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5A090" w14:textId="77777777" w:rsidR="00712ECC" w:rsidRPr="00FC619F" w:rsidRDefault="00712ECC" w:rsidP="00712ECC">
      <w:pPr>
        <w:tabs>
          <w:tab w:val="left" w:pos="1701"/>
        </w:tabs>
        <w:spacing w:after="0" w:line="240" w:lineRule="auto"/>
        <w:jc w:val="center"/>
        <w:rPr>
          <w:b/>
        </w:rPr>
      </w:pPr>
      <w:r w:rsidRPr="00FC619F">
        <w:rPr>
          <w:b/>
        </w:rPr>
        <w:t>DEPARTMENT OF HISTORY</w:t>
      </w:r>
    </w:p>
    <w:p w14:paraId="348D951F" w14:textId="2F60862C" w:rsidR="00712ECC" w:rsidRPr="00FC619F" w:rsidRDefault="00712ECC" w:rsidP="00712ECC">
      <w:pPr>
        <w:tabs>
          <w:tab w:val="left" w:pos="1701"/>
        </w:tabs>
        <w:spacing w:after="0" w:line="240" w:lineRule="auto"/>
        <w:jc w:val="center"/>
        <w:rPr>
          <w:b/>
        </w:rPr>
      </w:pPr>
      <w:r w:rsidRPr="00FC619F">
        <w:rPr>
          <w:b/>
        </w:rPr>
        <w:t>HIST*1010</w:t>
      </w:r>
      <w:r w:rsidR="00FC619F">
        <w:rPr>
          <w:b/>
        </w:rPr>
        <w:t>:</w:t>
      </w:r>
      <w:r w:rsidRPr="00FC619F">
        <w:rPr>
          <w:b/>
        </w:rPr>
        <w:t xml:space="preserve"> Europe and the Early Modern World</w:t>
      </w:r>
    </w:p>
    <w:p w14:paraId="7C996C53" w14:textId="11BE7789" w:rsidR="00712ECC" w:rsidRPr="00FC619F" w:rsidRDefault="00712ECC" w:rsidP="00E351F9">
      <w:pPr>
        <w:tabs>
          <w:tab w:val="left" w:pos="1701"/>
        </w:tabs>
        <w:spacing w:after="0" w:line="240" w:lineRule="auto"/>
        <w:jc w:val="center"/>
      </w:pPr>
      <w:r w:rsidRPr="00FC619F">
        <w:rPr>
          <w:b/>
        </w:rPr>
        <w:t>Fall 2016</w:t>
      </w:r>
    </w:p>
    <w:p w14:paraId="24DD9D39" w14:textId="77777777" w:rsidR="00712ECC" w:rsidRPr="00FC619F" w:rsidRDefault="00712ECC" w:rsidP="00712ECC">
      <w:pPr>
        <w:tabs>
          <w:tab w:val="left" w:pos="1701"/>
          <w:tab w:val="left" w:pos="5670"/>
        </w:tabs>
        <w:spacing w:after="0" w:line="240" w:lineRule="auto"/>
      </w:pPr>
      <w:r w:rsidRPr="00FC619F">
        <w:t xml:space="preserve">Instructor: Prof. Susannah Ferreira </w:t>
      </w:r>
      <w:bookmarkStart w:id="0" w:name="_GoBack"/>
      <w:bookmarkEnd w:id="0"/>
      <w:r w:rsidRPr="00FC619F">
        <w:tab/>
      </w:r>
      <w:hyperlink r:id="rId6" w:history="1">
        <w:r w:rsidRPr="00FC619F">
          <w:rPr>
            <w:rStyle w:val="Hyperlink"/>
          </w:rPr>
          <w:t>susannah.ferreira@uoguelph.ca</w:t>
        </w:r>
      </w:hyperlink>
    </w:p>
    <w:p w14:paraId="64E54AED" w14:textId="6A323EA2" w:rsidR="00712ECC" w:rsidRPr="00FC619F" w:rsidRDefault="00712ECC" w:rsidP="00712ECC">
      <w:pPr>
        <w:tabs>
          <w:tab w:val="left" w:pos="1701"/>
          <w:tab w:val="left" w:pos="5670"/>
        </w:tabs>
        <w:spacing w:after="0" w:line="240" w:lineRule="auto"/>
      </w:pPr>
      <w:r w:rsidRPr="00FC619F">
        <w:t xml:space="preserve">Office: 2006 MCKN ext. 53162 </w:t>
      </w:r>
      <w:r w:rsidRPr="00FC619F">
        <w:tab/>
        <w:t xml:space="preserve">Office Hours: Mon. and Wed. </w:t>
      </w:r>
      <w:r w:rsidR="00A75ED9">
        <w:t>1</w:t>
      </w:r>
      <w:r w:rsidRPr="00FC619F">
        <w:t>:30-</w:t>
      </w:r>
      <w:r w:rsidR="00A75ED9">
        <w:t>2</w:t>
      </w:r>
      <w:r w:rsidRPr="00FC619F">
        <w:t>:</w:t>
      </w:r>
      <w:r w:rsidR="00A75ED9">
        <w:t>3</w:t>
      </w:r>
      <w:r w:rsidRPr="00FC619F">
        <w:t>0</w:t>
      </w:r>
    </w:p>
    <w:p w14:paraId="4B786148" w14:textId="781624DC" w:rsidR="00556458" w:rsidRPr="00FC619F" w:rsidRDefault="00712ECC" w:rsidP="00712ECC">
      <w:pPr>
        <w:tabs>
          <w:tab w:val="left" w:pos="1701"/>
          <w:tab w:val="left" w:pos="5670"/>
        </w:tabs>
        <w:spacing w:after="0" w:line="240" w:lineRule="auto"/>
      </w:pPr>
      <w:r w:rsidRPr="00FC619F">
        <w:t xml:space="preserve">Classes: Mon., Wed., Fri.  12:30-1:20, </w:t>
      </w:r>
      <w:proofErr w:type="spellStart"/>
      <w:r w:rsidR="00FC619F">
        <w:t>Thornborough</w:t>
      </w:r>
      <w:proofErr w:type="spellEnd"/>
      <w:r w:rsidR="00FC619F">
        <w:t xml:space="preserve"> [</w:t>
      </w:r>
      <w:r w:rsidRPr="00FC619F">
        <w:t>THRN</w:t>
      </w:r>
      <w:r w:rsidR="00FC619F">
        <w:t>]</w:t>
      </w:r>
      <w:r w:rsidRPr="00FC619F">
        <w:t xml:space="preserve"> 1200 </w:t>
      </w:r>
    </w:p>
    <w:p w14:paraId="6438D24F" w14:textId="77777777" w:rsidR="00712ECC" w:rsidRPr="00FC619F" w:rsidRDefault="00712ECC" w:rsidP="00556458">
      <w:pPr>
        <w:tabs>
          <w:tab w:val="left" w:pos="1701"/>
        </w:tabs>
        <w:spacing w:after="0" w:line="240" w:lineRule="auto"/>
      </w:pPr>
    </w:p>
    <w:p w14:paraId="73D29A9D" w14:textId="2647D686" w:rsidR="00E351F9" w:rsidRDefault="00712ECC" w:rsidP="00556458">
      <w:pPr>
        <w:tabs>
          <w:tab w:val="left" w:pos="1701"/>
        </w:tabs>
        <w:spacing w:after="0" w:line="240" w:lineRule="auto"/>
      </w:pPr>
      <w:r w:rsidRPr="00FC619F">
        <w:t xml:space="preserve">Teaching Assistants: </w:t>
      </w:r>
    </w:p>
    <w:p w14:paraId="72E901A7" w14:textId="7B274236" w:rsidR="00556458" w:rsidRPr="00FC619F" w:rsidRDefault="00E351F9" w:rsidP="00556458">
      <w:pPr>
        <w:tabs>
          <w:tab w:val="left" w:pos="1701"/>
        </w:tabs>
        <w:spacing w:after="0" w:line="240" w:lineRule="auto"/>
      </w:pPr>
      <w:r>
        <w:t>Marie Both</w:t>
      </w:r>
      <w:r w:rsidR="00AE7704">
        <w:t xml:space="preserve">; </w:t>
      </w:r>
      <w:r>
        <w:t>Evan Cater</w:t>
      </w:r>
      <w:r w:rsidR="00AE7704">
        <w:t xml:space="preserve">; </w:t>
      </w:r>
      <w:r>
        <w:t>Amy Poole</w:t>
      </w:r>
      <w:r w:rsidR="00AE7704">
        <w:t xml:space="preserve">; </w:t>
      </w:r>
      <w:r>
        <w:t>Devon Sherwood</w:t>
      </w:r>
      <w:r w:rsidR="00AE7704">
        <w:t xml:space="preserve">; </w:t>
      </w:r>
      <w:r>
        <w:t>Nancy Winkelmann</w:t>
      </w:r>
      <w:r w:rsidR="00AE7704">
        <w:t xml:space="preserve">; </w:t>
      </w:r>
      <w:proofErr w:type="spellStart"/>
      <w:r>
        <w:t>Brin</w:t>
      </w:r>
      <w:proofErr w:type="spellEnd"/>
      <w:r>
        <w:t xml:space="preserve"> Thomson </w:t>
      </w:r>
    </w:p>
    <w:p w14:paraId="6FF16584" w14:textId="77777777" w:rsidR="00712ECC" w:rsidRPr="00FC619F" w:rsidRDefault="00712ECC" w:rsidP="00F319B5">
      <w:pPr>
        <w:tabs>
          <w:tab w:val="left" w:pos="1701"/>
          <w:tab w:val="left" w:pos="2835"/>
        </w:tabs>
        <w:spacing w:after="0" w:line="240" w:lineRule="auto"/>
      </w:pPr>
    </w:p>
    <w:p w14:paraId="49889381" w14:textId="77777777" w:rsidR="00712ECC" w:rsidRPr="00FC619F" w:rsidRDefault="00712ECC" w:rsidP="00712ECC">
      <w:pPr>
        <w:tabs>
          <w:tab w:val="left" w:pos="1701"/>
          <w:tab w:val="left" w:pos="2835"/>
        </w:tabs>
        <w:spacing w:after="0" w:line="240" w:lineRule="auto"/>
        <w:rPr>
          <w:b/>
        </w:rPr>
      </w:pPr>
      <w:r w:rsidRPr="00FC619F">
        <w:rPr>
          <w:b/>
        </w:rPr>
        <w:t>COURSE DESCRIPTION AND OBJECTIVES:</w:t>
      </w:r>
    </w:p>
    <w:p w14:paraId="237E07DC" w14:textId="2559230B" w:rsidR="00712ECC" w:rsidRPr="00FC619F" w:rsidRDefault="00712ECC" w:rsidP="00D06090">
      <w:pPr>
        <w:tabs>
          <w:tab w:val="left" w:pos="1701"/>
          <w:tab w:val="left" w:pos="2835"/>
        </w:tabs>
        <w:spacing w:after="0" w:line="240" w:lineRule="auto"/>
      </w:pPr>
      <w:r w:rsidRPr="00FC619F">
        <w:t xml:space="preserve">History 1010 is an introductory-level course </w:t>
      </w:r>
      <w:r w:rsidR="00C94CF4" w:rsidRPr="00FC619F">
        <w:t>about Europe</w:t>
      </w:r>
      <w:r w:rsidR="00D06090">
        <w:t xml:space="preserve"> and its interactions with the outside </w:t>
      </w:r>
      <w:proofErr w:type="gramStart"/>
      <w:r w:rsidR="00D06090">
        <w:t xml:space="preserve">world </w:t>
      </w:r>
      <w:r w:rsidR="00C94CF4" w:rsidRPr="00FC619F">
        <w:t xml:space="preserve"> </w:t>
      </w:r>
      <w:r w:rsidR="00D06090">
        <w:t>between</w:t>
      </w:r>
      <w:proofErr w:type="gramEnd"/>
      <w:r w:rsidR="00D06090">
        <w:t xml:space="preserve"> the </w:t>
      </w:r>
      <w:r w:rsidR="00C94CF4" w:rsidRPr="00FC619F">
        <w:t xml:space="preserve">fifteenth </w:t>
      </w:r>
      <w:r w:rsidR="00D06090">
        <w:t xml:space="preserve">and </w:t>
      </w:r>
      <w:r w:rsidR="00C94CF4" w:rsidRPr="00FC619F">
        <w:t>the eighteenth centuries</w:t>
      </w:r>
      <w:r w:rsidR="00D06090">
        <w:t xml:space="preserve">. The course </w:t>
      </w:r>
      <w:r w:rsidR="00C94CF4" w:rsidRPr="00FC619F">
        <w:t>covers many of the major events</w:t>
      </w:r>
      <w:r w:rsidR="00D06090">
        <w:t xml:space="preserve"> and movements that influenced the </w:t>
      </w:r>
      <w:r w:rsidR="00C94CF4" w:rsidRPr="00FC619F">
        <w:t xml:space="preserve">development of so-called Western </w:t>
      </w:r>
      <w:r w:rsidR="00D06090">
        <w:t>c</w:t>
      </w:r>
      <w:r w:rsidR="00C94CF4" w:rsidRPr="00FC619F">
        <w:t>ulture</w:t>
      </w:r>
      <w:r w:rsidR="00D06090">
        <w:t xml:space="preserve"> including: the Italian </w:t>
      </w:r>
      <w:r w:rsidR="00C94CF4" w:rsidRPr="00FC619F">
        <w:t>Renaissance</w:t>
      </w:r>
      <w:r w:rsidR="00D06090">
        <w:t xml:space="preserve"> and Reformations;</w:t>
      </w:r>
      <w:r w:rsidR="00C94CF4" w:rsidRPr="00FC619F">
        <w:t xml:space="preserve"> the overseas expansion</w:t>
      </w:r>
      <w:r w:rsidR="00D06090">
        <w:t xml:space="preserve"> and global imperialism, the emergence of </w:t>
      </w:r>
      <w:r w:rsidRPr="00FC619F">
        <w:t>scientific culture,</w:t>
      </w:r>
      <w:r w:rsidR="00D06090">
        <w:t xml:space="preserve"> the enlightenment and </w:t>
      </w:r>
      <w:r w:rsidRPr="00FC619F">
        <w:t>the political revolutions of the eighteenth century</w:t>
      </w:r>
      <w:r w:rsidR="00D06090">
        <w:t xml:space="preserve">. </w:t>
      </w:r>
    </w:p>
    <w:p w14:paraId="35004D8D" w14:textId="77777777" w:rsidR="00C94CF4" w:rsidRPr="00FC619F" w:rsidRDefault="00C94CF4" w:rsidP="00712ECC">
      <w:pPr>
        <w:tabs>
          <w:tab w:val="left" w:pos="1701"/>
          <w:tab w:val="left" w:pos="2835"/>
        </w:tabs>
        <w:spacing w:after="0" w:line="240" w:lineRule="auto"/>
      </w:pPr>
    </w:p>
    <w:p w14:paraId="2C8F9CD2" w14:textId="07BC8221" w:rsidR="004C2E2C" w:rsidRDefault="00712ECC" w:rsidP="00712ECC">
      <w:pPr>
        <w:tabs>
          <w:tab w:val="left" w:pos="1701"/>
          <w:tab w:val="left" w:pos="2835"/>
        </w:tabs>
        <w:spacing w:after="0" w:line="240" w:lineRule="auto"/>
      </w:pPr>
      <w:r w:rsidRPr="00FC619F">
        <w:t xml:space="preserve">By the end of the course </w:t>
      </w:r>
      <w:r w:rsidR="00D06090">
        <w:t>students</w:t>
      </w:r>
      <w:r w:rsidR="0016655D">
        <w:t xml:space="preserve"> in History 1010</w:t>
      </w:r>
      <w:r w:rsidR="00D06090">
        <w:t xml:space="preserve"> s</w:t>
      </w:r>
      <w:r w:rsidRPr="00FC619F">
        <w:t xml:space="preserve">hould have gained a broad </w:t>
      </w:r>
      <w:r w:rsidR="0016655D">
        <w:t xml:space="preserve">sense of historical development </w:t>
      </w:r>
      <w:r w:rsidRPr="00FC619F">
        <w:t xml:space="preserve">and </w:t>
      </w:r>
      <w:r w:rsidR="00B20AD7">
        <w:t xml:space="preserve">an understanding of how </w:t>
      </w:r>
      <w:r w:rsidR="000D7A65">
        <w:t xml:space="preserve">key elements of </w:t>
      </w:r>
      <w:r w:rsidR="0016655D">
        <w:t>‘</w:t>
      </w:r>
      <w:r w:rsidR="00B20AD7">
        <w:t>Western</w:t>
      </w:r>
      <w:r w:rsidR="0016655D">
        <w:t>’</w:t>
      </w:r>
      <w:r w:rsidR="00B20AD7">
        <w:t xml:space="preserve"> </w:t>
      </w:r>
      <w:r w:rsidR="000D7A65">
        <w:t xml:space="preserve">culture (e.g. beliefs in </w:t>
      </w:r>
      <w:r w:rsidR="0016655D">
        <w:t>liberalism</w:t>
      </w:r>
      <w:r w:rsidR="000D7A65">
        <w:t xml:space="preserve"> and rationalism) </w:t>
      </w:r>
      <w:r w:rsidR="0016655D">
        <w:t>w</w:t>
      </w:r>
      <w:r w:rsidR="000D7A65">
        <w:t xml:space="preserve">ere </w:t>
      </w:r>
      <w:r w:rsidR="0016655D">
        <w:t xml:space="preserve">shaped by key events in early modern European History. </w:t>
      </w:r>
      <w:r w:rsidR="000D7A65">
        <w:t>S</w:t>
      </w:r>
      <w:r w:rsidR="00D06090">
        <w:t xml:space="preserve">tudents </w:t>
      </w:r>
      <w:r w:rsidR="000D7A65">
        <w:t xml:space="preserve">should have developed an informed historical perspective by critically evaluating </w:t>
      </w:r>
      <w:r w:rsidR="00D06090">
        <w:t xml:space="preserve">traditional </w:t>
      </w:r>
      <w:r w:rsidRPr="00FC619F">
        <w:t>narratives</w:t>
      </w:r>
      <w:r w:rsidR="000D7A65">
        <w:t xml:space="preserve"> of European history </w:t>
      </w:r>
      <w:r w:rsidRPr="00FC619F">
        <w:t>(</w:t>
      </w:r>
      <w:r w:rsidR="00E351F9">
        <w:t>e.g.</w:t>
      </w:r>
      <w:r w:rsidRPr="00FC619F">
        <w:t xml:space="preserve"> </w:t>
      </w:r>
      <w:r w:rsidR="00D06090">
        <w:t>that European society in this period was constantly ‘progressing</w:t>
      </w:r>
      <w:r w:rsidR="004C2E2C">
        <w:t>’ or that European</w:t>
      </w:r>
      <w:r w:rsidR="00E351F9">
        <w:t>s</w:t>
      </w:r>
      <w:r w:rsidR="004C2E2C">
        <w:t xml:space="preserve"> consistently dominated </w:t>
      </w:r>
      <w:r w:rsidR="00E351F9">
        <w:t xml:space="preserve">the other societies with which they came into contact). </w:t>
      </w:r>
    </w:p>
    <w:p w14:paraId="7228CD7B" w14:textId="77777777" w:rsidR="004C2E2C" w:rsidRDefault="004C2E2C" w:rsidP="00712ECC">
      <w:pPr>
        <w:tabs>
          <w:tab w:val="left" w:pos="1701"/>
          <w:tab w:val="left" w:pos="2835"/>
        </w:tabs>
        <w:spacing w:after="0" w:line="240" w:lineRule="auto"/>
      </w:pPr>
    </w:p>
    <w:p w14:paraId="0B47B6FF" w14:textId="328BFA53" w:rsidR="00712ECC" w:rsidRPr="00FC619F" w:rsidRDefault="000D7A65" w:rsidP="006F3F20">
      <w:pPr>
        <w:tabs>
          <w:tab w:val="left" w:pos="1701"/>
          <w:tab w:val="left" w:pos="2835"/>
        </w:tabs>
        <w:spacing w:after="0" w:line="240" w:lineRule="auto"/>
      </w:pPr>
      <w:r>
        <w:t>Students in History 1010 will be able to distinguish primary source from secondary sources and be able to interpret primary sources by reading them in context and by analyzing their bias and limitations.</w:t>
      </w:r>
      <w:r w:rsidR="00A95362">
        <w:t xml:space="preserve"> By researching and writing a History essay, students will learn basic bibliographic searching through the library catalogue and journal databases in the University of Guelph library and learn how to </w:t>
      </w:r>
      <w:r w:rsidR="00712ECC" w:rsidRPr="00FC619F">
        <w:t xml:space="preserve">effectively </w:t>
      </w:r>
      <w:r w:rsidR="00A95362">
        <w:t xml:space="preserve">make </w:t>
      </w:r>
      <w:r w:rsidR="00712ECC" w:rsidRPr="00FC619F">
        <w:t xml:space="preserve">use </w:t>
      </w:r>
      <w:r w:rsidR="00A95362">
        <w:t xml:space="preserve">of </w:t>
      </w:r>
      <w:r w:rsidR="00712ECC" w:rsidRPr="00FC619F">
        <w:t>its collections and services</w:t>
      </w:r>
      <w:r w:rsidR="00A95362">
        <w:t xml:space="preserve">. Furthermore, students will develop </w:t>
      </w:r>
      <w:r w:rsidR="00E351F9">
        <w:t>time</w:t>
      </w:r>
      <w:r w:rsidR="006F3F20">
        <w:t xml:space="preserve"> </w:t>
      </w:r>
      <w:r w:rsidR="00E351F9">
        <w:t xml:space="preserve">management skills </w:t>
      </w:r>
      <w:r w:rsidR="00A95362">
        <w:t xml:space="preserve">as they complete this </w:t>
      </w:r>
      <w:r w:rsidR="00E351F9">
        <w:t xml:space="preserve">research-intensive </w:t>
      </w:r>
      <w:r w:rsidR="00A95362">
        <w:t xml:space="preserve">in accordance with a specified deadline. </w:t>
      </w:r>
    </w:p>
    <w:p w14:paraId="5943FB86" w14:textId="77777777" w:rsidR="00712ECC" w:rsidRDefault="00712ECC" w:rsidP="00F319B5">
      <w:pPr>
        <w:tabs>
          <w:tab w:val="left" w:pos="1701"/>
          <w:tab w:val="left" w:pos="2835"/>
        </w:tabs>
        <w:spacing w:after="0" w:line="240" w:lineRule="auto"/>
      </w:pPr>
    </w:p>
    <w:p w14:paraId="201527F0" w14:textId="5422BF86" w:rsidR="00F319B5" w:rsidRPr="00FC619F" w:rsidRDefault="00A95362" w:rsidP="00F319B5">
      <w:pPr>
        <w:tabs>
          <w:tab w:val="left" w:pos="1701"/>
          <w:tab w:val="left" w:pos="2835"/>
        </w:tabs>
        <w:spacing w:after="0" w:line="240" w:lineRule="auto"/>
      </w:pPr>
      <w:r>
        <w:t xml:space="preserve">Document Studies </w:t>
      </w:r>
      <w:r>
        <w:tab/>
        <w:t>(weekly)</w:t>
      </w:r>
      <w:r w:rsidR="00F319B5" w:rsidRPr="00FC619F">
        <w:tab/>
        <w:t>10%</w:t>
      </w:r>
    </w:p>
    <w:p w14:paraId="6F4BB462" w14:textId="77777777" w:rsidR="00853823" w:rsidRPr="00FC619F" w:rsidRDefault="00853823" w:rsidP="00853823">
      <w:pPr>
        <w:tabs>
          <w:tab w:val="left" w:pos="1701"/>
          <w:tab w:val="left" w:pos="2835"/>
        </w:tabs>
        <w:spacing w:after="0" w:line="240" w:lineRule="auto"/>
      </w:pPr>
      <w:r w:rsidRPr="00FC619F">
        <w:t xml:space="preserve">Research Assignment </w:t>
      </w:r>
      <w:r w:rsidRPr="00FC619F">
        <w:tab/>
        <w:t>10%</w:t>
      </w:r>
    </w:p>
    <w:p w14:paraId="66A9D703" w14:textId="685C1362" w:rsidR="00F319B5" w:rsidRPr="00FC619F" w:rsidRDefault="00FC619F" w:rsidP="00F319B5">
      <w:pPr>
        <w:tabs>
          <w:tab w:val="left" w:pos="1701"/>
          <w:tab w:val="left" w:pos="2835"/>
        </w:tabs>
        <w:spacing w:after="0" w:line="240" w:lineRule="auto"/>
      </w:pPr>
      <w:r>
        <w:t xml:space="preserve">Midterm </w:t>
      </w:r>
      <w:r w:rsidR="00F319B5" w:rsidRPr="00FC619F">
        <w:t>Map Test</w:t>
      </w:r>
      <w:r w:rsidR="00F319B5" w:rsidRPr="00FC619F">
        <w:tab/>
      </w:r>
      <w:r w:rsidR="00F319B5" w:rsidRPr="00FC619F">
        <w:tab/>
        <w:t>15%</w:t>
      </w:r>
    </w:p>
    <w:p w14:paraId="50B54362" w14:textId="77777777" w:rsidR="00556458" w:rsidRPr="00FC619F" w:rsidRDefault="00556458" w:rsidP="00F319B5">
      <w:pPr>
        <w:tabs>
          <w:tab w:val="left" w:pos="1701"/>
          <w:tab w:val="left" w:pos="2835"/>
        </w:tabs>
        <w:spacing w:after="0" w:line="240" w:lineRule="auto"/>
      </w:pPr>
      <w:r w:rsidRPr="00FC619F">
        <w:t>Research Paper</w:t>
      </w:r>
      <w:r w:rsidR="00F319B5" w:rsidRPr="00FC619F">
        <w:tab/>
      </w:r>
      <w:r w:rsidR="00F319B5" w:rsidRPr="00FC619F">
        <w:tab/>
        <w:t>35%</w:t>
      </w:r>
    </w:p>
    <w:p w14:paraId="54E6DB92" w14:textId="77777777" w:rsidR="00556458" w:rsidRPr="00FC619F" w:rsidRDefault="00556458" w:rsidP="00F319B5">
      <w:pPr>
        <w:tabs>
          <w:tab w:val="left" w:pos="1701"/>
          <w:tab w:val="left" w:pos="2835"/>
        </w:tabs>
        <w:spacing w:after="0" w:line="240" w:lineRule="auto"/>
      </w:pPr>
      <w:r w:rsidRPr="00FC619F">
        <w:t>Final Exam</w:t>
      </w:r>
      <w:r w:rsidR="00F319B5" w:rsidRPr="00FC619F">
        <w:t xml:space="preserve"> </w:t>
      </w:r>
      <w:r w:rsidR="00F319B5" w:rsidRPr="00FC619F">
        <w:tab/>
      </w:r>
      <w:r w:rsidR="00F319B5" w:rsidRPr="00FC619F">
        <w:tab/>
        <w:t>30%</w:t>
      </w:r>
    </w:p>
    <w:p w14:paraId="37824921" w14:textId="77777777" w:rsidR="00556458" w:rsidRDefault="00556458" w:rsidP="00556458">
      <w:pPr>
        <w:tabs>
          <w:tab w:val="left" w:pos="1701"/>
        </w:tabs>
        <w:spacing w:after="0" w:line="240" w:lineRule="auto"/>
      </w:pPr>
    </w:p>
    <w:p w14:paraId="0CF7EC43" w14:textId="18DFD60B" w:rsidR="00A95362" w:rsidRPr="002354CA" w:rsidRDefault="00A95362" w:rsidP="00A95362">
      <w:r>
        <w:t>Document studies will normally be completed on Fridays. The graded component will be administer</w:t>
      </w:r>
      <w:r w:rsidR="000E3CCF">
        <w:t>e</w:t>
      </w:r>
      <w:r>
        <w:t xml:space="preserve">d through a graded </w:t>
      </w:r>
      <w:proofErr w:type="spellStart"/>
      <w:r>
        <w:t>i</w:t>
      </w:r>
      <w:proofErr w:type="spellEnd"/>
      <w:r>
        <w:t>-Clicker quiz. To prepare, read the weekly document</w:t>
      </w:r>
      <w:r w:rsidR="000E3CCF">
        <w:t xml:space="preserve"> ahead of time</w:t>
      </w:r>
      <w:r>
        <w:t xml:space="preserve"> and bring a copy of it to class</w:t>
      </w:r>
      <w:r w:rsidR="000E3CCF">
        <w:t>, where we will discuss the background of it and examine it in context. The Document Study marks are a form of in-</w:t>
      </w:r>
      <w:r>
        <w:t>class participation</w:t>
      </w:r>
      <w:r w:rsidR="000E3CCF">
        <w:t xml:space="preserve"> marks. As such they cannot be </w:t>
      </w:r>
      <w:r>
        <w:t>made up in cases of short-term illness or difficulties (e.g. stomach flu)</w:t>
      </w:r>
      <w:r w:rsidR="000E3CCF">
        <w:t xml:space="preserve">. </w:t>
      </w:r>
      <w:r>
        <w:t xml:space="preserve"> However, the lowest two quiz marks will be dropped to mitigate an unforeseen absence. </w:t>
      </w:r>
    </w:p>
    <w:p w14:paraId="1937F2C4" w14:textId="0AB6308C" w:rsidR="00853823" w:rsidRDefault="00853823" w:rsidP="00A95362">
      <w:r>
        <w:t xml:space="preserve">A Research Assignment is due on Monday 3 October. For this assignment you </w:t>
      </w:r>
      <w:r w:rsidR="003C4ACD">
        <w:t xml:space="preserve">should (1) sign up for an essay topic; (2) do background research on your topic using reference works (such as Oxford Reference Online); (3) find one physical book from the library, one electronic book or book chapter from Primo </w:t>
      </w:r>
      <w:r w:rsidR="003C4ACD">
        <w:lastRenderedPageBreak/>
        <w:t xml:space="preserve">(the library catalogue) and one journal article from an electronic journal database (e.g. Historical Abstracts); (4) formulate a Research Question about your topic. Upload your research question, along with a short explanatory paragraph, and your three secondary sources into </w:t>
      </w:r>
      <w:proofErr w:type="spellStart"/>
      <w:r w:rsidR="003C4ACD">
        <w:t>Courselink</w:t>
      </w:r>
      <w:proofErr w:type="spellEnd"/>
      <w:r w:rsidR="003C4ACD">
        <w:t xml:space="preserve">. </w:t>
      </w:r>
    </w:p>
    <w:p w14:paraId="1E2F6B22" w14:textId="7924D6A1" w:rsidR="00A95362" w:rsidRPr="002354CA" w:rsidRDefault="002E25B2" w:rsidP="00A95362">
      <w:r>
        <w:t xml:space="preserve">The </w:t>
      </w:r>
      <w:r w:rsidR="000E3CCF">
        <w:t xml:space="preserve">Midterm Map Test will be written on </w:t>
      </w:r>
      <w:r>
        <w:t xml:space="preserve">Friday, 12 </w:t>
      </w:r>
      <w:r w:rsidR="000E3CCF">
        <w:t xml:space="preserve">October in class. The test will test your knowledge of early modern historical geography as it pertains to the course and will be multiple choice test. Students requiring accommodation should contact Dr. Ferreira as soon as possible. </w:t>
      </w:r>
    </w:p>
    <w:p w14:paraId="53DFB50C" w14:textId="5BE83B4A" w:rsidR="002E25B2" w:rsidRDefault="002E25B2" w:rsidP="002E25B2">
      <w:pPr>
        <w:tabs>
          <w:tab w:val="left" w:pos="1701"/>
        </w:tabs>
        <w:spacing w:after="0" w:line="240" w:lineRule="auto"/>
      </w:pPr>
      <w:r>
        <w:t>The</w:t>
      </w:r>
      <w:r w:rsidR="00EF45CB">
        <w:t xml:space="preserve"> </w:t>
      </w:r>
      <w:r>
        <w:t>F</w:t>
      </w:r>
      <w:r w:rsidR="00EF45CB">
        <w:t xml:space="preserve">inal </w:t>
      </w:r>
      <w:r>
        <w:t>R</w:t>
      </w:r>
      <w:r w:rsidR="00EF45CB">
        <w:t xml:space="preserve">esearch </w:t>
      </w:r>
      <w:r>
        <w:t>Paper is due</w:t>
      </w:r>
      <w:r w:rsidR="00EF45CB">
        <w:t xml:space="preserve"> on </w:t>
      </w:r>
      <w:r>
        <w:t xml:space="preserve">Friday, 4 November and must be uploaded onto </w:t>
      </w:r>
      <w:proofErr w:type="spellStart"/>
      <w:r>
        <w:t>Courselink</w:t>
      </w:r>
      <w:proofErr w:type="spellEnd"/>
      <w:r>
        <w:t xml:space="preserve"> by 11:59pm. The paper should be between 1500 and 1800 words in length and cite at least 7 secondary sources in the footnotes. Footnotes must conform to Chicago Style for the Humanities and must include page numbers. The paper must be an independent analysis synthesized from multiple secondary works. Papers based on inadequate research (</w:t>
      </w:r>
      <w:proofErr w:type="spellStart"/>
      <w:r>
        <w:t>eg</w:t>
      </w:r>
      <w:proofErr w:type="spellEnd"/>
      <w:r>
        <w:t xml:space="preserve">. too few sources or non-academic sources) will be given a failing grade.  Further instructions for the paper will be given in class and are provided on the grading rubric posted on </w:t>
      </w:r>
      <w:proofErr w:type="spellStart"/>
      <w:r>
        <w:t>Courselink</w:t>
      </w:r>
      <w:proofErr w:type="spellEnd"/>
      <w:r>
        <w:t>. Contact me if you have difficulty meeting these research requirements.</w:t>
      </w:r>
    </w:p>
    <w:p w14:paraId="59C093F6" w14:textId="4DB5F886" w:rsidR="00EF45CB" w:rsidRDefault="00EF45CB" w:rsidP="00A95362"/>
    <w:p w14:paraId="30D18715" w14:textId="77777777" w:rsidR="00A51E85" w:rsidRPr="001D2349" w:rsidRDefault="00A51E85" w:rsidP="00A51E85">
      <w:pPr>
        <w:rPr>
          <w:b/>
        </w:rPr>
      </w:pPr>
      <w:r>
        <w:rPr>
          <w:b/>
        </w:rPr>
        <w:t xml:space="preserve">LATE PENALTIES </w:t>
      </w:r>
    </w:p>
    <w:p w14:paraId="71380DFD" w14:textId="7801A551" w:rsidR="00A51E85" w:rsidRPr="002354CA" w:rsidRDefault="00A51E85" w:rsidP="00A51E85">
      <w:r>
        <w:t xml:space="preserve">All assignments should be submitted to the </w:t>
      </w:r>
      <w:proofErr w:type="spellStart"/>
      <w:r>
        <w:t>Courselink</w:t>
      </w:r>
      <w:proofErr w:type="spellEnd"/>
      <w:r>
        <w:t xml:space="preserve"> </w:t>
      </w:r>
      <w:proofErr w:type="spellStart"/>
      <w:r>
        <w:t>dropbox</w:t>
      </w:r>
      <w:proofErr w:type="spellEnd"/>
      <w:r>
        <w:t xml:space="preserve"> on time by 11:59pm on the day they are due. Unless an extension has been granted, late papers will not receive individualized comments on the rubric. If you are experiencing exceptional difficulties (</w:t>
      </w:r>
      <w:proofErr w:type="spellStart"/>
      <w:r>
        <w:t>eg</w:t>
      </w:r>
      <w:proofErr w:type="spellEnd"/>
      <w:r>
        <w:t xml:space="preserve">. long term illness, a death in the family) or if you require accommodations related to a learning disability, you should contact me as soon as possible, prior to the assignment due date. In most cases, you will be asked to provide documentation. Assignments will be penalized 10% per week to a maximum of 25% and will not be accepted beyond the last class day, Friday 2 December, 2016. </w:t>
      </w:r>
    </w:p>
    <w:p w14:paraId="0E7D8931" w14:textId="77777777" w:rsidR="00A51E85" w:rsidRPr="002354CA" w:rsidRDefault="00A51E85" w:rsidP="00A51E85">
      <w:pPr>
        <w:pStyle w:val="Heading1"/>
      </w:pPr>
      <w:r w:rsidRPr="002354CA">
        <w:t>REQUIRED COMPONENTS</w:t>
      </w:r>
    </w:p>
    <w:p w14:paraId="0104CE08" w14:textId="77777777" w:rsidR="00A51E85" w:rsidRPr="002354CA" w:rsidRDefault="00A51E85" w:rsidP="00A51E85">
      <w:pPr>
        <w:jc w:val="both"/>
      </w:pPr>
      <w:r w:rsidRPr="002354CA">
        <w:t xml:space="preserve">This class uses </w:t>
      </w:r>
      <w:proofErr w:type="spellStart"/>
      <w:r w:rsidRPr="002354CA">
        <w:t>i</w:t>
      </w:r>
      <w:proofErr w:type="spellEnd"/>
      <w:r w:rsidRPr="002354CA">
        <w:t xml:space="preserve">-Clickers. These are available for purchase in the bookstore and must be registered (or re-registered if used in a past semesters) on </w:t>
      </w:r>
      <w:proofErr w:type="spellStart"/>
      <w:r w:rsidRPr="002354CA">
        <w:t>Courselink</w:t>
      </w:r>
      <w:proofErr w:type="spellEnd"/>
      <w:r w:rsidRPr="002354CA">
        <w:t xml:space="preserve">. </w:t>
      </w:r>
    </w:p>
    <w:p w14:paraId="0C1916E8" w14:textId="11EC6653" w:rsidR="00A51E85" w:rsidRPr="002354CA" w:rsidRDefault="00A51E85" w:rsidP="00A51E85">
      <w:pPr>
        <w:jc w:val="both"/>
      </w:pPr>
      <w:r>
        <w:t xml:space="preserve">The following textbook will be used in the class and will be available on course reserve in the library: </w:t>
      </w:r>
      <w:r w:rsidR="00AB777E">
        <w:t xml:space="preserve">Cameron, Ewan. </w:t>
      </w:r>
      <w:r w:rsidR="00AB777E">
        <w:rPr>
          <w:i/>
        </w:rPr>
        <w:t xml:space="preserve">Early Modern Europe: An Oxford History. </w:t>
      </w:r>
      <w:r w:rsidR="00AB777E">
        <w:t xml:space="preserve">Oxford: Oxford University Press, 2001. </w:t>
      </w:r>
    </w:p>
    <w:p w14:paraId="744EE8BD" w14:textId="77777777" w:rsidR="00A51E85" w:rsidRDefault="00A51E85" w:rsidP="00A51E85">
      <w:pPr>
        <w:jc w:val="both"/>
      </w:pPr>
      <w:r>
        <w:t xml:space="preserve">Readings for the Document Studies are found either directly on </w:t>
      </w:r>
      <w:proofErr w:type="spellStart"/>
      <w:r>
        <w:t>Courselink</w:t>
      </w:r>
      <w:proofErr w:type="spellEnd"/>
      <w:r>
        <w:t xml:space="preserve"> or on the ARES electronic course reserves which can be accessed through ARES. Copies of these readings MUST be brought to class either in paper or electronic format.</w:t>
      </w:r>
    </w:p>
    <w:p w14:paraId="124391CD" w14:textId="77777777" w:rsidR="00A51E85" w:rsidRDefault="00A51E85" w:rsidP="00A51E85">
      <w:pPr>
        <w:pStyle w:val="Heading1"/>
        <w:tabs>
          <w:tab w:val="left" w:pos="567"/>
          <w:tab w:val="left" w:pos="2127"/>
        </w:tabs>
      </w:pPr>
      <w:r w:rsidRPr="002354CA">
        <w:t xml:space="preserve">LECTURES AND </w:t>
      </w:r>
      <w:r>
        <w:t xml:space="preserve">BACKGROUND </w:t>
      </w:r>
      <w:r w:rsidRPr="002354CA">
        <w:t>READINGS</w:t>
      </w:r>
      <w:r>
        <w:t xml:space="preserve"> (To be read prior to weekly lectures)</w:t>
      </w:r>
    </w:p>
    <w:p w14:paraId="5D20379D" w14:textId="77777777" w:rsidR="00B20AD7" w:rsidRPr="00FC619F" w:rsidRDefault="00B20AD7" w:rsidP="00556458">
      <w:pPr>
        <w:tabs>
          <w:tab w:val="left" w:pos="1701"/>
        </w:tabs>
        <w:spacing w:after="0" w:line="240" w:lineRule="auto"/>
      </w:pPr>
    </w:p>
    <w:p w14:paraId="1C3C4FB5" w14:textId="24B3B7E7" w:rsidR="00556458" w:rsidRPr="00FC619F" w:rsidRDefault="00AD7000" w:rsidP="00556458">
      <w:pPr>
        <w:tabs>
          <w:tab w:val="left" w:pos="1701"/>
        </w:tabs>
        <w:spacing w:after="0" w:line="240" w:lineRule="auto"/>
      </w:pPr>
      <w:r w:rsidRPr="00FC619F">
        <w:t>09-Sep</w:t>
      </w:r>
      <w:r w:rsidRPr="00FC619F">
        <w:tab/>
        <w:t>Introduction</w:t>
      </w:r>
    </w:p>
    <w:p w14:paraId="50CA88A0" w14:textId="77777777" w:rsidR="00556458" w:rsidRPr="00FC619F" w:rsidRDefault="00556458" w:rsidP="00556458">
      <w:pPr>
        <w:tabs>
          <w:tab w:val="left" w:pos="1701"/>
        </w:tabs>
        <w:spacing w:after="0" w:line="240" w:lineRule="auto"/>
      </w:pPr>
    </w:p>
    <w:p w14:paraId="04E852F9" w14:textId="463F34C2" w:rsidR="00556458" w:rsidRPr="00FC619F" w:rsidRDefault="00556458" w:rsidP="00556458">
      <w:pPr>
        <w:tabs>
          <w:tab w:val="left" w:pos="1701"/>
        </w:tabs>
        <w:spacing w:after="0" w:line="240" w:lineRule="auto"/>
      </w:pPr>
      <w:r w:rsidRPr="00FC619F">
        <w:t>12-Sep</w:t>
      </w:r>
      <w:r w:rsidRPr="00FC619F">
        <w:tab/>
        <w:t xml:space="preserve">The </w:t>
      </w:r>
      <w:r w:rsidR="00AD7000" w:rsidRPr="00FC619F">
        <w:t xml:space="preserve">Autumn of the </w:t>
      </w:r>
      <w:r w:rsidRPr="00FC619F">
        <w:t>Middle Ages</w:t>
      </w:r>
    </w:p>
    <w:p w14:paraId="5FC3BCB3" w14:textId="41A14545" w:rsidR="00556458" w:rsidRPr="00FC619F" w:rsidRDefault="00556458" w:rsidP="00556458">
      <w:pPr>
        <w:tabs>
          <w:tab w:val="left" w:pos="1701"/>
        </w:tabs>
        <w:spacing w:after="0" w:line="240" w:lineRule="auto"/>
      </w:pPr>
      <w:r w:rsidRPr="00FC619F">
        <w:t>14-Sep</w:t>
      </w:r>
      <w:r w:rsidRPr="00FC619F">
        <w:tab/>
      </w:r>
      <w:r w:rsidR="00AD7000" w:rsidRPr="00FC619F">
        <w:t xml:space="preserve">The Early Modern Period   </w:t>
      </w:r>
      <w:r w:rsidRPr="00FC619F">
        <w:t xml:space="preserve"> </w:t>
      </w:r>
    </w:p>
    <w:p w14:paraId="732AF93D" w14:textId="37247502" w:rsidR="00556458" w:rsidRPr="00FC619F" w:rsidRDefault="00556458" w:rsidP="00556458">
      <w:pPr>
        <w:tabs>
          <w:tab w:val="left" w:pos="1701"/>
        </w:tabs>
        <w:spacing w:after="0" w:line="240" w:lineRule="auto"/>
      </w:pPr>
      <w:r w:rsidRPr="00FC619F">
        <w:t>16-Sep</w:t>
      </w:r>
      <w:r w:rsidRPr="00FC619F">
        <w:tab/>
        <w:t>Document Discussion and Quiz 1</w:t>
      </w:r>
      <w:r w:rsidR="007A59E2" w:rsidRPr="00FC619F">
        <w:t xml:space="preserve"> </w:t>
      </w:r>
    </w:p>
    <w:p w14:paraId="6B538FB0" w14:textId="77777777" w:rsidR="00BE1908" w:rsidRPr="00FC619F" w:rsidRDefault="00BE1908" w:rsidP="00BE1908">
      <w:pPr>
        <w:tabs>
          <w:tab w:val="left" w:pos="1701"/>
        </w:tabs>
        <w:spacing w:after="0" w:line="240" w:lineRule="auto"/>
      </w:pPr>
    </w:p>
    <w:p w14:paraId="659A4B9C" w14:textId="77777777" w:rsidR="00BE1908" w:rsidRPr="00FC619F" w:rsidRDefault="00BE1908" w:rsidP="00BE1908">
      <w:pPr>
        <w:tabs>
          <w:tab w:val="left" w:pos="1701"/>
        </w:tabs>
        <w:spacing w:after="0" w:line="240" w:lineRule="auto"/>
      </w:pPr>
      <w:r w:rsidRPr="00FC619F">
        <w:t xml:space="preserve">Prologue: Anthony </w:t>
      </w:r>
      <w:proofErr w:type="spellStart"/>
      <w:r w:rsidRPr="00FC619F">
        <w:t>Pagden</w:t>
      </w:r>
      <w:proofErr w:type="spellEnd"/>
      <w:r w:rsidRPr="00FC619F">
        <w:t>: Europe and the World Around</w:t>
      </w:r>
    </w:p>
    <w:p w14:paraId="7FBC41FA" w14:textId="77777777" w:rsidR="00BE1908" w:rsidRPr="00FC619F" w:rsidRDefault="00BE1908" w:rsidP="00556458">
      <w:pPr>
        <w:tabs>
          <w:tab w:val="left" w:pos="1701"/>
        </w:tabs>
        <w:spacing w:after="0" w:line="240" w:lineRule="auto"/>
      </w:pPr>
    </w:p>
    <w:p w14:paraId="20F4D7C1" w14:textId="276AC427" w:rsidR="00C01D63" w:rsidRPr="00FC619F" w:rsidRDefault="00FC619F" w:rsidP="00556458">
      <w:pPr>
        <w:tabs>
          <w:tab w:val="left" w:pos="1701"/>
        </w:tabs>
        <w:spacing w:after="0" w:line="240" w:lineRule="auto"/>
      </w:pPr>
      <w:r w:rsidRPr="00FC619F">
        <w:t xml:space="preserve">Document Study # 1: </w:t>
      </w:r>
      <w:r w:rsidR="00BE1908" w:rsidRPr="00FC619F">
        <w:t xml:space="preserve">Christopher Columbus, “Letter from the First Voyage (1493)” in </w:t>
      </w:r>
      <w:r w:rsidR="00BE1908" w:rsidRPr="00FC619F">
        <w:rPr>
          <w:i/>
        </w:rPr>
        <w:t xml:space="preserve">Sources of the West, </w:t>
      </w:r>
      <w:r w:rsidR="00BE1908" w:rsidRPr="00FC619F">
        <w:t xml:space="preserve">ed. </w:t>
      </w:r>
      <w:proofErr w:type="spellStart"/>
      <w:r w:rsidR="00BE1908" w:rsidRPr="00FC619F">
        <w:t>Kishlansky</w:t>
      </w:r>
      <w:proofErr w:type="spellEnd"/>
      <w:r w:rsidR="00BE1908" w:rsidRPr="00FC619F">
        <w:t>, 243-246.</w:t>
      </w:r>
    </w:p>
    <w:p w14:paraId="7943A534" w14:textId="77777777" w:rsidR="00BE1908" w:rsidRPr="00FC619F" w:rsidRDefault="00BE1908" w:rsidP="00712ECC">
      <w:pPr>
        <w:tabs>
          <w:tab w:val="left" w:pos="1701"/>
        </w:tabs>
        <w:spacing w:after="0" w:line="240" w:lineRule="auto"/>
      </w:pPr>
    </w:p>
    <w:p w14:paraId="3FEBF8D2" w14:textId="77777777" w:rsidR="00712ECC" w:rsidRPr="00FC619F" w:rsidRDefault="00712ECC" w:rsidP="00712ECC">
      <w:pPr>
        <w:tabs>
          <w:tab w:val="left" w:pos="1701"/>
        </w:tabs>
        <w:spacing w:after="0" w:line="240" w:lineRule="auto"/>
      </w:pPr>
    </w:p>
    <w:p w14:paraId="5AB56CAD" w14:textId="77777777" w:rsidR="00712ECC" w:rsidRPr="00FC619F" w:rsidRDefault="00712ECC" w:rsidP="00556458">
      <w:pPr>
        <w:tabs>
          <w:tab w:val="left" w:pos="1701"/>
        </w:tabs>
        <w:spacing w:after="0" w:line="240" w:lineRule="auto"/>
      </w:pPr>
    </w:p>
    <w:p w14:paraId="7D170142" w14:textId="3ADE422E" w:rsidR="00556458" w:rsidRPr="001D64E4" w:rsidRDefault="00556458" w:rsidP="00556458">
      <w:pPr>
        <w:tabs>
          <w:tab w:val="left" w:pos="1701"/>
        </w:tabs>
        <w:spacing w:after="0" w:line="240" w:lineRule="auto"/>
        <w:rPr>
          <w:b/>
        </w:rPr>
      </w:pPr>
      <w:r w:rsidRPr="00FC619F">
        <w:t>19-Sep</w:t>
      </w:r>
      <w:r w:rsidRPr="00FC619F">
        <w:tab/>
      </w:r>
      <w:r w:rsidR="00AD7000" w:rsidRPr="00FC619F">
        <w:t>Kingship, Governance and Political Centralization</w:t>
      </w:r>
      <w:r w:rsidR="00C94CF4" w:rsidRPr="00FC619F">
        <w:t xml:space="preserve"> </w:t>
      </w:r>
    </w:p>
    <w:p w14:paraId="76984E10" w14:textId="091D3564" w:rsidR="00556458" w:rsidRPr="00FC619F" w:rsidRDefault="00556458" w:rsidP="00556458">
      <w:pPr>
        <w:tabs>
          <w:tab w:val="left" w:pos="1701"/>
        </w:tabs>
        <w:spacing w:after="0" w:line="240" w:lineRule="auto"/>
      </w:pPr>
      <w:r w:rsidRPr="00FC619F">
        <w:t>21-Sep</w:t>
      </w:r>
      <w:r w:rsidRPr="00FC619F">
        <w:tab/>
      </w:r>
      <w:r w:rsidR="00AD7000" w:rsidRPr="00FC619F">
        <w:t>Heresy, Dissent and the treatment of religious minorities</w:t>
      </w:r>
    </w:p>
    <w:p w14:paraId="4BF7BD37" w14:textId="77777777" w:rsidR="00556458" w:rsidRPr="00FC619F" w:rsidRDefault="00556458" w:rsidP="00556458">
      <w:pPr>
        <w:tabs>
          <w:tab w:val="left" w:pos="1701"/>
        </w:tabs>
        <w:spacing w:after="0" w:line="240" w:lineRule="auto"/>
      </w:pPr>
      <w:r w:rsidRPr="00FC619F">
        <w:t>23-Sep</w:t>
      </w:r>
      <w:r w:rsidRPr="00FC619F">
        <w:tab/>
        <w:t>Document Discussion and Quiz 2</w:t>
      </w:r>
    </w:p>
    <w:p w14:paraId="7A22B521" w14:textId="77777777" w:rsidR="00C94CF4" w:rsidRPr="00FC619F" w:rsidRDefault="00C94CF4" w:rsidP="00712ECC">
      <w:pPr>
        <w:tabs>
          <w:tab w:val="left" w:pos="1701"/>
        </w:tabs>
        <w:spacing w:after="0" w:line="240" w:lineRule="auto"/>
      </w:pPr>
    </w:p>
    <w:p w14:paraId="208B9E23" w14:textId="0E45D24F" w:rsidR="00712ECC" w:rsidRPr="00FC619F" w:rsidRDefault="00712ECC" w:rsidP="00712ECC">
      <w:pPr>
        <w:tabs>
          <w:tab w:val="left" w:pos="1701"/>
        </w:tabs>
        <w:spacing w:after="0" w:line="240" w:lineRule="auto"/>
      </w:pPr>
      <w:r w:rsidRPr="00FC619F">
        <w:t>Alison Rowlands</w:t>
      </w:r>
      <w:r w:rsidR="00AD7000" w:rsidRPr="00FC619F">
        <w:t>, “</w:t>
      </w:r>
      <w:r w:rsidRPr="00FC619F">
        <w:t>The Conditions of Life for the Masses</w:t>
      </w:r>
      <w:r w:rsidR="00AD7000" w:rsidRPr="00FC619F">
        <w:t xml:space="preserve">”, Chapter 1 of </w:t>
      </w:r>
      <w:r w:rsidR="00AD7000" w:rsidRPr="00FC619F">
        <w:rPr>
          <w:i/>
        </w:rPr>
        <w:t xml:space="preserve">Early Modern Europe, </w:t>
      </w:r>
      <w:r w:rsidR="00AD7000" w:rsidRPr="00FC619F">
        <w:t>Euan Cameron</w:t>
      </w:r>
      <w:r w:rsidR="000130C3" w:rsidRPr="00FC619F">
        <w:t xml:space="preserve"> (</w:t>
      </w:r>
      <w:proofErr w:type="gramStart"/>
      <w:r w:rsidR="000130C3" w:rsidRPr="00FC619F">
        <w:t>ed</w:t>
      </w:r>
      <w:proofErr w:type="gramEnd"/>
      <w:r w:rsidR="000130C3" w:rsidRPr="00FC619F">
        <w:t>.)</w:t>
      </w:r>
      <w:r w:rsidR="00AD7000" w:rsidRPr="00FC619F">
        <w:t>.</w:t>
      </w:r>
    </w:p>
    <w:p w14:paraId="632D2BFE" w14:textId="77777777" w:rsidR="00EB0391" w:rsidRPr="00FC619F" w:rsidRDefault="00EB0391" w:rsidP="00712ECC">
      <w:pPr>
        <w:tabs>
          <w:tab w:val="left" w:pos="1701"/>
        </w:tabs>
        <w:spacing w:after="0" w:line="240" w:lineRule="auto"/>
      </w:pPr>
    </w:p>
    <w:p w14:paraId="273E74F7" w14:textId="3865549E" w:rsidR="00712ECC" w:rsidRPr="00FC619F" w:rsidRDefault="00FC619F" w:rsidP="00712ECC">
      <w:pPr>
        <w:tabs>
          <w:tab w:val="left" w:pos="1701"/>
        </w:tabs>
        <w:spacing w:after="0" w:line="240" w:lineRule="auto"/>
      </w:pPr>
      <w:r w:rsidRPr="00FC619F">
        <w:t xml:space="preserve">Document Study # 2: </w:t>
      </w:r>
      <w:r w:rsidR="00BA3040" w:rsidRPr="00FC619F">
        <w:t xml:space="preserve">“Inquisitorial Trials of Inés Lopez” in </w:t>
      </w:r>
      <w:r w:rsidR="00BA3040" w:rsidRPr="00FC619F">
        <w:rPr>
          <w:i/>
        </w:rPr>
        <w:t xml:space="preserve">Medieval Iberia, </w:t>
      </w:r>
      <w:r w:rsidR="00BA3040" w:rsidRPr="00FC619F">
        <w:t xml:space="preserve">edited by Olivia </w:t>
      </w:r>
      <w:proofErr w:type="spellStart"/>
      <w:r w:rsidR="00BA3040" w:rsidRPr="00FC619F">
        <w:t>Remie</w:t>
      </w:r>
      <w:proofErr w:type="spellEnd"/>
      <w:r w:rsidR="00BA3040" w:rsidRPr="00FC619F">
        <w:t xml:space="preserve"> Con</w:t>
      </w:r>
      <w:r w:rsidR="00EB0391" w:rsidRPr="00FC619F">
        <w:t>s</w:t>
      </w:r>
      <w:r w:rsidR="00BA3040" w:rsidRPr="00FC619F">
        <w:t>table, 332</w:t>
      </w:r>
      <w:r w:rsidR="00EB0391" w:rsidRPr="00FC619F">
        <w:t>-337.</w:t>
      </w:r>
    </w:p>
    <w:p w14:paraId="2219EFD0" w14:textId="77777777" w:rsidR="00556458" w:rsidRPr="00FC619F" w:rsidRDefault="00556458" w:rsidP="00556458">
      <w:pPr>
        <w:tabs>
          <w:tab w:val="left" w:pos="1701"/>
        </w:tabs>
        <w:spacing w:after="0" w:line="240" w:lineRule="auto"/>
      </w:pPr>
    </w:p>
    <w:p w14:paraId="5811CE5C" w14:textId="224762B5" w:rsidR="00556458" w:rsidRPr="00FC619F" w:rsidRDefault="00556458" w:rsidP="00556458">
      <w:pPr>
        <w:tabs>
          <w:tab w:val="left" w:pos="1701"/>
        </w:tabs>
        <w:spacing w:after="0" w:line="240" w:lineRule="auto"/>
      </w:pPr>
      <w:r w:rsidRPr="00FC619F">
        <w:t>26-Sep</w:t>
      </w:r>
      <w:r w:rsidRPr="00FC619F">
        <w:tab/>
      </w:r>
      <w:r w:rsidR="00AD7000" w:rsidRPr="00FC619F">
        <w:t>The Renaissance</w:t>
      </w:r>
    </w:p>
    <w:p w14:paraId="3E268A6B" w14:textId="74464BF7" w:rsidR="00556458" w:rsidRPr="001D64E4" w:rsidRDefault="00556458" w:rsidP="00556458">
      <w:pPr>
        <w:tabs>
          <w:tab w:val="left" w:pos="1701"/>
        </w:tabs>
        <w:spacing w:after="0" w:line="240" w:lineRule="auto"/>
        <w:rPr>
          <w:b/>
        </w:rPr>
      </w:pPr>
      <w:r w:rsidRPr="00FC619F">
        <w:t>28-Sep</w:t>
      </w:r>
      <w:r w:rsidRPr="00FC619F">
        <w:tab/>
      </w:r>
      <w:r w:rsidR="00EF45CB">
        <w:t xml:space="preserve">Library Session </w:t>
      </w:r>
    </w:p>
    <w:p w14:paraId="67991365" w14:textId="77777777" w:rsidR="00556458" w:rsidRPr="00FC619F" w:rsidRDefault="00556458" w:rsidP="00556458">
      <w:pPr>
        <w:tabs>
          <w:tab w:val="left" w:pos="1701"/>
        </w:tabs>
        <w:spacing w:after="0" w:line="240" w:lineRule="auto"/>
      </w:pPr>
      <w:r w:rsidRPr="00FC619F">
        <w:t>30-Sep</w:t>
      </w:r>
      <w:r w:rsidRPr="00FC619F">
        <w:tab/>
        <w:t>Document Discussion and Quiz 3</w:t>
      </w:r>
    </w:p>
    <w:p w14:paraId="79C0DCBD" w14:textId="77777777" w:rsidR="000130C3" w:rsidRPr="00FC619F" w:rsidRDefault="000130C3" w:rsidP="00712ECC">
      <w:pPr>
        <w:tabs>
          <w:tab w:val="left" w:pos="1701"/>
        </w:tabs>
        <w:spacing w:after="0" w:line="240" w:lineRule="auto"/>
      </w:pPr>
    </w:p>
    <w:p w14:paraId="7689F270" w14:textId="7C5FB90F" w:rsidR="00712ECC" w:rsidRPr="00FC619F" w:rsidRDefault="00712ECC" w:rsidP="00712ECC">
      <w:pPr>
        <w:tabs>
          <w:tab w:val="left" w:pos="1701"/>
        </w:tabs>
        <w:spacing w:after="0" w:line="240" w:lineRule="auto"/>
      </w:pPr>
      <w:r w:rsidRPr="00FC619F">
        <w:t>Euan Cameron</w:t>
      </w:r>
      <w:r w:rsidR="000130C3" w:rsidRPr="00FC619F">
        <w:t>, “</w:t>
      </w:r>
      <w:r w:rsidRPr="00FC619F">
        <w:t>The Power of the World: Renaissance and Reformation</w:t>
      </w:r>
      <w:r w:rsidR="000130C3" w:rsidRPr="00FC619F">
        <w:t xml:space="preserve">”, Chapter 2 of </w:t>
      </w:r>
      <w:r w:rsidR="000130C3" w:rsidRPr="00FC619F">
        <w:rPr>
          <w:i/>
        </w:rPr>
        <w:t xml:space="preserve">Early Modern Europe, </w:t>
      </w:r>
      <w:r w:rsidR="000130C3" w:rsidRPr="00FC619F">
        <w:t>Euan Cameron (</w:t>
      </w:r>
      <w:proofErr w:type="gramStart"/>
      <w:r w:rsidR="000130C3" w:rsidRPr="00FC619F">
        <w:t>ed</w:t>
      </w:r>
      <w:proofErr w:type="gramEnd"/>
      <w:r w:rsidR="000130C3" w:rsidRPr="00FC619F">
        <w:t>.).</w:t>
      </w:r>
    </w:p>
    <w:p w14:paraId="3A965F01" w14:textId="77777777" w:rsidR="00BE1908" w:rsidRPr="00FC619F" w:rsidRDefault="00BE1908" w:rsidP="00712ECC">
      <w:pPr>
        <w:tabs>
          <w:tab w:val="left" w:pos="1701"/>
        </w:tabs>
        <w:spacing w:after="0" w:line="240" w:lineRule="auto"/>
      </w:pPr>
    </w:p>
    <w:p w14:paraId="04D11DF8" w14:textId="49A78521" w:rsidR="00BE1908" w:rsidRPr="00FC619F" w:rsidRDefault="00FC619F" w:rsidP="00712ECC">
      <w:pPr>
        <w:tabs>
          <w:tab w:val="left" w:pos="1701"/>
        </w:tabs>
        <w:spacing w:after="0" w:line="240" w:lineRule="auto"/>
      </w:pPr>
      <w:r w:rsidRPr="00FC619F">
        <w:t xml:space="preserve">Document Study # 3: </w:t>
      </w:r>
      <w:r w:rsidR="00BE1908" w:rsidRPr="00FC619F">
        <w:t xml:space="preserve">“Archbishop Albert of Mainz (d. 1545): The Commission of Indulgences” in Lindberg, </w:t>
      </w:r>
      <w:proofErr w:type="spellStart"/>
      <w:proofErr w:type="gramStart"/>
      <w:r w:rsidR="00BE1908" w:rsidRPr="00FC619F">
        <w:t>ed</w:t>
      </w:r>
      <w:proofErr w:type="spellEnd"/>
      <w:proofErr w:type="gramEnd"/>
      <w:r w:rsidR="00BE1908" w:rsidRPr="00FC619F">
        <w:t xml:space="preserve">/ </w:t>
      </w:r>
      <w:r w:rsidR="00BE1908" w:rsidRPr="00FC619F">
        <w:rPr>
          <w:i/>
        </w:rPr>
        <w:t xml:space="preserve">The European Reformations Sourcebook, </w:t>
      </w:r>
      <w:r w:rsidR="00BE1908" w:rsidRPr="00FC619F">
        <w:t>p. 29-30.</w:t>
      </w:r>
    </w:p>
    <w:p w14:paraId="2526B058" w14:textId="77777777" w:rsidR="00712ECC" w:rsidRPr="00FC619F" w:rsidRDefault="00712ECC" w:rsidP="00712ECC">
      <w:pPr>
        <w:tabs>
          <w:tab w:val="left" w:pos="1701"/>
        </w:tabs>
        <w:spacing w:after="0" w:line="240" w:lineRule="auto"/>
      </w:pPr>
    </w:p>
    <w:p w14:paraId="5847EAF9" w14:textId="77777777" w:rsidR="00556458" w:rsidRPr="00FC619F" w:rsidRDefault="00556458" w:rsidP="00556458">
      <w:pPr>
        <w:tabs>
          <w:tab w:val="left" w:pos="1701"/>
        </w:tabs>
        <w:spacing w:after="0" w:line="240" w:lineRule="auto"/>
      </w:pPr>
    </w:p>
    <w:p w14:paraId="5A0E257A" w14:textId="25F2316A" w:rsidR="00556458" w:rsidRPr="00FC619F" w:rsidRDefault="00556458" w:rsidP="00556458">
      <w:pPr>
        <w:tabs>
          <w:tab w:val="left" w:pos="1701"/>
        </w:tabs>
        <w:spacing w:after="0" w:line="240" w:lineRule="auto"/>
      </w:pPr>
      <w:r w:rsidRPr="00FC619F">
        <w:t>03-Oct</w:t>
      </w:r>
      <w:r w:rsidRPr="00FC619F">
        <w:tab/>
      </w:r>
      <w:r w:rsidR="00EF45CB">
        <w:t>The Protestant Reformation</w:t>
      </w:r>
      <w:r w:rsidR="00AD7000" w:rsidRPr="00FC619F">
        <w:t xml:space="preserve"> </w:t>
      </w:r>
      <w:r w:rsidRPr="00FC619F">
        <w:t xml:space="preserve"> </w:t>
      </w:r>
      <w:r w:rsidR="00853823">
        <w:tab/>
        <w:t>(</w:t>
      </w:r>
      <w:r w:rsidR="00853823" w:rsidRPr="00EF45CB">
        <w:rPr>
          <w:b/>
        </w:rPr>
        <w:t>Research Assignment uploaded by 11:59pm</w:t>
      </w:r>
      <w:r w:rsidR="00853823">
        <w:t>)</w:t>
      </w:r>
      <w:r w:rsidR="00853823">
        <w:tab/>
      </w:r>
    </w:p>
    <w:p w14:paraId="6BC09D0C" w14:textId="53F9A584" w:rsidR="00556458" w:rsidRPr="00FC619F" w:rsidRDefault="00556458" w:rsidP="00556458">
      <w:pPr>
        <w:tabs>
          <w:tab w:val="left" w:pos="1701"/>
        </w:tabs>
        <w:spacing w:after="0" w:line="240" w:lineRule="auto"/>
      </w:pPr>
      <w:r w:rsidRPr="00FC619F">
        <w:t>05-Oct</w:t>
      </w:r>
      <w:r w:rsidRPr="00FC619F">
        <w:tab/>
      </w:r>
      <w:r w:rsidR="00EF45CB" w:rsidRPr="00FC619F">
        <w:t xml:space="preserve">The Catholic Reformation </w:t>
      </w:r>
    </w:p>
    <w:p w14:paraId="5755CC7F" w14:textId="77777777" w:rsidR="00556458" w:rsidRPr="00FC619F" w:rsidRDefault="00556458" w:rsidP="00556458">
      <w:pPr>
        <w:tabs>
          <w:tab w:val="left" w:pos="1701"/>
        </w:tabs>
        <w:spacing w:after="0" w:line="240" w:lineRule="auto"/>
      </w:pPr>
      <w:r w:rsidRPr="00FC619F">
        <w:t>07-Oct</w:t>
      </w:r>
      <w:r w:rsidRPr="00FC619F">
        <w:tab/>
        <w:t>Document Discussion and Quiz 4</w:t>
      </w:r>
    </w:p>
    <w:p w14:paraId="4BE43F11" w14:textId="77777777" w:rsidR="000130C3" w:rsidRPr="00FC619F" w:rsidRDefault="000130C3" w:rsidP="00712ECC">
      <w:pPr>
        <w:tabs>
          <w:tab w:val="left" w:pos="1701"/>
        </w:tabs>
        <w:spacing w:after="0" w:line="240" w:lineRule="auto"/>
      </w:pPr>
    </w:p>
    <w:p w14:paraId="1192F6C9" w14:textId="384AF35E" w:rsidR="00712ECC" w:rsidRPr="00FC619F" w:rsidRDefault="00712ECC" w:rsidP="00712ECC">
      <w:pPr>
        <w:tabs>
          <w:tab w:val="left" w:pos="1701"/>
        </w:tabs>
        <w:spacing w:after="0" w:line="240" w:lineRule="auto"/>
      </w:pPr>
      <w:r w:rsidRPr="00FC619F">
        <w:t>Steven Gunn</w:t>
      </w:r>
      <w:r w:rsidR="000130C3" w:rsidRPr="00FC619F">
        <w:t>, “</w:t>
      </w:r>
      <w:r w:rsidRPr="00FC619F">
        <w:t>War, Religion, and the State</w:t>
      </w:r>
      <w:r w:rsidR="000130C3" w:rsidRPr="00FC619F">
        <w:t xml:space="preserve">”, Chapter 3 of </w:t>
      </w:r>
      <w:r w:rsidR="000130C3" w:rsidRPr="00FC619F">
        <w:rPr>
          <w:i/>
        </w:rPr>
        <w:t xml:space="preserve">Early Modern Europe, </w:t>
      </w:r>
      <w:r w:rsidR="000130C3" w:rsidRPr="00FC619F">
        <w:t>Euan Cameron (</w:t>
      </w:r>
      <w:proofErr w:type="gramStart"/>
      <w:r w:rsidR="000130C3" w:rsidRPr="00FC619F">
        <w:t>ed</w:t>
      </w:r>
      <w:proofErr w:type="gramEnd"/>
      <w:r w:rsidR="000130C3" w:rsidRPr="00FC619F">
        <w:t>.).</w:t>
      </w:r>
    </w:p>
    <w:p w14:paraId="608FF0C6" w14:textId="77777777" w:rsidR="00BE1908" w:rsidRPr="00FC619F" w:rsidRDefault="00BE1908" w:rsidP="00712ECC">
      <w:pPr>
        <w:tabs>
          <w:tab w:val="left" w:pos="1701"/>
        </w:tabs>
        <w:spacing w:after="0" w:line="240" w:lineRule="auto"/>
      </w:pPr>
    </w:p>
    <w:p w14:paraId="7E5746F5" w14:textId="11B6A7A7" w:rsidR="00BE1908" w:rsidRPr="00FC619F" w:rsidRDefault="00FC619F" w:rsidP="00712ECC">
      <w:pPr>
        <w:tabs>
          <w:tab w:val="left" w:pos="1701"/>
        </w:tabs>
        <w:spacing w:after="0" w:line="240" w:lineRule="auto"/>
      </w:pPr>
      <w:r w:rsidRPr="00FC619F">
        <w:t xml:space="preserve">Document Study #4: </w:t>
      </w:r>
      <w:r w:rsidR="00BE1908" w:rsidRPr="00FC619F">
        <w:t xml:space="preserve">Ignatius Loyola, “Spiritual Exercises”, in </w:t>
      </w:r>
      <w:r w:rsidR="00BE1908" w:rsidRPr="00FC619F">
        <w:rPr>
          <w:i/>
        </w:rPr>
        <w:t xml:space="preserve">Sources of the West, </w:t>
      </w:r>
      <w:r w:rsidR="00BE1908" w:rsidRPr="00FC619F">
        <w:t xml:space="preserve">ed. </w:t>
      </w:r>
      <w:proofErr w:type="spellStart"/>
      <w:r w:rsidR="00BE1908" w:rsidRPr="00FC619F">
        <w:t>Kishlansky</w:t>
      </w:r>
      <w:proofErr w:type="spellEnd"/>
      <w:r w:rsidR="00BE1908" w:rsidRPr="00FC619F">
        <w:t>, 279-282.</w:t>
      </w:r>
    </w:p>
    <w:p w14:paraId="3F523279" w14:textId="77777777" w:rsidR="00BE1908" w:rsidRPr="00FC619F" w:rsidRDefault="00BE1908" w:rsidP="00712ECC">
      <w:pPr>
        <w:tabs>
          <w:tab w:val="left" w:pos="1701"/>
        </w:tabs>
        <w:spacing w:after="0" w:line="240" w:lineRule="auto"/>
      </w:pPr>
    </w:p>
    <w:p w14:paraId="4D747A60" w14:textId="77777777" w:rsidR="00556458" w:rsidRPr="00FC619F" w:rsidRDefault="00556458" w:rsidP="00556458">
      <w:pPr>
        <w:tabs>
          <w:tab w:val="left" w:pos="1701"/>
        </w:tabs>
        <w:spacing w:after="0" w:line="240" w:lineRule="auto"/>
      </w:pPr>
      <w:r w:rsidRPr="00FC619F">
        <w:t>10-Oct</w:t>
      </w:r>
      <w:r w:rsidRPr="00FC619F">
        <w:tab/>
        <w:t xml:space="preserve">THANKSGIVING (No Class) </w:t>
      </w:r>
    </w:p>
    <w:p w14:paraId="0887966F" w14:textId="6BAA70C5" w:rsidR="00556458" w:rsidRPr="00FC619F" w:rsidRDefault="00556458" w:rsidP="00556458">
      <w:pPr>
        <w:tabs>
          <w:tab w:val="left" w:pos="1701"/>
        </w:tabs>
        <w:spacing w:after="0" w:line="240" w:lineRule="auto"/>
      </w:pPr>
      <w:r w:rsidRPr="00FC619F">
        <w:t>12-Oct</w:t>
      </w:r>
      <w:r w:rsidRPr="00FC619F">
        <w:tab/>
      </w:r>
      <w:r w:rsidR="00EF45CB" w:rsidRPr="00FC619F">
        <w:t xml:space="preserve">The Military Revolution </w:t>
      </w:r>
    </w:p>
    <w:p w14:paraId="54A2E6D5" w14:textId="443B29BE" w:rsidR="00556458" w:rsidRPr="00FC619F" w:rsidRDefault="00556458" w:rsidP="00556458">
      <w:pPr>
        <w:tabs>
          <w:tab w:val="left" w:pos="1701"/>
        </w:tabs>
        <w:spacing w:after="0" w:line="240" w:lineRule="auto"/>
      </w:pPr>
      <w:r w:rsidRPr="00FC619F">
        <w:t>14-Oct</w:t>
      </w:r>
      <w:r w:rsidRPr="00FC619F">
        <w:tab/>
      </w:r>
      <w:r w:rsidR="00EF45CB">
        <w:rPr>
          <w:b/>
        </w:rPr>
        <w:t xml:space="preserve">Midterm </w:t>
      </w:r>
      <w:r w:rsidR="00EF45CB" w:rsidRPr="00EF45CB">
        <w:rPr>
          <w:b/>
        </w:rPr>
        <w:t>Map Test</w:t>
      </w:r>
      <w:r w:rsidR="00EF45CB" w:rsidRPr="00FC619F">
        <w:t xml:space="preserve"> </w:t>
      </w:r>
      <w:r w:rsidRPr="00FC619F">
        <w:t xml:space="preserve"> </w:t>
      </w:r>
    </w:p>
    <w:p w14:paraId="087E504D" w14:textId="77777777" w:rsidR="00556458" w:rsidRPr="00FC619F" w:rsidRDefault="00556458" w:rsidP="00556458">
      <w:pPr>
        <w:tabs>
          <w:tab w:val="left" w:pos="1701"/>
        </w:tabs>
        <w:spacing w:after="0" w:line="240" w:lineRule="auto"/>
      </w:pPr>
    </w:p>
    <w:p w14:paraId="21FEE9D7" w14:textId="65B08602" w:rsidR="00AD7000" w:rsidRPr="00FC619F" w:rsidRDefault="00AD7000" w:rsidP="00556458">
      <w:pPr>
        <w:tabs>
          <w:tab w:val="left" w:pos="1701"/>
        </w:tabs>
        <w:spacing w:after="0" w:line="240" w:lineRule="auto"/>
      </w:pPr>
      <w:r w:rsidRPr="00FC619F">
        <w:t>No Readings</w:t>
      </w:r>
    </w:p>
    <w:p w14:paraId="4011F0E4" w14:textId="77777777" w:rsidR="00AD7000" w:rsidRPr="00FC619F" w:rsidRDefault="00AD7000" w:rsidP="00556458">
      <w:pPr>
        <w:tabs>
          <w:tab w:val="left" w:pos="1701"/>
        </w:tabs>
        <w:spacing w:after="0" w:line="240" w:lineRule="auto"/>
      </w:pPr>
    </w:p>
    <w:p w14:paraId="70DB420F" w14:textId="7193651F" w:rsidR="00556458" w:rsidRPr="001D64E4" w:rsidRDefault="00556458" w:rsidP="00556458">
      <w:pPr>
        <w:tabs>
          <w:tab w:val="left" w:pos="1701"/>
        </w:tabs>
        <w:spacing w:after="0" w:line="240" w:lineRule="auto"/>
        <w:rPr>
          <w:b/>
        </w:rPr>
      </w:pPr>
      <w:r w:rsidRPr="00FC619F">
        <w:t>17-Oct</w:t>
      </w:r>
      <w:r w:rsidRPr="00FC619F">
        <w:tab/>
      </w:r>
      <w:r w:rsidR="000130C3" w:rsidRPr="00FC619F">
        <w:t xml:space="preserve">The Golden Ages of Spain and Portugal </w:t>
      </w:r>
    </w:p>
    <w:p w14:paraId="26821A1C" w14:textId="363D4BCB" w:rsidR="00556458" w:rsidRPr="00FC619F" w:rsidRDefault="00556458" w:rsidP="00556458">
      <w:pPr>
        <w:tabs>
          <w:tab w:val="left" w:pos="1701"/>
        </w:tabs>
        <w:spacing w:after="0" w:line="240" w:lineRule="auto"/>
      </w:pPr>
      <w:r w:rsidRPr="00FC619F">
        <w:t>19-Oct</w:t>
      </w:r>
      <w:r w:rsidRPr="00FC619F">
        <w:tab/>
      </w:r>
      <w:r w:rsidR="000130C3" w:rsidRPr="00FC619F">
        <w:t>The Challenge of the East and West India Companies</w:t>
      </w:r>
      <w:r w:rsidR="001D64E4">
        <w:t xml:space="preserve"> </w:t>
      </w:r>
      <w:r w:rsidR="000130C3" w:rsidRPr="00FC619F">
        <w:t xml:space="preserve"> </w:t>
      </w:r>
      <w:r w:rsidRPr="00FC619F">
        <w:t xml:space="preserve"> </w:t>
      </w:r>
    </w:p>
    <w:p w14:paraId="683063EF" w14:textId="77777777" w:rsidR="00556458" w:rsidRPr="00FC619F" w:rsidRDefault="00556458" w:rsidP="00556458">
      <w:pPr>
        <w:tabs>
          <w:tab w:val="left" w:pos="1701"/>
        </w:tabs>
        <w:spacing w:after="0" w:line="240" w:lineRule="auto"/>
      </w:pPr>
      <w:r w:rsidRPr="00FC619F">
        <w:t>21-Oct</w:t>
      </w:r>
      <w:r w:rsidRPr="00FC619F">
        <w:tab/>
        <w:t>Document Discussion and Quiz 5</w:t>
      </w:r>
    </w:p>
    <w:p w14:paraId="2376B7C5" w14:textId="77777777" w:rsidR="00556458" w:rsidRPr="00FC619F" w:rsidRDefault="00556458" w:rsidP="00556458">
      <w:pPr>
        <w:tabs>
          <w:tab w:val="left" w:pos="1701"/>
        </w:tabs>
        <w:spacing w:after="0" w:line="240" w:lineRule="auto"/>
      </w:pPr>
    </w:p>
    <w:p w14:paraId="1C74C248" w14:textId="11B349AE" w:rsidR="00712ECC" w:rsidRPr="00FC619F" w:rsidRDefault="00712ECC" w:rsidP="00712ECC">
      <w:pPr>
        <w:tabs>
          <w:tab w:val="left" w:pos="1701"/>
        </w:tabs>
        <w:spacing w:after="0" w:line="240" w:lineRule="auto"/>
      </w:pPr>
      <w:r w:rsidRPr="00FC619F">
        <w:t>R. A. Houston</w:t>
      </w:r>
      <w:r w:rsidR="000130C3" w:rsidRPr="00FC619F">
        <w:t>, “</w:t>
      </w:r>
      <w:r w:rsidRPr="00FC619F">
        <w:t>Colonies, Enterprises, and Wealth: the Economies of Europe and the Wider World</w:t>
      </w:r>
      <w:r w:rsidR="000130C3" w:rsidRPr="00FC619F">
        <w:t xml:space="preserve">”, Chapter 4 of </w:t>
      </w:r>
      <w:r w:rsidR="000130C3" w:rsidRPr="00FC619F">
        <w:rPr>
          <w:i/>
        </w:rPr>
        <w:t xml:space="preserve">Early Modern Europe, </w:t>
      </w:r>
      <w:r w:rsidR="000130C3" w:rsidRPr="00FC619F">
        <w:t>Euan Cameron (</w:t>
      </w:r>
      <w:proofErr w:type="gramStart"/>
      <w:r w:rsidR="000130C3" w:rsidRPr="00FC619F">
        <w:t>ed</w:t>
      </w:r>
      <w:proofErr w:type="gramEnd"/>
      <w:r w:rsidR="000130C3" w:rsidRPr="00FC619F">
        <w:t>.).</w:t>
      </w:r>
    </w:p>
    <w:p w14:paraId="4A42A36C" w14:textId="6761D98D" w:rsidR="00EB0391" w:rsidRPr="00FC619F" w:rsidRDefault="00EB0391" w:rsidP="00EB0391">
      <w:pPr>
        <w:tabs>
          <w:tab w:val="left" w:pos="1701"/>
        </w:tabs>
        <w:spacing w:after="0" w:line="240" w:lineRule="auto"/>
      </w:pPr>
      <w:r w:rsidRPr="00FC619F">
        <w:lastRenderedPageBreak/>
        <w:t xml:space="preserve"> </w:t>
      </w:r>
    </w:p>
    <w:p w14:paraId="464E0319" w14:textId="45B8516E" w:rsidR="00712ECC" w:rsidRPr="00FC619F" w:rsidRDefault="00FC619F" w:rsidP="00EB0391">
      <w:pPr>
        <w:tabs>
          <w:tab w:val="left" w:pos="1701"/>
        </w:tabs>
        <w:spacing w:after="0" w:line="240" w:lineRule="auto"/>
      </w:pPr>
      <w:r w:rsidRPr="00FC619F">
        <w:t xml:space="preserve">Document Study # 5: </w:t>
      </w:r>
      <w:r w:rsidR="00966875" w:rsidRPr="00FC619F">
        <w:t xml:space="preserve">“Attack on a Portuguese Ship in Rio” in </w:t>
      </w:r>
      <w:r w:rsidR="00EB0391" w:rsidRPr="00FC619F">
        <w:rPr>
          <w:i/>
        </w:rPr>
        <w:t xml:space="preserve">Hans </w:t>
      </w:r>
      <w:proofErr w:type="spellStart"/>
      <w:r w:rsidR="00EB0391" w:rsidRPr="00FC619F">
        <w:rPr>
          <w:i/>
        </w:rPr>
        <w:t>Staden's</w:t>
      </w:r>
      <w:proofErr w:type="spellEnd"/>
      <w:r w:rsidR="00EB0391" w:rsidRPr="00FC619F">
        <w:rPr>
          <w:i/>
        </w:rPr>
        <w:t xml:space="preserve"> True History: An Account of Cannibal Captivity in Brazil</w:t>
      </w:r>
      <w:r w:rsidR="00966875" w:rsidRPr="00FC619F">
        <w:t>, edited by Neil Whitehead, 100-110</w:t>
      </w:r>
      <w:r w:rsidRPr="00FC619F">
        <w:t>.</w:t>
      </w:r>
    </w:p>
    <w:p w14:paraId="39D99FBD" w14:textId="77777777" w:rsidR="00712ECC" w:rsidRPr="00FC619F" w:rsidRDefault="00712ECC" w:rsidP="00556458">
      <w:pPr>
        <w:tabs>
          <w:tab w:val="left" w:pos="1701"/>
        </w:tabs>
        <w:spacing w:after="0" w:line="240" w:lineRule="auto"/>
      </w:pPr>
    </w:p>
    <w:p w14:paraId="6CD1DE57" w14:textId="77A0413D" w:rsidR="00556458" w:rsidRPr="001D64E4" w:rsidRDefault="00556458" w:rsidP="00556458">
      <w:pPr>
        <w:tabs>
          <w:tab w:val="left" w:pos="1701"/>
        </w:tabs>
        <w:spacing w:after="0" w:line="240" w:lineRule="auto"/>
        <w:rPr>
          <w:b/>
        </w:rPr>
      </w:pPr>
      <w:r w:rsidRPr="00FC619F">
        <w:t>24-Oct</w:t>
      </w:r>
      <w:r w:rsidRPr="00FC619F">
        <w:tab/>
        <w:t>Natural Philosophy: The New Science</w:t>
      </w:r>
      <w:r w:rsidR="001D64E4">
        <w:t xml:space="preserve"> </w:t>
      </w:r>
    </w:p>
    <w:p w14:paraId="4A4B90CA" w14:textId="097384A3" w:rsidR="00556458" w:rsidRPr="001D64E4" w:rsidRDefault="00556458" w:rsidP="00556458">
      <w:pPr>
        <w:tabs>
          <w:tab w:val="left" w:pos="1701"/>
        </w:tabs>
        <w:spacing w:after="0" w:line="240" w:lineRule="auto"/>
        <w:rPr>
          <w:b/>
        </w:rPr>
      </w:pPr>
      <w:r w:rsidRPr="00FC619F">
        <w:t>26-Oct</w:t>
      </w:r>
      <w:r w:rsidRPr="00FC619F">
        <w:tab/>
        <w:t xml:space="preserve">The European Witch Craze </w:t>
      </w:r>
    </w:p>
    <w:p w14:paraId="4FFE5F7C" w14:textId="77777777" w:rsidR="00556458" w:rsidRPr="00FC619F" w:rsidRDefault="00556458" w:rsidP="00556458">
      <w:pPr>
        <w:tabs>
          <w:tab w:val="left" w:pos="1701"/>
        </w:tabs>
        <w:spacing w:after="0" w:line="240" w:lineRule="auto"/>
      </w:pPr>
      <w:r w:rsidRPr="00FC619F">
        <w:t>28-Oct</w:t>
      </w:r>
      <w:r w:rsidRPr="00FC619F">
        <w:tab/>
        <w:t>Document Discussion and Quiz 6</w:t>
      </w:r>
    </w:p>
    <w:p w14:paraId="6CA20A89" w14:textId="77777777" w:rsidR="00556458" w:rsidRPr="00FC619F" w:rsidRDefault="00556458" w:rsidP="00556458">
      <w:pPr>
        <w:tabs>
          <w:tab w:val="left" w:pos="1701"/>
        </w:tabs>
        <w:spacing w:after="0" w:line="240" w:lineRule="auto"/>
      </w:pPr>
    </w:p>
    <w:p w14:paraId="1F7B1897" w14:textId="6A6154C1" w:rsidR="00712ECC" w:rsidRPr="00FC619F" w:rsidRDefault="00712ECC" w:rsidP="00712ECC">
      <w:pPr>
        <w:tabs>
          <w:tab w:val="left" w:pos="1701"/>
        </w:tabs>
        <w:spacing w:after="0" w:line="240" w:lineRule="auto"/>
      </w:pPr>
      <w:r w:rsidRPr="00FC619F">
        <w:t>Robin Briggs</w:t>
      </w:r>
      <w:r w:rsidR="000130C3" w:rsidRPr="00FC619F">
        <w:t>, “</w:t>
      </w:r>
      <w:r w:rsidRPr="00FC619F">
        <w:t>Embattled Faiths: Religion and Natural Philosophy</w:t>
      </w:r>
      <w:r w:rsidR="000130C3" w:rsidRPr="00FC619F">
        <w:t xml:space="preserve">”, Chapter 5 of </w:t>
      </w:r>
      <w:r w:rsidR="000130C3" w:rsidRPr="00FC619F">
        <w:rPr>
          <w:i/>
        </w:rPr>
        <w:t xml:space="preserve">Early Modern Europe, </w:t>
      </w:r>
      <w:r w:rsidR="000130C3" w:rsidRPr="00FC619F">
        <w:t>Euan Cameron (</w:t>
      </w:r>
      <w:proofErr w:type="gramStart"/>
      <w:r w:rsidR="000130C3" w:rsidRPr="00FC619F">
        <w:t>ed</w:t>
      </w:r>
      <w:proofErr w:type="gramEnd"/>
      <w:r w:rsidR="000130C3" w:rsidRPr="00FC619F">
        <w:t>.).</w:t>
      </w:r>
    </w:p>
    <w:p w14:paraId="5AC6FED2" w14:textId="4B84B515" w:rsidR="00057DDD" w:rsidRPr="00FC619F" w:rsidRDefault="00057DDD" w:rsidP="00712ECC">
      <w:pPr>
        <w:tabs>
          <w:tab w:val="left" w:pos="1701"/>
        </w:tabs>
        <w:spacing w:after="0" w:line="240" w:lineRule="auto"/>
      </w:pPr>
    </w:p>
    <w:p w14:paraId="4663D742" w14:textId="44A7C6F9" w:rsidR="00057DDD" w:rsidRPr="00FC619F" w:rsidRDefault="00FC619F" w:rsidP="00712ECC">
      <w:pPr>
        <w:tabs>
          <w:tab w:val="left" w:pos="1701"/>
        </w:tabs>
        <w:spacing w:after="0" w:line="240" w:lineRule="auto"/>
      </w:pPr>
      <w:r w:rsidRPr="00FC619F">
        <w:t xml:space="preserve">Document Study #6: </w:t>
      </w:r>
      <w:r w:rsidR="00057DDD" w:rsidRPr="00FC619F">
        <w:t xml:space="preserve">Robert </w:t>
      </w:r>
      <w:proofErr w:type="spellStart"/>
      <w:r w:rsidR="00057DDD" w:rsidRPr="00FC619F">
        <w:t>Belarmine</w:t>
      </w:r>
      <w:proofErr w:type="spellEnd"/>
      <w:proofErr w:type="gramStart"/>
      <w:r w:rsidR="00057DDD" w:rsidRPr="00FC619F">
        <w:t>,  “</w:t>
      </w:r>
      <w:proofErr w:type="gramEnd"/>
      <w:r w:rsidR="00057DDD" w:rsidRPr="00FC619F">
        <w:t>Letter on Galileo’s Theories”  in Modern History Sourcebook</w:t>
      </w:r>
    </w:p>
    <w:p w14:paraId="0CCA64AB" w14:textId="100FBA1E" w:rsidR="00057DDD" w:rsidRPr="00FC619F" w:rsidRDefault="00057DDD" w:rsidP="00712ECC">
      <w:pPr>
        <w:tabs>
          <w:tab w:val="left" w:pos="1701"/>
        </w:tabs>
        <w:spacing w:after="0" w:line="240" w:lineRule="auto"/>
      </w:pPr>
      <w:r w:rsidRPr="00FC619F">
        <w:t>https://legacy.fordham.edu/Halsall/mod/1615bellarmine-letter.asp</w:t>
      </w:r>
    </w:p>
    <w:p w14:paraId="506B2535" w14:textId="77777777" w:rsidR="00712ECC" w:rsidRPr="00FC619F" w:rsidRDefault="00712ECC" w:rsidP="00712ECC">
      <w:pPr>
        <w:tabs>
          <w:tab w:val="left" w:pos="1701"/>
        </w:tabs>
        <w:spacing w:after="0" w:line="240" w:lineRule="auto"/>
      </w:pPr>
    </w:p>
    <w:p w14:paraId="61B8504F" w14:textId="77777777" w:rsidR="00556458" w:rsidRPr="00FC619F" w:rsidRDefault="00556458" w:rsidP="00556458">
      <w:pPr>
        <w:tabs>
          <w:tab w:val="left" w:pos="1701"/>
        </w:tabs>
        <w:spacing w:after="0" w:line="240" w:lineRule="auto"/>
      </w:pPr>
      <w:r w:rsidRPr="00FC619F">
        <w:t>31-Oct</w:t>
      </w:r>
      <w:r w:rsidRPr="00FC619F">
        <w:tab/>
        <w:t>The Thirty Years War</w:t>
      </w:r>
    </w:p>
    <w:p w14:paraId="76EDE493" w14:textId="77777777" w:rsidR="00556458" w:rsidRPr="00FC619F" w:rsidRDefault="00556458" w:rsidP="00556458">
      <w:pPr>
        <w:tabs>
          <w:tab w:val="left" w:pos="1701"/>
        </w:tabs>
        <w:spacing w:after="0" w:line="240" w:lineRule="auto"/>
      </w:pPr>
      <w:r w:rsidRPr="00FC619F">
        <w:t>02-Nov</w:t>
      </w:r>
      <w:r w:rsidRPr="00FC619F">
        <w:tab/>
        <w:t xml:space="preserve">Absolutism and Constitutional Monarchy </w:t>
      </w:r>
    </w:p>
    <w:p w14:paraId="1F66E19A" w14:textId="42CD4D2E" w:rsidR="00556458" w:rsidRPr="00FC619F" w:rsidRDefault="00556458" w:rsidP="00556458">
      <w:pPr>
        <w:tabs>
          <w:tab w:val="left" w:pos="1701"/>
        </w:tabs>
        <w:spacing w:after="0" w:line="240" w:lineRule="auto"/>
      </w:pPr>
      <w:r w:rsidRPr="00FC619F">
        <w:t>04-Nov</w:t>
      </w:r>
      <w:r w:rsidRPr="00FC619F">
        <w:tab/>
        <w:t xml:space="preserve">Document Discussion and Quiz </w:t>
      </w:r>
      <w:proofErr w:type="gramStart"/>
      <w:r w:rsidRPr="00FC619F">
        <w:t>7</w:t>
      </w:r>
      <w:r w:rsidR="00EF45CB">
        <w:t xml:space="preserve">  </w:t>
      </w:r>
      <w:r w:rsidR="00EF45CB" w:rsidRPr="00EF45CB">
        <w:rPr>
          <w:b/>
        </w:rPr>
        <w:t>(</w:t>
      </w:r>
      <w:proofErr w:type="gramEnd"/>
      <w:r w:rsidR="00EF45CB" w:rsidRPr="00EF45CB">
        <w:rPr>
          <w:b/>
        </w:rPr>
        <w:t>Research Paper Uploaded by 11:59 pm)</w:t>
      </w:r>
    </w:p>
    <w:p w14:paraId="308FA746" w14:textId="77777777" w:rsidR="000130C3" w:rsidRPr="00FC619F" w:rsidRDefault="000130C3" w:rsidP="00712ECC">
      <w:pPr>
        <w:tabs>
          <w:tab w:val="left" w:pos="1701"/>
        </w:tabs>
        <w:spacing w:after="0" w:line="240" w:lineRule="auto"/>
      </w:pPr>
    </w:p>
    <w:p w14:paraId="48E990B6" w14:textId="3CB70889" w:rsidR="00712ECC" w:rsidRPr="00FC619F" w:rsidRDefault="00712ECC" w:rsidP="00712ECC">
      <w:pPr>
        <w:tabs>
          <w:tab w:val="left" w:pos="1701"/>
        </w:tabs>
        <w:spacing w:after="0" w:line="240" w:lineRule="auto"/>
      </w:pPr>
      <w:r w:rsidRPr="00FC619F">
        <w:t>Jeremy Black</w:t>
      </w:r>
      <w:r w:rsidR="000130C3" w:rsidRPr="00FC619F">
        <w:t>, “</w:t>
      </w:r>
      <w:r w:rsidRPr="00FC619F">
        <w:t>Warfare, Crisis, and Absolutism</w:t>
      </w:r>
      <w:r w:rsidR="000130C3" w:rsidRPr="00FC619F">
        <w:t xml:space="preserve">”, Chapter 6 of </w:t>
      </w:r>
      <w:r w:rsidR="000130C3" w:rsidRPr="00FC619F">
        <w:rPr>
          <w:i/>
        </w:rPr>
        <w:t xml:space="preserve">Early Modern Europe, </w:t>
      </w:r>
      <w:r w:rsidR="000130C3" w:rsidRPr="00FC619F">
        <w:t>Euan Cameron (</w:t>
      </w:r>
      <w:proofErr w:type="gramStart"/>
      <w:r w:rsidR="000130C3" w:rsidRPr="00FC619F">
        <w:t>ed</w:t>
      </w:r>
      <w:proofErr w:type="gramEnd"/>
      <w:r w:rsidR="000130C3" w:rsidRPr="00FC619F">
        <w:t>.).</w:t>
      </w:r>
    </w:p>
    <w:p w14:paraId="43615FB2" w14:textId="77777777" w:rsidR="00712ECC" w:rsidRPr="00FC619F" w:rsidRDefault="00712ECC" w:rsidP="00712ECC">
      <w:pPr>
        <w:tabs>
          <w:tab w:val="left" w:pos="1701"/>
        </w:tabs>
        <w:spacing w:after="0" w:line="240" w:lineRule="auto"/>
      </w:pPr>
    </w:p>
    <w:p w14:paraId="3CEFA1C7" w14:textId="494EDC7F" w:rsidR="00D14F5D" w:rsidRPr="00FC619F" w:rsidRDefault="00FC619F" w:rsidP="00712ECC">
      <w:pPr>
        <w:tabs>
          <w:tab w:val="left" w:pos="1701"/>
        </w:tabs>
        <w:spacing w:after="0" w:line="240" w:lineRule="auto"/>
      </w:pPr>
      <w:r w:rsidRPr="00FC619F">
        <w:t xml:space="preserve">Document Study # 7:  </w:t>
      </w:r>
      <w:r w:rsidR="00D14F5D" w:rsidRPr="00FC619F">
        <w:t xml:space="preserve">“Excerpts from Thomas Hobbes’ </w:t>
      </w:r>
      <w:proofErr w:type="spellStart"/>
      <w:r w:rsidR="00D14F5D" w:rsidRPr="00FC619F">
        <w:rPr>
          <w:i/>
        </w:rPr>
        <w:t>Leivathan</w:t>
      </w:r>
      <w:proofErr w:type="spellEnd"/>
      <w:r w:rsidR="00D14F5D" w:rsidRPr="00FC619F">
        <w:rPr>
          <w:i/>
        </w:rPr>
        <w:t xml:space="preserve">” </w:t>
      </w:r>
      <w:r w:rsidR="00D14F5D" w:rsidRPr="00FC619F">
        <w:t xml:space="preserve">in </w:t>
      </w:r>
      <w:r w:rsidR="00D14F5D" w:rsidRPr="00FC619F">
        <w:rPr>
          <w:i/>
        </w:rPr>
        <w:t xml:space="preserve">Sources of the West, </w:t>
      </w:r>
      <w:r w:rsidR="00D14F5D" w:rsidRPr="00FC619F">
        <w:t>340-343.</w:t>
      </w:r>
    </w:p>
    <w:p w14:paraId="09A117BE" w14:textId="77777777" w:rsidR="00556458" w:rsidRPr="00FC619F" w:rsidRDefault="00556458" w:rsidP="00556458">
      <w:pPr>
        <w:tabs>
          <w:tab w:val="left" w:pos="1701"/>
        </w:tabs>
        <w:spacing w:after="0" w:line="240" w:lineRule="auto"/>
      </w:pPr>
    </w:p>
    <w:p w14:paraId="041892F8" w14:textId="77777777" w:rsidR="00712ECC" w:rsidRPr="00FC619F" w:rsidRDefault="00712ECC" w:rsidP="00556458">
      <w:pPr>
        <w:tabs>
          <w:tab w:val="left" w:pos="1701"/>
        </w:tabs>
        <w:spacing w:after="0" w:line="240" w:lineRule="auto"/>
      </w:pPr>
    </w:p>
    <w:p w14:paraId="3DCAD763" w14:textId="77777777" w:rsidR="00556458" w:rsidRPr="00FC619F" w:rsidRDefault="00556458" w:rsidP="00556458">
      <w:pPr>
        <w:tabs>
          <w:tab w:val="left" w:pos="1701"/>
        </w:tabs>
        <w:spacing w:after="0" w:line="240" w:lineRule="auto"/>
      </w:pPr>
      <w:r w:rsidRPr="00FC619F">
        <w:t>07-Nov</w:t>
      </w:r>
      <w:r w:rsidRPr="00FC619F">
        <w:tab/>
        <w:t>Agricultural Change and the Industrial Revolution</w:t>
      </w:r>
    </w:p>
    <w:p w14:paraId="29B5B9A6" w14:textId="0C4007A0" w:rsidR="00556458" w:rsidRPr="001D64E4" w:rsidRDefault="00556458" w:rsidP="00556458">
      <w:pPr>
        <w:tabs>
          <w:tab w:val="left" w:pos="1701"/>
        </w:tabs>
        <w:spacing w:after="0" w:line="240" w:lineRule="auto"/>
        <w:rPr>
          <w:b/>
        </w:rPr>
      </w:pPr>
      <w:r w:rsidRPr="00FC619F">
        <w:t>09-Nov</w:t>
      </w:r>
      <w:r w:rsidRPr="00FC619F">
        <w:tab/>
        <w:t xml:space="preserve">Slaves and Sugar in the Portuguese Atlantic </w:t>
      </w:r>
    </w:p>
    <w:p w14:paraId="3B9FD020" w14:textId="77777777" w:rsidR="00556458" w:rsidRPr="00FC619F" w:rsidRDefault="00556458" w:rsidP="00556458">
      <w:pPr>
        <w:tabs>
          <w:tab w:val="left" w:pos="1701"/>
        </w:tabs>
        <w:spacing w:after="0" w:line="240" w:lineRule="auto"/>
      </w:pPr>
      <w:r w:rsidRPr="00FC619F">
        <w:t>11-Nov</w:t>
      </w:r>
      <w:r w:rsidRPr="00FC619F">
        <w:tab/>
        <w:t>Document Discussion and Quiz 8</w:t>
      </w:r>
    </w:p>
    <w:p w14:paraId="5D05EE7D" w14:textId="77777777" w:rsidR="00D14F5D" w:rsidRPr="00FC619F" w:rsidRDefault="00D14F5D" w:rsidP="00556458">
      <w:pPr>
        <w:tabs>
          <w:tab w:val="left" w:pos="1701"/>
        </w:tabs>
        <w:spacing w:after="0" w:line="240" w:lineRule="auto"/>
      </w:pPr>
    </w:p>
    <w:p w14:paraId="040A6E2D" w14:textId="77777777" w:rsidR="00D14F5D" w:rsidRPr="00FC619F" w:rsidRDefault="00D14F5D" w:rsidP="00556458">
      <w:pPr>
        <w:tabs>
          <w:tab w:val="left" w:pos="1701"/>
        </w:tabs>
        <w:spacing w:after="0" w:line="240" w:lineRule="auto"/>
      </w:pPr>
    </w:p>
    <w:p w14:paraId="09B16332" w14:textId="19635C11" w:rsidR="00712ECC" w:rsidRPr="00FC619F" w:rsidRDefault="00712ECC" w:rsidP="00712ECC">
      <w:pPr>
        <w:tabs>
          <w:tab w:val="left" w:pos="1701"/>
        </w:tabs>
        <w:spacing w:after="0" w:line="240" w:lineRule="auto"/>
      </w:pPr>
      <w:r w:rsidRPr="00FC619F">
        <w:t>James C. Riley</w:t>
      </w:r>
      <w:r w:rsidR="000130C3" w:rsidRPr="00FC619F">
        <w:t>, “</w:t>
      </w:r>
      <w:r w:rsidRPr="00FC619F">
        <w:t>A Widening Market in Consumer Goods</w:t>
      </w:r>
      <w:r w:rsidR="000130C3" w:rsidRPr="00FC619F">
        <w:t xml:space="preserve">”, Chapter 7 of </w:t>
      </w:r>
      <w:r w:rsidR="000130C3" w:rsidRPr="00FC619F">
        <w:rPr>
          <w:i/>
        </w:rPr>
        <w:t xml:space="preserve">Early Modern Europe, </w:t>
      </w:r>
      <w:r w:rsidR="000130C3" w:rsidRPr="00FC619F">
        <w:t>Euan Cameron (</w:t>
      </w:r>
      <w:proofErr w:type="gramStart"/>
      <w:r w:rsidR="000130C3" w:rsidRPr="00FC619F">
        <w:t>ed</w:t>
      </w:r>
      <w:proofErr w:type="gramEnd"/>
      <w:r w:rsidR="000130C3" w:rsidRPr="00FC619F">
        <w:t>.).</w:t>
      </w:r>
    </w:p>
    <w:p w14:paraId="75371B73" w14:textId="77777777" w:rsidR="00712ECC" w:rsidRPr="00FC619F" w:rsidRDefault="00712ECC" w:rsidP="00712ECC">
      <w:pPr>
        <w:tabs>
          <w:tab w:val="left" w:pos="1701"/>
        </w:tabs>
        <w:spacing w:after="0" w:line="240" w:lineRule="auto"/>
      </w:pPr>
    </w:p>
    <w:p w14:paraId="6C626564" w14:textId="3EBC7FE0" w:rsidR="00D14F5D" w:rsidRPr="00FC619F" w:rsidRDefault="00FC619F" w:rsidP="00D14F5D">
      <w:pPr>
        <w:tabs>
          <w:tab w:val="left" w:pos="1701"/>
        </w:tabs>
        <w:spacing w:after="0" w:line="240" w:lineRule="auto"/>
      </w:pPr>
      <w:r w:rsidRPr="00FC619F">
        <w:t xml:space="preserve">Document Study # 8: </w:t>
      </w:r>
      <w:r w:rsidR="00D14F5D" w:rsidRPr="00FC619F">
        <w:t xml:space="preserve">“Observations of Slavery 1654-1712” appendix of </w:t>
      </w:r>
      <w:proofErr w:type="spellStart"/>
      <w:r w:rsidR="00D14F5D" w:rsidRPr="00FC619F">
        <w:rPr>
          <w:i/>
        </w:rPr>
        <w:t>Oronooko</w:t>
      </w:r>
      <w:proofErr w:type="spellEnd"/>
      <w:r w:rsidR="00D14F5D" w:rsidRPr="00FC619F">
        <w:rPr>
          <w:i/>
        </w:rPr>
        <w:t xml:space="preserve">, by </w:t>
      </w:r>
      <w:proofErr w:type="spellStart"/>
      <w:r w:rsidR="00D14F5D" w:rsidRPr="00FC619F">
        <w:rPr>
          <w:i/>
        </w:rPr>
        <w:t>Aphra</w:t>
      </w:r>
      <w:proofErr w:type="spellEnd"/>
      <w:r w:rsidR="00D14F5D" w:rsidRPr="00FC619F">
        <w:rPr>
          <w:i/>
        </w:rPr>
        <w:t xml:space="preserve"> </w:t>
      </w:r>
      <w:proofErr w:type="spellStart"/>
      <w:r w:rsidR="00D14F5D" w:rsidRPr="00FC619F">
        <w:rPr>
          <w:i/>
        </w:rPr>
        <w:t>Behn</w:t>
      </w:r>
      <w:proofErr w:type="spellEnd"/>
      <w:r w:rsidR="00D14F5D" w:rsidRPr="00FC619F">
        <w:rPr>
          <w:i/>
        </w:rPr>
        <w:t xml:space="preserve"> and edited by </w:t>
      </w:r>
      <w:r w:rsidR="00D14F5D" w:rsidRPr="00FC619F">
        <w:t xml:space="preserve">Joanna </w:t>
      </w:r>
      <w:proofErr w:type="spellStart"/>
      <w:r w:rsidR="00D14F5D" w:rsidRPr="00FC619F">
        <w:t>Lipking</w:t>
      </w:r>
      <w:proofErr w:type="spellEnd"/>
      <w:r w:rsidR="00D14F5D" w:rsidRPr="00FC619F">
        <w:t>, pp. 105-110</w:t>
      </w:r>
    </w:p>
    <w:p w14:paraId="012319EB" w14:textId="77777777" w:rsidR="00D14F5D" w:rsidRPr="00FC619F" w:rsidRDefault="00D14F5D" w:rsidP="00712ECC">
      <w:pPr>
        <w:tabs>
          <w:tab w:val="left" w:pos="1701"/>
        </w:tabs>
        <w:spacing w:after="0" w:line="240" w:lineRule="auto"/>
      </w:pPr>
    </w:p>
    <w:p w14:paraId="4D17BD08" w14:textId="77777777" w:rsidR="00556458" w:rsidRPr="00FC619F" w:rsidRDefault="00556458" w:rsidP="00556458">
      <w:pPr>
        <w:tabs>
          <w:tab w:val="left" w:pos="1701"/>
        </w:tabs>
        <w:spacing w:after="0" w:line="240" w:lineRule="auto"/>
      </w:pPr>
      <w:r w:rsidRPr="00FC619F">
        <w:t>14-Nov</w:t>
      </w:r>
      <w:r w:rsidRPr="00FC619F">
        <w:tab/>
        <w:t>From Deism to Atheism</w:t>
      </w:r>
    </w:p>
    <w:p w14:paraId="22BBC2DC" w14:textId="77777777" w:rsidR="00556458" w:rsidRPr="00FC619F" w:rsidRDefault="00556458" w:rsidP="00556458">
      <w:pPr>
        <w:tabs>
          <w:tab w:val="left" w:pos="1701"/>
        </w:tabs>
        <w:spacing w:after="0" w:line="240" w:lineRule="auto"/>
      </w:pPr>
      <w:r w:rsidRPr="00FC619F">
        <w:t>16-Nov</w:t>
      </w:r>
      <w:r w:rsidRPr="00FC619F">
        <w:tab/>
        <w:t xml:space="preserve">The Enlightenment </w:t>
      </w:r>
    </w:p>
    <w:p w14:paraId="182F3B6E" w14:textId="77777777" w:rsidR="00556458" w:rsidRPr="00FC619F" w:rsidRDefault="00556458" w:rsidP="00556458">
      <w:pPr>
        <w:tabs>
          <w:tab w:val="left" w:pos="1701"/>
        </w:tabs>
        <w:spacing w:after="0" w:line="240" w:lineRule="auto"/>
      </w:pPr>
      <w:r w:rsidRPr="00FC619F">
        <w:t>18-Nov</w:t>
      </w:r>
      <w:r w:rsidRPr="00FC619F">
        <w:tab/>
        <w:t>Document Discussion and Quiz 9</w:t>
      </w:r>
    </w:p>
    <w:p w14:paraId="6707A5B4" w14:textId="77777777" w:rsidR="00556458" w:rsidRPr="00FC619F" w:rsidRDefault="00556458" w:rsidP="00556458">
      <w:pPr>
        <w:tabs>
          <w:tab w:val="left" w:pos="1701"/>
        </w:tabs>
        <w:spacing w:after="0" w:line="240" w:lineRule="auto"/>
      </w:pPr>
    </w:p>
    <w:p w14:paraId="2B6CD3D1" w14:textId="3716EB07" w:rsidR="00712ECC" w:rsidRPr="00FC619F" w:rsidRDefault="00712ECC" w:rsidP="00712ECC">
      <w:pPr>
        <w:tabs>
          <w:tab w:val="left" w:pos="1701"/>
        </w:tabs>
        <w:spacing w:after="0" w:line="240" w:lineRule="auto"/>
      </w:pPr>
      <w:r w:rsidRPr="00FC619F">
        <w:t>Norman Hampson</w:t>
      </w:r>
      <w:r w:rsidR="000130C3" w:rsidRPr="00FC619F">
        <w:t>, “</w:t>
      </w:r>
      <w:r w:rsidRPr="00FC619F">
        <w:t>The Enlightenment</w:t>
      </w:r>
      <w:r w:rsidR="000130C3" w:rsidRPr="00FC619F">
        <w:t xml:space="preserve">”, Chapter 8 of </w:t>
      </w:r>
      <w:r w:rsidR="000130C3" w:rsidRPr="00FC619F">
        <w:rPr>
          <w:i/>
        </w:rPr>
        <w:t xml:space="preserve">Early Modern Europe, </w:t>
      </w:r>
      <w:r w:rsidR="000130C3" w:rsidRPr="00FC619F">
        <w:t>Euan Cameron (</w:t>
      </w:r>
      <w:proofErr w:type="gramStart"/>
      <w:r w:rsidR="000130C3" w:rsidRPr="00FC619F">
        <w:t>ed</w:t>
      </w:r>
      <w:proofErr w:type="gramEnd"/>
      <w:r w:rsidR="000130C3" w:rsidRPr="00FC619F">
        <w:t>.).</w:t>
      </w:r>
    </w:p>
    <w:p w14:paraId="0906C236" w14:textId="77777777" w:rsidR="00712ECC" w:rsidRPr="00FC619F" w:rsidRDefault="00712ECC" w:rsidP="00712ECC">
      <w:pPr>
        <w:tabs>
          <w:tab w:val="left" w:pos="1701"/>
        </w:tabs>
        <w:spacing w:after="0" w:line="240" w:lineRule="auto"/>
      </w:pPr>
    </w:p>
    <w:p w14:paraId="69BF93C9" w14:textId="2C994E84" w:rsidR="00D14F5D" w:rsidRPr="00FC619F" w:rsidRDefault="00FC619F" w:rsidP="00D14F5D">
      <w:pPr>
        <w:tabs>
          <w:tab w:val="left" w:pos="1701"/>
        </w:tabs>
        <w:spacing w:after="0" w:line="240" w:lineRule="auto"/>
        <w:rPr>
          <w:i/>
        </w:rPr>
      </w:pPr>
      <w:r w:rsidRPr="00FC619F">
        <w:t xml:space="preserve">Document Study #9: </w:t>
      </w:r>
      <w:r w:rsidR="00D14F5D" w:rsidRPr="00FC619F">
        <w:t>Montesquieu, Exce</w:t>
      </w:r>
      <w:r>
        <w:t>r</w:t>
      </w:r>
      <w:r w:rsidR="00D14F5D" w:rsidRPr="00FC619F">
        <w:t xml:space="preserve">pts from the </w:t>
      </w:r>
      <w:r w:rsidR="00D14F5D" w:rsidRPr="00FC619F">
        <w:rPr>
          <w:i/>
        </w:rPr>
        <w:t>Spirit of the Laws</w:t>
      </w:r>
    </w:p>
    <w:p w14:paraId="759582EC" w14:textId="77777777" w:rsidR="00D14F5D" w:rsidRPr="00FC619F" w:rsidRDefault="00D14F5D" w:rsidP="00D14F5D">
      <w:pPr>
        <w:tabs>
          <w:tab w:val="left" w:pos="1701"/>
        </w:tabs>
        <w:spacing w:after="0" w:line="240" w:lineRule="auto"/>
      </w:pPr>
      <w:r w:rsidRPr="00FC619F">
        <w:t>https://legacy.fordham.edu/Halsall/mod/montesquieu-spirit.asp</w:t>
      </w:r>
    </w:p>
    <w:p w14:paraId="2D466E49" w14:textId="77777777" w:rsidR="00D14F5D" w:rsidRPr="00FC619F" w:rsidRDefault="00D14F5D" w:rsidP="00712ECC">
      <w:pPr>
        <w:tabs>
          <w:tab w:val="left" w:pos="1701"/>
        </w:tabs>
        <w:spacing w:after="0" w:line="240" w:lineRule="auto"/>
      </w:pPr>
    </w:p>
    <w:p w14:paraId="63553774" w14:textId="77777777" w:rsidR="00712ECC" w:rsidRPr="00FC619F" w:rsidRDefault="00712ECC" w:rsidP="00556458">
      <w:pPr>
        <w:tabs>
          <w:tab w:val="left" w:pos="1701"/>
        </w:tabs>
        <w:spacing w:after="0" w:line="240" w:lineRule="auto"/>
      </w:pPr>
    </w:p>
    <w:p w14:paraId="5A4F7017" w14:textId="77777777" w:rsidR="00D06090" w:rsidRDefault="00556458" w:rsidP="00D06090">
      <w:pPr>
        <w:tabs>
          <w:tab w:val="left" w:pos="1701"/>
        </w:tabs>
        <w:spacing w:after="0" w:line="240" w:lineRule="auto"/>
      </w:pPr>
      <w:r w:rsidRPr="00FC619F">
        <w:t>21-Nov</w:t>
      </w:r>
      <w:r w:rsidRPr="00FC619F">
        <w:tab/>
        <w:t>Mercantilism and the American Revolution</w:t>
      </w:r>
    </w:p>
    <w:p w14:paraId="66A33C9D" w14:textId="348C1080" w:rsidR="00556458" w:rsidRPr="001D64E4" w:rsidRDefault="00556458" w:rsidP="00D06090">
      <w:pPr>
        <w:tabs>
          <w:tab w:val="left" w:pos="1701"/>
        </w:tabs>
        <w:spacing w:after="0" w:line="240" w:lineRule="auto"/>
        <w:rPr>
          <w:b/>
        </w:rPr>
      </w:pPr>
      <w:r w:rsidRPr="00FC619F">
        <w:t>23-Nov</w:t>
      </w:r>
      <w:r w:rsidRPr="00FC619F">
        <w:tab/>
        <w:t xml:space="preserve">The French Revolution </w:t>
      </w:r>
    </w:p>
    <w:p w14:paraId="1F59502B" w14:textId="77777777" w:rsidR="00556458" w:rsidRPr="00FC619F" w:rsidRDefault="00556458" w:rsidP="00556458">
      <w:pPr>
        <w:tabs>
          <w:tab w:val="left" w:pos="1701"/>
        </w:tabs>
        <w:spacing w:after="0" w:line="240" w:lineRule="auto"/>
      </w:pPr>
      <w:r w:rsidRPr="00FC619F">
        <w:t>25-Nov</w:t>
      </w:r>
      <w:r w:rsidRPr="00FC619F">
        <w:tab/>
        <w:t>Document Discussion and Quiz 10</w:t>
      </w:r>
    </w:p>
    <w:p w14:paraId="40654222" w14:textId="77777777" w:rsidR="00556458" w:rsidRPr="00FC619F" w:rsidRDefault="00556458" w:rsidP="00556458">
      <w:pPr>
        <w:tabs>
          <w:tab w:val="left" w:pos="1701"/>
        </w:tabs>
        <w:spacing w:after="0" w:line="240" w:lineRule="auto"/>
      </w:pPr>
    </w:p>
    <w:p w14:paraId="07A6FB41" w14:textId="19FCD715" w:rsidR="00712ECC" w:rsidRPr="00FC619F" w:rsidRDefault="00712ECC" w:rsidP="00712ECC">
      <w:pPr>
        <w:tabs>
          <w:tab w:val="left" w:pos="1701"/>
        </w:tabs>
        <w:spacing w:after="0" w:line="240" w:lineRule="auto"/>
      </w:pPr>
      <w:r w:rsidRPr="00FC619F">
        <w:lastRenderedPageBreak/>
        <w:t>H. M. Scott</w:t>
      </w:r>
      <w:r w:rsidR="000130C3" w:rsidRPr="00FC619F">
        <w:t>, “</w:t>
      </w:r>
      <w:r w:rsidRPr="00FC619F">
        <w:t>Europe Turns East: Political Developments</w:t>
      </w:r>
      <w:r w:rsidR="000130C3" w:rsidRPr="00FC619F">
        <w:t xml:space="preserve">”, Chapter 9 of </w:t>
      </w:r>
      <w:r w:rsidR="000130C3" w:rsidRPr="00FC619F">
        <w:rPr>
          <w:i/>
        </w:rPr>
        <w:t xml:space="preserve">Early Modern Europe, </w:t>
      </w:r>
      <w:r w:rsidR="000130C3" w:rsidRPr="00FC619F">
        <w:t>Euan Cameron (</w:t>
      </w:r>
      <w:proofErr w:type="gramStart"/>
      <w:r w:rsidR="000130C3" w:rsidRPr="00FC619F">
        <w:t>ed</w:t>
      </w:r>
      <w:proofErr w:type="gramEnd"/>
      <w:r w:rsidR="000130C3" w:rsidRPr="00FC619F">
        <w:t>.).</w:t>
      </w:r>
    </w:p>
    <w:p w14:paraId="42680E3C" w14:textId="2B5DF504" w:rsidR="00FC619F" w:rsidRPr="00FC619F" w:rsidRDefault="00FC619F" w:rsidP="00712ECC">
      <w:pPr>
        <w:tabs>
          <w:tab w:val="left" w:pos="1701"/>
        </w:tabs>
        <w:spacing w:after="0" w:line="240" w:lineRule="auto"/>
      </w:pPr>
      <w:r w:rsidRPr="00FC619F">
        <w:t xml:space="preserve">Document Study #10: Excerpts from Mary Wollstonecraft “A Vindication of the Rights of Woman (1792)” in </w:t>
      </w:r>
      <w:r w:rsidRPr="00FC619F">
        <w:rPr>
          <w:i/>
        </w:rPr>
        <w:t xml:space="preserve">The Past Speaks, </w:t>
      </w:r>
      <w:proofErr w:type="spellStart"/>
      <w:r w:rsidRPr="00FC619F">
        <w:t>vol</w:t>
      </w:r>
      <w:proofErr w:type="spellEnd"/>
      <w:r w:rsidRPr="00FC619F">
        <w:t xml:space="preserve"> 2, 134-6.</w:t>
      </w:r>
    </w:p>
    <w:p w14:paraId="2C01AB7B" w14:textId="2CF6DFB3" w:rsidR="00712ECC" w:rsidRPr="00FC619F" w:rsidRDefault="00FC619F" w:rsidP="00712ECC">
      <w:pPr>
        <w:tabs>
          <w:tab w:val="left" w:pos="1701"/>
        </w:tabs>
        <w:spacing w:after="0" w:line="240" w:lineRule="auto"/>
      </w:pPr>
      <w:r w:rsidRPr="00FC619F">
        <w:rPr>
          <w:i/>
        </w:rPr>
        <w:t xml:space="preserve"> </w:t>
      </w:r>
    </w:p>
    <w:p w14:paraId="7444194F" w14:textId="77777777" w:rsidR="00556458" w:rsidRPr="00FC619F" w:rsidRDefault="00556458" w:rsidP="00556458">
      <w:pPr>
        <w:tabs>
          <w:tab w:val="left" w:pos="1701"/>
        </w:tabs>
        <w:spacing w:after="0" w:line="240" w:lineRule="auto"/>
      </w:pPr>
      <w:r w:rsidRPr="00FC619F">
        <w:t>28-Nov</w:t>
      </w:r>
      <w:r w:rsidRPr="00FC619F">
        <w:tab/>
        <w:t>Revolution, Liberalism and Nationalism</w:t>
      </w:r>
    </w:p>
    <w:p w14:paraId="738BF2DE" w14:textId="77777777" w:rsidR="00556458" w:rsidRPr="00FC619F" w:rsidRDefault="00556458" w:rsidP="00556458">
      <w:pPr>
        <w:tabs>
          <w:tab w:val="left" w:pos="1701"/>
        </w:tabs>
        <w:spacing w:after="0" w:line="240" w:lineRule="auto"/>
      </w:pPr>
      <w:r w:rsidRPr="00FC619F">
        <w:t>30-Nov</w:t>
      </w:r>
      <w:r w:rsidRPr="00FC619F">
        <w:tab/>
        <w:t>Conclusion</w:t>
      </w:r>
    </w:p>
    <w:p w14:paraId="5AF12290" w14:textId="53F0F2B2" w:rsidR="00556458" w:rsidRPr="00FC619F" w:rsidRDefault="00556458" w:rsidP="00556458">
      <w:pPr>
        <w:tabs>
          <w:tab w:val="left" w:pos="1701"/>
        </w:tabs>
        <w:spacing w:after="0" w:line="240" w:lineRule="auto"/>
      </w:pPr>
      <w:r w:rsidRPr="00FC619F">
        <w:t>02-Dec</w:t>
      </w:r>
      <w:r w:rsidRPr="00FC619F">
        <w:tab/>
      </w:r>
      <w:r w:rsidR="000130C3" w:rsidRPr="00FC619F">
        <w:t xml:space="preserve">Exam </w:t>
      </w:r>
      <w:r w:rsidR="00FC619F" w:rsidRPr="00FC619F">
        <w:t>Review</w:t>
      </w:r>
    </w:p>
    <w:p w14:paraId="6FC7C826" w14:textId="77777777" w:rsidR="00712ECC" w:rsidRPr="00FC619F" w:rsidRDefault="00712ECC" w:rsidP="00556458">
      <w:pPr>
        <w:tabs>
          <w:tab w:val="left" w:pos="1701"/>
        </w:tabs>
        <w:spacing w:after="0" w:line="240" w:lineRule="auto"/>
      </w:pPr>
    </w:p>
    <w:p w14:paraId="5E5651D7" w14:textId="2E047519" w:rsidR="00712ECC" w:rsidRDefault="00712ECC" w:rsidP="00712ECC">
      <w:pPr>
        <w:tabs>
          <w:tab w:val="left" w:pos="1701"/>
        </w:tabs>
        <w:spacing w:after="0" w:line="240" w:lineRule="auto"/>
      </w:pPr>
      <w:r w:rsidRPr="00FC619F">
        <w:t xml:space="preserve">T. C. W. </w:t>
      </w:r>
      <w:proofErr w:type="spellStart"/>
      <w:r w:rsidRPr="00FC619F">
        <w:t>Blanning</w:t>
      </w:r>
      <w:proofErr w:type="spellEnd"/>
      <w:r w:rsidR="000130C3" w:rsidRPr="00FC619F">
        <w:t>, “</w:t>
      </w:r>
      <w:r w:rsidRPr="00FC619F">
        <w:t>Epilogue: The Old Order transformed 1789-1815</w:t>
      </w:r>
      <w:r w:rsidR="000130C3" w:rsidRPr="00FC619F">
        <w:t>”</w:t>
      </w:r>
      <w:proofErr w:type="gramStart"/>
      <w:r w:rsidR="000130C3" w:rsidRPr="00FC619F">
        <w:t xml:space="preserve">,  </w:t>
      </w:r>
      <w:r w:rsidR="000130C3" w:rsidRPr="00FC619F">
        <w:rPr>
          <w:i/>
        </w:rPr>
        <w:t>Early</w:t>
      </w:r>
      <w:proofErr w:type="gramEnd"/>
      <w:r w:rsidR="000130C3" w:rsidRPr="00FC619F">
        <w:rPr>
          <w:i/>
        </w:rPr>
        <w:t xml:space="preserve"> Modern Europe, </w:t>
      </w:r>
      <w:r w:rsidR="000130C3" w:rsidRPr="00FC619F">
        <w:t>Euan Cameron (ed.).</w:t>
      </w:r>
    </w:p>
    <w:p w14:paraId="308E7EA5" w14:textId="77777777" w:rsidR="00712ECC" w:rsidRDefault="00712ECC" w:rsidP="00712ECC">
      <w:pPr>
        <w:tabs>
          <w:tab w:val="left" w:pos="1701"/>
        </w:tabs>
        <w:spacing w:after="0" w:line="240" w:lineRule="auto"/>
      </w:pPr>
    </w:p>
    <w:p w14:paraId="7A0AA6D2" w14:textId="77777777" w:rsidR="00AE7704" w:rsidRDefault="00AE7704" w:rsidP="00AE7704">
      <w:pPr>
        <w:tabs>
          <w:tab w:val="left" w:pos="1701"/>
        </w:tabs>
        <w:spacing w:after="0" w:line="240" w:lineRule="auto"/>
      </w:pPr>
    </w:p>
    <w:p w14:paraId="4C852FC0" w14:textId="05AEB1BD" w:rsidR="00AE7704" w:rsidRPr="00AE7704" w:rsidRDefault="00AE7704" w:rsidP="00AE7704">
      <w:pPr>
        <w:tabs>
          <w:tab w:val="left" w:pos="1701"/>
        </w:tabs>
        <w:spacing w:after="0" w:line="240" w:lineRule="auto"/>
        <w:rPr>
          <w:rFonts w:cs="Arial"/>
          <w:b/>
          <w:u w:val="single"/>
        </w:rPr>
      </w:pPr>
      <w:r w:rsidRPr="00AE7704">
        <w:rPr>
          <w:b/>
        </w:rPr>
        <w:t>DEPARTMENT AND COLLEGE POLICIES</w:t>
      </w:r>
    </w:p>
    <w:p w14:paraId="7CA0DC5D" w14:textId="77777777" w:rsidR="00AE7704" w:rsidRDefault="00AE7704" w:rsidP="00712ECC">
      <w:pPr>
        <w:tabs>
          <w:tab w:val="left" w:pos="1701"/>
        </w:tabs>
        <w:spacing w:after="0" w:line="240" w:lineRule="auto"/>
      </w:pPr>
    </w:p>
    <w:p w14:paraId="37854BAE" w14:textId="77777777" w:rsidR="00024BA8" w:rsidRPr="00AE7704" w:rsidRDefault="00024BA8" w:rsidP="00024BA8">
      <w:pPr>
        <w:tabs>
          <w:tab w:val="left" w:pos="1701"/>
        </w:tabs>
        <w:spacing w:after="0" w:line="240" w:lineRule="auto"/>
        <w:rPr>
          <w:b/>
        </w:rPr>
      </w:pPr>
      <w:r w:rsidRPr="00AE7704">
        <w:rPr>
          <w:b/>
        </w:rPr>
        <w:t>EMAIL COMMUNICATION</w:t>
      </w:r>
    </w:p>
    <w:p w14:paraId="0FB51580" w14:textId="77777777" w:rsidR="00024BA8" w:rsidRDefault="00024BA8" w:rsidP="00024BA8">
      <w:pPr>
        <w:tabs>
          <w:tab w:val="left" w:pos="1701"/>
        </w:tabs>
        <w:spacing w:after="0" w:line="240" w:lineRule="auto"/>
      </w:pPr>
      <w:r>
        <w:t>As per university regulations, all students are required to check their uoguelph.ca email account regularly: email is the official route of communication between the University and its students.</w:t>
      </w:r>
    </w:p>
    <w:p w14:paraId="43BC390E" w14:textId="77777777" w:rsidR="00AE7704" w:rsidRDefault="00AE7704" w:rsidP="00024BA8">
      <w:pPr>
        <w:tabs>
          <w:tab w:val="left" w:pos="1701"/>
        </w:tabs>
        <w:spacing w:after="0" w:line="240" w:lineRule="auto"/>
      </w:pPr>
    </w:p>
    <w:p w14:paraId="31068753" w14:textId="77777777" w:rsidR="00024BA8" w:rsidRPr="00AE7704" w:rsidRDefault="00024BA8" w:rsidP="00024BA8">
      <w:pPr>
        <w:tabs>
          <w:tab w:val="left" w:pos="1701"/>
        </w:tabs>
        <w:spacing w:after="0" w:line="240" w:lineRule="auto"/>
        <w:rPr>
          <w:b/>
        </w:rPr>
      </w:pPr>
      <w:r w:rsidRPr="00AE7704">
        <w:rPr>
          <w:b/>
        </w:rPr>
        <w:t>WHEN YOU CANNOT MEET A COURSE REQUIREMENT</w:t>
      </w:r>
    </w:p>
    <w:p w14:paraId="62823AFD" w14:textId="77777777" w:rsidR="00024BA8" w:rsidRDefault="00024BA8" w:rsidP="00024BA8">
      <w:pPr>
        <w:tabs>
          <w:tab w:val="left" w:pos="1701"/>
        </w:tabs>
        <w:spacing w:after="0" w:line="240" w:lineRule="auto"/>
      </w:pPr>
      <w:r>
        <w:t>When you find yourself unable to meet an in-course requirement because of illness or compassionate reasons, please advise the course instructor (or designated person, such as a teaching assistant) in writing, with your name, id#, and email contact. See the Undergraduate Calendar's information on regulations and procedures for Academic Consideration.</w:t>
      </w:r>
    </w:p>
    <w:p w14:paraId="26E596B1" w14:textId="77777777" w:rsidR="00AE7704" w:rsidRDefault="00AE7704" w:rsidP="00024BA8">
      <w:pPr>
        <w:tabs>
          <w:tab w:val="left" w:pos="1701"/>
        </w:tabs>
        <w:spacing w:after="0" w:line="240" w:lineRule="auto"/>
      </w:pPr>
    </w:p>
    <w:p w14:paraId="391DF2D2" w14:textId="77777777" w:rsidR="00024BA8" w:rsidRPr="00AE7704" w:rsidRDefault="00024BA8" w:rsidP="00024BA8">
      <w:pPr>
        <w:tabs>
          <w:tab w:val="left" w:pos="1701"/>
        </w:tabs>
        <w:spacing w:after="0" w:line="240" w:lineRule="auto"/>
        <w:rPr>
          <w:b/>
        </w:rPr>
      </w:pPr>
      <w:r w:rsidRPr="00AE7704">
        <w:rPr>
          <w:b/>
        </w:rPr>
        <w:t>DROP DATE</w:t>
      </w:r>
    </w:p>
    <w:p w14:paraId="4CF9463E" w14:textId="44AF3C1A" w:rsidR="00024BA8" w:rsidRDefault="00024BA8" w:rsidP="00024BA8">
      <w:pPr>
        <w:tabs>
          <w:tab w:val="left" w:pos="1701"/>
        </w:tabs>
        <w:spacing w:after="0" w:line="240" w:lineRule="auto"/>
      </w:pPr>
      <w:r>
        <w:t xml:space="preserve">The last date to drop one-semester courses, without academic penalty, is </w:t>
      </w:r>
      <w:r w:rsidRPr="00AE7704">
        <w:rPr>
          <w:b/>
        </w:rPr>
        <w:t>November 4, 2016</w:t>
      </w:r>
      <w:r>
        <w:t>. See the Undergraduate Calenda</w:t>
      </w:r>
      <w:r w:rsidR="00AE7704">
        <w:t>r</w:t>
      </w:r>
      <w:r>
        <w:t>'s regulations and procedures for Dropping Courses.</w:t>
      </w:r>
    </w:p>
    <w:p w14:paraId="50D2DE84" w14:textId="77777777" w:rsidR="00AE7704" w:rsidRDefault="00AE7704" w:rsidP="00024BA8">
      <w:pPr>
        <w:tabs>
          <w:tab w:val="left" w:pos="1701"/>
        </w:tabs>
        <w:spacing w:after="0" w:line="240" w:lineRule="auto"/>
      </w:pPr>
    </w:p>
    <w:p w14:paraId="12089E34" w14:textId="77777777" w:rsidR="00024BA8" w:rsidRPr="00AE7704" w:rsidRDefault="00024BA8" w:rsidP="00024BA8">
      <w:pPr>
        <w:tabs>
          <w:tab w:val="left" w:pos="1701"/>
        </w:tabs>
        <w:spacing w:after="0" w:line="240" w:lineRule="auto"/>
        <w:rPr>
          <w:b/>
        </w:rPr>
      </w:pPr>
      <w:r w:rsidRPr="00AE7704">
        <w:rPr>
          <w:b/>
        </w:rPr>
        <w:t>COPIES OF OUT-OF-CLASS ASSIGNMENTS</w:t>
      </w:r>
    </w:p>
    <w:p w14:paraId="6FA9F705" w14:textId="77777777" w:rsidR="00024BA8" w:rsidRDefault="00024BA8" w:rsidP="00024BA8">
      <w:pPr>
        <w:tabs>
          <w:tab w:val="left" w:pos="1701"/>
        </w:tabs>
        <w:spacing w:after="0" w:line="240" w:lineRule="auto"/>
      </w:pPr>
      <w:r>
        <w:t>Keep paper and/or other reliable backup copies of all out-of-class assignments: you may be asked to resubmit work at any time.</w:t>
      </w:r>
    </w:p>
    <w:p w14:paraId="00014352" w14:textId="77777777" w:rsidR="00AE7704" w:rsidRDefault="00AE7704" w:rsidP="00024BA8">
      <w:pPr>
        <w:tabs>
          <w:tab w:val="left" w:pos="1701"/>
        </w:tabs>
        <w:spacing w:after="0" w:line="240" w:lineRule="auto"/>
      </w:pPr>
    </w:p>
    <w:p w14:paraId="66767B9E" w14:textId="77777777" w:rsidR="00024BA8" w:rsidRPr="00AE7704" w:rsidRDefault="00024BA8" w:rsidP="00024BA8">
      <w:pPr>
        <w:tabs>
          <w:tab w:val="left" w:pos="1701"/>
        </w:tabs>
        <w:spacing w:after="0" w:line="240" w:lineRule="auto"/>
        <w:rPr>
          <w:b/>
        </w:rPr>
      </w:pPr>
      <w:r w:rsidRPr="00AE7704">
        <w:rPr>
          <w:b/>
        </w:rPr>
        <w:t>ACCESSIBILITY</w:t>
      </w:r>
    </w:p>
    <w:p w14:paraId="6A713F87" w14:textId="77777777" w:rsidR="00024BA8" w:rsidRDefault="00024BA8" w:rsidP="00024BA8">
      <w:pPr>
        <w:tabs>
          <w:tab w:val="left" w:pos="1701"/>
        </w:tabs>
        <w:spacing w:after="0" w:line="240" w:lineRule="auto"/>
      </w:pPr>
      <w:r>
        <w:t>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Student Accessibility Services as soon as possible. For more information, contact SAS at 519-824-4120 ext. 56208 or email sas@uoguelph.ca or refer to the SAS website.</w:t>
      </w:r>
    </w:p>
    <w:p w14:paraId="4B805AEF" w14:textId="77777777" w:rsidR="00AE7704" w:rsidRDefault="00AE7704" w:rsidP="00024BA8">
      <w:pPr>
        <w:tabs>
          <w:tab w:val="left" w:pos="1701"/>
        </w:tabs>
        <w:spacing w:after="0" w:line="240" w:lineRule="auto"/>
      </w:pPr>
    </w:p>
    <w:p w14:paraId="159F03CC" w14:textId="77777777" w:rsidR="00024BA8" w:rsidRPr="00AE7704" w:rsidRDefault="00024BA8" w:rsidP="00024BA8">
      <w:pPr>
        <w:tabs>
          <w:tab w:val="left" w:pos="1701"/>
        </w:tabs>
        <w:spacing w:after="0" w:line="240" w:lineRule="auto"/>
        <w:rPr>
          <w:b/>
        </w:rPr>
      </w:pPr>
      <w:r w:rsidRPr="00AE7704">
        <w:rPr>
          <w:b/>
        </w:rPr>
        <w:t>ACADEMIC MISCONDUCT</w:t>
      </w:r>
    </w:p>
    <w:p w14:paraId="0600CBF0" w14:textId="049E68E0" w:rsidR="00024BA8" w:rsidRDefault="00024BA8" w:rsidP="00024BA8">
      <w:pPr>
        <w:tabs>
          <w:tab w:val="left" w:pos="1701"/>
        </w:tabs>
        <w:spacing w:after="0" w:line="240" w:lineRule="auto"/>
      </w:pPr>
      <w:r>
        <w:t>The University of Guelph is committed to upholding the highest standards of academic integrity and it is</w:t>
      </w:r>
      <w:r w:rsidR="00AE7704">
        <w:t xml:space="preserve"> </w:t>
      </w:r>
      <w:r>
        <w:t>the responsibility of all members of the University community—faculty, staff, and students—to be aware of what constitutes academic misconduct and to do as much as possible to prevent academic offences from occurring. University of Guelph students have the</w:t>
      </w:r>
      <w:r w:rsidR="00AE7704">
        <w:t xml:space="preserve"> </w:t>
      </w:r>
      <w:r>
        <w:t xml:space="preserve">responsibility of abiding by the University's policy on academic misconduct regardless of their location of study; faculty, staff and </w:t>
      </w:r>
      <w:r>
        <w:lastRenderedPageBreak/>
        <w:t>students have the responsibility of supporting an environment that discourages misconduct. Students need to remain aware that instructors have access to and the right to use electronic and other means of detection.</w:t>
      </w:r>
    </w:p>
    <w:p w14:paraId="5B98F3E5" w14:textId="77777777" w:rsidR="00AE7704" w:rsidRDefault="00AE7704" w:rsidP="00024BA8">
      <w:pPr>
        <w:tabs>
          <w:tab w:val="left" w:pos="1701"/>
        </w:tabs>
        <w:spacing w:after="0" w:line="240" w:lineRule="auto"/>
      </w:pPr>
    </w:p>
    <w:p w14:paraId="77FE5FDF" w14:textId="3BEA1E27" w:rsidR="00024BA8" w:rsidRDefault="00024BA8" w:rsidP="00024BA8">
      <w:pPr>
        <w:tabs>
          <w:tab w:val="left" w:pos="1701"/>
        </w:tabs>
        <w:spacing w:after="0" w:line="240" w:lineRule="auto"/>
      </w:pPr>
      <w: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w:t>
      </w:r>
      <w:r w:rsidR="00AE7704">
        <w:t xml:space="preserve">ulty member or faculty advisor. </w:t>
      </w:r>
      <w:r>
        <w:t>The Academic Misconduct Policy is detailed in the Undergraduate Calendar.</w:t>
      </w:r>
    </w:p>
    <w:p w14:paraId="1F93959D" w14:textId="77777777" w:rsidR="00AE7704" w:rsidRDefault="00AE7704" w:rsidP="00024BA8">
      <w:pPr>
        <w:tabs>
          <w:tab w:val="left" w:pos="1701"/>
        </w:tabs>
        <w:spacing w:after="0" w:line="240" w:lineRule="auto"/>
      </w:pPr>
    </w:p>
    <w:p w14:paraId="74B0F75A" w14:textId="77777777" w:rsidR="00024BA8" w:rsidRPr="00AE7704" w:rsidRDefault="00024BA8" w:rsidP="00024BA8">
      <w:pPr>
        <w:tabs>
          <w:tab w:val="left" w:pos="1701"/>
        </w:tabs>
        <w:spacing w:after="0" w:line="240" w:lineRule="auto"/>
        <w:rPr>
          <w:b/>
        </w:rPr>
      </w:pPr>
      <w:r w:rsidRPr="00AE7704">
        <w:rPr>
          <w:b/>
        </w:rPr>
        <w:t>RECORDING OF MATERIALS</w:t>
      </w:r>
    </w:p>
    <w:p w14:paraId="440E35F3" w14:textId="77777777" w:rsidR="00024BA8" w:rsidRDefault="00024BA8" w:rsidP="00024BA8">
      <w:pPr>
        <w:tabs>
          <w:tab w:val="left" w:pos="1701"/>
        </w:tabs>
        <w:spacing w:after="0" w:line="240" w:lineRule="auto"/>
      </w:pPr>
      <w: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7BDF5A89" w14:textId="77777777" w:rsidR="00AE7704" w:rsidRDefault="00AE7704" w:rsidP="00024BA8">
      <w:pPr>
        <w:tabs>
          <w:tab w:val="left" w:pos="1701"/>
        </w:tabs>
        <w:spacing w:after="0" w:line="240" w:lineRule="auto"/>
        <w:rPr>
          <w:b/>
        </w:rPr>
      </w:pPr>
    </w:p>
    <w:p w14:paraId="703887A9" w14:textId="77777777" w:rsidR="00024BA8" w:rsidRPr="00AE7704" w:rsidRDefault="00024BA8" w:rsidP="00024BA8">
      <w:pPr>
        <w:tabs>
          <w:tab w:val="left" w:pos="1701"/>
        </w:tabs>
        <w:spacing w:after="0" w:line="240" w:lineRule="auto"/>
        <w:rPr>
          <w:b/>
        </w:rPr>
      </w:pPr>
      <w:r w:rsidRPr="00AE7704">
        <w:rPr>
          <w:b/>
        </w:rPr>
        <w:t>RESOURCES</w:t>
      </w:r>
    </w:p>
    <w:p w14:paraId="659D5C1A" w14:textId="4CD09C57" w:rsidR="00712ECC" w:rsidRDefault="00024BA8" w:rsidP="00024BA8">
      <w:pPr>
        <w:tabs>
          <w:tab w:val="left" w:pos="1701"/>
        </w:tabs>
        <w:spacing w:after="0" w:line="240" w:lineRule="auto"/>
      </w:pPr>
      <w:r>
        <w:t xml:space="preserve">The Academic Calendars are the source of information about the University of Guelph’s procedures, policies and regulations which apply to undergraduate, graduate and diploma programs: </w:t>
      </w:r>
      <w:hyperlink r:id="rId7" w:history="1">
        <w:r w:rsidR="00AE7704" w:rsidRPr="00A17D4A">
          <w:rPr>
            <w:rStyle w:val="Hyperlink"/>
          </w:rPr>
          <w:t>http://www.uoguelph.ca/registrar/calendars</w:t>
        </w:r>
      </w:hyperlink>
    </w:p>
    <w:p w14:paraId="42A123F1" w14:textId="77777777" w:rsidR="00AE7704" w:rsidRDefault="00AE7704" w:rsidP="00024BA8">
      <w:pPr>
        <w:tabs>
          <w:tab w:val="left" w:pos="1701"/>
        </w:tabs>
        <w:spacing w:after="0" w:line="240" w:lineRule="auto"/>
      </w:pPr>
    </w:p>
    <w:sectPr w:rsidR="00AE77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46FAC"/>
    <w:multiLevelType w:val="hybridMultilevel"/>
    <w:tmpl w:val="0FA21B94"/>
    <w:lvl w:ilvl="0" w:tplc="A418C53C">
      <w:start w:val="2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458"/>
    <w:rsid w:val="000130C3"/>
    <w:rsid w:val="00024BA8"/>
    <w:rsid w:val="00057DDD"/>
    <w:rsid w:val="000D7A65"/>
    <w:rsid w:val="000E3CCF"/>
    <w:rsid w:val="0016655D"/>
    <w:rsid w:val="001C76FF"/>
    <w:rsid w:val="001D64E4"/>
    <w:rsid w:val="002E25B2"/>
    <w:rsid w:val="003B4E57"/>
    <w:rsid w:val="003C4ACD"/>
    <w:rsid w:val="004C2E2C"/>
    <w:rsid w:val="00556458"/>
    <w:rsid w:val="005C2A58"/>
    <w:rsid w:val="006F3F20"/>
    <w:rsid w:val="00712ECC"/>
    <w:rsid w:val="007A59E2"/>
    <w:rsid w:val="007D56B0"/>
    <w:rsid w:val="00853823"/>
    <w:rsid w:val="00966875"/>
    <w:rsid w:val="00A51E85"/>
    <w:rsid w:val="00A75ED9"/>
    <w:rsid w:val="00A95362"/>
    <w:rsid w:val="00AB777E"/>
    <w:rsid w:val="00AD7000"/>
    <w:rsid w:val="00AE7704"/>
    <w:rsid w:val="00B20AD7"/>
    <w:rsid w:val="00BA3040"/>
    <w:rsid w:val="00BE1908"/>
    <w:rsid w:val="00C01D63"/>
    <w:rsid w:val="00C60C08"/>
    <w:rsid w:val="00C94CF4"/>
    <w:rsid w:val="00D06090"/>
    <w:rsid w:val="00D14F5D"/>
    <w:rsid w:val="00D508B1"/>
    <w:rsid w:val="00DC731F"/>
    <w:rsid w:val="00E351F9"/>
    <w:rsid w:val="00E57084"/>
    <w:rsid w:val="00EB0391"/>
    <w:rsid w:val="00EF45CB"/>
    <w:rsid w:val="00F319B5"/>
    <w:rsid w:val="00FC61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4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1E85"/>
    <w:pPr>
      <w:keepNext/>
      <w:keepLines/>
      <w:spacing w:before="480" w:after="0" w:line="240" w:lineRule="auto"/>
      <w:outlineLvl w:val="0"/>
    </w:pPr>
    <w:rPr>
      <w:rFonts w:ascii="Calibri" w:eastAsiaTheme="majorEastAsia" w:hAnsi="Calibri" w:cstheme="majorBidi"/>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ECC"/>
    <w:rPr>
      <w:color w:val="0563C1" w:themeColor="hyperlink"/>
      <w:u w:val="single"/>
    </w:rPr>
  </w:style>
  <w:style w:type="paragraph" w:styleId="BalloonText">
    <w:name w:val="Balloon Text"/>
    <w:basedOn w:val="Normal"/>
    <w:link w:val="BalloonTextChar"/>
    <w:uiPriority w:val="99"/>
    <w:semiHidden/>
    <w:unhideWhenUsed/>
    <w:rsid w:val="00C60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C08"/>
    <w:rPr>
      <w:rFonts w:ascii="Segoe UI" w:hAnsi="Segoe UI" w:cs="Segoe UI"/>
      <w:sz w:val="18"/>
      <w:szCs w:val="18"/>
    </w:rPr>
  </w:style>
  <w:style w:type="paragraph" w:styleId="ListParagraph">
    <w:name w:val="List Paragraph"/>
    <w:basedOn w:val="Normal"/>
    <w:uiPriority w:val="34"/>
    <w:qFormat/>
    <w:rsid w:val="004C2E2C"/>
    <w:pPr>
      <w:ind w:left="720"/>
      <w:contextualSpacing/>
    </w:pPr>
  </w:style>
  <w:style w:type="character" w:customStyle="1" w:styleId="Heading1Char">
    <w:name w:val="Heading 1 Char"/>
    <w:basedOn w:val="DefaultParagraphFont"/>
    <w:link w:val="Heading1"/>
    <w:uiPriority w:val="9"/>
    <w:rsid w:val="00A51E85"/>
    <w:rPr>
      <w:rFonts w:ascii="Calibri" w:eastAsiaTheme="majorEastAsia" w:hAnsi="Calibri" w:cstheme="majorBidi"/>
      <w:b/>
      <w:bCs/>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1E85"/>
    <w:pPr>
      <w:keepNext/>
      <w:keepLines/>
      <w:spacing w:before="480" w:after="0" w:line="240" w:lineRule="auto"/>
      <w:outlineLvl w:val="0"/>
    </w:pPr>
    <w:rPr>
      <w:rFonts w:ascii="Calibri" w:eastAsiaTheme="majorEastAsia" w:hAnsi="Calibri" w:cstheme="majorBidi"/>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ECC"/>
    <w:rPr>
      <w:color w:val="0563C1" w:themeColor="hyperlink"/>
      <w:u w:val="single"/>
    </w:rPr>
  </w:style>
  <w:style w:type="paragraph" w:styleId="BalloonText">
    <w:name w:val="Balloon Text"/>
    <w:basedOn w:val="Normal"/>
    <w:link w:val="BalloonTextChar"/>
    <w:uiPriority w:val="99"/>
    <w:semiHidden/>
    <w:unhideWhenUsed/>
    <w:rsid w:val="00C60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C08"/>
    <w:rPr>
      <w:rFonts w:ascii="Segoe UI" w:hAnsi="Segoe UI" w:cs="Segoe UI"/>
      <w:sz w:val="18"/>
      <w:szCs w:val="18"/>
    </w:rPr>
  </w:style>
  <w:style w:type="paragraph" w:styleId="ListParagraph">
    <w:name w:val="List Paragraph"/>
    <w:basedOn w:val="Normal"/>
    <w:uiPriority w:val="34"/>
    <w:qFormat/>
    <w:rsid w:val="004C2E2C"/>
    <w:pPr>
      <w:ind w:left="720"/>
      <w:contextualSpacing/>
    </w:pPr>
  </w:style>
  <w:style w:type="character" w:customStyle="1" w:styleId="Heading1Char">
    <w:name w:val="Heading 1 Char"/>
    <w:basedOn w:val="DefaultParagraphFont"/>
    <w:link w:val="Heading1"/>
    <w:uiPriority w:val="9"/>
    <w:rsid w:val="00A51E85"/>
    <w:rPr>
      <w:rFonts w:ascii="Calibri" w:eastAsiaTheme="majorEastAsia" w:hAnsi="Calibri" w:cstheme="majorBidi"/>
      <w:b/>
      <w:bCs/>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4889">
      <w:bodyDiv w:val="1"/>
      <w:marLeft w:val="0"/>
      <w:marRight w:val="0"/>
      <w:marTop w:val="0"/>
      <w:marBottom w:val="0"/>
      <w:divBdr>
        <w:top w:val="none" w:sz="0" w:space="0" w:color="auto"/>
        <w:left w:val="none" w:sz="0" w:space="0" w:color="auto"/>
        <w:bottom w:val="none" w:sz="0" w:space="0" w:color="auto"/>
        <w:right w:val="none" w:sz="0" w:space="0" w:color="auto"/>
      </w:divBdr>
    </w:div>
    <w:div w:id="934439244">
      <w:bodyDiv w:val="1"/>
      <w:marLeft w:val="0"/>
      <w:marRight w:val="0"/>
      <w:marTop w:val="0"/>
      <w:marBottom w:val="0"/>
      <w:divBdr>
        <w:top w:val="none" w:sz="0" w:space="0" w:color="auto"/>
        <w:left w:val="none" w:sz="0" w:space="0" w:color="auto"/>
        <w:bottom w:val="none" w:sz="0" w:space="0" w:color="auto"/>
        <w:right w:val="none" w:sz="0" w:space="0" w:color="auto"/>
      </w:divBdr>
    </w:div>
    <w:div w:id="1249122958">
      <w:bodyDiv w:val="1"/>
      <w:marLeft w:val="0"/>
      <w:marRight w:val="0"/>
      <w:marTop w:val="0"/>
      <w:marBottom w:val="0"/>
      <w:divBdr>
        <w:top w:val="none" w:sz="0" w:space="0" w:color="auto"/>
        <w:left w:val="none" w:sz="0" w:space="0" w:color="auto"/>
        <w:bottom w:val="none" w:sz="0" w:space="0" w:color="auto"/>
        <w:right w:val="none" w:sz="0" w:space="0" w:color="auto"/>
      </w:divBdr>
    </w:div>
    <w:div w:id="145583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oguelph.ca/registrar/calend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annah.ferreira@uoguelph.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1991</Words>
  <Characters>11351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Susannah Ferreira</dc:creator>
  <cp:lastModifiedBy>Nicola Ferguson</cp:lastModifiedBy>
  <cp:revision>2</cp:revision>
  <cp:lastPrinted>2016-07-12T15:11:00Z</cp:lastPrinted>
  <dcterms:created xsi:type="dcterms:W3CDTF">2016-08-26T13:34:00Z</dcterms:created>
  <dcterms:modified xsi:type="dcterms:W3CDTF">2016-08-26T13:34:00Z</dcterms:modified>
</cp:coreProperties>
</file>