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65A" w:rsidRPr="007B3FCD" w:rsidRDefault="00AB665A" w:rsidP="00353DE7">
      <w:pPr>
        <w:pStyle w:val="Heading3"/>
        <w:jc w:val="center"/>
        <w:rPr>
          <w:sz w:val="40"/>
          <w:szCs w:val="40"/>
        </w:rPr>
      </w:pPr>
      <w:bookmarkStart w:id="0" w:name="_GoBack"/>
      <w:bookmarkEnd w:id="0"/>
      <w:r w:rsidRPr="007B3FCD">
        <w:rPr>
          <w:sz w:val="40"/>
          <w:szCs w:val="40"/>
        </w:rPr>
        <w:t>PRE-CONFEDERATION CANADA</w:t>
      </w:r>
    </w:p>
    <w:p w:rsidR="000C61A0" w:rsidRPr="007B3FCD" w:rsidRDefault="000C61A0" w:rsidP="00353DE7">
      <w:pPr>
        <w:pStyle w:val="Heading3"/>
        <w:jc w:val="center"/>
      </w:pPr>
      <w:r w:rsidRPr="007B3FCD">
        <w:t>DEPARTMENT OF HISTORY</w:t>
      </w:r>
    </w:p>
    <w:p w:rsidR="00AB665A" w:rsidRPr="007B3FCD" w:rsidRDefault="000C61A0" w:rsidP="00353DE7">
      <w:pPr>
        <w:pStyle w:val="Heading3"/>
        <w:jc w:val="center"/>
      </w:pPr>
      <w:r w:rsidRPr="007B3FCD">
        <w:t xml:space="preserve">HIST 2100, </w:t>
      </w:r>
      <w:r w:rsidR="00353DE7" w:rsidRPr="007B3FCD">
        <w:t>FA</w:t>
      </w:r>
      <w:r w:rsidR="00AB665A" w:rsidRPr="007B3FCD">
        <w:t>LL 20</w:t>
      </w:r>
      <w:r w:rsidR="00235AB1" w:rsidRPr="007B3FCD">
        <w:t>1</w:t>
      </w:r>
      <w:r w:rsidR="009E267F" w:rsidRPr="007B3FCD">
        <w:t>6</w:t>
      </w:r>
    </w:p>
    <w:p w:rsidR="00AB665A" w:rsidRPr="007B3FCD" w:rsidRDefault="00AB665A" w:rsidP="00353DE7">
      <w:pPr>
        <w:pStyle w:val="Heading3"/>
      </w:pPr>
    </w:p>
    <w:p w:rsidR="00AB665A" w:rsidRPr="007B3FCD" w:rsidRDefault="00AB665A" w:rsidP="00AB665A">
      <w:pPr>
        <w:spacing w:line="240" w:lineRule="auto"/>
        <w:rPr>
          <w:rFonts w:ascii="Arial" w:hAnsi="Arial" w:cs="Arial"/>
          <w:b/>
          <w:color w:val="000000" w:themeColor="text1"/>
          <w:u w:val="single"/>
        </w:rPr>
      </w:pPr>
      <w:r w:rsidRPr="007B3FCD">
        <w:rPr>
          <w:rFonts w:ascii="Arial" w:hAnsi="Arial" w:cs="Arial"/>
          <w:b/>
          <w:color w:val="000000" w:themeColor="text1"/>
          <w:u w:val="single"/>
        </w:rPr>
        <w:t>INSTRUCTOR AND CONTACT INFORMATION</w:t>
      </w: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Dr Catharine Wilson</w:t>
      </w: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Office: MacKinnon 2015</w:t>
      </w: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Telephone: x53204</w:t>
      </w:r>
    </w:p>
    <w:p w:rsidR="009E267F"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Office Hours: </w:t>
      </w:r>
      <w:r w:rsidR="001F461B" w:rsidRPr="007B3FCD">
        <w:rPr>
          <w:rFonts w:ascii="Arial" w:hAnsi="Arial" w:cs="Arial"/>
          <w:color w:val="000000" w:themeColor="text1"/>
        </w:rPr>
        <w:t>Mondays and Wednesdays, 3:30-4:20</w:t>
      </w: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Email: </w:t>
      </w:r>
      <w:hyperlink r:id="rId8" w:history="1">
        <w:r w:rsidRPr="007B3FCD">
          <w:rPr>
            <w:rStyle w:val="Hyperlink"/>
            <w:rFonts w:ascii="Arial" w:hAnsi="Arial" w:cs="Arial"/>
            <w:color w:val="000000" w:themeColor="text1"/>
          </w:rPr>
          <w:t>cawilson@uoguelph.ca</w:t>
        </w:r>
      </w:hyperlink>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When emailing instructor clearly identify the course number in the email title. *****</w:t>
      </w:r>
    </w:p>
    <w:p w:rsidR="00AB665A" w:rsidRPr="007B3FCD" w:rsidRDefault="00AB665A" w:rsidP="00AB665A">
      <w:pPr>
        <w:spacing w:line="240" w:lineRule="auto"/>
        <w:rPr>
          <w:rFonts w:ascii="Arial" w:hAnsi="Arial" w:cs="Arial"/>
          <w:color w:val="000000" w:themeColor="text1"/>
          <w:u w:val="single"/>
        </w:rPr>
      </w:pPr>
    </w:p>
    <w:p w:rsidR="00AB665A" w:rsidRPr="007B3FCD" w:rsidRDefault="00AB665A" w:rsidP="00AB665A">
      <w:pPr>
        <w:spacing w:line="240" w:lineRule="auto"/>
        <w:rPr>
          <w:rFonts w:ascii="Arial" w:hAnsi="Arial" w:cs="Arial"/>
          <w:b/>
          <w:color w:val="000000" w:themeColor="text1"/>
          <w:u w:val="single"/>
        </w:rPr>
      </w:pPr>
      <w:r w:rsidRPr="007B3FCD">
        <w:rPr>
          <w:rFonts w:ascii="Arial" w:hAnsi="Arial" w:cs="Arial"/>
          <w:b/>
          <w:color w:val="000000" w:themeColor="text1"/>
          <w:u w:val="single"/>
        </w:rPr>
        <w:t>COURSE DESCRIPTION</w:t>
      </w: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A study of selected events and issues in pre-Confederation Canadian history including political, economic, social and cultural developments.  ( C ).  </w:t>
      </w:r>
    </w:p>
    <w:p w:rsidR="008B7077" w:rsidRPr="007B3FCD" w:rsidRDefault="008B7077" w:rsidP="00AB665A">
      <w:pPr>
        <w:spacing w:line="240" w:lineRule="auto"/>
        <w:rPr>
          <w:rFonts w:ascii="Arial" w:hAnsi="Arial" w:cs="Arial"/>
          <w:b/>
          <w:color w:val="000000" w:themeColor="text1"/>
          <w:u w:val="single"/>
        </w:rPr>
      </w:pPr>
    </w:p>
    <w:p w:rsidR="00AB665A" w:rsidRPr="007B3FCD" w:rsidRDefault="00AB665A" w:rsidP="00AB665A">
      <w:pPr>
        <w:spacing w:line="240" w:lineRule="auto"/>
        <w:rPr>
          <w:rFonts w:ascii="Arial" w:hAnsi="Arial" w:cs="Arial"/>
          <w:b/>
          <w:color w:val="000000" w:themeColor="text1"/>
          <w:u w:val="single"/>
        </w:rPr>
      </w:pPr>
      <w:r w:rsidRPr="007B3FCD">
        <w:rPr>
          <w:rFonts w:ascii="Arial" w:hAnsi="Arial" w:cs="Arial"/>
          <w:b/>
          <w:color w:val="000000" w:themeColor="text1"/>
          <w:u w:val="single"/>
        </w:rPr>
        <w:t>COURSE AIM</w:t>
      </w:r>
      <w:r w:rsidR="00617637" w:rsidRPr="007B3FCD">
        <w:rPr>
          <w:rFonts w:ascii="Arial" w:hAnsi="Arial" w:cs="Arial"/>
          <w:b/>
          <w:color w:val="000000" w:themeColor="text1"/>
          <w:u w:val="single"/>
        </w:rPr>
        <w:t xml:space="preserve"> &amp; LEARNING OUTCOMES</w:t>
      </w:r>
    </w:p>
    <w:p w:rsidR="00B35355"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The course cover</w:t>
      </w:r>
      <w:r w:rsidR="00D84B7F" w:rsidRPr="007B3FCD">
        <w:rPr>
          <w:rFonts w:ascii="Arial" w:hAnsi="Arial" w:cs="Arial"/>
          <w:color w:val="000000" w:themeColor="text1"/>
        </w:rPr>
        <w:t>s</w:t>
      </w:r>
      <w:r w:rsidRPr="007B3FCD">
        <w:rPr>
          <w:rFonts w:ascii="Arial" w:hAnsi="Arial" w:cs="Arial"/>
          <w:color w:val="000000" w:themeColor="text1"/>
        </w:rPr>
        <w:t xml:space="preserve"> selected even</w:t>
      </w:r>
      <w:r w:rsidR="00B46954" w:rsidRPr="007B3FCD">
        <w:rPr>
          <w:rFonts w:ascii="Arial" w:hAnsi="Arial" w:cs="Arial"/>
          <w:color w:val="000000" w:themeColor="text1"/>
        </w:rPr>
        <w:t>t</w:t>
      </w:r>
      <w:r w:rsidRPr="007B3FCD">
        <w:rPr>
          <w:rFonts w:ascii="Arial" w:hAnsi="Arial" w:cs="Arial"/>
          <w:color w:val="000000" w:themeColor="text1"/>
        </w:rPr>
        <w:t xml:space="preserve">s and issues in Canadian history from before 1500 to </w:t>
      </w:r>
      <w:r w:rsidR="00B46954" w:rsidRPr="007B3FCD">
        <w:rPr>
          <w:rFonts w:ascii="Arial" w:hAnsi="Arial" w:cs="Arial"/>
          <w:color w:val="000000" w:themeColor="text1"/>
        </w:rPr>
        <w:t>1867</w:t>
      </w:r>
      <w:r w:rsidRPr="007B3FCD">
        <w:rPr>
          <w:rFonts w:ascii="Arial" w:hAnsi="Arial" w:cs="Arial"/>
          <w:color w:val="000000" w:themeColor="text1"/>
        </w:rPr>
        <w:t>.  Students will have the opportunity to explore topics further on an individual</w:t>
      </w:r>
      <w:r w:rsidR="00B35355" w:rsidRPr="007B3FCD">
        <w:rPr>
          <w:rFonts w:ascii="Arial" w:hAnsi="Arial" w:cs="Arial"/>
          <w:color w:val="000000" w:themeColor="text1"/>
        </w:rPr>
        <w:t xml:space="preserve">, </w:t>
      </w:r>
      <w:r w:rsidRPr="007B3FCD">
        <w:rPr>
          <w:rFonts w:ascii="Arial" w:hAnsi="Arial" w:cs="Arial"/>
          <w:color w:val="000000" w:themeColor="text1"/>
        </w:rPr>
        <w:t xml:space="preserve">more detailed </w:t>
      </w:r>
      <w:r w:rsidR="00B35355" w:rsidRPr="007B3FCD">
        <w:rPr>
          <w:rFonts w:ascii="Arial" w:hAnsi="Arial" w:cs="Arial"/>
          <w:color w:val="000000" w:themeColor="text1"/>
        </w:rPr>
        <w:t xml:space="preserve">and creative </w:t>
      </w:r>
      <w:r w:rsidRPr="007B3FCD">
        <w:rPr>
          <w:rFonts w:ascii="Arial" w:hAnsi="Arial" w:cs="Arial"/>
          <w:color w:val="000000" w:themeColor="text1"/>
        </w:rPr>
        <w:t xml:space="preserve">basis in their research essays.  The course aims to expand students’ understanding of the social, economic and political aspects of </w:t>
      </w:r>
      <w:r w:rsidR="00D84B7F" w:rsidRPr="007B3FCD">
        <w:rPr>
          <w:rFonts w:ascii="Arial" w:hAnsi="Arial" w:cs="Arial"/>
          <w:color w:val="000000" w:themeColor="text1"/>
        </w:rPr>
        <w:t xml:space="preserve">Pre-Confederation </w:t>
      </w:r>
      <w:r w:rsidRPr="007B3FCD">
        <w:rPr>
          <w:rFonts w:ascii="Arial" w:hAnsi="Arial" w:cs="Arial"/>
          <w:color w:val="000000" w:themeColor="text1"/>
        </w:rPr>
        <w:t xml:space="preserve">Canada’s development and </w:t>
      </w:r>
      <w:r w:rsidR="00D84B7F" w:rsidRPr="007B3FCD">
        <w:rPr>
          <w:rFonts w:ascii="Arial" w:hAnsi="Arial" w:cs="Arial"/>
          <w:color w:val="000000" w:themeColor="text1"/>
        </w:rPr>
        <w:t>its</w:t>
      </w:r>
      <w:r w:rsidRPr="007B3FCD">
        <w:rPr>
          <w:rFonts w:ascii="Arial" w:hAnsi="Arial" w:cs="Arial"/>
          <w:color w:val="000000" w:themeColor="text1"/>
        </w:rPr>
        <w:t xml:space="preserve"> changing role within an international context.  </w:t>
      </w:r>
    </w:p>
    <w:p w:rsidR="00B35355" w:rsidRPr="007B3FCD" w:rsidRDefault="00B35355" w:rsidP="00AB665A">
      <w:pPr>
        <w:spacing w:line="240" w:lineRule="auto"/>
        <w:rPr>
          <w:rFonts w:ascii="Arial" w:hAnsi="Arial" w:cs="Arial"/>
          <w:color w:val="000000" w:themeColor="text1"/>
        </w:rPr>
      </w:pPr>
    </w:p>
    <w:p w:rsidR="00617637"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As a core </w:t>
      </w:r>
      <w:r w:rsidR="00B35355" w:rsidRPr="007B3FCD">
        <w:rPr>
          <w:rFonts w:ascii="Arial" w:hAnsi="Arial" w:cs="Arial"/>
          <w:color w:val="000000" w:themeColor="text1"/>
        </w:rPr>
        <w:t xml:space="preserve">in the History program, </w:t>
      </w:r>
      <w:r w:rsidR="00D84B7F" w:rsidRPr="007B3FCD">
        <w:rPr>
          <w:rFonts w:ascii="Arial" w:hAnsi="Arial" w:cs="Arial"/>
          <w:color w:val="000000" w:themeColor="text1"/>
        </w:rPr>
        <w:t>this course pl</w:t>
      </w:r>
      <w:r w:rsidRPr="007B3FCD">
        <w:rPr>
          <w:rFonts w:ascii="Arial" w:hAnsi="Arial" w:cs="Arial"/>
          <w:color w:val="000000" w:themeColor="text1"/>
        </w:rPr>
        <w:t xml:space="preserve">aces special emphasis on critical thinking, </w:t>
      </w:r>
      <w:r w:rsidR="00B35355" w:rsidRPr="007B3FCD">
        <w:rPr>
          <w:rFonts w:ascii="Arial" w:hAnsi="Arial" w:cs="Arial"/>
          <w:color w:val="000000" w:themeColor="text1"/>
        </w:rPr>
        <w:t xml:space="preserve">oral communication in </w:t>
      </w:r>
      <w:r w:rsidRPr="007B3FCD">
        <w:rPr>
          <w:rFonts w:ascii="Arial" w:hAnsi="Arial" w:cs="Arial"/>
          <w:color w:val="000000" w:themeColor="text1"/>
        </w:rPr>
        <w:t>seminar</w:t>
      </w:r>
      <w:r w:rsidR="00B35355" w:rsidRPr="007B3FCD">
        <w:rPr>
          <w:rFonts w:ascii="Arial" w:hAnsi="Arial" w:cs="Arial"/>
          <w:color w:val="000000" w:themeColor="text1"/>
        </w:rPr>
        <w:t>s</w:t>
      </w:r>
      <w:r w:rsidR="008D0764" w:rsidRPr="007B3FCD">
        <w:rPr>
          <w:rFonts w:ascii="Arial" w:hAnsi="Arial" w:cs="Arial"/>
          <w:color w:val="000000" w:themeColor="text1"/>
        </w:rPr>
        <w:t>,</w:t>
      </w:r>
      <w:r w:rsidRPr="007B3FCD">
        <w:rPr>
          <w:rFonts w:ascii="Arial" w:hAnsi="Arial" w:cs="Arial"/>
          <w:color w:val="000000" w:themeColor="text1"/>
        </w:rPr>
        <w:t xml:space="preserve"> and essay skills.  </w:t>
      </w:r>
      <w:r w:rsidR="00B35355" w:rsidRPr="007B3FCD">
        <w:rPr>
          <w:rFonts w:ascii="Arial" w:hAnsi="Arial" w:cs="Arial"/>
          <w:color w:val="000000" w:themeColor="text1"/>
        </w:rPr>
        <w:t>Students will learn to identify and explain key historiographical issues and varying interpretations through engaging lecture material and discussions in seminars.   They</w:t>
      </w:r>
      <w:r w:rsidR="00617637" w:rsidRPr="007B3FCD">
        <w:rPr>
          <w:rFonts w:ascii="Arial" w:hAnsi="Arial" w:cs="Arial"/>
          <w:color w:val="000000" w:themeColor="text1"/>
        </w:rPr>
        <w:t xml:space="preserve"> will develop their reading skills </w:t>
      </w:r>
      <w:r w:rsidR="00B35355" w:rsidRPr="007B3FCD">
        <w:rPr>
          <w:rFonts w:ascii="Arial" w:hAnsi="Arial" w:cs="Arial"/>
          <w:color w:val="000000" w:themeColor="text1"/>
        </w:rPr>
        <w:t>in seminars to include</w:t>
      </w:r>
      <w:r w:rsidR="00617637" w:rsidRPr="007B3FCD">
        <w:rPr>
          <w:rFonts w:ascii="Arial" w:hAnsi="Arial" w:cs="Arial"/>
          <w:color w:val="000000" w:themeColor="text1"/>
        </w:rPr>
        <w:t xml:space="preserve"> critical analysis of primary and secondary sources and</w:t>
      </w:r>
      <w:r w:rsidR="00B35355" w:rsidRPr="007B3FCD">
        <w:rPr>
          <w:rFonts w:ascii="Arial" w:hAnsi="Arial" w:cs="Arial"/>
          <w:color w:val="000000" w:themeColor="text1"/>
        </w:rPr>
        <w:t xml:space="preserve"> apply those skills </w:t>
      </w:r>
      <w:r w:rsidR="00617637" w:rsidRPr="007B3FCD">
        <w:rPr>
          <w:rFonts w:ascii="Arial" w:hAnsi="Arial" w:cs="Arial"/>
          <w:color w:val="000000" w:themeColor="text1"/>
        </w:rPr>
        <w:t xml:space="preserve">in their research papers.  The research proposal and paper are designed to encourage information-management, referencing, </w:t>
      </w:r>
      <w:r w:rsidR="00B35355" w:rsidRPr="007B3FCD">
        <w:rPr>
          <w:rFonts w:ascii="Arial" w:hAnsi="Arial" w:cs="Arial"/>
          <w:color w:val="000000" w:themeColor="text1"/>
        </w:rPr>
        <w:t xml:space="preserve">rigorous </w:t>
      </w:r>
      <w:r w:rsidR="00617637" w:rsidRPr="007B3FCD">
        <w:rPr>
          <w:rFonts w:ascii="Arial" w:hAnsi="Arial" w:cs="Arial"/>
          <w:color w:val="000000" w:themeColor="text1"/>
        </w:rPr>
        <w:t xml:space="preserve">research and persuasive writing skills. </w:t>
      </w:r>
    </w:p>
    <w:p w:rsidR="00617637" w:rsidRPr="007B3FCD" w:rsidRDefault="00617637" w:rsidP="00AB665A">
      <w:pPr>
        <w:spacing w:line="240" w:lineRule="auto"/>
        <w:rPr>
          <w:rFonts w:ascii="Arial" w:hAnsi="Arial" w:cs="Arial"/>
          <w:b/>
          <w:color w:val="000000" w:themeColor="text1"/>
          <w:u w:val="single"/>
        </w:rPr>
      </w:pPr>
    </w:p>
    <w:p w:rsidR="00617637" w:rsidRPr="007B3FCD" w:rsidRDefault="00617637" w:rsidP="00AB665A">
      <w:pPr>
        <w:spacing w:line="240" w:lineRule="auto"/>
        <w:rPr>
          <w:rFonts w:ascii="Arial" w:hAnsi="Arial" w:cs="Arial"/>
          <w:b/>
          <w:color w:val="000000" w:themeColor="text1"/>
          <w:u w:val="single"/>
        </w:rPr>
      </w:pPr>
    </w:p>
    <w:p w:rsidR="00AB665A" w:rsidRPr="007B3FCD" w:rsidRDefault="00AB665A" w:rsidP="00AB665A">
      <w:pPr>
        <w:spacing w:line="240" w:lineRule="auto"/>
        <w:rPr>
          <w:rFonts w:ascii="Arial" w:hAnsi="Arial" w:cs="Arial"/>
          <w:b/>
          <w:color w:val="000000" w:themeColor="text1"/>
          <w:u w:val="single"/>
        </w:rPr>
      </w:pPr>
      <w:r w:rsidRPr="007B3FCD">
        <w:rPr>
          <w:rFonts w:ascii="Arial" w:hAnsi="Arial" w:cs="Arial"/>
          <w:b/>
          <w:color w:val="000000" w:themeColor="text1"/>
          <w:u w:val="single"/>
        </w:rPr>
        <w:t>CLASS TIMES</w:t>
      </w: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Students will attend two lectures and one seminar each week.</w:t>
      </w:r>
    </w:p>
    <w:p w:rsidR="00AB665A" w:rsidRPr="007B3FCD" w:rsidRDefault="00AB665A" w:rsidP="00AB665A">
      <w:pPr>
        <w:spacing w:line="240" w:lineRule="auto"/>
        <w:rPr>
          <w:rFonts w:ascii="Arial" w:hAnsi="Arial" w:cs="Arial"/>
          <w:i/>
          <w:color w:val="000000" w:themeColor="text1"/>
        </w:rPr>
      </w:pP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i/>
          <w:color w:val="000000" w:themeColor="text1"/>
        </w:rPr>
        <w:t>Lectures:</w:t>
      </w:r>
      <w:r w:rsidRPr="007B3FCD">
        <w:rPr>
          <w:rFonts w:ascii="Arial" w:hAnsi="Arial" w:cs="Arial"/>
          <w:color w:val="000000" w:themeColor="text1"/>
        </w:rPr>
        <w:t xml:space="preserve"> Mondays and Wednesdays </w:t>
      </w:r>
      <w:r w:rsidR="00D8089A" w:rsidRPr="007B3FCD">
        <w:rPr>
          <w:rFonts w:ascii="Arial" w:hAnsi="Arial" w:cs="Arial"/>
          <w:color w:val="000000" w:themeColor="text1"/>
        </w:rPr>
        <w:t>2:30-</w:t>
      </w:r>
      <w:r w:rsidR="00B93B2D" w:rsidRPr="007B3FCD">
        <w:rPr>
          <w:rFonts w:ascii="Arial" w:hAnsi="Arial" w:cs="Arial"/>
          <w:color w:val="000000" w:themeColor="text1"/>
        </w:rPr>
        <w:t>3</w:t>
      </w:r>
      <w:r w:rsidR="00D8089A" w:rsidRPr="007B3FCD">
        <w:rPr>
          <w:rFonts w:ascii="Arial" w:hAnsi="Arial" w:cs="Arial"/>
          <w:color w:val="000000" w:themeColor="text1"/>
        </w:rPr>
        <w:t xml:space="preserve">:20 </w:t>
      </w:r>
      <w:r w:rsidRPr="007B3FCD">
        <w:rPr>
          <w:rFonts w:ascii="Arial" w:hAnsi="Arial" w:cs="Arial"/>
          <w:color w:val="000000" w:themeColor="text1"/>
        </w:rPr>
        <w:t>Mac</w:t>
      </w:r>
      <w:r w:rsidR="00B93B2D" w:rsidRPr="007B3FCD">
        <w:rPr>
          <w:rFonts w:ascii="Arial" w:hAnsi="Arial" w:cs="Arial"/>
          <w:color w:val="000000" w:themeColor="text1"/>
        </w:rPr>
        <w:t>Kinnon</w:t>
      </w:r>
      <w:r w:rsidRPr="007B3FCD">
        <w:rPr>
          <w:rFonts w:ascii="Arial" w:hAnsi="Arial" w:cs="Arial"/>
          <w:color w:val="000000" w:themeColor="text1"/>
        </w:rPr>
        <w:t>, Room 1</w:t>
      </w:r>
      <w:r w:rsidR="00B93B2D" w:rsidRPr="007B3FCD">
        <w:rPr>
          <w:rFonts w:ascii="Arial" w:hAnsi="Arial" w:cs="Arial"/>
          <w:color w:val="000000" w:themeColor="text1"/>
        </w:rPr>
        <w:t>17</w:t>
      </w:r>
    </w:p>
    <w:p w:rsidR="00AB665A" w:rsidRPr="007B3FCD" w:rsidRDefault="00AB665A" w:rsidP="00AB665A">
      <w:pPr>
        <w:spacing w:line="240" w:lineRule="auto"/>
        <w:rPr>
          <w:rFonts w:ascii="Arial" w:hAnsi="Arial" w:cs="Arial"/>
          <w:i/>
          <w:color w:val="000000" w:themeColor="text1"/>
        </w:rPr>
      </w:pP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i/>
          <w:color w:val="000000" w:themeColor="text1"/>
        </w:rPr>
        <w:t>Seminars:</w:t>
      </w:r>
      <w:r w:rsidRPr="007B3FCD">
        <w:rPr>
          <w:rFonts w:ascii="Arial" w:hAnsi="Arial" w:cs="Arial"/>
          <w:color w:val="000000" w:themeColor="text1"/>
        </w:rPr>
        <w:t xml:space="preserve"> are held on Tuesdays, Wednesdays and </w:t>
      </w:r>
      <w:r w:rsidR="00B93B2D" w:rsidRPr="007B3FCD">
        <w:rPr>
          <w:rFonts w:ascii="Arial" w:hAnsi="Arial" w:cs="Arial"/>
          <w:color w:val="000000" w:themeColor="text1"/>
        </w:rPr>
        <w:t>Thursday</w:t>
      </w:r>
      <w:r w:rsidR="00353DE7" w:rsidRPr="007B3FCD">
        <w:rPr>
          <w:rFonts w:ascii="Arial" w:hAnsi="Arial" w:cs="Arial"/>
          <w:color w:val="000000" w:themeColor="text1"/>
        </w:rPr>
        <w:t>s</w:t>
      </w:r>
      <w:r w:rsidRPr="007B3FCD">
        <w:rPr>
          <w:rFonts w:ascii="Arial" w:hAnsi="Arial" w:cs="Arial"/>
          <w:color w:val="000000" w:themeColor="text1"/>
        </w:rPr>
        <w:t xml:space="preserve">.  Please check with your seminar leader if there are any problems with your seminar time.  During the first two weeks of class you may request to change seminars.  To </w:t>
      </w:r>
      <w:r w:rsidRPr="007B3FCD">
        <w:rPr>
          <w:rFonts w:ascii="Arial" w:hAnsi="Arial" w:cs="Arial"/>
          <w:color w:val="000000" w:themeColor="text1"/>
        </w:rPr>
        <w:lastRenderedPageBreak/>
        <w:t>change seminar</w:t>
      </w:r>
      <w:r w:rsidR="00353DE7" w:rsidRPr="007B3FCD">
        <w:rPr>
          <w:rFonts w:ascii="Arial" w:hAnsi="Arial" w:cs="Arial"/>
          <w:color w:val="000000" w:themeColor="text1"/>
        </w:rPr>
        <w:t>s</w:t>
      </w:r>
      <w:r w:rsidRPr="007B3FCD">
        <w:rPr>
          <w:rFonts w:ascii="Arial" w:hAnsi="Arial" w:cs="Arial"/>
          <w:color w:val="000000" w:themeColor="text1"/>
        </w:rPr>
        <w:t xml:space="preserve"> you must obtain permission </w:t>
      </w:r>
      <w:r w:rsidR="00B93B2D" w:rsidRPr="007B3FCD">
        <w:rPr>
          <w:rFonts w:ascii="Arial" w:hAnsi="Arial" w:cs="Arial"/>
          <w:color w:val="000000" w:themeColor="text1"/>
        </w:rPr>
        <w:t>from</w:t>
      </w:r>
      <w:r w:rsidRPr="007B3FCD">
        <w:rPr>
          <w:rFonts w:ascii="Arial" w:hAnsi="Arial" w:cs="Arial"/>
          <w:color w:val="000000" w:themeColor="text1"/>
        </w:rPr>
        <w:t xml:space="preserve"> the leader </w:t>
      </w:r>
      <w:r w:rsidR="00353DE7" w:rsidRPr="007B3FCD">
        <w:rPr>
          <w:rFonts w:ascii="Arial" w:hAnsi="Arial" w:cs="Arial"/>
          <w:color w:val="000000" w:themeColor="text1"/>
        </w:rPr>
        <w:t>of</w:t>
      </w:r>
      <w:r w:rsidRPr="007B3FCD">
        <w:rPr>
          <w:rFonts w:ascii="Arial" w:hAnsi="Arial" w:cs="Arial"/>
          <w:color w:val="000000" w:themeColor="text1"/>
        </w:rPr>
        <w:t xml:space="preserve"> the seminar you are leaving and </w:t>
      </w:r>
      <w:r w:rsidR="00353DE7" w:rsidRPr="007B3FCD">
        <w:rPr>
          <w:rFonts w:ascii="Arial" w:hAnsi="Arial" w:cs="Arial"/>
          <w:color w:val="000000" w:themeColor="text1"/>
        </w:rPr>
        <w:t xml:space="preserve">from </w:t>
      </w:r>
      <w:r w:rsidRPr="007B3FCD">
        <w:rPr>
          <w:rFonts w:ascii="Arial" w:hAnsi="Arial" w:cs="Arial"/>
          <w:color w:val="000000" w:themeColor="text1"/>
        </w:rPr>
        <w:t xml:space="preserve">the leader </w:t>
      </w:r>
      <w:r w:rsidR="00353DE7" w:rsidRPr="007B3FCD">
        <w:rPr>
          <w:rFonts w:ascii="Arial" w:hAnsi="Arial" w:cs="Arial"/>
          <w:color w:val="000000" w:themeColor="text1"/>
        </w:rPr>
        <w:t>of</w:t>
      </w:r>
      <w:r w:rsidRPr="007B3FCD">
        <w:rPr>
          <w:rFonts w:ascii="Arial" w:hAnsi="Arial" w:cs="Arial"/>
          <w:color w:val="000000" w:themeColor="text1"/>
        </w:rPr>
        <w:t xml:space="preserve"> the seminar you want to join.   Seminar leaders are under no obligation to admit new students into their seminar section.  Moves must be completed by 4pm 2</w:t>
      </w:r>
      <w:r w:rsidR="00B93B2D" w:rsidRPr="007B3FCD">
        <w:rPr>
          <w:rFonts w:ascii="Arial" w:hAnsi="Arial" w:cs="Arial"/>
          <w:color w:val="000000" w:themeColor="text1"/>
        </w:rPr>
        <w:t>3</w:t>
      </w:r>
      <w:r w:rsidRPr="007B3FCD">
        <w:rPr>
          <w:rFonts w:ascii="Arial" w:hAnsi="Arial" w:cs="Arial"/>
          <w:color w:val="000000" w:themeColor="text1"/>
        </w:rPr>
        <w:t xml:space="preserve"> September.</w:t>
      </w:r>
    </w:p>
    <w:p w:rsidR="00AB665A" w:rsidRPr="007B3FCD" w:rsidRDefault="00AB665A" w:rsidP="00AB665A">
      <w:pPr>
        <w:spacing w:line="240" w:lineRule="auto"/>
        <w:rPr>
          <w:rFonts w:ascii="Arial" w:hAnsi="Arial" w:cs="Arial"/>
          <w:color w:val="000000" w:themeColor="text1"/>
          <w:u w:val="single"/>
        </w:rPr>
      </w:pPr>
    </w:p>
    <w:p w:rsidR="00AB665A" w:rsidRPr="007B3FCD" w:rsidRDefault="00AB665A" w:rsidP="00AB665A">
      <w:pPr>
        <w:spacing w:line="240" w:lineRule="auto"/>
        <w:rPr>
          <w:rFonts w:ascii="Arial" w:hAnsi="Arial" w:cs="Arial"/>
          <w:b/>
          <w:color w:val="000000" w:themeColor="text1"/>
          <w:u w:val="single"/>
        </w:rPr>
      </w:pPr>
      <w:r w:rsidRPr="007B3FCD">
        <w:rPr>
          <w:rFonts w:ascii="Arial" w:hAnsi="Arial" w:cs="Arial"/>
          <w:b/>
          <w:color w:val="000000" w:themeColor="text1"/>
          <w:u w:val="single"/>
        </w:rPr>
        <w:t>EVALUATION</w:t>
      </w: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Seminar Participation </w:t>
      </w:r>
      <w:r w:rsidRPr="007B3FCD">
        <w:rPr>
          <w:rFonts w:ascii="Arial" w:hAnsi="Arial" w:cs="Arial"/>
          <w:color w:val="000000" w:themeColor="text1"/>
        </w:rPr>
        <w:tab/>
        <w:t>20%</w:t>
      </w:r>
    </w:p>
    <w:p w:rsidR="00235AB1" w:rsidRPr="007B3FCD" w:rsidRDefault="00235AB1" w:rsidP="00AB665A">
      <w:pPr>
        <w:spacing w:line="240" w:lineRule="auto"/>
        <w:rPr>
          <w:rFonts w:ascii="Arial" w:hAnsi="Arial" w:cs="Arial"/>
          <w:color w:val="000000" w:themeColor="text1"/>
        </w:rPr>
      </w:pPr>
      <w:r w:rsidRPr="007B3FCD">
        <w:rPr>
          <w:rFonts w:ascii="Arial" w:hAnsi="Arial" w:cs="Arial"/>
          <w:color w:val="000000" w:themeColor="text1"/>
        </w:rPr>
        <w:t>Proposal</w:t>
      </w:r>
      <w:r w:rsidRPr="007B3FCD">
        <w:rPr>
          <w:rFonts w:ascii="Arial" w:hAnsi="Arial" w:cs="Arial"/>
          <w:color w:val="000000" w:themeColor="text1"/>
        </w:rPr>
        <w:tab/>
      </w:r>
      <w:r w:rsidRPr="007B3FCD">
        <w:rPr>
          <w:rFonts w:ascii="Arial" w:hAnsi="Arial" w:cs="Arial"/>
          <w:color w:val="000000" w:themeColor="text1"/>
        </w:rPr>
        <w:tab/>
      </w:r>
      <w:r w:rsidRPr="007B3FCD">
        <w:rPr>
          <w:rFonts w:ascii="Arial" w:hAnsi="Arial" w:cs="Arial"/>
          <w:color w:val="000000" w:themeColor="text1"/>
        </w:rPr>
        <w:tab/>
        <w:t>5%</w:t>
      </w: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Research Essay </w:t>
      </w:r>
      <w:r w:rsidRPr="007B3FCD">
        <w:rPr>
          <w:rFonts w:ascii="Arial" w:hAnsi="Arial" w:cs="Arial"/>
          <w:color w:val="000000" w:themeColor="text1"/>
        </w:rPr>
        <w:tab/>
      </w:r>
      <w:r w:rsidRPr="007B3FCD">
        <w:rPr>
          <w:rFonts w:ascii="Arial" w:hAnsi="Arial" w:cs="Arial"/>
          <w:color w:val="000000" w:themeColor="text1"/>
        </w:rPr>
        <w:tab/>
      </w:r>
      <w:r w:rsidR="00EA28D6" w:rsidRPr="007B3FCD">
        <w:rPr>
          <w:rFonts w:ascii="Arial" w:hAnsi="Arial" w:cs="Arial"/>
          <w:color w:val="000000" w:themeColor="text1"/>
        </w:rPr>
        <w:t>35</w:t>
      </w:r>
      <w:r w:rsidRPr="007B3FCD">
        <w:rPr>
          <w:rFonts w:ascii="Arial" w:hAnsi="Arial" w:cs="Arial"/>
          <w:color w:val="000000" w:themeColor="text1"/>
        </w:rPr>
        <w:t>%</w:t>
      </w:r>
    </w:p>
    <w:p w:rsidR="00AB665A" w:rsidRPr="007B3FCD" w:rsidRDefault="00235AB1" w:rsidP="00AB665A">
      <w:pPr>
        <w:spacing w:line="240" w:lineRule="auto"/>
        <w:rPr>
          <w:rFonts w:ascii="Arial" w:hAnsi="Arial" w:cs="Arial"/>
          <w:color w:val="000000" w:themeColor="text1"/>
        </w:rPr>
      </w:pPr>
      <w:r w:rsidRPr="007B3FCD">
        <w:rPr>
          <w:rFonts w:ascii="Arial" w:hAnsi="Arial" w:cs="Arial"/>
          <w:color w:val="000000" w:themeColor="text1"/>
        </w:rPr>
        <w:t>Final Exam</w:t>
      </w:r>
      <w:r w:rsidRPr="007B3FCD">
        <w:rPr>
          <w:rFonts w:ascii="Arial" w:hAnsi="Arial" w:cs="Arial"/>
          <w:color w:val="000000" w:themeColor="text1"/>
        </w:rPr>
        <w:tab/>
      </w:r>
      <w:r w:rsidRPr="007B3FCD">
        <w:rPr>
          <w:rFonts w:ascii="Arial" w:hAnsi="Arial" w:cs="Arial"/>
          <w:color w:val="000000" w:themeColor="text1"/>
        </w:rPr>
        <w:tab/>
      </w:r>
      <w:r w:rsidRPr="007B3FCD">
        <w:rPr>
          <w:rFonts w:ascii="Arial" w:hAnsi="Arial" w:cs="Arial"/>
          <w:color w:val="000000" w:themeColor="text1"/>
        </w:rPr>
        <w:tab/>
      </w:r>
      <w:r w:rsidR="00EA28D6" w:rsidRPr="007B3FCD">
        <w:rPr>
          <w:rFonts w:ascii="Arial" w:hAnsi="Arial" w:cs="Arial"/>
          <w:color w:val="000000" w:themeColor="text1"/>
        </w:rPr>
        <w:t>40</w:t>
      </w:r>
      <w:r w:rsidR="00AB665A" w:rsidRPr="007B3FCD">
        <w:rPr>
          <w:rFonts w:ascii="Arial" w:hAnsi="Arial" w:cs="Arial"/>
          <w:color w:val="000000" w:themeColor="text1"/>
        </w:rPr>
        <w:t>%</w:t>
      </w:r>
    </w:p>
    <w:p w:rsidR="00AB665A" w:rsidRPr="007B3FCD" w:rsidRDefault="00AB665A" w:rsidP="00AB665A">
      <w:pPr>
        <w:spacing w:line="240" w:lineRule="auto"/>
        <w:rPr>
          <w:rFonts w:ascii="Arial" w:hAnsi="Arial" w:cs="Arial"/>
          <w:color w:val="000000" w:themeColor="text1"/>
          <w:u w:val="single"/>
        </w:rPr>
      </w:pPr>
    </w:p>
    <w:p w:rsidR="00AB665A" w:rsidRPr="007B3FCD" w:rsidRDefault="00AB665A" w:rsidP="00AB665A">
      <w:pPr>
        <w:spacing w:line="240" w:lineRule="auto"/>
        <w:rPr>
          <w:rFonts w:ascii="Arial" w:hAnsi="Arial" w:cs="Arial"/>
          <w:b/>
          <w:color w:val="000000" w:themeColor="text1"/>
          <w:u w:val="single"/>
        </w:rPr>
      </w:pPr>
      <w:r w:rsidRPr="007B3FCD">
        <w:rPr>
          <w:rFonts w:ascii="Arial" w:hAnsi="Arial" w:cs="Arial"/>
          <w:b/>
          <w:color w:val="000000" w:themeColor="text1"/>
          <w:u w:val="single"/>
        </w:rPr>
        <w:t>REQUIRED TEXTS</w:t>
      </w: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Margaret Conrad, Alvin Finkel, Cornelius Jaenen, </w:t>
      </w:r>
      <w:r w:rsidRPr="007B3FCD">
        <w:rPr>
          <w:rFonts w:ascii="Arial" w:hAnsi="Arial" w:cs="Arial"/>
          <w:color w:val="000000" w:themeColor="text1"/>
          <w:u w:val="single"/>
        </w:rPr>
        <w:t>History of the Canadian Peoples: Beginnings to 1867</w:t>
      </w:r>
      <w:r w:rsidRPr="007B3FCD">
        <w:rPr>
          <w:rFonts w:ascii="Arial" w:hAnsi="Arial" w:cs="Arial"/>
          <w:color w:val="000000" w:themeColor="text1"/>
        </w:rPr>
        <w:t xml:space="preserve">,  vol. 1,  </w:t>
      </w:r>
      <w:r w:rsidR="00B93B2D" w:rsidRPr="007B3FCD">
        <w:rPr>
          <w:rFonts w:ascii="Arial" w:hAnsi="Arial" w:cs="Arial"/>
          <w:color w:val="000000" w:themeColor="text1"/>
        </w:rPr>
        <w:t>6</w:t>
      </w:r>
      <w:r w:rsidRPr="007B3FCD">
        <w:rPr>
          <w:rFonts w:ascii="Arial" w:hAnsi="Arial" w:cs="Arial"/>
          <w:color w:val="000000" w:themeColor="text1"/>
          <w:vertAlign w:val="superscript"/>
        </w:rPr>
        <w:t>th</w:t>
      </w:r>
      <w:r w:rsidRPr="007B3FCD">
        <w:rPr>
          <w:rFonts w:ascii="Arial" w:hAnsi="Arial" w:cs="Arial"/>
          <w:color w:val="000000" w:themeColor="text1"/>
        </w:rPr>
        <w:t xml:space="preserve"> edition.  Toronto: Pearson, Longman, 20</w:t>
      </w:r>
      <w:r w:rsidR="00B93B2D" w:rsidRPr="007B3FCD">
        <w:rPr>
          <w:rFonts w:ascii="Arial" w:hAnsi="Arial" w:cs="Arial"/>
          <w:color w:val="000000" w:themeColor="text1"/>
        </w:rPr>
        <w:t>15</w:t>
      </w:r>
      <w:r w:rsidRPr="007B3FCD">
        <w:rPr>
          <w:rFonts w:ascii="Arial" w:hAnsi="Arial" w:cs="Arial"/>
          <w:color w:val="000000" w:themeColor="text1"/>
        </w:rPr>
        <w:t>.</w:t>
      </w:r>
      <w:r w:rsidR="00EA28D6" w:rsidRPr="007B3FCD">
        <w:rPr>
          <w:rFonts w:ascii="Arial" w:hAnsi="Arial" w:cs="Arial"/>
          <w:color w:val="000000" w:themeColor="text1"/>
        </w:rPr>
        <w:t xml:space="preserve">  Available at the bookstore and on reserve at the library.</w:t>
      </w:r>
    </w:p>
    <w:p w:rsidR="00AB665A" w:rsidRPr="007B3FCD" w:rsidRDefault="00AB665A" w:rsidP="00AB665A">
      <w:pPr>
        <w:spacing w:line="240" w:lineRule="auto"/>
        <w:rPr>
          <w:rFonts w:ascii="Arial" w:hAnsi="Arial" w:cs="Arial"/>
          <w:color w:val="000000" w:themeColor="text1"/>
        </w:rPr>
      </w:pP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Margaret Conrad and Alvin Finkel, eds, </w:t>
      </w:r>
      <w:r w:rsidRPr="007B3FCD">
        <w:rPr>
          <w:rFonts w:ascii="Arial" w:hAnsi="Arial" w:cs="Arial"/>
          <w:color w:val="000000" w:themeColor="text1"/>
          <w:u w:val="single"/>
        </w:rPr>
        <w:t xml:space="preserve">Foundations: Readings in Pre-Confederation Canadian History </w:t>
      </w:r>
      <w:r w:rsidRPr="007B3FCD">
        <w:rPr>
          <w:rFonts w:ascii="Arial" w:hAnsi="Arial" w:cs="Arial"/>
          <w:color w:val="000000" w:themeColor="text1"/>
        </w:rPr>
        <w:t xml:space="preserve"> vol 1, 2</w:t>
      </w:r>
      <w:r w:rsidRPr="007B3FCD">
        <w:rPr>
          <w:rFonts w:ascii="Arial" w:hAnsi="Arial" w:cs="Arial"/>
          <w:color w:val="000000" w:themeColor="text1"/>
          <w:vertAlign w:val="superscript"/>
        </w:rPr>
        <w:t>nd</w:t>
      </w:r>
      <w:r w:rsidRPr="007B3FCD">
        <w:rPr>
          <w:rFonts w:ascii="Arial" w:hAnsi="Arial" w:cs="Arial"/>
          <w:color w:val="000000" w:themeColor="text1"/>
        </w:rPr>
        <w:t xml:space="preserve"> edition.  Toronto: Pearson Education Canada, 2008.</w:t>
      </w:r>
      <w:r w:rsidR="00EA28D6" w:rsidRPr="007B3FCD">
        <w:rPr>
          <w:rFonts w:ascii="Arial" w:hAnsi="Arial" w:cs="Arial"/>
          <w:color w:val="000000" w:themeColor="text1"/>
        </w:rPr>
        <w:t xml:space="preserve">  Available at the bookstore and on reserve in the library.</w:t>
      </w:r>
    </w:p>
    <w:p w:rsidR="00AB665A" w:rsidRPr="007B3FCD" w:rsidRDefault="00AB665A" w:rsidP="00AB665A">
      <w:pPr>
        <w:spacing w:line="240" w:lineRule="auto"/>
        <w:rPr>
          <w:rFonts w:ascii="Arial" w:hAnsi="Arial" w:cs="Arial"/>
          <w:color w:val="000000" w:themeColor="text1"/>
          <w:u w:val="single"/>
        </w:rPr>
      </w:pPr>
    </w:p>
    <w:p w:rsidR="00AB665A" w:rsidRPr="007B3FCD" w:rsidRDefault="00AB665A" w:rsidP="00AB665A">
      <w:pPr>
        <w:spacing w:line="240" w:lineRule="auto"/>
        <w:rPr>
          <w:rFonts w:ascii="Arial" w:hAnsi="Arial" w:cs="Arial"/>
          <w:b/>
          <w:color w:val="000000" w:themeColor="text1"/>
          <w:u w:val="single"/>
        </w:rPr>
      </w:pPr>
      <w:r w:rsidRPr="007B3FCD">
        <w:rPr>
          <w:rFonts w:ascii="Arial" w:hAnsi="Arial" w:cs="Arial"/>
          <w:b/>
          <w:color w:val="000000" w:themeColor="text1"/>
          <w:u w:val="single"/>
        </w:rPr>
        <w:t>REQUIREMENTS</w:t>
      </w:r>
    </w:p>
    <w:p w:rsidR="00AB665A" w:rsidRPr="007B3FCD" w:rsidRDefault="00353DE7" w:rsidP="00AB665A">
      <w:pPr>
        <w:spacing w:line="240" w:lineRule="auto"/>
        <w:rPr>
          <w:rFonts w:ascii="Arial" w:hAnsi="Arial" w:cs="Arial"/>
          <w:b/>
          <w:color w:val="000000" w:themeColor="text1"/>
        </w:rPr>
      </w:pPr>
      <w:r w:rsidRPr="007B3FCD">
        <w:rPr>
          <w:rFonts w:ascii="Arial" w:hAnsi="Arial" w:cs="Arial"/>
          <w:b/>
          <w:color w:val="000000" w:themeColor="text1"/>
        </w:rPr>
        <w:t>SEMINARS</w:t>
      </w: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Weekly participation in seminar classes is an integral and highly valued part of the course.  Your seminar grade will be based on your informed verbal participation in seminars.  This includes your ability to evaluate primary sources, different viewpoints presented and their relationship to the larger historical narrative.  Failure to </w:t>
      </w:r>
      <w:r w:rsidR="00353DE7" w:rsidRPr="007B3FCD">
        <w:rPr>
          <w:rFonts w:ascii="Arial" w:hAnsi="Arial" w:cs="Arial"/>
          <w:color w:val="000000" w:themeColor="text1"/>
        </w:rPr>
        <w:t>verbally participatein</w:t>
      </w:r>
      <w:r w:rsidRPr="007B3FCD">
        <w:rPr>
          <w:rFonts w:ascii="Arial" w:hAnsi="Arial" w:cs="Arial"/>
          <w:color w:val="000000" w:themeColor="text1"/>
        </w:rPr>
        <w:t xml:space="preserve"> seminars can seriously harm your overall grade for the course.  Speaking about the readings on a regular basis, not merely attending is </w:t>
      </w:r>
      <w:r w:rsidR="00353DE7" w:rsidRPr="007B3FCD">
        <w:rPr>
          <w:rFonts w:ascii="Arial" w:hAnsi="Arial" w:cs="Arial"/>
          <w:color w:val="000000" w:themeColor="text1"/>
        </w:rPr>
        <w:t>required</w:t>
      </w:r>
      <w:r w:rsidRPr="007B3FCD">
        <w:rPr>
          <w:rFonts w:ascii="Arial" w:hAnsi="Arial" w:cs="Arial"/>
          <w:color w:val="000000" w:themeColor="text1"/>
        </w:rPr>
        <w:t>.</w:t>
      </w:r>
    </w:p>
    <w:p w:rsidR="00AB665A" w:rsidRPr="007B3FCD" w:rsidRDefault="00AB665A" w:rsidP="00AB665A">
      <w:pPr>
        <w:spacing w:line="240" w:lineRule="auto"/>
        <w:rPr>
          <w:rFonts w:ascii="Arial" w:hAnsi="Arial" w:cs="Arial"/>
          <w:b/>
          <w:color w:val="000000" w:themeColor="text1"/>
        </w:rPr>
      </w:pPr>
    </w:p>
    <w:p w:rsidR="00AB665A" w:rsidRPr="007B3FCD" w:rsidRDefault="00353DE7" w:rsidP="00AB665A">
      <w:pPr>
        <w:spacing w:line="240" w:lineRule="auto"/>
        <w:rPr>
          <w:rFonts w:ascii="Arial" w:hAnsi="Arial" w:cs="Arial"/>
          <w:b/>
          <w:color w:val="000000" w:themeColor="text1"/>
        </w:rPr>
      </w:pPr>
      <w:r w:rsidRPr="007B3FCD">
        <w:rPr>
          <w:rFonts w:ascii="Arial" w:hAnsi="Arial" w:cs="Arial"/>
          <w:b/>
          <w:color w:val="000000" w:themeColor="text1"/>
        </w:rPr>
        <w:t>PROPOSAL &amp; RESEARCH ESSAY</w:t>
      </w:r>
    </w:p>
    <w:p w:rsidR="00EA28D6"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Topics, instructions and a checklist etc. for the essay assignment are available at the course website, </w:t>
      </w:r>
      <w:r w:rsidR="00D8089A" w:rsidRPr="007B3FCD">
        <w:rPr>
          <w:rFonts w:ascii="Arial" w:hAnsi="Arial" w:cs="Arial"/>
          <w:color w:val="000000" w:themeColor="text1"/>
        </w:rPr>
        <w:t xml:space="preserve">on </w:t>
      </w:r>
      <w:r w:rsidR="00353DE7" w:rsidRPr="007B3FCD">
        <w:rPr>
          <w:rFonts w:ascii="Arial" w:hAnsi="Arial" w:cs="Arial"/>
          <w:color w:val="000000" w:themeColor="text1"/>
        </w:rPr>
        <w:t>CourseLink</w:t>
      </w:r>
      <w:r w:rsidRPr="007B3FCD">
        <w:rPr>
          <w:rFonts w:ascii="Arial" w:hAnsi="Arial" w:cs="Arial"/>
          <w:color w:val="000000" w:themeColor="text1"/>
        </w:rPr>
        <w:t xml:space="preserve">.  Visit this site as early as possible so you can </w:t>
      </w:r>
      <w:r w:rsidR="00353DE7" w:rsidRPr="007B3FCD">
        <w:rPr>
          <w:rFonts w:ascii="Arial" w:hAnsi="Arial" w:cs="Arial"/>
          <w:color w:val="000000" w:themeColor="text1"/>
        </w:rPr>
        <w:t xml:space="preserve">choose your topic, sign up for it and </w:t>
      </w:r>
      <w:r w:rsidRPr="007B3FCD">
        <w:rPr>
          <w:rFonts w:ascii="Arial" w:hAnsi="Arial" w:cs="Arial"/>
          <w:color w:val="000000" w:themeColor="text1"/>
        </w:rPr>
        <w:t xml:space="preserve">begin collecting sources.  There is also a special lecture in week three devoted to explaining the assignment requirements and providing </w:t>
      </w:r>
      <w:r w:rsidR="00293A52" w:rsidRPr="007B3FCD">
        <w:rPr>
          <w:rFonts w:ascii="Arial" w:hAnsi="Arial" w:cs="Arial"/>
          <w:color w:val="000000" w:themeColor="text1"/>
        </w:rPr>
        <w:t>specific guidance</w:t>
      </w:r>
      <w:r w:rsidRPr="007B3FCD">
        <w:rPr>
          <w:rFonts w:ascii="Arial" w:hAnsi="Arial" w:cs="Arial"/>
          <w:color w:val="000000" w:themeColor="text1"/>
        </w:rPr>
        <w:t xml:space="preserve"> on research and writing.  </w:t>
      </w:r>
      <w:r w:rsidR="00353DE7" w:rsidRPr="007B3FCD">
        <w:rPr>
          <w:rFonts w:ascii="Arial" w:hAnsi="Arial" w:cs="Arial"/>
          <w:color w:val="000000" w:themeColor="text1"/>
        </w:rPr>
        <w:t>Select</w:t>
      </w:r>
      <w:r w:rsidRPr="007B3FCD">
        <w:rPr>
          <w:rFonts w:ascii="Arial" w:hAnsi="Arial" w:cs="Arial"/>
          <w:color w:val="000000" w:themeColor="text1"/>
        </w:rPr>
        <w:t xml:space="preserve"> any one of the suggested topics for your essay</w:t>
      </w:r>
      <w:r w:rsidR="00353DE7" w:rsidRPr="007B3FCD">
        <w:rPr>
          <w:rFonts w:ascii="Arial" w:hAnsi="Arial" w:cs="Arial"/>
          <w:color w:val="000000" w:themeColor="text1"/>
        </w:rPr>
        <w:t xml:space="preserve"> and sign up for it by leaving your name in the discussion group for your chosen topic on CourseLink/Discussions.</w:t>
      </w:r>
      <w:r w:rsidRPr="007B3FCD">
        <w:rPr>
          <w:rFonts w:ascii="Arial" w:hAnsi="Arial" w:cs="Arial"/>
          <w:color w:val="000000" w:themeColor="text1"/>
        </w:rPr>
        <w:t xml:space="preserve">  </w:t>
      </w:r>
    </w:p>
    <w:p w:rsidR="00EA28D6" w:rsidRPr="007B3FCD" w:rsidRDefault="00EA28D6" w:rsidP="00AB665A">
      <w:pPr>
        <w:spacing w:line="240" w:lineRule="auto"/>
        <w:rPr>
          <w:rFonts w:ascii="Arial" w:hAnsi="Arial" w:cs="Arial"/>
          <w:color w:val="000000" w:themeColor="text1"/>
        </w:rPr>
      </w:pPr>
    </w:p>
    <w:p w:rsidR="00A815A0" w:rsidRPr="007B3FCD" w:rsidRDefault="00EA28D6" w:rsidP="00AB665A">
      <w:pPr>
        <w:spacing w:line="240" w:lineRule="auto"/>
        <w:rPr>
          <w:rFonts w:ascii="Arial" w:hAnsi="Arial" w:cs="Arial"/>
          <w:color w:val="000000" w:themeColor="text1"/>
        </w:rPr>
      </w:pPr>
      <w:r w:rsidRPr="007B3FCD">
        <w:rPr>
          <w:rFonts w:ascii="Arial" w:hAnsi="Arial" w:cs="Arial"/>
          <w:b/>
          <w:color w:val="000000" w:themeColor="text1"/>
        </w:rPr>
        <w:t>Essay Proposal:</w:t>
      </w:r>
      <w:r w:rsidRPr="007B3FCD">
        <w:rPr>
          <w:rFonts w:ascii="Arial" w:hAnsi="Arial" w:cs="Arial"/>
          <w:color w:val="000000" w:themeColor="text1"/>
        </w:rPr>
        <w:t xml:space="preserve"> You are required to submit a proposal for your essay to demonstrate its do</w:t>
      </w:r>
      <w:r w:rsidR="00A815A0" w:rsidRPr="007B3FCD">
        <w:rPr>
          <w:rFonts w:ascii="Arial" w:hAnsi="Arial" w:cs="Arial"/>
          <w:color w:val="000000" w:themeColor="text1"/>
        </w:rPr>
        <w:t>-</w:t>
      </w:r>
      <w:r w:rsidRPr="007B3FCD">
        <w:rPr>
          <w:rFonts w:ascii="Arial" w:hAnsi="Arial" w:cs="Arial"/>
          <w:color w:val="000000" w:themeColor="text1"/>
        </w:rPr>
        <w:t>ab</w:t>
      </w:r>
      <w:r w:rsidR="00A815A0" w:rsidRPr="007B3FCD">
        <w:rPr>
          <w:rFonts w:ascii="Arial" w:hAnsi="Arial" w:cs="Arial"/>
          <w:color w:val="000000" w:themeColor="text1"/>
        </w:rPr>
        <w:t xml:space="preserve">ility.  See </w:t>
      </w:r>
      <w:r w:rsidR="00353DE7" w:rsidRPr="007B3FCD">
        <w:rPr>
          <w:rFonts w:ascii="Arial" w:hAnsi="Arial" w:cs="Arial"/>
          <w:color w:val="000000" w:themeColor="text1"/>
        </w:rPr>
        <w:t>CourseLink</w:t>
      </w:r>
      <w:r w:rsidR="00B93B2D" w:rsidRPr="007B3FCD">
        <w:rPr>
          <w:rFonts w:ascii="Arial" w:hAnsi="Arial" w:cs="Arial"/>
          <w:color w:val="000000" w:themeColor="text1"/>
        </w:rPr>
        <w:t xml:space="preserve"> </w:t>
      </w:r>
      <w:r w:rsidR="00A815A0" w:rsidRPr="007B3FCD">
        <w:rPr>
          <w:rFonts w:ascii="Arial" w:hAnsi="Arial" w:cs="Arial"/>
          <w:color w:val="000000" w:themeColor="text1"/>
        </w:rPr>
        <w:t>for instructions for your proposal.</w:t>
      </w:r>
      <w:r w:rsidRPr="007B3FCD">
        <w:rPr>
          <w:rFonts w:ascii="Arial" w:hAnsi="Arial" w:cs="Arial"/>
          <w:color w:val="000000" w:themeColor="text1"/>
        </w:rPr>
        <w:t xml:space="preserve"> </w:t>
      </w:r>
      <w:r w:rsidR="00A815A0" w:rsidRPr="007B3FCD">
        <w:rPr>
          <w:rFonts w:ascii="Arial" w:hAnsi="Arial" w:cs="Arial"/>
          <w:color w:val="000000" w:themeColor="text1"/>
        </w:rPr>
        <w:t>You must receive approval of your proposal before you can submit the final research essay.</w:t>
      </w:r>
    </w:p>
    <w:p w:rsidR="00293A52" w:rsidRPr="007B3FCD" w:rsidRDefault="00A815A0" w:rsidP="00293A52">
      <w:pPr>
        <w:spacing w:line="240" w:lineRule="auto"/>
        <w:ind w:left="720"/>
        <w:rPr>
          <w:rFonts w:ascii="Arial" w:hAnsi="Arial" w:cs="Arial"/>
          <w:b/>
          <w:color w:val="000000" w:themeColor="text1"/>
        </w:rPr>
      </w:pPr>
      <w:r w:rsidRPr="007B3FCD">
        <w:rPr>
          <w:rFonts w:ascii="Arial" w:hAnsi="Arial" w:cs="Arial"/>
          <w:b/>
          <w:color w:val="000000" w:themeColor="text1"/>
        </w:rPr>
        <w:t>Proposal due date:</w:t>
      </w:r>
      <w:r w:rsidR="00BA1016" w:rsidRPr="007B3FCD">
        <w:rPr>
          <w:rFonts w:ascii="Arial" w:hAnsi="Arial" w:cs="Arial"/>
          <w:b/>
          <w:color w:val="000000" w:themeColor="text1"/>
        </w:rPr>
        <w:t xml:space="preserve">  Monday</w:t>
      </w:r>
      <w:r w:rsidR="00293A52" w:rsidRPr="007B3FCD">
        <w:rPr>
          <w:rFonts w:ascii="Arial" w:hAnsi="Arial" w:cs="Arial"/>
          <w:b/>
          <w:color w:val="000000" w:themeColor="text1"/>
        </w:rPr>
        <w:t>, October 3</w:t>
      </w:r>
      <w:r w:rsidR="00BA1016" w:rsidRPr="007B3FCD">
        <w:rPr>
          <w:rFonts w:ascii="Arial" w:hAnsi="Arial" w:cs="Arial"/>
          <w:b/>
          <w:color w:val="000000" w:themeColor="text1"/>
        </w:rPr>
        <w:t xml:space="preserve">, email </w:t>
      </w:r>
      <w:r w:rsidR="00293A52" w:rsidRPr="007B3FCD">
        <w:rPr>
          <w:rFonts w:ascii="Arial" w:hAnsi="Arial" w:cs="Arial"/>
          <w:b/>
          <w:color w:val="000000" w:themeColor="text1"/>
        </w:rPr>
        <w:t xml:space="preserve">it </w:t>
      </w:r>
      <w:r w:rsidR="00BA1016" w:rsidRPr="007B3FCD">
        <w:rPr>
          <w:rFonts w:ascii="Arial" w:hAnsi="Arial" w:cs="Arial"/>
          <w:b/>
          <w:color w:val="000000" w:themeColor="text1"/>
        </w:rPr>
        <w:t>to your GTA any</w:t>
      </w:r>
      <w:r w:rsidR="00C92ACB" w:rsidRPr="007B3FCD">
        <w:rPr>
          <w:rFonts w:ascii="Arial" w:hAnsi="Arial" w:cs="Arial"/>
          <w:b/>
          <w:color w:val="000000" w:themeColor="text1"/>
        </w:rPr>
        <w:t xml:space="preserve"> </w:t>
      </w:r>
      <w:r w:rsidR="00BA1016" w:rsidRPr="007B3FCD">
        <w:rPr>
          <w:rFonts w:ascii="Arial" w:hAnsi="Arial" w:cs="Arial"/>
          <w:b/>
          <w:color w:val="000000" w:themeColor="text1"/>
        </w:rPr>
        <w:t xml:space="preserve">time before 4pm </w:t>
      </w:r>
      <w:r w:rsidR="00293A52" w:rsidRPr="007B3FCD">
        <w:rPr>
          <w:rFonts w:ascii="Arial" w:hAnsi="Arial" w:cs="Arial"/>
          <w:b/>
          <w:color w:val="000000" w:themeColor="text1"/>
        </w:rPr>
        <w:t xml:space="preserve">to avoid a late penalty. </w:t>
      </w:r>
    </w:p>
    <w:p w:rsidR="00293A52" w:rsidRPr="007B3FCD" w:rsidRDefault="00293A52" w:rsidP="00293A52">
      <w:pPr>
        <w:spacing w:line="240" w:lineRule="auto"/>
        <w:ind w:left="720"/>
        <w:rPr>
          <w:rFonts w:ascii="Arial" w:hAnsi="Arial" w:cs="Arial"/>
          <w:b/>
          <w:color w:val="000000" w:themeColor="text1"/>
        </w:rPr>
      </w:pPr>
    </w:p>
    <w:p w:rsidR="00A815A0" w:rsidRPr="007B3FCD" w:rsidRDefault="00293A52" w:rsidP="00293A52">
      <w:pPr>
        <w:spacing w:line="240" w:lineRule="auto"/>
        <w:ind w:left="720"/>
        <w:rPr>
          <w:rFonts w:ascii="Arial" w:hAnsi="Arial" w:cs="Arial"/>
          <w:b/>
          <w:color w:val="000000" w:themeColor="text1"/>
        </w:rPr>
      </w:pPr>
      <w:r w:rsidRPr="007B3FCD">
        <w:rPr>
          <w:rFonts w:ascii="Arial" w:hAnsi="Arial" w:cs="Arial"/>
          <w:i/>
          <w:color w:val="000000" w:themeColor="text1"/>
        </w:rPr>
        <w:lastRenderedPageBreak/>
        <w:t xml:space="preserve">Late Penalty for Proposals: </w:t>
      </w:r>
      <w:r w:rsidRPr="007B3FCD">
        <w:rPr>
          <w:rFonts w:ascii="Arial" w:hAnsi="Arial" w:cs="Arial"/>
          <w:b/>
          <w:color w:val="000000" w:themeColor="text1"/>
        </w:rPr>
        <w:t>two marks out of 100 per day including weekends</w:t>
      </w:r>
      <w:r w:rsidRPr="007B3FCD">
        <w:rPr>
          <w:rFonts w:ascii="Arial" w:hAnsi="Arial" w:cs="Arial"/>
          <w:color w:val="000000" w:themeColor="text1"/>
        </w:rPr>
        <w:t xml:space="preserve"> unless prior permission has been obtained from the instructor or seminar leader to submit a late proposal.</w:t>
      </w:r>
      <w:r w:rsidR="00A815A0" w:rsidRPr="007B3FCD">
        <w:rPr>
          <w:rFonts w:ascii="Arial" w:hAnsi="Arial" w:cs="Arial"/>
          <w:b/>
          <w:color w:val="000000" w:themeColor="text1"/>
        </w:rPr>
        <w:t xml:space="preserve"> </w:t>
      </w:r>
    </w:p>
    <w:p w:rsidR="009A1796" w:rsidRPr="007B3FCD" w:rsidRDefault="009A1796" w:rsidP="00816AC1">
      <w:pPr>
        <w:spacing w:line="240" w:lineRule="auto"/>
        <w:ind w:left="1440"/>
        <w:rPr>
          <w:rFonts w:ascii="Arial" w:hAnsi="Arial" w:cs="Arial"/>
          <w:b/>
          <w:color w:val="000000" w:themeColor="text1"/>
        </w:rPr>
      </w:pPr>
      <w:r w:rsidRPr="007B3FCD">
        <w:rPr>
          <w:rFonts w:ascii="Arial" w:hAnsi="Arial" w:cs="Arial"/>
          <w:b/>
          <w:color w:val="000000" w:themeColor="text1"/>
        </w:rPr>
        <w:t>Check your UofG email account week 6 for feedback on your proposal.</w:t>
      </w:r>
    </w:p>
    <w:p w:rsidR="00A815A0" w:rsidRPr="007B3FCD" w:rsidRDefault="00A815A0" w:rsidP="00AB665A">
      <w:pPr>
        <w:spacing w:line="240" w:lineRule="auto"/>
        <w:rPr>
          <w:rFonts w:ascii="Arial" w:hAnsi="Arial" w:cs="Arial"/>
          <w:b/>
          <w:color w:val="000000" w:themeColor="text1"/>
        </w:rPr>
      </w:pPr>
    </w:p>
    <w:p w:rsidR="00AB665A" w:rsidRPr="007B3FCD" w:rsidRDefault="00A815A0" w:rsidP="00AB665A">
      <w:pPr>
        <w:spacing w:line="240" w:lineRule="auto"/>
        <w:rPr>
          <w:rFonts w:ascii="Arial" w:hAnsi="Arial" w:cs="Arial"/>
          <w:color w:val="000000" w:themeColor="text1"/>
        </w:rPr>
      </w:pPr>
      <w:r w:rsidRPr="007B3FCD">
        <w:rPr>
          <w:rFonts w:ascii="Arial" w:hAnsi="Arial" w:cs="Arial"/>
          <w:b/>
          <w:color w:val="000000" w:themeColor="text1"/>
        </w:rPr>
        <w:t xml:space="preserve">Final Research Essay: </w:t>
      </w:r>
      <w:r w:rsidRPr="007B3FCD">
        <w:rPr>
          <w:rFonts w:ascii="Arial" w:hAnsi="Arial" w:cs="Arial"/>
          <w:color w:val="000000" w:themeColor="text1"/>
        </w:rPr>
        <w:t xml:space="preserve"> </w:t>
      </w:r>
      <w:r w:rsidR="00353DE7" w:rsidRPr="007B3FCD">
        <w:rPr>
          <w:rFonts w:ascii="Arial" w:hAnsi="Arial" w:cs="Arial"/>
          <w:color w:val="000000" w:themeColor="text1"/>
        </w:rPr>
        <w:t xml:space="preserve">Carefully read the instructions for your essay on CourseLink.  </w:t>
      </w:r>
      <w:r w:rsidR="00AB665A" w:rsidRPr="007B3FCD">
        <w:rPr>
          <w:rFonts w:ascii="Arial" w:hAnsi="Arial" w:cs="Arial"/>
          <w:color w:val="000000" w:themeColor="text1"/>
        </w:rPr>
        <w:t>Your essay should be between 2500 and 3000 words in length.  It should be typed and double-spaced.  Retain all research notes and a copy of your submitted essay until the end of term.</w:t>
      </w:r>
    </w:p>
    <w:p w:rsidR="00A815A0" w:rsidRPr="007B3FCD" w:rsidRDefault="00A815A0" w:rsidP="00A815A0">
      <w:pPr>
        <w:spacing w:line="240" w:lineRule="auto"/>
        <w:rPr>
          <w:rFonts w:ascii="Arial" w:hAnsi="Arial" w:cs="Arial"/>
          <w:i/>
          <w:color w:val="000000" w:themeColor="text1"/>
        </w:rPr>
      </w:pP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Your essay will be evaluated on its organization, the coherence and quality of the argument, its originality, accuracy and writing style.  Your essay must have a clearly articulated thesis and use primary source material in the body of the paper.  The evaluation will focus particularly on your ability to use primary evidence in presenting an analytical argument</w:t>
      </w:r>
      <w:r w:rsidR="00D8089A" w:rsidRPr="007B3FCD">
        <w:rPr>
          <w:rFonts w:ascii="Arial" w:hAnsi="Arial" w:cs="Arial"/>
          <w:color w:val="000000" w:themeColor="text1"/>
        </w:rPr>
        <w:t xml:space="preserve"> and supporting your main points</w:t>
      </w:r>
      <w:r w:rsidRPr="007B3FCD">
        <w:rPr>
          <w:rFonts w:ascii="Arial" w:hAnsi="Arial" w:cs="Arial"/>
          <w:color w:val="000000" w:themeColor="text1"/>
        </w:rPr>
        <w:t>.</w:t>
      </w:r>
      <w:r w:rsidR="00B93B2D" w:rsidRPr="007B3FCD">
        <w:rPr>
          <w:rFonts w:ascii="Arial" w:hAnsi="Arial" w:cs="Arial"/>
          <w:color w:val="000000" w:themeColor="text1"/>
        </w:rPr>
        <w:t xml:space="preserve">  </w:t>
      </w:r>
      <w:r w:rsidRPr="007B3FCD">
        <w:rPr>
          <w:rFonts w:ascii="Arial" w:hAnsi="Arial" w:cs="Arial"/>
          <w:color w:val="000000" w:themeColor="text1"/>
        </w:rPr>
        <w:t>The essay must include a complete bibliography (with full citations of each article or book used; i.e., author, title, place of publication, publisher and date of publication.)  Your essay must be accurately documented, including precise footnotes for all quotations, paraphrases and derived ideas or interpretations.  Footnotes are required for statements of facts which are not general knowledge.  Essays without footnotes will not be accepted.  Instructions for footnotes and bibliography are on the course web site.  Your essay should reflect your conclusions in your own words.</w:t>
      </w:r>
    </w:p>
    <w:p w:rsidR="00AB665A" w:rsidRPr="007B3FCD" w:rsidRDefault="00AB665A" w:rsidP="00AB665A">
      <w:pPr>
        <w:spacing w:line="240" w:lineRule="auto"/>
        <w:rPr>
          <w:rFonts w:ascii="Arial" w:hAnsi="Arial" w:cs="Arial"/>
          <w:color w:val="000000" w:themeColor="text1"/>
        </w:rPr>
      </w:pPr>
    </w:p>
    <w:p w:rsidR="00AB665A" w:rsidRPr="007B3FCD" w:rsidRDefault="00AB665A" w:rsidP="00AB665A">
      <w:pPr>
        <w:spacing w:line="240" w:lineRule="auto"/>
        <w:rPr>
          <w:rFonts w:ascii="Arial" w:hAnsi="Arial" w:cs="Arial"/>
          <w:color w:val="000000" w:themeColor="text1"/>
        </w:rPr>
      </w:pPr>
      <w:r w:rsidRPr="007B3FCD">
        <w:rPr>
          <w:rFonts w:ascii="Arial" w:hAnsi="Arial" w:cs="Arial"/>
          <w:b/>
          <w:color w:val="000000" w:themeColor="text1"/>
        </w:rPr>
        <w:t>Handing In and Getting Back Essays</w:t>
      </w:r>
      <w:r w:rsidRPr="007B3FCD">
        <w:rPr>
          <w:rFonts w:ascii="Arial" w:hAnsi="Arial" w:cs="Arial"/>
          <w:i/>
          <w:color w:val="000000" w:themeColor="text1"/>
        </w:rPr>
        <w:t xml:space="preserve">: </w:t>
      </w:r>
      <w:r w:rsidRPr="007B3FCD">
        <w:rPr>
          <w:rFonts w:ascii="Arial" w:hAnsi="Arial" w:cs="Arial"/>
          <w:color w:val="000000" w:themeColor="text1"/>
        </w:rPr>
        <w:t xml:space="preserve">Essays are to be submitted </w:t>
      </w:r>
      <w:r w:rsidRPr="007B3FCD">
        <w:rPr>
          <w:rFonts w:ascii="Arial" w:hAnsi="Arial" w:cs="Arial"/>
          <w:b/>
          <w:color w:val="000000" w:themeColor="text1"/>
        </w:rPr>
        <w:t xml:space="preserve">in class or handed directly to the professor or GTA.  </w:t>
      </w:r>
      <w:r w:rsidRPr="007B3FCD">
        <w:rPr>
          <w:rFonts w:ascii="Arial" w:hAnsi="Arial" w:cs="Arial"/>
          <w:color w:val="000000" w:themeColor="text1"/>
        </w:rPr>
        <w:t>Unless the course instructor says otherwise, papers will be returned in class.  No essays will be accepted as e-mail attachments.  Your essay is not considered to be ‘received’ until a hard copy is in the hands of the professor or seminar leader.</w:t>
      </w:r>
    </w:p>
    <w:p w:rsidR="00353DE7" w:rsidRPr="007B3FCD" w:rsidRDefault="00353DE7" w:rsidP="00353DE7">
      <w:pPr>
        <w:spacing w:line="240" w:lineRule="auto"/>
        <w:ind w:left="720" w:firstLine="720"/>
        <w:rPr>
          <w:rFonts w:ascii="Arial" w:hAnsi="Arial" w:cs="Arial"/>
          <w:b/>
          <w:i/>
          <w:color w:val="000000" w:themeColor="text1"/>
        </w:rPr>
      </w:pPr>
    </w:p>
    <w:p w:rsidR="00353DE7" w:rsidRPr="007B3FCD" w:rsidRDefault="00353DE7" w:rsidP="00353DE7">
      <w:pPr>
        <w:spacing w:line="240" w:lineRule="auto"/>
        <w:ind w:firstLine="720"/>
        <w:rPr>
          <w:rFonts w:ascii="Arial" w:hAnsi="Arial" w:cs="Arial"/>
          <w:b/>
          <w:i/>
          <w:color w:val="000000" w:themeColor="text1"/>
        </w:rPr>
      </w:pPr>
      <w:r w:rsidRPr="007B3FCD">
        <w:rPr>
          <w:rFonts w:ascii="Arial" w:hAnsi="Arial" w:cs="Arial"/>
          <w:b/>
          <w:i/>
          <w:color w:val="000000" w:themeColor="text1"/>
        </w:rPr>
        <w:t xml:space="preserve">Final Research Essay Due Date:  Wednesday, November 9, in class at 2:30 </w:t>
      </w:r>
    </w:p>
    <w:p w:rsidR="00AB665A" w:rsidRPr="007B3FCD" w:rsidRDefault="00AB665A" w:rsidP="00AB665A">
      <w:pPr>
        <w:spacing w:line="240" w:lineRule="auto"/>
        <w:rPr>
          <w:rFonts w:ascii="Arial" w:hAnsi="Arial" w:cs="Arial"/>
          <w:i/>
          <w:color w:val="000000" w:themeColor="text1"/>
        </w:rPr>
      </w:pPr>
    </w:p>
    <w:p w:rsidR="00AB665A" w:rsidRPr="007B3FCD" w:rsidRDefault="00AB665A" w:rsidP="00353DE7">
      <w:pPr>
        <w:spacing w:line="240" w:lineRule="auto"/>
        <w:ind w:left="720"/>
        <w:rPr>
          <w:rFonts w:ascii="Arial" w:hAnsi="Arial" w:cs="Arial"/>
          <w:color w:val="000000" w:themeColor="text1"/>
        </w:rPr>
      </w:pPr>
      <w:r w:rsidRPr="007B3FCD">
        <w:rPr>
          <w:rFonts w:ascii="Arial" w:hAnsi="Arial" w:cs="Arial"/>
          <w:i/>
          <w:color w:val="000000" w:themeColor="text1"/>
        </w:rPr>
        <w:t>Late Penalty for Essays:</w:t>
      </w:r>
      <w:r w:rsidRPr="007B3FCD">
        <w:rPr>
          <w:rFonts w:ascii="Arial" w:hAnsi="Arial" w:cs="Arial"/>
          <w:color w:val="000000" w:themeColor="text1"/>
        </w:rPr>
        <w:t xml:space="preserve"> </w:t>
      </w:r>
      <w:r w:rsidRPr="007B3FCD">
        <w:rPr>
          <w:rFonts w:ascii="Arial" w:hAnsi="Arial" w:cs="Arial"/>
          <w:b/>
          <w:color w:val="000000" w:themeColor="text1"/>
        </w:rPr>
        <w:t>two marks out of 100 per day including weekends</w:t>
      </w:r>
      <w:r w:rsidRPr="007B3FCD">
        <w:rPr>
          <w:rFonts w:ascii="Arial" w:hAnsi="Arial" w:cs="Arial"/>
          <w:color w:val="000000" w:themeColor="text1"/>
        </w:rPr>
        <w:t xml:space="preserve"> unless prior permission has been obtained from the instructor or seminar leader to submit a late paper.  </w:t>
      </w:r>
      <w:r w:rsidRPr="007B3FCD">
        <w:rPr>
          <w:rFonts w:ascii="Arial" w:hAnsi="Arial" w:cs="Arial"/>
          <w:b/>
          <w:color w:val="000000" w:themeColor="text1"/>
        </w:rPr>
        <w:t>No essays may be submitted after the last day of classes</w:t>
      </w:r>
      <w:r w:rsidRPr="007B3FCD">
        <w:rPr>
          <w:rFonts w:ascii="Arial" w:hAnsi="Arial" w:cs="Arial"/>
          <w:color w:val="000000" w:themeColor="text1"/>
        </w:rPr>
        <w:t>.</w:t>
      </w:r>
    </w:p>
    <w:p w:rsidR="00AB665A" w:rsidRPr="007B3FCD" w:rsidRDefault="00AB665A" w:rsidP="00AB665A">
      <w:pPr>
        <w:spacing w:line="240" w:lineRule="auto"/>
        <w:rPr>
          <w:rFonts w:ascii="Arial" w:hAnsi="Arial" w:cs="Arial"/>
          <w:color w:val="000000" w:themeColor="text1"/>
        </w:rPr>
      </w:pPr>
    </w:p>
    <w:p w:rsidR="00AB665A" w:rsidRPr="007B3FCD" w:rsidRDefault="00AB665A" w:rsidP="00AB665A">
      <w:pPr>
        <w:spacing w:line="240" w:lineRule="auto"/>
        <w:rPr>
          <w:rFonts w:ascii="Arial" w:hAnsi="Arial" w:cs="Arial"/>
          <w:color w:val="000000" w:themeColor="text1"/>
        </w:rPr>
      </w:pPr>
      <w:r w:rsidRPr="007B3FCD">
        <w:rPr>
          <w:rFonts w:ascii="Arial" w:hAnsi="Arial" w:cs="Arial"/>
          <w:b/>
          <w:color w:val="000000" w:themeColor="text1"/>
        </w:rPr>
        <w:t>Essay Extensions</w:t>
      </w:r>
      <w:r w:rsidRPr="007B3FCD">
        <w:rPr>
          <w:rFonts w:ascii="Arial" w:hAnsi="Arial" w:cs="Arial"/>
          <w:i/>
          <w:color w:val="000000" w:themeColor="text1"/>
        </w:rPr>
        <w:t>:</w:t>
      </w:r>
      <w:r w:rsidRPr="007B3FCD">
        <w:rPr>
          <w:rFonts w:ascii="Arial" w:hAnsi="Arial" w:cs="Arial"/>
          <w:color w:val="000000" w:themeColor="text1"/>
        </w:rPr>
        <w:t xml:space="preserve"> In general, requests for essay extensions will not be considered as you have full information to complete the essay from the first day of classes.  No extensions will be granted on the basis of work load.  In unusual cases, essay extensions may be considered only if a student has written documentation from a </w:t>
      </w:r>
      <w:r w:rsidR="00B93B2D" w:rsidRPr="007B3FCD">
        <w:rPr>
          <w:rFonts w:ascii="Arial" w:hAnsi="Arial" w:cs="Arial"/>
          <w:color w:val="000000" w:themeColor="text1"/>
        </w:rPr>
        <w:t>doctor</w:t>
      </w:r>
      <w:r w:rsidRPr="007B3FCD">
        <w:rPr>
          <w:rFonts w:ascii="Arial" w:hAnsi="Arial" w:cs="Arial"/>
          <w:color w:val="000000" w:themeColor="text1"/>
        </w:rPr>
        <w:t xml:space="preserve"> or B.A. counsellor.</w:t>
      </w:r>
    </w:p>
    <w:p w:rsidR="00AB665A" w:rsidRPr="007B3FCD" w:rsidRDefault="00AB665A" w:rsidP="00AB665A">
      <w:pPr>
        <w:spacing w:line="240" w:lineRule="auto"/>
        <w:rPr>
          <w:rFonts w:ascii="Arial" w:hAnsi="Arial" w:cs="Arial"/>
          <w:color w:val="000000" w:themeColor="text1"/>
        </w:rPr>
      </w:pPr>
    </w:p>
    <w:p w:rsidR="00AB665A" w:rsidRPr="007B3FCD" w:rsidRDefault="00353DE7" w:rsidP="00AB665A">
      <w:pPr>
        <w:spacing w:line="240" w:lineRule="auto"/>
        <w:rPr>
          <w:rFonts w:ascii="Arial" w:hAnsi="Arial" w:cs="Arial"/>
          <w:b/>
          <w:color w:val="000000" w:themeColor="text1"/>
        </w:rPr>
      </w:pPr>
      <w:r w:rsidRPr="007B3FCD">
        <w:rPr>
          <w:rFonts w:ascii="Arial" w:hAnsi="Arial" w:cs="Arial"/>
          <w:b/>
          <w:color w:val="000000" w:themeColor="text1"/>
        </w:rPr>
        <w:t>FINAL EXAM</w:t>
      </w:r>
    </w:p>
    <w:p w:rsidR="00D8089A" w:rsidRPr="007B3FCD" w:rsidRDefault="00AB665A" w:rsidP="00AB665A">
      <w:pPr>
        <w:spacing w:line="240" w:lineRule="auto"/>
        <w:rPr>
          <w:rFonts w:ascii="Arial" w:hAnsi="Arial" w:cs="Arial"/>
          <w:color w:val="000000" w:themeColor="text1"/>
        </w:rPr>
      </w:pPr>
      <w:r w:rsidRPr="007B3FCD">
        <w:rPr>
          <w:rFonts w:ascii="Arial" w:hAnsi="Arial" w:cs="Arial"/>
          <w:i/>
          <w:color w:val="000000" w:themeColor="text1"/>
        </w:rPr>
        <w:t xml:space="preserve">Date: </w:t>
      </w:r>
      <w:r w:rsidR="00D8089A" w:rsidRPr="007B3FCD">
        <w:rPr>
          <w:rFonts w:ascii="Arial" w:hAnsi="Arial" w:cs="Arial"/>
          <w:color w:val="000000" w:themeColor="text1"/>
        </w:rPr>
        <w:t xml:space="preserve"> </w:t>
      </w:r>
      <w:r w:rsidR="004224CF" w:rsidRPr="007B3FCD">
        <w:rPr>
          <w:rFonts w:ascii="Arial" w:hAnsi="Arial" w:cs="Arial"/>
          <w:color w:val="000000" w:themeColor="text1"/>
        </w:rPr>
        <w:t>9</w:t>
      </w:r>
      <w:r w:rsidR="00D8089A" w:rsidRPr="007B3FCD">
        <w:rPr>
          <w:rFonts w:ascii="Arial" w:hAnsi="Arial" w:cs="Arial"/>
          <w:color w:val="000000" w:themeColor="text1"/>
        </w:rPr>
        <w:t xml:space="preserve"> December 11:30-1:30</w:t>
      </w: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lastRenderedPageBreak/>
        <w:t>Any student who has a conflict with this time should resolve it well before the end of the semester.</w:t>
      </w:r>
    </w:p>
    <w:p w:rsidR="00AB665A" w:rsidRPr="007B3FCD" w:rsidRDefault="00AB665A" w:rsidP="00AB665A">
      <w:pPr>
        <w:spacing w:line="240" w:lineRule="auto"/>
        <w:rPr>
          <w:rFonts w:ascii="Arial" w:hAnsi="Arial" w:cs="Arial"/>
          <w:color w:val="000000" w:themeColor="text1"/>
        </w:rPr>
      </w:pPr>
      <w:r w:rsidRPr="007B3FCD">
        <w:rPr>
          <w:rFonts w:ascii="Arial" w:hAnsi="Arial" w:cs="Arial"/>
          <w:i/>
          <w:color w:val="000000" w:themeColor="text1"/>
        </w:rPr>
        <w:t xml:space="preserve">Instructions: </w:t>
      </w:r>
      <w:r w:rsidRPr="007B3FCD">
        <w:rPr>
          <w:rFonts w:ascii="Arial" w:hAnsi="Arial" w:cs="Arial"/>
          <w:color w:val="000000" w:themeColor="text1"/>
        </w:rPr>
        <w:t>TBA on course website and last lecture</w:t>
      </w:r>
    </w:p>
    <w:p w:rsidR="00AB665A" w:rsidRPr="007B3FCD" w:rsidRDefault="00AB665A" w:rsidP="00AB665A">
      <w:pPr>
        <w:spacing w:line="240" w:lineRule="auto"/>
        <w:rPr>
          <w:rFonts w:ascii="Arial" w:hAnsi="Arial" w:cs="Arial"/>
          <w:color w:val="000000" w:themeColor="text1"/>
          <w:u w:val="single"/>
        </w:rPr>
      </w:pPr>
    </w:p>
    <w:p w:rsidR="007B7AF1" w:rsidRPr="007B3FCD" w:rsidRDefault="007B7AF1" w:rsidP="00AB665A">
      <w:pPr>
        <w:spacing w:line="240" w:lineRule="auto"/>
        <w:rPr>
          <w:rFonts w:ascii="Arial" w:hAnsi="Arial" w:cs="Arial"/>
          <w:b/>
          <w:color w:val="000000" w:themeColor="text1"/>
          <w:u w:val="single"/>
        </w:rPr>
      </w:pPr>
    </w:p>
    <w:p w:rsidR="00AB665A" w:rsidRPr="007B3FCD" w:rsidRDefault="00AB665A" w:rsidP="00AB665A">
      <w:pPr>
        <w:spacing w:line="240" w:lineRule="auto"/>
        <w:rPr>
          <w:rFonts w:ascii="Arial" w:hAnsi="Arial" w:cs="Arial"/>
          <w:b/>
          <w:color w:val="000000" w:themeColor="text1"/>
          <w:u w:val="single"/>
        </w:rPr>
      </w:pPr>
      <w:r w:rsidRPr="007B3FCD">
        <w:rPr>
          <w:rFonts w:ascii="Arial" w:hAnsi="Arial" w:cs="Arial"/>
          <w:b/>
          <w:color w:val="000000" w:themeColor="text1"/>
          <w:u w:val="single"/>
        </w:rPr>
        <w:t>ACCESSING INFORMATION ABOUT THE COURSE</w:t>
      </w: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This course </w:t>
      </w:r>
      <w:r w:rsidR="00D8089A" w:rsidRPr="007B3FCD">
        <w:rPr>
          <w:rFonts w:ascii="Arial" w:hAnsi="Arial" w:cs="Arial"/>
          <w:color w:val="000000" w:themeColor="text1"/>
        </w:rPr>
        <w:t xml:space="preserve">has a course website on </w:t>
      </w:r>
      <w:r w:rsidR="00353DE7" w:rsidRPr="007B3FCD">
        <w:rPr>
          <w:rFonts w:ascii="Arial" w:hAnsi="Arial" w:cs="Arial"/>
          <w:color w:val="000000" w:themeColor="text1"/>
        </w:rPr>
        <w:t>CourseLink</w:t>
      </w:r>
      <w:r w:rsidRPr="007B3FCD">
        <w:rPr>
          <w:rFonts w:ascii="Arial" w:hAnsi="Arial" w:cs="Arial"/>
          <w:color w:val="000000" w:themeColor="text1"/>
        </w:rPr>
        <w:t xml:space="preserve">.  Only students enrolled in the course can access the site.  You should automatically be given access to the web site if you have registered in the course.  (There may be some delays for students who register late.  Please contact </w:t>
      </w:r>
      <w:hyperlink r:id="rId9" w:history="1">
        <w:r w:rsidR="00353DE7" w:rsidRPr="007B3FCD">
          <w:rPr>
            <w:rStyle w:val="Hyperlink"/>
            <w:rFonts w:ascii="Arial" w:hAnsi="Arial" w:cs="Arial"/>
            <w:color w:val="000000" w:themeColor="text1"/>
          </w:rPr>
          <w:t>CourseLink</w:t>
        </w:r>
        <w:r w:rsidRPr="007B3FCD">
          <w:rPr>
            <w:rStyle w:val="Hyperlink"/>
            <w:rFonts w:ascii="Arial" w:hAnsi="Arial" w:cs="Arial"/>
            <w:color w:val="000000" w:themeColor="text1"/>
          </w:rPr>
          <w:t>@uoguelph.ca</w:t>
        </w:r>
      </w:hyperlink>
      <w:r w:rsidRPr="007B3FCD">
        <w:rPr>
          <w:rFonts w:ascii="Arial" w:hAnsi="Arial" w:cs="Arial"/>
          <w:color w:val="000000" w:themeColor="text1"/>
        </w:rPr>
        <w:t xml:space="preserve"> if you are unable to log in.  To gain access</w:t>
      </w:r>
      <w:r w:rsidR="00037D9B" w:rsidRPr="007B3FCD">
        <w:rPr>
          <w:rFonts w:ascii="Arial" w:hAnsi="Arial" w:cs="Arial"/>
          <w:color w:val="000000" w:themeColor="text1"/>
        </w:rPr>
        <w:t>,</w:t>
      </w:r>
      <w:r w:rsidRPr="007B3FCD">
        <w:rPr>
          <w:rFonts w:ascii="Arial" w:hAnsi="Arial" w:cs="Arial"/>
          <w:color w:val="000000" w:themeColor="text1"/>
        </w:rPr>
        <w:t xml:space="preserve"> do the following:</w:t>
      </w: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Visit </w:t>
      </w:r>
      <w:r w:rsidR="00D8089A" w:rsidRPr="007B3FCD">
        <w:rPr>
          <w:rFonts w:ascii="Arial" w:hAnsi="Arial" w:cs="Arial"/>
          <w:color w:val="000000" w:themeColor="text1"/>
        </w:rPr>
        <w:t>the website</w:t>
      </w:r>
      <w:r w:rsidRPr="007B3FCD">
        <w:rPr>
          <w:rFonts w:ascii="Arial" w:hAnsi="Arial" w:cs="Arial"/>
          <w:color w:val="000000" w:themeColor="text1"/>
        </w:rPr>
        <w:t xml:space="preserve"> regularly.  You can get copies of the course outline, lecture outlines and </w:t>
      </w:r>
      <w:r w:rsidR="009A1796" w:rsidRPr="007B3FCD">
        <w:rPr>
          <w:rFonts w:ascii="Arial" w:hAnsi="Arial" w:cs="Arial"/>
          <w:color w:val="000000" w:themeColor="text1"/>
        </w:rPr>
        <w:t xml:space="preserve">proposal and </w:t>
      </w:r>
      <w:r w:rsidRPr="007B3FCD">
        <w:rPr>
          <w:rFonts w:ascii="Arial" w:hAnsi="Arial" w:cs="Arial"/>
          <w:color w:val="000000" w:themeColor="text1"/>
        </w:rPr>
        <w:t xml:space="preserve">essay assignment instructions here.  </w:t>
      </w:r>
      <w:r w:rsidR="009A1796" w:rsidRPr="007B3FCD">
        <w:rPr>
          <w:rFonts w:ascii="Arial" w:hAnsi="Arial" w:cs="Arial"/>
          <w:color w:val="000000" w:themeColor="text1"/>
        </w:rPr>
        <w:t xml:space="preserve">There is also advice on how to participate in seminars effectively.  </w:t>
      </w:r>
      <w:r w:rsidRPr="007B3FCD">
        <w:rPr>
          <w:rFonts w:ascii="Arial" w:hAnsi="Arial" w:cs="Arial"/>
          <w:color w:val="000000" w:themeColor="text1"/>
        </w:rPr>
        <w:t>Additional useful information is available such as seminar times and location, GTA contact info and office hours, a style sheet for footnotes and bibliography, advice on evaluating historical web sites, a list of recommended sites etc.  Once your grades for various assignments have been calculated, you can access your grades there</w:t>
      </w:r>
      <w:r w:rsidR="009A1796" w:rsidRPr="007B3FCD">
        <w:rPr>
          <w:rFonts w:ascii="Arial" w:hAnsi="Arial" w:cs="Arial"/>
          <w:color w:val="000000" w:themeColor="text1"/>
        </w:rPr>
        <w:t xml:space="preserve"> too</w:t>
      </w:r>
      <w:r w:rsidRPr="007B3FCD">
        <w:rPr>
          <w:rFonts w:ascii="Arial" w:hAnsi="Arial" w:cs="Arial"/>
          <w:color w:val="000000" w:themeColor="text1"/>
        </w:rPr>
        <w:t>.</w:t>
      </w:r>
    </w:p>
    <w:p w:rsidR="00AB665A" w:rsidRPr="007B3FCD" w:rsidRDefault="00AB665A" w:rsidP="00AB665A">
      <w:pPr>
        <w:spacing w:line="240" w:lineRule="auto"/>
        <w:rPr>
          <w:rFonts w:ascii="Arial" w:hAnsi="Arial" w:cs="Arial"/>
          <w:color w:val="000000" w:themeColor="text1"/>
        </w:rPr>
      </w:pP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Please do not use </w:t>
      </w:r>
      <w:r w:rsidR="00D8089A" w:rsidRPr="007B3FCD">
        <w:rPr>
          <w:rFonts w:ascii="Arial" w:hAnsi="Arial" w:cs="Arial"/>
          <w:color w:val="000000" w:themeColor="text1"/>
        </w:rPr>
        <w:t>the website</w:t>
      </w:r>
      <w:r w:rsidRPr="007B3FCD">
        <w:rPr>
          <w:rFonts w:ascii="Arial" w:hAnsi="Arial" w:cs="Arial"/>
          <w:color w:val="000000" w:themeColor="text1"/>
        </w:rPr>
        <w:t xml:space="preserve"> for personal messages to the seminar leaders or professor regarding essay extensions etc.  Instead contact them via their personal email or in person.</w:t>
      </w:r>
    </w:p>
    <w:p w:rsidR="00AB665A" w:rsidRPr="007B3FCD" w:rsidRDefault="00AB665A" w:rsidP="00AB665A">
      <w:pPr>
        <w:spacing w:line="240" w:lineRule="auto"/>
        <w:rPr>
          <w:rFonts w:ascii="Arial" w:hAnsi="Arial" w:cs="Arial"/>
          <w:color w:val="000000" w:themeColor="text1"/>
        </w:rPr>
      </w:pPr>
    </w:p>
    <w:p w:rsidR="004E5EBC" w:rsidRPr="007B3FCD" w:rsidRDefault="004E5EBC" w:rsidP="00AB665A">
      <w:pPr>
        <w:spacing w:line="240" w:lineRule="auto"/>
        <w:rPr>
          <w:rFonts w:ascii="Arial" w:hAnsi="Arial" w:cs="Arial"/>
          <w:b/>
          <w:color w:val="000000" w:themeColor="text1"/>
        </w:rPr>
      </w:pPr>
      <w:r w:rsidRPr="007B3FCD">
        <w:rPr>
          <w:rFonts w:ascii="Arial" w:hAnsi="Arial" w:cs="Arial"/>
          <w:b/>
          <w:color w:val="000000" w:themeColor="text1"/>
        </w:rPr>
        <w:t>Celebrate 1867</w:t>
      </w:r>
    </w:p>
    <w:p w:rsidR="004E5EBC" w:rsidRPr="007B3FCD" w:rsidRDefault="004E5EBC" w:rsidP="00AB665A">
      <w:pPr>
        <w:spacing w:line="240" w:lineRule="auto"/>
        <w:rPr>
          <w:rFonts w:ascii="Arial" w:hAnsi="Arial" w:cs="Arial"/>
          <w:color w:val="000000" w:themeColor="text1"/>
        </w:rPr>
      </w:pPr>
      <w:r w:rsidRPr="007B3FCD">
        <w:rPr>
          <w:rFonts w:ascii="Arial" w:hAnsi="Arial" w:cs="Arial"/>
          <w:color w:val="000000" w:themeColor="text1"/>
        </w:rPr>
        <w:t>In 2017 Canada will celebrate its sesquicentennial, 150 years.  What was your family doing in the year of Confederation?  What part of the world did they live in?  Please post this on “Celebrate 1867” in CourseLink/Discussions.  Dig into your own history and see how you connect with history.  See how ordinary people spent their daily lives in 1867 by visiting the Rural Diary Archive https://ruraldiaries.lib.uoguelph.ca/.</w:t>
      </w:r>
    </w:p>
    <w:p w:rsidR="00A815A0" w:rsidRPr="007B3FCD" w:rsidRDefault="00A815A0" w:rsidP="00AB665A">
      <w:pPr>
        <w:spacing w:line="240" w:lineRule="auto"/>
        <w:rPr>
          <w:rFonts w:ascii="Arial" w:hAnsi="Arial" w:cs="Arial"/>
          <w:i/>
          <w:color w:val="000000" w:themeColor="text1"/>
          <w:u w:val="single"/>
        </w:rPr>
      </w:pPr>
    </w:p>
    <w:p w:rsidR="004E5EBC" w:rsidRPr="007B3FCD" w:rsidRDefault="004E5EBC" w:rsidP="00AB665A">
      <w:pPr>
        <w:pBdr>
          <w:bottom w:val="single" w:sz="12" w:space="1" w:color="auto"/>
        </w:pBdr>
        <w:spacing w:line="240" w:lineRule="auto"/>
        <w:rPr>
          <w:rFonts w:ascii="Arial" w:hAnsi="Arial" w:cs="Arial"/>
          <w:i/>
          <w:color w:val="000000" w:themeColor="text1"/>
          <w:u w:val="single"/>
        </w:rPr>
      </w:pPr>
    </w:p>
    <w:p w:rsidR="007B3FCD" w:rsidRPr="007B3FCD" w:rsidRDefault="007B3FCD" w:rsidP="00AB665A">
      <w:pPr>
        <w:spacing w:line="240" w:lineRule="auto"/>
        <w:rPr>
          <w:rFonts w:ascii="Arial" w:hAnsi="Arial" w:cs="Arial"/>
          <w:i/>
          <w:color w:val="000000" w:themeColor="text1"/>
          <w:u w:val="single"/>
        </w:rPr>
      </w:pPr>
    </w:p>
    <w:p w:rsidR="00AB665A" w:rsidRPr="007B3FCD" w:rsidRDefault="00AB665A" w:rsidP="00AB665A">
      <w:pPr>
        <w:spacing w:line="240" w:lineRule="auto"/>
        <w:jc w:val="center"/>
        <w:rPr>
          <w:rFonts w:ascii="Arial" w:hAnsi="Arial" w:cs="Arial"/>
          <w:b/>
          <w:color w:val="000000" w:themeColor="text1"/>
        </w:rPr>
      </w:pPr>
      <w:r w:rsidRPr="007B3FCD">
        <w:rPr>
          <w:rFonts w:ascii="Arial" w:hAnsi="Arial" w:cs="Arial"/>
          <w:b/>
          <w:color w:val="000000" w:themeColor="text1"/>
        </w:rPr>
        <w:t>CLASS AND READING SCHEDULE</w:t>
      </w:r>
    </w:p>
    <w:p w:rsidR="00AB665A" w:rsidRDefault="00AB665A" w:rsidP="00AB665A">
      <w:pPr>
        <w:spacing w:line="240" w:lineRule="auto"/>
        <w:rPr>
          <w:rFonts w:ascii="Arial" w:hAnsi="Arial" w:cs="Arial"/>
          <w:color w:val="000000" w:themeColor="text1"/>
        </w:rPr>
      </w:pPr>
      <w:r w:rsidRPr="007B3FCD">
        <w:rPr>
          <w:rFonts w:ascii="Arial" w:hAnsi="Arial" w:cs="Arial"/>
          <w:color w:val="000000" w:themeColor="text1"/>
        </w:rPr>
        <w:t>______________________________________________</w:t>
      </w:r>
      <w:r w:rsidR="007B3FCD">
        <w:rPr>
          <w:rFonts w:ascii="Arial" w:hAnsi="Arial" w:cs="Arial"/>
          <w:color w:val="000000" w:themeColor="text1"/>
        </w:rPr>
        <w:t>________________________</w:t>
      </w:r>
    </w:p>
    <w:p w:rsidR="007B3FCD" w:rsidRDefault="007B3FCD" w:rsidP="00AB665A">
      <w:pPr>
        <w:spacing w:line="240" w:lineRule="auto"/>
        <w:rPr>
          <w:rFonts w:ascii="Arial" w:hAnsi="Arial" w:cs="Arial"/>
          <w:color w:val="000000" w:themeColor="text1"/>
        </w:rPr>
      </w:pPr>
    </w:p>
    <w:p w:rsidR="007B3FCD" w:rsidRPr="007B3FCD" w:rsidRDefault="007B3FCD" w:rsidP="00AB665A">
      <w:pPr>
        <w:spacing w:line="240" w:lineRule="auto"/>
        <w:rPr>
          <w:rFonts w:ascii="Arial" w:hAnsi="Arial" w:cs="Arial"/>
          <w:color w:val="000000" w:themeColor="text1"/>
        </w:rPr>
      </w:pPr>
    </w:p>
    <w:p w:rsidR="00AB665A" w:rsidRPr="007B3FCD" w:rsidRDefault="00AB665A" w:rsidP="00AB665A">
      <w:pPr>
        <w:spacing w:line="240" w:lineRule="auto"/>
        <w:rPr>
          <w:rFonts w:ascii="Arial" w:hAnsi="Arial" w:cs="Arial"/>
          <w:color w:val="000000" w:themeColor="text1"/>
          <w:u w:val="single"/>
        </w:rPr>
      </w:pPr>
    </w:p>
    <w:p w:rsidR="00AB665A" w:rsidRPr="007B3FCD" w:rsidRDefault="00AB665A" w:rsidP="00AB665A">
      <w:pPr>
        <w:spacing w:line="240" w:lineRule="auto"/>
        <w:rPr>
          <w:rFonts w:ascii="Arial" w:hAnsi="Arial" w:cs="Arial"/>
          <w:b/>
          <w:color w:val="000000" w:themeColor="text1"/>
          <w:u w:val="single"/>
        </w:rPr>
      </w:pPr>
      <w:r w:rsidRPr="007B3FCD">
        <w:rPr>
          <w:rFonts w:ascii="Arial" w:hAnsi="Arial" w:cs="Arial"/>
          <w:b/>
          <w:color w:val="000000" w:themeColor="text1"/>
          <w:u w:val="single"/>
        </w:rPr>
        <w:t>BEGINNINGS: NATIVES AND NEWCOMERS PRE-1500 to 1608</w:t>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007B3FCD">
        <w:rPr>
          <w:rFonts w:ascii="Arial" w:hAnsi="Arial" w:cs="Arial"/>
          <w:b/>
          <w:color w:val="000000" w:themeColor="text1"/>
          <w:u w:val="single"/>
        </w:rPr>
        <w:softHyphen/>
      </w:r>
      <w:r w:rsidR="007B3FCD">
        <w:rPr>
          <w:rFonts w:ascii="Arial" w:hAnsi="Arial" w:cs="Arial"/>
          <w:b/>
          <w:color w:val="000000" w:themeColor="text1"/>
          <w:u w:val="single"/>
        </w:rPr>
        <w:softHyphen/>
      </w:r>
      <w:r w:rsidR="007B3FCD">
        <w:rPr>
          <w:rFonts w:ascii="Arial" w:hAnsi="Arial" w:cs="Arial"/>
          <w:b/>
          <w:color w:val="000000" w:themeColor="text1"/>
          <w:u w:val="single"/>
        </w:rPr>
        <w:softHyphen/>
      </w:r>
    </w:p>
    <w:p w:rsidR="001D3E40" w:rsidRPr="007B3FCD" w:rsidRDefault="001D3E40" w:rsidP="0008043E">
      <w:pPr>
        <w:spacing w:line="240" w:lineRule="auto"/>
        <w:rPr>
          <w:rFonts w:ascii="Arial" w:hAnsi="Arial" w:cs="Arial"/>
          <w:color w:val="000000" w:themeColor="text1"/>
        </w:rPr>
      </w:pPr>
    </w:p>
    <w:p w:rsidR="0008043E" w:rsidRPr="007B3FCD" w:rsidRDefault="0008043E" w:rsidP="007B3FCD">
      <w:pPr>
        <w:spacing w:line="240" w:lineRule="auto"/>
        <w:rPr>
          <w:rFonts w:ascii="Arial" w:hAnsi="Arial" w:cs="Arial"/>
          <w:color w:val="000000" w:themeColor="text1"/>
        </w:rPr>
      </w:pPr>
      <w:r w:rsidRPr="007B3FCD">
        <w:rPr>
          <w:rFonts w:ascii="Arial" w:hAnsi="Arial" w:cs="Arial"/>
          <w:color w:val="000000" w:themeColor="text1"/>
        </w:rPr>
        <w:t>WEEK ONE: There will be no seminars held on</w:t>
      </w:r>
      <w:r w:rsidR="00B94DDC" w:rsidRPr="007B3FCD">
        <w:rPr>
          <w:rFonts w:ascii="Arial" w:hAnsi="Arial" w:cs="Arial"/>
          <w:color w:val="000000" w:themeColor="text1"/>
        </w:rPr>
        <w:t xml:space="preserve"> Thursday September </w:t>
      </w:r>
      <w:r w:rsidR="004224CF" w:rsidRPr="007B3FCD">
        <w:rPr>
          <w:rFonts w:ascii="Arial" w:hAnsi="Arial" w:cs="Arial"/>
          <w:color w:val="000000" w:themeColor="text1"/>
        </w:rPr>
        <w:t>8</w:t>
      </w:r>
      <w:r w:rsidR="00B94DDC" w:rsidRPr="007B3FCD">
        <w:rPr>
          <w:rFonts w:ascii="Arial" w:hAnsi="Arial" w:cs="Arial"/>
          <w:color w:val="000000" w:themeColor="text1"/>
          <w:vertAlign w:val="superscript"/>
        </w:rPr>
        <w:t>th</w:t>
      </w:r>
      <w:r w:rsidR="00B94DDC" w:rsidRPr="007B3FCD">
        <w:rPr>
          <w:rFonts w:ascii="Arial" w:hAnsi="Arial" w:cs="Arial"/>
          <w:color w:val="000000" w:themeColor="text1"/>
        </w:rPr>
        <w:t xml:space="preserve"> or Friday </w:t>
      </w:r>
      <w:r w:rsidR="004224CF" w:rsidRPr="007B3FCD">
        <w:rPr>
          <w:rFonts w:ascii="Arial" w:hAnsi="Arial" w:cs="Arial"/>
          <w:color w:val="000000" w:themeColor="text1"/>
        </w:rPr>
        <w:t>9</w:t>
      </w:r>
      <w:r w:rsidR="00B94DDC" w:rsidRPr="007B3FCD">
        <w:rPr>
          <w:rFonts w:ascii="Arial" w:hAnsi="Arial" w:cs="Arial"/>
          <w:color w:val="000000" w:themeColor="text1"/>
        </w:rPr>
        <w:t>th</w:t>
      </w:r>
      <w:r w:rsidRPr="007B3FCD">
        <w:rPr>
          <w:rFonts w:ascii="Arial" w:hAnsi="Arial" w:cs="Arial"/>
          <w:color w:val="000000" w:themeColor="text1"/>
        </w:rPr>
        <w:t xml:space="preserve">.  Seminars are linked to the lectures and the first lecture is scheduled for Monday, Sept </w:t>
      </w:r>
      <w:r w:rsidR="004224CF" w:rsidRPr="007B3FCD">
        <w:rPr>
          <w:rFonts w:ascii="Arial" w:hAnsi="Arial" w:cs="Arial"/>
          <w:color w:val="000000" w:themeColor="text1"/>
        </w:rPr>
        <w:t>12</w:t>
      </w:r>
      <w:r w:rsidRPr="007B3FCD">
        <w:rPr>
          <w:rFonts w:ascii="Arial" w:hAnsi="Arial" w:cs="Arial"/>
          <w:color w:val="000000" w:themeColor="text1"/>
        </w:rPr>
        <w:t xml:space="preserve">. </w:t>
      </w:r>
    </w:p>
    <w:p w:rsidR="0008043E" w:rsidRPr="007B3FCD" w:rsidRDefault="0008043E" w:rsidP="00AB665A">
      <w:pPr>
        <w:spacing w:line="240" w:lineRule="auto"/>
        <w:rPr>
          <w:rFonts w:ascii="Arial" w:hAnsi="Arial" w:cs="Arial"/>
          <w:color w:val="000000" w:themeColor="text1"/>
        </w:rPr>
      </w:pP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WEEK </w:t>
      </w:r>
      <w:r w:rsidR="0008043E" w:rsidRPr="007B3FCD">
        <w:rPr>
          <w:rFonts w:ascii="Arial" w:hAnsi="Arial" w:cs="Arial"/>
          <w:color w:val="000000" w:themeColor="text1"/>
        </w:rPr>
        <w:t>TWO</w:t>
      </w:r>
      <w:r w:rsidRPr="007B3FCD">
        <w:rPr>
          <w:rFonts w:ascii="Arial" w:hAnsi="Arial" w:cs="Arial"/>
          <w:color w:val="000000" w:themeColor="text1"/>
        </w:rPr>
        <w:t xml:space="preserve">: Sept </w:t>
      </w:r>
      <w:r w:rsidR="004224CF" w:rsidRPr="007B3FCD">
        <w:rPr>
          <w:rFonts w:ascii="Arial" w:hAnsi="Arial" w:cs="Arial"/>
          <w:color w:val="000000" w:themeColor="text1"/>
        </w:rPr>
        <w:t>12-16</w:t>
      </w: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ab/>
      </w:r>
      <w:r w:rsidRPr="007B3FCD">
        <w:rPr>
          <w:rFonts w:ascii="Arial" w:hAnsi="Arial" w:cs="Arial"/>
          <w:b/>
          <w:color w:val="000000" w:themeColor="text1"/>
        </w:rPr>
        <w:t xml:space="preserve">Lectures: </w:t>
      </w: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ab/>
        <w:t>Pre-Columbian America</w:t>
      </w: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color w:val="000000" w:themeColor="text1"/>
        </w:rPr>
        <w:lastRenderedPageBreak/>
        <w:t>First Nations Before 1500</w:t>
      </w:r>
    </w:p>
    <w:p w:rsidR="00AB665A" w:rsidRPr="007B3FCD" w:rsidRDefault="00AB665A" w:rsidP="00AB665A">
      <w:pPr>
        <w:spacing w:line="240" w:lineRule="auto"/>
        <w:rPr>
          <w:rFonts w:ascii="Arial" w:hAnsi="Arial" w:cs="Arial"/>
          <w:color w:val="000000" w:themeColor="text1"/>
        </w:rPr>
      </w:pPr>
      <w:r w:rsidRPr="007B3FCD">
        <w:rPr>
          <w:rFonts w:ascii="Arial" w:hAnsi="Arial" w:cs="Arial"/>
          <w:b/>
          <w:color w:val="000000" w:themeColor="text1"/>
        </w:rPr>
        <w:tab/>
      </w:r>
      <w:r w:rsidRPr="007B3FCD">
        <w:rPr>
          <w:rFonts w:ascii="Arial" w:hAnsi="Arial" w:cs="Arial"/>
          <w:b/>
          <w:color w:val="000000" w:themeColor="text1"/>
        </w:rPr>
        <w:tab/>
        <w:t xml:space="preserve">Readings: </w:t>
      </w:r>
      <w:r w:rsidRPr="007B3FCD">
        <w:rPr>
          <w:rFonts w:ascii="Arial" w:hAnsi="Arial" w:cs="Arial"/>
          <w:color w:val="000000" w:themeColor="text1"/>
          <w:u w:val="single"/>
        </w:rPr>
        <w:t>History of the Canadian Peoples</w:t>
      </w:r>
      <w:r w:rsidRPr="007B3FCD">
        <w:rPr>
          <w:rFonts w:ascii="Arial" w:hAnsi="Arial" w:cs="Arial"/>
          <w:color w:val="000000" w:themeColor="text1"/>
        </w:rPr>
        <w:t>, chapters 1 &amp; 2</w:t>
      </w:r>
    </w:p>
    <w:p w:rsidR="00AB665A" w:rsidRPr="007B3FCD" w:rsidRDefault="00AB665A" w:rsidP="00AB665A">
      <w:pPr>
        <w:spacing w:line="240" w:lineRule="auto"/>
        <w:rPr>
          <w:rFonts w:ascii="Arial" w:hAnsi="Arial" w:cs="Arial"/>
          <w:color w:val="000000" w:themeColor="text1"/>
        </w:rPr>
      </w:pP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 xml:space="preserve">Seminar: </w:t>
      </w:r>
      <w:r w:rsidRPr="007B3FCD">
        <w:rPr>
          <w:rFonts w:ascii="Arial" w:hAnsi="Arial" w:cs="Arial"/>
          <w:color w:val="000000" w:themeColor="text1"/>
        </w:rPr>
        <w:t xml:space="preserve"> How to Succeed in Seminars: An introduction to your textbook and seminar reader, primary and secondary sources and preparation for seminars.</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Readings:</w:t>
      </w:r>
      <w:r w:rsidRPr="007B3FCD">
        <w:rPr>
          <w:rFonts w:ascii="Arial" w:hAnsi="Arial" w:cs="Arial"/>
          <w:color w:val="000000" w:themeColor="text1"/>
        </w:rPr>
        <w:t xml:space="preserve"> </w:t>
      </w:r>
      <w:r w:rsidRPr="007B3FCD">
        <w:rPr>
          <w:rFonts w:ascii="Arial" w:hAnsi="Arial" w:cs="Arial"/>
          <w:color w:val="000000" w:themeColor="text1"/>
          <w:u w:val="single"/>
        </w:rPr>
        <w:t>History of the Canadian Peoples</w:t>
      </w:r>
      <w:r w:rsidRPr="007B3FCD">
        <w:rPr>
          <w:rFonts w:ascii="Arial" w:hAnsi="Arial" w:cs="Arial"/>
          <w:color w:val="000000" w:themeColor="text1"/>
        </w:rPr>
        <w:t>, “Int</w:t>
      </w:r>
      <w:r w:rsidR="004E5EBC" w:rsidRPr="007B3FCD">
        <w:rPr>
          <w:rFonts w:ascii="Arial" w:hAnsi="Arial" w:cs="Arial"/>
          <w:color w:val="000000" w:themeColor="text1"/>
        </w:rPr>
        <w:t>roduction</w:t>
      </w:r>
      <w:r w:rsidRPr="007B3FCD">
        <w:rPr>
          <w:rFonts w:ascii="Arial" w:hAnsi="Arial" w:cs="Arial"/>
          <w:color w:val="000000" w:themeColor="text1"/>
        </w:rPr>
        <w:t>,” xv-x</w:t>
      </w:r>
      <w:r w:rsidR="004E5EBC" w:rsidRPr="007B3FCD">
        <w:rPr>
          <w:rFonts w:ascii="Arial" w:hAnsi="Arial" w:cs="Arial"/>
          <w:color w:val="000000" w:themeColor="text1"/>
        </w:rPr>
        <w:t>vi</w:t>
      </w:r>
      <w:r w:rsidRPr="007B3FCD">
        <w:rPr>
          <w:rFonts w:ascii="Arial" w:hAnsi="Arial" w:cs="Arial"/>
          <w:color w:val="000000" w:themeColor="text1"/>
        </w:rPr>
        <w:t xml:space="preserve">; and </w:t>
      </w:r>
      <w:r w:rsidRPr="007B3FCD">
        <w:rPr>
          <w:rFonts w:ascii="Arial" w:hAnsi="Arial" w:cs="Arial"/>
          <w:color w:val="000000" w:themeColor="text1"/>
          <w:u w:val="single"/>
        </w:rPr>
        <w:t>Foundations</w:t>
      </w:r>
      <w:r w:rsidRPr="007B3FCD">
        <w:rPr>
          <w:rFonts w:ascii="Arial" w:hAnsi="Arial" w:cs="Arial"/>
          <w:color w:val="000000" w:themeColor="text1"/>
        </w:rPr>
        <w:t>, “Preface,” xi-xiii</w:t>
      </w:r>
      <w:r w:rsidR="001D3E40" w:rsidRPr="007B3FCD">
        <w:rPr>
          <w:rFonts w:ascii="Arial" w:hAnsi="Arial" w:cs="Arial"/>
          <w:color w:val="000000" w:themeColor="text1"/>
        </w:rPr>
        <w:t xml:space="preserve">; and “Participating Effectively in Seminars” on </w:t>
      </w:r>
      <w:r w:rsidR="00D8089A" w:rsidRPr="007B3FCD">
        <w:rPr>
          <w:rFonts w:ascii="Arial" w:hAnsi="Arial" w:cs="Arial"/>
          <w:color w:val="000000" w:themeColor="text1"/>
        </w:rPr>
        <w:t>the course website</w:t>
      </w:r>
      <w:r w:rsidRPr="007B3FCD">
        <w:rPr>
          <w:rFonts w:ascii="Arial" w:hAnsi="Arial" w:cs="Arial"/>
          <w:color w:val="000000" w:themeColor="text1"/>
        </w:rPr>
        <w:t>.</w:t>
      </w:r>
    </w:p>
    <w:p w:rsidR="00AB665A" w:rsidRPr="007B3FCD" w:rsidRDefault="00AB665A" w:rsidP="00AB665A">
      <w:pPr>
        <w:spacing w:line="240" w:lineRule="auto"/>
        <w:rPr>
          <w:rFonts w:ascii="Arial" w:hAnsi="Arial" w:cs="Arial"/>
          <w:color w:val="000000" w:themeColor="text1"/>
        </w:rPr>
      </w:pPr>
    </w:p>
    <w:p w:rsidR="001D3E40" w:rsidRPr="007B3FCD" w:rsidRDefault="001D3E40" w:rsidP="00AB665A">
      <w:pPr>
        <w:spacing w:line="240" w:lineRule="auto"/>
        <w:rPr>
          <w:rFonts w:ascii="Arial" w:hAnsi="Arial" w:cs="Arial"/>
          <w:color w:val="000000" w:themeColor="text1"/>
        </w:rPr>
      </w:pPr>
    </w:p>
    <w:p w:rsidR="00AB665A" w:rsidRPr="007B3FCD" w:rsidRDefault="00AB665A" w:rsidP="00AB665A">
      <w:pPr>
        <w:spacing w:line="240" w:lineRule="auto"/>
        <w:rPr>
          <w:rFonts w:ascii="Arial" w:hAnsi="Arial" w:cs="Arial"/>
          <w:color w:val="000000" w:themeColor="text1"/>
          <w:u w:val="single"/>
        </w:rPr>
      </w:pPr>
      <w:r w:rsidRPr="007B3FCD">
        <w:rPr>
          <w:rFonts w:ascii="Arial" w:hAnsi="Arial" w:cs="Arial"/>
          <w:b/>
          <w:color w:val="000000" w:themeColor="text1"/>
          <w:u w:val="single"/>
        </w:rPr>
        <w:t>NEW FRANCE: 1608-</w:t>
      </w:r>
      <w:r w:rsidR="007B3FCD">
        <w:rPr>
          <w:rFonts w:ascii="Arial" w:hAnsi="Arial" w:cs="Arial"/>
          <w:b/>
          <w:color w:val="000000" w:themeColor="text1"/>
          <w:u w:val="single"/>
        </w:rPr>
        <w:t>1</w:t>
      </w:r>
      <w:r w:rsidRPr="007B3FCD">
        <w:rPr>
          <w:rFonts w:ascii="Arial" w:hAnsi="Arial" w:cs="Arial"/>
          <w:b/>
          <w:color w:val="000000" w:themeColor="text1"/>
          <w:u w:val="single"/>
        </w:rPr>
        <w:t>763____________________</w:t>
      </w:r>
      <w:r w:rsidR="007B3FCD">
        <w:rPr>
          <w:rFonts w:ascii="Arial" w:hAnsi="Arial" w:cs="Arial"/>
          <w:b/>
          <w:color w:val="000000" w:themeColor="text1"/>
          <w:u w:val="single"/>
        </w:rPr>
        <w:t>________________</w:t>
      </w:r>
    </w:p>
    <w:p w:rsidR="001D3E40" w:rsidRPr="007B3FCD" w:rsidRDefault="001D3E40" w:rsidP="00AB665A">
      <w:pPr>
        <w:spacing w:line="240" w:lineRule="auto"/>
        <w:rPr>
          <w:rFonts w:ascii="Arial" w:hAnsi="Arial" w:cs="Arial"/>
          <w:color w:val="000000" w:themeColor="text1"/>
        </w:rPr>
      </w:pP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WEEK T</w:t>
      </w:r>
      <w:r w:rsidR="0008043E" w:rsidRPr="007B3FCD">
        <w:rPr>
          <w:rFonts w:ascii="Arial" w:hAnsi="Arial" w:cs="Arial"/>
          <w:color w:val="000000" w:themeColor="text1"/>
        </w:rPr>
        <w:t>HREE</w:t>
      </w:r>
      <w:r w:rsidRPr="007B3FCD">
        <w:rPr>
          <w:rFonts w:ascii="Arial" w:hAnsi="Arial" w:cs="Arial"/>
          <w:color w:val="000000" w:themeColor="text1"/>
        </w:rPr>
        <w:t xml:space="preserve">: Sept </w:t>
      </w:r>
      <w:r w:rsidR="00325E76" w:rsidRPr="007B3FCD">
        <w:rPr>
          <w:rFonts w:ascii="Arial" w:hAnsi="Arial" w:cs="Arial"/>
          <w:color w:val="000000" w:themeColor="text1"/>
        </w:rPr>
        <w:t>1</w:t>
      </w:r>
      <w:r w:rsidR="004224CF" w:rsidRPr="007B3FCD">
        <w:rPr>
          <w:rFonts w:ascii="Arial" w:hAnsi="Arial" w:cs="Arial"/>
          <w:color w:val="000000" w:themeColor="text1"/>
        </w:rPr>
        <w:t>9</w:t>
      </w:r>
      <w:r w:rsidR="00325E76" w:rsidRPr="007B3FCD">
        <w:rPr>
          <w:rFonts w:ascii="Arial" w:hAnsi="Arial" w:cs="Arial"/>
          <w:color w:val="000000" w:themeColor="text1"/>
        </w:rPr>
        <w:t>-2</w:t>
      </w:r>
      <w:r w:rsidR="004224CF" w:rsidRPr="007B3FCD">
        <w:rPr>
          <w:rFonts w:ascii="Arial" w:hAnsi="Arial" w:cs="Arial"/>
          <w:color w:val="000000" w:themeColor="text1"/>
        </w:rPr>
        <w:t>3</w:t>
      </w:r>
      <w:r w:rsidR="00B13513" w:rsidRPr="007B3FCD">
        <w:rPr>
          <w:rFonts w:ascii="Arial" w:hAnsi="Arial" w:cs="Arial"/>
          <w:color w:val="000000" w:themeColor="text1"/>
        </w:rPr>
        <w:t xml:space="preserve">  </w:t>
      </w:r>
    </w:p>
    <w:p w:rsidR="00AB665A" w:rsidRPr="007B3FCD" w:rsidRDefault="00AB665A" w:rsidP="00AB665A">
      <w:pPr>
        <w:spacing w:line="240" w:lineRule="auto"/>
        <w:ind w:firstLine="720"/>
        <w:rPr>
          <w:rFonts w:ascii="Arial" w:hAnsi="Arial" w:cs="Arial"/>
          <w:b/>
          <w:color w:val="000000" w:themeColor="text1"/>
        </w:rPr>
      </w:pPr>
      <w:r w:rsidRPr="007B3FCD">
        <w:rPr>
          <w:rFonts w:ascii="Arial" w:hAnsi="Arial" w:cs="Arial"/>
          <w:b/>
          <w:color w:val="000000" w:themeColor="text1"/>
        </w:rPr>
        <w:t>Lectures:</w:t>
      </w: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color w:val="000000" w:themeColor="text1"/>
        </w:rPr>
        <w:t>Europe Prior to Conquest</w:t>
      </w:r>
    </w:p>
    <w:p w:rsidR="006128BF" w:rsidRPr="007B3FCD" w:rsidRDefault="006128BF" w:rsidP="006128BF">
      <w:pPr>
        <w:spacing w:line="240" w:lineRule="auto"/>
        <w:ind w:firstLine="720"/>
        <w:rPr>
          <w:rFonts w:ascii="Arial" w:hAnsi="Arial" w:cs="Arial"/>
          <w:color w:val="000000" w:themeColor="text1"/>
        </w:rPr>
      </w:pPr>
      <w:r w:rsidRPr="007B3FCD">
        <w:rPr>
          <w:rFonts w:ascii="Arial" w:hAnsi="Arial" w:cs="Arial"/>
          <w:color w:val="000000" w:themeColor="text1"/>
        </w:rPr>
        <w:t>Essay Writing and Using Primary Sources in Essays</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ab/>
        <w:t xml:space="preserve">Readings: </w:t>
      </w:r>
      <w:r w:rsidR="004E5EBC" w:rsidRPr="007B3FCD">
        <w:rPr>
          <w:rFonts w:ascii="Arial" w:hAnsi="Arial" w:cs="Arial"/>
          <w:color w:val="000000" w:themeColor="text1"/>
        </w:rPr>
        <w:t>No readings this week.  Get a start on your essay research.</w:t>
      </w:r>
    </w:p>
    <w:p w:rsidR="00AB665A" w:rsidRPr="007B3FCD" w:rsidRDefault="00AB665A" w:rsidP="00AB665A">
      <w:pPr>
        <w:spacing w:line="240" w:lineRule="auto"/>
        <w:ind w:firstLine="720"/>
        <w:rPr>
          <w:rFonts w:ascii="Arial" w:hAnsi="Arial" w:cs="Arial"/>
          <w:b/>
          <w:color w:val="000000" w:themeColor="text1"/>
        </w:rPr>
      </w:pPr>
      <w:r w:rsidRPr="007B3FCD">
        <w:rPr>
          <w:rFonts w:ascii="Arial" w:hAnsi="Arial" w:cs="Arial"/>
          <w:b/>
          <w:color w:val="000000" w:themeColor="text1"/>
        </w:rPr>
        <w:tab/>
      </w:r>
    </w:p>
    <w:p w:rsidR="00AB665A" w:rsidRPr="007B3FCD" w:rsidRDefault="00AB665A" w:rsidP="00AB665A">
      <w:pPr>
        <w:spacing w:line="240" w:lineRule="auto"/>
        <w:rPr>
          <w:rFonts w:ascii="Arial" w:hAnsi="Arial" w:cs="Arial"/>
          <w:b/>
          <w:color w:val="000000" w:themeColor="text1"/>
        </w:rPr>
      </w:pPr>
      <w:r w:rsidRPr="007B3FCD">
        <w:rPr>
          <w:rFonts w:ascii="Arial" w:hAnsi="Arial" w:cs="Arial"/>
          <w:b/>
          <w:color w:val="000000" w:themeColor="text1"/>
        </w:rPr>
        <w:tab/>
        <w:t>Seminar:</w:t>
      </w:r>
    </w:p>
    <w:p w:rsidR="00AB665A" w:rsidRPr="007B3FCD" w:rsidRDefault="00AB665A" w:rsidP="00AB665A">
      <w:pPr>
        <w:spacing w:line="240" w:lineRule="auto"/>
        <w:rPr>
          <w:rFonts w:ascii="Arial" w:hAnsi="Arial" w:cs="Arial"/>
          <w:color w:val="000000" w:themeColor="text1"/>
        </w:rPr>
      </w:pPr>
      <w:r w:rsidRPr="007B3FCD">
        <w:rPr>
          <w:rFonts w:ascii="Arial" w:hAnsi="Arial" w:cs="Arial"/>
          <w:b/>
          <w:color w:val="000000" w:themeColor="text1"/>
        </w:rPr>
        <w:tab/>
        <w:t xml:space="preserve">Topic: </w:t>
      </w:r>
      <w:r w:rsidRPr="007B3FCD">
        <w:rPr>
          <w:rFonts w:ascii="Arial" w:hAnsi="Arial" w:cs="Arial"/>
          <w:color w:val="000000" w:themeColor="text1"/>
        </w:rPr>
        <w:t xml:space="preserve">The Challenges of Understanding First Nations </w:t>
      </w:r>
    </w:p>
    <w:p w:rsidR="00AB665A" w:rsidRPr="007B3FCD" w:rsidRDefault="00AB665A" w:rsidP="00AB665A">
      <w:pPr>
        <w:spacing w:line="240" w:lineRule="auto"/>
        <w:rPr>
          <w:rFonts w:ascii="Arial" w:hAnsi="Arial" w:cs="Arial"/>
          <w:color w:val="000000" w:themeColor="text1"/>
        </w:rPr>
      </w:pPr>
      <w:r w:rsidRPr="007B3FCD">
        <w:rPr>
          <w:rFonts w:ascii="Arial" w:hAnsi="Arial" w:cs="Arial"/>
          <w:b/>
          <w:color w:val="000000" w:themeColor="text1"/>
        </w:rPr>
        <w:tab/>
        <w:t xml:space="preserve">Primary Sources Studied: </w:t>
      </w:r>
      <w:r w:rsidRPr="007B3FCD">
        <w:rPr>
          <w:rFonts w:ascii="Arial" w:hAnsi="Arial" w:cs="Arial"/>
          <w:color w:val="000000" w:themeColor="text1"/>
        </w:rPr>
        <w:t>Native oral sources and European written evidence</w:t>
      </w:r>
    </w:p>
    <w:p w:rsidR="00AB665A" w:rsidRPr="007B3FCD" w:rsidRDefault="00AB665A" w:rsidP="00AB665A">
      <w:pPr>
        <w:spacing w:line="240" w:lineRule="auto"/>
        <w:ind w:left="720"/>
        <w:rPr>
          <w:rFonts w:ascii="Arial" w:hAnsi="Arial" w:cs="Arial"/>
          <w:color w:val="000000" w:themeColor="text1"/>
          <w:u w:val="single"/>
        </w:rPr>
      </w:pPr>
      <w:r w:rsidRPr="007B3FCD">
        <w:rPr>
          <w:rFonts w:ascii="Arial" w:hAnsi="Arial" w:cs="Arial"/>
          <w:b/>
          <w:color w:val="000000" w:themeColor="text1"/>
        </w:rPr>
        <w:t xml:space="preserve">Readings: </w:t>
      </w:r>
      <w:r w:rsidRPr="007B3FCD">
        <w:rPr>
          <w:rFonts w:ascii="Arial" w:hAnsi="Arial" w:cs="Arial"/>
          <w:color w:val="000000" w:themeColor="text1"/>
        </w:rPr>
        <w:t xml:space="preserve">Morantz, “Plunder or Harmony? On Merging European and Native Views of Early Contact;” and Wheeler, “Reflections on the Social Relations of Indigenous Oral Histories” both in </w:t>
      </w:r>
      <w:r w:rsidRPr="007B3FCD">
        <w:rPr>
          <w:rFonts w:ascii="Arial" w:hAnsi="Arial" w:cs="Arial"/>
          <w:color w:val="000000" w:themeColor="text1"/>
          <w:u w:val="single"/>
        </w:rPr>
        <w:t>Foundations</w:t>
      </w:r>
    </w:p>
    <w:p w:rsidR="00AB665A" w:rsidRPr="007B3FCD" w:rsidRDefault="00AB665A" w:rsidP="00AB665A">
      <w:pPr>
        <w:spacing w:line="240" w:lineRule="auto"/>
        <w:rPr>
          <w:rFonts w:ascii="Arial" w:hAnsi="Arial" w:cs="Arial"/>
          <w:color w:val="000000" w:themeColor="text1"/>
        </w:rPr>
      </w:pP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WEEK </w:t>
      </w:r>
      <w:r w:rsidR="0008043E" w:rsidRPr="007B3FCD">
        <w:rPr>
          <w:rFonts w:ascii="Arial" w:hAnsi="Arial" w:cs="Arial"/>
          <w:color w:val="000000" w:themeColor="text1"/>
        </w:rPr>
        <w:t>FOUR</w:t>
      </w:r>
      <w:r w:rsidRPr="007B3FCD">
        <w:rPr>
          <w:rFonts w:ascii="Arial" w:hAnsi="Arial" w:cs="Arial"/>
          <w:color w:val="000000" w:themeColor="text1"/>
        </w:rPr>
        <w:t xml:space="preserve">: Sept </w:t>
      </w:r>
      <w:r w:rsidR="00325E76" w:rsidRPr="007B3FCD">
        <w:rPr>
          <w:rFonts w:ascii="Arial" w:hAnsi="Arial" w:cs="Arial"/>
          <w:color w:val="000000" w:themeColor="text1"/>
        </w:rPr>
        <w:t>2</w:t>
      </w:r>
      <w:r w:rsidR="004224CF" w:rsidRPr="007B3FCD">
        <w:rPr>
          <w:rFonts w:ascii="Arial" w:hAnsi="Arial" w:cs="Arial"/>
          <w:color w:val="000000" w:themeColor="text1"/>
        </w:rPr>
        <w:t>6</w:t>
      </w:r>
      <w:r w:rsidR="00325E76" w:rsidRPr="007B3FCD">
        <w:rPr>
          <w:rFonts w:ascii="Arial" w:hAnsi="Arial" w:cs="Arial"/>
          <w:color w:val="000000" w:themeColor="text1"/>
        </w:rPr>
        <w:t>-</w:t>
      </w:r>
      <w:r w:rsidR="004224CF" w:rsidRPr="007B3FCD">
        <w:rPr>
          <w:rFonts w:ascii="Arial" w:hAnsi="Arial" w:cs="Arial"/>
          <w:color w:val="000000" w:themeColor="text1"/>
        </w:rPr>
        <w:t>30</w:t>
      </w:r>
    </w:p>
    <w:p w:rsidR="00AB665A" w:rsidRPr="007B3FCD" w:rsidRDefault="00AB665A" w:rsidP="00AB665A">
      <w:pPr>
        <w:spacing w:line="240" w:lineRule="auto"/>
        <w:ind w:firstLine="720"/>
        <w:rPr>
          <w:rFonts w:ascii="Arial" w:hAnsi="Arial" w:cs="Arial"/>
          <w:b/>
          <w:color w:val="000000" w:themeColor="text1"/>
        </w:rPr>
      </w:pPr>
      <w:r w:rsidRPr="007B3FCD">
        <w:rPr>
          <w:rFonts w:ascii="Arial" w:hAnsi="Arial" w:cs="Arial"/>
          <w:b/>
          <w:color w:val="000000" w:themeColor="text1"/>
        </w:rPr>
        <w:t xml:space="preserve">Lectures: </w:t>
      </w:r>
    </w:p>
    <w:p w:rsidR="006128BF" w:rsidRPr="007B3FCD" w:rsidRDefault="006128BF" w:rsidP="006128BF">
      <w:pPr>
        <w:spacing w:line="240" w:lineRule="auto"/>
        <w:ind w:firstLine="720"/>
        <w:rPr>
          <w:rFonts w:ascii="Arial" w:hAnsi="Arial" w:cs="Arial"/>
          <w:color w:val="000000" w:themeColor="text1"/>
        </w:rPr>
      </w:pPr>
      <w:r w:rsidRPr="007B3FCD">
        <w:rPr>
          <w:rFonts w:ascii="Arial" w:hAnsi="Arial" w:cs="Arial"/>
          <w:color w:val="000000" w:themeColor="text1"/>
        </w:rPr>
        <w:t>Jacques Cartier and French Exploration</w:t>
      </w: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color w:val="000000" w:themeColor="text1"/>
        </w:rPr>
        <w:t>Champlain and the Founding of New France</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ab/>
        <w:t xml:space="preserve">Readings: </w:t>
      </w:r>
      <w:r w:rsidRPr="007B3FCD">
        <w:rPr>
          <w:rFonts w:ascii="Arial" w:hAnsi="Arial" w:cs="Arial"/>
          <w:color w:val="000000" w:themeColor="text1"/>
          <w:u w:val="single"/>
        </w:rPr>
        <w:t>History of the Canadian Peoples</w:t>
      </w:r>
      <w:r w:rsidRPr="007B3FCD">
        <w:rPr>
          <w:rFonts w:ascii="Arial" w:hAnsi="Arial" w:cs="Arial"/>
          <w:color w:val="000000" w:themeColor="text1"/>
        </w:rPr>
        <w:t xml:space="preserve">, chapter </w:t>
      </w:r>
      <w:r w:rsidR="004E5EBC" w:rsidRPr="007B3FCD">
        <w:rPr>
          <w:rFonts w:ascii="Arial" w:hAnsi="Arial" w:cs="Arial"/>
          <w:color w:val="000000" w:themeColor="text1"/>
        </w:rPr>
        <w:t>3</w:t>
      </w:r>
    </w:p>
    <w:p w:rsidR="00AB665A" w:rsidRPr="007B3FCD" w:rsidRDefault="00AB665A" w:rsidP="00AB665A">
      <w:pPr>
        <w:spacing w:line="240" w:lineRule="auto"/>
        <w:ind w:firstLine="720"/>
        <w:rPr>
          <w:rFonts w:ascii="Arial" w:hAnsi="Arial" w:cs="Arial"/>
          <w:b/>
          <w:color w:val="000000" w:themeColor="text1"/>
        </w:rPr>
      </w:pPr>
    </w:p>
    <w:p w:rsidR="00AB665A" w:rsidRPr="007B3FCD" w:rsidRDefault="00AB665A" w:rsidP="00AB665A">
      <w:pPr>
        <w:spacing w:line="240" w:lineRule="auto"/>
        <w:rPr>
          <w:rFonts w:ascii="Arial" w:hAnsi="Arial" w:cs="Arial"/>
          <w:b/>
          <w:color w:val="000000" w:themeColor="text1"/>
        </w:rPr>
      </w:pPr>
      <w:r w:rsidRPr="007B3FCD">
        <w:rPr>
          <w:rFonts w:ascii="Arial" w:hAnsi="Arial" w:cs="Arial"/>
          <w:b/>
          <w:color w:val="000000" w:themeColor="text1"/>
        </w:rPr>
        <w:tab/>
        <w:t>Seminar:</w:t>
      </w:r>
    </w:p>
    <w:p w:rsidR="00AB665A" w:rsidRPr="007B3FCD" w:rsidRDefault="00AB665A" w:rsidP="00AB665A">
      <w:pPr>
        <w:spacing w:line="240" w:lineRule="auto"/>
        <w:rPr>
          <w:rFonts w:ascii="Arial" w:hAnsi="Arial" w:cs="Arial"/>
          <w:color w:val="000000" w:themeColor="text1"/>
        </w:rPr>
      </w:pPr>
      <w:r w:rsidRPr="007B3FCD">
        <w:rPr>
          <w:rFonts w:ascii="Arial" w:hAnsi="Arial" w:cs="Arial"/>
          <w:b/>
          <w:color w:val="000000" w:themeColor="text1"/>
        </w:rPr>
        <w:tab/>
        <w:t xml:space="preserve">Topic: </w:t>
      </w:r>
      <w:r w:rsidRPr="007B3FCD">
        <w:rPr>
          <w:rFonts w:ascii="Arial" w:hAnsi="Arial" w:cs="Arial"/>
          <w:color w:val="000000" w:themeColor="text1"/>
        </w:rPr>
        <w:t>Cultural Understandings and Misunderstandings</w:t>
      </w:r>
    </w:p>
    <w:p w:rsidR="00AB665A" w:rsidRPr="007B3FCD" w:rsidRDefault="00AB665A" w:rsidP="007B3FCD">
      <w:pPr>
        <w:spacing w:line="240" w:lineRule="auto"/>
        <w:ind w:left="720"/>
        <w:rPr>
          <w:rFonts w:ascii="Arial" w:hAnsi="Arial" w:cs="Arial"/>
          <w:color w:val="000000" w:themeColor="text1"/>
        </w:rPr>
      </w:pPr>
      <w:r w:rsidRPr="007B3FCD">
        <w:rPr>
          <w:rFonts w:ascii="Arial" w:hAnsi="Arial" w:cs="Arial"/>
          <w:b/>
          <w:color w:val="000000" w:themeColor="text1"/>
        </w:rPr>
        <w:t xml:space="preserve">Primary Sources Studied: </w:t>
      </w:r>
      <w:r w:rsidRPr="007B3FCD">
        <w:rPr>
          <w:rFonts w:ascii="Arial" w:hAnsi="Arial" w:cs="Arial"/>
          <w:color w:val="000000" w:themeColor="text1"/>
        </w:rPr>
        <w:t>archaeological remains, oral stories, and natural history books</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 xml:space="preserve">Readings: </w:t>
      </w:r>
      <w:r w:rsidRPr="007B3FCD">
        <w:rPr>
          <w:rFonts w:ascii="Arial" w:hAnsi="Arial" w:cs="Arial"/>
          <w:color w:val="000000" w:themeColor="text1"/>
        </w:rPr>
        <w:t xml:space="preserve">Grant, “North Baffin Prior to 1905;” and Cook,” 1492 and All That: Making a Garden Out of a Wilderness” both in </w:t>
      </w:r>
      <w:r w:rsidRPr="007B3FCD">
        <w:rPr>
          <w:rFonts w:ascii="Arial" w:hAnsi="Arial" w:cs="Arial"/>
          <w:color w:val="000000" w:themeColor="text1"/>
          <w:u w:val="single"/>
        </w:rPr>
        <w:t>Foundations</w:t>
      </w:r>
    </w:p>
    <w:p w:rsidR="00AB665A" w:rsidRPr="007B3FCD" w:rsidRDefault="00AB665A" w:rsidP="00AB665A">
      <w:pPr>
        <w:spacing w:line="240" w:lineRule="auto"/>
        <w:rPr>
          <w:rFonts w:ascii="Arial" w:hAnsi="Arial" w:cs="Arial"/>
          <w:color w:val="000000" w:themeColor="text1"/>
        </w:rPr>
      </w:pP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WEEK F</w:t>
      </w:r>
      <w:r w:rsidR="0008043E" w:rsidRPr="007B3FCD">
        <w:rPr>
          <w:rFonts w:ascii="Arial" w:hAnsi="Arial" w:cs="Arial"/>
          <w:color w:val="000000" w:themeColor="text1"/>
        </w:rPr>
        <w:t>IVE</w:t>
      </w:r>
      <w:r w:rsidRPr="007B3FCD">
        <w:rPr>
          <w:rFonts w:ascii="Arial" w:hAnsi="Arial" w:cs="Arial"/>
          <w:color w:val="000000" w:themeColor="text1"/>
        </w:rPr>
        <w:t xml:space="preserve">: </w:t>
      </w:r>
      <w:r w:rsidR="004224CF" w:rsidRPr="007B3FCD">
        <w:rPr>
          <w:rFonts w:ascii="Arial" w:hAnsi="Arial" w:cs="Arial"/>
          <w:color w:val="000000" w:themeColor="text1"/>
        </w:rPr>
        <w:t>Oct 3-7</w:t>
      </w:r>
    </w:p>
    <w:p w:rsidR="006128BF" w:rsidRPr="007B3FCD" w:rsidRDefault="00293A52" w:rsidP="006128BF">
      <w:pPr>
        <w:spacing w:line="240" w:lineRule="auto"/>
        <w:ind w:left="720"/>
        <w:rPr>
          <w:rFonts w:ascii="Arial" w:hAnsi="Arial" w:cs="Arial"/>
          <w:b/>
          <w:color w:val="000000" w:themeColor="text1"/>
        </w:rPr>
      </w:pPr>
      <w:r w:rsidRPr="007B3FCD">
        <w:rPr>
          <w:rFonts w:ascii="Arial" w:hAnsi="Arial" w:cs="Arial"/>
          <w:b/>
          <w:color w:val="000000" w:themeColor="text1"/>
        </w:rPr>
        <w:t xml:space="preserve">Proposals due: Monday, October 3, email it to your GTA any time before 4pm </w:t>
      </w:r>
      <w:r w:rsidR="006128BF" w:rsidRPr="007B3FCD">
        <w:rPr>
          <w:rFonts w:ascii="Arial" w:hAnsi="Arial" w:cs="Arial"/>
          <w:b/>
          <w:color w:val="000000" w:themeColor="text1"/>
        </w:rPr>
        <w:t>to avoid late penalty</w:t>
      </w:r>
      <w:r w:rsidRPr="007B3FCD">
        <w:rPr>
          <w:rFonts w:ascii="Arial" w:hAnsi="Arial" w:cs="Arial"/>
          <w:b/>
          <w:color w:val="000000" w:themeColor="text1"/>
        </w:rPr>
        <w:t>.</w:t>
      </w:r>
    </w:p>
    <w:p w:rsidR="00293A52" w:rsidRPr="007B3FCD" w:rsidRDefault="00293A52" w:rsidP="006128BF">
      <w:pPr>
        <w:spacing w:line="240" w:lineRule="auto"/>
        <w:ind w:left="720"/>
        <w:rPr>
          <w:rFonts w:ascii="Arial" w:hAnsi="Arial" w:cs="Arial"/>
          <w:b/>
          <w:color w:val="000000" w:themeColor="text1"/>
        </w:rPr>
      </w:pPr>
    </w:p>
    <w:p w:rsidR="00AB665A" w:rsidRPr="007B3FCD" w:rsidRDefault="00AB665A" w:rsidP="00AB665A">
      <w:pPr>
        <w:spacing w:line="240" w:lineRule="auto"/>
        <w:ind w:firstLine="720"/>
        <w:rPr>
          <w:rFonts w:ascii="Arial" w:hAnsi="Arial" w:cs="Arial"/>
          <w:b/>
          <w:color w:val="000000" w:themeColor="text1"/>
        </w:rPr>
      </w:pPr>
      <w:r w:rsidRPr="007B3FCD">
        <w:rPr>
          <w:rFonts w:ascii="Arial" w:hAnsi="Arial" w:cs="Arial"/>
          <w:b/>
          <w:color w:val="000000" w:themeColor="text1"/>
        </w:rPr>
        <w:t>Lectures:</w:t>
      </w: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color w:val="000000" w:themeColor="text1"/>
        </w:rPr>
        <w:t>New France under Royal Control</w:t>
      </w: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color w:val="000000" w:themeColor="text1"/>
        </w:rPr>
        <w:t>Demography of New France: Migration and its Impact</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ab/>
        <w:t>Readings:</w:t>
      </w:r>
      <w:r w:rsidRPr="007B3FCD">
        <w:rPr>
          <w:rFonts w:ascii="Arial" w:hAnsi="Arial" w:cs="Arial"/>
          <w:color w:val="000000" w:themeColor="text1"/>
        </w:rPr>
        <w:t xml:space="preserve">  </w:t>
      </w:r>
      <w:r w:rsidRPr="007B3FCD">
        <w:rPr>
          <w:rFonts w:ascii="Arial" w:hAnsi="Arial" w:cs="Arial"/>
          <w:color w:val="000000" w:themeColor="text1"/>
          <w:u w:val="single"/>
        </w:rPr>
        <w:t>History of the Canadian Peoples</w:t>
      </w:r>
      <w:r w:rsidRPr="007B3FCD">
        <w:rPr>
          <w:rFonts w:ascii="Arial" w:hAnsi="Arial" w:cs="Arial"/>
          <w:color w:val="000000" w:themeColor="text1"/>
        </w:rPr>
        <w:t xml:space="preserve">, chapters </w:t>
      </w:r>
      <w:r w:rsidR="004E5EBC" w:rsidRPr="007B3FCD">
        <w:rPr>
          <w:rFonts w:ascii="Arial" w:hAnsi="Arial" w:cs="Arial"/>
          <w:color w:val="000000" w:themeColor="text1"/>
        </w:rPr>
        <w:t>4 &amp; 6</w:t>
      </w:r>
    </w:p>
    <w:p w:rsidR="00AB665A" w:rsidRPr="007B3FCD" w:rsidRDefault="00AB665A" w:rsidP="00AB665A">
      <w:pPr>
        <w:spacing w:line="240" w:lineRule="auto"/>
        <w:ind w:firstLine="720"/>
        <w:rPr>
          <w:rFonts w:ascii="Arial" w:hAnsi="Arial" w:cs="Arial"/>
          <w:b/>
          <w:color w:val="000000" w:themeColor="text1"/>
        </w:rPr>
      </w:pPr>
    </w:p>
    <w:p w:rsidR="00AB665A" w:rsidRPr="007B3FCD" w:rsidRDefault="00AB665A" w:rsidP="00AB665A">
      <w:pPr>
        <w:spacing w:line="240" w:lineRule="auto"/>
        <w:rPr>
          <w:rFonts w:ascii="Arial" w:hAnsi="Arial" w:cs="Arial"/>
          <w:b/>
          <w:color w:val="000000" w:themeColor="text1"/>
        </w:rPr>
      </w:pPr>
      <w:r w:rsidRPr="007B3FCD">
        <w:rPr>
          <w:rFonts w:ascii="Arial" w:hAnsi="Arial" w:cs="Arial"/>
          <w:b/>
          <w:color w:val="000000" w:themeColor="text1"/>
        </w:rPr>
        <w:tab/>
        <w:t xml:space="preserve">Seminar: </w:t>
      </w: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b/>
          <w:color w:val="000000" w:themeColor="text1"/>
        </w:rPr>
        <w:t xml:space="preserve">Topic: </w:t>
      </w:r>
      <w:r w:rsidRPr="007B3FCD">
        <w:rPr>
          <w:rFonts w:ascii="Arial" w:hAnsi="Arial" w:cs="Arial"/>
          <w:color w:val="000000" w:themeColor="text1"/>
        </w:rPr>
        <w:t>Household Economies, Women and Slaves</w:t>
      </w:r>
    </w:p>
    <w:p w:rsidR="00AB665A" w:rsidRPr="007B3FCD" w:rsidRDefault="00AB665A" w:rsidP="00AB665A">
      <w:pPr>
        <w:spacing w:line="240" w:lineRule="auto"/>
        <w:rPr>
          <w:rFonts w:ascii="Arial" w:hAnsi="Arial" w:cs="Arial"/>
          <w:b/>
          <w:color w:val="000000" w:themeColor="text1"/>
        </w:rPr>
      </w:pPr>
      <w:r w:rsidRPr="007B3FCD">
        <w:rPr>
          <w:rFonts w:ascii="Arial" w:hAnsi="Arial" w:cs="Arial"/>
          <w:b/>
          <w:color w:val="000000" w:themeColor="text1"/>
        </w:rPr>
        <w:tab/>
        <w:t xml:space="preserve">Primary Sources Studied: </w:t>
      </w:r>
      <w:r w:rsidRPr="007B3FCD">
        <w:rPr>
          <w:rFonts w:ascii="Arial" w:hAnsi="Arial" w:cs="Arial"/>
          <w:color w:val="000000" w:themeColor="text1"/>
        </w:rPr>
        <w:t>parish registers, Jesuit Relations</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 xml:space="preserve">Readings: </w:t>
      </w:r>
      <w:r w:rsidRPr="007B3FCD">
        <w:rPr>
          <w:rFonts w:ascii="Arial" w:hAnsi="Arial" w:cs="Arial"/>
          <w:color w:val="000000" w:themeColor="text1"/>
        </w:rPr>
        <w:t xml:space="preserve">Landry, “Les Filles du Roi, and Choice of Spouse in New France,” in </w:t>
      </w:r>
      <w:r w:rsidRPr="007B3FCD">
        <w:rPr>
          <w:rFonts w:ascii="Arial" w:hAnsi="Arial" w:cs="Arial"/>
          <w:color w:val="000000" w:themeColor="text1"/>
          <w:u w:val="single"/>
        </w:rPr>
        <w:t>Foundations</w:t>
      </w:r>
      <w:r w:rsidRPr="007B3FCD">
        <w:rPr>
          <w:rFonts w:ascii="Arial" w:hAnsi="Arial" w:cs="Arial"/>
          <w:color w:val="000000" w:themeColor="text1"/>
        </w:rPr>
        <w:t xml:space="preserve">; and Brett Rushforth, “’A Little Flesh We Offer You’: The Origins of Indian Slavery in New France,” in the journal </w:t>
      </w:r>
      <w:r w:rsidRPr="007B3FCD">
        <w:rPr>
          <w:rFonts w:ascii="Arial" w:hAnsi="Arial" w:cs="Arial"/>
          <w:color w:val="000000" w:themeColor="text1"/>
          <w:u w:val="single"/>
        </w:rPr>
        <w:t>William and Mary Quarterly</w:t>
      </w:r>
      <w:r w:rsidRPr="007B3FCD">
        <w:rPr>
          <w:rFonts w:ascii="Arial" w:hAnsi="Arial" w:cs="Arial"/>
          <w:color w:val="000000" w:themeColor="text1"/>
        </w:rPr>
        <w:t xml:space="preserve">, vol 60, no 4 (Oct 2003) available on-line at </w:t>
      </w:r>
      <w:r w:rsidR="00D8089A" w:rsidRPr="007B3FCD">
        <w:rPr>
          <w:rFonts w:ascii="Arial" w:hAnsi="Arial" w:cs="Arial"/>
          <w:color w:val="000000" w:themeColor="text1"/>
        </w:rPr>
        <w:t>the library</w:t>
      </w:r>
      <w:r w:rsidRPr="007B3FCD">
        <w:rPr>
          <w:rFonts w:ascii="Arial" w:hAnsi="Arial" w:cs="Arial"/>
          <w:color w:val="000000" w:themeColor="text1"/>
        </w:rPr>
        <w:t xml:space="preserve">.  If off campus remember to “Sign on” at </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color w:val="000000" w:themeColor="text1"/>
        </w:rPr>
        <w:t xml:space="preserve">“You and Your Library“ page as you enter </w:t>
      </w:r>
      <w:r w:rsidR="00D8089A" w:rsidRPr="007B3FCD">
        <w:rPr>
          <w:rFonts w:ascii="Arial" w:hAnsi="Arial" w:cs="Arial"/>
          <w:color w:val="000000" w:themeColor="text1"/>
        </w:rPr>
        <w:t>Primo, the library’s system</w:t>
      </w:r>
      <w:r w:rsidRPr="007B3FCD">
        <w:rPr>
          <w:rFonts w:ascii="Arial" w:hAnsi="Arial" w:cs="Arial"/>
          <w:color w:val="000000" w:themeColor="text1"/>
        </w:rPr>
        <w:t>.</w:t>
      </w:r>
    </w:p>
    <w:p w:rsidR="00AB665A" w:rsidRPr="007B3FCD" w:rsidRDefault="00AB665A" w:rsidP="00AB665A">
      <w:pPr>
        <w:spacing w:line="240" w:lineRule="auto"/>
        <w:rPr>
          <w:rFonts w:ascii="Arial" w:hAnsi="Arial" w:cs="Arial"/>
          <w:color w:val="000000" w:themeColor="text1"/>
        </w:rPr>
      </w:pPr>
    </w:p>
    <w:p w:rsidR="00AB665A" w:rsidRPr="007B3FCD" w:rsidRDefault="00AB665A" w:rsidP="00AB665A">
      <w:pPr>
        <w:spacing w:line="240" w:lineRule="auto"/>
        <w:rPr>
          <w:rFonts w:ascii="Arial" w:hAnsi="Arial" w:cs="Arial"/>
          <w:color w:val="000000" w:themeColor="text1"/>
        </w:rPr>
      </w:pP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WEEK </w:t>
      </w:r>
      <w:r w:rsidR="0008043E" w:rsidRPr="007B3FCD">
        <w:rPr>
          <w:rFonts w:ascii="Arial" w:hAnsi="Arial" w:cs="Arial"/>
          <w:color w:val="000000" w:themeColor="text1"/>
        </w:rPr>
        <w:t>SIX</w:t>
      </w:r>
      <w:r w:rsidRPr="007B3FCD">
        <w:rPr>
          <w:rFonts w:ascii="Arial" w:hAnsi="Arial" w:cs="Arial"/>
          <w:color w:val="000000" w:themeColor="text1"/>
        </w:rPr>
        <w:t xml:space="preserve">: Oct </w:t>
      </w:r>
      <w:r w:rsidR="004224CF" w:rsidRPr="007B3FCD">
        <w:rPr>
          <w:rFonts w:ascii="Arial" w:hAnsi="Arial" w:cs="Arial"/>
          <w:color w:val="000000" w:themeColor="text1"/>
        </w:rPr>
        <w:t>10-14</w:t>
      </w:r>
    </w:p>
    <w:p w:rsidR="004224CF" w:rsidRPr="007B3FCD" w:rsidRDefault="004224CF" w:rsidP="004224CF">
      <w:pPr>
        <w:spacing w:line="240" w:lineRule="auto"/>
        <w:rPr>
          <w:rFonts w:ascii="Arial" w:hAnsi="Arial" w:cs="Arial"/>
          <w:color w:val="000000" w:themeColor="text1"/>
        </w:rPr>
      </w:pPr>
      <w:r w:rsidRPr="007B3FCD">
        <w:rPr>
          <w:rFonts w:ascii="Arial" w:hAnsi="Arial" w:cs="Arial"/>
          <w:color w:val="000000" w:themeColor="text1"/>
        </w:rPr>
        <w:t>Thanksgiving Monday and Holiday Tuesday</w:t>
      </w:r>
    </w:p>
    <w:p w:rsidR="004224CF" w:rsidRPr="007B3FCD" w:rsidRDefault="004224CF" w:rsidP="004224CF">
      <w:pPr>
        <w:spacing w:line="240" w:lineRule="auto"/>
        <w:ind w:left="720"/>
        <w:rPr>
          <w:rFonts w:ascii="Arial" w:hAnsi="Arial" w:cs="Arial"/>
          <w:color w:val="000000" w:themeColor="text1"/>
        </w:rPr>
      </w:pPr>
      <w:r w:rsidRPr="007B3FCD">
        <w:rPr>
          <w:rFonts w:ascii="Arial" w:hAnsi="Arial" w:cs="Arial"/>
          <w:color w:val="000000" w:themeColor="text1"/>
        </w:rPr>
        <w:t xml:space="preserve">During this week there will be no lectures or seminars and students will be expected to use this time to research and begin writing their term paper.  You will receive feedback on your proposal via your Uof G email account </w:t>
      </w:r>
      <w:r w:rsidR="00430565" w:rsidRPr="007B3FCD">
        <w:rPr>
          <w:rFonts w:ascii="Arial" w:hAnsi="Arial" w:cs="Arial"/>
          <w:color w:val="000000" w:themeColor="text1"/>
        </w:rPr>
        <w:t xml:space="preserve">this week so as to </w:t>
      </w:r>
      <w:r w:rsidRPr="007B3FCD">
        <w:rPr>
          <w:rFonts w:ascii="Arial" w:hAnsi="Arial" w:cs="Arial"/>
          <w:color w:val="000000" w:themeColor="text1"/>
        </w:rPr>
        <w:t>mov</w:t>
      </w:r>
      <w:r w:rsidR="00430565" w:rsidRPr="007B3FCD">
        <w:rPr>
          <w:rFonts w:ascii="Arial" w:hAnsi="Arial" w:cs="Arial"/>
          <w:color w:val="000000" w:themeColor="text1"/>
        </w:rPr>
        <w:t>e</w:t>
      </w:r>
      <w:r w:rsidRPr="007B3FCD">
        <w:rPr>
          <w:rFonts w:ascii="Arial" w:hAnsi="Arial" w:cs="Arial"/>
          <w:color w:val="000000" w:themeColor="text1"/>
        </w:rPr>
        <w:t xml:space="preserve"> forward on your research and writing.  Your essays are due in less than four weeks so use this time wisely.  Extensions on the essay will rarely be granted as this week is to be dedicated to them.  Dr Wilson will devote her regular office hours to discussing your essay project with you.  And GTAs will be available in their regular seminar hours and office hours to discuss your essay project.</w:t>
      </w:r>
    </w:p>
    <w:p w:rsidR="004224CF" w:rsidRPr="007B3FCD" w:rsidRDefault="004224CF" w:rsidP="004224CF">
      <w:pPr>
        <w:spacing w:line="240" w:lineRule="auto"/>
        <w:rPr>
          <w:rFonts w:ascii="Arial" w:hAnsi="Arial" w:cs="Arial"/>
          <w:color w:val="000000" w:themeColor="text1"/>
        </w:rPr>
      </w:pPr>
    </w:p>
    <w:p w:rsidR="004224CF" w:rsidRPr="007B3FCD" w:rsidRDefault="004224CF" w:rsidP="004224CF">
      <w:pPr>
        <w:spacing w:line="240" w:lineRule="auto"/>
        <w:rPr>
          <w:rFonts w:ascii="Arial" w:hAnsi="Arial" w:cs="Arial"/>
          <w:color w:val="000000" w:themeColor="text1"/>
        </w:rPr>
      </w:pPr>
    </w:p>
    <w:p w:rsidR="004224CF" w:rsidRPr="007B3FCD" w:rsidRDefault="004224CF" w:rsidP="00AB665A">
      <w:pPr>
        <w:spacing w:line="240" w:lineRule="auto"/>
        <w:rPr>
          <w:rFonts w:ascii="Arial" w:hAnsi="Arial" w:cs="Arial"/>
          <w:color w:val="000000" w:themeColor="text1"/>
        </w:rPr>
      </w:pPr>
      <w:r w:rsidRPr="007B3FCD">
        <w:rPr>
          <w:rFonts w:ascii="Arial" w:hAnsi="Arial" w:cs="Arial"/>
          <w:color w:val="000000" w:themeColor="text1"/>
        </w:rPr>
        <w:t>WEEK SEVEN: Oct 17-21</w:t>
      </w:r>
    </w:p>
    <w:p w:rsidR="007E61BD" w:rsidRPr="007B3FCD" w:rsidRDefault="007E61BD" w:rsidP="007E61BD">
      <w:pPr>
        <w:spacing w:line="240" w:lineRule="auto"/>
        <w:ind w:firstLine="720"/>
        <w:rPr>
          <w:rFonts w:ascii="Arial" w:hAnsi="Arial" w:cs="Arial"/>
          <w:b/>
          <w:color w:val="000000" w:themeColor="text1"/>
        </w:rPr>
      </w:pPr>
      <w:r w:rsidRPr="007B3FCD">
        <w:rPr>
          <w:rFonts w:ascii="Arial" w:hAnsi="Arial" w:cs="Arial"/>
          <w:b/>
          <w:color w:val="000000" w:themeColor="text1"/>
        </w:rPr>
        <w:t>Lectures:</w:t>
      </w:r>
    </w:p>
    <w:p w:rsidR="007E61BD" w:rsidRPr="007B3FCD" w:rsidRDefault="007E61BD" w:rsidP="007E61BD">
      <w:pPr>
        <w:spacing w:line="240" w:lineRule="auto"/>
        <w:ind w:firstLine="720"/>
        <w:rPr>
          <w:rFonts w:ascii="Arial" w:hAnsi="Arial" w:cs="Arial"/>
          <w:color w:val="000000" w:themeColor="text1"/>
        </w:rPr>
      </w:pPr>
      <w:r w:rsidRPr="007B3FCD">
        <w:rPr>
          <w:rFonts w:ascii="Arial" w:hAnsi="Arial" w:cs="Arial"/>
          <w:color w:val="000000" w:themeColor="text1"/>
        </w:rPr>
        <w:t>The Seigneurial System and Society in New France</w:t>
      </w:r>
    </w:p>
    <w:p w:rsidR="007E61BD" w:rsidRPr="007B3FCD" w:rsidRDefault="007E61BD" w:rsidP="007E61BD">
      <w:pPr>
        <w:spacing w:line="240" w:lineRule="auto"/>
        <w:ind w:firstLine="720"/>
        <w:rPr>
          <w:rFonts w:ascii="Arial" w:hAnsi="Arial" w:cs="Arial"/>
          <w:b/>
          <w:color w:val="000000" w:themeColor="text1"/>
        </w:rPr>
      </w:pPr>
      <w:r w:rsidRPr="007B3FCD">
        <w:rPr>
          <w:rFonts w:ascii="Arial" w:hAnsi="Arial" w:cs="Arial"/>
          <w:color w:val="000000" w:themeColor="text1"/>
        </w:rPr>
        <w:t>Imperial Rivalries: Britain and France in 17</w:t>
      </w:r>
      <w:r w:rsidRPr="007B3FCD">
        <w:rPr>
          <w:rFonts w:ascii="Arial" w:hAnsi="Arial" w:cs="Arial"/>
          <w:color w:val="000000" w:themeColor="text1"/>
          <w:vertAlign w:val="superscript"/>
        </w:rPr>
        <w:t>th</w:t>
      </w:r>
      <w:r w:rsidRPr="007B3FCD">
        <w:rPr>
          <w:rFonts w:ascii="Arial" w:hAnsi="Arial" w:cs="Arial"/>
          <w:color w:val="000000" w:themeColor="text1"/>
        </w:rPr>
        <w:t xml:space="preserve"> and 18</w:t>
      </w:r>
      <w:r w:rsidRPr="007B3FCD">
        <w:rPr>
          <w:rFonts w:ascii="Arial" w:hAnsi="Arial" w:cs="Arial"/>
          <w:color w:val="000000" w:themeColor="text1"/>
          <w:vertAlign w:val="superscript"/>
        </w:rPr>
        <w:t>th</w:t>
      </w:r>
      <w:r w:rsidRPr="007B3FCD">
        <w:rPr>
          <w:rFonts w:ascii="Arial" w:hAnsi="Arial" w:cs="Arial"/>
          <w:color w:val="000000" w:themeColor="text1"/>
        </w:rPr>
        <w:t xml:space="preserve"> century North America</w:t>
      </w:r>
    </w:p>
    <w:p w:rsidR="007E61BD" w:rsidRPr="007B3FCD" w:rsidRDefault="007E61BD" w:rsidP="007E61BD">
      <w:pPr>
        <w:spacing w:line="240" w:lineRule="auto"/>
        <w:ind w:left="720"/>
        <w:rPr>
          <w:rFonts w:ascii="Arial" w:hAnsi="Arial" w:cs="Arial"/>
          <w:color w:val="000000" w:themeColor="text1"/>
        </w:rPr>
      </w:pPr>
      <w:r w:rsidRPr="007B3FCD">
        <w:rPr>
          <w:rFonts w:ascii="Arial" w:hAnsi="Arial" w:cs="Arial"/>
          <w:b/>
          <w:color w:val="000000" w:themeColor="text1"/>
        </w:rPr>
        <w:tab/>
        <w:t xml:space="preserve">Readings: </w:t>
      </w:r>
      <w:r w:rsidRPr="007B3FCD">
        <w:rPr>
          <w:rFonts w:ascii="Arial" w:hAnsi="Arial" w:cs="Arial"/>
          <w:color w:val="000000" w:themeColor="text1"/>
          <w:u w:val="single"/>
        </w:rPr>
        <w:t>History of the Canadian Peoples</w:t>
      </w:r>
      <w:r w:rsidRPr="007B3FCD">
        <w:rPr>
          <w:rFonts w:ascii="Arial" w:hAnsi="Arial" w:cs="Arial"/>
          <w:color w:val="000000" w:themeColor="text1"/>
        </w:rPr>
        <w:t xml:space="preserve">, chapters </w:t>
      </w:r>
      <w:r w:rsidR="00430565" w:rsidRPr="007B3FCD">
        <w:rPr>
          <w:rFonts w:ascii="Arial" w:hAnsi="Arial" w:cs="Arial"/>
          <w:color w:val="000000" w:themeColor="text1"/>
        </w:rPr>
        <w:t xml:space="preserve">5 &amp; 7 </w:t>
      </w:r>
    </w:p>
    <w:p w:rsidR="007E61BD" w:rsidRPr="007B3FCD" w:rsidRDefault="007E61BD" w:rsidP="007E61BD">
      <w:pPr>
        <w:spacing w:line="240" w:lineRule="auto"/>
        <w:ind w:firstLine="720"/>
        <w:rPr>
          <w:rFonts w:ascii="Arial" w:hAnsi="Arial" w:cs="Arial"/>
          <w:b/>
          <w:color w:val="000000" w:themeColor="text1"/>
        </w:rPr>
      </w:pPr>
    </w:p>
    <w:p w:rsidR="007E61BD" w:rsidRPr="007B3FCD" w:rsidRDefault="007E61BD" w:rsidP="007E61BD">
      <w:pPr>
        <w:spacing w:line="240" w:lineRule="auto"/>
        <w:rPr>
          <w:rFonts w:ascii="Arial" w:hAnsi="Arial" w:cs="Arial"/>
          <w:color w:val="000000" w:themeColor="text1"/>
        </w:rPr>
      </w:pPr>
      <w:r w:rsidRPr="007B3FCD">
        <w:rPr>
          <w:rFonts w:ascii="Arial" w:hAnsi="Arial" w:cs="Arial"/>
          <w:b/>
          <w:color w:val="000000" w:themeColor="text1"/>
        </w:rPr>
        <w:tab/>
        <w:t xml:space="preserve">Seminar: </w:t>
      </w:r>
    </w:p>
    <w:p w:rsidR="007E61BD" w:rsidRPr="007B3FCD" w:rsidRDefault="007E61BD" w:rsidP="007E61BD">
      <w:pPr>
        <w:spacing w:line="240" w:lineRule="auto"/>
        <w:ind w:firstLine="720"/>
        <w:rPr>
          <w:rFonts w:ascii="Arial" w:hAnsi="Arial" w:cs="Arial"/>
          <w:color w:val="000000" w:themeColor="text1"/>
        </w:rPr>
      </w:pPr>
      <w:r w:rsidRPr="007B3FCD">
        <w:rPr>
          <w:rFonts w:ascii="Arial" w:hAnsi="Arial" w:cs="Arial"/>
          <w:b/>
          <w:color w:val="000000" w:themeColor="text1"/>
        </w:rPr>
        <w:t xml:space="preserve">Topic: </w:t>
      </w:r>
      <w:r w:rsidRPr="007B3FCD">
        <w:rPr>
          <w:rFonts w:ascii="Arial" w:hAnsi="Arial" w:cs="Arial"/>
          <w:color w:val="000000" w:themeColor="text1"/>
        </w:rPr>
        <w:t>“So Far Away”: Ties across the continent and the ocean</w:t>
      </w:r>
    </w:p>
    <w:p w:rsidR="007E61BD" w:rsidRPr="007B3FCD" w:rsidRDefault="007E61BD" w:rsidP="007E61BD">
      <w:pPr>
        <w:spacing w:line="240" w:lineRule="auto"/>
        <w:rPr>
          <w:rFonts w:ascii="Arial" w:hAnsi="Arial" w:cs="Arial"/>
          <w:b/>
          <w:color w:val="000000" w:themeColor="text1"/>
        </w:rPr>
      </w:pPr>
      <w:r w:rsidRPr="007B3FCD">
        <w:rPr>
          <w:rFonts w:ascii="Arial" w:hAnsi="Arial" w:cs="Arial"/>
          <w:b/>
          <w:color w:val="000000" w:themeColor="text1"/>
        </w:rPr>
        <w:tab/>
        <w:t xml:space="preserve">Primary Sources Studied: </w:t>
      </w:r>
      <w:r w:rsidRPr="007B3FCD">
        <w:rPr>
          <w:rFonts w:ascii="Arial" w:hAnsi="Arial" w:cs="Arial"/>
          <w:color w:val="000000" w:themeColor="text1"/>
        </w:rPr>
        <w:t>treaties, diplomatic and bureaucratic records</w:t>
      </w:r>
    </w:p>
    <w:p w:rsidR="007E61BD" w:rsidRPr="007B3FCD" w:rsidRDefault="007E61BD" w:rsidP="007E61BD">
      <w:pPr>
        <w:spacing w:line="240" w:lineRule="auto"/>
        <w:ind w:left="720"/>
        <w:rPr>
          <w:rFonts w:ascii="Arial" w:hAnsi="Arial" w:cs="Arial"/>
          <w:b/>
          <w:color w:val="000000" w:themeColor="text1"/>
        </w:rPr>
      </w:pPr>
      <w:r w:rsidRPr="007B3FCD">
        <w:rPr>
          <w:rFonts w:ascii="Arial" w:hAnsi="Arial" w:cs="Arial"/>
          <w:b/>
          <w:color w:val="000000" w:themeColor="text1"/>
        </w:rPr>
        <w:t xml:space="preserve">Readings: </w:t>
      </w:r>
      <w:r w:rsidRPr="007B3FCD">
        <w:rPr>
          <w:rFonts w:ascii="Arial" w:hAnsi="Arial" w:cs="Arial"/>
          <w:color w:val="000000" w:themeColor="text1"/>
        </w:rPr>
        <w:t xml:space="preserve"> Havard, “1701: A New Situation;” and Banks, “Proclaiming Peace in 1713: A Case Study” both in </w:t>
      </w:r>
      <w:r w:rsidRPr="007B3FCD">
        <w:rPr>
          <w:rFonts w:ascii="Arial" w:hAnsi="Arial" w:cs="Arial"/>
          <w:color w:val="000000" w:themeColor="text1"/>
          <w:u w:val="single"/>
        </w:rPr>
        <w:t>Foundations</w:t>
      </w:r>
    </w:p>
    <w:p w:rsidR="007E61BD" w:rsidRPr="007B3FCD" w:rsidRDefault="007E61BD" w:rsidP="007E61BD">
      <w:pPr>
        <w:spacing w:line="240" w:lineRule="auto"/>
        <w:rPr>
          <w:rFonts w:ascii="Arial" w:hAnsi="Arial" w:cs="Arial"/>
          <w:color w:val="000000" w:themeColor="text1"/>
        </w:rPr>
      </w:pPr>
    </w:p>
    <w:p w:rsidR="007E61BD" w:rsidRPr="007B3FCD" w:rsidRDefault="007E61BD" w:rsidP="00AB665A">
      <w:pPr>
        <w:spacing w:line="240" w:lineRule="auto"/>
        <w:rPr>
          <w:rFonts w:ascii="Arial" w:hAnsi="Arial" w:cs="Arial"/>
          <w:color w:val="000000" w:themeColor="text1"/>
        </w:rPr>
      </w:pP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WEEK </w:t>
      </w:r>
      <w:r w:rsidR="0008043E" w:rsidRPr="007B3FCD">
        <w:rPr>
          <w:rFonts w:ascii="Arial" w:hAnsi="Arial" w:cs="Arial"/>
          <w:color w:val="000000" w:themeColor="text1"/>
        </w:rPr>
        <w:t>EIGHT</w:t>
      </w:r>
      <w:r w:rsidRPr="007B3FCD">
        <w:rPr>
          <w:rFonts w:ascii="Arial" w:hAnsi="Arial" w:cs="Arial"/>
          <w:color w:val="000000" w:themeColor="text1"/>
        </w:rPr>
        <w:t xml:space="preserve">: Oct </w:t>
      </w:r>
      <w:r w:rsidR="004224CF" w:rsidRPr="007B3FCD">
        <w:rPr>
          <w:rFonts w:ascii="Arial" w:hAnsi="Arial" w:cs="Arial"/>
          <w:color w:val="000000" w:themeColor="text1"/>
        </w:rPr>
        <w:t>24</w:t>
      </w:r>
      <w:r w:rsidR="00325E76" w:rsidRPr="007B3FCD">
        <w:rPr>
          <w:rFonts w:ascii="Arial" w:hAnsi="Arial" w:cs="Arial"/>
          <w:color w:val="000000" w:themeColor="text1"/>
        </w:rPr>
        <w:t>-2</w:t>
      </w:r>
      <w:r w:rsidR="004224CF" w:rsidRPr="007B3FCD">
        <w:rPr>
          <w:rFonts w:ascii="Arial" w:hAnsi="Arial" w:cs="Arial"/>
          <w:color w:val="000000" w:themeColor="text1"/>
        </w:rPr>
        <w:t>8</w:t>
      </w:r>
    </w:p>
    <w:p w:rsidR="00AB665A" w:rsidRPr="007B3FCD" w:rsidRDefault="00AB665A" w:rsidP="00AB665A">
      <w:pPr>
        <w:spacing w:line="240" w:lineRule="auto"/>
        <w:ind w:left="720"/>
        <w:rPr>
          <w:rFonts w:ascii="Arial" w:hAnsi="Arial" w:cs="Arial"/>
          <w:b/>
          <w:color w:val="000000" w:themeColor="text1"/>
        </w:rPr>
      </w:pPr>
      <w:r w:rsidRPr="007B3FCD">
        <w:rPr>
          <w:rFonts w:ascii="Arial" w:hAnsi="Arial" w:cs="Arial"/>
          <w:b/>
          <w:color w:val="000000" w:themeColor="text1"/>
        </w:rPr>
        <w:t>Lectures:</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color w:val="000000" w:themeColor="text1"/>
        </w:rPr>
        <w:t xml:space="preserve"> The Acadians</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color w:val="000000" w:themeColor="text1"/>
        </w:rPr>
        <w:t>1763 French Canada under British Rule</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 xml:space="preserve"> </w:t>
      </w:r>
      <w:r w:rsidRPr="007B3FCD">
        <w:rPr>
          <w:rFonts w:ascii="Arial" w:hAnsi="Arial" w:cs="Arial"/>
          <w:b/>
          <w:color w:val="000000" w:themeColor="text1"/>
        </w:rPr>
        <w:tab/>
        <w:t xml:space="preserve">Readings: </w:t>
      </w:r>
      <w:r w:rsidRPr="007B3FCD">
        <w:rPr>
          <w:rFonts w:ascii="Arial" w:hAnsi="Arial" w:cs="Arial"/>
          <w:color w:val="000000" w:themeColor="text1"/>
          <w:u w:val="single"/>
        </w:rPr>
        <w:t>History of the Canadian Peoples</w:t>
      </w:r>
      <w:r w:rsidRPr="007B3FCD">
        <w:rPr>
          <w:rFonts w:ascii="Arial" w:hAnsi="Arial" w:cs="Arial"/>
          <w:color w:val="000000" w:themeColor="text1"/>
        </w:rPr>
        <w:t xml:space="preserve">, chapter </w:t>
      </w:r>
      <w:r w:rsidR="00430565" w:rsidRPr="007B3FCD">
        <w:rPr>
          <w:rFonts w:ascii="Arial" w:hAnsi="Arial" w:cs="Arial"/>
          <w:color w:val="000000" w:themeColor="text1"/>
        </w:rPr>
        <w:t>8</w:t>
      </w:r>
    </w:p>
    <w:p w:rsidR="00AB665A" w:rsidRPr="007B3FCD" w:rsidRDefault="00AB665A" w:rsidP="00AB665A">
      <w:pPr>
        <w:spacing w:line="240" w:lineRule="auto"/>
        <w:ind w:firstLine="720"/>
        <w:rPr>
          <w:rFonts w:ascii="Arial" w:hAnsi="Arial" w:cs="Arial"/>
          <w:b/>
          <w:color w:val="000000" w:themeColor="text1"/>
        </w:rPr>
      </w:pPr>
    </w:p>
    <w:p w:rsidR="00AB665A" w:rsidRPr="007B3FCD" w:rsidRDefault="00AB665A" w:rsidP="00AB665A">
      <w:pPr>
        <w:spacing w:line="240" w:lineRule="auto"/>
        <w:rPr>
          <w:rFonts w:ascii="Arial" w:hAnsi="Arial" w:cs="Arial"/>
          <w:b/>
          <w:color w:val="000000" w:themeColor="text1"/>
        </w:rPr>
      </w:pPr>
      <w:r w:rsidRPr="007B3FCD">
        <w:rPr>
          <w:rFonts w:ascii="Arial" w:hAnsi="Arial" w:cs="Arial"/>
          <w:b/>
          <w:color w:val="000000" w:themeColor="text1"/>
        </w:rPr>
        <w:tab/>
        <w:t>Seminar:</w:t>
      </w: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b/>
          <w:color w:val="000000" w:themeColor="text1"/>
        </w:rPr>
        <w:t xml:space="preserve">Topic: </w:t>
      </w:r>
      <w:r w:rsidRPr="007B3FCD">
        <w:rPr>
          <w:rFonts w:ascii="Arial" w:hAnsi="Arial" w:cs="Arial"/>
          <w:color w:val="000000" w:themeColor="text1"/>
        </w:rPr>
        <w:t>Acadia</w:t>
      </w:r>
    </w:p>
    <w:p w:rsidR="00AB665A" w:rsidRPr="007B3FCD" w:rsidRDefault="00AB665A" w:rsidP="00AB665A">
      <w:pPr>
        <w:spacing w:line="240" w:lineRule="auto"/>
        <w:rPr>
          <w:rFonts w:ascii="Arial" w:hAnsi="Arial" w:cs="Arial"/>
          <w:color w:val="000000" w:themeColor="text1"/>
        </w:rPr>
      </w:pPr>
      <w:r w:rsidRPr="007B3FCD">
        <w:rPr>
          <w:rFonts w:ascii="Arial" w:hAnsi="Arial" w:cs="Arial"/>
          <w:b/>
          <w:color w:val="000000" w:themeColor="text1"/>
        </w:rPr>
        <w:lastRenderedPageBreak/>
        <w:tab/>
        <w:t>Primary Sources Studied:</w:t>
      </w:r>
      <w:r w:rsidRPr="007B3FCD">
        <w:rPr>
          <w:rFonts w:ascii="Arial" w:hAnsi="Arial" w:cs="Arial"/>
          <w:color w:val="000000" w:themeColor="text1"/>
        </w:rPr>
        <w:t xml:space="preserve"> nominal census and tracing exiles</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 xml:space="preserve">Readings: </w:t>
      </w:r>
      <w:r w:rsidRPr="007B3FCD">
        <w:rPr>
          <w:rFonts w:ascii="Arial" w:hAnsi="Arial" w:cs="Arial"/>
          <w:color w:val="000000" w:themeColor="text1"/>
        </w:rPr>
        <w:t xml:space="preserve">Wicken, “Mi’kmaq Decisions: Antoine Tecouenemac, the Conquest, and the Treaty of Utrecht;” and Griffiths, “1755-1784: Exile Surmounted” both in </w:t>
      </w:r>
      <w:r w:rsidRPr="007B3FCD">
        <w:rPr>
          <w:rFonts w:ascii="Arial" w:hAnsi="Arial" w:cs="Arial"/>
          <w:color w:val="000000" w:themeColor="text1"/>
          <w:u w:val="single"/>
        </w:rPr>
        <w:t>Foundations</w:t>
      </w:r>
    </w:p>
    <w:p w:rsidR="00AB665A" w:rsidRPr="007B3FCD" w:rsidRDefault="00AB665A" w:rsidP="00AB665A">
      <w:pPr>
        <w:spacing w:line="240" w:lineRule="auto"/>
        <w:rPr>
          <w:rFonts w:ascii="Arial" w:hAnsi="Arial" w:cs="Arial"/>
          <w:color w:val="000000" w:themeColor="text1"/>
        </w:rPr>
      </w:pPr>
    </w:p>
    <w:p w:rsidR="001D3E40" w:rsidRPr="007B3FCD" w:rsidRDefault="001D3E40" w:rsidP="00AB665A">
      <w:pPr>
        <w:spacing w:line="240" w:lineRule="auto"/>
        <w:rPr>
          <w:rFonts w:ascii="Arial" w:hAnsi="Arial" w:cs="Arial"/>
          <w:b/>
          <w:color w:val="000000" w:themeColor="text1"/>
          <w:u w:val="single"/>
        </w:rPr>
      </w:pPr>
    </w:p>
    <w:p w:rsidR="007B7AF1" w:rsidRPr="007B3FCD" w:rsidRDefault="007B7AF1" w:rsidP="00AB665A">
      <w:pPr>
        <w:spacing w:line="240" w:lineRule="auto"/>
        <w:rPr>
          <w:rFonts w:ascii="Arial" w:hAnsi="Arial" w:cs="Arial"/>
          <w:b/>
          <w:color w:val="000000" w:themeColor="text1"/>
          <w:u w:val="single"/>
        </w:rPr>
      </w:pPr>
    </w:p>
    <w:p w:rsidR="00AB665A" w:rsidRPr="007B3FCD" w:rsidRDefault="00AB665A" w:rsidP="00AB665A">
      <w:pPr>
        <w:spacing w:line="240" w:lineRule="auto"/>
        <w:rPr>
          <w:rFonts w:ascii="Arial" w:hAnsi="Arial" w:cs="Arial"/>
          <w:color w:val="000000" w:themeColor="text1"/>
          <w:u w:val="single"/>
        </w:rPr>
      </w:pPr>
      <w:r w:rsidRPr="007B3FCD">
        <w:rPr>
          <w:rFonts w:ascii="Arial" w:hAnsi="Arial" w:cs="Arial"/>
          <w:b/>
          <w:color w:val="000000" w:themeColor="text1"/>
          <w:u w:val="single"/>
        </w:rPr>
        <w:t>BRITISH NORTH AMERICAN COLONIES 1763-1867</w:t>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r>
      <w:r w:rsidRPr="007B3FCD">
        <w:rPr>
          <w:rFonts w:ascii="Arial" w:hAnsi="Arial" w:cs="Arial"/>
          <w:b/>
          <w:color w:val="000000" w:themeColor="text1"/>
          <w:u w:val="single"/>
        </w:rPr>
        <w:softHyphen/>
        <w:t>____</w:t>
      </w:r>
      <w:r w:rsidR="007B3FCD">
        <w:rPr>
          <w:rFonts w:ascii="Arial" w:hAnsi="Arial" w:cs="Arial"/>
          <w:b/>
          <w:color w:val="000000" w:themeColor="text1"/>
          <w:u w:val="single"/>
        </w:rPr>
        <w:t>____________</w:t>
      </w:r>
    </w:p>
    <w:p w:rsidR="001D3E40" w:rsidRPr="007B3FCD" w:rsidRDefault="001D3E40" w:rsidP="00AB665A">
      <w:pPr>
        <w:spacing w:line="240" w:lineRule="auto"/>
        <w:rPr>
          <w:rFonts w:ascii="Arial" w:hAnsi="Arial" w:cs="Arial"/>
          <w:color w:val="000000" w:themeColor="text1"/>
          <w:u w:val="single"/>
        </w:rPr>
      </w:pP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WEEK </w:t>
      </w:r>
      <w:r w:rsidR="0008043E" w:rsidRPr="007B3FCD">
        <w:rPr>
          <w:rFonts w:ascii="Arial" w:hAnsi="Arial" w:cs="Arial"/>
          <w:color w:val="000000" w:themeColor="text1"/>
        </w:rPr>
        <w:t>NINE</w:t>
      </w:r>
      <w:r w:rsidRPr="007B3FCD">
        <w:rPr>
          <w:rFonts w:ascii="Arial" w:hAnsi="Arial" w:cs="Arial"/>
          <w:color w:val="000000" w:themeColor="text1"/>
        </w:rPr>
        <w:t xml:space="preserve">: </w:t>
      </w:r>
      <w:r w:rsidR="00325E76" w:rsidRPr="007B3FCD">
        <w:rPr>
          <w:rFonts w:ascii="Arial" w:hAnsi="Arial" w:cs="Arial"/>
          <w:color w:val="000000" w:themeColor="text1"/>
        </w:rPr>
        <w:t xml:space="preserve">Oct </w:t>
      </w:r>
      <w:r w:rsidR="004224CF" w:rsidRPr="007B3FCD">
        <w:rPr>
          <w:rFonts w:ascii="Arial" w:hAnsi="Arial" w:cs="Arial"/>
          <w:color w:val="000000" w:themeColor="text1"/>
        </w:rPr>
        <w:t>31-</w:t>
      </w:r>
      <w:r w:rsidR="00325E76" w:rsidRPr="007B3FCD">
        <w:rPr>
          <w:rFonts w:ascii="Arial" w:hAnsi="Arial" w:cs="Arial"/>
          <w:color w:val="000000" w:themeColor="text1"/>
        </w:rPr>
        <w:t xml:space="preserve"> </w:t>
      </w:r>
      <w:r w:rsidRPr="007B3FCD">
        <w:rPr>
          <w:rFonts w:ascii="Arial" w:hAnsi="Arial" w:cs="Arial"/>
          <w:color w:val="000000" w:themeColor="text1"/>
        </w:rPr>
        <w:t xml:space="preserve">Nov </w:t>
      </w:r>
      <w:r w:rsidR="004224CF" w:rsidRPr="007B3FCD">
        <w:rPr>
          <w:rFonts w:ascii="Arial" w:hAnsi="Arial" w:cs="Arial"/>
          <w:color w:val="000000" w:themeColor="text1"/>
        </w:rPr>
        <w:t>4</w:t>
      </w:r>
    </w:p>
    <w:p w:rsidR="00AB665A" w:rsidRPr="007B3FCD" w:rsidRDefault="00AB665A" w:rsidP="00AB665A">
      <w:pPr>
        <w:spacing w:line="240" w:lineRule="auto"/>
        <w:ind w:firstLine="720"/>
        <w:rPr>
          <w:rFonts w:ascii="Arial" w:hAnsi="Arial" w:cs="Arial"/>
          <w:b/>
          <w:color w:val="000000" w:themeColor="text1"/>
        </w:rPr>
      </w:pPr>
      <w:r w:rsidRPr="007B3FCD">
        <w:rPr>
          <w:rFonts w:ascii="Arial" w:hAnsi="Arial" w:cs="Arial"/>
          <w:b/>
          <w:color w:val="000000" w:themeColor="text1"/>
        </w:rPr>
        <w:t>Lectures:</w:t>
      </w: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color w:val="000000" w:themeColor="text1"/>
        </w:rPr>
        <w:t>The United Empire Loyalists and their Impact</w:t>
      </w: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color w:val="000000" w:themeColor="text1"/>
        </w:rPr>
        <w:t>The War of 1812</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ab/>
        <w:t xml:space="preserve">Readings: </w:t>
      </w:r>
      <w:r w:rsidRPr="007B3FCD">
        <w:rPr>
          <w:rFonts w:ascii="Arial" w:hAnsi="Arial" w:cs="Arial"/>
          <w:color w:val="000000" w:themeColor="text1"/>
          <w:u w:val="single"/>
        </w:rPr>
        <w:t>History of the Canadian Peoples</w:t>
      </w:r>
      <w:r w:rsidRPr="007B3FCD">
        <w:rPr>
          <w:rFonts w:ascii="Arial" w:hAnsi="Arial" w:cs="Arial"/>
          <w:color w:val="000000" w:themeColor="text1"/>
        </w:rPr>
        <w:t>, chapter</w:t>
      </w:r>
      <w:r w:rsidR="00430565" w:rsidRPr="007B3FCD">
        <w:rPr>
          <w:rFonts w:ascii="Arial" w:hAnsi="Arial" w:cs="Arial"/>
          <w:color w:val="000000" w:themeColor="text1"/>
        </w:rPr>
        <w:t>s</w:t>
      </w:r>
      <w:r w:rsidRPr="007B3FCD">
        <w:rPr>
          <w:rFonts w:ascii="Arial" w:hAnsi="Arial" w:cs="Arial"/>
          <w:color w:val="000000" w:themeColor="text1"/>
        </w:rPr>
        <w:t xml:space="preserve"> </w:t>
      </w:r>
      <w:r w:rsidR="00430565" w:rsidRPr="007B3FCD">
        <w:rPr>
          <w:rFonts w:ascii="Arial" w:hAnsi="Arial" w:cs="Arial"/>
          <w:color w:val="000000" w:themeColor="text1"/>
        </w:rPr>
        <w:t>9 &amp; 10</w:t>
      </w:r>
    </w:p>
    <w:p w:rsidR="00AB665A" w:rsidRPr="007B3FCD" w:rsidRDefault="00AB665A" w:rsidP="00AB665A">
      <w:pPr>
        <w:spacing w:line="240" w:lineRule="auto"/>
        <w:ind w:firstLine="720"/>
        <w:rPr>
          <w:rFonts w:ascii="Arial" w:hAnsi="Arial" w:cs="Arial"/>
          <w:b/>
          <w:color w:val="000000" w:themeColor="text1"/>
        </w:rPr>
      </w:pPr>
    </w:p>
    <w:p w:rsidR="00AB665A" w:rsidRPr="007B3FCD" w:rsidRDefault="00AB665A" w:rsidP="00AB665A">
      <w:pPr>
        <w:spacing w:line="240" w:lineRule="auto"/>
        <w:rPr>
          <w:rFonts w:ascii="Arial" w:hAnsi="Arial" w:cs="Arial"/>
          <w:b/>
          <w:color w:val="000000" w:themeColor="text1"/>
        </w:rPr>
      </w:pPr>
      <w:r w:rsidRPr="007B3FCD">
        <w:rPr>
          <w:rFonts w:ascii="Arial" w:hAnsi="Arial" w:cs="Arial"/>
          <w:b/>
          <w:color w:val="000000" w:themeColor="text1"/>
        </w:rPr>
        <w:tab/>
        <w:t>Seminar:</w:t>
      </w: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b/>
          <w:color w:val="000000" w:themeColor="text1"/>
        </w:rPr>
        <w:t xml:space="preserve">Topic: </w:t>
      </w:r>
      <w:r w:rsidRPr="007B3FCD">
        <w:rPr>
          <w:rFonts w:ascii="Arial" w:hAnsi="Arial" w:cs="Arial"/>
          <w:color w:val="000000" w:themeColor="text1"/>
        </w:rPr>
        <w:t>The Fur Trade</w:t>
      </w:r>
    </w:p>
    <w:p w:rsidR="00AB665A" w:rsidRPr="007B3FCD" w:rsidRDefault="00AB665A" w:rsidP="00AB665A">
      <w:pPr>
        <w:spacing w:line="240" w:lineRule="auto"/>
        <w:rPr>
          <w:rFonts w:ascii="Arial" w:hAnsi="Arial" w:cs="Arial"/>
          <w:color w:val="000000" w:themeColor="text1"/>
        </w:rPr>
      </w:pPr>
      <w:r w:rsidRPr="007B3FCD">
        <w:rPr>
          <w:rFonts w:ascii="Arial" w:hAnsi="Arial" w:cs="Arial"/>
          <w:b/>
          <w:color w:val="000000" w:themeColor="text1"/>
        </w:rPr>
        <w:tab/>
        <w:t xml:space="preserve">Primary Sources Studied: </w:t>
      </w:r>
      <w:r w:rsidRPr="007B3FCD">
        <w:rPr>
          <w:rFonts w:ascii="Arial" w:hAnsi="Arial" w:cs="Arial"/>
          <w:color w:val="000000" w:themeColor="text1"/>
        </w:rPr>
        <w:t>business records and travel literature</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 xml:space="preserve">Readings: </w:t>
      </w:r>
      <w:r w:rsidRPr="007B3FCD">
        <w:rPr>
          <w:rFonts w:ascii="Arial" w:hAnsi="Arial" w:cs="Arial"/>
          <w:color w:val="000000" w:themeColor="text1"/>
        </w:rPr>
        <w:t xml:space="preserve"> Pod</w:t>
      </w:r>
      <w:r w:rsidR="00F74C6E" w:rsidRPr="007B3FCD">
        <w:rPr>
          <w:rFonts w:ascii="Arial" w:hAnsi="Arial" w:cs="Arial"/>
          <w:color w:val="000000" w:themeColor="text1"/>
        </w:rPr>
        <w:t>r</w:t>
      </w:r>
      <w:r w:rsidRPr="007B3FCD">
        <w:rPr>
          <w:rFonts w:ascii="Arial" w:hAnsi="Arial" w:cs="Arial"/>
          <w:color w:val="000000" w:themeColor="text1"/>
        </w:rPr>
        <w:t xml:space="preserve">uchny, “Unfair Masters and Rascally servants?  Labour Relations among Bourgeois, Clerks and Voyageurs in the Montreal Fur Trade, 1780-1821;” and Hammond, “Marketing Wildlife: The Hudson’s Bay Company and the Pacific Northwest, 1821-49” both in </w:t>
      </w:r>
      <w:r w:rsidRPr="007B3FCD">
        <w:rPr>
          <w:rFonts w:ascii="Arial" w:hAnsi="Arial" w:cs="Arial"/>
          <w:color w:val="000000" w:themeColor="text1"/>
          <w:u w:val="single"/>
        </w:rPr>
        <w:t>Foundations</w:t>
      </w:r>
    </w:p>
    <w:p w:rsidR="00AB665A" w:rsidRPr="007B3FCD" w:rsidRDefault="00AB665A" w:rsidP="00AB665A">
      <w:pPr>
        <w:spacing w:line="240" w:lineRule="auto"/>
        <w:rPr>
          <w:rFonts w:ascii="Arial" w:hAnsi="Arial" w:cs="Arial"/>
          <w:color w:val="000000" w:themeColor="text1"/>
        </w:rPr>
      </w:pP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WEEK </w:t>
      </w:r>
      <w:r w:rsidR="0008043E" w:rsidRPr="007B3FCD">
        <w:rPr>
          <w:rFonts w:ascii="Arial" w:hAnsi="Arial" w:cs="Arial"/>
          <w:color w:val="000000" w:themeColor="text1"/>
        </w:rPr>
        <w:t>TEN</w:t>
      </w:r>
      <w:r w:rsidRPr="007B3FCD">
        <w:rPr>
          <w:rFonts w:ascii="Arial" w:hAnsi="Arial" w:cs="Arial"/>
          <w:color w:val="000000" w:themeColor="text1"/>
        </w:rPr>
        <w:t xml:space="preserve">: Nov </w:t>
      </w:r>
      <w:r w:rsidR="004224CF" w:rsidRPr="007B3FCD">
        <w:rPr>
          <w:rFonts w:ascii="Arial" w:hAnsi="Arial" w:cs="Arial"/>
          <w:color w:val="000000" w:themeColor="text1"/>
        </w:rPr>
        <w:t>7-11</w:t>
      </w:r>
    </w:p>
    <w:p w:rsidR="00AB665A" w:rsidRPr="007B3FCD" w:rsidRDefault="00AB665A" w:rsidP="00AB665A">
      <w:pPr>
        <w:spacing w:line="240" w:lineRule="auto"/>
        <w:ind w:firstLine="720"/>
        <w:rPr>
          <w:rFonts w:ascii="Arial" w:hAnsi="Arial" w:cs="Arial"/>
          <w:b/>
          <w:color w:val="000000" w:themeColor="text1"/>
        </w:rPr>
      </w:pPr>
      <w:r w:rsidRPr="007B3FCD">
        <w:rPr>
          <w:rFonts w:ascii="Arial" w:hAnsi="Arial" w:cs="Arial"/>
          <w:b/>
          <w:color w:val="000000" w:themeColor="text1"/>
        </w:rPr>
        <w:t>Lectures:</w:t>
      </w:r>
    </w:p>
    <w:p w:rsidR="001D3E40" w:rsidRPr="007B3FCD" w:rsidRDefault="001D3E40" w:rsidP="00AB665A">
      <w:pPr>
        <w:spacing w:line="240" w:lineRule="auto"/>
        <w:ind w:firstLine="720"/>
        <w:rPr>
          <w:rFonts w:ascii="Arial" w:hAnsi="Arial" w:cs="Arial"/>
          <w:color w:val="000000" w:themeColor="text1"/>
        </w:rPr>
      </w:pPr>
    </w:p>
    <w:p w:rsidR="001D3E40" w:rsidRPr="007B3FCD" w:rsidRDefault="001D3E40" w:rsidP="00AB665A">
      <w:pPr>
        <w:spacing w:line="240" w:lineRule="auto"/>
        <w:ind w:firstLine="720"/>
        <w:rPr>
          <w:rFonts w:ascii="Arial" w:hAnsi="Arial" w:cs="Arial"/>
          <w:color w:val="000000" w:themeColor="text1"/>
        </w:rPr>
      </w:pPr>
      <w:r w:rsidRPr="007B3FCD">
        <w:rPr>
          <w:rFonts w:ascii="Arial" w:hAnsi="Arial" w:cs="Arial"/>
          <w:color w:val="000000" w:themeColor="text1"/>
        </w:rPr>
        <w:t>Economic, Social and Cultural Growth, 1791-1850</w:t>
      </w: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color w:val="000000" w:themeColor="text1"/>
        </w:rPr>
        <w:t>Migration, Pioneering and Pioneer Life</w:t>
      </w:r>
    </w:p>
    <w:p w:rsidR="00293A52" w:rsidRPr="007B3FCD" w:rsidRDefault="00293A52" w:rsidP="007B3FCD">
      <w:pPr>
        <w:spacing w:line="240" w:lineRule="auto"/>
        <w:ind w:left="720"/>
        <w:rPr>
          <w:rFonts w:ascii="Arial" w:hAnsi="Arial" w:cs="Arial"/>
          <w:b/>
          <w:i/>
          <w:color w:val="000000" w:themeColor="text1"/>
        </w:rPr>
      </w:pPr>
      <w:r w:rsidRPr="007B3FCD">
        <w:rPr>
          <w:rFonts w:ascii="Arial" w:hAnsi="Arial" w:cs="Arial"/>
          <w:b/>
          <w:i/>
          <w:color w:val="000000" w:themeColor="text1"/>
        </w:rPr>
        <w:t xml:space="preserve">Final Research Essay Due Date:  Wednesday November 9, in class at 2:30 </w:t>
      </w:r>
    </w:p>
    <w:p w:rsidR="00293A52" w:rsidRPr="007B3FCD" w:rsidRDefault="00293A52" w:rsidP="00293A52">
      <w:pPr>
        <w:spacing w:line="240" w:lineRule="auto"/>
        <w:rPr>
          <w:rFonts w:ascii="Arial" w:hAnsi="Arial" w:cs="Arial"/>
          <w:b/>
          <w:i/>
          <w:color w:val="000000" w:themeColor="text1"/>
        </w:rPr>
      </w:pPr>
    </w:p>
    <w:p w:rsidR="00AB665A" w:rsidRPr="007B3FCD" w:rsidRDefault="00AB665A" w:rsidP="00AB665A">
      <w:pPr>
        <w:spacing w:line="240" w:lineRule="auto"/>
        <w:ind w:left="1440"/>
        <w:rPr>
          <w:rFonts w:ascii="Arial" w:hAnsi="Arial" w:cs="Arial"/>
          <w:color w:val="000000" w:themeColor="text1"/>
        </w:rPr>
      </w:pPr>
      <w:r w:rsidRPr="007B3FCD">
        <w:rPr>
          <w:rFonts w:ascii="Arial" w:hAnsi="Arial" w:cs="Arial"/>
          <w:b/>
          <w:color w:val="000000" w:themeColor="text1"/>
        </w:rPr>
        <w:t xml:space="preserve">Readings: </w:t>
      </w:r>
      <w:r w:rsidRPr="007B3FCD">
        <w:rPr>
          <w:rFonts w:ascii="Arial" w:hAnsi="Arial" w:cs="Arial"/>
          <w:color w:val="000000" w:themeColor="text1"/>
          <w:u w:val="single"/>
        </w:rPr>
        <w:t>History of the Canadian Peoples</w:t>
      </w:r>
      <w:r w:rsidRPr="007B3FCD">
        <w:rPr>
          <w:rFonts w:ascii="Arial" w:hAnsi="Arial" w:cs="Arial"/>
          <w:color w:val="000000" w:themeColor="text1"/>
        </w:rPr>
        <w:t xml:space="preserve">.  </w:t>
      </w:r>
      <w:r w:rsidR="00430565" w:rsidRPr="007B3FCD">
        <w:rPr>
          <w:rFonts w:ascii="Arial" w:hAnsi="Arial" w:cs="Arial"/>
          <w:color w:val="000000" w:themeColor="text1"/>
        </w:rPr>
        <w:t>Chapter 11</w:t>
      </w:r>
    </w:p>
    <w:p w:rsidR="00AB665A" w:rsidRPr="007B3FCD" w:rsidRDefault="00AB665A" w:rsidP="00AB665A">
      <w:pPr>
        <w:spacing w:line="240" w:lineRule="auto"/>
        <w:ind w:firstLine="720"/>
        <w:rPr>
          <w:rFonts w:ascii="Arial" w:hAnsi="Arial" w:cs="Arial"/>
          <w:b/>
          <w:color w:val="000000" w:themeColor="text1"/>
        </w:rPr>
      </w:pPr>
    </w:p>
    <w:p w:rsidR="00AB665A" w:rsidRPr="007B3FCD" w:rsidRDefault="00AB665A" w:rsidP="00AB665A">
      <w:pPr>
        <w:spacing w:line="240" w:lineRule="auto"/>
        <w:rPr>
          <w:rFonts w:ascii="Arial" w:hAnsi="Arial" w:cs="Arial"/>
          <w:b/>
          <w:color w:val="000000" w:themeColor="text1"/>
        </w:rPr>
      </w:pPr>
      <w:r w:rsidRPr="007B3FCD">
        <w:rPr>
          <w:rFonts w:ascii="Arial" w:hAnsi="Arial" w:cs="Arial"/>
          <w:b/>
          <w:color w:val="000000" w:themeColor="text1"/>
        </w:rPr>
        <w:tab/>
        <w:t>Seminar:</w:t>
      </w: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b/>
          <w:color w:val="000000" w:themeColor="text1"/>
        </w:rPr>
        <w:t xml:space="preserve">Topic: </w:t>
      </w:r>
      <w:r w:rsidRPr="007B3FCD">
        <w:rPr>
          <w:rFonts w:ascii="Arial" w:hAnsi="Arial" w:cs="Arial"/>
          <w:color w:val="000000" w:themeColor="text1"/>
        </w:rPr>
        <w:t xml:space="preserve">Community </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 xml:space="preserve">Primary Sources Studied: </w:t>
      </w:r>
      <w:r w:rsidRPr="007B3FCD">
        <w:rPr>
          <w:rFonts w:ascii="Arial" w:hAnsi="Arial" w:cs="Arial"/>
          <w:color w:val="000000" w:themeColor="text1"/>
        </w:rPr>
        <w:t>criminal court record, police registers, farm diaries and settler narratives</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 xml:space="preserve">Readings: </w:t>
      </w:r>
      <w:r w:rsidRPr="007B3FCD">
        <w:rPr>
          <w:rFonts w:ascii="Arial" w:hAnsi="Arial" w:cs="Arial"/>
          <w:color w:val="000000" w:themeColor="text1"/>
        </w:rPr>
        <w:t xml:space="preserve">Poutanen, “Bonds of Friendship, Kinship, and Community: Gender, Homelessness, and Mutual Aid in Early-Nineteenth-Century Montreal;” and Wilson, “Reciprocal Work Bees and the Meaning of Neighbourhood,” both in </w:t>
      </w:r>
      <w:r w:rsidRPr="007B3FCD">
        <w:rPr>
          <w:rFonts w:ascii="Arial" w:hAnsi="Arial" w:cs="Arial"/>
          <w:color w:val="000000" w:themeColor="text1"/>
          <w:u w:val="single"/>
        </w:rPr>
        <w:t>Foundations</w:t>
      </w:r>
    </w:p>
    <w:p w:rsidR="00AB665A" w:rsidRPr="007B3FCD" w:rsidRDefault="00AB665A" w:rsidP="00AB665A">
      <w:pPr>
        <w:spacing w:line="240" w:lineRule="auto"/>
        <w:rPr>
          <w:rFonts w:ascii="Arial" w:hAnsi="Arial" w:cs="Arial"/>
          <w:color w:val="000000" w:themeColor="text1"/>
        </w:rPr>
      </w:pPr>
    </w:p>
    <w:p w:rsidR="006A1024" w:rsidRPr="007B3FCD" w:rsidRDefault="006A1024" w:rsidP="00AB665A">
      <w:pPr>
        <w:spacing w:line="240" w:lineRule="auto"/>
        <w:rPr>
          <w:rFonts w:ascii="Arial" w:hAnsi="Arial" w:cs="Arial"/>
          <w:color w:val="000000" w:themeColor="text1"/>
        </w:rPr>
      </w:pPr>
    </w:p>
    <w:p w:rsidR="00AB665A" w:rsidRPr="007B3FCD" w:rsidRDefault="0008043E" w:rsidP="00AB665A">
      <w:pPr>
        <w:spacing w:line="240" w:lineRule="auto"/>
        <w:rPr>
          <w:rFonts w:ascii="Arial" w:hAnsi="Arial" w:cs="Arial"/>
          <w:color w:val="000000" w:themeColor="text1"/>
        </w:rPr>
      </w:pPr>
      <w:r w:rsidRPr="007B3FCD">
        <w:rPr>
          <w:rFonts w:ascii="Arial" w:hAnsi="Arial" w:cs="Arial"/>
          <w:color w:val="000000" w:themeColor="text1"/>
        </w:rPr>
        <w:t xml:space="preserve">WEEK </w:t>
      </w:r>
      <w:r w:rsidR="00AB665A" w:rsidRPr="007B3FCD">
        <w:rPr>
          <w:rFonts w:ascii="Arial" w:hAnsi="Arial" w:cs="Arial"/>
          <w:color w:val="000000" w:themeColor="text1"/>
        </w:rPr>
        <w:t>E</w:t>
      </w:r>
      <w:r w:rsidRPr="007B3FCD">
        <w:rPr>
          <w:rFonts w:ascii="Arial" w:hAnsi="Arial" w:cs="Arial"/>
          <w:color w:val="000000" w:themeColor="text1"/>
        </w:rPr>
        <w:t>LEVEN</w:t>
      </w:r>
      <w:r w:rsidR="00AB665A" w:rsidRPr="007B3FCD">
        <w:rPr>
          <w:rFonts w:ascii="Arial" w:hAnsi="Arial" w:cs="Arial"/>
          <w:color w:val="000000" w:themeColor="text1"/>
        </w:rPr>
        <w:t xml:space="preserve">: Nov </w:t>
      </w:r>
      <w:r w:rsidR="004224CF" w:rsidRPr="007B3FCD">
        <w:rPr>
          <w:rFonts w:ascii="Arial" w:hAnsi="Arial" w:cs="Arial"/>
          <w:color w:val="000000" w:themeColor="text1"/>
        </w:rPr>
        <w:t>14-18</w:t>
      </w:r>
    </w:p>
    <w:p w:rsidR="00AB665A" w:rsidRPr="007B3FCD" w:rsidRDefault="00AB665A" w:rsidP="00AB665A">
      <w:pPr>
        <w:spacing w:line="240" w:lineRule="auto"/>
        <w:ind w:firstLine="720"/>
        <w:rPr>
          <w:rFonts w:ascii="Arial" w:hAnsi="Arial" w:cs="Arial"/>
          <w:b/>
          <w:color w:val="000000" w:themeColor="text1"/>
        </w:rPr>
      </w:pPr>
      <w:r w:rsidRPr="007B3FCD">
        <w:rPr>
          <w:rFonts w:ascii="Arial" w:hAnsi="Arial" w:cs="Arial"/>
          <w:b/>
          <w:color w:val="000000" w:themeColor="text1"/>
        </w:rPr>
        <w:t>Lectures:</w:t>
      </w:r>
    </w:p>
    <w:p w:rsidR="00AB665A" w:rsidRPr="007B3FCD" w:rsidRDefault="00AB665A" w:rsidP="006A1024">
      <w:pPr>
        <w:spacing w:line="240" w:lineRule="auto"/>
        <w:ind w:firstLine="720"/>
        <w:jc w:val="both"/>
        <w:rPr>
          <w:rFonts w:ascii="Arial" w:hAnsi="Arial" w:cs="Arial"/>
          <w:color w:val="000000" w:themeColor="text1"/>
        </w:rPr>
      </w:pPr>
      <w:r w:rsidRPr="007B3FCD">
        <w:rPr>
          <w:rFonts w:ascii="Arial" w:hAnsi="Arial" w:cs="Arial"/>
          <w:color w:val="000000" w:themeColor="text1"/>
        </w:rPr>
        <w:t>Rebellions in the Canadas</w:t>
      </w:r>
      <w:r w:rsidR="006A1024" w:rsidRPr="007B3FCD">
        <w:rPr>
          <w:rFonts w:ascii="Arial" w:hAnsi="Arial" w:cs="Arial"/>
          <w:color w:val="000000" w:themeColor="text1"/>
        </w:rPr>
        <w:t xml:space="preserve">  </w:t>
      </w: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color w:val="000000" w:themeColor="text1"/>
        </w:rPr>
        <w:t>The Durham Report</w:t>
      </w:r>
    </w:p>
    <w:p w:rsidR="00AB665A" w:rsidRPr="007B3FCD" w:rsidRDefault="00AB665A" w:rsidP="00AB665A">
      <w:pPr>
        <w:spacing w:line="240" w:lineRule="auto"/>
        <w:ind w:left="1440"/>
        <w:rPr>
          <w:rFonts w:ascii="Arial" w:hAnsi="Arial" w:cs="Arial"/>
          <w:color w:val="000000" w:themeColor="text1"/>
        </w:rPr>
      </w:pPr>
      <w:r w:rsidRPr="007B3FCD">
        <w:rPr>
          <w:rFonts w:ascii="Arial" w:hAnsi="Arial" w:cs="Arial"/>
          <w:b/>
          <w:color w:val="000000" w:themeColor="text1"/>
        </w:rPr>
        <w:lastRenderedPageBreak/>
        <w:t xml:space="preserve">Readings: </w:t>
      </w:r>
      <w:r w:rsidRPr="007B3FCD">
        <w:rPr>
          <w:rFonts w:ascii="Arial" w:hAnsi="Arial" w:cs="Arial"/>
          <w:color w:val="000000" w:themeColor="text1"/>
          <w:u w:val="single"/>
        </w:rPr>
        <w:t>History of the Canadian Peoples</w:t>
      </w:r>
      <w:r w:rsidRPr="007B3FCD">
        <w:rPr>
          <w:rFonts w:ascii="Arial" w:hAnsi="Arial" w:cs="Arial"/>
          <w:color w:val="000000" w:themeColor="text1"/>
        </w:rPr>
        <w:t>, chapter</w:t>
      </w:r>
      <w:r w:rsidR="00430565" w:rsidRPr="007B3FCD">
        <w:rPr>
          <w:rFonts w:ascii="Arial" w:hAnsi="Arial" w:cs="Arial"/>
          <w:color w:val="000000" w:themeColor="text1"/>
        </w:rPr>
        <w:t>s</w:t>
      </w:r>
      <w:r w:rsidRPr="007B3FCD">
        <w:rPr>
          <w:rFonts w:ascii="Arial" w:hAnsi="Arial" w:cs="Arial"/>
          <w:color w:val="000000" w:themeColor="text1"/>
        </w:rPr>
        <w:t xml:space="preserve"> 1</w:t>
      </w:r>
      <w:r w:rsidR="00430565" w:rsidRPr="007B3FCD">
        <w:rPr>
          <w:rFonts w:ascii="Arial" w:hAnsi="Arial" w:cs="Arial"/>
          <w:color w:val="000000" w:themeColor="text1"/>
        </w:rPr>
        <w:t>2 &amp; 14</w:t>
      </w:r>
    </w:p>
    <w:p w:rsidR="00AB665A" w:rsidRPr="007B3FCD" w:rsidRDefault="00AB665A" w:rsidP="00AB665A">
      <w:pPr>
        <w:spacing w:line="240" w:lineRule="auto"/>
        <w:ind w:firstLine="720"/>
        <w:rPr>
          <w:rFonts w:ascii="Arial" w:hAnsi="Arial" w:cs="Arial"/>
          <w:b/>
          <w:color w:val="000000" w:themeColor="text1"/>
        </w:rPr>
      </w:pPr>
    </w:p>
    <w:p w:rsidR="00AB665A" w:rsidRPr="007B3FCD" w:rsidRDefault="00AB665A" w:rsidP="00AB665A">
      <w:pPr>
        <w:spacing w:line="240" w:lineRule="auto"/>
        <w:rPr>
          <w:rFonts w:ascii="Arial" w:hAnsi="Arial" w:cs="Arial"/>
          <w:b/>
          <w:color w:val="000000" w:themeColor="text1"/>
        </w:rPr>
      </w:pPr>
      <w:r w:rsidRPr="007B3FCD">
        <w:rPr>
          <w:rFonts w:ascii="Arial" w:hAnsi="Arial" w:cs="Arial"/>
          <w:b/>
          <w:color w:val="000000" w:themeColor="text1"/>
        </w:rPr>
        <w:tab/>
        <w:t>Seminar:</w:t>
      </w: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b/>
          <w:color w:val="000000" w:themeColor="text1"/>
        </w:rPr>
        <w:t xml:space="preserve">Topic: </w:t>
      </w:r>
      <w:r w:rsidRPr="007B3FCD">
        <w:rPr>
          <w:rFonts w:ascii="Arial" w:hAnsi="Arial" w:cs="Arial"/>
          <w:color w:val="000000" w:themeColor="text1"/>
        </w:rPr>
        <w:t>The Maritimes during the Era of Political Reform</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 xml:space="preserve">Primary Sources Studied: </w:t>
      </w:r>
      <w:r w:rsidRPr="007B3FCD">
        <w:rPr>
          <w:rFonts w:ascii="Arial" w:hAnsi="Arial" w:cs="Arial"/>
          <w:color w:val="000000" w:themeColor="text1"/>
        </w:rPr>
        <w:t xml:space="preserve"> land records, political reports, parliamentary debates, political correspondence</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 xml:space="preserve">Readings: </w:t>
      </w:r>
      <w:r w:rsidRPr="007B3FCD">
        <w:rPr>
          <w:rFonts w:ascii="Arial" w:hAnsi="Arial" w:cs="Arial"/>
          <w:color w:val="000000" w:themeColor="text1"/>
        </w:rPr>
        <w:t xml:space="preserve">Bittermann and McCallum, “When Private Rights Become Public Wrongs: Property and the State in Prince Edward Island in the 1830s;” and Bannister, “The Campaign for Representative Government in Newfoundland,” both in </w:t>
      </w:r>
      <w:r w:rsidRPr="007B3FCD">
        <w:rPr>
          <w:rFonts w:ascii="Arial" w:hAnsi="Arial" w:cs="Arial"/>
          <w:color w:val="000000" w:themeColor="text1"/>
          <w:u w:val="single"/>
        </w:rPr>
        <w:t>Foundations</w:t>
      </w:r>
    </w:p>
    <w:p w:rsidR="00AB665A" w:rsidRPr="007B3FCD" w:rsidRDefault="00AB665A" w:rsidP="00AB665A">
      <w:pPr>
        <w:spacing w:line="240" w:lineRule="auto"/>
        <w:rPr>
          <w:rFonts w:ascii="Arial" w:hAnsi="Arial" w:cs="Arial"/>
          <w:color w:val="000000" w:themeColor="text1"/>
        </w:rPr>
      </w:pP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 xml:space="preserve">WEEK </w:t>
      </w:r>
      <w:r w:rsidR="0008043E" w:rsidRPr="007B3FCD">
        <w:rPr>
          <w:rFonts w:ascii="Arial" w:hAnsi="Arial" w:cs="Arial"/>
          <w:color w:val="000000" w:themeColor="text1"/>
        </w:rPr>
        <w:t>TWELVE:</w:t>
      </w:r>
      <w:r w:rsidRPr="007B3FCD">
        <w:rPr>
          <w:rFonts w:ascii="Arial" w:hAnsi="Arial" w:cs="Arial"/>
          <w:color w:val="000000" w:themeColor="text1"/>
        </w:rPr>
        <w:t xml:space="preserve"> </w:t>
      </w:r>
      <w:r w:rsidR="004224CF" w:rsidRPr="007B3FCD">
        <w:rPr>
          <w:rFonts w:ascii="Arial" w:hAnsi="Arial" w:cs="Arial"/>
          <w:color w:val="000000" w:themeColor="text1"/>
        </w:rPr>
        <w:t>21-25</w:t>
      </w:r>
    </w:p>
    <w:p w:rsidR="00AB665A" w:rsidRPr="007B3FCD" w:rsidRDefault="00AB665A" w:rsidP="00AB665A">
      <w:pPr>
        <w:spacing w:line="240" w:lineRule="auto"/>
        <w:ind w:firstLine="720"/>
        <w:rPr>
          <w:rFonts w:ascii="Arial" w:hAnsi="Arial" w:cs="Arial"/>
          <w:b/>
          <w:color w:val="000000" w:themeColor="text1"/>
        </w:rPr>
      </w:pPr>
      <w:r w:rsidRPr="007B3FCD">
        <w:rPr>
          <w:rFonts w:ascii="Arial" w:hAnsi="Arial" w:cs="Arial"/>
          <w:b/>
          <w:color w:val="000000" w:themeColor="text1"/>
        </w:rPr>
        <w:t>Lectures:</w:t>
      </w:r>
    </w:p>
    <w:p w:rsidR="00AB665A" w:rsidRPr="007B3FCD" w:rsidRDefault="00AB665A" w:rsidP="007B3FCD">
      <w:pPr>
        <w:spacing w:line="240" w:lineRule="auto"/>
        <w:ind w:left="720"/>
        <w:rPr>
          <w:rFonts w:ascii="Arial" w:hAnsi="Arial" w:cs="Arial"/>
          <w:color w:val="000000" w:themeColor="text1"/>
        </w:rPr>
      </w:pPr>
      <w:r w:rsidRPr="007B3FCD">
        <w:rPr>
          <w:rFonts w:ascii="Arial" w:hAnsi="Arial" w:cs="Arial"/>
          <w:color w:val="000000" w:themeColor="text1"/>
        </w:rPr>
        <w:t>United Canadas, Responsible Government and the Development of Political Parties</w:t>
      </w: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color w:val="000000" w:themeColor="text1"/>
        </w:rPr>
        <w:t>Early Institutions and Social Reforms</w:t>
      </w:r>
      <w:r w:rsidR="006A1024" w:rsidRPr="007B3FCD">
        <w:rPr>
          <w:rFonts w:ascii="Arial" w:hAnsi="Arial" w:cs="Arial"/>
          <w:color w:val="000000" w:themeColor="text1"/>
        </w:rPr>
        <w:t xml:space="preserve">   </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ab/>
        <w:t xml:space="preserve">Readings: </w:t>
      </w:r>
      <w:r w:rsidRPr="007B3FCD">
        <w:rPr>
          <w:rFonts w:ascii="Arial" w:hAnsi="Arial" w:cs="Arial"/>
          <w:color w:val="000000" w:themeColor="text1"/>
          <w:u w:val="single"/>
        </w:rPr>
        <w:t>History of the Canadian Peoples</w:t>
      </w:r>
      <w:r w:rsidRPr="007B3FCD">
        <w:rPr>
          <w:rFonts w:ascii="Arial" w:hAnsi="Arial" w:cs="Arial"/>
          <w:color w:val="000000" w:themeColor="text1"/>
        </w:rPr>
        <w:t xml:space="preserve">, chapter </w:t>
      </w:r>
      <w:r w:rsidR="00430565" w:rsidRPr="007B3FCD">
        <w:rPr>
          <w:rFonts w:ascii="Arial" w:hAnsi="Arial" w:cs="Arial"/>
          <w:color w:val="000000" w:themeColor="text1"/>
        </w:rPr>
        <w:t>13</w:t>
      </w:r>
    </w:p>
    <w:p w:rsidR="00AB665A" w:rsidRPr="007B3FCD" w:rsidRDefault="00AB665A" w:rsidP="00AB665A">
      <w:pPr>
        <w:spacing w:line="240" w:lineRule="auto"/>
        <w:ind w:firstLine="720"/>
        <w:rPr>
          <w:rFonts w:ascii="Arial" w:hAnsi="Arial" w:cs="Arial"/>
          <w:b/>
          <w:color w:val="000000" w:themeColor="text1"/>
        </w:rPr>
      </w:pPr>
    </w:p>
    <w:p w:rsidR="00AB665A" w:rsidRPr="007B3FCD" w:rsidRDefault="00AB665A" w:rsidP="00AB665A">
      <w:pPr>
        <w:spacing w:line="240" w:lineRule="auto"/>
        <w:rPr>
          <w:rFonts w:ascii="Arial" w:hAnsi="Arial" w:cs="Arial"/>
          <w:b/>
          <w:color w:val="000000" w:themeColor="text1"/>
        </w:rPr>
      </w:pPr>
      <w:r w:rsidRPr="007B3FCD">
        <w:rPr>
          <w:rFonts w:ascii="Arial" w:hAnsi="Arial" w:cs="Arial"/>
          <w:b/>
          <w:color w:val="000000" w:themeColor="text1"/>
        </w:rPr>
        <w:tab/>
        <w:t>Seminar:</w:t>
      </w:r>
    </w:p>
    <w:p w:rsidR="00AB665A" w:rsidRPr="007B3FCD" w:rsidRDefault="00AB665A" w:rsidP="00AB665A">
      <w:pPr>
        <w:spacing w:line="240" w:lineRule="auto"/>
        <w:ind w:firstLine="720"/>
        <w:rPr>
          <w:rFonts w:ascii="Arial" w:hAnsi="Arial" w:cs="Arial"/>
          <w:b/>
          <w:color w:val="000000" w:themeColor="text1"/>
        </w:rPr>
      </w:pPr>
      <w:r w:rsidRPr="007B3FCD">
        <w:rPr>
          <w:rFonts w:ascii="Arial" w:hAnsi="Arial" w:cs="Arial"/>
          <w:b/>
          <w:color w:val="000000" w:themeColor="text1"/>
        </w:rPr>
        <w:t xml:space="preserve">Topic: </w:t>
      </w:r>
      <w:r w:rsidRPr="007B3FCD">
        <w:rPr>
          <w:rFonts w:ascii="Arial" w:hAnsi="Arial" w:cs="Arial"/>
          <w:color w:val="000000" w:themeColor="text1"/>
        </w:rPr>
        <w:t>Social Barometers</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 xml:space="preserve">Primary Sources Studied: </w:t>
      </w:r>
      <w:r w:rsidRPr="007B3FCD">
        <w:rPr>
          <w:rFonts w:ascii="Arial" w:hAnsi="Arial" w:cs="Arial"/>
          <w:color w:val="000000" w:themeColor="text1"/>
        </w:rPr>
        <w:t>letters of protest, education records, newspapers and melodramatic fiction</w:t>
      </w:r>
    </w:p>
    <w:p w:rsidR="00AB665A" w:rsidRPr="007B3FCD" w:rsidRDefault="00AB665A" w:rsidP="00AB665A">
      <w:pPr>
        <w:spacing w:line="240" w:lineRule="auto"/>
        <w:ind w:left="720"/>
        <w:rPr>
          <w:rFonts w:ascii="Arial" w:hAnsi="Arial" w:cs="Arial"/>
          <w:b/>
          <w:color w:val="000000" w:themeColor="text1"/>
        </w:rPr>
      </w:pPr>
      <w:r w:rsidRPr="007B3FCD">
        <w:rPr>
          <w:rFonts w:ascii="Arial" w:hAnsi="Arial" w:cs="Arial"/>
          <w:b/>
          <w:color w:val="000000" w:themeColor="text1"/>
        </w:rPr>
        <w:t xml:space="preserve">Readings: </w:t>
      </w:r>
      <w:r w:rsidRPr="007B3FCD">
        <w:rPr>
          <w:rFonts w:ascii="Arial" w:hAnsi="Arial" w:cs="Arial"/>
          <w:color w:val="000000" w:themeColor="text1"/>
        </w:rPr>
        <w:t xml:space="preserve">Knight, “Black Parents Speak: Education in Mid-Nineteenth-Century Canada West;” and Morgan, “’Better Than Diamonds’: Sentimental Strategies and Middle-Class Culture in Canada West,” both in </w:t>
      </w:r>
      <w:r w:rsidRPr="007B3FCD">
        <w:rPr>
          <w:rFonts w:ascii="Arial" w:hAnsi="Arial" w:cs="Arial"/>
          <w:color w:val="000000" w:themeColor="text1"/>
          <w:u w:val="single"/>
        </w:rPr>
        <w:t>Foundations</w:t>
      </w:r>
    </w:p>
    <w:p w:rsidR="00AB665A" w:rsidRPr="007B3FCD" w:rsidRDefault="00AB665A" w:rsidP="00AB665A">
      <w:pPr>
        <w:spacing w:line="240" w:lineRule="auto"/>
        <w:rPr>
          <w:rFonts w:ascii="Arial" w:hAnsi="Arial" w:cs="Arial"/>
          <w:color w:val="000000" w:themeColor="text1"/>
        </w:rPr>
      </w:pPr>
    </w:p>
    <w:p w:rsidR="00AB665A" w:rsidRPr="007B3FCD" w:rsidRDefault="00AB665A" w:rsidP="00AB665A">
      <w:pPr>
        <w:spacing w:line="240" w:lineRule="auto"/>
        <w:rPr>
          <w:rFonts w:ascii="Arial" w:hAnsi="Arial" w:cs="Arial"/>
          <w:color w:val="000000" w:themeColor="text1"/>
        </w:rPr>
      </w:pPr>
      <w:r w:rsidRPr="007B3FCD">
        <w:rPr>
          <w:rFonts w:ascii="Arial" w:hAnsi="Arial" w:cs="Arial"/>
          <w:color w:val="000000" w:themeColor="text1"/>
        </w:rPr>
        <w:t>WEEK T</w:t>
      </w:r>
      <w:r w:rsidR="0008043E" w:rsidRPr="007B3FCD">
        <w:rPr>
          <w:rFonts w:ascii="Arial" w:hAnsi="Arial" w:cs="Arial"/>
          <w:color w:val="000000" w:themeColor="text1"/>
        </w:rPr>
        <w:t>HIRTEEN:</w:t>
      </w:r>
      <w:r w:rsidRPr="007B3FCD">
        <w:rPr>
          <w:rFonts w:ascii="Arial" w:hAnsi="Arial" w:cs="Arial"/>
          <w:color w:val="000000" w:themeColor="text1"/>
        </w:rPr>
        <w:t xml:space="preserve"> Nov</w:t>
      </w:r>
      <w:r w:rsidR="004224CF" w:rsidRPr="007B3FCD">
        <w:rPr>
          <w:rFonts w:ascii="Arial" w:hAnsi="Arial" w:cs="Arial"/>
          <w:color w:val="000000" w:themeColor="text1"/>
        </w:rPr>
        <w:t xml:space="preserve"> 28- Dec 2</w:t>
      </w:r>
    </w:p>
    <w:p w:rsidR="00AB665A" w:rsidRPr="007B3FCD" w:rsidRDefault="00AB665A" w:rsidP="00AB665A">
      <w:pPr>
        <w:spacing w:line="240" w:lineRule="auto"/>
        <w:ind w:firstLine="720"/>
        <w:rPr>
          <w:rFonts w:ascii="Arial" w:hAnsi="Arial" w:cs="Arial"/>
          <w:b/>
          <w:color w:val="000000" w:themeColor="text1"/>
        </w:rPr>
      </w:pPr>
      <w:r w:rsidRPr="007B3FCD">
        <w:rPr>
          <w:rFonts w:ascii="Arial" w:hAnsi="Arial" w:cs="Arial"/>
          <w:b/>
          <w:color w:val="000000" w:themeColor="text1"/>
        </w:rPr>
        <w:t>Lectures:</w:t>
      </w: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color w:val="000000" w:themeColor="text1"/>
        </w:rPr>
        <w:t>Background to Confederation</w:t>
      </w: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color w:val="000000" w:themeColor="text1"/>
        </w:rPr>
        <w:t>Confederation (and overview of exam)</w:t>
      </w:r>
    </w:p>
    <w:p w:rsidR="00AC20B5" w:rsidRPr="007B3FCD" w:rsidRDefault="00AC20B5" w:rsidP="00703B70">
      <w:pPr>
        <w:spacing w:line="240" w:lineRule="auto"/>
        <w:ind w:left="720"/>
        <w:rPr>
          <w:rFonts w:ascii="Arial" w:hAnsi="Arial" w:cs="Arial"/>
          <w:color w:val="000000" w:themeColor="text1"/>
          <w:highlight w:val="cyan"/>
        </w:rPr>
      </w:pPr>
    </w:p>
    <w:p w:rsidR="00355392" w:rsidRPr="007B3FCD" w:rsidRDefault="00355392" w:rsidP="00703B70">
      <w:pPr>
        <w:spacing w:line="240" w:lineRule="auto"/>
        <w:ind w:left="720"/>
        <w:rPr>
          <w:rFonts w:ascii="Arial" w:hAnsi="Arial" w:cs="Arial"/>
          <w:color w:val="000000" w:themeColor="text1"/>
        </w:rPr>
      </w:pPr>
      <w:r w:rsidRPr="007B3FCD">
        <w:rPr>
          <w:rFonts w:ascii="Arial" w:hAnsi="Arial" w:cs="Arial"/>
          <w:color w:val="000000" w:themeColor="text1"/>
        </w:rPr>
        <w:t xml:space="preserve">On Thursday </w:t>
      </w:r>
      <w:r w:rsidR="004230A6" w:rsidRPr="007B3FCD">
        <w:rPr>
          <w:rFonts w:ascii="Arial" w:hAnsi="Arial" w:cs="Arial"/>
          <w:color w:val="000000" w:themeColor="text1"/>
        </w:rPr>
        <w:t>(</w:t>
      </w:r>
      <w:r w:rsidRPr="007B3FCD">
        <w:rPr>
          <w:rFonts w:ascii="Arial" w:hAnsi="Arial" w:cs="Arial"/>
          <w:color w:val="000000" w:themeColor="text1"/>
        </w:rPr>
        <w:t>rescheduled class from Thanksgiving Monday</w:t>
      </w:r>
      <w:r w:rsidR="004230A6" w:rsidRPr="007B3FCD">
        <w:rPr>
          <w:rFonts w:ascii="Arial" w:hAnsi="Arial" w:cs="Arial"/>
          <w:color w:val="000000" w:themeColor="text1"/>
        </w:rPr>
        <w:t>)</w:t>
      </w:r>
      <w:r w:rsidRPr="007B3FCD">
        <w:rPr>
          <w:rFonts w:ascii="Arial" w:hAnsi="Arial" w:cs="Arial"/>
          <w:color w:val="000000" w:themeColor="text1"/>
        </w:rPr>
        <w:t xml:space="preserve"> Dr Wilson will provide an overview of the exam.  On Friday </w:t>
      </w:r>
      <w:r w:rsidR="004230A6" w:rsidRPr="007B3FCD">
        <w:rPr>
          <w:rFonts w:ascii="Arial" w:hAnsi="Arial" w:cs="Arial"/>
          <w:color w:val="000000" w:themeColor="text1"/>
        </w:rPr>
        <w:t>(</w:t>
      </w:r>
      <w:r w:rsidRPr="007B3FCD">
        <w:rPr>
          <w:rFonts w:ascii="Arial" w:hAnsi="Arial" w:cs="Arial"/>
          <w:color w:val="000000" w:themeColor="text1"/>
        </w:rPr>
        <w:t>rescheduled class from Tuesday Oct 11</w:t>
      </w:r>
      <w:r w:rsidR="004230A6" w:rsidRPr="007B3FCD">
        <w:rPr>
          <w:rFonts w:ascii="Arial" w:hAnsi="Arial" w:cs="Arial"/>
          <w:color w:val="000000" w:themeColor="text1"/>
        </w:rPr>
        <w:t>)</w:t>
      </w:r>
      <w:r w:rsidRPr="007B3FCD">
        <w:rPr>
          <w:rFonts w:ascii="Arial" w:hAnsi="Arial" w:cs="Arial"/>
          <w:color w:val="000000" w:themeColor="text1"/>
        </w:rPr>
        <w:t xml:space="preserve">, there will be no formal class.  You are welcome, however, to use the </w:t>
      </w:r>
      <w:r w:rsidR="00661B68" w:rsidRPr="007B3FCD">
        <w:rPr>
          <w:rFonts w:ascii="Arial" w:hAnsi="Arial" w:cs="Arial"/>
          <w:color w:val="000000" w:themeColor="text1"/>
        </w:rPr>
        <w:t>lecture</w:t>
      </w:r>
      <w:r w:rsidRPr="007B3FCD">
        <w:rPr>
          <w:rFonts w:ascii="Arial" w:hAnsi="Arial" w:cs="Arial"/>
          <w:color w:val="000000" w:themeColor="text1"/>
        </w:rPr>
        <w:t xml:space="preserve"> room for study groups or consult</w:t>
      </w:r>
      <w:r w:rsidR="00661B68" w:rsidRPr="007B3FCD">
        <w:rPr>
          <w:rFonts w:ascii="Arial" w:hAnsi="Arial" w:cs="Arial"/>
          <w:color w:val="000000" w:themeColor="text1"/>
        </w:rPr>
        <w:t>ation</w:t>
      </w:r>
      <w:r w:rsidRPr="007B3FCD">
        <w:rPr>
          <w:rFonts w:ascii="Arial" w:hAnsi="Arial" w:cs="Arial"/>
          <w:color w:val="000000" w:themeColor="text1"/>
        </w:rPr>
        <w:t xml:space="preserve"> with your GTAs</w:t>
      </w:r>
      <w:r w:rsidR="004230A6" w:rsidRPr="007B3FCD">
        <w:rPr>
          <w:rFonts w:ascii="Arial" w:hAnsi="Arial" w:cs="Arial"/>
          <w:color w:val="000000" w:themeColor="text1"/>
        </w:rPr>
        <w:t xml:space="preserve"> who will be in attendance there.</w:t>
      </w:r>
      <w:r w:rsidRPr="007B3FCD">
        <w:rPr>
          <w:rFonts w:ascii="Arial" w:hAnsi="Arial" w:cs="Arial"/>
          <w:color w:val="000000" w:themeColor="text1"/>
        </w:rPr>
        <w:t xml:space="preserve"> </w:t>
      </w:r>
    </w:p>
    <w:p w:rsidR="00703B70" w:rsidRPr="007B3FCD" w:rsidRDefault="00703B70" w:rsidP="00703B70">
      <w:pPr>
        <w:spacing w:line="240" w:lineRule="auto"/>
        <w:ind w:left="720"/>
        <w:rPr>
          <w:rFonts w:ascii="Arial" w:hAnsi="Arial" w:cs="Arial"/>
          <w:color w:val="000000" w:themeColor="text1"/>
        </w:rPr>
      </w:pP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ab/>
        <w:t xml:space="preserve">Readings: </w:t>
      </w:r>
      <w:r w:rsidRPr="007B3FCD">
        <w:rPr>
          <w:rFonts w:ascii="Arial" w:hAnsi="Arial" w:cs="Arial"/>
          <w:color w:val="000000" w:themeColor="text1"/>
          <w:u w:val="single"/>
        </w:rPr>
        <w:t>History of the Canadian Peoples</w:t>
      </w:r>
      <w:r w:rsidRPr="007B3FCD">
        <w:rPr>
          <w:rFonts w:ascii="Arial" w:hAnsi="Arial" w:cs="Arial"/>
          <w:color w:val="000000" w:themeColor="text1"/>
        </w:rPr>
        <w:t xml:space="preserve">, chapter </w:t>
      </w:r>
      <w:r w:rsidR="00430565" w:rsidRPr="007B3FCD">
        <w:rPr>
          <w:rFonts w:ascii="Arial" w:hAnsi="Arial" w:cs="Arial"/>
          <w:color w:val="000000" w:themeColor="text1"/>
        </w:rPr>
        <w:t>15</w:t>
      </w:r>
    </w:p>
    <w:p w:rsidR="00AB665A" w:rsidRPr="007B3FCD" w:rsidRDefault="00AB665A" w:rsidP="00AB665A">
      <w:pPr>
        <w:spacing w:line="240" w:lineRule="auto"/>
        <w:ind w:firstLine="720"/>
        <w:rPr>
          <w:rFonts w:ascii="Arial" w:hAnsi="Arial" w:cs="Arial"/>
          <w:b/>
          <w:color w:val="000000" w:themeColor="text1"/>
        </w:rPr>
      </w:pP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t xml:space="preserve">Seminar: </w:t>
      </w:r>
      <w:r w:rsidRPr="007B3FCD">
        <w:rPr>
          <w:rFonts w:ascii="Arial" w:hAnsi="Arial" w:cs="Arial"/>
          <w:color w:val="000000" w:themeColor="text1"/>
        </w:rPr>
        <w:t>Please do the required assigned readings this week.  Since classes are officially over on Thursday, seminars will be informal and attendance is optional for all scheduled seminars this week on Tuesday, Wednesday</w:t>
      </w:r>
      <w:r w:rsidR="00355392" w:rsidRPr="007B3FCD">
        <w:rPr>
          <w:rFonts w:ascii="Arial" w:hAnsi="Arial" w:cs="Arial"/>
          <w:color w:val="000000" w:themeColor="text1"/>
        </w:rPr>
        <w:t xml:space="preserve"> and</w:t>
      </w:r>
      <w:r w:rsidRPr="007B3FCD">
        <w:rPr>
          <w:rFonts w:ascii="Arial" w:hAnsi="Arial" w:cs="Arial"/>
          <w:color w:val="000000" w:themeColor="text1"/>
        </w:rPr>
        <w:t xml:space="preserve"> Thursday.  Rather than discuss readings, this will be an opportunity to discuss strategies for studying etc with your GTA</w:t>
      </w:r>
      <w:r w:rsidR="00703B70" w:rsidRPr="007B3FCD">
        <w:rPr>
          <w:rFonts w:ascii="Arial" w:hAnsi="Arial" w:cs="Arial"/>
          <w:color w:val="000000" w:themeColor="text1"/>
        </w:rPr>
        <w:t xml:space="preserve"> if you choose to attend</w:t>
      </w:r>
      <w:r w:rsidRPr="007B3FCD">
        <w:rPr>
          <w:rFonts w:ascii="Arial" w:hAnsi="Arial" w:cs="Arial"/>
          <w:color w:val="000000" w:themeColor="text1"/>
        </w:rPr>
        <w:t>.</w:t>
      </w:r>
      <w:r w:rsidR="0008043E" w:rsidRPr="007B3FCD">
        <w:rPr>
          <w:rFonts w:ascii="Arial" w:hAnsi="Arial" w:cs="Arial"/>
          <w:color w:val="000000" w:themeColor="text1"/>
        </w:rPr>
        <w:t xml:space="preserve">  </w:t>
      </w:r>
    </w:p>
    <w:p w:rsidR="0008043E" w:rsidRPr="007B3FCD" w:rsidRDefault="0008043E" w:rsidP="00AB665A">
      <w:pPr>
        <w:spacing w:line="240" w:lineRule="auto"/>
        <w:ind w:left="720"/>
        <w:rPr>
          <w:rFonts w:ascii="Arial" w:hAnsi="Arial" w:cs="Arial"/>
          <w:color w:val="000000" w:themeColor="text1"/>
        </w:rPr>
      </w:pPr>
    </w:p>
    <w:p w:rsidR="00AB665A" w:rsidRPr="007B3FCD" w:rsidRDefault="00AB665A" w:rsidP="00AB665A">
      <w:pPr>
        <w:spacing w:line="240" w:lineRule="auto"/>
        <w:ind w:firstLine="720"/>
        <w:rPr>
          <w:rFonts w:ascii="Arial" w:hAnsi="Arial" w:cs="Arial"/>
          <w:color w:val="000000" w:themeColor="text1"/>
        </w:rPr>
      </w:pPr>
      <w:r w:rsidRPr="007B3FCD">
        <w:rPr>
          <w:rFonts w:ascii="Arial" w:hAnsi="Arial" w:cs="Arial"/>
          <w:b/>
          <w:color w:val="000000" w:themeColor="text1"/>
        </w:rPr>
        <w:t xml:space="preserve">Topic: </w:t>
      </w:r>
      <w:r w:rsidRPr="007B3FCD">
        <w:rPr>
          <w:rFonts w:ascii="Arial" w:hAnsi="Arial" w:cs="Arial"/>
          <w:color w:val="000000" w:themeColor="text1"/>
        </w:rPr>
        <w:t>State Formation</w:t>
      </w:r>
    </w:p>
    <w:p w:rsidR="00AB665A" w:rsidRPr="007B3FCD" w:rsidRDefault="00AB665A" w:rsidP="00AB665A">
      <w:pPr>
        <w:spacing w:line="240" w:lineRule="auto"/>
        <w:ind w:left="720"/>
        <w:rPr>
          <w:rFonts w:ascii="Arial" w:hAnsi="Arial" w:cs="Arial"/>
          <w:color w:val="000000" w:themeColor="text1"/>
        </w:rPr>
      </w:pPr>
      <w:r w:rsidRPr="007B3FCD">
        <w:rPr>
          <w:rFonts w:ascii="Arial" w:hAnsi="Arial" w:cs="Arial"/>
          <w:b/>
          <w:color w:val="000000" w:themeColor="text1"/>
        </w:rPr>
        <w:lastRenderedPageBreak/>
        <w:t xml:space="preserve">Primary Sources Studied: </w:t>
      </w:r>
      <w:r w:rsidRPr="007B3FCD">
        <w:rPr>
          <w:rFonts w:ascii="Arial" w:hAnsi="Arial" w:cs="Arial"/>
          <w:color w:val="000000" w:themeColor="text1"/>
        </w:rPr>
        <w:t>Board of Health records, government debates and political rhetoric</w:t>
      </w:r>
    </w:p>
    <w:p w:rsidR="003A628F" w:rsidRPr="007B3FCD" w:rsidRDefault="00AB665A" w:rsidP="00703B70">
      <w:pPr>
        <w:spacing w:line="240" w:lineRule="auto"/>
        <w:ind w:left="720"/>
        <w:rPr>
          <w:rFonts w:ascii="Arial" w:hAnsi="Arial" w:cs="Arial"/>
          <w:color w:val="000000" w:themeColor="text1"/>
        </w:rPr>
      </w:pPr>
      <w:r w:rsidRPr="007B3FCD">
        <w:rPr>
          <w:rFonts w:ascii="Arial" w:hAnsi="Arial" w:cs="Arial"/>
          <w:b/>
          <w:color w:val="000000" w:themeColor="text1"/>
        </w:rPr>
        <w:t xml:space="preserve">Readings: </w:t>
      </w:r>
      <w:r w:rsidRPr="007B3FCD">
        <w:rPr>
          <w:rFonts w:ascii="Arial" w:hAnsi="Arial" w:cs="Arial"/>
          <w:color w:val="000000" w:themeColor="text1"/>
        </w:rPr>
        <w:t xml:space="preserve">Curtis, “Social Investment in Medical Forms: The 1866 Cholera Scare and Beyond;” and Martin, “The Case against Canadian Confederation,” both in </w:t>
      </w:r>
      <w:r w:rsidRPr="007B3FCD">
        <w:rPr>
          <w:rFonts w:ascii="Arial" w:hAnsi="Arial" w:cs="Arial"/>
          <w:color w:val="000000" w:themeColor="text1"/>
          <w:u w:val="single"/>
        </w:rPr>
        <w:t>Foundations</w:t>
      </w:r>
      <w:r w:rsidR="00703B70" w:rsidRPr="007B3FCD">
        <w:rPr>
          <w:rFonts w:ascii="Arial" w:hAnsi="Arial" w:cs="Arial"/>
          <w:color w:val="000000" w:themeColor="text1"/>
        </w:rPr>
        <w:t>.</w:t>
      </w:r>
    </w:p>
    <w:p w:rsidR="009A1796" w:rsidRPr="007B3FCD" w:rsidRDefault="009A1796" w:rsidP="00703B70">
      <w:pPr>
        <w:spacing w:line="240" w:lineRule="auto"/>
        <w:ind w:left="720"/>
        <w:rPr>
          <w:rFonts w:ascii="Arial" w:hAnsi="Arial" w:cs="Arial"/>
        </w:rPr>
      </w:pPr>
    </w:p>
    <w:p w:rsidR="009A1796" w:rsidRPr="007B3FCD" w:rsidRDefault="009A1796" w:rsidP="00703B70">
      <w:pPr>
        <w:spacing w:line="240" w:lineRule="auto"/>
        <w:ind w:left="720"/>
        <w:rPr>
          <w:rFonts w:ascii="Arial" w:hAnsi="Arial" w:cs="Arial"/>
        </w:rPr>
      </w:pPr>
    </w:p>
    <w:p w:rsidR="007B7AF1" w:rsidRPr="007B3FCD" w:rsidRDefault="007B7AF1" w:rsidP="009A1796">
      <w:pPr>
        <w:spacing w:line="240" w:lineRule="auto"/>
        <w:rPr>
          <w:rFonts w:ascii="Arial" w:hAnsi="Arial" w:cs="Arial"/>
          <w:b/>
        </w:rPr>
      </w:pPr>
    </w:p>
    <w:p w:rsidR="007B7AF1" w:rsidRPr="007B3FCD" w:rsidRDefault="007B7AF1" w:rsidP="009A1796">
      <w:pPr>
        <w:spacing w:line="240" w:lineRule="auto"/>
        <w:rPr>
          <w:rFonts w:ascii="Arial" w:hAnsi="Arial" w:cs="Arial"/>
          <w:b/>
        </w:rPr>
      </w:pPr>
    </w:p>
    <w:p w:rsidR="009A1796" w:rsidRPr="007B3FCD" w:rsidRDefault="009A1796" w:rsidP="009A1796">
      <w:pPr>
        <w:spacing w:line="240" w:lineRule="auto"/>
        <w:rPr>
          <w:rFonts w:ascii="Arial" w:hAnsi="Arial" w:cs="Arial"/>
          <w:b/>
        </w:rPr>
      </w:pPr>
      <w:r w:rsidRPr="007B3FCD">
        <w:rPr>
          <w:rFonts w:ascii="Arial" w:hAnsi="Arial" w:cs="Arial"/>
          <w:b/>
        </w:rPr>
        <w:t>OTHER IMPORTANT INFORMATION</w:t>
      </w:r>
      <w:r w:rsidR="009E267F" w:rsidRPr="007B3FCD">
        <w:rPr>
          <w:rFonts w:ascii="Arial" w:hAnsi="Arial" w:cs="Arial"/>
          <w:b/>
        </w:rPr>
        <w:t xml:space="preserve"> </w:t>
      </w:r>
    </w:p>
    <w:p w:rsidR="00882094" w:rsidRPr="007B3FCD" w:rsidRDefault="00882094" w:rsidP="00CD6C6B">
      <w:pPr>
        <w:rPr>
          <w:rFonts w:ascii="Arial" w:hAnsi="Arial" w:cs="Arial"/>
          <w:b/>
        </w:rPr>
      </w:pPr>
    </w:p>
    <w:p w:rsidR="00CD6C6B" w:rsidRPr="007B3FCD" w:rsidRDefault="00CD6C6B" w:rsidP="00CD6C6B">
      <w:pPr>
        <w:rPr>
          <w:rFonts w:ascii="Arial" w:hAnsi="Arial" w:cs="Arial"/>
          <w:b/>
        </w:rPr>
      </w:pPr>
      <w:r w:rsidRPr="007B3FCD">
        <w:rPr>
          <w:rFonts w:ascii="Arial" w:hAnsi="Arial" w:cs="Arial"/>
          <w:b/>
        </w:rPr>
        <w:t>RURAL HISTORY ROUNDTABLE:</w:t>
      </w:r>
    </w:p>
    <w:p w:rsidR="00CD6C6B" w:rsidRPr="007B3FCD" w:rsidRDefault="00CD6C6B" w:rsidP="00CD6C6B">
      <w:pPr>
        <w:rPr>
          <w:rFonts w:ascii="Arial" w:hAnsi="Arial" w:cs="Arial"/>
          <w:b/>
        </w:rPr>
      </w:pPr>
      <w:r w:rsidRPr="007B3FCD">
        <w:rPr>
          <w:rFonts w:ascii="Arial" w:hAnsi="Arial" w:cs="Arial"/>
        </w:rPr>
        <w:t xml:space="preserve">GTA Erin Schuurs and I coordinate the Rural </w:t>
      </w:r>
      <w:r w:rsidR="00882094" w:rsidRPr="007B3FCD">
        <w:rPr>
          <w:rFonts w:ascii="Arial" w:hAnsi="Arial" w:cs="Arial"/>
        </w:rPr>
        <w:t xml:space="preserve">History </w:t>
      </w:r>
      <w:r w:rsidRPr="007B3FCD">
        <w:rPr>
          <w:rFonts w:ascii="Arial" w:hAnsi="Arial" w:cs="Arial"/>
        </w:rPr>
        <w:t xml:space="preserve">Roundtable Speakers Series.  This is an optional component of your course which gives you an opportunity to hear about cutting-edge research in Canadian history, often before it gets published.  It is an informal event which provides intellectual benefits AND a chance to meet other students and faculty and generally see what historians do.   The lineup of speakers will be posted on CourseLink and advertised throughout the College of Arts.    </w:t>
      </w:r>
      <w:r w:rsidR="00882094" w:rsidRPr="007B3FCD">
        <w:rPr>
          <w:rFonts w:ascii="Arial" w:hAnsi="Arial" w:cs="Arial"/>
        </w:rPr>
        <w:t>Bring a friend and come.</w:t>
      </w:r>
    </w:p>
    <w:p w:rsidR="00AC20B5" w:rsidRPr="007B3FCD" w:rsidRDefault="00AC20B5" w:rsidP="009A1796">
      <w:pPr>
        <w:spacing w:line="240" w:lineRule="auto"/>
        <w:rPr>
          <w:rFonts w:ascii="Arial" w:hAnsi="Arial" w:cs="Arial"/>
          <w:b/>
        </w:rPr>
      </w:pPr>
    </w:p>
    <w:p w:rsidR="00355392" w:rsidRPr="007B3FCD" w:rsidRDefault="00355392" w:rsidP="009E267F">
      <w:pPr>
        <w:spacing w:line="240" w:lineRule="auto"/>
        <w:rPr>
          <w:rFonts w:ascii="Arial" w:hAnsi="Arial" w:cs="Arial"/>
          <w:b/>
        </w:rPr>
      </w:pPr>
    </w:p>
    <w:p w:rsidR="009E267F" w:rsidRPr="007B3FCD" w:rsidRDefault="009E267F" w:rsidP="009E267F">
      <w:pPr>
        <w:spacing w:line="240" w:lineRule="auto"/>
        <w:rPr>
          <w:rFonts w:ascii="Arial" w:hAnsi="Arial" w:cs="Arial"/>
          <w:b/>
        </w:rPr>
      </w:pPr>
      <w:r w:rsidRPr="007B3FCD">
        <w:rPr>
          <w:rFonts w:ascii="Arial" w:hAnsi="Arial" w:cs="Arial"/>
          <w:b/>
        </w:rPr>
        <w:t xml:space="preserve">EMAIL COMMUNICATION </w:t>
      </w:r>
    </w:p>
    <w:p w:rsidR="00355392" w:rsidRPr="007B3FCD" w:rsidRDefault="009E267F" w:rsidP="009E267F">
      <w:pPr>
        <w:spacing w:line="240" w:lineRule="auto"/>
        <w:rPr>
          <w:rFonts w:ascii="Arial" w:hAnsi="Arial" w:cs="Arial"/>
        </w:rPr>
      </w:pPr>
      <w:r w:rsidRPr="007B3FCD">
        <w:rPr>
          <w:rFonts w:ascii="Arial" w:hAnsi="Arial" w:cs="Arial"/>
        </w:rPr>
        <w:t xml:space="preserve">As per university regulations, all students are required to check their uoguelph.ca email account regularly: email is the official route of communication between the University and its students. </w:t>
      </w:r>
    </w:p>
    <w:p w:rsidR="00355392" w:rsidRPr="007B3FCD" w:rsidRDefault="00355392" w:rsidP="009E267F">
      <w:pPr>
        <w:spacing w:line="240" w:lineRule="auto"/>
        <w:rPr>
          <w:rFonts w:ascii="Arial" w:hAnsi="Arial" w:cs="Arial"/>
          <w:b/>
        </w:rPr>
      </w:pPr>
    </w:p>
    <w:p w:rsidR="009E267F" w:rsidRPr="007B3FCD" w:rsidRDefault="009E267F" w:rsidP="009E267F">
      <w:pPr>
        <w:spacing w:line="240" w:lineRule="auto"/>
        <w:rPr>
          <w:rFonts w:ascii="Arial" w:hAnsi="Arial" w:cs="Arial"/>
          <w:b/>
        </w:rPr>
      </w:pPr>
      <w:r w:rsidRPr="007B3FCD">
        <w:rPr>
          <w:rFonts w:ascii="Arial" w:hAnsi="Arial" w:cs="Arial"/>
          <w:b/>
        </w:rPr>
        <w:t xml:space="preserve">WHEN YOU CANNOT MEET A COURSE REQUIREMENT </w:t>
      </w:r>
    </w:p>
    <w:p w:rsidR="00355392" w:rsidRPr="007B3FCD" w:rsidRDefault="009E267F" w:rsidP="009E267F">
      <w:pPr>
        <w:spacing w:line="240" w:lineRule="auto"/>
        <w:rPr>
          <w:rFonts w:ascii="Arial" w:hAnsi="Arial" w:cs="Arial"/>
        </w:rPr>
      </w:pPr>
      <w:r w:rsidRPr="007B3FCD">
        <w:rPr>
          <w:rFonts w:ascii="Arial" w:hAnsi="Arial" w:cs="Arial"/>
        </w:rPr>
        <w:t xml:space="preserve">When you find yourself unable to meet an in-course requirement because of illness or compassionate reasons, please advise the course instructor (or designated person, such as a teaching assistant) in writing, with your name, id#, and email contact. See the Undergraduate Calendar's information on regulations and procedures for Academic Consideration. </w:t>
      </w:r>
    </w:p>
    <w:p w:rsidR="00355392" w:rsidRPr="007B3FCD" w:rsidRDefault="00355392" w:rsidP="009E267F">
      <w:pPr>
        <w:spacing w:line="240" w:lineRule="auto"/>
        <w:rPr>
          <w:rFonts w:ascii="Arial" w:hAnsi="Arial" w:cs="Arial"/>
        </w:rPr>
      </w:pPr>
    </w:p>
    <w:p w:rsidR="009E267F" w:rsidRPr="007B3FCD" w:rsidRDefault="009E267F" w:rsidP="009E267F">
      <w:pPr>
        <w:spacing w:line="240" w:lineRule="auto"/>
        <w:rPr>
          <w:rFonts w:ascii="Arial" w:hAnsi="Arial" w:cs="Arial"/>
          <w:b/>
        </w:rPr>
      </w:pPr>
      <w:r w:rsidRPr="007B3FCD">
        <w:rPr>
          <w:rFonts w:ascii="Arial" w:hAnsi="Arial" w:cs="Arial"/>
          <w:b/>
        </w:rPr>
        <w:t xml:space="preserve">DROP DATE </w:t>
      </w:r>
    </w:p>
    <w:p w:rsidR="00355392" w:rsidRPr="007B3FCD" w:rsidRDefault="009E267F" w:rsidP="009E267F">
      <w:pPr>
        <w:spacing w:line="240" w:lineRule="auto"/>
        <w:rPr>
          <w:rFonts w:ascii="Arial" w:hAnsi="Arial" w:cs="Arial"/>
        </w:rPr>
      </w:pPr>
      <w:r w:rsidRPr="007B3FCD">
        <w:rPr>
          <w:rFonts w:ascii="Arial" w:hAnsi="Arial" w:cs="Arial"/>
        </w:rPr>
        <w:t xml:space="preserve">The last date to drop one-semester courses, without academic penalty, is November 4, 2016.  See the Undergraduate Calenda's regulations and procedures for Dropping Courses. </w:t>
      </w:r>
    </w:p>
    <w:p w:rsidR="00355392" w:rsidRPr="007B3FCD" w:rsidRDefault="00355392" w:rsidP="009E267F">
      <w:pPr>
        <w:spacing w:line="240" w:lineRule="auto"/>
        <w:rPr>
          <w:rFonts w:ascii="Arial" w:hAnsi="Arial" w:cs="Arial"/>
        </w:rPr>
      </w:pPr>
    </w:p>
    <w:p w:rsidR="009E267F" w:rsidRPr="007B3FCD" w:rsidRDefault="009E267F" w:rsidP="009E267F">
      <w:pPr>
        <w:spacing w:line="240" w:lineRule="auto"/>
        <w:rPr>
          <w:rFonts w:ascii="Arial" w:hAnsi="Arial" w:cs="Arial"/>
          <w:b/>
        </w:rPr>
      </w:pPr>
      <w:r w:rsidRPr="007B3FCD">
        <w:rPr>
          <w:rFonts w:ascii="Arial" w:hAnsi="Arial" w:cs="Arial"/>
          <w:b/>
        </w:rPr>
        <w:t xml:space="preserve">COPIES OF OUT-OF-CLASS ASSIGNMENTS </w:t>
      </w:r>
    </w:p>
    <w:p w:rsidR="00355392" w:rsidRPr="007B3FCD" w:rsidRDefault="009E267F" w:rsidP="009E267F">
      <w:pPr>
        <w:spacing w:line="240" w:lineRule="auto"/>
        <w:rPr>
          <w:rFonts w:ascii="Arial" w:hAnsi="Arial" w:cs="Arial"/>
        </w:rPr>
      </w:pPr>
      <w:r w:rsidRPr="007B3FCD">
        <w:rPr>
          <w:rFonts w:ascii="Arial" w:hAnsi="Arial" w:cs="Arial"/>
        </w:rPr>
        <w:t xml:space="preserve">Keep paper and/or other reliable backup copies of all out-of-class assignments: you may be asked to resubmit work at any time. </w:t>
      </w:r>
    </w:p>
    <w:p w:rsidR="00355392" w:rsidRPr="007B3FCD" w:rsidRDefault="00355392" w:rsidP="009E267F">
      <w:pPr>
        <w:spacing w:line="240" w:lineRule="auto"/>
        <w:rPr>
          <w:rFonts w:ascii="Arial" w:hAnsi="Arial" w:cs="Arial"/>
          <w:b/>
        </w:rPr>
      </w:pPr>
    </w:p>
    <w:p w:rsidR="009E267F" w:rsidRPr="007B3FCD" w:rsidRDefault="009E267F" w:rsidP="009E267F">
      <w:pPr>
        <w:spacing w:line="240" w:lineRule="auto"/>
        <w:rPr>
          <w:rFonts w:ascii="Arial" w:hAnsi="Arial" w:cs="Arial"/>
          <w:b/>
        </w:rPr>
      </w:pPr>
      <w:r w:rsidRPr="007B3FCD">
        <w:rPr>
          <w:rFonts w:ascii="Arial" w:hAnsi="Arial" w:cs="Arial"/>
          <w:b/>
        </w:rPr>
        <w:t xml:space="preserve">ACCESSIBILITY </w:t>
      </w:r>
    </w:p>
    <w:p w:rsidR="00355392" w:rsidRPr="007B3FCD" w:rsidRDefault="009E267F" w:rsidP="009E267F">
      <w:pPr>
        <w:spacing w:line="240" w:lineRule="auto"/>
        <w:rPr>
          <w:rFonts w:ascii="Arial" w:hAnsi="Arial" w:cs="Arial"/>
        </w:rPr>
      </w:pPr>
      <w:r w:rsidRPr="007B3FCD">
        <w:rPr>
          <w:rFonts w:ascii="Arial" w:hAnsi="Arial" w:cs="Arial"/>
        </w:rPr>
        <w:t xml:space="preserve">The University of Guelph is committed to creating a barrier-free environment. Providing services for students is a shared responsibility among students, faculty and </w:t>
      </w:r>
      <w:r w:rsidRPr="007B3FCD">
        <w:rPr>
          <w:rFonts w:ascii="Arial" w:hAnsi="Arial" w:cs="Arial"/>
        </w:rPr>
        <w:lastRenderedPageBreak/>
        <w:t xml:space="preserve">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as soon as possible. For more information, contact SAS at 519-824-4120 ext. 56208 or email sas@uoguelph.ca   or refer to the SAS website. </w:t>
      </w:r>
    </w:p>
    <w:p w:rsidR="00355392" w:rsidRPr="007B3FCD" w:rsidRDefault="00355392" w:rsidP="009E267F">
      <w:pPr>
        <w:spacing w:line="240" w:lineRule="auto"/>
        <w:rPr>
          <w:rFonts w:ascii="Arial" w:hAnsi="Arial" w:cs="Arial"/>
          <w:b/>
        </w:rPr>
      </w:pPr>
    </w:p>
    <w:p w:rsidR="009E267F" w:rsidRPr="007B3FCD" w:rsidRDefault="009E267F" w:rsidP="009E267F">
      <w:pPr>
        <w:spacing w:line="240" w:lineRule="auto"/>
        <w:rPr>
          <w:rFonts w:ascii="Arial" w:hAnsi="Arial" w:cs="Arial"/>
          <w:b/>
        </w:rPr>
      </w:pPr>
      <w:r w:rsidRPr="007B3FCD">
        <w:rPr>
          <w:rFonts w:ascii="Arial" w:hAnsi="Arial" w:cs="Arial"/>
          <w:b/>
        </w:rPr>
        <w:t xml:space="preserve">ACADEMIC MISCONDUCT </w:t>
      </w:r>
    </w:p>
    <w:p w:rsidR="009E267F" w:rsidRPr="007B3FCD" w:rsidRDefault="009E267F" w:rsidP="009E267F">
      <w:pPr>
        <w:spacing w:line="240" w:lineRule="auto"/>
        <w:rPr>
          <w:rFonts w:ascii="Arial" w:hAnsi="Arial" w:cs="Arial"/>
        </w:rPr>
      </w:pPr>
      <w:r w:rsidRPr="007B3FCD">
        <w:rPr>
          <w:rFonts w:ascii="Arial" w:hAnsi="Arial" w:cs="Arial"/>
        </w:rPr>
        <w:t xml:space="preserve">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rsidR="009E267F" w:rsidRPr="007B3FCD" w:rsidRDefault="009E267F" w:rsidP="009E267F">
      <w:pPr>
        <w:spacing w:line="240" w:lineRule="auto"/>
        <w:rPr>
          <w:rFonts w:ascii="Arial" w:hAnsi="Arial" w:cs="Arial"/>
        </w:rPr>
      </w:pPr>
      <w:r w:rsidRPr="007B3FCD">
        <w:rPr>
          <w:rFonts w:ascii="Arial" w:hAnsi="Arial" w:cs="Arial"/>
        </w:rPr>
        <w:t xml:space="preserve">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rsidR="00355392" w:rsidRPr="007B3FCD" w:rsidRDefault="009E267F" w:rsidP="009E267F">
      <w:pPr>
        <w:spacing w:line="240" w:lineRule="auto"/>
        <w:rPr>
          <w:rFonts w:ascii="Arial" w:hAnsi="Arial" w:cs="Arial"/>
        </w:rPr>
      </w:pPr>
      <w:r w:rsidRPr="007B3FCD">
        <w:rPr>
          <w:rFonts w:ascii="Arial" w:hAnsi="Arial" w:cs="Arial"/>
        </w:rPr>
        <w:t xml:space="preserve">The Academic Misconduct Policy is detailed in the Undergraduate Calendar. </w:t>
      </w:r>
    </w:p>
    <w:p w:rsidR="00355392" w:rsidRPr="007B3FCD" w:rsidRDefault="00355392" w:rsidP="009E267F">
      <w:pPr>
        <w:spacing w:line="240" w:lineRule="auto"/>
        <w:rPr>
          <w:rFonts w:ascii="Arial" w:hAnsi="Arial" w:cs="Arial"/>
          <w:b/>
        </w:rPr>
      </w:pPr>
    </w:p>
    <w:p w:rsidR="009E267F" w:rsidRPr="007B3FCD" w:rsidRDefault="009E267F" w:rsidP="009E267F">
      <w:pPr>
        <w:spacing w:line="240" w:lineRule="auto"/>
        <w:rPr>
          <w:rFonts w:ascii="Arial" w:hAnsi="Arial" w:cs="Arial"/>
          <w:b/>
        </w:rPr>
      </w:pPr>
      <w:r w:rsidRPr="007B3FCD">
        <w:rPr>
          <w:rFonts w:ascii="Arial" w:hAnsi="Arial" w:cs="Arial"/>
          <w:b/>
        </w:rPr>
        <w:t xml:space="preserve">RECORDING OF MATERIALS </w:t>
      </w:r>
    </w:p>
    <w:p w:rsidR="00355392" w:rsidRPr="007B3FCD" w:rsidRDefault="009E267F" w:rsidP="009E267F">
      <w:pPr>
        <w:spacing w:line="240" w:lineRule="auto"/>
        <w:rPr>
          <w:rFonts w:ascii="Arial" w:hAnsi="Arial" w:cs="Arial"/>
        </w:rPr>
      </w:pPr>
      <w:r w:rsidRPr="007B3FCD">
        <w:rPr>
          <w:rFonts w:ascii="Arial" w:hAnsi="Arial" w:cs="Arial"/>
        </w:rPr>
        <w:t xml:space="preserve">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 </w:t>
      </w:r>
    </w:p>
    <w:p w:rsidR="00355392" w:rsidRPr="007B3FCD" w:rsidRDefault="00355392" w:rsidP="009E267F">
      <w:pPr>
        <w:spacing w:line="240" w:lineRule="auto"/>
        <w:rPr>
          <w:rFonts w:ascii="Arial" w:hAnsi="Arial" w:cs="Arial"/>
        </w:rPr>
      </w:pPr>
    </w:p>
    <w:p w:rsidR="009E267F" w:rsidRPr="007B3FCD" w:rsidRDefault="009E267F" w:rsidP="009E267F">
      <w:pPr>
        <w:spacing w:line="240" w:lineRule="auto"/>
        <w:rPr>
          <w:rFonts w:ascii="Arial" w:hAnsi="Arial" w:cs="Arial"/>
          <w:b/>
        </w:rPr>
      </w:pPr>
      <w:r w:rsidRPr="007B3FCD">
        <w:rPr>
          <w:rFonts w:ascii="Arial" w:hAnsi="Arial" w:cs="Arial"/>
          <w:b/>
        </w:rPr>
        <w:t xml:space="preserve">RESOURCES </w:t>
      </w:r>
    </w:p>
    <w:p w:rsidR="009E267F" w:rsidRPr="007B3FCD" w:rsidRDefault="009E267F" w:rsidP="009E267F">
      <w:pPr>
        <w:spacing w:line="240" w:lineRule="auto"/>
        <w:rPr>
          <w:rFonts w:ascii="Arial" w:hAnsi="Arial" w:cs="Arial"/>
        </w:rPr>
      </w:pPr>
      <w:r w:rsidRPr="007B3FCD">
        <w:rPr>
          <w:rFonts w:ascii="Arial" w:hAnsi="Arial" w:cs="Arial"/>
        </w:rPr>
        <w:t xml:space="preserve">The Academic Calendars are the source of information about the University of Guelph’s procedures, policies and regulations which apply to undergraduate, graduate and diploma programs:  http://www.uoguelph.ca/registrar/calendars  </w:t>
      </w:r>
    </w:p>
    <w:p w:rsidR="009A1796" w:rsidRPr="007B3FCD" w:rsidRDefault="009A1796" w:rsidP="00703B70">
      <w:pPr>
        <w:spacing w:line="240" w:lineRule="auto"/>
        <w:ind w:left="720"/>
        <w:rPr>
          <w:rFonts w:ascii="Arial" w:hAnsi="Arial" w:cs="Arial"/>
        </w:rPr>
      </w:pPr>
    </w:p>
    <w:sectPr w:rsidR="009A1796" w:rsidRPr="007B3FCD" w:rsidSect="003A628F">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336" w:rsidRDefault="00F74336" w:rsidP="00E75CAC">
      <w:pPr>
        <w:spacing w:line="240" w:lineRule="auto"/>
      </w:pPr>
      <w:r>
        <w:separator/>
      </w:r>
    </w:p>
  </w:endnote>
  <w:endnote w:type="continuationSeparator" w:id="0">
    <w:p w:rsidR="00F74336" w:rsidRDefault="00F74336" w:rsidP="00E75C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6979"/>
      <w:docPartObj>
        <w:docPartGallery w:val="Page Numbers (Bottom of Page)"/>
        <w:docPartUnique/>
      </w:docPartObj>
    </w:sdtPr>
    <w:sdtEndPr/>
    <w:sdtContent>
      <w:p w:rsidR="0008043E" w:rsidRDefault="007B16C8">
        <w:pPr>
          <w:pStyle w:val="Footer"/>
          <w:jc w:val="center"/>
        </w:pPr>
        <w:r>
          <w:fldChar w:fldCharType="begin"/>
        </w:r>
        <w:r>
          <w:instrText xml:space="preserve"> PAGE   \* MERGEFORMAT </w:instrText>
        </w:r>
        <w:r>
          <w:fldChar w:fldCharType="separate"/>
        </w:r>
        <w:r w:rsidR="00D76175">
          <w:rPr>
            <w:noProof/>
          </w:rPr>
          <w:t>1</w:t>
        </w:r>
        <w:r>
          <w:rPr>
            <w:noProof/>
          </w:rPr>
          <w:fldChar w:fldCharType="end"/>
        </w:r>
      </w:p>
    </w:sdtContent>
  </w:sdt>
  <w:p w:rsidR="0008043E" w:rsidRDefault="00080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336" w:rsidRDefault="00F74336" w:rsidP="00E75CAC">
      <w:pPr>
        <w:spacing w:line="240" w:lineRule="auto"/>
      </w:pPr>
      <w:r>
        <w:separator/>
      </w:r>
    </w:p>
  </w:footnote>
  <w:footnote w:type="continuationSeparator" w:id="0">
    <w:p w:rsidR="00F74336" w:rsidRDefault="00F74336" w:rsidP="00E75C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038FD"/>
    <w:multiLevelType w:val="hybridMultilevel"/>
    <w:tmpl w:val="F1F63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5A"/>
    <w:rsid w:val="0003003B"/>
    <w:rsid w:val="00037D9B"/>
    <w:rsid w:val="000604CC"/>
    <w:rsid w:val="0008043E"/>
    <w:rsid w:val="000C61A0"/>
    <w:rsid w:val="000E0138"/>
    <w:rsid w:val="00185214"/>
    <w:rsid w:val="001D3E40"/>
    <w:rsid w:val="001F461B"/>
    <w:rsid w:val="00235AB1"/>
    <w:rsid w:val="00293A52"/>
    <w:rsid w:val="002A520F"/>
    <w:rsid w:val="002A737A"/>
    <w:rsid w:val="002E03BB"/>
    <w:rsid w:val="00325E76"/>
    <w:rsid w:val="00353DE7"/>
    <w:rsid w:val="00355392"/>
    <w:rsid w:val="00380F26"/>
    <w:rsid w:val="0038799F"/>
    <w:rsid w:val="003A628F"/>
    <w:rsid w:val="003E26A5"/>
    <w:rsid w:val="0040465F"/>
    <w:rsid w:val="004224CF"/>
    <w:rsid w:val="004230A6"/>
    <w:rsid w:val="00430565"/>
    <w:rsid w:val="00430585"/>
    <w:rsid w:val="0043431B"/>
    <w:rsid w:val="00452821"/>
    <w:rsid w:val="004D7FE4"/>
    <w:rsid w:val="004E5EBC"/>
    <w:rsid w:val="0057696B"/>
    <w:rsid w:val="006128BF"/>
    <w:rsid w:val="00617637"/>
    <w:rsid w:val="00661B68"/>
    <w:rsid w:val="006A1024"/>
    <w:rsid w:val="006E2E6A"/>
    <w:rsid w:val="00703B70"/>
    <w:rsid w:val="0071736B"/>
    <w:rsid w:val="007B16C8"/>
    <w:rsid w:val="007B3FCD"/>
    <w:rsid w:val="007B7AF1"/>
    <w:rsid w:val="007E61BD"/>
    <w:rsid w:val="00816AC1"/>
    <w:rsid w:val="00823F38"/>
    <w:rsid w:val="008717AE"/>
    <w:rsid w:val="00882094"/>
    <w:rsid w:val="008B7077"/>
    <w:rsid w:val="008C006F"/>
    <w:rsid w:val="008D0764"/>
    <w:rsid w:val="008E301B"/>
    <w:rsid w:val="009425A9"/>
    <w:rsid w:val="009A1796"/>
    <w:rsid w:val="009E267F"/>
    <w:rsid w:val="00A815A0"/>
    <w:rsid w:val="00AB665A"/>
    <w:rsid w:val="00AB75D5"/>
    <w:rsid w:val="00AC20B5"/>
    <w:rsid w:val="00B13513"/>
    <w:rsid w:val="00B35355"/>
    <w:rsid w:val="00B46954"/>
    <w:rsid w:val="00B72601"/>
    <w:rsid w:val="00B7264F"/>
    <w:rsid w:val="00B93B2D"/>
    <w:rsid w:val="00B94DB1"/>
    <w:rsid w:val="00B94DDC"/>
    <w:rsid w:val="00BA1016"/>
    <w:rsid w:val="00BC0FA3"/>
    <w:rsid w:val="00C32346"/>
    <w:rsid w:val="00C400AE"/>
    <w:rsid w:val="00C92ACB"/>
    <w:rsid w:val="00CD4659"/>
    <w:rsid w:val="00CD6C6B"/>
    <w:rsid w:val="00D70F37"/>
    <w:rsid w:val="00D76175"/>
    <w:rsid w:val="00D8089A"/>
    <w:rsid w:val="00D84B7F"/>
    <w:rsid w:val="00DD4E26"/>
    <w:rsid w:val="00E026AB"/>
    <w:rsid w:val="00E03C37"/>
    <w:rsid w:val="00E75CAC"/>
    <w:rsid w:val="00EA28D6"/>
    <w:rsid w:val="00EB3A30"/>
    <w:rsid w:val="00EF7DB6"/>
    <w:rsid w:val="00F56906"/>
    <w:rsid w:val="00F74336"/>
    <w:rsid w:val="00F74C6E"/>
    <w:rsid w:val="00FE40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65A"/>
    <w:pPr>
      <w:spacing w:line="276" w:lineRule="auto"/>
    </w:pPr>
  </w:style>
  <w:style w:type="paragraph" w:styleId="Heading3">
    <w:name w:val="heading 3"/>
    <w:basedOn w:val="Normal"/>
    <w:next w:val="Normal"/>
    <w:link w:val="Heading3Char"/>
    <w:qFormat/>
    <w:rsid w:val="009A1796"/>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665A"/>
    <w:pPr>
      <w:tabs>
        <w:tab w:val="center" w:pos="4680"/>
        <w:tab w:val="right" w:pos="9360"/>
      </w:tabs>
      <w:spacing w:line="240" w:lineRule="auto"/>
    </w:pPr>
  </w:style>
  <w:style w:type="character" w:customStyle="1" w:styleId="FooterChar">
    <w:name w:val="Footer Char"/>
    <w:basedOn w:val="DefaultParagraphFont"/>
    <w:link w:val="Footer"/>
    <w:uiPriority w:val="99"/>
    <w:rsid w:val="00AB665A"/>
  </w:style>
  <w:style w:type="character" w:styleId="Hyperlink">
    <w:name w:val="Hyperlink"/>
    <w:basedOn w:val="DefaultParagraphFont"/>
    <w:uiPriority w:val="99"/>
    <w:unhideWhenUsed/>
    <w:rsid w:val="00AB665A"/>
    <w:rPr>
      <w:color w:val="0000FF" w:themeColor="hyperlink"/>
      <w:u w:val="single"/>
    </w:rPr>
  </w:style>
  <w:style w:type="character" w:customStyle="1" w:styleId="SYSHYPERTEXT">
    <w:name w:val="SYS_HYPERTEXT"/>
    <w:uiPriority w:val="99"/>
    <w:rsid w:val="00AB665A"/>
    <w:rPr>
      <w:color w:val="0000FF"/>
      <w:u w:val="single"/>
    </w:rPr>
  </w:style>
  <w:style w:type="character" w:customStyle="1" w:styleId="Heading3Char">
    <w:name w:val="Heading 3 Char"/>
    <w:basedOn w:val="DefaultParagraphFont"/>
    <w:link w:val="Heading3"/>
    <w:rsid w:val="009A1796"/>
    <w:rPr>
      <w:rFonts w:ascii="Arial" w:eastAsia="Times New Roman" w:hAnsi="Arial" w:cs="Arial"/>
      <w:b/>
      <w:bCs/>
      <w:sz w:val="26"/>
      <w:szCs w:val="26"/>
      <w:lang w:val="en-US"/>
    </w:rPr>
  </w:style>
  <w:style w:type="paragraph" w:styleId="Title">
    <w:name w:val="Title"/>
    <w:basedOn w:val="Normal"/>
    <w:next w:val="Normal"/>
    <w:link w:val="TitleChar"/>
    <w:uiPriority w:val="10"/>
    <w:qFormat/>
    <w:rsid w:val="000C61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61A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65A"/>
    <w:pPr>
      <w:spacing w:line="276" w:lineRule="auto"/>
    </w:pPr>
  </w:style>
  <w:style w:type="paragraph" w:styleId="Heading3">
    <w:name w:val="heading 3"/>
    <w:basedOn w:val="Normal"/>
    <w:next w:val="Normal"/>
    <w:link w:val="Heading3Char"/>
    <w:qFormat/>
    <w:rsid w:val="009A1796"/>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665A"/>
    <w:pPr>
      <w:tabs>
        <w:tab w:val="center" w:pos="4680"/>
        <w:tab w:val="right" w:pos="9360"/>
      </w:tabs>
      <w:spacing w:line="240" w:lineRule="auto"/>
    </w:pPr>
  </w:style>
  <w:style w:type="character" w:customStyle="1" w:styleId="FooterChar">
    <w:name w:val="Footer Char"/>
    <w:basedOn w:val="DefaultParagraphFont"/>
    <w:link w:val="Footer"/>
    <w:uiPriority w:val="99"/>
    <w:rsid w:val="00AB665A"/>
  </w:style>
  <w:style w:type="character" w:styleId="Hyperlink">
    <w:name w:val="Hyperlink"/>
    <w:basedOn w:val="DefaultParagraphFont"/>
    <w:uiPriority w:val="99"/>
    <w:unhideWhenUsed/>
    <w:rsid w:val="00AB665A"/>
    <w:rPr>
      <w:color w:val="0000FF" w:themeColor="hyperlink"/>
      <w:u w:val="single"/>
    </w:rPr>
  </w:style>
  <w:style w:type="character" w:customStyle="1" w:styleId="SYSHYPERTEXT">
    <w:name w:val="SYS_HYPERTEXT"/>
    <w:uiPriority w:val="99"/>
    <w:rsid w:val="00AB665A"/>
    <w:rPr>
      <w:color w:val="0000FF"/>
      <w:u w:val="single"/>
    </w:rPr>
  </w:style>
  <w:style w:type="character" w:customStyle="1" w:styleId="Heading3Char">
    <w:name w:val="Heading 3 Char"/>
    <w:basedOn w:val="DefaultParagraphFont"/>
    <w:link w:val="Heading3"/>
    <w:rsid w:val="009A1796"/>
    <w:rPr>
      <w:rFonts w:ascii="Arial" w:eastAsia="Times New Roman" w:hAnsi="Arial" w:cs="Arial"/>
      <w:b/>
      <w:bCs/>
      <w:sz w:val="26"/>
      <w:szCs w:val="26"/>
      <w:lang w:val="en-US"/>
    </w:rPr>
  </w:style>
  <w:style w:type="paragraph" w:styleId="Title">
    <w:name w:val="Title"/>
    <w:basedOn w:val="Normal"/>
    <w:next w:val="Normal"/>
    <w:link w:val="TitleChar"/>
    <w:uiPriority w:val="10"/>
    <w:qFormat/>
    <w:rsid w:val="000C61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61A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wilson@uoguelph.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urselink@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3047</Words>
  <Characters>17374</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UofG</dc:creator>
  <cp:lastModifiedBy>Nicola Ferguson</cp:lastModifiedBy>
  <cp:revision>2</cp:revision>
  <dcterms:created xsi:type="dcterms:W3CDTF">2016-08-18T17:09:00Z</dcterms:created>
  <dcterms:modified xsi:type="dcterms:W3CDTF">2016-08-18T17:09:00Z</dcterms:modified>
</cp:coreProperties>
</file>