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D8C78" w14:textId="77777777" w:rsidR="00DA3CAF" w:rsidRPr="00331F70" w:rsidRDefault="00DA3CAF" w:rsidP="00DA3CAF">
      <w:pPr>
        <w:tabs>
          <w:tab w:val="left" w:pos="3060"/>
        </w:tabs>
        <w:jc w:val="center"/>
        <w:rPr>
          <w:rFonts w:ascii="Garamond" w:hAnsi="Garamond" w:cs="Arial"/>
          <w:b/>
        </w:rPr>
      </w:pPr>
      <w:r w:rsidRPr="00331F70">
        <w:rPr>
          <w:rFonts w:ascii="Garamond" w:hAnsi="Garamond" w:cs="Arial"/>
          <w:b/>
        </w:rPr>
        <w:t>Department of History</w:t>
      </w:r>
    </w:p>
    <w:p w14:paraId="47E2B1BB" w14:textId="77777777" w:rsidR="00DA3CAF" w:rsidRDefault="00F7152C" w:rsidP="00F7152C">
      <w:pPr>
        <w:jc w:val="center"/>
        <w:rPr>
          <w:rFonts w:ascii="Garamond" w:hAnsi="Garamond"/>
          <w:b/>
          <w:lang w:val="en-CA"/>
        </w:rPr>
      </w:pPr>
      <w:r w:rsidRPr="00F7152C">
        <w:rPr>
          <w:rFonts w:ascii="Garamond" w:hAnsi="Garamond"/>
          <w:b/>
          <w:lang w:val="en-CA"/>
        </w:rPr>
        <w:t>HIST 4160</w:t>
      </w:r>
      <w:r w:rsidR="004538B1">
        <w:rPr>
          <w:rFonts w:ascii="Garamond" w:hAnsi="Garamond"/>
          <w:b/>
          <w:lang w:val="en-CA"/>
        </w:rPr>
        <w:t xml:space="preserve">: </w:t>
      </w:r>
      <w:r w:rsidRPr="00F7152C">
        <w:rPr>
          <w:rFonts w:ascii="Garamond" w:hAnsi="Garamond"/>
          <w:b/>
          <w:lang w:val="en-CA"/>
        </w:rPr>
        <w:t>Seminar in Canadian Political History</w:t>
      </w:r>
      <w:r w:rsidR="00DA3CAF">
        <w:rPr>
          <w:rFonts w:ascii="Garamond" w:hAnsi="Garamond"/>
          <w:b/>
          <w:lang w:val="en-CA"/>
        </w:rPr>
        <w:t xml:space="preserve">: </w:t>
      </w:r>
    </w:p>
    <w:p w14:paraId="5EC9407A" w14:textId="77777777" w:rsidR="00F7152C" w:rsidRPr="00F7152C" w:rsidRDefault="00F7152C" w:rsidP="00F7152C">
      <w:pPr>
        <w:jc w:val="center"/>
        <w:rPr>
          <w:rFonts w:ascii="Garamond" w:hAnsi="Garamond"/>
          <w:b/>
          <w:lang w:val="en-CA"/>
        </w:rPr>
      </w:pPr>
      <w:r w:rsidRPr="00F7152C">
        <w:rPr>
          <w:rFonts w:ascii="Garamond" w:hAnsi="Garamond"/>
          <w:b/>
          <w:lang w:val="en-CA"/>
        </w:rPr>
        <w:t>“</w:t>
      </w:r>
      <w:r w:rsidR="004365C6" w:rsidRPr="004365C6">
        <w:rPr>
          <w:rFonts w:ascii="Garamond" w:hAnsi="Garamond"/>
          <w:b/>
          <w:lang w:val="en-CA"/>
        </w:rPr>
        <w:t>Social Movements, Interest Groups and the State in Canadian Political History</w:t>
      </w:r>
      <w:r w:rsidRPr="00F7152C">
        <w:rPr>
          <w:rFonts w:ascii="Garamond" w:hAnsi="Garamond"/>
          <w:b/>
          <w:lang w:val="en-CA"/>
        </w:rPr>
        <w:t>”</w:t>
      </w:r>
    </w:p>
    <w:p w14:paraId="69BB7796" w14:textId="032A149F" w:rsidR="00DA3CAF" w:rsidRPr="00331F70" w:rsidRDefault="004B156D" w:rsidP="00DA3CAF">
      <w:pPr>
        <w:tabs>
          <w:tab w:val="left" w:pos="3060"/>
        </w:tabs>
        <w:jc w:val="center"/>
        <w:rPr>
          <w:rFonts w:ascii="Garamond" w:hAnsi="Garamond" w:cs="Arial"/>
          <w:b/>
        </w:rPr>
      </w:pPr>
      <w:r>
        <w:rPr>
          <w:rFonts w:ascii="Garamond" w:hAnsi="Garamond" w:cs="Arial"/>
          <w:b/>
        </w:rPr>
        <w:t>Fall</w:t>
      </w:r>
      <w:r w:rsidR="00DA3CAF">
        <w:rPr>
          <w:rFonts w:ascii="Garamond" w:hAnsi="Garamond" w:cs="Arial"/>
          <w:b/>
        </w:rPr>
        <w:t xml:space="preserve"> 20</w:t>
      </w:r>
      <w:r w:rsidR="004365C6">
        <w:rPr>
          <w:rFonts w:ascii="Garamond" w:hAnsi="Garamond" w:cs="Arial"/>
          <w:b/>
        </w:rPr>
        <w:t>1</w:t>
      </w:r>
      <w:r w:rsidR="005A4095">
        <w:rPr>
          <w:rFonts w:ascii="Garamond" w:hAnsi="Garamond" w:cs="Arial"/>
          <w:b/>
        </w:rPr>
        <w:t>6</w:t>
      </w:r>
    </w:p>
    <w:p w14:paraId="57E7AB94" w14:textId="77777777" w:rsidR="00DA3CAF" w:rsidRPr="00331F70" w:rsidRDefault="00DA3CAF" w:rsidP="00DA3CAF">
      <w:pPr>
        <w:tabs>
          <w:tab w:val="left" w:pos="3060"/>
        </w:tabs>
        <w:rPr>
          <w:rFonts w:ascii="Garamond" w:hAnsi="Garamond" w:cs="Arial"/>
        </w:rPr>
      </w:pPr>
    </w:p>
    <w:p w14:paraId="6DAE30CB" w14:textId="77777777" w:rsidR="00DA3CAF" w:rsidRPr="00331F70" w:rsidRDefault="00DA3CAF" w:rsidP="00DA3CAF">
      <w:pPr>
        <w:tabs>
          <w:tab w:val="left" w:pos="3060"/>
        </w:tabs>
        <w:rPr>
          <w:rFonts w:ascii="Garamond" w:hAnsi="Garamond" w:cs="Arial"/>
        </w:rPr>
      </w:pPr>
      <w:r w:rsidRPr="00331F70">
        <w:rPr>
          <w:rFonts w:ascii="Garamond" w:hAnsi="Garamond" w:cs="Arial"/>
        </w:rPr>
        <w:t>Professor Matthew Hayday</w:t>
      </w:r>
      <w:r w:rsidR="004365C6">
        <w:rPr>
          <w:rFonts w:ascii="Garamond" w:hAnsi="Garamond" w:cs="Arial"/>
        </w:rPr>
        <w:tab/>
      </w:r>
      <w:r w:rsidR="004365C6">
        <w:rPr>
          <w:rFonts w:ascii="Garamond" w:hAnsi="Garamond" w:cs="Arial"/>
        </w:rPr>
        <w:tab/>
      </w:r>
      <w:r w:rsidR="004365C6">
        <w:rPr>
          <w:rFonts w:ascii="Garamond" w:hAnsi="Garamond" w:cs="Arial"/>
        </w:rPr>
        <w:tab/>
      </w:r>
      <w:r w:rsidRPr="00331F70">
        <w:rPr>
          <w:rFonts w:ascii="Garamond" w:hAnsi="Garamond" w:cs="Arial"/>
        </w:rPr>
        <w:t>Email: mhayday@uoguelph.ca</w:t>
      </w:r>
    </w:p>
    <w:p w14:paraId="4E92C864" w14:textId="2BB99827" w:rsidR="004365C6" w:rsidRPr="004365C6" w:rsidRDefault="004365C6" w:rsidP="004365C6">
      <w:pPr>
        <w:tabs>
          <w:tab w:val="left" w:pos="3060"/>
        </w:tabs>
        <w:rPr>
          <w:rFonts w:ascii="Garamond" w:hAnsi="Garamond" w:cs="Arial"/>
          <w:b/>
          <w:bCs/>
          <w:lang w:val="en-CA"/>
        </w:rPr>
      </w:pPr>
      <w:r>
        <w:rPr>
          <w:rFonts w:ascii="Garamond" w:hAnsi="Garamond" w:cs="Arial"/>
          <w:b/>
          <w:bCs/>
          <w:lang w:val="en-CA"/>
        </w:rPr>
        <w:t xml:space="preserve">Course Format: </w:t>
      </w:r>
      <w:r w:rsidR="005A4095">
        <w:rPr>
          <w:rFonts w:ascii="Garamond" w:hAnsi="Garamond" w:cs="Arial"/>
          <w:b/>
          <w:bCs/>
          <w:lang w:val="en-CA"/>
        </w:rPr>
        <w:t>2 x 1.5 hour seminars per week</w:t>
      </w:r>
    </w:p>
    <w:p w14:paraId="701E8CDA" w14:textId="77777777" w:rsidR="004365C6" w:rsidRPr="00331F70" w:rsidRDefault="004365C6" w:rsidP="00DA3CAF">
      <w:pPr>
        <w:tabs>
          <w:tab w:val="left" w:pos="3060"/>
        </w:tabs>
        <w:rPr>
          <w:rFonts w:ascii="Garamond" w:hAnsi="Garamond" w:cs="Arial"/>
        </w:rPr>
      </w:pPr>
    </w:p>
    <w:p w14:paraId="5F0E6FF2" w14:textId="77777777" w:rsidR="00DA3CAF" w:rsidRPr="00331F70" w:rsidRDefault="00D27603" w:rsidP="00DA3CAF">
      <w:pPr>
        <w:tabs>
          <w:tab w:val="left" w:pos="3060"/>
        </w:tabs>
        <w:rPr>
          <w:rFonts w:ascii="Garamond" w:hAnsi="Garamond" w:cs="Arial"/>
          <w:b/>
        </w:rPr>
      </w:pPr>
      <w:r>
        <w:rPr>
          <w:rFonts w:ascii="Garamond" w:hAnsi="Garamond" w:cs="Arial"/>
          <w:b/>
        </w:rPr>
        <w:t>DESCRIPTION</w:t>
      </w:r>
      <w:r w:rsidR="00DA3CAF" w:rsidRPr="00331F70">
        <w:rPr>
          <w:rFonts w:ascii="Garamond" w:hAnsi="Garamond" w:cs="Arial"/>
          <w:b/>
        </w:rPr>
        <w:t>:</w:t>
      </w:r>
    </w:p>
    <w:p w14:paraId="47E96E5B" w14:textId="77777777" w:rsidR="00DA3CAF" w:rsidRPr="00331F70" w:rsidRDefault="00DA3CAF" w:rsidP="00DA3CAF">
      <w:pPr>
        <w:tabs>
          <w:tab w:val="left" w:pos="3060"/>
        </w:tabs>
        <w:rPr>
          <w:rFonts w:ascii="Garamond" w:hAnsi="Garamond" w:cs="Arial"/>
        </w:rPr>
      </w:pPr>
    </w:p>
    <w:p w14:paraId="613B71EC" w14:textId="77777777" w:rsidR="004365C6" w:rsidRPr="004365C6" w:rsidRDefault="00E941F3" w:rsidP="00E941F3">
      <w:pPr>
        <w:tabs>
          <w:tab w:val="left" w:pos="567"/>
        </w:tabs>
        <w:rPr>
          <w:rFonts w:ascii="Garamond" w:hAnsi="Garamond" w:cs="Arial"/>
        </w:rPr>
      </w:pPr>
      <w:r>
        <w:rPr>
          <w:rFonts w:ascii="Garamond" w:hAnsi="Garamond" w:cs="Arial"/>
        </w:rPr>
        <w:tab/>
      </w:r>
      <w:r w:rsidR="004365C6" w:rsidRPr="004365C6">
        <w:rPr>
          <w:rFonts w:ascii="Garamond" w:hAnsi="Garamond" w:cs="Arial"/>
        </w:rPr>
        <w:t xml:space="preserve">Throughout Canada’s history, a wide array of social movements, interest groups and civil society actors have sought to implement social and political change.  Some have worked directly through conventional political channels, others have formed new political parties, and others have engaged in lobbying, petitioning and a host of different direct action strategies in their efforts to transform Canada’s political system, public policies and social values.  Many of these movements operated in multiple national contexts, and Canadian social movements were frequently either directly connected to international movements, or were drawing on lessons learned in other national contexts.  This course will examine a variety of social movements and interest groups that attempted to transform Canada, paying attention to their strategies for accomplishing political change, their internal dynamics, and their impacts on Canadian society.  While primarily being focused on social movements in Canadian history, it will also examine the growing interdisciplinary literature on social movements (particularly from political science and sociology), and critically analyze the efforts of scholars to explain these movements. </w:t>
      </w:r>
    </w:p>
    <w:p w14:paraId="408E54E8" w14:textId="77777777" w:rsidR="004365C6" w:rsidRPr="004365C6" w:rsidRDefault="00E941F3" w:rsidP="00E941F3">
      <w:pPr>
        <w:tabs>
          <w:tab w:val="left" w:pos="567"/>
        </w:tabs>
        <w:rPr>
          <w:rFonts w:ascii="Garamond" w:hAnsi="Garamond" w:cs="Arial"/>
        </w:rPr>
      </w:pPr>
      <w:r>
        <w:rPr>
          <w:rFonts w:ascii="Garamond" w:hAnsi="Garamond" w:cs="Arial"/>
        </w:rPr>
        <w:tab/>
      </w:r>
      <w:r w:rsidR="004365C6" w:rsidRPr="004365C6">
        <w:rPr>
          <w:rFonts w:ascii="Garamond" w:hAnsi="Garamond" w:cs="Arial"/>
        </w:rPr>
        <w:t>The course will begin with an introduction to some of the theoretical literature on social movements and a broad overview of Canadian social movement history.  We will then focus on a series of major social movements in Canadian political history.  The final three weeks will be devoted to student presentations of the social movements and interest groups that they have chosen to study for their major research papers.  These papers may overlap with the movements studied in the first part of the course, or might address a different topic of interest to the student.</w:t>
      </w:r>
    </w:p>
    <w:p w14:paraId="2F5C30E2" w14:textId="77777777" w:rsidR="00DA3CAF" w:rsidRPr="00331F70" w:rsidRDefault="00DA3CAF" w:rsidP="00DA3CAF">
      <w:pPr>
        <w:tabs>
          <w:tab w:val="left" w:pos="3060"/>
        </w:tabs>
        <w:rPr>
          <w:rFonts w:ascii="Garamond" w:hAnsi="Garamond" w:cs="Arial"/>
        </w:rPr>
      </w:pPr>
    </w:p>
    <w:p w14:paraId="7ECC1774" w14:textId="77777777" w:rsidR="00DA3CAF" w:rsidRPr="00331F70" w:rsidRDefault="00DA3CAF" w:rsidP="00DA3CAF">
      <w:pPr>
        <w:pStyle w:val="Title"/>
        <w:tabs>
          <w:tab w:val="left" w:pos="3060"/>
        </w:tabs>
        <w:jc w:val="left"/>
        <w:rPr>
          <w:rFonts w:ascii="Garamond" w:hAnsi="Garamond"/>
          <w:b w:val="0"/>
        </w:rPr>
      </w:pPr>
      <w:r w:rsidRPr="00331F70">
        <w:rPr>
          <w:rFonts w:ascii="Garamond" w:hAnsi="Garamond"/>
        </w:rPr>
        <w:t>COURSE REQUIREMENTS</w:t>
      </w:r>
    </w:p>
    <w:p w14:paraId="76ACB6AC" w14:textId="77777777" w:rsidR="00DA3CAF" w:rsidRPr="00331F70" w:rsidRDefault="00DA3CAF" w:rsidP="00DA3CAF">
      <w:pPr>
        <w:pStyle w:val="Title"/>
        <w:tabs>
          <w:tab w:val="left" w:pos="3060"/>
        </w:tabs>
        <w:jc w:val="left"/>
        <w:rPr>
          <w:rFonts w:ascii="Garamond" w:hAnsi="Garamond"/>
          <w:b w:val="0"/>
        </w:rPr>
      </w:pPr>
    </w:p>
    <w:p w14:paraId="5AE8D64D" w14:textId="77777777" w:rsidR="00DA3CAF" w:rsidRPr="00D27603" w:rsidRDefault="00DA3CAF" w:rsidP="00DA3CAF">
      <w:pPr>
        <w:pStyle w:val="Title"/>
        <w:tabs>
          <w:tab w:val="left" w:pos="3060"/>
        </w:tabs>
        <w:jc w:val="left"/>
        <w:rPr>
          <w:rFonts w:ascii="Garamond" w:hAnsi="Garamond"/>
          <w:b w:val="0"/>
        </w:rPr>
      </w:pPr>
      <w:r w:rsidRPr="00D27603">
        <w:rPr>
          <w:rFonts w:ascii="Garamond" w:hAnsi="Garamond"/>
          <w:b w:val="0"/>
        </w:rPr>
        <w:t>1. Research Proposal</w:t>
      </w:r>
      <w:r w:rsidR="00D27603">
        <w:rPr>
          <w:rFonts w:ascii="Garamond" w:hAnsi="Garamond"/>
          <w:b w:val="0"/>
        </w:rPr>
        <w:t xml:space="preserve"> =</w:t>
      </w:r>
      <w:r w:rsidRPr="00D27603">
        <w:rPr>
          <w:rFonts w:ascii="Garamond" w:hAnsi="Garamond"/>
          <w:b w:val="0"/>
        </w:rPr>
        <w:t xml:space="preserve"> 10% </w:t>
      </w:r>
    </w:p>
    <w:p w14:paraId="31721E84" w14:textId="77777777" w:rsidR="00DA3CAF" w:rsidRDefault="00E941F3" w:rsidP="00DA3CAF">
      <w:pPr>
        <w:pStyle w:val="Title"/>
        <w:tabs>
          <w:tab w:val="left" w:pos="3060"/>
        </w:tabs>
        <w:jc w:val="left"/>
        <w:rPr>
          <w:rFonts w:ascii="Garamond" w:hAnsi="Garamond"/>
          <w:b w:val="0"/>
        </w:rPr>
      </w:pPr>
      <w:r>
        <w:rPr>
          <w:rFonts w:ascii="Garamond" w:hAnsi="Garamond"/>
          <w:b w:val="0"/>
        </w:rPr>
        <w:t>2</w:t>
      </w:r>
      <w:r w:rsidR="004538B1" w:rsidRPr="00D27603">
        <w:rPr>
          <w:rFonts w:ascii="Garamond" w:hAnsi="Garamond"/>
          <w:b w:val="0"/>
        </w:rPr>
        <w:t xml:space="preserve">. </w:t>
      </w:r>
      <w:r>
        <w:rPr>
          <w:rFonts w:ascii="Garamond" w:hAnsi="Garamond"/>
          <w:b w:val="0"/>
        </w:rPr>
        <w:t>Book Review</w:t>
      </w:r>
      <w:r w:rsidR="00D27603">
        <w:rPr>
          <w:rFonts w:ascii="Garamond" w:hAnsi="Garamond"/>
          <w:b w:val="0"/>
        </w:rPr>
        <w:t xml:space="preserve"> =</w:t>
      </w:r>
      <w:r w:rsidR="004538B1" w:rsidRPr="00D27603">
        <w:rPr>
          <w:rFonts w:ascii="Garamond" w:hAnsi="Garamond"/>
          <w:b w:val="0"/>
        </w:rPr>
        <w:t xml:space="preserve"> </w:t>
      </w:r>
      <w:r>
        <w:rPr>
          <w:rFonts w:ascii="Garamond" w:hAnsi="Garamond"/>
          <w:b w:val="0"/>
        </w:rPr>
        <w:t>1</w:t>
      </w:r>
      <w:r w:rsidR="004538B1" w:rsidRPr="00D27603">
        <w:rPr>
          <w:rFonts w:ascii="Garamond" w:hAnsi="Garamond"/>
          <w:b w:val="0"/>
        </w:rPr>
        <w:t xml:space="preserve">0% </w:t>
      </w:r>
      <w:bookmarkStart w:id="0" w:name="_GoBack"/>
      <w:bookmarkEnd w:id="0"/>
    </w:p>
    <w:p w14:paraId="02097FEE" w14:textId="77777777" w:rsidR="00E941F3" w:rsidRDefault="00E941F3" w:rsidP="00DA3CAF">
      <w:pPr>
        <w:pStyle w:val="Title"/>
        <w:tabs>
          <w:tab w:val="left" w:pos="3060"/>
        </w:tabs>
        <w:jc w:val="left"/>
        <w:rPr>
          <w:rFonts w:ascii="Garamond" w:hAnsi="Garamond"/>
          <w:b w:val="0"/>
        </w:rPr>
      </w:pPr>
      <w:r>
        <w:rPr>
          <w:rFonts w:ascii="Garamond" w:hAnsi="Garamond"/>
          <w:b w:val="0"/>
        </w:rPr>
        <w:t>3. Presentation of Research Paper Topic = 10%</w:t>
      </w:r>
    </w:p>
    <w:p w14:paraId="417D75FF" w14:textId="77777777" w:rsidR="00E941F3" w:rsidRPr="00D27603" w:rsidRDefault="00E941F3" w:rsidP="00E941F3">
      <w:pPr>
        <w:pStyle w:val="Title"/>
        <w:tabs>
          <w:tab w:val="left" w:pos="3060"/>
        </w:tabs>
        <w:jc w:val="left"/>
        <w:rPr>
          <w:rFonts w:ascii="Garamond" w:hAnsi="Garamond"/>
          <w:b w:val="0"/>
        </w:rPr>
      </w:pPr>
      <w:r>
        <w:rPr>
          <w:rFonts w:ascii="Garamond" w:hAnsi="Garamond"/>
          <w:b w:val="0"/>
        </w:rPr>
        <w:t>4</w:t>
      </w:r>
      <w:r w:rsidRPr="00D27603">
        <w:rPr>
          <w:rFonts w:ascii="Garamond" w:hAnsi="Garamond"/>
          <w:b w:val="0"/>
        </w:rPr>
        <w:t>. Research Paper</w:t>
      </w:r>
      <w:r>
        <w:rPr>
          <w:rFonts w:ascii="Garamond" w:hAnsi="Garamond"/>
          <w:b w:val="0"/>
        </w:rPr>
        <w:t xml:space="preserve"> =</w:t>
      </w:r>
      <w:r w:rsidRPr="00D27603">
        <w:rPr>
          <w:rFonts w:ascii="Garamond" w:hAnsi="Garamond"/>
          <w:b w:val="0"/>
        </w:rPr>
        <w:t xml:space="preserve"> 40% </w:t>
      </w:r>
    </w:p>
    <w:p w14:paraId="05249BBF" w14:textId="77777777" w:rsidR="00DA3CAF" w:rsidRPr="00D27603" w:rsidRDefault="00E941F3" w:rsidP="00DA3CAF">
      <w:pPr>
        <w:pStyle w:val="Title"/>
        <w:tabs>
          <w:tab w:val="left" w:pos="3060"/>
        </w:tabs>
        <w:jc w:val="left"/>
        <w:rPr>
          <w:rFonts w:ascii="Garamond" w:hAnsi="Garamond"/>
          <w:b w:val="0"/>
        </w:rPr>
      </w:pPr>
      <w:r>
        <w:rPr>
          <w:rFonts w:ascii="Garamond" w:hAnsi="Garamond"/>
          <w:b w:val="0"/>
        </w:rPr>
        <w:t>5</w:t>
      </w:r>
      <w:r w:rsidR="00DA3CAF" w:rsidRPr="00D27603">
        <w:rPr>
          <w:rFonts w:ascii="Garamond" w:hAnsi="Garamond"/>
          <w:b w:val="0"/>
        </w:rPr>
        <w:t xml:space="preserve">. </w:t>
      </w:r>
      <w:r w:rsidR="00C41548" w:rsidRPr="00D27603">
        <w:rPr>
          <w:rFonts w:ascii="Garamond" w:hAnsi="Garamond"/>
          <w:b w:val="0"/>
        </w:rPr>
        <w:t xml:space="preserve">Seminar discussions </w:t>
      </w:r>
      <w:r w:rsidR="00D27603">
        <w:rPr>
          <w:rFonts w:ascii="Garamond" w:hAnsi="Garamond"/>
          <w:b w:val="0"/>
        </w:rPr>
        <w:t xml:space="preserve">= </w:t>
      </w:r>
      <w:r w:rsidR="004538B1" w:rsidRPr="00D27603">
        <w:rPr>
          <w:rFonts w:ascii="Garamond" w:hAnsi="Garamond"/>
          <w:b w:val="0"/>
        </w:rPr>
        <w:t>3</w:t>
      </w:r>
      <w:r w:rsidR="00DA3CAF" w:rsidRPr="00D27603">
        <w:rPr>
          <w:rFonts w:ascii="Garamond" w:hAnsi="Garamond"/>
          <w:b w:val="0"/>
        </w:rPr>
        <w:t xml:space="preserve">0% </w:t>
      </w:r>
    </w:p>
    <w:p w14:paraId="6877AC46" w14:textId="77777777" w:rsidR="00DA3CAF" w:rsidRDefault="00DA3CAF" w:rsidP="00DA3CAF">
      <w:pPr>
        <w:pStyle w:val="Title"/>
        <w:tabs>
          <w:tab w:val="left" w:pos="3060"/>
        </w:tabs>
        <w:jc w:val="left"/>
        <w:rPr>
          <w:rFonts w:ascii="Garamond" w:hAnsi="Garamond"/>
          <w:b w:val="0"/>
        </w:rPr>
      </w:pPr>
    </w:p>
    <w:p w14:paraId="5218FAFB" w14:textId="77777777" w:rsidR="004365C6" w:rsidRDefault="004365C6" w:rsidP="004365C6">
      <w:pPr>
        <w:pStyle w:val="Title"/>
        <w:tabs>
          <w:tab w:val="left" w:pos="3060"/>
        </w:tabs>
        <w:jc w:val="left"/>
        <w:rPr>
          <w:rFonts w:ascii="Garamond" w:hAnsi="Garamond"/>
        </w:rPr>
      </w:pPr>
      <w:r w:rsidRPr="004365C6">
        <w:rPr>
          <w:rFonts w:ascii="Garamond" w:hAnsi="Garamond"/>
        </w:rPr>
        <w:t>TEXTS AND/OR RESOURCES REQUIRED:</w:t>
      </w:r>
    </w:p>
    <w:p w14:paraId="23614B33" w14:textId="200DF337" w:rsidR="004365C6" w:rsidRPr="004365C6" w:rsidRDefault="004365C6" w:rsidP="004365C6">
      <w:pPr>
        <w:pStyle w:val="Title"/>
        <w:tabs>
          <w:tab w:val="left" w:pos="3060"/>
        </w:tabs>
        <w:jc w:val="left"/>
        <w:rPr>
          <w:rFonts w:ascii="Garamond" w:hAnsi="Garamond"/>
          <w:b w:val="0"/>
        </w:rPr>
      </w:pPr>
      <w:r w:rsidRPr="004365C6">
        <w:rPr>
          <w:rFonts w:ascii="Garamond" w:hAnsi="Garamond"/>
          <w:b w:val="0"/>
        </w:rPr>
        <w:t>Smith, Miriam. Group Politics and Social Movements in Canada. Toronto: Broadview, 20</w:t>
      </w:r>
      <w:r w:rsidR="005A4095">
        <w:rPr>
          <w:rFonts w:ascii="Garamond" w:hAnsi="Garamond"/>
          <w:b w:val="0"/>
        </w:rPr>
        <w:t>14</w:t>
      </w:r>
      <w:r w:rsidRPr="004365C6">
        <w:rPr>
          <w:rFonts w:ascii="Garamond" w:hAnsi="Garamond"/>
          <w:b w:val="0"/>
        </w:rPr>
        <w:t>.</w:t>
      </w:r>
    </w:p>
    <w:p w14:paraId="668E9919" w14:textId="77777777" w:rsidR="004365C6" w:rsidRPr="004365C6" w:rsidRDefault="004365C6" w:rsidP="004365C6">
      <w:pPr>
        <w:pStyle w:val="Title"/>
        <w:tabs>
          <w:tab w:val="left" w:pos="3060"/>
        </w:tabs>
        <w:jc w:val="left"/>
        <w:rPr>
          <w:rFonts w:ascii="Garamond" w:hAnsi="Garamond"/>
          <w:b w:val="0"/>
        </w:rPr>
      </w:pPr>
    </w:p>
    <w:p w14:paraId="07944F6B" w14:textId="4741C3EC" w:rsidR="004365C6" w:rsidRDefault="004365C6" w:rsidP="004365C6">
      <w:pPr>
        <w:pStyle w:val="Title"/>
        <w:tabs>
          <w:tab w:val="left" w:pos="3060"/>
        </w:tabs>
        <w:jc w:val="left"/>
        <w:rPr>
          <w:rFonts w:ascii="Garamond" w:hAnsi="Garamond"/>
          <w:b w:val="0"/>
        </w:rPr>
      </w:pPr>
      <w:proofErr w:type="spellStart"/>
      <w:proofErr w:type="gramStart"/>
      <w:r w:rsidRPr="004365C6">
        <w:rPr>
          <w:rFonts w:ascii="Garamond" w:hAnsi="Garamond"/>
          <w:b w:val="0"/>
        </w:rPr>
        <w:t>Staggenborg</w:t>
      </w:r>
      <w:proofErr w:type="spellEnd"/>
      <w:r w:rsidRPr="004365C6">
        <w:rPr>
          <w:rFonts w:ascii="Garamond" w:hAnsi="Garamond"/>
          <w:b w:val="0"/>
        </w:rPr>
        <w:t>, Suzanne</w:t>
      </w:r>
      <w:r w:rsidR="005A4095">
        <w:rPr>
          <w:rFonts w:ascii="Garamond" w:hAnsi="Garamond"/>
          <w:b w:val="0"/>
        </w:rPr>
        <w:t xml:space="preserve"> &amp; Howard Ramos</w:t>
      </w:r>
      <w:r w:rsidRPr="004365C6">
        <w:rPr>
          <w:rFonts w:ascii="Garamond" w:hAnsi="Garamond"/>
          <w:b w:val="0"/>
        </w:rPr>
        <w:t>.</w:t>
      </w:r>
      <w:proofErr w:type="gramEnd"/>
      <w:r w:rsidRPr="004365C6">
        <w:rPr>
          <w:rFonts w:ascii="Garamond" w:hAnsi="Garamond"/>
          <w:b w:val="0"/>
        </w:rPr>
        <w:t xml:space="preserve">  Social Movements</w:t>
      </w:r>
      <w:r w:rsidR="005A4095">
        <w:rPr>
          <w:rFonts w:ascii="Garamond" w:hAnsi="Garamond"/>
          <w:b w:val="0"/>
        </w:rPr>
        <w:t>, 3</w:t>
      </w:r>
      <w:r w:rsidR="005A4095" w:rsidRPr="005A4095">
        <w:rPr>
          <w:rFonts w:ascii="Garamond" w:hAnsi="Garamond"/>
          <w:b w:val="0"/>
          <w:vertAlign w:val="superscript"/>
        </w:rPr>
        <w:t>rd</w:t>
      </w:r>
      <w:r w:rsidR="005A4095">
        <w:rPr>
          <w:rFonts w:ascii="Garamond" w:hAnsi="Garamond"/>
          <w:b w:val="0"/>
        </w:rPr>
        <w:t xml:space="preserve"> </w:t>
      </w:r>
      <w:proofErr w:type="gramStart"/>
      <w:r w:rsidR="005A4095">
        <w:rPr>
          <w:rFonts w:ascii="Garamond" w:hAnsi="Garamond"/>
          <w:b w:val="0"/>
        </w:rPr>
        <w:t>ed</w:t>
      </w:r>
      <w:proofErr w:type="gramEnd"/>
      <w:r w:rsidRPr="004365C6">
        <w:rPr>
          <w:rFonts w:ascii="Garamond" w:hAnsi="Garamond"/>
          <w:b w:val="0"/>
        </w:rPr>
        <w:t>.  Toronto: Oxford, 20</w:t>
      </w:r>
      <w:r w:rsidR="005A4095">
        <w:rPr>
          <w:rFonts w:ascii="Garamond" w:hAnsi="Garamond"/>
          <w:b w:val="0"/>
        </w:rPr>
        <w:t>16</w:t>
      </w:r>
      <w:r w:rsidRPr="004365C6">
        <w:rPr>
          <w:rFonts w:ascii="Garamond" w:hAnsi="Garamond"/>
          <w:b w:val="0"/>
        </w:rPr>
        <w:t>.</w:t>
      </w:r>
    </w:p>
    <w:p w14:paraId="1B1ABC4D" w14:textId="77777777" w:rsidR="004365C6" w:rsidRPr="004365C6" w:rsidRDefault="004365C6" w:rsidP="00093CC3">
      <w:pPr>
        <w:pStyle w:val="Title"/>
        <w:tabs>
          <w:tab w:val="left" w:pos="3060"/>
        </w:tabs>
        <w:rPr>
          <w:rFonts w:ascii="Garamond" w:hAnsi="Garamond"/>
        </w:rPr>
      </w:pPr>
      <w:r w:rsidRPr="004365C6">
        <w:rPr>
          <w:rFonts w:ascii="Garamond" w:hAnsi="Garamond"/>
        </w:rPr>
        <w:t>*Please note: This is a preliminary web course description only. The department reserves the right to change without notice any information in this description. The final, binding course outline will be distributed in the first class of the semester</w:t>
      </w:r>
      <w:r>
        <w:rPr>
          <w:rFonts w:ascii="Garamond" w:hAnsi="Garamond"/>
        </w:rPr>
        <w:t>.</w:t>
      </w:r>
    </w:p>
    <w:sectPr w:rsidR="004365C6" w:rsidRPr="004365C6" w:rsidSect="00DB0CD8">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F8A2C" w14:textId="77777777" w:rsidR="004E3C2D" w:rsidRDefault="004E3C2D">
      <w:r>
        <w:separator/>
      </w:r>
    </w:p>
  </w:endnote>
  <w:endnote w:type="continuationSeparator" w:id="0">
    <w:p w14:paraId="7CEC9827" w14:textId="77777777" w:rsidR="004E3C2D" w:rsidRDefault="004E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68BD8" w14:textId="77777777" w:rsidR="004E3C2D" w:rsidRDefault="004E3C2D">
      <w:r>
        <w:separator/>
      </w:r>
    </w:p>
  </w:footnote>
  <w:footnote w:type="continuationSeparator" w:id="0">
    <w:p w14:paraId="403A9BD1" w14:textId="77777777" w:rsidR="004E3C2D" w:rsidRDefault="004E3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177BC" w14:textId="77777777" w:rsidR="00D27603" w:rsidRDefault="00D27603" w:rsidP="00B07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AB62A1" w14:textId="77777777" w:rsidR="00D27603" w:rsidRDefault="00D27603" w:rsidP="00DB0CD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16D7C" w14:textId="77777777" w:rsidR="00D27603" w:rsidRDefault="00D27603" w:rsidP="00B07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3CC3">
      <w:rPr>
        <w:rStyle w:val="PageNumber"/>
        <w:noProof/>
      </w:rPr>
      <w:t>2</w:t>
    </w:r>
    <w:r>
      <w:rPr>
        <w:rStyle w:val="PageNumber"/>
      </w:rPr>
      <w:fldChar w:fldCharType="end"/>
    </w:r>
  </w:p>
  <w:p w14:paraId="5481E3EB" w14:textId="77777777" w:rsidR="00D27603" w:rsidRDefault="00D27603" w:rsidP="00DB0CD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D8C"/>
    <w:multiLevelType w:val="hybridMultilevel"/>
    <w:tmpl w:val="D5AA8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645599"/>
    <w:multiLevelType w:val="hybridMultilevel"/>
    <w:tmpl w:val="F8C2B0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163665"/>
    <w:multiLevelType w:val="hybridMultilevel"/>
    <w:tmpl w:val="FE6052B6"/>
    <w:lvl w:ilvl="0" w:tplc="7288259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B564B1"/>
    <w:multiLevelType w:val="hybridMultilevel"/>
    <w:tmpl w:val="F662C1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0B600E"/>
    <w:multiLevelType w:val="hybridMultilevel"/>
    <w:tmpl w:val="3ED2506E"/>
    <w:lvl w:ilvl="0" w:tplc="91D63A3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7A204C"/>
    <w:multiLevelType w:val="hybridMultilevel"/>
    <w:tmpl w:val="C8701D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A6487E"/>
    <w:multiLevelType w:val="hybridMultilevel"/>
    <w:tmpl w:val="C45443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2C"/>
    <w:rsid w:val="0001089B"/>
    <w:rsid w:val="00054E01"/>
    <w:rsid w:val="00064A17"/>
    <w:rsid w:val="00071604"/>
    <w:rsid w:val="00093CC3"/>
    <w:rsid w:val="000A432A"/>
    <w:rsid w:val="000B4A8F"/>
    <w:rsid w:val="000C4481"/>
    <w:rsid w:val="000D2CD8"/>
    <w:rsid w:val="000D5658"/>
    <w:rsid w:val="000D62D5"/>
    <w:rsid w:val="001353ED"/>
    <w:rsid w:val="0017037C"/>
    <w:rsid w:val="00170BD1"/>
    <w:rsid w:val="001A3FBF"/>
    <w:rsid w:val="001B1C94"/>
    <w:rsid w:val="002306DC"/>
    <w:rsid w:val="00233491"/>
    <w:rsid w:val="0028456C"/>
    <w:rsid w:val="00336D97"/>
    <w:rsid w:val="0034659C"/>
    <w:rsid w:val="003B56EC"/>
    <w:rsid w:val="003C0C79"/>
    <w:rsid w:val="003D3D05"/>
    <w:rsid w:val="003E3684"/>
    <w:rsid w:val="00413584"/>
    <w:rsid w:val="00433983"/>
    <w:rsid w:val="004365C6"/>
    <w:rsid w:val="004538B1"/>
    <w:rsid w:val="0046342F"/>
    <w:rsid w:val="00486FC9"/>
    <w:rsid w:val="004A462F"/>
    <w:rsid w:val="004A6CEA"/>
    <w:rsid w:val="004B156D"/>
    <w:rsid w:val="004C0407"/>
    <w:rsid w:val="004E3C2D"/>
    <w:rsid w:val="005007F8"/>
    <w:rsid w:val="005030C1"/>
    <w:rsid w:val="0050782A"/>
    <w:rsid w:val="00515327"/>
    <w:rsid w:val="005349E5"/>
    <w:rsid w:val="00546866"/>
    <w:rsid w:val="005A4095"/>
    <w:rsid w:val="005B1F24"/>
    <w:rsid w:val="005C2F7E"/>
    <w:rsid w:val="005E5CDA"/>
    <w:rsid w:val="005E7BFC"/>
    <w:rsid w:val="00601EEE"/>
    <w:rsid w:val="006529C8"/>
    <w:rsid w:val="0066169B"/>
    <w:rsid w:val="00667B2F"/>
    <w:rsid w:val="00693A98"/>
    <w:rsid w:val="006C0749"/>
    <w:rsid w:val="006D5F28"/>
    <w:rsid w:val="006E21CE"/>
    <w:rsid w:val="006F7D51"/>
    <w:rsid w:val="00735508"/>
    <w:rsid w:val="00750028"/>
    <w:rsid w:val="0078471A"/>
    <w:rsid w:val="007C3D4F"/>
    <w:rsid w:val="007D096F"/>
    <w:rsid w:val="008440D3"/>
    <w:rsid w:val="008520FD"/>
    <w:rsid w:val="008C0AC8"/>
    <w:rsid w:val="008E4EE1"/>
    <w:rsid w:val="00900015"/>
    <w:rsid w:val="00936766"/>
    <w:rsid w:val="00992215"/>
    <w:rsid w:val="009E0D5F"/>
    <w:rsid w:val="009E2562"/>
    <w:rsid w:val="009E64F4"/>
    <w:rsid w:val="00A10766"/>
    <w:rsid w:val="00A569E2"/>
    <w:rsid w:val="00A84E49"/>
    <w:rsid w:val="00AE7585"/>
    <w:rsid w:val="00B06A9D"/>
    <w:rsid w:val="00B07365"/>
    <w:rsid w:val="00B2358B"/>
    <w:rsid w:val="00B55143"/>
    <w:rsid w:val="00B62476"/>
    <w:rsid w:val="00B648D4"/>
    <w:rsid w:val="00B80450"/>
    <w:rsid w:val="00B8135F"/>
    <w:rsid w:val="00B942B7"/>
    <w:rsid w:val="00B977DF"/>
    <w:rsid w:val="00BA2D2D"/>
    <w:rsid w:val="00BD0843"/>
    <w:rsid w:val="00BF0A6D"/>
    <w:rsid w:val="00C41548"/>
    <w:rsid w:val="00CC7433"/>
    <w:rsid w:val="00CC7BAB"/>
    <w:rsid w:val="00D158A2"/>
    <w:rsid w:val="00D23C13"/>
    <w:rsid w:val="00D27603"/>
    <w:rsid w:val="00DA3CAF"/>
    <w:rsid w:val="00DB0CD8"/>
    <w:rsid w:val="00DB790E"/>
    <w:rsid w:val="00E30C05"/>
    <w:rsid w:val="00E941F3"/>
    <w:rsid w:val="00F237DE"/>
    <w:rsid w:val="00F47C66"/>
    <w:rsid w:val="00F53416"/>
    <w:rsid w:val="00F5541C"/>
    <w:rsid w:val="00F568D0"/>
    <w:rsid w:val="00F64B8C"/>
    <w:rsid w:val="00F663D1"/>
    <w:rsid w:val="00F7152C"/>
    <w:rsid w:val="00FB0FBB"/>
    <w:rsid w:val="00FF030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6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highlight">
    <w:name w:val="term_highlight"/>
    <w:basedOn w:val="DefaultParagraphFont"/>
    <w:rsid w:val="00750028"/>
  </w:style>
  <w:style w:type="character" w:styleId="Hyperlink">
    <w:name w:val="Hyperlink"/>
    <w:rsid w:val="004A6CEA"/>
    <w:rPr>
      <w:color w:val="0000FF"/>
      <w:u w:val="single"/>
    </w:rPr>
  </w:style>
  <w:style w:type="character" w:styleId="Strong">
    <w:name w:val="Strong"/>
    <w:qFormat/>
    <w:rsid w:val="00900015"/>
    <w:rPr>
      <w:b/>
      <w:bCs/>
    </w:rPr>
  </w:style>
  <w:style w:type="paragraph" w:styleId="BalloonText">
    <w:name w:val="Balloon Text"/>
    <w:basedOn w:val="Normal"/>
    <w:semiHidden/>
    <w:rsid w:val="00D23C13"/>
    <w:rPr>
      <w:rFonts w:ascii="Tahoma" w:hAnsi="Tahoma" w:cs="Tahoma"/>
      <w:sz w:val="16"/>
      <w:szCs w:val="16"/>
    </w:rPr>
  </w:style>
  <w:style w:type="paragraph" w:styleId="Title">
    <w:name w:val="Title"/>
    <w:basedOn w:val="Normal"/>
    <w:qFormat/>
    <w:rsid w:val="00DA3CAF"/>
    <w:pPr>
      <w:jc w:val="center"/>
    </w:pPr>
    <w:rPr>
      <w:rFonts w:ascii="Arial" w:hAnsi="Arial"/>
      <w:b/>
      <w:szCs w:val="20"/>
      <w:lang w:val="en-CA"/>
    </w:rPr>
  </w:style>
  <w:style w:type="character" w:customStyle="1" w:styleId="SYSHYPERTEXT">
    <w:name w:val="SYS_HYPERTEXT"/>
    <w:rsid w:val="00DA3CAF"/>
    <w:rPr>
      <w:color w:val="0000FF"/>
      <w:u w:val="single"/>
    </w:rPr>
  </w:style>
  <w:style w:type="character" w:styleId="FollowedHyperlink">
    <w:name w:val="FollowedHyperlink"/>
    <w:rsid w:val="000D5658"/>
    <w:rPr>
      <w:color w:val="800080"/>
      <w:u w:val="single"/>
    </w:rPr>
  </w:style>
  <w:style w:type="paragraph" w:styleId="Header">
    <w:name w:val="header"/>
    <w:basedOn w:val="Normal"/>
    <w:rsid w:val="00DB0CD8"/>
    <w:pPr>
      <w:tabs>
        <w:tab w:val="center" w:pos="4320"/>
        <w:tab w:val="right" w:pos="8640"/>
      </w:tabs>
    </w:pPr>
  </w:style>
  <w:style w:type="character" w:styleId="PageNumber">
    <w:name w:val="page number"/>
    <w:basedOn w:val="DefaultParagraphFont"/>
    <w:rsid w:val="00DB0CD8"/>
  </w:style>
  <w:style w:type="character" w:customStyle="1" w:styleId="star-toc-chapter">
    <w:name w:val="star-toc-chapter"/>
    <w:basedOn w:val="DefaultParagraphFont"/>
    <w:rsid w:val="00433983"/>
  </w:style>
  <w:style w:type="character" w:customStyle="1" w:styleId="star-toc-author">
    <w:name w:val="star-toc-author"/>
    <w:basedOn w:val="DefaultParagraphFont"/>
    <w:rsid w:val="00433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highlight">
    <w:name w:val="term_highlight"/>
    <w:basedOn w:val="DefaultParagraphFont"/>
    <w:rsid w:val="00750028"/>
  </w:style>
  <w:style w:type="character" w:styleId="Hyperlink">
    <w:name w:val="Hyperlink"/>
    <w:rsid w:val="004A6CEA"/>
    <w:rPr>
      <w:color w:val="0000FF"/>
      <w:u w:val="single"/>
    </w:rPr>
  </w:style>
  <w:style w:type="character" w:styleId="Strong">
    <w:name w:val="Strong"/>
    <w:qFormat/>
    <w:rsid w:val="00900015"/>
    <w:rPr>
      <w:b/>
      <w:bCs/>
    </w:rPr>
  </w:style>
  <w:style w:type="paragraph" w:styleId="BalloonText">
    <w:name w:val="Balloon Text"/>
    <w:basedOn w:val="Normal"/>
    <w:semiHidden/>
    <w:rsid w:val="00D23C13"/>
    <w:rPr>
      <w:rFonts w:ascii="Tahoma" w:hAnsi="Tahoma" w:cs="Tahoma"/>
      <w:sz w:val="16"/>
      <w:szCs w:val="16"/>
    </w:rPr>
  </w:style>
  <w:style w:type="paragraph" w:styleId="Title">
    <w:name w:val="Title"/>
    <w:basedOn w:val="Normal"/>
    <w:qFormat/>
    <w:rsid w:val="00DA3CAF"/>
    <w:pPr>
      <w:jc w:val="center"/>
    </w:pPr>
    <w:rPr>
      <w:rFonts w:ascii="Arial" w:hAnsi="Arial"/>
      <w:b/>
      <w:szCs w:val="20"/>
      <w:lang w:val="en-CA"/>
    </w:rPr>
  </w:style>
  <w:style w:type="character" w:customStyle="1" w:styleId="SYSHYPERTEXT">
    <w:name w:val="SYS_HYPERTEXT"/>
    <w:rsid w:val="00DA3CAF"/>
    <w:rPr>
      <w:color w:val="0000FF"/>
      <w:u w:val="single"/>
    </w:rPr>
  </w:style>
  <w:style w:type="character" w:styleId="FollowedHyperlink">
    <w:name w:val="FollowedHyperlink"/>
    <w:rsid w:val="000D5658"/>
    <w:rPr>
      <w:color w:val="800080"/>
      <w:u w:val="single"/>
    </w:rPr>
  </w:style>
  <w:style w:type="paragraph" w:styleId="Header">
    <w:name w:val="header"/>
    <w:basedOn w:val="Normal"/>
    <w:rsid w:val="00DB0CD8"/>
    <w:pPr>
      <w:tabs>
        <w:tab w:val="center" w:pos="4320"/>
        <w:tab w:val="right" w:pos="8640"/>
      </w:tabs>
    </w:pPr>
  </w:style>
  <w:style w:type="character" w:styleId="PageNumber">
    <w:name w:val="page number"/>
    <w:basedOn w:val="DefaultParagraphFont"/>
    <w:rsid w:val="00DB0CD8"/>
  </w:style>
  <w:style w:type="character" w:customStyle="1" w:styleId="star-toc-chapter">
    <w:name w:val="star-toc-chapter"/>
    <w:basedOn w:val="DefaultParagraphFont"/>
    <w:rsid w:val="00433983"/>
  </w:style>
  <w:style w:type="character" w:customStyle="1" w:styleId="star-toc-author">
    <w:name w:val="star-toc-author"/>
    <w:basedOn w:val="DefaultParagraphFont"/>
    <w:rsid w:val="00433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HIST 4160: Seminar in Canadian Political History</vt:lpstr>
    </vt:vector>
  </TitlesOfParts>
  <Company>University of Guelph</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 4160: Seminar in Canadian Political History</dc:title>
  <dc:creator>Matthew Hayday</dc:creator>
  <cp:lastModifiedBy>Nicola Ferguson</cp:lastModifiedBy>
  <cp:revision>2</cp:revision>
  <cp:lastPrinted>2008-09-03T14:08:00Z</cp:lastPrinted>
  <dcterms:created xsi:type="dcterms:W3CDTF">2016-07-19T17:15:00Z</dcterms:created>
  <dcterms:modified xsi:type="dcterms:W3CDTF">2016-07-19T17:15:00Z</dcterms:modified>
</cp:coreProperties>
</file>