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43723" w14:textId="77777777" w:rsidR="00043C0C" w:rsidRDefault="00043C0C" w:rsidP="00043C0C"/>
    <w:p w14:paraId="4FA42097" w14:textId="77777777" w:rsidR="0034558A" w:rsidRDefault="0034558A" w:rsidP="0034558A">
      <w:pPr>
        <w:rPr>
          <w:rStyle w:val="Heading2Char"/>
          <w:b w:val="0"/>
          <w:sz w:val="32"/>
          <w:szCs w:val="32"/>
          <w:lang w:eastAsia="en-US"/>
        </w:rPr>
      </w:pPr>
      <w:bookmarkStart w:id="0" w:name="OLE_LINK1"/>
      <w:bookmarkStart w:id="1" w:name="OLE_LINK2"/>
    </w:p>
    <w:p w14:paraId="668329D4" w14:textId="77777777" w:rsidR="0034558A" w:rsidRDefault="0034558A" w:rsidP="00712C47">
      <w:pPr>
        <w:jc w:val="center"/>
        <w:rPr>
          <w:rStyle w:val="Heading2Char"/>
          <w:sz w:val="32"/>
          <w:szCs w:val="32"/>
          <w:lang w:eastAsia="en-US"/>
        </w:rPr>
      </w:pPr>
      <w:r w:rsidRPr="00B833D5">
        <w:rPr>
          <w:rStyle w:val="Heading2Char"/>
          <w:b w:val="0"/>
          <w:sz w:val="32"/>
          <w:szCs w:val="32"/>
          <w:lang w:eastAsia="en-US"/>
        </w:rPr>
        <w:t>The Michael Ridley Postdoctoral Fellowship</w:t>
      </w:r>
    </w:p>
    <w:p w14:paraId="50E89636" w14:textId="154A7529" w:rsidR="00712C47" w:rsidRDefault="0034558A" w:rsidP="00712C47">
      <w:pPr>
        <w:jc w:val="center"/>
        <w:rPr>
          <w:rStyle w:val="Heading2Char"/>
          <w:b w:val="0"/>
          <w:sz w:val="32"/>
          <w:szCs w:val="32"/>
          <w:lang w:eastAsia="en-US"/>
        </w:rPr>
      </w:pPr>
      <w:r w:rsidRPr="00B833D5">
        <w:rPr>
          <w:rStyle w:val="Heading2Char"/>
          <w:b w:val="0"/>
          <w:sz w:val="32"/>
          <w:szCs w:val="32"/>
          <w:lang w:eastAsia="en-US"/>
        </w:rPr>
        <w:t xml:space="preserve">in Digital Humanities, </w:t>
      </w:r>
      <w:r w:rsidR="00A37B3F">
        <w:rPr>
          <w:rStyle w:val="Heading2Char"/>
          <w:b w:val="0"/>
          <w:sz w:val="32"/>
          <w:szCs w:val="32"/>
          <w:lang w:eastAsia="en-US"/>
        </w:rPr>
        <w:t>2016 - 201</w:t>
      </w:r>
      <w:r w:rsidR="0060081D">
        <w:rPr>
          <w:rStyle w:val="Heading2Char"/>
          <w:b w:val="0"/>
          <w:sz w:val="32"/>
          <w:szCs w:val="32"/>
          <w:lang w:eastAsia="en-US"/>
        </w:rPr>
        <w:t>7</w:t>
      </w:r>
    </w:p>
    <w:p w14:paraId="05D77A8D" w14:textId="77777777" w:rsidR="00712C47" w:rsidRDefault="00712C47" w:rsidP="00712C47">
      <w:pPr>
        <w:jc w:val="center"/>
      </w:pPr>
    </w:p>
    <w:p w14:paraId="36851A09" w14:textId="7D917474" w:rsidR="0034558A" w:rsidRDefault="0034558A" w:rsidP="00712C47">
      <w:r w:rsidRPr="00D439B0">
        <w:t xml:space="preserve">This is a two-year postdoctoral fellowship, named in honour of the former chief librarian and chief information officer of the University of Guelph, Michael Ridley, who did much to promote the digital humanities at the University of Guelph. </w:t>
      </w:r>
      <w:r>
        <w:t>As co-sponsors of this Fellowship, t</w:t>
      </w:r>
      <w:r w:rsidRPr="00D439B0">
        <w:t xml:space="preserve">he College of Arts and the University Library seek a recent PhD with </w:t>
      </w:r>
      <w:r w:rsidR="0060081D">
        <w:t>an established digital humanities research agenda</w:t>
      </w:r>
      <w:r w:rsidRPr="00D439B0">
        <w:t>. </w:t>
      </w:r>
      <w:r>
        <w:t xml:space="preserve">This fellowship will be awarded for the period </w:t>
      </w:r>
      <w:proofErr w:type="gramStart"/>
      <w:r w:rsidR="0060081D">
        <w:t xml:space="preserve">January  </w:t>
      </w:r>
      <w:r>
        <w:t>201</w:t>
      </w:r>
      <w:r w:rsidR="0060081D">
        <w:t>6</w:t>
      </w:r>
      <w:proofErr w:type="gramEnd"/>
      <w:r>
        <w:t xml:space="preserve"> – </w:t>
      </w:r>
      <w:r w:rsidR="0060081D">
        <w:t>December</w:t>
      </w:r>
      <w:r>
        <w:t xml:space="preserve"> 201</w:t>
      </w:r>
      <w:r w:rsidR="0060081D">
        <w:t>7</w:t>
      </w:r>
      <w:r>
        <w:t>.  It is valued at $</w:t>
      </w:r>
      <w:r w:rsidR="00F15EB5">
        <w:t>47</w:t>
      </w:r>
      <w:r>
        <w:t>,</w:t>
      </w:r>
      <w:r w:rsidR="0060081D">
        <w:t>5</w:t>
      </w:r>
      <w:r>
        <w:t xml:space="preserve">00, with a </w:t>
      </w:r>
      <w:r w:rsidR="00F15EB5">
        <w:t xml:space="preserve">yearly </w:t>
      </w:r>
      <w:r>
        <w:t xml:space="preserve">research allowance of $5,000. Postdoctoral fellows will also receive office space, access to the services of the host institution, and administrative and research assistance as needed. </w:t>
      </w:r>
      <w:r w:rsidRPr="00D439B0">
        <w:br/>
      </w:r>
      <w:r w:rsidRPr="00D439B0">
        <w:br/>
      </w:r>
      <w:r>
        <w:t xml:space="preserve">The successful applicant is expected to pursue the research project submitted in their application, and to help promote the digital humanities at Guelph. Specifically, their duties will include </w:t>
      </w:r>
      <w:r w:rsidRPr="00D439B0">
        <w:t xml:space="preserve"> 1) conducting original research; 2) creating and organizing a digital humanities speakers' series</w:t>
      </w:r>
      <w:r w:rsidR="00774DF9">
        <w:t xml:space="preserve"> </w:t>
      </w:r>
      <w:r w:rsidR="00774DF9" w:rsidRPr="00774DF9">
        <w:rPr>
          <w:lang w:val="en-US"/>
        </w:rPr>
        <w:t>for teaching or research</w:t>
      </w:r>
      <w:r w:rsidR="00774DF9">
        <w:rPr>
          <w:lang w:val="en-US"/>
        </w:rPr>
        <w:t xml:space="preserve">, </w:t>
      </w:r>
      <w:r w:rsidR="00774DF9" w:rsidRPr="00774DF9">
        <w:rPr>
          <w:lang w:val="en-US"/>
        </w:rPr>
        <w:t>and contributing to the University’s week-long summer workshops</w:t>
      </w:r>
      <w:r w:rsidRPr="00D439B0">
        <w:t xml:space="preserve">; 3) acting as a consultant for University faculty and graduate students interested in developing expertise in the digital humanities; </w:t>
      </w:r>
      <w:r w:rsidR="00040D89">
        <w:t>4</w:t>
      </w:r>
      <w:r>
        <w:t>) providing consultation and guidance on digital humanities technology</w:t>
      </w:r>
      <w:r w:rsidR="0060081D">
        <w:t>, pedagogy,</w:t>
      </w:r>
      <w:r>
        <w:t xml:space="preserve"> and</w:t>
      </w:r>
      <w:r w:rsidR="0060081D">
        <w:t xml:space="preserve"> </w:t>
      </w:r>
      <w:r>
        <w:t xml:space="preserve">space in the McLaughlin Library; </w:t>
      </w:r>
      <w:r w:rsidR="00040D89">
        <w:t>5</w:t>
      </w:r>
      <w:r>
        <w:t xml:space="preserve">) </w:t>
      </w:r>
      <w:r w:rsidR="00774DF9" w:rsidRPr="00774DF9">
        <w:rPr>
          <w:lang w:val="en-US"/>
        </w:rPr>
        <w:t>engaging with staff in relation to the application of digital technologies in Library initiatives and the planning of a digital schola</w:t>
      </w:r>
      <w:r w:rsidR="00774DF9" w:rsidRPr="00040D89">
        <w:rPr>
          <w:lang w:val="en-US"/>
        </w:rPr>
        <w:t xml:space="preserve">rship </w:t>
      </w:r>
      <w:proofErr w:type="spellStart"/>
      <w:r w:rsidR="00774DF9" w:rsidRPr="00040D89">
        <w:rPr>
          <w:lang w:val="en-US"/>
        </w:rPr>
        <w:t>centre</w:t>
      </w:r>
      <w:proofErr w:type="spellEnd"/>
      <w:r w:rsidR="00040D89" w:rsidRPr="00040D89">
        <w:rPr>
          <w:lang w:val="en-US"/>
        </w:rPr>
        <w:t xml:space="preserve">; </w:t>
      </w:r>
      <w:r w:rsidR="00F15EB5">
        <w:t xml:space="preserve">6) </w:t>
      </w:r>
      <w:bookmarkStart w:id="2" w:name="_GoBack"/>
      <w:bookmarkEnd w:id="2"/>
      <w:r w:rsidR="00040D89" w:rsidRPr="00040D89">
        <w:t>teaching one course in the digital humanities per year, either at the senior undergraduate or graduate level</w:t>
      </w:r>
      <w:r w:rsidRPr="00040D89">
        <w:t>.</w:t>
      </w:r>
    </w:p>
    <w:p w14:paraId="2B44A88F" w14:textId="1FE3A9A9" w:rsidR="0034558A" w:rsidRDefault="0034558A" w:rsidP="0034558A">
      <w:pPr>
        <w:spacing w:before="100" w:beforeAutospacing="1" w:after="100" w:afterAutospacing="1"/>
      </w:pPr>
      <w:r w:rsidRPr="00B833D5">
        <w:rPr>
          <w:rStyle w:val="Heading2Char"/>
          <w:lang w:eastAsia="en-US"/>
        </w:rPr>
        <w:t>Application Criteria</w:t>
      </w:r>
      <w:r w:rsidRPr="00D439B0">
        <w:br/>
        <w:t>The successful applicant will have demonstrated experience and expertise in humanities computing (broadly understood), and will have completed a PhD</w:t>
      </w:r>
      <w:r w:rsidR="0060081D">
        <w:t xml:space="preserve"> in the humanities or information science</w:t>
      </w:r>
      <w:r w:rsidRPr="00D439B0">
        <w:t xml:space="preserve"> within the last five years. The successful candidate will be cross-appointed between the College of Arts and the unit that best reflects his/her discipline. </w:t>
      </w:r>
    </w:p>
    <w:p w14:paraId="04032EE6" w14:textId="00A62A5F" w:rsidR="0034558A" w:rsidRDefault="0034558A" w:rsidP="0034558A">
      <w:pPr>
        <w:spacing w:before="100" w:beforeAutospacing="1" w:after="100" w:afterAutospacing="1"/>
      </w:pPr>
      <w:r>
        <w:t>Applicants must have a PhD in hand at the time of application. They must submit ALL of the following by the postmark deadline (</w:t>
      </w:r>
      <w:r w:rsidR="00C12B92">
        <w:t xml:space="preserve">September </w:t>
      </w:r>
      <w:r w:rsidR="00774DF9">
        <w:t>30th</w:t>
      </w:r>
      <w:r>
        <w:t>, 201</w:t>
      </w:r>
      <w:r w:rsidR="00C12B92">
        <w:t>5</w:t>
      </w:r>
      <w:r>
        <w:t>):</w:t>
      </w:r>
    </w:p>
    <w:p w14:paraId="092AE2D5" w14:textId="77777777" w:rsidR="0034558A" w:rsidRDefault="0034558A" w:rsidP="0034558A">
      <w:pPr>
        <w:pStyle w:val="ListParagraph"/>
        <w:numPr>
          <w:ilvl w:val="0"/>
          <w:numId w:val="1"/>
        </w:numPr>
        <w:spacing w:before="100" w:beforeAutospacing="1" w:after="100" w:afterAutospacing="1"/>
      </w:pPr>
      <w:r>
        <w:t>an application letter (1,500 words or less) outlining the candidate’s experience in digital humanities</w:t>
      </w:r>
      <w:r w:rsidR="00C12B92">
        <w:t>/information science</w:t>
      </w:r>
      <w:r>
        <w:t xml:space="preserve"> and the research project they propos</w:t>
      </w:r>
      <w:r w:rsidR="00712C47">
        <w:t>e to undertake while at Guelph;</w:t>
      </w:r>
    </w:p>
    <w:p w14:paraId="4D4CBE79" w14:textId="77777777" w:rsidR="0034558A" w:rsidRDefault="0034558A" w:rsidP="0034558A">
      <w:pPr>
        <w:pStyle w:val="ListParagraph"/>
        <w:numPr>
          <w:ilvl w:val="0"/>
          <w:numId w:val="1"/>
        </w:numPr>
        <w:spacing w:before="100" w:beforeAutospacing="1" w:after="100" w:afterAutospacing="1"/>
      </w:pPr>
      <w:r>
        <w:t>a current CV;</w:t>
      </w:r>
    </w:p>
    <w:p w14:paraId="14341189" w14:textId="77777777" w:rsidR="0034558A" w:rsidRDefault="00712C47" w:rsidP="0034558A">
      <w:pPr>
        <w:pStyle w:val="ListParagraph"/>
        <w:numPr>
          <w:ilvl w:val="0"/>
          <w:numId w:val="1"/>
        </w:numPr>
        <w:spacing w:before="100" w:beforeAutospacing="1" w:after="100" w:afterAutospacing="1"/>
      </w:pPr>
      <w:r>
        <w:t>a graduate transcript;</w:t>
      </w:r>
    </w:p>
    <w:p w14:paraId="2C9165A0" w14:textId="77777777" w:rsidR="0034558A" w:rsidRDefault="0034558A" w:rsidP="0034558A">
      <w:pPr>
        <w:pStyle w:val="ListParagraph"/>
        <w:numPr>
          <w:ilvl w:val="0"/>
          <w:numId w:val="1"/>
        </w:numPr>
        <w:spacing w:before="100" w:beforeAutospacing="1" w:after="100" w:afterAutospacing="1"/>
      </w:pPr>
      <w:r>
        <w:t>two confidential letters of recommendation sent dire</w:t>
      </w:r>
      <w:r w:rsidR="00712C47">
        <w:t>ctly to us before the deadline.</w:t>
      </w:r>
    </w:p>
    <w:p w14:paraId="60F46F15" w14:textId="01B41FB6" w:rsidR="0034558A" w:rsidRDefault="0034558A" w:rsidP="00712C47">
      <w:r>
        <w:t>Electronic applications are welcome, provided that original hard copies of the transcripts and reference letters are submitted by mail by the postmark deadline (</w:t>
      </w:r>
      <w:r w:rsidR="00C12B92">
        <w:t xml:space="preserve">September </w:t>
      </w:r>
      <w:r w:rsidR="00774DF9">
        <w:t>30th</w:t>
      </w:r>
      <w:r w:rsidR="00C12B92">
        <w:t>, 2015</w:t>
      </w:r>
      <w:r>
        <w:t>).</w:t>
      </w:r>
    </w:p>
    <w:p w14:paraId="1C566F2B" w14:textId="77777777" w:rsidR="0034558A" w:rsidRDefault="0034558A">
      <w:pPr>
        <w:spacing w:after="200"/>
      </w:pPr>
      <w:r>
        <w:br w:type="page"/>
      </w:r>
    </w:p>
    <w:p w14:paraId="3AF385BC" w14:textId="77777777" w:rsidR="0034558A" w:rsidRDefault="0034558A" w:rsidP="0034558A">
      <w:pPr>
        <w:spacing w:before="100" w:beforeAutospacing="1" w:after="100" w:afterAutospacing="1"/>
      </w:pPr>
      <w:r>
        <w:lastRenderedPageBreak/>
        <w:t>Criteria for selection are the quality and originality of the proposed research and its relevance to the digital humanities</w:t>
      </w:r>
      <w:r w:rsidR="00C12B92">
        <w:t>/information science</w:t>
      </w:r>
      <w:r>
        <w:t xml:space="preserve">, the candidate’s fit with the mandate to promote the digital humanities at Guelph, and the candidate’s record of scholarly achievement. The selection committee will include representatives from the College of Arts and the University of Guelph Library. </w:t>
      </w:r>
    </w:p>
    <w:p w14:paraId="2B5E5138" w14:textId="77777777" w:rsidR="0034558A" w:rsidRDefault="0034558A" w:rsidP="0034558A">
      <w:pPr>
        <w:spacing w:before="100" w:beforeAutospacing="1" w:after="100" w:afterAutospacing="1"/>
      </w:pPr>
      <w:r>
        <w:t>Applications should be sent to:</w:t>
      </w:r>
    </w:p>
    <w:p w14:paraId="5C5E959A" w14:textId="77777777" w:rsidR="0034558A" w:rsidRDefault="0034558A" w:rsidP="0034558A">
      <w:r>
        <w:t>Dr. Donald Bruce, Dean</w:t>
      </w:r>
    </w:p>
    <w:p w14:paraId="339E20FE" w14:textId="77777777" w:rsidR="0034558A" w:rsidRDefault="0034558A" w:rsidP="0034558A">
      <w:r>
        <w:t>College of Arts</w:t>
      </w:r>
    </w:p>
    <w:p w14:paraId="54648744" w14:textId="77777777" w:rsidR="0034558A" w:rsidRDefault="0034558A" w:rsidP="0034558A">
      <w:r>
        <w:t>MacKinnon 0005,</w:t>
      </w:r>
    </w:p>
    <w:p w14:paraId="2FA6111F" w14:textId="77777777" w:rsidR="0034558A" w:rsidRDefault="0034558A" w:rsidP="0034558A">
      <w:r>
        <w:t>University of Guelph</w:t>
      </w:r>
    </w:p>
    <w:p w14:paraId="10EBAECD" w14:textId="77777777" w:rsidR="0034558A" w:rsidRDefault="0034558A" w:rsidP="0034558A">
      <w:r>
        <w:t xml:space="preserve">Guelph, Ontario, </w:t>
      </w:r>
      <w:proofErr w:type="gramStart"/>
      <w:r>
        <w:t>Canada  N1G</w:t>
      </w:r>
      <w:proofErr w:type="gramEnd"/>
      <w:r>
        <w:t xml:space="preserve"> 2W1</w:t>
      </w:r>
    </w:p>
    <w:p w14:paraId="3C9DAE76" w14:textId="77777777" w:rsidR="0034558A" w:rsidRDefault="0034558A" w:rsidP="0034558A"/>
    <w:p w14:paraId="083AC35B" w14:textId="77777777" w:rsidR="0034558A" w:rsidRDefault="0034558A" w:rsidP="0034558A">
      <w:r>
        <w:t>Inquiries and e-applications should be directed to: don.bruce@uoguelph.ca</w:t>
      </w:r>
    </w:p>
    <w:bookmarkEnd w:id="0"/>
    <w:bookmarkEnd w:id="1"/>
    <w:p w14:paraId="51652F68" w14:textId="77777777" w:rsidR="0034558A" w:rsidRDefault="0034558A" w:rsidP="0034558A">
      <w:pPr>
        <w:spacing w:before="100" w:beforeAutospacing="1" w:after="100" w:afterAutospacing="1"/>
      </w:pPr>
    </w:p>
    <w:p w14:paraId="31D88F36" w14:textId="77777777" w:rsidR="0034558A" w:rsidRPr="00D439B0" w:rsidRDefault="0034558A" w:rsidP="0034558A">
      <w:pPr>
        <w:spacing w:before="100" w:beforeAutospacing="1" w:after="100" w:afterAutospacing="1"/>
      </w:pPr>
    </w:p>
    <w:p w14:paraId="5BFAC9B5" w14:textId="77777777" w:rsidR="0034558A" w:rsidRDefault="0034558A" w:rsidP="0034558A">
      <w:pPr>
        <w:spacing w:before="100" w:beforeAutospacing="1" w:after="100" w:afterAutospacing="1"/>
      </w:pPr>
    </w:p>
    <w:p w14:paraId="3F18FC58" w14:textId="77777777" w:rsidR="0034558A" w:rsidRDefault="0034558A" w:rsidP="00043C0C"/>
    <w:sectPr w:rsidR="0034558A" w:rsidSect="00043C0C">
      <w:headerReference w:type="first" r:id="rId7"/>
      <w:type w:val="continuous"/>
      <w:pgSz w:w="12240" w:h="15840"/>
      <w:pgMar w:top="1440" w:right="1800" w:bottom="108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C170D" w14:textId="77777777" w:rsidR="000A3B25" w:rsidRDefault="000A3B25">
      <w:r>
        <w:separator/>
      </w:r>
    </w:p>
  </w:endnote>
  <w:endnote w:type="continuationSeparator" w:id="0">
    <w:p w14:paraId="6F838CBB" w14:textId="77777777" w:rsidR="000A3B25" w:rsidRDefault="000A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no Pro">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87CD" w14:textId="77777777" w:rsidR="000A3B25" w:rsidRDefault="000A3B25">
      <w:r>
        <w:separator/>
      </w:r>
    </w:p>
  </w:footnote>
  <w:footnote w:type="continuationSeparator" w:id="0">
    <w:p w14:paraId="3441267B" w14:textId="77777777" w:rsidR="000A3B25" w:rsidRDefault="000A3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C5FCE" w14:textId="77777777" w:rsidR="00C12B92" w:rsidRDefault="00C12B92" w:rsidP="00043C0C">
    <w:pPr>
      <w:jc w:val="center"/>
    </w:pPr>
    <w:r>
      <w:rPr>
        <w:noProof/>
        <w:lang w:eastAsia="en-CA"/>
      </w:rPr>
      <w:drawing>
        <wp:inline distT="0" distB="0" distL="0" distR="0" wp14:anchorId="1EBE83CB" wp14:editId="0DD2D2C6">
          <wp:extent cx="1685925"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33400"/>
                  </a:xfrm>
                  <a:prstGeom prst="rect">
                    <a:avLst/>
                  </a:prstGeom>
                  <a:noFill/>
                  <a:ln>
                    <a:noFill/>
                  </a:ln>
                </pic:spPr>
              </pic:pic>
            </a:graphicData>
          </a:graphic>
        </wp:inline>
      </w:drawing>
    </w:r>
  </w:p>
  <w:p w14:paraId="67841B27" w14:textId="77777777" w:rsidR="00C12B92" w:rsidRDefault="00C12B92" w:rsidP="00043C0C">
    <w:pPr>
      <w:jc w:val="center"/>
      <w:rPr>
        <w:b/>
        <w:bCs/>
        <w:sz w:val="20"/>
        <w:szCs w:val="20"/>
      </w:rPr>
    </w:pPr>
    <w:r>
      <w:rPr>
        <w:b/>
        <w:bCs/>
        <w:sz w:val="20"/>
        <w:szCs w:val="20"/>
      </w:rPr>
      <w:t>COLLEGE OF ARTS</w:t>
    </w:r>
  </w:p>
  <w:p w14:paraId="5212A5A5" w14:textId="77777777" w:rsidR="00C12B92" w:rsidRDefault="00C12B92" w:rsidP="00043C0C">
    <w:pPr>
      <w:jc w:val="center"/>
      <w:rPr>
        <w:b/>
        <w:bCs/>
        <w:sz w:val="20"/>
        <w:szCs w:val="20"/>
      </w:rPr>
    </w:pPr>
    <w:r>
      <w:rPr>
        <w:b/>
        <w:bCs/>
        <w:sz w:val="20"/>
        <w:szCs w:val="20"/>
      </w:rPr>
      <w:t>Office of the Dean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2154E"/>
    <w:multiLevelType w:val="hybridMultilevel"/>
    <w:tmpl w:val="F4A2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8A"/>
    <w:rsid w:val="00040D89"/>
    <w:rsid w:val="00043C0C"/>
    <w:rsid w:val="00095D8F"/>
    <w:rsid w:val="000A3B25"/>
    <w:rsid w:val="0016052F"/>
    <w:rsid w:val="0029738A"/>
    <w:rsid w:val="002A2B98"/>
    <w:rsid w:val="0034558A"/>
    <w:rsid w:val="003A0709"/>
    <w:rsid w:val="0060081D"/>
    <w:rsid w:val="006710E7"/>
    <w:rsid w:val="006D55FF"/>
    <w:rsid w:val="007026E5"/>
    <w:rsid w:val="00712C47"/>
    <w:rsid w:val="00755C2A"/>
    <w:rsid w:val="00774DF9"/>
    <w:rsid w:val="00801AE4"/>
    <w:rsid w:val="00873102"/>
    <w:rsid w:val="00895517"/>
    <w:rsid w:val="00897A47"/>
    <w:rsid w:val="008C07F3"/>
    <w:rsid w:val="00A37B3F"/>
    <w:rsid w:val="00A90E4C"/>
    <w:rsid w:val="00B833D5"/>
    <w:rsid w:val="00C12B92"/>
    <w:rsid w:val="00C6578B"/>
    <w:rsid w:val="00CD0843"/>
    <w:rsid w:val="00D439B0"/>
    <w:rsid w:val="00DC2F3B"/>
    <w:rsid w:val="00E2266A"/>
    <w:rsid w:val="00F15EB5"/>
    <w:rsid w:val="00FE7B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204CF8"/>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en-CA" w:eastAsia="en-US" w:bidi="ar-SA"/>
      </w:rPr>
    </w:rPrDefault>
    <w:pPrDefault>
      <w:pPr>
        <w:spacing w:after="200"/>
      </w:pPr>
    </w:pPrDefault>
  </w:docDefaults>
  <w:latentStyles w:defLockedState="0" w:defUIPriority="0" w:defSemiHidden="0" w:defUnhideWhenUsed="0" w:defQFormat="0" w:count="371">
    <w:lsdException w:name="Normal"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8A"/>
    <w:pPr>
      <w:spacing w:after="0"/>
    </w:pPr>
    <w:rPr>
      <w:rFonts w:eastAsiaTheme="minorEastAsia" w:cs="Times New Roman"/>
      <w:sz w:val="22"/>
      <w:szCs w:val="22"/>
    </w:rPr>
  </w:style>
  <w:style w:type="paragraph" w:styleId="Heading2">
    <w:name w:val="heading 2"/>
    <w:basedOn w:val="Normal"/>
    <w:next w:val="Normal"/>
    <w:link w:val="Heading2Char"/>
    <w:uiPriority w:val="9"/>
    <w:unhideWhenUsed/>
    <w:qFormat/>
    <w:rsid w:val="0034558A"/>
    <w:pPr>
      <w:keepNext/>
      <w:keepLines/>
      <w:spacing w:before="200"/>
      <w:outlineLvl w:val="1"/>
    </w:pPr>
    <w:rPr>
      <w:rFonts w:asciiTheme="majorHAnsi" w:eastAsiaTheme="majorEastAsia" w:hAnsi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4558A"/>
    <w:rPr>
      <w:rFonts w:asciiTheme="majorHAnsi" w:eastAsiaTheme="majorEastAsia" w:hAnsiTheme="majorHAnsi" w:cs="Times New Roman"/>
      <w:b/>
      <w:bCs/>
      <w:color w:val="000000" w:themeColor="text1"/>
      <w:sz w:val="26"/>
      <w:szCs w:val="26"/>
      <w:lang w:val="en-CA" w:eastAsia="x-none"/>
    </w:rPr>
  </w:style>
  <w:style w:type="paragraph" w:styleId="Header">
    <w:name w:val="header"/>
    <w:basedOn w:val="Normal"/>
    <w:link w:val="HeaderChar"/>
    <w:uiPriority w:val="99"/>
    <w:unhideWhenUsed/>
    <w:pPr>
      <w:tabs>
        <w:tab w:val="center" w:pos="4320"/>
        <w:tab w:val="right" w:pos="8640"/>
      </w:tabs>
    </w:pPr>
    <w:rPr>
      <w:rFonts w:ascii="Arno Pro" w:eastAsia="Times New Roman" w:hAnsi="Arno Pro"/>
      <w:kern w:val="20"/>
      <w:sz w:val="24"/>
      <w:szCs w:val="24"/>
      <w:lang w:val="en-US"/>
    </w:rPr>
  </w:style>
  <w:style w:type="character" w:customStyle="1" w:styleId="HeaderChar">
    <w:name w:val="Header Char"/>
    <w:basedOn w:val="DefaultParagraphFont"/>
    <w:link w:val="Header"/>
    <w:uiPriority w:val="99"/>
    <w:semiHidden/>
    <w:locked/>
    <w:rPr>
      <w:rFonts w:ascii="Arno Pro" w:hAnsi="Arno Pro" w:cs="Times New Roman"/>
      <w:kern w:val="20"/>
      <w:sz w:val="24"/>
      <w:szCs w:val="24"/>
    </w:rPr>
  </w:style>
  <w:style w:type="paragraph" w:styleId="Footer">
    <w:name w:val="footer"/>
    <w:basedOn w:val="Normal"/>
    <w:link w:val="FooterChar"/>
    <w:uiPriority w:val="99"/>
    <w:unhideWhenUsed/>
    <w:pPr>
      <w:tabs>
        <w:tab w:val="center" w:pos="4320"/>
        <w:tab w:val="right" w:pos="8640"/>
      </w:tabs>
    </w:pPr>
    <w:rPr>
      <w:rFonts w:ascii="Arno Pro" w:eastAsia="Times New Roman" w:hAnsi="Arno Pro"/>
      <w:kern w:val="20"/>
      <w:sz w:val="24"/>
      <w:szCs w:val="24"/>
      <w:lang w:val="en-US"/>
    </w:rPr>
  </w:style>
  <w:style w:type="character" w:customStyle="1" w:styleId="FooterChar">
    <w:name w:val="Footer Char"/>
    <w:basedOn w:val="DefaultParagraphFont"/>
    <w:link w:val="Footer"/>
    <w:uiPriority w:val="99"/>
    <w:semiHidden/>
    <w:locked/>
    <w:rPr>
      <w:rFonts w:ascii="Arno Pro" w:hAnsi="Arno Pro" w:cs="Times New Roman"/>
      <w:kern w:val="20"/>
      <w:sz w:val="24"/>
      <w:szCs w:val="24"/>
    </w:rPr>
  </w:style>
  <w:style w:type="character" w:styleId="PageNumber">
    <w:name w:val="page number"/>
    <w:basedOn w:val="DefaultParagraphFont"/>
    <w:uiPriority w:val="99"/>
    <w:rsid w:val="00043C0C"/>
    <w:rPr>
      <w:rFonts w:cs="Times New Roman"/>
    </w:rPr>
  </w:style>
  <w:style w:type="paragraph" w:styleId="BalloonText">
    <w:name w:val="Balloon Text"/>
    <w:basedOn w:val="Normal"/>
    <w:link w:val="BalloonTextChar"/>
    <w:uiPriority w:val="99"/>
    <w:rsid w:val="007026E5"/>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7026E5"/>
    <w:rPr>
      <w:rFonts w:ascii="Lucida Grande" w:hAnsi="Lucida Grande" w:cs="Lucida Grande"/>
      <w:sz w:val="18"/>
      <w:szCs w:val="18"/>
      <w:lang w:val="en-CA" w:eastAsia="x-none"/>
    </w:rPr>
  </w:style>
  <w:style w:type="paragraph" w:styleId="ListParagraph">
    <w:name w:val="List Paragraph"/>
    <w:basedOn w:val="Normal"/>
    <w:uiPriority w:val="34"/>
    <w:qFormat/>
    <w:rsid w:val="0034558A"/>
    <w:pPr>
      <w:ind w:left="720"/>
      <w:contextualSpacing/>
    </w:pPr>
  </w:style>
  <w:style w:type="character" w:styleId="CommentReference">
    <w:name w:val="annotation reference"/>
    <w:basedOn w:val="DefaultParagraphFont"/>
    <w:rsid w:val="00897A47"/>
    <w:rPr>
      <w:sz w:val="18"/>
      <w:szCs w:val="18"/>
    </w:rPr>
  </w:style>
  <w:style w:type="paragraph" w:styleId="CommentText">
    <w:name w:val="annotation text"/>
    <w:basedOn w:val="Normal"/>
    <w:link w:val="CommentTextChar"/>
    <w:rsid w:val="00897A47"/>
    <w:rPr>
      <w:sz w:val="24"/>
      <w:szCs w:val="24"/>
    </w:rPr>
  </w:style>
  <w:style w:type="character" w:customStyle="1" w:styleId="CommentTextChar">
    <w:name w:val="Comment Text Char"/>
    <w:basedOn w:val="DefaultParagraphFont"/>
    <w:link w:val="CommentText"/>
    <w:rsid w:val="00897A47"/>
    <w:rPr>
      <w:rFonts w:eastAsiaTheme="minorEastAsia" w:cs="Times New Roman"/>
    </w:rPr>
  </w:style>
  <w:style w:type="paragraph" w:styleId="CommentSubject">
    <w:name w:val="annotation subject"/>
    <w:basedOn w:val="CommentText"/>
    <w:next w:val="CommentText"/>
    <w:link w:val="CommentSubjectChar"/>
    <w:rsid w:val="00897A47"/>
    <w:rPr>
      <w:b/>
      <w:bCs/>
      <w:sz w:val="20"/>
      <w:szCs w:val="20"/>
    </w:rPr>
  </w:style>
  <w:style w:type="character" w:customStyle="1" w:styleId="CommentSubjectChar">
    <w:name w:val="Comment Subject Char"/>
    <w:basedOn w:val="CommentTextChar"/>
    <w:link w:val="CommentSubject"/>
    <w:rsid w:val="00897A47"/>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603468">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McCook</dc:creator>
  <cp:keywords/>
  <dc:description/>
  <cp:lastModifiedBy>Gregory Callow</cp:lastModifiedBy>
  <cp:revision>2</cp:revision>
  <cp:lastPrinted>2013-02-22T20:58:00Z</cp:lastPrinted>
  <dcterms:created xsi:type="dcterms:W3CDTF">2015-08-10T13:53:00Z</dcterms:created>
  <dcterms:modified xsi:type="dcterms:W3CDTF">2015-08-10T13:53:00Z</dcterms:modified>
</cp:coreProperties>
</file>