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AAA" w:rsidRPr="00206F01" w:rsidRDefault="00A43DFA">
      <w:pPr>
        <w:spacing w:after="0" w:line="259" w:lineRule="auto"/>
        <w:ind w:left="0" w:firstLine="0"/>
        <w:rPr>
          <w:color w:val="auto"/>
        </w:rPr>
      </w:pPr>
      <w:r w:rsidRPr="00206F01">
        <w:rPr>
          <w:rFonts w:ascii="Trebuchet MS" w:eastAsia="Trebuchet MS" w:hAnsi="Trebuchet MS" w:cs="Trebuchet MS"/>
          <w:color w:val="auto"/>
          <w:sz w:val="48"/>
        </w:rPr>
        <w:t xml:space="preserve">SAMANTHA BRENNAN </w:t>
      </w:r>
    </w:p>
    <w:p w:rsidR="00206F01" w:rsidRDefault="00206F01" w:rsidP="00206F01">
      <w:pPr>
        <w:spacing w:after="0" w:line="271" w:lineRule="auto"/>
        <w:ind w:left="369" w:hanging="369"/>
      </w:pPr>
      <w:r>
        <w:t xml:space="preserve">Dean, College of Arts, University of Guelph </w:t>
      </w:r>
      <w:r>
        <w:tab/>
        <w:t xml:space="preserve"> </w:t>
      </w:r>
    </w:p>
    <w:p w:rsidR="00206F01" w:rsidRDefault="00206F01" w:rsidP="00206F01">
      <w:pPr>
        <w:spacing w:after="0" w:line="271" w:lineRule="auto"/>
        <w:ind w:left="369" w:hanging="369"/>
      </w:pPr>
      <w:r>
        <w:t xml:space="preserve">Guelph, Ontario, Canada </w:t>
      </w:r>
      <w:r>
        <w:tab/>
        <w:t xml:space="preserve"> </w:t>
      </w:r>
    </w:p>
    <w:p w:rsidR="00206F01" w:rsidRDefault="00206F01" w:rsidP="00206F01">
      <w:pPr>
        <w:spacing w:after="0" w:line="271" w:lineRule="auto"/>
        <w:ind w:left="369" w:hanging="369"/>
      </w:pPr>
      <w:r>
        <w:t>Email sjbrennan@uoguelph.ca</w:t>
      </w:r>
    </w:p>
    <w:p w:rsidR="00206F01" w:rsidRDefault="00206F01">
      <w:pPr>
        <w:pStyle w:val="Heading1"/>
        <w:ind w:left="-5"/>
      </w:pPr>
    </w:p>
    <w:p w:rsidR="00DC4AAA" w:rsidRPr="00206F01" w:rsidRDefault="00A43DFA">
      <w:pPr>
        <w:pStyle w:val="Heading1"/>
        <w:ind w:left="-5"/>
      </w:pPr>
      <w:r w:rsidRPr="00206F01">
        <w:t xml:space="preserve">I. EMPLOYMENT </w:t>
      </w:r>
    </w:p>
    <w:p w:rsidR="00DC4AAA" w:rsidRPr="00206F01" w:rsidRDefault="00A43DFA">
      <w:pPr>
        <w:spacing w:after="128"/>
        <w:ind w:left="0" w:right="4" w:firstLine="0"/>
        <w:rPr>
          <w:color w:val="auto"/>
        </w:rPr>
      </w:pPr>
      <w:r w:rsidRPr="00206F01">
        <w:rPr>
          <w:color w:val="auto"/>
        </w:rPr>
        <w:t>Dean, College of Arts, Universi</w:t>
      </w:r>
      <w:r w:rsidR="00AE4890" w:rsidRPr="00206F01">
        <w:rPr>
          <w:color w:val="auto"/>
        </w:rPr>
        <w:t>ty of Guelph, January 2018-2023</w:t>
      </w:r>
      <w:r w:rsidRPr="00206F01">
        <w:rPr>
          <w:color w:val="auto"/>
        </w:rPr>
        <w:t xml:space="preserve"> </w:t>
      </w:r>
    </w:p>
    <w:p w:rsidR="00DC4AAA" w:rsidRPr="00206F01" w:rsidRDefault="00A43DFA">
      <w:pPr>
        <w:spacing w:after="128"/>
        <w:ind w:left="0" w:right="4" w:firstLine="0"/>
        <w:rPr>
          <w:color w:val="auto"/>
        </w:rPr>
      </w:pPr>
      <w:r w:rsidRPr="00206F01">
        <w:rPr>
          <w:color w:val="auto"/>
        </w:rPr>
        <w:t xml:space="preserve">Professor, Women’s Studies and Feminist Research, Western University, July 1-2015-December 2017 </w:t>
      </w:r>
    </w:p>
    <w:p w:rsidR="00DC4AAA" w:rsidRPr="00206F01" w:rsidRDefault="00A43DFA">
      <w:pPr>
        <w:spacing w:after="127"/>
        <w:ind w:left="0" w:right="4" w:firstLine="0"/>
        <w:rPr>
          <w:color w:val="auto"/>
        </w:rPr>
      </w:pPr>
      <w:r w:rsidRPr="00206F01">
        <w:rPr>
          <w:color w:val="auto"/>
        </w:rPr>
        <w:t xml:space="preserve">Professor, Philosophy, Western University, July 1, 2008-2015 </w:t>
      </w:r>
    </w:p>
    <w:p w:rsidR="00DC4AAA" w:rsidRPr="00206F01" w:rsidRDefault="00A43DFA">
      <w:pPr>
        <w:spacing w:after="128"/>
        <w:ind w:left="0" w:right="4" w:firstLine="0"/>
        <w:rPr>
          <w:color w:val="auto"/>
        </w:rPr>
      </w:pPr>
      <w:r w:rsidRPr="00206F01">
        <w:rPr>
          <w:color w:val="auto"/>
        </w:rPr>
        <w:t xml:space="preserve">Chair, Department of Philosophy, Western University, 2002 - 2007, 2008 - 2011. </w:t>
      </w:r>
    </w:p>
    <w:p w:rsidR="00DC4AAA" w:rsidRPr="00206F01" w:rsidRDefault="00A43DFA">
      <w:pPr>
        <w:spacing w:after="128"/>
        <w:ind w:left="0" w:right="4" w:firstLine="0"/>
        <w:rPr>
          <w:color w:val="auto"/>
        </w:rPr>
      </w:pPr>
      <w:r w:rsidRPr="00206F01">
        <w:rPr>
          <w:color w:val="auto"/>
        </w:rPr>
        <w:t xml:space="preserve">Member, </w:t>
      </w:r>
      <w:proofErr w:type="spellStart"/>
      <w:r w:rsidRPr="00206F01">
        <w:rPr>
          <w:color w:val="auto"/>
        </w:rPr>
        <w:t>Rotman</w:t>
      </w:r>
      <w:proofErr w:type="spellEnd"/>
      <w:r w:rsidRPr="00206F01">
        <w:rPr>
          <w:color w:val="auto"/>
        </w:rPr>
        <w:t xml:space="preserve"> Institute of Philosophy, Western University. </w:t>
      </w:r>
    </w:p>
    <w:p w:rsidR="00DC4AAA" w:rsidRPr="00206F01" w:rsidRDefault="00A43DFA">
      <w:pPr>
        <w:spacing w:after="126"/>
        <w:ind w:left="0" w:right="4" w:firstLine="0"/>
        <w:rPr>
          <w:color w:val="auto"/>
        </w:rPr>
      </w:pPr>
      <w:r w:rsidRPr="00206F01">
        <w:rPr>
          <w:color w:val="auto"/>
        </w:rPr>
        <w:t xml:space="preserve">Associate Professor, Philosophy, Western University, July 1, 1998. </w:t>
      </w:r>
    </w:p>
    <w:p w:rsidR="00DC4AAA" w:rsidRPr="00206F01" w:rsidRDefault="00A43DFA">
      <w:pPr>
        <w:spacing w:after="128"/>
        <w:ind w:left="0" w:right="4" w:firstLine="0"/>
        <w:rPr>
          <w:color w:val="auto"/>
        </w:rPr>
      </w:pPr>
      <w:r w:rsidRPr="00206F01">
        <w:rPr>
          <w:color w:val="auto"/>
        </w:rPr>
        <w:t xml:space="preserve">Assistant Professor, Philosophy, Western University, 1993. </w:t>
      </w:r>
    </w:p>
    <w:p w:rsidR="00DC4AAA" w:rsidRPr="00206F01" w:rsidRDefault="00A43DFA">
      <w:pPr>
        <w:spacing w:after="297" w:line="259" w:lineRule="auto"/>
        <w:ind w:left="0" w:firstLine="0"/>
        <w:rPr>
          <w:color w:val="auto"/>
        </w:rPr>
      </w:pPr>
      <w:r w:rsidRPr="00206F01">
        <w:rPr>
          <w:color w:val="auto"/>
        </w:rPr>
        <w:t xml:space="preserve"> </w:t>
      </w:r>
    </w:p>
    <w:p w:rsidR="00DC4AAA" w:rsidRPr="00206F01" w:rsidRDefault="00A43DFA">
      <w:pPr>
        <w:pStyle w:val="Heading1"/>
        <w:ind w:left="-5"/>
      </w:pPr>
      <w:r w:rsidRPr="00206F01">
        <w:t xml:space="preserve">II. EDUCATION </w:t>
      </w:r>
    </w:p>
    <w:p w:rsidR="00DC4AAA" w:rsidRPr="00206F01" w:rsidRDefault="00A43DFA">
      <w:pPr>
        <w:spacing w:after="129"/>
        <w:ind w:left="0" w:right="4" w:firstLine="0"/>
        <w:rPr>
          <w:color w:val="auto"/>
        </w:rPr>
      </w:pPr>
      <w:r w:rsidRPr="00206F01">
        <w:rPr>
          <w:color w:val="auto"/>
        </w:rPr>
        <w:t xml:space="preserve">University of Illinois at Chicago, PhD in Philosophy, October 1993. Dissertation Title:  </w:t>
      </w:r>
    </w:p>
    <w:p w:rsidR="00DC4AAA" w:rsidRPr="00206F01" w:rsidRDefault="00A43DFA">
      <w:pPr>
        <w:spacing w:after="128"/>
        <w:ind w:left="0" w:right="4" w:firstLine="0"/>
        <w:rPr>
          <w:color w:val="auto"/>
        </w:rPr>
      </w:pPr>
      <w:r w:rsidRPr="00206F01">
        <w:rPr>
          <w:i/>
          <w:color w:val="auto"/>
        </w:rPr>
        <w:t>Thresholds for Rights</w:t>
      </w:r>
      <w:r w:rsidRPr="00206F01">
        <w:rPr>
          <w:color w:val="auto"/>
        </w:rPr>
        <w:t xml:space="preserve">. Supervisor: Shelly Kagan. </w:t>
      </w:r>
    </w:p>
    <w:p w:rsidR="00DC4AAA" w:rsidRPr="00206F01" w:rsidRDefault="00A43DFA">
      <w:pPr>
        <w:spacing w:after="126"/>
        <w:ind w:left="0" w:right="4" w:firstLine="0"/>
        <w:rPr>
          <w:color w:val="auto"/>
        </w:rPr>
      </w:pPr>
      <w:r w:rsidRPr="00206F01">
        <w:rPr>
          <w:color w:val="auto"/>
        </w:rPr>
        <w:t xml:space="preserve">Dalhousie University, Halifax, Nova Scotia. Honours BA, Philosophy, May 1988. </w:t>
      </w:r>
    </w:p>
    <w:p w:rsidR="00DC4AAA" w:rsidRPr="00206F01" w:rsidRDefault="00A43DFA">
      <w:pPr>
        <w:spacing w:after="297" w:line="259" w:lineRule="auto"/>
        <w:ind w:left="0" w:firstLine="0"/>
        <w:rPr>
          <w:color w:val="auto"/>
        </w:rPr>
      </w:pPr>
      <w:r w:rsidRPr="00206F01">
        <w:rPr>
          <w:color w:val="auto"/>
        </w:rPr>
        <w:t xml:space="preserve"> </w:t>
      </w:r>
    </w:p>
    <w:p w:rsidR="00DC4AAA" w:rsidRPr="00206F01" w:rsidRDefault="00A43DFA">
      <w:pPr>
        <w:pStyle w:val="Heading1"/>
        <w:ind w:left="-5"/>
      </w:pPr>
      <w:r w:rsidRPr="00206F01">
        <w:t xml:space="preserve">III. HONOURS AND AWARDS </w:t>
      </w:r>
    </w:p>
    <w:p w:rsidR="00DC4AAA" w:rsidRPr="00206F01" w:rsidRDefault="00A43DFA">
      <w:pPr>
        <w:spacing w:after="128"/>
        <w:ind w:left="0" w:right="4" w:firstLine="0"/>
        <w:rPr>
          <w:color w:val="auto"/>
        </w:rPr>
      </w:pPr>
      <w:r w:rsidRPr="00206F01">
        <w:rPr>
          <w:color w:val="auto"/>
        </w:rPr>
        <w:t xml:space="preserve">Visiting Faculty Fellow, Centre for Ethics, University of Toronto, Ontario, Canada, January to July 2017. </w:t>
      </w:r>
    </w:p>
    <w:p w:rsidR="00DC4AAA" w:rsidRPr="00206F01" w:rsidRDefault="00A43DFA">
      <w:pPr>
        <w:spacing w:after="128"/>
        <w:ind w:left="0" w:right="4" w:firstLine="0"/>
        <w:rPr>
          <w:color w:val="auto"/>
        </w:rPr>
      </w:pPr>
      <w:r w:rsidRPr="00206F01">
        <w:rPr>
          <w:color w:val="auto"/>
        </w:rPr>
        <w:t xml:space="preserve">Taylor Fellow, Philosophy Department, University of Otago, New Zealand, January - June 2012. </w:t>
      </w:r>
    </w:p>
    <w:p w:rsidR="00DC4AAA" w:rsidRPr="00206F01" w:rsidRDefault="00A43DFA">
      <w:pPr>
        <w:spacing w:after="126"/>
        <w:ind w:left="0" w:right="4" w:firstLine="0"/>
        <w:rPr>
          <w:color w:val="auto"/>
        </w:rPr>
      </w:pPr>
      <w:r w:rsidRPr="00206F01">
        <w:rPr>
          <w:color w:val="auto"/>
        </w:rPr>
        <w:t xml:space="preserve">Visiting Faculty Fellow, Social and Political Theory, Research School of Social Sciences, The Australian National University, September - December 2011, 2007 - 2008. </w:t>
      </w:r>
    </w:p>
    <w:p w:rsidR="00DC4AAA" w:rsidRPr="00206F01" w:rsidRDefault="00A43DFA">
      <w:pPr>
        <w:spacing w:after="128"/>
        <w:ind w:left="0" w:right="4" w:firstLine="0"/>
        <w:rPr>
          <w:color w:val="auto"/>
        </w:rPr>
      </w:pPr>
      <w:r w:rsidRPr="00206F01">
        <w:rPr>
          <w:color w:val="auto"/>
        </w:rPr>
        <w:t xml:space="preserve">Faculty Scholar, Western University, 2005 - 2007. </w:t>
      </w:r>
    </w:p>
    <w:p w:rsidR="00DC4AAA" w:rsidRPr="00206F01" w:rsidRDefault="00A43DFA">
      <w:pPr>
        <w:spacing w:line="259" w:lineRule="auto"/>
        <w:ind w:left="0" w:firstLine="0"/>
        <w:rPr>
          <w:color w:val="auto"/>
        </w:rPr>
      </w:pPr>
      <w:r w:rsidRPr="00206F01">
        <w:rPr>
          <w:color w:val="auto"/>
        </w:rPr>
        <w:t xml:space="preserve"> </w:t>
      </w:r>
    </w:p>
    <w:p w:rsidR="00BC53AF" w:rsidRPr="00206F01" w:rsidRDefault="00BC53AF" w:rsidP="00507D2A">
      <w:pPr>
        <w:pStyle w:val="Heading1"/>
      </w:pPr>
    </w:p>
    <w:p w:rsidR="00BC53AF" w:rsidRPr="00206F01" w:rsidRDefault="00BC53AF" w:rsidP="00507D2A">
      <w:pPr>
        <w:pStyle w:val="Heading1"/>
      </w:pPr>
    </w:p>
    <w:p w:rsidR="00DC4AAA" w:rsidRPr="00206F01" w:rsidRDefault="00A43DFA" w:rsidP="00507D2A">
      <w:pPr>
        <w:pStyle w:val="Heading1"/>
      </w:pPr>
      <w:r w:rsidRPr="00206F01">
        <w:t xml:space="preserve">IV. RESEARCH </w:t>
      </w:r>
    </w:p>
    <w:p w:rsidR="00BC53AF" w:rsidRPr="00206F01" w:rsidRDefault="00BC53AF" w:rsidP="00507D2A">
      <w:pPr>
        <w:pStyle w:val="Heading2"/>
      </w:pPr>
    </w:p>
    <w:p w:rsidR="00DC4AAA" w:rsidRPr="00206F01" w:rsidRDefault="00A43DFA" w:rsidP="00507D2A">
      <w:pPr>
        <w:pStyle w:val="Heading2"/>
      </w:pPr>
      <w:r w:rsidRPr="00206F01">
        <w:t xml:space="preserve">A. PUBLICATIONS </w:t>
      </w:r>
    </w:p>
    <w:p w:rsidR="00BC16FE" w:rsidRDefault="00BC16FE">
      <w:pPr>
        <w:spacing w:after="156" w:line="259" w:lineRule="auto"/>
        <w:ind w:left="-5" w:hanging="10"/>
        <w:rPr>
          <w:rFonts w:ascii="Century Gothic" w:eastAsia="Century Gothic" w:hAnsi="Century Gothic" w:cs="Century Gothic"/>
          <w:color w:val="auto"/>
          <w:u w:val="single"/>
        </w:rPr>
      </w:pPr>
    </w:p>
    <w:p w:rsidR="00AE4890" w:rsidRPr="00206F01" w:rsidRDefault="00AE4890">
      <w:pPr>
        <w:spacing w:after="156" w:line="259" w:lineRule="auto"/>
        <w:ind w:left="-5" w:hanging="10"/>
        <w:rPr>
          <w:rFonts w:ascii="Century Gothic" w:eastAsia="Century Gothic" w:hAnsi="Century Gothic" w:cs="Century Gothic"/>
          <w:color w:val="auto"/>
          <w:u w:val="single"/>
        </w:rPr>
      </w:pPr>
      <w:r w:rsidRPr="00206F01">
        <w:rPr>
          <w:rFonts w:ascii="Century Gothic" w:eastAsia="Century Gothic" w:hAnsi="Century Gothic" w:cs="Century Gothic"/>
          <w:color w:val="auto"/>
          <w:u w:val="single"/>
        </w:rPr>
        <w:t>BOOKS</w:t>
      </w:r>
    </w:p>
    <w:p w:rsidR="00AE4890" w:rsidRPr="00206F01" w:rsidRDefault="00AE4890" w:rsidP="00BC53AF">
      <w:pPr>
        <w:numPr>
          <w:ilvl w:val="1"/>
          <w:numId w:val="5"/>
        </w:numPr>
        <w:ind w:right="4" w:hanging="360"/>
        <w:rPr>
          <w:color w:val="auto"/>
        </w:rPr>
      </w:pPr>
      <w:r w:rsidRPr="00206F01">
        <w:rPr>
          <w:color w:val="auto"/>
        </w:rPr>
        <w:t>Samantha Brennan and Tracy Isaacs, Fit at Midlife: A Feminist Fitness Journey, Greystone Books, Vancouver, British Columbia Canada, 2018.</w:t>
      </w:r>
    </w:p>
    <w:p w:rsidR="00240CA2" w:rsidRPr="00206F01" w:rsidRDefault="00240CA2" w:rsidP="00AE4890">
      <w:pPr>
        <w:spacing w:after="156" w:line="259" w:lineRule="auto"/>
        <w:ind w:left="0" w:firstLine="0"/>
        <w:rPr>
          <w:rFonts w:ascii="Century Gothic" w:eastAsia="Century Gothic" w:hAnsi="Century Gothic" w:cs="Century Gothic"/>
          <w:color w:val="auto"/>
          <w:u w:val="single"/>
        </w:rPr>
      </w:pPr>
    </w:p>
    <w:p w:rsidR="00DC4AAA" w:rsidRPr="00206F01" w:rsidRDefault="00A43DFA" w:rsidP="00AE4890">
      <w:pPr>
        <w:spacing w:after="156" w:line="259" w:lineRule="auto"/>
        <w:ind w:left="0" w:firstLine="0"/>
        <w:rPr>
          <w:color w:val="auto"/>
        </w:rPr>
      </w:pPr>
      <w:r w:rsidRPr="00206F01">
        <w:rPr>
          <w:rFonts w:ascii="Century Gothic" w:eastAsia="Century Gothic" w:hAnsi="Century Gothic" w:cs="Century Gothic"/>
          <w:color w:val="auto"/>
          <w:u w:val="single"/>
        </w:rPr>
        <w:t>EDITED BOOKS:</w:t>
      </w:r>
      <w:r w:rsidRPr="00206F01">
        <w:rPr>
          <w:rFonts w:ascii="Century Gothic" w:eastAsia="Century Gothic" w:hAnsi="Century Gothic" w:cs="Century Gothic"/>
          <w:color w:val="auto"/>
        </w:rPr>
        <w:t xml:space="preserve"> </w:t>
      </w:r>
    </w:p>
    <w:p w:rsidR="00DC4AAA" w:rsidRPr="00206F01" w:rsidRDefault="00A43DFA">
      <w:pPr>
        <w:numPr>
          <w:ilvl w:val="1"/>
          <w:numId w:val="5"/>
        </w:numPr>
        <w:ind w:right="4" w:hanging="360"/>
        <w:rPr>
          <w:color w:val="auto"/>
        </w:rPr>
      </w:pPr>
      <w:r w:rsidRPr="00206F01">
        <w:rPr>
          <w:color w:val="auto"/>
        </w:rPr>
        <w:t xml:space="preserve">Sarah Hannan, Samantha Brennan, and Richard Vernon, </w:t>
      </w:r>
      <w:r w:rsidRPr="00206F01">
        <w:rPr>
          <w:i/>
          <w:color w:val="auto"/>
        </w:rPr>
        <w:t>Permissible Progeny? Moral Considerations and Procreative Choice</w:t>
      </w:r>
      <w:r w:rsidRPr="00206F01">
        <w:rPr>
          <w:color w:val="auto"/>
        </w:rPr>
        <w:t>, Oxford University Press, 2015.</w:t>
      </w:r>
      <w:r w:rsidRPr="00206F01">
        <w:rPr>
          <w:i/>
          <w:color w:val="auto"/>
        </w:rPr>
        <w:t xml:space="preserve"> </w:t>
      </w:r>
    </w:p>
    <w:p w:rsidR="00DC4AAA" w:rsidRPr="00206F01" w:rsidRDefault="00A43DFA">
      <w:pPr>
        <w:numPr>
          <w:ilvl w:val="1"/>
          <w:numId w:val="5"/>
        </w:numPr>
        <w:ind w:right="4" w:hanging="360"/>
        <w:rPr>
          <w:color w:val="auto"/>
        </w:rPr>
      </w:pPr>
      <w:r w:rsidRPr="00206F01">
        <w:rPr>
          <w:color w:val="auto"/>
        </w:rPr>
        <w:t xml:space="preserve">Charles </w:t>
      </w:r>
      <w:proofErr w:type="spellStart"/>
      <w:r w:rsidRPr="00206F01">
        <w:rPr>
          <w:color w:val="auto"/>
        </w:rPr>
        <w:t>Weijer</w:t>
      </w:r>
      <w:proofErr w:type="spellEnd"/>
      <w:r w:rsidRPr="00206F01">
        <w:rPr>
          <w:color w:val="auto"/>
        </w:rPr>
        <w:t xml:space="preserve">, Anthony Skelton, Samantha Brennan, </w:t>
      </w:r>
      <w:r w:rsidRPr="00206F01">
        <w:rPr>
          <w:i/>
          <w:color w:val="auto"/>
        </w:rPr>
        <w:t>Bioethics in Canada</w:t>
      </w:r>
      <w:r w:rsidRPr="00206F01">
        <w:rPr>
          <w:color w:val="auto"/>
        </w:rPr>
        <w:t xml:space="preserve">, Oxford University Press, 2013. </w:t>
      </w:r>
    </w:p>
    <w:p w:rsidR="00DC4AAA" w:rsidRPr="00206F01" w:rsidRDefault="00A43DFA">
      <w:pPr>
        <w:numPr>
          <w:ilvl w:val="1"/>
          <w:numId w:val="5"/>
        </w:numPr>
        <w:ind w:right="4" w:hanging="360"/>
        <w:rPr>
          <w:color w:val="auto"/>
        </w:rPr>
      </w:pPr>
      <w:r w:rsidRPr="00206F01">
        <w:rPr>
          <w:color w:val="auto"/>
        </w:rPr>
        <w:t xml:space="preserve">Samantha Brennan and Robert Stainton, </w:t>
      </w:r>
      <w:r w:rsidRPr="00206F01">
        <w:rPr>
          <w:i/>
          <w:color w:val="auto"/>
        </w:rPr>
        <w:t>Philosophy and Death</w:t>
      </w:r>
      <w:r w:rsidRPr="00206F01">
        <w:rPr>
          <w:color w:val="auto"/>
        </w:rPr>
        <w:t xml:space="preserve">, Broadview Press, 2009. </w:t>
      </w:r>
    </w:p>
    <w:p w:rsidR="00DC4AAA" w:rsidRPr="00206F01" w:rsidRDefault="00A43DFA">
      <w:pPr>
        <w:numPr>
          <w:ilvl w:val="1"/>
          <w:numId w:val="5"/>
        </w:numPr>
        <w:spacing w:after="163" w:line="268" w:lineRule="auto"/>
        <w:ind w:right="4" w:hanging="360"/>
        <w:rPr>
          <w:color w:val="auto"/>
        </w:rPr>
      </w:pPr>
      <w:r w:rsidRPr="00206F01">
        <w:rPr>
          <w:color w:val="auto"/>
        </w:rPr>
        <w:t xml:space="preserve">Andrew Bailey, Samantha Brennan, Will </w:t>
      </w:r>
      <w:proofErr w:type="spellStart"/>
      <w:r w:rsidRPr="00206F01">
        <w:rPr>
          <w:color w:val="auto"/>
        </w:rPr>
        <w:t>Kymlicka</w:t>
      </w:r>
      <w:proofErr w:type="spellEnd"/>
      <w:r w:rsidRPr="00206F01">
        <w:rPr>
          <w:color w:val="auto"/>
        </w:rPr>
        <w:t xml:space="preserve">, Jacob Levy, Alex Sager &amp; Clark Wolf, </w:t>
      </w:r>
      <w:r w:rsidRPr="00206F01">
        <w:rPr>
          <w:i/>
          <w:color w:val="auto"/>
        </w:rPr>
        <w:t>The Broadview Anthology of Social and Political Thought: Essential Readings, Ancient, Modern, and Contemporary Texts</w:t>
      </w:r>
      <w:r w:rsidRPr="00206F01">
        <w:rPr>
          <w:color w:val="auto"/>
        </w:rPr>
        <w:t xml:space="preserve">, 2012. </w:t>
      </w:r>
    </w:p>
    <w:p w:rsidR="00DC4AAA" w:rsidRPr="00206F01" w:rsidRDefault="00A43DFA">
      <w:pPr>
        <w:numPr>
          <w:ilvl w:val="1"/>
          <w:numId w:val="5"/>
        </w:numPr>
        <w:ind w:right="4" w:hanging="360"/>
        <w:rPr>
          <w:color w:val="auto"/>
        </w:rPr>
      </w:pPr>
      <w:r w:rsidRPr="00206F01">
        <w:rPr>
          <w:color w:val="auto"/>
        </w:rPr>
        <w:t xml:space="preserve">Andrew Bailey, Samantha Brennan, Will </w:t>
      </w:r>
      <w:proofErr w:type="spellStart"/>
      <w:r w:rsidRPr="00206F01">
        <w:rPr>
          <w:color w:val="auto"/>
        </w:rPr>
        <w:t>Kymlicka</w:t>
      </w:r>
      <w:proofErr w:type="spellEnd"/>
      <w:r w:rsidRPr="00206F01">
        <w:rPr>
          <w:color w:val="auto"/>
        </w:rPr>
        <w:t xml:space="preserve">, Jacob Levy, Alex Sager &amp; Clark Wolf, </w:t>
      </w:r>
      <w:r w:rsidRPr="00206F01">
        <w:rPr>
          <w:i/>
          <w:color w:val="auto"/>
        </w:rPr>
        <w:t>Broadview Anthology of Social and Political Theory, Volume 2: The Twentieth Century and Beyond</w:t>
      </w:r>
      <w:r w:rsidRPr="00206F01">
        <w:rPr>
          <w:color w:val="auto"/>
        </w:rPr>
        <w:t xml:space="preserve">, September 2008. </w:t>
      </w:r>
    </w:p>
    <w:p w:rsidR="00DC4AAA" w:rsidRPr="00206F01" w:rsidRDefault="00A43DFA">
      <w:pPr>
        <w:numPr>
          <w:ilvl w:val="1"/>
          <w:numId w:val="5"/>
        </w:numPr>
        <w:ind w:right="4" w:hanging="360"/>
        <w:rPr>
          <w:color w:val="auto"/>
        </w:rPr>
      </w:pPr>
      <w:r w:rsidRPr="00206F01">
        <w:rPr>
          <w:color w:val="auto"/>
        </w:rPr>
        <w:t xml:space="preserve">Andrew Bailey, Samantha Brennan, Will </w:t>
      </w:r>
      <w:proofErr w:type="spellStart"/>
      <w:r w:rsidRPr="00206F01">
        <w:rPr>
          <w:color w:val="auto"/>
        </w:rPr>
        <w:t>Kymlicka</w:t>
      </w:r>
      <w:proofErr w:type="spellEnd"/>
      <w:r w:rsidRPr="00206F01">
        <w:rPr>
          <w:color w:val="auto"/>
        </w:rPr>
        <w:t xml:space="preserve">, Jacob Levy, Alex Sager &amp; Clark Wolf, </w:t>
      </w:r>
      <w:r w:rsidRPr="00206F01">
        <w:rPr>
          <w:i/>
          <w:color w:val="auto"/>
        </w:rPr>
        <w:t>Broadview Anthology of Social and Political Theory, Volume 1: Plato to Nietzsche</w:t>
      </w:r>
      <w:r w:rsidRPr="00206F01">
        <w:rPr>
          <w:color w:val="auto"/>
        </w:rPr>
        <w:t xml:space="preserve">, January 2008. </w:t>
      </w:r>
    </w:p>
    <w:p w:rsidR="00DC4AAA" w:rsidRPr="00206F01" w:rsidRDefault="00A43DFA">
      <w:pPr>
        <w:numPr>
          <w:ilvl w:val="1"/>
          <w:numId w:val="5"/>
        </w:numPr>
        <w:ind w:right="4" w:hanging="360"/>
        <w:rPr>
          <w:color w:val="auto"/>
        </w:rPr>
      </w:pPr>
      <w:r w:rsidRPr="00206F01">
        <w:rPr>
          <w:color w:val="auto"/>
        </w:rPr>
        <w:t xml:space="preserve">Samantha Brennan and Robert </w:t>
      </w:r>
      <w:proofErr w:type="spellStart"/>
      <w:r w:rsidRPr="00206F01">
        <w:rPr>
          <w:color w:val="auto"/>
        </w:rPr>
        <w:t>Noggle</w:t>
      </w:r>
      <w:proofErr w:type="spellEnd"/>
      <w:r w:rsidRPr="00206F01">
        <w:rPr>
          <w:color w:val="auto"/>
        </w:rPr>
        <w:t xml:space="preserve">, </w:t>
      </w:r>
      <w:r w:rsidRPr="00206F01">
        <w:rPr>
          <w:i/>
          <w:color w:val="auto"/>
        </w:rPr>
        <w:t>Taking Responsibility for Children</w:t>
      </w:r>
      <w:r w:rsidRPr="00206F01">
        <w:rPr>
          <w:color w:val="auto"/>
        </w:rPr>
        <w:t xml:space="preserve">, Wilfrid Laurier University Press, 2007. </w:t>
      </w:r>
    </w:p>
    <w:p w:rsidR="00DC4AAA" w:rsidRPr="00206F01" w:rsidRDefault="00A43DFA">
      <w:pPr>
        <w:numPr>
          <w:ilvl w:val="1"/>
          <w:numId w:val="5"/>
        </w:numPr>
        <w:spacing w:after="126"/>
        <w:ind w:right="4" w:hanging="360"/>
        <w:rPr>
          <w:color w:val="auto"/>
        </w:rPr>
      </w:pPr>
      <w:r w:rsidRPr="00206F01">
        <w:rPr>
          <w:color w:val="auto"/>
        </w:rPr>
        <w:t xml:space="preserve">Samantha Brennan, Tracy Isaacs, and Michael </w:t>
      </w:r>
      <w:proofErr w:type="spellStart"/>
      <w:r w:rsidRPr="00206F01">
        <w:rPr>
          <w:color w:val="auto"/>
        </w:rPr>
        <w:t>Milde</w:t>
      </w:r>
      <w:proofErr w:type="spellEnd"/>
      <w:r w:rsidRPr="00206F01">
        <w:rPr>
          <w:color w:val="auto"/>
        </w:rPr>
        <w:t xml:space="preserve">. </w:t>
      </w:r>
      <w:r w:rsidRPr="00206F01">
        <w:rPr>
          <w:i/>
          <w:color w:val="auto"/>
        </w:rPr>
        <w:t>A Question of Values: New Canadian Perspectives in Ethics and Value Theory</w:t>
      </w:r>
      <w:r w:rsidRPr="00206F01">
        <w:rPr>
          <w:color w:val="auto"/>
        </w:rPr>
        <w:t xml:space="preserve">. </w:t>
      </w:r>
      <w:proofErr w:type="spellStart"/>
      <w:r w:rsidRPr="00206F01">
        <w:rPr>
          <w:color w:val="auto"/>
        </w:rPr>
        <w:t>Rodopi</w:t>
      </w:r>
      <w:proofErr w:type="spellEnd"/>
      <w:r w:rsidRPr="00206F01">
        <w:rPr>
          <w:color w:val="auto"/>
        </w:rPr>
        <w:t xml:space="preserve"> Press, 1997. </w:t>
      </w:r>
    </w:p>
    <w:p w:rsidR="00240CA2" w:rsidRPr="00206F01" w:rsidRDefault="00A43DFA" w:rsidP="00342944">
      <w:pPr>
        <w:spacing w:after="155" w:line="259" w:lineRule="auto"/>
        <w:ind w:left="0" w:firstLine="0"/>
        <w:rPr>
          <w:color w:val="auto"/>
        </w:rPr>
      </w:pPr>
      <w:r w:rsidRPr="00206F01">
        <w:rPr>
          <w:color w:val="auto"/>
        </w:rPr>
        <w:t xml:space="preserve"> </w:t>
      </w:r>
    </w:p>
    <w:p w:rsidR="00DC4AAA" w:rsidRPr="00206F01" w:rsidRDefault="00A43DFA" w:rsidP="00342944">
      <w:pPr>
        <w:spacing w:after="155" w:line="259" w:lineRule="auto"/>
        <w:ind w:left="0" w:firstLine="0"/>
        <w:rPr>
          <w:color w:val="auto"/>
        </w:rPr>
      </w:pPr>
      <w:r w:rsidRPr="00206F01">
        <w:rPr>
          <w:rFonts w:ascii="Century Gothic" w:eastAsia="Century Gothic" w:hAnsi="Century Gothic" w:cs="Century Gothic"/>
          <w:color w:val="auto"/>
          <w:u w:val="single"/>
        </w:rPr>
        <w:t>EDITED SPECIAL ISSUES OF JOURNALS:</w:t>
      </w:r>
      <w:r w:rsidRPr="00206F01">
        <w:rPr>
          <w:rFonts w:ascii="Century Gothic" w:eastAsia="Century Gothic" w:hAnsi="Century Gothic" w:cs="Century Gothic"/>
          <w:color w:val="auto"/>
        </w:rPr>
        <w:t xml:space="preserve"> </w:t>
      </w:r>
    </w:p>
    <w:p w:rsidR="00DC4AAA" w:rsidRPr="00206F01" w:rsidRDefault="00A43DFA">
      <w:pPr>
        <w:numPr>
          <w:ilvl w:val="1"/>
          <w:numId w:val="6"/>
        </w:numPr>
        <w:spacing w:after="153" w:line="276" w:lineRule="auto"/>
        <w:ind w:right="4" w:hanging="360"/>
        <w:rPr>
          <w:color w:val="auto"/>
        </w:rPr>
      </w:pPr>
      <w:r w:rsidRPr="00206F01">
        <w:rPr>
          <w:color w:val="auto"/>
        </w:rPr>
        <w:t xml:space="preserve">Samantha Brennan and Tracy Isaacs, “See How She Runs: Feminists Rethink Fitness” Special Issue, </w:t>
      </w:r>
      <w:r w:rsidRPr="00206F01">
        <w:rPr>
          <w:i/>
          <w:color w:val="auto"/>
        </w:rPr>
        <w:t>International Journal of Feminist Approaches to Bioethics</w:t>
      </w:r>
      <w:r w:rsidRPr="00206F01">
        <w:rPr>
          <w:color w:val="auto"/>
        </w:rPr>
        <w:t xml:space="preserve"> (IJFAB), Volume 9, Number 2, Fall 2016.  </w:t>
      </w:r>
    </w:p>
    <w:p w:rsidR="00DC4AAA" w:rsidRPr="00206F01" w:rsidRDefault="00A43DFA">
      <w:pPr>
        <w:numPr>
          <w:ilvl w:val="1"/>
          <w:numId w:val="6"/>
        </w:numPr>
        <w:ind w:right="4" w:hanging="360"/>
        <w:rPr>
          <w:color w:val="auto"/>
        </w:rPr>
      </w:pPr>
      <w:r w:rsidRPr="00206F01">
        <w:rPr>
          <w:color w:val="auto"/>
        </w:rPr>
        <w:t xml:space="preserve">Anita </w:t>
      </w:r>
      <w:proofErr w:type="spellStart"/>
      <w:r w:rsidRPr="00206F01">
        <w:rPr>
          <w:color w:val="auto"/>
        </w:rPr>
        <w:t>Superson</w:t>
      </w:r>
      <w:proofErr w:type="spellEnd"/>
      <w:r w:rsidRPr="00206F01">
        <w:rPr>
          <w:color w:val="auto"/>
        </w:rPr>
        <w:t xml:space="preserve"> and Samantha Brennan, </w:t>
      </w:r>
      <w:r w:rsidRPr="00206F01">
        <w:rPr>
          <w:i/>
          <w:color w:val="auto"/>
        </w:rPr>
        <w:t>Feminist Philosophy in the Analytic Tradition</w:t>
      </w:r>
      <w:r w:rsidRPr="00206F01">
        <w:rPr>
          <w:color w:val="auto"/>
        </w:rPr>
        <w:t xml:space="preserve">, Special Issue of </w:t>
      </w:r>
      <w:r w:rsidRPr="00206F01">
        <w:rPr>
          <w:i/>
          <w:color w:val="auto"/>
        </w:rPr>
        <w:t>Hypatia</w:t>
      </w:r>
      <w:r w:rsidRPr="00206F01">
        <w:rPr>
          <w:color w:val="auto"/>
        </w:rPr>
        <w:t xml:space="preserve">, Indiana University Press, Volume 20, Number 4, Fall 2005. </w:t>
      </w:r>
    </w:p>
    <w:p w:rsidR="00DC4AAA" w:rsidRPr="00206F01" w:rsidRDefault="00A43DFA">
      <w:pPr>
        <w:numPr>
          <w:ilvl w:val="1"/>
          <w:numId w:val="6"/>
        </w:numPr>
        <w:spacing w:after="123"/>
        <w:ind w:right="4" w:hanging="360"/>
        <w:rPr>
          <w:color w:val="auto"/>
        </w:rPr>
      </w:pPr>
      <w:r w:rsidRPr="00206F01">
        <w:rPr>
          <w:color w:val="auto"/>
        </w:rPr>
        <w:lastRenderedPageBreak/>
        <w:t xml:space="preserve">Samantha Brennan, </w:t>
      </w:r>
      <w:r w:rsidRPr="00206F01">
        <w:rPr>
          <w:i/>
          <w:color w:val="auto"/>
        </w:rPr>
        <w:t>Feminist Moral Philosophy</w:t>
      </w:r>
      <w:r w:rsidRPr="00206F01">
        <w:rPr>
          <w:color w:val="auto"/>
        </w:rPr>
        <w:t xml:space="preserve">, University of Calgary Press, </w:t>
      </w:r>
      <w:r w:rsidRPr="00206F01">
        <w:rPr>
          <w:i/>
          <w:color w:val="auto"/>
        </w:rPr>
        <w:t>Canadian Journal of Philosophy</w:t>
      </w:r>
      <w:r w:rsidRPr="00206F01">
        <w:rPr>
          <w:color w:val="auto"/>
        </w:rPr>
        <w:t xml:space="preserve"> Supplementary Volume 28, June 2003. </w:t>
      </w:r>
    </w:p>
    <w:p w:rsidR="00BC16FE" w:rsidRDefault="00BC16FE" w:rsidP="00342944">
      <w:pPr>
        <w:spacing w:after="180" w:line="259" w:lineRule="auto"/>
        <w:ind w:left="0" w:firstLine="0"/>
        <w:rPr>
          <w:rFonts w:ascii="Century Gothic" w:eastAsia="Century Gothic" w:hAnsi="Century Gothic" w:cs="Century Gothic"/>
          <w:color w:val="auto"/>
          <w:u w:val="single"/>
        </w:rPr>
      </w:pPr>
    </w:p>
    <w:p w:rsidR="00DC4AAA" w:rsidRPr="00206F01" w:rsidRDefault="00A43DFA" w:rsidP="00342944">
      <w:pPr>
        <w:spacing w:after="180" w:line="259" w:lineRule="auto"/>
        <w:ind w:left="0" w:firstLine="0"/>
        <w:rPr>
          <w:color w:val="auto"/>
        </w:rPr>
      </w:pPr>
      <w:r w:rsidRPr="00206F01">
        <w:rPr>
          <w:rFonts w:ascii="Century Gothic" w:eastAsia="Century Gothic" w:hAnsi="Century Gothic" w:cs="Century Gothic"/>
          <w:color w:val="auto"/>
          <w:u w:val="single"/>
        </w:rPr>
        <w:t>JOURNAL ARTICLES:</w:t>
      </w:r>
      <w:r w:rsidRPr="00206F01">
        <w:rPr>
          <w:rFonts w:ascii="Century Gothic" w:eastAsia="Century Gothic" w:hAnsi="Century Gothic" w:cs="Century Gothic"/>
          <w:color w:val="auto"/>
        </w:rPr>
        <w:t xml:space="preserve">  </w:t>
      </w:r>
    </w:p>
    <w:p w:rsidR="00DC4AAA" w:rsidRPr="00206F01" w:rsidRDefault="00A43DFA">
      <w:pPr>
        <w:numPr>
          <w:ilvl w:val="1"/>
          <w:numId w:val="3"/>
        </w:numPr>
        <w:ind w:right="4" w:hanging="360"/>
        <w:rPr>
          <w:color w:val="auto"/>
        </w:rPr>
      </w:pPr>
      <w:r w:rsidRPr="00206F01">
        <w:rPr>
          <w:color w:val="auto"/>
        </w:rPr>
        <w:t>“How Many Parents Can a Child Have? Philosophical Reflectio</w:t>
      </w:r>
      <w:r w:rsidR="00AE4890" w:rsidRPr="00206F01">
        <w:rPr>
          <w:color w:val="auto"/>
        </w:rPr>
        <w:t xml:space="preserve">ns on the “Three Parent Case,” </w:t>
      </w:r>
      <w:r w:rsidRPr="00206F01">
        <w:rPr>
          <w:color w:val="auto"/>
        </w:rPr>
        <w:t xml:space="preserve">with Bill Cameron, 2015, </w:t>
      </w:r>
      <w:r w:rsidRPr="00206F01">
        <w:rPr>
          <w:i/>
          <w:color w:val="auto"/>
        </w:rPr>
        <w:t>Dialogue</w:t>
      </w:r>
      <w:r w:rsidRPr="00206F01">
        <w:rPr>
          <w:color w:val="auto"/>
        </w:rPr>
        <w:t>, 54, pp 45-61. doi:10.1017/S0012217314000705.</w:t>
      </w:r>
      <w:r w:rsidRPr="00206F01">
        <w:rPr>
          <w:i/>
          <w:color w:val="auto"/>
        </w:rPr>
        <w:t xml:space="preserve"> </w:t>
      </w:r>
    </w:p>
    <w:p w:rsidR="00DC4AAA" w:rsidRPr="00206F01" w:rsidRDefault="00A43DFA">
      <w:pPr>
        <w:numPr>
          <w:ilvl w:val="1"/>
          <w:numId w:val="3"/>
        </w:numPr>
        <w:ind w:right="4" w:hanging="360"/>
        <w:rPr>
          <w:color w:val="auto"/>
        </w:rPr>
      </w:pPr>
      <w:r w:rsidRPr="00206F01">
        <w:rPr>
          <w:color w:val="auto"/>
        </w:rPr>
        <w:t xml:space="preserve">“Micro-inequities and Asian American Philosophers,” in </w:t>
      </w:r>
      <w:r w:rsidRPr="00206F01">
        <w:rPr>
          <w:i/>
          <w:color w:val="auto"/>
        </w:rPr>
        <w:t>The APA Newsletter on Asian American Philosophers and Philosophies</w:t>
      </w:r>
      <w:r w:rsidRPr="00206F01">
        <w:rPr>
          <w:color w:val="auto"/>
        </w:rPr>
        <w:t xml:space="preserve">, Fall 2014, Volume 14, Number 1, pp. 7-9. </w:t>
      </w:r>
    </w:p>
    <w:p w:rsidR="00DC4AAA" w:rsidRPr="00206F01" w:rsidRDefault="00A43DFA">
      <w:pPr>
        <w:numPr>
          <w:ilvl w:val="1"/>
          <w:numId w:val="3"/>
        </w:numPr>
        <w:ind w:right="4" w:hanging="360"/>
        <w:rPr>
          <w:color w:val="auto"/>
        </w:rPr>
      </w:pPr>
      <w:r w:rsidRPr="00206F01">
        <w:rPr>
          <w:color w:val="auto"/>
        </w:rPr>
        <w:t xml:space="preserve">“Moral Gaps and Moderate Deontology,” </w:t>
      </w:r>
      <w:r w:rsidRPr="00206F01">
        <w:rPr>
          <w:i/>
          <w:color w:val="auto"/>
        </w:rPr>
        <w:t>Philosophical Perspectives</w:t>
      </w:r>
      <w:r w:rsidRPr="00206F01">
        <w:rPr>
          <w:color w:val="auto"/>
        </w:rPr>
        <w:t xml:space="preserve">, 2009, 23 (1): 23-43. </w:t>
      </w:r>
    </w:p>
    <w:p w:rsidR="00DC4AAA" w:rsidRPr="00206F01" w:rsidRDefault="00A43DFA">
      <w:pPr>
        <w:numPr>
          <w:ilvl w:val="1"/>
          <w:numId w:val="3"/>
        </w:numPr>
        <w:ind w:right="4" w:hanging="360"/>
        <w:rPr>
          <w:color w:val="auto"/>
        </w:rPr>
      </w:pPr>
      <w:r w:rsidRPr="00206F01">
        <w:rPr>
          <w:color w:val="auto"/>
        </w:rPr>
        <w:t xml:space="preserve">“Reflections on Creating a Warmer Environment for Women in the Mathematical Sciences and in Philosophy,” with Robert </w:t>
      </w:r>
      <w:proofErr w:type="spellStart"/>
      <w:r w:rsidRPr="00206F01">
        <w:rPr>
          <w:color w:val="auto"/>
        </w:rPr>
        <w:t>Corless</w:t>
      </w:r>
      <w:proofErr w:type="spellEnd"/>
      <w:r w:rsidRPr="00206F01">
        <w:rPr>
          <w:color w:val="auto"/>
        </w:rPr>
        <w:t xml:space="preserve">, </w:t>
      </w:r>
      <w:r w:rsidRPr="00206F01">
        <w:rPr>
          <w:i/>
          <w:color w:val="auto"/>
        </w:rPr>
        <w:t>Atlantis</w:t>
      </w:r>
      <w:r w:rsidRPr="00206F01">
        <w:rPr>
          <w:color w:val="auto"/>
        </w:rPr>
        <w:t xml:space="preserve">, 2009, 23 (2): 54-61. </w:t>
      </w:r>
    </w:p>
    <w:p w:rsidR="00DC4AAA" w:rsidRPr="00206F01" w:rsidRDefault="00A43DFA">
      <w:pPr>
        <w:numPr>
          <w:ilvl w:val="1"/>
          <w:numId w:val="3"/>
        </w:numPr>
        <w:ind w:right="4" w:hanging="360"/>
        <w:rPr>
          <w:color w:val="auto"/>
        </w:rPr>
      </w:pPr>
      <w:r w:rsidRPr="00206F01">
        <w:rPr>
          <w:color w:val="auto"/>
        </w:rPr>
        <w:t xml:space="preserve">“Feminist Ethics and Everyday Inequalities,” </w:t>
      </w:r>
      <w:r w:rsidRPr="00206F01">
        <w:rPr>
          <w:i/>
          <w:color w:val="auto"/>
        </w:rPr>
        <w:t>Hypatia</w:t>
      </w:r>
      <w:r w:rsidRPr="00206F01">
        <w:rPr>
          <w:color w:val="auto"/>
        </w:rPr>
        <w:t xml:space="preserve">, Special Issue, Oppression and Moral Agency: Essays in Honor of Claudia Card, Winter 2009, 24 (1): 141-159. </w:t>
      </w:r>
    </w:p>
    <w:p w:rsidR="00DC4AAA" w:rsidRPr="00206F01" w:rsidRDefault="00A43DFA">
      <w:pPr>
        <w:numPr>
          <w:ilvl w:val="1"/>
          <w:numId w:val="3"/>
        </w:numPr>
        <w:ind w:right="4" w:hanging="360"/>
        <w:rPr>
          <w:color w:val="auto"/>
        </w:rPr>
      </w:pPr>
      <w:r w:rsidRPr="00206F01">
        <w:rPr>
          <w:color w:val="auto"/>
        </w:rPr>
        <w:t xml:space="preserve">“Feminist Philosophers Turn Their Thoughts to Death,” </w:t>
      </w:r>
      <w:r w:rsidRPr="00206F01">
        <w:rPr>
          <w:i/>
          <w:color w:val="auto"/>
        </w:rPr>
        <w:t xml:space="preserve">International Journal of Health </w:t>
      </w:r>
      <w:proofErr w:type="gramStart"/>
      <w:r w:rsidRPr="00206F01">
        <w:rPr>
          <w:i/>
          <w:color w:val="auto"/>
        </w:rPr>
        <w:t xml:space="preserve">Promotion </w:t>
      </w:r>
      <w:r w:rsidRPr="00206F01">
        <w:rPr>
          <w:color w:val="auto"/>
        </w:rPr>
        <w:t xml:space="preserve"> </w:t>
      </w:r>
      <w:r w:rsidRPr="00206F01">
        <w:rPr>
          <w:i/>
          <w:color w:val="auto"/>
        </w:rPr>
        <w:t>and</w:t>
      </w:r>
      <w:proofErr w:type="gramEnd"/>
      <w:r w:rsidRPr="00206F01">
        <w:rPr>
          <w:i/>
          <w:color w:val="auto"/>
        </w:rPr>
        <w:t xml:space="preserve"> Education</w:t>
      </w:r>
      <w:r w:rsidRPr="00206F01">
        <w:rPr>
          <w:color w:val="auto"/>
        </w:rPr>
        <w:t xml:space="preserve">, 2006, 44 (1): 34-37. </w:t>
      </w:r>
    </w:p>
    <w:p w:rsidR="00DC4AAA" w:rsidRPr="00206F01" w:rsidRDefault="00A43DFA">
      <w:pPr>
        <w:numPr>
          <w:ilvl w:val="1"/>
          <w:numId w:val="3"/>
        </w:numPr>
        <w:ind w:right="4" w:hanging="360"/>
        <w:rPr>
          <w:color w:val="auto"/>
        </w:rPr>
      </w:pPr>
      <w:r w:rsidRPr="00206F01">
        <w:rPr>
          <w:color w:val="auto"/>
        </w:rPr>
        <w:t xml:space="preserve">“Is Death's Badness Gendered?” Symposium on Christine Overall's </w:t>
      </w:r>
      <w:r w:rsidRPr="00206F01">
        <w:rPr>
          <w:i/>
          <w:color w:val="auto"/>
        </w:rPr>
        <w:t>Book Aging, Death and Human Longevity: A Philosophical Inquiry</w:t>
      </w:r>
      <w:r w:rsidRPr="00206F01">
        <w:rPr>
          <w:color w:val="auto"/>
        </w:rPr>
        <w:t xml:space="preserve">, </w:t>
      </w:r>
      <w:r w:rsidRPr="00206F01">
        <w:rPr>
          <w:i/>
          <w:color w:val="auto"/>
        </w:rPr>
        <w:t>Dialogue</w:t>
      </w:r>
      <w:r w:rsidRPr="00206F01">
        <w:rPr>
          <w:color w:val="auto"/>
        </w:rPr>
        <w:t xml:space="preserve">, Summer 2006, 45 (3): 559-566. </w:t>
      </w:r>
    </w:p>
    <w:p w:rsidR="00DC4AAA" w:rsidRPr="00206F01" w:rsidRDefault="00A43DFA">
      <w:pPr>
        <w:numPr>
          <w:ilvl w:val="1"/>
          <w:numId w:val="3"/>
        </w:numPr>
        <w:ind w:right="4" w:hanging="360"/>
        <w:rPr>
          <w:color w:val="auto"/>
        </w:rPr>
      </w:pPr>
      <w:r w:rsidRPr="00206F01">
        <w:rPr>
          <w:color w:val="auto"/>
        </w:rPr>
        <w:t xml:space="preserve">“Moral Lumps,” </w:t>
      </w:r>
      <w:r w:rsidRPr="00206F01">
        <w:rPr>
          <w:i/>
          <w:color w:val="auto"/>
        </w:rPr>
        <w:t>Ethical Theory and Moral Practice</w:t>
      </w:r>
      <w:r w:rsidRPr="00206F01">
        <w:rPr>
          <w:color w:val="auto"/>
        </w:rPr>
        <w:t xml:space="preserve">, June 2006, 9 (3): 249-263. </w:t>
      </w:r>
    </w:p>
    <w:p w:rsidR="00DC4AAA" w:rsidRPr="00206F01" w:rsidRDefault="00A43DFA">
      <w:pPr>
        <w:numPr>
          <w:ilvl w:val="1"/>
          <w:numId w:val="3"/>
        </w:numPr>
        <w:ind w:right="4" w:hanging="360"/>
        <w:rPr>
          <w:color w:val="auto"/>
        </w:rPr>
      </w:pPr>
      <w:proofErr w:type="gramStart"/>
      <w:r w:rsidRPr="00206F01">
        <w:rPr>
          <w:color w:val="auto"/>
        </w:rPr>
        <w:t>”Relational</w:t>
      </w:r>
      <w:proofErr w:type="gramEnd"/>
      <w:r w:rsidRPr="00206F01">
        <w:rPr>
          <w:color w:val="auto"/>
        </w:rPr>
        <w:t xml:space="preserve"> Selves and Thresholds for Rights,” </w:t>
      </w:r>
      <w:proofErr w:type="spellStart"/>
      <w:r w:rsidRPr="00206F01">
        <w:rPr>
          <w:i/>
          <w:color w:val="auto"/>
        </w:rPr>
        <w:t>Archiv</w:t>
      </w:r>
      <w:proofErr w:type="spellEnd"/>
      <w:r w:rsidRPr="00206F01">
        <w:rPr>
          <w:i/>
          <w:color w:val="auto"/>
        </w:rPr>
        <w:t xml:space="preserve"> fur </w:t>
      </w:r>
      <w:proofErr w:type="spellStart"/>
      <w:r w:rsidRPr="00206F01">
        <w:rPr>
          <w:i/>
          <w:color w:val="auto"/>
        </w:rPr>
        <w:t>Rechts</w:t>
      </w:r>
      <w:proofErr w:type="spellEnd"/>
      <w:r w:rsidRPr="00206F01">
        <w:rPr>
          <w:i/>
          <w:color w:val="auto"/>
        </w:rPr>
        <w:t xml:space="preserve"> und </w:t>
      </w:r>
      <w:proofErr w:type="spellStart"/>
      <w:r w:rsidRPr="00206F01">
        <w:rPr>
          <w:i/>
          <w:color w:val="auto"/>
        </w:rPr>
        <w:t>Sozialphilosophie</w:t>
      </w:r>
      <w:proofErr w:type="spellEnd"/>
      <w:r w:rsidRPr="00206F01">
        <w:rPr>
          <w:color w:val="auto"/>
        </w:rPr>
        <w:t xml:space="preserve"> (ARSP),  2002, 88 (1): 74-85. </w:t>
      </w:r>
    </w:p>
    <w:p w:rsidR="00DC4AAA" w:rsidRPr="00206F01" w:rsidRDefault="00A43DFA">
      <w:pPr>
        <w:numPr>
          <w:ilvl w:val="1"/>
          <w:numId w:val="3"/>
        </w:numPr>
        <w:ind w:right="4" w:hanging="360"/>
        <w:rPr>
          <w:color w:val="auto"/>
        </w:rPr>
      </w:pPr>
      <w:r w:rsidRPr="00206F01">
        <w:rPr>
          <w:color w:val="auto"/>
        </w:rPr>
        <w:t xml:space="preserve">“The Badness of Death, the Wrongness of Killing, and the Moral Importance of Autonomy,” </w:t>
      </w:r>
      <w:r w:rsidRPr="00206F01">
        <w:rPr>
          <w:i/>
          <w:color w:val="auto"/>
        </w:rPr>
        <w:t>Dialogue</w:t>
      </w:r>
      <w:r w:rsidRPr="00206F01">
        <w:rPr>
          <w:color w:val="auto"/>
        </w:rPr>
        <w:t xml:space="preserve">, Fall 2001, 40 (4): 723-728. </w:t>
      </w:r>
    </w:p>
    <w:p w:rsidR="00DC4AAA" w:rsidRPr="00206F01" w:rsidRDefault="00A43DFA">
      <w:pPr>
        <w:numPr>
          <w:ilvl w:val="1"/>
          <w:numId w:val="3"/>
        </w:numPr>
        <w:ind w:right="4" w:hanging="360"/>
        <w:rPr>
          <w:color w:val="auto"/>
        </w:rPr>
      </w:pPr>
      <w:r w:rsidRPr="00206F01">
        <w:rPr>
          <w:color w:val="auto"/>
        </w:rPr>
        <w:t xml:space="preserve">“A Survey of Recent Work in Feminist Ethics,” </w:t>
      </w:r>
      <w:r w:rsidRPr="00206F01">
        <w:rPr>
          <w:i/>
          <w:color w:val="auto"/>
        </w:rPr>
        <w:t>Ethics</w:t>
      </w:r>
      <w:r w:rsidRPr="00206F01">
        <w:rPr>
          <w:color w:val="auto"/>
        </w:rPr>
        <w:t xml:space="preserve">, July 1999, 109 (4): 858-893. </w:t>
      </w:r>
    </w:p>
    <w:p w:rsidR="00DC4AAA" w:rsidRPr="00206F01" w:rsidRDefault="00A43DFA">
      <w:pPr>
        <w:numPr>
          <w:ilvl w:val="1"/>
          <w:numId w:val="3"/>
        </w:numPr>
        <w:ind w:right="4" w:hanging="360"/>
        <w:rPr>
          <w:color w:val="auto"/>
        </w:rPr>
      </w:pPr>
      <w:r w:rsidRPr="00206F01">
        <w:rPr>
          <w:color w:val="auto"/>
        </w:rPr>
        <w:t xml:space="preserve">“Reconciling Feminist Ethics and Feminist Politics on the Issue of Rights,” </w:t>
      </w:r>
      <w:r w:rsidRPr="00206F01">
        <w:rPr>
          <w:i/>
          <w:color w:val="auto"/>
        </w:rPr>
        <w:t>The Journal of Social Philosophy</w:t>
      </w:r>
      <w:r w:rsidRPr="00206F01">
        <w:rPr>
          <w:color w:val="auto"/>
        </w:rPr>
        <w:t xml:space="preserve">, Summer 1999, 30 (2): 260-275. </w:t>
      </w:r>
    </w:p>
    <w:p w:rsidR="00DC4AAA" w:rsidRPr="00206F01" w:rsidRDefault="00A43DFA">
      <w:pPr>
        <w:numPr>
          <w:ilvl w:val="1"/>
          <w:numId w:val="3"/>
        </w:numPr>
        <w:ind w:right="4" w:hanging="360"/>
        <w:rPr>
          <w:color w:val="auto"/>
        </w:rPr>
      </w:pPr>
      <w:r w:rsidRPr="00206F01">
        <w:rPr>
          <w:color w:val="auto"/>
        </w:rPr>
        <w:t xml:space="preserve">“The Moral Status of Children: Children's Rights, Parents' Rights, and Family Justice,” with Robert </w:t>
      </w:r>
      <w:proofErr w:type="spellStart"/>
      <w:r w:rsidRPr="00206F01">
        <w:rPr>
          <w:color w:val="auto"/>
        </w:rPr>
        <w:t>Noggle</w:t>
      </w:r>
      <w:proofErr w:type="spellEnd"/>
      <w:r w:rsidRPr="00206F01">
        <w:rPr>
          <w:color w:val="auto"/>
        </w:rPr>
        <w:t xml:space="preserve">, </w:t>
      </w:r>
      <w:r w:rsidRPr="00206F01">
        <w:rPr>
          <w:i/>
          <w:color w:val="auto"/>
        </w:rPr>
        <w:t>Social Theory and Practice</w:t>
      </w:r>
      <w:r w:rsidRPr="00206F01">
        <w:rPr>
          <w:color w:val="auto"/>
        </w:rPr>
        <w:t xml:space="preserve">, Spring 1997, 23 (1): 1-26. </w:t>
      </w:r>
    </w:p>
    <w:p w:rsidR="00DC4AAA" w:rsidRPr="00206F01" w:rsidRDefault="00A43DFA">
      <w:pPr>
        <w:numPr>
          <w:ilvl w:val="1"/>
          <w:numId w:val="3"/>
        </w:numPr>
        <w:ind w:right="4" w:hanging="360"/>
        <w:rPr>
          <w:color w:val="auto"/>
        </w:rPr>
      </w:pPr>
      <w:r w:rsidRPr="00206F01">
        <w:rPr>
          <w:color w:val="auto"/>
        </w:rPr>
        <w:t xml:space="preserve">“How is the Strength of a Right </w:t>
      </w:r>
      <w:proofErr w:type="gramStart"/>
      <w:r w:rsidRPr="00206F01">
        <w:rPr>
          <w:color w:val="auto"/>
        </w:rPr>
        <w:t>Determined?:</w:t>
      </w:r>
      <w:proofErr w:type="gramEnd"/>
      <w:r w:rsidRPr="00206F01">
        <w:rPr>
          <w:color w:val="auto"/>
        </w:rPr>
        <w:t xml:space="preserve"> Assessing the Harm View,” </w:t>
      </w:r>
      <w:r w:rsidRPr="00206F01">
        <w:rPr>
          <w:i/>
          <w:color w:val="auto"/>
        </w:rPr>
        <w:t>American Philosophical Quarterly</w:t>
      </w:r>
      <w:r w:rsidRPr="00206F01">
        <w:rPr>
          <w:color w:val="auto"/>
        </w:rPr>
        <w:t xml:space="preserve">, October 1995, 32 (4): 383-392. </w:t>
      </w:r>
    </w:p>
    <w:p w:rsidR="00DC4AAA" w:rsidRPr="00206F01" w:rsidRDefault="00A43DFA">
      <w:pPr>
        <w:numPr>
          <w:ilvl w:val="1"/>
          <w:numId w:val="3"/>
        </w:numPr>
        <w:ind w:right="4" w:hanging="360"/>
        <w:rPr>
          <w:color w:val="auto"/>
        </w:rPr>
      </w:pPr>
      <w:r w:rsidRPr="00206F01">
        <w:rPr>
          <w:color w:val="auto"/>
        </w:rPr>
        <w:t xml:space="preserve">“Thresholds for Rights,” </w:t>
      </w:r>
      <w:r w:rsidRPr="00206F01">
        <w:rPr>
          <w:i/>
          <w:color w:val="auto"/>
        </w:rPr>
        <w:t>The Southern Journal of Philosophy</w:t>
      </w:r>
      <w:r w:rsidRPr="00206F01">
        <w:rPr>
          <w:color w:val="auto"/>
        </w:rPr>
        <w:t xml:space="preserve">, Summer 1995, 33 (2): 143-168. </w:t>
      </w:r>
    </w:p>
    <w:p w:rsidR="00DC4AAA" w:rsidRPr="00206F01" w:rsidRDefault="00A43DFA">
      <w:pPr>
        <w:numPr>
          <w:ilvl w:val="1"/>
          <w:numId w:val="3"/>
        </w:numPr>
        <w:spacing w:after="128"/>
        <w:ind w:right="4" w:hanging="360"/>
        <w:rPr>
          <w:color w:val="auto"/>
        </w:rPr>
      </w:pPr>
      <w:r w:rsidRPr="00206F01">
        <w:rPr>
          <w:color w:val="auto"/>
        </w:rPr>
        <w:t xml:space="preserve">“Paternalism and Rights,” </w:t>
      </w:r>
      <w:r w:rsidRPr="00206F01">
        <w:rPr>
          <w:i/>
          <w:color w:val="auto"/>
        </w:rPr>
        <w:t>The Canadian Journal of Philosophy</w:t>
      </w:r>
      <w:r w:rsidRPr="00206F01">
        <w:rPr>
          <w:color w:val="auto"/>
        </w:rPr>
        <w:t xml:space="preserve">, September 1994, 24 (3): 419-440. </w:t>
      </w:r>
    </w:p>
    <w:p w:rsidR="00240CA2" w:rsidRPr="00206F01" w:rsidRDefault="00240CA2" w:rsidP="00342944">
      <w:pPr>
        <w:spacing w:after="154" w:line="259" w:lineRule="auto"/>
        <w:ind w:left="0" w:firstLine="0"/>
        <w:rPr>
          <w:color w:val="auto"/>
        </w:rPr>
      </w:pPr>
    </w:p>
    <w:p w:rsidR="006C03C2" w:rsidRDefault="006C03C2">
      <w:pPr>
        <w:spacing w:line="259" w:lineRule="auto"/>
        <w:ind w:left="0" w:firstLine="0"/>
        <w:rPr>
          <w:rFonts w:ascii="Century Gothic" w:eastAsia="Century Gothic" w:hAnsi="Century Gothic" w:cs="Century Gothic"/>
          <w:color w:val="auto"/>
          <w:u w:val="single"/>
        </w:rPr>
      </w:pPr>
      <w:r>
        <w:rPr>
          <w:rFonts w:ascii="Century Gothic" w:eastAsia="Century Gothic" w:hAnsi="Century Gothic" w:cs="Century Gothic"/>
          <w:color w:val="auto"/>
          <w:u w:val="single"/>
        </w:rPr>
        <w:br w:type="page"/>
      </w:r>
    </w:p>
    <w:p w:rsidR="00DC4AAA" w:rsidRPr="00206F01" w:rsidRDefault="00A43DFA" w:rsidP="00342944">
      <w:pPr>
        <w:spacing w:after="154" w:line="259" w:lineRule="auto"/>
        <w:ind w:left="0" w:firstLine="0"/>
        <w:rPr>
          <w:color w:val="auto"/>
        </w:rPr>
      </w:pPr>
      <w:r w:rsidRPr="00206F01">
        <w:rPr>
          <w:rFonts w:ascii="Century Gothic" w:eastAsia="Century Gothic" w:hAnsi="Century Gothic" w:cs="Century Gothic"/>
          <w:color w:val="auto"/>
          <w:u w:val="single"/>
        </w:rPr>
        <w:lastRenderedPageBreak/>
        <w:t>CHAPTERS IN BOOKS:</w:t>
      </w:r>
      <w:r w:rsidRPr="00206F01">
        <w:rPr>
          <w:rFonts w:ascii="Century Gothic" w:eastAsia="Century Gothic" w:hAnsi="Century Gothic" w:cs="Century Gothic"/>
          <w:color w:val="auto"/>
        </w:rPr>
        <w:t xml:space="preserve"> </w:t>
      </w:r>
    </w:p>
    <w:p w:rsidR="00DC4AAA" w:rsidRPr="00206F01" w:rsidRDefault="00A43DFA" w:rsidP="00AE4890">
      <w:pPr>
        <w:numPr>
          <w:ilvl w:val="0"/>
          <w:numId w:val="1"/>
        </w:numPr>
        <w:ind w:right="4"/>
        <w:rPr>
          <w:color w:val="auto"/>
        </w:rPr>
      </w:pPr>
      <w:r w:rsidRPr="00206F01">
        <w:rPr>
          <w:color w:val="auto"/>
        </w:rPr>
        <w:t xml:space="preserve">“The Structure of Thresholds for Options,” </w:t>
      </w:r>
      <w:r w:rsidRPr="00206F01">
        <w:rPr>
          <w:i/>
          <w:color w:val="auto"/>
        </w:rPr>
        <w:t>Oxford Studies in Normative Ethics</w:t>
      </w:r>
      <w:r w:rsidRPr="00206F01">
        <w:rPr>
          <w:color w:val="auto"/>
        </w:rPr>
        <w:t>,</w:t>
      </w:r>
      <w:r w:rsidR="00AE4890" w:rsidRPr="00206F01">
        <w:rPr>
          <w:color w:val="auto"/>
        </w:rPr>
        <w:t xml:space="preserve"> Chapter 9 in Oxford Studies in Normative Ethics, Volume 8, Mark Timmons, editor, 2018.</w:t>
      </w:r>
    </w:p>
    <w:p w:rsidR="00DC4AAA" w:rsidRPr="00206F01" w:rsidRDefault="00A43DFA">
      <w:pPr>
        <w:numPr>
          <w:ilvl w:val="0"/>
          <w:numId w:val="1"/>
        </w:numPr>
        <w:ind w:right="4"/>
        <w:rPr>
          <w:color w:val="auto"/>
        </w:rPr>
      </w:pPr>
      <w:r w:rsidRPr="00206F01">
        <w:rPr>
          <w:color w:val="auto"/>
        </w:rPr>
        <w:t xml:space="preserve">“Parenting, Philosophy, Public Policy, and a Puzzle” </w:t>
      </w:r>
      <w:r w:rsidR="00AE4890" w:rsidRPr="00206F01">
        <w:rPr>
          <w:color w:val="auto"/>
        </w:rPr>
        <w:t xml:space="preserve">Chapter 11 </w:t>
      </w:r>
      <w:r w:rsidRPr="00206F01">
        <w:rPr>
          <w:color w:val="auto"/>
        </w:rPr>
        <w:t>in Philosophy and Public Policy, A</w:t>
      </w:r>
      <w:r w:rsidR="00AE4890" w:rsidRPr="00206F01">
        <w:rPr>
          <w:color w:val="auto"/>
        </w:rPr>
        <w:t>ndrew Cohen, editor, Routledge, 2018.</w:t>
      </w:r>
    </w:p>
    <w:p w:rsidR="00AE4890" w:rsidRPr="00206F01" w:rsidRDefault="00AE4890" w:rsidP="00AE4890">
      <w:pPr>
        <w:numPr>
          <w:ilvl w:val="0"/>
          <w:numId w:val="1"/>
        </w:numPr>
        <w:ind w:right="4"/>
        <w:rPr>
          <w:color w:val="auto"/>
        </w:rPr>
      </w:pPr>
      <w:r w:rsidRPr="00206F01">
        <w:rPr>
          <w:color w:val="auto"/>
        </w:rPr>
        <w:t>Epp Jennifer and Brennan Samantha. 25 Jul</w:t>
      </w:r>
      <w:r w:rsidR="003519C9" w:rsidRPr="00206F01">
        <w:rPr>
          <w:color w:val="auto"/>
        </w:rPr>
        <w:t>y</w:t>
      </w:r>
      <w:r w:rsidRPr="00206F01">
        <w:rPr>
          <w:color w:val="auto"/>
        </w:rPr>
        <w:t xml:space="preserve"> </w:t>
      </w:r>
      <w:proofErr w:type="gramStart"/>
      <w:r w:rsidRPr="00206F01">
        <w:rPr>
          <w:color w:val="auto"/>
        </w:rPr>
        <w:t>2018 ,”Childhood</w:t>
      </w:r>
      <w:proofErr w:type="gramEnd"/>
      <w:r w:rsidRPr="00206F01">
        <w:rPr>
          <w:color w:val="auto"/>
        </w:rPr>
        <w:t xml:space="preserve"> and sexuality,” </w:t>
      </w:r>
      <w:r w:rsidRPr="00206F01">
        <w:rPr>
          <w:i/>
          <w:color w:val="auto"/>
        </w:rPr>
        <w:t>The Routledge Handbook of the Philosophy of Childhood and Children</w:t>
      </w:r>
      <w:r w:rsidRPr="00206F01">
        <w:rPr>
          <w:color w:val="auto"/>
        </w:rPr>
        <w:t xml:space="preserve"> Routledge. Accessed on: 26 Sep 2018 https://www.routledgehandbooks.com/doi/10.4324/9781351055987-25</w:t>
      </w:r>
    </w:p>
    <w:p w:rsidR="00DC4AAA" w:rsidRPr="00206F01" w:rsidRDefault="00A43DFA" w:rsidP="00AE4890">
      <w:pPr>
        <w:numPr>
          <w:ilvl w:val="0"/>
          <w:numId w:val="1"/>
        </w:numPr>
        <w:ind w:right="4"/>
        <w:rPr>
          <w:color w:val="auto"/>
        </w:rPr>
      </w:pPr>
      <w:r w:rsidRPr="00206F01">
        <w:rPr>
          <w:color w:val="auto"/>
        </w:rPr>
        <w:t xml:space="preserve">"Fundamentally Incompetent: Homophobia, Religion and the Right to Parent," with Colin Macleod, </w:t>
      </w:r>
      <w:r w:rsidRPr="00206F01">
        <w:rPr>
          <w:i/>
          <w:color w:val="auto"/>
        </w:rPr>
        <w:t>Procreation, Parenthood, and Educational Rights: Ethical and Philosophical Issues</w:t>
      </w:r>
      <w:r w:rsidRPr="00206F01">
        <w:rPr>
          <w:color w:val="auto"/>
        </w:rPr>
        <w:t xml:space="preserve">, Edited by Michael </w:t>
      </w:r>
      <w:proofErr w:type="spellStart"/>
      <w:r w:rsidRPr="00206F01">
        <w:rPr>
          <w:color w:val="auto"/>
        </w:rPr>
        <w:t>Cholbi</w:t>
      </w:r>
      <w:proofErr w:type="spellEnd"/>
      <w:r w:rsidRPr="00206F01">
        <w:rPr>
          <w:color w:val="auto"/>
        </w:rPr>
        <w:t xml:space="preserve"> and Jaime </w:t>
      </w:r>
      <w:proofErr w:type="spellStart"/>
      <w:r w:rsidRPr="00206F01">
        <w:rPr>
          <w:color w:val="auto"/>
        </w:rPr>
        <w:t>Ahlberg</w:t>
      </w:r>
      <w:proofErr w:type="spellEnd"/>
      <w:r w:rsidRPr="00206F01">
        <w:rPr>
          <w:color w:val="auto"/>
        </w:rPr>
        <w:t xml:space="preserve">. Routledge, 2016.  </w:t>
      </w:r>
    </w:p>
    <w:p w:rsidR="00DC4AAA" w:rsidRPr="00206F01" w:rsidRDefault="00A43DFA">
      <w:pPr>
        <w:numPr>
          <w:ilvl w:val="0"/>
          <w:numId w:val="1"/>
        </w:numPr>
        <w:ind w:right="4"/>
        <w:rPr>
          <w:color w:val="auto"/>
        </w:rPr>
      </w:pPr>
      <w:r w:rsidRPr="00206F01">
        <w:rPr>
          <w:color w:val="auto"/>
        </w:rPr>
        <w:t xml:space="preserve">“Is Marriage Bad for Children? Rethinking the Connection between Having Children, Romantic Love, and Marriage,” with Bill Cameron, 2016, Chapter Four in </w:t>
      </w:r>
      <w:r w:rsidRPr="00206F01">
        <w:rPr>
          <w:i/>
          <w:color w:val="auto"/>
        </w:rPr>
        <w:t>Beyond Marriage</w:t>
      </w:r>
      <w:r w:rsidRPr="00206F01">
        <w:rPr>
          <w:color w:val="auto"/>
        </w:rPr>
        <w:t xml:space="preserve">, edited by Elizabeth Brake, Oxford University Press. </w:t>
      </w:r>
    </w:p>
    <w:p w:rsidR="00DC4AAA" w:rsidRPr="00206F01" w:rsidRDefault="00A43DFA">
      <w:pPr>
        <w:numPr>
          <w:ilvl w:val="0"/>
          <w:numId w:val="1"/>
        </w:numPr>
        <w:ind w:right="4"/>
        <w:rPr>
          <w:color w:val="auto"/>
        </w:rPr>
      </w:pPr>
      <w:r w:rsidRPr="00206F01">
        <w:rPr>
          <w:color w:val="auto"/>
        </w:rPr>
        <w:t xml:space="preserve">“The moral status of micro-inequities: In favour of institutional solutions,” in </w:t>
      </w:r>
      <w:r w:rsidRPr="00206F01">
        <w:rPr>
          <w:i/>
          <w:color w:val="auto"/>
        </w:rPr>
        <w:t>Implicit Bias in Philosophy, Volume 2: Moral Responsibility, Structural Injustice, and Ethics</w:t>
      </w:r>
      <w:r w:rsidRPr="00206F01">
        <w:rPr>
          <w:color w:val="auto"/>
        </w:rPr>
        <w:t xml:space="preserve">, edited by Michael Brownstein and Jennifer Saul, Oxford University Press, 2016. </w:t>
      </w:r>
    </w:p>
    <w:p w:rsidR="00DC4AAA" w:rsidRPr="00206F01" w:rsidRDefault="00A43DFA">
      <w:pPr>
        <w:numPr>
          <w:ilvl w:val="0"/>
          <w:numId w:val="1"/>
        </w:numPr>
        <w:ind w:right="4"/>
        <w:rPr>
          <w:color w:val="auto"/>
        </w:rPr>
      </w:pPr>
      <w:r w:rsidRPr="00206F01">
        <w:rPr>
          <w:color w:val="auto"/>
        </w:rPr>
        <w:t xml:space="preserve">“Miss Piggy's Feminism: Redefining Human Relationships through Martial Arts,” Chapter Two in </w:t>
      </w:r>
      <w:r w:rsidRPr="00206F01">
        <w:rPr>
          <w:i/>
          <w:color w:val="auto"/>
        </w:rPr>
        <w:t>Jim Henson and Philosophy</w:t>
      </w:r>
      <w:r w:rsidRPr="00206F01">
        <w:rPr>
          <w:color w:val="auto"/>
        </w:rPr>
        <w:t xml:space="preserve">, edited by Timothy M. Dale and Joseph J. Foy, Rowman and Littlefield, 2015. </w:t>
      </w:r>
    </w:p>
    <w:p w:rsidR="00DC4AAA" w:rsidRPr="00206F01" w:rsidRDefault="00A43DFA">
      <w:pPr>
        <w:numPr>
          <w:ilvl w:val="0"/>
          <w:numId w:val="1"/>
        </w:numPr>
        <w:ind w:right="4"/>
        <w:rPr>
          <w:color w:val="auto"/>
        </w:rPr>
      </w:pPr>
      <w:r w:rsidRPr="00206F01">
        <w:rPr>
          <w:color w:val="auto"/>
        </w:rPr>
        <w:t xml:space="preserve">“Children’s Rights, Well-being and Sexual Agency,” with Jennifer Epp, in </w:t>
      </w:r>
      <w:r w:rsidRPr="00206F01">
        <w:rPr>
          <w:i/>
          <w:color w:val="auto"/>
        </w:rPr>
        <w:t>The Wellbeing of Children in Theory and Practice</w:t>
      </w:r>
      <w:r w:rsidRPr="00206F01">
        <w:rPr>
          <w:color w:val="auto"/>
        </w:rPr>
        <w:t xml:space="preserve">, Alexander </w:t>
      </w:r>
      <w:proofErr w:type="spellStart"/>
      <w:r w:rsidRPr="00206F01">
        <w:rPr>
          <w:color w:val="auto"/>
        </w:rPr>
        <w:t>Bagattini</w:t>
      </w:r>
      <w:proofErr w:type="spellEnd"/>
      <w:r w:rsidRPr="00206F01">
        <w:rPr>
          <w:color w:val="auto"/>
        </w:rPr>
        <w:t xml:space="preserve"> and Colin Macleod (editors), Springer, 2015. </w:t>
      </w:r>
    </w:p>
    <w:p w:rsidR="00DC4AAA" w:rsidRPr="00206F01" w:rsidRDefault="00A43DFA">
      <w:pPr>
        <w:numPr>
          <w:ilvl w:val="0"/>
          <w:numId w:val="1"/>
        </w:numPr>
        <w:ind w:right="4"/>
        <w:rPr>
          <w:color w:val="auto"/>
        </w:rPr>
      </w:pPr>
      <w:r w:rsidRPr="00206F01">
        <w:rPr>
          <w:color w:val="auto"/>
        </w:rPr>
        <w:t xml:space="preserve">“The Goods of Childhood, Children's Rights, and the Role of Parents as Advocates and Interpreters,” in </w:t>
      </w:r>
      <w:r w:rsidRPr="00206F01">
        <w:rPr>
          <w:i/>
          <w:color w:val="auto"/>
        </w:rPr>
        <w:t>Family-Making: Contemporary Ethical Challenges</w:t>
      </w:r>
      <w:r w:rsidRPr="00206F01">
        <w:rPr>
          <w:color w:val="auto"/>
        </w:rPr>
        <w:t xml:space="preserve">, Françoise Baylis and Carolyn McLeod (editors), Oxford University Press, 2014. </w:t>
      </w:r>
    </w:p>
    <w:p w:rsidR="00DC4AAA" w:rsidRPr="00206F01" w:rsidRDefault="00A43DFA">
      <w:pPr>
        <w:numPr>
          <w:ilvl w:val="0"/>
          <w:numId w:val="1"/>
        </w:numPr>
        <w:spacing w:after="155" w:line="275" w:lineRule="auto"/>
        <w:ind w:right="4"/>
        <w:rPr>
          <w:color w:val="auto"/>
        </w:rPr>
      </w:pPr>
      <w:r w:rsidRPr="00206F01">
        <w:rPr>
          <w:color w:val="auto"/>
        </w:rPr>
        <w:t xml:space="preserve">“Rethinking the Moral Significance of Micro-Inequities: The Case of Women in Philosophy,” in </w:t>
      </w:r>
      <w:r w:rsidRPr="00206F01">
        <w:rPr>
          <w:i/>
          <w:color w:val="auto"/>
        </w:rPr>
        <w:t xml:space="preserve">Women in Philosophy: What Needs to </w:t>
      </w:r>
      <w:proofErr w:type="gramStart"/>
      <w:r w:rsidRPr="00206F01">
        <w:rPr>
          <w:i/>
          <w:color w:val="auto"/>
        </w:rPr>
        <w:t>Change?,</w:t>
      </w:r>
      <w:proofErr w:type="gramEnd"/>
      <w:r w:rsidRPr="00206F01">
        <w:rPr>
          <w:color w:val="auto"/>
        </w:rPr>
        <w:t xml:space="preserve"> Fiona Jenkins and Katrina Hutchison (editors), Oxford University Press, 2013. </w:t>
      </w:r>
    </w:p>
    <w:p w:rsidR="00DC4AAA" w:rsidRPr="00206F01" w:rsidRDefault="00A43DFA">
      <w:pPr>
        <w:numPr>
          <w:ilvl w:val="0"/>
          <w:numId w:val="1"/>
        </w:numPr>
        <w:ind w:right="4"/>
        <w:rPr>
          <w:color w:val="auto"/>
        </w:rPr>
      </w:pPr>
      <w:r w:rsidRPr="00206F01">
        <w:rPr>
          <w:color w:val="auto"/>
        </w:rPr>
        <w:t xml:space="preserve">“'Those Shoes Are Definitely </w:t>
      </w:r>
      <w:proofErr w:type="spellStart"/>
      <w:r w:rsidRPr="00206F01">
        <w:rPr>
          <w:color w:val="auto"/>
        </w:rPr>
        <w:t>Bicurious</w:t>
      </w:r>
      <w:proofErr w:type="spellEnd"/>
      <w:r w:rsidRPr="00206F01">
        <w:rPr>
          <w:color w:val="auto"/>
        </w:rPr>
        <w:t xml:space="preserve">': More Thoughts on the Politics of Fashion,” in </w:t>
      </w:r>
      <w:r w:rsidRPr="00206F01">
        <w:rPr>
          <w:i/>
          <w:color w:val="auto"/>
        </w:rPr>
        <w:t>Passing/Out: Sexual Identity Veiled and Revealed</w:t>
      </w:r>
      <w:r w:rsidRPr="00206F01">
        <w:rPr>
          <w:color w:val="auto"/>
        </w:rPr>
        <w:t xml:space="preserve">, Dennis Cooley and Kelby Harrison (editors), Ashgate Publishing, 2012, pp. 171-180. </w:t>
      </w:r>
    </w:p>
    <w:p w:rsidR="00DC4AAA" w:rsidRPr="00206F01" w:rsidRDefault="00A43DFA">
      <w:pPr>
        <w:numPr>
          <w:ilvl w:val="0"/>
          <w:numId w:val="1"/>
        </w:numPr>
        <w:ind w:right="4"/>
        <w:rPr>
          <w:color w:val="auto"/>
        </w:rPr>
      </w:pPr>
      <w:proofErr w:type="gramStart"/>
      <w:r w:rsidRPr="00206F01">
        <w:rPr>
          <w:color w:val="auto"/>
        </w:rPr>
        <w:t>”Fashion</w:t>
      </w:r>
      <w:proofErr w:type="gramEnd"/>
      <w:r w:rsidRPr="00206F01">
        <w:rPr>
          <w:color w:val="auto"/>
        </w:rPr>
        <w:t xml:space="preserve"> and Sexual Identity, or Why Recognition Matters,” in </w:t>
      </w:r>
      <w:r w:rsidRPr="00206F01">
        <w:rPr>
          <w:i/>
          <w:color w:val="auto"/>
        </w:rPr>
        <w:t>Fashion and Philosophy</w:t>
      </w:r>
      <w:r w:rsidRPr="00206F01">
        <w:rPr>
          <w:color w:val="auto"/>
        </w:rPr>
        <w:t xml:space="preserve">, Jeanette Kennett and Jessica </w:t>
      </w:r>
      <w:proofErr w:type="spellStart"/>
      <w:r w:rsidRPr="00206F01">
        <w:rPr>
          <w:color w:val="auto"/>
        </w:rPr>
        <w:t>Wolfendale</w:t>
      </w:r>
      <w:proofErr w:type="spellEnd"/>
      <w:r w:rsidRPr="00206F01">
        <w:rPr>
          <w:color w:val="auto"/>
        </w:rPr>
        <w:t xml:space="preserve"> (editors), Wiley-Blackwell, 2011, pp. 120-134. </w:t>
      </w:r>
    </w:p>
    <w:p w:rsidR="00DC4AAA" w:rsidRPr="00206F01" w:rsidRDefault="00A43DFA">
      <w:pPr>
        <w:numPr>
          <w:ilvl w:val="0"/>
          <w:numId w:val="1"/>
        </w:numPr>
        <w:ind w:right="4"/>
        <w:rPr>
          <w:color w:val="auto"/>
        </w:rPr>
      </w:pPr>
      <w:r w:rsidRPr="00206F01">
        <w:rPr>
          <w:color w:val="auto"/>
        </w:rPr>
        <w:t xml:space="preserve">“Feminist Ethics,” in </w:t>
      </w:r>
      <w:r w:rsidRPr="00206F01">
        <w:rPr>
          <w:i/>
          <w:color w:val="auto"/>
        </w:rPr>
        <w:t>The Routledge Companion to Ethics</w:t>
      </w:r>
      <w:r w:rsidRPr="00206F01">
        <w:rPr>
          <w:color w:val="auto"/>
        </w:rPr>
        <w:t xml:space="preserve">, John </w:t>
      </w:r>
      <w:proofErr w:type="spellStart"/>
      <w:r w:rsidRPr="00206F01">
        <w:rPr>
          <w:color w:val="auto"/>
        </w:rPr>
        <w:t>Skorupski</w:t>
      </w:r>
      <w:proofErr w:type="spellEnd"/>
      <w:r w:rsidRPr="00206F01">
        <w:rPr>
          <w:color w:val="auto"/>
        </w:rPr>
        <w:t xml:space="preserve"> (editor), Routledge, 2010, pp. 514-524. </w:t>
      </w:r>
    </w:p>
    <w:p w:rsidR="00DC4AAA" w:rsidRPr="00206F01" w:rsidRDefault="00A43DFA">
      <w:pPr>
        <w:numPr>
          <w:ilvl w:val="0"/>
          <w:numId w:val="1"/>
        </w:numPr>
        <w:ind w:right="4"/>
        <w:rPr>
          <w:color w:val="auto"/>
        </w:rPr>
      </w:pPr>
      <w:r w:rsidRPr="00206F01">
        <w:rPr>
          <w:color w:val="auto"/>
        </w:rPr>
        <w:t xml:space="preserve">“Responsibility and Children's Rights: The Case for Restricting Parental Smoking,” with Angela White, in </w:t>
      </w:r>
      <w:r w:rsidRPr="00206F01">
        <w:rPr>
          <w:i/>
          <w:color w:val="auto"/>
        </w:rPr>
        <w:t>Taking Responsibility for Children</w:t>
      </w:r>
      <w:r w:rsidRPr="00206F01">
        <w:rPr>
          <w:color w:val="auto"/>
        </w:rPr>
        <w:t xml:space="preserve">, Wilfrid Laurier University Press, 2008, pp. 97-111. </w:t>
      </w:r>
    </w:p>
    <w:p w:rsidR="00DC4AAA" w:rsidRPr="00206F01" w:rsidRDefault="00A43DFA">
      <w:pPr>
        <w:numPr>
          <w:ilvl w:val="0"/>
          <w:numId w:val="1"/>
        </w:numPr>
        <w:ind w:right="4"/>
        <w:rPr>
          <w:color w:val="auto"/>
        </w:rPr>
      </w:pPr>
      <w:r w:rsidRPr="00206F01">
        <w:rPr>
          <w:color w:val="auto"/>
        </w:rPr>
        <w:lastRenderedPageBreak/>
        <w:t xml:space="preserve">“The Liberal Rights of Feminist Liberalism,” in </w:t>
      </w:r>
      <w:r w:rsidRPr="00206F01">
        <w:rPr>
          <w:i/>
          <w:color w:val="auto"/>
        </w:rPr>
        <w:t>Varieties of Feminist Liberalism</w:t>
      </w:r>
      <w:r w:rsidRPr="00206F01">
        <w:rPr>
          <w:color w:val="auto"/>
        </w:rPr>
        <w:t xml:space="preserve">, Amy </w:t>
      </w:r>
      <w:proofErr w:type="spellStart"/>
      <w:r w:rsidRPr="00206F01">
        <w:rPr>
          <w:color w:val="auto"/>
        </w:rPr>
        <w:t>Baehr</w:t>
      </w:r>
      <w:proofErr w:type="spellEnd"/>
      <w:r w:rsidRPr="00206F01">
        <w:rPr>
          <w:color w:val="auto"/>
        </w:rPr>
        <w:t xml:space="preserve"> (editor), Rowman and Littlefield, 2004, pp. 85-102. </w:t>
      </w:r>
    </w:p>
    <w:p w:rsidR="00DC4AAA" w:rsidRPr="00206F01" w:rsidRDefault="00A43DFA">
      <w:pPr>
        <w:numPr>
          <w:ilvl w:val="0"/>
          <w:numId w:val="1"/>
        </w:numPr>
        <w:ind w:right="4"/>
        <w:rPr>
          <w:color w:val="auto"/>
        </w:rPr>
      </w:pPr>
      <w:r w:rsidRPr="00206F01">
        <w:rPr>
          <w:color w:val="auto"/>
        </w:rPr>
        <w:t xml:space="preserve">“Children's Choices or Children's Interests: Which Do Their Rights </w:t>
      </w:r>
      <w:proofErr w:type="gramStart"/>
      <w:r w:rsidRPr="00206F01">
        <w:rPr>
          <w:color w:val="auto"/>
        </w:rPr>
        <w:t>Protect?,</w:t>
      </w:r>
      <w:proofErr w:type="gramEnd"/>
      <w:r w:rsidRPr="00206F01">
        <w:rPr>
          <w:color w:val="auto"/>
        </w:rPr>
        <w:t xml:space="preserve">” in </w:t>
      </w:r>
      <w:r w:rsidRPr="00206F01">
        <w:rPr>
          <w:i/>
          <w:color w:val="auto"/>
        </w:rPr>
        <w:t>The Moral and Political Status of Children: New Essays</w:t>
      </w:r>
      <w:r w:rsidRPr="00206F01">
        <w:rPr>
          <w:color w:val="auto"/>
        </w:rPr>
        <w:t xml:space="preserve">, Colin Macleod and David Archard (editors), Oxford University Press, 2002, pp. 53-69. </w:t>
      </w:r>
    </w:p>
    <w:p w:rsidR="00DC4AAA" w:rsidRPr="00206F01" w:rsidRDefault="00A43DFA">
      <w:pPr>
        <w:numPr>
          <w:ilvl w:val="0"/>
          <w:numId w:val="1"/>
        </w:numPr>
        <w:ind w:right="4"/>
        <w:rPr>
          <w:color w:val="auto"/>
        </w:rPr>
      </w:pPr>
      <w:r w:rsidRPr="00206F01">
        <w:rPr>
          <w:color w:val="auto"/>
        </w:rPr>
        <w:t xml:space="preserve">“Libertarianism, Motivation, and Rights,” in </w:t>
      </w:r>
      <w:r w:rsidRPr="00206F01">
        <w:rPr>
          <w:i/>
          <w:color w:val="auto"/>
        </w:rPr>
        <w:t>Human Rights in Philosophy and Practice</w:t>
      </w:r>
      <w:r w:rsidRPr="00206F01">
        <w:rPr>
          <w:color w:val="auto"/>
        </w:rPr>
        <w:t xml:space="preserve">, Burton </w:t>
      </w:r>
      <w:proofErr w:type="spellStart"/>
      <w:proofErr w:type="gramStart"/>
      <w:r w:rsidRPr="00206F01">
        <w:rPr>
          <w:color w:val="auto"/>
        </w:rPr>
        <w:t>M.Leiser</w:t>
      </w:r>
      <w:proofErr w:type="spellEnd"/>
      <w:proofErr w:type="gramEnd"/>
      <w:r w:rsidRPr="00206F01">
        <w:rPr>
          <w:color w:val="auto"/>
        </w:rPr>
        <w:t xml:space="preserve"> and Tom D. Campbell (editors), Ashgate Publishing, 2001, pp. 1-16. </w:t>
      </w:r>
    </w:p>
    <w:p w:rsidR="00DC4AAA" w:rsidRPr="00206F01" w:rsidRDefault="00A43DFA">
      <w:pPr>
        <w:numPr>
          <w:ilvl w:val="0"/>
          <w:numId w:val="1"/>
        </w:numPr>
        <w:ind w:right="4"/>
        <w:rPr>
          <w:color w:val="auto"/>
        </w:rPr>
      </w:pPr>
      <w:r w:rsidRPr="00206F01">
        <w:rPr>
          <w:color w:val="auto"/>
        </w:rPr>
        <w:t xml:space="preserve">“The Future and Value of Rights: Rights Versus Responsibilities,” in </w:t>
      </w:r>
      <w:r w:rsidRPr="00206F01">
        <w:rPr>
          <w:i/>
          <w:color w:val="auto"/>
        </w:rPr>
        <w:t>The Future of Value Inquiry</w:t>
      </w:r>
      <w:r w:rsidRPr="00206F01">
        <w:rPr>
          <w:color w:val="auto"/>
        </w:rPr>
        <w:t xml:space="preserve">, Matti </w:t>
      </w:r>
      <w:proofErr w:type="spellStart"/>
      <w:r w:rsidRPr="00206F01">
        <w:rPr>
          <w:color w:val="auto"/>
        </w:rPr>
        <w:t>Hayry</w:t>
      </w:r>
      <w:proofErr w:type="spellEnd"/>
      <w:r w:rsidRPr="00206F01">
        <w:rPr>
          <w:color w:val="auto"/>
        </w:rPr>
        <w:t xml:space="preserve"> and </w:t>
      </w:r>
      <w:proofErr w:type="spellStart"/>
      <w:r w:rsidRPr="00206F01">
        <w:rPr>
          <w:color w:val="auto"/>
        </w:rPr>
        <w:t>Tuija</w:t>
      </w:r>
      <w:proofErr w:type="spellEnd"/>
      <w:r w:rsidRPr="00206F01">
        <w:rPr>
          <w:color w:val="auto"/>
        </w:rPr>
        <w:t xml:space="preserve"> </w:t>
      </w:r>
      <w:proofErr w:type="spellStart"/>
      <w:r w:rsidRPr="00206F01">
        <w:rPr>
          <w:color w:val="auto"/>
        </w:rPr>
        <w:t>Takala</w:t>
      </w:r>
      <w:proofErr w:type="spellEnd"/>
      <w:r w:rsidRPr="00206F01">
        <w:rPr>
          <w:color w:val="auto"/>
        </w:rPr>
        <w:t xml:space="preserve"> (editors), </w:t>
      </w:r>
      <w:proofErr w:type="spellStart"/>
      <w:r w:rsidRPr="00206F01">
        <w:rPr>
          <w:color w:val="auto"/>
        </w:rPr>
        <w:t>Rodopi</w:t>
      </w:r>
      <w:proofErr w:type="spellEnd"/>
      <w:r w:rsidRPr="00206F01">
        <w:rPr>
          <w:color w:val="auto"/>
        </w:rPr>
        <w:t xml:space="preserve"> Press, 2001, pp. 153-160. </w:t>
      </w:r>
    </w:p>
    <w:p w:rsidR="00DC4AAA" w:rsidRPr="00206F01" w:rsidRDefault="00A43DFA">
      <w:pPr>
        <w:numPr>
          <w:ilvl w:val="0"/>
          <w:numId w:val="1"/>
        </w:numPr>
        <w:spacing w:after="5"/>
        <w:ind w:right="4"/>
        <w:rPr>
          <w:color w:val="auto"/>
        </w:rPr>
      </w:pPr>
      <w:r w:rsidRPr="00206F01">
        <w:rPr>
          <w:color w:val="auto"/>
        </w:rPr>
        <w:t xml:space="preserve">“Rawls' Neglected Childhood: Reflections on the Original Position, Stability, and the Child's Sense of Justice,” with Robert </w:t>
      </w:r>
      <w:proofErr w:type="spellStart"/>
      <w:r w:rsidRPr="00206F01">
        <w:rPr>
          <w:color w:val="auto"/>
        </w:rPr>
        <w:t>Noggle</w:t>
      </w:r>
      <w:proofErr w:type="spellEnd"/>
      <w:r w:rsidRPr="00206F01">
        <w:rPr>
          <w:color w:val="auto"/>
        </w:rPr>
        <w:t xml:space="preserve">, in </w:t>
      </w:r>
      <w:r w:rsidRPr="00206F01">
        <w:rPr>
          <w:i/>
          <w:color w:val="auto"/>
        </w:rPr>
        <w:t>The Idea of Political Liberalism: Essays on Rawls</w:t>
      </w:r>
      <w:r w:rsidRPr="00206F01">
        <w:rPr>
          <w:color w:val="auto"/>
        </w:rPr>
        <w:t xml:space="preserve">, Clark Wolf and Victoria </w:t>
      </w:r>
    </w:p>
    <w:p w:rsidR="00DC4AAA" w:rsidRPr="00206F01" w:rsidRDefault="00A43DFA">
      <w:pPr>
        <w:ind w:left="720" w:right="4" w:firstLine="0"/>
        <w:rPr>
          <w:color w:val="auto"/>
        </w:rPr>
      </w:pPr>
      <w:r w:rsidRPr="00206F01">
        <w:rPr>
          <w:color w:val="auto"/>
        </w:rPr>
        <w:t xml:space="preserve">Davion (editors), Rowman and Littlefield, 2000, pp. 46-72. Originally published as “John Rawls' Children,” in </w:t>
      </w:r>
      <w:r w:rsidRPr="00206F01">
        <w:rPr>
          <w:i/>
          <w:color w:val="auto"/>
        </w:rPr>
        <w:t>The Philosopher's Child: Critical Essays in the Western Tradition</w:t>
      </w:r>
      <w:r w:rsidRPr="00206F01">
        <w:rPr>
          <w:color w:val="auto"/>
        </w:rPr>
        <w:t xml:space="preserve">, Susan Turner and Gareth Matthews (editors), The University of Rochester Press, 1998, pp. 203-232. </w:t>
      </w:r>
    </w:p>
    <w:p w:rsidR="00DC4AAA" w:rsidRPr="00206F01" w:rsidRDefault="00A43DFA">
      <w:pPr>
        <w:numPr>
          <w:ilvl w:val="0"/>
          <w:numId w:val="1"/>
        </w:numPr>
        <w:ind w:right="4"/>
        <w:rPr>
          <w:color w:val="auto"/>
        </w:rPr>
      </w:pPr>
      <w:r w:rsidRPr="00206F01">
        <w:rPr>
          <w:color w:val="auto"/>
        </w:rPr>
        <w:t xml:space="preserve">“The Moral Status of Children: Children's Rights, Parents' Rights, and Family Justice,” with Robert </w:t>
      </w:r>
      <w:proofErr w:type="spellStart"/>
      <w:r w:rsidRPr="00206F01">
        <w:rPr>
          <w:color w:val="auto"/>
        </w:rPr>
        <w:t>Noggle</w:t>
      </w:r>
      <w:proofErr w:type="spellEnd"/>
      <w:r w:rsidRPr="00206F01">
        <w:rPr>
          <w:color w:val="auto"/>
        </w:rPr>
        <w:t xml:space="preserve">, reprinted in </w:t>
      </w:r>
      <w:r w:rsidRPr="00206F01">
        <w:rPr>
          <w:i/>
          <w:color w:val="auto"/>
        </w:rPr>
        <w:t>Morals, Marriage, and Parenthood: An Introduction to Family Ethics</w:t>
      </w:r>
      <w:r w:rsidRPr="00206F01">
        <w:rPr>
          <w:color w:val="auto"/>
        </w:rPr>
        <w:t xml:space="preserve">, Laurence </w:t>
      </w:r>
      <w:proofErr w:type="spellStart"/>
      <w:r w:rsidRPr="00206F01">
        <w:rPr>
          <w:color w:val="auto"/>
        </w:rPr>
        <w:t>Houlgate</w:t>
      </w:r>
      <w:proofErr w:type="spellEnd"/>
      <w:r w:rsidRPr="00206F01">
        <w:rPr>
          <w:color w:val="auto"/>
        </w:rPr>
        <w:t xml:space="preserve"> (editor), Wadsworth, 1999, pp. 228-236. </w:t>
      </w:r>
    </w:p>
    <w:p w:rsidR="00DC4AAA" w:rsidRPr="00206F01" w:rsidRDefault="00A43DFA" w:rsidP="00342944">
      <w:pPr>
        <w:numPr>
          <w:ilvl w:val="0"/>
          <w:numId w:val="1"/>
        </w:numPr>
        <w:spacing w:after="125"/>
        <w:ind w:right="4"/>
        <w:rPr>
          <w:color w:val="auto"/>
        </w:rPr>
      </w:pPr>
      <w:r w:rsidRPr="00206F01">
        <w:rPr>
          <w:color w:val="auto"/>
        </w:rPr>
        <w:t xml:space="preserve">“Moral Rights and Moral Math: Three Arguments Against Aggregation,” in </w:t>
      </w:r>
      <w:r w:rsidRPr="00206F01">
        <w:rPr>
          <w:i/>
          <w:color w:val="auto"/>
        </w:rPr>
        <w:t>A Question of Values: New Canadian Perspectives in Ethics and Political Philosophy</w:t>
      </w:r>
      <w:r w:rsidRPr="00206F01">
        <w:rPr>
          <w:color w:val="auto"/>
        </w:rPr>
        <w:t xml:space="preserve">, Samantha Brennan, Tracy Isaacs and Michael </w:t>
      </w:r>
      <w:proofErr w:type="spellStart"/>
      <w:r w:rsidRPr="00206F01">
        <w:rPr>
          <w:color w:val="auto"/>
        </w:rPr>
        <w:t>Milde</w:t>
      </w:r>
      <w:proofErr w:type="spellEnd"/>
      <w:r w:rsidRPr="00206F01">
        <w:rPr>
          <w:color w:val="auto"/>
        </w:rPr>
        <w:t xml:space="preserve"> (editors), </w:t>
      </w:r>
      <w:proofErr w:type="spellStart"/>
      <w:r w:rsidRPr="00206F01">
        <w:rPr>
          <w:color w:val="auto"/>
        </w:rPr>
        <w:t>Rodopi</w:t>
      </w:r>
      <w:proofErr w:type="spellEnd"/>
      <w:r w:rsidRPr="00206F01">
        <w:rPr>
          <w:color w:val="auto"/>
        </w:rPr>
        <w:t xml:space="preserve"> Press, 1997, pp. 29-38.  </w:t>
      </w:r>
    </w:p>
    <w:p w:rsidR="00240CA2" w:rsidRPr="00206F01" w:rsidRDefault="00240CA2">
      <w:pPr>
        <w:spacing w:after="156" w:line="259" w:lineRule="auto"/>
        <w:ind w:left="-5" w:hanging="10"/>
        <w:rPr>
          <w:rFonts w:ascii="Century Gothic" w:eastAsia="Century Gothic" w:hAnsi="Century Gothic" w:cs="Century Gothic"/>
          <w:color w:val="auto"/>
          <w:u w:val="single"/>
        </w:rPr>
      </w:pP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ENCYCLOPEDIA</w:t>
      </w:r>
      <w:r w:rsidRPr="00206F01">
        <w:rPr>
          <w:rFonts w:ascii="Century Gothic" w:eastAsia="Century Gothic" w:hAnsi="Century Gothic" w:cs="Century Gothic"/>
          <w:color w:val="auto"/>
        </w:rPr>
        <w:t xml:space="preserve"> </w:t>
      </w:r>
    </w:p>
    <w:p w:rsidR="00DC4AAA" w:rsidRPr="00206F01" w:rsidRDefault="00A43DFA">
      <w:pPr>
        <w:numPr>
          <w:ilvl w:val="1"/>
          <w:numId w:val="1"/>
        </w:numPr>
        <w:ind w:right="4" w:hanging="360"/>
        <w:rPr>
          <w:color w:val="auto"/>
        </w:rPr>
      </w:pPr>
      <w:r w:rsidRPr="00206F01">
        <w:rPr>
          <w:color w:val="auto"/>
        </w:rPr>
        <w:t xml:space="preserve">Member, Review Board, </w:t>
      </w:r>
      <w:r w:rsidRPr="00206F01">
        <w:rPr>
          <w:i/>
          <w:color w:val="auto"/>
        </w:rPr>
        <w:t>International Encyclopedia of Ethics</w:t>
      </w:r>
      <w:r w:rsidRPr="00206F01">
        <w:rPr>
          <w:color w:val="auto"/>
        </w:rPr>
        <w:t xml:space="preserve">, Hugh LaFollette (editor), Wiley. </w:t>
      </w:r>
    </w:p>
    <w:p w:rsidR="00DC4AAA" w:rsidRPr="00206F01" w:rsidRDefault="00A43DFA">
      <w:pPr>
        <w:numPr>
          <w:ilvl w:val="1"/>
          <w:numId w:val="1"/>
        </w:numPr>
        <w:ind w:right="4" w:hanging="360"/>
        <w:rPr>
          <w:color w:val="auto"/>
        </w:rPr>
      </w:pPr>
      <w:r w:rsidRPr="00206F01">
        <w:rPr>
          <w:color w:val="auto"/>
        </w:rPr>
        <w:t xml:space="preserve">“Sexual Equality,” </w:t>
      </w:r>
      <w:r w:rsidRPr="00206F01">
        <w:rPr>
          <w:i/>
          <w:color w:val="auto"/>
        </w:rPr>
        <w:t>International Encyclopedia of Ethics</w:t>
      </w:r>
      <w:r w:rsidRPr="00206F01">
        <w:rPr>
          <w:color w:val="auto"/>
        </w:rPr>
        <w:t xml:space="preserve">, Hugh </w:t>
      </w:r>
      <w:proofErr w:type="spellStart"/>
      <w:r w:rsidRPr="00206F01">
        <w:rPr>
          <w:color w:val="auto"/>
        </w:rPr>
        <w:t>LaFolette</w:t>
      </w:r>
      <w:proofErr w:type="spellEnd"/>
      <w:r w:rsidRPr="00206F01">
        <w:rPr>
          <w:color w:val="auto"/>
        </w:rPr>
        <w:t xml:space="preserve"> (editor), Wiley, 5000 words. </w:t>
      </w:r>
    </w:p>
    <w:p w:rsidR="00DC4AAA" w:rsidRPr="00206F01" w:rsidRDefault="00A43DFA" w:rsidP="00342944">
      <w:pPr>
        <w:numPr>
          <w:ilvl w:val="1"/>
          <w:numId w:val="1"/>
        </w:numPr>
        <w:spacing w:after="123"/>
        <w:ind w:right="4" w:hanging="360"/>
        <w:rPr>
          <w:color w:val="auto"/>
        </w:rPr>
      </w:pPr>
      <w:r w:rsidRPr="00206F01">
        <w:rPr>
          <w:color w:val="auto"/>
        </w:rPr>
        <w:t xml:space="preserve">“Feminism,” </w:t>
      </w:r>
      <w:r w:rsidRPr="00206F01">
        <w:rPr>
          <w:i/>
          <w:color w:val="auto"/>
        </w:rPr>
        <w:t>Encyclopedia of Utilitarianism</w:t>
      </w:r>
      <w:r w:rsidRPr="00206F01">
        <w:rPr>
          <w:color w:val="auto"/>
        </w:rPr>
        <w:t xml:space="preserve">, James E. Crimmins and Douglas G. Long (editors), Continuum Publishers, 1500 words.  </w:t>
      </w:r>
    </w:p>
    <w:p w:rsidR="00240CA2" w:rsidRPr="00206F01" w:rsidRDefault="00240CA2">
      <w:pPr>
        <w:spacing w:after="156" w:line="259" w:lineRule="auto"/>
        <w:ind w:left="-5" w:hanging="10"/>
        <w:rPr>
          <w:rFonts w:ascii="Century Gothic" w:eastAsia="Century Gothic" w:hAnsi="Century Gothic" w:cs="Century Gothic"/>
          <w:color w:val="auto"/>
          <w:u w:val="single"/>
        </w:rPr>
      </w:pP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BOOK REVIEWS</w:t>
      </w:r>
      <w:r w:rsidRPr="00206F01">
        <w:rPr>
          <w:rFonts w:ascii="Century Gothic" w:eastAsia="Century Gothic" w:hAnsi="Century Gothic" w:cs="Century Gothic"/>
          <w:color w:val="auto"/>
        </w:rPr>
        <w:t xml:space="preserve"> </w:t>
      </w:r>
    </w:p>
    <w:p w:rsidR="00DC4AAA" w:rsidRPr="00206F01" w:rsidRDefault="00A43DFA">
      <w:pPr>
        <w:numPr>
          <w:ilvl w:val="0"/>
          <w:numId w:val="4"/>
        </w:numPr>
        <w:spacing w:after="155" w:line="275" w:lineRule="auto"/>
        <w:ind w:right="16" w:hanging="360"/>
        <w:rPr>
          <w:color w:val="auto"/>
        </w:rPr>
      </w:pPr>
      <w:r w:rsidRPr="00206F01">
        <w:rPr>
          <w:i/>
          <w:color w:val="auto"/>
        </w:rPr>
        <w:t xml:space="preserve">To Whom Do Children Belong? Parental Rights, Civic Education, and Children’s Autonomy. </w:t>
      </w:r>
      <w:proofErr w:type="spellStart"/>
      <w:r w:rsidRPr="00206F01">
        <w:rPr>
          <w:color w:val="auto"/>
        </w:rPr>
        <w:t>Moschella</w:t>
      </w:r>
      <w:proofErr w:type="spellEnd"/>
      <w:r w:rsidRPr="00206F01">
        <w:rPr>
          <w:color w:val="auto"/>
        </w:rPr>
        <w:t>, Marissa. Cambridge: Cambridge University Press,</w:t>
      </w:r>
      <w:r w:rsidRPr="00206F01">
        <w:rPr>
          <w:i/>
          <w:color w:val="auto"/>
        </w:rPr>
        <w:t xml:space="preserve"> Ethics, </w:t>
      </w:r>
      <w:r w:rsidRPr="00206F01">
        <w:rPr>
          <w:color w:val="auto"/>
        </w:rPr>
        <w:t xml:space="preserve">pp. 487-491, Volume 128, Number 2 | January 2018. </w:t>
      </w:r>
    </w:p>
    <w:p w:rsidR="00DC4AAA" w:rsidRPr="00206F01" w:rsidRDefault="00A43DFA">
      <w:pPr>
        <w:numPr>
          <w:ilvl w:val="0"/>
          <w:numId w:val="4"/>
        </w:numPr>
        <w:ind w:right="16" w:hanging="360"/>
        <w:rPr>
          <w:color w:val="auto"/>
        </w:rPr>
      </w:pPr>
      <w:r w:rsidRPr="00206F01">
        <w:rPr>
          <w:i/>
          <w:color w:val="auto"/>
        </w:rPr>
        <w:t>The Argonauts</w:t>
      </w:r>
      <w:r w:rsidRPr="00206F01">
        <w:rPr>
          <w:color w:val="auto"/>
        </w:rPr>
        <w:t>, Maggie Nelson, Graywolf Press, 2015. Kennedy Institute of Ethics Journal, Summer 2016, https://kiej.georgetown.edu/book-reviews/archive/nelson-2015/.</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Family Values: The Ethics of Parent Child Relationships</w:t>
      </w:r>
      <w:r w:rsidRPr="00206F01">
        <w:rPr>
          <w:color w:val="auto"/>
        </w:rPr>
        <w:t xml:space="preserve">, Harry Brighouse and Adam Swift, Princeton University Press, </w:t>
      </w:r>
      <w:r w:rsidR="00342944" w:rsidRPr="00206F01">
        <w:rPr>
          <w:i/>
          <w:color w:val="auto"/>
        </w:rPr>
        <w:t>Theory and Research in Education</w:t>
      </w:r>
      <w:r w:rsidRPr="00206F01">
        <w:rPr>
          <w:color w:val="auto"/>
        </w:rPr>
        <w:t>,</w:t>
      </w:r>
      <w:r w:rsidR="00342944" w:rsidRPr="00206F01">
        <w:rPr>
          <w:color w:val="auto"/>
        </w:rPr>
        <w:t xml:space="preserve"> </w:t>
      </w:r>
      <w:r w:rsidRPr="00206F01">
        <w:rPr>
          <w:color w:val="auto"/>
        </w:rPr>
        <w:t xml:space="preserve">July 2015; vol. 13, 2: pp. 241-243. </w:t>
      </w:r>
    </w:p>
    <w:p w:rsidR="00DC4AAA" w:rsidRPr="00206F01" w:rsidRDefault="00E1150D">
      <w:pPr>
        <w:numPr>
          <w:ilvl w:val="0"/>
          <w:numId w:val="4"/>
        </w:numPr>
        <w:ind w:right="16" w:hanging="360"/>
        <w:rPr>
          <w:color w:val="auto"/>
        </w:rPr>
      </w:pPr>
      <w:hyperlink r:id="rId7">
        <w:r w:rsidR="00A43DFA" w:rsidRPr="00206F01">
          <w:rPr>
            <w:color w:val="auto"/>
            <w:u w:val="single"/>
          </w:rPr>
          <w:t>Out from the Shadows: Analytical Feminist Contributions to Traditional Philosophy</w:t>
        </w:r>
      </w:hyperlink>
      <w:hyperlink r:id="rId8">
        <w:r w:rsidR="00A43DFA" w:rsidRPr="00206F01">
          <w:rPr>
            <w:color w:val="auto"/>
          </w:rPr>
          <w:t>,</w:t>
        </w:r>
      </w:hyperlink>
      <w:r w:rsidR="00A43DFA" w:rsidRPr="00206F01">
        <w:rPr>
          <w:color w:val="auto"/>
        </w:rPr>
        <w:t xml:space="preserve"> Sharon L. </w:t>
      </w:r>
      <w:proofErr w:type="spellStart"/>
      <w:r w:rsidR="00A43DFA" w:rsidRPr="00206F01">
        <w:rPr>
          <w:color w:val="auto"/>
        </w:rPr>
        <w:t>Crasnow</w:t>
      </w:r>
      <w:proofErr w:type="spellEnd"/>
      <w:r w:rsidR="00A43DFA" w:rsidRPr="00206F01">
        <w:rPr>
          <w:color w:val="auto"/>
        </w:rPr>
        <w:t xml:space="preserve"> and Anita M. </w:t>
      </w:r>
      <w:proofErr w:type="spellStart"/>
      <w:r w:rsidR="00A43DFA" w:rsidRPr="00206F01">
        <w:rPr>
          <w:color w:val="auto"/>
        </w:rPr>
        <w:t>Superson</w:t>
      </w:r>
      <w:proofErr w:type="spellEnd"/>
      <w:r w:rsidR="00A43DFA" w:rsidRPr="00206F01">
        <w:rPr>
          <w:color w:val="auto"/>
        </w:rPr>
        <w:t xml:space="preserve"> (eds.),2012, Notre Dame Philosophical Reviews,  </w:t>
      </w:r>
    </w:p>
    <w:p w:rsidR="00DC4AAA" w:rsidRPr="00206F01" w:rsidRDefault="00A43DFA">
      <w:pPr>
        <w:numPr>
          <w:ilvl w:val="0"/>
          <w:numId w:val="4"/>
        </w:numPr>
        <w:spacing w:after="11" w:line="268" w:lineRule="auto"/>
        <w:ind w:right="16" w:hanging="360"/>
        <w:rPr>
          <w:color w:val="auto"/>
        </w:rPr>
      </w:pPr>
      <w:r w:rsidRPr="00206F01">
        <w:rPr>
          <w:i/>
          <w:color w:val="auto"/>
        </w:rPr>
        <w:lastRenderedPageBreak/>
        <w:t>Challenging Liberalism: Feminism as Political Critique</w:t>
      </w:r>
      <w:r w:rsidRPr="00206F01">
        <w:rPr>
          <w:color w:val="auto"/>
        </w:rPr>
        <w:t xml:space="preserve"> by Lisa Schwartzman, in </w:t>
      </w:r>
      <w:r w:rsidRPr="00206F01">
        <w:rPr>
          <w:i/>
          <w:color w:val="auto"/>
        </w:rPr>
        <w:t>Hypatia</w:t>
      </w:r>
      <w:r w:rsidRPr="00206F01">
        <w:rPr>
          <w:color w:val="auto"/>
        </w:rPr>
        <w:t xml:space="preserve">, Winter 2008, 23 </w:t>
      </w:r>
    </w:p>
    <w:p w:rsidR="00DC4AAA" w:rsidRPr="00206F01" w:rsidRDefault="00A43DFA">
      <w:pPr>
        <w:ind w:left="720" w:right="4" w:firstLine="0"/>
        <w:rPr>
          <w:color w:val="auto"/>
        </w:rPr>
      </w:pPr>
      <w:r w:rsidRPr="00206F01">
        <w:rPr>
          <w:color w:val="auto"/>
        </w:rPr>
        <w:t xml:space="preserve">(1): 220-223. </w:t>
      </w:r>
    </w:p>
    <w:p w:rsidR="00DC4AAA" w:rsidRPr="00206F01" w:rsidRDefault="00A43DFA">
      <w:pPr>
        <w:numPr>
          <w:ilvl w:val="0"/>
          <w:numId w:val="4"/>
        </w:numPr>
        <w:spacing w:after="163" w:line="268" w:lineRule="auto"/>
        <w:ind w:right="16" w:hanging="360"/>
        <w:rPr>
          <w:color w:val="auto"/>
        </w:rPr>
      </w:pPr>
      <w:r w:rsidRPr="00206F01">
        <w:rPr>
          <w:i/>
          <w:color w:val="auto"/>
        </w:rPr>
        <w:t>Pornography, The Theory: What Utilitarianism Did to Action</w:t>
      </w:r>
      <w:r w:rsidRPr="00206F01">
        <w:rPr>
          <w:color w:val="auto"/>
        </w:rPr>
        <w:t xml:space="preserve"> by Frances Ferguson, in </w:t>
      </w:r>
      <w:r w:rsidRPr="00206F01">
        <w:rPr>
          <w:i/>
          <w:color w:val="auto"/>
        </w:rPr>
        <w:t>Victorian Studies</w:t>
      </w:r>
      <w:r w:rsidRPr="00206F01">
        <w:rPr>
          <w:color w:val="auto"/>
        </w:rPr>
        <w:t xml:space="preserve">, Autumn 2006, 49 (1): 155-156. </w:t>
      </w:r>
    </w:p>
    <w:p w:rsidR="00DC4AAA" w:rsidRPr="00206F01" w:rsidRDefault="00A43DFA">
      <w:pPr>
        <w:numPr>
          <w:ilvl w:val="0"/>
          <w:numId w:val="4"/>
        </w:numPr>
        <w:ind w:right="16" w:hanging="360"/>
        <w:rPr>
          <w:color w:val="auto"/>
        </w:rPr>
      </w:pPr>
      <w:r w:rsidRPr="00206F01">
        <w:rPr>
          <w:i/>
          <w:color w:val="auto"/>
        </w:rPr>
        <w:t>Setting the Moral Compass: Essays by Women Moral Philosophers</w:t>
      </w:r>
      <w:r w:rsidRPr="00206F01">
        <w:rPr>
          <w:color w:val="auto"/>
        </w:rPr>
        <w:t xml:space="preserve">, edited by Cheshire Calhoun, in </w:t>
      </w:r>
      <w:r w:rsidRPr="00206F01">
        <w:rPr>
          <w:i/>
          <w:color w:val="auto"/>
        </w:rPr>
        <w:t>Ethics</w:t>
      </w:r>
      <w:r w:rsidRPr="00206F01">
        <w:rPr>
          <w:color w:val="auto"/>
        </w:rPr>
        <w:t xml:space="preserve">, October 2005, 116 (1): 219-222. </w:t>
      </w:r>
    </w:p>
    <w:p w:rsidR="00DC4AAA" w:rsidRPr="00206F01" w:rsidRDefault="00A43DFA">
      <w:pPr>
        <w:numPr>
          <w:ilvl w:val="0"/>
          <w:numId w:val="4"/>
        </w:numPr>
        <w:spacing w:after="163" w:line="268" w:lineRule="auto"/>
        <w:ind w:right="16" w:hanging="360"/>
        <w:rPr>
          <w:color w:val="auto"/>
        </w:rPr>
      </w:pPr>
      <w:r w:rsidRPr="00206F01">
        <w:rPr>
          <w:i/>
          <w:color w:val="auto"/>
        </w:rPr>
        <w:t>Misconceptions: Truth, Lies, and the Unexpected on the Journey to Motherhood</w:t>
      </w:r>
      <w:r w:rsidRPr="00206F01">
        <w:rPr>
          <w:color w:val="auto"/>
        </w:rPr>
        <w:t xml:space="preserve">, by Naomi Wolf, in Metapsychology Online Book Review Service, June 2002. </w:t>
      </w:r>
    </w:p>
    <w:p w:rsidR="00DC4AAA" w:rsidRPr="00206F01" w:rsidRDefault="00A43DFA">
      <w:pPr>
        <w:numPr>
          <w:ilvl w:val="0"/>
          <w:numId w:val="4"/>
        </w:numPr>
        <w:spacing w:after="163" w:line="268" w:lineRule="auto"/>
        <w:ind w:right="16" w:hanging="360"/>
        <w:rPr>
          <w:color w:val="auto"/>
        </w:rPr>
      </w:pPr>
      <w:r w:rsidRPr="00206F01">
        <w:rPr>
          <w:i/>
          <w:color w:val="auto"/>
        </w:rPr>
        <w:t>Equality, Responsibility, and the Law</w:t>
      </w:r>
      <w:r w:rsidRPr="00206F01">
        <w:rPr>
          <w:color w:val="auto"/>
        </w:rPr>
        <w:t xml:space="preserve">, by Arthur </w:t>
      </w:r>
      <w:proofErr w:type="spellStart"/>
      <w:r w:rsidRPr="00206F01">
        <w:rPr>
          <w:color w:val="auto"/>
        </w:rPr>
        <w:t>Ripstein</w:t>
      </w:r>
      <w:proofErr w:type="spellEnd"/>
      <w:r w:rsidRPr="00206F01">
        <w:rPr>
          <w:color w:val="auto"/>
        </w:rPr>
        <w:t xml:space="preserve">, in </w:t>
      </w:r>
      <w:r w:rsidRPr="00206F01">
        <w:rPr>
          <w:i/>
          <w:color w:val="auto"/>
        </w:rPr>
        <w:t>Philosophy in Review</w:t>
      </w:r>
      <w:r w:rsidRPr="00206F01">
        <w:rPr>
          <w:color w:val="auto"/>
        </w:rPr>
        <w:t>, August 2001, 21 (4): 288-290.</w:t>
      </w:r>
      <w:r w:rsidRPr="00206F01">
        <w:rPr>
          <w:i/>
          <w:color w:val="auto"/>
        </w:rPr>
        <w:t xml:space="preserve"> </w:t>
      </w:r>
    </w:p>
    <w:p w:rsidR="00DC4AAA" w:rsidRPr="00206F01" w:rsidRDefault="00A43DFA">
      <w:pPr>
        <w:numPr>
          <w:ilvl w:val="0"/>
          <w:numId w:val="4"/>
        </w:numPr>
        <w:spacing w:after="163" w:line="268" w:lineRule="auto"/>
        <w:ind w:right="16" w:hanging="360"/>
        <w:rPr>
          <w:color w:val="auto"/>
        </w:rPr>
      </w:pPr>
      <w:r w:rsidRPr="00206F01">
        <w:rPr>
          <w:i/>
          <w:color w:val="auto"/>
        </w:rPr>
        <w:t>A Feminist I: Reflections from Academia</w:t>
      </w:r>
      <w:r w:rsidRPr="00206F01">
        <w:rPr>
          <w:color w:val="auto"/>
        </w:rPr>
        <w:t xml:space="preserve">, by Christine Overall, in </w:t>
      </w:r>
      <w:r w:rsidRPr="00206F01">
        <w:rPr>
          <w:i/>
          <w:color w:val="auto"/>
        </w:rPr>
        <w:t>APA Newsletter on Feminism and Philosophy</w:t>
      </w:r>
      <w:r w:rsidRPr="00206F01">
        <w:rPr>
          <w:color w:val="auto"/>
        </w:rPr>
        <w:t xml:space="preserve">, Fall 2000, 00 (1): 24-25. </w:t>
      </w:r>
    </w:p>
    <w:p w:rsidR="00DC4AAA" w:rsidRPr="00206F01" w:rsidRDefault="00A43DFA">
      <w:pPr>
        <w:numPr>
          <w:ilvl w:val="0"/>
          <w:numId w:val="4"/>
        </w:numPr>
        <w:ind w:right="16" w:hanging="360"/>
        <w:rPr>
          <w:color w:val="auto"/>
        </w:rPr>
      </w:pPr>
      <w:r w:rsidRPr="00206F01">
        <w:rPr>
          <w:i/>
          <w:color w:val="auto"/>
        </w:rPr>
        <w:t>Morality: Its Meaning and Justification</w:t>
      </w:r>
      <w:r w:rsidRPr="00206F01">
        <w:rPr>
          <w:color w:val="auto"/>
        </w:rPr>
        <w:t xml:space="preserve">, by Bernard Gert, in </w:t>
      </w:r>
      <w:r w:rsidRPr="00206F01">
        <w:rPr>
          <w:i/>
          <w:color w:val="auto"/>
        </w:rPr>
        <w:t>Ethics</w:t>
      </w:r>
      <w:r w:rsidRPr="00206F01">
        <w:rPr>
          <w:color w:val="auto"/>
        </w:rPr>
        <w:t xml:space="preserve">, January 2001, 111 (2): 451. </w:t>
      </w:r>
    </w:p>
    <w:p w:rsidR="00DC4AAA" w:rsidRPr="00206F01" w:rsidRDefault="00A43DFA">
      <w:pPr>
        <w:numPr>
          <w:ilvl w:val="0"/>
          <w:numId w:val="4"/>
        </w:numPr>
        <w:spacing w:after="163" w:line="268" w:lineRule="auto"/>
        <w:ind w:right="16" w:hanging="360"/>
        <w:rPr>
          <w:color w:val="auto"/>
        </w:rPr>
      </w:pPr>
      <w:r w:rsidRPr="00206F01">
        <w:rPr>
          <w:i/>
          <w:color w:val="auto"/>
        </w:rPr>
        <w:t>Utilitarianism as a Public Philosophy</w:t>
      </w:r>
      <w:r w:rsidRPr="00206F01">
        <w:rPr>
          <w:color w:val="auto"/>
        </w:rPr>
        <w:t xml:space="preserve">, by Robert </w:t>
      </w:r>
      <w:proofErr w:type="spellStart"/>
      <w:r w:rsidRPr="00206F01">
        <w:rPr>
          <w:color w:val="auto"/>
        </w:rPr>
        <w:t>Goodin</w:t>
      </w:r>
      <w:proofErr w:type="spellEnd"/>
      <w:r w:rsidRPr="00206F01">
        <w:rPr>
          <w:color w:val="auto"/>
        </w:rPr>
        <w:t xml:space="preserve">, in </w:t>
      </w:r>
      <w:r w:rsidRPr="00206F01">
        <w:rPr>
          <w:i/>
          <w:color w:val="auto"/>
        </w:rPr>
        <w:t>Philosophy in Review</w:t>
      </w:r>
      <w:r w:rsidR="009E60EE" w:rsidRPr="00206F01">
        <w:rPr>
          <w:color w:val="auto"/>
        </w:rPr>
        <w:t xml:space="preserve">, </w:t>
      </w:r>
      <w:r w:rsidRPr="00206F01">
        <w:rPr>
          <w:color w:val="auto"/>
        </w:rPr>
        <w:t xml:space="preserve">April 1999, 19 (2): 106-108. </w:t>
      </w:r>
    </w:p>
    <w:p w:rsidR="00DC4AAA" w:rsidRPr="00206F01" w:rsidRDefault="00A43DFA">
      <w:pPr>
        <w:numPr>
          <w:ilvl w:val="0"/>
          <w:numId w:val="4"/>
        </w:numPr>
        <w:spacing w:after="163" w:line="268" w:lineRule="auto"/>
        <w:ind w:right="16" w:hanging="360"/>
        <w:rPr>
          <w:color w:val="auto"/>
        </w:rPr>
      </w:pPr>
      <w:r w:rsidRPr="00206F01">
        <w:rPr>
          <w:i/>
          <w:color w:val="auto"/>
        </w:rPr>
        <w:t>Fighting Words: Individuals, Communities, and Liberties of Speech</w:t>
      </w:r>
      <w:r w:rsidRPr="00206F01">
        <w:rPr>
          <w:color w:val="auto"/>
        </w:rPr>
        <w:t xml:space="preserve">, by Kent Greenawalt, in </w:t>
      </w:r>
      <w:r w:rsidRPr="00206F01">
        <w:rPr>
          <w:i/>
          <w:color w:val="auto"/>
        </w:rPr>
        <w:t>Canadian Philosophical Reviews</w:t>
      </w:r>
      <w:r w:rsidRPr="00206F01">
        <w:rPr>
          <w:color w:val="auto"/>
        </w:rPr>
        <w:t>, October 1996, 16 (5): 348-350.</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An Essay on Rights</w:t>
      </w:r>
      <w:r w:rsidRPr="00206F01">
        <w:rPr>
          <w:color w:val="auto"/>
        </w:rPr>
        <w:t xml:space="preserve">, by Hillel Steiner, in </w:t>
      </w:r>
      <w:r w:rsidRPr="00206F01">
        <w:rPr>
          <w:i/>
          <w:color w:val="auto"/>
        </w:rPr>
        <w:t>The Philosophical Review</w:t>
      </w:r>
      <w:r w:rsidRPr="00206F01">
        <w:rPr>
          <w:color w:val="auto"/>
        </w:rPr>
        <w:t>, October 1996, 105 (4): 557-559.</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 xml:space="preserve">Children's Rights </w:t>
      </w:r>
      <w:proofErr w:type="spellStart"/>
      <w:r w:rsidRPr="00206F01">
        <w:rPr>
          <w:i/>
          <w:color w:val="auto"/>
        </w:rPr>
        <w:t>Revisioned</w:t>
      </w:r>
      <w:proofErr w:type="spellEnd"/>
      <w:r w:rsidRPr="00206F01">
        <w:rPr>
          <w:i/>
          <w:color w:val="auto"/>
        </w:rPr>
        <w:t>: Philosophical Readings</w:t>
      </w:r>
      <w:r w:rsidRPr="00206F01">
        <w:rPr>
          <w:color w:val="auto"/>
        </w:rPr>
        <w:t xml:space="preserve">, by Rosalind Ekman Ladd, in </w:t>
      </w:r>
      <w:r w:rsidRPr="00206F01">
        <w:rPr>
          <w:i/>
          <w:color w:val="auto"/>
        </w:rPr>
        <w:t>Ethics</w:t>
      </w:r>
      <w:r w:rsidRPr="00206F01">
        <w:rPr>
          <w:color w:val="auto"/>
        </w:rPr>
        <w:t>, October 1996, 107 (1): 184-185.</w:t>
      </w:r>
      <w:r w:rsidRPr="00206F01">
        <w:rPr>
          <w:i/>
          <w:color w:val="auto"/>
        </w:rPr>
        <w:t xml:space="preserve"> </w:t>
      </w:r>
    </w:p>
    <w:p w:rsidR="00DC4AAA" w:rsidRPr="00206F01" w:rsidRDefault="00A43DFA">
      <w:pPr>
        <w:numPr>
          <w:ilvl w:val="0"/>
          <w:numId w:val="4"/>
        </w:numPr>
        <w:spacing w:after="163" w:line="268" w:lineRule="auto"/>
        <w:ind w:right="16" w:hanging="360"/>
        <w:rPr>
          <w:color w:val="auto"/>
        </w:rPr>
      </w:pPr>
      <w:r w:rsidRPr="00206F01">
        <w:rPr>
          <w:i/>
          <w:color w:val="auto"/>
        </w:rPr>
        <w:t>Spheres of Love: Toward a New Ethics of the Family</w:t>
      </w:r>
      <w:r w:rsidRPr="00206F01">
        <w:rPr>
          <w:color w:val="auto"/>
        </w:rPr>
        <w:t xml:space="preserve">, by Stephen Post, in </w:t>
      </w:r>
      <w:r w:rsidRPr="00206F01">
        <w:rPr>
          <w:i/>
          <w:color w:val="auto"/>
        </w:rPr>
        <w:t>Ethics</w:t>
      </w:r>
      <w:r w:rsidR="009E60EE" w:rsidRPr="00206F01">
        <w:rPr>
          <w:color w:val="auto"/>
        </w:rPr>
        <w:t xml:space="preserve">, </w:t>
      </w:r>
      <w:r w:rsidRPr="00206F01">
        <w:rPr>
          <w:color w:val="auto"/>
        </w:rPr>
        <w:t>April 1996, 106 (3): 689.</w:t>
      </w:r>
      <w:r w:rsidRPr="00206F01">
        <w:rPr>
          <w:i/>
          <w:color w:val="auto"/>
        </w:rPr>
        <w:t xml:space="preserve"> </w:t>
      </w:r>
    </w:p>
    <w:p w:rsidR="00DC4AAA" w:rsidRPr="00206F01" w:rsidRDefault="00A43DFA">
      <w:pPr>
        <w:numPr>
          <w:ilvl w:val="0"/>
          <w:numId w:val="4"/>
        </w:numPr>
        <w:spacing w:after="163" w:line="268" w:lineRule="auto"/>
        <w:ind w:right="16" w:hanging="360"/>
        <w:rPr>
          <w:color w:val="auto"/>
        </w:rPr>
      </w:pPr>
      <w:r w:rsidRPr="00206F01">
        <w:rPr>
          <w:i/>
          <w:color w:val="auto"/>
        </w:rPr>
        <w:t>Moral Literacy, or How to Do the Right Thing</w:t>
      </w:r>
      <w:r w:rsidRPr="00206F01">
        <w:rPr>
          <w:color w:val="auto"/>
        </w:rPr>
        <w:t xml:space="preserve">, by Colin McGinn, in </w:t>
      </w:r>
      <w:r w:rsidRPr="00206F01">
        <w:rPr>
          <w:i/>
          <w:color w:val="auto"/>
        </w:rPr>
        <w:t>Ethics</w:t>
      </w:r>
      <w:r w:rsidRPr="00206F01">
        <w:rPr>
          <w:color w:val="auto"/>
        </w:rPr>
        <w:t>, January 1995, 105 (2): 446.</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The Quality of Life</w:t>
      </w:r>
      <w:r w:rsidRPr="00206F01">
        <w:rPr>
          <w:color w:val="auto"/>
        </w:rPr>
        <w:t xml:space="preserve">, by Amartya Sen and Martha Nussbaum, in </w:t>
      </w:r>
      <w:r w:rsidRPr="00206F01">
        <w:rPr>
          <w:i/>
          <w:color w:val="auto"/>
        </w:rPr>
        <w:t>Canadian Philosophical Reviews</w:t>
      </w:r>
      <w:r w:rsidRPr="00206F01">
        <w:rPr>
          <w:color w:val="auto"/>
        </w:rPr>
        <w:t>, October 1994, 14 (5): 340-342.</w:t>
      </w:r>
      <w:r w:rsidRPr="00206F01">
        <w:rPr>
          <w:i/>
          <w:color w:val="auto"/>
        </w:rPr>
        <w:t xml:space="preserve"> </w:t>
      </w:r>
    </w:p>
    <w:p w:rsidR="00DC4AAA" w:rsidRPr="00206F01" w:rsidRDefault="00A43DFA">
      <w:pPr>
        <w:numPr>
          <w:ilvl w:val="0"/>
          <w:numId w:val="4"/>
        </w:numPr>
        <w:spacing w:after="163" w:line="268" w:lineRule="auto"/>
        <w:ind w:right="16" w:hanging="360"/>
        <w:rPr>
          <w:color w:val="auto"/>
        </w:rPr>
      </w:pPr>
      <w:r w:rsidRPr="00206F01">
        <w:rPr>
          <w:i/>
          <w:color w:val="auto"/>
        </w:rPr>
        <w:t>Philosophical Anarchism and Political Disobedience</w:t>
      </w:r>
      <w:r w:rsidRPr="00206F01">
        <w:rPr>
          <w:color w:val="auto"/>
        </w:rPr>
        <w:t xml:space="preserve">, by Chaim </w:t>
      </w:r>
      <w:proofErr w:type="spellStart"/>
      <w:r w:rsidRPr="00206F01">
        <w:rPr>
          <w:color w:val="auto"/>
        </w:rPr>
        <w:t>Gans</w:t>
      </w:r>
      <w:proofErr w:type="spellEnd"/>
      <w:r w:rsidRPr="00206F01">
        <w:rPr>
          <w:color w:val="auto"/>
        </w:rPr>
        <w:t xml:space="preserve">, in </w:t>
      </w:r>
      <w:r w:rsidRPr="00206F01">
        <w:rPr>
          <w:i/>
          <w:color w:val="auto"/>
        </w:rPr>
        <w:t>Ethics</w:t>
      </w:r>
      <w:r w:rsidR="009E60EE" w:rsidRPr="00206F01">
        <w:rPr>
          <w:color w:val="auto"/>
        </w:rPr>
        <w:t xml:space="preserve">, </w:t>
      </w:r>
      <w:r w:rsidRPr="00206F01">
        <w:rPr>
          <w:color w:val="auto"/>
        </w:rPr>
        <w:t>October 1994, 105 (1): 220-221.</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Socialism, Feminism and Philosophy: A Radical Philosophy Reader</w:t>
      </w:r>
      <w:r w:rsidRPr="00206F01">
        <w:rPr>
          <w:color w:val="auto"/>
        </w:rPr>
        <w:t xml:space="preserve">, edited by Sean Sayers and Peter Osborne, in </w:t>
      </w:r>
      <w:r w:rsidRPr="00206F01">
        <w:rPr>
          <w:i/>
          <w:color w:val="auto"/>
        </w:rPr>
        <w:t>Ethics</w:t>
      </w:r>
      <w:r w:rsidRPr="00206F01">
        <w:rPr>
          <w:color w:val="auto"/>
        </w:rPr>
        <w:t>, July 1992, 102 (4): 885-886.</w:t>
      </w:r>
      <w:r w:rsidRPr="00206F01">
        <w:rPr>
          <w:i/>
          <w:color w:val="auto"/>
        </w:rPr>
        <w:t xml:space="preserve"> </w:t>
      </w:r>
    </w:p>
    <w:p w:rsidR="00DC4AAA" w:rsidRPr="00206F01" w:rsidRDefault="00A43DFA">
      <w:pPr>
        <w:numPr>
          <w:ilvl w:val="0"/>
          <w:numId w:val="4"/>
        </w:numPr>
        <w:ind w:right="16" w:hanging="360"/>
        <w:rPr>
          <w:color w:val="auto"/>
        </w:rPr>
      </w:pPr>
      <w:r w:rsidRPr="00206F01">
        <w:rPr>
          <w:i/>
          <w:color w:val="auto"/>
        </w:rPr>
        <w:t>Women and Evil</w:t>
      </w:r>
      <w:r w:rsidRPr="00206F01">
        <w:rPr>
          <w:color w:val="auto"/>
        </w:rPr>
        <w:t xml:space="preserve">, by </w:t>
      </w:r>
      <w:proofErr w:type="spellStart"/>
      <w:r w:rsidRPr="00206F01">
        <w:rPr>
          <w:color w:val="auto"/>
        </w:rPr>
        <w:t>Nel</w:t>
      </w:r>
      <w:proofErr w:type="spellEnd"/>
      <w:r w:rsidRPr="00206F01">
        <w:rPr>
          <w:color w:val="auto"/>
        </w:rPr>
        <w:t xml:space="preserve"> </w:t>
      </w:r>
      <w:proofErr w:type="spellStart"/>
      <w:r w:rsidRPr="00206F01">
        <w:rPr>
          <w:color w:val="auto"/>
        </w:rPr>
        <w:t>Noddings</w:t>
      </w:r>
      <w:proofErr w:type="spellEnd"/>
      <w:r w:rsidRPr="00206F01">
        <w:rPr>
          <w:color w:val="auto"/>
        </w:rPr>
        <w:t xml:space="preserve">, in </w:t>
      </w:r>
      <w:r w:rsidRPr="00206F01">
        <w:rPr>
          <w:i/>
          <w:color w:val="auto"/>
        </w:rPr>
        <w:t>Hypatia</w:t>
      </w:r>
      <w:r w:rsidRPr="00206F01">
        <w:rPr>
          <w:color w:val="auto"/>
        </w:rPr>
        <w:t>, Winter 1992, 7 (1): 142-146.</w:t>
      </w:r>
      <w:r w:rsidRPr="00206F01">
        <w:rPr>
          <w:i/>
          <w:color w:val="auto"/>
        </w:rPr>
        <w:t xml:space="preserve"> </w:t>
      </w:r>
    </w:p>
    <w:p w:rsidR="00DC4AAA" w:rsidRPr="00206F01" w:rsidRDefault="00A43DFA">
      <w:pPr>
        <w:numPr>
          <w:ilvl w:val="0"/>
          <w:numId w:val="4"/>
        </w:numPr>
        <w:spacing w:after="128"/>
        <w:ind w:right="16" w:hanging="360"/>
        <w:rPr>
          <w:color w:val="auto"/>
        </w:rPr>
      </w:pPr>
      <w:r w:rsidRPr="00206F01">
        <w:rPr>
          <w:i/>
          <w:color w:val="auto"/>
        </w:rPr>
        <w:t>Philosophy and Feminist Thinking</w:t>
      </w:r>
      <w:r w:rsidRPr="00206F01">
        <w:rPr>
          <w:color w:val="auto"/>
        </w:rPr>
        <w:t xml:space="preserve">, by Jean </w:t>
      </w:r>
      <w:proofErr w:type="spellStart"/>
      <w:r w:rsidRPr="00206F01">
        <w:rPr>
          <w:color w:val="auto"/>
        </w:rPr>
        <w:t>Grimshaw</w:t>
      </w:r>
      <w:proofErr w:type="spellEnd"/>
      <w:r w:rsidRPr="00206F01">
        <w:rPr>
          <w:color w:val="auto"/>
        </w:rPr>
        <w:t xml:space="preserve">, in </w:t>
      </w:r>
      <w:r w:rsidRPr="00206F01">
        <w:rPr>
          <w:i/>
          <w:color w:val="auto"/>
        </w:rPr>
        <w:t>Atlantis</w:t>
      </w:r>
      <w:r w:rsidRPr="00206F01">
        <w:rPr>
          <w:color w:val="auto"/>
        </w:rPr>
        <w:t xml:space="preserve">, Spring 1988, 13 (2): 120-121. </w:t>
      </w:r>
    </w:p>
    <w:p w:rsidR="00240CA2" w:rsidRPr="00206F01" w:rsidRDefault="00240CA2" w:rsidP="005B0AB7">
      <w:pPr>
        <w:spacing w:after="153" w:line="259" w:lineRule="auto"/>
        <w:ind w:left="0" w:firstLine="0"/>
        <w:rPr>
          <w:i/>
          <w:color w:val="auto"/>
        </w:rPr>
      </w:pPr>
    </w:p>
    <w:p w:rsidR="00DC4AAA" w:rsidRPr="00206F01" w:rsidRDefault="00A43DFA" w:rsidP="005B0AB7">
      <w:pPr>
        <w:spacing w:after="153" w:line="259" w:lineRule="auto"/>
        <w:ind w:left="0" w:firstLine="0"/>
        <w:rPr>
          <w:color w:val="auto"/>
        </w:rPr>
      </w:pPr>
      <w:r w:rsidRPr="00206F01">
        <w:rPr>
          <w:i/>
          <w:color w:val="auto"/>
        </w:rPr>
        <w:t xml:space="preserve"> </w:t>
      </w:r>
      <w:r w:rsidRPr="00206F01">
        <w:rPr>
          <w:rFonts w:ascii="Century Gothic" w:eastAsia="Century Gothic" w:hAnsi="Century Gothic" w:cs="Century Gothic"/>
          <w:color w:val="auto"/>
          <w:u w:val="single"/>
        </w:rPr>
        <w:t>NON-ACADEMIC WRITING.</w:t>
      </w:r>
      <w:r w:rsidRPr="00206F01">
        <w:rPr>
          <w:rFonts w:ascii="Century Gothic" w:eastAsia="Century Gothic" w:hAnsi="Century Gothic" w:cs="Century Gothic"/>
          <w:color w:val="auto"/>
        </w:rPr>
        <w:t xml:space="preserve">  </w:t>
      </w:r>
    </w:p>
    <w:p w:rsidR="00DC4AAA" w:rsidRPr="00206F01" w:rsidRDefault="00A43DFA">
      <w:pPr>
        <w:numPr>
          <w:ilvl w:val="1"/>
          <w:numId w:val="2"/>
        </w:numPr>
        <w:ind w:right="4"/>
        <w:rPr>
          <w:color w:val="auto"/>
        </w:rPr>
      </w:pPr>
      <w:r w:rsidRPr="00206F01">
        <w:rPr>
          <w:color w:val="auto"/>
        </w:rPr>
        <w:t>Co-blogger with Tracy Isaacs, at Fit is a Feminist Issue. Se</w:t>
      </w:r>
      <w:hyperlink r:id="rId9">
        <w:r w:rsidRPr="00206F01">
          <w:rPr>
            <w:color w:val="auto"/>
          </w:rPr>
          <w:t xml:space="preserve">e </w:t>
        </w:r>
      </w:hyperlink>
      <w:hyperlink r:id="rId10">
        <w:r w:rsidRPr="00206F01">
          <w:rPr>
            <w:color w:val="auto"/>
            <w:u w:val="single"/>
          </w:rPr>
          <w:t>http://fitisafeministissue.com</w:t>
        </w:r>
      </w:hyperlink>
      <w:hyperlink r:id="rId11">
        <w:r w:rsidRPr="00206F01">
          <w:rPr>
            <w:color w:val="auto"/>
          </w:rPr>
          <w:t xml:space="preserve"> </w:t>
        </w:r>
      </w:hyperlink>
    </w:p>
    <w:p w:rsidR="00DC4AAA" w:rsidRPr="00206F01" w:rsidRDefault="00A43DFA">
      <w:pPr>
        <w:numPr>
          <w:ilvl w:val="1"/>
          <w:numId w:val="2"/>
        </w:numPr>
        <w:spacing w:after="165" w:line="267" w:lineRule="auto"/>
        <w:ind w:right="4"/>
        <w:rPr>
          <w:color w:val="auto"/>
        </w:rPr>
      </w:pPr>
      <w:r w:rsidRPr="00206F01">
        <w:rPr>
          <w:color w:val="auto"/>
        </w:rPr>
        <w:t>Regular contributor t</w:t>
      </w:r>
      <w:hyperlink r:id="rId12">
        <w:r w:rsidRPr="00206F01">
          <w:rPr>
            <w:color w:val="auto"/>
          </w:rPr>
          <w:t xml:space="preserve">o </w:t>
        </w:r>
      </w:hyperlink>
      <w:hyperlink r:id="rId13">
        <w:r w:rsidRPr="00206F01">
          <w:rPr>
            <w:color w:val="auto"/>
            <w:u w:val="single"/>
          </w:rPr>
          <w:t>The Feminist Philosophers Blog,</w:t>
        </w:r>
      </w:hyperlink>
      <w:hyperlink r:id="rId14">
        <w:r w:rsidRPr="00206F01">
          <w:rPr>
            <w:color w:val="auto"/>
          </w:rPr>
          <w:t xml:space="preserve"> </w:t>
        </w:r>
      </w:hyperlink>
    </w:p>
    <w:p w:rsidR="00DC4AAA" w:rsidRPr="00206F01" w:rsidRDefault="00E1150D">
      <w:pPr>
        <w:numPr>
          <w:ilvl w:val="1"/>
          <w:numId w:val="2"/>
        </w:numPr>
        <w:spacing w:after="165" w:line="267" w:lineRule="auto"/>
        <w:ind w:right="4"/>
        <w:rPr>
          <w:color w:val="auto"/>
        </w:rPr>
      </w:pPr>
      <w:hyperlink r:id="rId15">
        <w:r w:rsidR="00A43DFA" w:rsidRPr="00206F01">
          <w:rPr>
            <w:color w:val="auto"/>
            <w:u w:val="single"/>
          </w:rPr>
          <w:t>“Let’s stop talking about children and exercise,”</w:t>
        </w:r>
      </w:hyperlink>
      <w:hyperlink r:id="rId16">
        <w:r w:rsidR="00A43DFA" w:rsidRPr="00206F01">
          <w:rPr>
            <w:color w:val="auto"/>
          </w:rPr>
          <w:t xml:space="preserve"> </w:t>
        </w:r>
      </w:hyperlink>
      <w:r w:rsidR="00A43DFA" w:rsidRPr="00206F01">
        <w:rPr>
          <w:color w:val="auto"/>
        </w:rPr>
        <w:t xml:space="preserve">Impact Ethics Blog, June 23, 2015. </w:t>
      </w:r>
    </w:p>
    <w:p w:rsidR="00DC4AAA" w:rsidRPr="00206F01" w:rsidRDefault="00E1150D">
      <w:pPr>
        <w:numPr>
          <w:ilvl w:val="1"/>
          <w:numId w:val="2"/>
        </w:numPr>
        <w:spacing w:after="165" w:line="267" w:lineRule="auto"/>
        <w:ind w:right="4"/>
        <w:rPr>
          <w:color w:val="auto"/>
        </w:rPr>
      </w:pPr>
      <w:hyperlink r:id="rId17">
        <w:r w:rsidR="00A43DFA" w:rsidRPr="00206F01">
          <w:rPr>
            <w:color w:val="auto"/>
            <w:u w:val="single"/>
          </w:rPr>
          <w:t>“Rethinking the Moral Significance of Extended Family Relationships,”</w:t>
        </w:r>
      </w:hyperlink>
      <w:hyperlink r:id="rId18">
        <w:r w:rsidR="00A43DFA" w:rsidRPr="00206F01">
          <w:rPr>
            <w:color w:val="auto"/>
          </w:rPr>
          <w:t xml:space="preserve"> </w:t>
        </w:r>
      </w:hyperlink>
      <w:hyperlink r:id="rId19">
        <w:r w:rsidR="00A43DFA" w:rsidRPr="00206F01">
          <w:rPr>
            <w:color w:val="auto"/>
          </w:rPr>
          <w:t>P</w:t>
        </w:r>
      </w:hyperlink>
      <w:r w:rsidR="00A43DFA" w:rsidRPr="00206F01">
        <w:rPr>
          <w:color w:val="auto"/>
        </w:rPr>
        <w:t xml:space="preserve">HILOSOP-HER blog,  January 2015. </w:t>
      </w:r>
    </w:p>
    <w:p w:rsidR="00DC4AAA" w:rsidRPr="00206F01" w:rsidRDefault="00A43DFA">
      <w:pPr>
        <w:numPr>
          <w:ilvl w:val="1"/>
          <w:numId w:val="2"/>
        </w:numPr>
        <w:ind w:right="4"/>
        <w:rPr>
          <w:color w:val="auto"/>
        </w:rPr>
      </w:pPr>
      <w:r w:rsidRPr="00206F01">
        <w:rPr>
          <w:color w:val="auto"/>
        </w:rPr>
        <w:t xml:space="preserve">“The Triple Threat: Sexual Pleasure, Women, and Bike Seats from the 1890s to Today,” pp. 13-16 in our Bodies, Our Bikes, edited by Elly Blue and April Streeter, Elly Blue Publishing, Microcosm, 2015.  </w:t>
      </w:r>
    </w:p>
    <w:p w:rsidR="00DC4AAA" w:rsidRPr="00206F01" w:rsidRDefault="00E1150D">
      <w:pPr>
        <w:numPr>
          <w:ilvl w:val="1"/>
          <w:numId w:val="2"/>
        </w:numPr>
        <w:spacing w:after="165" w:line="267" w:lineRule="auto"/>
        <w:ind w:right="4"/>
        <w:rPr>
          <w:color w:val="auto"/>
        </w:rPr>
      </w:pPr>
      <w:hyperlink r:id="rId20">
        <w:r w:rsidR="00A43DFA" w:rsidRPr="00206F01">
          <w:rPr>
            <w:color w:val="auto"/>
            <w:u w:val="single"/>
          </w:rPr>
          <w:t>“The ALS Ice Bucket Challenge: Doing Good, Even if for the Wrong Reason,”</w:t>
        </w:r>
      </w:hyperlink>
      <w:hyperlink r:id="rId21">
        <w:r w:rsidR="00A43DFA" w:rsidRPr="00206F01">
          <w:rPr>
            <w:color w:val="auto"/>
          </w:rPr>
          <w:t xml:space="preserve"> </w:t>
        </w:r>
      </w:hyperlink>
      <w:r w:rsidR="00A43DFA" w:rsidRPr="00206F01">
        <w:rPr>
          <w:color w:val="auto"/>
        </w:rPr>
        <w:t xml:space="preserve">Impact Ethics Blog, August 2014. </w:t>
      </w:r>
    </w:p>
    <w:p w:rsidR="00DC4AAA" w:rsidRPr="00206F01" w:rsidRDefault="00E1150D">
      <w:pPr>
        <w:numPr>
          <w:ilvl w:val="1"/>
          <w:numId w:val="2"/>
        </w:numPr>
        <w:spacing w:after="165" w:line="267" w:lineRule="auto"/>
        <w:ind w:right="4"/>
        <w:rPr>
          <w:color w:val="auto"/>
        </w:rPr>
      </w:pPr>
      <w:hyperlink r:id="rId22">
        <w:r w:rsidR="00A43DFA" w:rsidRPr="00206F01">
          <w:rPr>
            <w:color w:val="auto"/>
            <w:u w:val="single"/>
          </w:rPr>
          <w:t>“On racing as a masters athlete and teaching as a midlife professor.”</w:t>
        </w:r>
      </w:hyperlink>
      <w:hyperlink r:id="rId23">
        <w:r w:rsidR="00A43DFA" w:rsidRPr="00206F01">
          <w:rPr>
            <w:color w:val="auto"/>
          </w:rPr>
          <w:t xml:space="preserve"> </w:t>
        </w:r>
      </w:hyperlink>
      <w:r w:rsidR="00A43DFA" w:rsidRPr="00206F01">
        <w:rPr>
          <w:color w:val="auto"/>
        </w:rPr>
        <w:t xml:space="preserve">Guest Post, The Activist Classroom, May 2014. </w:t>
      </w:r>
    </w:p>
    <w:p w:rsidR="00DC4AAA" w:rsidRPr="00206F01" w:rsidRDefault="00E1150D">
      <w:pPr>
        <w:numPr>
          <w:ilvl w:val="1"/>
          <w:numId w:val="2"/>
        </w:numPr>
        <w:spacing w:after="165" w:line="267" w:lineRule="auto"/>
        <w:ind w:right="4"/>
        <w:rPr>
          <w:color w:val="auto"/>
        </w:rPr>
      </w:pPr>
      <w:hyperlink r:id="rId24">
        <w:r w:rsidR="00A43DFA" w:rsidRPr="00206F01">
          <w:rPr>
            <w:color w:val="auto"/>
            <w:u w:val="single"/>
          </w:rPr>
          <w:t xml:space="preserve">“Spin cycle </w:t>
        </w:r>
      </w:hyperlink>
      <w:hyperlink r:id="rId25">
        <w:r w:rsidR="00A43DFA" w:rsidRPr="00206F01">
          <w:rPr>
            <w:color w:val="auto"/>
            <w:u w:val="single"/>
          </w:rPr>
          <w:t xml:space="preserve">- </w:t>
        </w:r>
      </w:hyperlink>
      <w:hyperlink r:id="rId26">
        <w:r w:rsidR="00A43DFA" w:rsidRPr="00206F01">
          <w:rPr>
            <w:color w:val="auto"/>
            <w:u w:val="single"/>
          </w:rPr>
          <w:t>Armstrong, doping and the lies he told,”</w:t>
        </w:r>
      </w:hyperlink>
      <w:hyperlink r:id="rId27">
        <w:r w:rsidR="00A43DFA" w:rsidRPr="00206F01">
          <w:rPr>
            <w:color w:val="auto"/>
          </w:rPr>
          <w:t xml:space="preserve"> </w:t>
        </w:r>
      </w:hyperlink>
      <w:hyperlink r:id="rId28">
        <w:r w:rsidR="00A43DFA" w:rsidRPr="00206F01">
          <w:rPr>
            <w:color w:val="auto"/>
          </w:rPr>
          <w:t>W</w:t>
        </w:r>
      </w:hyperlink>
      <w:r w:rsidR="00A43DFA" w:rsidRPr="00206F01">
        <w:rPr>
          <w:color w:val="auto"/>
        </w:rPr>
        <w:t xml:space="preserve">estern News, January 2013.  </w:t>
      </w:r>
    </w:p>
    <w:p w:rsidR="00DC4AAA" w:rsidRPr="00206F01" w:rsidRDefault="00E1150D">
      <w:pPr>
        <w:numPr>
          <w:ilvl w:val="1"/>
          <w:numId w:val="2"/>
        </w:numPr>
        <w:spacing w:after="165" w:line="267" w:lineRule="auto"/>
        <w:ind w:right="4"/>
        <w:rPr>
          <w:color w:val="auto"/>
        </w:rPr>
      </w:pPr>
      <w:hyperlink r:id="rId29">
        <w:r w:rsidR="00A43DFA" w:rsidRPr="00206F01">
          <w:rPr>
            <w:color w:val="auto"/>
            <w:u w:val="single"/>
          </w:rPr>
          <w:t>“Performance Evaluations in an Entrepreneurial Work Culture,”</w:t>
        </w:r>
      </w:hyperlink>
      <w:hyperlink r:id="rId30">
        <w:r w:rsidR="00A43DFA" w:rsidRPr="00206F01">
          <w:rPr>
            <w:color w:val="auto"/>
          </w:rPr>
          <w:t xml:space="preserve"> </w:t>
        </w:r>
      </w:hyperlink>
      <w:r w:rsidR="00A43DFA" w:rsidRPr="00206F01">
        <w:rPr>
          <w:color w:val="auto"/>
        </w:rPr>
        <w:t xml:space="preserve">PEA Soup Blog, August 2009. </w:t>
      </w:r>
    </w:p>
    <w:p w:rsidR="00DC4AAA" w:rsidRPr="00206F01" w:rsidRDefault="00A43DFA">
      <w:pPr>
        <w:numPr>
          <w:ilvl w:val="1"/>
          <w:numId w:val="2"/>
        </w:numPr>
        <w:ind w:right="4"/>
        <w:rPr>
          <w:color w:val="auto"/>
        </w:rPr>
      </w:pPr>
      <w:r w:rsidRPr="00206F01">
        <w:rPr>
          <w:color w:val="auto"/>
        </w:rPr>
        <w:t xml:space="preserve">“Children: Property, Pets, Projects, or People?” </w:t>
      </w:r>
      <w:r w:rsidRPr="00206F01">
        <w:rPr>
          <w:i/>
          <w:color w:val="auto"/>
        </w:rPr>
        <w:t>Sydney's Child Magazine</w:t>
      </w:r>
      <w:r w:rsidRPr="00206F01">
        <w:rPr>
          <w:color w:val="auto"/>
        </w:rPr>
        <w:t xml:space="preserve"> (also </w:t>
      </w:r>
      <w:r w:rsidRPr="00206F01">
        <w:rPr>
          <w:i/>
          <w:color w:val="auto"/>
        </w:rPr>
        <w:t>Melbourne's Child, Adelaide's Child, Brisbane's Child, Canberra's Child</w:t>
      </w:r>
      <w:r w:rsidRPr="00206F01">
        <w:rPr>
          <w:color w:val="auto"/>
        </w:rPr>
        <w:t xml:space="preserve">), Copeland Publishing, March 2008. </w:t>
      </w:r>
    </w:p>
    <w:p w:rsidR="00DC4AAA" w:rsidRPr="00206F01" w:rsidRDefault="00A43DFA">
      <w:pPr>
        <w:numPr>
          <w:ilvl w:val="1"/>
          <w:numId w:val="2"/>
        </w:numPr>
        <w:ind w:right="4"/>
        <w:rPr>
          <w:color w:val="auto"/>
        </w:rPr>
      </w:pPr>
      <w:r w:rsidRPr="00206F01">
        <w:rPr>
          <w:color w:val="auto"/>
        </w:rPr>
        <w:t xml:space="preserve">“Death, Memories, and the Meaning of Giving,” </w:t>
      </w:r>
      <w:r w:rsidRPr="00206F01">
        <w:rPr>
          <w:i/>
          <w:color w:val="auto"/>
        </w:rPr>
        <w:t>Legacies for Tomorrow</w:t>
      </w:r>
      <w:r w:rsidRPr="00206F01">
        <w:rPr>
          <w:color w:val="auto"/>
        </w:rPr>
        <w:t xml:space="preserve"> newsletter, Alumni Relations &amp; Development, Western University, Spring 2007. </w:t>
      </w:r>
    </w:p>
    <w:p w:rsidR="00DC4AAA" w:rsidRPr="00206F01" w:rsidRDefault="00A43DFA">
      <w:pPr>
        <w:numPr>
          <w:ilvl w:val="1"/>
          <w:numId w:val="2"/>
        </w:numPr>
        <w:ind w:right="4"/>
        <w:rPr>
          <w:color w:val="auto"/>
        </w:rPr>
      </w:pPr>
      <w:r w:rsidRPr="00206F01">
        <w:rPr>
          <w:color w:val="auto"/>
        </w:rPr>
        <w:t>“Report on the 18</w:t>
      </w:r>
      <w:r w:rsidRPr="00206F01">
        <w:rPr>
          <w:color w:val="auto"/>
          <w:vertAlign w:val="superscript"/>
        </w:rPr>
        <w:t>th</w:t>
      </w:r>
      <w:r w:rsidRPr="00206F01">
        <w:rPr>
          <w:color w:val="auto"/>
        </w:rPr>
        <w:t xml:space="preserve"> International Social Philosophy Conference,” with Todd Calder, </w:t>
      </w:r>
      <w:r w:rsidRPr="00206F01">
        <w:rPr>
          <w:i/>
          <w:color w:val="auto"/>
        </w:rPr>
        <w:t>The Journal of Value Inquiry</w:t>
      </w:r>
      <w:r w:rsidRPr="00206F01">
        <w:rPr>
          <w:color w:val="auto"/>
        </w:rPr>
        <w:t xml:space="preserve">, 2003, 37: 101-107. </w:t>
      </w:r>
    </w:p>
    <w:p w:rsidR="00DC4AAA" w:rsidRPr="00206F01" w:rsidRDefault="00A43DFA">
      <w:pPr>
        <w:numPr>
          <w:ilvl w:val="1"/>
          <w:numId w:val="2"/>
        </w:numPr>
        <w:spacing w:after="126"/>
        <w:ind w:right="4"/>
        <w:rPr>
          <w:color w:val="auto"/>
        </w:rPr>
      </w:pPr>
      <w:r w:rsidRPr="00206F01">
        <w:rPr>
          <w:color w:val="auto"/>
        </w:rPr>
        <w:t xml:space="preserve">“An Ode to Hotel Toast,” </w:t>
      </w:r>
      <w:r w:rsidRPr="00206F01">
        <w:rPr>
          <w:i/>
          <w:color w:val="auto"/>
        </w:rPr>
        <w:t>Philosophers on Holiday</w:t>
      </w:r>
      <w:r w:rsidRPr="00206F01">
        <w:rPr>
          <w:color w:val="auto"/>
        </w:rPr>
        <w:t xml:space="preserve">, Summer/Fall 2001, 5 (1-2). </w:t>
      </w:r>
    </w:p>
    <w:p w:rsidR="00DC4AAA" w:rsidRPr="00206F01" w:rsidRDefault="00A43DFA">
      <w:pPr>
        <w:spacing w:after="218" w:line="259" w:lineRule="auto"/>
        <w:ind w:left="720" w:firstLine="0"/>
        <w:rPr>
          <w:color w:val="auto"/>
        </w:rPr>
      </w:pPr>
      <w:r w:rsidRPr="00206F01">
        <w:rPr>
          <w:color w:val="auto"/>
        </w:rPr>
        <w:t xml:space="preserve"> </w:t>
      </w:r>
    </w:p>
    <w:p w:rsidR="00DC4AAA" w:rsidRPr="00206F01" w:rsidRDefault="00A43DFA">
      <w:pPr>
        <w:pStyle w:val="Heading2"/>
        <w:ind w:left="-5"/>
      </w:pPr>
      <w:r w:rsidRPr="00206F01">
        <w:t xml:space="preserve">B. PRESENTATIONS </w:t>
      </w:r>
    </w:p>
    <w:p w:rsidR="00240CA2" w:rsidRPr="00206F01" w:rsidRDefault="00240CA2">
      <w:pPr>
        <w:spacing w:after="156" w:line="259" w:lineRule="auto"/>
        <w:ind w:left="-5" w:hanging="10"/>
        <w:rPr>
          <w:rFonts w:ascii="Century Gothic" w:eastAsia="Century Gothic" w:hAnsi="Century Gothic" w:cs="Century Gothic"/>
          <w:color w:val="auto"/>
          <w:u w:val="single"/>
        </w:rPr>
      </w:pP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INTERNATIONAL CONFERENCES</w:t>
      </w:r>
      <w:r w:rsidRPr="00206F01">
        <w:rPr>
          <w:rFonts w:ascii="Century Gothic" w:eastAsia="Century Gothic" w:hAnsi="Century Gothic" w:cs="Century Gothic"/>
          <w:color w:val="auto"/>
        </w:rPr>
        <w:t xml:space="preserve"> </w:t>
      </w:r>
    </w:p>
    <w:p w:rsidR="00DC4AAA" w:rsidRPr="00206F01" w:rsidRDefault="00A43DFA">
      <w:pPr>
        <w:numPr>
          <w:ilvl w:val="0"/>
          <w:numId w:val="7"/>
        </w:numPr>
        <w:ind w:right="4"/>
        <w:rPr>
          <w:color w:val="auto"/>
        </w:rPr>
      </w:pPr>
      <w:r w:rsidRPr="00206F01">
        <w:rPr>
          <w:color w:val="auto"/>
        </w:rPr>
        <w:t xml:space="preserve">“Making Medical Decisions as if Childhood Mattered: Reflections on Medical Decision Making and the Goods of Childhood,” keynote speaker at the Austro-Canadian Medical Ethics Workshop - Man at the Heart of a Modern Medical Ethics: Challenges and Perspectives,” University of Innsbruck, May 2016. </w:t>
      </w:r>
    </w:p>
    <w:p w:rsidR="00DC4AAA" w:rsidRPr="00206F01" w:rsidRDefault="00A43DFA">
      <w:pPr>
        <w:numPr>
          <w:ilvl w:val="0"/>
          <w:numId w:val="7"/>
        </w:numPr>
        <w:ind w:right="4"/>
        <w:rPr>
          <w:color w:val="auto"/>
        </w:rPr>
      </w:pPr>
      <w:r w:rsidRPr="00206F01">
        <w:rPr>
          <w:color w:val="auto"/>
        </w:rPr>
        <w:t xml:space="preserve">“Well-being and Autonomy: The Balancing Act of Children’s Rights,” at “Children’s Rights–origins, normativity, transformations, prospects,” June 2016, </w:t>
      </w:r>
      <w:proofErr w:type="spellStart"/>
      <w:r w:rsidRPr="00206F01">
        <w:rPr>
          <w:color w:val="auto"/>
        </w:rPr>
        <w:t>Vadstena</w:t>
      </w:r>
      <w:proofErr w:type="spellEnd"/>
      <w:r w:rsidRPr="00206F01">
        <w:rPr>
          <w:color w:val="auto"/>
        </w:rPr>
        <w:t xml:space="preserve">, Sweden. Hosted by the University of Linkoping.  </w:t>
      </w:r>
    </w:p>
    <w:p w:rsidR="00DC4AAA" w:rsidRPr="00206F01" w:rsidRDefault="00A43DFA">
      <w:pPr>
        <w:numPr>
          <w:ilvl w:val="0"/>
          <w:numId w:val="7"/>
        </w:numPr>
        <w:ind w:right="4"/>
        <w:rPr>
          <w:color w:val="auto"/>
        </w:rPr>
      </w:pPr>
      <w:r w:rsidRPr="00206F01">
        <w:rPr>
          <w:color w:val="auto"/>
        </w:rPr>
        <w:t xml:space="preserve">“Feminist reflections on rethinking the family,” IAPH, International Association of Women Philosophers Symposium, Universidad de </w:t>
      </w:r>
      <w:proofErr w:type="spellStart"/>
      <w:r w:rsidRPr="00206F01">
        <w:rPr>
          <w:color w:val="auto"/>
        </w:rPr>
        <w:t>Alcalá</w:t>
      </w:r>
      <w:proofErr w:type="spellEnd"/>
      <w:r w:rsidRPr="00206F01">
        <w:rPr>
          <w:color w:val="auto"/>
        </w:rPr>
        <w:t xml:space="preserve">, </w:t>
      </w:r>
      <w:proofErr w:type="gramStart"/>
      <w:r w:rsidRPr="00206F01">
        <w:rPr>
          <w:color w:val="auto"/>
        </w:rPr>
        <w:t>June,</w:t>
      </w:r>
      <w:proofErr w:type="gramEnd"/>
      <w:r w:rsidRPr="00206F01">
        <w:rPr>
          <w:color w:val="auto"/>
        </w:rPr>
        <w:t xml:space="preserve"> 2014. </w:t>
      </w:r>
    </w:p>
    <w:p w:rsidR="00DC4AAA" w:rsidRPr="00206F01" w:rsidRDefault="00A43DFA">
      <w:pPr>
        <w:numPr>
          <w:ilvl w:val="0"/>
          <w:numId w:val="7"/>
        </w:numPr>
        <w:ind w:right="4"/>
        <w:rPr>
          <w:color w:val="auto"/>
        </w:rPr>
      </w:pPr>
      <w:r w:rsidRPr="00206F01">
        <w:rPr>
          <w:color w:val="auto"/>
        </w:rPr>
        <w:t xml:space="preserve">“Trust, Time, and Play: Three Intrinsic Goods of Childhood,” The Nature and Value of Childhood, University of Sheffield, May 16-17, 2014. </w:t>
      </w:r>
    </w:p>
    <w:p w:rsidR="00DC4AAA" w:rsidRPr="00206F01" w:rsidRDefault="00A43DFA">
      <w:pPr>
        <w:numPr>
          <w:ilvl w:val="0"/>
          <w:numId w:val="7"/>
        </w:numPr>
        <w:ind w:right="4"/>
        <w:rPr>
          <w:color w:val="auto"/>
        </w:rPr>
      </w:pPr>
      <w:r w:rsidRPr="00206F01">
        <w:rPr>
          <w:color w:val="auto"/>
        </w:rPr>
        <w:t xml:space="preserve">“Rethinking the Moral Significance of Extended Family Relationships,” Family Ethics: Partiality Revisited conference, University of Berne, Switzerland, January 23 to 25, 2014. </w:t>
      </w:r>
    </w:p>
    <w:p w:rsidR="00DC4AAA" w:rsidRPr="00206F01" w:rsidRDefault="00A43DFA">
      <w:pPr>
        <w:numPr>
          <w:ilvl w:val="0"/>
          <w:numId w:val="7"/>
        </w:numPr>
        <w:spacing w:after="8"/>
        <w:ind w:right="4"/>
        <w:rPr>
          <w:color w:val="auto"/>
        </w:rPr>
      </w:pPr>
      <w:r w:rsidRPr="00206F01">
        <w:rPr>
          <w:color w:val="auto"/>
        </w:rPr>
        <w:t xml:space="preserve">“Rethinking the Moral Significance of Micro-Inequities: The Case of Women in Philosophy,” </w:t>
      </w:r>
    </w:p>
    <w:p w:rsidR="00DC4AAA" w:rsidRPr="00206F01" w:rsidRDefault="00A43DFA">
      <w:pPr>
        <w:ind w:left="720" w:right="4" w:firstLine="0"/>
        <w:rPr>
          <w:color w:val="auto"/>
        </w:rPr>
      </w:pPr>
      <w:r w:rsidRPr="00206F01">
        <w:rPr>
          <w:color w:val="auto"/>
        </w:rPr>
        <w:lastRenderedPageBreak/>
        <w:t xml:space="preserve">International Social Philosophy conference, Ryerson University, Toronto, Ontario, July 2010 and British Society for Women in Philosophy conference, Cardiff, Wales, November 2010. </w:t>
      </w:r>
    </w:p>
    <w:p w:rsidR="00DC4AAA" w:rsidRPr="00206F01" w:rsidRDefault="00A43DFA">
      <w:pPr>
        <w:numPr>
          <w:ilvl w:val="0"/>
          <w:numId w:val="7"/>
        </w:numPr>
        <w:ind w:right="4"/>
        <w:rPr>
          <w:color w:val="auto"/>
        </w:rPr>
      </w:pPr>
      <w:proofErr w:type="gramStart"/>
      <w:r w:rsidRPr="00206F01">
        <w:rPr>
          <w:color w:val="auto"/>
        </w:rPr>
        <w:t>”How</w:t>
      </w:r>
      <w:proofErr w:type="gramEnd"/>
      <w:r w:rsidRPr="00206F01">
        <w:rPr>
          <w:color w:val="auto"/>
        </w:rPr>
        <w:t xml:space="preserve"> Many Parents Can a Child Have? Philosophical Reflections on the Three Parent Case,” American Political Science Association meeting, Toronto, Ontario, September 2009 and Justice, Care, and the Family: Philosophical Reflections, Erasmus University, Rotterdam, The Netherlands, June 2009. </w:t>
      </w:r>
    </w:p>
    <w:p w:rsidR="00DC4AAA" w:rsidRPr="00206F01" w:rsidRDefault="00A43DFA">
      <w:pPr>
        <w:numPr>
          <w:ilvl w:val="0"/>
          <w:numId w:val="7"/>
        </w:numPr>
        <w:ind w:right="4"/>
        <w:rPr>
          <w:color w:val="auto"/>
        </w:rPr>
      </w:pPr>
      <w:proofErr w:type="gramStart"/>
      <w:r w:rsidRPr="00206F01">
        <w:rPr>
          <w:color w:val="auto"/>
        </w:rPr>
        <w:t>”Children's</w:t>
      </w:r>
      <w:proofErr w:type="gramEnd"/>
      <w:r w:rsidRPr="00206F01">
        <w:rPr>
          <w:color w:val="auto"/>
        </w:rPr>
        <w:t xml:space="preserve"> Rights and Global Justice,” International Global Ethics conference, Deakin University, Melbourne, Australia, June 2008. </w:t>
      </w:r>
    </w:p>
    <w:p w:rsidR="00DC4AAA" w:rsidRPr="00206F01" w:rsidRDefault="00A43DFA">
      <w:pPr>
        <w:numPr>
          <w:ilvl w:val="0"/>
          <w:numId w:val="7"/>
        </w:numPr>
        <w:ind w:right="4"/>
        <w:rPr>
          <w:color w:val="auto"/>
        </w:rPr>
      </w:pPr>
      <w:r w:rsidRPr="00206F01">
        <w:rPr>
          <w:color w:val="auto"/>
        </w:rPr>
        <w:t xml:space="preserve">“The Intrinsic Goods of Childhood,” Keynote Address, Children, Sport and Physical Activity: Philosophical Dimensions, Western University, May 2007. </w:t>
      </w:r>
    </w:p>
    <w:p w:rsidR="00DC4AAA" w:rsidRPr="00206F01" w:rsidRDefault="00A43DFA">
      <w:pPr>
        <w:numPr>
          <w:ilvl w:val="0"/>
          <w:numId w:val="7"/>
        </w:numPr>
        <w:ind w:right="4"/>
        <w:rPr>
          <w:color w:val="auto"/>
        </w:rPr>
      </w:pPr>
      <w:r w:rsidRPr="00206F01">
        <w:rPr>
          <w:color w:val="auto"/>
        </w:rPr>
        <w:t xml:space="preserve">“Children's Rights and Sexual Justice,” panel participant with Jennifer Epp (UWO) and Shauna Van </w:t>
      </w:r>
      <w:proofErr w:type="spellStart"/>
      <w:r w:rsidRPr="00206F01">
        <w:rPr>
          <w:color w:val="auto"/>
        </w:rPr>
        <w:t>Praagh</w:t>
      </w:r>
      <w:proofErr w:type="spellEnd"/>
      <w:r w:rsidRPr="00206F01">
        <w:rPr>
          <w:color w:val="auto"/>
        </w:rPr>
        <w:t xml:space="preserve"> (McGill Law), International Conference on GLBT Rights, held in conjunction with </w:t>
      </w:r>
      <w:proofErr w:type="spellStart"/>
      <w:r w:rsidRPr="00206F01">
        <w:rPr>
          <w:color w:val="auto"/>
        </w:rPr>
        <w:t>Outgames</w:t>
      </w:r>
      <w:proofErr w:type="spellEnd"/>
      <w:r w:rsidRPr="00206F01">
        <w:rPr>
          <w:color w:val="auto"/>
        </w:rPr>
        <w:t xml:space="preserve">, Montreal, Québec, July 2006. </w:t>
      </w:r>
    </w:p>
    <w:p w:rsidR="00DC4AAA" w:rsidRPr="00206F01" w:rsidRDefault="00A43DFA">
      <w:pPr>
        <w:numPr>
          <w:ilvl w:val="0"/>
          <w:numId w:val="7"/>
        </w:numPr>
        <w:ind w:right="4"/>
        <w:rPr>
          <w:color w:val="auto"/>
        </w:rPr>
      </w:pPr>
      <w:r w:rsidRPr="00206F01">
        <w:rPr>
          <w:color w:val="auto"/>
        </w:rPr>
        <w:t xml:space="preserve">“Moral Lumps,” International Society for Utilitarian Studies conference, Dartmouth College, Hanover, New Hampshire, August 2005, and British Society for Ethical Theory conference, University of Leeds, England, June 2005. </w:t>
      </w:r>
    </w:p>
    <w:p w:rsidR="00DC4AAA" w:rsidRPr="00206F01" w:rsidRDefault="00A43DFA" w:rsidP="00C74C6D">
      <w:pPr>
        <w:numPr>
          <w:ilvl w:val="0"/>
          <w:numId w:val="7"/>
        </w:numPr>
        <w:ind w:right="4"/>
        <w:rPr>
          <w:color w:val="auto"/>
        </w:rPr>
      </w:pPr>
      <w:r w:rsidRPr="00206F01">
        <w:rPr>
          <w:rFonts w:ascii="Calibri" w:eastAsia="Calibri" w:hAnsi="Calibri" w:cs="Calibri"/>
          <w:noProof/>
          <w:color w:val="auto"/>
        </w:rPr>
        <mc:AlternateContent>
          <mc:Choice Requires="wpg">
            <w:drawing>
              <wp:anchor distT="0" distB="0" distL="114300" distR="114300" simplePos="0" relativeHeight="251663360" behindDoc="0" locked="0" layoutInCell="1" allowOverlap="1">
                <wp:simplePos x="0" y="0"/>
                <wp:positionH relativeFrom="page">
                  <wp:posOffset>459410</wp:posOffset>
                </wp:positionH>
                <wp:positionV relativeFrom="page">
                  <wp:posOffset>7539875</wp:posOffset>
                </wp:positionV>
                <wp:extent cx="172997" cy="49392"/>
                <wp:effectExtent l="0" t="0" r="0" b="0"/>
                <wp:wrapSquare wrapText="bothSides"/>
                <wp:docPr id="29339" name="Group 29339"/>
                <wp:cNvGraphicFramePr/>
                <a:graphic xmlns:a="http://schemas.openxmlformats.org/drawingml/2006/main">
                  <a:graphicData uri="http://schemas.microsoft.com/office/word/2010/wordprocessingGroup">
                    <wpg:wgp>
                      <wpg:cNvGrpSpPr/>
                      <wpg:grpSpPr>
                        <a:xfrm>
                          <a:off x="0" y="0"/>
                          <a:ext cx="172997" cy="49392"/>
                          <a:chOff x="0" y="0"/>
                          <a:chExt cx="172997" cy="49392"/>
                        </a:xfrm>
                      </wpg:grpSpPr>
                      <wps:wsp>
                        <wps:cNvPr id="1357" name="Rectangle 1357"/>
                        <wps:cNvSpPr/>
                        <wps:spPr>
                          <a:xfrm rot="-5399999">
                            <a:off x="82198" y="-98495"/>
                            <a:ext cx="65691" cy="230086"/>
                          </a:xfrm>
                          <a:prstGeom prst="rect">
                            <a:avLst/>
                          </a:prstGeom>
                          <a:ln>
                            <a:noFill/>
                          </a:ln>
                        </wps:spPr>
                        <wps:txbx>
                          <w:txbxContent>
                            <w:p w:rsidR="00BC53AF" w:rsidRDefault="00BC53AF">
                              <w:pPr>
                                <w:spacing w:line="259" w:lineRule="auto"/>
                                <w:ind w:left="0" w:firstLine="0"/>
                              </w:pPr>
                              <w:r>
                                <w:rPr>
                                  <w:rFonts w:ascii="Century Gothic" w:eastAsia="Century Gothic" w:hAnsi="Century Gothic" w:cs="Century Gothic"/>
                                  <w:color w:val="C2D69B"/>
                                  <w:sz w:val="28"/>
                                </w:rPr>
                                <w:t xml:space="preserve"> </w:t>
                              </w:r>
                            </w:p>
                          </w:txbxContent>
                        </wps:txbx>
                        <wps:bodyPr horzOverflow="overflow" vert="horz" lIns="0" tIns="0" rIns="0" bIns="0" rtlCol="0">
                          <a:noAutofit/>
                        </wps:bodyPr>
                      </wps:wsp>
                    </wpg:wgp>
                  </a:graphicData>
                </a:graphic>
              </wp:anchor>
            </w:drawing>
          </mc:Choice>
          <mc:Fallback>
            <w:pict>
              <v:group id="Group 29339" o:spid="_x0000_s1026" style="position:absolute;left:0;text-align:left;margin-left:36.15pt;margin-top:593.7pt;width:13.6pt;height:3.9pt;z-index:251663360;mso-position-horizontal-relative:page;mso-position-vertical-relative:page" coordsize="172997,4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">
                <v:rect id="Rectangle 1357" o:spid="_x0000_s1027" style="position:absolute;left:82198;top:-98495;width:65691;height:2300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" filled="f" stroked="f">
                  <v:textbox inset="0,0,0,0">
                    <w:txbxContent>
                      <w:p w:rsidR="00BC53AF" w:rsidRDefault="00BC53AF">
                        <w:pPr>
                          <w:spacing w:line="259" w:lineRule="auto"/>
                          <w:ind w:left="0" w:firstLine="0"/>
                        </w:pPr>
                        <w:r>
                          <w:rPr>
                            <w:rFonts w:ascii="Century Gothic" w:eastAsia="Century Gothic" w:hAnsi="Century Gothic" w:cs="Century Gothic"/>
                            <w:color w:val="C2D69B"/>
                            <w:sz w:val="28"/>
                          </w:rPr>
                          <w:t xml:space="preserve"> </w:t>
                        </w:r>
                      </w:p>
                    </w:txbxContent>
                  </v:textbox>
                </v:rect>
                <w10:wrap type="square" anchorx="page" anchory="page"/>
              </v:group>
            </w:pict>
          </mc:Fallback>
        </mc:AlternateContent>
      </w:r>
      <w:r w:rsidRPr="00206F01">
        <w:rPr>
          <w:color w:val="auto"/>
        </w:rPr>
        <w:t xml:space="preserve">“Children's Rights: Family Values, Minority Rights and Local Self-Determination vs. the Child State Alliance,” workshop/discussion leader, Birgitta Forum, A Conference About the Future of Swedish Self Governance, University of Linkoping, </w:t>
      </w:r>
      <w:proofErr w:type="spellStart"/>
      <w:r w:rsidRPr="00206F01">
        <w:rPr>
          <w:color w:val="auto"/>
        </w:rPr>
        <w:t>Vadstena</w:t>
      </w:r>
      <w:proofErr w:type="spellEnd"/>
      <w:r w:rsidRPr="00206F01">
        <w:rPr>
          <w:color w:val="auto"/>
        </w:rPr>
        <w:t xml:space="preserve">, Sweden, May 2005. </w:t>
      </w:r>
    </w:p>
    <w:p w:rsidR="00DC4AAA" w:rsidRPr="00206F01" w:rsidRDefault="00A43DFA">
      <w:pPr>
        <w:numPr>
          <w:ilvl w:val="0"/>
          <w:numId w:val="7"/>
        </w:numPr>
        <w:ind w:right="4"/>
        <w:rPr>
          <w:color w:val="auto"/>
        </w:rPr>
      </w:pPr>
      <w:r w:rsidRPr="00206F01">
        <w:rPr>
          <w:color w:val="auto"/>
        </w:rPr>
        <w:t>“Counting and Screening Embryos: Individuals, Relationships, and the Scope of Harm,” 5</w:t>
      </w:r>
      <w:r w:rsidRPr="00206F01">
        <w:rPr>
          <w:color w:val="auto"/>
          <w:vertAlign w:val="superscript"/>
        </w:rPr>
        <w:t>th</w:t>
      </w:r>
      <w:r w:rsidRPr="00206F01">
        <w:rPr>
          <w:color w:val="auto"/>
        </w:rPr>
        <w:t xml:space="preserve"> Congress of the International Network on Feminist Approaches to Bioethics, University of New South Wales, Sydney, Australia, November 2004. </w:t>
      </w:r>
    </w:p>
    <w:p w:rsidR="00DC4AAA" w:rsidRPr="00206F01" w:rsidRDefault="00A43DFA">
      <w:pPr>
        <w:numPr>
          <w:ilvl w:val="0"/>
          <w:numId w:val="7"/>
        </w:numPr>
        <w:ind w:right="4"/>
        <w:rPr>
          <w:color w:val="auto"/>
        </w:rPr>
      </w:pPr>
      <w:r w:rsidRPr="00206F01">
        <w:rPr>
          <w:color w:val="auto"/>
        </w:rPr>
        <w:t>“Feminism, the Badness of Death and the Resiliency of Life's Goods,” Human Good –Dignity, Equality, and Diversity, 11</w:t>
      </w:r>
      <w:r w:rsidRPr="00206F01">
        <w:rPr>
          <w:color w:val="auto"/>
          <w:vertAlign w:val="superscript"/>
        </w:rPr>
        <w:t>th</w:t>
      </w:r>
      <w:r w:rsidRPr="00206F01">
        <w:rPr>
          <w:color w:val="auto"/>
        </w:rPr>
        <w:t xml:space="preserve"> Symposium of the International Association of Women Philosophers, </w:t>
      </w:r>
      <w:proofErr w:type="spellStart"/>
      <w:r w:rsidRPr="00206F01">
        <w:rPr>
          <w:color w:val="auto"/>
        </w:rPr>
        <w:t>Göteborg</w:t>
      </w:r>
      <w:proofErr w:type="spellEnd"/>
      <w:r w:rsidRPr="00206F01">
        <w:rPr>
          <w:color w:val="auto"/>
        </w:rPr>
        <w:t xml:space="preserve">, Sweden, June 2004. </w:t>
      </w:r>
    </w:p>
    <w:p w:rsidR="00DC4AAA" w:rsidRPr="00206F01" w:rsidRDefault="00A43DFA">
      <w:pPr>
        <w:numPr>
          <w:ilvl w:val="0"/>
          <w:numId w:val="7"/>
        </w:numPr>
        <w:ind w:right="4"/>
        <w:rPr>
          <w:color w:val="auto"/>
        </w:rPr>
      </w:pPr>
      <w:r w:rsidRPr="00206F01">
        <w:rPr>
          <w:color w:val="auto"/>
        </w:rPr>
        <w:t xml:space="preserve">“Children's Rights and Children's Choices,” International Meeting of the North American Society for Social Philosophy, University of Waterloo, Ontario, July 2000. </w:t>
      </w:r>
    </w:p>
    <w:p w:rsidR="00DC4AAA" w:rsidRPr="00206F01" w:rsidRDefault="00A43DFA">
      <w:pPr>
        <w:numPr>
          <w:ilvl w:val="0"/>
          <w:numId w:val="7"/>
        </w:numPr>
        <w:spacing w:after="6"/>
        <w:ind w:right="4"/>
        <w:rPr>
          <w:color w:val="auto"/>
        </w:rPr>
      </w:pPr>
      <w:r w:rsidRPr="00206F01">
        <w:rPr>
          <w:color w:val="auto"/>
        </w:rPr>
        <w:t xml:space="preserve">“The Badness of Death, the Right not to be Killed, and the Moral Importance of Autonomy,” </w:t>
      </w:r>
    </w:p>
    <w:p w:rsidR="00DC4AAA" w:rsidRPr="00206F01" w:rsidRDefault="00A43DFA">
      <w:pPr>
        <w:ind w:left="720" w:right="4" w:firstLine="0"/>
        <w:rPr>
          <w:color w:val="auto"/>
        </w:rPr>
      </w:pPr>
      <w:r w:rsidRPr="00206F01">
        <w:rPr>
          <w:color w:val="auto"/>
        </w:rPr>
        <w:t xml:space="preserve">International Society for Utilitarian Studies conference, Wake Forest University, Winston-Salem, North Carolina, March 2000. </w:t>
      </w:r>
    </w:p>
    <w:p w:rsidR="00DC4AAA" w:rsidRPr="00206F01" w:rsidRDefault="00A43DFA">
      <w:pPr>
        <w:numPr>
          <w:ilvl w:val="0"/>
          <w:numId w:val="7"/>
        </w:numPr>
        <w:ind w:right="4"/>
        <w:rPr>
          <w:color w:val="auto"/>
        </w:rPr>
      </w:pPr>
      <w:r w:rsidRPr="00206F01">
        <w:rPr>
          <w:color w:val="auto"/>
        </w:rPr>
        <w:t xml:space="preserve">“Libertarianism, Motivation, and Rights,” International Meeting of the IVR, Pace University, New York, New York, June 1999. </w:t>
      </w:r>
    </w:p>
    <w:p w:rsidR="00DC4AAA" w:rsidRPr="00206F01" w:rsidRDefault="00A43DFA">
      <w:pPr>
        <w:numPr>
          <w:ilvl w:val="0"/>
          <w:numId w:val="7"/>
        </w:numPr>
        <w:ind w:right="4"/>
        <w:rPr>
          <w:color w:val="auto"/>
        </w:rPr>
      </w:pPr>
      <w:r w:rsidRPr="00206F01">
        <w:rPr>
          <w:color w:val="auto"/>
        </w:rPr>
        <w:t xml:space="preserve">“The Future and Value of Rights,” roundtable on Value Inquiry, World Congress of Philosophy, Boston, Massachusetts, August 1998. </w:t>
      </w:r>
    </w:p>
    <w:p w:rsidR="00DC4AAA" w:rsidRPr="00206F01" w:rsidRDefault="00A43DFA">
      <w:pPr>
        <w:numPr>
          <w:ilvl w:val="0"/>
          <w:numId w:val="7"/>
        </w:numPr>
        <w:ind w:right="4"/>
        <w:rPr>
          <w:color w:val="auto"/>
        </w:rPr>
      </w:pPr>
      <w:r w:rsidRPr="00206F01">
        <w:rPr>
          <w:color w:val="auto"/>
        </w:rPr>
        <w:t>“The Moral Significance of Motive and the Moral Significance of Moral Autonomy: Two Kantian Arguments for Libertarianism,” International Social Philosophy</w:t>
      </w:r>
      <w:r w:rsidR="003519C9" w:rsidRPr="00206F01">
        <w:rPr>
          <w:color w:val="auto"/>
        </w:rPr>
        <w:t xml:space="preserve"> conference, Kingston Ontario, </w:t>
      </w:r>
      <w:r w:rsidRPr="00206F01">
        <w:rPr>
          <w:color w:val="auto"/>
        </w:rPr>
        <w:t xml:space="preserve">July 1997. </w:t>
      </w:r>
    </w:p>
    <w:p w:rsidR="00240CA2" w:rsidRPr="00206F01" w:rsidRDefault="00240CA2" w:rsidP="005B0AB7">
      <w:pPr>
        <w:spacing w:after="155" w:line="259" w:lineRule="auto"/>
        <w:ind w:left="0" w:firstLine="0"/>
        <w:rPr>
          <w:color w:val="auto"/>
        </w:rPr>
      </w:pPr>
    </w:p>
    <w:p w:rsidR="00DC4AAA" w:rsidRPr="00206F01" w:rsidRDefault="00A43DFA" w:rsidP="005B0AB7">
      <w:pPr>
        <w:spacing w:after="155" w:line="259" w:lineRule="auto"/>
        <w:ind w:left="0" w:firstLine="0"/>
        <w:rPr>
          <w:color w:val="auto"/>
        </w:rPr>
      </w:pPr>
      <w:r w:rsidRPr="00206F01">
        <w:rPr>
          <w:color w:val="auto"/>
        </w:rPr>
        <w:lastRenderedPageBreak/>
        <w:t xml:space="preserve"> </w:t>
      </w:r>
      <w:r w:rsidRPr="00206F01">
        <w:rPr>
          <w:rFonts w:ascii="Century Gothic" w:eastAsia="Century Gothic" w:hAnsi="Century Gothic" w:cs="Century Gothic"/>
          <w:color w:val="auto"/>
          <w:u w:val="single"/>
        </w:rPr>
        <w:t>OTHER CONFERENCES</w:t>
      </w:r>
      <w:r w:rsidRPr="00206F01">
        <w:rPr>
          <w:rFonts w:ascii="Century Gothic" w:eastAsia="Century Gothic" w:hAnsi="Century Gothic" w:cs="Century Gothic"/>
          <w:color w:val="auto"/>
        </w:rPr>
        <w:t xml:space="preserve"> </w:t>
      </w:r>
    </w:p>
    <w:p w:rsidR="00DC4AAA" w:rsidRPr="00206F01" w:rsidRDefault="00A43DFA">
      <w:pPr>
        <w:numPr>
          <w:ilvl w:val="1"/>
          <w:numId w:val="7"/>
        </w:numPr>
        <w:ind w:right="4"/>
        <w:rPr>
          <w:color w:val="auto"/>
        </w:rPr>
      </w:pPr>
      <w:r w:rsidRPr="00206F01">
        <w:rPr>
          <w:color w:val="auto"/>
        </w:rPr>
        <w:t xml:space="preserve">Panel on Gender and Cyberbullying, Canadian Philosophical Association meeting, Ryerson, June 2017. </w:t>
      </w:r>
    </w:p>
    <w:p w:rsidR="00DC4AAA" w:rsidRPr="00206F01" w:rsidRDefault="00A43DFA">
      <w:pPr>
        <w:numPr>
          <w:ilvl w:val="1"/>
          <w:numId w:val="7"/>
        </w:numPr>
        <w:ind w:right="4"/>
        <w:rPr>
          <w:color w:val="auto"/>
        </w:rPr>
      </w:pPr>
      <w:r w:rsidRPr="00206F01">
        <w:rPr>
          <w:color w:val="auto"/>
        </w:rPr>
        <w:t xml:space="preserve">“Structures of Thresholds for Options,” Workshop in Normative Ethics, Tucson, Arizona, January 2017. </w:t>
      </w:r>
    </w:p>
    <w:p w:rsidR="00DC4AAA" w:rsidRPr="00206F01" w:rsidRDefault="00A43DFA">
      <w:pPr>
        <w:numPr>
          <w:ilvl w:val="1"/>
          <w:numId w:val="7"/>
        </w:numPr>
        <w:ind w:right="4"/>
        <w:rPr>
          <w:color w:val="auto"/>
        </w:rPr>
      </w:pPr>
      <w:r w:rsidRPr="00206F01">
        <w:rPr>
          <w:color w:val="auto"/>
        </w:rPr>
        <w:t xml:space="preserve">“From “chubby kid” to “obese child”: The politicization and the medicalization of fat, APA panel, January 2017. </w:t>
      </w:r>
    </w:p>
    <w:p w:rsidR="00DC4AAA" w:rsidRPr="00206F01" w:rsidRDefault="00A43DFA">
      <w:pPr>
        <w:numPr>
          <w:ilvl w:val="1"/>
          <w:numId w:val="7"/>
        </w:numPr>
        <w:ind w:right="4"/>
        <w:rPr>
          <w:color w:val="auto"/>
        </w:rPr>
      </w:pPr>
      <w:r w:rsidRPr="00206F01">
        <w:rPr>
          <w:color w:val="auto"/>
        </w:rPr>
        <w:t xml:space="preserve">“Childhood Matters,” Keynote address, Atlantic Region Philosophical Association conference, October 2016. </w:t>
      </w:r>
    </w:p>
    <w:p w:rsidR="00DC4AAA" w:rsidRPr="00206F01" w:rsidRDefault="00A43DFA">
      <w:pPr>
        <w:numPr>
          <w:ilvl w:val="1"/>
          <w:numId w:val="7"/>
        </w:numPr>
        <w:ind w:right="4"/>
        <w:rPr>
          <w:color w:val="auto"/>
        </w:rPr>
      </w:pPr>
      <w:r w:rsidRPr="00206F01">
        <w:rPr>
          <w:color w:val="auto"/>
        </w:rPr>
        <w:t xml:space="preserve">“The ethics of incarceration as seen through the lens of family justice,” New Orleans conference on Prisons, Police, and Punishment, University of New Orleans, September 2016. </w:t>
      </w:r>
    </w:p>
    <w:p w:rsidR="00DC4AAA" w:rsidRPr="00206F01" w:rsidRDefault="00A43DFA">
      <w:pPr>
        <w:numPr>
          <w:ilvl w:val="1"/>
          <w:numId w:val="7"/>
        </w:numPr>
        <w:ind w:right="4"/>
        <w:rPr>
          <w:color w:val="auto"/>
        </w:rPr>
      </w:pPr>
      <w:r w:rsidRPr="00206F01">
        <w:rPr>
          <w:color w:val="auto"/>
        </w:rPr>
        <w:t xml:space="preserve">“Childhood Exploitation,” Workshop on Exploitation, University of San Diego, April 2016. </w:t>
      </w:r>
    </w:p>
    <w:p w:rsidR="00DC4AAA" w:rsidRPr="00206F01" w:rsidRDefault="00A43DFA">
      <w:pPr>
        <w:numPr>
          <w:ilvl w:val="1"/>
          <w:numId w:val="7"/>
        </w:numPr>
        <w:ind w:right="4"/>
        <w:rPr>
          <w:color w:val="auto"/>
        </w:rPr>
      </w:pPr>
      <w:r w:rsidRPr="00206F01">
        <w:rPr>
          <w:color w:val="auto"/>
        </w:rPr>
        <w:t xml:space="preserve">“Eat me, drink me: Philosophical reflections on our attitudes about children and food,” University of Vermont Food Ethics Workshop, April 2016. </w:t>
      </w:r>
    </w:p>
    <w:p w:rsidR="00DC4AAA" w:rsidRPr="00206F01" w:rsidRDefault="00A43DFA">
      <w:pPr>
        <w:numPr>
          <w:ilvl w:val="1"/>
          <w:numId w:val="7"/>
        </w:numPr>
        <w:ind w:right="4"/>
        <w:rPr>
          <w:color w:val="auto"/>
        </w:rPr>
      </w:pPr>
      <w:r w:rsidRPr="00206F01">
        <w:rPr>
          <w:color w:val="auto"/>
        </w:rPr>
        <w:t xml:space="preserve">“Exploitation and Autonomy: The Goods of Childhood and Parental </w:t>
      </w:r>
      <w:proofErr w:type="gramStart"/>
      <w:r w:rsidRPr="00206F01">
        <w:rPr>
          <w:color w:val="auto"/>
        </w:rPr>
        <w:t>Responsibilities,“</w:t>
      </w:r>
      <w:proofErr w:type="gramEnd"/>
      <w:r w:rsidRPr="00206F01">
        <w:rPr>
          <w:color w:val="auto"/>
        </w:rPr>
        <w:t xml:space="preserve"> Pacific APA Panel on Children and Autonomy, March 2016.  </w:t>
      </w:r>
    </w:p>
    <w:p w:rsidR="00DC4AAA" w:rsidRPr="00206F01" w:rsidRDefault="00A43DFA">
      <w:pPr>
        <w:numPr>
          <w:ilvl w:val="1"/>
          <w:numId w:val="7"/>
        </w:numPr>
        <w:ind w:right="4"/>
        <w:rPr>
          <w:color w:val="auto"/>
        </w:rPr>
      </w:pPr>
      <w:r w:rsidRPr="00206F01">
        <w:rPr>
          <w:color w:val="auto"/>
        </w:rPr>
        <w:t xml:space="preserve">“Bisexual identity and the politics of fashion,” Central APA, Chicago, March 2016. </w:t>
      </w:r>
    </w:p>
    <w:p w:rsidR="00DC4AAA" w:rsidRPr="00206F01" w:rsidRDefault="00A43DFA">
      <w:pPr>
        <w:numPr>
          <w:ilvl w:val="1"/>
          <w:numId w:val="7"/>
        </w:numPr>
        <w:ind w:right="4"/>
        <w:rPr>
          <w:color w:val="auto"/>
        </w:rPr>
      </w:pPr>
      <w:r w:rsidRPr="00206F01">
        <w:rPr>
          <w:color w:val="auto"/>
        </w:rPr>
        <w:t xml:space="preserve">“The exploitation of children by parents and the goods of childhood,” Eastern APA, Washington DC, January 2016. </w:t>
      </w:r>
    </w:p>
    <w:p w:rsidR="00DC4AAA" w:rsidRPr="00206F01" w:rsidRDefault="00A43DFA">
      <w:pPr>
        <w:numPr>
          <w:ilvl w:val="1"/>
          <w:numId w:val="7"/>
        </w:numPr>
        <w:ind w:right="4"/>
        <w:rPr>
          <w:color w:val="auto"/>
        </w:rPr>
      </w:pPr>
      <w:r w:rsidRPr="00206F01">
        <w:rPr>
          <w:color w:val="auto"/>
        </w:rPr>
        <w:t xml:space="preserve">“Aggression as a virtue: Restraint, consent, and violence in sports,” Social Philosophy and Policy Conference on the Morality of Aggression, Freedom Center, University of Arizona, December 2014. </w:t>
      </w:r>
    </w:p>
    <w:p w:rsidR="00DC4AAA" w:rsidRPr="00206F01" w:rsidRDefault="00A43DFA">
      <w:pPr>
        <w:numPr>
          <w:ilvl w:val="1"/>
          <w:numId w:val="7"/>
        </w:numPr>
        <w:ind w:right="4"/>
        <w:rPr>
          <w:color w:val="auto"/>
        </w:rPr>
      </w:pPr>
      <w:r w:rsidRPr="00206F01">
        <w:rPr>
          <w:color w:val="auto"/>
        </w:rPr>
        <w:t xml:space="preserve">Panelist, Book Symposium on Harry Brighouse and Adam Swift’s Family Values, American Philosophical Association Eastern Division meeting, Philadelphia, December 2014. </w:t>
      </w:r>
    </w:p>
    <w:p w:rsidR="00DC4AAA" w:rsidRPr="00206F01" w:rsidRDefault="00A43DFA">
      <w:pPr>
        <w:numPr>
          <w:ilvl w:val="1"/>
          <w:numId w:val="7"/>
        </w:numPr>
        <w:ind w:right="4"/>
        <w:rPr>
          <w:color w:val="auto"/>
        </w:rPr>
      </w:pPr>
      <w:r w:rsidRPr="00206F01">
        <w:rPr>
          <w:color w:val="auto"/>
        </w:rPr>
        <w:t xml:space="preserve">“Liberalism, Child Welfare, and the Problem Posed by Religious, Conservative Parents,” with Colin Macleod, Association for Political Theory, Madison, Wisconsin, October 2014. </w:t>
      </w:r>
    </w:p>
    <w:p w:rsidR="00DC4AAA" w:rsidRPr="00206F01" w:rsidRDefault="00A43DFA">
      <w:pPr>
        <w:numPr>
          <w:ilvl w:val="1"/>
          <w:numId w:val="7"/>
        </w:numPr>
        <w:ind w:right="4"/>
        <w:rPr>
          <w:color w:val="auto"/>
        </w:rPr>
      </w:pPr>
      <w:r w:rsidRPr="00206F01">
        <w:rPr>
          <w:color w:val="auto"/>
        </w:rPr>
        <w:t xml:space="preserve">Workshop Participant, “From Procreative Acts to Parental </w:t>
      </w:r>
      <w:r w:rsidR="003519C9" w:rsidRPr="00206F01">
        <w:rPr>
          <w:color w:val="auto"/>
        </w:rPr>
        <w:t xml:space="preserve">Rights,” Pasadena, California, </w:t>
      </w:r>
      <w:r w:rsidRPr="00206F01">
        <w:rPr>
          <w:color w:val="auto"/>
        </w:rPr>
        <w:t xml:space="preserve">June 18-19, 2014. </w:t>
      </w:r>
    </w:p>
    <w:p w:rsidR="00DC4AAA" w:rsidRPr="00206F01" w:rsidRDefault="00A43DFA">
      <w:pPr>
        <w:numPr>
          <w:ilvl w:val="1"/>
          <w:numId w:val="7"/>
        </w:numPr>
        <w:ind w:right="4"/>
        <w:rPr>
          <w:color w:val="auto"/>
        </w:rPr>
      </w:pPr>
      <w:r w:rsidRPr="00206F01">
        <w:rPr>
          <w:color w:val="auto"/>
        </w:rPr>
        <w:t xml:space="preserve">“Feminism, Philosophy, and Fitness,” Keynote Address, Canadian Society for the Study of Practical Ethics, Social Sciences and Humanities Federation Congress, Brock University, May 2014. </w:t>
      </w:r>
    </w:p>
    <w:p w:rsidR="00DC4AAA" w:rsidRPr="00206F01" w:rsidRDefault="00A43DFA">
      <w:pPr>
        <w:numPr>
          <w:ilvl w:val="1"/>
          <w:numId w:val="7"/>
        </w:numPr>
        <w:ind w:right="4"/>
        <w:rPr>
          <w:color w:val="auto"/>
        </w:rPr>
      </w:pPr>
      <w:r w:rsidRPr="00206F01">
        <w:rPr>
          <w:color w:val="auto"/>
        </w:rPr>
        <w:t xml:space="preserve">“Micro-sanctions and Implicit Bias,” with Meghan </w:t>
      </w:r>
      <w:proofErr w:type="spellStart"/>
      <w:r w:rsidRPr="00206F01">
        <w:rPr>
          <w:color w:val="auto"/>
        </w:rPr>
        <w:t>Winsby</w:t>
      </w:r>
      <w:proofErr w:type="spellEnd"/>
      <w:r w:rsidRPr="00206F01">
        <w:rPr>
          <w:color w:val="auto"/>
        </w:rPr>
        <w:t xml:space="preserve">, CS-IVR, Brock University, May 2014. </w:t>
      </w:r>
    </w:p>
    <w:p w:rsidR="00DC4AAA" w:rsidRPr="00206F01" w:rsidRDefault="00A43DFA">
      <w:pPr>
        <w:numPr>
          <w:ilvl w:val="1"/>
          <w:numId w:val="7"/>
        </w:numPr>
        <w:ind w:right="4"/>
        <w:rPr>
          <w:color w:val="auto"/>
        </w:rPr>
      </w:pPr>
      <w:r w:rsidRPr="00206F01">
        <w:rPr>
          <w:color w:val="auto"/>
        </w:rPr>
        <w:t xml:space="preserve">Panelist, Philosophical Blogging, Canadian Philosophical Association, Brock University, May 2014. </w:t>
      </w:r>
    </w:p>
    <w:p w:rsidR="00DC4AAA" w:rsidRPr="00206F01" w:rsidRDefault="00A43DFA">
      <w:pPr>
        <w:numPr>
          <w:ilvl w:val="1"/>
          <w:numId w:val="7"/>
        </w:numPr>
        <w:ind w:right="4"/>
        <w:rPr>
          <w:color w:val="auto"/>
        </w:rPr>
      </w:pPr>
      <w:r w:rsidRPr="00206F01">
        <w:rPr>
          <w:color w:val="auto"/>
        </w:rPr>
        <w:t xml:space="preserve">“Public Health Ethics and the Problem of Childhood Obesity,” Canadian Philosophical Association, Brock University, May 2014. </w:t>
      </w:r>
    </w:p>
    <w:p w:rsidR="00DC4AAA" w:rsidRPr="00206F01" w:rsidRDefault="00A43DFA">
      <w:pPr>
        <w:numPr>
          <w:ilvl w:val="1"/>
          <w:numId w:val="7"/>
        </w:numPr>
        <w:ind w:right="4"/>
        <w:rPr>
          <w:color w:val="auto"/>
        </w:rPr>
      </w:pPr>
      <w:r w:rsidRPr="00206F01">
        <w:rPr>
          <w:color w:val="auto"/>
        </w:rPr>
        <w:t xml:space="preserve">“Fat Stigma and Implicit Bias in the Philosophy Classroom,” with Kristin </w:t>
      </w:r>
      <w:proofErr w:type="spellStart"/>
      <w:r w:rsidRPr="00206F01">
        <w:rPr>
          <w:color w:val="auto"/>
        </w:rPr>
        <w:t>Rodier</w:t>
      </w:r>
      <w:proofErr w:type="spellEnd"/>
      <w:r w:rsidRPr="00206F01">
        <w:rPr>
          <w:color w:val="auto"/>
        </w:rPr>
        <w:t xml:space="preserve"> (University of Alberta), Canadian Philosophical Association, Brock University, May 2014. </w:t>
      </w:r>
    </w:p>
    <w:p w:rsidR="00DC4AAA" w:rsidRPr="00206F01" w:rsidRDefault="00A43DFA">
      <w:pPr>
        <w:numPr>
          <w:ilvl w:val="1"/>
          <w:numId w:val="7"/>
        </w:numPr>
        <w:ind w:right="4"/>
        <w:rPr>
          <w:color w:val="auto"/>
        </w:rPr>
      </w:pPr>
      <w:r w:rsidRPr="00206F01">
        <w:rPr>
          <w:color w:val="auto"/>
        </w:rPr>
        <w:t xml:space="preserve">“Micro-inequities and Asian American Philosophy Students,” panelist, American Philosophical Association Pacific Division meeting, San Diego, </w:t>
      </w:r>
      <w:proofErr w:type="gramStart"/>
      <w:r w:rsidRPr="00206F01">
        <w:rPr>
          <w:color w:val="auto"/>
        </w:rPr>
        <w:t>April,</w:t>
      </w:r>
      <w:proofErr w:type="gramEnd"/>
      <w:r w:rsidRPr="00206F01">
        <w:rPr>
          <w:color w:val="auto"/>
        </w:rPr>
        <w:t xml:space="preserve"> 2014. </w:t>
      </w:r>
    </w:p>
    <w:p w:rsidR="00DC4AAA" w:rsidRPr="00206F01" w:rsidRDefault="00A43DFA">
      <w:pPr>
        <w:numPr>
          <w:ilvl w:val="1"/>
          <w:numId w:val="7"/>
        </w:numPr>
        <w:ind w:right="4"/>
        <w:rPr>
          <w:color w:val="auto"/>
        </w:rPr>
      </w:pPr>
      <w:r w:rsidRPr="00206F01">
        <w:rPr>
          <w:color w:val="auto"/>
        </w:rPr>
        <w:lastRenderedPageBreak/>
        <w:t>Panelist, Society for Analytical Feminism Panel on Carol Hay’</w:t>
      </w:r>
      <w:r w:rsidR="005B0AB7" w:rsidRPr="00206F01">
        <w:rPr>
          <w:color w:val="auto"/>
        </w:rPr>
        <w:t xml:space="preserve">s book Kantianism, Liberalism, </w:t>
      </w:r>
      <w:r w:rsidRPr="00206F01">
        <w:rPr>
          <w:color w:val="auto"/>
        </w:rPr>
        <w:t>and Feminism: Resisting Oppression, American Philosophical Associa</w:t>
      </w:r>
      <w:r w:rsidR="005B0AB7" w:rsidRPr="00206F01">
        <w:rPr>
          <w:color w:val="auto"/>
        </w:rPr>
        <w:t xml:space="preserve">tion Pacific Division meeting, </w:t>
      </w:r>
      <w:r w:rsidRPr="00206F01">
        <w:rPr>
          <w:color w:val="auto"/>
        </w:rPr>
        <w:t xml:space="preserve">San Diego, </w:t>
      </w:r>
      <w:proofErr w:type="gramStart"/>
      <w:r w:rsidRPr="00206F01">
        <w:rPr>
          <w:color w:val="auto"/>
        </w:rPr>
        <w:t>April,</w:t>
      </w:r>
      <w:proofErr w:type="gramEnd"/>
      <w:r w:rsidRPr="00206F01">
        <w:rPr>
          <w:color w:val="auto"/>
        </w:rPr>
        <w:t xml:space="preserve"> 2014. </w:t>
      </w:r>
    </w:p>
    <w:p w:rsidR="00DC4AAA" w:rsidRPr="00206F01" w:rsidRDefault="00A43DFA">
      <w:pPr>
        <w:numPr>
          <w:ilvl w:val="1"/>
          <w:numId w:val="7"/>
        </w:numPr>
        <w:ind w:right="4"/>
        <w:rPr>
          <w:color w:val="auto"/>
        </w:rPr>
      </w:pPr>
      <w:r w:rsidRPr="00206F01">
        <w:rPr>
          <w:color w:val="auto"/>
        </w:rPr>
        <w:t xml:space="preserve">“Thinking Philosophically about the Family: Three Questions,” School of Thought Philosophy conference, Crossing Disciplines, February 2014. </w:t>
      </w:r>
    </w:p>
    <w:p w:rsidR="00DC4AAA" w:rsidRPr="00206F01" w:rsidRDefault="00A43DFA">
      <w:pPr>
        <w:numPr>
          <w:ilvl w:val="1"/>
          <w:numId w:val="7"/>
        </w:numPr>
        <w:spacing w:after="155" w:line="275" w:lineRule="auto"/>
        <w:ind w:right="4"/>
        <w:rPr>
          <w:color w:val="auto"/>
        </w:rPr>
      </w:pPr>
      <w:r w:rsidRPr="00206F01">
        <w:rPr>
          <w:color w:val="auto"/>
        </w:rPr>
        <w:t>“Fat Stigma and Implicit B</w:t>
      </w:r>
      <w:r w:rsidR="003519C9" w:rsidRPr="00206F01">
        <w:rPr>
          <w:color w:val="auto"/>
        </w:rPr>
        <w:t>ias in the Philosophy Classroom</w:t>
      </w:r>
      <w:proofErr w:type="gramStart"/>
      <w:r w:rsidR="003519C9" w:rsidRPr="00206F01">
        <w:rPr>
          <w:color w:val="auto"/>
        </w:rPr>
        <w:t xml:space="preserve">, </w:t>
      </w:r>
      <w:r w:rsidRPr="00206F01">
        <w:rPr>
          <w:color w:val="auto"/>
        </w:rPr>
        <w:t>”</w:t>
      </w:r>
      <w:proofErr w:type="gramEnd"/>
      <w:r w:rsidR="003519C9" w:rsidRPr="00206F01">
        <w:rPr>
          <w:color w:val="auto"/>
        </w:rPr>
        <w:t xml:space="preserve"> </w:t>
      </w:r>
      <w:r w:rsidRPr="00206F01">
        <w:rPr>
          <w:color w:val="auto"/>
        </w:rPr>
        <w:t xml:space="preserve">with Kristin </w:t>
      </w:r>
      <w:proofErr w:type="spellStart"/>
      <w:r w:rsidRPr="00206F01">
        <w:rPr>
          <w:color w:val="auto"/>
        </w:rPr>
        <w:t>Rodier</w:t>
      </w:r>
      <w:proofErr w:type="spellEnd"/>
      <w:r w:rsidRPr="00206F01">
        <w:rPr>
          <w:color w:val="auto"/>
        </w:rPr>
        <w:t xml:space="preserve"> (University of Alberta), Canadian Society for Women in Philosophy conference, October 2013, Trent University, Peterborough, Ontario. </w:t>
      </w:r>
    </w:p>
    <w:p w:rsidR="00DC4AAA" w:rsidRPr="00206F01" w:rsidRDefault="00A43DFA">
      <w:pPr>
        <w:numPr>
          <w:ilvl w:val="1"/>
          <w:numId w:val="7"/>
        </w:numPr>
        <w:ind w:right="4"/>
        <w:rPr>
          <w:color w:val="auto"/>
        </w:rPr>
      </w:pPr>
      <w:r w:rsidRPr="00206F01">
        <w:rPr>
          <w:color w:val="auto"/>
        </w:rPr>
        <w:t xml:space="preserve">“Is Marriage Bad for Children?” Association for Political Theory, Vanderbilt University, Nashville, October 2013. </w:t>
      </w:r>
    </w:p>
    <w:p w:rsidR="00DC4AAA" w:rsidRPr="00206F01" w:rsidRDefault="00A43DFA">
      <w:pPr>
        <w:numPr>
          <w:ilvl w:val="1"/>
          <w:numId w:val="7"/>
        </w:numPr>
        <w:ind w:right="4"/>
        <w:rPr>
          <w:color w:val="auto"/>
        </w:rPr>
      </w:pPr>
      <w:r w:rsidRPr="00206F01">
        <w:rPr>
          <w:color w:val="auto"/>
        </w:rPr>
        <w:t xml:space="preserve">“Inactivity, Gender, and the Obesity Crisis,” Ontario Council of Universities panel, Tackling Ontario’s Challenges: Health, September 2013, Glendon College, York University. </w:t>
      </w:r>
    </w:p>
    <w:p w:rsidR="00DC4AAA" w:rsidRPr="00206F01" w:rsidRDefault="00A43DFA">
      <w:pPr>
        <w:numPr>
          <w:ilvl w:val="1"/>
          <w:numId w:val="7"/>
        </w:numPr>
        <w:spacing w:after="8"/>
        <w:ind w:right="4"/>
        <w:rPr>
          <w:color w:val="auto"/>
        </w:rPr>
      </w:pPr>
      <w:r w:rsidRPr="00206F01">
        <w:rPr>
          <w:color w:val="auto"/>
        </w:rPr>
        <w:t xml:space="preserve">Invited participant, Arizona Workshop on Current Research, University of Arizona, Tucson, AZ. </w:t>
      </w:r>
    </w:p>
    <w:p w:rsidR="00DC4AAA" w:rsidRPr="00206F01" w:rsidRDefault="00A43DFA">
      <w:pPr>
        <w:ind w:left="720" w:right="4" w:firstLine="0"/>
        <w:rPr>
          <w:color w:val="auto"/>
        </w:rPr>
      </w:pPr>
      <w:r w:rsidRPr="00206F01">
        <w:rPr>
          <w:color w:val="auto"/>
        </w:rPr>
        <w:t xml:space="preserve">Commentary on Daniel </w:t>
      </w:r>
      <w:proofErr w:type="spellStart"/>
      <w:r w:rsidRPr="00206F01">
        <w:rPr>
          <w:color w:val="auto"/>
        </w:rPr>
        <w:t>Silvermint’s</w:t>
      </w:r>
      <w:proofErr w:type="spellEnd"/>
      <w:r w:rsidRPr="00206F01">
        <w:rPr>
          <w:color w:val="auto"/>
        </w:rPr>
        <w:t xml:space="preserve"> manuscript “Oppression without Patterns,” February 2013. </w:t>
      </w:r>
    </w:p>
    <w:p w:rsidR="00DC4AAA" w:rsidRPr="00206F01" w:rsidRDefault="00A43DFA">
      <w:pPr>
        <w:numPr>
          <w:ilvl w:val="1"/>
          <w:numId w:val="7"/>
        </w:numPr>
        <w:ind w:right="4"/>
        <w:rPr>
          <w:color w:val="auto"/>
        </w:rPr>
      </w:pPr>
      <w:proofErr w:type="gramStart"/>
      <w:r w:rsidRPr="00206F01">
        <w:rPr>
          <w:color w:val="auto"/>
        </w:rPr>
        <w:t>”Can</w:t>
      </w:r>
      <w:proofErr w:type="gramEnd"/>
      <w:r w:rsidRPr="00206F01">
        <w:rPr>
          <w:color w:val="auto"/>
        </w:rPr>
        <w:t xml:space="preserve"> Women be Cyclists?: Some Thoughts on Women’s Bodies, Bicycles, and Feminism” Eastern APA, Atlanta, December 2012, International Association of Philosophy of Sport. </w:t>
      </w:r>
    </w:p>
    <w:p w:rsidR="00DC4AAA" w:rsidRPr="00206F01" w:rsidRDefault="00A43DFA">
      <w:pPr>
        <w:numPr>
          <w:ilvl w:val="1"/>
          <w:numId w:val="7"/>
        </w:numPr>
        <w:ind w:right="4"/>
        <w:rPr>
          <w:color w:val="auto"/>
        </w:rPr>
      </w:pPr>
      <w:r w:rsidRPr="00206F01">
        <w:rPr>
          <w:color w:val="auto"/>
        </w:rPr>
        <w:t xml:space="preserve">“Can Women be </w:t>
      </w:r>
      <w:proofErr w:type="gramStart"/>
      <w:r w:rsidRPr="00206F01">
        <w:rPr>
          <w:color w:val="auto"/>
        </w:rPr>
        <w:t>Cyclists?:</w:t>
      </w:r>
      <w:proofErr w:type="gramEnd"/>
      <w:r w:rsidRPr="00206F01">
        <w:rPr>
          <w:color w:val="auto"/>
        </w:rPr>
        <w:t xml:space="preserve"> Some Thoughts on Women’s Bodies, Bicycles, and Feminism” CSWIP, Calgary, October 2012. </w:t>
      </w:r>
    </w:p>
    <w:p w:rsidR="00DC4AAA" w:rsidRPr="00206F01" w:rsidRDefault="00A43DFA">
      <w:pPr>
        <w:numPr>
          <w:ilvl w:val="1"/>
          <w:numId w:val="7"/>
        </w:numPr>
        <w:ind w:right="4"/>
        <w:rPr>
          <w:color w:val="auto"/>
        </w:rPr>
      </w:pPr>
      <w:r w:rsidRPr="00206F01">
        <w:rPr>
          <w:color w:val="auto"/>
        </w:rPr>
        <w:t xml:space="preserve">“How Many Parents Can a Child Have? Philosophical Reflections on the Three Parent Case,” Society for Analytic Feminism, Vanderbilt University, Nashville, October 2012. </w:t>
      </w:r>
    </w:p>
    <w:p w:rsidR="00DC4AAA" w:rsidRPr="00206F01" w:rsidRDefault="00A43DFA">
      <w:pPr>
        <w:numPr>
          <w:ilvl w:val="1"/>
          <w:numId w:val="7"/>
        </w:numPr>
        <w:ind w:right="4"/>
        <w:rPr>
          <w:color w:val="auto"/>
        </w:rPr>
      </w:pPr>
      <w:r w:rsidRPr="00206F01">
        <w:rPr>
          <w:color w:val="auto"/>
        </w:rPr>
        <w:t xml:space="preserve">“Micro-inequities, Part 2,” Implicit Bias Workshop, University of Sheffield, England, June 2012. </w:t>
      </w:r>
    </w:p>
    <w:p w:rsidR="00DC4AAA" w:rsidRPr="00206F01" w:rsidRDefault="00A43DFA">
      <w:pPr>
        <w:numPr>
          <w:ilvl w:val="1"/>
          <w:numId w:val="7"/>
        </w:numPr>
        <w:ind w:right="4"/>
        <w:rPr>
          <w:color w:val="auto"/>
        </w:rPr>
      </w:pPr>
      <w:r w:rsidRPr="00206F01">
        <w:rPr>
          <w:color w:val="auto"/>
        </w:rPr>
        <w:t xml:space="preserve">“Children's Rights and Children's Lives,” Rights and Realities: Children and the Australian State conference, The Australian National University, Canberra, Australian Capital Territory, November 2011. </w:t>
      </w:r>
    </w:p>
    <w:p w:rsidR="00DC4AAA" w:rsidRPr="00206F01" w:rsidRDefault="00A43DFA">
      <w:pPr>
        <w:numPr>
          <w:ilvl w:val="1"/>
          <w:numId w:val="7"/>
        </w:numPr>
        <w:ind w:right="4"/>
        <w:rPr>
          <w:color w:val="auto"/>
        </w:rPr>
      </w:pPr>
      <w:r w:rsidRPr="00206F01">
        <w:rPr>
          <w:color w:val="auto"/>
        </w:rPr>
        <w:t>“Rethinking the Moral Significance of Micro-inequities: The</w:t>
      </w:r>
      <w:r w:rsidR="005B0AB7" w:rsidRPr="00206F01">
        <w:rPr>
          <w:color w:val="auto"/>
        </w:rPr>
        <w:t xml:space="preserve"> Case of Women in Philosophy,” </w:t>
      </w:r>
      <w:r w:rsidRPr="00206F01">
        <w:rPr>
          <w:color w:val="auto"/>
        </w:rPr>
        <w:t xml:space="preserve">equity panel, Canadian Philosophical Association conference, Concordia University, Montreal, Québec, June 2010. </w:t>
      </w:r>
    </w:p>
    <w:p w:rsidR="00DC4AAA" w:rsidRPr="00206F01" w:rsidRDefault="00A43DFA">
      <w:pPr>
        <w:numPr>
          <w:ilvl w:val="1"/>
          <w:numId w:val="7"/>
        </w:numPr>
        <w:ind w:right="4"/>
        <w:rPr>
          <w:color w:val="auto"/>
        </w:rPr>
      </w:pPr>
      <w:r w:rsidRPr="00206F01">
        <w:rPr>
          <w:color w:val="auto"/>
        </w:rPr>
        <w:t xml:space="preserve">“How Many Parents Can a Child Have? Philosophical Reflections on the Three </w:t>
      </w:r>
      <w:proofErr w:type="spellStart"/>
      <w:r w:rsidRPr="00206F01">
        <w:rPr>
          <w:color w:val="auto"/>
        </w:rPr>
        <w:t>ParentCase</w:t>
      </w:r>
      <w:proofErr w:type="spellEnd"/>
      <w:r w:rsidRPr="00206F01">
        <w:rPr>
          <w:color w:val="auto"/>
        </w:rPr>
        <w:t xml:space="preserve">,” IVR Canadian Section, Concordia University, Montreal, Québec, May 2010. </w:t>
      </w:r>
    </w:p>
    <w:p w:rsidR="00DC4AAA" w:rsidRPr="00206F01" w:rsidRDefault="00A43DFA">
      <w:pPr>
        <w:numPr>
          <w:ilvl w:val="1"/>
          <w:numId w:val="7"/>
        </w:numPr>
        <w:ind w:right="4"/>
        <w:rPr>
          <w:color w:val="auto"/>
        </w:rPr>
      </w:pPr>
      <w:r w:rsidRPr="00206F01">
        <w:rPr>
          <w:color w:val="auto"/>
        </w:rPr>
        <w:t>“Analytical Feminism,” panel participant, Hypatia 25</w:t>
      </w:r>
      <w:r w:rsidRPr="00206F01">
        <w:rPr>
          <w:color w:val="auto"/>
          <w:vertAlign w:val="superscript"/>
        </w:rPr>
        <w:t>th</w:t>
      </w:r>
      <w:r w:rsidRPr="00206F01">
        <w:rPr>
          <w:color w:val="auto"/>
        </w:rPr>
        <w:t xml:space="preserve"> Anniversary conference, University of Washington, Seattle, Washington, October 2009. </w:t>
      </w:r>
    </w:p>
    <w:p w:rsidR="00DC4AAA" w:rsidRPr="00206F01" w:rsidRDefault="00A43DFA">
      <w:pPr>
        <w:numPr>
          <w:ilvl w:val="1"/>
          <w:numId w:val="7"/>
        </w:numPr>
        <w:ind w:right="4"/>
        <w:rPr>
          <w:color w:val="auto"/>
        </w:rPr>
      </w:pPr>
      <w:r w:rsidRPr="00206F01">
        <w:rPr>
          <w:color w:val="auto"/>
        </w:rPr>
        <w:t>“Sexual Identity, Gender Identity, and Fashion,” Hypatia 25</w:t>
      </w:r>
      <w:r w:rsidRPr="00206F01">
        <w:rPr>
          <w:color w:val="auto"/>
          <w:vertAlign w:val="superscript"/>
        </w:rPr>
        <w:t>th</w:t>
      </w:r>
      <w:r w:rsidRPr="00206F01">
        <w:rPr>
          <w:color w:val="auto"/>
        </w:rPr>
        <w:t xml:space="preserve"> Anniversary conference, University of Washington, Seattle, Washington, October 2009. </w:t>
      </w:r>
    </w:p>
    <w:p w:rsidR="00DC4AAA" w:rsidRPr="00206F01" w:rsidRDefault="00A43DFA">
      <w:pPr>
        <w:numPr>
          <w:ilvl w:val="1"/>
          <w:numId w:val="7"/>
        </w:numPr>
        <w:ind w:right="4"/>
        <w:rPr>
          <w:color w:val="auto"/>
        </w:rPr>
      </w:pPr>
      <w:r w:rsidRPr="00206F01">
        <w:rPr>
          <w:color w:val="auto"/>
        </w:rPr>
        <w:t xml:space="preserve">“Children's Rights and Sexual Agency,” with Jennifer Epp, Society for Philosophy of Sex and Love Sexual Selves conference, University of Illinois, Urbana-Champaign, May 2009. </w:t>
      </w:r>
    </w:p>
    <w:p w:rsidR="00DC4AAA" w:rsidRPr="00206F01" w:rsidRDefault="00A43DFA">
      <w:pPr>
        <w:numPr>
          <w:ilvl w:val="1"/>
          <w:numId w:val="7"/>
        </w:numPr>
        <w:ind w:right="4"/>
        <w:rPr>
          <w:color w:val="auto"/>
        </w:rPr>
      </w:pPr>
      <w:r w:rsidRPr="00206F01">
        <w:rPr>
          <w:color w:val="auto"/>
        </w:rPr>
        <w:t xml:space="preserve">“Feminist Ethics and Everyday Inequalities,” Canadian Society for Women in Philosophy conference, University of Windsor, Ontario, October 2008. </w:t>
      </w:r>
    </w:p>
    <w:p w:rsidR="00DC4AAA" w:rsidRPr="00206F01" w:rsidRDefault="00A43DFA">
      <w:pPr>
        <w:numPr>
          <w:ilvl w:val="1"/>
          <w:numId w:val="7"/>
        </w:numPr>
        <w:ind w:right="4"/>
        <w:rPr>
          <w:color w:val="auto"/>
        </w:rPr>
      </w:pPr>
      <w:r w:rsidRPr="00206F01">
        <w:rPr>
          <w:color w:val="auto"/>
        </w:rPr>
        <w:lastRenderedPageBreak/>
        <w:t xml:space="preserve">“Moderate Deontology and Moral Gaps, “The Kline Colloquium, The University of Missouri at Columbia, Missouri, April 2007. </w:t>
      </w:r>
    </w:p>
    <w:p w:rsidR="00DC4AAA" w:rsidRPr="00206F01" w:rsidRDefault="00A43DFA">
      <w:pPr>
        <w:numPr>
          <w:ilvl w:val="1"/>
          <w:numId w:val="7"/>
        </w:numPr>
        <w:ind w:right="4"/>
        <w:rPr>
          <w:color w:val="auto"/>
        </w:rPr>
      </w:pPr>
      <w:r w:rsidRPr="00206F01">
        <w:rPr>
          <w:color w:val="auto"/>
        </w:rPr>
        <w:t xml:space="preserve">“Towards a Warmer Environment for Women in Philosophy and in Applied Mathematics,” with Robert </w:t>
      </w:r>
      <w:proofErr w:type="spellStart"/>
      <w:r w:rsidRPr="00206F01">
        <w:rPr>
          <w:color w:val="auto"/>
        </w:rPr>
        <w:t>Corless</w:t>
      </w:r>
      <w:proofErr w:type="spellEnd"/>
      <w:r w:rsidRPr="00206F01">
        <w:rPr>
          <w:color w:val="auto"/>
        </w:rPr>
        <w:t xml:space="preserve">, Educating Women/Women’s Education in a Post Secondary Context, Mount Saint Vincent University, Halifax, Nova Scotia, February 2007. </w:t>
      </w:r>
    </w:p>
    <w:p w:rsidR="00DC4AAA" w:rsidRPr="00206F01" w:rsidRDefault="00A43DFA">
      <w:pPr>
        <w:numPr>
          <w:ilvl w:val="1"/>
          <w:numId w:val="7"/>
        </w:numPr>
        <w:ind w:right="4"/>
        <w:rPr>
          <w:color w:val="auto"/>
        </w:rPr>
      </w:pPr>
      <w:r w:rsidRPr="00206F01">
        <w:rPr>
          <w:color w:val="auto"/>
        </w:rPr>
        <w:t>“The Common Structure of Thresholds for Rights and Thresholds for Options,” Western Canadian Philosophical Association conference, Simon Fraser University</w:t>
      </w:r>
      <w:r w:rsidR="00CD6183" w:rsidRPr="00206F01">
        <w:rPr>
          <w:color w:val="auto"/>
        </w:rPr>
        <w:t xml:space="preserve">, Vancouver, British Columbia, </w:t>
      </w:r>
      <w:r w:rsidRPr="00206F01">
        <w:rPr>
          <w:color w:val="auto"/>
        </w:rPr>
        <w:t xml:space="preserve">October 2006. </w:t>
      </w:r>
    </w:p>
    <w:p w:rsidR="00DC4AAA" w:rsidRPr="00206F01" w:rsidRDefault="00A43DFA">
      <w:pPr>
        <w:numPr>
          <w:ilvl w:val="1"/>
          <w:numId w:val="7"/>
        </w:numPr>
        <w:spacing w:after="155" w:line="275" w:lineRule="auto"/>
        <w:ind w:right="4"/>
        <w:rPr>
          <w:color w:val="auto"/>
        </w:rPr>
      </w:pPr>
      <w:r w:rsidRPr="00206F01">
        <w:rPr>
          <w:color w:val="auto"/>
        </w:rPr>
        <w:t xml:space="preserve">“Feminism, Families, and Reproductive Choices,” Canadian Philosophical Association/Canadian Society for Women in Philosophy panel on reproductive autonomy, York University, Toronto, Ontario, May 2006. </w:t>
      </w:r>
    </w:p>
    <w:p w:rsidR="00DC4AAA" w:rsidRPr="00206F01" w:rsidRDefault="00A43DFA">
      <w:pPr>
        <w:numPr>
          <w:ilvl w:val="1"/>
          <w:numId w:val="7"/>
        </w:numPr>
        <w:ind w:right="4"/>
        <w:rPr>
          <w:color w:val="auto"/>
        </w:rPr>
      </w:pPr>
      <w:proofErr w:type="gramStart"/>
      <w:r w:rsidRPr="00206F01">
        <w:rPr>
          <w:color w:val="auto"/>
        </w:rPr>
        <w:t>”John</w:t>
      </w:r>
      <w:proofErr w:type="gramEnd"/>
      <w:r w:rsidRPr="00206F01">
        <w:rPr>
          <w:color w:val="auto"/>
        </w:rPr>
        <w:t xml:space="preserve"> Stuart Mill and 'Make Him Beg' Feminism,” 1 Day Mill Workshop, Western University, London, Ontario, May 2006. </w:t>
      </w:r>
    </w:p>
    <w:p w:rsidR="00DC4AAA" w:rsidRPr="00206F01" w:rsidRDefault="00A43DFA">
      <w:pPr>
        <w:numPr>
          <w:ilvl w:val="1"/>
          <w:numId w:val="7"/>
        </w:numPr>
        <w:ind w:right="4"/>
        <w:rPr>
          <w:color w:val="auto"/>
        </w:rPr>
      </w:pPr>
      <w:r w:rsidRPr="00206F01">
        <w:rPr>
          <w:color w:val="auto"/>
        </w:rPr>
        <w:t xml:space="preserve">“Against Plug and Play Ethics: Feminists Rethink the Line Between the Right and the Good,” Canadian Society for Women in Philosophy conference, Dalhousie University, Halifax, Nova Scotia, September 2005, and Society for Analytical Feminism panel, American Philosophical Association meeting, Boston, Massachusetts, December 2004. </w:t>
      </w:r>
    </w:p>
    <w:p w:rsidR="00DC4AAA" w:rsidRPr="00206F01" w:rsidRDefault="00A43DFA">
      <w:pPr>
        <w:numPr>
          <w:ilvl w:val="1"/>
          <w:numId w:val="7"/>
        </w:numPr>
        <w:ind w:right="4"/>
        <w:rPr>
          <w:color w:val="auto"/>
        </w:rPr>
      </w:pPr>
      <w:r w:rsidRPr="00206F01">
        <w:rPr>
          <w:color w:val="auto"/>
        </w:rPr>
        <w:t xml:space="preserve">“Feminism, Philosophy and Death,” keynote address, 3rdCritical Multicultural Counselling Conference, OISE/University of Toronto, Ontario, June 2005, and plenary presentation, 19th Annual Conference on Death and Bereavement, King's College, Western University, London, Ontario, May 2001. </w:t>
      </w:r>
    </w:p>
    <w:p w:rsidR="00DC4AAA" w:rsidRPr="00206F01" w:rsidRDefault="00A43DFA">
      <w:pPr>
        <w:numPr>
          <w:ilvl w:val="1"/>
          <w:numId w:val="7"/>
        </w:numPr>
        <w:ind w:right="4"/>
        <w:rPr>
          <w:color w:val="auto"/>
        </w:rPr>
      </w:pPr>
      <w:r w:rsidRPr="00206F01">
        <w:rPr>
          <w:color w:val="auto"/>
        </w:rPr>
        <w:t xml:space="preserve">“Is the Canadian Charter a Consequentialist or Moderate Deontological Document?”, comments on Wayne Sumner’s </w:t>
      </w:r>
      <w:r w:rsidRPr="00206F01">
        <w:rPr>
          <w:i/>
          <w:color w:val="auto"/>
        </w:rPr>
        <w:t>The Hateful and the Obscene</w:t>
      </w:r>
      <w:r w:rsidRPr="00206F01">
        <w:rPr>
          <w:color w:val="auto"/>
        </w:rPr>
        <w:t xml:space="preserve">, Canadian Philosophical Association book panel, Western University, London, Ontario, May 2005. </w:t>
      </w:r>
    </w:p>
    <w:p w:rsidR="00DC4AAA" w:rsidRPr="00206F01" w:rsidRDefault="00A43DFA">
      <w:pPr>
        <w:numPr>
          <w:ilvl w:val="1"/>
          <w:numId w:val="7"/>
        </w:numPr>
        <w:ind w:right="4"/>
        <w:rPr>
          <w:color w:val="auto"/>
        </w:rPr>
      </w:pPr>
      <w:r w:rsidRPr="00206F01">
        <w:rPr>
          <w:color w:val="auto"/>
        </w:rPr>
        <w:t xml:space="preserve">“Moral Lumps,” Atlantic Region Philosophical Association meeting, Dalhousie University, Halifax, Nova Scotia, October 2004. </w:t>
      </w:r>
    </w:p>
    <w:p w:rsidR="00DC4AAA" w:rsidRPr="00206F01" w:rsidRDefault="00A43DFA">
      <w:pPr>
        <w:numPr>
          <w:ilvl w:val="1"/>
          <w:numId w:val="7"/>
        </w:numPr>
        <w:ind w:right="4"/>
        <w:rPr>
          <w:color w:val="auto"/>
        </w:rPr>
      </w:pPr>
      <w:r w:rsidRPr="00206F01">
        <w:rPr>
          <w:color w:val="auto"/>
        </w:rPr>
        <w:t xml:space="preserve">“Welfare, Autonomy, and Moderate Deontology,” IVR Canadian Section, University of Manitoba, Winnipeg, June 2004, and Autonomy and Well-Being 1-day workshop, University of Toronto, Ontario, April 2004. </w:t>
      </w:r>
    </w:p>
    <w:p w:rsidR="00DC4AAA" w:rsidRPr="00206F01" w:rsidRDefault="00A43DFA">
      <w:pPr>
        <w:numPr>
          <w:ilvl w:val="1"/>
          <w:numId w:val="7"/>
        </w:numPr>
        <w:ind w:right="4"/>
        <w:rPr>
          <w:color w:val="auto"/>
        </w:rPr>
      </w:pPr>
      <w:r w:rsidRPr="00206F01">
        <w:rPr>
          <w:color w:val="auto"/>
        </w:rPr>
        <w:t xml:space="preserve">“From Multiple Embryo Implantation to Single Embryo Implantation: The Moral Significance of Family Structure, “at ResearchingWomen1-dayconference, Western University, London, Ontario, March 2004, and The Perfect Embryo panel, Canadian Society for Women in Philosophy conference, Western University, London, Ontario, October2003. </w:t>
      </w:r>
    </w:p>
    <w:p w:rsidR="00DC4AAA" w:rsidRPr="00206F01" w:rsidRDefault="00A43DFA">
      <w:pPr>
        <w:numPr>
          <w:ilvl w:val="1"/>
          <w:numId w:val="7"/>
        </w:numPr>
        <w:ind w:right="4"/>
        <w:rPr>
          <w:color w:val="auto"/>
        </w:rPr>
      </w:pPr>
      <w:r w:rsidRPr="00206F01">
        <w:rPr>
          <w:color w:val="auto"/>
        </w:rPr>
        <w:t xml:space="preserve">“The Badness of Death and the Resiliency of Life’s Goods,” Ontario Philosophical Society conference, University of Ottawa, Ontario, November 2003. </w:t>
      </w:r>
    </w:p>
    <w:p w:rsidR="00DC4AAA" w:rsidRPr="00206F01" w:rsidRDefault="00A43DFA">
      <w:pPr>
        <w:numPr>
          <w:ilvl w:val="1"/>
          <w:numId w:val="7"/>
        </w:numPr>
        <w:ind w:right="4"/>
        <w:rPr>
          <w:color w:val="auto"/>
        </w:rPr>
      </w:pPr>
      <w:r w:rsidRPr="00206F01">
        <w:rPr>
          <w:color w:val="auto"/>
        </w:rPr>
        <w:t xml:space="preserve">“Reflections on the Connections between Trust and Justice,” Visions of Trust and Justice panel, Law Commission of Canada conference, Halifax, Nova Scotia, June 2003. </w:t>
      </w:r>
    </w:p>
    <w:p w:rsidR="00DC4AAA" w:rsidRPr="00206F01" w:rsidRDefault="00A43DFA">
      <w:pPr>
        <w:numPr>
          <w:ilvl w:val="1"/>
          <w:numId w:val="7"/>
        </w:numPr>
        <w:ind w:right="4"/>
        <w:rPr>
          <w:color w:val="auto"/>
        </w:rPr>
      </w:pPr>
      <w:r w:rsidRPr="00206F01">
        <w:rPr>
          <w:color w:val="auto"/>
        </w:rPr>
        <w:t xml:space="preserve">“The Common Structure of Thresholds for Rights and Thresholds for Options,” Canadian Philosophical Association conference, Halifax, Nova Scotia, June 2003. </w:t>
      </w:r>
    </w:p>
    <w:p w:rsidR="00DC4AAA" w:rsidRPr="00206F01" w:rsidRDefault="00A43DFA">
      <w:pPr>
        <w:numPr>
          <w:ilvl w:val="1"/>
          <w:numId w:val="7"/>
        </w:numPr>
        <w:ind w:right="4"/>
        <w:rPr>
          <w:color w:val="auto"/>
        </w:rPr>
      </w:pPr>
      <w:r w:rsidRPr="00206F01">
        <w:rPr>
          <w:color w:val="auto"/>
        </w:rPr>
        <w:lastRenderedPageBreak/>
        <w:t xml:space="preserve">“Moral Gaps,” Central Division Meeting of the American Philosophical Association, Chicago, Illinois, April 2002. </w:t>
      </w:r>
    </w:p>
    <w:p w:rsidR="00DC4AAA" w:rsidRPr="00206F01" w:rsidRDefault="00A43DFA">
      <w:pPr>
        <w:numPr>
          <w:ilvl w:val="1"/>
          <w:numId w:val="7"/>
        </w:numPr>
        <w:ind w:right="4"/>
        <w:rPr>
          <w:color w:val="auto"/>
        </w:rPr>
      </w:pPr>
      <w:r w:rsidRPr="00206F01">
        <w:rPr>
          <w:color w:val="auto"/>
        </w:rPr>
        <w:t xml:space="preserve">“Responsibility and Children's Rights,” Responsibility and Children conference, Western University, London, Ontario, February 2002. </w:t>
      </w:r>
    </w:p>
    <w:p w:rsidR="00DC4AAA" w:rsidRPr="00206F01" w:rsidRDefault="00A43DFA">
      <w:pPr>
        <w:numPr>
          <w:ilvl w:val="1"/>
          <w:numId w:val="7"/>
        </w:numPr>
        <w:ind w:right="4"/>
        <w:rPr>
          <w:color w:val="auto"/>
        </w:rPr>
      </w:pPr>
      <w:r w:rsidRPr="00206F01">
        <w:rPr>
          <w:color w:val="auto"/>
        </w:rPr>
        <w:t xml:space="preserve">“Liberalism, Feminism, and Rights,” Canadian Society for Women in Philosophy meeting, University of Guelph, Ontario, September2001. </w:t>
      </w:r>
    </w:p>
    <w:p w:rsidR="00DC4AAA" w:rsidRPr="00206F01" w:rsidRDefault="00A43DFA">
      <w:pPr>
        <w:numPr>
          <w:ilvl w:val="1"/>
          <w:numId w:val="7"/>
        </w:numPr>
        <w:ind w:right="4"/>
        <w:rPr>
          <w:color w:val="auto"/>
        </w:rPr>
      </w:pPr>
      <w:proofErr w:type="gramStart"/>
      <w:r w:rsidRPr="00206F01">
        <w:rPr>
          <w:color w:val="auto"/>
        </w:rPr>
        <w:t>”Children's</w:t>
      </w:r>
      <w:proofErr w:type="gramEnd"/>
      <w:r w:rsidRPr="00206F01">
        <w:rPr>
          <w:color w:val="auto"/>
        </w:rPr>
        <w:t xml:space="preserve"> Rights and Children's Choices,” Atlantic Region Philosophical Association meeting, University of King's College, Halifax, Nova Scotia, October 2000. </w:t>
      </w:r>
    </w:p>
    <w:p w:rsidR="00DC4AAA" w:rsidRPr="00206F01" w:rsidRDefault="00A43DFA">
      <w:pPr>
        <w:numPr>
          <w:ilvl w:val="1"/>
          <w:numId w:val="7"/>
        </w:numPr>
        <w:ind w:right="4"/>
        <w:rPr>
          <w:color w:val="auto"/>
        </w:rPr>
      </w:pPr>
      <w:r w:rsidRPr="00206F01">
        <w:rPr>
          <w:color w:val="auto"/>
        </w:rPr>
        <w:t xml:space="preserve">“Relational Selves and Thresholds for Rights,” Eastern Division Meeting of the Society for Women in Philosophy, Eastern American Philosophical Association, Boston, Massachusetts, December 1999. </w:t>
      </w:r>
    </w:p>
    <w:p w:rsidR="00DC4AAA" w:rsidRPr="00206F01" w:rsidRDefault="00A43DFA">
      <w:pPr>
        <w:numPr>
          <w:ilvl w:val="1"/>
          <w:numId w:val="7"/>
        </w:numPr>
        <w:ind w:right="4"/>
        <w:rPr>
          <w:color w:val="auto"/>
        </w:rPr>
      </w:pPr>
      <w:r w:rsidRPr="00206F01">
        <w:rPr>
          <w:color w:val="auto"/>
        </w:rPr>
        <w:t xml:space="preserve">“Assessing the Feminist Reconstruction of Rights as Relational,” Feminist Ethics Revisited conference, Clearwater Beach, Florida, September 1999. </w:t>
      </w:r>
    </w:p>
    <w:p w:rsidR="00DC4AAA" w:rsidRPr="00206F01" w:rsidRDefault="00A43DFA">
      <w:pPr>
        <w:numPr>
          <w:ilvl w:val="1"/>
          <w:numId w:val="7"/>
        </w:numPr>
        <w:ind w:right="4"/>
        <w:rPr>
          <w:color w:val="auto"/>
        </w:rPr>
      </w:pPr>
      <w:r w:rsidRPr="00206F01">
        <w:rPr>
          <w:color w:val="auto"/>
        </w:rPr>
        <w:t xml:space="preserve">“The Badness of Death and the Right Not to be Killed,” 1-day Symposium on Death and the Afterlife, King's College, Western University, London, Ontario, February 1999. </w:t>
      </w:r>
    </w:p>
    <w:p w:rsidR="00DC4AAA" w:rsidRPr="00206F01" w:rsidRDefault="00A43DFA">
      <w:pPr>
        <w:numPr>
          <w:ilvl w:val="1"/>
          <w:numId w:val="7"/>
        </w:numPr>
        <w:ind w:right="4"/>
        <w:rPr>
          <w:color w:val="auto"/>
        </w:rPr>
      </w:pPr>
      <w:r w:rsidRPr="00206F01">
        <w:rPr>
          <w:color w:val="auto"/>
        </w:rPr>
        <w:t xml:space="preserve">“Feminist Ethics, Women's Experiences, and the Moral Problem of Abortion,” commentary on paper presented by Tracy Isaacs, Canadian Philosophical Association conference, University of Ottawa, Ontario, June 1998. </w:t>
      </w:r>
    </w:p>
    <w:p w:rsidR="00DC4AAA" w:rsidRPr="00206F01" w:rsidRDefault="00A43DFA">
      <w:pPr>
        <w:numPr>
          <w:ilvl w:val="1"/>
          <w:numId w:val="7"/>
        </w:numPr>
        <w:ind w:right="4"/>
        <w:rPr>
          <w:color w:val="auto"/>
        </w:rPr>
      </w:pPr>
      <w:r w:rsidRPr="00206F01">
        <w:rPr>
          <w:color w:val="auto"/>
        </w:rPr>
        <w:t xml:space="preserve">“Relational Rights and Rights for Relations,” Canadian Society for Women in Philosophy conference, Dalhousie University, Halifax, Nova Scotia, September 1997. </w:t>
      </w:r>
    </w:p>
    <w:p w:rsidR="00DC4AAA" w:rsidRPr="00206F01" w:rsidRDefault="00A43DFA">
      <w:pPr>
        <w:numPr>
          <w:ilvl w:val="1"/>
          <w:numId w:val="7"/>
        </w:numPr>
        <w:spacing w:after="155" w:line="275" w:lineRule="auto"/>
        <w:ind w:right="4"/>
        <w:rPr>
          <w:color w:val="auto"/>
        </w:rPr>
      </w:pPr>
      <w:r w:rsidRPr="00206F01">
        <w:rPr>
          <w:color w:val="auto"/>
        </w:rPr>
        <w:t xml:space="preserve">“The Moral Status of Children: Children's Rights, Parents' Rights, and Family Justice,” with Robert </w:t>
      </w:r>
      <w:proofErr w:type="spellStart"/>
      <w:r w:rsidRPr="00206F01">
        <w:rPr>
          <w:color w:val="auto"/>
        </w:rPr>
        <w:t>Noggle</w:t>
      </w:r>
      <w:proofErr w:type="spellEnd"/>
      <w:r w:rsidRPr="00206F01">
        <w:rPr>
          <w:color w:val="auto"/>
        </w:rPr>
        <w:t xml:space="preserve">, Canadian Philosophical Association conference, Brock University, St. Catharines, Ontario, June 1996. </w:t>
      </w:r>
    </w:p>
    <w:p w:rsidR="00DC4AAA" w:rsidRPr="00206F01" w:rsidRDefault="00A43DFA">
      <w:pPr>
        <w:numPr>
          <w:ilvl w:val="1"/>
          <w:numId w:val="7"/>
        </w:numPr>
        <w:ind w:right="4"/>
        <w:rPr>
          <w:color w:val="auto"/>
        </w:rPr>
      </w:pPr>
      <w:r w:rsidRPr="00206F01">
        <w:rPr>
          <w:color w:val="auto"/>
        </w:rPr>
        <w:t xml:space="preserve">“What's Wrong with </w:t>
      </w:r>
      <w:proofErr w:type="gramStart"/>
      <w:r w:rsidRPr="00206F01">
        <w:rPr>
          <w:color w:val="auto"/>
        </w:rPr>
        <w:t>Rights?:</w:t>
      </w:r>
      <w:proofErr w:type="gramEnd"/>
      <w:r w:rsidRPr="00206F01">
        <w:rPr>
          <w:color w:val="auto"/>
        </w:rPr>
        <w:t xml:space="preserve"> A Response to Some Feminist Criticisms,” American Philosophical Association Central Division meeting, Chicago, Illinois, April 1996, and Canadian Society for Women in Philosophy meeting, </w:t>
      </w:r>
      <w:proofErr w:type="spellStart"/>
      <w:r w:rsidRPr="00206F01">
        <w:rPr>
          <w:color w:val="auto"/>
        </w:rPr>
        <w:t>Université</w:t>
      </w:r>
      <w:proofErr w:type="spellEnd"/>
      <w:r w:rsidRPr="00206F01">
        <w:rPr>
          <w:color w:val="auto"/>
        </w:rPr>
        <w:t xml:space="preserve"> du Québec à Montréal, June 1995. </w:t>
      </w:r>
    </w:p>
    <w:p w:rsidR="00DC4AAA" w:rsidRPr="00206F01" w:rsidRDefault="00A43DFA">
      <w:pPr>
        <w:numPr>
          <w:ilvl w:val="1"/>
          <w:numId w:val="7"/>
        </w:numPr>
        <w:ind w:right="4"/>
        <w:rPr>
          <w:color w:val="auto"/>
        </w:rPr>
      </w:pPr>
      <w:r w:rsidRPr="00206F01">
        <w:rPr>
          <w:color w:val="auto"/>
        </w:rPr>
        <w:t xml:space="preserve">“Children's Rights: Towards a Philosophical Framework for Thinking about Adoption, Foster Care and Parenting,” with Robert </w:t>
      </w:r>
      <w:proofErr w:type="spellStart"/>
      <w:r w:rsidRPr="00206F01">
        <w:rPr>
          <w:color w:val="auto"/>
        </w:rPr>
        <w:t>Noggle</w:t>
      </w:r>
      <w:proofErr w:type="spellEnd"/>
      <w:r w:rsidRPr="00206F01">
        <w:rPr>
          <w:color w:val="auto"/>
        </w:rPr>
        <w:t xml:space="preserve">, IVR Canadian Section, </w:t>
      </w:r>
      <w:proofErr w:type="spellStart"/>
      <w:r w:rsidRPr="00206F01">
        <w:rPr>
          <w:color w:val="auto"/>
        </w:rPr>
        <w:t>Université</w:t>
      </w:r>
      <w:proofErr w:type="spellEnd"/>
      <w:r w:rsidRPr="00206F01">
        <w:rPr>
          <w:color w:val="auto"/>
        </w:rPr>
        <w:t xml:space="preserve"> du Québec à Montréal, June 1995. </w:t>
      </w:r>
    </w:p>
    <w:p w:rsidR="00DC4AAA" w:rsidRPr="00206F01" w:rsidRDefault="00A43DFA">
      <w:pPr>
        <w:numPr>
          <w:ilvl w:val="1"/>
          <w:numId w:val="7"/>
        </w:numPr>
        <w:ind w:right="4"/>
        <w:rPr>
          <w:color w:val="auto"/>
        </w:rPr>
      </w:pPr>
      <w:r w:rsidRPr="00206F01">
        <w:rPr>
          <w:color w:val="auto"/>
        </w:rPr>
        <w:t>“Harm and Rights,” Pluralism and Conflict conference, Western University, London, Ontario, January 1995; Human Rights Conference, SUNY-Buffalo, New York, February 1995;</w:t>
      </w:r>
      <w:r w:rsidR="00CD6183" w:rsidRPr="00206F01">
        <w:rPr>
          <w:color w:val="auto"/>
        </w:rPr>
        <w:t xml:space="preserve"> </w:t>
      </w:r>
      <w:r w:rsidRPr="00206F01">
        <w:rPr>
          <w:color w:val="auto"/>
        </w:rPr>
        <w:t xml:space="preserve">and Atlantic Philosophical Association meeting, Memorial University, St. John's, Newfoundland, October 1994. </w:t>
      </w:r>
    </w:p>
    <w:p w:rsidR="00DC4AAA" w:rsidRPr="00206F01" w:rsidRDefault="00A43DFA">
      <w:pPr>
        <w:numPr>
          <w:ilvl w:val="1"/>
          <w:numId w:val="7"/>
        </w:numPr>
        <w:ind w:right="4"/>
        <w:rPr>
          <w:color w:val="auto"/>
        </w:rPr>
      </w:pPr>
      <w:r w:rsidRPr="00206F01">
        <w:rPr>
          <w:color w:val="auto"/>
        </w:rPr>
        <w:t xml:space="preserve">“Moral Rights and Moral Math: Three Arguments Against Aggregation,” American Philosophical Association Pacific Division meeting, San Francisco, California, March 1995, and Ontario Philosophical Society annual meeting, York University, Toronto, Ontario, November 1994. </w:t>
      </w:r>
    </w:p>
    <w:p w:rsidR="00DC4AAA" w:rsidRPr="00206F01" w:rsidRDefault="00A43DFA">
      <w:pPr>
        <w:numPr>
          <w:ilvl w:val="1"/>
          <w:numId w:val="7"/>
        </w:numPr>
        <w:spacing w:after="125"/>
        <w:ind w:right="4"/>
        <w:rPr>
          <w:color w:val="auto"/>
        </w:rPr>
      </w:pPr>
      <w:r w:rsidRPr="00206F01">
        <w:rPr>
          <w:color w:val="auto"/>
        </w:rPr>
        <w:t xml:space="preserve">“Thresholds for Rights,” Canadian Philosophical Association conference, Carleton University, Ottawa, Ontario, May 1993. </w:t>
      </w:r>
    </w:p>
    <w:p w:rsidR="00240CA2" w:rsidRPr="00206F01" w:rsidRDefault="00240CA2" w:rsidP="003519C9">
      <w:pPr>
        <w:spacing w:after="153" w:line="259" w:lineRule="auto"/>
        <w:ind w:left="0" w:firstLine="0"/>
        <w:rPr>
          <w:color w:val="auto"/>
        </w:rPr>
      </w:pPr>
    </w:p>
    <w:p w:rsidR="00240CA2" w:rsidRPr="00206F01" w:rsidRDefault="00A43DFA" w:rsidP="003519C9">
      <w:pPr>
        <w:spacing w:after="153" w:line="259" w:lineRule="auto"/>
        <w:ind w:left="0" w:firstLine="0"/>
        <w:rPr>
          <w:color w:val="auto"/>
        </w:rPr>
      </w:pPr>
      <w:r w:rsidRPr="00206F01">
        <w:rPr>
          <w:color w:val="auto"/>
        </w:rPr>
        <w:t xml:space="preserve"> </w:t>
      </w:r>
    </w:p>
    <w:p w:rsidR="00DC4AAA" w:rsidRPr="00206F01" w:rsidRDefault="00A43DFA" w:rsidP="003519C9">
      <w:pPr>
        <w:spacing w:after="153" w:line="259" w:lineRule="auto"/>
        <w:ind w:left="0" w:firstLine="0"/>
        <w:rPr>
          <w:color w:val="auto"/>
        </w:rPr>
      </w:pPr>
      <w:r w:rsidRPr="00206F01">
        <w:rPr>
          <w:rFonts w:ascii="Century Gothic" w:eastAsia="Century Gothic" w:hAnsi="Century Gothic" w:cs="Century Gothic"/>
          <w:color w:val="auto"/>
          <w:u w:val="single"/>
        </w:rPr>
        <w:lastRenderedPageBreak/>
        <w:t>DEPARTMENT TALKS</w:t>
      </w:r>
      <w:r w:rsidRPr="00206F01">
        <w:rPr>
          <w:rFonts w:ascii="Century Gothic" w:eastAsia="Century Gothic" w:hAnsi="Century Gothic" w:cs="Century Gothic"/>
          <w:color w:val="auto"/>
        </w:rPr>
        <w:t xml:space="preserve"> </w:t>
      </w:r>
    </w:p>
    <w:p w:rsidR="00DC4AAA" w:rsidRPr="00206F01" w:rsidRDefault="00A43DFA">
      <w:pPr>
        <w:numPr>
          <w:ilvl w:val="1"/>
          <w:numId w:val="8"/>
        </w:numPr>
        <w:ind w:right="4" w:hanging="360"/>
        <w:rPr>
          <w:color w:val="auto"/>
        </w:rPr>
      </w:pPr>
      <w:r w:rsidRPr="00206F01">
        <w:rPr>
          <w:color w:val="auto"/>
        </w:rPr>
        <w:t xml:space="preserve">“Life Stage Specific Goods,” The University of Barcelona, Barcelona, Spain, June 2017. </w:t>
      </w:r>
    </w:p>
    <w:p w:rsidR="00DC4AAA" w:rsidRPr="00206F01" w:rsidRDefault="00A43DFA">
      <w:pPr>
        <w:numPr>
          <w:ilvl w:val="1"/>
          <w:numId w:val="8"/>
        </w:numPr>
        <w:ind w:right="4" w:hanging="360"/>
        <w:rPr>
          <w:color w:val="auto"/>
        </w:rPr>
      </w:pPr>
      <w:r w:rsidRPr="00206F01">
        <w:rPr>
          <w:color w:val="auto"/>
        </w:rPr>
        <w:t xml:space="preserve">“Childhood Matters,” University of Toronto Ethics Centre, Ryerson University Philosophy Department, Macmaster University Philosophy Department, various dates fall 2016 and winter 2017. </w:t>
      </w:r>
    </w:p>
    <w:p w:rsidR="00DC4AAA" w:rsidRPr="00206F01" w:rsidRDefault="00A43DFA">
      <w:pPr>
        <w:numPr>
          <w:ilvl w:val="1"/>
          <w:numId w:val="8"/>
        </w:numPr>
        <w:ind w:right="4" w:hanging="360"/>
        <w:rPr>
          <w:color w:val="auto"/>
        </w:rPr>
      </w:pPr>
      <w:r w:rsidRPr="00206F01">
        <w:rPr>
          <w:color w:val="auto"/>
        </w:rPr>
        <w:t xml:space="preserve">“Feminist Reflections of Women and Fitness,” Ethics and Public Affairs, Carleton University, </w:t>
      </w:r>
      <w:proofErr w:type="gramStart"/>
      <w:r w:rsidRPr="00206F01">
        <w:rPr>
          <w:color w:val="auto"/>
        </w:rPr>
        <w:t>October,</w:t>
      </w:r>
      <w:proofErr w:type="gramEnd"/>
      <w:r w:rsidRPr="00206F01">
        <w:rPr>
          <w:color w:val="auto"/>
        </w:rPr>
        <w:t xml:space="preserve"> 2015. </w:t>
      </w:r>
    </w:p>
    <w:p w:rsidR="00DC4AAA" w:rsidRPr="00206F01" w:rsidRDefault="00A43DFA">
      <w:pPr>
        <w:numPr>
          <w:ilvl w:val="1"/>
          <w:numId w:val="8"/>
        </w:numPr>
        <w:ind w:right="4" w:hanging="360"/>
        <w:rPr>
          <w:color w:val="auto"/>
        </w:rPr>
      </w:pPr>
      <w:r w:rsidRPr="00206F01">
        <w:rPr>
          <w:color w:val="auto"/>
        </w:rPr>
        <w:t xml:space="preserve">“The Intrinsic Goods of Childhood,” University of Calgary, March 2015. </w:t>
      </w:r>
    </w:p>
    <w:p w:rsidR="00DC4AAA" w:rsidRPr="00206F01" w:rsidRDefault="00A43DFA">
      <w:pPr>
        <w:numPr>
          <w:ilvl w:val="1"/>
          <w:numId w:val="8"/>
        </w:numPr>
        <w:ind w:right="4" w:hanging="360"/>
        <w:rPr>
          <w:color w:val="auto"/>
        </w:rPr>
      </w:pPr>
      <w:r w:rsidRPr="00206F01">
        <w:rPr>
          <w:color w:val="auto"/>
        </w:rPr>
        <w:t xml:space="preserve">“The Intrinsic Goods of Childhood,” Freedom Center, University of Arizona, February 2015. </w:t>
      </w:r>
    </w:p>
    <w:p w:rsidR="00DC4AAA" w:rsidRPr="00206F01" w:rsidRDefault="00A43DFA">
      <w:pPr>
        <w:numPr>
          <w:ilvl w:val="1"/>
          <w:numId w:val="8"/>
        </w:numPr>
        <w:ind w:right="4" w:hanging="360"/>
        <w:rPr>
          <w:color w:val="auto"/>
        </w:rPr>
      </w:pPr>
      <w:r w:rsidRPr="00206F01">
        <w:rPr>
          <w:color w:val="auto"/>
        </w:rPr>
        <w:t>“Thinking Philosophically about the Family: Three Questions,” Roch</w:t>
      </w:r>
      <w:r w:rsidR="00C74C6D" w:rsidRPr="00206F01">
        <w:rPr>
          <w:color w:val="auto"/>
        </w:rPr>
        <w:t xml:space="preserve">ester Institute of Technology, </w:t>
      </w:r>
      <w:r w:rsidRPr="00206F01">
        <w:rPr>
          <w:color w:val="auto"/>
        </w:rPr>
        <w:t xml:space="preserve">April 2014. </w:t>
      </w:r>
    </w:p>
    <w:p w:rsidR="00DC4AAA" w:rsidRPr="00206F01" w:rsidRDefault="00A43DFA">
      <w:pPr>
        <w:numPr>
          <w:ilvl w:val="1"/>
          <w:numId w:val="8"/>
        </w:numPr>
        <w:ind w:right="4" w:hanging="360"/>
        <w:rPr>
          <w:color w:val="auto"/>
        </w:rPr>
      </w:pPr>
      <w:proofErr w:type="gramStart"/>
      <w:r w:rsidRPr="00206F01">
        <w:rPr>
          <w:color w:val="auto"/>
        </w:rPr>
        <w:t>”Micro</w:t>
      </w:r>
      <w:proofErr w:type="gramEnd"/>
      <w:r w:rsidRPr="00206F01">
        <w:rPr>
          <w:color w:val="auto"/>
        </w:rPr>
        <w:t xml:space="preserve">-Inequities: What Are They and Why Do They Matter Morally?” California State at Fullerton Philosophy Colloquium, March 2014. </w:t>
      </w:r>
    </w:p>
    <w:p w:rsidR="00DC4AAA" w:rsidRPr="00206F01" w:rsidRDefault="00A43DFA">
      <w:pPr>
        <w:numPr>
          <w:ilvl w:val="1"/>
          <w:numId w:val="8"/>
        </w:numPr>
        <w:ind w:right="4" w:hanging="360"/>
        <w:rPr>
          <w:color w:val="auto"/>
        </w:rPr>
      </w:pPr>
      <w:r w:rsidRPr="00206F01">
        <w:rPr>
          <w:color w:val="auto"/>
        </w:rPr>
        <w:t xml:space="preserve">“The Moral Significance of Micro-inequities,” and “Is Marriage Bad for Children?” University of Manitoba, November 2013. </w:t>
      </w:r>
    </w:p>
    <w:p w:rsidR="00DC4AAA" w:rsidRPr="00206F01" w:rsidRDefault="00A43DFA">
      <w:pPr>
        <w:numPr>
          <w:ilvl w:val="1"/>
          <w:numId w:val="8"/>
        </w:numPr>
        <w:ind w:right="4" w:hanging="360"/>
        <w:rPr>
          <w:color w:val="auto"/>
        </w:rPr>
      </w:pPr>
      <w:r w:rsidRPr="00206F01">
        <w:rPr>
          <w:color w:val="auto"/>
        </w:rPr>
        <w:t xml:space="preserve">“The Moral Significance of Micro-inequities,” Western University, September 2013. </w:t>
      </w:r>
    </w:p>
    <w:p w:rsidR="00DC4AAA" w:rsidRPr="00206F01" w:rsidRDefault="00A43DFA">
      <w:pPr>
        <w:numPr>
          <w:ilvl w:val="1"/>
          <w:numId w:val="8"/>
        </w:numPr>
        <w:ind w:right="4" w:hanging="360"/>
        <w:rPr>
          <w:color w:val="auto"/>
        </w:rPr>
      </w:pPr>
      <w:r w:rsidRPr="00206F01">
        <w:rPr>
          <w:color w:val="auto"/>
        </w:rPr>
        <w:t>“The Moral Signi</w:t>
      </w:r>
      <w:r w:rsidR="003519C9" w:rsidRPr="00206F01">
        <w:rPr>
          <w:color w:val="auto"/>
        </w:rPr>
        <w:t>ficance of Micro-inequities,” M</w:t>
      </w:r>
      <w:r w:rsidRPr="00206F01">
        <w:rPr>
          <w:color w:val="auto"/>
        </w:rPr>
        <w:t xml:space="preserve">cMaster University, November 2012. </w:t>
      </w:r>
    </w:p>
    <w:p w:rsidR="00DC4AAA" w:rsidRPr="00206F01" w:rsidRDefault="00A43DFA">
      <w:pPr>
        <w:numPr>
          <w:ilvl w:val="1"/>
          <w:numId w:val="8"/>
        </w:numPr>
        <w:ind w:right="4" w:hanging="360"/>
        <w:rPr>
          <w:color w:val="auto"/>
        </w:rPr>
      </w:pPr>
      <w:r w:rsidRPr="00206F01">
        <w:rPr>
          <w:color w:val="auto"/>
        </w:rPr>
        <w:t xml:space="preserve">“Can Women be Cyclists? Thoughts on Bodies, Bicycles, and Feminism,” Physical Education, University of Otago, Dunedin, New Zealand, June 2012. </w:t>
      </w:r>
    </w:p>
    <w:p w:rsidR="00DC4AAA" w:rsidRPr="00206F01" w:rsidRDefault="00A43DFA">
      <w:pPr>
        <w:numPr>
          <w:ilvl w:val="1"/>
          <w:numId w:val="8"/>
        </w:numPr>
        <w:ind w:right="4" w:hanging="360"/>
        <w:rPr>
          <w:color w:val="auto"/>
        </w:rPr>
      </w:pPr>
      <w:r w:rsidRPr="00206F01">
        <w:rPr>
          <w:color w:val="auto"/>
        </w:rPr>
        <w:t>“Children’s Rights and Children’s Lives,” Philosophy, University o</w:t>
      </w:r>
      <w:r w:rsidR="00C74C6D" w:rsidRPr="00206F01">
        <w:rPr>
          <w:color w:val="auto"/>
        </w:rPr>
        <w:t xml:space="preserve">f Otago, Dunedin, New Zealand, </w:t>
      </w:r>
      <w:r w:rsidRPr="00206F01">
        <w:rPr>
          <w:color w:val="auto"/>
        </w:rPr>
        <w:t xml:space="preserve">May 2012. </w:t>
      </w:r>
    </w:p>
    <w:p w:rsidR="00DC4AAA" w:rsidRPr="00206F01" w:rsidRDefault="00A43DFA">
      <w:pPr>
        <w:numPr>
          <w:ilvl w:val="1"/>
          <w:numId w:val="8"/>
        </w:numPr>
        <w:spacing w:after="5"/>
        <w:ind w:right="4" w:hanging="360"/>
        <w:rPr>
          <w:color w:val="auto"/>
        </w:rPr>
      </w:pPr>
      <w:r w:rsidRPr="00206F01">
        <w:rPr>
          <w:color w:val="auto"/>
        </w:rPr>
        <w:t xml:space="preserve">“Rethinking the Moral Significance of Micro-inequities,” Philosophy, University of Otago, Dunedin, New Zealand, May 2012; Philosophy, University of Canterbury, Christchurch, New Zealand, May 2012; </w:t>
      </w:r>
    </w:p>
    <w:p w:rsidR="00DC4AAA" w:rsidRPr="00206F01" w:rsidRDefault="00A43DFA">
      <w:pPr>
        <w:ind w:left="720" w:right="157" w:firstLine="0"/>
        <w:rPr>
          <w:color w:val="auto"/>
        </w:rPr>
      </w:pPr>
      <w:r w:rsidRPr="00206F01">
        <w:rPr>
          <w:color w:val="auto"/>
        </w:rPr>
        <w:t xml:space="preserve">Gender Studies, University of Otago, May 2012; Philosophy, </w:t>
      </w:r>
      <w:proofErr w:type="spellStart"/>
      <w:r w:rsidRPr="00206F01">
        <w:rPr>
          <w:color w:val="auto"/>
        </w:rPr>
        <w:t>Macquarrie</w:t>
      </w:r>
      <w:proofErr w:type="spellEnd"/>
      <w:r w:rsidRPr="00206F01">
        <w:rPr>
          <w:color w:val="auto"/>
        </w:rPr>
        <w:t xml:space="preserve"> University, Sydney, Australia, October 2011; and Centre for Applied Philosophy and Publi</w:t>
      </w:r>
      <w:r w:rsidR="00C74C6D" w:rsidRPr="00206F01">
        <w:rPr>
          <w:color w:val="auto"/>
        </w:rPr>
        <w:t xml:space="preserve">c Ethics, Canberra, Australia, </w:t>
      </w:r>
      <w:r w:rsidRPr="00206F01">
        <w:rPr>
          <w:color w:val="auto"/>
        </w:rPr>
        <w:t xml:space="preserve">October 2011. </w:t>
      </w:r>
    </w:p>
    <w:p w:rsidR="00DC4AAA" w:rsidRPr="00206F01" w:rsidRDefault="00A43DFA">
      <w:pPr>
        <w:numPr>
          <w:ilvl w:val="1"/>
          <w:numId w:val="8"/>
        </w:numPr>
        <w:ind w:right="4" w:hanging="360"/>
        <w:rPr>
          <w:color w:val="auto"/>
        </w:rPr>
      </w:pPr>
      <w:r w:rsidRPr="00206F01">
        <w:rPr>
          <w:color w:val="auto"/>
        </w:rPr>
        <w:t xml:space="preserve">“Why Inequalities Matter,” The Gender Institute, The Australian National University, Canberra, Australia, November 2011. </w:t>
      </w:r>
    </w:p>
    <w:p w:rsidR="00DC4AAA" w:rsidRPr="00206F01" w:rsidRDefault="00A43DFA">
      <w:pPr>
        <w:numPr>
          <w:ilvl w:val="1"/>
          <w:numId w:val="8"/>
        </w:numPr>
        <w:ind w:right="4" w:hanging="360"/>
        <w:rPr>
          <w:color w:val="auto"/>
        </w:rPr>
      </w:pPr>
      <w:r w:rsidRPr="00206F01">
        <w:rPr>
          <w:color w:val="auto"/>
        </w:rPr>
        <w:t xml:space="preserve">“How Many Parents Can a Child Have?” Social and Political Theory, The Australian National University, Canberra, Australia, October 2011. </w:t>
      </w:r>
    </w:p>
    <w:p w:rsidR="00DC4AAA" w:rsidRPr="00206F01" w:rsidRDefault="00A43DFA">
      <w:pPr>
        <w:numPr>
          <w:ilvl w:val="1"/>
          <w:numId w:val="8"/>
        </w:numPr>
        <w:ind w:right="4" w:hanging="360"/>
        <w:rPr>
          <w:color w:val="auto"/>
        </w:rPr>
      </w:pPr>
      <w:r w:rsidRPr="00206F01">
        <w:rPr>
          <w:color w:val="auto"/>
        </w:rPr>
        <w:t xml:space="preserve">“The Intrinsic Goods of Childhood,” Social and Political Theory, Australian National University, Canberra, Australia, October 2007; Philosophy, University of Sydney, Australia, May 2008; and Philosophy, University of Canterbury, Christchurch, New Zealand, May 2008. </w:t>
      </w:r>
    </w:p>
    <w:p w:rsidR="00DC4AAA" w:rsidRPr="00206F01" w:rsidRDefault="00A43DFA">
      <w:pPr>
        <w:numPr>
          <w:ilvl w:val="1"/>
          <w:numId w:val="8"/>
        </w:numPr>
        <w:spacing w:after="5"/>
        <w:ind w:right="4" w:hanging="360"/>
        <w:rPr>
          <w:color w:val="auto"/>
        </w:rPr>
      </w:pPr>
      <w:r w:rsidRPr="00206F01">
        <w:rPr>
          <w:color w:val="auto"/>
        </w:rPr>
        <w:t xml:space="preserve">“Feminist Ethics and Everyday Inequalities,” Centre for Applied Philosophy and Public Ethics, Canberra, Australia, February 2008; Philosophy, The Australian National University, Canberra, Australia, February </w:t>
      </w:r>
    </w:p>
    <w:p w:rsidR="00DC4AAA" w:rsidRPr="00206F01" w:rsidRDefault="003519C9">
      <w:pPr>
        <w:ind w:left="720" w:right="2112" w:firstLine="0"/>
        <w:rPr>
          <w:color w:val="auto"/>
        </w:rPr>
      </w:pPr>
      <w:r w:rsidRPr="00206F01">
        <w:rPr>
          <w:color w:val="auto"/>
        </w:rPr>
        <w:t>2008; Philosophy, Macqua</w:t>
      </w:r>
      <w:r w:rsidR="00A43DFA" w:rsidRPr="00206F01">
        <w:rPr>
          <w:color w:val="auto"/>
        </w:rPr>
        <w:t>rie University, Syd</w:t>
      </w:r>
      <w:r w:rsidR="00C74C6D" w:rsidRPr="00206F01">
        <w:rPr>
          <w:color w:val="auto"/>
        </w:rPr>
        <w:t xml:space="preserve">ney, Australia, February 2008; </w:t>
      </w:r>
      <w:r w:rsidR="00A43DFA" w:rsidRPr="00206F01">
        <w:rPr>
          <w:color w:val="auto"/>
        </w:rPr>
        <w:t xml:space="preserve">and Philosophy, University of Melbourne, Australia, February 2008. </w:t>
      </w:r>
    </w:p>
    <w:p w:rsidR="00DC4AAA" w:rsidRPr="00206F01" w:rsidRDefault="00A43DFA">
      <w:pPr>
        <w:numPr>
          <w:ilvl w:val="1"/>
          <w:numId w:val="8"/>
        </w:numPr>
        <w:ind w:right="4" w:hanging="360"/>
        <w:rPr>
          <w:color w:val="auto"/>
        </w:rPr>
      </w:pPr>
      <w:r w:rsidRPr="00206F01">
        <w:rPr>
          <w:color w:val="auto"/>
        </w:rPr>
        <w:lastRenderedPageBreak/>
        <w:t>“Feminist Ethics and Rethinking the Bright Line between the Ri</w:t>
      </w:r>
      <w:r w:rsidR="00C74C6D" w:rsidRPr="00206F01">
        <w:rPr>
          <w:color w:val="auto"/>
        </w:rPr>
        <w:t xml:space="preserve">ght and the Good,” Philosophy, </w:t>
      </w:r>
      <w:r w:rsidRPr="00206F01">
        <w:rPr>
          <w:color w:val="auto"/>
        </w:rPr>
        <w:t xml:space="preserve">The Australian National University, Canberra, Australia, March 2008. </w:t>
      </w:r>
    </w:p>
    <w:p w:rsidR="00DC4AAA" w:rsidRPr="00206F01" w:rsidRDefault="00A43DFA">
      <w:pPr>
        <w:numPr>
          <w:ilvl w:val="1"/>
          <w:numId w:val="8"/>
        </w:numPr>
        <w:ind w:right="4" w:hanging="360"/>
        <w:rPr>
          <w:color w:val="auto"/>
        </w:rPr>
      </w:pPr>
      <w:r w:rsidRPr="00206F01">
        <w:rPr>
          <w:color w:val="auto"/>
        </w:rPr>
        <w:t xml:space="preserve">“Moral Gaps,” Philosophy, The Australian National University, Canberra, Australia, February 2008; Philosophy, Dalhousie University, Halifax, Nova Scotia, March 2001; Philosophy, Concordia University, Montreal, Québec, February 2001; Philosophy, Queen's University, Kingston, Ontario, February 2001; and Philosophy, University of Manitoba, Winnipeg, January 2001. </w:t>
      </w:r>
    </w:p>
    <w:p w:rsidR="00DC4AAA" w:rsidRPr="00206F01" w:rsidRDefault="00A43DFA">
      <w:pPr>
        <w:numPr>
          <w:ilvl w:val="1"/>
          <w:numId w:val="8"/>
        </w:numPr>
        <w:ind w:right="4" w:hanging="360"/>
        <w:rPr>
          <w:color w:val="auto"/>
        </w:rPr>
      </w:pPr>
      <w:r w:rsidRPr="00206F01">
        <w:rPr>
          <w:color w:val="auto"/>
        </w:rPr>
        <w:t xml:space="preserve">“Children’s Rights and Sexual Agency,” Philosophy, University of Winnipeg, Manitoba, October 2006. </w:t>
      </w:r>
    </w:p>
    <w:p w:rsidR="00DC4AAA" w:rsidRPr="00206F01" w:rsidRDefault="00A43DFA">
      <w:pPr>
        <w:numPr>
          <w:ilvl w:val="1"/>
          <w:numId w:val="8"/>
        </w:numPr>
        <w:ind w:right="4" w:hanging="360"/>
        <w:rPr>
          <w:color w:val="auto"/>
        </w:rPr>
      </w:pPr>
      <w:proofErr w:type="gramStart"/>
      <w:r w:rsidRPr="00206F01">
        <w:rPr>
          <w:color w:val="auto"/>
        </w:rPr>
        <w:t>”Welfare</w:t>
      </w:r>
      <w:proofErr w:type="gramEnd"/>
      <w:r w:rsidRPr="00206F01">
        <w:rPr>
          <w:color w:val="auto"/>
        </w:rPr>
        <w:t xml:space="preserve">, Autonomy, and Moderate Deontology,” Philosophy, Simon Fraser University, Vancouver, British Columbia, February 2006, and Philosophy, Florida State University, Tallahassee, March 2006. </w:t>
      </w:r>
    </w:p>
    <w:p w:rsidR="00DC4AAA" w:rsidRPr="00206F01" w:rsidRDefault="00A43DFA">
      <w:pPr>
        <w:numPr>
          <w:ilvl w:val="1"/>
          <w:numId w:val="8"/>
        </w:numPr>
        <w:ind w:right="4" w:hanging="360"/>
        <w:rPr>
          <w:color w:val="auto"/>
        </w:rPr>
      </w:pPr>
      <w:r w:rsidRPr="00206F01">
        <w:rPr>
          <w:color w:val="auto"/>
        </w:rPr>
        <w:t xml:space="preserve">“Changing Conceptions of Children's Rights,” Medicine, Western University, January 2006. </w:t>
      </w:r>
    </w:p>
    <w:p w:rsidR="00DC4AAA" w:rsidRPr="00206F01" w:rsidRDefault="00A43DFA">
      <w:pPr>
        <w:numPr>
          <w:ilvl w:val="1"/>
          <w:numId w:val="8"/>
        </w:numPr>
        <w:ind w:right="4" w:hanging="360"/>
        <w:rPr>
          <w:color w:val="auto"/>
        </w:rPr>
      </w:pPr>
      <w:r w:rsidRPr="00206F01">
        <w:rPr>
          <w:color w:val="auto"/>
        </w:rPr>
        <w:t xml:space="preserve">“Feminist Philosophy, the Badness of Death, and the Resiliency of Life's Goods,” Philosophy, St. Mary's University, Halifax, Nova Scotia, April 2005. </w:t>
      </w:r>
    </w:p>
    <w:p w:rsidR="00DC4AAA" w:rsidRPr="00206F01" w:rsidRDefault="00A43DFA">
      <w:pPr>
        <w:numPr>
          <w:ilvl w:val="1"/>
          <w:numId w:val="8"/>
        </w:numPr>
        <w:ind w:right="4" w:hanging="360"/>
        <w:rPr>
          <w:color w:val="auto"/>
        </w:rPr>
      </w:pPr>
      <w:r w:rsidRPr="00206F01">
        <w:rPr>
          <w:color w:val="auto"/>
        </w:rPr>
        <w:t xml:space="preserve">“Moral Lumps,” Philosophy, York University, Toronto, Ontario, December 2004. </w:t>
      </w:r>
    </w:p>
    <w:p w:rsidR="00DC4AAA" w:rsidRPr="00206F01" w:rsidRDefault="00A43DFA">
      <w:pPr>
        <w:numPr>
          <w:ilvl w:val="1"/>
          <w:numId w:val="8"/>
        </w:numPr>
        <w:ind w:right="4" w:hanging="360"/>
        <w:rPr>
          <w:color w:val="auto"/>
        </w:rPr>
      </w:pPr>
      <w:r w:rsidRPr="00206F01">
        <w:rPr>
          <w:color w:val="auto"/>
        </w:rPr>
        <w:t xml:space="preserve">“Do Children Have a Right to a Smoke Free Home?” Bioethics Research Group Brown Bag series, Western University, London, Ontario, September 2004. </w:t>
      </w:r>
    </w:p>
    <w:p w:rsidR="00DC4AAA" w:rsidRPr="00206F01" w:rsidRDefault="00A43DFA">
      <w:pPr>
        <w:numPr>
          <w:ilvl w:val="1"/>
          <w:numId w:val="8"/>
        </w:numPr>
        <w:ind w:right="4" w:hanging="360"/>
        <w:rPr>
          <w:color w:val="auto"/>
        </w:rPr>
      </w:pPr>
      <w:r w:rsidRPr="00206F01">
        <w:rPr>
          <w:color w:val="auto"/>
        </w:rPr>
        <w:t>“Feminist Ethics and the Value of Life's Goods,” Philosophy, U</w:t>
      </w:r>
      <w:r w:rsidR="00C74C6D" w:rsidRPr="00206F01">
        <w:rPr>
          <w:color w:val="auto"/>
        </w:rPr>
        <w:t xml:space="preserve">niversity of Windsor, Ontario, </w:t>
      </w:r>
      <w:r w:rsidRPr="00206F01">
        <w:rPr>
          <w:color w:val="auto"/>
        </w:rPr>
        <w:t xml:space="preserve">March 2004. </w:t>
      </w:r>
    </w:p>
    <w:p w:rsidR="00DC4AAA" w:rsidRPr="00206F01" w:rsidRDefault="00A43DFA">
      <w:pPr>
        <w:numPr>
          <w:ilvl w:val="1"/>
          <w:numId w:val="8"/>
        </w:numPr>
        <w:ind w:right="4" w:hanging="360"/>
        <w:rPr>
          <w:color w:val="auto"/>
        </w:rPr>
      </w:pPr>
      <w:r w:rsidRPr="00206F01">
        <w:rPr>
          <w:color w:val="auto"/>
        </w:rPr>
        <w:t xml:space="preserve">“All in the Family: Feminism, Gender, and Justice in the Home,” The Circle at Brescia College, Western University, London, Ontario, March 2004. </w:t>
      </w:r>
    </w:p>
    <w:p w:rsidR="00DC4AAA" w:rsidRPr="00206F01" w:rsidRDefault="00A43DFA">
      <w:pPr>
        <w:numPr>
          <w:ilvl w:val="1"/>
          <w:numId w:val="8"/>
        </w:numPr>
        <w:ind w:right="4" w:hanging="360"/>
        <w:rPr>
          <w:color w:val="auto"/>
        </w:rPr>
      </w:pPr>
      <w:r w:rsidRPr="00206F01">
        <w:rPr>
          <w:color w:val="auto"/>
        </w:rPr>
        <w:t xml:space="preserve">“Welfare, Autonomy, and Moderate Deontology,” Philosophy, Wilfrid Laurier University, Waterloo, Ontario, January 2004. </w:t>
      </w:r>
    </w:p>
    <w:p w:rsidR="00DC4AAA" w:rsidRPr="00206F01" w:rsidRDefault="00A43DFA">
      <w:pPr>
        <w:numPr>
          <w:ilvl w:val="1"/>
          <w:numId w:val="8"/>
        </w:numPr>
        <w:spacing w:after="155" w:line="275" w:lineRule="auto"/>
        <w:ind w:right="4" w:hanging="360"/>
        <w:rPr>
          <w:color w:val="auto"/>
        </w:rPr>
      </w:pPr>
      <w:r w:rsidRPr="00206F01">
        <w:rPr>
          <w:color w:val="auto"/>
        </w:rPr>
        <w:t xml:space="preserve">“The Common Structure of Thresholds for Rights and Thresholds for Options,” Philosophy, Dalhousie University, Halifax, Nova Scotia, March 2003, and Philosophy, University of Calgary, Alberta, November 2002. </w:t>
      </w:r>
    </w:p>
    <w:p w:rsidR="00DC4AAA" w:rsidRPr="00206F01" w:rsidRDefault="00A43DFA">
      <w:pPr>
        <w:numPr>
          <w:ilvl w:val="1"/>
          <w:numId w:val="8"/>
        </w:numPr>
        <w:ind w:right="4" w:hanging="360"/>
        <w:rPr>
          <w:color w:val="auto"/>
        </w:rPr>
      </w:pPr>
      <w:r w:rsidRPr="00206F01">
        <w:rPr>
          <w:color w:val="auto"/>
        </w:rPr>
        <w:t xml:space="preserve">“Moderate Deontology and Moral Gaps,” Ethics Research Group, University of Calgary, Alberta, November 2002. </w:t>
      </w:r>
    </w:p>
    <w:p w:rsidR="00DC4AAA" w:rsidRPr="00206F01" w:rsidRDefault="00A43DFA">
      <w:pPr>
        <w:numPr>
          <w:ilvl w:val="1"/>
          <w:numId w:val="8"/>
        </w:numPr>
        <w:ind w:right="4" w:hanging="360"/>
        <w:rPr>
          <w:color w:val="auto"/>
        </w:rPr>
      </w:pPr>
      <w:r w:rsidRPr="00206F01">
        <w:rPr>
          <w:color w:val="auto"/>
        </w:rPr>
        <w:t xml:space="preserve">“Feminism, Philosophy, and Death: The Resiliency of Life's Goods and the Badness of Death,” Gender and Society workshop, Western University, London, Ontario, October 2002. </w:t>
      </w:r>
    </w:p>
    <w:p w:rsidR="00DC4AAA" w:rsidRPr="00206F01" w:rsidRDefault="00A43DFA">
      <w:pPr>
        <w:numPr>
          <w:ilvl w:val="1"/>
          <w:numId w:val="8"/>
        </w:numPr>
        <w:ind w:right="4" w:hanging="360"/>
        <w:rPr>
          <w:color w:val="auto"/>
        </w:rPr>
      </w:pPr>
      <w:r w:rsidRPr="00206F01">
        <w:rPr>
          <w:color w:val="auto"/>
        </w:rPr>
        <w:t xml:space="preserve">“The Structure of Moderate Deontology,” Philosophy, University of Guelph, Ontario, October 2002. </w:t>
      </w:r>
    </w:p>
    <w:p w:rsidR="00DC4AAA" w:rsidRPr="00206F01" w:rsidRDefault="00A43DFA">
      <w:pPr>
        <w:numPr>
          <w:ilvl w:val="1"/>
          <w:numId w:val="8"/>
        </w:numPr>
        <w:ind w:right="4" w:hanging="360"/>
        <w:rPr>
          <w:color w:val="auto"/>
        </w:rPr>
      </w:pPr>
      <w:r w:rsidRPr="00206F01">
        <w:rPr>
          <w:color w:val="auto"/>
        </w:rPr>
        <w:t xml:space="preserve">“Varieties of Liberal Egalitarianism,” Philosophy, University of Waterloo, Ontario, May 2002. </w:t>
      </w:r>
    </w:p>
    <w:p w:rsidR="00DC4AAA" w:rsidRPr="00206F01" w:rsidRDefault="00A43DFA">
      <w:pPr>
        <w:numPr>
          <w:ilvl w:val="1"/>
          <w:numId w:val="8"/>
        </w:numPr>
        <w:ind w:right="4" w:hanging="360"/>
        <w:rPr>
          <w:color w:val="auto"/>
        </w:rPr>
      </w:pPr>
      <w:r w:rsidRPr="00206F01">
        <w:rPr>
          <w:color w:val="auto"/>
        </w:rPr>
        <w:t xml:space="preserve">“A Liberal Egalitarian Response to John </w:t>
      </w:r>
      <w:proofErr w:type="spellStart"/>
      <w:r w:rsidRPr="00206F01">
        <w:rPr>
          <w:color w:val="auto"/>
        </w:rPr>
        <w:t>Kekes</w:t>
      </w:r>
      <w:proofErr w:type="spellEnd"/>
      <w:r w:rsidRPr="00206F01">
        <w:rPr>
          <w:color w:val="auto"/>
        </w:rPr>
        <w:t xml:space="preserve">,” panel discussion on John </w:t>
      </w:r>
      <w:proofErr w:type="spellStart"/>
      <w:r w:rsidRPr="00206F01">
        <w:rPr>
          <w:color w:val="auto"/>
        </w:rPr>
        <w:t>Kekes</w:t>
      </w:r>
      <w:proofErr w:type="spellEnd"/>
      <w:r w:rsidRPr="00206F01">
        <w:rPr>
          <w:color w:val="auto"/>
        </w:rPr>
        <w:t>' manuscript-</w:t>
      </w:r>
      <w:proofErr w:type="spellStart"/>
      <w:r w:rsidRPr="00206F01">
        <w:rPr>
          <w:color w:val="auto"/>
        </w:rPr>
        <w:t>inprogress</w:t>
      </w:r>
      <w:proofErr w:type="spellEnd"/>
      <w:r w:rsidRPr="00206F01">
        <w:rPr>
          <w:color w:val="auto"/>
        </w:rPr>
        <w:t xml:space="preserve"> </w:t>
      </w:r>
      <w:r w:rsidRPr="00206F01">
        <w:rPr>
          <w:i/>
          <w:color w:val="auto"/>
        </w:rPr>
        <w:t>The Illusions of Egalitarianism</w:t>
      </w:r>
      <w:r w:rsidRPr="00206F01">
        <w:rPr>
          <w:color w:val="auto"/>
        </w:rPr>
        <w:t xml:space="preserve">, Philosophy, University of Waterloo, Ontario, May 2002. </w:t>
      </w:r>
    </w:p>
    <w:p w:rsidR="00DC4AAA" w:rsidRPr="00206F01" w:rsidRDefault="00A43DFA">
      <w:pPr>
        <w:numPr>
          <w:ilvl w:val="1"/>
          <w:numId w:val="8"/>
        </w:numPr>
        <w:ind w:right="4" w:hanging="360"/>
        <w:rPr>
          <w:color w:val="auto"/>
        </w:rPr>
      </w:pPr>
      <w:r w:rsidRPr="00206F01">
        <w:rPr>
          <w:color w:val="auto"/>
        </w:rPr>
        <w:t xml:space="preserve">“Children's Rights and Children's Choices,” Applied Ethics Centre, University of Manitoba, Winnipeg, January 2001. </w:t>
      </w:r>
    </w:p>
    <w:p w:rsidR="00DC4AAA" w:rsidRPr="00206F01" w:rsidRDefault="00A43DFA">
      <w:pPr>
        <w:numPr>
          <w:ilvl w:val="1"/>
          <w:numId w:val="8"/>
        </w:numPr>
        <w:ind w:right="4" w:hanging="360"/>
        <w:rPr>
          <w:color w:val="auto"/>
        </w:rPr>
      </w:pPr>
      <w:r w:rsidRPr="00206F01">
        <w:rPr>
          <w:color w:val="auto"/>
        </w:rPr>
        <w:t xml:space="preserve">“Relational Selves and Thresholds for Rights,” Philosophy, Dalhousie University, Halifax, Nova Scotia, March 2000, and Philosophy, York University, Toronto, Ontario, January 2000. </w:t>
      </w:r>
    </w:p>
    <w:p w:rsidR="00DC4AAA" w:rsidRPr="00206F01" w:rsidRDefault="00A43DFA">
      <w:pPr>
        <w:numPr>
          <w:ilvl w:val="1"/>
          <w:numId w:val="8"/>
        </w:numPr>
        <w:ind w:right="4" w:hanging="360"/>
        <w:rPr>
          <w:color w:val="auto"/>
        </w:rPr>
      </w:pPr>
      <w:r w:rsidRPr="00206F01">
        <w:rPr>
          <w:color w:val="auto"/>
        </w:rPr>
        <w:lastRenderedPageBreak/>
        <w:t>“The Relationality of Rights,” Philosophy, SUNY-Buffalo, New York, April 1999.</w:t>
      </w:r>
      <w:r w:rsidR="008B5282">
        <w:rPr>
          <w:color w:val="auto"/>
        </w:rPr>
        <w:t xml:space="preserve"> </w:t>
      </w:r>
      <w:proofErr w:type="gramStart"/>
      <w:r w:rsidRPr="00206F01">
        <w:rPr>
          <w:color w:val="auto"/>
        </w:rPr>
        <w:t>”Children's</w:t>
      </w:r>
      <w:proofErr w:type="gramEnd"/>
      <w:r w:rsidRPr="00206F01">
        <w:rPr>
          <w:color w:val="auto"/>
        </w:rPr>
        <w:t xml:space="preserve"> Rights: Towards a Philosophical Framework for Thinking about Adoption, Foster Care and Parenting,”(paper jointly authored with Robert </w:t>
      </w:r>
      <w:proofErr w:type="spellStart"/>
      <w:r w:rsidRPr="00206F01">
        <w:rPr>
          <w:color w:val="auto"/>
        </w:rPr>
        <w:t>Noggle</w:t>
      </w:r>
      <w:proofErr w:type="spellEnd"/>
      <w:r w:rsidRPr="00206F01">
        <w:rPr>
          <w:color w:val="auto"/>
        </w:rPr>
        <w:t xml:space="preserve">), Philosophy, University of Waterloo, Ontario June 1995. </w:t>
      </w:r>
    </w:p>
    <w:p w:rsidR="00DC4AAA" w:rsidRPr="00206F01" w:rsidRDefault="00A43DFA">
      <w:pPr>
        <w:numPr>
          <w:ilvl w:val="1"/>
          <w:numId w:val="8"/>
        </w:numPr>
        <w:spacing w:after="123"/>
        <w:ind w:right="4" w:hanging="360"/>
        <w:rPr>
          <w:color w:val="auto"/>
        </w:rPr>
      </w:pPr>
      <w:proofErr w:type="gramStart"/>
      <w:r w:rsidRPr="00206F01">
        <w:rPr>
          <w:color w:val="auto"/>
        </w:rPr>
        <w:t>”Paternalism</w:t>
      </w:r>
      <w:proofErr w:type="gramEnd"/>
      <w:r w:rsidRPr="00206F01">
        <w:rPr>
          <w:color w:val="auto"/>
        </w:rPr>
        <w:t xml:space="preserve"> and Rights,” Philosophy, Western University, London, Ontario, March1994, and Philosophy, Dalhousie University, Halifax, Nova Scotia, June 1993. </w:t>
      </w:r>
    </w:p>
    <w:p w:rsidR="00DC4AAA" w:rsidRPr="00206F01" w:rsidRDefault="00A43DFA">
      <w:pPr>
        <w:spacing w:after="155" w:line="259" w:lineRule="auto"/>
        <w:ind w:left="0" w:firstLine="0"/>
        <w:rPr>
          <w:color w:val="auto"/>
        </w:rPr>
      </w:pPr>
      <w:r w:rsidRPr="00206F01">
        <w:rPr>
          <w:color w:val="auto"/>
        </w:rPr>
        <w:t xml:space="preserve"> </w:t>
      </w: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COMMENTARIES</w:t>
      </w:r>
      <w:r w:rsidRPr="00206F01">
        <w:rPr>
          <w:rFonts w:ascii="Century Gothic" w:eastAsia="Century Gothic" w:hAnsi="Century Gothic" w:cs="Century Gothic"/>
          <w:color w:val="auto"/>
        </w:rPr>
        <w:t xml:space="preserve"> </w:t>
      </w:r>
    </w:p>
    <w:p w:rsidR="00DC4AAA" w:rsidRPr="00206F01" w:rsidRDefault="00A43DFA">
      <w:pPr>
        <w:numPr>
          <w:ilvl w:val="2"/>
          <w:numId w:val="7"/>
        </w:numPr>
        <w:ind w:right="4" w:hanging="360"/>
        <w:rPr>
          <w:color w:val="auto"/>
        </w:rPr>
      </w:pPr>
      <w:r w:rsidRPr="00206F01">
        <w:rPr>
          <w:color w:val="auto"/>
        </w:rPr>
        <w:t xml:space="preserve">Commentary on Todd Calder’s “Moral Spectrums: Evil, Wrongdoing, and the Ethics of Care,” Canadian Philosophical Association, Calgary, May 2016. </w:t>
      </w:r>
    </w:p>
    <w:p w:rsidR="00DC4AAA" w:rsidRPr="00206F01" w:rsidRDefault="00A43DFA">
      <w:pPr>
        <w:numPr>
          <w:ilvl w:val="2"/>
          <w:numId w:val="7"/>
        </w:numPr>
        <w:ind w:right="4" w:hanging="360"/>
        <w:rPr>
          <w:color w:val="auto"/>
        </w:rPr>
      </w:pPr>
      <w:r w:rsidRPr="00206F01">
        <w:rPr>
          <w:color w:val="auto"/>
        </w:rPr>
        <w:t xml:space="preserve">Commentary on Jason Chen’s “The Right to Self-Development,” Central APA, Chicago, March 2016. </w:t>
      </w:r>
    </w:p>
    <w:p w:rsidR="00DC4AAA" w:rsidRPr="00206F01" w:rsidRDefault="00A43DFA">
      <w:pPr>
        <w:numPr>
          <w:ilvl w:val="2"/>
          <w:numId w:val="7"/>
        </w:numPr>
        <w:ind w:right="4" w:hanging="360"/>
        <w:rPr>
          <w:color w:val="auto"/>
        </w:rPr>
      </w:pPr>
      <w:r w:rsidRPr="00206F01">
        <w:rPr>
          <w:color w:val="auto"/>
        </w:rPr>
        <w:t xml:space="preserve">Commentary on Alice </w:t>
      </w:r>
      <w:proofErr w:type="spellStart"/>
      <w:r w:rsidRPr="00206F01">
        <w:rPr>
          <w:color w:val="auto"/>
        </w:rPr>
        <w:t>MacLachlan’s</w:t>
      </w:r>
      <w:proofErr w:type="spellEnd"/>
      <w:r w:rsidRPr="00206F01">
        <w:rPr>
          <w:color w:val="auto"/>
        </w:rPr>
        <w:t xml:space="preserve"> “Fiduciary Duties and the Ethics of Public Apology,” at Workshop on Fiduciary Relationships, Western University, November 2014. </w:t>
      </w:r>
    </w:p>
    <w:p w:rsidR="00DC4AAA" w:rsidRPr="00206F01" w:rsidRDefault="00A43DFA">
      <w:pPr>
        <w:numPr>
          <w:ilvl w:val="2"/>
          <w:numId w:val="7"/>
        </w:numPr>
        <w:ind w:right="4" w:hanging="360"/>
        <w:rPr>
          <w:color w:val="auto"/>
        </w:rPr>
      </w:pPr>
      <w:r w:rsidRPr="00206F01">
        <w:rPr>
          <w:color w:val="auto"/>
        </w:rPr>
        <w:t xml:space="preserve">Comments on three papers, Children and Education panel, Canadian Political Science Association meeting, Montreal, Québec, June 2010. </w:t>
      </w:r>
    </w:p>
    <w:p w:rsidR="00DC4AAA" w:rsidRPr="00206F01" w:rsidRDefault="00A43DFA">
      <w:pPr>
        <w:numPr>
          <w:ilvl w:val="2"/>
          <w:numId w:val="7"/>
        </w:numPr>
        <w:ind w:right="4" w:hanging="360"/>
        <w:rPr>
          <w:color w:val="auto"/>
        </w:rPr>
      </w:pPr>
      <w:r w:rsidRPr="00206F01">
        <w:rPr>
          <w:color w:val="auto"/>
        </w:rPr>
        <w:t xml:space="preserve">Comments on Christophe Knapp's” Reasons and Alternatives,” Central Division Meeting of the American Philosophical Association meeting, Cleveland, Ohio, April 2003. </w:t>
      </w:r>
    </w:p>
    <w:p w:rsidR="00DC4AAA" w:rsidRPr="00206F01" w:rsidRDefault="00A43DFA">
      <w:pPr>
        <w:numPr>
          <w:ilvl w:val="2"/>
          <w:numId w:val="7"/>
        </w:numPr>
        <w:ind w:right="4" w:hanging="360"/>
        <w:rPr>
          <w:color w:val="auto"/>
        </w:rPr>
      </w:pPr>
      <w:r w:rsidRPr="00206F01">
        <w:rPr>
          <w:color w:val="auto"/>
        </w:rPr>
        <w:t xml:space="preserve">“Families, Efficiency, Gender, and Justice,” book panel commentary on Joe Heath's </w:t>
      </w:r>
      <w:proofErr w:type="gramStart"/>
      <w:r w:rsidRPr="00206F01">
        <w:rPr>
          <w:i/>
          <w:color w:val="auto"/>
        </w:rPr>
        <w:t>The</w:t>
      </w:r>
      <w:proofErr w:type="gramEnd"/>
      <w:r w:rsidRPr="00206F01">
        <w:rPr>
          <w:i/>
          <w:color w:val="auto"/>
        </w:rPr>
        <w:t xml:space="preserve"> Efficient Society</w:t>
      </w:r>
      <w:r w:rsidRPr="00206F01">
        <w:rPr>
          <w:color w:val="auto"/>
        </w:rPr>
        <w:t xml:space="preserve">, Canadian Philosophical Association meeting, Toronto, Ontario, May 2002. </w:t>
      </w:r>
    </w:p>
    <w:p w:rsidR="00DC4AAA" w:rsidRPr="00206F01" w:rsidRDefault="00A43DFA">
      <w:pPr>
        <w:numPr>
          <w:ilvl w:val="2"/>
          <w:numId w:val="7"/>
        </w:numPr>
        <w:ind w:right="4" w:hanging="360"/>
        <w:rPr>
          <w:color w:val="auto"/>
        </w:rPr>
      </w:pPr>
      <w:r w:rsidRPr="00206F01">
        <w:rPr>
          <w:color w:val="auto"/>
        </w:rPr>
        <w:t xml:space="preserve">Comments on Nathan Nobis '“Feminist Ethics Without Feminist Ethical Theory,” Society for Analytical Feminism Group Meeting, Central Division Meeting of the American Philosophical Association, Chicago, Illinois, April 2002. </w:t>
      </w:r>
    </w:p>
    <w:p w:rsidR="00DC4AAA" w:rsidRPr="00206F01" w:rsidRDefault="00A43DFA">
      <w:pPr>
        <w:numPr>
          <w:ilvl w:val="2"/>
          <w:numId w:val="7"/>
        </w:numPr>
        <w:ind w:right="4" w:hanging="360"/>
        <w:rPr>
          <w:color w:val="auto"/>
        </w:rPr>
      </w:pPr>
      <w:r w:rsidRPr="00206F01">
        <w:rPr>
          <w:color w:val="auto"/>
        </w:rPr>
        <w:t xml:space="preserve">Book panel commentary on Richard </w:t>
      </w:r>
      <w:proofErr w:type="spellStart"/>
      <w:r w:rsidRPr="00206F01">
        <w:rPr>
          <w:color w:val="auto"/>
        </w:rPr>
        <w:t>Keshen's</w:t>
      </w:r>
      <w:proofErr w:type="spellEnd"/>
      <w:r w:rsidRPr="00206F01">
        <w:rPr>
          <w:color w:val="auto"/>
        </w:rPr>
        <w:t xml:space="preserve"> </w:t>
      </w:r>
      <w:r w:rsidRPr="00206F01">
        <w:rPr>
          <w:i/>
          <w:color w:val="auto"/>
        </w:rPr>
        <w:t>Reasonable Self-Esteem</w:t>
      </w:r>
      <w:r w:rsidRPr="00206F01">
        <w:rPr>
          <w:color w:val="auto"/>
        </w:rPr>
        <w:t xml:space="preserve">, Canadian Philosophical Association meeting, Sherbrooke, Québec, June 1999. </w:t>
      </w:r>
    </w:p>
    <w:p w:rsidR="00DC4AAA" w:rsidRPr="00206F01" w:rsidRDefault="00A43DFA">
      <w:pPr>
        <w:numPr>
          <w:ilvl w:val="2"/>
          <w:numId w:val="7"/>
        </w:numPr>
        <w:ind w:right="4" w:hanging="360"/>
        <w:rPr>
          <w:color w:val="auto"/>
        </w:rPr>
      </w:pPr>
      <w:r w:rsidRPr="00206F01">
        <w:rPr>
          <w:color w:val="auto"/>
        </w:rPr>
        <w:t xml:space="preserve">Book panel commentary on Christine </w:t>
      </w:r>
      <w:proofErr w:type="spellStart"/>
      <w:r w:rsidRPr="00206F01">
        <w:rPr>
          <w:color w:val="auto"/>
        </w:rPr>
        <w:t>Koggel's</w:t>
      </w:r>
      <w:proofErr w:type="spellEnd"/>
      <w:r w:rsidRPr="00206F01">
        <w:rPr>
          <w:color w:val="auto"/>
        </w:rPr>
        <w:t xml:space="preserve"> </w:t>
      </w:r>
      <w:r w:rsidRPr="00206F01">
        <w:rPr>
          <w:i/>
          <w:color w:val="auto"/>
        </w:rPr>
        <w:t>Perspectives on Equality</w:t>
      </w:r>
      <w:r w:rsidRPr="00206F01">
        <w:rPr>
          <w:color w:val="auto"/>
        </w:rPr>
        <w:t xml:space="preserve">, Canadian Society for Women in Philosophy meeting, Sherbrooke, Québec, June 1999. </w:t>
      </w:r>
    </w:p>
    <w:p w:rsidR="00DC4AAA" w:rsidRPr="00206F01" w:rsidRDefault="00A43DFA">
      <w:pPr>
        <w:numPr>
          <w:ilvl w:val="2"/>
          <w:numId w:val="7"/>
        </w:numPr>
        <w:ind w:right="4" w:hanging="360"/>
        <w:rPr>
          <w:color w:val="auto"/>
        </w:rPr>
      </w:pPr>
      <w:r w:rsidRPr="00206F01">
        <w:rPr>
          <w:color w:val="auto"/>
        </w:rPr>
        <w:t xml:space="preserve">Comments on Pamela Courtney Hall's “Affirmative Action: From Justified Reverse Discrimination to Responsive Hiring,” Canadian Society for Women in Philosophy meeting, Winnipeg, Manitoba, September 1991. </w:t>
      </w:r>
    </w:p>
    <w:p w:rsidR="00DC4AAA" w:rsidRPr="00206F01" w:rsidRDefault="00A43DFA">
      <w:pPr>
        <w:numPr>
          <w:ilvl w:val="2"/>
          <w:numId w:val="7"/>
        </w:numPr>
        <w:ind w:right="4" w:hanging="360"/>
        <w:rPr>
          <w:color w:val="auto"/>
        </w:rPr>
      </w:pPr>
      <w:r w:rsidRPr="00206F01">
        <w:rPr>
          <w:color w:val="auto"/>
        </w:rPr>
        <w:t xml:space="preserve">Comments on Andrew Irvine's “Jack and Jill and Employment Equity,” Canadian Philosophical Association meeting, Kingston, Ontario, May 1991. </w:t>
      </w:r>
    </w:p>
    <w:p w:rsidR="00DC4AAA" w:rsidRPr="00206F01" w:rsidRDefault="00A43DFA">
      <w:pPr>
        <w:numPr>
          <w:ilvl w:val="2"/>
          <w:numId w:val="7"/>
        </w:numPr>
        <w:spacing w:after="123"/>
        <w:ind w:right="4" w:hanging="360"/>
        <w:rPr>
          <w:color w:val="auto"/>
        </w:rPr>
      </w:pPr>
      <w:r w:rsidRPr="00206F01">
        <w:rPr>
          <w:color w:val="auto"/>
        </w:rPr>
        <w:t xml:space="preserve">Comments on Barbara Houston's “Rights, Women's Morality and Feminist Ethics,” Canadian Society for Women in Philosophy meeting, Kingston, Ontario, September 1990. </w:t>
      </w:r>
    </w:p>
    <w:p w:rsidR="00DC4AAA" w:rsidRPr="00206F01" w:rsidRDefault="00A43DFA">
      <w:pPr>
        <w:spacing w:after="156" w:line="259" w:lineRule="auto"/>
        <w:ind w:left="0" w:firstLine="0"/>
        <w:rPr>
          <w:color w:val="auto"/>
        </w:rPr>
      </w:pPr>
      <w:r w:rsidRPr="00206F01">
        <w:rPr>
          <w:color w:val="auto"/>
        </w:rPr>
        <w:t xml:space="preserve"> </w:t>
      </w: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PUBLIC LECTURES</w:t>
      </w:r>
      <w:r w:rsidRPr="00206F01">
        <w:rPr>
          <w:rFonts w:ascii="Century Gothic" w:eastAsia="Century Gothic" w:hAnsi="Century Gothic" w:cs="Century Gothic"/>
          <w:color w:val="auto"/>
        </w:rPr>
        <w:t xml:space="preserve"> </w:t>
      </w:r>
    </w:p>
    <w:p w:rsidR="00DC4AAA" w:rsidRPr="00206F01" w:rsidRDefault="00A43DFA">
      <w:pPr>
        <w:numPr>
          <w:ilvl w:val="2"/>
          <w:numId w:val="9"/>
        </w:numPr>
        <w:ind w:right="4" w:hanging="360"/>
        <w:rPr>
          <w:color w:val="auto"/>
        </w:rPr>
      </w:pPr>
      <w:r w:rsidRPr="00206F01">
        <w:rPr>
          <w:color w:val="auto"/>
        </w:rPr>
        <w:t>“Women, bike safety, and why it matters for everyone</w:t>
      </w:r>
      <w:r w:rsidR="003519C9" w:rsidRPr="00206F01">
        <w:rPr>
          <w:color w:val="auto"/>
        </w:rPr>
        <w:t xml:space="preserve">!” Bikes and Brains Symposium, </w:t>
      </w:r>
      <w:r w:rsidRPr="00206F01">
        <w:rPr>
          <w:color w:val="auto"/>
        </w:rPr>
        <w:t xml:space="preserve">September 2014. </w:t>
      </w:r>
    </w:p>
    <w:p w:rsidR="00DC4AAA" w:rsidRPr="00206F01" w:rsidRDefault="00A43DFA">
      <w:pPr>
        <w:numPr>
          <w:ilvl w:val="2"/>
          <w:numId w:val="9"/>
        </w:numPr>
        <w:ind w:right="4" w:hanging="360"/>
        <w:rPr>
          <w:color w:val="auto"/>
        </w:rPr>
      </w:pPr>
      <w:r w:rsidRPr="00206F01">
        <w:rPr>
          <w:color w:val="auto"/>
        </w:rPr>
        <w:lastRenderedPageBreak/>
        <w:t xml:space="preserve">“Ethics through the Monocle: The Moral Philosophy of Elizabeth Anscombe,” London Public Library, November 2013. </w:t>
      </w:r>
    </w:p>
    <w:p w:rsidR="00DC4AAA" w:rsidRPr="00206F01" w:rsidRDefault="00A43DFA">
      <w:pPr>
        <w:numPr>
          <w:ilvl w:val="2"/>
          <w:numId w:val="9"/>
        </w:numPr>
        <w:ind w:right="4" w:hanging="360"/>
        <w:rPr>
          <w:color w:val="auto"/>
        </w:rPr>
      </w:pPr>
      <w:r w:rsidRPr="00206F01">
        <w:rPr>
          <w:color w:val="auto"/>
        </w:rPr>
        <w:t xml:space="preserve">“Inactivity, Gender, and the Obesity Crisis,” Ontario Council of Universities panel, Tackling Ontario’s Challenges: Health, Glendon College, York University, September 24, 2012. </w:t>
      </w:r>
    </w:p>
    <w:p w:rsidR="00DC4AAA" w:rsidRPr="00206F01" w:rsidRDefault="00A43DFA">
      <w:pPr>
        <w:numPr>
          <w:ilvl w:val="2"/>
          <w:numId w:val="9"/>
        </w:numPr>
        <w:ind w:right="4" w:hanging="360"/>
        <w:rPr>
          <w:color w:val="auto"/>
        </w:rPr>
      </w:pPr>
      <w:proofErr w:type="gramStart"/>
      <w:r w:rsidRPr="00206F01">
        <w:rPr>
          <w:color w:val="auto"/>
        </w:rPr>
        <w:t>”Philosophy</w:t>
      </w:r>
      <w:proofErr w:type="gramEnd"/>
      <w:r w:rsidRPr="00206F01">
        <w:rPr>
          <w:color w:val="auto"/>
        </w:rPr>
        <w:t xml:space="preserve"> and the Future of the Family,” Faculty of Arts and Humanities Lecture Series, London Public Library, London, Ontario, September 2012. </w:t>
      </w:r>
    </w:p>
    <w:p w:rsidR="00DC4AAA" w:rsidRPr="00206F01" w:rsidRDefault="00A43DFA">
      <w:pPr>
        <w:numPr>
          <w:ilvl w:val="2"/>
          <w:numId w:val="9"/>
        </w:numPr>
        <w:ind w:right="4" w:hanging="360"/>
        <w:rPr>
          <w:color w:val="auto"/>
        </w:rPr>
      </w:pPr>
      <w:r w:rsidRPr="00206F01">
        <w:rPr>
          <w:color w:val="auto"/>
        </w:rPr>
        <w:t xml:space="preserve">“Do Children Have a Right to a Smoke Free Home?” St. Mary’s University Public Philosophy Lecture, Halifax, Nova Scotia, March 2005. </w:t>
      </w:r>
    </w:p>
    <w:p w:rsidR="00DC4AAA" w:rsidRPr="00206F01" w:rsidRDefault="00A43DFA">
      <w:pPr>
        <w:numPr>
          <w:ilvl w:val="2"/>
          <w:numId w:val="9"/>
        </w:numPr>
        <w:ind w:right="4" w:hanging="360"/>
        <w:rPr>
          <w:color w:val="auto"/>
        </w:rPr>
      </w:pPr>
      <w:r w:rsidRPr="00206F01">
        <w:rPr>
          <w:color w:val="auto"/>
        </w:rPr>
        <w:t xml:space="preserve">“All in the Family: Feminism, Gender, and Justice in the Home,” London Public Library Philosophy Department Lecture Series, London, Ontario, October 2003. </w:t>
      </w:r>
    </w:p>
    <w:p w:rsidR="00DC4AAA" w:rsidRPr="00206F01" w:rsidRDefault="00A43DFA">
      <w:pPr>
        <w:numPr>
          <w:ilvl w:val="2"/>
          <w:numId w:val="9"/>
        </w:numPr>
        <w:spacing w:after="123"/>
        <w:ind w:right="4" w:hanging="360"/>
        <w:rPr>
          <w:color w:val="auto"/>
        </w:rPr>
      </w:pPr>
      <w:r w:rsidRPr="00206F01">
        <w:rPr>
          <w:color w:val="auto"/>
        </w:rPr>
        <w:t xml:space="preserve">“Assessing the Rights Revolution,” London Public Library Philosophy Department Lecture Series, London, Ontario, May 2002. </w:t>
      </w:r>
    </w:p>
    <w:p w:rsidR="00507D2A" w:rsidRPr="00206F01" w:rsidRDefault="00507D2A">
      <w:pPr>
        <w:spacing w:after="0" w:line="259" w:lineRule="auto"/>
        <w:ind w:left="-5" w:hanging="10"/>
        <w:rPr>
          <w:rFonts w:ascii="Century Gothic" w:eastAsia="Century Gothic" w:hAnsi="Century Gothic" w:cs="Century Gothic"/>
          <w:color w:val="auto"/>
          <w:sz w:val="36"/>
        </w:rPr>
      </w:pPr>
    </w:p>
    <w:p w:rsidR="00DC4AAA" w:rsidRPr="00206F01" w:rsidRDefault="00A43DFA" w:rsidP="00507D2A">
      <w:pPr>
        <w:pStyle w:val="Heading2"/>
        <w:rPr>
          <w:rFonts w:ascii="Times New Roman" w:eastAsia="Times New Roman" w:hAnsi="Times New Roman" w:cs="Times New Roman"/>
          <w:sz w:val="20"/>
        </w:rPr>
      </w:pPr>
      <w:r w:rsidRPr="00206F01">
        <w:t>C. CONFERENCES</w:t>
      </w:r>
      <w:r w:rsidRPr="00206F01">
        <w:rPr>
          <w:rFonts w:ascii="Times New Roman" w:eastAsia="Times New Roman" w:hAnsi="Times New Roman" w:cs="Times New Roman"/>
          <w:sz w:val="20"/>
        </w:rPr>
        <w:t xml:space="preserve"> </w:t>
      </w:r>
    </w:p>
    <w:p w:rsidR="00A43DFA" w:rsidRPr="00206F01" w:rsidRDefault="00A43DFA">
      <w:pPr>
        <w:spacing w:after="0" w:line="259" w:lineRule="auto"/>
        <w:ind w:left="-5" w:hanging="10"/>
        <w:rPr>
          <w:color w:val="auto"/>
        </w:rPr>
      </w:pPr>
    </w:p>
    <w:p w:rsidR="00DC4AAA" w:rsidRPr="00206F01" w:rsidRDefault="00A43DFA">
      <w:pPr>
        <w:spacing w:after="125"/>
        <w:ind w:left="0" w:right="4" w:firstLine="0"/>
        <w:rPr>
          <w:color w:val="auto"/>
        </w:rPr>
      </w:pPr>
      <w:r w:rsidRPr="00206F01">
        <w:rPr>
          <w:color w:val="auto"/>
        </w:rPr>
        <w:t xml:space="preserve">“Permissible Progeny: The Ethics of Procreation,” (with Richard Vernon and Sarah </w:t>
      </w:r>
      <w:proofErr w:type="spellStart"/>
      <w:r w:rsidRPr="00206F01">
        <w:rPr>
          <w:color w:val="auto"/>
        </w:rPr>
        <w:t>Hannen</w:t>
      </w:r>
      <w:proofErr w:type="spellEnd"/>
      <w:r w:rsidRPr="00206F01">
        <w:rPr>
          <w:color w:val="auto"/>
        </w:rPr>
        <w:t>), Western University, London, Ontario, June 2013.</w:t>
      </w:r>
      <w:r w:rsidRPr="00206F01">
        <w:rPr>
          <w:rFonts w:ascii="Times New Roman" w:eastAsia="Times New Roman" w:hAnsi="Times New Roman" w:cs="Times New Roman"/>
          <w:color w:val="auto"/>
          <w:sz w:val="20"/>
        </w:rPr>
        <w:t xml:space="preserve"> </w:t>
      </w:r>
    </w:p>
    <w:p w:rsidR="00DC4AAA" w:rsidRPr="00206F01" w:rsidRDefault="00A43DFA">
      <w:pPr>
        <w:spacing w:after="125"/>
        <w:ind w:left="0" w:right="4" w:firstLine="0"/>
        <w:rPr>
          <w:color w:val="auto"/>
        </w:rPr>
      </w:pPr>
      <w:r w:rsidRPr="00206F01">
        <w:rPr>
          <w:color w:val="auto"/>
        </w:rPr>
        <w:t xml:space="preserve">“Feminism, Science, and Values,” International Association of Women in Philosophy (co-sponsored by the Department of Philosophy and the </w:t>
      </w:r>
      <w:proofErr w:type="spellStart"/>
      <w:r w:rsidRPr="00206F01">
        <w:rPr>
          <w:color w:val="auto"/>
        </w:rPr>
        <w:t>Rotman</w:t>
      </w:r>
      <w:proofErr w:type="spellEnd"/>
      <w:r w:rsidRPr="00206F01">
        <w:rPr>
          <w:color w:val="auto"/>
        </w:rPr>
        <w:t xml:space="preserve"> Institute of Philosophy), Chair of Organizing Committee, Western University, London, Ontario, June 2010.</w:t>
      </w:r>
      <w:r w:rsidRPr="00206F01">
        <w:rPr>
          <w:rFonts w:ascii="Times New Roman" w:eastAsia="Times New Roman" w:hAnsi="Times New Roman" w:cs="Times New Roman"/>
          <w:color w:val="auto"/>
          <w:sz w:val="20"/>
        </w:rPr>
        <w:t xml:space="preserve"> </w:t>
      </w:r>
    </w:p>
    <w:p w:rsidR="00DC4AAA" w:rsidRPr="00206F01" w:rsidRDefault="00A43DFA">
      <w:pPr>
        <w:spacing w:after="123"/>
        <w:ind w:left="0" w:right="4" w:firstLine="0"/>
        <w:rPr>
          <w:color w:val="auto"/>
        </w:rPr>
      </w:pPr>
      <w:r w:rsidRPr="00206F01">
        <w:rPr>
          <w:color w:val="auto"/>
        </w:rPr>
        <w:t xml:space="preserve">“Children, Family, and the State,” International Conference (with Daniel Weinstock, Colin Macleod, and Shauna Van </w:t>
      </w:r>
      <w:proofErr w:type="spellStart"/>
      <w:r w:rsidRPr="00206F01">
        <w:rPr>
          <w:color w:val="auto"/>
        </w:rPr>
        <w:t>Praagh</w:t>
      </w:r>
      <w:proofErr w:type="spellEnd"/>
      <w:r w:rsidRPr="00206F01">
        <w:rPr>
          <w:color w:val="auto"/>
        </w:rPr>
        <w:t xml:space="preserve">), SSHRC and Centre de recherche </w:t>
      </w:r>
      <w:proofErr w:type="spellStart"/>
      <w:r w:rsidRPr="00206F01">
        <w:rPr>
          <w:color w:val="auto"/>
        </w:rPr>
        <w:t>en</w:t>
      </w:r>
      <w:proofErr w:type="spellEnd"/>
      <w:r w:rsidRPr="00206F01">
        <w:rPr>
          <w:color w:val="auto"/>
        </w:rPr>
        <w:t xml:space="preserve"> </w:t>
      </w:r>
      <w:proofErr w:type="spellStart"/>
      <w:r w:rsidRPr="00206F01">
        <w:rPr>
          <w:color w:val="auto"/>
        </w:rPr>
        <w:t>éthique</w:t>
      </w:r>
      <w:proofErr w:type="spellEnd"/>
      <w:r w:rsidRPr="00206F01">
        <w:rPr>
          <w:color w:val="auto"/>
        </w:rPr>
        <w:t xml:space="preserve"> de </w:t>
      </w:r>
      <w:proofErr w:type="spellStart"/>
      <w:r w:rsidRPr="00206F01">
        <w:rPr>
          <w:color w:val="auto"/>
        </w:rPr>
        <w:t>l'université</w:t>
      </w:r>
      <w:proofErr w:type="spellEnd"/>
      <w:r w:rsidRPr="00206F01">
        <w:rPr>
          <w:color w:val="auto"/>
        </w:rPr>
        <w:t xml:space="preserve"> de Montréal, Québec, Spring 2007.</w:t>
      </w:r>
      <w:r w:rsidRPr="00206F01">
        <w:rPr>
          <w:rFonts w:ascii="Times New Roman" w:eastAsia="Times New Roman" w:hAnsi="Times New Roman" w:cs="Times New Roman"/>
          <w:color w:val="auto"/>
          <w:sz w:val="20"/>
        </w:rPr>
        <w:t xml:space="preserve"> </w:t>
      </w:r>
    </w:p>
    <w:p w:rsidR="00DC4AAA" w:rsidRPr="00206F01" w:rsidRDefault="00A43DFA">
      <w:pPr>
        <w:spacing w:after="124"/>
        <w:ind w:left="0" w:right="4" w:firstLine="0"/>
        <w:rPr>
          <w:color w:val="auto"/>
        </w:rPr>
      </w:pPr>
      <w:r w:rsidRPr="00206F01">
        <w:rPr>
          <w:color w:val="auto"/>
        </w:rPr>
        <w:t xml:space="preserve">“Feminist Philosophy in the Analytic Tradition,” Society for Analytic Feminism (with Tracy Isaacs, Cate </w:t>
      </w:r>
      <w:proofErr w:type="spellStart"/>
      <w:r w:rsidRPr="00206F01">
        <w:rPr>
          <w:color w:val="auto"/>
        </w:rPr>
        <w:t>Hundleby</w:t>
      </w:r>
      <w:proofErr w:type="spellEnd"/>
      <w:r w:rsidRPr="00206F01">
        <w:rPr>
          <w:color w:val="auto"/>
        </w:rPr>
        <w:t xml:space="preserve">, Kathleen </w:t>
      </w:r>
      <w:proofErr w:type="spellStart"/>
      <w:r w:rsidRPr="00206F01">
        <w:rPr>
          <w:color w:val="auto"/>
        </w:rPr>
        <w:t>Okruhlik</w:t>
      </w:r>
      <w:proofErr w:type="spellEnd"/>
      <w:r w:rsidRPr="00206F01">
        <w:rPr>
          <w:color w:val="auto"/>
        </w:rPr>
        <w:t xml:space="preserve">, Anita </w:t>
      </w:r>
      <w:proofErr w:type="spellStart"/>
      <w:r w:rsidRPr="00206F01">
        <w:rPr>
          <w:color w:val="auto"/>
        </w:rPr>
        <w:t>Superson</w:t>
      </w:r>
      <w:proofErr w:type="spellEnd"/>
      <w:r w:rsidRPr="00206F01">
        <w:rPr>
          <w:color w:val="auto"/>
        </w:rPr>
        <w:t>, and Letitia Meynell), Western University, London, Ontario, June 2004.</w:t>
      </w:r>
      <w:r w:rsidRPr="00206F01">
        <w:rPr>
          <w:rFonts w:ascii="Times New Roman" w:eastAsia="Times New Roman" w:hAnsi="Times New Roman" w:cs="Times New Roman"/>
          <w:color w:val="auto"/>
          <w:sz w:val="20"/>
        </w:rPr>
        <w:t xml:space="preserve"> </w:t>
      </w:r>
    </w:p>
    <w:p w:rsidR="00DC4AAA" w:rsidRPr="00206F01" w:rsidRDefault="00A43DFA">
      <w:pPr>
        <w:spacing w:after="123"/>
        <w:ind w:left="0" w:right="4" w:firstLine="0"/>
        <w:rPr>
          <w:color w:val="auto"/>
        </w:rPr>
      </w:pPr>
      <w:r w:rsidRPr="00206F01">
        <w:rPr>
          <w:color w:val="auto"/>
        </w:rPr>
        <w:t xml:space="preserve">“Objectivity and Subjectivity: Recent Debates in Feminism and Philosophy,” Canadian Society for Women in Philosophy (with Tracy Isaacs, Carolyn McLeod, Helen Fielding, Kathleen </w:t>
      </w:r>
      <w:proofErr w:type="spellStart"/>
      <w:r w:rsidRPr="00206F01">
        <w:rPr>
          <w:color w:val="auto"/>
        </w:rPr>
        <w:t>Okruhlik</w:t>
      </w:r>
      <w:proofErr w:type="spellEnd"/>
      <w:r w:rsidRPr="00206F01">
        <w:rPr>
          <w:color w:val="auto"/>
        </w:rPr>
        <w:t>, Letitia Meynell, and Maureen Melnyk), SSHRC and Western University, London, Ontario, October 2003.</w:t>
      </w:r>
      <w:r w:rsidRPr="00206F01">
        <w:rPr>
          <w:rFonts w:ascii="Times New Roman" w:eastAsia="Times New Roman" w:hAnsi="Times New Roman" w:cs="Times New Roman"/>
          <w:color w:val="auto"/>
          <w:sz w:val="20"/>
        </w:rPr>
        <w:t xml:space="preserve"> </w:t>
      </w:r>
    </w:p>
    <w:p w:rsidR="00DC4AAA" w:rsidRPr="00206F01" w:rsidRDefault="00A43DFA">
      <w:pPr>
        <w:spacing w:after="128"/>
        <w:ind w:left="0" w:right="4" w:firstLine="0"/>
        <w:rPr>
          <w:color w:val="auto"/>
        </w:rPr>
      </w:pPr>
      <w:r w:rsidRPr="00206F01">
        <w:rPr>
          <w:color w:val="auto"/>
        </w:rPr>
        <w:t>“Feminist Moral Philosophy,” (with Sylvia Burrow), Western University, London, Ontario, August 2002.</w:t>
      </w:r>
      <w:r w:rsidRPr="00206F01">
        <w:rPr>
          <w:rFonts w:ascii="Times New Roman" w:eastAsia="Times New Roman" w:hAnsi="Times New Roman" w:cs="Times New Roman"/>
          <w:color w:val="auto"/>
          <w:sz w:val="20"/>
        </w:rPr>
        <w:t xml:space="preserve"> </w:t>
      </w:r>
    </w:p>
    <w:p w:rsidR="00DC4AAA" w:rsidRPr="00206F01" w:rsidRDefault="00A43DFA">
      <w:pPr>
        <w:spacing w:after="123"/>
        <w:ind w:left="0" w:right="4" w:firstLine="0"/>
        <w:rPr>
          <w:color w:val="auto"/>
        </w:rPr>
      </w:pPr>
      <w:proofErr w:type="gramStart"/>
      <w:r w:rsidRPr="00206F01">
        <w:rPr>
          <w:color w:val="auto"/>
        </w:rPr>
        <w:t>”Responsibility</w:t>
      </w:r>
      <w:proofErr w:type="gramEnd"/>
      <w:r w:rsidRPr="00206F01">
        <w:rPr>
          <w:color w:val="auto"/>
        </w:rPr>
        <w:t xml:space="preserve"> and Children,” (with Robert </w:t>
      </w:r>
      <w:proofErr w:type="spellStart"/>
      <w:r w:rsidRPr="00206F01">
        <w:rPr>
          <w:color w:val="auto"/>
        </w:rPr>
        <w:t>Noggle</w:t>
      </w:r>
      <w:proofErr w:type="spellEnd"/>
      <w:r w:rsidRPr="00206F01">
        <w:rPr>
          <w:color w:val="auto"/>
        </w:rPr>
        <w:t xml:space="preserve"> and Mark </w:t>
      </w:r>
      <w:proofErr w:type="spellStart"/>
      <w:r w:rsidRPr="00206F01">
        <w:rPr>
          <w:color w:val="auto"/>
        </w:rPr>
        <w:t>Vopat</w:t>
      </w:r>
      <w:proofErr w:type="spellEnd"/>
      <w:r w:rsidRPr="00206F01">
        <w:rPr>
          <w:color w:val="auto"/>
        </w:rPr>
        <w:t>), SSHRC and Western University, London, Ontario, February 2002.</w:t>
      </w:r>
      <w:r w:rsidRPr="00206F01">
        <w:rPr>
          <w:rFonts w:ascii="Times New Roman" w:eastAsia="Times New Roman" w:hAnsi="Times New Roman" w:cs="Times New Roman"/>
          <w:color w:val="auto"/>
          <w:sz w:val="20"/>
        </w:rPr>
        <w:t xml:space="preserve"> </w:t>
      </w:r>
    </w:p>
    <w:p w:rsidR="00DC4AAA" w:rsidRPr="00206F01" w:rsidRDefault="00A43DFA">
      <w:pPr>
        <w:spacing w:after="125"/>
        <w:ind w:left="0" w:right="4" w:firstLine="0"/>
        <w:rPr>
          <w:color w:val="auto"/>
        </w:rPr>
      </w:pPr>
      <w:r w:rsidRPr="00206F01">
        <w:rPr>
          <w:color w:val="auto"/>
        </w:rPr>
        <w:t xml:space="preserve">“Paying Attention to Children: Philosophical Reflections on Children's Welfare, Parents' Rights &amp; Justice in the Family,” (with Robert </w:t>
      </w:r>
      <w:proofErr w:type="spellStart"/>
      <w:r w:rsidRPr="00206F01">
        <w:rPr>
          <w:color w:val="auto"/>
        </w:rPr>
        <w:t>Noggle</w:t>
      </w:r>
      <w:proofErr w:type="spellEnd"/>
      <w:r w:rsidRPr="00206F01">
        <w:rPr>
          <w:color w:val="auto"/>
        </w:rPr>
        <w:t xml:space="preserve"> and Mark </w:t>
      </w:r>
      <w:proofErr w:type="spellStart"/>
      <w:r w:rsidRPr="00206F01">
        <w:rPr>
          <w:color w:val="auto"/>
        </w:rPr>
        <w:t>Vopat</w:t>
      </w:r>
      <w:proofErr w:type="spellEnd"/>
      <w:r w:rsidRPr="00206F01">
        <w:rPr>
          <w:color w:val="auto"/>
        </w:rPr>
        <w:t>), SSHRC and Western University, London, Ontario, March 2000.</w:t>
      </w:r>
      <w:r w:rsidRPr="00206F01">
        <w:rPr>
          <w:rFonts w:ascii="Times New Roman" w:eastAsia="Times New Roman" w:hAnsi="Times New Roman" w:cs="Times New Roman"/>
          <w:color w:val="auto"/>
          <w:sz w:val="20"/>
        </w:rPr>
        <w:t xml:space="preserve"> </w:t>
      </w:r>
    </w:p>
    <w:p w:rsidR="00DC4AAA" w:rsidRPr="00206F01" w:rsidRDefault="00A43DFA">
      <w:pPr>
        <w:spacing w:after="126"/>
        <w:ind w:left="0" w:right="4" w:firstLine="0"/>
        <w:rPr>
          <w:color w:val="auto"/>
        </w:rPr>
      </w:pPr>
      <w:r w:rsidRPr="00206F01">
        <w:rPr>
          <w:color w:val="auto"/>
        </w:rPr>
        <w:t xml:space="preserve">“Pluralism and Conflict,” (with Tracy Isaacs and Michael </w:t>
      </w:r>
      <w:proofErr w:type="spellStart"/>
      <w:r w:rsidRPr="00206F01">
        <w:rPr>
          <w:color w:val="auto"/>
        </w:rPr>
        <w:t>Milde</w:t>
      </w:r>
      <w:proofErr w:type="spellEnd"/>
      <w:r w:rsidRPr="00206F01">
        <w:rPr>
          <w:color w:val="auto"/>
        </w:rPr>
        <w:t>), SSHRC and Western University, London, Ontario, January 1995.</w:t>
      </w:r>
      <w:r w:rsidRPr="00206F01">
        <w:rPr>
          <w:rFonts w:ascii="Times New Roman" w:eastAsia="Times New Roman" w:hAnsi="Times New Roman" w:cs="Times New Roman"/>
          <w:color w:val="auto"/>
          <w:sz w:val="20"/>
        </w:rPr>
        <w:t xml:space="preserve"> </w:t>
      </w:r>
    </w:p>
    <w:p w:rsidR="00DC4AAA" w:rsidRPr="00206F01" w:rsidRDefault="00A43DFA">
      <w:pPr>
        <w:spacing w:after="101"/>
        <w:ind w:left="0" w:right="4" w:firstLine="0"/>
        <w:rPr>
          <w:color w:val="auto"/>
        </w:rPr>
      </w:pPr>
      <w:r w:rsidRPr="00206F01">
        <w:rPr>
          <w:color w:val="auto"/>
        </w:rPr>
        <w:t xml:space="preserve">“A Question of Values: New Canadian Perspectives in Moral and Political Philosophy,” (with Tracy Isaacs and Michael </w:t>
      </w:r>
      <w:proofErr w:type="spellStart"/>
      <w:r w:rsidRPr="00206F01">
        <w:rPr>
          <w:color w:val="auto"/>
        </w:rPr>
        <w:t>Milde</w:t>
      </w:r>
      <w:proofErr w:type="spellEnd"/>
      <w:r w:rsidRPr="00206F01">
        <w:rPr>
          <w:color w:val="auto"/>
        </w:rPr>
        <w:t>), Western University, London, Ontario, February 1994.</w:t>
      </w:r>
      <w:r w:rsidRPr="00206F01">
        <w:rPr>
          <w:rFonts w:ascii="Times New Roman" w:eastAsia="Times New Roman" w:hAnsi="Times New Roman" w:cs="Times New Roman"/>
          <w:color w:val="auto"/>
          <w:sz w:val="20"/>
        </w:rPr>
        <w:t xml:space="preserve"> </w:t>
      </w:r>
    </w:p>
    <w:p w:rsidR="00DC4AAA" w:rsidRPr="00206F01" w:rsidRDefault="00A43DFA" w:rsidP="003519C9">
      <w:pPr>
        <w:spacing w:after="180" w:line="259" w:lineRule="auto"/>
        <w:ind w:left="0" w:firstLine="0"/>
        <w:rPr>
          <w:color w:val="auto"/>
        </w:rPr>
      </w:pPr>
      <w:r w:rsidRPr="00206F01">
        <w:rPr>
          <w:rFonts w:ascii="Times New Roman" w:eastAsia="Times New Roman" w:hAnsi="Times New Roman" w:cs="Times New Roman"/>
          <w:color w:val="auto"/>
          <w:sz w:val="20"/>
        </w:rPr>
        <w:lastRenderedPageBreak/>
        <w:t xml:space="preserve"> </w:t>
      </w:r>
      <w:r w:rsidRPr="00206F01">
        <w:rPr>
          <w:rFonts w:ascii="Times New Roman" w:eastAsia="Times New Roman" w:hAnsi="Times New Roman" w:cs="Times New Roman"/>
          <w:color w:val="auto"/>
          <w:sz w:val="24"/>
        </w:rPr>
        <w:tab/>
      </w:r>
      <w:r w:rsidRPr="00206F01">
        <w:rPr>
          <w:color w:val="auto"/>
        </w:rPr>
        <w:t xml:space="preserve"> </w:t>
      </w:r>
    </w:p>
    <w:p w:rsidR="00DC4AAA" w:rsidRPr="00206F01" w:rsidRDefault="00A43DFA" w:rsidP="00507D2A">
      <w:pPr>
        <w:pStyle w:val="Heading1"/>
      </w:pPr>
      <w:r w:rsidRPr="00206F01">
        <w:t xml:space="preserve">V. TEACHING </w:t>
      </w:r>
    </w:p>
    <w:p w:rsidR="00240CA2" w:rsidRPr="00206F01" w:rsidRDefault="00240CA2">
      <w:pPr>
        <w:spacing w:after="122" w:line="259" w:lineRule="auto"/>
        <w:ind w:left="-5" w:hanging="10"/>
        <w:rPr>
          <w:rFonts w:ascii="Century Gothic" w:eastAsia="Century Gothic" w:hAnsi="Century Gothic" w:cs="Century Gothic"/>
          <w:color w:val="auto"/>
          <w:u w:val="single"/>
        </w:rPr>
      </w:pPr>
    </w:p>
    <w:p w:rsidR="00DC4AAA" w:rsidRPr="00206F01" w:rsidRDefault="00A43DFA">
      <w:pPr>
        <w:spacing w:after="122" w:line="259" w:lineRule="auto"/>
        <w:ind w:left="-5" w:hanging="10"/>
        <w:rPr>
          <w:color w:val="auto"/>
        </w:rPr>
      </w:pPr>
      <w:r w:rsidRPr="00206F01">
        <w:rPr>
          <w:rFonts w:ascii="Century Gothic" w:eastAsia="Century Gothic" w:hAnsi="Century Gothic" w:cs="Century Gothic"/>
          <w:color w:val="auto"/>
          <w:u w:val="single"/>
        </w:rPr>
        <w:t>AREAS OF SPECIALIZATION:</w:t>
      </w:r>
      <w:r w:rsidRPr="00206F01">
        <w:rPr>
          <w:rFonts w:ascii="Century Gothic" w:eastAsia="Century Gothic" w:hAnsi="Century Gothic" w:cs="Century Gothic"/>
          <w:color w:val="auto"/>
        </w:rPr>
        <w:t xml:space="preserve">  </w:t>
      </w:r>
    </w:p>
    <w:p w:rsidR="00DC4AAA" w:rsidRPr="00206F01" w:rsidRDefault="00A43DFA">
      <w:pPr>
        <w:ind w:left="0" w:right="4" w:firstLine="0"/>
        <w:rPr>
          <w:color w:val="auto"/>
        </w:rPr>
      </w:pPr>
      <w:r w:rsidRPr="00206F01">
        <w:rPr>
          <w:color w:val="auto"/>
        </w:rPr>
        <w:t>Moral theory, social and political philosophy, feminist theory, feminist ethics</w:t>
      </w:r>
      <w:r w:rsidRPr="00206F01">
        <w:rPr>
          <w:rFonts w:ascii="Times New Roman" w:eastAsia="Times New Roman" w:hAnsi="Times New Roman" w:cs="Times New Roman"/>
          <w:color w:val="auto"/>
          <w:sz w:val="20"/>
        </w:rPr>
        <w:t xml:space="preserve"> </w:t>
      </w:r>
    </w:p>
    <w:p w:rsidR="00240CA2" w:rsidRPr="00206F01" w:rsidRDefault="00240CA2">
      <w:pPr>
        <w:spacing w:after="122" w:line="259" w:lineRule="auto"/>
        <w:ind w:left="-5" w:hanging="10"/>
        <w:rPr>
          <w:rFonts w:ascii="Century Gothic" w:eastAsia="Century Gothic" w:hAnsi="Century Gothic" w:cs="Century Gothic"/>
          <w:color w:val="auto"/>
          <w:u w:val="single"/>
        </w:rPr>
      </w:pPr>
    </w:p>
    <w:p w:rsidR="00DC4AAA" w:rsidRPr="00206F01" w:rsidRDefault="00A43DFA">
      <w:pPr>
        <w:spacing w:after="122" w:line="259" w:lineRule="auto"/>
        <w:ind w:left="-5" w:hanging="10"/>
        <w:rPr>
          <w:color w:val="auto"/>
        </w:rPr>
      </w:pPr>
      <w:r w:rsidRPr="00206F01">
        <w:rPr>
          <w:rFonts w:ascii="Century Gothic" w:eastAsia="Century Gothic" w:hAnsi="Century Gothic" w:cs="Century Gothic"/>
          <w:color w:val="auto"/>
          <w:u w:val="single"/>
        </w:rPr>
        <w:t>AREAS OF COMPETENCE:</w:t>
      </w:r>
      <w:r w:rsidRPr="00206F01">
        <w:rPr>
          <w:rFonts w:ascii="Century Gothic" w:eastAsia="Century Gothic" w:hAnsi="Century Gothic" w:cs="Century Gothic"/>
          <w:color w:val="auto"/>
        </w:rPr>
        <w:t xml:space="preserve">  </w:t>
      </w:r>
    </w:p>
    <w:p w:rsidR="00DC4AAA" w:rsidRPr="00206F01" w:rsidRDefault="00A43DFA">
      <w:pPr>
        <w:ind w:left="0" w:right="4" w:firstLine="0"/>
        <w:rPr>
          <w:color w:val="auto"/>
        </w:rPr>
      </w:pPr>
      <w:r w:rsidRPr="00206F01">
        <w:rPr>
          <w:color w:val="auto"/>
        </w:rPr>
        <w:t>Applied ethics, feminist philosophy, gender and sexuality</w:t>
      </w:r>
      <w:r w:rsidRPr="00206F01">
        <w:rPr>
          <w:rFonts w:ascii="Times New Roman" w:eastAsia="Times New Roman" w:hAnsi="Times New Roman" w:cs="Times New Roman"/>
          <w:color w:val="auto"/>
          <w:sz w:val="20"/>
        </w:rPr>
        <w:t xml:space="preserve"> </w:t>
      </w:r>
    </w:p>
    <w:p w:rsidR="00240CA2" w:rsidRPr="00206F01" w:rsidRDefault="00240CA2">
      <w:pPr>
        <w:spacing w:after="123" w:line="259" w:lineRule="auto"/>
        <w:ind w:left="-5" w:hanging="10"/>
        <w:rPr>
          <w:rFonts w:ascii="Century Gothic" w:eastAsia="Century Gothic" w:hAnsi="Century Gothic" w:cs="Century Gothic"/>
          <w:color w:val="auto"/>
          <w:u w:val="single"/>
        </w:rPr>
      </w:pPr>
    </w:p>
    <w:p w:rsidR="00DC4AAA" w:rsidRPr="00206F01" w:rsidRDefault="00A43DFA">
      <w:pPr>
        <w:spacing w:after="123" w:line="259" w:lineRule="auto"/>
        <w:ind w:left="-5" w:hanging="10"/>
        <w:rPr>
          <w:color w:val="auto"/>
        </w:rPr>
      </w:pPr>
      <w:r w:rsidRPr="00206F01">
        <w:rPr>
          <w:rFonts w:ascii="Century Gothic" w:eastAsia="Century Gothic" w:hAnsi="Century Gothic" w:cs="Century Gothic"/>
          <w:color w:val="auto"/>
          <w:u w:val="single"/>
        </w:rPr>
        <w:t>COURSES TAUGHT:</w:t>
      </w:r>
      <w:r w:rsidRPr="00206F01">
        <w:rPr>
          <w:rFonts w:ascii="Times New Roman" w:eastAsia="Times New Roman" w:hAnsi="Times New Roman" w:cs="Times New Roman"/>
          <w:color w:val="auto"/>
          <w:sz w:val="20"/>
        </w:rPr>
        <w:t xml:space="preserve"> </w:t>
      </w:r>
    </w:p>
    <w:p w:rsidR="00DC4AAA" w:rsidRPr="00206F01" w:rsidRDefault="00A43DFA">
      <w:pPr>
        <w:spacing w:after="163" w:line="268" w:lineRule="auto"/>
        <w:ind w:left="0" w:right="62" w:firstLine="0"/>
        <w:jc w:val="both"/>
        <w:rPr>
          <w:color w:val="auto"/>
        </w:rPr>
      </w:pPr>
      <w:r w:rsidRPr="00206F01">
        <w:rPr>
          <w:i/>
          <w:color w:val="auto"/>
        </w:rPr>
        <w:t>Western University</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Sexual Citizenship</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Feminist Ethics and the Family</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Feminist Ethics and Sexual Justice</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in Ethics: Consequentialist Moral Theories</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Graduate/undergraduate Seminar in Ethics: Value Theory</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in Ethics: Contemporary Deontology</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 Seminar in Ethics: Welfare, Well-Being, and Autonomy</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Graduate/undergraduate Seminar in Ethics: Egalitarianism</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Graduate/undergraduate Seminar in Ethics: Moral Rights</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Graduate/undergraduate Seminar in Ethics: Well Being</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ind w:right="4" w:hanging="360"/>
        <w:rPr>
          <w:color w:val="auto"/>
        </w:rPr>
      </w:pPr>
      <w:r w:rsidRPr="00206F01">
        <w:rPr>
          <w:color w:val="auto"/>
        </w:rPr>
        <w:t>Graduate/undergraduate Seminar in Feminist Ethics</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0"/>
        </w:numPr>
        <w:spacing w:after="5"/>
        <w:ind w:right="4" w:hanging="360"/>
        <w:rPr>
          <w:color w:val="auto"/>
        </w:rPr>
      </w:pPr>
      <w:r w:rsidRPr="00206F01">
        <w:rPr>
          <w:color w:val="auto"/>
        </w:rPr>
        <w:t xml:space="preserve">Undergraduate courses in Women’s Studies and in Philosophy: Feminist perspectives on death and dying, Gender and Fashion, Digital Ethics, Sports Ethics, Feminist Philosophy, Social and Political </w:t>
      </w:r>
    </w:p>
    <w:p w:rsidR="00DC4AAA" w:rsidRPr="00206F01" w:rsidRDefault="00A43DFA">
      <w:pPr>
        <w:spacing w:after="8"/>
        <w:ind w:left="720" w:right="4" w:firstLine="0"/>
        <w:rPr>
          <w:color w:val="auto"/>
        </w:rPr>
      </w:pPr>
      <w:r w:rsidRPr="00206F01">
        <w:rPr>
          <w:color w:val="auto"/>
        </w:rPr>
        <w:t xml:space="preserve">Philosophy, History of Political Philosophy, Contemporary Political Philosophy, Global Justice and </w:t>
      </w:r>
    </w:p>
    <w:p w:rsidR="00DC4AAA" w:rsidRPr="00206F01" w:rsidRDefault="00A43DFA">
      <w:pPr>
        <w:spacing w:after="123"/>
        <w:ind w:left="720" w:right="4" w:firstLine="0"/>
        <w:rPr>
          <w:color w:val="auto"/>
        </w:rPr>
      </w:pPr>
      <w:r w:rsidRPr="00206F01">
        <w:rPr>
          <w:color w:val="auto"/>
        </w:rPr>
        <w:t>Human Rights, Philosophy of Religion, Ethics and Value Theory, Social and Political Philosophy, Death, Normative Ethics, Digital Ethics, Introduction to Philosophy, and Advanced Introduction to Philosophy</w:t>
      </w:r>
      <w:r w:rsidRPr="00206F01">
        <w:rPr>
          <w:rFonts w:ascii="Times New Roman" w:eastAsia="Times New Roman" w:hAnsi="Times New Roman" w:cs="Times New Roman"/>
          <w:color w:val="auto"/>
          <w:sz w:val="20"/>
        </w:rPr>
        <w:t xml:space="preserve"> </w:t>
      </w:r>
    </w:p>
    <w:p w:rsidR="00DC4AAA" w:rsidRPr="00206F01" w:rsidRDefault="00A43DFA">
      <w:pPr>
        <w:spacing w:after="11" w:line="268" w:lineRule="auto"/>
        <w:ind w:left="0" w:right="62" w:firstLine="0"/>
        <w:jc w:val="both"/>
        <w:rPr>
          <w:color w:val="auto"/>
        </w:rPr>
      </w:pPr>
      <w:r w:rsidRPr="00206F01">
        <w:rPr>
          <w:i/>
          <w:color w:val="auto"/>
        </w:rPr>
        <w:t>Faculty of Graduate Studies/Educational Development Office</w:t>
      </w:r>
      <w:r w:rsidRPr="00206F01">
        <w:rPr>
          <w:color w:val="auto"/>
        </w:rPr>
        <w:t xml:space="preserve"> </w:t>
      </w:r>
    </w:p>
    <w:p w:rsidR="00DC4AAA" w:rsidRPr="00206F01" w:rsidRDefault="00A43DFA">
      <w:pPr>
        <w:spacing w:after="128"/>
        <w:ind w:left="0" w:right="4" w:firstLine="0"/>
        <w:rPr>
          <w:color w:val="auto"/>
        </w:rPr>
      </w:pPr>
      <w:r w:rsidRPr="00206F01">
        <w:rPr>
          <w:color w:val="auto"/>
        </w:rPr>
        <w:t>Joint Instructor for Grad Studies 500, May-June 2003/2004</w:t>
      </w:r>
      <w:r w:rsidRPr="00206F01">
        <w:rPr>
          <w:rFonts w:ascii="Times New Roman" w:eastAsia="Times New Roman" w:hAnsi="Times New Roman" w:cs="Times New Roman"/>
          <w:color w:val="auto"/>
          <w:sz w:val="20"/>
        </w:rPr>
        <w:t xml:space="preserve"> </w:t>
      </w:r>
    </w:p>
    <w:p w:rsidR="00DC4AAA" w:rsidRPr="00206F01" w:rsidRDefault="00A43DFA">
      <w:pPr>
        <w:spacing w:after="8" w:line="268" w:lineRule="auto"/>
        <w:ind w:left="0" w:right="62" w:firstLine="0"/>
        <w:jc w:val="both"/>
        <w:rPr>
          <w:color w:val="auto"/>
        </w:rPr>
      </w:pPr>
      <w:r w:rsidRPr="00206F01">
        <w:rPr>
          <w:i/>
          <w:color w:val="auto"/>
        </w:rPr>
        <w:t>Educational Development Office</w:t>
      </w:r>
      <w:r w:rsidRPr="00206F01">
        <w:rPr>
          <w:color w:val="auto"/>
        </w:rPr>
        <w:t xml:space="preserve"> </w:t>
      </w:r>
    </w:p>
    <w:p w:rsidR="00DC4AAA" w:rsidRPr="00206F01" w:rsidRDefault="00A43DFA">
      <w:pPr>
        <w:spacing w:after="125"/>
        <w:ind w:left="0" w:right="4" w:firstLine="0"/>
        <w:rPr>
          <w:color w:val="auto"/>
        </w:rPr>
      </w:pPr>
      <w:r w:rsidRPr="00206F01">
        <w:rPr>
          <w:color w:val="auto"/>
        </w:rPr>
        <w:t>Joint Instructor for week-long course on Teaching at the University Level (lectured on instructional technology and microteaching), 2000/2001/2003/2005</w:t>
      </w:r>
      <w:r w:rsidRPr="00206F01">
        <w:rPr>
          <w:rFonts w:ascii="Times New Roman" w:eastAsia="Times New Roman" w:hAnsi="Times New Roman" w:cs="Times New Roman"/>
          <w:color w:val="auto"/>
          <w:sz w:val="20"/>
        </w:rPr>
        <w:t xml:space="preserve"> </w:t>
      </w:r>
    </w:p>
    <w:p w:rsidR="00DC4AAA" w:rsidRPr="00206F01" w:rsidRDefault="00A43DFA">
      <w:pPr>
        <w:spacing w:after="104" w:line="268" w:lineRule="auto"/>
        <w:ind w:left="0" w:right="62" w:firstLine="0"/>
        <w:jc w:val="both"/>
        <w:rPr>
          <w:color w:val="auto"/>
        </w:rPr>
      </w:pPr>
      <w:r w:rsidRPr="00206F01">
        <w:rPr>
          <w:i/>
          <w:color w:val="auto"/>
        </w:rPr>
        <w:t>Teaching Squares Program</w:t>
      </w:r>
      <w:r w:rsidRPr="00206F01">
        <w:rPr>
          <w:color w:val="auto"/>
        </w:rPr>
        <w:t>, Fall 2014</w:t>
      </w:r>
      <w:r w:rsidRPr="00206F01">
        <w:rPr>
          <w:rFonts w:ascii="Times New Roman" w:eastAsia="Times New Roman" w:hAnsi="Times New Roman" w:cs="Times New Roman"/>
          <w:color w:val="auto"/>
          <w:sz w:val="20"/>
        </w:rPr>
        <w:t xml:space="preserve"> </w:t>
      </w:r>
    </w:p>
    <w:p w:rsidR="00DC4AAA" w:rsidRPr="00206F01" w:rsidRDefault="00A43DFA" w:rsidP="003519C9">
      <w:pPr>
        <w:spacing w:after="180" w:line="259" w:lineRule="auto"/>
        <w:ind w:left="0" w:firstLine="0"/>
        <w:rPr>
          <w:color w:val="auto"/>
        </w:rPr>
      </w:pPr>
      <w:r w:rsidRPr="00206F01">
        <w:rPr>
          <w:rFonts w:ascii="Times New Roman" w:eastAsia="Times New Roman" w:hAnsi="Times New Roman" w:cs="Times New Roman"/>
          <w:color w:val="auto"/>
          <w:sz w:val="20"/>
        </w:rPr>
        <w:lastRenderedPageBreak/>
        <w:t xml:space="preserve"> </w:t>
      </w:r>
      <w:r w:rsidRPr="00206F01">
        <w:rPr>
          <w:rFonts w:ascii="Times New Roman" w:eastAsia="Times New Roman" w:hAnsi="Times New Roman" w:cs="Times New Roman"/>
          <w:color w:val="auto"/>
          <w:sz w:val="24"/>
        </w:rPr>
        <w:t xml:space="preserve"> </w:t>
      </w:r>
      <w:r w:rsidRPr="00206F01">
        <w:rPr>
          <w:rFonts w:ascii="Times New Roman" w:eastAsia="Times New Roman" w:hAnsi="Times New Roman" w:cs="Times New Roman"/>
          <w:color w:val="auto"/>
          <w:sz w:val="24"/>
        </w:rPr>
        <w:tab/>
      </w:r>
      <w:r w:rsidRPr="00206F01">
        <w:rPr>
          <w:color w:val="auto"/>
        </w:rPr>
        <w:t xml:space="preserve"> </w:t>
      </w:r>
    </w:p>
    <w:p w:rsidR="00DC4AAA" w:rsidRPr="00206F01" w:rsidRDefault="00A43DFA">
      <w:pPr>
        <w:pStyle w:val="Heading2"/>
        <w:ind w:left="-5"/>
      </w:pPr>
      <w:r w:rsidRPr="00206F01">
        <w:t>GRADUATE SUPERVISION</w:t>
      </w:r>
      <w:r w:rsidRPr="00206F01">
        <w:rPr>
          <w:rFonts w:ascii="Times New Roman" w:eastAsia="Times New Roman" w:hAnsi="Times New Roman" w:cs="Times New Roman"/>
          <w:vertAlign w:val="subscript"/>
        </w:rPr>
        <w:t xml:space="preserve"> </w:t>
      </w:r>
    </w:p>
    <w:p w:rsidR="00DC4AAA" w:rsidRPr="00206F01" w:rsidRDefault="00A43DFA">
      <w:pPr>
        <w:ind w:left="0" w:right="4" w:firstLine="0"/>
        <w:rPr>
          <w:color w:val="auto"/>
        </w:rPr>
      </w:pPr>
      <w:r w:rsidRPr="00206F01">
        <w:rPr>
          <w:color w:val="auto"/>
        </w:rPr>
        <w:t>Member, Western University Graduate Program, Philosophy, 1996-</w:t>
      </w:r>
      <w:r w:rsidRPr="00206F01">
        <w:rPr>
          <w:rFonts w:ascii="Times New Roman" w:eastAsia="Times New Roman" w:hAnsi="Times New Roman" w:cs="Times New Roman"/>
          <w:color w:val="auto"/>
          <w:sz w:val="20"/>
        </w:rPr>
        <w:t xml:space="preserve"> </w:t>
      </w:r>
    </w:p>
    <w:p w:rsidR="00240CA2" w:rsidRPr="00206F01" w:rsidRDefault="00240CA2">
      <w:pPr>
        <w:spacing w:after="120" w:line="259" w:lineRule="auto"/>
        <w:ind w:left="-5" w:hanging="10"/>
        <w:rPr>
          <w:rFonts w:ascii="Century Gothic" w:eastAsia="Century Gothic" w:hAnsi="Century Gothic" w:cs="Century Gothic"/>
          <w:color w:val="auto"/>
          <w:u w:val="single"/>
        </w:rPr>
      </w:pPr>
    </w:p>
    <w:p w:rsidR="00DC4AAA" w:rsidRPr="00206F01" w:rsidRDefault="00A43DFA">
      <w:pPr>
        <w:spacing w:after="120" w:line="259" w:lineRule="auto"/>
        <w:ind w:left="-5" w:hanging="10"/>
        <w:rPr>
          <w:color w:val="auto"/>
        </w:rPr>
      </w:pPr>
      <w:r w:rsidRPr="00206F01">
        <w:rPr>
          <w:rFonts w:ascii="Century Gothic" w:eastAsia="Century Gothic" w:hAnsi="Century Gothic" w:cs="Century Gothic"/>
          <w:color w:val="auto"/>
          <w:u w:val="single"/>
        </w:rPr>
        <w:t>POSTDOCTORAL SUPERVISOR</w:t>
      </w:r>
      <w:r w:rsidRPr="00206F01">
        <w:rPr>
          <w:rFonts w:ascii="Times New Roman" w:eastAsia="Times New Roman" w:hAnsi="Times New Roman" w:cs="Times New Roman"/>
          <w:color w:val="auto"/>
          <w:sz w:val="20"/>
        </w:rPr>
        <w:t xml:space="preserve"> </w:t>
      </w:r>
    </w:p>
    <w:p w:rsidR="00DC4AAA" w:rsidRPr="00206F01" w:rsidRDefault="00A43DFA">
      <w:pPr>
        <w:spacing w:after="125"/>
        <w:ind w:left="0" w:right="4" w:firstLine="0"/>
        <w:rPr>
          <w:color w:val="auto"/>
        </w:rPr>
      </w:pPr>
      <w:r w:rsidRPr="00206F01">
        <w:rPr>
          <w:color w:val="auto"/>
        </w:rPr>
        <w:t xml:space="preserve">Carolyn McLeod, SSHRC Postdoctoral Fellow, Western University: “The Integrity of People with Addictions,” 2000-2001. </w:t>
      </w:r>
    </w:p>
    <w:p w:rsidR="00DC4AAA" w:rsidRPr="00206F01" w:rsidRDefault="00A43DFA" w:rsidP="003519C9">
      <w:pPr>
        <w:spacing w:after="101"/>
        <w:ind w:left="0" w:right="4" w:firstLine="0"/>
        <w:rPr>
          <w:color w:val="auto"/>
        </w:rPr>
      </w:pPr>
      <w:proofErr w:type="spellStart"/>
      <w:r w:rsidRPr="00206F01">
        <w:rPr>
          <w:color w:val="auto"/>
        </w:rPr>
        <w:t>Alida</w:t>
      </w:r>
      <w:proofErr w:type="spellEnd"/>
      <w:r w:rsidRPr="00206F01">
        <w:rPr>
          <w:color w:val="auto"/>
        </w:rPr>
        <w:t xml:space="preserve"> Lieberman, </w:t>
      </w:r>
      <w:proofErr w:type="spellStart"/>
      <w:r w:rsidRPr="00206F01">
        <w:rPr>
          <w:color w:val="auto"/>
        </w:rPr>
        <w:t>Rotman</w:t>
      </w:r>
      <w:proofErr w:type="spellEnd"/>
      <w:r w:rsidRPr="00206F01">
        <w:rPr>
          <w:color w:val="auto"/>
        </w:rPr>
        <w:t xml:space="preserve"> Postdoctoral Fellow, Western University, 2015-16 (Jointly supervised with Carolyn McLeod) </w:t>
      </w:r>
      <w:r w:rsidRPr="00206F01">
        <w:rPr>
          <w:rFonts w:ascii="Times New Roman" w:eastAsia="Times New Roman" w:hAnsi="Times New Roman" w:cs="Times New Roman"/>
          <w:color w:val="auto"/>
          <w:sz w:val="20"/>
        </w:rPr>
        <w:t xml:space="preserve"> </w:t>
      </w:r>
    </w:p>
    <w:p w:rsidR="00240CA2" w:rsidRPr="00206F01" w:rsidRDefault="00240CA2">
      <w:pPr>
        <w:spacing w:after="156" w:line="259" w:lineRule="auto"/>
        <w:ind w:left="-5" w:hanging="10"/>
        <w:rPr>
          <w:rFonts w:ascii="Century Gothic" w:eastAsia="Century Gothic" w:hAnsi="Century Gothic" w:cs="Century Gothic"/>
          <w:color w:val="auto"/>
          <w:u w:val="single"/>
        </w:rPr>
      </w:pP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DOCTORAL SUPERVISOR</w:t>
      </w:r>
      <w:r w:rsidRPr="00206F01">
        <w:rPr>
          <w:rFonts w:ascii="Times New Roman" w:eastAsia="Times New Roman" w:hAnsi="Times New Roman" w:cs="Times New Roman"/>
          <w:color w:val="auto"/>
          <w:sz w:val="20"/>
        </w:rPr>
        <w:t xml:space="preserve"> </w:t>
      </w:r>
    </w:p>
    <w:p w:rsidR="00A43DFA" w:rsidRPr="00206F01" w:rsidRDefault="00A43DFA">
      <w:pPr>
        <w:numPr>
          <w:ilvl w:val="0"/>
          <w:numId w:val="11"/>
        </w:numPr>
        <w:spacing w:after="35"/>
        <w:ind w:right="4" w:hanging="360"/>
        <w:rPr>
          <w:color w:val="auto"/>
        </w:rPr>
      </w:pPr>
      <w:r w:rsidRPr="00206F01">
        <w:rPr>
          <w:color w:val="auto"/>
        </w:rPr>
        <w:t>Christopher Shirreff, “Methodological Challenges for Empirical Approaches to Ethics,” prospectus</w:t>
      </w:r>
      <w:r w:rsidRPr="00206F01">
        <w:rPr>
          <w:rFonts w:ascii="Times New Roman" w:eastAsia="Times New Roman" w:hAnsi="Times New Roman" w:cs="Times New Roman"/>
          <w:color w:val="auto"/>
          <w:sz w:val="20"/>
        </w:rPr>
        <w:t xml:space="preserve"> </w:t>
      </w:r>
      <w:r w:rsidRPr="00206F01">
        <w:rPr>
          <w:rFonts w:ascii="Wingdings" w:eastAsia="Wingdings" w:hAnsi="Wingdings" w:cs="Wingdings"/>
          <w:color w:val="auto"/>
          <w:sz w:val="20"/>
        </w:rPr>
        <w:t></w:t>
      </w:r>
      <w:r w:rsidRPr="00206F01">
        <w:rPr>
          <w:rFonts w:ascii="Arial" w:eastAsia="Arial" w:hAnsi="Arial" w:cs="Arial"/>
          <w:color w:val="auto"/>
          <w:sz w:val="20"/>
        </w:rPr>
        <w:t xml:space="preserve"> </w:t>
      </w:r>
    </w:p>
    <w:p w:rsidR="00DC4AAA" w:rsidRPr="00206F01" w:rsidRDefault="00A43DFA">
      <w:pPr>
        <w:numPr>
          <w:ilvl w:val="0"/>
          <w:numId w:val="11"/>
        </w:numPr>
        <w:spacing w:after="35"/>
        <w:ind w:right="4" w:hanging="360"/>
        <w:rPr>
          <w:color w:val="auto"/>
        </w:rPr>
      </w:pPr>
      <w:r w:rsidRPr="00206F01">
        <w:rPr>
          <w:color w:val="auto"/>
        </w:rPr>
        <w:t xml:space="preserve">Tracy </w:t>
      </w:r>
      <w:proofErr w:type="spellStart"/>
      <w:r w:rsidRPr="00206F01">
        <w:rPr>
          <w:color w:val="auto"/>
        </w:rPr>
        <w:t>deBoer</w:t>
      </w:r>
      <w:proofErr w:type="spellEnd"/>
      <w:r w:rsidRPr="00206F01">
        <w:rPr>
          <w:color w:val="auto"/>
        </w:rPr>
        <w:t>, “Feminism and Property,” in progress.</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Dmitri </w:t>
      </w:r>
      <w:proofErr w:type="spellStart"/>
      <w:r w:rsidRPr="00206F01">
        <w:rPr>
          <w:color w:val="auto"/>
        </w:rPr>
        <w:t>Pisartchik</w:t>
      </w:r>
      <w:proofErr w:type="spellEnd"/>
      <w:r w:rsidRPr="00206F01">
        <w:rPr>
          <w:color w:val="auto"/>
        </w:rPr>
        <w:t>, “Free markets and the limits on exchange,” in progress.</w:t>
      </w:r>
      <w:r w:rsidRPr="00206F01">
        <w:rPr>
          <w:rFonts w:ascii="Times New Roman" w:eastAsia="Times New Roman" w:hAnsi="Times New Roman" w:cs="Times New Roman"/>
          <w:color w:val="auto"/>
          <w:sz w:val="20"/>
        </w:rPr>
        <w:t xml:space="preserve"> </w:t>
      </w:r>
    </w:p>
    <w:p w:rsidR="00A43DFA" w:rsidRPr="00206F01" w:rsidRDefault="00A43DFA" w:rsidP="00A43DFA">
      <w:pPr>
        <w:numPr>
          <w:ilvl w:val="0"/>
          <w:numId w:val="11"/>
        </w:numPr>
        <w:spacing w:after="42"/>
        <w:ind w:right="4" w:hanging="360"/>
        <w:rPr>
          <w:color w:val="auto"/>
        </w:rPr>
      </w:pPr>
      <w:r w:rsidRPr="00206F01">
        <w:rPr>
          <w:color w:val="auto"/>
        </w:rPr>
        <w:t>Cameron Fenton, “Filial Obligations: A Case of Overdetermination,” defended 2017.</w:t>
      </w:r>
    </w:p>
    <w:p w:rsidR="00DC4AAA" w:rsidRPr="00206F01" w:rsidRDefault="00A43DFA">
      <w:pPr>
        <w:numPr>
          <w:ilvl w:val="0"/>
          <w:numId w:val="11"/>
        </w:numPr>
        <w:spacing w:after="44"/>
        <w:ind w:right="4" w:hanging="360"/>
        <w:rPr>
          <w:color w:val="auto"/>
        </w:rPr>
      </w:pPr>
      <w:r w:rsidRPr="00206F01">
        <w:rPr>
          <w:color w:val="auto"/>
        </w:rPr>
        <w:t>Michel Hébert, “Value and Time,” August 2013 (joint supervision with Anthony Skelton).</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Jason Marsh, “Justifying Our Existence: An Essay on Procreation and Permissible Harm,” in progress (joint supervision with John Thorp).</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Jeff Spring, “Global Justice and the Capabilities Account of Well-Being,” August 2013.</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Amanda Porter, “The Ethics of Humanitarian Intervention,” defended 2011.</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9"/>
        <w:ind w:right="4" w:hanging="360"/>
        <w:rPr>
          <w:color w:val="auto"/>
        </w:rPr>
      </w:pPr>
      <w:r w:rsidRPr="00206F01">
        <w:rPr>
          <w:color w:val="auto"/>
        </w:rPr>
        <w:t xml:space="preserve">Sarah </w:t>
      </w:r>
      <w:proofErr w:type="spellStart"/>
      <w:r w:rsidRPr="00206F01">
        <w:rPr>
          <w:color w:val="auto"/>
        </w:rPr>
        <w:t>Lublink</w:t>
      </w:r>
      <w:proofErr w:type="spellEnd"/>
      <w:r w:rsidRPr="00206F01">
        <w:rPr>
          <w:color w:val="auto"/>
        </w:rPr>
        <w:t>, “Critical Thinking, Indoctrination, and the Duties of Philosophers as Ethics Teachers,” defended 2009.</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t xml:space="preserve">Byron </w:t>
      </w:r>
      <w:proofErr w:type="spellStart"/>
      <w:r w:rsidRPr="00206F01">
        <w:rPr>
          <w:color w:val="auto"/>
        </w:rPr>
        <w:t>Stoyles</w:t>
      </w:r>
      <w:proofErr w:type="spellEnd"/>
      <w:r w:rsidRPr="00206F01">
        <w:rPr>
          <w:color w:val="auto"/>
        </w:rPr>
        <w:t>, “The Value of Death,” defended 2004 (joint supervision with John Thorp).</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Mark </w:t>
      </w:r>
      <w:proofErr w:type="spellStart"/>
      <w:r w:rsidRPr="00206F01">
        <w:rPr>
          <w:color w:val="auto"/>
        </w:rPr>
        <w:t>Vopat</w:t>
      </w:r>
      <w:proofErr w:type="spellEnd"/>
      <w:r w:rsidRPr="00206F01">
        <w:rPr>
          <w:color w:val="auto"/>
        </w:rPr>
        <w:t>, “A Contractarian Approach to Children's Rights,” defended 2003.</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Todd Calder, “The Nature of Evil,” defended 2002.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2"/>
        <w:ind w:right="4" w:hanging="360"/>
        <w:rPr>
          <w:color w:val="auto"/>
        </w:rPr>
      </w:pPr>
      <w:r w:rsidRPr="00206F01">
        <w:rPr>
          <w:color w:val="auto"/>
        </w:rPr>
        <w:t xml:space="preserve">Sylvia Burrow, “Moral Reasoning: Showing Some </w:t>
      </w:r>
      <w:proofErr w:type="spellStart"/>
      <w:r w:rsidRPr="00206F01">
        <w:rPr>
          <w:color w:val="auto"/>
        </w:rPr>
        <w:t>Humean</w:t>
      </w:r>
      <w:proofErr w:type="spellEnd"/>
      <w:r w:rsidRPr="00206F01">
        <w:rPr>
          <w:color w:val="auto"/>
        </w:rPr>
        <w:t xml:space="preserve"> Sympathy,” defended 2002.</w:t>
      </w:r>
      <w:r w:rsidRPr="00206F01">
        <w:rPr>
          <w:rFonts w:ascii="Times New Roman" w:eastAsia="Times New Roman" w:hAnsi="Times New Roman" w:cs="Times New Roman"/>
          <w:color w:val="auto"/>
          <w:sz w:val="20"/>
        </w:rPr>
        <w:t xml:space="preserve"> </w:t>
      </w:r>
    </w:p>
    <w:p w:rsidR="00DC4AAA" w:rsidRPr="00206F01" w:rsidRDefault="00A43DFA">
      <w:pPr>
        <w:spacing w:after="85" w:line="259" w:lineRule="auto"/>
        <w:ind w:left="0" w:firstLine="0"/>
        <w:rPr>
          <w:color w:val="auto"/>
        </w:rPr>
      </w:pPr>
      <w:r w:rsidRPr="00206F01">
        <w:rPr>
          <w:rFonts w:ascii="Times New Roman" w:eastAsia="Times New Roman" w:hAnsi="Times New Roman" w:cs="Times New Roman"/>
          <w:color w:val="auto"/>
          <w:sz w:val="20"/>
        </w:rPr>
        <w:t xml:space="preserve"> </w:t>
      </w: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READER (DOCTORAL THESIS COMMITTEE MEMBER)</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Devin </w:t>
      </w:r>
      <w:proofErr w:type="spellStart"/>
      <w:r w:rsidRPr="00206F01">
        <w:rPr>
          <w:color w:val="auto"/>
        </w:rPr>
        <w:t>Suderman</w:t>
      </w:r>
      <w:proofErr w:type="spellEnd"/>
      <w:r w:rsidRPr="00206F01">
        <w:rPr>
          <w:color w:val="auto"/>
        </w:rPr>
        <w:t>, “Practical Ethics and the Importance of Well Being, Philosophy, 2017.</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Bill Cameron, “A Feminist Approach to Ethical Intuitions,” Philosophy, 2014.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 xml:space="preserve">Alison </w:t>
      </w:r>
      <w:proofErr w:type="spellStart"/>
      <w:r w:rsidRPr="00206F01">
        <w:rPr>
          <w:color w:val="auto"/>
        </w:rPr>
        <w:t>Braley</w:t>
      </w:r>
      <w:proofErr w:type="spellEnd"/>
      <w:r w:rsidRPr="00206F01">
        <w:rPr>
          <w:color w:val="auto"/>
        </w:rPr>
        <w:t xml:space="preserve">, “Little Liberals: Parents, Children </w:t>
      </w:r>
      <w:r w:rsidR="003519C9" w:rsidRPr="00206F01">
        <w:rPr>
          <w:color w:val="auto"/>
        </w:rPr>
        <w:t xml:space="preserve">and Cultural Transmission,” </w:t>
      </w:r>
      <w:r w:rsidRPr="00206F01">
        <w:rPr>
          <w:color w:val="auto"/>
        </w:rPr>
        <w:t>Political Science, 2012.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2"/>
        <w:ind w:right="4" w:hanging="360"/>
        <w:rPr>
          <w:color w:val="auto"/>
        </w:rPr>
      </w:pPr>
      <w:r w:rsidRPr="00206F01">
        <w:rPr>
          <w:color w:val="auto"/>
        </w:rPr>
        <w:t xml:space="preserve">Angelique </w:t>
      </w:r>
      <w:proofErr w:type="spellStart"/>
      <w:r w:rsidRPr="00206F01">
        <w:rPr>
          <w:color w:val="auto"/>
        </w:rPr>
        <w:t>Petropanagos</w:t>
      </w:r>
      <w:proofErr w:type="spellEnd"/>
      <w:r w:rsidRPr="00206F01">
        <w:rPr>
          <w:color w:val="auto"/>
        </w:rPr>
        <w:t xml:space="preserve">, “The Ethical Implications of </w:t>
      </w:r>
      <w:proofErr w:type="spellStart"/>
      <w:r w:rsidRPr="00206F01">
        <w:rPr>
          <w:color w:val="auto"/>
        </w:rPr>
        <w:t>Oncofertility</w:t>
      </w:r>
      <w:proofErr w:type="spellEnd"/>
      <w:r w:rsidRPr="00206F01">
        <w:rPr>
          <w:color w:val="auto"/>
        </w:rPr>
        <w:t>,” Philosophy, 2013.</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t>Kenneth Chung, “Kant and the Fact of Reason,” Philosophy, in progress.</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Brian Lawson, “The Varying Degrees of Individual Complicity in Collective Contexts,” Philosophy, 2009.</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Ryan Robb, “Rights, Conflicts, and Normative Systems,” Philosophy, 2009.</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Patricia Sheridan, “Locke's Ethics and the British Moralists,” Philosophy, 2001.</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Marc Ramsay, “The Pluralist Critique of Liberalism,” Philosophy, 2002.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9"/>
        <w:ind w:right="4" w:hanging="360"/>
        <w:rPr>
          <w:color w:val="auto"/>
        </w:rPr>
      </w:pPr>
      <w:r w:rsidRPr="00206F01">
        <w:rPr>
          <w:color w:val="auto"/>
        </w:rPr>
        <w:lastRenderedPageBreak/>
        <w:t xml:space="preserve">Catherine </w:t>
      </w:r>
      <w:proofErr w:type="spellStart"/>
      <w:r w:rsidRPr="00206F01">
        <w:rPr>
          <w:color w:val="auto"/>
        </w:rPr>
        <w:t>Hundleby</w:t>
      </w:r>
      <w:proofErr w:type="spellEnd"/>
      <w:r w:rsidRPr="00206F01">
        <w:rPr>
          <w:color w:val="auto"/>
        </w:rPr>
        <w:t>, “Feminist Standpoint Theory as a Form of Naturalist Epistemology,” Philosophy, 2001.</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69"/>
        <w:ind w:right="4" w:hanging="360"/>
        <w:rPr>
          <w:color w:val="auto"/>
        </w:rPr>
      </w:pPr>
      <w:r w:rsidRPr="00206F01">
        <w:rPr>
          <w:color w:val="auto"/>
        </w:rPr>
        <w:t>Joan Mason-Grant, “Rethinking Pornography as a Practice,” Philosophy, 1998.</w:t>
      </w:r>
      <w:r w:rsidRPr="00206F01">
        <w:rPr>
          <w:rFonts w:ascii="Times New Roman" w:eastAsia="Times New Roman" w:hAnsi="Times New Roman" w:cs="Times New Roman"/>
          <w:color w:val="auto"/>
          <w:sz w:val="20"/>
        </w:rPr>
        <w:t xml:space="preserve"> </w:t>
      </w:r>
    </w:p>
    <w:p w:rsidR="00DC4AAA" w:rsidRPr="00206F01" w:rsidRDefault="00A43DFA">
      <w:pPr>
        <w:spacing w:after="0" w:line="259" w:lineRule="auto"/>
        <w:ind w:left="0" w:firstLine="0"/>
        <w:rPr>
          <w:color w:val="auto"/>
        </w:rPr>
      </w:pPr>
      <w:r w:rsidRPr="00206F01">
        <w:rPr>
          <w:rFonts w:ascii="Times New Roman" w:eastAsia="Times New Roman" w:hAnsi="Times New Roman" w:cs="Times New Roman"/>
          <w:color w:val="auto"/>
          <w:sz w:val="24"/>
        </w:rPr>
        <w:t xml:space="preserve"> </w:t>
      </w:r>
      <w:r w:rsidRPr="00206F01">
        <w:rPr>
          <w:rFonts w:ascii="Times New Roman" w:eastAsia="Times New Roman" w:hAnsi="Times New Roman" w:cs="Times New Roman"/>
          <w:color w:val="auto"/>
          <w:sz w:val="24"/>
        </w:rPr>
        <w:tab/>
      </w:r>
      <w:r w:rsidRPr="00206F01">
        <w:rPr>
          <w:rFonts w:ascii="Century Gothic" w:eastAsia="Century Gothic" w:hAnsi="Century Gothic" w:cs="Century Gothic"/>
          <w:color w:val="auto"/>
        </w:rPr>
        <w:t xml:space="preserve"> </w:t>
      </w: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EXAMINER</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t xml:space="preserve">Lori </w:t>
      </w:r>
      <w:proofErr w:type="spellStart"/>
      <w:r w:rsidRPr="00206F01">
        <w:rPr>
          <w:color w:val="auto"/>
        </w:rPr>
        <w:t>Kantymir</w:t>
      </w:r>
      <w:proofErr w:type="spellEnd"/>
      <w:r w:rsidRPr="00206F01">
        <w:rPr>
          <w:color w:val="auto"/>
        </w:rPr>
        <w:t>, “Varieties of Objectivity: What’s worth keeping?” October 2016.</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proofErr w:type="spellStart"/>
      <w:r w:rsidRPr="00206F01">
        <w:rPr>
          <w:color w:val="auto"/>
        </w:rPr>
        <w:t>Bojan</w:t>
      </w:r>
      <w:proofErr w:type="spellEnd"/>
      <w:r w:rsidRPr="00206F01">
        <w:rPr>
          <w:color w:val="auto"/>
        </w:rPr>
        <w:t xml:space="preserve"> </w:t>
      </w:r>
      <w:proofErr w:type="spellStart"/>
      <w:r w:rsidRPr="00206F01">
        <w:rPr>
          <w:color w:val="auto"/>
        </w:rPr>
        <w:t>Ratkovic</w:t>
      </w:r>
      <w:proofErr w:type="spellEnd"/>
      <w:r w:rsidRPr="00206F01">
        <w:rPr>
          <w:color w:val="auto"/>
        </w:rPr>
        <w:t>, “Republican Nationalism: Nations, Cultures, and Politics,” Political Science, April 2016.</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Ken Nickel, “Trusting to a Fault: Criminal Negligence and Faith Healing Deaths,” August 2015</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Aviva Shiller, “The Modern Secularization of Just War Theory and its Lessons for Contemporary Thought,” July 2015</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Melissa MacAulay, “The Debate about Time: Examining the Evidence from our Ordinary Experience of Time,” February 2015.</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2"/>
        <w:ind w:right="4" w:hanging="360"/>
        <w:rPr>
          <w:color w:val="auto"/>
        </w:rPr>
      </w:pPr>
      <w:r w:rsidRPr="00206F01">
        <w:rPr>
          <w:color w:val="auto"/>
        </w:rPr>
        <w:t>Trevor Bieber, “Love and Ethics in the Works of J. M. E. McTaggart,” December 2014.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Bill Cameron, “A Feminist Approach to Ethical Intuitions,” Philosophy, 2014.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Rob </w:t>
      </w:r>
      <w:proofErr w:type="spellStart"/>
      <w:r w:rsidRPr="00206F01">
        <w:rPr>
          <w:color w:val="auto"/>
        </w:rPr>
        <w:t>Maciel</w:t>
      </w:r>
      <w:proofErr w:type="spellEnd"/>
      <w:r w:rsidRPr="00206F01">
        <w:rPr>
          <w:color w:val="auto"/>
        </w:rPr>
        <w:t>, “Rooted Cosmopolitanism,” PhD Political Science, Western University, January 2014.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 xml:space="preserve">Stephanie </w:t>
      </w:r>
      <w:proofErr w:type="spellStart"/>
      <w:r w:rsidRPr="00206F01">
        <w:rPr>
          <w:color w:val="auto"/>
        </w:rPr>
        <w:t>Paplinskie</w:t>
      </w:r>
      <w:proofErr w:type="spellEnd"/>
      <w:r w:rsidRPr="00206F01">
        <w:rPr>
          <w:color w:val="auto"/>
        </w:rPr>
        <w:t xml:space="preserve">, “An </w:t>
      </w:r>
      <w:proofErr w:type="spellStart"/>
      <w:r w:rsidRPr="00206F01">
        <w:rPr>
          <w:color w:val="auto"/>
        </w:rPr>
        <w:t>Autoethnographical</w:t>
      </w:r>
      <w:proofErr w:type="spellEnd"/>
      <w:r w:rsidRPr="00206F01">
        <w:rPr>
          <w:color w:val="auto"/>
        </w:rPr>
        <w:t xml:space="preserve"> Tapestry of Feminist Reflection on the Journey to Sculpted </w:t>
      </w:r>
      <w:proofErr w:type="spellStart"/>
      <w:r w:rsidRPr="00206F01">
        <w:rPr>
          <w:color w:val="auto"/>
        </w:rPr>
        <w:t>Shouldlers</w:t>
      </w:r>
      <w:proofErr w:type="spellEnd"/>
      <w:r w:rsidRPr="00206F01">
        <w:rPr>
          <w:color w:val="auto"/>
        </w:rPr>
        <w:t xml:space="preserve"> and a Tapered Waist” MA thesis, Kinesiology, Western, August 2013.</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 xml:space="preserve">Alison </w:t>
      </w:r>
      <w:proofErr w:type="spellStart"/>
      <w:r w:rsidRPr="00206F01">
        <w:rPr>
          <w:color w:val="auto"/>
        </w:rPr>
        <w:t>Braley</w:t>
      </w:r>
      <w:proofErr w:type="spellEnd"/>
      <w:r w:rsidRPr="00206F01">
        <w:rPr>
          <w:color w:val="auto"/>
        </w:rPr>
        <w:t>, “Little Liberals: A Child-Centred Approach to the Inculcation of Values,” PhD Political Science, Western University, 2012.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Angelique </w:t>
      </w:r>
      <w:proofErr w:type="spellStart"/>
      <w:r w:rsidRPr="00206F01">
        <w:rPr>
          <w:color w:val="auto"/>
        </w:rPr>
        <w:t>Petropanagos</w:t>
      </w:r>
      <w:proofErr w:type="spellEnd"/>
      <w:r w:rsidRPr="00206F01">
        <w:rPr>
          <w:color w:val="auto"/>
        </w:rPr>
        <w:t xml:space="preserve">, “The Ethical Implications of </w:t>
      </w:r>
      <w:proofErr w:type="spellStart"/>
      <w:r w:rsidRPr="00206F01">
        <w:rPr>
          <w:color w:val="auto"/>
        </w:rPr>
        <w:t>On</w:t>
      </w:r>
      <w:r w:rsidR="003519C9" w:rsidRPr="00206F01">
        <w:rPr>
          <w:color w:val="auto"/>
        </w:rPr>
        <w:t>cofertility</w:t>
      </w:r>
      <w:proofErr w:type="spellEnd"/>
      <w:r w:rsidR="003519C9" w:rsidRPr="00206F01">
        <w:rPr>
          <w:color w:val="auto"/>
        </w:rPr>
        <w:t>,” Philosophy, 2013.</w:t>
      </w:r>
    </w:p>
    <w:p w:rsidR="00DC4AAA" w:rsidRPr="00206F01" w:rsidRDefault="00A43DFA">
      <w:pPr>
        <w:numPr>
          <w:ilvl w:val="0"/>
          <w:numId w:val="11"/>
        </w:numPr>
        <w:spacing w:after="44"/>
        <w:ind w:right="4" w:hanging="360"/>
        <w:rPr>
          <w:color w:val="auto"/>
        </w:rPr>
      </w:pPr>
      <w:r w:rsidRPr="00206F01">
        <w:rPr>
          <w:color w:val="auto"/>
        </w:rPr>
        <w:t>Teresa M. Segal, “The Ethics of Selecting for an Abnormal Embryo,” PhD Philosophy, York University, 2012.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proofErr w:type="spellStart"/>
      <w:r w:rsidRPr="00206F01">
        <w:rPr>
          <w:color w:val="auto"/>
        </w:rPr>
        <w:t>Mhairi</w:t>
      </w:r>
      <w:proofErr w:type="spellEnd"/>
      <w:r w:rsidRPr="00206F01">
        <w:rPr>
          <w:color w:val="auto"/>
        </w:rPr>
        <w:t xml:space="preserve"> Catherine Cowden, “Do Children Have Rights: Five Theoretical Reflections on Children's Rights,” PhD Philosophy, The Australian National University, 2012.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Alex Sinha, “Foundations of Deontology,” PhD Philosophy, University of Toronto, 2010.</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Neil Haddow, “Individual Human Rights: Reconciling Rights with Value Pluralism,” PhD Philosophy, University of Waterloo, 2007.</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 xml:space="preserve">Andrea Flynn, “Defying Demographic Expectations: Induced Abortion, Contraceptive Use, and the Culture of Birth </w:t>
      </w:r>
      <w:proofErr w:type="spellStart"/>
      <w:r w:rsidRPr="00206F01">
        <w:rPr>
          <w:color w:val="auto"/>
        </w:rPr>
        <w:t>Controle</w:t>
      </w:r>
      <w:proofErr w:type="spellEnd"/>
      <w:r w:rsidRPr="00206F01">
        <w:rPr>
          <w:color w:val="auto"/>
        </w:rPr>
        <w:t xml:space="preserve"> in Cuba,” MA Sociology, Western University, 2006.</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 xml:space="preserve">Kira </w:t>
      </w:r>
      <w:proofErr w:type="spellStart"/>
      <w:r w:rsidRPr="00206F01">
        <w:rPr>
          <w:color w:val="auto"/>
        </w:rPr>
        <w:t>Tomsons</w:t>
      </w:r>
      <w:proofErr w:type="spellEnd"/>
      <w:r w:rsidRPr="00206F01">
        <w:rPr>
          <w:color w:val="auto"/>
        </w:rPr>
        <w:t>, “Oppression: A Conceptual Analysis,” PhD Philosophy, Dalhousie University, 2006.</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Danielle Brown, “The Elementary Teacher as a Moral Authority,” MA Education, Western University, 2005.</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t>Charlene Weaving, “An Analysis of Women Athletes' Titillating Quest for Respect in Sport,” PhD Kinesiology, Western University, 2005.</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Christine Freeman-Roth, “</w:t>
      </w:r>
      <w:proofErr w:type="spellStart"/>
      <w:r w:rsidRPr="00206F01">
        <w:rPr>
          <w:color w:val="auto"/>
        </w:rPr>
        <w:t>Emotivating</w:t>
      </w:r>
      <w:proofErr w:type="spellEnd"/>
      <w:r w:rsidRPr="00206F01">
        <w:rPr>
          <w:color w:val="auto"/>
        </w:rPr>
        <w:t xml:space="preserve"> Justice: The Role of Emotion in Moral Theory and Practice,” PhD Philosophy, University of Waterloo, 2004.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 xml:space="preserve">Troy </w:t>
      </w:r>
      <w:proofErr w:type="spellStart"/>
      <w:r w:rsidRPr="00206F01">
        <w:rPr>
          <w:color w:val="auto"/>
        </w:rPr>
        <w:t>Kozma</w:t>
      </w:r>
      <w:proofErr w:type="spellEnd"/>
      <w:r w:rsidRPr="00206F01">
        <w:rPr>
          <w:color w:val="auto"/>
        </w:rPr>
        <w:t>, “Federation of Peoples: An Unorthodox Liberal Approach to Minority Nationalism,” PhD Philosophy, The University of Illinois at Chicago, 2004.</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Charlene Weaving, Comprehensive Exam Committee, PhD Kinesiology, Western University, 2003.</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4"/>
        <w:ind w:right="4" w:hanging="360"/>
        <w:rPr>
          <w:color w:val="auto"/>
        </w:rPr>
      </w:pPr>
      <w:r w:rsidRPr="00206F01">
        <w:rPr>
          <w:color w:val="auto"/>
        </w:rPr>
        <w:t>Marc Ramsay, “The Pluralist Critique of Liberalism,” PhD Philosophy, Western University, 2002.</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Patricia Sheridan, “Locke's Ethics and the British Moralists: The Lockean Legacy in Eighteenth Century Moral Philosophy,” PhD Philosophy, Western University, 2001.</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lastRenderedPageBreak/>
        <w:t xml:space="preserve">Christine Coulter, “Group-Differentiated Citizenship: A Qualified Defence of </w:t>
      </w:r>
      <w:proofErr w:type="spellStart"/>
      <w:r w:rsidRPr="00206F01">
        <w:rPr>
          <w:color w:val="auto"/>
        </w:rPr>
        <w:t>Kymlicka's</w:t>
      </w:r>
      <w:proofErr w:type="spellEnd"/>
      <w:r w:rsidRPr="00206F01">
        <w:rPr>
          <w:color w:val="auto"/>
        </w:rPr>
        <w:t xml:space="preserve"> Liberal Theory of Minority Rights,” MA Political Science, Western University, 2001.</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53"/>
        <w:ind w:right="4" w:hanging="360"/>
        <w:rPr>
          <w:color w:val="auto"/>
        </w:rPr>
      </w:pPr>
      <w:r w:rsidRPr="00206F01">
        <w:rPr>
          <w:color w:val="auto"/>
        </w:rPr>
        <w:t xml:space="preserve">Catherine </w:t>
      </w:r>
      <w:proofErr w:type="spellStart"/>
      <w:r w:rsidRPr="00206F01">
        <w:rPr>
          <w:color w:val="auto"/>
        </w:rPr>
        <w:t>Hundleby</w:t>
      </w:r>
      <w:proofErr w:type="spellEnd"/>
      <w:r w:rsidRPr="00206F01">
        <w:rPr>
          <w:color w:val="auto"/>
        </w:rPr>
        <w:t>, “Feminist Standpoint Theory as a Form of Naturalist Epistemology,” PhD Philosophy, Western University, 2001.</w:t>
      </w:r>
      <w:r w:rsidRPr="00206F01">
        <w:rPr>
          <w:rFonts w:ascii="Times New Roman" w:eastAsia="Times New Roman" w:hAnsi="Times New Roman" w:cs="Times New Roman"/>
          <w:color w:val="auto"/>
          <w:sz w:val="20"/>
        </w:rPr>
        <w:t xml:space="preserve"> </w:t>
      </w:r>
    </w:p>
    <w:p w:rsidR="00DC4AAA" w:rsidRPr="00206F01" w:rsidRDefault="00A43DFA">
      <w:pPr>
        <w:spacing w:after="0" w:line="259" w:lineRule="auto"/>
        <w:ind w:left="0" w:firstLine="0"/>
        <w:rPr>
          <w:color w:val="auto"/>
        </w:rPr>
      </w:pPr>
      <w:r w:rsidRPr="00206F01">
        <w:rPr>
          <w:rFonts w:ascii="Times New Roman" w:eastAsia="Times New Roman" w:hAnsi="Times New Roman" w:cs="Times New Roman"/>
          <w:color w:val="auto"/>
          <w:sz w:val="24"/>
        </w:rPr>
        <w:t xml:space="preserve"> </w:t>
      </w:r>
      <w:r w:rsidRPr="00206F01">
        <w:rPr>
          <w:rFonts w:ascii="Times New Roman" w:eastAsia="Times New Roman" w:hAnsi="Times New Roman" w:cs="Times New Roman"/>
          <w:color w:val="auto"/>
          <w:sz w:val="24"/>
        </w:rPr>
        <w:tab/>
      </w:r>
      <w:r w:rsidRPr="00206F01">
        <w:rPr>
          <w:color w:val="auto"/>
        </w:rPr>
        <w:t xml:space="preserve"> </w:t>
      </w:r>
    </w:p>
    <w:p w:rsidR="00DC4AAA" w:rsidRPr="00206F01" w:rsidRDefault="00A43DFA">
      <w:pPr>
        <w:spacing w:after="156" w:line="259" w:lineRule="auto"/>
        <w:ind w:left="-5" w:hanging="10"/>
        <w:rPr>
          <w:color w:val="auto"/>
        </w:rPr>
      </w:pPr>
      <w:r w:rsidRPr="00206F01">
        <w:rPr>
          <w:rFonts w:ascii="Century Gothic" w:eastAsia="Century Gothic" w:hAnsi="Century Gothic" w:cs="Century Gothic"/>
          <w:color w:val="auto"/>
          <w:u w:val="single"/>
        </w:rPr>
        <w:t>EXAMINER continued</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Joan Mason-Grant, “Rethinking Pornography a</w:t>
      </w:r>
      <w:r w:rsidR="003519C9" w:rsidRPr="00206F01">
        <w:rPr>
          <w:color w:val="auto"/>
        </w:rPr>
        <w:t xml:space="preserve">s a Practice,” PhD Philosophy, </w:t>
      </w:r>
      <w:r w:rsidRPr="00206F01">
        <w:rPr>
          <w:color w:val="auto"/>
        </w:rPr>
        <w:t xml:space="preserve">Western University, 1998. </w:t>
      </w:r>
    </w:p>
    <w:p w:rsidR="00DC4AAA" w:rsidRPr="00206F01" w:rsidRDefault="00A43DFA">
      <w:pPr>
        <w:numPr>
          <w:ilvl w:val="0"/>
          <w:numId w:val="11"/>
        </w:numPr>
        <w:spacing w:after="48"/>
        <w:ind w:right="4" w:hanging="360"/>
        <w:rPr>
          <w:color w:val="auto"/>
        </w:rPr>
      </w:pPr>
      <w:r w:rsidRPr="00206F01">
        <w:rPr>
          <w:color w:val="auto"/>
        </w:rPr>
        <w:t>Elizabeth Neill, “Rites of Privacy and the Privacy Trade: On the Limits of Protection for the Sacred Self,” PhD Philosophy, Western University, 1997.</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Andrew Robinson, “Liberalism and Community in a World of Difference,” PhD Political Science, Western University, 1999.</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5"/>
        <w:ind w:right="4" w:hanging="360"/>
        <w:rPr>
          <w:color w:val="auto"/>
        </w:rPr>
      </w:pPr>
      <w:r w:rsidRPr="00206F01">
        <w:rPr>
          <w:color w:val="auto"/>
        </w:rPr>
        <w:t>Beth James, “Rights, Group Rights, and Conflicts of Rights,” MA Political Science, Western University, 1997 (extra-departmental examiner).</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John Zimmerman, “Positive Rights in the Liberal Tradition,” MA Political Science, Western University, 1994 (extra-departmental examiner).</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48"/>
        <w:ind w:right="4" w:hanging="360"/>
        <w:rPr>
          <w:color w:val="auto"/>
        </w:rPr>
      </w:pPr>
      <w:r w:rsidRPr="00206F01">
        <w:rPr>
          <w:color w:val="auto"/>
        </w:rPr>
        <w:t>Steven Lecce, “Authenticity and Citizenship in Rousseau,” MA Political Science, Western University, 1994 (extra-departmental examiner).</w:t>
      </w:r>
      <w:r w:rsidRPr="00206F01">
        <w:rPr>
          <w:rFonts w:ascii="Times New Roman" w:eastAsia="Times New Roman" w:hAnsi="Times New Roman" w:cs="Times New Roman"/>
          <w:color w:val="auto"/>
          <w:sz w:val="20"/>
        </w:rPr>
        <w:t xml:space="preserve"> </w:t>
      </w:r>
    </w:p>
    <w:p w:rsidR="00DC4AAA" w:rsidRPr="00206F01" w:rsidRDefault="00A43DFA">
      <w:pPr>
        <w:numPr>
          <w:ilvl w:val="0"/>
          <w:numId w:val="11"/>
        </w:numPr>
        <w:spacing w:after="8"/>
        <w:ind w:right="4" w:hanging="360"/>
        <w:rPr>
          <w:color w:val="auto"/>
        </w:rPr>
      </w:pPr>
      <w:r w:rsidRPr="00206F01">
        <w:rPr>
          <w:color w:val="auto"/>
        </w:rPr>
        <w:t xml:space="preserve">Meredith </w:t>
      </w:r>
      <w:proofErr w:type="spellStart"/>
      <w:r w:rsidRPr="00206F01">
        <w:rPr>
          <w:color w:val="auto"/>
        </w:rPr>
        <w:t>Lordan</w:t>
      </w:r>
      <w:proofErr w:type="spellEnd"/>
      <w:r w:rsidRPr="00206F01">
        <w:rPr>
          <w:color w:val="auto"/>
        </w:rPr>
        <w:t>, “George Grant and the Problem of Modernity,” MA Political Science, Western University, 1995 (extra-departmental examiner).</w:t>
      </w:r>
      <w:r w:rsidRPr="00206F01">
        <w:rPr>
          <w:rFonts w:ascii="Times New Roman" w:eastAsia="Times New Roman" w:hAnsi="Times New Roman" w:cs="Times New Roman"/>
          <w:color w:val="auto"/>
          <w:sz w:val="20"/>
        </w:rPr>
        <w:t xml:space="preserve"> </w:t>
      </w:r>
    </w:p>
    <w:p w:rsidR="00DC4AAA" w:rsidRPr="00206F01" w:rsidRDefault="00A43DFA">
      <w:pPr>
        <w:spacing w:after="318" w:line="259" w:lineRule="auto"/>
        <w:ind w:left="0" w:firstLine="0"/>
        <w:rPr>
          <w:color w:val="auto"/>
        </w:rPr>
      </w:pPr>
      <w:r w:rsidRPr="00206F01">
        <w:rPr>
          <w:rFonts w:ascii="Times New Roman" w:eastAsia="Times New Roman" w:hAnsi="Times New Roman" w:cs="Times New Roman"/>
          <w:color w:val="auto"/>
          <w:sz w:val="20"/>
        </w:rPr>
        <w:t xml:space="preserve"> </w:t>
      </w:r>
    </w:p>
    <w:p w:rsidR="00DC4AAA" w:rsidRPr="00206F01" w:rsidRDefault="00A43DFA" w:rsidP="00507D2A">
      <w:pPr>
        <w:pStyle w:val="Heading1"/>
      </w:pPr>
      <w:r w:rsidRPr="00206F01">
        <w:t>VI. ADMINISTRATION AND SERVICE</w:t>
      </w:r>
      <w:r w:rsidRPr="00206F01">
        <w:rPr>
          <w:rFonts w:ascii="Times New Roman" w:eastAsia="Times New Roman" w:hAnsi="Times New Roman" w:cs="Times New Roman"/>
          <w:sz w:val="20"/>
        </w:rPr>
        <w:t xml:space="preserve"> </w:t>
      </w:r>
    </w:p>
    <w:p w:rsidR="00240CA2" w:rsidRPr="00206F01" w:rsidRDefault="00240CA2">
      <w:pPr>
        <w:spacing w:after="103" w:line="259" w:lineRule="auto"/>
        <w:ind w:left="-5" w:hanging="10"/>
        <w:rPr>
          <w:rFonts w:ascii="Century Gothic" w:eastAsia="Century Gothic" w:hAnsi="Century Gothic" w:cs="Century Gothic"/>
          <w:color w:val="auto"/>
          <w:u w:val="single"/>
        </w:rPr>
      </w:pPr>
    </w:p>
    <w:p w:rsidR="00DC4AAA" w:rsidRPr="00206F01" w:rsidRDefault="00A43DFA">
      <w:pPr>
        <w:spacing w:after="103" w:line="259" w:lineRule="auto"/>
        <w:ind w:left="-5" w:hanging="10"/>
        <w:rPr>
          <w:color w:val="auto"/>
        </w:rPr>
      </w:pPr>
      <w:r w:rsidRPr="00206F01">
        <w:rPr>
          <w:rFonts w:ascii="Century Gothic" w:eastAsia="Century Gothic" w:hAnsi="Century Gothic" w:cs="Century Gothic"/>
          <w:color w:val="auto"/>
          <w:u w:val="single"/>
        </w:rPr>
        <w:t>LEADERSHIP TRAINING</w:t>
      </w:r>
      <w:r w:rsidRPr="00206F01">
        <w:rPr>
          <w:rFonts w:ascii="Times New Roman" w:eastAsia="Times New Roman" w:hAnsi="Times New Roman" w:cs="Times New Roman"/>
          <w:color w:val="auto"/>
          <w:sz w:val="20"/>
        </w:rPr>
        <w:t xml:space="preserve"> </w:t>
      </w:r>
    </w:p>
    <w:p w:rsidR="00215071" w:rsidRPr="00206F01" w:rsidRDefault="00215071">
      <w:pPr>
        <w:spacing w:after="109"/>
        <w:ind w:left="0" w:right="4" w:firstLine="0"/>
        <w:rPr>
          <w:color w:val="auto"/>
        </w:rPr>
      </w:pPr>
      <w:r w:rsidRPr="00206F01">
        <w:rPr>
          <w:color w:val="auto"/>
        </w:rPr>
        <w:t>“</w:t>
      </w:r>
      <w:r w:rsidR="00A43DFA" w:rsidRPr="00206F01">
        <w:rPr>
          <w:color w:val="auto"/>
        </w:rPr>
        <w:t xml:space="preserve">Advanced Academic Leadership” by Academic Impressions, </w:t>
      </w:r>
      <w:r w:rsidR="003519C9" w:rsidRPr="00206F01">
        <w:rPr>
          <w:color w:val="auto"/>
        </w:rPr>
        <w:t>3-day</w:t>
      </w:r>
      <w:r w:rsidRPr="00206F01">
        <w:rPr>
          <w:color w:val="auto"/>
        </w:rPr>
        <w:t xml:space="preserve"> course, October 2018, University of Guelph.</w:t>
      </w:r>
    </w:p>
    <w:p w:rsidR="00DC4AAA" w:rsidRPr="00206F01" w:rsidRDefault="003519C9">
      <w:pPr>
        <w:spacing w:after="109"/>
        <w:ind w:left="0" w:right="4" w:firstLine="0"/>
        <w:rPr>
          <w:color w:val="auto"/>
        </w:rPr>
      </w:pPr>
      <w:r w:rsidRPr="00206F01">
        <w:rPr>
          <w:color w:val="auto"/>
        </w:rPr>
        <w:t>” Facilitative</w:t>
      </w:r>
      <w:r w:rsidR="00A43DFA" w:rsidRPr="00206F01">
        <w:rPr>
          <w:color w:val="auto"/>
        </w:rPr>
        <w:t xml:space="preserve"> leadership: Meetings that Work,” two-day course on leading meetings, Western University, 2010.</w:t>
      </w:r>
    </w:p>
    <w:p w:rsidR="00641B82" w:rsidRPr="00206F01" w:rsidRDefault="00641B82" w:rsidP="00641B82">
      <w:pPr>
        <w:spacing w:after="106"/>
        <w:ind w:left="0" w:right="4" w:firstLine="0"/>
        <w:rPr>
          <w:color w:val="auto"/>
        </w:rPr>
      </w:pPr>
      <w:r w:rsidRPr="00206F01">
        <w:rPr>
          <w:rFonts w:ascii="Calibri" w:eastAsia="Calibri" w:hAnsi="Calibri" w:cs="Calibri"/>
          <w:noProof/>
          <w:color w:val="auto"/>
        </w:rPr>
        <mc:AlternateContent>
          <mc:Choice Requires="wpg">
            <w:drawing>
              <wp:anchor distT="0" distB="0" distL="114300" distR="114300" simplePos="0" relativeHeight="251682816" behindDoc="0" locked="0" layoutInCell="1" allowOverlap="1" wp14:anchorId="4C0E0599" wp14:editId="50F99C3E">
                <wp:simplePos x="0" y="0"/>
                <wp:positionH relativeFrom="page">
                  <wp:posOffset>457581</wp:posOffset>
                </wp:positionH>
                <wp:positionV relativeFrom="page">
                  <wp:posOffset>8548763</wp:posOffset>
                </wp:positionV>
                <wp:extent cx="173911" cy="306287"/>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73911" cy="306287"/>
                          <a:chOff x="0" y="0"/>
                          <a:chExt cx="173911" cy="306287"/>
                        </a:xfrm>
                      </wpg:grpSpPr>
                      <wps:wsp>
                        <wps:cNvPr id="2" name="Rectangle 2"/>
                        <wps:cNvSpPr/>
                        <wps:spPr>
                          <a:xfrm rot="-5399999">
                            <a:off x="83112" y="158399"/>
                            <a:ext cx="65691" cy="230086"/>
                          </a:xfrm>
                          <a:prstGeom prst="rect">
                            <a:avLst/>
                          </a:prstGeom>
                          <a:ln>
                            <a:noFill/>
                          </a:ln>
                        </wps:spPr>
                        <wps:txbx>
                          <w:txbxContent>
                            <w:p w:rsidR="00BC53AF" w:rsidRDefault="00BC53AF" w:rsidP="00641B82">
                              <w:pPr>
                                <w:spacing w:line="259" w:lineRule="auto"/>
                                <w:ind w:left="0" w:firstLine="0"/>
                              </w:pPr>
                              <w:r>
                                <w:rPr>
                                  <w:rFonts w:ascii="Century Gothic" w:eastAsia="Century Gothic" w:hAnsi="Century Gothic" w:cs="Century Gothic"/>
                                  <w:color w:val="FABF8F"/>
                                  <w:sz w:val="28"/>
                                </w:rPr>
                                <w:t xml:space="preserve"> </w:t>
                              </w:r>
                            </w:p>
                          </w:txbxContent>
                        </wps:txbx>
                        <wps:bodyPr horzOverflow="overflow" vert="horz" lIns="0" tIns="0" rIns="0" bIns="0" rtlCol="0">
                          <a:noAutofit/>
                        </wps:bodyPr>
                      </wps:wsp>
                      <wps:wsp>
                        <wps:cNvPr id="3" name="Rectangle 3"/>
                        <wps:cNvSpPr/>
                        <wps:spPr>
                          <a:xfrm rot="-5399999">
                            <a:off x="82198" y="-98496"/>
                            <a:ext cx="65691" cy="230086"/>
                          </a:xfrm>
                          <a:prstGeom prst="rect">
                            <a:avLst/>
                          </a:prstGeom>
                          <a:ln>
                            <a:noFill/>
                          </a:ln>
                        </wps:spPr>
                        <wps:txbx>
                          <w:txbxContent>
                            <w:p w:rsidR="00BC53AF" w:rsidRDefault="00BC53AF" w:rsidP="00641B82">
                              <w:pPr>
                                <w:spacing w:line="259" w:lineRule="auto"/>
                                <w:ind w:left="0" w:firstLine="0"/>
                              </w:pPr>
                              <w:r>
                                <w:rPr>
                                  <w:rFonts w:ascii="Century Gothic" w:eastAsia="Century Gothic" w:hAnsi="Century Gothic" w:cs="Century Gothic"/>
                                  <w:color w:val="FABF8F"/>
                                  <w:sz w:val="28"/>
                                </w:rPr>
                                <w:t xml:space="preserve"> </w:t>
                              </w:r>
                            </w:p>
                          </w:txbxContent>
                        </wps:txbx>
                        <wps:bodyPr horzOverflow="overflow" vert="horz" lIns="0" tIns="0" rIns="0" bIns="0" rtlCol="0">
                          <a:noAutofit/>
                        </wps:bodyPr>
                      </wps:wsp>
                    </wpg:wgp>
                  </a:graphicData>
                </a:graphic>
              </wp:anchor>
            </w:drawing>
          </mc:Choice>
          <mc:Fallback>
            <w:pict>
              <v:group w14:anchorId="4C0E0599" id="Group 1" o:spid="_x0000_s1028" style="position:absolute;margin-left:36.05pt;margin-top:673.15pt;width:13.7pt;height:24.1pt;z-index:251682816;mso-position-horizontal-relative:page;mso-position-vertical-relative:page" coordsize="173911,30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">
                <v:rect id="Rectangle 2" o:spid="_x0000_s1029" style="position:absolute;left:83112;top:158399;width:65691;height:2300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rsidR="00BC53AF" w:rsidRDefault="00BC53AF" w:rsidP="00641B82">
                        <w:pPr>
                          <w:spacing w:line="259" w:lineRule="auto"/>
                          <w:ind w:left="0" w:firstLine="0"/>
                        </w:pPr>
                        <w:r>
                          <w:rPr>
                            <w:rFonts w:ascii="Century Gothic" w:eastAsia="Century Gothic" w:hAnsi="Century Gothic" w:cs="Century Gothic"/>
                            <w:color w:val="FABF8F"/>
                            <w:sz w:val="28"/>
                          </w:rPr>
                          <w:t xml:space="preserve"> </w:t>
                        </w:r>
                      </w:p>
                    </w:txbxContent>
                  </v:textbox>
                </v:rect>
                <v:rect id="Rectangle 3" o:spid="_x0000_s1030" style="position:absolute;left:82198;top:-98496;width:65691;height:2300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rsidR="00BC53AF" w:rsidRDefault="00BC53AF" w:rsidP="00641B82">
                        <w:pPr>
                          <w:spacing w:line="259" w:lineRule="auto"/>
                          <w:ind w:left="0" w:firstLine="0"/>
                        </w:pPr>
                        <w:r>
                          <w:rPr>
                            <w:rFonts w:ascii="Century Gothic" w:eastAsia="Century Gothic" w:hAnsi="Century Gothic" w:cs="Century Gothic"/>
                            <w:color w:val="FABF8F"/>
                            <w:sz w:val="28"/>
                          </w:rPr>
                          <w:t xml:space="preserve"> </w:t>
                        </w:r>
                      </w:p>
                    </w:txbxContent>
                  </v:textbox>
                </v:rect>
                <w10:wrap type="square" anchorx="page" anchory="page"/>
              </v:group>
            </w:pict>
          </mc:Fallback>
        </mc:AlternateContent>
      </w:r>
      <w:r w:rsidRPr="00206F01">
        <w:rPr>
          <w:color w:val="auto"/>
        </w:rPr>
        <w:t>“Challenges for Post Secondary Administrators in a Changing Environment,” three-day course, Centre for Higher Education Research and Development, Halifax, Nova Scotia, 2009.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“Foundational Leadership Skills for Western’s Academic and Administrative Leaders,” six-day course, Western University, 2009.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proofErr w:type="gramStart"/>
      <w:r w:rsidRPr="00206F01">
        <w:rPr>
          <w:color w:val="auto"/>
        </w:rPr>
        <w:t>”Senior</w:t>
      </w:r>
      <w:proofErr w:type="gramEnd"/>
      <w:r w:rsidRPr="00206F01">
        <w:rPr>
          <w:color w:val="auto"/>
        </w:rPr>
        <w:t xml:space="preserve"> Women Academic Administrators Conference,” Toronto, Ontario, 2006.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“Academic Summer Leaders Conference,” various locations, 2002-2006, 2008.</w:t>
      </w:r>
      <w:r w:rsidRPr="00206F01">
        <w:rPr>
          <w:rFonts w:ascii="Times New Roman" w:eastAsia="Times New Roman" w:hAnsi="Times New Roman" w:cs="Times New Roman"/>
          <w:color w:val="auto"/>
          <w:sz w:val="20"/>
        </w:rPr>
        <w:t xml:space="preserve"> </w:t>
      </w:r>
    </w:p>
    <w:p w:rsidR="00240CA2" w:rsidRPr="00206F01" w:rsidRDefault="00240CA2" w:rsidP="003519C9">
      <w:pPr>
        <w:spacing w:after="135" w:line="259" w:lineRule="auto"/>
        <w:ind w:left="0" w:firstLine="0"/>
        <w:rPr>
          <w:rFonts w:ascii="Century Gothic" w:eastAsia="Century Gothic" w:hAnsi="Century Gothic" w:cs="Century Gothic"/>
          <w:color w:val="auto"/>
          <w:u w:val="single"/>
        </w:rPr>
      </w:pPr>
    </w:p>
    <w:p w:rsidR="00641B82" w:rsidRPr="00206F01" w:rsidRDefault="00641B82" w:rsidP="003519C9">
      <w:pPr>
        <w:spacing w:after="135" w:line="259" w:lineRule="auto"/>
        <w:ind w:left="0" w:firstLine="0"/>
        <w:rPr>
          <w:color w:val="auto"/>
        </w:rPr>
      </w:pPr>
      <w:r w:rsidRPr="00206F01">
        <w:rPr>
          <w:rFonts w:ascii="Century Gothic" w:eastAsia="Century Gothic" w:hAnsi="Century Gothic" w:cs="Century Gothic"/>
          <w:color w:val="auto"/>
          <w:u w:val="single"/>
        </w:rPr>
        <w:t>DEPARTMENT</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Chair, 2002-2007, 2008-2011.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Placement Officer, 1998-2002.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Workload Committee, Member, 2000-2001.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6"/>
        <w:ind w:left="0" w:right="1983" w:firstLine="0"/>
        <w:rPr>
          <w:color w:val="auto"/>
        </w:rPr>
      </w:pPr>
      <w:r w:rsidRPr="00206F01">
        <w:rPr>
          <w:color w:val="auto"/>
        </w:rPr>
        <w:lastRenderedPageBreak/>
        <w:t>Committee for Women's Concerns, Faculty Repres</w:t>
      </w:r>
      <w:r w:rsidR="009E18A4">
        <w:rPr>
          <w:color w:val="auto"/>
        </w:rPr>
        <w:t>entative, 1993-1994, 1995-1996;</w:t>
      </w:r>
      <w:bookmarkStart w:id="0" w:name="_GoBack"/>
      <w:bookmarkEnd w:id="0"/>
      <w:r w:rsidRPr="00206F01">
        <w:rPr>
          <w:color w:val="auto"/>
        </w:rPr>
        <w:t xml:space="preserve"> Chair, 1994-1995, 1996-1997. </w:t>
      </w:r>
    </w:p>
    <w:p w:rsidR="00641B82" w:rsidRPr="00206F01" w:rsidRDefault="00641B82" w:rsidP="00641B82">
      <w:pPr>
        <w:spacing w:after="107"/>
        <w:ind w:left="0" w:right="4" w:firstLine="0"/>
        <w:rPr>
          <w:color w:val="auto"/>
        </w:rPr>
      </w:pPr>
      <w:r w:rsidRPr="00206F01">
        <w:rPr>
          <w:color w:val="auto"/>
        </w:rPr>
        <w:t>Ethics Comprehensive Exam Committee, Member, 1993-</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Graduate Affairs Committee, Member, 1995-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Appointments Committee, Member, 1994-1995, 1995-1996, 1997-1998, 2001-2002.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Undergraduate Affairs Committee, Member, 1994-95.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Promotion and Tenure Committee, Member, 1995-1996, 1996-1997.</w:t>
      </w:r>
      <w:r w:rsidRPr="00206F01">
        <w:rPr>
          <w:rFonts w:ascii="Times New Roman" w:eastAsia="Times New Roman" w:hAnsi="Times New Roman" w:cs="Times New Roman"/>
          <w:color w:val="auto"/>
          <w:sz w:val="20"/>
        </w:rPr>
        <w:t xml:space="preserve"> </w:t>
      </w:r>
    </w:p>
    <w:p w:rsidR="00641B82" w:rsidRPr="00206F01" w:rsidRDefault="00641B82" w:rsidP="00641B82">
      <w:pPr>
        <w:ind w:left="0" w:right="4" w:firstLine="0"/>
        <w:rPr>
          <w:color w:val="auto"/>
        </w:rPr>
      </w:pPr>
      <w:r w:rsidRPr="00206F01">
        <w:rPr>
          <w:color w:val="auto"/>
        </w:rPr>
        <w:t>SSA (Selective Salary Adjustment) Committee, Member, 1995-1996, 1998-1999.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80"/>
        <w:ind w:left="0" w:right="4" w:firstLine="0"/>
        <w:rPr>
          <w:color w:val="auto"/>
        </w:rPr>
      </w:pPr>
      <w:r w:rsidRPr="00206F01">
        <w:rPr>
          <w:color w:val="auto"/>
        </w:rPr>
        <w:t>Nominating Committee, Member 1996-1997, 1998-1999.</w:t>
      </w:r>
      <w:r w:rsidRPr="00206F01">
        <w:rPr>
          <w:rFonts w:ascii="Times New Roman" w:eastAsia="Times New Roman" w:hAnsi="Times New Roman" w:cs="Times New Roman"/>
          <w:color w:val="auto"/>
          <w:sz w:val="20"/>
        </w:rPr>
        <w:t xml:space="preserve"> </w:t>
      </w:r>
    </w:p>
    <w:p w:rsidR="00240CA2" w:rsidRPr="00206F01" w:rsidRDefault="00240CA2" w:rsidP="003519C9">
      <w:pPr>
        <w:spacing w:after="158" w:line="259" w:lineRule="auto"/>
        <w:ind w:left="0" w:firstLine="0"/>
        <w:rPr>
          <w:rFonts w:ascii="Century Gothic" w:eastAsia="Century Gothic" w:hAnsi="Century Gothic" w:cs="Century Gothic"/>
          <w:color w:val="auto"/>
          <w:u w:val="single"/>
        </w:rPr>
      </w:pPr>
    </w:p>
    <w:p w:rsidR="00641B82" w:rsidRPr="00206F01" w:rsidRDefault="00641B82" w:rsidP="003519C9">
      <w:pPr>
        <w:spacing w:after="158" w:line="259" w:lineRule="auto"/>
        <w:ind w:left="0" w:firstLine="0"/>
        <w:rPr>
          <w:color w:val="auto"/>
        </w:rPr>
      </w:pPr>
      <w:r w:rsidRPr="00206F01">
        <w:rPr>
          <w:rFonts w:ascii="Century Gothic" w:eastAsia="Century Gothic" w:hAnsi="Century Gothic" w:cs="Century Gothic"/>
          <w:color w:val="auto"/>
          <w:u w:val="single"/>
        </w:rPr>
        <w:t>FACULTY</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Faculty of Science Council, Representative, 1998-2004, 2004-2006.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Promotion and Tenure Committee, Department of English, Member, 2003-2005.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1789" w:firstLine="0"/>
        <w:rPr>
          <w:color w:val="auto"/>
        </w:rPr>
      </w:pPr>
      <w:r w:rsidRPr="00206F01">
        <w:rPr>
          <w:color w:val="auto"/>
        </w:rPr>
        <w:t>Committee on Teaching Technology, Member for Philosophy, 2000-2001, 2001-</w:t>
      </w:r>
      <w:proofErr w:type="gramStart"/>
      <w:r w:rsidRPr="00206F01">
        <w:rPr>
          <w:color w:val="auto"/>
        </w:rPr>
        <w:t>2002;  Chair</w:t>
      </w:r>
      <w:proofErr w:type="gramEnd"/>
      <w:r w:rsidRPr="00206F01">
        <w:rPr>
          <w:color w:val="auto"/>
        </w:rPr>
        <w:t xml:space="preserve"> 1999-2000.</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Faculty of Health Sciences Council, Representative, 1997-1999.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Executive Committee, Member, 1994-1996.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80"/>
        <w:ind w:left="0" w:right="4" w:firstLine="0"/>
        <w:rPr>
          <w:color w:val="auto"/>
        </w:rPr>
      </w:pPr>
      <w:r w:rsidRPr="00206F01">
        <w:rPr>
          <w:color w:val="auto"/>
        </w:rPr>
        <w:t>Part-Time and Continuing Education Certificate Committee to Review Proposal for Certificate in Thanatology and Palliative Care, Representative, 1993-1994.</w:t>
      </w:r>
      <w:r w:rsidRPr="00206F01">
        <w:rPr>
          <w:rFonts w:ascii="Times New Roman" w:eastAsia="Times New Roman" w:hAnsi="Times New Roman" w:cs="Times New Roman"/>
          <w:color w:val="auto"/>
          <w:sz w:val="20"/>
        </w:rPr>
        <w:t xml:space="preserve"> </w:t>
      </w:r>
    </w:p>
    <w:p w:rsidR="00240CA2" w:rsidRPr="00206F01" w:rsidRDefault="00240CA2" w:rsidP="003519C9">
      <w:pPr>
        <w:spacing w:after="155" w:line="259" w:lineRule="auto"/>
        <w:ind w:left="0" w:firstLine="0"/>
        <w:rPr>
          <w:rFonts w:ascii="Century Gothic" w:eastAsia="Century Gothic" w:hAnsi="Century Gothic" w:cs="Century Gothic"/>
          <w:color w:val="auto"/>
          <w:u w:val="single"/>
        </w:rPr>
      </w:pPr>
    </w:p>
    <w:p w:rsidR="00641B82" w:rsidRPr="00206F01" w:rsidRDefault="00641B82" w:rsidP="003519C9">
      <w:pPr>
        <w:spacing w:after="155" w:line="259" w:lineRule="auto"/>
        <w:ind w:left="0" w:firstLine="0"/>
        <w:rPr>
          <w:color w:val="auto"/>
        </w:rPr>
      </w:pPr>
      <w:r w:rsidRPr="00206F01">
        <w:rPr>
          <w:rFonts w:ascii="Century Gothic" w:eastAsia="Century Gothic" w:hAnsi="Century Gothic" w:cs="Century Gothic"/>
          <w:color w:val="auto"/>
          <w:u w:val="single"/>
        </w:rPr>
        <w:t>UNIVERSITY</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10"/>
        <w:ind w:left="0" w:right="4" w:firstLine="0"/>
        <w:rPr>
          <w:color w:val="auto"/>
        </w:rPr>
      </w:pPr>
      <w:r w:rsidRPr="00206F01">
        <w:rPr>
          <w:color w:val="auto"/>
        </w:rPr>
        <w:t>Decanal Selection Committee, Member, Faculty of Science, 2010-11.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SUPAD, Senate Committee, Member, 2008-2010.</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Hellmuth Selection Committee, Member, 2007.</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University Strategic Planning Task Force, Member, 2004-2005.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Appointments Committee for VP-Administration and Finance, Member, 2003.</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8"/>
        <w:ind w:left="0" w:right="4" w:firstLine="0"/>
        <w:rPr>
          <w:color w:val="auto"/>
        </w:rPr>
      </w:pPr>
      <w:r w:rsidRPr="00206F01">
        <w:rPr>
          <w:color w:val="auto"/>
        </w:rPr>
        <w:t>UWO Senate, Member, 2002-2004, 2008-</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Senate Nominating Committee, Member, 2003-2005; Chair, 2004-2005.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Senate Operations and Agenda Committee, Member, 2003-2005, 2010-2013; Vice-chair, 2004-2005.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7"/>
        <w:ind w:left="0" w:right="4" w:firstLine="0"/>
        <w:rPr>
          <w:color w:val="auto"/>
        </w:rPr>
      </w:pPr>
      <w:r w:rsidRPr="00206F01">
        <w:rPr>
          <w:color w:val="auto"/>
        </w:rPr>
        <w:t>Senate Committee on Information Technology (SCITS), Member, 2003-2004; Vice-chair 2003-2004.</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9"/>
        <w:ind w:left="0" w:right="4" w:firstLine="0"/>
        <w:rPr>
          <w:color w:val="auto"/>
        </w:rPr>
      </w:pPr>
      <w:r w:rsidRPr="00206F01">
        <w:rPr>
          <w:color w:val="auto"/>
        </w:rPr>
        <w:t xml:space="preserve">Internal SSHRC Adjudication Committee, Member, 2002- </w:t>
      </w:r>
    </w:p>
    <w:p w:rsidR="00641B82" w:rsidRPr="00206F01" w:rsidRDefault="00641B82" w:rsidP="00641B82">
      <w:pPr>
        <w:spacing w:after="107"/>
        <w:ind w:left="0" w:right="4" w:firstLine="0"/>
        <w:rPr>
          <w:color w:val="auto"/>
        </w:rPr>
      </w:pPr>
      <w:r w:rsidRPr="00206F01">
        <w:rPr>
          <w:color w:val="auto"/>
        </w:rPr>
        <w:t>Promotion and Tenure Committee, Political Science, Member 2001-2002.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9"/>
        <w:ind w:left="0" w:right="4" w:firstLine="0"/>
        <w:rPr>
          <w:color w:val="auto"/>
        </w:rPr>
      </w:pPr>
      <w:r w:rsidRPr="00206F01">
        <w:rPr>
          <w:color w:val="auto"/>
        </w:rPr>
        <w:t>Promotion and Tenure Committee, History and Women's Studies, Member, 2001-2002.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8"/>
        <w:ind w:left="0" w:right="4" w:firstLine="0"/>
        <w:rPr>
          <w:color w:val="auto"/>
        </w:rPr>
      </w:pPr>
      <w:r w:rsidRPr="00206F01">
        <w:rPr>
          <w:color w:val="auto"/>
        </w:rPr>
        <w:t>Women's Studies Advisory Committee, Member, 2000-</w:t>
      </w:r>
      <w:r w:rsidRPr="00206F01">
        <w:rPr>
          <w:rFonts w:ascii="Times New Roman" w:eastAsia="Times New Roman" w:hAnsi="Times New Roman" w:cs="Times New Roman"/>
          <w:color w:val="auto"/>
          <w:sz w:val="20"/>
        </w:rPr>
        <w:t xml:space="preserve"> </w:t>
      </w:r>
    </w:p>
    <w:p w:rsidR="00641B82" w:rsidRPr="00206F01" w:rsidRDefault="00641B82" w:rsidP="00641B82">
      <w:pPr>
        <w:tabs>
          <w:tab w:val="center" w:pos="6774"/>
        </w:tabs>
        <w:ind w:left="0" w:firstLine="0"/>
        <w:rPr>
          <w:color w:val="auto"/>
        </w:rPr>
      </w:pPr>
      <w:r w:rsidRPr="00206F01">
        <w:rPr>
          <w:color w:val="auto"/>
        </w:rPr>
        <w:lastRenderedPageBreak/>
        <w:t>Caucus on Women's Issues, Member, 1993-</w:t>
      </w:r>
      <w:r w:rsidRPr="00206F01">
        <w:rPr>
          <w:rFonts w:ascii="Times New Roman" w:eastAsia="Times New Roman" w:hAnsi="Times New Roman" w:cs="Times New Roman"/>
          <w:color w:val="auto"/>
          <w:sz w:val="20"/>
        </w:rPr>
        <w:t xml:space="preserve"> </w:t>
      </w:r>
      <w:r w:rsidRPr="00206F01">
        <w:rPr>
          <w:rFonts w:ascii="Times New Roman" w:eastAsia="Times New Roman" w:hAnsi="Times New Roman" w:cs="Times New Roman"/>
          <w:color w:val="auto"/>
          <w:sz w:val="20"/>
        </w:rPr>
        <w:tab/>
        <w:t xml:space="preserve"> </w:t>
      </w:r>
    </w:p>
    <w:p w:rsidR="00240CA2" w:rsidRPr="00206F01" w:rsidRDefault="00240CA2" w:rsidP="00641B82">
      <w:pPr>
        <w:spacing w:after="103" w:line="259" w:lineRule="auto"/>
        <w:ind w:left="-5" w:hanging="10"/>
        <w:rPr>
          <w:rFonts w:ascii="Century Gothic" w:eastAsia="Century Gothic" w:hAnsi="Century Gothic" w:cs="Century Gothic"/>
          <w:color w:val="auto"/>
          <w:u w:val="single"/>
        </w:rPr>
      </w:pPr>
    </w:p>
    <w:p w:rsidR="00641B82" w:rsidRPr="00206F01" w:rsidRDefault="00641B82" w:rsidP="00641B82">
      <w:pPr>
        <w:spacing w:after="103" w:line="259" w:lineRule="auto"/>
        <w:ind w:left="-5" w:hanging="10"/>
        <w:rPr>
          <w:color w:val="auto"/>
        </w:rPr>
      </w:pPr>
      <w:r w:rsidRPr="00206F01">
        <w:rPr>
          <w:rFonts w:ascii="Century Gothic" w:eastAsia="Century Gothic" w:hAnsi="Century Gothic" w:cs="Century Gothic"/>
          <w:color w:val="auto"/>
          <w:u w:val="single"/>
        </w:rPr>
        <w:t>PHILOSOPHICAL COMMUNITY</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39" w:line="259" w:lineRule="auto"/>
        <w:ind w:left="0" w:firstLine="0"/>
        <w:rPr>
          <w:color w:val="auto"/>
        </w:rPr>
      </w:pPr>
      <w:r w:rsidRPr="00206F01">
        <w:rPr>
          <w:color w:val="auto"/>
        </w:rPr>
        <w:t>Co-Editor and Founder</w:t>
      </w:r>
      <w:hyperlink r:id="rId31">
        <w:r w:rsidRPr="00206F01">
          <w:rPr>
            <w:color w:val="auto"/>
          </w:rPr>
          <w:t xml:space="preserve">, </w:t>
        </w:r>
      </w:hyperlink>
      <w:hyperlink r:id="rId32">
        <w:r w:rsidRPr="00206F01">
          <w:rPr>
            <w:i/>
            <w:color w:val="auto"/>
            <w:u w:val="single"/>
          </w:rPr>
          <w:t>Feminist Philosophy Quarterly</w:t>
        </w:r>
      </w:hyperlink>
      <w:hyperlink r:id="rId33">
        <w:r w:rsidRPr="00206F01">
          <w:rPr>
            <w:rFonts w:ascii="Times New Roman" w:eastAsia="Times New Roman" w:hAnsi="Times New Roman" w:cs="Times New Roman"/>
            <w:color w:val="auto"/>
            <w:sz w:val="20"/>
          </w:rPr>
          <w:t xml:space="preserve"> </w:t>
        </w:r>
      </w:hyperlink>
    </w:p>
    <w:p w:rsidR="00641B82" w:rsidRPr="00206F01" w:rsidRDefault="00641B82" w:rsidP="00641B82">
      <w:pPr>
        <w:spacing w:after="126"/>
        <w:ind w:left="0" w:right="4" w:firstLine="0"/>
        <w:rPr>
          <w:color w:val="auto"/>
        </w:rPr>
      </w:pPr>
      <w:r w:rsidRPr="00206F01">
        <w:rPr>
          <w:color w:val="auto"/>
        </w:rPr>
        <w:t xml:space="preserve">Vice-President, </w:t>
      </w:r>
      <w:r w:rsidR="00D128F1" w:rsidRPr="00206F01">
        <w:rPr>
          <w:color w:val="auto"/>
        </w:rPr>
        <w:t xml:space="preserve">President, and Past President, </w:t>
      </w:r>
      <w:r w:rsidRPr="00206F01">
        <w:rPr>
          <w:color w:val="auto"/>
        </w:rPr>
        <w:t>Canadian</w:t>
      </w:r>
      <w:r w:rsidR="00D128F1" w:rsidRPr="00206F01">
        <w:rPr>
          <w:color w:val="auto"/>
        </w:rPr>
        <w:t xml:space="preserve"> Philosophical Association, 2015-2019</w:t>
      </w:r>
    </w:p>
    <w:p w:rsidR="00641B82" w:rsidRPr="00206F01" w:rsidRDefault="00641B82" w:rsidP="00641B82">
      <w:pPr>
        <w:spacing w:after="128"/>
        <w:ind w:left="0" w:right="4" w:firstLine="0"/>
        <w:rPr>
          <w:color w:val="auto"/>
        </w:rPr>
      </w:pPr>
      <w:r w:rsidRPr="00206F01">
        <w:rPr>
          <w:color w:val="auto"/>
        </w:rPr>
        <w:t>Member, Committee on Public Philosophy, American Philosophical Association, 2014-2017</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3"/>
        <w:ind w:left="0" w:right="4" w:firstLine="0"/>
        <w:rPr>
          <w:color w:val="auto"/>
        </w:rPr>
      </w:pPr>
      <w:r w:rsidRPr="00206F01">
        <w:rPr>
          <w:color w:val="auto"/>
        </w:rPr>
        <w:t>Member, Committee: Lesbian, Gay, Bisexual, &amp; Transgender Philosophers, American Philosophical Association, 2014-16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8"/>
        <w:ind w:left="0" w:right="4" w:firstLine="0"/>
        <w:rPr>
          <w:color w:val="auto"/>
        </w:rPr>
      </w:pPr>
      <w:r w:rsidRPr="00206F01">
        <w:rPr>
          <w:color w:val="auto"/>
        </w:rPr>
        <w:t>International Association of Women in Philosophy, International Advisory Board, 2013-16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4"/>
        <w:ind w:left="0" w:right="1649" w:firstLine="0"/>
        <w:rPr>
          <w:color w:val="auto"/>
        </w:rPr>
      </w:pPr>
      <w:r w:rsidRPr="00206F01">
        <w:rPr>
          <w:color w:val="auto"/>
        </w:rPr>
        <w:t>International Association of Women in Philosophy Co</w:t>
      </w:r>
      <w:r w:rsidR="003519C9" w:rsidRPr="00206F01">
        <w:rPr>
          <w:color w:val="auto"/>
        </w:rPr>
        <w:t xml:space="preserve">nference Scientific Committee, </w:t>
      </w:r>
      <w:r w:rsidRPr="00206F01">
        <w:rPr>
          <w:color w:val="auto"/>
        </w:rPr>
        <w:t>Madrid, June 2014</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8"/>
        <w:ind w:left="0" w:right="4" w:firstLine="0"/>
        <w:rPr>
          <w:color w:val="auto"/>
        </w:rPr>
      </w:pPr>
      <w:r w:rsidRPr="00206F01">
        <w:rPr>
          <w:color w:val="auto"/>
        </w:rPr>
        <w:t xml:space="preserve">External Review Team Member: Philosophy, University of Otago; Philosophy, University of Winnipeg; </w:t>
      </w:r>
    </w:p>
    <w:p w:rsidR="00641B82" w:rsidRPr="00206F01" w:rsidRDefault="00641B82" w:rsidP="00641B82">
      <w:pPr>
        <w:spacing w:after="123"/>
        <w:ind w:left="0" w:right="4" w:firstLine="0"/>
        <w:rPr>
          <w:color w:val="auto"/>
        </w:rPr>
      </w:pPr>
      <w:r w:rsidRPr="00206F01">
        <w:rPr>
          <w:color w:val="auto"/>
        </w:rPr>
        <w:t>Philosophy, Simon Fraser University, Philosophy, University of Toronto Scarborough, and Graduate Program in Philosophy, University of Toronto.</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Canada Research Chairs Program, College of Reviewers, 2010-2011.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Women in Philosophy Taskforce, Founding Member, 2009-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color w:val="auto"/>
        </w:rPr>
        <w:t>International Encyclopedia of Ethics Review Board, Member, 2010-2011.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ind w:left="0" w:right="4" w:firstLine="0"/>
        <w:rPr>
          <w:color w:val="auto"/>
        </w:rPr>
      </w:pPr>
      <w:r w:rsidRPr="00206F01">
        <w:rPr>
          <w:color w:val="auto"/>
        </w:rPr>
        <w:t>International Association of Women in Philosophy Conference Organizing Committee, Member, Western University, 2010.</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Distinguished Woman Philosopher Award Committee, Chair, 2008; Member, 2009-2010.</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i/>
          <w:color w:val="auto"/>
        </w:rPr>
        <w:t>Hypatia</w:t>
      </w:r>
      <w:r w:rsidRPr="00206F01">
        <w:rPr>
          <w:color w:val="auto"/>
        </w:rPr>
        <w:t xml:space="preserve"> Editorial Board, Member, 2007-2012.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Ontario Graduate Scholarship Selection Panel, Member, 1998-1999.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31" w:line="268" w:lineRule="auto"/>
        <w:ind w:left="0" w:right="62" w:firstLine="0"/>
        <w:jc w:val="both"/>
        <w:rPr>
          <w:color w:val="auto"/>
        </w:rPr>
      </w:pPr>
      <w:r w:rsidRPr="00206F01">
        <w:rPr>
          <w:i/>
          <w:color w:val="auto"/>
        </w:rPr>
        <w:t>Canadian Journal of Philosophy</w:t>
      </w:r>
      <w:r w:rsidRPr="00206F01">
        <w:rPr>
          <w:color w:val="auto"/>
        </w:rPr>
        <w:t>, Editor, 1999-2004.</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color w:val="auto"/>
        </w:rPr>
        <w:t>Canadian Philosophical Association, Member, Program Committee, 1997/2005; Chair, Equity Committee, 19981999/1999-2000; Chair, Nominating Committee, 2002.</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Feminist Ethics and Social Theory Conference Program Committee, Member, 2001.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color w:val="auto"/>
        </w:rPr>
        <w:t>SSHRC Standard Research Grants Competition, Referee, 2004-2005.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8"/>
        <w:ind w:left="0" w:right="4" w:firstLine="0"/>
        <w:rPr>
          <w:color w:val="auto"/>
        </w:rPr>
      </w:pPr>
      <w:r w:rsidRPr="00206F01">
        <w:rPr>
          <w:color w:val="auto"/>
        </w:rPr>
        <w:t>Manuscript Referee: Cambridge University Press, 2003; SUNY Press, 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line="268" w:lineRule="auto"/>
        <w:ind w:left="0" w:right="62" w:firstLine="0"/>
        <w:jc w:val="both"/>
        <w:rPr>
          <w:color w:val="auto"/>
        </w:rPr>
      </w:pPr>
      <w:r w:rsidRPr="00206F01">
        <w:rPr>
          <w:color w:val="auto"/>
        </w:rPr>
        <w:t xml:space="preserve">Journal Referee: </w:t>
      </w:r>
      <w:r w:rsidRPr="00206F01">
        <w:rPr>
          <w:i/>
          <w:color w:val="auto"/>
        </w:rPr>
        <w:t>Ethics</w:t>
      </w:r>
      <w:r w:rsidRPr="00206F01">
        <w:rPr>
          <w:color w:val="auto"/>
        </w:rPr>
        <w:t xml:space="preserve">, </w:t>
      </w:r>
      <w:r w:rsidRPr="00206F01">
        <w:rPr>
          <w:i/>
          <w:color w:val="auto"/>
        </w:rPr>
        <w:t>Canadian Journal of Philosophy</w:t>
      </w:r>
      <w:r w:rsidRPr="00206F01">
        <w:rPr>
          <w:color w:val="auto"/>
        </w:rPr>
        <w:t xml:space="preserve">, </w:t>
      </w:r>
      <w:r w:rsidRPr="00206F01">
        <w:rPr>
          <w:i/>
          <w:color w:val="auto"/>
        </w:rPr>
        <w:t>University of Ottawa Law Journal</w:t>
      </w:r>
      <w:r w:rsidRPr="00206F01">
        <w:rPr>
          <w:color w:val="auto"/>
        </w:rPr>
        <w:t xml:space="preserve">, </w:t>
      </w:r>
      <w:r w:rsidRPr="00206F01">
        <w:rPr>
          <w:i/>
          <w:color w:val="auto"/>
        </w:rPr>
        <w:t>American Philosophical Quarterly</w:t>
      </w:r>
      <w:r w:rsidRPr="00206F01">
        <w:rPr>
          <w:color w:val="auto"/>
        </w:rPr>
        <w:t xml:space="preserve">, </w:t>
      </w:r>
      <w:r w:rsidRPr="00206F01">
        <w:rPr>
          <w:i/>
          <w:color w:val="auto"/>
        </w:rPr>
        <w:t>Bioethics</w:t>
      </w:r>
      <w:r w:rsidRPr="00206F01">
        <w:rPr>
          <w:color w:val="auto"/>
        </w:rPr>
        <w:t xml:space="preserve">, </w:t>
      </w:r>
      <w:r w:rsidRPr="00206F01">
        <w:rPr>
          <w:i/>
          <w:color w:val="auto"/>
        </w:rPr>
        <w:t>Social Theory and Practice</w:t>
      </w:r>
      <w:r w:rsidRPr="00206F01">
        <w:rPr>
          <w:color w:val="auto"/>
        </w:rPr>
        <w:t xml:space="preserve">, </w:t>
      </w:r>
      <w:r w:rsidRPr="00206F01">
        <w:rPr>
          <w:i/>
          <w:color w:val="auto"/>
        </w:rPr>
        <w:t>Journal of Political Philosophy</w:t>
      </w:r>
      <w:r w:rsidRPr="00206F01">
        <w:rPr>
          <w:color w:val="auto"/>
        </w:rPr>
        <w:t>.</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1"/>
        <w:ind w:left="0" w:right="1654" w:firstLine="0"/>
        <w:rPr>
          <w:color w:val="auto"/>
        </w:rPr>
      </w:pPr>
      <w:r w:rsidRPr="00206F01">
        <w:rPr>
          <w:color w:val="auto"/>
        </w:rPr>
        <w:t>Association for Feminist Ethics and Social Theory (FEAST</w:t>
      </w:r>
      <w:r w:rsidR="003519C9" w:rsidRPr="00206F01">
        <w:rPr>
          <w:color w:val="auto"/>
        </w:rPr>
        <w:t>) Nominating Committee,</w:t>
      </w:r>
      <w:r w:rsidRPr="00206F01">
        <w:rPr>
          <w:color w:val="auto"/>
        </w:rPr>
        <w:t xml:space="preserve"> Member, 2004-2009.</w:t>
      </w:r>
      <w:r w:rsidRPr="00206F01">
        <w:rPr>
          <w:rFonts w:ascii="Times New Roman" w:eastAsia="Times New Roman" w:hAnsi="Times New Roman" w:cs="Times New Roman"/>
          <w:color w:val="auto"/>
          <w:sz w:val="20"/>
        </w:rPr>
        <w:t xml:space="preserve"> </w:t>
      </w:r>
    </w:p>
    <w:p w:rsidR="00240CA2" w:rsidRPr="00206F01" w:rsidRDefault="00240CA2" w:rsidP="003519C9">
      <w:pPr>
        <w:spacing w:after="180" w:line="259" w:lineRule="auto"/>
        <w:ind w:left="0" w:firstLine="0"/>
        <w:rPr>
          <w:rFonts w:ascii="Century Gothic" w:eastAsia="Century Gothic" w:hAnsi="Century Gothic" w:cs="Century Gothic"/>
          <w:color w:val="auto"/>
          <w:u w:val="single"/>
        </w:rPr>
      </w:pPr>
    </w:p>
    <w:p w:rsidR="00240CA2" w:rsidRPr="00206F01" w:rsidRDefault="00240CA2" w:rsidP="003519C9">
      <w:pPr>
        <w:spacing w:after="180" w:line="259" w:lineRule="auto"/>
        <w:ind w:left="0" w:firstLine="0"/>
        <w:rPr>
          <w:rFonts w:ascii="Century Gothic" w:eastAsia="Century Gothic" w:hAnsi="Century Gothic" w:cs="Century Gothic"/>
          <w:color w:val="auto"/>
          <w:u w:val="single"/>
        </w:rPr>
      </w:pPr>
    </w:p>
    <w:p w:rsidR="00641B82" w:rsidRPr="00206F01" w:rsidRDefault="00641B82" w:rsidP="003519C9">
      <w:pPr>
        <w:spacing w:after="180" w:line="259" w:lineRule="auto"/>
        <w:ind w:left="0" w:firstLine="0"/>
        <w:rPr>
          <w:color w:val="auto"/>
        </w:rPr>
      </w:pPr>
      <w:r w:rsidRPr="00206F01">
        <w:rPr>
          <w:rFonts w:ascii="Century Gothic" w:eastAsia="Century Gothic" w:hAnsi="Century Gothic" w:cs="Century Gothic"/>
          <w:color w:val="auto"/>
          <w:u w:val="single"/>
        </w:rPr>
        <w:lastRenderedPageBreak/>
        <w:t>NON-ACADEMIC PRESENTATIONS</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“Job Market Interview Advice for Graduate Students,” SGPS Career Day, February 2015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4"/>
        <w:ind w:left="0" w:right="4" w:firstLine="0"/>
        <w:rPr>
          <w:color w:val="auto"/>
        </w:rPr>
      </w:pPr>
      <w:r w:rsidRPr="00206F01">
        <w:rPr>
          <w:color w:val="auto"/>
        </w:rPr>
        <w:t>“Advice for New and Used Chairs,” Panel Member, Academic Leaders Orientation Event, Western University, 2006.</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ind w:left="0" w:right="4" w:firstLine="0"/>
        <w:rPr>
          <w:color w:val="auto"/>
        </w:rPr>
      </w:pPr>
      <w:r w:rsidRPr="00206F01">
        <w:rPr>
          <w:color w:val="auto"/>
        </w:rPr>
        <w:t>“Defining the Role of Chairs and Directors,” Panel Member, Academic Leaders Orientation Event, Western University, 2004.</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color w:val="auto"/>
        </w:rPr>
        <w:t>“Staying Excited About Your Teaching,” Panel Member, Educational Development Office Workshop, Western University, 2003.</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3"/>
        <w:ind w:left="0" w:right="4" w:firstLine="0"/>
        <w:rPr>
          <w:color w:val="auto"/>
        </w:rPr>
      </w:pPr>
      <w:r w:rsidRPr="00206F01">
        <w:rPr>
          <w:color w:val="auto"/>
        </w:rPr>
        <w:t>“The Goals of Equity in Hiring and the CPA,” Equity Panel Member, Canadian Philosophical Association meeting, Laval University, 2001.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ind w:left="0" w:right="4" w:firstLine="0"/>
        <w:rPr>
          <w:color w:val="auto"/>
        </w:rPr>
      </w:pPr>
      <w:r w:rsidRPr="00206F01">
        <w:rPr>
          <w:color w:val="auto"/>
        </w:rPr>
        <w:t>“Social Class: Understanding Privilege in the University,” Panel Member, Educational Development Office and Equity Services Workshop Brown Bag Seminar, Western University, 2001.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6"/>
        <w:ind w:left="0" w:right="4" w:firstLine="0"/>
        <w:rPr>
          <w:color w:val="auto"/>
        </w:rPr>
      </w:pPr>
      <w:r w:rsidRPr="00206F01">
        <w:rPr>
          <w:color w:val="auto"/>
        </w:rPr>
        <w:t>“Web Basics: Designing a Simple Course Homepage,” Presenter, Department of Philosophy, Western University, 1999.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9"/>
        <w:ind w:left="0" w:right="4" w:firstLine="0"/>
        <w:rPr>
          <w:color w:val="auto"/>
        </w:rPr>
      </w:pPr>
      <w:r w:rsidRPr="00206F01">
        <w:rPr>
          <w:color w:val="auto"/>
        </w:rPr>
        <w:t>“PowerPoint for Beginners,” Presenter, Department of Philosophy, Western University, 1999.</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02"/>
        <w:ind w:left="0" w:right="4" w:firstLine="0"/>
        <w:rPr>
          <w:color w:val="auto"/>
        </w:rPr>
      </w:pPr>
      <w:r w:rsidRPr="00206F01">
        <w:rPr>
          <w:color w:val="auto"/>
        </w:rPr>
        <w:t>Entering the Academic Profession,” Graduate Student Orientation, Western University, 2000-2006.</w:t>
      </w:r>
      <w:r w:rsidRPr="00206F01">
        <w:rPr>
          <w:rFonts w:ascii="Times New Roman" w:eastAsia="Times New Roman" w:hAnsi="Times New Roman" w:cs="Times New Roman"/>
          <w:color w:val="auto"/>
          <w:sz w:val="20"/>
        </w:rPr>
        <w:t xml:space="preserve"> </w:t>
      </w:r>
    </w:p>
    <w:p w:rsidR="00240CA2" w:rsidRPr="00206F01" w:rsidRDefault="00240CA2" w:rsidP="00666295">
      <w:pPr>
        <w:spacing w:after="178" w:line="259" w:lineRule="auto"/>
        <w:ind w:left="0" w:firstLine="0"/>
        <w:rPr>
          <w:rFonts w:ascii="Century Gothic" w:eastAsia="Century Gothic" w:hAnsi="Century Gothic" w:cs="Century Gothic"/>
          <w:color w:val="auto"/>
          <w:u w:val="single"/>
        </w:rPr>
      </w:pPr>
    </w:p>
    <w:p w:rsidR="00641B82" w:rsidRPr="00206F01" w:rsidRDefault="00641B82" w:rsidP="00666295">
      <w:pPr>
        <w:spacing w:after="178" w:line="259" w:lineRule="auto"/>
        <w:ind w:left="0" w:firstLine="0"/>
        <w:rPr>
          <w:color w:val="auto"/>
        </w:rPr>
      </w:pPr>
      <w:r w:rsidRPr="00206F01">
        <w:rPr>
          <w:rFonts w:ascii="Century Gothic" w:eastAsia="Century Gothic" w:hAnsi="Century Gothic" w:cs="Century Gothic"/>
          <w:color w:val="auto"/>
          <w:u w:val="single"/>
        </w:rPr>
        <w:t>MEDIA</w:t>
      </w:r>
      <w:r w:rsidRPr="00206F01">
        <w:rPr>
          <w:rFonts w:ascii="Century Gothic" w:eastAsia="Century Gothic" w:hAnsi="Century Gothic" w:cs="Century Gothic"/>
          <w:color w:val="auto"/>
        </w:rPr>
        <w:t xml:space="preserve"> </w:t>
      </w:r>
    </w:p>
    <w:p w:rsidR="00641B82" w:rsidRPr="00206F01" w:rsidRDefault="00641B82" w:rsidP="00641B82">
      <w:pPr>
        <w:spacing w:after="8"/>
        <w:ind w:left="0" w:right="4" w:firstLine="0"/>
        <w:rPr>
          <w:color w:val="auto"/>
        </w:rPr>
      </w:pPr>
      <w:r w:rsidRPr="00206F01">
        <w:rPr>
          <w:color w:val="auto"/>
        </w:rPr>
        <w:t xml:space="preserve">AMA (ask me anything) on reddit, Philosophy sub-reddit, January 26, 2017, 2-4 pm, </w:t>
      </w:r>
    </w:p>
    <w:p w:rsidR="00641B82" w:rsidRPr="00206F01" w:rsidRDefault="00E1150D" w:rsidP="00641B82">
      <w:pPr>
        <w:spacing w:after="129" w:line="267" w:lineRule="auto"/>
        <w:ind w:left="10" w:hanging="10"/>
        <w:rPr>
          <w:color w:val="auto"/>
        </w:rPr>
      </w:pPr>
      <w:hyperlink r:id="rId34">
        <w:r w:rsidR="00641B82" w:rsidRPr="00206F01">
          <w:rPr>
            <w:color w:val="auto"/>
            <w:u w:val="single"/>
          </w:rPr>
          <w:t>https://www.reddit.com/r/philosophy/comments/5q3xlx/i_am_samantha_brennan_philosopher_at_western/</w:t>
        </w:r>
      </w:hyperlink>
      <w:hyperlink r:id="rId35">
        <w:r w:rsidR="00641B82" w:rsidRPr="00206F01">
          <w:rPr>
            <w:color w:val="auto"/>
          </w:rPr>
          <w:t xml:space="preserve"> </w:t>
        </w:r>
      </w:hyperlink>
      <w:r w:rsidR="00641B82" w:rsidRPr="00206F01">
        <w:rPr>
          <w:color w:val="auto"/>
        </w:rPr>
        <w:t xml:space="preserve"> </w:t>
      </w:r>
    </w:p>
    <w:p w:rsidR="00641B82" w:rsidRPr="00206F01" w:rsidRDefault="00641B82" w:rsidP="00641B82">
      <w:pPr>
        <w:spacing w:after="8"/>
        <w:ind w:left="0" w:right="4" w:firstLine="0"/>
        <w:rPr>
          <w:color w:val="auto"/>
        </w:rPr>
      </w:pPr>
      <w:r w:rsidRPr="00206F01">
        <w:rPr>
          <w:color w:val="auto"/>
        </w:rPr>
        <w:t xml:space="preserve">Podcast on Permissible Progeny, with Sarah </w:t>
      </w:r>
      <w:proofErr w:type="spellStart"/>
      <w:r w:rsidRPr="00206F01">
        <w:rPr>
          <w:color w:val="auto"/>
        </w:rPr>
        <w:t>Hannen</w:t>
      </w:r>
      <w:proofErr w:type="spellEnd"/>
      <w:r w:rsidRPr="00206F01">
        <w:rPr>
          <w:color w:val="auto"/>
        </w:rPr>
        <w:t>, “To Be a Paren</w:t>
      </w:r>
      <w:r w:rsidR="00666295" w:rsidRPr="00206F01">
        <w:rPr>
          <w:color w:val="auto"/>
        </w:rPr>
        <w:t>t...Or Not - Examining Ethics,”</w:t>
      </w:r>
      <w:r w:rsidRPr="00206F01">
        <w:rPr>
          <w:color w:val="auto"/>
        </w:rPr>
        <w:t xml:space="preserve"> March </w:t>
      </w:r>
    </w:p>
    <w:p w:rsidR="00641B82" w:rsidRPr="00206F01" w:rsidRDefault="00641B82" w:rsidP="00641B82">
      <w:pPr>
        <w:spacing w:after="131" w:line="267" w:lineRule="auto"/>
        <w:ind w:left="10" w:hanging="10"/>
        <w:rPr>
          <w:color w:val="auto"/>
        </w:rPr>
      </w:pPr>
      <w:r w:rsidRPr="00206F01">
        <w:rPr>
          <w:color w:val="auto"/>
        </w:rPr>
        <w:t>2016</w:t>
      </w:r>
      <w:hyperlink r:id="rId36">
        <w:r w:rsidRPr="00206F01">
          <w:rPr>
            <w:color w:val="auto"/>
          </w:rPr>
          <w:t xml:space="preserve">, </w:t>
        </w:r>
      </w:hyperlink>
      <w:hyperlink r:id="rId37">
        <w:r w:rsidRPr="00206F01">
          <w:rPr>
            <w:color w:val="auto"/>
            <w:u w:val="single"/>
          </w:rPr>
          <w:t>http://examiningethics.org/2016/03/8</w:t>
        </w:r>
      </w:hyperlink>
      <w:hyperlink r:id="rId38">
        <w:r w:rsidRPr="00206F01">
          <w:rPr>
            <w:color w:val="auto"/>
            <w:u w:val="single"/>
          </w:rPr>
          <w:t>-</w:t>
        </w:r>
      </w:hyperlink>
      <w:hyperlink r:id="rId39">
        <w:r w:rsidRPr="00206F01">
          <w:rPr>
            <w:color w:val="auto"/>
            <w:u w:val="single"/>
          </w:rPr>
          <w:t>parent</w:t>
        </w:r>
      </w:hyperlink>
      <w:hyperlink r:id="rId40">
        <w:r w:rsidRPr="00206F01">
          <w:rPr>
            <w:color w:val="auto"/>
            <w:u w:val="single"/>
          </w:rPr>
          <w:t>-</w:t>
        </w:r>
      </w:hyperlink>
      <w:hyperlink r:id="rId41">
        <w:r w:rsidRPr="00206F01">
          <w:rPr>
            <w:color w:val="auto"/>
            <w:u w:val="single"/>
          </w:rPr>
          <w:t>not/</w:t>
        </w:r>
      </w:hyperlink>
      <w:hyperlink r:id="rId42">
        <w:r w:rsidRPr="00206F01">
          <w:rPr>
            <w:color w:val="auto"/>
          </w:rPr>
          <w:t xml:space="preserve"> </w:t>
        </w:r>
      </w:hyperlink>
      <w:r w:rsidRPr="00206F01">
        <w:rPr>
          <w:color w:val="auto"/>
        </w:rPr>
        <w:t xml:space="preserve"> </w:t>
      </w:r>
    </w:p>
    <w:p w:rsidR="00641B82" w:rsidRPr="00206F01" w:rsidRDefault="00641B82" w:rsidP="00641B82">
      <w:pPr>
        <w:spacing w:after="129" w:line="267" w:lineRule="auto"/>
        <w:ind w:left="10" w:hanging="10"/>
        <w:rPr>
          <w:color w:val="auto"/>
        </w:rPr>
      </w:pPr>
      <w:r w:rsidRPr="00206F01">
        <w:rPr>
          <w:color w:val="auto"/>
        </w:rPr>
        <w:t xml:space="preserve"> </w:t>
      </w:r>
      <w:hyperlink r:id="rId43">
        <w:r w:rsidRPr="00206F01">
          <w:rPr>
            <w:color w:val="auto"/>
          </w:rPr>
          <w:t>“</w:t>
        </w:r>
      </w:hyperlink>
      <w:hyperlink r:id="rId44">
        <w:r w:rsidRPr="00206F01">
          <w:rPr>
            <w:color w:val="auto"/>
            <w:u w:val="single"/>
          </w:rPr>
          <w:t>Episode 16: Samantha Brennan on Micro</w:t>
        </w:r>
      </w:hyperlink>
      <w:hyperlink r:id="rId45">
        <w:r w:rsidRPr="00206F01">
          <w:rPr>
            <w:color w:val="auto"/>
            <w:u w:val="single"/>
          </w:rPr>
          <w:t>-</w:t>
        </w:r>
      </w:hyperlink>
      <w:hyperlink r:id="rId46">
        <w:r w:rsidRPr="00206F01">
          <w:rPr>
            <w:color w:val="auto"/>
            <w:u w:val="single"/>
          </w:rPr>
          <w:t>inequalities</w:t>
        </w:r>
      </w:hyperlink>
      <w:hyperlink r:id="rId47">
        <w:r w:rsidRPr="00206F01">
          <w:rPr>
            <w:color w:val="auto"/>
          </w:rPr>
          <w:t>,</w:t>
        </w:r>
      </w:hyperlink>
      <w:r w:rsidRPr="00206F01">
        <w:rPr>
          <w:color w:val="auto"/>
        </w:rPr>
        <w:t xml:space="preserve">” Public Ethics Radio, 2012. </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ind w:left="0" w:right="1244" w:firstLine="0"/>
        <w:rPr>
          <w:color w:val="auto"/>
        </w:rPr>
      </w:pPr>
      <w:r w:rsidRPr="00206F01">
        <w:rPr>
          <w:color w:val="auto"/>
        </w:rPr>
        <w:t>Interview on conceptions of childhood in 2008 and on the numb</w:t>
      </w:r>
      <w:r w:rsidR="00666295" w:rsidRPr="00206F01">
        <w:rPr>
          <w:color w:val="auto"/>
        </w:rPr>
        <w:t>er of parents a child can have,</w:t>
      </w:r>
      <w:r w:rsidRPr="00206F01">
        <w:rPr>
          <w:color w:val="auto"/>
        </w:rPr>
        <w:t xml:space="preserve"> </w:t>
      </w:r>
      <w:r w:rsidRPr="00206F01">
        <w:rPr>
          <w:i/>
          <w:color w:val="auto"/>
        </w:rPr>
        <w:t>Life Matters</w:t>
      </w:r>
      <w:r w:rsidRPr="00206F01">
        <w:rPr>
          <w:color w:val="auto"/>
        </w:rPr>
        <w:t>, Australian Broadcasting Corporation, 2011.</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7"/>
        <w:ind w:left="0" w:right="4" w:firstLine="0"/>
        <w:rPr>
          <w:color w:val="auto"/>
        </w:rPr>
      </w:pPr>
      <w:r w:rsidRPr="00206F01">
        <w:rPr>
          <w:color w:val="auto"/>
        </w:rPr>
        <w:t xml:space="preserve">Interview on the right of children to a smoke-free home, </w:t>
      </w:r>
      <w:r w:rsidRPr="00206F01">
        <w:rPr>
          <w:i/>
          <w:color w:val="auto"/>
        </w:rPr>
        <w:t>Mainstreet</w:t>
      </w:r>
      <w:r w:rsidRPr="00206F01">
        <w:rPr>
          <w:color w:val="auto"/>
        </w:rPr>
        <w:t>, Canadian Broadcasting Corporation/CKDU, 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8"/>
        <w:ind w:left="0" w:right="4" w:firstLine="0"/>
        <w:rPr>
          <w:color w:val="auto"/>
        </w:rPr>
      </w:pPr>
      <w:r w:rsidRPr="00206F01">
        <w:rPr>
          <w:color w:val="auto"/>
        </w:rPr>
        <w:t>Interview on UWO's decision to grant honorary degree to Dr. Henry Morgentaler, CBC London, 2005.</w:t>
      </w:r>
      <w:r w:rsidRPr="00206F01">
        <w:rPr>
          <w:rFonts w:ascii="Times New Roman" w:eastAsia="Times New Roman" w:hAnsi="Times New Roman" w:cs="Times New Roman"/>
          <w:color w:val="auto"/>
          <w:sz w:val="20"/>
        </w:rPr>
        <w:t xml:space="preserve"> </w:t>
      </w:r>
    </w:p>
    <w:p w:rsidR="00641B82" w:rsidRPr="00206F01" w:rsidRDefault="00641B82" w:rsidP="00641B82">
      <w:pPr>
        <w:spacing w:after="125"/>
        <w:ind w:left="0" w:right="2216" w:firstLine="0"/>
        <w:rPr>
          <w:color w:val="auto"/>
        </w:rPr>
      </w:pPr>
      <w:r w:rsidRPr="00206F01">
        <w:rPr>
          <w:color w:val="auto"/>
        </w:rPr>
        <w:t xml:space="preserve">“The Truth About Lying,” </w:t>
      </w:r>
      <w:r w:rsidRPr="00206F01">
        <w:rPr>
          <w:i/>
          <w:color w:val="auto"/>
        </w:rPr>
        <w:t>CBC Ideas</w:t>
      </w:r>
      <w:r w:rsidRPr="00206F01">
        <w:rPr>
          <w:color w:val="auto"/>
        </w:rPr>
        <w:t>, CBC Radio O</w:t>
      </w:r>
      <w:r w:rsidR="00666295" w:rsidRPr="00206F01">
        <w:rPr>
          <w:color w:val="auto"/>
        </w:rPr>
        <w:t xml:space="preserve">ne, 2002; “For Your Own Good,” </w:t>
      </w:r>
      <w:r w:rsidRPr="00206F01">
        <w:rPr>
          <w:i/>
          <w:color w:val="auto"/>
        </w:rPr>
        <w:t>CBC Ideas</w:t>
      </w:r>
      <w:r w:rsidRPr="00206F01">
        <w:rPr>
          <w:color w:val="auto"/>
        </w:rPr>
        <w:t xml:space="preserve">, CBC Radio One, 2001.  </w:t>
      </w:r>
    </w:p>
    <w:sectPr w:rsidR="00641B82" w:rsidRPr="00206F01">
      <w:headerReference w:type="even" r:id="rId48"/>
      <w:headerReference w:type="default" r:id="rId49"/>
      <w:footerReference w:type="even" r:id="rId50"/>
      <w:footerReference w:type="default" r:id="rId51"/>
      <w:headerReference w:type="first" r:id="rId52"/>
      <w:footerReference w:type="first" r:id="rId53"/>
      <w:pgSz w:w="12240" w:h="15840"/>
      <w:pgMar w:top="410" w:right="861" w:bottom="1026"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50D" w:rsidRDefault="00E1150D">
      <w:pPr>
        <w:spacing w:after="0" w:line="240" w:lineRule="auto"/>
      </w:pPr>
      <w:r>
        <w:separator/>
      </w:r>
    </w:p>
  </w:endnote>
  <w:endnote w:type="continuationSeparator" w:id="0">
    <w:p w:rsidR="00E1150D" w:rsidRDefault="00E1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tabs>
        <w:tab w:val="right" w:pos="10083"/>
      </w:tabs>
      <w:spacing w:after="0" w:line="259" w:lineRule="auto"/>
      <w:ind w:left="0" w:firstLine="0"/>
    </w:pPr>
    <w:r>
      <w:rPr>
        <w:rFonts w:ascii="Century Gothic" w:eastAsia="Century Gothic" w:hAnsi="Century Gothic" w:cs="Century Gothic"/>
        <w:color w:val="808080"/>
        <w:sz w:val="20"/>
      </w:rPr>
      <w:t xml:space="preserve">sjbrennan@uoguelph.ca </w:t>
    </w:r>
    <w:r>
      <w:rPr>
        <w:rFonts w:ascii="Century Gothic" w:eastAsia="Century Gothic" w:hAnsi="Century Gothic" w:cs="Century Gothic"/>
        <w:color w:val="808080"/>
        <w:sz w:val="20"/>
      </w:rPr>
      <w:tab/>
    </w:r>
    <w:r>
      <w:fldChar w:fldCharType="begin"/>
    </w:r>
    <w:r>
      <w:instrText xml:space="preserve"> PAGE   \* MERGEFORMAT </w:instrText>
    </w:r>
    <w:r>
      <w:fldChar w:fldCharType="separate"/>
    </w:r>
    <w:r w:rsidRPr="00D128F1">
      <w:rPr>
        <w:rFonts w:ascii="Century Gothic" w:eastAsia="Century Gothic" w:hAnsi="Century Gothic" w:cs="Century Gothic"/>
        <w:noProof/>
        <w:sz w:val="20"/>
      </w:rPr>
      <w:t>26</w:t>
    </w:r>
    <w:r>
      <w:rPr>
        <w:rFonts w:ascii="Century Gothic" w:eastAsia="Century Gothic" w:hAnsi="Century Gothic" w:cs="Century Gothic"/>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tabs>
        <w:tab w:val="right" w:pos="10083"/>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459105</wp:posOffset>
              </wp:positionH>
              <wp:positionV relativeFrom="page">
                <wp:posOffset>9199460</wp:posOffset>
              </wp:positionV>
              <wp:extent cx="172997" cy="49391"/>
              <wp:effectExtent l="0" t="0" r="0" b="0"/>
              <wp:wrapSquare wrapText="bothSides"/>
              <wp:docPr id="33801" name="Group 33801"/>
              <wp:cNvGraphicFramePr/>
              <a:graphic xmlns:a="http://schemas.openxmlformats.org/drawingml/2006/main">
                <a:graphicData uri="http://schemas.microsoft.com/office/word/2010/wordprocessingGroup">
                  <wpg:wgp>
                    <wpg:cNvGrpSpPr/>
                    <wpg:grpSpPr>
                      <a:xfrm>
                        <a:off x="0" y="0"/>
                        <a:ext cx="172997" cy="49391"/>
                        <a:chOff x="0" y="0"/>
                        <a:chExt cx="172997" cy="49391"/>
                      </a:xfrm>
                    </wpg:grpSpPr>
                    <wps:wsp>
                      <wps:cNvPr id="33802" name="Rectangle 33802"/>
                      <wps:cNvSpPr/>
                      <wps:spPr>
                        <a:xfrm rot="-5399999">
                          <a:off x="82198" y="-98496"/>
                          <a:ext cx="65690" cy="230086"/>
                        </a:xfrm>
                        <a:prstGeom prst="rect">
                          <a:avLst/>
                        </a:prstGeom>
                        <a:ln>
                          <a:noFill/>
                        </a:ln>
                      </wps:spPr>
                      <wps:txbx>
                        <w:txbxContent>
                          <w:p w:rsidR="00BC53AF" w:rsidRDefault="00BC53AF">
                            <w:pPr>
                              <w:spacing w:line="259" w:lineRule="auto"/>
                              <w:ind w:left="0" w:firstLine="0"/>
                            </w:pPr>
                            <w:r>
                              <w:rPr>
                                <w:rFonts w:ascii="Century Gothic" w:eastAsia="Century Gothic" w:hAnsi="Century Gothic" w:cs="Century Gothic"/>
                                <w:color w:val="31849B"/>
                                <w:sz w:val="28"/>
                              </w:rPr>
                              <w:t xml:space="preserve"> </w:t>
                            </w:r>
                          </w:p>
                        </w:txbxContent>
                      </wps:txbx>
                      <wps:bodyPr horzOverflow="overflow" vert="horz" lIns="0" tIns="0" rIns="0" bIns="0" rtlCol="0">
                        <a:noAutofit/>
                      </wps:bodyPr>
                    </wps:wsp>
                  </wpg:wgp>
                </a:graphicData>
              </a:graphic>
            </wp:anchor>
          </w:drawing>
        </mc:Choice>
        <mc:Fallback>
          <w:pict>
            <v:group id="Group 33801" o:spid="_x0000_s1031" style="position:absolute;margin-left:36.15pt;margin-top:724.35pt;width:13.6pt;height:3.9pt;z-index:251658240;mso-position-horizontal-relative:page;mso-position-vertical-relative:page" coordsize="172997,4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">
              <v:rect id="Rectangle 33802" o:spid="_x0000_s1032" style="position:absolute;left:82198;top:-98496;width:65690;height:2300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" filled="f" stroked="f">
                <v:textbox inset="0,0,0,0">
                  <w:txbxContent>
                    <w:p w:rsidR="00BC53AF" w:rsidRDefault="00BC53AF">
                      <w:pPr>
                        <w:spacing w:line="259" w:lineRule="auto"/>
                        <w:ind w:left="0" w:firstLine="0"/>
                      </w:pPr>
                      <w:r>
                        <w:rPr>
                          <w:rFonts w:ascii="Century Gothic" w:eastAsia="Century Gothic" w:hAnsi="Century Gothic" w:cs="Century Gothic"/>
                          <w:color w:val="31849B"/>
                          <w:sz w:val="28"/>
                        </w:rPr>
                        <w:t xml:space="preserve"> </w:t>
                      </w:r>
                    </w:p>
                  </w:txbxContent>
                </v:textbox>
              </v:rect>
              <w10:wrap type="square" anchorx="page" anchory="page"/>
            </v:group>
          </w:pict>
        </mc:Fallback>
      </mc:AlternateContent>
    </w:r>
    <w:r>
      <w:rPr>
        <w:rFonts w:ascii="Century Gothic" w:eastAsia="Century Gothic" w:hAnsi="Century Gothic" w:cs="Century Gothic"/>
        <w:color w:val="808080"/>
        <w:sz w:val="20"/>
      </w:rPr>
      <w:t xml:space="preserve"> </w:t>
    </w:r>
    <w:r>
      <w:rPr>
        <w:rFonts w:ascii="Century Gothic" w:eastAsia="Century Gothic" w:hAnsi="Century Gothic" w:cs="Century Gothic"/>
        <w:color w:val="808080"/>
        <w:sz w:val="20"/>
      </w:rPr>
      <w:tab/>
    </w:r>
    <w:r>
      <w:fldChar w:fldCharType="begin"/>
    </w:r>
    <w:r>
      <w:instrText xml:space="preserve"> PAGE   \* MERGEFORMAT </w:instrText>
    </w:r>
    <w:r>
      <w:fldChar w:fldCharType="separate"/>
    </w:r>
    <w:r w:rsidRPr="00D128F1">
      <w:rPr>
        <w:rFonts w:ascii="Century Gothic" w:eastAsia="Century Gothic" w:hAnsi="Century Gothic" w:cs="Century Gothic"/>
        <w:noProof/>
        <w:sz w:val="20"/>
      </w:rPr>
      <w:t>23</w:t>
    </w:r>
    <w:r>
      <w:rPr>
        <w:rFonts w:ascii="Century Gothic" w:eastAsia="Century Gothic" w:hAnsi="Century Gothic" w:cs="Century Gothic"/>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spacing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50D" w:rsidRDefault="00E1150D">
      <w:pPr>
        <w:spacing w:after="0" w:line="240" w:lineRule="auto"/>
      </w:pPr>
      <w:r>
        <w:separator/>
      </w:r>
    </w:p>
  </w:footnote>
  <w:footnote w:type="continuationSeparator" w:id="0">
    <w:p w:rsidR="00E1150D" w:rsidRDefault="00E1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tabs>
        <w:tab w:val="center" w:pos="8501"/>
        <w:tab w:val="center" w:pos="10082"/>
      </w:tabs>
      <w:spacing w:after="0" w:line="259" w:lineRule="auto"/>
      <w:ind w:left="0" w:firstLine="0"/>
    </w:pPr>
    <w:r>
      <w:rPr>
        <w:color w:val="808080"/>
        <w:sz w:val="20"/>
      </w:rPr>
      <w:t xml:space="preserve">SAMANTHA BRENNAN   </w:t>
    </w:r>
    <w:r>
      <w:rPr>
        <w:color w:val="808080"/>
        <w:sz w:val="20"/>
      </w:rPr>
      <w:tab/>
      <w:t xml:space="preserve">Curriculum Vitae, November 2018 </w:t>
    </w:r>
    <w:r>
      <w:rPr>
        <w:color w:val="808080"/>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tabs>
        <w:tab w:val="center" w:pos="8501"/>
        <w:tab w:val="center" w:pos="10082"/>
      </w:tabs>
      <w:spacing w:after="0" w:line="259" w:lineRule="auto"/>
      <w:ind w:left="0" w:firstLine="0"/>
    </w:pPr>
    <w:r>
      <w:rPr>
        <w:color w:val="808080"/>
        <w:sz w:val="20"/>
      </w:rPr>
      <w:t xml:space="preserve">SAMANTHA BRENNAN   </w:t>
    </w:r>
    <w:r>
      <w:rPr>
        <w:color w:val="808080"/>
        <w:sz w:val="20"/>
      </w:rPr>
      <w:tab/>
      <w:t xml:space="preserve">Curriculum Vitae, November 2018 </w:t>
    </w:r>
    <w:r>
      <w:rPr>
        <w:color w:val="808080"/>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AF" w:rsidRDefault="00BC53AF">
    <w:pPr>
      <w:spacing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42F"/>
    <w:multiLevelType w:val="hybridMultilevel"/>
    <w:tmpl w:val="9D5C5014"/>
    <w:lvl w:ilvl="0" w:tplc="8D8A5E4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21DE8FF8">
      <w:start w:val="1"/>
      <w:numFmt w:val="decimal"/>
      <w:lvlText w:val="%2."/>
      <w:lvlJc w:val="left"/>
      <w:pPr>
        <w:ind w:left="71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B5FC31F0">
      <w:start w:val="1"/>
      <w:numFmt w:val="lowerRoman"/>
      <w:lvlText w:val="%3"/>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4E2EBDC4">
      <w:start w:val="1"/>
      <w:numFmt w:val="decimal"/>
      <w:lvlText w:val="%4"/>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FA6559E">
      <w:start w:val="1"/>
      <w:numFmt w:val="lowerLetter"/>
      <w:lvlText w:val="%5"/>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0142A8AC">
      <w:start w:val="1"/>
      <w:numFmt w:val="lowerRoman"/>
      <w:lvlText w:val="%6"/>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55A4F158">
      <w:start w:val="1"/>
      <w:numFmt w:val="decimal"/>
      <w:lvlText w:val="%7"/>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52505A94">
      <w:start w:val="1"/>
      <w:numFmt w:val="lowerLetter"/>
      <w:lvlText w:val="%8"/>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4C4D4BA">
      <w:start w:val="1"/>
      <w:numFmt w:val="lowerRoman"/>
      <w:lvlText w:val="%9"/>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EF03D6"/>
    <w:multiLevelType w:val="hybridMultilevel"/>
    <w:tmpl w:val="8EB43614"/>
    <w:lvl w:ilvl="0" w:tplc="1C205696">
      <w:start w:val="1"/>
      <w:numFmt w:val="bullet"/>
      <w:lvlText w:val=""/>
      <w:lvlJc w:val="left"/>
      <w:pPr>
        <w:ind w:left="705"/>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1" w:tplc="14E611EE">
      <w:start w:val="1"/>
      <w:numFmt w:val="bullet"/>
      <w:lvlText w:val="o"/>
      <w:lvlJc w:val="left"/>
      <w:pPr>
        <w:ind w:left="144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2" w:tplc="13D66926">
      <w:start w:val="1"/>
      <w:numFmt w:val="bullet"/>
      <w:lvlText w:val="▪"/>
      <w:lvlJc w:val="left"/>
      <w:pPr>
        <w:ind w:left="216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3" w:tplc="4C585EB8">
      <w:start w:val="1"/>
      <w:numFmt w:val="bullet"/>
      <w:lvlText w:val="•"/>
      <w:lvlJc w:val="left"/>
      <w:pPr>
        <w:ind w:left="288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4" w:tplc="24647CAC">
      <w:start w:val="1"/>
      <w:numFmt w:val="bullet"/>
      <w:lvlText w:val="o"/>
      <w:lvlJc w:val="left"/>
      <w:pPr>
        <w:ind w:left="360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5" w:tplc="4A74D40A">
      <w:start w:val="1"/>
      <w:numFmt w:val="bullet"/>
      <w:lvlText w:val="▪"/>
      <w:lvlJc w:val="left"/>
      <w:pPr>
        <w:ind w:left="432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6" w:tplc="2AFC7CDC">
      <w:start w:val="1"/>
      <w:numFmt w:val="bullet"/>
      <w:lvlText w:val="•"/>
      <w:lvlJc w:val="left"/>
      <w:pPr>
        <w:ind w:left="504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7" w:tplc="696A7A20">
      <w:start w:val="1"/>
      <w:numFmt w:val="bullet"/>
      <w:lvlText w:val="o"/>
      <w:lvlJc w:val="left"/>
      <w:pPr>
        <w:ind w:left="576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8" w:tplc="82D22B08">
      <w:start w:val="1"/>
      <w:numFmt w:val="bullet"/>
      <w:lvlText w:val="▪"/>
      <w:lvlJc w:val="left"/>
      <w:pPr>
        <w:ind w:left="648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abstractNum>
  <w:abstractNum w:abstractNumId="2" w15:restartNumberingAfterBreak="0">
    <w:nsid w:val="138B70A9"/>
    <w:multiLevelType w:val="hybridMultilevel"/>
    <w:tmpl w:val="834A5718"/>
    <w:lvl w:ilvl="0" w:tplc="8CB0E624">
      <w:start w:val="1"/>
      <w:numFmt w:val="decimal"/>
      <w:lvlText w:val="%1."/>
      <w:lvlJc w:val="left"/>
      <w:pPr>
        <w:ind w:left="71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69496A8">
      <w:start w:val="1"/>
      <w:numFmt w:val="decimal"/>
      <w:lvlText w:val="%2."/>
      <w:lvlJc w:val="left"/>
      <w:pPr>
        <w:ind w:left="71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38F68AEA">
      <w:start w:val="1"/>
      <w:numFmt w:val="decimal"/>
      <w:lvlText w:val="%3."/>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AD783FEE">
      <w:start w:val="1"/>
      <w:numFmt w:val="decimal"/>
      <w:lvlText w:val="%4"/>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DCF8C7A4">
      <w:start w:val="1"/>
      <w:numFmt w:val="lowerLetter"/>
      <w:lvlText w:val="%5"/>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33EA902">
      <w:start w:val="1"/>
      <w:numFmt w:val="lowerRoman"/>
      <w:lvlText w:val="%6"/>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5DE82E8">
      <w:start w:val="1"/>
      <w:numFmt w:val="decimal"/>
      <w:lvlText w:val="%7"/>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67C21D52">
      <w:start w:val="1"/>
      <w:numFmt w:val="lowerLetter"/>
      <w:lvlText w:val="%8"/>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22E4E59A">
      <w:start w:val="1"/>
      <w:numFmt w:val="lowerRoman"/>
      <w:lvlText w:val="%9"/>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1C6860"/>
    <w:multiLevelType w:val="hybridMultilevel"/>
    <w:tmpl w:val="105C1700"/>
    <w:lvl w:ilvl="0" w:tplc="DF9ABD7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F34C654A">
      <w:start w:val="1"/>
      <w:numFmt w:val="lowerLetter"/>
      <w:lvlText w:val="%2"/>
      <w:lvlJc w:val="left"/>
      <w:pPr>
        <w:ind w:left="5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F0ACA80">
      <w:start w:val="1"/>
      <w:numFmt w:val="decimal"/>
      <w:lvlText w:val="%3."/>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49F23304">
      <w:start w:val="1"/>
      <w:numFmt w:val="decimal"/>
      <w:lvlText w:val="%4"/>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6A7C8BA4">
      <w:start w:val="1"/>
      <w:numFmt w:val="lowerLetter"/>
      <w:lvlText w:val="%5"/>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A4329092">
      <w:start w:val="1"/>
      <w:numFmt w:val="lowerRoman"/>
      <w:lvlText w:val="%6"/>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D49E55D8">
      <w:start w:val="1"/>
      <w:numFmt w:val="decimal"/>
      <w:lvlText w:val="%7"/>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616BB82">
      <w:start w:val="1"/>
      <w:numFmt w:val="lowerLetter"/>
      <w:lvlText w:val="%8"/>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F7D06736">
      <w:start w:val="1"/>
      <w:numFmt w:val="lowerRoman"/>
      <w:lvlText w:val="%9"/>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3906B1"/>
    <w:multiLevelType w:val="hybridMultilevel"/>
    <w:tmpl w:val="B76056F4"/>
    <w:lvl w:ilvl="0" w:tplc="4AC62070">
      <w:start w:val="1"/>
      <w:numFmt w:val="bullet"/>
      <w:lvlText w:val=""/>
      <w:lvlJc w:val="left"/>
      <w:pPr>
        <w:ind w:left="36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1" w:tplc="E8967F3C">
      <w:start w:val="1"/>
      <w:numFmt w:val="bullet"/>
      <w:lvlText w:val="o"/>
      <w:lvlJc w:val="left"/>
      <w:pPr>
        <w:ind w:left="108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2" w:tplc="96BE79C2">
      <w:start w:val="1"/>
      <w:numFmt w:val="bullet"/>
      <w:lvlText w:val="▪"/>
      <w:lvlJc w:val="left"/>
      <w:pPr>
        <w:ind w:left="180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3" w:tplc="682CBBCC">
      <w:start w:val="1"/>
      <w:numFmt w:val="bullet"/>
      <w:lvlText w:val="•"/>
      <w:lvlJc w:val="left"/>
      <w:pPr>
        <w:ind w:left="252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4" w:tplc="FB547486">
      <w:start w:val="1"/>
      <w:numFmt w:val="bullet"/>
      <w:lvlText w:val="o"/>
      <w:lvlJc w:val="left"/>
      <w:pPr>
        <w:ind w:left="324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5" w:tplc="B6E03ADE">
      <w:start w:val="1"/>
      <w:numFmt w:val="bullet"/>
      <w:lvlText w:val="▪"/>
      <w:lvlJc w:val="left"/>
      <w:pPr>
        <w:ind w:left="396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6" w:tplc="C2FE2AEA">
      <w:start w:val="1"/>
      <w:numFmt w:val="bullet"/>
      <w:lvlText w:val="•"/>
      <w:lvlJc w:val="left"/>
      <w:pPr>
        <w:ind w:left="468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7" w:tplc="CCAA444C">
      <w:start w:val="1"/>
      <w:numFmt w:val="bullet"/>
      <w:lvlText w:val="o"/>
      <w:lvlJc w:val="left"/>
      <w:pPr>
        <w:ind w:left="540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lvl w:ilvl="8" w:tplc="AB74122C">
      <w:start w:val="1"/>
      <w:numFmt w:val="bullet"/>
      <w:lvlText w:val="▪"/>
      <w:lvlJc w:val="left"/>
      <w:pPr>
        <w:ind w:left="6120"/>
      </w:pPr>
      <w:rPr>
        <w:rFonts w:ascii="Wingdings" w:eastAsia="Wingdings" w:hAnsi="Wingdings" w:cs="Wingdings"/>
        <w:b w:val="0"/>
        <w:i w:val="0"/>
        <w:strike w:val="0"/>
        <w:dstrike w:val="0"/>
        <w:color w:val="9BBB59"/>
        <w:sz w:val="20"/>
        <w:szCs w:val="20"/>
        <w:u w:val="none" w:color="000000"/>
        <w:bdr w:val="none" w:sz="0" w:space="0" w:color="auto"/>
        <w:shd w:val="clear" w:color="auto" w:fill="auto"/>
        <w:vertAlign w:val="baseline"/>
      </w:rPr>
    </w:lvl>
  </w:abstractNum>
  <w:abstractNum w:abstractNumId="5" w15:restartNumberingAfterBreak="0">
    <w:nsid w:val="2E327FB9"/>
    <w:multiLevelType w:val="hybridMultilevel"/>
    <w:tmpl w:val="7904F19C"/>
    <w:lvl w:ilvl="0" w:tplc="85F691A8">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56288FD6">
      <w:start w:val="1"/>
      <w:numFmt w:val="decimal"/>
      <w:lvlRestart w:val="0"/>
      <w:lvlText w:val="%2."/>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6644B48">
      <w:start w:val="1"/>
      <w:numFmt w:val="lowerRoman"/>
      <w:lvlText w:val="%3"/>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5AE133E">
      <w:start w:val="1"/>
      <w:numFmt w:val="decimal"/>
      <w:lvlText w:val="%4"/>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7FB484BA">
      <w:start w:val="1"/>
      <w:numFmt w:val="lowerLetter"/>
      <w:lvlText w:val="%5"/>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707CAD04">
      <w:start w:val="1"/>
      <w:numFmt w:val="lowerRoman"/>
      <w:lvlText w:val="%6"/>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1CFC3630">
      <w:start w:val="1"/>
      <w:numFmt w:val="decimal"/>
      <w:lvlText w:val="%7"/>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426FC66">
      <w:start w:val="1"/>
      <w:numFmt w:val="lowerLetter"/>
      <w:lvlText w:val="%8"/>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9C222C6">
      <w:start w:val="1"/>
      <w:numFmt w:val="lowerRoman"/>
      <w:lvlText w:val="%9"/>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0669E"/>
    <w:multiLevelType w:val="hybridMultilevel"/>
    <w:tmpl w:val="22A42FFA"/>
    <w:lvl w:ilvl="0" w:tplc="F85C944E">
      <w:start w:val="1"/>
      <w:numFmt w:val="decimal"/>
      <w:lvlText w:val="%1."/>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EAECFABC">
      <w:start w:val="1"/>
      <w:numFmt w:val="lowerLetter"/>
      <w:lvlText w:val="%2"/>
      <w:lvlJc w:val="left"/>
      <w:pPr>
        <w:ind w:left="111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9294C54C">
      <w:start w:val="1"/>
      <w:numFmt w:val="lowerRoman"/>
      <w:lvlText w:val="%3"/>
      <w:lvlJc w:val="left"/>
      <w:pPr>
        <w:ind w:left="183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65FE50CC">
      <w:start w:val="1"/>
      <w:numFmt w:val="decimal"/>
      <w:lvlText w:val="%4"/>
      <w:lvlJc w:val="left"/>
      <w:pPr>
        <w:ind w:left="255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B3E7E9C">
      <w:start w:val="1"/>
      <w:numFmt w:val="lowerLetter"/>
      <w:lvlText w:val="%5"/>
      <w:lvlJc w:val="left"/>
      <w:pPr>
        <w:ind w:left="327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77C68BA">
      <w:start w:val="1"/>
      <w:numFmt w:val="lowerRoman"/>
      <w:lvlText w:val="%6"/>
      <w:lvlJc w:val="left"/>
      <w:pPr>
        <w:ind w:left="399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2B2A617E">
      <w:start w:val="1"/>
      <w:numFmt w:val="decimal"/>
      <w:lvlText w:val="%7"/>
      <w:lvlJc w:val="left"/>
      <w:pPr>
        <w:ind w:left="471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E5C5B36">
      <w:start w:val="1"/>
      <w:numFmt w:val="lowerLetter"/>
      <w:lvlText w:val="%8"/>
      <w:lvlJc w:val="left"/>
      <w:pPr>
        <w:ind w:left="543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7D0CD850">
      <w:start w:val="1"/>
      <w:numFmt w:val="lowerRoman"/>
      <w:lvlText w:val="%9"/>
      <w:lvlJc w:val="left"/>
      <w:pPr>
        <w:ind w:left="6153"/>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064AD7"/>
    <w:multiLevelType w:val="hybridMultilevel"/>
    <w:tmpl w:val="BD969BFC"/>
    <w:lvl w:ilvl="0" w:tplc="777670A2">
      <w:start w:val="1"/>
      <w:numFmt w:val="decimal"/>
      <w:lvlText w:val="%1."/>
      <w:lvlJc w:val="left"/>
      <w:pPr>
        <w:ind w:left="71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8D8E1980">
      <w:start w:val="1"/>
      <w:numFmt w:val="decimal"/>
      <w:lvlText w:val="%2."/>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B97EAF96">
      <w:start w:val="1"/>
      <w:numFmt w:val="lowerRoman"/>
      <w:lvlText w:val="%3"/>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A96E936C">
      <w:start w:val="1"/>
      <w:numFmt w:val="decimal"/>
      <w:lvlText w:val="%4"/>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33C004C">
      <w:start w:val="1"/>
      <w:numFmt w:val="lowerLetter"/>
      <w:lvlText w:val="%5"/>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726987E">
      <w:start w:val="1"/>
      <w:numFmt w:val="lowerRoman"/>
      <w:lvlText w:val="%6"/>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B4AA500E">
      <w:start w:val="1"/>
      <w:numFmt w:val="decimal"/>
      <w:lvlText w:val="%7"/>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77986034">
      <w:start w:val="1"/>
      <w:numFmt w:val="lowerLetter"/>
      <w:lvlText w:val="%8"/>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0D96888E">
      <w:start w:val="1"/>
      <w:numFmt w:val="lowerRoman"/>
      <w:lvlText w:val="%9"/>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E20A4D"/>
    <w:multiLevelType w:val="hybridMultilevel"/>
    <w:tmpl w:val="6D4C6CEA"/>
    <w:lvl w:ilvl="0" w:tplc="862A91C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3723FEE"/>
    <w:multiLevelType w:val="hybridMultilevel"/>
    <w:tmpl w:val="ABF08624"/>
    <w:lvl w:ilvl="0" w:tplc="8E86152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9C1C710A">
      <w:start w:val="1"/>
      <w:numFmt w:val="decimal"/>
      <w:lvlRestart w:val="0"/>
      <w:lvlText w:val="%2."/>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EB5A79CC">
      <w:start w:val="1"/>
      <w:numFmt w:val="lowerRoman"/>
      <w:lvlText w:val="%3"/>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0F94E514">
      <w:start w:val="1"/>
      <w:numFmt w:val="decimal"/>
      <w:lvlText w:val="%4"/>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CA0FF8C">
      <w:start w:val="1"/>
      <w:numFmt w:val="lowerLetter"/>
      <w:lvlText w:val="%5"/>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5F87596">
      <w:start w:val="1"/>
      <w:numFmt w:val="lowerRoman"/>
      <w:lvlText w:val="%6"/>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7FEE6948">
      <w:start w:val="1"/>
      <w:numFmt w:val="decimal"/>
      <w:lvlText w:val="%7"/>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03CF6C2">
      <w:start w:val="1"/>
      <w:numFmt w:val="lowerLetter"/>
      <w:lvlText w:val="%8"/>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0E2859F2">
      <w:start w:val="1"/>
      <w:numFmt w:val="lowerRoman"/>
      <w:lvlText w:val="%9"/>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F868E0"/>
    <w:multiLevelType w:val="hybridMultilevel"/>
    <w:tmpl w:val="370ADFAA"/>
    <w:lvl w:ilvl="0" w:tplc="3CA29C28">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589CF38E">
      <w:start w:val="1"/>
      <w:numFmt w:val="decimal"/>
      <w:lvlRestart w:val="0"/>
      <w:lvlText w:val="%2."/>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9E49148">
      <w:start w:val="1"/>
      <w:numFmt w:val="lowerRoman"/>
      <w:lvlText w:val="%3"/>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3B06892">
      <w:start w:val="1"/>
      <w:numFmt w:val="decimal"/>
      <w:lvlText w:val="%4"/>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8C6B04C">
      <w:start w:val="1"/>
      <w:numFmt w:val="lowerLetter"/>
      <w:lvlText w:val="%5"/>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E556D77E">
      <w:start w:val="1"/>
      <w:numFmt w:val="lowerRoman"/>
      <w:lvlText w:val="%6"/>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A33A5050">
      <w:start w:val="1"/>
      <w:numFmt w:val="decimal"/>
      <w:lvlText w:val="%7"/>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BC6B0EC">
      <w:start w:val="1"/>
      <w:numFmt w:val="lowerLetter"/>
      <w:lvlText w:val="%8"/>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F9FCC8EE">
      <w:start w:val="1"/>
      <w:numFmt w:val="lowerRoman"/>
      <w:lvlText w:val="%9"/>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89C417C"/>
    <w:multiLevelType w:val="hybridMultilevel"/>
    <w:tmpl w:val="DF2AE648"/>
    <w:lvl w:ilvl="0" w:tplc="E098D12E">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671AD01C">
      <w:start w:val="1"/>
      <w:numFmt w:val="decimal"/>
      <w:lvlText w:val="%2."/>
      <w:lvlJc w:val="left"/>
      <w:pPr>
        <w:ind w:left="705"/>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6AD03EE6">
      <w:start w:val="1"/>
      <w:numFmt w:val="lowerRoman"/>
      <w:lvlText w:val="%3"/>
      <w:lvlJc w:val="left"/>
      <w:pPr>
        <w:ind w:left="11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FD8E5A4">
      <w:start w:val="1"/>
      <w:numFmt w:val="decimal"/>
      <w:lvlText w:val="%4"/>
      <w:lvlJc w:val="left"/>
      <w:pPr>
        <w:ind w:left="18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7ACC734E">
      <w:start w:val="1"/>
      <w:numFmt w:val="lowerLetter"/>
      <w:lvlText w:val="%5"/>
      <w:lvlJc w:val="left"/>
      <w:pPr>
        <w:ind w:left="25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E7DEC94E">
      <w:start w:val="1"/>
      <w:numFmt w:val="lowerRoman"/>
      <w:lvlText w:val="%6"/>
      <w:lvlJc w:val="left"/>
      <w:pPr>
        <w:ind w:left="32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0C257CE">
      <w:start w:val="1"/>
      <w:numFmt w:val="decimal"/>
      <w:lvlText w:val="%7"/>
      <w:lvlJc w:val="left"/>
      <w:pPr>
        <w:ind w:left="39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EBACE202">
      <w:start w:val="1"/>
      <w:numFmt w:val="lowerLetter"/>
      <w:lvlText w:val="%8"/>
      <w:lvlJc w:val="left"/>
      <w:pPr>
        <w:ind w:left="47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2CF4FDD4">
      <w:start w:val="1"/>
      <w:numFmt w:val="lowerRoman"/>
      <w:lvlText w:val="%9"/>
      <w:lvlJc w:val="left"/>
      <w:pPr>
        <w:ind w:left="54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0"/>
  </w:num>
  <w:num w:numId="3">
    <w:abstractNumId w:val="5"/>
  </w:num>
  <w:num w:numId="4">
    <w:abstractNumId w:val="6"/>
  </w:num>
  <w:num w:numId="5">
    <w:abstractNumId w:val="10"/>
  </w:num>
  <w:num w:numId="6">
    <w:abstractNumId w:val="9"/>
  </w:num>
  <w:num w:numId="7">
    <w:abstractNumId w:val="2"/>
  </w:num>
  <w:num w:numId="8">
    <w:abstractNumId w:val="11"/>
  </w:num>
  <w:num w:numId="9">
    <w:abstractNumId w:val="3"/>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AA"/>
    <w:rsid w:val="00066537"/>
    <w:rsid w:val="000D52B0"/>
    <w:rsid w:val="00206F01"/>
    <w:rsid w:val="00215071"/>
    <w:rsid w:val="00240CA2"/>
    <w:rsid w:val="00342944"/>
    <w:rsid w:val="003519C9"/>
    <w:rsid w:val="004A7803"/>
    <w:rsid w:val="00507D2A"/>
    <w:rsid w:val="005B0AB7"/>
    <w:rsid w:val="00641B82"/>
    <w:rsid w:val="00666295"/>
    <w:rsid w:val="006C03C2"/>
    <w:rsid w:val="006C3F9E"/>
    <w:rsid w:val="007A1749"/>
    <w:rsid w:val="008B5282"/>
    <w:rsid w:val="009808A5"/>
    <w:rsid w:val="009E18A4"/>
    <w:rsid w:val="009E60EE"/>
    <w:rsid w:val="00A43DFA"/>
    <w:rsid w:val="00AE4890"/>
    <w:rsid w:val="00BC16FE"/>
    <w:rsid w:val="00BC53AF"/>
    <w:rsid w:val="00C74C6D"/>
    <w:rsid w:val="00C977A3"/>
    <w:rsid w:val="00CD6183"/>
    <w:rsid w:val="00D128F1"/>
    <w:rsid w:val="00DC4AAA"/>
    <w:rsid w:val="00E1150D"/>
    <w:rsid w:val="00FC0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9865"/>
  <w15:docId w15:val="{5D3C441A-50CF-45AF-ACA5-D56A15C1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0" w:lineRule="auto"/>
      <w:ind w:left="370" w:hanging="370"/>
    </w:pPr>
    <w:rPr>
      <w:rFonts w:ascii="Corbel" w:eastAsia="Corbel" w:hAnsi="Corbel" w:cs="Corbel"/>
      <w:color w:val="000000"/>
    </w:rPr>
  </w:style>
  <w:style w:type="paragraph" w:styleId="Heading1">
    <w:name w:val="heading 1"/>
    <w:next w:val="Normal"/>
    <w:link w:val="Heading1Char"/>
    <w:uiPriority w:val="9"/>
    <w:unhideWhenUsed/>
    <w:qFormat/>
    <w:rsid w:val="00240CA2"/>
    <w:pPr>
      <w:keepNext/>
      <w:keepLines/>
      <w:spacing w:after="3"/>
      <w:ind w:left="10" w:hanging="10"/>
      <w:outlineLvl w:val="0"/>
    </w:pPr>
    <w:rPr>
      <w:rFonts w:ascii="Century Gothic" w:eastAsia="Century Gothic" w:hAnsi="Century Gothic" w:cs="Century Gothic"/>
      <w:sz w:val="36"/>
    </w:rPr>
  </w:style>
  <w:style w:type="paragraph" w:styleId="Heading2">
    <w:name w:val="heading 2"/>
    <w:next w:val="Normal"/>
    <w:link w:val="Heading2Char"/>
    <w:uiPriority w:val="9"/>
    <w:unhideWhenUsed/>
    <w:qFormat/>
    <w:rsid w:val="00240CA2"/>
    <w:pPr>
      <w:keepNext/>
      <w:keepLines/>
      <w:spacing w:after="62"/>
      <w:ind w:left="10" w:hanging="10"/>
      <w:outlineLvl w:val="1"/>
    </w:pPr>
    <w:rPr>
      <w:rFonts w:ascii="Century Gothic" w:eastAsia="Century Gothic" w:hAnsi="Century Gothic" w:cs="Century Gothic"/>
      <w:sz w:val="28"/>
    </w:rPr>
  </w:style>
  <w:style w:type="paragraph" w:styleId="Heading3">
    <w:name w:val="heading 3"/>
    <w:basedOn w:val="Normal"/>
    <w:next w:val="Normal"/>
    <w:link w:val="Heading3Char"/>
    <w:uiPriority w:val="9"/>
    <w:semiHidden/>
    <w:unhideWhenUsed/>
    <w:qFormat/>
    <w:rsid w:val="00240CA2"/>
    <w:pPr>
      <w:keepNext/>
      <w:keepLines/>
      <w:spacing w:before="40" w:after="0"/>
      <w:outlineLvl w:val="2"/>
    </w:pPr>
    <w:rPr>
      <w:rFonts w:asciiTheme="majorHAnsi" w:eastAsiaTheme="majorEastAsia" w:hAnsiTheme="majorHAnsi" w:cstheme="maj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40CA2"/>
    <w:rPr>
      <w:rFonts w:ascii="Century Gothic" w:eastAsia="Century Gothic" w:hAnsi="Century Gothic" w:cs="Century Gothic"/>
      <w:sz w:val="28"/>
    </w:rPr>
  </w:style>
  <w:style w:type="character" w:customStyle="1" w:styleId="Heading1Char">
    <w:name w:val="Heading 1 Char"/>
    <w:link w:val="Heading1"/>
    <w:uiPriority w:val="9"/>
    <w:rsid w:val="00240CA2"/>
    <w:rPr>
      <w:rFonts w:ascii="Century Gothic" w:eastAsia="Century Gothic" w:hAnsi="Century Gothic" w:cs="Century Gothic"/>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4890"/>
    <w:pPr>
      <w:ind w:left="720"/>
      <w:contextualSpacing/>
    </w:pPr>
  </w:style>
  <w:style w:type="character" w:customStyle="1" w:styleId="Heading3Char">
    <w:name w:val="Heading 3 Char"/>
    <w:basedOn w:val="DefaultParagraphFont"/>
    <w:link w:val="Heading3"/>
    <w:uiPriority w:val="9"/>
    <w:semiHidden/>
    <w:rsid w:val="00240CA2"/>
    <w:rPr>
      <w:rFonts w:asciiTheme="majorHAnsi" w:eastAsiaTheme="majorEastAsia" w:hAnsiTheme="majorHAnsi" w:cstheme="majorBidi"/>
      <w:sz w:val="24"/>
      <w:szCs w:val="24"/>
    </w:rPr>
  </w:style>
  <w:style w:type="paragraph" w:styleId="Subtitle">
    <w:name w:val="Subtitle"/>
    <w:basedOn w:val="Normal"/>
    <w:next w:val="Normal"/>
    <w:link w:val="SubtitleChar"/>
    <w:uiPriority w:val="11"/>
    <w:qFormat/>
    <w:rsid w:val="00206F01"/>
    <w:pPr>
      <w:numPr>
        <w:ilvl w:val="1"/>
      </w:numPr>
      <w:ind w:left="370" w:hanging="37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6F01"/>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ministphilosophers.wordpress.com/" TargetMode="External"/><Relationship Id="rId18" Type="http://schemas.openxmlformats.org/officeDocument/2006/relationships/hyperlink" Target="http://politicalphilosopher.net/2015/01/23/featured-philosop-her-samantha-brennan/" TargetMode="External"/><Relationship Id="rId26" Type="http://schemas.openxmlformats.org/officeDocument/2006/relationships/hyperlink" Target="https://communications.uwo.ca/western_news/stories/2013/January/brennan_spin_cycle__armstrong_dop-ing_and_the_lies_he_told.html" TargetMode="External"/><Relationship Id="rId39" Type="http://schemas.openxmlformats.org/officeDocument/2006/relationships/hyperlink" Target="http://examiningethics.org/2016/03/8-parent-not/" TargetMode="External"/><Relationship Id="rId21" Type="http://schemas.openxmlformats.org/officeDocument/2006/relationships/hyperlink" Target="http://impactethics.ca/2014/08/29/the-als-ice-bucket-challenge-doing-good-even-if-for-the-wrong-reason/" TargetMode="External"/><Relationship Id="rId34" Type="http://schemas.openxmlformats.org/officeDocument/2006/relationships/hyperlink" Target="https://www.reddit.com/r/philosophy/comments/5q3xlx/i_am_samantha_brennan_philosopher_at_western/" TargetMode="External"/><Relationship Id="rId42" Type="http://schemas.openxmlformats.org/officeDocument/2006/relationships/hyperlink" Target="http://examiningethics.org/2016/03/8-parent-not/" TargetMode="External"/><Relationship Id="rId47" Type="http://schemas.openxmlformats.org/officeDocument/2006/relationships/hyperlink" Target="http://publicethicsradio.org/2012/02/01/episode-16-samantha-brennan-on-%20microinequalitie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ndpr.nd.edu/news/53223-out-from-the-shadows-analytical-feminist-contributions-to-traditional-philosophy/" TargetMode="External"/><Relationship Id="rId12" Type="http://schemas.openxmlformats.org/officeDocument/2006/relationships/hyperlink" Target="http://feministphilosophers.wordpress.com/" TargetMode="External"/><Relationship Id="rId17" Type="http://schemas.openxmlformats.org/officeDocument/2006/relationships/hyperlink" Target="http://politicalphilosopher.net/2015/01/23/featured-philosop-her-samantha-brennan/" TargetMode="External"/><Relationship Id="rId25" Type="http://schemas.openxmlformats.org/officeDocument/2006/relationships/hyperlink" Target="https://communications.uwo.ca/western_news/stories/2013/January/brennan_spin_cycle__armstrong_dop-ing_and_the_lies_he_told.html" TargetMode="External"/><Relationship Id="rId33" Type="http://schemas.openxmlformats.org/officeDocument/2006/relationships/hyperlink" Target="http://ir.lib.uwo.ca/fpq/" TargetMode="External"/><Relationship Id="rId38" Type="http://schemas.openxmlformats.org/officeDocument/2006/relationships/hyperlink" Target="http://examiningethics.org/2016/03/8-parent-not/" TargetMode="External"/><Relationship Id="rId46" Type="http://schemas.openxmlformats.org/officeDocument/2006/relationships/hyperlink" Target="http://publicethicsradio.org/2012/02/01/episode-16-samantha-brennan-on-%20microinequalities/" TargetMode="External"/><Relationship Id="rId2" Type="http://schemas.openxmlformats.org/officeDocument/2006/relationships/styles" Target="styles.xml"/><Relationship Id="rId16" Type="http://schemas.openxmlformats.org/officeDocument/2006/relationships/hyperlink" Target="http://impactethics.ca/2015/06/23/lets-stop-talking-about-children-and-exercise/" TargetMode="External"/><Relationship Id="rId20" Type="http://schemas.openxmlformats.org/officeDocument/2006/relationships/hyperlink" Target="http://impactethics.ca/2014/08/29/the-als-ice-bucket-challenge-doing-good-even-if-for-the-wrong-reason/" TargetMode="External"/><Relationship Id="rId29" Type="http://schemas.openxmlformats.org/officeDocument/2006/relationships/hyperlink" Target="http://peasoup.typepad.com/peasoup/2009/08/performance-evaluations-in-an-entrepreneurial-work-culture.html" TargetMode="External"/><Relationship Id="rId41" Type="http://schemas.openxmlformats.org/officeDocument/2006/relationships/hyperlink" Target="http://examiningethics.org/2016/03/8-parent-no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tisafeministissue.com/" TargetMode="External"/><Relationship Id="rId24" Type="http://schemas.openxmlformats.org/officeDocument/2006/relationships/hyperlink" Target="https://communications.uwo.ca/western_news/stories/2013/January/brennan_spin_cycle__armstrong_dop-ing_and_the_lies_he_told.html" TargetMode="External"/><Relationship Id="rId32" Type="http://schemas.openxmlformats.org/officeDocument/2006/relationships/hyperlink" Target="http://ir.lib.uwo.ca/fpq/" TargetMode="External"/><Relationship Id="rId37" Type="http://schemas.openxmlformats.org/officeDocument/2006/relationships/hyperlink" Target="http://examiningethics.org/2016/03/8-parent-not/" TargetMode="External"/><Relationship Id="rId40" Type="http://schemas.openxmlformats.org/officeDocument/2006/relationships/hyperlink" Target="http://examiningethics.org/2016/03/8-parent-not/" TargetMode="External"/><Relationship Id="rId45" Type="http://schemas.openxmlformats.org/officeDocument/2006/relationships/hyperlink" Target="http://publicethicsradio.org/2012/02/01/episode-16-samantha-brennan-on-%20microinequalities/"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mpactethics.ca/2015/06/23/lets-stop-talking-about-children-and-exercise/" TargetMode="External"/><Relationship Id="rId23" Type="http://schemas.openxmlformats.org/officeDocument/2006/relationships/hyperlink" Target="https://theactivistclassroom.wordpress.com/2014/05/12/guest-post-on-racing-as-a-masters-athlete-and-teaching-as-a-midlife-professor/" TargetMode="External"/><Relationship Id="rId28" Type="http://schemas.openxmlformats.org/officeDocument/2006/relationships/hyperlink" Target="https://communications.uwo.ca/western_news/stories/2013/January/brennan_spin_cycle__armstrong_dop-ing_and_the_lies_he_told.html" TargetMode="External"/><Relationship Id="rId36" Type="http://schemas.openxmlformats.org/officeDocument/2006/relationships/hyperlink" Target="http://examiningethics.org/2016/03/8-parent-not/" TargetMode="External"/><Relationship Id="rId49" Type="http://schemas.openxmlformats.org/officeDocument/2006/relationships/header" Target="header2.xml"/><Relationship Id="rId10" Type="http://schemas.openxmlformats.org/officeDocument/2006/relationships/hyperlink" Target="http://fitisafeministissue.com/" TargetMode="External"/><Relationship Id="rId19" Type="http://schemas.openxmlformats.org/officeDocument/2006/relationships/hyperlink" Target="http://politicalphilosopher.net/2015/01/23/featured-philosop-her-samantha-brennan/" TargetMode="External"/><Relationship Id="rId31" Type="http://schemas.openxmlformats.org/officeDocument/2006/relationships/hyperlink" Target="http://ir.lib.uwo.ca/fpq/" TargetMode="External"/><Relationship Id="rId44" Type="http://schemas.openxmlformats.org/officeDocument/2006/relationships/hyperlink" Target="http://publicethicsradio.org/2012/02/01/episode-16-samantha-brennan-on-%20microinequalities/"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fitisafeministissue.com/" TargetMode="External"/><Relationship Id="rId14" Type="http://schemas.openxmlformats.org/officeDocument/2006/relationships/hyperlink" Target="http://feministphilosophers.wordpress.com/" TargetMode="External"/><Relationship Id="rId22" Type="http://schemas.openxmlformats.org/officeDocument/2006/relationships/hyperlink" Target="https://theactivistclassroom.wordpress.com/2014/05/12/guest-post-on-racing-as-a-masters-athlete-and-teaching-as-a-midlife-professor/" TargetMode="External"/><Relationship Id="rId27" Type="http://schemas.openxmlformats.org/officeDocument/2006/relationships/hyperlink" Target="https://communications.uwo.ca/western_news/stories/2013/January/brennan_spin_cycle__armstrong_dop-ing_and_the_lies_he_told.html" TargetMode="External"/><Relationship Id="rId30" Type="http://schemas.openxmlformats.org/officeDocument/2006/relationships/hyperlink" Target="http://peasoup.typepad.com/peasoup/2009/08/performance-evaluations-in-an-entrepreneurial-work-culture.html" TargetMode="External"/><Relationship Id="rId35" Type="http://schemas.openxmlformats.org/officeDocument/2006/relationships/hyperlink" Target="https://www.reddit.com/r/philosophy/comments/5q3xlx/i_am_samantha_brennan_philosopher_at_western/" TargetMode="External"/><Relationship Id="rId43" Type="http://schemas.openxmlformats.org/officeDocument/2006/relationships/hyperlink" Target="http://publicethicsradio.org/2012/02/01/episode-16-samantha-brennan-on-%20microinequalities/" TargetMode="External"/><Relationship Id="rId48" Type="http://schemas.openxmlformats.org/officeDocument/2006/relationships/header" Target="header1.xml"/><Relationship Id="rId8" Type="http://schemas.openxmlformats.org/officeDocument/2006/relationships/hyperlink" Target="https://ndpr.nd.edu/news/53223-out-from-the-shadows-analytical-feminist-contributions-to-traditional-philosophy/"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8852</Words>
  <Characters>50462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MacLachlan</dc:creator>
  <cp:keywords/>
  <cp:lastModifiedBy>Sherry Kinsella</cp:lastModifiedBy>
  <cp:revision>4</cp:revision>
  <dcterms:created xsi:type="dcterms:W3CDTF">2018-10-26T18:21:00Z</dcterms:created>
  <dcterms:modified xsi:type="dcterms:W3CDTF">2018-10-26T18:25:00Z</dcterms:modified>
</cp:coreProperties>
</file>