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C1" w:rsidRPr="00B43FED" w:rsidRDefault="001B54C1" w:rsidP="00B43FED">
      <w:pPr>
        <w:pStyle w:val="Title"/>
        <w:spacing w:after="120"/>
        <w:rPr>
          <w:b/>
          <w:sz w:val="48"/>
          <w:szCs w:val="48"/>
        </w:rPr>
      </w:pPr>
      <w:bookmarkStart w:id="0" w:name="_GoBack"/>
      <w:bookmarkEnd w:id="0"/>
      <w:r w:rsidRPr="00B43FED">
        <w:rPr>
          <w:b/>
          <w:sz w:val="48"/>
          <w:szCs w:val="48"/>
        </w:rPr>
        <w:t>Standard Statements</w:t>
      </w:r>
      <w:r w:rsidR="00B43FED" w:rsidRPr="00B43FED">
        <w:rPr>
          <w:b/>
          <w:sz w:val="48"/>
          <w:szCs w:val="48"/>
        </w:rPr>
        <w:t xml:space="preserve"> – Undergraduate Course Outlines</w:t>
      </w:r>
    </w:p>
    <w:p w:rsidR="001B54C1" w:rsidRPr="001B54C1" w:rsidRDefault="001B54C1" w:rsidP="00F650F6">
      <w:pPr>
        <w:spacing w:after="480"/>
        <w:rPr>
          <w:rFonts w:ascii="Arial" w:hAnsi="Arial" w:cs="Arial"/>
        </w:rPr>
      </w:pPr>
      <w:r w:rsidRPr="001B54C1">
        <w:rPr>
          <w:rFonts w:ascii="Arial" w:hAnsi="Arial" w:cs="Arial"/>
        </w:rPr>
        <w:t>The following are standard statements for inclusion on all course outlines (adapted with permission from the College of Arts).  Some departments or colleges may also elect to post this information on a common website and link to such sites in the course outline.  However, it is strongly recommended that statements on academic misconduct and links to the academic misconduct section of the academic calendars are inc</w:t>
      </w:r>
      <w:r w:rsidR="00F650F6">
        <w:rPr>
          <w:rFonts w:ascii="Arial" w:hAnsi="Arial" w:cs="Arial"/>
        </w:rPr>
        <w:t>luded on all course outlines.</w:t>
      </w:r>
    </w:p>
    <w:p w:rsidR="001B54C1" w:rsidRPr="00E00106" w:rsidRDefault="001B54C1" w:rsidP="001B54C1">
      <w:pPr>
        <w:rPr>
          <w:rFonts w:ascii="Arial" w:hAnsi="Arial" w:cs="Arial"/>
          <w:b/>
        </w:rPr>
      </w:pPr>
      <w:r w:rsidRPr="00E00106">
        <w:rPr>
          <w:rFonts w:ascii="Arial" w:hAnsi="Arial" w:cs="Arial"/>
          <w:b/>
        </w:rPr>
        <w:t>E-mail Communication</w:t>
      </w:r>
    </w:p>
    <w:p w:rsidR="001B54C1" w:rsidRPr="001B54C1" w:rsidRDefault="001B54C1" w:rsidP="00F650F6">
      <w:pPr>
        <w:spacing w:after="240"/>
        <w:rPr>
          <w:rFonts w:ascii="Arial" w:hAnsi="Arial" w:cs="Arial"/>
        </w:rPr>
      </w:pPr>
      <w:r w:rsidRPr="001B54C1">
        <w:rPr>
          <w:rFonts w:ascii="Arial" w:hAnsi="Arial" w:cs="Arial"/>
        </w:rPr>
        <w:t>As per university regulations, all students are required to check their &lt;mail.uoguelph.ca&gt; e-mail account regularly: e-mail is the official route of communication between t</w:t>
      </w:r>
      <w:r w:rsidRPr="001B54C1">
        <w:rPr>
          <w:rFonts w:ascii="Arial" w:hAnsi="Arial" w:cs="Arial"/>
        </w:rPr>
        <w:t>he University and its students.</w:t>
      </w:r>
    </w:p>
    <w:p w:rsidR="001B54C1" w:rsidRPr="00E00106" w:rsidRDefault="001B54C1" w:rsidP="001B54C1">
      <w:pPr>
        <w:rPr>
          <w:rFonts w:ascii="Arial" w:hAnsi="Arial" w:cs="Arial"/>
          <w:b/>
        </w:rPr>
      </w:pPr>
      <w:r w:rsidRPr="00E00106">
        <w:rPr>
          <w:rFonts w:ascii="Arial" w:hAnsi="Arial" w:cs="Arial"/>
          <w:b/>
        </w:rPr>
        <w:t>When You C</w:t>
      </w:r>
      <w:r w:rsidRPr="00E00106">
        <w:rPr>
          <w:rFonts w:ascii="Arial" w:hAnsi="Arial" w:cs="Arial"/>
          <w:b/>
        </w:rPr>
        <w:t>annot Meet a Course Requirement</w:t>
      </w:r>
    </w:p>
    <w:p w:rsidR="001B54C1" w:rsidRPr="001B54C1" w:rsidRDefault="001B54C1" w:rsidP="00F650F6">
      <w:pPr>
        <w:spacing w:after="240"/>
        <w:rPr>
          <w:rFonts w:ascii="Arial" w:hAnsi="Arial" w:cs="Arial"/>
        </w:rPr>
      </w:pPr>
      <w:r w:rsidRPr="001B54C1">
        <w:rPr>
          <w:rFonts w:ascii="Arial" w:hAnsi="Arial" w:cs="Arial"/>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4" w:history="1">
        <w:r w:rsidRPr="00FA7088">
          <w:rPr>
            <w:rStyle w:val="Hyperlink"/>
            <w:rFonts w:ascii="Arial" w:hAnsi="Arial" w:cs="Arial"/>
          </w:rPr>
          <w:t>See the undergraduate calendar for information on regulations and procedur</w:t>
        </w:r>
        <w:r w:rsidR="00F650F6" w:rsidRPr="00FA7088">
          <w:rPr>
            <w:rStyle w:val="Hyperlink"/>
            <w:rFonts w:ascii="Arial" w:hAnsi="Arial" w:cs="Arial"/>
          </w:rPr>
          <w:t>es for Academic Consideration</w:t>
        </w:r>
      </w:hyperlink>
      <w:r w:rsidR="00F650F6">
        <w:rPr>
          <w:rFonts w:ascii="Arial" w:hAnsi="Arial" w:cs="Arial"/>
        </w:rPr>
        <w:t>.</w:t>
      </w:r>
    </w:p>
    <w:p w:rsidR="001B54C1" w:rsidRPr="00E00106" w:rsidRDefault="001B54C1" w:rsidP="001B54C1">
      <w:pPr>
        <w:rPr>
          <w:rFonts w:ascii="Arial" w:hAnsi="Arial" w:cs="Arial"/>
          <w:b/>
        </w:rPr>
      </w:pPr>
      <w:r w:rsidRPr="00E00106">
        <w:rPr>
          <w:rFonts w:ascii="Arial" w:hAnsi="Arial" w:cs="Arial"/>
          <w:b/>
        </w:rPr>
        <w:t>Drop Date</w:t>
      </w:r>
    </w:p>
    <w:p w:rsidR="001B54C1" w:rsidRPr="001B54C1" w:rsidRDefault="001B54C1" w:rsidP="00F650F6">
      <w:pPr>
        <w:spacing w:after="240"/>
        <w:rPr>
          <w:rFonts w:ascii="Arial" w:hAnsi="Arial" w:cs="Arial"/>
        </w:rPr>
      </w:pPr>
      <w:r w:rsidRPr="001B54C1">
        <w:rPr>
          <w:rFonts w:ascii="Arial" w:hAnsi="Arial" w:cs="Arial"/>
        </w:rPr>
        <w:t xml:space="preserve">The last date to drop one-semester courses, without academic penalty, is </w:t>
      </w:r>
      <w:r w:rsidR="00B43FED" w:rsidRPr="00B43FED">
        <w:rPr>
          <w:rFonts w:ascii="Arial" w:hAnsi="Arial" w:cs="Arial"/>
          <w:b/>
        </w:rPr>
        <w:t>Friday, March 10, 2017</w:t>
      </w:r>
      <w:r w:rsidRPr="001B54C1">
        <w:rPr>
          <w:rFonts w:ascii="Arial" w:hAnsi="Arial" w:cs="Arial"/>
        </w:rPr>
        <w:t xml:space="preserve">.  </w:t>
      </w:r>
      <w:hyperlink r:id="rId5" w:history="1">
        <w:r w:rsidRPr="00FA7088">
          <w:rPr>
            <w:rStyle w:val="Hyperlink"/>
            <w:rFonts w:ascii="Arial" w:hAnsi="Arial" w:cs="Arial"/>
          </w:rPr>
          <w:t>For regulations and procedures for Dropping Courses, see the Undergraduate Calendar</w:t>
        </w:r>
      </w:hyperlink>
      <w:r w:rsidRPr="001B54C1">
        <w:rPr>
          <w:rFonts w:ascii="Arial" w:hAnsi="Arial" w:cs="Arial"/>
        </w:rPr>
        <w:t>.</w:t>
      </w:r>
    </w:p>
    <w:p w:rsidR="001B54C1" w:rsidRPr="00E00106" w:rsidRDefault="001B54C1" w:rsidP="001B54C1">
      <w:pPr>
        <w:rPr>
          <w:rFonts w:ascii="Arial" w:hAnsi="Arial" w:cs="Arial"/>
          <w:b/>
        </w:rPr>
      </w:pPr>
      <w:r w:rsidRPr="00E00106">
        <w:rPr>
          <w:rFonts w:ascii="Arial" w:hAnsi="Arial" w:cs="Arial"/>
          <w:b/>
        </w:rPr>
        <w:t>Cop</w:t>
      </w:r>
      <w:r w:rsidRPr="00E00106">
        <w:rPr>
          <w:rFonts w:ascii="Arial" w:hAnsi="Arial" w:cs="Arial"/>
          <w:b/>
        </w:rPr>
        <w:t>ies of out-of-class assignments</w:t>
      </w:r>
    </w:p>
    <w:p w:rsidR="001B54C1" w:rsidRPr="001B54C1" w:rsidRDefault="001B54C1" w:rsidP="00F650F6">
      <w:pPr>
        <w:spacing w:after="240"/>
        <w:rPr>
          <w:rFonts w:ascii="Arial" w:hAnsi="Arial" w:cs="Arial"/>
        </w:rPr>
      </w:pPr>
      <w:r w:rsidRPr="001B54C1">
        <w:rPr>
          <w:rFonts w:ascii="Arial" w:hAnsi="Arial" w:cs="Arial"/>
        </w:rPr>
        <w:t>Keep paper and/or other reliable back-up copies of all out-of-class assignments: you may be aske</w:t>
      </w:r>
      <w:r w:rsidRPr="001B54C1">
        <w:rPr>
          <w:rFonts w:ascii="Arial" w:hAnsi="Arial" w:cs="Arial"/>
        </w:rPr>
        <w:t>d to resubmit work at any time.</w:t>
      </w:r>
    </w:p>
    <w:p w:rsidR="001B54C1" w:rsidRPr="00E00106" w:rsidRDefault="001B54C1" w:rsidP="001B54C1">
      <w:pPr>
        <w:rPr>
          <w:rFonts w:ascii="Arial" w:hAnsi="Arial" w:cs="Arial"/>
          <w:b/>
        </w:rPr>
      </w:pPr>
      <w:r w:rsidRPr="00E00106">
        <w:rPr>
          <w:rFonts w:ascii="Arial" w:hAnsi="Arial" w:cs="Arial"/>
          <w:b/>
        </w:rPr>
        <w:t>Accessibility</w:t>
      </w:r>
    </w:p>
    <w:p w:rsidR="001B54C1" w:rsidRPr="001B54C1" w:rsidRDefault="001B54C1" w:rsidP="001B54C1">
      <w:pPr>
        <w:rPr>
          <w:rFonts w:ascii="Arial" w:hAnsi="Arial" w:cs="Arial"/>
        </w:rPr>
      </w:pPr>
      <w:r w:rsidRPr="001B54C1">
        <w:rPr>
          <w:rFonts w:ascii="Arial" w:hAnsi="Arial" w:cs="Arial"/>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w:t>
      </w:r>
      <w:r w:rsidR="00F650F6">
        <w:rPr>
          <w:rFonts w:ascii="Arial" w:hAnsi="Arial" w:cs="Arial"/>
        </w:rPr>
        <w:t>Student Accessibility Services</w:t>
      </w:r>
      <w:r w:rsidRPr="001B54C1">
        <w:rPr>
          <w:rFonts w:ascii="Arial" w:hAnsi="Arial" w:cs="Arial"/>
        </w:rPr>
        <w:t xml:space="preserve"> as soon </w:t>
      </w:r>
      <w:r w:rsidR="00F650F6">
        <w:rPr>
          <w:rFonts w:ascii="Arial" w:hAnsi="Arial" w:cs="Arial"/>
        </w:rPr>
        <w:t>as possible.</w:t>
      </w:r>
    </w:p>
    <w:p w:rsidR="001B54C1" w:rsidRPr="001B54C1" w:rsidRDefault="001B54C1" w:rsidP="00F650F6">
      <w:pPr>
        <w:spacing w:after="240"/>
        <w:rPr>
          <w:rFonts w:ascii="Arial" w:hAnsi="Arial" w:cs="Arial"/>
        </w:rPr>
      </w:pPr>
      <w:r w:rsidRPr="001B54C1">
        <w:rPr>
          <w:rFonts w:ascii="Arial" w:hAnsi="Arial" w:cs="Arial"/>
        </w:rPr>
        <w:t xml:space="preserve">For more information, contact </w:t>
      </w:r>
      <w:r w:rsidR="00F650F6">
        <w:rPr>
          <w:rFonts w:ascii="Arial" w:hAnsi="Arial" w:cs="Arial"/>
        </w:rPr>
        <w:t xml:space="preserve">SAS (formerly </w:t>
      </w:r>
      <w:r w:rsidRPr="001B54C1">
        <w:rPr>
          <w:rFonts w:ascii="Arial" w:hAnsi="Arial" w:cs="Arial"/>
        </w:rPr>
        <w:t>CSD</w:t>
      </w:r>
      <w:r w:rsidR="00F650F6">
        <w:rPr>
          <w:rFonts w:ascii="Arial" w:hAnsi="Arial" w:cs="Arial"/>
        </w:rPr>
        <w:t>)</w:t>
      </w:r>
      <w:r w:rsidRPr="001B54C1">
        <w:rPr>
          <w:rFonts w:ascii="Arial" w:hAnsi="Arial" w:cs="Arial"/>
        </w:rPr>
        <w:t xml:space="preserve"> at 519-824-4120 ext. 56208 or email </w:t>
      </w:r>
      <w:hyperlink r:id="rId6" w:history="1">
        <w:r w:rsidRPr="00FA7088">
          <w:rPr>
            <w:rStyle w:val="Hyperlink"/>
            <w:rFonts w:ascii="Arial" w:hAnsi="Arial" w:cs="Arial"/>
          </w:rPr>
          <w:t>csd@uoguelph.ca</w:t>
        </w:r>
      </w:hyperlink>
      <w:r w:rsidRPr="001B54C1">
        <w:rPr>
          <w:rFonts w:ascii="Arial" w:hAnsi="Arial" w:cs="Arial"/>
        </w:rPr>
        <w:t xml:space="preserve"> or see the websi</w:t>
      </w:r>
      <w:r w:rsidRPr="001B54C1">
        <w:rPr>
          <w:rFonts w:ascii="Arial" w:hAnsi="Arial" w:cs="Arial"/>
        </w:rPr>
        <w:t xml:space="preserve">te: </w:t>
      </w:r>
      <w:hyperlink r:id="rId7" w:history="1">
        <w:r w:rsidRPr="00FA7088">
          <w:rPr>
            <w:rStyle w:val="Hyperlink"/>
            <w:rFonts w:ascii="Arial" w:hAnsi="Arial" w:cs="Arial"/>
          </w:rPr>
          <w:t>http://www.uoguelph.ca/csd/</w:t>
        </w:r>
      </w:hyperlink>
    </w:p>
    <w:p w:rsidR="001B54C1" w:rsidRPr="00E00106" w:rsidRDefault="001B54C1" w:rsidP="001B54C1">
      <w:pPr>
        <w:rPr>
          <w:rFonts w:ascii="Arial" w:hAnsi="Arial" w:cs="Arial"/>
          <w:b/>
        </w:rPr>
      </w:pPr>
      <w:r w:rsidRPr="00E00106">
        <w:rPr>
          <w:rFonts w:ascii="Arial" w:hAnsi="Arial" w:cs="Arial"/>
          <w:b/>
        </w:rPr>
        <w:t>Academic Misconduct</w:t>
      </w:r>
    </w:p>
    <w:p w:rsidR="001B54C1" w:rsidRPr="001B54C1" w:rsidRDefault="001B54C1" w:rsidP="001B54C1">
      <w:pPr>
        <w:rPr>
          <w:rFonts w:ascii="Arial" w:hAnsi="Arial" w:cs="Arial"/>
        </w:rPr>
      </w:pPr>
      <w:r w:rsidRPr="001B54C1">
        <w:rPr>
          <w:rFonts w:ascii="Arial" w:hAnsi="Arial" w:cs="Arial"/>
        </w:rPr>
        <w:t xml:space="preserve">The University of Guelph is committed to upholding the highest standards of academic integrity and it is the responsibility of all members of the University community – faculty, staff, and </w:t>
      </w:r>
      <w:r w:rsidRPr="001B54C1">
        <w:rPr>
          <w:rFonts w:ascii="Arial" w:hAnsi="Arial" w:cs="Arial"/>
        </w:rPr>
        <w:lastRenderedPageBreak/>
        <w:t>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w:t>
      </w:r>
      <w:r w:rsidR="00F650F6">
        <w:rPr>
          <w:rFonts w:ascii="Arial" w:hAnsi="Arial" w:cs="Arial"/>
        </w:rPr>
        <w:t xml:space="preserve"> and other means of detection.</w:t>
      </w:r>
    </w:p>
    <w:p w:rsidR="001B54C1" w:rsidRPr="001B54C1" w:rsidRDefault="001B54C1" w:rsidP="001B54C1">
      <w:pPr>
        <w:rPr>
          <w:rFonts w:ascii="Arial" w:hAnsi="Arial" w:cs="Arial"/>
        </w:rPr>
      </w:pPr>
      <w:r w:rsidRPr="001B54C1">
        <w:rPr>
          <w:rFonts w:ascii="Arial" w:hAnsi="Arial" w:cs="Arial"/>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w:t>
      </w:r>
      <w:r w:rsidR="00F650F6">
        <w:rPr>
          <w:rFonts w:ascii="Arial" w:hAnsi="Arial" w:cs="Arial"/>
        </w:rPr>
        <w:t>lty member or faculty advisor.</w:t>
      </w:r>
    </w:p>
    <w:p w:rsidR="001B54C1" w:rsidRPr="001B54C1" w:rsidRDefault="00FA7088" w:rsidP="00F650F6">
      <w:pPr>
        <w:spacing w:after="240"/>
        <w:rPr>
          <w:rFonts w:ascii="Arial" w:hAnsi="Arial" w:cs="Arial"/>
        </w:rPr>
      </w:pPr>
      <w:hyperlink r:id="rId8" w:history="1">
        <w:r w:rsidR="001B54C1" w:rsidRPr="00FA7088">
          <w:rPr>
            <w:rStyle w:val="Hyperlink"/>
            <w:rFonts w:ascii="Arial" w:hAnsi="Arial" w:cs="Arial"/>
          </w:rPr>
          <w:t>The Academic Misconduct Policy is detailed in the Undergraduate Calendar.</w:t>
        </w:r>
      </w:hyperlink>
    </w:p>
    <w:p w:rsidR="001B54C1" w:rsidRPr="00E00106" w:rsidRDefault="001B54C1" w:rsidP="001B54C1">
      <w:pPr>
        <w:rPr>
          <w:rFonts w:ascii="Arial" w:hAnsi="Arial" w:cs="Arial"/>
          <w:b/>
        </w:rPr>
      </w:pPr>
      <w:r w:rsidRPr="00E00106">
        <w:rPr>
          <w:rFonts w:ascii="Arial" w:hAnsi="Arial" w:cs="Arial"/>
          <w:b/>
        </w:rPr>
        <w:t>Recording of Materials</w:t>
      </w:r>
    </w:p>
    <w:p w:rsidR="001B54C1" w:rsidRPr="001B54C1" w:rsidRDefault="001B54C1" w:rsidP="001B54C1">
      <w:pPr>
        <w:rPr>
          <w:rFonts w:ascii="Arial" w:hAnsi="Arial" w:cs="Arial"/>
        </w:rPr>
      </w:pPr>
      <w:r w:rsidRPr="001B54C1">
        <w:rPr>
          <w:rFonts w:ascii="Arial" w:hAnsi="Arial" w:cs="Arial"/>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w:t>
      </w:r>
      <w:r w:rsidRPr="001B54C1">
        <w:rPr>
          <w:rFonts w:ascii="Arial" w:hAnsi="Arial" w:cs="Arial"/>
        </w:rPr>
        <w:t xml:space="preserve"> further permission is granted.</w:t>
      </w:r>
    </w:p>
    <w:p w:rsidR="001B54C1" w:rsidRPr="001B54C1" w:rsidRDefault="001B54C1" w:rsidP="001B54C1">
      <w:pPr>
        <w:rPr>
          <w:rFonts w:ascii="Arial" w:hAnsi="Arial" w:cs="Arial"/>
          <w:b/>
          <w:sz w:val="24"/>
          <w:szCs w:val="24"/>
        </w:rPr>
      </w:pPr>
      <w:r w:rsidRPr="001B54C1">
        <w:rPr>
          <w:rFonts w:ascii="Arial" w:hAnsi="Arial" w:cs="Arial"/>
          <w:b/>
          <w:sz w:val="24"/>
          <w:szCs w:val="24"/>
        </w:rPr>
        <w:t>Resources</w:t>
      </w:r>
    </w:p>
    <w:p w:rsidR="00A94837" w:rsidRPr="001B54C1" w:rsidRDefault="001B54C1" w:rsidP="001B54C1">
      <w:pPr>
        <w:rPr>
          <w:rFonts w:ascii="Arial" w:hAnsi="Arial" w:cs="Arial"/>
        </w:rPr>
      </w:pPr>
      <w:r w:rsidRPr="001B54C1">
        <w:rPr>
          <w:rFonts w:ascii="Arial" w:hAnsi="Arial" w:cs="Arial"/>
        </w:rPr>
        <w:t xml:space="preserve">The </w:t>
      </w:r>
      <w:hyperlink r:id="rId9" w:history="1">
        <w:r w:rsidRPr="00FA7088">
          <w:rPr>
            <w:rStyle w:val="Hyperlink"/>
            <w:rFonts w:ascii="Arial" w:hAnsi="Arial" w:cs="Arial"/>
          </w:rPr>
          <w:t>Academic Calendars</w:t>
        </w:r>
      </w:hyperlink>
      <w:r w:rsidRPr="001B54C1">
        <w:rPr>
          <w:rFonts w:ascii="Arial" w:hAnsi="Arial" w:cs="Arial"/>
        </w:rPr>
        <w:t xml:space="preserve"> are the source of information about the University of Guelph’s procedures, policies and regulations which apply to undergraduate, graduate and diploma programs.</w:t>
      </w:r>
    </w:p>
    <w:sectPr w:rsidR="00A94837" w:rsidRPr="001B54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1"/>
    <w:rsid w:val="001B54C1"/>
    <w:rsid w:val="00AA5F30"/>
    <w:rsid w:val="00B43FED"/>
    <w:rsid w:val="00C26C72"/>
    <w:rsid w:val="00E00106"/>
    <w:rsid w:val="00F650F6"/>
    <w:rsid w:val="00FA7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CB9B"/>
  <w15:chartTrackingRefBased/>
  <w15:docId w15:val="{3AE0F237-67A7-4A12-BFDC-B359289A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1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10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7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misconduct.shtml" TargetMode="External"/><Relationship Id="rId3" Type="http://schemas.openxmlformats.org/officeDocument/2006/relationships/webSettings" Target="webSettings.xml"/><Relationship Id="rId7" Type="http://schemas.openxmlformats.org/officeDocument/2006/relationships/hyperlink" Target="http://www.uoguelph.ca/cs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d@uoguelph.ca" TargetMode="External"/><Relationship Id="rId11" Type="http://schemas.openxmlformats.org/officeDocument/2006/relationships/theme" Target="theme/theme1.xml"/><Relationship Id="rId5" Type="http://schemas.openxmlformats.org/officeDocument/2006/relationships/hyperlink" Target="http://www.uoguelph.ca/registrar/calendars/undergraduate/current/c08/c08-drop.shtml" TargetMode="External"/><Relationship Id="rId10" Type="http://schemas.openxmlformats.org/officeDocument/2006/relationships/fontTable" Target="fontTable.xml"/><Relationship Id="rId4" Type="http://schemas.openxmlformats.org/officeDocument/2006/relationships/hyperlink" Target="http://www.uoguelph.ca/registrar/calendars/undergraduate/current/c08/c08-ac.shtml" TargetMode="External"/><Relationship Id="rId9" Type="http://schemas.openxmlformats.org/officeDocument/2006/relationships/hyperlink" Target="http://www.uoguelph.ca/registrar/calendars/index.cf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Bolton</dc:creator>
  <cp:keywords/>
  <dc:description/>
  <cp:lastModifiedBy>Audra Bolton</cp:lastModifiedBy>
  <cp:revision>1</cp:revision>
  <dcterms:created xsi:type="dcterms:W3CDTF">2016-11-14T19:05:00Z</dcterms:created>
  <dcterms:modified xsi:type="dcterms:W3CDTF">2016-11-14T20:08:00Z</dcterms:modified>
</cp:coreProperties>
</file>