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079C" w14:textId="132F4FD6" w:rsidR="00412C11" w:rsidRPr="0006237D" w:rsidRDefault="00412C11" w:rsidP="00C90AAD">
      <w:pPr>
        <w:spacing w:after="0" w:line="240" w:lineRule="auto"/>
        <w:jc w:val="center"/>
        <w:rPr>
          <w:sz w:val="24"/>
          <w:szCs w:val="24"/>
        </w:rPr>
      </w:pPr>
      <w:r w:rsidRPr="0006237D">
        <w:rPr>
          <w:sz w:val="24"/>
          <w:szCs w:val="24"/>
        </w:rPr>
        <w:t xml:space="preserve">UNIVERSITY OF GUELPH, </w:t>
      </w:r>
      <w:r w:rsidR="00C90AAD">
        <w:rPr>
          <w:sz w:val="24"/>
          <w:szCs w:val="24"/>
        </w:rPr>
        <w:t>Winter</w:t>
      </w:r>
      <w:r w:rsidRPr="0006237D">
        <w:rPr>
          <w:sz w:val="24"/>
          <w:szCs w:val="24"/>
        </w:rPr>
        <w:t xml:space="preserve"> 202</w:t>
      </w:r>
      <w:r w:rsidR="00C90AAD">
        <w:rPr>
          <w:sz w:val="24"/>
          <w:szCs w:val="24"/>
        </w:rPr>
        <w:t>3</w:t>
      </w:r>
    </w:p>
    <w:p w14:paraId="36F9AC43" w14:textId="5EB56FD1" w:rsidR="00412C11" w:rsidRDefault="00412C11" w:rsidP="00C90AAD">
      <w:pPr>
        <w:spacing w:after="0" w:line="240" w:lineRule="auto"/>
        <w:jc w:val="center"/>
        <w:rPr>
          <w:sz w:val="24"/>
          <w:szCs w:val="24"/>
        </w:rPr>
      </w:pPr>
      <w:r w:rsidRPr="0006237D">
        <w:rPr>
          <w:sz w:val="24"/>
          <w:szCs w:val="24"/>
        </w:rPr>
        <w:t>SCHOOL OF LANGUAGES &amp; LITERATURES</w:t>
      </w:r>
    </w:p>
    <w:p w14:paraId="718F8B93" w14:textId="77777777" w:rsidR="00772777" w:rsidRPr="0006237D" w:rsidRDefault="00772777" w:rsidP="00940C40">
      <w:pPr>
        <w:spacing w:after="0" w:line="240" w:lineRule="auto"/>
        <w:rPr>
          <w:sz w:val="24"/>
          <w:szCs w:val="24"/>
        </w:rPr>
      </w:pPr>
    </w:p>
    <w:p w14:paraId="27CDF294" w14:textId="5C0711F5" w:rsidR="00412C11" w:rsidRDefault="002626DE" w:rsidP="00940C40">
      <w:pPr>
        <w:spacing w:after="0" w:line="240" w:lineRule="auto"/>
        <w:rPr>
          <w:sz w:val="24"/>
          <w:szCs w:val="24"/>
        </w:rPr>
      </w:pPr>
      <w:r>
        <w:rPr>
          <w:b/>
          <w:bCs/>
          <w:sz w:val="24"/>
          <w:szCs w:val="24"/>
        </w:rPr>
        <w:t>CLAS*4400: Seminar in Classics</w:t>
      </w:r>
      <w:r w:rsidR="00A35295">
        <w:rPr>
          <w:b/>
          <w:bCs/>
          <w:sz w:val="24"/>
          <w:szCs w:val="24"/>
        </w:rPr>
        <w:t xml:space="preserve"> (0.50 cr)</w:t>
      </w:r>
    </w:p>
    <w:p w14:paraId="2E8B32D6" w14:textId="3A296038" w:rsidR="00772777" w:rsidRDefault="00772777" w:rsidP="00940C40">
      <w:pPr>
        <w:spacing w:after="0" w:line="240" w:lineRule="auto"/>
        <w:rPr>
          <w:sz w:val="24"/>
          <w:szCs w:val="24"/>
        </w:rPr>
      </w:pPr>
    </w:p>
    <w:p w14:paraId="28739A75" w14:textId="77777777" w:rsidR="00772777" w:rsidRPr="00772777" w:rsidRDefault="00772777" w:rsidP="00772777">
      <w:pPr>
        <w:spacing w:after="0" w:line="240" w:lineRule="auto"/>
        <w:rPr>
          <w:sz w:val="24"/>
          <w:szCs w:val="24"/>
        </w:rPr>
      </w:pPr>
      <w:r w:rsidRPr="00772777">
        <w:rPr>
          <w:sz w:val="24"/>
          <w:szCs w:val="24"/>
        </w:rPr>
        <w:t>Instructor: A.N. Sherwood</w:t>
      </w:r>
    </w:p>
    <w:p w14:paraId="75F932FF" w14:textId="620E125E" w:rsidR="00772777" w:rsidRPr="00BA79BF" w:rsidRDefault="00772777" w:rsidP="00772777">
      <w:pPr>
        <w:spacing w:after="0" w:line="240" w:lineRule="auto"/>
        <w:rPr>
          <w:rFonts w:cstheme="minorHAnsi"/>
        </w:rPr>
      </w:pPr>
      <w:r w:rsidRPr="00BA79BF">
        <w:rPr>
          <w:rFonts w:cstheme="minorHAnsi"/>
        </w:rPr>
        <w:t>office: Mackinnon 250</w:t>
      </w:r>
      <w:r w:rsidR="00BA79BF" w:rsidRPr="00BA79BF">
        <w:rPr>
          <w:rFonts w:cstheme="minorHAnsi"/>
        </w:rPr>
        <w:br/>
        <w:t xml:space="preserve">office hours: </w:t>
      </w:r>
      <w:r w:rsidR="00BA79BF" w:rsidRPr="00BA79BF">
        <w:rPr>
          <w:rFonts w:cstheme="minorHAnsi"/>
        </w:rPr>
        <w:t>Mon. &amp; Fri., 1:30-2:20pm, or by appointment</w:t>
      </w:r>
    </w:p>
    <w:p w14:paraId="74265F30" w14:textId="7ABE8B98" w:rsidR="00772777" w:rsidRPr="00772777" w:rsidRDefault="00772777" w:rsidP="00772777">
      <w:pPr>
        <w:spacing w:after="0" w:line="240" w:lineRule="auto"/>
        <w:rPr>
          <w:sz w:val="24"/>
          <w:szCs w:val="24"/>
        </w:rPr>
      </w:pPr>
      <w:r w:rsidRPr="00772777">
        <w:rPr>
          <w:sz w:val="24"/>
          <w:szCs w:val="24"/>
        </w:rPr>
        <w:t>ext. 53161</w:t>
      </w:r>
      <w:r w:rsidR="00BA79BF">
        <w:rPr>
          <w:sz w:val="24"/>
          <w:szCs w:val="24"/>
        </w:rPr>
        <w:t xml:space="preserve"> </w:t>
      </w:r>
    </w:p>
    <w:p w14:paraId="7F1EACB2" w14:textId="009575F1" w:rsidR="00772777" w:rsidRDefault="00772777" w:rsidP="00772777">
      <w:pPr>
        <w:spacing w:after="0" w:line="240" w:lineRule="auto"/>
        <w:rPr>
          <w:sz w:val="24"/>
          <w:szCs w:val="24"/>
        </w:rPr>
      </w:pPr>
      <w:r w:rsidRPr="00772777">
        <w:rPr>
          <w:sz w:val="24"/>
          <w:szCs w:val="24"/>
        </w:rPr>
        <w:t xml:space="preserve">email </w:t>
      </w:r>
      <w:hyperlink r:id="rId4" w:history="1">
        <w:r w:rsidRPr="00AF5CB7">
          <w:rPr>
            <w:rStyle w:val="Hyperlink"/>
            <w:sz w:val="24"/>
            <w:szCs w:val="24"/>
          </w:rPr>
          <w:t>asherwoo@uoguelph.ca</w:t>
        </w:r>
      </w:hyperlink>
    </w:p>
    <w:p w14:paraId="56D41708" w14:textId="77777777" w:rsidR="00772777" w:rsidRPr="00772777" w:rsidRDefault="00772777" w:rsidP="00772777">
      <w:pPr>
        <w:spacing w:after="0" w:line="240" w:lineRule="auto"/>
        <w:rPr>
          <w:sz w:val="24"/>
          <w:szCs w:val="24"/>
        </w:rPr>
      </w:pPr>
    </w:p>
    <w:p w14:paraId="522949FE" w14:textId="79AA0E7A" w:rsidR="00BA79BF" w:rsidRPr="00BA79BF" w:rsidRDefault="00772777" w:rsidP="00772777">
      <w:pPr>
        <w:spacing w:after="0" w:line="240" w:lineRule="auto"/>
        <w:rPr>
          <w:b/>
          <w:bCs/>
          <w:sz w:val="24"/>
          <w:szCs w:val="24"/>
        </w:rPr>
      </w:pPr>
      <w:r w:rsidRPr="00772777">
        <w:rPr>
          <w:b/>
          <w:bCs/>
          <w:sz w:val="24"/>
          <w:szCs w:val="24"/>
        </w:rPr>
        <w:t xml:space="preserve">Classes for this course will be delivered </w:t>
      </w:r>
      <w:r w:rsidR="00BA79BF">
        <w:rPr>
          <w:b/>
          <w:bCs/>
          <w:sz w:val="24"/>
          <w:szCs w:val="24"/>
        </w:rPr>
        <w:t>o</w:t>
      </w:r>
      <w:r w:rsidR="00BA79BF" w:rsidRPr="00BA79BF">
        <w:rPr>
          <w:b/>
          <w:bCs/>
          <w:sz w:val="24"/>
          <w:szCs w:val="24"/>
        </w:rPr>
        <w:t xml:space="preserve">n </w:t>
      </w:r>
      <w:r w:rsidR="00BA79BF" w:rsidRPr="00BA79BF">
        <w:rPr>
          <w:rFonts w:ascii="Open Sans" w:eastAsia="Times New Roman" w:hAnsi="Open Sans" w:cs="Open Sans"/>
          <w:b/>
          <w:bCs/>
          <w:color w:val="191919"/>
          <w:sz w:val="21"/>
          <w:szCs w:val="21"/>
          <w:bdr w:val="none" w:sz="0" w:space="0" w:color="auto" w:frame="1"/>
          <w:lang w:val="en-US"/>
        </w:rPr>
        <w:t>W</w:t>
      </w:r>
      <w:r w:rsidR="00BA79BF" w:rsidRPr="00BA79BF">
        <w:rPr>
          <w:rFonts w:ascii="Open Sans" w:eastAsia="Times New Roman" w:hAnsi="Open Sans" w:cs="Open Sans"/>
          <w:b/>
          <w:bCs/>
          <w:color w:val="191919"/>
          <w:sz w:val="21"/>
          <w:szCs w:val="21"/>
          <w:bdr w:val="none" w:sz="0" w:space="0" w:color="auto" w:frame="1"/>
          <w:lang w:val="en-US"/>
        </w:rPr>
        <w:t>ednesday,</w:t>
      </w:r>
      <w:r w:rsidR="00BA79BF" w:rsidRPr="00BA79BF">
        <w:rPr>
          <w:rFonts w:ascii="Open Sans" w:eastAsia="Times New Roman" w:hAnsi="Open Sans" w:cs="Open Sans"/>
          <w:b/>
          <w:bCs/>
          <w:color w:val="191919"/>
          <w:sz w:val="21"/>
          <w:szCs w:val="21"/>
          <w:bdr w:val="none" w:sz="0" w:space="0" w:color="auto" w:frame="1"/>
          <w:lang w:val="en-US"/>
        </w:rPr>
        <w:t> 7:00-9:50</w:t>
      </w:r>
      <w:r w:rsidR="00BA79BF">
        <w:rPr>
          <w:rFonts w:ascii="Open Sans" w:eastAsia="Times New Roman" w:hAnsi="Open Sans" w:cs="Open Sans"/>
          <w:b/>
          <w:bCs/>
          <w:color w:val="191919"/>
          <w:sz w:val="21"/>
          <w:szCs w:val="21"/>
          <w:bdr w:val="none" w:sz="0" w:space="0" w:color="auto" w:frame="1"/>
          <w:lang w:val="en-US"/>
        </w:rPr>
        <w:t>pm</w:t>
      </w:r>
      <w:r w:rsidR="00BA79BF" w:rsidRPr="00BA79BF">
        <w:rPr>
          <w:rFonts w:ascii="Open Sans" w:eastAsia="Times New Roman" w:hAnsi="Open Sans" w:cs="Open Sans"/>
          <w:b/>
          <w:bCs/>
          <w:color w:val="191919"/>
          <w:sz w:val="21"/>
          <w:szCs w:val="21"/>
          <w:bdr w:val="none" w:sz="0" w:space="0" w:color="auto" w:frame="1"/>
          <w:lang w:val="en-US"/>
        </w:rPr>
        <w:t>, MCKN 261</w:t>
      </w:r>
    </w:p>
    <w:tbl>
      <w:tblPr>
        <w:tblW w:w="12657" w:type="dxa"/>
        <w:shd w:val="clear" w:color="auto" w:fill="FFFFFF"/>
        <w:tblCellMar>
          <w:left w:w="0" w:type="dxa"/>
          <w:right w:w="0" w:type="dxa"/>
        </w:tblCellMar>
        <w:tblLook w:val="04A0" w:firstRow="1" w:lastRow="0" w:firstColumn="1" w:lastColumn="0" w:noHBand="0" w:noVBand="1"/>
      </w:tblPr>
      <w:tblGrid>
        <w:gridCol w:w="6328"/>
        <w:gridCol w:w="6329"/>
      </w:tblGrid>
      <w:tr w:rsidR="00BA79BF" w:rsidRPr="00BA79BF" w14:paraId="4EF86ED2" w14:textId="77777777" w:rsidTr="00BA79BF">
        <w:tc>
          <w:tcPr>
            <w:tcW w:w="0" w:type="auto"/>
            <w:tcBorders>
              <w:top w:val="nil"/>
              <w:left w:val="nil"/>
              <w:bottom w:val="nil"/>
              <w:right w:val="nil"/>
            </w:tcBorders>
            <w:shd w:val="clear" w:color="auto" w:fill="auto"/>
            <w:vAlign w:val="center"/>
            <w:hideMark/>
          </w:tcPr>
          <w:p w14:paraId="7E11AEEC" w14:textId="28B00724" w:rsidR="00BA79BF" w:rsidRPr="00BA79BF" w:rsidRDefault="00BA79BF" w:rsidP="00BA79BF">
            <w:pPr>
              <w:spacing w:after="0" w:line="360" w:lineRule="atLeast"/>
              <w:textAlignment w:val="baseline"/>
              <w:rPr>
                <w:rFonts w:ascii="Open Sans" w:eastAsia="Times New Roman" w:hAnsi="Open Sans" w:cs="Open Sans"/>
                <w:color w:val="191919"/>
                <w:sz w:val="21"/>
                <w:szCs w:val="21"/>
                <w:lang w:val="en-US"/>
              </w:rPr>
            </w:pPr>
          </w:p>
        </w:tc>
        <w:tc>
          <w:tcPr>
            <w:tcW w:w="0" w:type="auto"/>
            <w:tcBorders>
              <w:top w:val="nil"/>
              <w:left w:val="nil"/>
              <w:bottom w:val="nil"/>
              <w:right w:val="nil"/>
            </w:tcBorders>
            <w:shd w:val="clear" w:color="auto" w:fill="auto"/>
            <w:vAlign w:val="center"/>
            <w:hideMark/>
          </w:tcPr>
          <w:p w14:paraId="03362364" w14:textId="3B901EA3" w:rsidR="00BA79BF" w:rsidRPr="00BA79BF" w:rsidRDefault="00BA79BF" w:rsidP="00BA79BF">
            <w:pPr>
              <w:spacing w:after="0" w:line="360" w:lineRule="atLeast"/>
              <w:textAlignment w:val="baseline"/>
              <w:rPr>
                <w:rFonts w:ascii="Open Sans" w:eastAsia="Times New Roman" w:hAnsi="Open Sans" w:cs="Open Sans"/>
                <w:color w:val="191919"/>
                <w:sz w:val="21"/>
                <w:szCs w:val="21"/>
                <w:lang w:val="en-US"/>
              </w:rPr>
            </w:pPr>
          </w:p>
        </w:tc>
      </w:tr>
    </w:tbl>
    <w:p w14:paraId="22DFDAD4" w14:textId="72E316D1" w:rsidR="00412C11" w:rsidRPr="0006237D" w:rsidRDefault="00412C11" w:rsidP="00940C40">
      <w:pPr>
        <w:spacing w:after="0" w:line="240" w:lineRule="auto"/>
        <w:rPr>
          <w:sz w:val="24"/>
          <w:szCs w:val="24"/>
        </w:rPr>
      </w:pPr>
    </w:p>
    <w:p w14:paraId="3D770688" w14:textId="56287BE6" w:rsidR="00940C40" w:rsidRPr="0006237D" w:rsidRDefault="00412C11" w:rsidP="009728C2">
      <w:pPr>
        <w:spacing w:after="0" w:line="240" w:lineRule="auto"/>
        <w:rPr>
          <w:sz w:val="24"/>
          <w:szCs w:val="24"/>
        </w:rPr>
      </w:pPr>
      <w:r w:rsidRPr="0006237D">
        <w:rPr>
          <w:sz w:val="24"/>
          <w:szCs w:val="24"/>
        </w:rPr>
        <w:t>COURSE OUTLINE</w:t>
      </w:r>
    </w:p>
    <w:p w14:paraId="630FEFCF" w14:textId="44D85415" w:rsidR="00412C11" w:rsidRPr="0006237D" w:rsidRDefault="00412C11" w:rsidP="00940C40">
      <w:pPr>
        <w:spacing w:after="0" w:line="240" w:lineRule="auto"/>
        <w:rPr>
          <w:sz w:val="24"/>
          <w:szCs w:val="24"/>
        </w:rPr>
      </w:pPr>
      <w:r w:rsidRPr="00772777">
        <w:rPr>
          <w:b/>
          <w:bCs/>
          <w:sz w:val="24"/>
          <w:szCs w:val="24"/>
        </w:rPr>
        <w:t>Prerequisite</w:t>
      </w:r>
      <w:r w:rsidRPr="0006237D">
        <w:rPr>
          <w:sz w:val="24"/>
          <w:szCs w:val="24"/>
        </w:rPr>
        <w:t xml:space="preserve">: </w:t>
      </w:r>
      <w:r w:rsidR="00EF4C76">
        <w:rPr>
          <w:sz w:val="24"/>
          <w:szCs w:val="24"/>
        </w:rPr>
        <w:t>1.50 credits in Classical Studies at the 3000 level</w:t>
      </w:r>
    </w:p>
    <w:p w14:paraId="3C7C1834" w14:textId="77777777" w:rsidR="00940C40" w:rsidRPr="0006237D" w:rsidRDefault="00940C40" w:rsidP="00940C40">
      <w:pPr>
        <w:spacing w:after="0" w:line="240" w:lineRule="auto"/>
        <w:rPr>
          <w:sz w:val="24"/>
          <w:szCs w:val="24"/>
        </w:rPr>
      </w:pPr>
    </w:p>
    <w:p w14:paraId="2AE80004" w14:textId="3E0D793A" w:rsidR="00F04BB4" w:rsidRPr="0006237D" w:rsidRDefault="00412C11" w:rsidP="00940C40">
      <w:pPr>
        <w:spacing w:after="0" w:line="240" w:lineRule="auto"/>
        <w:rPr>
          <w:b/>
          <w:bCs/>
          <w:sz w:val="24"/>
          <w:szCs w:val="24"/>
        </w:rPr>
      </w:pPr>
      <w:r w:rsidRPr="0006237D">
        <w:rPr>
          <w:b/>
          <w:bCs/>
          <w:sz w:val="24"/>
          <w:szCs w:val="24"/>
        </w:rPr>
        <w:t>Course objectives:</w:t>
      </w:r>
    </w:p>
    <w:p w14:paraId="390516EA" w14:textId="1EE8F647" w:rsidR="00F04BB4" w:rsidRPr="00E45CD6" w:rsidRDefault="00772777" w:rsidP="00F04BB4">
      <w:pPr>
        <w:spacing w:after="0" w:line="240" w:lineRule="auto"/>
        <w:rPr>
          <w:sz w:val="24"/>
          <w:szCs w:val="24"/>
        </w:rPr>
      </w:pPr>
      <w:r>
        <w:rPr>
          <w:sz w:val="24"/>
          <w:szCs w:val="24"/>
        </w:rPr>
        <w:t>1.</w:t>
      </w:r>
      <w:r w:rsidR="00EF4C76" w:rsidRPr="00EF4C76">
        <w:t xml:space="preserve"> </w:t>
      </w:r>
      <w:r w:rsidR="00EF4C76" w:rsidRPr="00EF4C76">
        <w:rPr>
          <w:sz w:val="24"/>
          <w:szCs w:val="24"/>
        </w:rPr>
        <w:t xml:space="preserve">The principal </w:t>
      </w:r>
      <w:r w:rsidR="00EF4C76">
        <w:rPr>
          <w:sz w:val="24"/>
          <w:szCs w:val="24"/>
        </w:rPr>
        <w:t>objective</w:t>
      </w:r>
      <w:r w:rsidR="00EF4C76" w:rsidRPr="00EF4C76">
        <w:rPr>
          <w:sz w:val="24"/>
          <w:szCs w:val="24"/>
        </w:rPr>
        <w:t xml:space="preserve"> of the course is to introduce students to problems of historical methodology, using the Age of Augustus as the focal point.</w:t>
      </w:r>
      <w:r w:rsidR="00F04BB4" w:rsidRPr="00E45CD6">
        <w:rPr>
          <w:sz w:val="24"/>
          <w:szCs w:val="24"/>
        </w:rPr>
        <w:t xml:space="preserve"> </w:t>
      </w:r>
    </w:p>
    <w:p w14:paraId="30D87658" w14:textId="5CAFB62E" w:rsidR="00EF4C76" w:rsidRDefault="00772777" w:rsidP="00F04BB4">
      <w:pPr>
        <w:spacing w:after="0" w:line="240" w:lineRule="auto"/>
        <w:rPr>
          <w:sz w:val="24"/>
          <w:szCs w:val="24"/>
        </w:rPr>
      </w:pPr>
      <w:r>
        <w:rPr>
          <w:sz w:val="24"/>
          <w:szCs w:val="24"/>
        </w:rPr>
        <w:t>2.</w:t>
      </w:r>
      <w:r w:rsidR="00EF4C76">
        <w:rPr>
          <w:sz w:val="24"/>
          <w:szCs w:val="24"/>
        </w:rPr>
        <w:t xml:space="preserve"> The use of the seminar format will enhance two other objectives:</w:t>
      </w:r>
    </w:p>
    <w:p w14:paraId="4B9BAAE0" w14:textId="44DA03B6" w:rsidR="00984EC4" w:rsidRDefault="00EF4C76" w:rsidP="00EF4C76">
      <w:pPr>
        <w:spacing w:after="0" w:line="240" w:lineRule="auto"/>
        <w:ind w:firstLine="720"/>
        <w:rPr>
          <w:sz w:val="24"/>
          <w:szCs w:val="24"/>
        </w:rPr>
      </w:pPr>
      <w:r>
        <w:rPr>
          <w:sz w:val="24"/>
          <w:szCs w:val="24"/>
        </w:rPr>
        <w:t>a.</w:t>
      </w:r>
      <w:r w:rsidR="00984EC4">
        <w:rPr>
          <w:sz w:val="24"/>
          <w:szCs w:val="24"/>
        </w:rPr>
        <w:t xml:space="preserve"> proper oral</w:t>
      </w:r>
      <w:r>
        <w:rPr>
          <w:sz w:val="24"/>
          <w:szCs w:val="24"/>
        </w:rPr>
        <w:t xml:space="preserve"> present</w:t>
      </w:r>
      <w:r w:rsidR="00984EC4">
        <w:rPr>
          <w:sz w:val="24"/>
          <w:szCs w:val="24"/>
        </w:rPr>
        <w:t>ation of</w:t>
      </w:r>
      <w:r>
        <w:rPr>
          <w:sz w:val="24"/>
          <w:szCs w:val="24"/>
        </w:rPr>
        <w:t xml:space="preserve"> researched materials and interpretations </w:t>
      </w:r>
    </w:p>
    <w:p w14:paraId="244F64DC" w14:textId="7D6BC483" w:rsidR="00EF4C76" w:rsidRPr="00E45CD6" w:rsidRDefault="00984EC4" w:rsidP="00984EC4">
      <w:pPr>
        <w:spacing w:after="0" w:line="240" w:lineRule="auto"/>
        <w:ind w:firstLine="720"/>
        <w:rPr>
          <w:sz w:val="24"/>
          <w:szCs w:val="24"/>
        </w:rPr>
      </w:pPr>
      <w:r>
        <w:rPr>
          <w:sz w:val="24"/>
          <w:szCs w:val="24"/>
        </w:rPr>
        <w:t>b. active</w:t>
      </w:r>
      <w:r w:rsidR="00EF4C76">
        <w:rPr>
          <w:sz w:val="24"/>
          <w:szCs w:val="24"/>
        </w:rPr>
        <w:t xml:space="preserve"> contribut</w:t>
      </w:r>
      <w:r>
        <w:rPr>
          <w:sz w:val="24"/>
          <w:szCs w:val="24"/>
        </w:rPr>
        <w:t>ions</w:t>
      </w:r>
      <w:r w:rsidR="00EF4C76">
        <w:rPr>
          <w:sz w:val="24"/>
          <w:szCs w:val="24"/>
        </w:rPr>
        <w:t xml:space="preserve"> to </w:t>
      </w:r>
      <w:r>
        <w:rPr>
          <w:sz w:val="24"/>
          <w:szCs w:val="24"/>
        </w:rPr>
        <w:t xml:space="preserve">critical </w:t>
      </w:r>
      <w:r w:rsidR="00EF4C76">
        <w:rPr>
          <w:sz w:val="24"/>
          <w:szCs w:val="24"/>
        </w:rPr>
        <w:t>discussions of others’ presentations in order to</w:t>
      </w:r>
      <w:r w:rsidR="00B80BD8">
        <w:rPr>
          <w:sz w:val="24"/>
          <w:szCs w:val="24"/>
        </w:rPr>
        <w:t xml:space="preserve"> better the students’</w:t>
      </w:r>
      <w:r w:rsidR="00EF4C76">
        <w:rPr>
          <w:sz w:val="24"/>
          <w:szCs w:val="24"/>
        </w:rPr>
        <w:t xml:space="preserve"> understand</w:t>
      </w:r>
      <w:r>
        <w:rPr>
          <w:sz w:val="24"/>
          <w:szCs w:val="24"/>
        </w:rPr>
        <w:t>ing</w:t>
      </w:r>
      <w:r w:rsidR="00EF4C76">
        <w:rPr>
          <w:sz w:val="24"/>
          <w:szCs w:val="24"/>
        </w:rPr>
        <w:t xml:space="preserve"> </w:t>
      </w:r>
      <w:r>
        <w:rPr>
          <w:sz w:val="24"/>
          <w:szCs w:val="24"/>
        </w:rPr>
        <w:t xml:space="preserve">of </w:t>
      </w:r>
      <w:r w:rsidRPr="00984EC4">
        <w:rPr>
          <w:sz w:val="24"/>
          <w:szCs w:val="24"/>
        </w:rPr>
        <w:t>the fundamental building blocks of the academic and creative process</w:t>
      </w:r>
      <w:r w:rsidR="00B80BD8">
        <w:rPr>
          <w:sz w:val="24"/>
          <w:szCs w:val="24"/>
        </w:rPr>
        <w:t>es</w:t>
      </w:r>
      <w:r w:rsidRPr="00984EC4">
        <w:rPr>
          <w:sz w:val="24"/>
          <w:szCs w:val="24"/>
        </w:rPr>
        <w:t>.</w:t>
      </w:r>
      <w:r w:rsidR="00EF4C76">
        <w:rPr>
          <w:sz w:val="24"/>
          <w:szCs w:val="24"/>
        </w:rPr>
        <w:t xml:space="preserve"> </w:t>
      </w:r>
    </w:p>
    <w:p w14:paraId="00660033" w14:textId="1E8216A7" w:rsidR="00C815E1" w:rsidRDefault="00EF4C76" w:rsidP="009728C2">
      <w:pPr>
        <w:spacing w:after="0" w:line="240" w:lineRule="auto"/>
        <w:rPr>
          <w:sz w:val="24"/>
          <w:szCs w:val="24"/>
        </w:rPr>
      </w:pPr>
      <w:r>
        <w:rPr>
          <w:sz w:val="24"/>
          <w:szCs w:val="24"/>
        </w:rPr>
        <w:t>3</w:t>
      </w:r>
      <w:r w:rsidR="00772777">
        <w:rPr>
          <w:sz w:val="24"/>
          <w:szCs w:val="24"/>
        </w:rPr>
        <w:t>.</w:t>
      </w:r>
      <w:r w:rsidR="00984EC4">
        <w:rPr>
          <w:sz w:val="24"/>
          <w:szCs w:val="24"/>
        </w:rPr>
        <w:t xml:space="preserve">For some, the introduction to a sharply focussed, research-intensive final paper. </w:t>
      </w:r>
    </w:p>
    <w:p w14:paraId="15C47B83" w14:textId="77777777" w:rsidR="009728C2" w:rsidRPr="0006237D" w:rsidRDefault="009728C2" w:rsidP="009728C2">
      <w:pPr>
        <w:spacing w:after="0" w:line="240" w:lineRule="auto"/>
        <w:rPr>
          <w:sz w:val="24"/>
          <w:szCs w:val="24"/>
        </w:rPr>
      </w:pPr>
    </w:p>
    <w:p w14:paraId="102A092E" w14:textId="7E3961C4" w:rsidR="00401074" w:rsidRDefault="003F0558" w:rsidP="00984EC4">
      <w:pPr>
        <w:spacing w:after="0" w:line="240" w:lineRule="auto"/>
        <w:rPr>
          <w:b/>
          <w:sz w:val="24"/>
          <w:szCs w:val="24"/>
        </w:rPr>
      </w:pPr>
      <w:r w:rsidRPr="0006237D">
        <w:rPr>
          <w:b/>
          <w:sz w:val="24"/>
          <w:szCs w:val="24"/>
        </w:rPr>
        <w:t xml:space="preserve">Required </w:t>
      </w:r>
      <w:r w:rsidR="00C815E1" w:rsidRPr="0006237D">
        <w:rPr>
          <w:b/>
          <w:sz w:val="24"/>
          <w:szCs w:val="24"/>
        </w:rPr>
        <w:t>Text:</w:t>
      </w:r>
    </w:p>
    <w:p w14:paraId="7A68A997" w14:textId="19166EB4" w:rsidR="00984EC4" w:rsidRDefault="00984EC4" w:rsidP="00984EC4">
      <w:pPr>
        <w:spacing w:after="0" w:line="240" w:lineRule="auto"/>
        <w:rPr>
          <w:b/>
          <w:sz w:val="24"/>
          <w:szCs w:val="24"/>
        </w:rPr>
      </w:pPr>
      <w:r w:rsidRPr="00984EC4">
        <w:rPr>
          <w:b/>
          <w:sz w:val="24"/>
          <w:szCs w:val="24"/>
        </w:rPr>
        <w:t xml:space="preserve">Cooley, M., B.W.G.J. Wilson and others, </w:t>
      </w:r>
      <w:r w:rsidRPr="00984EC4">
        <w:rPr>
          <w:b/>
          <w:i/>
          <w:iCs/>
          <w:sz w:val="24"/>
          <w:szCs w:val="24"/>
        </w:rPr>
        <w:t>Lactor 17: The Age of Augustus</w:t>
      </w:r>
      <w:r w:rsidRPr="00984EC4">
        <w:rPr>
          <w:b/>
          <w:sz w:val="24"/>
          <w:szCs w:val="24"/>
        </w:rPr>
        <w:t>. London Association of Classical Teachers, 2013</w:t>
      </w:r>
      <w:r w:rsidR="00C90AAD">
        <w:rPr>
          <w:b/>
          <w:sz w:val="24"/>
          <w:szCs w:val="24"/>
        </w:rPr>
        <w:t xml:space="preserve"> (this is on 3-hour reserve; the bookstore cannot order it, but recommends students who wish their own copy to purchase via Amazon).</w:t>
      </w:r>
    </w:p>
    <w:p w14:paraId="709C1F51" w14:textId="306A6A60" w:rsidR="00C90AAD" w:rsidRDefault="00C90AAD" w:rsidP="00984EC4">
      <w:pPr>
        <w:spacing w:after="0" w:line="240" w:lineRule="auto"/>
        <w:rPr>
          <w:b/>
          <w:sz w:val="24"/>
          <w:szCs w:val="24"/>
        </w:rPr>
      </w:pPr>
    </w:p>
    <w:p w14:paraId="7D7FB9C4" w14:textId="13A7C2CF" w:rsidR="00C90AAD" w:rsidRDefault="00C90AAD" w:rsidP="00984EC4">
      <w:pPr>
        <w:spacing w:after="0" w:line="240" w:lineRule="auto"/>
        <w:rPr>
          <w:b/>
          <w:sz w:val="24"/>
          <w:szCs w:val="24"/>
        </w:rPr>
      </w:pPr>
      <w:r>
        <w:rPr>
          <w:b/>
          <w:sz w:val="24"/>
          <w:szCs w:val="24"/>
        </w:rPr>
        <w:t xml:space="preserve">Recommended text: </w:t>
      </w:r>
    </w:p>
    <w:p w14:paraId="25E9440F" w14:textId="4AF7FB2D" w:rsidR="00C90AAD" w:rsidRDefault="00C90AAD" w:rsidP="00984EC4">
      <w:pPr>
        <w:spacing w:after="0" w:line="240" w:lineRule="auto"/>
        <w:rPr>
          <w:b/>
          <w:sz w:val="24"/>
          <w:szCs w:val="24"/>
        </w:rPr>
      </w:pPr>
      <w:r>
        <w:rPr>
          <w:b/>
          <w:sz w:val="24"/>
          <w:szCs w:val="24"/>
        </w:rPr>
        <w:t xml:space="preserve">R. Syme, </w:t>
      </w:r>
      <w:r w:rsidRPr="0084497D">
        <w:rPr>
          <w:b/>
          <w:i/>
          <w:iCs/>
          <w:sz w:val="24"/>
          <w:szCs w:val="24"/>
        </w:rPr>
        <w:t>The Roman Revolution</w:t>
      </w:r>
      <w:r>
        <w:rPr>
          <w:b/>
          <w:sz w:val="24"/>
          <w:szCs w:val="24"/>
        </w:rPr>
        <w:t>. OUP 1939 (online version available through the library).</w:t>
      </w:r>
    </w:p>
    <w:p w14:paraId="7907831A" w14:textId="77777777" w:rsidR="00984EC4" w:rsidRPr="00984EC4" w:rsidRDefault="00984EC4" w:rsidP="00984EC4">
      <w:pPr>
        <w:spacing w:after="0" w:line="240" w:lineRule="auto"/>
        <w:rPr>
          <w:b/>
          <w:sz w:val="24"/>
          <w:szCs w:val="24"/>
        </w:rPr>
      </w:pPr>
    </w:p>
    <w:p w14:paraId="2B0303EC" w14:textId="77777777" w:rsidR="00984EC4" w:rsidRDefault="00AA1D61" w:rsidP="009728C2">
      <w:pPr>
        <w:spacing w:after="0" w:line="240" w:lineRule="auto"/>
        <w:rPr>
          <w:b/>
          <w:sz w:val="24"/>
          <w:szCs w:val="24"/>
        </w:rPr>
      </w:pPr>
      <w:r w:rsidRPr="0006237D">
        <w:rPr>
          <w:b/>
          <w:sz w:val="24"/>
          <w:szCs w:val="24"/>
        </w:rPr>
        <w:t>Evaluation:</w:t>
      </w:r>
    </w:p>
    <w:p w14:paraId="21AEF3CC" w14:textId="10997094" w:rsidR="00984EC4" w:rsidRPr="00984EC4" w:rsidRDefault="00984EC4" w:rsidP="00984EC4">
      <w:pPr>
        <w:spacing w:after="0" w:line="240" w:lineRule="auto"/>
        <w:rPr>
          <w:b/>
          <w:sz w:val="24"/>
          <w:szCs w:val="24"/>
        </w:rPr>
      </w:pPr>
      <w:r>
        <w:rPr>
          <w:b/>
          <w:sz w:val="24"/>
          <w:szCs w:val="24"/>
        </w:rPr>
        <w:t xml:space="preserve">Major </w:t>
      </w:r>
      <w:r w:rsidRPr="00984EC4">
        <w:rPr>
          <w:b/>
          <w:sz w:val="24"/>
          <w:szCs w:val="24"/>
        </w:rPr>
        <w:t>Presentation: 25%</w:t>
      </w:r>
    </w:p>
    <w:p w14:paraId="4FCB937A" w14:textId="03EAECED" w:rsidR="00984EC4" w:rsidRPr="00984EC4" w:rsidRDefault="00984EC4" w:rsidP="00984EC4">
      <w:pPr>
        <w:spacing w:after="0" w:line="240" w:lineRule="auto"/>
        <w:rPr>
          <w:b/>
          <w:sz w:val="24"/>
          <w:szCs w:val="24"/>
        </w:rPr>
      </w:pPr>
      <w:r w:rsidRPr="00984EC4">
        <w:rPr>
          <w:b/>
          <w:sz w:val="24"/>
          <w:szCs w:val="24"/>
        </w:rPr>
        <w:t xml:space="preserve">Participation: </w:t>
      </w:r>
      <w:r w:rsidR="00C90AAD">
        <w:rPr>
          <w:b/>
          <w:sz w:val="24"/>
          <w:szCs w:val="24"/>
        </w:rPr>
        <w:t>20</w:t>
      </w:r>
      <w:r w:rsidRPr="00984EC4">
        <w:rPr>
          <w:b/>
          <w:sz w:val="24"/>
          <w:szCs w:val="24"/>
        </w:rPr>
        <w:t>%</w:t>
      </w:r>
    </w:p>
    <w:p w14:paraId="4FE59C44" w14:textId="3C89F00E" w:rsidR="00984EC4" w:rsidRPr="00984EC4" w:rsidRDefault="00984EC4" w:rsidP="00984EC4">
      <w:pPr>
        <w:spacing w:after="0" w:line="240" w:lineRule="auto"/>
        <w:rPr>
          <w:b/>
          <w:sz w:val="24"/>
          <w:szCs w:val="24"/>
        </w:rPr>
      </w:pPr>
      <w:r w:rsidRPr="00984EC4">
        <w:rPr>
          <w:b/>
          <w:sz w:val="24"/>
          <w:szCs w:val="24"/>
        </w:rPr>
        <w:t>Final Exam:  2</w:t>
      </w:r>
      <w:r w:rsidR="00C90AAD">
        <w:rPr>
          <w:b/>
          <w:sz w:val="24"/>
          <w:szCs w:val="24"/>
        </w:rPr>
        <w:t>0</w:t>
      </w:r>
      <w:r w:rsidRPr="00984EC4">
        <w:rPr>
          <w:b/>
          <w:sz w:val="24"/>
          <w:szCs w:val="24"/>
        </w:rPr>
        <w:t>%</w:t>
      </w:r>
      <w:r w:rsidR="00BA79BF">
        <w:rPr>
          <w:b/>
          <w:sz w:val="24"/>
          <w:szCs w:val="24"/>
        </w:rPr>
        <w:t xml:space="preserve"> (Apr. 21, 2023, 8:30-10:30am)</w:t>
      </w:r>
    </w:p>
    <w:p w14:paraId="36A8BA97" w14:textId="77777777" w:rsidR="00984EC4" w:rsidRPr="00984EC4" w:rsidRDefault="00984EC4" w:rsidP="00984EC4">
      <w:pPr>
        <w:spacing w:after="0" w:line="240" w:lineRule="auto"/>
        <w:rPr>
          <w:b/>
          <w:sz w:val="24"/>
          <w:szCs w:val="24"/>
        </w:rPr>
      </w:pPr>
      <w:r w:rsidRPr="00984EC4">
        <w:rPr>
          <w:b/>
          <w:sz w:val="24"/>
          <w:szCs w:val="24"/>
        </w:rPr>
        <w:t>Final Paper:  25%</w:t>
      </w:r>
    </w:p>
    <w:p w14:paraId="3D1C96FA" w14:textId="4EBB0DF3" w:rsidR="00C815E1" w:rsidRPr="0006237D" w:rsidRDefault="00984EC4" w:rsidP="00984EC4">
      <w:pPr>
        <w:spacing w:after="0" w:line="240" w:lineRule="auto"/>
        <w:rPr>
          <w:sz w:val="24"/>
          <w:szCs w:val="24"/>
        </w:rPr>
      </w:pPr>
      <w:r w:rsidRPr="00984EC4">
        <w:rPr>
          <w:b/>
          <w:sz w:val="24"/>
          <w:szCs w:val="24"/>
        </w:rPr>
        <w:t xml:space="preserve">Two Short Presentations:  </w:t>
      </w:r>
      <w:r>
        <w:rPr>
          <w:b/>
          <w:sz w:val="24"/>
          <w:szCs w:val="24"/>
        </w:rPr>
        <w:t>5% each</w:t>
      </w:r>
    </w:p>
    <w:p w14:paraId="1BC714A6" w14:textId="772ABE3B" w:rsidR="00C815E1" w:rsidRDefault="00C815E1" w:rsidP="00C815E1">
      <w:pPr>
        <w:spacing w:line="240" w:lineRule="auto"/>
      </w:pPr>
    </w:p>
    <w:p w14:paraId="3DD0D219" w14:textId="79130E59" w:rsidR="0004179B" w:rsidRDefault="0004179B" w:rsidP="00C815E1">
      <w:pPr>
        <w:spacing w:line="240" w:lineRule="auto"/>
      </w:pPr>
    </w:p>
    <w:p w14:paraId="6B1A5BD3" w14:textId="6D419247" w:rsidR="00984EC4" w:rsidRDefault="00984EC4" w:rsidP="00C815E1">
      <w:pPr>
        <w:spacing w:line="240" w:lineRule="auto"/>
      </w:pPr>
    </w:p>
    <w:p w14:paraId="5DFD375C" w14:textId="77777777" w:rsidR="00B03708" w:rsidRPr="00764274" w:rsidRDefault="00B03708" w:rsidP="00B03708">
      <w:pPr>
        <w:pStyle w:val="Heading2"/>
        <w:pBdr>
          <w:top w:val="single" w:sz="8" w:space="12" w:color="BFBFBF" w:themeColor="background1" w:themeShade="BF"/>
        </w:pBdr>
        <w:rPr>
          <w:lang w:val="en-CA"/>
        </w:rPr>
      </w:pPr>
      <w:r w:rsidRPr="00764274">
        <w:rPr>
          <w:lang w:val="en-CA"/>
        </w:rPr>
        <w:t>University Standard Statements</w:t>
      </w:r>
    </w:p>
    <w:p w14:paraId="5641B02B" w14:textId="77777777" w:rsidR="00B03708" w:rsidRPr="00764274" w:rsidRDefault="00B03708" w:rsidP="00B03708">
      <w:pPr>
        <w:pStyle w:val="Heading3"/>
        <w:rPr>
          <w:lang w:val="en-CA"/>
        </w:rPr>
      </w:pPr>
      <w:r w:rsidRPr="00764274">
        <w:rPr>
          <w:lang w:val="en-CA"/>
        </w:rPr>
        <w:t>University of Guelph: Undergraduate Policies</w:t>
      </w:r>
    </w:p>
    <w:p w14:paraId="3110431B" w14:textId="77777777" w:rsidR="00B03708" w:rsidRPr="00764274" w:rsidRDefault="00B03708" w:rsidP="00B03708">
      <w:r w:rsidRPr="00764274">
        <w:t>As a student of the University of Guelph, it is important for you to understand your rights and responsibilities and the academic rules and regulations that you must abide by.</w:t>
      </w:r>
    </w:p>
    <w:p w14:paraId="57EB2259" w14:textId="77777777" w:rsidR="00B03708" w:rsidRPr="00764274" w:rsidRDefault="00B03708" w:rsidP="00B03708">
      <w:r w:rsidRPr="00764274">
        <w:t xml:space="preserve">If you are a registered </w:t>
      </w:r>
      <w:r w:rsidRPr="00764274">
        <w:rPr>
          <w:b/>
          <w:bCs/>
        </w:rPr>
        <w:t>University of Guelph Degree Student</w:t>
      </w:r>
      <w:r w:rsidRPr="00764274">
        <w:t xml:space="preserve">, consult the </w:t>
      </w:r>
      <w:hyperlink r:id="rId5" w:tgtFrame="_blank" w:history="1">
        <w:r>
          <w:rPr>
            <w:rFonts w:ascii="ZWAdobeF" w:hAnsi="ZWAdobeF" w:cs="ZWAdobeF"/>
            <w:sz w:val="2"/>
            <w:szCs w:val="2"/>
          </w:rPr>
          <w:t>36T</w:t>
        </w:r>
        <w:r w:rsidRPr="00764274">
          <w:rPr>
            <w:rStyle w:val="Hyperlink"/>
            <w:rFonts w:eastAsiaTheme="minorEastAsia"/>
          </w:rPr>
          <w:t>Undergraduate Calendar</w:t>
        </w:r>
      </w:hyperlink>
      <w:r w:rsidRPr="009F6253">
        <w:rPr>
          <w:rStyle w:val="Hyperlink"/>
          <w:rFonts w:ascii="ZWAdobeF" w:eastAsiaTheme="minorEastAsia" w:hAnsi="ZWAdobeF" w:cs="ZWAdobeF"/>
          <w:sz w:val="2"/>
          <w:szCs w:val="2"/>
        </w:rPr>
        <w:t>36T</w:t>
      </w:r>
      <w:r w:rsidRPr="00764274">
        <w:t xml:space="preserve"> for the rules, regulations, curricula, programs and fees for current and previous academic years.</w:t>
      </w:r>
    </w:p>
    <w:p w14:paraId="72918B5E" w14:textId="77777777" w:rsidR="00B03708" w:rsidRPr="00764274" w:rsidRDefault="00B03708" w:rsidP="00B03708">
      <w:r w:rsidRPr="00764274">
        <w:t xml:space="preserve">If you are an </w:t>
      </w:r>
      <w:r w:rsidRPr="00764274">
        <w:rPr>
          <w:b/>
          <w:bCs/>
        </w:rPr>
        <w:t>Open Learning Program Student</w:t>
      </w:r>
      <w:r w:rsidRPr="00764274">
        <w:t>, consult the </w:t>
      </w:r>
      <w:hyperlink r:id="rId6" w:tgtFrame="_blank" w:history="1">
        <w:r>
          <w:rPr>
            <w:rFonts w:ascii="ZWAdobeF" w:hAnsi="ZWAdobeF" w:cs="ZWAdobeF"/>
            <w:sz w:val="2"/>
            <w:szCs w:val="2"/>
          </w:rPr>
          <w:t>36T</w:t>
        </w:r>
        <w:r w:rsidRPr="00764274">
          <w:rPr>
            <w:rStyle w:val="Hyperlink"/>
            <w:rFonts w:eastAsiaTheme="minorEastAsia"/>
          </w:rPr>
          <w:t>Open Learning Program Calendar</w:t>
        </w:r>
      </w:hyperlink>
      <w:r w:rsidRPr="009F6253">
        <w:rPr>
          <w:rStyle w:val="Hyperlink"/>
          <w:rFonts w:ascii="ZWAdobeF" w:eastAsiaTheme="minorEastAsia" w:hAnsi="ZWAdobeF" w:cs="ZWAdobeF"/>
          <w:sz w:val="2"/>
          <w:szCs w:val="2"/>
        </w:rPr>
        <w:t>36T</w:t>
      </w:r>
      <w:r w:rsidRPr="00764274">
        <w:t xml:space="preserve"> for information about University of Guelph administrative policies, procedures and services.</w:t>
      </w:r>
    </w:p>
    <w:p w14:paraId="549C8996" w14:textId="77777777" w:rsidR="00B03708" w:rsidRPr="00764274" w:rsidRDefault="00B03708" w:rsidP="00B03708">
      <w:r w:rsidRPr="00764274">
        <w:t>https://www.uoguelph.ca/registrar/calendars/undergraduate/current/</w:t>
      </w:r>
    </w:p>
    <w:p w14:paraId="145723D3" w14:textId="77777777" w:rsidR="00B03708" w:rsidRPr="00764274" w:rsidRDefault="00B03708" w:rsidP="00B03708">
      <w:r w:rsidRPr="00764274">
        <w:t>http://opened.uoguelph.ca/student-resources/open-learning-program-calendar</w:t>
      </w:r>
    </w:p>
    <w:p w14:paraId="6E061171" w14:textId="77777777" w:rsidR="00B03708" w:rsidRPr="00764274" w:rsidRDefault="00B03708" w:rsidP="00B03708">
      <w:pPr>
        <w:pStyle w:val="Heading3"/>
        <w:rPr>
          <w:lang w:val="en-CA"/>
        </w:rPr>
      </w:pPr>
      <w:r w:rsidRPr="2D8DAE2E">
        <w:rPr>
          <w:lang w:val="en-CA"/>
        </w:rPr>
        <w:t>Email Communication</w:t>
      </w:r>
    </w:p>
    <w:p w14:paraId="79D81A4D" w14:textId="77777777" w:rsidR="00B03708" w:rsidRDefault="00B03708" w:rsidP="00B03708">
      <w:r w:rsidRPr="2D8DAE2E">
        <w:t>As per university regulations, all students are required to check their uoguelph.ca e-mail account regularly: e-mail is the official route of communication between the University and its students.</w:t>
      </w:r>
    </w:p>
    <w:p w14:paraId="7275FEB8" w14:textId="77777777" w:rsidR="00B03708" w:rsidRPr="00764274" w:rsidRDefault="00B03708" w:rsidP="00B03708">
      <w:pPr>
        <w:pStyle w:val="Heading3"/>
        <w:rPr>
          <w:lang w:val="en-CA"/>
        </w:rPr>
      </w:pPr>
      <w:r w:rsidRPr="00764274">
        <w:rPr>
          <w:lang w:val="en-CA"/>
        </w:rPr>
        <w:t>When You Cannot Meet Course Requirements</w:t>
      </w:r>
    </w:p>
    <w:p w14:paraId="33B9D7B3" w14:textId="77777777" w:rsidR="00B03708" w:rsidRPr="00764274" w:rsidRDefault="00B03708" w:rsidP="00B03708">
      <w:r w:rsidRPr="00764274">
        <w:t xml:space="preserve">When you find yourself unable to meet an in-course requirement due to illness or compassionate reasons, please advise your course instructor </w:t>
      </w:r>
      <w:r w:rsidRPr="00764274">
        <w:rPr>
          <w:b/>
          <w:bCs/>
        </w:rPr>
        <w:t>in writing</w:t>
      </w:r>
      <w:r w:rsidRPr="00764274">
        <w:t>, with your name, ID number and email contact.</w:t>
      </w:r>
    </w:p>
    <w:p w14:paraId="7B94B56E" w14:textId="77777777" w:rsidR="00B03708" w:rsidRPr="00764274" w:rsidRDefault="00B03708" w:rsidP="00B03708">
      <w:pPr>
        <w:pStyle w:val="Heading4"/>
        <w:rPr>
          <w:lang w:val="en-CA"/>
        </w:rPr>
      </w:pPr>
      <w:r w:rsidRPr="00764274">
        <w:rPr>
          <w:lang w:val="en-CA"/>
        </w:rPr>
        <w:t>University of Guelph Degree Students</w:t>
      </w:r>
    </w:p>
    <w:p w14:paraId="13014123" w14:textId="77777777" w:rsidR="00B03708" w:rsidRPr="00764274" w:rsidRDefault="00B03708" w:rsidP="00B03708">
      <w:pPr>
        <w:rPr>
          <w:color w:val="000000"/>
        </w:rPr>
      </w:pPr>
      <w:r w:rsidRPr="00764274">
        <w:rPr>
          <w:color w:val="000000"/>
        </w:rPr>
        <w:t xml:space="preserve">Consult the </w:t>
      </w:r>
      <w:hyperlink r:id="rId7" w:tgtFrame="_blank" w:history="1">
        <w:r>
          <w:rPr>
            <w:rFonts w:ascii="ZWAdobeF" w:hAnsi="ZWAdobeF" w:cs="ZWAdobeF"/>
            <w:sz w:val="2"/>
            <w:szCs w:val="2"/>
          </w:rPr>
          <w:t>36T</w:t>
        </w:r>
        <w:r w:rsidRPr="00764274">
          <w:rPr>
            <w:rStyle w:val="Hyperlink"/>
            <w:rFonts w:eastAsiaTheme="minorEastAsia"/>
          </w:rPr>
          <w:t>Undergraduate Calendar</w:t>
        </w:r>
      </w:hyperlink>
      <w:r w:rsidRPr="009F6253">
        <w:rPr>
          <w:rStyle w:val="Hyperlink"/>
          <w:rFonts w:ascii="ZWAdobeF" w:eastAsiaTheme="minorEastAsia" w:hAnsi="ZWAdobeF" w:cs="ZWAdobeF"/>
          <w:sz w:val="2"/>
          <w:szCs w:val="2"/>
        </w:rPr>
        <w:t>36T</w:t>
      </w:r>
      <w:r w:rsidRPr="00764274">
        <w:rPr>
          <w:color w:val="000000"/>
        </w:rPr>
        <w:t xml:space="preserve"> for information on regulations and procedures for Academic Consideration.</w:t>
      </w:r>
    </w:p>
    <w:p w14:paraId="322C9F14" w14:textId="77777777" w:rsidR="00B03708" w:rsidRPr="00764274" w:rsidRDefault="00B03708" w:rsidP="00B03708">
      <w:pPr>
        <w:rPr>
          <w:color w:val="000000"/>
        </w:rPr>
      </w:pPr>
      <w:r w:rsidRPr="00764274">
        <w:rPr>
          <w:color w:val="000000"/>
        </w:rPr>
        <w:t>https://www.uoguelph.ca/registrar/calendars/undergraduate/current/c08/c08-ac.shtml</w:t>
      </w:r>
    </w:p>
    <w:p w14:paraId="74DF810D" w14:textId="77777777" w:rsidR="00B03708" w:rsidRPr="00764274" w:rsidRDefault="00B03708" w:rsidP="00B03708">
      <w:pPr>
        <w:pStyle w:val="Heading4"/>
        <w:rPr>
          <w:lang w:val="en-CA"/>
        </w:rPr>
      </w:pPr>
      <w:r w:rsidRPr="00764274">
        <w:rPr>
          <w:lang w:val="en-CA"/>
        </w:rPr>
        <w:t>Open Learning Program Students</w:t>
      </w:r>
    </w:p>
    <w:p w14:paraId="3D66D82B" w14:textId="77777777" w:rsidR="00B03708" w:rsidRPr="00764274" w:rsidRDefault="00B03708" w:rsidP="00B03708">
      <w:r w:rsidRPr="00764274">
        <w:t xml:space="preserve">Please refer to the </w:t>
      </w:r>
      <w:hyperlink r:id="rId8" w:tgtFrame="_blank" w:history="1">
        <w:r>
          <w:rPr>
            <w:rFonts w:ascii="ZWAdobeF" w:hAnsi="ZWAdobeF" w:cs="ZWAdobeF"/>
            <w:sz w:val="2"/>
            <w:szCs w:val="2"/>
          </w:rPr>
          <w:t>36T</w:t>
        </w:r>
        <w:r w:rsidRPr="00764274">
          <w:rPr>
            <w:rStyle w:val="Hyperlink"/>
            <w:rFonts w:eastAsiaTheme="minorEastAsia"/>
          </w:rPr>
          <w:t>Open Learning Program Calendar</w:t>
        </w:r>
      </w:hyperlink>
      <w:r w:rsidRPr="009F6253">
        <w:rPr>
          <w:rStyle w:val="Hyperlink"/>
          <w:rFonts w:ascii="ZWAdobeF" w:eastAsiaTheme="minorEastAsia" w:hAnsi="ZWAdobeF" w:cs="ZWAdobeF"/>
          <w:sz w:val="2"/>
          <w:szCs w:val="2"/>
        </w:rPr>
        <w:t>36T</w:t>
      </w:r>
      <w:r w:rsidRPr="00764274">
        <w:t xml:space="preserve"> for information on regulations and procedures for requesting Academic Consideration.</w:t>
      </w:r>
    </w:p>
    <w:p w14:paraId="2D7FBA9F" w14:textId="77777777" w:rsidR="00B03708" w:rsidRPr="00764274" w:rsidRDefault="00B03708" w:rsidP="00B03708">
      <w:r w:rsidRPr="00764274">
        <w:t>http://opened.uoguelph.ca/student-resources/open-learning-program-calendar</w:t>
      </w:r>
    </w:p>
    <w:p w14:paraId="182726CD" w14:textId="77777777" w:rsidR="00B03708" w:rsidRPr="00764274" w:rsidRDefault="00B03708" w:rsidP="00B03708">
      <w:pPr>
        <w:pStyle w:val="Heading3"/>
        <w:rPr>
          <w:lang w:val="en-CA"/>
        </w:rPr>
      </w:pPr>
      <w:r w:rsidRPr="00764274">
        <w:rPr>
          <w:lang w:val="en-CA"/>
        </w:rPr>
        <w:t>Drop Date</w:t>
      </w:r>
    </w:p>
    <w:p w14:paraId="3108536D" w14:textId="77777777" w:rsidR="00B03708" w:rsidRPr="00FA324F" w:rsidRDefault="00B03708" w:rsidP="00B03708">
      <w:pPr>
        <w:pStyle w:val="Heading4"/>
      </w:pPr>
      <w:r w:rsidRPr="00FA324F">
        <w:t>University of Guelph Degree Students</w:t>
      </w:r>
    </w:p>
    <w:p w14:paraId="277544FB" w14:textId="77777777" w:rsidR="00B03708" w:rsidRPr="00FA324F" w:rsidRDefault="00B03708" w:rsidP="00B03708">
      <w:r w:rsidRPr="00B654E9">
        <w:lastRenderedPageBreak/>
        <w:t>Students will have until the last day of classes to drop courses without academic penalty</w:t>
      </w:r>
      <w:r w:rsidRPr="00FA324F">
        <w:t xml:space="preserve">. </w:t>
      </w:r>
      <w:hyperlink r:id="rId9" w:history="1">
        <w:r>
          <w:rPr>
            <w:rFonts w:ascii="ZWAdobeF" w:hAnsi="ZWAdobeF" w:cs="ZWAdobeF"/>
            <w:sz w:val="2"/>
            <w:szCs w:val="2"/>
          </w:rPr>
          <w:t>36T</w:t>
        </w:r>
        <w:r w:rsidRPr="00CF1AE7">
          <w:rPr>
            <w:rStyle w:val="Hyperlink"/>
          </w:rPr>
          <w:t>Review the Undergraduate Calendar for regulations and procedures for Dropping Courses</w:t>
        </w:r>
      </w:hyperlink>
      <w:r w:rsidRPr="009F6253">
        <w:rPr>
          <w:rStyle w:val="Hyperlink"/>
          <w:rFonts w:ascii="ZWAdobeF" w:hAnsi="ZWAdobeF" w:cs="ZWAdobeF"/>
          <w:sz w:val="2"/>
          <w:szCs w:val="2"/>
        </w:rPr>
        <w:t>36T</w:t>
      </w:r>
      <w:r w:rsidRPr="00FA324F">
        <w:t>.</w:t>
      </w:r>
    </w:p>
    <w:p w14:paraId="58E4167E" w14:textId="77777777" w:rsidR="00B03708" w:rsidRPr="00FA324F" w:rsidRDefault="00B03708" w:rsidP="00B03708">
      <w:r w:rsidRPr="00FA324F">
        <w:t>https://www.uoguelph.ca/registrar/calendars/undergraduate/current/c08/c08-drop.shtml</w:t>
      </w:r>
    </w:p>
    <w:p w14:paraId="413FBA49" w14:textId="77777777" w:rsidR="00B03708" w:rsidRPr="00FA324F" w:rsidRDefault="00B03708" w:rsidP="00B03708">
      <w:pPr>
        <w:pStyle w:val="Heading4"/>
      </w:pPr>
      <w:r w:rsidRPr="00FA324F">
        <w:t>Open Learning Program Students</w:t>
      </w:r>
    </w:p>
    <w:p w14:paraId="44DA6C8B" w14:textId="77777777" w:rsidR="00B03708" w:rsidRPr="00CF1AE7" w:rsidRDefault="00B03708" w:rsidP="00B03708">
      <w:pPr>
        <w:rPr>
          <w:rFonts w:eastAsiaTheme="minorEastAsia"/>
          <w:color w:val="000000"/>
        </w:rPr>
      </w:pPr>
      <w:r w:rsidRPr="00CF1AE7">
        <w:rPr>
          <w:rFonts w:eastAsiaTheme="minorEastAsia"/>
          <w:color w:val="000000"/>
        </w:rPr>
        <w:t xml:space="preserve">Please refer to the </w:t>
      </w:r>
      <w:hyperlink r:id="rId10" w:tgtFrame="_blank" w:history="1">
        <w:r>
          <w:rPr>
            <w:rFonts w:ascii="ZWAdobeF" w:hAnsi="ZWAdobeF" w:cs="ZWAdobeF"/>
            <w:sz w:val="2"/>
            <w:szCs w:val="2"/>
          </w:rPr>
          <w:t>36T</w:t>
        </w:r>
        <w:r w:rsidRPr="00CF1AE7">
          <w:rPr>
            <w:rStyle w:val="Hyperlink"/>
          </w:rPr>
          <w:t>Open Learning Program Calendar</w:t>
        </w:r>
      </w:hyperlink>
      <w:r w:rsidRPr="009F6253">
        <w:rPr>
          <w:rStyle w:val="Hyperlink"/>
          <w:rFonts w:ascii="ZWAdobeF" w:hAnsi="ZWAdobeF" w:cs="ZWAdobeF"/>
          <w:sz w:val="2"/>
          <w:szCs w:val="2"/>
        </w:rPr>
        <w:t>36T</w:t>
      </w:r>
      <w:r w:rsidRPr="00CF1AE7">
        <w:rPr>
          <w:rFonts w:eastAsiaTheme="minorEastAsia"/>
          <w:color w:val="000000"/>
        </w:rPr>
        <w:t>.</w:t>
      </w:r>
    </w:p>
    <w:p w14:paraId="0A82EB2A" w14:textId="77777777" w:rsidR="00B03708" w:rsidRPr="00CF1AE7" w:rsidRDefault="00B03708" w:rsidP="00B03708">
      <w:pPr>
        <w:rPr>
          <w:rFonts w:eastAsiaTheme="minorEastAsia"/>
          <w:color w:val="000000"/>
        </w:rPr>
      </w:pPr>
      <w:r w:rsidRPr="00CF1AE7">
        <w:rPr>
          <w:rFonts w:eastAsiaTheme="minorEastAsia"/>
        </w:rPr>
        <w:t>http://opened.uoguelph.ca/student-resources/open-learning-program-calendar</w:t>
      </w:r>
    </w:p>
    <w:p w14:paraId="5B84557D" w14:textId="77777777" w:rsidR="00B03708" w:rsidRPr="00764274" w:rsidRDefault="00B03708" w:rsidP="00B03708">
      <w:pPr>
        <w:pStyle w:val="Heading3"/>
        <w:rPr>
          <w:lang w:val="en-CA"/>
        </w:rPr>
      </w:pPr>
      <w:r w:rsidRPr="00764274">
        <w:rPr>
          <w:lang w:val="en-CA"/>
        </w:rPr>
        <w:t>Copies of Assignments</w:t>
      </w:r>
    </w:p>
    <w:p w14:paraId="7ED09531" w14:textId="77777777" w:rsidR="00B03708" w:rsidRPr="00764274" w:rsidRDefault="00B03708" w:rsidP="00B03708">
      <w:r w:rsidRPr="00764274">
        <w:t>Keep paper and/or other reliable back-up copies of all assignments: you may be asked to resubmit work at any time.</w:t>
      </w:r>
    </w:p>
    <w:p w14:paraId="30277A0B" w14:textId="77777777" w:rsidR="00B03708" w:rsidRDefault="00B03708" w:rsidP="00B03708">
      <w:pPr>
        <w:pStyle w:val="Heading3"/>
        <w:rPr>
          <w:lang w:val="en-CA"/>
        </w:rPr>
      </w:pPr>
      <w:r w:rsidRPr="00764274">
        <w:rPr>
          <w:lang w:val="en-CA"/>
        </w:rPr>
        <w:t>Accessibility</w:t>
      </w:r>
    </w:p>
    <w:p w14:paraId="7581CE76" w14:textId="77777777" w:rsidR="00B03708" w:rsidRPr="00764274" w:rsidRDefault="00B03708" w:rsidP="00B03708">
      <w:pPr>
        <w:pStyle w:val="Heading4"/>
        <w:rPr>
          <w:lang w:val="en-CA"/>
        </w:rPr>
      </w:pPr>
      <w:r w:rsidRPr="00764274">
        <w:rPr>
          <w:lang w:val="en-CA"/>
        </w:rPr>
        <w:t>University of Guelph Degree Students</w:t>
      </w:r>
    </w:p>
    <w:p w14:paraId="0FDA763D" w14:textId="77777777" w:rsidR="00B03708" w:rsidRPr="004D4723" w:rsidRDefault="00B03708" w:rsidP="00B03708">
      <w:r w:rsidRPr="004D4723">
        <w:t>The University promotes the full participation of students who experience disabilities in their academic programs.  To that end, the provision of academic accommodation is a shared responsibility between the University and the student. </w:t>
      </w:r>
    </w:p>
    <w:p w14:paraId="4AF6AEE4" w14:textId="77777777" w:rsidR="00B03708" w:rsidRPr="004D4723" w:rsidRDefault="00B03708" w:rsidP="00B03708">
      <w:r w:rsidRPr="004D4723">
        <w:t>When accommodations are needed, the student is required to first register with Student Accessibility Services (SAS). Documentation to substantiate the existence of a disability is required; however, interim accommodations may be possible while that process is underway. </w:t>
      </w:r>
    </w:p>
    <w:p w14:paraId="74A04B86" w14:textId="77777777" w:rsidR="00B03708" w:rsidRPr="004D4723" w:rsidRDefault="00B03708" w:rsidP="00B03708">
      <w:r w:rsidRPr="004D4723">
        <w:t>Accommodations are available for both permanent and temporary disabilities. It should be noted that common illnesses such as a cold or the flu do not constitute a disability. </w:t>
      </w:r>
    </w:p>
    <w:p w14:paraId="447E46B2" w14:textId="77777777" w:rsidR="00B03708" w:rsidRPr="004D4723" w:rsidRDefault="00B03708" w:rsidP="00B03708">
      <w:r w:rsidRPr="004D4723">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 </w:t>
      </w:r>
    </w:p>
    <w:p w14:paraId="3B6AED9C" w14:textId="77777777" w:rsidR="00B03708" w:rsidRDefault="00B03708" w:rsidP="00B03708">
      <w:r w:rsidRPr="004D4723">
        <w:t xml:space="preserve">For more information, contact Accessibility Services at 519-824-4120 ext. 56208, </w:t>
      </w:r>
      <w:hyperlink r:id="rId11" w:tgtFrame="_blank" w:history="1">
        <w:r w:rsidRPr="004D4723">
          <w:rPr>
            <w:rStyle w:val="Hyperlink"/>
          </w:rPr>
          <w:t>email Accessibility Services</w:t>
        </w:r>
      </w:hyperlink>
      <w:r w:rsidRPr="004D4723">
        <w:t xml:space="preserve"> or visit the </w:t>
      </w:r>
      <w:hyperlink r:id="rId12" w:tgtFrame="_blank" w:history="1">
        <w:r w:rsidRPr="004D4723">
          <w:rPr>
            <w:rStyle w:val="Hyperlink"/>
          </w:rPr>
          <w:t>Accessibility Services website</w:t>
        </w:r>
      </w:hyperlink>
      <w:r w:rsidRPr="004D4723">
        <w:t>.</w:t>
      </w:r>
    </w:p>
    <w:p w14:paraId="102A5670" w14:textId="77777777" w:rsidR="00B03708" w:rsidRDefault="00B03708" w:rsidP="00B03708">
      <w:r w:rsidRPr="00F815BC">
        <w:t>mailto:accessibility@uoguelph.ca</w:t>
      </w:r>
    </w:p>
    <w:p w14:paraId="4342B538" w14:textId="77777777" w:rsidR="00B03708" w:rsidRPr="004D4723" w:rsidRDefault="00B03708" w:rsidP="00B03708">
      <w:r w:rsidRPr="00F815BC">
        <w:t>https://wellness.uoguelph.ca/accessibility/</w:t>
      </w:r>
    </w:p>
    <w:p w14:paraId="712EF776" w14:textId="77777777" w:rsidR="00B03708" w:rsidRPr="00764274" w:rsidRDefault="00B03708" w:rsidP="00B03708">
      <w:pPr>
        <w:pStyle w:val="Heading4"/>
        <w:rPr>
          <w:lang w:val="en-CA"/>
        </w:rPr>
      </w:pPr>
      <w:r w:rsidRPr="00764274">
        <w:rPr>
          <w:lang w:val="en-CA"/>
        </w:rPr>
        <w:t>Open Learning Program Students</w:t>
      </w:r>
    </w:p>
    <w:p w14:paraId="31D86D11" w14:textId="77777777" w:rsidR="00B03708" w:rsidRPr="00764274" w:rsidRDefault="00B03708" w:rsidP="00B03708">
      <w:r w:rsidRPr="00764274">
        <w:t xml:space="preserve">If you are an Open Learning program student who requires academic accommodation, please </w:t>
      </w:r>
      <w:hyperlink r:id="rId13" w:history="1">
        <w:r>
          <w:rPr>
            <w:rFonts w:ascii="ZWAdobeF" w:hAnsi="ZWAdobeF" w:cs="ZWAdobeF"/>
            <w:sz w:val="2"/>
            <w:szCs w:val="2"/>
          </w:rPr>
          <w:t>36T</w:t>
        </w:r>
        <w:r w:rsidRPr="00764274">
          <w:rPr>
            <w:rStyle w:val="Hyperlink"/>
            <w:rFonts w:eastAsiaTheme="minorEastAsia"/>
          </w:rPr>
          <w:t xml:space="preserve">contact the Academic Assistant to the </w:t>
        </w:r>
        <w:r>
          <w:rPr>
            <w:rStyle w:val="Hyperlink"/>
            <w:rFonts w:eastAsiaTheme="minorEastAsia"/>
          </w:rPr>
          <w:t xml:space="preserve">Executive </w:t>
        </w:r>
        <w:r w:rsidRPr="00764274">
          <w:rPr>
            <w:rStyle w:val="Hyperlink"/>
            <w:rFonts w:eastAsiaTheme="minorEastAsia"/>
          </w:rPr>
          <w:t>Director</w:t>
        </w:r>
      </w:hyperlink>
      <w:r w:rsidRPr="009F6253">
        <w:rPr>
          <w:rStyle w:val="Hyperlink"/>
          <w:rFonts w:ascii="ZWAdobeF" w:eastAsiaTheme="minorEastAsia" w:hAnsi="ZWAdobeF" w:cs="ZWAdobeF"/>
          <w:sz w:val="2"/>
          <w:szCs w:val="2"/>
        </w:rPr>
        <w:t>36T</w:t>
      </w:r>
      <w:r w:rsidRPr="00764274">
        <w:t xml:space="preserve">. Please ensure that you contact us before the end of the first week of your course (every semester) in order to avoid any delays in support. Documentation </w:t>
      </w:r>
      <w:r w:rsidRPr="00764274">
        <w:lastRenderedPageBreak/>
        <w:t>from a health professional is required for all academic accommodations. Please note that all information provided will be held in confidence.</w:t>
      </w:r>
    </w:p>
    <w:p w14:paraId="56DD011D" w14:textId="77777777" w:rsidR="00B03708" w:rsidRPr="00764274" w:rsidRDefault="00B03708" w:rsidP="00B03708">
      <w:r w:rsidRPr="00764274">
        <w:t xml:space="preserve">If you require textbooks produced in an alternate format (e.g., DAISY, Braille, large print or eText), please </w:t>
      </w:r>
      <w:hyperlink r:id="rId14" w:history="1">
        <w:r>
          <w:rPr>
            <w:rFonts w:ascii="ZWAdobeF" w:hAnsi="ZWAdobeF" w:cs="ZWAdobeF"/>
            <w:sz w:val="2"/>
            <w:szCs w:val="2"/>
          </w:rPr>
          <w:t>36T</w:t>
        </w:r>
        <w:r w:rsidRPr="00764274">
          <w:rPr>
            <w:rStyle w:val="Hyperlink"/>
            <w:rFonts w:eastAsiaTheme="minorEastAsia"/>
          </w:rPr>
          <w:t xml:space="preserve">contact the Academic Assistant to the </w:t>
        </w:r>
        <w:r>
          <w:rPr>
            <w:rStyle w:val="Hyperlink"/>
            <w:rFonts w:eastAsiaTheme="minorEastAsia"/>
          </w:rPr>
          <w:t xml:space="preserve">Executive </w:t>
        </w:r>
        <w:r w:rsidRPr="00764274">
          <w:rPr>
            <w:rStyle w:val="Hyperlink"/>
            <w:rFonts w:eastAsiaTheme="minorEastAsia"/>
          </w:rPr>
          <w:t>Director</w:t>
        </w:r>
      </w:hyperlink>
      <w:r w:rsidRPr="009F6253">
        <w:rPr>
          <w:rStyle w:val="Hyperlink"/>
          <w:rFonts w:ascii="ZWAdobeF" w:eastAsiaTheme="minorEastAsia" w:hAnsi="ZWAdobeF" w:cs="ZWAdobeF"/>
          <w:sz w:val="2"/>
          <w:szCs w:val="2"/>
        </w:rPr>
        <w:t>36T</w:t>
      </w:r>
      <w:r w:rsidRPr="00764274">
        <w:t xml:space="preserve"> at least two months prior to the course start date. If contact is not made within the suggested time frame, support may be delayed. It is recommended that you refer to the course outline before beginning your course in order to determine the required readings.</w:t>
      </w:r>
    </w:p>
    <w:p w14:paraId="77808A80" w14:textId="77777777" w:rsidR="00B03708" w:rsidRPr="00764274" w:rsidRDefault="00B03708" w:rsidP="00B03708">
      <w:r w:rsidRPr="00764274">
        <w:t>The provision of academic accommodation is a shared responsibility between OpenEd and the student requesting accommodation. It is recognized that academic accommodations are intended to “level the playing field” for students with disabilities.</w:t>
      </w:r>
    </w:p>
    <w:p w14:paraId="194E4FF5" w14:textId="77777777" w:rsidR="00B03708" w:rsidRPr="00764274" w:rsidRDefault="00B03708" w:rsidP="00B03708">
      <w:pPr>
        <w:rPr>
          <w:color w:val="000000"/>
        </w:rPr>
      </w:pPr>
      <w:r w:rsidRPr="00764274">
        <w:t>jessica.martin@uoguelph.ca</w:t>
      </w:r>
    </w:p>
    <w:p w14:paraId="71758B2A" w14:textId="77777777" w:rsidR="00B03708" w:rsidRPr="00764274" w:rsidRDefault="00B03708" w:rsidP="00B03708">
      <w:pPr>
        <w:pStyle w:val="Heading3"/>
        <w:rPr>
          <w:lang w:val="en-CA"/>
        </w:rPr>
      </w:pPr>
      <w:r w:rsidRPr="00764274">
        <w:rPr>
          <w:lang w:val="en-CA"/>
        </w:rPr>
        <w:t>Academic Misconduct</w:t>
      </w:r>
    </w:p>
    <w:p w14:paraId="4568B6FB" w14:textId="77777777" w:rsidR="00B03708" w:rsidRPr="00764274" w:rsidRDefault="00B03708" w:rsidP="00B03708">
      <w:r w:rsidRPr="00764274">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5D40843D" w14:textId="77777777" w:rsidR="00B03708" w:rsidRPr="00764274" w:rsidRDefault="00B03708" w:rsidP="00B03708">
      <w:r w:rsidRPr="00764274">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0F1DF5D3" w14:textId="77777777" w:rsidR="00B03708" w:rsidRPr="00764274" w:rsidRDefault="00B03708" w:rsidP="00B03708">
      <w:r w:rsidRPr="00764274">
        <w:t xml:space="preserve">The </w:t>
      </w:r>
      <w:hyperlink r:id="rId15" w:tgtFrame="_blank" w:history="1">
        <w:r>
          <w:rPr>
            <w:rFonts w:ascii="ZWAdobeF" w:hAnsi="ZWAdobeF" w:cs="ZWAdobeF"/>
            <w:sz w:val="2"/>
            <w:szCs w:val="2"/>
          </w:rPr>
          <w:t>36T</w:t>
        </w:r>
        <w:r w:rsidRPr="00764274">
          <w:rPr>
            <w:rStyle w:val="Hyperlink"/>
            <w:rFonts w:eastAsiaTheme="minorEastAsia"/>
          </w:rPr>
          <w:t>Academic Misconduct Policy</w:t>
        </w:r>
      </w:hyperlink>
      <w:r w:rsidRPr="009F6253">
        <w:rPr>
          <w:rStyle w:val="Hyperlink"/>
          <w:rFonts w:ascii="ZWAdobeF" w:eastAsiaTheme="minorEastAsia" w:hAnsi="ZWAdobeF" w:cs="ZWAdobeF"/>
          <w:sz w:val="2"/>
          <w:szCs w:val="2"/>
        </w:rPr>
        <w:t>36T</w:t>
      </w:r>
      <w:r w:rsidRPr="00764274">
        <w:t xml:space="preserve"> is detailed in the Undergraduate Calendar.</w:t>
      </w:r>
    </w:p>
    <w:p w14:paraId="0B6C5514" w14:textId="77777777" w:rsidR="00B03708" w:rsidRPr="00764274" w:rsidRDefault="00B03708" w:rsidP="00B03708">
      <w:r w:rsidRPr="00764274">
        <w:t>https://www.uoguelph.ca/registrar/calendars/undergraduate/current/c08/c08-amisconduct.shtml</w:t>
      </w:r>
    </w:p>
    <w:p w14:paraId="5608A74C" w14:textId="77777777" w:rsidR="00B03708" w:rsidRPr="00764274" w:rsidRDefault="00B03708" w:rsidP="00B03708">
      <w:pPr>
        <w:pStyle w:val="Heading3"/>
        <w:rPr>
          <w:lang w:val="en-CA"/>
        </w:rPr>
      </w:pPr>
      <w:r w:rsidRPr="00764274">
        <w:rPr>
          <w:lang w:val="en-CA"/>
        </w:rPr>
        <w:t>Copyright Notice</w:t>
      </w:r>
    </w:p>
    <w:p w14:paraId="2506EFF1" w14:textId="77777777" w:rsidR="00B03708" w:rsidRPr="00764274" w:rsidRDefault="00B03708" w:rsidP="00B03708">
      <w:r w:rsidRPr="00764274">
        <w:t>Content within this course is copyright protected. Third party copyrighted materials (such as book chapters and articles) have either been licensed for use in this course, or have been copied under an exception or limitation in Canadian Copyright law.</w:t>
      </w:r>
    </w:p>
    <w:p w14:paraId="162FC885" w14:textId="77777777" w:rsidR="00B03708" w:rsidRPr="00764274" w:rsidRDefault="00B03708" w:rsidP="00B03708">
      <w:r w:rsidRPr="00764274">
        <w:t xml:space="preserve">The fair dealing exemption in Canada's Copyright Act permits students to reproduce short excerpts from copyright-protected materials for purposes such as research, education, private study, criticism and review, with proper attribution. Any other copying, communicating, or distribution of any content </w:t>
      </w:r>
      <w:r w:rsidRPr="00764274">
        <w:lastRenderedPageBreak/>
        <w:t>provided in this course, except as permitted by law, may be an infringement of copyright if done without proper license or the consent of the copyright owner. Examples of infringing uses of copyrighted works would include uploading materials to a commercial third-party web site, or making paper or electronic reproductions of all, or a substantial part, of works such as textbooks for commercial purposes.</w:t>
      </w:r>
    </w:p>
    <w:p w14:paraId="422C533C" w14:textId="77777777" w:rsidR="00B03708" w:rsidRPr="00764274" w:rsidRDefault="00B03708" w:rsidP="00B03708">
      <w:r w:rsidRPr="00764274">
        <w:t>Students who upload to CourseLink copyrighted materials such as book chapters, journal articles, or materials taken from the Internet, must ensure that they comply with Canadian Copyright law or with the terms of the University’s electronic resource licenses.</w:t>
      </w:r>
    </w:p>
    <w:p w14:paraId="3981F220" w14:textId="77777777" w:rsidR="00B03708" w:rsidRPr="00764274" w:rsidRDefault="00B03708" w:rsidP="00B03708">
      <w:r w:rsidRPr="00764274">
        <w:t xml:space="preserve">For more information about students’ rights and obligations with respect to copyrighted works, review </w:t>
      </w:r>
      <w:hyperlink r:id="rId16" w:tgtFrame="_blank" w:history="1">
        <w:r>
          <w:rPr>
            <w:rFonts w:ascii="ZWAdobeF" w:hAnsi="ZWAdobeF" w:cs="ZWAdobeF"/>
            <w:sz w:val="2"/>
            <w:szCs w:val="2"/>
          </w:rPr>
          <w:t>36T</w:t>
        </w:r>
        <w:r w:rsidRPr="00764274">
          <w:rPr>
            <w:rStyle w:val="Hyperlink"/>
            <w:rFonts w:eastAsiaTheme="minorEastAsia"/>
          </w:rPr>
          <w:t>Fair Dealing Guidance for Students</w:t>
        </w:r>
      </w:hyperlink>
      <w:r w:rsidRPr="009F6253">
        <w:rPr>
          <w:rStyle w:val="Hyperlink"/>
          <w:rFonts w:ascii="ZWAdobeF" w:eastAsiaTheme="minorEastAsia" w:hAnsi="ZWAdobeF" w:cs="ZWAdobeF"/>
          <w:sz w:val="2"/>
          <w:szCs w:val="2"/>
        </w:rPr>
        <w:t>36T</w:t>
      </w:r>
      <w:r w:rsidRPr="00764274">
        <w:t>.</w:t>
      </w:r>
    </w:p>
    <w:p w14:paraId="49327A7C" w14:textId="77777777" w:rsidR="00B03708" w:rsidRPr="00764274" w:rsidRDefault="00B03708" w:rsidP="00B03708">
      <w:r w:rsidRPr="00764274">
        <w:t>http://www.lib.uoguelph.ca/sites/default/files/fair_dealing_policy_0.pdf</w:t>
      </w:r>
    </w:p>
    <w:p w14:paraId="62373AEC" w14:textId="77777777" w:rsidR="00B03708" w:rsidRPr="00764274" w:rsidRDefault="00B03708" w:rsidP="00B03708">
      <w:pPr>
        <w:pStyle w:val="Heading3"/>
        <w:rPr>
          <w:lang w:val="en-CA"/>
        </w:rPr>
      </w:pPr>
      <w:r w:rsidRPr="00764274">
        <w:rPr>
          <w:lang w:val="en-CA"/>
        </w:rPr>
        <w:t>Plagiarism Detection Software</w:t>
      </w:r>
    </w:p>
    <w:p w14:paraId="7BDC4825" w14:textId="77777777" w:rsidR="00B03708" w:rsidRPr="00764274" w:rsidRDefault="00B03708" w:rsidP="00B03708">
      <w:r w:rsidRPr="00764274">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14:paraId="4CC8C088" w14:textId="77777777" w:rsidR="00B03708" w:rsidRPr="00764274" w:rsidRDefault="00B03708" w:rsidP="00B03708">
      <w:pPr>
        <w:pStyle w:val="Heading3"/>
        <w:rPr>
          <w:lang w:val="en-CA"/>
        </w:rPr>
      </w:pPr>
      <w:r w:rsidRPr="00764274">
        <w:rPr>
          <w:lang w:val="en-CA"/>
        </w:rPr>
        <w:t>Recording of Materials</w:t>
      </w:r>
    </w:p>
    <w:p w14:paraId="4C8EFC72" w14:textId="77777777" w:rsidR="00B03708" w:rsidRPr="00764274" w:rsidRDefault="00B03708" w:rsidP="00B03708">
      <w:r w:rsidRPr="02646459">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24776F7E" w14:textId="77777777" w:rsidR="00B03708" w:rsidRPr="00AD6698" w:rsidRDefault="00B03708" w:rsidP="00B03708">
      <w:pPr>
        <w:spacing w:before="200" w:after="240"/>
        <w:outlineLvl w:val="2"/>
        <w:rPr>
          <w:rFonts w:ascii="Segoe UI" w:eastAsia="Times New Roman" w:hAnsi="Segoe UI" w:cs="Segoe UI"/>
          <w:b/>
          <w:color w:val="1F3763"/>
          <w:sz w:val="28"/>
          <w:szCs w:val="28"/>
        </w:rPr>
      </w:pPr>
      <w:bookmarkStart w:id="0" w:name="_Hlk81411309"/>
      <w:r w:rsidRPr="00AD6698">
        <w:rPr>
          <w:b/>
          <w:color w:val="000000"/>
          <w:sz w:val="28"/>
          <w:szCs w:val="28"/>
        </w:rPr>
        <w:t>Disclaimer</w:t>
      </w:r>
    </w:p>
    <w:p w14:paraId="14FCF298" w14:textId="77777777" w:rsidR="00B03708" w:rsidRPr="00AD6698" w:rsidRDefault="00B03708" w:rsidP="00B03708">
      <w:pPr>
        <w:rPr>
          <w:rFonts w:ascii="Segoe UI" w:eastAsia="Times New Roman" w:hAnsi="Segoe UI" w:cs="Segoe UI"/>
          <w:sz w:val="21"/>
          <w:szCs w:val="21"/>
        </w:rPr>
      </w:pPr>
      <w:r w:rsidRPr="00AD6698">
        <w:rPr>
          <w:rFonts w:eastAsia="Times New Roman"/>
        </w:rPr>
        <w:t xml:space="preserve">Please note that the ongoing COVID-19 pandemic may necessitate a revision of the format of course offerings, changes in classroom protocols, and academic schedules. Any such changes will be announced via CourseLink and/or class email. </w:t>
      </w:r>
    </w:p>
    <w:p w14:paraId="46F35F13" w14:textId="77777777" w:rsidR="00B03708" w:rsidRPr="00AD6698" w:rsidRDefault="00B03708" w:rsidP="00B03708">
      <w:pPr>
        <w:rPr>
          <w:rFonts w:ascii="Segoe UI" w:eastAsia="Times New Roman" w:hAnsi="Segoe UI" w:cs="Segoe UI"/>
          <w:sz w:val="21"/>
          <w:szCs w:val="21"/>
        </w:rPr>
      </w:pPr>
      <w:r w:rsidRPr="00AD6698">
        <w:rPr>
          <w:rFonts w:eastAsia="Times New Roman"/>
        </w:rPr>
        <w:t xml:space="preserve">This includes on-campus scheduling during the semester, mid-terms and final examination schedules. All University-wide decisions will be posted on the </w:t>
      </w:r>
      <w:hyperlink r:id="rId17" w:tgtFrame="_blank" w:tooltip="https://news.uoguelph.ca/2019-novel-coronavirus-information/" w:history="1">
        <w:r w:rsidRPr="00AD6698">
          <w:rPr>
            <w:rStyle w:val="Hyperlink"/>
            <w:rFonts w:eastAsiaTheme="minorEastAsia"/>
          </w:rPr>
          <w:t>COVID-19 website</w:t>
        </w:r>
      </w:hyperlink>
      <w:r w:rsidRPr="00AD6698">
        <w:rPr>
          <w:rFonts w:eastAsia="Times New Roman"/>
        </w:rPr>
        <w:t xml:space="preserve"> and circulated by email.</w:t>
      </w:r>
    </w:p>
    <w:p w14:paraId="01933C0A" w14:textId="77777777" w:rsidR="00B03708" w:rsidRPr="00AD6698" w:rsidRDefault="00B03708" w:rsidP="00B03708">
      <w:pPr>
        <w:rPr>
          <w:rFonts w:ascii="Segoe UI" w:eastAsia="Times New Roman" w:hAnsi="Segoe UI" w:cs="Segoe UI"/>
          <w:sz w:val="21"/>
          <w:szCs w:val="21"/>
        </w:rPr>
      </w:pPr>
      <w:r w:rsidRPr="00AD6698">
        <w:rPr>
          <w:rFonts w:eastAsia="Times New Roman"/>
        </w:rPr>
        <w:t>https://news.uoguelph.ca/2019-novel-coronavirus-information/</w:t>
      </w:r>
    </w:p>
    <w:p w14:paraId="087300D6" w14:textId="77777777" w:rsidR="00B03708" w:rsidRPr="00AD6698" w:rsidRDefault="00B03708" w:rsidP="00B03708">
      <w:pPr>
        <w:spacing w:before="200" w:after="240"/>
        <w:outlineLvl w:val="2"/>
        <w:rPr>
          <w:rFonts w:ascii="Segoe UI" w:eastAsia="Times New Roman" w:hAnsi="Segoe UI" w:cs="Segoe UI"/>
          <w:b/>
          <w:color w:val="1F3763"/>
          <w:sz w:val="27"/>
          <w:szCs w:val="27"/>
        </w:rPr>
      </w:pPr>
      <w:r w:rsidRPr="00AD6698">
        <w:rPr>
          <w:b/>
          <w:color w:val="000000"/>
          <w:sz w:val="28"/>
          <w:szCs w:val="28"/>
        </w:rPr>
        <w:t>Illness</w:t>
      </w:r>
    </w:p>
    <w:p w14:paraId="3EF3C3DF" w14:textId="77777777" w:rsidR="00B03708" w:rsidRPr="00AD6698" w:rsidRDefault="00B03708" w:rsidP="00B03708">
      <w:pPr>
        <w:rPr>
          <w:rFonts w:ascii="Segoe UI" w:eastAsia="Times New Roman" w:hAnsi="Segoe UI" w:cs="Segoe UI"/>
          <w:sz w:val="21"/>
          <w:szCs w:val="21"/>
        </w:rPr>
      </w:pPr>
      <w:r w:rsidRPr="00AD6698">
        <w:rPr>
          <w:rFonts w:eastAsia="Times New Roman"/>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28AE14D9" w14:textId="77777777" w:rsidR="00B03708" w:rsidRPr="00AD6698" w:rsidRDefault="00B03708" w:rsidP="00B03708">
      <w:pPr>
        <w:spacing w:before="200" w:after="240"/>
        <w:outlineLvl w:val="2"/>
        <w:rPr>
          <w:rFonts w:ascii="Segoe UI" w:eastAsia="Times New Roman" w:hAnsi="Segoe UI" w:cs="Segoe UI"/>
          <w:b/>
          <w:sz w:val="27"/>
          <w:szCs w:val="27"/>
        </w:rPr>
      </w:pPr>
      <w:r w:rsidRPr="00AD6698">
        <w:rPr>
          <w:b/>
          <w:color w:val="000000"/>
          <w:sz w:val="28"/>
          <w:szCs w:val="28"/>
        </w:rPr>
        <w:lastRenderedPageBreak/>
        <w:t>Covid</w:t>
      </w:r>
      <w:r w:rsidRPr="00AD6698">
        <w:rPr>
          <w:rFonts w:eastAsia="Times New Roman"/>
          <w:b/>
          <w:sz w:val="28"/>
          <w:szCs w:val="28"/>
        </w:rPr>
        <w:t>-19 Safety Protocols</w:t>
      </w:r>
    </w:p>
    <w:p w14:paraId="396287EC" w14:textId="77777777" w:rsidR="00B03708" w:rsidRPr="00AD6698" w:rsidRDefault="00B03708" w:rsidP="00B03708">
      <w:pPr>
        <w:rPr>
          <w:rFonts w:ascii="Segoe UI" w:eastAsia="Times New Roman" w:hAnsi="Segoe UI" w:cs="Segoe UI"/>
          <w:sz w:val="21"/>
          <w:szCs w:val="21"/>
        </w:rPr>
      </w:pPr>
      <w:r w:rsidRPr="00AD6698">
        <w:rPr>
          <w:rFonts w:eastAsia="Times New Roman"/>
        </w:rPr>
        <w:t xml:space="preserve">For information on current safety protocols, follow these links: </w:t>
      </w:r>
    </w:p>
    <w:p w14:paraId="14054054" w14:textId="77777777" w:rsidR="00B03708" w:rsidRPr="00AD6698" w:rsidRDefault="00000000" w:rsidP="00B03708">
      <w:pPr>
        <w:rPr>
          <w:rStyle w:val="Hyperlink"/>
          <w:rFonts w:eastAsiaTheme="minorEastAsia"/>
        </w:rPr>
      </w:pPr>
      <w:hyperlink r:id="rId18" w:tgtFrame="_blank" w:tooltip="https://news.uoguelph.ca/return-to-campuses/how-u-of-g-is-preparing-for-your-safe-return/" w:history="1">
        <w:r w:rsidR="00B03708" w:rsidRPr="00AD6698">
          <w:rPr>
            <w:rStyle w:val="Hyperlink"/>
            <w:rFonts w:eastAsiaTheme="minorEastAsia"/>
          </w:rPr>
          <w:t>How U of G Is Preparing for Your Safe Return</w:t>
        </w:r>
      </w:hyperlink>
    </w:p>
    <w:p w14:paraId="288196F5" w14:textId="77777777" w:rsidR="00B03708" w:rsidRPr="00AD6698" w:rsidRDefault="00000000" w:rsidP="00B03708">
      <w:pPr>
        <w:tabs>
          <w:tab w:val="num" w:pos="720"/>
        </w:tabs>
        <w:rPr>
          <w:rStyle w:val="Hyperlink"/>
          <w:rFonts w:eastAsiaTheme="minorEastAsia"/>
        </w:rPr>
      </w:pPr>
      <w:hyperlink r:id="rId19" w:anchor="ClassroomSpaces" w:tgtFrame="_blank" w:tooltip="https://news.uoguelph.ca/return-to-campuses/spaces/#classroomspaces" w:history="1">
        <w:r w:rsidR="00B03708" w:rsidRPr="00AD6698">
          <w:rPr>
            <w:rStyle w:val="Hyperlink"/>
            <w:rFonts w:eastAsiaTheme="minorEastAsia"/>
          </w:rPr>
          <w:t>Guidelines to Safely Navigate U of G Spaces</w:t>
        </w:r>
      </w:hyperlink>
    </w:p>
    <w:p w14:paraId="0E88F093" w14:textId="77777777" w:rsidR="00B03708" w:rsidRPr="00AD6698" w:rsidRDefault="00B03708" w:rsidP="00B03708">
      <w:pPr>
        <w:rPr>
          <w:rFonts w:ascii="Segoe UI" w:eastAsia="Times New Roman" w:hAnsi="Segoe UI" w:cs="Segoe UI"/>
          <w:sz w:val="21"/>
          <w:szCs w:val="21"/>
        </w:rPr>
      </w:pPr>
      <w:r w:rsidRPr="00AD6698">
        <w:rPr>
          <w:rFonts w:eastAsia="Times New Roman"/>
        </w:rPr>
        <w:t>Please note, these guidelines may be updated as required in response to evolving University, Public Health or government directives.</w:t>
      </w:r>
    </w:p>
    <w:p w14:paraId="3681FA64" w14:textId="77777777" w:rsidR="00B03708" w:rsidRPr="00AD6698" w:rsidRDefault="00B03708" w:rsidP="00B03708">
      <w:pPr>
        <w:rPr>
          <w:rFonts w:ascii="Segoe UI" w:eastAsia="Times New Roman" w:hAnsi="Segoe UI" w:cs="Segoe UI"/>
          <w:sz w:val="21"/>
          <w:szCs w:val="21"/>
        </w:rPr>
      </w:pPr>
      <w:r w:rsidRPr="00AD6698">
        <w:rPr>
          <w:rFonts w:eastAsia="Times New Roman"/>
        </w:rPr>
        <w:t>https://news.uoguelph.ca/return-to-campuses/how-u-of-g-is-preparing-for-your-safe-return/</w:t>
      </w:r>
    </w:p>
    <w:p w14:paraId="336F90A4" w14:textId="77777777" w:rsidR="00B03708" w:rsidRPr="00AD6698" w:rsidRDefault="00B03708" w:rsidP="00B03708">
      <w:pPr>
        <w:spacing w:after="0"/>
        <w:rPr>
          <w:rFonts w:eastAsia="Calibri"/>
        </w:rPr>
      </w:pPr>
      <w:r w:rsidRPr="00AD6698">
        <w:rPr>
          <w:rFonts w:eastAsia="Calibri"/>
        </w:rPr>
        <w:t xml:space="preserve">https://news.uoguelph.ca/return-to-campuses/spaces/#ClassroomSpaces </w:t>
      </w:r>
    </w:p>
    <w:bookmarkEnd w:id="0"/>
    <w:p w14:paraId="5A0CB3E6" w14:textId="77777777" w:rsidR="00B03708" w:rsidRPr="003F10B5" w:rsidRDefault="00B03708" w:rsidP="00B03708"/>
    <w:p w14:paraId="5863C96A" w14:textId="77777777" w:rsidR="00530323" w:rsidRDefault="00530323" w:rsidP="00C815E1">
      <w:pPr>
        <w:spacing w:line="240" w:lineRule="auto"/>
      </w:pPr>
    </w:p>
    <w:sectPr w:rsidR="00530323" w:rsidSect="00193B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ZWAdobeF">
    <w:panose1 w:val="00000000000000000000"/>
    <w:charset w:val="00"/>
    <w:family w:val="auto"/>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E1"/>
    <w:rsid w:val="00025CB8"/>
    <w:rsid w:val="0004179B"/>
    <w:rsid w:val="0006237D"/>
    <w:rsid w:val="001534D4"/>
    <w:rsid w:val="00193BC8"/>
    <w:rsid w:val="002626DE"/>
    <w:rsid w:val="002639D5"/>
    <w:rsid w:val="00294A4D"/>
    <w:rsid w:val="002A23B4"/>
    <w:rsid w:val="002D0931"/>
    <w:rsid w:val="003F0558"/>
    <w:rsid w:val="00401074"/>
    <w:rsid w:val="00412C11"/>
    <w:rsid w:val="00476A80"/>
    <w:rsid w:val="004B324A"/>
    <w:rsid w:val="004C4D95"/>
    <w:rsid w:val="00530323"/>
    <w:rsid w:val="006A0B2D"/>
    <w:rsid w:val="007029E6"/>
    <w:rsid w:val="00717651"/>
    <w:rsid w:val="00772777"/>
    <w:rsid w:val="0084497D"/>
    <w:rsid w:val="00896964"/>
    <w:rsid w:val="008F73D3"/>
    <w:rsid w:val="009229AA"/>
    <w:rsid w:val="00940C40"/>
    <w:rsid w:val="009728C2"/>
    <w:rsid w:val="00984EC4"/>
    <w:rsid w:val="00A35295"/>
    <w:rsid w:val="00A77B52"/>
    <w:rsid w:val="00AA1D61"/>
    <w:rsid w:val="00AA5620"/>
    <w:rsid w:val="00AB1D4C"/>
    <w:rsid w:val="00B03708"/>
    <w:rsid w:val="00B80BD8"/>
    <w:rsid w:val="00BA79BF"/>
    <w:rsid w:val="00BB0F3C"/>
    <w:rsid w:val="00C815E1"/>
    <w:rsid w:val="00C90AAD"/>
    <w:rsid w:val="00CE5D5D"/>
    <w:rsid w:val="00E14328"/>
    <w:rsid w:val="00E45CD6"/>
    <w:rsid w:val="00E953F2"/>
    <w:rsid w:val="00EF4C76"/>
    <w:rsid w:val="00EF5286"/>
    <w:rsid w:val="00EF5CC4"/>
    <w:rsid w:val="00F04BB4"/>
    <w:rsid w:val="00F8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8601"/>
  <w15:docId w15:val="{178AA673-CB25-4F65-AFC1-5978E08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C8"/>
  </w:style>
  <w:style w:type="paragraph" w:styleId="Heading2">
    <w:name w:val="heading 2"/>
    <w:basedOn w:val="Normal"/>
    <w:next w:val="Normal"/>
    <w:link w:val="Heading2Char"/>
    <w:uiPriority w:val="9"/>
    <w:unhideWhenUsed/>
    <w:qFormat/>
    <w:rsid w:val="00B03708"/>
    <w:pPr>
      <w:spacing w:before="360" w:after="240" w:line="240" w:lineRule="auto"/>
      <w:outlineLvl w:val="1"/>
    </w:pPr>
    <w:rPr>
      <w:rFonts w:ascii="Arial" w:eastAsia="Arial" w:hAnsi="Arial" w:cs="Arial"/>
      <w:color w:val="000000" w:themeColor="text1"/>
      <w:sz w:val="36"/>
      <w:szCs w:val="36"/>
      <w:lang w:val="en-US"/>
    </w:rPr>
  </w:style>
  <w:style w:type="paragraph" w:styleId="Heading3">
    <w:name w:val="heading 3"/>
    <w:basedOn w:val="Heading2"/>
    <w:next w:val="Normal"/>
    <w:link w:val="Heading3Char"/>
    <w:uiPriority w:val="9"/>
    <w:unhideWhenUsed/>
    <w:qFormat/>
    <w:rsid w:val="00B03708"/>
    <w:pPr>
      <w:spacing w:before="200"/>
      <w:outlineLvl w:val="2"/>
    </w:pPr>
    <w:rPr>
      <w:b/>
      <w:sz w:val="28"/>
      <w:szCs w:val="28"/>
    </w:rPr>
  </w:style>
  <w:style w:type="paragraph" w:styleId="Heading4">
    <w:name w:val="heading 4"/>
    <w:basedOn w:val="Heading3"/>
    <w:next w:val="Normal"/>
    <w:link w:val="Heading4Char"/>
    <w:uiPriority w:val="9"/>
    <w:unhideWhenUsed/>
    <w:qFormat/>
    <w:rsid w:val="00B03708"/>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5E1"/>
    <w:rPr>
      <w:color w:val="0000FF" w:themeColor="hyperlink"/>
      <w:u w:val="single"/>
    </w:rPr>
  </w:style>
  <w:style w:type="paragraph" w:styleId="NormalWeb">
    <w:name w:val="Normal (Web)"/>
    <w:basedOn w:val="Normal"/>
    <w:uiPriority w:val="99"/>
    <w:semiHidden/>
    <w:unhideWhenUsed/>
    <w:rsid w:val="00294A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72777"/>
    <w:rPr>
      <w:color w:val="605E5C"/>
      <w:shd w:val="clear" w:color="auto" w:fill="E1DFDD"/>
    </w:rPr>
  </w:style>
  <w:style w:type="character" w:customStyle="1" w:styleId="Heading2Char">
    <w:name w:val="Heading 2 Char"/>
    <w:basedOn w:val="DefaultParagraphFont"/>
    <w:link w:val="Heading2"/>
    <w:uiPriority w:val="9"/>
    <w:rsid w:val="00B03708"/>
    <w:rPr>
      <w:rFonts w:ascii="Arial" w:eastAsia="Arial" w:hAnsi="Arial" w:cs="Arial"/>
      <w:color w:val="000000" w:themeColor="text1"/>
      <w:sz w:val="36"/>
      <w:szCs w:val="36"/>
      <w:lang w:val="en-US"/>
    </w:rPr>
  </w:style>
  <w:style w:type="character" w:customStyle="1" w:styleId="Heading3Char">
    <w:name w:val="Heading 3 Char"/>
    <w:basedOn w:val="DefaultParagraphFont"/>
    <w:link w:val="Heading3"/>
    <w:uiPriority w:val="9"/>
    <w:rsid w:val="00B03708"/>
    <w:rPr>
      <w:rFonts w:ascii="Arial" w:eastAsia="Arial" w:hAnsi="Arial" w:cs="Arial"/>
      <w:b/>
      <w:color w:val="000000" w:themeColor="text1"/>
      <w:sz w:val="28"/>
      <w:szCs w:val="28"/>
      <w:lang w:val="en-US"/>
    </w:rPr>
  </w:style>
  <w:style w:type="character" w:customStyle="1" w:styleId="Heading4Char">
    <w:name w:val="Heading 4 Char"/>
    <w:basedOn w:val="DefaultParagraphFont"/>
    <w:link w:val="Heading4"/>
    <w:uiPriority w:val="9"/>
    <w:rsid w:val="00B03708"/>
    <w:rPr>
      <w:rFonts w:ascii="Arial" w:eastAsia="Arial" w:hAnsi="Arial" w:cs="Arial"/>
      <w:b/>
      <w:color w:val="000000" w:themeColor="text1"/>
      <w:sz w:val="24"/>
      <w:szCs w:val="24"/>
      <w:lang w:val="en-US"/>
    </w:rPr>
  </w:style>
  <w:style w:type="character" w:styleId="CommentReference">
    <w:name w:val="annotation reference"/>
    <w:basedOn w:val="DefaultParagraphFont"/>
    <w:uiPriority w:val="99"/>
    <w:semiHidden/>
    <w:unhideWhenUsed/>
    <w:rsid w:val="00A35295"/>
    <w:rPr>
      <w:sz w:val="16"/>
      <w:szCs w:val="16"/>
    </w:rPr>
  </w:style>
  <w:style w:type="paragraph" w:styleId="CommentText">
    <w:name w:val="annotation text"/>
    <w:basedOn w:val="Normal"/>
    <w:link w:val="CommentTextChar"/>
    <w:uiPriority w:val="99"/>
    <w:unhideWhenUsed/>
    <w:rsid w:val="00A35295"/>
    <w:pPr>
      <w:spacing w:line="240" w:lineRule="auto"/>
    </w:pPr>
    <w:rPr>
      <w:sz w:val="20"/>
      <w:szCs w:val="20"/>
    </w:rPr>
  </w:style>
  <w:style w:type="character" w:customStyle="1" w:styleId="CommentTextChar">
    <w:name w:val="Comment Text Char"/>
    <w:basedOn w:val="DefaultParagraphFont"/>
    <w:link w:val="CommentText"/>
    <w:uiPriority w:val="99"/>
    <w:rsid w:val="00A35295"/>
    <w:rPr>
      <w:sz w:val="20"/>
      <w:szCs w:val="20"/>
    </w:rPr>
  </w:style>
  <w:style w:type="paragraph" w:styleId="CommentSubject">
    <w:name w:val="annotation subject"/>
    <w:basedOn w:val="CommentText"/>
    <w:next w:val="CommentText"/>
    <w:link w:val="CommentSubjectChar"/>
    <w:uiPriority w:val="99"/>
    <w:semiHidden/>
    <w:unhideWhenUsed/>
    <w:rsid w:val="00A35295"/>
    <w:rPr>
      <w:b/>
      <w:bCs/>
    </w:rPr>
  </w:style>
  <w:style w:type="character" w:customStyle="1" w:styleId="CommentSubjectChar">
    <w:name w:val="Comment Subject Char"/>
    <w:basedOn w:val="CommentTextChar"/>
    <w:link w:val="CommentSubject"/>
    <w:uiPriority w:val="99"/>
    <w:semiHidden/>
    <w:rsid w:val="00A35295"/>
    <w:rPr>
      <w:b/>
      <w:bCs/>
      <w:sz w:val="20"/>
      <w:szCs w:val="20"/>
    </w:rPr>
  </w:style>
  <w:style w:type="character" w:customStyle="1" w:styleId="search-meetingtimestext">
    <w:name w:val="search-meetingtimestext"/>
    <w:basedOn w:val="DefaultParagraphFont"/>
    <w:rsid w:val="00BA7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97148">
      <w:bodyDiv w:val="1"/>
      <w:marLeft w:val="0"/>
      <w:marRight w:val="0"/>
      <w:marTop w:val="0"/>
      <w:marBottom w:val="0"/>
      <w:divBdr>
        <w:top w:val="none" w:sz="0" w:space="0" w:color="auto"/>
        <w:left w:val="none" w:sz="0" w:space="0" w:color="auto"/>
        <w:bottom w:val="none" w:sz="0" w:space="0" w:color="auto"/>
        <w:right w:val="none" w:sz="0" w:space="0" w:color="auto"/>
      </w:divBdr>
      <w:divsChild>
        <w:div w:id="846023083">
          <w:marLeft w:val="0"/>
          <w:marRight w:val="0"/>
          <w:marTop w:val="0"/>
          <w:marBottom w:val="0"/>
          <w:divBdr>
            <w:top w:val="none" w:sz="0" w:space="0" w:color="auto"/>
            <w:left w:val="none" w:sz="0" w:space="0" w:color="auto"/>
            <w:bottom w:val="none" w:sz="0" w:space="0" w:color="auto"/>
            <w:right w:val="none" w:sz="0" w:space="0" w:color="auto"/>
          </w:divBdr>
        </w:div>
        <w:div w:id="1265990765">
          <w:marLeft w:val="0"/>
          <w:marRight w:val="0"/>
          <w:marTop w:val="0"/>
          <w:marBottom w:val="0"/>
          <w:divBdr>
            <w:top w:val="none" w:sz="0" w:space="0" w:color="auto"/>
            <w:left w:val="none" w:sz="0" w:space="0" w:color="auto"/>
            <w:bottom w:val="none" w:sz="0" w:space="0" w:color="auto"/>
            <w:right w:val="none" w:sz="0" w:space="0" w:color="auto"/>
          </w:divBdr>
        </w:div>
        <w:div w:id="296687039">
          <w:marLeft w:val="0"/>
          <w:marRight w:val="0"/>
          <w:marTop w:val="0"/>
          <w:marBottom w:val="0"/>
          <w:divBdr>
            <w:top w:val="none" w:sz="0" w:space="0" w:color="auto"/>
            <w:left w:val="none" w:sz="0" w:space="0" w:color="auto"/>
            <w:bottom w:val="none" w:sz="0" w:space="0" w:color="auto"/>
            <w:right w:val="none" w:sz="0" w:space="0" w:color="auto"/>
          </w:divBdr>
        </w:div>
        <w:div w:id="1194995925">
          <w:marLeft w:val="0"/>
          <w:marRight w:val="0"/>
          <w:marTop w:val="0"/>
          <w:marBottom w:val="0"/>
          <w:divBdr>
            <w:top w:val="none" w:sz="0" w:space="0" w:color="auto"/>
            <w:left w:val="none" w:sz="0" w:space="0" w:color="auto"/>
            <w:bottom w:val="none" w:sz="0" w:space="0" w:color="auto"/>
            <w:right w:val="none" w:sz="0" w:space="0" w:color="auto"/>
          </w:divBdr>
        </w:div>
      </w:divsChild>
    </w:div>
    <w:div w:id="20119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ed.uoguelph.ca/en/students/open-learning-program-calendar.asp" TargetMode="External"/><Relationship Id="rId13" Type="http://schemas.openxmlformats.org/officeDocument/2006/relationships/hyperlink" Target="mailto:jessica.martin@uoguelph.ca" TargetMode="External"/><Relationship Id="rId18" Type="http://schemas.openxmlformats.org/officeDocument/2006/relationships/hyperlink" Target="https://news.uoguelph.ca/return-to-campuses/how-u-of-g-is-preparing-for-your-safe-retur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uoguelph.ca/registrar/calendars/undergraduate/current/c08/c08-ac.shtml" TargetMode="External"/><Relationship Id="rId12" Type="http://schemas.openxmlformats.org/officeDocument/2006/relationships/hyperlink" Target="https://wellness.uoguelph.ca/accessibility/" TargetMode="External"/><Relationship Id="rId17" Type="http://schemas.openxmlformats.org/officeDocument/2006/relationships/hyperlink" Target="https://news.uoguelph.ca/2019-novel-coronavirus-information/" TargetMode="External"/><Relationship Id="rId2" Type="http://schemas.openxmlformats.org/officeDocument/2006/relationships/settings" Target="settings.xml"/><Relationship Id="rId16" Type="http://schemas.openxmlformats.org/officeDocument/2006/relationships/hyperlink" Target="http://www.lib.uoguelph.ca/sites/default/files/fair_dealing_policy_0.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pened.uoguelph.ca/en/students/open-learning-program-calendar.asp" TargetMode="External"/><Relationship Id="rId11" Type="http://schemas.openxmlformats.org/officeDocument/2006/relationships/hyperlink" Target="mailto:accessibility@uoguelph.ca" TargetMode="External"/><Relationship Id="rId5" Type="http://schemas.openxmlformats.org/officeDocument/2006/relationships/hyperlink" Target="http://www.uoguelph.ca/registrar/calendars/undergraduate/current/" TargetMode="External"/><Relationship Id="rId15" Type="http://schemas.openxmlformats.org/officeDocument/2006/relationships/hyperlink" Target="http://www.uoguelph.ca/registrar/calendars/undergraduate/current/c08/c08-amisconduct.shtml" TargetMode="External"/><Relationship Id="rId10" Type="http://schemas.openxmlformats.org/officeDocument/2006/relationships/hyperlink" Target="http://opened.uoguelph.ca/en/students/open-learning-program-calendar.asp" TargetMode="External"/><Relationship Id="rId19" Type="http://schemas.openxmlformats.org/officeDocument/2006/relationships/hyperlink" Target="https://news.uoguelph.ca/return-to-campuses/spaces/" TargetMode="External"/><Relationship Id="rId4" Type="http://schemas.openxmlformats.org/officeDocument/2006/relationships/hyperlink" Target="mailto:asherwoo@uoguelph.ca" TargetMode="External"/><Relationship Id="rId9" Type="http://schemas.openxmlformats.org/officeDocument/2006/relationships/hyperlink" Target="http://www.uoguelph.ca/registrar/calendars/undergraduate/current/c08/c08-drop.shtml" TargetMode="External"/><Relationship Id="rId14" Type="http://schemas.openxmlformats.org/officeDocument/2006/relationships/hyperlink" Target="mailto:jessica.martin@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1831</Words>
  <Characters>10878</Characters>
  <Application>Microsoft Office Word</Application>
  <DocSecurity>0</DocSecurity>
  <Lines>1208</Lines>
  <Paragraphs>847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Sherwood</dc:creator>
  <cp:lastModifiedBy>Enrica Aurora Cominetti</cp:lastModifiedBy>
  <cp:revision>2</cp:revision>
  <dcterms:created xsi:type="dcterms:W3CDTF">2023-02-03T15:53:00Z</dcterms:created>
  <dcterms:modified xsi:type="dcterms:W3CDTF">2023-02-03T15:53:00Z</dcterms:modified>
</cp:coreProperties>
</file>