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BB2856" w14:textId="4454B7C5" w:rsidR="003F7521" w:rsidRDefault="003F7521" w:rsidP="00D266F1">
      <w:pPr>
        <w:spacing w:after="0" w:line="240" w:lineRule="auto"/>
        <w:jc w:val="center"/>
        <w:rPr>
          <w:b/>
          <w:bCs/>
          <w:sz w:val="24"/>
          <w:szCs w:val="24"/>
        </w:rPr>
      </w:pPr>
      <w:r w:rsidRPr="003F7521">
        <w:rPr>
          <w:b/>
          <w:bCs/>
          <w:sz w:val="24"/>
          <w:szCs w:val="24"/>
        </w:rPr>
        <w:t xml:space="preserve">**Please note: This is a preliminary web course description only. The department reserves the right to change without notice any information in this description. The final, binding course outline will be distributed in the first class of the </w:t>
      </w:r>
      <w:proofErr w:type="gramStart"/>
      <w:r w:rsidRPr="003F7521">
        <w:rPr>
          <w:b/>
          <w:bCs/>
          <w:sz w:val="24"/>
          <w:szCs w:val="24"/>
        </w:rPr>
        <w:t>semester.*</w:t>
      </w:r>
      <w:proofErr w:type="gramEnd"/>
      <w:r w:rsidRPr="003F7521">
        <w:rPr>
          <w:b/>
          <w:bCs/>
          <w:sz w:val="24"/>
          <w:szCs w:val="24"/>
        </w:rPr>
        <w:t>*</w:t>
      </w:r>
    </w:p>
    <w:p w14:paraId="0E62D14D" w14:textId="77777777" w:rsidR="003F7521" w:rsidRDefault="003F7521" w:rsidP="00D266F1">
      <w:pPr>
        <w:spacing w:after="0" w:line="240" w:lineRule="auto"/>
        <w:jc w:val="center"/>
        <w:rPr>
          <w:b/>
          <w:bCs/>
          <w:sz w:val="24"/>
          <w:szCs w:val="24"/>
        </w:rPr>
      </w:pPr>
    </w:p>
    <w:p w14:paraId="443E0CF3" w14:textId="60072D54" w:rsidR="00D266F1" w:rsidRPr="00D266F1" w:rsidRDefault="006E5374" w:rsidP="00D266F1">
      <w:pPr>
        <w:spacing w:after="0" w:line="240" w:lineRule="auto"/>
        <w:jc w:val="center"/>
        <w:rPr>
          <w:b/>
          <w:bCs/>
          <w:sz w:val="24"/>
          <w:szCs w:val="24"/>
        </w:rPr>
      </w:pPr>
      <w:r w:rsidRPr="00D266F1">
        <w:rPr>
          <w:b/>
          <w:bCs/>
          <w:sz w:val="24"/>
          <w:szCs w:val="24"/>
        </w:rPr>
        <w:t>UNIVERSITY OF GUELPH</w:t>
      </w:r>
      <w:r w:rsidR="00D266F1" w:rsidRPr="00D266F1">
        <w:rPr>
          <w:b/>
          <w:bCs/>
          <w:sz w:val="24"/>
          <w:szCs w:val="24"/>
        </w:rPr>
        <w:t xml:space="preserve"> </w:t>
      </w:r>
      <w:r w:rsidRPr="00D266F1">
        <w:rPr>
          <w:b/>
          <w:bCs/>
          <w:sz w:val="24"/>
          <w:szCs w:val="24"/>
        </w:rPr>
        <w:t>SCHOOL OF LANGUAGES AND LITERATURES</w:t>
      </w:r>
      <w:r w:rsidR="00725DB1">
        <w:rPr>
          <w:b/>
          <w:bCs/>
          <w:sz w:val="24"/>
          <w:szCs w:val="24"/>
        </w:rPr>
        <w:t>, Fall 2023</w:t>
      </w:r>
    </w:p>
    <w:p w14:paraId="6750F748" w14:textId="282B7733" w:rsidR="00D266F1" w:rsidRPr="00D266F1" w:rsidRDefault="00D266F1" w:rsidP="00D266F1">
      <w:pPr>
        <w:spacing w:after="0" w:line="240" w:lineRule="auto"/>
        <w:jc w:val="center"/>
        <w:rPr>
          <w:b/>
          <w:bCs/>
          <w:sz w:val="24"/>
          <w:szCs w:val="24"/>
        </w:rPr>
      </w:pPr>
    </w:p>
    <w:p w14:paraId="2688A48A" w14:textId="01C84308" w:rsidR="00D266F1" w:rsidRPr="00D266F1" w:rsidRDefault="00D266F1" w:rsidP="00D266F1">
      <w:pPr>
        <w:spacing w:after="0" w:line="240" w:lineRule="auto"/>
        <w:jc w:val="center"/>
        <w:rPr>
          <w:b/>
          <w:bCs/>
          <w:sz w:val="24"/>
          <w:szCs w:val="24"/>
        </w:rPr>
      </w:pPr>
      <w:r w:rsidRPr="00D266F1">
        <w:rPr>
          <w:b/>
          <w:bCs/>
          <w:sz w:val="24"/>
          <w:szCs w:val="24"/>
        </w:rPr>
        <w:t>CLAS/ARTH*2150: Western Art: Greece</w:t>
      </w:r>
      <w:r w:rsidR="00725DB1">
        <w:rPr>
          <w:b/>
          <w:bCs/>
          <w:sz w:val="24"/>
          <w:szCs w:val="24"/>
        </w:rPr>
        <w:t xml:space="preserve"> (0.5 credit)</w:t>
      </w:r>
    </w:p>
    <w:p w14:paraId="4F140BD6" w14:textId="4F16F179" w:rsidR="00D266F1" w:rsidRPr="00D266F1" w:rsidRDefault="00D266F1" w:rsidP="00BB483B">
      <w:pPr>
        <w:spacing w:after="0" w:line="240" w:lineRule="auto"/>
        <w:rPr>
          <w:b/>
          <w:bCs/>
          <w:sz w:val="24"/>
          <w:szCs w:val="24"/>
        </w:rPr>
      </w:pPr>
    </w:p>
    <w:p w14:paraId="249CA123" w14:textId="085CBDDE" w:rsidR="006E5374" w:rsidRPr="006E5374" w:rsidRDefault="006E5374" w:rsidP="00BB483B">
      <w:pPr>
        <w:spacing w:after="0" w:line="240" w:lineRule="auto"/>
        <w:jc w:val="both"/>
        <w:rPr>
          <w:sz w:val="24"/>
          <w:szCs w:val="24"/>
        </w:rPr>
      </w:pPr>
    </w:p>
    <w:p w14:paraId="566C0339" w14:textId="7EECF314" w:rsidR="00481289" w:rsidRPr="002A6F6F" w:rsidRDefault="00D266F1" w:rsidP="00481289">
      <w:pPr>
        <w:spacing w:after="0" w:line="240" w:lineRule="auto"/>
        <w:jc w:val="both"/>
        <w:rPr>
          <w:i/>
          <w:iCs/>
          <w:sz w:val="24"/>
          <w:szCs w:val="24"/>
        </w:rPr>
      </w:pPr>
      <w:r>
        <w:rPr>
          <w:b/>
          <w:sz w:val="24"/>
          <w:szCs w:val="24"/>
        </w:rPr>
        <w:tab/>
      </w:r>
      <w:r w:rsidR="00481289" w:rsidRPr="00481289">
        <w:rPr>
          <w:sz w:val="24"/>
          <w:szCs w:val="24"/>
        </w:rPr>
        <w:t>**</w:t>
      </w:r>
      <w:r w:rsidR="00481289" w:rsidRPr="002A6F6F">
        <w:rPr>
          <w:i/>
          <w:iCs/>
          <w:sz w:val="24"/>
          <w:szCs w:val="24"/>
        </w:rPr>
        <w:t xml:space="preserve">Please see </w:t>
      </w:r>
      <w:proofErr w:type="spellStart"/>
      <w:r w:rsidR="00481289" w:rsidRPr="002A6F6F">
        <w:rPr>
          <w:i/>
          <w:iCs/>
          <w:sz w:val="24"/>
          <w:szCs w:val="24"/>
        </w:rPr>
        <w:t>WebaAdvisor</w:t>
      </w:r>
      <w:proofErr w:type="spellEnd"/>
      <w:r w:rsidR="00481289" w:rsidRPr="002A6F6F">
        <w:rPr>
          <w:i/>
          <w:iCs/>
          <w:sz w:val="24"/>
          <w:szCs w:val="24"/>
        </w:rPr>
        <w:t xml:space="preserve"> for instructor information and classroom </w:t>
      </w:r>
      <w:proofErr w:type="gramStart"/>
      <w:r w:rsidR="00481289" w:rsidRPr="002A6F6F">
        <w:rPr>
          <w:i/>
          <w:iCs/>
          <w:sz w:val="24"/>
          <w:szCs w:val="24"/>
        </w:rPr>
        <w:t>location.*</w:t>
      </w:r>
      <w:proofErr w:type="gramEnd"/>
      <w:r w:rsidR="00481289" w:rsidRPr="002A6F6F">
        <w:rPr>
          <w:i/>
          <w:iCs/>
          <w:sz w:val="24"/>
          <w:szCs w:val="24"/>
        </w:rPr>
        <w:t>*</w:t>
      </w:r>
    </w:p>
    <w:p w14:paraId="08C47DB9" w14:textId="77777777" w:rsidR="00481289" w:rsidRPr="00481289" w:rsidRDefault="00481289" w:rsidP="00481289">
      <w:pPr>
        <w:spacing w:after="0" w:line="240" w:lineRule="auto"/>
        <w:jc w:val="both"/>
        <w:rPr>
          <w:sz w:val="24"/>
          <w:szCs w:val="24"/>
        </w:rPr>
      </w:pPr>
    </w:p>
    <w:p w14:paraId="6BDB288E" w14:textId="7517D7C7" w:rsidR="00D115CC" w:rsidRDefault="00D115CC" w:rsidP="003F7521">
      <w:pPr>
        <w:spacing w:after="0" w:line="240" w:lineRule="auto"/>
        <w:jc w:val="both"/>
        <w:rPr>
          <w:sz w:val="24"/>
          <w:szCs w:val="24"/>
        </w:rPr>
      </w:pPr>
    </w:p>
    <w:p w14:paraId="0012C653" w14:textId="77777777" w:rsidR="00725DB1" w:rsidRDefault="00725DB1" w:rsidP="00BB483B">
      <w:pPr>
        <w:spacing w:after="0" w:line="240" w:lineRule="auto"/>
        <w:ind w:left="4320"/>
        <w:jc w:val="both"/>
        <w:rPr>
          <w:sz w:val="24"/>
          <w:szCs w:val="24"/>
        </w:rPr>
      </w:pPr>
    </w:p>
    <w:p w14:paraId="027C98F1" w14:textId="6B4F1E37" w:rsidR="00D266F1" w:rsidRDefault="00725DB1" w:rsidP="00BB483B">
      <w:pPr>
        <w:spacing w:after="0" w:line="240" w:lineRule="auto"/>
        <w:ind w:left="4320"/>
        <w:jc w:val="both"/>
        <w:rPr>
          <w:b/>
          <w:bCs/>
          <w:sz w:val="24"/>
          <w:szCs w:val="24"/>
        </w:rPr>
      </w:pPr>
      <w:r w:rsidRPr="00725DB1">
        <w:rPr>
          <w:b/>
          <w:bCs/>
          <w:sz w:val="24"/>
          <w:szCs w:val="24"/>
        </w:rPr>
        <w:t>COURSE OUTLINE</w:t>
      </w:r>
    </w:p>
    <w:p w14:paraId="5547096F" w14:textId="77777777" w:rsidR="00725DB1" w:rsidRPr="00725DB1" w:rsidRDefault="00725DB1" w:rsidP="00BB483B">
      <w:pPr>
        <w:spacing w:after="0" w:line="240" w:lineRule="auto"/>
        <w:ind w:left="4320"/>
        <w:jc w:val="both"/>
        <w:rPr>
          <w:b/>
          <w:bCs/>
          <w:sz w:val="24"/>
          <w:szCs w:val="24"/>
        </w:rPr>
      </w:pPr>
    </w:p>
    <w:p w14:paraId="68586347" w14:textId="45F1A800" w:rsidR="00FB3877" w:rsidRPr="00FB3877" w:rsidRDefault="00D266F1" w:rsidP="00FB3877">
      <w:pPr>
        <w:spacing w:after="0" w:line="240" w:lineRule="auto"/>
        <w:rPr>
          <w:b/>
          <w:bCs/>
          <w:sz w:val="24"/>
          <w:szCs w:val="24"/>
        </w:rPr>
      </w:pPr>
      <w:r w:rsidRPr="00DD3655">
        <w:rPr>
          <w:b/>
          <w:bCs/>
          <w:sz w:val="24"/>
          <w:szCs w:val="24"/>
        </w:rPr>
        <w:t>Slide</w:t>
      </w:r>
      <w:r w:rsidR="00725DB1" w:rsidRPr="00DD3655">
        <w:rPr>
          <w:b/>
          <w:bCs/>
          <w:sz w:val="24"/>
          <w:szCs w:val="24"/>
        </w:rPr>
        <w:t>/</w:t>
      </w:r>
      <w:r w:rsidRPr="00DD3655">
        <w:rPr>
          <w:b/>
          <w:bCs/>
          <w:sz w:val="24"/>
          <w:szCs w:val="24"/>
        </w:rPr>
        <w:t>lecture course delivered in-class three days per week</w:t>
      </w:r>
      <w:r w:rsidR="00DD3655">
        <w:rPr>
          <w:b/>
          <w:bCs/>
          <w:sz w:val="24"/>
          <w:szCs w:val="24"/>
        </w:rPr>
        <w:t xml:space="preserve"> (M/W/F)</w:t>
      </w:r>
      <w:r w:rsidRPr="00DD3655">
        <w:rPr>
          <w:b/>
          <w:bCs/>
          <w:sz w:val="24"/>
          <w:szCs w:val="24"/>
        </w:rPr>
        <w:t>.</w:t>
      </w:r>
    </w:p>
    <w:p w14:paraId="2065152D" w14:textId="77777777" w:rsidR="00D115CC" w:rsidRDefault="00D115CC" w:rsidP="00BB483B">
      <w:pPr>
        <w:spacing w:after="0" w:line="240" w:lineRule="auto"/>
        <w:rPr>
          <w:sz w:val="24"/>
          <w:szCs w:val="24"/>
        </w:rPr>
      </w:pPr>
    </w:p>
    <w:p w14:paraId="0B008734" w14:textId="08C7313F" w:rsidR="00D115CC" w:rsidRDefault="00725DB1" w:rsidP="00BB483B">
      <w:pPr>
        <w:spacing w:after="0" w:line="240" w:lineRule="auto"/>
        <w:rPr>
          <w:sz w:val="24"/>
          <w:szCs w:val="24"/>
        </w:rPr>
      </w:pPr>
      <w:r>
        <w:rPr>
          <w:sz w:val="24"/>
          <w:szCs w:val="24"/>
        </w:rPr>
        <w:t xml:space="preserve">The course focusses upon the creation and development of Greek architecture and art from its appearance until the Roman period </w:t>
      </w:r>
      <w:proofErr w:type="gramStart"/>
      <w:r>
        <w:rPr>
          <w:sz w:val="24"/>
          <w:szCs w:val="24"/>
        </w:rPr>
        <w:t>in order to</w:t>
      </w:r>
      <w:proofErr w:type="gramEnd"/>
      <w:r>
        <w:rPr>
          <w:sz w:val="24"/>
          <w:szCs w:val="24"/>
        </w:rPr>
        <w:t xml:space="preserve"> demonstrate the lasting impact of the physical culture of ancient Greece upon later Western Civilization. Two books are used to complement the lectures and slides presented by the instructor. </w:t>
      </w:r>
    </w:p>
    <w:p w14:paraId="5CB8F6E8" w14:textId="77777777" w:rsidR="00725DB1" w:rsidRDefault="00725DB1" w:rsidP="00BB483B">
      <w:pPr>
        <w:spacing w:after="0" w:line="240" w:lineRule="auto"/>
        <w:rPr>
          <w:sz w:val="24"/>
          <w:szCs w:val="24"/>
        </w:rPr>
      </w:pPr>
    </w:p>
    <w:p w14:paraId="296572A3" w14:textId="07EF48CB" w:rsidR="006E5374" w:rsidRDefault="00725DB1" w:rsidP="00BB483B">
      <w:pPr>
        <w:spacing w:after="0" w:line="240" w:lineRule="auto"/>
        <w:rPr>
          <w:b/>
          <w:sz w:val="24"/>
          <w:szCs w:val="24"/>
        </w:rPr>
      </w:pPr>
      <w:r>
        <w:rPr>
          <w:b/>
          <w:sz w:val="24"/>
          <w:szCs w:val="24"/>
        </w:rPr>
        <w:t>Course objectives</w:t>
      </w:r>
      <w:r w:rsidR="00814C66" w:rsidRPr="00814C66">
        <w:rPr>
          <w:b/>
          <w:sz w:val="24"/>
          <w:szCs w:val="24"/>
        </w:rPr>
        <w:t>:</w:t>
      </w:r>
    </w:p>
    <w:p w14:paraId="5F4B4546" w14:textId="1ED3A02A" w:rsidR="00D115CC" w:rsidRPr="00D115CC" w:rsidRDefault="00D115CC" w:rsidP="00D115CC">
      <w:pPr>
        <w:spacing w:after="0" w:line="240" w:lineRule="auto"/>
        <w:rPr>
          <w:bCs/>
          <w:sz w:val="24"/>
          <w:szCs w:val="24"/>
        </w:rPr>
      </w:pPr>
      <w:r w:rsidRPr="00D115CC">
        <w:rPr>
          <w:bCs/>
          <w:sz w:val="24"/>
          <w:szCs w:val="24"/>
        </w:rPr>
        <w:t>1. to introduce students to the culture that helped to formulate Western concepts of form and beauty</w:t>
      </w:r>
    </w:p>
    <w:p w14:paraId="491B6A03" w14:textId="37B43849" w:rsidR="00D115CC" w:rsidRPr="00D115CC" w:rsidRDefault="00D115CC" w:rsidP="00D115CC">
      <w:pPr>
        <w:spacing w:after="0" w:line="240" w:lineRule="auto"/>
        <w:rPr>
          <w:bCs/>
          <w:sz w:val="24"/>
          <w:szCs w:val="24"/>
        </w:rPr>
      </w:pPr>
      <w:r w:rsidRPr="00D115CC">
        <w:rPr>
          <w:bCs/>
          <w:sz w:val="24"/>
          <w:szCs w:val="24"/>
        </w:rPr>
        <w:t>2. to initiate understanding of the purpose of critical review of material objects within a proper cultural context</w:t>
      </w:r>
    </w:p>
    <w:p w14:paraId="3BBEDE5D" w14:textId="4A60AD78" w:rsidR="00D115CC" w:rsidRDefault="00D115CC" w:rsidP="00D115CC">
      <w:pPr>
        <w:spacing w:after="0" w:line="240" w:lineRule="auto"/>
        <w:rPr>
          <w:bCs/>
          <w:sz w:val="24"/>
          <w:szCs w:val="24"/>
        </w:rPr>
      </w:pPr>
      <w:r w:rsidRPr="00D115CC">
        <w:rPr>
          <w:bCs/>
          <w:sz w:val="24"/>
          <w:szCs w:val="24"/>
        </w:rPr>
        <w:t>3. to help students to build confidence in the critical evaluation of information</w:t>
      </w:r>
    </w:p>
    <w:p w14:paraId="79EBACA2" w14:textId="77777777" w:rsidR="00823AEF" w:rsidRDefault="00823AEF" w:rsidP="00D115CC">
      <w:pPr>
        <w:spacing w:after="0" w:line="240" w:lineRule="auto"/>
        <w:rPr>
          <w:bCs/>
          <w:sz w:val="24"/>
          <w:szCs w:val="24"/>
        </w:rPr>
      </w:pPr>
    </w:p>
    <w:p w14:paraId="39C963C1" w14:textId="7E04B35C" w:rsidR="00725DB1" w:rsidRDefault="00725DB1" w:rsidP="00D115CC">
      <w:pPr>
        <w:spacing w:after="0" w:line="240" w:lineRule="auto"/>
        <w:rPr>
          <w:bCs/>
          <w:sz w:val="24"/>
          <w:szCs w:val="24"/>
        </w:rPr>
      </w:pPr>
    </w:p>
    <w:p w14:paraId="0AA3D1D5" w14:textId="77777777" w:rsidR="00725DB1" w:rsidRPr="00725DB1" w:rsidRDefault="00725DB1" w:rsidP="00725DB1">
      <w:pPr>
        <w:spacing w:after="0" w:line="240" w:lineRule="auto"/>
        <w:rPr>
          <w:b/>
          <w:sz w:val="24"/>
          <w:szCs w:val="24"/>
        </w:rPr>
      </w:pPr>
      <w:r w:rsidRPr="00725DB1">
        <w:rPr>
          <w:b/>
          <w:sz w:val="24"/>
          <w:szCs w:val="24"/>
        </w:rPr>
        <w:t>Students’ responsibilities:</w:t>
      </w:r>
    </w:p>
    <w:p w14:paraId="49B592AC" w14:textId="2F554FAF" w:rsidR="00725DB1" w:rsidRPr="00725DB1" w:rsidRDefault="00725DB1" w:rsidP="00725DB1">
      <w:pPr>
        <w:spacing w:after="0" w:line="240" w:lineRule="auto"/>
        <w:rPr>
          <w:bCs/>
          <w:sz w:val="24"/>
          <w:szCs w:val="24"/>
        </w:rPr>
      </w:pPr>
      <w:r w:rsidRPr="00725DB1">
        <w:rPr>
          <w:bCs/>
          <w:sz w:val="24"/>
          <w:szCs w:val="24"/>
        </w:rPr>
        <w:t>- to read course assignments with care</w:t>
      </w:r>
      <w:r w:rsidR="00823AEF">
        <w:rPr>
          <w:bCs/>
          <w:sz w:val="24"/>
          <w:szCs w:val="24"/>
        </w:rPr>
        <w:t xml:space="preserve"> and offer suggestions for improvement</w:t>
      </w:r>
    </w:p>
    <w:p w14:paraId="55C8B676" w14:textId="5B6C36B1" w:rsidR="00725DB1" w:rsidRPr="00725DB1" w:rsidRDefault="00725DB1" w:rsidP="00725DB1">
      <w:pPr>
        <w:spacing w:after="0" w:line="240" w:lineRule="auto"/>
        <w:rPr>
          <w:bCs/>
          <w:sz w:val="24"/>
          <w:szCs w:val="24"/>
        </w:rPr>
      </w:pPr>
      <w:r w:rsidRPr="00725DB1">
        <w:rPr>
          <w:bCs/>
          <w:sz w:val="24"/>
          <w:szCs w:val="24"/>
        </w:rPr>
        <w:t>- to participate in class discussions</w:t>
      </w:r>
    </w:p>
    <w:p w14:paraId="100CAEE0" w14:textId="77777777" w:rsidR="00725DB1" w:rsidRPr="00725DB1" w:rsidRDefault="00725DB1" w:rsidP="00725DB1">
      <w:pPr>
        <w:spacing w:after="0" w:line="240" w:lineRule="auto"/>
        <w:rPr>
          <w:bCs/>
          <w:sz w:val="24"/>
          <w:szCs w:val="24"/>
        </w:rPr>
      </w:pPr>
      <w:r w:rsidRPr="00725DB1">
        <w:rPr>
          <w:bCs/>
          <w:sz w:val="24"/>
          <w:szCs w:val="24"/>
        </w:rPr>
        <w:t>- to treat everyone in the class community with respect</w:t>
      </w:r>
    </w:p>
    <w:p w14:paraId="519D9154" w14:textId="77777777" w:rsidR="00725DB1" w:rsidRPr="00725DB1" w:rsidRDefault="00725DB1" w:rsidP="00725DB1">
      <w:pPr>
        <w:spacing w:after="0" w:line="240" w:lineRule="auto"/>
        <w:rPr>
          <w:bCs/>
          <w:sz w:val="24"/>
          <w:szCs w:val="24"/>
        </w:rPr>
      </w:pPr>
      <w:r w:rsidRPr="00725DB1">
        <w:rPr>
          <w:bCs/>
          <w:sz w:val="24"/>
          <w:szCs w:val="24"/>
        </w:rPr>
        <w:t>- to submit assignments when they are due</w:t>
      </w:r>
    </w:p>
    <w:p w14:paraId="24DD2812" w14:textId="03665FD3" w:rsidR="00725DB1" w:rsidRDefault="00725DB1" w:rsidP="00725DB1">
      <w:pPr>
        <w:spacing w:after="0" w:line="240" w:lineRule="auto"/>
        <w:rPr>
          <w:bCs/>
          <w:sz w:val="24"/>
          <w:szCs w:val="24"/>
        </w:rPr>
      </w:pPr>
      <w:r w:rsidRPr="00725DB1">
        <w:rPr>
          <w:bCs/>
          <w:sz w:val="24"/>
          <w:szCs w:val="24"/>
        </w:rPr>
        <w:t>- to adhere to the University’s regulations on academic integrity</w:t>
      </w:r>
    </w:p>
    <w:p w14:paraId="0976C9F8" w14:textId="77777777" w:rsidR="00725DB1" w:rsidRPr="00725DB1" w:rsidRDefault="00725DB1" w:rsidP="00725DB1">
      <w:pPr>
        <w:spacing w:after="0" w:line="240" w:lineRule="auto"/>
        <w:rPr>
          <w:bCs/>
          <w:sz w:val="24"/>
          <w:szCs w:val="24"/>
        </w:rPr>
      </w:pPr>
    </w:p>
    <w:p w14:paraId="53570B3C" w14:textId="35AB8BF0" w:rsidR="00725DB1" w:rsidRPr="00725DB1" w:rsidRDefault="00725DB1" w:rsidP="00725DB1">
      <w:pPr>
        <w:spacing w:after="0" w:line="240" w:lineRule="auto"/>
        <w:rPr>
          <w:b/>
          <w:sz w:val="24"/>
          <w:szCs w:val="24"/>
        </w:rPr>
      </w:pPr>
      <w:r w:rsidRPr="00725DB1">
        <w:rPr>
          <w:b/>
          <w:sz w:val="24"/>
          <w:szCs w:val="24"/>
        </w:rPr>
        <w:t>Instructor’s responsibilities:</w:t>
      </w:r>
    </w:p>
    <w:p w14:paraId="1B0FB360" w14:textId="0C0B4F1E" w:rsidR="00725DB1" w:rsidRPr="00725DB1" w:rsidRDefault="00725DB1" w:rsidP="00725DB1">
      <w:pPr>
        <w:spacing w:after="0" w:line="240" w:lineRule="auto"/>
        <w:rPr>
          <w:bCs/>
          <w:sz w:val="24"/>
          <w:szCs w:val="24"/>
        </w:rPr>
      </w:pPr>
      <w:r w:rsidRPr="00725DB1">
        <w:rPr>
          <w:bCs/>
          <w:sz w:val="24"/>
          <w:szCs w:val="24"/>
        </w:rPr>
        <w:t>- to help students meet the course</w:t>
      </w:r>
      <w:r>
        <w:rPr>
          <w:bCs/>
          <w:sz w:val="24"/>
          <w:szCs w:val="24"/>
        </w:rPr>
        <w:t xml:space="preserve"> </w:t>
      </w:r>
      <w:r w:rsidRPr="00725DB1">
        <w:rPr>
          <w:bCs/>
          <w:sz w:val="24"/>
          <w:szCs w:val="24"/>
        </w:rPr>
        <w:t>objectives</w:t>
      </w:r>
    </w:p>
    <w:p w14:paraId="446130C2" w14:textId="77777777" w:rsidR="00725DB1" w:rsidRPr="00725DB1" w:rsidRDefault="00725DB1" w:rsidP="00725DB1">
      <w:pPr>
        <w:spacing w:after="0" w:line="240" w:lineRule="auto"/>
        <w:rPr>
          <w:bCs/>
          <w:sz w:val="24"/>
          <w:szCs w:val="24"/>
        </w:rPr>
      </w:pPr>
      <w:r w:rsidRPr="00725DB1">
        <w:rPr>
          <w:bCs/>
          <w:sz w:val="24"/>
          <w:szCs w:val="24"/>
        </w:rPr>
        <w:t>- to treat everyone in the class community with respect</w:t>
      </w:r>
    </w:p>
    <w:p w14:paraId="5F9855DF" w14:textId="77777777" w:rsidR="00725DB1" w:rsidRPr="00725DB1" w:rsidRDefault="00725DB1" w:rsidP="00725DB1">
      <w:pPr>
        <w:spacing w:after="0" w:line="240" w:lineRule="auto"/>
        <w:rPr>
          <w:bCs/>
          <w:sz w:val="24"/>
          <w:szCs w:val="24"/>
        </w:rPr>
      </w:pPr>
      <w:r w:rsidRPr="00725DB1">
        <w:rPr>
          <w:bCs/>
          <w:sz w:val="24"/>
          <w:szCs w:val="24"/>
        </w:rPr>
        <w:t>- to mark students’ work in a timely manner</w:t>
      </w:r>
    </w:p>
    <w:p w14:paraId="72232C38" w14:textId="77777777" w:rsidR="00725DB1" w:rsidRPr="00725DB1" w:rsidRDefault="00725DB1" w:rsidP="00725DB1">
      <w:pPr>
        <w:spacing w:after="0" w:line="240" w:lineRule="auto"/>
        <w:rPr>
          <w:bCs/>
          <w:sz w:val="24"/>
          <w:szCs w:val="24"/>
        </w:rPr>
      </w:pPr>
      <w:r w:rsidRPr="00725DB1">
        <w:rPr>
          <w:bCs/>
          <w:sz w:val="24"/>
          <w:szCs w:val="24"/>
        </w:rPr>
        <w:t>- to respond to students’ requests for assistance with coursework in a timely manner</w:t>
      </w:r>
    </w:p>
    <w:p w14:paraId="1561BEDE" w14:textId="026996A6" w:rsidR="00725DB1" w:rsidRDefault="00725DB1" w:rsidP="00725DB1">
      <w:pPr>
        <w:spacing w:after="0" w:line="240" w:lineRule="auto"/>
        <w:rPr>
          <w:bCs/>
          <w:sz w:val="24"/>
          <w:szCs w:val="24"/>
        </w:rPr>
      </w:pPr>
      <w:r w:rsidRPr="00725DB1">
        <w:rPr>
          <w:bCs/>
          <w:sz w:val="24"/>
          <w:szCs w:val="24"/>
        </w:rPr>
        <w:t>- to assess all students fairly and equitably</w:t>
      </w:r>
    </w:p>
    <w:p w14:paraId="27C5033F" w14:textId="77777777" w:rsidR="00823AEF" w:rsidRPr="00D115CC" w:rsidRDefault="00823AEF" w:rsidP="00725DB1">
      <w:pPr>
        <w:spacing w:after="0" w:line="240" w:lineRule="auto"/>
        <w:rPr>
          <w:bCs/>
          <w:sz w:val="24"/>
          <w:szCs w:val="24"/>
        </w:rPr>
      </w:pPr>
    </w:p>
    <w:p w14:paraId="2465777E" w14:textId="77777777" w:rsidR="00D115CC" w:rsidRPr="00D115CC" w:rsidRDefault="00D115CC" w:rsidP="00D115CC">
      <w:pPr>
        <w:spacing w:after="0" w:line="240" w:lineRule="auto"/>
        <w:rPr>
          <w:b/>
          <w:sz w:val="24"/>
          <w:szCs w:val="24"/>
        </w:rPr>
      </w:pPr>
    </w:p>
    <w:p w14:paraId="0C5628FC" w14:textId="77777777" w:rsidR="00D115CC" w:rsidRPr="00D115CC" w:rsidRDefault="00D115CC" w:rsidP="00D115CC">
      <w:pPr>
        <w:spacing w:after="0" w:line="240" w:lineRule="auto"/>
        <w:rPr>
          <w:b/>
          <w:sz w:val="24"/>
          <w:szCs w:val="24"/>
        </w:rPr>
      </w:pPr>
    </w:p>
    <w:p w14:paraId="606EF2A8" w14:textId="39293759" w:rsidR="00D115CC" w:rsidRPr="00DD3655" w:rsidRDefault="00D115CC" w:rsidP="00D115CC">
      <w:pPr>
        <w:spacing w:after="0" w:line="240" w:lineRule="auto"/>
        <w:rPr>
          <w:rFonts w:cstheme="minorHAnsi"/>
          <w:b/>
          <w:sz w:val="24"/>
          <w:szCs w:val="24"/>
        </w:rPr>
      </w:pPr>
      <w:r w:rsidRPr="00DD3655">
        <w:rPr>
          <w:rFonts w:cstheme="minorHAnsi"/>
          <w:b/>
          <w:sz w:val="24"/>
          <w:szCs w:val="24"/>
        </w:rPr>
        <w:t>Evaluation:</w:t>
      </w:r>
    </w:p>
    <w:p w14:paraId="7D3D1A02" w14:textId="441C94E6" w:rsidR="003814E2" w:rsidRPr="00DD3655" w:rsidRDefault="003814E2" w:rsidP="00D115CC">
      <w:pPr>
        <w:spacing w:after="0" w:line="240" w:lineRule="auto"/>
        <w:rPr>
          <w:rFonts w:cstheme="minorHAnsi"/>
          <w:b/>
          <w:sz w:val="24"/>
          <w:szCs w:val="24"/>
        </w:rPr>
      </w:pPr>
    </w:p>
    <w:p w14:paraId="04609138" w14:textId="02093A0B" w:rsidR="003814E2" w:rsidRPr="00DD3655" w:rsidRDefault="003814E2" w:rsidP="003814E2">
      <w:pPr>
        <w:spacing w:after="0" w:line="240" w:lineRule="auto"/>
        <w:rPr>
          <w:rFonts w:cstheme="minorHAnsi"/>
          <w:bCs/>
          <w:sz w:val="24"/>
          <w:szCs w:val="24"/>
        </w:rPr>
      </w:pPr>
      <w:r w:rsidRPr="00DD3655">
        <w:rPr>
          <w:rFonts w:cstheme="minorHAnsi"/>
          <w:bCs/>
          <w:sz w:val="24"/>
          <w:szCs w:val="24"/>
        </w:rPr>
        <w:t>Midterm 1</w:t>
      </w:r>
      <w:r w:rsidR="00823AEF" w:rsidRPr="00DD3655">
        <w:rPr>
          <w:rFonts w:cstheme="minorHAnsi"/>
          <w:bCs/>
          <w:sz w:val="24"/>
          <w:szCs w:val="24"/>
        </w:rPr>
        <w:t>5</w:t>
      </w:r>
      <w:r w:rsidRPr="00DD3655">
        <w:rPr>
          <w:rFonts w:cstheme="minorHAnsi"/>
          <w:bCs/>
          <w:sz w:val="24"/>
          <w:szCs w:val="24"/>
        </w:rPr>
        <w:t>%</w:t>
      </w:r>
    </w:p>
    <w:p w14:paraId="7BC58D7A" w14:textId="547919CF" w:rsidR="003814E2" w:rsidRPr="00DD3655" w:rsidRDefault="003814E2" w:rsidP="003814E2">
      <w:pPr>
        <w:spacing w:after="0" w:line="240" w:lineRule="auto"/>
        <w:rPr>
          <w:rFonts w:cstheme="minorHAnsi"/>
          <w:bCs/>
          <w:sz w:val="24"/>
          <w:szCs w:val="24"/>
        </w:rPr>
      </w:pPr>
      <w:r w:rsidRPr="00DD3655">
        <w:rPr>
          <w:rFonts w:cstheme="minorHAnsi"/>
          <w:bCs/>
          <w:sz w:val="24"/>
          <w:szCs w:val="24"/>
        </w:rPr>
        <w:t xml:space="preserve">Article Review and Bibliographical Assignment 10% </w:t>
      </w:r>
    </w:p>
    <w:p w14:paraId="53B08B72" w14:textId="011C79C7" w:rsidR="003814E2" w:rsidRPr="00DD3655" w:rsidRDefault="003814E2" w:rsidP="003814E2">
      <w:pPr>
        <w:spacing w:after="0" w:line="240" w:lineRule="auto"/>
        <w:rPr>
          <w:rFonts w:cstheme="minorHAnsi"/>
          <w:bCs/>
          <w:sz w:val="24"/>
          <w:szCs w:val="24"/>
        </w:rPr>
      </w:pPr>
      <w:r w:rsidRPr="00DD3655">
        <w:rPr>
          <w:rFonts w:cstheme="minorHAnsi"/>
          <w:bCs/>
          <w:sz w:val="24"/>
          <w:szCs w:val="24"/>
        </w:rPr>
        <w:t xml:space="preserve">Research Paper: </w:t>
      </w:r>
      <w:r w:rsidR="00823AEF" w:rsidRPr="00DD3655">
        <w:rPr>
          <w:rFonts w:cstheme="minorHAnsi"/>
          <w:bCs/>
          <w:sz w:val="24"/>
          <w:szCs w:val="24"/>
        </w:rPr>
        <w:t>25%</w:t>
      </w:r>
      <w:r w:rsidRPr="00DD3655">
        <w:rPr>
          <w:rFonts w:cstheme="minorHAnsi"/>
          <w:bCs/>
          <w:sz w:val="24"/>
          <w:szCs w:val="24"/>
        </w:rPr>
        <w:t xml:space="preserve"> </w:t>
      </w:r>
    </w:p>
    <w:p w14:paraId="2B7E2612" w14:textId="1A466AF5" w:rsidR="00D115CC" w:rsidRDefault="003814E2" w:rsidP="003814E2">
      <w:pPr>
        <w:spacing w:after="0" w:line="240" w:lineRule="auto"/>
        <w:rPr>
          <w:rFonts w:cstheme="minorHAnsi"/>
          <w:bCs/>
          <w:sz w:val="24"/>
          <w:szCs w:val="24"/>
        </w:rPr>
      </w:pPr>
      <w:r w:rsidRPr="00DD3655">
        <w:rPr>
          <w:rFonts w:cstheme="minorHAnsi"/>
          <w:bCs/>
          <w:sz w:val="24"/>
          <w:szCs w:val="24"/>
        </w:rPr>
        <w:t xml:space="preserve">Final Exam: </w:t>
      </w:r>
      <w:r w:rsidR="00823AEF" w:rsidRPr="00DD3655">
        <w:rPr>
          <w:rFonts w:cstheme="minorHAnsi"/>
          <w:bCs/>
          <w:sz w:val="24"/>
          <w:szCs w:val="24"/>
        </w:rPr>
        <w:t>5</w:t>
      </w:r>
      <w:r w:rsidRPr="00DD3655">
        <w:rPr>
          <w:rFonts w:cstheme="minorHAnsi"/>
          <w:bCs/>
          <w:sz w:val="24"/>
          <w:szCs w:val="24"/>
        </w:rPr>
        <w:t xml:space="preserve">0% </w:t>
      </w:r>
    </w:p>
    <w:p w14:paraId="6CD66BF3" w14:textId="77777777" w:rsidR="00C83636" w:rsidRDefault="00C83636" w:rsidP="003814E2">
      <w:pPr>
        <w:spacing w:after="0" w:line="240" w:lineRule="auto"/>
        <w:rPr>
          <w:rFonts w:cstheme="minorHAnsi"/>
          <w:bCs/>
          <w:sz w:val="24"/>
          <w:szCs w:val="24"/>
        </w:rPr>
      </w:pPr>
    </w:p>
    <w:p w14:paraId="66C63543" w14:textId="5304196A" w:rsidR="00C83636" w:rsidRPr="00DD3655" w:rsidRDefault="00C83636" w:rsidP="003814E2">
      <w:pPr>
        <w:spacing w:after="0" w:line="240" w:lineRule="auto"/>
        <w:rPr>
          <w:rFonts w:cstheme="minorHAnsi"/>
          <w:bCs/>
          <w:sz w:val="24"/>
          <w:szCs w:val="24"/>
        </w:rPr>
      </w:pPr>
      <w:r>
        <w:rPr>
          <w:rFonts w:cstheme="minorHAnsi"/>
          <w:bCs/>
          <w:sz w:val="24"/>
          <w:szCs w:val="24"/>
        </w:rPr>
        <w:t xml:space="preserve">If you have a problem meeting a </w:t>
      </w:r>
      <w:proofErr w:type="gramStart"/>
      <w:r>
        <w:rPr>
          <w:rFonts w:cstheme="minorHAnsi"/>
          <w:bCs/>
          <w:sz w:val="24"/>
          <w:szCs w:val="24"/>
        </w:rPr>
        <w:t>deadline</w:t>
      </w:r>
      <w:proofErr w:type="gramEnd"/>
      <w:r>
        <w:rPr>
          <w:rFonts w:cstheme="minorHAnsi"/>
          <w:bCs/>
          <w:sz w:val="24"/>
          <w:szCs w:val="24"/>
        </w:rPr>
        <w:t xml:space="preserve"> see the instructor at least one week in advance</w:t>
      </w:r>
      <w:r w:rsidR="00433083">
        <w:rPr>
          <w:rFonts w:cstheme="minorHAnsi"/>
          <w:bCs/>
          <w:sz w:val="24"/>
          <w:szCs w:val="24"/>
        </w:rPr>
        <w:t xml:space="preserve"> in order to work out an alternate date. One or two days before due date is not acceptable</w:t>
      </w:r>
      <w:r w:rsidR="00CD39F2">
        <w:rPr>
          <w:rFonts w:cstheme="minorHAnsi"/>
          <w:bCs/>
          <w:sz w:val="24"/>
          <w:szCs w:val="24"/>
        </w:rPr>
        <w:t xml:space="preserve"> other than</w:t>
      </w:r>
      <w:r w:rsidR="008F59C1">
        <w:rPr>
          <w:rFonts w:cstheme="minorHAnsi"/>
          <w:bCs/>
          <w:sz w:val="24"/>
          <w:szCs w:val="24"/>
        </w:rPr>
        <w:t xml:space="preserve"> in the case of</w:t>
      </w:r>
      <w:r w:rsidR="00CD39F2">
        <w:rPr>
          <w:rFonts w:cstheme="minorHAnsi"/>
          <w:bCs/>
          <w:sz w:val="24"/>
          <w:szCs w:val="24"/>
        </w:rPr>
        <w:t xml:space="preserve"> famil</w:t>
      </w:r>
      <w:r w:rsidR="008F59C1">
        <w:rPr>
          <w:rFonts w:cstheme="minorHAnsi"/>
          <w:bCs/>
          <w:sz w:val="24"/>
          <w:szCs w:val="24"/>
        </w:rPr>
        <w:t>ial</w:t>
      </w:r>
      <w:r w:rsidR="00CD39F2">
        <w:rPr>
          <w:rFonts w:cstheme="minorHAnsi"/>
          <w:bCs/>
          <w:sz w:val="24"/>
          <w:szCs w:val="24"/>
        </w:rPr>
        <w:t xml:space="preserve"> or medical concerns. If you miss the final </w:t>
      </w:r>
      <w:proofErr w:type="gramStart"/>
      <w:r w:rsidR="00CD39F2">
        <w:rPr>
          <w:rFonts w:cstheme="minorHAnsi"/>
          <w:bCs/>
          <w:sz w:val="24"/>
          <w:szCs w:val="24"/>
        </w:rPr>
        <w:t>exam</w:t>
      </w:r>
      <w:proofErr w:type="gramEnd"/>
      <w:r w:rsidR="00CD39F2">
        <w:rPr>
          <w:rFonts w:cstheme="minorHAnsi"/>
          <w:bCs/>
          <w:sz w:val="24"/>
          <w:szCs w:val="24"/>
        </w:rPr>
        <w:t xml:space="preserve"> you will be required to apply </w:t>
      </w:r>
      <w:r w:rsidR="00623C0B">
        <w:rPr>
          <w:rFonts w:cstheme="minorHAnsi"/>
          <w:bCs/>
          <w:sz w:val="24"/>
          <w:szCs w:val="24"/>
        </w:rPr>
        <w:t>for a deferment through the proper university office.</w:t>
      </w:r>
    </w:p>
    <w:p w14:paraId="575AD1B8" w14:textId="7A601E53" w:rsidR="00D115CC" w:rsidRPr="00DD3655" w:rsidRDefault="00D115CC" w:rsidP="00D115CC">
      <w:pPr>
        <w:spacing w:after="0" w:line="240" w:lineRule="auto"/>
        <w:rPr>
          <w:rFonts w:cstheme="minorHAnsi"/>
          <w:bCs/>
          <w:sz w:val="24"/>
          <w:szCs w:val="24"/>
        </w:rPr>
      </w:pPr>
    </w:p>
    <w:p w14:paraId="147B03BD" w14:textId="77777777" w:rsidR="00823AEF" w:rsidRPr="00DD3655" w:rsidRDefault="00823AEF" w:rsidP="00823AEF">
      <w:pPr>
        <w:spacing w:after="0" w:line="240" w:lineRule="auto"/>
        <w:rPr>
          <w:rFonts w:cstheme="minorHAnsi"/>
          <w:b/>
          <w:sz w:val="24"/>
          <w:szCs w:val="24"/>
        </w:rPr>
      </w:pPr>
      <w:r w:rsidRPr="00DD3655">
        <w:rPr>
          <w:rFonts w:cstheme="minorHAnsi"/>
          <w:b/>
          <w:sz w:val="24"/>
          <w:szCs w:val="24"/>
        </w:rPr>
        <w:t>Required Texts:</w:t>
      </w:r>
    </w:p>
    <w:p w14:paraId="4E4B37CF" w14:textId="77777777" w:rsidR="00823AEF" w:rsidRPr="00DD3655" w:rsidRDefault="00823AEF" w:rsidP="00823AEF">
      <w:pPr>
        <w:spacing w:after="0" w:line="240" w:lineRule="auto"/>
        <w:rPr>
          <w:rFonts w:cstheme="minorHAnsi"/>
          <w:bCs/>
          <w:sz w:val="24"/>
          <w:szCs w:val="24"/>
        </w:rPr>
      </w:pPr>
    </w:p>
    <w:p w14:paraId="36A8EB59" w14:textId="77777777" w:rsidR="00823AEF" w:rsidRPr="00DD3655" w:rsidRDefault="00823AEF" w:rsidP="00823AEF">
      <w:pPr>
        <w:spacing w:after="0" w:line="240" w:lineRule="auto"/>
        <w:rPr>
          <w:rFonts w:cstheme="minorHAnsi"/>
          <w:bCs/>
          <w:sz w:val="24"/>
          <w:szCs w:val="24"/>
        </w:rPr>
      </w:pPr>
      <w:r w:rsidRPr="00DD3655">
        <w:rPr>
          <w:rFonts w:cstheme="minorHAnsi"/>
          <w:bCs/>
          <w:sz w:val="24"/>
          <w:szCs w:val="24"/>
        </w:rPr>
        <w:t xml:space="preserve">W.R. Biers, </w:t>
      </w:r>
      <w:r w:rsidRPr="00DD3655">
        <w:rPr>
          <w:rFonts w:cstheme="minorHAnsi"/>
          <w:bCs/>
          <w:i/>
          <w:iCs/>
          <w:sz w:val="24"/>
          <w:szCs w:val="24"/>
        </w:rPr>
        <w:t>The Archaeology of Greece</w:t>
      </w:r>
      <w:r w:rsidRPr="00DD3655">
        <w:rPr>
          <w:rFonts w:cstheme="minorHAnsi"/>
          <w:bCs/>
          <w:sz w:val="24"/>
          <w:szCs w:val="24"/>
        </w:rPr>
        <w:t>. 2nd Ed. Cornell University Press (1996).</w:t>
      </w:r>
    </w:p>
    <w:p w14:paraId="5478572E" w14:textId="0959856F" w:rsidR="00823AEF" w:rsidRPr="00DD3655" w:rsidRDefault="00823AEF" w:rsidP="00823AEF">
      <w:pPr>
        <w:spacing w:after="0" w:line="240" w:lineRule="auto"/>
        <w:rPr>
          <w:rFonts w:cstheme="minorHAnsi"/>
          <w:bCs/>
          <w:sz w:val="24"/>
          <w:szCs w:val="24"/>
        </w:rPr>
      </w:pPr>
      <w:r w:rsidRPr="00DD3655">
        <w:rPr>
          <w:rFonts w:cstheme="minorHAnsi"/>
          <w:bCs/>
          <w:sz w:val="24"/>
          <w:szCs w:val="24"/>
        </w:rPr>
        <w:t xml:space="preserve">J.J. Pollitt, </w:t>
      </w:r>
      <w:r w:rsidRPr="00DD3655">
        <w:rPr>
          <w:rFonts w:cstheme="minorHAnsi"/>
          <w:bCs/>
          <w:i/>
          <w:iCs/>
          <w:sz w:val="24"/>
          <w:szCs w:val="24"/>
        </w:rPr>
        <w:t>Art and Experience in Classical Greece</w:t>
      </w:r>
      <w:r w:rsidRPr="00DD3655">
        <w:rPr>
          <w:rFonts w:cstheme="minorHAnsi"/>
          <w:bCs/>
          <w:sz w:val="24"/>
          <w:szCs w:val="24"/>
        </w:rPr>
        <w:t>. CUP (1972; most recent rpt. ordered).</w:t>
      </w:r>
    </w:p>
    <w:p w14:paraId="6BF74B31" w14:textId="77777777" w:rsidR="00DD3655" w:rsidRPr="00DD3655" w:rsidRDefault="00DD3655" w:rsidP="00823AEF">
      <w:pPr>
        <w:spacing w:after="0" w:line="240" w:lineRule="auto"/>
        <w:rPr>
          <w:rFonts w:cstheme="minorHAnsi"/>
          <w:bCs/>
          <w:sz w:val="24"/>
          <w:szCs w:val="24"/>
        </w:rPr>
      </w:pPr>
    </w:p>
    <w:p w14:paraId="4B7DEFC7" w14:textId="2AE38974" w:rsidR="00EA64AC" w:rsidRPr="00DD3655" w:rsidRDefault="00EA64AC" w:rsidP="00DE50AB">
      <w:pPr>
        <w:spacing w:after="0" w:line="240" w:lineRule="auto"/>
        <w:rPr>
          <w:rFonts w:cstheme="minorHAnsi"/>
          <w:sz w:val="24"/>
          <w:szCs w:val="24"/>
        </w:rPr>
      </w:pPr>
    </w:p>
    <w:sectPr w:rsidR="00EA64AC" w:rsidRPr="00DD365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FA243E"/>
    <w:multiLevelType w:val="hybridMultilevel"/>
    <w:tmpl w:val="4F64297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3EAE644E"/>
    <w:multiLevelType w:val="hybridMultilevel"/>
    <w:tmpl w:val="5528516A"/>
    <w:lvl w:ilvl="0" w:tplc="FCAAA19C">
      <w:start w:val="1"/>
      <w:numFmt w:val="decimal"/>
      <w:lvlText w:val="%1."/>
      <w:lvlJc w:val="left"/>
      <w:pPr>
        <w:ind w:left="720" w:hanging="360"/>
      </w:pPr>
      <w:rPr>
        <w:rFonts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7C58211A"/>
    <w:multiLevelType w:val="hybridMultilevel"/>
    <w:tmpl w:val="86CCB2C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1002701596">
    <w:abstractNumId w:val="2"/>
  </w:num>
  <w:num w:numId="2" w16cid:durableId="147015975">
    <w:abstractNumId w:val="0"/>
  </w:num>
  <w:num w:numId="3" w16cid:durableId="11590822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5374"/>
    <w:rsid w:val="00032351"/>
    <w:rsid w:val="00061872"/>
    <w:rsid w:val="00215958"/>
    <w:rsid w:val="00262679"/>
    <w:rsid w:val="00283E65"/>
    <w:rsid w:val="0028472C"/>
    <w:rsid w:val="002A6F6F"/>
    <w:rsid w:val="00321157"/>
    <w:rsid w:val="003420A4"/>
    <w:rsid w:val="003814E2"/>
    <w:rsid w:val="00382A59"/>
    <w:rsid w:val="003A4802"/>
    <w:rsid w:val="003F7521"/>
    <w:rsid w:val="00433083"/>
    <w:rsid w:val="00481289"/>
    <w:rsid w:val="004F3811"/>
    <w:rsid w:val="004F483A"/>
    <w:rsid w:val="005E4B0D"/>
    <w:rsid w:val="00617B35"/>
    <w:rsid w:val="00623C0B"/>
    <w:rsid w:val="006C3576"/>
    <w:rsid w:val="006E5374"/>
    <w:rsid w:val="00725DB1"/>
    <w:rsid w:val="00814C66"/>
    <w:rsid w:val="00823AEF"/>
    <w:rsid w:val="00835142"/>
    <w:rsid w:val="00885947"/>
    <w:rsid w:val="008A3453"/>
    <w:rsid w:val="008F2594"/>
    <w:rsid w:val="008F59C1"/>
    <w:rsid w:val="00A76290"/>
    <w:rsid w:val="00A863D6"/>
    <w:rsid w:val="00AE467D"/>
    <w:rsid w:val="00B535CB"/>
    <w:rsid w:val="00BB483B"/>
    <w:rsid w:val="00BF317E"/>
    <w:rsid w:val="00C5411A"/>
    <w:rsid w:val="00C83636"/>
    <w:rsid w:val="00C9332E"/>
    <w:rsid w:val="00CA7A6D"/>
    <w:rsid w:val="00CD39F2"/>
    <w:rsid w:val="00D115CC"/>
    <w:rsid w:val="00D266F1"/>
    <w:rsid w:val="00DD3655"/>
    <w:rsid w:val="00DE50AB"/>
    <w:rsid w:val="00EA5368"/>
    <w:rsid w:val="00EA64AC"/>
    <w:rsid w:val="00EF474B"/>
    <w:rsid w:val="00FB38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992B15"/>
  <w15:chartTrackingRefBased/>
  <w15:docId w15:val="{E21655EC-1EC3-4F81-8921-856D80ABAA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467D"/>
    <w:pPr>
      <w:ind w:left="720"/>
      <w:contextualSpacing/>
    </w:pPr>
  </w:style>
  <w:style w:type="character" w:styleId="Hyperlink">
    <w:name w:val="Hyperlink"/>
    <w:basedOn w:val="DefaultParagraphFont"/>
    <w:uiPriority w:val="99"/>
    <w:unhideWhenUsed/>
    <w:rsid w:val="00D115CC"/>
    <w:rPr>
      <w:color w:val="0563C1" w:themeColor="hyperlink"/>
      <w:u w:val="single"/>
    </w:rPr>
  </w:style>
  <w:style w:type="character" w:styleId="UnresolvedMention">
    <w:name w:val="Unresolved Mention"/>
    <w:basedOn w:val="DefaultParagraphFont"/>
    <w:uiPriority w:val="99"/>
    <w:semiHidden/>
    <w:unhideWhenUsed/>
    <w:rsid w:val="00D115CC"/>
    <w:rPr>
      <w:color w:val="605E5C"/>
      <w:shd w:val="clear" w:color="auto" w:fill="E1DFDD"/>
    </w:rPr>
  </w:style>
  <w:style w:type="character" w:customStyle="1" w:styleId="search-meetingtimestext">
    <w:name w:val="search-meetingtimestext"/>
    <w:basedOn w:val="DefaultParagraphFont"/>
    <w:rsid w:val="00DD36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2A958DEDC2D5C4DB9775EE4566BB966" ma:contentTypeVersion="12" ma:contentTypeDescription="Create a new document." ma:contentTypeScope="" ma:versionID="bb8fa58dae9faf533cac278ad6809a14">
  <xsd:schema xmlns:xsd="http://www.w3.org/2001/XMLSchema" xmlns:xs="http://www.w3.org/2001/XMLSchema" xmlns:p="http://schemas.microsoft.com/office/2006/metadata/properties" xmlns:ns3="471cef36-82b7-4951-946c-7d484f1f0794" xmlns:ns4="4152e4b0-9273-4eb3-9219-cbfd475533bd" targetNamespace="http://schemas.microsoft.com/office/2006/metadata/properties" ma:root="true" ma:fieldsID="44a23096e383393fbfb9ae361766a523" ns3:_="" ns4:_="">
    <xsd:import namespace="471cef36-82b7-4951-946c-7d484f1f0794"/>
    <xsd:import namespace="4152e4b0-9273-4eb3-9219-cbfd475533b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1cef36-82b7-4951-946c-7d484f1f0794"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152e4b0-9273-4eb3-9219-cbfd475533bd"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062EB4-B27D-4C64-8A3B-90D1CC78301A}">
  <ds:schemaRefs>
    <ds:schemaRef ds:uri="http://schemas.microsoft.com/sharepoint/v3/contenttype/forms"/>
  </ds:schemaRefs>
</ds:datastoreItem>
</file>

<file path=customXml/itemProps2.xml><?xml version="1.0" encoding="utf-8"?>
<ds:datastoreItem xmlns:ds="http://schemas.openxmlformats.org/officeDocument/2006/customXml" ds:itemID="{D10D5CD5-DDDE-4B9D-A3AF-D5B03DFD28A8}">
  <ds:schemaRefs>
    <ds:schemaRef ds:uri="http://schemas.microsoft.com/office/2006/documentManagement/types"/>
    <ds:schemaRef ds:uri="471cef36-82b7-4951-946c-7d484f1f0794"/>
    <ds:schemaRef ds:uri="http://schemas.microsoft.com/office/infopath/2007/PartnerControls"/>
    <ds:schemaRef ds:uri="http://www.w3.org/XML/1998/namespace"/>
    <ds:schemaRef ds:uri="http://purl.org/dc/terms/"/>
    <ds:schemaRef ds:uri="http://schemas.microsoft.com/office/2006/metadata/properties"/>
    <ds:schemaRef ds:uri="http://schemas.openxmlformats.org/package/2006/metadata/core-properties"/>
    <ds:schemaRef ds:uri="4152e4b0-9273-4eb3-9219-cbfd475533bd"/>
    <ds:schemaRef ds:uri="http://purl.org/dc/dcmitype/"/>
    <ds:schemaRef ds:uri="http://purl.org/dc/elements/1.1/"/>
  </ds:schemaRefs>
</ds:datastoreItem>
</file>

<file path=customXml/itemProps3.xml><?xml version="1.0" encoding="utf-8"?>
<ds:datastoreItem xmlns:ds="http://schemas.openxmlformats.org/officeDocument/2006/customXml" ds:itemID="{930F01CD-5908-42E9-9288-7FC6917275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1cef36-82b7-4951-946c-7d484f1f0794"/>
    <ds:schemaRef ds:uri="4152e4b0-9273-4eb3-9219-cbfd475533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368</Words>
  <Characters>2100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Sherwood</dc:creator>
  <cp:keywords/>
  <dc:description/>
  <cp:lastModifiedBy>Andrew Sherwood</cp:lastModifiedBy>
  <cp:revision>2</cp:revision>
  <dcterms:created xsi:type="dcterms:W3CDTF">2024-06-11T23:53:00Z</dcterms:created>
  <dcterms:modified xsi:type="dcterms:W3CDTF">2024-06-11T23:53:00Z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0x010100F2A958DEDC2D5C4DB9775EE4566BB966</vt:lpwstr>
  </property>
</Properties>
</file>