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5BEB" w14:textId="77777777" w:rsidR="003C4DB0" w:rsidRPr="003F26DF" w:rsidRDefault="003C4DB0" w:rsidP="003C4DB0">
      <w:pPr>
        <w:jc w:val="center"/>
        <w:rPr>
          <w:rFonts w:cstheme="minorHAnsi"/>
          <w:b/>
          <w:bCs/>
        </w:rPr>
      </w:pPr>
      <w:r w:rsidRPr="003F26DF">
        <w:rPr>
          <w:rFonts w:cstheme="minorHAnsi"/>
          <w:b/>
          <w:bCs/>
        </w:rPr>
        <w:t>SCHOOL OF FINE ART AND MUSIC</w:t>
      </w:r>
    </w:p>
    <w:p w14:paraId="46450683" w14:textId="77777777" w:rsidR="003C4DB0" w:rsidRPr="003F26DF" w:rsidRDefault="003C4DB0" w:rsidP="003C4DB0">
      <w:pPr>
        <w:jc w:val="center"/>
        <w:rPr>
          <w:rFonts w:cstheme="minorHAnsi"/>
          <w:b/>
          <w:bCs/>
        </w:rPr>
      </w:pPr>
      <w:r w:rsidRPr="003F26DF">
        <w:rPr>
          <w:rFonts w:cstheme="minorHAnsi"/>
          <w:b/>
          <w:bCs/>
        </w:rPr>
        <w:t>Winter Semester 2021</w:t>
      </w:r>
    </w:p>
    <w:p w14:paraId="6117ACA6" w14:textId="6338708E" w:rsidR="003C4DB0" w:rsidRPr="003F26DF" w:rsidRDefault="003C4DB0" w:rsidP="003C4DB0">
      <w:pPr>
        <w:jc w:val="center"/>
        <w:rPr>
          <w:rFonts w:cstheme="minorHAnsi"/>
          <w:b/>
          <w:bCs/>
        </w:rPr>
      </w:pPr>
      <w:r w:rsidRPr="003F26DF">
        <w:rPr>
          <w:rFonts w:cstheme="minorHAnsi"/>
          <w:b/>
          <w:bCs/>
        </w:rPr>
        <w:t>ARTH*</w:t>
      </w:r>
      <w:r w:rsidR="00C866D3" w:rsidRPr="003F26DF">
        <w:rPr>
          <w:rFonts w:cstheme="minorHAnsi"/>
          <w:b/>
          <w:bCs/>
        </w:rPr>
        <w:t>4340/AVC*6340</w:t>
      </w:r>
    </w:p>
    <w:p w14:paraId="2D5B703E" w14:textId="1D0440E4" w:rsidR="00C866D3" w:rsidRPr="003F26DF" w:rsidRDefault="00C866D3" w:rsidP="003C4DB0">
      <w:pPr>
        <w:jc w:val="center"/>
        <w:rPr>
          <w:rFonts w:cstheme="minorHAnsi"/>
          <w:b/>
          <w:bCs/>
        </w:rPr>
      </w:pPr>
      <w:r w:rsidRPr="003F26DF">
        <w:rPr>
          <w:rFonts w:cstheme="minorHAnsi"/>
          <w:b/>
          <w:bCs/>
        </w:rPr>
        <w:t>Topics in Art &amp; Visual Culture IV</w:t>
      </w:r>
    </w:p>
    <w:p w14:paraId="473A2353" w14:textId="05114DB1" w:rsidR="00C866D3" w:rsidRPr="003F26DF" w:rsidRDefault="00C866D3" w:rsidP="00C866D3">
      <w:pPr>
        <w:jc w:val="center"/>
        <w:rPr>
          <w:rFonts w:cstheme="minorHAnsi"/>
        </w:rPr>
      </w:pPr>
      <w:r w:rsidRPr="003F26DF">
        <w:rPr>
          <w:rFonts w:cstheme="minorHAnsi"/>
          <w:b/>
          <w:bCs/>
        </w:rPr>
        <w:t>Credit</w:t>
      </w:r>
      <w:r w:rsidRPr="003F26DF">
        <w:rPr>
          <w:rFonts w:cstheme="minorHAnsi"/>
        </w:rPr>
        <w:t xml:space="preserve"> </w:t>
      </w:r>
      <w:r w:rsidRPr="003F26DF">
        <w:rPr>
          <w:rFonts w:cstheme="minorHAnsi"/>
          <w:b/>
          <w:bCs/>
        </w:rPr>
        <w:t>Weight: 0.50</w:t>
      </w:r>
    </w:p>
    <w:p w14:paraId="137CF378" w14:textId="77777777" w:rsidR="003C4DB0" w:rsidRPr="003F26DF" w:rsidRDefault="003C4DB0" w:rsidP="003C4DB0">
      <w:pPr>
        <w:rPr>
          <w:rFonts w:cstheme="minorHAnsi"/>
          <w:b/>
          <w:bCs/>
        </w:rPr>
      </w:pPr>
    </w:p>
    <w:p w14:paraId="3B95105F" w14:textId="77777777" w:rsidR="003C4DB0" w:rsidRPr="003F26DF" w:rsidRDefault="003C4DB0" w:rsidP="003C4DB0">
      <w:pPr>
        <w:pStyle w:val="ListParagraph"/>
        <w:numPr>
          <w:ilvl w:val="0"/>
          <w:numId w:val="1"/>
        </w:numPr>
        <w:ind w:left="284" w:hanging="284"/>
        <w:rPr>
          <w:rFonts w:cstheme="minorHAnsi"/>
          <w:b/>
          <w:bCs/>
        </w:rPr>
      </w:pPr>
      <w:r w:rsidRPr="003F26DF">
        <w:rPr>
          <w:rFonts w:cstheme="minorHAnsi"/>
          <w:b/>
          <w:bCs/>
        </w:rPr>
        <w:t>COURSE DETAILS</w:t>
      </w:r>
    </w:p>
    <w:p w14:paraId="5C315D1D" w14:textId="77777777" w:rsidR="00C866D3" w:rsidRPr="003F26DF" w:rsidRDefault="00C866D3" w:rsidP="00C866D3">
      <w:pPr>
        <w:rPr>
          <w:rFonts w:cstheme="minorHAnsi"/>
        </w:rPr>
      </w:pPr>
    </w:p>
    <w:p w14:paraId="160486D0" w14:textId="6FB3B4F0" w:rsidR="00C866D3" w:rsidRPr="003F26DF" w:rsidRDefault="00C866D3" w:rsidP="00C866D3">
      <w:pPr>
        <w:rPr>
          <w:rFonts w:cstheme="minorHAnsi"/>
          <w:b/>
          <w:bCs/>
        </w:rPr>
      </w:pPr>
      <w:r w:rsidRPr="003F26DF">
        <w:rPr>
          <w:rFonts w:cstheme="minorHAnsi"/>
          <w:b/>
          <w:bCs/>
        </w:rPr>
        <w:t>1.1 Calendar Description</w:t>
      </w:r>
    </w:p>
    <w:p w14:paraId="1DA8D04C" w14:textId="77777777" w:rsidR="00647A8E" w:rsidRDefault="00647A8E" w:rsidP="00C866D3">
      <w:pPr>
        <w:rPr>
          <w:rFonts w:cstheme="minorHAnsi"/>
        </w:rPr>
      </w:pPr>
    </w:p>
    <w:p w14:paraId="46B4A77D" w14:textId="7DAE2AB1" w:rsidR="00C866D3" w:rsidRPr="003F26DF" w:rsidRDefault="00C866D3" w:rsidP="00C866D3">
      <w:pPr>
        <w:rPr>
          <w:rFonts w:cstheme="minorHAnsi"/>
        </w:rPr>
      </w:pPr>
      <w:r w:rsidRPr="003F26DF">
        <w:rPr>
          <w:rFonts w:cstheme="minorHAnsi"/>
        </w:rPr>
        <w:t>This seminar course is designed to explore one or more issues in Art and Visual Culture</w:t>
      </w:r>
    </w:p>
    <w:p w14:paraId="095C6460" w14:textId="3082D83A" w:rsidR="00C866D3" w:rsidRPr="003F26DF" w:rsidRDefault="00C866D3" w:rsidP="00C866D3">
      <w:pPr>
        <w:rPr>
          <w:rFonts w:cstheme="minorHAnsi"/>
        </w:rPr>
      </w:pPr>
      <w:r w:rsidRPr="003F26DF">
        <w:rPr>
          <w:rFonts w:cstheme="minorHAnsi"/>
        </w:rPr>
        <w:t xml:space="preserve">depending on the expertise of the instructor. Extra work is required of graduate students. </w:t>
      </w:r>
    </w:p>
    <w:p w14:paraId="3503659E" w14:textId="77777777" w:rsidR="00C866D3" w:rsidRPr="003F26DF" w:rsidRDefault="00C866D3" w:rsidP="00C866D3">
      <w:pPr>
        <w:rPr>
          <w:rFonts w:cstheme="minorHAnsi"/>
        </w:rPr>
      </w:pPr>
    </w:p>
    <w:p w14:paraId="0ECC1120" w14:textId="0738997B" w:rsidR="003C4DB0" w:rsidRPr="003F26DF" w:rsidRDefault="00C866D3" w:rsidP="00C866D3">
      <w:pPr>
        <w:rPr>
          <w:rFonts w:cstheme="minorHAnsi"/>
        </w:rPr>
      </w:pPr>
      <w:r w:rsidRPr="003F26DF">
        <w:rPr>
          <w:rFonts w:cstheme="minorHAnsi"/>
        </w:rPr>
        <w:t>Credit may be obtained for only one of AVC 6340 or ARTH 4340</w:t>
      </w:r>
    </w:p>
    <w:p w14:paraId="761B2637" w14:textId="77777777" w:rsidR="003C4DB0" w:rsidRPr="003F26DF" w:rsidRDefault="003C4DB0" w:rsidP="003C4DB0">
      <w:pPr>
        <w:rPr>
          <w:rFonts w:cstheme="minorHAnsi"/>
          <w:b/>
          <w:bCs/>
        </w:rPr>
      </w:pPr>
    </w:p>
    <w:p w14:paraId="0A9602E5" w14:textId="77777777" w:rsidR="003C4DB0" w:rsidRPr="003F26DF" w:rsidRDefault="003C4DB0" w:rsidP="003C4DB0">
      <w:pPr>
        <w:pStyle w:val="ListParagraph"/>
        <w:numPr>
          <w:ilvl w:val="1"/>
          <w:numId w:val="2"/>
        </w:numPr>
        <w:rPr>
          <w:rFonts w:cstheme="minorHAnsi"/>
          <w:b/>
          <w:bCs/>
        </w:rPr>
      </w:pPr>
      <w:r w:rsidRPr="003F26DF">
        <w:rPr>
          <w:rFonts w:cstheme="minorHAnsi"/>
          <w:b/>
          <w:bCs/>
        </w:rPr>
        <w:t>Calendar Description</w:t>
      </w:r>
    </w:p>
    <w:p w14:paraId="37F9D466" w14:textId="77777777" w:rsidR="003C4DB0" w:rsidRPr="003F26DF" w:rsidRDefault="003C4DB0" w:rsidP="003C4DB0">
      <w:pPr>
        <w:pStyle w:val="ListParagraph"/>
        <w:ind w:left="360"/>
        <w:rPr>
          <w:rFonts w:cstheme="minorHAnsi"/>
          <w:b/>
          <w:bCs/>
        </w:rPr>
      </w:pPr>
    </w:p>
    <w:p w14:paraId="79FAD59C" w14:textId="2D46E2B9" w:rsidR="00C866D3" w:rsidRPr="003F26DF" w:rsidRDefault="00C866D3" w:rsidP="00C866D3">
      <w:pPr>
        <w:pStyle w:val="Default"/>
        <w:rPr>
          <w:rFonts w:asciiTheme="minorHAnsi" w:hAnsiTheme="minorHAnsi" w:cstheme="minorHAnsi"/>
          <w:sz w:val="22"/>
          <w:szCs w:val="22"/>
        </w:rPr>
      </w:pPr>
      <w:r w:rsidRPr="003F26DF">
        <w:rPr>
          <w:rFonts w:asciiTheme="minorHAnsi" w:hAnsiTheme="minorHAnsi" w:cstheme="minorHAnsi"/>
          <w:b/>
          <w:bCs/>
          <w:sz w:val="22"/>
          <w:szCs w:val="22"/>
        </w:rPr>
        <w:t>Curating</w:t>
      </w:r>
      <w:r w:rsidR="00647A8E">
        <w:rPr>
          <w:rFonts w:asciiTheme="minorHAnsi" w:hAnsiTheme="minorHAnsi" w:cstheme="minorHAnsi"/>
          <w:b/>
          <w:bCs/>
          <w:sz w:val="22"/>
          <w:szCs w:val="22"/>
        </w:rPr>
        <w:t xml:space="preserve"> Social Practice</w:t>
      </w:r>
      <w:r w:rsidRPr="003F26DF">
        <w:rPr>
          <w:rFonts w:asciiTheme="minorHAnsi" w:hAnsiTheme="minorHAnsi" w:cstheme="minorHAnsi"/>
          <w:b/>
          <w:bCs/>
          <w:sz w:val="22"/>
          <w:szCs w:val="22"/>
        </w:rPr>
        <w:t>: Exhibition</w:t>
      </w:r>
      <w:r w:rsidR="00647A8E">
        <w:rPr>
          <w:rFonts w:asciiTheme="minorHAnsi" w:hAnsiTheme="minorHAnsi" w:cstheme="minorHAnsi"/>
          <w:b/>
          <w:bCs/>
          <w:sz w:val="22"/>
          <w:szCs w:val="22"/>
        </w:rPr>
        <w:t>s and Social Change</w:t>
      </w:r>
      <w:r w:rsidRPr="003F26DF">
        <w:rPr>
          <w:rFonts w:asciiTheme="minorHAnsi" w:hAnsiTheme="minorHAnsi" w:cstheme="minorHAnsi"/>
          <w:sz w:val="22"/>
          <w:szCs w:val="22"/>
        </w:rPr>
        <w:t xml:space="preserve"> </w:t>
      </w:r>
    </w:p>
    <w:p w14:paraId="3DC08128" w14:textId="77777777" w:rsidR="00C866D3" w:rsidRPr="003F26DF" w:rsidRDefault="00C866D3" w:rsidP="00C866D3">
      <w:pPr>
        <w:pStyle w:val="Default"/>
        <w:rPr>
          <w:rFonts w:asciiTheme="minorHAnsi" w:hAnsiTheme="minorHAnsi" w:cstheme="minorHAnsi"/>
          <w:sz w:val="22"/>
          <w:szCs w:val="22"/>
        </w:rPr>
      </w:pPr>
    </w:p>
    <w:p w14:paraId="3523F171" w14:textId="2C521057" w:rsidR="00C866D3" w:rsidRPr="003F26DF" w:rsidRDefault="00C866D3" w:rsidP="00C866D3">
      <w:pPr>
        <w:pStyle w:val="Default"/>
        <w:rPr>
          <w:rFonts w:asciiTheme="minorHAnsi" w:hAnsiTheme="minorHAnsi" w:cstheme="minorHAnsi"/>
          <w:sz w:val="22"/>
          <w:szCs w:val="22"/>
        </w:rPr>
      </w:pPr>
      <w:r w:rsidRPr="003F26DF">
        <w:rPr>
          <w:rFonts w:asciiTheme="minorHAnsi" w:hAnsiTheme="minorHAnsi" w:cstheme="minorHAnsi"/>
          <w:sz w:val="22"/>
          <w:szCs w:val="22"/>
        </w:rPr>
        <w:t xml:space="preserve">This course considers the history and practice of exhibitions – a primary site for public encounters with </w:t>
      </w:r>
      <w:r w:rsidR="003F26DF">
        <w:rPr>
          <w:rFonts w:asciiTheme="minorHAnsi" w:hAnsiTheme="minorHAnsi" w:cstheme="minorHAnsi"/>
          <w:sz w:val="22"/>
          <w:szCs w:val="22"/>
        </w:rPr>
        <w:t xml:space="preserve">art and </w:t>
      </w:r>
      <w:r w:rsidRPr="003F26DF">
        <w:rPr>
          <w:rFonts w:asciiTheme="minorHAnsi" w:hAnsiTheme="minorHAnsi" w:cstheme="minorHAnsi"/>
          <w:sz w:val="22"/>
          <w:szCs w:val="22"/>
        </w:rPr>
        <w:t xml:space="preserve">art historical knowledge – and how they have an impact in the real world. Exploring how curatorial and artistic practices have fostered and continue to advance social and political change, the course will focus on the concepts and methods of exhibition-making and how they have effects within and beyond the art world, addressing those presented in </w:t>
      </w:r>
      <w:r w:rsidR="00647A8E">
        <w:rPr>
          <w:rFonts w:asciiTheme="minorHAnsi" w:hAnsiTheme="minorHAnsi" w:cstheme="minorHAnsi"/>
          <w:sz w:val="22"/>
          <w:szCs w:val="22"/>
        </w:rPr>
        <w:t xml:space="preserve">museums and galleries </w:t>
      </w:r>
      <w:r w:rsidRPr="003F26DF">
        <w:rPr>
          <w:rFonts w:asciiTheme="minorHAnsi" w:hAnsiTheme="minorHAnsi" w:cstheme="minorHAnsi"/>
          <w:sz w:val="22"/>
          <w:szCs w:val="22"/>
        </w:rPr>
        <w:t xml:space="preserve">as well as </w:t>
      </w:r>
      <w:r w:rsidR="003F26DF" w:rsidRPr="003F26DF">
        <w:rPr>
          <w:rFonts w:asciiTheme="minorHAnsi" w:hAnsiTheme="minorHAnsi" w:cstheme="minorHAnsi"/>
          <w:sz w:val="22"/>
          <w:szCs w:val="22"/>
        </w:rPr>
        <w:t>socially engaged</w:t>
      </w:r>
      <w:r w:rsidRPr="003F26DF">
        <w:rPr>
          <w:rFonts w:asciiTheme="minorHAnsi" w:hAnsiTheme="minorHAnsi" w:cstheme="minorHAnsi"/>
          <w:sz w:val="22"/>
          <w:szCs w:val="22"/>
        </w:rPr>
        <w:t xml:space="preserve"> and community-based initiatives. With an eye to the connections between exhibitions and global conversations, a key area of focus will be exhibitions that have advanced Indigenous art histories and methodologies, as well as those activating wider issues related to diaspora, decolonization, sovereignty, self-determination, resistance, and resurgence. </w:t>
      </w:r>
    </w:p>
    <w:p w14:paraId="741138A4" w14:textId="77777777" w:rsidR="00C866D3" w:rsidRPr="003F26DF" w:rsidRDefault="00C866D3" w:rsidP="00C866D3">
      <w:pPr>
        <w:pStyle w:val="Default"/>
        <w:rPr>
          <w:rFonts w:asciiTheme="minorHAnsi" w:hAnsiTheme="minorHAnsi" w:cstheme="minorHAnsi"/>
          <w:sz w:val="22"/>
          <w:szCs w:val="22"/>
        </w:rPr>
      </w:pPr>
    </w:p>
    <w:p w14:paraId="0403BE51" w14:textId="049D2921" w:rsidR="003C4DB0" w:rsidRPr="003F26DF" w:rsidRDefault="00C866D3" w:rsidP="00C866D3">
      <w:pPr>
        <w:rPr>
          <w:rFonts w:cstheme="minorHAnsi"/>
        </w:rPr>
      </w:pPr>
      <w:r w:rsidRPr="003F26DF">
        <w:rPr>
          <w:rFonts w:cstheme="minorHAnsi"/>
        </w:rPr>
        <w:t xml:space="preserve">Students will gain an understanding of curatorial activities and the wider arts milieu through focused readings, </w:t>
      </w:r>
      <w:r w:rsidR="003F26DF">
        <w:rPr>
          <w:rFonts w:cstheme="minorHAnsi"/>
        </w:rPr>
        <w:t xml:space="preserve">workshops, </w:t>
      </w:r>
      <w:r w:rsidRPr="003F26DF">
        <w:rPr>
          <w:rFonts w:cstheme="minorHAnsi"/>
        </w:rPr>
        <w:t>tours, as well as in dialogue with guest speakers</w:t>
      </w:r>
      <w:r w:rsidR="003F26DF">
        <w:rPr>
          <w:rFonts w:cstheme="minorHAnsi"/>
        </w:rPr>
        <w:t xml:space="preserve">. </w:t>
      </w:r>
      <w:r w:rsidRPr="003F26DF">
        <w:rPr>
          <w:rFonts w:cstheme="minorHAnsi"/>
        </w:rPr>
        <w:t xml:space="preserve">Taking a hands-on approach, students will be asked to integrate theory and practice </w:t>
      </w:r>
      <w:r w:rsidR="00B4175A">
        <w:rPr>
          <w:rFonts w:cstheme="minorHAnsi"/>
        </w:rPr>
        <w:t xml:space="preserve">for their final project. </w:t>
      </w:r>
    </w:p>
    <w:p w14:paraId="240D1436" w14:textId="77777777" w:rsidR="00C866D3" w:rsidRPr="003F26DF" w:rsidRDefault="00C866D3" w:rsidP="00C866D3">
      <w:pPr>
        <w:rPr>
          <w:rFonts w:cstheme="minorHAnsi"/>
        </w:rPr>
      </w:pPr>
    </w:p>
    <w:p w14:paraId="31CBE406" w14:textId="6349A787" w:rsidR="003C4DB0" w:rsidRDefault="003C4DB0" w:rsidP="003C4DB0">
      <w:pPr>
        <w:pStyle w:val="ListParagraph"/>
        <w:numPr>
          <w:ilvl w:val="1"/>
          <w:numId w:val="1"/>
        </w:numPr>
        <w:ind w:left="426"/>
        <w:rPr>
          <w:rFonts w:cstheme="minorHAnsi"/>
          <w:b/>
          <w:bCs/>
        </w:rPr>
      </w:pPr>
      <w:r w:rsidRPr="003F26DF">
        <w:rPr>
          <w:rFonts w:cstheme="minorHAnsi"/>
          <w:b/>
          <w:bCs/>
        </w:rPr>
        <w:t>Timetable</w:t>
      </w:r>
    </w:p>
    <w:p w14:paraId="1BACE2A7" w14:textId="77777777" w:rsidR="00647A8E" w:rsidRPr="003F26DF" w:rsidRDefault="00647A8E" w:rsidP="00647A8E">
      <w:pPr>
        <w:pStyle w:val="ListParagraph"/>
        <w:ind w:left="426"/>
        <w:rPr>
          <w:rFonts w:cstheme="minorHAnsi"/>
          <w:b/>
          <w:bCs/>
        </w:rPr>
      </w:pPr>
    </w:p>
    <w:p w14:paraId="75F7978A" w14:textId="6230D40E" w:rsidR="003C4DB0" w:rsidRPr="003F26DF" w:rsidRDefault="00AE62B8" w:rsidP="003C4DB0">
      <w:pPr>
        <w:rPr>
          <w:rFonts w:cstheme="minorHAnsi"/>
        </w:rPr>
      </w:pPr>
      <w:r w:rsidRPr="003F26DF">
        <w:rPr>
          <w:rFonts w:cstheme="minorHAnsi"/>
        </w:rPr>
        <w:t xml:space="preserve">Thursday </w:t>
      </w:r>
      <w:r w:rsidR="003C4DB0" w:rsidRPr="003F26DF">
        <w:rPr>
          <w:rFonts w:cstheme="minorHAnsi"/>
        </w:rPr>
        <w:t>2:30</w:t>
      </w:r>
      <w:r w:rsidRPr="003F26DF">
        <w:rPr>
          <w:rFonts w:cstheme="minorHAnsi"/>
        </w:rPr>
        <w:t xml:space="preserve"> </w:t>
      </w:r>
      <w:r w:rsidR="003C4DB0" w:rsidRPr="003F26DF">
        <w:rPr>
          <w:rFonts w:cstheme="minorHAnsi"/>
        </w:rPr>
        <w:t xml:space="preserve">pm </w:t>
      </w:r>
      <w:r w:rsidRPr="003F26DF">
        <w:rPr>
          <w:rFonts w:cstheme="minorHAnsi"/>
        </w:rPr>
        <w:t xml:space="preserve">– 5:20 </w:t>
      </w:r>
      <w:r w:rsidR="003C4DB0" w:rsidRPr="003F26DF">
        <w:rPr>
          <w:rFonts w:cstheme="minorHAnsi"/>
        </w:rPr>
        <w:t>pm</w:t>
      </w:r>
    </w:p>
    <w:p w14:paraId="367D6F69" w14:textId="77777777" w:rsidR="003C4DB0" w:rsidRPr="003F26DF" w:rsidRDefault="003C4DB0" w:rsidP="003C4DB0">
      <w:pPr>
        <w:rPr>
          <w:rFonts w:cstheme="minorHAnsi"/>
        </w:rPr>
      </w:pPr>
      <w:r w:rsidRPr="003F26DF">
        <w:rPr>
          <w:rFonts w:cstheme="minorHAnsi"/>
        </w:rPr>
        <w:t>*Timetable is subject to change. Please see WebAdvisor for the latest information</w:t>
      </w:r>
    </w:p>
    <w:p w14:paraId="0527E6BD" w14:textId="77777777" w:rsidR="003C4DB0" w:rsidRPr="003F26DF" w:rsidRDefault="003C4DB0" w:rsidP="003C4DB0">
      <w:pPr>
        <w:rPr>
          <w:rFonts w:cstheme="minorHAnsi"/>
        </w:rPr>
      </w:pPr>
    </w:p>
    <w:p w14:paraId="2CF01E04" w14:textId="3A939642" w:rsidR="003C4DB0" w:rsidRPr="003F26DF" w:rsidRDefault="003C4DB0" w:rsidP="003C4DB0">
      <w:pPr>
        <w:rPr>
          <w:rFonts w:cstheme="minorHAnsi"/>
          <w:b/>
          <w:bCs/>
        </w:rPr>
      </w:pPr>
      <w:r w:rsidRPr="003F26DF">
        <w:rPr>
          <w:rFonts w:cstheme="minorHAnsi"/>
          <w:b/>
          <w:bCs/>
        </w:rPr>
        <w:t>1.4 Final Exam</w:t>
      </w:r>
    </w:p>
    <w:p w14:paraId="0D5EFC97" w14:textId="77777777" w:rsidR="00647A8E" w:rsidRDefault="00647A8E" w:rsidP="003C4DB0">
      <w:pPr>
        <w:rPr>
          <w:rFonts w:cstheme="minorHAnsi"/>
        </w:rPr>
      </w:pPr>
    </w:p>
    <w:p w14:paraId="12BC4271" w14:textId="1DBC1544" w:rsidR="003C4DB0" w:rsidRDefault="003C4DB0" w:rsidP="003C4DB0">
      <w:pPr>
        <w:rPr>
          <w:rFonts w:cstheme="minorHAnsi"/>
        </w:rPr>
      </w:pPr>
      <w:r w:rsidRPr="003F26DF">
        <w:rPr>
          <w:rFonts w:cstheme="minorHAnsi"/>
        </w:rPr>
        <w:t>There is no final exam for this course</w:t>
      </w:r>
    </w:p>
    <w:p w14:paraId="5388A3C0" w14:textId="77777777" w:rsidR="00647A8E" w:rsidRPr="003F26DF" w:rsidRDefault="00647A8E" w:rsidP="003C4DB0">
      <w:pPr>
        <w:rPr>
          <w:rFonts w:cstheme="minorHAnsi"/>
        </w:rPr>
      </w:pPr>
    </w:p>
    <w:p w14:paraId="4DB3DF1C" w14:textId="703BA0C5" w:rsidR="003C4DB0" w:rsidRPr="003F26DF" w:rsidRDefault="003C4DB0" w:rsidP="003C4DB0">
      <w:pPr>
        <w:rPr>
          <w:rFonts w:cstheme="minorHAnsi"/>
        </w:rPr>
      </w:pPr>
      <w:r w:rsidRPr="003F26DF">
        <w:rPr>
          <w:rFonts w:cstheme="minorHAnsi"/>
        </w:rPr>
        <w:t>_____________________________________________________________________________________</w:t>
      </w:r>
    </w:p>
    <w:p w14:paraId="312F862F" w14:textId="77777777" w:rsidR="003C4DB0" w:rsidRPr="003F26DF" w:rsidRDefault="003C4DB0" w:rsidP="003C4DB0">
      <w:pPr>
        <w:spacing w:after="160" w:line="259" w:lineRule="auto"/>
        <w:rPr>
          <w:rFonts w:cstheme="minorHAnsi"/>
          <w:b/>
          <w:bCs/>
        </w:rPr>
      </w:pPr>
    </w:p>
    <w:p w14:paraId="5A573F6B" w14:textId="77777777" w:rsidR="00647A8E" w:rsidRDefault="00647A8E" w:rsidP="003C4DB0">
      <w:pPr>
        <w:spacing w:after="160" w:line="259" w:lineRule="auto"/>
        <w:rPr>
          <w:rFonts w:cstheme="minorHAnsi"/>
          <w:b/>
          <w:bCs/>
        </w:rPr>
      </w:pPr>
    </w:p>
    <w:p w14:paraId="0883043A" w14:textId="6028D5D1" w:rsidR="003C4DB0" w:rsidRPr="003F26DF" w:rsidRDefault="003C4DB0" w:rsidP="003C4DB0">
      <w:pPr>
        <w:spacing w:after="160" w:line="259" w:lineRule="auto"/>
        <w:rPr>
          <w:rFonts w:cstheme="minorHAnsi"/>
          <w:b/>
          <w:bCs/>
        </w:rPr>
      </w:pPr>
      <w:r w:rsidRPr="003F26DF">
        <w:rPr>
          <w:rFonts w:cstheme="minorHAnsi"/>
          <w:b/>
          <w:bCs/>
        </w:rPr>
        <w:t>2 INSTRUCTIONAL SUPPORT</w:t>
      </w:r>
    </w:p>
    <w:p w14:paraId="0D02C177" w14:textId="06B4B05A" w:rsidR="003C4DB0" w:rsidRPr="003F26DF" w:rsidRDefault="003C4DB0" w:rsidP="00453819">
      <w:pPr>
        <w:ind w:right="-180"/>
        <w:rPr>
          <w:rFonts w:cstheme="minorHAnsi"/>
        </w:rPr>
      </w:pPr>
      <w:r w:rsidRPr="003F26DF">
        <w:rPr>
          <w:rFonts w:cstheme="minorHAnsi"/>
        </w:rPr>
        <w:lastRenderedPageBreak/>
        <w:t xml:space="preserve">This </w:t>
      </w:r>
      <w:r w:rsidR="00AE62B8" w:rsidRPr="003F26DF">
        <w:rPr>
          <w:rFonts w:cstheme="minorHAnsi"/>
        </w:rPr>
        <w:t xml:space="preserve">course </w:t>
      </w:r>
      <w:r w:rsidRPr="003F26DF">
        <w:rPr>
          <w:rFonts w:cstheme="minorHAnsi"/>
        </w:rPr>
        <w:t>consist</w:t>
      </w:r>
      <w:r w:rsidR="00AE62B8" w:rsidRPr="003F26DF">
        <w:rPr>
          <w:rFonts w:cstheme="minorHAnsi"/>
        </w:rPr>
        <w:t>s</w:t>
      </w:r>
      <w:r w:rsidRPr="003F26DF">
        <w:rPr>
          <w:rFonts w:cstheme="minorHAnsi"/>
        </w:rPr>
        <w:t xml:space="preserve"> of lectures</w:t>
      </w:r>
      <w:r w:rsidR="00AE62B8" w:rsidRPr="003F26DF">
        <w:rPr>
          <w:rFonts w:cstheme="minorHAnsi"/>
        </w:rPr>
        <w:t xml:space="preserve">, </w:t>
      </w:r>
      <w:r w:rsidRPr="003F26DF">
        <w:rPr>
          <w:rFonts w:cstheme="minorHAnsi"/>
        </w:rPr>
        <w:t>talks</w:t>
      </w:r>
      <w:r w:rsidR="00AE62B8" w:rsidRPr="003F26DF">
        <w:rPr>
          <w:rFonts w:cstheme="minorHAnsi"/>
        </w:rPr>
        <w:t>,</w:t>
      </w:r>
      <w:r w:rsidR="00DA7BDD" w:rsidRPr="003F26DF">
        <w:rPr>
          <w:rFonts w:cstheme="minorHAnsi"/>
        </w:rPr>
        <w:t xml:space="preserve"> workshops, and group </w:t>
      </w:r>
      <w:r w:rsidR="00AE62B8" w:rsidRPr="003F26DF">
        <w:rPr>
          <w:rFonts w:cstheme="minorHAnsi"/>
        </w:rPr>
        <w:t>activities; weekly topics will be posted. The course will be taught in person at the Art Gallery of Guelph</w:t>
      </w:r>
      <w:r w:rsidR="00453819" w:rsidRPr="003F26DF">
        <w:rPr>
          <w:rFonts w:cstheme="minorHAnsi"/>
        </w:rPr>
        <w:t xml:space="preserve"> (358 Gordon Street; across </w:t>
      </w:r>
      <w:r w:rsidR="003F26DF">
        <w:rPr>
          <w:rFonts w:cstheme="minorHAnsi"/>
        </w:rPr>
        <w:t>College S</w:t>
      </w:r>
      <w:r w:rsidR="00453819" w:rsidRPr="003F26DF">
        <w:rPr>
          <w:rFonts w:cstheme="minorHAnsi"/>
        </w:rPr>
        <w:t>treet from War Memorial Hall)</w:t>
      </w:r>
      <w:r w:rsidR="00AE62B8" w:rsidRPr="003F26DF">
        <w:rPr>
          <w:rFonts w:cstheme="minorHAnsi"/>
        </w:rPr>
        <w:t xml:space="preserve">. </w:t>
      </w:r>
      <w:r w:rsidR="00E20105" w:rsidRPr="003F26DF">
        <w:rPr>
          <w:rFonts w:cstheme="minorHAnsi"/>
        </w:rPr>
        <w:t xml:space="preserve">Supplementary </w:t>
      </w:r>
      <w:r w:rsidR="00DA7BDD" w:rsidRPr="003F26DF">
        <w:rPr>
          <w:rFonts w:cstheme="minorHAnsi"/>
        </w:rPr>
        <w:t>events/programs</w:t>
      </w:r>
      <w:r w:rsidR="00E20105" w:rsidRPr="003F26DF">
        <w:rPr>
          <w:rFonts w:cstheme="minorHAnsi"/>
        </w:rPr>
        <w:t xml:space="preserve"> </w:t>
      </w:r>
      <w:r w:rsidR="00AE62B8" w:rsidRPr="003F26DF">
        <w:rPr>
          <w:rFonts w:cstheme="minorHAnsi"/>
        </w:rPr>
        <w:t>may take place outside of course hours; these are</w:t>
      </w:r>
      <w:r w:rsidR="00453819" w:rsidRPr="003F26DF">
        <w:rPr>
          <w:rFonts w:cstheme="minorHAnsi"/>
        </w:rPr>
        <w:t xml:space="preserve"> highly</w:t>
      </w:r>
      <w:r w:rsidR="00AE62B8" w:rsidRPr="003F26DF">
        <w:rPr>
          <w:rFonts w:cstheme="minorHAnsi"/>
        </w:rPr>
        <w:t xml:space="preserve"> recommended but not compulsory. </w:t>
      </w:r>
      <w:r w:rsidRPr="003F26DF">
        <w:rPr>
          <w:rFonts w:cstheme="minorHAnsi"/>
        </w:rPr>
        <w:t>_____________________________________________________________________________________</w:t>
      </w:r>
    </w:p>
    <w:p w14:paraId="393DDCBF" w14:textId="77777777" w:rsidR="0045493B" w:rsidRPr="003F26DF" w:rsidRDefault="0045493B" w:rsidP="003C4DB0">
      <w:pPr>
        <w:spacing w:after="160" w:line="259" w:lineRule="auto"/>
        <w:rPr>
          <w:rFonts w:cstheme="minorHAnsi"/>
          <w:b/>
          <w:bCs/>
        </w:rPr>
      </w:pPr>
    </w:p>
    <w:p w14:paraId="736E1568" w14:textId="21EA6BFF" w:rsidR="003C4DB0" w:rsidRPr="003F26DF" w:rsidRDefault="003C4DB0" w:rsidP="003C4DB0">
      <w:pPr>
        <w:spacing w:after="160" w:line="259" w:lineRule="auto"/>
        <w:rPr>
          <w:rFonts w:cstheme="minorHAnsi"/>
          <w:b/>
          <w:bCs/>
        </w:rPr>
      </w:pPr>
      <w:r w:rsidRPr="003F26DF">
        <w:rPr>
          <w:rFonts w:cstheme="minorHAnsi"/>
          <w:b/>
          <w:bCs/>
        </w:rPr>
        <w:t>3 LEARNING RESOURCES</w:t>
      </w:r>
    </w:p>
    <w:p w14:paraId="5CA5AFEE" w14:textId="006B40BD" w:rsidR="003C4DB0" w:rsidRPr="003F26DF" w:rsidRDefault="00AE62B8" w:rsidP="003C4DB0">
      <w:pPr>
        <w:spacing w:after="160" w:line="259" w:lineRule="auto"/>
        <w:rPr>
          <w:rFonts w:cstheme="minorHAnsi"/>
        </w:rPr>
      </w:pPr>
      <w:r w:rsidRPr="003F26DF">
        <w:rPr>
          <w:rFonts w:cstheme="minorHAnsi"/>
        </w:rPr>
        <w:t>C</w:t>
      </w:r>
      <w:r w:rsidR="0045493B" w:rsidRPr="003F26DF">
        <w:rPr>
          <w:rFonts w:cstheme="minorHAnsi"/>
        </w:rPr>
        <w:t>ourse materials and readings</w:t>
      </w:r>
      <w:r w:rsidRPr="003F26DF">
        <w:rPr>
          <w:rFonts w:cstheme="minorHAnsi"/>
        </w:rPr>
        <w:t xml:space="preserve"> will be</w:t>
      </w:r>
      <w:r w:rsidR="0045493B" w:rsidRPr="003F26DF">
        <w:rPr>
          <w:rFonts w:cstheme="minorHAnsi"/>
        </w:rPr>
        <w:t xml:space="preserve"> posted on CourseLink.  </w:t>
      </w:r>
    </w:p>
    <w:p w14:paraId="61381F01" w14:textId="77777777" w:rsidR="003C4DB0" w:rsidRPr="003F26DF" w:rsidRDefault="003C4DB0" w:rsidP="003C4DB0">
      <w:pPr>
        <w:rPr>
          <w:rFonts w:cstheme="minorHAnsi"/>
        </w:rPr>
      </w:pPr>
      <w:r w:rsidRPr="003F26DF">
        <w:rPr>
          <w:rFonts w:cstheme="minorHAnsi"/>
        </w:rPr>
        <w:t>_____________________________________________________________________________________</w:t>
      </w:r>
    </w:p>
    <w:p w14:paraId="410A5CAE" w14:textId="77777777" w:rsidR="003C4DB0" w:rsidRPr="003F26DF" w:rsidRDefault="003C4DB0" w:rsidP="003C4DB0">
      <w:pPr>
        <w:rPr>
          <w:rFonts w:cstheme="minorHAnsi"/>
        </w:rPr>
      </w:pPr>
    </w:p>
    <w:p w14:paraId="45924797" w14:textId="77777777" w:rsidR="003C4DB0" w:rsidRPr="003F26DF" w:rsidRDefault="003C4DB0" w:rsidP="003C4DB0">
      <w:pPr>
        <w:rPr>
          <w:rFonts w:cstheme="minorHAnsi"/>
          <w:b/>
          <w:bCs/>
        </w:rPr>
      </w:pPr>
      <w:r w:rsidRPr="003F26DF">
        <w:rPr>
          <w:rFonts w:cstheme="minorHAnsi"/>
          <w:b/>
          <w:bCs/>
        </w:rPr>
        <w:t>4 LEARNING OUTCOMES</w:t>
      </w:r>
    </w:p>
    <w:p w14:paraId="17D15788" w14:textId="77777777" w:rsidR="003C4DB0" w:rsidRPr="003F26DF" w:rsidRDefault="003C4DB0" w:rsidP="003C4DB0">
      <w:pPr>
        <w:rPr>
          <w:rFonts w:cstheme="minorHAnsi"/>
        </w:rPr>
      </w:pPr>
    </w:p>
    <w:p w14:paraId="5517B08E" w14:textId="77777777" w:rsidR="003C4DB0" w:rsidRPr="003F26DF" w:rsidRDefault="003C4DB0" w:rsidP="003C4DB0">
      <w:pPr>
        <w:rPr>
          <w:rFonts w:cstheme="minorHAnsi"/>
          <w:b/>
          <w:bCs/>
        </w:rPr>
      </w:pPr>
      <w:r w:rsidRPr="003F26DF">
        <w:rPr>
          <w:rFonts w:cstheme="minorHAnsi"/>
          <w:b/>
          <w:bCs/>
        </w:rPr>
        <w:t>4.1 Course Learning Outcomes</w:t>
      </w:r>
    </w:p>
    <w:p w14:paraId="08DD219D" w14:textId="77777777" w:rsidR="003C4DB0" w:rsidRPr="003F26DF" w:rsidRDefault="003C4DB0" w:rsidP="003C4DB0">
      <w:pPr>
        <w:rPr>
          <w:rFonts w:cstheme="minorHAnsi"/>
        </w:rPr>
      </w:pPr>
    </w:p>
    <w:p w14:paraId="265F3856" w14:textId="77777777" w:rsidR="003C4DB0" w:rsidRPr="003F26DF" w:rsidRDefault="003C4DB0" w:rsidP="003C4DB0">
      <w:pPr>
        <w:rPr>
          <w:rFonts w:cstheme="minorHAnsi"/>
        </w:rPr>
      </w:pPr>
      <w:r w:rsidRPr="003F26DF">
        <w:rPr>
          <w:rFonts w:cstheme="minorHAnsi"/>
        </w:rPr>
        <w:t>By the end of this course, you should be able to:</w:t>
      </w:r>
    </w:p>
    <w:p w14:paraId="2E010CD7" w14:textId="77777777" w:rsidR="003C4DB0" w:rsidRPr="003F26DF" w:rsidRDefault="003C4DB0" w:rsidP="003C4DB0">
      <w:pPr>
        <w:rPr>
          <w:rFonts w:cstheme="minorHAnsi"/>
        </w:rPr>
      </w:pPr>
    </w:p>
    <w:p w14:paraId="062F96C9" w14:textId="29328B8C" w:rsidR="003C4DB0" w:rsidRPr="003F26DF" w:rsidRDefault="003C4DB0" w:rsidP="003C4DB0">
      <w:pPr>
        <w:rPr>
          <w:rFonts w:cstheme="minorHAnsi"/>
        </w:rPr>
      </w:pPr>
      <w:r w:rsidRPr="003F26DF">
        <w:rPr>
          <w:rFonts w:cstheme="minorHAnsi"/>
        </w:rPr>
        <w:t xml:space="preserve">1. </w:t>
      </w:r>
      <w:r w:rsidR="00F8782F" w:rsidRPr="003F26DF">
        <w:rPr>
          <w:rFonts w:cstheme="minorHAnsi"/>
        </w:rPr>
        <w:t>Demonstrate</w:t>
      </w:r>
      <w:r w:rsidR="00E20105" w:rsidRPr="003F26DF">
        <w:rPr>
          <w:rFonts w:cstheme="minorHAnsi"/>
        </w:rPr>
        <w:t xml:space="preserve"> an</w:t>
      </w:r>
      <w:r w:rsidRPr="003F26DF">
        <w:rPr>
          <w:rFonts w:cstheme="minorHAnsi"/>
        </w:rPr>
        <w:t xml:space="preserve"> </w:t>
      </w:r>
      <w:r w:rsidR="00E20105" w:rsidRPr="003F26DF">
        <w:rPr>
          <w:rFonts w:cstheme="minorHAnsi"/>
        </w:rPr>
        <w:t>understanding of different models of exhibition as well as their contexts</w:t>
      </w:r>
      <w:r w:rsidRPr="003F26DF">
        <w:rPr>
          <w:rFonts w:cstheme="minorHAnsi"/>
        </w:rPr>
        <w:t xml:space="preserve">, </w:t>
      </w:r>
      <w:r w:rsidR="00453819" w:rsidRPr="003F26DF">
        <w:rPr>
          <w:rFonts w:cstheme="minorHAnsi"/>
        </w:rPr>
        <w:t xml:space="preserve">and a critical </w:t>
      </w:r>
      <w:r w:rsidRPr="003F26DF">
        <w:rPr>
          <w:rFonts w:cstheme="minorHAnsi"/>
        </w:rPr>
        <w:t>vocabulary to</w:t>
      </w:r>
      <w:r w:rsidR="00453819" w:rsidRPr="003F26DF">
        <w:rPr>
          <w:rFonts w:cstheme="minorHAnsi"/>
        </w:rPr>
        <w:t xml:space="preserve"> discuss both exhibitions and </w:t>
      </w:r>
      <w:r w:rsidR="00C8101B" w:rsidRPr="003F26DF">
        <w:rPr>
          <w:rFonts w:cstheme="minorHAnsi"/>
        </w:rPr>
        <w:t xml:space="preserve">their relationship to </w:t>
      </w:r>
      <w:r w:rsidR="00F8782F" w:rsidRPr="003F26DF">
        <w:rPr>
          <w:rFonts w:cstheme="minorHAnsi"/>
        </w:rPr>
        <w:t>contemporary art</w:t>
      </w:r>
    </w:p>
    <w:p w14:paraId="121F9384" w14:textId="606AE726" w:rsidR="00F8782F" w:rsidRPr="003F26DF" w:rsidRDefault="00F8782F" w:rsidP="003C4DB0">
      <w:pPr>
        <w:rPr>
          <w:rFonts w:cstheme="minorHAnsi"/>
        </w:rPr>
      </w:pPr>
    </w:p>
    <w:p w14:paraId="00327F7D" w14:textId="46AEBB1E" w:rsidR="00F8782F" w:rsidRPr="003F26DF" w:rsidRDefault="00F8782F" w:rsidP="003C4DB0">
      <w:pPr>
        <w:rPr>
          <w:rFonts w:cstheme="minorHAnsi"/>
        </w:rPr>
      </w:pPr>
      <w:r w:rsidRPr="003F26DF">
        <w:rPr>
          <w:rFonts w:cstheme="minorHAnsi"/>
        </w:rPr>
        <w:t>2. Have a strong grasp of various theoretical models that can be applied to assess exhibitions</w:t>
      </w:r>
    </w:p>
    <w:p w14:paraId="6AB84D20" w14:textId="77777777" w:rsidR="003C4DB0" w:rsidRPr="003F26DF" w:rsidRDefault="003C4DB0" w:rsidP="003C4DB0">
      <w:pPr>
        <w:rPr>
          <w:rFonts w:cstheme="minorHAnsi"/>
        </w:rPr>
      </w:pPr>
    </w:p>
    <w:p w14:paraId="3B73A69F" w14:textId="65EB98FF" w:rsidR="003C4DB0" w:rsidRPr="003F26DF" w:rsidRDefault="003C4DB0" w:rsidP="003C4DB0">
      <w:pPr>
        <w:rPr>
          <w:rFonts w:cstheme="minorHAnsi"/>
        </w:rPr>
      </w:pPr>
      <w:r w:rsidRPr="003F26DF">
        <w:rPr>
          <w:rFonts w:cstheme="minorHAnsi"/>
        </w:rPr>
        <w:t>3.</w:t>
      </w:r>
      <w:r w:rsidR="00F8782F" w:rsidRPr="003F26DF">
        <w:rPr>
          <w:rFonts w:cstheme="minorHAnsi"/>
        </w:rPr>
        <w:t xml:space="preserve">  Show familiarity with strategies, methodologies, and practices particular to different genres of exhibitions </w:t>
      </w:r>
    </w:p>
    <w:p w14:paraId="5ECC02CB" w14:textId="77777777" w:rsidR="003C4DB0" w:rsidRPr="003F26DF" w:rsidRDefault="003C4DB0" w:rsidP="003C4DB0">
      <w:pPr>
        <w:rPr>
          <w:rFonts w:cstheme="minorHAnsi"/>
        </w:rPr>
      </w:pPr>
    </w:p>
    <w:p w14:paraId="53940833" w14:textId="077D9543" w:rsidR="003C4DB0" w:rsidRPr="003F26DF" w:rsidRDefault="003C4DB0" w:rsidP="003C4DB0">
      <w:pPr>
        <w:rPr>
          <w:rFonts w:cstheme="minorHAnsi"/>
        </w:rPr>
      </w:pPr>
      <w:r w:rsidRPr="003F26DF">
        <w:rPr>
          <w:rFonts w:cstheme="minorHAnsi"/>
        </w:rPr>
        <w:t>4.  Identify major debates</w:t>
      </w:r>
      <w:r w:rsidR="00F8782F" w:rsidRPr="003F26DF">
        <w:rPr>
          <w:rFonts w:cstheme="minorHAnsi"/>
        </w:rPr>
        <w:t xml:space="preserve"> in art and art history </w:t>
      </w:r>
      <w:r w:rsidRPr="003F26DF">
        <w:rPr>
          <w:rFonts w:cstheme="minorHAnsi"/>
        </w:rPr>
        <w:t xml:space="preserve">that </w:t>
      </w:r>
      <w:r w:rsidR="00F8782F" w:rsidRPr="003F26DF">
        <w:rPr>
          <w:rFonts w:cstheme="minorHAnsi"/>
        </w:rPr>
        <w:t>inform curatorial practice past and present</w:t>
      </w:r>
      <w:r w:rsidR="00C8101B" w:rsidRPr="003F26DF">
        <w:rPr>
          <w:rFonts w:cstheme="minorHAnsi"/>
        </w:rPr>
        <w:t xml:space="preserve"> and understand the centrality of representation across culture and heritage</w:t>
      </w:r>
    </w:p>
    <w:p w14:paraId="710B804A" w14:textId="77777777" w:rsidR="003C4DB0" w:rsidRPr="003F26DF" w:rsidRDefault="003C4DB0" w:rsidP="003C4DB0">
      <w:pPr>
        <w:rPr>
          <w:rFonts w:cstheme="minorHAnsi"/>
        </w:rPr>
      </w:pPr>
    </w:p>
    <w:p w14:paraId="61458912" w14:textId="66091779" w:rsidR="003C4DB0" w:rsidRPr="003F26DF" w:rsidRDefault="003C4DB0" w:rsidP="003C4DB0">
      <w:pPr>
        <w:rPr>
          <w:rFonts w:cstheme="minorHAnsi"/>
        </w:rPr>
      </w:pPr>
      <w:r w:rsidRPr="003F26DF">
        <w:rPr>
          <w:rFonts w:cstheme="minorHAnsi"/>
        </w:rPr>
        <w:t xml:space="preserve">5. </w:t>
      </w:r>
      <w:r w:rsidR="00C8101B" w:rsidRPr="003F26DF">
        <w:rPr>
          <w:rFonts w:cstheme="minorHAnsi"/>
        </w:rPr>
        <w:t xml:space="preserve">Exercise </w:t>
      </w:r>
      <w:r w:rsidRPr="003F26DF">
        <w:rPr>
          <w:rFonts w:cstheme="minorHAnsi"/>
        </w:rPr>
        <w:t xml:space="preserve">research skills, </w:t>
      </w:r>
      <w:r w:rsidR="00F8782F" w:rsidRPr="003F26DF">
        <w:rPr>
          <w:rFonts w:cstheme="minorHAnsi"/>
        </w:rPr>
        <w:t xml:space="preserve">applying intellectual arguments and secondary sources to reflect on specific </w:t>
      </w:r>
      <w:r w:rsidR="00647A8E">
        <w:rPr>
          <w:rFonts w:cstheme="minorHAnsi"/>
        </w:rPr>
        <w:t>cases</w:t>
      </w:r>
    </w:p>
    <w:p w14:paraId="43A870D9" w14:textId="77777777" w:rsidR="003C4DB0" w:rsidRPr="003F26DF" w:rsidRDefault="003C4DB0" w:rsidP="003C4DB0">
      <w:pPr>
        <w:rPr>
          <w:rFonts w:cstheme="minorHAnsi"/>
        </w:rPr>
      </w:pPr>
    </w:p>
    <w:p w14:paraId="2FFE1198" w14:textId="7F5093E6" w:rsidR="003C4DB0" w:rsidRPr="003F26DF" w:rsidRDefault="003C4DB0" w:rsidP="003C4DB0">
      <w:pPr>
        <w:rPr>
          <w:rFonts w:cstheme="minorHAnsi"/>
        </w:rPr>
      </w:pPr>
      <w:r w:rsidRPr="003F26DF">
        <w:rPr>
          <w:rFonts w:cstheme="minorHAnsi"/>
        </w:rPr>
        <w:t>6. Demonstrate excellent writing skills</w:t>
      </w:r>
      <w:r w:rsidR="00F8782F" w:rsidRPr="003F26DF">
        <w:rPr>
          <w:rFonts w:cstheme="minorHAnsi"/>
        </w:rPr>
        <w:t xml:space="preserve"> and understanding of course materials,</w:t>
      </w:r>
      <w:r w:rsidRPr="003F26DF">
        <w:rPr>
          <w:rFonts w:cstheme="minorHAnsi"/>
        </w:rPr>
        <w:t xml:space="preserve"> clearly </w:t>
      </w:r>
      <w:r w:rsidR="00647A8E">
        <w:rPr>
          <w:rFonts w:cstheme="minorHAnsi"/>
        </w:rPr>
        <w:t>applying</w:t>
      </w:r>
      <w:r w:rsidRPr="003F26DF">
        <w:rPr>
          <w:rFonts w:cstheme="minorHAnsi"/>
        </w:rPr>
        <w:t xml:space="preserve"> knowledge derived from </w:t>
      </w:r>
      <w:r w:rsidR="00F8782F" w:rsidRPr="003F26DF">
        <w:rPr>
          <w:rFonts w:cstheme="minorHAnsi"/>
        </w:rPr>
        <w:t xml:space="preserve">discussion, </w:t>
      </w:r>
      <w:r w:rsidRPr="003F26DF">
        <w:rPr>
          <w:rFonts w:cstheme="minorHAnsi"/>
        </w:rPr>
        <w:t>analy</w:t>
      </w:r>
      <w:r w:rsidR="00F8782F" w:rsidRPr="003F26DF">
        <w:rPr>
          <w:rFonts w:cstheme="minorHAnsi"/>
        </w:rPr>
        <w:t>sis</w:t>
      </w:r>
      <w:r w:rsidRPr="003F26DF">
        <w:rPr>
          <w:rFonts w:cstheme="minorHAnsi"/>
        </w:rPr>
        <w:t xml:space="preserve"> and critical reading</w:t>
      </w:r>
      <w:r w:rsidR="00F8782F" w:rsidRPr="003F26DF">
        <w:rPr>
          <w:rFonts w:cstheme="minorHAnsi"/>
        </w:rPr>
        <w:t xml:space="preserve"> to the development and presentation of their own projects.</w:t>
      </w:r>
    </w:p>
    <w:p w14:paraId="40F5C91D" w14:textId="77777777" w:rsidR="003C4DB0" w:rsidRPr="003F26DF" w:rsidRDefault="003C4DB0" w:rsidP="003C4DB0">
      <w:pPr>
        <w:rPr>
          <w:rFonts w:cstheme="minorHAnsi"/>
        </w:rPr>
      </w:pPr>
      <w:r w:rsidRPr="003F26DF">
        <w:rPr>
          <w:rFonts w:cstheme="minorHAnsi"/>
        </w:rPr>
        <w:t>____________________________________________________________________</w:t>
      </w:r>
    </w:p>
    <w:p w14:paraId="30312FA8" w14:textId="77777777" w:rsidR="003C4DB0" w:rsidRPr="003F26DF" w:rsidRDefault="003C4DB0" w:rsidP="003C4DB0">
      <w:pPr>
        <w:rPr>
          <w:rFonts w:cstheme="minorHAnsi"/>
        </w:rPr>
      </w:pPr>
    </w:p>
    <w:p w14:paraId="69FE1CDD" w14:textId="77777777" w:rsidR="003C4DB0" w:rsidRPr="003F26DF" w:rsidRDefault="003C4DB0" w:rsidP="003C4DB0">
      <w:pPr>
        <w:rPr>
          <w:rFonts w:cstheme="minorHAnsi"/>
          <w:b/>
          <w:bCs/>
        </w:rPr>
      </w:pPr>
      <w:r w:rsidRPr="003F26DF">
        <w:rPr>
          <w:rFonts w:cstheme="minorHAnsi"/>
          <w:b/>
          <w:bCs/>
        </w:rPr>
        <w:t>5 TEACHING AND LEARNING ACTIVITIES</w:t>
      </w:r>
    </w:p>
    <w:p w14:paraId="54A64C82" w14:textId="77777777" w:rsidR="003C4DB0" w:rsidRPr="003F26DF" w:rsidRDefault="003C4DB0" w:rsidP="003C4DB0">
      <w:pPr>
        <w:rPr>
          <w:rFonts w:cstheme="minorHAnsi"/>
        </w:rPr>
      </w:pPr>
      <w:r w:rsidRPr="003F26DF">
        <w:rPr>
          <w:rFonts w:cstheme="minorHAnsi"/>
        </w:rPr>
        <w:t>_____________________________________________________________________________________</w:t>
      </w:r>
    </w:p>
    <w:p w14:paraId="0AD20B98" w14:textId="77777777" w:rsidR="003C4DB0" w:rsidRPr="003F26DF" w:rsidRDefault="003C4DB0" w:rsidP="003C4DB0">
      <w:pPr>
        <w:rPr>
          <w:rFonts w:cstheme="minorHAnsi"/>
        </w:rPr>
      </w:pPr>
    </w:p>
    <w:p w14:paraId="37137D11" w14:textId="77777777" w:rsidR="003C4DB0" w:rsidRPr="003F26DF" w:rsidRDefault="003C4DB0" w:rsidP="003C4DB0">
      <w:pPr>
        <w:rPr>
          <w:rFonts w:cstheme="minorHAnsi"/>
        </w:rPr>
      </w:pPr>
      <w:r w:rsidRPr="003F26DF">
        <w:rPr>
          <w:rFonts w:cstheme="minorHAnsi"/>
          <w:b/>
          <w:bCs/>
        </w:rPr>
        <w:t>6</w:t>
      </w:r>
      <w:r w:rsidRPr="003F26DF">
        <w:rPr>
          <w:rFonts w:cstheme="minorHAnsi"/>
        </w:rPr>
        <w:t xml:space="preserve"> </w:t>
      </w:r>
      <w:r w:rsidRPr="003F26DF">
        <w:rPr>
          <w:rFonts w:cstheme="minorHAnsi"/>
          <w:b/>
          <w:bCs/>
        </w:rPr>
        <w:t>ASSESSMENTS</w:t>
      </w:r>
    </w:p>
    <w:p w14:paraId="01B1CD85" w14:textId="77777777" w:rsidR="003C4DB0" w:rsidRPr="003F26DF" w:rsidRDefault="003C4DB0" w:rsidP="003C4DB0">
      <w:pPr>
        <w:rPr>
          <w:rFonts w:cstheme="minorHAnsi"/>
        </w:rPr>
      </w:pPr>
    </w:p>
    <w:p w14:paraId="1D2620B7" w14:textId="77777777" w:rsidR="003C4DB0" w:rsidRPr="003F26DF" w:rsidRDefault="003C4DB0" w:rsidP="003C4DB0">
      <w:pPr>
        <w:rPr>
          <w:rFonts w:cstheme="minorHAnsi"/>
          <w:b/>
          <w:bCs/>
        </w:rPr>
      </w:pPr>
      <w:r w:rsidRPr="003F26DF">
        <w:rPr>
          <w:rFonts w:cstheme="minorHAnsi"/>
          <w:b/>
          <w:bCs/>
        </w:rPr>
        <w:t>6.1 Marking Schemes &amp; Distributions</w:t>
      </w:r>
    </w:p>
    <w:p w14:paraId="5AC1C534" w14:textId="77777777" w:rsidR="003C4DB0" w:rsidRPr="003F26DF" w:rsidRDefault="003C4DB0" w:rsidP="0089333F">
      <w:pPr>
        <w:rPr>
          <w:rFonts w:cstheme="minorHAnsi"/>
          <w:b/>
          <w:bCs/>
        </w:rPr>
      </w:pPr>
    </w:p>
    <w:p w14:paraId="56B739A0" w14:textId="79E4E3D6" w:rsidR="003C4DB0" w:rsidRPr="003F26DF" w:rsidRDefault="00DA7BDD" w:rsidP="003C4DB0">
      <w:pPr>
        <w:rPr>
          <w:rFonts w:cstheme="minorHAnsi"/>
        </w:rPr>
      </w:pPr>
      <w:r w:rsidRPr="003F26DF">
        <w:rPr>
          <w:rFonts w:cstheme="minorHAnsi"/>
        </w:rPr>
        <w:t xml:space="preserve">Exhibition reports </w:t>
      </w:r>
      <w:r w:rsidR="00D640AF" w:rsidRPr="003F26DF">
        <w:rPr>
          <w:rFonts w:cstheme="minorHAnsi"/>
        </w:rPr>
        <w:t>3</w:t>
      </w:r>
      <w:r w:rsidR="003C4DB0" w:rsidRPr="003F26DF">
        <w:rPr>
          <w:rFonts w:cstheme="minorHAnsi"/>
        </w:rPr>
        <w:t xml:space="preserve"> </w:t>
      </w:r>
      <w:r w:rsidRPr="003F26DF">
        <w:rPr>
          <w:rFonts w:cstheme="minorHAnsi"/>
        </w:rPr>
        <w:t xml:space="preserve">@ </w:t>
      </w:r>
      <w:r w:rsidR="003C4DB0" w:rsidRPr="003F26DF">
        <w:rPr>
          <w:rFonts w:cstheme="minorHAnsi"/>
        </w:rPr>
        <w:t>1</w:t>
      </w:r>
      <w:r w:rsidRPr="003F26DF">
        <w:rPr>
          <w:rFonts w:cstheme="minorHAnsi"/>
        </w:rPr>
        <w:t>0</w:t>
      </w:r>
      <w:r w:rsidR="003C4DB0" w:rsidRPr="003F26DF">
        <w:rPr>
          <w:rFonts w:cstheme="minorHAnsi"/>
        </w:rPr>
        <w:t xml:space="preserve">% each – </w:t>
      </w:r>
      <w:r w:rsidR="00D640AF" w:rsidRPr="003F26DF">
        <w:rPr>
          <w:rFonts w:cstheme="minorHAnsi"/>
        </w:rPr>
        <w:t>3</w:t>
      </w:r>
      <w:r w:rsidRPr="003F26DF">
        <w:rPr>
          <w:rFonts w:cstheme="minorHAnsi"/>
        </w:rPr>
        <w:t>0</w:t>
      </w:r>
      <w:r w:rsidR="003C4DB0" w:rsidRPr="003F26DF">
        <w:rPr>
          <w:rFonts w:cstheme="minorHAnsi"/>
        </w:rPr>
        <w:t>%</w:t>
      </w:r>
      <w:r w:rsidRPr="003F26DF">
        <w:rPr>
          <w:rFonts w:cstheme="minorHAnsi"/>
        </w:rPr>
        <w:t xml:space="preserve"> </w:t>
      </w:r>
      <w:r w:rsidR="0089333F" w:rsidRPr="003F26DF">
        <w:rPr>
          <w:rFonts w:cstheme="minorHAnsi"/>
        </w:rPr>
        <w:t xml:space="preserve">(Due dates: </w:t>
      </w:r>
      <w:r w:rsidR="00F55A19" w:rsidRPr="003F26DF">
        <w:rPr>
          <w:rFonts w:cstheme="minorHAnsi"/>
        </w:rPr>
        <w:t xml:space="preserve">one </w:t>
      </w:r>
      <w:r w:rsidR="0089333F" w:rsidRPr="003F26DF">
        <w:rPr>
          <w:rFonts w:cstheme="minorHAnsi"/>
        </w:rPr>
        <w:t xml:space="preserve">by </w:t>
      </w:r>
      <w:r w:rsidRPr="003F26DF">
        <w:rPr>
          <w:rFonts w:cstheme="minorHAnsi"/>
        </w:rPr>
        <w:t>Sept 30</w:t>
      </w:r>
      <w:r w:rsidR="0089333F" w:rsidRPr="003F26DF">
        <w:rPr>
          <w:rFonts w:cstheme="minorHAnsi"/>
        </w:rPr>
        <w:t xml:space="preserve">, </w:t>
      </w:r>
      <w:r w:rsidR="00D640AF" w:rsidRPr="003F26DF">
        <w:rPr>
          <w:rFonts w:cstheme="minorHAnsi"/>
        </w:rPr>
        <w:t xml:space="preserve">one by </w:t>
      </w:r>
      <w:r w:rsidR="0089333F" w:rsidRPr="003F26DF">
        <w:rPr>
          <w:rFonts w:cstheme="minorHAnsi"/>
        </w:rPr>
        <w:t>Oct 15,</w:t>
      </w:r>
      <w:r w:rsidRPr="003F26DF">
        <w:rPr>
          <w:rFonts w:cstheme="minorHAnsi"/>
        </w:rPr>
        <w:t xml:space="preserve"> </w:t>
      </w:r>
      <w:r w:rsidR="00D640AF" w:rsidRPr="003F26DF">
        <w:rPr>
          <w:rFonts w:cstheme="minorHAnsi"/>
        </w:rPr>
        <w:t xml:space="preserve">one by </w:t>
      </w:r>
      <w:r w:rsidRPr="003F26DF">
        <w:rPr>
          <w:rFonts w:cstheme="minorHAnsi"/>
        </w:rPr>
        <w:t>Oct 28)</w:t>
      </w:r>
    </w:p>
    <w:p w14:paraId="4E2A91E1" w14:textId="039A63F8" w:rsidR="003C4DB0" w:rsidRPr="003F26DF" w:rsidRDefault="00C8101B" w:rsidP="003C4DB0">
      <w:pPr>
        <w:rPr>
          <w:rFonts w:cstheme="minorHAnsi"/>
        </w:rPr>
      </w:pPr>
      <w:r w:rsidRPr="003F26DF">
        <w:rPr>
          <w:rFonts w:cstheme="minorHAnsi"/>
        </w:rPr>
        <w:t xml:space="preserve">Interview questions </w:t>
      </w:r>
      <w:r w:rsidR="00DA7BDD" w:rsidRPr="003F26DF">
        <w:rPr>
          <w:rFonts w:cstheme="minorHAnsi"/>
        </w:rPr>
        <w:t>1</w:t>
      </w:r>
      <w:r w:rsidR="00D640AF" w:rsidRPr="003F26DF">
        <w:rPr>
          <w:rFonts w:cstheme="minorHAnsi"/>
        </w:rPr>
        <w:t>0</w:t>
      </w:r>
      <w:r w:rsidR="003C4DB0" w:rsidRPr="003F26DF">
        <w:rPr>
          <w:rFonts w:cstheme="minorHAnsi"/>
        </w:rPr>
        <w:t>%</w:t>
      </w:r>
      <w:r w:rsidR="00DA7BDD" w:rsidRPr="003F26DF">
        <w:rPr>
          <w:rFonts w:cstheme="minorHAnsi"/>
        </w:rPr>
        <w:t xml:space="preserve">  </w:t>
      </w:r>
    </w:p>
    <w:p w14:paraId="67B4F65D" w14:textId="0A0F4FB2" w:rsidR="00F55A19" w:rsidRPr="003F26DF" w:rsidRDefault="00F55A19" w:rsidP="003C4DB0">
      <w:pPr>
        <w:rPr>
          <w:rFonts w:cstheme="minorHAnsi"/>
        </w:rPr>
      </w:pPr>
      <w:r w:rsidRPr="003F26DF">
        <w:rPr>
          <w:rFonts w:cstheme="minorHAnsi"/>
        </w:rPr>
        <w:t>Dossier – 10% (Reviewed Dec 1)</w:t>
      </w:r>
    </w:p>
    <w:p w14:paraId="37E2E5E2" w14:textId="29D98327" w:rsidR="0089333F" w:rsidRPr="003F26DF" w:rsidRDefault="00647A8E" w:rsidP="003C4DB0">
      <w:pPr>
        <w:rPr>
          <w:rFonts w:cstheme="minorHAnsi"/>
        </w:rPr>
      </w:pPr>
      <w:r>
        <w:rPr>
          <w:rFonts w:cstheme="minorHAnsi"/>
        </w:rPr>
        <w:t xml:space="preserve">Research project </w:t>
      </w:r>
      <w:r w:rsidR="0089333F" w:rsidRPr="003F26DF">
        <w:rPr>
          <w:rFonts w:cstheme="minorHAnsi"/>
        </w:rPr>
        <w:t>–</w:t>
      </w:r>
      <w:r>
        <w:rPr>
          <w:rFonts w:cstheme="minorHAnsi"/>
        </w:rPr>
        <w:t xml:space="preserve"> Elements d</w:t>
      </w:r>
      <w:r w:rsidR="0089333F" w:rsidRPr="003F26DF">
        <w:rPr>
          <w:rFonts w:cstheme="minorHAnsi"/>
        </w:rPr>
        <w:t>ue Oct 21</w:t>
      </w:r>
      <w:r>
        <w:rPr>
          <w:rFonts w:cstheme="minorHAnsi"/>
        </w:rPr>
        <w:t>, Nov 25 and Dec 14</w:t>
      </w:r>
      <w:r w:rsidR="0089333F" w:rsidRPr="003F26DF">
        <w:rPr>
          <w:rFonts w:cstheme="minorHAnsi"/>
        </w:rPr>
        <w:t>)</w:t>
      </w:r>
    </w:p>
    <w:p w14:paraId="625CAACB" w14:textId="77777777" w:rsidR="003C4DB0" w:rsidRPr="003F26DF" w:rsidRDefault="003C4DB0" w:rsidP="003C4DB0">
      <w:pPr>
        <w:rPr>
          <w:rFonts w:cstheme="minorHAnsi"/>
        </w:rPr>
      </w:pPr>
      <w:r w:rsidRPr="003F26DF">
        <w:rPr>
          <w:rFonts w:cstheme="minorHAnsi"/>
        </w:rPr>
        <w:lastRenderedPageBreak/>
        <w:t>_________________________________________________________________________</w:t>
      </w:r>
    </w:p>
    <w:p w14:paraId="6DBD3F89" w14:textId="77777777" w:rsidR="003C4DB0" w:rsidRPr="003F26DF" w:rsidRDefault="003C4DB0" w:rsidP="003C4DB0">
      <w:pPr>
        <w:rPr>
          <w:rFonts w:cstheme="minorHAnsi"/>
          <w:b/>
          <w:bCs/>
        </w:rPr>
      </w:pPr>
    </w:p>
    <w:p w14:paraId="00C685C5" w14:textId="77777777" w:rsidR="00CC23EA" w:rsidRPr="003F26DF" w:rsidRDefault="00CC23EA">
      <w:pPr>
        <w:spacing w:after="160" w:line="259" w:lineRule="auto"/>
        <w:rPr>
          <w:rFonts w:cstheme="minorHAnsi"/>
          <w:b/>
          <w:bCs/>
        </w:rPr>
      </w:pPr>
      <w:r w:rsidRPr="003F26DF">
        <w:rPr>
          <w:rFonts w:cstheme="minorHAnsi"/>
          <w:b/>
          <w:bCs/>
        </w:rPr>
        <w:br w:type="page"/>
      </w:r>
    </w:p>
    <w:p w14:paraId="6934EF71" w14:textId="7BBF9BBC" w:rsidR="0045493B" w:rsidRPr="003F26DF" w:rsidRDefault="0045493B">
      <w:pPr>
        <w:rPr>
          <w:rFonts w:cstheme="minorHAnsi"/>
          <w:b/>
          <w:bCs/>
        </w:rPr>
      </w:pPr>
      <w:r w:rsidRPr="003F26DF">
        <w:rPr>
          <w:rFonts w:cstheme="minorHAnsi"/>
          <w:b/>
          <w:bCs/>
        </w:rPr>
        <w:lastRenderedPageBreak/>
        <w:t xml:space="preserve">7 UNIVERSITY STATEMENTS </w:t>
      </w:r>
    </w:p>
    <w:p w14:paraId="66BDC5EC" w14:textId="77777777" w:rsidR="0045493B" w:rsidRPr="003F26DF" w:rsidRDefault="0045493B">
      <w:pPr>
        <w:rPr>
          <w:rFonts w:cstheme="minorHAnsi"/>
          <w:b/>
          <w:bCs/>
        </w:rPr>
      </w:pPr>
    </w:p>
    <w:p w14:paraId="6560F424" w14:textId="5B067D74" w:rsidR="0045493B" w:rsidRPr="003F26DF" w:rsidRDefault="003C4DB0">
      <w:pPr>
        <w:rPr>
          <w:rFonts w:cstheme="minorHAnsi"/>
          <w:b/>
          <w:bCs/>
        </w:rPr>
      </w:pPr>
      <w:r w:rsidRPr="003F26DF">
        <w:rPr>
          <w:rFonts w:cstheme="minorHAnsi"/>
          <w:b/>
          <w:bCs/>
        </w:rPr>
        <w:t xml:space="preserve">7.1 Email Communication </w:t>
      </w:r>
    </w:p>
    <w:p w14:paraId="2307AF66" w14:textId="77777777" w:rsidR="00CC23EA" w:rsidRPr="003F26DF" w:rsidRDefault="00CC23EA">
      <w:pPr>
        <w:rPr>
          <w:rFonts w:cstheme="minorHAnsi"/>
          <w:b/>
          <w:bCs/>
        </w:rPr>
      </w:pPr>
    </w:p>
    <w:p w14:paraId="1B2AD1C7" w14:textId="77777777" w:rsidR="00C62683" w:rsidRPr="003F26DF" w:rsidRDefault="003C4DB0">
      <w:pPr>
        <w:rPr>
          <w:rFonts w:cstheme="minorHAnsi"/>
        </w:rPr>
      </w:pPr>
      <w:r w:rsidRPr="003F26DF">
        <w:rPr>
          <w:rFonts w:cstheme="minorHAnsi"/>
        </w:rPr>
        <w:t xml:space="preserve">As per university regulations, all students are required to check their e-mail account regularly: e-mail is the official route of communication between the University and its students. </w:t>
      </w:r>
    </w:p>
    <w:p w14:paraId="2B6AC88A" w14:textId="77777777" w:rsidR="00C62683" w:rsidRPr="003F26DF" w:rsidRDefault="00C62683">
      <w:pPr>
        <w:rPr>
          <w:rFonts w:cstheme="minorHAnsi"/>
        </w:rPr>
      </w:pPr>
    </w:p>
    <w:p w14:paraId="11DE382E" w14:textId="77777777" w:rsidR="00C62683" w:rsidRPr="003F26DF" w:rsidRDefault="003C4DB0">
      <w:pPr>
        <w:rPr>
          <w:rFonts w:cstheme="minorHAnsi"/>
          <w:b/>
          <w:bCs/>
        </w:rPr>
      </w:pPr>
      <w:r w:rsidRPr="003F26DF">
        <w:rPr>
          <w:rFonts w:cstheme="minorHAnsi"/>
          <w:b/>
          <w:bCs/>
        </w:rPr>
        <w:t xml:space="preserve">7.2 When You Cannot Meet a Course Requirement </w:t>
      </w:r>
    </w:p>
    <w:p w14:paraId="3926CC84" w14:textId="77777777" w:rsidR="00C62683" w:rsidRPr="003F26DF" w:rsidRDefault="00C62683">
      <w:pPr>
        <w:rPr>
          <w:rFonts w:cstheme="minorHAnsi"/>
        </w:rPr>
      </w:pPr>
    </w:p>
    <w:p w14:paraId="0FE9BCF7" w14:textId="151DF403" w:rsidR="0045493B" w:rsidRPr="003F26DF" w:rsidRDefault="003C4DB0">
      <w:pPr>
        <w:rPr>
          <w:rFonts w:cstheme="minorHAnsi"/>
        </w:rPr>
      </w:pPr>
      <w:r w:rsidRPr="003F26DF">
        <w:rPr>
          <w:rFonts w:cstheme="minorHAnsi"/>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31C3E13A" w14:textId="77777777" w:rsidR="0045493B" w:rsidRPr="003F26DF" w:rsidRDefault="0045493B">
      <w:pPr>
        <w:rPr>
          <w:rFonts w:cstheme="minorHAnsi"/>
        </w:rPr>
      </w:pPr>
    </w:p>
    <w:p w14:paraId="210AA2B5" w14:textId="42A4339B" w:rsidR="0045493B" w:rsidRPr="003F26DF" w:rsidRDefault="003C4DB0">
      <w:pPr>
        <w:rPr>
          <w:rFonts w:cstheme="minorHAnsi"/>
        </w:rPr>
      </w:pPr>
      <w:r w:rsidRPr="003F26DF">
        <w:rPr>
          <w:rFonts w:cstheme="minorHAnsi"/>
        </w:rPr>
        <w:t xml:space="preserve">Undergraduate Calendar - Academic Consideration and Appeals </w:t>
      </w:r>
      <w:hyperlink r:id="rId5" w:history="1">
        <w:r w:rsidR="0045493B" w:rsidRPr="003F26DF">
          <w:rPr>
            <w:rStyle w:val="Hyperlink"/>
            <w:rFonts w:cstheme="minorHAnsi"/>
          </w:rPr>
          <w:t>https://www.uoguelph.ca/registrar/calendars/undergraduate/current/c08/c08-ac.shtml</w:t>
        </w:r>
      </w:hyperlink>
      <w:r w:rsidRPr="003F26DF">
        <w:rPr>
          <w:rFonts w:cstheme="minorHAnsi"/>
        </w:rPr>
        <w:t xml:space="preserve"> </w:t>
      </w:r>
    </w:p>
    <w:p w14:paraId="7C433AC1" w14:textId="77777777" w:rsidR="0045493B" w:rsidRPr="003F26DF" w:rsidRDefault="0045493B">
      <w:pPr>
        <w:rPr>
          <w:rFonts w:cstheme="minorHAnsi"/>
        </w:rPr>
      </w:pPr>
    </w:p>
    <w:p w14:paraId="34B792DA" w14:textId="66E4B5D9" w:rsidR="0045493B" w:rsidRPr="003F26DF" w:rsidRDefault="003C4DB0">
      <w:pPr>
        <w:rPr>
          <w:rFonts w:cstheme="minorHAnsi"/>
        </w:rPr>
      </w:pPr>
      <w:r w:rsidRPr="003F26DF">
        <w:rPr>
          <w:rFonts w:cstheme="minorHAnsi"/>
        </w:rPr>
        <w:t xml:space="preserve">Graduate Calendar - Grounds for Academic Consideration </w:t>
      </w:r>
      <w:hyperlink r:id="rId6" w:history="1">
        <w:r w:rsidR="0045493B" w:rsidRPr="003F26DF">
          <w:rPr>
            <w:rStyle w:val="Hyperlink"/>
            <w:rFonts w:cstheme="minorHAnsi"/>
          </w:rPr>
          <w:t>https://www.uoguelph.ca/registrar/calendars/graduate/current/genreg/index.shtml</w:t>
        </w:r>
      </w:hyperlink>
    </w:p>
    <w:p w14:paraId="74D68009" w14:textId="6F213433" w:rsidR="0045493B" w:rsidRPr="003F26DF" w:rsidRDefault="003C4DB0">
      <w:pPr>
        <w:rPr>
          <w:rFonts w:cstheme="minorHAnsi"/>
        </w:rPr>
      </w:pPr>
      <w:r w:rsidRPr="003F26DF">
        <w:rPr>
          <w:rFonts w:cstheme="minorHAnsi"/>
        </w:rPr>
        <w:t xml:space="preserve"> </w:t>
      </w:r>
    </w:p>
    <w:p w14:paraId="2833D731" w14:textId="71460C20" w:rsidR="0045493B" w:rsidRPr="003F26DF" w:rsidRDefault="003C4DB0">
      <w:pPr>
        <w:rPr>
          <w:rFonts w:cstheme="minorHAnsi"/>
        </w:rPr>
      </w:pPr>
      <w:r w:rsidRPr="003F26DF">
        <w:rPr>
          <w:rFonts w:cstheme="minorHAnsi"/>
        </w:rPr>
        <w:t xml:space="preserve">Associate Diploma Calendar - Academic Consideration, Appeals and Petitions </w:t>
      </w:r>
      <w:hyperlink r:id="rId7" w:history="1">
        <w:r w:rsidR="0045493B" w:rsidRPr="003F26DF">
          <w:rPr>
            <w:rStyle w:val="Hyperlink"/>
            <w:rFonts w:cstheme="minorHAnsi"/>
          </w:rPr>
          <w:t>https://www.uoguelph.ca/registrar/calendars/diploma/current/index.shtml</w:t>
        </w:r>
      </w:hyperlink>
      <w:r w:rsidRPr="003F26DF">
        <w:rPr>
          <w:rFonts w:cstheme="minorHAnsi"/>
        </w:rPr>
        <w:t xml:space="preserve"> </w:t>
      </w:r>
    </w:p>
    <w:p w14:paraId="2EA98CE3" w14:textId="77777777" w:rsidR="0045493B" w:rsidRPr="003F26DF" w:rsidRDefault="0045493B">
      <w:pPr>
        <w:rPr>
          <w:rFonts w:cstheme="minorHAnsi"/>
        </w:rPr>
      </w:pPr>
    </w:p>
    <w:p w14:paraId="30271B32" w14:textId="77777777" w:rsidR="0045493B" w:rsidRPr="003F26DF" w:rsidRDefault="003C4DB0">
      <w:pPr>
        <w:rPr>
          <w:rFonts w:cstheme="minorHAnsi"/>
          <w:b/>
          <w:bCs/>
        </w:rPr>
      </w:pPr>
      <w:r w:rsidRPr="003F26DF">
        <w:rPr>
          <w:rFonts w:cstheme="minorHAnsi"/>
          <w:b/>
          <w:bCs/>
        </w:rPr>
        <w:t xml:space="preserve">7.3 Drop Date </w:t>
      </w:r>
    </w:p>
    <w:p w14:paraId="467AE1AF" w14:textId="77777777" w:rsidR="0045493B" w:rsidRPr="003F26DF" w:rsidRDefault="0045493B">
      <w:pPr>
        <w:rPr>
          <w:rFonts w:cstheme="minorHAnsi"/>
        </w:rPr>
      </w:pPr>
    </w:p>
    <w:p w14:paraId="354A8691" w14:textId="77777777" w:rsidR="0045493B" w:rsidRPr="003F26DF" w:rsidRDefault="003C4DB0">
      <w:pPr>
        <w:rPr>
          <w:rFonts w:cstheme="minorHAnsi"/>
        </w:rPr>
      </w:pPr>
      <w:r w:rsidRPr="003F26DF">
        <w:rPr>
          <w:rFonts w:cstheme="minorHAnsi"/>
        </w:rPr>
        <w:t xml:space="preserve">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 </w:t>
      </w:r>
    </w:p>
    <w:p w14:paraId="6B98BBF9" w14:textId="77777777" w:rsidR="0045493B" w:rsidRPr="003F26DF" w:rsidRDefault="0045493B">
      <w:pPr>
        <w:rPr>
          <w:rFonts w:cstheme="minorHAnsi"/>
        </w:rPr>
      </w:pPr>
    </w:p>
    <w:p w14:paraId="2C125578" w14:textId="2805EE04" w:rsidR="0045493B" w:rsidRPr="003F26DF" w:rsidRDefault="003C4DB0">
      <w:pPr>
        <w:rPr>
          <w:rFonts w:cstheme="minorHAnsi"/>
        </w:rPr>
      </w:pPr>
      <w:r w:rsidRPr="003F26DF">
        <w:rPr>
          <w:rFonts w:cstheme="minorHAnsi"/>
        </w:rPr>
        <w:t xml:space="preserve">Undergraduate Calendar - Dropping Courses </w:t>
      </w:r>
      <w:hyperlink r:id="rId8" w:history="1">
        <w:r w:rsidR="0045493B" w:rsidRPr="003F26DF">
          <w:rPr>
            <w:rStyle w:val="Hyperlink"/>
            <w:rFonts w:cstheme="minorHAnsi"/>
          </w:rPr>
          <w:t>https://www.uoguelph.ca/registrar/calendars/undergraduate/current/c08/c08-drop.shtml</w:t>
        </w:r>
      </w:hyperlink>
      <w:r w:rsidRPr="003F26DF">
        <w:rPr>
          <w:rFonts w:cstheme="minorHAnsi"/>
        </w:rPr>
        <w:t xml:space="preserve"> </w:t>
      </w:r>
    </w:p>
    <w:p w14:paraId="4A17DA33" w14:textId="77777777" w:rsidR="0045493B" w:rsidRPr="003F26DF" w:rsidRDefault="0045493B">
      <w:pPr>
        <w:rPr>
          <w:rFonts w:cstheme="minorHAnsi"/>
        </w:rPr>
      </w:pPr>
    </w:p>
    <w:p w14:paraId="32D3396F" w14:textId="69B0A60B" w:rsidR="003C4DB0" w:rsidRPr="003F26DF" w:rsidRDefault="003C4DB0">
      <w:pPr>
        <w:rPr>
          <w:rFonts w:cstheme="minorHAnsi"/>
        </w:rPr>
      </w:pPr>
      <w:r w:rsidRPr="003F26DF">
        <w:rPr>
          <w:rFonts w:cstheme="minorHAnsi"/>
        </w:rPr>
        <w:t xml:space="preserve">Graduate Calendar - Registration Changes https://www.uoguelph.ca/registrar/calendars/graduate/current/genreg/genreg-regregchg.shtml </w:t>
      </w:r>
    </w:p>
    <w:p w14:paraId="38DEECB5" w14:textId="77777777" w:rsidR="0045493B" w:rsidRPr="003F26DF" w:rsidRDefault="0045493B">
      <w:pPr>
        <w:rPr>
          <w:rFonts w:cstheme="minorHAnsi"/>
        </w:rPr>
      </w:pPr>
    </w:p>
    <w:p w14:paraId="27CE8BFD" w14:textId="23042071" w:rsidR="0045493B" w:rsidRPr="003F26DF" w:rsidRDefault="003C4DB0">
      <w:pPr>
        <w:rPr>
          <w:rFonts w:cstheme="minorHAnsi"/>
        </w:rPr>
      </w:pPr>
      <w:r w:rsidRPr="003F26DF">
        <w:rPr>
          <w:rFonts w:cstheme="minorHAnsi"/>
        </w:rPr>
        <w:t xml:space="preserve">Associate Diploma Calendar - Dropping Courses </w:t>
      </w:r>
      <w:hyperlink r:id="rId9" w:history="1">
        <w:r w:rsidR="0045493B" w:rsidRPr="003F26DF">
          <w:rPr>
            <w:rStyle w:val="Hyperlink"/>
            <w:rFonts w:cstheme="minorHAnsi"/>
          </w:rPr>
          <w:t>https://www.uoguelph.ca/registrar/calendars/diploma/current/c08/c08-drop.shtml</w:t>
        </w:r>
      </w:hyperlink>
      <w:r w:rsidRPr="003F26DF">
        <w:rPr>
          <w:rFonts w:cstheme="minorHAnsi"/>
        </w:rPr>
        <w:t xml:space="preserve"> </w:t>
      </w:r>
    </w:p>
    <w:p w14:paraId="4993AFC0" w14:textId="77777777" w:rsidR="0045493B" w:rsidRPr="003F26DF" w:rsidRDefault="0045493B">
      <w:pPr>
        <w:rPr>
          <w:rFonts w:cstheme="minorHAnsi"/>
        </w:rPr>
      </w:pPr>
    </w:p>
    <w:p w14:paraId="06F20649" w14:textId="77777777" w:rsidR="0045493B" w:rsidRPr="003F26DF" w:rsidRDefault="003C4DB0">
      <w:pPr>
        <w:rPr>
          <w:rFonts w:cstheme="minorHAnsi"/>
          <w:b/>
          <w:bCs/>
        </w:rPr>
      </w:pPr>
      <w:r w:rsidRPr="003F26DF">
        <w:rPr>
          <w:rFonts w:cstheme="minorHAnsi"/>
          <w:b/>
          <w:bCs/>
        </w:rPr>
        <w:t xml:space="preserve">7.4 Copies of Out-of-class Assignments </w:t>
      </w:r>
    </w:p>
    <w:p w14:paraId="1461136E" w14:textId="77777777" w:rsidR="0045493B" w:rsidRPr="003F26DF" w:rsidRDefault="0045493B">
      <w:pPr>
        <w:rPr>
          <w:rFonts w:cstheme="minorHAnsi"/>
        </w:rPr>
      </w:pPr>
    </w:p>
    <w:p w14:paraId="23BEB02A" w14:textId="77777777" w:rsidR="00C62683" w:rsidRPr="003F26DF" w:rsidRDefault="003C4DB0">
      <w:pPr>
        <w:rPr>
          <w:rFonts w:cstheme="minorHAnsi"/>
        </w:rPr>
      </w:pPr>
      <w:r w:rsidRPr="003F26DF">
        <w:rPr>
          <w:rFonts w:cstheme="minorHAnsi"/>
        </w:rPr>
        <w:t xml:space="preserve">Keep paper and/or other reliable back-up copies of all out-of-class assignments: you may be asked to resubmit work at any time. </w:t>
      </w:r>
    </w:p>
    <w:p w14:paraId="6F764569" w14:textId="77777777" w:rsidR="00C62683" w:rsidRPr="003F26DF" w:rsidRDefault="00C62683">
      <w:pPr>
        <w:rPr>
          <w:rFonts w:cstheme="minorHAnsi"/>
        </w:rPr>
      </w:pPr>
    </w:p>
    <w:p w14:paraId="04518E59" w14:textId="77777777" w:rsidR="00C62683" w:rsidRPr="003F26DF" w:rsidRDefault="003C4DB0">
      <w:pPr>
        <w:rPr>
          <w:rFonts w:cstheme="minorHAnsi"/>
          <w:b/>
          <w:bCs/>
        </w:rPr>
      </w:pPr>
      <w:r w:rsidRPr="003F26DF">
        <w:rPr>
          <w:rFonts w:cstheme="minorHAnsi"/>
          <w:b/>
          <w:bCs/>
        </w:rPr>
        <w:t xml:space="preserve">7.5 Accessibility </w:t>
      </w:r>
    </w:p>
    <w:p w14:paraId="5B7F8942" w14:textId="77777777" w:rsidR="00C62683" w:rsidRPr="003F26DF" w:rsidRDefault="00C62683">
      <w:pPr>
        <w:rPr>
          <w:rFonts w:cstheme="minorHAnsi"/>
        </w:rPr>
      </w:pPr>
    </w:p>
    <w:p w14:paraId="0D33CA84" w14:textId="77777777" w:rsidR="00C62683" w:rsidRPr="003F26DF" w:rsidRDefault="003C4DB0">
      <w:pPr>
        <w:rPr>
          <w:rFonts w:cstheme="minorHAnsi"/>
        </w:rPr>
      </w:pPr>
      <w:r w:rsidRPr="003F26DF">
        <w:rPr>
          <w:rFonts w:cstheme="minorHAnsi"/>
        </w:rPr>
        <w:lastRenderedPageBreak/>
        <w:t xml:space="preserve">The University promotes the full participation of students who experience disabilities in their academic programs. To that end, the provision of academic accommodation is a shared responsibility between the University and the student. When accommodations are needed, the student is required to first register with Student Accessibility Services (SAS). Documentation to substantiate the existence of a disability is required; however, interim accommodations may be possible while that process is underway. </w:t>
      </w:r>
    </w:p>
    <w:p w14:paraId="63D0066B" w14:textId="46C1A06A" w:rsidR="003C4DB0" w:rsidRPr="003F26DF" w:rsidRDefault="003C4DB0">
      <w:pPr>
        <w:rPr>
          <w:rFonts w:cstheme="minorHAnsi"/>
        </w:rPr>
      </w:pPr>
      <w:r w:rsidRPr="003F26DF">
        <w:rPr>
          <w:rFonts w:cstheme="minorHAnsi"/>
        </w:rPr>
        <w:t xml:space="preserve">Accommodations are available for both permanent and temporary disabilities. It should be noted that common illnesses such as a cold or the flu do not constitute a disability. Use of the SAS Exam Centre requires students to book their exams at least 7 days in advance and not later than the 40th Class Day. </w:t>
      </w:r>
    </w:p>
    <w:p w14:paraId="2D05CFFF" w14:textId="77777777" w:rsidR="003C4DB0" w:rsidRPr="003F26DF" w:rsidRDefault="003C4DB0">
      <w:pPr>
        <w:rPr>
          <w:rFonts w:cstheme="minorHAnsi"/>
        </w:rPr>
      </w:pPr>
    </w:p>
    <w:p w14:paraId="20F66477" w14:textId="2C9EDDF5" w:rsidR="003C4DB0" w:rsidRPr="003F26DF" w:rsidRDefault="003C4DB0">
      <w:pPr>
        <w:rPr>
          <w:rFonts w:cstheme="minorHAnsi"/>
        </w:rPr>
      </w:pPr>
      <w:r w:rsidRPr="003F26DF">
        <w:rPr>
          <w:rFonts w:cstheme="minorHAnsi"/>
        </w:rPr>
        <w:t xml:space="preserve">For Guelph students, information can be found on the SAS website </w:t>
      </w:r>
      <w:hyperlink r:id="rId10" w:history="1">
        <w:r w:rsidRPr="003F26DF">
          <w:rPr>
            <w:rStyle w:val="Hyperlink"/>
            <w:rFonts w:cstheme="minorHAnsi"/>
          </w:rPr>
          <w:t>https://www.uoguelph.ca/sas</w:t>
        </w:r>
      </w:hyperlink>
      <w:r w:rsidRPr="003F26DF">
        <w:rPr>
          <w:rFonts w:cstheme="minorHAnsi"/>
        </w:rPr>
        <w:t xml:space="preserve"> </w:t>
      </w:r>
    </w:p>
    <w:p w14:paraId="526D7D93" w14:textId="77777777" w:rsidR="003C4DB0" w:rsidRPr="003F26DF" w:rsidRDefault="003C4DB0">
      <w:pPr>
        <w:rPr>
          <w:rFonts w:cstheme="minorHAnsi"/>
        </w:rPr>
      </w:pPr>
    </w:p>
    <w:p w14:paraId="769884F9" w14:textId="77777777" w:rsidR="003C4DB0" w:rsidRPr="003F26DF" w:rsidRDefault="003C4DB0">
      <w:pPr>
        <w:rPr>
          <w:rFonts w:cstheme="minorHAnsi"/>
          <w:b/>
          <w:bCs/>
        </w:rPr>
      </w:pPr>
      <w:r w:rsidRPr="003F26DF">
        <w:rPr>
          <w:rFonts w:cstheme="minorHAnsi"/>
          <w:b/>
          <w:bCs/>
        </w:rPr>
        <w:t xml:space="preserve">7.6 Academic Integrity </w:t>
      </w:r>
    </w:p>
    <w:p w14:paraId="27BD365A" w14:textId="77777777" w:rsidR="003C4DB0" w:rsidRPr="003F26DF" w:rsidRDefault="003C4DB0">
      <w:pPr>
        <w:rPr>
          <w:rFonts w:cstheme="minorHAnsi"/>
        </w:rPr>
      </w:pPr>
    </w:p>
    <w:p w14:paraId="032C66E2" w14:textId="77777777" w:rsidR="00C62683" w:rsidRPr="003F26DF" w:rsidRDefault="003C4DB0">
      <w:pPr>
        <w:rPr>
          <w:rFonts w:cstheme="minorHAnsi"/>
        </w:rPr>
      </w:pPr>
      <w:r w:rsidRPr="003F26DF">
        <w:rPr>
          <w:rFonts w:cstheme="minorHAnsi"/>
        </w:rPr>
        <w:t xml:space="preserve">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 </w:t>
      </w:r>
    </w:p>
    <w:p w14:paraId="4375E5AC" w14:textId="77777777" w:rsidR="00C62683" w:rsidRPr="003F26DF" w:rsidRDefault="00C62683">
      <w:pPr>
        <w:rPr>
          <w:rFonts w:cstheme="minorHAnsi"/>
        </w:rPr>
      </w:pPr>
    </w:p>
    <w:p w14:paraId="28F74FEE" w14:textId="59739DB4" w:rsidR="003C4DB0" w:rsidRPr="003F26DF" w:rsidRDefault="003C4DB0">
      <w:pPr>
        <w:rPr>
          <w:rFonts w:cstheme="minorHAnsi"/>
        </w:rPr>
      </w:pPr>
      <w:r w:rsidRPr="003F26DF">
        <w:rPr>
          <w:rFonts w:cstheme="minorHAnsi"/>
        </w:rPr>
        <w:t xml:space="preserve">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5FF894D5" w14:textId="77777777" w:rsidR="003C4DB0" w:rsidRPr="003F26DF" w:rsidRDefault="003C4DB0">
      <w:pPr>
        <w:rPr>
          <w:rFonts w:cstheme="minorHAnsi"/>
        </w:rPr>
      </w:pPr>
    </w:p>
    <w:p w14:paraId="2E5713AB" w14:textId="0A074F23" w:rsidR="003C4DB0" w:rsidRPr="003F26DF" w:rsidRDefault="003C4DB0">
      <w:pPr>
        <w:rPr>
          <w:rFonts w:cstheme="minorHAnsi"/>
        </w:rPr>
      </w:pPr>
      <w:r w:rsidRPr="003F26DF">
        <w:rPr>
          <w:rFonts w:cstheme="minorHAnsi"/>
        </w:rPr>
        <w:t xml:space="preserve">Undergraduate Calendar - Academic Misconduct </w:t>
      </w:r>
      <w:hyperlink r:id="rId11" w:history="1">
        <w:r w:rsidRPr="003F26DF">
          <w:rPr>
            <w:rStyle w:val="Hyperlink"/>
            <w:rFonts w:cstheme="minorHAnsi"/>
          </w:rPr>
          <w:t>https://www.uoguelph.ca/registrar/calendars/undergraduate/current/c08/c08- amisconduct.shtml</w:t>
        </w:r>
      </w:hyperlink>
    </w:p>
    <w:p w14:paraId="2B7C0DDD" w14:textId="77777777" w:rsidR="003C4DB0" w:rsidRPr="003F26DF" w:rsidRDefault="003C4DB0">
      <w:pPr>
        <w:rPr>
          <w:rFonts w:cstheme="minorHAnsi"/>
        </w:rPr>
      </w:pPr>
    </w:p>
    <w:p w14:paraId="72E4A0AF" w14:textId="77777777" w:rsidR="003C4DB0" w:rsidRPr="003F26DF" w:rsidRDefault="003C4DB0">
      <w:pPr>
        <w:rPr>
          <w:rFonts w:cstheme="minorHAnsi"/>
          <w:b/>
          <w:bCs/>
        </w:rPr>
      </w:pPr>
      <w:r w:rsidRPr="003F26DF">
        <w:rPr>
          <w:rFonts w:cstheme="minorHAnsi"/>
          <w:b/>
          <w:bCs/>
        </w:rPr>
        <w:t xml:space="preserve">7.7 Recording of Materials </w:t>
      </w:r>
    </w:p>
    <w:p w14:paraId="3A9C89E9" w14:textId="77777777" w:rsidR="003C4DB0" w:rsidRPr="003F26DF" w:rsidRDefault="003C4DB0">
      <w:pPr>
        <w:rPr>
          <w:rFonts w:cstheme="minorHAnsi"/>
        </w:rPr>
      </w:pPr>
    </w:p>
    <w:p w14:paraId="61398550" w14:textId="77777777" w:rsidR="00C62683" w:rsidRPr="003F26DF" w:rsidRDefault="003C4DB0" w:rsidP="00C62683">
      <w:pPr>
        <w:ind w:right="-180"/>
        <w:rPr>
          <w:rFonts w:cstheme="minorHAnsi"/>
        </w:rPr>
      </w:pPr>
      <w:r w:rsidRPr="003F26DF">
        <w:rPr>
          <w:rFonts w:cstheme="minorHAnsi"/>
        </w:rPr>
        <w:t xml:space="preserve">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 </w:t>
      </w:r>
    </w:p>
    <w:p w14:paraId="2C39903F" w14:textId="77777777" w:rsidR="00C62683" w:rsidRPr="003F26DF" w:rsidRDefault="00C62683">
      <w:pPr>
        <w:rPr>
          <w:rFonts w:cstheme="minorHAnsi"/>
        </w:rPr>
      </w:pPr>
    </w:p>
    <w:p w14:paraId="664A4B13" w14:textId="77777777" w:rsidR="00C62683" w:rsidRPr="003F26DF" w:rsidRDefault="003C4DB0">
      <w:pPr>
        <w:rPr>
          <w:rFonts w:cstheme="minorHAnsi"/>
          <w:b/>
          <w:bCs/>
        </w:rPr>
      </w:pPr>
      <w:r w:rsidRPr="003F26DF">
        <w:rPr>
          <w:rFonts w:cstheme="minorHAnsi"/>
          <w:b/>
          <w:bCs/>
        </w:rPr>
        <w:t xml:space="preserve">7.8 Resources </w:t>
      </w:r>
    </w:p>
    <w:p w14:paraId="636A12C7" w14:textId="77777777" w:rsidR="00C62683" w:rsidRPr="003F26DF" w:rsidRDefault="00C62683">
      <w:pPr>
        <w:rPr>
          <w:rFonts w:cstheme="minorHAnsi"/>
        </w:rPr>
      </w:pPr>
    </w:p>
    <w:p w14:paraId="1FE24C05" w14:textId="0A7B9AAD" w:rsidR="00C62683" w:rsidRPr="003F26DF" w:rsidRDefault="003C4DB0">
      <w:pPr>
        <w:rPr>
          <w:rFonts w:cstheme="minorHAnsi"/>
        </w:rPr>
      </w:pPr>
      <w:r w:rsidRPr="003F26DF">
        <w:rPr>
          <w:rFonts w:cstheme="minorHAnsi"/>
        </w:rPr>
        <w:t xml:space="preserve">The Academic Calendars are the source of information about the University of Guelph’s procedures, policies, and regulations that apply to undergraduate, graduate, and diploma programs. Academic Calendars </w:t>
      </w:r>
      <w:hyperlink r:id="rId12" w:history="1">
        <w:r w:rsidR="00C62683" w:rsidRPr="003F26DF">
          <w:rPr>
            <w:rStyle w:val="Hyperlink"/>
            <w:rFonts w:cstheme="minorHAnsi"/>
          </w:rPr>
          <w:t>https://www.uoguelph.ca/academics/calendars</w:t>
        </w:r>
      </w:hyperlink>
      <w:r w:rsidRPr="003F26DF">
        <w:rPr>
          <w:rFonts w:cstheme="minorHAnsi"/>
        </w:rPr>
        <w:t xml:space="preserve"> </w:t>
      </w:r>
    </w:p>
    <w:p w14:paraId="139FA2D9" w14:textId="77777777" w:rsidR="00C62683" w:rsidRPr="003F26DF" w:rsidRDefault="00C62683">
      <w:pPr>
        <w:rPr>
          <w:rFonts w:cstheme="minorHAnsi"/>
        </w:rPr>
      </w:pPr>
    </w:p>
    <w:p w14:paraId="52672B21" w14:textId="77777777" w:rsidR="00C62683" w:rsidRPr="003F26DF" w:rsidRDefault="003C4DB0">
      <w:pPr>
        <w:rPr>
          <w:rFonts w:cstheme="minorHAnsi"/>
          <w:b/>
          <w:bCs/>
        </w:rPr>
      </w:pPr>
      <w:r w:rsidRPr="003F26DF">
        <w:rPr>
          <w:rFonts w:cstheme="minorHAnsi"/>
          <w:b/>
          <w:bCs/>
        </w:rPr>
        <w:t xml:space="preserve">7.9 Disclaimer </w:t>
      </w:r>
    </w:p>
    <w:p w14:paraId="07629A3E" w14:textId="77777777" w:rsidR="00C62683" w:rsidRPr="003F26DF" w:rsidRDefault="00C62683">
      <w:pPr>
        <w:rPr>
          <w:rFonts w:cstheme="minorHAnsi"/>
        </w:rPr>
      </w:pPr>
    </w:p>
    <w:p w14:paraId="3C8B240C" w14:textId="1FE5C600" w:rsidR="003C4DB0" w:rsidRPr="003F26DF" w:rsidRDefault="003C4DB0">
      <w:pPr>
        <w:rPr>
          <w:rFonts w:cstheme="minorHAnsi"/>
        </w:rPr>
      </w:pPr>
      <w:r w:rsidRPr="003F26DF">
        <w:rPr>
          <w:rFonts w:cstheme="minorHAnsi"/>
        </w:rPr>
        <w:t xml:space="preserve">Please note that the ongoing COVID-19 pandemic may necessitate a revision of the format of course offerings and academic schedules. Any such changes will be announced via CourseLink and/or class </w:t>
      </w:r>
      <w:r w:rsidRPr="003F26DF">
        <w:rPr>
          <w:rFonts w:cstheme="minorHAnsi"/>
        </w:rPr>
        <w:lastRenderedPageBreak/>
        <w:t>email. All University-wide decisions will be posted on the COVID-19 website (</w:t>
      </w:r>
      <w:hyperlink r:id="rId13" w:history="1">
        <w:r w:rsidR="00C62683" w:rsidRPr="003F26DF">
          <w:rPr>
            <w:rStyle w:val="Hyperlink"/>
            <w:rFonts w:cstheme="minorHAnsi"/>
          </w:rPr>
          <w:t>https://news.uoguelph.ca/2019-novel-coronavirus-information/</w:t>
        </w:r>
      </w:hyperlink>
      <w:r w:rsidRPr="003F26DF">
        <w:rPr>
          <w:rFonts w:cstheme="minorHAnsi"/>
        </w:rPr>
        <w:t>)</w:t>
      </w:r>
      <w:r w:rsidR="00C62683" w:rsidRPr="003F26DF">
        <w:rPr>
          <w:rFonts w:cstheme="minorHAnsi"/>
        </w:rPr>
        <w:t xml:space="preserve"> </w:t>
      </w:r>
      <w:r w:rsidRPr="003F26DF">
        <w:rPr>
          <w:rFonts w:cstheme="minorHAnsi"/>
        </w:rPr>
        <w:t xml:space="preserve">and circulated by email. </w:t>
      </w:r>
    </w:p>
    <w:p w14:paraId="12159CB9" w14:textId="77777777" w:rsidR="00C62683" w:rsidRPr="003F26DF" w:rsidRDefault="00C62683">
      <w:pPr>
        <w:rPr>
          <w:rFonts w:cstheme="minorHAnsi"/>
          <w:b/>
          <w:bCs/>
        </w:rPr>
      </w:pPr>
    </w:p>
    <w:p w14:paraId="6ADF8BAA" w14:textId="1CF8DBD1" w:rsidR="003C4DB0" w:rsidRPr="003F26DF" w:rsidRDefault="003C4DB0">
      <w:pPr>
        <w:rPr>
          <w:rFonts w:cstheme="minorHAnsi"/>
          <w:b/>
          <w:bCs/>
        </w:rPr>
      </w:pPr>
      <w:r w:rsidRPr="003F26DF">
        <w:rPr>
          <w:rFonts w:cstheme="minorHAnsi"/>
          <w:b/>
          <w:bCs/>
        </w:rPr>
        <w:t xml:space="preserve">7.10 Illness </w:t>
      </w:r>
    </w:p>
    <w:p w14:paraId="527652E1" w14:textId="77777777" w:rsidR="003C4DB0" w:rsidRPr="003F26DF" w:rsidRDefault="003C4DB0">
      <w:pPr>
        <w:rPr>
          <w:rFonts w:cstheme="minorHAnsi"/>
        </w:rPr>
      </w:pPr>
    </w:p>
    <w:p w14:paraId="1C29820F" w14:textId="1CFDDF90" w:rsidR="00D37DAE" w:rsidRPr="003F26DF" w:rsidRDefault="003C4DB0">
      <w:pPr>
        <w:rPr>
          <w:rFonts w:cstheme="minorHAnsi"/>
        </w:rPr>
      </w:pPr>
      <w:r w:rsidRPr="003F26DF">
        <w:rPr>
          <w:rFonts w:cstheme="minorHAnsi"/>
        </w:rPr>
        <w:t>The University will not normally require verification of illness (doctor's notes) for fall 2020 or winter 2021 semester courses.  However, requests for Academic Consideration may still require medical documentation as appropriate. ______________________________________________________________________________</w:t>
      </w:r>
    </w:p>
    <w:sectPr w:rsidR="00D37DAE" w:rsidRPr="003F2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01FC1"/>
    <w:multiLevelType w:val="multilevel"/>
    <w:tmpl w:val="CA1C0EB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FD324F"/>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1112036">
    <w:abstractNumId w:val="0"/>
  </w:num>
  <w:num w:numId="2" w16cid:durableId="1519393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B0"/>
    <w:rsid w:val="00275DC4"/>
    <w:rsid w:val="0035607D"/>
    <w:rsid w:val="003C4DB0"/>
    <w:rsid w:val="003F26DF"/>
    <w:rsid w:val="00453819"/>
    <w:rsid w:val="0045493B"/>
    <w:rsid w:val="005A2B2F"/>
    <w:rsid w:val="00647A8E"/>
    <w:rsid w:val="0084088B"/>
    <w:rsid w:val="0089333F"/>
    <w:rsid w:val="0094437C"/>
    <w:rsid w:val="00983583"/>
    <w:rsid w:val="009A0E8E"/>
    <w:rsid w:val="00AE62B8"/>
    <w:rsid w:val="00B4175A"/>
    <w:rsid w:val="00C17D4B"/>
    <w:rsid w:val="00C62683"/>
    <w:rsid w:val="00C8101B"/>
    <w:rsid w:val="00C866D3"/>
    <w:rsid w:val="00CC23EA"/>
    <w:rsid w:val="00D640AF"/>
    <w:rsid w:val="00D8162C"/>
    <w:rsid w:val="00DA7BDD"/>
    <w:rsid w:val="00E20105"/>
    <w:rsid w:val="00F4750C"/>
    <w:rsid w:val="00F53AF6"/>
    <w:rsid w:val="00F55A19"/>
    <w:rsid w:val="00F8782F"/>
    <w:rsid w:val="00FD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FBC8"/>
  <w15:chartTrackingRefBased/>
  <w15:docId w15:val="{7D529D1C-BFAE-44BE-A935-8DFCC0AB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DB0"/>
    <w:pPr>
      <w:spacing w:after="0" w:line="240" w:lineRule="auto"/>
    </w:pPr>
    <w:rPr>
      <w:rFonts w:eastAsiaTheme="minorEastAsia"/>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DB0"/>
    <w:pPr>
      <w:ind w:left="720"/>
      <w:contextualSpacing/>
    </w:pPr>
  </w:style>
  <w:style w:type="character" w:styleId="Hyperlink">
    <w:name w:val="Hyperlink"/>
    <w:basedOn w:val="DefaultParagraphFont"/>
    <w:uiPriority w:val="99"/>
    <w:unhideWhenUsed/>
    <w:rsid w:val="003C4DB0"/>
    <w:rPr>
      <w:color w:val="0563C1" w:themeColor="hyperlink"/>
      <w:u w:val="single"/>
    </w:rPr>
  </w:style>
  <w:style w:type="character" w:styleId="UnresolvedMention">
    <w:name w:val="Unresolved Mention"/>
    <w:basedOn w:val="DefaultParagraphFont"/>
    <w:uiPriority w:val="99"/>
    <w:semiHidden/>
    <w:unhideWhenUsed/>
    <w:rsid w:val="003C4DB0"/>
    <w:rPr>
      <w:color w:val="605E5C"/>
      <w:shd w:val="clear" w:color="auto" w:fill="E1DFDD"/>
    </w:rPr>
  </w:style>
  <w:style w:type="paragraph" w:customStyle="1" w:styleId="Default">
    <w:name w:val="Default"/>
    <w:rsid w:val="00C866D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277">
      <w:bodyDiv w:val="1"/>
      <w:marLeft w:val="0"/>
      <w:marRight w:val="0"/>
      <w:marTop w:val="0"/>
      <w:marBottom w:val="0"/>
      <w:divBdr>
        <w:top w:val="none" w:sz="0" w:space="0" w:color="auto"/>
        <w:left w:val="none" w:sz="0" w:space="0" w:color="auto"/>
        <w:bottom w:val="none" w:sz="0" w:space="0" w:color="auto"/>
        <w:right w:val="none" w:sz="0" w:space="0" w:color="auto"/>
      </w:divBdr>
    </w:div>
    <w:div w:id="2174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drop.shtml" TargetMode="External"/><Relationship Id="rId13" Type="http://schemas.openxmlformats.org/officeDocument/2006/relationships/hyperlink" Target="https://news.uoguelph.ca/2019-novel-coronavirus-information/" TargetMode="External"/><Relationship Id="rId3" Type="http://schemas.openxmlformats.org/officeDocument/2006/relationships/settings" Target="settings.xml"/><Relationship Id="rId7" Type="http://schemas.openxmlformats.org/officeDocument/2006/relationships/hyperlink" Target="https://www.uoguelph.ca/registrar/calendars/diploma/current/index.shtml" TargetMode="External"/><Relationship Id="rId12" Type="http://schemas.openxmlformats.org/officeDocument/2006/relationships/hyperlink" Target="https://www.uoguelph.ca/academics/cale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guelph.ca/registrar/calendars/graduate/current/genreg/index.shtml" TargetMode="External"/><Relationship Id="rId11" Type="http://schemas.openxmlformats.org/officeDocument/2006/relationships/hyperlink" Target="https://www.uoguelph.ca/registrar/calendars/undergraduate/current/c08/c08-%20amisconduct.shtml" TargetMode="External"/><Relationship Id="rId5" Type="http://schemas.openxmlformats.org/officeDocument/2006/relationships/hyperlink" Target="https://www.uoguelph.ca/registrar/calendars/undergraduate/current/c08/c08-ac.shtml" TargetMode="External"/><Relationship Id="rId15" Type="http://schemas.openxmlformats.org/officeDocument/2006/relationships/theme" Target="theme/theme1.xml"/><Relationship Id="rId10" Type="http://schemas.openxmlformats.org/officeDocument/2006/relationships/hyperlink" Target="https://www.uoguelph.ca/sas" TargetMode="External"/><Relationship Id="rId4" Type="http://schemas.openxmlformats.org/officeDocument/2006/relationships/webSettings" Target="webSettings.xml"/><Relationship Id="rId9" Type="http://schemas.openxmlformats.org/officeDocument/2006/relationships/hyperlink" Target="https://www.uoguelph.ca/registrar/calendars/diploma/current/c08/c08-drop.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9004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McCabe</dc:creator>
  <cp:keywords/>
  <dc:description/>
  <cp:lastModifiedBy>Barbara Merrill</cp:lastModifiedBy>
  <cp:revision>2</cp:revision>
  <dcterms:created xsi:type="dcterms:W3CDTF">2022-08-22T13:43:00Z</dcterms:created>
  <dcterms:modified xsi:type="dcterms:W3CDTF">2022-08-22T13:43:00Z</dcterms:modified>
</cp:coreProperties>
</file>