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2FC0" w14:textId="77777777" w:rsidR="001D26AC" w:rsidRPr="004D7D62" w:rsidRDefault="001D26AC" w:rsidP="001D26AC">
      <w:pPr>
        <w:rPr>
          <w:b/>
          <w:u w:val="single"/>
        </w:rPr>
      </w:pPr>
    </w:p>
    <w:p w14:paraId="75F29DD5" w14:textId="6F192576" w:rsidR="001D26AC" w:rsidRPr="00CA2795" w:rsidRDefault="001D26AC" w:rsidP="001D26AC">
      <w:pPr>
        <w:jc w:val="center"/>
        <w:rPr>
          <w:b/>
          <w:caps/>
        </w:rPr>
      </w:pPr>
      <w:r w:rsidRPr="00CA2795">
        <w:rPr>
          <w:b/>
          <w:noProof/>
        </w:rPr>
        <w:drawing>
          <wp:anchor distT="57150" distB="57150" distL="57150" distR="57150" simplePos="0" relativeHeight="251659264" behindDoc="1" locked="0" layoutInCell="1" allowOverlap="1" wp14:anchorId="19F31D9A" wp14:editId="1EC363C1">
            <wp:simplePos x="0" y="0"/>
            <wp:positionH relativeFrom="column">
              <wp:posOffset>4623435</wp:posOffset>
            </wp:positionH>
            <wp:positionV relativeFrom="paragraph">
              <wp:posOffset>116840</wp:posOffset>
            </wp:positionV>
            <wp:extent cx="932815" cy="630555"/>
            <wp:effectExtent l="0" t="0" r="698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795">
        <w:rPr>
          <w:b/>
          <w:caps/>
        </w:rPr>
        <w:t>School</w:t>
      </w:r>
      <w:r>
        <w:rPr>
          <w:b/>
          <w:caps/>
        </w:rPr>
        <w:t xml:space="preserve"> of LANGUAGES AND LITERATURES</w:t>
      </w:r>
    </w:p>
    <w:p w14:paraId="779DE059" w14:textId="44B7AD79" w:rsidR="001D26AC" w:rsidRPr="00CA2795" w:rsidRDefault="00E6795D" w:rsidP="001D26AC">
      <w:pPr>
        <w:jc w:val="center"/>
        <w:rPr>
          <w:b/>
        </w:rPr>
      </w:pPr>
      <w:r>
        <w:rPr>
          <w:b/>
        </w:rPr>
        <w:t>Winter</w:t>
      </w:r>
      <w:r w:rsidR="001D26AC">
        <w:rPr>
          <w:b/>
        </w:rPr>
        <w:t xml:space="preserve"> Semester 20</w:t>
      </w:r>
      <w:r w:rsidR="009964B0">
        <w:rPr>
          <w:b/>
        </w:rPr>
        <w:t>2</w:t>
      </w:r>
      <w:r w:rsidR="00846692">
        <w:rPr>
          <w:b/>
        </w:rPr>
        <w:t>3</w:t>
      </w:r>
    </w:p>
    <w:p w14:paraId="7EB4ACCA" w14:textId="10C83223" w:rsidR="001D26AC" w:rsidRPr="00CA2795" w:rsidRDefault="001D26AC" w:rsidP="001D26AC">
      <w:pPr>
        <w:pStyle w:val="toa"/>
        <w:widowControl/>
        <w:tabs>
          <w:tab w:val="clear" w:pos="0"/>
          <w:tab w:val="clear" w:pos="9000"/>
          <w:tab w:val="clear" w:pos="9356"/>
          <w:tab w:val="clear" w:pos="9360"/>
        </w:tabs>
        <w:jc w:val="center"/>
        <w:rPr>
          <w:rFonts w:asciiTheme="minorHAnsi" w:hAnsiTheme="minorHAnsi"/>
          <w:b/>
          <w:szCs w:val="24"/>
        </w:rPr>
      </w:pPr>
      <w:r>
        <w:rPr>
          <w:rFonts w:asciiTheme="minorHAnsi" w:hAnsiTheme="minorHAnsi"/>
          <w:b/>
          <w:szCs w:val="24"/>
        </w:rPr>
        <w:t>CLAS*1000</w:t>
      </w:r>
      <w:r w:rsidR="001C695C">
        <w:rPr>
          <w:rFonts w:asciiTheme="minorHAnsi" w:hAnsiTheme="minorHAnsi"/>
          <w:b/>
          <w:szCs w:val="24"/>
        </w:rPr>
        <w:t xml:space="preserve"> </w:t>
      </w:r>
    </w:p>
    <w:p w14:paraId="2D0F88B5" w14:textId="5781C005" w:rsidR="00AC32CF" w:rsidRPr="001D26AC" w:rsidRDefault="001D26AC" w:rsidP="001D26AC">
      <w:pPr>
        <w:jc w:val="center"/>
        <w:rPr>
          <w:b/>
        </w:rPr>
      </w:pPr>
      <w:r w:rsidRPr="001D26AC">
        <w:rPr>
          <w:b/>
        </w:rPr>
        <w:t>Introduction to Classical Civilization</w:t>
      </w:r>
      <w:r w:rsidR="001C695C">
        <w:rPr>
          <w:b/>
        </w:rPr>
        <w:br/>
        <w:t>(0.5 Credits)</w:t>
      </w:r>
    </w:p>
    <w:p w14:paraId="542C00D5" w14:textId="77777777" w:rsidR="001D26AC" w:rsidRDefault="001D26AC" w:rsidP="001D26AC"/>
    <w:p w14:paraId="1762231B" w14:textId="77777777" w:rsidR="001D26AC" w:rsidRDefault="001D26AC" w:rsidP="001D26AC"/>
    <w:p w14:paraId="5CD858BF" w14:textId="77777777" w:rsidR="001D26AC" w:rsidRPr="004D7D62" w:rsidRDefault="001D26AC" w:rsidP="001D26AC">
      <w:r w:rsidRPr="004D7D62">
        <w:rPr>
          <w:b/>
          <w:bCs/>
        </w:rPr>
        <w:t>INSTRUCTOR:</w:t>
      </w:r>
      <w:r w:rsidRPr="004D7D62">
        <w:t xml:space="preserve">  Martina Meyer, PhD</w:t>
      </w:r>
    </w:p>
    <w:p w14:paraId="72D179D7" w14:textId="38DD9668" w:rsidR="001D26AC" w:rsidRPr="004D7D62" w:rsidRDefault="001D26AC" w:rsidP="001D26AC">
      <w:r w:rsidRPr="004D7D62">
        <w:rPr>
          <w:b/>
        </w:rPr>
        <w:t xml:space="preserve">TIME: </w:t>
      </w:r>
      <w:r w:rsidRPr="001D26AC">
        <w:t xml:space="preserve">M/W/F </w:t>
      </w:r>
      <w:r w:rsidR="00846692">
        <w:t xml:space="preserve">4:30-5:20 (Friday class is </w:t>
      </w:r>
      <w:r w:rsidR="00240B97">
        <w:t>Virtual/Zoom</w:t>
      </w:r>
      <w:r w:rsidR="00846692">
        <w:t>)</w:t>
      </w:r>
    </w:p>
    <w:p w14:paraId="693C20DE" w14:textId="51652DB7" w:rsidR="001D26AC" w:rsidRDefault="001D26AC" w:rsidP="001D26AC">
      <w:pPr>
        <w:rPr>
          <w:bCs/>
        </w:rPr>
      </w:pPr>
      <w:r w:rsidRPr="004D7D62">
        <w:rPr>
          <w:b/>
        </w:rPr>
        <w:t xml:space="preserve">LOCATION: </w:t>
      </w:r>
      <w:r w:rsidR="009B09D9" w:rsidRPr="009B09D9">
        <w:rPr>
          <w:bCs/>
        </w:rPr>
        <w:t>Alex 200</w:t>
      </w:r>
    </w:p>
    <w:p w14:paraId="31979BE0" w14:textId="1FC01F59" w:rsidR="00240B97" w:rsidRPr="00240B97" w:rsidRDefault="00240B97" w:rsidP="001D26AC">
      <w:pPr>
        <w:rPr>
          <w:b/>
        </w:rPr>
      </w:pPr>
      <w:r w:rsidRPr="00240B97">
        <w:rPr>
          <w:b/>
        </w:rPr>
        <w:t xml:space="preserve">OFFICE: </w:t>
      </w:r>
      <w:r w:rsidR="001C695C" w:rsidRPr="001C695C">
        <w:rPr>
          <w:bCs/>
        </w:rPr>
        <w:t>MCKN 280</w:t>
      </w:r>
    </w:p>
    <w:p w14:paraId="42C5D6EA" w14:textId="4FE099C8" w:rsidR="001D26AC" w:rsidRDefault="001D26AC" w:rsidP="001D26AC">
      <w:r w:rsidRPr="004D7D62">
        <w:rPr>
          <w:b/>
        </w:rPr>
        <w:t xml:space="preserve">OFFICE HOURS: </w:t>
      </w:r>
      <w:r w:rsidR="009964B0">
        <w:t>By</w:t>
      </w:r>
      <w:r w:rsidR="00D36941">
        <w:t xml:space="preserve"> appointment</w:t>
      </w:r>
      <w:r w:rsidR="00B7330B">
        <w:tab/>
        <w:t xml:space="preserve"> </w:t>
      </w:r>
      <w:hyperlink r:id="rId8" w:history="1">
        <w:r w:rsidR="00240B97" w:rsidRPr="00BA4670">
          <w:rPr>
            <w:rStyle w:val="Hyperlink"/>
          </w:rPr>
          <w:t>meyerm@uoguelph.ca</w:t>
        </w:r>
      </w:hyperlink>
    </w:p>
    <w:p w14:paraId="1196EAE8" w14:textId="77777777" w:rsidR="00B7330B" w:rsidRPr="004D7D62" w:rsidRDefault="00B7330B" w:rsidP="001D26AC">
      <w:pPr>
        <w:rPr>
          <w:b/>
        </w:rPr>
      </w:pPr>
    </w:p>
    <w:p w14:paraId="504747E5" w14:textId="3627256F" w:rsidR="00B7330B" w:rsidRDefault="00B238F6" w:rsidP="00846692">
      <w:pPr>
        <w:rPr>
          <w:b/>
        </w:rPr>
      </w:pPr>
      <w:r>
        <w:rPr>
          <w:b/>
        </w:rPr>
        <w:t>T</w:t>
      </w:r>
      <w:r w:rsidR="008E00A6">
        <w:rPr>
          <w:b/>
        </w:rPr>
        <w:t xml:space="preserve">eaching Assistants: </w:t>
      </w:r>
    </w:p>
    <w:p w14:paraId="16D3D1D1" w14:textId="1CD9530B" w:rsidR="00240B97" w:rsidRDefault="00240B97" w:rsidP="00846692">
      <w:pPr>
        <w:rPr>
          <w:bCs/>
        </w:rPr>
      </w:pPr>
      <w:r w:rsidRPr="00240B97">
        <w:rPr>
          <w:bCs/>
        </w:rPr>
        <w:t>Angela Gismondi</w:t>
      </w:r>
      <w:r>
        <w:rPr>
          <w:bCs/>
        </w:rPr>
        <w:tab/>
      </w:r>
      <w:hyperlink r:id="rId9" w:history="1">
        <w:r w:rsidRPr="00BA4670">
          <w:rPr>
            <w:rStyle w:val="Hyperlink"/>
            <w:bCs/>
          </w:rPr>
          <w:t>agismo01@uoguelph.ca</w:t>
        </w:r>
      </w:hyperlink>
    </w:p>
    <w:p w14:paraId="725588A8" w14:textId="371CCE16" w:rsidR="00240B97" w:rsidRDefault="00240B97" w:rsidP="00846692">
      <w:pPr>
        <w:rPr>
          <w:bCs/>
        </w:rPr>
      </w:pPr>
      <w:r w:rsidRPr="00240B97">
        <w:rPr>
          <w:bCs/>
        </w:rPr>
        <w:t>Muhamm</w:t>
      </w:r>
      <w:r w:rsidR="001C695C">
        <w:rPr>
          <w:bCs/>
        </w:rPr>
        <w:t>a</w:t>
      </w:r>
      <w:r w:rsidRPr="00240B97">
        <w:rPr>
          <w:bCs/>
        </w:rPr>
        <w:t>d Dar</w:t>
      </w:r>
      <w:r>
        <w:rPr>
          <w:bCs/>
        </w:rPr>
        <w:tab/>
      </w:r>
      <w:hyperlink r:id="rId10" w:history="1">
        <w:r w:rsidRPr="00BA4670">
          <w:rPr>
            <w:rStyle w:val="Hyperlink"/>
            <w:bCs/>
          </w:rPr>
          <w:t>mdar@uoguelph.ca</w:t>
        </w:r>
      </w:hyperlink>
    </w:p>
    <w:p w14:paraId="66A7503B" w14:textId="1671FE3A" w:rsidR="00240B97" w:rsidRDefault="00240B97" w:rsidP="00846692">
      <w:pPr>
        <w:rPr>
          <w:bCs/>
        </w:rPr>
      </w:pPr>
      <w:r w:rsidRPr="00240B97">
        <w:rPr>
          <w:bCs/>
        </w:rPr>
        <w:t>Mitchell Wilson</w:t>
      </w:r>
      <w:r>
        <w:rPr>
          <w:bCs/>
        </w:rPr>
        <w:tab/>
      </w:r>
      <w:hyperlink r:id="rId11" w:history="1">
        <w:r w:rsidRPr="00BA4670">
          <w:rPr>
            <w:rStyle w:val="Hyperlink"/>
            <w:bCs/>
          </w:rPr>
          <w:t>mwilso25@uoguelph.ca</w:t>
        </w:r>
      </w:hyperlink>
    </w:p>
    <w:p w14:paraId="41269484" w14:textId="77777777" w:rsidR="00B7330B" w:rsidRPr="008E00A6" w:rsidRDefault="00B7330B" w:rsidP="00B7330B">
      <w:pPr>
        <w:ind w:left="1440" w:firstLine="720"/>
        <w:rPr>
          <w:bCs/>
        </w:rPr>
      </w:pPr>
    </w:p>
    <w:p w14:paraId="3EA73E60" w14:textId="77777777" w:rsidR="001D26AC" w:rsidRPr="004D7D62" w:rsidRDefault="001D26AC" w:rsidP="001D26AC"/>
    <w:p w14:paraId="3728BEED" w14:textId="6A5B600A" w:rsidR="001D26AC" w:rsidRPr="001D26AC" w:rsidRDefault="001D26AC" w:rsidP="001D26AC">
      <w:pPr>
        <w:rPr>
          <w:b/>
        </w:rPr>
      </w:pPr>
      <w:r w:rsidRPr="004D7D62">
        <w:rPr>
          <w:b/>
        </w:rPr>
        <w:t>COURSE DESCRIPTION:</w:t>
      </w:r>
    </w:p>
    <w:p w14:paraId="313151E1" w14:textId="77777777" w:rsidR="001D26AC" w:rsidRDefault="001D26AC" w:rsidP="001D26AC">
      <w:pPr>
        <w:jc w:val="center"/>
      </w:pPr>
    </w:p>
    <w:p w14:paraId="47FC6231" w14:textId="31A75708" w:rsidR="00AC32CF" w:rsidRPr="00AC32CF" w:rsidRDefault="00AC32CF" w:rsidP="00AC32CF">
      <w:pPr>
        <w:rPr>
          <w:lang w:val="en-CA"/>
        </w:rPr>
      </w:pPr>
      <w:r w:rsidRPr="00AC32CF">
        <w:rPr>
          <w:lang w:val="en-CA"/>
        </w:rPr>
        <w:t>This course will jo</w:t>
      </w:r>
      <w:r>
        <w:rPr>
          <w:lang w:val="en-CA"/>
        </w:rPr>
        <w:t>urney through the ancient Mediterranean from Minoan Crete to Imperial Rome; it will introduce students to some of the ancient world’s</w:t>
      </w:r>
      <w:r w:rsidRPr="00AC32CF">
        <w:rPr>
          <w:lang w:val="en-CA"/>
        </w:rPr>
        <w:t xml:space="preserve"> fasc</w:t>
      </w:r>
      <w:r>
        <w:rPr>
          <w:lang w:val="en-CA"/>
        </w:rPr>
        <w:t xml:space="preserve">inating features and big </w:t>
      </w:r>
      <w:r w:rsidR="00613D33">
        <w:rPr>
          <w:lang w:val="en-CA"/>
        </w:rPr>
        <w:t>ideas. Questions considered</w:t>
      </w:r>
      <w:r>
        <w:rPr>
          <w:lang w:val="en-CA"/>
        </w:rPr>
        <w:t xml:space="preserve"> include</w:t>
      </w:r>
      <w:r w:rsidR="00613D33">
        <w:rPr>
          <w:lang w:val="en-CA"/>
        </w:rPr>
        <w:t xml:space="preserve"> such concepts as w</w:t>
      </w:r>
      <w:r w:rsidRPr="00AC32CF">
        <w:rPr>
          <w:lang w:val="en-CA"/>
        </w:rPr>
        <w:t>hat is a good life, a good society</w:t>
      </w:r>
      <w:r w:rsidR="001D26AC">
        <w:rPr>
          <w:lang w:val="en-CA"/>
        </w:rPr>
        <w:t>, a fulfilled individual</w:t>
      </w:r>
      <w:r w:rsidRPr="00AC32CF">
        <w:rPr>
          <w:lang w:val="en-CA"/>
        </w:rPr>
        <w:t xml:space="preserve">? </w:t>
      </w:r>
      <w:r w:rsidR="00613D33">
        <w:rPr>
          <w:lang w:val="en-CA"/>
        </w:rPr>
        <w:t>With a focus on both</w:t>
      </w:r>
      <w:r w:rsidR="001D26AC">
        <w:rPr>
          <w:lang w:val="en-CA"/>
        </w:rPr>
        <w:t xml:space="preserve"> primary</w:t>
      </w:r>
      <w:r w:rsidR="00613D33">
        <w:rPr>
          <w:lang w:val="en-CA"/>
        </w:rPr>
        <w:t xml:space="preserve"> textual evidence and material culture students will be introduced to numerous aspects of ancient civilization including ancien</w:t>
      </w:r>
      <w:r w:rsidR="00AE4E09">
        <w:rPr>
          <w:lang w:val="en-CA"/>
        </w:rPr>
        <w:t>t art and architecture, political thought</w:t>
      </w:r>
      <w:r w:rsidR="00613D33">
        <w:rPr>
          <w:lang w:val="en-CA"/>
        </w:rPr>
        <w:t xml:space="preserve"> and the legacy of democracy, the West’s debt to ancient philosophy</w:t>
      </w:r>
      <w:r w:rsidR="00AE4E09">
        <w:rPr>
          <w:lang w:val="en-CA"/>
        </w:rPr>
        <w:t xml:space="preserve"> and science</w:t>
      </w:r>
      <w:r w:rsidR="00613D33">
        <w:rPr>
          <w:lang w:val="en-CA"/>
        </w:rPr>
        <w:t>, literature and theatre</w:t>
      </w:r>
      <w:r w:rsidR="00AE4E09">
        <w:rPr>
          <w:lang w:val="en-CA"/>
        </w:rPr>
        <w:t>, social customs and gender, and</w:t>
      </w:r>
      <w:r w:rsidR="00613D33">
        <w:rPr>
          <w:lang w:val="en-CA"/>
        </w:rPr>
        <w:t xml:space="preserve"> the </w:t>
      </w:r>
      <w:r w:rsidR="001D26AC">
        <w:rPr>
          <w:lang w:val="en-CA"/>
        </w:rPr>
        <w:t>nature of religious observance and ritual.</w:t>
      </w:r>
    </w:p>
    <w:p w14:paraId="384FD4DB" w14:textId="77777777" w:rsidR="00AC32CF" w:rsidRDefault="00AC32CF"/>
    <w:p w14:paraId="69A5B457" w14:textId="77777777" w:rsidR="00AC32CF" w:rsidRDefault="00AC32CF">
      <w:r>
        <w:t>Course Aims:</w:t>
      </w:r>
    </w:p>
    <w:p w14:paraId="15046532" w14:textId="77777777" w:rsidR="00AC32CF" w:rsidRDefault="00AC32CF"/>
    <w:p w14:paraId="64AADEBE" w14:textId="77777777" w:rsidR="00AC32CF" w:rsidRPr="00AC32CF" w:rsidRDefault="00AC32CF" w:rsidP="00AC32CF">
      <w:pPr>
        <w:numPr>
          <w:ilvl w:val="0"/>
          <w:numId w:val="1"/>
        </w:numPr>
        <w:rPr>
          <w:lang w:val="en-CA"/>
        </w:rPr>
      </w:pPr>
      <w:r w:rsidRPr="00AC32CF">
        <w:rPr>
          <w:lang w:val="en-CA"/>
        </w:rPr>
        <w:t xml:space="preserve">To provide students with an understanding of Greek and Roman civilisation, and to encourage an appreciation for the Classical world; </w:t>
      </w:r>
    </w:p>
    <w:p w14:paraId="0A3005FB" w14:textId="68A3DBC7" w:rsidR="00AC32CF" w:rsidRPr="00AC32CF" w:rsidRDefault="00AC32CF" w:rsidP="00AC32CF">
      <w:pPr>
        <w:numPr>
          <w:ilvl w:val="0"/>
          <w:numId w:val="1"/>
        </w:numPr>
        <w:rPr>
          <w:lang w:val="en-CA"/>
        </w:rPr>
      </w:pPr>
      <w:r w:rsidRPr="00AC32CF">
        <w:rPr>
          <w:lang w:val="en-CA"/>
        </w:rPr>
        <w:t xml:space="preserve">To understand core foundations for the Western traditions of history, </w:t>
      </w:r>
      <w:r w:rsidR="008E00A6">
        <w:rPr>
          <w:lang w:val="en-CA"/>
        </w:rPr>
        <w:t xml:space="preserve">art, </w:t>
      </w:r>
      <w:r w:rsidRPr="00AC32CF">
        <w:rPr>
          <w:lang w:val="en-CA"/>
        </w:rPr>
        <w:t xml:space="preserve">literature, philosophy, </w:t>
      </w:r>
      <w:r>
        <w:rPr>
          <w:lang w:val="en-CA"/>
        </w:rPr>
        <w:t>political thought and science</w:t>
      </w:r>
      <w:r w:rsidR="000118CF">
        <w:rPr>
          <w:lang w:val="en-CA"/>
        </w:rPr>
        <w:t>, gender identity</w:t>
      </w:r>
      <w:r>
        <w:rPr>
          <w:lang w:val="en-CA"/>
        </w:rPr>
        <w:t xml:space="preserve"> </w:t>
      </w:r>
    </w:p>
    <w:p w14:paraId="6F621153" w14:textId="75A45C50" w:rsidR="00AC32CF" w:rsidRPr="00AC32CF" w:rsidRDefault="00AC32CF" w:rsidP="00AC32CF">
      <w:pPr>
        <w:numPr>
          <w:ilvl w:val="0"/>
          <w:numId w:val="1"/>
        </w:numPr>
        <w:rPr>
          <w:lang w:val="en-CA"/>
        </w:rPr>
      </w:pPr>
      <w:r w:rsidRPr="00AC32CF">
        <w:rPr>
          <w:lang w:val="en-CA"/>
        </w:rPr>
        <w:t xml:space="preserve">To develop students’ abilities to interpret, analyse and evaluate a range of evidence, and to organise and present information in </w:t>
      </w:r>
      <w:r w:rsidR="001D26AC">
        <w:rPr>
          <w:lang w:val="en-CA"/>
        </w:rPr>
        <w:t>a coherent and effective manner</w:t>
      </w:r>
      <w:r w:rsidRPr="00AC32CF">
        <w:rPr>
          <w:lang w:val="en-CA"/>
        </w:rPr>
        <w:t xml:space="preserve"> </w:t>
      </w:r>
    </w:p>
    <w:p w14:paraId="203F7E43" w14:textId="77777777" w:rsidR="00AC32CF" w:rsidRDefault="00AC32CF" w:rsidP="00AC32CF">
      <w:pPr>
        <w:numPr>
          <w:ilvl w:val="0"/>
          <w:numId w:val="1"/>
        </w:numPr>
        <w:rPr>
          <w:lang w:val="en-CA"/>
        </w:rPr>
      </w:pPr>
      <w:r w:rsidRPr="00AC32CF">
        <w:rPr>
          <w:lang w:val="en-CA"/>
        </w:rPr>
        <w:t xml:space="preserve">To encourage students to develop as effective and independent learners, and as critical and reflective thinkers. </w:t>
      </w:r>
    </w:p>
    <w:p w14:paraId="3EDB9367" w14:textId="77777777" w:rsidR="00AC32CF" w:rsidRDefault="00AC32CF" w:rsidP="00AC32CF">
      <w:pPr>
        <w:ind w:left="720"/>
        <w:rPr>
          <w:lang w:val="en-CA"/>
        </w:rPr>
      </w:pPr>
    </w:p>
    <w:p w14:paraId="08B29FB4" w14:textId="77777777" w:rsidR="00AC32CF" w:rsidRDefault="00AC32CF" w:rsidP="00AC32CF">
      <w:pPr>
        <w:ind w:left="360"/>
        <w:rPr>
          <w:lang w:val="en-CA"/>
        </w:rPr>
      </w:pPr>
      <w:r>
        <w:rPr>
          <w:lang w:val="en-CA"/>
        </w:rPr>
        <w:t>Course Objectives:</w:t>
      </w:r>
    </w:p>
    <w:p w14:paraId="47A5623B" w14:textId="77777777" w:rsidR="00AC32CF" w:rsidRDefault="00AC32CF" w:rsidP="00AC32CF">
      <w:pPr>
        <w:rPr>
          <w:lang w:val="en-CA"/>
        </w:rPr>
      </w:pPr>
    </w:p>
    <w:p w14:paraId="2EB640DC" w14:textId="77777777" w:rsidR="00AE4E09" w:rsidRDefault="00AE4E09" w:rsidP="006E6926">
      <w:pPr>
        <w:ind w:left="720"/>
        <w:rPr>
          <w:lang w:val="en-CA"/>
        </w:rPr>
      </w:pPr>
      <w:r>
        <w:rPr>
          <w:lang w:val="en-CA"/>
        </w:rPr>
        <w:lastRenderedPageBreak/>
        <w:t>Students will</w:t>
      </w:r>
      <w:r w:rsidR="006E6926">
        <w:rPr>
          <w:lang w:val="en-CA"/>
        </w:rPr>
        <w:t>:</w:t>
      </w:r>
    </w:p>
    <w:p w14:paraId="20E30014" w14:textId="77777777" w:rsidR="00AE4E09" w:rsidRDefault="006E6926" w:rsidP="00AE4E09">
      <w:pPr>
        <w:ind w:left="720"/>
        <w:rPr>
          <w:lang w:val="en-CA"/>
        </w:rPr>
      </w:pPr>
      <w:r>
        <w:rPr>
          <w:lang w:val="en-CA"/>
        </w:rPr>
        <w:t>-</w:t>
      </w:r>
      <w:r w:rsidR="00AE4E09">
        <w:rPr>
          <w:lang w:val="en-CA"/>
        </w:rPr>
        <w:t>Demonstrate familiarity with literary and historical sources of ancient Greek and Roman culture</w:t>
      </w:r>
    </w:p>
    <w:p w14:paraId="3F86D608" w14:textId="77777777" w:rsidR="00AC32CF" w:rsidRDefault="006E6926" w:rsidP="00AE4E09">
      <w:pPr>
        <w:ind w:left="720"/>
        <w:rPr>
          <w:lang w:val="en-CA"/>
        </w:rPr>
      </w:pPr>
      <w:r>
        <w:rPr>
          <w:lang w:val="en-CA"/>
        </w:rPr>
        <w:t>-</w:t>
      </w:r>
      <w:r w:rsidR="00AE4E09">
        <w:rPr>
          <w:lang w:val="en-CA"/>
        </w:rPr>
        <w:t xml:space="preserve">Identify </w:t>
      </w:r>
      <w:r w:rsidR="00AC32CF">
        <w:rPr>
          <w:lang w:val="en-CA"/>
        </w:rPr>
        <w:t>and apply appropriate terminology</w:t>
      </w:r>
      <w:r w:rsidR="00AC32CF" w:rsidRPr="00AC32CF">
        <w:rPr>
          <w:lang w:val="en-CA"/>
        </w:rPr>
        <w:br/>
      </w:r>
      <w:r>
        <w:rPr>
          <w:lang w:val="en-CA"/>
        </w:rPr>
        <w:t>-</w:t>
      </w:r>
      <w:r w:rsidR="00AC32CF" w:rsidRPr="00AC32CF">
        <w:rPr>
          <w:lang w:val="en-CA"/>
        </w:rPr>
        <w:t>Interpret, analyse and evaluate cr</w:t>
      </w:r>
      <w:r w:rsidR="00AE4E09">
        <w:rPr>
          <w:lang w:val="en-CA"/>
        </w:rPr>
        <w:t xml:space="preserve">itically a range of </w:t>
      </w:r>
      <w:r w:rsidR="00AC32CF" w:rsidRPr="00AC32CF">
        <w:rPr>
          <w:lang w:val="en-CA"/>
        </w:rPr>
        <w:t xml:space="preserve">evidence (historical, literary, material) </w:t>
      </w:r>
    </w:p>
    <w:p w14:paraId="32CDD7C9" w14:textId="2CB300B8" w:rsidR="00AE4E09" w:rsidRDefault="006E6926" w:rsidP="00AE4E09">
      <w:pPr>
        <w:ind w:left="720"/>
        <w:rPr>
          <w:lang w:val="en-CA"/>
        </w:rPr>
      </w:pPr>
      <w:r>
        <w:rPr>
          <w:lang w:val="en-CA"/>
        </w:rPr>
        <w:t>-</w:t>
      </w:r>
      <w:r w:rsidR="00AE4E09">
        <w:rPr>
          <w:lang w:val="en-CA"/>
        </w:rPr>
        <w:t>Recognize</w:t>
      </w:r>
      <w:r w:rsidR="00397578">
        <w:rPr>
          <w:lang w:val="en-CA"/>
        </w:rPr>
        <w:t xml:space="preserve"> and assess</w:t>
      </w:r>
      <w:r w:rsidR="00AE4E09">
        <w:rPr>
          <w:lang w:val="en-CA"/>
        </w:rPr>
        <w:t xml:space="preserve"> the </w:t>
      </w:r>
      <w:r w:rsidR="00397578">
        <w:rPr>
          <w:lang w:val="en-CA"/>
        </w:rPr>
        <w:t>significance of the</w:t>
      </w:r>
      <w:r w:rsidR="001D26AC">
        <w:rPr>
          <w:lang w:val="en-CA"/>
        </w:rPr>
        <w:t xml:space="preserve"> ideas of the ancient world as </w:t>
      </w:r>
      <w:r w:rsidR="001D26AC" w:rsidRPr="001D26AC">
        <w:rPr>
          <w:lang w:val="en-CA"/>
        </w:rPr>
        <w:t>motivation</w:t>
      </w:r>
      <w:r w:rsidR="001D26AC">
        <w:rPr>
          <w:lang w:val="en-CA"/>
        </w:rPr>
        <w:t xml:space="preserve"> for the western world </w:t>
      </w:r>
      <w:r w:rsidR="008E00A6">
        <w:rPr>
          <w:lang w:val="en-CA"/>
        </w:rPr>
        <w:t>both in the present day and historically.</w:t>
      </w:r>
    </w:p>
    <w:p w14:paraId="1DDBFC8F" w14:textId="77777777" w:rsidR="006E6926" w:rsidRDefault="006E6926" w:rsidP="006E6926">
      <w:pPr>
        <w:rPr>
          <w:lang w:val="en-CA"/>
        </w:rPr>
      </w:pPr>
    </w:p>
    <w:p w14:paraId="1B74B8D1" w14:textId="77777777" w:rsidR="006E6926" w:rsidRPr="001D26AC" w:rsidRDefault="006E6926" w:rsidP="006E6926">
      <w:pPr>
        <w:rPr>
          <w:b/>
          <w:lang w:val="en-CA"/>
        </w:rPr>
      </w:pPr>
      <w:r w:rsidRPr="001D26AC">
        <w:rPr>
          <w:b/>
          <w:lang w:val="en-CA"/>
        </w:rPr>
        <w:t>Text:</w:t>
      </w:r>
    </w:p>
    <w:p w14:paraId="2290E60E" w14:textId="77777777" w:rsidR="001D26AC" w:rsidRPr="006E6926" w:rsidRDefault="001D26AC" w:rsidP="006E6926">
      <w:pPr>
        <w:rPr>
          <w:lang w:val="en-CA"/>
        </w:rPr>
      </w:pPr>
    </w:p>
    <w:p w14:paraId="0918658E" w14:textId="772535DE" w:rsidR="006E6926" w:rsidRDefault="00AD3236" w:rsidP="006E6926">
      <w:pPr>
        <w:rPr>
          <w:lang w:val="en-CA"/>
        </w:rPr>
      </w:pPr>
      <w:r>
        <w:rPr>
          <w:lang w:val="en-CA"/>
        </w:rPr>
        <w:t>R</w:t>
      </w:r>
      <w:r w:rsidR="001D26AC">
        <w:rPr>
          <w:lang w:val="en-CA"/>
        </w:rPr>
        <w:t xml:space="preserve">equired </w:t>
      </w:r>
      <w:r w:rsidR="007E1715">
        <w:rPr>
          <w:lang w:val="en-CA"/>
        </w:rPr>
        <w:t xml:space="preserve">weekly </w:t>
      </w:r>
      <w:r w:rsidR="001D26AC">
        <w:rPr>
          <w:lang w:val="en-CA"/>
        </w:rPr>
        <w:t>readings appear as links on the syllabus</w:t>
      </w:r>
      <w:r>
        <w:rPr>
          <w:lang w:val="en-CA"/>
        </w:rPr>
        <w:t>, as PDF uploads</w:t>
      </w:r>
      <w:r w:rsidR="00E6795D">
        <w:rPr>
          <w:lang w:val="en-CA"/>
        </w:rPr>
        <w:t xml:space="preserve"> to </w:t>
      </w:r>
      <w:r w:rsidR="00E6795D" w:rsidRPr="00E6795D">
        <w:rPr>
          <w:i/>
          <w:iCs/>
          <w:lang w:val="en-CA"/>
        </w:rPr>
        <w:t>Content</w:t>
      </w:r>
      <w:r w:rsidR="00E6795D">
        <w:rPr>
          <w:lang w:val="en-CA"/>
        </w:rPr>
        <w:t xml:space="preserve"> on our Courselink page</w:t>
      </w:r>
      <w:r>
        <w:rPr>
          <w:lang w:val="en-CA"/>
        </w:rPr>
        <w:t>, and as</w:t>
      </w:r>
      <w:r w:rsidR="00E6795D">
        <w:rPr>
          <w:lang w:val="en-CA"/>
        </w:rPr>
        <w:t xml:space="preserve"> University of Guelph</w:t>
      </w:r>
      <w:r>
        <w:rPr>
          <w:lang w:val="en-CA"/>
        </w:rPr>
        <w:t xml:space="preserve"> </w:t>
      </w:r>
      <w:r w:rsidR="00E6795D">
        <w:rPr>
          <w:lang w:val="en-CA"/>
        </w:rPr>
        <w:t xml:space="preserve">library </w:t>
      </w:r>
      <w:r>
        <w:rPr>
          <w:lang w:val="en-CA"/>
        </w:rPr>
        <w:t xml:space="preserve">online </w:t>
      </w:r>
      <w:r w:rsidR="00E6795D">
        <w:rPr>
          <w:lang w:val="en-CA"/>
        </w:rPr>
        <w:t>articles</w:t>
      </w:r>
      <w:r>
        <w:rPr>
          <w:lang w:val="en-CA"/>
        </w:rPr>
        <w:t>.</w:t>
      </w:r>
      <w:r w:rsidR="007E1715">
        <w:rPr>
          <w:lang w:val="en-CA"/>
        </w:rPr>
        <w:t xml:space="preserve"> </w:t>
      </w:r>
    </w:p>
    <w:p w14:paraId="57A7483B" w14:textId="77777777" w:rsidR="001D26AC" w:rsidRDefault="001D26AC" w:rsidP="006E6926">
      <w:pPr>
        <w:rPr>
          <w:lang w:val="en-CA"/>
        </w:rPr>
      </w:pPr>
    </w:p>
    <w:p w14:paraId="07FC9FC7" w14:textId="77777777" w:rsidR="00AE4E09" w:rsidRDefault="00AE4E09" w:rsidP="00AE4E09">
      <w:pPr>
        <w:ind w:left="720"/>
        <w:rPr>
          <w:lang w:val="en-CA"/>
        </w:rPr>
      </w:pPr>
    </w:p>
    <w:p w14:paraId="19CD4AC0" w14:textId="3FBCC8E8" w:rsidR="00AC32CF" w:rsidRPr="001D26AC" w:rsidRDefault="00A00D20">
      <w:pPr>
        <w:rPr>
          <w:b/>
          <w:lang w:val="en-CA"/>
        </w:rPr>
      </w:pPr>
      <w:r w:rsidRPr="001D26AC">
        <w:rPr>
          <w:b/>
          <w:lang w:val="en-CA"/>
        </w:rPr>
        <w:t>Evaluation:</w:t>
      </w:r>
    </w:p>
    <w:p w14:paraId="3F3DC509" w14:textId="77777777" w:rsidR="00A00D20" w:rsidRDefault="00A00D20">
      <w:pPr>
        <w:rPr>
          <w:lang w:val="en-CA"/>
        </w:rPr>
      </w:pPr>
    </w:p>
    <w:p w14:paraId="7662DE36" w14:textId="01767001" w:rsidR="0031321D" w:rsidRDefault="001D26AC">
      <w:pPr>
        <w:rPr>
          <w:lang w:val="en-CA"/>
        </w:rPr>
      </w:pPr>
      <w:r>
        <w:rPr>
          <w:lang w:val="en-CA"/>
        </w:rPr>
        <w:t>Midterms 2</w:t>
      </w:r>
      <w:r>
        <w:rPr>
          <w:lang w:val="en-CA"/>
        </w:rPr>
        <w:tab/>
      </w:r>
      <w:r w:rsidR="0031321D">
        <w:rPr>
          <w:lang w:val="en-CA"/>
        </w:rPr>
        <w:t>(</w:t>
      </w:r>
      <w:r w:rsidR="004F7D44">
        <w:rPr>
          <w:lang w:val="en-CA"/>
        </w:rPr>
        <w:t xml:space="preserve">Feb </w:t>
      </w:r>
      <w:r w:rsidR="00BA6651">
        <w:rPr>
          <w:lang w:val="en-CA"/>
        </w:rPr>
        <w:t>6</w:t>
      </w:r>
      <w:r w:rsidR="0031321D">
        <w:rPr>
          <w:lang w:val="en-CA"/>
        </w:rPr>
        <w:t xml:space="preserve">, </w:t>
      </w:r>
      <w:r w:rsidR="004F7D44">
        <w:rPr>
          <w:lang w:val="en-CA"/>
        </w:rPr>
        <w:t>Mar 1</w:t>
      </w:r>
      <w:r w:rsidR="00BA6651">
        <w:rPr>
          <w:lang w:val="en-CA"/>
        </w:rPr>
        <w:t>7</w:t>
      </w:r>
      <w:r w:rsidR="0031321D">
        <w:rPr>
          <w:lang w:val="en-CA"/>
        </w:rPr>
        <w:t>)</w:t>
      </w:r>
      <w:r w:rsidR="004F7D44">
        <w:rPr>
          <w:lang w:val="en-CA"/>
        </w:rPr>
        <w:t>*</w:t>
      </w:r>
    </w:p>
    <w:p w14:paraId="48742F91" w14:textId="4C621E9E" w:rsidR="00A00D20" w:rsidRDefault="00846692">
      <w:pPr>
        <w:rPr>
          <w:lang w:val="en-CA"/>
        </w:rPr>
      </w:pPr>
      <w:r>
        <w:rPr>
          <w:lang w:val="en-CA"/>
        </w:rPr>
        <w:t>50</w:t>
      </w:r>
      <w:r w:rsidR="00A00D20">
        <w:rPr>
          <w:lang w:val="en-CA"/>
        </w:rPr>
        <w:t>%</w:t>
      </w:r>
      <w:r w:rsidR="001D26AC">
        <w:rPr>
          <w:lang w:val="en-CA"/>
        </w:rPr>
        <w:t xml:space="preserve"> (multiple choice and</w:t>
      </w:r>
      <w:r w:rsidR="00971616">
        <w:rPr>
          <w:lang w:val="en-CA"/>
        </w:rPr>
        <w:t>/or</w:t>
      </w:r>
      <w:r w:rsidR="001D26AC">
        <w:rPr>
          <w:lang w:val="en-CA"/>
        </w:rPr>
        <w:t xml:space="preserve"> </w:t>
      </w:r>
      <w:r w:rsidR="00E6795D">
        <w:rPr>
          <w:lang w:val="en-CA"/>
        </w:rPr>
        <w:t xml:space="preserve">short </w:t>
      </w:r>
      <w:r w:rsidR="001D26AC">
        <w:rPr>
          <w:lang w:val="en-CA"/>
        </w:rPr>
        <w:t>written answer)</w:t>
      </w:r>
    </w:p>
    <w:p w14:paraId="760D852C" w14:textId="7A759837" w:rsidR="00A00D20" w:rsidRDefault="00A00D20">
      <w:pPr>
        <w:rPr>
          <w:lang w:val="en-CA"/>
        </w:rPr>
      </w:pPr>
      <w:r>
        <w:rPr>
          <w:lang w:val="en-CA"/>
        </w:rPr>
        <w:t>Week</w:t>
      </w:r>
      <w:r w:rsidR="00FA681C">
        <w:rPr>
          <w:lang w:val="en-CA"/>
        </w:rPr>
        <w:t xml:space="preserve">ly </w:t>
      </w:r>
      <w:r w:rsidR="0035155E">
        <w:rPr>
          <w:lang w:val="en-CA"/>
        </w:rPr>
        <w:t>Discussion</w:t>
      </w:r>
      <w:r w:rsidR="00971616">
        <w:rPr>
          <w:lang w:val="en-CA"/>
        </w:rPr>
        <w:t xml:space="preserve"> Posts</w:t>
      </w:r>
      <w:r w:rsidR="00745CA3">
        <w:rPr>
          <w:lang w:val="en-CA"/>
        </w:rPr>
        <w:t xml:space="preserve"> </w:t>
      </w:r>
      <w:r w:rsidR="00FA681C">
        <w:rPr>
          <w:lang w:val="en-CA"/>
        </w:rPr>
        <w:t>(</w:t>
      </w:r>
      <w:r w:rsidR="00971616">
        <w:rPr>
          <w:lang w:val="en-CA"/>
        </w:rPr>
        <w:t>10</w:t>
      </w:r>
      <w:r w:rsidR="001D26AC">
        <w:rPr>
          <w:lang w:val="en-CA"/>
        </w:rPr>
        <w:t xml:space="preserve">) </w:t>
      </w:r>
      <w:r w:rsidR="00846692">
        <w:rPr>
          <w:lang w:val="en-CA"/>
        </w:rPr>
        <w:t>20</w:t>
      </w:r>
      <w:r w:rsidR="00F52FA1">
        <w:rPr>
          <w:lang w:val="en-CA"/>
        </w:rPr>
        <w:t>%</w:t>
      </w:r>
      <w:r w:rsidR="00971616">
        <w:rPr>
          <w:lang w:val="en-CA"/>
        </w:rPr>
        <w:t xml:space="preserve"> </w:t>
      </w:r>
      <w:r w:rsidR="002961BC">
        <w:rPr>
          <w:lang w:val="en-CA"/>
        </w:rPr>
        <w:t xml:space="preserve">(see </w:t>
      </w:r>
      <w:r w:rsidR="00846692">
        <w:rPr>
          <w:lang w:val="en-CA"/>
        </w:rPr>
        <w:t>Course link</w:t>
      </w:r>
      <w:r w:rsidR="002961BC">
        <w:rPr>
          <w:lang w:val="en-CA"/>
        </w:rPr>
        <w:t xml:space="preserve"> </w:t>
      </w:r>
      <w:r w:rsidR="00846692">
        <w:rPr>
          <w:lang w:val="en-CA"/>
        </w:rPr>
        <w:t xml:space="preserve">/ </w:t>
      </w:r>
      <w:r w:rsidR="002961BC">
        <w:rPr>
          <w:lang w:val="en-CA"/>
        </w:rPr>
        <w:t>Discussion for Dates)</w:t>
      </w:r>
    </w:p>
    <w:p w14:paraId="3C54F904" w14:textId="58FF5935" w:rsidR="00A00D20" w:rsidRDefault="00A00D20">
      <w:pPr>
        <w:rPr>
          <w:lang w:val="en-CA"/>
        </w:rPr>
      </w:pPr>
      <w:r>
        <w:rPr>
          <w:lang w:val="en-CA"/>
        </w:rPr>
        <w:t>Final Exam</w:t>
      </w:r>
      <w:r w:rsidR="00CE4A11">
        <w:rPr>
          <w:lang w:val="en-CA"/>
        </w:rPr>
        <w:t xml:space="preserve"> </w:t>
      </w:r>
      <w:r>
        <w:rPr>
          <w:lang w:val="en-CA"/>
        </w:rPr>
        <w:t>30%</w:t>
      </w:r>
      <w:r w:rsidR="00CE4A11">
        <w:rPr>
          <w:lang w:val="en-CA"/>
        </w:rPr>
        <w:t xml:space="preserve">** </w:t>
      </w:r>
    </w:p>
    <w:p w14:paraId="7DF4D826" w14:textId="351532B3" w:rsidR="004F7D44" w:rsidRDefault="004F7D44">
      <w:pPr>
        <w:rPr>
          <w:lang w:val="en-CA"/>
        </w:rPr>
      </w:pPr>
    </w:p>
    <w:p w14:paraId="04B21249" w14:textId="7C5BB11C" w:rsidR="004F7D44" w:rsidRDefault="004F7D44" w:rsidP="004F7D44">
      <w:pPr>
        <w:rPr>
          <w:lang w:val="en-CA"/>
        </w:rPr>
      </w:pPr>
      <w:r>
        <w:rPr>
          <w:lang w:val="en-CA"/>
        </w:rPr>
        <w:t>*</w:t>
      </w:r>
      <w:r w:rsidRPr="004F7D44">
        <w:rPr>
          <w:lang w:val="en-CA"/>
        </w:rPr>
        <w:t xml:space="preserve">Midterms are online and will be </w:t>
      </w:r>
      <w:r w:rsidR="00971616">
        <w:rPr>
          <w:lang w:val="en-CA"/>
        </w:rPr>
        <w:t xml:space="preserve">timed and </w:t>
      </w:r>
      <w:r w:rsidRPr="004F7D44">
        <w:rPr>
          <w:lang w:val="en-CA"/>
        </w:rPr>
        <w:t xml:space="preserve">available during scheduled class time. </w:t>
      </w:r>
    </w:p>
    <w:p w14:paraId="64A68032" w14:textId="3BA0FA5A" w:rsidR="00CE4A11" w:rsidRPr="004F7D44" w:rsidRDefault="00CE4A11" w:rsidP="004F7D44">
      <w:pPr>
        <w:rPr>
          <w:lang w:val="en-CA"/>
        </w:rPr>
      </w:pPr>
      <w:r>
        <w:rPr>
          <w:lang w:val="en-CA"/>
        </w:rPr>
        <w:t>** Final exam is scheduled for April 1</w:t>
      </w:r>
      <w:r w:rsidR="0081731F">
        <w:rPr>
          <w:lang w:val="en-CA"/>
        </w:rPr>
        <w:t>8</w:t>
      </w:r>
      <w:r w:rsidRPr="00CE4A11">
        <w:rPr>
          <w:vertAlign w:val="superscript"/>
          <w:lang w:val="en-CA"/>
        </w:rPr>
        <w:t>th</w:t>
      </w:r>
      <w:r w:rsidR="00240B97">
        <w:rPr>
          <w:lang w:val="en-CA"/>
        </w:rPr>
        <w:t xml:space="preserve"> in person </w:t>
      </w:r>
      <w:r>
        <w:rPr>
          <w:lang w:val="en-CA"/>
        </w:rPr>
        <w:t xml:space="preserve">11:30-1:30. </w:t>
      </w:r>
    </w:p>
    <w:p w14:paraId="09EFA8BF" w14:textId="4A296C65" w:rsidR="004F7D44" w:rsidRDefault="004F7D44">
      <w:pPr>
        <w:rPr>
          <w:lang w:val="en-CA"/>
        </w:rPr>
      </w:pPr>
    </w:p>
    <w:p w14:paraId="2C51ABDD" w14:textId="77777777" w:rsidR="00A00D20" w:rsidRDefault="00A00D20"/>
    <w:p w14:paraId="7EC67426" w14:textId="7344EF78" w:rsidR="00E6795D" w:rsidRDefault="00E6795D" w:rsidP="00E6795D">
      <w:pPr>
        <w:rPr>
          <w:b/>
          <w:bCs/>
        </w:rPr>
      </w:pPr>
      <w:r w:rsidRPr="00E6795D">
        <w:rPr>
          <w:b/>
          <w:bCs/>
        </w:rPr>
        <w:t>University Statements</w:t>
      </w:r>
    </w:p>
    <w:p w14:paraId="49E848CE" w14:textId="6F3DD3DC" w:rsidR="00AC0D1D" w:rsidRDefault="00AC0D1D" w:rsidP="00E6795D"/>
    <w:p w14:paraId="53B3FD4D" w14:textId="77777777" w:rsidR="00CE4A11" w:rsidRDefault="00AC0D1D" w:rsidP="00AC0D1D">
      <w:r w:rsidRPr="001D26AC">
        <w:rPr>
          <w:b/>
          <w:bCs/>
        </w:rPr>
        <w:t>Late papers and make-up tests:</w:t>
      </w:r>
      <w:r w:rsidRPr="001D26AC">
        <w:rPr>
          <w:bCs/>
        </w:rPr>
        <w:t xml:space="preserve"> </w:t>
      </w:r>
      <w:r w:rsidRPr="001D26AC">
        <w:t xml:space="preserve">As the dates of exams and due dates of assignments are included in the syllabus, all students are expected to know about them and to be prepared accordingly. </w:t>
      </w:r>
    </w:p>
    <w:p w14:paraId="6D564A6F" w14:textId="77777777" w:rsidR="00CE4A11" w:rsidRDefault="00CE4A11" w:rsidP="00AC0D1D"/>
    <w:p w14:paraId="3553F27A" w14:textId="43635C4C" w:rsidR="00AC0D1D" w:rsidRPr="001D26AC" w:rsidRDefault="00CE4A11" w:rsidP="00AC0D1D">
      <w:r w:rsidRPr="00CE4A11">
        <w:rPr>
          <w:b/>
          <w:bCs/>
        </w:rPr>
        <w:t>Late Penalty</w:t>
      </w:r>
      <w:r>
        <w:t xml:space="preserve">: </w:t>
      </w:r>
      <w:r w:rsidR="00AC0D1D">
        <w:t>Late assignments carry a grade deduction of 2% per day. Late assignments will not be graded after the fifth late day.</w:t>
      </w:r>
    </w:p>
    <w:p w14:paraId="31F594A3" w14:textId="77777777" w:rsidR="00AC0D1D" w:rsidRPr="00E6795D" w:rsidRDefault="00AC0D1D" w:rsidP="00E6795D"/>
    <w:p w14:paraId="4A1F3581" w14:textId="77777777" w:rsidR="001C695C" w:rsidRPr="001C695C" w:rsidRDefault="001C695C" w:rsidP="001C695C">
      <w:r w:rsidRPr="001C695C">
        <w:rPr>
          <w:b/>
          <w:bCs/>
        </w:rPr>
        <w:t>University of Guelph: Undergraduate Policie</w:t>
      </w:r>
      <w:r w:rsidRPr="001C695C">
        <w:t>s</w:t>
      </w:r>
    </w:p>
    <w:p w14:paraId="2A547C4B" w14:textId="77777777" w:rsidR="001C695C" w:rsidRPr="001C695C" w:rsidRDefault="001C695C" w:rsidP="001C695C">
      <w:r w:rsidRPr="001C695C">
        <w:t>As a student of the University of Guelph, it is important for you to understand your rights and responsibilities and the academic rules and regulations that you must abide by.</w:t>
      </w:r>
    </w:p>
    <w:p w14:paraId="06310857" w14:textId="1BE12A80" w:rsidR="001C695C" w:rsidRPr="001C695C" w:rsidRDefault="001C695C" w:rsidP="001C695C">
      <w:r w:rsidRPr="001C695C">
        <w:t>If you are a registered University of Guelph Degree Student, consult the Undergraduate Calendar</w:t>
      </w:r>
      <w:r>
        <w:t xml:space="preserve"> </w:t>
      </w:r>
      <w:r w:rsidRPr="001C695C">
        <w:t>for the rules, regulations, curricula, programs and fees for current and previous academic years.</w:t>
      </w:r>
    </w:p>
    <w:p w14:paraId="2219A2D6" w14:textId="3D5EC3AB" w:rsidR="001C695C" w:rsidRPr="001C695C" w:rsidRDefault="001C695C" w:rsidP="001C695C">
      <w:r w:rsidRPr="001C695C">
        <w:t>If you are an Open Learning Program Student, consult the Open Learning Program Calendar</w:t>
      </w:r>
      <w:r>
        <w:t xml:space="preserve"> </w:t>
      </w:r>
      <w:r w:rsidRPr="001C695C">
        <w:t>for information about University of Guelph administrative policies, procedures and services.</w:t>
      </w:r>
    </w:p>
    <w:p w14:paraId="4C88AC2E" w14:textId="77777777" w:rsidR="001C695C" w:rsidRPr="001C695C" w:rsidRDefault="001C695C" w:rsidP="001C695C">
      <w:r w:rsidRPr="001C695C">
        <w:t>https://www.uoguelph.ca/registrar/calendars/undergraduate/current/</w:t>
      </w:r>
    </w:p>
    <w:p w14:paraId="324242A5" w14:textId="77777777" w:rsidR="001C695C" w:rsidRPr="001C695C" w:rsidRDefault="001C695C" w:rsidP="001C695C">
      <w:r w:rsidRPr="001C695C">
        <w:lastRenderedPageBreak/>
        <w:t>http://opened.uoguelph.ca/student-resources/open-learning-program-calendar</w:t>
      </w:r>
    </w:p>
    <w:p w14:paraId="339E61B6" w14:textId="77777777" w:rsidR="00691951" w:rsidRDefault="00691951" w:rsidP="001C695C">
      <w:pPr>
        <w:rPr>
          <w:b/>
          <w:bCs/>
        </w:rPr>
      </w:pPr>
    </w:p>
    <w:p w14:paraId="330376EE" w14:textId="72A15DF4" w:rsidR="001C695C" w:rsidRPr="001C695C" w:rsidRDefault="001C695C" w:rsidP="001C695C">
      <w:pPr>
        <w:rPr>
          <w:b/>
          <w:bCs/>
        </w:rPr>
      </w:pPr>
      <w:r w:rsidRPr="001C695C">
        <w:rPr>
          <w:b/>
          <w:bCs/>
        </w:rPr>
        <w:t>Email Communication</w:t>
      </w:r>
    </w:p>
    <w:p w14:paraId="26F64AC6" w14:textId="77777777" w:rsidR="001C695C" w:rsidRPr="001C695C" w:rsidRDefault="001C695C" w:rsidP="001C695C">
      <w:r w:rsidRPr="001C695C">
        <w:t>As per university regulations, all students are required to check their uoguelph.ca e-mail account regularly: e-mail is the official route of communication between the University and its students.</w:t>
      </w:r>
    </w:p>
    <w:p w14:paraId="4086FDFD" w14:textId="77777777" w:rsidR="00691951" w:rsidRDefault="00691951" w:rsidP="001C695C">
      <w:pPr>
        <w:rPr>
          <w:b/>
          <w:bCs/>
        </w:rPr>
      </w:pPr>
    </w:p>
    <w:p w14:paraId="519F5E41" w14:textId="5E17578F" w:rsidR="001C695C" w:rsidRPr="001C695C" w:rsidRDefault="001C695C" w:rsidP="001C695C">
      <w:pPr>
        <w:rPr>
          <w:b/>
          <w:bCs/>
        </w:rPr>
      </w:pPr>
      <w:r w:rsidRPr="001C695C">
        <w:rPr>
          <w:b/>
          <w:bCs/>
        </w:rPr>
        <w:t>When You Cannot Meet Course Requirements</w:t>
      </w:r>
    </w:p>
    <w:p w14:paraId="69EFB2A9" w14:textId="77777777" w:rsidR="001C695C" w:rsidRPr="001C695C" w:rsidRDefault="001C695C" w:rsidP="001C695C">
      <w:r w:rsidRPr="001C695C">
        <w:t>When you find yourself unable to meet an in-course requirement due to illness or compassionate reasons, please advise your course instructor in writing, with your name, ID number and email contact.</w:t>
      </w:r>
    </w:p>
    <w:p w14:paraId="2BA5EF70" w14:textId="77777777" w:rsidR="001C695C" w:rsidRPr="001C695C" w:rsidRDefault="001C695C" w:rsidP="001C695C">
      <w:pPr>
        <w:rPr>
          <w:u w:val="single"/>
        </w:rPr>
      </w:pPr>
      <w:r w:rsidRPr="001C695C">
        <w:rPr>
          <w:u w:val="single"/>
        </w:rPr>
        <w:t>University of Guelph Degree Students</w:t>
      </w:r>
    </w:p>
    <w:p w14:paraId="17DF60B3" w14:textId="2B62ACAB" w:rsidR="001C695C" w:rsidRPr="001C695C" w:rsidRDefault="001C695C" w:rsidP="001C695C">
      <w:r w:rsidRPr="001C695C">
        <w:t>Consult the Undergraduate Calendar</w:t>
      </w:r>
      <w:r>
        <w:t xml:space="preserve"> </w:t>
      </w:r>
      <w:r w:rsidRPr="001C695C">
        <w:t>for information on regulations and procedures for Academic Consideration.</w:t>
      </w:r>
    </w:p>
    <w:p w14:paraId="6F8D71AA" w14:textId="77777777" w:rsidR="001C695C" w:rsidRPr="001C695C" w:rsidRDefault="001C695C" w:rsidP="001C695C">
      <w:r w:rsidRPr="001C695C">
        <w:t>https://www.uoguelph.ca/registrar/calendars/undergraduate/current/c08/c08-ac.shtml</w:t>
      </w:r>
    </w:p>
    <w:p w14:paraId="204E8145" w14:textId="77777777" w:rsidR="001C695C" w:rsidRPr="001C695C" w:rsidRDefault="001C695C" w:rsidP="001C695C">
      <w:pPr>
        <w:rPr>
          <w:u w:val="single"/>
        </w:rPr>
      </w:pPr>
      <w:r w:rsidRPr="001C695C">
        <w:rPr>
          <w:u w:val="single"/>
        </w:rPr>
        <w:t>Open Learning Program Students</w:t>
      </w:r>
    </w:p>
    <w:p w14:paraId="7EC1E6F0" w14:textId="6A465F2B" w:rsidR="001C695C" w:rsidRPr="001C695C" w:rsidRDefault="001C695C" w:rsidP="001C695C">
      <w:r w:rsidRPr="001C695C">
        <w:t>Please refer to the</w:t>
      </w:r>
      <w:r>
        <w:t xml:space="preserve"> </w:t>
      </w:r>
      <w:r w:rsidRPr="001C695C">
        <w:t>Open Learning Program Calendar for information on regulations and procedures for requesting Academic Consideration.</w:t>
      </w:r>
    </w:p>
    <w:p w14:paraId="6FC59233" w14:textId="77777777" w:rsidR="001C695C" w:rsidRPr="001C695C" w:rsidRDefault="001C695C" w:rsidP="001C695C">
      <w:r w:rsidRPr="001C695C">
        <w:t>http://opened.uoguelph.ca/student-resources/open-learning-program-calendar</w:t>
      </w:r>
    </w:p>
    <w:p w14:paraId="19B9E5CA" w14:textId="77777777" w:rsidR="00691951" w:rsidRDefault="00691951" w:rsidP="001C695C">
      <w:pPr>
        <w:rPr>
          <w:b/>
          <w:bCs/>
        </w:rPr>
      </w:pPr>
    </w:p>
    <w:p w14:paraId="0986A90A" w14:textId="15CAA21D" w:rsidR="001C695C" w:rsidRPr="001C695C" w:rsidRDefault="001C695C" w:rsidP="001C695C">
      <w:pPr>
        <w:rPr>
          <w:b/>
          <w:bCs/>
        </w:rPr>
      </w:pPr>
      <w:r w:rsidRPr="001C695C">
        <w:rPr>
          <w:b/>
          <w:bCs/>
        </w:rPr>
        <w:t>Drop Date</w:t>
      </w:r>
    </w:p>
    <w:p w14:paraId="0E0F9783" w14:textId="77777777" w:rsidR="001C695C" w:rsidRPr="001C695C" w:rsidRDefault="001C695C" w:rsidP="001C695C">
      <w:pPr>
        <w:rPr>
          <w:u w:val="single"/>
        </w:rPr>
      </w:pPr>
      <w:r w:rsidRPr="001C695C">
        <w:rPr>
          <w:u w:val="single"/>
        </w:rPr>
        <w:t>University of Guelph Degree Students</w:t>
      </w:r>
    </w:p>
    <w:p w14:paraId="07343CE2" w14:textId="28BDE3D1" w:rsidR="001C695C" w:rsidRPr="001C695C" w:rsidRDefault="001C695C" w:rsidP="001C695C">
      <w:r w:rsidRPr="001C695C">
        <w:t xml:space="preserve">Students will have until the last day of classes to drop courses without academic penalty. </w:t>
      </w:r>
      <w:r>
        <w:t xml:space="preserve"> </w:t>
      </w:r>
      <w:r w:rsidRPr="001C695C">
        <w:t>Review the Undergraduate Calendar for regulations and procedures for Dropping Courses.</w:t>
      </w:r>
    </w:p>
    <w:p w14:paraId="7A1057BB" w14:textId="77777777" w:rsidR="001C695C" w:rsidRPr="001C695C" w:rsidRDefault="001C695C" w:rsidP="001C695C">
      <w:r w:rsidRPr="001C695C">
        <w:t>https://www.uoguelph.ca/registrar/calendars/undergraduate/current/c08/c08-drop.shtml</w:t>
      </w:r>
    </w:p>
    <w:p w14:paraId="60029286" w14:textId="77777777" w:rsidR="001C695C" w:rsidRPr="001C695C" w:rsidRDefault="001C695C" w:rsidP="001C695C">
      <w:pPr>
        <w:rPr>
          <w:u w:val="single"/>
        </w:rPr>
      </w:pPr>
      <w:r w:rsidRPr="001C695C">
        <w:rPr>
          <w:u w:val="single"/>
        </w:rPr>
        <w:t>Open Learning Program Students</w:t>
      </w:r>
    </w:p>
    <w:p w14:paraId="5DBC069B" w14:textId="3C2B1B33" w:rsidR="001C695C" w:rsidRPr="001C695C" w:rsidRDefault="001C695C" w:rsidP="001C695C">
      <w:r w:rsidRPr="001C695C">
        <w:t>Please refer to the Open Learning Program Calenda</w:t>
      </w:r>
      <w:r>
        <w:t>r</w:t>
      </w:r>
      <w:r w:rsidRPr="001C695C">
        <w:t>.</w:t>
      </w:r>
    </w:p>
    <w:p w14:paraId="11563FAE" w14:textId="77777777" w:rsidR="001C695C" w:rsidRPr="001C695C" w:rsidRDefault="001C695C" w:rsidP="001C695C">
      <w:r w:rsidRPr="001C695C">
        <w:t>http://opened.uoguelph.ca/student-resources/open-learning-program-calendar</w:t>
      </w:r>
    </w:p>
    <w:p w14:paraId="6F7BF208" w14:textId="77777777" w:rsidR="00691951" w:rsidRDefault="00691951" w:rsidP="001C695C">
      <w:pPr>
        <w:rPr>
          <w:b/>
          <w:bCs/>
        </w:rPr>
      </w:pPr>
    </w:p>
    <w:p w14:paraId="34D5A1BF" w14:textId="2C2DAE14" w:rsidR="001C695C" w:rsidRPr="001C695C" w:rsidRDefault="001C695C" w:rsidP="001C695C">
      <w:pPr>
        <w:rPr>
          <w:b/>
          <w:bCs/>
        </w:rPr>
      </w:pPr>
      <w:r w:rsidRPr="001C695C">
        <w:rPr>
          <w:b/>
          <w:bCs/>
        </w:rPr>
        <w:t>Copies of Assignments</w:t>
      </w:r>
    </w:p>
    <w:p w14:paraId="7105DFA6" w14:textId="5CBF3C95" w:rsidR="001C695C" w:rsidRPr="001C695C" w:rsidRDefault="001C695C" w:rsidP="001C695C">
      <w:r w:rsidRPr="001C695C">
        <w:t>Keep paper and/or other reliable back-up copies of all assignments: you may be asked to resubmit work at any time. </w:t>
      </w:r>
    </w:p>
    <w:p w14:paraId="1ECFDAA6" w14:textId="77777777" w:rsidR="00691951" w:rsidRDefault="00691951" w:rsidP="001C695C">
      <w:pPr>
        <w:rPr>
          <w:b/>
          <w:bCs/>
        </w:rPr>
      </w:pPr>
    </w:p>
    <w:p w14:paraId="0961D68D" w14:textId="010102AA" w:rsidR="001C695C" w:rsidRPr="001C695C" w:rsidRDefault="001C695C" w:rsidP="001C695C">
      <w:pPr>
        <w:rPr>
          <w:b/>
          <w:bCs/>
        </w:rPr>
      </w:pPr>
      <w:r w:rsidRPr="001C695C">
        <w:rPr>
          <w:b/>
          <w:bCs/>
        </w:rPr>
        <w:t>Accessibility</w:t>
      </w:r>
    </w:p>
    <w:p w14:paraId="0970915A" w14:textId="77777777" w:rsidR="001C695C" w:rsidRPr="001C695C" w:rsidRDefault="001C695C" w:rsidP="001C695C">
      <w:pPr>
        <w:rPr>
          <w:u w:val="single"/>
        </w:rPr>
      </w:pPr>
      <w:r w:rsidRPr="001C695C">
        <w:rPr>
          <w:u w:val="single"/>
        </w:rPr>
        <w:t>University of Guelph Degree Students</w:t>
      </w:r>
    </w:p>
    <w:p w14:paraId="3E84F107" w14:textId="77777777" w:rsidR="001C695C" w:rsidRPr="001C695C" w:rsidRDefault="001C695C" w:rsidP="001C695C">
      <w:r w:rsidRPr="001C695C">
        <w:t xml:space="preserve">The University promotes the full participation of students who experience disabilities in their academic programs.  To that end, the provision of academic accommodation is a shared responsibility between the University and the student. </w:t>
      </w:r>
    </w:p>
    <w:p w14:paraId="0D1F7063" w14:textId="77777777" w:rsidR="001C695C" w:rsidRPr="001C695C" w:rsidRDefault="001C695C" w:rsidP="001C695C">
      <w:r w:rsidRPr="001C695C">
        <w:t xml:space="preserve">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0A274D73" w14:textId="77777777" w:rsidR="001C695C" w:rsidRPr="001C695C" w:rsidRDefault="001C695C" w:rsidP="001C695C">
      <w:r w:rsidRPr="001C695C">
        <w:lastRenderedPageBreak/>
        <w:t xml:space="preserve">Accommodations are available for both permanent and temporary disabilities. It should be noted that common illnesses such as a cold or the flu do not constitute a disability. </w:t>
      </w:r>
    </w:p>
    <w:p w14:paraId="20D2F332" w14:textId="77777777" w:rsidR="001C695C" w:rsidRPr="001C695C" w:rsidRDefault="001C695C" w:rsidP="001C695C">
      <w:r w:rsidRPr="001C695C">
        <w:t xml:space="preserve">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14:paraId="57C88467" w14:textId="77777777" w:rsidR="001C695C" w:rsidRPr="001C695C" w:rsidRDefault="001C695C" w:rsidP="001C695C">
      <w:r w:rsidRPr="001C695C">
        <w:t>For more information, contact Accessibility Services at 519-824-4120 ext. 56208, email Accessibility Services or visit the Accessibility Services website.</w:t>
      </w:r>
    </w:p>
    <w:p w14:paraId="428C48F2" w14:textId="77777777" w:rsidR="001C695C" w:rsidRPr="001C695C" w:rsidRDefault="001C695C" w:rsidP="001C695C">
      <w:r w:rsidRPr="001C695C">
        <w:t>mailto:accessibility@uoguelph.ca</w:t>
      </w:r>
    </w:p>
    <w:p w14:paraId="1AD74A7A" w14:textId="77777777" w:rsidR="001C695C" w:rsidRPr="001C695C" w:rsidRDefault="001C695C" w:rsidP="001C695C">
      <w:r w:rsidRPr="001C695C">
        <w:t>https://wellness.uoguelph.ca/accessibility/</w:t>
      </w:r>
    </w:p>
    <w:p w14:paraId="5050E6A3" w14:textId="77777777" w:rsidR="001C695C" w:rsidRPr="001C695C" w:rsidRDefault="001C695C" w:rsidP="001C695C">
      <w:pPr>
        <w:rPr>
          <w:u w:val="single"/>
        </w:rPr>
      </w:pPr>
      <w:r w:rsidRPr="001C695C">
        <w:rPr>
          <w:u w:val="single"/>
        </w:rPr>
        <w:t>Open Learning Program Students</w:t>
      </w:r>
    </w:p>
    <w:p w14:paraId="4AACDD85" w14:textId="1F8B9E5D" w:rsidR="001C695C" w:rsidRPr="001C695C" w:rsidRDefault="001C695C" w:rsidP="001C695C">
      <w:r w:rsidRPr="001C695C">
        <w:t xml:space="preserve">If you are an Open Learning program student who requires academic accommodation, please </w:t>
      </w:r>
      <w:r>
        <w:t xml:space="preserve"> </w:t>
      </w:r>
      <w:r w:rsidRPr="001C695C">
        <w:t>contact the Academic Assistant to the Executive Director</w:t>
      </w:r>
      <w:r>
        <w:t xml:space="preserve"> </w:t>
      </w:r>
      <w:r w:rsidRPr="001C695C">
        <w:t>. Please ensure that you contact us before the end of the first week of your course (every semester) in order to avoid any delays in support. Documentation from a health professional is required for all academic accommodations. Please note that all information provided will be held in confidence.</w:t>
      </w:r>
    </w:p>
    <w:p w14:paraId="64BB1D24" w14:textId="2F83FDCA" w:rsidR="001C695C" w:rsidRPr="001C695C" w:rsidRDefault="001C695C" w:rsidP="001C695C">
      <w:r w:rsidRPr="001C695C">
        <w:t>If you require textbooks produced in an alternate format (e.g., DAISY, Braille, large print or eText), please contact the Academic Assistant to the Executive Director</w:t>
      </w:r>
      <w:r>
        <w:t xml:space="preserve"> </w:t>
      </w:r>
      <w:r w:rsidRPr="001C695C">
        <w:t xml:space="preserve"> at least two months prior to the course start date. If contact is not made within the suggested time frame, support may be delayed. It is recommended that you refer to the course outline before beginning your course in order to determine the required readings.</w:t>
      </w:r>
    </w:p>
    <w:p w14:paraId="7959E882" w14:textId="77777777" w:rsidR="001C695C" w:rsidRPr="001C695C" w:rsidRDefault="001C695C" w:rsidP="001C695C">
      <w:r w:rsidRPr="001C695C">
        <w:t>The provision of academic accommodation is a shared responsibility between OpenEd and the student requesting accommodation. It is recognized that academic accommodations are intended to “level the playing field” for students with disabilities.</w:t>
      </w:r>
    </w:p>
    <w:p w14:paraId="0939BBCA" w14:textId="77777777" w:rsidR="001C695C" w:rsidRPr="001C695C" w:rsidRDefault="001C695C" w:rsidP="001C695C">
      <w:r w:rsidRPr="001C695C">
        <w:t>jessica.martin@uoguelph.ca</w:t>
      </w:r>
    </w:p>
    <w:p w14:paraId="06E5F1E7" w14:textId="77777777" w:rsidR="001C695C" w:rsidRPr="001C695C" w:rsidRDefault="001C695C" w:rsidP="001C695C">
      <w:r w:rsidRPr="001C695C">
        <w:t> </w:t>
      </w:r>
    </w:p>
    <w:p w14:paraId="3E7DE344" w14:textId="77777777" w:rsidR="001C695C" w:rsidRPr="001C695C" w:rsidRDefault="001C695C" w:rsidP="001C695C">
      <w:pPr>
        <w:rPr>
          <w:b/>
          <w:bCs/>
        </w:rPr>
      </w:pPr>
      <w:r w:rsidRPr="001C695C">
        <w:rPr>
          <w:b/>
          <w:bCs/>
        </w:rPr>
        <w:t>Academic Misconduct</w:t>
      </w:r>
    </w:p>
    <w:p w14:paraId="7E8471F4" w14:textId="77777777" w:rsidR="001C695C" w:rsidRPr="001C695C" w:rsidRDefault="001C695C" w:rsidP="001C695C">
      <w:r w:rsidRPr="001C695C">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3A149E12" w14:textId="77777777" w:rsidR="001C695C" w:rsidRPr="001C695C" w:rsidRDefault="001C695C" w:rsidP="001C695C">
      <w:r w:rsidRPr="001C695C">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4400D8E7" w14:textId="640F0104" w:rsidR="001C695C" w:rsidRPr="001C695C" w:rsidRDefault="001C695C" w:rsidP="001C695C">
      <w:r w:rsidRPr="001C695C">
        <w:lastRenderedPageBreak/>
        <w:t>The Academic Misconduct Policy is detailed in the Undergraduate Calendar.</w:t>
      </w:r>
    </w:p>
    <w:p w14:paraId="6F8DF0E1" w14:textId="77777777" w:rsidR="001C695C" w:rsidRPr="001C695C" w:rsidRDefault="001C695C" w:rsidP="001C695C">
      <w:r w:rsidRPr="001C695C">
        <w:t>https://www.uoguelph.ca/registrar/calendars/undergraduate/current/c08/c08-amisconduct.shtml</w:t>
      </w:r>
    </w:p>
    <w:p w14:paraId="5856F4DA" w14:textId="77777777" w:rsidR="00691951" w:rsidRDefault="00691951" w:rsidP="001C695C">
      <w:pPr>
        <w:rPr>
          <w:b/>
          <w:bCs/>
        </w:rPr>
      </w:pPr>
    </w:p>
    <w:p w14:paraId="335ED536" w14:textId="2703D033" w:rsidR="001C695C" w:rsidRPr="001C695C" w:rsidRDefault="001C695C" w:rsidP="001C695C">
      <w:pPr>
        <w:rPr>
          <w:b/>
          <w:bCs/>
        </w:rPr>
      </w:pPr>
      <w:r w:rsidRPr="001C695C">
        <w:rPr>
          <w:b/>
          <w:bCs/>
        </w:rPr>
        <w:t>Copyright Notice</w:t>
      </w:r>
    </w:p>
    <w:p w14:paraId="58263AA1" w14:textId="77777777" w:rsidR="001C695C" w:rsidRPr="001C695C" w:rsidRDefault="001C695C" w:rsidP="001C695C">
      <w:r w:rsidRPr="001C695C">
        <w:t>Content within this course is copyright protected. Third party copyrighted materials (such as book chapters and articles) have either been licensed for use in this course, or have been copied under an exception or limitation in Canadian Copyright law.</w:t>
      </w:r>
    </w:p>
    <w:p w14:paraId="4DA40D4D" w14:textId="77777777" w:rsidR="001C695C" w:rsidRPr="001C695C" w:rsidRDefault="001C695C" w:rsidP="001C695C">
      <w:r w:rsidRPr="001C695C">
        <w:t>The fair dealing exemption in Canada's Copyright Act permits students to reproduce short excerpts from copyright-protected materials for purposes such as research, education, private study, criticism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third-party web site, or making paper or electronic reproductions of all, or a substantial part, of works such as textbooks for commercial purposes.</w:t>
      </w:r>
    </w:p>
    <w:p w14:paraId="299F2282" w14:textId="77777777" w:rsidR="001C695C" w:rsidRPr="001C695C" w:rsidRDefault="001C695C" w:rsidP="001C695C">
      <w:r w:rsidRPr="001C695C">
        <w:t>Students who upload to CourseLink copyrighted materials such as book chapters, journal articles, or materials taken from the Internet, must ensure that they comply with Canadian Copyright law or with the terms of the University’s electronic resource licenses.</w:t>
      </w:r>
    </w:p>
    <w:p w14:paraId="58FB9F68" w14:textId="0D85E541" w:rsidR="001C695C" w:rsidRPr="001C695C" w:rsidRDefault="001C695C" w:rsidP="001C695C">
      <w:r w:rsidRPr="001C695C">
        <w:t xml:space="preserve">For more information about students’ rights and obligations with respect to copyrighted works, review </w:t>
      </w:r>
      <w:r>
        <w:t xml:space="preserve"> </w:t>
      </w:r>
      <w:r w:rsidRPr="001C695C">
        <w:t>Fair Dealing Guidance for Students</w:t>
      </w:r>
      <w:r>
        <w:t xml:space="preserve"> </w:t>
      </w:r>
      <w:r w:rsidRPr="001C695C">
        <w:t>.</w:t>
      </w:r>
    </w:p>
    <w:p w14:paraId="481F2BE0" w14:textId="77777777" w:rsidR="001C695C" w:rsidRPr="001C695C" w:rsidRDefault="001C695C" w:rsidP="001C695C">
      <w:r w:rsidRPr="001C695C">
        <w:t>http://www.lib.uoguelph.ca/sites/default/files/fair_dealing_policy_0.pdf</w:t>
      </w:r>
    </w:p>
    <w:p w14:paraId="6EE31B12" w14:textId="77777777" w:rsidR="001C695C" w:rsidRPr="001C695C" w:rsidRDefault="001C695C" w:rsidP="001C695C">
      <w:r w:rsidRPr="001C695C">
        <w:t> </w:t>
      </w:r>
    </w:p>
    <w:p w14:paraId="1992748F" w14:textId="77777777" w:rsidR="001C695C" w:rsidRPr="001C695C" w:rsidRDefault="001C695C" w:rsidP="001C695C">
      <w:pPr>
        <w:rPr>
          <w:b/>
          <w:bCs/>
        </w:rPr>
      </w:pPr>
      <w:r w:rsidRPr="001C695C">
        <w:rPr>
          <w:b/>
          <w:bCs/>
        </w:rPr>
        <w:t>Plagiarism Detection Software</w:t>
      </w:r>
    </w:p>
    <w:p w14:paraId="228E3E89" w14:textId="77777777" w:rsidR="001C695C" w:rsidRPr="001C695C" w:rsidRDefault="001C695C" w:rsidP="001C695C">
      <w:r w:rsidRPr="001C695C">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594462DE" w14:textId="77777777" w:rsidR="00691951" w:rsidRDefault="00691951" w:rsidP="001C695C">
      <w:pPr>
        <w:rPr>
          <w:b/>
          <w:bCs/>
        </w:rPr>
      </w:pPr>
    </w:p>
    <w:p w14:paraId="4601C42B" w14:textId="1AFC39DC" w:rsidR="001C695C" w:rsidRPr="001C695C" w:rsidRDefault="001C695C" w:rsidP="001C695C">
      <w:pPr>
        <w:rPr>
          <w:b/>
          <w:bCs/>
        </w:rPr>
      </w:pPr>
      <w:r w:rsidRPr="001C695C">
        <w:rPr>
          <w:b/>
          <w:bCs/>
        </w:rPr>
        <w:t>Recording of Materials</w:t>
      </w:r>
    </w:p>
    <w:p w14:paraId="4CCF7A84" w14:textId="77777777" w:rsidR="001C695C" w:rsidRPr="001C695C" w:rsidRDefault="001C695C" w:rsidP="001C695C">
      <w:r w:rsidRPr="001C695C">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08DD315B" w14:textId="77777777" w:rsidR="00691951" w:rsidRDefault="00691951" w:rsidP="001C695C">
      <w:pPr>
        <w:rPr>
          <w:b/>
          <w:bCs/>
        </w:rPr>
      </w:pPr>
    </w:p>
    <w:p w14:paraId="4E9BEC13" w14:textId="2F91D676" w:rsidR="001C695C" w:rsidRPr="001C695C" w:rsidRDefault="001C695C" w:rsidP="001C695C">
      <w:pPr>
        <w:rPr>
          <w:b/>
          <w:bCs/>
        </w:rPr>
      </w:pPr>
      <w:r w:rsidRPr="001C695C">
        <w:rPr>
          <w:b/>
          <w:bCs/>
        </w:rPr>
        <w:t>Disclaimer</w:t>
      </w:r>
    </w:p>
    <w:p w14:paraId="4EBC71BD" w14:textId="77777777" w:rsidR="001C695C" w:rsidRPr="001C695C" w:rsidRDefault="001C695C" w:rsidP="001C695C">
      <w:r w:rsidRPr="001C695C">
        <w:t xml:space="preserve">Please note that the ongoing COVID-19 pandemic may necessitate a revision of the format of course offerings, changes in classroom protocols, and academic schedules. Any such changes will be announced via CourseLink and/or class email. </w:t>
      </w:r>
    </w:p>
    <w:p w14:paraId="2E643B86" w14:textId="77777777" w:rsidR="001C695C" w:rsidRPr="001C695C" w:rsidRDefault="001C695C" w:rsidP="001C695C">
      <w:r w:rsidRPr="001C695C">
        <w:t>This includes on-campus scheduling during the semester, mid-terms and final examination schedules. All University-wide decisions will be posted on the COVID-19 website and circulated by email.</w:t>
      </w:r>
    </w:p>
    <w:p w14:paraId="564C51AE" w14:textId="77777777" w:rsidR="001C695C" w:rsidRPr="001C695C" w:rsidRDefault="001C695C" w:rsidP="001C695C">
      <w:r w:rsidRPr="001C695C">
        <w:t>https://news.uoguelph.ca/2019-novel-coronavirus-information/</w:t>
      </w:r>
    </w:p>
    <w:p w14:paraId="2E6BCF26" w14:textId="77777777" w:rsidR="00691951" w:rsidRDefault="00691951" w:rsidP="001C695C">
      <w:pPr>
        <w:rPr>
          <w:b/>
          <w:bCs/>
        </w:rPr>
      </w:pPr>
    </w:p>
    <w:p w14:paraId="48E65D6C" w14:textId="28BB2449" w:rsidR="001C695C" w:rsidRPr="001C695C" w:rsidRDefault="001C695C" w:rsidP="001C695C">
      <w:pPr>
        <w:rPr>
          <w:b/>
          <w:bCs/>
        </w:rPr>
      </w:pPr>
      <w:r w:rsidRPr="001C695C">
        <w:rPr>
          <w:b/>
          <w:bCs/>
        </w:rPr>
        <w:lastRenderedPageBreak/>
        <w:t>Illness</w:t>
      </w:r>
    </w:p>
    <w:p w14:paraId="489AD093" w14:textId="77777777" w:rsidR="001C695C" w:rsidRPr="001C695C" w:rsidRDefault="001C695C" w:rsidP="001C695C">
      <w:r w:rsidRPr="001C695C">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2C7E174E" w14:textId="77777777" w:rsidR="00691951" w:rsidRDefault="00691951" w:rsidP="001C695C">
      <w:pPr>
        <w:rPr>
          <w:b/>
          <w:bCs/>
        </w:rPr>
      </w:pPr>
    </w:p>
    <w:p w14:paraId="76407728" w14:textId="78F6BB58" w:rsidR="001C695C" w:rsidRPr="001C695C" w:rsidRDefault="001C695C" w:rsidP="001C695C">
      <w:pPr>
        <w:rPr>
          <w:b/>
          <w:bCs/>
        </w:rPr>
      </w:pPr>
      <w:r w:rsidRPr="001C695C">
        <w:rPr>
          <w:b/>
          <w:bCs/>
        </w:rPr>
        <w:t>Covid-19 Safety Protocols</w:t>
      </w:r>
    </w:p>
    <w:p w14:paraId="22283EFB" w14:textId="77777777" w:rsidR="001C695C" w:rsidRPr="001C695C" w:rsidRDefault="001C695C" w:rsidP="001C695C">
      <w:r w:rsidRPr="001C695C">
        <w:t xml:space="preserve">For information on current safety protocols, follow these links: </w:t>
      </w:r>
    </w:p>
    <w:p w14:paraId="7D04E9FD" w14:textId="77777777" w:rsidR="001C695C" w:rsidRPr="001C695C" w:rsidRDefault="001C695C" w:rsidP="001C695C">
      <w:r w:rsidRPr="001C695C">
        <w:t>How U of G Is Preparing for Your Safe Return</w:t>
      </w:r>
    </w:p>
    <w:p w14:paraId="409181B3" w14:textId="77777777" w:rsidR="001C695C" w:rsidRPr="001C695C" w:rsidRDefault="001C695C" w:rsidP="001C695C">
      <w:r w:rsidRPr="001C695C">
        <w:t>Guidelines to Safely Navigate U of G Spaces</w:t>
      </w:r>
    </w:p>
    <w:p w14:paraId="2929945C" w14:textId="77777777" w:rsidR="001C695C" w:rsidRPr="001C695C" w:rsidRDefault="001C695C" w:rsidP="001C695C">
      <w:r w:rsidRPr="001C695C">
        <w:t>Please note, these guidelines may be updated as required in response to evolving University, Public Health or government directives.</w:t>
      </w:r>
    </w:p>
    <w:p w14:paraId="3B2D4937" w14:textId="77777777" w:rsidR="001C695C" w:rsidRPr="001C695C" w:rsidRDefault="001C695C" w:rsidP="001C695C">
      <w:r w:rsidRPr="001C695C">
        <w:t>https://news.uoguelph.ca/return-to-campuses/how-u-of-g-is-preparing-for-your-safe-return/</w:t>
      </w:r>
    </w:p>
    <w:p w14:paraId="2E9C8139" w14:textId="535E9ADF" w:rsidR="001D26AC" w:rsidRPr="001C695C" w:rsidRDefault="001C695C" w:rsidP="001C695C">
      <w:r w:rsidRPr="001C695C">
        <w:t>https://news.uoguelph.ca/return-to-campuses/spaces/#ClassroomSpaces</w:t>
      </w:r>
    </w:p>
    <w:p w14:paraId="44D6D3A4" w14:textId="77777777" w:rsidR="00691951" w:rsidRDefault="00691951" w:rsidP="001D26AC">
      <w:pPr>
        <w:rPr>
          <w:b/>
          <w:bCs/>
        </w:rPr>
      </w:pPr>
    </w:p>
    <w:p w14:paraId="45163F73" w14:textId="7C50DA62" w:rsidR="001D26AC" w:rsidRPr="001D26AC" w:rsidRDefault="001D26AC" w:rsidP="001D26AC">
      <w:pPr>
        <w:rPr>
          <w:b/>
          <w:bCs/>
        </w:rPr>
      </w:pPr>
      <w:r w:rsidRPr="001D26AC">
        <w:rPr>
          <w:b/>
          <w:bCs/>
        </w:rPr>
        <w:t>Library and Learning Commons Services</w:t>
      </w:r>
    </w:p>
    <w:p w14:paraId="018CED28" w14:textId="77777777" w:rsidR="001D26AC" w:rsidRPr="001D26AC" w:rsidRDefault="001D26AC" w:rsidP="001D26AC">
      <w:pPr>
        <w:rPr>
          <w:bCs/>
          <w:u w:val="single"/>
        </w:rPr>
      </w:pPr>
    </w:p>
    <w:p w14:paraId="1672CADC" w14:textId="77777777" w:rsidR="001D26AC" w:rsidRPr="001D26AC" w:rsidRDefault="0081731F" w:rsidP="001D26AC">
      <w:pPr>
        <w:numPr>
          <w:ilvl w:val="0"/>
          <w:numId w:val="3"/>
        </w:numPr>
        <w:rPr>
          <w:bCs/>
        </w:rPr>
      </w:pPr>
      <w:hyperlink r:id="rId12" w:history="1">
        <w:r w:rsidR="001D26AC" w:rsidRPr="001D26AC">
          <w:rPr>
            <w:rStyle w:val="Hyperlink"/>
            <w:bCs/>
          </w:rPr>
          <w:t>Data Resource Centre</w:t>
        </w:r>
      </w:hyperlink>
    </w:p>
    <w:p w14:paraId="4CDD1DA8" w14:textId="77777777" w:rsidR="001D26AC" w:rsidRPr="001D26AC" w:rsidRDefault="0081731F" w:rsidP="001D26AC">
      <w:pPr>
        <w:numPr>
          <w:ilvl w:val="0"/>
          <w:numId w:val="3"/>
        </w:numPr>
        <w:rPr>
          <w:bCs/>
        </w:rPr>
      </w:pPr>
      <w:hyperlink r:id="rId13" w:history="1">
        <w:r w:rsidR="001D26AC" w:rsidRPr="001D26AC">
          <w:rPr>
            <w:rStyle w:val="Hyperlink"/>
            <w:bCs/>
          </w:rPr>
          <w:t>IT Help</w:t>
        </w:r>
      </w:hyperlink>
    </w:p>
    <w:p w14:paraId="5ACB5E6B" w14:textId="77777777" w:rsidR="001D26AC" w:rsidRPr="001D26AC" w:rsidRDefault="0081731F" w:rsidP="001D26AC">
      <w:pPr>
        <w:numPr>
          <w:ilvl w:val="0"/>
          <w:numId w:val="3"/>
        </w:numPr>
        <w:rPr>
          <w:bCs/>
        </w:rPr>
      </w:pPr>
      <w:hyperlink r:id="rId14" w:history="1">
        <w:r w:rsidR="001D26AC" w:rsidRPr="001D26AC">
          <w:rPr>
            <w:rStyle w:val="Hyperlink"/>
            <w:bCs/>
          </w:rPr>
          <w:t>Learning Services</w:t>
        </w:r>
      </w:hyperlink>
    </w:p>
    <w:p w14:paraId="46F218BF" w14:textId="77777777" w:rsidR="001D26AC" w:rsidRPr="001D26AC" w:rsidRDefault="0081731F" w:rsidP="001D26AC">
      <w:pPr>
        <w:numPr>
          <w:ilvl w:val="0"/>
          <w:numId w:val="3"/>
        </w:numPr>
        <w:rPr>
          <w:bCs/>
        </w:rPr>
      </w:pPr>
      <w:hyperlink r:id="rId15" w:history="1">
        <w:r w:rsidR="001D26AC" w:rsidRPr="001D26AC">
          <w:rPr>
            <w:rStyle w:val="Hyperlink"/>
            <w:bCs/>
          </w:rPr>
          <w:t>Library Accessibility Services</w:t>
        </w:r>
      </w:hyperlink>
    </w:p>
    <w:p w14:paraId="50AC241D" w14:textId="77777777" w:rsidR="001D26AC" w:rsidRPr="001D26AC" w:rsidRDefault="0081731F" w:rsidP="001D26AC">
      <w:pPr>
        <w:numPr>
          <w:ilvl w:val="0"/>
          <w:numId w:val="3"/>
        </w:numPr>
        <w:rPr>
          <w:bCs/>
        </w:rPr>
      </w:pPr>
      <w:hyperlink r:id="rId16" w:history="1">
        <w:r w:rsidR="001D26AC" w:rsidRPr="001D26AC">
          <w:rPr>
            <w:rStyle w:val="Hyperlink"/>
            <w:bCs/>
          </w:rPr>
          <w:t>Research &amp; Information Literacy</w:t>
        </w:r>
      </w:hyperlink>
    </w:p>
    <w:p w14:paraId="76F2465F" w14:textId="77777777" w:rsidR="001D26AC" w:rsidRPr="001D26AC" w:rsidRDefault="0081731F" w:rsidP="001D26AC">
      <w:pPr>
        <w:numPr>
          <w:ilvl w:val="0"/>
          <w:numId w:val="3"/>
        </w:numPr>
        <w:rPr>
          <w:bCs/>
        </w:rPr>
      </w:pPr>
      <w:hyperlink r:id="rId17" w:history="1">
        <w:r w:rsidR="001D26AC" w:rsidRPr="001D26AC">
          <w:rPr>
            <w:rStyle w:val="Hyperlink"/>
            <w:bCs/>
          </w:rPr>
          <w:t>Supported Learning Groups Program</w:t>
        </w:r>
      </w:hyperlink>
    </w:p>
    <w:p w14:paraId="4782A28C" w14:textId="77777777" w:rsidR="001D26AC" w:rsidRPr="001D26AC" w:rsidRDefault="001D26AC" w:rsidP="001D26AC">
      <w:pPr>
        <w:rPr>
          <w:bCs/>
        </w:rPr>
      </w:pPr>
      <w:r w:rsidRPr="001D26AC">
        <w:rPr>
          <w:bCs/>
        </w:rPr>
        <w:t xml:space="preserve">       </w:t>
      </w:r>
      <w:hyperlink r:id="rId18" w:history="1">
        <w:r w:rsidRPr="001D26AC">
          <w:rPr>
            <w:rStyle w:val="Hyperlink"/>
            <w:bCs/>
          </w:rPr>
          <w:t>http://www.learningcommons.uoguelph.ca</w:t>
        </w:r>
      </w:hyperlink>
    </w:p>
    <w:p w14:paraId="79A2AE65" w14:textId="77777777" w:rsidR="001D26AC" w:rsidRPr="001D26AC" w:rsidRDefault="001D26AC" w:rsidP="001D26AC">
      <w:pPr>
        <w:rPr>
          <w:bCs/>
        </w:rPr>
      </w:pPr>
    </w:p>
    <w:p w14:paraId="6CAEA761" w14:textId="77777777" w:rsidR="001D26AC" w:rsidRDefault="001D26AC"/>
    <w:p w14:paraId="151475C0" w14:textId="5D0ABDC8" w:rsidR="005F7001" w:rsidRPr="005F7001" w:rsidRDefault="005F7001">
      <w:pPr>
        <w:rPr>
          <w:b/>
        </w:rPr>
      </w:pPr>
      <w:r w:rsidRPr="005F7001">
        <w:rPr>
          <w:b/>
        </w:rPr>
        <w:t>COURSE OUTLINE</w:t>
      </w:r>
      <w:r>
        <w:rPr>
          <w:b/>
        </w:rPr>
        <w:t xml:space="preserve"> &amp; Readings</w:t>
      </w:r>
    </w:p>
    <w:p w14:paraId="454401ED" w14:textId="77777777" w:rsidR="005F7001" w:rsidRDefault="005F7001"/>
    <w:p w14:paraId="4F33A97F" w14:textId="700C023D" w:rsidR="008E39D9" w:rsidRPr="008E39D9" w:rsidRDefault="005F7001" w:rsidP="008E39D9">
      <w:r w:rsidRPr="0052731F">
        <w:rPr>
          <w:b/>
          <w:bCs/>
        </w:rPr>
        <w:t>Week 1</w:t>
      </w:r>
      <w:r w:rsidR="009964B0">
        <w:rPr>
          <w:b/>
          <w:bCs/>
        </w:rPr>
        <w:t xml:space="preserve"> (Jan </w:t>
      </w:r>
      <w:r w:rsidR="00BA6651">
        <w:rPr>
          <w:b/>
          <w:bCs/>
        </w:rPr>
        <w:t>9</w:t>
      </w:r>
      <w:r w:rsidR="009964B0">
        <w:rPr>
          <w:b/>
          <w:bCs/>
        </w:rPr>
        <w:t>, 1</w:t>
      </w:r>
      <w:r w:rsidR="00BA6651">
        <w:rPr>
          <w:b/>
          <w:bCs/>
        </w:rPr>
        <w:t>1</w:t>
      </w:r>
      <w:r w:rsidR="009964B0">
        <w:rPr>
          <w:b/>
          <w:bCs/>
        </w:rPr>
        <w:t>, 1</w:t>
      </w:r>
      <w:r w:rsidR="00BA6651">
        <w:rPr>
          <w:b/>
          <w:bCs/>
        </w:rPr>
        <w:t>3</w:t>
      </w:r>
      <w:r w:rsidR="009964B0">
        <w:rPr>
          <w:b/>
          <w:bCs/>
        </w:rPr>
        <w:t>)</w:t>
      </w:r>
      <w:r w:rsidRPr="0052731F">
        <w:rPr>
          <w:b/>
          <w:bCs/>
        </w:rPr>
        <w:t xml:space="preserve"> </w:t>
      </w:r>
      <w:r w:rsidRPr="0052731F">
        <w:rPr>
          <w:b/>
          <w:bCs/>
        </w:rPr>
        <w:tab/>
      </w:r>
      <w:r w:rsidR="008E39D9">
        <w:rPr>
          <w:b/>
          <w:bCs/>
        </w:rPr>
        <w:t xml:space="preserve">Rise and Fall of Minoan Crete - </w:t>
      </w:r>
      <w:r w:rsidR="008E39D9">
        <w:t xml:space="preserve">Sky Gods, Snake Goddesses &amp; </w:t>
      </w:r>
      <w:r w:rsidR="008E39D9" w:rsidRPr="00920C27">
        <w:rPr>
          <w:i/>
          <w:iCs/>
        </w:rPr>
        <w:t>Pharmaca</w:t>
      </w:r>
    </w:p>
    <w:p w14:paraId="18E63FAC" w14:textId="54257922" w:rsidR="0052731F" w:rsidRDefault="0052731F" w:rsidP="005F7001">
      <w:pPr>
        <w:rPr>
          <w:b/>
          <w:bCs/>
        </w:rPr>
      </w:pPr>
    </w:p>
    <w:p w14:paraId="37FE2E42" w14:textId="36D1E58B" w:rsidR="00413916" w:rsidRPr="008E39D9" w:rsidRDefault="0052731F" w:rsidP="00413916">
      <w:r>
        <w:rPr>
          <w:b/>
          <w:bCs/>
        </w:rPr>
        <w:t>Read</w:t>
      </w:r>
      <w:r w:rsidR="00535890">
        <w:rPr>
          <w:b/>
          <w:bCs/>
        </w:rPr>
        <w:t xml:space="preserve">, UoG library, </w:t>
      </w:r>
      <w:r w:rsidR="00413916">
        <w:rPr>
          <w:i/>
          <w:iCs/>
        </w:rPr>
        <w:t>Minoan Religion, PDF.</w:t>
      </w:r>
      <w:r w:rsidR="008E39D9">
        <w:t xml:space="preserve"> </w:t>
      </w:r>
    </w:p>
    <w:p w14:paraId="1E18E83D" w14:textId="7A90D4A6" w:rsidR="008E39D9" w:rsidRDefault="0081731F" w:rsidP="005F7001">
      <w:pPr>
        <w:rPr>
          <w:rStyle w:val="Hyperlink"/>
        </w:rPr>
      </w:pPr>
      <w:hyperlink r:id="rId19" w:history="1">
        <w:r w:rsidR="005F7001" w:rsidRPr="005F7001">
          <w:rPr>
            <w:rStyle w:val="Hyperlink"/>
          </w:rPr>
          <w:t>https://www.academia.edu/10582071/Aegean_Prehistoric_Cultures_Minoan_Culture</w:t>
        </w:r>
      </w:hyperlink>
    </w:p>
    <w:p w14:paraId="1EB9B327" w14:textId="345F4551" w:rsidR="008E39D9" w:rsidRDefault="008E39D9" w:rsidP="008E39D9">
      <w:r w:rsidRPr="008E39D9">
        <w:rPr>
          <w:b/>
          <w:bCs/>
        </w:rPr>
        <w:t xml:space="preserve">Bulls and Bull Leaping, </w:t>
      </w:r>
      <w:hyperlink r:id="rId20" w:history="1">
        <w:r w:rsidRPr="0088621C">
          <w:rPr>
            <w:rStyle w:val="Hyperlink"/>
          </w:rPr>
          <w:t>https://www.penn.museum/documents/publications/expedition/PDFs/53-3/mcinerney.pdf</w:t>
        </w:r>
      </w:hyperlink>
    </w:p>
    <w:p w14:paraId="5DF5B6C9" w14:textId="6D22E646" w:rsidR="008E39D9" w:rsidRPr="008E39D9" w:rsidRDefault="008E39D9" w:rsidP="008E39D9">
      <w:pPr>
        <w:rPr>
          <w:b/>
          <w:bCs/>
          <w:lang w:val="en-CA"/>
        </w:rPr>
      </w:pPr>
      <w:r>
        <w:rPr>
          <w:b/>
          <w:bCs/>
          <w:lang w:val="en-CA"/>
        </w:rPr>
        <w:t>View:</w:t>
      </w:r>
    </w:p>
    <w:p w14:paraId="7B248B52" w14:textId="77777777" w:rsidR="008E39D9" w:rsidRPr="008E39D9" w:rsidRDefault="0081731F" w:rsidP="008E39D9">
      <w:pPr>
        <w:numPr>
          <w:ilvl w:val="0"/>
          <w:numId w:val="7"/>
        </w:numPr>
        <w:rPr>
          <w:lang w:val="en-CA"/>
        </w:rPr>
      </w:pPr>
      <w:hyperlink r:id="rId21" w:tgtFrame="_blank" w:history="1">
        <w:r w:rsidR="008E39D9" w:rsidRPr="008E39D9">
          <w:rPr>
            <w:rStyle w:val="Hyperlink"/>
            <w:lang w:val="en-CA"/>
          </w:rPr>
          <w:t>BBC: Bull Jumping—Inside the Human Body</w:t>
        </w:r>
      </w:hyperlink>
    </w:p>
    <w:p w14:paraId="4401C3AC" w14:textId="77777777" w:rsidR="008E39D9" w:rsidRPr="008E39D9" w:rsidRDefault="008E39D9" w:rsidP="008E39D9">
      <w:pPr>
        <w:rPr>
          <w:lang w:val="en-CA"/>
        </w:rPr>
      </w:pPr>
    </w:p>
    <w:p w14:paraId="756208D6" w14:textId="77777777" w:rsidR="005F7001" w:rsidRPr="005F7001" w:rsidRDefault="005F7001" w:rsidP="005F7001"/>
    <w:p w14:paraId="4CF9F7C5" w14:textId="34B66D69" w:rsidR="005F7001" w:rsidRPr="0052731F" w:rsidRDefault="005F7001" w:rsidP="005F7001">
      <w:pPr>
        <w:rPr>
          <w:b/>
          <w:bCs/>
        </w:rPr>
      </w:pPr>
      <w:r w:rsidRPr="0052731F">
        <w:rPr>
          <w:b/>
          <w:bCs/>
        </w:rPr>
        <w:t>Week 2</w:t>
      </w:r>
      <w:r w:rsidR="009964B0">
        <w:rPr>
          <w:b/>
          <w:bCs/>
        </w:rPr>
        <w:t xml:space="preserve"> (Ja</w:t>
      </w:r>
      <w:r w:rsidR="004F7D44">
        <w:rPr>
          <w:b/>
          <w:bCs/>
        </w:rPr>
        <w:t>n</w:t>
      </w:r>
      <w:r w:rsidR="009964B0">
        <w:rPr>
          <w:b/>
          <w:bCs/>
        </w:rPr>
        <w:t xml:space="preserve"> 1</w:t>
      </w:r>
      <w:r w:rsidR="00BA6651">
        <w:rPr>
          <w:b/>
          <w:bCs/>
        </w:rPr>
        <w:t>6</w:t>
      </w:r>
      <w:r w:rsidR="009964B0">
        <w:rPr>
          <w:b/>
          <w:bCs/>
        </w:rPr>
        <w:t>,</w:t>
      </w:r>
      <w:r w:rsidR="004F7D44">
        <w:rPr>
          <w:b/>
          <w:bCs/>
        </w:rPr>
        <w:t xml:space="preserve"> </w:t>
      </w:r>
      <w:r w:rsidR="00BA6651">
        <w:rPr>
          <w:b/>
          <w:bCs/>
        </w:rPr>
        <w:t>18</w:t>
      </w:r>
      <w:r w:rsidR="009964B0">
        <w:rPr>
          <w:b/>
          <w:bCs/>
        </w:rPr>
        <w:t>,</w:t>
      </w:r>
      <w:r w:rsidR="004F7D44">
        <w:rPr>
          <w:b/>
          <w:bCs/>
        </w:rPr>
        <w:t xml:space="preserve"> </w:t>
      </w:r>
      <w:r w:rsidR="009964B0">
        <w:rPr>
          <w:b/>
          <w:bCs/>
        </w:rPr>
        <w:t>2</w:t>
      </w:r>
      <w:r w:rsidR="00BA6651">
        <w:rPr>
          <w:b/>
          <w:bCs/>
        </w:rPr>
        <w:t>0</w:t>
      </w:r>
      <w:r w:rsidR="009964B0">
        <w:rPr>
          <w:b/>
          <w:bCs/>
        </w:rPr>
        <w:t>)</w:t>
      </w:r>
      <w:r w:rsidRPr="0052731F">
        <w:rPr>
          <w:b/>
          <w:bCs/>
        </w:rPr>
        <w:t xml:space="preserve"> </w:t>
      </w:r>
      <w:r w:rsidRPr="0052731F">
        <w:rPr>
          <w:b/>
          <w:bCs/>
        </w:rPr>
        <w:tab/>
        <w:t>The Age of Heroes: The Mycenaeans</w:t>
      </w:r>
    </w:p>
    <w:p w14:paraId="2CA32E7D" w14:textId="15411039" w:rsidR="005F7001" w:rsidRPr="00535890" w:rsidRDefault="00535890" w:rsidP="005F7001">
      <w:pPr>
        <w:rPr>
          <w:lang w:val="en-CA"/>
        </w:rPr>
      </w:pPr>
      <w:r>
        <w:t>Read UoG library, The Mycenaeans, Rodney Castledon,</w:t>
      </w:r>
      <w:r w:rsidR="008E39D9">
        <w:t xml:space="preserve"> Chap. 2: Cities and Kings; Chap</w:t>
      </w:r>
      <w:r w:rsidR="00991BDE">
        <w:t>. 8. The Trojan War.</w:t>
      </w:r>
    </w:p>
    <w:p w14:paraId="2D189CF0" w14:textId="3131B405" w:rsidR="00723AA9" w:rsidRPr="005F7001" w:rsidRDefault="005F7001" w:rsidP="00723AA9">
      <w:r w:rsidRPr="005F7001">
        <w:lastRenderedPageBreak/>
        <w:t xml:space="preserve">Read: Homer, </w:t>
      </w:r>
      <w:r w:rsidR="00723AA9">
        <w:rPr>
          <w:i/>
        </w:rPr>
        <w:t xml:space="preserve">Iliad, </w:t>
      </w:r>
      <w:r w:rsidR="00723AA9">
        <w:t xml:space="preserve">book 1 </w:t>
      </w:r>
      <w:hyperlink r:id="rId22" w:history="1">
        <w:r w:rsidR="00723AA9" w:rsidRPr="005F7001">
          <w:rPr>
            <w:rStyle w:val="Hyperlink"/>
          </w:rPr>
          <w:t>http://www.perseus.tufts.edu/hopper/text?doc=Perseus%3Atext%3A1999.01.0134%3Abook%3D1</w:t>
        </w:r>
      </w:hyperlink>
    </w:p>
    <w:p w14:paraId="79B1EB39" w14:textId="41F32DF5" w:rsidR="005F7001" w:rsidRPr="005F7001" w:rsidRDefault="005F7001" w:rsidP="005F7001"/>
    <w:p w14:paraId="3999F5F9" w14:textId="77777777" w:rsidR="005F7001" w:rsidRPr="005F7001" w:rsidRDefault="005F7001" w:rsidP="005F7001"/>
    <w:p w14:paraId="627E2C7E" w14:textId="5423CA02" w:rsidR="005F7001" w:rsidRPr="0052731F" w:rsidRDefault="005F7001" w:rsidP="005F7001">
      <w:pPr>
        <w:rPr>
          <w:b/>
          <w:bCs/>
        </w:rPr>
      </w:pPr>
      <w:r w:rsidRPr="0052731F">
        <w:rPr>
          <w:b/>
          <w:bCs/>
        </w:rPr>
        <w:t>Week 3</w:t>
      </w:r>
      <w:r w:rsidR="009964B0">
        <w:rPr>
          <w:b/>
          <w:bCs/>
        </w:rPr>
        <w:t xml:space="preserve"> (Jan 2</w:t>
      </w:r>
      <w:r w:rsidR="00BA6651">
        <w:rPr>
          <w:b/>
          <w:bCs/>
        </w:rPr>
        <w:t>3</w:t>
      </w:r>
      <w:r w:rsidR="009964B0">
        <w:rPr>
          <w:b/>
          <w:bCs/>
        </w:rPr>
        <w:t>, 2</w:t>
      </w:r>
      <w:r w:rsidR="00BA6651">
        <w:rPr>
          <w:b/>
          <w:bCs/>
        </w:rPr>
        <w:t>5</w:t>
      </w:r>
      <w:r w:rsidR="009964B0">
        <w:rPr>
          <w:b/>
          <w:bCs/>
        </w:rPr>
        <w:t>, 2</w:t>
      </w:r>
      <w:r w:rsidR="00BA6651">
        <w:rPr>
          <w:b/>
          <w:bCs/>
        </w:rPr>
        <w:t>7</w:t>
      </w:r>
      <w:r w:rsidR="009964B0">
        <w:rPr>
          <w:b/>
          <w:bCs/>
        </w:rPr>
        <w:t>)</w:t>
      </w:r>
      <w:r w:rsidRPr="0052731F">
        <w:rPr>
          <w:b/>
          <w:bCs/>
        </w:rPr>
        <w:t xml:space="preserve"> </w:t>
      </w:r>
      <w:r w:rsidRPr="0052731F">
        <w:rPr>
          <w:b/>
          <w:bCs/>
        </w:rPr>
        <w:tab/>
      </w:r>
      <w:r w:rsidR="00991BDE">
        <w:rPr>
          <w:b/>
          <w:bCs/>
        </w:rPr>
        <w:t>From A Warrior to a Rich Lady and</w:t>
      </w:r>
      <w:r w:rsidRPr="0052731F">
        <w:rPr>
          <w:b/>
          <w:bCs/>
        </w:rPr>
        <w:t xml:space="preserve"> the Birth of the Polis</w:t>
      </w:r>
    </w:p>
    <w:p w14:paraId="1D7DD237" w14:textId="77777777" w:rsidR="005F7001" w:rsidRPr="005F7001" w:rsidRDefault="005F7001" w:rsidP="005F7001"/>
    <w:p w14:paraId="1023B0B5" w14:textId="31E1082D" w:rsidR="00311CFC" w:rsidRDefault="00723AA9" w:rsidP="00311CFC">
      <w:r>
        <w:t>Read:</w:t>
      </w:r>
      <w:r w:rsidR="00311CFC">
        <w:t xml:space="preserve"> “A Mycenaean Puzzle from Lefkandi in Euboea,”</w:t>
      </w:r>
    </w:p>
    <w:p w14:paraId="5AD3EF31" w14:textId="795E0566" w:rsidR="00723AA9" w:rsidRPr="005F7001" w:rsidRDefault="00311CFC" w:rsidP="00311CFC">
      <w:r w:rsidRPr="00311CFC">
        <w:rPr>
          <w:i/>
        </w:rPr>
        <w:t>American Journal of Archaeology</w:t>
      </w:r>
      <w:r>
        <w:t xml:space="preserve"> [0002-9114] Catling, H W, 1968 vol:</w:t>
      </w:r>
      <w:r w:rsidR="000D7C8B">
        <w:t>72;</w:t>
      </w:r>
      <w:r>
        <w:t xml:space="preserve"> pg:41 -</w:t>
      </w:r>
      <w:r w:rsidR="00772E4D">
        <w:t>49. UoG Library. On-line source UoG.</w:t>
      </w:r>
    </w:p>
    <w:p w14:paraId="48E07754" w14:textId="7A3BAC0D" w:rsidR="005F7001" w:rsidRDefault="003B02CC" w:rsidP="003B02CC">
      <w:r>
        <w:t>Read: “House — community — settlement: the new concept of living in Archaic Greece” Source: British School at Athens Studies [2159-4996] Lang, Franziska yr:</w:t>
      </w:r>
      <w:r w:rsidR="000D7C8B">
        <w:t xml:space="preserve"> </w:t>
      </w:r>
      <w:r>
        <w:t>2007 vol:15</w:t>
      </w:r>
      <w:r w:rsidR="00772E4D">
        <w:t>;</w:t>
      </w:r>
      <w:r>
        <w:t xml:space="preserve"> pg:183 -193</w:t>
      </w:r>
      <w:r w:rsidR="00A96BB3">
        <w:t xml:space="preserve">. Online </w:t>
      </w:r>
      <w:r w:rsidR="00772E4D">
        <w:t>UoG.</w:t>
      </w:r>
    </w:p>
    <w:p w14:paraId="5E447B49" w14:textId="3922E633" w:rsidR="00991BDE" w:rsidRDefault="00991BDE" w:rsidP="003B02CC">
      <w:r>
        <w:t xml:space="preserve">Read: A Rich Lady and a Child, </w:t>
      </w:r>
      <w:hyperlink r:id="rId23" w:history="1">
        <w:r w:rsidRPr="0088621C">
          <w:rPr>
            <w:rStyle w:val="Hyperlink"/>
          </w:rPr>
          <w:t>https://www.ancientworldmagazine.com/articles/rich-athenian-woman-child/</w:t>
        </w:r>
      </w:hyperlink>
    </w:p>
    <w:p w14:paraId="29C26F05" w14:textId="77777777" w:rsidR="00991BDE" w:rsidRDefault="00991BDE" w:rsidP="003B02CC"/>
    <w:p w14:paraId="12821B11" w14:textId="77777777" w:rsidR="003B02CC" w:rsidRPr="005F7001" w:rsidRDefault="003B02CC" w:rsidP="003B02CC"/>
    <w:p w14:paraId="664EB1A6" w14:textId="25879ADA" w:rsidR="005F7001" w:rsidRPr="0052731F" w:rsidRDefault="005F7001" w:rsidP="005F7001">
      <w:pPr>
        <w:rPr>
          <w:b/>
          <w:bCs/>
        </w:rPr>
      </w:pPr>
      <w:r w:rsidRPr="0052731F">
        <w:rPr>
          <w:b/>
          <w:bCs/>
        </w:rPr>
        <w:t>Week 4</w:t>
      </w:r>
      <w:r w:rsidR="005B2C4F">
        <w:rPr>
          <w:b/>
          <w:bCs/>
        </w:rPr>
        <w:t xml:space="preserve"> (</w:t>
      </w:r>
      <w:r w:rsidR="00BA6651">
        <w:rPr>
          <w:b/>
          <w:bCs/>
        </w:rPr>
        <w:t>Jan 30</w:t>
      </w:r>
      <w:r w:rsidR="005B2C4F">
        <w:rPr>
          <w:b/>
          <w:bCs/>
        </w:rPr>
        <w:t>,</w:t>
      </w:r>
      <w:r w:rsidR="004F7D44">
        <w:rPr>
          <w:b/>
          <w:bCs/>
        </w:rPr>
        <w:t xml:space="preserve"> </w:t>
      </w:r>
      <w:r w:rsidR="00BA6651">
        <w:rPr>
          <w:b/>
          <w:bCs/>
        </w:rPr>
        <w:t>Feb 1</w:t>
      </w:r>
      <w:r w:rsidR="005B2C4F">
        <w:rPr>
          <w:b/>
          <w:bCs/>
        </w:rPr>
        <w:t>,</w:t>
      </w:r>
      <w:r w:rsidR="004F7D44">
        <w:rPr>
          <w:b/>
          <w:bCs/>
        </w:rPr>
        <w:t xml:space="preserve"> </w:t>
      </w:r>
      <w:r w:rsidR="00BA6651">
        <w:rPr>
          <w:b/>
          <w:bCs/>
        </w:rPr>
        <w:t>3</w:t>
      </w:r>
      <w:r w:rsidR="005B2C4F">
        <w:rPr>
          <w:b/>
          <w:bCs/>
        </w:rPr>
        <w:t>)</w:t>
      </w:r>
      <w:r w:rsidRPr="0052731F">
        <w:rPr>
          <w:b/>
          <w:bCs/>
        </w:rPr>
        <w:t xml:space="preserve"> </w:t>
      </w:r>
      <w:r w:rsidRPr="0052731F">
        <w:rPr>
          <w:b/>
          <w:bCs/>
        </w:rPr>
        <w:tab/>
      </w:r>
      <w:r w:rsidR="00991BDE">
        <w:rPr>
          <w:b/>
          <w:bCs/>
        </w:rPr>
        <w:t xml:space="preserve">Homer &amp; Hesiod: </w:t>
      </w:r>
      <w:r w:rsidR="005F70CC">
        <w:rPr>
          <w:b/>
          <w:bCs/>
        </w:rPr>
        <w:t>Epic Heroes and Women</w:t>
      </w:r>
    </w:p>
    <w:p w14:paraId="0D1B0524" w14:textId="610ACB99" w:rsidR="005F7001" w:rsidRDefault="005F7001" w:rsidP="005F7001"/>
    <w:p w14:paraId="5B3E616A" w14:textId="63DB4DAC" w:rsidR="00167A2F" w:rsidRPr="00167A2F" w:rsidRDefault="00167A2F" w:rsidP="005F7001">
      <w:r>
        <w:t xml:space="preserve">Read: Homer, </w:t>
      </w:r>
      <w:r>
        <w:rPr>
          <w:i/>
        </w:rPr>
        <w:t xml:space="preserve">Odyssey, </w:t>
      </w:r>
      <w:r>
        <w:t xml:space="preserve">Book V, </w:t>
      </w:r>
      <w:hyperlink r:id="rId24" w:history="1">
        <w:r w:rsidRPr="00FF65B6">
          <w:rPr>
            <w:rStyle w:val="Hyperlink"/>
          </w:rPr>
          <w:t>http://classics.mit.edu/Homer/odyssey.5.v.html</w:t>
        </w:r>
      </w:hyperlink>
    </w:p>
    <w:p w14:paraId="259D20C5" w14:textId="44FF343A" w:rsidR="00167A2F" w:rsidRDefault="00167A2F" w:rsidP="005F7001">
      <w:r>
        <w:t>Read: Hesiod, Works and Days, (</w:t>
      </w:r>
      <w:r w:rsidR="005D59A1">
        <w:t>lines 1-201</w:t>
      </w:r>
      <w:r>
        <w:t xml:space="preserve">) </w:t>
      </w:r>
    </w:p>
    <w:p w14:paraId="0D836C5D" w14:textId="2E140695" w:rsidR="005D59A1" w:rsidRDefault="0081731F" w:rsidP="005F7001">
      <w:hyperlink r:id="rId25" w:history="1">
        <w:r w:rsidR="005D59A1" w:rsidRPr="00FF65B6">
          <w:rPr>
            <w:rStyle w:val="Hyperlink"/>
          </w:rPr>
          <w:t>https://people.sc.fsu.edu/~dduke/lectures/hesiod1.pdf</w:t>
        </w:r>
      </w:hyperlink>
    </w:p>
    <w:p w14:paraId="1B295BDC" w14:textId="77777777" w:rsidR="005F7001" w:rsidRPr="005F7001" w:rsidRDefault="005F7001" w:rsidP="005F7001">
      <w:r w:rsidRPr="005F7001">
        <w:t>Read: death of Sarpedon)</w:t>
      </w:r>
    </w:p>
    <w:p w14:paraId="051E1150" w14:textId="77777777" w:rsidR="005F7001" w:rsidRPr="005F7001" w:rsidRDefault="0081731F" w:rsidP="005F7001">
      <w:hyperlink r:id="rId26" w:history="1">
        <w:r w:rsidR="005F7001" w:rsidRPr="005F7001">
          <w:rPr>
            <w:rStyle w:val="Hyperlink"/>
          </w:rPr>
          <w:t>http://canontranslationreview.com/2012/07/25/the-death-of-sarpedon-the-iliad-homer-ana-maria-guay-translator/</w:t>
        </w:r>
      </w:hyperlink>
    </w:p>
    <w:p w14:paraId="4D068E77" w14:textId="3732A03E" w:rsidR="00A96BB3" w:rsidRPr="00A96BB3" w:rsidRDefault="00A96BB3" w:rsidP="00A96BB3">
      <w:pPr>
        <w:rPr>
          <w:lang w:val="en-CA"/>
        </w:rPr>
      </w:pPr>
      <w:r>
        <w:t xml:space="preserve">Read: </w:t>
      </w:r>
      <w:r w:rsidRPr="00A96BB3">
        <w:rPr>
          <w:lang w:val="en-CA"/>
        </w:rPr>
        <w:t>Andre Michalopoulos. </w:t>
      </w:r>
      <w:r w:rsidRPr="00A96BB3">
        <w:rPr>
          <w:i/>
          <w:iCs/>
          <w:lang w:val="en-CA"/>
        </w:rPr>
        <w:t>Twayne's World Authors Series 4</w:t>
      </w:r>
      <w:r w:rsidRPr="00A96BB3">
        <w:rPr>
          <w:lang w:val="en-CA"/>
        </w:rPr>
        <w:t>. New York, NY: Twayne Publishers, 1966. 217 pp.</w:t>
      </w:r>
      <w:r>
        <w:rPr>
          <w:lang w:val="en-CA"/>
        </w:rPr>
        <w:t xml:space="preserve"> Go to Table of Contents. Read chapter ‘Iliad’. Online UoG.</w:t>
      </w:r>
    </w:p>
    <w:p w14:paraId="6D8AE5C7" w14:textId="2E897FDF" w:rsidR="005F7001" w:rsidRPr="0052731F" w:rsidRDefault="005F7001" w:rsidP="005F7001">
      <w:pPr>
        <w:rPr>
          <w:b/>
          <w:bCs/>
        </w:rPr>
      </w:pPr>
    </w:p>
    <w:p w14:paraId="049DFA95" w14:textId="2C7F62D0" w:rsidR="005F7001" w:rsidRPr="0052731F" w:rsidRDefault="005F7001" w:rsidP="005F7001">
      <w:pPr>
        <w:rPr>
          <w:b/>
          <w:bCs/>
        </w:rPr>
      </w:pPr>
      <w:r w:rsidRPr="0052731F">
        <w:rPr>
          <w:b/>
          <w:bCs/>
        </w:rPr>
        <w:t>Week 5</w:t>
      </w:r>
      <w:r w:rsidR="005B2C4F">
        <w:rPr>
          <w:b/>
          <w:bCs/>
        </w:rPr>
        <w:t xml:space="preserve"> (</w:t>
      </w:r>
      <w:r w:rsidR="004F7D44">
        <w:rPr>
          <w:b/>
          <w:bCs/>
        </w:rPr>
        <w:t xml:space="preserve">Feb. </w:t>
      </w:r>
      <w:r w:rsidR="00BA6651">
        <w:rPr>
          <w:b/>
          <w:bCs/>
        </w:rPr>
        <w:t>6</w:t>
      </w:r>
      <w:r w:rsidR="005B2C4F">
        <w:rPr>
          <w:b/>
          <w:bCs/>
        </w:rPr>
        <w:t>,</w:t>
      </w:r>
      <w:r w:rsidR="004F7D44">
        <w:rPr>
          <w:b/>
          <w:bCs/>
        </w:rPr>
        <w:t xml:space="preserve"> </w:t>
      </w:r>
      <w:r w:rsidR="00BA6651">
        <w:rPr>
          <w:b/>
          <w:bCs/>
        </w:rPr>
        <w:t>8</w:t>
      </w:r>
      <w:r w:rsidR="005B2C4F">
        <w:rPr>
          <w:b/>
          <w:bCs/>
        </w:rPr>
        <w:t>,</w:t>
      </w:r>
      <w:r w:rsidR="004F7D44">
        <w:rPr>
          <w:b/>
          <w:bCs/>
        </w:rPr>
        <w:t xml:space="preserve"> </w:t>
      </w:r>
      <w:r w:rsidR="005B2C4F">
        <w:rPr>
          <w:b/>
          <w:bCs/>
        </w:rPr>
        <w:t>1</w:t>
      </w:r>
      <w:r w:rsidR="00BA6651">
        <w:rPr>
          <w:b/>
          <w:bCs/>
        </w:rPr>
        <w:t>0</w:t>
      </w:r>
      <w:r w:rsidR="005B2C4F">
        <w:rPr>
          <w:b/>
          <w:bCs/>
        </w:rPr>
        <w:t>)</w:t>
      </w:r>
      <w:r w:rsidRPr="0052731F">
        <w:rPr>
          <w:b/>
          <w:bCs/>
        </w:rPr>
        <w:tab/>
        <w:t>The Art of Democracy</w:t>
      </w:r>
      <w:r w:rsidR="00991BDE">
        <w:rPr>
          <w:b/>
          <w:bCs/>
        </w:rPr>
        <w:t xml:space="preserve"> and the Sister of Harmodius</w:t>
      </w:r>
    </w:p>
    <w:p w14:paraId="3DBF572E" w14:textId="0B2C8989" w:rsidR="004F7D44" w:rsidRDefault="004F7D44" w:rsidP="005F7001">
      <w:pPr>
        <w:rPr>
          <w:b/>
          <w:bCs/>
          <w:color w:val="FF0000"/>
        </w:rPr>
      </w:pPr>
      <w:r w:rsidRPr="004F7D44">
        <w:rPr>
          <w:b/>
          <w:bCs/>
          <w:color w:val="FF0000"/>
        </w:rPr>
        <w:t xml:space="preserve">Midterm 1, Feb </w:t>
      </w:r>
      <w:r w:rsidR="00BA6651">
        <w:rPr>
          <w:b/>
          <w:bCs/>
          <w:color w:val="FF0000"/>
        </w:rPr>
        <w:t>6</w:t>
      </w:r>
    </w:p>
    <w:p w14:paraId="41968210" w14:textId="77777777" w:rsidR="00991BDE" w:rsidRPr="00991BDE" w:rsidRDefault="00991BDE" w:rsidP="00991BDE">
      <w:pPr>
        <w:rPr>
          <w:b/>
          <w:bCs/>
          <w:color w:val="000000" w:themeColor="text1"/>
          <w:lang w:val="en-CA"/>
        </w:rPr>
      </w:pPr>
      <w:r w:rsidRPr="00991BDE">
        <w:rPr>
          <w:color w:val="000000" w:themeColor="text1"/>
        </w:rPr>
        <w:t xml:space="preserve">Read: </w:t>
      </w:r>
      <w:r w:rsidRPr="00991BDE">
        <w:rPr>
          <w:color w:val="000000" w:themeColor="text1"/>
          <w:lang w:val="en-CA"/>
        </w:rPr>
        <w:t>Assassins in Ancient Athens: The Tyrannicides, Harmodius and Aristogeiton</w:t>
      </w:r>
    </w:p>
    <w:p w14:paraId="53A2997B" w14:textId="63E16FC1" w:rsidR="00F95006" w:rsidRPr="00991BDE" w:rsidRDefault="0081731F" w:rsidP="005F7001">
      <w:pPr>
        <w:rPr>
          <w:color w:val="000000" w:themeColor="text1"/>
        </w:rPr>
      </w:pPr>
      <w:hyperlink r:id="rId27" w:history="1">
        <w:r w:rsidR="00F95006" w:rsidRPr="0088621C">
          <w:rPr>
            <w:rStyle w:val="Hyperlink"/>
          </w:rPr>
          <w:t>https://www.ancient-origins.net/history-famous-people/assassins-ancient-athens-tyrannicides-harmodius-and-aristogeiton-009400</w:t>
        </w:r>
      </w:hyperlink>
    </w:p>
    <w:p w14:paraId="727FD599" w14:textId="77777777" w:rsidR="005F7001" w:rsidRPr="005F7001" w:rsidRDefault="005F7001" w:rsidP="005F7001">
      <w:r w:rsidRPr="005F7001">
        <w:t xml:space="preserve">Read: Thucydides, Pericles’ Funeral Oration, </w:t>
      </w:r>
      <w:hyperlink r:id="rId28" w:history="1">
        <w:r w:rsidRPr="005F7001">
          <w:rPr>
            <w:rStyle w:val="Hyperlink"/>
          </w:rPr>
          <w:t>http://hrlibrary.umn.edu/education/thucydides.html</w:t>
        </w:r>
      </w:hyperlink>
    </w:p>
    <w:p w14:paraId="2D323CF4" w14:textId="2E674273" w:rsidR="005F7001" w:rsidRDefault="005F7001" w:rsidP="005F7001">
      <w:pPr>
        <w:rPr>
          <w:rStyle w:val="Hyperlink"/>
        </w:rPr>
      </w:pPr>
      <w:r w:rsidRPr="005F7001">
        <w:t xml:space="preserve">Read: Herodotus, </w:t>
      </w:r>
      <w:hyperlink r:id="rId29" w:history="1">
        <w:r w:rsidRPr="005F7001">
          <w:rPr>
            <w:rStyle w:val="Hyperlink"/>
          </w:rPr>
          <w:t>http://www.perseus.tufts.edu/hopper/text?doc=Perseus:abo:tlg,0016,001:6</w:t>
        </w:r>
      </w:hyperlink>
    </w:p>
    <w:p w14:paraId="55E7D1B8" w14:textId="1CF3FDE3" w:rsidR="005B2C4F" w:rsidRPr="005B2C4F" w:rsidRDefault="005B2C4F" w:rsidP="005F7001">
      <w:pPr>
        <w:rPr>
          <w:b/>
          <w:bCs/>
          <w:color w:val="FF0000"/>
        </w:rPr>
      </w:pPr>
    </w:p>
    <w:p w14:paraId="7B59258B" w14:textId="77777777" w:rsidR="005F7001" w:rsidRPr="005F7001" w:rsidRDefault="005F7001" w:rsidP="005F7001"/>
    <w:p w14:paraId="26023B96" w14:textId="7C6E6EA0" w:rsidR="005F7001" w:rsidRDefault="005F7001" w:rsidP="005F7001">
      <w:pPr>
        <w:rPr>
          <w:b/>
          <w:bCs/>
        </w:rPr>
      </w:pPr>
      <w:r w:rsidRPr="0052731F">
        <w:rPr>
          <w:b/>
          <w:bCs/>
        </w:rPr>
        <w:t>Week 6</w:t>
      </w:r>
      <w:r w:rsidR="005B2C4F">
        <w:rPr>
          <w:b/>
          <w:bCs/>
        </w:rPr>
        <w:t xml:space="preserve"> (Feb </w:t>
      </w:r>
      <w:r w:rsidR="00BA6651">
        <w:rPr>
          <w:b/>
          <w:bCs/>
        </w:rPr>
        <w:t>13</w:t>
      </w:r>
      <w:r w:rsidR="005B2C4F">
        <w:rPr>
          <w:b/>
          <w:bCs/>
        </w:rPr>
        <w:t xml:space="preserve">, </w:t>
      </w:r>
      <w:r w:rsidR="00BA6651">
        <w:rPr>
          <w:b/>
          <w:bCs/>
        </w:rPr>
        <w:t>15</w:t>
      </w:r>
      <w:r w:rsidR="005B2C4F">
        <w:rPr>
          <w:b/>
          <w:bCs/>
        </w:rPr>
        <w:t xml:space="preserve">, </w:t>
      </w:r>
      <w:r w:rsidR="00BA6651">
        <w:rPr>
          <w:b/>
          <w:bCs/>
        </w:rPr>
        <w:t>17</w:t>
      </w:r>
      <w:r w:rsidR="005B2C4F">
        <w:rPr>
          <w:b/>
          <w:bCs/>
        </w:rPr>
        <w:t>)</w:t>
      </w:r>
      <w:r w:rsidRPr="0052731F">
        <w:rPr>
          <w:b/>
          <w:bCs/>
        </w:rPr>
        <w:tab/>
      </w:r>
    </w:p>
    <w:p w14:paraId="7198417A" w14:textId="21995847" w:rsidR="00CC34CA" w:rsidRDefault="00CC34CA" w:rsidP="005F7001">
      <w:pPr>
        <w:rPr>
          <w:b/>
          <w:bCs/>
          <w:color w:val="FF0000"/>
        </w:rPr>
      </w:pPr>
      <w:r w:rsidRPr="00CC34CA">
        <w:rPr>
          <w:b/>
          <w:bCs/>
          <w:color w:val="FF0000"/>
        </w:rPr>
        <w:t xml:space="preserve">No Class </w:t>
      </w:r>
      <w:r w:rsidR="009A66FE" w:rsidRPr="00CC34CA">
        <w:rPr>
          <w:b/>
          <w:bCs/>
          <w:color w:val="FF0000"/>
        </w:rPr>
        <w:t>15</w:t>
      </w:r>
      <w:r w:rsidR="009A66FE">
        <w:rPr>
          <w:b/>
          <w:bCs/>
          <w:color w:val="FF0000"/>
        </w:rPr>
        <w:t xml:space="preserve"> </w:t>
      </w:r>
      <w:r w:rsidR="009A66FE" w:rsidRPr="00CC34CA">
        <w:rPr>
          <w:b/>
          <w:bCs/>
          <w:color w:val="FF0000"/>
        </w:rPr>
        <w:t>(</w:t>
      </w:r>
      <w:r w:rsidRPr="00CC34CA">
        <w:rPr>
          <w:b/>
          <w:bCs/>
          <w:color w:val="FF0000"/>
        </w:rPr>
        <w:t>Instructor is speaking at a conference)</w:t>
      </w:r>
    </w:p>
    <w:p w14:paraId="519BFA5A" w14:textId="67E03040" w:rsidR="009A66FE" w:rsidRDefault="009A66FE" w:rsidP="005F7001">
      <w:pPr>
        <w:rPr>
          <w:b/>
          <w:bCs/>
          <w:color w:val="FF0000"/>
        </w:rPr>
      </w:pPr>
    </w:p>
    <w:p w14:paraId="2C4D202E" w14:textId="27F67871" w:rsidR="009A66FE" w:rsidRPr="0052731F" w:rsidRDefault="009A66FE" w:rsidP="009A66FE">
      <w:pPr>
        <w:rPr>
          <w:b/>
          <w:bCs/>
        </w:rPr>
      </w:pPr>
      <w:r>
        <w:rPr>
          <w:b/>
          <w:bCs/>
        </w:rPr>
        <w:t>Hades Takes a Wife &amp; Alexander’s Persian Pillow</w:t>
      </w:r>
    </w:p>
    <w:p w14:paraId="25D8532A" w14:textId="77777777" w:rsidR="009A66FE" w:rsidRPr="005F7001" w:rsidRDefault="009A66FE" w:rsidP="009A66FE"/>
    <w:p w14:paraId="76FB2C8D" w14:textId="77777777" w:rsidR="009A66FE" w:rsidRDefault="009A66FE" w:rsidP="009A66FE">
      <w:r w:rsidRPr="005F7001">
        <w:lastRenderedPageBreak/>
        <w:t xml:space="preserve">Read: </w:t>
      </w:r>
      <w:r>
        <w:t xml:space="preserve">Eleusis: Week 7, Eleusis, PDF. Read sections 1, </w:t>
      </w:r>
      <w:r w:rsidRPr="00CD2DDC">
        <w:rPr>
          <w:i/>
          <w:iCs/>
        </w:rPr>
        <w:t>The Legend</w:t>
      </w:r>
      <w:r>
        <w:t xml:space="preserve">; 4, </w:t>
      </w:r>
      <w:r w:rsidRPr="00CD2DDC">
        <w:rPr>
          <w:i/>
          <w:iCs/>
        </w:rPr>
        <w:t>The Rites</w:t>
      </w:r>
      <w:r>
        <w:t>.</w:t>
      </w:r>
    </w:p>
    <w:p w14:paraId="1CE90334" w14:textId="77777777" w:rsidR="009A66FE" w:rsidRPr="005F7001" w:rsidRDefault="009A66FE" w:rsidP="009A66FE">
      <w:r>
        <w:t>Read: Titans and Giants, PDF</w:t>
      </w:r>
    </w:p>
    <w:p w14:paraId="322C9D9C" w14:textId="77777777" w:rsidR="009A66FE" w:rsidRPr="005F7001" w:rsidRDefault="009A66FE" w:rsidP="009A66FE">
      <w:r>
        <w:t>Read, Alexander and Hellenism, PDF</w:t>
      </w:r>
    </w:p>
    <w:p w14:paraId="74A73A97" w14:textId="77777777" w:rsidR="009A66FE" w:rsidRDefault="009A66FE" w:rsidP="009A66FE">
      <w:pPr>
        <w:rPr>
          <w:rStyle w:val="Hyperlink"/>
        </w:rPr>
      </w:pPr>
      <w:r w:rsidRPr="005F7001">
        <w:t xml:space="preserve">Read: Plutarch’s Life of Alexander </w:t>
      </w:r>
      <w:hyperlink r:id="rId30" w:history="1">
        <w:r w:rsidRPr="005F7001">
          <w:rPr>
            <w:rStyle w:val="Hyperlink"/>
          </w:rPr>
          <w:t>http://classics.mit.edu/Plutarch/alexandr.html</w:t>
        </w:r>
      </w:hyperlink>
    </w:p>
    <w:p w14:paraId="4E7FB9A7" w14:textId="77777777" w:rsidR="009A66FE" w:rsidRDefault="009A66FE" w:rsidP="009A66FE">
      <w:pPr>
        <w:rPr>
          <w:rStyle w:val="Hyperlink"/>
        </w:rPr>
      </w:pPr>
      <w:r>
        <w:t>Recommended: H</w:t>
      </w:r>
      <w:r w:rsidRPr="005F7001">
        <w:t xml:space="preserve">esiod Theogony </w:t>
      </w:r>
      <w:hyperlink r:id="rId31" w:history="1">
        <w:r w:rsidRPr="005F7001">
          <w:rPr>
            <w:rStyle w:val="Hyperlink"/>
          </w:rPr>
          <w:t>http://www.sacred-texts.com/cla/hesiod/theogony.htm</w:t>
        </w:r>
      </w:hyperlink>
    </w:p>
    <w:p w14:paraId="1EA7F420" w14:textId="77777777" w:rsidR="009A66FE" w:rsidRPr="00CC34CA" w:rsidRDefault="009A66FE" w:rsidP="005F7001">
      <w:pPr>
        <w:rPr>
          <w:b/>
          <w:bCs/>
          <w:color w:val="FF0000"/>
        </w:rPr>
      </w:pPr>
    </w:p>
    <w:p w14:paraId="2CBAF1F3" w14:textId="77777777" w:rsidR="005F7001" w:rsidRPr="005F7001" w:rsidRDefault="005F7001" w:rsidP="005F7001"/>
    <w:p w14:paraId="320D2489" w14:textId="49DCDD48" w:rsidR="00BA6651" w:rsidRDefault="00BA6651" w:rsidP="005F7001">
      <w:pPr>
        <w:rPr>
          <w:b/>
          <w:bCs/>
        </w:rPr>
      </w:pPr>
      <w:r>
        <w:rPr>
          <w:b/>
          <w:bCs/>
        </w:rPr>
        <w:t>READING WEEK Feb. 20-24</w:t>
      </w:r>
    </w:p>
    <w:p w14:paraId="3921ED72" w14:textId="77777777" w:rsidR="00BA6651" w:rsidRDefault="00BA6651" w:rsidP="005F7001">
      <w:pPr>
        <w:rPr>
          <w:b/>
          <w:bCs/>
        </w:rPr>
      </w:pPr>
    </w:p>
    <w:p w14:paraId="14B6E4D9" w14:textId="12DC5438" w:rsidR="00187C2E" w:rsidRDefault="005F7001" w:rsidP="009A66FE">
      <w:pPr>
        <w:rPr>
          <w:b/>
          <w:bCs/>
        </w:rPr>
      </w:pPr>
      <w:r w:rsidRPr="0052731F">
        <w:rPr>
          <w:b/>
          <w:bCs/>
        </w:rPr>
        <w:t>Week 7</w:t>
      </w:r>
      <w:r w:rsidR="005B2C4F">
        <w:rPr>
          <w:b/>
          <w:bCs/>
        </w:rPr>
        <w:t xml:space="preserve"> (</w:t>
      </w:r>
      <w:r w:rsidR="00BA6651">
        <w:rPr>
          <w:b/>
          <w:bCs/>
        </w:rPr>
        <w:t xml:space="preserve">Feb. 27, Mar 1, 3) </w:t>
      </w:r>
      <w:r w:rsidR="009A66FE">
        <w:rPr>
          <w:b/>
          <w:bCs/>
        </w:rPr>
        <w:t>All the World’s a Stage</w:t>
      </w:r>
    </w:p>
    <w:p w14:paraId="52177ACF" w14:textId="77777777" w:rsidR="009A66FE" w:rsidRPr="0052731F" w:rsidRDefault="009A66FE" w:rsidP="009A66FE">
      <w:pPr>
        <w:rPr>
          <w:b/>
          <w:bCs/>
        </w:rPr>
      </w:pPr>
    </w:p>
    <w:p w14:paraId="69CF45F1" w14:textId="77777777" w:rsidR="009A66FE" w:rsidRDefault="009A66FE" w:rsidP="009A66FE">
      <w:r>
        <w:t xml:space="preserve">Read: Medea is as Relevant Today as it was in Ancient Greece.  </w:t>
      </w:r>
      <w:hyperlink r:id="rId32" w:history="1">
        <w:r w:rsidRPr="0088621C">
          <w:rPr>
            <w:rStyle w:val="Hyperlink"/>
          </w:rPr>
          <w:t>https://theconversation.com/medea-is-as-relevant-today-as-it-was-in-ancient-greece-29609</w:t>
        </w:r>
      </w:hyperlink>
    </w:p>
    <w:p w14:paraId="4FBB1A39" w14:textId="77777777" w:rsidR="009A66FE" w:rsidRPr="005F7001" w:rsidRDefault="009A66FE" w:rsidP="009A66FE">
      <w:r w:rsidRPr="005F7001">
        <w:t xml:space="preserve">Read: </w:t>
      </w:r>
      <w:hyperlink r:id="rId33" w:history="1">
        <w:r w:rsidRPr="005F7001">
          <w:rPr>
            <w:rStyle w:val="Hyperlink"/>
          </w:rPr>
          <w:t>http://etc.ancient.eu/culture/acting-greek-theatre-honoring-dionysus/</w:t>
        </w:r>
      </w:hyperlink>
    </w:p>
    <w:p w14:paraId="57E9D738" w14:textId="77777777" w:rsidR="009A66FE" w:rsidRPr="005F7001" w:rsidRDefault="009A66FE" w:rsidP="009A66FE">
      <w:r w:rsidRPr="005F7001">
        <w:t xml:space="preserve">Healing Tragedy </w:t>
      </w:r>
      <w:hyperlink r:id="rId34" w:history="1">
        <w:r w:rsidRPr="005F7001">
          <w:rPr>
            <w:rStyle w:val="Hyperlink"/>
          </w:rPr>
          <w:t>https://www.smithsonianmag.com/arts-culture/healing-power-greek-tragedy-180965220/</w:t>
        </w:r>
      </w:hyperlink>
    </w:p>
    <w:p w14:paraId="40F2695E" w14:textId="77777777" w:rsidR="009A66FE" w:rsidRPr="005F7001" w:rsidRDefault="009A66FE" w:rsidP="009A66FE">
      <w:pPr>
        <w:rPr>
          <w:u w:val="single"/>
        </w:rPr>
      </w:pPr>
      <w:r w:rsidRPr="005F7001">
        <w:t xml:space="preserve">Read: Tales of Forgotten Times </w:t>
      </w:r>
      <w:hyperlink r:id="rId35" w:history="1">
        <w:r w:rsidRPr="005F7001">
          <w:rPr>
            <w:rStyle w:val="Hyperlink"/>
          </w:rPr>
          <w:t>http://talesoftimesforgotten.com/2019/04/06/misconceptions-about-ancient-greek-drama/</w:t>
        </w:r>
      </w:hyperlink>
    </w:p>
    <w:p w14:paraId="07AB4F8D" w14:textId="77777777" w:rsidR="009A66FE" w:rsidRDefault="009A66FE" w:rsidP="009A66FE">
      <w:pPr>
        <w:rPr>
          <w:rStyle w:val="Hyperlink"/>
        </w:rPr>
      </w:pPr>
    </w:p>
    <w:p w14:paraId="72A65E7F" w14:textId="77777777" w:rsidR="005F7001" w:rsidRPr="005F7001" w:rsidRDefault="005F7001" w:rsidP="005F7001"/>
    <w:p w14:paraId="738414A3" w14:textId="6F58E556" w:rsidR="005F7001" w:rsidRDefault="005F7001" w:rsidP="005F7001">
      <w:pPr>
        <w:rPr>
          <w:b/>
          <w:bCs/>
        </w:rPr>
      </w:pPr>
      <w:r w:rsidRPr="0052731F">
        <w:rPr>
          <w:b/>
          <w:bCs/>
        </w:rPr>
        <w:t>Week 8</w:t>
      </w:r>
      <w:r w:rsidR="005B2C4F">
        <w:rPr>
          <w:b/>
          <w:bCs/>
        </w:rPr>
        <w:t xml:space="preserve"> (Mar </w:t>
      </w:r>
      <w:r w:rsidR="00BA6651">
        <w:rPr>
          <w:b/>
          <w:bCs/>
        </w:rPr>
        <w:t>6</w:t>
      </w:r>
      <w:r w:rsidR="005B2C4F">
        <w:rPr>
          <w:b/>
          <w:bCs/>
        </w:rPr>
        <w:t>,</w:t>
      </w:r>
      <w:r w:rsidR="004F7D44">
        <w:rPr>
          <w:b/>
          <w:bCs/>
        </w:rPr>
        <w:t xml:space="preserve"> </w:t>
      </w:r>
      <w:r w:rsidR="00BA6651">
        <w:rPr>
          <w:b/>
          <w:bCs/>
        </w:rPr>
        <w:t>8</w:t>
      </w:r>
      <w:r w:rsidR="005B2C4F">
        <w:rPr>
          <w:b/>
          <w:bCs/>
        </w:rPr>
        <w:t>,</w:t>
      </w:r>
      <w:r w:rsidR="004F7D44">
        <w:rPr>
          <w:b/>
          <w:bCs/>
        </w:rPr>
        <w:t xml:space="preserve"> </w:t>
      </w:r>
      <w:r w:rsidR="005B2C4F">
        <w:rPr>
          <w:b/>
          <w:bCs/>
        </w:rPr>
        <w:t>1</w:t>
      </w:r>
      <w:r w:rsidR="00BA6651">
        <w:rPr>
          <w:b/>
          <w:bCs/>
        </w:rPr>
        <w:t>0</w:t>
      </w:r>
      <w:r w:rsidR="005B2C4F">
        <w:rPr>
          <w:b/>
          <w:bCs/>
        </w:rPr>
        <w:t>)</w:t>
      </w:r>
      <w:r w:rsidRPr="0052731F">
        <w:rPr>
          <w:b/>
          <w:bCs/>
        </w:rPr>
        <w:tab/>
        <w:t xml:space="preserve">Rome: </w:t>
      </w:r>
      <w:r w:rsidR="005F70CC">
        <w:rPr>
          <w:b/>
          <w:bCs/>
        </w:rPr>
        <w:t>The Republic and the Legacy of Lucretia</w:t>
      </w:r>
    </w:p>
    <w:p w14:paraId="3F0A7D57" w14:textId="77777777" w:rsidR="00F95006" w:rsidRPr="0052731F" w:rsidRDefault="00F95006" w:rsidP="005F7001">
      <w:pPr>
        <w:rPr>
          <w:b/>
          <w:bCs/>
        </w:rPr>
      </w:pPr>
    </w:p>
    <w:p w14:paraId="37D48012" w14:textId="5FD1986D" w:rsidR="00E12BDC" w:rsidRDefault="00F95006" w:rsidP="005F7001">
      <w:r>
        <w:t xml:space="preserve">Read: The Suicide of Lucretia, </w:t>
      </w:r>
      <w:hyperlink r:id="rId36" w:history="1">
        <w:r w:rsidR="00E12BDC" w:rsidRPr="0088621C">
          <w:rPr>
            <w:rStyle w:val="Hyperlink"/>
          </w:rPr>
          <w:t>https://jamanetwork.com/journals/jamapsychiatry/fullarticle/482651</w:t>
        </w:r>
      </w:hyperlink>
    </w:p>
    <w:p w14:paraId="2D189DA3" w14:textId="09F1AFFE" w:rsidR="005F7001" w:rsidRPr="0052731F" w:rsidRDefault="0052731F" w:rsidP="005F7001">
      <w:pPr>
        <w:rPr>
          <w:lang w:val="en-CA"/>
        </w:rPr>
      </w:pPr>
      <w:r>
        <w:t xml:space="preserve">Read UoG library: </w:t>
      </w:r>
      <w:r w:rsidRPr="0052731F">
        <w:rPr>
          <w:i/>
          <w:iCs/>
          <w:lang w:val="en-CA"/>
        </w:rPr>
        <w:t>Ancient Rome: From Romulus to Justinian</w:t>
      </w:r>
      <w:r w:rsidRPr="0052731F">
        <w:rPr>
          <w:lang w:val="en-CA"/>
        </w:rPr>
        <w:t xml:space="preserve">, Martin, T, R.   </w:t>
      </w:r>
      <w:hyperlink r:id="rId37" w:tooltip="Chapter 3: From the Founding of Rome to the Republic" w:history="1">
        <w:r w:rsidRPr="0052731F">
          <w:rPr>
            <w:rStyle w:val="Hyperlink"/>
            <w:lang w:val="en-CA"/>
          </w:rPr>
          <w:t>Chapter 3: From the Founding of Rome to the Republic</w:t>
        </w:r>
      </w:hyperlink>
    </w:p>
    <w:p w14:paraId="246449C3" w14:textId="34043E86" w:rsidR="005F7001" w:rsidRPr="005F7001" w:rsidRDefault="005F7001" w:rsidP="005F7001">
      <w:r w:rsidRPr="005F7001">
        <w:t xml:space="preserve">Read: Etruscan Tombs, </w:t>
      </w:r>
      <w:hyperlink r:id="rId38" w:history="1">
        <w:r w:rsidRPr="005F7001">
          <w:rPr>
            <w:rStyle w:val="Hyperlink"/>
          </w:rPr>
          <w:t>https://www.khanacademy.org/humanities/ancient-art-civilizations/etruscan/a/tomb-of-the-reliefs</w:t>
        </w:r>
      </w:hyperlink>
    </w:p>
    <w:p w14:paraId="366E859F" w14:textId="77777777" w:rsidR="005F7001" w:rsidRPr="005F7001" w:rsidRDefault="005F7001" w:rsidP="005F7001">
      <w:r w:rsidRPr="005F7001">
        <w:t xml:space="preserve">Read: Plutarch, Romulus, </w:t>
      </w:r>
      <w:hyperlink r:id="rId39" w:history="1">
        <w:r w:rsidRPr="005F7001">
          <w:rPr>
            <w:rStyle w:val="Hyperlink"/>
          </w:rPr>
          <w:t>http://classics.mit.edu/Plutarch/romulus.html</w:t>
        </w:r>
      </w:hyperlink>
    </w:p>
    <w:p w14:paraId="792D6AD7" w14:textId="77777777" w:rsidR="005F7001" w:rsidRPr="005F7001" w:rsidRDefault="005F7001" w:rsidP="005F7001"/>
    <w:p w14:paraId="5E68A121" w14:textId="29979334" w:rsidR="005F7001" w:rsidRDefault="005F7001" w:rsidP="005F7001">
      <w:pPr>
        <w:rPr>
          <w:b/>
          <w:bCs/>
        </w:rPr>
      </w:pPr>
      <w:r w:rsidRPr="0052731F">
        <w:rPr>
          <w:b/>
          <w:bCs/>
        </w:rPr>
        <w:t>Week 9</w:t>
      </w:r>
      <w:r w:rsidR="005B2C4F">
        <w:rPr>
          <w:b/>
          <w:bCs/>
        </w:rPr>
        <w:t xml:space="preserve"> (Mar</w:t>
      </w:r>
      <w:r w:rsidR="004F7D44">
        <w:rPr>
          <w:b/>
          <w:bCs/>
        </w:rPr>
        <w:t xml:space="preserve"> </w:t>
      </w:r>
      <w:r w:rsidR="005B2C4F">
        <w:rPr>
          <w:b/>
          <w:bCs/>
        </w:rPr>
        <w:t>1</w:t>
      </w:r>
      <w:r w:rsidR="00BA6651">
        <w:rPr>
          <w:b/>
          <w:bCs/>
        </w:rPr>
        <w:t>3</w:t>
      </w:r>
      <w:r w:rsidR="005B2C4F">
        <w:rPr>
          <w:b/>
          <w:bCs/>
        </w:rPr>
        <w:t>,</w:t>
      </w:r>
      <w:r w:rsidR="004F7D44">
        <w:rPr>
          <w:b/>
          <w:bCs/>
        </w:rPr>
        <w:t xml:space="preserve"> </w:t>
      </w:r>
      <w:r w:rsidR="005B2C4F">
        <w:rPr>
          <w:b/>
          <w:bCs/>
        </w:rPr>
        <w:t>1</w:t>
      </w:r>
      <w:r w:rsidR="00BA6651">
        <w:rPr>
          <w:b/>
          <w:bCs/>
        </w:rPr>
        <w:t>5</w:t>
      </w:r>
      <w:r w:rsidR="005B2C4F">
        <w:rPr>
          <w:b/>
          <w:bCs/>
        </w:rPr>
        <w:t>,</w:t>
      </w:r>
      <w:r w:rsidR="004F7D44">
        <w:rPr>
          <w:b/>
          <w:bCs/>
        </w:rPr>
        <w:t xml:space="preserve"> </w:t>
      </w:r>
      <w:r w:rsidR="005B2C4F">
        <w:rPr>
          <w:b/>
          <w:bCs/>
        </w:rPr>
        <w:t>1</w:t>
      </w:r>
      <w:r w:rsidR="00BA6651">
        <w:rPr>
          <w:b/>
          <w:bCs/>
        </w:rPr>
        <w:t>7</w:t>
      </w:r>
      <w:r w:rsidR="005B2C4F">
        <w:rPr>
          <w:b/>
          <w:bCs/>
        </w:rPr>
        <w:t>)</w:t>
      </w:r>
      <w:r w:rsidRPr="0052731F">
        <w:rPr>
          <w:b/>
          <w:bCs/>
        </w:rPr>
        <w:tab/>
      </w:r>
      <w:r w:rsidR="00E12BDC">
        <w:rPr>
          <w:b/>
          <w:bCs/>
        </w:rPr>
        <w:t xml:space="preserve">Caesar and Cleopatra: A Match </w:t>
      </w:r>
      <w:r w:rsidR="005F70CC">
        <w:rPr>
          <w:b/>
          <w:bCs/>
        </w:rPr>
        <w:t>M</w:t>
      </w:r>
      <w:r w:rsidR="00E12BDC">
        <w:rPr>
          <w:b/>
          <w:bCs/>
        </w:rPr>
        <w:t>ade in Power</w:t>
      </w:r>
    </w:p>
    <w:p w14:paraId="36F707D6" w14:textId="77777777" w:rsidR="009A66FE" w:rsidRDefault="009A66FE" w:rsidP="005F7001">
      <w:pPr>
        <w:rPr>
          <w:b/>
          <w:bCs/>
        </w:rPr>
      </w:pPr>
    </w:p>
    <w:p w14:paraId="05A4FAA3" w14:textId="542C5B95" w:rsidR="004F7D44" w:rsidRDefault="004F7D44" w:rsidP="005F7001">
      <w:pPr>
        <w:rPr>
          <w:b/>
          <w:bCs/>
          <w:color w:val="FF0000"/>
        </w:rPr>
      </w:pPr>
      <w:r w:rsidRPr="004F7D44">
        <w:rPr>
          <w:b/>
          <w:bCs/>
          <w:color w:val="FF0000"/>
        </w:rPr>
        <w:t>Midterm 2, Mar 1</w:t>
      </w:r>
      <w:r w:rsidR="00BA6651">
        <w:rPr>
          <w:b/>
          <w:bCs/>
          <w:color w:val="FF0000"/>
        </w:rPr>
        <w:t>7</w:t>
      </w:r>
    </w:p>
    <w:p w14:paraId="33F39DB5" w14:textId="70073628" w:rsidR="00E12BDC" w:rsidRPr="00E12BDC" w:rsidRDefault="00E12BDC" w:rsidP="005F7001">
      <w:pPr>
        <w:rPr>
          <w:color w:val="FF0000"/>
        </w:rPr>
      </w:pPr>
      <w:r w:rsidRPr="00E12BDC">
        <w:rPr>
          <w:color w:val="000000" w:themeColor="text1"/>
        </w:rPr>
        <w:t xml:space="preserve">Read: Rehabilitating Cleopatra, </w:t>
      </w:r>
      <w:hyperlink r:id="rId40" w:history="1">
        <w:r w:rsidRPr="00E12BDC">
          <w:rPr>
            <w:rStyle w:val="Hyperlink"/>
          </w:rPr>
          <w:t>https://www.smithsonianmag.com/history/rehabilitating-cleopatra-70613486</w:t>
        </w:r>
      </w:hyperlink>
    </w:p>
    <w:p w14:paraId="6EFA65E6" w14:textId="77777777" w:rsidR="005F7001" w:rsidRPr="005F7001" w:rsidRDefault="005F7001" w:rsidP="005F7001">
      <w:r w:rsidRPr="005F7001">
        <w:t xml:space="preserve">Read: Plutarch, Life of Caesar: </w:t>
      </w:r>
      <w:hyperlink r:id="rId41" w:history="1">
        <w:r w:rsidRPr="005F7001">
          <w:rPr>
            <w:rStyle w:val="Hyperlink"/>
          </w:rPr>
          <w:t>http://penelope.uchicago.edu/Thayer/E/Roman/Texts/Plutarch/Lives/Caesar*.html</w:t>
        </w:r>
      </w:hyperlink>
    </w:p>
    <w:p w14:paraId="17240C83" w14:textId="2CED8F37" w:rsidR="005F7001" w:rsidRDefault="005F7001" w:rsidP="005F7001">
      <w:pPr>
        <w:rPr>
          <w:rStyle w:val="Hyperlink"/>
        </w:rPr>
      </w:pPr>
      <w:r w:rsidRPr="005F7001">
        <w:t xml:space="preserve">View: </w:t>
      </w:r>
      <w:hyperlink r:id="rId42" w:history="1">
        <w:r w:rsidRPr="005F7001">
          <w:rPr>
            <w:rStyle w:val="Hyperlink"/>
          </w:rPr>
          <w:t>https://www.youtube.com/watch?v=Q5KhUhN8geo&amp;frags=pl%2Cwn</w:t>
        </w:r>
      </w:hyperlink>
    </w:p>
    <w:p w14:paraId="511C4774" w14:textId="7BF8CC8F" w:rsidR="0052731F" w:rsidRDefault="0052731F" w:rsidP="0052731F">
      <w:pPr>
        <w:rPr>
          <w:lang w:val="en-CA"/>
        </w:rPr>
      </w:pPr>
      <w:r w:rsidRPr="005545BA">
        <w:t xml:space="preserve">UoG library, </w:t>
      </w:r>
      <w:bookmarkStart w:id="0" w:name="citation"/>
      <w:r w:rsidRPr="005545BA">
        <w:rPr>
          <w:i/>
          <w:iCs/>
          <w:lang w:val="en-CA"/>
        </w:rPr>
        <w:t>Intelligence Activities in Ancient Rome: Trust in the Gods but Verify</w:t>
      </w:r>
      <w:bookmarkEnd w:id="0"/>
      <w:r w:rsidRPr="005545BA">
        <w:rPr>
          <w:b/>
          <w:bCs/>
          <w:lang w:val="en-CA"/>
        </w:rPr>
        <w:t xml:space="preserve">, </w:t>
      </w:r>
      <w:r w:rsidRPr="005545BA">
        <w:rPr>
          <w:lang w:val="en-CA"/>
        </w:rPr>
        <w:t>eBook. Read chapter 7, Julius Caesar and the End of the Republic.</w:t>
      </w:r>
    </w:p>
    <w:p w14:paraId="48B7F020" w14:textId="77777777" w:rsidR="0052731F" w:rsidRPr="005545BA" w:rsidRDefault="0052731F" w:rsidP="0052731F">
      <w:pPr>
        <w:rPr>
          <w:color w:val="0000FF" w:themeColor="hyperlink"/>
          <w:u w:val="single"/>
        </w:rPr>
      </w:pPr>
      <w:r w:rsidRPr="005F7001">
        <w:t>Read: C</w:t>
      </w:r>
      <w:r>
        <w:t>ae</w:t>
      </w:r>
      <w:r w:rsidRPr="005F7001">
        <w:t xml:space="preserve">sar, </w:t>
      </w:r>
      <w:hyperlink r:id="rId43" w:history="1">
        <w:r w:rsidRPr="005F7001">
          <w:rPr>
            <w:rStyle w:val="Hyperlink"/>
          </w:rPr>
          <w:t>https://www.britannica.com/biography/Julius-Caesar-Roman-ruler/Antecedents-and-outcome-of-the-civil-war-of-49-45-bce</w:t>
        </w:r>
      </w:hyperlink>
    </w:p>
    <w:p w14:paraId="5D00BD0D" w14:textId="77777777" w:rsidR="005F7001" w:rsidRPr="005F7001" w:rsidRDefault="005F7001" w:rsidP="005F7001"/>
    <w:p w14:paraId="00619629" w14:textId="35741656" w:rsidR="005F7001" w:rsidRPr="005F7001" w:rsidRDefault="005F7001" w:rsidP="005F7001">
      <w:r w:rsidRPr="005B2C4F">
        <w:rPr>
          <w:b/>
          <w:bCs/>
        </w:rPr>
        <w:t>Week 10</w:t>
      </w:r>
      <w:r w:rsidR="005B2C4F" w:rsidRPr="005B2C4F">
        <w:rPr>
          <w:b/>
          <w:bCs/>
        </w:rPr>
        <w:t xml:space="preserve"> (Mar </w:t>
      </w:r>
      <w:r w:rsidR="00BA6651">
        <w:rPr>
          <w:b/>
          <w:bCs/>
        </w:rPr>
        <w:t>20</w:t>
      </w:r>
      <w:r w:rsidR="005B2C4F" w:rsidRPr="005B2C4F">
        <w:rPr>
          <w:b/>
          <w:bCs/>
        </w:rPr>
        <w:t>,</w:t>
      </w:r>
      <w:r w:rsidR="004F7D44">
        <w:rPr>
          <w:b/>
          <w:bCs/>
        </w:rPr>
        <w:t xml:space="preserve"> </w:t>
      </w:r>
      <w:r w:rsidR="005B2C4F" w:rsidRPr="005B2C4F">
        <w:rPr>
          <w:b/>
          <w:bCs/>
        </w:rPr>
        <w:t>2</w:t>
      </w:r>
      <w:r w:rsidR="00BA6651">
        <w:rPr>
          <w:b/>
          <w:bCs/>
        </w:rPr>
        <w:t>2</w:t>
      </w:r>
      <w:r w:rsidR="005B2C4F" w:rsidRPr="005B2C4F">
        <w:rPr>
          <w:b/>
          <w:bCs/>
        </w:rPr>
        <w:t>,</w:t>
      </w:r>
      <w:r w:rsidR="004F7D44">
        <w:rPr>
          <w:b/>
          <w:bCs/>
        </w:rPr>
        <w:t xml:space="preserve"> </w:t>
      </w:r>
      <w:r w:rsidR="005B2C4F" w:rsidRPr="005B2C4F">
        <w:rPr>
          <w:b/>
          <w:bCs/>
        </w:rPr>
        <w:t>2</w:t>
      </w:r>
      <w:r w:rsidR="00BA6651">
        <w:rPr>
          <w:b/>
          <w:bCs/>
        </w:rPr>
        <w:t>4</w:t>
      </w:r>
      <w:r w:rsidR="005B2C4F" w:rsidRPr="005B2C4F">
        <w:rPr>
          <w:b/>
          <w:bCs/>
        </w:rPr>
        <w:t>)</w:t>
      </w:r>
      <w:r w:rsidRPr="005F7001">
        <w:tab/>
      </w:r>
      <w:r w:rsidRPr="00535890">
        <w:rPr>
          <w:b/>
          <w:bCs/>
        </w:rPr>
        <w:t>Augustus and the Golden Age</w:t>
      </w:r>
    </w:p>
    <w:p w14:paraId="3ACA4EBA" w14:textId="77777777" w:rsidR="005F7001" w:rsidRPr="005F7001" w:rsidRDefault="005F7001" w:rsidP="005F7001"/>
    <w:p w14:paraId="1F8B14EA" w14:textId="77777777" w:rsidR="0052731F" w:rsidRPr="0052731F" w:rsidRDefault="0052731F" w:rsidP="0052731F">
      <w:pPr>
        <w:rPr>
          <w:lang w:val="en-CA"/>
        </w:rPr>
      </w:pPr>
      <w:r>
        <w:t xml:space="preserve">Read UoG library: </w:t>
      </w:r>
      <w:r w:rsidRPr="0052731F">
        <w:rPr>
          <w:i/>
          <w:iCs/>
          <w:lang w:val="en-CA"/>
        </w:rPr>
        <w:t>Ancient Rome: From Romulus to Justinian</w:t>
      </w:r>
      <w:r w:rsidRPr="0052731F">
        <w:rPr>
          <w:lang w:val="en-CA"/>
        </w:rPr>
        <w:t>, Martin, T, R.</w:t>
      </w:r>
      <w:r>
        <w:rPr>
          <w:lang w:val="en-CA"/>
        </w:rPr>
        <w:t xml:space="preserve"> </w:t>
      </w:r>
      <w:r w:rsidRPr="0052731F">
        <w:rPr>
          <w:lang w:val="en-CA"/>
        </w:rPr>
        <w:t xml:space="preserve">   </w:t>
      </w:r>
      <w:hyperlink r:id="rId44" w:tooltip="Chapter 7: From the Julio-Claudians to the Empire’s Golden Age" w:history="1">
        <w:r w:rsidRPr="0052731F">
          <w:rPr>
            <w:rStyle w:val="Hyperlink"/>
            <w:lang w:val="en-CA"/>
          </w:rPr>
          <w:t>Chapter 7: From the Julio-Claudians to the Empire’s Golden Age</w:t>
        </w:r>
      </w:hyperlink>
    </w:p>
    <w:p w14:paraId="7E3B195F" w14:textId="39F66AC0" w:rsidR="005F7001" w:rsidRPr="00535890" w:rsidRDefault="00535890" w:rsidP="005F7001">
      <w:pPr>
        <w:rPr>
          <w:lang w:val="en-CA"/>
        </w:rPr>
      </w:pPr>
      <w:r>
        <w:t xml:space="preserve">Read UoG library </w:t>
      </w:r>
      <w:r w:rsidRPr="00535890">
        <w:rPr>
          <w:b/>
          <w:bCs/>
          <w:lang w:val="en-CA"/>
        </w:rPr>
        <w:t>Augustus : Introduction to the Life of an Emperor</w:t>
      </w:r>
      <w:r>
        <w:rPr>
          <w:b/>
          <w:bCs/>
          <w:lang w:val="en-CA"/>
        </w:rPr>
        <w:t xml:space="preserve">, </w:t>
      </w:r>
      <w:r w:rsidRPr="00535890">
        <w:rPr>
          <w:lang w:val="en-CA"/>
        </w:rPr>
        <w:t>Galinsky, Karl</w:t>
      </w:r>
      <w:r>
        <w:rPr>
          <w:lang w:val="en-CA"/>
        </w:rPr>
        <w:t xml:space="preserve">, </w:t>
      </w:r>
      <w:hyperlink r:id="rId45" w:tooltip="3: THE EXPERIMENT OF THE PRINCIPATE" w:history="1">
        <w:r w:rsidRPr="00535890">
          <w:rPr>
            <w:rStyle w:val="Hyperlink"/>
            <w:lang w:val="en-CA"/>
          </w:rPr>
          <w:t>3: THE EXPERIMENT OF THE PRINCIPATE</w:t>
        </w:r>
      </w:hyperlink>
      <w:r>
        <w:rPr>
          <w:lang w:val="en-CA"/>
        </w:rPr>
        <w:t xml:space="preserve">; </w:t>
      </w:r>
      <w:hyperlink r:id="rId46" w:tooltip="7: THE AUGUSTAN EMPIRE: Unity and Diversity" w:history="1">
        <w:r w:rsidRPr="00535890">
          <w:rPr>
            <w:rStyle w:val="Hyperlink"/>
            <w:lang w:val="en-CA"/>
          </w:rPr>
          <w:t>7: THE AUGUSTAN EMPIRE: Unity and Diversity</w:t>
        </w:r>
      </w:hyperlink>
    </w:p>
    <w:p w14:paraId="3C495E01" w14:textId="77777777" w:rsidR="005F7001" w:rsidRPr="005F7001" w:rsidRDefault="005F7001" w:rsidP="005F7001">
      <w:r w:rsidRPr="005F7001">
        <w:t xml:space="preserve">FYI: Digital Map of Augustan Rome, </w:t>
      </w:r>
      <w:hyperlink r:id="rId47" w:history="1">
        <w:r w:rsidRPr="005F7001">
          <w:rPr>
            <w:rStyle w:val="Hyperlink"/>
          </w:rPr>
          <w:t>http://digitalaugustanrome.org/map</w:t>
        </w:r>
      </w:hyperlink>
    </w:p>
    <w:p w14:paraId="65A81604" w14:textId="77777777" w:rsidR="005F7001" w:rsidRPr="005F7001" w:rsidRDefault="005F7001" w:rsidP="005F7001"/>
    <w:p w14:paraId="7C61867E" w14:textId="58E9EFF3" w:rsidR="005F7001" w:rsidRPr="005F7001" w:rsidRDefault="005F7001" w:rsidP="00CF2616">
      <w:pPr>
        <w:ind w:left="2880" w:hanging="2880"/>
      </w:pPr>
      <w:r w:rsidRPr="005B2C4F">
        <w:rPr>
          <w:b/>
          <w:bCs/>
        </w:rPr>
        <w:t>Week 11</w:t>
      </w:r>
      <w:r w:rsidR="005B2C4F" w:rsidRPr="005B2C4F">
        <w:rPr>
          <w:b/>
          <w:bCs/>
        </w:rPr>
        <w:t xml:space="preserve"> (Ma</w:t>
      </w:r>
      <w:r w:rsidR="004F7D44">
        <w:rPr>
          <w:b/>
          <w:bCs/>
        </w:rPr>
        <w:t>r</w:t>
      </w:r>
      <w:r w:rsidR="005B2C4F" w:rsidRPr="005B2C4F">
        <w:rPr>
          <w:b/>
          <w:bCs/>
        </w:rPr>
        <w:t xml:space="preserve"> </w:t>
      </w:r>
      <w:r w:rsidR="00BA6651">
        <w:rPr>
          <w:b/>
          <w:bCs/>
        </w:rPr>
        <w:t>27</w:t>
      </w:r>
      <w:r w:rsidR="005B2C4F" w:rsidRPr="005B2C4F">
        <w:rPr>
          <w:b/>
          <w:bCs/>
        </w:rPr>
        <w:t xml:space="preserve">, </w:t>
      </w:r>
      <w:r w:rsidR="00BA6651">
        <w:rPr>
          <w:b/>
          <w:bCs/>
        </w:rPr>
        <w:t>29, 31</w:t>
      </w:r>
      <w:r w:rsidR="005B2C4F" w:rsidRPr="005B2C4F">
        <w:rPr>
          <w:b/>
          <w:bCs/>
        </w:rPr>
        <w:t>)</w:t>
      </w:r>
      <w:r w:rsidRPr="005F7001">
        <w:tab/>
      </w:r>
      <w:r w:rsidR="00CF2616">
        <w:rPr>
          <w:b/>
          <w:bCs/>
        </w:rPr>
        <w:t xml:space="preserve">A Funny Thing Happened on the Way to the Forum: </w:t>
      </w:r>
    </w:p>
    <w:p w14:paraId="4363E4F1" w14:textId="20E17AB3" w:rsidR="00F94F73" w:rsidRPr="005B2C4F" w:rsidRDefault="00F94F73" w:rsidP="005F7001">
      <w:pPr>
        <w:rPr>
          <w:color w:val="FF0000"/>
        </w:rPr>
      </w:pPr>
      <w:r w:rsidRPr="00CF2616">
        <w:rPr>
          <w:color w:val="000000" w:themeColor="text1"/>
        </w:rPr>
        <w:t>Read: Gender: Greece and Rome to Hollywood (select Roman Comedies</w:t>
      </w:r>
      <w:r w:rsidR="00CF2616" w:rsidRPr="00CF2616">
        <w:rPr>
          <w:color w:val="000000" w:themeColor="text1"/>
        </w:rPr>
        <w:t xml:space="preserve"> from the menu on the left) </w:t>
      </w:r>
      <w:hyperlink r:id="rId48" w:history="1">
        <w:r w:rsidR="00CF2616" w:rsidRPr="0088621C">
          <w:rPr>
            <w:rStyle w:val="Hyperlink"/>
          </w:rPr>
          <w:t>https://www.cornellcollege.edu/classical_studies/lit/cla364-1-2006/02grouptwo/index.html</w:t>
        </w:r>
      </w:hyperlink>
    </w:p>
    <w:p w14:paraId="6EC79351" w14:textId="77777777" w:rsidR="005F7001" w:rsidRPr="005F7001" w:rsidRDefault="005F7001" w:rsidP="005F7001">
      <w:r w:rsidRPr="005F7001">
        <w:t xml:space="preserve">Read: </w:t>
      </w:r>
      <w:hyperlink r:id="rId49" w:history="1">
        <w:r w:rsidRPr="005F7001">
          <w:rPr>
            <w:rStyle w:val="Hyperlink"/>
          </w:rPr>
          <w:t>https://www.usu.edu/markdamen/ClasDram/chapters/141plautus.htm</w:t>
        </w:r>
      </w:hyperlink>
    </w:p>
    <w:p w14:paraId="796B793E" w14:textId="5BDF3400" w:rsidR="005F7001" w:rsidRDefault="00535890" w:rsidP="005F7001">
      <w:r>
        <w:t xml:space="preserve">Read: Cambridge Companion to Greek and Roman Theatre, </w:t>
      </w:r>
      <w:r w:rsidR="00830BF5">
        <w:t>PDF, Courselink.</w:t>
      </w:r>
    </w:p>
    <w:p w14:paraId="1CDADD29" w14:textId="4D6AB68D" w:rsidR="00830BF5" w:rsidRPr="00830BF5" w:rsidRDefault="00830BF5" w:rsidP="005F7001">
      <w:pPr>
        <w:rPr>
          <w:lang w:val="en-CA"/>
        </w:rPr>
      </w:pPr>
      <w:r>
        <w:t xml:space="preserve">Read: </w:t>
      </w:r>
      <w:r w:rsidRPr="00830BF5">
        <w:rPr>
          <w:lang w:val="en-CA"/>
        </w:rPr>
        <w:t>Updating Ancient Roman Comedy for the 21st Century</w:t>
      </w:r>
      <w:r>
        <w:rPr>
          <w:lang w:val="en-CA"/>
        </w:rPr>
        <w:t>, Getty Museum</w:t>
      </w:r>
    </w:p>
    <w:p w14:paraId="2B17323E" w14:textId="4A0DC572" w:rsidR="005F7001" w:rsidRDefault="0081731F" w:rsidP="005F7001">
      <w:hyperlink r:id="rId50" w:history="1">
        <w:r w:rsidR="00830BF5" w:rsidRPr="00C6672A">
          <w:rPr>
            <w:rStyle w:val="Hyperlink"/>
          </w:rPr>
          <w:t>https://blogs.getty.edu/iris/updating-ancient-roman-comedy-for-the-21st-century/</w:t>
        </w:r>
      </w:hyperlink>
    </w:p>
    <w:p w14:paraId="7CD0CB1D" w14:textId="77777777" w:rsidR="00830BF5" w:rsidRPr="005F7001" w:rsidRDefault="00830BF5" w:rsidP="005F7001"/>
    <w:p w14:paraId="33EF2B99" w14:textId="649CEEF2" w:rsidR="005F7001" w:rsidRDefault="005F7001" w:rsidP="005F70CC">
      <w:pPr>
        <w:ind w:left="2880" w:hanging="2880"/>
        <w:rPr>
          <w:b/>
          <w:bCs/>
        </w:rPr>
      </w:pPr>
      <w:r w:rsidRPr="00830BF5">
        <w:rPr>
          <w:b/>
          <w:bCs/>
        </w:rPr>
        <w:t>Week 12</w:t>
      </w:r>
      <w:r w:rsidR="005B2C4F">
        <w:rPr>
          <w:b/>
          <w:bCs/>
        </w:rPr>
        <w:t xml:space="preserve"> (Apr </w:t>
      </w:r>
      <w:r w:rsidR="00BA6651">
        <w:rPr>
          <w:b/>
          <w:bCs/>
        </w:rPr>
        <w:t>3, 5</w:t>
      </w:r>
      <w:r w:rsidR="005B2C4F">
        <w:rPr>
          <w:b/>
          <w:bCs/>
        </w:rPr>
        <w:t>)</w:t>
      </w:r>
      <w:r w:rsidRPr="00830BF5">
        <w:rPr>
          <w:b/>
          <w:bCs/>
        </w:rPr>
        <w:tab/>
        <w:t>Rome</w:t>
      </w:r>
      <w:r w:rsidR="005F70CC">
        <w:rPr>
          <w:b/>
          <w:bCs/>
        </w:rPr>
        <w:t>’s</w:t>
      </w:r>
      <w:r w:rsidRPr="00830BF5">
        <w:rPr>
          <w:b/>
          <w:bCs/>
        </w:rPr>
        <w:t xml:space="preserve"> Urban Life</w:t>
      </w:r>
      <w:r w:rsidR="005F70CC">
        <w:rPr>
          <w:b/>
          <w:bCs/>
        </w:rPr>
        <w:t>:</w:t>
      </w:r>
      <w:r w:rsidR="00EF59D6">
        <w:rPr>
          <w:b/>
          <w:bCs/>
        </w:rPr>
        <w:t xml:space="preserve"> </w:t>
      </w:r>
      <w:r w:rsidR="005F70CC">
        <w:rPr>
          <w:b/>
          <w:bCs/>
        </w:rPr>
        <w:t xml:space="preserve">Virtuous </w:t>
      </w:r>
      <w:r w:rsidR="00EF59D6">
        <w:rPr>
          <w:b/>
          <w:bCs/>
        </w:rPr>
        <w:t>Ho</w:t>
      </w:r>
      <w:r w:rsidR="005F70CC">
        <w:rPr>
          <w:b/>
          <w:bCs/>
        </w:rPr>
        <w:t>usewives and the Trouble with Julia.</w:t>
      </w:r>
      <w:r w:rsidR="00E12BDC">
        <w:rPr>
          <w:b/>
          <w:bCs/>
        </w:rPr>
        <w:t xml:space="preserve"> </w:t>
      </w:r>
    </w:p>
    <w:p w14:paraId="29F1BE6A" w14:textId="77777777" w:rsidR="00E12BDC" w:rsidRPr="00830BF5" w:rsidRDefault="00E12BDC" w:rsidP="005F7001">
      <w:pPr>
        <w:rPr>
          <w:b/>
          <w:bCs/>
        </w:rPr>
      </w:pPr>
    </w:p>
    <w:p w14:paraId="16A3E0A5" w14:textId="5A5F6D47" w:rsidR="00E12BDC" w:rsidRPr="005F7001" w:rsidRDefault="00E12BDC" w:rsidP="005F7001">
      <w:r>
        <w:t xml:space="preserve">Read: Forgotten Influences: Women in Ancient Rome, </w:t>
      </w:r>
      <w:hyperlink r:id="rId51" w:history="1">
        <w:r w:rsidRPr="0088621C">
          <w:rPr>
            <w:rStyle w:val="Hyperlink"/>
          </w:rPr>
          <w:t>https://www.pbs.org/empires/romans/empire/women.html</w:t>
        </w:r>
      </w:hyperlink>
    </w:p>
    <w:p w14:paraId="0D02105D" w14:textId="33719CAF" w:rsidR="005B2C4F" w:rsidRPr="005F7001" w:rsidRDefault="005F7001" w:rsidP="005F7001">
      <w:r w:rsidRPr="005F7001">
        <w:t xml:space="preserve">Read: </w:t>
      </w:r>
      <w:hyperlink r:id="rId52" w:history="1">
        <w:r w:rsidR="005B2C4F" w:rsidRPr="003A179D">
          <w:rPr>
            <w:rStyle w:val="Hyperlink"/>
          </w:rPr>
          <w:t>http://www.historyshistories.com/rome-life-in-ancient-rome.html</w:t>
        </w:r>
      </w:hyperlink>
    </w:p>
    <w:p w14:paraId="47680D68" w14:textId="77777777" w:rsidR="005F7001" w:rsidRPr="005F7001" w:rsidRDefault="005F7001" w:rsidP="005F7001">
      <w:r w:rsidRPr="005F7001">
        <w:t xml:space="preserve">Read: The Roman Gladiator, </w:t>
      </w:r>
      <w:hyperlink r:id="rId53" w:history="1">
        <w:r w:rsidRPr="005F7001">
          <w:rPr>
            <w:rStyle w:val="Hyperlink"/>
          </w:rPr>
          <w:t>https://penelope.uchicago.edu/~grout/encyclopaedia_romana/gladiators/gladiators.html</w:t>
        </w:r>
      </w:hyperlink>
    </w:p>
    <w:p w14:paraId="6D1716B1" w14:textId="53BEACDA" w:rsidR="005F7001" w:rsidRDefault="005F70CC">
      <w:r>
        <w:t xml:space="preserve">Read and View: </w:t>
      </w:r>
      <w:hyperlink r:id="rId54" w:history="1">
        <w:r w:rsidRPr="0088621C">
          <w:rPr>
            <w:rStyle w:val="Hyperlink"/>
          </w:rPr>
          <w:t>https://www.pbs.org/empires/romans/empire/women.html</w:t>
        </w:r>
      </w:hyperlink>
    </w:p>
    <w:p w14:paraId="153AAAC4" w14:textId="77777777" w:rsidR="005F70CC" w:rsidRDefault="005F70CC"/>
    <w:p w14:paraId="2951ACA3" w14:textId="69F1602D" w:rsidR="005B2C4F" w:rsidRDefault="00BA6651">
      <w:r>
        <w:rPr>
          <w:b/>
          <w:bCs/>
        </w:rPr>
        <w:t>*April 7</w:t>
      </w:r>
      <w:r w:rsidR="009A66FE" w:rsidRPr="00BA6651">
        <w:rPr>
          <w:b/>
          <w:bCs/>
          <w:vertAlign w:val="superscript"/>
        </w:rPr>
        <w:t>th</w:t>
      </w:r>
      <w:r w:rsidR="009A66FE">
        <w:rPr>
          <w:b/>
          <w:bCs/>
        </w:rPr>
        <w:t xml:space="preserve"> No</w:t>
      </w:r>
      <w:r w:rsidR="00240B97">
        <w:rPr>
          <w:b/>
          <w:bCs/>
        </w:rPr>
        <w:t xml:space="preserve"> Class</w:t>
      </w:r>
    </w:p>
    <w:sectPr w:rsidR="005B2C4F" w:rsidSect="001D26AC">
      <w:headerReference w:type="even" r:id="rId55"/>
      <w:headerReference w:type="default" r:id="rId56"/>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7B38" w14:textId="77777777" w:rsidR="00D86172" w:rsidRDefault="00D86172" w:rsidP="001D26AC">
      <w:r>
        <w:separator/>
      </w:r>
    </w:p>
  </w:endnote>
  <w:endnote w:type="continuationSeparator" w:id="0">
    <w:p w14:paraId="64645F93" w14:textId="77777777" w:rsidR="00D86172" w:rsidRDefault="00D86172" w:rsidP="001D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6A92" w14:textId="77777777" w:rsidR="00D86172" w:rsidRDefault="00D86172" w:rsidP="001D26AC">
      <w:r>
        <w:separator/>
      </w:r>
    </w:p>
  </w:footnote>
  <w:footnote w:type="continuationSeparator" w:id="0">
    <w:p w14:paraId="102D79A0" w14:textId="77777777" w:rsidR="00D86172" w:rsidRDefault="00D86172" w:rsidP="001D2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A4D4" w14:textId="77777777" w:rsidR="00167A2F" w:rsidRDefault="00167A2F" w:rsidP="00723A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3418F1" w14:textId="77777777" w:rsidR="00167A2F" w:rsidRDefault="00167A2F" w:rsidP="001D26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1A24" w14:textId="77777777" w:rsidR="00167A2F" w:rsidRDefault="00167A2F" w:rsidP="00723A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31C0">
      <w:rPr>
        <w:rStyle w:val="PageNumber"/>
        <w:noProof/>
      </w:rPr>
      <w:t>1</w:t>
    </w:r>
    <w:r>
      <w:rPr>
        <w:rStyle w:val="PageNumber"/>
      </w:rPr>
      <w:fldChar w:fldCharType="end"/>
    </w:r>
  </w:p>
  <w:p w14:paraId="613CFFF4" w14:textId="77777777" w:rsidR="00167A2F" w:rsidRDefault="00167A2F" w:rsidP="001D26A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3D3A62"/>
    <w:multiLevelType w:val="multilevel"/>
    <w:tmpl w:val="03F4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65EDF"/>
    <w:multiLevelType w:val="multilevel"/>
    <w:tmpl w:val="9F4C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DE55B9"/>
    <w:multiLevelType w:val="multilevel"/>
    <w:tmpl w:val="CB4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A53B3"/>
    <w:multiLevelType w:val="multilevel"/>
    <w:tmpl w:val="9D1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B72D93"/>
    <w:multiLevelType w:val="multilevel"/>
    <w:tmpl w:val="2AC41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017BC1"/>
    <w:multiLevelType w:val="multilevel"/>
    <w:tmpl w:val="D724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469905">
    <w:abstractNumId w:val="4"/>
  </w:num>
  <w:num w:numId="2" w16cid:durableId="1117989609">
    <w:abstractNumId w:val="5"/>
  </w:num>
  <w:num w:numId="3" w16cid:durableId="1398015887">
    <w:abstractNumId w:val="0"/>
  </w:num>
  <w:num w:numId="4" w16cid:durableId="1996451285">
    <w:abstractNumId w:val="3"/>
  </w:num>
  <w:num w:numId="5" w16cid:durableId="124279410">
    <w:abstractNumId w:val="1"/>
  </w:num>
  <w:num w:numId="6" w16cid:durableId="751004793">
    <w:abstractNumId w:val="6"/>
  </w:num>
  <w:num w:numId="7" w16cid:durableId="138766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CF"/>
    <w:rsid w:val="000118CF"/>
    <w:rsid w:val="00030A23"/>
    <w:rsid w:val="00077C1A"/>
    <w:rsid w:val="000D7C8B"/>
    <w:rsid w:val="0012678C"/>
    <w:rsid w:val="00167A2F"/>
    <w:rsid w:val="001841E6"/>
    <w:rsid w:val="00187C2E"/>
    <w:rsid w:val="001A7226"/>
    <w:rsid w:val="001C695C"/>
    <w:rsid w:val="001D26AC"/>
    <w:rsid w:val="002219DC"/>
    <w:rsid w:val="00240B97"/>
    <w:rsid w:val="002961BC"/>
    <w:rsid w:val="002D4154"/>
    <w:rsid w:val="00311CFC"/>
    <w:rsid w:val="0031321D"/>
    <w:rsid w:val="00330F31"/>
    <w:rsid w:val="0035155E"/>
    <w:rsid w:val="003649DF"/>
    <w:rsid w:val="00397578"/>
    <w:rsid w:val="003B02CC"/>
    <w:rsid w:val="003E47C5"/>
    <w:rsid w:val="003F676A"/>
    <w:rsid w:val="00413916"/>
    <w:rsid w:val="004F7D44"/>
    <w:rsid w:val="0052731F"/>
    <w:rsid w:val="00535890"/>
    <w:rsid w:val="005545BA"/>
    <w:rsid w:val="00555C8A"/>
    <w:rsid w:val="005B2C4F"/>
    <w:rsid w:val="005D59A1"/>
    <w:rsid w:val="005F7001"/>
    <w:rsid w:val="005F70CC"/>
    <w:rsid w:val="00613D33"/>
    <w:rsid w:val="00673CA3"/>
    <w:rsid w:val="00685EA6"/>
    <w:rsid w:val="00691951"/>
    <w:rsid w:val="006A03FD"/>
    <w:rsid w:val="006A21A2"/>
    <w:rsid w:val="006C687D"/>
    <w:rsid w:val="006E6926"/>
    <w:rsid w:val="0071482E"/>
    <w:rsid w:val="00723AA9"/>
    <w:rsid w:val="007405AF"/>
    <w:rsid w:val="00745CA3"/>
    <w:rsid w:val="00772E4D"/>
    <w:rsid w:val="007E1715"/>
    <w:rsid w:val="0081731F"/>
    <w:rsid w:val="00830BF5"/>
    <w:rsid w:val="00846692"/>
    <w:rsid w:val="00880829"/>
    <w:rsid w:val="008A4F84"/>
    <w:rsid w:val="008A7F44"/>
    <w:rsid w:val="008C0E10"/>
    <w:rsid w:val="008E00A6"/>
    <w:rsid w:val="008E39D9"/>
    <w:rsid w:val="008E46B9"/>
    <w:rsid w:val="00920C27"/>
    <w:rsid w:val="00971616"/>
    <w:rsid w:val="00991BDE"/>
    <w:rsid w:val="009964B0"/>
    <w:rsid w:val="009A17E1"/>
    <w:rsid w:val="009A66FE"/>
    <w:rsid w:val="009B09D9"/>
    <w:rsid w:val="00A00D20"/>
    <w:rsid w:val="00A14913"/>
    <w:rsid w:val="00A543AF"/>
    <w:rsid w:val="00A62902"/>
    <w:rsid w:val="00A8106E"/>
    <w:rsid w:val="00A96BB3"/>
    <w:rsid w:val="00AC0D1D"/>
    <w:rsid w:val="00AC32CF"/>
    <w:rsid w:val="00AD3236"/>
    <w:rsid w:val="00AD36D4"/>
    <w:rsid w:val="00AE4E09"/>
    <w:rsid w:val="00B238F6"/>
    <w:rsid w:val="00B26EF2"/>
    <w:rsid w:val="00B325D1"/>
    <w:rsid w:val="00B7330B"/>
    <w:rsid w:val="00BA6651"/>
    <w:rsid w:val="00BB76A1"/>
    <w:rsid w:val="00C04AC5"/>
    <w:rsid w:val="00C1657D"/>
    <w:rsid w:val="00C23BB9"/>
    <w:rsid w:val="00CC34CA"/>
    <w:rsid w:val="00CC6FD5"/>
    <w:rsid w:val="00CD2B4F"/>
    <w:rsid w:val="00CD2DDC"/>
    <w:rsid w:val="00CE4A11"/>
    <w:rsid w:val="00CE5228"/>
    <w:rsid w:val="00CF1B8B"/>
    <w:rsid w:val="00CF2616"/>
    <w:rsid w:val="00D36941"/>
    <w:rsid w:val="00D800AB"/>
    <w:rsid w:val="00D85F83"/>
    <w:rsid w:val="00D86172"/>
    <w:rsid w:val="00D91642"/>
    <w:rsid w:val="00DB0AAF"/>
    <w:rsid w:val="00E12BDC"/>
    <w:rsid w:val="00E6795D"/>
    <w:rsid w:val="00EF59D6"/>
    <w:rsid w:val="00F3328C"/>
    <w:rsid w:val="00F431C0"/>
    <w:rsid w:val="00F52FA1"/>
    <w:rsid w:val="00F6555E"/>
    <w:rsid w:val="00F94F73"/>
    <w:rsid w:val="00F95006"/>
    <w:rsid w:val="00FA681C"/>
    <w:rsid w:val="00FF18E2"/>
    <w:rsid w:val="00FF2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BAAA2"/>
  <w14:defaultImageDpi w14:val="300"/>
  <w15:docId w15:val="{937FA592-7912-AA43-A8F8-52A3E591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5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
    <w:name w:val="toa"/>
    <w:basedOn w:val="Normal"/>
    <w:rsid w:val="001D26AC"/>
    <w:pPr>
      <w:widowControl w:val="0"/>
      <w:tabs>
        <w:tab w:val="left" w:pos="0"/>
        <w:tab w:val="left" w:pos="9000"/>
        <w:tab w:val="right" w:pos="9356"/>
        <w:tab w:val="left" w:pos="9360"/>
      </w:tabs>
    </w:pPr>
    <w:rPr>
      <w:rFonts w:ascii="Times New Roman" w:eastAsia="Times New Roman" w:hAnsi="Times New Roman" w:cs="Times New Roman"/>
      <w:szCs w:val="20"/>
    </w:rPr>
  </w:style>
  <w:style w:type="character" w:styleId="Hyperlink">
    <w:name w:val="Hyperlink"/>
    <w:basedOn w:val="DefaultParagraphFont"/>
    <w:uiPriority w:val="99"/>
    <w:unhideWhenUsed/>
    <w:rsid w:val="001D26AC"/>
    <w:rPr>
      <w:color w:val="0000FF" w:themeColor="hyperlink"/>
      <w:u w:val="single"/>
    </w:rPr>
  </w:style>
  <w:style w:type="paragraph" w:styleId="Header">
    <w:name w:val="header"/>
    <w:basedOn w:val="Normal"/>
    <w:link w:val="HeaderChar"/>
    <w:uiPriority w:val="99"/>
    <w:unhideWhenUsed/>
    <w:rsid w:val="001D26AC"/>
    <w:pPr>
      <w:tabs>
        <w:tab w:val="center" w:pos="4320"/>
        <w:tab w:val="right" w:pos="8640"/>
      </w:tabs>
    </w:pPr>
  </w:style>
  <w:style w:type="character" w:customStyle="1" w:styleId="HeaderChar">
    <w:name w:val="Header Char"/>
    <w:basedOn w:val="DefaultParagraphFont"/>
    <w:link w:val="Header"/>
    <w:uiPriority w:val="99"/>
    <w:rsid w:val="001D26AC"/>
  </w:style>
  <w:style w:type="character" w:styleId="PageNumber">
    <w:name w:val="page number"/>
    <w:basedOn w:val="DefaultParagraphFont"/>
    <w:uiPriority w:val="99"/>
    <w:semiHidden/>
    <w:unhideWhenUsed/>
    <w:rsid w:val="001D26AC"/>
  </w:style>
  <w:style w:type="character" w:styleId="FollowedHyperlink">
    <w:name w:val="FollowedHyperlink"/>
    <w:basedOn w:val="DefaultParagraphFont"/>
    <w:uiPriority w:val="99"/>
    <w:semiHidden/>
    <w:unhideWhenUsed/>
    <w:rsid w:val="00D800AB"/>
    <w:rPr>
      <w:color w:val="800080" w:themeColor="followedHyperlink"/>
      <w:u w:val="single"/>
    </w:rPr>
  </w:style>
  <w:style w:type="character" w:customStyle="1" w:styleId="Heading1Char">
    <w:name w:val="Heading 1 Char"/>
    <w:basedOn w:val="DefaultParagraphFont"/>
    <w:link w:val="Heading1"/>
    <w:uiPriority w:val="9"/>
    <w:rsid w:val="005545B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2731F"/>
    <w:rPr>
      <w:color w:val="605E5C"/>
      <w:shd w:val="clear" w:color="auto" w:fill="E1DFDD"/>
    </w:rPr>
  </w:style>
  <w:style w:type="character" w:customStyle="1" w:styleId="apple-converted-space">
    <w:name w:val="apple-converted-space"/>
    <w:basedOn w:val="DefaultParagraphFont"/>
    <w:rsid w:val="0052731F"/>
  </w:style>
  <w:style w:type="paragraph" w:styleId="ListParagraph">
    <w:name w:val="List Paragraph"/>
    <w:basedOn w:val="Normal"/>
    <w:uiPriority w:val="34"/>
    <w:qFormat/>
    <w:rsid w:val="004F7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18">
      <w:bodyDiv w:val="1"/>
      <w:marLeft w:val="0"/>
      <w:marRight w:val="0"/>
      <w:marTop w:val="0"/>
      <w:marBottom w:val="0"/>
      <w:divBdr>
        <w:top w:val="none" w:sz="0" w:space="0" w:color="auto"/>
        <w:left w:val="none" w:sz="0" w:space="0" w:color="auto"/>
        <w:bottom w:val="none" w:sz="0" w:space="0" w:color="auto"/>
        <w:right w:val="none" w:sz="0" w:space="0" w:color="auto"/>
      </w:divBdr>
    </w:div>
    <w:div w:id="61176272">
      <w:bodyDiv w:val="1"/>
      <w:marLeft w:val="0"/>
      <w:marRight w:val="0"/>
      <w:marTop w:val="0"/>
      <w:marBottom w:val="0"/>
      <w:divBdr>
        <w:top w:val="none" w:sz="0" w:space="0" w:color="auto"/>
        <w:left w:val="none" w:sz="0" w:space="0" w:color="auto"/>
        <w:bottom w:val="none" w:sz="0" w:space="0" w:color="auto"/>
        <w:right w:val="none" w:sz="0" w:space="0" w:color="auto"/>
      </w:divBdr>
    </w:div>
    <w:div w:id="93676739">
      <w:bodyDiv w:val="1"/>
      <w:marLeft w:val="0"/>
      <w:marRight w:val="0"/>
      <w:marTop w:val="0"/>
      <w:marBottom w:val="0"/>
      <w:divBdr>
        <w:top w:val="none" w:sz="0" w:space="0" w:color="auto"/>
        <w:left w:val="none" w:sz="0" w:space="0" w:color="auto"/>
        <w:bottom w:val="none" w:sz="0" w:space="0" w:color="auto"/>
        <w:right w:val="none" w:sz="0" w:space="0" w:color="auto"/>
      </w:divBdr>
    </w:div>
    <w:div w:id="147791718">
      <w:bodyDiv w:val="1"/>
      <w:marLeft w:val="0"/>
      <w:marRight w:val="0"/>
      <w:marTop w:val="0"/>
      <w:marBottom w:val="0"/>
      <w:divBdr>
        <w:top w:val="none" w:sz="0" w:space="0" w:color="auto"/>
        <w:left w:val="none" w:sz="0" w:space="0" w:color="auto"/>
        <w:bottom w:val="none" w:sz="0" w:space="0" w:color="auto"/>
        <w:right w:val="none" w:sz="0" w:space="0" w:color="auto"/>
      </w:divBdr>
    </w:div>
    <w:div w:id="179245149">
      <w:bodyDiv w:val="1"/>
      <w:marLeft w:val="0"/>
      <w:marRight w:val="0"/>
      <w:marTop w:val="0"/>
      <w:marBottom w:val="0"/>
      <w:divBdr>
        <w:top w:val="none" w:sz="0" w:space="0" w:color="auto"/>
        <w:left w:val="none" w:sz="0" w:space="0" w:color="auto"/>
        <w:bottom w:val="none" w:sz="0" w:space="0" w:color="auto"/>
        <w:right w:val="none" w:sz="0" w:space="0" w:color="auto"/>
      </w:divBdr>
    </w:div>
    <w:div w:id="352609003">
      <w:bodyDiv w:val="1"/>
      <w:marLeft w:val="0"/>
      <w:marRight w:val="0"/>
      <w:marTop w:val="0"/>
      <w:marBottom w:val="0"/>
      <w:divBdr>
        <w:top w:val="none" w:sz="0" w:space="0" w:color="auto"/>
        <w:left w:val="none" w:sz="0" w:space="0" w:color="auto"/>
        <w:bottom w:val="none" w:sz="0" w:space="0" w:color="auto"/>
        <w:right w:val="none" w:sz="0" w:space="0" w:color="auto"/>
      </w:divBdr>
      <w:divsChild>
        <w:div w:id="235557033">
          <w:marLeft w:val="0"/>
          <w:marRight w:val="0"/>
          <w:marTop w:val="0"/>
          <w:marBottom w:val="0"/>
          <w:divBdr>
            <w:top w:val="none" w:sz="0" w:space="0" w:color="auto"/>
            <w:left w:val="none" w:sz="0" w:space="0" w:color="auto"/>
            <w:bottom w:val="none" w:sz="0" w:space="0" w:color="auto"/>
            <w:right w:val="none" w:sz="0" w:space="0" w:color="auto"/>
          </w:divBdr>
        </w:div>
      </w:divsChild>
    </w:div>
    <w:div w:id="442846475">
      <w:bodyDiv w:val="1"/>
      <w:marLeft w:val="0"/>
      <w:marRight w:val="0"/>
      <w:marTop w:val="0"/>
      <w:marBottom w:val="0"/>
      <w:divBdr>
        <w:top w:val="none" w:sz="0" w:space="0" w:color="auto"/>
        <w:left w:val="none" w:sz="0" w:space="0" w:color="auto"/>
        <w:bottom w:val="none" w:sz="0" w:space="0" w:color="auto"/>
        <w:right w:val="none" w:sz="0" w:space="0" w:color="auto"/>
      </w:divBdr>
    </w:div>
    <w:div w:id="541676806">
      <w:bodyDiv w:val="1"/>
      <w:marLeft w:val="0"/>
      <w:marRight w:val="0"/>
      <w:marTop w:val="0"/>
      <w:marBottom w:val="0"/>
      <w:divBdr>
        <w:top w:val="none" w:sz="0" w:space="0" w:color="auto"/>
        <w:left w:val="none" w:sz="0" w:space="0" w:color="auto"/>
        <w:bottom w:val="none" w:sz="0" w:space="0" w:color="auto"/>
        <w:right w:val="none" w:sz="0" w:space="0" w:color="auto"/>
      </w:divBdr>
      <w:divsChild>
        <w:div w:id="1997956007">
          <w:marLeft w:val="0"/>
          <w:marRight w:val="0"/>
          <w:marTop w:val="0"/>
          <w:marBottom w:val="0"/>
          <w:divBdr>
            <w:top w:val="none" w:sz="0" w:space="0" w:color="auto"/>
            <w:left w:val="none" w:sz="0" w:space="0" w:color="auto"/>
            <w:bottom w:val="none" w:sz="0" w:space="0" w:color="auto"/>
            <w:right w:val="none" w:sz="0" w:space="0" w:color="auto"/>
          </w:divBdr>
        </w:div>
      </w:divsChild>
    </w:div>
    <w:div w:id="569850870">
      <w:bodyDiv w:val="1"/>
      <w:marLeft w:val="0"/>
      <w:marRight w:val="0"/>
      <w:marTop w:val="0"/>
      <w:marBottom w:val="0"/>
      <w:divBdr>
        <w:top w:val="none" w:sz="0" w:space="0" w:color="auto"/>
        <w:left w:val="none" w:sz="0" w:space="0" w:color="auto"/>
        <w:bottom w:val="none" w:sz="0" w:space="0" w:color="auto"/>
        <w:right w:val="none" w:sz="0" w:space="0" w:color="auto"/>
      </w:divBdr>
    </w:div>
    <w:div w:id="580985047">
      <w:bodyDiv w:val="1"/>
      <w:marLeft w:val="0"/>
      <w:marRight w:val="0"/>
      <w:marTop w:val="0"/>
      <w:marBottom w:val="0"/>
      <w:divBdr>
        <w:top w:val="none" w:sz="0" w:space="0" w:color="auto"/>
        <w:left w:val="none" w:sz="0" w:space="0" w:color="auto"/>
        <w:bottom w:val="none" w:sz="0" w:space="0" w:color="auto"/>
        <w:right w:val="none" w:sz="0" w:space="0" w:color="auto"/>
      </w:divBdr>
      <w:divsChild>
        <w:div w:id="1951817489">
          <w:marLeft w:val="0"/>
          <w:marRight w:val="0"/>
          <w:marTop w:val="0"/>
          <w:marBottom w:val="0"/>
          <w:divBdr>
            <w:top w:val="none" w:sz="0" w:space="0" w:color="auto"/>
            <w:left w:val="none" w:sz="0" w:space="0" w:color="auto"/>
            <w:bottom w:val="none" w:sz="0" w:space="0" w:color="auto"/>
            <w:right w:val="none" w:sz="0" w:space="0" w:color="auto"/>
          </w:divBdr>
          <w:divsChild>
            <w:div w:id="940642612">
              <w:marLeft w:val="0"/>
              <w:marRight w:val="0"/>
              <w:marTop w:val="0"/>
              <w:marBottom w:val="0"/>
              <w:divBdr>
                <w:top w:val="none" w:sz="0" w:space="0" w:color="auto"/>
                <w:left w:val="none" w:sz="0" w:space="0" w:color="auto"/>
                <w:bottom w:val="none" w:sz="0" w:space="0" w:color="auto"/>
                <w:right w:val="none" w:sz="0" w:space="0" w:color="auto"/>
              </w:divBdr>
              <w:divsChild>
                <w:div w:id="11053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1936">
      <w:bodyDiv w:val="1"/>
      <w:marLeft w:val="0"/>
      <w:marRight w:val="0"/>
      <w:marTop w:val="0"/>
      <w:marBottom w:val="0"/>
      <w:divBdr>
        <w:top w:val="none" w:sz="0" w:space="0" w:color="auto"/>
        <w:left w:val="none" w:sz="0" w:space="0" w:color="auto"/>
        <w:bottom w:val="none" w:sz="0" w:space="0" w:color="auto"/>
        <w:right w:val="none" w:sz="0" w:space="0" w:color="auto"/>
      </w:divBdr>
    </w:div>
    <w:div w:id="729302240">
      <w:bodyDiv w:val="1"/>
      <w:marLeft w:val="0"/>
      <w:marRight w:val="0"/>
      <w:marTop w:val="0"/>
      <w:marBottom w:val="0"/>
      <w:divBdr>
        <w:top w:val="none" w:sz="0" w:space="0" w:color="auto"/>
        <w:left w:val="none" w:sz="0" w:space="0" w:color="auto"/>
        <w:bottom w:val="none" w:sz="0" w:space="0" w:color="auto"/>
        <w:right w:val="none" w:sz="0" w:space="0" w:color="auto"/>
      </w:divBdr>
    </w:div>
    <w:div w:id="763306003">
      <w:bodyDiv w:val="1"/>
      <w:marLeft w:val="0"/>
      <w:marRight w:val="0"/>
      <w:marTop w:val="0"/>
      <w:marBottom w:val="0"/>
      <w:divBdr>
        <w:top w:val="none" w:sz="0" w:space="0" w:color="auto"/>
        <w:left w:val="none" w:sz="0" w:space="0" w:color="auto"/>
        <w:bottom w:val="none" w:sz="0" w:space="0" w:color="auto"/>
        <w:right w:val="none" w:sz="0" w:space="0" w:color="auto"/>
      </w:divBdr>
    </w:div>
    <w:div w:id="825703596">
      <w:bodyDiv w:val="1"/>
      <w:marLeft w:val="0"/>
      <w:marRight w:val="0"/>
      <w:marTop w:val="0"/>
      <w:marBottom w:val="0"/>
      <w:divBdr>
        <w:top w:val="none" w:sz="0" w:space="0" w:color="auto"/>
        <w:left w:val="none" w:sz="0" w:space="0" w:color="auto"/>
        <w:bottom w:val="none" w:sz="0" w:space="0" w:color="auto"/>
        <w:right w:val="none" w:sz="0" w:space="0" w:color="auto"/>
      </w:divBdr>
    </w:div>
    <w:div w:id="981497390">
      <w:bodyDiv w:val="1"/>
      <w:marLeft w:val="0"/>
      <w:marRight w:val="0"/>
      <w:marTop w:val="0"/>
      <w:marBottom w:val="0"/>
      <w:divBdr>
        <w:top w:val="none" w:sz="0" w:space="0" w:color="auto"/>
        <w:left w:val="none" w:sz="0" w:space="0" w:color="auto"/>
        <w:bottom w:val="none" w:sz="0" w:space="0" w:color="auto"/>
        <w:right w:val="none" w:sz="0" w:space="0" w:color="auto"/>
      </w:divBdr>
      <w:divsChild>
        <w:div w:id="613369212">
          <w:marLeft w:val="0"/>
          <w:marRight w:val="0"/>
          <w:marTop w:val="0"/>
          <w:marBottom w:val="0"/>
          <w:divBdr>
            <w:top w:val="none" w:sz="0" w:space="0" w:color="auto"/>
            <w:left w:val="none" w:sz="0" w:space="0" w:color="auto"/>
            <w:bottom w:val="none" w:sz="0" w:space="0" w:color="auto"/>
            <w:right w:val="none" w:sz="0" w:space="0" w:color="auto"/>
          </w:divBdr>
          <w:divsChild>
            <w:div w:id="901477832">
              <w:marLeft w:val="0"/>
              <w:marRight w:val="0"/>
              <w:marTop w:val="0"/>
              <w:marBottom w:val="0"/>
              <w:divBdr>
                <w:top w:val="none" w:sz="0" w:space="0" w:color="auto"/>
                <w:left w:val="none" w:sz="0" w:space="0" w:color="auto"/>
                <w:bottom w:val="none" w:sz="0" w:space="0" w:color="auto"/>
                <w:right w:val="none" w:sz="0" w:space="0" w:color="auto"/>
              </w:divBdr>
              <w:divsChild>
                <w:div w:id="4155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4412">
      <w:bodyDiv w:val="1"/>
      <w:marLeft w:val="0"/>
      <w:marRight w:val="0"/>
      <w:marTop w:val="0"/>
      <w:marBottom w:val="0"/>
      <w:divBdr>
        <w:top w:val="none" w:sz="0" w:space="0" w:color="auto"/>
        <w:left w:val="none" w:sz="0" w:space="0" w:color="auto"/>
        <w:bottom w:val="none" w:sz="0" w:space="0" w:color="auto"/>
        <w:right w:val="none" w:sz="0" w:space="0" w:color="auto"/>
      </w:divBdr>
      <w:divsChild>
        <w:div w:id="1862552289">
          <w:marLeft w:val="0"/>
          <w:marRight w:val="0"/>
          <w:marTop w:val="0"/>
          <w:marBottom w:val="0"/>
          <w:divBdr>
            <w:top w:val="none" w:sz="0" w:space="0" w:color="auto"/>
            <w:left w:val="none" w:sz="0" w:space="0" w:color="auto"/>
            <w:bottom w:val="none" w:sz="0" w:space="0" w:color="auto"/>
            <w:right w:val="none" w:sz="0" w:space="0" w:color="auto"/>
          </w:divBdr>
        </w:div>
      </w:divsChild>
    </w:div>
    <w:div w:id="1150707484">
      <w:bodyDiv w:val="1"/>
      <w:marLeft w:val="0"/>
      <w:marRight w:val="0"/>
      <w:marTop w:val="0"/>
      <w:marBottom w:val="0"/>
      <w:divBdr>
        <w:top w:val="none" w:sz="0" w:space="0" w:color="auto"/>
        <w:left w:val="none" w:sz="0" w:space="0" w:color="auto"/>
        <w:bottom w:val="none" w:sz="0" w:space="0" w:color="auto"/>
        <w:right w:val="none" w:sz="0" w:space="0" w:color="auto"/>
      </w:divBdr>
    </w:div>
    <w:div w:id="1613710942">
      <w:bodyDiv w:val="1"/>
      <w:marLeft w:val="0"/>
      <w:marRight w:val="0"/>
      <w:marTop w:val="0"/>
      <w:marBottom w:val="0"/>
      <w:divBdr>
        <w:top w:val="none" w:sz="0" w:space="0" w:color="auto"/>
        <w:left w:val="none" w:sz="0" w:space="0" w:color="auto"/>
        <w:bottom w:val="none" w:sz="0" w:space="0" w:color="auto"/>
        <w:right w:val="none" w:sz="0" w:space="0" w:color="auto"/>
      </w:divBdr>
    </w:div>
    <w:div w:id="1643078742">
      <w:bodyDiv w:val="1"/>
      <w:marLeft w:val="0"/>
      <w:marRight w:val="0"/>
      <w:marTop w:val="0"/>
      <w:marBottom w:val="0"/>
      <w:divBdr>
        <w:top w:val="none" w:sz="0" w:space="0" w:color="auto"/>
        <w:left w:val="none" w:sz="0" w:space="0" w:color="auto"/>
        <w:bottom w:val="none" w:sz="0" w:space="0" w:color="auto"/>
        <w:right w:val="none" w:sz="0" w:space="0" w:color="auto"/>
      </w:divBdr>
    </w:div>
    <w:div w:id="1703168676">
      <w:bodyDiv w:val="1"/>
      <w:marLeft w:val="0"/>
      <w:marRight w:val="0"/>
      <w:marTop w:val="0"/>
      <w:marBottom w:val="0"/>
      <w:divBdr>
        <w:top w:val="none" w:sz="0" w:space="0" w:color="auto"/>
        <w:left w:val="none" w:sz="0" w:space="0" w:color="auto"/>
        <w:bottom w:val="none" w:sz="0" w:space="0" w:color="auto"/>
        <w:right w:val="none" w:sz="0" w:space="0" w:color="auto"/>
      </w:divBdr>
    </w:div>
    <w:div w:id="1742479488">
      <w:bodyDiv w:val="1"/>
      <w:marLeft w:val="0"/>
      <w:marRight w:val="0"/>
      <w:marTop w:val="0"/>
      <w:marBottom w:val="0"/>
      <w:divBdr>
        <w:top w:val="none" w:sz="0" w:space="0" w:color="auto"/>
        <w:left w:val="none" w:sz="0" w:space="0" w:color="auto"/>
        <w:bottom w:val="none" w:sz="0" w:space="0" w:color="auto"/>
        <w:right w:val="none" w:sz="0" w:space="0" w:color="auto"/>
      </w:divBdr>
    </w:div>
    <w:div w:id="1793554341">
      <w:bodyDiv w:val="1"/>
      <w:marLeft w:val="0"/>
      <w:marRight w:val="0"/>
      <w:marTop w:val="0"/>
      <w:marBottom w:val="0"/>
      <w:divBdr>
        <w:top w:val="none" w:sz="0" w:space="0" w:color="auto"/>
        <w:left w:val="none" w:sz="0" w:space="0" w:color="auto"/>
        <w:bottom w:val="none" w:sz="0" w:space="0" w:color="auto"/>
        <w:right w:val="none" w:sz="0" w:space="0" w:color="auto"/>
      </w:divBdr>
    </w:div>
    <w:div w:id="1880850043">
      <w:bodyDiv w:val="1"/>
      <w:marLeft w:val="0"/>
      <w:marRight w:val="0"/>
      <w:marTop w:val="0"/>
      <w:marBottom w:val="0"/>
      <w:divBdr>
        <w:top w:val="none" w:sz="0" w:space="0" w:color="auto"/>
        <w:left w:val="none" w:sz="0" w:space="0" w:color="auto"/>
        <w:bottom w:val="none" w:sz="0" w:space="0" w:color="auto"/>
        <w:right w:val="none" w:sz="0" w:space="0" w:color="auto"/>
      </w:divBdr>
    </w:div>
    <w:div w:id="1902137489">
      <w:bodyDiv w:val="1"/>
      <w:marLeft w:val="0"/>
      <w:marRight w:val="0"/>
      <w:marTop w:val="0"/>
      <w:marBottom w:val="0"/>
      <w:divBdr>
        <w:top w:val="none" w:sz="0" w:space="0" w:color="auto"/>
        <w:left w:val="none" w:sz="0" w:space="0" w:color="auto"/>
        <w:bottom w:val="none" w:sz="0" w:space="0" w:color="auto"/>
        <w:right w:val="none" w:sz="0" w:space="0" w:color="auto"/>
      </w:divBdr>
    </w:div>
    <w:div w:id="2045448548">
      <w:bodyDiv w:val="1"/>
      <w:marLeft w:val="0"/>
      <w:marRight w:val="0"/>
      <w:marTop w:val="0"/>
      <w:marBottom w:val="0"/>
      <w:divBdr>
        <w:top w:val="none" w:sz="0" w:space="0" w:color="auto"/>
        <w:left w:val="none" w:sz="0" w:space="0" w:color="auto"/>
        <w:bottom w:val="none" w:sz="0" w:space="0" w:color="auto"/>
        <w:right w:val="none" w:sz="0" w:space="0" w:color="auto"/>
      </w:divBdr>
    </w:div>
    <w:div w:id="2063825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oguelph.ca/ccs/node/633" TargetMode="External"/><Relationship Id="rId18" Type="http://schemas.openxmlformats.org/officeDocument/2006/relationships/hyperlink" Target="http://www.learningcommons.uoguelph.ca" TargetMode="External"/><Relationship Id="rId26" Type="http://schemas.openxmlformats.org/officeDocument/2006/relationships/hyperlink" Target="http://canontranslationreview.com/2012/07/25/the-death-of-sarpedon-the-iliad-homer-ana-maria-guay-translator/" TargetMode="External"/><Relationship Id="rId39" Type="http://schemas.openxmlformats.org/officeDocument/2006/relationships/hyperlink" Target="http://classics.mit.edu/Plutarch/romulus.html" TargetMode="External"/><Relationship Id="rId21" Type="http://schemas.openxmlformats.org/officeDocument/2006/relationships/hyperlink" Target="http://www.youtube.com/watch?v=KVqJ750fZmY" TargetMode="External"/><Relationship Id="rId34" Type="http://schemas.openxmlformats.org/officeDocument/2006/relationships/hyperlink" Target="https://www.smithsonianmag.com/arts-culture/healing-power-greek-tragedy-180965220/" TargetMode="External"/><Relationship Id="rId42" Type="http://schemas.openxmlformats.org/officeDocument/2006/relationships/hyperlink" Target="https://www.youtube.com/watch?v=Q5KhUhN8geo&amp;frags=pl%2Cwn" TargetMode="External"/><Relationship Id="rId47" Type="http://schemas.openxmlformats.org/officeDocument/2006/relationships/hyperlink" Target="http://digitalaugustanrome.org/map" TargetMode="External"/><Relationship Id="rId50" Type="http://schemas.openxmlformats.org/officeDocument/2006/relationships/hyperlink" Target="https://blogs.getty.edu/iris/updating-ancient-roman-comedy-for-the-21st-century/" TargetMode="External"/><Relationship Id="rId55"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lib.uoguelph.ca/about/about-our-teams/learning-curriculum-support/information-literacy" TargetMode="External"/><Relationship Id="rId29" Type="http://schemas.openxmlformats.org/officeDocument/2006/relationships/hyperlink" Target="http://www.perseus.tufts.edu/hopper/text?doc=Perseus:abo:tlg,0016,001:6" TargetMode="External"/><Relationship Id="rId11" Type="http://schemas.openxmlformats.org/officeDocument/2006/relationships/hyperlink" Target="mailto:mwilso25@uoguelph.ca" TargetMode="External"/><Relationship Id="rId24" Type="http://schemas.openxmlformats.org/officeDocument/2006/relationships/hyperlink" Target="http://classics.mit.edu/Homer/odyssey.5.v.html" TargetMode="External"/><Relationship Id="rId32" Type="http://schemas.openxmlformats.org/officeDocument/2006/relationships/hyperlink" Target="https://theconversation.com/medea-is-as-relevant-today-as-it-was-in-ancient-greece-29609" TargetMode="External"/><Relationship Id="rId37" Type="http://schemas.openxmlformats.org/officeDocument/2006/relationships/hyperlink" Target="http://web.b.ebscohost.com.subzero.lib.uoguelph.ca/ehost/ebookviewer/ebook/bmxlYmtfXzQ5NzY5M19fQU41?sid=b87d4836-0aa6-40d4-9e70-9dac643b6ad5@pdc-v-sessmgr05&amp;vid=0&amp;lpid=lp_41&amp;format=EB" TargetMode="External"/><Relationship Id="rId40" Type="http://schemas.openxmlformats.org/officeDocument/2006/relationships/hyperlink" Target="https://www.smithsonianmag.com/history/rehabilitating-cleopatra-70613486" TargetMode="External"/><Relationship Id="rId45" Type="http://schemas.openxmlformats.org/officeDocument/2006/relationships/hyperlink" Target="http://web.a.ebscohost.com.subzero.lib.uoguelph.ca/ehost/ebookviewer/ebook/ZTAwMHhuYV9fNDU4NjY0X19BTg2?sid=e85a1859-abc8-4da8-a39f-7f950a3f3ceb@sdc-v-sessmgr01&amp;vid=0&amp;lpid=lp_61&amp;format=EB" TargetMode="External"/><Relationship Id="rId53" Type="http://schemas.openxmlformats.org/officeDocument/2006/relationships/hyperlink" Target="https://penelope.uchicago.edu/~grout/encyclopaedia_romana/gladiators/gladiators.html"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academia.edu/10582071/Aegean_Prehistoric_Cultures_Minoan_Culture" TargetMode="External"/><Relationship Id="rId4" Type="http://schemas.openxmlformats.org/officeDocument/2006/relationships/webSettings" Target="webSettings.xml"/><Relationship Id="rId9" Type="http://schemas.openxmlformats.org/officeDocument/2006/relationships/hyperlink" Target="mailto:agismo01@uoguelph.ca" TargetMode="External"/><Relationship Id="rId14" Type="http://schemas.openxmlformats.org/officeDocument/2006/relationships/hyperlink" Target="http://www.lib.uoguelph.ca/about/about-our-teams/learning-curriculum-support/learning-services" TargetMode="External"/><Relationship Id="rId22" Type="http://schemas.openxmlformats.org/officeDocument/2006/relationships/hyperlink" Target="http://www.perseus.tufts.edu/hopper/text?doc=Perseus%3Atext%3A1999.01.0134%3Abook%3D1" TargetMode="External"/><Relationship Id="rId27" Type="http://schemas.openxmlformats.org/officeDocument/2006/relationships/hyperlink" Target="https://www.ancient-origins.net/history-famous-people/assassins-ancient-athens-tyrannicides-harmodius-and-aristogeiton-009400" TargetMode="External"/><Relationship Id="rId30" Type="http://schemas.openxmlformats.org/officeDocument/2006/relationships/hyperlink" Target="http://classics.mit.edu/Plutarch/alexandr.html" TargetMode="External"/><Relationship Id="rId35" Type="http://schemas.openxmlformats.org/officeDocument/2006/relationships/hyperlink" Target="http://talesoftimesforgotten.com/2019/04/06/misconceptions-about-ancient-greek-drama/" TargetMode="External"/><Relationship Id="rId43" Type="http://schemas.openxmlformats.org/officeDocument/2006/relationships/hyperlink" Target="https://www.britannica.com/biography/Julius-Caesar-Roman-ruler/Antecedents-and-outcome-of-the-civil-war-of-49-45-bce" TargetMode="External"/><Relationship Id="rId48" Type="http://schemas.openxmlformats.org/officeDocument/2006/relationships/hyperlink" Target="https://www.cornellcollege.edu/classical_studies/lit/cla364-1-2006/02grouptwo/index.html" TargetMode="External"/><Relationship Id="rId56" Type="http://schemas.openxmlformats.org/officeDocument/2006/relationships/header" Target="header2.xml"/><Relationship Id="rId8" Type="http://schemas.openxmlformats.org/officeDocument/2006/relationships/hyperlink" Target="mailto:meyerm@uoguelph.ca" TargetMode="External"/><Relationship Id="rId51" Type="http://schemas.openxmlformats.org/officeDocument/2006/relationships/hyperlink" Target="https://www.pbs.org/empires/romans/empire/women.html" TargetMode="External"/><Relationship Id="rId3" Type="http://schemas.openxmlformats.org/officeDocument/2006/relationships/settings" Target="settings.xml"/><Relationship Id="rId12" Type="http://schemas.openxmlformats.org/officeDocument/2006/relationships/hyperlink" Target="http://www.lib.uoguelph.ca/find/find-type-resource/data-maps" TargetMode="External"/><Relationship Id="rId17" Type="http://schemas.openxmlformats.org/officeDocument/2006/relationships/hyperlink" Target="http://www.lib.uoguelph.ca/about/about-our-teams/learning-curriculum-support/supported-learning-groups-slg" TargetMode="External"/><Relationship Id="rId25" Type="http://schemas.openxmlformats.org/officeDocument/2006/relationships/hyperlink" Target="https://people.sc.fsu.edu/~dduke/lectures/hesiod1.pdf" TargetMode="External"/><Relationship Id="rId33" Type="http://schemas.openxmlformats.org/officeDocument/2006/relationships/hyperlink" Target="http://etc.ancient.eu/culture/acting-greek-theatre-honoring-dionysus/" TargetMode="External"/><Relationship Id="rId38" Type="http://schemas.openxmlformats.org/officeDocument/2006/relationships/hyperlink" Target="https://www.khanacademy.org/humanities/ancient-art-civilizations/etruscan/a/tomb-of-the-reliefs" TargetMode="External"/><Relationship Id="rId46" Type="http://schemas.openxmlformats.org/officeDocument/2006/relationships/hyperlink" Target="http://web.a.ebscohost.com.subzero.lib.uoguelph.ca/ehost/ebookviewer/ebook/ZTAwMHhuYV9fNDU4NjY0X19BTg2?sid=e85a1859-abc8-4da8-a39f-7f950a3f3ceb@sdc-v-sessmgr01&amp;vid=0&amp;lpid=lp_159&amp;format=EB" TargetMode="External"/><Relationship Id="rId20" Type="http://schemas.openxmlformats.org/officeDocument/2006/relationships/hyperlink" Target="https://www.penn.museum/documents/publications/expedition/PDFs/53-3/mcinerney.pdf" TargetMode="External"/><Relationship Id="rId41" Type="http://schemas.openxmlformats.org/officeDocument/2006/relationships/hyperlink" Target="http://penelope.uchicago.edu/Thayer/E/Roman/Texts/Plutarch/Lives/Caesar*.html" TargetMode="External"/><Relationship Id="rId54" Type="http://schemas.openxmlformats.org/officeDocument/2006/relationships/hyperlink" Target="https://www.pbs.org/empires/romans/empire/women.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ib.uoguelph.ca/get-assistance/accessibility/library-accessibility-services" TargetMode="External"/><Relationship Id="rId23" Type="http://schemas.openxmlformats.org/officeDocument/2006/relationships/hyperlink" Target="https://www.ancientworldmagazine.com/articles/rich-athenian-woman-child/" TargetMode="External"/><Relationship Id="rId28" Type="http://schemas.openxmlformats.org/officeDocument/2006/relationships/hyperlink" Target="http://hrlibrary.umn.edu/education/thucydides.html" TargetMode="External"/><Relationship Id="rId36" Type="http://schemas.openxmlformats.org/officeDocument/2006/relationships/hyperlink" Target="https://jamanetwork.com/journals/jamapsychiatry/fullarticle/482651" TargetMode="External"/><Relationship Id="rId49" Type="http://schemas.openxmlformats.org/officeDocument/2006/relationships/hyperlink" Target="https://www.usu.edu/markdamen/ClasDram/chapters/141plautus.htm" TargetMode="External"/><Relationship Id="rId57" Type="http://schemas.openxmlformats.org/officeDocument/2006/relationships/fontTable" Target="fontTable.xml"/><Relationship Id="rId10" Type="http://schemas.openxmlformats.org/officeDocument/2006/relationships/hyperlink" Target="mailto:mdar@uoguelph.ca" TargetMode="External"/><Relationship Id="rId31" Type="http://schemas.openxmlformats.org/officeDocument/2006/relationships/hyperlink" Target="http://www.sacred-texts.com/cla/hesiod/theogony.htm" TargetMode="External"/><Relationship Id="rId44" Type="http://schemas.openxmlformats.org/officeDocument/2006/relationships/hyperlink" Target="http://web.b.ebscohost.com.subzero.lib.uoguelph.ca/ehost/ebookviewer/ebook/bmxlYmtfXzQ5NzY5M19fQU41?sid=5602773f-eb23-4781-9b36-5f7a8dcdcc53@sessionmgr103&amp;vid=0&amp;lpid=lp_127&amp;format=EB" TargetMode="External"/><Relationship Id="rId52" Type="http://schemas.openxmlformats.org/officeDocument/2006/relationships/hyperlink" Target="http://www.historyshistories.com/rome-life-in-ancient-r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Meyer</dc:creator>
  <cp:keywords/>
  <dc:description/>
  <cp:lastModifiedBy>Enrica Aurora Cominetti</cp:lastModifiedBy>
  <cp:revision>4</cp:revision>
  <dcterms:created xsi:type="dcterms:W3CDTF">2023-01-11T20:27:00Z</dcterms:created>
  <dcterms:modified xsi:type="dcterms:W3CDTF">2023-01-11T21:05:00Z</dcterms:modified>
  <cp:category/>
</cp:coreProperties>
</file>