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C88E" w14:textId="4FB1F0AC" w:rsidR="00AA6D82" w:rsidRPr="00A866F0" w:rsidRDefault="00AA6D82" w:rsidP="00A866F0">
      <w:pPr>
        <w:pStyle w:val="Title"/>
        <w:rPr>
          <w:rFonts w:ascii="Times New Roman" w:hAnsi="Times New Roman"/>
        </w:rPr>
      </w:pPr>
      <w:r w:rsidRPr="00A866F0">
        <w:rPr>
          <w:rFonts w:ascii="Times New Roman" w:hAnsi="Times New Roman"/>
        </w:rPr>
        <w:t>EURO*1100: European Cinema (0.5 credits)</w:t>
      </w:r>
    </w:p>
    <w:p w14:paraId="3AEDE0E1" w14:textId="77777777" w:rsidR="00AA6D82" w:rsidRPr="00A866F0" w:rsidRDefault="00AA6D82" w:rsidP="00A866F0">
      <w:pPr>
        <w:jc w:val="center"/>
      </w:pPr>
      <w:r w:rsidRPr="00A866F0">
        <w:t>European Studies</w:t>
      </w:r>
    </w:p>
    <w:p w14:paraId="52D8E3CA" w14:textId="77777777" w:rsidR="00AA6D82" w:rsidRPr="00A866F0" w:rsidRDefault="00AA6D82" w:rsidP="00A866F0">
      <w:pPr>
        <w:jc w:val="center"/>
      </w:pPr>
      <w:r w:rsidRPr="00A866F0">
        <w:t>School of Languages &amp; Literatures</w:t>
      </w:r>
    </w:p>
    <w:p w14:paraId="65A7A43B" w14:textId="77777777" w:rsidR="00AA6D82" w:rsidRPr="00A866F0" w:rsidRDefault="00AA6D82" w:rsidP="00A866F0">
      <w:pPr>
        <w:jc w:val="center"/>
      </w:pPr>
      <w:r w:rsidRPr="00A866F0">
        <w:t>University of Guelph</w:t>
      </w:r>
    </w:p>
    <w:p w14:paraId="6B546231" w14:textId="337960D4" w:rsidR="00AA6D82" w:rsidRPr="00A866F0" w:rsidRDefault="00AA6D82" w:rsidP="00A866F0">
      <w:pPr>
        <w:ind w:left="3600" w:firstLine="720"/>
      </w:pPr>
      <w:r w:rsidRPr="00A866F0">
        <w:t>Fall 2022</w:t>
      </w:r>
    </w:p>
    <w:p w14:paraId="1F47EE2F" w14:textId="77777777" w:rsidR="00AA6D82" w:rsidRPr="00A866F0" w:rsidRDefault="00AA6D82" w:rsidP="00A866F0">
      <w:pPr>
        <w:tabs>
          <w:tab w:val="left" w:pos="2880"/>
          <w:tab w:val="left" w:pos="6480"/>
          <w:tab w:val="left" w:pos="7200"/>
          <w:tab w:val="left" w:pos="7920"/>
          <w:tab w:val="left" w:pos="8640"/>
        </w:tabs>
        <w:ind w:left="5760" w:hanging="5760"/>
        <w:jc w:val="both"/>
        <w:rPr>
          <w:b/>
          <w:bCs/>
        </w:rPr>
      </w:pPr>
    </w:p>
    <w:p w14:paraId="432EFA2E" w14:textId="55AD1A0B" w:rsidR="00AD62A9" w:rsidRPr="00AD62A9" w:rsidRDefault="00AA6D82" w:rsidP="00B17D3F">
      <w:pPr>
        <w:pStyle w:val="breadcrumb-item"/>
        <w:spacing w:before="0" w:beforeAutospacing="0" w:after="0" w:afterAutospacing="0"/>
        <w:ind w:left="2880" w:hanging="2880"/>
        <w:rPr>
          <w:color w:val="444444"/>
          <w:spacing w:val="5"/>
        </w:rPr>
      </w:pPr>
      <w:r w:rsidRPr="00A866F0">
        <w:rPr>
          <w:b/>
          <w:bCs/>
        </w:rPr>
        <w:t>Class meetings:</w:t>
      </w:r>
      <w:r w:rsidRPr="00A866F0">
        <w:tab/>
      </w:r>
      <w:r w:rsidR="00E067EF">
        <w:t xml:space="preserve">Lectures, </w:t>
      </w:r>
      <w:r w:rsidR="00A866F0" w:rsidRPr="00AD62A9">
        <w:t>Tuesdays &amp; Thursdays,</w:t>
      </w:r>
      <w:r w:rsidR="00AD62A9" w:rsidRPr="00AD62A9">
        <w:t xml:space="preserve"> </w:t>
      </w:r>
      <w:r w:rsidR="00B17D3F">
        <w:t xml:space="preserve">10-11:20 a.m., </w:t>
      </w:r>
      <w:r w:rsidR="00AD62A9" w:rsidRPr="00AD62A9">
        <w:rPr>
          <w:spacing w:val="5"/>
        </w:rPr>
        <w:t>John T. Powell Building (JTP) 22</w:t>
      </w:r>
      <w:r w:rsidR="00AD62A9">
        <w:rPr>
          <w:spacing w:val="5"/>
        </w:rPr>
        <w:t>66</w:t>
      </w:r>
    </w:p>
    <w:p w14:paraId="57585BC8" w14:textId="77777777" w:rsidR="00AA6D82" w:rsidRPr="00AD62A9" w:rsidRDefault="00AA6D82" w:rsidP="00A866F0">
      <w:pPr>
        <w:pStyle w:val="ListParagraph"/>
        <w:tabs>
          <w:tab w:val="left" w:pos="2880"/>
          <w:tab w:val="left" w:pos="6480"/>
          <w:tab w:val="left" w:pos="7200"/>
          <w:tab w:val="left" w:pos="7920"/>
          <w:tab w:val="left" w:pos="8640"/>
        </w:tabs>
        <w:ind w:left="420"/>
        <w:jc w:val="both"/>
      </w:pPr>
    </w:p>
    <w:p w14:paraId="73C5E3AA" w14:textId="77777777" w:rsidR="00AA6D82" w:rsidRPr="00AD62A9" w:rsidRDefault="00AA6D82" w:rsidP="00A866F0">
      <w:pPr>
        <w:tabs>
          <w:tab w:val="left" w:pos="2880"/>
          <w:tab w:val="left" w:pos="6480"/>
          <w:tab w:val="left" w:pos="7200"/>
          <w:tab w:val="left" w:pos="7920"/>
          <w:tab w:val="left" w:pos="8640"/>
        </w:tabs>
        <w:jc w:val="both"/>
        <w:rPr>
          <w:bCs/>
        </w:rPr>
      </w:pPr>
      <w:r w:rsidRPr="00AD62A9">
        <w:rPr>
          <w:b/>
          <w:bCs/>
        </w:rPr>
        <w:t xml:space="preserve">Instructor: </w:t>
      </w:r>
      <w:r w:rsidRPr="00AD62A9">
        <w:rPr>
          <w:b/>
          <w:bCs/>
        </w:rPr>
        <w:tab/>
      </w:r>
      <w:r w:rsidRPr="00AD62A9">
        <w:t>Dr Alan McDougall</w:t>
      </w:r>
    </w:p>
    <w:p w14:paraId="09BBF310" w14:textId="77777777" w:rsidR="00AA6D82" w:rsidRPr="00AD62A9"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62A9">
        <w:t>Website:</w:t>
      </w:r>
      <w:r w:rsidRPr="00AD62A9">
        <w:tab/>
      </w:r>
      <w:r w:rsidRPr="00AD62A9">
        <w:tab/>
      </w:r>
      <w:r w:rsidRPr="00AD62A9">
        <w:tab/>
      </w:r>
      <w:hyperlink r:id="rId7" w:history="1">
        <w:r w:rsidRPr="00AD62A9">
          <w:rPr>
            <w:rStyle w:val="Hyperlink"/>
          </w:rPr>
          <w:t>https://www.uoguelph.ca/arts/history/people/alan-mcdougall</w:t>
        </w:r>
      </w:hyperlink>
      <w:r w:rsidRPr="00AD62A9">
        <w:t xml:space="preserve"> </w:t>
      </w:r>
    </w:p>
    <w:p w14:paraId="0A685B7F" w14:textId="153D3430" w:rsidR="00AA6D82" w:rsidRPr="00AD62A9"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62A9">
        <w:t>Office Hours (online):</w:t>
      </w:r>
      <w:r w:rsidRPr="00AD62A9">
        <w:tab/>
      </w:r>
      <w:r w:rsidRPr="00AD62A9">
        <w:tab/>
        <w:t>Wednesdays, 10:30 a.m-12:30 p.m.</w:t>
      </w:r>
    </w:p>
    <w:p w14:paraId="608AD0D4" w14:textId="77777777" w:rsidR="00AA6D82" w:rsidRPr="00AD62A9"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62A9">
        <w:t>Email:</w:t>
      </w:r>
      <w:r w:rsidRPr="00AD62A9">
        <w:tab/>
      </w:r>
      <w:r w:rsidRPr="00AD62A9">
        <w:tab/>
      </w:r>
      <w:r w:rsidRPr="00AD62A9">
        <w:tab/>
      </w:r>
      <w:r w:rsidRPr="00AD62A9">
        <w:tab/>
      </w:r>
      <w:hyperlink r:id="rId8" w:history="1">
        <w:r w:rsidRPr="00AD62A9">
          <w:rPr>
            <w:rStyle w:val="Hyperlink"/>
          </w:rPr>
          <w:t>amcdouga@uoguelph.ca</w:t>
        </w:r>
      </w:hyperlink>
    </w:p>
    <w:p w14:paraId="487A4FF9" w14:textId="77777777" w:rsidR="00AA6D82" w:rsidRPr="00AD62A9"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5AE012" w14:textId="52F42952" w:rsidR="00AA6D82" w:rsidRPr="00AD62A9"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AD62A9">
        <w:rPr>
          <w:b/>
          <w:bCs/>
        </w:rPr>
        <w:t>Graduate Teaching Assistants</w:t>
      </w:r>
      <w:r w:rsidR="0014221F">
        <w:rPr>
          <w:b/>
          <w:bCs/>
        </w:rPr>
        <w:t xml:space="preserve"> (GTAs)</w:t>
      </w:r>
      <w:r w:rsidRPr="00AD62A9">
        <w:rPr>
          <w:b/>
          <w:bCs/>
        </w:rPr>
        <w:t>:</w:t>
      </w:r>
    </w:p>
    <w:p w14:paraId="1452D980" w14:textId="77777777" w:rsidR="00AA6D82" w:rsidRPr="00AD62A9"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36E4FE7" w14:textId="744F2B46" w:rsidR="00AA6D82" w:rsidRDefault="00FD1811"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Muhammad Dar: </w:t>
      </w:r>
      <w:hyperlink r:id="rId9" w:history="1">
        <w:r w:rsidR="00013B3F" w:rsidRPr="00584139">
          <w:rPr>
            <w:rStyle w:val="Hyperlink"/>
          </w:rPr>
          <w:t>mdar@uoguelph.ca</w:t>
        </w:r>
      </w:hyperlink>
      <w:r w:rsidR="00013B3F">
        <w:t xml:space="preserve"> </w:t>
      </w:r>
    </w:p>
    <w:p w14:paraId="00E9FFAE" w14:textId="6DEF7CFF" w:rsidR="0092558B" w:rsidRDefault="0092558B"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Stephanie Lewis:</w:t>
      </w:r>
      <w:r w:rsidR="003C441A">
        <w:t xml:space="preserve"> </w:t>
      </w:r>
      <w:hyperlink r:id="rId10" w:history="1">
        <w:r w:rsidR="003C441A" w:rsidRPr="00BB4E13">
          <w:rPr>
            <w:rStyle w:val="Hyperlink"/>
          </w:rPr>
          <w:t>slewis29@uoguelph.ca</w:t>
        </w:r>
      </w:hyperlink>
      <w:r w:rsidR="003C441A">
        <w:t xml:space="preserve"> </w:t>
      </w:r>
    </w:p>
    <w:p w14:paraId="1C3C2002" w14:textId="6044CD18" w:rsidR="0092558B" w:rsidRPr="00AD62A9" w:rsidRDefault="0092558B"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William Taylor:</w:t>
      </w:r>
      <w:r w:rsidR="004D78B6">
        <w:t xml:space="preserve"> </w:t>
      </w:r>
      <w:hyperlink r:id="rId11" w:history="1">
        <w:r w:rsidR="004D78B6" w:rsidRPr="00BB4E13">
          <w:rPr>
            <w:rStyle w:val="Hyperlink"/>
          </w:rPr>
          <w:t>wtaylo03@uoguelph.ca</w:t>
        </w:r>
      </w:hyperlink>
      <w:r w:rsidR="004D78B6">
        <w:t xml:space="preserve"> </w:t>
      </w:r>
    </w:p>
    <w:p w14:paraId="0529636F" w14:textId="77777777" w:rsidR="00A866F0" w:rsidRPr="00AD62A9" w:rsidRDefault="00A866F0"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9FC2A63" w14:textId="77777777" w:rsidR="00AA6D82" w:rsidRPr="00A866F0"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A866F0">
        <w:rPr>
          <w:b/>
          <w:bCs/>
        </w:rPr>
        <w:t>Course description:</w:t>
      </w:r>
    </w:p>
    <w:p w14:paraId="79F2C6CB" w14:textId="77777777" w:rsidR="00AA6D82" w:rsidRPr="00A866F0"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031593F3" w14:textId="188312CA" w:rsidR="00AA6D82" w:rsidRPr="00A866F0" w:rsidRDefault="00A866F0"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866F0">
        <w:t xml:space="preserve">This course introduces students to European cinema. Students will examine </w:t>
      </w:r>
      <w:r w:rsidRPr="00A866F0">
        <w:rPr>
          <w:lang w:val="en-CA" w:eastAsia="en-CA"/>
        </w:rPr>
        <w:t>the cultural, socio-economic, and political conditions in which twelve</w:t>
      </w:r>
      <w:r w:rsidRPr="00A866F0">
        <w:t xml:space="preserve"> seminal works of European </w:t>
      </w:r>
      <w:r w:rsidRPr="00A866F0">
        <w:rPr>
          <w:lang w:val="en-CA" w:eastAsia="en-CA"/>
        </w:rPr>
        <w:t xml:space="preserve">film were made and discuss their historical and artistic importance. </w:t>
      </w:r>
      <w:r w:rsidRPr="00A866F0">
        <w:t xml:space="preserve">The course </w:t>
      </w:r>
      <w:r w:rsidRPr="00A866F0">
        <w:rPr>
          <w:lang w:val="en-CA" w:eastAsia="en-CA"/>
        </w:rPr>
        <w:t xml:space="preserve">covers a wide geographic and temporal range, from classics of the silent and early sound era to contemporary works by some of Europe’s leading directors. It discusses </w:t>
      </w:r>
      <w:r w:rsidRPr="00A866F0">
        <w:t>major movements in European film, including Italian neo-realism, the Czechoslovakian, French, and Romanian New Waves, and New German cinema. Themes to be discussed include film and history, genre, filmic representations of gender, cinema and national/ethnic identity, European versus Hollywood filmmaking, and national and transnational cinema.</w:t>
      </w:r>
      <w:r w:rsidR="00AA6D82" w:rsidRPr="00A866F0">
        <w:rPr>
          <w:b/>
        </w:rPr>
        <w:tab/>
      </w:r>
      <w:r w:rsidR="00AA6D82" w:rsidRPr="00A866F0">
        <w:rPr>
          <w:b/>
        </w:rPr>
        <w:tab/>
      </w:r>
      <w:r w:rsidR="00AA6D82" w:rsidRPr="00A866F0">
        <w:rPr>
          <w:b/>
        </w:rPr>
        <w:tab/>
      </w:r>
    </w:p>
    <w:p w14:paraId="4757CE09" w14:textId="77777777" w:rsidR="00A866F0" w:rsidRDefault="00A866F0" w:rsidP="00A866F0">
      <w:pPr>
        <w:pStyle w:val="Heading1"/>
        <w:spacing w:after="0"/>
        <w:rPr>
          <w:rFonts w:ascii="Times New Roman" w:hAnsi="Times New Roman"/>
        </w:rPr>
      </w:pPr>
    </w:p>
    <w:p w14:paraId="6DD97E4F" w14:textId="1FD8483B" w:rsidR="00AA6D82" w:rsidRPr="00A866F0" w:rsidRDefault="00AA6D82" w:rsidP="00A866F0">
      <w:pPr>
        <w:pStyle w:val="Heading1"/>
        <w:spacing w:after="0"/>
        <w:rPr>
          <w:rFonts w:ascii="Times New Roman" w:hAnsi="Times New Roman"/>
        </w:rPr>
      </w:pPr>
      <w:r w:rsidRPr="00A866F0">
        <w:rPr>
          <w:rFonts w:ascii="Times New Roman" w:hAnsi="Times New Roman"/>
        </w:rPr>
        <w:t>Learning Outcomes:</w:t>
      </w:r>
    </w:p>
    <w:p w14:paraId="4BCF7CE9" w14:textId="77777777" w:rsidR="00AA6D82" w:rsidRPr="00A866F0" w:rsidRDefault="00AA6D82" w:rsidP="00A866F0"/>
    <w:p w14:paraId="71F7C9E3" w14:textId="77777777" w:rsidR="00AA6D82" w:rsidRPr="00A866F0" w:rsidRDefault="00AA6D82" w:rsidP="00A866F0">
      <w:r w:rsidRPr="00A866F0">
        <w:t>By the end of the course, you should be able to:</w:t>
      </w:r>
    </w:p>
    <w:p w14:paraId="4A090219" w14:textId="77777777" w:rsidR="00AA6D82" w:rsidRPr="00A866F0" w:rsidRDefault="00AA6D82" w:rsidP="00A866F0"/>
    <w:p w14:paraId="56A26401" w14:textId="77777777" w:rsidR="00AA6D82" w:rsidRPr="00A866F0" w:rsidRDefault="00AA6D82" w:rsidP="00A866F0">
      <w:pPr>
        <w:pStyle w:val="ListParagraph"/>
        <w:numPr>
          <w:ilvl w:val="0"/>
          <w:numId w:val="2"/>
        </w:numPr>
      </w:pPr>
      <w:r w:rsidRPr="00A866F0">
        <w:t>Contextualize films within specific European socio-political and cultural environments.</w:t>
      </w:r>
    </w:p>
    <w:p w14:paraId="2EE35BEC" w14:textId="77777777" w:rsidR="00AA6D82" w:rsidRPr="00A866F0" w:rsidRDefault="00AA6D82" w:rsidP="00A866F0"/>
    <w:p w14:paraId="634A333D" w14:textId="77777777" w:rsidR="00AA6D82" w:rsidRPr="00A866F0" w:rsidRDefault="00AA6D82" w:rsidP="00A866F0">
      <w:pPr>
        <w:pStyle w:val="ListParagraph"/>
        <w:numPr>
          <w:ilvl w:val="0"/>
          <w:numId w:val="2"/>
        </w:numPr>
      </w:pPr>
      <w:r w:rsidRPr="00A866F0">
        <w:t>Understand and use film analysis in relation to genre, film movements, issues of gender, national and ethnic identity.</w:t>
      </w:r>
    </w:p>
    <w:p w14:paraId="309CA871" w14:textId="77777777" w:rsidR="00AA6D82" w:rsidRPr="00A866F0" w:rsidRDefault="00AA6D82" w:rsidP="00A866F0"/>
    <w:p w14:paraId="04F6C581" w14:textId="77777777" w:rsidR="00AA6D82" w:rsidRPr="00A866F0" w:rsidRDefault="00AA6D82" w:rsidP="00A866F0">
      <w:pPr>
        <w:pStyle w:val="ListParagraph"/>
        <w:numPr>
          <w:ilvl w:val="0"/>
          <w:numId w:val="2"/>
        </w:numPr>
      </w:pPr>
      <w:r w:rsidRPr="00A866F0">
        <w:t>Apply acquired knowledge about a series of critical and theoretical approaches to film.</w:t>
      </w:r>
    </w:p>
    <w:p w14:paraId="0A03A029" w14:textId="77777777" w:rsidR="00AA6D82" w:rsidRPr="00A866F0" w:rsidRDefault="00AA6D82" w:rsidP="00A866F0"/>
    <w:p w14:paraId="48240482" w14:textId="77777777" w:rsidR="00AA6D82" w:rsidRPr="00A866F0" w:rsidRDefault="00AA6D82" w:rsidP="00A866F0">
      <w:pPr>
        <w:pStyle w:val="ListParagraph"/>
        <w:numPr>
          <w:ilvl w:val="0"/>
          <w:numId w:val="2"/>
        </w:numPr>
      </w:pPr>
      <w:r w:rsidRPr="00A866F0">
        <w:t>Understand and use technical and critical vocabulary to discuss film in general.</w:t>
      </w:r>
    </w:p>
    <w:p w14:paraId="28CDD13C" w14:textId="77777777" w:rsidR="00AA6D82" w:rsidRPr="00A866F0" w:rsidRDefault="00AA6D82" w:rsidP="00A866F0"/>
    <w:p w14:paraId="7AE0B4BF" w14:textId="77777777" w:rsidR="00AA6D82" w:rsidRPr="00A866F0" w:rsidRDefault="00AA6D82" w:rsidP="00A866F0">
      <w:pPr>
        <w:pStyle w:val="ListParagraph"/>
        <w:numPr>
          <w:ilvl w:val="0"/>
          <w:numId w:val="2"/>
        </w:numPr>
      </w:pPr>
      <w:r w:rsidRPr="00A866F0">
        <w:lastRenderedPageBreak/>
        <w:t>Display critical and creative thinking, analytical skills and intercultural communicative competencies.</w:t>
      </w:r>
    </w:p>
    <w:p w14:paraId="53C8972F" w14:textId="77777777" w:rsidR="00AA6D82" w:rsidRPr="00A866F0" w:rsidRDefault="00AA6D82" w:rsidP="00A866F0">
      <w:pPr>
        <w:pStyle w:val="Heading1"/>
        <w:spacing w:after="0"/>
        <w:rPr>
          <w:rFonts w:ascii="Times New Roman" w:hAnsi="Times New Roman"/>
        </w:rPr>
      </w:pPr>
      <w:r w:rsidRPr="00A866F0">
        <w:rPr>
          <w:rFonts w:ascii="Times New Roman" w:hAnsi="Times New Roman"/>
        </w:rPr>
        <w:t>Readings/Viewings:</w:t>
      </w:r>
    </w:p>
    <w:p w14:paraId="515CBF8A" w14:textId="77777777" w:rsidR="00AA6D82" w:rsidRPr="00A866F0" w:rsidRDefault="00AA6D82" w:rsidP="00A866F0"/>
    <w:p w14:paraId="6E2CE653" w14:textId="77777777" w:rsidR="00AA6D82" w:rsidRPr="00A866F0" w:rsidRDefault="00AA6D82" w:rsidP="00A866F0">
      <w:pPr>
        <w:jc w:val="both"/>
      </w:pPr>
      <w:bookmarkStart w:id="0" w:name="_Hlk48210101"/>
      <w:r w:rsidRPr="00A866F0">
        <w:t>All readings will be posted on Courselink or available electronically through the University of Guelph library.</w:t>
      </w:r>
    </w:p>
    <w:p w14:paraId="4B8CEC26" w14:textId="77777777" w:rsidR="00AA6D82" w:rsidRPr="00A866F0" w:rsidRDefault="00AA6D82" w:rsidP="00A866F0">
      <w:pPr>
        <w:jc w:val="both"/>
      </w:pPr>
    </w:p>
    <w:p w14:paraId="784C3A27" w14:textId="77777777" w:rsidR="00AA6D82" w:rsidRPr="00A866F0" w:rsidRDefault="00AA6D82" w:rsidP="00A866F0">
      <w:pPr>
        <w:jc w:val="both"/>
      </w:pPr>
      <w:r w:rsidRPr="00A866F0">
        <w:t>All films will be available to view electronically via the University of Guelph library.</w:t>
      </w:r>
    </w:p>
    <w:bookmarkEnd w:id="0"/>
    <w:p w14:paraId="1F5FEDE5" w14:textId="77777777" w:rsidR="00AA6D82" w:rsidRPr="00A866F0" w:rsidRDefault="00AA6D82" w:rsidP="00A866F0">
      <w:pPr>
        <w:jc w:val="both"/>
      </w:pPr>
    </w:p>
    <w:p w14:paraId="3E362A41" w14:textId="77777777" w:rsidR="00AA6D82" w:rsidRPr="00A866F0" w:rsidRDefault="00AA6D82" w:rsidP="00A866F0">
      <w:pPr>
        <w:pStyle w:val="Heading1"/>
        <w:spacing w:after="0"/>
        <w:rPr>
          <w:rFonts w:ascii="Times New Roman" w:hAnsi="Times New Roman"/>
        </w:rPr>
      </w:pPr>
      <w:r w:rsidRPr="00A866F0">
        <w:rPr>
          <w:rFonts w:ascii="Times New Roman" w:hAnsi="Times New Roman"/>
        </w:rPr>
        <w:t>Courselink:</w:t>
      </w:r>
    </w:p>
    <w:p w14:paraId="3EFFE511" w14:textId="77777777" w:rsidR="00AA6D82" w:rsidRPr="00A866F0" w:rsidRDefault="00AA6D82" w:rsidP="00A866F0">
      <w:pPr>
        <w:jc w:val="both"/>
      </w:pPr>
    </w:p>
    <w:p w14:paraId="7A0394C4" w14:textId="77777777" w:rsidR="00AA6D82" w:rsidRPr="00A866F0" w:rsidRDefault="00AA6D82" w:rsidP="00A866F0">
      <w:pPr>
        <w:jc w:val="both"/>
      </w:pPr>
      <w:bookmarkStart w:id="1" w:name="_Hlk48209519"/>
      <w:r w:rsidRPr="00A866F0">
        <w:t>This online course will be run through the EURO*1100 Courselink site:</w:t>
      </w:r>
    </w:p>
    <w:p w14:paraId="766F0A00" w14:textId="77777777" w:rsidR="00AA6D82" w:rsidRPr="00A866F0" w:rsidRDefault="00000000" w:rsidP="00A866F0">
      <w:pPr>
        <w:jc w:val="both"/>
      </w:pPr>
      <w:hyperlink r:id="rId12" w:history="1">
        <w:r w:rsidR="00AA6D82" w:rsidRPr="00A866F0">
          <w:rPr>
            <w:rStyle w:val="Hyperlink"/>
          </w:rPr>
          <w:t>https://courselink.uoguelph.ca/shared/login/login.html</w:t>
        </w:r>
      </w:hyperlink>
    </w:p>
    <w:p w14:paraId="1CDFAA4C" w14:textId="77777777" w:rsidR="00AA6D82" w:rsidRPr="00A866F0" w:rsidRDefault="00AA6D82" w:rsidP="00A866F0">
      <w:pPr>
        <w:jc w:val="both"/>
      </w:pPr>
    </w:p>
    <w:p w14:paraId="4B94E8AB" w14:textId="1A18571B" w:rsidR="00AA6D82" w:rsidRPr="00A866F0" w:rsidRDefault="00AA6D82" w:rsidP="00A866F0">
      <w:pPr>
        <w:jc w:val="both"/>
      </w:pPr>
      <w:r w:rsidRPr="00A866F0">
        <w:t xml:space="preserve">Here you will find everything that you need for the course, including the course outline; assigned readings; assignment instructions; the lecture-accompanying PowerPoint presentations; links to course material on Course Reserves (ARES); and news updates pertaining to assignments, classes, and any other course-related matters. </w:t>
      </w:r>
    </w:p>
    <w:bookmarkEnd w:id="1"/>
    <w:p w14:paraId="2AAED7C4" w14:textId="77777777" w:rsidR="00AA6D82" w:rsidRPr="00A866F0" w:rsidRDefault="00AA6D82" w:rsidP="00A866F0">
      <w:pPr>
        <w:jc w:val="both"/>
        <w:rPr>
          <w:b/>
        </w:rPr>
      </w:pPr>
    </w:p>
    <w:p w14:paraId="10984669" w14:textId="77777777" w:rsidR="00AA6D82" w:rsidRPr="00A866F0" w:rsidRDefault="00AA6D82" w:rsidP="00A866F0">
      <w:pPr>
        <w:jc w:val="both"/>
        <w:rPr>
          <w:b/>
        </w:rPr>
      </w:pPr>
      <w:r w:rsidRPr="00A866F0">
        <w:rPr>
          <w:b/>
        </w:rPr>
        <w:t>Other useful resources:</w:t>
      </w:r>
    </w:p>
    <w:p w14:paraId="3CD1D335" w14:textId="77777777" w:rsidR="00AA6D82" w:rsidRPr="00A866F0"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8A06069" w14:textId="77777777" w:rsidR="00AA6D82" w:rsidRPr="00A866F0" w:rsidRDefault="00AA6D82" w:rsidP="00A8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A866F0">
        <w:t xml:space="preserve">The </w:t>
      </w:r>
      <w:hyperlink r:id="rId13" w:history="1">
        <w:r w:rsidRPr="00A866F0">
          <w:rPr>
            <w:rStyle w:val="Hyperlink"/>
            <w:color w:val="auto"/>
            <w:u w:val="none"/>
          </w:rPr>
          <w:t>Course Guide</w:t>
        </w:r>
      </w:hyperlink>
      <w:r w:rsidRPr="00A866F0">
        <w:t xml:space="preserve"> on the UoG library website for EURO*1100 provides tips on how to research and write assignments: </w:t>
      </w:r>
      <w:hyperlink r:id="rId14" w:history="1">
        <w:r w:rsidRPr="00A866F0">
          <w:rPr>
            <w:rStyle w:val="Hyperlink"/>
          </w:rPr>
          <w:t>https://guides.lib.uoguelph.ca/EURO1100</w:t>
        </w:r>
      </w:hyperlink>
    </w:p>
    <w:p w14:paraId="1B9F72EA" w14:textId="77777777" w:rsidR="00AA6D82" w:rsidRPr="00A866F0" w:rsidRDefault="00AA6D82" w:rsidP="00A866F0">
      <w:pPr>
        <w:pStyle w:val="Heading1"/>
        <w:spacing w:after="0"/>
        <w:rPr>
          <w:rFonts w:ascii="Times New Roman" w:hAnsi="Times New Roman"/>
        </w:rPr>
      </w:pPr>
    </w:p>
    <w:p w14:paraId="4F083B85" w14:textId="77777777" w:rsidR="00AA6D82" w:rsidRPr="00A866F0" w:rsidRDefault="00AA6D82" w:rsidP="00A866F0">
      <w:pPr>
        <w:pStyle w:val="Heading1"/>
        <w:spacing w:after="0"/>
        <w:rPr>
          <w:rFonts w:ascii="Times New Roman" w:hAnsi="Times New Roman"/>
        </w:rPr>
      </w:pPr>
      <w:r w:rsidRPr="00A866F0">
        <w:rPr>
          <w:rFonts w:ascii="Times New Roman" w:hAnsi="Times New Roman"/>
        </w:rPr>
        <w:t>Method of presentation:</w:t>
      </w:r>
    </w:p>
    <w:p w14:paraId="09E04638" w14:textId="77777777" w:rsidR="00AA6D82" w:rsidRPr="00A866F0" w:rsidRDefault="00AA6D82" w:rsidP="00A866F0">
      <w:pPr>
        <w:pStyle w:val="Heading1"/>
        <w:spacing w:after="0"/>
        <w:rPr>
          <w:rFonts w:ascii="Times New Roman" w:hAnsi="Times New Roman"/>
          <w:b w:val="0"/>
        </w:rPr>
      </w:pPr>
    </w:p>
    <w:p w14:paraId="4B55258B" w14:textId="33145814" w:rsidR="00E067EF" w:rsidRDefault="00E067EF" w:rsidP="00A866F0">
      <w:r>
        <w:t>The class will be taught via in-person lectures</w:t>
      </w:r>
      <w:r w:rsidR="00FE7FF0">
        <w:t xml:space="preserve">, given by </w:t>
      </w:r>
      <w:r>
        <w:t>Dr McDougall (Tuesdays and Thursdays, 10-11:20 a.m., JTP 2266)</w:t>
      </w:r>
      <w:r w:rsidR="00FE7FF0">
        <w:t>,</w:t>
      </w:r>
      <w:r>
        <w:t xml:space="preserve"> and in-person seminars, led by the GTAs. The seminar schedule is as follows: </w:t>
      </w:r>
    </w:p>
    <w:p w14:paraId="159C7DAA" w14:textId="77777777" w:rsidR="00E067EF" w:rsidRDefault="00E067EF" w:rsidP="00A866F0"/>
    <w:p w14:paraId="10922244" w14:textId="365860F8" w:rsidR="00E067EF" w:rsidRPr="00367F10" w:rsidRDefault="00E067EF" w:rsidP="00A866F0">
      <w:r w:rsidRPr="00367F10">
        <w:t>Section 01:</w:t>
      </w:r>
      <w:r w:rsidR="0092267C" w:rsidRPr="00367F10">
        <w:t xml:space="preserve"> Wednesdays, 9:30-10:20 a.m., Rozanski Hall (ROZH)</w:t>
      </w:r>
      <w:r w:rsidR="00E9185A" w:rsidRPr="00367F10">
        <w:t xml:space="preserve"> 109</w:t>
      </w:r>
      <w:r w:rsidRPr="00367F10">
        <w:t xml:space="preserve"> </w:t>
      </w:r>
    </w:p>
    <w:p w14:paraId="24209402" w14:textId="48DB4AD6" w:rsidR="00E9185A" w:rsidRPr="00367F10" w:rsidRDefault="00E067EF" w:rsidP="00E9185A">
      <w:pPr>
        <w:pStyle w:val="breadcrumb-item"/>
        <w:spacing w:before="0" w:beforeAutospacing="0" w:after="0" w:afterAutospacing="0"/>
        <w:rPr>
          <w:spacing w:val="5"/>
        </w:rPr>
      </w:pPr>
      <w:r w:rsidRPr="00367F10">
        <w:t>Section 02:</w:t>
      </w:r>
      <w:r w:rsidR="00E9185A" w:rsidRPr="00367F10">
        <w:t xml:space="preserve"> Wednesdays, 11:30 a.m-12:20 p.m., </w:t>
      </w:r>
      <w:r w:rsidR="00E9185A" w:rsidRPr="00367F10">
        <w:rPr>
          <w:spacing w:val="5"/>
        </w:rPr>
        <w:t>Macdonald Institute (MINS)</w:t>
      </w:r>
      <w:r w:rsidR="00B340D4" w:rsidRPr="00367F10">
        <w:rPr>
          <w:spacing w:val="5"/>
        </w:rPr>
        <w:t xml:space="preserve"> 101</w:t>
      </w:r>
    </w:p>
    <w:p w14:paraId="6B778286" w14:textId="2901CC13" w:rsidR="005A6138" w:rsidRPr="00367F10" w:rsidRDefault="00E067EF" w:rsidP="005A6138">
      <w:pPr>
        <w:pStyle w:val="breadcrumb-item"/>
        <w:spacing w:before="0" w:beforeAutospacing="0" w:after="0" w:afterAutospacing="0"/>
        <w:rPr>
          <w:spacing w:val="5"/>
        </w:rPr>
      </w:pPr>
      <w:r w:rsidRPr="00367F10">
        <w:t>Section 03:</w:t>
      </w:r>
      <w:r w:rsidR="00ED1F61" w:rsidRPr="00367F10">
        <w:t xml:space="preserve"> Thursdays,</w:t>
      </w:r>
      <w:r w:rsidR="005A6138" w:rsidRPr="00367F10">
        <w:t xml:space="preserve"> </w:t>
      </w:r>
      <w:r w:rsidR="00367F10">
        <w:t xml:space="preserve">1:30-2:20 p.m., </w:t>
      </w:r>
      <w:r w:rsidR="005A6138" w:rsidRPr="00367F10">
        <w:rPr>
          <w:spacing w:val="5"/>
        </w:rPr>
        <w:t>Mackinnon Building (MCKN) 304</w:t>
      </w:r>
    </w:p>
    <w:p w14:paraId="3F4E3763" w14:textId="04607DE0" w:rsidR="00E067EF" w:rsidRPr="00367F10" w:rsidRDefault="00E067EF" w:rsidP="00A866F0">
      <w:r w:rsidRPr="00367F10">
        <w:t>Section 04:</w:t>
      </w:r>
      <w:r w:rsidR="00ED1F61" w:rsidRPr="00367F10">
        <w:t xml:space="preserve"> Fridays,</w:t>
      </w:r>
      <w:r w:rsidR="008160C8">
        <w:t xml:space="preserve"> </w:t>
      </w:r>
      <w:r w:rsidR="008160C8" w:rsidRPr="00367F10">
        <w:t>9:30-10:20 a.m., Rozanski Hall (ROZH) 109</w:t>
      </w:r>
    </w:p>
    <w:p w14:paraId="719EACE6" w14:textId="7AEF6C63" w:rsidR="00986354" w:rsidRPr="00986354" w:rsidRDefault="00E067EF" w:rsidP="00986354">
      <w:pPr>
        <w:pStyle w:val="breadcrumb-item"/>
        <w:spacing w:before="0" w:beforeAutospacing="0" w:after="0" w:afterAutospacing="0"/>
        <w:rPr>
          <w:spacing w:val="5"/>
        </w:rPr>
      </w:pPr>
      <w:r w:rsidRPr="00367F10">
        <w:t xml:space="preserve">Section 05: </w:t>
      </w:r>
      <w:r w:rsidR="00ED1F61" w:rsidRPr="00367F10">
        <w:t>Thursdays,</w:t>
      </w:r>
      <w:r w:rsidR="00986354">
        <w:t xml:space="preserve"> </w:t>
      </w:r>
      <w:r w:rsidR="00986354" w:rsidRPr="00986354">
        <w:rPr>
          <w:spacing w:val="5"/>
        </w:rPr>
        <w:t>Macdonald Stewart Hall</w:t>
      </w:r>
      <w:r w:rsidR="00787BCD">
        <w:rPr>
          <w:spacing w:val="5"/>
        </w:rPr>
        <w:t xml:space="preserve"> (MACS) 301</w:t>
      </w:r>
    </w:p>
    <w:p w14:paraId="337665CC" w14:textId="77777777" w:rsidR="00AA6D82" w:rsidRPr="00367F10" w:rsidRDefault="00AA6D82" w:rsidP="00A866F0"/>
    <w:p w14:paraId="602C21BE" w14:textId="77777777" w:rsidR="00AA6D82" w:rsidRPr="00A866F0" w:rsidRDefault="00AA6D82" w:rsidP="00A866F0">
      <w:pPr>
        <w:pStyle w:val="Heading1"/>
        <w:spacing w:after="0"/>
        <w:rPr>
          <w:rFonts w:ascii="Times New Roman" w:hAnsi="Times New Roman"/>
        </w:rPr>
      </w:pPr>
      <w:r w:rsidRPr="00367F10">
        <w:rPr>
          <w:rFonts w:ascii="Times New Roman" w:hAnsi="Times New Roman"/>
        </w:rPr>
        <w:t>Method of evaluation, incl. breakdown</w:t>
      </w:r>
      <w:r w:rsidRPr="00A866F0">
        <w:rPr>
          <w:rFonts w:ascii="Times New Roman" w:hAnsi="Times New Roman"/>
        </w:rPr>
        <w:t xml:space="preserve"> of final grade:</w:t>
      </w:r>
    </w:p>
    <w:p w14:paraId="18175FAD" w14:textId="77777777" w:rsidR="00AA6D82" w:rsidRPr="00A866F0" w:rsidRDefault="00AA6D82" w:rsidP="00A8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53BE27AB" w14:textId="00FFD285" w:rsidR="00AA6D82" w:rsidRPr="00A866F0" w:rsidRDefault="00AA6D82" w:rsidP="00A866F0">
      <w:pPr>
        <w:jc w:val="both"/>
        <w:rPr>
          <w:color w:val="000000"/>
        </w:rPr>
      </w:pPr>
      <w:r w:rsidRPr="00A866F0">
        <w:rPr>
          <w:color w:val="000000"/>
        </w:rPr>
        <w:t>Class participation</w:t>
      </w:r>
      <w:r w:rsidRPr="00A866F0">
        <w:rPr>
          <w:color w:val="000000"/>
        </w:rPr>
        <w:tab/>
      </w:r>
      <w:r w:rsidR="00E97625">
        <w:rPr>
          <w:color w:val="000000"/>
        </w:rPr>
        <w:t>25</w:t>
      </w:r>
      <w:r w:rsidRPr="00A866F0">
        <w:rPr>
          <w:color w:val="000000"/>
        </w:rPr>
        <w:t>%</w:t>
      </w:r>
    </w:p>
    <w:p w14:paraId="4104B153" w14:textId="77777777" w:rsidR="00AA6D82" w:rsidRPr="00A866F0" w:rsidRDefault="00AA6D82" w:rsidP="00A866F0">
      <w:pPr>
        <w:jc w:val="both"/>
        <w:rPr>
          <w:color w:val="000000"/>
        </w:rPr>
      </w:pPr>
      <w:r w:rsidRPr="00A866F0">
        <w:rPr>
          <w:color w:val="000000"/>
        </w:rPr>
        <w:t>Film Reviews (2)</w:t>
      </w:r>
      <w:r w:rsidRPr="00A866F0">
        <w:rPr>
          <w:color w:val="000000"/>
        </w:rPr>
        <w:tab/>
        <w:t>30% (15 % each)</w:t>
      </w:r>
    </w:p>
    <w:p w14:paraId="6C138DB3" w14:textId="77777777" w:rsidR="00AA6D82" w:rsidRPr="00A866F0" w:rsidRDefault="00AA6D82" w:rsidP="00A866F0">
      <w:pPr>
        <w:jc w:val="both"/>
        <w:rPr>
          <w:color w:val="000000"/>
        </w:rPr>
      </w:pPr>
      <w:r w:rsidRPr="00A866F0">
        <w:rPr>
          <w:color w:val="000000"/>
        </w:rPr>
        <w:t>Essay Plan</w:t>
      </w:r>
      <w:r w:rsidRPr="00A866F0">
        <w:rPr>
          <w:color w:val="000000"/>
        </w:rPr>
        <w:tab/>
      </w:r>
      <w:r w:rsidRPr="00A866F0">
        <w:rPr>
          <w:color w:val="000000"/>
        </w:rPr>
        <w:tab/>
        <w:t>10%</w:t>
      </w:r>
    </w:p>
    <w:p w14:paraId="452FEFFB" w14:textId="74EE22F9" w:rsidR="00AA6D82" w:rsidRPr="00A866F0" w:rsidRDefault="00AA6D82" w:rsidP="00A866F0">
      <w:pPr>
        <w:jc w:val="both"/>
        <w:rPr>
          <w:color w:val="000000"/>
        </w:rPr>
      </w:pPr>
      <w:r w:rsidRPr="00A866F0">
        <w:rPr>
          <w:color w:val="000000"/>
        </w:rPr>
        <w:t>Essay</w:t>
      </w:r>
      <w:r w:rsidRPr="00A866F0">
        <w:rPr>
          <w:color w:val="000000"/>
        </w:rPr>
        <w:tab/>
      </w:r>
      <w:r w:rsidRPr="00A866F0">
        <w:rPr>
          <w:color w:val="000000"/>
        </w:rPr>
        <w:tab/>
      </w:r>
      <w:r w:rsidRPr="00A866F0">
        <w:rPr>
          <w:color w:val="000000"/>
        </w:rPr>
        <w:tab/>
        <w:t>3</w:t>
      </w:r>
      <w:r w:rsidR="00E97625">
        <w:rPr>
          <w:color w:val="000000"/>
        </w:rPr>
        <w:t>5</w:t>
      </w:r>
      <w:r w:rsidRPr="00A866F0">
        <w:rPr>
          <w:color w:val="000000"/>
        </w:rPr>
        <w:t>%</w:t>
      </w:r>
    </w:p>
    <w:p w14:paraId="5B165603" w14:textId="77777777" w:rsidR="00AA6D82" w:rsidRPr="00A866F0" w:rsidRDefault="00AA6D82" w:rsidP="00A866F0">
      <w:pPr>
        <w:jc w:val="both"/>
        <w:rPr>
          <w:color w:val="000000"/>
        </w:rPr>
      </w:pPr>
    </w:p>
    <w:p w14:paraId="02EE852A" w14:textId="2198ACD0" w:rsidR="00AA6D82" w:rsidRPr="00A866F0" w:rsidRDefault="00AA6D82" w:rsidP="00A866F0">
      <w:pPr>
        <w:jc w:val="both"/>
        <w:rPr>
          <w:color w:val="000000"/>
        </w:rPr>
      </w:pPr>
      <w:r w:rsidRPr="00A866F0">
        <w:rPr>
          <w:color w:val="000000"/>
          <w:u w:val="single"/>
        </w:rPr>
        <w:t>Class participation (</w:t>
      </w:r>
      <w:r w:rsidR="00E97625">
        <w:rPr>
          <w:color w:val="000000"/>
          <w:u w:val="single"/>
        </w:rPr>
        <w:t>25</w:t>
      </w:r>
      <w:r w:rsidRPr="00A866F0">
        <w:rPr>
          <w:color w:val="000000"/>
          <w:u w:val="single"/>
        </w:rPr>
        <w:t>%):</w:t>
      </w:r>
      <w:r w:rsidRPr="00A866F0">
        <w:rPr>
          <w:color w:val="000000"/>
        </w:rPr>
        <w:t xml:space="preserve"> this will be assessed on (a) the quality and (b) the quantity of your contributions to the weekly seminars. Please attend all seminars and come to class prepared, i.e.</w:t>
      </w:r>
      <w:r w:rsidR="0092267C">
        <w:rPr>
          <w:color w:val="000000"/>
        </w:rPr>
        <w:t>,</w:t>
      </w:r>
      <w:r w:rsidRPr="00A866F0">
        <w:rPr>
          <w:color w:val="000000"/>
        </w:rPr>
        <w:t xml:space="preserve"> having watched the film, </w:t>
      </w:r>
      <w:r w:rsidR="008C7921">
        <w:rPr>
          <w:color w:val="000000"/>
        </w:rPr>
        <w:t xml:space="preserve">attended the </w:t>
      </w:r>
      <w:r w:rsidRPr="00A866F0">
        <w:rPr>
          <w:color w:val="000000"/>
        </w:rPr>
        <w:t>lecture</w:t>
      </w:r>
      <w:r w:rsidR="008C7921">
        <w:rPr>
          <w:color w:val="000000"/>
        </w:rPr>
        <w:t>s</w:t>
      </w:r>
      <w:r w:rsidRPr="00A866F0">
        <w:rPr>
          <w:color w:val="000000"/>
        </w:rPr>
        <w:t xml:space="preserve">, and done the readings. </w:t>
      </w:r>
    </w:p>
    <w:p w14:paraId="13774818" w14:textId="77777777" w:rsidR="00AA6D82" w:rsidRPr="00A866F0" w:rsidRDefault="00AA6D82" w:rsidP="00A866F0">
      <w:pPr>
        <w:jc w:val="both"/>
        <w:rPr>
          <w:color w:val="000000"/>
        </w:rPr>
      </w:pPr>
    </w:p>
    <w:p w14:paraId="62157E29" w14:textId="494CE0A7" w:rsidR="00AA6D82" w:rsidRPr="00A866F0" w:rsidRDefault="00AA6D82" w:rsidP="00A866F0">
      <w:pPr>
        <w:jc w:val="both"/>
        <w:rPr>
          <w:color w:val="000000"/>
        </w:rPr>
      </w:pPr>
      <w:r w:rsidRPr="00A866F0">
        <w:rPr>
          <w:color w:val="000000"/>
          <w:u w:val="single"/>
        </w:rPr>
        <w:t>Film reviews (2x15%):</w:t>
      </w:r>
      <w:r w:rsidRPr="00A866F0">
        <w:rPr>
          <w:color w:val="000000"/>
        </w:rPr>
        <w:t xml:space="preserve"> students will write two </w:t>
      </w:r>
      <w:r w:rsidRPr="00A866F0">
        <w:t>scholarly film reviews (approx.</w:t>
      </w:r>
      <w:r w:rsidR="00072517">
        <w:t xml:space="preserve"> </w:t>
      </w:r>
      <w:r w:rsidRPr="00A866F0">
        <w:t>1,000 words or 4 double-spaced pages each).</w:t>
      </w:r>
      <w:r w:rsidRPr="00A866F0">
        <w:rPr>
          <w:color w:val="000000"/>
        </w:rPr>
        <w:t xml:space="preserve"> Reviews should be submitted (in Word) on Dropbox by 11.59 p.m. on the due date. The first review is to be submitted on </w:t>
      </w:r>
      <w:r w:rsidRPr="00A866F0">
        <w:rPr>
          <w:b/>
          <w:bCs/>
          <w:color w:val="000000"/>
        </w:rPr>
        <w:t>Thursday 1</w:t>
      </w:r>
      <w:r w:rsidR="00946754">
        <w:rPr>
          <w:b/>
          <w:bCs/>
          <w:color w:val="000000"/>
        </w:rPr>
        <w:t>3</w:t>
      </w:r>
      <w:r w:rsidRPr="00A866F0">
        <w:rPr>
          <w:b/>
          <w:bCs/>
          <w:color w:val="000000"/>
        </w:rPr>
        <w:t xml:space="preserve"> October 202</w:t>
      </w:r>
      <w:r w:rsidR="00946754">
        <w:rPr>
          <w:b/>
          <w:bCs/>
          <w:color w:val="000000"/>
        </w:rPr>
        <w:t>2</w:t>
      </w:r>
      <w:r w:rsidRPr="00A866F0">
        <w:rPr>
          <w:b/>
          <w:bCs/>
          <w:color w:val="000000"/>
        </w:rPr>
        <w:t xml:space="preserve"> </w:t>
      </w:r>
      <w:r w:rsidRPr="00A866F0">
        <w:rPr>
          <w:color w:val="000000"/>
        </w:rPr>
        <w:t xml:space="preserve">and the second review on </w:t>
      </w:r>
      <w:r w:rsidRPr="00A866F0">
        <w:rPr>
          <w:b/>
          <w:bCs/>
          <w:color w:val="000000"/>
        </w:rPr>
        <w:t xml:space="preserve">Thursday </w:t>
      </w:r>
      <w:r w:rsidR="00000FDC">
        <w:rPr>
          <w:b/>
          <w:bCs/>
          <w:color w:val="000000"/>
        </w:rPr>
        <w:t xml:space="preserve">10 </w:t>
      </w:r>
      <w:r w:rsidRPr="00A866F0">
        <w:rPr>
          <w:b/>
          <w:bCs/>
          <w:color w:val="000000"/>
        </w:rPr>
        <w:t>November 202</w:t>
      </w:r>
      <w:r w:rsidR="00E97625">
        <w:rPr>
          <w:b/>
          <w:bCs/>
          <w:color w:val="000000"/>
        </w:rPr>
        <w:t>2</w:t>
      </w:r>
      <w:r w:rsidRPr="00A866F0">
        <w:rPr>
          <w:color w:val="000000"/>
        </w:rPr>
        <w:t>. Film review guidelines are posted on Courselink.</w:t>
      </w:r>
    </w:p>
    <w:p w14:paraId="6D95D9A3" w14:textId="77777777" w:rsidR="00AA6D82" w:rsidRPr="00A866F0" w:rsidRDefault="00AA6D82" w:rsidP="00A866F0">
      <w:pPr>
        <w:jc w:val="both"/>
        <w:rPr>
          <w:color w:val="000000"/>
        </w:rPr>
      </w:pPr>
    </w:p>
    <w:p w14:paraId="28CB2DE3" w14:textId="2E83C56B" w:rsidR="00AA6D82" w:rsidRPr="00A866F0" w:rsidRDefault="00AA6D82" w:rsidP="00A866F0">
      <w:pPr>
        <w:jc w:val="both"/>
        <w:rPr>
          <w:color w:val="000000"/>
          <w:u w:val="single"/>
        </w:rPr>
      </w:pPr>
      <w:r w:rsidRPr="00A866F0">
        <w:rPr>
          <w:color w:val="000000"/>
          <w:u w:val="single"/>
        </w:rPr>
        <w:t>Essay Plan (10%):</w:t>
      </w:r>
      <w:r w:rsidRPr="00A866F0">
        <w:rPr>
          <w:color w:val="000000"/>
        </w:rPr>
        <w:t xml:space="preserve"> to prepare for the essay, students are required to submit an essay plan (on </w:t>
      </w:r>
      <w:r w:rsidRPr="00A866F0">
        <w:rPr>
          <w:b/>
          <w:bCs/>
          <w:color w:val="000000"/>
        </w:rPr>
        <w:t xml:space="preserve">Thursday </w:t>
      </w:r>
      <w:r w:rsidR="00946754">
        <w:rPr>
          <w:b/>
          <w:bCs/>
          <w:color w:val="000000"/>
        </w:rPr>
        <w:t>24</w:t>
      </w:r>
      <w:r w:rsidRPr="00A866F0">
        <w:rPr>
          <w:b/>
          <w:bCs/>
          <w:color w:val="000000"/>
        </w:rPr>
        <w:t xml:space="preserve"> November 202</w:t>
      </w:r>
      <w:r w:rsidR="00E97625">
        <w:rPr>
          <w:b/>
          <w:bCs/>
          <w:color w:val="000000"/>
        </w:rPr>
        <w:t>2</w:t>
      </w:r>
      <w:r w:rsidRPr="00A866F0">
        <w:rPr>
          <w:b/>
          <w:bCs/>
          <w:color w:val="000000"/>
        </w:rPr>
        <w:t>)</w:t>
      </w:r>
      <w:r w:rsidRPr="00A866F0">
        <w:rPr>
          <w:color w:val="000000"/>
        </w:rPr>
        <w:t>, which should include the following:</w:t>
      </w:r>
      <w:r w:rsidRPr="00A866F0">
        <w:rPr>
          <w:b/>
          <w:bCs/>
          <w:color w:val="000000"/>
        </w:rPr>
        <w:t xml:space="preserve"> </w:t>
      </w:r>
      <w:r w:rsidRPr="00A866F0">
        <w:rPr>
          <w:bCs/>
          <w:color w:val="000000"/>
        </w:rPr>
        <w:t>your essay title/question; (ii) a short thesis statement (i.e. what will be arguing in your paper); (iii) an essay outline (showing how the essay will be structured/organized</w:t>
      </w:r>
      <w:r w:rsidR="00072517">
        <w:rPr>
          <w:bCs/>
          <w:color w:val="000000"/>
        </w:rPr>
        <w:t>, giving brief information about each section</w:t>
      </w:r>
      <w:r w:rsidRPr="00A866F0">
        <w:rPr>
          <w:bCs/>
          <w:color w:val="000000"/>
        </w:rPr>
        <w:t xml:space="preserve">); and (iv) a preliminary bibliography (indicating a minimum of 4 scholarly sources already selected for use in the paper). </w:t>
      </w:r>
    </w:p>
    <w:p w14:paraId="15AC380E" w14:textId="77777777" w:rsidR="00AA6D82" w:rsidRPr="00A866F0" w:rsidRDefault="00AA6D82" w:rsidP="00A866F0">
      <w:pPr>
        <w:jc w:val="both"/>
        <w:rPr>
          <w:color w:val="000000"/>
          <w:u w:val="single"/>
        </w:rPr>
      </w:pPr>
    </w:p>
    <w:p w14:paraId="0AEF3BB8" w14:textId="7736F368" w:rsidR="00AA6D82" w:rsidRPr="00A866F0" w:rsidRDefault="00AA6D82" w:rsidP="00A866F0">
      <w:pPr>
        <w:jc w:val="both"/>
        <w:rPr>
          <w:color w:val="000000"/>
        </w:rPr>
      </w:pPr>
      <w:r w:rsidRPr="00A866F0">
        <w:rPr>
          <w:color w:val="000000"/>
          <w:u w:val="single"/>
        </w:rPr>
        <w:t>Essay (3</w:t>
      </w:r>
      <w:r w:rsidR="00946754">
        <w:rPr>
          <w:color w:val="000000"/>
          <w:u w:val="single"/>
        </w:rPr>
        <w:t>5</w:t>
      </w:r>
      <w:r w:rsidRPr="00A866F0">
        <w:rPr>
          <w:color w:val="000000"/>
          <w:u w:val="single"/>
        </w:rPr>
        <w:t>%):</w:t>
      </w:r>
      <w:r w:rsidRPr="00A866F0">
        <w:rPr>
          <w:color w:val="000000"/>
        </w:rPr>
        <w:t xml:space="preserve"> each student will write an essay of approximately 2,500 words (10 double-spaced pages). A list of potential essay topics and questions, as well as essay guidelines, are posted on Courselink. Essays should be submitted (in Word) on Dropbox by 11.59 p.m. on the due date, </w:t>
      </w:r>
      <w:r w:rsidRPr="00A866F0">
        <w:rPr>
          <w:b/>
          <w:bCs/>
          <w:color w:val="000000"/>
        </w:rPr>
        <w:t xml:space="preserve">Thursday </w:t>
      </w:r>
      <w:r w:rsidR="00946754">
        <w:rPr>
          <w:b/>
          <w:bCs/>
          <w:color w:val="000000"/>
        </w:rPr>
        <w:t>8</w:t>
      </w:r>
      <w:r w:rsidRPr="00A866F0">
        <w:rPr>
          <w:b/>
          <w:bCs/>
          <w:color w:val="000000"/>
        </w:rPr>
        <w:t xml:space="preserve"> December 202</w:t>
      </w:r>
      <w:r w:rsidR="00E97625">
        <w:rPr>
          <w:b/>
          <w:bCs/>
          <w:color w:val="000000"/>
        </w:rPr>
        <w:t>2</w:t>
      </w:r>
      <w:r w:rsidRPr="00A866F0">
        <w:rPr>
          <w:color w:val="000000"/>
        </w:rPr>
        <w:t>.</w:t>
      </w:r>
    </w:p>
    <w:p w14:paraId="16D2B207" w14:textId="77777777" w:rsidR="00AA6D82" w:rsidRPr="00A866F0" w:rsidRDefault="00AA6D82" w:rsidP="00A866F0">
      <w:pPr>
        <w:jc w:val="both"/>
        <w:rPr>
          <w:color w:val="000000"/>
        </w:rPr>
      </w:pPr>
    </w:p>
    <w:p w14:paraId="2C046227" w14:textId="77777777" w:rsidR="00AA6D82" w:rsidRPr="00A866F0" w:rsidRDefault="00AA6D82" w:rsidP="00A866F0">
      <w:pPr>
        <w:pStyle w:val="Heading1"/>
        <w:spacing w:after="0"/>
        <w:rPr>
          <w:rFonts w:ascii="Times New Roman" w:hAnsi="Times New Roman"/>
          <w:b w:val="0"/>
          <w:bCs/>
          <w:u w:val="single"/>
        </w:rPr>
      </w:pPr>
      <w:r w:rsidRPr="00A866F0">
        <w:rPr>
          <w:rFonts w:ascii="Times New Roman" w:hAnsi="Times New Roman"/>
          <w:b w:val="0"/>
          <w:bCs/>
          <w:u w:val="single"/>
        </w:rPr>
        <w:t>Late Penalties</w:t>
      </w:r>
      <w:r w:rsidRPr="00A866F0">
        <w:rPr>
          <w:rFonts w:ascii="Times New Roman" w:hAnsi="Times New Roman"/>
          <w:b w:val="0"/>
          <w:bCs/>
        </w:rPr>
        <w:t>:</w:t>
      </w:r>
      <w:r w:rsidRPr="00A866F0">
        <w:rPr>
          <w:rFonts w:ascii="Times New Roman" w:hAnsi="Times New Roman"/>
          <w:b w:val="0"/>
          <w:bCs/>
          <w:u w:val="single"/>
        </w:rPr>
        <w:t xml:space="preserve"> </w:t>
      </w:r>
    </w:p>
    <w:p w14:paraId="3F364111" w14:textId="54C1A2B6" w:rsidR="00AA6D82" w:rsidRPr="00A866F0" w:rsidRDefault="00AA6D82" w:rsidP="00A866F0">
      <w:pPr>
        <w:numPr>
          <w:ilvl w:val="0"/>
          <w:numId w:val="1"/>
        </w:numPr>
        <w:jc w:val="both"/>
        <w:rPr>
          <w:color w:val="000000"/>
        </w:rPr>
      </w:pPr>
      <w:r w:rsidRPr="00A866F0">
        <w:rPr>
          <w:color w:val="000000"/>
        </w:rPr>
        <w:t xml:space="preserve">Late assignments will be automatically penalized at the rate of </w:t>
      </w:r>
      <w:r w:rsidRPr="00A866F0">
        <w:rPr>
          <w:b/>
          <w:bCs/>
          <w:color w:val="000000"/>
          <w:u w:val="single"/>
        </w:rPr>
        <w:t>5%</w:t>
      </w:r>
      <w:r w:rsidRPr="00A866F0">
        <w:rPr>
          <w:color w:val="000000"/>
          <w:u w:val="single"/>
        </w:rPr>
        <w:t xml:space="preserve"> </w:t>
      </w:r>
      <w:r w:rsidRPr="00A866F0">
        <w:rPr>
          <w:b/>
          <w:color w:val="000000"/>
          <w:u w:val="single"/>
        </w:rPr>
        <w:t>per day</w:t>
      </w:r>
      <w:r w:rsidRPr="00A866F0">
        <w:rPr>
          <w:color w:val="000000"/>
        </w:rPr>
        <w:t xml:space="preserve"> (i.e.</w:t>
      </w:r>
      <w:r w:rsidR="00DD4A4B">
        <w:rPr>
          <w:color w:val="000000"/>
        </w:rPr>
        <w:t>,</w:t>
      </w:r>
      <w:r w:rsidRPr="00A866F0">
        <w:rPr>
          <w:color w:val="000000"/>
        </w:rPr>
        <w:t xml:space="preserve"> for every day that the essay is late, </w:t>
      </w:r>
      <w:r w:rsidRPr="00A866F0">
        <w:rPr>
          <w:b/>
          <w:color w:val="000000"/>
        </w:rPr>
        <w:t>including weekends</w:t>
      </w:r>
      <w:r w:rsidRPr="00A866F0">
        <w:rPr>
          <w:color w:val="000000"/>
        </w:rPr>
        <w:t xml:space="preserve">, you will lose 5% of your final mark for it: so, for example, a student who submits a paper one week late will automatically lose </w:t>
      </w:r>
      <w:r w:rsidRPr="00A866F0">
        <w:rPr>
          <w:b/>
          <w:color w:val="000000"/>
        </w:rPr>
        <w:t>35%</w:t>
      </w:r>
      <w:r w:rsidRPr="00A866F0">
        <w:rPr>
          <w:color w:val="000000"/>
        </w:rPr>
        <w:t xml:space="preserve"> of his/her mark). </w:t>
      </w:r>
    </w:p>
    <w:p w14:paraId="1F6B0D48" w14:textId="77777777" w:rsidR="00AA6D82" w:rsidRPr="00A866F0" w:rsidRDefault="00AA6D82" w:rsidP="00A866F0">
      <w:pPr>
        <w:numPr>
          <w:ilvl w:val="0"/>
          <w:numId w:val="1"/>
        </w:numPr>
        <w:jc w:val="both"/>
        <w:rPr>
          <w:color w:val="000000"/>
        </w:rPr>
      </w:pPr>
      <w:r w:rsidRPr="00A866F0">
        <w:rPr>
          <w:color w:val="000000"/>
        </w:rPr>
        <w:t xml:space="preserve">Papers should be submitted in Dropbox by 11.59 p.m. on the due date. </w:t>
      </w:r>
    </w:p>
    <w:p w14:paraId="4EE868CC" w14:textId="77777777" w:rsidR="00AA6D82" w:rsidRPr="00A866F0" w:rsidRDefault="00AA6D82" w:rsidP="00E97625">
      <w:pPr>
        <w:pStyle w:val="Title"/>
        <w:jc w:val="left"/>
        <w:rPr>
          <w:rFonts w:ascii="Times New Roman" w:hAnsi="Times New Roman"/>
        </w:rPr>
      </w:pPr>
    </w:p>
    <w:p w14:paraId="45093333" w14:textId="5E910237" w:rsidR="00AA6D82" w:rsidRDefault="00AA6D82" w:rsidP="00A866F0">
      <w:pPr>
        <w:pStyle w:val="Title"/>
        <w:rPr>
          <w:rFonts w:ascii="Times New Roman" w:hAnsi="Times New Roman"/>
        </w:rPr>
      </w:pPr>
      <w:r w:rsidRPr="00A866F0">
        <w:rPr>
          <w:rFonts w:ascii="Times New Roman" w:hAnsi="Times New Roman"/>
        </w:rPr>
        <w:t>Syllabus &amp; Class Schedule</w:t>
      </w:r>
    </w:p>
    <w:p w14:paraId="7C0ED051" w14:textId="5F5AB98C" w:rsidR="00ED4594" w:rsidRDefault="00ED4594" w:rsidP="00ED4594"/>
    <w:p w14:paraId="2E561365" w14:textId="66A3A49E" w:rsidR="00AA6D82" w:rsidRPr="00A866F0" w:rsidRDefault="00AA6D82" w:rsidP="00A866F0">
      <w:pPr>
        <w:rPr>
          <w:bCs/>
        </w:rPr>
      </w:pPr>
      <w:r w:rsidRPr="00A866F0">
        <w:rPr>
          <w:b/>
        </w:rPr>
        <w:t xml:space="preserve">Thursday </w:t>
      </w:r>
      <w:r w:rsidR="00E97625">
        <w:rPr>
          <w:b/>
        </w:rPr>
        <w:t>8</w:t>
      </w:r>
      <w:r w:rsidRPr="00A866F0">
        <w:rPr>
          <w:b/>
        </w:rPr>
        <w:t xml:space="preserve"> September:</w:t>
      </w:r>
      <w:r w:rsidRPr="00A866F0">
        <w:rPr>
          <w:bCs/>
        </w:rPr>
        <w:t xml:space="preserve"> introduction to </w:t>
      </w:r>
      <w:r w:rsidR="00220FC2">
        <w:rPr>
          <w:bCs/>
        </w:rPr>
        <w:t xml:space="preserve">the </w:t>
      </w:r>
      <w:r w:rsidRPr="00A866F0">
        <w:rPr>
          <w:bCs/>
        </w:rPr>
        <w:t>class/introduction to watching film/introduction to European cinema.</w:t>
      </w:r>
    </w:p>
    <w:p w14:paraId="3732E3FB" w14:textId="0A4A46F6" w:rsidR="00AA6D82" w:rsidRPr="00A866F0" w:rsidRDefault="00AA6D82" w:rsidP="00A866F0">
      <w:pPr>
        <w:rPr>
          <w:bCs/>
        </w:rPr>
      </w:pPr>
      <w:r w:rsidRPr="00A866F0">
        <w:rPr>
          <w:bCs/>
        </w:rPr>
        <w:t>--- No readings/viewings and no seminars this week ---</w:t>
      </w:r>
    </w:p>
    <w:p w14:paraId="3660E94E" w14:textId="77777777" w:rsidR="00AA6D82" w:rsidRPr="00A866F0" w:rsidRDefault="00AA6D82" w:rsidP="00A866F0">
      <w:pPr>
        <w:jc w:val="both"/>
        <w:rPr>
          <w:b/>
          <w:bCs/>
          <w:color w:val="000000"/>
        </w:rPr>
      </w:pPr>
    </w:p>
    <w:p w14:paraId="3EE31600" w14:textId="350875F9" w:rsidR="00AA6D82" w:rsidRPr="00A866F0" w:rsidRDefault="00AA6D82" w:rsidP="00A866F0">
      <w:pPr>
        <w:jc w:val="both"/>
        <w:rPr>
          <w:b/>
          <w:bCs/>
          <w:color w:val="000000"/>
        </w:rPr>
      </w:pPr>
      <w:r w:rsidRPr="00A866F0">
        <w:rPr>
          <w:b/>
          <w:bCs/>
          <w:color w:val="000000"/>
        </w:rPr>
        <w:t>Week 1 (1</w:t>
      </w:r>
      <w:r w:rsidR="003264FE">
        <w:rPr>
          <w:b/>
          <w:bCs/>
          <w:color w:val="000000"/>
        </w:rPr>
        <w:t>3</w:t>
      </w:r>
      <w:r w:rsidRPr="00A866F0">
        <w:rPr>
          <w:b/>
          <w:bCs/>
          <w:color w:val="000000"/>
        </w:rPr>
        <w:t>, 1</w:t>
      </w:r>
      <w:r w:rsidR="003264FE">
        <w:rPr>
          <w:b/>
          <w:bCs/>
          <w:color w:val="000000"/>
        </w:rPr>
        <w:t>5</w:t>
      </w:r>
      <w:r w:rsidRPr="00A866F0">
        <w:rPr>
          <w:b/>
          <w:bCs/>
          <w:color w:val="000000"/>
        </w:rPr>
        <w:t xml:space="preserve"> Sep): </w:t>
      </w:r>
      <w:r w:rsidRPr="00A866F0">
        <w:rPr>
          <w:b/>
          <w:bCs/>
          <w:i/>
          <w:iCs/>
          <w:color w:val="000000"/>
        </w:rPr>
        <w:t xml:space="preserve">The Battleship Potemkin </w:t>
      </w:r>
      <w:r w:rsidRPr="00A866F0">
        <w:rPr>
          <w:b/>
          <w:bCs/>
          <w:color w:val="000000"/>
        </w:rPr>
        <w:t>(dir. Sergei Eisenstein, Soviet Union, 1925)</w:t>
      </w:r>
    </w:p>
    <w:p w14:paraId="28CFCE7A" w14:textId="77777777" w:rsidR="00AA6D82" w:rsidRPr="00A866F0" w:rsidRDefault="00AA6D82" w:rsidP="00A866F0">
      <w:pPr>
        <w:jc w:val="both"/>
        <w:rPr>
          <w:color w:val="000000"/>
        </w:rPr>
      </w:pPr>
      <w:r w:rsidRPr="00A866F0">
        <w:rPr>
          <w:color w:val="000000"/>
        </w:rPr>
        <w:t xml:space="preserve">Viewing: </w:t>
      </w:r>
      <w:hyperlink r:id="rId15" w:history="1">
        <w:r w:rsidRPr="00A866F0">
          <w:rPr>
            <w:rStyle w:val="Hyperlink"/>
            <w:bCs/>
          </w:rPr>
          <w:t>https://uoguelph.kanopy.com/video/battleship-potemkin</w:t>
        </w:r>
      </w:hyperlink>
    </w:p>
    <w:p w14:paraId="4730D4F1" w14:textId="77777777" w:rsidR="00AA6D82" w:rsidRPr="00A866F0" w:rsidRDefault="00AA6D82" w:rsidP="00A866F0">
      <w:pPr>
        <w:jc w:val="both"/>
        <w:rPr>
          <w:color w:val="000000"/>
        </w:rPr>
      </w:pPr>
      <w:r w:rsidRPr="00A866F0">
        <w:rPr>
          <w:color w:val="000000"/>
        </w:rPr>
        <w:t xml:space="preserve">Readings: </w:t>
      </w:r>
    </w:p>
    <w:p w14:paraId="37660B5A" w14:textId="77777777" w:rsidR="00AA6D82" w:rsidRPr="00A866F0" w:rsidRDefault="00AA6D82" w:rsidP="00A866F0">
      <w:pPr>
        <w:jc w:val="both"/>
        <w:rPr>
          <w:bCs/>
          <w:color w:val="000000"/>
        </w:rPr>
      </w:pPr>
      <w:r w:rsidRPr="00A866F0">
        <w:rPr>
          <w:color w:val="000000"/>
        </w:rPr>
        <w:t xml:space="preserve">David Bordwell, </w:t>
      </w:r>
      <w:r w:rsidRPr="00A866F0">
        <w:rPr>
          <w:i/>
          <w:iCs/>
          <w:color w:val="000000"/>
        </w:rPr>
        <w:t xml:space="preserve">The Cinema of Eisenstein </w:t>
      </w:r>
      <w:r w:rsidRPr="00A866F0">
        <w:rPr>
          <w:color w:val="000000"/>
        </w:rPr>
        <w:t xml:space="preserve">(1993), </w:t>
      </w:r>
      <w:r w:rsidRPr="00A866F0">
        <w:rPr>
          <w:bCs/>
          <w:color w:val="000000"/>
        </w:rPr>
        <w:t xml:space="preserve">40-50, 61-79. </w:t>
      </w:r>
    </w:p>
    <w:p w14:paraId="60CE4174" w14:textId="77777777" w:rsidR="00AA6D82" w:rsidRPr="00A866F0" w:rsidRDefault="00AA6D82" w:rsidP="00A866F0">
      <w:pPr>
        <w:jc w:val="both"/>
        <w:rPr>
          <w:bCs/>
          <w:color w:val="000000"/>
        </w:rPr>
      </w:pPr>
      <w:r w:rsidRPr="00A866F0">
        <w:rPr>
          <w:bCs/>
          <w:color w:val="000000"/>
        </w:rPr>
        <w:t xml:space="preserve">Sergei Eisenstein, “The Montage of Film Attractions” (1924). </w:t>
      </w:r>
    </w:p>
    <w:p w14:paraId="63B1DD19" w14:textId="77777777" w:rsidR="00AA6D82" w:rsidRPr="00A866F0" w:rsidRDefault="00AA6D82" w:rsidP="00A866F0">
      <w:pPr>
        <w:jc w:val="both"/>
        <w:rPr>
          <w:b/>
          <w:bCs/>
          <w:color w:val="000000"/>
        </w:rPr>
      </w:pPr>
    </w:p>
    <w:p w14:paraId="397BFFBE" w14:textId="76BC27D7" w:rsidR="00AA6D82" w:rsidRPr="00A866F0" w:rsidRDefault="00AA6D82" w:rsidP="00A866F0">
      <w:pPr>
        <w:jc w:val="both"/>
        <w:rPr>
          <w:b/>
          <w:bCs/>
          <w:color w:val="000000"/>
        </w:rPr>
      </w:pPr>
      <w:r w:rsidRPr="00A866F0">
        <w:rPr>
          <w:b/>
          <w:bCs/>
          <w:color w:val="000000"/>
        </w:rPr>
        <w:t>Week 2 (2</w:t>
      </w:r>
      <w:r w:rsidR="003264FE">
        <w:rPr>
          <w:b/>
          <w:bCs/>
          <w:color w:val="000000"/>
        </w:rPr>
        <w:t>0</w:t>
      </w:r>
      <w:r w:rsidRPr="00A866F0">
        <w:rPr>
          <w:b/>
          <w:bCs/>
          <w:color w:val="000000"/>
        </w:rPr>
        <w:t>, 2</w:t>
      </w:r>
      <w:r w:rsidR="003264FE">
        <w:rPr>
          <w:b/>
          <w:bCs/>
          <w:color w:val="000000"/>
        </w:rPr>
        <w:t>2</w:t>
      </w:r>
      <w:r w:rsidRPr="00A866F0">
        <w:rPr>
          <w:b/>
          <w:bCs/>
          <w:color w:val="000000"/>
        </w:rPr>
        <w:t xml:space="preserve"> Sep): </w:t>
      </w:r>
      <w:r w:rsidRPr="00A866F0">
        <w:rPr>
          <w:b/>
          <w:bCs/>
          <w:i/>
          <w:iCs/>
          <w:color w:val="000000"/>
        </w:rPr>
        <w:t xml:space="preserve">M </w:t>
      </w:r>
      <w:r w:rsidRPr="00A866F0">
        <w:rPr>
          <w:b/>
          <w:bCs/>
          <w:color w:val="000000"/>
        </w:rPr>
        <w:t>(dir. Fitz Lang, Germany, 1931)</w:t>
      </w:r>
    </w:p>
    <w:p w14:paraId="650EF8EF" w14:textId="77777777" w:rsidR="00AA6D82" w:rsidRPr="00A866F0" w:rsidRDefault="00AA6D82" w:rsidP="00A866F0">
      <w:pPr>
        <w:jc w:val="both"/>
        <w:rPr>
          <w:color w:val="000000"/>
        </w:rPr>
      </w:pPr>
      <w:r w:rsidRPr="00A866F0">
        <w:rPr>
          <w:color w:val="000000"/>
        </w:rPr>
        <w:t xml:space="preserve">Viewing: </w:t>
      </w:r>
      <w:hyperlink r:id="rId16" w:history="1">
        <w:r w:rsidRPr="00A866F0">
          <w:rPr>
            <w:rStyle w:val="Hyperlink"/>
            <w:bCs/>
          </w:rPr>
          <w:t>https://uoguelph.kanopy.com/video/m</w:t>
        </w:r>
      </w:hyperlink>
    </w:p>
    <w:p w14:paraId="0A70CBA9" w14:textId="50F50636" w:rsidR="00AA6D82" w:rsidRPr="00A866F0" w:rsidRDefault="00AA6D82" w:rsidP="00A866F0">
      <w:pPr>
        <w:jc w:val="both"/>
        <w:rPr>
          <w:color w:val="000000"/>
        </w:rPr>
      </w:pPr>
      <w:r w:rsidRPr="00A866F0">
        <w:rPr>
          <w:color w:val="000000"/>
        </w:rPr>
        <w:t xml:space="preserve">Reading: Anton Kaes, </w:t>
      </w:r>
      <w:r w:rsidRPr="00A866F0">
        <w:rPr>
          <w:i/>
          <w:iCs/>
          <w:color w:val="000000"/>
        </w:rPr>
        <w:t xml:space="preserve">M </w:t>
      </w:r>
      <w:r w:rsidRPr="00A866F0">
        <w:rPr>
          <w:color w:val="000000"/>
        </w:rPr>
        <w:t xml:space="preserve">(2000), </w:t>
      </w:r>
      <w:r w:rsidR="00A34571">
        <w:rPr>
          <w:color w:val="000000"/>
        </w:rPr>
        <w:t>pp. 9-76</w:t>
      </w:r>
      <w:r w:rsidRPr="00A866F0">
        <w:rPr>
          <w:color w:val="000000"/>
        </w:rPr>
        <w:t xml:space="preserve">.  </w:t>
      </w:r>
    </w:p>
    <w:p w14:paraId="2441B5EA" w14:textId="77777777" w:rsidR="00AA6D82" w:rsidRPr="00A866F0" w:rsidRDefault="00AA6D82" w:rsidP="00A866F0">
      <w:pPr>
        <w:jc w:val="both"/>
        <w:rPr>
          <w:b/>
          <w:bCs/>
          <w:color w:val="000000"/>
        </w:rPr>
      </w:pPr>
    </w:p>
    <w:p w14:paraId="07EC893C" w14:textId="611ADDC1" w:rsidR="00AA6D82" w:rsidRPr="00A866F0" w:rsidRDefault="00AA6D82" w:rsidP="00A866F0">
      <w:pPr>
        <w:jc w:val="both"/>
        <w:rPr>
          <w:b/>
          <w:bCs/>
          <w:color w:val="000000"/>
        </w:rPr>
      </w:pPr>
      <w:r w:rsidRPr="00A866F0">
        <w:rPr>
          <w:b/>
          <w:bCs/>
          <w:color w:val="000000"/>
        </w:rPr>
        <w:t>Week 3 (2</w:t>
      </w:r>
      <w:r w:rsidR="003264FE">
        <w:rPr>
          <w:b/>
          <w:bCs/>
          <w:color w:val="000000"/>
        </w:rPr>
        <w:t>7, 29</w:t>
      </w:r>
      <w:r w:rsidRPr="00A866F0">
        <w:rPr>
          <w:b/>
          <w:bCs/>
          <w:color w:val="000000"/>
        </w:rPr>
        <w:t xml:space="preserve"> Sep): </w:t>
      </w:r>
      <w:r w:rsidRPr="00A866F0">
        <w:rPr>
          <w:b/>
          <w:bCs/>
          <w:i/>
          <w:iCs/>
          <w:color w:val="000000"/>
        </w:rPr>
        <w:t xml:space="preserve">Grand Illusion </w:t>
      </w:r>
      <w:r w:rsidRPr="00A866F0">
        <w:rPr>
          <w:b/>
          <w:bCs/>
          <w:color w:val="000000"/>
        </w:rPr>
        <w:t>(dir. Jean Renoir, France, 1937)</w:t>
      </w:r>
    </w:p>
    <w:p w14:paraId="18597141" w14:textId="77777777" w:rsidR="00AA6D82" w:rsidRPr="00A866F0" w:rsidRDefault="00AA6D82" w:rsidP="00A866F0">
      <w:pPr>
        <w:jc w:val="both"/>
        <w:rPr>
          <w:color w:val="000000"/>
        </w:rPr>
      </w:pPr>
      <w:r w:rsidRPr="00A866F0">
        <w:rPr>
          <w:color w:val="000000"/>
        </w:rPr>
        <w:t xml:space="preserve">Viewing: </w:t>
      </w:r>
      <w:hyperlink r:id="rId17" w:history="1">
        <w:r w:rsidRPr="00A866F0">
          <w:rPr>
            <w:rStyle w:val="Hyperlink"/>
          </w:rPr>
          <w:t>https://www.lib.uoguelph.ca/find/course-reserves-ares</w:t>
        </w:r>
      </w:hyperlink>
      <w:r w:rsidRPr="00A866F0">
        <w:rPr>
          <w:color w:val="000000"/>
        </w:rPr>
        <w:t xml:space="preserve"> </w:t>
      </w:r>
    </w:p>
    <w:p w14:paraId="3A5A95C4" w14:textId="7333A039" w:rsidR="00AA6D82" w:rsidRPr="00A866F0" w:rsidRDefault="00AA6D82" w:rsidP="00A866F0">
      <w:pPr>
        <w:jc w:val="both"/>
        <w:rPr>
          <w:color w:val="000000"/>
        </w:rPr>
      </w:pPr>
      <w:r w:rsidRPr="00A866F0">
        <w:rPr>
          <w:color w:val="000000"/>
        </w:rPr>
        <w:t xml:space="preserve">Reading: Julian Jackson, </w:t>
      </w:r>
      <w:r w:rsidRPr="00A866F0">
        <w:rPr>
          <w:i/>
          <w:iCs/>
          <w:color w:val="000000"/>
        </w:rPr>
        <w:t xml:space="preserve">La Grande Illusion </w:t>
      </w:r>
      <w:r w:rsidRPr="00A866F0">
        <w:rPr>
          <w:color w:val="000000"/>
        </w:rPr>
        <w:t xml:space="preserve">(2009), </w:t>
      </w:r>
      <w:r w:rsidR="00A34571">
        <w:rPr>
          <w:color w:val="000000"/>
        </w:rPr>
        <w:t>pp. 20-89</w:t>
      </w:r>
      <w:r w:rsidRPr="00A866F0">
        <w:rPr>
          <w:color w:val="000000"/>
        </w:rPr>
        <w:t xml:space="preserve">. </w:t>
      </w:r>
    </w:p>
    <w:p w14:paraId="40306129" w14:textId="77777777" w:rsidR="00AA6D82" w:rsidRPr="00A866F0" w:rsidRDefault="00AA6D82" w:rsidP="00A866F0">
      <w:pPr>
        <w:jc w:val="both"/>
        <w:rPr>
          <w:b/>
          <w:bCs/>
          <w:color w:val="000000"/>
        </w:rPr>
      </w:pPr>
    </w:p>
    <w:p w14:paraId="1B0C3D62" w14:textId="6C6EBC4B" w:rsidR="00AA6D82" w:rsidRPr="00A866F0" w:rsidRDefault="00AA6D82" w:rsidP="00A866F0">
      <w:pPr>
        <w:jc w:val="both"/>
        <w:rPr>
          <w:b/>
          <w:bCs/>
          <w:color w:val="000000"/>
        </w:rPr>
      </w:pPr>
      <w:r w:rsidRPr="00A866F0">
        <w:rPr>
          <w:b/>
          <w:bCs/>
          <w:color w:val="000000"/>
        </w:rPr>
        <w:t>Week 4 (</w:t>
      </w:r>
      <w:r w:rsidR="00F068B3">
        <w:rPr>
          <w:b/>
          <w:bCs/>
          <w:color w:val="000000"/>
        </w:rPr>
        <w:t xml:space="preserve">4, 6 </w:t>
      </w:r>
      <w:r w:rsidRPr="00A866F0">
        <w:rPr>
          <w:b/>
          <w:bCs/>
          <w:color w:val="000000"/>
        </w:rPr>
        <w:t xml:space="preserve">Oct): </w:t>
      </w:r>
      <w:r w:rsidRPr="00A866F0">
        <w:rPr>
          <w:b/>
          <w:bCs/>
          <w:i/>
          <w:iCs/>
          <w:color w:val="000000"/>
        </w:rPr>
        <w:t xml:space="preserve">Bicycle Thieves </w:t>
      </w:r>
      <w:r w:rsidRPr="00A866F0">
        <w:rPr>
          <w:b/>
          <w:bCs/>
          <w:color w:val="000000"/>
        </w:rPr>
        <w:t>(dir. Vittorio De Sica, Italy, 1948)</w:t>
      </w:r>
    </w:p>
    <w:p w14:paraId="3F9BAA20" w14:textId="77777777" w:rsidR="00AA6D82" w:rsidRPr="00A866F0" w:rsidRDefault="00AA6D82" w:rsidP="00A866F0">
      <w:pPr>
        <w:jc w:val="both"/>
        <w:rPr>
          <w:color w:val="000000"/>
        </w:rPr>
      </w:pPr>
      <w:r w:rsidRPr="00A866F0">
        <w:rPr>
          <w:color w:val="000000"/>
        </w:rPr>
        <w:lastRenderedPageBreak/>
        <w:t xml:space="preserve">Viewing: </w:t>
      </w:r>
      <w:hyperlink r:id="rId18" w:history="1">
        <w:r w:rsidRPr="00A866F0">
          <w:rPr>
            <w:rStyle w:val="Hyperlink"/>
            <w:bCs/>
          </w:rPr>
          <w:t>https://uoguelph.kanopy.com/video/bicycle-thieves</w:t>
        </w:r>
      </w:hyperlink>
      <w:r w:rsidRPr="00A866F0">
        <w:rPr>
          <w:color w:val="000000"/>
        </w:rPr>
        <w:t xml:space="preserve"> </w:t>
      </w:r>
    </w:p>
    <w:p w14:paraId="51DA5914" w14:textId="77777777" w:rsidR="00AA6D82" w:rsidRPr="00A866F0" w:rsidRDefault="00AA6D82" w:rsidP="00A866F0">
      <w:pPr>
        <w:jc w:val="both"/>
        <w:rPr>
          <w:color w:val="000000"/>
        </w:rPr>
      </w:pPr>
      <w:r w:rsidRPr="00A866F0">
        <w:rPr>
          <w:color w:val="000000"/>
        </w:rPr>
        <w:t xml:space="preserve">Readings: </w:t>
      </w:r>
    </w:p>
    <w:p w14:paraId="40982ABC" w14:textId="53B64BCC" w:rsidR="00AA6D82" w:rsidRPr="00A866F0" w:rsidRDefault="00AA6D82" w:rsidP="00A866F0">
      <w:pPr>
        <w:jc w:val="both"/>
        <w:rPr>
          <w:bCs/>
          <w:color w:val="000000"/>
        </w:rPr>
      </w:pPr>
      <w:r w:rsidRPr="00A866F0">
        <w:rPr>
          <w:bCs/>
          <w:color w:val="000000"/>
        </w:rPr>
        <w:t xml:space="preserve">André Bazin, “Bicycle Thieves,” in Bert Cardullo (ed.), </w:t>
      </w:r>
      <w:r w:rsidRPr="00A866F0">
        <w:rPr>
          <w:bCs/>
          <w:i/>
          <w:iCs/>
          <w:color w:val="000000"/>
        </w:rPr>
        <w:t>André Bazin and Italian Neorealism</w:t>
      </w:r>
      <w:r w:rsidRPr="00A866F0">
        <w:rPr>
          <w:bCs/>
          <w:color w:val="000000"/>
        </w:rPr>
        <w:t xml:space="preserve">, </w:t>
      </w:r>
      <w:r w:rsidR="00A34571">
        <w:t xml:space="preserve">pp. </w:t>
      </w:r>
      <w:r w:rsidRPr="00A866F0">
        <w:rPr>
          <w:bCs/>
          <w:color w:val="000000"/>
        </w:rPr>
        <w:t>61-73.</w:t>
      </w:r>
    </w:p>
    <w:p w14:paraId="28AC394D" w14:textId="24F1CFD2" w:rsidR="00AA6D82" w:rsidRPr="00A866F0" w:rsidRDefault="00AA6D82" w:rsidP="00A866F0">
      <w:pPr>
        <w:jc w:val="both"/>
      </w:pPr>
      <w:r w:rsidRPr="00A866F0">
        <w:rPr>
          <w:bCs/>
          <w:color w:val="000000"/>
        </w:rPr>
        <w:t>Frank Tomasulo, “</w:t>
      </w:r>
      <w:r w:rsidRPr="00A866F0">
        <w:rPr>
          <w:bCs/>
          <w:i/>
          <w:color w:val="000000"/>
        </w:rPr>
        <w:t>Bicycle Thieves</w:t>
      </w:r>
      <w:r w:rsidRPr="00A866F0">
        <w:rPr>
          <w:bCs/>
          <w:color w:val="000000"/>
        </w:rPr>
        <w:t xml:space="preserve">: </w:t>
      </w:r>
      <w:r w:rsidR="00220FC2">
        <w:rPr>
          <w:bCs/>
          <w:color w:val="000000"/>
        </w:rPr>
        <w:t>a</w:t>
      </w:r>
      <w:r w:rsidRPr="00A866F0">
        <w:rPr>
          <w:bCs/>
          <w:color w:val="000000"/>
        </w:rPr>
        <w:t xml:space="preserve"> </w:t>
      </w:r>
      <w:r w:rsidR="00220FC2">
        <w:rPr>
          <w:bCs/>
          <w:color w:val="000000"/>
        </w:rPr>
        <w:t>r</w:t>
      </w:r>
      <w:r w:rsidRPr="00A866F0">
        <w:rPr>
          <w:bCs/>
          <w:color w:val="000000"/>
        </w:rPr>
        <w:t xml:space="preserve">e-reading,” in </w:t>
      </w:r>
      <w:r w:rsidRPr="00A866F0">
        <w:t>Curle and Snyder (eds.),</w:t>
      </w:r>
      <w:r w:rsidRPr="00A866F0">
        <w:rPr>
          <w:i/>
        </w:rPr>
        <w:t xml:space="preserve"> Vittorio De Sica</w:t>
      </w:r>
      <w:r w:rsidRPr="00A866F0">
        <w:t xml:space="preserve">, </w:t>
      </w:r>
      <w:r w:rsidR="00A34571">
        <w:t xml:space="preserve">pp. </w:t>
      </w:r>
      <w:r w:rsidRPr="00A866F0">
        <w:t>160-71.</w:t>
      </w:r>
    </w:p>
    <w:p w14:paraId="721F11FE" w14:textId="5A2A0060" w:rsidR="00AA6D82" w:rsidRPr="00A866F0" w:rsidRDefault="00AA6D82" w:rsidP="00A866F0">
      <w:pPr>
        <w:jc w:val="both"/>
        <w:rPr>
          <w:bCs/>
          <w:color w:val="000000"/>
        </w:rPr>
      </w:pPr>
      <w:r w:rsidRPr="00A866F0">
        <w:rPr>
          <w:bCs/>
          <w:color w:val="000000"/>
        </w:rPr>
        <w:t xml:space="preserve">Cesare Zavattini, “Some </w:t>
      </w:r>
      <w:r w:rsidR="00220FC2">
        <w:rPr>
          <w:bCs/>
          <w:color w:val="000000"/>
        </w:rPr>
        <w:t>i</w:t>
      </w:r>
      <w:r w:rsidRPr="00A866F0">
        <w:rPr>
          <w:bCs/>
          <w:color w:val="000000"/>
        </w:rPr>
        <w:t xml:space="preserve">deas on the </w:t>
      </w:r>
      <w:r w:rsidR="00220FC2">
        <w:rPr>
          <w:bCs/>
          <w:color w:val="000000"/>
        </w:rPr>
        <w:t>c</w:t>
      </w:r>
      <w:r w:rsidRPr="00A866F0">
        <w:rPr>
          <w:bCs/>
          <w:color w:val="000000"/>
        </w:rPr>
        <w:t xml:space="preserve">inema,” (1953), in </w:t>
      </w:r>
      <w:r w:rsidRPr="00A866F0">
        <w:t>Curle and Snyder (eds.),</w:t>
      </w:r>
      <w:r w:rsidRPr="00A866F0">
        <w:rPr>
          <w:i/>
        </w:rPr>
        <w:t xml:space="preserve"> Vittorio De Sica</w:t>
      </w:r>
      <w:r w:rsidRPr="00A866F0">
        <w:t xml:space="preserve">, </w:t>
      </w:r>
      <w:r w:rsidR="00A34571">
        <w:t xml:space="preserve">pp. </w:t>
      </w:r>
      <w:r w:rsidRPr="00A866F0">
        <w:t xml:space="preserve">51-61. </w:t>
      </w:r>
    </w:p>
    <w:p w14:paraId="2D022101" w14:textId="77777777" w:rsidR="00AA6D82" w:rsidRPr="00A866F0" w:rsidRDefault="00AA6D82" w:rsidP="00A866F0">
      <w:pPr>
        <w:jc w:val="both"/>
        <w:rPr>
          <w:b/>
          <w:bCs/>
          <w:color w:val="000000"/>
        </w:rPr>
      </w:pPr>
    </w:p>
    <w:p w14:paraId="45B8F436" w14:textId="1E2DDBAB" w:rsidR="00AA6D82" w:rsidRPr="00A866F0" w:rsidRDefault="00AA6D82" w:rsidP="00A866F0">
      <w:pPr>
        <w:jc w:val="both"/>
        <w:rPr>
          <w:b/>
          <w:bCs/>
          <w:color w:val="000000"/>
        </w:rPr>
      </w:pPr>
      <w:r w:rsidRPr="00A866F0">
        <w:rPr>
          <w:b/>
          <w:bCs/>
          <w:color w:val="000000"/>
        </w:rPr>
        <w:t>Week 5 (1</w:t>
      </w:r>
      <w:r w:rsidR="00F068B3">
        <w:rPr>
          <w:b/>
          <w:bCs/>
          <w:color w:val="000000"/>
        </w:rPr>
        <w:t>3</w:t>
      </w:r>
      <w:r w:rsidRPr="00A866F0">
        <w:rPr>
          <w:b/>
          <w:bCs/>
          <w:color w:val="000000"/>
        </w:rPr>
        <w:t xml:space="preserve"> Oct): </w:t>
      </w:r>
      <w:r w:rsidRPr="00A866F0">
        <w:rPr>
          <w:b/>
          <w:bCs/>
          <w:i/>
          <w:iCs/>
          <w:color w:val="000000"/>
        </w:rPr>
        <w:t xml:space="preserve">Winter Light </w:t>
      </w:r>
      <w:r w:rsidRPr="00A866F0">
        <w:rPr>
          <w:b/>
          <w:bCs/>
          <w:color w:val="000000"/>
        </w:rPr>
        <w:t xml:space="preserve">(dir. Ingmar Bergman, Sweden, 1962) </w:t>
      </w:r>
    </w:p>
    <w:p w14:paraId="637D9514" w14:textId="77777777" w:rsidR="00AA6D82" w:rsidRPr="00A866F0" w:rsidRDefault="00AA6D82" w:rsidP="00A866F0">
      <w:pPr>
        <w:jc w:val="both"/>
        <w:rPr>
          <w:color w:val="000000"/>
        </w:rPr>
      </w:pPr>
      <w:r w:rsidRPr="00A866F0">
        <w:rPr>
          <w:color w:val="000000"/>
        </w:rPr>
        <w:t xml:space="preserve">Viewing: </w:t>
      </w:r>
      <w:hyperlink r:id="rId19" w:history="1">
        <w:r w:rsidRPr="00A866F0">
          <w:rPr>
            <w:rStyle w:val="Hyperlink"/>
            <w:bCs/>
          </w:rPr>
          <w:t>https://uoguelph.kanopy.com/video/winter-light</w:t>
        </w:r>
      </w:hyperlink>
      <w:r w:rsidRPr="00A866F0">
        <w:rPr>
          <w:rStyle w:val="Hyperlink"/>
          <w:bCs/>
        </w:rPr>
        <w:t xml:space="preserve"> </w:t>
      </w:r>
      <w:r w:rsidRPr="00A866F0">
        <w:rPr>
          <w:color w:val="000000"/>
        </w:rPr>
        <w:t xml:space="preserve"> </w:t>
      </w:r>
    </w:p>
    <w:p w14:paraId="63CD1BD2" w14:textId="77777777" w:rsidR="00AA6D82" w:rsidRPr="00A866F0" w:rsidRDefault="00AA6D82" w:rsidP="00A866F0">
      <w:pPr>
        <w:jc w:val="both"/>
        <w:rPr>
          <w:color w:val="000000"/>
        </w:rPr>
      </w:pPr>
      <w:r w:rsidRPr="00A866F0">
        <w:rPr>
          <w:color w:val="000000"/>
        </w:rPr>
        <w:t xml:space="preserve">Readings: </w:t>
      </w:r>
    </w:p>
    <w:p w14:paraId="4EB13549" w14:textId="1923EE9C" w:rsidR="00AA6D82" w:rsidRPr="00A866F0" w:rsidRDefault="00AA6D82" w:rsidP="00A866F0">
      <w:pPr>
        <w:jc w:val="both"/>
        <w:rPr>
          <w:bCs/>
          <w:color w:val="000000"/>
        </w:rPr>
      </w:pPr>
      <w:r w:rsidRPr="00A866F0">
        <w:rPr>
          <w:bCs/>
          <w:color w:val="000000"/>
        </w:rPr>
        <w:t xml:space="preserve">Ingmar Bergman, </w:t>
      </w:r>
      <w:r w:rsidRPr="00A866F0">
        <w:rPr>
          <w:bCs/>
          <w:i/>
          <w:color w:val="000000"/>
        </w:rPr>
        <w:t xml:space="preserve">Bergman on Bergman </w:t>
      </w:r>
      <w:r w:rsidRPr="00A866F0">
        <w:rPr>
          <w:bCs/>
          <w:iCs/>
          <w:color w:val="000000"/>
        </w:rPr>
        <w:t>(1973)</w:t>
      </w:r>
      <w:r w:rsidRPr="00A866F0">
        <w:rPr>
          <w:bCs/>
          <w:color w:val="000000"/>
        </w:rPr>
        <w:t>,</w:t>
      </w:r>
      <w:r w:rsidR="00A34571">
        <w:rPr>
          <w:bCs/>
          <w:color w:val="000000"/>
        </w:rPr>
        <w:t xml:space="preserve"> pp.</w:t>
      </w:r>
      <w:r w:rsidRPr="00A866F0">
        <w:rPr>
          <w:bCs/>
          <w:color w:val="000000"/>
        </w:rPr>
        <w:t xml:space="preserve"> 158-78.</w:t>
      </w:r>
    </w:p>
    <w:p w14:paraId="7F55FDDE" w14:textId="77777777" w:rsidR="00AA6D82" w:rsidRPr="00A866F0" w:rsidRDefault="00AA6D82" w:rsidP="00A866F0">
      <w:pPr>
        <w:jc w:val="both"/>
        <w:rPr>
          <w:bCs/>
          <w:color w:val="000000"/>
        </w:rPr>
      </w:pPr>
      <w:r w:rsidRPr="00A866F0">
        <w:rPr>
          <w:bCs/>
          <w:color w:val="000000"/>
        </w:rPr>
        <w:t xml:space="preserve">Vilgot Sjöman, “From L136: A Diary of Ingmar Bergman’s </w:t>
      </w:r>
      <w:r w:rsidRPr="00A866F0">
        <w:rPr>
          <w:bCs/>
          <w:i/>
          <w:color w:val="000000"/>
        </w:rPr>
        <w:t>Winter Light</w:t>
      </w:r>
      <w:r w:rsidRPr="00A866F0">
        <w:rPr>
          <w:bCs/>
          <w:color w:val="000000"/>
        </w:rPr>
        <w:t xml:space="preserve">,” </w:t>
      </w:r>
      <w:r w:rsidRPr="00A866F0">
        <w:rPr>
          <w:bCs/>
          <w:i/>
          <w:color w:val="000000"/>
        </w:rPr>
        <w:t xml:space="preserve">Cinema Journal </w:t>
      </w:r>
      <w:r w:rsidRPr="00A866F0">
        <w:rPr>
          <w:bCs/>
          <w:color w:val="000000"/>
        </w:rPr>
        <w:t>(1974): 34-40.</w:t>
      </w:r>
    </w:p>
    <w:p w14:paraId="20F93160" w14:textId="66F74D6B" w:rsidR="00AA6D82" w:rsidRPr="00A866F0" w:rsidRDefault="00AA6D82" w:rsidP="00A866F0">
      <w:pPr>
        <w:jc w:val="both"/>
        <w:rPr>
          <w:b/>
          <w:color w:val="000000"/>
        </w:rPr>
      </w:pPr>
      <w:bookmarkStart w:id="2" w:name="_Hlk48210414"/>
      <w:r w:rsidRPr="00A866F0">
        <w:rPr>
          <w:b/>
          <w:color w:val="000000"/>
        </w:rPr>
        <w:t>--- Film Review 1 due for submission on 1</w:t>
      </w:r>
      <w:r w:rsidR="00F068B3">
        <w:rPr>
          <w:b/>
          <w:color w:val="000000"/>
        </w:rPr>
        <w:t>3</w:t>
      </w:r>
      <w:r w:rsidRPr="00A866F0">
        <w:rPr>
          <w:b/>
          <w:color w:val="000000"/>
        </w:rPr>
        <w:t xml:space="preserve"> October ---</w:t>
      </w:r>
    </w:p>
    <w:bookmarkEnd w:id="2"/>
    <w:p w14:paraId="12E7EFF1" w14:textId="77777777" w:rsidR="00AA6D82" w:rsidRPr="00A866F0" w:rsidRDefault="00AA6D82" w:rsidP="00A866F0">
      <w:pPr>
        <w:jc w:val="both"/>
        <w:rPr>
          <w:b/>
          <w:bCs/>
          <w:color w:val="000000"/>
        </w:rPr>
      </w:pPr>
    </w:p>
    <w:p w14:paraId="66ECAFA3" w14:textId="43F6BBA1" w:rsidR="00AA6D82" w:rsidRPr="00A866F0" w:rsidRDefault="00AA6D82" w:rsidP="00A866F0">
      <w:pPr>
        <w:jc w:val="both"/>
        <w:rPr>
          <w:b/>
          <w:bCs/>
          <w:color w:val="000000"/>
        </w:rPr>
      </w:pPr>
      <w:r w:rsidRPr="00A866F0">
        <w:rPr>
          <w:b/>
          <w:bCs/>
          <w:color w:val="000000"/>
        </w:rPr>
        <w:t>--- FALL STUDY BREAK: No class on Tues 1</w:t>
      </w:r>
      <w:r w:rsidR="00F068B3">
        <w:rPr>
          <w:b/>
          <w:bCs/>
          <w:color w:val="000000"/>
        </w:rPr>
        <w:t>1</w:t>
      </w:r>
      <w:r w:rsidRPr="00A866F0">
        <w:rPr>
          <w:b/>
          <w:bCs/>
          <w:color w:val="000000"/>
        </w:rPr>
        <w:t xml:space="preserve"> Oct</w:t>
      </w:r>
      <w:r w:rsidR="008B59F7">
        <w:rPr>
          <w:b/>
          <w:bCs/>
          <w:color w:val="000000"/>
        </w:rPr>
        <w:t>ober</w:t>
      </w:r>
      <w:r w:rsidRPr="00A866F0">
        <w:rPr>
          <w:b/>
          <w:bCs/>
          <w:color w:val="000000"/>
        </w:rPr>
        <w:t xml:space="preserve"> ---</w:t>
      </w:r>
    </w:p>
    <w:p w14:paraId="211AFE2C" w14:textId="77777777" w:rsidR="00AA6D82" w:rsidRPr="00A866F0" w:rsidRDefault="00AA6D82" w:rsidP="00A866F0">
      <w:pPr>
        <w:jc w:val="both"/>
        <w:rPr>
          <w:b/>
          <w:bCs/>
          <w:color w:val="000000"/>
        </w:rPr>
      </w:pPr>
    </w:p>
    <w:p w14:paraId="23959E6D" w14:textId="6BAF5018" w:rsidR="00AA6D82" w:rsidRPr="00A866F0" w:rsidRDefault="00AA6D82" w:rsidP="00A866F0">
      <w:pPr>
        <w:rPr>
          <w:b/>
          <w:bCs/>
          <w:color w:val="000000"/>
        </w:rPr>
      </w:pPr>
      <w:r w:rsidRPr="00A866F0">
        <w:rPr>
          <w:b/>
          <w:bCs/>
          <w:color w:val="000000"/>
        </w:rPr>
        <w:t>Week 6 (</w:t>
      </w:r>
      <w:r w:rsidR="00F068B3">
        <w:rPr>
          <w:b/>
          <w:bCs/>
          <w:color w:val="000000"/>
        </w:rPr>
        <w:t>18, 20</w:t>
      </w:r>
      <w:r w:rsidRPr="00A866F0">
        <w:rPr>
          <w:b/>
          <w:bCs/>
          <w:color w:val="000000"/>
        </w:rPr>
        <w:t xml:space="preserve"> Oct): </w:t>
      </w:r>
      <w:r w:rsidRPr="00A866F0">
        <w:rPr>
          <w:b/>
          <w:i/>
          <w:iCs/>
        </w:rPr>
        <w:t>Cl</w:t>
      </w:r>
      <w:r w:rsidR="00DD4A4B">
        <w:rPr>
          <w:b/>
          <w:i/>
          <w:iCs/>
        </w:rPr>
        <w:t>é</w:t>
      </w:r>
      <w:r w:rsidRPr="00A866F0">
        <w:rPr>
          <w:b/>
          <w:i/>
          <w:iCs/>
        </w:rPr>
        <w:t xml:space="preserve">o from 5 to 7 </w:t>
      </w:r>
      <w:r w:rsidRPr="00A866F0">
        <w:rPr>
          <w:b/>
        </w:rPr>
        <w:t xml:space="preserve">(dir. Agnes Varda, France, 1962) </w:t>
      </w:r>
    </w:p>
    <w:p w14:paraId="3DEB772B" w14:textId="77777777" w:rsidR="00AA6D82" w:rsidRPr="00A866F0" w:rsidRDefault="00AA6D82" w:rsidP="00A866F0">
      <w:pPr>
        <w:jc w:val="both"/>
        <w:rPr>
          <w:color w:val="000000"/>
        </w:rPr>
      </w:pPr>
      <w:r w:rsidRPr="00A866F0">
        <w:rPr>
          <w:color w:val="000000"/>
        </w:rPr>
        <w:t xml:space="preserve">Viewing: </w:t>
      </w:r>
      <w:hyperlink r:id="rId20" w:history="1">
        <w:r w:rsidRPr="00A866F0">
          <w:rPr>
            <w:rStyle w:val="Hyperlink"/>
            <w:bCs/>
          </w:rPr>
          <w:t>https://uoguelph.kanopy.com/video/cleo-5-7</w:t>
        </w:r>
      </w:hyperlink>
      <w:r w:rsidRPr="00A866F0">
        <w:rPr>
          <w:rStyle w:val="Hyperlink"/>
          <w:bCs/>
        </w:rPr>
        <w:t xml:space="preserve"> </w:t>
      </w:r>
    </w:p>
    <w:p w14:paraId="0D476F9C" w14:textId="5A2FD0A9" w:rsidR="00AA6D82" w:rsidRPr="00A866F0" w:rsidRDefault="00AA6D82" w:rsidP="00A866F0">
      <w:pPr>
        <w:jc w:val="both"/>
      </w:pPr>
      <w:r w:rsidRPr="00A866F0">
        <w:rPr>
          <w:color w:val="000000"/>
        </w:rPr>
        <w:t>Reading:</w:t>
      </w:r>
      <w:r w:rsidRPr="00A866F0">
        <w:t xml:space="preserve"> </w:t>
      </w:r>
    </w:p>
    <w:p w14:paraId="089175FD" w14:textId="58E7CC98" w:rsidR="00AA6D82" w:rsidRPr="00A866F0" w:rsidRDefault="00DD4A4B" w:rsidP="00A866F0">
      <w:pPr>
        <w:jc w:val="both"/>
      </w:pPr>
      <w:r>
        <w:t xml:space="preserve">Steven Ungar, </w:t>
      </w:r>
      <w:r w:rsidRPr="00DD4A4B">
        <w:rPr>
          <w:i/>
          <w:iCs/>
        </w:rPr>
        <w:t xml:space="preserve">Cléo </w:t>
      </w:r>
      <w:r w:rsidR="001B18E7">
        <w:rPr>
          <w:i/>
          <w:iCs/>
        </w:rPr>
        <w:t>de</w:t>
      </w:r>
      <w:r w:rsidRPr="00DD4A4B">
        <w:rPr>
          <w:i/>
          <w:iCs/>
        </w:rPr>
        <w:t xml:space="preserve"> 5 </w:t>
      </w:r>
      <w:r w:rsidR="001B18E7">
        <w:rPr>
          <w:i/>
          <w:iCs/>
        </w:rPr>
        <w:t>à</w:t>
      </w:r>
      <w:r w:rsidRPr="00DD4A4B">
        <w:rPr>
          <w:i/>
          <w:iCs/>
        </w:rPr>
        <w:t xml:space="preserve"> 7</w:t>
      </w:r>
      <w:r>
        <w:t xml:space="preserve"> (2008), </w:t>
      </w:r>
      <w:r w:rsidR="00A34571">
        <w:t xml:space="preserve">pp. </w:t>
      </w:r>
      <w:r>
        <w:t>33-86</w:t>
      </w:r>
      <w:r w:rsidR="00AA6D82" w:rsidRPr="00A866F0">
        <w:t xml:space="preserve">. </w:t>
      </w:r>
    </w:p>
    <w:p w14:paraId="4F6814DF" w14:textId="77777777" w:rsidR="00AA6D82" w:rsidRPr="00A866F0" w:rsidRDefault="00AA6D82" w:rsidP="00A866F0">
      <w:pPr>
        <w:jc w:val="both"/>
        <w:rPr>
          <w:b/>
          <w:bCs/>
          <w:color w:val="000000"/>
        </w:rPr>
      </w:pPr>
    </w:p>
    <w:p w14:paraId="66F57E0F" w14:textId="5EAA65A3" w:rsidR="00AA6D82" w:rsidRPr="00607A48" w:rsidRDefault="00AA6D82" w:rsidP="00A866F0">
      <w:pPr>
        <w:jc w:val="both"/>
        <w:rPr>
          <w:b/>
          <w:bCs/>
          <w:color w:val="000000"/>
        </w:rPr>
      </w:pPr>
      <w:r w:rsidRPr="00A866F0">
        <w:rPr>
          <w:b/>
          <w:bCs/>
          <w:color w:val="000000"/>
        </w:rPr>
        <w:t>Week 7 (</w:t>
      </w:r>
      <w:r w:rsidR="00F068B3">
        <w:rPr>
          <w:b/>
          <w:bCs/>
          <w:color w:val="000000"/>
        </w:rPr>
        <w:t>25</w:t>
      </w:r>
      <w:r w:rsidRPr="00A866F0">
        <w:rPr>
          <w:b/>
          <w:bCs/>
          <w:color w:val="000000"/>
        </w:rPr>
        <w:t>, 2</w:t>
      </w:r>
      <w:r w:rsidR="00F068B3">
        <w:rPr>
          <w:b/>
          <w:bCs/>
          <w:color w:val="000000"/>
        </w:rPr>
        <w:t>7</w:t>
      </w:r>
      <w:r w:rsidRPr="00A866F0">
        <w:rPr>
          <w:b/>
          <w:bCs/>
          <w:color w:val="000000"/>
        </w:rPr>
        <w:t xml:space="preserve"> Oct): </w:t>
      </w:r>
      <w:r w:rsidR="00607A48" w:rsidRPr="00607A48">
        <w:rPr>
          <w:b/>
          <w:i/>
        </w:rPr>
        <w:t xml:space="preserve">Wings </w:t>
      </w:r>
      <w:r w:rsidR="00607A48" w:rsidRPr="00607A48">
        <w:rPr>
          <w:b/>
        </w:rPr>
        <w:t>(dir. Larisa Shepit’ko, Soviet Union, 1966)</w:t>
      </w:r>
      <w:r w:rsidR="00607A48">
        <w:rPr>
          <w:b/>
        </w:rPr>
        <w:t xml:space="preserve"> </w:t>
      </w:r>
    </w:p>
    <w:p w14:paraId="72F1F77D" w14:textId="5D17402F" w:rsidR="00AA6D82" w:rsidRPr="00A866F0" w:rsidRDefault="00AA6D82" w:rsidP="00A866F0">
      <w:pPr>
        <w:jc w:val="both"/>
        <w:rPr>
          <w:color w:val="000000"/>
        </w:rPr>
      </w:pPr>
      <w:r w:rsidRPr="00A866F0">
        <w:rPr>
          <w:color w:val="000000"/>
        </w:rPr>
        <w:t xml:space="preserve">Viewing: </w:t>
      </w:r>
      <w:hyperlink r:id="rId21" w:history="1">
        <w:r w:rsidR="00607A48" w:rsidRPr="00584139">
          <w:rPr>
            <w:rStyle w:val="Hyperlink"/>
          </w:rPr>
          <w:t>https://www.kanopy.com/en/uoguelph/video/11142150</w:t>
        </w:r>
      </w:hyperlink>
      <w:r w:rsidR="00607A48">
        <w:rPr>
          <w:color w:val="000000"/>
        </w:rPr>
        <w:t xml:space="preserve"> </w:t>
      </w:r>
    </w:p>
    <w:p w14:paraId="47B061C8" w14:textId="77777777" w:rsidR="00AA6D82" w:rsidRPr="00A34571" w:rsidRDefault="00AA6D82" w:rsidP="00A866F0">
      <w:pPr>
        <w:jc w:val="both"/>
        <w:rPr>
          <w:color w:val="000000"/>
        </w:rPr>
      </w:pPr>
      <w:r w:rsidRPr="00A34571">
        <w:rPr>
          <w:color w:val="000000"/>
        </w:rPr>
        <w:t xml:space="preserve">Reading: </w:t>
      </w:r>
    </w:p>
    <w:p w14:paraId="54A41ABC" w14:textId="52354212" w:rsidR="00AA6D82" w:rsidRPr="00A34571" w:rsidRDefault="00A60119" w:rsidP="00A866F0">
      <w:pPr>
        <w:jc w:val="both"/>
        <w:rPr>
          <w:color w:val="000000"/>
        </w:rPr>
      </w:pPr>
      <w:r w:rsidRPr="00A34571">
        <w:rPr>
          <w:color w:val="000000"/>
        </w:rPr>
        <w:t>Alexand</w:t>
      </w:r>
      <w:r w:rsidR="005E66A7">
        <w:rPr>
          <w:color w:val="000000"/>
        </w:rPr>
        <w:t>e</w:t>
      </w:r>
      <w:r w:rsidRPr="00A34571">
        <w:rPr>
          <w:color w:val="000000"/>
        </w:rPr>
        <w:t>r Prokhorov,</w:t>
      </w:r>
      <w:r w:rsidRPr="00A34571">
        <w:rPr>
          <w:rStyle w:val="Emphasis"/>
        </w:rPr>
        <w:t xml:space="preserve"> </w:t>
      </w:r>
      <w:r w:rsidR="00A34571" w:rsidRPr="00A34571">
        <w:rPr>
          <w:rStyle w:val="Emphasis"/>
          <w:i w:val="0"/>
          <w:iCs w:val="0"/>
        </w:rPr>
        <w:t>“</w:t>
      </w:r>
      <w:r w:rsidR="00A34571" w:rsidRPr="00A34571">
        <w:t xml:space="preserve">Flight </w:t>
      </w:r>
      <w:r w:rsidR="00A34571">
        <w:t>w</w:t>
      </w:r>
      <w:r w:rsidR="00A34571" w:rsidRPr="00A34571">
        <w:t xml:space="preserve">ithout </w:t>
      </w:r>
      <w:r w:rsidR="00A34571">
        <w:t>w</w:t>
      </w:r>
      <w:r w:rsidR="00A34571" w:rsidRPr="00A34571">
        <w:t xml:space="preserve">ings: </w:t>
      </w:r>
      <w:r w:rsidR="00A34571">
        <w:t>t</w:t>
      </w:r>
      <w:r w:rsidR="00A34571" w:rsidRPr="00A34571">
        <w:t xml:space="preserve">he </w:t>
      </w:r>
      <w:r w:rsidR="00A34571">
        <w:t>s</w:t>
      </w:r>
      <w:r w:rsidR="00A34571" w:rsidRPr="00A34571">
        <w:t xml:space="preserve">ubjectivity of a </w:t>
      </w:r>
      <w:r w:rsidR="00A34571">
        <w:t>f</w:t>
      </w:r>
      <w:r w:rsidR="00A34571" w:rsidRPr="00A34571">
        <w:t xml:space="preserve">emale </w:t>
      </w:r>
      <w:r w:rsidR="00A34571">
        <w:t>w</w:t>
      </w:r>
      <w:r w:rsidR="00A34571" w:rsidRPr="00A34571">
        <w:t xml:space="preserve">ar </w:t>
      </w:r>
      <w:r w:rsidR="00A34571">
        <w:t>v</w:t>
      </w:r>
      <w:r w:rsidR="00A34571" w:rsidRPr="00A34571">
        <w:t xml:space="preserve">eteran in Larisa Shepit’ko’s </w:t>
      </w:r>
      <w:r w:rsidR="00A34571" w:rsidRPr="00A34571">
        <w:rPr>
          <w:rStyle w:val="Emphasis"/>
        </w:rPr>
        <w:t>Wings,</w:t>
      </w:r>
      <w:r w:rsidR="00A34571" w:rsidRPr="00A34571">
        <w:rPr>
          <w:rStyle w:val="Emphasis"/>
          <w:i w:val="0"/>
          <w:iCs w:val="0"/>
        </w:rPr>
        <w:t>”</w:t>
      </w:r>
      <w:r w:rsidR="00A34571" w:rsidRPr="00A34571">
        <w:rPr>
          <w:color w:val="000000"/>
        </w:rPr>
        <w:t xml:space="preserve"> in</w:t>
      </w:r>
      <w:r w:rsidR="00A34571" w:rsidRPr="00F4603F">
        <w:t xml:space="preserve"> Rimgaila Salys (ed.), </w:t>
      </w:r>
      <w:r w:rsidR="00A34571" w:rsidRPr="00F4603F">
        <w:rPr>
          <w:i/>
        </w:rPr>
        <w:t xml:space="preserve">The Russian Cinema Reader: Volume II, The Thaw to the Present </w:t>
      </w:r>
      <w:r w:rsidR="00A34571" w:rsidRPr="00F4603F">
        <w:t>(2013), pp. 67-83</w:t>
      </w:r>
      <w:r w:rsidR="00A34571">
        <w:t>.</w:t>
      </w:r>
    </w:p>
    <w:p w14:paraId="36A27969" w14:textId="77777777" w:rsidR="00AA6D82" w:rsidRPr="00A34571" w:rsidRDefault="00AA6D82" w:rsidP="00A866F0">
      <w:pPr>
        <w:jc w:val="both"/>
        <w:rPr>
          <w:color w:val="000000"/>
        </w:rPr>
      </w:pPr>
      <w:r w:rsidRPr="00A34571">
        <w:rPr>
          <w:color w:val="000000"/>
        </w:rPr>
        <w:t xml:space="preserve"> </w:t>
      </w:r>
    </w:p>
    <w:p w14:paraId="12188631" w14:textId="51A90B41" w:rsidR="00AA6D82" w:rsidRPr="00A866F0" w:rsidRDefault="00AA6D82" w:rsidP="00A866F0">
      <w:pPr>
        <w:jc w:val="both"/>
        <w:rPr>
          <w:b/>
          <w:bCs/>
          <w:color w:val="000000"/>
        </w:rPr>
      </w:pPr>
      <w:r w:rsidRPr="00A866F0">
        <w:rPr>
          <w:b/>
          <w:bCs/>
          <w:color w:val="000000"/>
        </w:rPr>
        <w:t>Week 8 (</w:t>
      </w:r>
      <w:r w:rsidR="00F068B3">
        <w:rPr>
          <w:b/>
          <w:bCs/>
          <w:color w:val="000000"/>
        </w:rPr>
        <w:t xml:space="preserve">1, </w:t>
      </w:r>
      <w:r w:rsidRPr="00A866F0">
        <w:rPr>
          <w:b/>
          <w:bCs/>
          <w:color w:val="000000"/>
        </w:rPr>
        <w:t>3</w:t>
      </w:r>
      <w:r w:rsidR="00F068B3">
        <w:rPr>
          <w:b/>
          <w:bCs/>
          <w:color w:val="000000"/>
        </w:rPr>
        <w:t xml:space="preserve"> </w:t>
      </w:r>
      <w:r w:rsidRPr="00A866F0">
        <w:rPr>
          <w:b/>
          <w:bCs/>
          <w:color w:val="000000"/>
        </w:rPr>
        <w:t xml:space="preserve">Nov): </w:t>
      </w:r>
      <w:r w:rsidRPr="00A866F0">
        <w:rPr>
          <w:b/>
          <w:bCs/>
          <w:i/>
          <w:iCs/>
          <w:color w:val="000000"/>
        </w:rPr>
        <w:t xml:space="preserve">The </w:t>
      </w:r>
      <w:r w:rsidRPr="00A866F0">
        <w:rPr>
          <w:b/>
          <w:i/>
          <w:iCs/>
        </w:rPr>
        <w:t xml:space="preserve">Spirit of the Beehive </w:t>
      </w:r>
      <w:r w:rsidRPr="00A866F0">
        <w:rPr>
          <w:b/>
        </w:rPr>
        <w:t>(dir. Victor Erice, Spain, 1973)</w:t>
      </w:r>
    </w:p>
    <w:p w14:paraId="51E0BF7F" w14:textId="77777777" w:rsidR="00AA6D82" w:rsidRPr="00A866F0" w:rsidRDefault="00AA6D82" w:rsidP="00A866F0">
      <w:pPr>
        <w:jc w:val="both"/>
      </w:pPr>
      <w:r w:rsidRPr="00A866F0">
        <w:rPr>
          <w:color w:val="000000"/>
        </w:rPr>
        <w:t>Viewing:</w:t>
      </w:r>
      <w:r w:rsidRPr="00A866F0">
        <w:t xml:space="preserve"> </w:t>
      </w:r>
    </w:p>
    <w:p w14:paraId="361F3FBB" w14:textId="77777777" w:rsidR="00AA6D82" w:rsidRPr="00A866F0" w:rsidRDefault="00000000" w:rsidP="00A866F0">
      <w:pPr>
        <w:jc w:val="both"/>
        <w:rPr>
          <w:color w:val="000000"/>
        </w:rPr>
      </w:pPr>
      <w:hyperlink r:id="rId22" w:history="1">
        <w:r w:rsidR="00AA6D82" w:rsidRPr="00A866F0">
          <w:rPr>
            <w:rStyle w:val="Hyperlink"/>
          </w:rPr>
          <w:t>https://media3-criterionpic-com.subzero.lib.uoguelph.ca/htbin/wwform/006/wwk770?t=N46083</w:t>
        </w:r>
      </w:hyperlink>
      <w:r w:rsidR="00AA6D82" w:rsidRPr="00A866F0">
        <w:rPr>
          <w:color w:val="000000"/>
        </w:rPr>
        <w:t xml:space="preserve"> </w:t>
      </w:r>
    </w:p>
    <w:p w14:paraId="67DCC58B" w14:textId="77777777" w:rsidR="00AA6D82" w:rsidRPr="00A866F0" w:rsidRDefault="00AA6D82" w:rsidP="00A866F0">
      <w:pPr>
        <w:jc w:val="both"/>
        <w:rPr>
          <w:color w:val="000000"/>
        </w:rPr>
      </w:pPr>
      <w:r w:rsidRPr="00A866F0">
        <w:rPr>
          <w:color w:val="000000"/>
        </w:rPr>
        <w:t xml:space="preserve">Reading: </w:t>
      </w:r>
    </w:p>
    <w:p w14:paraId="1B9352D2" w14:textId="1CFAA4E6" w:rsidR="00AA6D82" w:rsidRPr="00A866F0" w:rsidRDefault="00AA6D82" w:rsidP="00A866F0">
      <w:pPr>
        <w:jc w:val="both"/>
        <w:rPr>
          <w:color w:val="000000"/>
        </w:rPr>
      </w:pPr>
      <w:r w:rsidRPr="00A866F0">
        <w:rPr>
          <w:bCs/>
          <w:color w:val="000000"/>
        </w:rPr>
        <w:t xml:space="preserve">Dominique Russell, “Monstrous </w:t>
      </w:r>
      <w:r w:rsidR="000E7D6C">
        <w:rPr>
          <w:bCs/>
          <w:color w:val="000000"/>
        </w:rPr>
        <w:t>a</w:t>
      </w:r>
      <w:r w:rsidRPr="00A866F0">
        <w:rPr>
          <w:bCs/>
          <w:color w:val="000000"/>
        </w:rPr>
        <w:t xml:space="preserve">mbiguities: Víctor Erice’s </w:t>
      </w:r>
      <w:r w:rsidRPr="00A866F0">
        <w:rPr>
          <w:bCs/>
          <w:i/>
          <w:color w:val="000000"/>
        </w:rPr>
        <w:t>El Espíritu de la Colmena</w:t>
      </w:r>
      <w:r w:rsidRPr="00A866F0">
        <w:rPr>
          <w:bCs/>
          <w:color w:val="000000"/>
        </w:rPr>
        <w:t xml:space="preserve">,” </w:t>
      </w:r>
      <w:r w:rsidRPr="00A866F0">
        <w:rPr>
          <w:bCs/>
          <w:i/>
          <w:color w:val="000000"/>
        </w:rPr>
        <w:t xml:space="preserve">ALEC </w:t>
      </w:r>
      <w:r w:rsidRPr="00A866F0">
        <w:rPr>
          <w:bCs/>
          <w:iCs/>
          <w:color w:val="000000"/>
        </w:rPr>
        <w:t xml:space="preserve">vol. 32, no. </w:t>
      </w:r>
      <w:r w:rsidRPr="00A866F0">
        <w:rPr>
          <w:bCs/>
          <w:color w:val="000000"/>
        </w:rPr>
        <w:t>1 (2007): 179-203.</w:t>
      </w:r>
    </w:p>
    <w:p w14:paraId="7DDCF649" w14:textId="77777777" w:rsidR="00AA6D82" w:rsidRPr="00A866F0" w:rsidRDefault="00AA6D82" w:rsidP="00A866F0">
      <w:pPr>
        <w:jc w:val="both"/>
        <w:rPr>
          <w:b/>
          <w:bCs/>
          <w:color w:val="000000"/>
        </w:rPr>
      </w:pPr>
    </w:p>
    <w:p w14:paraId="20E150F9" w14:textId="5354C5CF" w:rsidR="00AA6D82" w:rsidRPr="00A866F0" w:rsidRDefault="00AA6D82" w:rsidP="00A866F0">
      <w:pPr>
        <w:jc w:val="both"/>
        <w:rPr>
          <w:b/>
          <w:bCs/>
          <w:color w:val="000000"/>
        </w:rPr>
      </w:pPr>
      <w:r w:rsidRPr="00A866F0">
        <w:rPr>
          <w:b/>
          <w:bCs/>
          <w:color w:val="000000"/>
        </w:rPr>
        <w:t>Week 9 (</w:t>
      </w:r>
      <w:r w:rsidR="0035043D">
        <w:rPr>
          <w:b/>
          <w:bCs/>
          <w:color w:val="000000"/>
        </w:rPr>
        <w:t xml:space="preserve">8, </w:t>
      </w:r>
      <w:r w:rsidRPr="00A866F0">
        <w:rPr>
          <w:b/>
          <w:bCs/>
          <w:color w:val="000000"/>
        </w:rPr>
        <w:t xml:space="preserve">10 Nov): </w:t>
      </w:r>
      <w:r w:rsidRPr="00A866F0">
        <w:rPr>
          <w:b/>
          <w:bCs/>
          <w:i/>
          <w:iCs/>
          <w:color w:val="000000"/>
        </w:rPr>
        <w:t xml:space="preserve">Ali: Fear Eats the Soul </w:t>
      </w:r>
      <w:r w:rsidRPr="00A866F0">
        <w:rPr>
          <w:b/>
          <w:bCs/>
          <w:color w:val="000000"/>
        </w:rPr>
        <w:t>(dir. Rainer Werner Fassbinder, West Germany, 1974)</w:t>
      </w:r>
    </w:p>
    <w:p w14:paraId="7EEC1D12" w14:textId="77777777" w:rsidR="00AA6D82" w:rsidRPr="00A866F0" w:rsidRDefault="00AA6D82" w:rsidP="00A866F0">
      <w:pPr>
        <w:jc w:val="both"/>
        <w:rPr>
          <w:color w:val="000000"/>
        </w:rPr>
      </w:pPr>
      <w:r w:rsidRPr="00A866F0">
        <w:rPr>
          <w:color w:val="000000"/>
        </w:rPr>
        <w:t xml:space="preserve">Viewing: </w:t>
      </w:r>
      <w:hyperlink r:id="rId23" w:history="1">
        <w:r w:rsidRPr="00A866F0">
          <w:rPr>
            <w:rStyle w:val="Hyperlink"/>
            <w:bCs/>
          </w:rPr>
          <w:t>https://uoguelph.kanopy.com/video/ali-fear-eats-soul</w:t>
        </w:r>
      </w:hyperlink>
      <w:r w:rsidRPr="00A866F0">
        <w:rPr>
          <w:rStyle w:val="Hyperlink"/>
          <w:bCs/>
        </w:rPr>
        <w:t xml:space="preserve"> </w:t>
      </w:r>
      <w:r w:rsidRPr="00A866F0">
        <w:rPr>
          <w:color w:val="000000"/>
        </w:rPr>
        <w:t xml:space="preserve"> </w:t>
      </w:r>
    </w:p>
    <w:p w14:paraId="432439B8" w14:textId="77777777" w:rsidR="00AA6D82" w:rsidRPr="00A866F0" w:rsidRDefault="00AA6D82" w:rsidP="00A866F0">
      <w:pPr>
        <w:jc w:val="both"/>
        <w:rPr>
          <w:color w:val="000000"/>
        </w:rPr>
      </w:pPr>
      <w:r w:rsidRPr="00A866F0">
        <w:rPr>
          <w:color w:val="000000"/>
        </w:rPr>
        <w:t xml:space="preserve">Reading: </w:t>
      </w:r>
    </w:p>
    <w:p w14:paraId="5FC71D2F" w14:textId="37033F95" w:rsidR="00AA6D82" w:rsidRPr="00A866F0" w:rsidRDefault="00AA6D82" w:rsidP="00A866F0">
      <w:pPr>
        <w:jc w:val="both"/>
        <w:rPr>
          <w:bCs/>
          <w:color w:val="000000"/>
        </w:rPr>
      </w:pPr>
      <w:r w:rsidRPr="00A866F0">
        <w:t xml:space="preserve">Elena Gorfinkel, “Impossible, </w:t>
      </w:r>
      <w:r w:rsidR="000E7D6C">
        <w:t>i</w:t>
      </w:r>
      <w:r w:rsidRPr="00A866F0">
        <w:t xml:space="preserve">mpolitic: </w:t>
      </w:r>
      <w:r w:rsidRPr="00A866F0">
        <w:rPr>
          <w:i/>
          <w:iCs/>
        </w:rPr>
        <w:t xml:space="preserve">Ali: Fear Eats the Soul </w:t>
      </w:r>
      <w:r w:rsidRPr="00A866F0">
        <w:t xml:space="preserve">and Fassbinder’s </w:t>
      </w:r>
      <w:r w:rsidR="000E7D6C">
        <w:t>a</w:t>
      </w:r>
      <w:r w:rsidRPr="00A866F0">
        <w:t xml:space="preserve">synchronous </w:t>
      </w:r>
      <w:r w:rsidR="000E7D6C">
        <w:t>b</w:t>
      </w:r>
      <w:r w:rsidRPr="00A866F0">
        <w:t xml:space="preserve">odies,” in Brigitte Peucker (ed.), </w:t>
      </w:r>
      <w:r w:rsidRPr="00A866F0">
        <w:rPr>
          <w:i/>
          <w:iCs/>
        </w:rPr>
        <w:t xml:space="preserve">A Companion to Rainer Werner Fassbinder </w:t>
      </w:r>
      <w:r w:rsidRPr="00A866F0">
        <w:t xml:space="preserve">(2012), </w:t>
      </w:r>
      <w:r w:rsidR="000E7D6C">
        <w:t xml:space="preserve">pp. </w:t>
      </w:r>
      <w:r w:rsidRPr="00A866F0">
        <w:t>502-15.</w:t>
      </w:r>
      <w:r w:rsidRPr="00A866F0">
        <w:rPr>
          <w:bCs/>
          <w:color w:val="000000"/>
        </w:rPr>
        <w:t xml:space="preserve"> </w:t>
      </w:r>
    </w:p>
    <w:p w14:paraId="74B79001" w14:textId="1C738647" w:rsidR="00AA6D82" w:rsidRPr="00A866F0" w:rsidRDefault="00AA6D82" w:rsidP="00A866F0">
      <w:pPr>
        <w:jc w:val="both"/>
        <w:rPr>
          <w:b/>
          <w:color w:val="000000"/>
        </w:rPr>
      </w:pPr>
      <w:r w:rsidRPr="00A866F0">
        <w:rPr>
          <w:b/>
          <w:color w:val="000000"/>
        </w:rPr>
        <w:t>--- Film Review 2 due for submission on 1</w:t>
      </w:r>
      <w:r w:rsidR="000C75EC">
        <w:rPr>
          <w:b/>
          <w:color w:val="000000"/>
        </w:rPr>
        <w:t>0</w:t>
      </w:r>
      <w:r w:rsidRPr="00A866F0">
        <w:rPr>
          <w:b/>
          <w:color w:val="000000"/>
        </w:rPr>
        <w:t xml:space="preserve"> November ---</w:t>
      </w:r>
    </w:p>
    <w:p w14:paraId="411C60D6" w14:textId="77777777" w:rsidR="00AA6D82" w:rsidRPr="00A866F0" w:rsidRDefault="00AA6D82" w:rsidP="00A866F0">
      <w:pPr>
        <w:jc w:val="both"/>
        <w:rPr>
          <w:b/>
          <w:bCs/>
          <w:color w:val="000000"/>
        </w:rPr>
      </w:pPr>
    </w:p>
    <w:p w14:paraId="78BBCFED" w14:textId="1FFCD79A" w:rsidR="00AA6D82" w:rsidRPr="00A866F0" w:rsidRDefault="00AA6D82" w:rsidP="00A866F0">
      <w:pPr>
        <w:jc w:val="both"/>
        <w:rPr>
          <w:b/>
          <w:bCs/>
          <w:color w:val="000000"/>
        </w:rPr>
      </w:pPr>
      <w:r w:rsidRPr="00A866F0">
        <w:rPr>
          <w:b/>
          <w:bCs/>
          <w:color w:val="000000"/>
        </w:rPr>
        <w:lastRenderedPageBreak/>
        <w:t>Week 10 (</w:t>
      </w:r>
      <w:r w:rsidR="0035043D">
        <w:rPr>
          <w:b/>
          <w:bCs/>
          <w:color w:val="000000"/>
        </w:rPr>
        <w:t xml:space="preserve">15, </w:t>
      </w:r>
      <w:r w:rsidRPr="00A866F0">
        <w:rPr>
          <w:b/>
          <w:bCs/>
          <w:color w:val="000000"/>
        </w:rPr>
        <w:t xml:space="preserve">17 Nov): </w:t>
      </w:r>
      <w:hyperlink r:id="rId24" w:history="1">
        <w:r w:rsidRPr="00A866F0">
          <w:rPr>
            <w:rStyle w:val="Hyperlink"/>
            <w:b/>
            <w:bCs/>
            <w:i/>
            <w:iCs/>
            <w:color w:val="auto"/>
            <w:u w:val="none"/>
          </w:rPr>
          <w:t>Jeanne Dielman, 23 Quai du Commerce, 1080 Bruxelles</w:t>
        </w:r>
      </w:hyperlink>
      <w:r w:rsidRPr="00A866F0">
        <w:rPr>
          <w:b/>
          <w:bCs/>
          <w:color w:val="000000"/>
        </w:rPr>
        <w:t xml:space="preserve"> (dir. Chantal Akerman, Belgium, 1975) </w:t>
      </w:r>
    </w:p>
    <w:p w14:paraId="58249D4C" w14:textId="77777777" w:rsidR="00AA6D82" w:rsidRPr="00A866F0" w:rsidRDefault="00AA6D82" w:rsidP="00A866F0">
      <w:pPr>
        <w:jc w:val="both"/>
        <w:rPr>
          <w:color w:val="000000"/>
        </w:rPr>
      </w:pPr>
      <w:r w:rsidRPr="00A866F0">
        <w:rPr>
          <w:color w:val="000000"/>
        </w:rPr>
        <w:t xml:space="preserve">Viewing: </w:t>
      </w:r>
      <w:hyperlink r:id="rId25" w:history="1">
        <w:r w:rsidRPr="00A866F0">
          <w:rPr>
            <w:rStyle w:val="Hyperlink"/>
            <w:bCs/>
          </w:rPr>
          <w:t>https://uoguelph.kanopy.com/video/jeanne-dielman-23-commerce-quay-1080-brussel</w:t>
        </w:r>
      </w:hyperlink>
      <w:r w:rsidRPr="00A866F0">
        <w:rPr>
          <w:rStyle w:val="Hyperlink"/>
          <w:bCs/>
        </w:rPr>
        <w:t xml:space="preserve"> </w:t>
      </w:r>
      <w:r w:rsidRPr="00A866F0">
        <w:rPr>
          <w:color w:val="000000"/>
        </w:rPr>
        <w:t xml:space="preserve"> </w:t>
      </w:r>
    </w:p>
    <w:p w14:paraId="0FB36386" w14:textId="77777777" w:rsidR="00AA6D82" w:rsidRPr="00A866F0" w:rsidRDefault="00AA6D82" w:rsidP="00A866F0">
      <w:pPr>
        <w:jc w:val="both"/>
        <w:rPr>
          <w:color w:val="000000"/>
        </w:rPr>
      </w:pPr>
      <w:r w:rsidRPr="00A866F0">
        <w:rPr>
          <w:color w:val="000000"/>
        </w:rPr>
        <w:t xml:space="preserve">Readings: </w:t>
      </w:r>
    </w:p>
    <w:p w14:paraId="6FFDC945" w14:textId="12AB12C5" w:rsidR="00AA6D82" w:rsidRPr="00A866F0" w:rsidRDefault="00AA6D82" w:rsidP="00A866F0">
      <w:pPr>
        <w:jc w:val="both"/>
      </w:pPr>
      <w:r w:rsidRPr="00A866F0">
        <w:t>Chantal Akerman, “</w:t>
      </w:r>
      <w:hyperlink r:id="rId26" w:history="1">
        <w:r w:rsidRPr="00A866F0">
          <w:rPr>
            <w:rStyle w:val="Hyperlink"/>
            <w:color w:val="auto"/>
            <w:u w:val="none"/>
          </w:rPr>
          <w:t>Jeanne Dielman, 23 Quai du Commerce, 1080 Bruxelles</w:t>
        </w:r>
      </w:hyperlink>
      <w:r w:rsidRPr="00A866F0">
        <w:t xml:space="preserve">,” </w:t>
      </w:r>
      <w:r w:rsidRPr="00A866F0">
        <w:rPr>
          <w:i/>
          <w:iCs/>
        </w:rPr>
        <w:t>Camera Obscura: Feminism, Culture, and Media Studies</w:t>
      </w:r>
      <w:r w:rsidRPr="00A866F0">
        <w:t xml:space="preserve"> vol. 1, no. 2 (1977): 115-121. </w:t>
      </w:r>
    </w:p>
    <w:p w14:paraId="761F41BE" w14:textId="51A6BD87" w:rsidR="00AA6D82" w:rsidRPr="00A866F0" w:rsidRDefault="00AA6D82" w:rsidP="00A866F0">
      <w:pPr>
        <w:jc w:val="both"/>
        <w:rPr>
          <w:color w:val="000000"/>
        </w:rPr>
      </w:pPr>
      <w:r w:rsidRPr="00A866F0">
        <w:rPr>
          <w:kern w:val="36"/>
        </w:rPr>
        <w:t xml:space="preserve">Laura Mulvey, “A </w:t>
      </w:r>
      <w:r w:rsidR="00CE20DA">
        <w:rPr>
          <w:kern w:val="36"/>
        </w:rPr>
        <w:t>n</w:t>
      </w:r>
      <w:r w:rsidRPr="00A866F0">
        <w:rPr>
          <w:kern w:val="36"/>
        </w:rPr>
        <w:t xml:space="preserve">eon </w:t>
      </w:r>
      <w:r w:rsidR="00CE20DA">
        <w:rPr>
          <w:kern w:val="36"/>
        </w:rPr>
        <w:t>s</w:t>
      </w:r>
      <w:r w:rsidRPr="00A866F0">
        <w:rPr>
          <w:kern w:val="36"/>
        </w:rPr>
        <w:t xml:space="preserve">ign, a </w:t>
      </w:r>
      <w:r w:rsidR="00CE20DA">
        <w:rPr>
          <w:kern w:val="36"/>
        </w:rPr>
        <w:t>s</w:t>
      </w:r>
      <w:r w:rsidRPr="00A866F0">
        <w:rPr>
          <w:kern w:val="36"/>
        </w:rPr>
        <w:t xml:space="preserve">oup </w:t>
      </w:r>
      <w:r w:rsidR="00CE20DA">
        <w:rPr>
          <w:kern w:val="36"/>
        </w:rPr>
        <w:t>t</w:t>
      </w:r>
      <w:r w:rsidRPr="00A866F0">
        <w:rPr>
          <w:kern w:val="36"/>
        </w:rPr>
        <w:t xml:space="preserve">ureen: the Jeanne Dielman Universe,” </w:t>
      </w:r>
      <w:r w:rsidRPr="00A866F0">
        <w:rPr>
          <w:i/>
          <w:iCs/>
        </w:rPr>
        <w:t>Film Quarterly</w:t>
      </w:r>
      <w:r w:rsidRPr="00A866F0">
        <w:t xml:space="preserve"> vol. 70, no. 1 (2016): 25–31. </w:t>
      </w:r>
    </w:p>
    <w:p w14:paraId="282A0299" w14:textId="77777777" w:rsidR="00AA6D82" w:rsidRPr="00A866F0" w:rsidRDefault="00AA6D82" w:rsidP="00A866F0">
      <w:pPr>
        <w:jc w:val="both"/>
        <w:rPr>
          <w:b/>
          <w:bCs/>
          <w:color w:val="000000"/>
        </w:rPr>
      </w:pPr>
    </w:p>
    <w:p w14:paraId="6EB262B3" w14:textId="45349D58" w:rsidR="00AA6D82" w:rsidRPr="004974E3" w:rsidRDefault="00AA6D82" w:rsidP="004974E3">
      <w:pPr>
        <w:jc w:val="both"/>
        <w:rPr>
          <w:b/>
          <w:bCs/>
          <w:color w:val="000000"/>
        </w:rPr>
      </w:pPr>
      <w:r w:rsidRPr="004974E3">
        <w:rPr>
          <w:b/>
          <w:bCs/>
          <w:color w:val="000000"/>
        </w:rPr>
        <w:t>Week 11 (</w:t>
      </w:r>
      <w:r w:rsidR="0035043D" w:rsidRPr="004974E3">
        <w:rPr>
          <w:b/>
          <w:bCs/>
          <w:color w:val="000000"/>
        </w:rPr>
        <w:t xml:space="preserve">22, </w:t>
      </w:r>
      <w:r w:rsidRPr="004974E3">
        <w:rPr>
          <w:b/>
          <w:bCs/>
          <w:color w:val="000000"/>
        </w:rPr>
        <w:t>24</w:t>
      </w:r>
      <w:r w:rsidR="0035043D" w:rsidRPr="004974E3">
        <w:rPr>
          <w:b/>
          <w:bCs/>
          <w:color w:val="000000"/>
        </w:rPr>
        <w:t xml:space="preserve"> </w:t>
      </w:r>
      <w:r w:rsidRPr="004974E3">
        <w:rPr>
          <w:b/>
          <w:bCs/>
          <w:color w:val="000000"/>
        </w:rPr>
        <w:t>Nov)</w:t>
      </w:r>
      <w:r w:rsidR="00121007">
        <w:rPr>
          <w:b/>
          <w:bCs/>
          <w:color w:val="000000"/>
        </w:rPr>
        <w:t>:</w:t>
      </w:r>
      <w:r w:rsidRPr="004974E3">
        <w:rPr>
          <w:b/>
          <w:bCs/>
          <w:color w:val="000000"/>
        </w:rPr>
        <w:t xml:space="preserve"> </w:t>
      </w:r>
      <w:r w:rsidRPr="004974E3">
        <w:rPr>
          <w:b/>
          <w:bCs/>
          <w:i/>
          <w:iCs/>
          <w:color w:val="000000"/>
        </w:rPr>
        <w:t xml:space="preserve">Beau Travail </w:t>
      </w:r>
      <w:r w:rsidRPr="004974E3">
        <w:rPr>
          <w:b/>
          <w:bCs/>
          <w:color w:val="000000"/>
        </w:rPr>
        <w:t>(dir. Claire Denis, France, 1999)</w:t>
      </w:r>
      <w:r w:rsidR="000E7D6C" w:rsidRPr="004974E3">
        <w:rPr>
          <w:b/>
          <w:bCs/>
          <w:color w:val="000000"/>
        </w:rPr>
        <w:t xml:space="preserve"> </w:t>
      </w:r>
    </w:p>
    <w:p w14:paraId="4C8152EE" w14:textId="77777777" w:rsidR="00AA6D82" w:rsidRPr="004974E3" w:rsidRDefault="00AA6D82" w:rsidP="004974E3">
      <w:pPr>
        <w:jc w:val="both"/>
        <w:rPr>
          <w:color w:val="000000"/>
        </w:rPr>
      </w:pPr>
      <w:r w:rsidRPr="004974E3">
        <w:rPr>
          <w:color w:val="000000"/>
        </w:rPr>
        <w:t xml:space="preserve">Viewing: </w:t>
      </w:r>
      <w:hyperlink r:id="rId27" w:history="1">
        <w:r w:rsidRPr="004974E3">
          <w:rPr>
            <w:rStyle w:val="Hyperlink"/>
          </w:rPr>
          <w:t>https://www.lib.uoguelph.ca/find/course-reserves-ares</w:t>
        </w:r>
      </w:hyperlink>
    </w:p>
    <w:p w14:paraId="18574F80" w14:textId="173F5D16" w:rsidR="00AA6D82" w:rsidRPr="004974E3" w:rsidRDefault="00AA6D82" w:rsidP="004974E3">
      <w:pPr>
        <w:jc w:val="both"/>
        <w:rPr>
          <w:color w:val="000000"/>
        </w:rPr>
      </w:pPr>
      <w:r w:rsidRPr="004974E3">
        <w:rPr>
          <w:color w:val="000000"/>
        </w:rPr>
        <w:t>Reading</w:t>
      </w:r>
      <w:r w:rsidR="004D028A" w:rsidRPr="004974E3">
        <w:rPr>
          <w:color w:val="000000"/>
        </w:rPr>
        <w:t>s</w:t>
      </w:r>
      <w:r w:rsidRPr="004974E3">
        <w:rPr>
          <w:color w:val="000000"/>
        </w:rPr>
        <w:t>:</w:t>
      </w:r>
    </w:p>
    <w:p w14:paraId="55835D75" w14:textId="7CD6530C" w:rsidR="004D028A" w:rsidRPr="004974E3" w:rsidRDefault="004D028A" w:rsidP="004974E3">
      <w:pPr>
        <w:pStyle w:val="Heading1"/>
        <w:spacing w:after="0"/>
        <w:rPr>
          <w:rFonts w:ascii="Times New Roman" w:hAnsi="Times New Roman"/>
          <w:b w:val="0"/>
          <w:bCs/>
          <w:sz w:val="48"/>
          <w:szCs w:val="48"/>
        </w:rPr>
      </w:pPr>
      <w:r w:rsidRPr="004974E3">
        <w:rPr>
          <w:rFonts w:ascii="Times New Roman" w:hAnsi="Times New Roman"/>
          <w:b w:val="0"/>
          <w:bCs/>
          <w:color w:val="000000"/>
        </w:rPr>
        <w:t>Martine Beugnet and Jane Sillars,</w:t>
      </w:r>
      <w:r w:rsidRPr="004974E3">
        <w:rPr>
          <w:rFonts w:ascii="Times New Roman" w:hAnsi="Times New Roman"/>
          <w:b w:val="0"/>
          <w:bCs/>
        </w:rPr>
        <w:t xml:space="preserve"> </w:t>
      </w:r>
      <w:r w:rsidR="004974E3">
        <w:rPr>
          <w:rFonts w:ascii="Times New Roman" w:hAnsi="Times New Roman"/>
          <w:b w:val="0"/>
          <w:bCs/>
        </w:rPr>
        <w:t>“</w:t>
      </w:r>
      <w:r w:rsidR="004974E3" w:rsidRPr="004974E3">
        <w:rPr>
          <w:rStyle w:val="nlmarticle-title"/>
          <w:rFonts w:ascii="Times New Roman" w:hAnsi="Times New Roman"/>
          <w:b w:val="0"/>
          <w:bCs/>
          <w:i/>
          <w:iCs/>
        </w:rPr>
        <w:t>Beau travail:</w:t>
      </w:r>
      <w:r w:rsidR="004974E3" w:rsidRPr="004974E3">
        <w:rPr>
          <w:rStyle w:val="nlmarticle-title"/>
          <w:rFonts w:ascii="Times New Roman" w:hAnsi="Times New Roman"/>
          <w:b w:val="0"/>
          <w:bCs/>
        </w:rPr>
        <w:t xml:space="preserve"> time, space and myths of identity</w:t>
      </w:r>
      <w:r w:rsidR="004974E3">
        <w:rPr>
          <w:rStyle w:val="nlmarticle-title"/>
          <w:rFonts w:ascii="Times New Roman" w:hAnsi="Times New Roman"/>
          <w:b w:val="0"/>
          <w:bCs/>
        </w:rPr>
        <w:t>,”</w:t>
      </w:r>
      <w:r w:rsidR="004974E3" w:rsidRPr="004974E3">
        <w:rPr>
          <w:rStyle w:val="nlmarticle-title"/>
          <w:rFonts w:ascii="Times New Roman" w:hAnsi="Times New Roman"/>
          <w:b w:val="0"/>
          <w:bCs/>
        </w:rPr>
        <w:t xml:space="preserve"> </w:t>
      </w:r>
      <w:r w:rsidR="004974E3" w:rsidRPr="004974E3">
        <w:rPr>
          <w:rFonts w:ascii="Times New Roman" w:hAnsi="Times New Roman"/>
          <w:b w:val="0"/>
          <w:bCs/>
          <w:i/>
          <w:iCs/>
        </w:rPr>
        <w:t>Studies in French Cinema</w:t>
      </w:r>
      <w:r w:rsidR="004974E3" w:rsidRPr="004974E3">
        <w:rPr>
          <w:rFonts w:ascii="Times New Roman" w:hAnsi="Times New Roman"/>
          <w:b w:val="0"/>
          <w:bCs/>
        </w:rPr>
        <w:t xml:space="preserve"> vol. 1, no. 3 (2001): 166-173.</w:t>
      </w:r>
    </w:p>
    <w:p w14:paraId="6891AF93" w14:textId="4C723C62" w:rsidR="00AA6D82" w:rsidRPr="004974E3" w:rsidRDefault="00AA6D82" w:rsidP="004974E3">
      <w:pPr>
        <w:jc w:val="both"/>
        <w:rPr>
          <w:color w:val="000000"/>
        </w:rPr>
      </w:pPr>
      <w:r w:rsidRPr="004974E3">
        <w:rPr>
          <w:color w:val="000000"/>
        </w:rPr>
        <w:t xml:space="preserve">Didier Castanet, “Interview with Claire Denis,” </w:t>
      </w:r>
      <w:r w:rsidRPr="004974E3">
        <w:rPr>
          <w:i/>
          <w:iCs/>
          <w:color w:val="000000"/>
        </w:rPr>
        <w:t xml:space="preserve">Journal of European Studies </w:t>
      </w:r>
      <w:r w:rsidRPr="004974E3">
        <w:rPr>
          <w:color w:val="000000"/>
        </w:rPr>
        <w:t>vol. 34, nos. 1/2 (2000): 143-60.</w:t>
      </w:r>
    </w:p>
    <w:p w14:paraId="38097E95" w14:textId="22E8B544" w:rsidR="00AA6D82" w:rsidRPr="004974E3" w:rsidRDefault="00AA6D82" w:rsidP="004974E3">
      <w:pPr>
        <w:jc w:val="both"/>
        <w:rPr>
          <w:color w:val="000000"/>
        </w:rPr>
      </w:pPr>
      <w:bookmarkStart w:id="3" w:name="_Hlk48210659"/>
      <w:r w:rsidRPr="004974E3">
        <w:rPr>
          <w:color w:val="000000"/>
        </w:rPr>
        <w:t>---</w:t>
      </w:r>
      <w:r w:rsidRPr="004974E3">
        <w:rPr>
          <w:b/>
          <w:bCs/>
          <w:color w:val="000000"/>
        </w:rPr>
        <w:t xml:space="preserve"> Essay plan due for submission on Thursday 2</w:t>
      </w:r>
      <w:r w:rsidR="000C75EC" w:rsidRPr="004974E3">
        <w:rPr>
          <w:b/>
          <w:bCs/>
          <w:color w:val="000000"/>
        </w:rPr>
        <w:t>4</w:t>
      </w:r>
      <w:r w:rsidRPr="004974E3">
        <w:rPr>
          <w:b/>
          <w:bCs/>
          <w:color w:val="000000"/>
        </w:rPr>
        <w:t xml:space="preserve"> November ---</w:t>
      </w:r>
    </w:p>
    <w:bookmarkEnd w:id="3"/>
    <w:p w14:paraId="5F49EE59" w14:textId="77777777" w:rsidR="00AA6D82" w:rsidRPr="004974E3" w:rsidRDefault="00AA6D82" w:rsidP="004974E3">
      <w:pPr>
        <w:jc w:val="both"/>
        <w:rPr>
          <w:b/>
          <w:bCs/>
          <w:color w:val="000000"/>
        </w:rPr>
      </w:pPr>
    </w:p>
    <w:p w14:paraId="3249AC77" w14:textId="311E22AE" w:rsidR="00AA6D82" w:rsidRPr="004D028A" w:rsidRDefault="00AA6D82" w:rsidP="00A866F0">
      <w:pPr>
        <w:jc w:val="both"/>
        <w:rPr>
          <w:b/>
          <w:bCs/>
          <w:color w:val="000000"/>
        </w:rPr>
      </w:pPr>
      <w:r w:rsidRPr="004D028A">
        <w:rPr>
          <w:b/>
          <w:bCs/>
          <w:color w:val="000000"/>
        </w:rPr>
        <w:t>Week 12 (</w:t>
      </w:r>
      <w:r w:rsidR="00686343" w:rsidRPr="004D028A">
        <w:rPr>
          <w:b/>
          <w:bCs/>
          <w:color w:val="000000"/>
        </w:rPr>
        <w:t>29 Nov, 1 Dec</w:t>
      </w:r>
      <w:r w:rsidRPr="004D028A">
        <w:rPr>
          <w:b/>
          <w:bCs/>
          <w:color w:val="000000"/>
        </w:rPr>
        <w:t xml:space="preserve">): </w:t>
      </w:r>
      <w:r w:rsidRPr="004D028A">
        <w:rPr>
          <w:b/>
          <w:i/>
          <w:iCs/>
        </w:rPr>
        <w:t xml:space="preserve">4 Months, 3 Weeks, and 2 Days </w:t>
      </w:r>
      <w:r w:rsidRPr="004D028A">
        <w:rPr>
          <w:b/>
        </w:rPr>
        <w:t>(dir. Cristian Mungiu, Romania, 2007)</w:t>
      </w:r>
    </w:p>
    <w:p w14:paraId="4F6A2CCB" w14:textId="77777777" w:rsidR="00AA6D82" w:rsidRPr="004D028A" w:rsidRDefault="00AA6D82" w:rsidP="00A866F0">
      <w:pPr>
        <w:jc w:val="both"/>
        <w:rPr>
          <w:color w:val="000000"/>
        </w:rPr>
      </w:pPr>
      <w:r w:rsidRPr="004D028A">
        <w:rPr>
          <w:color w:val="000000"/>
        </w:rPr>
        <w:t xml:space="preserve">Viewing: </w:t>
      </w:r>
    </w:p>
    <w:p w14:paraId="3745403D" w14:textId="77777777" w:rsidR="00AA6D82" w:rsidRPr="00A866F0" w:rsidRDefault="00000000" w:rsidP="00A866F0">
      <w:pPr>
        <w:jc w:val="both"/>
        <w:rPr>
          <w:color w:val="000000"/>
        </w:rPr>
      </w:pPr>
      <w:hyperlink r:id="rId28" w:history="1">
        <w:r w:rsidR="00AA6D82" w:rsidRPr="00A866F0">
          <w:rPr>
            <w:rStyle w:val="Hyperlink"/>
          </w:rPr>
          <w:t>https://media3-criterionpic-com.subzero.lib.uoguelph.ca/htbin/wwform/006?T=MON1374</w:t>
        </w:r>
      </w:hyperlink>
    </w:p>
    <w:p w14:paraId="76BE2B7D" w14:textId="77777777" w:rsidR="00AA6D82" w:rsidRPr="00A866F0" w:rsidRDefault="00AA6D82" w:rsidP="00A866F0">
      <w:pPr>
        <w:jc w:val="both"/>
        <w:rPr>
          <w:color w:val="000000"/>
        </w:rPr>
      </w:pPr>
      <w:r w:rsidRPr="00A866F0">
        <w:rPr>
          <w:color w:val="000000"/>
        </w:rPr>
        <w:t xml:space="preserve">Readings: </w:t>
      </w:r>
    </w:p>
    <w:p w14:paraId="7897579D" w14:textId="2D7252CE" w:rsidR="00AA6D82" w:rsidRPr="00A866F0" w:rsidRDefault="00AA6D82" w:rsidP="00A866F0">
      <w:pPr>
        <w:jc w:val="both"/>
      </w:pPr>
      <w:r w:rsidRPr="00A866F0">
        <w:t xml:space="preserve">Karin Badt, “Interview with Cristian Mungiu,” </w:t>
      </w:r>
      <w:r w:rsidRPr="00A866F0">
        <w:rPr>
          <w:i/>
        </w:rPr>
        <w:t xml:space="preserve">Film Criticism </w:t>
      </w:r>
      <w:r w:rsidRPr="00A866F0">
        <w:t>vol. 34, nos. 2-3 (2010): 106-8.</w:t>
      </w:r>
    </w:p>
    <w:p w14:paraId="61090FF4" w14:textId="531CE47B" w:rsidR="00AA6D82" w:rsidRPr="00A866F0" w:rsidRDefault="00AA6D82" w:rsidP="00A866F0">
      <w:pPr>
        <w:jc w:val="both"/>
      </w:pPr>
      <w:r w:rsidRPr="00A866F0">
        <w:t xml:space="preserve">Valerie Palmer-Mehta and Alina Halilulic, “The </w:t>
      </w:r>
      <w:r w:rsidR="00995604">
        <w:t>p</w:t>
      </w:r>
      <w:r w:rsidRPr="00A866F0">
        <w:t xml:space="preserve">erformance of </w:t>
      </w:r>
      <w:r w:rsidR="00995604">
        <w:t>s</w:t>
      </w:r>
      <w:r w:rsidRPr="00A866F0">
        <w:t xml:space="preserve">ilence in Cristian Mungiu’s </w:t>
      </w:r>
      <w:r w:rsidRPr="00A866F0">
        <w:rPr>
          <w:i/>
        </w:rPr>
        <w:t>4 Months, 3 Weeks, and 2 Days</w:t>
      </w:r>
      <w:r w:rsidRPr="00A866F0">
        <w:t xml:space="preserve">,” </w:t>
      </w:r>
      <w:r w:rsidRPr="00A866F0">
        <w:rPr>
          <w:i/>
        </w:rPr>
        <w:t>Text and Performance Quarterly</w:t>
      </w:r>
      <w:r w:rsidRPr="00A866F0">
        <w:t xml:space="preserve"> vol. 31, no. 2 (2011): 111-29.</w:t>
      </w:r>
    </w:p>
    <w:p w14:paraId="33B5EF77" w14:textId="77777777" w:rsidR="00AA6D82" w:rsidRPr="00A866F0" w:rsidRDefault="00AA6D82" w:rsidP="00A866F0">
      <w:pPr>
        <w:jc w:val="both"/>
      </w:pPr>
    </w:p>
    <w:p w14:paraId="65B06A51" w14:textId="3AA4779E" w:rsidR="00AA6D82" w:rsidRPr="00A866F0" w:rsidRDefault="00AA6D82" w:rsidP="00A866F0">
      <w:pPr>
        <w:jc w:val="both"/>
        <w:rPr>
          <w:b/>
          <w:bCs/>
        </w:rPr>
      </w:pPr>
      <w:r w:rsidRPr="00A866F0">
        <w:rPr>
          <w:b/>
          <w:bCs/>
        </w:rPr>
        <w:t xml:space="preserve">--- Essay due for submission on Thursday </w:t>
      </w:r>
      <w:r w:rsidR="000C75EC">
        <w:rPr>
          <w:b/>
          <w:bCs/>
        </w:rPr>
        <w:t>8</w:t>
      </w:r>
      <w:r w:rsidRPr="00A866F0">
        <w:rPr>
          <w:b/>
          <w:bCs/>
        </w:rPr>
        <w:t xml:space="preserve"> December ---</w:t>
      </w:r>
    </w:p>
    <w:p w14:paraId="3BEB8735" w14:textId="409C8AEA" w:rsidR="00AA6D82" w:rsidRDefault="00AA6D82" w:rsidP="00A866F0">
      <w:pPr>
        <w:shd w:val="clear" w:color="auto" w:fill="FFFFFF"/>
        <w:outlineLvl w:val="1"/>
        <w:rPr>
          <w:b/>
          <w:bCs/>
          <w:color w:val="000000"/>
        </w:rPr>
      </w:pPr>
    </w:p>
    <w:p w14:paraId="5CF31D4B" w14:textId="77777777" w:rsidR="003448CE" w:rsidRPr="0068461E" w:rsidRDefault="003448CE" w:rsidP="003448CE">
      <w:pPr>
        <w:shd w:val="clear" w:color="auto" w:fill="FFFFFF"/>
        <w:outlineLvl w:val="1"/>
        <w:rPr>
          <w:b/>
          <w:bCs/>
          <w:color w:val="000000"/>
        </w:rPr>
      </w:pPr>
      <w:r w:rsidRPr="0068461E">
        <w:rPr>
          <w:b/>
          <w:bCs/>
          <w:color w:val="000000"/>
        </w:rPr>
        <w:t>University Statements</w:t>
      </w:r>
    </w:p>
    <w:p w14:paraId="75B7AE52" w14:textId="77777777" w:rsidR="003448CE" w:rsidRDefault="003448CE" w:rsidP="003448CE">
      <w:pPr>
        <w:shd w:val="clear" w:color="auto" w:fill="FFFFFF"/>
        <w:outlineLvl w:val="2"/>
        <w:rPr>
          <w:b/>
          <w:bCs/>
          <w:color w:val="000000"/>
        </w:rPr>
      </w:pPr>
    </w:p>
    <w:p w14:paraId="22A76518" w14:textId="77777777" w:rsidR="003448CE" w:rsidRPr="0068461E" w:rsidRDefault="003448CE" w:rsidP="003448CE">
      <w:pPr>
        <w:shd w:val="clear" w:color="auto" w:fill="FFFFFF"/>
        <w:outlineLvl w:val="2"/>
        <w:rPr>
          <w:b/>
          <w:bCs/>
          <w:color w:val="000000"/>
        </w:rPr>
      </w:pPr>
      <w:r w:rsidRPr="0068461E">
        <w:rPr>
          <w:b/>
          <w:bCs/>
          <w:color w:val="000000"/>
        </w:rPr>
        <w:t>Email Communication</w:t>
      </w:r>
    </w:p>
    <w:p w14:paraId="0ADE1360" w14:textId="77777777" w:rsidR="003448CE" w:rsidRPr="0068461E" w:rsidRDefault="003448CE" w:rsidP="003448CE">
      <w:pPr>
        <w:shd w:val="clear" w:color="auto" w:fill="FFFFFF"/>
        <w:rPr>
          <w:color w:val="000000"/>
        </w:rPr>
      </w:pPr>
      <w:r w:rsidRPr="0068461E">
        <w:rPr>
          <w:color w:val="000000"/>
        </w:rPr>
        <w:t>As per university regulations, all students are required to check their e-mail account regularly: e-mail is the official route of communication between the University and its students.</w:t>
      </w:r>
    </w:p>
    <w:p w14:paraId="049A128F" w14:textId="77777777" w:rsidR="003448CE" w:rsidRDefault="003448CE" w:rsidP="003448CE">
      <w:pPr>
        <w:shd w:val="clear" w:color="auto" w:fill="FFFFFF"/>
        <w:outlineLvl w:val="2"/>
        <w:rPr>
          <w:b/>
          <w:bCs/>
          <w:color w:val="000000"/>
        </w:rPr>
      </w:pPr>
    </w:p>
    <w:p w14:paraId="25C6B2C5" w14:textId="77777777" w:rsidR="003448CE" w:rsidRPr="0068461E" w:rsidRDefault="003448CE" w:rsidP="003448CE">
      <w:pPr>
        <w:shd w:val="clear" w:color="auto" w:fill="FFFFFF"/>
        <w:outlineLvl w:val="2"/>
        <w:rPr>
          <w:b/>
          <w:bCs/>
          <w:color w:val="000000"/>
        </w:rPr>
      </w:pPr>
      <w:r w:rsidRPr="0068461E">
        <w:rPr>
          <w:b/>
          <w:bCs/>
          <w:color w:val="000000"/>
        </w:rPr>
        <w:t>When You Cannot Meet a Course Requirement</w:t>
      </w:r>
    </w:p>
    <w:p w14:paraId="52C4F998" w14:textId="77777777" w:rsidR="003448CE" w:rsidRPr="0068461E" w:rsidRDefault="003448CE" w:rsidP="003448CE">
      <w:pPr>
        <w:shd w:val="clear" w:color="auto" w:fill="FFFFFF"/>
        <w:rPr>
          <w:color w:val="000000"/>
        </w:rPr>
      </w:pPr>
      <w:r w:rsidRPr="0068461E">
        <w:rPr>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69A827BD" w14:textId="77777777" w:rsidR="003448CE" w:rsidRPr="0068461E" w:rsidRDefault="003448CE" w:rsidP="003448CE">
      <w:pPr>
        <w:shd w:val="clear" w:color="auto" w:fill="FFFFFF"/>
        <w:rPr>
          <w:color w:val="000000"/>
        </w:rPr>
      </w:pPr>
      <w:r w:rsidRPr="0068461E">
        <w:rPr>
          <w:color w:val="000000"/>
        </w:rPr>
        <w:t>Undergraduate Calendar - Academic Consideration and Appeals</w:t>
      </w:r>
      <w:r w:rsidRPr="0068461E">
        <w:rPr>
          <w:color w:val="000000"/>
        </w:rPr>
        <w:br/>
        <w:t>https://www.uoguelph.ca/registrar/calendars/undergraduate/current/c08/c08-ac.shtml</w:t>
      </w:r>
    </w:p>
    <w:p w14:paraId="73097099" w14:textId="77777777" w:rsidR="003448CE" w:rsidRPr="0068461E" w:rsidRDefault="003448CE" w:rsidP="003448CE">
      <w:pPr>
        <w:shd w:val="clear" w:color="auto" w:fill="FFFFFF"/>
        <w:rPr>
          <w:color w:val="000000"/>
        </w:rPr>
      </w:pPr>
      <w:r w:rsidRPr="0068461E">
        <w:rPr>
          <w:color w:val="000000"/>
        </w:rPr>
        <w:t>Graduate Calendar - Grounds for Academic Consideration</w:t>
      </w:r>
      <w:r w:rsidRPr="0068461E">
        <w:rPr>
          <w:color w:val="000000"/>
        </w:rPr>
        <w:br/>
        <w:t>https://www.uoguelph.ca/registrar/calendars/graduate/current/genreg/index.shtml</w:t>
      </w:r>
    </w:p>
    <w:p w14:paraId="4C318FD9" w14:textId="77777777" w:rsidR="003448CE" w:rsidRPr="0068461E" w:rsidRDefault="003448CE" w:rsidP="003448CE">
      <w:pPr>
        <w:shd w:val="clear" w:color="auto" w:fill="FFFFFF"/>
        <w:rPr>
          <w:color w:val="000000"/>
        </w:rPr>
      </w:pPr>
      <w:r w:rsidRPr="0068461E">
        <w:rPr>
          <w:color w:val="000000"/>
        </w:rPr>
        <w:t>Associate Diploma Calendar - Academic Consideration, Appeals and Petitions</w:t>
      </w:r>
      <w:r w:rsidRPr="0068461E">
        <w:rPr>
          <w:color w:val="000000"/>
        </w:rPr>
        <w:br/>
        <w:t>https://www.uoguelph.ca/registrar/calendars/diploma/current/index.shtml</w:t>
      </w:r>
    </w:p>
    <w:p w14:paraId="246851D3" w14:textId="77777777" w:rsidR="003448CE" w:rsidRDefault="003448CE" w:rsidP="003448CE">
      <w:pPr>
        <w:shd w:val="clear" w:color="auto" w:fill="FFFFFF"/>
        <w:outlineLvl w:val="2"/>
        <w:rPr>
          <w:b/>
          <w:bCs/>
          <w:color w:val="000000"/>
        </w:rPr>
      </w:pPr>
    </w:p>
    <w:p w14:paraId="5117C4E6" w14:textId="77777777" w:rsidR="003448CE" w:rsidRPr="0068461E" w:rsidRDefault="003448CE" w:rsidP="003448CE">
      <w:pPr>
        <w:shd w:val="clear" w:color="auto" w:fill="FFFFFF"/>
        <w:outlineLvl w:val="2"/>
        <w:rPr>
          <w:b/>
          <w:bCs/>
          <w:color w:val="000000"/>
        </w:rPr>
      </w:pPr>
      <w:r w:rsidRPr="0068461E">
        <w:rPr>
          <w:b/>
          <w:bCs/>
          <w:color w:val="000000"/>
        </w:rPr>
        <w:t>Drop Date</w:t>
      </w:r>
    </w:p>
    <w:p w14:paraId="17E97CB4" w14:textId="77777777" w:rsidR="003448CE" w:rsidRPr="0068461E" w:rsidRDefault="003448CE" w:rsidP="003448CE">
      <w:pPr>
        <w:shd w:val="clear" w:color="auto" w:fill="FFFFFF"/>
        <w:rPr>
          <w:color w:val="000000"/>
        </w:rPr>
      </w:pPr>
      <w:r w:rsidRPr="0068461E">
        <w:rPr>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361D45D" w14:textId="77777777" w:rsidR="003448CE" w:rsidRPr="0068461E" w:rsidRDefault="003448CE" w:rsidP="003448CE">
      <w:pPr>
        <w:shd w:val="clear" w:color="auto" w:fill="FFFFFF"/>
        <w:rPr>
          <w:color w:val="000000"/>
        </w:rPr>
      </w:pPr>
      <w:r w:rsidRPr="0068461E">
        <w:rPr>
          <w:color w:val="000000"/>
        </w:rPr>
        <w:t>Undergraduate Calendar - Dropping Courses</w:t>
      </w:r>
      <w:r w:rsidRPr="0068461E">
        <w:rPr>
          <w:color w:val="000000"/>
        </w:rPr>
        <w:br/>
        <w:t>https://www.uoguelph.ca/registrar/calendars/undergraduate/current/c08/c08-drop.shtml</w:t>
      </w:r>
    </w:p>
    <w:p w14:paraId="0B1CDEDC" w14:textId="77777777" w:rsidR="003448CE" w:rsidRPr="0068461E" w:rsidRDefault="003448CE" w:rsidP="003448CE">
      <w:pPr>
        <w:shd w:val="clear" w:color="auto" w:fill="FFFFFF"/>
        <w:rPr>
          <w:color w:val="000000"/>
        </w:rPr>
      </w:pPr>
      <w:r w:rsidRPr="0068461E">
        <w:rPr>
          <w:color w:val="000000"/>
        </w:rPr>
        <w:t>Graduate Calendar - Registration Changes</w:t>
      </w:r>
      <w:r w:rsidRPr="0068461E">
        <w:rPr>
          <w:color w:val="000000"/>
        </w:rPr>
        <w:br/>
        <w:t>https://www.uoguelph.ca/registrar/calendars/graduate/current/genreg/genreg-reg-regchg.shtml</w:t>
      </w:r>
    </w:p>
    <w:p w14:paraId="6D9E6720" w14:textId="77777777" w:rsidR="003448CE" w:rsidRPr="0068461E" w:rsidRDefault="003448CE" w:rsidP="003448CE">
      <w:pPr>
        <w:shd w:val="clear" w:color="auto" w:fill="FFFFFF"/>
        <w:rPr>
          <w:color w:val="000000"/>
        </w:rPr>
      </w:pPr>
      <w:r w:rsidRPr="0068461E">
        <w:rPr>
          <w:color w:val="000000"/>
        </w:rPr>
        <w:t>Associate Diploma Calendar - Dropping Courses</w:t>
      </w:r>
      <w:r w:rsidRPr="0068461E">
        <w:rPr>
          <w:color w:val="000000"/>
        </w:rPr>
        <w:br/>
        <w:t>https://www.uoguelph.ca/registrar/calendars/diploma/current/c08/c08-drop.shtml</w:t>
      </w:r>
    </w:p>
    <w:p w14:paraId="70E72238" w14:textId="77777777" w:rsidR="003448CE" w:rsidRDefault="003448CE" w:rsidP="003448CE">
      <w:pPr>
        <w:shd w:val="clear" w:color="auto" w:fill="FFFFFF"/>
        <w:outlineLvl w:val="2"/>
        <w:rPr>
          <w:b/>
          <w:bCs/>
          <w:color w:val="000000"/>
        </w:rPr>
      </w:pPr>
    </w:p>
    <w:p w14:paraId="6E18B840" w14:textId="77777777" w:rsidR="003448CE" w:rsidRPr="0068461E" w:rsidRDefault="003448CE" w:rsidP="003448CE">
      <w:pPr>
        <w:shd w:val="clear" w:color="auto" w:fill="FFFFFF"/>
        <w:outlineLvl w:val="2"/>
        <w:rPr>
          <w:b/>
          <w:bCs/>
          <w:color w:val="000000"/>
        </w:rPr>
      </w:pPr>
      <w:r w:rsidRPr="0068461E">
        <w:rPr>
          <w:b/>
          <w:bCs/>
          <w:color w:val="000000"/>
        </w:rPr>
        <w:t>Copies of Out-of-class Assignments</w:t>
      </w:r>
    </w:p>
    <w:p w14:paraId="45615D78" w14:textId="77777777" w:rsidR="003448CE" w:rsidRPr="0068461E" w:rsidRDefault="003448CE" w:rsidP="003448CE">
      <w:pPr>
        <w:shd w:val="clear" w:color="auto" w:fill="FFFFFF"/>
        <w:rPr>
          <w:color w:val="000000"/>
        </w:rPr>
      </w:pPr>
      <w:r w:rsidRPr="0068461E">
        <w:rPr>
          <w:color w:val="000000"/>
        </w:rPr>
        <w:t>Keep paper and/or other reliable back-up copies of all out-of-class assignments: you may be asked to resubmit work at any time.</w:t>
      </w:r>
    </w:p>
    <w:p w14:paraId="434BA5ED" w14:textId="77777777" w:rsidR="003448CE" w:rsidRDefault="003448CE" w:rsidP="003448CE">
      <w:pPr>
        <w:shd w:val="clear" w:color="auto" w:fill="FFFFFF"/>
        <w:outlineLvl w:val="2"/>
        <w:rPr>
          <w:b/>
          <w:bCs/>
          <w:color w:val="000000"/>
        </w:rPr>
      </w:pPr>
    </w:p>
    <w:p w14:paraId="48294D10" w14:textId="77777777" w:rsidR="003448CE" w:rsidRPr="0068461E" w:rsidRDefault="003448CE" w:rsidP="003448CE">
      <w:pPr>
        <w:shd w:val="clear" w:color="auto" w:fill="FFFFFF"/>
        <w:outlineLvl w:val="2"/>
        <w:rPr>
          <w:b/>
          <w:bCs/>
          <w:color w:val="000000"/>
        </w:rPr>
      </w:pPr>
      <w:r w:rsidRPr="0068461E">
        <w:rPr>
          <w:b/>
          <w:bCs/>
          <w:color w:val="000000"/>
        </w:rPr>
        <w:t>Accessibility</w:t>
      </w:r>
    </w:p>
    <w:p w14:paraId="737E4217" w14:textId="77777777" w:rsidR="003448CE" w:rsidRPr="0068461E" w:rsidRDefault="003448CE" w:rsidP="003448CE">
      <w:pPr>
        <w:shd w:val="clear" w:color="auto" w:fill="FFFFFF"/>
        <w:rPr>
          <w:color w:val="000000"/>
        </w:rPr>
      </w:pPr>
      <w:r w:rsidRPr="0068461E">
        <w:rPr>
          <w:color w:val="000000"/>
        </w:rPr>
        <w:t>The University promotes the full participation of students who experience disabilities in their academic programs. To that end, the provision of academic accommodation is a shared responsibility between the University and the student.</w:t>
      </w:r>
    </w:p>
    <w:p w14:paraId="4DBA600B" w14:textId="77777777" w:rsidR="003448CE" w:rsidRPr="0068461E" w:rsidRDefault="003448CE" w:rsidP="003448CE">
      <w:pPr>
        <w:shd w:val="clear" w:color="auto" w:fill="FFFFFF"/>
        <w:rPr>
          <w:color w:val="000000"/>
        </w:rPr>
      </w:pPr>
      <w:r w:rsidRPr="0068461E">
        <w:rPr>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2037139" w14:textId="77777777" w:rsidR="003448CE" w:rsidRPr="0068461E" w:rsidRDefault="003448CE" w:rsidP="003448CE">
      <w:pPr>
        <w:shd w:val="clear" w:color="auto" w:fill="FFFFFF"/>
        <w:rPr>
          <w:color w:val="000000"/>
        </w:rPr>
      </w:pPr>
      <w:r w:rsidRPr="0068461E">
        <w:rPr>
          <w:color w:val="000000"/>
        </w:rPr>
        <w:t>Accommodations are available for both permanent and temporary disabilities. It should be noted that common illnesses such as a cold or the flu do not constitute a disability.</w:t>
      </w:r>
    </w:p>
    <w:p w14:paraId="591B4869" w14:textId="77777777" w:rsidR="003448CE" w:rsidRPr="0068461E" w:rsidRDefault="003448CE" w:rsidP="003448CE">
      <w:pPr>
        <w:shd w:val="clear" w:color="auto" w:fill="FFFFFF"/>
        <w:rPr>
          <w:color w:val="000000"/>
        </w:rPr>
      </w:pPr>
      <w:r w:rsidRPr="0068461E">
        <w:rPr>
          <w:color w:val="00000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6B5C08A" w14:textId="77777777" w:rsidR="003448CE" w:rsidRPr="0068461E" w:rsidRDefault="003448CE" w:rsidP="003448CE">
      <w:pPr>
        <w:shd w:val="clear" w:color="auto" w:fill="FFFFFF"/>
        <w:rPr>
          <w:color w:val="000000"/>
        </w:rPr>
      </w:pPr>
      <w:r w:rsidRPr="0068461E">
        <w:rPr>
          <w:color w:val="000000"/>
        </w:rPr>
        <w:t>For Guelph students, information can be found on the SAS website</w:t>
      </w:r>
      <w:r w:rsidRPr="0068461E">
        <w:rPr>
          <w:color w:val="000000"/>
        </w:rPr>
        <w:br/>
        <w:t>https://www.uoguelph.ca/sas</w:t>
      </w:r>
    </w:p>
    <w:p w14:paraId="05A810D4" w14:textId="77777777" w:rsidR="003448CE" w:rsidRPr="0068461E" w:rsidRDefault="003448CE" w:rsidP="003448CE">
      <w:pPr>
        <w:shd w:val="clear" w:color="auto" w:fill="FFFFFF"/>
        <w:rPr>
          <w:color w:val="000000"/>
        </w:rPr>
      </w:pPr>
      <w:r w:rsidRPr="0068461E">
        <w:rPr>
          <w:color w:val="000000"/>
        </w:rPr>
        <w:t>For Ridgetown students, information can be found on the Ridgetown SAS website</w:t>
      </w:r>
      <w:r w:rsidRPr="0068461E">
        <w:rPr>
          <w:color w:val="000000"/>
        </w:rPr>
        <w:br/>
        <w:t>https://www.ridgetownc.com/services/accessibilityservices.cfm</w:t>
      </w:r>
    </w:p>
    <w:p w14:paraId="1B9A4C51" w14:textId="77777777" w:rsidR="003448CE" w:rsidRDefault="003448CE" w:rsidP="003448CE">
      <w:pPr>
        <w:shd w:val="clear" w:color="auto" w:fill="FFFFFF"/>
        <w:outlineLvl w:val="2"/>
        <w:rPr>
          <w:b/>
          <w:bCs/>
          <w:color w:val="000000"/>
        </w:rPr>
      </w:pPr>
    </w:p>
    <w:p w14:paraId="096E74DA" w14:textId="77777777" w:rsidR="003448CE" w:rsidRPr="0068461E" w:rsidRDefault="003448CE" w:rsidP="003448CE">
      <w:pPr>
        <w:shd w:val="clear" w:color="auto" w:fill="FFFFFF"/>
        <w:outlineLvl w:val="2"/>
        <w:rPr>
          <w:b/>
          <w:bCs/>
          <w:color w:val="000000"/>
        </w:rPr>
      </w:pPr>
      <w:r w:rsidRPr="0068461E">
        <w:rPr>
          <w:b/>
          <w:bCs/>
          <w:color w:val="000000"/>
        </w:rPr>
        <w:t>Academic Integrity</w:t>
      </w:r>
    </w:p>
    <w:p w14:paraId="6D85963A" w14:textId="77777777" w:rsidR="003448CE" w:rsidRPr="0068461E" w:rsidRDefault="003448CE" w:rsidP="003448CE">
      <w:pPr>
        <w:shd w:val="clear" w:color="auto" w:fill="FFFFFF"/>
        <w:rPr>
          <w:color w:val="000000"/>
        </w:rPr>
      </w:pPr>
      <w:r w:rsidRPr="0068461E">
        <w:rPr>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38E11067" w14:textId="77777777" w:rsidR="003448CE" w:rsidRPr="0068461E" w:rsidRDefault="003448CE" w:rsidP="003448CE">
      <w:pPr>
        <w:shd w:val="clear" w:color="auto" w:fill="FFFFFF"/>
        <w:rPr>
          <w:color w:val="000000"/>
        </w:rPr>
      </w:pPr>
      <w:r w:rsidRPr="0068461E">
        <w:rPr>
          <w:color w:val="000000"/>
        </w:rPr>
        <w:lastRenderedPageBreak/>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D3F1776" w14:textId="77777777" w:rsidR="003448CE" w:rsidRPr="0068461E" w:rsidRDefault="003448CE" w:rsidP="003448CE">
      <w:pPr>
        <w:shd w:val="clear" w:color="auto" w:fill="FFFFFF"/>
        <w:rPr>
          <w:color w:val="000000"/>
        </w:rPr>
      </w:pPr>
      <w:r w:rsidRPr="0068461E">
        <w:rPr>
          <w:color w:val="000000"/>
        </w:rPr>
        <w:t>Undergraduate Calendar - Academic Misconduct</w:t>
      </w:r>
      <w:r w:rsidRPr="0068461E">
        <w:rPr>
          <w:color w:val="000000"/>
        </w:rPr>
        <w:br/>
        <w:t>https://www.uoguelph.ca/registrar/calendars/undergraduate/current/c08/c08-amisconduct.shtml</w:t>
      </w:r>
    </w:p>
    <w:p w14:paraId="6873CDC0" w14:textId="77777777" w:rsidR="003448CE" w:rsidRPr="0068461E" w:rsidRDefault="003448CE" w:rsidP="003448CE">
      <w:pPr>
        <w:shd w:val="clear" w:color="auto" w:fill="FFFFFF"/>
        <w:rPr>
          <w:color w:val="000000"/>
        </w:rPr>
      </w:pPr>
      <w:r w:rsidRPr="0068461E">
        <w:rPr>
          <w:color w:val="000000"/>
        </w:rPr>
        <w:t>Graduate Calendar - Academic Misconduct</w:t>
      </w:r>
      <w:r w:rsidRPr="0068461E">
        <w:rPr>
          <w:color w:val="000000"/>
        </w:rPr>
        <w:br/>
        <w:t>https://www.uoguelph.ca/registrar/calendars/graduate/current/genreg/index.shtml</w:t>
      </w:r>
    </w:p>
    <w:p w14:paraId="3DA92E52" w14:textId="77777777" w:rsidR="003448CE" w:rsidRDefault="003448CE" w:rsidP="003448CE">
      <w:pPr>
        <w:shd w:val="clear" w:color="auto" w:fill="FFFFFF"/>
        <w:outlineLvl w:val="2"/>
        <w:rPr>
          <w:b/>
          <w:bCs/>
          <w:color w:val="000000"/>
        </w:rPr>
      </w:pPr>
    </w:p>
    <w:p w14:paraId="1E62C506" w14:textId="77777777" w:rsidR="003448CE" w:rsidRPr="0068461E" w:rsidRDefault="003448CE" w:rsidP="003448CE">
      <w:pPr>
        <w:shd w:val="clear" w:color="auto" w:fill="FFFFFF"/>
        <w:outlineLvl w:val="2"/>
        <w:rPr>
          <w:b/>
          <w:bCs/>
          <w:color w:val="000000"/>
        </w:rPr>
      </w:pPr>
      <w:r w:rsidRPr="0068461E">
        <w:rPr>
          <w:b/>
          <w:bCs/>
          <w:color w:val="000000"/>
        </w:rPr>
        <w:t>Recording of Materials</w:t>
      </w:r>
    </w:p>
    <w:p w14:paraId="4E2D4AB9" w14:textId="77777777" w:rsidR="003448CE" w:rsidRPr="0068461E" w:rsidRDefault="003448CE" w:rsidP="003448CE">
      <w:pPr>
        <w:shd w:val="clear" w:color="auto" w:fill="FFFFFF"/>
        <w:rPr>
          <w:color w:val="000000"/>
        </w:rPr>
      </w:pPr>
      <w:r w:rsidRPr="0068461E">
        <w:rPr>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3A98895A" w14:textId="77777777" w:rsidR="003448CE" w:rsidRDefault="003448CE" w:rsidP="003448CE">
      <w:pPr>
        <w:shd w:val="clear" w:color="auto" w:fill="FFFFFF"/>
        <w:outlineLvl w:val="2"/>
        <w:rPr>
          <w:b/>
          <w:bCs/>
          <w:color w:val="000000"/>
        </w:rPr>
      </w:pPr>
    </w:p>
    <w:p w14:paraId="08DA1BFD" w14:textId="77777777" w:rsidR="003448CE" w:rsidRPr="0068461E" w:rsidRDefault="003448CE" w:rsidP="003448CE">
      <w:pPr>
        <w:shd w:val="clear" w:color="auto" w:fill="FFFFFF"/>
        <w:outlineLvl w:val="2"/>
        <w:rPr>
          <w:b/>
          <w:bCs/>
          <w:color w:val="000000"/>
        </w:rPr>
      </w:pPr>
      <w:r w:rsidRPr="0068461E">
        <w:rPr>
          <w:b/>
          <w:bCs/>
          <w:color w:val="000000"/>
        </w:rPr>
        <w:t>Resources</w:t>
      </w:r>
    </w:p>
    <w:p w14:paraId="327067AB" w14:textId="77777777" w:rsidR="003448CE" w:rsidRPr="0068461E" w:rsidRDefault="003448CE" w:rsidP="003448CE">
      <w:pPr>
        <w:shd w:val="clear" w:color="auto" w:fill="FFFFFF"/>
        <w:rPr>
          <w:color w:val="000000"/>
        </w:rPr>
      </w:pPr>
      <w:r w:rsidRPr="0068461E">
        <w:rPr>
          <w:color w:val="000000"/>
        </w:rPr>
        <w:t>The Academic Calendars are the source of information about the University of Guelph’s procedures, policies, and regulations that apply to undergraduate, graduate, and diploma programs.</w:t>
      </w:r>
    </w:p>
    <w:p w14:paraId="1D45CBC9" w14:textId="77777777" w:rsidR="003448CE" w:rsidRPr="0068461E" w:rsidRDefault="003448CE" w:rsidP="003448CE">
      <w:pPr>
        <w:shd w:val="clear" w:color="auto" w:fill="FFFFFF"/>
        <w:rPr>
          <w:color w:val="000000"/>
        </w:rPr>
      </w:pPr>
      <w:r w:rsidRPr="0068461E">
        <w:rPr>
          <w:color w:val="000000"/>
        </w:rPr>
        <w:t>Academic Calendars</w:t>
      </w:r>
      <w:r w:rsidRPr="0068461E">
        <w:rPr>
          <w:color w:val="000000"/>
        </w:rPr>
        <w:br/>
        <w:t>https://www.uoguelph.ca/academics/calendars</w:t>
      </w:r>
    </w:p>
    <w:p w14:paraId="19A7AE7F" w14:textId="77777777" w:rsidR="003448CE" w:rsidRDefault="003448CE" w:rsidP="003448CE">
      <w:pPr>
        <w:shd w:val="clear" w:color="auto" w:fill="FFFFFF"/>
        <w:outlineLvl w:val="2"/>
        <w:rPr>
          <w:b/>
          <w:bCs/>
          <w:color w:val="000000"/>
        </w:rPr>
      </w:pPr>
    </w:p>
    <w:p w14:paraId="50DDF4C2" w14:textId="77777777" w:rsidR="003448CE" w:rsidRPr="0068461E" w:rsidRDefault="003448CE" w:rsidP="003448CE">
      <w:pPr>
        <w:shd w:val="clear" w:color="auto" w:fill="FFFFFF"/>
        <w:outlineLvl w:val="2"/>
        <w:rPr>
          <w:b/>
          <w:bCs/>
          <w:color w:val="000000"/>
        </w:rPr>
      </w:pPr>
      <w:r w:rsidRPr="0068461E">
        <w:rPr>
          <w:b/>
          <w:bCs/>
          <w:color w:val="000000"/>
        </w:rPr>
        <w:t>Disclaimer</w:t>
      </w:r>
    </w:p>
    <w:p w14:paraId="6E03A046" w14:textId="77777777" w:rsidR="003448CE" w:rsidRPr="0068461E" w:rsidRDefault="003448CE" w:rsidP="003448CE">
      <w:pPr>
        <w:shd w:val="clear" w:color="auto" w:fill="FFFFFF"/>
        <w:rPr>
          <w:color w:val="000000"/>
        </w:rPr>
      </w:pPr>
      <w:r w:rsidRPr="0068461E">
        <w:rPr>
          <w:color w:val="000000"/>
        </w:rPr>
        <w:t>Please note that the ongoing COVID-19 pandemic may necessitate a revision of the format of course offerings, changes in classroom protocols, and academic schedules. Any such changes will be announced via CourseLink and/or class email.  </w:t>
      </w:r>
    </w:p>
    <w:p w14:paraId="1C28898E" w14:textId="77777777" w:rsidR="003448CE" w:rsidRPr="0068461E" w:rsidRDefault="003448CE" w:rsidP="003448CE">
      <w:pPr>
        <w:shd w:val="clear" w:color="auto" w:fill="FFFFFF"/>
        <w:rPr>
          <w:color w:val="000000"/>
        </w:rPr>
      </w:pPr>
      <w:r w:rsidRPr="0068461E">
        <w:rPr>
          <w:color w:val="000000"/>
        </w:rPr>
        <w:t>This includes on-campus scheduling during the semester, mid-terms and final examination schedules. All University-wide decisions will be posted on the COVID-19 website (https://news.uoguelph.ca/2019-novel-coronavirus-information/) and circulated by email.</w:t>
      </w:r>
    </w:p>
    <w:p w14:paraId="5A31C442" w14:textId="77777777" w:rsidR="003448CE" w:rsidRDefault="003448CE" w:rsidP="003448CE">
      <w:pPr>
        <w:shd w:val="clear" w:color="auto" w:fill="FFFFFF"/>
        <w:outlineLvl w:val="2"/>
        <w:rPr>
          <w:b/>
          <w:bCs/>
          <w:color w:val="000000"/>
        </w:rPr>
      </w:pPr>
    </w:p>
    <w:p w14:paraId="4242F03E" w14:textId="77777777" w:rsidR="003448CE" w:rsidRPr="0068461E" w:rsidRDefault="003448CE" w:rsidP="003448CE">
      <w:pPr>
        <w:shd w:val="clear" w:color="auto" w:fill="FFFFFF"/>
        <w:outlineLvl w:val="2"/>
        <w:rPr>
          <w:b/>
          <w:bCs/>
          <w:color w:val="000000"/>
        </w:rPr>
      </w:pPr>
      <w:r w:rsidRPr="0068461E">
        <w:rPr>
          <w:b/>
          <w:bCs/>
          <w:color w:val="000000"/>
        </w:rPr>
        <w:t>Illness</w:t>
      </w:r>
    </w:p>
    <w:p w14:paraId="1D075351" w14:textId="77777777" w:rsidR="003448CE" w:rsidRPr="0068461E" w:rsidRDefault="003448CE" w:rsidP="003448CE">
      <w:pPr>
        <w:shd w:val="clear" w:color="auto" w:fill="FFFFFF"/>
        <w:rPr>
          <w:color w:val="000000"/>
        </w:rPr>
      </w:pPr>
      <w:r w:rsidRPr="0068461E">
        <w:rPr>
          <w:color w:val="000000"/>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3D140745" w14:textId="77777777" w:rsidR="003448CE" w:rsidRDefault="003448CE" w:rsidP="003448CE">
      <w:pPr>
        <w:shd w:val="clear" w:color="auto" w:fill="FFFFFF"/>
        <w:outlineLvl w:val="2"/>
        <w:rPr>
          <w:b/>
          <w:bCs/>
          <w:color w:val="000000"/>
        </w:rPr>
      </w:pPr>
    </w:p>
    <w:p w14:paraId="4467A86D" w14:textId="77777777" w:rsidR="003448CE" w:rsidRPr="0068461E" w:rsidRDefault="003448CE" w:rsidP="003448CE">
      <w:pPr>
        <w:shd w:val="clear" w:color="auto" w:fill="FFFFFF"/>
        <w:outlineLvl w:val="2"/>
        <w:rPr>
          <w:b/>
          <w:bCs/>
          <w:color w:val="000000"/>
        </w:rPr>
      </w:pPr>
      <w:r w:rsidRPr="0068461E">
        <w:rPr>
          <w:b/>
          <w:bCs/>
          <w:color w:val="000000"/>
        </w:rPr>
        <w:t>Covid-19 Safety Protocols</w:t>
      </w:r>
    </w:p>
    <w:p w14:paraId="57B52694" w14:textId="77777777" w:rsidR="003448CE" w:rsidRPr="0068461E" w:rsidRDefault="003448CE" w:rsidP="003448CE">
      <w:pPr>
        <w:shd w:val="clear" w:color="auto" w:fill="FFFFFF"/>
        <w:rPr>
          <w:color w:val="000000"/>
        </w:rPr>
      </w:pPr>
      <w:r w:rsidRPr="0068461E">
        <w:rPr>
          <w:color w:val="000000"/>
        </w:rPr>
        <w:t>For information on current safety protocols, follow these links: </w:t>
      </w:r>
    </w:p>
    <w:p w14:paraId="5B95D275" w14:textId="77777777" w:rsidR="003448CE" w:rsidRPr="0068461E" w:rsidRDefault="003448CE" w:rsidP="003448CE">
      <w:pPr>
        <w:numPr>
          <w:ilvl w:val="0"/>
          <w:numId w:val="7"/>
        </w:numPr>
        <w:shd w:val="clear" w:color="auto" w:fill="FFFFFF"/>
        <w:rPr>
          <w:color w:val="000000"/>
        </w:rPr>
      </w:pPr>
      <w:r w:rsidRPr="0068461E">
        <w:rPr>
          <w:color w:val="000000"/>
        </w:rPr>
        <w:t>https://news.uoguelph.ca/return-to-campuses/how-u-of-g-is-preparing-for-your-safe-return/</w:t>
      </w:r>
    </w:p>
    <w:p w14:paraId="1DB7B26A" w14:textId="77777777" w:rsidR="003448CE" w:rsidRPr="0068461E" w:rsidRDefault="003448CE" w:rsidP="003448CE">
      <w:pPr>
        <w:numPr>
          <w:ilvl w:val="0"/>
          <w:numId w:val="7"/>
        </w:numPr>
        <w:shd w:val="clear" w:color="auto" w:fill="FFFFFF"/>
        <w:rPr>
          <w:color w:val="000000"/>
        </w:rPr>
      </w:pPr>
      <w:r w:rsidRPr="0068461E">
        <w:rPr>
          <w:color w:val="000000"/>
        </w:rPr>
        <w:t>https://news.uoguelph.ca/return-to-campuses/spaces/#ClassroomSpaces</w:t>
      </w:r>
    </w:p>
    <w:p w14:paraId="5C45B95E" w14:textId="3881DB53" w:rsidR="00AA6D82" w:rsidRPr="00A866F0" w:rsidRDefault="003448CE" w:rsidP="00144D32">
      <w:pPr>
        <w:shd w:val="clear" w:color="auto" w:fill="FFFFFF"/>
      </w:pPr>
      <w:r w:rsidRPr="0068461E">
        <w:rPr>
          <w:color w:val="000000"/>
        </w:rPr>
        <w:t>Please note, these guidelines may be updated as required in response to evolving University, Public Health or government directives.</w:t>
      </w:r>
    </w:p>
    <w:p w14:paraId="46A33F45" w14:textId="77777777" w:rsidR="00255322" w:rsidRPr="00A866F0" w:rsidRDefault="00255322" w:rsidP="00A866F0"/>
    <w:sectPr w:rsidR="00255322" w:rsidRPr="00A866F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41A3" w14:textId="77777777" w:rsidR="006F4C7E" w:rsidRDefault="006F4C7E">
      <w:r>
        <w:separator/>
      </w:r>
    </w:p>
  </w:endnote>
  <w:endnote w:type="continuationSeparator" w:id="0">
    <w:p w14:paraId="265EC4E9" w14:textId="77777777" w:rsidR="006F4C7E" w:rsidRDefault="006F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569078"/>
      <w:docPartObj>
        <w:docPartGallery w:val="Page Numbers (Bottom of Page)"/>
        <w:docPartUnique/>
      </w:docPartObj>
    </w:sdtPr>
    <w:sdtEndPr>
      <w:rPr>
        <w:noProof/>
      </w:rPr>
    </w:sdtEndPr>
    <w:sdtContent>
      <w:p w14:paraId="79E52176" w14:textId="77777777" w:rsidR="003120B4" w:rsidRDefault="008C79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41B5A9" w14:textId="77777777" w:rsidR="003120B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B97E" w14:textId="77777777" w:rsidR="006F4C7E" w:rsidRDefault="006F4C7E">
      <w:r>
        <w:separator/>
      </w:r>
    </w:p>
  </w:footnote>
  <w:footnote w:type="continuationSeparator" w:id="0">
    <w:p w14:paraId="0A13D783" w14:textId="77777777" w:rsidR="006F4C7E" w:rsidRDefault="006F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A5A40"/>
    <w:multiLevelType w:val="hybridMultilevel"/>
    <w:tmpl w:val="9AA63FA8"/>
    <w:lvl w:ilvl="0" w:tplc="10090001">
      <w:numFmt w:val="bullet"/>
      <w:lvlText w:val=""/>
      <w:lvlJc w:val="left"/>
      <w:pPr>
        <w:tabs>
          <w:tab w:val="num" w:pos="720"/>
        </w:tabs>
        <w:ind w:left="720" w:hanging="360"/>
      </w:pPr>
      <w:rPr>
        <w:rFonts w:ascii="Symbol" w:eastAsia="Times New Roman"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74133"/>
    <w:multiLevelType w:val="multilevel"/>
    <w:tmpl w:val="003A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6789D"/>
    <w:multiLevelType w:val="multilevel"/>
    <w:tmpl w:val="D6FA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9131A7"/>
    <w:multiLevelType w:val="multilevel"/>
    <w:tmpl w:val="029C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D397B"/>
    <w:multiLevelType w:val="hybridMultilevel"/>
    <w:tmpl w:val="B3FAF018"/>
    <w:lvl w:ilvl="0" w:tplc="210655D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B2C2C"/>
    <w:multiLevelType w:val="multilevel"/>
    <w:tmpl w:val="BFAE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025383">
    <w:abstractNumId w:val="1"/>
  </w:num>
  <w:num w:numId="2" w16cid:durableId="388236790">
    <w:abstractNumId w:val="5"/>
  </w:num>
  <w:num w:numId="3" w16cid:durableId="539519284">
    <w:abstractNumId w:val="3"/>
  </w:num>
  <w:num w:numId="4" w16cid:durableId="554052803">
    <w:abstractNumId w:val="6"/>
  </w:num>
  <w:num w:numId="5" w16cid:durableId="1612205146">
    <w:abstractNumId w:val="2"/>
  </w:num>
  <w:num w:numId="6" w16cid:durableId="598830499">
    <w:abstractNumId w:val="4"/>
  </w:num>
  <w:num w:numId="7" w16cid:durableId="193057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82"/>
    <w:rsid w:val="00000FDC"/>
    <w:rsid w:val="00013B3F"/>
    <w:rsid w:val="00072517"/>
    <w:rsid w:val="000C75EC"/>
    <w:rsid w:val="000E7D6C"/>
    <w:rsid w:val="00121007"/>
    <w:rsid w:val="0014221F"/>
    <w:rsid w:val="00144D32"/>
    <w:rsid w:val="0015467E"/>
    <w:rsid w:val="001B18E7"/>
    <w:rsid w:val="00220FC2"/>
    <w:rsid w:val="00253BF5"/>
    <w:rsid w:val="00255322"/>
    <w:rsid w:val="0027619D"/>
    <w:rsid w:val="002A0B8F"/>
    <w:rsid w:val="003264FE"/>
    <w:rsid w:val="003448CE"/>
    <w:rsid w:val="0035043D"/>
    <w:rsid w:val="00367F10"/>
    <w:rsid w:val="003C441A"/>
    <w:rsid w:val="003E51D5"/>
    <w:rsid w:val="004974E3"/>
    <w:rsid w:val="004D028A"/>
    <w:rsid w:val="004D78B6"/>
    <w:rsid w:val="004E17EE"/>
    <w:rsid w:val="005A6138"/>
    <w:rsid w:val="005E66A7"/>
    <w:rsid w:val="00607A48"/>
    <w:rsid w:val="00686343"/>
    <w:rsid w:val="006F4C7E"/>
    <w:rsid w:val="00787BCD"/>
    <w:rsid w:val="008160C8"/>
    <w:rsid w:val="008741E4"/>
    <w:rsid w:val="008B59F7"/>
    <w:rsid w:val="008C7921"/>
    <w:rsid w:val="0092267C"/>
    <w:rsid w:val="0092558B"/>
    <w:rsid w:val="00946754"/>
    <w:rsid w:val="00986354"/>
    <w:rsid w:val="00995604"/>
    <w:rsid w:val="00A1638B"/>
    <w:rsid w:val="00A34571"/>
    <w:rsid w:val="00A60119"/>
    <w:rsid w:val="00A866F0"/>
    <w:rsid w:val="00AA6D82"/>
    <w:rsid w:val="00AD39B3"/>
    <w:rsid w:val="00AD62A9"/>
    <w:rsid w:val="00B17D3F"/>
    <w:rsid w:val="00B340D4"/>
    <w:rsid w:val="00B711BE"/>
    <w:rsid w:val="00C02270"/>
    <w:rsid w:val="00CE20DA"/>
    <w:rsid w:val="00D164E6"/>
    <w:rsid w:val="00DD4A4B"/>
    <w:rsid w:val="00E067EF"/>
    <w:rsid w:val="00E2148B"/>
    <w:rsid w:val="00E9185A"/>
    <w:rsid w:val="00E97625"/>
    <w:rsid w:val="00ED1F61"/>
    <w:rsid w:val="00ED4594"/>
    <w:rsid w:val="00F068B3"/>
    <w:rsid w:val="00FD1811"/>
    <w:rsid w:val="00FE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701"/>
  <w15:chartTrackingRefBased/>
  <w15:docId w15:val="{F7B42830-9DE5-4E6E-BC9C-63DD3079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6D82"/>
    <w:pPr>
      <w:spacing w:after="120"/>
      <w:jc w:val="both"/>
      <w:outlineLvl w:val="0"/>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D82"/>
    <w:rPr>
      <w:rFonts w:ascii="Calibri" w:eastAsia="Times New Roman" w:hAnsi="Calibri" w:cs="Times New Roman"/>
      <w:b/>
      <w:sz w:val="24"/>
      <w:szCs w:val="24"/>
    </w:rPr>
  </w:style>
  <w:style w:type="character" w:styleId="Hyperlink">
    <w:name w:val="Hyperlink"/>
    <w:rsid w:val="00AA6D82"/>
    <w:rPr>
      <w:rFonts w:cs="Times New Roman"/>
      <w:color w:val="0000FF"/>
      <w:u w:val="single"/>
    </w:rPr>
  </w:style>
  <w:style w:type="paragraph" w:styleId="Title">
    <w:name w:val="Title"/>
    <w:basedOn w:val="Normal"/>
    <w:next w:val="Normal"/>
    <w:link w:val="TitleChar"/>
    <w:qFormat/>
    <w:rsid w:val="00AA6D82"/>
    <w:pPr>
      <w:jc w:val="center"/>
    </w:pPr>
    <w:rPr>
      <w:rFonts w:ascii="Calibri" w:hAnsi="Calibri"/>
      <w:b/>
      <w:bCs/>
    </w:rPr>
  </w:style>
  <w:style w:type="character" w:customStyle="1" w:styleId="TitleChar">
    <w:name w:val="Title Char"/>
    <w:basedOn w:val="DefaultParagraphFont"/>
    <w:link w:val="Title"/>
    <w:rsid w:val="00AA6D82"/>
    <w:rPr>
      <w:rFonts w:ascii="Calibri" w:eastAsia="Times New Roman" w:hAnsi="Calibri" w:cs="Times New Roman"/>
      <w:b/>
      <w:bCs/>
      <w:sz w:val="24"/>
      <w:szCs w:val="24"/>
    </w:rPr>
  </w:style>
  <w:style w:type="paragraph" w:styleId="Footer">
    <w:name w:val="footer"/>
    <w:basedOn w:val="Normal"/>
    <w:link w:val="FooterChar"/>
    <w:uiPriority w:val="99"/>
    <w:unhideWhenUsed/>
    <w:rsid w:val="00AA6D82"/>
    <w:pPr>
      <w:tabs>
        <w:tab w:val="center" w:pos="4680"/>
        <w:tab w:val="right" w:pos="9360"/>
      </w:tabs>
    </w:pPr>
  </w:style>
  <w:style w:type="character" w:customStyle="1" w:styleId="FooterChar">
    <w:name w:val="Footer Char"/>
    <w:basedOn w:val="DefaultParagraphFont"/>
    <w:link w:val="Footer"/>
    <w:uiPriority w:val="99"/>
    <w:rsid w:val="00AA6D82"/>
    <w:rPr>
      <w:rFonts w:ascii="Times New Roman" w:eastAsia="Times New Roman" w:hAnsi="Times New Roman" w:cs="Times New Roman"/>
      <w:sz w:val="24"/>
      <w:szCs w:val="24"/>
    </w:rPr>
  </w:style>
  <w:style w:type="paragraph" w:styleId="ListParagraph">
    <w:name w:val="List Paragraph"/>
    <w:basedOn w:val="Normal"/>
    <w:uiPriority w:val="34"/>
    <w:qFormat/>
    <w:rsid w:val="00AA6D82"/>
    <w:pPr>
      <w:ind w:left="720"/>
      <w:contextualSpacing/>
    </w:pPr>
  </w:style>
  <w:style w:type="character" w:styleId="Emphasis">
    <w:name w:val="Emphasis"/>
    <w:basedOn w:val="DefaultParagraphFont"/>
    <w:uiPriority w:val="20"/>
    <w:qFormat/>
    <w:rsid w:val="00AA6D82"/>
    <w:rPr>
      <w:i/>
      <w:iCs/>
    </w:rPr>
  </w:style>
  <w:style w:type="paragraph" w:styleId="NormalWeb">
    <w:name w:val="Normal (Web)"/>
    <w:basedOn w:val="Normal"/>
    <w:uiPriority w:val="99"/>
    <w:unhideWhenUsed/>
    <w:rsid w:val="00AA6D82"/>
    <w:pPr>
      <w:spacing w:before="100" w:beforeAutospacing="1" w:after="100" w:afterAutospacing="1"/>
    </w:pPr>
  </w:style>
  <w:style w:type="paragraph" w:customStyle="1" w:styleId="breadcrumb-item">
    <w:name w:val="breadcrumb-item"/>
    <w:basedOn w:val="Normal"/>
    <w:rsid w:val="00AD62A9"/>
    <w:pPr>
      <w:spacing w:before="100" w:beforeAutospacing="1" w:after="100" w:afterAutospacing="1"/>
    </w:pPr>
  </w:style>
  <w:style w:type="character" w:styleId="UnresolvedMention">
    <w:name w:val="Unresolved Mention"/>
    <w:basedOn w:val="DefaultParagraphFont"/>
    <w:uiPriority w:val="99"/>
    <w:semiHidden/>
    <w:unhideWhenUsed/>
    <w:rsid w:val="00D164E6"/>
    <w:rPr>
      <w:color w:val="605E5C"/>
      <w:shd w:val="clear" w:color="auto" w:fill="E1DFDD"/>
    </w:rPr>
  </w:style>
  <w:style w:type="character" w:customStyle="1" w:styleId="nlmarticle-title">
    <w:name w:val="nlm_article-title"/>
    <w:basedOn w:val="DefaultParagraphFont"/>
    <w:rsid w:val="0049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02207">
      <w:bodyDiv w:val="1"/>
      <w:marLeft w:val="0"/>
      <w:marRight w:val="0"/>
      <w:marTop w:val="0"/>
      <w:marBottom w:val="0"/>
      <w:divBdr>
        <w:top w:val="none" w:sz="0" w:space="0" w:color="auto"/>
        <w:left w:val="none" w:sz="0" w:space="0" w:color="auto"/>
        <w:bottom w:val="none" w:sz="0" w:space="0" w:color="auto"/>
        <w:right w:val="none" w:sz="0" w:space="0" w:color="auto"/>
      </w:divBdr>
    </w:div>
    <w:div w:id="748775280">
      <w:bodyDiv w:val="1"/>
      <w:marLeft w:val="0"/>
      <w:marRight w:val="0"/>
      <w:marTop w:val="0"/>
      <w:marBottom w:val="0"/>
      <w:divBdr>
        <w:top w:val="none" w:sz="0" w:space="0" w:color="auto"/>
        <w:left w:val="none" w:sz="0" w:space="0" w:color="auto"/>
        <w:bottom w:val="none" w:sz="0" w:space="0" w:color="auto"/>
        <w:right w:val="none" w:sz="0" w:space="0" w:color="auto"/>
      </w:divBdr>
      <w:divsChild>
        <w:div w:id="435098278">
          <w:marLeft w:val="0"/>
          <w:marRight w:val="0"/>
          <w:marTop w:val="0"/>
          <w:marBottom w:val="0"/>
          <w:divBdr>
            <w:top w:val="none" w:sz="0" w:space="0" w:color="auto"/>
            <w:left w:val="none" w:sz="0" w:space="0" w:color="auto"/>
            <w:bottom w:val="none" w:sz="0" w:space="0" w:color="auto"/>
            <w:right w:val="none" w:sz="0" w:space="0" w:color="auto"/>
          </w:divBdr>
        </w:div>
        <w:div w:id="1927956351">
          <w:marLeft w:val="0"/>
          <w:marRight w:val="0"/>
          <w:marTop w:val="0"/>
          <w:marBottom w:val="0"/>
          <w:divBdr>
            <w:top w:val="none" w:sz="0" w:space="0" w:color="auto"/>
            <w:left w:val="none" w:sz="0" w:space="0" w:color="auto"/>
            <w:bottom w:val="none" w:sz="0" w:space="0" w:color="auto"/>
            <w:right w:val="none" w:sz="0" w:space="0" w:color="auto"/>
          </w:divBdr>
        </w:div>
        <w:div w:id="1888832658">
          <w:marLeft w:val="0"/>
          <w:marRight w:val="0"/>
          <w:marTop w:val="0"/>
          <w:marBottom w:val="0"/>
          <w:divBdr>
            <w:top w:val="none" w:sz="0" w:space="0" w:color="auto"/>
            <w:left w:val="none" w:sz="0" w:space="0" w:color="auto"/>
            <w:bottom w:val="none" w:sz="0" w:space="0" w:color="auto"/>
            <w:right w:val="none" w:sz="0" w:space="0" w:color="auto"/>
          </w:divBdr>
        </w:div>
      </w:divsChild>
    </w:div>
    <w:div w:id="1163005121">
      <w:bodyDiv w:val="1"/>
      <w:marLeft w:val="0"/>
      <w:marRight w:val="0"/>
      <w:marTop w:val="0"/>
      <w:marBottom w:val="0"/>
      <w:divBdr>
        <w:top w:val="none" w:sz="0" w:space="0" w:color="auto"/>
        <w:left w:val="none" w:sz="0" w:space="0" w:color="auto"/>
        <w:bottom w:val="none" w:sz="0" w:space="0" w:color="auto"/>
        <w:right w:val="none" w:sz="0" w:space="0" w:color="auto"/>
      </w:divBdr>
    </w:div>
    <w:div w:id="1346176862">
      <w:bodyDiv w:val="1"/>
      <w:marLeft w:val="0"/>
      <w:marRight w:val="0"/>
      <w:marTop w:val="0"/>
      <w:marBottom w:val="0"/>
      <w:divBdr>
        <w:top w:val="none" w:sz="0" w:space="0" w:color="auto"/>
        <w:left w:val="none" w:sz="0" w:space="0" w:color="auto"/>
        <w:bottom w:val="none" w:sz="0" w:space="0" w:color="auto"/>
        <w:right w:val="none" w:sz="0" w:space="0" w:color="auto"/>
      </w:divBdr>
    </w:div>
    <w:div w:id="1947344267">
      <w:bodyDiv w:val="1"/>
      <w:marLeft w:val="0"/>
      <w:marRight w:val="0"/>
      <w:marTop w:val="0"/>
      <w:marBottom w:val="0"/>
      <w:divBdr>
        <w:top w:val="none" w:sz="0" w:space="0" w:color="auto"/>
        <w:left w:val="none" w:sz="0" w:space="0" w:color="auto"/>
        <w:bottom w:val="none" w:sz="0" w:space="0" w:color="auto"/>
        <w:right w:val="none" w:sz="0" w:space="0" w:color="auto"/>
      </w:divBdr>
    </w:div>
    <w:div w:id="20191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uga@uoguelph.ca" TargetMode="External"/><Relationship Id="rId13" Type="http://schemas.openxmlformats.org/officeDocument/2006/relationships/hyperlink" Target="http://guides.lib.uoguelph.ca/HIST1150" TargetMode="External"/><Relationship Id="rId18" Type="http://schemas.openxmlformats.org/officeDocument/2006/relationships/hyperlink" Target="https://uoguelph.kanopy.com/video/bicycle-thieves" TargetMode="External"/><Relationship Id="rId26" Type="http://schemas.openxmlformats.org/officeDocument/2006/relationships/hyperlink" Target="https://ocul-gue.primo.exlibrisgroup.com/discovery/fulldisplay?docid=cdi_crossref_primary_10_1215_02705346_1_2_2_115&amp;context=PC&amp;vid=01OCUL_GUE:GUELPH&amp;lang=en&amp;search_scope=MyInst_and_CI&amp;adaptor=Primo%20Central&amp;tab=Everything&amp;query=any,contains,jeanne%20dielman%2023%20quai%20du%20commerce%201080%20bruxelles&amp;offset=0" TargetMode="External"/><Relationship Id="rId3" Type="http://schemas.openxmlformats.org/officeDocument/2006/relationships/settings" Target="settings.xml"/><Relationship Id="rId21" Type="http://schemas.openxmlformats.org/officeDocument/2006/relationships/hyperlink" Target="https://www.kanopy.com/en/uoguelph/video/11142150" TargetMode="External"/><Relationship Id="rId7" Type="http://schemas.openxmlformats.org/officeDocument/2006/relationships/hyperlink" Target="https://www.uoguelph.ca/arts/history/people/alan-mcdougall" TargetMode="External"/><Relationship Id="rId12" Type="http://schemas.openxmlformats.org/officeDocument/2006/relationships/hyperlink" Target="https://courselink.uoguelph.ca/shared/login/login.html" TargetMode="External"/><Relationship Id="rId17" Type="http://schemas.openxmlformats.org/officeDocument/2006/relationships/hyperlink" Target="https://www.lib.uoguelph.ca/find/course-reserves-ares" TargetMode="External"/><Relationship Id="rId25" Type="http://schemas.openxmlformats.org/officeDocument/2006/relationships/hyperlink" Target="https://uoguelph.kanopy.com/video/jeanne-dielman-23-commerce-quay-1080-brussel" TargetMode="External"/><Relationship Id="rId2" Type="http://schemas.openxmlformats.org/officeDocument/2006/relationships/styles" Target="styles.xml"/><Relationship Id="rId16" Type="http://schemas.openxmlformats.org/officeDocument/2006/relationships/hyperlink" Target="https://uoguelph.kanopy.com/video/m" TargetMode="External"/><Relationship Id="rId20" Type="http://schemas.openxmlformats.org/officeDocument/2006/relationships/hyperlink" Target="https://uoguelph.kanopy.com/video/cleo-5-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taylo03@uoguelph.ca" TargetMode="External"/><Relationship Id="rId24" Type="http://schemas.openxmlformats.org/officeDocument/2006/relationships/hyperlink" Target="https://en.wikipedia.org/wiki/Jeanne_Dielman,_23_Quai_du_Commerce,_1080_Bruxelles" TargetMode="External"/><Relationship Id="rId5" Type="http://schemas.openxmlformats.org/officeDocument/2006/relationships/footnotes" Target="footnotes.xml"/><Relationship Id="rId15" Type="http://schemas.openxmlformats.org/officeDocument/2006/relationships/hyperlink" Target="https://uoguelph.kanopy.com/video/battleship-potemkin" TargetMode="External"/><Relationship Id="rId23" Type="http://schemas.openxmlformats.org/officeDocument/2006/relationships/hyperlink" Target="https://uoguelph.kanopy.com/video/ali-fear-eats-soul" TargetMode="External"/><Relationship Id="rId28" Type="http://schemas.openxmlformats.org/officeDocument/2006/relationships/hyperlink" Target="https://media3-criterionpic-com.subzero.lib.uoguelph.ca/htbin/wwform/006?T=MON1374" TargetMode="External"/><Relationship Id="rId10" Type="http://schemas.openxmlformats.org/officeDocument/2006/relationships/hyperlink" Target="mailto:slewis29@uoguelph.ca" TargetMode="External"/><Relationship Id="rId19" Type="http://schemas.openxmlformats.org/officeDocument/2006/relationships/hyperlink" Target="https://uoguelph.kanopy.com/video/winter-ligh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dar@uoguelph.ca" TargetMode="External"/><Relationship Id="rId14" Type="http://schemas.openxmlformats.org/officeDocument/2006/relationships/hyperlink" Target="https://guides.lib.uoguelph.ca/EURO1100" TargetMode="External"/><Relationship Id="rId22" Type="http://schemas.openxmlformats.org/officeDocument/2006/relationships/hyperlink" Target="https://media3-criterionpic-com.subzero.lib.uoguelph.ca/htbin/wwform/006/wwk770?t=N46083" TargetMode="External"/><Relationship Id="rId27" Type="http://schemas.openxmlformats.org/officeDocument/2006/relationships/hyperlink" Target="https://www.lib.uoguelph.ca/find/course-reserves-ar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McDougall</dc:creator>
  <cp:keywords/>
  <dc:description/>
  <cp:lastModifiedBy>Alan McDougall</cp:lastModifiedBy>
  <cp:revision>57</cp:revision>
  <dcterms:created xsi:type="dcterms:W3CDTF">2022-06-09T17:13:00Z</dcterms:created>
  <dcterms:modified xsi:type="dcterms:W3CDTF">2022-08-26T17:04:00Z</dcterms:modified>
</cp:coreProperties>
</file>