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D6CF" w14:textId="7DF8B76F" w:rsidR="00412D96" w:rsidRPr="00291D81" w:rsidRDefault="00412D96" w:rsidP="002A3B0B">
      <w:pPr>
        <w:tabs>
          <w:tab w:val="left" w:pos="6480"/>
        </w:tabs>
        <w:jc w:val="center"/>
        <w:rPr>
          <w:rFonts w:ascii="Arial" w:hAnsi="Arial" w:cs="Arial"/>
          <w:b/>
        </w:rPr>
      </w:pPr>
      <w:r w:rsidRPr="00291D81">
        <w:rPr>
          <w:rFonts w:ascii="Arial" w:hAnsi="Arial" w:cs="Arial"/>
          <w:b/>
        </w:rPr>
        <w:t>SCHOOL OF LANGUAGES &amp; LITERATURES – Fall 202</w:t>
      </w:r>
      <w:r w:rsidR="0008321B">
        <w:rPr>
          <w:rFonts w:ascii="Arial" w:hAnsi="Arial" w:cs="Arial"/>
          <w:b/>
        </w:rPr>
        <w:t>4</w:t>
      </w:r>
    </w:p>
    <w:p w14:paraId="1E028F8E" w14:textId="77777777" w:rsidR="00412D96" w:rsidRPr="00291D81" w:rsidRDefault="00412D96" w:rsidP="002A3B0B">
      <w:pPr>
        <w:tabs>
          <w:tab w:val="left" w:pos="6480"/>
        </w:tabs>
        <w:jc w:val="center"/>
        <w:rPr>
          <w:rFonts w:ascii="Arial" w:hAnsi="Arial" w:cs="Arial"/>
          <w:b/>
        </w:rPr>
      </w:pPr>
    </w:p>
    <w:p w14:paraId="4AF0C973" w14:textId="75D9D4A3" w:rsidR="002A3B0B" w:rsidRPr="002A3B0B" w:rsidRDefault="00412D96" w:rsidP="002A3B0B">
      <w:pPr>
        <w:pStyle w:val="Heading1"/>
        <w:spacing w:before="0" w:beforeAutospacing="0" w:after="0" w:afterAutospacing="0"/>
        <w:jc w:val="center"/>
        <w:rPr>
          <w:rFonts w:ascii="Arial" w:hAnsi="Arial" w:cs="Arial"/>
          <w:sz w:val="24"/>
          <w:szCs w:val="24"/>
        </w:rPr>
      </w:pPr>
      <w:r w:rsidRPr="002A3B0B">
        <w:rPr>
          <w:rFonts w:ascii="Arial" w:hAnsi="Arial" w:cs="Arial"/>
          <w:sz w:val="24"/>
          <w:szCs w:val="24"/>
        </w:rPr>
        <w:t xml:space="preserve">EURO*4050/EURO*6060: </w:t>
      </w:r>
      <w:r w:rsidR="002A3B0B" w:rsidRPr="002A3B0B">
        <w:rPr>
          <w:rFonts w:ascii="Arial" w:hAnsi="Arial" w:cs="Arial"/>
          <w:sz w:val="24"/>
          <w:szCs w:val="24"/>
        </w:rPr>
        <w:t xml:space="preserve">Contemporary Europe </w:t>
      </w:r>
    </w:p>
    <w:p w14:paraId="26C5C768" w14:textId="53D91B15" w:rsidR="00412D96" w:rsidRPr="002A3B0B" w:rsidRDefault="00412D96" w:rsidP="002A3B0B">
      <w:pPr>
        <w:pStyle w:val="Heading1"/>
        <w:spacing w:before="0" w:beforeAutospacing="0" w:after="0" w:afterAutospacing="0"/>
        <w:jc w:val="center"/>
        <w:rPr>
          <w:rFonts w:ascii="Arial" w:hAnsi="Arial" w:cs="Arial"/>
          <w:sz w:val="24"/>
          <w:szCs w:val="24"/>
        </w:rPr>
      </w:pPr>
      <w:r w:rsidRPr="002A3B0B">
        <w:rPr>
          <w:rFonts w:ascii="Arial" w:hAnsi="Arial" w:cs="Arial"/>
          <w:sz w:val="24"/>
          <w:szCs w:val="24"/>
        </w:rPr>
        <w:t>Instructor: Dr. Alan McDougall</w:t>
      </w:r>
    </w:p>
    <w:p w14:paraId="0C7FB84D" w14:textId="70BA973C" w:rsidR="00412D96" w:rsidRPr="002A3B0B" w:rsidRDefault="00412D96" w:rsidP="002A3B0B">
      <w:pPr>
        <w:tabs>
          <w:tab w:val="left" w:pos="3240"/>
          <w:tab w:val="center" w:pos="4680"/>
          <w:tab w:val="left" w:pos="6480"/>
        </w:tabs>
        <w:jc w:val="center"/>
        <w:rPr>
          <w:rFonts w:ascii="Arial" w:hAnsi="Arial" w:cs="Arial"/>
          <w:b/>
        </w:rPr>
      </w:pPr>
      <w:r w:rsidRPr="002A3B0B">
        <w:rPr>
          <w:rFonts w:ascii="Arial" w:hAnsi="Arial" w:cs="Arial"/>
        </w:rPr>
        <w:t xml:space="preserve">e-mail: </w:t>
      </w:r>
      <w:hyperlink r:id="rId4" w:history="1">
        <w:r w:rsidRPr="002A3B0B">
          <w:rPr>
            <w:rStyle w:val="Hyperlink"/>
            <w:rFonts w:ascii="Arial" w:hAnsi="Arial" w:cs="Arial"/>
          </w:rPr>
          <w:t>amcdouga@uoguelph.ca</w:t>
        </w:r>
      </w:hyperlink>
    </w:p>
    <w:p w14:paraId="1ACE1B72" w14:textId="77777777" w:rsidR="00412D96" w:rsidRPr="002A3B0B" w:rsidRDefault="00412D96" w:rsidP="002A3B0B">
      <w:pPr>
        <w:tabs>
          <w:tab w:val="left" w:pos="6480"/>
        </w:tabs>
        <w:jc w:val="center"/>
        <w:rPr>
          <w:rFonts w:ascii="Arial" w:hAnsi="Arial" w:cs="Arial"/>
          <w:b/>
        </w:rPr>
      </w:pPr>
    </w:p>
    <w:p w14:paraId="6FFFA41A" w14:textId="77777777" w:rsidR="00412D96" w:rsidRPr="002A3B0B" w:rsidRDefault="00412D96" w:rsidP="002A3B0B">
      <w:pPr>
        <w:tabs>
          <w:tab w:val="left" w:pos="6480"/>
        </w:tabs>
        <w:jc w:val="center"/>
        <w:rPr>
          <w:rFonts w:ascii="Arial" w:hAnsi="Arial" w:cs="Arial"/>
          <w:b/>
        </w:rPr>
      </w:pPr>
      <w:r w:rsidRPr="002A3B0B">
        <w:rPr>
          <w:rFonts w:ascii="Arial" w:hAnsi="Arial" w:cs="Arial"/>
          <w:b/>
        </w:rPr>
        <w:t>------------------------------------------------------------------</w:t>
      </w:r>
    </w:p>
    <w:p w14:paraId="3D47626C" w14:textId="77777777" w:rsidR="00412D96" w:rsidRPr="008C1D78" w:rsidRDefault="00412D96" w:rsidP="002A3B0B">
      <w:pPr>
        <w:tabs>
          <w:tab w:val="left" w:pos="-1170"/>
        </w:tabs>
        <w:rPr>
          <w:rFonts w:ascii="Arial" w:hAnsi="Arial" w:cs="Arial"/>
          <w:b/>
          <w:bCs/>
          <w:strike/>
        </w:rPr>
      </w:pPr>
    </w:p>
    <w:p w14:paraId="01847195" w14:textId="1B07AF9C" w:rsidR="008C1D78" w:rsidRPr="008C1D78" w:rsidRDefault="008C1D78" w:rsidP="002A3B0B">
      <w:pPr>
        <w:tabs>
          <w:tab w:val="left" w:pos="6480"/>
        </w:tabs>
        <w:rPr>
          <w:rFonts w:ascii="Arial" w:hAnsi="Arial" w:cs="Arial"/>
          <w:b/>
          <w:bCs/>
          <w:i/>
          <w:iCs/>
          <w:shd w:val="clear" w:color="auto" w:fill="FFFFFF"/>
        </w:rPr>
      </w:pPr>
      <w:r w:rsidRPr="008C1D78">
        <w:rPr>
          <w:rFonts w:ascii="Arial" w:hAnsi="Arial" w:cs="Arial"/>
          <w:b/>
          <w:bCs/>
          <w:shd w:val="clear" w:color="auto" w:fill="FFFFFF"/>
        </w:rPr>
        <w:t>**</w:t>
      </w:r>
      <w:r w:rsidRPr="008C1D78">
        <w:rPr>
          <w:rFonts w:ascii="Arial" w:hAnsi="Arial" w:cs="Arial"/>
          <w:b/>
          <w:bCs/>
          <w:i/>
          <w:iCs/>
          <w:shd w:val="clear" w:color="auto" w:fill="FFFFFF"/>
        </w:rPr>
        <w:t>Please note: This is a preliminary web course description only. The department reserves the right to change without notice any information in this description. The final, binding course outline will be distributed in the first class of the semester.</w:t>
      </w:r>
    </w:p>
    <w:p w14:paraId="71DB60C4" w14:textId="77777777" w:rsidR="008C1D78" w:rsidRPr="008C1D78" w:rsidRDefault="008C1D78" w:rsidP="002A3B0B">
      <w:pPr>
        <w:tabs>
          <w:tab w:val="left" w:pos="6480"/>
        </w:tabs>
        <w:rPr>
          <w:rFonts w:ascii="Arial" w:hAnsi="Arial" w:cs="Arial"/>
          <w:i/>
          <w:iCs/>
          <w:shd w:val="clear" w:color="auto" w:fill="FFFFFF"/>
        </w:rPr>
      </w:pPr>
    </w:p>
    <w:p w14:paraId="76978F24" w14:textId="51061834" w:rsidR="00412D96" w:rsidRPr="002A3B0B" w:rsidRDefault="00412D96" w:rsidP="002A3B0B">
      <w:pPr>
        <w:tabs>
          <w:tab w:val="left" w:pos="6480"/>
        </w:tabs>
        <w:rPr>
          <w:rFonts w:ascii="Arial" w:hAnsi="Arial" w:cs="Arial"/>
          <w:b/>
        </w:rPr>
      </w:pPr>
      <w:r w:rsidRPr="002A3B0B">
        <w:rPr>
          <w:rFonts w:ascii="Arial" w:hAnsi="Arial" w:cs="Arial"/>
          <w:b/>
        </w:rPr>
        <w:t xml:space="preserve">Course Format: </w:t>
      </w:r>
    </w:p>
    <w:p w14:paraId="2F5B43FA" w14:textId="77777777" w:rsidR="00412D96" w:rsidRPr="002A3B0B" w:rsidRDefault="00412D96" w:rsidP="002A3B0B">
      <w:pPr>
        <w:jc w:val="both"/>
        <w:rPr>
          <w:rFonts w:ascii="Arial" w:hAnsi="Arial" w:cs="Arial"/>
          <w:b/>
        </w:rPr>
      </w:pPr>
    </w:p>
    <w:p w14:paraId="5B4B96E0" w14:textId="53239637" w:rsidR="00412D96" w:rsidRPr="002A3B0B" w:rsidRDefault="00412D96" w:rsidP="002A3B0B">
      <w:pPr>
        <w:jc w:val="both"/>
        <w:rPr>
          <w:rFonts w:ascii="Arial" w:hAnsi="Arial" w:cs="Arial"/>
          <w:b/>
        </w:rPr>
      </w:pPr>
      <w:r w:rsidRPr="002A3B0B">
        <w:rPr>
          <w:rFonts w:ascii="Arial" w:hAnsi="Arial" w:cs="Arial"/>
        </w:rPr>
        <w:t>The class will take place in person, via weekly seminars.</w:t>
      </w:r>
    </w:p>
    <w:p w14:paraId="7DE7ED08" w14:textId="77777777" w:rsidR="00412D96" w:rsidRPr="002A3B0B" w:rsidRDefault="00412D96" w:rsidP="002A3B0B">
      <w:pPr>
        <w:jc w:val="both"/>
        <w:rPr>
          <w:rFonts w:ascii="Arial" w:hAnsi="Arial" w:cs="Arial"/>
          <w:b/>
        </w:rPr>
      </w:pPr>
    </w:p>
    <w:p w14:paraId="457D4E0F" w14:textId="77777777" w:rsidR="00412D96" w:rsidRPr="002A3B0B" w:rsidRDefault="00412D96" w:rsidP="002A3B0B">
      <w:pPr>
        <w:jc w:val="both"/>
        <w:rPr>
          <w:rFonts w:ascii="Arial" w:hAnsi="Arial" w:cs="Arial"/>
          <w:b/>
        </w:rPr>
      </w:pPr>
      <w:r w:rsidRPr="002A3B0B">
        <w:rPr>
          <w:rFonts w:ascii="Arial" w:hAnsi="Arial" w:cs="Arial"/>
          <w:b/>
        </w:rPr>
        <w:t xml:space="preserve">Course Synopsis: </w:t>
      </w:r>
    </w:p>
    <w:p w14:paraId="73285C8E" w14:textId="77777777" w:rsidR="00412D96" w:rsidRPr="002A3B0B" w:rsidRDefault="00412D96" w:rsidP="002A3B0B">
      <w:pPr>
        <w:jc w:val="both"/>
        <w:rPr>
          <w:rFonts w:ascii="Arial" w:hAnsi="Arial" w:cs="Arial"/>
          <w:b/>
        </w:rPr>
      </w:pPr>
    </w:p>
    <w:p w14:paraId="6E739BE2" w14:textId="6434885D" w:rsidR="00412D96" w:rsidRPr="002A3B0B" w:rsidRDefault="00412D96" w:rsidP="002A3B0B">
      <w:pPr>
        <w:tabs>
          <w:tab w:val="left" w:pos="-1170"/>
        </w:tabs>
        <w:rPr>
          <w:rFonts w:ascii="Arial" w:hAnsi="Arial" w:cs="Arial"/>
        </w:rPr>
      </w:pPr>
      <w:r w:rsidRPr="002A3B0B">
        <w:rPr>
          <w:rFonts w:ascii="Arial" w:hAnsi="Arial" w:cs="Arial"/>
        </w:rPr>
        <w:t xml:space="preserve">This </w:t>
      </w:r>
      <w:r w:rsidR="00FA252A">
        <w:rPr>
          <w:rFonts w:ascii="Arial" w:hAnsi="Arial" w:cs="Arial"/>
        </w:rPr>
        <w:t xml:space="preserve">cross-listed undergraduate and graduate course </w:t>
      </w:r>
      <w:r w:rsidR="002C17D9">
        <w:rPr>
          <w:rFonts w:ascii="Arial" w:hAnsi="Arial" w:cs="Arial"/>
        </w:rPr>
        <w:t xml:space="preserve">focuses on the </w:t>
      </w:r>
      <w:r w:rsidR="00277612">
        <w:rPr>
          <w:rFonts w:ascii="Arial" w:hAnsi="Arial" w:cs="Arial"/>
        </w:rPr>
        <w:t xml:space="preserve">politics, history, and culture of </w:t>
      </w:r>
      <w:r w:rsidR="00D37EA5">
        <w:rPr>
          <w:rFonts w:ascii="Arial" w:hAnsi="Arial" w:cs="Arial"/>
        </w:rPr>
        <w:t xml:space="preserve">contemporary </w:t>
      </w:r>
      <w:r w:rsidR="00277612">
        <w:rPr>
          <w:rFonts w:ascii="Arial" w:hAnsi="Arial" w:cs="Arial"/>
        </w:rPr>
        <w:t>Russia’s relationship with Europe and the Western world</w:t>
      </w:r>
      <w:r w:rsidR="007F7C00">
        <w:rPr>
          <w:rFonts w:ascii="Arial" w:hAnsi="Arial" w:cs="Arial"/>
        </w:rPr>
        <w:t>. I</w:t>
      </w:r>
      <w:r w:rsidR="00573EF1">
        <w:rPr>
          <w:rFonts w:ascii="Arial" w:hAnsi="Arial" w:cs="Arial"/>
        </w:rPr>
        <w:t>t</w:t>
      </w:r>
      <w:r w:rsidR="007F7C00">
        <w:rPr>
          <w:rFonts w:ascii="Arial" w:hAnsi="Arial" w:cs="Arial"/>
        </w:rPr>
        <w:t xml:space="preserve"> fi</w:t>
      </w:r>
      <w:r w:rsidR="00C22644">
        <w:rPr>
          <w:rFonts w:ascii="Arial" w:hAnsi="Arial" w:cs="Arial"/>
        </w:rPr>
        <w:t>r</w:t>
      </w:r>
      <w:r w:rsidR="007F7C00">
        <w:rPr>
          <w:rFonts w:ascii="Arial" w:hAnsi="Arial" w:cs="Arial"/>
        </w:rPr>
        <w:t xml:space="preserve">st examines </w:t>
      </w:r>
      <w:r w:rsidR="00C22644">
        <w:rPr>
          <w:rFonts w:ascii="Arial" w:hAnsi="Arial" w:cs="Arial"/>
        </w:rPr>
        <w:t xml:space="preserve">the roots of tensions between Russia and the West in the </w:t>
      </w:r>
      <w:r w:rsidR="00881677">
        <w:rPr>
          <w:rFonts w:ascii="Arial" w:hAnsi="Arial" w:cs="Arial"/>
        </w:rPr>
        <w:t>twentieth century</w:t>
      </w:r>
      <w:r w:rsidR="00C22644">
        <w:rPr>
          <w:rFonts w:ascii="Arial" w:hAnsi="Arial" w:cs="Arial"/>
        </w:rPr>
        <w:t xml:space="preserve">, focusing on the </w:t>
      </w:r>
      <w:r w:rsidR="00C24161">
        <w:rPr>
          <w:rFonts w:ascii="Arial" w:hAnsi="Arial" w:cs="Arial"/>
        </w:rPr>
        <w:t xml:space="preserve">original </w:t>
      </w:r>
      <w:r w:rsidR="00C22644">
        <w:rPr>
          <w:rFonts w:ascii="Arial" w:hAnsi="Arial" w:cs="Arial"/>
        </w:rPr>
        <w:t>Cold War between the Soviet Union and the United States</w:t>
      </w:r>
      <w:r w:rsidR="00881677">
        <w:rPr>
          <w:rFonts w:ascii="Arial" w:hAnsi="Arial" w:cs="Arial"/>
        </w:rPr>
        <w:t xml:space="preserve"> (c. 1945-91)</w:t>
      </w:r>
      <w:r w:rsidR="00C22644">
        <w:rPr>
          <w:rFonts w:ascii="Arial" w:hAnsi="Arial" w:cs="Arial"/>
        </w:rPr>
        <w:t xml:space="preserve">. The course then examines the collapse of the Soviet Union and the fall of communism </w:t>
      </w:r>
      <w:r w:rsidR="00881677">
        <w:rPr>
          <w:rFonts w:ascii="Arial" w:hAnsi="Arial" w:cs="Arial"/>
        </w:rPr>
        <w:t xml:space="preserve">(1989-91) </w:t>
      </w:r>
      <w:r w:rsidR="00C22644">
        <w:rPr>
          <w:rFonts w:ascii="Arial" w:hAnsi="Arial" w:cs="Arial"/>
        </w:rPr>
        <w:t xml:space="preserve">and </w:t>
      </w:r>
      <w:r w:rsidR="00881677">
        <w:rPr>
          <w:rFonts w:ascii="Arial" w:hAnsi="Arial" w:cs="Arial"/>
        </w:rPr>
        <w:t>their</w:t>
      </w:r>
      <w:r w:rsidR="00C22644">
        <w:rPr>
          <w:rFonts w:ascii="Arial" w:hAnsi="Arial" w:cs="Arial"/>
        </w:rPr>
        <w:t xml:space="preserve"> impact on Russia’s relationships with the rest of Europe. It concludes by studying the new Cold War between Russia and the West, which was dramatically escalated in 2022 by the Putin regime’s invasion of Ukraine. </w:t>
      </w:r>
      <w:r w:rsidR="00C24161">
        <w:rPr>
          <w:rFonts w:ascii="Arial" w:hAnsi="Arial" w:cs="Arial"/>
        </w:rPr>
        <w:t xml:space="preserve">Studying </w:t>
      </w:r>
      <w:r w:rsidR="00573EF1">
        <w:rPr>
          <w:rFonts w:ascii="Arial" w:hAnsi="Arial" w:cs="Arial"/>
        </w:rPr>
        <w:t xml:space="preserve">various </w:t>
      </w:r>
      <w:r w:rsidR="00C24161">
        <w:rPr>
          <w:rFonts w:ascii="Arial" w:hAnsi="Arial" w:cs="Arial"/>
        </w:rPr>
        <w:t xml:space="preserve">historical figures, from Mikhail Gorbachev to Vladimir Putin, and using a range of sources and approaches (including memoir, propaganda, film, and sport), this course takes students to the heart of </w:t>
      </w:r>
      <w:r w:rsidR="00321D98">
        <w:rPr>
          <w:rFonts w:ascii="Arial" w:hAnsi="Arial" w:cs="Arial"/>
        </w:rPr>
        <w:t xml:space="preserve">the </w:t>
      </w:r>
      <w:r w:rsidR="00C24161">
        <w:rPr>
          <w:rFonts w:ascii="Arial" w:hAnsi="Arial" w:cs="Arial"/>
        </w:rPr>
        <w:t>crisis that is reshaping contemporary Europe and the contemporary world.</w:t>
      </w:r>
    </w:p>
    <w:p w14:paraId="6430274F" w14:textId="77777777" w:rsidR="00412D96" w:rsidRPr="0008321B" w:rsidRDefault="00412D96" w:rsidP="002A3B0B">
      <w:pPr>
        <w:tabs>
          <w:tab w:val="left" w:pos="-1170"/>
        </w:tabs>
        <w:rPr>
          <w:rFonts w:ascii="Arial" w:hAnsi="Arial" w:cs="Arial"/>
          <w:b/>
        </w:rPr>
      </w:pPr>
    </w:p>
    <w:p w14:paraId="2660E56E" w14:textId="77777777" w:rsidR="00412D96" w:rsidRPr="0008321B" w:rsidRDefault="00412D96" w:rsidP="002A3B0B">
      <w:pPr>
        <w:tabs>
          <w:tab w:val="left" w:pos="-1170"/>
        </w:tabs>
        <w:rPr>
          <w:rFonts w:ascii="Arial" w:hAnsi="Arial" w:cs="Arial"/>
          <w:b/>
        </w:rPr>
      </w:pPr>
      <w:r w:rsidRPr="0008321B">
        <w:rPr>
          <w:rFonts w:ascii="Arial" w:hAnsi="Arial" w:cs="Arial"/>
          <w:b/>
        </w:rPr>
        <w:t>Methods of Evaluation and Weights:</w:t>
      </w:r>
    </w:p>
    <w:p w14:paraId="6E4E7DBB" w14:textId="77777777" w:rsidR="00412D96" w:rsidRPr="0008321B" w:rsidRDefault="00412D96" w:rsidP="002A3B0B">
      <w:pPr>
        <w:tabs>
          <w:tab w:val="left" w:pos="-1170"/>
        </w:tabs>
        <w:rPr>
          <w:rFonts w:ascii="Arial" w:hAnsi="Arial" w:cs="Arial"/>
        </w:rPr>
      </w:pPr>
    </w:p>
    <w:p w14:paraId="397DE66A" w14:textId="77777777" w:rsidR="0008321B" w:rsidRPr="0008321B" w:rsidRDefault="0008321B" w:rsidP="0008321B">
      <w:pPr>
        <w:jc w:val="both"/>
        <w:rPr>
          <w:rFonts w:ascii="Arial" w:hAnsi="Arial" w:cs="Arial"/>
          <w:color w:val="000000"/>
        </w:rPr>
      </w:pPr>
      <w:r w:rsidRPr="0008321B">
        <w:rPr>
          <w:rFonts w:ascii="Arial" w:hAnsi="Arial" w:cs="Arial"/>
          <w:color w:val="000000"/>
        </w:rPr>
        <w:t>Class participation</w:t>
      </w:r>
      <w:r w:rsidRPr="0008321B">
        <w:rPr>
          <w:rFonts w:ascii="Arial" w:hAnsi="Arial" w:cs="Arial"/>
          <w:color w:val="000000"/>
        </w:rPr>
        <w:tab/>
      </w:r>
      <w:r w:rsidRPr="0008321B">
        <w:rPr>
          <w:rFonts w:ascii="Arial" w:hAnsi="Arial" w:cs="Arial"/>
          <w:color w:val="000000"/>
        </w:rPr>
        <w:tab/>
        <w:t>20%</w:t>
      </w:r>
    </w:p>
    <w:p w14:paraId="2DFD4C39" w14:textId="77777777" w:rsidR="0008321B" w:rsidRPr="0008321B" w:rsidRDefault="0008321B" w:rsidP="0008321B">
      <w:pPr>
        <w:jc w:val="both"/>
        <w:rPr>
          <w:rFonts w:ascii="Arial" w:hAnsi="Arial" w:cs="Arial"/>
          <w:color w:val="000000"/>
        </w:rPr>
      </w:pPr>
      <w:r w:rsidRPr="0008321B">
        <w:rPr>
          <w:rFonts w:ascii="Arial" w:hAnsi="Arial" w:cs="Arial"/>
          <w:color w:val="000000"/>
        </w:rPr>
        <w:t>Class presentations (2)</w:t>
      </w:r>
      <w:r w:rsidRPr="0008321B">
        <w:rPr>
          <w:rFonts w:ascii="Arial" w:hAnsi="Arial" w:cs="Arial"/>
          <w:color w:val="000000"/>
        </w:rPr>
        <w:tab/>
        <w:t>20% (10% each)</w:t>
      </w:r>
    </w:p>
    <w:p w14:paraId="6961E6C5" w14:textId="77777777" w:rsidR="0008321B" w:rsidRPr="0008321B" w:rsidRDefault="0008321B" w:rsidP="0008321B">
      <w:pPr>
        <w:jc w:val="both"/>
        <w:rPr>
          <w:rFonts w:ascii="Arial" w:hAnsi="Arial" w:cs="Arial"/>
          <w:color w:val="000000"/>
        </w:rPr>
      </w:pPr>
      <w:r w:rsidRPr="0008321B">
        <w:rPr>
          <w:rFonts w:ascii="Arial" w:hAnsi="Arial" w:cs="Arial"/>
          <w:color w:val="000000"/>
        </w:rPr>
        <w:t>Short assignment</w:t>
      </w:r>
      <w:r w:rsidRPr="0008321B">
        <w:rPr>
          <w:rFonts w:ascii="Arial" w:hAnsi="Arial" w:cs="Arial"/>
          <w:color w:val="000000"/>
        </w:rPr>
        <w:tab/>
      </w:r>
      <w:r w:rsidRPr="0008321B">
        <w:rPr>
          <w:rFonts w:ascii="Arial" w:hAnsi="Arial" w:cs="Arial"/>
          <w:color w:val="000000"/>
        </w:rPr>
        <w:tab/>
        <w:t>15%</w:t>
      </w:r>
    </w:p>
    <w:p w14:paraId="6BDEF904" w14:textId="77777777" w:rsidR="0008321B" w:rsidRPr="0008321B" w:rsidRDefault="0008321B" w:rsidP="0008321B">
      <w:pPr>
        <w:jc w:val="both"/>
        <w:rPr>
          <w:rFonts w:ascii="Arial" w:hAnsi="Arial" w:cs="Arial"/>
          <w:color w:val="000000"/>
        </w:rPr>
      </w:pPr>
      <w:r w:rsidRPr="0008321B">
        <w:rPr>
          <w:rFonts w:ascii="Arial" w:hAnsi="Arial" w:cs="Arial"/>
          <w:color w:val="000000"/>
        </w:rPr>
        <w:t>Essay plan</w:t>
      </w:r>
      <w:r w:rsidRPr="0008321B">
        <w:rPr>
          <w:rFonts w:ascii="Arial" w:hAnsi="Arial" w:cs="Arial"/>
          <w:color w:val="000000"/>
        </w:rPr>
        <w:tab/>
      </w:r>
      <w:r w:rsidRPr="0008321B">
        <w:rPr>
          <w:rFonts w:ascii="Arial" w:hAnsi="Arial" w:cs="Arial"/>
          <w:color w:val="000000"/>
        </w:rPr>
        <w:tab/>
      </w:r>
      <w:r w:rsidRPr="0008321B">
        <w:rPr>
          <w:rFonts w:ascii="Arial" w:hAnsi="Arial" w:cs="Arial"/>
          <w:color w:val="000000"/>
        </w:rPr>
        <w:tab/>
        <w:t>10%</w:t>
      </w:r>
    </w:p>
    <w:p w14:paraId="64040C68" w14:textId="77777777" w:rsidR="0008321B" w:rsidRPr="0008321B" w:rsidRDefault="0008321B" w:rsidP="0008321B">
      <w:pPr>
        <w:jc w:val="both"/>
        <w:rPr>
          <w:rFonts w:ascii="Arial" w:hAnsi="Arial" w:cs="Arial"/>
          <w:color w:val="000000"/>
        </w:rPr>
      </w:pPr>
      <w:r w:rsidRPr="0008321B">
        <w:rPr>
          <w:rFonts w:ascii="Arial" w:hAnsi="Arial" w:cs="Arial"/>
          <w:color w:val="000000"/>
        </w:rPr>
        <w:t>Essay</w:t>
      </w:r>
      <w:r w:rsidRPr="0008321B">
        <w:rPr>
          <w:rFonts w:ascii="Arial" w:hAnsi="Arial" w:cs="Arial"/>
          <w:color w:val="000000"/>
        </w:rPr>
        <w:tab/>
      </w:r>
      <w:r w:rsidRPr="0008321B">
        <w:rPr>
          <w:rFonts w:ascii="Arial" w:hAnsi="Arial" w:cs="Arial"/>
          <w:color w:val="000000"/>
        </w:rPr>
        <w:tab/>
      </w:r>
      <w:r w:rsidRPr="0008321B">
        <w:rPr>
          <w:rFonts w:ascii="Arial" w:hAnsi="Arial" w:cs="Arial"/>
          <w:color w:val="000000"/>
        </w:rPr>
        <w:tab/>
      </w:r>
      <w:r w:rsidRPr="0008321B">
        <w:rPr>
          <w:rFonts w:ascii="Arial" w:hAnsi="Arial" w:cs="Arial"/>
          <w:color w:val="000000"/>
        </w:rPr>
        <w:tab/>
        <w:t>35%</w:t>
      </w:r>
    </w:p>
    <w:p w14:paraId="1E59FD64" w14:textId="58330CC6" w:rsidR="00412D96" w:rsidRPr="0008321B" w:rsidRDefault="00412D96" w:rsidP="002A3B0B">
      <w:pPr>
        <w:jc w:val="both"/>
        <w:rPr>
          <w:rFonts w:ascii="Arial" w:hAnsi="Arial" w:cs="Arial"/>
          <w:color w:val="000000"/>
        </w:rPr>
      </w:pPr>
    </w:p>
    <w:p w14:paraId="7D5AA6D0" w14:textId="77777777" w:rsidR="00412D96" w:rsidRPr="0008321B" w:rsidRDefault="00412D96" w:rsidP="002A3B0B">
      <w:pPr>
        <w:tabs>
          <w:tab w:val="left" w:pos="-1170"/>
        </w:tabs>
        <w:rPr>
          <w:rFonts w:ascii="Arial" w:hAnsi="Arial" w:cs="Arial"/>
          <w:b/>
        </w:rPr>
      </w:pPr>
      <w:r w:rsidRPr="0008321B">
        <w:rPr>
          <w:rFonts w:ascii="Arial" w:hAnsi="Arial" w:cs="Arial"/>
          <w:b/>
        </w:rPr>
        <w:t>Resources Required:</w:t>
      </w:r>
    </w:p>
    <w:p w14:paraId="19BE7054" w14:textId="77777777" w:rsidR="00412D96" w:rsidRPr="0008321B" w:rsidRDefault="00412D96" w:rsidP="002A3B0B">
      <w:pPr>
        <w:tabs>
          <w:tab w:val="left" w:pos="-1170"/>
        </w:tabs>
        <w:rPr>
          <w:rFonts w:ascii="Arial" w:hAnsi="Arial" w:cs="Arial"/>
          <w:b/>
        </w:rPr>
      </w:pPr>
    </w:p>
    <w:p w14:paraId="39E7F63F" w14:textId="22CFB156" w:rsidR="00412D96" w:rsidRDefault="00412D96" w:rsidP="002A3B0B">
      <w:pPr>
        <w:jc w:val="both"/>
        <w:rPr>
          <w:rFonts w:ascii="Arial" w:hAnsi="Arial" w:cs="Arial"/>
          <w:bCs/>
          <w:color w:val="000000"/>
        </w:rPr>
      </w:pPr>
      <w:r w:rsidRPr="0008321B">
        <w:rPr>
          <w:rFonts w:ascii="Arial" w:hAnsi="Arial" w:cs="Arial"/>
          <w:bCs/>
          <w:color w:val="000000"/>
        </w:rPr>
        <w:t>All readings will be posted on the EURO*</w:t>
      </w:r>
      <w:r w:rsidR="00E56A41" w:rsidRPr="0008321B">
        <w:rPr>
          <w:rFonts w:ascii="Arial" w:hAnsi="Arial" w:cs="Arial"/>
          <w:bCs/>
          <w:color w:val="000000"/>
        </w:rPr>
        <w:t>4050/*6060</w:t>
      </w:r>
      <w:r w:rsidRPr="00291D81">
        <w:rPr>
          <w:rFonts w:ascii="Arial" w:hAnsi="Arial" w:cs="Arial"/>
          <w:bCs/>
          <w:color w:val="000000"/>
        </w:rPr>
        <w:t xml:space="preserve"> </w:t>
      </w:r>
      <w:proofErr w:type="spellStart"/>
      <w:r w:rsidRPr="00291D81">
        <w:rPr>
          <w:rFonts w:ascii="Arial" w:hAnsi="Arial" w:cs="Arial"/>
          <w:bCs/>
          <w:color w:val="000000"/>
        </w:rPr>
        <w:t>Courselink</w:t>
      </w:r>
      <w:proofErr w:type="spellEnd"/>
      <w:r w:rsidRPr="00291D81">
        <w:rPr>
          <w:rFonts w:ascii="Arial" w:hAnsi="Arial" w:cs="Arial"/>
          <w:bCs/>
          <w:color w:val="000000"/>
        </w:rPr>
        <w:t xml:space="preserve"> site or</w:t>
      </w:r>
      <w:r w:rsidR="00D45506">
        <w:rPr>
          <w:rFonts w:ascii="Arial" w:hAnsi="Arial" w:cs="Arial"/>
          <w:bCs/>
          <w:color w:val="000000"/>
        </w:rPr>
        <w:t xml:space="preserve"> </w:t>
      </w:r>
      <w:r w:rsidRPr="00291D81">
        <w:rPr>
          <w:rFonts w:ascii="Arial" w:hAnsi="Arial" w:cs="Arial"/>
          <w:bCs/>
          <w:color w:val="000000"/>
        </w:rPr>
        <w:t>available electronically via the University of Guelph Library.</w:t>
      </w:r>
    </w:p>
    <w:p w14:paraId="495FD0D9" w14:textId="77777777" w:rsidR="008C1D78" w:rsidRPr="008C1D78" w:rsidRDefault="008C1D78" w:rsidP="002A3B0B">
      <w:pPr>
        <w:jc w:val="both"/>
        <w:rPr>
          <w:rFonts w:ascii="Arial" w:hAnsi="Arial" w:cs="Arial"/>
          <w:b/>
          <w:bCs/>
          <w:color w:val="000000"/>
        </w:rPr>
      </w:pPr>
    </w:p>
    <w:p w14:paraId="588F7FCB" w14:textId="77777777" w:rsidR="00255322" w:rsidRDefault="00255322" w:rsidP="002A3B0B"/>
    <w:sectPr w:rsidR="00255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96"/>
    <w:rsid w:val="000157B9"/>
    <w:rsid w:val="0008321B"/>
    <w:rsid w:val="00255322"/>
    <w:rsid w:val="00277612"/>
    <w:rsid w:val="002A3B0B"/>
    <w:rsid w:val="002C17D9"/>
    <w:rsid w:val="00321D98"/>
    <w:rsid w:val="00412D96"/>
    <w:rsid w:val="00495201"/>
    <w:rsid w:val="005621A6"/>
    <w:rsid w:val="00573EF1"/>
    <w:rsid w:val="007F7C00"/>
    <w:rsid w:val="00881677"/>
    <w:rsid w:val="008C1D78"/>
    <w:rsid w:val="009342B0"/>
    <w:rsid w:val="00C22644"/>
    <w:rsid w:val="00C24161"/>
    <w:rsid w:val="00D37EA5"/>
    <w:rsid w:val="00D45506"/>
    <w:rsid w:val="00E56A41"/>
    <w:rsid w:val="00FA2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E485"/>
  <w15:chartTrackingRefBased/>
  <w15:docId w15:val="{E3C43E11-84C4-4715-B753-8A118491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D9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A3B0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D96"/>
    <w:rPr>
      <w:color w:val="0563C1" w:themeColor="hyperlink"/>
      <w:u w:val="single"/>
    </w:rPr>
  </w:style>
  <w:style w:type="character" w:customStyle="1" w:styleId="Heading1Char">
    <w:name w:val="Heading 1 Char"/>
    <w:basedOn w:val="DefaultParagraphFont"/>
    <w:link w:val="Heading1"/>
    <w:uiPriority w:val="9"/>
    <w:rsid w:val="002A3B0B"/>
    <w:rPr>
      <w:rFonts w:ascii="Times New Roman" w:eastAsia="Times New Roman" w:hAnsi="Times New Roman" w:cs="Times New Roman"/>
      <w:b/>
      <w:bCs/>
      <w:kern w:val="36"/>
      <w:sz w:val="48"/>
      <w:szCs w:val="48"/>
    </w:rPr>
  </w:style>
  <w:style w:type="character" w:customStyle="1" w:styleId="markedcontent">
    <w:name w:val="markedcontent"/>
    <w:basedOn w:val="DefaultParagraphFont"/>
    <w:rsid w:val="002A3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cdouga@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McDougall</dc:creator>
  <cp:keywords/>
  <dc:description/>
  <cp:lastModifiedBy>Alan McDougall</cp:lastModifiedBy>
  <cp:revision>5</cp:revision>
  <dcterms:created xsi:type="dcterms:W3CDTF">2024-06-06T11:36:00Z</dcterms:created>
  <dcterms:modified xsi:type="dcterms:W3CDTF">2024-06-06T11:41:00Z</dcterms:modified>
</cp:coreProperties>
</file>