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13724" w14:textId="54631E20" w:rsidR="00D811A3" w:rsidRPr="000334C7" w:rsidRDefault="00E30710" w:rsidP="00E30710">
      <w:pPr>
        <w:jc w:val="center"/>
        <w:rPr>
          <w:rFonts w:ascii="Times New Roman" w:hAnsi="Times New Roman" w:cs="Times New Roman"/>
          <w:b/>
          <w:bCs/>
          <w:sz w:val="21"/>
          <w:szCs w:val="21"/>
        </w:rPr>
      </w:pPr>
      <w:r w:rsidRPr="000334C7">
        <w:rPr>
          <w:rFonts w:ascii="Times New Roman" w:hAnsi="Times New Roman" w:cs="Times New Roman"/>
          <w:b/>
          <w:bCs/>
          <w:sz w:val="21"/>
          <w:szCs w:val="21"/>
        </w:rPr>
        <w:t>FREN 4600: Honours Seminar in French Studies</w:t>
      </w:r>
    </w:p>
    <w:p w14:paraId="7987A5B0" w14:textId="7113358A" w:rsidR="00E30710" w:rsidRPr="000334C7" w:rsidRDefault="00E30710" w:rsidP="00E30710">
      <w:pPr>
        <w:jc w:val="center"/>
        <w:rPr>
          <w:rFonts w:ascii="Times New Roman" w:hAnsi="Times New Roman" w:cs="Times New Roman"/>
          <w:b/>
          <w:bCs/>
          <w:sz w:val="21"/>
          <w:szCs w:val="21"/>
          <w:lang w:val="fr-CA"/>
        </w:rPr>
      </w:pPr>
      <w:r w:rsidRPr="000334C7">
        <w:rPr>
          <w:rFonts w:ascii="Times New Roman" w:hAnsi="Times New Roman" w:cs="Times New Roman"/>
          <w:b/>
          <w:bCs/>
          <w:sz w:val="21"/>
          <w:szCs w:val="21"/>
          <w:lang w:val="fr-CA"/>
        </w:rPr>
        <w:t>Fall 2022</w:t>
      </w:r>
      <w:r w:rsidR="0071535D" w:rsidRPr="000334C7">
        <w:rPr>
          <w:rFonts w:ascii="Times New Roman" w:hAnsi="Times New Roman" w:cs="Times New Roman"/>
          <w:b/>
          <w:bCs/>
          <w:sz w:val="21"/>
          <w:szCs w:val="21"/>
          <w:lang w:val="fr-CA"/>
        </w:rPr>
        <w:br/>
      </w:r>
    </w:p>
    <w:p w14:paraId="093D9368" w14:textId="1E35DF42" w:rsidR="00E30710" w:rsidRDefault="000334C7" w:rsidP="00D6375B">
      <w:pPr>
        <w:tabs>
          <w:tab w:val="left" w:pos="5103"/>
        </w:tabs>
        <w:rPr>
          <w:rFonts w:ascii="Times New Roman" w:hAnsi="Times New Roman" w:cs="Times New Roman"/>
          <w:b/>
          <w:bCs/>
          <w:sz w:val="21"/>
          <w:szCs w:val="21"/>
          <w:lang w:val="fr-CA"/>
        </w:rPr>
      </w:pPr>
      <w:r w:rsidRPr="000334C7">
        <w:rPr>
          <w:rFonts w:ascii="Times New Roman" w:hAnsi="Times New Roman" w:cs="Times New Roman"/>
          <w:b/>
          <w:bCs/>
          <w:sz w:val="21"/>
          <w:szCs w:val="21"/>
          <w:lang w:val="fr-CA"/>
        </w:rPr>
        <w:t>Professeure Cornelio</w:t>
      </w:r>
      <w:r w:rsidR="00D6375B">
        <w:rPr>
          <w:rFonts w:ascii="Times New Roman" w:hAnsi="Times New Roman" w:cs="Times New Roman"/>
          <w:b/>
          <w:bCs/>
          <w:sz w:val="21"/>
          <w:szCs w:val="21"/>
          <w:lang w:val="fr-CA"/>
        </w:rPr>
        <w:tab/>
      </w:r>
      <w:hyperlink r:id="rId5" w:history="1">
        <w:r w:rsidR="00692DEC" w:rsidRPr="00386ABA">
          <w:rPr>
            <w:rStyle w:val="Hyperlink"/>
            <w:rFonts w:ascii="Times New Roman" w:hAnsi="Times New Roman" w:cs="Times New Roman"/>
            <w:b/>
            <w:bCs/>
            <w:sz w:val="21"/>
            <w:szCs w:val="21"/>
            <w:lang w:val="fr-CA"/>
          </w:rPr>
          <w:t>dcorneli@uoguelph.ca</w:t>
        </w:r>
      </w:hyperlink>
    </w:p>
    <w:p w14:paraId="4F504A24" w14:textId="0A00FE0B" w:rsidR="00692DEC" w:rsidRDefault="006E0EB9" w:rsidP="00D6375B">
      <w:pPr>
        <w:tabs>
          <w:tab w:val="left" w:pos="5103"/>
        </w:tabs>
        <w:rPr>
          <w:rFonts w:ascii="Times New Roman" w:hAnsi="Times New Roman" w:cs="Times New Roman"/>
          <w:b/>
          <w:bCs/>
          <w:sz w:val="21"/>
          <w:szCs w:val="21"/>
          <w:lang w:val="fr-CA"/>
        </w:rPr>
      </w:pPr>
      <w:r>
        <w:rPr>
          <w:rFonts w:ascii="Times New Roman" w:hAnsi="Times New Roman" w:cs="Times New Roman"/>
          <w:b/>
          <w:bCs/>
          <w:sz w:val="21"/>
          <w:szCs w:val="21"/>
          <w:lang w:val="fr-CA"/>
        </w:rPr>
        <w:t>Bureau : Mackinnon 254</w:t>
      </w:r>
    </w:p>
    <w:p w14:paraId="527BB828" w14:textId="77777777" w:rsidR="005B4A98" w:rsidRPr="005B4A98" w:rsidRDefault="006E0EB9" w:rsidP="005B4A98">
      <w:pPr>
        <w:rPr>
          <w:rFonts w:ascii="Times New Roman" w:eastAsia="Times New Roman" w:hAnsi="Times New Roman" w:cs="Times New Roman"/>
          <w:lang w:val="en-FR" w:eastAsia="en-GB"/>
        </w:rPr>
      </w:pPr>
      <w:r>
        <w:rPr>
          <w:rFonts w:ascii="Times New Roman" w:hAnsi="Times New Roman" w:cs="Times New Roman"/>
          <w:b/>
          <w:bCs/>
          <w:sz w:val="21"/>
          <w:szCs w:val="21"/>
          <w:lang w:val="fr-CA"/>
        </w:rPr>
        <w:t>Heures de bureau</w:t>
      </w:r>
      <w:r w:rsidR="005B4A98">
        <w:rPr>
          <w:rFonts w:ascii="Times New Roman" w:hAnsi="Times New Roman" w:cs="Times New Roman"/>
          <w:b/>
          <w:bCs/>
          <w:sz w:val="21"/>
          <w:szCs w:val="21"/>
          <w:lang w:val="fr-CA"/>
        </w:rPr>
        <w:t xml:space="preserve"> : </w:t>
      </w:r>
      <w:r w:rsidR="005B4A98" w:rsidRPr="005B4A98">
        <w:rPr>
          <w:rFonts w:ascii="Times New Roman" w:eastAsia="Times New Roman" w:hAnsi="Times New Roman" w:cs="Times New Roman"/>
          <w:b/>
          <w:bCs/>
          <w:color w:val="000000"/>
          <w:sz w:val="21"/>
          <w:szCs w:val="21"/>
          <w:shd w:val="clear" w:color="auto" w:fill="FFFFFF"/>
          <w:lang w:val="en-FR" w:eastAsia="en-GB"/>
        </w:rPr>
        <w:t>lundi et mercredi de 13h à 14h ou sur rendez-vous, en face à face ou par Teams</w:t>
      </w:r>
    </w:p>
    <w:p w14:paraId="631EA444" w14:textId="6F54A760" w:rsidR="006E0EB9" w:rsidRPr="005B4A98" w:rsidRDefault="006E0EB9" w:rsidP="00D6375B">
      <w:pPr>
        <w:tabs>
          <w:tab w:val="left" w:pos="5103"/>
        </w:tabs>
        <w:rPr>
          <w:rFonts w:ascii="Times New Roman" w:hAnsi="Times New Roman" w:cs="Times New Roman"/>
          <w:b/>
          <w:bCs/>
          <w:sz w:val="21"/>
          <w:szCs w:val="21"/>
          <w:lang w:val="en-FR"/>
        </w:rPr>
      </w:pPr>
    </w:p>
    <w:p w14:paraId="6CE78C5F" w14:textId="77777777" w:rsidR="006E0EB9" w:rsidRDefault="006E0EB9" w:rsidP="00D6375B">
      <w:pPr>
        <w:tabs>
          <w:tab w:val="left" w:pos="5103"/>
        </w:tabs>
        <w:rPr>
          <w:rFonts w:ascii="Times New Roman" w:hAnsi="Times New Roman" w:cs="Times New Roman"/>
          <w:b/>
          <w:bCs/>
          <w:sz w:val="21"/>
          <w:szCs w:val="21"/>
          <w:lang w:val="fr-CA"/>
        </w:rPr>
      </w:pPr>
    </w:p>
    <w:p w14:paraId="2E020AEA" w14:textId="61402D93" w:rsidR="00692DEC" w:rsidRPr="00692DEC" w:rsidRDefault="006F1E86" w:rsidP="00D6375B">
      <w:pPr>
        <w:tabs>
          <w:tab w:val="left" w:pos="5103"/>
        </w:tabs>
        <w:rPr>
          <w:rFonts w:ascii="Times New Roman" w:hAnsi="Times New Roman" w:cs="Times New Roman"/>
          <w:b/>
          <w:bCs/>
          <w:sz w:val="21"/>
          <w:szCs w:val="21"/>
          <w:lang w:val="fr-CA"/>
        </w:rPr>
      </w:pPr>
      <w:r>
        <w:rPr>
          <w:rFonts w:ascii="Times New Roman" w:hAnsi="Times New Roman" w:cs="Times New Roman"/>
          <w:b/>
          <w:bCs/>
          <w:sz w:val="21"/>
          <w:szCs w:val="21"/>
          <w:lang w:val="fr-CA"/>
        </w:rPr>
        <w:t xml:space="preserve">Cours : </w:t>
      </w:r>
      <w:r w:rsidR="00692DEC">
        <w:rPr>
          <w:rFonts w:ascii="Times New Roman" w:hAnsi="Times New Roman" w:cs="Times New Roman"/>
          <w:b/>
          <w:bCs/>
          <w:sz w:val="21"/>
          <w:szCs w:val="21"/>
          <w:lang w:val="fr-CA"/>
        </w:rPr>
        <w:t>Mackinnon 317</w:t>
      </w:r>
    </w:p>
    <w:p w14:paraId="15E5BC0F" w14:textId="28C00A33" w:rsidR="000334C7" w:rsidRPr="000334C7" w:rsidRDefault="000334C7" w:rsidP="000334C7">
      <w:pPr>
        <w:rPr>
          <w:rFonts w:ascii="Times New Roman" w:hAnsi="Times New Roman" w:cs="Times New Roman"/>
          <w:sz w:val="21"/>
          <w:szCs w:val="21"/>
          <w:lang w:val="fr-CA"/>
        </w:rPr>
      </w:pPr>
      <w:r w:rsidRPr="000334C7">
        <w:rPr>
          <w:rFonts w:ascii="Times New Roman" w:hAnsi="Times New Roman" w:cs="Times New Roman"/>
          <w:sz w:val="21"/>
          <w:szCs w:val="21"/>
          <w:lang w:val="fr-CA"/>
        </w:rPr>
        <w:t>Lundi, mercredi, vendredi à 11h30</w:t>
      </w:r>
    </w:p>
    <w:p w14:paraId="6A541919" w14:textId="3753B45E" w:rsidR="000334C7" w:rsidRPr="000334C7" w:rsidRDefault="000334C7" w:rsidP="000334C7">
      <w:pPr>
        <w:rPr>
          <w:rFonts w:ascii="Times New Roman" w:hAnsi="Times New Roman" w:cs="Times New Roman"/>
          <w:sz w:val="21"/>
          <w:szCs w:val="21"/>
          <w:lang w:val="fr-CA"/>
        </w:rPr>
      </w:pPr>
    </w:p>
    <w:p w14:paraId="213B3D49" w14:textId="0CB69079" w:rsidR="000334C7" w:rsidRPr="000334C7" w:rsidRDefault="000334C7" w:rsidP="000334C7">
      <w:pPr>
        <w:rPr>
          <w:rFonts w:ascii="Times New Roman" w:hAnsi="Times New Roman" w:cs="Times New Roman"/>
          <w:b/>
          <w:bCs/>
          <w:i/>
          <w:iCs/>
          <w:sz w:val="21"/>
          <w:szCs w:val="21"/>
          <w:u w:val="single"/>
          <w:lang w:val="fr-CA"/>
        </w:rPr>
      </w:pPr>
      <w:r w:rsidRPr="000334C7">
        <w:rPr>
          <w:rFonts w:ascii="Times New Roman" w:hAnsi="Times New Roman" w:cs="Times New Roman"/>
          <w:b/>
          <w:bCs/>
          <w:i/>
          <w:iCs/>
          <w:sz w:val="21"/>
          <w:szCs w:val="21"/>
          <w:u w:val="single"/>
          <w:lang w:val="fr-CA"/>
        </w:rPr>
        <w:t>Ce cours aura lieu 3 fois par semaine en face à face.</w:t>
      </w:r>
    </w:p>
    <w:p w14:paraId="52D12608" w14:textId="77777777" w:rsidR="000334C7" w:rsidRPr="000334C7" w:rsidRDefault="000334C7" w:rsidP="000334C7">
      <w:pPr>
        <w:rPr>
          <w:rFonts w:ascii="Times New Roman" w:hAnsi="Times New Roman" w:cs="Times New Roman"/>
          <w:b/>
          <w:bCs/>
          <w:i/>
          <w:iCs/>
          <w:sz w:val="21"/>
          <w:szCs w:val="21"/>
          <w:lang w:val="fr-CA"/>
        </w:rPr>
      </w:pPr>
    </w:p>
    <w:p w14:paraId="0E34A192" w14:textId="311F66D7" w:rsidR="00E30710" w:rsidRPr="003E0B62" w:rsidRDefault="000334C7" w:rsidP="000334C7">
      <w:pPr>
        <w:rPr>
          <w:rFonts w:ascii="Times New Roman" w:hAnsi="Times New Roman" w:cs="Times New Roman"/>
          <w:b/>
          <w:bCs/>
          <w:sz w:val="21"/>
          <w:szCs w:val="21"/>
        </w:rPr>
      </w:pPr>
      <w:r w:rsidRPr="003E0B62">
        <w:rPr>
          <w:rFonts w:ascii="Times New Roman" w:hAnsi="Times New Roman" w:cs="Times New Roman"/>
          <w:b/>
          <w:bCs/>
          <w:sz w:val="21"/>
          <w:szCs w:val="21"/>
        </w:rPr>
        <w:t>Calendar Description</w:t>
      </w:r>
    </w:p>
    <w:p w14:paraId="5415F646" w14:textId="4A48E687" w:rsidR="000334C7" w:rsidRPr="000334C7" w:rsidRDefault="000334C7" w:rsidP="000334C7">
      <w:pPr>
        <w:rPr>
          <w:rFonts w:ascii="Times New Roman" w:hAnsi="Times New Roman" w:cs="Times New Roman"/>
          <w:sz w:val="21"/>
          <w:szCs w:val="21"/>
        </w:rPr>
      </w:pPr>
      <w:r w:rsidRPr="000334C7">
        <w:rPr>
          <w:rFonts w:ascii="Times New Roman" w:hAnsi="Times New Roman" w:cs="Times New Roman"/>
          <w:sz w:val="21"/>
          <w:szCs w:val="21"/>
        </w:rPr>
        <w:t>FREN*4600 Honours Seminar in French Studies</w:t>
      </w:r>
      <w:r w:rsidR="0091169F">
        <w:rPr>
          <w:rFonts w:ascii="Times New Roman" w:hAnsi="Times New Roman" w:cs="Times New Roman"/>
          <w:sz w:val="21"/>
          <w:szCs w:val="21"/>
        </w:rPr>
        <w:t>.</w:t>
      </w:r>
      <w:r w:rsidRPr="000334C7">
        <w:rPr>
          <w:rFonts w:ascii="Times New Roman" w:hAnsi="Times New Roman" w:cs="Times New Roman"/>
          <w:sz w:val="21"/>
          <w:szCs w:val="21"/>
        </w:rPr>
        <w:t xml:space="preserve"> Fall Only (LEC: 3</w:t>
      </w:r>
      <w:proofErr w:type="gramStart"/>
      <w:r w:rsidRPr="000334C7">
        <w:rPr>
          <w:rFonts w:ascii="Times New Roman" w:hAnsi="Times New Roman" w:cs="Times New Roman"/>
          <w:sz w:val="21"/>
          <w:szCs w:val="21"/>
        </w:rPr>
        <w:t>)  [</w:t>
      </w:r>
      <w:proofErr w:type="gramEnd"/>
      <w:r w:rsidRPr="000334C7">
        <w:rPr>
          <w:rFonts w:ascii="Times New Roman" w:hAnsi="Times New Roman" w:cs="Times New Roman"/>
          <w:sz w:val="21"/>
          <w:szCs w:val="21"/>
        </w:rPr>
        <w:t xml:space="preserve">0.50]  </w:t>
      </w:r>
    </w:p>
    <w:p w14:paraId="6995CBBF" w14:textId="4F2DE63A" w:rsidR="000334C7" w:rsidRPr="000334C7" w:rsidRDefault="000334C7" w:rsidP="000334C7">
      <w:pPr>
        <w:rPr>
          <w:rFonts w:ascii="Times New Roman" w:hAnsi="Times New Roman" w:cs="Times New Roman"/>
          <w:sz w:val="21"/>
          <w:szCs w:val="21"/>
        </w:rPr>
      </w:pPr>
      <w:r w:rsidRPr="000334C7">
        <w:rPr>
          <w:rFonts w:ascii="Times New Roman" w:hAnsi="Times New Roman" w:cs="Times New Roman"/>
          <w:sz w:val="21"/>
          <w:szCs w:val="21"/>
        </w:rPr>
        <w:t xml:space="preserve">This course is a seminar on literary genres, </w:t>
      </w:r>
      <w:r w:rsidR="0091169F" w:rsidRPr="000334C7">
        <w:rPr>
          <w:rFonts w:ascii="Times New Roman" w:hAnsi="Times New Roman" w:cs="Times New Roman"/>
          <w:sz w:val="21"/>
          <w:szCs w:val="21"/>
        </w:rPr>
        <w:t>movements,</w:t>
      </w:r>
      <w:r w:rsidRPr="000334C7">
        <w:rPr>
          <w:rFonts w:ascii="Times New Roman" w:hAnsi="Times New Roman" w:cs="Times New Roman"/>
          <w:sz w:val="21"/>
          <w:szCs w:val="21"/>
        </w:rPr>
        <w:t xml:space="preserve"> and themes, or on the French language.</w:t>
      </w:r>
    </w:p>
    <w:p w14:paraId="1CB912AF" w14:textId="5D04AAC7" w:rsidR="000334C7" w:rsidRPr="000334C7" w:rsidRDefault="000334C7" w:rsidP="000334C7">
      <w:pPr>
        <w:rPr>
          <w:rFonts w:ascii="Times New Roman" w:hAnsi="Times New Roman" w:cs="Times New Roman"/>
          <w:sz w:val="21"/>
          <w:szCs w:val="21"/>
        </w:rPr>
      </w:pPr>
      <w:r w:rsidRPr="000334C7">
        <w:rPr>
          <w:rFonts w:ascii="Times New Roman" w:hAnsi="Times New Roman" w:cs="Times New Roman"/>
          <w:sz w:val="21"/>
          <w:szCs w:val="21"/>
        </w:rPr>
        <w:t xml:space="preserve">Prerequisite(s): 1.00 credits at the 3000-level in French.  </w:t>
      </w:r>
    </w:p>
    <w:p w14:paraId="1FCFD9D1" w14:textId="77777777" w:rsidR="000334C7" w:rsidRPr="000334C7" w:rsidRDefault="000334C7" w:rsidP="00E30710">
      <w:pPr>
        <w:rPr>
          <w:rFonts w:ascii="Times New Roman" w:hAnsi="Times New Roman" w:cs="Times New Roman"/>
          <w:sz w:val="21"/>
          <w:szCs w:val="21"/>
        </w:rPr>
      </w:pPr>
    </w:p>
    <w:p w14:paraId="39F1A576" w14:textId="171871BB" w:rsidR="00E30710" w:rsidRPr="000334C7" w:rsidRDefault="00E30710" w:rsidP="000334C7">
      <w:pPr>
        <w:jc w:val="center"/>
        <w:rPr>
          <w:rFonts w:ascii="Times New Roman" w:hAnsi="Times New Roman" w:cs="Times New Roman"/>
          <w:b/>
          <w:bCs/>
          <w:sz w:val="21"/>
          <w:szCs w:val="21"/>
          <w:lang w:val="fr-FR"/>
        </w:rPr>
      </w:pPr>
      <w:r w:rsidRPr="000334C7">
        <w:rPr>
          <w:rFonts w:ascii="Times New Roman" w:hAnsi="Times New Roman" w:cs="Times New Roman"/>
          <w:b/>
          <w:bCs/>
          <w:sz w:val="21"/>
          <w:szCs w:val="21"/>
          <w:lang w:val="fr-FR"/>
        </w:rPr>
        <w:t>La littérature est une affaire politique (?)</w:t>
      </w:r>
    </w:p>
    <w:p w14:paraId="61923F53" w14:textId="3358913F" w:rsidR="00E30710" w:rsidRPr="000334C7" w:rsidRDefault="00E30710" w:rsidP="00E30710">
      <w:pPr>
        <w:rPr>
          <w:rFonts w:ascii="Times New Roman" w:hAnsi="Times New Roman" w:cs="Times New Roman"/>
          <w:sz w:val="21"/>
          <w:szCs w:val="21"/>
          <w:lang w:val="fr-FR"/>
        </w:rPr>
      </w:pPr>
    </w:p>
    <w:p w14:paraId="67C8DB40" w14:textId="66EBA9CE" w:rsidR="00E30710" w:rsidRPr="000334C7" w:rsidRDefault="00E30710" w:rsidP="00E30710">
      <w:pPr>
        <w:rPr>
          <w:rFonts w:ascii="Times New Roman" w:hAnsi="Times New Roman" w:cs="Times New Roman"/>
          <w:sz w:val="21"/>
          <w:szCs w:val="21"/>
          <w:lang w:val="fr-FR"/>
        </w:rPr>
      </w:pPr>
      <w:r w:rsidRPr="000334C7">
        <w:rPr>
          <w:rFonts w:ascii="Times New Roman" w:hAnsi="Times New Roman" w:cs="Times New Roman"/>
          <w:sz w:val="21"/>
          <w:szCs w:val="21"/>
          <w:lang w:val="fr-FR"/>
        </w:rPr>
        <w:t xml:space="preserve">En 2022, le critique politique français Alexandre Gefen publie un volume édité, </w:t>
      </w:r>
      <w:r w:rsidRPr="000334C7">
        <w:rPr>
          <w:rFonts w:ascii="Times New Roman" w:hAnsi="Times New Roman" w:cs="Times New Roman"/>
          <w:i/>
          <w:iCs/>
          <w:sz w:val="21"/>
          <w:szCs w:val="21"/>
          <w:lang w:val="fr-FR"/>
        </w:rPr>
        <w:t>La littérature est une affaire politique</w:t>
      </w:r>
      <w:r w:rsidRPr="000334C7">
        <w:rPr>
          <w:rFonts w:ascii="Times New Roman" w:hAnsi="Times New Roman" w:cs="Times New Roman"/>
          <w:sz w:val="21"/>
          <w:szCs w:val="21"/>
          <w:lang w:val="fr-FR"/>
        </w:rPr>
        <w:t>, dans lequel il regroupe les pensées de 26 auteur·trices à ce sujet. Parmi les écrivain</w:t>
      </w:r>
      <w:r w:rsidR="004A66A8">
        <w:rPr>
          <w:rFonts w:ascii="Times New Roman" w:hAnsi="Times New Roman" w:cs="Times New Roman"/>
          <w:sz w:val="21"/>
          <w:szCs w:val="21"/>
          <w:lang w:val="fr-FR"/>
        </w:rPr>
        <w:t>·</w:t>
      </w:r>
      <w:r w:rsidR="00F77E1E">
        <w:rPr>
          <w:rFonts w:ascii="Times New Roman" w:hAnsi="Times New Roman" w:cs="Times New Roman"/>
          <w:sz w:val="21"/>
          <w:szCs w:val="21"/>
          <w:lang w:val="fr-FR"/>
        </w:rPr>
        <w:t>e</w:t>
      </w:r>
      <w:r w:rsidRPr="000334C7">
        <w:rPr>
          <w:rFonts w:ascii="Times New Roman" w:hAnsi="Times New Roman" w:cs="Times New Roman"/>
          <w:sz w:val="21"/>
          <w:szCs w:val="21"/>
          <w:lang w:val="fr-FR"/>
        </w:rPr>
        <w:t>s que Gefen a interviewé</w:t>
      </w:r>
      <w:r w:rsidR="004A66A8">
        <w:rPr>
          <w:rFonts w:ascii="Times New Roman" w:hAnsi="Times New Roman" w:cs="Times New Roman"/>
          <w:sz w:val="21"/>
          <w:szCs w:val="21"/>
          <w:lang w:val="fr-FR"/>
        </w:rPr>
        <w:t>·es</w:t>
      </w:r>
      <w:r w:rsidR="006D5236" w:rsidRPr="000334C7">
        <w:rPr>
          <w:rFonts w:ascii="Times New Roman" w:hAnsi="Times New Roman" w:cs="Times New Roman"/>
          <w:sz w:val="21"/>
          <w:szCs w:val="21"/>
          <w:lang w:val="fr-FR"/>
        </w:rPr>
        <w:t xml:space="preserve"> figure</w:t>
      </w:r>
      <w:r w:rsidR="002526BC">
        <w:rPr>
          <w:rFonts w:ascii="Times New Roman" w:hAnsi="Times New Roman" w:cs="Times New Roman"/>
          <w:sz w:val="21"/>
          <w:szCs w:val="21"/>
          <w:lang w:val="fr-FR"/>
        </w:rPr>
        <w:t>nt</w:t>
      </w:r>
      <w:r w:rsidR="006D5236" w:rsidRPr="000334C7">
        <w:rPr>
          <w:rFonts w:ascii="Times New Roman" w:hAnsi="Times New Roman" w:cs="Times New Roman"/>
          <w:sz w:val="21"/>
          <w:szCs w:val="21"/>
          <w:lang w:val="fr-FR"/>
        </w:rPr>
        <w:t xml:space="preserve"> Laurent Binet, Patrick Chamoiseau, Marie Darrieussecq, Chloé Delaume, Alice Ferney, Philippe Forest, Nathalie Quintane, Leïla Slimani et Alice Zeniter. Dans ce cours, </w:t>
      </w:r>
      <w:r w:rsidR="009D529B" w:rsidRPr="000334C7">
        <w:rPr>
          <w:rFonts w:ascii="Times New Roman" w:hAnsi="Times New Roman" w:cs="Times New Roman"/>
          <w:sz w:val="21"/>
          <w:szCs w:val="21"/>
          <w:lang w:val="fr-FR"/>
        </w:rPr>
        <w:t xml:space="preserve">après avoir déterminé nos définitions de « littérature » et de « politique », </w:t>
      </w:r>
      <w:r w:rsidR="006D5236" w:rsidRPr="000334C7">
        <w:rPr>
          <w:rFonts w:ascii="Times New Roman" w:hAnsi="Times New Roman" w:cs="Times New Roman"/>
          <w:sz w:val="21"/>
          <w:szCs w:val="21"/>
          <w:lang w:val="fr-FR"/>
        </w:rPr>
        <w:t>nous nous poserons la question de la</w:t>
      </w:r>
      <w:r w:rsidR="00B9364F" w:rsidRPr="000334C7">
        <w:rPr>
          <w:rFonts w:ascii="Times New Roman" w:hAnsi="Times New Roman" w:cs="Times New Roman"/>
          <w:sz w:val="21"/>
          <w:szCs w:val="21"/>
          <w:lang w:val="fr-FR"/>
        </w:rPr>
        <w:t xml:space="preserve"> relation entre</w:t>
      </w:r>
      <w:r w:rsidR="006D5236" w:rsidRPr="000334C7">
        <w:rPr>
          <w:rFonts w:ascii="Times New Roman" w:hAnsi="Times New Roman" w:cs="Times New Roman"/>
          <w:sz w:val="21"/>
          <w:szCs w:val="21"/>
          <w:lang w:val="fr-FR"/>
        </w:rPr>
        <w:t xml:space="preserve"> littératu</w:t>
      </w:r>
      <w:r w:rsidR="009D529B" w:rsidRPr="000334C7">
        <w:rPr>
          <w:rFonts w:ascii="Times New Roman" w:hAnsi="Times New Roman" w:cs="Times New Roman"/>
          <w:sz w:val="21"/>
          <w:szCs w:val="21"/>
          <w:lang w:val="fr-FR"/>
        </w:rPr>
        <w:t>re et la politique et nous tenterons de l’examiner de tous les points de vu</w:t>
      </w:r>
      <w:r w:rsidR="0034573F" w:rsidRPr="000334C7">
        <w:rPr>
          <w:rFonts w:ascii="Times New Roman" w:hAnsi="Times New Roman" w:cs="Times New Roman"/>
          <w:sz w:val="21"/>
          <w:szCs w:val="21"/>
          <w:lang w:val="fr-FR"/>
        </w:rPr>
        <w:t>e</w:t>
      </w:r>
      <w:r w:rsidR="009D529B" w:rsidRPr="000334C7">
        <w:rPr>
          <w:rFonts w:ascii="Times New Roman" w:hAnsi="Times New Roman" w:cs="Times New Roman"/>
          <w:sz w:val="21"/>
          <w:szCs w:val="21"/>
          <w:lang w:val="fr-FR"/>
        </w:rPr>
        <w:t>, à l’aide des entretiens de Gefen, et des romans de quelques écrivain·es présent·es dans le recueil.</w:t>
      </w:r>
    </w:p>
    <w:p w14:paraId="3E918D0B" w14:textId="70DCB828" w:rsidR="009D529B" w:rsidRPr="000334C7" w:rsidRDefault="009D529B" w:rsidP="00E30710">
      <w:pPr>
        <w:rPr>
          <w:rFonts w:ascii="Times New Roman" w:hAnsi="Times New Roman" w:cs="Times New Roman"/>
          <w:sz w:val="21"/>
          <w:szCs w:val="21"/>
          <w:lang w:val="fr-FR"/>
        </w:rPr>
      </w:pPr>
    </w:p>
    <w:p w14:paraId="5E91DC94" w14:textId="19F270DA" w:rsidR="009D529B" w:rsidRPr="000334C7" w:rsidRDefault="009D529B" w:rsidP="00E30710">
      <w:pPr>
        <w:rPr>
          <w:rFonts w:ascii="Times New Roman" w:hAnsi="Times New Roman" w:cs="Times New Roman"/>
          <w:sz w:val="21"/>
          <w:szCs w:val="21"/>
          <w:lang w:val="fr-FR"/>
        </w:rPr>
      </w:pPr>
      <w:r w:rsidRPr="000334C7">
        <w:rPr>
          <w:rFonts w:ascii="Times New Roman" w:hAnsi="Times New Roman" w:cs="Times New Roman"/>
          <w:sz w:val="21"/>
          <w:szCs w:val="21"/>
          <w:lang w:val="fr-FR"/>
        </w:rPr>
        <w:t>Certaines lectures seront faites par la classe entière et d’autres par des groupes qui feront part des textes dans des présentations</w:t>
      </w:r>
      <w:r w:rsidR="003F1A19" w:rsidRPr="000334C7">
        <w:rPr>
          <w:rFonts w:ascii="Times New Roman" w:hAnsi="Times New Roman" w:cs="Times New Roman"/>
          <w:sz w:val="21"/>
          <w:szCs w:val="21"/>
          <w:lang w:val="fr-FR"/>
        </w:rPr>
        <w:t xml:space="preserve"> orales et écrites.</w:t>
      </w:r>
    </w:p>
    <w:p w14:paraId="78AEA65E" w14:textId="5F3168FF" w:rsidR="003F1A19" w:rsidRPr="000334C7" w:rsidRDefault="003F1A19" w:rsidP="00E30710">
      <w:pPr>
        <w:rPr>
          <w:rFonts w:ascii="Times New Roman" w:hAnsi="Times New Roman" w:cs="Times New Roman"/>
          <w:sz w:val="21"/>
          <w:szCs w:val="21"/>
          <w:lang w:val="fr-FR"/>
        </w:rPr>
      </w:pPr>
    </w:p>
    <w:p w14:paraId="0595DA6E" w14:textId="62A65392" w:rsidR="003F1A19" w:rsidRPr="000334C7" w:rsidRDefault="003F2DEE" w:rsidP="00E30710">
      <w:pPr>
        <w:rPr>
          <w:rFonts w:ascii="Times New Roman" w:hAnsi="Times New Roman" w:cs="Times New Roman"/>
          <w:b/>
          <w:bCs/>
          <w:sz w:val="21"/>
          <w:szCs w:val="21"/>
          <w:lang w:val="fr-FR"/>
        </w:rPr>
      </w:pPr>
      <w:r w:rsidRPr="000334C7">
        <w:rPr>
          <w:rFonts w:ascii="Times New Roman" w:hAnsi="Times New Roman" w:cs="Times New Roman"/>
          <w:b/>
          <w:bCs/>
          <w:sz w:val="21"/>
          <w:szCs w:val="21"/>
          <w:lang w:val="fr-FR"/>
        </w:rPr>
        <w:t>Lectures</w:t>
      </w:r>
      <w:r w:rsidR="003F1A19" w:rsidRPr="000334C7">
        <w:rPr>
          <w:rFonts w:ascii="Times New Roman" w:hAnsi="Times New Roman" w:cs="Times New Roman"/>
          <w:b/>
          <w:bCs/>
          <w:sz w:val="21"/>
          <w:szCs w:val="21"/>
          <w:lang w:val="fr-FR"/>
        </w:rPr>
        <w:t xml:space="preserve"> obligatoires :</w:t>
      </w:r>
    </w:p>
    <w:p w14:paraId="700C338B" w14:textId="3450F945" w:rsidR="003F1A19" w:rsidRPr="000334C7" w:rsidRDefault="003F1A19" w:rsidP="00924AD3">
      <w:pPr>
        <w:ind w:left="567" w:hanging="567"/>
        <w:rPr>
          <w:rFonts w:ascii="Times New Roman" w:hAnsi="Times New Roman" w:cs="Times New Roman"/>
          <w:sz w:val="21"/>
          <w:szCs w:val="21"/>
          <w:lang w:val="fr-FR"/>
        </w:rPr>
      </w:pPr>
      <w:r w:rsidRPr="000334C7">
        <w:rPr>
          <w:rFonts w:ascii="Times New Roman" w:hAnsi="Times New Roman" w:cs="Times New Roman"/>
          <w:sz w:val="21"/>
          <w:szCs w:val="21"/>
          <w:lang w:val="fr-FR"/>
        </w:rPr>
        <w:t xml:space="preserve">Gefen, A. </w:t>
      </w:r>
      <w:r w:rsidRPr="000334C7">
        <w:rPr>
          <w:rFonts w:ascii="Times New Roman" w:hAnsi="Times New Roman" w:cs="Times New Roman"/>
          <w:i/>
          <w:iCs/>
          <w:sz w:val="21"/>
          <w:szCs w:val="21"/>
          <w:lang w:val="fr-FR"/>
        </w:rPr>
        <w:t>La littérature est une affaire politique</w:t>
      </w:r>
      <w:r w:rsidRPr="000334C7">
        <w:rPr>
          <w:rFonts w:ascii="Times New Roman" w:hAnsi="Times New Roman" w:cs="Times New Roman"/>
          <w:sz w:val="21"/>
          <w:szCs w:val="21"/>
          <w:lang w:val="fr-FR"/>
        </w:rPr>
        <w:t>. Editions de l’Observatoire, 2022.</w:t>
      </w:r>
      <w:r w:rsidR="00CF3F8A" w:rsidRPr="000334C7">
        <w:rPr>
          <w:rFonts w:ascii="Times New Roman" w:hAnsi="Times New Roman" w:cs="Times New Roman"/>
          <w:sz w:val="21"/>
          <w:szCs w:val="21"/>
          <w:lang w:val="fr-FR"/>
        </w:rPr>
        <w:t xml:space="preserve"> (Extraits)</w:t>
      </w:r>
    </w:p>
    <w:p w14:paraId="38AB6CCF" w14:textId="417C35D9" w:rsidR="003F1A19" w:rsidRPr="0012196C" w:rsidRDefault="003F1A19" w:rsidP="00924AD3">
      <w:pPr>
        <w:ind w:left="567" w:hanging="567"/>
        <w:rPr>
          <w:rFonts w:ascii="Times New Roman" w:hAnsi="Times New Roman" w:cs="Times New Roman"/>
          <w:sz w:val="21"/>
          <w:szCs w:val="21"/>
          <w:lang w:val="fr-FR"/>
        </w:rPr>
      </w:pPr>
      <w:r w:rsidRPr="000334C7">
        <w:rPr>
          <w:rFonts w:ascii="Times New Roman" w:hAnsi="Times New Roman" w:cs="Times New Roman"/>
          <w:sz w:val="21"/>
          <w:szCs w:val="21"/>
          <w:lang w:val="fr-FR"/>
        </w:rPr>
        <w:t xml:space="preserve">Ernaux, A. </w:t>
      </w:r>
      <w:r w:rsidR="000334C7">
        <w:rPr>
          <w:rFonts w:ascii="Times New Roman" w:hAnsi="Times New Roman" w:cs="Times New Roman"/>
          <w:i/>
          <w:iCs/>
          <w:sz w:val="21"/>
          <w:szCs w:val="21"/>
          <w:lang w:val="fr-FR"/>
        </w:rPr>
        <w:t>L’</w:t>
      </w:r>
      <w:r w:rsidR="0012196C">
        <w:rPr>
          <w:rFonts w:ascii="Times New Roman" w:hAnsi="Times New Roman" w:cs="Times New Roman"/>
          <w:i/>
          <w:iCs/>
          <w:sz w:val="21"/>
          <w:szCs w:val="21"/>
          <w:lang w:val="fr-FR"/>
        </w:rPr>
        <w:t>événement</w:t>
      </w:r>
      <w:r w:rsidR="0012196C">
        <w:rPr>
          <w:rFonts w:ascii="Times New Roman" w:hAnsi="Times New Roman" w:cs="Times New Roman"/>
          <w:sz w:val="21"/>
          <w:szCs w:val="21"/>
          <w:lang w:val="fr-FR"/>
        </w:rPr>
        <w:t>. Poche, 2001.</w:t>
      </w:r>
    </w:p>
    <w:p w14:paraId="45493519" w14:textId="63BD6571" w:rsidR="003F1A19" w:rsidRPr="000334C7" w:rsidRDefault="003F1A19" w:rsidP="00924AD3">
      <w:pPr>
        <w:ind w:left="567" w:hanging="567"/>
        <w:rPr>
          <w:rFonts w:ascii="Times New Roman" w:hAnsi="Times New Roman" w:cs="Times New Roman"/>
          <w:sz w:val="21"/>
          <w:szCs w:val="21"/>
          <w:lang w:val="fr-FR"/>
        </w:rPr>
      </w:pPr>
      <w:r w:rsidRPr="000334C7">
        <w:rPr>
          <w:rFonts w:ascii="Times New Roman" w:hAnsi="Times New Roman" w:cs="Times New Roman"/>
          <w:sz w:val="21"/>
          <w:szCs w:val="21"/>
          <w:lang w:val="fr-FR"/>
        </w:rPr>
        <w:t xml:space="preserve">Darrieussecq, </w:t>
      </w:r>
      <w:r w:rsidR="00924AD3" w:rsidRPr="000334C7">
        <w:rPr>
          <w:rFonts w:ascii="Times New Roman" w:hAnsi="Times New Roman" w:cs="Times New Roman"/>
          <w:sz w:val="21"/>
          <w:szCs w:val="21"/>
          <w:lang w:val="fr-FR"/>
        </w:rPr>
        <w:t xml:space="preserve">M. </w:t>
      </w:r>
      <w:r w:rsidR="00924AD3" w:rsidRPr="000334C7">
        <w:rPr>
          <w:rFonts w:ascii="Times New Roman" w:hAnsi="Times New Roman" w:cs="Times New Roman"/>
          <w:i/>
          <w:iCs/>
          <w:sz w:val="21"/>
          <w:szCs w:val="21"/>
          <w:lang w:val="fr-FR"/>
        </w:rPr>
        <w:t>Notre vie dans les forêts.</w:t>
      </w:r>
      <w:r w:rsidR="00924AD3" w:rsidRPr="000334C7">
        <w:rPr>
          <w:rFonts w:ascii="Times New Roman" w:hAnsi="Times New Roman" w:cs="Times New Roman"/>
          <w:sz w:val="21"/>
          <w:szCs w:val="21"/>
          <w:lang w:val="fr-FR"/>
        </w:rPr>
        <w:t xml:space="preserve"> Poche, 2019</w:t>
      </w:r>
      <w:r w:rsidR="00CF3F8A" w:rsidRPr="000334C7">
        <w:rPr>
          <w:rFonts w:ascii="Times New Roman" w:hAnsi="Times New Roman" w:cs="Times New Roman"/>
          <w:sz w:val="21"/>
          <w:szCs w:val="21"/>
          <w:lang w:val="fr-FR"/>
        </w:rPr>
        <w:t>.</w:t>
      </w:r>
    </w:p>
    <w:p w14:paraId="7483261D" w14:textId="4E98A415" w:rsidR="00924AD3" w:rsidRPr="000334C7" w:rsidRDefault="00924AD3" w:rsidP="00924AD3">
      <w:pPr>
        <w:ind w:left="567" w:hanging="567"/>
        <w:rPr>
          <w:rFonts w:ascii="Times New Roman" w:hAnsi="Times New Roman" w:cs="Times New Roman"/>
          <w:sz w:val="21"/>
          <w:szCs w:val="21"/>
          <w:lang w:val="fr-FR"/>
        </w:rPr>
      </w:pPr>
      <w:r w:rsidRPr="000334C7">
        <w:rPr>
          <w:rFonts w:ascii="Times New Roman" w:hAnsi="Times New Roman" w:cs="Times New Roman"/>
          <w:sz w:val="21"/>
          <w:szCs w:val="21"/>
          <w:lang w:val="fr-FR"/>
        </w:rPr>
        <w:t xml:space="preserve">Slimani, Leïla. </w:t>
      </w:r>
      <w:r w:rsidRPr="000334C7">
        <w:rPr>
          <w:rFonts w:ascii="Times New Roman" w:hAnsi="Times New Roman" w:cs="Times New Roman"/>
          <w:i/>
          <w:iCs/>
          <w:sz w:val="21"/>
          <w:szCs w:val="21"/>
          <w:lang w:val="fr-FR"/>
        </w:rPr>
        <w:t>Le pays des autres</w:t>
      </w:r>
      <w:r w:rsidRPr="000334C7">
        <w:rPr>
          <w:rFonts w:ascii="Times New Roman" w:hAnsi="Times New Roman" w:cs="Times New Roman"/>
          <w:sz w:val="21"/>
          <w:szCs w:val="21"/>
          <w:lang w:val="fr-FR"/>
        </w:rPr>
        <w:t>. Poche, 2021.</w:t>
      </w:r>
    </w:p>
    <w:p w14:paraId="50DB987D" w14:textId="1375CB9B" w:rsidR="00924AD3" w:rsidRPr="000334C7" w:rsidRDefault="00924AD3" w:rsidP="00924AD3">
      <w:pPr>
        <w:ind w:left="567" w:hanging="567"/>
        <w:rPr>
          <w:rFonts w:ascii="Times New Roman" w:hAnsi="Times New Roman" w:cs="Times New Roman"/>
          <w:sz w:val="21"/>
          <w:szCs w:val="21"/>
          <w:lang w:val="fr-FR"/>
        </w:rPr>
      </w:pPr>
    </w:p>
    <w:p w14:paraId="2F596B75" w14:textId="6952BD29" w:rsidR="003F2DEE" w:rsidRPr="000334C7" w:rsidRDefault="003F2DEE" w:rsidP="00EE5947">
      <w:pPr>
        <w:rPr>
          <w:rFonts w:ascii="Times New Roman" w:hAnsi="Times New Roman" w:cs="Times New Roman"/>
          <w:b/>
          <w:bCs/>
          <w:sz w:val="21"/>
          <w:szCs w:val="21"/>
          <w:lang w:val="fr-FR"/>
        </w:rPr>
      </w:pPr>
      <w:r w:rsidRPr="000334C7">
        <w:rPr>
          <w:rFonts w:ascii="Times New Roman" w:hAnsi="Times New Roman" w:cs="Times New Roman"/>
          <w:b/>
          <w:bCs/>
          <w:sz w:val="21"/>
          <w:szCs w:val="21"/>
          <w:lang w:val="fr-FR"/>
        </w:rPr>
        <w:t>1 roman au choix en groupe</w:t>
      </w:r>
    </w:p>
    <w:p w14:paraId="262FB958" w14:textId="1BD5376E" w:rsidR="003F2DEE" w:rsidRPr="000334C7" w:rsidRDefault="003F2DEE" w:rsidP="00EE5947">
      <w:pPr>
        <w:rPr>
          <w:rFonts w:ascii="Times New Roman" w:hAnsi="Times New Roman" w:cs="Times New Roman"/>
          <w:sz w:val="21"/>
          <w:szCs w:val="21"/>
          <w:lang w:val="fr-FR"/>
        </w:rPr>
      </w:pPr>
      <w:r w:rsidRPr="000334C7">
        <w:rPr>
          <w:rFonts w:ascii="Times New Roman" w:hAnsi="Times New Roman" w:cs="Times New Roman"/>
          <w:sz w:val="21"/>
          <w:szCs w:val="21"/>
          <w:lang w:val="fr-FR"/>
        </w:rPr>
        <w:t>Un article savant sur l’auteur·trice/texte choisi</w:t>
      </w:r>
    </w:p>
    <w:p w14:paraId="5DF67D78" w14:textId="14F88732" w:rsidR="00EE5947" w:rsidRPr="000334C7" w:rsidRDefault="00EE5947" w:rsidP="557894E8">
      <w:pPr>
        <w:rPr>
          <w:rFonts w:ascii="Times New Roman" w:hAnsi="Times New Roman" w:cs="Times New Roman"/>
          <w:i/>
          <w:iCs/>
          <w:sz w:val="21"/>
          <w:szCs w:val="21"/>
          <w:lang w:val="fr-FR"/>
        </w:rPr>
      </w:pPr>
      <w:r w:rsidRPr="557894E8">
        <w:rPr>
          <w:rFonts w:ascii="Times New Roman" w:hAnsi="Times New Roman" w:cs="Times New Roman"/>
          <w:sz w:val="21"/>
          <w:szCs w:val="21"/>
          <w:lang w:val="fr-FR"/>
        </w:rPr>
        <w:t xml:space="preserve">Chamoiseau, P. </w:t>
      </w:r>
      <w:r w:rsidRPr="557894E8">
        <w:rPr>
          <w:rFonts w:ascii="Times New Roman" w:hAnsi="Times New Roman" w:cs="Times New Roman"/>
          <w:i/>
          <w:iCs/>
          <w:sz w:val="21"/>
          <w:szCs w:val="21"/>
          <w:lang w:val="fr-FR"/>
        </w:rPr>
        <w:t>L'esclave vieil homme et le molosse</w:t>
      </w:r>
      <w:r w:rsidRPr="557894E8">
        <w:rPr>
          <w:rFonts w:ascii="Times New Roman" w:hAnsi="Times New Roman" w:cs="Times New Roman"/>
          <w:sz w:val="21"/>
          <w:szCs w:val="21"/>
          <w:lang w:val="fr-FR"/>
        </w:rPr>
        <w:t>, Folio 1999.</w:t>
      </w:r>
    </w:p>
    <w:p w14:paraId="2B70C111" w14:textId="22743F09" w:rsidR="00EE5947" w:rsidRPr="000334C7" w:rsidRDefault="00EE5947" w:rsidP="00EE5947">
      <w:pPr>
        <w:rPr>
          <w:rFonts w:ascii="Times New Roman" w:hAnsi="Times New Roman" w:cs="Times New Roman"/>
          <w:sz w:val="21"/>
          <w:szCs w:val="21"/>
          <w:lang w:val="fr-FR"/>
        </w:rPr>
      </w:pPr>
      <w:r w:rsidRPr="000334C7">
        <w:rPr>
          <w:rFonts w:ascii="Times New Roman" w:hAnsi="Times New Roman" w:cs="Times New Roman"/>
          <w:sz w:val="21"/>
          <w:szCs w:val="21"/>
          <w:lang w:val="fr-FR"/>
        </w:rPr>
        <w:t xml:space="preserve">Delorme, Wendy. </w:t>
      </w:r>
      <w:r w:rsidRPr="000334C7">
        <w:rPr>
          <w:rFonts w:ascii="Times New Roman" w:hAnsi="Times New Roman" w:cs="Times New Roman"/>
          <w:i/>
          <w:iCs/>
          <w:sz w:val="21"/>
          <w:szCs w:val="21"/>
          <w:lang w:val="fr-FR"/>
        </w:rPr>
        <w:t>Viendra le temps du feu</w:t>
      </w:r>
      <w:r w:rsidRPr="000334C7">
        <w:rPr>
          <w:rFonts w:ascii="Times New Roman" w:hAnsi="Times New Roman" w:cs="Times New Roman"/>
          <w:sz w:val="21"/>
          <w:szCs w:val="21"/>
          <w:lang w:val="fr-FR"/>
        </w:rPr>
        <w:t xml:space="preserve">. </w:t>
      </w:r>
      <w:r w:rsidR="003F2DEE" w:rsidRPr="000334C7">
        <w:rPr>
          <w:rFonts w:ascii="Times New Roman" w:hAnsi="Times New Roman" w:cs="Times New Roman"/>
          <w:sz w:val="21"/>
          <w:szCs w:val="21"/>
          <w:lang w:val="fr-FR"/>
        </w:rPr>
        <w:t>Poche 2022.</w:t>
      </w:r>
    </w:p>
    <w:p w14:paraId="23C14A26" w14:textId="77777777" w:rsidR="00EE5947" w:rsidRPr="000334C7" w:rsidRDefault="00EE5947" w:rsidP="00EE5947">
      <w:pPr>
        <w:rPr>
          <w:rFonts w:ascii="Times New Roman" w:hAnsi="Times New Roman" w:cs="Times New Roman"/>
          <w:sz w:val="21"/>
          <w:szCs w:val="21"/>
          <w:lang w:val="fr-FR"/>
        </w:rPr>
      </w:pPr>
      <w:r w:rsidRPr="000334C7">
        <w:rPr>
          <w:rFonts w:ascii="Times New Roman" w:hAnsi="Times New Roman" w:cs="Times New Roman"/>
          <w:sz w:val="21"/>
          <w:szCs w:val="21"/>
          <w:lang w:val="fr-FR"/>
        </w:rPr>
        <w:t xml:space="preserve">Houellebecq, M. </w:t>
      </w:r>
      <w:r w:rsidRPr="000334C7">
        <w:rPr>
          <w:rFonts w:ascii="Times New Roman" w:hAnsi="Times New Roman" w:cs="Times New Roman"/>
          <w:i/>
          <w:iCs/>
          <w:sz w:val="21"/>
          <w:szCs w:val="21"/>
          <w:lang w:val="fr-FR"/>
        </w:rPr>
        <w:t>Extension du domaine de la lutte</w:t>
      </w:r>
      <w:r w:rsidRPr="000334C7">
        <w:rPr>
          <w:rFonts w:ascii="Times New Roman" w:hAnsi="Times New Roman" w:cs="Times New Roman"/>
          <w:sz w:val="21"/>
          <w:szCs w:val="21"/>
          <w:lang w:val="fr-FR"/>
        </w:rPr>
        <w:t>. Poche 2010.</w:t>
      </w:r>
    </w:p>
    <w:p w14:paraId="0406BF5E" w14:textId="73E989C6" w:rsidR="00924AD3" w:rsidRPr="000334C7" w:rsidRDefault="00CF3F8A" w:rsidP="00E30710">
      <w:pPr>
        <w:rPr>
          <w:rFonts w:ascii="Times New Roman" w:hAnsi="Times New Roman" w:cs="Times New Roman"/>
          <w:sz w:val="21"/>
          <w:szCs w:val="21"/>
          <w:lang w:val="it-IT"/>
        </w:rPr>
      </w:pPr>
      <w:r w:rsidRPr="000334C7">
        <w:rPr>
          <w:rFonts w:ascii="Times New Roman" w:hAnsi="Times New Roman" w:cs="Times New Roman"/>
          <w:sz w:val="21"/>
          <w:szCs w:val="21"/>
          <w:lang w:val="fr-FR"/>
        </w:rPr>
        <w:t xml:space="preserve">Louis, E. </w:t>
      </w:r>
      <w:r w:rsidRPr="000334C7">
        <w:rPr>
          <w:rFonts w:ascii="Times New Roman" w:hAnsi="Times New Roman" w:cs="Times New Roman"/>
          <w:i/>
          <w:iCs/>
          <w:sz w:val="21"/>
          <w:szCs w:val="21"/>
          <w:lang w:val="fr-FR"/>
        </w:rPr>
        <w:t>Combats et métamorphoses d’une femme</w:t>
      </w:r>
      <w:r w:rsidRPr="000334C7">
        <w:rPr>
          <w:rFonts w:ascii="Times New Roman" w:hAnsi="Times New Roman" w:cs="Times New Roman"/>
          <w:sz w:val="21"/>
          <w:szCs w:val="21"/>
          <w:lang w:val="fr-FR"/>
        </w:rPr>
        <w:t xml:space="preserve">. </w:t>
      </w:r>
      <w:r w:rsidRPr="000334C7">
        <w:rPr>
          <w:rFonts w:ascii="Times New Roman" w:hAnsi="Times New Roman" w:cs="Times New Roman"/>
          <w:sz w:val="21"/>
          <w:szCs w:val="21"/>
          <w:lang w:val="it-IT"/>
        </w:rPr>
        <w:t>Poche, 2022.</w:t>
      </w:r>
    </w:p>
    <w:p w14:paraId="3C1C2F20" w14:textId="109F0E61" w:rsidR="00CF3F8A" w:rsidRPr="00307C9F" w:rsidRDefault="003E0B62" w:rsidP="00E30710">
      <w:pPr>
        <w:rPr>
          <w:rFonts w:ascii="Times New Roman" w:hAnsi="Times New Roman" w:cs="Times New Roman"/>
          <w:sz w:val="21"/>
          <w:szCs w:val="21"/>
          <w:lang w:val="fr-FR"/>
        </w:rPr>
      </w:pPr>
      <w:r>
        <w:rPr>
          <w:rFonts w:ascii="Times New Roman" w:hAnsi="Times New Roman" w:cs="Times New Roman"/>
          <w:sz w:val="21"/>
          <w:szCs w:val="21"/>
          <w:lang w:val="it-IT"/>
        </w:rPr>
        <w:t>Delaume</w:t>
      </w:r>
      <w:r w:rsidR="00307C9F">
        <w:rPr>
          <w:rFonts w:ascii="Times New Roman" w:hAnsi="Times New Roman" w:cs="Times New Roman"/>
          <w:sz w:val="21"/>
          <w:szCs w:val="21"/>
          <w:lang w:val="it-IT"/>
        </w:rPr>
        <w:t>,</w:t>
      </w:r>
      <w:r w:rsidR="00307C9F">
        <w:rPr>
          <w:rFonts w:ascii="Times New Roman" w:hAnsi="Times New Roman" w:cs="Times New Roman"/>
          <w:sz w:val="21"/>
          <w:szCs w:val="21"/>
          <w:lang w:val="fr-FR"/>
        </w:rPr>
        <w:t xml:space="preserve"> C. </w:t>
      </w:r>
      <w:r w:rsidR="00307C9F">
        <w:rPr>
          <w:rFonts w:ascii="Times New Roman" w:hAnsi="Times New Roman" w:cs="Times New Roman"/>
          <w:i/>
          <w:iCs/>
          <w:sz w:val="21"/>
          <w:szCs w:val="21"/>
          <w:lang w:val="fr-FR"/>
        </w:rPr>
        <w:t>Mes bien chères sœurs</w:t>
      </w:r>
      <w:r w:rsidR="00307C9F">
        <w:rPr>
          <w:rFonts w:ascii="Times New Roman" w:hAnsi="Times New Roman" w:cs="Times New Roman"/>
          <w:sz w:val="21"/>
          <w:szCs w:val="21"/>
          <w:lang w:val="fr-FR"/>
        </w:rPr>
        <w:t xml:space="preserve">. </w:t>
      </w:r>
    </w:p>
    <w:p w14:paraId="6B16C62C" w14:textId="7C6DEF73" w:rsidR="00CF3F8A" w:rsidRPr="000334C7" w:rsidRDefault="00CF3F8A" w:rsidP="00E30710">
      <w:pPr>
        <w:rPr>
          <w:rFonts w:ascii="Times New Roman" w:hAnsi="Times New Roman" w:cs="Times New Roman"/>
          <w:sz w:val="21"/>
          <w:szCs w:val="21"/>
          <w:lang w:val="fr-FR"/>
        </w:rPr>
      </w:pPr>
    </w:p>
    <w:p w14:paraId="11659172" w14:textId="3DDD3330" w:rsidR="003F2DEE" w:rsidRPr="000334C7" w:rsidRDefault="003F2DEE" w:rsidP="00E30710">
      <w:pPr>
        <w:rPr>
          <w:rFonts w:ascii="Times New Roman" w:hAnsi="Times New Roman" w:cs="Times New Roman"/>
          <w:sz w:val="21"/>
          <w:szCs w:val="21"/>
          <w:lang w:val="fr-FR"/>
        </w:rPr>
      </w:pPr>
      <w:r w:rsidRPr="5FE77683">
        <w:rPr>
          <w:rFonts w:ascii="Times New Roman" w:hAnsi="Times New Roman" w:cs="Times New Roman"/>
          <w:b/>
          <w:bCs/>
          <w:sz w:val="21"/>
          <w:szCs w:val="21"/>
          <w:lang w:val="fr-FR"/>
        </w:rPr>
        <w:t>Évaluations notées</w:t>
      </w:r>
    </w:p>
    <w:p w14:paraId="2A3C5C68" w14:textId="5623FB44" w:rsidR="00680C65" w:rsidRDefault="00C56819" w:rsidP="003F2DEE">
      <w:pPr>
        <w:tabs>
          <w:tab w:val="left" w:pos="7938"/>
        </w:tabs>
        <w:rPr>
          <w:rFonts w:ascii="Times New Roman" w:hAnsi="Times New Roman" w:cs="Times New Roman"/>
          <w:sz w:val="21"/>
          <w:szCs w:val="21"/>
          <w:lang w:val="fr-FR"/>
        </w:rPr>
      </w:pPr>
      <w:r>
        <w:rPr>
          <w:rFonts w:ascii="Times New Roman" w:hAnsi="Times New Roman" w:cs="Times New Roman"/>
          <w:sz w:val="21"/>
          <w:szCs w:val="21"/>
          <w:lang w:val="fr-FR"/>
        </w:rPr>
        <w:t>Ac</w:t>
      </w:r>
      <w:r w:rsidR="00680C65" w:rsidRPr="5FE77683">
        <w:rPr>
          <w:rFonts w:ascii="Times New Roman" w:hAnsi="Times New Roman" w:cs="Times New Roman"/>
          <w:sz w:val="21"/>
          <w:szCs w:val="21"/>
          <w:lang w:val="fr-FR"/>
        </w:rPr>
        <w:t>tivités en classe liées aux lectures</w:t>
      </w:r>
      <w:r w:rsidR="0012196C" w:rsidRPr="5FE77683">
        <w:rPr>
          <w:rFonts w:ascii="Times New Roman" w:hAnsi="Times New Roman" w:cs="Times New Roman"/>
          <w:sz w:val="21"/>
          <w:szCs w:val="21"/>
          <w:lang w:val="fr-FR"/>
        </w:rPr>
        <w:t xml:space="preserve"> (1 note éliminée)</w:t>
      </w:r>
      <w:r w:rsidR="00680C65" w:rsidRPr="00D1702D">
        <w:rPr>
          <w:lang w:val="fr-FR"/>
        </w:rPr>
        <w:tab/>
      </w:r>
      <w:r w:rsidR="00680C65" w:rsidRPr="5FE77683">
        <w:rPr>
          <w:rFonts w:ascii="Times New Roman" w:hAnsi="Times New Roman" w:cs="Times New Roman"/>
          <w:sz w:val="21"/>
          <w:szCs w:val="21"/>
          <w:lang w:val="fr-FR"/>
        </w:rPr>
        <w:t>25%</w:t>
      </w:r>
    </w:p>
    <w:p w14:paraId="1DB5ECDD" w14:textId="4329AB92" w:rsidR="00D1702D" w:rsidRPr="000334C7" w:rsidRDefault="00D1702D" w:rsidP="003F2DEE">
      <w:pPr>
        <w:tabs>
          <w:tab w:val="left" w:pos="7938"/>
        </w:tabs>
        <w:rPr>
          <w:rFonts w:ascii="Times New Roman" w:hAnsi="Times New Roman" w:cs="Times New Roman"/>
          <w:sz w:val="21"/>
          <w:szCs w:val="21"/>
          <w:lang w:val="fr-FR"/>
        </w:rPr>
      </w:pPr>
      <w:r>
        <w:rPr>
          <w:rFonts w:ascii="Times New Roman" w:hAnsi="Times New Roman" w:cs="Times New Roman"/>
          <w:sz w:val="21"/>
          <w:szCs w:val="21"/>
          <w:lang w:val="fr-FR"/>
        </w:rPr>
        <w:t xml:space="preserve">Travail d’analyse </w:t>
      </w:r>
      <w:r w:rsidR="00071903">
        <w:rPr>
          <w:rFonts w:ascii="Times New Roman" w:hAnsi="Times New Roman" w:cs="Times New Roman"/>
          <w:sz w:val="21"/>
          <w:szCs w:val="21"/>
          <w:lang w:val="fr-FR"/>
        </w:rPr>
        <w:t>d’un passage au choix</w:t>
      </w:r>
      <w:r w:rsidR="00071903">
        <w:rPr>
          <w:rFonts w:ascii="Times New Roman" w:hAnsi="Times New Roman" w:cs="Times New Roman"/>
          <w:sz w:val="21"/>
          <w:szCs w:val="21"/>
          <w:lang w:val="fr-FR"/>
        </w:rPr>
        <w:tab/>
        <w:t>25</w:t>
      </w:r>
      <w:r w:rsidR="00C56819">
        <w:rPr>
          <w:rFonts w:ascii="Times New Roman" w:hAnsi="Times New Roman" w:cs="Times New Roman"/>
          <w:sz w:val="21"/>
          <w:szCs w:val="21"/>
          <w:lang w:val="fr-FR"/>
        </w:rPr>
        <w:t>%</w:t>
      </w:r>
    </w:p>
    <w:p w14:paraId="6835977E" w14:textId="68C75C98" w:rsidR="00680C65" w:rsidRDefault="00680C65" w:rsidP="5FE77683">
      <w:pPr>
        <w:tabs>
          <w:tab w:val="left" w:pos="7938"/>
        </w:tabs>
        <w:rPr>
          <w:rFonts w:ascii="Times New Roman" w:hAnsi="Times New Roman" w:cs="Times New Roman"/>
          <w:sz w:val="21"/>
          <w:szCs w:val="21"/>
          <w:lang w:val="fr-FR"/>
        </w:rPr>
      </w:pPr>
      <w:r w:rsidRPr="5FE77683">
        <w:rPr>
          <w:rFonts w:ascii="Times New Roman" w:hAnsi="Times New Roman" w:cs="Times New Roman"/>
          <w:sz w:val="21"/>
          <w:szCs w:val="21"/>
          <w:lang w:val="fr-FR"/>
        </w:rPr>
        <w:t>Présentation en groupe de l’œuvre choisie</w:t>
      </w:r>
      <w:r w:rsidRPr="00D1702D">
        <w:rPr>
          <w:lang w:val="fr-FR"/>
        </w:rPr>
        <w:tab/>
      </w:r>
      <w:r w:rsidR="00FA261A">
        <w:rPr>
          <w:rFonts w:ascii="Times New Roman" w:hAnsi="Times New Roman" w:cs="Times New Roman"/>
          <w:sz w:val="21"/>
          <w:szCs w:val="21"/>
          <w:lang w:val="fr-FR"/>
        </w:rPr>
        <w:t>1</w:t>
      </w:r>
      <w:r w:rsidRPr="5FE77683">
        <w:rPr>
          <w:rFonts w:ascii="Times New Roman" w:hAnsi="Times New Roman" w:cs="Times New Roman"/>
          <w:sz w:val="21"/>
          <w:szCs w:val="21"/>
          <w:lang w:val="fr-FR"/>
        </w:rPr>
        <w:t>5%</w:t>
      </w:r>
      <w:r w:rsidR="5FE77683" w:rsidRPr="5FE77683">
        <w:rPr>
          <w:rFonts w:ascii="Times New Roman" w:hAnsi="Times New Roman" w:cs="Times New Roman"/>
          <w:sz w:val="21"/>
          <w:szCs w:val="21"/>
          <w:lang w:val="fr-FR"/>
        </w:rPr>
        <w:t xml:space="preserve"> </w:t>
      </w:r>
    </w:p>
    <w:p w14:paraId="43383512" w14:textId="402F0BB2" w:rsidR="00FA261A" w:rsidRDefault="00FA261A" w:rsidP="5FE77683">
      <w:pPr>
        <w:tabs>
          <w:tab w:val="left" w:pos="7938"/>
        </w:tabs>
        <w:rPr>
          <w:rFonts w:ascii="Times New Roman" w:hAnsi="Times New Roman" w:cs="Times New Roman"/>
          <w:sz w:val="21"/>
          <w:szCs w:val="21"/>
          <w:lang w:val="fr-FR"/>
        </w:rPr>
      </w:pPr>
      <w:r>
        <w:rPr>
          <w:rFonts w:ascii="Times New Roman" w:hAnsi="Times New Roman" w:cs="Times New Roman"/>
          <w:sz w:val="21"/>
          <w:szCs w:val="21"/>
          <w:lang w:val="fr-FR"/>
        </w:rPr>
        <w:t>Fiche de lecture pour l’œuvre choisie</w:t>
      </w:r>
      <w:r w:rsidR="003F789D">
        <w:rPr>
          <w:rFonts w:ascii="Times New Roman" w:hAnsi="Times New Roman" w:cs="Times New Roman"/>
          <w:sz w:val="21"/>
          <w:szCs w:val="21"/>
          <w:lang w:val="fr-FR"/>
        </w:rPr>
        <w:tab/>
        <w:t>10%</w:t>
      </w:r>
    </w:p>
    <w:p w14:paraId="2FDC49C2" w14:textId="3D6B4C33" w:rsidR="00680C65" w:rsidRDefault="00680C65" w:rsidP="003F2DEE">
      <w:pPr>
        <w:tabs>
          <w:tab w:val="left" w:pos="7938"/>
        </w:tabs>
        <w:rPr>
          <w:rFonts w:ascii="Times New Roman" w:hAnsi="Times New Roman" w:cs="Times New Roman"/>
          <w:sz w:val="21"/>
          <w:szCs w:val="21"/>
          <w:lang w:val="fr-FR"/>
        </w:rPr>
      </w:pPr>
      <w:r w:rsidRPr="000334C7">
        <w:rPr>
          <w:rFonts w:ascii="Times New Roman" w:hAnsi="Times New Roman" w:cs="Times New Roman"/>
          <w:sz w:val="21"/>
          <w:szCs w:val="21"/>
          <w:lang w:val="fr-FR"/>
        </w:rPr>
        <w:t>Dissertation finale : Est-ce que la littérature est une affaire politique ?</w:t>
      </w:r>
      <w:r w:rsidRPr="000334C7">
        <w:rPr>
          <w:rFonts w:ascii="Times New Roman" w:hAnsi="Times New Roman" w:cs="Times New Roman"/>
          <w:sz w:val="21"/>
          <w:szCs w:val="21"/>
          <w:lang w:val="fr-FR"/>
        </w:rPr>
        <w:tab/>
        <w:t>25%</w:t>
      </w:r>
    </w:p>
    <w:p w14:paraId="58571AF7" w14:textId="20B258CA" w:rsidR="00C56819" w:rsidRDefault="00C56819" w:rsidP="003F2DEE">
      <w:pPr>
        <w:tabs>
          <w:tab w:val="left" w:pos="7938"/>
        </w:tabs>
        <w:rPr>
          <w:rFonts w:ascii="Times New Roman" w:hAnsi="Times New Roman" w:cs="Times New Roman"/>
          <w:sz w:val="21"/>
          <w:szCs w:val="21"/>
          <w:lang w:val="fr-FR"/>
        </w:rPr>
      </w:pPr>
    </w:p>
    <w:p w14:paraId="5A56B10F" w14:textId="0C253C4F" w:rsidR="00C56819" w:rsidRPr="00283538" w:rsidRDefault="00C56819" w:rsidP="00C56819">
      <w:pPr>
        <w:tabs>
          <w:tab w:val="left" w:pos="7938"/>
        </w:tabs>
        <w:rPr>
          <w:rFonts w:ascii="Times New Roman" w:hAnsi="Times New Roman" w:cs="Times New Roman"/>
          <w:b/>
          <w:bCs/>
          <w:sz w:val="21"/>
          <w:szCs w:val="21"/>
          <w:lang w:val="fr-FR"/>
        </w:rPr>
      </w:pPr>
      <w:r w:rsidRPr="00283538">
        <w:rPr>
          <w:rFonts w:ascii="Times New Roman" w:hAnsi="Times New Roman" w:cs="Times New Roman"/>
          <w:b/>
          <w:bCs/>
          <w:sz w:val="21"/>
          <w:szCs w:val="21"/>
          <w:lang w:val="fr-FR"/>
        </w:rPr>
        <w:t xml:space="preserve">Activités en classe liées aux lectures </w:t>
      </w:r>
    </w:p>
    <w:p w14:paraId="687928C5" w14:textId="16A2729A" w:rsidR="00283538" w:rsidRPr="00283538" w:rsidRDefault="00283538" w:rsidP="00283538">
      <w:pPr>
        <w:rPr>
          <w:rFonts w:ascii="Times New Roman" w:eastAsia="Times New Roman" w:hAnsi="Times New Roman" w:cs="Times New Roman"/>
          <w:lang w:val="fr-FR" w:eastAsia="en-GB"/>
        </w:rPr>
      </w:pPr>
      <w:r w:rsidRPr="00283538">
        <w:rPr>
          <w:rFonts w:ascii="Times New Roman" w:eastAsia="Times New Roman" w:hAnsi="Times New Roman" w:cs="Times New Roman"/>
          <w:color w:val="000000"/>
          <w:sz w:val="21"/>
          <w:szCs w:val="21"/>
          <w:shd w:val="clear" w:color="auto" w:fill="FFFFFF"/>
          <w:lang w:val="fr-CA" w:eastAsia="en-GB"/>
        </w:rPr>
        <w:t xml:space="preserve">Régulièrement, il y a aura une activité à faire en cours, en groupe (voir le calendrier pour les dates précises). Par ces activités, vous montrerez que vous êtes à jour dans les lectures et vous montrerez aussi une compréhension des subtilités de chaque roman, au-delà de l’intrigue. Vous aurez aussi l’occasion de réfléchir sur le genre </w:t>
      </w:r>
      <w:r w:rsidRPr="00283538">
        <w:rPr>
          <w:rFonts w:ascii="Times New Roman" w:eastAsia="Times New Roman" w:hAnsi="Times New Roman" w:cs="Times New Roman"/>
          <w:i/>
          <w:iCs/>
          <w:color w:val="000000"/>
          <w:sz w:val="21"/>
          <w:szCs w:val="21"/>
          <w:shd w:val="clear" w:color="auto" w:fill="FFFFFF"/>
          <w:lang w:val="fr-CA" w:eastAsia="en-GB"/>
        </w:rPr>
        <w:t>autofiction</w:t>
      </w:r>
      <w:r w:rsidRPr="00283538">
        <w:rPr>
          <w:rFonts w:ascii="Times New Roman" w:eastAsia="Times New Roman" w:hAnsi="Times New Roman" w:cs="Times New Roman"/>
          <w:color w:val="000000"/>
          <w:sz w:val="21"/>
          <w:szCs w:val="21"/>
          <w:shd w:val="clear" w:color="auto" w:fill="FFFFFF"/>
          <w:lang w:val="fr-CA" w:eastAsia="en-GB"/>
        </w:rPr>
        <w:t xml:space="preserve"> et comment chaque auteur·trice le développe. Il y aura 6 activités et la </w:t>
      </w:r>
      <w:r w:rsidRPr="00283538">
        <w:rPr>
          <w:rFonts w:ascii="Times New Roman" w:eastAsia="Times New Roman" w:hAnsi="Times New Roman" w:cs="Times New Roman"/>
          <w:color w:val="000000"/>
          <w:sz w:val="21"/>
          <w:szCs w:val="21"/>
          <w:shd w:val="clear" w:color="auto" w:fill="FFFFFF"/>
          <w:lang w:val="fr-CA" w:eastAsia="en-GB"/>
        </w:rPr>
        <w:lastRenderedPageBreak/>
        <w:t>pire note sera éliminée de votre moyenne.</w:t>
      </w:r>
      <w:r w:rsidRPr="00283538">
        <w:rPr>
          <w:rFonts w:ascii="Times New Roman" w:eastAsia="Times New Roman" w:hAnsi="Times New Roman" w:cs="Times New Roman"/>
          <w:color w:val="000000"/>
          <w:sz w:val="21"/>
          <w:szCs w:val="21"/>
          <w:shd w:val="clear" w:color="auto" w:fill="FFFFFF"/>
          <w:lang w:val="en-FR" w:eastAsia="en-GB"/>
        </w:rPr>
        <w:t> </w:t>
      </w:r>
      <w:r w:rsidRPr="00CF199E">
        <w:rPr>
          <w:rFonts w:ascii="Times New Roman" w:eastAsia="Times New Roman" w:hAnsi="Times New Roman" w:cs="Times New Roman"/>
          <w:color w:val="000000"/>
          <w:sz w:val="21"/>
          <w:szCs w:val="21"/>
          <w:shd w:val="clear" w:color="auto" w:fill="FFFFFF"/>
          <w:lang w:val="fr-FR" w:eastAsia="en-GB"/>
        </w:rPr>
        <w:t xml:space="preserve">Les dates sont indiquées dans le calendrier. </w:t>
      </w:r>
      <w:r w:rsidR="00CF199E" w:rsidRPr="00CF199E">
        <w:rPr>
          <w:rFonts w:ascii="Times New Roman" w:eastAsia="Times New Roman" w:hAnsi="Times New Roman" w:cs="Times New Roman"/>
          <w:color w:val="000000"/>
          <w:sz w:val="21"/>
          <w:szCs w:val="21"/>
          <w:shd w:val="clear" w:color="auto" w:fill="FFFFFF"/>
          <w:lang w:val="fr-FR" w:eastAsia="en-GB"/>
        </w:rPr>
        <w:t xml:space="preserve">La note sera </w:t>
      </w:r>
      <w:r w:rsidR="00CF199E">
        <w:rPr>
          <w:rFonts w:ascii="Times New Roman" w:eastAsia="Times New Roman" w:hAnsi="Times New Roman" w:cs="Times New Roman"/>
          <w:color w:val="000000"/>
          <w:sz w:val="21"/>
          <w:szCs w:val="21"/>
          <w:shd w:val="clear" w:color="auto" w:fill="FFFFFF"/>
          <w:lang w:val="fr-FR" w:eastAsia="en-GB"/>
        </w:rPr>
        <w:t>surtout basé</w:t>
      </w:r>
      <w:r w:rsidR="00D6375B">
        <w:rPr>
          <w:rFonts w:ascii="Times New Roman" w:eastAsia="Times New Roman" w:hAnsi="Times New Roman" w:cs="Times New Roman"/>
          <w:color w:val="000000"/>
          <w:sz w:val="21"/>
          <w:szCs w:val="21"/>
          <w:shd w:val="clear" w:color="auto" w:fill="FFFFFF"/>
          <w:lang w:val="fr-FR" w:eastAsia="en-GB"/>
        </w:rPr>
        <w:t>e</w:t>
      </w:r>
      <w:r w:rsidR="00CF199E">
        <w:rPr>
          <w:rFonts w:ascii="Times New Roman" w:eastAsia="Times New Roman" w:hAnsi="Times New Roman" w:cs="Times New Roman"/>
          <w:color w:val="000000"/>
          <w:sz w:val="21"/>
          <w:szCs w:val="21"/>
          <w:shd w:val="clear" w:color="auto" w:fill="FFFFFF"/>
          <w:lang w:val="fr-FR" w:eastAsia="en-GB"/>
        </w:rPr>
        <w:t xml:space="preserve"> sur la qualité des réponses, avec quelques points pour la précision de la langue</w:t>
      </w:r>
      <w:r w:rsidR="00D6375B">
        <w:rPr>
          <w:rFonts w:ascii="Times New Roman" w:eastAsia="Times New Roman" w:hAnsi="Times New Roman" w:cs="Times New Roman"/>
          <w:color w:val="000000"/>
          <w:sz w:val="21"/>
          <w:szCs w:val="21"/>
          <w:shd w:val="clear" w:color="auto" w:fill="FFFFFF"/>
          <w:lang w:val="fr-FR" w:eastAsia="en-GB"/>
        </w:rPr>
        <w:t xml:space="preserve"> parce que le travail sera fait sur le vif en classe.</w:t>
      </w:r>
    </w:p>
    <w:p w14:paraId="0B875FFE" w14:textId="77777777" w:rsidR="00C56819" w:rsidRPr="00283538" w:rsidRDefault="00C56819" w:rsidP="00C56819">
      <w:pPr>
        <w:tabs>
          <w:tab w:val="left" w:pos="7938"/>
        </w:tabs>
        <w:rPr>
          <w:rFonts w:ascii="Times New Roman" w:hAnsi="Times New Roman" w:cs="Times New Roman"/>
          <w:sz w:val="21"/>
          <w:szCs w:val="21"/>
          <w:lang w:val="en-FR"/>
        </w:rPr>
      </w:pPr>
    </w:p>
    <w:p w14:paraId="4AD36264" w14:textId="69C6B1E1" w:rsidR="00C56819" w:rsidRDefault="00C56819" w:rsidP="00C56819">
      <w:pPr>
        <w:tabs>
          <w:tab w:val="left" w:pos="7938"/>
        </w:tabs>
        <w:rPr>
          <w:rFonts w:ascii="Times New Roman" w:hAnsi="Times New Roman" w:cs="Times New Roman"/>
          <w:b/>
          <w:bCs/>
          <w:sz w:val="21"/>
          <w:szCs w:val="21"/>
          <w:lang w:val="fr-FR"/>
        </w:rPr>
      </w:pPr>
      <w:r w:rsidRPr="00EF2EBB">
        <w:rPr>
          <w:rFonts w:ascii="Times New Roman" w:hAnsi="Times New Roman" w:cs="Times New Roman"/>
          <w:b/>
          <w:bCs/>
          <w:sz w:val="21"/>
          <w:szCs w:val="21"/>
          <w:lang w:val="fr-FR"/>
        </w:rPr>
        <w:t>Travail d’analyse d’un passage au choix</w:t>
      </w:r>
    </w:p>
    <w:p w14:paraId="06A3004D" w14:textId="53E6F54D" w:rsidR="00EF2EBB" w:rsidRDefault="00EF2EBB" w:rsidP="00C56819">
      <w:pPr>
        <w:tabs>
          <w:tab w:val="left" w:pos="7938"/>
        </w:tabs>
        <w:rPr>
          <w:rFonts w:ascii="Times New Roman" w:hAnsi="Times New Roman" w:cs="Times New Roman"/>
          <w:sz w:val="21"/>
          <w:szCs w:val="21"/>
          <w:lang w:val="fr-FR"/>
        </w:rPr>
      </w:pPr>
      <w:r>
        <w:rPr>
          <w:rFonts w:ascii="Times New Roman" w:hAnsi="Times New Roman" w:cs="Times New Roman"/>
          <w:sz w:val="21"/>
          <w:szCs w:val="21"/>
          <w:lang w:val="fr-FR"/>
        </w:rPr>
        <w:t>Vous avez beaucoup de liberté avec ce devoir. Vous pouvez travailler seul</w:t>
      </w:r>
      <w:r w:rsidR="00D36A8A">
        <w:rPr>
          <w:rFonts w:ascii="Times New Roman" w:hAnsi="Times New Roman" w:cs="Times New Roman"/>
          <w:sz w:val="21"/>
          <w:szCs w:val="21"/>
          <w:lang w:val="fr-FR"/>
        </w:rPr>
        <w:t>·e, ou en groupe de 2 ou 3. L’analyse peut prendre la forme d’une courte (15 minutes) présentation en classe, d’un balado, d’une vidéo d’une infographie</w:t>
      </w:r>
      <w:r w:rsidR="007E483A">
        <w:rPr>
          <w:rFonts w:ascii="Times New Roman" w:hAnsi="Times New Roman" w:cs="Times New Roman"/>
          <w:sz w:val="21"/>
          <w:szCs w:val="21"/>
          <w:lang w:val="fr-FR"/>
        </w:rPr>
        <w:t>, ou d’une autre forme créative que vous ferez approuvée.</w:t>
      </w:r>
      <w:r w:rsidR="003557B2">
        <w:rPr>
          <w:rFonts w:ascii="Times New Roman" w:hAnsi="Times New Roman" w:cs="Times New Roman"/>
          <w:sz w:val="21"/>
          <w:szCs w:val="21"/>
          <w:lang w:val="fr-FR"/>
        </w:rPr>
        <w:t xml:space="preserve"> </w:t>
      </w:r>
      <w:r w:rsidR="001F6588">
        <w:rPr>
          <w:rFonts w:ascii="Times New Roman" w:hAnsi="Times New Roman" w:cs="Times New Roman"/>
          <w:sz w:val="21"/>
          <w:szCs w:val="21"/>
          <w:lang w:val="fr-FR"/>
        </w:rPr>
        <w:t xml:space="preserve">La note sera basée sur </w:t>
      </w:r>
      <w:r w:rsidR="00DA0E37">
        <w:rPr>
          <w:rFonts w:ascii="Times New Roman" w:hAnsi="Times New Roman" w:cs="Times New Roman"/>
          <w:sz w:val="21"/>
          <w:szCs w:val="21"/>
          <w:lang w:val="fr-FR"/>
        </w:rPr>
        <w:t>la qualité de la présentation (</w:t>
      </w:r>
      <w:r w:rsidR="006F2103">
        <w:rPr>
          <w:rFonts w:ascii="Times New Roman" w:hAnsi="Times New Roman" w:cs="Times New Roman"/>
          <w:sz w:val="21"/>
          <w:szCs w:val="21"/>
          <w:lang w:val="fr-FR"/>
        </w:rPr>
        <w:t xml:space="preserve">20% : </w:t>
      </w:r>
      <w:r w:rsidR="00A85AC2">
        <w:rPr>
          <w:rFonts w:ascii="Times New Roman" w:hAnsi="Times New Roman" w:cs="Times New Roman"/>
          <w:sz w:val="21"/>
          <w:szCs w:val="21"/>
          <w:lang w:val="fr-FR"/>
        </w:rPr>
        <w:t>aspects visuels/auditifs, facilité de compréhension), sur la qualité de l’analyse (40%)</w:t>
      </w:r>
      <w:r w:rsidR="006F2103">
        <w:rPr>
          <w:rFonts w:ascii="Times New Roman" w:hAnsi="Times New Roman" w:cs="Times New Roman"/>
          <w:sz w:val="21"/>
          <w:szCs w:val="21"/>
          <w:lang w:val="fr-FR"/>
        </w:rPr>
        <w:t>, et la qualité de la langue (40%).</w:t>
      </w:r>
      <w:r w:rsidR="008B085D">
        <w:rPr>
          <w:rFonts w:ascii="Times New Roman" w:hAnsi="Times New Roman" w:cs="Times New Roman"/>
          <w:sz w:val="21"/>
          <w:szCs w:val="21"/>
          <w:lang w:val="fr-FR"/>
        </w:rPr>
        <w:t xml:space="preserve"> Si vous désirez faire une présentation en cours, </w:t>
      </w:r>
      <w:r w:rsidR="00E358A5">
        <w:rPr>
          <w:rFonts w:ascii="Times New Roman" w:hAnsi="Times New Roman" w:cs="Times New Roman"/>
          <w:sz w:val="21"/>
          <w:szCs w:val="21"/>
          <w:lang w:val="fr-FR"/>
        </w:rPr>
        <w:t>consultez-moi pour une date. Pour tous les autres travaux, la date de remise et le</w:t>
      </w:r>
      <w:r w:rsidR="009E2862">
        <w:rPr>
          <w:rFonts w:ascii="Times New Roman" w:hAnsi="Times New Roman" w:cs="Times New Roman"/>
          <w:sz w:val="21"/>
          <w:szCs w:val="21"/>
          <w:lang w:val="fr-FR"/>
        </w:rPr>
        <w:t xml:space="preserve"> jour avant qu’on commence le prochain texte. Vous ne pouvez pas </w:t>
      </w:r>
      <w:proofErr w:type="gramStart"/>
      <w:r w:rsidR="009E2862">
        <w:rPr>
          <w:rFonts w:ascii="Times New Roman" w:hAnsi="Times New Roman" w:cs="Times New Roman"/>
          <w:sz w:val="21"/>
          <w:szCs w:val="21"/>
          <w:lang w:val="fr-FR"/>
        </w:rPr>
        <w:t>faire</w:t>
      </w:r>
      <w:proofErr w:type="gramEnd"/>
      <w:r w:rsidR="009E2862">
        <w:rPr>
          <w:rFonts w:ascii="Times New Roman" w:hAnsi="Times New Roman" w:cs="Times New Roman"/>
          <w:sz w:val="21"/>
          <w:szCs w:val="21"/>
          <w:lang w:val="fr-FR"/>
        </w:rPr>
        <w:t xml:space="preserve"> ce travail sur le roman que vous lisez en groupe.</w:t>
      </w:r>
    </w:p>
    <w:p w14:paraId="3DDCFED2" w14:textId="77777777" w:rsidR="006F2103" w:rsidRPr="00EF2EBB" w:rsidRDefault="006F2103" w:rsidP="00C56819">
      <w:pPr>
        <w:tabs>
          <w:tab w:val="left" w:pos="7938"/>
        </w:tabs>
        <w:rPr>
          <w:rFonts w:ascii="Times New Roman" w:hAnsi="Times New Roman" w:cs="Times New Roman"/>
          <w:sz w:val="21"/>
          <w:szCs w:val="21"/>
          <w:lang w:val="fr-FR"/>
        </w:rPr>
      </w:pPr>
    </w:p>
    <w:p w14:paraId="67D3BF7F" w14:textId="77777777" w:rsidR="00E92468" w:rsidRDefault="00E92468" w:rsidP="00C56819">
      <w:pPr>
        <w:tabs>
          <w:tab w:val="left" w:pos="7938"/>
        </w:tabs>
        <w:rPr>
          <w:rFonts w:ascii="Times New Roman" w:hAnsi="Times New Roman" w:cs="Times New Roman"/>
          <w:b/>
          <w:bCs/>
          <w:sz w:val="21"/>
          <w:szCs w:val="21"/>
          <w:lang w:val="fr-FR"/>
        </w:rPr>
      </w:pPr>
      <w:r>
        <w:rPr>
          <w:rFonts w:ascii="Times New Roman" w:hAnsi="Times New Roman" w:cs="Times New Roman"/>
          <w:b/>
          <w:bCs/>
          <w:sz w:val="21"/>
          <w:szCs w:val="21"/>
          <w:lang w:val="fr-FR"/>
        </w:rPr>
        <w:t>Fiche de lecture pour l’œuvre choisie</w:t>
      </w:r>
    </w:p>
    <w:p w14:paraId="4F092319" w14:textId="49C6E36F" w:rsidR="00A43D9F" w:rsidRPr="00A43D9F" w:rsidRDefault="00A43D9F" w:rsidP="00A43D9F">
      <w:pPr>
        <w:rPr>
          <w:rFonts w:ascii="Times New Roman" w:eastAsia="Times New Roman" w:hAnsi="Times New Roman" w:cs="Times New Roman"/>
          <w:lang w:val="fr-FR" w:eastAsia="en-GB"/>
        </w:rPr>
      </w:pPr>
      <w:r>
        <w:rPr>
          <w:rFonts w:ascii="Times New Roman" w:eastAsia="Times New Roman" w:hAnsi="Times New Roman" w:cs="Times New Roman"/>
          <w:color w:val="000000"/>
          <w:sz w:val="21"/>
          <w:szCs w:val="21"/>
          <w:shd w:val="clear" w:color="auto" w:fill="FFFFFF"/>
          <w:lang w:val="fr-FR" w:eastAsia="en-GB"/>
        </w:rPr>
        <w:t>Cette fiche sera à</w:t>
      </w:r>
      <w:r w:rsidRPr="00A43D9F">
        <w:rPr>
          <w:rFonts w:ascii="Times New Roman" w:eastAsia="Times New Roman" w:hAnsi="Times New Roman" w:cs="Times New Roman"/>
          <w:color w:val="000000"/>
          <w:sz w:val="21"/>
          <w:szCs w:val="21"/>
          <w:shd w:val="clear" w:color="auto" w:fill="FFFFFF"/>
          <w:lang w:val="fr-FR" w:eastAsia="en-GB"/>
        </w:rPr>
        <w:t xml:space="preserve"> rendre </w:t>
      </w:r>
      <w:r w:rsidRPr="00A43D9F">
        <w:rPr>
          <w:rFonts w:ascii="Times New Roman" w:eastAsia="Times New Roman" w:hAnsi="Times New Roman" w:cs="Times New Roman"/>
          <w:b/>
          <w:bCs/>
          <w:color w:val="000000"/>
          <w:sz w:val="21"/>
          <w:szCs w:val="21"/>
          <w:shd w:val="clear" w:color="auto" w:fill="FFFFFF"/>
          <w:lang w:val="fr-FR" w:eastAsia="en-GB"/>
        </w:rPr>
        <w:t xml:space="preserve">en classe (en mains propres) </w:t>
      </w:r>
      <w:r w:rsidRPr="00A43D9F">
        <w:rPr>
          <w:rFonts w:ascii="Times New Roman" w:eastAsia="Times New Roman" w:hAnsi="Times New Roman" w:cs="Times New Roman"/>
          <w:color w:val="000000"/>
          <w:sz w:val="21"/>
          <w:szCs w:val="21"/>
          <w:shd w:val="clear" w:color="auto" w:fill="FFFFFF"/>
          <w:lang w:val="fr-FR" w:eastAsia="en-GB"/>
        </w:rPr>
        <w:t xml:space="preserve">le jour de </w:t>
      </w:r>
      <w:r w:rsidR="00CA37E8">
        <w:rPr>
          <w:rFonts w:ascii="Times New Roman" w:eastAsia="Times New Roman" w:hAnsi="Times New Roman" w:cs="Times New Roman"/>
          <w:color w:val="000000"/>
          <w:sz w:val="21"/>
          <w:szCs w:val="21"/>
          <w:shd w:val="clear" w:color="auto" w:fill="FFFFFF"/>
          <w:lang w:val="fr-FR" w:eastAsia="en-GB"/>
        </w:rPr>
        <w:t>votre présentation</w:t>
      </w:r>
      <w:r w:rsidR="00F114FD">
        <w:rPr>
          <w:rFonts w:ascii="Times New Roman" w:eastAsia="Times New Roman" w:hAnsi="Times New Roman" w:cs="Times New Roman"/>
          <w:color w:val="000000"/>
          <w:sz w:val="21"/>
          <w:szCs w:val="21"/>
          <w:shd w:val="clear" w:color="auto" w:fill="FFFFFF"/>
          <w:lang w:val="fr-FR" w:eastAsia="en-GB"/>
        </w:rPr>
        <w:t>. Pour vous aider, nous ferons</w:t>
      </w:r>
      <w:r w:rsidRPr="00A43D9F">
        <w:rPr>
          <w:rFonts w:ascii="Times New Roman" w:eastAsia="Times New Roman" w:hAnsi="Times New Roman" w:cs="Times New Roman"/>
          <w:color w:val="000000"/>
          <w:sz w:val="21"/>
          <w:szCs w:val="21"/>
          <w:shd w:val="clear" w:color="auto" w:fill="FFFFFF"/>
          <w:lang w:val="fr-FR" w:eastAsia="en-GB"/>
        </w:rPr>
        <w:t xml:space="preserve"> ensemble une fiche pour notre première lecture de </w:t>
      </w:r>
      <w:r w:rsidR="00F114FD">
        <w:rPr>
          <w:rFonts w:ascii="Times New Roman" w:eastAsia="Times New Roman" w:hAnsi="Times New Roman" w:cs="Times New Roman"/>
          <w:i/>
          <w:iCs/>
          <w:color w:val="000000"/>
          <w:sz w:val="21"/>
          <w:szCs w:val="21"/>
          <w:shd w:val="clear" w:color="auto" w:fill="FFFFFF"/>
          <w:lang w:val="fr-FR" w:eastAsia="en-GB"/>
        </w:rPr>
        <w:t xml:space="preserve">L’Événement </w:t>
      </w:r>
      <w:r w:rsidR="00F114FD" w:rsidRPr="00A43D9F">
        <w:rPr>
          <w:rFonts w:ascii="Times New Roman" w:eastAsia="Times New Roman" w:hAnsi="Times New Roman" w:cs="Times New Roman"/>
          <w:color w:val="000000"/>
          <w:sz w:val="21"/>
          <w:szCs w:val="21"/>
          <w:shd w:val="clear" w:color="auto" w:fill="FFFFFF"/>
          <w:lang w:val="fr-FR" w:eastAsia="en-GB"/>
        </w:rPr>
        <w:t>d’Annie</w:t>
      </w:r>
      <w:r w:rsidR="00CA37E8">
        <w:rPr>
          <w:rFonts w:ascii="Times New Roman" w:eastAsia="Times New Roman" w:hAnsi="Times New Roman" w:cs="Times New Roman"/>
          <w:color w:val="000000"/>
          <w:sz w:val="21"/>
          <w:szCs w:val="21"/>
          <w:shd w:val="clear" w:color="auto" w:fill="FFFFFF"/>
          <w:lang w:val="fr-FR" w:eastAsia="en-GB"/>
        </w:rPr>
        <w:t xml:space="preserve"> Ernaux</w:t>
      </w:r>
      <w:r w:rsidRPr="00A43D9F">
        <w:rPr>
          <w:rFonts w:ascii="Times New Roman" w:eastAsia="Times New Roman" w:hAnsi="Times New Roman" w:cs="Times New Roman"/>
          <w:color w:val="000000"/>
          <w:sz w:val="21"/>
          <w:szCs w:val="21"/>
          <w:shd w:val="clear" w:color="auto" w:fill="FFFFFF"/>
          <w:lang w:val="fr-FR" w:eastAsia="en-GB"/>
        </w:rPr>
        <w:t>.</w:t>
      </w:r>
      <w:r w:rsidRPr="00A43D9F">
        <w:rPr>
          <w:rFonts w:ascii="Times New Roman" w:eastAsia="Times New Roman" w:hAnsi="Times New Roman" w:cs="Times New Roman"/>
          <w:color w:val="000000"/>
          <w:sz w:val="21"/>
          <w:szCs w:val="21"/>
          <w:shd w:val="clear" w:color="auto" w:fill="FFFFFF"/>
          <w:lang w:val="en-FR" w:eastAsia="en-GB"/>
        </w:rPr>
        <w:t> </w:t>
      </w:r>
      <w:r w:rsidR="008948B6" w:rsidRPr="00D63BF6">
        <w:rPr>
          <w:rFonts w:ascii="Times New Roman" w:eastAsia="Times New Roman" w:hAnsi="Times New Roman" w:cs="Times New Roman"/>
          <w:color w:val="000000"/>
          <w:sz w:val="21"/>
          <w:szCs w:val="21"/>
          <w:shd w:val="clear" w:color="auto" w:fill="FFFFFF"/>
          <w:lang w:val="fr-FR" w:eastAsia="en-GB"/>
        </w:rPr>
        <w:t>Une seule copie suffit pour tout le groupe.</w:t>
      </w:r>
    </w:p>
    <w:p w14:paraId="29FCFCDB" w14:textId="77777777" w:rsidR="00E92468" w:rsidRDefault="00E92468" w:rsidP="00C56819">
      <w:pPr>
        <w:tabs>
          <w:tab w:val="left" w:pos="7938"/>
        </w:tabs>
        <w:rPr>
          <w:rFonts w:ascii="Times New Roman" w:hAnsi="Times New Roman" w:cs="Times New Roman"/>
          <w:b/>
          <w:bCs/>
          <w:sz w:val="21"/>
          <w:szCs w:val="21"/>
          <w:lang w:val="fr-FR"/>
        </w:rPr>
      </w:pPr>
    </w:p>
    <w:p w14:paraId="2A727D48" w14:textId="490A44C4" w:rsidR="00C56819" w:rsidRPr="006F2103" w:rsidRDefault="00C56819" w:rsidP="00C56819">
      <w:pPr>
        <w:tabs>
          <w:tab w:val="left" w:pos="7938"/>
        </w:tabs>
        <w:rPr>
          <w:rFonts w:ascii="Times New Roman" w:hAnsi="Times New Roman" w:cs="Times New Roman"/>
          <w:b/>
          <w:bCs/>
          <w:sz w:val="21"/>
          <w:szCs w:val="21"/>
          <w:lang w:val="fr-FR"/>
        </w:rPr>
      </w:pPr>
      <w:r w:rsidRPr="006F2103">
        <w:rPr>
          <w:rFonts w:ascii="Times New Roman" w:hAnsi="Times New Roman" w:cs="Times New Roman"/>
          <w:b/>
          <w:bCs/>
          <w:sz w:val="21"/>
          <w:szCs w:val="21"/>
          <w:lang w:val="fr-FR"/>
        </w:rPr>
        <w:t>Présentation en groupe de l’œuvre choisie</w:t>
      </w:r>
      <w:r w:rsidR="00E92468">
        <w:rPr>
          <w:rFonts w:ascii="Times New Roman" w:hAnsi="Times New Roman" w:cs="Times New Roman"/>
          <w:b/>
          <w:bCs/>
          <w:sz w:val="21"/>
          <w:szCs w:val="21"/>
          <w:lang w:val="fr-FR"/>
        </w:rPr>
        <w:t xml:space="preserve"> </w:t>
      </w:r>
    </w:p>
    <w:p w14:paraId="483074E1" w14:textId="4F2BAAED" w:rsidR="006F2103" w:rsidRDefault="006F2103" w:rsidP="00C56819">
      <w:pPr>
        <w:tabs>
          <w:tab w:val="left" w:pos="7938"/>
        </w:tabs>
        <w:rPr>
          <w:rFonts w:ascii="Times New Roman" w:hAnsi="Times New Roman" w:cs="Times New Roman"/>
          <w:sz w:val="21"/>
          <w:szCs w:val="21"/>
          <w:lang w:val="fr-FR"/>
        </w:rPr>
      </w:pPr>
      <w:r>
        <w:rPr>
          <w:rFonts w:ascii="Times New Roman" w:hAnsi="Times New Roman" w:cs="Times New Roman"/>
          <w:sz w:val="21"/>
          <w:szCs w:val="21"/>
          <w:lang w:val="fr-FR"/>
        </w:rPr>
        <w:t>Avec les autres personnes qui auront lu le même dernier roman que vous, vous ferez une présentation de 30 minutes</w:t>
      </w:r>
      <w:r w:rsidR="00512E34">
        <w:rPr>
          <w:rFonts w:ascii="Times New Roman" w:hAnsi="Times New Roman" w:cs="Times New Roman"/>
          <w:sz w:val="21"/>
          <w:szCs w:val="21"/>
          <w:lang w:val="fr-FR"/>
        </w:rPr>
        <w:t>. Vous ferez un résumé de l’intrigue, présenter</w:t>
      </w:r>
      <w:r w:rsidR="00FA261A">
        <w:rPr>
          <w:rFonts w:ascii="Times New Roman" w:hAnsi="Times New Roman" w:cs="Times New Roman"/>
          <w:sz w:val="21"/>
          <w:szCs w:val="21"/>
          <w:lang w:val="fr-FR"/>
        </w:rPr>
        <w:t xml:space="preserve">ez </w:t>
      </w:r>
      <w:r w:rsidR="003F789D">
        <w:rPr>
          <w:rFonts w:ascii="Times New Roman" w:hAnsi="Times New Roman" w:cs="Times New Roman"/>
          <w:sz w:val="21"/>
          <w:szCs w:val="21"/>
          <w:lang w:val="fr-FR"/>
        </w:rPr>
        <w:t xml:space="preserve">les personnages principaux (normalement pas plus de 3), </w:t>
      </w:r>
      <w:r w:rsidR="00E92468">
        <w:rPr>
          <w:rFonts w:ascii="Times New Roman" w:hAnsi="Times New Roman" w:cs="Times New Roman"/>
          <w:sz w:val="21"/>
          <w:szCs w:val="21"/>
          <w:lang w:val="fr-FR"/>
        </w:rPr>
        <w:t xml:space="preserve">le problème ‘politique’ abordé, </w:t>
      </w:r>
      <w:r w:rsidR="009D007D">
        <w:rPr>
          <w:rFonts w:ascii="Times New Roman" w:hAnsi="Times New Roman" w:cs="Times New Roman"/>
          <w:sz w:val="21"/>
          <w:szCs w:val="21"/>
          <w:lang w:val="fr-FR"/>
        </w:rPr>
        <w:t xml:space="preserve">et le point de vue de l’auteur·trice. Vous finirez par donner vos conclusions sur </w:t>
      </w:r>
      <w:r w:rsidR="007C6FEA">
        <w:rPr>
          <w:rFonts w:ascii="Times New Roman" w:hAnsi="Times New Roman" w:cs="Times New Roman"/>
          <w:sz w:val="21"/>
          <w:szCs w:val="21"/>
          <w:lang w:val="fr-FR"/>
        </w:rPr>
        <w:t>l’efficacité du roman en ce qui concerne le problème politique.</w:t>
      </w:r>
      <w:r w:rsidR="00A43D9F">
        <w:rPr>
          <w:rFonts w:ascii="Times New Roman" w:hAnsi="Times New Roman" w:cs="Times New Roman"/>
          <w:sz w:val="21"/>
          <w:szCs w:val="21"/>
          <w:lang w:val="fr-FR"/>
        </w:rPr>
        <w:t xml:space="preserve"> </w:t>
      </w:r>
    </w:p>
    <w:p w14:paraId="63E3E4B4" w14:textId="77777777" w:rsidR="006F2103" w:rsidRDefault="006F2103" w:rsidP="00C56819">
      <w:pPr>
        <w:tabs>
          <w:tab w:val="left" w:pos="7938"/>
        </w:tabs>
        <w:rPr>
          <w:rFonts w:ascii="Times New Roman" w:hAnsi="Times New Roman" w:cs="Times New Roman"/>
          <w:sz w:val="21"/>
          <w:szCs w:val="21"/>
          <w:lang w:val="fr-FR"/>
        </w:rPr>
      </w:pPr>
    </w:p>
    <w:p w14:paraId="053CFCAA" w14:textId="0600B31C" w:rsidR="00C56819" w:rsidRPr="006F2103" w:rsidRDefault="00C56819" w:rsidP="00C56819">
      <w:pPr>
        <w:tabs>
          <w:tab w:val="left" w:pos="7938"/>
        </w:tabs>
        <w:rPr>
          <w:rFonts w:ascii="Times New Roman" w:hAnsi="Times New Roman" w:cs="Times New Roman"/>
          <w:b/>
          <w:bCs/>
          <w:sz w:val="21"/>
          <w:szCs w:val="21"/>
          <w:lang w:val="fr-FR"/>
        </w:rPr>
      </w:pPr>
      <w:r w:rsidRPr="006F2103">
        <w:rPr>
          <w:rFonts w:ascii="Times New Roman" w:hAnsi="Times New Roman" w:cs="Times New Roman"/>
          <w:b/>
          <w:bCs/>
          <w:sz w:val="21"/>
          <w:szCs w:val="21"/>
          <w:lang w:val="fr-FR"/>
        </w:rPr>
        <w:t>Dissertation finale : Est-ce que la littérature est une affaire politique ?</w:t>
      </w:r>
    </w:p>
    <w:p w14:paraId="7504F5CD" w14:textId="3F6EF0B4" w:rsidR="00C56819" w:rsidRPr="008948B6" w:rsidRDefault="008948B6" w:rsidP="003F2DEE">
      <w:pPr>
        <w:tabs>
          <w:tab w:val="left" w:pos="7938"/>
        </w:tabs>
        <w:rPr>
          <w:rFonts w:ascii="Times New Roman" w:hAnsi="Times New Roman" w:cs="Times New Roman"/>
          <w:sz w:val="21"/>
          <w:szCs w:val="21"/>
          <w:lang w:val="fr-FR"/>
        </w:rPr>
      </w:pPr>
      <w:r>
        <w:rPr>
          <w:rFonts w:ascii="Times New Roman" w:hAnsi="Times New Roman" w:cs="Times New Roman"/>
          <w:sz w:val="21"/>
          <w:szCs w:val="21"/>
          <w:lang w:val="fr-FR"/>
        </w:rPr>
        <w:t xml:space="preserve">En vous appuyant sur nos définitions de </w:t>
      </w:r>
      <w:r>
        <w:rPr>
          <w:rFonts w:ascii="Times New Roman" w:hAnsi="Times New Roman" w:cs="Times New Roman"/>
          <w:i/>
          <w:iCs/>
          <w:sz w:val="21"/>
          <w:szCs w:val="21"/>
          <w:lang w:val="fr-FR"/>
        </w:rPr>
        <w:t>littérature</w:t>
      </w:r>
      <w:r>
        <w:rPr>
          <w:rFonts w:ascii="Times New Roman" w:hAnsi="Times New Roman" w:cs="Times New Roman"/>
          <w:sz w:val="21"/>
          <w:szCs w:val="21"/>
          <w:lang w:val="fr-FR"/>
        </w:rPr>
        <w:t xml:space="preserve"> et de </w:t>
      </w:r>
      <w:r>
        <w:rPr>
          <w:rFonts w:ascii="Times New Roman" w:hAnsi="Times New Roman" w:cs="Times New Roman"/>
          <w:i/>
          <w:iCs/>
          <w:sz w:val="21"/>
          <w:szCs w:val="21"/>
          <w:lang w:val="fr-FR"/>
        </w:rPr>
        <w:t>politique</w:t>
      </w:r>
      <w:r>
        <w:rPr>
          <w:rFonts w:ascii="Times New Roman" w:hAnsi="Times New Roman" w:cs="Times New Roman"/>
          <w:sz w:val="21"/>
          <w:szCs w:val="21"/>
          <w:lang w:val="fr-FR"/>
        </w:rPr>
        <w:t xml:space="preserve">, sur nos lectures des </w:t>
      </w:r>
      <w:r w:rsidR="00614FE3">
        <w:rPr>
          <w:rFonts w:ascii="Times New Roman" w:hAnsi="Times New Roman" w:cs="Times New Roman"/>
          <w:sz w:val="21"/>
          <w:szCs w:val="21"/>
          <w:lang w:val="fr-FR"/>
        </w:rPr>
        <w:t xml:space="preserve">textes publiés dans l’ouvrage de Geffen et tous nos romans, </w:t>
      </w:r>
      <w:r w:rsidR="00910917">
        <w:rPr>
          <w:rFonts w:ascii="Times New Roman" w:hAnsi="Times New Roman" w:cs="Times New Roman"/>
          <w:sz w:val="21"/>
          <w:szCs w:val="21"/>
          <w:lang w:val="fr-FR"/>
        </w:rPr>
        <w:t xml:space="preserve">vous présenterez une argumentation qui répondra à cette question </w:t>
      </w:r>
      <w:r w:rsidR="003B0FF8">
        <w:rPr>
          <w:rFonts w:ascii="Times New Roman" w:hAnsi="Times New Roman" w:cs="Times New Roman"/>
          <w:sz w:val="21"/>
          <w:szCs w:val="21"/>
          <w:lang w:val="fr-FR"/>
        </w:rPr>
        <w:t xml:space="preserve">(Est-ce que la littérature est une affaire politique ?) </w:t>
      </w:r>
      <w:r w:rsidR="000F499D">
        <w:rPr>
          <w:rFonts w:ascii="Times New Roman" w:hAnsi="Times New Roman" w:cs="Times New Roman"/>
          <w:sz w:val="21"/>
          <w:szCs w:val="21"/>
          <w:lang w:val="fr-FR"/>
        </w:rPr>
        <w:t xml:space="preserve">de manière positive ou négative. Cela veut dire que ce sera votre avis, mais vous le présenterez de manière neutre et scientifique. </w:t>
      </w:r>
      <w:r w:rsidR="00B72B32">
        <w:rPr>
          <w:rFonts w:ascii="Times New Roman" w:hAnsi="Times New Roman" w:cs="Times New Roman"/>
          <w:sz w:val="21"/>
          <w:szCs w:val="21"/>
          <w:lang w:val="fr-FR"/>
        </w:rPr>
        <w:t xml:space="preserve">La longueur sera entre </w:t>
      </w:r>
      <w:r w:rsidR="00F96A72">
        <w:rPr>
          <w:rFonts w:ascii="Times New Roman" w:hAnsi="Times New Roman" w:cs="Times New Roman"/>
          <w:sz w:val="21"/>
          <w:szCs w:val="21"/>
          <w:lang w:val="fr-FR"/>
        </w:rPr>
        <w:t xml:space="preserve">4500 et 5000 mots. </w:t>
      </w:r>
      <w:r w:rsidR="006E2790">
        <w:rPr>
          <w:rFonts w:ascii="Times New Roman" w:hAnsi="Times New Roman" w:cs="Times New Roman"/>
          <w:sz w:val="21"/>
          <w:szCs w:val="21"/>
          <w:lang w:val="fr-FR"/>
        </w:rPr>
        <w:t>La note sera basée sur la qualité de l</w:t>
      </w:r>
      <w:r w:rsidR="00F00136">
        <w:rPr>
          <w:rFonts w:ascii="Times New Roman" w:hAnsi="Times New Roman" w:cs="Times New Roman"/>
          <w:sz w:val="21"/>
          <w:szCs w:val="21"/>
          <w:lang w:val="fr-FR"/>
        </w:rPr>
        <w:t>’organisation (</w:t>
      </w:r>
      <w:r w:rsidR="00D63BF6">
        <w:rPr>
          <w:rFonts w:ascii="Times New Roman" w:hAnsi="Times New Roman" w:cs="Times New Roman"/>
          <w:sz w:val="21"/>
          <w:szCs w:val="21"/>
          <w:lang w:val="fr-FR"/>
        </w:rPr>
        <w:t>20</w:t>
      </w:r>
      <w:r w:rsidR="00F00136">
        <w:rPr>
          <w:rFonts w:ascii="Times New Roman" w:hAnsi="Times New Roman" w:cs="Times New Roman"/>
          <w:sz w:val="21"/>
          <w:szCs w:val="21"/>
          <w:lang w:val="fr-FR"/>
        </w:rPr>
        <w:t>%), la qualité de la langue (</w:t>
      </w:r>
      <w:r w:rsidR="00D63BF6">
        <w:rPr>
          <w:rFonts w:ascii="Times New Roman" w:hAnsi="Times New Roman" w:cs="Times New Roman"/>
          <w:sz w:val="21"/>
          <w:szCs w:val="21"/>
          <w:lang w:val="fr-FR"/>
        </w:rPr>
        <w:t>40%) et la qualité des idées (40%).</w:t>
      </w:r>
    </w:p>
    <w:p w14:paraId="02F148A6" w14:textId="6DE9425B" w:rsidR="00680C65" w:rsidRDefault="00680C65" w:rsidP="003F2DEE">
      <w:pPr>
        <w:tabs>
          <w:tab w:val="left" w:pos="7938"/>
        </w:tabs>
        <w:rPr>
          <w:rFonts w:ascii="Times New Roman" w:hAnsi="Times New Roman" w:cs="Times New Roman"/>
          <w:sz w:val="21"/>
          <w:szCs w:val="21"/>
          <w:lang w:val="fr-FR"/>
        </w:rPr>
      </w:pPr>
    </w:p>
    <w:p w14:paraId="26DAD044" w14:textId="77777777" w:rsidR="00323F27" w:rsidRPr="00AD1C2F" w:rsidRDefault="00323F27" w:rsidP="00323F27">
      <w:pPr>
        <w:jc w:val="both"/>
        <w:rPr>
          <w:rFonts w:ascii="Times New Roman" w:eastAsia="Bookman Old Style" w:hAnsi="Times New Roman" w:cs="Times New Roman"/>
          <w:b/>
          <w:sz w:val="21"/>
          <w:szCs w:val="21"/>
          <w:lang w:val="fr-CA"/>
        </w:rPr>
      </w:pPr>
      <w:r w:rsidRPr="00AD1C2F">
        <w:rPr>
          <w:rFonts w:ascii="Times New Roman" w:eastAsia="Bookman Old Style" w:hAnsi="Times New Roman" w:cs="Times New Roman"/>
          <w:b/>
          <w:sz w:val="21"/>
          <w:szCs w:val="21"/>
          <w:lang w:val="fr-CA"/>
        </w:rPr>
        <w:t>Exigences et attentes :</w:t>
      </w:r>
    </w:p>
    <w:p w14:paraId="337480FE" w14:textId="77777777" w:rsidR="00323F27" w:rsidRPr="00AD1C2F" w:rsidRDefault="00323F27" w:rsidP="00323F27">
      <w:pPr>
        <w:jc w:val="both"/>
        <w:rPr>
          <w:rFonts w:ascii="Times New Roman" w:eastAsia="Bookman Old Style" w:hAnsi="Times New Roman" w:cs="Times New Roman"/>
          <w:sz w:val="21"/>
          <w:szCs w:val="21"/>
          <w:lang w:val="fr-CA"/>
        </w:rPr>
      </w:pPr>
      <w:r w:rsidRPr="00AD1C2F">
        <w:rPr>
          <w:rFonts w:ascii="Times New Roman" w:eastAsia="Bookman Old Style" w:hAnsi="Times New Roman" w:cs="Times New Roman"/>
          <w:sz w:val="21"/>
          <w:szCs w:val="21"/>
          <w:lang w:val="fr-CA"/>
        </w:rPr>
        <w:t>En tant qu’enseignante, je m’attends à ce que vous lisiez attentivement les romans, en réfléchissant aux points soulevés dans nos discussions et les autres ressources partagées. Pour les devoirs écrits, il faut bien sûr les compéter avec attention et soin, en ce qui concerne les consignes, la langue, et les idées.</w:t>
      </w:r>
    </w:p>
    <w:p w14:paraId="17856445" w14:textId="77777777" w:rsidR="00323F27" w:rsidRPr="00AD1C2F" w:rsidRDefault="00323F27" w:rsidP="00323F27">
      <w:pPr>
        <w:jc w:val="both"/>
        <w:rPr>
          <w:rFonts w:ascii="Times New Roman" w:eastAsia="Bookman Old Style" w:hAnsi="Times New Roman" w:cs="Times New Roman"/>
          <w:sz w:val="21"/>
          <w:szCs w:val="21"/>
          <w:lang w:val="fr-CA"/>
        </w:rPr>
      </w:pPr>
    </w:p>
    <w:p w14:paraId="7364764B" w14:textId="77777777" w:rsidR="00323F27" w:rsidRPr="00AD1C2F" w:rsidRDefault="00323F27" w:rsidP="00323F27">
      <w:pPr>
        <w:jc w:val="both"/>
        <w:rPr>
          <w:rFonts w:ascii="Times New Roman" w:eastAsia="Bookman Old Style" w:hAnsi="Times New Roman" w:cs="Times New Roman"/>
          <w:sz w:val="21"/>
          <w:szCs w:val="21"/>
          <w:lang w:val="fr-CA"/>
        </w:rPr>
      </w:pPr>
      <w:r w:rsidRPr="00AD1C2F">
        <w:rPr>
          <w:rFonts w:ascii="Times New Roman" w:eastAsia="Bookman Old Style" w:hAnsi="Times New Roman" w:cs="Times New Roman"/>
          <w:sz w:val="21"/>
          <w:szCs w:val="21"/>
          <w:lang w:val="fr-CA"/>
        </w:rPr>
        <w:t>Je ferai tout mon possible pour que le temps que vous consacrez au cours soit intéressant, motivant et relevant à votre apprentissage. J’espère qu’il vous permettra d’améliorer votre français et aussi de penser à quelques notions théoriques intéressantes.  Je vous prie faire chaque tâche attentivement et consciencieusement. Je vous rendrai les devoirs notés aussi rapidement que possible, normalement, en une semaine.</w:t>
      </w:r>
    </w:p>
    <w:p w14:paraId="701B032B" w14:textId="77777777" w:rsidR="00323F27" w:rsidRPr="00AD1C2F" w:rsidRDefault="00323F27" w:rsidP="00323F27">
      <w:pPr>
        <w:jc w:val="both"/>
        <w:rPr>
          <w:rFonts w:ascii="Times New Roman" w:eastAsia="Bookman Old Style" w:hAnsi="Times New Roman" w:cs="Times New Roman"/>
          <w:sz w:val="21"/>
          <w:szCs w:val="21"/>
          <w:lang w:val="fr-CA"/>
        </w:rPr>
      </w:pPr>
    </w:p>
    <w:p w14:paraId="400C7CB5" w14:textId="70950B1A" w:rsidR="00323F27" w:rsidRPr="00323F27" w:rsidRDefault="00323F27" w:rsidP="00323F27">
      <w:pPr>
        <w:contextualSpacing/>
        <w:jc w:val="both"/>
        <w:rPr>
          <w:rFonts w:eastAsiaTheme="minorEastAsia"/>
          <w:color w:val="000000" w:themeColor="text1"/>
          <w:sz w:val="21"/>
          <w:szCs w:val="21"/>
          <w:lang w:val="fr-FR"/>
        </w:rPr>
      </w:pPr>
      <w:r w:rsidRPr="00AD1C2F">
        <w:rPr>
          <w:rFonts w:ascii="Times New Roman" w:eastAsiaTheme="minorEastAsia" w:hAnsi="Times New Roman" w:cs="Times New Roman"/>
          <w:b/>
          <w:bCs/>
          <w:color w:val="000000" w:themeColor="text1"/>
          <w:sz w:val="21"/>
          <w:szCs w:val="21"/>
          <w:lang w:val="fr-FR"/>
        </w:rPr>
        <w:t>Niveau CECR à la fin du cours</w:t>
      </w:r>
      <w:r w:rsidRPr="00AD1C2F">
        <w:rPr>
          <w:rFonts w:eastAsiaTheme="minorEastAsia"/>
          <w:b/>
          <w:bCs/>
          <w:color w:val="000000" w:themeColor="text1"/>
          <w:sz w:val="21"/>
          <w:szCs w:val="21"/>
          <w:lang w:val="fr-FR"/>
        </w:rPr>
        <w:t xml:space="preserve">. </w:t>
      </w:r>
      <w:r w:rsidRPr="00AD1C2F">
        <w:rPr>
          <w:rFonts w:ascii="Times New Roman" w:eastAsiaTheme="minorEastAsia" w:hAnsi="Times New Roman" w:cs="Times New Roman"/>
          <w:color w:val="000000" w:themeColor="text1"/>
          <w:sz w:val="21"/>
          <w:szCs w:val="21"/>
          <w:lang w:val="fr-FR"/>
        </w:rPr>
        <w:t xml:space="preserve">Ce cours devrait </w:t>
      </w:r>
      <w:r>
        <w:rPr>
          <w:rFonts w:ascii="Times New Roman" w:eastAsiaTheme="minorEastAsia" w:hAnsi="Times New Roman" w:cs="Times New Roman"/>
          <w:color w:val="000000" w:themeColor="text1"/>
          <w:sz w:val="21"/>
          <w:szCs w:val="21"/>
          <w:lang w:val="fr-FR"/>
        </w:rPr>
        <w:t xml:space="preserve">acquérir le </w:t>
      </w:r>
      <w:r w:rsidRPr="00AD1C2F">
        <w:rPr>
          <w:rFonts w:ascii="Times New Roman" w:eastAsiaTheme="minorEastAsia" w:hAnsi="Times New Roman" w:cs="Times New Roman"/>
          <w:color w:val="000000" w:themeColor="text1"/>
          <w:sz w:val="21"/>
          <w:szCs w:val="21"/>
          <w:lang w:val="fr-FR"/>
        </w:rPr>
        <w:t>niveau C</w:t>
      </w:r>
      <w:r w:rsidRPr="00AD1C2F">
        <w:rPr>
          <w:rFonts w:eastAsiaTheme="minorEastAsia"/>
          <w:color w:val="000000" w:themeColor="text1"/>
          <w:sz w:val="21"/>
          <w:szCs w:val="21"/>
          <w:lang w:val="fr-FR"/>
        </w:rPr>
        <w:t>1</w:t>
      </w:r>
      <w:r w:rsidRPr="00AD1C2F">
        <w:rPr>
          <w:rFonts w:ascii="Times New Roman" w:eastAsiaTheme="minorEastAsia" w:hAnsi="Times New Roman" w:cs="Times New Roman"/>
          <w:color w:val="000000" w:themeColor="text1"/>
          <w:sz w:val="21"/>
          <w:szCs w:val="21"/>
          <w:lang w:val="fr-FR"/>
        </w:rPr>
        <w:t>.</w:t>
      </w:r>
    </w:p>
    <w:p w14:paraId="3A18F688" w14:textId="77777777" w:rsidR="00323F27" w:rsidRPr="00AD1C2F" w:rsidRDefault="00323F27" w:rsidP="00323F27">
      <w:pPr>
        <w:contextualSpacing/>
        <w:jc w:val="both"/>
        <w:rPr>
          <w:rFonts w:ascii="Times New Roman" w:eastAsiaTheme="minorEastAsia" w:hAnsi="Times New Roman" w:cs="Times New Roman"/>
          <w:b/>
          <w:bCs/>
          <w:color w:val="000000" w:themeColor="text1"/>
          <w:sz w:val="21"/>
          <w:szCs w:val="21"/>
          <w:lang w:val="fr-FR"/>
        </w:rPr>
      </w:pPr>
      <w:r w:rsidRPr="00AD1C2F">
        <w:rPr>
          <w:rFonts w:ascii="Times New Roman" w:eastAsiaTheme="minorEastAsia" w:hAnsi="Times New Roman" w:cs="Times New Roman"/>
          <w:b/>
          <w:bCs/>
          <w:color w:val="000000" w:themeColor="text1"/>
          <w:sz w:val="21"/>
          <w:szCs w:val="21"/>
          <w:lang w:val="fr-FR"/>
        </w:rPr>
        <w:t>C1 Utilisateur expérimenté (niveau autonome)</w:t>
      </w:r>
    </w:p>
    <w:p w14:paraId="6AB6A3E2" w14:textId="77777777" w:rsidR="00323F27" w:rsidRPr="00AD1C2F" w:rsidRDefault="00323F27" w:rsidP="00323F27">
      <w:pPr>
        <w:pStyle w:val="ListParagraph"/>
        <w:numPr>
          <w:ilvl w:val="0"/>
          <w:numId w:val="5"/>
        </w:numPr>
        <w:jc w:val="both"/>
        <w:rPr>
          <w:rFonts w:ascii="Times New Roman" w:eastAsiaTheme="minorEastAsia" w:hAnsi="Times New Roman" w:cs="Times New Roman"/>
          <w:color w:val="000000" w:themeColor="text1"/>
          <w:sz w:val="21"/>
          <w:szCs w:val="21"/>
        </w:rPr>
      </w:pPr>
      <w:r w:rsidRPr="00AD1C2F">
        <w:rPr>
          <w:rFonts w:ascii="Times New Roman" w:eastAsiaTheme="minorEastAsia" w:hAnsi="Times New Roman" w:cs="Times New Roman"/>
          <w:color w:val="000000" w:themeColor="text1"/>
          <w:sz w:val="21"/>
          <w:szCs w:val="21"/>
        </w:rPr>
        <w:t>Comprendre des textes longs et exigeants et saisir des significations implicites</w:t>
      </w:r>
    </w:p>
    <w:p w14:paraId="7BBA0531" w14:textId="77777777" w:rsidR="00323F27" w:rsidRPr="00AD1C2F" w:rsidRDefault="00323F27" w:rsidP="00323F27">
      <w:pPr>
        <w:pStyle w:val="ListParagraph"/>
        <w:numPr>
          <w:ilvl w:val="0"/>
          <w:numId w:val="5"/>
        </w:numPr>
        <w:jc w:val="both"/>
        <w:rPr>
          <w:rFonts w:ascii="Times New Roman" w:eastAsiaTheme="minorEastAsia" w:hAnsi="Times New Roman" w:cs="Times New Roman"/>
          <w:color w:val="000000" w:themeColor="text1"/>
          <w:sz w:val="21"/>
          <w:szCs w:val="21"/>
        </w:rPr>
      </w:pPr>
      <w:r w:rsidRPr="00AD1C2F">
        <w:rPr>
          <w:rFonts w:ascii="Times New Roman" w:eastAsiaTheme="minorEastAsia" w:hAnsi="Times New Roman" w:cs="Times New Roman"/>
          <w:color w:val="000000" w:themeColor="text1"/>
          <w:sz w:val="21"/>
          <w:szCs w:val="21"/>
        </w:rPr>
        <w:t>S'exprimer spontanément et couramment sans trop devoir chercher ses mots</w:t>
      </w:r>
    </w:p>
    <w:p w14:paraId="2A661ED1" w14:textId="77777777" w:rsidR="00323F27" w:rsidRPr="00AD1C2F" w:rsidRDefault="00323F27" w:rsidP="00323F27">
      <w:pPr>
        <w:pStyle w:val="ListParagraph"/>
        <w:numPr>
          <w:ilvl w:val="0"/>
          <w:numId w:val="5"/>
        </w:numPr>
        <w:jc w:val="both"/>
        <w:rPr>
          <w:rFonts w:ascii="Times New Roman" w:eastAsiaTheme="minorEastAsia" w:hAnsi="Times New Roman" w:cs="Times New Roman"/>
          <w:color w:val="000000" w:themeColor="text1"/>
          <w:sz w:val="21"/>
          <w:szCs w:val="21"/>
        </w:rPr>
      </w:pPr>
      <w:r w:rsidRPr="00AD1C2F">
        <w:rPr>
          <w:rFonts w:ascii="Times New Roman" w:eastAsiaTheme="minorEastAsia" w:hAnsi="Times New Roman" w:cs="Times New Roman"/>
          <w:color w:val="000000" w:themeColor="text1"/>
          <w:sz w:val="21"/>
          <w:szCs w:val="21"/>
        </w:rPr>
        <w:t>Utiliser la langue de façon efficace et souple dans la vie sociale, professionnelle ou académique</w:t>
      </w:r>
    </w:p>
    <w:p w14:paraId="2AB8EEB3" w14:textId="77777777" w:rsidR="00323F27" w:rsidRPr="00AD1C2F" w:rsidRDefault="00323F27" w:rsidP="00323F27">
      <w:pPr>
        <w:pStyle w:val="ListParagraph"/>
        <w:numPr>
          <w:ilvl w:val="0"/>
          <w:numId w:val="5"/>
        </w:numPr>
        <w:jc w:val="both"/>
        <w:rPr>
          <w:rFonts w:ascii="Times New Roman" w:eastAsiaTheme="minorEastAsia" w:hAnsi="Times New Roman" w:cs="Times New Roman"/>
          <w:color w:val="000000" w:themeColor="text1"/>
          <w:sz w:val="21"/>
          <w:szCs w:val="21"/>
        </w:rPr>
      </w:pPr>
      <w:r w:rsidRPr="00AD1C2F">
        <w:rPr>
          <w:rFonts w:ascii="Times New Roman" w:eastAsiaTheme="minorEastAsia" w:hAnsi="Times New Roman" w:cs="Times New Roman"/>
          <w:color w:val="000000" w:themeColor="text1"/>
          <w:sz w:val="21"/>
          <w:szCs w:val="21"/>
        </w:rPr>
        <w:t>S'exprimer sur des sujets complexes de façon claire et bien structurée et manifester son contrôle des outils linguistiques d'organisation, d'articulation et de cohésion du discours (</w:t>
      </w:r>
      <w:hyperlink r:id="rId6">
        <w:r w:rsidRPr="00AD1C2F">
          <w:rPr>
            <w:rStyle w:val="Hyperlink"/>
            <w:rFonts w:ascii="Times New Roman" w:eastAsiaTheme="minorEastAsia" w:hAnsi="Times New Roman" w:cs="Times New Roman"/>
            <w:sz w:val="21"/>
            <w:szCs w:val="21"/>
          </w:rPr>
          <w:t>http://www.france-langue.fr/pedagogie-du-francais/niveaux-de-fran%C3%A7ais.html</w:t>
        </w:r>
      </w:hyperlink>
      <w:r w:rsidRPr="00AD1C2F">
        <w:rPr>
          <w:rFonts w:ascii="Times New Roman" w:eastAsiaTheme="minorEastAsia" w:hAnsi="Times New Roman" w:cs="Times New Roman"/>
          <w:color w:val="000000" w:themeColor="text1"/>
          <w:sz w:val="21"/>
          <w:szCs w:val="21"/>
        </w:rPr>
        <w:t>)</w:t>
      </w:r>
    </w:p>
    <w:p w14:paraId="13AA1A67" w14:textId="77777777" w:rsidR="00323F27" w:rsidRPr="00AD1C2F" w:rsidRDefault="00323F27" w:rsidP="00323F27">
      <w:pPr>
        <w:pBdr>
          <w:top w:val="nil"/>
          <w:left w:val="nil"/>
          <w:bottom w:val="nil"/>
          <w:right w:val="nil"/>
          <w:between w:val="nil"/>
        </w:pBdr>
        <w:rPr>
          <w:rFonts w:ascii="Times New Roman" w:hAnsi="Times New Roman" w:cs="Times New Roman"/>
          <w:color w:val="000000"/>
          <w:sz w:val="21"/>
          <w:szCs w:val="21"/>
          <w:lang w:val="fr-FR"/>
        </w:rPr>
      </w:pPr>
    </w:p>
    <w:p w14:paraId="0EB51589" w14:textId="20D7CEB2" w:rsidR="00323F27" w:rsidRPr="00323F27" w:rsidRDefault="00323F27" w:rsidP="00323F27">
      <w:pPr>
        <w:pBdr>
          <w:top w:val="nil"/>
          <w:left w:val="nil"/>
          <w:bottom w:val="nil"/>
          <w:right w:val="nil"/>
          <w:between w:val="nil"/>
        </w:pBdr>
        <w:rPr>
          <w:rFonts w:ascii="Times New Roman" w:hAnsi="Times New Roman" w:cs="Times New Roman"/>
          <w:color w:val="000000"/>
          <w:sz w:val="21"/>
          <w:szCs w:val="21"/>
          <w:lang w:val="fr-CA"/>
        </w:rPr>
      </w:pPr>
      <w:r w:rsidRPr="00AD1C2F">
        <w:rPr>
          <w:rFonts w:ascii="Times New Roman" w:hAnsi="Times New Roman" w:cs="Times New Roman"/>
          <w:color w:val="000000"/>
          <w:sz w:val="21"/>
          <w:szCs w:val="21"/>
          <w:lang w:val="fr-CA"/>
        </w:rPr>
        <w:t>Barême des notes selon le Undergraduate Calendar</w:t>
      </w:r>
    </w:p>
    <w:p w14:paraId="5407F306" w14:textId="77777777" w:rsidR="00323F27" w:rsidRPr="00AD1C2F" w:rsidRDefault="00323F27" w:rsidP="00323F27">
      <w:pPr>
        <w:numPr>
          <w:ilvl w:val="0"/>
          <w:numId w:val="2"/>
        </w:numPr>
        <w:pBdr>
          <w:top w:val="nil"/>
          <w:left w:val="nil"/>
          <w:bottom w:val="nil"/>
          <w:right w:val="nil"/>
          <w:between w:val="nil"/>
        </w:pBdr>
        <w:ind w:left="360" w:firstLine="0"/>
        <w:rPr>
          <w:rFonts w:ascii="Times New Roman" w:hAnsi="Times New Roman" w:cs="Times New Roman"/>
          <w:color w:val="000000"/>
          <w:sz w:val="21"/>
          <w:szCs w:val="21"/>
        </w:rPr>
      </w:pPr>
      <w:r w:rsidRPr="00AD1C2F">
        <w:rPr>
          <w:rFonts w:ascii="Times New Roman" w:hAnsi="Times New Roman" w:cs="Times New Roman"/>
          <w:b/>
          <w:color w:val="000000"/>
          <w:sz w:val="21"/>
          <w:szCs w:val="21"/>
        </w:rPr>
        <w:t>80 - 100 (A) Excellent.</w:t>
      </w:r>
      <w:r w:rsidRPr="00AD1C2F">
        <w:rPr>
          <w:rFonts w:ascii="Times New Roman" w:hAnsi="Times New Roman" w:cs="Times New Roman"/>
          <w:color w:val="000000"/>
          <w:sz w:val="21"/>
          <w:szCs w:val="21"/>
        </w:rPr>
        <w:t> An outstanding performance in which the student demonstrates a superior grasp of the subject matter, and an ability to go beyond the given material in a critical and constructive manner. The student demonstrates a high degree of creative and/or logical thinking, a superior ability to organize, to analyze, and to integrate ideas, and a thorough familiarity with the appropriate literature and techniques.  </w:t>
      </w:r>
    </w:p>
    <w:p w14:paraId="5003073E" w14:textId="77777777" w:rsidR="00323F27" w:rsidRPr="00AD1C2F" w:rsidRDefault="00323F27" w:rsidP="00323F27">
      <w:pPr>
        <w:numPr>
          <w:ilvl w:val="0"/>
          <w:numId w:val="2"/>
        </w:numPr>
        <w:pBdr>
          <w:top w:val="nil"/>
          <w:left w:val="nil"/>
          <w:bottom w:val="nil"/>
          <w:right w:val="nil"/>
          <w:between w:val="nil"/>
        </w:pBdr>
        <w:ind w:left="360" w:firstLine="0"/>
        <w:rPr>
          <w:rFonts w:ascii="Times New Roman" w:hAnsi="Times New Roman" w:cs="Times New Roman"/>
          <w:color w:val="000000"/>
          <w:sz w:val="21"/>
          <w:szCs w:val="21"/>
        </w:rPr>
      </w:pPr>
      <w:r w:rsidRPr="00AD1C2F">
        <w:rPr>
          <w:rFonts w:ascii="Times New Roman" w:hAnsi="Times New Roman" w:cs="Times New Roman"/>
          <w:b/>
          <w:color w:val="000000"/>
          <w:sz w:val="21"/>
          <w:szCs w:val="21"/>
        </w:rPr>
        <w:lastRenderedPageBreak/>
        <w:t>70 - 79 (B) Good.</w:t>
      </w:r>
      <w:r w:rsidRPr="00AD1C2F">
        <w:rPr>
          <w:rFonts w:ascii="Times New Roman" w:hAnsi="Times New Roman" w:cs="Times New Roman"/>
          <w:color w:val="000000"/>
          <w:sz w:val="21"/>
          <w:szCs w:val="21"/>
        </w:rPr>
        <w:t> A more than adequate performance in which the student demonstrates a thorough grasp of the subject matter, and an ability to organize and examine the material in a critical and constructive manner. The student demonstrates a good understanding of the relevant issues and a familiarity with the appropriate literature and techniques.  </w:t>
      </w:r>
    </w:p>
    <w:p w14:paraId="1F39BC1A" w14:textId="77777777" w:rsidR="00323F27" w:rsidRPr="00AD1C2F" w:rsidRDefault="00323F27" w:rsidP="00323F27">
      <w:pPr>
        <w:numPr>
          <w:ilvl w:val="0"/>
          <w:numId w:val="2"/>
        </w:numPr>
        <w:pBdr>
          <w:top w:val="nil"/>
          <w:left w:val="nil"/>
          <w:bottom w:val="nil"/>
          <w:right w:val="nil"/>
          <w:between w:val="nil"/>
        </w:pBdr>
        <w:ind w:left="360" w:firstLine="0"/>
        <w:rPr>
          <w:rFonts w:ascii="Times New Roman" w:hAnsi="Times New Roman" w:cs="Times New Roman"/>
          <w:color w:val="000000"/>
          <w:sz w:val="21"/>
          <w:szCs w:val="21"/>
        </w:rPr>
      </w:pPr>
      <w:r w:rsidRPr="00AD1C2F">
        <w:rPr>
          <w:rFonts w:ascii="Times New Roman" w:hAnsi="Times New Roman" w:cs="Times New Roman"/>
          <w:b/>
          <w:color w:val="000000"/>
          <w:sz w:val="21"/>
          <w:szCs w:val="21"/>
        </w:rPr>
        <w:t>60 - 69 (C)</w:t>
      </w:r>
      <w:r w:rsidRPr="00AD1C2F">
        <w:rPr>
          <w:rFonts w:ascii="Times New Roman" w:hAnsi="Times New Roman" w:cs="Times New Roman"/>
          <w:color w:val="000000"/>
          <w:sz w:val="21"/>
          <w:szCs w:val="21"/>
        </w:rPr>
        <w:t> Acceptable. An adequate performance in which the student demonstrates a generally adequate grasp of the subject matter and a moderate ability to examine the material in a critical and constructive manner. The student displays an adequate understanding of the relevant issues, and a general familiarity with the appropriate literature and techniques.  </w:t>
      </w:r>
    </w:p>
    <w:p w14:paraId="04F1FE7A" w14:textId="77777777" w:rsidR="00323F27" w:rsidRPr="00AD1C2F" w:rsidRDefault="00323F27" w:rsidP="00323F27">
      <w:pPr>
        <w:numPr>
          <w:ilvl w:val="0"/>
          <w:numId w:val="2"/>
        </w:numPr>
        <w:pBdr>
          <w:top w:val="nil"/>
          <w:left w:val="nil"/>
          <w:bottom w:val="nil"/>
          <w:right w:val="nil"/>
          <w:between w:val="nil"/>
        </w:pBdr>
        <w:ind w:left="360" w:firstLine="0"/>
        <w:rPr>
          <w:rFonts w:ascii="Times New Roman" w:hAnsi="Times New Roman" w:cs="Times New Roman"/>
          <w:color w:val="000000"/>
          <w:sz w:val="21"/>
          <w:szCs w:val="21"/>
        </w:rPr>
      </w:pPr>
      <w:r w:rsidRPr="00AD1C2F">
        <w:rPr>
          <w:rFonts w:ascii="Times New Roman" w:hAnsi="Times New Roman" w:cs="Times New Roman"/>
          <w:b/>
          <w:color w:val="000000"/>
          <w:sz w:val="21"/>
          <w:szCs w:val="21"/>
        </w:rPr>
        <w:t>50 - 59 (D) </w:t>
      </w:r>
      <w:r w:rsidRPr="00AD1C2F">
        <w:rPr>
          <w:rFonts w:ascii="Times New Roman" w:hAnsi="Times New Roman" w:cs="Times New Roman"/>
          <w:color w:val="000000"/>
          <w:sz w:val="21"/>
          <w:szCs w:val="21"/>
        </w:rPr>
        <w:t>Minimally Acceptable. A barely adequate performance in which the student demonstrates a familiarity with the subject matter, but whose attempts to examine the material in a critical and constructive manner are only partially successful. The student displays some understanding of the relevant issues, and some familiarity with the appropriate literature and techniques.  </w:t>
      </w:r>
    </w:p>
    <w:p w14:paraId="52BC374E" w14:textId="77777777" w:rsidR="00323F27" w:rsidRPr="00AD1C2F" w:rsidRDefault="00323F27" w:rsidP="00323F27">
      <w:pPr>
        <w:numPr>
          <w:ilvl w:val="0"/>
          <w:numId w:val="3"/>
        </w:numPr>
        <w:pBdr>
          <w:top w:val="nil"/>
          <w:left w:val="nil"/>
          <w:bottom w:val="nil"/>
          <w:right w:val="nil"/>
          <w:between w:val="nil"/>
        </w:pBdr>
        <w:ind w:left="360" w:firstLine="0"/>
        <w:rPr>
          <w:rFonts w:ascii="Times New Roman" w:hAnsi="Times New Roman" w:cs="Times New Roman"/>
          <w:color w:val="000000"/>
          <w:sz w:val="21"/>
          <w:szCs w:val="21"/>
        </w:rPr>
      </w:pPr>
      <w:r w:rsidRPr="00AD1C2F">
        <w:rPr>
          <w:rFonts w:ascii="Times New Roman" w:hAnsi="Times New Roman" w:cs="Times New Roman"/>
          <w:b/>
          <w:color w:val="000000"/>
          <w:sz w:val="21"/>
          <w:szCs w:val="21"/>
        </w:rPr>
        <w:t>0 - 49 (F) Fail.</w:t>
      </w:r>
      <w:r w:rsidRPr="00AD1C2F">
        <w:rPr>
          <w:rFonts w:ascii="Times New Roman" w:hAnsi="Times New Roman" w:cs="Times New Roman"/>
          <w:color w:val="000000"/>
          <w:sz w:val="21"/>
          <w:szCs w:val="21"/>
        </w:rPr>
        <w:t> An inadequate performance.</w:t>
      </w:r>
    </w:p>
    <w:p w14:paraId="19A292E4" w14:textId="77777777" w:rsidR="00323F27" w:rsidRPr="00AD1C2F" w:rsidRDefault="00323F27" w:rsidP="00323F27">
      <w:pPr>
        <w:numPr>
          <w:ilvl w:val="0"/>
          <w:numId w:val="1"/>
        </w:numPr>
        <w:pBdr>
          <w:top w:val="nil"/>
          <w:left w:val="nil"/>
          <w:bottom w:val="nil"/>
          <w:right w:val="nil"/>
          <w:between w:val="nil"/>
        </w:pBdr>
        <w:ind w:left="360" w:firstLine="0"/>
        <w:jc w:val="right"/>
        <w:rPr>
          <w:rFonts w:ascii="Times New Roman" w:hAnsi="Times New Roman" w:cs="Times New Roman"/>
          <w:color w:val="000000"/>
          <w:sz w:val="21"/>
          <w:szCs w:val="21"/>
        </w:rPr>
      </w:pPr>
      <w:r w:rsidRPr="00AD1C2F">
        <w:rPr>
          <w:rFonts w:ascii="Times New Roman" w:hAnsi="Times New Roman" w:cs="Times New Roman"/>
          <w:color w:val="000000"/>
          <w:sz w:val="21"/>
          <w:szCs w:val="21"/>
        </w:rPr>
        <w:t>http://www.uoguelph.ca/registrar/calendars/undergraduate/current/c08/c08-grds-proc.shtml </w:t>
      </w:r>
    </w:p>
    <w:p w14:paraId="0CE9E95B" w14:textId="77777777" w:rsidR="00323F27" w:rsidRPr="00AD1C2F" w:rsidRDefault="00323F27" w:rsidP="00323F27">
      <w:pPr>
        <w:tabs>
          <w:tab w:val="left" w:pos="4253"/>
          <w:tab w:val="left" w:pos="6521"/>
        </w:tabs>
        <w:jc w:val="both"/>
        <w:rPr>
          <w:rFonts w:ascii="Times New Roman" w:eastAsia="Bookman Old Style" w:hAnsi="Times New Roman" w:cs="Times New Roman"/>
          <w:b/>
          <w:color w:val="000000" w:themeColor="text1"/>
          <w:sz w:val="21"/>
          <w:szCs w:val="21"/>
        </w:rPr>
      </w:pPr>
    </w:p>
    <w:p w14:paraId="04AA0833" w14:textId="77777777" w:rsidR="00323F27" w:rsidRPr="00AD1C2F" w:rsidRDefault="00323F27" w:rsidP="00323F27">
      <w:pPr>
        <w:pStyle w:val="ListParagraph"/>
        <w:rPr>
          <w:rFonts w:ascii="Times New Roman" w:hAnsi="Times New Roman" w:cs="Times New Roman"/>
          <w:sz w:val="21"/>
          <w:szCs w:val="21"/>
          <w:lang w:val="en-CA"/>
        </w:rPr>
      </w:pPr>
    </w:p>
    <w:p w14:paraId="0A095297" w14:textId="77777777" w:rsidR="00323F27" w:rsidRPr="00AD1C2F" w:rsidRDefault="00323F27" w:rsidP="00323F27">
      <w:pPr>
        <w:tabs>
          <w:tab w:val="left" w:pos="4253"/>
          <w:tab w:val="left" w:pos="6521"/>
        </w:tabs>
        <w:jc w:val="both"/>
        <w:rPr>
          <w:rFonts w:ascii="Times New Roman" w:eastAsia="Bookman Old Style" w:hAnsi="Times New Roman" w:cs="Times New Roman"/>
          <w:b/>
          <w:bCs/>
          <w:color w:val="000000" w:themeColor="text1"/>
          <w:sz w:val="21"/>
          <w:szCs w:val="21"/>
          <w:lang w:val="fr-CA"/>
        </w:rPr>
      </w:pPr>
      <w:r w:rsidRPr="00AD1C2F">
        <w:rPr>
          <w:rFonts w:ascii="Times New Roman" w:eastAsia="Bookman Old Style" w:hAnsi="Times New Roman" w:cs="Times New Roman"/>
          <w:b/>
          <w:bCs/>
          <w:color w:val="000000" w:themeColor="text1"/>
          <w:sz w:val="21"/>
          <w:szCs w:val="21"/>
          <w:lang w:val="fr-CA"/>
        </w:rPr>
        <w:t>Travaux rendus en retard</w:t>
      </w:r>
    </w:p>
    <w:p w14:paraId="22B217F7" w14:textId="77777777" w:rsidR="00323F27" w:rsidRPr="004A66A8" w:rsidRDefault="00323F27" w:rsidP="00323F27">
      <w:pPr>
        <w:tabs>
          <w:tab w:val="left" w:pos="4253"/>
          <w:tab w:val="left" w:pos="6521"/>
        </w:tabs>
        <w:jc w:val="both"/>
        <w:rPr>
          <w:rFonts w:ascii="Times New Roman" w:eastAsia="Bookman Old Style" w:hAnsi="Times New Roman" w:cs="Times New Roman"/>
          <w:color w:val="000000" w:themeColor="text1"/>
          <w:sz w:val="21"/>
          <w:szCs w:val="21"/>
          <w:lang w:val="fr-CA"/>
        </w:rPr>
      </w:pPr>
      <w:r w:rsidRPr="00AD1C2F">
        <w:rPr>
          <w:rFonts w:ascii="Times New Roman" w:eastAsia="Bookman Old Style" w:hAnsi="Times New Roman" w:cs="Times New Roman"/>
          <w:color w:val="000000" w:themeColor="text1"/>
          <w:sz w:val="21"/>
          <w:szCs w:val="21"/>
          <w:lang w:val="fr-CA"/>
        </w:rPr>
        <w:t xml:space="preserve">En Études françaises, 2% par jour (weekends compris) sera enlevé pour tout devoir soumis en retard si </w:t>
      </w:r>
      <w:proofErr w:type="gramStart"/>
      <w:r w:rsidRPr="00AD1C2F">
        <w:rPr>
          <w:rFonts w:ascii="Times New Roman" w:eastAsia="Bookman Old Style" w:hAnsi="Times New Roman" w:cs="Times New Roman"/>
          <w:color w:val="000000" w:themeColor="text1"/>
          <w:sz w:val="21"/>
          <w:szCs w:val="21"/>
          <w:lang w:val="fr-CA"/>
        </w:rPr>
        <w:t>l’étudiant.e</w:t>
      </w:r>
      <w:proofErr w:type="gramEnd"/>
      <w:r w:rsidRPr="00AD1C2F">
        <w:rPr>
          <w:rFonts w:ascii="Times New Roman" w:eastAsia="Bookman Old Style" w:hAnsi="Times New Roman" w:cs="Times New Roman"/>
          <w:color w:val="000000" w:themeColor="text1"/>
          <w:sz w:val="21"/>
          <w:szCs w:val="21"/>
          <w:lang w:val="fr-CA"/>
        </w:rPr>
        <w:t xml:space="preserve"> ne contacte pas l’enseignant.e avant la date limite.</w:t>
      </w:r>
      <w:r w:rsidRPr="00AD1C2F">
        <w:rPr>
          <w:rFonts w:eastAsia="Bookman Old Style"/>
          <w:color w:val="000000" w:themeColor="text1"/>
          <w:sz w:val="21"/>
          <w:szCs w:val="21"/>
          <w:lang w:val="fr-CA"/>
        </w:rPr>
        <w:t xml:space="preserve"> </w:t>
      </w:r>
      <w:r w:rsidRPr="004A66A8">
        <w:rPr>
          <w:rFonts w:ascii="Times New Roman" w:eastAsia="Bookman Old Style" w:hAnsi="Times New Roman" w:cs="Times New Roman"/>
          <w:color w:val="000000" w:themeColor="text1"/>
          <w:sz w:val="21"/>
          <w:szCs w:val="21"/>
          <w:lang w:val="fr-CA"/>
        </w:rPr>
        <w:t>Si vous me contactez avant la dernière minute, nous trouverons ensemble une solution pour une nouvelle date limite.</w:t>
      </w:r>
    </w:p>
    <w:p w14:paraId="254E1F8C" w14:textId="77777777" w:rsidR="00323F27" w:rsidRPr="00AD1C2F" w:rsidRDefault="00323F27" w:rsidP="00323F27">
      <w:pPr>
        <w:pStyle w:val="ListParagraph"/>
        <w:tabs>
          <w:tab w:val="left" w:pos="4253"/>
          <w:tab w:val="left" w:pos="6521"/>
        </w:tabs>
        <w:jc w:val="both"/>
        <w:rPr>
          <w:rFonts w:ascii="Times New Roman" w:eastAsia="Bookman Old Style" w:hAnsi="Times New Roman" w:cs="Times New Roman"/>
          <w:sz w:val="21"/>
          <w:szCs w:val="21"/>
          <w:lang w:val="fr-CA"/>
        </w:rPr>
      </w:pPr>
    </w:p>
    <w:p w14:paraId="411CF5E8" w14:textId="77777777" w:rsidR="00323F27" w:rsidRPr="00AD1C2F" w:rsidRDefault="00323F27" w:rsidP="00323F27">
      <w:pPr>
        <w:tabs>
          <w:tab w:val="left" w:pos="4253"/>
          <w:tab w:val="left" w:pos="6521"/>
        </w:tabs>
        <w:jc w:val="both"/>
        <w:rPr>
          <w:rFonts w:ascii="Times New Roman" w:eastAsia="Bookman Old Style" w:hAnsi="Times New Roman" w:cs="Times New Roman"/>
          <w:b/>
          <w:color w:val="000000" w:themeColor="text1"/>
          <w:sz w:val="21"/>
          <w:szCs w:val="21"/>
          <w:lang w:val="fr-CA"/>
        </w:rPr>
      </w:pPr>
    </w:p>
    <w:p w14:paraId="0F129A07" w14:textId="77777777" w:rsidR="00323F27" w:rsidRPr="00AD1C2F" w:rsidRDefault="00323F27" w:rsidP="00323F27">
      <w:pPr>
        <w:tabs>
          <w:tab w:val="left" w:pos="4253"/>
          <w:tab w:val="left" w:pos="6521"/>
        </w:tabs>
        <w:jc w:val="both"/>
        <w:rPr>
          <w:rFonts w:ascii="Times New Roman" w:eastAsia="Bookman Old Style" w:hAnsi="Times New Roman" w:cs="Times New Roman"/>
          <w:b/>
          <w:color w:val="000000" w:themeColor="text1"/>
          <w:sz w:val="21"/>
          <w:szCs w:val="21"/>
        </w:rPr>
      </w:pPr>
      <w:r w:rsidRPr="00AD1C2F">
        <w:rPr>
          <w:rFonts w:ascii="Times New Roman" w:eastAsia="Bookman Old Style" w:hAnsi="Times New Roman" w:cs="Times New Roman"/>
          <w:b/>
          <w:color w:val="000000" w:themeColor="text1"/>
          <w:sz w:val="21"/>
          <w:szCs w:val="21"/>
        </w:rPr>
        <w:t>Outside Help</w:t>
      </w:r>
    </w:p>
    <w:p w14:paraId="57ABC2BA" w14:textId="77777777" w:rsidR="00323F27" w:rsidRPr="00AD1C2F" w:rsidRDefault="00323F27" w:rsidP="00323F27">
      <w:pPr>
        <w:tabs>
          <w:tab w:val="left" w:pos="4253"/>
          <w:tab w:val="left" w:pos="6521"/>
        </w:tabs>
        <w:jc w:val="both"/>
        <w:rPr>
          <w:rFonts w:ascii="Times New Roman" w:eastAsia="Bookman Old Style" w:hAnsi="Times New Roman" w:cs="Times New Roman"/>
          <w:color w:val="000000" w:themeColor="text1"/>
          <w:sz w:val="21"/>
          <w:szCs w:val="21"/>
        </w:rPr>
      </w:pPr>
      <w:r w:rsidRPr="00AD1C2F">
        <w:rPr>
          <w:rFonts w:ascii="Times New Roman" w:eastAsia="Bookman Old Style" w:hAnsi="Times New Roman" w:cs="Times New Roman"/>
          <w:color w:val="000000" w:themeColor="text1"/>
          <w:sz w:val="21"/>
          <w:szCs w:val="21"/>
        </w:rPr>
        <w:t xml:space="preserve">While there is the option to collaborate on some assignments with 1 or 2 other students in this class, all assignments submitted </w:t>
      </w:r>
      <w:r w:rsidRPr="00AD1C2F">
        <w:rPr>
          <w:rFonts w:ascii="Times New Roman" w:eastAsia="Bookman Old Style" w:hAnsi="Times New Roman" w:cs="Times New Roman"/>
          <w:b/>
          <w:bCs/>
          <w:color w:val="000000" w:themeColor="text1"/>
          <w:sz w:val="21"/>
          <w:szCs w:val="21"/>
        </w:rPr>
        <w:t>must</w:t>
      </w:r>
      <w:r w:rsidRPr="00AD1C2F">
        <w:rPr>
          <w:rFonts w:ascii="Times New Roman" w:eastAsia="Bookman Old Style" w:hAnsi="Times New Roman" w:cs="Times New Roman"/>
          <w:color w:val="000000" w:themeColor="text1"/>
          <w:sz w:val="21"/>
          <w:szCs w:val="21"/>
        </w:rPr>
        <w:t xml:space="preserve"> be the work of the student(s) and the student(s) alone. This means that students are NOT to seek unauthorised outside help (which may include help from other students, teachers, private tutors, ghost writers, native speakers, etc.) either in the preparation of assignments or in checking for errors before assignments are submitted. On-line translators, such as (but not limited to) Google translate and DeepL may only be used for individual words or expressions (no more than 5 words in a row). When using online translators, always check the results in another dictionary (wordref.com, linguee.fr, larousse.fr, etc). Indicate your use of online translators for expressions by including the English expression you searched in a footnote (“scared” = “effrayé” </w:t>
      </w:r>
      <w:hyperlink r:id="rId7" w:history="1">
        <w:r w:rsidRPr="00AD1C2F">
          <w:rPr>
            <w:rFonts w:ascii="Times New Roman" w:hAnsi="Times New Roman" w:cs="Times New Roman"/>
            <w:color w:val="000000" w:themeColor="text1"/>
            <w:sz w:val="21"/>
            <w:szCs w:val="21"/>
            <w:u w:val="single"/>
          </w:rPr>
          <w:t>https://www.wordreference.com/enfr/scared</w:t>
        </w:r>
      </w:hyperlink>
      <w:r w:rsidRPr="00AD1C2F">
        <w:rPr>
          <w:rFonts w:ascii="Times New Roman" w:eastAsia="Bookman Old Style" w:hAnsi="Times New Roman" w:cs="Times New Roman"/>
          <w:color w:val="000000" w:themeColor="text1"/>
          <w:sz w:val="21"/>
          <w:szCs w:val="21"/>
        </w:rPr>
        <w:t>). Never include verb tenses or expressions you can’t explain. Your instructor will ask you about your use of phrases and structures that students at your level are unlikely to be familiar with. An inability to answer appropriately or not to include required footnotes is considered grounds to forward the work on to the Associate Dean for suspected Academic Misconduct.</w:t>
      </w:r>
    </w:p>
    <w:p w14:paraId="28A396BE" w14:textId="77777777" w:rsidR="00323F27" w:rsidRPr="00323F27" w:rsidRDefault="00323F27" w:rsidP="003F2DEE">
      <w:pPr>
        <w:tabs>
          <w:tab w:val="left" w:pos="7938"/>
        </w:tabs>
        <w:rPr>
          <w:rFonts w:ascii="Times New Roman" w:hAnsi="Times New Roman" w:cs="Times New Roman"/>
          <w:sz w:val="21"/>
          <w:szCs w:val="21"/>
        </w:rPr>
      </w:pPr>
    </w:p>
    <w:sectPr w:rsidR="00323F27" w:rsidRPr="00323F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5A05BD"/>
    <w:multiLevelType w:val="hybridMultilevel"/>
    <w:tmpl w:val="BCE63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EE133A"/>
    <w:multiLevelType w:val="hybridMultilevel"/>
    <w:tmpl w:val="8B6C3C4A"/>
    <w:lvl w:ilvl="0" w:tplc="268E823A">
      <w:start w:val="1"/>
      <w:numFmt w:val="bullet"/>
      <w:lvlText w:val="●"/>
      <w:lvlJc w:val="left"/>
      <w:pPr>
        <w:ind w:left="720" w:hanging="360"/>
      </w:pPr>
      <w:rPr>
        <w:rFonts w:ascii="Noto Sans Symbols" w:eastAsia="Noto Sans Symbols" w:hAnsi="Noto Sans Symbols" w:cs="Noto Sans Symbols"/>
        <w:sz w:val="20"/>
        <w:szCs w:val="20"/>
      </w:rPr>
    </w:lvl>
    <w:lvl w:ilvl="1" w:tplc="56C4EED4">
      <w:start w:val="1"/>
      <w:numFmt w:val="bullet"/>
      <w:lvlText w:val="●"/>
      <w:lvlJc w:val="left"/>
      <w:pPr>
        <w:ind w:left="1440" w:hanging="360"/>
      </w:pPr>
      <w:rPr>
        <w:rFonts w:ascii="Noto Sans Symbols" w:eastAsia="Noto Sans Symbols" w:hAnsi="Noto Sans Symbols" w:cs="Noto Sans Symbols"/>
        <w:sz w:val="20"/>
        <w:szCs w:val="20"/>
      </w:rPr>
    </w:lvl>
    <w:lvl w:ilvl="2" w:tplc="04161C78">
      <w:start w:val="1"/>
      <w:numFmt w:val="bullet"/>
      <w:lvlText w:val="●"/>
      <w:lvlJc w:val="left"/>
      <w:pPr>
        <w:ind w:left="2160" w:hanging="360"/>
      </w:pPr>
      <w:rPr>
        <w:rFonts w:ascii="Noto Sans Symbols" w:eastAsia="Noto Sans Symbols" w:hAnsi="Noto Sans Symbols" w:cs="Noto Sans Symbols"/>
        <w:sz w:val="20"/>
        <w:szCs w:val="20"/>
      </w:rPr>
    </w:lvl>
    <w:lvl w:ilvl="3" w:tplc="76B230E0">
      <w:start w:val="1"/>
      <w:numFmt w:val="bullet"/>
      <w:lvlText w:val="●"/>
      <w:lvlJc w:val="left"/>
      <w:pPr>
        <w:ind w:left="2880" w:hanging="360"/>
      </w:pPr>
      <w:rPr>
        <w:rFonts w:ascii="Noto Sans Symbols" w:eastAsia="Noto Sans Symbols" w:hAnsi="Noto Sans Symbols" w:cs="Noto Sans Symbols"/>
        <w:sz w:val="20"/>
        <w:szCs w:val="20"/>
      </w:rPr>
    </w:lvl>
    <w:lvl w:ilvl="4" w:tplc="8D72F934">
      <w:start w:val="1"/>
      <w:numFmt w:val="bullet"/>
      <w:lvlText w:val="●"/>
      <w:lvlJc w:val="left"/>
      <w:pPr>
        <w:ind w:left="3600" w:hanging="360"/>
      </w:pPr>
      <w:rPr>
        <w:rFonts w:ascii="Noto Sans Symbols" w:eastAsia="Noto Sans Symbols" w:hAnsi="Noto Sans Symbols" w:cs="Noto Sans Symbols"/>
        <w:sz w:val="20"/>
        <w:szCs w:val="20"/>
      </w:rPr>
    </w:lvl>
    <w:lvl w:ilvl="5" w:tplc="CD188624">
      <w:start w:val="1"/>
      <w:numFmt w:val="bullet"/>
      <w:lvlText w:val="●"/>
      <w:lvlJc w:val="left"/>
      <w:pPr>
        <w:ind w:left="4320" w:hanging="360"/>
      </w:pPr>
      <w:rPr>
        <w:rFonts w:ascii="Noto Sans Symbols" w:eastAsia="Noto Sans Symbols" w:hAnsi="Noto Sans Symbols" w:cs="Noto Sans Symbols"/>
        <w:sz w:val="20"/>
        <w:szCs w:val="20"/>
      </w:rPr>
    </w:lvl>
    <w:lvl w:ilvl="6" w:tplc="89923456">
      <w:start w:val="1"/>
      <w:numFmt w:val="bullet"/>
      <w:lvlText w:val="●"/>
      <w:lvlJc w:val="left"/>
      <w:pPr>
        <w:ind w:left="5040" w:hanging="360"/>
      </w:pPr>
      <w:rPr>
        <w:rFonts w:ascii="Noto Sans Symbols" w:eastAsia="Noto Sans Symbols" w:hAnsi="Noto Sans Symbols" w:cs="Noto Sans Symbols"/>
        <w:sz w:val="20"/>
        <w:szCs w:val="20"/>
      </w:rPr>
    </w:lvl>
    <w:lvl w:ilvl="7" w:tplc="3E96540E">
      <w:start w:val="1"/>
      <w:numFmt w:val="bullet"/>
      <w:lvlText w:val="●"/>
      <w:lvlJc w:val="left"/>
      <w:pPr>
        <w:ind w:left="5760" w:hanging="360"/>
      </w:pPr>
      <w:rPr>
        <w:rFonts w:ascii="Noto Sans Symbols" w:eastAsia="Noto Sans Symbols" w:hAnsi="Noto Sans Symbols" w:cs="Noto Sans Symbols"/>
        <w:sz w:val="20"/>
        <w:szCs w:val="20"/>
      </w:rPr>
    </w:lvl>
    <w:lvl w:ilvl="8" w:tplc="0FA8EB2A">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5A3E379D"/>
    <w:multiLevelType w:val="hybridMultilevel"/>
    <w:tmpl w:val="91B69E96"/>
    <w:lvl w:ilvl="0" w:tplc="6D6C2F50">
      <w:start w:val="1"/>
      <w:numFmt w:val="bullet"/>
      <w:lvlText w:val="●"/>
      <w:lvlJc w:val="left"/>
      <w:pPr>
        <w:ind w:left="720" w:hanging="360"/>
      </w:pPr>
      <w:rPr>
        <w:rFonts w:ascii="Noto Sans Symbols" w:eastAsia="Noto Sans Symbols" w:hAnsi="Noto Sans Symbols" w:cs="Noto Sans Symbols"/>
        <w:sz w:val="20"/>
        <w:szCs w:val="20"/>
      </w:rPr>
    </w:lvl>
    <w:lvl w:ilvl="1" w:tplc="661816BC">
      <w:start w:val="1"/>
      <w:numFmt w:val="bullet"/>
      <w:lvlText w:val="●"/>
      <w:lvlJc w:val="left"/>
      <w:pPr>
        <w:ind w:left="1440" w:hanging="360"/>
      </w:pPr>
      <w:rPr>
        <w:rFonts w:ascii="Noto Sans Symbols" w:eastAsia="Noto Sans Symbols" w:hAnsi="Noto Sans Symbols" w:cs="Noto Sans Symbols"/>
        <w:sz w:val="20"/>
        <w:szCs w:val="20"/>
      </w:rPr>
    </w:lvl>
    <w:lvl w:ilvl="2" w:tplc="80664928">
      <w:start w:val="1"/>
      <w:numFmt w:val="bullet"/>
      <w:lvlText w:val="●"/>
      <w:lvlJc w:val="left"/>
      <w:pPr>
        <w:ind w:left="2160" w:hanging="360"/>
      </w:pPr>
      <w:rPr>
        <w:rFonts w:ascii="Noto Sans Symbols" w:eastAsia="Noto Sans Symbols" w:hAnsi="Noto Sans Symbols" w:cs="Noto Sans Symbols"/>
        <w:sz w:val="20"/>
        <w:szCs w:val="20"/>
      </w:rPr>
    </w:lvl>
    <w:lvl w:ilvl="3" w:tplc="1B2A7048">
      <w:start w:val="1"/>
      <w:numFmt w:val="bullet"/>
      <w:lvlText w:val="●"/>
      <w:lvlJc w:val="left"/>
      <w:pPr>
        <w:ind w:left="2880" w:hanging="360"/>
      </w:pPr>
      <w:rPr>
        <w:rFonts w:ascii="Noto Sans Symbols" w:eastAsia="Noto Sans Symbols" w:hAnsi="Noto Sans Symbols" w:cs="Noto Sans Symbols"/>
        <w:sz w:val="20"/>
        <w:szCs w:val="20"/>
      </w:rPr>
    </w:lvl>
    <w:lvl w:ilvl="4" w:tplc="15769C8C">
      <w:start w:val="1"/>
      <w:numFmt w:val="bullet"/>
      <w:lvlText w:val="●"/>
      <w:lvlJc w:val="left"/>
      <w:pPr>
        <w:ind w:left="3600" w:hanging="360"/>
      </w:pPr>
      <w:rPr>
        <w:rFonts w:ascii="Noto Sans Symbols" w:eastAsia="Noto Sans Symbols" w:hAnsi="Noto Sans Symbols" w:cs="Noto Sans Symbols"/>
        <w:sz w:val="20"/>
        <w:szCs w:val="20"/>
      </w:rPr>
    </w:lvl>
    <w:lvl w:ilvl="5" w:tplc="2E6670F2">
      <w:start w:val="1"/>
      <w:numFmt w:val="bullet"/>
      <w:lvlText w:val="●"/>
      <w:lvlJc w:val="left"/>
      <w:pPr>
        <w:ind w:left="4320" w:hanging="360"/>
      </w:pPr>
      <w:rPr>
        <w:rFonts w:ascii="Noto Sans Symbols" w:eastAsia="Noto Sans Symbols" w:hAnsi="Noto Sans Symbols" w:cs="Noto Sans Symbols"/>
        <w:sz w:val="20"/>
        <w:szCs w:val="20"/>
      </w:rPr>
    </w:lvl>
    <w:lvl w:ilvl="6" w:tplc="62FCECF2">
      <w:start w:val="1"/>
      <w:numFmt w:val="bullet"/>
      <w:lvlText w:val="●"/>
      <w:lvlJc w:val="left"/>
      <w:pPr>
        <w:ind w:left="5040" w:hanging="360"/>
      </w:pPr>
      <w:rPr>
        <w:rFonts w:ascii="Noto Sans Symbols" w:eastAsia="Noto Sans Symbols" w:hAnsi="Noto Sans Symbols" w:cs="Noto Sans Symbols"/>
        <w:sz w:val="20"/>
        <w:szCs w:val="20"/>
      </w:rPr>
    </w:lvl>
    <w:lvl w:ilvl="7" w:tplc="B44C5F2E">
      <w:start w:val="1"/>
      <w:numFmt w:val="bullet"/>
      <w:lvlText w:val="●"/>
      <w:lvlJc w:val="left"/>
      <w:pPr>
        <w:ind w:left="5760" w:hanging="360"/>
      </w:pPr>
      <w:rPr>
        <w:rFonts w:ascii="Noto Sans Symbols" w:eastAsia="Noto Sans Symbols" w:hAnsi="Noto Sans Symbols" w:cs="Noto Sans Symbols"/>
        <w:sz w:val="20"/>
        <w:szCs w:val="20"/>
      </w:rPr>
    </w:lvl>
    <w:lvl w:ilvl="8" w:tplc="F880E0BA">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5C0E465F"/>
    <w:multiLevelType w:val="hybridMultilevel"/>
    <w:tmpl w:val="BF1876FC"/>
    <w:lvl w:ilvl="0" w:tplc="E7A66A14">
      <w:start w:val="1"/>
      <w:numFmt w:val="bullet"/>
      <w:lvlText w:val="●"/>
      <w:lvlJc w:val="left"/>
      <w:pPr>
        <w:ind w:left="720" w:hanging="360"/>
      </w:pPr>
      <w:rPr>
        <w:rFonts w:ascii="Noto Sans Symbols" w:eastAsia="Noto Sans Symbols" w:hAnsi="Noto Sans Symbols" w:cs="Noto Sans Symbols"/>
        <w:sz w:val="20"/>
        <w:szCs w:val="20"/>
      </w:rPr>
    </w:lvl>
    <w:lvl w:ilvl="1" w:tplc="FF62DDB0">
      <w:start w:val="1"/>
      <w:numFmt w:val="bullet"/>
      <w:lvlText w:val="●"/>
      <w:lvlJc w:val="left"/>
      <w:pPr>
        <w:ind w:left="1440" w:hanging="360"/>
      </w:pPr>
      <w:rPr>
        <w:rFonts w:ascii="Noto Sans Symbols" w:eastAsia="Noto Sans Symbols" w:hAnsi="Noto Sans Symbols" w:cs="Noto Sans Symbols"/>
        <w:sz w:val="20"/>
        <w:szCs w:val="20"/>
      </w:rPr>
    </w:lvl>
    <w:lvl w:ilvl="2" w:tplc="29EEF978">
      <w:start w:val="1"/>
      <w:numFmt w:val="bullet"/>
      <w:lvlText w:val="●"/>
      <w:lvlJc w:val="left"/>
      <w:pPr>
        <w:ind w:left="2160" w:hanging="360"/>
      </w:pPr>
      <w:rPr>
        <w:rFonts w:ascii="Noto Sans Symbols" w:eastAsia="Noto Sans Symbols" w:hAnsi="Noto Sans Symbols" w:cs="Noto Sans Symbols"/>
        <w:sz w:val="20"/>
        <w:szCs w:val="20"/>
      </w:rPr>
    </w:lvl>
    <w:lvl w:ilvl="3" w:tplc="F7925ABC">
      <w:start w:val="1"/>
      <w:numFmt w:val="bullet"/>
      <w:lvlText w:val="●"/>
      <w:lvlJc w:val="left"/>
      <w:pPr>
        <w:ind w:left="2880" w:hanging="360"/>
      </w:pPr>
      <w:rPr>
        <w:rFonts w:ascii="Noto Sans Symbols" w:eastAsia="Noto Sans Symbols" w:hAnsi="Noto Sans Symbols" w:cs="Noto Sans Symbols"/>
        <w:sz w:val="20"/>
        <w:szCs w:val="20"/>
      </w:rPr>
    </w:lvl>
    <w:lvl w:ilvl="4" w:tplc="6D8C2E1E">
      <w:start w:val="1"/>
      <w:numFmt w:val="bullet"/>
      <w:lvlText w:val="●"/>
      <w:lvlJc w:val="left"/>
      <w:pPr>
        <w:ind w:left="3600" w:hanging="360"/>
      </w:pPr>
      <w:rPr>
        <w:rFonts w:ascii="Noto Sans Symbols" w:eastAsia="Noto Sans Symbols" w:hAnsi="Noto Sans Symbols" w:cs="Noto Sans Symbols"/>
        <w:sz w:val="20"/>
        <w:szCs w:val="20"/>
      </w:rPr>
    </w:lvl>
    <w:lvl w:ilvl="5" w:tplc="9370DE16">
      <w:start w:val="1"/>
      <w:numFmt w:val="bullet"/>
      <w:lvlText w:val="●"/>
      <w:lvlJc w:val="left"/>
      <w:pPr>
        <w:ind w:left="4320" w:hanging="360"/>
      </w:pPr>
      <w:rPr>
        <w:rFonts w:ascii="Noto Sans Symbols" w:eastAsia="Noto Sans Symbols" w:hAnsi="Noto Sans Symbols" w:cs="Noto Sans Symbols"/>
        <w:sz w:val="20"/>
        <w:szCs w:val="20"/>
      </w:rPr>
    </w:lvl>
    <w:lvl w:ilvl="6" w:tplc="93DE3CDA">
      <w:start w:val="1"/>
      <w:numFmt w:val="bullet"/>
      <w:lvlText w:val="●"/>
      <w:lvlJc w:val="left"/>
      <w:pPr>
        <w:ind w:left="5040" w:hanging="360"/>
      </w:pPr>
      <w:rPr>
        <w:rFonts w:ascii="Noto Sans Symbols" w:eastAsia="Noto Sans Symbols" w:hAnsi="Noto Sans Symbols" w:cs="Noto Sans Symbols"/>
        <w:sz w:val="20"/>
        <w:szCs w:val="20"/>
      </w:rPr>
    </w:lvl>
    <w:lvl w:ilvl="7" w:tplc="D0749A96">
      <w:start w:val="1"/>
      <w:numFmt w:val="bullet"/>
      <w:lvlText w:val="●"/>
      <w:lvlJc w:val="left"/>
      <w:pPr>
        <w:ind w:left="5760" w:hanging="360"/>
      </w:pPr>
      <w:rPr>
        <w:rFonts w:ascii="Noto Sans Symbols" w:eastAsia="Noto Sans Symbols" w:hAnsi="Noto Sans Symbols" w:cs="Noto Sans Symbols"/>
        <w:sz w:val="20"/>
        <w:szCs w:val="20"/>
      </w:rPr>
    </w:lvl>
    <w:lvl w:ilvl="8" w:tplc="FDA07142">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759F1F1C"/>
    <w:multiLevelType w:val="hybridMultilevel"/>
    <w:tmpl w:val="6896B3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5239201">
    <w:abstractNumId w:val="3"/>
  </w:num>
  <w:num w:numId="2" w16cid:durableId="87312731">
    <w:abstractNumId w:val="2"/>
  </w:num>
  <w:num w:numId="3" w16cid:durableId="1938058215">
    <w:abstractNumId w:val="1"/>
  </w:num>
  <w:num w:numId="4" w16cid:durableId="958146274">
    <w:abstractNumId w:val="4"/>
  </w:num>
  <w:num w:numId="5" w16cid:durableId="1914119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710"/>
    <w:rsid w:val="000334C7"/>
    <w:rsid w:val="00071903"/>
    <w:rsid w:val="000F499D"/>
    <w:rsid w:val="0012196C"/>
    <w:rsid w:val="001F6588"/>
    <w:rsid w:val="002526BC"/>
    <w:rsid w:val="00283538"/>
    <w:rsid w:val="00307C9F"/>
    <w:rsid w:val="0031489A"/>
    <w:rsid w:val="00323F27"/>
    <w:rsid w:val="0034573F"/>
    <w:rsid w:val="003557B2"/>
    <w:rsid w:val="003B0FF8"/>
    <w:rsid w:val="003E0B62"/>
    <w:rsid w:val="003F1A19"/>
    <w:rsid w:val="003F2DEE"/>
    <w:rsid w:val="003F789D"/>
    <w:rsid w:val="004A66A8"/>
    <w:rsid w:val="00512E34"/>
    <w:rsid w:val="005B4A98"/>
    <w:rsid w:val="00614FE3"/>
    <w:rsid w:val="00680C65"/>
    <w:rsid w:val="00692DEC"/>
    <w:rsid w:val="006D5236"/>
    <w:rsid w:val="006E0EB9"/>
    <w:rsid w:val="006E2790"/>
    <w:rsid w:val="006F1E86"/>
    <w:rsid w:val="006F2103"/>
    <w:rsid w:val="0071535D"/>
    <w:rsid w:val="00746A91"/>
    <w:rsid w:val="007C6FEA"/>
    <w:rsid w:val="007E483A"/>
    <w:rsid w:val="008948B6"/>
    <w:rsid w:val="008B085D"/>
    <w:rsid w:val="00910917"/>
    <w:rsid w:val="0091169F"/>
    <w:rsid w:val="00924AD3"/>
    <w:rsid w:val="009457EE"/>
    <w:rsid w:val="009D007D"/>
    <w:rsid w:val="009D529B"/>
    <w:rsid w:val="009E2862"/>
    <w:rsid w:val="00A43D9F"/>
    <w:rsid w:val="00A85AC2"/>
    <w:rsid w:val="00AF6BDD"/>
    <w:rsid w:val="00B72B32"/>
    <w:rsid w:val="00B9364F"/>
    <w:rsid w:val="00C56819"/>
    <w:rsid w:val="00CA37E8"/>
    <w:rsid w:val="00CF199E"/>
    <w:rsid w:val="00CF3F8A"/>
    <w:rsid w:val="00D1702D"/>
    <w:rsid w:val="00D36A8A"/>
    <w:rsid w:val="00D6375B"/>
    <w:rsid w:val="00D63BF6"/>
    <w:rsid w:val="00D811A3"/>
    <w:rsid w:val="00DA0E37"/>
    <w:rsid w:val="00E30710"/>
    <w:rsid w:val="00E358A5"/>
    <w:rsid w:val="00E92468"/>
    <w:rsid w:val="00EE5947"/>
    <w:rsid w:val="00EF2EBB"/>
    <w:rsid w:val="00F00136"/>
    <w:rsid w:val="00F00653"/>
    <w:rsid w:val="00F114FD"/>
    <w:rsid w:val="00F77E1E"/>
    <w:rsid w:val="00F96A72"/>
    <w:rsid w:val="00FA261A"/>
    <w:rsid w:val="53641D6F"/>
    <w:rsid w:val="557894E8"/>
    <w:rsid w:val="5FE77683"/>
    <w:rsid w:val="7DDB9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3946F"/>
  <w15:chartTrackingRefBased/>
  <w15:docId w15:val="{F8C14DC6-1F3C-47C1-9096-8D3D3D17C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3F27"/>
    <w:rPr>
      <w:color w:val="0000FF"/>
      <w:u w:val="single"/>
    </w:rPr>
  </w:style>
  <w:style w:type="paragraph" w:styleId="ListParagraph">
    <w:name w:val="List Paragraph"/>
    <w:basedOn w:val="Normal"/>
    <w:uiPriority w:val="34"/>
    <w:qFormat/>
    <w:rsid w:val="00323F27"/>
    <w:pPr>
      <w:ind w:left="720"/>
      <w:contextualSpacing/>
    </w:pPr>
    <w:rPr>
      <w:rFonts w:ascii="Cambria" w:eastAsia="Cambria" w:hAnsi="Cambria" w:cs="Cambria"/>
      <w:lang w:val="fr-FR"/>
    </w:rPr>
  </w:style>
  <w:style w:type="character" w:styleId="FollowedHyperlink">
    <w:name w:val="FollowedHyperlink"/>
    <w:basedOn w:val="DefaultParagraphFont"/>
    <w:uiPriority w:val="99"/>
    <w:semiHidden/>
    <w:unhideWhenUsed/>
    <w:rsid w:val="00323F27"/>
    <w:rPr>
      <w:color w:val="954F72" w:themeColor="followedHyperlink"/>
      <w:u w:val="single"/>
    </w:rPr>
  </w:style>
  <w:style w:type="character" w:customStyle="1" w:styleId="normaltextrun">
    <w:name w:val="normaltextrun"/>
    <w:basedOn w:val="DefaultParagraphFont"/>
    <w:rsid w:val="00283538"/>
  </w:style>
  <w:style w:type="character" w:customStyle="1" w:styleId="eop">
    <w:name w:val="eop"/>
    <w:basedOn w:val="DefaultParagraphFont"/>
    <w:rsid w:val="00283538"/>
  </w:style>
  <w:style w:type="character" w:styleId="UnresolvedMention">
    <w:name w:val="Unresolved Mention"/>
    <w:basedOn w:val="DefaultParagraphFont"/>
    <w:uiPriority w:val="99"/>
    <w:semiHidden/>
    <w:unhideWhenUsed/>
    <w:rsid w:val="00692D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17824">
      <w:bodyDiv w:val="1"/>
      <w:marLeft w:val="0"/>
      <w:marRight w:val="0"/>
      <w:marTop w:val="0"/>
      <w:marBottom w:val="0"/>
      <w:divBdr>
        <w:top w:val="none" w:sz="0" w:space="0" w:color="auto"/>
        <w:left w:val="none" w:sz="0" w:space="0" w:color="auto"/>
        <w:bottom w:val="none" w:sz="0" w:space="0" w:color="auto"/>
        <w:right w:val="none" w:sz="0" w:space="0" w:color="auto"/>
      </w:divBdr>
      <w:divsChild>
        <w:div w:id="91126192">
          <w:marLeft w:val="0"/>
          <w:marRight w:val="0"/>
          <w:marTop w:val="0"/>
          <w:marBottom w:val="0"/>
          <w:divBdr>
            <w:top w:val="none" w:sz="0" w:space="0" w:color="auto"/>
            <w:left w:val="none" w:sz="0" w:space="0" w:color="auto"/>
            <w:bottom w:val="none" w:sz="0" w:space="0" w:color="auto"/>
            <w:right w:val="none" w:sz="0" w:space="0" w:color="auto"/>
          </w:divBdr>
        </w:div>
        <w:div w:id="233781378">
          <w:marLeft w:val="0"/>
          <w:marRight w:val="0"/>
          <w:marTop w:val="0"/>
          <w:marBottom w:val="0"/>
          <w:divBdr>
            <w:top w:val="none" w:sz="0" w:space="0" w:color="auto"/>
            <w:left w:val="none" w:sz="0" w:space="0" w:color="auto"/>
            <w:bottom w:val="none" w:sz="0" w:space="0" w:color="auto"/>
            <w:right w:val="none" w:sz="0" w:space="0" w:color="auto"/>
          </w:divBdr>
        </w:div>
        <w:div w:id="1689061795">
          <w:marLeft w:val="0"/>
          <w:marRight w:val="0"/>
          <w:marTop w:val="0"/>
          <w:marBottom w:val="0"/>
          <w:divBdr>
            <w:top w:val="none" w:sz="0" w:space="0" w:color="auto"/>
            <w:left w:val="none" w:sz="0" w:space="0" w:color="auto"/>
            <w:bottom w:val="none" w:sz="0" w:space="0" w:color="auto"/>
            <w:right w:val="none" w:sz="0" w:space="0" w:color="auto"/>
          </w:divBdr>
        </w:div>
        <w:div w:id="1802576221">
          <w:marLeft w:val="0"/>
          <w:marRight w:val="0"/>
          <w:marTop w:val="0"/>
          <w:marBottom w:val="0"/>
          <w:divBdr>
            <w:top w:val="none" w:sz="0" w:space="0" w:color="auto"/>
            <w:left w:val="none" w:sz="0" w:space="0" w:color="auto"/>
            <w:bottom w:val="none" w:sz="0" w:space="0" w:color="auto"/>
            <w:right w:val="none" w:sz="0" w:space="0" w:color="auto"/>
          </w:divBdr>
        </w:div>
      </w:divsChild>
    </w:div>
    <w:div w:id="1340620165">
      <w:bodyDiv w:val="1"/>
      <w:marLeft w:val="0"/>
      <w:marRight w:val="0"/>
      <w:marTop w:val="0"/>
      <w:marBottom w:val="0"/>
      <w:divBdr>
        <w:top w:val="none" w:sz="0" w:space="0" w:color="auto"/>
        <w:left w:val="none" w:sz="0" w:space="0" w:color="auto"/>
        <w:bottom w:val="none" w:sz="0" w:space="0" w:color="auto"/>
        <w:right w:val="none" w:sz="0" w:space="0" w:color="auto"/>
      </w:divBdr>
    </w:div>
    <w:div w:id="2068920265">
      <w:bodyDiv w:val="1"/>
      <w:marLeft w:val="0"/>
      <w:marRight w:val="0"/>
      <w:marTop w:val="0"/>
      <w:marBottom w:val="0"/>
      <w:divBdr>
        <w:top w:val="none" w:sz="0" w:space="0" w:color="auto"/>
        <w:left w:val="none" w:sz="0" w:space="0" w:color="auto"/>
        <w:bottom w:val="none" w:sz="0" w:space="0" w:color="auto"/>
        <w:right w:val="none" w:sz="0" w:space="0" w:color="auto"/>
      </w:divBdr>
    </w:div>
    <w:div w:id="209138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ordreference.com/enfr/scar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rance-langue.fr/pedagogie-du-francais/niveaux-de-fran%C3%A7ais.html" TargetMode="External"/><Relationship Id="rId5" Type="http://schemas.openxmlformats.org/officeDocument/2006/relationships/hyperlink" Target="mailto:dcorneli@uoguelph.c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1522</Words>
  <Characters>8682</Characters>
  <Application>Microsoft Office Word</Application>
  <DocSecurity>0</DocSecurity>
  <Lines>72</Lines>
  <Paragraphs>20</Paragraphs>
  <ScaleCrop>false</ScaleCrop>
  <Company/>
  <LinksUpToDate>false</LinksUpToDate>
  <CharactersWithSpaces>10184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Dawn Cornelio</cp:lastModifiedBy>
  <cp:revision>54</cp:revision>
  <dcterms:created xsi:type="dcterms:W3CDTF">2022-05-26T02:34:00Z</dcterms:created>
  <dcterms:modified xsi:type="dcterms:W3CDTF">2022-08-15T16:32:00Z</dcterms:modified>
</cp:coreProperties>
</file>