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ED2D" w14:textId="572C0255" w:rsidR="00A353B1" w:rsidRPr="00A75E29" w:rsidRDefault="00A353B1" w:rsidP="00691233">
      <w:pPr>
        <w:tabs>
          <w:tab w:val="right" w:pos="9923"/>
        </w:tabs>
        <w:jc w:val="both"/>
        <w:rPr>
          <w:rFonts w:ascii="Bell MT" w:hAnsi="Bell MT" w:cs="Times New Roman"/>
          <w:lang w:val="fr-CA"/>
        </w:rPr>
      </w:pPr>
      <w:r w:rsidRPr="00A75E29">
        <w:rPr>
          <w:rFonts w:ascii="Bell MT" w:hAnsi="Bell MT" w:cs="Times New Roman"/>
          <w:lang w:val="fr-CA"/>
        </w:rPr>
        <w:t>Université de Guelph</w:t>
      </w:r>
      <w:r w:rsidR="003A52E5" w:rsidRPr="00A75E29">
        <w:rPr>
          <w:rFonts w:ascii="Bell MT" w:hAnsi="Bell MT" w:cs="Times New Roman"/>
          <w:lang w:val="fr-CA"/>
        </w:rPr>
        <w:t xml:space="preserve"> </w:t>
      </w:r>
      <w:r w:rsidR="003A52E5" w:rsidRPr="00A75E29">
        <w:rPr>
          <w:rFonts w:ascii="Bell MT" w:hAnsi="Bell MT" w:cs="Times New Roman"/>
          <w:lang w:val="fr-CA"/>
        </w:rPr>
        <w:tab/>
        <w:t>Automne 20</w:t>
      </w:r>
      <w:r w:rsidR="00FF6C14" w:rsidRPr="00A75E29">
        <w:rPr>
          <w:rFonts w:ascii="Bell MT" w:hAnsi="Bell MT" w:cs="Times New Roman"/>
          <w:lang w:val="fr-CA"/>
        </w:rPr>
        <w:t>22</w:t>
      </w:r>
    </w:p>
    <w:p w14:paraId="27133FE8" w14:textId="54FDB10F" w:rsidR="00751C81" w:rsidRPr="00A75E29" w:rsidRDefault="00A353B1" w:rsidP="006D329B">
      <w:pPr>
        <w:tabs>
          <w:tab w:val="right" w:pos="9923"/>
        </w:tabs>
        <w:jc w:val="both"/>
        <w:rPr>
          <w:rFonts w:ascii="Bell MT" w:hAnsi="Bell MT" w:cs="Times New Roman"/>
          <w:lang w:val="fr-CA"/>
        </w:rPr>
      </w:pPr>
      <w:r w:rsidRPr="00A75E29">
        <w:rPr>
          <w:rFonts w:ascii="Bell MT" w:hAnsi="Bell MT" w:cs="Times New Roman"/>
          <w:lang w:val="fr-CA"/>
        </w:rPr>
        <w:t>Études françaises</w:t>
      </w:r>
    </w:p>
    <w:tbl>
      <w:tblPr>
        <w:tblStyle w:val="TableGrid"/>
        <w:tblW w:w="0" w:type="auto"/>
        <w:tblLook w:val="04A0" w:firstRow="1" w:lastRow="0" w:firstColumn="1" w:lastColumn="0" w:noHBand="0" w:noVBand="1"/>
      </w:tblPr>
      <w:tblGrid>
        <w:gridCol w:w="9913"/>
      </w:tblGrid>
      <w:tr w:rsidR="003036BB" w:rsidRPr="00A75E29" w14:paraId="58419A05" w14:textId="77777777" w:rsidTr="003036BB">
        <w:tc>
          <w:tcPr>
            <w:tcW w:w="9913" w:type="dxa"/>
          </w:tcPr>
          <w:p w14:paraId="0A65376F" w14:textId="77777777" w:rsidR="006D329B" w:rsidRPr="00A75E29" w:rsidRDefault="006D329B" w:rsidP="006D329B">
            <w:pPr>
              <w:tabs>
                <w:tab w:val="right" w:pos="9923"/>
              </w:tabs>
              <w:jc w:val="center"/>
              <w:outlineLvl w:val="0"/>
              <w:rPr>
                <w:rFonts w:ascii="Bell MT" w:hAnsi="Bell MT" w:cs="Times New Roman"/>
                <w:b/>
                <w:bCs/>
                <w:sz w:val="26"/>
                <w:szCs w:val="26"/>
                <w:lang w:val="fr-CA"/>
              </w:rPr>
            </w:pPr>
            <w:r w:rsidRPr="00A75E29">
              <w:rPr>
                <w:rFonts w:ascii="Bell MT" w:hAnsi="Bell MT" w:cs="Times New Roman"/>
                <w:b/>
                <w:bCs/>
                <w:sz w:val="26"/>
                <w:szCs w:val="26"/>
                <w:lang w:val="fr-CA"/>
              </w:rPr>
              <w:t xml:space="preserve">FREN*2520 </w:t>
            </w:r>
          </w:p>
          <w:p w14:paraId="3B0BDF94" w14:textId="177B7F39" w:rsidR="006D329B" w:rsidRPr="00A75E29" w:rsidRDefault="006D329B" w:rsidP="006D329B">
            <w:pPr>
              <w:tabs>
                <w:tab w:val="right" w:pos="9923"/>
              </w:tabs>
              <w:jc w:val="center"/>
              <w:outlineLvl w:val="0"/>
              <w:rPr>
                <w:rFonts w:ascii="Bell MT" w:hAnsi="Bell MT" w:cs="Times New Roman"/>
                <w:b/>
                <w:bCs/>
                <w:i/>
                <w:iCs/>
                <w:sz w:val="26"/>
                <w:szCs w:val="26"/>
                <w:lang w:val="fr-CA"/>
              </w:rPr>
            </w:pPr>
            <w:r w:rsidRPr="00A75E29">
              <w:rPr>
                <w:rFonts w:ascii="Bell MT" w:hAnsi="Bell MT" w:cs="Times New Roman"/>
                <w:b/>
                <w:bCs/>
                <w:i/>
                <w:iCs/>
                <w:sz w:val="26"/>
                <w:szCs w:val="26"/>
                <w:lang w:val="fr-CA"/>
              </w:rPr>
              <w:t xml:space="preserve">Composition I  </w:t>
            </w:r>
            <w:r w:rsidR="00004906">
              <w:rPr>
                <w:rFonts w:ascii="Bell MT" w:hAnsi="Bell MT" w:cs="Times New Roman"/>
                <w:b/>
                <w:bCs/>
                <w:i/>
                <w:iCs/>
                <w:sz w:val="26"/>
                <w:szCs w:val="26"/>
                <w:lang w:val="fr-CA"/>
              </w:rPr>
              <w:br/>
            </w:r>
            <w:r w:rsidR="00004906" w:rsidRPr="003214BF">
              <w:rPr>
                <w:rFonts w:ascii="Bell MT" w:hAnsi="Bell MT" w:cs="Times New Roman"/>
                <w:b/>
                <w:bCs/>
                <w:sz w:val="26"/>
                <w:szCs w:val="26"/>
                <w:lang w:val="fr-CA"/>
              </w:rPr>
              <w:t>(0.5 cr</w:t>
            </w:r>
            <w:r w:rsidR="00004906" w:rsidRPr="003214BF">
              <w:rPr>
                <w:rFonts w:ascii="Bell MT" w:eastAsia="Bookman Old Style" w:hAnsi="Bell MT" w:cs="Times New Roman"/>
                <w:sz w:val="26"/>
                <w:szCs w:val="26"/>
                <w:lang w:val="fr-CA"/>
              </w:rPr>
              <w:t>é</w:t>
            </w:r>
            <w:r w:rsidR="00004906" w:rsidRPr="003214BF">
              <w:rPr>
                <w:rFonts w:ascii="Bell MT" w:hAnsi="Bell MT" w:cs="Times New Roman"/>
                <w:b/>
                <w:bCs/>
                <w:sz w:val="26"/>
                <w:szCs w:val="26"/>
                <w:lang w:val="fr-CA"/>
              </w:rPr>
              <w:t>dits)</w:t>
            </w:r>
          </w:p>
          <w:p w14:paraId="518CF76C" w14:textId="77777777" w:rsidR="006D329B" w:rsidRPr="00A75E29" w:rsidRDefault="006D329B" w:rsidP="006D329B">
            <w:pPr>
              <w:pStyle w:val="ListParagraph"/>
              <w:tabs>
                <w:tab w:val="right" w:pos="9923"/>
              </w:tabs>
              <w:jc w:val="right"/>
              <w:outlineLvl w:val="0"/>
              <w:rPr>
                <w:rFonts w:ascii="Bell MT" w:hAnsi="Bell MT" w:cs="Times New Roman"/>
                <w:sz w:val="26"/>
                <w:szCs w:val="26"/>
                <w:lang w:val="fr-CA"/>
              </w:rPr>
            </w:pPr>
            <w:r w:rsidRPr="00A75E29">
              <w:rPr>
                <w:rFonts w:ascii="Bell MT" w:hAnsi="Bell MT" w:cs="Times New Roman"/>
                <w:sz w:val="26"/>
                <w:szCs w:val="26"/>
                <w:lang w:val="fr-CA"/>
              </w:rPr>
              <w:t>Ce que l'on conçoit bien s'énonce clairement,</w:t>
            </w:r>
            <w:r w:rsidRPr="00A75E29">
              <w:rPr>
                <w:rFonts w:ascii="Bell MT" w:hAnsi="Bell MT" w:cs="Times New Roman"/>
                <w:sz w:val="26"/>
                <w:szCs w:val="26"/>
                <w:lang w:val="fr-CA"/>
              </w:rPr>
              <w:br/>
              <w:t>Et les mots pour le dire arrivent aisément.</w:t>
            </w:r>
          </w:p>
          <w:p w14:paraId="27FCCF17" w14:textId="77777777" w:rsidR="006D329B" w:rsidRPr="0046727C" w:rsidRDefault="006D329B" w:rsidP="006D329B">
            <w:pPr>
              <w:pStyle w:val="ListParagraph"/>
              <w:tabs>
                <w:tab w:val="right" w:pos="9923"/>
              </w:tabs>
              <w:jc w:val="right"/>
              <w:outlineLvl w:val="0"/>
              <w:rPr>
                <w:rFonts w:ascii="Bell MT" w:hAnsi="Bell MT" w:cs="Times New Roman"/>
                <w:sz w:val="24"/>
                <w:szCs w:val="24"/>
                <w:lang w:val="fr-CA"/>
              </w:rPr>
            </w:pPr>
            <w:r w:rsidRPr="0046727C">
              <w:rPr>
                <w:rFonts w:ascii="Bell MT" w:hAnsi="Bell MT" w:cs="Times New Roman"/>
                <w:sz w:val="24"/>
                <w:szCs w:val="24"/>
                <w:lang w:val="fr-CA"/>
              </w:rPr>
              <w:t xml:space="preserve">- Nicolas Boileau, </w:t>
            </w:r>
            <w:r w:rsidRPr="0046727C">
              <w:rPr>
                <w:rFonts w:ascii="Bell MT" w:hAnsi="Bell MT" w:cs="Times New Roman"/>
                <w:i/>
                <w:iCs/>
                <w:sz w:val="24"/>
                <w:szCs w:val="24"/>
                <w:lang w:val="fr-CA"/>
              </w:rPr>
              <w:t>L’Art poétique</w:t>
            </w:r>
            <w:r w:rsidRPr="0046727C">
              <w:rPr>
                <w:rFonts w:ascii="Bell MT" w:hAnsi="Bell MT" w:cs="Times New Roman"/>
                <w:sz w:val="24"/>
                <w:szCs w:val="24"/>
                <w:lang w:val="fr-CA"/>
              </w:rPr>
              <w:t>, 1674.</w:t>
            </w:r>
          </w:p>
          <w:p w14:paraId="53A854B8" w14:textId="77777777" w:rsidR="006D329B" w:rsidRPr="00A75E29" w:rsidRDefault="006D329B" w:rsidP="003036BB">
            <w:pPr>
              <w:tabs>
                <w:tab w:val="right" w:pos="9923"/>
              </w:tabs>
              <w:jc w:val="center"/>
              <w:outlineLvl w:val="0"/>
              <w:rPr>
                <w:rFonts w:ascii="Bell MT" w:hAnsi="Bell MT" w:cs="Times New Roman"/>
                <w:smallCaps/>
                <w:color w:val="000000" w:themeColor="text1"/>
                <w:sz w:val="26"/>
                <w:szCs w:val="26"/>
                <w:lang w:val="fr-CA"/>
              </w:rPr>
            </w:pPr>
          </w:p>
          <w:p w14:paraId="3DECF080" w14:textId="28A16B91" w:rsidR="003036BB" w:rsidRPr="00A75E29" w:rsidRDefault="003036BB" w:rsidP="003036BB">
            <w:pPr>
              <w:tabs>
                <w:tab w:val="right" w:pos="9923"/>
              </w:tabs>
              <w:jc w:val="center"/>
              <w:outlineLvl w:val="0"/>
              <w:rPr>
                <w:rFonts w:ascii="Bell MT" w:hAnsi="Bell MT" w:cs="Times New Roman"/>
                <w:smallCaps/>
                <w:color w:val="000000" w:themeColor="text1"/>
                <w:sz w:val="26"/>
                <w:szCs w:val="26"/>
                <w:lang w:val="fr-CA"/>
              </w:rPr>
            </w:pPr>
            <w:r w:rsidRPr="00A75E29">
              <w:rPr>
                <w:rFonts w:ascii="Bell MT" w:hAnsi="Bell MT" w:cs="Times New Roman"/>
                <w:smallCaps/>
                <w:color w:val="000000" w:themeColor="text1"/>
                <w:sz w:val="26"/>
                <w:szCs w:val="26"/>
                <w:lang w:val="fr-CA"/>
              </w:rPr>
              <w:t>Cours magistral</w:t>
            </w:r>
          </w:p>
          <w:p w14:paraId="45D33A10" w14:textId="18A2E97A" w:rsidR="003036BB" w:rsidRPr="00004906" w:rsidRDefault="00916690" w:rsidP="003036BB">
            <w:pPr>
              <w:tabs>
                <w:tab w:val="right" w:pos="9923"/>
              </w:tabs>
              <w:jc w:val="center"/>
              <w:outlineLvl w:val="0"/>
              <w:rPr>
                <w:rFonts w:ascii="Bell MT" w:hAnsi="Bell MT" w:cs="Times New Roman"/>
                <w:color w:val="000000" w:themeColor="text1"/>
                <w:sz w:val="26"/>
                <w:szCs w:val="26"/>
                <w:lang w:val="pt-PT"/>
              </w:rPr>
            </w:pPr>
            <w:r w:rsidRPr="00004906">
              <w:rPr>
                <w:rFonts w:ascii="Bell MT" w:hAnsi="Bell MT" w:cs="Times New Roman"/>
                <w:color w:val="000000" w:themeColor="text1"/>
                <w:sz w:val="26"/>
                <w:szCs w:val="26"/>
                <w:lang w:val="pt-PT"/>
              </w:rPr>
              <w:t>l</w:t>
            </w:r>
            <w:r w:rsidR="003036BB" w:rsidRPr="00004906">
              <w:rPr>
                <w:rFonts w:ascii="Bell MT" w:hAnsi="Bell MT" w:cs="Times New Roman"/>
                <w:color w:val="000000" w:themeColor="text1"/>
                <w:sz w:val="26"/>
                <w:szCs w:val="26"/>
                <w:lang w:val="pt-PT"/>
              </w:rPr>
              <w:t>undi</w:t>
            </w:r>
            <w:r w:rsidRPr="00004906">
              <w:rPr>
                <w:rFonts w:ascii="Bell MT" w:hAnsi="Bell MT" w:cs="Times New Roman"/>
                <w:color w:val="000000" w:themeColor="text1"/>
                <w:sz w:val="26"/>
                <w:szCs w:val="26"/>
                <w:lang w:val="pt-PT"/>
              </w:rPr>
              <w:t>/</w:t>
            </w:r>
            <w:r w:rsidR="003036BB" w:rsidRPr="00004906">
              <w:rPr>
                <w:rFonts w:ascii="Bell MT" w:hAnsi="Bell MT" w:cs="Times New Roman"/>
                <w:color w:val="000000" w:themeColor="text1"/>
                <w:sz w:val="26"/>
                <w:szCs w:val="26"/>
                <w:lang w:val="pt-PT"/>
              </w:rPr>
              <w:t>mercredi, 13h30-14h20, MCKN 315</w:t>
            </w:r>
          </w:p>
          <w:p w14:paraId="5367504D" w14:textId="77777777" w:rsidR="003036BB" w:rsidRPr="00004906" w:rsidRDefault="003036BB" w:rsidP="003036BB">
            <w:pPr>
              <w:tabs>
                <w:tab w:val="right" w:pos="9923"/>
              </w:tabs>
              <w:jc w:val="center"/>
              <w:outlineLvl w:val="0"/>
              <w:rPr>
                <w:rFonts w:ascii="Bell MT" w:hAnsi="Bell MT" w:cs="Times New Roman"/>
                <w:color w:val="000000" w:themeColor="text1"/>
                <w:sz w:val="26"/>
                <w:szCs w:val="26"/>
                <w:lang w:val="pt-PT"/>
              </w:rPr>
            </w:pPr>
          </w:p>
          <w:p w14:paraId="3D8087AB" w14:textId="77777777" w:rsidR="003036BB" w:rsidRPr="00004906" w:rsidRDefault="003036BB" w:rsidP="003036BB">
            <w:pPr>
              <w:tabs>
                <w:tab w:val="right" w:pos="9923"/>
              </w:tabs>
              <w:jc w:val="center"/>
              <w:outlineLvl w:val="0"/>
              <w:rPr>
                <w:rFonts w:ascii="Bell MT" w:hAnsi="Bell MT" w:cs="Times New Roman"/>
                <w:smallCaps/>
                <w:color w:val="000000" w:themeColor="text1"/>
                <w:sz w:val="26"/>
                <w:szCs w:val="26"/>
                <w:lang w:val="pt-PT"/>
              </w:rPr>
            </w:pPr>
            <w:r w:rsidRPr="00004906">
              <w:rPr>
                <w:rFonts w:ascii="Bell MT" w:hAnsi="Bell MT" w:cs="Times New Roman"/>
                <w:smallCaps/>
                <w:color w:val="000000" w:themeColor="text1"/>
                <w:sz w:val="26"/>
                <w:szCs w:val="26"/>
                <w:lang w:val="pt-PT"/>
              </w:rPr>
              <w:t xml:space="preserve">Séminaire </w:t>
            </w:r>
          </w:p>
          <w:p w14:paraId="06E181F7" w14:textId="096B8A05" w:rsidR="003036BB" w:rsidRPr="00004906" w:rsidRDefault="00916690" w:rsidP="003036BB">
            <w:pPr>
              <w:tabs>
                <w:tab w:val="right" w:pos="9923"/>
              </w:tabs>
              <w:jc w:val="center"/>
              <w:outlineLvl w:val="0"/>
              <w:rPr>
                <w:rFonts w:ascii="Bell MT" w:hAnsi="Bell MT" w:cs="Times New Roman"/>
                <w:color w:val="000000" w:themeColor="text1"/>
                <w:sz w:val="26"/>
                <w:szCs w:val="26"/>
                <w:lang w:val="pt-PT"/>
              </w:rPr>
            </w:pPr>
            <w:r w:rsidRPr="00004906">
              <w:rPr>
                <w:rFonts w:ascii="Bell MT" w:hAnsi="Bell MT" w:cs="Times New Roman"/>
                <w:color w:val="000000" w:themeColor="text1"/>
                <w:sz w:val="26"/>
                <w:szCs w:val="26"/>
                <w:lang w:val="pt-PT"/>
              </w:rPr>
              <w:t xml:space="preserve">Sec.0101 – </w:t>
            </w:r>
            <w:r w:rsidR="003036BB" w:rsidRPr="00004906">
              <w:rPr>
                <w:rFonts w:ascii="Bell MT" w:hAnsi="Bell MT" w:cs="Times New Roman"/>
                <w:color w:val="000000" w:themeColor="text1"/>
                <w:sz w:val="26"/>
                <w:szCs w:val="26"/>
                <w:lang w:val="pt-PT"/>
              </w:rPr>
              <w:t>jeudi, 10h30-11h20, MCKN 261</w:t>
            </w:r>
          </w:p>
          <w:p w14:paraId="1443A837" w14:textId="2E7DCE7F" w:rsidR="003036BB" w:rsidRPr="00004906" w:rsidRDefault="00916690" w:rsidP="003036BB">
            <w:pPr>
              <w:tabs>
                <w:tab w:val="right" w:pos="9923"/>
              </w:tabs>
              <w:jc w:val="center"/>
              <w:outlineLvl w:val="0"/>
              <w:rPr>
                <w:rFonts w:ascii="Bell MT" w:hAnsi="Bell MT" w:cs="Times New Roman"/>
                <w:color w:val="000000" w:themeColor="text1"/>
                <w:sz w:val="26"/>
                <w:szCs w:val="26"/>
                <w:lang w:val="pt-PT"/>
              </w:rPr>
            </w:pPr>
            <w:r w:rsidRPr="00004906">
              <w:rPr>
                <w:rFonts w:ascii="Bell MT" w:hAnsi="Bell MT" w:cs="Times New Roman"/>
                <w:color w:val="000000" w:themeColor="text1"/>
                <w:sz w:val="26"/>
                <w:szCs w:val="26"/>
                <w:lang w:val="pt-PT"/>
              </w:rPr>
              <w:t xml:space="preserve">Sec.0102 – </w:t>
            </w:r>
            <w:r w:rsidR="003036BB" w:rsidRPr="00004906">
              <w:rPr>
                <w:rFonts w:ascii="Bell MT" w:hAnsi="Bell MT" w:cs="Times New Roman"/>
                <w:color w:val="000000" w:themeColor="text1"/>
                <w:sz w:val="26"/>
                <w:szCs w:val="26"/>
                <w:lang w:val="pt-PT"/>
              </w:rPr>
              <w:t>jeudi, 12h30-13h20, MCKN 059</w:t>
            </w:r>
          </w:p>
          <w:p w14:paraId="02990466" w14:textId="43F0102B" w:rsidR="003036BB" w:rsidRPr="00004906" w:rsidRDefault="00916690" w:rsidP="003036BB">
            <w:pPr>
              <w:tabs>
                <w:tab w:val="right" w:pos="9923"/>
              </w:tabs>
              <w:jc w:val="center"/>
              <w:outlineLvl w:val="0"/>
              <w:rPr>
                <w:rFonts w:ascii="Bell MT" w:hAnsi="Bell MT" w:cs="Times New Roman"/>
                <w:color w:val="000000" w:themeColor="text1"/>
                <w:sz w:val="26"/>
                <w:szCs w:val="26"/>
                <w:lang w:val="pt-PT"/>
              </w:rPr>
            </w:pPr>
            <w:r w:rsidRPr="00004906">
              <w:rPr>
                <w:rFonts w:ascii="Bell MT" w:hAnsi="Bell MT" w:cs="Times New Roman"/>
                <w:color w:val="000000" w:themeColor="text1"/>
                <w:sz w:val="26"/>
                <w:szCs w:val="26"/>
                <w:lang w:val="pt-PT"/>
              </w:rPr>
              <w:t xml:space="preserve">Sec. 0103 – </w:t>
            </w:r>
            <w:r w:rsidR="003036BB" w:rsidRPr="00004906">
              <w:rPr>
                <w:rFonts w:ascii="Bell MT" w:hAnsi="Bell MT" w:cs="Times New Roman"/>
                <w:color w:val="000000" w:themeColor="text1"/>
                <w:sz w:val="26"/>
                <w:szCs w:val="26"/>
                <w:lang w:val="pt-PT"/>
              </w:rPr>
              <w:t>vendredi, 9h30-10h20, MCKN 059</w:t>
            </w:r>
          </w:p>
          <w:p w14:paraId="60170926" w14:textId="77777777" w:rsidR="003036BB" w:rsidRPr="00004906" w:rsidRDefault="003036BB" w:rsidP="003036BB">
            <w:pPr>
              <w:tabs>
                <w:tab w:val="right" w:pos="9923"/>
              </w:tabs>
              <w:jc w:val="center"/>
              <w:outlineLvl w:val="0"/>
              <w:rPr>
                <w:rFonts w:ascii="Bell MT" w:hAnsi="Bell MT" w:cs="Times New Roman"/>
                <w:color w:val="000000" w:themeColor="text1"/>
                <w:sz w:val="26"/>
                <w:szCs w:val="26"/>
                <w:lang w:val="pt-PT"/>
              </w:rPr>
            </w:pPr>
          </w:p>
          <w:p w14:paraId="030F0638" w14:textId="0EE36CB0" w:rsidR="003036BB" w:rsidRPr="00A75E29" w:rsidRDefault="003036BB" w:rsidP="003036BB">
            <w:pPr>
              <w:tabs>
                <w:tab w:val="right" w:pos="9923"/>
              </w:tabs>
              <w:jc w:val="both"/>
              <w:rPr>
                <w:rFonts w:ascii="Bell MT" w:hAnsi="Bell MT" w:cs="Times New Roman"/>
                <w:color w:val="000000" w:themeColor="text1"/>
                <w:sz w:val="26"/>
                <w:szCs w:val="26"/>
                <w:lang w:val="fr-CA"/>
              </w:rPr>
            </w:pPr>
            <w:r w:rsidRPr="00A75E29">
              <w:rPr>
                <w:rFonts w:ascii="Bell MT" w:hAnsi="Bell MT" w:cs="Times New Roman"/>
                <w:color w:val="000000" w:themeColor="text1"/>
                <w:sz w:val="26"/>
                <w:szCs w:val="26"/>
                <w:lang w:val="fr-CA"/>
              </w:rPr>
              <w:t xml:space="preserve">Professeur : Brandon CARROLL </w:t>
            </w:r>
            <w:r w:rsidRPr="00A75E29">
              <w:rPr>
                <w:rFonts w:ascii="Bell MT" w:hAnsi="Bell MT" w:cs="Times New Roman"/>
                <w:color w:val="000000" w:themeColor="text1"/>
                <w:sz w:val="26"/>
                <w:szCs w:val="26"/>
                <w:lang w:val="fr-CA"/>
              </w:rPr>
              <w:tab/>
              <w:t>P</w:t>
            </w:r>
            <w:r w:rsidR="00916690" w:rsidRPr="00A75E29">
              <w:rPr>
                <w:rFonts w:ascii="Bell MT" w:hAnsi="Bell MT" w:cs="Times New Roman"/>
                <w:color w:val="000000" w:themeColor="text1"/>
                <w:sz w:val="26"/>
                <w:szCs w:val="26"/>
                <w:lang w:val="fr-CA"/>
              </w:rPr>
              <w:t>rise de rendez-vous</w:t>
            </w:r>
            <w:r w:rsidRPr="00A75E29">
              <w:rPr>
                <w:rFonts w:ascii="Bell MT" w:hAnsi="Bell MT" w:cs="Times New Roman"/>
                <w:color w:val="000000" w:themeColor="text1"/>
                <w:sz w:val="26"/>
                <w:szCs w:val="26"/>
                <w:lang w:val="fr-CA"/>
              </w:rPr>
              <w:t xml:space="preserve"> : </w:t>
            </w:r>
            <w:hyperlink r:id="rId8" w:history="1">
              <w:r w:rsidRPr="00A75E29">
                <w:rPr>
                  <w:rStyle w:val="Hyperlink"/>
                  <w:rFonts w:ascii="Bell MT" w:hAnsi="Bell MT" w:cs="Times New Roman"/>
                  <w:sz w:val="26"/>
                  <w:szCs w:val="26"/>
                  <w:lang w:val="fr-CA"/>
                </w:rPr>
                <w:t>Microsoft Bookings</w:t>
              </w:r>
            </w:hyperlink>
          </w:p>
          <w:p w14:paraId="726E4A3D" w14:textId="77777777" w:rsidR="003036BB" w:rsidRPr="00A75E29" w:rsidRDefault="003036BB" w:rsidP="003036BB">
            <w:pPr>
              <w:tabs>
                <w:tab w:val="right" w:pos="9923"/>
              </w:tabs>
              <w:jc w:val="both"/>
              <w:rPr>
                <w:rFonts w:ascii="Bell MT" w:hAnsi="Bell MT" w:cs="Times New Roman"/>
                <w:color w:val="000000" w:themeColor="text1"/>
                <w:sz w:val="26"/>
                <w:szCs w:val="26"/>
                <w:lang w:val="fr-CA"/>
              </w:rPr>
            </w:pPr>
            <w:r w:rsidRPr="00A75E29">
              <w:rPr>
                <w:rStyle w:val="Hyperlink"/>
                <w:rFonts w:ascii="Bell MT" w:hAnsi="Bell MT" w:cs="Times New Roman"/>
                <w:color w:val="000000" w:themeColor="text1"/>
                <w:sz w:val="26"/>
                <w:szCs w:val="26"/>
                <w:u w:val="none"/>
                <w:lang w:val="fr-CA"/>
              </w:rPr>
              <w:t xml:space="preserve">Courriel : </w:t>
            </w:r>
            <w:hyperlink r:id="rId9" w:history="1">
              <w:r w:rsidRPr="00A75E29">
                <w:rPr>
                  <w:rStyle w:val="Hyperlink"/>
                  <w:rFonts w:ascii="Bell MT" w:hAnsi="Bell MT" w:cs="Times New Roman"/>
                  <w:color w:val="000000" w:themeColor="text1"/>
                  <w:sz w:val="26"/>
                  <w:szCs w:val="26"/>
                  <w:u w:val="none"/>
                  <w:lang w:val="fr-CA"/>
                </w:rPr>
                <w:t>bcarroll@uoguelph.ca</w:t>
              </w:r>
            </w:hyperlink>
            <w:r w:rsidRPr="00A75E29">
              <w:rPr>
                <w:rFonts w:ascii="Bell MT" w:hAnsi="Bell MT" w:cs="Times New Roman"/>
                <w:color w:val="000000" w:themeColor="text1"/>
                <w:sz w:val="26"/>
                <w:szCs w:val="26"/>
                <w:lang w:val="fr-CA"/>
              </w:rPr>
              <w:tab/>
            </w:r>
          </w:p>
          <w:p w14:paraId="0C22F356" w14:textId="77777777" w:rsidR="003036BB" w:rsidRPr="00A75E29" w:rsidRDefault="003036BB" w:rsidP="003036BB">
            <w:pPr>
              <w:tabs>
                <w:tab w:val="right" w:pos="9923"/>
              </w:tabs>
              <w:jc w:val="both"/>
              <w:rPr>
                <w:rFonts w:ascii="Bell MT" w:hAnsi="Bell MT" w:cs="Times New Roman"/>
                <w:color w:val="000000" w:themeColor="text1"/>
                <w:sz w:val="26"/>
                <w:szCs w:val="26"/>
                <w:lang w:val="fr-CA"/>
              </w:rPr>
            </w:pPr>
          </w:p>
          <w:p w14:paraId="33DDE74F" w14:textId="204718BE" w:rsidR="003036BB" w:rsidRPr="00A75E29" w:rsidRDefault="003036BB" w:rsidP="003036BB">
            <w:pPr>
              <w:tabs>
                <w:tab w:val="right" w:pos="9923"/>
              </w:tabs>
              <w:jc w:val="both"/>
              <w:rPr>
                <w:rFonts w:ascii="Bell MT" w:hAnsi="Bell MT" w:cs="Times New Roman"/>
                <w:color w:val="000000" w:themeColor="text1"/>
                <w:sz w:val="26"/>
                <w:szCs w:val="26"/>
                <w:lang w:val="fr-CA"/>
              </w:rPr>
            </w:pPr>
            <w:r w:rsidRPr="00A75E29">
              <w:rPr>
                <w:rFonts w:ascii="Bell MT" w:hAnsi="Bell MT" w:cs="Times New Roman"/>
                <w:color w:val="000000" w:themeColor="text1"/>
                <w:sz w:val="26"/>
                <w:szCs w:val="26"/>
                <w:lang w:val="fr-CA"/>
              </w:rPr>
              <w:t>Auxiliaire d’enseignement : À déterminer</w:t>
            </w:r>
            <w:r w:rsidRPr="00A75E29">
              <w:rPr>
                <w:rFonts w:ascii="Bell MT" w:hAnsi="Bell MT" w:cs="Times New Roman"/>
                <w:color w:val="000000" w:themeColor="text1"/>
                <w:sz w:val="26"/>
                <w:szCs w:val="26"/>
                <w:lang w:val="fr-CA"/>
              </w:rPr>
              <w:tab/>
            </w:r>
            <w:r w:rsidR="00916690" w:rsidRPr="00A75E29">
              <w:rPr>
                <w:rFonts w:ascii="Bell MT" w:hAnsi="Bell MT" w:cs="Times New Roman"/>
                <w:color w:val="000000" w:themeColor="text1"/>
                <w:sz w:val="26"/>
                <w:szCs w:val="26"/>
                <w:lang w:val="fr-CA"/>
              </w:rPr>
              <w:t>Prise de rendez-vous</w:t>
            </w:r>
            <w:r w:rsidRPr="00A75E29">
              <w:rPr>
                <w:rFonts w:ascii="Bell MT" w:hAnsi="Bell MT" w:cs="Times New Roman"/>
                <w:color w:val="000000" w:themeColor="text1"/>
                <w:sz w:val="26"/>
                <w:szCs w:val="26"/>
                <w:lang w:val="fr-CA"/>
              </w:rPr>
              <w:t xml:space="preserve"> : À déterminer </w:t>
            </w:r>
          </w:p>
          <w:p w14:paraId="19D9EC0E" w14:textId="6714E6F2" w:rsidR="003036BB" w:rsidRPr="00A75E29" w:rsidRDefault="003036BB" w:rsidP="003036BB">
            <w:pPr>
              <w:tabs>
                <w:tab w:val="right" w:pos="9923"/>
              </w:tabs>
              <w:jc w:val="both"/>
              <w:rPr>
                <w:rFonts w:ascii="Bell MT" w:hAnsi="Bell MT" w:cs="Times New Roman"/>
                <w:color w:val="000000" w:themeColor="text1"/>
                <w:lang w:val="fr-CA"/>
              </w:rPr>
            </w:pPr>
            <w:r w:rsidRPr="00A75E29">
              <w:rPr>
                <w:rStyle w:val="Hyperlink"/>
                <w:rFonts w:ascii="Bell MT" w:hAnsi="Bell MT" w:cs="Times New Roman"/>
                <w:color w:val="000000" w:themeColor="text1"/>
                <w:sz w:val="26"/>
                <w:szCs w:val="26"/>
                <w:u w:val="none"/>
                <w:lang w:val="fr-CA"/>
              </w:rPr>
              <w:t xml:space="preserve">Courriel : </w:t>
            </w:r>
            <w:r w:rsidR="00916690" w:rsidRPr="00A75E29">
              <w:rPr>
                <w:rStyle w:val="Hyperlink"/>
                <w:rFonts w:ascii="Bell MT" w:hAnsi="Bell MT" w:cs="Times New Roman"/>
                <w:color w:val="000000" w:themeColor="text1"/>
                <w:sz w:val="26"/>
                <w:szCs w:val="26"/>
                <w:u w:val="none"/>
                <w:lang w:val="fr-CA"/>
              </w:rPr>
              <w:t xml:space="preserve">À déterminer </w:t>
            </w:r>
            <w:hyperlink r:id="rId10" w:history="1"/>
            <w:r w:rsidRPr="00A75E29">
              <w:rPr>
                <w:rFonts w:ascii="Bell MT" w:hAnsi="Bell MT" w:cs="Times New Roman"/>
                <w:sz w:val="26"/>
                <w:szCs w:val="26"/>
                <w:lang w:val="fr-CA"/>
              </w:rPr>
              <w:tab/>
            </w:r>
          </w:p>
        </w:tc>
      </w:tr>
    </w:tbl>
    <w:p w14:paraId="560966DD" w14:textId="1E4974B5" w:rsidR="009E5F68" w:rsidRPr="00A75E29" w:rsidRDefault="009E5F68" w:rsidP="00691233">
      <w:pPr>
        <w:tabs>
          <w:tab w:val="right" w:pos="9923"/>
        </w:tabs>
        <w:jc w:val="both"/>
        <w:rPr>
          <w:rFonts w:ascii="Bell MT" w:hAnsi="Bell MT" w:cs="Times New Roman"/>
          <w:lang w:val="fr-CA"/>
        </w:rPr>
      </w:pPr>
    </w:p>
    <w:p w14:paraId="17AA508C" w14:textId="4B4893FF" w:rsidR="002835A8" w:rsidRPr="00A75E29" w:rsidRDefault="00F021FF" w:rsidP="00691233">
      <w:pPr>
        <w:tabs>
          <w:tab w:val="right" w:pos="9923"/>
        </w:tabs>
        <w:jc w:val="both"/>
        <w:outlineLvl w:val="0"/>
        <w:rPr>
          <w:rFonts w:ascii="Bell MT" w:hAnsi="Bell MT" w:cs="Times New Roman"/>
          <w:b/>
          <w:bCs/>
          <w:smallCaps/>
          <w:color w:val="17365D" w:themeColor="text2" w:themeShade="BF"/>
          <w:lang w:val="fr-CA"/>
        </w:rPr>
      </w:pPr>
      <w:r w:rsidRPr="00A75E29">
        <w:rPr>
          <w:rFonts w:ascii="Wingdings" w:hAnsi="Wingdings" w:cs="Times New Roman"/>
          <w:b/>
          <w:bCs/>
          <w:smallCaps/>
          <w:color w:val="17365D" w:themeColor="text2" w:themeShade="BF"/>
          <w:lang w:val="fr-CA"/>
        </w:rPr>
        <w:t>Ò</w:t>
      </w:r>
      <w:r w:rsidRPr="00A75E29">
        <w:rPr>
          <w:rFonts w:ascii="Bell MT" w:hAnsi="Bell MT" w:cs="Times New Roman"/>
          <w:b/>
          <w:bCs/>
          <w:smallCaps/>
          <w:color w:val="17365D" w:themeColor="text2" w:themeShade="BF"/>
          <w:lang w:val="fr-CA"/>
        </w:rPr>
        <w:t xml:space="preserve"> </w:t>
      </w:r>
      <w:r w:rsidR="00A353B1" w:rsidRPr="00A75E29">
        <w:rPr>
          <w:rFonts w:ascii="Bell MT" w:hAnsi="Bell MT" w:cs="Times New Roman"/>
          <w:b/>
          <w:bCs/>
          <w:smallCaps/>
          <w:color w:val="17365D" w:themeColor="text2" w:themeShade="BF"/>
          <w:lang w:val="fr-CA"/>
        </w:rPr>
        <w:t>Descriptif du cours</w:t>
      </w:r>
    </w:p>
    <w:p w14:paraId="6E084E2E" w14:textId="217274ED" w:rsidR="00A353B1" w:rsidRPr="00A75E29" w:rsidRDefault="00A353B1" w:rsidP="00691233">
      <w:pPr>
        <w:jc w:val="both"/>
        <w:rPr>
          <w:rFonts w:ascii="Bell MT" w:eastAsia="Bookman Old Style" w:hAnsi="Bell MT" w:cs="Times New Roman"/>
          <w:lang w:val="fr-CA"/>
        </w:rPr>
      </w:pPr>
      <w:r w:rsidRPr="00A75E29">
        <w:rPr>
          <w:rFonts w:ascii="Bell MT" w:eastAsia="Bookman Old Style" w:hAnsi="Bell MT" w:cs="Times New Roman"/>
          <w:lang w:val="fr-CA"/>
        </w:rPr>
        <w:t xml:space="preserve">Ce cours a pour but de permettre aux </w:t>
      </w:r>
      <w:proofErr w:type="spellStart"/>
      <w:r w:rsidRPr="00A75E29">
        <w:rPr>
          <w:rFonts w:ascii="Bell MT" w:eastAsia="Bookman Old Style" w:hAnsi="Bell MT" w:cs="Times New Roman"/>
          <w:lang w:val="fr-CA"/>
        </w:rPr>
        <w:t>étudiant.</w:t>
      </w:r>
      <w:proofErr w:type="gramStart"/>
      <w:r w:rsidRPr="00A75E29">
        <w:rPr>
          <w:rFonts w:ascii="Bell MT" w:eastAsia="Bookman Old Style" w:hAnsi="Bell MT" w:cs="Times New Roman"/>
          <w:lang w:val="fr-CA"/>
        </w:rPr>
        <w:t>e.s</w:t>
      </w:r>
      <w:proofErr w:type="spellEnd"/>
      <w:proofErr w:type="gramEnd"/>
      <w:r w:rsidRPr="00A75E29">
        <w:rPr>
          <w:rFonts w:ascii="Bell MT" w:eastAsia="Bookman Old Style" w:hAnsi="Bell MT" w:cs="Times New Roman"/>
          <w:lang w:val="fr-CA"/>
        </w:rPr>
        <w:t xml:space="preserve"> d’améliorer leur expression écrite en français.  Il poursuivra ce but en combinant des discussions des détails de la langue écrite, la lecture active</w:t>
      </w:r>
      <w:r w:rsidR="00E8283E" w:rsidRPr="00A75E29">
        <w:rPr>
          <w:rFonts w:ascii="Bell MT" w:eastAsia="Bookman Old Style" w:hAnsi="Bell MT" w:cs="Times New Roman"/>
          <w:lang w:val="fr-CA"/>
        </w:rPr>
        <w:t xml:space="preserve"> d’un texte littéraire,</w:t>
      </w:r>
      <w:r w:rsidRPr="00A75E29">
        <w:rPr>
          <w:rFonts w:ascii="Bell MT" w:eastAsia="Bookman Old Style" w:hAnsi="Bell MT" w:cs="Times New Roman"/>
          <w:lang w:val="fr-CA"/>
        </w:rPr>
        <w:t xml:space="preserve"> et la rédaction d’une variété de </w:t>
      </w:r>
      <w:r w:rsidR="00476585" w:rsidRPr="00A75E29">
        <w:rPr>
          <w:rFonts w:ascii="Bell MT" w:eastAsia="Bookman Old Style" w:hAnsi="Bell MT" w:cs="Times New Roman"/>
          <w:lang w:val="fr-CA"/>
        </w:rPr>
        <w:t>genres textuels</w:t>
      </w:r>
      <w:r w:rsidRPr="00A75E29">
        <w:rPr>
          <w:rFonts w:ascii="Bell MT" w:eastAsia="Bookman Old Style" w:hAnsi="Bell MT" w:cs="Times New Roman"/>
          <w:lang w:val="fr-CA"/>
        </w:rPr>
        <w:t>.</w:t>
      </w:r>
      <w:r w:rsidR="00E8283E" w:rsidRPr="00A75E29">
        <w:rPr>
          <w:rFonts w:ascii="Bell MT" w:eastAsia="Bookman Old Style" w:hAnsi="Bell MT" w:cs="Times New Roman"/>
          <w:lang w:val="fr-CA"/>
        </w:rPr>
        <w:t xml:space="preserve"> </w:t>
      </w:r>
    </w:p>
    <w:p w14:paraId="51A010F6" w14:textId="77777777" w:rsidR="00A353B1" w:rsidRPr="00A75E29" w:rsidRDefault="00A353B1" w:rsidP="00691233">
      <w:pPr>
        <w:jc w:val="both"/>
        <w:rPr>
          <w:rFonts w:ascii="Bell MT" w:eastAsia="Bookman Old Style" w:hAnsi="Bell MT" w:cs="Times New Roman"/>
          <w:lang w:val="fr-CA"/>
        </w:rPr>
      </w:pPr>
    </w:p>
    <w:p w14:paraId="0F40D423" w14:textId="27ECCF6C" w:rsidR="00A353B1" w:rsidRPr="00A75E29" w:rsidRDefault="00F021FF" w:rsidP="00691233">
      <w:pPr>
        <w:tabs>
          <w:tab w:val="right" w:pos="9923"/>
        </w:tabs>
        <w:jc w:val="both"/>
        <w:outlineLvl w:val="0"/>
        <w:rPr>
          <w:rFonts w:ascii="Bell MT" w:hAnsi="Bell MT" w:cs="Times New Roman"/>
          <w:b/>
          <w:bCs/>
          <w:smallCaps/>
          <w:color w:val="17365D" w:themeColor="text2" w:themeShade="BF"/>
          <w:lang w:val="fr-CA"/>
        </w:rPr>
      </w:pPr>
      <w:r w:rsidRPr="00A75E29">
        <w:rPr>
          <w:rFonts w:ascii="Wingdings" w:hAnsi="Wingdings" w:cs="Times New Roman"/>
          <w:b/>
          <w:bCs/>
          <w:smallCaps/>
          <w:color w:val="17365D" w:themeColor="text2" w:themeShade="BF"/>
          <w:lang w:val="fr-CA"/>
        </w:rPr>
        <w:t>Ò</w:t>
      </w:r>
      <w:r w:rsidRPr="00A75E29">
        <w:rPr>
          <w:rFonts w:ascii="Bell MT" w:hAnsi="Bell MT" w:cs="Times New Roman"/>
          <w:b/>
          <w:bCs/>
          <w:smallCaps/>
          <w:color w:val="17365D" w:themeColor="text2" w:themeShade="BF"/>
          <w:lang w:val="fr-CA"/>
        </w:rPr>
        <w:t xml:space="preserve"> </w:t>
      </w:r>
      <w:r w:rsidR="00A353B1" w:rsidRPr="00A75E29">
        <w:rPr>
          <w:rFonts w:ascii="Bell MT" w:hAnsi="Bell MT" w:cs="Times New Roman"/>
          <w:b/>
          <w:bCs/>
          <w:smallCaps/>
          <w:color w:val="17365D" w:themeColor="text2" w:themeShade="BF"/>
          <w:lang w:val="fr-CA"/>
        </w:rPr>
        <w:t>Cours préalable</w:t>
      </w:r>
    </w:p>
    <w:p w14:paraId="4516FBBC" w14:textId="15925F8A" w:rsidR="00A353B1" w:rsidRPr="00A75E29" w:rsidRDefault="005E696D" w:rsidP="00691233">
      <w:pPr>
        <w:tabs>
          <w:tab w:val="right" w:pos="9923"/>
        </w:tabs>
        <w:jc w:val="both"/>
        <w:outlineLvl w:val="0"/>
        <w:rPr>
          <w:rFonts w:ascii="Bell MT" w:hAnsi="Bell MT" w:cs="Times New Roman"/>
          <w:lang w:val="fr-CA"/>
        </w:rPr>
      </w:pPr>
      <w:r w:rsidRPr="00A75E29">
        <w:rPr>
          <w:rFonts w:ascii="Bell MT" w:hAnsi="Bell MT" w:cs="Times New Roman"/>
          <w:lang w:val="fr-CA"/>
        </w:rPr>
        <w:t>FREN*13</w:t>
      </w:r>
      <w:r w:rsidR="00A353B1" w:rsidRPr="00A75E29">
        <w:rPr>
          <w:rFonts w:ascii="Bell MT" w:hAnsi="Bell MT" w:cs="Times New Roman"/>
          <w:lang w:val="fr-CA"/>
        </w:rPr>
        <w:t xml:space="preserve">00 OU la permission du département  </w:t>
      </w:r>
    </w:p>
    <w:p w14:paraId="2F1CD488" w14:textId="77777777" w:rsidR="009E5F68" w:rsidRPr="00A75E29" w:rsidRDefault="009E5F68" w:rsidP="00691233">
      <w:pPr>
        <w:jc w:val="both"/>
        <w:rPr>
          <w:rFonts w:ascii="Bell MT" w:hAnsi="Bell MT" w:cs="Times New Roman"/>
          <w:lang w:val="fr-CA"/>
        </w:rPr>
      </w:pPr>
    </w:p>
    <w:p w14:paraId="3B4A7234" w14:textId="28971B15" w:rsidR="00A353B1" w:rsidRPr="00A75E29" w:rsidRDefault="00F021FF" w:rsidP="00691233">
      <w:pPr>
        <w:tabs>
          <w:tab w:val="right" w:pos="9923"/>
        </w:tabs>
        <w:jc w:val="both"/>
        <w:outlineLvl w:val="0"/>
        <w:rPr>
          <w:rFonts w:ascii="Bell MT" w:hAnsi="Bell MT" w:cs="Times New Roman"/>
          <w:b/>
          <w:bCs/>
          <w:smallCaps/>
          <w:color w:val="17365D" w:themeColor="text2" w:themeShade="BF"/>
          <w:lang w:val="fr-CA"/>
        </w:rPr>
      </w:pPr>
      <w:r w:rsidRPr="00A75E29">
        <w:rPr>
          <w:rFonts w:ascii="Wingdings" w:hAnsi="Wingdings" w:cs="Times New Roman"/>
          <w:b/>
          <w:bCs/>
          <w:smallCaps/>
          <w:color w:val="17365D" w:themeColor="text2" w:themeShade="BF"/>
          <w:lang w:val="fr-CA"/>
        </w:rPr>
        <w:t>Ò</w:t>
      </w:r>
      <w:r w:rsidRPr="00A75E29">
        <w:rPr>
          <w:rFonts w:ascii="Bell MT" w:hAnsi="Bell MT" w:cs="Times New Roman"/>
          <w:b/>
          <w:bCs/>
          <w:smallCaps/>
          <w:color w:val="17365D" w:themeColor="text2" w:themeShade="BF"/>
          <w:lang w:val="fr-CA"/>
        </w:rPr>
        <w:t xml:space="preserve"> </w:t>
      </w:r>
      <w:r w:rsidR="00167622" w:rsidRPr="00A75E29">
        <w:rPr>
          <w:rFonts w:ascii="Bell MT" w:hAnsi="Bell MT" w:cs="Times New Roman"/>
          <w:b/>
          <w:bCs/>
          <w:smallCaps/>
          <w:color w:val="17365D" w:themeColor="text2" w:themeShade="BF"/>
          <w:lang w:val="fr-CA"/>
        </w:rPr>
        <w:t>Acquis d’apprentissage</w:t>
      </w:r>
      <w:r w:rsidR="00A353B1" w:rsidRPr="00A75E29">
        <w:rPr>
          <w:rFonts w:ascii="Bell MT" w:hAnsi="Bell MT" w:cs="Times New Roman"/>
          <w:b/>
          <w:bCs/>
          <w:smallCaps/>
          <w:color w:val="17365D" w:themeColor="text2" w:themeShade="BF"/>
          <w:lang w:val="fr-CA"/>
        </w:rPr>
        <w:t xml:space="preserve"> </w:t>
      </w:r>
    </w:p>
    <w:p w14:paraId="320BFF12" w14:textId="6FEE24AE" w:rsidR="00A353B1" w:rsidRPr="00A75E29" w:rsidRDefault="00A353B1" w:rsidP="00691233">
      <w:pPr>
        <w:jc w:val="both"/>
        <w:rPr>
          <w:rFonts w:ascii="Bell MT" w:hAnsi="Bell MT" w:cs="Times New Roman"/>
          <w:lang w:val="fr-CA"/>
        </w:rPr>
      </w:pPr>
      <w:r w:rsidRPr="00A75E29">
        <w:rPr>
          <w:rFonts w:ascii="Bell MT" w:hAnsi="Bell MT" w:cs="Times New Roman"/>
          <w:lang w:val="fr-CA"/>
        </w:rPr>
        <w:t xml:space="preserve">Les étudiants qui </w:t>
      </w:r>
      <w:r w:rsidR="000756D8" w:rsidRPr="00A75E29">
        <w:rPr>
          <w:rFonts w:ascii="Bell MT" w:hAnsi="Bell MT" w:cs="Times New Roman"/>
          <w:lang w:val="fr-CA"/>
        </w:rPr>
        <w:t>réussissent</w:t>
      </w:r>
      <w:r w:rsidRPr="00A75E29">
        <w:rPr>
          <w:rFonts w:ascii="Bell MT" w:hAnsi="Bell MT" w:cs="Times New Roman"/>
          <w:lang w:val="fr-CA"/>
        </w:rPr>
        <w:t xml:space="preserve"> sauront…</w:t>
      </w:r>
    </w:p>
    <w:p w14:paraId="1125979C" w14:textId="612C23A8" w:rsidR="00DA16FB" w:rsidRPr="00A75E29" w:rsidRDefault="00207FF9" w:rsidP="00691233">
      <w:pPr>
        <w:numPr>
          <w:ilvl w:val="0"/>
          <w:numId w:val="28"/>
        </w:numPr>
        <w:ind w:left="851" w:hanging="567"/>
        <w:jc w:val="both"/>
        <w:rPr>
          <w:rFonts w:ascii="Bell MT" w:hAnsi="Bell MT" w:cs="Times New Roman"/>
          <w:lang w:val="fr-CA"/>
        </w:rPr>
      </w:pPr>
      <w:proofErr w:type="gramStart"/>
      <w:r w:rsidRPr="00A75E29">
        <w:rPr>
          <w:rFonts w:ascii="Bell MT" w:hAnsi="Bell MT" w:cs="Times New Roman"/>
          <w:lang w:val="fr-CA"/>
        </w:rPr>
        <w:t>décrire</w:t>
      </w:r>
      <w:proofErr w:type="gramEnd"/>
      <w:r w:rsidR="00DA16FB" w:rsidRPr="00A75E29">
        <w:rPr>
          <w:rFonts w:ascii="Bell MT" w:hAnsi="Bell MT" w:cs="Times New Roman"/>
          <w:lang w:val="fr-CA"/>
        </w:rPr>
        <w:t xml:space="preserve"> les </w:t>
      </w:r>
      <w:r w:rsidR="00556461" w:rsidRPr="00A75E29">
        <w:rPr>
          <w:rFonts w:ascii="Bell MT" w:hAnsi="Bell MT" w:cs="Times New Roman"/>
          <w:lang w:val="fr-CA"/>
        </w:rPr>
        <w:t>traits linguistiques et structurels</w:t>
      </w:r>
      <w:r w:rsidR="00DA16FB" w:rsidRPr="00A75E29">
        <w:rPr>
          <w:rFonts w:ascii="Bell MT" w:hAnsi="Bell MT" w:cs="Times New Roman"/>
          <w:lang w:val="fr-CA"/>
        </w:rPr>
        <w:t xml:space="preserve"> de </w:t>
      </w:r>
      <w:r w:rsidR="00556461" w:rsidRPr="00A75E29">
        <w:rPr>
          <w:rFonts w:ascii="Bell MT" w:hAnsi="Bell MT" w:cs="Times New Roman"/>
          <w:lang w:val="fr-CA"/>
        </w:rPr>
        <w:t>divers</w:t>
      </w:r>
      <w:r w:rsidR="00DA16FB" w:rsidRPr="00A75E29">
        <w:rPr>
          <w:rFonts w:ascii="Bell MT" w:hAnsi="Bell MT" w:cs="Times New Roman"/>
          <w:lang w:val="fr-CA"/>
        </w:rPr>
        <w:t xml:space="preserve"> genres universitaires</w:t>
      </w:r>
      <w:r w:rsidR="004B109D" w:rsidRPr="00A75E29">
        <w:rPr>
          <w:rFonts w:ascii="Bell MT" w:hAnsi="Bell MT" w:cs="Times New Roman"/>
          <w:lang w:val="fr-CA"/>
        </w:rPr>
        <w:t xml:space="preserve"> </w:t>
      </w:r>
      <w:r w:rsidR="00DA16FB" w:rsidRPr="00A75E29">
        <w:rPr>
          <w:rFonts w:ascii="Bell MT" w:hAnsi="Bell MT" w:cs="Times New Roman"/>
          <w:lang w:val="fr-CA"/>
        </w:rPr>
        <w:t xml:space="preserve">; </w:t>
      </w:r>
    </w:p>
    <w:p w14:paraId="4A705E68" w14:textId="3EB6E648" w:rsidR="00DA16FB" w:rsidRPr="00A75E29" w:rsidRDefault="00DA16FB" w:rsidP="00691233">
      <w:pPr>
        <w:numPr>
          <w:ilvl w:val="0"/>
          <w:numId w:val="28"/>
        </w:numPr>
        <w:ind w:left="851" w:hanging="567"/>
        <w:jc w:val="both"/>
        <w:rPr>
          <w:rFonts w:ascii="Bell MT" w:hAnsi="Bell MT" w:cs="Times New Roman"/>
          <w:lang w:val="fr-CA"/>
        </w:rPr>
      </w:pPr>
      <w:proofErr w:type="gramStart"/>
      <w:r w:rsidRPr="00A75E29">
        <w:rPr>
          <w:rFonts w:ascii="Bell MT" w:hAnsi="Bell MT" w:cs="Times New Roman"/>
          <w:lang w:val="fr-CA"/>
        </w:rPr>
        <w:t>organiser</w:t>
      </w:r>
      <w:proofErr w:type="gramEnd"/>
      <w:r w:rsidRPr="00A75E29">
        <w:rPr>
          <w:rFonts w:ascii="Bell MT" w:hAnsi="Bell MT" w:cs="Times New Roman"/>
          <w:lang w:val="fr-CA"/>
        </w:rPr>
        <w:t xml:space="preserve"> et écrire une sélection de textes universitaires en </w:t>
      </w:r>
      <w:r w:rsidR="00556461" w:rsidRPr="00A75E29">
        <w:rPr>
          <w:rFonts w:ascii="Bell MT" w:hAnsi="Bell MT" w:cs="Times New Roman"/>
          <w:lang w:val="fr-CA"/>
        </w:rPr>
        <w:t>respectant l</w:t>
      </w:r>
      <w:r w:rsidR="00F669ED" w:rsidRPr="00A75E29">
        <w:rPr>
          <w:rFonts w:ascii="Bell MT" w:hAnsi="Bell MT" w:cs="Times New Roman"/>
          <w:lang w:val="fr-CA"/>
        </w:rPr>
        <w:t>e</w:t>
      </w:r>
      <w:r w:rsidR="00DB0D9B">
        <w:rPr>
          <w:rFonts w:ascii="Bell MT" w:hAnsi="Bell MT" w:cs="Times New Roman"/>
          <w:lang w:val="fr-CA"/>
        </w:rPr>
        <w:t>ur</w:t>
      </w:r>
      <w:r w:rsidR="00F669ED" w:rsidRPr="00A75E29">
        <w:rPr>
          <w:rFonts w:ascii="Bell MT" w:hAnsi="Bell MT" w:cs="Times New Roman"/>
          <w:lang w:val="fr-CA"/>
        </w:rPr>
        <w:t xml:space="preserve">s </w:t>
      </w:r>
      <w:r w:rsidR="00556461" w:rsidRPr="00A75E29">
        <w:rPr>
          <w:rFonts w:ascii="Bell MT" w:hAnsi="Bell MT" w:cs="Times New Roman"/>
          <w:lang w:val="fr-CA"/>
        </w:rPr>
        <w:t>caractéristiques formelles</w:t>
      </w:r>
      <w:r w:rsidRPr="00A75E29">
        <w:rPr>
          <w:rFonts w:ascii="Bell MT" w:hAnsi="Bell MT" w:cs="Times New Roman"/>
          <w:lang w:val="fr-CA"/>
        </w:rPr>
        <w:t xml:space="preserve"> </w:t>
      </w:r>
      <w:r w:rsidR="00DB0D9B">
        <w:rPr>
          <w:rFonts w:ascii="Bell MT" w:hAnsi="Bell MT" w:cs="Times New Roman"/>
          <w:lang w:val="fr-CA"/>
        </w:rPr>
        <w:t>(</w:t>
      </w:r>
      <w:r w:rsidRPr="00A75E29">
        <w:rPr>
          <w:rFonts w:ascii="Bell MT" w:hAnsi="Bell MT" w:cs="Times New Roman"/>
          <w:lang w:val="fr-CA"/>
        </w:rPr>
        <w:t>objectifs, structur</w:t>
      </w:r>
      <w:r w:rsidR="005172AC">
        <w:rPr>
          <w:rFonts w:ascii="Bell MT" w:hAnsi="Bell MT" w:cs="Times New Roman"/>
          <w:lang w:val="fr-CA"/>
        </w:rPr>
        <w:t>ation</w:t>
      </w:r>
      <w:r w:rsidRPr="00A75E29">
        <w:rPr>
          <w:rFonts w:ascii="Bell MT" w:hAnsi="Bell MT" w:cs="Times New Roman"/>
          <w:lang w:val="fr-CA"/>
        </w:rPr>
        <w:t>,</w:t>
      </w:r>
      <w:r w:rsidR="005172AC">
        <w:rPr>
          <w:rFonts w:ascii="Bell MT" w:hAnsi="Bell MT" w:cs="Times New Roman"/>
          <w:lang w:val="fr-CA"/>
        </w:rPr>
        <w:t xml:space="preserve"> argumentation,</w:t>
      </w:r>
      <w:r w:rsidR="00DB0D9B">
        <w:rPr>
          <w:rFonts w:ascii="Bell MT" w:hAnsi="Bell MT" w:cs="Times New Roman"/>
          <w:lang w:val="fr-CA"/>
        </w:rPr>
        <w:t xml:space="preserve"> </w:t>
      </w:r>
      <w:r w:rsidRPr="00A75E29">
        <w:rPr>
          <w:rFonts w:ascii="Bell MT" w:hAnsi="Bell MT" w:cs="Times New Roman"/>
          <w:lang w:val="fr-CA"/>
        </w:rPr>
        <w:t>ton</w:t>
      </w:r>
      <w:r w:rsidR="00DB0D9B">
        <w:rPr>
          <w:rFonts w:ascii="Bell MT" w:hAnsi="Bell MT" w:cs="Times New Roman"/>
          <w:lang w:val="fr-CA"/>
        </w:rPr>
        <w:t>)</w:t>
      </w:r>
      <w:r w:rsidRPr="00A75E29">
        <w:rPr>
          <w:rFonts w:ascii="Bell MT" w:hAnsi="Bell MT" w:cs="Times New Roman"/>
          <w:lang w:val="fr-CA"/>
        </w:rPr>
        <w:t xml:space="preserve"> ; </w:t>
      </w:r>
    </w:p>
    <w:p w14:paraId="6DFFB537" w14:textId="4AEBBF10" w:rsidR="00DA16FB" w:rsidRPr="00A75E29" w:rsidRDefault="00916690" w:rsidP="00691233">
      <w:pPr>
        <w:numPr>
          <w:ilvl w:val="0"/>
          <w:numId w:val="28"/>
        </w:numPr>
        <w:ind w:left="851" w:hanging="567"/>
        <w:jc w:val="both"/>
        <w:rPr>
          <w:rFonts w:ascii="Bell MT" w:hAnsi="Bell MT" w:cs="Times New Roman"/>
          <w:lang w:val="fr-CA"/>
        </w:rPr>
      </w:pPr>
      <w:proofErr w:type="gramStart"/>
      <w:r w:rsidRPr="00A75E29">
        <w:rPr>
          <w:rFonts w:ascii="Bell MT" w:hAnsi="Bell MT" w:cs="Times New Roman"/>
          <w:lang w:val="fr-CA"/>
        </w:rPr>
        <w:t>comprendre</w:t>
      </w:r>
      <w:proofErr w:type="gramEnd"/>
      <w:r w:rsidR="00DA16FB" w:rsidRPr="00A75E29">
        <w:rPr>
          <w:rFonts w:ascii="Bell MT" w:hAnsi="Bell MT" w:cs="Times New Roman"/>
          <w:lang w:val="fr-CA"/>
        </w:rPr>
        <w:t xml:space="preserve"> et interpréter un texte contemporain en prose </w:t>
      </w:r>
      <w:r w:rsidR="00556461" w:rsidRPr="00A75E29">
        <w:rPr>
          <w:rFonts w:ascii="Bell MT" w:hAnsi="Bell MT" w:cs="Times New Roman"/>
          <w:lang w:val="fr-CA"/>
        </w:rPr>
        <w:t>à l’aide d’</w:t>
      </w:r>
      <w:r w:rsidR="00DA16FB" w:rsidRPr="00A75E29">
        <w:rPr>
          <w:rFonts w:ascii="Bell MT" w:hAnsi="Bell MT" w:cs="Times New Roman"/>
          <w:lang w:val="fr-CA"/>
        </w:rPr>
        <w:t xml:space="preserve">une méthode et </w:t>
      </w:r>
      <w:r w:rsidR="00556461" w:rsidRPr="00A75E29">
        <w:rPr>
          <w:rFonts w:ascii="Bell MT" w:hAnsi="Bell MT" w:cs="Times New Roman"/>
          <w:lang w:val="fr-CA"/>
        </w:rPr>
        <w:t>d’</w:t>
      </w:r>
      <w:r w:rsidR="00DA16FB" w:rsidRPr="00A75E29">
        <w:rPr>
          <w:rFonts w:ascii="Bell MT" w:hAnsi="Bell MT" w:cs="Times New Roman"/>
          <w:lang w:val="fr-CA"/>
        </w:rPr>
        <w:t xml:space="preserve">une terminologie appropriées au texte lui-même et à la discipline des études littéraires ; </w:t>
      </w:r>
    </w:p>
    <w:p w14:paraId="482EE66D" w14:textId="21BAD464" w:rsidR="00DA16FB" w:rsidRPr="00A75E29" w:rsidRDefault="00207FF9" w:rsidP="00691233">
      <w:pPr>
        <w:numPr>
          <w:ilvl w:val="0"/>
          <w:numId w:val="28"/>
        </w:numPr>
        <w:ind w:left="851" w:hanging="567"/>
        <w:jc w:val="both"/>
        <w:rPr>
          <w:rFonts w:ascii="Bell MT" w:hAnsi="Bell MT" w:cs="Times New Roman"/>
          <w:lang w:val="fr-CA"/>
        </w:rPr>
      </w:pPr>
      <w:proofErr w:type="gramStart"/>
      <w:r w:rsidRPr="00A75E29">
        <w:rPr>
          <w:rFonts w:ascii="Bell MT" w:hAnsi="Bell MT" w:cs="Times New Roman"/>
          <w:lang w:val="fr-CA"/>
        </w:rPr>
        <w:t>évaluer</w:t>
      </w:r>
      <w:proofErr w:type="gramEnd"/>
      <w:r w:rsidR="00916690" w:rsidRPr="00A75E29">
        <w:rPr>
          <w:rFonts w:ascii="Bell MT" w:hAnsi="Bell MT" w:cs="Times New Roman"/>
          <w:lang w:val="fr-CA"/>
        </w:rPr>
        <w:t>, s</w:t>
      </w:r>
      <w:r w:rsidR="00F669ED" w:rsidRPr="00A75E29">
        <w:rPr>
          <w:rFonts w:ascii="Bell MT" w:hAnsi="Bell MT" w:cs="Times New Roman"/>
          <w:lang w:val="fr-CA"/>
        </w:rPr>
        <w:t>électionner</w:t>
      </w:r>
      <w:r w:rsidR="00DA16FB" w:rsidRPr="00A75E29">
        <w:rPr>
          <w:rFonts w:ascii="Bell MT" w:hAnsi="Bell MT" w:cs="Times New Roman"/>
          <w:lang w:val="fr-CA"/>
        </w:rPr>
        <w:t xml:space="preserve"> </w:t>
      </w:r>
      <w:r w:rsidR="00916690" w:rsidRPr="00A75E29">
        <w:rPr>
          <w:rFonts w:ascii="Bell MT" w:hAnsi="Bell MT" w:cs="Times New Roman"/>
          <w:lang w:val="fr-CA"/>
        </w:rPr>
        <w:t>et citer des</w:t>
      </w:r>
      <w:r w:rsidR="00DA16FB" w:rsidRPr="00A75E29">
        <w:rPr>
          <w:rFonts w:ascii="Bell MT" w:hAnsi="Bell MT" w:cs="Times New Roman"/>
          <w:lang w:val="fr-CA"/>
        </w:rPr>
        <w:t xml:space="preserve"> recherches secondaires </w:t>
      </w:r>
      <w:r w:rsidR="00916690" w:rsidRPr="00A75E29">
        <w:rPr>
          <w:rFonts w:ascii="Bell MT" w:hAnsi="Bell MT" w:cs="Times New Roman"/>
          <w:lang w:val="fr-CA"/>
        </w:rPr>
        <w:t>en</w:t>
      </w:r>
      <w:r w:rsidR="00DA16FB" w:rsidRPr="00A75E29">
        <w:rPr>
          <w:rFonts w:ascii="Bell MT" w:hAnsi="Bell MT" w:cs="Times New Roman"/>
          <w:lang w:val="fr-CA"/>
        </w:rPr>
        <w:t xml:space="preserve"> style</w:t>
      </w:r>
      <w:r w:rsidR="003B2D35" w:rsidRPr="00A75E29">
        <w:rPr>
          <w:rFonts w:ascii="Bell MT" w:hAnsi="Bell MT" w:cs="Times New Roman"/>
          <w:lang w:val="fr-CA"/>
        </w:rPr>
        <w:t xml:space="preserve"> </w:t>
      </w:r>
      <w:r w:rsidR="00DA16FB" w:rsidRPr="00A75E29">
        <w:rPr>
          <w:rFonts w:ascii="Bell MT" w:hAnsi="Bell MT" w:cs="Times New Roman"/>
          <w:lang w:val="fr-CA"/>
        </w:rPr>
        <w:t>MLA</w:t>
      </w:r>
      <w:r w:rsidR="00916690" w:rsidRPr="00A75E29">
        <w:rPr>
          <w:rFonts w:ascii="Bell MT" w:hAnsi="Bell MT" w:cs="Times New Roman"/>
          <w:lang w:val="fr-CA"/>
        </w:rPr>
        <w:t xml:space="preserve"> </w:t>
      </w:r>
      <w:r w:rsidR="00DA16FB" w:rsidRPr="00A75E29">
        <w:rPr>
          <w:rFonts w:ascii="Bell MT" w:hAnsi="Bell MT" w:cs="Times New Roman"/>
          <w:lang w:val="fr-CA"/>
        </w:rPr>
        <w:t xml:space="preserve">; </w:t>
      </w:r>
    </w:p>
    <w:p w14:paraId="5A2B097A" w14:textId="05B79402" w:rsidR="00DA16FB" w:rsidRPr="00A75E29" w:rsidRDefault="00DA16FB" w:rsidP="00691233">
      <w:pPr>
        <w:numPr>
          <w:ilvl w:val="0"/>
          <w:numId w:val="28"/>
        </w:numPr>
        <w:ind w:left="851" w:hanging="567"/>
        <w:jc w:val="both"/>
        <w:rPr>
          <w:rFonts w:ascii="Bell MT" w:hAnsi="Bell MT" w:cs="Times New Roman"/>
          <w:lang w:val="fr-CA"/>
        </w:rPr>
      </w:pPr>
      <w:proofErr w:type="gramStart"/>
      <w:r w:rsidRPr="00A75E29">
        <w:rPr>
          <w:rFonts w:ascii="Bell MT" w:hAnsi="Bell MT" w:cs="Times New Roman"/>
          <w:lang w:val="fr-CA"/>
        </w:rPr>
        <w:t>reconnaître</w:t>
      </w:r>
      <w:proofErr w:type="gramEnd"/>
      <w:r w:rsidRPr="00A75E29">
        <w:rPr>
          <w:rFonts w:ascii="Bell MT" w:hAnsi="Bell MT" w:cs="Times New Roman"/>
          <w:lang w:val="fr-CA"/>
        </w:rPr>
        <w:t xml:space="preserve">, classer, et résoudre les erreurs les plus communes du français écrit (syntaxe, </w:t>
      </w:r>
      <w:r w:rsidR="00207FF9" w:rsidRPr="00A75E29">
        <w:rPr>
          <w:rFonts w:ascii="Bell MT" w:hAnsi="Bell MT" w:cs="Times New Roman"/>
          <w:lang w:val="fr-CA"/>
        </w:rPr>
        <w:t>lexique</w:t>
      </w:r>
      <w:r w:rsidRPr="00A75E29">
        <w:rPr>
          <w:rFonts w:ascii="Bell MT" w:hAnsi="Bell MT" w:cs="Times New Roman"/>
          <w:lang w:val="fr-CA"/>
        </w:rPr>
        <w:t xml:space="preserve">, registre) en utilisant des ressources informatiques, des usuels et des dictionnaires ; </w:t>
      </w:r>
    </w:p>
    <w:p w14:paraId="61FBEC61" w14:textId="0DCF2698" w:rsidR="00E75214" w:rsidRPr="00A75E29" w:rsidRDefault="00DA16FB" w:rsidP="00691233">
      <w:pPr>
        <w:numPr>
          <w:ilvl w:val="0"/>
          <w:numId w:val="28"/>
        </w:numPr>
        <w:ind w:left="851" w:hanging="567"/>
        <w:jc w:val="both"/>
        <w:rPr>
          <w:rFonts w:ascii="Bell MT" w:hAnsi="Bell MT" w:cs="Times New Roman"/>
          <w:lang w:val="fr-CA"/>
        </w:rPr>
      </w:pPr>
      <w:proofErr w:type="gramStart"/>
      <w:r w:rsidRPr="00A75E29">
        <w:rPr>
          <w:rFonts w:ascii="Bell MT" w:hAnsi="Bell MT" w:cs="Times New Roman"/>
          <w:lang w:val="fr-CA"/>
        </w:rPr>
        <w:t>communiquer</w:t>
      </w:r>
      <w:proofErr w:type="gramEnd"/>
      <w:r w:rsidRPr="00A75E29">
        <w:rPr>
          <w:rFonts w:ascii="Bell MT" w:hAnsi="Bell MT" w:cs="Times New Roman"/>
          <w:lang w:val="fr-CA"/>
        </w:rPr>
        <w:t xml:space="preserve"> des idées complexes en français, à l’écrit, avec un niveau de compétence qui s’approche du niveau B2 du cadre commun européen de référence pour les langues (CCERL)</w:t>
      </w:r>
      <w:r w:rsidR="008465F4" w:rsidRPr="00A75E29">
        <w:rPr>
          <w:rFonts w:ascii="Bell MT" w:hAnsi="Bell MT" w:cs="Times New Roman"/>
          <w:lang w:val="fr-CA"/>
        </w:rPr>
        <w:t>.</w:t>
      </w:r>
    </w:p>
    <w:p w14:paraId="5BD5FCA7" w14:textId="166C1470" w:rsidR="00A353B1" w:rsidRDefault="00A353B1" w:rsidP="00691233">
      <w:pPr>
        <w:jc w:val="both"/>
        <w:rPr>
          <w:rFonts w:ascii="Bell MT" w:hAnsi="Bell MT" w:cs="Times New Roman"/>
          <w:lang w:val="fr-CA"/>
        </w:rPr>
      </w:pPr>
    </w:p>
    <w:p w14:paraId="4B58CDCD" w14:textId="28DC0565" w:rsidR="003214BF" w:rsidRDefault="003214BF" w:rsidP="00691233">
      <w:pPr>
        <w:jc w:val="both"/>
        <w:rPr>
          <w:rFonts w:ascii="Bell MT" w:hAnsi="Bell MT" w:cs="Times New Roman"/>
          <w:lang w:val="fr-CA"/>
        </w:rPr>
      </w:pPr>
    </w:p>
    <w:p w14:paraId="1BC7B7F4" w14:textId="57E8D153" w:rsidR="003214BF" w:rsidRDefault="003214BF" w:rsidP="00691233">
      <w:pPr>
        <w:jc w:val="both"/>
        <w:rPr>
          <w:rFonts w:ascii="Bell MT" w:hAnsi="Bell MT" w:cs="Times New Roman"/>
          <w:lang w:val="fr-CA"/>
        </w:rPr>
      </w:pPr>
    </w:p>
    <w:p w14:paraId="19B33426" w14:textId="0AE444DD" w:rsidR="003214BF" w:rsidRDefault="003214BF" w:rsidP="00691233">
      <w:pPr>
        <w:jc w:val="both"/>
        <w:rPr>
          <w:rFonts w:ascii="Bell MT" w:hAnsi="Bell MT" w:cs="Times New Roman"/>
          <w:lang w:val="fr-CA"/>
        </w:rPr>
      </w:pPr>
    </w:p>
    <w:p w14:paraId="72328875" w14:textId="17A9D6DC" w:rsidR="003214BF" w:rsidRDefault="003214BF" w:rsidP="00691233">
      <w:pPr>
        <w:jc w:val="both"/>
        <w:rPr>
          <w:rFonts w:ascii="Bell MT" w:hAnsi="Bell MT" w:cs="Times New Roman"/>
          <w:lang w:val="fr-CA"/>
        </w:rPr>
      </w:pPr>
    </w:p>
    <w:p w14:paraId="69A46E31" w14:textId="64243773" w:rsidR="003214BF" w:rsidRDefault="003214BF" w:rsidP="00691233">
      <w:pPr>
        <w:jc w:val="both"/>
        <w:rPr>
          <w:rFonts w:ascii="Bell MT" w:hAnsi="Bell MT" w:cs="Times New Roman"/>
          <w:lang w:val="fr-CA"/>
        </w:rPr>
      </w:pPr>
    </w:p>
    <w:p w14:paraId="5C7014F6" w14:textId="0ADD2A73" w:rsidR="003214BF" w:rsidRDefault="003214BF" w:rsidP="00691233">
      <w:pPr>
        <w:jc w:val="both"/>
        <w:rPr>
          <w:rFonts w:ascii="Bell MT" w:hAnsi="Bell MT" w:cs="Times New Roman"/>
          <w:lang w:val="fr-CA"/>
        </w:rPr>
      </w:pPr>
    </w:p>
    <w:p w14:paraId="61B23D17" w14:textId="77777777" w:rsidR="003214BF" w:rsidRPr="00A75E29" w:rsidRDefault="003214BF" w:rsidP="00691233">
      <w:pPr>
        <w:jc w:val="both"/>
        <w:rPr>
          <w:rFonts w:ascii="Bell MT" w:hAnsi="Bell MT" w:cs="Times New Roman"/>
          <w:lang w:val="fr-CA"/>
        </w:rPr>
      </w:pPr>
    </w:p>
    <w:p w14:paraId="52185E47" w14:textId="47F6B465" w:rsidR="00A353B1" w:rsidRPr="00A75E29" w:rsidRDefault="00F021FF" w:rsidP="00691233">
      <w:pPr>
        <w:tabs>
          <w:tab w:val="right" w:pos="9923"/>
        </w:tabs>
        <w:jc w:val="both"/>
        <w:outlineLvl w:val="0"/>
        <w:rPr>
          <w:rFonts w:ascii="Bell MT" w:hAnsi="Bell MT" w:cs="Times New Roman"/>
          <w:b/>
          <w:bCs/>
          <w:smallCaps/>
          <w:color w:val="17365D" w:themeColor="text2" w:themeShade="BF"/>
          <w:lang w:val="fr-CA"/>
        </w:rPr>
      </w:pPr>
      <w:r w:rsidRPr="00A75E29">
        <w:rPr>
          <w:rFonts w:ascii="Wingdings" w:hAnsi="Wingdings" w:cs="Times New Roman"/>
          <w:b/>
          <w:bCs/>
          <w:smallCaps/>
          <w:color w:val="17365D" w:themeColor="text2" w:themeShade="BF"/>
          <w:lang w:val="fr-CA"/>
        </w:rPr>
        <w:lastRenderedPageBreak/>
        <w:t>Ò</w:t>
      </w:r>
      <w:r w:rsidRPr="00A75E29">
        <w:rPr>
          <w:rFonts w:ascii="Bell MT" w:hAnsi="Bell MT" w:cs="Times New Roman"/>
          <w:b/>
          <w:bCs/>
          <w:smallCaps/>
          <w:color w:val="17365D" w:themeColor="text2" w:themeShade="BF"/>
          <w:lang w:val="fr-CA"/>
        </w:rPr>
        <w:t xml:space="preserve"> </w:t>
      </w:r>
      <w:r w:rsidR="00A353B1" w:rsidRPr="00A75E29">
        <w:rPr>
          <w:rFonts w:ascii="Bell MT" w:hAnsi="Bell MT" w:cs="Times New Roman"/>
          <w:b/>
          <w:bCs/>
          <w:smallCaps/>
          <w:color w:val="17365D" w:themeColor="text2" w:themeShade="BF"/>
          <w:lang w:val="fr-CA"/>
        </w:rPr>
        <w:t xml:space="preserve">Textes obligatoires </w:t>
      </w:r>
    </w:p>
    <w:p w14:paraId="52DADD31" w14:textId="77777777" w:rsidR="008465F4" w:rsidRPr="00A75E29" w:rsidRDefault="008465F4" w:rsidP="00691233">
      <w:pPr>
        <w:pStyle w:val="ListParagraph"/>
        <w:numPr>
          <w:ilvl w:val="0"/>
          <w:numId w:val="29"/>
        </w:numPr>
        <w:jc w:val="both"/>
        <w:rPr>
          <w:rFonts w:ascii="Bell MT" w:hAnsi="Bell MT" w:cs="Times New Roman"/>
          <w:lang w:val="fr-CA"/>
        </w:rPr>
      </w:pPr>
      <w:r w:rsidRPr="00A75E29">
        <w:rPr>
          <w:rFonts w:ascii="Bell MT" w:eastAsia="Bookman Old Style" w:hAnsi="Bell MT" w:cs="Times New Roman"/>
          <w:lang w:val="fr-CA"/>
        </w:rPr>
        <w:t xml:space="preserve">Nothomb, Amélie. </w:t>
      </w:r>
      <w:r w:rsidRPr="00A75E29">
        <w:rPr>
          <w:rFonts w:ascii="Bell MT" w:eastAsia="Bookman Old Style" w:hAnsi="Bell MT" w:cs="Times New Roman"/>
          <w:i/>
          <w:iCs/>
          <w:lang w:val="fr-CA"/>
        </w:rPr>
        <w:t>Mercure</w:t>
      </w:r>
      <w:r w:rsidRPr="00A75E29">
        <w:rPr>
          <w:rFonts w:ascii="Bell MT" w:eastAsia="Bookman Old Style" w:hAnsi="Bell MT" w:cs="Times New Roman"/>
          <w:lang w:val="fr-CA"/>
        </w:rPr>
        <w:t>. [1998]. Paris : Livres de poche, 2000.</w:t>
      </w:r>
    </w:p>
    <w:p w14:paraId="53EF29A4" w14:textId="4EAF53D6" w:rsidR="000B080A" w:rsidRDefault="009C0BC6" w:rsidP="00691233">
      <w:pPr>
        <w:pStyle w:val="ListParagraph"/>
        <w:numPr>
          <w:ilvl w:val="0"/>
          <w:numId w:val="29"/>
        </w:numPr>
        <w:jc w:val="both"/>
        <w:rPr>
          <w:rFonts w:ascii="Bell MT" w:eastAsia="Bookman Old Style" w:hAnsi="Bell MT" w:cs="Times New Roman"/>
          <w:lang w:val="fr-CA"/>
        </w:rPr>
      </w:pPr>
      <w:proofErr w:type="spellStart"/>
      <w:r w:rsidRPr="00A75E29">
        <w:rPr>
          <w:rFonts w:ascii="Bell MT" w:eastAsia="Bookman Old Style" w:hAnsi="Bell MT" w:cs="Times New Roman"/>
          <w:lang w:val="fr-CA"/>
        </w:rPr>
        <w:t>Popica</w:t>
      </w:r>
      <w:proofErr w:type="spellEnd"/>
      <w:r w:rsidRPr="00A75E29">
        <w:rPr>
          <w:rFonts w:ascii="Bell MT" w:eastAsia="Bookman Old Style" w:hAnsi="Bell MT" w:cs="Times New Roman"/>
          <w:lang w:val="fr-CA"/>
        </w:rPr>
        <w:t xml:space="preserve">, Maria et Isabelle Ste Marie. </w:t>
      </w:r>
      <w:r w:rsidRPr="00A75E29">
        <w:rPr>
          <w:rFonts w:ascii="Bell MT" w:eastAsia="Bookman Old Style" w:hAnsi="Bell MT" w:cs="Times New Roman"/>
          <w:i/>
          <w:iCs/>
          <w:lang w:val="fr-CA"/>
        </w:rPr>
        <w:t>Paragraphes</w:t>
      </w:r>
      <w:r w:rsidRPr="00A75E29">
        <w:rPr>
          <w:rFonts w:ascii="Bell MT" w:eastAsia="Bookman Old Style" w:hAnsi="Bell MT" w:cs="Times New Roman"/>
          <w:lang w:val="fr-CA"/>
        </w:rPr>
        <w:t>. Québec : Éditions CEC, 2014.</w:t>
      </w:r>
    </w:p>
    <w:p w14:paraId="373028B0" w14:textId="031BBBAE" w:rsidR="003214BF" w:rsidRPr="00A75E29" w:rsidRDefault="003214BF" w:rsidP="00691233">
      <w:pPr>
        <w:pStyle w:val="ListParagraph"/>
        <w:numPr>
          <w:ilvl w:val="0"/>
          <w:numId w:val="29"/>
        </w:numPr>
        <w:jc w:val="both"/>
        <w:rPr>
          <w:rFonts w:ascii="Bell MT" w:eastAsia="Bookman Old Style" w:hAnsi="Bell MT" w:cs="Times New Roman"/>
          <w:lang w:val="fr-CA"/>
        </w:rPr>
      </w:pPr>
      <w:r>
        <w:rPr>
          <w:rFonts w:ascii="Bell MT" w:eastAsia="Bookman Old Style" w:hAnsi="Bell MT" w:cs="Times New Roman"/>
          <w:lang w:val="fr-CA"/>
        </w:rPr>
        <w:t xml:space="preserve">Abonnement à </w:t>
      </w:r>
      <w:proofErr w:type="spellStart"/>
      <w:r>
        <w:rPr>
          <w:rFonts w:ascii="Bell MT" w:eastAsia="Bookman Old Style" w:hAnsi="Bell MT" w:cs="Times New Roman"/>
          <w:lang w:val="fr-CA"/>
        </w:rPr>
        <w:t>TopHat</w:t>
      </w:r>
      <w:proofErr w:type="spellEnd"/>
      <w:r>
        <w:rPr>
          <w:rFonts w:ascii="Bell MT" w:eastAsia="Bookman Old Style" w:hAnsi="Bell MT" w:cs="Times New Roman"/>
          <w:lang w:val="fr-CA"/>
        </w:rPr>
        <w:t xml:space="preserve"> (</w:t>
      </w:r>
      <w:hyperlink r:id="rId11" w:history="1">
        <w:r w:rsidR="004F7503" w:rsidRPr="005D2C13">
          <w:rPr>
            <w:rStyle w:val="Hyperlink"/>
            <w:rFonts w:ascii="Bell MT" w:eastAsia="Bookman Old Style" w:hAnsi="Bell MT" w:cs="Times New Roman"/>
            <w:lang w:val="fr-CA"/>
          </w:rPr>
          <w:t>https://tophat.com</w:t>
        </w:r>
      </w:hyperlink>
      <w:r>
        <w:rPr>
          <w:rFonts w:ascii="Bell MT" w:eastAsia="Bookman Old Style" w:hAnsi="Bell MT" w:cs="Times New Roman"/>
          <w:lang w:val="fr-CA"/>
        </w:rPr>
        <w:t>).</w:t>
      </w:r>
      <w:r w:rsidR="004F7503">
        <w:rPr>
          <w:rFonts w:ascii="Bell MT" w:eastAsia="Bookman Old Style" w:hAnsi="Bell MT" w:cs="Times New Roman"/>
          <w:lang w:val="fr-CA"/>
        </w:rPr>
        <w:t xml:space="preserve"> </w:t>
      </w:r>
    </w:p>
    <w:p w14:paraId="1C139A38" w14:textId="034B4322" w:rsidR="00085E06" w:rsidRPr="00A75E29" w:rsidRDefault="004E2363" w:rsidP="00691233">
      <w:pPr>
        <w:pStyle w:val="ListParagraph"/>
        <w:numPr>
          <w:ilvl w:val="0"/>
          <w:numId w:val="29"/>
        </w:numPr>
        <w:jc w:val="both"/>
        <w:rPr>
          <w:rFonts w:ascii="Bell MT" w:hAnsi="Bell MT" w:cs="Times New Roman"/>
          <w:lang w:val="fr-CA"/>
        </w:rPr>
      </w:pPr>
      <w:r w:rsidRPr="00A75E29">
        <w:rPr>
          <w:rFonts w:ascii="Bell MT" w:hAnsi="Bell MT" w:cs="Times New Roman"/>
          <w:lang w:val="fr-CA"/>
        </w:rPr>
        <w:t>Dictionnaire</w:t>
      </w:r>
      <w:r w:rsidR="00BF56A3" w:rsidRPr="00A75E29">
        <w:rPr>
          <w:rFonts w:ascii="Bell MT" w:hAnsi="Bell MT" w:cs="Times New Roman"/>
          <w:lang w:val="fr-CA"/>
        </w:rPr>
        <w:t xml:space="preserve"> (bilingue et/ou unilingue)</w:t>
      </w:r>
      <w:r w:rsidRPr="00A75E29">
        <w:rPr>
          <w:rFonts w:ascii="Bell MT" w:hAnsi="Bell MT" w:cs="Times New Roman"/>
          <w:lang w:val="fr-CA"/>
        </w:rPr>
        <w:t>, livre de conjugaisons</w:t>
      </w:r>
      <w:r w:rsidR="00F934F2" w:rsidRPr="00A75E29">
        <w:rPr>
          <w:rFonts w:ascii="Bell MT" w:hAnsi="Bell MT" w:cs="Times New Roman"/>
          <w:lang w:val="fr-CA"/>
        </w:rPr>
        <w:t xml:space="preserve">. </w:t>
      </w:r>
    </w:p>
    <w:p w14:paraId="3F78F0E8" w14:textId="4C9F6994" w:rsidR="005C5958" w:rsidRPr="00A75E29" w:rsidRDefault="00817CB4" w:rsidP="00751C81">
      <w:pPr>
        <w:tabs>
          <w:tab w:val="right" w:pos="9923"/>
        </w:tabs>
        <w:ind w:left="720"/>
        <w:outlineLvl w:val="0"/>
        <w:rPr>
          <w:rFonts w:ascii="Bell MT" w:hAnsi="Bell MT" w:cs="Times New Roman"/>
          <w:color w:val="000000" w:themeColor="text1"/>
          <w:lang w:val="fr-CA"/>
        </w:rPr>
      </w:pPr>
      <w:r w:rsidRPr="00A75E29">
        <w:rPr>
          <w:rFonts w:ascii="Apple Color Emoji" w:hAnsi="Apple Color Emoji" w:cs="Apple Color Emoji"/>
          <w:color w:val="000000" w:themeColor="text1"/>
          <w:lang w:val="fr-CA"/>
        </w:rPr>
        <w:t xml:space="preserve">⚠️ </w:t>
      </w:r>
      <w:r w:rsidR="005C5958" w:rsidRPr="00A75E29">
        <w:rPr>
          <w:rFonts w:ascii="Bell MT" w:hAnsi="Bell MT"/>
          <w:sz w:val="22"/>
          <w:szCs w:val="22"/>
          <w:lang w:val="fr-CA"/>
        </w:rPr>
        <w:t xml:space="preserve">La consultation des appareils électroniques sera interdite lors des travaux en classe et de l’examen final, mais vous aurez le droit à un dictionnaire papier et à un livre de conjugaisons. </w:t>
      </w:r>
      <w:r w:rsidR="00AB24FB" w:rsidRPr="00A75E29">
        <w:rPr>
          <w:rFonts w:ascii="Bell MT" w:hAnsi="Bell MT" w:cs="Apple Color Emoji"/>
          <w:color w:val="000000" w:themeColor="text1"/>
          <w:lang w:val="fr-CA"/>
        </w:rPr>
        <w:t>(</w:t>
      </w:r>
      <w:proofErr w:type="gramStart"/>
      <w:r w:rsidR="00AB24FB" w:rsidRPr="00A75E29">
        <w:rPr>
          <w:rFonts w:ascii="Bell MT" w:hAnsi="Bell MT" w:cs="Apple Color Emoji"/>
          <w:i/>
          <w:iCs/>
          <w:color w:val="000000" w:themeColor="text1"/>
          <w:lang w:val="fr-CA"/>
        </w:rPr>
        <w:t>cf.</w:t>
      </w:r>
      <w:proofErr w:type="gramEnd"/>
      <w:r w:rsidR="006A1DF8" w:rsidRPr="00A75E29">
        <w:rPr>
          <w:rFonts w:ascii="Bell MT" w:hAnsi="Bell MT" w:cs="Apple Color Emoji"/>
          <w:i/>
          <w:iCs/>
          <w:color w:val="000000" w:themeColor="text1"/>
          <w:lang w:val="fr-CA"/>
        </w:rPr>
        <w:t xml:space="preserve"> </w:t>
      </w:r>
      <w:r w:rsidR="00AB24FB" w:rsidRPr="00A75E29">
        <w:rPr>
          <w:rFonts w:ascii="Bell MT" w:hAnsi="Bell MT" w:cs="Apple Color Emoji"/>
          <w:color w:val="000000" w:themeColor="text1"/>
          <w:lang w:val="fr-CA"/>
        </w:rPr>
        <w:t xml:space="preserve">p.2, « Travaux et pondération »). </w:t>
      </w:r>
    </w:p>
    <w:p w14:paraId="2D0E90A3" w14:textId="77777777" w:rsidR="003214BF" w:rsidRDefault="003214BF" w:rsidP="00691233">
      <w:pPr>
        <w:jc w:val="both"/>
        <w:rPr>
          <w:rFonts w:ascii="Wingdings" w:hAnsi="Wingdings" w:cs="Times New Roman"/>
          <w:b/>
          <w:bCs/>
          <w:smallCaps/>
          <w:color w:val="17365D" w:themeColor="text2" w:themeShade="BF"/>
          <w:lang w:val="fr-CA"/>
        </w:rPr>
      </w:pPr>
    </w:p>
    <w:p w14:paraId="46C74A7D" w14:textId="0DDE87DB" w:rsidR="00A353B1" w:rsidRPr="00A75E29" w:rsidRDefault="00F021FF" w:rsidP="00691233">
      <w:pPr>
        <w:jc w:val="both"/>
        <w:rPr>
          <w:rFonts w:ascii="Bell MT" w:hAnsi="Bell MT" w:cs="Times New Roman"/>
          <w:b/>
          <w:bCs/>
          <w:smallCaps/>
          <w:color w:val="17365D" w:themeColor="text2" w:themeShade="BF"/>
          <w:lang w:val="fr-CA"/>
        </w:rPr>
      </w:pPr>
      <w:r w:rsidRPr="00A75E29">
        <w:rPr>
          <w:rFonts w:ascii="Wingdings" w:hAnsi="Wingdings" w:cs="Times New Roman"/>
          <w:b/>
          <w:bCs/>
          <w:smallCaps/>
          <w:color w:val="17365D" w:themeColor="text2" w:themeShade="BF"/>
          <w:lang w:val="fr-CA"/>
        </w:rPr>
        <w:t>Ò</w:t>
      </w:r>
      <w:r w:rsidRPr="00A75E29">
        <w:rPr>
          <w:rFonts w:ascii="Bell MT" w:hAnsi="Bell MT" w:cs="Times New Roman"/>
          <w:b/>
          <w:bCs/>
          <w:smallCaps/>
          <w:color w:val="17365D" w:themeColor="text2" w:themeShade="BF"/>
          <w:lang w:val="fr-CA"/>
        </w:rPr>
        <w:t xml:space="preserve"> </w:t>
      </w:r>
      <w:r w:rsidR="00A353B1" w:rsidRPr="00A75E29">
        <w:rPr>
          <w:rFonts w:ascii="Bell MT" w:hAnsi="Bell MT" w:cs="Times New Roman"/>
          <w:b/>
          <w:bCs/>
          <w:smallCaps/>
          <w:color w:val="17365D" w:themeColor="text2" w:themeShade="BF"/>
          <w:lang w:val="fr-CA"/>
        </w:rPr>
        <w:t xml:space="preserve">Démarche pédagogique </w:t>
      </w:r>
    </w:p>
    <w:p w14:paraId="4C62B558" w14:textId="77777777" w:rsidR="005E46D8" w:rsidRDefault="006D329B" w:rsidP="00691233">
      <w:pPr>
        <w:jc w:val="both"/>
        <w:rPr>
          <w:rFonts w:ascii="Bell MT" w:hAnsi="Bell MT" w:cs="Times New Roman"/>
          <w:lang w:val="fr-CA"/>
        </w:rPr>
      </w:pPr>
      <w:r w:rsidRPr="00A75E29">
        <w:rPr>
          <w:rFonts w:ascii="Bell MT" w:hAnsi="Bell MT" w:cs="Times New Roman"/>
          <w:lang w:val="fr-CA"/>
        </w:rPr>
        <w:t>Au semestre d’automne 2022, c</w:t>
      </w:r>
      <w:r w:rsidR="005175D8" w:rsidRPr="00A75E29">
        <w:rPr>
          <w:rFonts w:ascii="Bell MT" w:hAnsi="Bell MT" w:cs="Times New Roman"/>
          <w:lang w:val="fr-CA"/>
        </w:rPr>
        <w:t>e cours est offert en présentiel</w:t>
      </w:r>
      <w:r w:rsidR="008465F4" w:rsidRPr="00A75E29">
        <w:rPr>
          <w:rFonts w:ascii="Bell MT" w:hAnsi="Bell MT" w:cs="Times New Roman"/>
          <w:lang w:val="fr-CA"/>
        </w:rPr>
        <w:t xml:space="preserve"> </w:t>
      </w:r>
      <w:r w:rsidRPr="00A75E29">
        <w:rPr>
          <w:rFonts w:ascii="Bell MT" w:hAnsi="Bell MT" w:cs="Times New Roman"/>
          <w:lang w:val="fr-CA"/>
        </w:rPr>
        <w:t xml:space="preserve">ou </w:t>
      </w:r>
      <w:r w:rsidR="008465F4" w:rsidRPr="00A75E29">
        <w:rPr>
          <w:rFonts w:ascii="Bell MT" w:hAnsi="Bell MT" w:cs="Times New Roman"/>
          <w:lang w:val="fr-CA"/>
        </w:rPr>
        <w:t>en "face à face"</w:t>
      </w:r>
      <w:r w:rsidR="005175D8" w:rsidRPr="00A75E29">
        <w:rPr>
          <w:rFonts w:ascii="Bell MT" w:hAnsi="Bell MT" w:cs="Times New Roman"/>
          <w:lang w:val="fr-CA"/>
        </w:rPr>
        <w:t xml:space="preserve">. </w:t>
      </w:r>
      <w:r w:rsidR="009C2D8D" w:rsidRPr="00A75E29">
        <w:rPr>
          <w:rFonts w:ascii="Bell MT" w:hAnsi="Bell MT" w:cs="Times New Roman"/>
          <w:lang w:val="fr-CA"/>
        </w:rPr>
        <w:t>Les rencontres du cours</w:t>
      </w:r>
      <w:r w:rsidR="008465F4" w:rsidRPr="00A75E29">
        <w:rPr>
          <w:rFonts w:ascii="Bell MT" w:hAnsi="Bell MT" w:cs="Times New Roman"/>
          <w:lang w:val="fr-CA"/>
        </w:rPr>
        <w:t xml:space="preserve"> </w:t>
      </w:r>
      <w:r w:rsidR="009C2D8D" w:rsidRPr="00A75E29">
        <w:rPr>
          <w:rFonts w:ascii="Bell MT" w:hAnsi="Bell MT" w:cs="Times New Roman"/>
          <w:lang w:val="fr-CA"/>
        </w:rPr>
        <w:t xml:space="preserve">ne seront </w:t>
      </w:r>
      <w:r w:rsidRPr="00A75E29">
        <w:rPr>
          <w:rFonts w:ascii="Bell MT" w:hAnsi="Bell MT" w:cs="Times New Roman"/>
          <w:lang w:val="fr-CA"/>
        </w:rPr>
        <w:t>ni diffusées en ligne ni</w:t>
      </w:r>
      <w:r w:rsidR="009C2D8D" w:rsidRPr="00A75E29">
        <w:rPr>
          <w:rFonts w:ascii="Bell MT" w:hAnsi="Bell MT" w:cs="Times New Roman"/>
          <w:lang w:val="fr-CA"/>
        </w:rPr>
        <w:t xml:space="preserve"> enregistrées. </w:t>
      </w:r>
      <w:r w:rsidR="00F7031E" w:rsidRPr="00A75E29">
        <w:rPr>
          <w:rFonts w:ascii="Bell MT" w:hAnsi="Bell MT" w:cs="Times New Roman"/>
          <w:lang w:val="fr-CA"/>
        </w:rPr>
        <w:t>La documentation</w:t>
      </w:r>
      <w:r w:rsidR="008465F4" w:rsidRPr="00A75E29">
        <w:rPr>
          <w:rFonts w:ascii="Bell MT" w:hAnsi="Bell MT" w:cs="Times New Roman"/>
          <w:lang w:val="fr-CA"/>
        </w:rPr>
        <w:t xml:space="preserve"> du cours (feuillets, diapos, directives) sera affiché</w:t>
      </w:r>
      <w:r w:rsidR="00F7031E" w:rsidRPr="00A75E29">
        <w:rPr>
          <w:rFonts w:ascii="Bell MT" w:hAnsi="Bell MT" w:cs="Times New Roman"/>
          <w:lang w:val="fr-CA"/>
        </w:rPr>
        <w:t>e</w:t>
      </w:r>
      <w:r w:rsidR="008465F4" w:rsidRPr="00A75E29">
        <w:rPr>
          <w:rFonts w:ascii="Bell MT" w:hAnsi="Bell MT" w:cs="Times New Roman"/>
          <w:lang w:val="fr-CA"/>
        </w:rPr>
        <w:t xml:space="preserve"> sur Courselink. </w:t>
      </w:r>
    </w:p>
    <w:p w14:paraId="4893331B" w14:textId="6B14355E" w:rsidR="005175D8" w:rsidRPr="00A75E29" w:rsidRDefault="005E46D8" w:rsidP="005E46D8">
      <w:pPr>
        <w:ind w:left="720"/>
        <w:jc w:val="both"/>
        <w:rPr>
          <w:rFonts w:ascii="Bell MT" w:hAnsi="Bell MT" w:cs="Times New Roman"/>
          <w:lang w:val="fr-CA"/>
        </w:rPr>
      </w:pPr>
      <w:r w:rsidRPr="00817CB4">
        <w:rPr>
          <w:rFonts w:ascii="Apple Color Emoji" w:hAnsi="Apple Color Emoji" w:cs="Apple Color Emoji"/>
          <w:color w:val="000000" w:themeColor="text1"/>
          <w:lang w:val="fr-CA"/>
        </w:rPr>
        <w:t>⚠️</w:t>
      </w:r>
      <w:r>
        <w:rPr>
          <w:rFonts w:ascii="Apple Color Emoji" w:hAnsi="Apple Color Emoji" w:cs="Apple Color Emoji"/>
          <w:color w:val="000000" w:themeColor="text1"/>
          <w:lang w:val="fr-CA"/>
        </w:rPr>
        <w:t xml:space="preserve"> </w:t>
      </w:r>
      <w:r w:rsidR="006D329B" w:rsidRPr="00A75E29">
        <w:rPr>
          <w:rFonts w:ascii="Bell MT" w:hAnsi="Bell MT" w:cs="Times New Roman"/>
          <w:lang w:val="fr-CA"/>
        </w:rPr>
        <w:t>Il vous est fortement recommandé de prendre les coordonnées d’</w:t>
      </w:r>
      <w:proofErr w:type="spellStart"/>
      <w:r w:rsidR="006D329B" w:rsidRPr="00A75E29">
        <w:rPr>
          <w:rFonts w:ascii="Bell MT" w:hAnsi="Bell MT" w:cs="Times New Roman"/>
          <w:lang w:val="fr-CA"/>
        </w:rPr>
        <w:t>un.e</w:t>
      </w:r>
      <w:proofErr w:type="spellEnd"/>
      <w:r w:rsidR="006D329B" w:rsidRPr="00A75E29">
        <w:rPr>
          <w:rFonts w:ascii="Bell MT" w:hAnsi="Bell MT" w:cs="Times New Roman"/>
          <w:lang w:val="fr-CA"/>
        </w:rPr>
        <w:t xml:space="preserve"> collègue qui pourra éventuellement partager ses notes de cours</w:t>
      </w:r>
      <w:r w:rsidR="004F7503">
        <w:rPr>
          <w:rFonts w:ascii="Bell MT" w:hAnsi="Bell MT" w:cs="Times New Roman"/>
          <w:lang w:val="fr-CA"/>
        </w:rPr>
        <w:t xml:space="preserve"> si vous devez vous absenter</w:t>
      </w:r>
      <w:r w:rsidR="006D329B" w:rsidRPr="00A75E29">
        <w:rPr>
          <w:rFonts w:ascii="Bell MT" w:hAnsi="Bell MT" w:cs="Times New Roman"/>
          <w:lang w:val="fr-CA"/>
        </w:rPr>
        <w:t>.</w:t>
      </w:r>
    </w:p>
    <w:p w14:paraId="5949B8BB" w14:textId="764508A7" w:rsidR="00D06B98" w:rsidRPr="00A75E29" w:rsidRDefault="00817CB4" w:rsidP="00691233">
      <w:pPr>
        <w:jc w:val="both"/>
        <w:rPr>
          <w:rFonts w:ascii="Bell MT" w:hAnsi="Bell MT" w:cs="Times New Roman"/>
          <w:lang w:val="fr-CA"/>
        </w:rPr>
      </w:pPr>
      <w:r w:rsidRPr="00A75E29">
        <w:rPr>
          <w:rFonts w:ascii="Bell MT" w:hAnsi="Bell MT" w:cs="Times New Roman"/>
          <w:lang w:val="fr-CA"/>
        </w:rPr>
        <w:t xml:space="preserve"> </w:t>
      </w:r>
    </w:p>
    <w:p w14:paraId="0FB2EC6D" w14:textId="5BA6C462" w:rsidR="00D06B98" w:rsidRPr="00A75E29" w:rsidRDefault="00721B86" w:rsidP="00691233">
      <w:pPr>
        <w:jc w:val="both"/>
        <w:rPr>
          <w:rFonts w:ascii="Bell MT" w:hAnsi="Bell MT" w:cs="Times New Roman"/>
          <w:lang w:val="fr-CA"/>
        </w:rPr>
      </w:pPr>
      <w:r w:rsidRPr="00A75E29">
        <w:rPr>
          <w:rFonts w:ascii="Bell MT" w:hAnsi="Bell MT" w:cs="Times New Roman"/>
          <w:lang w:val="fr-CA"/>
        </w:rPr>
        <w:t xml:space="preserve">Il est attendu que </w:t>
      </w:r>
      <w:r w:rsidR="00D06B98" w:rsidRPr="00A75E29">
        <w:rPr>
          <w:rFonts w:ascii="Bell MT" w:hAnsi="Bell MT" w:cs="Times New Roman"/>
          <w:lang w:val="fr-CA"/>
        </w:rPr>
        <w:t xml:space="preserve">les </w:t>
      </w:r>
      <w:proofErr w:type="spellStart"/>
      <w:r w:rsidR="00D06B98" w:rsidRPr="00A75E29">
        <w:rPr>
          <w:rFonts w:ascii="Bell MT" w:hAnsi="Bell MT" w:cs="Times New Roman"/>
          <w:lang w:val="fr-CA"/>
        </w:rPr>
        <w:t>étudiant</w:t>
      </w:r>
      <w:r w:rsidRPr="00A75E29">
        <w:rPr>
          <w:rFonts w:ascii="Bell MT" w:hAnsi="Bell MT" w:cs="Times New Roman"/>
          <w:lang w:val="fr-CA"/>
        </w:rPr>
        <w:t>.</w:t>
      </w:r>
      <w:proofErr w:type="gramStart"/>
      <w:r w:rsidRPr="00A75E29">
        <w:rPr>
          <w:rFonts w:ascii="Bell MT" w:hAnsi="Bell MT" w:cs="Times New Roman"/>
          <w:lang w:val="fr-CA"/>
        </w:rPr>
        <w:t>e.</w:t>
      </w:r>
      <w:r w:rsidR="00D06B98" w:rsidRPr="00A75E29">
        <w:rPr>
          <w:rFonts w:ascii="Bell MT" w:hAnsi="Bell MT" w:cs="Times New Roman"/>
          <w:lang w:val="fr-CA"/>
        </w:rPr>
        <w:t>s</w:t>
      </w:r>
      <w:proofErr w:type="spellEnd"/>
      <w:proofErr w:type="gramEnd"/>
      <w:r w:rsidR="00D06B98" w:rsidRPr="00A75E29">
        <w:rPr>
          <w:rFonts w:ascii="Bell MT" w:hAnsi="Bell MT" w:cs="Times New Roman"/>
          <w:lang w:val="fr-CA"/>
        </w:rPr>
        <w:t xml:space="preserve"> </w:t>
      </w:r>
      <w:r w:rsidRPr="00A75E29">
        <w:rPr>
          <w:rFonts w:ascii="Bell MT" w:hAnsi="Bell MT" w:cs="Times New Roman"/>
          <w:lang w:val="fr-CA"/>
        </w:rPr>
        <w:t>consacrent un minimum</w:t>
      </w:r>
      <w:r w:rsidR="00D06B98" w:rsidRPr="00A75E29">
        <w:rPr>
          <w:rFonts w:ascii="Bell MT" w:hAnsi="Bell MT" w:cs="Times New Roman"/>
          <w:lang w:val="fr-CA"/>
        </w:rPr>
        <w:t xml:space="preserve"> </w:t>
      </w:r>
      <w:r w:rsidR="005E46D8">
        <w:rPr>
          <w:rFonts w:ascii="Bell MT" w:hAnsi="Bell MT" w:cs="Times New Roman"/>
          <w:lang w:val="fr-CA"/>
        </w:rPr>
        <w:t xml:space="preserve">de </w:t>
      </w:r>
      <w:r w:rsidR="00152187" w:rsidRPr="00A75E29">
        <w:rPr>
          <w:rFonts w:ascii="Bell MT" w:hAnsi="Bell MT" w:cs="Times New Roman"/>
          <w:lang w:val="fr-CA"/>
        </w:rPr>
        <w:t>sept (7)</w:t>
      </w:r>
      <w:r w:rsidR="00D06B98" w:rsidRPr="00A75E29">
        <w:rPr>
          <w:rFonts w:ascii="Bell MT" w:hAnsi="Bell MT" w:cs="Times New Roman"/>
          <w:lang w:val="fr-CA"/>
        </w:rPr>
        <w:t xml:space="preserve"> heures de travail</w:t>
      </w:r>
      <w:r w:rsidR="00152187" w:rsidRPr="00A75E29">
        <w:rPr>
          <w:rFonts w:ascii="Bell MT" w:hAnsi="Bell MT" w:cs="Times New Roman"/>
          <w:lang w:val="fr-CA"/>
        </w:rPr>
        <w:t xml:space="preserve"> par semaine</w:t>
      </w:r>
      <w:r w:rsidRPr="00A75E29">
        <w:rPr>
          <w:rFonts w:ascii="Bell MT" w:hAnsi="Bell MT" w:cs="Times New Roman"/>
          <w:lang w:val="fr-CA"/>
        </w:rPr>
        <w:t xml:space="preserve"> au cours</w:t>
      </w:r>
      <w:r w:rsidR="00D06B98" w:rsidRPr="00A75E29">
        <w:rPr>
          <w:rFonts w:ascii="Bell MT" w:hAnsi="Bell MT" w:cs="Times New Roman"/>
          <w:lang w:val="fr-CA"/>
        </w:rPr>
        <w:t xml:space="preserve"> :</w:t>
      </w:r>
    </w:p>
    <w:p w14:paraId="032AF07D" w14:textId="42B01A63" w:rsidR="00152187" w:rsidRPr="00A75E29" w:rsidRDefault="008E3D7E" w:rsidP="002C5C2A">
      <w:pPr>
        <w:pStyle w:val="ListParagraph"/>
        <w:numPr>
          <w:ilvl w:val="0"/>
          <w:numId w:val="30"/>
        </w:numPr>
        <w:jc w:val="both"/>
        <w:rPr>
          <w:rFonts w:ascii="Bell MT" w:hAnsi="Bell MT" w:cs="Times New Roman"/>
          <w:lang w:val="fr-CA"/>
        </w:rPr>
      </w:pPr>
      <w:proofErr w:type="gramStart"/>
      <w:r w:rsidRPr="00A75E29">
        <w:rPr>
          <w:rFonts w:ascii="Bell MT" w:hAnsi="Bell MT" w:cs="Times New Roman"/>
          <w:lang w:val="fr-CA"/>
        </w:rPr>
        <w:t>d</w:t>
      </w:r>
      <w:r w:rsidR="00152187" w:rsidRPr="00A75E29">
        <w:rPr>
          <w:rFonts w:ascii="Bell MT" w:hAnsi="Bell MT" w:cs="Times New Roman"/>
          <w:lang w:val="fr-CA"/>
        </w:rPr>
        <w:t>eux</w:t>
      </w:r>
      <w:proofErr w:type="gramEnd"/>
      <w:r w:rsidR="00152187" w:rsidRPr="00A75E29">
        <w:rPr>
          <w:rFonts w:ascii="Bell MT" w:hAnsi="Bell MT" w:cs="Times New Roman"/>
          <w:lang w:val="fr-CA"/>
        </w:rPr>
        <w:t xml:space="preserve"> (2) heures de cours magistral (présentation et discussion des concepts, activités écrites)</w:t>
      </w:r>
      <w:r w:rsidRPr="00A75E29">
        <w:rPr>
          <w:rFonts w:ascii="Bell MT" w:hAnsi="Bell MT" w:cs="Times New Roman"/>
          <w:lang w:val="fr-CA"/>
        </w:rPr>
        <w:t xml:space="preserve"> ;</w:t>
      </w:r>
      <w:r w:rsidR="00152187" w:rsidRPr="00A75E29">
        <w:rPr>
          <w:rFonts w:ascii="Bell MT" w:hAnsi="Bell MT" w:cs="Times New Roman"/>
          <w:lang w:val="fr-CA"/>
        </w:rPr>
        <w:t xml:space="preserve"> </w:t>
      </w:r>
    </w:p>
    <w:p w14:paraId="42F3C9E3" w14:textId="5B891033" w:rsidR="00152187" w:rsidRPr="00A75E29" w:rsidRDefault="008E3D7E" w:rsidP="002C5C2A">
      <w:pPr>
        <w:pStyle w:val="ListParagraph"/>
        <w:numPr>
          <w:ilvl w:val="0"/>
          <w:numId w:val="30"/>
        </w:numPr>
        <w:jc w:val="both"/>
        <w:rPr>
          <w:rFonts w:ascii="Bell MT" w:hAnsi="Bell MT" w:cs="Times New Roman"/>
          <w:lang w:val="fr-CA"/>
        </w:rPr>
      </w:pPr>
      <w:proofErr w:type="gramStart"/>
      <w:r w:rsidRPr="00A75E29">
        <w:rPr>
          <w:rFonts w:ascii="Bell MT" w:hAnsi="Bell MT" w:cs="Times New Roman"/>
          <w:lang w:val="fr-CA"/>
        </w:rPr>
        <w:t>u</w:t>
      </w:r>
      <w:r w:rsidR="00152187" w:rsidRPr="00A75E29">
        <w:rPr>
          <w:rFonts w:ascii="Bell MT" w:hAnsi="Bell MT" w:cs="Times New Roman"/>
          <w:lang w:val="fr-CA"/>
        </w:rPr>
        <w:t>ne</w:t>
      </w:r>
      <w:proofErr w:type="gramEnd"/>
      <w:r w:rsidR="00152187" w:rsidRPr="00A75E29">
        <w:rPr>
          <w:rFonts w:ascii="Bell MT" w:hAnsi="Bell MT" w:cs="Times New Roman"/>
          <w:lang w:val="fr-CA"/>
        </w:rPr>
        <w:t xml:space="preserve"> (1) heure de séminaire (activités écrites, ateliers, travaux pratiques)</w:t>
      </w:r>
      <w:r w:rsidRPr="00A75E29">
        <w:rPr>
          <w:rFonts w:ascii="Bell MT" w:hAnsi="Bell MT" w:cs="Times New Roman"/>
          <w:lang w:val="fr-CA"/>
        </w:rPr>
        <w:t xml:space="preserve"> ;</w:t>
      </w:r>
    </w:p>
    <w:p w14:paraId="29431E0C" w14:textId="290CE985" w:rsidR="009C2D8D" w:rsidRPr="005E46D8" w:rsidRDefault="008E3D7E" w:rsidP="00691233">
      <w:pPr>
        <w:pStyle w:val="ListParagraph"/>
        <w:numPr>
          <w:ilvl w:val="0"/>
          <w:numId w:val="30"/>
        </w:numPr>
        <w:jc w:val="both"/>
        <w:rPr>
          <w:rFonts w:ascii="Bell MT" w:hAnsi="Bell MT" w:cs="Times New Roman"/>
          <w:lang w:val="fr-CA"/>
        </w:rPr>
      </w:pPr>
      <w:proofErr w:type="gramStart"/>
      <w:r w:rsidRPr="00A75E29">
        <w:rPr>
          <w:rFonts w:ascii="Bell MT" w:hAnsi="Bell MT" w:cs="Times New Roman"/>
          <w:lang w:val="fr-CA"/>
        </w:rPr>
        <w:t>q</w:t>
      </w:r>
      <w:r w:rsidR="00152187" w:rsidRPr="00A75E29">
        <w:rPr>
          <w:rFonts w:ascii="Bell MT" w:hAnsi="Bell MT" w:cs="Times New Roman"/>
          <w:lang w:val="fr-CA"/>
        </w:rPr>
        <w:t>uatre</w:t>
      </w:r>
      <w:proofErr w:type="gramEnd"/>
      <w:r w:rsidR="00152187" w:rsidRPr="00A75E29">
        <w:rPr>
          <w:rFonts w:ascii="Bell MT" w:hAnsi="Bell MT" w:cs="Times New Roman"/>
          <w:lang w:val="fr-CA"/>
        </w:rPr>
        <w:t xml:space="preserve"> (4) </w:t>
      </w:r>
      <w:r w:rsidR="00D06B98" w:rsidRPr="00A75E29">
        <w:rPr>
          <w:rFonts w:ascii="Bell MT" w:hAnsi="Bell MT" w:cs="Times New Roman"/>
          <w:lang w:val="fr-CA"/>
        </w:rPr>
        <w:t>heures de travail</w:t>
      </w:r>
      <w:r w:rsidR="00152187" w:rsidRPr="00A75E29">
        <w:rPr>
          <w:rFonts w:ascii="Bell MT" w:hAnsi="Bell MT" w:cs="Times New Roman"/>
          <w:lang w:val="fr-CA"/>
        </w:rPr>
        <w:t xml:space="preserve"> </w:t>
      </w:r>
      <w:r w:rsidR="00D06B98" w:rsidRPr="00A75E29">
        <w:rPr>
          <w:rFonts w:ascii="Bell MT" w:hAnsi="Bell MT" w:cs="Times New Roman"/>
          <w:lang w:val="fr-CA"/>
        </w:rPr>
        <w:t xml:space="preserve">en dehors du cours (préparation, </w:t>
      </w:r>
      <w:r w:rsidR="00152187" w:rsidRPr="00A75E29">
        <w:rPr>
          <w:rFonts w:ascii="Bell MT" w:hAnsi="Bell MT" w:cs="Times New Roman"/>
          <w:lang w:val="fr-CA"/>
        </w:rPr>
        <w:t>lectures, devoirs, exercices).</w:t>
      </w:r>
      <w:r w:rsidR="00D06B98" w:rsidRPr="00A75E29">
        <w:rPr>
          <w:rFonts w:ascii="Bell MT" w:hAnsi="Bell MT" w:cs="Times New Roman"/>
          <w:lang w:val="fr-CA"/>
        </w:rPr>
        <w:t xml:space="preserve"> </w:t>
      </w:r>
    </w:p>
    <w:p w14:paraId="4B82EF9A" w14:textId="31CA2924" w:rsidR="00207FF9" w:rsidRPr="005E46D8" w:rsidRDefault="00817CB4" w:rsidP="00817CB4">
      <w:pPr>
        <w:tabs>
          <w:tab w:val="right" w:pos="9923"/>
        </w:tabs>
        <w:ind w:left="720"/>
        <w:outlineLvl w:val="0"/>
        <w:rPr>
          <w:rFonts w:ascii="Bell MT" w:hAnsi="Bell MT" w:cs="Times New Roman"/>
          <w:color w:val="000000" w:themeColor="text1"/>
          <w:lang w:val="en-CA"/>
        </w:rPr>
      </w:pPr>
      <w:r w:rsidRPr="005E46D8">
        <w:rPr>
          <w:rFonts w:ascii="Apple Color Emoji" w:hAnsi="Apple Color Emoji" w:cs="Apple Color Emoji"/>
          <w:color w:val="000000" w:themeColor="text1"/>
          <w:lang w:val="en-CA"/>
        </w:rPr>
        <w:t>⚠</w:t>
      </w:r>
      <w:r w:rsidRPr="00A75E29">
        <w:rPr>
          <w:rFonts w:ascii="Apple Color Emoji" w:hAnsi="Apple Color Emoji" w:cs="Apple Color Emoji"/>
          <w:color w:val="000000" w:themeColor="text1"/>
          <w:lang w:val="fr-CA"/>
        </w:rPr>
        <w:t>️</w:t>
      </w:r>
      <w:r w:rsidR="00633E78" w:rsidRPr="00633E78">
        <w:rPr>
          <w:rFonts w:ascii="Apple Color Emoji" w:hAnsi="Apple Color Emoji" w:cs="Apple Color Emoji"/>
          <w:color w:val="000000" w:themeColor="text1"/>
          <w:lang w:val="en-CA"/>
        </w:rPr>
        <w:t xml:space="preserve"> </w:t>
      </w:r>
      <w:r w:rsidRPr="005E46D8">
        <w:rPr>
          <w:rFonts w:ascii="Bell MT" w:hAnsi="Bell MT" w:cs="Times New Roman"/>
          <w:color w:val="000000" w:themeColor="text1"/>
          <w:lang w:val="en-CA"/>
        </w:rPr>
        <w:t xml:space="preserve"> </w:t>
      </w:r>
      <w:r w:rsidR="00BF56A3" w:rsidRPr="005E46D8">
        <w:rPr>
          <w:rFonts w:ascii="Bell MT" w:hAnsi="Bell MT" w:cs="Times New Roman"/>
          <w:lang w:val="en-CA"/>
        </w:rPr>
        <w:t>« A credit weight of [0.50] indicates 10-12 student eff</w:t>
      </w:r>
      <w:r w:rsidRPr="005E46D8">
        <w:rPr>
          <w:rFonts w:ascii="Bell MT" w:hAnsi="Bell MT" w:cs="Times New Roman"/>
          <w:lang w:val="en-CA"/>
        </w:rPr>
        <w:t>o</w:t>
      </w:r>
      <w:r w:rsidR="00BF56A3" w:rsidRPr="005E46D8">
        <w:rPr>
          <w:rFonts w:ascii="Bell MT" w:hAnsi="Bell MT" w:cs="Times New Roman"/>
          <w:lang w:val="en-CA"/>
        </w:rPr>
        <w:t>rt hours, including class time, on academic tasks associated with the course » </w:t>
      </w:r>
      <w:r w:rsidR="00152187" w:rsidRPr="005E46D8">
        <w:rPr>
          <w:rFonts w:ascii="Bell MT" w:hAnsi="Bell MT" w:cs="Times New Roman"/>
          <w:lang w:val="en-CA"/>
        </w:rPr>
        <w:t>(</w:t>
      </w:r>
      <w:hyperlink r:id="rId12" w:history="1">
        <w:r w:rsidR="00430812" w:rsidRPr="005E46D8">
          <w:rPr>
            <w:rStyle w:val="Hyperlink"/>
            <w:rFonts w:ascii="Bell MT" w:hAnsi="Bell MT" w:cs="Times New Roman"/>
            <w:lang w:val="en-CA"/>
          </w:rPr>
          <w:t>2022-2023 Academic Calendar, § XII, “Course Information”).</w:t>
        </w:r>
      </w:hyperlink>
      <w:r w:rsidR="00AA17A3" w:rsidRPr="005E46D8">
        <w:rPr>
          <w:rFonts w:ascii="Bell MT" w:hAnsi="Bell MT" w:cs="Times New Roman"/>
          <w:lang w:val="en-CA"/>
        </w:rPr>
        <w:t xml:space="preserve"> </w:t>
      </w:r>
    </w:p>
    <w:p w14:paraId="46049E03" w14:textId="77777777" w:rsidR="00152187" w:rsidRPr="005E46D8" w:rsidRDefault="00152187" w:rsidP="00691233">
      <w:pPr>
        <w:tabs>
          <w:tab w:val="right" w:pos="9923"/>
        </w:tabs>
        <w:ind w:right="616"/>
        <w:jc w:val="both"/>
        <w:outlineLvl w:val="0"/>
        <w:rPr>
          <w:rFonts w:ascii="Bell MT" w:hAnsi="Bell MT" w:cs="Times New Roman"/>
          <w:smallCaps/>
          <w:lang w:val="en-CA"/>
        </w:rPr>
      </w:pPr>
    </w:p>
    <w:p w14:paraId="51E4E748" w14:textId="08DB4F25" w:rsidR="002835A8" w:rsidRPr="00A75E29" w:rsidRDefault="00F021FF" w:rsidP="00691233">
      <w:pPr>
        <w:tabs>
          <w:tab w:val="right" w:pos="9923"/>
        </w:tabs>
        <w:ind w:right="616"/>
        <w:jc w:val="both"/>
        <w:outlineLvl w:val="0"/>
        <w:rPr>
          <w:rFonts w:ascii="Bell MT" w:hAnsi="Bell MT" w:cs="Times New Roman"/>
          <w:b/>
          <w:bCs/>
          <w:smallCaps/>
          <w:color w:val="17365D" w:themeColor="text2" w:themeShade="BF"/>
          <w:lang w:val="fr-CA"/>
        </w:rPr>
      </w:pPr>
      <w:r w:rsidRPr="00A75E29">
        <w:rPr>
          <w:rFonts w:ascii="Wingdings" w:hAnsi="Wingdings" w:cs="Times New Roman"/>
          <w:b/>
          <w:bCs/>
          <w:smallCaps/>
          <w:color w:val="17365D" w:themeColor="text2" w:themeShade="BF"/>
          <w:lang w:val="fr-CA"/>
        </w:rPr>
        <w:t>Ò</w:t>
      </w:r>
      <w:r w:rsidRPr="00A75E29">
        <w:rPr>
          <w:rFonts w:ascii="Bell MT" w:hAnsi="Bell MT" w:cs="Times New Roman"/>
          <w:b/>
          <w:bCs/>
          <w:smallCaps/>
          <w:color w:val="17365D" w:themeColor="text2" w:themeShade="BF"/>
          <w:lang w:val="fr-CA"/>
        </w:rPr>
        <w:t xml:space="preserve"> </w:t>
      </w:r>
      <w:r w:rsidR="00A353B1" w:rsidRPr="00A75E29">
        <w:rPr>
          <w:rFonts w:ascii="Bell MT" w:hAnsi="Bell MT" w:cs="Times New Roman"/>
          <w:b/>
          <w:bCs/>
          <w:smallCaps/>
          <w:color w:val="17365D" w:themeColor="text2" w:themeShade="BF"/>
          <w:lang w:val="fr-CA"/>
        </w:rPr>
        <w:t xml:space="preserve">Travaux et pondération </w:t>
      </w:r>
    </w:p>
    <w:tbl>
      <w:tblPr>
        <w:tblW w:w="9863" w:type="dxa"/>
        <w:tblInd w:w="108" w:type="dxa"/>
        <w:tblCellMar>
          <w:top w:w="29" w:type="dxa"/>
          <w:left w:w="115" w:type="dxa"/>
          <w:bottom w:w="29" w:type="dxa"/>
          <w:right w:w="115" w:type="dxa"/>
        </w:tblCellMar>
        <w:tblLook w:val="04A0" w:firstRow="1" w:lastRow="0" w:firstColumn="1" w:lastColumn="0" w:noHBand="0" w:noVBand="1"/>
      </w:tblPr>
      <w:tblGrid>
        <w:gridCol w:w="8256"/>
        <w:gridCol w:w="1607"/>
      </w:tblGrid>
      <w:tr w:rsidR="009860B6" w:rsidRPr="00A75E29" w14:paraId="30120680" w14:textId="77777777" w:rsidTr="00F80B0B">
        <w:trPr>
          <w:trHeight w:val="219"/>
        </w:trPr>
        <w:tc>
          <w:tcPr>
            <w:tcW w:w="8256" w:type="dxa"/>
            <w:tcBorders>
              <w:top w:val="single" w:sz="4" w:space="0" w:color="auto"/>
              <w:bottom w:val="single" w:sz="12" w:space="0" w:color="auto"/>
            </w:tcBorders>
            <w:shd w:val="clear" w:color="auto" w:fill="auto"/>
            <w:vAlign w:val="center"/>
            <w:hideMark/>
          </w:tcPr>
          <w:p w14:paraId="39D0E5D9" w14:textId="66CF4AFF" w:rsidR="009860B6" w:rsidRPr="00A75E29" w:rsidRDefault="007C2C6F" w:rsidP="00D309A8">
            <w:pPr>
              <w:jc w:val="center"/>
              <w:rPr>
                <w:rFonts w:ascii="Bell MT" w:eastAsia="Times New Roman" w:hAnsi="Bell MT" w:cs="Times New Roman"/>
                <w:i/>
                <w:iCs/>
                <w:color w:val="000000"/>
                <w:lang w:val="fr-CA"/>
              </w:rPr>
            </w:pPr>
            <w:r w:rsidRPr="00A75E29">
              <w:rPr>
                <w:rFonts w:ascii="Bell MT" w:eastAsia="Times New Roman" w:hAnsi="Bell MT" w:cs="Times New Roman"/>
                <w:i/>
                <w:iCs/>
                <w:color w:val="000000"/>
                <w:lang w:val="fr-CA"/>
              </w:rPr>
              <w:t>Travaux en classe</w:t>
            </w:r>
          </w:p>
        </w:tc>
        <w:tc>
          <w:tcPr>
            <w:tcW w:w="1607" w:type="dxa"/>
            <w:tcBorders>
              <w:top w:val="single" w:sz="4" w:space="0" w:color="auto"/>
              <w:bottom w:val="single" w:sz="12" w:space="0" w:color="auto"/>
            </w:tcBorders>
            <w:shd w:val="clear" w:color="auto" w:fill="auto"/>
            <w:noWrap/>
            <w:vAlign w:val="center"/>
            <w:hideMark/>
          </w:tcPr>
          <w:p w14:paraId="1E0E925F" w14:textId="3C889526" w:rsidR="009860B6" w:rsidRPr="00A75E29" w:rsidRDefault="009860B6" w:rsidP="00691233">
            <w:pPr>
              <w:jc w:val="center"/>
              <w:rPr>
                <w:rFonts w:ascii="Bell MT" w:eastAsia="Times New Roman" w:hAnsi="Bell MT" w:cs="Times New Roman"/>
                <w:color w:val="000000"/>
                <w:lang w:val="fr-CA"/>
              </w:rPr>
            </w:pPr>
          </w:p>
        </w:tc>
      </w:tr>
      <w:tr w:rsidR="009860B6" w:rsidRPr="00A75E29" w14:paraId="3FAC5BBF" w14:textId="77777777" w:rsidTr="00F80B0B">
        <w:trPr>
          <w:trHeight w:val="219"/>
        </w:trPr>
        <w:tc>
          <w:tcPr>
            <w:tcW w:w="8256" w:type="dxa"/>
            <w:tcBorders>
              <w:top w:val="single" w:sz="12" w:space="0" w:color="auto"/>
            </w:tcBorders>
            <w:shd w:val="clear" w:color="auto" w:fill="auto"/>
            <w:vAlign w:val="center"/>
            <w:hideMark/>
          </w:tcPr>
          <w:p w14:paraId="63A2AFDE" w14:textId="5948C402" w:rsidR="009860B6" w:rsidRPr="00A75E29" w:rsidRDefault="009860B6" w:rsidP="00691233">
            <w:pPr>
              <w:ind w:firstLineChars="100" w:firstLine="240"/>
              <w:rPr>
                <w:rFonts w:ascii="Bell MT" w:eastAsia="Times New Roman" w:hAnsi="Bell MT" w:cs="Times New Roman"/>
                <w:color w:val="000000"/>
                <w:lang w:val="fr-CA"/>
              </w:rPr>
            </w:pPr>
            <w:r w:rsidRPr="00A75E29">
              <w:rPr>
                <w:rFonts w:ascii="Bell MT" w:eastAsia="Times New Roman" w:hAnsi="Bell MT" w:cs="Times New Roman"/>
                <w:color w:val="000000"/>
                <w:lang w:val="fr-CA"/>
              </w:rPr>
              <w:t xml:space="preserve">Un </w:t>
            </w:r>
            <w:r w:rsidR="00D70F11" w:rsidRPr="00A75E29">
              <w:rPr>
                <w:rFonts w:ascii="Bell MT" w:eastAsia="Times New Roman" w:hAnsi="Bell MT" w:cs="Times New Roman"/>
                <w:color w:val="000000"/>
                <w:lang w:val="fr-CA"/>
              </w:rPr>
              <w:t>résumé</w:t>
            </w:r>
            <w:r w:rsidRPr="00A75E29">
              <w:rPr>
                <w:rFonts w:ascii="Bell MT" w:eastAsia="Times New Roman" w:hAnsi="Bell MT" w:cs="Times New Roman"/>
                <w:color w:val="000000"/>
                <w:lang w:val="fr-CA"/>
              </w:rPr>
              <w:t xml:space="preserve"> </w:t>
            </w:r>
          </w:p>
        </w:tc>
        <w:tc>
          <w:tcPr>
            <w:tcW w:w="1607" w:type="dxa"/>
            <w:tcBorders>
              <w:top w:val="single" w:sz="12" w:space="0" w:color="auto"/>
            </w:tcBorders>
            <w:shd w:val="clear" w:color="auto" w:fill="auto"/>
            <w:noWrap/>
            <w:vAlign w:val="center"/>
            <w:hideMark/>
          </w:tcPr>
          <w:p w14:paraId="7341D59A" w14:textId="70413A00" w:rsidR="009860B6" w:rsidRPr="00A75E29" w:rsidRDefault="006D329B" w:rsidP="00691233">
            <w:pPr>
              <w:jc w:val="center"/>
              <w:rPr>
                <w:rFonts w:ascii="Bell MT" w:eastAsia="Times New Roman" w:hAnsi="Bell MT" w:cs="Times New Roman"/>
                <w:color w:val="000000"/>
                <w:lang w:val="fr-CA"/>
              </w:rPr>
            </w:pPr>
            <w:r w:rsidRPr="00A75E29">
              <w:rPr>
                <w:rFonts w:ascii="Bell MT" w:eastAsia="Times New Roman" w:hAnsi="Bell MT" w:cs="Times New Roman"/>
                <w:color w:val="000000"/>
                <w:lang w:val="fr-CA"/>
              </w:rPr>
              <w:t>7</w:t>
            </w:r>
            <w:r w:rsidR="009860B6" w:rsidRPr="00A75E29">
              <w:rPr>
                <w:rFonts w:ascii="Bell MT" w:eastAsia="Times New Roman" w:hAnsi="Bell MT" w:cs="Times New Roman"/>
                <w:color w:val="000000"/>
                <w:lang w:val="fr-CA"/>
              </w:rPr>
              <w:t>%</w:t>
            </w:r>
          </w:p>
        </w:tc>
      </w:tr>
      <w:tr w:rsidR="00085E06" w:rsidRPr="00A75E29" w14:paraId="267F7F0D" w14:textId="77777777" w:rsidTr="00F80B0B">
        <w:trPr>
          <w:trHeight w:val="219"/>
        </w:trPr>
        <w:tc>
          <w:tcPr>
            <w:tcW w:w="8256" w:type="dxa"/>
            <w:shd w:val="clear" w:color="auto" w:fill="auto"/>
            <w:vAlign w:val="center"/>
          </w:tcPr>
          <w:p w14:paraId="6768123C" w14:textId="2EEDD7D0" w:rsidR="00085E06" w:rsidRPr="00A75E29" w:rsidRDefault="006D329B" w:rsidP="00691233">
            <w:pPr>
              <w:ind w:firstLineChars="100" w:firstLine="240"/>
              <w:rPr>
                <w:rFonts w:ascii="Bell MT" w:eastAsia="Times New Roman" w:hAnsi="Bell MT" w:cs="Times New Roman"/>
                <w:color w:val="000000"/>
                <w:lang w:val="fr-CA"/>
              </w:rPr>
            </w:pPr>
            <w:r w:rsidRPr="00A75E29">
              <w:rPr>
                <w:rFonts w:ascii="Bell MT" w:eastAsia="Times New Roman" w:hAnsi="Bell MT" w:cs="Times New Roman"/>
                <w:color w:val="000000"/>
                <w:lang w:val="fr-CA"/>
              </w:rPr>
              <w:t>Un compte rendu critique</w:t>
            </w:r>
          </w:p>
        </w:tc>
        <w:tc>
          <w:tcPr>
            <w:tcW w:w="1607" w:type="dxa"/>
            <w:shd w:val="clear" w:color="auto" w:fill="auto"/>
            <w:noWrap/>
            <w:vAlign w:val="center"/>
          </w:tcPr>
          <w:p w14:paraId="1E907259" w14:textId="542994AF" w:rsidR="00085E06" w:rsidRPr="00A75E29" w:rsidRDefault="006D329B" w:rsidP="00691233">
            <w:pPr>
              <w:jc w:val="center"/>
              <w:rPr>
                <w:rFonts w:ascii="Bell MT" w:eastAsia="Times New Roman" w:hAnsi="Bell MT" w:cs="Times New Roman"/>
                <w:color w:val="000000"/>
                <w:lang w:val="fr-CA"/>
              </w:rPr>
            </w:pPr>
            <w:r w:rsidRPr="00A75E29">
              <w:rPr>
                <w:rFonts w:ascii="Bell MT" w:eastAsia="Times New Roman" w:hAnsi="Bell MT" w:cs="Times New Roman"/>
                <w:color w:val="000000"/>
                <w:lang w:val="fr-CA"/>
              </w:rPr>
              <w:t>8</w:t>
            </w:r>
            <w:r w:rsidR="00085E06" w:rsidRPr="00A75E29">
              <w:rPr>
                <w:rFonts w:ascii="Bell MT" w:eastAsia="Times New Roman" w:hAnsi="Bell MT" w:cs="Times New Roman"/>
                <w:color w:val="000000"/>
                <w:lang w:val="fr-CA"/>
              </w:rPr>
              <w:t>%</w:t>
            </w:r>
          </w:p>
        </w:tc>
      </w:tr>
      <w:tr w:rsidR="009860B6" w:rsidRPr="00A75E29" w14:paraId="2B1CE499" w14:textId="77777777" w:rsidTr="00F80B0B">
        <w:trPr>
          <w:trHeight w:val="219"/>
        </w:trPr>
        <w:tc>
          <w:tcPr>
            <w:tcW w:w="8256" w:type="dxa"/>
            <w:shd w:val="clear" w:color="auto" w:fill="auto"/>
            <w:vAlign w:val="center"/>
            <w:hideMark/>
          </w:tcPr>
          <w:p w14:paraId="00050AA3" w14:textId="1F5DB53C" w:rsidR="009860B6" w:rsidRPr="00A75E29" w:rsidRDefault="00D70F11" w:rsidP="00691233">
            <w:pPr>
              <w:ind w:firstLineChars="100" w:firstLine="240"/>
              <w:rPr>
                <w:rFonts w:ascii="Bell MT" w:eastAsia="Times New Roman" w:hAnsi="Bell MT" w:cs="Times New Roman"/>
                <w:color w:val="000000"/>
                <w:lang w:val="fr-CA"/>
              </w:rPr>
            </w:pPr>
            <w:r w:rsidRPr="00A75E29">
              <w:rPr>
                <w:rFonts w:ascii="Bell MT" w:eastAsia="Times New Roman" w:hAnsi="Bell MT" w:cs="Times New Roman"/>
                <w:color w:val="000000"/>
                <w:lang w:val="fr-CA"/>
              </w:rPr>
              <w:t xml:space="preserve">Six quiz </w:t>
            </w:r>
            <w:r w:rsidR="009860B6" w:rsidRPr="00A75E29">
              <w:rPr>
                <w:rFonts w:ascii="Bell MT" w:eastAsia="Times New Roman" w:hAnsi="Bell MT" w:cs="Times New Roman"/>
                <w:color w:val="000000"/>
                <w:lang w:val="fr-CA"/>
              </w:rPr>
              <w:t xml:space="preserve">(les </w:t>
            </w:r>
            <w:r w:rsidRPr="00A75E29">
              <w:rPr>
                <w:rFonts w:ascii="Bell MT" w:eastAsia="Times New Roman" w:hAnsi="Bell MT" w:cs="Times New Roman"/>
                <w:color w:val="000000"/>
                <w:lang w:val="fr-CA"/>
              </w:rPr>
              <w:t>cinq</w:t>
            </w:r>
            <w:r w:rsidR="009860B6" w:rsidRPr="00A75E29">
              <w:rPr>
                <w:rFonts w:ascii="Bell MT" w:eastAsia="Times New Roman" w:hAnsi="Bell MT" w:cs="Times New Roman"/>
                <w:color w:val="000000"/>
                <w:lang w:val="fr-CA"/>
              </w:rPr>
              <w:t xml:space="preserve"> meilleures notes seront retenues)</w:t>
            </w:r>
          </w:p>
        </w:tc>
        <w:tc>
          <w:tcPr>
            <w:tcW w:w="1607" w:type="dxa"/>
            <w:shd w:val="clear" w:color="auto" w:fill="auto"/>
            <w:noWrap/>
            <w:vAlign w:val="center"/>
            <w:hideMark/>
          </w:tcPr>
          <w:p w14:paraId="5C75B7E6" w14:textId="7791149C" w:rsidR="009860B6" w:rsidRPr="00A75E29" w:rsidRDefault="00D70F11" w:rsidP="00691233">
            <w:pPr>
              <w:jc w:val="center"/>
              <w:rPr>
                <w:rFonts w:ascii="Bell MT" w:eastAsia="Times New Roman" w:hAnsi="Bell MT" w:cs="Times New Roman"/>
                <w:color w:val="000000"/>
                <w:lang w:val="fr-CA"/>
              </w:rPr>
            </w:pPr>
            <w:r w:rsidRPr="00A75E29">
              <w:rPr>
                <w:rFonts w:ascii="Bell MT" w:eastAsia="Times New Roman" w:hAnsi="Bell MT" w:cs="Times New Roman"/>
                <w:color w:val="000000"/>
                <w:lang w:val="fr-CA"/>
              </w:rPr>
              <w:t>1</w:t>
            </w:r>
            <w:r w:rsidR="006D329B" w:rsidRPr="00A75E29">
              <w:rPr>
                <w:rFonts w:ascii="Bell MT" w:eastAsia="Times New Roman" w:hAnsi="Bell MT" w:cs="Times New Roman"/>
                <w:color w:val="000000"/>
                <w:lang w:val="fr-CA"/>
              </w:rPr>
              <w:t>5</w:t>
            </w:r>
            <w:r w:rsidRPr="00A75E29">
              <w:rPr>
                <w:rFonts w:ascii="Bell MT" w:eastAsia="Times New Roman" w:hAnsi="Bell MT" w:cs="Times New Roman"/>
                <w:color w:val="000000"/>
                <w:lang w:val="fr-CA"/>
              </w:rPr>
              <w:t>%</w:t>
            </w:r>
          </w:p>
        </w:tc>
      </w:tr>
      <w:tr w:rsidR="009860B6" w:rsidRPr="00A75E29" w14:paraId="1142D9B1" w14:textId="77777777" w:rsidTr="00F80B0B">
        <w:trPr>
          <w:trHeight w:val="219"/>
        </w:trPr>
        <w:tc>
          <w:tcPr>
            <w:tcW w:w="8256" w:type="dxa"/>
            <w:tcBorders>
              <w:top w:val="single" w:sz="4" w:space="0" w:color="auto"/>
              <w:bottom w:val="single" w:sz="4" w:space="0" w:color="auto"/>
            </w:tcBorders>
            <w:shd w:val="clear" w:color="auto" w:fill="auto"/>
            <w:vAlign w:val="center"/>
            <w:hideMark/>
          </w:tcPr>
          <w:p w14:paraId="5F4981DA" w14:textId="396DBEAA" w:rsidR="009860B6" w:rsidRPr="00A75E29" w:rsidRDefault="007C2C6F" w:rsidP="00D309A8">
            <w:pPr>
              <w:jc w:val="center"/>
              <w:rPr>
                <w:rFonts w:ascii="Bell MT" w:eastAsia="Times New Roman" w:hAnsi="Bell MT" w:cs="Times New Roman"/>
                <w:i/>
                <w:iCs/>
                <w:color w:val="000000"/>
                <w:lang w:val="fr-CA"/>
              </w:rPr>
            </w:pPr>
            <w:r w:rsidRPr="00A75E29">
              <w:rPr>
                <w:rFonts w:ascii="Bell MT" w:eastAsia="Times New Roman" w:hAnsi="Bell MT" w:cs="Times New Roman"/>
                <w:i/>
                <w:iCs/>
                <w:color w:val="000000"/>
                <w:lang w:val="fr-CA"/>
              </w:rPr>
              <w:t>Travaux à la maison</w:t>
            </w:r>
          </w:p>
        </w:tc>
        <w:tc>
          <w:tcPr>
            <w:tcW w:w="1607" w:type="dxa"/>
            <w:tcBorders>
              <w:top w:val="single" w:sz="4" w:space="0" w:color="auto"/>
              <w:bottom w:val="single" w:sz="4" w:space="0" w:color="auto"/>
            </w:tcBorders>
            <w:shd w:val="clear" w:color="auto" w:fill="auto"/>
            <w:noWrap/>
            <w:vAlign w:val="center"/>
            <w:hideMark/>
          </w:tcPr>
          <w:p w14:paraId="2207688E" w14:textId="369770EA" w:rsidR="009860B6" w:rsidRPr="00A75E29" w:rsidRDefault="009860B6" w:rsidP="00691233">
            <w:pPr>
              <w:jc w:val="center"/>
              <w:rPr>
                <w:rFonts w:ascii="Bell MT" w:eastAsia="Times New Roman" w:hAnsi="Bell MT" w:cs="Times New Roman"/>
                <w:color w:val="000000"/>
                <w:lang w:val="fr-CA"/>
              </w:rPr>
            </w:pPr>
          </w:p>
        </w:tc>
      </w:tr>
      <w:tr w:rsidR="009860B6" w:rsidRPr="00A75E29" w14:paraId="3F162826" w14:textId="77777777" w:rsidTr="00F80B0B">
        <w:trPr>
          <w:trHeight w:val="219"/>
        </w:trPr>
        <w:tc>
          <w:tcPr>
            <w:tcW w:w="8256" w:type="dxa"/>
            <w:tcBorders>
              <w:top w:val="single" w:sz="4" w:space="0" w:color="auto"/>
            </w:tcBorders>
            <w:shd w:val="clear" w:color="auto" w:fill="auto"/>
            <w:vAlign w:val="center"/>
          </w:tcPr>
          <w:p w14:paraId="4CA6276D" w14:textId="1B49019A" w:rsidR="009860B6" w:rsidRPr="00A75E29" w:rsidRDefault="001F565C" w:rsidP="00691233">
            <w:pPr>
              <w:ind w:firstLineChars="100" w:firstLine="240"/>
              <w:rPr>
                <w:rFonts w:ascii="Bell MT" w:eastAsia="Times New Roman" w:hAnsi="Bell MT" w:cs="Times New Roman"/>
                <w:color w:val="000000"/>
                <w:lang w:val="fr-CA"/>
              </w:rPr>
            </w:pPr>
            <w:r w:rsidRPr="00A75E29">
              <w:rPr>
                <w:rFonts w:ascii="Bell MT" w:eastAsia="Times New Roman" w:hAnsi="Bell MT" w:cs="Times New Roman"/>
                <w:color w:val="000000"/>
                <w:lang w:val="fr-CA"/>
              </w:rPr>
              <w:t xml:space="preserve">Deux modules linguistiques sur </w:t>
            </w:r>
            <w:proofErr w:type="spellStart"/>
            <w:r w:rsidRPr="00A75E29">
              <w:rPr>
                <w:rFonts w:ascii="Bell MT" w:eastAsia="Times New Roman" w:hAnsi="Bell MT" w:cs="Times New Roman"/>
                <w:color w:val="000000"/>
                <w:lang w:val="fr-CA"/>
              </w:rPr>
              <w:t>TopHat</w:t>
            </w:r>
            <w:proofErr w:type="spellEnd"/>
            <w:r w:rsidR="00085E06" w:rsidRPr="00A75E29">
              <w:rPr>
                <w:rFonts w:ascii="Bell MT" w:eastAsia="Times New Roman" w:hAnsi="Bell MT" w:cs="Times New Roman"/>
                <w:color w:val="000000"/>
                <w:lang w:val="fr-CA"/>
              </w:rPr>
              <w:t xml:space="preserve"> (2x </w:t>
            </w:r>
            <w:r w:rsidR="006D329B" w:rsidRPr="00A75E29">
              <w:rPr>
                <w:rFonts w:ascii="Bell MT" w:eastAsia="Times New Roman" w:hAnsi="Bell MT" w:cs="Times New Roman"/>
                <w:color w:val="000000"/>
                <w:lang w:val="fr-CA"/>
              </w:rPr>
              <w:t>2</w:t>
            </w:r>
            <w:r w:rsidR="00085E06" w:rsidRPr="00A75E29">
              <w:rPr>
                <w:rFonts w:ascii="Bell MT" w:eastAsia="Times New Roman" w:hAnsi="Bell MT" w:cs="Times New Roman"/>
                <w:color w:val="000000"/>
                <w:lang w:val="fr-CA"/>
              </w:rPr>
              <w:t>,5%)</w:t>
            </w:r>
          </w:p>
        </w:tc>
        <w:tc>
          <w:tcPr>
            <w:tcW w:w="1607" w:type="dxa"/>
            <w:tcBorders>
              <w:top w:val="single" w:sz="4" w:space="0" w:color="auto"/>
            </w:tcBorders>
            <w:shd w:val="clear" w:color="auto" w:fill="auto"/>
            <w:noWrap/>
            <w:vAlign w:val="center"/>
          </w:tcPr>
          <w:p w14:paraId="1D436F6B" w14:textId="5C6F3E75" w:rsidR="009860B6" w:rsidRPr="00A75E29" w:rsidRDefault="006D329B" w:rsidP="00691233">
            <w:pPr>
              <w:jc w:val="center"/>
              <w:rPr>
                <w:rFonts w:ascii="Bell MT" w:eastAsia="Times New Roman" w:hAnsi="Bell MT" w:cs="Times New Roman"/>
                <w:color w:val="000000"/>
                <w:lang w:val="fr-CA"/>
              </w:rPr>
            </w:pPr>
            <w:r w:rsidRPr="00A75E29">
              <w:rPr>
                <w:rFonts w:ascii="Bell MT" w:eastAsia="Times New Roman" w:hAnsi="Bell MT" w:cs="Times New Roman"/>
                <w:color w:val="000000"/>
                <w:lang w:val="fr-CA"/>
              </w:rPr>
              <w:t>5</w:t>
            </w:r>
            <w:r w:rsidR="001F565C" w:rsidRPr="00A75E29">
              <w:rPr>
                <w:rFonts w:ascii="Bell MT" w:eastAsia="Times New Roman" w:hAnsi="Bell MT" w:cs="Times New Roman"/>
                <w:color w:val="000000"/>
                <w:lang w:val="fr-CA"/>
              </w:rPr>
              <w:t>%</w:t>
            </w:r>
          </w:p>
        </w:tc>
      </w:tr>
      <w:tr w:rsidR="001F565C" w:rsidRPr="00A75E29" w14:paraId="3CD57FAC" w14:textId="77777777" w:rsidTr="00F80B0B">
        <w:trPr>
          <w:trHeight w:val="219"/>
        </w:trPr>
        <w:tc>
          <w:tcPr>
            <w:tcW w:w="8256" w:type="dxa"/>
            <w:tcBorders>
              <w:top w:val="single" w:sz="4" w:space="0" w:color="auto"/>
            </w:tcBorders>
            <w:shd w:val="clear" w:color="auto" w:fill="auto"/>
            <w:vAlign w:val="center"/>
          </w:tcPr>
          <w:p w14:paraId="0A8C71B8" w14:textId="396E0179" w:rsidR="001F565C" w:rsidRPr="00A75E29" w:rsidRDefault="001F565C" w:rsidP="00691233">
            <w:pPr>
              <w:ind w:firstLineChars="100" w:firstLine="240"/>
              <w:rPr>
                <w:rFonts w:ascii="Bell MT" w:eastAsia="Times New Roman" w:hAnsi="Bell MT" w:cs="Times New Roman"/>
                <w:color w:val="000000"/>
                <w:lang w:val="fr-CA"/>
              </w:rPr>
            </w:pPr>
            <w:r w:rsidRPr="00A75E29">
              <w:rPr>
                <w:rFonts w:ascii="Bell MT" w:eastAsia="Times New Roman" w:hAnsi="Bell MT" w:cs="Times New Roman"/>
                <w:color w:val="000000"/>
                <w:lang w:val="fr-CA"/>
              </w:rPr>
              <w:t xml:space="preserve">Un </w:t>
            </w:r>
            <w:r w:rsidR="006D329B" w:rsidRPr="00A75E29">
              <w:rPr>
                <w:rFonts w:ascii="Bell MT" w:eastAsia="Times New Roman" w:hAnsi="Bell MT" w:cs="Times New Roman"/>
                <w:color w:val="000000"/>
                <w:lang w:val="fr-CA"/>
              </w:rPr>
              <w:t>texte narratif</w:t>
            </w:r>
            <w:r w:rsidR="00D70F11" w:rsidRPr="00A75E29">
              <w:rPr>
                <w:rFonts w:ascii="Bell MT" w:eastAsia="Times New Roman" w:hAnsi="Bell MT" w:cs="Times New Roman"/>
                <w:color w:val="000000"/>
                <w:lang w:val="fr-CA"/>
              </w:rPr>
              <w:t xml:space="preserve"> </w:t>
            </w:r>
            <w:r w:rsidRPr="00A75E29">
              <w:rPr>
                <w:rFonts w:ascii="Bell MT" w:eastAsia="Times New Roman" w:hAnsi="Bell MT" w:cs="Times New Roman"/>
                <w:color w:val="000000"/>
                <w:lang w:val="fr-CA"/>
              </w:rPr>
              <w:t xml:space="preserve"> </w:t>
            </w:r>
          </w:p>
        </w:tc>
        <w:tc>
          <w:tcPr>
            <w:tcW w:w="1607" w:type="dxa"/>
            <w:tcBorders>
              <w:top w:val="single" w:sz="4" w:space="0" w:color="auto"/>
            </w:tcBorders>
            <w:shd w:val="clear" w:color="auto" w:fill="auto"/>
            <w:noWrap/>
            <w:vAlign w:val="center"/>
          </w:tcPr>
          <w:p w14:paraId="48F3677A" w14:textId="72313712" w:rsidR="001F565C" w:rsidRPr="00A75E29" w:rsidRDefault="00085E06" w:rsidP="00691233">
            <w:pPr>
              <w:jc w:val="center"/>
              <w:rPr>
                <w:rFonts w:ascii="Bell MT" w:eastAsia="Times New Roman" w:hAnsi="Bell MT" w:cs="Times New Roman"/>
                <w:color w:val="000000"/>
                <w:lang w:val="fr-CA"/>
              </w:rPr>
            </w:pPr>
            <w:r w:rsidRPr="00A75E29">
              <w:rPr>
                <w:rFonts w:ascii="Bell MT" w:eastAsia="Times New Roman" w:hAnsi="Bell MT" w:cs="Times New Roman"/>
                <w:color w:val="000000"/>
                <w:lang w:val="fr-CA"/>
              </w:rPr>
              <w:t>1</w:t>
            </w:r>
            <w:r w:rsidR="006D329B" w:rsidRPr="00A75E29">
              <w:rPr>
                <w:rFonts w:ascii="Bell MT" w:eastAsia="Times New Roman" w:hAnsi="Bell MT" w:cs="Times New Roman"/>
                <w:color w:val="000000"/>
                <w:lang w:val="fr-CA"/>
              </w:rPr>
              <w:t>0</w:t>
            </w:r>
            <w:r w:rsidR="001F565C" w:rsidRPr="00A75E29">
              <w:rPr>
                <w:rFonts w:ascii="Bell MT" w:eastAsia="Times New Roman" w:hAnsi="Bell MT" w:cs="Times New Roman"/>
                <w:color w:val="000000"/>
                <w:lang w:val="fr-CA"/>
              </w:rPr>
              <w:t>%</w:t>
            </w:r>
          </w:p>
        </w:tc>
      </w:tr>
      <w:tr w:rsidR="001F565C" w:rsidRPr="00A75E29" w14:paraId="639FC374" w14:textId="77777777" w:rsidTr="00F80B0B">
        <w:trPr>
          <w:trHeight w:val="219"/>
        </w:trPr>
        <w:tc>
          <w:tcPr>
            <w:tcW w:w="8256" w:type="dxa"/>
            <w:shd w:val="clear" w:color="auto" w:fill="auto"/>
            <w:vAlign w:val="center"/>
            <w:hideMark/>
          </w:tcPr>
          <w:p w14:paraId="500F1032" w14:textId="209B70FB" w:rsidR="001F565C" w:rsidRPr="00A75E29" w:rsidRDefault="00D70F11" w:rsidP="00691233">
            <w:pPr>
              <w:ind w:firstLineChars="100" w:firstLine="240"/>
              <w:rPr>
                <w:rFonts w:ascii="Bell MT" w:eastAsia="Times New Roman" w:hAnsi="Bell MT" w:cs="Times New Roman"/>
                <w:color w:val="000000"/>
                <w:lang w:val="fr-CA"/>
              </w:rPr>
            </w:pPr>
            <w:r w:rsidRPr="00A75E29">
              <w:rPr>
                <w:rFonts w:ascii="Bell MT" w:eastAsia="Times New Roman" w:hAnsi="Bell MT" w:cs="Times New Roman"/>
                <w:color w:val="000000"/>
                <w:lang w:val="fr-CA"/>
              </w:rPr>
              <w:t xml:space="preserve">Un texte argumentatif </w:t>
            </w:r>
          </w:p>
        </w:tc>
        <w:tc>
          <w:tcPr>
            <w:tcW w:w="1607" w:type="dxa"/>
            <w:shd w:val="clear" w:color="auto" w:fill="auto"/>
            <w:noWrap/>
            <w:vAlign w:val="center"/>
            <w:hideMark/>
          </w:tcPr>
          <w:p w14:paraId="6CED388F" w14:textId="2BF2DEE5" w:rsidR="001F565C" w:rsidRPr="00A75E29" w:rsidRDefault="006D329B" w:rsidP="00691233">
            <w:pPr>
              <w:jc w:val="center"/>
              <w:rPr>
                <w:rFonts w:ascii="Bell MT" w:eastAsia="Times New Roman" w:hAnsi="Bell MT" w:cs="Times New Roman"/>
                <w:color w:val="000000"/>
                <w:lang w:val="fr-CA"/>
              </w:rPr>
            </w:pPr>
            <w:r w:rsidRPr="00A75E29">
              <w:rPr>
                <w:rFonts w:ascii="Bell MT" w:eastAsia="Times New Roman" w:hAnsi="Bell MT" w:cs="Times New Roman"/>
                <w:color w:val="000000"/>
                <w:lang w:val="fr-CA"/>
              </w:rPr>
              <w:t>20</w:t>
            </w:r>
            <w:r w:rsidR="001F565C" w:rsidRPr="00A75E29">
              <w:rPr>
                <w:rFonts w:ascii="Bell MT" w:eastAsia="Times New Roman" w:hAnsi="Bell MT" w:cs="Times New Roman"/>
                <w:color w:val="000000"/>
                <w:lang w:val="fr-CA"/>
              </w:rPr>
              <w:t>%</w:t>
            </w:r>
          </w:p>
        </w:tc>
      </w:tr>
      <w:tr w:rsidR="00085E06" w:rsidRPr="00A75E29" w14:paraId="60CC9EAD" w14:textId="77777777" w:rsidTr="00F80B0B">
        <w:trPr>
          <w:trHeight w:val="219"/>
        </w:trPr>
        <w:tc>
          <w:tcPr>
            <w:tcW w:w="8256" w:type="dxa"/>
            <w:tcBorders>
              <w:top w:val="single" w:sz="4" w:space="0" w:color="auto"/>
              <w:bottom w:val="single" w:sz="4" w:space="0" w:color="auto"/>
            </w:tcBorders>
            <w:shd w:val="clear" w:color="auto" w:fill="auto"/>
            <w:vAlign w:val="center"/>
            <w:hideMark/>
          </w:tcPr>
          <w:p w14:paraId="081614C8" w14:textId="486B2760" w:rsidR="00085E06" w:rsidRPr="00A75E29" w:rsidRDefault="007C2C6F" w:rsidP="00D309A8">
            <w:pPr>
              <w:jc w:val="center"/>
              <w:rPr>
                <w:rFonts w:ascii="Bell MT" w:eastAsia="Times New Roman" w:hAnsi="Bell MT" w:cs="Times New Roman"/>
                <w:i/>
                <w:iCs/>
                <w:color w:val="000000"/>
                <w:lang w:val="fr-CA"/>
              </w:rPr>
            </w:pPr>
            <w:r w:rsidRPr="00A75E29">
              <w:rPr>
                <w:rFonts w:ascii="Bell MT" w:eastAsia="Times New Roman" w:hAnsi="Bell MT" w:cs="Times New Roman"/>
                <w:i/>
                <w:iCs/>
                <w:color w:val="000000"/>
                <w:lang w:val="fr-CA"/>
              </w:rPr>
              <w:t>S</w:t>
            </w:r>
            <w:r w:rsidR="00A75E29" w:rsidRPr="00A75E29">
              <w:rPr>
                <w:rFonts w:ascii="Bell MT" w:eastAsia="Times New Roman" w:hAnsi="Bell MT" w:cs="Times New Roman"/>
                <w:i/>
                <w:iCs/>
                <w:color w:val="000000"/>
                <w:lang w:val="fr-CA"/>
              </w:rPr>
              <w:t>é</w:t>
            </w:r>
            <w:r w:rsidRPr="00A75E29">
              <w:rPr>
                <w:rFonts w:ascii="Bell MT" w:eastAsia="Times New Roman" w:hAnsi="Bell MT" w:cs="Times New Roman"/>
                <w:i/>
                <w:iCs/>
                <w:color w:val="000000"/>
                <w:lang w:val="fr-CA"/>
              </w:rPr>
              <w:t>minaire</w:t>
            </w:r>
          </w:p>
        </w:tc>
        <w:tc>
          <w:tcPr>
            <w:tcW w:w="1607" w:type="dxa"/>
            <w:tcBorders>
              <w:top w:val="single" w:sz="4" w:space="0" w:color="auto"/>
              <w:bottom w:val="single" w:sz="4" w:space="0" w:color="auto"/>
            </w:tcBorders>
            <w:shd w:val="clear" w:color="auto" w:fill="auto"/>
            <w:noWrap/>
            <w:vAlign w:val="center"/>
            <w:hideMark/>
          </w:tcPr>
          <w:p w14:paraId="5227ED6F" w14:textId="4EACB476" w:rsidR="00085E06" w:rsidRPr="00A75E29" w:rsidRDefault="00085E06" w:rsidP="00691233">
            <w:pPr>
              <w:jc w:val="center"/>
              <w:rPr>
                <w:rFonts w:ascii="Bell MT" w:eastAsia="Times New Roman" w:hAnsi="Bell MT" w:cs="Times New Roman"/>
                <w:color w:val="000000"/>
                <w:lang w:val="fr-CA"/>
              </w:rPr>
            </w:pPr>
          </w:p>
        </w:tc>
      </w:tr>
      <w:tr w:rsidR="00A255FD" w:rsidRPr="00A75E29" w14:paraId="6DB4CBE2" w14:textId="77777777" w:rsidTr="00F80B0B">
        <w:trPr>
          <w:trHeight w:val="219"/>
        </w:trPr>
        <w:tc>
          <w:tcPr>
            <w:tcW w:w="8256" w:type="dxa"/>
            <w:tcBorders>
              <w:top w:val="single" w:sz="4" w:space="0" w:color="auto"/>
              <w:bottom w:val="single" w:sz="4" w:space="0" w:color="auto"/>
            </w:tcBorders>
            <w:shd w:val="clear" w:color="auto" w:fill="auto"/>
            <w:vAlign w:val="center"/>
          </w:tcPr>
          <w:p w14:paraId="14297E49" w14:textId="44536133" w:rsidR="00A255FD" w:rsidRPr="00A75E29" w:rsidRDefault="00A255FD" w:rsidP="00A255FD">
            <w:pPr>
              <w:ind w:left="206"/>
              <w:rPr>
                <w:rFonts w:ascii="Bell MT" w:eastAsia="Times New Roman" w:hAnsi="Bell MT" w:cs="Times New Roman"/>
                <w:color w:val="000000"/>
                <w:lang w:val="fr-CA"/>
              </w:rPr>
            </w:pPr>
            <w:r w:rsidRPr="00A75E29">
              <w:rPr>
                <w:rFonts w:ascii="Bell MT" w:eastAsia="Times New Roman" w:hAnsi="Bell MT" w:cs="Times New Roman"/>
                <w:color w:val="000000"/>
                <w:lang w:val="fr-CA"/>
              </w:rPr>
              <w:t>Participation</w:t>
            </w:r>
            <w:r w:rsidR="00D309A8" w:rsidRPr="00A75E29">
              <w:rPr>
                <w:rFonts w:ascii="Bell MT" w:eastAsia="Times New Roman" w:hAnsi="Bell MT" w:cs="Times New Roman"/>
                <w:color w:val="000000"/>
                <w:lang w:val="fr-CA"/>
              </w:rPr>
              <w:t xml:space="preserve"> </w:t>
            </w:r>
            <w:r w:rsidR="00101233" w:rsidRPr="00A75E29">
              <w:rPr>
                <w:rFonts w:ascii="Bell MT" w:eastAsia="Times New Roman" w:hAnsi="Bell MT" w:cs="Times New Roman"/>
                <w:color w:val="000000"/>
                <w:lang w:val="fr-CA"/>
              </w:rPr>
              <w:t>au séminaire hebdomadaire</w:t>
            </w:r>
          </w:p>
        </w:tc>
        <w:tc>
          <w:tcPr>
            <w:tcW w:w="1607" w:type="dxa"/>
            <w:tcBorders>
              <w:top w:val="single" w:sz="4" w:space="0" w:color="auto"/>
              <w:bottom w:val="single" w:sz="4" w:space="0" w:color="auto"/>
            </w:tcBorders>
            <w:shd w:val="clear" w:color="auto" w:fill="auto"/>
            <w:noWrap/>
            <w:vAlign w:val="center"/>
          </w:tcPr>
          <w:p w14:paraId="16DE6AD3" w14:textId="45A29FAD" w:rsidR="00A255FD" w:rsidRPr="00A75E29" w:rsidRDefault="00A255FD" w:rsidP="00691233">
            <w:pPr>
              <w:jc w:val="center"/>
              <w:rPr>
                <w:rFonts w:ascii="Bell MT" w:eastAsia="Times New Roman" w:hAnsi="Bell MT" w:cs="Times New Roman"/>
                <w:color w:val="000000"/>
                <w:lang w:val="fr-CA"/>
              </w:rPr>
            </w:pPr>
            <w:r w:rsidRPr="00A75E29">
              <w:rPr>
                <w:rFonts w:ascii="Bell MT" w:eastAsia="Times New Roman" w:hAnsi="Bell MT" w:cs="Times New Roman"/>
                <w:color w:val="000000"/>
                <w:lang w:val="fr-CA"/>
              </w:rPr>
              <w:t xml:space="preserve"> </w:t>
            </w:r>
            <w:r w:rsidR="00D309A8" w:rsidRPr="00A75E29">
              <w:rPr>
                <w:rFonts w:ascii="Bell MT" w:eastAsia="Times New Roman" w:hAnsi="Bell MT" w:cs="Times New Roman"/>
                <w:color w:val="000000"/>
                <w:lang w:val="fr-CA"/>
              </w:rPr>
              <w:t>10%</w:t>
            </w:r>
          </w:p>
        </w:tc>
      </w:tr>
      <w:tr w:rsidR="00085E06" w:rsidRPr="00A75E29" w14:paraId="0FE0A90F" w14:textId="77777777" w:rsidTr="00F80B0B">
        <w:trPr>
          <w:trHeight w:val="219"/>
        </w:trPr>
        <w:tc>
          <w:tcPr>
            <w:tcW w:w="8256" w:type="dxa"/>
            <w:tcBorders>
              <w:top w:val="single" w:sz="4" w:space="0" w:color="auto"/>
              <w:bottom w:val="single" w:sz="4" w:space="0" w:color="auto"/>
            </w:tcBorders>
            <w:shd w:val="clear" w:color="auto" w:fill="auto"/>
            <w:vAlign w:val="center"/>
          </w:tcPr>
          <w:p w14:paraId="743472A4" w14:textId="6FAC8DA1" w:rsidR="00085E06" w:rsidRPr="00A75E29" w:rsidRDefault="007C2C6F" w:rsidP="00D309A8">
            <w:pPr>
              <w:jc w:val="center"/>
              <w:rPr>
                <w:rFonts w:ascii="Bell MT" w:eastAsia="Times New Roman" w:hAnsi="Bell MT" w:cs="Times New Roman"/>
                <w:i/>
                <w:iCs/>
                <w:color w:val="000000"/>
                <w:lang w:val="fr-CA"/>
              </w:rPr>
            </w:pPr>
            <w:r w:rsidRPr="00A75E29">
              <w:rPr>
                <w:rFonts w:ascii="Bell MT" w:eastAsia="Times New Roman" w:hAnsi="Bell MT" w:cs="Times New Roman"/>
                <w:i/>
                <w:iCs/>
                <w:color w:val="000000"/>
                <w:lang w:val="fr-CA"/>
              </w:rPr>
              <w:t>Examen final</w:t>
            </w:r>
          </w:p>
        </w:tc>
        <w:tc>
          <w:tcPr>
            <w:tcW w:w="1607" w:type="dxa"/>
            <w:tcBorders>
              <w:top w:val="single" w:sz="4" w:space="0" w:color="auto"/>
              <w:bottom w:val="single" w:sz="4" w:space="0" w:color="auto"/>
            </w:tcBorders>
            <w:shd w:val="clear" w:color="auto" w:fill="auto"/>
            <w:noWrap/>
            <w:vAlign w:val="center"/>
          </w:tcPr>
          <w:p w14:paraId="1B1F03C7" w14:textId="65EA2835" w:rsidR="00085E06" w:rsidRPr="00A75E29" w:rsidRDefault="00085E06" w:rsidP="00691233">
            <w:pPr>
              <w:jc w:val="center"/>
              <w:rPr>
                <w:rFonts w:ascii="Bell MT" w:eastAsia="Times New Roman" w:hAnsi="Bell MT" w:cs="Times New Roman"/>
                <w:color w:val="000000"/>
                <w:lang w:val="fr-CA"/>
              </w:rPr>
            </w:pPr>
          </w:p>
        </w:tc>
      </w:tr>
      <w:tr w:rsidR="00D309A8" w:rsidRPr="00A75E29" w14:paraId="665724EE" w14:textId="77777777" w:rsidTr="00F80B0B">
        <w:trPr>
          <w:trHeight w:val="219"/>
        </w:trPr>
        <w:tc>
          <w:tcPr>
            <w:tcW w:w="8256" w:type="dxa"/>
            <w:tcBorders>
              <w:top w:val="single" w:sz="4" w:space="0" w:color="auto"/>
              <w:bottom w:val="single" w:sz="4" w:space="0" w:color="auto"/>
            </w:tcBorders>
            <w:shd w:val="clear" w:color="auto" w:fill="auto"/>
            <w:vAlign w:val="center"/>
          </w:tcPr>
          <w:p w14:paraId="6136250B" w14:textId="37DFDE86" w:rsidR="00D309A8" w:rsidRPr="00A75E29" w:rsidRDefault="00D309A8" w:rsidP="00F80B0B">
            <w:pPr>
              <w:ind w:left="206"/>
              <w:rPr>
                <w:rFonts w:ascii="Bell MT" w:eastAsia="Times New Roman" w:hAnsi="Bell MT" w:cs="Times New Roman"/>
                <w:color w:val="000000"/>
                <w:lang w:val="fr-CA"/>
              </w:rPr>
            </w:pPr>
            <w:r w:rsidRPr="00A75E29">
              <w:rPr>
                <w:rFonts w:ascii="Bell MT" w:eastAsia="Times New Roman" w:hAnsi="Bell MT" w:cs="Times New Roman"/>
                <w:color w:val="000000"/>
                <w:lang w:val="fr-CA"/>
              </w:rPr>
              <w:t xml:space="preserve">Un examen final </w:t>
            </w:r>
            <w:r w:rsidR="00F80B0B" w:rsidRPr="00A75E29">
              <w:rPr>
                <w:rFonts w:ascii="Bell MT" w:eastAsia="Times New Roman" w:hAnsi="Bell MT" w:cs="Times New Roman"/>
                <w:color w:val="000000"/>
                <w:lang w:val="fr-CA"/>
              </w:rPr>
              <w:t xml:space="preserve">est prévu le vendredi 16 décembre 2022, 8h30-10h30. </w:t>
            </w:r>
          </w:p>
          <w:p w14:paraId="537B8FF9" w14:textId="2110DDB4" w:rsidR="007C2C6F" w:rsidRPr="00A75E29" w:rsidRDefault="00817CB4" w:rsidP="00817CB4">
            <w:pPr>
              <w:tabs>
                <w:tab w:val="right" w:pos="9923"/>
              </w:tabs>
              <w:ind w:left="347"/>
              <w:outlineLvl w:val="0"/>
              <w:rPr>
                <w:rFonts w:ascii="Bell MT" w:hAnsi="Bell MT" w:cs="Times New Roman"/>
                <w:color w:val="000000" w:themeColor="text1"/>
                <w:lang w:val="fr-CA"/>
              </w:rPr>
            </w:pPr>
            <w:r w:rsidRPr="00A75E29">
              <w:rPr>
                <w:rFonts w:ascii="Apple Color Emoji" w:hAnsi="Apple Color Emoji" w:cs="Apple Color Emoji"/>
                <w:color w:val="000000" w:themeColor="text1"/>
                <w:lang w:val="fr-CA"/>
              </w:rPr>
              <w:t xml:space="preserve">⚠️ </w:t>
            </w:r>
            <w:r w:rsidR="007C2C6F" w:rsidRPr="00A75E29">
              <w:rPr>
                <w:rFonts w:ascii="Bell MT" w:eastAsia="Times New Roman" w:hAnsi="Bell MT" w:cs="Times New Roman"/>
                <w:color w:val="000000" w:themeColor="text1"/>
                <w:u w:val="single"/>
                <w:lang w:val="fr-CA"/>
              </w:rPr>
              <w:t>Une note minimale de 50%</w:t>
            </w:r>
            <w:r w:rsidR="007C2C6F" w:rsidRPr="00A75E29">
              <w:rPr>
                <w:rFonts w:ascii="Bell MT" w:eastAsia="Times New Roman" w:hAnsi="Bell MT" w:cs="Times New Roman"/>
                <w:color w:val="000000" w:themeColor="text1"/>
                <w:lang w:val="fr-CA"/>
              </w:rPr>
              <w:t xml:space="preserve"> </w:t>
            </w:r>
            <w:r w:rsidR="007C2C6F" w:rsidRPr="00A75E29">
              <w:rPr>
                <w:rFonts w:ascii="Bell MT" w:eastAsia="Times New Roman" w:hAnsi="Bell MT" w:cs="Times New Roman"/>
                <w:color w:val="000000"/>
                <w:lang w:val="fr-CA"/>
              </w:rPr>
              <w:t>est requise pour réussir le cours. En cas d’échec à l'examen final, la note finale sera automatiquement réduite à 48%.</w:t>
            </w:r>
          </w:p>
        </w:tc>
        <w:tc>
          <w:tcPr>
            <w:tcW w:w="1607" w:type="dxa"/>
            <w:tcBorders>
              <w:top w:val="single" w:sz="4" w:space="0" w:color="auto"/>
              <w:bottom w:val="single" w:sz="4" w:space="0" w:color="auto"/>
            </w:tcBorders>
            <w:shd w:val="clear" w:color="auto" w:fill="auto"/>
            <w:noWrap/>
            <w:vAlign w:val="center"/>
          </w:tcPr>
          <w:p w14:paraId="464F2BFB" w14:textId="01E23F32" w:rsidR="00D309A8" w:rsidRPr="00A75E29" w:rsidRDefault="00D309A8" w:rsidP="00691233">
            <w:pPr>
              <w:jc w:val="center"/>
              <w:rPr>
                <w:rFonts w:ascii="Bell MT" w:eastAsia="Times New Roman" w:hAnsi="Bell MT" w:cs="Times New Roman"/>
                <w:color w:val="000000"/>
                <w:lang w:val="fr-CA"/>
              </w:rPr>
            </w:pPr>
            <w:r w:rsidRPr="00A75E29">
              <w:rPr>
                <w:rFonts w:ascii="Bell MT" w:eastAsia="Times New Roman" w:hAnsi="Bell MT" w:cs="Times New Roman"/>
                <w:color w:val="000000"/>
                <w:lang w:val="fr-CA"/>
              </w:rPr>
              <w:t>25%</w:t>
            </w:r>
          </w:p>
        </w:tc>
      </w:tr>
    </w:tbl>
    <w:p w14:paraId="02EE3A00" w14:textId="77777777" w:rsidR="003821EE" w:rsidRPr="00A75E29" w:rsidRDefault="003821EE" w:rsidP="00691233">
      <w:pPr>
        <w:jc w:val="both"/>
        <w:rPr>
          <w:rFonts w:ascii="Bell MT" w:eastAsia="Times New Roman" w:hAnsi="Bell MT" w:cs="Times New Roman"/>
          <w:color w:val="000000"/>
          <w:lang w:val="fr-CA"/>
        </w:rPr>
      </w:pPr>
    </w:p>
    <w:p w14:paraId="0C849812" w14:textId="77777777" w:rsidR="003214BF" w:rsidRDefault="003214BF" w:rsidP="00E535B3">
      <w:pPr>
        <w:tabs>
          <w:tab w:val="right" w:pos="9923"/>
        </w:tabs>
        <w:jc w:val="both"/>
        <w:rPr>
          <w:rFonts w:ascii="Bell MT" w:hAnsi="Bell MT" w:cs="Times New Roman"/>
          <w:lang w:val="fr-CA"/>
        </w:rPr>
      </w:pPr>
    </w:p>
    <w:p w14:paraId="57D23FFF" w14:textId="77777777" w:rsidR="003214BF" w:rsidRDefault="003214BF" w:rsidP="00E535B3">
      <w:pPr>
        <w:tabs>
          <w:tab w:val="right" w:pos="9923"/>
        </w:tabs>
        <w:jc w:val="both"/>
        <w:rPr>
          <w:rFonts w:ascii="Bell MT" w:hAnsi="Bell MT" w:cs="Times New Roman"/>
          <w:lang w:val="fr-CA"/>
        </w:rPr>
      </w:pPr>
    </w:p>
    <w:p w14:paraId="40996A5C" w14:textId="77777777" w:rsidR="003214BF" w:rsidRDefault="003214BF" w:rsidP="00E535B3">
      <w:pPr>
        <w:tabs>
          <w:tab w:val="right" w:pos="9923"/>
        </w:tabs>
        <w:jc w:val="both"/>
        <w:rPr>
          <w:rFonts w:ascii="Bell MT" w:hAnsi="Bell MT" w:cs="Times New Roman"/>
          <w:lang w:val="fr-CA"/>
        </w:rPr>
      </w:pPr>
    </w:p>
    <w:p w14:paraId="7AC32077" w14:textId="77777777" w:rsidR="003214BF" w:rsidRDefault="003214BF" w:rsidP="00E535B3">
      <w:pPr>
        <w:tabs>
          <w:tab w:val="right" w:pos="9923"/>
        </w:tabs>
        <w:jc w:val="both"/>
        <w:rPr>
          <w:rFonts w:ascii="Bell MT" w:hAnsi="Bell MT" w:cs="Times New Roman"/>
          <w:lang w:val="fr-CA"/>
        </w:rPr>
      </w:pPr>
    </w:p>
    <w:p w14:paraId="5847B1BA" w14:textId="77777777" w:rsidR="003214BF" w:rsidRDefault="003214BF" w:rsidP="00E535B3">
      <w:pPr>
        <w:tabs>
          <w:tab w:val="right" w:pos="9923"/>
        </w:tabs>
        <w:jc w:val="both"/>
        <w:rPr>
          <w:rFonts w:ascii="Bell MT" w:hAnsi="Bell MT" w:cs="Times New Roman"/>
          <w:lang w:val="fr-CA"/>
        </w:rPr>
      </w:pPr>
    </w:p>
    <w:p w14:paraId="51DBD5BD" w14:textId="77777777" w:rsidR="003214BF" w:rsidRDefault="003214BF" w:rsidP="00E535B3">
      <w:pPr>
        <w:tabs>
          <w:tab w:val="right" w:pos="9923"/>
        </w:tabs>
        <w:jc w:val="both"/>
        <w:rPr>
          <w:rFonts w:ascii="Bell MT" w:hAnsi="Bell MT" w:cs="Times New Roman"/>
          <w:lang w:val="fr-CA"/>
        </w:rPr>
      </w:pPr>
    </w:p>
    <w:p w14:paraId="121F1D2F" w14:textId="77777777" w:rsidR="003214BF" w:rsidRDefault="003214BF" w:rsidP="00E535B3">
      <w:pPr>
        <w:tabs>
          <w:tab w:val="right" w:pos="9923"/>
        </w:tabs>
        <w:jc w:val="both"/>
        <w:rPr>
          <w:rFonts w:ascii="Bell MT" w:hAnsi="Bell MT" w:cs="Times New Roman"/>
          <w:lang w:val="fr-CA"/>
        </w:rPr>
      </w:pPr>
    </w:p>
    <w:p w14:paraId="51858F58" w14:textId="79A38B2C" w:rsidR="00E535B3" w:rsidRPr="00A75E29" w:rsidRDefault="00E535B3" w:rsidP="00E535B3">
      <w:pPr>
        <w:tabs>
          <w:tab w:val="right" w:pos="9923"/>
        </w:tabs>
        <w:jc w:val="both"/>
        <w:rPr>
          <w:rFonts w:ascii="Bell MT" w:hAnsi="Bell MT" w:cs="Times New Roman"/>
          <w:lang w:val="fr-CA"/>
        </w:rPr>
      </w:pPr>
      <w:r w:rsidRPr="00A75E29">
        <w:rPr>
          <w:rFonts w:ascii="Bell MT" w:hAnsi="Bell MT" w:cs="Times New Roman"/>
          <w:lang w:val="fr-CA"/>
        </w:rPr>
        <w:lastRenderedPageBreak/>
        <w:t xml:space="preserve">Tous les travaux </w:t>
      </w:r>
      <w:r w:rsidR="006D329B" w:rsidRPr="00A75E29">
        <w:rPr>
          <w:rFonts w:ascii="Bell MT" w:hAnsi="Bell MT" w:cs="Times New Roman"/>
          <w:lang w:val="fr-CA"/>
        </w:rPr>
        <w:t>remis dans le cadre du</w:t>
      </w:r>
      <w:r w:rsidRPr="00A75E29">
        <w:rPr>
          <w:rFonts w:ascii="Bell MT" w:hAnsi="Bell MT" w:cs="Times New Roman"/>
          <w:lang w:val="fr-CA"/>
        </w:rPr>
        <w:t xml:space="preserve"> FREN*2</w:t>
      </w:r>
      <w:r w:rsidR="007E0267" w:rsidRPr="00A75E29">
        <w:rPr>
          <w:rFonts w:ascii="Bell MT" w:hAnsi="Bell MT" w:cs="Times New Roman"/>
          <w:lang w:val="fr-CA"/>
        </w:rPr>
        <w:t>520</w:t>
      </w:r>
      <w:r w:rsidRPr="00A75E29">
        <w:rPr>
          <w:rFonts w:ascii="Bell MT" w:hAnsi="Bell MT" w:cs="Times New Roman"/>
          <w:lang w:val="fr-CA"/>
        </w:rPr>
        <w:t xml:space="preserve"> seront </w:t>
      </w:r>
      <w:r w:rsidR="00A75E29" w:rsidRPr="00A75E29">
        <w:rPr>
          <w:rFonts w:ascii="Bell MT" w:hAnsi="Bell MT" w:cs="Times New Roman"/>
          <w:lang w:val="fr-CA"/>
        </w:rPr>
        <w:t>évalués</w:t>
      </w:r>
      <w:r w:rsidRPr="00A75E29">
        <w:rPr>
          <w:rFonts w:ascii="Bell MT" w:hAnsi="Bell MT" w:cs="Times New Roman"/>
          <w:lang w:val="fr-CA"/>
        </w:rPr>
        <w:t xml:space="preserve"> selon le </w:t>
      </w:r>
      <w:r w:rsidR="005B6B19" w:rsidRPr="00A75E29">
        <w:rPr>
          <w:rFonts w:ascii="Bell MT" w:hAnsi="Bell MT" w:cs="Times New Roman"/>
          <w:lang w:val="fr-CA"/>
        </w:rPr>
        <w:t>barème</w:t>
      </w:r>
      <w:r w:rsidRPr="00A75E29">
        <w:rPr>
          <w:rFonts w:ascii="Bell MT" w:hAnsi="Bell MT" w:cs="Times New Roman"/>
          <w:lang w:val="fr-CA"/>
        </w:rPr>
        <w:t xml:space="preserve"> de notation de l’</w:t>
      </w:r>
      <w:r w:rsidR="00A75E29" w:rsidRPr="00A75E29">
        <w:rPr>
          <w:rFonts w:ascii="Bell MT" w:hAnsi="Bell MT" w:cs="Times New Roman"/>
          <w:lang w:val="fr-CA"/>
        </w:rPr>
        <w:t>Université</w:t>
      </w:r>
      <w:r w:rsidRPr="00A75E29">
        <w:rPr>
          <w:rFonts w:ascii="Bell MT" w:hAnsi="Bell MT" w:cs="Times New Roman"/>
          <w:lang w:val="fr-CA"/>
        </w:rPr>
        <w:t xml:space="preserve">́ de Guelph (cf. </w:t>
      </w:r>
      <w:hyperlink r:id="rId13" w:history="1">
        <w:r w:rsidR="00430812" w:rsidRPr="00A75E29">
          <w:rPr>
            <w:rStyle w:val="Hyperlink"/>
            <w:rFonts w:ascii="Bell MT" w:hAnsi="Bell MT" w:cs="Times New Roman"/>
            <w:lang w:val="fr-CA"/>
          </w:rPr>
          <w:t xml:space="preserve">2022-2023 Academic </w:t>
        </w:r>
        <w:proofErr w:type="spellStart"/>
        <w:r w:rsidR="00430812" w:rsidRPr="00A75E29">
          <w:rPr>
            <w:rStyle w:val="Hyperlink"/>
            <w:rFonts w:ascii="Bell MT" w:hAnsi="Bell MT" w:cs="Times New Roman"/>
            <w:lang w:val="fr-CA"/>
          </w:rPr>
          <w:t>Calendar</w:t>
        </w:r>
        <w:proofErr w:type="spellEnd"/>
        <w:r w:rsidR="00430812" w:rsidRPr="00A75E29">
          <w:rPr>
            <w:rStyle w:val="Hyperlink"/>
            <w:rFonts w:ascii="Bell MT" w:hAnsi="Bell MT" w:cs="Times New Roman"/>
            <w:lang w:val="fr-CA"/>
          </w:rPr>
          <w:t>, § VIII, "Grades"</w:t>
        </w:r>
      </w:hyperlink>
      <w:r w:rsidRPr="00A75E29">
        <w:rPr>
          <w:rFonts w:ascii="Bell MT" w:hAnsi="Bell MT" w:cs="Times New Roman"/>
          <w:lang w:val="fr-CA"/>
        </w:rPr>
        <w:t xml:space="preserve">) : </w:t>
      </w:r>
    </w:p>
    <w:tbl>
      <w:tblPr>
        <w:tblStyle w:val="TableGrid"/>
        <w:tblpPr w:leftFromText="141" w:rightFromText="141" w:vertAnchor="text" w:horzAnchor="page" w:tblpX="1150" w:tblpY="168"/>
        <w:tblW w:w="10060" w:type="dxa"/>
        <w:tblBorders>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10060"/>
      </w:tblGrid>
      <w:tr w:rsidR="00A353B1" w:rsidRPr="003214BF" w14:paraId="519C5EE4" w14:textId="77777777" w:rsidTr="00E535B3">
        <w:trPr>
          <w:trHeight w:val="2967"/>
        </w:trPr>
        <w:tc>
          <w:tcPr>
            <w:tcW w:w="10060" w:type="dxa"/>
            <w:shd w:val="clear" w:color="auto" w:fill="B6DDE8" w:themeFill="accent5" w:themeFillTint="66"/>
          </w:tcPr>
          <w:p w14:paraId="0F10932D" w14:textId="11BB720F" w:rsidR="00AB24FB" w:rsidRPr="00004906" w:rsidRDefault="00A353B1" w:rsidP="00691233">
            <w:pPr>
              <w:tabs>
                <w:tab w:val="right" w:pos="9923"/>
              </w:tabs>
              <w:jc w:val="both"/>
              <w:rPr>
                <w:rFonts w:ascii="Bell MT" w:hAnsi="Bell MT" w:cs="Times New Roman"/>
                <w:sz w:val="20"/>
                <w:szCs w:val="20"/>
                <w:lang w:val="en-US"/>
              </w:rPr>
            </w:pPr>
            <w:r w:rsidRPr="00004906">
              <w:rPr>
                <w:rFonts w:ascii="Bell MT" w:hAnsi="Bell MT" w:cs="Times New Roman"/>
                <w:b/>
                <w:bCs/>
                <w:sz w:val="20"/>
                <w:szCs w:val="20"/>
                <w:lang w:val="en-US"/>
              </w:rPr>
              <w:t>80 - 100 (A) Excellent.</w:t>
            </w:r>
            <w:r w:rsidRPr="00004906">
              <w:rPr>
                <w:rFonts w:ascii="Bell MT" w:hAnsi="Bell MT" w:cs="Times New Roman"/>
                <w:sz w:val="20"/>
                <w:szCs w:val="20"/>
                <w:lang w:val="en-US"/>
              </w:rPr>
              <w:t xml:space="preserve">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12BD9A9E" w14:textId="5F136A7C" w:rsidR="00AB24FB" w:rsidRPr="00004906" w:rsidRDefault="00A353B1" w:rsidP="00691233">
            <w:pPr>
              <w:tabs>
                <w:tab w:val="right" w:pos="9923"/>
              </w:tabs>
              <w:jc w:val="both"/>
              <w:rPr>
                <w:rFonts w:ascii="Bell MT" w:hAnsi="Bell MT" w:cs="Times New Roman"/>
                <w:sz w:val="20"/>
                <w:szCs w:val="20"/>
                <w:lang w:val="en-US"/>
              </w:rPr>
            </w:pPr>
            <w:r w:rsidRPr="00004906">
              <w:rPr>
                <w:rFonts w:ascii="Bell MT" w:hAnsi="Bell MT" w:cs="Times New Roman"/>
                <w:b/>
                <w:bCs/>
                <w:sz w:val="20"/>
                <w:szCs w:val="20"/>
                <w:lang w:val="en-US"/>
              </w:rPr>
              <w:t>70 - 79 (B) Good.</w:t>
            </w:r>
            <w:r w:rsidRPr="00004906">
              <w:rPr>
                <w:rFonts w:ascii="Bell MT" w:hAnsi="Bell MT" w:cs="Times New Roman"/>
                <w:sz w:val="20"/>
                <w:szCs w:val="20"/>
                <w:lang w:val="en-US"/>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p w14:paraId="34271518" w14:textId="06E90A5E" w:rsidR="00AB24FB" w:rsidRPr="00004906" w:rsidRDefault="00A353B1" w:rsidP="00691233">
            <w:pPr>
              <w:tabs>
                <w:tab w:val="right" w:pos="9923"/>
              </w:tabs>
              <w:jc w:val="both"/>
              <w:rPr>
                <w:rFonts w:ascii="Bell MT" w:hAnsi="Bell MT" w:cs="Times New Roman"/>
                <w:sz w:val="20"/>
                <w:szCs w:val="20"/>
                <w:lang w:val="en-US"/>
              </w:rPr>
            </w:pPr>
            <w:r w:rsidRPr="00004906">
              <w:rPr>
                <w:rFonts w:ascii="Bell MT" w:hAnsi="Bell MT" w:cs="Times New Roman"/>
                <w:b/>
                <w:bCs/>
                <w:sz w:val="20"/>
                <w:szCs w:val="20"/>
                <w:lang w:val="en-US"/>
              </w:rPr>
              <w:t>60 - 69 (C) Acceptable.</w:t>
            </w:r>
            <w:r w:rsidRPr="00004906">
              <w:rPr>
                <w:rFonts w:ascii="Bell MT" w:hAnsi="Bell MT" w:cs="Times New Roman"/>
                <w:sz w:val="20"/>
                <w:szCs w:val="20"/>
                <w:lang w:val="en-US"/>
              </w:rPr>
              <w:t xml:space="preserve">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p w14:paraId="4FC19C77" w14:textId="6FC35880" w:rsidR="00A353B1" w:rsidRPr="00004906" w:rsidRDefault="00A353B1" w:rsidP="00691233">
            <w:pPr>
              <w:tabs>
                <w:tab w:val="right" w:pos="9923"/>
              </w:tabs>
              <w:jc w:val="both"/>
              <w:rPr>
                <w:rFonts w:ascii="Bell MT" w:hAnsi="Bell MT" w:cs="Times New Roman"/>
                <w:sz w:val="20"/>
                <w:szCs w:val="20"/>
                <w:lang w:val="en-US"/>
              </w:rPr>
            </w:pPr>
            <w:r w:rsidRPr="00004906">
              <w:rPr>
                <w:rFonts w:ascii="Bell MT" w:hAnsi="Bell MT" w:cs="Times New Roman"/>
                <w:b/>
                <w:bCs/>
                <w:sz w:val="20"/>
                <w:szCs w:val="20"/>
                <w:lang w:val="en-US"/>
              </w:rPr>
              <w:t>50 - 59 (D) Minimally Acceptable.</w:t>
            </w:r>
            <w:r w:rsidRPr="00004906">
              <w:rPr>
                <w:rFonts w:ascii="Bell MT" w:hAnsi="Bell MT" w:cs="Times New Roman"/>
                <w:sz w:val="20"/>
                <w:szCs w:val="20"/>
                <w:lang w:val="en-US"/>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r w:rsidRPr="00004906">
              <w:rPr>
                <w:rFonts w:ascii="Bell MT" w:hAnsi="Bell MT" w:cs="Times New Roman"/>
                <w:lang w:val="en-US"/>
              </w:rPr>
              <w:t xml:space="preserve"> </w:t>
            </w:r>
          </w:p>
        </w:tc>
      </w:tr>
    </w:tbl>
    <w:p w14:paraId="5A72E8EE" w14:textId="77777777" w:rsidR="004336BD" w:rsidRDefault="004336BD" w:rsidP="00691233">
      <w:pPr>
        <w:rPr>
          <w:rFonts w:ascii="Wingdings" w:hAnsi="Wingdings" w:cs="Times New Roman"/>
          <w:b/>
          <w:bCs/>
          <w:smallCaps/>
          <w:color w:val="17365D" w:themeColor="text2" w:themeShade="BF"/>
          <w:lang w:val="fr-CA"/>
        </w:rPr>
      </w:pPr>
    </w:p>
    <w:p w14:paraId="088F712B" w14:textId="353F5A2B" w:rsidR="00691233" w:rsidRPr="00A75E29" w:rsidRDefault="00F021FF" w:rsidP="00691233">
      <w:pPr>
        <w:rPr>
          <w:rFonts w:ascii="Bell MT" w:eastAsia="Times New Roman" w:hAnsi="Bell MT" w:cs="Times New Roman"/>
          <w:b/>
          <w:bCs/>
          <w:color w:val="17365D" w:themeColor="text2" w:themeShade="BF"/>
          <w:lang w:val="fr-CA"/>
        </w:rPr>
      </w:pPr>
      <w:r w:rsidRPr="00A75E29">
        <w:rPr>
          <w:rFonts w:ascii="Wingdings" w:hAnsi="Wingdings" w:cs="Times New Roman"/>
          <w:b/>
          <w:bCs/>
          <w:smallCaps/>
          <w:color w:val="17365D" w:themeColor="text2" w:themeShade="BF"/>
          <w:lang w:val="fr-CA"/>
        </w:rPr>
        <w:t>Ò</w:t>
      </w:r>
      <w:r w:rsidRPr="00A75E29">
        <w:rPr>
          <w:rFonts w:ascii="Bell MT" w:hAnsi="Bell MT" w:cs="Times New Roman"/>
          <w:b/>
          <w:bCs/>
          <w:smallCaps/>
          <w:color w:val="17365D" w:themeColor="text2" w:themeShade="BF"/>
          <w:lang w:val="fr-CA"/>
        </w:rPr>
        <w:t xml:space="preserve"> </w:t>
      </w:r>
      <w:r w:rsidR="00B95FB3" w:rsidRPr="00A75E29">
        <w:rPr>
          <w:rFonts w:ascii="Bell MT" w:eastAsia="Times New Roman" w:hAnsi="Bell MT" w:cs="Times New Roman"/>
          <w:b/>
          <w:bCs/>
          <w:color w:val="17365D" w:themeColor="text2" w:themeShade="BF"/>
          <w:lang w:val="fr-CA"/>
        </w:rPr>
        <w:t>P</w:t>
      </w:r>
      <w:r w:rsidR="00B95FB3" w:rsidRPr="00A75E29">
        <w:rPr>
          <w:rFonts w:ascii="Bell MT" w:eastAsia="Times New Roman" w:hAnsi="Bell MT" w:cs="Times New Roman"/>
          <w:b/>
          <w:bCs/>
          <w:color w:val="17365D" w:themeColor="text2" w:themeShade="BF"/>
          <w:sz w:val="20"/>
          <w:szCs w:val="20"/>
          <w:lang w:val="fr-CA"/>
        </w:rPr>
        <w:t>ARTICIPATION AU SÉMINAIRE</w:t>
      </w:r>
    </w:p>
    <w:p w14:paraId="160DA817" w14:textId="033A341B" w:rsidR="00B95FB3" w:rsidRPr="00A75E29" w:rsidRDefault="00B95FB3" w:rsidP="00691233">
      <w:pPr>
        <w:jc w:val="both"/>
        <w:rPr>
          <w:rFonts w:ascii="Bell MT" w:eastAsia="Times New Roman" w:hAnsi="Bell MT" w:cs="Times New Roman"/>
          <w:lang w:val="fr-CA"/>
        </w:rPr>
      </w:pPr>
      <w:r w:rsidRPr="00A75E29">
        <w:rPr>
          <w:rFonts w:ascii="Bell MT" w:eastAsia="Times New Roman" w:hAnsi="Bell MT" w:cs="Times New Roman"/>
          <w:lang w:val="fr-CA"/>
        </w:rPr>
        <w:t xml:space="preserve">Vous pouvez assister </w:t>
      </w:r>
      <w:proofErr w:type="spellStart"/>
      <w:r w:rsidRPr="00A75E29">
        <w:rPr>
          <w:rFonts w:ascii="Bell MT" w:eastAsia="Times New Roman" w:hAnsi="Bell MT" w:cs="Times New Roman"/>
          <w:lang w:val="fr-CA"/>
        </w:rPr>
        <w:t>a</w:t>
      </w:r>
      <w:proofErr w:type="spellEnd"/>
      <w:r w:rsidRPr="00A75E29">
        <w:rPr>
          <w:rFonts w:ascii="Bell MT" w:eastAsia="Times New Roman" w:hAnsi="Bell MT" w:cs="Times New Roman"/>
          <w:lang w:val="fr-CA"/>
        </w:rPr>
        <w:t xml:space="preserve">̀ un </w:t>
      </w:r>
      <w:r w:rsidR="005B6B19" w:rsidRPr="00A75E29">
        <w:rPr>
          <w:rFonts w:ascii="Bell MT" w:eastAsia="Times New Roman" w:hAnsi="Bell MT" w:cs="Times New Roman"/>
          <w:lang w:val="fr-CA"/>
        </w:rPr>
        <w:t>séminaire</w:t>
      </w:r>
      <w:r w:rsidRPr="00A75E29">
        <w:rPr>
          <w:rFonts w:ascii="Bell MT" w:eastAsia="Times New Roman" w:hAnsi="Bell MT" w:cs="Times New Roman"/>
          <w:lang w:val="fr-CA"/>
        </w:rPr>
        <w:t xml:space="preserve"> autre que celui auquel vous </w:t>
      </w:r>
      <w:r w:rsidR="005B6B19" w:rsidRPr="00A75E29">
        <w:rPr>
          <w:rFonts w:ascii="Bell MT" w:eastAsia="Times New Roman" w:hAnsi="Bell MT" w:cs="Times New Roman"/>
          <w:lang w:val="fr-CA"/>
        </w:rPr>
        <w:t>ê</w:t>
      </w:r>
      <w:r w:rsidRPr="00A75E29">
        <w:rPr>
          <w:rFonts w:ascii="Bell MT" w:eastAsia="Times New Roman" w:hAnsi="Bell MT" w:cs="Times New Roman"/>
          <w:lang w:val="fr-CA"/>
        </w:rPr>
        <w:t xml:space="preserve">tes </w:t>
      </w:r>
      <w:proofErr w:type="spellStart"/>
      <w:proofErr w:type="gramStart"/>
      <w:r w:rsidRPr="00A75E29">
        <w:rPr>
          <w:rFonts w:ascii="Bell MT" w:eastAsia="Times New Roman" w:hAnsi="Bell MT" w:cs="Times New Roman"/>
          <w:lang w:val="fr-CA"/>
        </w:rPr>
        <w:t>inscrit.e</w:t>
      </w:r>
      <w:proofErr w:type="spellEnd"/>
      <w:proofErr w:type="gramEnd"/>
      <w:r w:rsidRPr="00A75E29">
        <w:rPr>
          <w:rFonts w:ascii="Bell MT" w:eastAsia="Times New Roman" w:hAnsi="Bell MT" w:cs="Times New Roman"/>
          <w:lang w:val="fr-CA"/>
        </w:rPr>
        <w:t xml:space="preserve"> UNE (1) FOIS au cours du semestre. Autrement, la navigation entre les trois </w:t>
      </w:r>
      <w:r w:rsidR="005B6B19" w:rsidRPr="00A75E29">
        <w:rPr>
          <w:rFonts w:ascii="Bell MT" w:eastAsia="Times New Roman" w:hAnsi="Bell MT" w:cs="Times New Roman"/>
          <w:lang w:val="fr-CA"/>
        </w:rPr>
        <w:t>séminaires</w:t>
      </w:r>
      <w:r w:rsidRPr="00A75E29">
        <w:rPr>
          <w:rFonts w:ascii="Bell MT" w:eastAsia="Times New Roman" w:hAnsi="Bell MT" w:cs="Times New Roman"/>
          <w:lang w:val="fr-CA"/>
        </w:rPr>
        <w:t xml:space="preserve"> n’est pas permise. </w:t>
      </w:r>
    </w:p>
    <w:p w14:paraId="6E8DB93E" w14:textId="77777777" w:rsidR="00691233" w:rsidRPr="00A75E29" w:rsidRDefault="00691233" w:rsidP="00691233">
      <w:pPr>
        <w:rPr>
          <w:rFonts w:ascii="Bell MT" w:eastAsia="Times New Roman" w:hAnsi="Bell MT" w:cs="Times New Roman"/>
          <w:lang w:val="fr-CA"/>
        </w:rPr>
      </w:pPr>
    </w:p>
    <w:p w14:paraId="360200F0" w14:textId="76406241" w:rsidR="00691233" w:rsidRPr="00A75E29" w:rsidRDefault="00F021FF" w:rsidP="00691233">
      <w:pPr>
        <w:rPr>
          <w:rFonts w:ascii="Bell MT" w:eastAsia="Times New Roman" w:hAnsi="Bell MT" w:cs="Times New Roman"/>
          <w:b/>
          <w:bCs/>
          <w:color w:val="17365D" w:themeColor="text2" w:themeShade="BF"/>
          <w:lang w:val="fr-CA"/>
        </w:rPr>
      </w:pPr>
      <w:r w:rsidRPr="00A75E29">
        <w:rPr>
          <w:rFonts w:ascii="Wingdings" w:hAnsi="Wingdings" w:cs="Times New Roman"/>
          <w:b/>
          <w:bCs/>
          <w:smallCaps/>
          <w:color w:val="17365D" w:themeColor="text2" w:themeShade="BF"/>
          <w:lang w:val="fr-CA"/>
        </w:rPr>
        <w:t>Ò</w:t>
      </w:r>
      <w:r w:rsidRPr="00A75E29">
        <w:rPr>
          <w:rFonts w:ascii="Bell MT" w:hAnsi="Bell MT" w:cs="Times New Roman"/>
          <w:b/>
          <w:bCs/>
          <w:smallCaps/>
          <w:color w:val="17365D" w:themeColor="text2" w:themeShade="BF"/>
          <w:lang w:val="fr-CA"/>
        </w:rPr>
        <w:t xml:space="preserve"> </w:t>
      </w:r>
      <w:r w:rsidR="00B95FB3" w:rsidRPr="00A75E29">
        <w:rPr>
          <w:rFonts w:ascii="Bell MT" w:eastAsia="Times New Roman" w:hAnsi="Bell MT" w:cs="Times New Roman"/>
          <w:b/>
          <w:bCs/>
          <w:color w:val="17365D" w:themeColor="text2" w:themeShade="BF"/>
          <w:lang w:val="fr-CA"/>
        </w:rPr>
        <w:t>P</w:t>
      </w:r>
      <w:r w:rsidR="00B95FB3" w:rsidRPr="00A75E29">
        <w:rPr>
          <w:rFonts w:ascii="Bell MT" w:eastAsia="Times New Roman" w:hAnsi="Bell MT" w:cs="Times New Roman"/>
          <w:b/>
          <w:bCs/>
          <w:color w:val="17365D" w:themeColor="text2" w:themeShade="BF"/>
          <w:sz w:val="20"/>
          <w:szCs w:val="20"/>
          <w:lang w:val="fr-CA"/>
        </w:rPr>
        <w:t>OLITIQUE DE RETARD</w:t>
      </w:r>
    </w:p>
    <w:p w14:paraId="504A8B5D" w14:textId="23366A44" w:rsidR="005B6B19" w:rsidRPr="00A75E29" w:rsidRDefault="00B95FB3" w:rsidP="00691233">
      <w:pPr>
        <w:jc w:val="both"/>
        <w:rPr>
          <w:rFonts w:ascii="Bell MT" w:eastAsia="Times New Roman" w:hAnsi="Bell MT" w:cs="Times New Roman"/>
          <w:lang w:val="fr-CA"/>
        </w:rPr>
      </w:pPr>
      <w:r w:rsidRPr="00A75E29">
        <w:rPr>
          <w:rFonts w:ascii="Bell MT" w:eastAsia="Times New Roman" w:hAnsi="Bell MT" w:cs="Times New Roman"/>
          <w:lang w:val="fr-CA"/>
        </w:rPr>
        <w:t xml:space="preserve">Tout travail soumis en retard sera sujet à une </w:t>
      </w:r>
      <w:r w:rsidR="005B6B19" w:rsidRPr="00A75E29">
        <w:rPr>
          <w:rFonts w:ascii="Bell MT" w:eastAsia="Times New Roman" w:hAnsi="Bell MT" w:cs="Times New Roman"/>
          <w:lang w:val="fr-CA"/>
        </w:rPr>
        <w:t>pénalité</w:t>
      </w:r>
      <w:r w:rsidRPr="00A75E29">
        <w:rPr>
          <w:rFonts w:ascii="Bell MT" w:eastAsia="Times New Roman" w:hAnsi="Bell MT" w:cs="Times New Roman"/>
          <w:lang w:val="fr-CA"/>
        </w:rPr>
        <w:t xml:space="preserve">́ de 2% par jour, y compris les fins de semaine. </w:t>
      </w:r>
    </w:p>
    <w:p w14:paraId="24F63BD8" w14:textId="45568969" w:rsidR="00B95FB3" w:rsidRPr="00A75E29" w:rsidRDefault="005B6B19" w:rsidP="005B6B19">
      <w:pPr>
        <w:ind w:firstLine="720"/>
        <w:jc w:val="both"/>
        <w:rPr>
          <w:rFonts w:ascii="Bell MT" w:eastAsia="Times New Roman" w:hAnsi="Bell MT" w:cs="Times New Roman"/>
          <w:sz w:val="20"/>
          <w:szCs w:val="20"/>
          <w:lang w:val="fr-CA"/>
        </w:rPr>
      </w:pPr>
      <w:r w:rsidRPr="00A75E29">
        <w:rPr>
          <w:rFonts w:ascii="Apple Color Emoji" w:hAnsi="Apple Color Emoji" w:cs="Apple Color Emoji"/>
          <w:color w:val="000000" w:themeColor="text1"/>
          <w:lang w:val="fr-CA"/>
        </w:rPr>
        <w:t xml:space="preserve">⚠️ </w:t>
      </w:r>
      <w:r w:rsidR="00B95FB3" w:rsidRPr="00A75E29">
        <w:rPr>
          <w:rFonts w:ascii="Bell MT" w:eastAsia="Times New Roman" w:hAnsi="Bell MT" w:cs="Times New Roman"/>
          <w:lang w:val="fr-CA"/>
        </w:rPr>
        <w:t xml:space="preserve">Aucun travail ne sera </w:t>
      </w:r>
      <w:r w:rsidRPr="00A75E29">
        <w:rPr>
          <w:rFonts w:ascii="Bell MT" w:eastAsia="Times New Roman" w:hAnsi="Bell MT" w:cs="Times New Roman"/>
          <w:lang w:val="fr-CA"/>
        </w:rPr>
        <w:t>accepté</w:t>
      </w:r>
      <w:r w:rsidR="00B95FB3" w:rsidRPr="00A75E29">
        <w:rPr>
          <w:rFonts w:ascii="Bell MT" w:eastAsia="Times New Roman" w:hAnsi="Bell MT" w:cs="Times New Roman"/>
          <w:lang w:val="fr-CA"/>
        </w:rPr>
        <w:t xml:space="preserve">́ </w:t>
      </w:r>
      <w:r w:rsidRPr="00A75E29">
        <w:rPr>
          <w:rFonts w:ascii="Bell MT" w:eastAsia="Times New Roman" w:hAnsi="Bell MT" w:cs="Times New Roman"/>
          <w:lang w:val="fr-CA"/>
        </w:rPr>
        <w:t>après</w:t>
      </w:r>
      <w:r w:rsidR="00B95FB3" w:rsidRPr="00A75E29">
        <w:rPr>
          <w:rFonts w:ascii="Bell MT" w:eastAsia="Times New Roman" w:hAnsi="Bell MT" w:cs="Times New Roman"/>
          <w:lang w:val="fr-CA"/>
        </w:rPr>
        <w:t xml:space="preserve"> le </w:t>
      </w:r>
      <w:r w:rsidR="00E535B3" w:rsidRPr="00A75E29">
        <w:rPr>
          <w:rFonts w:ascii="Bell MT" w:eastAsia="Times New Roman" w:hAnsi="Bell MT" w:cs="Times New Roman"/>
          <w:lang w:val="fr-CA"/>
        </w:rPr>
        <w:t>vendredi 2 décembre.</w:t>
      </w:r>
      <w:r w:rsidR="00B95FB3" w:rsidRPr="00A75E29">
        <w:rPr>
          <w:rFonts w:ascii="Bell MT" w:eastAsia="Times New Roman" w:hAnsi="Bell MT" w:cs="Times New Roman"/>
          <w:lang w:val="fr-CA"/>
        </w:rPr>
        <w:t xml:space="preserve"> </w:t>
      </w:r>
    </w:p>
    <w:p w14:paraId="45A199B0" w14:textId="77777777" w:rsidR="00691233" w:rsidRPr="00A75E29" w:rsidRDefault="00691233" w:rsidP="00691233">
      <w:pPr>
        <w:jc w:val="both"/>
        <w:rPr>
          <w:rFonts w:ascii="Bell MT" w:eastAsia="Times New Roman" w:hAnsi="Bell MT" w:cs="Times New Roman"/>
          <w:lang w:val="fr-CA"/>
        </w:rPr>
      </w:pPr>
    </w:p>
    <w:p w14:paraId="3782DD59" w14:textId="51710664" w:rsidR="00691233" w:rsidRPr="00A75E29" w:rsidRDefault="00F021FF" w:rsidP="00691233">
      <w:pPr>
        <w:rPr>
          <w:rFonts w:ascii="Bell MT" w:eastAsia="Times New Roman" w:hAnsi="Bell MT" w:cs="Times New Roman"/>
          <w:b/>
          <w:bCs/>
          <w:color w:val="17365D" w:themeColor="text2" w:themeShade="BF"/>
          <w:lang w:val="fr-CA"/>
        </w:rPr>
      </w:pPr>
      <w:r w:rsidRPr="00A75E29">
        <w:rPr>
          <w:rFonts w:ascii="Wingdings" w:hAnsi="Wingdings" w:cs="Times New Roman"/>
          <w:b/>
          <w:bCs/>
          <w:smallCaps/>
          <w:color w:val="17365D" w:themeColor="text2" w:themeShade="BF"/>
          <w:lang w:val="fr-CA"/>
        </w:rPr>
        <w:t>Ò</w:t>
      </w:r>
      <w:r w:rsidRPr="00A75E29">
        <w:rPr>
          <w:rFonts w:ascii="Bell MT" w:hAnsi="Bell MT" w:cs="Times New Roman"/>
          <w:b/>
          <w:bCs/>
          <w:smallCaps/>
          <w:color w:val="17365D" w:themeColor="text2" w:themeShade="BF"/>
          <w:lang w:val="fr-CA"/>
        </w:rPr>
        <w:t xml:space="preserve"> </w:t>
      </w:r>
      <w:r w:rsidR="0075080A" w:rsidRPr="0075080A">
        <w:rPr>
          <w:rFonts w:ascii="Bell MT" w:eastAsia="Times New Roman" w:hAnsi="Bell MT" w:cs="Times New Roman"/>
          <w:b/>
          <w:bCs/>
          <w:smallCaps/>
          <w:color w:val="17365D" w:themeColor="text2" w:themeShade="BF"/>
          <w:lang w:val="fr-CA"/>
        </w:rPr>
        <w:t>Infractions académiques</w:t>
      </w:r>
      <w:r w:rsidR="0075080A">
        <w:rPr>
          <w:rFonts w:ascii="Bell MT" w:eastAsia="Times New Roman" w:hAnsi="Bell MT" w:cs="Times New Roman"/>
          <w:b/>
          <w:bCs/>
          <w:color w:val="17365D" w:themeColor="text2" w:themeShade="BF"/>
          <w:lang w:val="fr-CA"/>
        </w:rPr>
        <w:t xml:space="preserve"> </w:t>
      </w:r>
    </w:p>
    <w:p w14:paraId="4BFE022B" w14:textId="14E92211" w:rsidR="00B95FB3" w:rsidRPr="00A75E29" w:rsidRDefault="00B95FB3" w:rsidP="00691233">
      <w:pPr>
        <w:jc w:val="both"/>
        <w:rPr>
          <w:rFonts w:ascii="Bell MT" w:eastAsia="Times New Roman" w:hAnsi="Bell MT" w:cs="Times New Roman"/>
          <w:lang w:val="fr-CA"/>
        </w:rPr>
      </w:pPr>
      <w:r w:rsidRPr="00A75E29">
        <w:rPr>
          <w:rFonts w:ascii="Bell MT" w:eastAsia="Times New Roman" w:hAnsi="Bell MT" w:cs="Times New Roman"/>
          <w:lang w:val="fr-CA"/>
        </w:rPr>
        <w:t xml:space="preserve">Le plagiat, qui consiste </w:t>
      </w:r>
      <w:proofErr w:type="spellStart"/>
      <w:r w:rsidRPr="00A75E29">
        <w:rPr>
          <w:rFonts w:ascii="Bell MT" w:eastAsia="Times New Roman" w:hAnsi="Bell MT" w:cs="Times New Roman"/>
          <w:lang w:val="fr-CA"/>
        </w:rPr>
        <w:t>a</w:t>
      </w:r>
      <w:proofErr w:type="spellEnd"/>
      <w:r w:rsidRPr="00A75E29">
        <w:rPr>
          <w:rFonts w:ascii="Bell MT" w:eastAsia="Times New Roman" w:hAnsi="Bell MT" w:cs="Times New Roman"/>
          <w:lang w:val="fr-CA"/>
        </w:rPr>
        <w:t xml:space="preserve">̀ reproduire le travail d’autrui sans en fournir la </w:t>
      </w:r>
      <w:r w:rsidR="0075080A" w:rsidRPr="00A75E29">
        <w:rPr>
          <w:rFonts w:ascii="Bell MT" w:eastAsia="Times New Roman" w:hAnsi="Bell MT" w:cs="Times New Roman"/>
          <w:lang w:val="fr-CA"/>
        </w:rPr>
        <w:t>référence</w:t>
      </w:r>
      <w:r w:rsidRPr="00A75E29">
        <w:rPr>
          <w:rFonts w:ascii="Bell MT" w:eastAsia="Times New Roman" w:hAnsi="Bell MT" w:cs="Times New Roman"/>
          <w:lang w:val="fr-CA"/>
        </w:rPr>
        <w:t xml:space="preserve">, contrevient </w:t>
      </w:r>
      <w:proofErr w:type="spellStart"/>
      <w:r w:rsidRPr="00A75E29">
        <w:rPr>
          <w:rFonts w:ascii="Bell MT" w:eastAsia="Times New Roman" w:hAnsi="Bell MT" w:cs="Times New Roman"/>
          <w:lang w:val="fr-CA"/>
        </w:rPr>
        <w:t>a</w:t>
      </w:r>
      <w:proofErr w:type="spellEnd"/>
      <w:r w:rsidRPr="00A75E29">
        <w:rPr>
          <w:rFonts w:ascii="Bell MT" w:eastAsia="Times New Roman" w:hAnsi="Bell MT" w:cs="Times New Roman"/>
          <w:lang w:val="fr-CA"/>
        </w:rPr>
        <w:t xml:space="preserve">̀ la politique de « </w:t>
      </w:r>
      <w:hyperlink r:id="rId14" w:history="1">
        <w:proofErr w:type="spellStart"/>
        <w:r w:rsidRPr="00A75E29">
          <w:rPr>
            <w:rStyle w:val="Hyperlink"/>
            <w:rFonts w:ascii="Bell MT" w:eastAsia="Times New Roman" w:hAnsi="Bell MT" w:cs="Times New Roman"/>
            <w:lang w:val="fr-CA"/>
          </w:rPr>
          <w:t>Responsible</w:t>
        </w:r>
        <w:proofErr w:type="spellEnd"/>
        <w:r w:rsidRPr="00A75E29">
          <w:rPr>
            <w:rStyle w:val="Hyperlink"/>
            <w:rFonts w:ascii="Bell MT" w:eastAsia="Times New Roman" w:hAnsi="Bell MT" w:cs="Times New Roman"/>
            <w:lang w:val="fr-CA"/>
          </w:rPr>
          <w:t xml:space="preserve"> </w:t>
        </w:r>
        <w:proofErr w:type="spellStart"/>
        <w:r w:rsidRPr="00A75E29">
          <w:rPr>
            <w:rStyle w:val="Hyperlink"/>
            <w:rFonts w:ascii="Bell MT" w:eastAsia="Times New Roman" w:hAnsi="Bell MT" w:cs="Times New Roman"/>
            <w:lang w:val="fr-CA"/>
          </w:rPr>
          <w:t>Conduct</w:t>
        </w:r>
        <w:proofErr w:type="spellEnd"/>
        <w:r w:rsidRPr="00A75E29">
          <w:rPr>
            <w:rStyle w:val="Hyperlink"/>
            <w:rFonts w:ascii="Bell MT" w:eastAsia="Times New Roman" w:hAnsi="Bell MT" w:cs="Times New Roman"/>
            <w:lang w:val="fr-CA"/>
          </w:rPr>
          <w:t xml:space="preserve"> of </w:t>
        </w:r>
        <w:proofErr w:type="spellStart"/>
        <w:r w:rsidRPr="00A75E29">
          <w:rPr>
            <w:rStyle w:val="Hyperlink"/>
            <w:rFonts w:ascii="Bell MT" w:eastAsia="Times New Roman" w:hAnsi="Bell MT" w:cs="Times New Roman"/>
            <w:lang w:val="fr-CA"/>
          </w:rPr>
          <w:t>Research</w:t>
        </w:r>
        <w:proofErr w:type="spellEnd"/>
      </w:hyperlink>
      <w:r w:rsidRPr="00A75E29">
        <w:rPr>
          <w:rFonts w:ascii="Bell MT" w:eastAsia="Times New Roman" w:hAnsi="Bell MT" w:cs="Times New Roman"/>
          <w:color w:val="0000FF"/>
          <w:lang w:val="fr-CA"/>
        </w:rPr>
        <w:t xml:space="preserve"> </w:t>
      </w:r>
      <w:r w:rsidRPr="00A75E29">
        <w:rPr>
          <w:rFonts w:ascii="Bell MT" w:eastAsia="Times New Roman" w:hAnsi="Bell MT" w:cs="Times New Roman"/>
          <w:lang w:val="fr-CA"/>
        </w:rPr>
        <w:t>» de l’</w:t>
      </w:r>
      <w:r w:rsidR="0075080A" w:rsidRPr="00A75E29">
        <w:rPr>
          <w:rFonts w:ascii="Bell MT" w:eastAsia="Times New Roman" w:hAnsi="Bell MT" w:cs="Times New Roman"/>
          <w:lang w:val="fr-CA"/>
        </w:rPr>
        <w:t>Université</w:t>
      </w:r>
      <w:r w:rsidRPr="00A75E29">
        <w:rPr>
          <w:rFonts w:ascii="Bell MT" w:eastAsia="Times New Roman" w:hAnsi="Bell MT" w:cs="Times New Roman"/>
          <w:lang w:val="fr-CA"/>
        </w:rPr>
        <w:t xml:space="preserve">́ de Guelph. Les </w:t>
      </w:r>
      <w:r w:rsidR="0075080A" w:rsidRPr="00A75E29">
        <w:rPr>
          <w:rFonts w:ascii="Bell MT" w:eastAsia="Times New Roman" w:hAnsi="Bell MT" w:cs="Times New Roman"/>
          <w:lang w:val="fr-CA"/>
        </w:rPr>
        <w:t>étudiants</w:t>
      </w:r>
      <w:r w:rsidRPr="00A75E29">
        <w:rPr>
          <w:rFonts w:ascii="Bell MT" w:eastAsia="Times New Roman" w:hAnsi="Bell MT" w:cs="Times New Roman"/>
          <w:lang w:val="fr-CA"/>
        </w:rPr>
        <w:t xml:space="preserve"> dont les travaux contiennent des passages </w:t>
      </w:r>
      <w:r w:rsidR="0075080A" w:rsidRPr="00A75E29">
        <w:rPr>
          <w:rFonts w:ascii="Bell MT" w:eastAsia="Times New Roman" w:hAnsi="Bell MT" w:cs="Times New Roman"/>
          <w:lang w:val="fr-CA"/>
        </w:rPr>
        <w:t>plagiés</w:t>
      </w:r>
      <w:r w:rsidRPr="00A75E29">
        <w:rPr>
          <w:rFonts w:ascii="Bell MT" w:eastAsia="Times New Roman" w:hAnsi="Bell MT" w:cs="Times New Roman"/>
          <w:lang w:val="fr-CA"/>
        </w:rPr>
        <w:t xml:space="preserve"> peuvent </w:t>
      </w:r>
      <w:r w:rsidR="0075080A" w:rsidRPr="00A75E29">
        <w:rPr>
          <w:rFonts w:ascii="Bell MT" w:eastAsia="Times New Roman" w:hAnsi="Bell MT" w:cs="Times New Roman"/>
          <w:lang w:val="fr-CA"/>
        </w:rPr>
        <w:t>être</w:t>
      </w:r>
      <w:r w:rsidRPr="00A75E29">
        <w:rPr>
          <w:rFonts w:ascii="Bell MT" w:eastAsia="Times New Roman" w:hAnsi="Bell MT" w:cs="Times New Roman"/>
          <w:lang w:val="fr-CA"/>
        </w:rPr>
        <w:t xml:space="preserve"> </w:t>
      </w:r>
      <w:r w:rsidR="0075080A">
        <w:rPr>
          <w:rFonts w:ascii="Bell MT" w:eastAsia="Times New Roman" w:hAnsi="Bell MT" w:cs="Times New Roman"/>
          <w:lang w:val="fr-CA"/>
        </w:rPr>
        <w:t>référés</w:t>
      </w:r>
      <w:r w:rsidRPr="00A75E29">
        <w:rPr>
          <w:rFonts w:ascii="Bell MT" w:eastAsia="Times New Roman" w:hAnsi="Bell MT" w:cs="Times New Roman"/>
          <w:lang w:val="fr-CA"/>
        </w:rPr>
        <w:t xml:space="preserve"> au bureau du vice-doyen du College of Arts. Tout travail qui utilise des </w:t>
      </w:r>
      <w:r w:rsidR="0075080A" w:rsidRPr="00A75E29">
        <w:rPr>
          <w:rFonts w:ascii="Bell MT" w:eastAsia="Times New Roman" w:hAnsi="Bell MT" w:cs="Times New Roman"/>
          <w:lang w:val="fr-CA"/>
        </w:rPr>
        <w:t>idées</w:t>
      </w:r>
      <w:r w:rsidRPr="00A75E29">
        <w:rPr>
          <w:rFonts w:ascii="Bell MT" w:eastAsia="Times New Roman" w:hAnsi="Bell MT" w:cs="Times New Roman"/>
          <w:lang w:val="fr-CA"/>
        </w:rPr>
        <w:t xml:space="preserve"> </w:t>
      </w:r>
      <w:r w:rsidR="0075080A" w:rsidRPr="00A75E29">
        <w:rPr>
          <w:rFonts w:ascii="Bell MT" w:eastAsia="Times New Roman" w:hAnsi="Bell MT" w:cs="Times New Roman"/>
          <w:lang w:val="fr-CA"/>
        </w:rPr>
        <w:t>tirées</w:t>
      </w:r>
      <w:r w:rsidRPr="00A75E29">
        <w:rPr>
          <w:rFonts w:ascii="Bell MT" w:eastAsia="Times New Roman" w:hAnsi="Bell MT" w:cs="Times New Roman"/>
          <w:lang w:val="fr-CA"/>
        </w:rPr>
        <w:t xml:space="preserve"> d’une publication (livre, article, site-Web, etc.) doit </w:t>
      </w:r>
      <w:r w:rsidR="0075080A" w:rsidRPr="00A75E29">
        <w:rPr>
          <w:rFonts w:ascii="Bell MT" w:eastAsia="Times New Roman" w:hAnsi="Bell MT" w:cs="Times New Roman"/>
          <w:lang w:val="fr-CA"/>
        </w:rPr>
        <w:t>être</w:t>
      </w:r>
      <w:r w:rsidRPr="00A75E29">
        <w:rPr>
          <w:rFonts w:ascii="Bell MT" w:eastAsia="Times New Roman" w:hAnsi="Bell MT" w:cs="Times New Roman"/>
          <w:lang w:val="fr-CA"/>
        </w:rPr>
        <w:t xml:space="preserve"> </w:t>
      </w:r>
      <w:r w:rsidR="0075080A" w:rsidRPr="00A75E29">
        <w:rPr>
          <w:rFonts w:ascii="Bell MT" w:eastAsia="Times New Roman" w:hAnsi="Bell MT" w:cs="Times New Roman"/>
          <w:lang w:val="fr-CA"/>
        </w:rPr>
        <w:t>référencé</w:t>
      </w:r>
      <w:r w:rsidRPr="00A75E29">
        <w:rPr>
          <w:rFonts w:ascii="Bell MT" w:eastAsia="Times New Roman" w:hAnsi="Bell MT" w:cs="Times New Roman"/>
          <w:lang w:val="fr-CA"/>
        </w:rPr>
        <w:t xml:space="preserve">́. Consultez la page « </w:t>
      </w:r>
      <w:hyperlink r:id="rId15" w:history="1">
        <w:proofErr w:type="spellStart"/>
        <w:r w:rsidRPr="00A75E29">
          <w:rPr>
            <w:rStyle w:val="Hyperlink"/>
            <w:rFonts w:ascii="Bell MT" w:eastAsia="Times New Roman" w:hAnsi="Bell MT" w:cs="Times New Roman"/>
            <w:lang w:val="fr-CA"/>
          </w:rPr>
          <w:t>Understanding</w:t>
        </w:r>
        <w:proofErr w:type="spellEnd"/>
        <w:r w:rsidRPr="00A75E29">
          <w:rPr>
            <w:rStyle w:val="Hyperlink"/>
            <w:rFonts w:ascii="Bell MT" w:eastAsia="Times New Roman" w:hAnsi="Bell MT" w:cs="Times New Roman"/>
            <w:lang w:val="fr-CA"/>
          </w:rPr>
          <w:t xml:space="preserve"> </w:t>
        </w:r>
        <w:proofErr w:type="spellStart"/>
        <w:r w:rsidRPr="00A75E29">
          <w:rPr>
            <w:rStyle w:val="Hyperlink"/>
            <w:rFonts w:ascii="Bell MT" w:eastAsia="Times New Roman" w:hAnsi="Bell MT" w:cs="Times New Roman"/>
            <w:lang w:val="fr-CA"/>
          </w:rPr>
          <w:t>Plagiarism</w:t>
        </w:r>
        <w:proofErr w:type="spellEnd"/>
        <w:r w:rsidRPr="00A75E29">
          <w:rPr>
            <w:rStyle w:val="Hyperlink"/>
            <w:rFonts w:ascii="Bell MT" w:eastAsia="Times New Roman" w:hAnsi="Bell MT" w:cs="Times New Roman"/>
            <w:lang w:val="fr-CA"/>
          </w:rPr>
          <w:t xml:space="preserve"> and Academic </w:t>
        </w:r>
        <w:proofErr w:type="spellStart"/>
        <w:r w:rsidRPr="00A75E29">
          <w:rPr>
            <w:rStyle w:val="Hyperlink"/>
            <w:rFonts w:ascii="Bell MT" w:eastAsia="Times New Roman" w:hAnsi="Bell MT" w:cs="Times New Roman"/>
            <w:lang w:val="fr-CA"/>
          </w:rPr>
          <w:t>Integrity</w:t>
        </w:r>
        <w:proofErr w:type="spellEnd"/>
      </w:hyperlink>
      <w:r w:rsidRPr="00A75E29">
        <w:rPr>
          <w:rFonts w:ascii="Bell MT" w:eastAsia="Times New Roman" w:hAnsi="Bell MT" w:cs="Times New Roman"/>
          <w:color w:val="0000FF"/>
          <w:lang w:val="fr-CA"/>
        </w:rPr>
        <w:t xml:space="preserve"> </w:t>
      </w:r>
      <w:r w:rsidRPr="00A75E29">
        <w:rPr>
          <w:rFonts w:ascii="Bell MT" w:eastAsia="Times New Roman" w:hAnsi="Bell MT" w:cs="Times New Roman"/>
          <w:lang w:val="fr-CA"/>
        </w:rPr>
        <w:t xml:space="preserve">» pour de plus amples informations ainsi qu’un didacticiel sur le plagiat et les </w:t>
      </w:r>
      <w:r w:rsidR="0075080A" w:rsidRPr="00A75E29">
        <w:rPr>
          <w:rFonts w:ascii="Bell MT" w:eastAsia="Times New Roman" w:hAnsi="Bell MT" w:cs="Times New Roman"/>
          <w:lang w:val="fr-CA"/>
        </w:rPr>
        <w:t>stratégies</w:t>
      </w:r>
      <w:r w:rsidRPr="00A75E29">
        <w:rPr>
          <w:rFonts w:ascii="Bell MT" w:eastAsia="Times New Roman" w:hAnsi="Bell MT" w:cs="Times New Roman"/>
          <w:lang w:val="fr-CA"/>
        </w:rPr>
        <w:t xml:space="preserve"> pour l’</w:t>
      </w:r>
      <w:r w:rsidR="0075080A" w:rsidRPr="00A75E29">
        <w:rPr>
          <w:rFonts w:ascii="Bell MT" w:eastAsia="Times New Roman" w:hAnsi="Bell MT" w:cs="Times New Roman"/>
          <w:lang w:val="fr-CA"/>
        </w:rPr>
        <w:t>éviter</w:t>
      </w:r>
      <w:r w:rsidRPr="00A75E29">
        <w:rPr>
          <w:rFonts w:ascii="Bell MT" w:eastAsia="Times New Roman" w:hAnsi="Bell MT" w:cs="Times New Roman"/>
          <w:lang w:val="fr-CA"/>
        </w:rPr>
        <w:t xml:space="preserve">. </w:t>
      </w:r>
    </w:p>
    <w:p w14:paraId="6459EAA0" w14:textId="77777777" w:rsidR="00B95FB3" w:rsidRPr="00A75E29" w:rsidRDefault="00B95FB3" w:rsidP="00691233">
      <w:pPr>
        <w:rPr>
          <w:rFonts w:ascii="Bell MT" w:hAnsi="Bell MT" w:cs="Times New Roman"/>
          <w:smallCaps/>
          <w:lang w:val="fr-CA"/>
        </w:rPr>
      </w:pPr>
    </w:p>
    <w:p w14:paraId="353188A6" w14:textId="4ED17C5D" w:rsidR="003E477E" w:rsidRPr="00004906" w:rsidRDefault="00F021FF" w:rsidP="00691233">
      <w:pPr>
        <w:jc w:val="both"/>
        <w:rPr>
          <w:rFonts w:ascii="Bell MT" w:hAnsi="Bell MT" w:cs="Times New Roman"/>
          <w:b/>
          <w:bCs/>
          <w:smallCaps/>
          <w:color w:val="17365D" w:themeColor="text2" w:themeShade="BF"/>
          <w:lang w:val="en-US"/>
        </w:rPr>
      </w:pPr>
      <w:r w:rsidRPr="003214BF">
        <w:rPr>
          <w:rFonts w:ascii="Wingdings" w:hAnsi="Wingdings" w:cs="Times New Roman"/>
          <w:b/>
          <w:bCs/>
          <w:smallCaps/>
          <w:color w:val="17365D" w:themeColor="text2" w:themeShade="BF"/>
          <w:lang w:val="en-CA"/>
        </w:rPr>
        <w:t>Ò</w:t>
      </w:r>
      <w:r w:rsidRPr="00004906">
        <w:rPr>
          <w:rFonts w:ascii="Bell MT" w:hAnsi="Bell MT" w:cs="Times New Roman"/>
          <w:b/>
          <w:bCs/>
          <w:smallCaps/>
          <w:color w:val="17365D" w:themeColor="text2" w:themeShade="BF"/>
          <w:lang w:val="en-US"/>
        </w:rPr>
        <w:t xml:space="preserve"> </w:t>
      </w:r>
      <w:r w:rsidR="003E477E" w:rsidRPr="00004906">
        <w:rPr>
          <w:rFonts w:ascii="Bell MT" w:hAnsi="Bell MT" w:cs="Times New Roman"/>
          <w:b/>
          <w:bCs/>
          <w:smallCaps/>
          <w:color w:val="17365D" w:themeColor="text2" w:themeShade="BF"/>
          <w:lang w:val="en-US"/>
        </w:rPr>
        <w:t xml:space="preserve">« French Studies Statement on Outside Help » </w:t>
      </w:r>
    </w:p>
    <w:p w14:paraId="0878829E" w14:textId="77777777" w:rsidR="003E477E" w:rsidRPr="00004906" w:rsidRDefault="003E477E" w:rsidP="00691233">
      <w:pPr>
        <w:jc w:val="both"/>
        <w:rPr>
          <w:rFonts w:ascii="Bell MT" w:hAnsi="Bell MT" w:cs="Times New Roman"/>
          <w:lang w:val="en-US"/>
        </w:rPr>
      </w:pPr>
      <w:r w:rsidRPr="00004906">
        <w:rPr>
          <w:rFonts w:ascii="Bell MT" w:hAnsi="Bell MT" w:cs="Times New Roman"/>
          <w:lang w:val="en-US"/>
        </w:rPr>
        <w:t xml:space="preserve">All assignments submitted must be the work of the student and the student alone. </w:t>
      </w:r>
    </w:p>
    <w:p w14:paraId="7893E82F" w14:textId="77777777" w:rsidR="003E477E" w:rsidRPr="00004906" w:rsidRDefault="003E477E" w:rsidP="00691233">
      <w:pPr>
        <w:jc w:val="both"/>
        <w:rPr>
          <w:rFonts w:ascii="Bell MT" w:hAnsi="Bell MT" w:cs="Times New Roman"/>
          <w:lang w:val="en-US"/>
        </w:rPr>
      </w:pPr>
    </w:p>
    <w:p w14:paraId="20F44091" w14:textId="12378FCA" w:rsidR="003E477E" w:rsidRPr="00004906" w:rsidRDefault="003E477E" w:rsidP="00691233">
      <w:pPr>
        <w:jc w:val="both"/>
        <w:rPr>
          <w:rFonts w:ascii="Bell MT" w:hAnsi="Bell MT" w:cs="Times New Roman"/>
          <w:lang w:val="en-US"/>
        </w:rPr>
      </w:pPr>
      <w:r w:rsidRPr="00004906">
        <w:rPr>
          <w:rFonts w:ascii="Bell MT" w:hAnsi="Bell MT" w:cs="Times New Roman"/>
          <w:lang w:val="en-US"/>
        </w:rPr>
        <w:t>This means that students are NOT to seek unauthorized outside help (which may include, but is not limited to, help from other students, teachers, private tutors, ghost writers, native speakers, etc.) either in the preparation of assignments or in checking for errors before assignments are submitted.</w:t>
      </w:r>
      <w:r w:rsidRPr="00004906">
        <w:rPr>
          <w:rFonts w:ascii="Bell MT" w:hAnsi="Bell MT" w:cs="Times New Roman"/>
          <w:lang w:val="en-US"/>
        </w:rPr>
        <w:br/>
      </w:r>
    </w:p>
    <w:p w14:paraId="60C3E40A" w14:textId="77777777" w:rsidR="003E477E" w:rsidRPr="00004906" w:rsidRDefault="003E477E" w:rsidP="00691233">
      <w:pPr>
        <w:jc w:val="both"/>
        <w:rPr>
          <w:rFonts w:ascii="Bell MT" w:hAnsi="Bell MT" w:cs="Times New Roman"/>
          <w:lang w:val="en-US"/>
        </w:rPr>
      </w:pPr>
      <w:r w:rsidRPr="00004906">
        <w:rPr>
          <w:rFonts w:ascii="Bell MT" w:hAnsi="Bell MT" w:cs="Times New Roman"/>
          <w:lang w:val="en-US"/>
        </w:rPr>
        <w:t>On-line translators, such as Google translate, and word-processing translators, such as MS Word, may only be used for individual words or expressions (no more than 5 words in a row). When using online translators, always check the results in another dictionary (</w:t>
      </w:r>
      <w:hyperlink r:id="rId16" w:history="1">
        <w:r w:rsidRPr="00004906">
          <w:rPr>
            <w:rStyle w:val="Hyperlink"/>
            <w:rFonts w:ascii="Bell MT" w:hAnsi="Bell MT" w:cs="Times New Roman"/>
            <w:lang w:val="en-US"/>
          </w:rPr>
          <w:t>wordref.com</w:t>
        </w:r>
      </w:hyperlink>
      <w:r w:rsidRPr="00004906">
        <w:rPr>
          <w:rFonts w:ascii="Bell MT" w:hAnsi="Bell MT" w:cs="Times New Roman"/>
          <w:lang w:val="en-US"/>
        </w:rPr>
        <w:t>, </w:t>
      </w:r>
      <w:hyperlink r:id="rId17" w:history="1">
        <w:r w:rsidRPr="00004906">
          <w:rPr>
            <w:rStyle w:val="Hyperlink"/>
            <w:rFonts w:ascii="Bell MT" w:hAnsi="Bell MT" w:cs="Times New Roman"/>
            <w:lang w:val="en-US"/>
          </w:rPr>
          <w:t>linguee.fr</w:t>
        </w:r>
      </w:hyperlink>
      <w:r w:rsidRPr="00004906">
        <w:rPr>
          <w:rFonts w:ascii="Bell MT" w:hAnsi="Bell MT" w:cs="Times New Roman"/>
          <w:lang w:val="en-US"/>
        </w:rPr>
        <w:t>, </w:t>
      </w:r>
      <w:hyperlink r:id="rId18" w:history="1">
        <w:r w:rsidRPr="00004906">
          <w:rPr>
            <w:rStyle w:val="Hyperlink"/>
            <w:rFonts w:ascii="Bell MT" w:hAnsi="Bell MT" w:cs="Times New Roman"/>
            <w:lang w:val="en-US"/>
          </w:rPr>
          <w:t>larousse.fr</w:t>
        </w:r>
      </w:hyperlink>
      <w:r w:rsidRPr="00004906">
        <w:rPr>
          <w:rFonts w:ascii="Bell MT" w:hAnsi="Bell MT" w:cs="Times New Roman"/>
          <w:lang w:val="en-US"/>
        </w:rPr>
        <w:t xml:space="preserve">, </w:t>
      </w:r>
      <w:proofErr w:type="spellStart"/>
      <w:r w:rsidRPr="00004906">
        <w:rPr>
          <w:rFonts w:ascii="Bell MT" w:hAnsi="Bell MT" w:cs="Times New Roman"/>
          <w:lang w:val="en-US"/>
        </w:rPr>
        <w:t>etc</w:t>
      </w:r>
      <w:proofErr w:type="spellEnd"/>
      <w:r w:rsidRPr="00004906">
        <w:rPr>
          <w:rFonts w:ascii="Bell MT" w:hAnsi="Bell MT" w:cs="Times New Roman"/>
          <w:lang w:val="en-US"/>
        </w:rPr>
        <w:t xml:space="preserve">). Indicate your use of online translators for expressions by including the English expression you searched in a footnote. </w:t>
      </w:r>
    </w:p>
    <w:p w14:paraId="47FA921E" w14:textId="77777777" w:rsidR="003E477E" w:rsidRPr="00004906" w:rsidRDefault="003E477E" w:rsidP="00691233">
      <w:pPr>
        <w:jc w:val="both"/>
        <w:rPr>
          <w:rFonts w:ascii="Bell MT" w:hAnsi="Bell MT" w:cs="Times New Roman"/>
          <w:lang w:val="en-US"/>
        </w:rPr>
      </w:pPr>
    </w:p>
    <w:p w14:paraId="7C745007" w14:textId="055ECCFA" w:rsidR="00F021FF" w:rsidRPr="00004906" w:rsidRDefault="003E477E" w:rsidP="00691233">
      <w:pPr>
        <w:jc w:val="both"/>
        <w:rPr>
          <w:rFonts w:ascii="Bell MT" w:hAnsi="Bell MT" w:cs="Times New Roman"/>
          <w:lang w:val="en-US"/>
        </w:rPr>
      </w:pPr>
      <w:r w:rsidRPr="00004906">
        <w:rPr>
          <w:rFonts w:ascii="Bell MT" w:hAnsi="Bell MT" w:cs="Times New Roman"/>
          <w:lang w:val="en-US"/>
        </w:rPr>
        <w:t>Never include verb tenses or expressions you can’t explain. Your instructor may ask you about your use of phrases and structures that students at your level are unlikely to be familiar with. If you use Antidote for writing support, you must indicate this in a footnote to your document. An inability to answer appropriately or the absence of required footnotes may be grounds to forward the work on to the Associate Dean for suspected Academic Misconduct.</w:t>
      </w:r>
    </w:p>
    <w:p w14:paraId="59415E22" w14:textId="3BC53484" w:rsidR="00934550" w:rsidRPr="00004906" w:rsidRDefault="00934550" w:rsidP="00691233">
      <w:pPr>
        <w:jc w:val="both"/>
        <w:rPr>
          <w:rFonts w:ascii="Bell MT" w:hAnsi="Bell MT" w:cs="Times New Roman"/>
          <w:lang w:val="en-US"/>
        </w:rPr>
      </w:pPr>
    </w:p>
    <w:p w14:paraId="28D932DF" w14:textId="4AB3A6E2" w:rsidR="00DF0FA3" w:rsidRPr="00A75E29" w:rsidRDefault="000C16CF" w:rsidP="004336BD">
      <w:pPr>
        <w:jc w:val="center"/>
        <w:rPr>
          <w:rFonts w:ascii="Bell MT" w:hAnsi="Bell MT" w:cs="Times New Roman"/>
          <w:b/>
          <w:bCs/>
          <w:lang w:val="fr-CA"/>
        </w:rPr>
      </w:pPr>
      <w:r w:rsidRPr="00A75E29">
        <w:rPr>
          <w:rFonts w:ascii="Bell MT" w:hAnsi="Bell MT" w:cs="Times New Roman"/>
          <w:b/>
          <w:bCs/>
          <w:lang w:val="fr-CA"/>
        </w:rPr>
        <w:t xml:space="preserve">La politique est explicite et s’applique </w:t>
      </w:r>
      <w:proofErr w:type="spellStart"/>
      <w:r w:rsidRPr="00A75E29">
        <w:rPr>
          <w:rFonts w:ascii="Bell MT" w:hAnsi="Bell MT" w:cs="Times New Roman"/>
          <w:b/>
          <w:bCs/>
          <w:lang w:val="fr-CA"/>
        </w:rPr>
        <w:t>a</w:t>
      </w:r>
      <w:proofErr w:type="spellEnd"/>
      <w:r w:rsidRPr="00A75E29">
        <w:rPr>
          <w:rFonts w:ascii="Bell MT" w:hAnsi="Bell MT" w:cs="Times New Roman"/>
          <w:b/>
          <w:bCs/>
          <w:lang w:val="fr-CA"/>
        </w:rPr>
        <w:t xml:space="preserve">̀ toutes les </w:t>
      </w:r>
      <w:proofErr w:type="spellStart"/>
      <w:r w:rsidRPr="00A75E29">
        <w:rPr>
          <w:rFonts w:ascii="Bell MT" w:hAnsi="Bell MT" w:cs="Times New Roman"/>
          <w:b/>
          <w:bCs/>
          <w:lang w:val="fr-CA"/>
        </w:rPr>
        <w:t>étudiantes</w:t>
      </w:r>
      <w:proofErr w:type="spellEnd"/>
      <w:r w:rsidRPr="00A75E29">
        <w:rPr>
          <w:rFonts w:ascii="Bell MT" w:hAnsi="Bell MT" w:cs="Times New Roman"/>
          <w:b/>
          <w:bCs/>
          <w:lang w:val="fr-CA"/>
        </w:rPr>
        <w:t xml:space="preserve"> et à tous les </w:t>
      </w:r>
      <w:proofErr w:type="spellStart"/>
      <w:r w:rsidRPr="00A75E29">
        <w:rPr>
          <w:rFonts w:ascii="Bell MT" w:hAnsi="Bell MT" w:cs="Times New Roman"/>
          <w:b/>
          <w:bCs/>
          <w:lang w:val="fr-CA"/>
        </w:rPr>
        <w:t>étudiants</w:t>
      </w:r>
      <w:proofErr w:type="spellEnd"/>
      <w:r w:rsidR="004336BD">
        <w:rPr>
          <w:rFonts w:ascii="Bell MT" w:hAnsi="Bell MT" w:cs="Times New Roman"/>
          <w:b/>
          <w:bCs/>
          <w:lang w:val="fr-CA"/>
        </w:rPr>
        <w:t>.</w:t>
      </w:r>
    </w:p>
    <w:p w14:paraId="722B1768" w14:textId="7B0FD131" w:rsidR="00740665" w:rsidRPr="003214BF" w:rsidRDefault="00740665" w:rsidP="00691233">
      <w:pPr>
        <w:jc w:val="center"/>
        <w:rPr>
          <w:rFonts w:ascii="Bell MT" w:hAnsi="Bell MT" w:cs="Times New Roman"/>
          <w:b/>
          <w:bCs/>
          <w:lang w:val="en-CA"/>
        </w:rPr>
      </w:pPr>
      <w:r w:rsidRPr="003214BF">
        <w:rPr>
          <w:rFonts w:ascii="Bell MT" w:hAnsi="Bell MT" w:cs="Times New Roman"/>
          <w:b/>
          <w:bCs/>
          <w:lang w:val="en-CA"/>
        </w:rPr>
        <w:lastRenderedPageBreak/>
        <w:t>University Statements</w:t>
      </w:r>
    </w:p>
    <w:p w14:paraId="7A2DD721"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Email Communication</w:t>
      </w:r>
    </w:p>
    <w:p w14:paraId="4BA311FC"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As per university regulations, all students are required to check their e-mail account regularly: e-mail is the official route of communication between the University and its students.</w:t>
      </w:r>
    </w:p>
    <w:p w14:paraId="01D1F945" w14:textId="77777777" w:rsidR="00740665" w:rsidRPr="00004906" w:rsidRDefault="00740665" w:rsidP="000C16CF">
      <w:pPr>
        <w:rPr>
          <w:rFonts w:ascii="Bell MT" w:hAnsi="Bell MT" w:cs="Times New Roman"/>
          <w:lang w:val="en-US"/>
        </w:rPr>
      </w:pPr>
    </w:p>
    <w:p w14:paraId="49F5DA45" w14:textId="52181B09" w:rsidR="00740665" w:rsidRPr="00004906" w:rsidRDefault="00740665" w:rsidP="000C16CF">
      <w:pPr>
        <w:rPr>
          <w:rFonts w:ascii="Bell MT" w:hAnsi="Bell MT" w:cs="Times New Roman"/>
          <w:lang w:val="en-US"/>
        </w:rPr>
      </w:pPr>
      <w:r w:rsidRPr="00004906">
        <w:rPr>
          <w:rFonts w:ascii="Bell MT" w:hAnsi="Bell MT" w:cs="Times New Roman"/>
          <w:lang w:val="en-US"/>
        </w:rPr>
        <w:t>When You Cannot Meet a Course Requirement</w:t>
      </w:r>
    </w:p>
    <w:p w14:paraId="77C36E37"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1F683C6D" w14:textId="1F450141" w:rsidR="00740665" w:rsidRPr="00004906" w:rsidRDefault="00740665" w:rsidP="000C16CF">
      <w:pPr>
        <w:ind w:left="720"/>
        <w:rPr>
          <w:rFonts w:ascii="Bell MT" w:hAnsi="Bell MT" w:cs="Times New Roman"/>
          <w:lang w:val="en-US"/>
        </w:rPr>
      </w:pPr>
      <w:r w:rsidRPr="00004906">
        <w:rPr>
          <w:rFonts w:ascii="Bell MT" w:hAnsi="Bell MT" w:cs="Times New Roman"/>
          <w:lang w:val="en-US"/>
        </w:rPr>
        <w:t>Undergraduate Calendar - Academic Consideration and Appeals</w:t>
      </w:r>
      <w:r w:rsidRPr="00004906">
        <w:rPr>
          <w:rFonts w:ascii="Bell MT" w:hAnsi="Bell MT" w:cs="Times New Roman"/>
          <w:lang w:val="en-US"/>
        </w:rPr>
        <w:br/>
      </w:r>
      <w:hyperlink r:id="rId19" w:history="1">
        <w:r w:rsidR="00B74D67" w:rsidRPr="00004906">
          <w:rPr>
            <w:rStyle w:val="Hyperlink"/>
            <w:rFonts w:ascii="Bell MT" w:hAnsi="Bell MT" w:cs="Times New Roman"/>
            <w:lang w:val="en-US"/>
          </w:rPr>
          <w:t>https://www.uoguelph.ca/registrar/calendars/undergraduate/current/c08/c08-ac.shtml</w:t>
        </w:r>
      </w:hyperlink>
      <w:r w:rsidR="00B74D67" w:rsidRPr="00004906">
        <w:rPr>
          <w:rFonts w:ascii="Bell MT" w:hAnsi="Bell MT" w:cs="Times New Roman"/>
          <w:lang w:val="en-US"/>
        </w:rPr>
        <w:t xml:space="preserve"> </w:t>
      </w:r>
    </w:p>
    <w:p w14:paraId="7CE2F297" w14:textId="1BF6A41F" w:rsidR="00740665" w:rsidRPr="00004906" w:rsidRDefault="00740665" w:rsidP="000C16CF">
      <w:pPr>
        <w:ind w:left="720"/>
        <w:rPr>
          <w:rFonts w:ascii="Bell MT" w:hAnsi="Bell MT" w:cs="Times New Roman"/>
          <w:lang w:val="en-US"/>
        </w:rPr>
      </w:pPr>
      <w:r w:rsidRPr="00004906">
        <w:rPr>
          <w:rFonts w:ascii="Bell MT" w:hAnsi="Bell MT" w:cs="Times New Roman"/>
          <w:lang w:val="en-US"/>
        </w:rPr>
        <w:t>Graduate Calendar - Grounds for Academic Consideration</w:t>
      </w:r>
      <w:r w:rsidRPr="00004906">
        <w:rPr>
          <w:rFonts w:ascii="Bell MT" w:hAnsi="Bell MT" w:cs="Times New Roman"/>
          <w:lang w:val="en-US"/>
        </w:rPr>
        <w:br/>
      </w:r>
      <w:hyperlink r:id="rId20" w:history="1">
        <w:r w:rsidR="00B74D67" w:rsidRPr="00004906">
          <w:rPr>
            <w:rStyle w:val="Hyperlink"/>
            <w:rFonts w:ascii="Bell MT" w:hAnsi="Bell MT" w:cs="Times New Roman"/>
            <w:lang w:val="en-US"/>
          </w:rPr>
          <w:t>https://www.uoguelph.ca/registrar/calendars/graduate/current/genreg/index.shtml</w:t>
        </w:r>
      </w:hyperlink>
      <w:r w:rsidR="00B74D67" w:rsidRPr="00004906">
        <w:rPr>
          <w:rFonts w:ascii="Bell MT" w:hAnsi="Bell MT" w:cs="Times New Roman"/>
          <w:lang w:val="en-US"/>
        </w:rPr>
        <w:t xml:space="preserve"> </w:t>
      </w:r>
    </w:p>
    <w:p w14:paraId="2981989F" w14:textId="5E075A36" w:rsidR="00740665" w:rsidRPr="00004906" w:rsidRDefault="00740665" w:rsidP="000C16CF">
      <w:pPr>
        <w:ind w:left="720"/>
        <w:rPr>
          <w:rFonts w:ascii="Bell MT" w:hAnsi="Bell MT" w:cs="Times New Roman"/>
          <w:lang w:val="en-US"/>
        </w:rPr>
      </w:pPr>
      <w:r w:rsidRPr="00004906">
        <w:rPr>
          <w:rFonts w:ascii="Bell MT" w:hAnsi="Bell MT" w:cs="Times New Roman"/>
          <w:lang w:val="en-US"/>
        </w:rPr>
        <w:t>Associate Diploma Calendar - Academic Consideration, Appeals and Petitions</w:t>
      </w:r>
      <w:r w:rsidRPr="00004906">
        <w:rPr>
          <w:rFonts w:ascii="Bell MT" w:hAnsi="Bell MT" w:cs="Times New Roman"/>
          <w:lang w:val="en-US"/>
        </w:rPr>
        <w:br/>
      </w:r>
      <w:hyperlink r:id="rId21" w:history="1">
        <w:r w:rsidR="00B74D67" w:rsidRPr="00004906">
          <w:rPr>
            <w:rStyle w:val="Hyperlink"/>
            <w:rFonts w:ascii="Bell MT" w:hAnsi="Bell MT" w:cs="Times New Roman"/>
            <w:lang w:val="en-US"/>
          </w:rPr>
          <w:t>https://www.uoguelph.ca/registrar/calendars/diploma/current/index.shtml</w:t>
        </w:r>
      </w:hyperlink>
      <w:r w:rsidR="00B74D67" w:rsidRPr="00004906">
        <w:rPr>
          <w:rFonts w:ascii="Bell MT" w:hAnsi="Bell MT" w:cs="Times New Roman"/>
          <w:lang w:val="en-US"/>
        </w:rPr>
        <w:t xml:space="preserve"> </w:t>
      </w:r>
    </w:p>
    <w:p w14:paraId="19B611C4" w14:textId="77777777" w:rsidR="00740665" w:rsidRPr="00004906" w:rsidRDefault="00740665" w:rsidP="000C16CF">
      <w:pPr>
        <w:rPr>
          <w:rFonts w:ascii="Bell MT" w:hAnsi="Bell MT" w:cs="Times New Roman"/>
          <w:lang w:val="en-US"/>
        </w:rPr>
      </w:pPr>
    </w:p>
    <w:p w14:paraId="6BC8D8B6" w14:textId="6F548D1A" w:rsidR="00740665" w:rsidRPr="00004906" w:rsidRDefault="00740665" w:rsidP="000C16CF">
      <w:pPr>
        <w:rPr>
          <w:rFonts w:ascii="Bell MT" w:hAnsi="Bell MT" w:cs="Times New Roman"/>
          <w:lang w:val="en-US"/>
        </w:rPr>
      </w:pPr>
      <w:r w:rsidRPr="00004906">
        <w:rPr>
          <w:rFonts w:ascii="Bell MT" w:hAnsi="Bell MT" w:cs="Times New Roman"/>
          <w:lang w:val="en-US"/>
        </w:rPr>
        <w:t>Drop Date</w:t>
      </w:r>
    </w:p>
    <w:p w14:paraId="132EACDD"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00AA5FBF" w14:textId="1150CA01" w:rsidR="00740665" w:rsidRPr="00004906" w:rsidRDefault="00740665" w:rsidP="000C16CF">
      <w:pPr>
        <w:ind w:left="720"/>
        <w:rPr>
          <w:rFonts w:ascii="Bell MT" w:hAnsi="Bell MT" w:cs="Times New Roman"/>
          <w:lang w:val="en-US"/>
        </w:rPr>
      </w:pPr>
      <w:r w:rsidRPr="00004906">
        <w:rPr>
          <w:rFonts w:ascii="Bell MT" w:hAnsi="Bell MT" w:cs="Times New Roman"/>
          <w:lang w:val="en-US"/>
        </w:rPr>
        <w:t>Undergraduate Calendar - Dropping Courses</w:t>
      </w:r>
      <w:r w:rsidRPr="00004906">
        <w:rPr>
          <w:rFonts w:ascii="Bell MT" w:hAnsi="Bell MT" w:cs="Times New Roman"/>
          <w:lang w:val="en-US"/>
        </w:rPr>
        <w:br/>
      </w:r>
      <w:hyperlink r:id="rId22" w:history="1">
        <w:r w:rsidR="00B74D67" w:rsidRPr="00004906">
          <w:rPr>
            <w:rStyle w:val="Hyperlink"/>
            <w:rFonts w:ascii="Bell MT" w:hAnsi="Bell MT" w:cs="Times New Roman"/>
            <w:lang w:val="en-US"/>
          </w:rPr>
          <w:t>https://www.uoguelph.ca/registrar/calendars/undergraduate/current/c08/c08-drop.shtml</w:t>
        </w:r>
      </w:hyperlink>
      <w:r w:rsidR="00B74D67" w:rsidRPr="00004906">
        <w:rPr>
          <w:rFonts w:ascii="Bell MT" w:hAnsi="Bell MT" w:cs="Times New Roman"/>
          <w:lang w:val="en-US"/>
        </w:rPr>
        <w:t xml:space="preserve"> </w:t>
      </w:r>
    </w:p>
    <w:p w14:paraId="2327E47A" w14:textId="25723630" w:rsidR="00740665" w:rsidRPr="00004906" w:rsidRDefault="00740665" w:rsidP="000C16CF">
      <w:pPr>
        <w:ind w:left="720"/>
        <w:rPr>
          <w:rFonts w:ascii="Bell MT" w:hAnsi="Bell MT" w:cs="Times New Roman"/>
          <w:lang w:val="en-US"/>
        </w:rPr>
      </w:pPr>
      <w:r w:rsidRPr="00004906">
        <w:rPr>
          <w:rFonts w:ascii="Bell MT" w:hAnsi="Bell MT" w:cs="Times New Roman"/>
          <w:lang w:val="en-US"/>
        </w:rPr>
        <w:t>Graduate Calendar - Registration Changes</w:t>
      </w:r>
      <w:r w:rsidRPr="00004906">
        <w:rPr>
          <w:rFonts w:ascii="Bell MT" w:hAnsi="Bell MT" w:cs="Times New Roman"/>
          <w:lang w:val="en-US"/>
        </w:rPr>
        <w:br/>
      </w:r>
      <w:hyperlink r:id="rId23" w:history="1">
        <w:r w:rsidR="00B74D67" w:rsidRPr="00004906">
          <w:rPr>
            <w:rStyle w:val="Hyperlink"/>
            <w:rFonts w:ascii="Bell MT" w:hAnsi="Bell MT" w:cs="Times New Roman"/>
            <w:lang w:val="en-US"/>
          </w:rPr>
          <w:t>https://www.uoguelph.ca/registrar/calendars/graduate/current/genreg/genreg-reg-regchg.shtml</w:t>
        </w:r>
      </w:hyperlink>
      <w:r w:rsidR="00B74D67" w:rsidRPr="00004906">
        <w:rPr>
          <w:rFonts w:ascii="Bell MT" w:hAnsi="Bell MT" w:cs="Times New Roman"/>
          <w:lang w:val="en-US"/>
        </w:rPr>
        <w:t xml:space="preserve"> </w:t>
      </w:r>
    </w:p>
    <w:p w14:paraId="4C74D7BD" w14:textId="32CCA00D" w:rsidR="00740665" w:rsidRPr="00004906" w:rsidRDefault="00740665" w:rsidP="000C16CF">
      <w:pPr>
        <w:ind w:left="720"/>
        <w:rPr>
          <w:rFonts w:ascii="Bell MT" w:hAnsi="Bell MT" w:cs="Times New Roman"/>
          <w:lang w:val="en-US"/>
        </w:rPr>
      </w:pPr>
      <w:r w:rsidRPr="00004906">
        <w:rPr>
          <w:rFonts w:ascii="Bell MT" w:hAnsi="Bell MT" w:cs="Times New Roman"/>
          <w:lang w:val="en-US"/>
        </w:rPr>
        <w:t>Associate Diploma Calendar - Dropping Courses</w:t>
      </w:r>
      <w:r w:rsidRPr="00004906">
        <w:rPr>
          <w:rFonts w:ascii="Bell MT" w:hAnsi="Bell MT" w:cs="Times New Roman"/>
          <w:lang w:val="en-US"/>
        </w:rPr>
        <w:br/>
      </w:r>
      <w:hyperlink r:id="rId24" w:history="1">
        <w:r w:rsidR="00B74D67" w:rsidRPr="00004906">
          <w:rPr>
            <w:rStyle w:val="Hyperlink"/>
            <w:rFonts w:ascii="Bell MT" w:hAnsi="Bell MT" w:cs="Times New Roman"/>
            <w:lang w:val="en-US"/>
          </w:rPr>
          <w:t>https://www.uoguelph.ca/registrar/calendars/diploma/current/c08/c08-drop.shtml</w:t>
        </w:r>
      </w:hyperlink>
      <w:r w:rsidR="00B74D67" w:rsidRPr="00004906">
        <w:rPr>
          <w:rFonts w:ascii="Bell MT" w:hAnsi="Bell MT" w:cs="Times New Roman"/>
          <w:lang w:val="en-US"/>
        </w:rPr>
        <w:t xml:space="preserve"> </w:t>
      </w:r>
    </w:p>
    <w:p w14:paraId="6876DF96" w14:textId="77777777" w:rsidR="000C16CF" w:rsidRPr="00004906" w:rsidRDefault="000C16CF" w:rsidP="000C16CF">
      <w:pPr>
        <w:rPr>
          <w:rFonts w:ascii="Bell MT" w:hAnsi="Bell MT" w:cs="Times New Roman"/>
          <w:lang w:val="en-US"/>
        </w:rPr>
      </w:pPr>
    </w:p>
    <w:p w14:paraId="39855493" w14:textId="03517EB7" w:rsidR="00740665" w:rsidRPr="00004906" w:rsidRDefault="00740665" w:rsidP="000C16CF">
      <w:pPr>
        <w:rPr>
          <w:rFonts w:ascii="Bell MT" w:hAnsi="Bell MT" w:cs="Times New Roman"/>
          <w:lang w:val="en-US"/>
        </w:rPr>
      </w:pPr>
      <w:r w:rsidRPr="00004906">
        <w:rPr>
          <w:rFonts w:ascii="Bell MT" w:hAnsi="Bell MT" w:cs="Times New Roman"/>
          <w:lang w:val="en-US"/>
        </w:rPr>
        <w:t>Copies of Out-of-class Assignments</w:t>
      </w:r>
    </w:p>
    <w:p w14:paraId="4B0A6491"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Keep paper and/or other reliable back-up copies of all out-of-class assignments: you may be asked to resubmit work at any time.</w:t>
      </w:r>
    </w:p>
    <w:p w14:paraId="02707E51" w14:textId="77777777" w:rsidR="00740665" w:rsidRPr="00004906" w:rsidRDefault="00740665" w:rsidP="000C16CF">
      <w:pPr>
        <w:rPr>
          <w:rFonts w:ascii="Bell MT" w:hAnsi="Bell MT" w:cs="Times New Roman"/>
          <w:lang w:val="en-US"/>
        </w:rPr>
      </w:pPr>
    </w:p>
    <w:p w14:paraId="68C0EE5B" w14:textId="78D44538" w:rsidR="00740665" w:rsidRPr="00004906" w:rsidRDefault="00740665" w:rsidP="000C16CF">
      <w:pPr>
        <w:rPr>
          <w:rFonts w:ascii="Bell MT" w:hAnsi="Bell MT" w:cs="Times New Roman"/>
          <w:lang w:val="en-US"/>
        </w:rPr>
      </w:pPr>
      <w:r w:rsidRPr="00004906">
        <w:rPr>
          <w:rFonts w:ascii="Bell MT" w:hAnsi="Bell MT" w:cs="Times New Roman"/>
          <w:lang w:val="en-US"/>
        </w:rPr>
        <w:t>Accessibility</w:t>
      </w:r>
    </w:p>
    <w:p w14:paraId="4C851789"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The University promotes the full participation of students who experience disabilities in their academic programs. To that end, the provision of academic accommodation is a shared responsibility between the University and the student.</w:t>
      </w:r>
    </w:p>
    <w:p w14:paraId="28E4D3FD"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6DA555FE"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Accommodations are available for both permanent and temporary disabilities. It should be noted that common illnesses such as a cold or the flu do not constitute a disability.</w:t>
      </w:r>
    </w:p>
    <w:p w14:paraId="7AE0DD3E"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1F9489FD" w14:textId="4BE21E30" w:rsidR="00740665" w:rsidRPr="00004906" w:rsidRDefault="00740665" w:rsidP="000C16CF">
      <w:pPr>
        <w:ind w:left="720"/>
        <w:rPr>
          <w:rFonts w:ascii="Bell MT" w:hAnsi="Bell MT" w:cs="Times New Roman"/>
          <w:lang w:val="en-US"/>
        </w:rPr>
      </w:pPr>
      <w:r w:rsidRPr="00004906">
        <w:rPr>
          <w:rFonts w:ascii="Bell MT" w:hAnsi="Bell MT" w:cs="Times New Roman"/>
          <w:lang w:val="en-US"/>
        </w:rPr>
        <w:t>For Guelph students, information can be found on the SAS website</w:t>
      </w:r>
      <w:r w:rsidRPr="00004906">
        <w:rPr>
          <w:rFonts w:ascii="Bell MT" w:hAnsi="Bell MT" w:cs="Times New Roman"/>
          <w:lang w:val="en-US"/>
        </w:rPr>
        <w:br/>
      </w:r>
      <w:hyperlink r:id="rId25" w:history="1">
        <w:r w:rsidR="000C16CF" w:rsidRPr="00004906">
          <w:rPr>
            <w:rStyle w:val="Hyperlink"/>
            <w:rFonts w:ascii="Bell MT" w:hAnsi="Bell MT" w:cs="Times New Roman"/>
            <w:lang w:val="en-US"/>
          </w:rPr>
          <w:t>https://www.uoguelph.ca/sas</w:t>
        </w:r>
      </w:hyperlink>
      <w:r w:rsidR="000C16CF" w:rsidRPr="00004906">
        <w:rPr>
          <w:rFonts w:ascii="Bell MT" w:hAnsi="Bell MT" w:cs="Times New Roman"/>
          <w:lang w:val="en-US"/>
        </w:rPr>
        <w:t xml:space="preserve"> </w:t>
      </w:r>
    </w:p>
    <w:p w14:paraId="207E6922" w14:textId="5006FB72" w:rsidR="00740665" w:rsidRPr="00004906" w:rsidRDefault="00740665" w:rsidP="000C16CF">
      <w:pPr>
        <w:ind w:left="720"/>
        <w:rPr>
          <w:rFonts w:ascii="Bell MT" w:hAnsi="Bell MT" w:cs="Times New Roman"/>
          <w:lang w:val="en-US"/>
        </w:rPr>
      </w:pPr>
      <w:r w:rsidRPr="00004906">
        <w:rPr>
          <w:rFonts w:ascii="Bell MT" w:hAnsi="Bell MT" w:cs="Times New Roman"/>
          <w:lang w:val="en-US"/>
        </w:rPr>
        <w:t>For Ridgetown students, information can be found on the Ridgetown SAS website</w:t>
      </w:r>
      <w:r w:rsidRPr="00004906">
        <w:rPr>
          <w:rFonts w:ascii="Bell MT" w:hAnsi="Bell MT" w:cs="Times New Roman"/>
          <w:lang w:val="en-US"/>
        </w:rPr>
        <w:br/>
      </w:r>
      <w:hyperlink r:id="rId26" w:history="1">
        <w:r w:rsidR="00B74D67" w:rsidRPr="00004906">
          <w:rPr>
            <w:rStyle w:val="Hyperlink"/>
            <w:rFonts w:ascii="Bell MT" w:hAnsi="Bell MT" w:cs="Times New Roman"/>
            <w:lang w:val="en-US"/>
          </w:rPr>
          <w:t>https://www.ridgetownc.com/services/accessibilityservices.cfm</w:t>
        </w:r>
      </w:hyperlink>
      <w:r w:rsidR="00B74D67" w:rsidRPr="00004906">
        <w:rPr>
          <w:rFonts w:ascii="Bell MT" w:hAnsi="Bell MT" w:cs="Times New Roman"/>
          <w:lang w:val="en-US"/>
        </w:rPr>
        <w:t xml:space="preserve"> </w:t>
      </w:r>
    </w:p>
    <w:p w14:paraId="1C8B9902" w14:textId="77777777" w:rsidR="00740665" w:rsidRPr="00004906" w:rsidRDefault="00740665" w:rsidP="000C16CF">
      <w:pPr>
        <w:rPr>
          <w:rFonts w:ascii="Bell MT" w:hAnsi="Bell MT" w:cs="Times New Roman"/>
          <w:lang w:val="en-US"/>
        </w:rPr>
      </w:pPr>
    </w:p>
    <w:p w14:paraId="605EE988" w14:textId="77777777" w:rsidR="000C16CF" w:rsidRPr="00004906" w:rsidRDefault="000C16CF" w:rsidP="000C16CF">
      <w:pPr>
        <w:rPr>
          <w:rFonts w:ascii="Bell MT" w:hAnsi="Bell MT" w:cs="Times New Roman"/>
          <w:lang w:val="en-US"/>
        </w:rPr>
      </w:pPr>
    </w:p>
    <w:p w14:paraId="2C93F600" w14:textId="7C212819" w:rsidR="00740665" w:rsidRPr="00004906" w:rsidRDefault="00740665" w:rsidP="000C16CF">
      <w:pPr>
        <w:rPr>
          <w:rFonts w:ascii="Bell MT" w:hAnsi="Bell MT" w:cs="Times New Roman"/>
          <w:lang w:val="en-US"/>
        </w:rPr>
      </w:pPr>
      <w:r w:rsidRPr="00004906">
        <w:rPr>
          <w:rFonts w:ascii="Bell MT" w:hAnsi="Bell MT" w:cs="Times New Roman"/>
          <w:lang w:val="en-US"/>
        </w:rPr>
        <w:t>Academic Integrity</w:t>
      </w:r>
    </w:p>
    <w:p w14:paraId="43511DC4"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19EFB1C9"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 xml:space="preserve">Please note: </w:t>
      </w:r>
      <w:proofErr w:type="gramStart"/>
      <w:r w:rsidRPr="00004906">
        <w:rPr>
          <w:rFonts w:ascii="Bell MT" w:hAnsi="Bell MT" w:cs="Times New Roman"/>
          <w:lang w:val="en-US"/>
        </w:rPr>
        <w:t>Whether or not</w:t>
      </w:r>
      <w:proofErr w:type="gramEnd"/>
      <w:r w:rsidRPr="00004906">
        <w:rPr>
          <w:rFonts w:ascii="Bell MT" w:hAnsi="Bell MT" w:cs="Times New Roman"/>
          <w:lang w:val="en-US"/>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1B842DBC" w14:textId="25A3014F" w:rsidR="00740665" w:rsidRPr="00004906" w:rsidRDefault="00740665" w:rsidP="000C16CF">
      <w:pPr>
        <w:ind w:left="720"/>
        <w:rPr>
          <w:rFonts w:ascii="Bell MT" w:hAnsi="Bell MT" w:cs="Times New Roman"/>
          <w:lang w:val="en-US"/>
        </w:rPr>
      </w:pPr>
      <w:r w:rsidRPr="00004906">
        <w:rPr>
          <w:rFonts w:ascii="Bell MT" w:hAnsi="Bell MT" w:cs="Times New Roman"/>
          <w:lang w:val="en-US"/>
        </w:rPr>
        <w:t>Undergraduate Calendar - Academic Misconduct</w:t>
      </w:r>
      <w:r w:rsidRPr="00004906">
        <w:rPr>
          <w:rFonts w:ascii="Bell MT" w:hAnsi="Bell MT" w:cs="Times New Roman"/>
          <w:lang w:val="en-US"/>
        </w:rPr>
        <w:br/>
      </w:r>
      <w:hyperlink r:id="rId27" w:history="1">
        <w:r w:rsidR="00B74D67" w:rsidRPr="00004906">
          <w:rPr>
            <w:rStyle w:val="Hyperlink"/>
            <w:rFonts w:ascii="Bell MT" w:hAnsi="Bell MT" w:cs="Times New Roman"/>
            <w:lang w:val="en-US"/>
          </w:rPr>
          <w:t>https://www.uoguelph.ca/registrar/calendars/undergraduate/current/c08/c08-amisconduct.shtml</w:t>
        </w:r>
      </w:hyperlink>
      <w:r w:rsidR="00B74D67" w:rsidRPr="00004906">
        <w:rPr>
          <w:rFonts w:ascii="Bell MT" w:hAnsi="Bell MT" w:cs="Times New Roman"/>
          <w:lang w:val="en-US"/>
        </w:rPr>
        <w:t xml:space="preserve"> </w:t>
      </w:r>
    </w:p>
    <w:p w14:paraId="38DB443D" w14:textId="6E35C527" w:rsidR="00740665" w:rsidRPr="00004906" w:rsidRDefault="00740665" w:rsidP="000C16CF">
      <w:pPr>
        <w:ind w:left="720"/>
        <w:rPr>
          <w:rFonts w:ascii="Bell MT" w:hAnsi="Bell MT" w:cs="Times New Roman"/>
          <w:lang w:val="en-US"/>
        </w:rPr>
      </w:pPr>
      <w:r w:rsidRPr="00004906">
        <w:rPr>
          <w:rFonts w:ascii="Bell MT" w:hAnsi="Bell MT" w:cs="Times New Roman"/>
          <w:lang w:val="en-US"/>
        </w:rPr>
        <w:t>Graduate Calendar - Academic Misconduct</w:t>
      </w:r>
      <w:r w:rsidRPr="00004906">
        <w:rPr>
          <w:rFonts w:ascii="Bell MT" w:hAnsi="Bell MT" w:cs="Times New Roman"/>
          <w:lang w:val="en-US"/>
        </w:rPr>
        <w:br/>
      </w:r>
      <w:hyperlink r:id="rId28" w:history="1">
        <w:r w:rsidR="00B74D67" w:rsidRPr="00004906">
          <w:rPr>
            <w:rStyle w:val="Hyperlink"/>
            <w:rFonts w:ascii="Bell MT" w:hAnsi="Bell MT" w:cs="Times New Roman"/>
            <w:lang w:val="en-US"/>
          </w:rPr>
          <w:t>https://www.uoguelph.ca/registrar/calendars/graduate/current/genreg/index.shtml</w:t>
        </w:r>
      </w:hyperlink>
      <w:r w:rsidR="00B74D67" w:rsidRPr="00004906">
        <w:rPr>
          <w:rFonts w:ascii="Bell MT" w:hAnsi="Bell MT" w:cs="Times New Roman"/>
          <w:lang w:val="en-US"/>
        </w:rPr>
        <w:t xml:space="preserve"> </w:t>
      </w:r>
    </w:p>
    <w:p w14:paraId="7D45C7BE" w14:textId="77777777" w:rsidR="00740665" w:rsidRPr="00004906" w:rsidRDefault="00740665" w:rsidP="000C16CF">
      <w:pPr>
        <w:rPr>
          <w:rFonts w:ascii="Bell MT" w:hAnsi="Bell MT" w:cs="Times New Roman"/>
          <w:lang w:val="en-US"/>
        </w:rPr>
      </w:pPr>
    </w:p>
    <w:p w14:paraId="4ED5A1D0" w14:textId="348213FE" w:rsidR="00740665" w:rsidRPr="00004906" w:rsidRDefault="00740665" w:rsidP="000C16CF">
      <w:pPr>
        <w:rPr>
          <w:rFonts w:ascii="Bell MT" w:hAnsi="Bell MT" w:cs="Times New Roman"/>
          <w:lang w:val="en-US"/>
        </w:rPr>
      </w:pPr>
      <w:r w:rsidRPr="00004906">
        <w:rPr>
          <w:rFonts w:ascii="Bell MT" w:hAnsi="Bell MT" w:cs="Times New Roman"/>
          <w:lang w:val="en-US"/>
        </w:rPr>
        <w:t>Recording of Materials</w:t>
      </w:r>
    </w:p>
    <w:p w14:paraId="74AD979A"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7A497162" w14:textId="77777777" w:rsidR="00740665" w:rsidRPr="00004906" w:rsidRDefault="00740665" w:rsidP="000C16CF">
      <w:pPr>
        <w:rPr>
          <w:rFonts w:ascii="Bell MT" w:hAnsi="Bell MT" w:cs="Times New Roman"/>
          <w:lang w:val="en-US"/>
        </w:rPr>
      </w:pPr>
    </w:p>
    <w:p w14:paraId="429DF67E" w14:textId="790CC75F" w:rsidR="00740665" w:rsidRPr="00004906" w:rsidRDefault="00740665" w:rsidP="000C16CF">
      <w:pPr>
        <w:rPr>
          <w:rFonts w:ascii="Bell MT" w:hAnsi="Bell MT" w:cs="Times New Roman"/>
          <w:lang w:val="en-US"/>
        </w:rPr>
      </w:pPr>
      <w:r w:rsidRPr="00004906">
        <w:rPr>
          <w:rFonts w:ascii="Bell MT" w:hAnsi="Bell MT" w:cs="Times New Roman"/>
          <w:lang w:val="en-US"/>
        </w:rPr>
        <w:t>Resources</w:t>
      </w:r>
    </w:p>
    <w:p w14:paraId="410609E1"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The Academic Calendars are the source of information about the University of Guelph’s procedures, policies, and regulations that apply to undergraduate, graduate, and diploma programs.</w:t>
      </w:r>
    </w:p>
    <w:p w14:paraId="1FB5C8DE" w14:textId="6E48E1DC" w:rsidR="00740665" w:rsidRPr="00004906" w:rsidRDefault="00740665" w:rsidP="000C16CF">
      <w:pPr>
        <w:ind w:left="720"/>
        <w:rPr>
          <w:rFonts w:ascii="Bell MT" w:hAnsi="Bell MT" w:cs="Times New Roman"/>
          <w:lang w:val="en-US"/>
        </w:rPr>
      </w:pPr>
      <w:r w:rsidRPr="00004906">
        <w:rPr>
          <w:rFonts w:ascii="Bell MT" w:hAnsi="Bell MT" w:cs="Times New Roman"/>
          <w:lang w:val="en-US"/>
        </w:rPr>
        <w:t>Academic Calendars</w:t>
      </w:r>
      <w:r w:rsidRPr="00004906">
        <w:rPr>
          <w:rFonts w:ascii="Bell MT" w:hAnsi="Bell MT" w:cs="Times New Roman"/>
          <w:lang w:val="en-US"/>
        </w:rPr>
        <w:br/>
      </w:r>
      <w:hyperlink r:id="rId29" w:history="1">
        <w:r w:rsidR="00B74D67" w:rsidRPr="00004906">
          <w:rPr>
            <w:rStyle w:val="Hyperlink"/>
            <w:rFonts w:ascii="Bell MT" w:hAnsi="Bell MT" w:cs="Times New Roman"/>
            <w:lang w:val="en-US"/>
          </w:rPr>
          <w:t>https://www.uoguelph.ca/academics/calendars</w:t>
        </w:r>
      </w:hyperlink>
      <w:r w:rsidR="00B74D67" w:rsidRPr="00004906">
        <w:rPr>
          <w:rFonts w:ascii="Bell MT" w:hAnsi="Bell MT" w:cs="Times New Roman"/>
          <w:lang w:val="en-US"/>
        </w:rPr>
        <w:t xml:space="preserve"> </w:t>
      </w:r>
    </w:p>
    <w:p w14:paraId="1956D317" w14:textId="77777777" w:rsidR="00740665" w:rsidRPr="00004906" w:rsidRDefault="00740665" w:rsidP="000C16CF">
      <w:pPr>
        <w:rPr>
          <w:rFonts w:ascii="Bell MT" w:hAnsi="Bell MT" w:cs="Times New Roman"/>
          <w:lang w:val="en-US"/>
        </w:rPr>
      </w:pPr>
    </w:p>
    <w:p w14:paraId="1BE7B51B" w14:textId="6E8FAFC4" w:rsidR="00740665" w:rsidRPr="00004906" w:rsidRDefault="00740665" w:rsidP="000C16CF">
      <w:pPr>
        <w:rPr>
          <w:rFonts w:ascii="Bell MT" w:hAnsi="Bell MT" w:cs="Times New Roman"/>
          <w:lang w:val="en-US"/>
        </w:rPr>
      </w:pPr>
      <w:r w:rsidRPr="00004906">
        <w:rPr>
          <w:rFonts w:ascii="Bell MT" w:hAnsi="Bell MT" w:cs="Times New Roman"/>
          <w:lang w:val="en-US"/>
        </w:rPr>
        <w:t>Disclaimer</w:t>
      </w:r>
    </w:p>
    <w:p w14:paraId="231B9916"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Please note that the ongoing COVID-19 pandemic may necessitate a revision of the format of course offerings, changes in classroom protocols, and academic schedules. Any such changes will be announced via CourseLink and/or class email.  </w:t>
      </w:r>
    </w:p>
    <w:p w14:paraId="74CCB762" w14:textId="371DCBBB" w:rsidR="00740665" w:rsidRPr="00004906" w:rsidRDefault="00740665" w:rsidP="000C16CF">
      <w:pPr>
        <w:rPr>
          <w:rFonts w:ascii="Bell MT" w:hAnsi="Bell MT" w:cs="Times New Roman"/>
          <w:lang w:val="en-US"/>
        </w:rPr>
      </w:pPr>
      <w:r w:rsidRPr="00004906">
        <w:rPr>
          <w:rFonts w:ascii="Bell MT" w:hAnsi="Bell MT" w:cs="Times New Roman"/>
          <w:lang w:val="en-US"/>
        </w:rPr>
        <w:t xml:space="preserve">This includes on-campus scheduling during the semester, </w:t>
      </w:r>
      <w:proofErr w:type="gramStart"/>
      <w:r w:rsidRPr="00004906">
        <w:rPr>
          <w:rFonts w:ascii="Bell MT" w:hAnsi="Bell MT" w:cs="Times New Roman"/>
          <w:lang w:val="en-US"/>
        </w:rPr>
        <w:t>mid-terms</w:t>
      </w:r>
      <w:proofErr w:type="gramEnd"/>
      <w:r w:rsidRPr="00004906">
        <w:rPr>
          <w:rFonts w:ascii="Bell MT" w:hAnsi="Bell MT" w:cs="Times New Roman"/>
          <w:lang w:val="en-US"/>
        </w:rPr>
        <w:t xml:space="preserve"> and final examination schedules. All University-wide decisions will be posted on the COVID-19 website (</w:t>
      </w:r>
      <w:hyperlink r:id="rId30" w:history="1">
        <w:r w:rsidR="000C16CF" w:rsidRPr="00004906">
          <w:rPr>
            <w:rStyle w:val="Hyperlink"/>
            <w:rFonts w:ascii="Bell MT" w:hAnsi="Bell MT" w:cs="Times New Roman"/>
            <w:lang w:val="en-US"/>
          </w:rPr>
          <w:t>https://news.uoguelph.ca/2019-novel-coronavirus-information/</w:t>
        </w:r>
      </w:hyperlink>
      <w:r w:rsidRPr="00004906">
        <w:rPr>
          <w:rFonts w:ascii="Bell MT" w:hAnsi="Bell MT" w:cs="Times New Roman"/>
          <w:lang w:val="en-US"/>
        </w:rPr>
        <w:t>) and circulated by email.</w:t>
      </w:r>
    </w:p>
    <w:p w14:paraId="40B1A21B" w14:textId="77777777" w:rsidR="00740665" w:rsidRPr="00004906" w:rsidRDefault="00740665" w:rsidP="000C16CF">
      <w:pPr>
        <w:rPr>
          <w:rFonts w:ascii="Bell MT" w:hAnsi="Bell MT" w:cs="Times New Roman"/>
          <w:lang w:val="en-US"/>
        </w:rPr>
      </w:pPr>
    </w:p>
    <w:p w14:paraId="6CA414FF" w14:textId="32ECC796" w:rsidR="00740665" w:rsidRPr="00A75E29" w:rsidRDefault="00740665" w:rsidP="000C16CF">
      <w:pPr>
        <w:rPr>
          <w:rFonts w:ascii="Bell MT" w:hAnsi="Bell MT" w:cs="Times New Roman"/>
          <w:lang w:val="fr-CA"/>
        </w:rPr>
      </w:pPr>
      <w:proofErr w:type="spellStart"/>
      <w:r w:rsidRPr="00A75E29">
        <w:rPr>
          <w:rFonts w:ascii="Bell MT" w:hAnsi="Bell MT" w:cs="Times New Roman"/>
          <w:lang w:val="fr-CA"/>
        </w:rPr>
        <w:t>Illness</w:t>
      </w:r>
      <w:proofErr w:type="spellEnd"/>
    </w:p>
    <w:p w14:paraId="6DC67824"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004906">
        <w:rPr>
          <w:rFonts w:ascii="Bell MT" w:hAnsi="Bell MT" w:cs="Times New Roman"/>
          <w:lang w:val="en-US"/>
        </w:rPr>
        <w:t>e.g..</w:t>
      </w:r>
      <w:proofErr w:type="gramEnd"/>
      <w:r w:rsidRPr="00004906">
        <w:rPr>
          <w:rFonts w:ascii="Bell MT" w:hAnsi="Bell MT" w:cs="Times New Roman"/>
          <w:lang w:val="en-US"/>
        </w:rPr>
        <w:t xml:space="preserve"> final exam or major assignment).</w:t>
      </w:r>
    </w:p>
    <w:p w14:paraId="3D84B591" w14:textId="77777777" w:rsidR="00740665" w:rsidRPr="00004906" w:rsidRDefault="00740665" w:rsidP="000C16CF">
      <w:pPr>
        <w:rPr>
          <w:rFonts w:ascii="Bell MT" w:hAnsi="Bell MT" w:cs="Times New Roman"/>
          <w:lang w:val="en-US"/>
        </w:rPr>
      </w:pPr>
    </w:p>
    <w:p w14:paraId="71FBE081" w14:textId="79A4ACC3" w:rsidR="00740665" w:rsidRPr="00004906" w:rsidRDefault="00740665" w:rsidP="000C16CF">
      <w:pPr>
        <w:rPr>
          <w:rFonts w:ascii="Bell MT" w:hAnsi="Bell MT" w:cs="Times New Roman"/>
          <w:lang w:val="en-US"/>
        </w:rPr>
      </w:pPr>
      <w:r w:rsidRPr="00004906">
        <w:rPr>
          <w:rFonts w:ascii="Bell MT" w:hAnsi="Bell MT" w:cs="Times New Roman"/>
          <w:lang w:val="en-US"/>
        </w:rPr>
        <w:t>Covid-19 Safety Protocols</w:t>
      </w:r>
    </w:p>
    <w:p w14:paraId="66E0B690" w14:textId="77777777" w:rsidR="00740665" w:rsidRPr="00004906" w:rsidRDefault="00740665" w:rsidP="000C16CF">
      <w:pPr>
        <w:rPr>
          <w:rFonts w:ascii="Bell MT" w:hAnsi="Bell MT" w:cs="Times New Roman"/>
          <w:lang w:val="en-US"/>
        </w:rPr>
      </w:pPr>
      <w:r w:rsidRPr="00004906">
        <w:rPr>
          <w:rFonts w:ascii="Bell MT" w:hAnsi="Bell MT" w:cs="Times New Roman"/>
          <w:lang w:val="en-US"/>
        </w:rPr>
        <w:t>For information on current safety protocols, follow these links: </w:t>
      </w:r>
    </w:p>
    <w:p w14:paraId="55C89C56" w14:textId="07EC1765" w:rsidR="00740665" w:rsidRPr="00004906" w:rsidRDefault="00000000" w:rsidP="000C16CF">
      <w:pPr>
        <w:numPr>
          <w:ilvl w:val="0"/>
          <w:numId w:val="26"/>
        </w:numPr>
        <w:rPr>
          <w:rFonts w:ascii="Bell MT" w:hAnsi="Bell MT" w:cs="Times New Roman"/>
          <w:lang w:val="en-US"/>
        </w:rPr>
      </w:pPr>
      <w:hyperlink r:id="rId31" w:history="1">
        <w:r w:rsidR="000C16CF" w:rsidRPr="00004906">
          <w:rPr>
            <w:rStyle w:val="Hyperlink"/>
            <w:rFonts w:ascii="Bell MT" w:hAnsi="Bell MT" w:cs="Times New Roman"/>
            <w:lang w:val="en-US"/>
          </w:rPr>
          <w:t>https://news.uoguelph.ca/return-to-campuses/how-u-of-g-is-preparing-for-your-safe-return/</w:t>
        </w:r>
      </w:hyperlink>
      <w:r w:rsidR="000C16CF" w:rsidRPr="00004906">
        <w:rPr>
          <w:rFonts w:ascii="Bell MT" w:hAnsi="Bell MT" w:cs="Times New Roman"/>
          <w:lang w:val="en-US"/>
        </w:rPr>
        <w:t xml:space="preserve"> </w:t>
      </w:r>
    </w:p>
    <w:p w14:paraId="0C2269E9" w14:textId="32F8DE97" w:rsidR="00740665" w:rsidRPr="00004906" w:rsidRDefault="00000000" w:rsidP="000C16CF">
      <w:pPr>
        <w:numPr>
          <w:ilvl w:val="0"/>
          <w:numId w:val="26"/>
        </w:numPr>
        <w:rPr>
          <w:rFonts w:ascii="Bell MT" w:hAnsi="Bell MT" w:cs="Times New Roman"/>
          <w:lang w:val="en-US"/>
        </w:rPr>
      </w:pPr>
      <w:hyperlink r:id="rId32" w:anchor="ClassroomSpaces" w:history="1">
        <w:r w:rsidR="000C16CF" w:rsidRPr="00004906">
          <w:rPr>
            <w:rStyle w:val="Hyperlink"/>
            <w:rFonts w:ascii="Bell MT" w:hAnsi="Bell MT" w:cs="Times New Roman"/>
            <w:lang w:val="en-US"/>
          </w:rPr>
          <w:t>https://news.uoguelph.ca/return-to-campuses/spaces/#ClassroomSpaces</w:t>
        </w:r>
      </w:hyperlink>
      <w:r w:rsidR="000C16CF" w:rsidRPr="00004906">
        <w:rPr>
          <w:rFonts w:ascii="Bell MT" w:hAnsi="Bell MT" w:cs="Times New Roman"/>
          <w:lang w:val="en-US"/>
        </w:rPr>
        <w:t xml:space="preserve"> </w:t>
      </w:r>
    </w:p>
    <w:p w14:paraId="3A3EB3AC" w14:textId="74F903A8" w:rsidR="00691233" w:rsidRPr="00004906" w:rsidRDefault="00740665" w:rsidP="007772B0">
      <w:pPr>
        <w:rPr>
          <w:rFonts w:ascii="Bell MT" w:hAnsi="Bell MT" w:cs="Times New Roman"/>
          <w:lang w:val="en-US"/>
        </w:rPr>
      </w:pPr>
      <w:r w:rsidRPr="00004906">
        <w:rPr>
          <w:rFonts w:ascii="Bell MT" w:hAnsi="Bell MT" w:cs="Times New Roman"/>
          <w:lang w:val="en-US"/>
        </w:rPr>
        <w:t xml:space="preserve">Please note, these guidelines may be updated as required in response to evolving University, Public </w:t>
      </w:r>
      <w:proofErr w:type="gramStart"/>
      <w:r w:rsidRPr="00004906">
        <w:rPr>
          <w:rFonts w:ascii="Bell MT" w:hAnsi="Bell MT" w:cs="Times New Roman"/>
          <w:lang w:val="en-US"/>
        </w:rPr>
        <w:t>Health</w:t>
      </w:r>
      <w:proofErr w:type="gramEnd"/>
      <w:r w:rsidRPr="00004906">
        <w:rPr>
          <w:rFonts w:ascii="Bell MT" w:hAnsi="Bell MT" w:cs="Times New Roman"/>
          <w:lang w:val="en-US"/>
        </w:rPr>
        <w:t xml:space="preserve"> or government directives.</w:t>
      </w:r>
    </w:p>
    <w:sectPr w:rsidR="00691233" w:rsidRPr="00004906" w:rsidSect="007B2FCB">
      <w:footerReference w:type="even" r:id="rId33"/>
      <w:footerReference w:type="default" r:id="rId34"/>
      <w:pgSz w:w="12240" w:h="15840"/>
      <w:pgMar w:top="728" w:right="1183" w:bottom="5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6E2E" w14:textId="77777777" w:rsidR="00204B1D" w:rsidRDefault="00204B1D" w:rsidP="00C67BD4">
      <w:r>
        <w:separator/>
      </w:r>
    </w:p>
  </w:endnote>
  <w:endnote w:type="continuationSeparator" w:id="0">
    <w:p w14:paraId="50D9F885" w14:textId="77777777" w:rsidR="00204B1D" w:rsidRDefault="00204B1D" w:rsidP="00C6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84539"/>
      <w:docPartObj>
        <w:docPartGallery w:val="Page Numbers (Bottom of Page)"/>
        <w:docPartUnique/>
      </w:docPartObj>
    </w:sdtPr>
    <w:sdtContent>
      <w:p w14:paraId="510439A3" w14:textId="4E8F8FDB" w:rsidR="00C67BD4" w:rsidRDefault="00C67BD4" w:rsidP="00C94C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C16C805" w14:textId="77777777" w:rsidR="00C67BD4" w:rsidRDefault="00C67BD4" w:rsidP="00C67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13B6" w14:textId="3AF82564" w:rsidR="00C67BD4" w:rsidRPr="00C67BD4" w:rsidRDefault="00C67BD4" w:rsidP="00C94C8F">
    <w:pPr>
      <w:pStyle w:val="Footer"/>
      <w:framePr w:wrap="none" w:vAnchor="text" w:hAnchor="margin" w:xAlign="right" w:y="1"/>
      <w:rPr>
        <w:rStyle w:val="PageNumber"/>
        <w:rFonts w:ascii="Bell MT" w:hAnsi="Bell MT"/>
        <w:sz w:val="20"/>
        <w:szCs w:val="20"/>
      </w:rPr>
    </w:pPr>
    <w:r>
      <w:rPr>
        <w:rStyle w:val="PageNumber"/>
        <w:rFonts w:ascii="Bell MT" w:hAnsi="Bell MT"/>
        <w:sz w:val="20"/>
        <w:szCs w:val="20"/>
      </w:rPr>
      <w:t xml:space="preserve">FREN*2520 – AUTOMNE 2022 – P. </w:t>
    </w:r>
    <w:sdt>
      <w:sdtPr>
        <w:rPr>
          <w:rStyle w:val="PageNumber"/>
          <w:rFonts w:ascii="Bell MT" w:hAnsi="Bell MT"/>
          <w:sz w:val="20"/>
          <w:szCs w:val="20"/>
        </w:rPr>
        <w:id w:val="2117394996"/>
        <w:docPartObj>
          <w:docPartGallery w:val="Page Numbers (Bottom of Page)"/>
          <w:docPartUnique/>
        </w:docPartObj>
      </w:sdtPr>
      <w:sdtContent>
        <w:r w:rsidRPr="00C67BD4">
          <w:rPr>
            <w:rStyle w:val="PageNumber"/>
            <w:rFonts w:ascii="Bell MT" w:hAnsi="Bell MT"/>
            <w:sz w:val="20"/>
            <w:szCs w:val="20"/>
          </w:rPr>
          <w:fldChar w:fldCharType="begin"/>
        </w:r>
        <w:r w:rsidRPr="00C67BD4">
          <w:rPr>
            <w:rStyle w:val="PageNumber"/>
            <w:rFonts w:ascii="Bell MT" w:hAnsi="Bell MT"/>
            <w:sz w:val="20"/>
            <w:szCs w:val="20"/>
          </w:rPr>
          <w:instrText xml:space="preserve"> PAGE </w:instrText>
        </w:r>
        <w:r w:rsidRPr="00C67BD4">
          <w:rPr>
            <w:rStyle w:val="PageNumber"/>
            <w:rFonts w:ascii="Bell MT" w:hAnsi="Bell MT"/>
            <w:sz w:val="20"/>
            <w:szCs w:val="20"/>
          </w:rPr>
          <w:fldChar w:fldCharType="separate"/>
        </w:r>
        <w:r w:rsidRPr="00C67BD4">
          <w:rPr>
            <w:rStyle w:val="PageNumber"/>
            <w:rFonts w:ascii="Bell MT" w:hAnsi="Bell MT"/>
            <w:noProof/>
            <w:sz w:val="20"/>
            <w:szCs w:val="20"/>
          </w:rPr>
          <w:t>1</w:t>
        </w:r>
        <w:r w:rsidRPr="00C67BD4">
          <w:rPr>
            <w:rStyle w:val="PageNumber"/>
            <w:rFonts w:ascii="Bell MT" w:hAnsi="Bell MT"/>
            <w:sz w:val="20"/>
            <w:szCs w:val="20"/>
          </w:rPr>
          <w:fldChar w:fldCharType="end"/>
        </w:r>
        <w:r w:rsidR="007772B0">
          <w:rPr>
            <w:rStyle w:val="PageNumber"/>
            <w:rFonts w:ascii="Bell MT" w:hAnsi="Bell MT"/>
            <w:sz w:val="20"/>
            <w:szCs w:val="20"/>
          </w:rPr>
          <w:t>/5</w:t>
        </w:r>
      </w:sdtContent>
    </w:sdt>
  </w:p>
  <w:p w14:paraId="17CBDA44" w14:textId="65E41756" w:rsidR="00C67BD4" w:rsidRPr="00C67BD4" w:rsidRDefault="00C67BD4" w:rsidP="00C67BD4">
    <w:pPr>
      <w:pStyle w:val="Footer"/>
      <w:ind w:right="360"/>
      <w:rPr>
        <w:rFonts w:ascii="Bell MT" w:hAnsi="Bell M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94B6" w14:textId="77777777" w:rsidR="00204B1D" w:rsidRDefault="00204B1D" w:rsidP="00C67BD4">
      <w:r>
        <w:separator/>
      </w:r>
    </w:p>
  </w:footnote>
  <w:footnote w:type="continuationSeparator" w:id="0">
    <w:p w14:paraId="544371C8" w14:textId="77777777" w:rsidR="00204B1D" w:rsidRDefault="00204B1D" w:rsidP="00C67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1B"/>
    <w:multiLevelType w:val="hybridMultilevel"/>
    <w:tmpl w:val="F41C6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76B27"/>
    <w:multiLevelType w:val="hybridMultilevel"/>
    <w:tmpl w:val="F828AE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9389E"/>
    <w:multiLevelType w:val="hybridMultilevel"/>
    <w:tmpl w:val="8C7E37B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36457"/>
    <w:multiLevelType w:val="hybridMultilevel"/>
    <w:tmpl w:val="AD981C42"/>
    <w:lvl w:ilvl="0" w:tplc="A6E2A274">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453664"/>
    <w:multiLevelType w:val="hybridMultilevel"/>
    <w:tmpl w:val="FE4409DA"/>
    <w:lvl w:ilvl="0" w:tplc="A6E2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EB49F6"/>
    <w:multiLevelType w:val="hybridMultilevel"/>
    <w:tmpl w:val="09D0E63A"/>
    <w:lvl w:ilvl="0" w:tplc="935825C0">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6"/>
      <w:numFmt w:val="bullet"/>
      <w:lvlText w:val="-"/>
      <w:lvlJc w:val="left"/>
      <w:pPr>
        <w:ind w:left="3240" w:hanging="360"/>
      </w:pPr>
      <w:rPr>
        <w:rFonts w:ascii="Times New Roman" w:eastAsiaTheme="minorEastAsia" w:hAnsi="Times New Roman" w:cs="Times New Roman"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AC372C5"/>
    <w:multiLevelType w:val="hybridMultilevel"/>
    <w:tmpl w:val="296C9040"/>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0005C7"/>
    <w:multiLevelType w:val="hybridMultilevel"/>
    <w:tmpl w:val="63BA48AE"/>
    <w:lvl w:ilvl="0" w:tplc="8D627844">
      <w:start w:val="19"/>
      <w:numFmt w:val="bullet"/>
      <w:lvlText w:val="-"/>
      <w:lvlJc w:val="left"/>
      <w:pPr>
        <w:ind w:left="720" w:hanging="360"/>
      </w:pPr>
      <w:rPr>
        <w:rFonts w:ascii="Bell MT" w:eastAsiaTheme="minorEastAsia" w:hAnsi="Bell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34770"/>
    <w:multiLevelType w:val="hybridMultilevel"/>
    <w:tmpl w:val="B93A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32257"/>
    <w:multiLevelType w:val="hybridMultilevel"/>
    <w:tmpl w:val="EB8864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F63E0"/>
    <w:multiLevelType w:val="hybridMultilevel"/>
    <w:tmpl w:val="AFC6D670"/>
    <w:lvl w:ilvl="0" w:tplc="040C000B">
      <w:start w:val="1"/>
      <w:numFmt w:val="bullet"/>
      <w:lvlText w:val=""/>
      <w:lvlJc w:val="left"/>
      <w:pPr>
        <w:ind w:left="786" w:hanging="360"/>
      </w:pPr>
      <w:rPr>
        <w:rFonts w:ascii="Wingdings" w:hAnsi="Wingdings" w:hint="default"/>
      </w:rPr>
    </w:lvl>
    <w:lvl w:ilvl="1" w:tplc="040C000B">
      <w:start w:val="1"/>
      <w:numFmt w:val="bullet"/>
      <w:lvlText w:val=""/>
      <w:lvlJc w:val="left"/>
      <w:pPr>
        <w:ind w:left="1506" w:hanging="360"/>
      </w:pPr>
      <w:rPr>
        <w:rFonts w:ascii="Wingdings" w:hAnsi="Wingdings"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2F144860"/>
    <w:multiLevelType w:val="hybridMultilevel"/>
    <w:tmpl w:val="D032C6D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1C475B2"/>
    <w:multiLevelType w:val="hybridMultilevel"/>
    <w:tmpl w:val="2354C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3E382E"/>
    <w:multiLevelType w:val="hybridMultilevel"/>
    <w:tmpl w:val="950A2902"/>
    <w:lvl w:ilvl="0" w:tplc="06F89B6C">
      <w:start w:val="1"/>
      <w:numFmt w:val="bullet"/>
      <w:lvlText w:val=""/>
      <w:lvlJc w:val="left"/>
      <w:pPr>
        <w:ind w:left="170" w:hanging="170"/>
      </w:pPr>
      <w:rPr>
        <w:rFonts w:ascii="Symbol" w:hAnsi="Symbol" w:hint="default"/>
        <w:color w:val="000000" w:themeColor="text1"/>
      </w:rPr>
    </w:lvl>
    <w:lvl w:ilvl="1" w:tplc="761CACAC">
      <w:start w:val="1"/>
      <w:numFmt w:val="bullet"/>
      <w:lvlText w:val="o"/>
      <w:lvlJc w:val="left"/>
      <w:pPr>
        <w:ind w:left="785" w:hanging="360"/>
      </w:pPr>
      <w:rPr>
        <w:rFonts w:ascii="Courier New" w:hAnsi="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C2D67"/>
    <w:multiLevelType w:val="hybridMultilevel"/>
    <w:tmpl w:val="1584BC7E"/>
    <w:lvl w:ilvl="0" w:tplc="040C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9704B1E"/>
    <w:multiLevelType w:val="hybridMultilevel"/>
    <w:tmpl w:val="84D2084C"/>
    <w:lvl w:ilvl="0" w:tplc="04090001">
      <w:start w:val="1"/>
      <w:numFmt w:val="bullet"/>
      <w:lvlText w:val=""/>
      <w:lvlJc w:val="left"/>
      <w:pPr>
        <w:ind w:left="1440" w:hanging="360"/>
      </w:pPr>
      <w:rPr>
        <w:rFonts w:ascii="Symbol" w:hAnsi="Symbol" w:hint="default"/>
      </w:rPr>
    </w:lvl>
    <w:lvl w:ilvl="1" w:tplc="0C0C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9D7523"/>
    <w:multiLevelType w:val="hybridMultilevel"/>
    <w:tmpl w:val="340AE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9D3E6A"/>
    <w:multiLevelType w:val="hybridMultilevel"/>
    <w:tmpl w:val="3F18DC8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5D714E9"/>
    <w:multiLevelType w:val="multilevel"/>
    <w:tmpl w:val="CBF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7660A"/>
    <w:multiLevelType w:val="hybridMultilevel"/>
    <w:tmpl w:val="AEF0C78E"/>
    <w:lvl w:ilvl="0" w:tplc="0409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9672D1E"/>
    <w:multiLevelType w:val="hybridMultilevel"/>
    <w:tmpl w:val="19F8C2D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CCC6F0E"/>
    <w:multiLevelType w:val="hybridMultilevel"/>
    <w:tmpl w:val="42BA4450"/>
    <w:lvl w:ilvl="0" w:tplc="040C000F">
      <w:start w:val="1"/>
      <w:numFmt w:val="decimal"/>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E25070"/>
    <w:multiLevelType w:val="hybridMultilevel"/>
    <w:tmpl w:val="2B70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25CBE"/>
    <w:multiLevelType w:val="hybridMultilevel"/>
    <w:tmpl w:val="2D6CD18C"/>
    <w:lvl w:ilvl="0" w:tplc="88C8F5C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CB6A8E"/>
    <w:multiLevelType w:val="hybridMultilevel"/>
    <w:tmpl w:val="13D089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123A8D"/>
    <w:multiLevelType w:val="hybridMultilevel"/>
    <w:tmpl w:val="78DC105E"/>
    <w:lvl w:ilvl="0" w:tplc="42D2DC12">
      <w:start w:val="2"/>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976B79"/>
    <w:multiLevelType w:val="hybridMultilevel"/>
    <w:tmpl w:val="8C7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1319D"/>
    <w:multiLevelType w:val="hybridMultilevel"/>
    <w:tmpl w:val="2362AE2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115C86"/>
    <w:multiLevelType w:val="hybridMultilevel"/>
    <w:tmpl w:val="301E6EAE"/>
    <w:lvl w:ilvl="0" w:tplc="831EB6D2">
      <w:start w:val="7"/>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DF44C3F"/>
    <w:multiLevelType w:val="hybridMultilevel"/>
    <w:tmpl w:val="A7D89ED6"/>
    <w:lvl w:ilvl="0" w:tplc="040C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66A5074">
      <w:start w:val="6"/>
      <w:numFmt w:val="bullet"/>
      <w:lvlText w:val="-"/>
      <w:lvlJc w:val="left"/>
      <w:pPr>
        <w:ind w:left="3240" w:hanging="360"/>
      </w:pPr>
      <w:rPr>
        <w:rFonts w:ascii="Times New Roman" w:eastAsiaTheme="minorEastAsia"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4868625">
    <w:abstractNumId w:val="23"/>
  </w:num>
  <w:num w:numId="2" w16cid:durableId="131101688">
    <w:abstractNumId w:val="19"/>
  </w:num>
  <w:num w:numId="3" w16cid:durableId="1757700967">
    <w:abstractNumId w:val="18"/>
  </w:num>
  <w:num w:numId="4" w16cid:durableId="1363630587">
    <w:abstractNumId w:val="16"/>
  </w:num>
  <w:num w:numId="5" w16cid:durableId="199635939">
    <w:abstractNumId w:val="9"/>
  </w:num>
  <w:num w:numId="6" w16cid:durableId="575213437">
    <w:abstractNumId w:val="1"/>
  </w:num>
  <w:num w:numId="7" w16cid:durableId="1668096785">
    <w:abstractNumId w:val="30"/>
  </w:num>
  <w:num w:numId="8" w16cid:durableId="1171797391">
    <w:abstractNumId w:val="0"/>
  </w:num>
  <w:num w:numId="9" w16cid:durableId="1644702052">
    <w:abstractNumId w:val="22"/>
  </w:num>
  <w:num w:numId="10" w16cid:durableId="1181747350">
    <w:abstractNumId w:val="10"/>
  </w:num>
  <w:num w:numId="11" w16cid:durableId="712273739">
    <w:abstractNumId w:val="14"/>
  </w:num>
  <w:num w:numId="12" w16cid:durableId="325018368">
    <w:abstractNumId w:val="26"/>
  </w:num>
  <w:num w:numId="13" w16cid:durableId="2112890468">
    <w:abstractNumId w:val="7"/>
  </w:num>
  <w:num w:numId="14" w16cid:durableId="642123949">
    <w:abstractNumId w:val="17"/>
  </w:num>
  <w:num w:numId="15" w16cid:durableId="187183443">
    <w:abstractNumId w:val="11"/>
  </w:num>
  <w:num w:numId="16" w16cid:durableId="1811896197">
    <w:abstractNumId w:val="21"/>
  </w:num>
  <w:num w:numId="17" w16cid:durableId="1785071489">
    <w:abstractNumId w:val="20"/>
  </w:num>
  <w:num w:numId="18" w16cid:durableId="1277102742">
    <w:abstractNumId w:val="12"/>
  </w:num>
  <w:num w:numId="19" w16cid:durableId="1119644395">
    <w:abstractNumId w:val="29"/>
  </w:num>
  <w:num w:numId="20" w16cid:durableId="1785493361">
    <w:abstractNumId w:val="24"/>
  </w:num>
  <w:num w:numId="21" w16cid:durableId="1072894956">
    <w:abstractNumId w:val="15"/>
  </w:num>
  <w:num w:numId="22" w16cid:durableId="1908766166">
    <w:abstractNumId w:val="25"/>
  </w:num>
  <w:num w:numId="23" w16cid:durableId="338314329">
    <w:abstractNumId w:val="28"/>
  </w:num>
  <w:num w:numId="24" w16cid:durableId="718020403">
    <w:abstractNumId w:val="13"/>
  </w:num>
  <w:num w:numId="25" w16cid:durableId="774599199">
    <w:abstractNumId w:val="27"/>
  </w:num>
  <w:num w:numId="26" w16cid:durableId="547182835">
    <w:abstractNumId w:val="2"/>
  </w:num>
  <w:num w:numId="27" w16cid:durableId="1469324958">
    <w:abstractNumId w:val="3"/>
  </w:num>
  <w:num w:numId="28" w16cid:durableId="830170705">
    <w:abstractNumId w:val="6"/>
  </w:num>
  <w:num w:numId="29" w16cid:durableId="430510793">
    <w:abstractNumId w:val="4"/>
  </w:num>
  <w:num w:numId="30" w16cid:durableId="1397124116">
    <w:abstractNumId w:val="5"/>
  </w:num>
  <w:num w:numId="31" w16cid:durableId="589198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68"/>
    <w:rsid w:val="00004906"/>
    <w:rsid w:val="00006F02"/>
    <w:rsid w:val="00024727"/>
    <w:rsid w:val="00025927"/>
    <w:rsid w:val="0004430B"/>
    <w:rsid w:val="000444EB"/>
    <w:rsid w:val="000448CD"/>
    <w:rsid w:val="00046748"/>
    <w:rsid w:val="0007023B"/>
    <w:rsid w:val="000756D8"/>
    <w:rsid w:val="000758E2"/>
    <w:rsid w:val="00081430"/>
    <w:rsid w:val="0008391A"/>
    <w:rsid w:val="00084A5C"/>
    <w:rsid w:val="00085E06"/>
    <w:rsid w:val="00091400"/>
    <w:rsid w:val="00094175"/>
    <w:rsid w:val="00094285"/>
    <w:rsid w:val="0009746A"/>
    <w:rsid w:val="000B080A"/>
    <w:rsid w:val="000C0EDF"/>
    <w:rsid w:val="000C16CF"/>
    <w:rsid w:val="000D2DE9"/>
    <w:rsid w:val="000E3CBB"/>
    <w:rsid w:val="000E6C31"/>
    <w:rsid w:val="000F4BA9"/>
    <w:rsid w:val="00101233"/>
    <w:rsid w:val="00111A15"/>
    <w:rsid w:val="00113384"/>
    <w:rsid w:val="00120FCD"/>
    <w:rsid w:val="001216F4"/>
    <w:rsid w:val="00132347"/>
    <w:rsid w:val="00132FD7"/>
    <w:rsid w:val="001369AF"/>
    <w:rsid w:val="001477AB"/>
    <w:rsid w:val="00151CD9"/>
    <w:rsid w:val="00152187"/>
    <w:rsid w:val="0015691A"/>
    <w:rsid w:val="001570FC"/>
    <w:rsid w:val="00167622"/>
    <w:rsid w:val="00174B84"/>
    <w:rsid w:val="00197CF8"/>
    <w:rsid w:val="001A1F6A"/>
    <w:rsid w:val="001A68AE"/>
    <w:rsid w:val="001A70E1"/>
    <w:rsid w:val="001D04DC"/>
    <w:rsid w:val="001D1917"/>
    <w:rsid w:val="001D460A"/>
    <w:rsid w:val="001D73F1"/>
    <w:rsid w:val="001E149A"/>
    <w:rsid w:val="001F16AE"/>
    <w:rsid w:val="001F565C"/>
    <w:rsid w:val="001F61D4"/>
    <w:rsid w:val="001F7070"/>
    <w:rsid w:val="002038ED"/>
    <w:rsid w:val="00204B1D"/>
    <w:rsid w:val="00204D0B"/>
    <w:rsid w:val="00207FF9"/>
    <w:rsid w:val="0021635B"/>
    <w:rsid w:val="00216A58"/>
    <w:rsid w:val="00224485"/>
    <w:rsid w:val="002358E4"/>
    <w:rsid w:val="00242768"/>
    <w:rsid w:val="00244F36"/>
    <w:rsid w:val="00246415"/>
    <w:rsid w:val="002639AB"/>
    <w:rsid w:val="002835A8"/>
    <w:rsid w:val="00284248"/>
    <w:rsid w:val="00292597"/>
    <w:rsid w:val="002A1B35"/>
    <w:rsid w:val="002A582E"/>
    <w:rsid w:val="002C5C2A"/>
    <w:rsid w:val="002D0FD0"/>
    <w:rsid w:val="002D499B"/>
    <w:rsid w:val="002E33CB"/>
    <w:rsid w:val="002E67ED"/>
    <w:rsid w:val="002F44C6"/>
    <w:rsid w:val="002F7A4E"/>
    <w:rsid w:val="003036BB"/>
    <w:rsid w:val="003121E8"/>
    <w:rsid w:val="003214BF"/>
    <w:rsid w:val="00322AEB"/>
    <w:rsid w:val="00323064"/>
    <w:rsid w:val="003232B1"/>
    <w:rsid w:val="00325A98"/>
    <w:rsid w:val="00334DC8"/>
    <w:rsid w:val="003625B3"/>
    <w:rsid w:val="003633E5"/>
    <w:rsid w:val="003645C5"/>
    <w:rsid w:val="003807A3"/>
    <w:rsid w:val="00381C40"/>
    <w:rsid w:val="003821EE"/>
    <w:rsid w:val="00382818"/>
    <w:rsid w:val="00384D09"/>
    <w:rsid w:val="00390F58"/>
    <w:rsid w:val="00392CD2"/>
    <w:rsid w:val="003A1C5F"/>
    <w:rsid w:val="003A52E5"/>
    <w:rsid w:val="003B2D35"/>
    <w:rsid w:val="003C53AC"/>
    <w:rsid w:val="003C7B8D"/>
    <w:rsid w:val="003D14DD"/>
    <w:rsid w:val="003D5DE6"/>
    <w:rsid w:val="003D7878"/>
    <w:rsid w:val="003E4197"/>
    <w:rsid w:val="003E477E"/>
    <w:rsid w:val="00405519"/>
    <w:rsid w:val="004228C9"/>
    <w:rsid w:val="00430812"/>
    <w:rsid w:val="004314FA"/>
    <w:rsid w:val="004336BD"/>
    <w:rsid w:val="00445A7C"/>
    <w:rsid w:val="00447E1B"/>
    <w:rsid w:val="004507E6"/>
    <w:rsid w:val="00460A33"/>
    <w:rsid w:val="00463114"/>
    <w:rsid w:val="00464D40"/>
    <w:rsid w:val="0046727C"/>
    <w:rsid w:val="004741D2"/>
    <w:rsid w:val="00476585"/>
    <w:rsid w:val="0048139D"/>
    <w:rsid w:val="004841E1"/>
    <w:rsid w:val="004868CB"/>
    <w:rsid w:val="004A0268"/>
    <w:rsid w:val="004A61B2"/>
    <w:rsid w:val="004A6878"/>
    <w:rsid w:val="004A73DD"/>
    <w:rsid w:val="004B109D"/>
    <w:rsid w:val="004C6D2E"/>
    <w:rsid w:val="004D129A"/>
    <w:rsid w:val="004D570B"/>
    <w:rsid w:val="004E0BC3"/>
    <w:rsid w:val="004E13B5"/>
    <w:rsid w:val="004E2363"/>
    <w:rsid w:val="004E2E35"/>
    <w:rsid w:val="004E5B75"/>
    <w:rsid w:val="004F0CA0"/>
    <w:rsid w:val="004F4745"/>
    <w:rsid w:val="004F7503"/>
    <w:rsid w:val="00504224"/>
    <w:rsid w:val="00515A7D"/>
    <w:rsid w:val="00516423"/>
    <w:rsid w:val="005172AC"/>
    <w:rsid w:val="005175D8"/>
    <w:rsid w:val="005254A5"/>
    <w:rsid w:val="00526C50"/>
    <w:rsid w:val="005306EA"/>
    <w:rsid w:val="00554105"/>
    <w:rsid w:val="00556461"/>
    <w:rsid w:val="00563EA3"/>
    <w:rsid w:val="0057673E"/>
    <w:rsid w:val="00587927"/>
    <w:rsid w:val="00595B10"/>
    <w:rsid w:val="005A3B5F"/>
    <w:rsid w:val="005B6B19"/>
    <w:rsid w:val="005C25E1"/>
    <w:rsid w:val="005C5958"/>
    <w:rsid w:val="005C5CD2"/>
    <w:rsid w:val="005C6BAB"/>
    <w:rsid w:val="005C7BE4"/>
    <w:rsid w:val="005D0EF4"/>
    <w:rsid w:val="005E084B"/>
    <w:rsid w:val="005E46D8"/>
    <w:rsid w:val="005E696D"/>
    <w:rsid w:val="005F4276"/>
    <w:rsid w:val="006024CC"/>
    <w:rsid w:val="00604435"/>
    <w:rsid w:val="0060534D"/>
    <w:rsid w:val="00606B7F"/>
    <w:rsid w:val="00633E78"/>
    <w:rsid w:val="006440D8"/>
    <w:rsid w:val="006446EF"/>
    <w:rsid w:val="00652831"/>
    <w:rsid w:val="006609CF"/>
    <w:rsid w:val="0066169C"/>
    <w:rsid w:val="006655AC"/>
    <w:rsid w:val="0067115E"/>
    <w:rsid w:val="00676DFA"/>
    <w:rsid w:val="0068336D"/>
    <w:rsid w:val="00691233"/>
    <w:rsid w:val="006915BD"/>
    <w:rsid w:val="00694FF9"/>
    <w:rsid w:val="006A1DF8"/>
    <w:rsid w:val="006A28A6"/>
    <w:rsid w:val="006B04F4"/>
    <w:rsid w:val="006B30A4"/>
    <w:rsid w:val="006B505C"/>
    <w:rsid w:val="006C2B17"/>
    <w:rsid w:val="006C36D2"/>
    <w:rsid w:val="006C58F0"/>
    <w:rsid w:val="006D329B"/>
    <w:rsid w:val="006E1385"/>
    <w:rsid w:val="00702059"/>
    <w:rsid w:val="00705F91"/>
    <w:rsid w:val="00720356"/>
    <w:rsid w:val="007207DB"/>
    <w:rsid w:val="00721B86"/>
    <w:rsid w:val="00740665"/>
    <w:rsid w:val="0074406A"/>
    <w:rsid w:val="0075080A"/>
    <w:rsid w:val="00751C81"/>
    <w:rsid w:val="00752F1E"/>
    <w:rsid w:val="00760A52"/>
    <w:rsid w:val="00761E01"/>
    <w:rsid w:val="007772B0"/>
    <w:rsid w:val="00784284"/>
    <w:rsid w:val="007A17B9"/>
    <w:rsid w:val="007B0349"/>
    <w:rsid w:val="007B2362"/>
    <w:rsid w:val="007B2FCB"/>
    <w:rsid w:val="007B4709"/>
    <w:rsid w:val="007B77B5"/>
    <w:rsid w:val="007C2C6F"/>
    <w:rsid w:val="007C67AD"/>
    <w:rsid w:val="007D2D67"/>
    <w:rsid w:val="007D53A8"/>
    <w:rsid w:val="007D6FCC"/>
    <w:rsid w:val="007E0267"/>
    <w:rsid w:val="007E39DE"/>
    <w:rsid w:val="007F63EC"/>
    <w:rsid w:val="008039AE"/>
    <w:rsid w:val="00806540"/>
    <w:rsid w:val="008121B9"/>
    <w:rsid w:val="00813D9F"/>
    <w:rsid w:val="00817088"/>
    <w:rsid w:val="00817CB4"/>
    <w:rsid w:val="008356A9"/>
    <w:rsid w:val="008358D5"/>
    <w:rsid w:val="008465F4"/>
    <w:rsid w:val="00851BE9"/>
    <w:rsid w:val="008550F4"/>
    <w:rsid w:val="00872736"/>
    <w:rsid w:val="00883F4D"/>
    <w:rsid w:val="008975DD"/>
    <w:rsid w:val="008D1A25"/>
    <w:rsid w:val="008D1B12"/>
    <w:rsid w:val="008D4F7D"/>
    <w:rsid w:val="008E3D7E"/>
    <w:rsid w:val="008E6BE7"/>
    <w:rsid w:val="008F5823"/>
    <w:rsid w:val="00904E0E"/>
    <w:rsid w:val="00907DF8"/>
    <w:rsid w:val="009156D8"/>
    <w:rsid w:val="00916690"/>
    <w:rsid w:val="009300AD"/>
    <w:rsid w:val="00934550"/>
    <w:rsid w:val="00942CF0"/>
    <w:rsid w:val="009430CC"/>
    <w:rsid w:val="00955886"/>
    <w:rsid w:val="00956153"/>
    <w:rsid w:val="00960578"/>
    <w:rsid w:val="00972A41"/>
    <w:rsid w:val="0097637D"/>
    <w:rsid w:val="009860B6"/>
    <w:rsid w:val="0099218D"/>
    <w:rsid w:val="00992780"/>
    <w:rsid w:val="009971D1"/>
    <w:rsid w:val="009A189C"/>
    <w:rsid w:val="009A6A29"/>
    <w:rsid w:val="009B10F2"/>
    <w:rsid w:val="009B7421"/>
    <w:rsid w:val="009C0BC6"/>
    <w:rsid w:val="009C2D8D"/>
    <w:rsid w:val="009E0AD7"/>
    <w:rsid w:val="009E2872"/>
    <w:rsid w:val="009E5F68"/>
    <w:rsid w:val="009F5EAA"/>
    <w:rsid w:val="00A04097"/>
    <w:rsid w:val="00A17CA3"/>
    <w:rsid w:val="00A22A42"/>
    <w:rsid w:val="00A255FD"/>
    <w:rsid w:val="00A3470F"/>
    <w:rsid w:val="00A353B1"/>
    <w:rsid w:val="00A40421"/>
    <w:rsid w:val="00A55548"/>
    <w:rsid w:val="00A61D43"/>
    <w:rsid w:val="00A63949"/>
    <w:rsid w:val="00A6412A"/>
    <w:rsid w:val="00A66E49"/>
    <w:rsid w:val="00A7030C"/>
    <w:rsid w:val="00A75E29"/>
    <w:rsid w:val="00A75E3E"/>
    <w:rsid w:val="00A85389"/>
    <w:rsid w:val="00A92D4C"/>
    <w:rsid w:val="00AA17A3"/>
    <w:rsid w:val="00AA1D47"/>
    <w:rsid w:val="00AB24FB"/>
    <w:rsid w:val="00AC22A3"/>
    <w:rsid w:val="00AC2687"/>
    <w:rsid w:val="00AC59DC"/>
    <w:rsid w:val="00AD2C0D"/>
    <w:rsid w:val="00AD2CAB"/>
    <w:rsid w:val="00AE73F1"/>
    <w:rsid w:val="00B00FE0"/>
    <w:rsid w:val="00B15E0F"/>
    <w:rsid w:val="00B16435"/>
    <w:rsid w:val="00B20E7C"/>
    <w:rsid w:val="00B22203"/>
    <w:rsid w:val="00B34636"/>
    <w:rsid w:val="00B46DC0"/>
    <w:rsid w:val="00B54384"/>
    <w:rsid w:val="00B74C45"/>
    <w:rsid w:val="00B74D67"/>
    <w:rsid w:val="00B800E1"/>
    <w:rsid w:val="00B80938"/>
    <w:rsid w:val="00B826A4"/>
    <w:rsid w:val="00B83D4C"/>
    <w:rsid w:val="00B95FB3"/>
    <w:rsid w:val="00BB6BA8"/>
    <w:rsid w:val="00BB6F01"/>
    <w:rsid w:val="00BC0B1E"/>
    <w:rsid w:val="00BC5CA2"/>
    <w:rsid w:val="00BD26A4"/>
    <w:rsid w:val="00BE0CFD"/>
    <w:rsid w:val="00BE4649"/>
    <w:rsid w:val="00BF56A3"/>
    <w:rsid w:val="00C140B4"/>
    <w:rsid w:val="00C535A3"/>
    <w:rsid w:val="00C60D15"/>
    <w:rsid w:val="00C64DB5"/>
    <w:rsid w:val="00C66C08"/>
    <w:rsid w:val="00C6702B"/>
    <w:rsid w:val="00C67BD4"/>
    <w:rsid w:val="00C760FA"/>
    <w:rsid w:val="00C9220C"/>
    <w:rsid w:val="00C96571"/>
    <w:rsid w:val="00C97EEF"/>
    <w:rsid w:val="00CA0871"/>
    <w:rsid w:val="00CB181E"/>
    <w:rsid w:val="00CB3345"/>
    <w:rsid w:val="00CB6345"/>
    <w:rsid w:val="00CC192E"/>
    <w:rsid w:val="00CC4C98"/>
    <w:rsid w:val="00CD7347"/>
    <w:rsid w:val="00CE2500"/>
    <w:rsid w:val="00CE349D"/>
    <w:rsid w:val="00CE5621"/>
    <w:rsid w:val="00D004AA"/>
    <w:rsid w:val="00D04E7F"/>
    <w:rsid w:val="00D04E8B"/>
    <w:rsid w:val="00D05B0D"/>
    <w:rsid w:val="00D06B98"/>
    <w:rsid w:val="00D07D3D"/>
    <w:rsid w:val="00D10C4B"/>
    <w:rsid w:val="00D11079"/>
    <w:rsid w:val="00D309A8"/>
    <w:rsid w:val="00D3344B"/>
    <w:rsid w:val="00D43146"/>
    <w:rsid w:val="00D521CE"/>
    <w:rsid w:val="00D527FB"/>
    <w:rsid w:val="00D70F11"/>
    <w:rsid w:val="00D738BA"/>
    <w:rsid w:val="00D93F14"/>
    <w:rsid w:val="00D97ED9"/>
    <w:rsid w:val="00DA16FB"/>
    <w:rsid w:val="00DA42AF"/>
    <w:rsid w:val="00DA63F9"/>
    <w:rsid w:val="00DA715F"/>
    <w:rsid w:val="00DB0D9B"/>
    <w:rsid w:val="00DD30DF"/>
    <w:rsid w:val="00DD4DF5"/>
    <w:rsid w:val="00DF0FA3"/>
    <w:rsid w:val="00E017DD"/>
    <w:rsid w:val="00E036ED"/>
    <w:rsid w:val="00E0698B"/>
    <w:rsid w:val="00E17A87"/>
    <w:rsid w:val="00E220D3"/>
    <w:rsid w:val="00E2720B"/>
    <w:rsid w:val="00E34632"/>
    <w:rsid w:val="00E42AFE"/>
    <w:rsid w:val="00E439E7"/>
    <w:rsid w:val="00E45D6A"/>
    <w:rsid w:val="00E535B3"/>
    <w:rsid w:val="00E54730"/>
    <w:rsid w:val="00E73581"/>
    <w:rsid w:val="00E75214"/>
    <w:rsid w:val="00E8224E"/>
    <w:rsid w:val="00E8283E"/>
    <w:rsid w:val="00E86F3E"/>
    <w:rsid w:val="00E940C8"/>
    <w:rsid w:val="00EC50EA"/>
    <w:rsid w:val="00ED603E"/>
    <w:rsid w:val="00ED7FF9"/>
    <w:rsid w:val="00EF19B0"/>
    <w:rsid w:val="00EF1D39"/>
    <w:rsid w:val="00EF2CAB"/>
    <w:rsid w:val="00F021FF"/>
    <w:rsid w:val="00F049FF"/>
    <w:rsid w:val="00F0626F"/>
    <w:rsid w:val="00F1633A"/>
    <w:rsid w:val="00F2260A"/>
    <w:rsid w:val="00F32081"/>
    <w:rsid w:val="00F37733"/>
    <w:rsid w:val="00F40899"/>
    <w:rsid w:val="00F40CFF"/>
    <w:rsid w:val="00F4662A"/>
    <w:rsid w:val="00F669ED"/>
    <w:rsid w:val="00F66AB1"/>
    <w:rsid w:val="00F7031E"/>
    <w:rsid w:val="00F80B0B"/>
    <w:rsid w:val="00F81556"/>
    <w:rsid w:val="00F82947"/>
    <w:rsid w:val="00F8313E"/>
    <w:rsid w:val="00F934F2"/>
    <w:rsid w:val="00FA2977"/>
    <w:rsid w:val="00FA2D09"/>
    <w:rsid w:val="00FB075D"/>
    <w:rsid w:val="00FC06C9"/>
    <w:rsid w:val="00FC2334"/>
    <w:rsid w:val="00FD4789"/>
    <w:rsid w:val="00FF6C14"/>
    <w:rsid w:val="7DC08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F2A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8C9"/>
    <w:rPr>
      <w:rFonts w:ascii="Lucida Grande" w:hAnsi="Lucida Grande" w:cs="Lucida Grande"/>
      <w:sz w:val="18"/>
      <w:szCs w:val="18"/>
      <w:lang w:val="fr-FR"/>
    </w:rPr>
  </w:style>
  <w:style w:type="paragraph" w:styleId="ListParagraph">
    <w:name w:val="List Paragraph"/>
    <w:basedOn w:val="Normal"/>
    <w:uiPriority w:val="34"/>
    <w:qFormat/>
    <w:rsid w:val="00E54730"/>
    <w:pPr>
      <w:ind w:left="720"/>
      <w:contextualSpacing/>
    </w:pPr>
  </w:style>
  <w:style w:type="character" w:styleId="Hyperlink">
    <w:name w:val="Hyperlink"/>
    <w:basedOn w:val="DefaultParagraphFont"/>
    <w:uiPriority w:val="99"/>
    <w:unhideWhenUsed/>
    <w:rsid w:val="009C0BC6"/>
    <w:rPr>
      <w:color w:val="0000FF"/>
      <w:u w:val="single"/>
    </w:rPr>
  </w:style>
  <w:style w:type="character" w:styleId="FollowedHyperlink">
    <w:name w:val="FollowedHyperlink"/>
    <w:basedOn w:val="DefaultParagraphFont"/>
    <w:uiPriority w:val="99"/>
    <w:semiHidden/>
    <w:unhideWhenUsed/>
    <w:rsid w:val="0015691A"/>
    <w:rPr>
      <w:color w:val="800080" w:themeColor="followedHyperlink"/>
      <w:u w:val="single"/>
    </w:rPr>
  </w:style>
  <w:style w:type="character" w:styleId="Emphasis">
    <w:name w:val="Emphasis"/>
    <w:basedOn w:val="DefaultParagraphFont"/>
    <w:uiPriority w:val="20"/>
    <w:qFormat/>
    <w:rsid w:val="009A189C"/>
    <w:rPr>
      <w:b/>
      <w:iCs/>
      <w:u w:val="single"/>
    </w:rPr>
  </w:style>
  <w:style w:type="character" w:styleId="SubtleEmphasis">
    <w:name w:val="Subtle Emphasis"/>
    <w:basedOn w:val="Emphasis"/>
    <w:uiPriority w:val="19"/>
    <w:qFormat/>
    <w:rsid w:val="009A189C"/>
    <w:rPr>
      <w:b w:val="0"/>
      <w:iCs/>
      <w:sz w:val="24"/>
      <w:szCs w:val="24"/>
      <w:u w:val="single"/>
    </w:rPr>
  </w:style>
  <w:style w:type="character" w:styleId="Strong">
    <w:name w:val="Strong"/>
    <w:basedOn w:val="DefaultParagraphFont"/>
    <w:uiPriority w:val="22"/>
    <w:qFormat/>
    <w:rsid w:val="009A189C"/>
    <w:rPr>
      <w:b/>
      <w:bCs/>
    </w:rPr>
  </w:style>
  <w:style w:type="character" w:styleId="CommentReference">
    <w:name w:val="annotation reference"/>
    <w:basedOn w:val="DefaultParagraphFont"/>
    <w:uiPriority w:val="99"/>
    <w:semiHidden/>
    <w:unhideWhenUsed/>
    <w:rsid w:val="007D53A8"/>
    <w:rPr>
      <w:sz w:val="18"/>
      <w:szCs w:val="18"/>
    </w:rPr>
  </w:style>
  <w:style w:type="paragraph" w:styleId="CommentText">
    <w:name w:val="annotation text"/>
    <w:basedOn w:val="Normal"/>
    <w:link w:val="CommentTextChar"/>
    <w:uiPriority w:val="99"/>
    <w:semiHidden/>
    <w:unhideWhenUsed/>
    <w:rsid w:val="007D53A8"/>
  </w:style>
  <w:style w:type="character" w:customStyle="1" w:styleId="CommentTextChar">
    <w:name w:val="Comment Text Char"/>
    <w:basedOn w:val="DefaultParagraphFont"/>
    <w:link w:val="CommentText"/>
    <w:uiPriority w:val="99"/>
    <w:semiHidden/>
    <w:rsid w:val="007D53A8"/>
    <w:rPr>
      <w:lang w:val="fr-FR"/>
    </w:rPr>
  </w:style>
  <w:style w:type="paragraph" w:styleId="CommentSubject">
    <w:name w:val="annotation subject"/>
    <w:basedOn w:val="CommentText"/>
    <w:next w:val="CommentText"/>
    <w:link w:val="CommentSubjectChar"/>
    <w:uiPriority w:val="99"/>
    <w:semiHidden/>
    <w:unhideWhenUsed/>
    <w:rsid w:val="007D53A8"/>
    <w:rPr>
      <w:b/>
      <w:bCs/>
      <w:sz w:val="20"/>
      <w:szCs w:val="20"/>
    </w:rPr>
  </w:style>
  <w:style w:type="character" w:customStyle="1" w:styleId="CommentSubjectChar">
    <w:name w:val="Comment Subject Char"/>
    <w:basedOn w:val="CommentTextChar"/>
    <w:link w:val="CommentSubject"/>
    <w:uiPriority w:val="99"/>
    <w:semiHidden/>
    <w:rsid w:val="007D53A8"/>
    <w:rPr>
      <w:b/>
      <w:bCs/>
      <w:sz w:val="20"/>
      <w:szCs w:val="20"/>
      <w:lang w:val="fr-FR"/>
    </w:rPr>
  </w:style>
  <w:style w:type="table" w:styleId="TableGrid">
    <w:name w:val="Table Grid"/>
    <w:basedOn w:val="TableNormal"/>
    <w:uiPriority w:val="59"/>
    <w:rsid w:val="00A353B1"/>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4F2"/>
    <w:pPr>
      <w:spacing w:before="100" w:beforeAutospacing="1" w:after="100" w:afterAutospacing="1"/>
    </w:pPr>
    <w:rPr>
      <w:rFonts w:ascii="Times New Roman" w:eastAsia="Times New Roman" w:hAnsi="Times New Roman" w:cs="Times New Roman"/>
      <w:lang w:val="fr-CA" w:eastAsia="fr-FR"/>
    </w:rPr>
  </w:style>
  <w:style w:type="character" w:styleId="UnresolvedMention">
    <w:name w:val="Unresolved Mention"/>
    <w:basedOn w:val="DefaultParagraphFont"/>
    <w:uiPriority w:val="99"/>
    <w:semiHidden/>
    <w:unhideWhenUsed/>
    <w:rsid w:val="003E477E"/>
    <w:rPr>
      <w:color w:val="605E5C"/>
      <w:shd w:val="clear" w:color="auto" w:fill="E1DFDD"/>
    </w:rPr>
  </w:style>
  <w:style w:type="paragraph" w:styleId="Footer">
    <w:name w:val="footer"/>
    <w:basedOn w:val="Normal"/>
    <w:link w:val="FooterChar"/>
    <w:uiPriority w:val="99"/>
    <w:unhideWhenUsed/>
    <w:rsid w:val="00C67BD4"/>
    <w:pPr>
      <w:tabs>
        <w:tab w:val="center" w:pos="4680"/>
        <w:tab w:val="right" w:pos="9360"/>
      </w:tabs>
    </w:pPr>
  </w:style>
  <w:style w:type="character" w:customStyle="1" w:styleId="FooterChar">
    <w:name w:val="Footer Char"/>
    <w:basedOn w:val="DefaultParagraphFont"/>
    <w:link w:val="Footer"/>
    <w:uiPriority w:val="99"/>
    <w:rsid w:val="00C67BD4"/>
    <w:rPr>
      <w:lang w:val="fr-FR"/>
    </w:rPr>
  </w:style>
  <w:style w:type="character" w:styleId="PageNumber">
    <w:name w:val="page number"/>
    <w:basedOn w:val="DefaultParagraphFont"/>
    <w:uiPriority w:val="99"/>
    <w:semiHidden/>
    <w:unhideWhenUsed/>
    <w:rsid w:val="00C67BD4"/>
  </w:style>
  <w:style w:type="paragraph" w:styleId="Header">
    <w:name w:val="header"/>
    <w:basedOn w:val="Normal"/>
    <w:link w:val="HeaderChar"/>
    <w:uiPriority w:val="99"/>
    <w:unhideWhenUsed/>
    <w:rsid w:val="00C67BD4"/>
    <w:pPr>
      <w:tabs>
        <w:tab w:val="center" w:pos="4680"/>
        <w:tab w:val="right" w:pos="9360"/>
      </w:tabs>
    </w:pPr>
  </w:style>
  <w:style w:type="character" w:customStyle="1" w:styleId="HeaderChar">
    <w:name w:val="Header Char"/>
    <w:basedOn w:val="DefaultParagraphFont"/>
    <w:link w:val="Header"/>
    <w:uiPriority w:val="99"/>
    <w:rsid w:val="00C67BD4"/>
    <w:rPr>
      <w:lang w:val="fr-FR"/>
    </w:rPr>
  </w:style>
  <w:style w:type="paragraph" w:styleId="Revision">
    <w:name w:val="Revision"/>
    <w:hidden/>
    <w:uiPriority w:val="99"/>
    <w:semiHidden/>
    <w:rsid w:val="0000490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5296">
      <w:bodyDiv w:val="1"/>
      <w:marLeft w:val="0"/>
      <w:marRight w:val="0"/>
      <w:marTop w:val="0"/>
      <w:marBottom w:val="0"/>
      <w:divBdr>
        <w:top w:val="none" w:sz="0" w:space="0" w:color="auto"/>
        <w:left w:val="none" w:sz="0" w:space="0" w:color="auto"/>
        <w:bottom w:val="none" w:sz="0" w:space="0" w:color="auto"/>
        <w:right w:val="none" w:sz="0" w:space="0" w:color="auto"/>
      </w:divBdr>
    </w:div>
    <w:div w:id="94443038">
      <w:bodyDiv w:val="1"/>
      <w:marLeft w:val="0"/>
      <w:marRight w:val="0"/>
      <w:marTop w:val="0"/>
      <w:marBottom w:val="0"/>
      <w:divBdr>
        <w:top w:val="none" w:sz="0" w:space="0" w:color="auto"/>
        <w:left w:val="none" w:sz="0" w:space="0" w:color="auto"/>
        <w:bottom w:val="none" w:sz="0" w:space="0" w:color="auto"/>
        <w:right w:val="none" w:sz="0" w:space="0" w:color="auto"/>
      </w:divBdr>
      <w:divsChild>
        <w:div w:id="423769058">
          <w:marLeft w:val="0"/>
          <w:marRight w:val="0"/>
          <w:marTop w:val="0"/>
          <w:marBottom w:val="0"/>
          <w:divBdr>
            <w:top w:val="none" w:sz="0" w:space="0" w:color="auto"/>
            <w:left w:val="none" w:sz="0" w:space="0" w:color="auto"/>
            <w:bottom w:val="none" w:sz="0" w:space="0" w:color="auto"/>
            <w:right w:val="none" w:sz="0" w:space="0" w:color="auto"/>
          </w:divBdr>
          <w:divsChild>
            <w:div w:id="994525349">
              <w:marLeft w:val="0"/>
              <w:marRight w:val="0"/>
              <w:marTop w:val="0"/>
              <w:marBottom w:val="0"/>
              <w:divBdr>
                <w:top w:val="none" w:sz="0" w:space="0" w:color="auto"/>
                <w:left w:val="none" w:sz="0" w:space="0" w:color="auto"/>
                <w:bottom w:val="none" w:sz="0" w:space="0" w:color="auto"/>
                <w:right w:val="none" w:sz="0" w:space="0" w:color="auto"/>
              </w:divBdr>
              <w:divsChild>
                <w:div w:id="20385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2843">
      <w:bodyDiv w:val="1"/>
      <w:marLeft w:val="0"/>
      <w:marRight w:val="0"/>
      <w:marTop w:val="0"/>
      <w:marBottom w:val="0"/>
      <w:divBdr>
        <w:top w:val="none" w:sz="0" w:space="0" w:color="auto"/>
        <w:left w:val="none" w:sz="0" w:space="0" w:color="auto"/>
        <w:bottom w:val="none" w:sz="0" w:space="0" w:color="auto"/>
        <w:right w:val="none" w:sz="0" w:space="0" w:color="auto"/>
      </w:divBdr>
      <w:divsChild>
        <w:div w:id="1818374348">
          <w:marLeft w:val="0"/>
          <w:marRight w:val="0"/>
          <w:marTop w:val="0"/>
          <w:marBottom w:val="0"/>
          <w:divBdr>
            <w:top w:val="none" w:sz="0" w:space="0" w:color="auto"/>
            <w:left w:val="none" w:sz="0" w:space="0" w:color="auto"/>
            <w:bottom w:val="none" w:sz="0" w:space="0" w:color="auto"/>
            <w:right w:val="none" w:sz="0" w:space="0" w:color="auto"/>
          </w:divBdr>
          <w:divsChild>
            <w:div w:id="989208548">
              <w:marLeft w:val="0"/>
              <w:marRight w:val="0"/>
              <w:marTop w:val="0"/>
              <w:marBottom w:val="0"/>
              <w:divBdr>
                <w:top w:val="none" w:sz="0" w:space="0" w:color="auto"/>
                <w:left w:val="none" w:sz="0" w:space="0" w:color="auto"/>
                <w:bottom w:val="none" w:sz="0" w:space="0" w:color="auto"/>
                <w:right w:val="none" w:sz="0" w:space="0" w:color="auto"/>
              </w:divBdr>
              <w:divsChild>
                <w:div w:id="12140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8261">
      <w:bodyDiv w:val="1"/>
      <w:marLeft w:val="0"/>
      <w:marRight w:val="0"/>
      <w:marTop w:val="0"/>
      <w:marBottom w:val="0"/>
      <w:divBdr>
        <w:top w:val="none" w:sz="0" w:space="0" w:color="auto"/>
        <w:left w:val="none" w:sz="0" w:space="0" w:color="auto"/>
        <w:bottom w:val="none" w:sz="0" w:space="0" w:color="auto"/>
        <w:right w:val="none" w:sz="0" w:space="0" w:color="auto"/>
      </w:divBdr>
    </w:div>
    <w:div w:id="319314534">
      <w:bodyDiv w:val="1"/>
      <w:marLeft w:val="0"/>
      <w:marRight w:val="0"/>
      <w:marTop w:val="0"/>
      <w:marBottom w:val="0"/>
      <w:divBdr>
        <w:top w:val="none" w:sz="0" w:space="0" w:color="auto"/>
        <w:left w:val="none" w:sz="0" w:space="0" w:color="auto"/>
        <w:bottom w:val="none" w:sz="0" w:space="0" w:color="auto"/>
        <w:right w:val="none" w:sz="0" w:space="0" w:color="auto"/>
      </w:divBdr>
      <w:divsChild>
        <w:div w:id="1519732401">
          <w:marLeft w:val="0"/>
          <w:marRight w:val="0"/>
          <w:marTop w:val="0"/>
          <w:marBottom w:val="0"/>
          <w:divBdr>
            <w:top w:val="none" w:sz="0" w:space="0" w:color="auto"/>
            <w:left w:val="none" w:sz="0" w:space="0" w:color="auto"/>
            <w:bottom w:val="none" w:sz="0" w:space="0" w:color="auto"/>
            <w:right w:val="none" w:sz="0" w:space="0" w:color="auto"/>
          </w:divBdr>
        </w:div>
        <w:div w:id="211115655">
          <w:marLeft w:val="0"/>
          <w:marRight w:val="0"/>
          <w:marTop w:val="0"/>
          <w:marBottom w:val="0"/>
          <w:divBdr>
            <w:top w:val="none" w:sz="0" w:space="0" w:color="auto"/>
            <w:left w:val="none" w:sz="0" w:space="0" w:color="auto"/>
            <w:bottom w:val="none" w:sz="0" w:space="0" w:color="auto"/>
            <w:right w:val="none" w:sz="0" w:space="0" w:color="auto"/>
          </w:divBdr>
        </w:div>
      </w:divsChild>
    </w:div>
    <w:div w:id="332221323">
      <w:bodyDiv w:val="1"/>
      <w:marLeft w:val="0"/>
      <w:marRight w:val="0"/>
      <w:marTop w:val="0"/>
      <w:marBottom w:val="0"/>
      <w:divBdr>
        <w:top w:val="none" w:sz="0" w:space="0" w:color="auto"/>
        <w:left w:val="none" w:sz="0" w:space="0" w:color="auto"/>
        <w:bottom w:val="none" w:sz="0" w:space="0" w:color="auto"/>
        <w:right w:val="none" w:sz="0" w:space="0" w:color="auto"/>
      </w:divBdr>
      <w:divsChild>
        <w:div w:id="297686149">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5804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860">
      <w:bodyDiv w:val="1"/>
      <w:marLeft w:val="0"/>
      <w:marRight w:val="0"/>
      <w:marTop w:val="0"/>
      <w:marBottom w:val="0"/>
      <w:divBdr>
        <w:top w:val="none" w:sz="0" w:space="0" w:color="auto"/>
        <w:left w:val="none" w:sz="0" w:space="0" w:color="auto"/>
        <w:bottom w:val="none" w:sz="0" w:space="0" w:color="auto"/>
        <w:right w:val="none" w:sz="0" w:space="0" w:color="auto"/>
      </w:divBdr>
    </w:div>
    <w:div w:id="370686848">
      <w:bodyDiv w:val="1"/>
      <w:marLeft w:val="0"/>
      <w:marRight w:val="0"/>
      <w:marTop w:val="0"/>
      <w:marBottom w:val="0"/>
      <w:divBdr>
        <w:top w:val="none" w:sz="0" w:space="0" w:color="auto"/>
        <w:left w:val="none" w:sz="0" w:space="0" w:color="auto"/>
        <w:bottom w:val="none" w:sz="0" w:space="0" w:color="auto"/>
        <w:right w:val="none" w:sz="0" w:space="0" w:color="auto"/>
      </w:divBdr>
      <w:divsChild>
        <w:div w:id="95946690">
          <w:marLeft w:val="0"/>
          <w:marRight w:val="0"/>
          <w:marTop w:val="0"/>
          <w:marBottom w:val="0"/>
          <w:divBdr>
            <w:top w:val="none" w:sz="0" w:space="0" w:color="auto"/>
            <w:left w:val="none" w:sz="0" w:space="0" w:color="auto"/>
            <w:bottom w:val="none" w:sz="0" w:space="0" w:color="auto"/>
            <w:right w:val="none" w:sz="0" w:space="0" w:color="auto"/>
          </w:divBdr>
          <w:divsChild>
            <w:div w:id="7945617">
              <w:marLeft w:val="0"/>
              <w:marRight w:val="0"/>
              <w:marTop w:val="0"/>
              <w:marBottom w:val="0"/>
              <w:divBdr>
                <w:top w:val="none" w:sz="0" w:space="0" w:color="auto"/>
                <w:left w:val="none" w:sz="0" w:space="0" w:color="auto"/>
                <w:bottom w:val="none" w:sz="0" w:space="0" w:color="auto"/>
                <w:right w:val="none" w:sz="0" w:space="0" w:color="auto"/>
              </w:divBdr>
              <w:divsChild>
                <w:div w:id="13846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6270">
      <w:bodyDiv w:val="1"/>
      <w:marLeft w:val="0"/>
      <w:marRight w:val="0"/>
      <w:marTop w:val="0"/>
      <w:marBottom w:val="0"/>
      <w:divBdr>
        <w:top w:val="none" w:sz="0" w:space="0" w:color="auto"/>
        <w:left w:val="none" w:sz="0" w:space="0" w:color="auto"/>
        <w:bottom w:val="none" w:sz="0" w:space="0" w:color="auto"/>
        <w:right w:val="none" w:sz="0" w:space="0" w:color="auto"/>
      </w:divBdr>
    </w:div>
    <w:div w:id="583414704">
      <w:bodyDiv w:val="1"/>
      <w:marLeft w:val="0"/>
      <w:marRight w:val="0"/>
      <w:marTop w:val="0"/>
      <w:marBottom w:val="0"/>
      <w:divBdr>
        <w:top w:val="none" w:sz="0" w:space="0" w:color="auto"/>
        <w:left w:val="none" w:sz="0" w:space="0" w:color="auto"/>
        <w:bottom w:val="none" w:sz="0" w:space="0" w:color="auto"/>
        <w:right w:val="none" w:sz="0" w:space="0" w:color="auto"/>
      </w:divBdr>
    </w:div>
    <w:div w:id="618948891">
      <w:bodyDiv w:val="1"/>
      <w:marLeft w:val="0"/>
      <w:marRight w:val="0"/>
      <w:marTop w:val="0"/>
      <w:marBottom w:val="0"/>
      <w:divBdr>
        <w:top w:val="none" w:sz="0" w:space="0" w:color="auto"/>
        <w:left w:val="none" w:sz="0" w:space="0" w:color="auto"/>
        <w:bottom w:val="none" w:sz="0" w:space="0" w:color="auto"/>
        <w:right w:val="none" w:sz="0" w:space="0" w:color="auto"/>
      </w:divBdr>
      <w:divsChild>
        <w:div w:id="830878024">
          <w:marLeft w:val="0"/>
          <w:marRight w:val="0"/>
          <w:marTop w:val="0"/>
          <w:marBottom w:val="0"/>
          <w:divBdr>
            <w:top w:val="none" w:sz="0" w:space="0" w:color="auto"/>
            <w:left w:val="none" w:sz="0" w:space="0" w:color="auto"/>
            <w:bottom w:val="none" w:sz="0" w:space="0" w:color="auto"/>
            <w:right w:val="none" w:sz="0" w:space="0" w:color="auto"/>
          </w:divBdr>
          <w:divsChild>
            <w:div w:id="908421846">
              <w:marLeft w:val="0"/>
              <w:marRight w:val="0"/>
              <w:marTop w:val="0"/>
              <w:marBottom w:val="0"/>
              <w:divBdr>
                <w:top w:val="none" w:sz="0" w:space="0" w:color="auto"/>
                <w:left w:val="none" w:sz="0" w:space="0" w:color="auto"/>
                <w:bottom w:val="none" w:sz="0" w:space="0" w:color="auto"/>
                <w:right w:val="none" w:sz="0" w:space="0" w:color="auto"/>
              </w:divBdr>
              <w:divsChild>
                <w:div w:id="86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9020">
      <w:bodyDiv w:val="1"/>
      <w:marLeft w:val="0"/>
      <w:marRight w:val="0"/>
      <w:marTop w:val="0"/>
      <w:marBottom w:val="0"/>
      <w:divBdr>
        <w:top w:val="none" w:sz="0" w:space="0" w:color="auto"/>
        <w:left w:val="none" w:sz="0" w:space="0" w:color="auto"/>
        <w:bottom w:val="none" w:sz="0" w:space="0" w:color="auto"/>
        <w:right w:val="none" w:sz="0" w:space="0" w:color="auto"/>
      </w:divBdr>
    </w:div>
    <w:div w:id="863589924">
      <w:bodyDiv w:val="1"/>
      <w:marLeft w:val="0"/>
      <w:marRight w:val="0"/>
      <w:marTop w:val="0"/>
      <w:marBottom w:val="0"/>
      <w:divBdr>
        <w:top w:val="none" w:sz="0" w:space="0" w:color="auto"/>
        <w:left w:val="none" w:sz="0" w:space="0" w:color="auto"/>
        <w:bottom w:val="none" w:sz="0" w:space="0" w:color="auto"/>
        <w:right w:val="none" w:sz="0" w:space="0" w:color="auto"/>
      </w:divBdr>
    </w:div>
    <w:div w:id="967513944">
      <w:bodyDiv w:val="1"/>
      <w:marLeft w:val="0"/>
      <w:marRight w:val="0"/>
      <w:marTop w:val="0"/>
      <w:marBottom w:val="0"/>
      <w:divBdr>
        <w:top w:val="none" w:sz="0" w:space="0" w:color="auto"/>
        <w:left w:val="none" w:sz="0" w:space="0" w:color="auto"/>
        <w:bottom w:val="none" w:sz="0" w:space="0" w:color="auto"/>
        <w:right w:val="none" w:sz="0" w:space="0" w:color="auto"/>
      </w:divBdr>
    </w:div>
    <w:div w:id="1048526703">
      <w:bodyDiv w:val="1"/>
      <w:marLeft w:val="0"/>
      <w:marRight w:val="0"/>
      <w:marTop w:val="0"/>
      <w:marBottom w:val="0"/>
      <w:divBdr>
        <w:top w:val="none" w:sz="0" w:space="0" w:color="auto"/>
        <w:left w:val="none" w:sz="0" w:space="0" w:color="auto"/>
        <w:bottom w:val="none" w:sz="0" w:space="0" w:color="auto"/>
        <w:right w:val="none" w:sz="0" w:space="0" w:color="auto"/>
      </w:divBdr>
    </w:div>
    <w:div w:id="1202130196">
      <w:bodyDiv w:val="1"/>
      <w:marLeft w:val="0"/>
      <w:marRight w:val="0"/>
      <w:marTop w:val="0"/>
      <w:marBottom w:val="0"/>
      <w:divBdr>
        <w:top w:val="none" w:sz="0" w:space="0" w:color="auto"/>
        <w:left w:val="none" w:sz="0" w:space="0" w:color="auto"/>
        <w:bottom w:val="none" w:sz="0" w:space="0" w:color="auto"/>
        <w:right w:val="none" w:sz="0" w:space="0" w:color="auto"/>
      </w:divBdr>
      <w:divsChild>
        <w:div w:id="1599748896">
          <w:marLeft w:val="0"/>
          <w:marRight w:val="0"/>
          <w:marTop w:val="0"/>
          <w:marBottom w:val="0"/>
          <w:divBdr>
            <w:top w:val="none" w:sz="0" w:space="0" w:color="auto"/>
            <w:left w:val="none" w:sz="0" w:space="0" w:color="auto"/>
            <w:bottom w:val="none" w:sz="0" w:space="0" w:color="auto"/>
            <w:right w:val="none" w:sz="0" w:space="0" w:color="auto"/>
          </w:divBdr>
          <w:divsChild>
            <w:div w:id="249706419">
              <w:marLeft w:val="0"/>
              <w:marRight w:val="0"/>
              <w:marTop w:val="0"/>
              <w:marBottom w:val="0"/>
              <w:divBdr>
                <w:top w:val="none" w:sz="0" w:space="0" w:color="auto"/>
                <w:left w:val="none" w:sz="0" w:space="0" w:color="auto"/>
                <w:bottom w:val="none" w:sz="0" w:space="0" w:color="auto"/>
                <w:right w:val="none" w:sz="0" w:space="0" w:color="auto"/>
              </w:divBdr>
              <w:divsChild>
                <w:div w:id="2953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6805">
      <w:bodyDiv w:val="1"/>
      <w:marLeft w:val="0"/>
      <w:marRight w:val="0"/>
      <w:marTop w:val="0"/>
      <w:marBottom w:val="0"/>
      <w:divBdr>
        <w:top w:val="none" w:sz="0" w:space="0" w:color="auto"/>
        <w:left w:val="none" w:sz="0" w:space="0" w:color="auto"/>
        <w:bottom w:val="none" w:sz="0" w:space="0" w:color="auto"/>
        <w:right w:val="none" w:sz="0" w:space="0" w:color="auto"/>
      </w:divBdr>
      <w:divsChild>
        <w:div w:id="1949699842">
          <w:marLeft w:val="0"/>
          <w:marRight w:val="0"/>
          <w:marTop w:val="0"/>
          <w:marBottom w:val="0"/>
          <w:divBdr>
            <w:top w:val="none" w:sz="0" w:space="0" w:color="auto"/>
            <w:left w:val="none" w:sz="0" w:space="0" w:color="auto"/>
            <w:bottom w:val="none" w:sz="0" w:space="0" w:color="auto"/>
            <w:right w:val="none" w:sz="0" w:space="0" w:color="auto"/>
          </w:divBdr>
          <w:divsChild>
            <w:div w:id="2140024171">
              <w:marLeft w:val="0"/>
              <w:marRight w:val="0"/>
              <w:marTop w:val="0"/>
              <w:marBottom w:val="0"/>
              <w:divBdr>
                <w:top w:val="none" w:sz="0" w:space="0" w:color="auto"/>
                <w:left w:val="none" w:sz="0" w:space="0" w:color="auto"/>
                <w:bottom w:val="none" w:sz="0" w:space="0" w:color="auto"/>
                <w:right w:val="none" w:sz="0" w:space="0" w:color="auto"/>
              </w:divBdr>
              <w:divsChild>
                <w:div w:id="10915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19593">
      <w:bodyDiv w:val="1"/>
      <w:marLeft w:val="0"/>
      <w:marRight w:val="0"/>
      <w:marTop w:val="0"/>
      <w:marBottom w:val="0"/>
      <w:divBdr>
        <w:top w:val="none" w:sz="0" w:space="0" w:color="auto"/>
        <w:left w:val="none" w:sz="0" w:space="0" w:color="auto"/>
        <w:bottom w:val="none" w:sz="0" w:space="0" w:color="auto"/>
        <w:right w:val="none" w:sz="0" w:space="0" w:color="auto"/>
      </w:divBdr>
    </w:div>
    <w:div w:id="1704288117">
      <w:bodyDiv w:val="1"/>
      <w:marLeft w:val="0"/>
      <w:marRight w:val="0"/>
      <w:marTop w:val="0"/>
      <w:marBottom w:val="0"/>
      <w:divBdr>
        <w:top w:val="none" w:sz="0" w:space="0" w:color="auto"/>
        <w:left w:val="none" w:sz="0" w:space="0" w:color="auto"/>
        <w:bottom w:val="none" w:sz="0" w:space="0" w:color="auto"/>
        <w:right w:val="none" w:sz="0" w:space="0" w:color="auto"/>
      </w:divBdr>
    </w:div>
    <w:div w:id="1816481704">
      <w:bodyDiv w:val="1"/>
      <w:marLeft w:val="0"/>
      <w:marRight w:val="0"/>
      <w:marTop w:val="0"/>
      <w:marBottom w:val="0"/>
      <w:divBdr>
        <w:top w:val="none" w:sz="0" w:space="0" w:color="auto"/>
        <w:left w:val="none" w:sz="0" w:space="0" w:color="auto"/>
        <w:bottom w:val="none" w:sz="0" w:space="0" w:color="auto"/>
        <w:right w:val="none" w:sz="0" w:space="0" w:color="auto"/>
      </w:divBdr>
    </w:div>
    <w:div w:id="1851677980">
      <w:bodyDiv w:val="1"/>
      <w:marLeft w:val="0"/>
      <w:marRight w:val="0"/>
      <w:marTop w:val="0"/>
      <w:marBottom w:val="0"/>
      <w:divBdr>
        <w:top w:val="none" w:sz="0" w:space="0" w:color="auto"/>
        <w:left w:val="none" w:sz="0" w:space="0" w:color="auto"/>
        <w:bottom w:val="none" w:sz="0" w:space="0" w:color="auto"/>
        <w:right w:val="none" w:sz="0" w:space="0" w:color="auto"/>
      </w:divBdr>
      <w:divsChild>
        <w:div w:id="932392996">
          <w:marLeft w:val="0"/>
          <w:marRight w:val="0"/>
          <w:marTop w:val="0"/>
          <w:marBottom w:val="0"/>
          <w:divBdr>
            <w:top w:val="none" w:sz="0" w:space="0" w:color="auto"/>
            <w:left w:val="none" w:sz="0" w:space="0" w:color="auto"/>
            <w:bottom w:val="none" w:sz="0" w:space="0" w:color="auto"/>
            <w:right w:val="none" w:sz="0" w:space="0" w:color="auto"/>
          </w:divBdr>
          <w:divsChild>
            <w:div w:id="1768580244">
              <w:marLeft w:val="0"/>
              <w:marRight w:val="0"/>
              <w:marTop w:val="0"/>
              <w:marBottom w:val="0"/>
              <w:divBdr>
                <w:top w:val="none" w:sz="0" w:space="0" w:color="auto"/>
                <w:left w:val="none" w:sz="0" w:space="0" w:color="auto"/>
                <w:bottom w:val="none" w:sz="0" w:space="0" w:color="auto"/>
                <w:right w:val="none" w:sz="0" w:space="0" w:color="auto"/>
              </w:divBdr>
              <w:divsChild>
                <w:div w:id="21068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7215">
      <w:bodyDiv w:val="1"/>
      <w:marLeft w:val="0"/>
      <w:marRight w:val="0"/>
      <w:marTop w:val="0"/>
      <w:marBottom w:val="0"/>
      <w:divBdr>
        <w:top w:val="none" w:sz="0" w:space="0" w:color="auto"/>
        <w:left w:val="none" w:sz="0" w:space="0" w:color="auto"/>
        <w:bottom w:val="none" w:sz="0" w:space="0" w:color="auto"/>
        <w:right w:val="none" w:sz="0" w:space="0" w:color="auto"/>
      </w:divBdr>
      <w:divsChild>
        <w:div w:id="2131825455">
          <w:marLeft w:val="0"/>
          <w:marRight w:val="0"/>
          <w:marTop w:val="0"/>
          <w:marBottom w:val="0"/>
          <w:divBdr>
            <w:top w:val="none" w:sz="0" w:space="0" w:color="auto"/>
            <w:left w:val="none" w:sz="0" w:space="0" w:color="auto"/>
            <w:bottom w:val="none" w:sz="0" w:space="0" w:color="auto"/>
            <w:right w:val="none" w:sz="0" w:space="0" w:color="auto"/>
          </w:divBdr>
          <w:divsChild>
            <w:div w:id="1531337137">
              <w:marLeft w:val="0"/>
              <w:marRight w:val="0"/>
              <w:marTop w:val="0"/>
              <w:marBottom w:val="0"/>
              <w:divBdr>
                <w:top w:val="none" w:sz="0" w:space="0" w:color="auto"/>
                <w:left w:val="none" w:sz="0" w:space="0" w:color="auto"/>
                <w:bottom w:val="none" w:sz="0" w:space="0" w:color="auto"/>
                <w:right w:val="none" w:sz="0" w:space="0" w:color="auto"/>
              </w:divBdr>
              <w:divsChild>
                <w:div w:id="6507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023">
      <w:bodyDiv w:val="1"/>
      <w:marLeft w:val="0"/>
      <w:marRight w:val="0"/>
      <w:marTop w:val="0"/>
      <w:marBottom w:val="0"/>
      <w:divBdr>
        <w:top w:val="none" w:sz="0" w:space="0" w:color="auto"/>
        <w:left w:val="none" w:sz="0" w:space="0" w:color="auto"/>
        <w:bottom w:val="none" w:sz="0" w:space="0" w:color="auto"/>
        <w:right w:val="none" w:sz="0" w:space="0" w:color="auto"/>
      </w:divBdr>
    </w:div>
    <w:div w:id="207160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endar.uoguelph.ca/undergraduate-calendar/undergraduate-degree-regulations-procedures/grades/" TargetMode="External"/><Relationship Id="rId18" Type="http://schemas.openxmlformats.org/officeDocument/2006/relationships/hyperlink" Target="http://larousse.fr" TargetMode="External"/><Relationship Id="rId26" Type="http://schemas.openxmlformats.org/officeDocument/2006/relationships/hyperlink" Target="https://www.ridgetownc.com/services/accessibilityservices.cfm" TargetMode="External"/><Relationship Id="rId3" Type="http://schemas.openxmlformats.org/officeDocument/2006/relationships/styles" Target="styles.xml"/><Relationship Id="rId21" Type="http://schemas.openxmlformats.org/officeDocument/2006/relationships/hyperlink" Target="https://www.uoguelph.ca/registrar/calendars/diploma/current/index.s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alendar.uoguelph.ca/undergraduate-calendar/course-descriptions/" TargetMode="External"/><Relationship Id="rId17" Type="http://schemas.openxmlformats.org/officeDocument/2006/relationships/hyperlink" Target="http://linguee.fr" TargetMode="External"/><Relationship Id="rId25" Type="http://schemas.openxmlformats.org/officeDocument/2006/relationships/hyperlink" Target="https://www.uoguelph.ca/sa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ordref.com" TargetMode="External"/><Relationship Id="rId20" Type="http://schemas.openxmlformats.org/officeDocument/2006/relationships/hyperlink" Target="https://www.uoguelph.ca/registrar/calendars/graduate/current/genreg/index.shtml" TargetMode="External"/><Relationship Id="rId29" Type="http://schemas.openxmlformats.org/officeDocument/2006/relationships/hyperlink" Target="https://www.uoguelph.ca/academics/calend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hat.com" TargetMode="External"/><Relationship Id="rId24" Type="http://schemas.openxmlformats.org/officeDocument/2006/relationships/hyperlink" Target="https://www.uoguelph.ca/registrar/calendars/diploma/current/c08/c08-drop.shtml" TargetMode="External"/><Relationship Id="rId32" Type="http://schemas.openxmlformats.org/officeDocument/2006/relationships/hyperlink" Target="https://news.uoguelph.ca/return-to-campuses/spaces/" TargetMode="External"/><Relationship Id="rId5" Type="http://schemas.openxmlformats.org/officeDocument/2006/relationships/webSettings" Target="webSettings.xml"/><Relationship Id="rId15" Type="http://schemas.openxmlformats.org/officeDocument/2006/relationships/hyperlink" Target="https://academicintegrity.uoguelph.ca/" TargetMode="External"/><Relationship Id="rId23" Type="http://schemas.openxmlformats.org/officeDocument/2006/relationships/hyperlink" Target="https://www.uoguelph.ca/registrar/calendars/graduate/current/genreg/genreg-reg-regchg.shtml" TargetMode="External"/><Relationship Id="rId28" Type="http://schemas.openxmlformats.org/officeDocument/2006/relationships/hyperlink" Target="https://www.uoguelph.ca/registrar/calendars/graduate/current/genreg/index.shtml" TargetMode="External"/><Relationship Id="rId36" Type="http://schemas.openxmlformats.org/officeDocument/2006/relationships/theme" Target="theme/theme1.xml"/><Relationship Id="rId10" Type="http://schemas.openxmlformats.org/officeDocument/2006/relationships/hyperlink" Target="mailto:bcarroll@uoguelph.ca" TargetMode="External"/><Relationship Id="rId19" Type="http://schemas.openxmlformats.org/officeDocument/2006/relationships/hyperlink" Target="https://www.uoguelph.ca/registrar/calendars/undergraduate/current/c08/c08-ac.shtml" TargetMode="External"/><Relationship Id="rId31" Type="http://schemas.openxmlformats.org/officeDocument/2006/relationships/hyperlink" Target="https://news.uoguelph.ca/return-to-campuses/how-u-of-g-is-preparing-for-your-safe-return/" TargetMode="External"/><Relationship Id="rId4" Type="http://schemas.openxmlformats.org/officeDocument/2006/relationships/settings" Target="settings.xml"/><Relationship Id="rId9" Type="http://schemas.openxmlformats.org/officeDocument/2006/relationships/hyperlink" Target="mailto:bcarroll@uoguelph.ca" TargetMode="External"/><Relationship Id="rId14" Type="http://schemas.openxmlformats.org/officeDocument/2006/relationships/hyperlink" Target="https://www.uoguelph.ca/research/researchers-ethics-and-regulatory-compliance-other/responsible-conduct-research-policy-and" TargetMode="External"/><Relationship Id="rId22" Type="http://schemas.openxmlformats.org/officeDocument/2006/relationships/hyperlink" Target="https://www.uoguelph.ca/registrar/calendars/undergraduate/current/c08/c08-drop.shtml" TargetMode="External"/><Relationship Id="rId27" Type="http://schemas.openxmlformats.org/officeDocument/2006/relationships/hyperlink" Target="https://www.uoguelph.ca/registrar/calendars/undergraduate/current/c08/c08-amisconduct.shtml" TargetMode="External"/><Relationship Id="rId30" Type="http://schemas.openxmlformats.org/officeDocument/2006/relationships/hyperlink" Target="https://news.uoguelph.ca/2019-novel-coronavirus-information/" TargetMode="External"/><Relationship Id="rId35" Type="http://schemas.openxmlformats.org/officeDocument/2006/relationships/fontTable" Target="fontTable.xml"/><Relationship Id="rId8" Type="http://schemas.openxmlformats.org/officeDocument/2006/relationships/hyperlink" Target="https://outlook.office365.com/owa/calendar/HeuresdebureauduProfCarrollHiver2021@uoguelphca.onmicrosoft.com/boo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E9D24B-A415-104D-AC96-982CBDBC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2498</Words>
  <Characters>14243</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16708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Cornelio</dc:creator>
  <cp:keywords/>
  <dc:description/>
  <cp:lastModifiedBy>Brandon Carroll</cp:lastModifiedBy>
  <cp:revision>5</cp:revision>
  <cp:lastPrinted>2022-08-28T18:36:00Z</cp:lastPrinted>
  <dcterms:created xsi:type="dcterms:W3CDTF">2022-08-29T14:51:00Z</dcterms:created>
  <dcterms:modified xsi:type="dcterms:W3CDTF">2022-08-29T17:21:00Z</dcterms:modified>
  <cp:category/>
</cp:coreProperties>
</file>