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2436" w14:textId="77777777" w:rsidR="001851E3" w:rsidRPr="00B043DD" w:rsidRDefault="001851E3" w:rsidP="0073161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Shruti"/>
          <w:b/>
          <w:bCs/>
          <w:lang w:val="en-GB"/>
        </w:rPr>
      </w:pPr>
      <w:r w:rsidRPr="00B043DD">
        <w:rPr>
          <w:rFonts w:cs="Shruti"/>
          <w:b/>
          <w:bCs/>
          <w:lang w:val="en-GB"/>
        </w:rPr>
        <w:t>UNIVERSITY OF GUELPH</w:t>
      </w:r>
    </w:p>
    <w:p w14:paraId="091C1D36" w14:textId="77777777" w:rsidR="001851E3" w:rsidRPr="00B043DD" w:rsidRDefault="001851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cs="Shruti"/>
          <w:b/>
          <w:bCs/>
          <w:lang w:val="en-GB"/>
        </w:rPr>
      </w:pPr>
      <w:r w:rsidRPr="00B043DD">
        <w:rPr>
          <w:rFonts w:cs="Shruti"/>
          <w:b/>
          <w:bCs/>
          <w:lang w:val="en-GB"/>
        </w:rPr>
        <w:t>SCHOOL OF LANGUAGES AND LITERATURES</w:t>
      </w:r>
    </w:p>
    <w:p w14:paraId="1699622F" w14:textId="2DF7B404" w:rsidR="001851E3" w:rsidRPr="00854185" w:rsidRDefault="00DF56E8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jc w:val="center"/>
        <w:rPr>
          <w:rFonts w:cs="Shruti"/>
          <w:b/>
          <w:bCs/>
          <w:lang w:val="fr-CA"/>
        </w:rPr>
      </w:pPr>
      <w:r>
        <w:rPr>
          <w:rFonts w:cs="Shruti"/>
          <w:b/>
          <w:bCs/>
          <w:lang w:val="fr-CA"/>
        </w:rPr>
        <w:t>ÉTUDES</w:t>
      </w:r>
      <w:r w:rsidR="001851E3" w:rsidRPr="00854185">
        <w:rPr>
          <w:rFonts w:cs="Shruti"/>
          <w:b/>
          <w:bCs/>
          <w:lang w:val="fr-CA"/>
        </w:rPr>
        <w:t xml:space="preserve"> FRANÇAISES</w:t>
      </w:r>
    </w:p>
    <w:p w14:paraId="74AD86CE" w14:textId="2FB4A56A" w:rsidR="006469A6" w:rsidRDefault="00530ACE">
      <w:pPr>
        <w:widowControl/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jc w:val="center"/>
        <w:rPr>
          <w:rFonts w:ascii="Segoe UI" w:hAnsi="Segoe UI" w:cs="Segoe UI"/>
          <w:color w:val="FF0000"/>
          <w:shd w:val="clear" w:color="auto" w:fill="FFFFFF"/>
        </w:rPr>
      </w:pPr>
      <w:r w:rsidRPr="006469A6">
        <w:rPr>
          <w:rFonts w:cs="Shruti"/>
          <w:b/>
          <w:bCs/>
          <w:lang w:val="en-CA"/>
        </w:rPr>
        <w:t>WINTER 20</w:t>
      </w:r>
      <w:r w:rsidR="00417EDE" w:rsidRPr="006469A6">
        <w:rPr>
          <w:rFonts w:cs="Shruti"/>
          <w:b/>
          <w:bCs/>
          <w:lang w:val="en-CA"/>
        </w:rPr>
        <w:t>2</w:t>
      </w:r>
      <w:r w:rsidR="006469A6">
        <w:rPr>
          <w:rFonts w:cs="Shruti"/>
          <w:b/>
          <w:bCs/>
          <w:lang w:val="en-CA"/>
        </w:rPr>
        <w:t>3</w:t>
      </w:r>
      <w:r w:rsidR="00BE3CFA" w:rsidRPr="006469A6">
        <w:rPr>
          <w:rFonts w:cs="Shruti"/>
          <w:b/>
          <w:bCs/>
          <w:lang w:val="en-CA"/>
        </w:rPr>
        <w:t xml:space="preserve"> (0,5 credit)</w:t>
      </w:r>
      <w:r w:rsidR="006469A6" w:rsidRPr="006469A6">
        <w:rPr>
          <w:rFonts w:ascii="Segoe UI" w:hAnsi="Segoe UI" w:cs="Segoe UI"/>
          <w:color w:val="FF0000"/>
          <w:shd w:val="clear" w:color="auto" w:fill="FFFFFF"/>
        </w:rPr>
        <w:t xml:space="preserve"> </w:t>
      </w:r>
    </w:p>
    <w:p w14:paraId="15585615" w14:textId="0CD29603" w:rsidR="001851E3" w:rsidRPr="006469A6" w:rsidRDefault="006469A6">
      <w:pPr>
        <w:widowControl/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jc w:val="center"/>
        <w:rPr>
          <w:rFonts w:cs="Shruti"/>
          <w:b/>
          <w:bCs/>
          <w:lang w:val="en-CA"/>
        </w:rPr>
      </w:pPr>
      <w:r>
        <w:rPr>
          <w:rFonts w:ascii="Segoe UI" w:hAnsi="Segoe UI" w:cs="Segoe UI"/>
          <w:color w:val="FF0000"/>
          <w:shd w:val="clear" w:color="auto" w:fill="FFFFFF"/>
        </w:rPr>
        <w:t>**</w:t>
      </w:r>
      <w:r>
        <w:rPr>
          <w:rFonts w:ascii="Segoe UI" w:hAnsi="Segoe UI" w:cs="Segoe UI"/>
          <w:i/>
          <w:iCs/>
          <w:color w:val="FF0000"/>
          <w:shd w:val="clear" w:color="auto" w:fill="FFFFFF"/>
        </w:rPr>
        <w:t xml:space="preserve">Please note: This is a preliminary web course description only. The </w:t>
      </w:r>
      <w:r w:rsidR="00EB1920">
        <w:rPr>
          <w:rFonts w:ascii="Segoe UI" w:hAnsi="Segoe UI" w:cs="Segoe UI"/>
          <w:i/>
          <w:iCs/>
          <w:color w:val="FF0000"/>
          <w:shd w:val="clear" w:color="auto" w:fill="FFFFFF"/>
        </w:rPr>
        <w:t>school</w:t>
      </w:r>
      <w:r>
        <w:rPr>
          <w:rFonts w:ascii="Segoe UI" w:hAnsi="Segoe UI" w:cs="Segoe UI"/>
          <w:i/>
          <w:iCs/>
          <w:color w:val="FF0000"/>
          <w:shd w:val="clear" w:color="auto" w:fill="FFFFFF"/>
        </w:rPr>
        <w:t xml:space="preserve"> reserves the right to change without notice any information in this description. The final, binding course outline will be distributed in the first class of the </w:t>
      </w:r>
      <w:proofErr w:type="gramStart"/>
      <w:r>
        <w:rPr>
          <w:rFonts w:ascii="Segoe UI" w:hAnsi="Segoe UI" w:cs="Segoe UI"/>
          <w:i/>
          <w:iCs/>
          <w:color w:val="FF0000"/>
          <w:shd w:val="clear" w:color="auto" w:fill="FFFFFF"/>
        </w:rPr>
        <w:t>semester.*</w:t>
      </w:r>
      <w:proofErr w:type="gramEnd"/>
      <w:r>
        <w:rPr>
          <w:rFonts w:ascii="Segoe UI" w:hAnsi="Segoe UI" w:cs="Segoe UI"/>
          <w:i/>
          <w:iCs/>
          <w:color w:val="FF0000"/>
          <w:shd w:val="clear" w:color="auto" w:fill="FFFFFF"/>
        </w:rPr>
        <w:t>*</w:t>
      </w:r>
    </w:p>
    <w:p w14:paraId="50BE87F2" w14:textId="77777777" w:rsidR="006469A6" w:rsidRPr="006469A6" w:rsidRDefault="006469A6">
      <w:pPr>
        <w:widowControl/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jc w:val="center"/>
        <w:rPr>
          <w:rFonts w:cs="Shruti"/>
          <w:b/>
          <w:bCs/>
          <w:lang w:val="en-CA"/>
        </w:rPr>
      </w:pPr>
    </w:p>
    <w:p w14:paraId="6CB18630" w14:textId="50BFC7C4" w:rsidR="001851E3" w:rsidRPr="00B043DD" w:rsidRDefault="001851E3" w:rsidP="00A31A67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rPr>
          <w:rFonts w:cs="Shruti"/>
          <w:b/>
          <w:bCs/>
          <w:lang w:val="en-GB"/>
        </w:rPr>
      </w:pPr>
      <w:r w:rsidRPr="00B043DD">
        <w:rPr>
          <w:rFonts w:cs="Shruti"/>
          <w:b/>
          <w:bCs/>
          <w:lang w:val="en-GB"/>
        </w:rPr>
        <w:t>FREN*</w:t>
      </w:r>
      <w:r w:rsidR="00BC29CF">
        <w:rPr>
          <w:rFonts w:cs="Shruti"/>
          <w:b/>
          <w:bCs/>
          <w:lang w:val="en-GB"/>
        </w:rPr>
        <w:t>4020</w:t>
      </w:r>
      <w:r w:rsidRPr="00B043DD">
        <w:rPr>
          <w:rFonts w:cs="Shruti"/>
          <w:b/>
          <w:bCs/>
          <w:lang w:val="en-GB"/>
        </w:rPr>
        <w:t xml:space="preserve">: </w:t>
      </w:r>
      <w:r w:rsidR="004F00E0">
        <w:rPr>
          <w:rFonts w:cs="Shruti"/>
          <w:b/>
          <w:bCs/>
          <w:lang w:val="en-GB"/>
        </w:rPr>
        <w:t>Contemporary Francophone Theatre</w:t>
      </w:r>
      <w:r w:rsidR="004F00E0">
        <w:rPr>
          <w:rFonts w:cs="Shruti"/>
          <w:bCs/>
          <w:lang w:val="en-GB"/>
        </w:rPr>
        <w:tab/>
      </w:r>
      <w:r w:rsidR="00E92764">
        <w:rPr>
          <w:rFonts w:cs="Shruti"/>
          <w:b/>
          <w:bCs/>
          <w:lang w:val="en-GB"/>
        </w:rPr>
        <w:t xml:space="preserve">Instructor: </w:t>
      </w:r>
      <w:r w:rsidR="00A31A67">
        <w:rPr>
          <w:rFonts w:cs="Shruti"/>
          <w:b/>
          <w:bCs/>
          <w:lang w:val="en-GB"/>
        </w:rPr>
        <w:t xml:space="preserve">Prof. </w:t>
      </w:r>
      <w:r w:rsidR="004F00E0">
        <w:rPr>
          <w:rFonts w:cs="Shruti"/>
          <w:b/>
          <w:bCs/>
          <w:lang w:val="en-GB"/>
        </w:rPr>
        <w:t>S. Nutting</w:t>
      </w:r>
    </w:p>
    <w:p w14:paraId="33558AD7" w14:textId="4897A177" w:rsidR="001E03A2" w:rsidRDefault="001E03A2" w:rsidP="00A31A67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rPr>
          <w:rStyle w:val="Hyperlink"/>
          <w:rFonts w:cs="Shruti"/>
          <w:b/>
          <w:bCs/>
        </w:rPr>
      </w:pPr>
      <w:r w:rsidRPr="004F00E0">
        <w:rPr>
          <w:rFonts w:cs="Shruti"/>
          <w:b/>
          <w:bCs/>
        </w:rPr>
        <w:t xml:space="preserve">E-mail: </w:t>
      </w:r>
      <w:hyperlink r:id="rId7" w:history="1">
        <w:r w:rsidRPr="003266B5">
          <w:rPr>
            <w:rStyle w:val="Hyperlink"/>
            <w:rFonts w:cs="Shruti"/>
            <w:b/>
            <w:bCs/>
          </w:rPr>
          <w:t>snutting@uoguelph.ca</w:t>
        </w:r>
      </w:hyperlink>
    </w:p>
    <w:p w14:paraId="7C1A2B18" w14:textId="403A8D34" w:rsidR="00187E38" w:rsidRPr="00187E38" w:rsidRDefault="00187E38" w:rsidP="00A31A67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rPr>
          <w:rFonts w:cs="Shruti"/>
        </w:rPr>
      </w:pPr>
      <w:r w:rsidRPr="00187E38">
        <w:rPr>
          <w:rFonts w:cs="Shruti"/>
        </w:rPr>
        <w:t xml:space="preserve">Please note that </w:t>
      </w:r>
      <w:r w:rsidR="00A31A67">
        <w:rPr>
          <w:rFonts w:cs="Shruti"/>
        </w:rPr>
        <w:t>I check</w:t>
      </w:r>
      <w:r w:rsidRPr="00187E38">
        <w:rPr>
          <w:rFonts w:cs="Shruti"/>
        </w:rPr>
        <w:t xml:space="preserve"> email once daily</w:t>
      </w:r>
      <w:r w:rsidR="0061098D">
        <w:rPr>
          <w:rFonts w:cs="Shruti"/>
        </w:rPr>
        <w:t>,</w:t>
      </w:r>
      <w:r w:rsidRPr="00187E38">
        <w:rPr>
          <w:rFonts w:cs="Shruti"/>
        </w:rPr>
        <w:t xml:space="preserve"> usually around midday. </w:t>
      </w:r>
      <w:r>
        <w:rPr>
          <w:rFonts w:cs="Shruti"/>
        </w:rPr>
        <w:t xml:space="preserve">As a rule, </w:t>
      </w:r>
      <w:r w:rsidR="00A31A67">
        <w:rPr>
          <w:rFonts w:cs="Shruti"/>
        </w:rPr>
        <w:t>I do</w:t>
      </w:r>
      <w:r>
        <w:rPr>
          <w:rFonts w:cs="Shruti"/>
        </w:rPr>
        <w:t xml:space="preserve"> not respond to email correspondence on weekends.</w:t>
      </w:r>
    </w:p>
    <w:p w14:paraId="53C0DCF9" w14:textId="77777777" w:rsidR="001E03A2" w:rsidRDefault="00E92764" w:rsidP="001E03A2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rPr>
          <w:rFonts w:cs="Shruti"/>
          <w:b/>
          <w:bCs/>
          <w:lang w:val="en-GB"/>
        </w:rPr>
      </w:pPr>
      <w:r>
        <w:rPr>
          <w:rFonts w:cs="Shruti"/>
          <w:bCs/>
          <w:lang w:val="en-GB"/>
        </w:rPr>
        <w:tab/>
      </w:r>
      <w:r>
        <w:rPr>
          <w:rFonts w:cs="Shruti"/>
          <w:bCs/>
          <w:lang w:val="en-GB"/>
        </w:rPr>
        <w:tab/>
      </w:r>
      <w:r>
        <w:rPr>
          <w:rFonts w:cs="Shruti"/>
          <w:bCs/>
          <w:lang w:val="en-GB"/>
        </w:rPr>
        <w:tab/>
      </w:r>
      <w:r w:rsidR="004F00E0">
        <w:rPr>
          <w:rFonts w:cs="Shruti"/>
          <w:bCs/>
          <w:lang w:val="en-GB"/>
        </w:rPr>
        <w:tab/>
      </w:r>
      <w:r w:rsidR="004F00E0">
        <w:rPr>
          <w:rFonts w:cs="Shruti"/>
          <w:bCs/>
          <w:lang w:val="en-GB"/>
        </w:rPr>
        <w:tab/>
      </w:r>
      <w:r w:rsidR="004F00E0">
        <w:rPr>
          <w:rFonts w:cs="Shruti"/>
          <w:bCs/>
          <w:lang w:val="en-GB"/>
        </w:rPr>
        <w:tab/>
      </w:r>
    </w:p>
    <w:p w14:paraId="4507BB28" w14:textId="291D3010" w:rsidR="00F03296" w:rsidRDefault="00EA7670" w:rsidP="008F6707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rPr>
          <w:rFonts w:cs="Shruti"/>
          <w:b/>
          <w:bCs/>
        </w:rPr>
      </w:pPr>
      <w:r>
        <w:rPr>
          <w:rFonts w:cs="Shruti"/>
          <w:b/>
          <w:bCs/>
        </w:rPr>
        <w:t xml:space="preserve">Course times: </w:t>
      </w:r>
      <w:r w:rsidR="006469A6" w:rsidRPr="00DD2DE0">
        <w:rPr>
          <w:rFonts w:cs="Shruti"/>
        </w:rPr>
        <w:t xml:space="preserve">Tuesday and </w:t>
      </w:r>
      <w:r w:rsidR="006B15A9" w:rsidRPr="00DD2DE0">
        <w:rPr>
          <w:rFonts w:cs="Shruti"/>
        </w:rPr>
        <w:t>Thursday 10:00-1</w:t>
      </w:r>
      <w:r w:rsidR="006469A6" w:rsidRPr="00DD2DE0">
        <w:rPr>
          <w:rFonts w:cs="Shruti"/>
        </w:rPr>
        <w:t>1</w:t>
      </w:r>
      <w:r w:rsidR="006B15A9" w:rsidRPr="00DD2DE0">
        <w:rPr>
          <w:rFonts w:cs="Shruti"/>
        </w:rPr>
        <w:t>:</w:t>
      </w:r>
      <w:r w:rsidR="006469A6" w:rsidRPr="00DD2DE0">
        <w:rPr>
          <w:rFonts w:cs="Shruti"/>
        </w:rPr>
        <w:t>2</w:t>
      </w:r>
      <w:r w:rsidR="006B15A9" w:rsidRPr="00DD2DE0">
        <w:rPr>
          <w:rFonts w:cs="Shruti"/>
        </w:rPr>
        <w:t>0</w:t>
      </w:r>
      <w:r w:rsidR="00F03296">
        <w:rPr>
          <w:rFonts w:cs="Shruti"/>
          <w:b/>
          <w:bCs/>
        </w:rPr>
        <w:t xml:space="preserve"> </w:t>
      </w:r>
      <w:r w:rsidR="00DF56E8" w:rsidRPr="00DF56E8">
        <w:rPr>
          <w:rFonts w:cs="Shruti"/>
        </w:rPr>
        <w:t>MCKN 315</w:t>
      </w:r>
    </w:p>
    <w:p w14:paraId="2882AE7D" w14:textId="77777777" w:rsidR="00892BE4" w:rsidRPr="001E03A2" w:rsidRDefault="00892BE4" w:rsidP="008F6707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rPr>
          <w:rFonts w:cs="Shruti"/>
          <w:b/>
          <w:bCs/>
          <w:lang w:val="en-GB"/>
        </w:rPr>
      </w:pPr>
    </w:p>
    <w:p w14:paraId="1745A50B" w14:textId="50777625" w:rsidR="00884709" w:rsidRDefault="00EA7670" w:rsidP="008847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Hyperlink"/>
        </w:rPr>
      </w:pPr>
      <w:r>
        <w:rPr>
          <w:rFonts w:cs="Shruti"/>
          <w:b/>
          <w:bCs/>
        </w:rPr>
        <w:t xml:space="preserve">Office hour: </w:t>
      </w:r>
      <w:r w:rsidR="00DD2DE0" w:rsidRPr="00DD2DE0">
        <w:rPr>
          <w:rFonts w:cs="Shruti"/>
        </w:rPr>
        <w:t>TBA</w:t>
      </w:r>
    </w:p>
    <w:p w14:paraId="5791AA6B" w14:textId="77777777" w:rsidR="00E4342D" w:rsidRPr="00884709" w:rsidRDefault="00E4342D" w:rsidP="0088470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bCs/>
        </w:rPr>
      </w:pPr>
    </w:p>
    <w:p w14:paraId="7BAD90D6" w14:textId="20EBF5E9" w:rsidR="00F03296" w:rsidRPr="00884709" w:rsidRDefault="001851E3" w:rsidP="00884709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jc w:val="center"/>
        <w:rPr>
          <w:rFonts w:cs="Shruti"/>
          <w:b/>
          <w:bCs/>
        </w:rPr>
      </w:pPr>
      <w:r w:rsidRPr="00884709">
        <w:rPr>
          <w:rFonts w:cs="Shruti"/>
          <w:b/>
          <w:bCs/>
        </w:rPr>
        <w:t>COURSE OUTLINE</w:t>
      </w:r>
    </w:p>
    <w:p w14:paraId="28CEA792" w14:textId="00A9625A" w:rsidR="004F6847" w:rsidRPr="004F6847" w:rsidRDefault="00635DCB" w:rsidP="004F6847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rPr>
          <w:rFonts w:cs="Shruti"/>
          <w:b/>
          <w:bCs/>
        </w:rPr>
      </w:pPr>
      <w:r>
        <w:rPr>
          <w:rFonts w:cs="Shruti"/>
          <w:b/>
          <w:bCs/>
        </w:rPr>
        <w:t>DESCRIPTION</w:t>
      </w:r>
      <w:r w:rsidR="004F6847" w:rsidRPr="004F6847">
        <w:rPr>
          <w:rFonts w:cs="Shruti"/>
          <w:b/>
          <w:bCs/>
        </w:rPr>
        <w:t>:</w:t>
      </w:r>
      <w:r w:rsidR="004F6847" w:rsidRPr="004F6847">
        <w:rPr>
          <w:rFonts w:cs="Shruti"/>
          <w:b/>
          <w:bCs/>
        </w:rPr>
        <w:tab/>
      </w:r>
    </w:p>
    <w:p w14:paraId="4A7745D4" w14:textId="41D6CEC0" w:rsidR="004F6847" w:rsidRPr="00187E38" w:rsidRDefault="004F6847" w:rsidP="004F6847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rPr>
          <w:rFonts w:cs="Shruti"/>
        </w:rPr>
      </w:pPr>
      <w:r w:rsidRPr="00187E38">
        <w:rPr>
          <w:rFonts w:cs="Shruti"/>
        </w:rPr>
        <w:t xml:space="preserve">In this course we will read and discuss French and Québécois plays by twentieth-century dramatists. Our approach to the texts will center on the social, political, and cultural contexts of the plays with a focus on the role of language.  We will also examine the role of theatre as it reflects and reframes changes in contemporary society. We will look at theatre as </w:t>
      </w:r>
      <w:r w:rsidR="00363F57">
        <w:rPr>
          <w:rFonts w:cs="Shruti"/>
        </w:rPr>
        <w:t>a specific genre of writing with a focus on</w:t>
      </w:r>
      <w:r w:rsidRPr="00187E38">
        <w:rPr>
          <w:rFonts w:cs="Shruti"/>
        </w:rPr>
        <w:t xml:space="preserve"> spectacle and role-playing. </w:t>
      </w:r>
    </w:p>
    <w:p w14:paraId="1DB1B099" w14:textId="77777777" w:rsidR="004F6847" w:rsidRPr="00613BBE" w:rsidRDefault="004F6847" w:rsidP="00613BBE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jc w:val="center"/>
        <w:rPr>
          <w:rFonts w:cs="Shruti"/>
          <w:b/>
          <w:bCs/>
        </w:rPr>
      </w:pPr>
    </w:p>
    <w:p w14:paraId="4D903702" w14:textId="002BD4FF" w:rsidR="00F03296" w:rsidRPr="00F03296" w:rsidRDefault="00F03296" w:rsidP="00F03296">
      <w:pPr>
        <w:widowControl/>
        <w:autoSpaceDE/>
        <w:autoSpaceDN/>
        <w:adjustRightInd/>
        <w:spacing w:before="100" w:beforeAutospacing="1" w:after="100" w:afterAutospacing="1"/>
        <w:ind w:left="142"/>
        <w:rPr>
          <w:lang w:val="en-CA"/>
        </w:rPr>
      </w:pPr>
      <w:r>
        <w:rPr>
          <w:rFonts w:ascii="TimesNewRomanPS" w:hAnsi="TimesNewRomanPS"/>
          <w:b/>
          <w:bCs/>
          <w:lang w:val="en-CA"/>
        </w:rPr>
        <w:t xml:space="preserve">FORMAT: </w:t>
      </w:r>
      <w:r w:rsidR="006469A6" w:rsidRPr="006469A6">
        <w:rPr>
          <w:rFonts w:ascii="TimesNewRomanPS" w:hAnsi="TimesNewRomanPS"/>
          <w:lang w:val="en-CA"/>
        </w:rPr>
        <w:t>In-class lectures</w:t>
      </w:r>
      <w:r w:rsidR="006469A6">
        <w:rPr>
          <w:rFonts w:ascii="TimesNewRomanPS" w:hAnsi="TimesNewRomanPS"/>
          <w:lang w:val="en-CA"/>
        </w:rPr>
        <w:t xml:space="preserve"> and discussions. Preparation and homework will be assigned via</w:t>
      </w:r>
      <w:r w:rsidR="006469A6" w:rsidRPr="006469A6">
        <w:rPr>
          <w:rFonts w:ascii="TimesNewRomanPS" w:hAnsi="TimesNewRomanPS"/>
          <w:lang w:val="en-CA"/>
        </w:rPr>
        <w:t xml:space="preserve"> </w:t>
      </w:r>
      <w:r w:rsidR="006469A6">
        <w:rPr>
          <w:rFonts w:ascii="TimesNewRomanPS" w:hAnsi="TimesNewRomanPS"/>
          <w:lang w:val="en-CA"/>
        </w:rPr>
        <w:t xml:space="preserve">the </w:t>
      </w:r>
      <w:r w:rsidR="006469A6" w:rsidRPr="006469A6">
        <w:rPr>
          <w:rFonts w:ascii="TimesNewRomanPS" w:hAnsi="TimesNewRomanPS"/>
          <w:lang w:val="en-CA"/>
        </w:rPr>
        <w:t>Top</w:t>
      </w:r>
      <w:r w:rsidR="006469A6">
        <w:rPr>
          <w:rFonts w:ascii="TimesNewRomanPS" w:hAnsi="TimesNewRomanPS"/>
          <w:lang w:val="en-CA"/>
        </w:rPr>
        <w:t xml:space="preserve"> </w:t>
      </w:r>
      <w:r w:rsidR="006469A6" w:rsidRPr="006469A6">
        <w:rPr>
          <w:rFonts w:ascii="TimesNewRomanPS" w:hAnsi="TimesNewRomanPS"/>
          <w:lang w:val="en-CA"/>
        </w:rPr>
        <w:t>Hat</w:t>
      </w:r>
      <w:r w:rsidR="006469A6">
        <w:rPr>
          <w:rFonts w:ascii="TimesNewRomanPS" w:hAnsi="TimesNewRomanPS"/>
          <w:lang w:val="en-CA"/>
        </w:rPr>
        <w:t xml:space="preserve"> Learning platform</w:t>
      </w:r>
      <w:r w:rsidR="006469A6" w:rsidRPr="006469A6">
        <w:rPr>
          <w:rFonts w:ascii="TimesNewRomanPS" w:hAnsi="TimesNewRomanPS"/>
          <w:lang w:val="en-CA"/>
        </w:rPr>
        <w:t>.</w:t>
      </w:r>
      <w:r w:rsidRPr="00F03296">
        <w:rPr>
          <w:rFonts w:ascii="TimesNewRomanPSMT" w:hAnsi="TimesNewRomanPSMT"/>
          <w:lang w:val="en-CA"/>
        </w:rPr>
        <w:t xml:space="preserve"> </w:t>
      </w:r>
      <w:r w:rsidR="006469A6">
        <w:rPr>
          <w:rFonts w:ascii="TimesNewRomanPSMT" w:hAnsi="TimesNewRomanPSMT"/>
          <w:lang w:val="en-CA"/>
        </w:rPr>
        <w:t>There will be no recorded, asynchronous lectures or videos, therefore attendance on both Tuesdays and Thursdays is expected.</w:t>
      </w:r>
    </w:p>
    <w:p w14:paraId="03A631A0" w14:textId="6C88CC63" w:rsidR="006469A6" w:rsidRDefault="006469A6" w:rsidP="006469A6">
      <w:pPr>
        <w:widowControl/>
        <w:shd w:val="clear" w:color="auto" w:fill="FFFFFF"/>
        <w:autoSpaceDE/>
        <w:autoSpaceDN/>
        <w:adjustRightInd/>
        <w:ind w:left="142"/>
        <w:outlineLvl w:val="2"/>
        <w:rPr>
          <w:color w:val="000000"/>
        </w:rPr>
      </w:pPr>
      <w:r w:rsidRPr="00821194">
        <w:rPr>
          <w:color w:val="000000"/>
        </w:rPr>
        <w:t xml:space="preserve">Please note that the ongoing COVID-19 pandemic may necessitate a revision of the format of course offerings and academic schedules. Any such changes will be announced via </w:t>
      </w:r>
      <w:proofErr w:type="spellStart"/>
      <w:r w:rsidRPr="00821194">
        <w:rPr>
          <w:color w:val="000000"/>
        </w:rPr>
        <w:t>CourseLink</w:t>
      </w:r>
      <w:proofErr w:type="spellEnd"/>
      <w:r w:rsidRPr="00821194">
        <w:rPr>
          <w:color w:val="000000"/>
        </w:rPr>
        <w:t xml:space="preserve"> and/or class email. All University-wide decisions will be posted on the </w:t>
      </w:r>
      <w:r>
        <w:rPr>
          <w:color w:val="000000"/>
        </w:rPr>
        <w:t xml:space="preserve">University website </w:t>
      </w:r>
      <w:r w:rsidRPr="00821194">
        <w:rPr>
          <w:color w:val="000000"/>
        </w:rPr>
        <w:t>and circulated by email.</w:t>
      </w:r>
    </w:p>
    <w:p w14:paraId="59B81B8E" w14:textId="77777777" w:rsidR="00D45B6D" w:rsidRDefault="00D45B6D" w:rsidP="00AE59E7">
      <w:pPr>
        <w:rPr>
          <w:lang w:val="en-GB"/>
        </w:rPr>
      </w:pPr>
    </w:p>
    <w:p w14:paraId="0705FEF7" w14:textId="2492A4A5" w:rsidR="001D33A9" w:rsidRPr="00635DCB" w:rsidRDefault="001D33A9" w:rsidP="00AE59E7">
      <w:pPr>
        <w:rPr>
          <w:b/>
          <w:bCs/>
          <w:lang w:val="en-GB"/>
        </w:rPr>
      </w:pPr>
      <w:r w:rsidRPr="00635DCB">
        <w:rPr>
          <w:b/>
          <w:bCs/>
          <w:lang w:val="en-GB"/>
        </w:rPr>
        <w:t>LEARNING OUTCOMES:</w:t>
      </w:r>
    </w:p>
    <w:p w14:paraId="28C32708" w14:textId="6F97B928" w:rsidR="004F6847" w:rsidRDefault="004F6847" w:rsidP="00AE59E7">
      <w:pPr>
        <w:rPr>
          <w:lang w:val="en-GB"/>
        </w:rPr>
      </w:pPr>
      <w:r w:rsidRPr="004F6847">
        <w:rPr>
          <w:lang w:val="en-GB"/>
        </w:rPr>
        <w:t>Over the course of the semester, you will:</w:t>
      </w:r>
    </w:p>
    <w:p w14:paraId="2AA72E91" w14:textId="6AB22E0A" w:rsidR="00363F57" w:rsidRPr="006469A6" w:rsidRDefault="00363F57" w:rsidP="00363F57">
      <w:pPr>
        <w:pStyle w:val="ListParagraph"/>
        <w:numPr>
          <w:ilvl w:val="0"/>
          <w:numId w:val="3"/>
        </w:numPr>
        <w:rPr>
          <w:bCs/>
          <w:lang w:val="en-GB"/>
        </w:rPr>
      </w:pPr>
      <w:r w:rsidRPr="00363F57">
        <w:rPr>
          <w:lang w:val="en-GB"/>
        </w:rPr>
        <w:t xml:space="preserve">Examine the ways which dramatic texts engage with the </w:t>
      </w:r>
      <w:r w:rsidRPr="00363F57">
        <w:rPr>
          <w:b/>
          <w:lang w:val="en-GB"/>
        </w:rPr>
        <w:t xml:space="preserve">history of ideas </w:t>
      </w:r>
      <w:r w:rsidRPr="006469A6">
        <w:rPr>
          <w:bCs/>
          <w:lang w:val="en-GB"/>
        </w:rPr>
        <w:t xml:space="preserve">in Québec, French </w:t>
      </w:r>
      <w:proofErr w:type="gramStart"/>
      <w:r w:rsidRPr="006469A6">
        <w:rPr>
          <w:bCs/>
          <w:lang w:val="en-GB"/>
        </w:rPr>
        <w:t>Canada</w:t>
      </w:r>
      <w:proofErr w:type="gramEnd"/>
      <w:r w:rsidRPr="006469A6">
        <w:rPr>
          <w:bCs/>
          <w:lang w:val="en-GB"/>
        </w:rPr>
        <w:t xml:space="preserve"> and France.</w:t>
      </w:r>
    </w:p>
    <w:p w14:paraId="0C12FE2F" w14:textId="05020E0B" w:rsidR="00AE59E7" w:rsidRPr="00363F57" w:rsidRDefault="00363F57" w:rsidP="00363F57">
      <w:pPr>
        <w:pStyle w:val="ListParagraph"/>
        <w:numPr>
          <w:ilvl w:val="0"/>
          <w:numId w:val="3"/>
        </w:numPr>
        <w:tabs>
          <w:tab w:val="left" w:pos="-1180"/>
          <w:tab w:val="left" w:pos="-720"/>
          <w:tab w:val="left" w:pos="0"/>
          <w:tab w:val="left" w:pos="450"/>
          <w:tab w:val="left" w:pos="810"/>
          <w:tab w:val="left" w:pos="2160"/>
        </w:tabs>
        <w:rPr>
          <w:lang w:val="en-GB"/>
        </w:rPr>
      </w:pPr>
      <w:r w:rsidRPr="00363F57">
        <w:rPr>
          <w:lang w:val="en-GB"/>
        </w:rPr>
        <w:t>Acquire and apply</w:t>
      </w:r>
      <w:r w:rsidR="0087222A" w:rsidRPr="00363F57">
        <w:rPr>
          <w:lang w:val="en-GB"/>
        </w:rPr>
        <w:t xml:space="preserve"> </w:t>
      </w:r>
      <w:r w:rsidR="0087222A" w:rsidRPr="00363F57">
        <w:rPr>
          <w:b/>
          <w:lang w:val="en-GB"/>
        </w:rPr>
        <w:t xml:space="preserve">critical </w:t>
      </w:r>
      <w:r w:rsidRPr="00363F57">
        <w:rPr>
          <w:b/>
          <w:lang w:val="en-GB"/>
        </w:rPr>
        <w:t>vocabulary</w:t>
      </w:r>
      <w:r w:rsidR="00766F0D" w:rsidRPr="00363F57">
        <w:rPr>
          <w:b/>
          <w:lang w:val="en-GB"/>
        </w:rPr>
        <w:t xml:space="preserve"> in French by applying it </w:t>
      </w:r>
      <w:proofErr w:type="gramStart"/>
      <w:r w:rsidR="00766F0D" w:rsidRPr="00363F57">
        <w:rPr>
          <w:lang w:val="en-GB"/>
        </w:rPr>
        <w:t>to</w:t>
      </w:r>
      <w:r w:rsidR="0061098D">
        <w:rPr>
          <w:lang w:val="en-GB"/>
        </w:rPr>
        <w:t>:</w:t>
      </w:r>
      <w:proofErr w:type="gramEnd"/>
      <w:r w:rsidR="0061098D">
        <w:rPr>
          <w:lang w:val="en-GB"/>
        </w:rPr>
        <w:t xml:space="preserve"> </w:t>
      </w:r>
      <w:r w:rsidR="0087222A" w:rsidRPr="00363F57">
        <w:rPr>
          <w:lang w:val="en-GB"/>
        </w:rPr>
        <w:t xml:space="preserve">1- </w:t>
      </w:r>
      <w:r w:rsidR="006469A6" w:rsidRPr="00363F57">
        <w:rPr>
          <w:lang w:val="en-GB"/>
        </w:rPr>
        <w:t xml:space="preserve">regular exercises and discussions </w:t>
      </w:r>
      <w:r w:rsidR="006469A6">
        <w:rPr>
          <w:lang w:val="en-GB"/>
        </w:rPr>
        <w:t xml:space="preserve">2- </w:t>
      </w:r>
      <w:r w:rsidR="0087222A" w:rsidRPr="00363F57">
        <w:rPr>
          <w:lang w:val="en-GB"/>
        </w:rPr>
        <w:t>the writing of a performance review</w:t>
      </w:r>
      <w:r w:rsidR="006469A6">
        <w:rPr>
          <w:lang w:val="en-GB"/>
        </w:rPr>
        <w:t>.</w:t>
      </w:r>
      <w:r w:rsidR="0087222A" w:rsidRPr="00363F57">
        <w:rPr>
          <w:lang w:val="en-GB"/>
        </w:rPr>
        <w:t xml:space="preserve"> </w:t>
      </w:r>
    </w:p>
    <w:p w14:paraId="4FAE0A3E" w14:textId="4F86C1BD" w:rsidR="00E5078D" w:rsidRPr="00363F57" w:rsidRDefault="00766F0D" w:rsidP="00363F57">
      <w:pPr>
        <w:pStyle w:val="ListParagraph"/>
        <w:numPr>
          <w:ilvl w:val="0"/>
          <w:numId w:val="3"/>
        </w:numPr>
        <w:tabs>
          <w:tab w:val="left" w:pos="-1180"/>
          <w:tab w:val="left" w:pos="-720"/>
          <w:tab w:val="left" w:pos="0"/>
          <w:tab w:val="left" w:pos="450"/>
          <w:tab w:val="left" w:pos="810"/>
          <w:tab w:val="left" w:pos="2160"/>
        </w:tabs>
        <w:rPr>
          <w:lang w:val="en-GB"/>
        </w:rPr>
      </w:pPr>
      <w:r w:rsidRPr="00363F57">
        <w:rPr>
          <w:lang w:val="en-GB"/>
        </w:rPr>
        <w:t>Identify and compare</w:t>
      </w:r>
      <w:r w:rsidR="0087222A" w:rsidRPr="00363F57">
        <w:rPr>
          <w:lang w:val="en-GB"/>
        </w:rPr>
        <w:t xml:space="preserve"> </w:t>
      </w:r>
      <w:r w:rsidR="00163CCA" w:rsidRPr="00363F57">
        <w:rPr>
          <w:lang w:val="en-GB"/>
        </w:rPr>
        <w:t xml:space="preserve">the </w:t>
      </w:r>
      <w:r w:rsidR="0087222A" w:rsidRPr="00363F57">
        <w:rPr>
          <w:lang w:val="en-GB"/>
        </w:rPr>
        <w:t xml:space="preserve">different </w:t>
      </w:r>
      <w:r w:rsidR="0087222A" w:rsidRPr="00363F57">
        <w:rPr>
          <w:b/>
          <w:lang w:val="en-GB"/>
        </w:rPr>
        <w:t>theatre aesthetics</w:t>
      </w:r>
      <w:r w:rsidR="00E5078D" w:rsidRPr="00363F57">
        <w:rPr>
          <w:b/>
          <w:lang w:val="en-GB"/>
        </w:rPr>
        <w:t xml:space="preserve"> </w:t>
      </w:r>
      <w:r w:rsidRPr="00363F57">
        <w:rPr>
          <w:lang w:val="en-GB"/>
        </w:rPr>
        <w:t>that belong to</w:t>
      </w:r>
      <w:r w:rsidR="00E5078D" w:rsidRPr="00363F57">
        <w:rPr>
          <w:lang w:val="en-GB"/>
        </w:rPr>
        <w:t xml:space="preserve"> the French tradition</w:t>
      </w:r>
      <w:r w:rsidR="006469A6">
        <w:rPr>
          <w:lang w:val="en-GB"/>
        </w:rPr>
        <w:t xml:space="preserve">. This </w:t>
      </w:r>
      <w:proofErr w:type="gramStart"/>
      <w:r w:rsidR="006469A6">
        <w:rPr>
          <w:lang w:val="en-GB"/>
        </w:rPr>
        <w:t>includes:</w:t>
      </w:r>
      <w:proofErr w:type="gramEnd"/>
      <w:r w:rsidR="006469A6">
        <w:rPr>
          <w:lang w:val="en-GB"/>
        </w:rPr>
        <w:t xml:space="preserve"> philosophical theatre, absurdism and comedy, realism, and fragmented </w:t>
      </w:r>
      <w:r w:rsidR="00E96F3B">
        <w:rPr>
          <w:lang w:val="en-GB"/>
        </w:rPr>
        <w:t>storytelling.</w:t>
      </w:r>
    </w:p>
    <w:p w14:paraId="62CBDD10" w14:textId="69378AB4" w:rsidR="0087222A" w:rsidRPr="00363F57" w:rsidRDefault="00766F0D" w:rsidP="00363F57">
      <w:pPr>
        <w:pStyle w:val="ListParagraph"/>
        <w:numPr>
          <w:ilvl w:val="0"/>
          <w:numId w:val="3"/>
        </w:numPr>
        <w:tabs>
          <w:tab w:val="left" w:pos="-1180"/>
          <w:tab w:val="left" w:pos="-720"/>
          <w:tab w:val="left" w:pos="0"/>
          <w:tab w:val="left" w:pos="450"/>
          <w:tab w:val="left" w:pos="810"/>
          <w:tab w:val="left" w:pos="2160"/>
        </w:tabs>
        <w:rPr>
          <w:lang w:val="en-GB"/>
        </w:rPr>
      </w:pPr>
      <w:r w:rsidRPr="00363F57">
        <w:rPr>
          <w:lang w:val="en-GB"/>
        </w:rPr>
        <w:t>Analyse</w:t>
      </w:r>
      <w:r w:rsidR="0087222A" w:rsidRPr="00363F57">
        <w:rPr>
          <w:lang w:val="en-GB"/>
        </w:rPr>
        <w:t xml:space="preserve"> the ways </w:t>
      </w:r>
      <w:r w:rsidR="00E5078D" w:rsidRPr="00363F57">
        <w:rPr>
          <w:b/>
          <w:lang w:val="en-GB"/>
        </w:rPr>
        <w:t xml:space="preserve">theatre </w:t>
      </w:r>
      <w:r w:rsidR="0087222A" w:rsidRPr="00363F57">
        <w:rPr>
          <w:b/>
          <w:lang w:val="en-GB"/>
        </w:rPr>
        <w:t>dialogue</w:t>
      </w:r>
      <w:r w:rsidR="00995A22" w:rsidRPr="00363F57">
        <w:rPr>
          <w:lang w:val="en-GB"/>
        </w:rPr>
        <w:t xml:space="preserve"> is constructed</w:t>
      </w:r>
      <w:r w:rsidR="004F6847" w:rsidRPr="00363F57">
        <w:rPr>
          <w:lang w:val="en-GB"/>
        </w:rPr>
        <w:t xml:space="preserve"> and apply key concepts by creating</w:t>
      </w:r>
      <w:r w:rsidR="00363F57" w:rsidRPr="00363F57">
        <w:rPr>
          <w:lang w:val="en-GB"/>
        </w:rPr>
        <w:t xml:space="preserve"> your</w:t>
      </w:r>
      <w:r w:rsidR="004F6847" w:rsidRPr="00363F57">
        <w:rPr>
          <w:lang w:val="en-GB"/>
        </w:rPr>
        <w:t xml:space="preserve"> own </w:t>
      </w:r>
      <w:r w:rsidR="00363F57" w:rsidRPr="00363F57">
        <w:rPr>
          <w:lang w:val="en-GB"/>
        </w:rPr>
        <w:t xml:space="preserve">theatre </w:t>
      </w:r>
      <w:r w:rsidR="004F6847" w:rsidRPr="00363F57">
        <w:rPr>
          <w:lang w:val="en-GB"/>
        </w:rPr>
        <w:t>dialogue</w:t>
      </w:r>
      <w:r w:rsidR="00E96F3B">
        <w:rPr>
          <w:lang w:val="en-GB"/>
        </w:rPr>
        <w:t xml:space="preserve">. </w:t>
      </w:r>
    </w:p>
    <w:p w14:paraId="391AB0DB" w14:textId="2450AA7A" w:rsidR="00AE59E7" w:rsidRPr="00363F57" w:rsidRDefault="009565BD" w:rsidP="00363F57">
      <w:pPr>
        <w:pStyle w:val="ListParagraph"/>
        <w:numPr>
          <w:ilvl w:val="0"/>
          <w:numId w:val="3"/>
        </w:numPr>
        <w:tabs>
          <w:tab w:val="left" w:pos="-1180"/>
          <w:tab w:val="left" w:pos="-720"/>
          <w:tab w:val="left" w:pos="0"/>
          <w:tab w:val="left" w:pos="450"/>
          <w:tab w:val="left" w:pos="810"/>
          <w:tab w:val="left" w:pos="2160"/>
        </w:tabs>
        <w:rPr>
          <w:lang w:val="en-GB"/>
        </w:rPr>
      </w:pPr>
      <w:r w:rsidRPr="00363F57">
        <w:rPr>
          <w:lang w:val="en-GB"/>
        </w:rPr>
        <w:t>Demonstrate</w:t>
      </w:r>
      <w:r w:rsidR="00766F0D" w:rsidRPr="00363F57">
        <w:rPr>
          <w:lang w:val="en-GB"/>
        </w:rPr>
        <w:t xml:space="preserve"> </w:t>
      </w:r>
      <w:r w:rsidR="00766F0D" w:rsidRPr="00363F57">
        <w:rPr>
          <w:b/>
          <w:bCs/>
          <w:lang w:val="en-GB"/>
        </w:rPr>
        <w:t>reading and writing competencies</w:t>
      </w:r>
      <w:r w:rsidR="00AE59E7" w:rsidRPr="00363F57">
        <w:rPr>
          <w:lang w:val="en-GB"/>
        </w:rPr>
        <w:t xml:space="preserve"> in French</w:t>
      </w:r>
      <w:r w:rsidR="00766F0D" w:rsidRPr="00363F57">
        <w:rPr>
          <w:lang w:val="en-GB"/>
        </w:rPr>
        <w:t xml:space="preserve"> </w:t>
      </w:r>
      <w:r w:rsidR="00475B3C" w:rsidRPr="00363F57">
        <w:rPr>
          <w:lang w:val="en-GB"/>
        </w:rPr>
        <w:t>commensurate with those</w:t>
      </w:r>
      <w:r w:rsidR="0006418D" w:rsidRPr="00363F57">
        <w:rPr>
          <w:lang w:val="en-GB"/>
        </w:rPr>
        <w:t xml:space="preserve"> </w:t>
      </w:r>
      <w:r w:rsidR="0006418D" w:rsidRPr="00363F57">
        <w:rPr>
          <w:lang w:val="en-GB"/>
        </w:rPr>
        <w:lastRenderedPageBreak/>
        <w:t>expected in</w:t>
      </w:r>
      <w:r w:rsidR="00475B3C" w:rsidRPr="00363F57">
        <w:rPr>
          <w:lang w:val="en-GB"/>
        </w:rPr>
        <w:t xml:space="preserve"> </w:t>
      </w:r>
      <w:r w:rsidR="00766F0D" w:rsidRPr="00363F57">
        <w:rPr>
          <w:lang w:val="en-GB"/>
        </w:rPr>
        <w:t>a fourth-year university course.</w:t>
      </w:r>
    </w:p>
    <w:p w14:paraId="4FFF946E" w14:textId="77777777" w:rsidR="001851E3" w:rsidRPr="00B043DD" w:rsidRDefault="001851E3" w:rsidP="009A40BB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jc w:val="both"/>
        <w:rPr>
          <w:rFonts w:cs="Shruti"/>
          <w:lang w:val="en-GB"/>
        </w:rPr>
      </w:pPr>
    </w:p>
    <w:p w14:paraId="1AEE15C2" w14:textId="2527987C" w:rsidR="001851E3" w:rsidRDefault="001851E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jc w:val="both"/>
        <w:rPr>
          <w:rFonts w:cs="Shruti"/>
          <w:lang w:val="en-GB"/>
        </w:rPr>
      </w:pPr>
      <w:r w:rsidRPr="00B043DD">
        <w:rPr>
          <w:rFonts w:cs="Shruti"/>
          <w:b/>
          <w:bCs/>
          <w:lang w:val="en-GB"/>
        </w:rPr>
        <w:t>PREREQUISITES:</w:t>
      </w:r>
      <w:r w:rsidR="00BD75B6">
        <w:rPr>
          <w:rFonts w:cs="Shruti"/>
          <w:lang w:val="en-GB"/>
        </w:rPr>
        <w:t>1.00 credit at the 3000-level in French</w:t>
      </w:r>
      <w:r w:rsidR="00C43046">
        <w:rPr>
          <w:rFonts w:cs="Shruti"/>
          <w:lang w:val="en-GB"/>
        </w:rPr>
        <w:t xml:space="preserve"> </w:t>
      </w:r>
      <w:r w:rsidR="004F00E0">
        <w:rPr>
          <w:rFonts w:cs="Shruti"/>
          <w:b/>
          <w:bCs/>
          <w:lang w:val="en-GB"/>
        </w:rPr>
        <w:t>RESTRICTIONS:</w:t>
      </w:r>
      <w:r w:rsidR="004F00E0">
        <w:rPr>
          <w:rFonts w:cs="Shruti"/>
          <w:lang w:val="en-GB"/>
        </w:rPr>
        <w:t xml:space="preserve"> FREN*3</w:t>
      </w:r>
      <w:r w:rsidR="00BD75B6">
        <w:rPr>
          <w:rFonts w:cs="Shruti"/>
          <w:lang w:val="en-GB"/>
        </w:rPr>
        <w:t>12</w:t>
      </w:r>
      <w:r w:rsidR="004F00E0">
        <w:rPr>
          <w:rFonts w:cs="Shruti"/>
          <w:lang w:val="en-GB"/>
        </w:rPr>
        <w:t>0</w:t>
      </w:r>
    </w:p>
    <w:p w14:paraId="7B11A336" w14:textId="6EAF4A79" w:rsidR="0006418D" w:rsidRDefault="0006418D" w:rsidP="00635DCB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jc w:val="both"/>
        <w:rPr>
          <w:rFonts w:cs="Shruti"/>
          <w:lang w:val="en-GB"/>
        </w:rPr>
      </w:pPr>
    </w:p>
    <w:p w14:paraId="6A8C14D5" w14:textId="4C65D210" w:rsidR="0006418D" w:rsidRDefault="00867C66" w:rsidP="00867C66">
      <w:pPr>
        <w:tabs>
          <w:tab w:val="left" w:pos="-11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 w:rsidRPr="00867C66">
        <w:rPr>
          <w:b/>
          <w:bCs/>
        </w:rPr>
        <w:t>REQUIRED SUBSRIPTION</w:t>
      </w:r>
      <w:r>
        <w:rPr>
          <w:b/>
          <w:bCs/>
        </w:rPr>
        <w:t>:</w:t>
      </w:r>
    </w:p>
    <w:p w14:paraId="6B694527" w14:textId="08D1DFAC" w:rsidR="0031336B" w:rsidRDefault="0031336B" w:rsidP="00867C66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rPr>
          <w:rStyle w:val="Strong"/>
          <w:rFonts w:eastAsia="MS Mincho"/>
          <w:color w:val="000000" w:themeColor="text1"/>
          <w:lang w:val="en-CA"/>
        </w:rPr>
      </w:pPr>
      <w:r w:rsidRPr="0031336B">
        <w:rPr>
          <w:rStyle w:val="Strong"/>
          <w:rFonts w:eastAsia="MS Mincho"/>
          <w:color w:val="000000" w:themeColor="text1"/>
          <w:lang w:val="en-CA"/>
        </w:rPr>
        <w:t>Top Hat</w:t>
      </w:r>
      <w:r w:rsidR="00867C66">
        <w:rPr>
          <w:rStyle w:val="Strong"/>
          <w:rFonts w:eastAsia="MS Mincho"/>
          <w:color w:val="000000" w:themeColor="text1"/>
          <w:lang w:val="en-CA"/>
        </w:rPr>
        <w:t>:</w:t>
      </w:r>
    </w:p>
    <w:p w14:paraId="365AD722" w14:textId="2E8B6A3B" w:rsidR="00664B9D" w:rsidRPr="00664B9D" w:rsidRDefault="00664B9D" w:rsidP="00867C66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rPr>
          <w:rStyle w:val="Strong"/>
          <w:rFonts w:eastAsia="MS Mincho"/>
          <w:b w:val="0"/>
          <w:bCs w:val="0"/>
          <w:color w:val="000000" w:themeColor="text1"/>
          <w:lang w:val="en-CA"/>
        </w:rPr>
      </w:pPr>
      <w:r w:rsidRPr="00664B9D">
        <w:rPr>
          <w:rStyle w:val="Strong"/>
          <w:rFonts w:eastAsia="MS Mincho"/>
          <w:b w:val="0"/>
          <w:bCs w:val="0"/>
          <w:color w:val="000000" w:themeColor="text1"/>
          <w:lang w:val="en-CA"/>
        </w:rPr>
        <w:t>We will be using Top Hat (</w:t>
      </w:r>
      <w:hyperlink r:id="rId8" w:history="1">
        <w:r w:rsidR="009F5E9F" w:rsidRPr="00FD7B08">
          <w:rPr>
            <w:rStyle w:val="Hyperlink"/>
            <w:rFonts w:eastAsia="MS Mincho"/>
            <w:lang w:val="en-CA"/>
          </w:rPr>
          <w:t>www.tophat.com</w:t>
        </w:r>
      </w:hyperlink>
      <w:r w:rsidRPr="00664B9D">
        <w:rPr>
          <w:rStyle w:val="Strong"/>
          <w:rFonts w:eastAsia="MS Mincho"/>
          <w:b w:val="0"/>
          <w:bCs w:val="0"/>
          <w:color w:val="000000" w:themeColor="text1"/>
          <w:lang w:val="en-CA"/>
        </w:rPr>
        <w:t>)</w:t>
      </w:r>
      <w:r w:rsidR="009F5E9F">
        <w:rPr>
          <w:rStyle w:val="Strong"/>
          <w:rFonts w:eastAsia="MS Mincho"/>
          <w:b w:val="0"/>
          <w:bCs w:val="0"/>
          <w:color w:val="000000" w:themeColor="text1"/>
          <w:lang w:val="en-CA"/>
        </w:rPr>
        <w:t>, a paid subscription site,</w:t>
      </w:r>
      <w:r w:rsidRPr="00664B9D">
        <w:rPr>
          <w:rStyle w:val="Strong"/>
          <w:rFonts w:eastAsia="MS Mincho"/>
          <w:b w:val="0"/>
          <w:bCs w:val="0"/>
          <w:color w:val="000000" w:themeColor="text1"/>
          <w:lang w:val="en-CA"/>
        </w:rPr>
        <w:t xml:space="preserve"> to access the digital interactive materials </w:t>
      </w:r>
      <w:r w:rsidR="00867C66">
        <w:rPr>
          <w:rStyle w:val="Strong"/>
          <w:rFonts w:eastAsia="MS Mincho"/>
          <w:b w:val="0"/>
          <w:bCs w:val="0"/>
          <w:color w:val="000000" w:themeColor="text1"/>
          <w:lang w:val="en-CA"/>
        </w:rPr>
        <w:t xml:space="preserve">and supplementary readings </w:t>
      </w:r>
      <w:r w:rsidRPr="00664B9D">
        <w:rPr>
          <w:rStyle w:val="Strong"/>
          <w:rFonts w:eastAsia="MS Mincho"/>
          <w:b w:val="0"/>
          <w:bCs w:val="0"/>
          <w:color w:val="000000" w:themeColor="text1"/>
          <w:lang w:val="en-CA"/>
        </w:rPr>
        <w:t xml:space="preserve">we will be using in this class. </w:t>
      </w:r>
      <w:r w:rsidR="009F5E9F">
        <w:rPr>
          <w:rStyle w:val="Strong"/>
          <w:rFonts w:eastAsia="MS Mincho"/>
          <w:b w:val="0"/>
          <w:bCs w:val="0"/>
          <w:color w:val="000000" w:themeColor="text1"/>
          <w:lang w:val="en-CA"/>
        </w:rPr>
        <w:t>You</w:t>
      </w:r>
      <w:r w:rsidRPr="00664B9D">
        <w:rPr>
          <w:rStyle w:val="Strong"/>
          <w:rFonts w:eastAsia="MS Mincho"/>
          <w:b w:val="0"/>
          <w:bCs w:val="0"/>
          <w:color w:val="000000" w:themeColor="text1"/>
          <w:lang w:val="en-CA"/>
        </w:rPr>
        <w:t xml:space="preserve"> will receive an invitation to your school email address with instructions on how to access the site. You may also consult Top Hat's Getting Started Guide (</w:t>
      </w:r>
      <w:hyperlink r:id="rId9" w:history="1">
        <w:r w:rsidRPr="00664B9D">
          <w:rPr>
            <w:rStyle w:val="Hyperlink"/>
            <w:rFonts w:eastAsia="MS Mincho"/>
            <w:b/>
            <w:bCs/>
            <w:lang w:val="en-CA"/>
          </w:rPr>
          <w:t>https://bit.ly/31TGMlw</w:t>
        </w:r>
      </w:hyperlink>
      <w:r w:rsidRPr="00664B9D">
        <w:rPr>
          <w:rStyle w:val="Strong"/>
          <w:rFonts w:eastAsia="MS Mincho"/>
          <w:b w:val="0"/>
          <w:bCs w:val="0"/>
          <w:color w:val="000000" w:themeColor="text1"/>
          <w:lang w:val="en-CA"/>
        </w:rPr>
        <w:t xml:space="preserve">). </w:t>
      </w:r>
    </w:p>
    <w:p w14:paraId="55FBFB0F" w14:textId="77777777" w:rsidR="00664B9D" w:rsidRPr="00664B9D" w:rsidRDefault="00664B9D" w:rsidP="00664B9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jc w:val="both"/>
        <w:rPr>
          <w:rStyle w:val="Strong"/>
          <w:rFonts w:eastAsia="MS Mincho"/>
          <w:color w:val="000000" w:themeColor="text1"/>
          <w:lang w:val="en-CA"/>
        </w:rPr>
      </w:pPr>
    </w:p>
    <w:p w14:paraId="3EDB41C5" w14:textId="3B371E11" w:rsidR="00664B9D" w:rsidRPr="009F5E9F" w:rsidRDefault="00664B9D" w:rsidP="00664B9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jc w:val="both"/>
        <w:rPr>
          <w:rStyle w:val="Strong"/>
          <w:rFonts w:eastAsia="MS Mincho"/>
          <w:b w:val="0"/>
          <w:bCs w:val="0"/>
          <w:color w:val="000000" w:themeColor="text1"/>
          <w:lang w:val="en-CA"/>
        </w:rPr>
      </w:pPr>
      <w:r w:rsidRPr="009F5E9F">
        <w:rPr>
          <w:rStyle w:val="Strong"/>
          <w:rFonts w:eastAsia="MS Mincho"/>
          <w:b w:val="0"/>
          <w:bCs w:val="0"/>
          <w:color w:val="000000" w:themeColor="text1"/>
          <w:lang w:val="en-CA"/>
        </w:rPr>
        <w:t>If you are new to Top Hat, follow the link in the email invitation you received or...</w:t>
      </w:r>
    </w:p>
    <w:p w14:paraId="7BA6F47C" w14:textId="53156663" w:rsidR="00664B9D" w:rsidRPr="00664B9D" w:rsidRDefault="00664B9D" w:rsidP="00664B9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jc w:val="both"/>
        <w:rPr>
          <w:rStyle w:val="Strong"/>
          <w:rFonts w:eastAsia="MS Mincho"/>
          <w:color w:val="000000" w:themeColor="text1"/>
          <w:lang w:val="en-CA"/>
        </w:rPr>
      </w:pPr>
    </w:p>
    <w:p w14:paraId="4EFE338E" w14:textId="77777777" w:rsidR="00664B9D" w:rsidRPr="009F5E9F" w:rsidRDefault="00664B9D" w:rsidP="00664B9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jc w:val="both"/>
        <w:rPr>
          <w:rStyle w:val="Strong"/>
          <w:rFonts w:eastAsia="MS Mincho"/>
          <w:b w:val="0"/>
          <w:bCs w:val="0"/>
          <w:color w:val="000000" w:themeColor="text1"/>
          <w:lang w:val="en-CA"/>
        </w:rPr>
      </w:pPr>
      <w:r w:rsidRPr="009F5E9F">
        <w:rPr>
          <w:rStyle w:val="Strong"/>
          <w:rFonts w:eastAsia="MS Mincho"/>
          <w:b w:val="0"/>
          <w:bCs w:val="0"/>
          <w:color w:val="000000" w:themeColor="text1"/>
          <w:lang w:val="en-CA"/>
        </w:rPr>
        <w:t>Go to https://app.tophat.com/register/student</w:t>
      </w:r>
    </w:p>
    <w:p w14:paraId="090CA7D4" w14:textId="77777777" w:rsidR="00664B9D" w:rsidRPr="009F5E9F" w:rsidRDefault="00664B9D" w:rsidP="00664B9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jc w:val="both"/>
        <w:rPr>
          <w:rStyle w:val="Strong"/>
          <w:rFonts w:eastAsia="MS Mincho"/>
          <w:b w:val="0"/>
          <w:bCs w:val="0"/>
          <w:color w:val="000000" w:themeColor="text1"/>
          <w:lang w:val="en-CA"/>
        </w:rPr>
      </w:pPr>
      <w:r w:rsidRPr="009F5E9F">
        <w:rPr>
          <w:rStyle w:val="Strong"/>
          <w:rFonts w:eastAsia="MS Mincho"/>
          <w:b w:val="0"/>
          <w:bCs w:val="0"/>
          <w:color w:val="000000" w:themeColor="text1"/>
          <w:lang w:val="en-CA"/>
        </w:rPr>
        <w:t>Click "Search by school" and input the name of our school</w:t>
      </w:r>
    </w:p>
    <w:p w14:paraId="458F304E" w14:textId="756D32E3" w:rsidR="00664B9D" w:rsidRPr="009F5E9F" w:rsidRDefault="00664B9D" w:rsidP="00664B9D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jc w:val="both"/>
        <w:rPr>
          <w:rStyle w:val="Strong"/>
          <w:rFonts w:eastAsia="MS Mincho"/>
          <w:b w:val="0"/>
          <w:bCs w:val="0"/>
          <w:color w:val="000000" w:themeColor="text1"/>
          <w:lang w:val="en-CA"/>
        </w:rPr>
      </w:pPr>
      <w:r w:rsidRPr="009F5E9F">
        <w:rPr>
          <w:rStyle w:val="Strong"/>
          <w:rFonts w:eastAsia="MS Mincho"/>
          <w:b w:val="0"/>
          <w:bCs w:val="0"/>
          <w:color w:val="000000" w:themeColor="text1"/>
          <w:lang w:val="en-CA"/>
        </w:rPr>
        <w:t xml:space="preserve">Search for our course with the following join code: </w:t>
      </w:r>
      <w:r w:rsidR="009F5E9F" w:rsidRPr="00867C66">
        <w:rPr>
          <w:rStyle w:val="Strong"/>
          <w:rFonts w:eastAsia="MS Mincho"/>
          <w:color w:val="000000" w:themeColor="text1"/>
          <w:sz w:val="32"/>
          <w:szCs w:val="32"/>
          <w:lang w:val="en-CA"/>
        </w:rPr>
        <w:t>447053</w:t>
      </w:r>
    </w:p>
    <w:p w14:paraId="6286EFBB" w14:textId="77777777" w:rsidR="00664B9D" w:rsidRPr="00664B9D" w:rsidRDefault="00664B9D" w:rsidP="00867C66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jc w:val="both"/>
        <w:rPr>
          <w:rStyle w:val="Strong"/>
          <w:rFonts w:eastAsia="MS Mincho"/>
          <w:color w:val="000000" w:themeColor="text1"/>
          <w:lang w:val="en-CA"/>
        </w:rPr>
      </w:pPr>
    </w:p>
    <w:p w14:paraId="6DA7D6A9" w14:textId="77777777" w:rsidR="00664B9D" w:rsidRPr="00867C66" w:rsidRDefault="00664B9D" w:rsidP="00867C66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rPr>
          <w:rStyle w:val="Strong"/>
          <w:rFonts w:eastAsia="MS Mincho"/>
          <w:b w:val="0"/>
          <w:bCs w:val="0"/>
          <w:color w:val="000000" w:themeColor="text1"/>
          <w:lang w:val="en-CA"/>
        </w:rPr>
      </w:pPr>
      <w:r w:rsidRPr="00867C66">
        <w:rPr>
          <w:rStyle w:val="Strong"/>
          <w:rFonts w:eastAsia="MS Mincho"/>
          <w:b w:val="0"/>
          <w:bCs w:val="0"/>
          <w:color w:val="000000" w:themeColor="text1"/>
          <w:lang w:val="en-CA"/>
        </w:rPr>
        <w:t>Should you require assistance with Top Hat at any time please contact their Support Team directly by way of email (support@tophat.com), the in-app support button, or by calling 1-888-663-5491. Specific user information may be required by their technical support team when troubleshooting issues.</w:t>
      </w:r>
    </w:p>
    <w:p w14:paraId="400A12D2" w14:textId="77777777" w:rsidR="0031336B" w:rsidRDefault="0031336B" w:rsidP="0031336B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jc w:val="both"/>
        <w:rPr>
          <w:rStyle w:val="Strong"/>
          <w:rFonts w:eastAsia="MS Mincho"/>
          <w:color w:val="000000" w:themeColor="text1"/>
          <w:lang w:val="en-CA"/>
        </w:rPr>
      </w:pPr>
    </w:p>
    <w:p w14:paraId="41EBD1BC" w14:textId="09A9540C" w:rsidR="00DA458A" w:rsidRPr="00442CD4" w:rsidRDefault="001C69FD" w:rsidP="0031336B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jc w:val="both"/>
        <w:rPr>
          <w:rFonts w:cs="Shruti"/>
          <w:b/>
          <w:bCs/>
          <w:lang w:val="fr-CA"/>
        </w:rPr>
      </w:pPr>
      <w:r w:rsidRPr="00442CD4">
        <w:rPr>
          <w:rFonts w:cs="Shruti"/>
          <w:b/>
          <w:bCs/>
          <w:lang w:val="fr-CA"/>
        </w:rPr>
        <w:t>REQUIRED TEXTS:</w:t>
      </w:r>
    </w:p>
    <w:p w14:paraId="0ED9F9A8" w14:textId="77777777" w:rsidR="00BD75B6" w:rsidRPr="0046130D" w:rsidRDefault="00BD75B6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jc w:val="both"/>
        <w:rPr>
          <w:rFonts w:cs="Shruti"/>
          <w:b/>
          <w:bCs/>
          <w:lang w:val="fr-CA"/>
        </w:rPr>
      </w:pPr>
      <w:proofErr w:type="spellStart"/>
      <w:r>
        <w:rPr>
          <w:rFonts w:cs="Shruti"/>
          <w:b/>
          <w:bCs/>
          <w:lang w:val="fr-CA"/>
        </w:rPr>
        <w:t>Plays</w:t>
      </w:r>
      <w:proofErr w:type="spellEnd"/>
      <w:r>
        <w:rPr>
          <w:rFonts w:cs="Shruti"/>
          <w:b/>
          <w:bCs/>
          <w:lang w:val="fr-CA"/>
        </w:rPr>
        <w:t> :</w:t>
      </w:r>
    </w:p>
    <w:p w14:paraId="2C7B86F1" w14:textId="63312F57" w:rsidR="00ED539E" w:rsidRPr="00226F8F" w:rsidRDefault="00EA7670" w:rsidP="00F85F99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182" w:hanging="91"/>
        <w:jc w:val="both"/>
        <w:rPr>
          <w:rFonts w:cs="Shruti"/>
          <w:bCs/>
          <w:lang w:val="fr-CA"/>
        </w:rPr>
      </w:pPr>
      <w:r>
        <w:rPr>
          <w:rFonts w:cs="Shruti"/>
          <w:bCs/>
          <w:lang w:val="fr-CA"/>
        </w:rPr>
        <w:t>E</w:t>
      </w:r>
      <w:r w:rsidR="004E6D0B" w:rsidRPr="00501AD6">
        <w:rPr>
          <w:rFonts w:cs="Shruti"/>
          <w:bCs/>
          <w:lang w:val="fr-CA"/>
        </w:rPr>
        <w:t xml:space="preserve">velyne de la Chenelière, </w:t>
      </w:r>
      <w:r w:rsidR="004E6D0B" w:rsidRPr="00CD78DE">
        <w:rPr>
          <w:rFonts w:cs="Shruti"/>
          <w:bCs/>
          <w:i/>
          <w:lang w:val="fr-CA"/>
        </w:rPr>
        <w:t xml:space="preserve">Bashir </w:t>
      </w:r>
      <w:proofErr w:type="spellStart"/>
      <w:r w:rsidR="004E6D0B" w:rsidRPr="00CD78DE">
        <w:rPr>
          <w:rFonts w:cs="Shruti"/>
          <w:bCs/>
          <w:i/>
          <w:lang w:val="fr-CA"/>
        </w:rPr>
        <w:t>Lazhar</w:t>
      </w:r>
      <w:proofErr w:type="spellEnd"/>
      <w:r w:rsidR="00A947DF" w:rsidRPr="00CD78DE">
        <w:rPr>
          <w:rFonts w:cs="Shruti"/>
          <w:bCs/>
          <w:lang w:val="fr-CA"/>
        </w:rPr>
        <w:t>.</w:t>
      </w:r>
      <w:r w:rsidR="00A947DF" w:rsidRPr="00501AD6">
        <w:rPr>
          <w:rFonts w:cs="Shruti"/>
          <w:bCs/>
          <w:lang w:val="fr-CA"/>
        </w:rPr>
        <w:t xml:space="preserve"> </w:t>
      </w:r>
      <w:r w:rsidR="00A947DF" w:rsidRPr="00226F8F">
        <w:rPr>
          <w:rFonts w:cs="Shruti"/>
          <w:bCs/>
          <w:lang w:val="fr-CA"/>
        </w:rPr>
        <w:t xml:space="preserve">Montréal : </w:t>
      </w:r>
      <w:proofErr w:type="spellStart"/>
      <w:r w:rsidR="00A947DF" w:rsidRPr="00226F8F">
        <w:rPr>
          <w:rFonts w:cs="Shruti"/>
          <w:bCs/>
          <w:lang w:val="fr-CA"/>
        </w:rPr>
        <w:t>Leméac</w:t>
      </w:r>
      <w:proofErr w:type="spellEnd"/>
      <w:r w:rsidR="00A947DF" w:rsidRPr="00226F8F">
        <w:rPr>
          <w:rFonts w:cs="Shruti"/>
          <w:bCs/>
          <w:lang w:val="fr-CA"/>
        </w:rPr>
        <w:t xml:space="preserve">, </w:t>
      </w:r>
      <w:proofErr w:type="gramStart"/>
      <w:r w:rsidR="00A947DF" w:rsidRPr="00226F8F">
        <w:rPr>
          <w:rFonts w:cs="Shruti"/>
          <w:bCs/>
          <w:lang w:val="fr-CA"/>
        </w:rPr>
        <w:t>2011.</w:t>
      </w:r>
      <w:r w:rsidR="00226F8F" w:rsidRPr="00226F8F">
        <w:rPr>
          <w:rFonts w:cs="Shruti"/>
          <w:bCs/>
          <w:lang w:val="fr-CA"/>
        </w:rPr>
        <w:t>*</w:t>
      </w:r>
      <w:proofErr w:type="gramEnd"/>
    </w:p>
    <w:p w14:paraId="6FA01472" w14:textId="03DA344A" w:rsidR="009008B6" w:rsidRPr="001E03A2" w:rsidRDefault="00226F8F" w:rsidP="006C6801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rPr>
          <w:rFonts w:cs="Shruti"/>
          <w:bCs/>
          <w:lang w:val="fr-CA"/>
        </w:rPr>
      </w:pPr>
      <w:r>
        <w:rPr>
          <w:rFonts w:cs="Shruti"/>
          <w:bCs/>
          <w:lang w:val="fr-CA"/>
        </w:rPr>
        <w:tab/>
      </w:r>
      <w:r w:rsidR="007827A6" w:rsidRPr="00DF741D">
        <w:rPr>
          <w:rFonts w:cs="Shruti"/>
          <w:bCs/>
          <w:lang w:val="fr-CA"/>
        </w:rPr>
        <w:t>Jean-Rock Gaudreault</w:t>
      </w:r>
      <w:r w:rsidR="009008B6" w:rsidRPr="00DF741D">
        <w:rPr>
          <w:rFonts w:cs="Shruti"/>
          <w:bCs/>
          <w:lang w:val="fr-CA"/>
        </w:rPr>
        <w:t xml:space="preserve">, </w:t>
      </w:r>
      <w:r w:rsidR="007827A6" w:rsidRPr="00DF741D">
        <w:rPr>
          <w:rFonts w:cs="Shruti"/>
          <w:bCs/>
          <w:i/>
          <w:lang w:val="fr-CA"/>
        </w:rPr>
        <w:t>Une maison face au nor</w:t>
      </w:r>
      <w:r w:rsidR="00DF741D">
        <w:rPr>
          <w:rFonts w:cs="Shruti"/>
          <w:bCs/>
          <w:i/>
          <w:lang w:val="fr-CA"/>
        </w:rPr>
        <w:t>d.</w:t>
      </w:r>
      <w:r w:rsidR="0035541A" w:rsidRPr="00DF741D">
        <w:rPr>
          <w:rFonts w:cs="Shruti"/>
          <w:bCs/>
          <w:lang w:val="fr-CA"/>
        </w:rPr>
        <w:t xml:space="preserve"> Montréal :</w:t>
      </w:r>
      <w:r w:rsidR="007B7A30" w:rsidRPr="00DF741D">
        <w:rPr>
          <w:rFonts w:cs="Shruti"/>
          <w:bCs/>
          <w:lang w:val="fr-CA"/>
        </w:rPr>
        <w:t xml:space="preserve"> </w:t>
      </w:r>
      <w:r w:rsidR="007827A6" w:rsidRPr="00DF741D">
        <w:rPr>
          <w:rFonts w:cs="Shruti"/>
          <w:bCs/>
          <w:lang w:val="fr-CA"/>
        </w:rPr>
        <w:t>Dramaturges éditeurs</w:t>
      </w:r>
      <w:r w:rsidR="007B7A30" w:rsidRPr="00DF741D">
        <w:rPr>
          <w:rFonts w:cs="Shruti"/>
          <w:bCs/>
          <w:lang w:val="fr-CA"/>
        </w:rPr>
        <w:t>,</w:t>
      </w:r>
      <w:r w:rsidR="009008B6" w:rsidRPr="00DF741D">
        <w:rPr>
          <w:rFonts w:cs="Shruti"/>
          <w:bCs/>
          <w:i/>
          <w:lang w:val="fr-CA"/>
        </w:rPr>
        <w:t xml:space="preserve"> </w:t>
      </w:r>
      <w:r w:rsidR="007827A6" w:rsidRPr="00DF741D">
        <w:rPr>
          <w:rFonts w:cs="Shruti"/>
          <w:bCs/>
          <w:lang w:val="fr-CA"/>
        </w:rPr>
        <w:t>2008</w:t>
      </w:r>
      <w:r w:rsidR="009008B6" w:rsidRPr="00DF741D">
        <w:rPr>
          <w:rFonts w:cs="Shruti"/>
          <w:bCs/>
          <w:lang w:val="fr-CA"/>
        </w:rPr>
        <w:t>.</w:t>
      </w:r>
      <w:r w:rsidR="00E727A1" w:rsidRPr="00DF741D">
        <w:rPr>
          <w:rFonts w:cs="Shruti"/>
          <w:bCs/>
          <w:lang w:val="fr-CA"/>
        </w:rPr>
        <w:t xml:space="preserve"> </w:t>
      </w:r>
    </w:p>
    <w:p w14:paraId="6B3D5D23" w14:textId="30CC6A95" w:rsidR="00BD75B6" w:rsidRPr="00501AD6" w:rsidRDefault="00BD75B6" w:rsidP="00BD75B6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182" w:hanging="91"/>
        <w:jc w:val="both"/>
        <w:rPr>
          <w:bCs/>
          <w:lang w:val="en-CA"/>
        </w:rPr>
      </w:pPr>
      <w:r w:rsidRPr="00501AD6">
        <w:rPr>
          <w:rFonts w:cs="Shruti"/>
          <w:bCs/>
          <w:lang w:val="fr-CA"/>
        </w:rPr>
        <w:t xml:space="preserve">Eugène Ionesco, </w:t>
      </w:r>
      <w:r w:rsidRPr="00501AD6">
        <w:rPr>
          <w:rFonts w:cs="Shruti"/>
          <w:bCs/>
          <w:i/>
          <w:lang w:val="fr-CA"/>
        </w:rPr>
        <w:t xml:space="preserve">La cantatrice chauve </w:t>
      </w:r>
      <w:r w:rsidRPr="00501AD6">
        <w:rPr>
          <w:bCs/>
          <w:lang w:val="fr-CA"/>
        </w:rPr>
        <w:t xml:space="preserve">[1950]. </w:t>
      </w:r>
      <w:r w:rsidRPr="00501AD6">
        <w:rPr>
          <w:bCs/>
          <w:lang w:val="en-CA"/>
        </w:rPr>
        <w:t xml:space="preserve">Paris: Gallimard, coll. « Folio </w:t>
      </w:r>
      <w:proofErr w:type="spellStart"/>
      <w:r w:rsidRPr="00501AD6">
        <w:rPr>
          <w:bCs/>
          <w:lang w:val="en-CA"/>
        </w:rPr>
        <w:t>théâtre</w:t>
      </w:r>
      <w:proofErr w:type="spellEnd"/>
      <w:r w:rsidRPr="00501AD6">
        <w:rPr>
          <w:bCs/>
          <w:lang w:val="en-CA"/>
        </w:rPr>
        <w:t> », 1993.</w:t>
      </w:r>
    </w:p>
    <w:p w14:paraId="2C2AEE25" w14:textId="4DFF77A9" w:rsidR="00A947DF" w:rsidRDefault="00BD75B6" w:rsidP="003B5B69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rPr>
          <w:rFonts w:cs="Shruti"/>
          <w:bCs/>
        </w:rPr>
      </w:pPr>
      <w:r>
        <w:rPr>
          <w:rFonts w:cs="Shruti"/>
          <w:bCs/>
          <w:lang w:val="en-CA"/>
        </w:rPr>
        <w:tab/>
      </w:r>
      <w:proofErr w:type="spellStart"/>
      <w:r w:rsidRPr="00501AD6">
        <w:rPr>
          <w:rFonts w:cs="Shruti"/>
          <w:bCs/>
          <w:lang w:val="fr-CA"/>
        </w:rPr>
        <w:t>Eric</w:t>
      </w:r>
      <w:proofErr w:type="spellEnd"/>
      <w:r w:rsidRPr="00501AD6">
        <w:rPr>
          <w:rFonts w:cs="Shruti"/>
          <w:bCs/>
          <w:lang w:val="fr-CA"/>
        </w:rPr>
        <w:t xml:space="preserve"> Emmanuel Schmitt, </w:t>
      </w:r>
      <w:r w:rsidR="003B5B69">
        <w:rPr>
          <w:rFonts w:cs="Shruti"/>
          <w:bCs/>
          <w:i/>
          <w:lang w:val="fr-CA"/>
        </w:rPr>
        <w:t xml:space="preserve">Le visiteur. </w:t>
      </w:r>
      <w:proofErr w:type="gramStart"/>
      <w:r w:rsidR="007A41D8" w:rsidRPr="0006418D">
        <w:rPr>
          <w:rFonts w:cs="Shruti"/>
          <w:bCs/>
        </w:rPr>
        <w:t>Paris :</w:t>
      </w:r>
      <w:proofErr w:type="gramEnd"/>
      <w:r w:rsidR="007A41D8" w:rsidRPr="0006418D">
        <w:rPr>
          <w:rFonts w:cs="Shruti"/>
          <w:bCs/>
        </w:rPr>
        <w:t xml:space="preserve"> </w:t>
      </w:r>
      <w:proofErr w:type="spellStart"/>
      <w:r w:rsidR="003B5B69" w:rsidRPr="0006418D">
        <w:rPr>
          <w:rFonts w:cs="Shruti"/>
          <w:bCs/>
        </w:rPr>
        <w:t>Magnard</w:t>
      </w:r>
      <w:proofErr w:type="spellEnd"/>
      <w:r w:rsidR="003B5B69" w:rsidRPr="0006418D">
        <w:rPr>
          <w:rFonts w:cs="Shruti"/>
          <w:bCs/>
        </w:rPr>
        <w:t xml:space="preserve">, </w:t>
      </w:r>
      <w:r w:rsidR="00DE3951" w:rsidRPr="0006418D">
        <w:rPr>
          <w:rFonts w:cs="Shruti"/>
          <w:bCs/>
        </w:rPr>
        <w:t>2002.</w:t>
      </w:r>
    </w:p>
    <w:p w14:paraId="5C9E6C6E" w14:textId="44B2903A" w:rsidR="00226F8F" w:rsidRDefault="00226F8F" w:rsidP="003B5B69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rPr>
          <w:rFonts w:cs="Shruti"/>
          <w:bCs/>
        </w:rPr>
      </w:pPr>
    </w:p>
    <w:p w14:paraId="1153D9DD" w14:textId="06299AF8" w:rsidR="00226F8F" w:rsidRPr="0006418D" w:rsidRDefault="00226F8F" w:rsidP="003B5B69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rPr>
          <w:rFonts w:cs="Shruti"/>
          <w:bCs/>
        </w:rPr>
      </w:pPr>
      <w:r>
        <w:rPr>
          <w:rFonts w:cs="Shruti"/>
          <w:bCs/>
        </w:rPr>
        <w:t>*</w:t>
      </w:r>
      <w:r w:rsidRPr="00226F8F">
        <w:t xml:space="preserve"> </w:t>
      </w:r>
      <w:r w:rsidRPr="00226F8F">
        <w:rPr>
          <w:rFonts w:cs="Shruti"/>
          <w:bCs/>
        </w:rPr>
        <w:t xml:space="preserve">Trigger </w:t>
      </w:r>
      <w:proofErr w:type="gramStart"/>
      <w:r w:rsidRPr="00226F8F">
        <w:rPr>
          <w:rFonts w:cs="Shruti"/>
          <w:bCs/>
        </w:rPr>
        <w:t>warning :</w:t>
      </w:r>
      <w:proofErr w:type="gramEnd"/>
      <w:r w:rsidRPr="00226F8F">
        <w:rPr>
          <w:rFonts w:cs="Shruti"/>
          <w:bCs/>
        </w:rPr>
        <w:t xml:space="preserve"> please note that there is an oblique reference to suicide as well as a direct reference to political violence and family tragedy. The film version, « Monsieur </w:t>
      </w:r>
      <w:proofErr w:type="spellStart"/>
      <w:r w:rsidRPr="00226F8F">
        <w:rPr>
          <w:rFonts w:cs="Shruti"/>
          <w:bCs/>
        </w:rPr>
        <w:t>Lazhar</w:t>
      </w:r>
      <w:proofErr w:type="spellEnd"/>
      <w:r w:rsidRPr="00226F8F">
        <w:rPr>
          <w:rFonts w:cs="Shruti"/>
          <w:bCs/>
        </w:rPr>
        <w:t xml:space="preserve"> », has more explicit, visual references to suicide. Please do not hesitate to contact the professor ahead of the start date if you have concerns about this subject matter.</w:t>
      </w:r>
    </w:p>
    <w:p w14:paraId="63A8CD2E" w14:textId="77777777" w:rsidR="009B50E9" w:rsidRDefault="009B50E9" w:rsidP="00A4165B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jc w:val="both"/>
        <w:rPr>
          <w:rFonts w:cs="Shruti"/>
        </w:rPr>
      </w:pPr>
    </w:p>
    <w:p w14:paraId="5DD447E2" w14:textId="309C27EA" w:rsidR="006B2696" w:rsidRDefault="001851E3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jc w:val="both"/>
        <w:rPr>
          <w:rFonts w:cs="Shruti"/>
          <w:b/>
          <w:bCs/>
        </w:rPr>
      </w:pPr>
      <w:r w:rsidRPr="00CB696D">
        <w:rPr>
          <w:rFonts w:cs="Shruti"/>
          <w:b/>
          <w:bCs/>
        </w:rPr>
        <w:t>METHOD OF EVALUATION:</w:t>
      </w:r>
    </w:p>
    <w:p w14:paraId="6ED5D588" w14:textId="065AC43B" w:rsidR="004F6847" w:rsidRPr="00CB696D" w:rsidRDefault="004F6847" w:rsidP="004F6847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jc w:val="both"/>
        <w:rPr>
          <w:rFonts w:cs="Shruti"/>
          <w:b/>
        </w:rPr>
      </w:pPr>
      <w:r>
        <w:rPr>
          <w:rFonts w:cs="Shruti"/>
          <w:b/>
          <w:bCs/>
        </w:rPr>
        <w:tab/>
      </w:r>
      <w:r>
        <w:rPr>
          <w:rFonts w:cs="Shruti"/>
        </w:rPr>
        <w:t xml:space="preserve">Various </w:t>
      </w:r>
      <w:r w:rsidR="00867C66">
        <w:rPr>
          <w:rFonts w:cs="Shruti"/>
        </w:rPr>
        <w:t xml:space="preserve">weekly </w:t>
      </w:r>
      <w:r>
        <w:rPr>
          <w:rFonts w:cs="Shruti"/>
        </w:rPr>
        <w:t>assignments</w:t>
      </w:r>
      <w:r>
        <w:rPr>
          <w:rFonts w:cs="Shruti"/>
        </w:rPr>
        <w:tab/>
      </w:r>
      <w:r w:rsidR="00867C66">
        <w:rPr>
          <w:rFonts w:cs="Shruti"/>
        </w:rPr>
        <w:tab/>
      </w:r>
      <w:r w:rsidR="00867C66"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</w:r>
      <w:r>
        <w:rPr>
          <w:rFonts w:cs="Shruti"/>
        </w:rPr>
        <w:tab/>
        <w:t>15%</w:t>
      </w:r>
    </w:p>
    <w:p w14:paraId="49A06FBF" w14:textId="6639FF85" w:rsidR="00D45B6D" w:rsidRPr="008B6B5E" w:rsidRDefault="004F6847" w:rsidP="004F6847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jc w:val="both"/>
        <w:rPr>
          <w:rFonts w:cs="Shruti"/>
        </w:rPr>
      </w:pPr>
      <w:r>
        <w:rPr>
          <w:rFonts w:cs="Shruti"/>
          <w:b/>
          <w:bCs/>
        </w:rPr>
        <w:tab/>
      </w:r>
      <w:r>
        <w:rPr>
          <w:rFonts w:cs="Shruti"/>
          <w:b/>
          <w:bCs/>
        </w:rPr>
        <w:tab/>
      </w:r>
      <w:r w:rsidR="00867C66" w:rsidRPr="00867C66">
        <w:rPr>
          <w:rFonts w:cs="Shruti"/>
        </w:rPr>
        <w:t>Thematic</w:t>
      </w:r>
      <w:r w:rsidR="00867C66">
        <w:rPr>
          <w:rFonts w:cs="Shruti"/>
          <w:b/>
          <w:bCs/>
        </w:rPr>
        <w:t xml:space="preserve"> </w:t>
      </w:r>
      <w:r w:rsidR="00D93E1F">
        <w:rPr>
          <w:rFonts w:cs="Shruti"/>
        </w:rPr>
        <w:t>Essay</w:t>
      </w:r>
      <w:r w:rsidR="00A07CEB">
        <w:rPr>
          <w:rFonts w:cs="Shruti"/>
        </w:rPr>
        <w:tab/>
      </w:r>
      <w:r w:rsidR="00A07CEB">
        <w:rPr>
          <w:rFonts w:cs="Shruti"/>
        </w:rPr>
        <w:tab/>
      </w:r>
      <w:r w:rsidR="00A07CEB">
        <w:rPr>
          <w:rFonts w:cs="Shruti"/>
        </w:rPr>
        <w:tab/>
      </w:r>
      <w:r w:rsidR="00A07CEB">
        <w:rPr>
          <w:rFonts w:cs="Shruti"/>
        </w:rPr>
        <w:tab/>
      </w:r>
      <w:r w:rsidR="00A07CEB">
        <w:rPr>
          <w:rFonts w:cs="Shruti"/>
        </w:rPr>
        <w:tab/>
      </w:r>
      <w:r w:rsidR="00A07CEB">
        <w:rPr>
          <w:rFonts w:cs="Shruti"/>
        </w:rPr>
        <w:tab/>
      </w:r>
      <w:r w:rsidR="00A07CEB">
        <w:rPr>
          <w:rFonts w:cs="Shruti"/>
        </w:rPr>
        <w:tab/>
      </w:r>
      <w:r w:rsidR="00A07CEB">
        <w:rPr>
          <w:rFonts w:cs="Shruti"/>
        </w:rPr>
        <w:tab/>
      </w:r>
      <w:r>
        <w:rPr>
          <w:rFonts w:cs="Shruti"/>
        </w:rPr>
        <w:t>2</w:t>
      </w:r>
      <w:r w:rsidR="00867C66">
        <w:rPr>
          <w:rFonts w:cs="Shruti"/>
        </w:rPr>
        <w:t>0</w:t>
      </w:r>
      <w:r w:rsidR="00A07CEB" w:rsidRPr="00CB696D">
        <w:rPr>
          <w:rFonts w:cs="Shruti"/>
        </w:rPr>
        <w:t>%</w:t>
      </w:r>
    </w:p>
    <w:p w14:paraId="2AEBC58F" w14:textId="052FB2A1" w:rsidR="001C69FD" w:rsidRDefault="00DD25D3" w:rsidP="00DE3951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jc w:val="both"/>
        <w:rPr>
          <w:rFonts w:cs="Shruti"/>
          <w:lang w:val="en-GB"/>
        </w:rPr>
      </w:pPr>
      <w:r>
        <w:rPr>
          <w:rFonts w:cs="Shruti"/>
        </w:rPr>
        <w:tab/>
      </w:r>
      <w:r w:rsidR="004F6847">
        <w:rPr>
          <w:rFonts w:cs="Shruti"/>
        </w:rPr>
        <w:t>A</w:t>
      </w:r>
      <w:r w:rsidR="00CB696D">
        <w:rPr>
          <w:rFonts w:cs="Shruti"/>
        </w:rPr>
        <w:t xml:space="preserve"> critical review of a </w:t>
      </w:r>
      <w:r w:rsidR="007B7A30">
        <w:rPr>
          <w:rFonts w:cs="Shruti"/>
        </w:rPr>
        <w:t>performance in French</w:t>
      </w:r>
      <w:r w:rsidR="007B7A30">
        <w:rPr>
          <w:rFonts w:cs="Shruti"/>
        </w:rPr>
        <w:tab/>
      </w:r>
      <w:r w:rsidR="007B7A30">
        <w:rPr>
          <w:rFonts w:cs="Shruti"/>
        </w:rPr>
        <w:tab/>
      </w:r>
      <w:r w:rsidR="007B7A30">
        <w:rPr>
          <w:rFonts w:cs="Shruti"/>
        </w:rPr>
        <w:tab/>
      </w:r>
      <w:r w:rsidR="007B7A30">
        <w:rPr>
          <w:rFonts w:cs="Shruti"/>
        </w:rPr>
        <w:tab/>
      </w:r>
      <w:r w:rsidR="004F6847">
        <w:rPr>
          <w:rFonts w:cs="Shruti"/>
        </w:rPr>
        <w:tab/>
      </w:r>
      <w:r w:rsidR="00867C66">
        <w:rPr>
          <w:rFonts w:cs="Shruti"/>
          <w:lang w:val="en-GB"/>
        </w:rPr>
        <w:t>2</w:t>
      </w:r>
      <w:r w:rsidR="004F6847">
        <w:rPr>
          <w:rFonts w:cs="Shruti"/>
          <w:lang w:val="en-GB"/>
        </w:rPr>
        <w:t>0</w:t>
      </w:r>
      <w:r w:rsidR="001C69FD" w:rsidRPr="00B043DD">
        <w:rPr>
          <w:rFonts w:cs="Shruti"/>
          <w:lang w:val="en-GB"/>
        </w:rPr>
        <w:t>%</w:t>
      </w:r>
    </w:p>
    <w:p w14:paraId="11E4749A" w14:textId="21180D48" w:rsidR="00867C66" w:rsidRDefault="00867C66" w:rsidP="00DE3951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jc w:val="both"/>
        <w:rPr>
          <w:rFonts w:cs="Shruti"/>
          <w:lang w:val="en-GB"/>
        </w:rPr>
      </w:pPr>
      <w:r>
        <w:rPr>
          <w:rFonts w:cs="Shruti"/>
          <w:lang w:val="en-GB"/>
        </w:rPr>
        <w:tab/>
        <w:t>Creative writing: dialogue</w:t>
      </w:r>
    </w:p>
    <w:p w14:paraId="32C23F66" w14:textId="00998DAF" w:rsidR="00867C66" w:rsidRPr="00867C66" w:rsidRDefault="00867C66" w:rsidP="00867C66">
      <w:pPr>
        <w:pStyle w:val="ListParagraph"/>
        <w:numPr>
          <w:ilvl w:val="0"/>
          <w:numId w:val="5"/>
        </w:num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jc w:val="both"/>
        <w:rPr>
          <w:rFonts w:cs="Shruti"/>
          <w:bCs/>
          <w:iCs/>
        </w:rPr>
      </w:pPr>
      <w:r w:rsidRPr="00867C66">
        <w:rPr>
          <w:rFonts w:cs="Shruti"/>
          <w:bCs/>
          <w:iCs/>
        </w:rPr>
        <w:t>Participation</w:t>
      </w:r>
      <w:r w:rsidRPr="00867C66">
        <w:rPr>
          <w:rFonts w:cs="Shruti"/>
          <w:bCs/>
          <w:iCs/>
        </w:rPr>
        <w:tab/>
      </w:r>
      <w:r w:rsidRPr="00867C66">
        <w:rPr>
          <w:rFonts w:cs="Shruti"/>
          <w:bCs/>
          <w:iCs/>
        </w:rPr>
        <w:tab/>
      </w:r>
      <w:r w:rsidRPr="00867C66">
        <w:rPr>
          <w:rFonts w:cs="Shruti"/>
          <w:bCs/>
          <w:iCs/>
        </w:rPr>
        <w:tab/>
      </w:r>
      <w:r w:rsidRPr="00867C66">
        <w:rPr>
          <w:rFonts w:cs="Shruti"/>
          <w:bCs/>
          <w:iCs/>
        </w:rPr>
        <w:tab/>
      </w:r>
      <w:r w:rsidRPr="00867C66">
        <w:rPr>
          <w:rFonts w:cs="Shruti"/>
          <w:bCs/>
          <w:iCs/>
        </w:rPr>
        <w:tab/>
      </w:r>
      <w:r w:rsidRPr="00867C66">
        <w:rPr>
          <w:rFonts w:cs="Shruti"/>
          <w:bCs/>
          <w:iCs/>
        </w:rPr>
        <w:tab/>
      </w:r>
      <w:r w:rsidRPr="00867C66">
        <w:rPr>
          <w:rFonts w:cs="Shruti"/>
          <w:bCs/>
          <w:iCs/>
        </w:rPr>
        <w:tab/>
        <w:t>5%</w:t>
      </w:r>
    </w:p>
    <w:p w14:paraId="1DDD1186" w14:textId="75F23B23" w:rsidR="00867C66" w:rsidRPr="00867C66" w:rsidRDefault="00867C66" w:rsidP="00867C66">
      <w:pPr>
        <w:pStyle w:val="ListParagraph"/>
        <w:numPr>
          <w:ilvl w:val="0"/>
          <w:numId w:val="5"/>
        </w:num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jc w:val="both"/>
        <w:rPr>
          <w:rFonts w:cs="Shruti"/>
          <w:bCs/>
          <w:iCs/>
        </w:rPr>
      </w:pPr>
      <w:r w:rsidRPr="00867C66">
        <w:rPr>
          <w:rFonts w:cs="Shruti"/>
          <w:bCs/>
          <w:iCs/>
        </w:rPr>
        <w:t>Critical refle</w:t>
      </w:r>
      <w:r>
        <w:rPr>
          <w:rFonts w:cs="Shruti"/>
          <w:bCs/>
          <w:iCs/>
        </w:rPr>
        <w:t>ct</w:t>
      </w:r>
      <w:r w:rsidRPr="00867C66">
        <w:rPr>
          <w:rFonts w:cs="Shruti"/>
          <w:bCs/>
          <w:iCs/>
        </w:rPr>
        <w:t>ion</w:t>
      </w:r>
      <w:r w:rsidRPr="00867C66">
        <w:rPr>
          <w:rFonts w:cs="Shruti"/>
          <w:bCs/>
          <w:iCs/>
        </w:rPr>
        <w:tab/>
      </w:r>
      <w:r w:rsidRPr="00867C66">
        <w:rPr>
          <w:rFonts w:cs="Shruti"/>
          <w:bCs/>
          <w:iCs/>
        </w:rPr>
        <w:tab/>
      </w:r>
      <w:r w:rsidRPr="00867C66">
        <w:rPr>
          <w:rFonts w:cs="Shruti"/>
          <w:bCs/>
          <w:iCs/>
        </w:rPr>
        <w:tab/>
      </w:r>
      <w:r w:rsidRPr="00867C66">
        <w:rPr>
          <w:rFonts w:cs="Shruti"/>
          <w:bCs/>
          <w:iCs/>
        </w:rPr>
        <w:tab/>
      </w:r>
      <w:r w:rsidRPr="00867C66">
        <w:rPr>
          <w:rFonts w:cs="Shruti"/>
          <w:bCs/>
          <w:iCs/>
        </w:rPr>
        <w:tab/>
      </w:r>
      <w:r w:rsidRPr="00867C66">
        <w:rPr>
          <w:rFonts w:cs="Shruti"/>
          <w:bCs/>
          <w:iCs/>
        </w:rPr>
        <w:tab/>
      </w:r>
      <w:r w:rsidRPr="00867C66">
        <w:rPr>
          <w:rFonts w:cs="Shruti"/>
          <w:bCs/>
          <w:iCs/>
        </w:rPr>
        <w:tab/>
        <w:t>15%</w:t>
      </w:r>
    </w:p>
    <w:p w14:paraId="4989E825" w14:textId="0BD7CE20" w:rsidR="001605F3" w:rsidRPr="004F6847" w:rsidRDefault="00002A98" w:rsidP="004F6847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ind w:left="90"/>
        <w:jc w:val="both"/>
        <w:rPr>
          <w:rFonts w:cs="Shruti"/>
          <w:b/>
        </w:rPr>
      </w:pPr>
      <w:r>
        <w:rPr>
          <w:rFonts w:cs="Shruti"/>
        </w:rPr>
        <w:tab/>
      </w:r>
      <w:r w:rsidR="001C69FD" w:rsidRPr="00B043DD">
        <w:rPr>
          <w:rFonts w:cs="Shruti"/>
          <w:lang w:val="en-GB"/>
        </w:rPr>
        <w:t xml:space="preserve">Final </w:t>
      </w:r>
      <w:r w:rsidR="00141DEF">
        <w:rPr>
          <w:rFonts w:cs="Shruti"/>
          <w:lang w:val="en-GB"/>
        </w:rPr>
        <w:t>examination</w:t>
      </w:r>
      <w:r w:rsidR="002C7115">
        <w:rPr>
          <w:rFonts w:cs="Shruti"/>
          <w:lang w:val="en-GB"/>
        </w:rPr>
        <w:tab/>
      </w:r>
      <w:r w:rsidR="002C7115">
        <w:rPr>
          <w:rFonts w:cs="Shruti"/>
          <w:lang w:val="en-GB"/>
        </w:rPr>
        <w:tab/>
      </w:r>
      <w:r w:rsidR="00501AD6">
        <w:rPr>
          <w:rFonts w:cs="Shruti"/>
          <w:lang w:val="en-GB"/>
        </w:rPr>
        <w:tab/>
      </w:r>
      <w:r w:rsidR="007B7A30">
        <w:rPr>
          <w:rFonts w:cs="Shruti"/>
          <w:lang w:val="en-GB"/>
        </w:rPr>
        <w:tab/>
      </w:r>
      <w:r w:rsidR="007B7A30">
        <w:rPr>
          <w:rFonts w:cs="Shruti"/>
          <w:lang w:val="en-GB"/>
        </w:rPr>
        <w:tab/>
      </w:r>
      <w:r w:rsidR="007B7A30">
        <w:rPr>
          <w:rFonts w:cs="Shruti"/>
          <w:lang w:val="en-GB"/>
        </w:rPr>
        <w:tab/>
      </w:r>
      <w:r w:rsidR="00A70240">
        <w:rPr>
          <w:rFonts w:cs="Shruti"/>
          <w:lang w:val="en-GB"/>
        </w:rPr>
        <w:tab/>
      </w:r>
      <w:r w:rsidR="001C69FD" w:rsidRPr="00B043DD">
        <w:rPr>
          <w:rFonts w:cs="Shruti"/>
          <w:lang w:val="en-GB"/>
        </w:rPr>
        <w:tab/>
      </w:r>
      <w:r w:rsidR="00DF56E8">
        <w:rPr>
          <w:rFonts w:cs="Shruti"/>
          <w:lang w:val="en-GB"/>
        </w:rPr>
        <w:t>25</w:t>
      </w:r>
      <w:r w:rsidR="001C69FD" w:rsidRPr="00B043DD">
        <w:rPr>
          <w:rFonts w:cs="Shruti"/>
          <w:lang w:val="en-GB"/>
        </w:rPr>
        <w:t>%</w:t>
      </w:r>
    </w:p>
    <w:p w14:paraId="4A9BA6B0" w14:textId="77777777" w:rsidR="00613EDC" w:rsidRDefault="00613EDC" w:rsidP="00002A98">
      <w:pPr>
        <w:tabs>
          <w:tab w:val="left" w:pos="90"/>
          <w:tab w:val="left" w:pos="810"/>
          <w:tab w:val="left" w:pos="1530"/>
          <w:tab w:val="left" w:pos="2250"/>
          <w:tab w:val="left" w:pos="2970"/>
          <w:tab w:val="left" w:pos="3690"/>
          <w:tab w:val="left" w:pos="4410"/>
          <w:tab w:val="left" w:pos="5130"/>
          <w:tab w:val="left" w:pos="5850"/>
          <w:tab w:val="left" w:pos="6570"/>
          <w:tab w:val="left" w:pos="7290"/>
          <w:tab w:val="left" w:pos="8010"/>
          <w:tab w:val="left" w:pos="8730"/>
          <w:tab w:val="left" w:pos="9450"/>
        </w:tabs>
        <w:jc w:val="both"/>
        <w:rPr>
          <w:rFonts w:cs="Shruti"/>
          <w:lang w:val="en-GB"/>
        </w:rPr>
      </w:pPr>
    </w:p>
    <w:p w14:paraId="7BBE1EE1" w14:textId="6DF5EF33" w:rsidR="0073161C" w:rsidRPr="00111719" w:rsidRDefault="00867C66" w:rsidP="00111719">
      <w:pPr>
        <w:jc w:val="right"/>
      </w:pPr>
      <w:r>
        <w:t>November 21</w:t>
      </w:r>
      <w:r w:rsidR="00CD78DE">
        <w:t>, 202</w:t>
      </w:r>
      <w:r>
        <w:t>2</w:t>
      </w:r>
    </w:p>
    <w:sectPr w:rsidR="0073161C" w:rsidRPr="00111719" w:rsidSect="0073161C">
      <w:headerReference w:type="default" r:id="rId10"/>
      <w:pgSz w:w="12240" w:h="15840"/>
      <w:pgMar w:top="960" w:right="1440" w:bottom="990" w:left="135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5A585" w14:textId="77777777" w:rsidR="00181F5F" w:rsidRDefault="00181F5F" w:rsidP="00267516">
      <w:r>
        <w:separator/>
      </w:r>
    </w:p>
  </w:endnote>
  <w:endnote w:type="continuationSeparator" w:id="0">
    <w:p w14:paraId="1A519418" w14:textId="77777777" w:rsidR="00181F5F" w:rsidRDefault="00181F5F" w:rsidP="0026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4DA4" w14:textId="77777777" w:rsidR="00181F5F" w:rsidRDefault="00181F5F" w:rsidP="00267516">
      <w:r>
        <w:separator/>
      </w:r>
    </w:p>
  </w:footnote>
  <w:footnote w:type="continuationSeparator" w:id="0">
    <w:p w14:paraId="659AC761" w14:textId="77777777" w:rsidR="00181F5F" w:rsidRDefault="00181F5F" w:rsidP="00267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2319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30F790" w14:textId="666A2429" w:rsidR="00821194" w:rsidRDefault="0082119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7B364F" w14:textId="4085B2FA" w:rsidR="00267516" w:rsidRDefault="002675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4.5pt;height:4.5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8320DA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name w:val="1"/>
    <w:lvl w:ilvl="0">
      <w:start w:val="1"/>
      <w:numFmt w:val="decimal"/>
      <w:lvlText w:val="·"/>
      <w:lvlJc w:val="left"/>
    </w:lvl>
    <w:lvl w:ilvl="1">
      <w:start w:val="1"/>
      <w:numFmt w:val="decimal"/>
      <w:lvlText w:val="o"/>
      <w:lvlJc w:val="left"/>
    </w:lvl>
    <w:lvl w:ilvl="2">
      <w:start w:val="1"/>
      <w:numFmt w:val="decimal"/>
      <w:lvlText w:val="'"/>
      <w:lvlJc w:val="left"/>
    </w:lvl>
    <w:lvl w:ilvl="3">
      <w:start w:val="1"/>
      <w:numFmt w:val="decimal"/>
      <w:lvlText w:val="·"/>
      <w:lvlJc w:val="left"/>
    </w:lvl>
    <w:lvl w:ilvl="4">
      <w:start w:val="1"/>
      <w:numFmt w:val="decimal"/>
      <w:lvlText w:val="o"/>
      <w:lvlJc w:val="left"/>
    </w:lvl>
    <w:lvl w:ilvl="5">
      <w:start w:val="1"/>
      <w:numFmt w:val="decimal"/>
      <w:lvlText w:val="'"/>
      <w:lvlJc w:val="left"/>
    </w:lvl>
    <w:lvl w:ilvl="6">
      <w:start w:val="1"/>
      <w:numFmt w:val="decimal"/>
      <w:lvlText w:val="·"/>
      <w:lvlJc w:val="left"/>
    </w:lvl>
    <w:lvl w:ilvl="7">
      <w:start w:val="1"/>
      <w:numFmt w:val="decimal"/>
      <w:lvlText w:val="o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DE2746"/>
    <w:multiLevelType w:val="multilevel"/>
    <w:tmpl w:val="BDCCC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237E91"/>
    <w:multiLevelType w:val="hybridMultilevel"/>
    <w:tmpl w:val="8B50E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616F1"/>
    <w:multiLevelType w:val="hybridMultilevel"/>
    <w:tmpl w:val="4DDC4492"/>
    <w:lvl w:ilvl="0" w:tplc="CD0604B8">
      <w:start w:val="1"/>
      <w:numFmt w:val="decimal"/>
      <w:lvlText w:val="%1-"/>
      <w:lvlJc w:val="left"/>
      <w:pPr>
        <w:ind w:left="189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630E5865"/>
    <w:multiLevelType w:val="hybridMultilevel"/>
    <w:tmpl w:val="A126BD0A"/>
    <w:lvl w:ilvl="0" w:tplc="ACDCE5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D4C2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3084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7CC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8E81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BCCC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28E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28CE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4E36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77992820">
    <w:abstractNumId w:val="0"/>
  </w:num>
  <w:num w:numId="2" w16cid:durableId="1143817686">
    <w:abstractNumId w:val="3"/>
  </w:num>
  <w:num w:numId="3" w16cid:durableId="1709068952">
    <w:abstractNumId w:val="4"/>
  </w:num>
  <w:num w:numId="4" w16cid:durableId="178544736">
    <w:abstractNumId w:val="6"/>
  </w:num>
  <w:num w:numId="5" w16cid:durableId="487551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1E3"/>
    <w:rsid w:val="00002A98"/>
    <w:rsid w:val="00014152"/>
    <w:rsid w:val="00044018"/>
    <w:rsid w:val="000528EC"/>
    <w:rsid w:val="0005448E"/>
    <w:rsid w:val="00062EA3"/>
    <w:rsid w:val="0006418D"/>
    <w:rsid w:val="000662B9"/>
    <w:rsid w:val="00075C69"/>
    <w:rsid w:val="00080550"/>
    <w:rsid w:val="00096265"/>
    <w:rsid w:val="000E1F4A"/>
    <w:rsid w:val="00111719"/>
    <w:rsid w:val="00141DEF"/>
    <w:rsid w:val="001605F3"/>
    <w:rsid w:val="00163CCA"/>
    <w:rsid w:val="00181F5F"/>
    <w:rsid w:val="001851E3"/>
    <w:rsid w:val="00187E38"/>
    <w:rsid w:val="001A410E"/>
    <w:rsid w:val="001B02D4"/>
    <w:rsid w:val="001C69FD"/>
    <w:rsid w:val="001D33A9"/>
    <w:rsid w:val="001E03A2"/>
    <w:rsid w:val="001F1E48"/>
    <w:rsid w:val="001F5653"/>
    <w:rsid w:val="00204523"/>
    <w:rsid w:val="00226F8F"/>
    <w:rsid w:val="0023411A"/>
    <w:rsid w:val="00246D6A"/>
    <w:rsid w:val="00261047"/>
    <w:rsid w:val="00267516"/>
    <w:rsid w:val="00282D13"/>
    <w:rsid w:val="002C02B1"/>
    <w:rsid w:val="002C7115"/>
    <w:rsid w:val="002E3DA4"/>
    <w:rsid w:val="002F3C86"/>
    <w:rsid w:val="002F495E"/>
    <w:rsid w:val="00305F2F"/>
    <w:rsid w:val="0031336B"/>
    <w:rsid w:val="003150F5"/>
    <w:rsid w:val="00327F6A"/>
    <w:rsid w:val="0035541A"/>
    <w:rsid w:val="0036082C"/>
    <w:rsid w:val="00363F57"/>
    <w:rsid w:val="003855D7"/>
    <w:rsid w:val="003A2D07"/>
    <w:rsid w:val="003B5B69"/>
    <w:rsid w:val="00417EDE"/>
    <w:rsid w:val="00430E62"/>
    <w:rsid w:val="00442CD4"/>
    <w:rsid w:val="0046130D"/>
    <w:rsid w:val="00463748"/>
    <w:rsid w:val="00475B3C"/>
    <w:rsid w:val="00490CFB"/>
    <w:rsid w:val="004E1667"/>
    <w:rsid w:val="004E2930"/>
    <w:rsid w:val="004E6D0B"/>
    <w:rsid w:val="004F00E0"/>
    <w:rsid w:val="004F362D"/>
    <w:rsid w:val="004F6847"/>
    <w:rsid w:val="004F7A92"/>
    <w:rsid w:val="00501AD6"/>
    <w:rsid w:val="00530ACE"/>
    <w:rsid w:val="0057406B"/>
    <w:rsid w:val="005876F6"/>
    <w:rsid w:val="005910DE"/>
    <w:rsid w:val="005917EE"/>
    <w:rsid w:val="00591B43"/>
    <w:rsid w:val="005B34AE"/>
    <w:rsid w:val="0060783E"/>
    <w:rsid w:val="0061098D"/>
    <w:rsid w:val="00613BBE"/>
    <w:rsid w:val="00613EDC"/>
    <w:rsid w:val="006175E1"/>
    <w:rsid w:val="00631533"/>
    <w:rsid w:val="00635DCB"/>
    <w:rsid w:val="0064078B"/>
    <w:rsid w:val="006422BD"/>
    <w:rsid w:val="006469A6"/>
    <w:rsid w:val="00651547"/>
    <w:rsid w:val="00654209"/>
    <w:rsid w:val="0066217C"/>
    <w:rsid w:val="00664B9D"/>
    <w:rsid w:val="00681373"/>
    <w:rsid w:val="0069496A"/>
    <w:rsid w:val="006976EB"/>
    <w:rsid w:val="006B15A9"/>
    <w:rsid w:val="006B2696"/>
    <w:rsid w:val="006B5CA4"/>
    <w:rsid w:val="006C6801"/>
    <w:rsid w:val="006C75EF"/>
    <w:rsid w:val="006D088A"/>
    <w:rsid w:val="006E598A"/>
    <w:rsid w:val="006E79B3"/>
    <w:rsid w:val="006F1A10"/>
    <w:rsid w:val="00700108"/>
    <w:rsid w:val="00706DE7"/>
    <w:rsid w:val="00721852"/>
    <w:rsid w:val="0072336C"/>
    <w:rsid w:val="0073161C"/>
    <w:rsid w:val="007426E2"/>
    <w:rsid w:val="0074552E"/>
    <w:rsid w:val="00766F0D"/>
    <w:rsid w:val="00766F73"/>
    <w:rsid w:val="007672FA"/>
    <w:rsid w:val="00772317"/>
    <w:rsid w:val="0077758F"/>
    <w:rsid w:val="007827A6"/>
    <w:rsid w:val="007A41D8"/>
    <w:rsid w:val="007A53FD"/>
    <w:rsid w:val="007B7A30"/>
    <w:rsid w:val="007D1999"/>
    <w:rsid w:val="008134DC"/>
    <w:rsid w:val="00821194"/>
    <w:rsid w:val="00833625"/>
    <w:rsid w:val="00854185"/>
    <w:rsid w:val="0085523F"/>
    <w:rsid w:val="008677F0"/>
    <w:rsid w:val="00867C66"/>
    <w:rsid w:val="0087222A"/>
    <w:rsid w:val="00884709"/>
    <w:rsid w:val="00892BE4"/>
    <w:rsid w:val="008952ED"/>
    <w:rsid w:val="008A17E1"/>
    <w:rsid w:val="008B6B5E"/>
    <w:rsid w:val="008C07C1"/>
    <w:rsid w:val="008D552F"/>
    <w:rsid w:val="008E449F"/>
    <w:rsid w:val="008F318D"/>
    <w:rsid w:val="008F6707"/>
    <w:rsid w:val="009008B6"/>
    <w:rsid w:val="0094170F"/>
    <w:rsid w:val="009565BD"/>
    <w:rsid w:val="00965C19"/>
    <w:rsid w:val="00985282"/>
    <w:rsid w:val="00995A22"/>
    <w:rsid w:val="009A40BB"/>
    <w:rsid w:val="009B2666"/>
    <w:rsid w:val="009B50E9"/>
    <w:rsid w:val="009B6B42"/>
    <w:rsid w:val="009C4CC5"/>
    <w:rsid w:val="009F5E9F"/>
    <w:rsid w:val="00A07CEB"/>
    <w:rsid w:val="00A15453"/>
    <w:rsid w:val="00A2367F"/>
    <w:rsid w:val="00A31A67"/>
    <w:rsid w:val="00A4165B"/>
    <w:rsid w:val="00A50290"/>
    <w:rsid w:val="00A50E38"/>
    <w:rsid w:val="00A549E5"/>
    <w:rsid w:val="00A70240"/>
    <w:rsid w:val="00A775B8"/>
    <w:rsid w:val="00A947DF"/>
    <w:rsid w:val="00AB7D1D"/>
    <w:rsid w:val="00AD3339"/>
    <w:rsid w:val="00AE4703"/>
    <w:rsid w:val="00AE59E7"/>
    <w:rsid w:val="00AF20D9"/>
    <w:rsid w:val="00AF625F"/>
    <w:rsid w:val="00B043DD"/>
    <w:rsid w:val="00B148C2"/>
    <w:rsid w:val="00B16B65"/>
    <w:rsid w:val="00B27F01"/>
    <w:rsid w:val="00B422B1"/>
    <w:rsid w:val="00B44B06"/>
    <w:rsid w:val="00B53AE2"/>
    <w:rsid w:val="00B540A6"/>
    <w:rsid w:val="00B65594"/>
    <w:rsid w:val="00BB7807"/>
    <w:rsid w:val="00BC29CF"/>
    <w:rsid w:val="00BD75B6"/>
    <w:rsid w:val="00BE2CC6"/>
    <w:rsid w:val="00BE3CFA"/>
    <w:rsid w:val="00C04897"/>
    <w:rsid w:val="00C15E8E"/>
    <w:rsid w:val="00C21466"/>
    <w:rsid w:val="00C318C3"/>
    <w:rsid w:val="00C42B2E"/>
    <w:rsid w:val="00C43046"/>
    <w:rsid w:val="00C4424C"/>
    <w:rsid w:val="00C522B6"/>
    <w:rsid w:val="00C547C4"/>
    <w:rsid w:val="00C73978"/>
    <w:rsid w:val="00CB696D"/>
    <w:rsid w:val="00CD78DE"/>
    <w:rsid w:val="00CF6191"/>
    <w:rsid w:val="00D00447"/>
    <w:rsid w:val="00D0404F"/>
    <w:rsid w:val="00D23F67"/>
    <w:rsid w:val="00D33742"/>
    <w:rsid w:val="00D41FE0"/>
    <w:rsid w:val="00D45B6D"/>
    <w:rsid w:val="00D93E1F"/>
    <w:rsid w:val="00DA458A"/>
    <w:rsid w:val="00DD25D3"/>
    <w:rsid w:val="00DD2647"/>
    <w:rsid w:val="00DD2DE0"/>
    <w:rsid w:val="00DD6222"/>
    <w:rsid w:val="00DE3951"/>
    <w:rsid w:val="00DF56E8"/>
    <w:rsid w:val="00DF741D"/>
    <w:rsid w:val="00E21E5E"/>
    <w:rsid w:val="00E4342D"/>
    <w:rsid w:val="00E5078D"/>
    <w:rsid w:val="00E6066D"/>
    <w:rsid w:val="00E727A1"/>
    <w:rsid w:val="00E808F4"/>
    <w:rsid w:val="00E86C2E"/>
    <w:rsid w:val="00E92764"/>
    <w:rsid w:val="00E96F3B"/>
    <w:rsid w:val="00E970F2"/>
    <w:rsid w:val="00EA6A2A"/>
    <w:rsid w:val="00EA7670"/>
    <w:rsid w:val="00EB1920"/>
    <w:rsid w:val="00EB48DD"/>
    <w:rsid w:val="00ED0033"/>
    <w:rsid w:val="00ED539E"/>
    <w:rsid w:val="00ED69F9"/>
    <w:rsid w:val="00EE097B"/>
    <w:rsid w:val="00F03296"/>
    <w:rsid w:val="00F12028"/>
    <w:rsid w:val="00F21B3A"/>
    <w:rsid w:val="00F3109F"/>
    <w:rsid w:val="00F5451A"/>
    <w:rsid w:val="00F55CD6"/>
    <w:rsid w:val="00F85F99"/>
    <w:rsid w:val="00F87E26"/>
    <w:rsid w:val="00F9072E"/>
    <w:rsid w:val="00F93BC0"/>
    <w:rsid w:val="00FA5BD3"/>
    <w:rsid w:val="00FB76FB"/>
    <w:rsid w:val="00FB7BE5"/>
    <w:rsid w:val="00FD0E1B"/>
    <w:rsid w:val="00F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B3A607"/>
  <w14:defaultImageDpi w14:val="300"/>
  <w15:chartTrackingRefBased/>
  <w15:docId w15:val="{41D7D05F-C34D-49CB-9C3C-D678A9CA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" w:hAnsi="Courier" w:cs="Courier"/>
    </w:rPr>
  </w:style>
  <w:style w:type="character" w:styleId="Hyperlink">
    <w:name w:val="Hyperlink"/>
    <w:rsid w:val="00EA7670"/>
    <w:rPr>
      <w:color w:val="0000FF"/>
      <w:u w:val="single"/>
    </w:rPr>
  </w:style>
  <w:style w:type="character" w:styleId="Emphasis">
    <w:name w:val="Emphasis"/>
    <w:uiPriority w:val="20"/>
    <w:qFormat/>
    <w:rsid w:val="00613EDC"/>
    <w:rPr>
      <w:b/>
      <w:iCs/>
      <w:u w:val="single"/>
    </w:rPr>
  </w:style>
  <w:style w:type="character" w:customStyle="1" w:styleId="PlainTable31">
    <w:name w:val="Plain Table 31"/>
    <w:uiPriority w:val="19"/>
    <w:qFormat/>
    <w:rsid w:val="00613EDC"/>
    <w:rPr>
      <w:b w:val="0"/>
      <w:iCs/>
      <w:sz w:val="24"/>
      <w:szCs w:val="24"/>
      <w:u w:val="single"/>
    </w:rPr>
  </w:style>
  <w:style w:type="character" w:styleId="Strong">
    <w:name w:val="Strong"/>
    <w:uiPriority w:val="22"/>
    <w:qFormat/>
    <w:rsid w:val="00613EDC"/>
    <w:rPr>
      <w:b/>
      <w:bCs/>
    </w:rPr>
  </w:style>
  <w:style w:type="paragraph" w:styleId="Header">
    <w:name w:val="header"/>
    <w:basedOn w:val="Normal"/>
    <w:link w:val="HeaderChar"/>
    <w:uiPriority w:val="99"/>
    <w:rsid w:val="002675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67516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2675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7516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63CCA"/>
    <w:pPr>
      <w:widowControl/>
      <w:autoSpaceDE/>
      <w:autoSpaceDN/>
      <w:adjustRightInd/>
      <w:spacing w:before="100" w:beforeAutospacing="1" w:after="100" w:afterAutospacing="1"/>
    </w:pPr>
    <w:rPr>
      <w:lang w:val="en-CA"/>
    </w:rPr>
  </w:style>
  <w:style w:type="table" w:styleId="TableGrid">
    <w:name w:val="Table Grid"/>
    <w:basedOn w:val="TableNormal"/>
    <w:rsid w:val="001E0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42C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3F57"/>
    <w:pPr>
      <w:ind w:left="720"/>
      <w:contextualSpacing/>
    </w:pPr>
  </w:style>
  <w:style w:type="character" w:styleId="FollowedHyperlink">
    <w:name w:val="FollowedHyperlink"/>
    <w:basedOn w:val="DefaultParagraphFont"/>
    <w:rsid w:val="00867C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54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ha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nutting@uoguelph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t.ly/31TGMl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GUELPH</vt:lpstr>
    </vt:vector>
  </TitlesOfParts>
  <Company>COA</Company>
  <LinksUpToDate>false</LinksUpToDate>
  <CharactersWithSpaces>4512</CharactersWithSpaces>
  <SharedDoc>false</SharedDoc>
  <HLinks>
    <vt:vector size="48" baseType="variant">
      <vt:variant>
        <vt:i4>7864446</vt:i4>
      </vt:variant>
      <vt:variant>
        <vt:i4>21</vt:i4>
      </vt:variant>
      <vt:variant>
        <vt:i4>0</vt:i4>
      </vt:variant>
      <vt:variant>
        <vt:i4>5</vt:i4>
      </vt:variant>
      <vt:variant>
        <vt:lpwstr>http://www.uoguelph.ca/registrar/calendars/index.cfm?index</vt:lpwstr>
      </vt:variant>
      <vt:variant>
        <vt:lpwstr/>
      </vt:variant>
      <vt:variant>
        <vt:i4>6815795</vt:i4>
      </vt:variant>
      <vt:variant>
        <vt:i4>18</vt:i4>
      </vt:variant>
      <vt:variant>
        <vt:i4>0</vt:i4>
      </vt:variant>
      <vt:variant>
        <vt:i4>5</vt:i4>
      </vt:variant>
      <vt:variant>
        <vt:lpwstr>http://www.uoguelph.ca/registrar/calendars/undergraduate/current/c08/c08-amisconduct.shtml</vt:lpwstr>
      </vt:variant>
      <vt:variant>
        <vt:lpwstr/>
      </vt:variant>
      <vt:variant>
        <vt:i4>2424935</vt:i4>
      </vt:variant>
      <vt:variant>
        <vt:i4>15</vt:i4>
      </vt:variant>
      <vt:variant>
        <vt:i4>0</vt:i4>
      </vt:variant>
      <vt:variant>
        <vt:i4>5</vt:i4>
      </vt:variant>
      <vt:variant>
        <vt:lpwstr>https://www.uoguelph.ca/registrar/calendars/undergraduate/2014-2015/c01/index.shtml</vt:lpwstr>
      </vt:variant>
      <vt:variant>
        <vt:lpwstr/>
      </vt:variant>
      <vt:variant>
        <vt:i4>6553713</vt:i4>
      </vt:variant>
      <vt:variant>
        <vt:i4>12</vt:i4>
      </vt:variant>
      <vt:variant>
        <vt:i4>0</vt:i4>
      </vt:variant>
      <vt:variant>
        <vt:i4>5</vt:i4>
      </vt:variant>
      <vt:variant>
        <vt:lpwstr>http://www.uoguelph.ca/csd/</vt:lpwstr>
      </vt:variant>
      <vt:variant>
        <vt:lpwstr/>
      </vt:variant>
      <vt:variant>
        <vt:i4>7209042</vt:i4>
      </vt:variant>
      <vt:variant>
        <vt:i4>9</vt:i4>
      </vt:variant>
      <vt:variant>
        <vt:i4>0</vt:i4>
      </vt:variant>
      <vt:variant>
        <vt:i4>5</vt:i4>
      </vt:variant>
      <vt:variant>
        <vt:lpwstr>http://www.uoguelph.ca/vpacademic/avpa/checklist/mailtocsd@uoguelph.ca</vt:lpwstr>
      </vt:variant>
      <vt:variant>
        <vt:lpwstr/>
      </vt:variant>
      <vt:variant>
        <vt:i4>2556011</vt:i4>
      </vt:variant>
      <vt:variant>
        <vt:i4>6</vt:i4>
      </vt:variant>
      <vt:variant>
        <vt:i4>0</vt:i4>
      </vt:variant>
      <vt:variant>
        <vt:i4>5</vt:i4>
      </vt:variant>
      <vt:variant>
        <vt:lpwstr>http://www.uoguelph.ca/registrar/calendars/undergraduate/current/c08/c08-drop.shtml</vt:lpwstr>
      </vt:variant>
      <vt:variant>
        <vt:lpwstr/>
      </vt:variant>
      <vt:variant>
        <vt:i4>5046282</vt:i4>
      </vt:variant>
      <vt:variant>
        <vt:i4>3</vt:i4>
      </vt:variant>
      <vt:variant>
        <vt:i4>0</vt:i4>
      </vt:variant>
      <vt:variant>
        <vt:i4>5</vt:i4>
      </vt:variant>
      <vt:variant>
        <vt:lpwstr>http://www.uoguelph.ca/registrar/calendars/undergraduate/current/c08/c08-ac.shtml</vt:lpwstr>
      </vt:variant>
      <vt:variant>
        <vt:lpwstr/>
      </vt:variant>
      <vt:variant>
        <vt:i4>4391031</vt:i4>
      </vt:variant>
      <vt:variant>
        <vt:i4>0</vt:i4>
      </vt:variant>
      <vt:variant>
        <vt:i4>0</vt:i4>
      </vt:variant>
      <vt:variant>
        <vt:i4>5</vt:i4>
      </vt:variant>
      <vt:variant>
        <vt:lpwstr>mailto:snutting@uoguelph.ca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GUELPH</dc:title>
  <dc:subject/>
  <dc:creator>JSCHEUER</dc:creator>
  <cp:keywords/>
  <cp:lastModifiedBy>Stephanie Nutting</cp:lastModifiedBy>
  <cp:revision>8</cp:revision>
  <cp:lastPrinted>2022-11-20T23:05:00Z</cp:lastPrinted>
  <dcterms:created xsi:type="dcterms:W3CDTF">2022-11-20T22:30:00Z</dcterms:created>
  <dcterms:modified xsi:type="dcterms:W3CDTF">2022-11-20T23:11:00Z</dcterms:modified>
</cp:coreProperties>
</file>