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6F42" w14:textId="6C55F400" w:rsidR="00422F2B" w:rsidRPr="00B42D4D" w:rsidRDefault="00092670" w:rsidP="00350385">
      <w:pPr>
        <w:ind w:left="-270"/>
        <w:rPr>
          <w:rFonts w:ascii="Montserrat" w:hAnsi="Montserrat"/>
          <w:color w:val="262626" w:themeColor="text1" w:themeTint="D9"/>
          <w:sz w:val="24"/>
          <w:szCs w:val="24"/>
        </w:rPr>
      </w:pPr>
      <w:r w:rsidRPr="00B42D4D">
        <w:rPr>
          <w:rFonts w:ascii="Montserrat" w:hAnsi="Montserrat"/>
          <w:noProof/>
          <w:color w:val="262626" w:themeColor="text1" w:themeTint="D9"/>
          <w:sz w:val="24"/>
          <w:szCs w:val="24"/>
        </w:rPr>
        <w:drawing>
          <wp:anchor distT="0" distB="0" distL="114300" distR="114300" simplePos="0" relativeHeight="251660288" behindDoc="0" locked="0" layoutInCell="1" allowOverlap="1" wp14:anchorId="68155CDD" wp14:editId="7D1DEA2B">
            <wp:simplePos x="0" y="0"/>
            <wp:positionH relativeFrom="margin">
              <wp:posOffset>-161925</wp:posOffset>
            </wp:positionH>
            <wp:positionV relativeFrom="margin">
              <wp:posOffset>-274320</wp:posOffset>
            </wp:positionV>
            <wp:extent cx="2667000" cy="998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67000" cy="998220"/>
                    </a:xfrm>
                    <a:prstGeom prst="rect">
                      <a:avLst/>
                    </a:prstGeom>
                  </pic:spPr>
                </pic:pic>
              </a:graphicData>
            </a:graphic>
            <wp14:sizeRelH relativeFrom="margin">
              <wp14:pctWidth>0</wp14:pctWidth>
            </wp14:sizeRelH>
            <wp14:sizeRelV relativeFrom="margin">
              <wp14:pctHeight>0</wp14:pctHeight>
            </wp14:sizeRelV>
          </wp:anchor>
        </w:drawing>
      </w:r>
    </w:p>
    <w:p w14:paraId="6C5A3D0D" w14:textId="77777777" w:rsidR="00350385" w:rsidRPr="00B42D4D" w:rsidRDefault="00350385" w:rsidP="00350385">
      <w:pPr>
        <w:ind w:left="-270"/>
        <w:rPr>
          <w:rFonts w:ascii="Montserrat" w:hAnsi="Montserrat"/>
          <w:color w:val="262626" w:themeColor="text1" w:themeTint="D9"/>
          <w:sz w:val="24"/>
          <w:szCs w:val="24"/>
        </w:rPr>
      </w:pPr>
    </w:p>
    <w:p w14:paraId="5CE50811" w14:textId="77777777" w:rsidR="00350385" w:rsidRPr="00B42D4D" w:rsidRDefault="00350385" w:rsidP="00350385">
      <w:pPr>
        <w:ind w:left="-270"/>
        <w:rPr>
          <w:rFonts w:ascii="Montserrat" w:hAnsi="Montserrat"/>
          <w:color w:val="262626" w:themeColor="text1" w:themeTint="D9"/>
          <w:sz w:val="24"/>
          <w:szCs w:val="24"/>
        </w:rPr>
      </w:pPr>
    </w:p>
    <w:p w14:paraId="59736731" w14:textId="77777777" w:rsidR="00350385" w:rsidRPr="00B42D4D" w:rsidRDefault="00350385" w:rsidP="00350385">
      <w:pPr>
        <w:ind w:left="-270"/>
        <w:rPr>
          <w:rFonts w:ascii="Montserrat" w:hAnsi="Montserrat"/>
          <w:color w:val="262626" w:themeColor="text1" w:themeTint="D9"/>
          <w:sz w:val="24"/>
          <w:szCs w:val="24"/>
        </w:rPr>
      </w:pPr>
    </w:p>
    <w:p w14:paraId="15400B2F" w14:textId="4519FE91" w:rsidR="00435DC9" w:rsidRPr="00B42D4D" w:rsidRDefault="00435DC9" w:rsidP="00350385">
      <w:pPr>
        <w:ind w:left="-270"/>
        <w:rPr>
          <w:rFonts w:ascii="Montserrat" w:hAnsi="Montserrat"/>
          <w:color w:val="262626" w:themeColor="text1" w:themeTint="D9"/>
          <w:sz w:val="24"/>
          <w:szCs w:val="24"/>
        </w:rPr>
      </w:pPr>
      <w:r w:rsidRPr="00B42D4D">
        <w:rPr>
          <w:rFonts w:ascii="Montserrat" w:hAnsi="Montserrat"/>
          <w:b/>
          <w:color w:val="262626" w:themeColor="text1" w:themeTint="D9"/>
          <w:sz w:val="24"/>
          <w:szCs w:val="24"/>
        </w:rPr>
        <w:t>Mark Lipton</w:t>
      </w:r>
      <w:r w:rsidRPr="00B42D4D">
        <w:rPr>
          <w:rFonts w:ascii="Montserrat" w:hAnsi="Montserrat"/>
          <w:color w:val="262626" w:themeColor="text1" w:themeTint="D9"/>
          <w:sz w:val="24"/>
          <w:szCs w:val="24"/>
        </w:rPr>
        <w:t xml:space="preserve"> | Professor, School of English and Theatre Studies</w:t>
      </w:r>
    </w:p>
    <w:p w14:paraId="0CC9D1CF" w14:textId="739B872B" w:rsidR="00435DC9" w:rsidRPr="00B42D4D" w:rsidRDefault="00435DC9" w:rsidP="00350385">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College of Arts | University Guelph</w:t>
      </w:r>
    </w:p>
    <w:p w14:paraId="476935DF" w14:textId="08B8DA8B" w:rsidR="00435DC9" w:rsidRPr="00B42D4D" w:rsidRDefault="00435DC9" w:rsidP="00350385">
      <w:pPr>
        <w:ind w:left="-270"/>
        <w:rPr>
          <w:rFonts w:ascii="Montserrat" w:hAnsi="Montserrat"/>
          <w:i/>
          <w:color w:val="262626" w:themeColor="text1" w:themeTint="D9"/>
          <w:sz w:val="32"/>
          <w:szCs w:val="32"/>
          <w:lang w:val="en-CA"/>
        </w:rPr>
      </w:pPr>
      <w:r w:rsidRPr="00B42D4D">
        <w:rPr>
          <w:rFonts w:ascii="Montserrat" w:hAnsi="Montserrat"/>
          <w:i/>
          <w:color w:val="262626" w:themeColor="text1" w:themeTint="D9"/>
          <w:sz w:val="32"/>
          <w:szCs w:val="32"/>
          <w:lang w:val="en-CA"/>
        </w:rPr>
        <w:t xml:space="preserve">HUMN 3190 &amp; HUMN 4190 </w:t>
      </w:r>
      <w:r w:rsidR="00B42D4D" w:rsidRPr="00B42D4D">
        <w:rPr>
          <w:rFonts w:ascii="Montserrat" w:hAnsi="Montserrat"/>
          <w:i/>
          <w:color w:val="262626" w:themeColor="text1" w:themeTint="D9"/>
          <w:sz w:val="32"/>
          <w:szCs w:val="32"/>
          <w:lang w:val="en-CA"/>
        </w:rPr>
        <w:t>EXPERIENTIAL LEARNING</w:t>
      </w:r>
    </w:p>
    <w:p w14:paraId="7BCAA3C9" w14:textId="77777777" w:rsidR="00435DC9" w:rsidRPr="00B42D4D" w:rsidRDefault="00435DC9" w:rsidP="00350385">
      <w:pPr>
        <w:ind w:left="-270"/>
        <w:rPr>
          <w:rFonts w:ascii="Montserrat" w:hAnsi="Montserrat"/>
          <w:color w:val="262626" w:themeColor="text1" w:themeTint="D9"/>
          <w:sz w:val="15"/>
          <w:szCs w:val="15"/>
        </w:rPr>
      </w:pPr>
    </w:p>
    <w:p w14:paraId="684019F9" w14:textId="77777777" w:rsidR="00B42D4D" w:rsidRDefault="00F43E58" w:rsidP="00B42D4D">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This experiential course is intended to provide advanced undergraduate </w:t>
      </w:r>
      <w:r w:rsidR="00EF65C4" w:rsidRPr="00B42D4D">
        <w:rPr>
          <w:rFonts w:ascii="Montserrat" w:hAnsi="Montserrat"/>
          <w:color w:val="262626" w:themeColor="text1" w:themeTint="D9"/>
          <w:sz w:val="24"/>
          <w:szCs w:val="24"/>
        </w:rPr>
        <w:t>learners</w:t>
      </w:r>
      <w:r w:rsidRPr="00B42D4D">
        <w:rPr>
          <w:rFonts w:ascii="Montserrat" w:hAnsi="Montserrat"/>
          <w:color w:val="262626" w:themeColor="text1" w:themeTint="D9"/>
          <w:sz w:val="24"/>
          <w:szCs w:val="24"/>
        </w:rPr>
        <w:t xml:space="preserve"> with direct experience working </w:t>
      </w:r>
      <w:r w:rsidR="00350385" w:rsidRPr="00B42D4D">
        <w:rPr>
          <w:rFonts w:ascii="Montserrat" w:hAnsi="Montserrat"/>
          <w:color w:val="262626" w:themeColor="text1" w:themeTint="D9"/>
          <w:sz w:val="24"/>
          <w:szCs w:val="24"/>
        </w:rPr>
        <w:t>(1)</w:t>
      </w:r>
      <w:r w:rsidRPr="00B42D4D">
        <w:rPr>
          <w:rFonts w:ascii="Montserrat" w:hAnsi="Montserrat"/>
          <w:color w:val="262626" w:themeColor="text1" w:themeTint="D9"/>
          <w:sz w:val="24"/>
          <w:szCs w:val="24"/>
        </w:rPr>
        <w:t xml:space="preserve"> with other </w:t>
      </w:r>
      <w:r w:rsidR="00EF65C4" w:rsidRPr="00B42D4D">
        <w:rPr>
          <w:rFonts w:ascii="Montserrat" w:hAnsi="Montserrat"/>
          <w:color w:val="262626" w:themeColor="text1" w:themeTint="D9"/>
          <w:sz w:val="24"/>
          <w:szCs w:val="24"/>
        </w:rPr>
        <w:t>learners</w:t>
      </w:r>
      <w:r w:rsidRPr="00B42D4D">
        <w:rPr>
          <w:rFonts w:ascii="Montserrat" w:hAnsi="Montserrat"/>
          <w:color w:val="262626" w:themeColor="text1" w:themeTint="D9"/>
          <w:sz w:val="24"/>
          <w:szCs w:val="24"/>
        </w:rPr>
        <w:t xml:space="preserve"> within the context of our university </w:t>
      </w:r>
      <w:r w:rsidR="00350385" w:rsidRPr="00B42D4D">
        <w:rPr>
          <w:rFonts w:ascii="Montserrat" w:hAnsi="Montserrat"/>
          <w:color w:val="262626" w:themeColor="text1" w:themeTint="D9"/>
          <w:sz w:val="24"/>
          <w:szCs w:val="24"/>
        </w:rPr>
        <w:t xml:space="preserve">setting; &amp; (2) within an academic research context working as professionals in related research fields to </w:t>
      </w:r>
      <w:r w:rsidR="00EF65C4" w:rsidRPr="00B42D4D">
        <w:rPr>
          <w:rFonts w:ascii="Montserrat" w:hAnsi="Montserrat"/>
          <w:color w:val="262626" w:themeColor="text1" w:themeTint="D9"/>
          <w:sz w:val="24"/>
          <w:szCs w:val="24"/>
        </w:rPr>
        <w:t>learners'</w:t>
      </w:r>
      <w:r w:rsidR="00350385" w:rsidRPr="00B42D4D">
        <w:rPr>
          <w:rFonts w:ascii="Montserrat" w:hAnsi="Montserrat"/>
          <w:color w:val="262626" w:themeColor="text1" w:themeTint="D9"/>
          <w:sz w:val="24"/>
          <w:szCs w:val="24"/>
        </w:rPr>
        <w:t xml:space="preserve"> interests, including </w:t>
      </w:r>
      <w:r w:rsidR="00EF65C4" w:rsidRPr="00B42D4D">
        <w:rPr>
          <w:rFonts w:ascii="Montserrat" w:hAnsi="Montserrat"/>
          <w:color w:val="262626" w:themeColor="text1" w:themeTint="D9"/>
          <w:sz w:val="24"/>
          <w:szCs w:val="24"/>
        </w:rPr>
        <w:t>information</w:t>
      </w:r>
      <w:r w:rsidR="00350385" w:rsidRPr="00B42D4D">
        <w:rPr>
          <w:rFonts w:ascii="Montserrat" w:hAnsi="Montserrat"/>
          <w:color w:val="262626" w:themeColor="text1" w:themeTint="D9"/>
          <w:sz w:val="24"/>
          <w:szCs w:val="24"/>
        </w:rPr>
        <w:t xml:space="preserve"> management and creative production.</w:t>
      </w:r>
      <w:r w:rsidRPr="00B42D4D">
        <w:rPr>
          <w:rFonts w:ascii="Montserrat" w:hAnsi="Montserrat"/>
          <w:color w:val="262626" w:themeColor="text1" w:themeTint="D9"/>
          <w:sz w:val="24"/>
          <w:szCs w:val="24"/>
        </w:rPr>
        <w:t xml:space="preserve"> </w:t>
      </w:r>
      <w:r w:rsidR="00EF65C4" w:rsidRPr="00B42D4D">
        <w:rPr>
          <w:rFonts w:ascii="Montserrat" w:hAnsi="Montserrat"/>
          <w:color w:val="262626" w:themeColor="text1" w:themeTint="D9"/>
          <w:sz w:val="24"/>
          <w:szCs w:val="24"/>
        </w:rPr>
        <w:t>Learners</w:t>
      </w:r>
      <w:r w:rsidRPr="00B42D4D">
        <w:rPr>
          <w:rFonts w:ascii="Montserrat" w:hAnsi="Montserrat"/>
          <w:color w:val="262626" w:themeColor="text1" w:themeTint="D9"/>
          <w:sz w:val="24"/>
          <w:szCs w:val="24"/>
        </w:rPr>
        <w:t xml:space="preserve"> are expected to develop applied skills; to implement and evaluate an effective program; to assess personal interests and strengths in working with others; and to develop an appreciation of the diverse </w:t>
      </w:r>
      <w:r w:rsidR="00EF65C4" w:rsidRPr="00B42D4D">
        <w:rPr>
          <w:rFonts w:ascii="Montserrat" w:hAnsi="Montserrat"/>
          <w:color w:val="262626" w:themeColor="text1" w:themeTint="D9"/>
          <w:sz w:val="24"/>
          <w:szCs w:val="24"/>
        </w:rPr>
        <w:t>roles and responsibilities</w:t>
      </w:r>
      <w:r w:rsidRPr="00B42D4D">
        <w:rPr>
          <w:rFonts w:ascii="Montserrat" w:hAnsi="Montserrat"/>
          <w:color w:val="262626" w:themeColor="text1" w:themeTint="D9"/>
          <w:sz w:val="24"/>
          <w:szCs w:val="24"/>
        </w:rPr>
        <w:t xml:space="preserve"> </w:t>
      </w:r>
      <w:r w:rsidR="00EF65C4" w:rsidRPr="00B42D4D">
        <w:rPr>
          <w:rFonts w:ascii="Montserrat" w:hAnsi="Montserrat"/>
          <w:color w:val="262626" w:themeColor="text1" w:themeTint="D9"/>
          <w:sz w:val="24"/>
          <w:szCs w:val="24"/>
        </w:rPr>
        <w:t>learners</w:t>
      </w:r>
      <w:r w:rsidRPr="00B42D4D">
        <w:rPr>
          <w:rFonts w:ascii="Montserrat" w:hAnsi="Montserrat"/>
          <w:color w:val="262626" w:themeColor="text1" w:themeTint="D9"/>
          <w:sz w:val="24"/>
          <w:szCs w:val="24"/>
        </w:rPr>
        <w:t xml:space="preserve"> experience in these settings.</w:t>
      </w:r>
      <w:r w:rsidR="00EF65C4" w:rsidRPr="00B42D4D">
        <w:rPr>
          <w:rFonts w:ascii="Montserrat" w:hAnsi="Montserrat"/>
          <w:color w:val="262626" w:themeColor="text1" w:themeTint="D9"/>
          <w:sz w:val="24"/>
          <w:szCs w:val="24"/>
        </w:rPr>
        <w:t xml:space="preserve"> </w:t>
      </w:r>
    </w:p>
    <w:p w14:paraId="445B8101" w14:textId="77777777" w:rsidR="00B42D4D" w:rsidRDefault="00B42D4D" w:rsidP="00B42D4D">
      <w:pPr>
        <w:ind w:left="-270"/>
        <w:rPr>
          <w:rFonts w:ascii="Montserrat" w:hAnsi="Montserrat"/>
          <w:color w:val="262626" w:themeColor="text1" w:themeTint="D9"/>
          <w:sz w:val="24"/>
          <w:szCs w:val="24"/>
        </w:rPr>
      </w:pPr>
    </w:p>
    <w:p w14:paraId="7E3B0FCD" w14:textId="1054EE9D" w:rsidR="00130C82" w:rsidRPr="00B42D4D" w:rsidRDefault="00EF65C4" w:rsidP="00B42D4D">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Learners propose academic, </w:t>
      </w:r>
      <w:r w:rsidRPr="00B42D4D">
        <w:rPr>
          <w:rFonts w:ascii="Montserrat" w:hAnsi="Montserrat"/>
          <w:color w:val="262626" w:themeColor="text1" w:themeTint="D9"/>
          <w:sz w:val="24"/>
          <w:szCs w:val="24"/>
        </w:rPr>
        <w:t xml:space="preserve">artistic, </w:t>
      </w:r>
      <w:r w:rsidRPr="00B42D4D">
        <w:rPr>
          <w:rFonts w:ascii="Montserrat" w:hAnsi="Montserrat"/>
          <w:color w:val="262626" w:themeColor="text1" w:themeTint="D9"/>
          <w:sz w:val="24"/>
          <w:szCs w:val="24"/>
        </w:rPr>
        <w:t xml:space="preserve">experimental, </w:t>
      </w:r>
      <w:r w:rsidRPr="00B42D4D">
        <w:rPr>
          <w:rFonts w:ascii="Montserrat" w:hAnsi="Montserrat"/>
          <w:color w:val="262626" w:themeColor="text1" w:themeTint="D9"/>
          <w:sz w:val="24"/>
          <w:szCs w:val="24"/>
        </w:rPr>
        <w:t xml:space="preserve">athletic, or entrepreneurial </w:t>
      </w:r>
      <w:r w:rsidRPr="00B42D4D">
        <w:rPr>
          <w:rFonts w:ascii="Montserrat" w:hAnsi="Montserrat"/>
          <w:color w:val="262626" w:themeColor="text1" w:themeTint="D9"/>
          <w:sz w:val="24"/>
          <w:szCs w:val="24"/>
        </w:rPr>
        <w:t>p</w:t>
      </w:r>
      <w:r w:rsidRPr="00B42D4D">
        <w:rPr>
          <w:rFonts w:ascii="Montserrat" w:hAnsi="Montserrat"/>
          <w:color w:val="262626" w:themeColor="text1" w:themeTint="D9"/>
          <w:sz w:val="24"/>
          <w:szCs w:val="24"/>
        </w:rPr>
        <w:t>ursuits</w:t>
      </w:r>
      <w:r w:rsidRPr="00B42D4D">
        <w:rPr>
          <w:rFonts w:ascii="Montserrat" w:hAnsi="Montserrat"/>
          <w:color w:val="262626" w:themeColor="text1" w:themeTint="D9"/>
          <w:sz w:val="24"/>
          <w:szCs w:val="24"/>
        </w:rPr>
        <w:t xml:space="preserve">, which may contribute to community and </w:t>
      </w:r>
      <w:r w:rsidRPr="00B42D4D">
        <w:rPr>
          <w:rFonts w:ascii="Montserrat" w:hAnsi="Montserrat"/>
          <w:color w:val="262626" w:themeColor="text1" w:themeTint="D9"/>
          <w:sz w:val="24"/>
          <w:szCs w:val="24"/>
        </w:rPr>
        <w:t>cultural</w:t>
      </w:r>
      <w:r w:rsidRP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 xml:space="preserve">community organizations. Simply participating in these pursuits is not necessarily indicative of strong leadership skills. The ways in which </w:t>
      </w:r>
      <w:r w:rsidRPr="00B42D4D">
        <w:rPr>
          <w:rFonts w:ascii="Montserrat" w:hAnsi="Montserrat"/>
          <w:color w:val="262626" w:themeColor="text1" w:themeTint="D9"/>
          <w:sz w:val="24"/>
          <w:szCs w:val="24"/>
        </w:rPr>
        <w:t>learners</w:t>
      </w:r>
      <w:r w:rsidRPr="00B42D4D">
        <w:rPr>
          <w:rFonts w:ascii="Montserrat" w:hAnsi="Montserrat"/>
          <w:color w:val="262626" w:themeColor="text1" w:themeTint="D9"/>
          <w:sz w:val="24"/>
          <w:szCs w:val="24"/>
        </w:rPr>
        <w:t xml:space="preserve"> apply their </w:t>
      </w:r>
      <w:r w:rsidRPr="00B42D4D">
        <w:rPr>
          <w:rFonts w:ascii="Montserrat" w:hAnsi="Montserrat"/>
          <w:color w:val="262626" w:themeColor="text1" w:themeTint="D9"/>
          <w:sz w:val="24"/>
          <w:szCs w:val="24"/>
        </w:rPr>
        <w:t xml:space="preserve">skills and competencies may take many forms. For example, past learners </w:t>
      </w:r>
      <w:r w:rsidRPr="00B42D4D">
        <w:rPr>
          <w:rFonts w:ascii="Montserrat" w:hAnsi="Montserrat"/>
          <w:color w:val="262626" w:themeColor="text1" w:themeTint="D9"/>
          <w:sz w:val="24"/>
          <w:szCs w:val="24"/>
        </w:rPr>
        <w:t>demonstrate</w:t>
      </w:r>
      <w:r w:rsidRPr="00B42D4D">
        <w:rPr>
          <w:rFonts w:ascii="Montserrat" w:hAnsi="Montserrat"/>
          <w:color w:val="262626" w:themeColor="text1" w:themeTint="D9"/>
          <w:sz w:val="24"/>
          <w:szCs w:val="24"/>
        </w:rPr>
        <w:t>d</w:t>
      </w:r>
      <w:r w:rsidRPr="00B42D4D">
        <w:rPr>
          <w:rFonts w:ascii="Montserrat" w:hAnsi="Montserrat"/>
          <w:color w:val="262626" w:themeColor="text1" w:themeTint="D9"/>
          <w:sz w:val="24"/>
          <w:szCs w:val="24"/>
        </w:rPr>
        <w:t xml:space="preserve"> exceptional skills by</w:t>
      </w:r>
      <w:r w:rsidRPr="00B42D4D">
        <w:rPr>
          <w:rFonts w:ascii="Montserrat" w:hAnsi="Montserrat"/>
          <w:color w:val="262626" w:themeColor="text1" w:themeTint="D9"/>
          <w:sz w:val="24"/>
          <w:szCs w:val="24"/>
        </w:rPr>
        <w:t xml:space="preserve"> e</w:t>
      </w:r>
      <w:r w:rsidRPr="00B42D4D">
        <w:rPr>
          <w:rFonts w:ascii="Montserrat" w:hAnsi="Montserrat"/>
          <w:color w:val="262626" w:themeColor="text1" w:themeTint="D9"/>
          <w:sz w:val="24"/>
          <w:szCs w:val="24"/>
        </w:rPr>
        <w:t>ducating youth or community groups (</w:t>
      </w:r>
      <w:r w:rsidRPr="00B42D4D">
        <w:rPr>
          <w:rFonts w:ascii="Montserrat" w:hAnsi="Montserrat"/>
          <w:color w:val="262626" w:themeColor="text1" w:themeTint="D9"/>
          <w:sz w:val="24"/>
          <w:szCs w:val="24"/>
        </w:rPr>
        <w:t>like</w:t>
      </w:r>
      <w:r w:rsidRPr="00B42D4D">
        <w:rPr>
          <w:rFonts w:ascii="Montserrat" w:hAnsi="Montserrat"/>
          <w:color w:val="262626" w:themeColor="text1" w:themeTint="D9"/>
          <w:sz w:val="24"/>
          <w:szCs w:val="24"/>
        </w:rPr>
        <w:t xml:space="preserve"> teaching art, music, or drama)</w:t>
      </w:r>
      <w:r w:rsidRPr="00B42D4D">
        <w:rPr>
          <w:rFonts w:ascii="Montserrat" w:hAnsi="Montserrat"/>
          <w:color w:val="262626" w:themeColor="text1" w:themeTint="D9"/>
          <w:sz w:val="24"/>
          <w:szCs w:val="24"/>
        </w:rPr>
        <w:t xml:space="preserve">, </w:t>
      </w:r>
      <w:proofErr w:type="gramStart"/>
      <w:r w:rsidR="00B42D4D" w:rsidRPr="00B42D4D">
        <w:rPr>
          <w:rFonts w:ascii="Montserrat" w:hAnsi="Montserrat"/>
          <w:color w:val="262626" w:themeColor="text1" w:themeTint="D9"/>
          <w:sz w:val="24"/>
          <w:szCs w:val="24"/>
        </w:rPr>
        <w:t>coaching</w:t>
      </w:r>
      <w:proofErr w:type="gramEnd"/>
      <w:r w:rsid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 xml:space="preserve">or leading </w:t>
      </w:r>
      <w:r w:rsidRPr="00B42D4D">
        <w:rPr>
          <w:rFonts w:ascii="Montserrat" w:hAnsi="Montserrat"/>
          <w:color w:val="262626" w:themeColor="text1" w:themeTint="D9"/>
          <w:sz w:val="24"/>
          <w:szCs w:val="24"/>
        </w:rPr>
        <w:t>an athletic team,</w:t>
      </w:r>
      <w:r w:rsidRPr="00B42D4D">
        <w:rPr>
          <w:rFonts w:ascii="Montserrat" w:hAnsi="Montserrat"/>
          <w:color w:val="262626" w:themeColor="text1" w:themeTint="D9"/>
          <w:sz w:val="24"/>
          <w:szCs w:val="24"/>
        </w:rPr>
        <w:t xml:space="preserve"> </w:t>
      </w:r>
      <w:r w:rsidR="00B42D4D" w:rsidRPr="00B42D4D">
        <w:rPr>
          <w:rFonts w:ascii="Montserrat" w:hAnsi="Montserrat"/>
          <w:color w:val="262626" w:themeColor="text1" w:themeTint="D9"/>
          <w:sz w:val="24"/>
          <w:szCs w:val="24"/>
        </w:rPr>
        <w:t>initiating</w:t>
      </w:r>
      <w:r w:rsid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 xml:space="preserve">and advocating </w:t>
      </w:r>
      <w:r w:rsidRPr="00B42D4D">
        <w:rPr>
          <w:rFonts w:ascii="Montserrat" w:hAnsi="Montserrat"/>
          <w:color w:val="262626" w:themeColor="text1" w:themeTint="D9"/>
          <w:sz w:val="24"/>
          <w:szCs w:val="24"/>
        </w:rPr>
        <w:t>awareness for a particular cause,</w:t>
      </w:r>
      <w:r w:rsidRPr="00B42D4D">
        <w:rPr>
          <w:rFonts w:ascii="Montserrat" w:hAnsi="Montserrat"/>
          <w:color w:val="262626" w:themeColor="text1" w:themeTint="D9"/>
          <w:sz w:val="24"/>
          <w:szCs w:val="24"/>
        </w:rPr>
        <w:t xml:space="preserve"> d</w:t>
      </w:r>
      <w:r w:rsidRPr="00B42D4D">
        <w:rPr>
          <w:rFonts w:ascii="Montserrat" w:hAnsi="Montserrat"/>
          <w:color w:val="262626" w:themeColor="text1" w:themeTint="D9"/>
          <w:sz w:val="24"/>
          <w:szCs w:val="24"/>
        </w:rPr>
        <w:t>eveloping and executing a fundraising campaign,</w:t>
      </w:r>
      <w:r w:rsidRP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 xml:space="preserve">founding a new </w:t>
      </w:r>
      <w:r w:rsidR="00CC2251" w:rsidRPr="00B42D4D">
        <w:rPr>
          <w:rFonts w:ascii="Montserrat" w:hAnsi="Montserrat"/>
          <w:color w:val="262626" w:themeColor="text1" w:themeTint="D9"/>
          <w:sz w:val="24"/>
          <w:szCs w:val="24"/>
        </w:rPr>
        <w:t xml:space="preserve">campus or </w:t>
      </w:r>
      <w:r w:rsidRPr="00B42D4D">
        <w:rPr>
          <w:rFonts w:ascii="Montserrat" w:hAnsi="Montserrat"/>
          <w:color w:val="262626" w:themeColor="text1" w:themeTint="D9"/>
          <w:sz w:val="24"/>
          <w:szCs w:val="24"/>
        </w:rPr>
        <w:t xml:space="preserve">community organization, </w:t>
      </w:r>
      <w:r w:rsidRPr="00B42D4D">
        <w:rPr>
          <w:rFonts w:ascii="Montserrat" w:hAnsi="Montserrat"/>
          <w:color w:val="262626" w:themeColor="text1" w:themeTint="D9"/>
          <w:sz w:val="24"/>
          <w:szCs w:val="24"/>
        </w:rPr>
        <w:t>s</w:t>
      </w:r>
      <w:r w:rsidRPr="00B42D4D">
        <w:rPr>
          <w:rFonts w:ascii="Montserrat" w:hAnsi="Montserrat"/>
          <w:color w:val="262626" w:themeColor="text1" w:themeTint="D9"/>
          <w:sz w:val="24"/>
          <w:szCs w:val="24"/>
        </w:rPr>
        <w:t>tarting a business</w:t>
      </w:r>
      <w:r w:rsidR="00CC2251" w:rsidRPr="00B42D4D">
        <w:rPr>
          <w:rFonts w:ascii="Montserrat" w:hAnsi="Montserrat"/>
          <w:color w:val="262626" w:themeColor="text1" w:themeTint="D9"/>
          <w:sz w:val="24"/>
          <w:szCs w:val="24"/>
        </w:rPr>
        <w:t>, learning and creating with new software or hardware, or by working closely and directly with supervising faculty.</w:t>
      </w:r>
    </w:p>
    <w:p w14:paraId="3324676A" w14:textId="77777777" w:rsidR="00B42D4D" w:rsidRPr="00B42D4D" w:rsidRDefault="00B42D4D" w:rsidP="00350385">
      <w:pPr>
        <w:ind w:left="-270"/>
        <w:rPr>
          <w:rFonts w:ascii="Montserrat" w:hAnsi="Montserrat"/>
          <w:b/>
          <w:i/>
          <w:color w:val="262626" w:themeColor="text1" w:themeTint="D9"/>
          <w:sz w:val="24"/>
          <w:szCs w:val="24"/>
        </w:rPr>
      </w:pPr>
    </w:p>
    <w:p w14:paraId="6242ACE1" w14:textId="0EC192AB" w:rsidR="00130C82" w:rsidRPr="00B42D4D" w:rsidRDefault="00130C82" w:rsidP="00350385">
      <w:pPr>
        <w:ind w:left="-270"/>
        <w:rPr>
          <w:rFonts w:ascii="Montserrat" w:hAnsi="Montserrat"/>
          <w:bCs/>
          <w:i/>
          <w:color w:val="262626" w:themeColor="text1" w:themeTint="D9"/>
          <w:sz w:val="24"/>
          <w:szCs w:val="24"/>
        </w:rPr>
      </w:pPr>
      <w:r w:rsidRPr="00B42D4D">
        <w:rPr>
          <w:rFonts w:ascii="Montserrat" w:hAnsi="Montserrat"/>
          <w:bCs/>
          <w:i/>
          <w:color w:val="262626" w:themeColor="text1" w:themeTint="D9"/>
          <w:sz w:val="24"/>
          <w:szCs w:val="24"/>
        </w:rPr>
        <w:t>Learning Outcomes</w:t>
      </w:r>
    </w:p>
    <w:p w14:paraId="32EF14FF" w14:textId="7F917056" w:rsidR="00130C82" w:rsidRPr="00B42D4D" w:rsidRDefault="00130C82" w:rsidP="00350385">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Learning Outcomes, designed as such, indicates that on successful completion of this course students will be able to… </w:t>
      </w:r>
    </w:p>
    <w:p w14:paraId="19054BA3" w14:textId="77777777" w:rsidR="00130C82" w:rsidRPr="00B42D4D" w:rsidRDefault="00130C82" w:rsidP="00350385">
      <w:pPr>
        <w:ind w:left="-270"/>
        <w:rPr>
          <w:rFonts w:ascii="Montserrat" w:hAnsi="Montserrat"/>
          <w:color w:val="262626" w:themeColor="text1" w:themeTint="D9"/>
          <w:sz w:val="24"/>
          <w:szCs w:val="24"/>
        </w:rPr>
      </w:pPr>
    </w:p>
    <w:p w14:paraId="7B336D40" w14:textId="600C0C83"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(1) Identify, differentiate, and explain multiple issues, theories, methods, vocabulary, and ot</w:t>
      </w:r>
      <w:r w:rsidR="00E212C9" w:rsidRPr="00B42D4D">
        <w:rPr>
          <w:rFonts w:ascii="Montserrat" w:hAnsi="Montserrat"/>
          <w:color w:val="262626" w:themeColor="text1" w:themeTint="D9"/>
          <w:sz w:val="24"/>
          <w:szCs w:val="24"/>
        </w:rPr>
        <w:t>her challenges associated with</w:t>
      </w:r>
      <w:r w:rsidRPr="00B42D4D">
        <w:rPr>
          <w:rFonts w:ascii="Montserrat" w:hAnsi="Montserrat"/>
          <w:color w:val="262626" w:themeColor="text1" w:themeTint="D9"/>
          <w:sz w:val="24"/>
          <w:szCs w:val="24"/>
        </w:rPr>
        <w:t xml:space="preserve"> </w:t>
      </w:r>
      <w:r w:rsidR="00CC2251" w:rsidRPr="00B42D4D">
        <w:rPr>
          <w:rFonts w:ascii="Montserrat" w:hAnsi="Montserrat"/>
          <w:color w:val="262626" w:themeColor="text1" w:themeTint="D9"/>
          <w:sz w:val="24"/>
          <w:szCs w:val="24"/>
        </w:rPr>
        <w:t>media today</w:t>
      </w:r>
      <w:r w:rsidR="00E212C9" w:rsidRP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 xml:space="preserve">by </w:t>
      </w:r>
      <w:r w:rsidR="00E212C9" w:rsidRPr="00B42D4D">
        <w:rPr>
          <w:rFonts w:ascii="Montserrat" w:hAnsi="Montserrat"/>
          <w:color w:val="262626" w:themeColor="text1" w:themeTint="D9"/>
          <w:sz w:val="24"/>
          <w:szCs w:val="24"/>
        </w:rPr>
        <w:t>me</w:t>
      </w:r>
      <w:r w:rsidR="00490F29" w:rsidRPr="00B42D4D">
        <w:rPr>
          <w:rFonts w:ascii="Montserrat" w:hAnsi="Montserrat"/>
          <w:color w:val="262626" w:themeColor="text1" w:themeTint="D9"/>
          <w:sz w:val="24"/>
          <w:szCs w:val="24"/>
        </w:rPr>
        <w:t>e</w:t>
      </w:r>
      <w:r w:rsidR="00E212C9" w:rsidRPr="00B42D4D">
        <w:rPr>
          <w:rFonts w:ascii="Montserrat" w:hAnsi="Montserrat"/>
          <w:color w:val="262626" w:themeColor="text1" w:themeTint="D9"/>
          <w:sz w:val="24"/>
          <w:szCs w:val="24"/>
        </w:rPr>
        <w:t>ting and interacting with other students, keeping a thoughtful, self-directed journal,</w:t>
      </w:r>
      <w:r w:rsidR="00350385" w:rsidRPr="00B42D4D">
        <w:rPr>
          <w:rFonts w:ascii="Montserrat" w:hAnsi="Montserrat"/>
          <w:color w:val="262626" w:themeColor="text1" w:themeTint="D9"/>
          <w:sz w:val="24"/>
          <w:szCs w:val="24"/>
        </w:rPr>
        <w:t xml:space="preserve"> writing threshold concepts,</w:t>
      </w:r>
      <w:r w:rsidR="00E212C9" w:rsidRPr="00B42D4D">
        <w:rPr>
          <w:rFonts w:ascii="Montserrat" w:hAnsi="Montserrat"/>
          <w:color w:val="262626" w:themeColor="text1" w:themeTint="D9"/>
          <w:sz w:val="24"/>
          <w:szCs w:val="24"/>
        </w:rPr>
        <w:t xml:space="preserve"> and meeting with course directors. </w:t>
      </w:r>
    </w:p>
    <w:p w14:paraId="7EF32390" w14:textId="77777777"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 </w:t>
      </w:r>
    </w:p>
    <w:p w14:paraId="38274244" w14:textId="73E5F8FA" w:rsidR="00E212C9"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(2) Differentiate among multiple </w:t>
      </w:r>
      <w:r w:rsidR="00350385" w:rsidRPr="00B42D4D">
        <w:rPr>
          <w:rFonts w:ascii="Montserrat" w:hAnsi="Montserrat"/>
          <w:color w:val="262626" w:themeColor="text1" w:themeTint="D9"/>
          <w:sz w:val="24"/>
          <w:szCs w:val="24"/>
        </w:rPr>
        <w:t>related</w:t>
      </w:r>
      <w:r w:rsidR="00E212C9" w:rsidRPr="00B42D4D">
        <w:rPr>
          <w:rFonts w:ascii="Montserrat" w:hAnsi="Montserrat"/>
          <w:color w:val="262626" w:themeColor="text1" w:themeTint="D9"/>
          <w:sz w:val="24"/>
          <w:szCs w:val="24"/>
        </w:rPr>
        <w:t xml:space="preserve"> resources by accessing </w:t>
      </w:r>
      <w:r w:rsidR="00CC2251" w:rsidRPr="00B42D4D">
        <w:rPr>
          <w:rFonts w:ascii="Montserrat" w:hAnsi="Montserrat"/>
          <w:color w:val="262626" w:themeColor="text1" w:themeTint="D9"/>
          <w:sz w:val="24"/>
          <w:szCs w:val="24"/>
        </w:rPr>
        <w:t>materials form</w:t>
      </w:r>
      <w:r w:rsidR="00E212C9" w:rsidRPr="00B42D4D">
        <w:rPr>
          <w:rFonts w:ascii="Montserrat" w:hAnsi="Montserrat"/>
          <w:color w:val="262626" w:themeColor="text1" w:themeTint="D9"/>
          <w:sz w:val="24"/>
          <w:szCs w:val="24"/>
        </w:rPr>
        <w:t xml:space="preserve"> across campus community as demonstrated in reflective writing and interpersonal meetings. </w:t>
      </w:r>
    </w:p>
    <w:p w14:paraId="60CAF6B4" w14:textId="37A1E6F1" w:rsidR="00130C82" w:rsidRPr="00B42D4D" w:rsidRDefault="00130C82" w:rsidP="00B42D4D">
      <w:pPr>
        <w:ind w:left="180" w:hanging="360"/>
        <w:rPr>
          <w:rFonts w:ascii="Montserrat" w:hAnsi="Montserrat"/>
          <w:color w:val="262626" w:themeColor="text1" w:themeTint="D9"/>
          <w:sz w:val="24"/>
          <w:szCs w:val="24"/>
        </w:rPr>
      </w:pPr>
    </w:p>
    <w:p w14:paraId="656734C0" w14:textId="124FA59F" w:rsidR="00130C82" w:rsidRPr="00B42D4D" w:rsidRDefault="00130C82" w:rsidP="00B42D4D">
      <w:pPr>
        <w:ind w:left="180" w:hanging="360"/>
        <w:rPr>
          <w:rFonts w:ascii="Montserrat" w:hAnsi="Montserrat"/>
          <w:b/>
          <w:bCs/>
          <w:color w:val="262626" w:themeColor="text1" w:themeTint="D9"/>
          <w:sz w:val="24"/>
          <w:szCs w:val="24"/>
        </w:rPr>
      </w:pPr>
      <w:r w:rsidRPr="00B42D4D">
        <w:rPr>
          <w:rFonts w:ascii="Montserrat" w:hAnsi="Montserrat"/>
          <w:color w:val="262626" w:themeColor="text1" w:themeTint="D9"/>
          <w:sz w:val="24"/>
          <w:szCs w:val="24"/>
        </w:rPr>
        <w:t xml:space="preserve">(3) </w:t>
      </w:r>
      <w:r w:rsidR="00E212C9" w:rsidRPr="00B42D4D">
        <w:rPr>
          <w:rFonts w:ascii="Montserrat" w:hAnsi="Montserrat"/>
          <w:color w:val="262626" w:themeColor="text1" w:themeTint="D9"/>
          <w:sz w:val="24"/>
          <w:szCs w:val="24"/>
        </w:rPr>
        <w:t xml:space="preserve">Create writing works that apply outstanding communication skills </w:t>
      </w:r>
      <w:r w:rsidR="00CC2251" w:rsidRPr="00B42D4D">
        <w:rPr>
          <w:rFonts w:ascii="Montserrat" w:hAnsi="Montserrat"/>
          <w:color w:val="262626" w:themeColor="text1" w:themeTint="D9"/>
          <w:sz w:val="24"/>
          <w:szCs w:val="24"/>
        </w:rPr>
        <w:t>in</w:t>
      </w:r>
      <w:r w:rsidR="00E212C9" w:rsidRPr="00B42D4D">
        <w:rPr>
          <w:rFonts w:ascii="Montserrat" w:hAnsi="Montserrat"/>
          <w:color w:val="262626" w:themeColor="text1" w:themeTint="D9"/>
          <w:sz w:val="24"/>
          <w:szCs w:val="24"/>
        </w:rPr>
        <w:t xml:space="preserve"> weekly journal entries</w:t>
      </w:r>
      <w:r w:rsidR="00350385" w:rsidRPr="00B42D4D">
        <w:rPr>
          <w:rFonts w:ascii="Montserrat" w:hAnsi="Montserrat"/>
          <w:color w:val="262626" w:themeColor="text1" w:themeTint="D9"/>
          <w:sz w:val="24"/>
          <w:szCs w:val="24"/>
        </w:rPr>
        <w:t>, writing threshold concepts,</w:t>
      </w:r>
      <w:r w:rsidR="00E212C9" w:rsidRPr="00B42D4D">
        <w:rPr>
          <w:rFonts w:ascii="Montserrat" w:hAnsi="Montserrat"/>
          <w:color w:val="262626" w:themeColor="text1" w:themeTint="D9"/>
          <w:sz w:val="24"/>
          <w:szCs w:val="24"/>
        </w:rPr>
        <w:t xml:space="preserve"> and </w:t>
      </w:r>
      <w:r w:rsidR="00CC2251" w:rsidRPr="00B42D4D">
        <w:rPr>
          <w:rFonts w:ascii="Montserrat" w:hAnsi="Montserrat"/>
          <w:color w:val="262626" w:themeColor="text1" w:themeTint="D9"/>
          <w:sz w:val="24"/>
          <w:szCs w:val="24"/>
        </w:rPr>
        <w:t>final</w:t>
      </w:r>
      <w:r w:rsidR="00E212C9" w:rsidRPr="00B42D4D">
        <w:rPr>
          <w:rFonts w:ascii="Montserrat" w:hAnsi="Montserrat"/>
          <w:color w:val="262626" w:themeColor="text1" w:themeTint="D9"/>
          <w:sz w:val="24"/>
          <w:szCs w:val="24"/>
        </w:rPr>
        <w:t xml:space="preserve"> </w:t>
      </w:r>
      <w:r w:rsidR="002A1817" w:rsidRPr="00B42D4D">
        <w:rPr>
          <w:rFonts w:ascii="Montserrat" w:hAnsi="Montserrat"/>
          <w:color w:val="262626" w:themeColor="text1" w:themeTint="D9"/>
          <w:sz w:val="24"/>
          <w:szCs w:val="24"/>
        </w:rPr>
        <w:t>writing</w:t>
      </w:r>
      <w:r w:rsidR="00E212C9" w:rsidRPr="00B42D4D">
        <w:rPr>
          <w:rFonts w:ascii="Montserrat" w:hAnsi="Montserrat"/>
          <w:color w:val="262626" w:themeColor="text1" w:themeTint="D9"/>
          <w:sz w:val="24"/>
          <w:szCs w:val="24"/>
        </w:rPr>
        <w:t>.</w:t>
      </w:r>
      <w:r w:rsidR="002A1817" w:rsidRPr="00B42D4D">
        <w:rPr>
          <w:rFonts w:ascii="Montserrat" w:hAnsi="Montserrat"/>
          <w:bCs/>
          <w:color w:val="262626" w:themeColor="text1" w:themeTint="D9"/>
          <w:sz w:val="24"/>
          <w:szCs w:val="24"/>
        </w:rPr>
        <w:t xml:space="preserve"> All writing demonstrates skill in reflective practice focusing on the relationship </w:t>
      </w:r>
      <w:r w:rsidR="002A1817" w:rsidRPr="00B42D4D">
        <w:rPr>
          <w:rFonts w:ascii="Montserrat" w:hAnsi="Montserrat"/>
          <w:bCs/>
          <w:color w:val="262626" w:themeColor="text1" w:themeTint="D9"/>
          <w:sz w:val="24"/>
          <w:szCs w:val="24"/>
        </w:rPr>
        <w:lastRenderedPageBreak/>
        <w:t>between theoretical and applied knowledge and on personal interactions and self-knowledge.</w:t>
      </w:r>
    </w:p>
    <w:p w14:paraId="435F9007" w14:textId="77777777"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 </w:t>
      </w:r>
    </w:p>
    <w:p w14:paraId="4425340F" w14:textId="14916F19"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(4) </w:t>
      </w:r>
      <w:r w:rsidR="00E212C9" w:rsidRPr="00B42D4D">
        <w:rPr>
          <w:rFonts w:ascii="Montserrat" w:hAnsi="Montserrat"/>
          <w:color w:val="262626" w:themeColor="text1" w:themeTint="D9"/>
          <w:sz w:val="24"/>
          <w:szCs w:val="24"/>
        </w:rPr>
        <w:t>Apply profes</w:t>
      </w:r>
      <w:r w:rsidR="00350385" w:rsidRPr="00B42D4D">
        <w:rPr>
          <w:rFonts w:ascii="Montserrat" w:hAnsi="Montserrat"/>
          <w:color w:val="262626" w:themeColor="text1" w:themeTint="D9"/>
          <w:sz w:val="24"/>
          <w:szCs w:val="24"/>
        </w:rPr>
        <w:t xml:space="preserve">sional and ethical standards </w:t>
      </w:r>
      <w:r w:rsidR="00E212C9" w:rsidRPr="00B42D4D">
        <w:rPr>
          <w:rFonts w:ascii="Montserrat" w:hAnsi="Montserrat"/>
          <w:color w:val="262626" w:themeColor="text1" w:themeTint="D9"/>
          <w:sz w:val="24"/>
          <w:szCs w:val="24"/>
        </w:rPr>
        <w:t>by attending to social justice issues, intercultural competencies, designing meaningful interventions, and following professional and programmatic standard practices.</w:t>
      </w:r>
    </w:p>
    <w:p w14:paraId="624B0348" w14:textId="77777777"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 </w:t>
      </w:r>
    </w:p>
    <w:p w14:paraId="72C9C735" w14:textId="58CF01DB"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(5) </w:t>
      </w:r>
      <w:r w:rsidR="00E212C9" w:rsidRPr="00B42D4D">
        <w:rPr>
          <w:rFonts w:ascii="Montserrat" w:hAnsi="Montserrat"/>
          <w:color w:val="262626" w:themeColor="text1" w:themeTint="D9"/>
          <w:sz w:val="24"/>
          <w:szCs w:val="24"/>
        </w:rPr>
        <w:t xml:space="preserve">Demonstrate initiative in student agency </w:t>
      </w:r>
      <w:r w:rsidR="00350385" w:rsidRPr="00B42D4D">
        <w:rPr>
          <w:rFonts w:ascii="Montserrat" w:hAnsi="Montserrat"/>
          <w:color w:val="262626" w:themeColor="text1" w:themeTint="D9"/>
          <w:sz w:val="24"/>
          <w:szCs w:val="24"/>
        </w:rPr>
        <w:t>and active leadership</w:t>
      </w:r>
      <w:r w:rsidR="00E212C9" w:rsidRPr="00B42D4D">
        <w:rPr>
          <w:rFonts w:ascii="Montserrat" w:hAnsi="Montserrat"/>
          <w:color w:val="262626" w:themeColor="text1" w:themeTint="D9"/>
          <w:sz w:val="24"/>
          <w:szCs w:val="24"/>
        </w:rPr>
        <w:t xml:space="preserve"> through regular interactions with other students,</w:t>
      </w:r>
      <w:r w:rsidR="00350385" w:rsidRPr="00B42D4D">
        <w:rPr>
          <w:rFonts w:ascii="Montserrat" w:hAnsi="Montserrat"/>
          <w:color w:val="262626" w:themeColor="text1" w:themeTint="D9"/>
          <w:sz w:val="24"/>
          <w:szCs w:val="24"/>
        </w:rPr>
        <w:t xml:space="preserve"> other faculty, and course director</w:t>
      </w:r>
      <w:r w:rsidR="00E212C9" w:rsidRPr="00B42D4D">
        <w:rPr>
          <w:rFonts w:ascii="Montserrat" w:hAnsi="Montserrat"/>
          <w:color w:val="262626" w:themeColor="text1" w:themeTint="D9"/>
          <w:sz w:val="24"/>
          <w:szCs w:val="24"/>
        </w:rPr>
        <w:t xml:space="preserve">. </w:t>
      </w:r>
    </w:p>
    <w:p w14:paraId="41EC253B" w14:textId="77777777"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 </w:t>
      </w:r>
    </w:p>
    <w:p w14:paraId="1B5D0E58" w14:textId="06962EF5"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(6) </w:t>
      </w:r>
      <w:r w:rsidR="00CC2251" w:rsidRPr="00B42D4D">
        <w:rPr>
          <w:rFonts w:ascii="Montserrat" w:hAnsi="Montserrat"/>
          <w:color w:val="262626" w:themeColor="text1" w:themeTint="D9"/>
          <w:sz w:val="24"/>
          <w:szCs w:val="24"/>
        </w:rPr>
        <w:t>Recognize</w:t>
      </w:r>
      <w:r w:rsidR="00E212C9" w:rsidRPr="00B42D4D">
        <w:rPr>
          <w:rFonts w:ascii="Montserrat" w:hAnsi="Montserrat"/>
          <w:color w:val="262626" w:themeColor="text1" w:themeTint="D9"/>
          <w:sz w:val="24"/>
          <w:szCs w:val="24"/>
        </w:rPr>
        <w:t xml:space="preserve"> interpersonal </w:t>
      </w:r>
      <w:r w:rsidR="00CC2251" w:rsidRPr="00B42D4D">
        <w:rPr>
          <w:rFonts w:ascii="Montserrat" w:hAnsi="Montserrat"/>
          <w:color w:val="262626" w:themeColor="text1" w:themeTint="D9"/>
          <w:sz w:val="24"/>
          <w:szCs w:val="24"/>
        </w:rPr>
        <w:t xml:space="preserve">strengths and areas for improvement, including </w:t>
      </w:r>
      <w:r w:rsidR="00E212C9" w:rsidRPr="00B42D4D">
        <w:rPr>
          <w:rFonts w:ascii="Montserrat" w:hAnsi="Montserrat"/>
          <w:color w:val="262626" w:themeColor="text1" w:themeTint="D9"/>
          <w:sz w:val="24"/>
          <w:szCs w:val="24"/>
        </w:rPr>
        <w:t>intercultural competence by interacting with others, collaboration practices, and professional performance.</w:t>
      </w:r>
    </w:p>
    <w:p w14:paraId="5BFC0B80" w14:textId="77777777"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 </w:t>
      </w:r>
    </w:p>
    <w:p w14:paraId="6F521CEA" w14:textId="7B72205E"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(7) </w:t>
      </w:r>
      <w:r w:rsidR="00E212C9" w:rsidRPr="00B42D4D">
        <w:rPr>
          <w:rFonts w:ascii="Montserrat" w:hAnsi="Montserrat"/>
          <w:color w:val="262626" w:themeColor="text1" w:themeTint="D9"/>
          <w:sz w:val="24"/>
          <w:szCs w:val="24"/>
        </w:rPr>
        <w:t xml:space="preserve">Appreciate uncertainty, ambiguity, and the limits of knowledge by creating unique, reflective, and responsible writing in journals, </w:t>
      </w:r>
      <w:r w:rsidR="00E638F3" w:rsidRPr="00B42D4D">
        <w:rPr>
          <w:rFonts w:ascii="Montserrat" w:hAnsi="Montserrat"/>
          <w:color w:val="262626" w:themeColor="text1" w:themeTint="D9"/>
          <w:sz w:val="24"/>
          <w:szCs w:val="24"/>
        </w:rPr>
        <w:t>final letters, weekly meetings, and threshold concepts</w:t>
      </w:r>
      <w:r w:rsidR="00E212C9" w:rsidRPr="00B42D4D">
        <w:rPr>
          <w:rFonts w:ascii="Montserrat" w:hAnsi="Montserrat"/>
          <w:color w:val="262626" w:themeColor="text1" w:themeTint="D9"/>
          <w:sz w:val="24"/>
          <w:szCs w:val="24"/>
        </w:rPr>
        <w:t>.</w:t>
      </w:r>
    </w:p>
    <w:p w14:paraId="3C2C4108" w14:textId="77777777"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 </w:t>
      </w:r>
    </w:p>
    <w:p w14:paraId="08C7ABD9" w14:textId="31C0E33A"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(8) </w:t>
      </w:r>
      <w:r w:rsidR="00E638F3" w:rsidRPr="00B42D4D">
        <w:rPr>
          <w:rFonts w:ascii="Montserrat" w:hAnsi="Montserrat"/>
          <w:color w:val="262626" w:themeColor="text1" w:themeTint="D9"/>
          <w:sz w:val="24"/>
          <w:szCs w:val="24"/>
        </w:rPr>
        <w:t>Evaluate individual beliefs, truth claims, and credibility from sources by researching multiple points of view for all writing</w:t>
      </w:r>
      <w:r w:rsidR="00350385" w:rsidRPr="00B42D4D">
        <w:rPr>
          <w:rFonts w:ascii="Montserrat" w:hAnsi="Montserrat"/>
          <w:color w:val="262626" w:themeColor="text1" w:themeTint="D9"/>
          <w:sz w:val="24"/>
          <w:szCs w:val="24"/>
        </w:rPr>
        <w:t xml:space="preserve">, especially threshold concepts, </w:t>
      </w:r>
      <w:r w:rsidR="00E638F3" w:rsidRPr="00B42D4D">
        <w:rPr>
          <w:rFonts w:ascii="Montserrat" w:hAnsi="Montserrat"/>
          <w:color w:val="262626" w:themeColor="text1" w:themeTint="D9"/>
          <w:sz w:val="24"/>
          <w:szCs w:val="24"/>
        </w:rPr>
        <w:t>and final letter.</w:t>
      </w:r>
    </w:p>
    <w:p w14:paraId="6F18526F" w14:textId="77777777" w:rsidR="00130C82" w:rsidRPr="00B42D4D" w:rsidRDefault="00130C82" w:rsidP="00B42D4D">
      <w:pPr>
        <w:ind w:left="180" w:hanging="360"/>
        <w:rPr>
          <w:rFonts w:ascii="Montserrat" w:hAnsi="Montserrat"/>
          <w:color w:val="262626" w:themeColor="text1" w:themeTint="D9"/>
          <w:sz w:val="24"/>
          <w:szCs w:val="24"/>
        </w:rPr>
      </w:pPr>
    </w:p>
    <w:p w14:paraId="131F6BC8" w14:textId="41C74BCB" w:rsidR="00130C82" w:rsidRPr="00B42D4D" w:rsidRDefault="00130C8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(9) </w:t>
      </w:r>
      <w:r w:rsidR="00E638F3" w:rsidRPr="00B42D4D">
        <w:rPr>
          <w:rFonts w:ascii="Montserrat" w:hAnsi="Montserrat"/>
          <w:color w:val="262626" w:themeColor="text1" w:themeTint="D9"/>
          <w:sz w:val="24"/>
          <w:szCs w:val="24"/>
        </w:rPr>
        <w:t>Appreciate themselves as autonomous learners by designing independent learning and reading plans outlined in journal reflections.</w:t>
      </w:r>
    </w:p>
    <w:p w14:paraId="2C70D6B8" w14:textId="77777777" w:rsidR="00BC5E6A" w:rsidRPr="00B42D4D" w:rsidRDefault="00BC5E6A" w:rsidP="00350385">
      <w:pPr>
        <w:ind w:left="-270"/>
        <w:rPr>
          <w:rFonts w:ascii="Montserrat" w:hAnsi="Montserrat"/>
          <w:b/>
          <w:bCs/>
          <w:color w:val="262626" w:themeColor="text1" w:themeTint="D9"/>
          <w:sz w:val="24"/>
          <w:szCs w:val="24"/>
        </w:rPr>
      </w:pPr>
    </w:p>
    <w:p w14:paraId="3CBD8A73" w14:textId="2C725554" w:rsidR="002A1817" w:rsidRPr="00B42D4D" w:rsidRDefault="002A1817" w:rsidP="00350385">
      <w:pPr>
        <w:ind w:left="-270"/>
        <w:rPr>
          <w:rFonts w:ascii="Montserrat" w:hAnsi="Montserrat"/>
          <w:i/>
          <w:iCs/>
          <w:color w:val="262626" w:themeColor="text1" w:themeTint="D9"/>
          <w:sz w:val="24"/>
          <w:szCs w:val="24"/>
        </w:rPr>
      </w:pPr>
      <w:r w:rsidRPr="00B42D4D">
        <w:rPr>
          <w:rFonts w:ascii="Montserrat" w:hAnsi="Montserrat"/>
          <w:i/>
          <w:iCs/>
          <w:color w:val="262626" w:themeColor="text1" w:themeTint="D9"/>
          <w:sz w:val="24"/>
          <w:szCs w:val="24"/>
        </w:rPr>
        <w:t>Required Texts</w:t>
      </w:r>
    </w:p>
    <w:p w14:paraId="020B7A33" w14:textId="1C42097A" w:rsidR="00092670" w:rsidRPr="00B42D4D" w:rsidRDefault="00736516" w:rsidP="00350385">
      <w:pPr>
        <w:ind w:left="-270"/>
        <w:rPr>
          <w:rFonts w:ascii="Montserrat" w:hAnsi="Montserrat"/>
          <w:bCs/>
          <w:color w:val="262626" w:themeColor="text1" w:themeTint="D9"/>
          <w:sz w:val="24"/>
          <w:szCs w:val="24"/>
        </w:rPr>
      </w:pPr>
      <w:r w:rsidRPr="00B42D4D">
        <w:rPr>
          <w:rFonts w:ascii="Montserrat" w:hAnsi="Montserrat"/>
          <w:bCs/>
          <w:color w:val="262626" w:themeColor="text1" w:themeTint="D9"/>
          <w:sz w:val="24"/>
          <w:szCs w:val="24"/>
        </w:rPr>
        <w:t xml:space="preserve">Note: </w:t>
      </w:r>
      <w:r w:rsidR="00092670" w:rsidRPr="00B42D4D">
        <w:rPr>
          <w:rFonts w:ascii="Montserrat" w:hAnsi="Montserrat"/>
          <w:bCs/>
          <w:color w:val="262626" w:themeColor="text1" w:themeTint="D9"/>
          <w:sz w:val="24"/>
          <w:szCs w:val="24"/>
        </w:rPr>
        <w:t xml:space="preserve">readings </w:t>
      </w:r>
      <w:r w:rsidR="00350385" w:rsidRPr="00B42D4D">
        <w:rPr>
          <w:rFonts w:ascii="Montserrat" w:hAnsi="Montserrat"/>
          <w:bCs/>
          <w:color w:val="262626" w:themeColor="text1" w:themeTint="D9"/>
          <w:sz w:val="24"/>
          <w:szCs w:val="24"/>
        </w:rPr>
        <w:t>will be</w:t>
      </w:r>
      <w:r w:rsidRPr="00B42D4D">
        <w:rPr>
          <w:rFonts w:ascii="Montserrat" w:hAnsi="Montserrat"/>
          <w:bCs/>
          <w:color w:val="262626" w:themeColor="text1" w:themeTint="D9"/>
          <w:sz w:val="24"/>
          <w:szCs w:val="24"/>
        </w:rPr>
        <w:t xml:space="preserve"> announced and</w:t>
      </w:r>
      <w:r w:rsidR="00092670" w:rsidRPr="00B42D4D">
        <w:rPr>
          <w:rFonts w:ascii="Montserrat" w:hAnsi="Montserrat"/>
          <w:bCs/>
          <w:color w:val="262626" w:themeColor="text1" w:themeTint="D9"/>
          <w:sz w:val="24"/>
          <w:szCs w:val="24"/>
        </w:rPr>
        <w:t xml:space="preserve"> provided </w:t>
      </w:r>
      <w:r w:rsidRPr="00B42D4D">
        <w:rPr>
          <w:rFonts w:ascii="Montserrat" w:hAnsi="Montserrat"/>
          <w:bCs/>
          <w:color w:val="262626" w:themeColor="text1" w:themeTint="D9"/>
          <w:sz w:val="24"/>
          <w:szCs w:val="24"/>
        </w:rPr>
        <w:t xml:space="preserve">(through library) </w:t>
      </w:r>
      <w:r w:rsidR="00092670" w:rsidRPr="00B42D4D">
        <w:rPr>
          <w:rFonts w:ascii="Montserrat" w:hAnsi="Montserrat"/>
          <w:bCs/>
          <w:color w:val="262626" w:themeColor="text1" w:themeTint="D9"/>
          <w:sz w:val="24"/>
          <w:szCs w:val="24"/>
        </w:rPr>
        <w:t>throughout the semester.</w:t>
      </w:r>
    </w:p>
    <w:p w14:paraId="3FCEB600" w14:textId="006B9E96" w:rsidR="002A1817" w:rsidRPr="00B42D4D" w:rsidRDefault="002A1817" w:rsidP="00350385">
      <w:pPr>
        <w:ind w:left="-270"/>
        <w:rPr>
          <w:rFonts w:ascii="Montserrat" w:hAnsi="Montserrat"/>
          <w:b/>
          <w:bCs/>
          <w:color w:val="262626" w:themeColor="text1" w:themeTint="D9"/>
          <w:sz w:val="24"/>
          <w:szCs w:val="24"/>
        </w:rPr>
      </w:pPr>
    </w:p>
    <w:p w14:paraId="6350AFD2" w14:textId="45858722" w:rsidR="00D33EE0" w:rsidRPr="00D33EE0" w:rsidRDefault="00D33EE0" w:rsidP="00D33EE0">
      <w:pPr>
        <w:ind w:left="-270"/>
        <w:rPr>
          <w:rFonts w:ascii="Montserrat" w:hAnsi="Montserrat"/>
          <w:i/>
          <w:iCs/>
          <w:color w:val="262626" w:themeColor="text1" w:themeTint="D9"/>
          <w:sz w:val="24"/>
          <w:szCs w:val="24"/>
          <w:lang w:val="en-CA"/>
        </w:rPr>
      </w:pPr>
      <w:r w:rsidRPr="00B42D4D">
        <w:rPr>
          <w:rFonts w:ascii="Montserrat" w:hAnsi="Montserrat"/>
          <w:i/>
          <w:iCs/>
          <w:color w:val="262626" w:themeColor="text1" w:themeTint="D9"/>
          <w:sz w:val="24"/>
          <w:szCs w:val="24"/>
          <w:lang w:val="en-CA"/>
        </w:rPr>
        <w:t>Diversity Statement</w:t>
      </w:r>
    </w:p>
    <w:p w14:paraId="73AE7C34" w14:textId="77777777" w:rsidR="00B42D4D" w:rsidRDefault="00D33EE0" w:rsidP="00D33EE0">
      <w:pPr>
        <w:ind w:left="-270"/>
        <w:rPr>
          <w:rFonts w:ascii="Montserrat" w:hAnsi="Montserrat"/>
          <w:color w:val="262626" w:themeColor="text1" w:themeTint="D9"/>
          <w:sz w:val="24"/>
          <w:szCs w:val="24"/>
          <w:lang w:val="en-CA"/>
        </w:rPr>
      </w:pPr>
      <w:r w:rsidRPr="00B42D4D">
        <w:rPr>
          <w:rFonts w:ascii="Montserrat" w:hAnsi="Montserrat"/>
          <w:color w:val="262626" w:themeColor="text1" w:themeTint="D9"/>
          <w:sz w:val="24"/>
          <w:szCs w:val="24"/>
          <w:lang w:val="en-CA"/>
        </w:rPr>
        <w:t xml:space="preserve">Professor Lipton designed this experiential learning opportunity as an intentional commitment to </w:t>
      </w:r>
      <w:r w:rsidRPr="00D33EE0">
        <w:rPr>
          <w:rFonts w:ascii="Montserrat" w:hAnsi="Montserrat"/>
          <w:color w:val="262626" w:themeColor="text1" w:themeTint="D9"/>
          <w:sz w:val="24"/>
          <w:szCs w:val="24"/>
          <w:lang w:val="en-CA"/>
        </w:rPr>
        <w:t>extending and sustaining the diversity of our community, promot</w:t>
      </w:r>
      <w:r w:rsidRPr="00B42D4D">
        <w:rPr>
          <w:rFonts w:ascii="Montserrat" w:hAnsi="Montserrat"/>
          <w:color w:val="262626" w:themeColor="text1" w:themeTint="D9"/>
          <w:sz w:val="24"/>
          <w:szCs w:val="24"/>
          <w:lang w:val="en-CA"/>
        </w:rPr>
        <w:t>ing</w:t>
      </w:r>
      <w:r w:rsidRPr="00D33EE0">
        <w:rPr>
          <w:rFonts w:ascii="Montserrat" w:hAnsi="Montserrat"/>
          <w:color w:val="262626" w:themeColor="text1" w:themeTint="D9"/>
          <w:sz w:val="24"/>
          <w:szCs w:val="24"/>
          <w:lang w:val="en-CA"/>
        </w:rPr>
        <w:t xml:space="preserve"> an environment of equity, inclusion, and respect for difference. This course recognizes all identities and expressions of identity are a normal and healthy part of an intersectional spectrum. This course prioritizes </w:t>
      </w:r>
    </w:p>
    <w:p w14:paraId="2975E6DA" w14:textId="497C0FF4" w:rsidR="00D33EE0" w:rsidRPr="00D33EE0" w:rsidRDefault="00D33EE0" w:rsidP="00D33EE0">
      <w:pPr>
        <w:ind w:left="-270"/>
        <w:rPr>
          <w:rFonts w:ascii="Montserrat" w:hAnsi="Montserrat"/>
          <w:color w:val="262626" w:themeColor="text1" w:themeTint="D9"/>
          <w:sz w:val="24"/>
          <w:szCs w:val="24"/>
          <w:lang w:val="en-CA"/>
        </w:rPr>
      </w:pPr>
      <w:r w:rsidRPr="00D33EE0">
        <w:rPr>
          <w:rFonts w:ascii="Montserrat" w:hAnsi="Montserrat"/>
          <w:color w:val="262626" w:themeColor="text1" w:themeTint="D9"/>
          <w:sz w:val="24"/>
          <w:szCs w:val="24"/>
          <w:lang w:val="en-CA"/>
        </w:rPr>
        <w:t>inclusion as an ongoing collaborative process of growth that we continually address within all aspects of course content, course requirements</w:t>
      </w:r>
      <w:r w:rsidRPr="00B42D4D">
        <w:rPr>
          <w:rFonts w:ascii="Montserrat" w:hAnsi="Montserrat"/>
          <w:color w:val="262626" w:themeColor="text1" w:themeTint="D9"/>
          <w:sz w:val="24"/>
          <w:szCs w:val="24"/>
          <w:lang w:val="en-CA"/>
        </w:rPr>
        <w:t>,</w:t>
      </w:r>
      <w:r w:rsidRPr="00D33EE0">
        <w:rPr>
          <w:rFonts w:ascii="Montserrat" w:hAnsi="Montserrat"/>
          <w:color w:val="262626" w:themeColor="text1" w:themeTint="D9"/>
          <w:sz w:val="24"/>
          <w:szCs w:val="24"/>
          <w:lang w:val="en-CA"/>
        </w:rPr>
        <w:t xml:space="preserve"> and our language habits. These language habits directly impact our thinking and behaviour, and we keep our judgments and evaluations in check. WE all deserve to be treated with dignity and respect. WE all want to promote safer and inclusive learning environments free from discrimination and harassment. </w:t>
      </w:r>
    </w:p>
    <w:p w14:paraId="2B2611B0" w14:textId="77777777" w:rsidR="00D33EE0" w:rsidRPr="00D33EE0" w:rsidRDefault="00D33EE0" w:rsidP="00D33EE0">
      <w:pPr>
        <w:ind w:left="-270"/>
        <w:rPr>
          <w:rFonts w:ascii="Montserrat" w:hAnsi="Montserrat"/>
          <w:color w:val="262626" w:themeColor="text1" w:themeTint="D9"/>
          <w:sz w:val="24"/>
          <w:szCs w:val="24"/>
        </w:rPr>
      </w:pPr>
    </w:p>
    <w:p w14:paraId="6E815444" w14:textId="51BDA8C3" w:rsidR="00D33EE0" w:rsidRPr="00D33EE0" w:rsidRDefault="00D33EE0" w:rsidP="00D33EE0">
      <w:pPr>
        <w:ind w:left="-270"/>
        <w:rPr>
          <w:rFonts w:ascii="Montserrat" w:hAnsi="Montserrat"/>
          <w:color w:val="262626" w:themeColor="text1" w:themeTint="D9"/>
          <w:sz w:val="24"/>
          <w:szCs w:val="24"/>
          <w:lang w:val="en-CA"/>
        </w:rPr>
      </w:pPr>
      <w:r w:rsidRPr="00D33EE0">
        <w:rPr>
          <w:rFonts w:ascii="Montserrat" w:hAnsi="Montserrat"/>
          <w:color w:val="262626" w:themeColor="text1" w:themeTint="D9"/>
          <w:sz w:val="24"/>
          <w:szCs w:val="24"/>
          <w:lang w:val="en-CA"/>
        </w:rPr>
        <w:t xml:space="preserve">Canadians may embrace a national imaginary that holds diversity and equity under the umbrella of multiculturalism. The harsh reality, however, recognizes Canada as a settler-colonial society, defined and structured by an eradicating &amp; silencing whiteness. </w:t>
      </w:r>
      <w:r w:rsidRPr="00B42D4D">
        <w:rPr>
          <w:rFonts w:ascii="Montserrat" w:hAnsi="Montserrat"/>
          <w:color w:val="262626" w:themeColor="text1" w:themeTint="D9"/>
          <w:sz w:val="24"/>
          <w:szCs w:val="24"/>
          <w:lang w:val="en-CA"/>
        </w:rPr>
        <w:t>D</w:t>
      </w:r>
      <w:r w:rsidRPr="00D33EE0">
        <w:rPr>
          <w:rFonts w:ascii="Montserrat" w:hAnsi="Montserrat"/>
          <w:color w:val="262626" w:themeColor="text1" w:themeTint="D9"/>
          <w:sz w:val="24"/>
          <w:szCs w:val="24"/>
          <w:lang w:val="en-CA"/>
        </w:rPr>
        <w:t xml:space="preserve">espite my best intentions, the course’s capitalist critiques </w:t>
      </w:r>
      <w:r w:rsidRPr="00B42D4D">
        <w:rPr>
          <w:rFonts w:ascii="Montserrat" w:hAnsi="Montserrat"/>
          <w:color w:val="262626" w:themeColor="text1" w:themeTint="D9"/>
          <w:sz w:val="24"/>
          <w:szCs w:val="24"/>
          <w:lang w:val="en-CA"/>
        </w:rPr>
        <w:lastRenderedPageBreak/>
        <w:t xml:space="preserve">(via open design) </w:t>
      </w:r>
      <w:r w:rsidRPr="00D33EE0">
        <w:rPr>
          <w:rFonts w:ascii="Montserrat" w:hAnsi="Montserrat"/>
          <w:color w:val="262626" w:themeColor="text1" w:themeTint="D9"/>
          <w:sz w:val="24"/>
          <w:szCs w:val="24"/>
          <w:lang w:val="en-CA"/>
        </w:rPr>
        <w:t>and a curriculum that pays close attention to power dynamics and intersectional relations among identities, work/labour</w:t>
      </w:r>
      <w:r w:rsidRPr="00B42D4D">
        <w:rPr>
          <w:rFonts w:ascii="Montserrat" w:hAnsi="Montserrat"/>
          <w:color w:val="262626" w:themeColor="text1" w:themeTint="D9"/>
          <w:sz w:val="24"/>
          <w:szCs w:val="24"/>
          <w:lang w:val="en-CA"/>
        </w:rPr>
        <w:t>,</w:t>
      </w:r>
      <w:r w:rsidRPr="00D33EE0">
        <w:rPr>
          <w:rFonts w:ascii="Montserrat" w:hAnsi="Montserrat"/>
          <w:color w:val="262626" w:themeColor="text1" w:themeTint="D9"/>
          <w:sz w:val="24"/>
          <w:szCs w:val="24"/>
          <w:lang w:val="en-CA"/>
        </w:rPr>
        <w:t xml:space="preserve"> and civil rights – I DO NOT DENY my PRIVILEGE and my dominant whiteness. It behooves me to foster an environment of inclusivity in this course (and in life).</w:t>
      </w:r>
      <w:r w:rsidR="00B42D4D" w:rsidRPr="00B42D4D">
        <w:rPr>
          <w:rFonts w:ascii="Montserrat" w:hAnsi="Montserrat"/>
          <w:noProof/>
          <w:color w:val="262626" w:themeColor="text1" w:themeTint="D9"/>
          <w:sz w:val="24"/>
          <w:szCs w:val="24"/>
        </w:rPr>
        <w:t xml:space="preserve"> </w:t>
      </w:r>
      <w:r w:rsidR="00B42D4D" w:rsidRPr="00B42D4D">
        <w:rPr>
          <w:rFonts w:ascii="Montserrat" w:hAnsi="Montserrat"/>
          <w:noProof/>
          <w:color w:val="262626" w:themeColor="text1" w:themeTint="D9"/>
          <w:sz w:val="24"/>
          <w:szCs w:val="24"/>
        </w:rPr>
        <w:drawing>
          <wp:anchor distT="0" distB="0" distL="114300" distR="182880" simplePos="0" relativeHeight="251665408" behindDoc="1" locked="1" layoutInCell="1" allowOverlap="0" wp14:anchorId="74002A1C" wp14:editId="2B99ECCC">
            <wp:simplePos x="0" y="0"/>
            <wp:positionH relativeFrom="column">
              <wp:posOffset>4555490</wp:posOffset>
            </wp:positionH>
            <wp:positionV relativeFrom="paragraph">
              <wp:posOffset>384175</wp:posOffset>
            </wp:positionV>
            <wp:extent cx="1597025" cy="604520"/>
            <wp:effectExtent l="50800" t="177800" r="53975" b="170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71000"/>
                      <a:extLst>
                        <a:ext uri="{28A0092B-C50C-407E-A947-70E740481C1C}">
                          <a14:useLocalDpi xmlns:a14="http://schemas.microsoft.com/office/drawing/2010/main" val="0"/>
                        </a:ext>
                      </a:extLst>
                    </a:blip>
                    <a:stretch>
                      <a:fillRect/>
                    </a:stretch>
                  </pic:blipFill>
                  <pic:spPr>
                    <a:xfrm rot="758893">
                      <a:off x="0" y="0"/>
                      <a:ext cx="1597025" cy="604520"/>
                    </a:xfrm>
                    <a:prstGeom prst="rect">
                      <a:avLst/>
                    </a:prstGeom>
                  </pic:spPr>
                </pic:pic>
              </a:graphicData>
            </a:graphic>
            <wp14:sizeRelH relativeFrom="margin">
              <wp14:pctWidth>0</wp14:pctWidth>
            </wp14:sizeRelH>
            <wp14:sizeRelV relativeFrom="margin">
              <wp14:pctHeight>0</wp14:pctHeight>
            </wp14:sizeRelV>
          </wp:anchor>
        </w:drawing>
      </w:r>
    </w:p>
    <w:p w14:paraId="728AB1E8" w14:textId="3E5AB89D" w:rsidR="00D33EE0" w:rsidRPr="00D33EE0" w:rsidRDefault="00D33EE0" w:rsidP="00D33EE0">
      <w:pPr>
        <w:ind w:left="-270"/>
        <w:rPr>
          <w:rFonts w:ascii="Montserrat" w:hAnsi="Montserrat"/>
          <w:color w:val="262626" w:themeColor="text1" w:themeTint="D9"/>
          <w:sz w:val="24"/>
          <w:szCs w:val="24"/>
          <w:lang w:val="en-CA"/>
        </w:rPr>
      </w:pPr>
    </w:p>
    <w:p w14:paraId="6748EFE2" w14:textId="058CAA3D" w:rsidR="002A1817" w:rsidRPr="00B42D4D" w:rsidRDefault="00CC2251" w:rsidP="00D33EE0">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To</w:t>
      </w:r>
      <w:r w:rsidR="002A1817" w:rsidRPr="00B42D4D">
        <w:rPr>
          <w:rFonts w:ascii="Montserrat" w:hAnsi="Montserrat"/>
          <w:color w:val="262626" w:themeColor="text1" w:themeTint="D9"/>
          <w:sz w:val="24"/>
          <w:szCs w:val="24"/>
        </w:rPr>
        <w:t xml:space="preserve"> create a safe learning environment, students are required to show tolerance</w:t>
      </w:r>
      <w:r w:rsidR="00D33EE0" w:rsidRPr="00B42D4D">
        <w:rPr>
          <w:rFonts w:ascii="Montserrat" w:hAnsi="Montserrat"/>
          <w:color w:val="262626" w:themeColor="text1" w:themeTint="D9"/>
          <w:sz w:val="24"/>
          <w:szCs w:val="24"/>
        </w:rPr>
        <w:t xml:space="preserve"> </w:t>
      </w:r>
      <w:r w:rsidR="002A1817" w:rsidRPr="00B42D4D">
        <w:rPr>
          <w:rFonts w:ascii="Montserrat" w:hAnsi="Montserrat"/>
          <w:color w:val="262626" w:themeColor="text1" w:themeTint="D9"/>
          <w:sz w:val="24"/>
          <w:szCs w:val="24"/>
        </w:rPr>
        <w:t>for the viewpoints of others. Any abuse, attacks, acts of ridicule, profane language,</w:t>
      </w:r>
      <w:r w:rsidR="00D33EE0" w:rsidRPr="00B42D4D">
        <w:rPr>
          <w:rFonts w:ascii="Montserrat" w:hAnsi="Montserrat"/>
          <w:color w:val="262626" w:themeColor="text1" w:themeTint="D9"/>
          <w:sz w:val="24"/>
          <w:szCs w:val="24"/>
        </w:rPr>
        <w:t xml:space="preserve"> </w:t>
      </w:r>
      <w:r w:rsidR="002A1817" w:rsidRPr="00B42D4D">
        <w:rPr>
          <w:rFonts w:ascii="Montserrat" w:hAnsi="Montserrat"/>
          <w:color w:val="262626" w:themeColor="text1" w:themeTint="D9"/>
          <w:sz w:val="24"/>
          <w:szCs w:val="24"/>
        </w:rPr>
        <w:t>harassment, etc., online or in the classroom, will not be tolerated.</w:t>
      </w:r>
    </w:p>
    <w:p w14:paraId="15A8FC46" w14:textId="77777777" w:rsidR="008E0D02" w:rsidRPr="00B42D4D" w:rsidRDefault="008E0D02" w:rsidP="00350385">
      <w:pPr>
        <w:ind w:left="-270"/>
        <w:rPr>
          <w:rFonts w:ascii="Montserrat" w:hAnsi="Montserrat"/>
          <w:b/>
          <w:i/>
          <w:color w:val="262626" w:themeColor="text1" w:themeTint="D9"/>
          <w:sz w:val="24"/>
          <w:szCs w:val="24"/>
        </w:rPr>
      </w:pPr>
    </w:p>
    <w:p w14:paraId="208A9E17" w14:textId="77777777" w:rsidR="008E0D02" w:rsidRPr="00B42D4D" w:rsidRDefault="008E0D02" w:rsidP="00350385">
      <w:pPr>
        <w:ind w:left="-270"/>
        <w:rPr>
          <w:rFonts w:ascii="Montserrat" w:hAnsi="Montserrat"/>
          <w:i/>
          <w:color w:val="262626" w:themeColor="text1" w:themeTint="D9"/>
          <w:sz w:val="24"/>
          <w:szCs w:val="24"/>
        </w:rPr>
      </w:pPr>
      <w:r w:rsidRPr="00B42D4D">
        <w:rPr>
          <w:rFonts w:ascii="Montserrat" w:hAnsi="Montserrat"/>
          <w:i/>
          <w:color w:val="262626" w:themeColor="text1" w:themeTint="D9"/>
          <w:sz w:val="24"/>
          <w:szCs w:val="24"/>
        </w:rPr>
        <w:t>Major activities and deliverables</w:t>
      </w:r>
    </w:p>
    <w:p w14:paraId="00DF90A1" w14:textId="51250876" w:rsidR="008E0D02" w:rsidRPr="00B42D4D" w:rsidRDefault="008E0D02" w:rsidP="00350385">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Experiential learning activities are typically composed of a combination of activities and deliverables. One way to think about the activities and deliverables is how learning outcomes are pursued and demonstrated. </w:t>
      </w:r>
    </w:p>
    <w:p w14:paraId="0F6C773E" w14:textId="77777777" w:rsidR="008E0D02" w:rsidRPr="00B42D4D" w:rsidRDefault="008E0D02" w:rsidP="00350385">
      <w:pPr>
        <w:ind w:left="-270"/>
        <w:rPr>
          <w:rFonts w:ascii="Montserrat" w:hAnsi="Montserrat"/>
          <w:i/>
          <w:color w:val="262626" w:themeColor="text1" w:themeTint="D9"/>
          <w:sz w:val="24"/>
          <w:szCs w:val="24"/>
        </w:rPr>
      </w:pPr>
    </w:p>
    <w:p w14:paraId="2F356BE5" w14:textId="58685530" w:rsidR="008E0D02" w:rsidRPr="00B42D4D" w:rsidRDefault="008E0D02" w:rsidP="00B42D4D">
      <w:pPr>
        <w:pStyle w:val="ListParagraph"/>
        <w:numPr>
          <w:ilvl w:val="0"/>
          <w:numId w:val="13"/>
        </w:numPr>
        <w:ind w:left="90"/>
        <w:rPr>
          <w:rFonts w:ascii="Montserrat" w:hAnsi="Montserrat"/>
          <w:color w:val="262626" w:themeColor="text1" w:themeTint="D9"/>
          <w:sz w:val="24"/>
          <w:szCs w:val="24"/>
        </w:rPr>
      </w:pPr>
      <w:r w:rsidRPr="00B42D4D">
        <w:rPr>
          <w:rFonts w:ascii="Montserrat" w:hAnsi="Montserrat"/>
          <w:color w:val="262626" w:themeColor="text1" w:themeTint="D9"/>
          <w:sz w:val="24"/>
          <w:szCs w:val="24"/>
        </w:rPr>
        <w:t>Student time and performance (as described in journal) | value 30%</w:t>
      </w:r>
      <w:r w:rsidR="00B42D4D">
        <w:rPr>
          <w:rFonts w:ascii="Montserrat" w:hAnsi="Montserrat"/>
          <w:color w:val="262626" w:themeColor="text1" w:themeTint="D9"/>
          <w:sz w:val="24"/>
          <w:szCs w:val="24"/>
        </w:rPr>
        <w:br/>
      </w:r>
    </w:p>
    <w:p w14:paraId="2F78EF35" w14:textId="3598E994" w:rsidR="008E0D02" w:rsidRPr="00B42D4D" w:rsidRDefault="008E0D02" w:rsidP="00B42D4D">
      <w:pPr>
        <w:pStyle w:val="ListParagraph"/>
        <w:numPr>
          <w:ilvl w:val="0"/>
          <w:numId w:val="13"/>
        </w:numPr>
        <w:ind w:left="9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A Reflective Journal or Logbook | Curating, Collecting, Reflecting, Drawing, Responding, Making, Thinking Portfolio | value 20% | please bring journals to team </w:t>
      </w:r>
      <w:r w:rsidR="00B42D4D" w:rsidRPr="00B42D4D">
        <w:rPr>
          <w:rFonts w:ascii="Montserrat" w:hAnsi="Montserrat"/>
          <w:color w:val="262626" w:themeColor="text1" w:themeTint="D9"/>
          <w:sz w:val="24"/>
          <w:szCs w:val="24"/>
        </w:rPr>
        <w:t>meetings.</w:t>
      </w:r>
      <w:r w:rsidR="00B42D4D">
        <w:rPr>
          <w:rFonts w:ascii="Montserrat" w:hAnsi="Montserrat"/>
          <w:color w:val="262626" w:themeColor="text1" w:themeTint="D9"/>
          <w:sz w:val="24"/>
          <w:szCs w:val="24"/>
        </w:rPr>
        <w:br/>
      </w:r>
    </w:p>
    <w:p w14:paraId="4D7D94E0" w14:textId="4645B61F" w:rsidR="008E0D02" w:rsidRPr="00B42D4D" w:rsidRDefault="008E0D02" w:rsidP="00B42D4D">
      <w:pPr>
        <w:pStyle w:val="ListParagraph"/>
        <w:numPr>
          <w:ilvl w:val="0"/>
          <w:numId w:val="13"/>
        </w:numPr>
        <w:ind w:left="9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Naming What We Know | Threshold Concepts in </w:t>
      </w:r>
      <w:r w:rsidR="00350385" w:rsidRPr="00B42D4D">
        <w:rPr>
          <w:rFonts w:ascii="Montserrat" w:hAnsi="Montserrat"/>
          <w:color w:val="262626" w:themeColor="text1" w:themeTint="D9"/>
          <w:sz w:val="24"/>
          <w:szCs w:val="24"/>
        </w:rPr>
        <w:t>our independent learning and thinking</w:t>
      </w:r>
      <w:r w:rsidRPr="00B42D4D">
        <w:rPr>
          <w:rFonts w:ascii="Montserrat" w:hAnsi="Montserrat"/>
          <w:color w:val="262626" w:themeColor="text1" w:themeTint="D9"/>
          <w:sz w:val="24"/>
          <w:szCs w:val="24"/>
        </w:rPr>
        <w:t xml:space="preserve">| value 25% | Approximately 3000 words total + </w:t>
      </w:r>
      <w:r w:rsidR="00B42D4D" w:rsidRPr="00B42D4D">
        <w:rPr>
          <w:rFonts w:ascii="Montserrat" w:hAnsi="Montserrat"/>
          <w:color w:val="262626" w:themeColor="text1" w:themeTint="D9"/>
          <w:sz w:val="24"/>
          <w:szCs w:val="24"/>
        </w:rPr>
        <w:t>bibliography:</w:t>
      </w:r>
      <w:r w:rsidRPr="00B42D4D">
        <w:rPr>
          <w:rFonts w:ascii="Montserrat" w:hAnsi="Montserrat"/>
          <w:color w:val="262626" w:themeColor="text1" w:themeTint="D9"/>
          <w:sz w:val="24"/>
          <w:szCs w:val="24"/>
        </w:rPr>
        <w:t xml:space="preserve"> </w:t>
      </w:r>
      <w:r w:rsidR="00B42D4D" w:rsidRPr="00B42D4D">
        <w:rPr>
          <w:rFonts w:ascii="Montserrat" w:hAnsi="Montserrat"/>
          <w:color w:val="262626" w:themeColor="text1" w:themeTint="D9"/>
          <w:sz w:val="24"/>
          <w:szCs w:val="24"/>
        </w:rPr>
        <w:t>DUE: last week of scheduled classes.</w:t>
      </w:r>
      <w:r w:rsidRPr="00B42D4D">
        <w:rPr>
          <w:rFonts w:ascii="Montserrat" w:hAnsi="Montserrat"/>
          <w:color w:val="262626" w:themeColor="text1" w:themeTint="D9"/>
          <w:sz w:val="24"/>
          <w:szCs w:val="24"/>
        </w:rPr>
        <w:t xml:space="preserve"> </w:t>
      </w:r>
      <w:r w:rsidR="00B42D4D">
        <w:rPr>
          <w:rFonts w:ascii="Montserrat" w:hAnsi="Montserrat"/>
          <w:color w:val="262626" w:themeColor="text1" w:themeTint="D9"/>
          <w:sz w:val="24"/>
          <w:szCs w:val="24"/>
        </w:rPr>
        <w:br/>
      </w:r>
    </w:p>
    <w:p w14:paraId="5B40852A" w14:textId="3B927424" w:rsidR="008E0D02" w:rsidRPr="00B42D4D" w:rsidRDefault="008E0D02" w:rsidP="00B42D4D">
      <w:pPr>
        <w:pStyle w:val="ListParagraph"/>
        <w:numPr>
          <w:ilvl w:val="0"/>
          <w:numId w:val="13"/>
        </w:numPr>
        <w:ind w:left="9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The Last Word | Final Letter/Assessment | value 25% | </w:t>
      </w:r>
      <w:r w:rsidR="00B42D4D" w:rsidRPr="00B42D4D">
        <w:rPr>
          <w:rFonts w:ascii="Montserrat" w:hAnsi="Montserrat"/>
          <w:color w:val="262626" w:themeColor="text1" w:themeTint="D9"/>
          <w:sz w:val="24"/>
          <w:szCs w:val="24"/>
        </w:rPr>
        <w:t xml:space="preserve">DUE: first day of scheduled final exams. </w:t>
      </w:r>
      <w:r w:rsidRPr="00B42D4D">
        <w:rPr>
          <w:rFonts w:ascii="Montserrat" w:hAnsi="Montserrat"/>
          <w:color w:val="262626" w:themeColor="text1" w:themeTint="D9"/>
          <w:sz w:val="24"/>
          <w:szCs w:val="24"/>
        </w:rPr>
        <w:t xml:space="preserve"> </w:t>
      </w:r>
    </w:p>
    <w:p w14:paraId="7F7E04C9" w14:textId="77777777" w:rsidR="008E0D02" w:rsidRPr="00DF3D22" w:rsidRDefault="008E0D02" w:rsidP="00350385">
      <w:pPr>
        <w:ind w:left="-270"/>
        <w:rPr>
          <w:rFonts w:ascii="Montserrat" w:hAnsi="Montserrat"/>
          <w:bCs/>
          <w:i/>
          <w:color w:val="262626" w:themeColor="text1" w:themeTint="D9"/>
          <w:sz w:val="24"/>
          <w:szCs w:val="24"/>
        </w:rPr>
      </w:pPr>
    </w:p>
    <w:p w14:paraId="515DB26C" w14:textId="77777777" w:rsidR="008E0D02" w:rsidRPr="00DF3D22" w:rsidRDefault="00130C82" w:rsidP="00350385">
      <w:pPr>
        <w:ind w:left="-270"/>
        <w:rPr>
          <w:rFonts w:ascii="Montserrat" w:hAnsi="Montserrat"/>
          <w:bCs/>
          <w:i/>
          <w:color w:val="262626" w:themeColor="text1" w:themeTint="D9"/>
          <w:sz w:val="24"/>
          <w:szCs w:val="24"/>
        </w:rPr>
      </w:pPr>
      <w:r w:rsidRPr="00DF3D22">
        <w:rPr>
          <w:rFonts w:ascii="Montserrat" w:hAnsi="Montserrat"/>
          <w:bCs/>
          <w:i/>
          <w:color w:val="262626" w:themeColor="text1" w:themeTint="D9"/>
          <w:sz w:val="24"/>
          <w:szCs w:val="24"/>
        </w:rPr>
        <w:t>Assignments/Assessments</w:t>
      </w:r>
    </w:p>
    <w:p w14:paraId="2C53441C" w14:textId="3C86D37A" w:rsidR="008E0D02" w:rsidRPr="00B42D4D" w:rsidRDefault="008E0D02" w:rsidP="00350385">
      <w:pPr>
        <w:ind w:left="-270"/>
        <w:rPr>
          <w:rFonts w:ascii="Montserrat" w:hAnsi="Montserrat"/>
          <w:i/>
          <w:color w:val="262626" w:themeColor="text1" w:themeTint="D9"/>
          <w:sz w:val="24"/>
          <w:szCs w:val="24"/>
        </w:rPr>
      </w:pPr>
      <w:r w:rsidRPr="00B42D4D">
        <w:rPr>
          <w:rFonts w:ascii="Montserrat" w:hAnsi="Montserrat"/>
          <w:i/>
          <w:color w:val="262626" w:themeColor="text1" w:themeTint="D9"/>
          <w:sz w:val="24"/>
          <w:szCs w:val="24"/>
        </w:rPr>
        <w:t>1. Student time and performance</w:t>
      </w:r>
      <w:r w:rsidRPr="00B42D4D">
        <w:rPr>
          <w:rFonts w:ascii="Montserrat" w:hAnsi="Montserrat"/>
          <w:color w:val="262626" w:themeColor="text1" w:themeTint="D9"/>
          <w:sz w:val="24"/>
          <w:szCs w:val="24"/>
        </w:rPr>
        <w:t xml:space="preserve"> (as described in journal) | value 30%</w:t>
      </w:r>
    </w:p>
    <w:p w14:paraId="79A6AFC0" w14:textId="77777777" w:rsidR="008E0D02" w:rsidRPr="00B42D4D" w:rsidRDefault="008E0D02" w:rsidP="00350385">
      <w:pPr>
        <w:ind w:left="-270"/>
        <w:rPr>
          <w:rFonts w:ascii="Montserrat" w:hAnsi="Montserrat"/>
          <w:i/>
          <w:color w:val="262626" w:themeColor="text1" w:themeTint="D9"/>
          <w:sz w:val="24"/>
          <w:szCs w:val="24"/>
        </w:rPr>
      </w:pPr>
    </w:p>
    <w:p w14:paraId="00BABA74" w14:textId="4EFF7C61" w:rsidR="00E638F3" w:rsidRPr="00B42D4D" w:rsidRDefault="008E0D02" w:rsidP="00350385">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2</w:t>
      </w:r>
      <w:r w:rsidR="00130C82" w:rsidRPr="00B42D4D">
        <w:rPr>
          <w:rFonts w:ascii="Montserrat" w:hAnsi="Montserrat"/>
          <w:color w:val="262626" w:themeColor="text1" w:themeTint="D9"/>
          <w:sz w:val="24"/>
          <w:szCs w:val="24"/>
        </w:rPr>
        <w:t xml:space="preserve">. </w:t>
      </w:r>
      <w:r w:rsidR="00533B6C" w:rsidRPr="00B42D4D">
        <w:rPr>
          <w:rFonts w:ascii="Montserrat" w:hAnsi="Montserrat"/>
          <w:i/>
          <w:color w:val="262626" w:themeColor="text1" w:themeTint="D9"/>
          <w:sz w:val="24"/>
          <w:szCs w:val="24"/>
        </w:rPr>
        <w:t>Reflective</w:t>
      </w:r>
      <w:r w:rsidR="00533B6C" w:rsidRPr="00B42D4D">
        <w:rPr>
          <w:rFonts w:ascii="Montserrat" w:hAnsi="Montserrat"/>
          <w:color w:val="262626" w:themeColor="text1" w:themeTint="D9"/>
          <w:sz w:val="24"/>
          <w:szCs w:val="24"/>
        </w:rPr>
        <w:t xml:space="preserve"> </w:t>
      </w:r>
      <w:r w:rsidR="00E638F3" w:rsidRPr="00B42D4D">
        <w:rPr>
          <w:rFonts w:ascii="Montserrat" w:hAnsi="Montserrat"/>
          <w:i/>
          <w:color w:val="262626" w:themeColor="text1" w:themeTint="D9"/>
          <w:sz w:val="24"/>
          <w:szCs w:val="24"/>
        </w:rPr>
        <w:t>Journal</w:t>
      </w:r>
      <w:r w:rsidR="0082310E" w:rsidRPr="00B42D4D">
        <w:rPr>
          <w:rFonts w:ascii="Montserrat" w:hAnsi="Montserrat"/>
          <w:i/>
          <w:color w:val="262626" w:themeColor="text1" w:themeTint="D9"/>
          <w:sz w:val="24"/>
          <w:szCs w:val="24"/>
        </w:rPr>
        <w:t xml:space="preserve"> or Logbook </w:t>
      </w:r>
      <w:r w:rsidR="0082310E" w:rsidRPr="00B42D4D">
        <w:rPr>
          <w:rFonts w:ascii="Montserrat" w:hAnsi="Montserrat"/>
          <w:color w:val="262626" w:themeColor="text1" w:themeTint="D9"/>
          <w:sz w:val="24"/>
          <w:szCs w:val="24"/>
        </w:rPr>
        <w:t xml:space="preserve">| </w:t>
      </w:r>
      <w:r w:rsidR="00E638F3" w:rsidRPr="00B42D4D">
        <w:rPr>
          <w:rFonts w:ascii="Montserrat" w:hAnsi="Montserrat"/>
          <w:i/>
          <w:color w:val="262626" w:themeColor="text1" w:themeTint="D9"/>
          <w:sz w:val="24"/>
          <w:szCs w:val="24"/>
        </w:rPr>
        <w:t xml:space="preserve">Curating, Collecting, Reflecting, Drawing, Responding, Making, Thinking Portfolio </w:t>
      </w:r>
      <w:r w:rsidR="00E638F3" w:rsidRPr="00B42D4D">
        <w:rPr>
          <w:rFonts w:ascii="Montserrat" w:hAnsi="Montserrat"/>
          <w:color w:val="262626" w:themeColor="text1" w:themeTint="D9"/>
          <w:sz w:val="24"/>
          <w:szCs w:val="24"/>
        </w:rPr>
        <w:t>|</w:t>
      </w:r>
      <w:r w:rsidR="00E638F3" w:rsidRPr="00B42D4D">
        <w:rPr>
          <w:rFonts w:ascii="Montserrat" w:hAnsi="Montserrat"/>
          <w:i/>
          <w:color w:val="262626" w:themeColor="text1" w:themeTint="D9"/>
          <w:sz w:val="24"/>
          <w:szCs w:val="24"/>
        </w:rPr>
        <w:t xml:space="preserve"> 20%</w:t>
      </w:r>
      <w:r w:rsidR="00B42D4D">
        <w:rPr>
          <w:rFonts w:ascii="Montserrat" w:hAnsi="Montserrat"/>
          <w:i/>
          <w:color w:val="262626" w:themeColor="text1" w:themeTint="D9"/>
          <w:sz w:val="24"/>
          <w:szCs w:val="24"/>
        </w:rPr>
        <w:br/>
      </w:r>
    </w:p>
    <w:p w14:paraId="112FEDD8" w14:textId="49800C6E" w:rsidR="00D6295F" w:rsidRPr="00B42D4D" w:rsidRDefault="00D6295F" w:rsidP="00D6295F">
      <w:pPr>
        <w:ind w:left="-270"/>
        <w:rPr>
          <w:rFonts w:ascii="Montserrat" w:hAnsi="Montserrat"/>
          <w:bCs/>
          <w:color w:val="262626" w:themeColor="text1" w:themeTint="D9"/>
          <w:sz w:val="24"/>
          <w:szCs w:val="24"/>
        </w:rPr>
      </w:pPr>
      <w:r w:rsidRPr="00B42D4D">
        <w:rPr>
          <w:rFonts w:ascii="Montserrat" w:hAnsi="Montserrat"/>
          <w:color w:val="262626" w:themeColor="text1" w:themeTint="D9"/>
          <w:sz w:val="24"/>
          <w:szCs w:val="24"/>
          <w:lang w:val="en-CA"/>
        </w:rPr>
        <w:t>Learners</w:t>
      </w:r>
      <w:r w:rsidR="0082310E" w:rsidRPr="00B42D4D">
        <w:rPr>
          <w:rFonts w:ascii="Montserrat" w:hAnsi="Montserrat"/>
          <w:color w:val="262626" w:themeColor="text1" w:themeTint="D9"/>
          <w:sz w:val="24"/>
          <w:szCs w:val="24"/>
          <w:lang w:val="en-CA"/>
        </w:rPr>
        <w:t xml:space="preserve"> carefully note hours of work, tasks accomplished, challenges faced, solutions identified to meet challenges and </w:t>
      </w:r>
      <w:r w:rsidR="0082310E" w:rsidRPr="00B42D4D">
        <w:rPr>
          <w:rFonts w:ascii="Montserrat" w:hAnsi="Montserrat"/>
          <w:bCs/>
          <w:color w:val="262626" w:themeColor="text1" w:themeTint="D9"/>
          <w:sz w:val="24"/>
          <w:szCs w:val="24"/>
        </w:rPr>
        <w:t xml:space="preserve">summaries of meetings. </w:t>
      </w:r>
      <w:r w:rsidRPr="00B42D4D">
        <w:rPr>
          <w:rFonts w:ascii="Montserrat" w:hAnsi="Montserrat"/>
          <w:bCs/>
          <w:color w:val="262626" w:themeColor="text1" w:themeTint="D9"/>
          <w:sz w:val="24"/>
          <w:szCs w:val="24"/>
        </w:rPr>
        <w:t xml:space="preserve">This course requires </w:t>
      </w:r>
      <w:r w:rsidRPr="00B42D4D">
        <w:rPr>
          <w:rFonts w:ascii="Montserrat" w:hAnsi="Montserrat"/>
          <w:bCs/>
          <w:color w:val="262626" w:themeColor="text1" w:themeTint="D9"/>
          <w:sz w:val="24"/>
          <w:szCs w:val="24"/>
        </w:rPr>
        <w:t>learners</w:t>
      </w:r>
      <w:r w:rsidRPr="00B42D4D">
        <w:rPr>
          <w:rFonts w:ascii="Montserrat" w:hAnsi="Montserrat"/>
          <w:bCs/>
          <w:color w:val="262626" w:themeColor="text1" w:themeTint="D9"/>
          <w:sz w:val="24"/>
          <w:szCs w:val="24"/>
        </w:rPr>
        <w:t xml:space="preserve"> to dedicate approximately 25-30 minutes each week to journal writing. </w:t>
      </w:r>
      <w:r w:rsidRPr="00B42D4D">
        <w:rPr>
          <w:rFonts w:ascii="Montserrat" w:hAnsi="Montserrat"/>
          <w:bCs/>
          <w:color w:val="262626" w:themeColor="text1" w:themeTint="D9"/>
          <w:sz w:val="24"/>
          <w:szCs w:val="24"/>
        </w:rPr>
        <w:t xml:space="preserve">Learners are </w:t>
      </w:r>
      <w:r w:rsidR="00B42D4D" w:rsidRPr="00B42D4D">
        <w:rPr>
          <w:rFonts w:ascii="Montserrat" w:hAnsi="Montserrat"/>
          <w:bCs/>
          <w:color w:val="262626" w:themeColor="text1" w:themeTint="D9"/>
          <w:sz w:val="24"/>
          <w:szCs w:val="24"/>
        </w:rPr>
        <w:t xml:space="preserve">encouraged </w:t>
      </w:r>
      <w:r w:rsidRPr="00B42D4D">
        <w:rPr>
          <w:rFonts w:ascii="Montserrat" w:hAnsi="Montserrat"/>
          <w:bCs/>
          <w:color w:val="262626" w:themeColor="text1" w:themeTint="D9"/>
          <w:sz w:val="24"/>
          <w:szCs w:val="24"/>
        </w:rPr>
        <w:t xml:space="preserve">to identify </w:t>
      </w:r>
      <w:r w:rsidRPr="00B42D4D">
        <w:rPr>
          <w:rFonts w:ascii="Montserrat" w:hAnsi="Montserrat"/>
          <w:bCs/>
          <w:color w:val="262626" w:themeColor="text1" w:themeTint="D9"/>
          <w:sz w:val="24"/>
          <w:szCs w:val="24"/>
        </w:rPr>
        <w:t xml:space="preserve">questions to focus writing </w:t>
      </w:r>
      <w:r w:rsidRPr="00B42D4D">
        <w:rPr>
          <w:rFonts w:ascii="Montserrat" w:hAnsi="Montserrat"/>
          <w:bCs/>
          <w:color w:val="262626" w:themeColor="text1" w:themeTint="D9"/>
          <w:sz w:val="24"/>
          <w:szCs w:val="24"/>
        </w:rPr>
        <w:t xml:space="preserve">or </w:t>
      </w:r>
      <w:r w:rsidR="00B42D4D" w:rsidRPr="00B42D4D">
        <w:rPr>
          <w:rFonts w:ascii="Montserrat" w:hAnsi="Montserrat"/>
          <w:bCs/>
          <w:color w:val="262626" w:themeColor="text1" w:themeTint="D9"/>
          <w:sz w:val="24"/>
          <w:szCs w:val="24"/>
        </w:rPr>
        <w:t>to</w:t>
      </w:r>
      <w:r w:rsidRPr="00B42D4D">
        <w:rPr>
          <w:rFonts w:ascii="Montserrat" w:hAnsi="Montserrat"/>
          <w:bCs/>
          <w:color w:val="262626" w:themeColor="text1" w:themeTint="D9"/>
          <w:sz w:val="24"/>
          <w:szCs w:val="24"/>
        </w:rPr>
        <w:t xml:space="preserve"> direct critical reflections. Journal writing is personal writing. </w:t>
      </w:r>
    </w:p>
    <w:p w14:paraId="76C4252C" w14:textId="77777777" w:rsidR="00D6295F" w:rsidRPr="00B42D4D" w:rsidRDefault="00D6295F" w:rsidP="00D6295F">
      <w:pPr>
        <w:ind w:left="-270"/>
        <w:rPr>
          <w:rFonts w:ascii="Montserrat" w:hAnsi="Montserrat"/>
          <w:bCs/>
          <w:color w:val="262626" w:themeColor="text1" w:themeTint="D9"/>
          <w:sz w:val="24"/>
          <w:szCs w:val="24"/>
        </w:rPr>
      </w:pPr>
    </w:p>
    <w:p w14:paraId="168FB45B" w14:textId="38A88D1A" w:rsidR="00E638F3" w:rsidRPr="00B42D4D" w:rsidRDefault="00D6295F" w:rsidP="00D6295F">
      <w:pPr>
        <w:ind w:left="-270"/>
        <w:rPr>
          <w:rFonts w:ascii="Montserrat" w:hAnsi="Montserrat"/>
          <w:color w:val="262626" w:themeColor="text1" w:themeTint="D9"/>
          <w:sz w:val="24"/>
          <w:szCs w:val="24"/>
        </w:rPr>
      </w:pPr>
      <w:r w:rsidRPr="00B42D4D">
        <w:rPr>
          <w:rFonts w:ascii="Montserrat" w:hAnsi="Montserrat"/>
          <w:bCs/>
          <w:color w:val="262626" w:themeColor="text1" w:themeTint="D9"/>
          <w:sz w:val="24"/>
          <w:szCs w:val="24"/>
        </w:rPr>
        <w:t xml:space="preserve">In personal writing there are TWO modes to be mindful of: 1) DESCRIPTIVE writing and 2) CONTEMPLATIVE writing. The former asks for details about sensory experiences, that is, what </w:t>
      </w:r>
      <w:r w:rsidRPr="00B42D4D">
        <w:rPr>
          <w:rFonts w:ascii="Montserrat" w:hAnsi="Montserrat"/>
          <w:bCs/>
          <w:color w:val="262626" w:themeColor="text1" w:themeTint="D9"/>
          <w:sz w:val="24"/>
          <w:szCs w:val="24"/>
        </w:rPr>
        <w:t>learners</w:t>
      </w:r>
      <w:r w:rsidRPr="00B42D4D">
        <w:rPr>
          <w:rFonts w:ascii="Montserrat" w:hAnsi="Montserrat"/>
          <w:bCs/>
          <w:color w:val="262626" w:themeColor="text1" w:themeTint="D9"/>
          <w:sz w:val="24"/>
          <w:szCs w:val="24"/>
        </w:rPr>
        <w:t xml:space="preserve"> see, hear and other visceral sensations; the latter invites </w:t>
      </w:r>
      <w:r w:rsidRPr="00B42D4D">
        <w:rPr>
          <w:rFonts w:ascii="Montserrat" w:hAnsi="Montserrat"/>
          <w:bCs/>
          <w:color w:val="262626" w:themeColor="text1" w:themeTint="D9"/>
          <w:sz w:val="24"/>
          <w:szCs w:val="24"/>
        </w:rPr>
        <w:t>learners</w:t>
      </w:r>
      <w:r w:rsidRPr="00B42D4D">
        <w:rPr>
          <w:rFonts w:ascii="Montserrat" w:hAnsi="Montserrat"/>
          <w:bCs/>
          <w:color w:val="262626" w:themeColor="text1" w:themeTint="D9"/>
          <w:sz w:val="24"/>
          <w:szCs w:val="24"/>
        </w:rPr>
        <w:t xml:space="preserve"> to contemplate ideas, thoughts, values</w:t>
      </w:r>
      <w:r w:rsidRPr="00B42D4D">
        <w:rPr>
          <w:rFonts w:ascii="Montserrat" w:hAnsi="Montserrat"/>
          <w:bCs/>
          <w:color w:val="262626" w:themeColor="text1" w:themeTint="D9"/>
          <w:sz w:val="24"/>
          <w:szCs w:val="24"/>
        </w:rPr>
        <w:t>,</w:t>
      </w:r>
      <w:r w:rsidRPr="00B42D4D">
        <w:rPr>
          <w:rFonts w:ascii="Montserrat" w:hAnsi="Montserrat"/>
          <w:bCs/>
          <w:color w:val="262626" w:themeColor="text1" w:themeTint="D9"/>
          <w:sz w:val="24"/>
          <w:szCs w:val="24"/>
        </w:rPr>
        <w:t xml:space="preserve"> and other meanings. In some cases, writing is exposition (expository writing without five paragraph structure) where </w:t>
      </w:r>
      <w:r w:rsidRPr="00B42D4D">
        <w:rPr>
          <w:rFonts w:ascii="Montserrat" w:hAnsi="Montserrat"/>
          <w:bCs/>
          <w:color w:val="262626" w:themeColor="text1" w:themeTint="D9"/>
          <w:sz w:val="24"/>
          <w:szCs w:val="24"/>
        </w:rPr>
        <w:t>learners</w:t>
      </w:r>
      <w:r w:rsidRPr="00B42D4D">
        <w:rPr>
          <w:rFonts w:ascii="Montserrat" w:hAnsi="Montserrat"/>
          <w:bCs/>
          <w:color w:val="262626" w:themeColor="text1" w:themeTint="D9"/>
          <w:sz w:val="24"/>
          <w:szCs w:val="24"/>
        </w:rPr>
        <w:t xml:space="preserve"> provide an account of their experiences and beliefs in response to the topic, </w:t>
      </w:r>
      <w:r w:rsidRPr="00B42D4D">
        <w:rPr>
          <w:rFonts w:ascii="Montserrat" w:hAnsi="Montserrat"/>
          <w:bCs/>
          <w:color w:val="262626" w:themeColor="text1" w:themeTint="D9"/>
          <w:sz w:val="24"/>
          <w:szCs w:val="24"/>
        </w:rPr>
        <w:t>issue,</w:t>
      </w:r>
      <w:r w:rsidRPr="00B42D4D">
        <w:rPr>
          <w:rFonts w:ascii="Montserrat" w:hAnsi="Montserrat"/>
          <w:bCs/>
          <w:color w:val="262626" w:themeColor="text1" w:themeTint="D9"/>
          <w:sz w:val="24"/>
          <w:szCs w:val="24"/>
        </w:rPr>
        <w:t xml:space="preserve"> or question. </w:t>
      </w:r>
      <w:r w:rsidR="00533B6C" w:rsidRPr="00B42D4D">
        <w:rPr>
          <w:rFonts w:ascii="Montserrat" w:hAnsi="Montserrat"/>
          <w:color w:val="262626" w:themeColor="text1" w:themeTint="D9"/>
          <w:sz w:val="24"/>
          <w:szCs w:val="24"/>
        </w:rPr>
        <w:t xml:space="preserve">Following </w:t>
      </w:r>
      <w:r w:rsidR="00D33EE0" w:rsidRPr="00B42D4D">
        <w:rPr>
          <w:rFonts w:ascii="Montserrat" w:hAnsi="Montserrat"/>
          <w:color w:val="262626" w:themeColor="text1" w:themeTint="D9"/>
          <w:sz w:val="24"/>
          <w:szCs w:val="24"/>
        </w:rPr>
        <w:lastRenderedPageBreak/>
        <w:t>promising</w:t>
      </w:r>
      <w:r w:rsidR="00533B6C" w:rsidRPr="00B42D4D">
        <w:rPr>
          <w:rFonts w:ascii="Montserrat" w:hAnsi="Montserrat"/>
          <w:color w:val="262626" w:themeColor="text1" w:themeTint="D9"/>
          <w:sz w:val="24"/>
          <w:szCs w:val="24"/>
        </w:rPr>
        <w:t xml:space="preserve"> practices, given your previous training,</w:t>
      </w:r>
      <w:r w:rsidR="00E638F3" w:rsidRPr="00B42D4D">
        <w:rPr>
          <w:rFonts w:ascii="Montserrat" w:hAnsi="Montserrat"/>
          <w:color w:val="262626" w:themeColor="text1" w:themeTint="D9"/>
          <w:sz w:val="24"/>
          <w:szCs w:val="24"/>
        </w:rPr>
        <w:t xml:space="preserve"> this </w:t>
      </w:r>
      <w:r w:rsidR="00533B6C" w:rsidRPr="00B42D4D">
        <w:rPr>
          <w:rFonts w:ascii="Montserrat" w:hAnsi="Montserrat"/>
          <w:color w:val="262626" w:themeColor="text1" w:themeTint="D9"/>
          <w:sz w:val="24"/>
          <w:szCs w:val="24"/>
        </w:rPr>
        <w:t xml:space="preserve">confidential </w:t>
      </w:r>
      <w:r w:rsidR="00E638F3" w:rsidRPr="00B42D4D">
        <w:rPr>
          <w:rFonts w:ascii="Montserrat" w:hAnsi="Montserrat"/>
          <w:color w:val="262626" w:themeColor="text1" w:themeTint="D9"/>
          <w:sz w:val="24"/>
          <w:szCs w:val="24"/>
        </w:rPr>
        <w:t xml:space="preserve">journal belongs to you. </w:t>
      </w:r>
      <w:r w:rsidRPr="00B42D4D">
        <w:rPr>
          <w:rFonts w:ascii="Montserrat" w:hAnsi="Montserrat"/>
          <w:color w:val="262626" w:themeColor="text1" w:themeTint="D9"/>
          <w:sz w:val="24"/>
          <w:szCs w:val="24"/>
        </w:rPr>
        <w:t>J</w:t>
      </w:r>
      <w:r w:rsidR="00E638F3" w:rsidRPr="00B42D4D">
        <w:rPr>
          <w:rFonts w:ascii="Montserrat" w:hAnsi="Montserrat"/>
          <w:color w:val="262626" w:themeColor="text1" w:themeTint="D9"/>
          <w:sz w:val="24"/>
          <w:szCs w:val="24"/>
        </w:rPr>
        <w:t>ournal</w:t>
      </w:r>
      <w:r w:rsidRPr="00B42D4D">
        <w:rPr>
          <w:rFonts w:ascii="Montserrat" w:hAnsi="Montserrat"/>
          <w:color w:val="262626" w:themeColor="text1" w:themeTint="D9"/>
          <w:sz w:val="24"/>
          <w:szCs w:val="24"/>
        </w:rPr>
        <w:t>s</w:t>
      </w:r>
      <w:r w:rsidR="00E638F3" w:rsidRPr="00B42D4D">
        <w:rPr>
          <w:rFonts w:ascii="Montserrat" w:hAnsi="Montserrat"/>
          <w:color w:val="262626" w:themeColor="text1" w:themeTint="D9"/>
          <w:sz w:val="24"/>
          <w:szCs w:val="24"/>
        </w:rPr>
        <w:t xml:space="preserve"> show evidence of:</w:t>
      </w:r>
    </w:p>
    <w:p w14:paraId="6EF7D786" w14:textId="77777777" w:rsidR="00D33EE0" w:rsidRPr="00B42D4D" w:rsidRDefault="00D33EE0" w:rsidP="00350385">
      <w:pPr>
        <w:ind w:left="-270"/>
        <w:rPr>
          <w:rFonts w:ascii="Montserrat" w:hAnsi="Montserrat"/>
          <w:color w:val="262626" w:themeColor="text1" w:themeTint="D9"/>
          <w:sz w:val="24"/>
          <w:szCs w:val="24"/>
        </w:rPr>
      </w:pPr>
    </w:p>
    <w:p w14:paraId="2206D417" w14:textId="4D18F199" w:rsidR="00E638F3" w:rsidRPr="00B42D4D" w:rsidRDefault="00E638F3" w:rsidP="00B42D4D">
      <w:pPr>
        <w:numPr>
          <w:ilvl w:val="0"/>
          <w:numId w:val="10"/>
        </w:numPr>
        <w:ind w:left="0" w:hanging="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weekly, scholarly reflections/responses of activities, readings, </w:t>
      </w:r>
      <w:r w:rsidR="00B42D4D">
        <w:rPr>
          <w:rFonts w:ascii="Montserrat" w:hAnsi="Montserrat"/>
          <w:color w:val="262626" w:themeColor="text1" w:themeTint="D9"/>
          <w:sz w:val="24"/>
          <w:szCs w:val="24"/>
        </w:rPr>
        <w:t>&amp;</w:t>
      </w:r>
      <w:r w:rsidRPr="00B42D4D">
        <w:rPr>
          <w:rFonts w:ascii="Montserrat" w:hAnsi="Montserrat"/>
          <w:color w:val="262626" w:themeColor="text1" w:themeTint="D9"/>
          <w:sz w:val="24"/>
          <w:szCs w:val="24"/>
        </w:rPr>
        <w:t xml:space="preserve"> </w:t>
      </w:r>
      <w:r w:rsidR="00D6295F" w:rsidRPr="00B42D4D">
        <w:rPr>
          <w:rFonts w:ascii="Montserrat" w:hAnsi="Montserrat"/>
          <w:color w:val="262626" w:themeColor="text1" w:themeTint="D9"/>
          <w:sz w:val="24"/>
          <w:szCs w:val="24"/>
        </w:rPr>
        <w:t>presentations.</w:t>
      </w:r>
    </w:p>
    <w:p w14:paraId="7B032AD7" w14:textId="3EB61677" w:rsidR="00E638F3" w:rsidRPr="00B42D4D" w:rsidRDefault="00E638F3" w:rsidP="00B42D4D">
      <w:pPr>
        <w:numPr>
          <w:ilvl w:val="0"/>
          <w:numId w:val="10"/>
        </w:numPr>
        <w:ind w:left="0" w:hanging="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frequent reading and analysis of key ideas and </w:t>
      </w:r>
      <w:r w:rsidR="00D6295F" w:rsidRPr="00B42D4D">
        <w:rPr>
          <w:rFonts w:ascii="Montserrat" w:hAnsi="Montserrat"/>
          <w:color w:val="262626" w:themeColor="text1" w:themeTint="D9"/>
          <w:sz w:val="24"/>
          <w:szCs w:val="24"/>
        </w:rPr>
        <w:t>information.</w:t>
      </w:r>
    </w:p>
    <w:p w14:paraId="438F704E" w14:textId="15F77926" w:rsidR="00E638F3" w:rsidRPr="00B42D4D" w:rsidRDefault="00E638F3" w:rsidP="00B42D4D">
      <w:pPr>
        <w:numPr>
          <w:ilvl w:val="0"/>
          <w:numId w:val="10"/>
        </w:numPr>
        <w:ind w:left="0" w:hanging="270"/>
        <w:rPr>
          <w:rFonts w:ascii="Montserrat" w:hAnsi="Montserrat"/>
          <w:color w:val="262626" w:themeColor="text1" w:themeTint="D9"/>
          <w:sz w:val="24"/>
          <w:szCs w:val="24"/>
        </w:rPr>
      </w:pPr>
      <w:r w:rsidRPr="00B42D4D">
        <w:rPr>
          <w:rFonts w:ascii="Montserrat" w:hAnsi="Montserrat"/>
          <w:color w:val="262626" w:themeColor="text1" w:themeTint="D9"/>
          <w:sz w:val="24"/>
          <w:szCs w:val="24"/>
        </w:rPr>
        <w:t>your asses</w:t>
      </w:r>
      <w:r w:rsidR="001B138E" w:rsidRPr="00B42D4D">
        <w:rPr>
          <w:rFonts w:ascii="Montserrat" w:hAnsi="Montserrat"/>
          <w:color w:val="262626" w:themeColor="text1" w:themeTint="D9"/>
          <w:sz w:val="24"/>
          <w:szCs w:val="24"/>
        </w:rPr>
        <w:t>sment of interactions with others</w:t>
      </w:r>
      <w:r w:rsidR="00D6295F" w:rsidRPr="00B42D4D">
        <w:rPr>
          <w:rFonts w:ascii="Montserrat" w:hAnsi="Montserrat"/>
          <w:color w:val="262626" w:themeColor="text1" w:themeTint="D9"/>
          <w:sz w:val="24"/>
          <w:szCs w:val="24"/>
        </w:rPr>
        <w:t>.</w:t>
      </w:r>
    </w:p>
    <w:p w14:paraId="70D43BAC" w14:textId="5B1620B0" w:rsidR="00E638F3" w:rsidRPr="00B42D4D" w:rsidRDefault="00E638F3" w:rsidP="00B42D4D">
      <w:pPr>
        <w:numPr>
          <w:ilvl w:val="0"/>
          <w:numId w:val="10"/>
        </w:numPr>
        <w:ind w:left="0" w:hanging="270"/>
        <w:rPr>
          <w:rFonts w:ascii="Montserrat" w:hAnsi="Montserrat"/>
          <w:color w:val="262626" w:themeColor="text1" w:themeTint="D9"/>
          <w:sz w:val="24"/>
          <w:szCs w:val="24"/>
        </w:rPr>
      </w:pPr>
      <w:r w:rsidRPr="00B42D4D">
        <w:rPr>
          <w:rFonts w:ascii="Montserrat" w:hAnsi="Montserrat"/>
          <w:color w:val="262626" w:themeColor="text1" w:themeTint="D9"/>
          <w:sz w:val="24"/>
          <w:szCs w:val="24"/>
        </w:rPr>
        <w:t>sharing and review of discovered resources</w:t>
      </w:r>
      <w:r w:rsidR="00D6295F" w:rsidRPr="00B42D4D">
        <w:rPr>
          <w:rFonts w:ascii="Montserrat" w:hAnsi="Montserrat"/>
          <w:color w:val="262626" w:themeColor="text1" w:themeTint="D9"/>
          <w:sz w:val="24"/>
          <w:szCs w:val="24"/>
        </w:rPr>
        <w:t>.</w:t>
      </w:r>
    </w:p>
    <w:p w14:paraId="097B8C61" w14:textId="77777777" w:rsidR="00D6295F" w:rsidRPr="00B42D4D" w:rsidRDefault="00E638F3" w:rsidP="00B42D4D">
      <w:pPr>
        <w:numPr>
          <w:ilvl w:val="0"/>
          <w:numId w:val="10"/>
        </w:numPr>
        <w:ind w:left="0" w:hanging="270"/>
        <w:rPr>
          <w:rFonts w:ascii="Montserrat" w:hAnsi="Montserrat"/>
          <w:color w:val="262626" w:themeColor="text1" w:themeTint="D9"/>
          <w:sz w:val="24"/>
          <w:szCs w:val="24"/>
        </w:rPr>
      </w:pPr>
      <w:r w:rsidRPr="00B42D4D">
        <w:rPr>
          <w:rFonts w:ascii="Montserrat" w:hAnsi="Montserrat"/>
          <w:color w:val="262626" w:themeColor="text1" w:themeTint="D9"/>
          <w:sz w:val="24"/>
          <w:szCs w:val="24"/>
        </w:rPr>
        <w:t>thoughtful, critical reflection of the use of embodied practices</w:t>
      </w:r>
      <w:r w:rsidR="00D6295F" w:rsidRPr="00B42D4D">
        <w:rPr>
          <w:rFonts w:ascii="Montserrat" w:hAnsi="Montserrat"/>
          <w:color w:val="262626" w:themeColor="text1" w:themeTint="D9"/>
          <w:sz w:val="24"/>
          <w:szCs w:val="24"/>
        </w:rPr>
        <w:t>.</w:t>
      </w:r>
    </w:p>
    <w:p w14:paraId="48A99D8B" w14:textId="466990C6" w:rsidR="00D6295F" w:rsidRPr="00B42D4D" w:rsidRDefault="00E638F3" w:rsidP="00B42D4D">
      <w:pPr>
        <w:numPr>
          <w:ilvl w:val="0"/>
          <w:numId w:val="10"/>
        </w:numPr>
        <w:ind w:left="0" w:hanging="270"/>
        <w:rPr>
          <w:rFonts w:ascii="Montserrat" w:hAnsi="Montserrat"/>
        </w:rPr>
      </w:pPr>
      <w:r w:rsidRPr="00B42D4D">
        <w:rPr>
          <w:rFonts w:ascii="Montserrat" w:hAnsi="Montserrat"/>
        </w:rPr>
        <w:t xml:space="preserve">demonstrated understanding of the differences </w:t>
      </w:r>
      <w:r w:rsidR="00B42D4D">
        <w:rPr>
          <w:rFonts w:ascii="Montserrat" w:hAnsi="Montserrat"/>
        </w:rPr>
        <w:t>among</w:t>
      </w:r>
      <w:r w:rsidRPr="00B42D4D">
        <w:rPr>
          <w:rFonts w:ascii="Montserrat" w:hAnsi="Montserrat"/>
        </w:rPr>
        <w:t xml:space="preserve"> descriptive, analytic, </w:t>
      </w:r>
      <w:r w:rsidR="00B42D4D">
        <w:rPr>
          <w:rFonts w:ascii="Montserrat" w:hAnsi="Montserrat"/>
        </w:rPr>
        <w:t>&amp;</w:t>
      </w:r>
      <w:r w:rsidRPr="00B42D4D">
        <w:rPr>
          <w:rFonts w:ascii="Montserrat" w:hAnsi="Montserrat"/>
        </w:rPr>
        <w:t xml:space="preserve"> reflective writing.</w:t>
      </w:r>
      <w:r w:rsidR="00350385" w:rsidRPr="00B42D4D">
        <w:rPr>
          <w:rFonts w:ascii="Montserrat" w:hAnsi="Montserrat"/>
        </w:rPr>
        <w:br/>
      </w:r>
    </w:p>
    <w:p w14:paraId="2E0DC9FE" w14:textId="032A5E4E" w:rsidR="00D6295F" w:rsidRPr="00B42D4D" w:rsidRDefault="00D6295F" w:rsidP="00D6295F">
      <w:pPr>
        <w:ind w:left="-270"/>
        <w:rPr>
          <w:rFonts w:ascii="Montserrat" w:hAnsi="Montserrat"/>
        </w:rPr>
      </w:pPr>
      <w:r w:rsidRPr="00B42D4D">
        <w:rPr>
          <w:rFonts w:ascii="Montserrat" w:hAnsi="Montserrat"/>
        </w:rPr>
        <w:t xml:space="preserve">Structured occasions for reflection allow learners to explore their experiences and develop abstractions that may help transfer knowledge to new situations. Awareness and reflection are not merely symptoms of developments in learners, they bring about the developments.  It is through this process of reflection that learners articulate outcomes of their work. </w:t>
      </w:r>
    </w:p>
    <w:p w14:paraId="620AEFB6" w14:textId="77777777" w:rsidR="00D6295F" w:rsidRPr="00B42D4D" w:rsidRDefault="00D6295F" w:rsidP="00D6295F">
      <w:pPr>
        <w:ind w:left="-270"/>
        <w:rPr>
          <w:rFonts w:ascii="Montserrat" w:hAnsi="Montserrat"/>
        </w:rPr>
      </w:pPr>
    </w:p>
    <w:p w14:paraId="589AFC2C" w14:textId="77777777" w:rsidR="00D6295F" w:rsidRPr="00B42D4D" w:rsidRDefault="00D6295F" w:rsidP="00D6295F">
      <w:pPr>
        <w:ind w:left="-270"/>
        <w:rPr>
          <w:rFonts w:ascii="Montserrat" w:hAnsi="Montserrat"/>
        </w:rPr>
      </w:pPr>
      <w:r w:rsidRPr="00B42D4D">
        <w:rPr>
          <w:rFonts w:ascii="Montserrat" w:hAnsi="Montserrat"/>
        </w:rPr>
        <w:t xml:space="preserve">Learners require a variety of learning situations and opportunities to be able to make fine distinctions about the significant aspects of new contexts.  By identifying the differences between similar situations, learners are better able to respond appropriately. Such learning experiences are an important preparation for the unpredictable nature of the workplace. This kind of learning transfer always involves reflective thought; learners practice abstracting ideas from one context and seeking connections with others. </w:t>
      </w:r>
    </w:p>
    <w:p w14:paraId="4CC902C5" w14:textId="77777777" w:rsidR="00D6295F" w:rsidRPr="00B42D4D" w:rsidRDefault="00D6295F" w:rsidP="00D6295F">
      <w:pPr>
        <w:ind w:left="-270"/>
        <w:rPr>
          <w:rFonts w:ascii="Montserrat" w:hAnsi="Montserrat"/>
        </w:rPr>
      </w:pPr>
    </w:p>
    <w:p w14:paraId="567C10CA" w14:textId="6776CD68" w:rsidR="00D6295F" w:rsidRPr="00B42D4D" w:rsidRDefault="00D6295F" w:rsidP="00D6295F">
      <w:pPr>
        <w:ind w:left="-270"/>
        <w:rPr>
          <w:rFonts w:ascii="Montserrat" w:hAnsi="Montserrat"/>
        </w:rPr>
      </w:pPr>
      <w:r w:rsidRPr="00B42D4D">
        <w:rPr>
          <w:rFonts w:ascii="Montserrat" w:hAnsi="Montserrat"/>
        </w:rPr>
        <w:t xml:space="preserve">Learners must prepare for activities not limited to listening; they must read, write, discuss, or be engaged in solving problems. Most important, to be actively involved, learners engage in higher-order thinking tasks such as analysis, synthesis, and evaluation. Without taking away from the important role played by Professor Lipton, it is helpful to remember that what </w:t>
      </w:r>
      <w:r w:rsidRPr="00B42D4D">
        <w:rPr>
          <w:rFonts w:ascii="Montserrat" w:hAnsi="Montserrat"/>
          <w:u w:val="single"/>
        </w:rPr>
        <w:t xml:space="preserve">learners </w:t>
      </w:r>
      <w:r w:rsidR="00DF3D22" w:rsidRPr="00B42D4D">
        <w:rPr>
          <w:rFonts w:ascii="Montserrat" w:hAnsi="Montserrat"/>
          <w:u w:val="single"/>
        </w:rPr>
        <w:t>do</w:t>
      </w:r>
      <w:r w:rsidRPr="00B42D4D">
        <w:rPr>
          <w:rFonts w:ascii="Montserrat" w:hAnsi="Montserrat"/>
        </w:rPr>
        <w:t xml:space="preserve"> are more important in determining what is learned than any actions of the professor.</w:t>
      </w:r>
    </w:p>
    <w:p w14:paraId="5BA39418" w14:textId="77777777" w:rsidR="00D6295F" w:rsidRPr="00B42D4D" w:rsidRDefault="00D6295F" w:rsidP="00D6295F">
      <w:pPr>
        <w:ind w:left="-270"/>
        <w:rPr>
          <w:rFonts w:ascii="Montserrat" w:hAnsi="Montserrat"/>
          <w:color w:val="262626" w:themeColor="text1" w:themeTint="D9"/>
          <w:sz w:val="24"/>
          <w:szCs w:val="24"/>
        </w:rPr>
      </w:pPr>
    </w:p>
    <w:p w14:paraId="33B87571" w14:textId="42D50D38" w:rsidR="00E638F3" w:rsidRPr="00B42D4D" w:rsidRDefault="008E0D02" w:rsidP="00350385">
      <w:pPr>
        <w:ind w:left="-270"/>
        <w:rPr>
          <w:rFonts w:ascii="Montserrat" w:hAnsi="Montserrat"/>
          <w:i/>
          <w:color w:val="262626" w:themeColor="text1" w:themeTint="D9"/>
          <w:sz w:val="24"/>
          <w:szCs w:val="24"/>
        </w:rPr>
      </w:pPr>
      <w:r w:rsidRPr="00B42D4D">
        <w:rPr>
          <w:rFonts w:ascii="Montserrat" w:hAnsi="Montserrat"/>
          <w:color w:val="262626" w:themeColor="text1" w:themeTint="D9"/>
          <w:sz w:val="24"/>
          <w:szCs w:val="24"/>
        </w:rPr>
        <w:t>3</w:t>
      </w:r>
      <w:r w:rsidR="00130C82" w:rsidRPr="00B42D4D">
        <w:rPr>
          <w:rFonts w:ascii="Montserrat" w:hAnsi="Montserrat"/>
          <w:color w:val="262626" w:themeColor="text1" w:themeTint="D9"/>
          <w:sz w:val="24"/>
          <w:szCs w:val="24"/>
        </w:rPr>
        <w:t xml:space="preserve">. </w:t>
      </w:r>
      <w:r w:rsidR="00E638F3" w:rsidRPr="00B42D4D">
        <w:rPr>
          <w:rFonts w:ascii="Montserrat" w:hAnsi="Montserrat"/>
          <w:i/>
          <w:color w:val="262626" w:themeColor="text1" w:themeTint="D9"/>
          <w:sz w:val="24"/>
          <w:szCs w:val="24"/>
        </w:rPr>
        <w:t>Naming What We Know</w:t>
      </w:r>
      <w:r w:rsidRPr="00B42D4D">
        <w:rPr>
          <w:rFonts w:ascii="Montserrat" w:hAnsi="Montserrat"/>
          <w:color w:val="262626" w:themeColor="text1" w:themeTint="D9"/>
          <w:sz w:val="24"/>
          <w:szCs w:val="24"/>
        </w:rPr>
        <w:t xml:space="preserve"> | </w:t>
      </w:r>
      <w:r w:rsidR="00E638F3" w:rsidRPr="00B42D4D">
        <w:rPr>
          <w:rFonts w:ascii="Montserrat" w:hAnsi="Montserrat"/>
          <w:i/>
          <w:color w:val="262626" w:themeColor="text1" w:themeTint="D9"/>
          <w:sz w:val="24"/>
          <w:szCs w:val="24"/>
        </w:rPr>
        <w:t xml:space="preserve">Threshold Concepts in </w:t>
      </w:r>
      <w:r w:rsidR="0000550F" w:rsidRPr="00B42D4D">
        <w:rPr>
          <w:rFonts w:ascii="Montserrat" w:hAnsi="Montserrat"/>
          <w:i/>
          <w:color w:val="262626" w:themeColor="text1" w:themeTint="D9"/>
          <w:sz w:val="24"/>
          <w:szCs w:val="24"/>
        </w:rPr>
        <w:t>Experiential Learning</w:t>
      </w:r>
      <w:r w:rsidR="00E638F3" w:rsidRPr="00B42D4D">
        <w:rPr>
          <w:rFonts w:ascii="Montserrat" w:hAnsi="Montserrat"/>
          <w:color w:val="262626" w:themeColor="text1" w:themeTint="D9"/>
          <w:sz w:val="24"/>
          <w:szCs w:val="24"/>
        </w:rPr>
        <w:t xml:space="preserve"> | </w:t>
      </w:r>
      <w:r w:rsidR="0077199B" w:rsidRPr="00B42D4D">
        <w:rPr>
          <w:rFonts w:ascii="Montserrat" w:hAnsi="Montserrat"/>
          <w:i/>
          <w:color w:val="262626" w:themeColor="text1" w:themeTint="D9"/>
          <w:sz w:val="24"/>
          <w:szCs w:val="24"/>
        </w:rPr>
        <w:t>25</w:t>
      </w:r>
      <w:r w:rsidR="00E638F3" w:rsidRPr="00B42D4D">
        <w:rPr>
          <w:rFonts w:ascii="Montserrat" w:hAnsi="Montserrat"/>
          <w:i/>
          <w:color w:val="262626" w:themeColor="text1" w:themeTint="D9"/>
          <w:sz w:val="24"/>
          <w:szCs w:val="24"/>
        </w:rPr>
        <w:t>%</w:t>
      </w:r>
    </w:p>
    <w:p w14:paraId="0268E654" w14:textId="768B09AF" w:rsidR="00B42D4D" w:rsidRPr="00B42D4D" w:rsidRDefault="00B42D4D" w:rsidP="00350385">
      <w:pPr>
        <w:ind w:left="-270"/>
        <w:rPr>
          <w:rFonts w:ascii="Montserrat" w:hAnsi="Montserrat"/>
          <w:b/>
          <w:color w:val="262626" w:themeColor="text1" w:themeTint="D9"/>
          <w:sz w:val="24"/>
          <w:szCs w:val="24"/>
        </w:rPr>
      </w:pPr>
      <w:r w:rsidRPr="00B42D4D">
        <w:rPr>
          <w:rFonts w:ascii="Montserrat" w:hAnsi="Montserrat"/>
          <w:color w:val="262626" w:themeColor="text1" w:themeTint="D9"/>
          <w:sz w:val="24"/>
          <w:szCs w:val="24"/>
        </w:rPr>
        <w:t>DUE: last week of scheduled classes.</w:t>
      </w:r>
      <w:r>
        <w:rPr>
          <w:rFonts w:ascii="Montserrat" w:hAnsi="Montserrat"/>
          <w:color w:val="262626" w:themeColor="text1" w:themeTint="D9"/>
          <w:sz w:val="24"/>
          <w:szCs w:val="24"/>
        </w:rPr>
        <w:br/>
      </w:r>
    </w:p>
    <w:p w14:paraId="270964B8" w14:textId="77777777" w:rsidR="00B42D4D" w:rsidRPr="00B42D4D" w:rsidRDefault="00B42D4D" w:rsidP="00350385">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To</w:t>
      </w:r>
      <w:r w:rsidR="00E638F3" w:rsidRPr="00B42D4D">
        <w:rPr>
          <w:rFonts w:ascii="Montserrat" w:hAnsi="Montserrat"/>
          <w:color w:val="262626" w:themeColor="text1" w:themeTint="D9"/>
          <w:sz w:val="24"/>
          <w:szCs w:val="24"/>
        </w:rPr>
        <w:t xml:space="preserve"> fully participate with the </w:t>
      </w:r>
      <w:r w:rsidR="0077199B" w:rsidRPr="00B42D4D">
        <w:rPr>
          <w:rFonts w:ascii="Montserrat" w:hAnsi="Montserrat"/>
          <w:color w:val="262626" w:themeColor="text1" w:themeTint="D9"/>
          <w:sz w:val="24"/>
          <w:szCs w:val="24"/>
        </w:rPr>
        <w:t xml:space="preserve">academic </w:t>
      </w:r>
      <w:r w:rsidR="00E638F3" w:rsidRPr="00B42D4D">
        <w:rPr>
          <w:rFonts w:ascii="Montserrat" w:hAnsi="Montserrat"/>
          <w:color w:val="262626" w:themeColor="text1" w:themeTint="D9"/>
          <w:sz w:val="24"/>
          <w:szCs w:val="24"/>
        </w:rPr>
        <w:t xml:space="preserve">and theoretical elements of </w:t>
      </w:r>
      <w:r w:rsidR="001B138E" w:rsidRPr="00B42D4D">
        <w:rPr>
          <w:rFonts w:ascii="Montserrat" w:hAnsi="Montserrat"/>
          <w:color w:val="262626" w:themeColor="text1" w:themeTint="D9"/>
          <w:sz w:val="24"/>
          <w:szCs w:val="24"/>
        </w:rPr>
        <w:t>this experiential learning course, students are asked to identify and discuss key threshold concepts. Broadly defined,</w:t>
      </w:r>
      <w:r w:rsidR="00E638F3" w:rsidRPr="00B42D4D">
        <w:rPr>
          <w:rFonts w:ascii="Montserrat" w:hAnsi="Montserrat"/>
          <w:color w:val="262626" w:themeColor="text1" w:themeTint="D9"/>
          <w:sz w:val="24"/>
          <w:szCs w:val="24"/>
        </w:rPr>
        <w:t xml:space="preserve"> </w:t>
      </w:r>
      <w:r w:rsidR="00E638F3" w:rsidRPr="00DF3D22">
        <w:rPr>
          <w:rFonts w:ascii="Montserrat" w:hAnsi="Montserrat"/>
          <w:bCs/>
          <w:color w:val="262626" w:themeColor="text1" w:themeTint="D9"/>
          <w:sz w:val="24"/>
          <w:szCs w:val="24"/>
          <w:u w:val="single"/>
        </w:rPr>
        <w:t>threshold concepts</w:t>
      </w:r>
      <w:r w:rsidR="00E638F3" w:rsidRPr="00B42D4D">
        <w:rPr>
          <w:rFonts w:ascii="Montserrat" w:hAnsi="Montserrat"/>
          <w:color w:val="262626" w:themeColor="text1" w:themeTint="D9"/>
          <w:sz w:val="24"/>
          <w:szCs w:val="24"/>
        </w:rPr>
        <w:t xml:space="preserve"> are conceptually challenging and resist prior knowledge that may be inert, unused, or unchallenged. Threshold concepts require learners to take on new identities that are uncomfortable – outside the box. </w:t>
      </w:r>
    </w:p>
    <w:p w14:paraId="278B0859" w14:textId="77777777" w:rsidR="00B42D4D" w:rsidRPr="00B42D4D" w:rsidRDefault="00B42D4D" w:rsidP="00350385">
      <w:pPr>
        <w:ind w:left="-270"/>
        <w:rPr>
          <w:rFonts w:ascii="Montserrat" w:hAnsi="Montserrat"/>
          <w:color w:val="262626" w:themeColor="text1" w:themeTint="D9"/>
          <w:sz w:val="24"/>
          <w:szCs w:val="24"/>
        </w:rPr>
      </w:pPr>
    </w:p>
    <w:p w14:paraId="71FD2E81" w14:textId="1333BC8C" w:rsidR="00E638F3" w:rsidRPr="00B42D4D" w:rsidRDefault="00E638F3" w:rsidP="00350385">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Threshold concepts are liminal—but the movement toward and through thresholds are never clear, straightforward, or easy. However, once a threshold concept is identified and embodied, learners can recognize new patterns of meaning related to the concept. The ability to see through and with that concept transforms learners’ understanding of phenomena, people, performance, and/or other events. Threshold concepts are probably irreversible; </w:t>
      </w:r>
      <w:r w:rsidRPr="00B42D4D">
        <w:rPr>
          <w:rFonts w:ascii="Montserrat" w:hAnsi="Montserrat"/>
          <w:color w:val="262626" w:themeColor="text1" w:themeTint="D9"/>
          <w:sz w:val="24"/>
          <w:szCs w:val="24"/>
        </w:rPr>
        <w:lastRenderedPageBreak/>
        <w:t xml:space="preserve">once you see with and through a threshold concept, it may be impossible to return to nascent perceptions; one cannot unlearn or un-see the lens made available through threshold concepts. Please identify two-to-four threshold concepts (important ideas) and relate to existing academic literature in your analysis. </w:t>
      </w:r>
      <w:r w:rsidR="001B138E" w:rsidRP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 xml:space="preserve">Approximately 3000 words total + bibliography. </w:t>
      </w:r>
    </w:p>
    <w:p w14:paraId="2C876B32" w14:textId="77777777" w:rsidR="00130C82" w:rsidRPr="00B42D4D" w:rsidRDefault="00130C82" w:rsidP="00350385">
      <w:pPr>
        <w:ind w:left="-270"/>
        <w:rPr>
          <w:rFonts w:ascii="Montserrat" w:hAnsi="Montserrat"/>
          <w:i/>
          <w:iCs/>
          <w:color w:val="262626" w:themeColor="text1" w:themeTint="D9"/>
          <w:sz w:val="24"/>
          <w:szCs w:val="24"/>
        </w:rPr>
      </w:pPr>
    </w:p>
    <w:p w14:paraId="4F5A7BF2" w14:textId="68EF3357" w:rsidR="0055034E" w:rsidRPr="00B42D4D" w:rsidRDefault="008E0D02" w:rsidP="00350385">
      <w:pPr>
        <w:ind w:left="-270"/>
        <w:rPr>
          <w:rFonts w:ascii="Montserrat" w:hAnsi="Montserrat"/>
          <w:i/>
          <w:iCs/>
          <w:color w:val="262626" w:themeColor="text1" w:themeTint="D9"/>
          <w:sz w:val="24"/>
          <w:szCs w:val="24"/>
        </w:rPr>
      </w:pPr>
      <w:r w:rsidRPr="00B42D4D">
        <w:rPr>
          <w:rFonts w:ascii="Montserrat" w:hAnsi="Montserrat"/>
          <w:i/>
          <w:iCs/>
          <w:color w:val="262626" w:themeColor="text1" w:themeTint="D9"/>
          <w:sz w:val="24"/>
          <w:szCs w:val="24"/>
        </w:rPr>
        <w:t>4</w:t>
      </w:r>
      <w:r w:rsidR="00130C82" w:rsidRPr="00B42D4D">
        <w:rPr>
          <w:rFonts w:ascii="Montserrat" w:hAnsi="Montserrat"/>
          <w:i/>
          <w:iCs/>
          <w:color w:val="262626" w:themeColor="text1" w:themeTint="D9"/>
          <w:sz w:val="24"/>
          <w:szCs w:val="24"/>
        </w:rPr>
        <w:t xml:space="preserve">. </w:t>
      </w:r>
      <w:r w:rsidR="00E638F3" w:rsidRPr="00B42D4D">
        <w:rPr>
          <w:rFonts w:ascii="Montserrat" w:hAnsi="Montserrat"/>
          <w:i/>
          <w:iCs/>
          <w:color w:val="262626" w:themeColor="text1" w:themeTint="D9"/>
          <w:sz w:val="24"/>
          <w:szCs w:val="24"/>
        </w:rPr>
        <w:t xml:space="preserve">The Last Word </w:t>
      </w:r>
      <w:r w:rsidR="0082310E" w:rsidRPr="00B42D4D">
        <w:rPr>
          <w:rFonts w:ascii="Montserrat" w:hAnsi="Montserrat"/>
          <w:i/>
          <w:iCs/>
          <w:color w:val="262626" w:themeColor="text1" w:themeTint="D9"/>
          <w:sz w:val="24"/>
          <w:szCs w:val="24"/>
        </w:rPr>
        <w:t xml:space="preserve">| </w:t>
      </w:r>
      <w:r w:rsidR="00130C82" w:rsidRPr="00B42D4D">
        <w:rPr>
          <w:rFonts w:ascii="Montserrat" w:hAnsi="Montserrat"/>
          <w:i/>
          <w:iCs/>
          <w:color w:val="262626" w:themeColor="text1" w:themeTint="D9"/>
          <w:sz w:val="24"/>
          <w:szCs w:val="24"/>
        </w:rPr>
        <w:t>Final Letter/Assessment</w:t>
      </w:r>
      <w:r w:rsidR="0082310E" w:rsidRPr="00B42D4D">
        <w:rPr>
          <w:rFonts w:ascii="Montserrat" w:hAnsi="Montserrat"/>
          <w:i/>
          <w:iCs/>
          <w:color w:val="262626" w:themeColor="text1" w:themeTint="D9"/>
          <w:sz w:val="24"/>
          <w:szCs w:val="24"/>
        </w:rPr>
        <w:t xml:space="preserve"> | 25%</w:t>
      </w:r>
    </w:p>
    <w:p w14:paraId="3B917E14" w14:textId="7B68978E" w:rsidR="00B42D4D" w:rsidRPr="00B42D4D" w:rsidRDefault="00B42D4D" w:rsidP="00350385">
      <w:pPr>
        <w:ind w:left="-270"/>
        <w:rPr>
          <w:rFonts w:ascii="Montserrat" w:hAnsi="Montserrat"/>
          <w:b/>
          <w:color w:val="262626" w:themeColor="text1" w:themeTint="D9"/>
          <w:sz w:val="24"/>
          <w:szCs w:val="24"/>
        </w:rPr>
      </w:pPr>
      <w:r w:rsidRPr="00B42D4D">
        <w:rPr>
          <w:rFonts w:ascii="Montserrat" w:hAnsi="Montserrat"/>
          <w:color w:val="262626" w:themeColor="text1" w:themeTint="D9"/>
          <w:sz w:val="24"/>
          <w:szCs w:val="24"/>
        </w:rPr>
        <w:t xml:space="preserve">DUE: first day of scheduled final exams.  </w:t>
      </w:r>
      <w:r>
        <w:rPr>
          <w:rFonts w:ascii="Montserrat" w:hAnsi="Montserrat"/>
          <w:color w:val="262626" w:themeColor="text1" w:themeTint="D9"/>
          <w:sz w:val="24"/>
          <w:szCs w:val="24"/>
        </w:rPr>
        <w:br/>
      </w:r>
    </w:p>
    <w:p w14:paraId="0F3D74F4" w14:textId="77777777" w:rsidR="00B42D4D" w:rsidRPr="00B42D4D" w:rsidRDefault="00D6295F" w:rsidP="00350385">
      <w:pPr>
        <w:ind w:left="-270"/>
        <w:rPr>
          <w:rFonts w:ascii="Montserrat" w:hAnsi="Montserrat"/>
          <w:color w:val="262626" w:themeColor="text1" w:themeTint="D9"/>
          <w:sz w:val="24"/>
          <w:szCs w:val="24"/>
        </w:rPr>
      </w:pPr>
      <w:r w:rsidRPr="00B42D4D">
        <w:rPr>
          <w:rFonts w:ascii="Montserrat" w:hAnsi="Montserrat"/>
          <w:bCs/>
          <w:color w:val="262626" w:themeColor="text1" w:themeTint="D9"/>
          <w:sz w:val="24"/>
          <w:szCs w:val="24"/>
        </w:rPr>
        <w:t>Learners</w:t>
      </w:r>
      <w:r w:rsidR="0082310E" w:rsidRPr="00B42D4D">
        <w:rPr>
          <w:rFonts w:ascii="Montserrat" w:hAnsi="Montserrat"/>
          <w:bCs/>
          <w:color w:val="262626" w:themeColor="text1" w:themeTint="D9"/>
          <w:sz w:val="24"/>
          <w:szCs w:val="24"/>
        </w:rPr>
        <w:t xml:space="preserve"> are invited to write a letter to function as an integrative paper where </w:t>
      </w:r>
      <w:r w:rsidRPr="00B42D4D">
        <w:rPr>
          <w:rFonts w:ascii="Montserrat" w:hAnsi="Montserrat"/>
          <w:bCs/>
          <w:color w:val="262626" w:themeColor="text1" w:themeTint="D9"/>
          <w:sz w:val="24"/>
          <w:szCs w:val="24"/>
        </w:rPr>
        <w:t>they</w:t>
      </w:r>
      <w:r w:rsidR="0082310E" w:rsidRPr="00B42D4D">
        <w:rPr>
          <w:rFonts w:ascii="Montserrat" w:hAnsi="Montserrat"/>
          <w:bCs/>
          <w:color w:val="262626" w:themeColor="text1" w:themeTint="D9"/>
          <w:sz w:val="24"/>
          <w:szCs w:val="24"/>
        </w:rPr>
        <w:t xml:space="preserve"> reflect on the experiential learning in a theoretically informed way and summarize the significant learning outcomes resulting from the experience.</w:t>
      </w:r>
      <w:r w:rsidR="0082310E" w:rsidRPr="00B42D4D">
        <w:rPr>
          <w:rFonts w:ascii="Montserrat" w:hAnsi="Montserrat"/>
          <w:color w:val="262626" w:themeColor="text1" w:themeTint="D9"/>
          <w:sz w:val="24"/>
          <w:szCs w:val="24"/>
        </w:rPr>
        <w:t xml:space="preserve"> </w:t>
      </w:r>
      <w:r w:rsidR="00E638F3" w:rsidRPr="00B42D4D">
        <w:rPr>
          <w:rFonts w:ascii="Montserrat" w:hAnsi="Montserrat"/>
          <w:color w:val="262626" w:themeColor="text1" w:themeTint="D9"/>
          <w:sz w:val="24"/>
          <w:szCs w:val="24"/>
        </w:rPr>
        <w:t xml:space="preserve">Given that multiple choice evaluation forms are not as useful as we would hope, please take the time to write a letter about your response to the experience. Tell us what you liked and what you hated.  Your honest feedback will be most appreciated. </w:t>
      </w:r>
    </w:p>
    <w:p w14:paraId="315171C6" w14:textId="77777777" w:rsidR="00B42D4D" w:rsidRPr="00B42D4D" w:rsidRDefault="00B42D4D" w:rsidP="00350385">
      <w:pPr>
        <w:ind w:left="-270"/>
        <w:rPr>
          <w:rFonts w:ascii="Montserrat" w:hAnsi="Montserrat"/>
          <w:color w:val="262626" w:themeColor="text1" w:themeTint="D9"/>
          <w:sz w:val="24"/>
          <w:szCs w:val="24"/>
        </w:rPr>
      </w:pPr>
    </w:p>
    <w:p w14:paraId="29E08D0C" w14:textId="705AB103" w:rsidR="0082310E" w:rsidRPr="00B42D4D" w:rsidRDefault="00E638F3" w:rsidP="00B42D4D">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This assignment gives you a chance to express your </w:t>
      </w:r>
      <w:r w:rsidRPr="00B42D4D">
        <w:rPr>
          <w:rFonts w:ascii="Montserrat" w:hAnsi="Montserrat"/>
          <w:i/>
          <w:color w:val="262626" w:themeColor="text1" w:themeTint="D9"/>
          <w:sz w:val="24"/>
          <w:szCs w:val="24"/>
        </w:rPr>
        <w:t>intellectual assessment</w:t>
      </w:r>
      <w:r w:rsidRPr="00B42D4D">
        <w:rPr>
          <w:rFonts w:ascii="Montserrat" w:hAnsi="Montserrat"/>
          <w:color w:val="262626" w:themeColor="text1" w:themeTint="D9"/>
          <w:sz w:val="24"/>
          <w:szCs w:val="24"/>
        </w:rPr>
        <w:t xml:space="preserve"> of the work </w:t>
      </w:r>
      <w:r w:rsidRPr="00B42D4D">
        <w:rPr>
          <w:rFonts w:ascii="Montserrat" w:hAnsi="Montserrat"/>
          <w:i/>
          <w:color w:val="262626" w:themeColor="text1" w:themeTint="D9"/>
          <w:sz w:val="24"/>
          <w:szCs w:val="24"/>
        </w:rPr>
        <w:t>you undertook</w:t>
      </w:r>
      <w:r w:rsidRPr="00B42D4D">
        <w:rPr>
          <w:rFonts w:ascii="Montserrat" w:hAnsi="Montserrat"/>
          <w:color w:val="262626" w:themeColor="text1" w:themeTint="D9"/>
          <w:sz w:val="24"/>
          <w:szCs w:val="24"/>
        </w:rPr>
        <w:t xml:space="preserve"> in this experiential learning. </w:t>
      </w:r>
      <w:r w:rsidR="00D6295F" w:rsidRPr="00B42D4D">
        <w:rPr>
          <w:rFonts w:ascii="Montserrat" w:hAnsi="Montserrat"/>
          <w:color w:val="262626" w:themeColor="text1" w:themeTint="D9"/>
          <w:sz w:val="24"/>
          <w:szCs w:val="24"/>
        </w:rPr>
        <w:t>Learners</w:t>
      </w:r>
      <w:r w:rsidR="0077199B" w:rsidRPr="00B42D4D">
        <w:rPr>
          <w:rFonts w:ascii="Montserrat" w:hAnsi="Montserrat"/>
          <w:color w:val="262626" w:themeColor="text1" w:themeTint="D9"/>
          <w:sz w:val="24"/>
          <w:szCs w:val="24"/>
        </w:rPr>
        <w:t xml:space="preserve"> address </w:t>
      </w:r>
      <w:r w:rsidR="0077199B" w:rsidRPr="00B42D4D">
        <w:rPr>
          <w:rFonts w:ascii="Montserrat" w:hAnsi="Montserrat"/>
          <w:i/>
          <w:color w:val="262626" w:themeColor="text1" w:themeTint="D9"/>
          <w:sz w:val="24"/>
          <w:szCs w:val="24"/>
        </w:rPr>
        <w:t>learning outcomes</w:t>
      </w:r>
      <w:r w:rsidR="0077199B" w:rsidRPr="00B42D4D">
        <w:rPr>
          <w:rFonts w:ascii="Montserrat" w:hAnsi="Montserrat"/>
          <w:color w:val="262626" w:themeColor="text1" w:themeTint="D9"/>
          <w:sz w:val="24"/>
          <w:szCs w:val="24"/>
        </w:rPr>
        <w:t xml:space="preserve"> </w:t>
      </w:r>
      <w:r w:rsidR="0082310E" w:rsidRPr="00B42D4D">
        <w:rPr>
          <w:rFonts w:ascii="Montserrat" w:hAnsi="Montserrat"/>
          <w:bCs/>
          <w:color w:val="262626" w:themeColor="text1" w:themeTint="D9"/>
          <w:sz w:val="24"/>
          <w:szCs w:val="24"/>
        </w:rPr>
        <w:t xml:space="preserve">in a theoretically informed way, </w:t>
      </w:r>
      <w:r w:rsidR="0082310E" w:rsidRPr="00B42D4D">
        <w:rPr>
          <w:rFonts w:ascii="Montserrat" w:hAnsi="Montserrat"/>
          <w:color w:val="262626" w:themeColor="text1" w:themeTint="D9"/>
          <w:sz w:val="24"/>
          <w:szCs w:val="24"/>
        </w:rPr>
        <w:t>citing</w:t>
      </w:r>
      <w:r w:rsidR="0077199B" w:rsidRPr="00B42D4D">
        <w:rPr>
          <w:rFonts w:ascii="Montserrat" w:hAnsi="Montserrat"/>
          <w:color w:val="262626" w:themeColor="text1" w:themeTint="D9"/>
          <w:sz w:val="24"/>
          <w:szCs w:val="24"/>
        </w:rPr>
        <w:t xml:space="preserve"> bibliographic literature</w:t>
      </w:r>
      <w:r w:rsidR="0082310E" w:rsidRP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 xml:space="preserve">To complete this assignment, write a letter that identifies key points of learning, shifts in your knowledge, and a discussion of key theoretical terms that impacted your practice. </w:t>
      </w:r>
      <w:r w:rsidR="00D6295F" w:rsidRPr="00B42D4D">
        <w:rPr>
          <w:rFonts w:ascii="Montserrat" w:hAnsi="Montserrat"/>
          <w:color w:val="262626" w:themeColor="text1" w:themeTint="D9"/>
          <w:sz w:val="24"/>
          <w:szCs w:val="24"/>
        </w:rPr>
        <w:t>R</w:t>
      </w:r>
      <w:r w:rsidRPr="00B42D4D">
        <w:rPr>
          <w:rFonts w:ascii="Montserrat" w:hAnsi="Montserrat"/>
          <w:color w:val="262626" w:themeColor="text1" w:themeTint="D9"/>
          <w:sz w:val="24"/>
          <w:szCs w:val="24"/>
        </w:rPr>
        <w:t xml:space="preserve">eflect on your participation, on your learning process and style, and on your understanding of </w:t>
      </w:r>
      <w:r w:rsidR="00D6295F" w:rsidRPr="00B42D4D">
        <w:rPr>
          <w:rFonts w:ascii="Montserrat" w:hAnsi="Montserrat"/>
          <w:color w:val="262626" w:themeColor="text1" w:themeTint="D9"/>
          <w:sz w:val="24"/>
          <w:szCs w:val="24"/>
        </w:rPr>
        <w:t>new</w:t>
      </w:r>
      <w:r w:rsidRPr="00B42D4D">
        <w:rPr>
          <w:rFonts w:ascii="Montserrat" w:hAnsi="Montserrat"/>
          <w:color w:val="262626" w:themeColor="text1" w:themeTint="D9"/>
          <w:sz w:val="24"/>
          <w:szCs w:val="24"/>
        </w:rPr>
        <w:t xml:space="preserve"> </w:t>
      </w:r>
      <w:r w:rsidR="001F2ADF" w:rsidRPr="00B42D4D">
        <w:rPr>
          <w:rFonts w:ascii="Montserrat" w:hAnsi="Montserrat"/>
          <w:color w:val="262626" w:themeColor="text1" w:themeTint="D9"/>
          <w:sz w:val="24"/>
          <w:szCs w:val="24"/>
        </w:rPr>
        <w:t>concepts</w:t>
      </w:r>
      <w:r w:rsidR="00D6295F" w:rsidRP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Demonstrate what you have learned.</w:t>
      </w:r>
    </w:p>
    <w:p w14:paraId="78139D77" w14:textId="77777777" w:rsidR="0082310E" w:rsidRPr="00B42D4D" w:rsidRDefault="0082310E" w:rsidP="00350385">
      <w:pPr>
        <w:ind w:left="-270"/>
        <w:rPr>
          <w:rFonts w:ascii="Montserrat" w:hAnsi="Montserrat"/>
          <w:color w:val="262626" w:themeColor="text1" w:themeTint="D9"/>
          <w:sz w:val="24"/>
          <w:szCs w:val="24"/>
        </w:rPr>
      </w:pPr>
    </w:p>
    <w:p w14:paraId="238CCC87" w14:textId="5A950B56" w:rsidR="0082310E" w:rsidRPr="00B42D4D" w:rsidRDefault="008E0D02" w:rsidP="00B42D4D">
      <w:pPr>
        <w:ind w:left="180" w:hanging="360"/>
        <w:rPr>
          <w:rFonts w:ascii="Montserrat" w:hAnsi="Montserrat"/>
          <w:color w:val="262626" w:themeColor="text1" w:themeTint="D9"/>
          <w:sz w:val="24"/>
          <w:szCs w:val="24"/>
        </w:rPr>
      </w:pPr>
      <w:r w:rsidRPr="00B42D4D">
        <w:rPr>
          <w:rFonts w:ascii="Montserrat" w:hAnsi="Montserrat"/>
          <w:color w:val="262626" w:themeColor="text1" w:themeTint="D9"/>
          <w:sz w:val="24"/>
          <w:szCs w:val="24"/>
        </w:rPr>
        <w:t>In sum, o</w:t>
      </w:r>
      <w:r w:rsidR="00E638F3" w:rsidRPr="00B42D4D">
        <w:rPr>
          <w:rFonts w:ascii="Montserrat" w:hAnsi="Montserrat"/>
          <w:color w:val="262626" w:themeColor="text1" w:themeTint="D9"/>
          <w:sz w:val="24"/>
          <w:szCs w:val="24"/>
        </w:rPr>
        <w:t>utline your contribution</w:t>
      </w:r>
      <w:r w:rsidR="0077199B" w:rsidRPr="00B42D4D">
        <w:rPr>
          <w:rFonts w:ascii="Montserrat" w:hAnsi="Montserrat"/>
          <w:color w:val="262626" w:themeColor="text1" w:themeTint="D9"/>
          <w:sz w:val="24"/>
          <w:szCs w:val="24"/>
        </w:rPr>
        <w:t xml:space="preserve">s </w:t>
      </w:r>
      <w:r w:rsidRPr="00B42D4D">
        <w:rPr>
          <w:rFonts w:ascii="Montserrat" w:hAnsi="Montserrat"/>
          <w:color w:val="262626" w:themeColor="text1" w:themeTint="D9"/>
          <w:sz w:val="24"/>
          <w:szCs w:val="24"/>
        </w:rPr>
        <w:t>in the form of a letter:</w:t>
      </w:r>
    </w:p>
    <w:p w14:paraId="14D815A5" w14:textId="19BBA163" w:rsidR="008E0D02" w:rsidRPr="00B42D4D" w:rsidRDefault="008E0D02" w:rsidP="00B42D4D">
      <w:pPr>
        <w:pStyle w:val="ListParagraph"/>
        <w:numPr>
          <w:ilvl w:val="0"/>
          <w:numId w:val="17"/>
        </w:numPr>
        <w:ind w:left="180"/>
        <w:rPr>
          <w:rFonts w:ascii="Montserrat" w:hAnsi="Montserrat"/>
          <w:bCs/>
          <w:color w:val="262626" w:themeColor="text1" w:themeTint="D9"/>
          <w:sz w:val="24"/>
          <w:szCs w:val="24"/>
        </w:rPr>
      </w:pPr>
      <w:r w:rsidRPr="00B42D4D">
        <w:rPr>
          <w:rFonts w:ascii="Montserrat" w:hAnsi="Montserrat"/>
          <w:bCs/>
          <w:color w:val="262626" w:themeColor="text1" w:themeTint="D9"/>
          <w:sz w:val="24"/>
          <w:szCs w:val="24"/>
        </w:rPr>
        <w:t>Reflect on the experiential learning</w:t>
      </w:r>
      <w:r w:rsidR="00B42D4D" w:rsidRPr="00B42D4D">
        <w:rPr>
          <w:rFonts w:ascii="Montserrat" w:hAnsi="Montserrat"/>
          <w:bCs/>
          <w:color w:val="262626" w:themeColor="text1" w:themeTint="D9"/>
          <w:sz w:val="24"/>
          <w:szCs w:val="24"/>
        </w:rPr>
        <w:t>.</w:t>
      </w:r>
    </w:p>
    <w:p w14:paraId="4D342BE4" w14:textId="63F92AD7" w:rsidR="008E0D02" w:rsidRPr="00B42D4D" w:rsidRDefault="008E0D02" w:rsidP="00B42D4D">
      <w:pPr>
        <w:pStyle w:val="ListParagraph"/>
        <w:numPr>
          <w:ilvl w:val="0"/>
          <w:numId w:val="17"/>
        </w:numPr>
        <w:ind w:left="180"/>
        <w:rPr>
          <w:rFonts w:ascii="Montserrat" w:hAnsi="Montserrat"/>
          <w:color w:val="262626" w:themeColor="text1" w:themeTint="D9"/>
          <w:sz w:val="24"/>
          <w:szCs w:val="24"/>
        </w:rPr>
      </w:pPr>
      <w:r w:rsidRPr="00B42D4D">
        <w:rPr>
          <w:rFonts w:ascii="Montserrat" w:hAnsi="Montserrat"/>
          <w:color w:val="262626" w:themeColor="text1" w:themeTint="D9"/>
          <w:sz w:val="24"/>
          <w:szCs w:val="24"/>
        </w:rPr>
        <w:t>Express your intellectual assessment of your work</w:t>
      </w:r>
      <w:r w:rsidR="00B42D4D" w:rsidRPr="00B42D4D">
        <w:rPr>
          <w:rFonts w:ascii="Montserrat" w:hAnsi="Montserrat"/>
          <w:color w:val="262626" w:themeColor="text1" w:themeTint="D9"/>
          <w:sz w:val="24"/>
          <w:szCs w:val="24"/>
        </w:rPr>
        <w:t>.</w:t>
      </w:r>
    </w:p>
    <w:p w14:paraId="6E03CA89" w14:textId="782109E3" w:rsidR="008E0D02" w:rsidRPr="00B42D4D" w:rsidRDefault="008E0D02" w:rsidP="00B42D4D">
      <w:pPr>
        <w:pStyle w:val="ListParagraph"/>
        <w:numPr>
          <w:ilvl w:val="0"/>
          <w:numId w:val="17"/>
        </w:numPr>
        <w:ind w:left="180"/>
        <w:rPr>
          <w:rFonts w:ascii="Montserrat" w:hAnsi="Montserrat"/>
          <w:bCs/>
          <w:color w:val="262626" w:themeColor="text1" w:themeTint="D9"/>
          <w:sz w:val="24"/>
          <w:szCs w:val="24"/>
        </w:rPr>
      </w:pPr>
      <w:r w:rsidRPr="00B42D4D">
        <w:rPr>
          <w:rFonts w:ascii="Montserrat" w:hAnsi="Montserrat"/>
          <w:color w:val="262626" w:themeColor="text1" w:themeTint="D9"/>
          <w:sz w:val="24"/>
          <w:szCs w:val="24"/>
        </w:rPr>
        <w:t xml:space="preserve">Address learning outcomes </w:t>
      </w:r>
      <w:r w:rsidRPr="00B42D4D">
        <w:rPr>
          <w:rFonts w:ascii="Montserrat" w:hAnsi="Montserrat"/>
          <w:bCs/>
          <w:color w:val="262626" w:themeColor="text1" w:themeTint="D9"/>
          <w:sz w:val="24"/>
          <w:szCs w:val="24"/>
        </w:rPr>
        <w:t>in a theoretically informed way</w:t>
      </w:r>
      <w:r w:rsidR="00B42D4D" w:rsidRPr="00B42D4D">
        <w:rPr>
          <w:rFonts w:ascii="Montserrat" w:hAnsi="Montserrat"/>
          <w:bCs/>
          <w:color w:val="262626" w:themeColor="text1" w:themeTint="D9"/>
          <w:sz w:val="24"/>
          <w:szCs w:val="24"/>
        </w:rPr>
        <w:t>.</w:t>
      </w:r>
    </w:p>
    <w:p w14:paraId="357B50D0" w14:textId="61B5BEE2" w:rsidR="008E0D02" w:rsidRPr="00B42D4D" w:rsidRDefault="008E0D02" w:rsidP="00B42D4D">
      <w:pPr>
        <w:pStyle w:val="ListParagraph"/>
        <w:numPr>
          <w:ilvl w:val="0"/>
          <w:numId w:val="17"/>
        </w:numPr>
        <w:ind w:left="18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Discuss the training </w:t>
      </w:r>
      <w:r w:rsidR="001F2ADF" w:rsidRPr="00B42D4D">
        <w:rPr>
          <w:rFonts w:ascii="Montserrat" w:hAnsi="Montserrat"/>
          <w:color w:val="262626" w:themeColor="text1" w:themeTint="D9"/>
          <w:sz w:val="24"/>
          <w:szCs w:val="24"/>
        </w:rPr>
        <w:t>content</w:t>
      </w:r>
      <w:r w:rsidR="00B42D4D" w:rsidRPr="00B42D4D">
        <w:rPr>
          <w:rFonts w:ascii="Montserrat" w:hAnsi="Montserrat"/>
          <w:color w:val="262626" w:themeColor="text1" w:themeTint="D9"/>
          <w:sz w:val="24"/>
          <w:szCs w:val="24"/>
        </w:rPr>
        <w:t>.</w:t>
      </w:r>
    </w:p>
    <w:p w14:paraId="0C7D0F3C" w14:textId="5FBE6E4A" w:rsidR="0077199B" w:rsidRPr="00B42D4D" w:rsidRDefault="00E638F3" w:rsidP="00B42D4D">
      <w:pPr>
        <w:pStyle w:val="ListParagraph"/>
        <w:numPr>
          <w:ilvl w:val="0"/>
          <w:numId w:val="17"/>
        </w:numPr>
        <w:ind w:left="18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Be sure to include a bibliography. </w:t>
      </w:r>
    </w:p>
    <w:p w14:paraId="45278BBE" w14:textId="42673435" w:rsidR="00130C82" w:rsidRPr="00B42D4D" w:rsidRDefault="00130C82" w:rsidP="00350385">
      <w:pPr>
        <w:ind w:left="-270"/>
        <w:rPr>
          <w:rFonts w:ascii="Montserrat" w:hAnsi="Montserrat"/>
          <w:color w:val="262626" w:themeColor="text1" w:themeTint="D9"/>
          <w:sz w:val="24"/>
          <w:szCs w:val="24"/>
        </w:rPr>
      </w:pPr>
    </w:p>
    <w:p w14:paraId="293191A0" w14:textId="2C626F75" w:rsidR="00B42D4D" w:rsidRPr="00B42D4D" w:rsidRDefault="00B42D4D" w:rsidP="00B42D4D">
      <w:pPr>
        <w:ind w:left="-180"/>
        <w:rPr>
          <w:rFonts w:ascii="Montserrat" w:hAnsi="Montserrat"/>
        </w:rPr>
      </w:pPr>
      <w:r w:rsidRPr="00B42D4D">
        <w:rPr>
          <w:rFonts w:ascii="Montserrat" w:hAnsi="Montserrat"/>
        </w:rPr>
        <w:t>Self-assessment is a process that invites learners to reflect on the quality of their work and judge the degree to which it reflects explicitly stated goals and criteria; you are also asked to consider your chosen path-that is, the materials you examined and those passed over; did your sense of academic autonomy help you identify and select an appropriate program of study?</w:t>
      </w:r>
    </w:p>
    <w:p w14:paraId="6DAC62C4" w14:textId="77777777" w:rsidR="00B42D4D" w:rsidRPr="00B42D4D" w:rsidRDefault="00B42D4D" w:rsidP="00B42D4D">
      <w:pPr>
        <w:ind w:left="-180"/>
        <w:rPr>
          <w:rFonts w:ascii="Montserrat" w:hAnsi="Montserrat"/>
        </w:rPr>
      </w:pPr>
    </w:p>
    <w:p w14:paraId="0955E986" w14:textId="77777777" w:rsidR="00B42D4D" w:rsidRPr="00B42D4D" w:rsidRDefault="00B42D4D" w:rsidP="00B42D4D">
      <w:pPr>
        <w:ind w:left="-180"/>
        <w:rPr>
          <w:rFonts w:ascii="Montserrat" w:hAnsi="Montserrat"/>
        </w:rPr>
      </w:pPr>
      <w:r w:rsidRPr="00B42D4D">
        <w:rPr>
          <w:rFonts w:ascii="Montserrat" w:hAnsi="Montserrat"/>
        </w:rPr>
        <w:t xml:space="preserve">This kind of self-assessment is a tool for reconsidering how you managed your own learning in changing circumstances. As an element of self-regulation, this task involves awareness of the goals of a task and checking one’s progress against the criteria. An intended outcome of self-assessment is enhanced self-regulation and increased achievement. </w:t>
      </w:r>
    </w:p>
    <w:p w14:paraId="5779A0D8" w14:textId="77777777" w:rsidR="001F2ADF" w:rsidRPr="00B42D4D" w:rsidRDefault="001F2ADF" w:rsidP="00350385">
      <w:pPr>
        <w:ind w:left="-270"/>
        <w:rPr>
          <w:rFonts w:ascii="Montserrat" w:hAnsi="Montserrat"/>
          <w:color w:val="262626" w:themeColor="text1" w:themeTint="D9"/>
          <w:sz w:val="24"/>
          <w:szCs w:val="24"/>
        </w:rPr>
      </w:pPr>
    </w:p>
    <w:p w14:paraId="3326425B" w14:textId="77777777" w:rsidR="002A1817" w:rsidRPr="00B42D4D" w:rsidRDefault="00130C82" w:rsidP="00350385">
      <w:pPr>
        <w:ind w:left="-270"/>
        <w:rPr>
          <w:rFonts w:ascii="Montserrat" w:hAnsi="Montserrat"/>
          <w:bCs/>
          <w:i/>
          <w:color w:val="262626" w:themeColor="text1" w:themeTint="D9"/>
          <w:sz w:val="24"/>
          <w:szCs w:val="24"/>
        </w:rPr>
      </w:pPr>
      <w:r w:rsidRPr="00B42D4D">
        <w:rPr>
          <w:rFonts w:ascii="Montserrat" w:hAnsi="Montserrat"/>
          <w:bCs/>
          <w:i/>
          <w:color w:val="262626" w:themeColor="text1" w:themeTint="D9"/>
          <w:sz w:val="24"/>
          <w:szCs w:val="24"/>
        </w:rPr>
        <w:t>Extent &amp; Nature of Experiential Learning</w:t>
      </w:r>
    </w:p>
    <w:p w14:paraId="32A28A02" w14:textId="4BDA6CD1" w:rsidR="002A1817" w:rsidRPr="00B42D4D" w:rsidRDefault="002A1817" w:rsidP="00350385">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Students</w:t>
      </w:r>
      <w:r w:rsidR="00130C82" w:rsidRPr="00B42D4D">
        <w:rPr>
          <w:rFonts w:ascii="Montserrat" w:hAnsi="Montserrat"/>
          <w:color w:val="262626" w:themeColor="text1" w:themeTint="D9"/>
          <w:sz w:val="24"/>
          <w:szCs w:val="24"/>
        </w:rPr>
        <w:t xml:space="preserve"> </w:t>
      </w:r>
      <w:r w:rsidRPr="00B42D4D">
        <w:rPr>
          <w:rFonts w:ascii="Montserrat" w:hAnsi="Montserrat"/>
          <w:color w:val="262626" w:themeColor="text1" w:themeTint="D9"/>
          <w:sz w:val="24"/>
          <w:szCs w:val="24"/>
        </w:rPr>
        <w:t>are</w:t>
      </w:r>
      <w:r w:rsidR="00130C82" w:rsidRPr="00B42D4D">
        <w:rPr>
          <w:rFonts w:ascii="Montserrat" w:hAnsi="Montserrat"/>
          <w:color w:val="262626" w:themeColor="text1" w:themeTint="D9"/>
          <w:sz w:val="24"/>
          <w:szCs w:val="24"/>
        </w:rPr>
        <w:t xml:space="preserve"> involved in every aspect of this </w:t>
      </w:r>
      <w:r w:rsidR="00E638F3" w:rsidRPr="00B42D4D">
        <w:rPr>
          <w:rFonts w:ascii="Montserrat" w:hAnsi="Montserrat"/>
          <w:color w:val="262626" w:themeColor="text1" w:themeTint="D9"/>
          <w:sz w:val="24"/>
          <w:szCs w:val="24"/>
        </w:rPr>
        <w:t>experiential</w:t>
      </w:r>
      <w:r w:rsidR="00130C82" w:rsidRPr="00B42D4D">
        <w:rPr>
          <w:rFonts w:ascii="Montserrat" w:hAnsi="Montserrat"/>
          <w:color w:val="262626" w:themeColor="text1" w:themeTint="D9"/>
          <w:sz w:val="24"/>
          <w:szCs w:val="24"/>
        </w:rPr>
        <w:t xml:space="preserve"> </w:t>
      </w:r>
      <w:r w:rsidR="00E638F3" w:rsidRPr="00B42D4D">
        <w:rPr>
          <w:rFonts w:ascii="Montserrat" w:hAnsi="Montserrat"/>
          <w:color w:val="262626" w:themeColor="text1" w:themeTint="D9"/>
          <w:sz w:val="24"/>
          <w:szCs w:val="24"/>
        </w:rPr>
        <w:t>learning</w:t>
      </w:r>
      <w:r w:rsidR="00130C82" w:rsidRPr="00B42D4D">
        <w:rPr>
          <w:rFonts w:ascii="Montserrat" w:hAnsi="Montserrat"/>
          <w:color w:val="262626" w:themeColor="text1" w:themeTint="D9"/>
          <w:sz w:val="24"/>
          <w:szCs w:val="24"/>
        </w:rPr>
        <w:t xml:space="preserve"> </w:t>
      </w:r>
      <w:r w:rsidR="00E638F3" w:rsidRPr="00B42D4D">
        <w:rPr>
          <w:rFonts w:ascii="Montserrat" w:hAnsi="Montserrat"/>
          <w:color w:val="262626" w:themeColor="text1" w:themeTint="D9"/>
          <w:sz w:val="24"/>
          <w:szCs w:val="24"/>
        </w:rPr>
        <w:t>initiative</w:t>
      </w:r>
      <w:r w:rsidR="00130C82" w:rsidRPr="00B42D4D">
        <w:rPr>
          <w:rFonts w:ascii="Montserrat" w:hAnsi="Montserrat"/>
          <w:color w:val="262626" w:themeColor="text1" w:themeTint="D9"/>
          <w:sz w:val="24"/>
          <w:szCs w:val="24"/>
        </w:rPr>
        <w:t xml:space="preserve">, and </w:t>
      </w:r>
      <w:r w:rsidR="001F2ADF" w:rsidRPr="00B42D4D">
        <w:rPr>
          <w:rFonts w:ascii="Montserrat" w:hAnsi="Montserrat"/>
          <w:color w:val="262626" w:themeColor="text1" w:themeTint="D9"/>
          <w:sz w:val="24"/>
          <w:szCs w:val="24"/>
        </w:rPr>
        <w:lastRenderedPageBreak/>
        <w:t xml:space="preserve">may </w:t>
      </w:r>
      <w:r w:rsidR="00130C82" w:rsidRPr="00B42D4D">
        <w:rPr>
          <w:rFonts w:ascii="Montserrat" w:hAnsi="Montserrat"/>
          <w:color w:val="262626" w:themeColor="text1" w:themeTint="D9"/>
          <w:sz w:val="24"/>
          <w:szCs w:val="24"/>
        </w:rPr>
        <w:t xml:space="preserve">receive training in the following: (1) negotiation with </w:t>
      </w:r>
      <w:r w:rsidR="00E638F3" w:rsidRPr="00B42D4D">
        <w:rPr>
          <w:rFonts w:ascii="Montserrat" w:hAnsi="Montserrat"/>
          <w:color w:val="262626" w:themeColor="text1" w:themeTint="D9"/>
          <w:sz w:val="24"/>
          <w:szCs w:val="24"/>
        </w:rPr>
        <w:t>areas of student life</w:t>
      </w:r>
      <w:r w:rsidR="00130C82" w:rsidRPr="00B42D4D">
        <w:rPr>
          <w:rFonts w:ascii="Montserrat" w:hAnsi="Montserrat"/>
          <w:color w:val="262626" w:themeColor="text1" w:themeTint="D9"/>
          <w:sz w:val="24"/>
          <w:szCs w:val="24"/>
        </w:rPr>
        <w:t xml:space="preserve">; (2) planning of </w:t>
      </w:r>
      <w:r w:rsidR="00E638F3" w:rsidRPr="00B42D4D">
        <w:rPr>
          <w:rFonts w:ascii="Montserrat" w:hAnsi="Montserrat"/>
          <w:color w:val="262626" w:themeColor="text1" w:themeTint="D9"/>
          <w:sz w:val="24"/>
          <w:szCs w:val="24"/>
        </w:rPr>
        <w:t>time and commitments</w:t>
      </w:r>
      <w:r w:rsidR="00130C82" w:rsidRPr="00B42D4D">
        <w:rPr>
          <w:rFonts w:ascii="Montserrat" w:hAnsi="Montserrat"/>
          <w:color w:val="262626" w:themeColor="text1" w:themeTint="D9"/>
          <w:sz w:val="24"/>
          <w:szCs w:val="24"/>
        </w:rPr>
        <w:t xml:space="preserve">; (3) </w:t>
      </w:r>
      <w:r w:rsidR="00E638F3" w:rsidRPr="00B42D4D">
        <w:rPr>
          <w:rFonts w:ascii="Montserrat" w:hAnsi="Montserrat"/>
          <w:color w:val="262626" w:themeColor="text1" w:themeTint="D9"/>
          <w:sz w:val="24"/>
          <w:szCs w:val="24"/>
        </w:rPr>
        <w:t xml:space="preserve">participating in </w:t>
      </w:r>
      <w:r w:rsidR="00130C82" w:rsidRPr="00B42D4D">
        <w:rPr>
          <w:rFonts w:ascii="Montserrat" w:hAnsi="Montserrat"/>
          <w:color w:val="262626" w:themeColor="text1" w:themeTint="D9"/>
          <w:sz w:val="24"/>
          <w:szCs w:val="24"/>
        </w:rPr>
        <w:t xml:space="preserve">workshops; (4) managing </w:t>
      </w:r>
      <w:r w:rsidR="00E638F3" w:rsidRPr="00B42D4D">
        <w:rPr>
          <w:rFonts w:ascii="Montserrat" w:hAnsi="Montserrat"/>
          <w:color w:val="262626" w:themeColor="text1" w:themeTint="D9"/>
          <w:sz w:val="24"/>
          <w:szCs w:val="24"/>
        </w:rPr>
        <w:t>the challenges of student wellness through self-awareness</w:t>
      </w:r>
      <w:r w:rsidR="00130C82" w:rsidRPr="00B42D4D">
        <w:rPr>
          <w:rFonts w:ascii="Montserrat" w:hAnsi="Montserrat"/>
          <w:color w:val="262626" w:themeColor="text1" w:themeTint="D9"/>
          <w:sz w:val="24"/>
          <w:szCs w:val="24"/>
        </w:rPr>
        <w:t xml:space="preserve">; (5) maintaining relationships </w:t>
      </w:r>
      <w:r w:rsidR="00E638F3" w:rsidRPr="00B42D4D">
        <w:rPr>
          <w:rFonts w:ascii="Montserrat" w:hAnsi="Montserrat"/>
          <w:color w:val="262626" w:themeColor="text1" w:themeTint="D9"/>
          <w:sz w:val="24"/>
          <w:szCs w:val="24"/>
        </w:rPr>
        <w:t xml:space="preserve">with peers and course </w:t>
      </w:r>
      <w:r w:rsidR="00350385" w:rsidRPr="00B42D4D">
        <w:rPr>
          <w:rFonts w:ascii="Montserrat" w:hAnsi="Montserrat"/>
          <w:color w:val="262626" w:themeColor="text1" w:themeTint="D9"/>
          <w:sz w:val="24"/>
          <w:szCs w:val="24"/>
        </w:rPr>
        <w:t>instructor</w:t>
      </w:r>
      <w:r w:rsidR="00130C82" w:rsidRPr="00B42D4D">
        <w:rPr>
          <w:rFonts w:ascii="Montserrat" w:hAnsi="Montserrat"/>
          <w:color w:val="262626" w:themeColor="text1" w:themeTint="D9"/>
          <w:sz w:val="24"/>
          <w:szCs w:val="24"/>
        </w:rPr>
        <w:t xml:space="preserve">; (6) </w:t>
      </w:r>
      <w:r w:rsidR="00E638F3" w:rsidRPr="00B42D4D">
        <w:rPr>
          <w:rFonts w:ascii="Montserrat" w:hAnsi="Montserrat"/>
          <w:color w:val="262626" w:themeColor="text1" w:themeTint="D9"/>
          <w:sz w:val="24"/>
          <w:szCs w:val="24"/>
        </w:rPr>
        <w:t>intercultural competence and sensitivity</w:t>
      </w:r>
      <w:r w:rsidR="00130C82" w:rsidRPr="00B42D4D">
        <w:rPr>
          <w:rFonts w:ascii="Montserrat" w:hAnsi="Montserrat"/>
          <w:color w:val="262626" w:themeColor="text1" w:themeTint="D9"/>
          <w:sz w:val="24"/>
          <w:szCs w:val="24"/>
        </w:rPr>
        <w:t xml:space="preserve">; (7) </w:t>
      </w:r>
      <w:r w:rsidR="00E638F3" w:rsidRPr="00B42D4D">
        <w:rPr>
          <w:rFonts w:ascii="Montserrat" w:hAnsi="Montserrat"/>
          <w:color w:val="262626" w:themeColor="text1" w:themeTint="D9"/>
          <w:sz w:val="24"/>
          <w:szCs w:val="24"/>
        </w:rPr>
        <w:t>active and deep listing</w:t>
      </w:r>
      <w:r w:rsidR="00130C82" w:rsidRPr="00B42D4D">
        <w:rPr>
          <w:rFonts w:ascii="Montserrat" w:hAnsi="Montserrat"/>
          <w:color w:val="262626" w:themeColor="text1" w:themeTint="D9"/>
          <w:sz w:val="24"/>
          <w:szCs w:val="24"/>
        </w:rPr>
        <w:t xml:space="preserve">; (8) </w:t>
      </w:r>
      <w:r w:rsidR="00E638F3" w:rsidRPr="00B42D4D">
        <w:rPr>
          <w:rFonts w:ascii="Montserrat" w:hAnsi="Montserrat"/>
          <w:color w:val="262626" w:themeColor="text1" w:themeTint="D9"/>
          <w:sz w:val="24"/>
          <w:szCs w:val="24"/>
        </w:rPr>
        <w:t>patience and understanding</w:t>
      </w:r>
      <w:r w:rsidR="00130C82" w:rsidRPr="00B42D4D">
        <w:rPr>
          <w:rFonts w:ascii="Montserrat" w:hAnsi="Montserrat"/>
          <w:color w:val="262626" w:themeColor="text1" w:themeTint="D9"/>
          <w:sz w:val="24"/>
          <w:szCs w:val="24"/>
        </w:rPr>
        <w:t xml:space="preserve">; (9) </w:t>
      </w:r>
      <w:r w:rsidR="001F2ADF" w:rsidRPr="00B42D4D">
        <w:rPr>
          <w:rFonts w:ascii="Montserrat" w:hAnsi="Montserrat"/>
          <w:color w:val="262626" w:themeColor="text1" w:themeTint="D9"/>
          <w:sz w:val="24"/>
          <w:szCs w:val="24"/>
        </w:rPr>
        <w:t>r</w:t>
      </w:r>
      <w:r w:rsidRPr="00B42D4D">
        <w:rPr>
          <w:rFonts w:ascii="Montserrat" w:hAnsi="Montserrat"/>
          <w:color w:val="262626" w:themeColor="text1" w:themeTint="D9"/>
          <w:sz w:val="24"/>
          <w:szCs w:val="24"/>
        </w:rPr>
        <w:t>esiliency</w:t>
      </w:r>
      <w:r w:rsidR="00350385" w:rsidRPr="00B42D4D">
        <w:rPr>
          <w:rFonts w:ascii="Montserrat" w:hAnsi="Montserrat"/>
          <w:color w:val="262626" w:themeColor="text1" w:themeTint="D9"/>
          <w:sz w:val="24"/>
          <w:szCs w:val="24"/>
        </w:rPr>
        <w:t>; (10) awareness of important health and wellness issues, including</w:t>
      </w:r>
      <w:r w:rsidRPr="00B42D4D">
        <w:rPr>
          <w:rFonts w:ascii="Montserrat" w:hAnsi="Montserrat"/>
          <w:color w:val="262626" w:themeColor="text1" w:themeTint="D9"/>
          <w:sz w:val="24"/>
          <w:szCs w:val="24"/>
        </w:rPr>
        <w:t xml:space="preserve"> </w:t>
      </w:r>
      <w:r w:rsidR="00350385" w:rsidRPr="00B42D4D">
        <w:rPr>
          <w:rFonts w:ascii="Montserrat" w:hAnsi="Montserrat"/>
          <w:color w:val="262626" w:themeColor="text1" w:themeTint="D9"/>
          <w:sz w:val="24"/>
          <w:szCs w:val="24"/>
        </w:rPr>
        <w:t xml:space="preserve">anxiety, </w:t>
      </w:r>
      <w:r w:rsidR="001F2ADF" w:rsidRPr="00B42D4D">
        <w:rPr>
          <w:rFonts w:ascii="Montserrat" w:hAnsi="Montserrat"/>
          <w:color w:val="262626" w:themeColor="text1" w:themeTint="D9"/>
          <w:sz w:val="24"/>
          <w:szCs w:val="24"/>
        </w:rPr>
        <w:t>d</w:t>
      </w:r>
      <w:r w:rsidRPr="00B42D4D">
        <w:rPr>
          <w:rFonts w:ascii="Montserrat" w:hAnsi="Montserrat"/>
          <w:color w:val="262626" w:themeColor="text1" w:themeTint="D9"/>
          <w:sz w:val="24"/>
          <w:szCs w:val="24"/>
        </w:rPr>
        <w:t>epression</w:t>
      </w:r>
      <w:r w:rsidR="00350385" w:rsidRPr="00B42D4D">
        <w:rPr>
          <w:rFonts w:ascii="Montserrat" w:hAnsi="Montserrat"/>
          <w:color w:val="262626" w:themeColor="text1" w:themeTint="D9"/>
          <w:sz w:val="24"/>
          <w:szCs w:val="24"/>
        </w:rPr>
        <w:t>,</w:t>
      </w:r>
      <w:r w:rsidRPr="00B42D4D">
        <w:rPr>
          <w:rFonts w:ascii="Montserrat" w:hAnsi="Montserrat"/>
          <w:color w:val="262626" w:themeColor="text1" w:themeTint="D9"/>
          <w:sz w:val="24"/>
          <w:szCs w:val="24"/>
        </w:rPr>
        <w:t xml:space="preserve"> </w:t>
      </w:r>
      <w:r w:rsidR="001F2ADF" w:rsidRPr="00B42D4D">
        <w:rPr>
          <w:rFonts w:ascii="Montserrat" w:hAnsi="Montserrat"/>
          <w:color w:val="262626" w:themeColor="text1" w:themeTint="D9"/>
          <w:sz w:val="24"/>
          <w:szCs w:val="24"/>
        </w:rPr>
        <w:t>sexual v</w:t>
      </w:r>
      <w:r w:rsidRPr="00B42D4D">
        <w:rPr>
          <w:rFonts w:ascii="Montserrat" w:hAnsi="Montserrat"/>
          <w:color w:val="262626" w:themeColor="text1" w:themeTint="D9"/>
          <w:sz w:val="24"/>
          <w:szCs w:val="24"/>
        </w:rPr>
        <w:t>iolence</w:t>
      </w:r>
      <w:r w:rsidR="00350385" w:rsidRPr="00B42D4D">
        <w:rPr>
          <w:rFonts w:ascii="Montserrat" w:hAnsi="Montserrat"/>
          <w:color w:val="262626" w:themeColor="text1" w:themeTint="D9"/>
          <w:sz w:val="24"/>
          <w:szCs w:val="24"/>
        </w:rPr>
        <w:t xml:space="preserve">, </w:t>
      </w:r>
      <w:r w:rsidR="001F2ADF" w:rsidRPr="00B42D4D">
        <w:rPr>
          <w:rFonts w:ascii="Montserrat" w:hAnsi="Montserrat"/>
          <w:color w:val="262626" w:themeColor="text1" w:themeTint="D9"/>
          <w:sz w:val="24"/>
          <w:szCs w:val="24"/>
        </w:rPr>
        <w:t>gender i</w:t>
      </w:r>
      <w:r w:rsidRPr="00B42D4D">
        <w:rPr>
          <w:rFonts w:ascii="Montserrat" w:hAnsi="Montserrat"/>
          <w:color w:val="262626" w:themeColor="text1" w:themeTint="D9"/>
          <w:sz w:val="24"/>
          <w:szCs w:val="24"/>
        </w:rPr>
        <w:t>dentity</w:t>
      </w:r>
      <w:r w:rsidR="00350385" w:rsidRPr="00B42D4D">
        <w:rPr>
          <w:rFonts w:ascii="Montserrat" w:hAnsi="Montserrat"/>
          <w:color w:val="262626" w:themeColor="text1" w:themeTint="D9"/>
          <w:sz w:val="24"/>
          <w:szCs w:val="24"/>
        </w:rPr>
        <w:t xml:space="preserve"> and expression,</w:t>
      </w:r>
      <w:r w:rsidRPr="00B42D4D">
        <w:rPr>
          <w:rFonts w:ascii="Montserrat" w:hAnsi="Montserrat"/>
          <w:color w:val="262626" w:themeColor="text1" w:themeTint="D9"/>
          <w:sz w:val="24"/>
          <w:szCs w:val="24"/>
        </w:rPr>
        <w:t xml:space="preserve"> </w:t>
      </w:r>
      <w:r w:rsidR="001F2ADF" w:rsidRPr="00B42D4D">
        <w:rPr>
          <w:rFonts w:ascii="Montserrat" w:hAnsi="Montserrat"/>
          <w:color w:val="262626" w:themeColor="text1" w:themeTint="D9"/>
          <w:sz w:val="24"/>
          <w:szCs w:val="24"/>
        </w:rPr>
        <w:t>s</w:t>
      </w:r>
      <w:r w:rsidRPr="00B42D4D">
        <w:rPr>
          <w:rFonts w:ascii="Montserrat" w:hAnsi="Montserrat"/>
          <w:color w:val="262626" w:themeColor="text1" w:themeTint="D9"/>
          <w:sz w:val="24"/>
          <w:szCs w:val="24"/>
        </w:rPr>
        <w:t xml:space="preserve">ubstance </w:t>
      </w:r>
      <w:r w:rsidR="00350385" w:rsidRPr="00B42D4D">
        <w:rPr>
          <w:rFonts w:ascii="Montserrat" w:hAnsi="Montserrat"/>
          <w:color w:val="262626" w:themeColor="text1" w:themeTint="D9"/>
          <w:sz w:val="24"/>
          <w:szCs w:val="24"/>
        </w:rPr>
        <w:t xml:space="preserve">misuse, </w:t>
      </w:r>
      <w:r w:rsidR="001F2ADF" w:rsidRPr="00B42D4D">
        <w:rPr>
          <w:rFonts w:ascii="Montserrat" w:hAnsi="Montserrat"/>
          <w:color w:val="262626" w:themeColor="text1" w:themeTint="D9"/>
          <w:sz w:val="24"/>
          <w:szCs w:val="24"/>
        </w:rPr>
        <w:t>harm reduction</w:t>
      </w:r>
      <w:r w:rsidR="00350385" w:rsidRPr="00B42D4D">
        <w:rPr>
          <w:rFonts w:ascii="Montserrat" w:hAnsi="Montserrat"/>
          <w:color w:val="262626" w:themeColor="text1" w:themeTint="D9"/>
          <w:sz w:val="24"/>
          <w:szCs w:val="24"/>
        </w:rPr>
        <w:t xml:space="preserve">, and </w:t>
      </w:r>
      <w:r w:rsidR="001F2ADF" w:rsidRPr="00B42D4D">
        <w:rPr>
          <w:rFonts w:ascii="Montserrat" w:hAnsi="Montserrat"/>
          <w:color w:val="262626" w:themeColor="text1" w:themeTint="D9"/>
          <w:sz w:val="24"/>
          <w:szCs w:val="24"/>
        </w:rPr>
        <w:t>anti-o</w:t>
      </w:r>
      <w:r w:rsidRPr="00B42D4D">
        <w:rPr>
          <w:rFonts w:ascii="Montserrat" w:hAnsi="Montserrat"/>
          <w:color w:val="262626" w:themeColor="text1" w:themeTint="D9"/>
          <w:sz w:val="24"/>
          <w:szCs w:val="24"/>
        </w:rPr>
        <w:t>ppression</w:t>
      </w:r>
      <w:r w:rsidR="00350385" w:rsidRPr="00B42D4D">
        <w:rPr>
          <w:rFonts w:ascii="Montserrat" w:hAnsi="Montserrat"/>
          <w:color w:val="262626" w:themeColor="text1" w:themeTint="D9"/>
          <w:sz w:val="24"/>
          <w:szCs w:val="24"/>
        </w:rPr>
        <w:t>.</w:t>
      </w:r>
      <w:r w:rsidRPr="00B42D4D">
        <w:rPr>
          <w:rFonts w:ascii="Montserrat" w:hAnsi="Montserrat"/>
          <w:color w:val="262626" w:themeColor="text1" w:themeTint="D9"/>
          <w:sz w:val="24"/>
          <w:szCs w:val="24"/>
        </w:rPr>
        <w:t xml:space="preserve"> </w:t>
      </w:r>
    </w:p>
    <w:p w14:paraId="4FF70DF0" w14:textId="498B48D4" w:rsidR="00291658" w:rsidRPr="00B42D4D" w:rsidRDefault="00130C82" w:rsidP="00350385">
      <w:pPr>
        <w:ind w:left="-270"/>
        <w:rPr>
          <w:rFonts w:ascii="Montserrat" w:hAnsi="Montserrat"/>
          <w:i/>
          <w:iCs/>
          <w:color w:val="262626" w:themeColor="text1" w:themeTint="D9"/>
          <w:sz w:val="24"/>
          <w:szCs w:val="24"/>
        </w:rPr>
      </w:pPr>
      <w:r w:rsidRPr="00B42D4D">
        <w:rPr>
          <w:rFonts w:ascii="Montserrat" w:hAnsi="Montserrat"/>
          <w:color w:val="262626" w:themeColor="text1" w:themeTint="D9"/>
          <w:sz w:val="24"/>
          <w:szCs w:val="24"/>
        </w:rPr>
        <w:br/>
      </w:r>
      <w:r w:rsidR="00291658" w:rsidRPr="00B42D4D">
        <w:rPr>
          <w:rFonts w:ascii="Montserrat" w:hAnsi="Montserrat"/>
          <w:i/>
          <w:iCs/>
          <w:color w:val="262626" w:themeColor="text1" w:themeTint="D9"/>
          <w:sz w:val="24"/>
          <w:szCs w:val="24"/>
        </w:rPr>
        <w:t xml:space="preserve">Additional Practitioner </w:t>
      </w:r>
      <w:r w:rsidR="00DF3D22">
        <w:rPr>
          <w:rFonts w:ascii="Montserrat" w:hAnsi="Montserrat"/>
          <w:i/>
          <w:iCs/>
          <w:color w:val="262626" w:themeColor="text1" w:themeTint="D9"/>
          <w:sz w:val="24"/>
          <w:szCs w:val="24"/>
        </w:rPr>
        <w:t>&amp;</w:t>
      </w:r>
      <w:r w:rsidR="00291658" w:rsidRPr="00B42D4D">
        <w:rPr>
          <w:rFonts w:ascii="Montserrat" w:hAnsi="Montserrat"/>
          <w:i/>
          <w:iCs/>
          <w:color w:val="262626" w:themeColor="text1" w:themeTint="D9"/>
          <w:sz w:val="24"/>
          <w:szCs w:val="24"/>
        </w:rPr>
        <w:t xml:space="preserve"> Professional Skills</w:t>
      </w:r>
    </w:p>
    <w:p w14:paraId="53DEA30D" w14:textId="4E301111" w:rsidR="00291658" w:rsidRPr="00B42D4D" w:rsidRDefault="002A1817" w:rsidP="00350385">
      <w:pPr>
        <w:ind w:left="-270"/>
        <w:rPr>
          <w:rFonts w:ascii="Montserrat" w:hAnsi="Montserrat"/>
          <w:b/>
          <w:bCs/>
          <w:color w:val="262626" w:themeColor="text1" w:themeTint="D9"/>
          <w:sz w:val="24"/>
          <w:szCs w:val="24"/>
        </w:rPr>
      </w:pPr>
      <w:r w:rsidRPr="00B42D4D">
        <w:rPr>
          <w:rFonts w:ascii="Montserrat" w:hAnsi="Montserrat"/>
          <w:bCs/>
          <w:color w:val="262626" w:themeColor="text1" w:themeTint="D9"/>
          <w:sz w:val="24"/>
          <w:szCs w:val="24"/>
        </w:rPr>
        <w:t xml:space="preserve">In addition, </w:t>
      </w:r>
      <w:r w:rsidR="00B42D4D" w:rsidRPr="00B42D4D">
        <w:rPr>
          <w:rFonts w:ascii="Montserrat" w:hAnsi="Montserrat"/>
          <w:bCs/>
          <w:color w:val="262626" w:themeColor="text1" w:themeTint="D9"/>
          <w:sz w:val="24"/>
          <w:szCs w:val="24"/>
        </w:rPr>
        <w:t>learners</w:t>
      </w:r>
      <w:r w:rsidRPr="00B42D4D">
        <w:rPr>
          <w:rFonts w:ascii="Montserrat" w:hAnsi="Montserrat"/>
          <w:bCs/>
          <w:color w:val="262626" w:themeColor="text1" w:themeTint="D9"/>
          <w:sz w:val="24"/>
          <w:szCs w:val="24"/>
        </w:rPr>
        <w:t xml:space="preserve"> apply, demonstrate, and consider selected practitioner and professional skills: (1)</w:t>
      </w:r>
      <w:r w:rsidRPr="00B42D4D">
        <w:rPr>
          <w:rFonts w:ascii="Montserrat" w:hAnsi="Montserrat"/>
          <w:b/>
          <w:bCs/>
          <w:color w:val="262626" w:themeColor="text1" w:themeTint="D9"/>
          <w:sz w:val="24"/>
          <w:szCs w:val="24"/>
        </w:rPr>
        <w:t xml:space="preserve"> </w:t>
      </w:r>
      <w:r w:rsidRPr="00B42D4D">
        <w:rPr>
          <w:rFonts w:ascii="Montserrat" w:hAnsi="Montserrat"/>
          <w:color w:val="262626" w:themeColor="text1" w:themeTint="D9"/>
          <w:sz w:val="24"/>
          <w:szCs w:val="24"/>
        </w:rPr>
        <w:t>a</w:t>
      </w:r>
      <w:r w:rsidR="00291658" w:rsidRPr="00B42D4D">
        <w:rPr>
          <w:rFonts w:ascii="Montserrat" w:hAnsi="Montserrat"/>
          <w:color w:val="262626" w:themeColor="text1" w:themeTint="D9"/>
          <w:sz w:val="24"/>
          <w:szCs w:val="24"/>
        </w:rPr>
        <w:t xml:space="preserve">bility to select appropriate approach(es) to problem solution; </w:t>
      </w:r>
      <w:r w:rsidR="003846E3" w:rsidRPr="00B42D4D">
        <w:rPr>
          <w:rFonts w:ascii="Montserrat" w:hAnsi="Montserrat"/>
          <w:color w:val="262626" w:themeColor="text1" w:themeTint="D9"/>
          <w:sz w:val="24"/>
          <w:szCs w:val="24"/>
        </w:rPr>
        <w:t xml:space="preserve">(2) </w:t>
      </w:r>
      <w:r w:rsidR="00291658" w:rsidRPr="00B42D4D">
        <w:rPr>
          <w:rFonts w:ascii="Montserrat" w:hAnsi="Montserrat"/>
          <w:color w:val="262626" w:themeColor="text1" w:themeTint="D9"/>
          <w:sz w:val="24"/>
          <w:szCs w:val="24"/>
        </w:rPr>
        <w:t>ability to diagnose relevant issues when encountering complex and/or ill-defined problems;</w:t>
      </w:r>
      <w:r w:rsidR="003846E3" w:rsidRPr="00B42D4D">
        <w:rPr>
          <w:rFonts w:ascii="Montserrat" w:hAnsi="Montserrat"/>
          <w:color w:val="262626" w:themeColor="text1" w:themeTint="D9"/>
          <w:sz w:val="24"/>
          <w:szCs w:val="24"/>
        </w:rPr>
        <w:t xml:space="preserve"> (3)</w:t>
      </w:r>
      <w:r w:rsidR="00291658" w:rsidRPr="00B42D4D">
        <w:rPr>
          <w:rFonts w:ascii="Montserrat" w:hAnsi="Montserrat"/>
          <w:color w:val="262626" w:themeColor="text1" w:themeTint="D9"/>
          <w:sz w:val="24"/>
          <w:szCs w:val="24"/>
        </w:rPr>
        <w:t xml:space="preserve"> ability to address complex and/or ill-defined problems; </w:t>
      </w:r>
      <w:r w:rsidR="003846E3" w:rsidRPr="00B42D4D">
        <w:rPr>
          <w:rFonts w:ascii="Montserrat" w:hAnsi="Montserrat"/>
          <w:color w:val="262626" w:themeColor="text1" w:themeTint="D9"/>
          <w:sz w:val="24"/>
          <w:szCs w:val="24"/>
        </w:rPr>
        <w:t xml:space="preserve">(4) </w:t>
      </w:r>
      <w:r w:rsidR="00291658" w:rsidRPr="00B42D4D">
        <w:rPr>
          <w:rFonts w:ascii="Montserrat" w:hAnsi="Montserrat"/>
          <w:color w:val="262626" w:themeColor="text1" w:themeTint="D9"/>
          <w:sz w:val="24"/>
          <w:szCs w:val="24"/>
        </w:rPr>
        <w:t xml:space="preserve">project management skills; </w:t>
      </w:r>
      <w:r w:rsidR="003846E3" w:rsidRPr="00B42D4D">
        <w:rPr>
          <w:rFonts w:ascii="Montserrat" w:hAnsi="Montserrat"/>
          <w:color w:val="262626" w:themeColor="text1" w:themeTint="D9"/>
          <w:sz w:val="24"/>
          <w:szCs w:val="24"/>
        </w:rPr>
        <w:t xml:space="preserve">(5) </w:t>
      </w:r>
      <w:r w:rsidR="00291658" w:rsidRPr="00B42D4D">
        <w:rPr>
          <w:rFonts w:ascii="Montserrat" w:hAnsi="Montserrat"/>
          <w:color w:val="262626" w:themeColor="text1" w:themeTint="D9"/>
          <w:sz w:val="24"/>
          <w:szCs w:val="24"/>
        </w:rPr>
        <w:t xml:space="preserve">group facilitation </w:t>
      </w:r>
      <w:r w:rsidR="001F2ADF" w:rsidRPr="00B42D4D">
        <w:rPr>
          <w:rFonts w:ascii="Montserrat" w:hAnsi="Montserrat"/>
          <w:color w:val="262626" w:themeColor="text1" w:themeTint="D9"/>
          <w:sz w:val="24"/>
          <w:szCs w:val="24"/>
        </w:rPr>
        <w:t xml:space="preserve">and leadership </w:t>
      </w:r>
      <w:r w:rsidR="00291658" w:rsidRPr="00B42D4D">
        <w:rPr>
          <w:rFonts w:ascii="Montserrat" w:hAnsi="Montserrat"/>
          <w:color w:val="262626" w:themeColor="text1" w:themeTint="D9"/>
          <w:sz w:val="24"/>
          <w:szCs w:val="24"/>
        </w:rPr>
        <w:t xml:space="preserve">skills; </w:t>
      </w:r>
      <w:r w:rsidR="003846E3" w:rsidRPr="00B42D4D">
        <w:rPr>
          <w:rFonts w:ascii="Montserrat" w:hAnsi="Montserrat"/>
          <w:color w:val="262626" w:themeColor="text1" w:themeTint="D9"/>
          <w:sz w:val="24"/>
          <w:szCs w:val="24"/>
        </w:rPr>
        <w:t xml:space="preserve">(6) </w:t>
      </w:r>
      <w:r w:rsidR="00291658" w:rsidRPr="00B42D4D">
        <w:rPr>
          <w:rFonts w:ascii="Montserrat" w:hAnsi="Montserrat"/>
          <w:color w:val="262626" w:themeColor="text1" w:themeTint="D9"/>
          <w:sz w:val="24"/>
          <w:szCs w:val="24"/>
        </w:rPr>
        <w:t xml:space="preserve">interviewing skills; </w:t>
      </w:r>
      <w:r w:rsidR="003846E3" w:rsidRPr="00B42D4D">
        <w:rPr>
          <w:rFonts w:ascii="Montserrat" w:hAnsi="Montserrat"/>
          <w:color w:val="262626" w:themeColor="text1" w:themeTint="D9"/>
          <w:sz w:val="24"/>
          <w:szCs w:val="24"/>
        </w:rPr>
        <w:t xml:space="preserve">(7) </w:t>
      </w:r>
      <w:r w:rsidR="00291658" w:rsidRPr="00B42D4D">
        <w:rPr>
          <w:rFonts w:ascii="Montserrat" w:hAnsi="Montserrat"/>
          <w:color w:val="262626" w:themeColor="text1" w:themeTint="D9"/>
          <w:sz w:val="24"/>
          <w:szCs w:val="24"/>
        </w:rPr>
        <w:t xml:space="preserve">survey design and implementation skills (e.g., client satisfaction survey); intervention design skills; intervention implementation skills; </w:t>
      </w:r>
      <w:r w:rsidR="003846E3" w:rsidRPr="00B42D4D">
        <w:rPr>
          <w:rFonts w:ascii="Montserrat" w:hAnsi="Montserrat"/>
          <w:color w:val="262626" w:themeColor="text1" w:themeTint="D9"/>
          <w:sz w:val="24"/>
          <w:szCs w:val="24"/>
        </w:rPr>
        <w:t xml:space="preserve">(8) </w:t>
      </w:r>
      <w:r w:rsidR="00291658" w:rsidRPr="00B42D4D">
        <w:rPr>
          <w:rFonts w:ascii="Montserrat" w:hAnsi="Montserrat"/>
          <w:color w:val="262626" w:themeColor="text1" w:themeTint="D9"/>
          <w:sz w:val="24"/>
          <w:szCs w:val="24"/>
        </w:rPr>
        <w:t xml:space="preserve">program evaluation skills; </w:t>
      </w:r>
      <w:r w:rsidR="003846E3" w:rsidRPr="00B42D4D">
        <w:rPr>
          <w:rFonts w:ascii="Montserrat" w:hAnsi="Montserrat"/>
          <w:color w:val="262626" w:themeColor="text1" w:themeTint="D9"/>
          <w:sz w:val="24"/>
          <w:szCs w:val="24"/>
        </w:rPr>
        <w:t xml:space="preserve">(9) </w:t>
      </w:r>
      <w:r w:rsidR="00291658" w:rsidRPr="00B42D4D">
        <w:rPr>
          <w:rFonts w:ascii="Montserrat" w:hAnsi="Montserrat"/>
          <w:color w:val="262626" w:themeColor="text1" w:themeTint="D9"/>
          <w:sz w:val="24"/>
          <w:szCs w:val="24"/>
        </w:rPr>
        <w:t xml:space="preserve">awareness of ethical concerns and ability to handle them; </w:t>
      </w:r>
      <w:r w:rsidR="003846E3" w:rsidRPr="00B42D4D">
        <w:rPr>
          <w:rFonts w:ascii="Montserrat" w:hAnsi="Montserrat"/>
          <w:color w:val="262626" w:themeColor="text1" w:themeTint="D9"/>
          <w:sz w:val="24"/>
          <w:szCs w:val="24"/>
        </w:rPr>
        <w:t xml:space="preserve">(10) </w:t>
      </w:r>
      <w:r w:rsidR="00291658" w:rsidRPr="00B42D4D">
        <w:rPr>
          <w:rFonts w:ascii="Montserrat" w:hAnsi="Montserrat"/>
          <w:color w:val="262626" w:themeColor="text1" w:themeTint="D9"/>
          <w:sz w:val="24"/>
          <w:szCs w:val="24"/>
        </w:rPr>
        <w:t xml:space="preserve">planning and organizational skills; </w:t>
      </w:r>
      <w:r w:rsidR="003846E3" w:rsidRPr="00B42D4D">
        <w:rPr>
          <w:rFonts w:ascii="Montserrat" w:hAnsi="Montserrat"/>
          <w:color w:val="262626" w:themeColor="text1" w:themeTint="D9"/>
          <w:sz w:val="24"/>
          <w:szCs w:val="24"/>
        </w:rPr>
        <w:t xml:space="preserve">(11) </w:t>
      </w:r>
      <w:r w:rsidR="00291658" w:rsidRPr="00B42D4D">
        <w:rPr>
          <w:rFonts w:ascii="Montserrat" w:hAnsi="Montserrat"/>
          <w:color w:val="262626" w:themeColor="text1" w:themeTint="D9"/>
          <w:sz w:val="24"/>
          <w:szCs w:val="24"/>
        </w:rPr>
        <w:t xml:space="preserve">verbal communications skills; </w:t>
      </w:r>
      <w:r w:rsidR="003846E3" w:rsidRPr="00B42D4D">
        <w:rPr>
          <w:rFonts w:ascii="Montserrat" w:hAnsi="Montserrat"/>
          <w:color w:val="262626" w:themeColor="text1" w:themeTint="D9"/>
          <w:sz w:val="24"/>
          <w:szCs w:val="24"/>
        </w:rPr>
        <w:t xml:space="preserve">(12) </w:t>
      </w:r>
      <w:r w:rsidR="00291658" w:rsidRPr="00B42D4D">
        <w:rPr>
          <w:rFonts w:ascii="Montserrat" w:hAnsi="Montserrat"/>
          <w:color w:val="262626" w:themeColor="text1" w:themeTint="D9"/>
          <w:sz w:val="24"/>
          <w:szCs w:val="24"/>
        </w:rPr>
        <w:t xml:space="preserve">written communications skills; </w:t>
      </w:r>
      <w:r w:rsidR="003846E3" w:rsidRPr="00B42D4D">
        <w:rPr>
          <w:rFonts w:ascii="Montserrat" w:hAnsi="Montserrat"/>
          <w:color w:val="262626" w:themeColor="text1" w:themeTint="D9"/>
          <w:sz w:val="24"/>
          <w:szCs w:val="24"/>
        </w:rPr>
        <w:t xml:space="preserve">(13) </w:t>
      </w:r>
      <w:r w:rsidR="00291658" w:rsidRPr="00B42D4D">
        <w:rPr>
          <w:rFonts w:ascii="Montserrat" w:hAnsi="Montserrat"/>
          <w:color w:val="262626" w:themeColor="text1" w:themeTint="D9"/>
          <w:sz w:val="24"/>
          <w:szCs w:val="24"/>
        </w:rPr>
        <w:t xml:space="preserve">interpersonal relations/teamwork (effectiveness in working with peers and supervisors); </w:t>
      </w:r>
      <w:r w:rsidR="003846E3" w:rsidRPr="00B42D4D">
        <w:rPr>
          <w:rFonts w:ascii="Montserrat" w:hAnsi="Montserrat"/>
          <w:color w:val="262626" w:themeColor="text1" w:themeTint="D9"/>
          <w:sz w:val="24"/>
          <w:szCs w:val="24"/>
        </w:rPr>
        <w:t xml:space="preserve">(14) </w:t>
      </w:r>
      <w:r w:rsidR="00291658" w:rsidRPr="00B42D4D">
        <w:rPr>
          <w:rFonts w:ascii="Montserrat" w:hAnsi="Montserrat"/>
          <w:color w:val="262626" w:themeColor="text1" w:themeTint="D9"/>
          <w:sz w:val="24"/>
          <w:szCs w:val="24"/>
        </w:rPr>
        <w:t xml:space="preserve">adaptability (ability to alter activities to accommodate change); </w:t>
      </w:r>
      <w:r w:rsidR="003846E3" w:rsidRPr="00B42D4D">
        <w:rPr>
          <w:rFonts w:ascii="Montserrat" w:hAnsi="Montserrat"/>
          <w:color w:val="262626" w:themeColor="text1" w:themeTint="D9"/>
          <w:sz w:val="24"/>
          <w:szCs w:val="24"/>
        </w:rPr>
        <w:t xml:space="preserve">(15) </w:t>
      </w:r>
      <w:r w:rsidR="00291658" w:rsidRPr="00B42D4D">
        <w:rPr>
          <w:rFonts w:ascii="Montserrat" w:hAnsi="Montserrat"/>
          <w:color w:val="262626" w:themeColor="text1" w:themeTint="D9"/>
          <w:sz w:val="24"/>
          <w:szCs w:val="24"/>
        </w:rPr>
        <w:t xml:space="preserve">problem solving/critical thinking skills; </w:t>
      </w:r>
      <w:r w:rsidR="003846E3" w:rsidRPr="00B42D4D">
        <w:rPr>
          <w:rFonts w:ascii="Montserrat" w:hAnsi="Montserrat"/>
          <w:color w:val="262626" w:themeColor="text1" w:themeTint="D9"/>
          <w:sz w:val="24"/>
          <w:szCs w:val="24"/>
        </w:rPr>
        <w:t xml:space="preserve">(16) </w:t>
      </w:r>
      <w:r w:rsidR="00291658" w:rsidRPr="00B42D4D">
        <w:rPr>
          <w:rFonts w:ascii="Montserrat" w:hAnsi="Montserrat"/>
          <w:color w:val="262626" w:themeColor="text1" w:themeTint="D9"/>
          <w:sz w:val="24"/>
          <w:szCs w:val="24"/>
        </w:rPr>
        <w:t>punctuality, attendance, reliability, dependability.</w:t>
      </w:r>
    </w:p>
    <w:p w14:paraId="7405A8AD" w14:textId="250BA167" w:rsidR="00092670" w:rsidRPr="00B42D4D" w:rsidRDefault="00092670" w:rsidP="00B42D4D">
      <w:pPr>
        <w:rPr>
          <w:rFonts w:ascii="Montserrat" w:hAnsi="Montserrat"/>
          <w:color w:val="262626" w:themeColor="text1" w:themeTint="D9"/>
          <w:sz w:val="24"/>
          <w:szCs w:val="24"/>
          <w:lang w:val="en-CA"/>
        </w:rPr>
      </w:pPr>
    </w:p>
    <w:p w14:paraId="556CBDA3" w14:textId="61D628B8" w:rsidR="00FD17DE" w:rsidRPr="00B42D4D" w:rsidRDefault="00092670" w:rsidP="00B42D4D">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 xml:space="preserve">All students will apply to be in course and will be signed in individually. </w:t>
      </w:r>
      <w:r w:rsidR="00350385" w:rsidRPr="00B42D4D">
        <w:rPr>
          <w:rFonts w:ascii="Montserrat" w:hAnsi="Montserrat"/>
          <w:color w:val="262626" w:themeColor="text1" w:themeTint="D9"/>
          <w:sz w:val="24"/>
          <w:szCs w:val="24"/>
        </w:rPr>
        <w:t>I hereby declare that</w:t>
      </w:r>
      <w:r w:rsidRPr="00B42D4D">
        <w:rPr>
          <w:rFonts w:ascii="Montserrat" w:hAnsi="Montserrat"/>
          <w:color w:val="262626" w:themeColor="text1" w:themeTint="D9"/>
          <w:sz w:val="24"/>
          <w:szCs w:val="24"/>
        </w:rPr>
        <w:t xml:space="preserve"> the materials presented herein represent advanced undergraduate degree requirements </w:t>
      </w:r>
      <w:r w:rsidR="00B42D4D" w:rsidRPr="00B42D4D">
        <w:rPr>
          <w:rFonts w:ascii="Montserrat" w:hAnsi="Montserrat"/>
          <w:color w:val="262626" w:themeColor="text1" w:themeTint="D9"/>
          <w:sz w:val="24"/>
          <w:szCs w:val="24"/>
        </w:rPr>
        <w:t>in</w:t>
      </w:r>
      <w:r w:rsidRPr="00B42D4D">
        <w:rPr>
          <w:rFonts w:ascii="Montserrat" w:hAnsi="Montserrat"/>
          <w:color w:val="262626" w:themeColor="text1" w:themeTint="D9"/>
          <w:sz w:val="24"/>
          <w:szCs w:val="24"/>
        </w:rPr>
        <w:t xml:space="preserve"> experiential learning. </w:t>
      </w:r>
    </w:p>
    <w:p w14:paraId="1824F44E" w14:textId="6FE50AC9" w:rsidR="00435DC9" w:rsidRPr="00B42D4D" w:rsidRDefault="00FD17DE" w:rsidP="00350385">
      <w:pPr>
        <w:ind w:left="-270"/>
        <w:rPr>
          <w:rFonts w:ascii="Montserrat" w:hAnsi="Montserrat"/>
          <w:color w:val="262626" w:themeColor="text1" w:themeTint="D9"/>
          <w:sz w:val="24"/>
          <w:szCs w:val="24"/>
          <w:lang w:val="en-CA"/>
        </w:rPr>
      </w:pPr>
      <w:r w:rsidRPr="00B42D4D">
        <w:rPr>
          <w:rFonts w:ascii="Montserrat" w:hAnsi="Montserrat"/>
          <w:color w:val="262626" w:themeColor="text1" w:themeTint="D9"/>
          <w:sz w:val="24"/>
          <w:szCs w:val="24"/>
          <w:lang w:val="en-CA"/>
        </w:rPr>
        <w:tab/>
      </w:r>
      <w:r w:rsidRPr="00B42D4D">
        <w:rPr>
          <w:rFonts w:ascii="Montserrat" w:hAnsi="Montserrat"/>
          <w:color w:val="262626" w:themeColor="text1" w:themeTint="D9"/>
          <w:sz w:val="24"/>
          <w:szCs w:val="24"/>
          <w:lang w:val="en-CA"/>
        </w:rPr>
        <w:tab/>
      </w:r>
    </w:p>
    <w:p w14:paraId="40DBA918" w14:textId="45F2E319" w:rsidR="00B42D4D" w:rsidRPr="00B42D4D" w:rsidRDefault="00B42D4D" w:rsidP="00350385">
      <w:pPr>
        <w:ind w:left="-270"/>
        <w:rPr>
          <w:rFonts w:ascii="Montserrat" w:hAnsi="Montserrat"/>
          <w:color w:val="262626" w:themeColor="text1" w:themeTint="D9"/>
          <w:sz w:val="24"/>
          <w:szCs w:val="24"/>
          <w:lang w:val="en-CA"/>
        </w:rPr>
      </w:pPr>
    </w:p>
    <w:p w14:paraId="11FF06B5" w14:textId="77777777" w:rsidR="00B42D4D" w:rsidRPr="00B42D4D" w:rsidRDefault="00B42D4D" w:rsidP="00350385">
      <w:pPr>
        <w:ind w:left="-270"/>
        <w:rPr>
          <w:rFonts w:ascii="Montserrat" w:hAnsi="Montserrat"/>
          <w:color w:val="262626" w:themeColor="text1" w:themeTint="D9"/>
          <w:sz w:val="24"/>
          <w:szCs w:val="24"/>
          <w:lang w:val="en-CA"/>
        </w:rPr>
      </w:pPr>
    </w:p>
    <w:p w14:paraId="19EE2B43" w14:textId="77777777" w:rsidR="00DF3D22" w:rsidRDefault="00435DC9" w:rsidP="00B42D4D">
      <w:pPr>
        <w:ind w:left="-270"/>
        <w:rPr>
          <w:rFonts w:ascii="Montserrat" w:hAnsi="Montserrat"/>
          <w:color w:val="262626" w:themeColor="text1" w:themeTint="D9"/>
          <w:sz w:val="24"/>
          <w:szCs w:val="24"/>
        </w:rPr>
      </w:pPr>
      <w:r w:rsidRPr="00B42D4D">
        <w:rPr>
          <w:rFonts w:ascii="Montserrat" w:hAnsi="Montserrat"/>
          <w:color w:val="262626" w:themeColor="text1" w:themeTint="D9"/>
          <w:sz w:val="24"/>
          <w:szCs w:val="24"/>
        </w:rPr>
        <w:t>Mark Lipton | Professor</w:t>
      </w:r>
      <w:r w:rsidR="00FD17DE" w:rsidRPr="00B42D4D">
        <w:rPr>
          <w:rFonts w:ascii="Montserrat" w:hAnsi="Montserrat"/>
          <w:color w:val="262626" w:themeColor="text1" w:themeTint="D9"/>
          <w:sz w:val="24"/>
          <w:szCs w:val="24"/>
        </w:rPr>
        <w:tab/>
      </w:r>
    </w:p>
    <w:p w14:paraId="648F4965" w14:textId="6E408CEA" w:rsidR="00435DC9" w:rsidRPr="00B42D4D" w:rsidRDefault="00DF3D22" w:rsidP="00B42D4D">
      <w:pPr>
        <w:ind w:left="-270"/>
        <w:rPr>
          <w:rFonts w:ascii="Montserrat" w:hAnsi="Montserrat"/>
          <w:color w:val="262626" w:themeColor="text1" w:themeTint="D9"/>
          <w:sz w:val="24"/>
          <w:szCs w:val="24"/>
        </w:rPr>
      </w:pPr>
      <w:r>
        <w:rPr>
          <w:rFonts w:ascii="Montserrat" w:hAnsi="Montserrat"/>
          <w:color w:val="262626" w:themeColor="text1" w:themeTint="D9"/>
          <w:sz w:val="24"/>
          <w:szCs w:val="24"/>
        </w:rPr>
        <w:t>&lt;liptonm@uoguelph.ca&gt;</w:t>
      </w:r>
      <w:r w:rsidR="00FD17DE" w:rsidRPr="00B42D4D">
        <w:rPr>
          <w:rFonts w:ascii="Montserrat" w:hAnsi="Montserrat"/>
          <w:color w:val="262626" w:themeColor="text1" w:themeTint="D9"/>
          <w:sz w:val="24"/>
          <w:szCs w:val="24"/>
        </w:rPr>
        <w:tab/>
        <w:t xml:space="preserve"> </w:t>
      </w:r>
      <w:r w:rsidR="00FD17DE" w:rsidRPr="00B42D4D">
        <w:rPr>
          <w:rFonts w:ascii="Montserrat" w:hAnsi="Montserrat"/>
          <w:color w:val="262626" w:themeColor="text1" w:themeTint="D9"/>
          <w:sz w:val="24"/>
          <w:szCs w:val="24"/>
        </w:rPr>
        <w:tab/>
      </w:r>
      <w:r w:rsidR="00FD17DE" w:rsidRPr="00B42D4D">
        <w:rPr>
          <w:rFonts w:ascii="Montserrat" w:hAnsi="Montserrat"/>
          <w:color w:val="262626" w:themeColor="text1" w:themeTint="D9"/>
          <w:sz w:val="24"/>
          <w:szCs w:val="24"/>
        </w:rPr>
        <w:tab/>
      </w:r>
    </w:p>
    <w:p w14:paraId="67FF8C8B" w14:textId="12C0BF67" w:rsidR="00435DC9" w:rsidRPr="00B42D4D" w:rsidRDefault="00B42D4D" w:rsidP="00350385">
      <w:pPr>
        <w:ind w:left="-270"/>
        <w:rPr>
          <w:rFonts w:ascii="Montserrat" w:hAnsi="Montserrat"/>
          <w:color w:val="262626" w:themeColor="text1" w:themeTint="D9"/>
          <w:sz w:val="24"/>
          <w:szCs w:val="24"/>
        </w:rPr>
      </w:pPr>
      <w:r w:rsidRPr="00B42D4D">
        <w:rPr>
          <w:rFonts w:ascii="Montserrat" w:hAnsi="Montserrat"/>
          <w:noProof/>
          <w:color w:val="262626" w:themeColor="text1" w:themeTint="D9"/>
          <w:sz w:val="24"/>
          <w:szCs w:val="24"/>
        </w:rPr>
        <w:drawing>
          <wp:anchor distT="0" distB="0" distL="114300" distR="182880" simplePos="0" relativeHeight="251663360" behindDoc="1" locked="1" layoutInCell="1" allowOverlap="1" wp14:anchorId="077B896B" wp14:editId="709824A6">
            <wp:simplePos x="0" y="0"/>
            <wp:positionH relativeFrom="column">
              <wp:posOffset>122555</wp:posOffset>
            </wp:positionH>
            <wp:positionV relativeFrom="paragraph">
              <wp:posOffset>-1080770</wp:posOffset>
            </wp:positionV>
            <wp:extent cx="1883410" cy="713105"/>
            <wp:effectExtent l="63500" t="203200" r="59690" b="2012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extLst>
                        <a:ext uri="{28A0092B-C50C-407E-A947-70E740481C1C}">
                          <a14:useLocalDpi xmlns:a14="http://schemas.microsoft.com/office/drawing/2010/main" val="0"/>
                        </a:ext>
                      </a:extLst>
                    </a:blip>
                    <a:stretch>
                      <a:fillRect/>
                    </a:stretch>
                  </pic:blipFill>
                  <pic:spPr>
                    <a:xfrm rot="758893">
                      <a:off x="0" y="0"/>
                      <a:ext cx="1883410" cy="713105"/>
                    </a:xfrm>
                    <a:prstGeom prst="rect">
                      <a:avLst/>
                    </a:prstGeom>
                  </pic:spPr>
                </pic:pic>
              </a:graphicData>
            </a:graphic>
            <wp14:sizeRelH relativeFrom="margin">
              <wp14:pctWidth>0</wp14:pctWidth>
            </wp14:sizeRelH>
            <wp14:sizeRelV relativeFrom="margin">
              <wp14:pctHeight>0</wp14:pctHeight>
            </wp14:sizeRelV>
          </wp:anchor>
        </w:drawing>
      </w:r>
      <w:r w:rsidR="00435DC9" w:rsidRPr="00B42D4D">
        <w:rPr>
          <w:rFonts w:ascii="Montserrat" w:hAnsi="Montserrat"/>
          <w:noProof/>
          <w:color w:val="262626" w:themeColor="text1" w:themeTint="D9"/>
          <w:sz w:val="24"/>
          <w:szCs w:val="24"/>
        </w:rPr>
        <w:drawing>
          <wp:inline distT="0" distB="0" distL="0" distR="0" wp14:anchorId="586671F8" wp14:editId="40745DEF">
            <wp:extent cx="2368965" cy="1266825"/>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alphaModFix amt="76000"/>
                      <a:extLst>
                        <a:ext uri="{28A0092B-C50C-407E-A947-70E740481C1C}">
                          <a14:useLocalDpi xmlns:a14="http://schemas.microsoft.com/office/drawing/2010/main" val="0"/>
                        </a:ext>
                      </a:extLst>
                    </a:blip>
                    <a:srcRect/>
                    <a:stretch>
                      <a:fillRect/>
                    </a:stretch>
                  </pic:blipFill>
                  <pic:spPr bwMode="auto">
                    <a:xfrm>
                      <a:off x="0" y="0"/>
                      <a:ext cx="2451525" cy="1310975"/>
                    </a:xfrm>
                    <a:prstGeom prst="rect">
                      <a:avLst/>
                    </a:prstGeom>
                    <a:noFill/>
                    <a:ln>
                      <a:noFill/>
                    </a:ln>
                  </pic:spPr>
                </pic:pic>
              </a:graphicData>
            </a:graphic>
          </wp:inline>
        </w:drawing>
      </w:r>
    </w:p>
    <w:sectPr w:rsidR="00435DC9" w:rsidRPr="00B42D4D" w:rsidSect="00B42D4D">
      <w:footerReference w:type="even" r:id="rId10"/>
      <w:footerReference w:type="default" r:id="rId11"/>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321C" w14:textId="77777777" w:rsidR="002843C8" w:rsidRDefault="002843C8" w:rsidP="003846E3">
      <w:r>
        <w:separator/>
      </w:r>
    </w:p>
  </w:endnote>
  <w:endnote w:type="continuationSeparator" w:id="0">
    <w:p w14:paraId="1512DAB2" w14:textId="77777777" w:rsidR="002843C8" w:rsidRDefault="002843C8" w:rsidP="0038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ontserrat">
    <w:altName w:val="________at"/>
    <w:panose1 w:val="020B0604020202020204"/>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F06A" w14:textId="77777777" w:rsidR="003846E3" w:rsidRDefault="003846E3" w:rsidP="00732F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93465" w14:textId="77777777" w:rsidR="003846E3" w:rsidRDefault="003846E3" w:rsidP="003846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B322" w14:textId="77777777" w:rsidR="003846E3" w:rsidRPr="00B42D4D" w:rsidRDefault="003846E3" w:rsidP="00732F2C">
    <w:pPr>
      <w:pStyle w:val="Footer"/>
      <w:framePr w:wrap="none" w:vAnchor="text" w:hAnchor="margin" w:xAlign="right" w:y="1"/>
      <w:rPr>
        <w:rStyle w:val="PageNumber"/>
        <w:rFonts w:ascii="Montserrat" w:hAnsi="Montserrat"/>
        <w:i/>
        <w:color w:val="7F7F7F" w:themeColor="text1" w:themeTint="80"/>
        <w:sz w:val="24"/>
        <w:szCs w:val="24"/>
      </w:rPr>
    </w:pPr>
    <w:r w:rsidRPr="00B42D4D">
      <w:rPr>
        <w:rStyle w:val="PageNumber"/>
        <w:rFonts w:ascii="Montserrat" w:hAnsi="Montserrat"/>
        <w:i/>
        <w:color w:val="7F7F7F" w:themeColor="text1" w:themeTint="80"/>
        <w:sz w:val="24"/>
        <w:szCs w:val="24"/>
      </w:rPr>
      <w:fldChar w:fldCharType="begin"/>
    </w:r>
    <w:r w:rsidRPr="00B42D4D">
      <w:rPr>
        <w:rStyle w:val="PageNumber"/>
        <w:rFonts w:ascii="Montserrat" w:hAnsi="Montserrat"/>
        <w:i/>
        <w:color w:val="7F7F7F" w:themeColor="text1" w:themeTint="80"/>
        <w:sz w:val="24"/>
        <w:szCs w:val="24"/>
      </w:rPr>
      <w:instrText xml:space="preserve">PAGE  </w:instrText>
    </w:r>
    <w:r w:rsidRPr="00B42D4D">
      <w:rPr>
        <w:rStyle w:val="PageNumber"/>
        <w:rFonts w:ascii="Montserrat" w:hAnsi="Montserrat"/>
        <w:i/>
        <w:color w:val="7F7F7F" w:themeColor="text1" w:themeTint="80"/>
        <w:sz w:val="24"/>
        <w:szCs w:val="24"/>
      </w:rPr>
      <w:fldChar w:fldCharType="separate"/>
    </w:r>
    <w:r w:rsidR="00237426" w:rsidRPr="00B42D4D">
      <w:rPr>
        <w:rStyle w:val="PageNumber"/>
        <w:rFonts w:ascii="Montserrat" w:hAnsi="Montserrat"/>
        <w:i/>
        <w:noProof/>
        <w:color w:val="7F7F7F" w:themeColor="text1" w:themeTint="80"/>
        <w:sz w:val="24"/>
        <w:szCs w:val="24"/>
      </w:rPr>
      <w:t>1</w:t>
    </w:r>
    <w:r w:rsidRPr="00B42D4D">
      <w:rPr>
        <w:rStyle w:val="PageNumber"/>
        <w:rFonts w:ascii="Montserrat" w:hAnsi="Montserrat"/>
        <w:i/>
        <w:color w:val="7F7F7F" w:themeColor="text1" w:themeTint="80"/>
        <w:sz w:val="24"/>
        <w:szCs w:val="24"/>
      </w:rPr>
      <w:fldChar w:fldCharType="end"/>
    </w:r>
  </w:p>
  <w:p w14:paraId="2846D059" w14:textId="0A51222F" w:rsidR="003846E3" w:rsidRPr="00B42D4D" w:rsidRDefault="003846E3" w:rsidP="00B42D4D">
    <w:pPr>
      <w:pStyle w:val="Footer"/>
      <w:ind w:left="-360" w:right="360"/>
      <w:rPr>
        <w:rFonts w:ascii="Montserrat" w:hAnsi="Montserrat"/>
        <w:i/>
        <w:color w:val="7F7F7F" w:themeColor="text1" w:themeTint="80"/>
        <w:sz w:val="20"/>
        <w:szCs w:val="20"/>
      </w:rPr>
    </w:pPr>
    <w:r w:rsidRPr="00B42D4D">
      <w:rPr>
        <w:rFonts w:ascii="Montserrat" w:hAnsi="Montserrat"/>
        <w:i/>
        <w:color w:val="7F7F7F" w:themeColor="text1" w:themeTint="80"/>
        <w:sz w:val="20"/>
        <w:szCs w:val="20"/>
      </w:rPr>
      <w:t>HUMN 3190 &amp; 4190 Experiential Learning</w:t>
    </w:r>
    <w:r w:rsidR="00BC5E6A" w:rsidRPr="00B42D4D">
      <w:rPr>
        <w:rFonts w:ascii="Montserrat" w:hAnsi="Montserrat"/>
        <w:i/>
        <w:color w:val="7F7F7F" w:themeColor="text1" w:themeTint="80"/>
        <w:sz w:val="20"/>
        <w:szCs w:val="20"/>
      </w:rPr>
      <w:t xml:space="preserve"> </w:t>
    </w:r>
    <w:r w:rsidR="002147D5" w:rsidRPr="00B42D4D">
      <w:rPr>
        <w:rFonts w:ascii="Montserrat" w:hAnsi="Montserrat"/>
        <w:i/>
        <w:color w:val="7F7F7F" w:themeColor="text1" w:themeTint="80"/>
        <w:sz w:val="20"/>
        <w:szCs w:val="20"/>
      </w:rPr>
      <w:t>Fal</w:t>
    </w:r>
    <w:r w:rsidR="00DF3D22">
      <w:rPr>
        <w:rFonts w:ascii="Montserrat" w:hAnsi="Montserrat"/>
        <w:i/>
        <w:color w:val="7F7F7F" w:themeColor="text1" w:themeTint="80"/>
        <w:sz w:val="20"/>
        <w:szCs w:val="20"/>
      </w:rPr>
      <w:t xml:space="preserve">l </w:t>
    </w:r>
    <w:r w:rsidR="002147D5" w:rsidRPr="00B42D4D">
      <w:rPr>
        <w:rFonts w:ascii="Montserrat" w:hAnsi="Montserrat"/>
        <w:i/>
        <w:color w:val="7F7F7F" w:themeColor="text1" w:themeTint="80"/>
        <w:sz w:val="20"/>
        <w:szCs w:val="20"/>
      </w:rPr>
      <w:t>2021</w:t>
    </w:r>
    <w:r w:rsidR="00DF3D22">
      <w:rPr>
        <w:rFonts w:ascii="Montserrat" w:hAnsi="Montserrat"/>
        <w:i/>
        <w:color w:val="7F7F7F" w:themeColor="text1" w:themeTint="80"/>
        <w:sz w:val="20"/>
        <w:szCs w:val="20"/>
      </w:rPr>
      <w:t>/Winter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F6C1" w14:textId="77777777" w:rsidR="002843C8" w:rsidRDefault="002843C8" w:rsidP="003846E3">
      <w:r>
        <w:separator/>
      </w:r>
    </w:p>
  </w:footnote>
  <w:footnote w:type="continuationSeparator" w:id="0">
    <w:p w14:paraId="6730EA95" w14:textId="77777777" w:rsidR="002843C8" w:rsidRDefault="002843C8" w:rsidP="00384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A2C"/>
    <w:multiLevelType w:val="multilevel"/>
    <w:tmpl w:val="549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445B3"/>
    <w:multiLevelType w:val="multilevel"/>
    <w:tmpl w:val="2E42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32650"/>
    <w:multiLevelType w:val="hybridMultilevel"/>
    <w:tmpl w:val="5720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E3291"/>
    <w:multiLevelType w:val="hybridMultilevel"/>
    <w:tmpl w:val="312E3E7A"/>
    <w:lvl w:ilvl="0" w:tplc="FA264D8A">
      <w:start w:val="1"/>
      <w:numFmt w:val="bullet"/>
      <w:lvlText w:val=""/>
      <w:lvlJc w:val="left"/>
      <w:pPr>
        <w:tabs>
          <w:tab w:val="num" w:pos="720"/>
        </w:tabs>
        <w:ind w:left="720" w:hanging="360"/>
      </w:pPr>
      <w:rPr>
        <w:rFonts w:ascii="Symbol" w:hAnsi="Symbol" w:hint="default"/>
        <w:sz w:val="20"/>
      </w:rPr>
    </w:lvl>
    <w:lvl w:ilvl="1" w:tplc="CED0232C" w:tentative="1">
      <w:start w:val="1"/>
      <w:numFmt w:val="bullet"/>
      <w:lvlText w:val="o"/>
      <w:lvlJc w:val="left"/>
      <w:pPr>
        <w:tabs>
          <w:tab w:val="num" w:pos="1440"/>
        </w:tabs>
        <w:ind w:left="1440" w:hanging="360"/>
      </w:pPr>
      <w:rPr>
        <w:rFonts w:ascii="Courier New" w:hAnsi="Courier New" w:hint="default"/>
        <w:sz w:val="20"/>
      </w:rPr>
    </w:lvl>
    <w:lvl w:ilvl="2" w:tplc="479AB5C2" w:tentative="1">
      <w:start w:val="1"/>
      <w:numFmt w:val="bullet"/>
      <w:lvlText w:val=""/>
      <w:lvlJc w:val="left"/>
      <w:pPr>
        <w:tabs>
          <w:tab w:val="num" w:pos="2160"/>
        </w:tabs>
        <w:ind w:left="2160" w:hanging="360"/>
      </w:pPr>
      <w:rPr>
        <w:rFonts w:ascii="Wingdings" w:hAnsi="Wingdings" w:hint="default"/>
        <w:sz w:val="20"/>
      </w:rPr>
    </w:lvl>
    <w:lvl w:ilvl="3" w:tplc="42043D90" w:tentative="1">
      <w:start w:val="1"/>
      <w:numFmt w:val="bullet"/>
      <w:lvlText w:val=""/>
      <w:lvlJc w:val="left"/>
      <w:pPr>
        <w:tabs>
          <w:tab w:val="num" w:pos="2880"/>
        </w:tabs>
        <w:ind w:left="2880" w:hanging="360"/>
      </w:pPr>
      <w:rPr>
        <w:rFonts w:ascii="Wingdings" w:hAnsi="Wingdings" w:hint="default"/>
        <w:sz w:val="20"/>
      </w:rPr>
    </w:lvl>
    <w:lvl w:ilvl="4" w:tplc="6BA2ECAE" w:tentative="1">
      <w:start w:val="1"/>
      <w:numFmt w:val="bullet"/>
      <w:lvlText w:val=""/>
      <w:lvlJc w:val="left"/>
      <w:pPr>
        <w:tabs>
          <w:tab w:val="num" w:pos="3600"/>
        </w:tabs>
        <w:ind w:left="3600" w:hanging="360"/>
      </w:pPr>
      <w:rPr>
        <w:rFonts w:ascii="Wingdings" w:hAnsi="Wingdings" w:hint="default"/>
        <w:sz w:val="20"/>
      </w:rPr>
    </w:lvl>
    <w:lvl w:ilvl="5" w:tplc="9F608AD6" w:tentative="1">
      <w:start w:val="1"/>
      <w:numFmt w:val="bullet"/>
      <w:lvlText w:val=""/>
      <w:lvlJc w:val="left"/>
      <w:pPr>
        <w:tabs>
          <w:tab w:val="num" w:pos="4320"/>
        </w:tabs>
        <w:ind w:left="4320" w:hanging="360"/>
      </w:pPr>
      <w:rPr>
        <w:rFonts w:ascii="Wingdings" w:hAnsi="Wingdings" w:hint="default"/>
        <w:sz w:val="20"/>
      </w:rPr>
    </w:lvl>
    <w:lvl w:ilvl="6" w:tplc="944C927E" w:tentative="1">
      <w:start w:val="1"/>
      <w:numFmt w:val="bullet"/>
      <w:lvlText w:val=""/>
      <w:lvlJc w:val="left"/>
      <w:pPr>
        <w:tabs>
          <w:tab w:val="num" w:pos="5040"/>
        </w:tabs>
        <w:ind w:left="5040" w:hanging="360"/>
      </w:pPr>
      <w:rPr>
        <w:rFonts w:ascii="Wingdings" w:hAnsi="Wingdings" w:hint="default"/>
        <w:sz w:val="20"/>
      </w:rPr>
    </w:lvl>
    <w:lvl w:ilvl="7" w:tplc="D79A9A96" w:tentative="1">
      <w:start w:val="1"/>
      <w:numFmt w:val="bullet"/>
      <w:lvlText w:val=""/>
      <w:lvlJc w:val="left"/>
      <w:pPr>
        <w:tabs>
          <w:tab w:val="num" w:pos="5760"/>
        </w:tabs>
        <w:ind w:left="5760" w:hanging="360"/>
      </w:pPr>
      <w:rPr>
        <w:rFonts w:ascii="Wingdings" w:hAnsi="Wingdings" w:hint="default"/>
        <w:sz w:val="20"/>
      </w:rPr>
    </w:lvl>
    <w:lvl w:ilvl="8" w:tplc="8A8EAF1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A2072"/>
    <w:multiLevelType w:val="hybridMultilevel"/>
    <w:tmpl w:val="E384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922F3E"/>
    <w:multiLevelType w:val="multilevel"/>
    <w:tmpl w:val="4B7C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84E30"/>
    <w:multiLevelType w:val="hybridMultilevel"/>
    <w:tmpl w:val="99A4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E4DA5"/>
    <w:multiLevelType w:val="hybridMultilevel"/>
    <w:tmpl w:val="DEB8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06374"/>
    <w:multiLevelType w:val="multilevel"/>
    <w:tmpl w:val="2820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07BE6"/>
    <w:multiLevelType w:val="multilevel"/>
    <w:tmpl w:val="11FA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D3BB5"/>
    <w:multiLevelType w:val="multilevel"/>
    <w:tmpl w:val="AEAC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B4A19"/>
    <w:multiLevelType w:val="multilevel"/>
    <w:tmpl w:val="A4B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B791E"/>
    <w:multiLevelType w:val="hybridMultilevel"/>
    <w:tmpl w:val="0F547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A69E9"/>
    <w:multiLevelType w:val="multilevel"/>
    <w:tmpl w:val="AB0A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36DCA"/>
    <w:multiLevelType w:val="hybridMultilevel"/>
    <w:tmpl w:val="7C08C0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E953563"/>
    <w:multiLevelType w:val="multilevel"/>
    <w:tmpl w:val="BDDE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05087"/>
    <w:multiLevelType w:val="hybridMultilevel"/>
    <w:tmpl w:val="2C808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CC184B"/>
    <w:multiLevelType w:val="hybridMultilevel"/>
    <w:tmpl w:val="614C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B24349"/>
    <w:multiLevelType w:val="hybridMultilevel"/>
    <w:tmpl w:val="2C2AA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D596F"/>
    <w:multiLevelType w:val="hybridMultilevel"/>
    <w:tmpl w:val="A1A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5"/>
  </w:num>
  <w:num w:numId="7">
    <w:abstractNumId w:val="9"/>
  </w:num>
  <w:num w:numId="8">
    <w:abstractNumId w:val="13"/>
  </w:num>
  <w:num w:numId="9">
    <w:abstractNumId w:val="10"/>
  </w:num>
  <w:num w:numId="10">
    <w:abstractNumId w:val="3"/>
  </w:num>
  <w:num w:numId="11">
    <w:abstractNumId w:val="7"/>
  </w:num>
  <w:num w:numId="12">
    <w:abstractNumId w:val="2"/>
  </w:num>
  <w:num w:numId="13">
    <w:abstractNumId w:val="12"/>
  </w:num>
  <w:num w:numId="14">
    <w:abstractNumId w:val="18"/>
  </w:num>
  <w:num w:numId="15">
    <w:abstractNumId w:val="19"/>
  </w:num>
  <w:num w:numId="16">
    <w:abstractNumId w:val="6"/>
  </w:num>
  <w:num w:numId="17">
    <w:abstractNumId w:val="14"/>
  </w:num>
  <w:num w:numId="18">
    <w:abstractNumId w:val="17"/>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2B"/>
    <w:rsid w:val="0000550F"/>
    <w:rsid w:val="00061FBA"/>
    <w:rsid w:val="00092670"/>
    <w:rsid w:val="000E4402"/>
    <w:rsid w:val="00130C82"/>
    <w:rsid w:val="001B138E"/>
    <w:rsid w:val="001D531A"/>
    <w:rsid w:val="001F2ADF"/>
    <w:rsid w:val="002147D5"/>
    <w:rsid w:val="00227ABF"/>
    <w:rsid w:val="00237426"/>
    <w:rsid w:val="00242F93"/>
    <w:rsid w:val="0027333A"/>
    <w:rsid w:val="00276553"/>
    <w:rsid w:val="002843C8"/>
    <w:rsid w:val="00291658"/>
    <w:rsid w:val="002A1817"/>
    <w:rsid w:val="00350385"/>
    <w:rsid w:val="003846E3"/>
    <w:rsid w:val="003C368F"/>
    <w:rsid w:val="003F746E"/>
    <w:rsid w:val="00422F2B"/>
    <w:rsid w:val="00435DC9"/>
    <w:rsid w:val="00490F29"/>
    <w:rsid w:val="00533B6C"/>
    <w:rsid w:val="0055034E"/>
    <w:rsid w:val="0058428A"/>
    <w:rsid w:val="00585655"/>
    <w:rsid w:val="006A32DE"/>
    <w:rsid w:val="00736516"/>
    <w:rsid w:val="0077199B"/>
    <w:rsid w:val="0082310E"/>
    <w:rsid w:val="0087184D"/>
    <w:rsid w:val="008C495B"/>
    <w:rsid w:val="008E0D02"/>
    <w:rsid w:val="00974B85"/>
    <w:rsid w:val="00A80515"/>
    <w:rsid w:val="00B3420C"/>
    <w:rsid w:val="00B42D4D"/>
    <w:rsid w:val="00BC5E6A"/>
    <w:rsid w:val="00BC798F"/>
    <w:rsid w:val="00BD226B"/>
    <w:rsid w:val="00CC2251"/>
    <w:rsid w:val="00D13591"/>
    <w:rsid w:val="00D33EE0"/>
    <w:rsid w:val="00D6295F"/>
    <w:rsid w:val="00D82A62"/>
    <w:rsid w:val="00DC394C"/>
    <w:rsid w:val="00DF3D22"/>
    <w:rsid w:val="00E212C9"/>
    <w:rsid w:val="00E61EE8"/>
    <w:rsid w:val="00E638F3"/>
    <w:rsid w:val="00EF65C4"/>
    <w:rsid w:val="00F43E58"/>
    <w:rsid w:val="00F9441A"/>
    <w:rsid w:val="00FC1FBC"/>
    <w:rsid w:val="00FD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97A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3F746E"/>
  </w:style>
  <w:style w:type="paragraph" w:styleId="Heading1">
    <w:name w:val="heading 1"/>
    <w:basedOn w:val="Normal"/>
    <w:link w:val="Heading1Char"/>
    <w:uiPriority w:val="1"/>
    <w:qFormat/>
    <w:rsid w:val="003F746E"/>
    <w:pPr>
      <w:spacing w:before="182"/>
      <w:ind w:left="105"/>
      <w:outlineLvl w:val="0"/>
    </w:pPr>
    <w:rPr>
      <w:rFonts w:ascii="Calibri" w:eastAsia="Calibri" w:hAnsi="Calibri"/>
      <w:b/>
      <w:bCs/>
      <w:sz w:val="28"/>
      <w:szCs w:val="28"/>
    </w:rPr>
  </w:style>
  <w:style w:type="paragraph" w:styleId="Heading2">
    <w:name w:val="heading 2"/>
    <w:basedOn w:val="Normal"/>
    <w:link w:val="Heading2Char"/>
    <w:uiPriority w:val="1"/>
    <w:qFormat/>
    <w:rsid w:val="003F746E"/>
    <w:pPr>
      <w:spacing w:before="192"/>
      <w:ind w:left="105"/>
      <w:outlineLvl w:val="1"/>
    </w:pPr>
    <w:rPr>
      <w:rFonts w:ascii="Calibri" w:eastAsia="Calibri" w:hAnsi="Calibri"/>
      <w:b/>
      <w:bCs/>
      <w:sz w:val="26"/>
      <w:szCs w:val="26"/>
    </w:rPr>
  </w:style>
  <w:style w:type="paragraph" w:styleId="Heading3">
    <w:name w:val="heading 3"/>
    <w:basedOn w:val="Normal"/>
    <w:link w:val="Heading3Char"/>
    <w:uiPriority w:val="1"/>
    <w:qFormat/>
    <w:rsid w:val="003F746E"/>
    <w:pPr>
      <w:spacing w:before="196"/>
      <w:ind w:left="105"/>
      <w:outlineLvl w:val="2"/>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F746E"/>
  </w:style>
  <w:style w:type="character" w:customStyle="1" w:styleId="Heading1Char">
    <w:name w:val="Heading 1 Char"/>
    <w:basedOn w:val="DefaultParagraphFont"/>
    <w:link w:val="Heading1"/>
    <w:uiPriority w:val="1"/>
    <w:rsid w:val="003F746E"/>
    <w:rPr>
      <w:rFonts w:ascii="Calibri" w:eastAsia="Calibri" w:hAnsi="Calibri"/>
      <w:b/>
      <w:bCs/>
      <w:sz w:val="28"/>
      <w:szCs w:val="28"/>
    </w:rPr>
  </w:style>
  <w:style w:type="character" w:customStyle="1" w:styleId="Heading2Char">
    <w:name w:val="Heading 2 Char"/>
    <w:basedOn w:val="DefaultParagraphFont"/>
    <w:link w:val="Heading2"/>
    <w:uiPriority w:val="1"/>
    <w:rsid w:val="003F746E"/>
    <w:rPr>
      <w:rFonts w:ascii="Calibri" w:eastAsia="Calibri" w:hAnsi="Calibri"/>
      <w:b/>
      <w:bCs/>
      <w:sz w:val="26"/>
      <w:szCs w:val="26"/>
    </w:rPr>
  </w:style>
  <w:style w:type="character" w:customStyle="1" w:styleId="Heading3Char">
    <w:name w:val="Heading 3 Char"/>
    <w:basedOn w:val="DefaultParagraphFont"/>
    <w:link w:val="Heading3"/>
    <w:uiPriority w:val="1"/>
    <w:rsid w:val="003F746E"/>
    <w:rPr>
      <w:rFonts w:ascii="Calibri" w:eastAsia="Calibri" w:hAnsi="Calibri"/>
      <w:b/>
      <w:bCs/>
      <w:sz w:val="24"/>
      <w:szCs w:val="24"/>
    </w:rPr>
  </w:style>
  <w:style w:type="paragraph" w:styleId="BodyText">
    <w:name w:val="Body Text"/>
    <w:basedOn w:val="Normal"/>
    <w:link w:val="BodyTextChar"/>
    <w:uiPriority w:val="1"/>
    <w:qFormat/>
    <w:rsid w:val="003F746E"/>
    <w:pPr>
      <w:ind w:left="105"/>
    </w:pPr>
    <w:rPr>
      <w:rFonts w:ascii="Calibri" w:eastAsia="Calibri" w:hAnsi="Calibri"/>
      <w:sz w:val="24"/>
      <w:szCs w:val="24"/>
    </w:rPr>
  </w:style>
  <w:style w:type="character" w:customStyle="1" w:styleId="BodyTextChar">
    <w:name w:val="Body Text Char"/>
    <w:basedOn w:val="DefaultParagraphFont"/>
    <w:link w:val="BodyText"/>
    <w:uiPriority w:val="1"/>
    <w:rsid w:val="003F746E"/>
    <w:rPr>
      <w:rFonts w:ascii="Calibri" w:eastAsia="Calibri" w:hAnsi="Calibri"/>
      <w:sz w:val="24"/>
      <w:szCs w:val="24"/>
    </w:rPr>
  </w:style>
  <w:style w:type="paragraph" w:styleId="ListParagraph">
    <w:name w:val="List Paragraph"/>
    <w:basedOn w:val="Normal"/>
    <w:uiPriority w:val="1"/>
    <w:qFormat/>
    <w:rsid w:val="003F746E"/>
  </w:style>
  <w:style w:type="character" w:styleId="Hyperlink">
    <w:name w:val="Hyperlink"/>
    <w:basedOn w:val="DefaultParagraphFont"/>
    <w:uiPriority w:val="99"/>
    <w:unhideWhenUsed/>
    <w:rsid w:val="00422F2B"/>
    <w:rPr>
      <w:color w:val="0000FF" w:themeColor="hyperlink"/>
      <w:u w:val="single"/>
    </w:rPr>
  </w:style>
  <w:style w:type="character" w:styleId="CommentReference">
    <w:name w:val="annotation reference"/>
    <w:basedOn w:val="DefaultParagraphFont"/>
    <w:uiPriority w:val="99"/>
    <w:semiHidden/>
    <w:unhideWhenUsed/>
    <w:rsid w:val="00242F93"/>
    <w:rPr>
      <w:sz w:val="18"/>
      <w:szCs w:val="18"/>
    </w:rPr>
  </w:style>
  <w:style w:type="paragraph" w:styleId="CommentText">
    <w:name w:val="annotation text"/>
    <w:basedOn w:val="Normal"/>
    <w:link w:val="CommentTextChar"/>
    <w:uiPriority w:val="99"/>
    <w:semiHidden/>
    <w:unhideWhenUsed/>
    <w:rsid w:val="00242F93"/>
    <w:rPr>
      <w:sz w:val="24"/>
      <w:szCs w:val="24"/>
    </w:rPr>
  </w:style>
  <w:style w:type="character" w:customStyle="1" w:styleId="CommentTextChar">
    <w:name w:val="Comment Text Char"/>
    <w:basedOn w:val="DefaultParagraphFont"/>
    <w:link w:val="CommentText"/>
    <w:uiPriority w:val="99"/>
    <w:semiHidden/>
    <w:rsid w:val="00242F93"/>
    <w:rPr>
      <w:sz w:val="24"/>
      <w:szCs w:val="24"/>
    </w:rPr>
  </w:style>
  <w:style w:type="paragraph" w:styleId="CommentSubject">
    <w:name w:val="annotation subject"/>
    <w:basedOn w:val="CommentText"/>
    <w:next w:val="CommentText"/>
    <w:link w:val="CommentSubjectChar"/>
    <w:uiPriority w:val="99"/>
    <w:semiHidden/>
    <w:unhideWhenUsed/>
    <w:rsid w:val="00242F93"/>
    <w:rPr>
      <w:b/>
      <w:bCs/>
      <w:sz w:val="20"/>
      <w:szCs w:val="20"/>
    </w:rPr>
  </w:style>
  <w:style w:type="character" w:customStyle="1" w:styleId="CommentSubjectChar">
    <w:name w:val="Comment Subject Char"/>
    <w:basedOn w:val="CommentTextChar"/>
    <w:link w:val="CommentSubject"/>
    <w:uiPriority w:val="99"/>
    <w:semiHidden/>
    <w:rsid w:val="00242F93"/>
    <w:rPr>
      <w:b/>
      <w:bCs/>
      <w:sz w:val="20"/>
      <w:szCs w:val="20"/>
    </w:rPr>
  </w:style>
  <w:style w:type="paragraph" w:styleId="BalloonText">
    <w:name w:val="Balloon Text"/>
    <w:basedOn w:val="Normal"/>
    <w:link w:val="BalloonTextChar"/>
    <w:uiPriority w:val="99"/>
    <w:semiHidden/>
    <w:unhideWhenUsed/>
    <w:rsid w:val="00242F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F93"/>
    <w:rPr>
      <w:rFonts w:ascii="Times New Roman" w:hAnsi="Times New Roman" w:cs="Times New Roman"/>
      <w:sz w:val="18"/>
      <w:szCs w:val="18"/>
    </w:rPr>
  </w:style>
  <w:style w:type="table" w:styleId="TableGrid">
    <w:name w:val="Table Grid"/>
    <w:basedOn w:val="TableNormal"/>
    <w:uiPriority w:val="59"/>
    <w:rsid w:val="00291658"/>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46E3"/>
    <w:pPr>
      <w:tabs>
        <w:tab w:val="center" w:pos="4680"/>
        <w:tab w:val="right" w:pos="9360"/>
      </w:tabs>
    </w:pPr>
  </w:style>
  <w:style w:type="character" w:customStyle="1" w:styleId="FooterChar">
    <w:name w:val="Footer Char"/>
    <w:basedOn w:val="DefaultParagraphFont"/>
    <w:link w:val="Footer"/>
    <w:uiPriority w:val="99"/>
    <w:rsid w:val="003846E3"/>
  </w:style>
  <w:style w:type="character" w:styleId="PageNumber">
    <w:name w:val="page number"/>
    <w:basedOn w:val="DefaultParagraphFont"/>
    <w:uiPriority w:val="99"/>
    <w:semiHidden/>
    <w:unhideWhenUsed/>
    <w:rsid w:val="003846E3"/>
  </w:style>
  <w:style w:type="paragraph" w:styleId="Header">
    <w:name w:val="header"/>
    <w:basedOn w:val="Normal"/>
    <w:link w:val="HeaderChar"/>
    <w:uiPriority w:val="99"/>
    <w:unhideWhenUsed/>
    <w:rsid w:val="003846E3"/>
    <w:pPr>
      <w:tabs>
        <w:tab w:val="center" w:pos="4680"/>
        <w:tab w:val="right" w:pos="9360"/>
      </w:tabs>
    </w:pPr>
  </w:style>
  <w:style w:type="character" w:customStyle="1" w:styleId="HeaderChar">
    <w:name w:val="Header Char"/>
    <w:basedOn w:val="DefaultParagraphFont"/>
    <w:link w:val="Header"/>
    <w:uiPriority w:val="99"/>
    <w:rsid w:val="0038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47300">
      <w:bodyDiv w:val="1"/>
      <w:marLeft w:val="0"/>
      <w:marRight w:val="0"/>
      <w:marTop w:val="0"/>
      <w:marBottom w:val="0"/>
      <w:divBdr>
        <w:top w:val="none" w:sz="0" w:space="0" w:color="auto"/>
        <w:left w:val="none" w:sz="0" w:space="0" w:color="auto"/>
        <w:bottom w:val="none" w:sz="0" w:space="0" w:color="auto"/>
        <w:right w:val="none" w:sz="0" w:space="0" w:color="auto"/>
      </w:divBdr>
      <w:divsChild>
        <w:div w:id="886375564">
          <w:marLeft w:val="0"/>
          <w:marRight w:val="0"/>
          <w:marTop w:val="0"/>
          <w:marBottom w:val="480"/>
          <w:divBdr>
            <w:top w:val="none" w:sz="0" w:space="0" w:color="auto"/>
            <w:left w:val="none" w:sz="0" w:space="0" w:color="auto"/>
            <w:bottom w:val="none" w:sz="0" w:space="0" w:color="auto"/>
            <w:right w:val="none" w:sz="0" w:space="0" w:color="auto"/>
          </w:divBdr>
          <w:divsChild>
            <w:div w:id="1958444559">
              <w:marLeft w:val="0"/>
              <w:marRight w:val="0"/>
              <w:marTop w:val="0"/>
              <w:marBottom w:val="0"/>
              <w:divBdr>
                <w:top w:val="none" w:sz="0" w:space="0" w:color="auto"/>
                <w:left w:val="none" w:sz="0" w:space="0" w:color="auto"/>
                <w:bottom w:val="none" w:sz="0" w:space="0" w:color="auto"/>
                <w:right w:val="none" w:sz="0" w:space="0" w:color="auto"/>
              </w:divBdr>
              <w:divsChild>
                <w:div w:id="112483237">
                  <w:marLeft w:val="0"/>
                  <w:marRight w:val="0"/>
                  <w:marTop w:val="0"/>
                  <w:marBottom w:val="0"/>
                  <w:divBdr>
                    <w:top w:val="none" w:sz="0" w:space="0" w:color="auto"/>
                    <w:left w:val="none" w:sz="0" w:space="0" w:color="auto"/>
                    <w:bottom w:val="none" w:sz="0" w:space="0" w:color="auto"/>
                    <w:right w:val="none" w:sz="0" w:space="0" w:color="auto"/>
                  </w:divBdr>
                  <w:divsChild>
                    <w:div w:id="1694265809">
                      <w:marLeft w:val="0"/>
                      <w:marRight w:val="0"/>
                      <w:marTop w:val="0"/>
                      <w:marBottom w:val="0"/>
                      <w:divBdr>
                        <w:top w:val="none" w:sz="0" w:space="0" w:color="auto"/>
                        <w:left w:val="none" w:sz="0" w:space="0" w:color="auto"/>
                        <w:bottom w:val="none" w:sz="0" w:space="0" w:color="auto"/>
                        <w:right w:val="none" w:sz="0" w:space="0" w:color="auto"/>
                      </w:divBdr>
                      <w:divsChild>
                        <w:div w:id="2061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8152">
          <w:marLeft w:val="0"/>
          <w:marRight w:val="0"/>
          <w:marTop w:val="0"/>
          <w:marBottom w:val="480"/>
          <w:divBdr>
            <w:top w:val="none" w:sz="0" w:space="0" w:color="auto"/>
            <w:left w:val="none" w:sz="0" w:space="0" w:color="auto"/>
            <w:bottom w:val="none" w:sz="0" w:space="0" w:color="auto"/>
            <w:right w:val="none" w:sz="0" w:space="0" w:color="auto"/>
          </w:divBdr>
        </w:div>
      </w:divsChild>
    </w:div>
    <w:div w:id="914321808">
      <w:bodyDiv w:val="1"/>
      <w:marLeft w:val="0"/>
      <w:marRight w:val="0"/>
      <w:marTop w:val="0"/>
      <w:marBottom w:val="0"/>
      <w:divBdr>
        <w:top w:val="none" w:sz="0" w:space="0" w:color="auto"/>
        <w:left w:val="none" w:sz="0" w:space="0" w:color="auto"/>
        <w:bottom w:val="none" w:sz="0" w:space="0" w:color="auto"/>
        <w:right w:val="none" w:sz="0" w:space="0" w:color="auto"/>
      </w:divBdr>
    </w:div>
    <w:div w:id="1474130865">
      <w:bodyDiv w:val="1"/>
      <w:marLeft w:val="0"/>
      <w:marRight w:val="0"/>
      <w:marTop w:val="0"/>
      <w:marBottom w:val="0"/>
      <w:divBdr>
        <w:top w:val="none" w:sz="0" w:space="0" w:color="auto"/>
        <w:left w:val="none" w:sz="0" w:space="0" w:color="auto"/>
        <w:bottom w:val="none" w:sz="0" w:space="0" w:color="auto"/>
        <w:right w:val="none" w:sz="0" w:space="0" w:color="auto"/>
      </w:divBdr>
      <w:divsChild>
        <w:div w:id="1341590429">
          <w:marLeft w:val="0"/>
          <w:marRight w:val="0"/>
          <w:marTop w:val="0"/>
          <w:marBottom w:val="480"/>
          <w:divBdr>
            <w:top w:val="none" w:sz="0" w:space="0" w:color="auto"/>
            <w:left w:val="none" w:sz="0" w:space="0" w:color="auto"/>
            <w:bottom w:val="none" w:sz="0" w:space="0" w:color="auto"/>
            <w:right w:val="none" w:sz="0" w:space="0" w:color="auto"/>
          </w:divBdr>
          <w:divsChild>
            <w:div w:id="1103303033">
              <w:marLeft w:val="0"/>
              <w:marRight w:val="0"/>
              <w:marTop w:val="0"/>
              <w:marBottom w:val="0"/>
              <w:divBdr>
                <w:top w:val="none" w:sz="0" w:space="0" w:color="auto"/>
                <w:left w:val="none" w:sz="0" w:space="0" w:color="auto"/>
                <w:bottom w:val="none" w:sz="0" w:space="0" w:color="auto"/>
                <w:right w:val="none" w:sz="0" w:space="0" w:color="auto"/>
              </w:divBdr>
              <w:divsChild>
                <w:div w:id="931471841">
                  <w:marLeft w:val="0"/>
                  <w:marRight w:val="0"/>
                  <w:marTop w:val="0"/>
                  <w:marBottom w:val="0"/>
                  <w:divBdr>
                    <w:top w:val="none" w:sz="0" w:space="0" w:color="auto"/>
                    <w:left w:val="none" w:sz="0" w:space="0" w:color="auto"/>
                    <w:bottom w:val="none" w:sz="0" w:space="0" w:color="auto"/>
                    <w:right w:val="none" w:sz="0" w:space="0" w:color="auto"/>
                  </w:divBdr>
                  <w:divsChild>
                    <w:div w:id="311759848">
                      <w:marLeft w:val="0"/>
                      <w:marRight w:val="0"/>
                      <w:marTop w:val="0"/>
                      <w:marBottom w:val="0"/>
                      <w:divBdr>
                        <w:top w:val="none" w:sz="0" w:space="0" w:color="auto"/>
                        <w:left w:val="none" w:sz="0" w:space="0" w:color="auto"/>
                        <w:bottom w:val="none" w:sz="0" w:space="0" w:color="auto"/>
                        <w:right w:val="none" w:sz="0" w:space="0" w:color="auto"/>
                      </w:divBdr>
                      <w:divsChild>
                        <w:div w:id="1524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361">
          <w:marLeft w:val="0"/>
          <w:marRight w:val="0"/>
          <w:marTop w:val="0"/>
          <w:marBottom w:val="480"/>
          <w:divBdr>
            <w:top w:val="none" w:sz="0" w:space="0" w:color="auto"/>
            <w:left w:val="none" w:sz="0" w:space="0" w:color="auto"/>
            <w:bottom w:val="none" w:sz="0" w:space="0" w:color="auto"/>
            <w:right w:val="none" w:sz="0" w:space="0" w:color="auto"/>
          </w:divBdr>
        </w:div>
      </w:divsChild>
    </w:div>
    <w:div w:id="1772630346">
      <w:bodyDiv w:val="1"/>
      <w:marLeft w:val="0"/>
      <w:marRight w:val="0"/>
      <w:marTop w:val="0"/>
      <w:marBottom w:val="0"/>
      <w:divBdr>
        <w:top w:val="none" w:sz="0" w:space="0" w:color="auto"/>
        <w:left w:val="none" w:sz="0" w:space="0" w:color="auto"/>
        <w:bottom w:val="none" w:sz="0" w:space="0" w:color="auto"/>
        <w:right w:val="none" w:sz="0" w:space="0" w:color="auto"/>
      </w:divBdr>
    </w:div>
    <w:div w:id="2075546349">
      <w:bodyDiv w:val="1"/>
      <w:marLeft w:val="0"/>
      <w:marRight w:val="0"/>
      <w:marTop w:val="0"/>
      <w:marBottom w:val="0"/>
      <w:divBdr>
        <w:top w:val="none" w:sz="0" w:space="0" w:color="auto"/>
        <w:left w:val="none" w:sz="0" w:space="0" w:color="auto"/>
        <w:bottom w:val="none" w:sz="0" w:space="0" w:color="auto"/>
        <w:right w:val="none" w:sz="0" w:space="0" w:color="auto"/>
      </w:divBdr>
    </w:div>
    <w:div w:id="2107189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Lipton</dc:creator>
  <cp:keywords/>
  <dc:description/>
  <cp:lastModifiedBy>marklipton</cp:lastModifiedBy>
  <cp:revision>2</cp:revision>
  <dcterms:created xsi:type="dcterms:W3CDTF">2021-08-30T22:46:00Z</dcterms:created>
  <dcterms:modified xsi:type="dcterms:W3CDTF">2021-08-30T22:46:00Z</dcterms:modified>
</cp:coreProperties>
</file>