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95D11" w14:textId="77777777" w:rsidR="00737D3B" w:rsidRPr="00330F91" w:rsidRDefault="00737D3B">
      <w:pPr>
        <w:jc w:val="center"/>
        <w:rPr>
          <w:b/>
          <w:caps/>
          <w:sz w:val="28"/>
          <w:szCs w:val="28"/>
          <w:lang w:val="en-US"/>
        </w:rPr>
      </w:pPr>
      <w:bookmarkStart w:id="0" w:name="_GoBack"/>
      <w:bookmarkEnd w:id="0"/>
      <w:r w:rsidRPr="00330F91">
        <w:rPr>
          <w:b/>
          <w:caps/>
          <w:sz w:val="28"/>
          <w:szCs w:val="28"/>
          <w:lang w:val="en-US"/>
        </w:rPr>
        <w:t>School of Fine Art and Music</w:t>
      </w:r>
    </w:p>
    <w:p w14:paraId="09343AC8" w14:textId="6E44C905" w:rsidR="00737D3B" w:rsidRPr="00330F91" w:rsidRDefault="00A4712A">
      <w:pPr>
        <w:jc w:val="center"/>
        <w:rPr>
          <w:b/>
          <w:sz w:val="28"/>
          <w:szCs w:val="28"/>
          <w:lang w:val="en-US"/>
        </w:rPr>
      </w:pPr>
      <w:r>
        <w:rPr>
          <w:b/>
          <w:sz w:val="28"/>
          <w:szCs w:val="28"/>
          <w:lang w:val="en-US"/>
        </w:rPr>
        <w:t>Fall</w:t>
      </w:r>
      <w:r w:rsidR="00D9075A">
        <w:rPr>
          <w:b/>
          <w:sz w:val="28"/>
          <w:szCs w:val="28"/>
          <w:lang w:val="en-US"/>
        </w:rPr>
        <w:t xml:space="preserve"> Semester 2020</w:t>
      </w:r>
    </w:p>
    <w:p w14:paraId="33BFC9D2" w14:textId="34129D02" w:rsidR="00737D3B" w:rsidRPr="00330F91" w:rsidRDefault="00737D3B">
      <w:pPr>
        <w:jc w:val="center"/>
        <w:rPr>
          <w:b/>
          <w:sz w:val="28"/>
          <w:szCs w:val="28"/>
          <w:lang w:val="en-US"/>
        </w:rPr>
      </w:pPr>
      <w:r w:rsidRPr="00330F91">
        <w:rPr>
          <w:b/>
          <w:sz w:val="28"/>
          <w:szCs w:val="28"/>
          <w:lang w:val="en-US"/>
        </w:rPr>
        <w:t>MUSC*2100</w:t>
      </w:r>
      <w:r w:rsidR="003A617F">
        <w:rPr>
          <w:b/>
          <w:sz w:val="28"/>
          <w:szCs w:val="28"/>
          <w:lang w:val="en-US"/>
        </w:rPr>
        <w:t>-0</w:t>
      </w:r>
      <w:r w:rsidR="006D7D22">
        <w:rPr>
          <w:b/>
          <w:sz w:val="28"/>
          <w:szCs w:val="28"/>
          <w:lang w:val="en-US"/>
        </w:rPr>
        <w:t>1</w:t>
      </w:r>
    </w:p>
    <w:p w14:paraId="75FD61E5" w14:textId="5B729653" w:rsidR="00FB5C52" w:rsidRPr="0058240A" w:rsidRDefault="00737D3B" w:rsidP="0058240A">
      <w:pPr>
        <w:jc w:val="center"/>
        <w:rPr>
          <w:b/>
          <w:caps/>
          <w:sz w:val="28"/>
          <w:szCs w:val="28"/>
          <w:lang w:val="en-US"/>
        </w:rPr>
      </w:pPr>
      <w:r w:rsidRPr="00330F91">
        <w:rPr>
          <w:b/>
          <w:caps/>
          <w:sz w:val="28"/>
          <w:szCs w:val="28"/>
          <w:lang w:val="en-US"/>
        </w:rPr>
        <w:t>Creating Music on the Computer</w:t>
      </w:r>
    </w:p>
    <w:p w14:paraId="51DF6BD1" w14:textId="77777777" w:rsidR="000F734D" w:rsidRPr="00330F91" w:rsidRDefault="000F734D">
      <w:pPr>
        <w:tabs>
          <w:tab w:val="left" w:pos="2160"/>
        </w:tabs>
        <w:rPr>
          <w:color w:val="auto"/>
        </w:rPr>
      </w:pPr>
    </w:p>
    <w:p w14:paraId="14A17406" w14:textId="6DD831F4" w:rsidR="00737D3B" w:rsidRPr="00330F91" w:rsidRDefault="00737D3B">
      <w:pPr>
        <w:tabs>
          <w:tab w:val="left" w:pos="2160"/>
        </w:tabs>
        <w:rPr>
          <w:color w:val="auto"/>
        </w:rPr>
      </w:pPr>
      <w:r w:rsidRPr="00330F91">
        <w:rPr>
          <w:b/>
        </w:rPr>
        <w:t>INSTRUCTOR:</w:t>
      </w:r>
      <w:r w:rsidRPr="00330F91">
        <w:tab/>
      </w:r>
      <w:r w:rsidR="008920FC">
        <w:rPr>
          <w:rFonts w:ascii="TimesNewRomanPSMT" w:eastAsia="Times New Roman" w:hAnsi="TimesNewRomanPSMT"/>
          <w:color w:val="auto"/>
          <w:lang w:val="en-US"/>
        </w:rPr>
        <w:t>James</w:t>
      </w:r>
      <w:r w:rsidR="00063EC8">
        <w:rPr>
          <w:rFonts w:ascii="TimesNewRomanPSMT" w:eastAsia="Times New Roman" w:hAnsi="TimesNewRomanPSMT"/>
          <w:color w:val="auto"/>
          <w:lang w:val="en-US"/>
        </w:rPr>
        <w:t xml:space="preserve"> Harley</w:t>
      </w:r>
    </w:p>
    <w:p w14:paraId="10ECB7F7" w14:textId="17C00539" w:rsidR="00737D3B" w:rsidRPr="00330F91" w:rsidRDefault="00737D3B">
      <w:pPr>
        <w:tabs>
          <w:tab w:val="left" w:pos="2160"/>
        </w:tabs>
      </w:pPr>
      <w:r w:rsidRPr="00330F91">
        <w:rPr>
          <w:b/>
        </w:rPr>
        <w:t>TIME</w:t>
      </w:r>
      <w:r w:rsidRPr="00330F91">
        <w:t>:</w:t>
      </w:r>
      <w:r w:rsidRPr="00330F91">
        <w:tab/>
      </w:r>
      <w:r w:rsidR="003A617F">
        <w:t xml:space="preserve">Tuesday &amp; Thursday; </w:t>
      </w:r>
      <w:r w:rsidR="00734A75">
        <w:t>10:0</w:t>
      </w:r>
      <w:r w:rsidR="00063EC8">
        <w:t>0</w:t>
      </w:r>
      <w:r w:rsidR="0059414C" w:rsidRPr="00330F91">
        <w:t xml:space="preserve"> – </w:t>
      </w:r>
      <w:r w:rsidR="00734A75">
        <w:t>11:2</w:t>
      </w:r>
      <w:r w:rsidR="00573078">
        <w:t>0</w:t>
      </w:r>
      <w:r w:rsidR="00063EC8">
        <w:t xml:space="preserve"> </w:t>
      </w:r>
      <w:r w:rsidR="00734A75">
        <w:t>a</w:t>
      </w:r>
      <w:r w:rsidR="00063EC8">
        <w:t>.</w:t>
      </w:r>
      <w:r w:rsidR="00573078">
        <w:t>m</w:t>
      </w:r>
      <w:r w:rsidR="00063EC8">
        <w:t>.</w:t>
      </w:r>
    </w:p>
    <w:p w14:paraId="645A3188" w14:textId="1A01451F" w:rsidR="00737D3B" w:rsidRPr="00330F91" w:rsidRDefault="00737D3B">
      <w:pPr>
        <w:tabs>
          <w:tab w:val="left" w:pos="2160"/>
        </w:tabs>
      </w:pPr>
      <w:r w:rsidRPr="00330F91">
        <w:rPr>
          <w:b/>
        </w:rPr>
        <w:t>LOCATION:</w:t>
      </w:r>
      <w:r w:rsidRPr="00330F91">
        <w:tab/>
        <w:t>Alexander Hall, R</w:t>
      </w:r>
      <w:r w:rsidR="000F734D">
        <w:t>oom</w:t>
      </w:r>
      <w:r w:rsidRPr="00330F91">
        <w:t xml:space="preserve"> 071</w:t>
      </w:r>
      <w:r w:rsidR="00BA50D0">
        <w:t xml:space="preserve"> </w:t>
      </w:r>
      <w:r w:rsidR="008920FC">
        <w:t>or remotely</w:t>
      </w:r>
    </w:p>
    <w:p w14:paraId="732B0E16" w14:textId="49D10EA9" w:rsidR="00737D3B" w:rsidRPr="00140A61" w:rsidRDefault="00737D3B">
      <w:pPr>
        <w:tabs>
          <w:tab w:val="left" w:pos="2160"/>
        </w:tabs>
        <w:rPr>
          <w:color w:val="auto"/>
        </w:rPr>
      </w:pPr>
      <w:r w:rsidRPr="00330F91">
        <w:rPr>
          <w:b/>
        </w:rPr>
        <w:t>OFFICE:</w:t>
      </w:r>
      <w:r w:rsidRPr="00330F91">
        <w:tab/>
      </w:r>
      <w:r w:rsidR="00DC71AF">
        <w:rPr>
          <w:color w:val="auto"/>
        </w:rPr>
        <w:t>Alexander Hall, Room 187</w:t>
      </w:r>
    </w:p>
    <w:p w14:paraId="55C86078" w14:textId="5ACFE0BB" w:rsidR="00737D3B" w:rsidRPr="00330F91" w:rsidRDefault="00737D3B">
      <w:pPr>
        <w:tabs>
          <w:tab w:val="left" w:pos="2160"/>
        </w:tabs>
        <w:rPr>
          <w:color w:val="auto"/>
        </w:rPr>
      </w:pPr>
      <w:r w:rsidRPr="00330F91">
        <w:rPr>
          <w:b/>
        </w:rPr>
        <w:t>PHONE:</w:t>
      </w:r>
      <w:r w:rsidRPr="00330F91">
        <w:tab/>
      </w:r>
      <w:r w:rsidR="00DC71AF">
        <w:rPr>
          <w:rFonts w:ascii="TimesNewRomanPSMT" w:eastAsia="Times New Roman" w:hAnsi="TimesNewRomanPSMT"/>
          <w:color w:val="auto"/>
          <w:lang w:val="en-US"/>
        </w:rPr>
        <w:t>Extension 52989</w:t>
      </w:r>
    </w:p>
    <w:p w14:paraId="0329CCD0" w14:textId="6F2D46AD" w:rsidR="00737D3B" w:rsidRPr="00140A61" w:rsidRDefault="00737D3B">
      <w:pPr>
        <w:tabs>
          <w:tab w:val="left" w:pos="2160"/>
        </w:tabs>
        <w:rPr>
          <w:color w:val="auto"/>
        </w:rPr>
      </w:pPr>
      <w:r w:rsidRPr="00330F91">
        <w:rPr>
          <w:b/>
        </w:rPr>
        <w:t>EMAIL</w:t>
      </w:r>
      <w:r w:rsidRPr="00330F91">
        <w:t>:</w:t>
      </w:r>
      <w:r w:rsidRPr="00330F91">
        <w:tab/>
      </w:r>
      <w:r w:rsidR="00DC71AF">
        <w:rPr>
          <w:rFonts w:ascii="TimesNewRomanPSMT" w:eastAsia="Times New Roman" w:hAnsi="TimesNewRomanPSMT"/>
          <w:color w:val="auto"/>
          <w:lang w:val="en-US"/>
        </w:rPr>
        <w:t>jharley</w:t>
      </w:r>
      <w:r w:rsidR="00140A61">
        <w:rPr>
          <w:rFonts w:ascii="TimesNewRomanPSMT" w:eastAsia="Times New Roman" w:hAnsi="TimesNewRomanPSMT"/>
          <w:color w:val="auto"/>
          <w:lang w:val="en-US"/>
        </w:rPr>
        <w:t>@uoguelph.ca</w:t>
      </w:r>
    </w:p>
    <w:p w14:paraId="75A30CA5" w14:textId="35E1EA6F" w:rsidR="00737D3B" w:rsidRPr="00330F91" w:rsidRDefault="00737D3B">
      <w:pPr>
        <w:tabs>
          <w:tab w:val="left" w:pos="2160"/>
        </w:tabs>
        <w:rPr>
          <w:color w:val="auto"/>
        </w:rPr>
      </w:pPr>
      <w:r w:rsidRPr="00330F91">
        <w:rPr>
          <w:b/>
        </w:rPr>
        <w:t>OFFICE HOURS:</w:t>
      </w:r>
      <w:r w:rsidRPr="00330F91">
        <w:tab/>
      </w:r>
      <w:r w:rsidR="00D9075A">
        <w:rPr>
          <w:rFonts w:ascii="TimesNewRomanPSMT" w:eastAsia="Times New Roman" w:hAnsi="TimesNewRomanPSMT"/>
          <w:color w:val="auto"/>
          <w:lang w:val="en-US"/>
        </w:rPr>
        <w:t>Tuesday 1:00-2:3</w:t>
      </w:r>
      <w:r w:rsidR="00573078">
        <w:rPr>
          <w:rFonts w:ascii="TimesNewRomanPSMT" w:eastAsia="Times New Roman" w:hAnsi="TimesNewRomanPSMT"/>
          <w:color w:val="auto"/>
          <w:lang w:val="en-US"/>
        </w:rPr>
        <w:t>0</w:t>
      </w:r>
      <w:r w:rsidR="00561C5D">
        <w:rPr>
          <w:rFonts w:ascii="TimesNewRomanPSMT" w:eastAsia="Times New Roman" w:hAnsi="TimesNewRomanPSMT"/>
          <w:color w:val="auto"/>
          <w:lang w:val="en-US"/>
        </w:rPr>
        <w:t xml:space="preserve"> p.m.</w:t>
      </w:r>
      <w:r w:rsidR="00DC71AF">
        <w:rPr>
          <w:rFonts w:ascii="TimesNewRomanPSMT" w:eastAsia="Times New Roman" w:hAnsi="TimesNewRomanPSMT"/>
          <w:color w:val="auto"/>
          <w:lang w:val="en-US"/>
        </w:rPr>
        <w:t xml:space="preserve"> or by appointment</w:t>
      </w:r>
    </w:p>
    <w:p w14:paraId="0B2901EB" w14:textId="77777777" w:rsidR="00737D3B" w:rsidRPr="00330F91" w:rsidRDefault="00737D3B">
      <w:pPr>
        <w:pBdr>
          <w:bottom w:val="single" w:sz="12" w:space="1" w:color="auto"/>
        </w:pBdr>
        <w:tabs>
          <w:tab w:val="left" w:pos="2160"/>
        </w:tabs>
        <w:rPr>
          <w:color w:val="auto"/>
        </w:rPr>
      </w:pPr>
      <w:r w:rsidRPr="00330F91">
        <w:rPr>
          <w:b/>
        </w:rPr>
        <w:t>LAB HOURS</w:t>
      </w:r>
      <w:r w:rsidRPr="00330F91">
        <w:t>:</w:t>
      </w:r>
      <w:r w:rsidRPr="00330F91">
        <w:tab/>
      </w:r>
      <w:r w:rsidR="000806C3" w:rsidRPr="00330F91">
        <w:rPr>
          <w:rFonts w:ascii="TimesNewRomanPSMT" w:eastAsia="Times New Roman" w:hAnsi="TimesNewRomanPSMT"/>
          <w:color w:val="auto"/>
          <w:lang w:val="en-US"/>
        </w:rPr>
        <w:t>To be scheduled in the first week of classes</w:t>
      </w:r>
    </w:p>
    <w:p w14:paraId="3F3B5509" w14:textId="77777777" w:rsidR="00737D3B" w:rsidRPr="00330F91" w:rsidRDefault="00737D3B">
      <w:pPr>
        <w:rPr>
          <w:b/>
          <w:u w:val="single"/>
        </w:rPr>
      </w:pPr>
    </w:p>
    <w:p w14:paraId="623A0ABE" w14:textId="77777777" w:rsidR="00737D3B" w:rsidRPr="00330F91" w:rsidRDefault="00737D3B">
      <w:pPr>
        <w:rPr>
          <w:b/>
          <w:u w:val="single"/>
        </w:rPr>
      </w:pPr>
      <w:r w:rsidRPr="00330F91">
        <w:rPr>
          <w:b/>
          <w:u w:val="single"/>
        </w:rPr>
        <w:t>CALENDAR DESCRIPTION:</w:t>
      </w:r>
    </w:p>
    <w:p w14:paraId="67BAF802" w14:textId="77777777" w:rsidR="00737D3B" w:rsidRPr="00330F91" w:rsidRDefault="00737D3B">
      <w:pPr>
        <w:pStyle w:val="NormalWeb1"/>
        <w:spacing w:before="0" w:after="0"/>
        <w:rPr>
          <w:szCs w:val="24"/>
        </w:rPr>
      </w:pPr>
      <w:r w:rsidRPr="00330F91">
        <w:rPr>
          <w:szCs w:val="24"/>
        </w:rPr>
        <w:t>An introduction to computer technologies as they apply to the creation and manipulation of music. Topics will be drawn from the areas of sound synthesis and processing, recording, encoding, and transcription. The course will include a classroom and an applied component.</w:t>
      </w:r>
    </w:p>
    <w:p w14:paraId="0AC94E87" w14:textId="77777777" w:rsidR="00737D3B" w:rsidRPr="00330F91" w:rsidRDefault="00737D3B">
      <w:pPr>
        <w:pStyle w:val="NormalWeb1"/>
        <w:spacing w:before="0" w:after="0"/>
        <w:rPr>
          <w:szCs w:val="24"/>
        </w:rPr>
      </w:pPr>
    </w:p>
    <w:p w14:paraId="60FE779F" w14:textId="4D7FFC27" w:rsidR="00737D3B" w:rsidRPr="003C4183" w:rsidRDefault="00737D3B">
      <w:pPr>
        <w:rPr>
          <w:lang w:val="en-US"/>
        </w:rPr>
      </w:pPr>
      <w:r w:rsidRPr="00330F91">
        <w:rPr>
          <w:b/>
          <w:i/>
          <w:lang w:val="en-US"/>
        </w:rPr>
        <w:t xml:space="preserve">Prerequisite(s):  </w:t>
      </w:r>
      <w:r w:rsidR="00A4712A">
        <w:rPr>
          <w:lang w:val="en-US"/>
        </w:rPr>
        <w:t>2.0 credits</w:t>
      </w:r>
      <w:r w:rsidRPr="00330F91">
        <w:rPr>
          <w:lang w:val="en-US"/>
        </w:rPr>
        <w:t xml:space="preserve">.  </w:t>
      </w:r>
    </w:p>
    <w:p w14:paraId="367CDCFC" w14:textId="77777777" w:rsidR="003C4183" w:rsidRPr="00330F91" w:rsidRDefault="003C4183">
      <w:pPr>
        <w:rPr>
          <w:b/>
          <w:u w:val="single"/>
        </w:rPr>
      </w:pPr>
    </w:p>
    <w:p w14:paraId="1D3FEBAD" w14:textId="77777777" w:rsidR="00737D3B" w:rsidRPr="00330F91" w:rsidRDefault="00737D3B">
      <w:pPr>
        <w:rPr>
          <w:b/>
          <w:u w:val="single"/>
          <w:lang w:val="en-US"/>
        </w:rPr>
      </w:pPr>
      <w:r w:rsidRPr="00330F91">
        <w:rPr>
          <w:b/>
          <w:u w:val="single"/>
          <w:lang w:val="en-US"/>
        </w:rPr>
        <w:t>COURSE DESCRIPTION:</w:t>
      </w:r>
    </w:p>
    <w:p w14:paraId="38410851" w14:textId="77777777" w:rsidR="00737D3B" w:rsidRPr="00330F91" w:rsidRDefault="00737D3B">
      <w:r w:rsidRPr="00330F91">
        <w:t xml:space="preserve">To give students an overview of the scope of music technology through practical exposure to a variety of software and hardware components, along with their theoretical concepts, terminology, and relevant history, including important recordings. </w:t>
      </w:r>
    </w:p>
    <w:p w14:paraId="6F368A6F" w14:textId="77777777" w:rsidR="003C4183" w:rsidRPr="00330F91" w:rsidRDefault="003C4183">
      <w:pPr>
        <w:rPr>
          <w:b/>
        </w:rPr>
      </w:pPr>
    </w:p>
    <w:p w14:paraId="1819A88E" w14:textId="77777777" w:rsidR="00737D3B" w:rsidRPr="00330F91" w:rsidRDefault="00737D3B">
      <w:pPr>
        <w:rPr>
          <w:b/>
          <w:u w:val="single"/>
        </w:rPr>
      </w:pPr>
      <w:r w:rsidRPr="00330F91">
        <w:rPr>
          <w:b/>
          <w:u w:val="single"/>
        </w:rPr>
        <w:t>BACKGROUND SKILLS:</w:t>
      </w:r>
    </w:p>
    <w:p w14:paraId="079030D6" w14:textId="53134246" w:rsidR="0058240A" w:rsidRDefault="00737D3B" w:rsidP="0058240A">
      <w:r w:rsidRPr="00330F91">
        <w:t xml:space="preserve">Basic music theory and rudiments. Keyboard skills an asset. Performance skills on any instrument welcome. Rudimentary knowledge of </w:t>
      </w:r>
      <w:r w:rsidR="00734729">
        <w:t>computer OS</w:t>
      </w:r>
      <w:r w:rsidRPr="00330F91">
        <w:t>.</w:t>
      </w:r>
    </w:p>
    <w:p w14:paraId="5239C2A7" w14:textId="77777777" w:rsidR="0058240A" w:rsidRDefault="0058240A" w:rsidP="0058240A"/>
    <w:p w14:paraId="0C7BD373" w14:textId="77777777" w:rsidR="0058240A" w:rsidRDefault="00FB5C52" w:rsidP="0058240A">
      <w:r w:rsidRPr="00330F91">
        <w:rPr>
          <w:b/>
          <w:color w:val="auto"/>
          <w:u w:val="single"/>
        </w:rPr>
        <w:t>LEARNING OUTCOMES</w:t>
      </w:r>
      <w:r w:rsidRPr="00330F91">
        <w:rPr>
          <w:b/>
          <w:color w:val="auto"/>
        </w:rPr>
        <w:t xml:space="preserve">: </w:t>
      </w:r>
      <w:r w:rsidR="00F43650" w:rsidRPr="00330F91">
        <w:rPr>
          <w:b/>
          <w:color w:val="auto"/>
        </w:rPr>
        <w:br/>
      </w:r>
      <w:r w:rsidR="00EB05D6" w:rsidRPr="00330F91">
        <w:t xml:space="preserve">To give students an overview of the scope of music technology through practical exposure to a variety of software and hardware components, along with their theoretical concepts, terminology, and relevant history, including important recordings. </w:t>
      </w:r>
    </w:p>
    <w:p w14:paraId="0AD4D446" w14:textId="77777777" w:rsidR="0058240A" w:rsidRDefault="0058240A" w:rsidP="0058240A"/>
    <w:p w14:paraId="302407EC" w14:textId="77777777" w:rsidR="0058240A" w:rsidRDefault="00EB05D6" w:rsidP="0058240A">
      <w:r w:rsidRPr="00330F91">
        <w:rPr>
          <w:b/>
        </w:rPr>
        <w:t xml:space="preserve">Aims: </w:t>
      </w:r>
    </w:p>
    <w:p w14:paraId="650796A9" w14:textId="77777777" w:rsidR="0058240A" w:rsidRDefault="00D9530A" w:rsidP="0058240A">
      <w:pPr>
        <w:pStyle w:val="ListParagraph"/>
        <w:numPr>
          <w:ilvl w:val="0"/>
          <w:numId w:val="6"/>
        </w:numPr>
      </w:pPr>
      <w:r>
        <w:t>T</w:t>
      </w:r>
      <w:r w:rsidR="00EB05D6" w:rsidRPr="00330F91">
        <w:t>o develop an understanding of concepts of digital audio and music technology that are more universal than the particulars of the equipment and software used in the course</w:t>
      </w:r>
    </w:p>
    <w:p w14:paraId="04A3D639" w14:textId="77777777" w:rsidR="0058240A" w:rsidRDefault="00D9530A" w:rsidP="0058240A">
      <w:pPr>
        <w:pStyle w:val="ListParagraph"/>
        <w:numPr>
          <w:ilvl w:val="0"/>
          <w:numId w:val="6"/>
        </w:numPr>
      </w:pPr>
      <w:r>
        <w:t>T</w:t>
      </w:r>
      <w:r w:rsidR="00EB05D6" w:rsidRPr="00330F91">
        <w:t>o learn about and apply some of the processes involved in making music with computers</w:t>
      </w:r>
    </w:p>
    <w:p w14:paraId="66EDFBD0" w14:textId="038A7157" w:rsidR="00330F91" w:rsidRPr="0058240A" w:rsidRDefault="00D9530A" w:rsidP="0058240A">
      <w:pPr>
        <w:pStyle w:val="ListParagraph"/>
        <w:numPr>
          <w:ilvl w:val="0"/>
          <w:numId w:val="6"/>
        </w:numPr>
      </w:pPr>
      <w:r>
        <w:t>T</w:t>
      </w:r>
      <w:r w:rsidR="00EB05D6" w:rsidRPr="00330F91">
        <w:t>o listen to innovative electroacoustic works of all styles and learn to identify production techniques through critical aural analysis.</w:t>
      </w:r>
    </w:p>
    <w:p w14:paraId="2E05546F" w14:textId="77777777" w:rsidR="00737D3B" w:rsidRPr="00330F91" w:rsidRDefault="00737D3B">
      <w:pPr>
        <w:keepNext/>
        <w:keepLines/>
        <w:rPr>
          <w:b/>
          <w:u w:val="single"/>
          <w:lang w:val="en-US"/>
        </w:rPr>
      </w:pPr>
      <w:r w:rsidRPr="00330F91">
        <w:rPr>
          <w:b/>
          <w:u w:val="single"/>
          <w:lang w:val="en-US"/>
        </w:rPr>
        <w:lastRenderedPageBreak/>
        <w:t>REQUIRED TEXT:</w:t>
      </w:r>
    </w:p>
    <w:p w14:paraId="1D84FC92" w14:textId="5432230D" w:rsidR="00737D3B" w:rsidRPr="00B826A7" w:rsidRDefault="00B826A7" w:rsidP="00B826A7">
      <w:pPr>
        <w:rPr>
          <w:lang w:val="en-US"/>
        </w:rPr>
      </w:pPr>
      <w:r>
        <w:rPr>
          <w:lang w:val="en-US"/>
        </w:rPr>
        <w:t>Manzo, V.</w:t>
      </w:r>
      <w:r w:rsidR="00E136AB">
        <w:rPr>
          <w:lang w:val="en-US"/>
        </w:rPr>
        <w:t>J.</w:t>
      </w:r>
      <w:r w:rsidR="00773F82" w:rsidRPr="00B826A7">
        <w:rPr>
          <w:lang w:val="en-US"/>
        </w:rPr>
        <w:t xml:space="preserve">; </w:t>
      </w:r>
      <w:r>
        <w:rPr>
          <w:i/>
          <w:lang w:val="en-US"/>
        </w:rPr>
        <w:t>Foundations of Music Technology</w:t>
      </w:r>
      <w:r w:rsidR="00D00F31">
        <w:rPr>
          <w:lang w:val="en-US"/>
        </w:rPr>
        <w:t xml:space="preserve"> (Oxford University Press)</w:t>
      </w:r>
      <w:r w:rsidR="00773F82" w:rsidRPr="00B826A7">
        <w:rPr>
          <w:lang w:val="en-US"/>
        </w:rPr>
        <w:t xml:space="preserve"> </w:t>
      </w:r>
      <w:r>
        <w:rPr>
          <w:lang w:val="en-US"/>
        </w:rPr>
        <w:t>ISBN: 978-0-19-936</w:t>
      </w:r>
      <w:r w:rsidR="00D135ED" w:rsidRPr="00B826A7">
        <w:rPr>
          <w:lang w:val="en-US"/>
        </w:rPr>
        <w:t>.</w:t>
      </w:r>
      <w:r>
        <w:rPr>
          <w:lang w:val="en-US"/>
        </w:rPr>
        <w:t>829-7</w:t>
      </w:r>
    </w:p>
    <w:p w14:paraId="4314CF1F" w14:textId="77777777" w:rsidR="0076291A" w:rsidRDefault="0076291A">
      <w:pPr>
        <w:rPr>
          <w:b/>
          <w:u w:val="single"/>
          <w:lang w:val="en-US"/>
        </w:rPr>
      </w:pPr>
    </w:p>
    <w:p w14:paraId="67354DBD" w14:textId="77777777" w:rsidR="0076291A" w:rsidRPr="00330F91" w:rsidRDefault="0076291A" w:rsidP="0076291A">
      <w:pPr>
        <w:keepNext/>
        <w:keepLines/>
        <w:rPr>
          <w:b/>
          <w:u w:val="single"/>
          <w:lang w:val="en-US"/>
        </w:rPr>
      </w:pPr>
      <w:r w:rsidRPr="00330F91">
        <w:rPr>
          <w:b/>
          <w:u w:val="single"/>
          <w:lang w:val="en-US"/>
        </w:rPr>
        <w:t>METHOD OF EVALUATION:</w:t>
      </w:r>
    </w:p>
    <w:p w14:paraId="02F4432D" w14:textId="57C25BC4" w:rsidR="0076291A" w:rsidRPr="00330F91" w:rsidRDefault="0076291A" w:rsidP="0076291A">
      <w:pPr>
        <w:tabs>
          <w:tab w:val="left" w:pos="720"/>
          <w:tab w:val="left" w:pos="4320"/>
          <w:tab w:val="left" w:pos="7200"/>
        </w:tabs>
        <w:rPr>
          <w:b/>
          <w:lang w:val="en-US"/>
        </w:rPr>
      </w:pPr>
      <w:r>
        <w:rPr>
          <w:b/>
          <w:lang w:val="en-US"/>
        </w:rPr>
        <w:t>Three</w:t>
      </w:r>
      <w:r w:rsidRPr="00330F91">
        <w:rPr>
          <w:b/>
          <w:lang w:val="en-US"/>
        </w:rPr>
        <w:t xml:space="preserve"> Quizzes/Assignments (through Courselink), based on readings from th</w:t>
      </w:r>
      <w:r w:rsidR="009B466E">
        <w:rPr>
          <w:b/>
          <w:lang w:val="en-US"/>
        </w:rPr>
        <w:t>e textbook and lectures</w:t>
      </w:r>
      <w:r w:rsidRPr="00330F91">
        <w:rPr>
          <w:b/>
          <w:lang w:val="en-US"/>
        </w:rPr>
        <w:t>:</w:t>
      </w:r>
    </w:p>
    <w:p w14:paraId="6FC1BDF5" w14:textId="73F6EDB8" w:rsidR="0076291A" w:rsidRPr="00330F91" w:rsidRDefault="0076291A" w:rsidP="0076291A">
      <w:pPr>
        <w:tabs>
          <w:tab w:val="left" w:pos="720"/>
          <w:tab w:val="right" w:leader="dot" w:pos="8620"/>
        </w:tabs>
        <w:rPr>
          <w:lang w:val="en-US"/>
        </w:rPr>
      </w:pPr>
      <w:r w:rsidRPr="00330F91">
        <w:rPr>
          <w:lang w:val="en-US"/>
        </w:rPr>
        <w:t>1)</w:t>
      </w:r>
      <w:r w:rsidRPr="00330F91">
        <w:rPr>
          <w:b/>
          <w:lang w:val="en-US"/>
        </w:rPr>
        <w:tab/>
      </w:r>
      <w:r w:rsidR="00780402">
        <w:t xml:space="preserve">Due: October </w:t>
      </w:r>
      <w:r w:rsidR="009A0399">
        <w:t>8, 2020</w:t>
      </w:r>
      <w:r>
        <w:t xml:space="preserve"> before class meeting</w:t>
      </w:r>
      <w:r w:rsidR="00735EC8">
        <w:rPr>
          <w:lang w:val="en-US"/>
        </w:rPr>
        <w:tab/>
        <w:t>7</w:t>
      </w:r>
      <w:r w:rsidRPr="00330F91">
        <w:rPr>
          <w:lang w:val="en-US"/>
        </w:rPr>
        <w:t>%</w:t>
      </w:r>
    </w:p>
    <w:p w14:paraId="76A14B13" w14:textId="2774E85A" w:rsidR="0076291A" w:rsidRPr="00330F91" w:rsidRDefault="0076291A" w:rsidP="0076291A">
      <w:pPr>
        <w:tabs>
          <w:tab w:val="left" w:pos="720"/>
          <w:tab w:val="right" w:leader="dot" w:pos="8620"/>
        </w:tabs>
        <w:rPr>
          <w:lang w:val="en-US"/>
        </w:rPr>
      </w:pPr>
      <w:r w:rsidRPr="00330F91">
        <w:rPr>
          <w:lang w:val="en-US"/>
        </w:rPr>
        <w:t>2)</w:t>
      </w:r>
      <w:r w:rsidRPr="00330F91">
        <w:rPr>
          <w:b/>
          <w:lang w:val="en-US"/>
        </w:rPr>
        <w:tab/>
      </w:r>
      <w:r w:rsidR="00780402">
        <w:t>Due: November</w:t>
      </w:r>
      <w:r w:rsidR="009A0399">
        <w:t xml:space="preserve"> 3</w:t>
      </w:r>
      <w:r>
        <w:t xml:space="preserve">, </w:t>
      </w:r>
      <w:r w:rsidR="009A0399">
        <w:t>2020</w:t>
      </w:r>
      <w:r>
        <w:t xml:space="preserve"> before class meeting</w:t>
      </w:r>
      <w:r w:rsidR="00735EC8">
        <w:rPr>
          <w:lang w:val="en-US"/>
        </w:rPr>
        <w:tab/>
        <w:t>7</w:t>
      </w:r>
      <w:r w:rsidRPr="00330F91">
        <w:rPr>
          <w:lang w:val="en-US"/>
        </w:rPr>
        <w:t>%</w:t>
      </w:r>
    </w:p>
    <w:p w14:paraId="24CA1E67" w14:textId="3CD0F33B" w:rsidR="0076291A" w:rsidRPr="00330F91" w:rsidRDefault="0076291A" w:rsidP="0076291A">
      <w:pPr>
        <w:tabs>
          <w:tab w:val="left" w:pos="720"/>
          <w:tab w:val="right" w:leader="dot" w:pos="8620"/>
        </w:tabs>
        <w:rPr>
          <w:lang w:val="en-US"/>
        </w:rPr>
      </w:pPr>
      <w:r w:rsidRPr="00330F91">
        <w:rPr>
          <w:lang w:val="en-US"/>
        </w:rPr>
        <w:t>3)</w:t>
      </w:r>
      <w:r w:rsidRPr="00330F91">
        <w:rPr>
          <w:b/>
          <w:lang w:val="en-US"/>
        </w:rPr>
        <w:tab/>
      </w:r>
      <w:r w:rsidR="00780402">
        <w:t xml:space="preserve">Due: December </w:t>
      </w:r>
      <w:r w:rsidR="009A0399">
        <w:t>1, 2020</w:t>
      </w:r>
      <w:r>
        <w:t xml:space="preserve"> before class meeting</w:t>
      </w:r>
      <w:r>
        <w:rPr>
          <w:lang w:val="en-US"/>
        </w:rPr>
        <w:tab/>
      </w:r>
      <w:r w:rsidR="00735EC8">
        <w:rPr>
          <w:lang w:val="en-US"/>
        </w:rPr>
        <w:t>7</w:t>
      </w:r>
      <w:r w:rsidRPr="00330F91">
        <w:rPr>
          <w:lang w:val="en-US"/>
        </w:rPr>
        <w:t>%</w:t>
      </w:r>
    </w:p>
    <w:p w14:paraId="1E9007C3" w14:textId="6664C635" w:rsidR="0076291A" w:rsidRDefault="0076291A" w:rsidP="0076291A">
      <w:pPr>
        <w:rPr>
          <w:b/>
          <w:lang w:val="en-US"/>
        </w:rPr>
      </w:pPr>
    </w:p>
    <w:p w14:paraId="16868734" w14:textId="1F0D357D" w:rsidR="0076291A" w:rsidRPr="00330F91" w:rsidRDefault="0076291A" w:rsidP="0076291A">
      <w:pPr>
        <w:tabs>
          <w:tab w:val="left" w:pos="720"/>
          <w:tab w:val="left" w:pos="4320"/>
          <w:tab w:val="left" w:pos="7200"/>
        </w:tabs>
        <w:rPr>
          <w:b/>
          <w:lang w:val="en-US"/>
        </w:rPr>
      </w:pPr>
      <w:r w:rsidRPr="00330F91">
        <w:rPr>
          <w:b/>
          <w:lang w:val="en-US"/>
        </w:rPr>
        <w:t>Two Listening A</w:t>
      </w:r>
      <w:r>
        <w:rPr>
          <w:b/>
          <w:lang w:val="en-US"/>
        </w:rPr>
        <w:t>ssignme</w:t>
      </w:r>
      <w:r w:rsidR="009B466E">
        <w:rPr>
          <w:b/>
          <w:lang w:val="en-US"/>
        </w:rPr>
        <w:t>nts</w:t>
      </w:r>
      <w:r w:rsidRPr="00330F91">
        <w:rPr>
          <w:b/>
          <w:lang w:val="en-US"/>
        </w:rPr>
        <w:t>:</w:t>
      </w:r>
    </w:p>
    <w:p w14:paraId="41FD94AE" w14:textId="3535BEC6" w:rsidR="0076291A" w:rsidRPr="00330F91" w:rsidRDefault="0076291A" w:rsidP="0076291A">
      <w:pPr>
        <w:tabs>
          <w:tab w:val="left" w:pos="720"/>
          <w:tab w:val="right" w:leader="dot" w:pos="8620"/>
        </w:tabs>
        <w:rPr>
          <w:lang w:val="en-US"/>
        </w:rPr>
      </w:pPr>
      <w:r w:rsidRPr="00330F91">
        <w:rPr>
          <w:lang w:val="en-US"/>
        </w:rPr>
        <w:t>1)</w:t>
      </w:r>
      <w:r w:rsidRPr="00330F91">
        <w:rPr>
          <w:lang w:val="en-US"/>
        </w:rPr>
        <w:tab/>
      </w:r>
      <w:r w:rsidR="00780402">
        <w:t>Due: October 20</w:t>
      </w:r>
      <w:r w:rsidR="009A0399">
        <w:t>, 2020</w:t>
      </w:r>
      <w:r>
        <w:t xml:space="preserve"> before class meeting</w:t>
      </w:r>
      <w:r w:rsidRPr="00330F91">
        <w:rPr>
          <w:lang w:val="en-US"/>
        </w:rPr>
        <w:tab/>
      </w:r>
      <w:r w:rsidR="00BF0035">
        <w:rPr>
          <w:lang w:val="en-US"/>
        </w:rPr>
        <w:t xml:space="preserve"> 10</w:t>
      </w:r>
      <w:r w:rsidRPr="00330F91">
        <w:rPr>
          <w:lang w:val="en-US"/>
        </w:rPr>
        <w:t>%</w:t>
      </w:r>
    </w:p>
    <w:p w14:paraId="383DB94B" w14:textId="05C1F032" w:rsidR="0076291A" w:rsidRPr="00330F91" w:rsidRDefault="0076291A" w:rsidP="0076291A">
      <w:pPr>
        <w:tabs>
          <w:tab w:val="left" w:pos="720"/>
          <w:tab w:val="right" w:leader="dot" w:pos="8620"/>
        </w:tabs>
        <w:rPr>
          <w:lang w:val="en-US"/>
        </w:rPr>
      </w:pPr>
      <w:r w:rsidRPr="00330F91">
        <w:rPr>
          <w:lang w:val="en-US"/>
        </w:rPr>
        <w:t>2)</w:t>
      </w:r>
      <w:r w:rsidRPr="00330F91">
        <w:rPr>
          <w:lang w:val="en-US"/>
        </w:rPr>
        <w:tab/>
      </w:r>
      <w:r>
        <w:t>Due</w:t>
      </w:r>
      <w:r w:rsidRPr="00330F91">
        <w:t xml:space="preserve">: </w:t>
      </w:r>
      <w:r w:rsidR="00780402">
        <w:t>November</w:t>
      </w:r>
      <w:r w:rsidR="009A0399">
        <w:t xml:space="preserve"> 17, 2020</w:t>
      </w:r>
      <w:r>
        <w:t>, before class meeting</w:t>
      </w:r>
      <w:r w:rsidR="00BF0035">
        <w:rPr>
          <w:lang w:val="en-US"/>
        </w:rPr>
        <w:tab/>
        <w:t>9</w:t>
      </w:r>
      <w:r w:rsidRPr="00330F91">
        <w:rPr>
          <w:lang w:val="en-US"/>
        </w:rPr>
        <w:t>%</w:t>
      </w:r>
    </w:p>
    <w:p w14:paraId="32FA432B" w14:textId="77777777" w:rsidR="0076291A" w:rsidRPr="00330F91" w:rsidRDefault="0076291A" w:rsidP="0076291A">
      <w:pPr>
        <w:tabs>
          <w:tab w:val="left" w:pos="720"/>
          <w:tab w:val="left" w:pos="4320"/>
          <w:tab w:val="left" w:pos="7200"/>
        </w:tabs>
        <w:rPr>
          <w:b/>
          <w:lang w:val="en-US"/>
        </w:rPr>
      </w:pPr>
    </w:p>
    <w:p w14:paraId="45EFA90E" w14:textId="5E08F93E" w:rsidR="0076291A" w:rsidRPr="00330F91" w:rsidRDefault="00023B1A" w:rsidP="0076291A">
      <w:pPr>
        <w:tabs>
          <w:tab w:val="left" w:pos="720"/>
          <w:tab w:val="right" w:leader="dot" w:pos="8620"/>
        </w:tabs>
        <w:rPr>
          <w:b/>
          <w:lang w:val="en-US"/>
        </w:rPr>
      </w:pPr>
      <w:r>
        <w:rPr>
          <w:b/>
          <w:lang w:val="en-US"/>
        </w:rPr>
        <w:t>Five</w:t>
      </w:r>
      <w:r w:rsidR="0076291A">
        <w:rPr>
          <w:b/>
          <w:lang w:val="en-US"/>
        </w:rPr>
        <w:t xml:space="preserve"> Lab Assignment</w:t>
      </w:r>
      <w:r>
        <w:rPr>
          <w:b/>
          <w:lang w:val="en-US"/>
        </w:rPr>
        <w:t xml:space="preserve"> Projects, due bi-weekly</w:t>
      </w:r>
      <w:r w:rsidR="00735EC8">
        <w:rPr>
          <w:b/>
          <w:lang w:val="en-US"/>
        </w:rPr>
        <w:t xml:space="preserve"> (top 4 count)</w:t>
      </w:r>
      <w:r w:rsidR="0076291A" w:rsidRPr="00330F91">
        <w:rPr>
          <w:b/>
          <w:lang w:val="en-US"/>
        </w:rPr>
        <w:t>:</w:t>
      </w:r>
      <w:r w:rsidR="00735EC8">
        <w:rPr>
          <w:lang w:val="en-US"/>
        </w:rPr>
        <w:tab/>
        <w:t>4</w:t>
      </w:r>
      <w:r>
        <w:rPr>
          <w:lang w:val="en-US"/>
        </w:rPr>
        <w:t>0</w:t>
      </w:r>
      <w:r w:rsidR="0076291A" w:rsidRPr="00330F91">
        <w:rPr>
          <w:lang w:val="en-US"/>
        </w:rPr>
        <w:t>%</w:t>
      </w:r>
    </w:p>
    <w:p w14:paraId="16354F29" w14:textId="77777777" w:rsidR="0076291A" w:rsidRPr="00330F91" w:rsidRDefault="0076291A" w:rsidP="0076291A">
      <w:pPr>
        <w:tabs>
          <w:tab w:val="left" w:pos="720"/>
          <w:tab w:val="left" w:pos="4320"/>
          <w:tab w:val="left" w:pos="7200"/>
        </w:tabs>
        <w:rPr>
          <w:lang w:val="en-US"/>
        </w:rPr>
      </w:pPr>
    </w:p>
    <w:p w14:paraId="162A9FE7" w14:textId="77777777" w:rsidR="0076291A" w:rsidRPr="00330F91" w:rsidRDefault="0076291A" w:rsidP="0076291A">
      <w:pPr>
        <w:tabs>
          <w:tab w:val="left" w:pos="720"/>
          <w:tab w:val="left" w:pos="4320"/>
          <w:tab w:val="left" w:pos="7200"/>
        </w:tabs>
        <w:rPr>
          <w:b/>
          <w:lang w:val="en-US"/>
        </w:rPr>
      </w:pPr>
      <w:r w:rsidRPr="00330F91">
        <w:rPr>
          <w:b/>
          <w:lang w:val="en-US"/>
        </w:rPr>
        <w:t>Two Creative Music Projects</w:t>
      </w:r>
    </w:p>
    <w:p w14:paraId="7C4529BF" w14:textId="50C37BA6" w:rsidR="0076291A" w:rsidRPr="00330F91" w:rsidRDefault="0076291A" w:rsidP="0076291A">
      <w:pPr>
        <w:tabs>
          <w:tab w:val="left" w:pos="720"/>
          <w:tab w:val="right" w:leader="dot" w:pos="8620"/>
        </w:tabs>
        <w:rPr>
          <w:lang w:val="en-US"/>
        </w:rPr>
      </w:pPr>
      <w:r w:rsidRPr="00330F91">
        <w:rPr>
          <w:lang w:val="en-US"/>
        </w:rPr>
        <w:t>1)</w:t>
      </w:r>
      <w:r w:rsidRPr="00330F91">
        <w:rPr>
          <w:lang w:val="en-US"/>
        </w:rPr>
        <w:tab/>
      </w:r>
      <w:r w:rsidR="002F757C">
        <w:t>Due: October 29</w:t>
      </w:r>
      <w:r w:rsidR="00DC7C20">
        <w:t>, 2020</w:t>
      </w:r>
      <w:r>
        <w:t xml:space="preserve"> before class meeting</w:t>
      </w:r>
      <w:r w:rsidRPr="00330F91">
        <w:rPr>
          <w:lang w:val="en-US"/>
        </w:rPr>
        <w:tab/>
        <w:t>10%</w:t>
      </w:r>
    </w:p>
    <w:p w14:paraId="045F7382" w14:textId="46A0215C" w:rsidR="0076291A" w:rsidRPr="00330F91" w:rsidRDefault="0076291A" w:rsidP="0076291A">
      <w:pPr>
        <w:tabs>
          <w:tab w:val="left" w:pos="720"/>
          <w:tab w:val="right" w:leader="dot" w:pos="8620"/>
        </w:tabs>
        <w:rPr>
          <w:color w:val="auto"/>
          <w:lang w:val="en-US"/>
        </w:rPr>
      </w:pPr>
      <w:r w:rsidRPr="00330F91">
        <w:rPr>
          <w:lang w:val="en-US"/>
        </w:rPr>
        <w:t>2)</w:t>
      </w:r>
      <w:r w:rsidRPr="00330F91">
        <w:rPr>
          <w:lang w:val="en-US"/>
        </w:rPr>
        <w:tab/>
      </w:r>
      <w:r w:rsidR="009A0399">
        <w:t>Du</w:t>
      </w:r>
      <w:r w:rsidR="00163EA9">
        <w:t xml:space="preserve">e: Final Exam Period, TBA </w:t>
      </w:r>
      <w:r>
        <w:t>.</w:t>
      </w:r>
      <w:r w:rsidR="00023B1A">
        <w:rPr>
          <w:lang w:val="en-US"/>
        </w:rPr>
        <w:tab/>
        <w:t>10</w:t>
      </w:r>
      <w:r w:rsidRPr="00330F91">
        <w:rPr>
          <w:lang w:val="en-US"/>
        </w:rPr>
        <w:t>%</w:t>
      </w:r>
    </w:p>
    <w:p w14:paraId="5CDF0416" w14:textId="77777777" w:rsidR="0076291A" w:rsidRPr="00330F91" w:rsidRDefault="0076291A" w:rsidP="0076291A">
      <w:pPr>
        <w:tabs>
          <w:tab w:val="left" w:pos="720"/>
          <w:tab w:val="left" w:pos="4320"/>
          <w:tab w:val="left" w:pos="7200"/>
        </w:tabs>
        <w:ind w:left="1440"/>
        <w:rPr>
          <w:lang w:val="en-US"/>
        </w:rPr>
      </w:pPr>
      <w:r w:rsidRPr="00330F91">
        <w:rPr>
          <w:lang w:val="en-US"/>
        </w:rPr>
        <w:t>Presentation of Creative Project Two</w:t>
      </w:r>
    </w:p>
    <w:p w14:paraId="72ACB33B" w14:textId="77777777" w:rsidR="0076291A" w:rsidRDefault="0076291A" w:rsidP="0076291A"/>
    <w:p w14:paraId="062DFB8B" w14:textId="77777777" w:rsidR="00330F91" w:rsidRPr="00330F91" w:rsidRDefault="00330F91"/>
    <w:p w14:paraId="29624F00" w14:textId="77777777" w:rsidR="00737D3B" w:rsidRPr="00330F91" w:rsidRDefault="00737D3B">
      <w:pPr>
        <w:keepNext/>
        <w:keepLines/>
        <w:rPr>
          <w:u w:val="single"/>
          <w:lang w:val="en-US"/>
        </w:rPr>
      </w:pPr>
      <w:r w:rsidRPr="00330F91">
        <w:rPr>
          <w:b/>
          <w:u w:val="single"/>
          <w:lang w:val="en-US"/>
        </w:rPr>
        <w:t>SOFTWARE/HARDWARE:</w:t>
      </w:r>
    </w:p>
    <w:p w14:paraId="33C64276" w14:textId="475B0980" w:rsidR="00A11A28" w:rsidRPr="00341C63" w:rsidRDefault="00737D3B">
      <w:pPr>
        <w:rPr>
          <w:lang w:val="en-US"/>
        </w:rPr>
      </w:pPr>
      <w:r w:rsidRPr="00330F91">
        <w:rPr>
          <w:lang w:val="en-US"/>
        </w:rPr>
        <w:t>We will be working with a range</w:t>
      </w:r>
      <w:r w:rsidR="00372EF0">
        <w:rPr>
          <w:lang w:val="en-US"/>
        </w:rPr>
        <w:t xml:space="preserve"> </w:t>
      </w:r>
      <w:r w:rsidR="00040CC0">
        <w:rPr>
          <w:lang w:val="en-US"/>
        </w:rPr>
        <w:t xml:space="preserve">of </w:t>
      </w:r>
      <w:r w:rsidR="00372EF0">
        <w:rPr>
          <w:lang w:val="en-US"/>
        </w:rPr>
        <w:t>audio software</w:t>
      </w:r>
      <w:r w:rsidR="00023B1A">
        <w:rPr>
          <w:lang w:val="en-US"/>
        </w:rPr>
        <w:t xml:space="preserve"> that you can download to use on your computer</w:t>
      </w:r>
      <w:r w:rsidR="00B921FE">
        <w:rPr>
          <w:lang w:val="en-US"/>
        </w:rPr>
        <w:t xml:space="preserve"> if you are working remotely</w:t>
      </w:r>
      <w:r w:rsidR="00040CC0">
        <w:rPr>
          <w:lang w:val="en-US"/>
        </w:rPr>
        <w:t xml:space="preserve"> (these may include Audacity, </w:t>
      </w:r>
      <w:r w:rsidR="002A06AC">
        <w:rPr>
          <w:lang w:val="en-US"/>
        </w:rPr>
        <w:t xml:space="preserve">Reaper, </w:t>
      </w:r>
      <w:r w:rsidR="001472AE">
        <w:rPr>
          <w:lang w:val="en-US"/>
        </w:rPr>
        <w:t>MusicScore)</w:t>
      </w:r>
      <w:r w:rsidR="00023B1A">
        <w:rPr>
          <w:lang w:val="en-US"/>
        </w:rPr>
        <w:t xml:space="preserve">. </w:t>
      </w:r>
      <w:r w:rsidR="00CA1A1E">
        <w:rPr>
          <w:lang w:val="en-US"/>
        </w:rPr>
        <w:t>You will need to record audio;</w:t>
      </w:r>
      <w:r w:rsidR="001F0CDC">
        <w:rPr>
          <w:lang w:val="en-US"/>
        </w:rPr>
        <w:t xml:space="preserve"> we will go over best strategies for doing this if working remotely. </w:t>
      </w:r>
      <w:r w:rsidR="00CA1A1E">
        <w:rPr>
          <w:lang w:val="en-US"/>
        </w:rPr>
        <w:t xml:space="preserve">Access to a MIDI keyboard will be useful, but not necessary; we will go over alternatives, such as using the computer keyboard or mouse/trackpad to enter notes into music software. </w:t>
      </w:r>
      <w:r w:rsidR="00D06604">
        <w:rPr>
          <w:lang w:val="en-US"/>
        </w:rPr>
        <w:t>Good headphones that can be plugged into your computer will be very useful.</w:t>
      </w:r>
    </w:p>
    <w:p w14:paraId="2D17ABCF" w14:textId="77777777" w:rsidR="00330F91" w:rsidRPr="00330F91" w:rsidRDefault="00330F91">
      <w:pPr>
        <w:rPr>
          <w:b/>
          <w:u w:val="single"/>
        </w:rPr>
      </w:pPr>
    </w:p>
    <w:p w14:paraId="7C4777D5" w14:textId="232DEC12" w:rsidR="00737D3B" w:rsidRDefault="00737D3B">
      <w:pPr>
        <w:jc w:val="both"/>
        <w:rPr>
          <w:b/>
          <w:u w:val="single"/>
        </w:rPr>
      </w:pPr>
      <w:r w:rsidRPr="00330F91">
        <w:rPr>
          <w:b/>
          <w:u w:val="single"/>
        </w:rPr>
        <w:t>DIGITAL MUSIC LAB:</w:t>
      </w:r>
    </w:p>
    <w:p w14:paraId="35A9F182" w14:textId="290A02E6" w:rsidR="00341C63" w:rsidRDefault="00341C63" w:rsidP="00341C63">
      <w:pPr>
        <w:rPr>
          <w:lang w:val="en-US"/>
        </w:rPr>
      </w:pPr>
      <w:r>
        <w:rPr>
          <w:lang w:val="en-US"/>
        </w:rPr>
        <w:t>The Lab will be open in a controlled, limited capacity for students to use if on campus. Access is not required for successful completion of the course.</w:t>
      </w:r>
    </w:p>
    <w:p w14:paraId="001DF478" w14:textId="77777777" w:rsidR="00341C63" w:rsidRPr="00341C63" w:rsidRDefault="00341C63" w:rsidP="00341C63">
      <w:pPr>
        <w:rPr>
          <w:lang w:val="en-US"/>
        </w:rPr>
      </w:pPr>
    </w:p>
    <w:p w14:paraId="5CCD2874" w14:textId="77777777" w:rsidR="00737D3B" w:rsidRPr="00330F91" w:rsidRDefault="00737D3B">
      <w:pPr>
        <w:numPr>
          <w:ilvl w:val="0"/>
          <w:numId w:val="3"/>
        </w:numPr>
        <w:ind w:hanging="288"/>
      </w:pPr>
      <w:r w:rsidRPr="00330F91">
        <w:t>Use of the lab is a privilege, not a right. Students are required to follow all lab protocols to ensure the safety and security of the equipment, and provide consistent working conditions for other users. Students who abuse the lab will not be allowed to continue using it.</w:t>
      </w:r>
    </w:p>
    <w:p w14:paraId="4595D091" w14:textId="77777777" w:rsidR="00737D3B" w:rsidRDefault="00737D3B">
      <w:pPr>
        <w:numPr>
          <w:ilvl w:val="0"/>
          <w:numId w:val="3"/>
        </w:numPr>
        <w:ind w:hanging="288"/>
        <w:rPr>
          <w:noProof/>
        </w:rPr>
      </w:pPr>
      <w:r w:rsidRPr="00330F91">
        <w:t>The lab will be open according to the posted schedule. Only those students registered in approved courses will have access to the lab.</w:t>
      </w:r>
    </w:p>
    <w:p w14:paraId="712AC535" w14:textId="77777777" w:rsidR="0058240A" w:rsidRDefault="0058240A" w:rsidP="0058240A"/>
    <w:p w14:paraId="10DC81B6" w14:textId="77777777" w:rsidR="0058240A" w:rsidRDefault="0058240A" w:rsidP="0058240A"/>
    <w:p w14:paraId="15D15D7C" w14:textId="77777777" w:rsidR="0058240A" w:rsidRDefault="0058240A" w:rsidP="0058240A"/>
    <w:p w14:paraId="1BFC260E" w14:textId="77777777" w:rsidR="0058240A" w:rsidRDefault="0058240A" w:rsidP="0058240A"/>
    <w:p w14:paraId="20059321" w14:textId="77777777" w:rsidR="0058240A" w:rsidRDefault="0058240A" w:rsidP="0058240A"/>
    <w:p w14:paraId="7668D58A" w14:textId="77777777" w:rsidR="0058240A" w:rsidRDefault="0058240A" w:rsidP="0058240A"/>
    <w:p w14:paraId="402177C0" w14:textId="77777777" w:rsidR="0058240A" w:rsidRPr="00AB174E" w:rsidRDefault="0058240A" w:rsidP="0058240A">
      <w:r w:rsidRPr="00AB174E">
        <w:rPr>
          <w:rStyle w:val="Emphasis"/>
        </w:rPr>
        <w:t>E-mail Communication</w:t>
      </w:r>
      <w:r w:rsidRPr="00AB174E">
        <w:br/>
        <w:t>As per university regulations, all students are required to check their &lt;mail.uoguelph.ca&gt; e-mail account regularly: e-mail is the official route of communication between the University and its students.</w:t>
      </w:r>
    </w:p>
    <w:p w14:paraId="5EFBC9BB" w14:textId="77777777" w:rsidR="0058240A" w:rsidRPr="00AB174E" w:rsidRDefault="0058240A" w:rsidP="0058240A">
      <w:pPr>
        <w:rPr>
          <w:rStyle w:val="Emphasis"/>
        </w:rPr>
      </w:pPr>
    </w:p>
    <w:p w14:paraId="7C76E19F" w14:textId="77777777" w:rsidR="0058240A" w:rsidRPr="00AB174E" w:rsidRDefault="0058240A" w:rsidP="0058240A">
      <w:r w:rsidRPr="00AB174E">
        <w:rPr>
          <w:rStyle w:val="Emphasis"/>
        </w:rPr>
        <w:t>When You Cannot Meet a Course Requirement</w:t>
      </w:r>
      <w:r w:rsidRPr="00AB174E">
        <w:br/>
        <w:t xml:space="preserve">When you find yourself unable to meet an in-course requirement because of illness or compassionate reasons, please advise the course instructor (or designated person, such as a teaching assistant) in writing, with your name, id#, and e-mail contact. </w:t>
      </w:r>
      <w:hyperlink r:id="rId8" w:history="1">
        <w:r w:rsidRPr="00AB174E">
          <w:rPr>
            <w:rStyle w:val="Hyperlink"/>
            <w:rFonts w:cs="Arial"/>
          </w:rPr>
          <w:t>See the undergraduate calendar for information on regulations and procedures for Academic Consideration.</w:t>
        </w:r>
      </w:hyperlink>
      <w:r w:rsidRPr="00AB174E">
        <w:t xml:space="preserve">  </w:t>
      </w:r>
    </w:p>
    <w:p w14:paraId="77BA9708" w14:textId="77777777" w:rsidR="0058240A" w:rsidRPr="00AB174E" w:rsidRDefault="0058240A" w:rsidP="0058240A"/>
    <w:p w14:paraId="4C40FAED" w14:textId="77777777" w:rsidR="0058240A" w:rsidRPr="00AB174E" w:rsidRDefault="0058240A" w:rsidP="0058240A">
      <w:r w:rsidRPr="00AB174E">
        <w:rPr>
          <w:rStyle w:val="Emphasis"/>
        </w:rPr>
        <w:t>Drop Date</w:t>
      </w:r>
      <w:r w:rsidRPr="00AB174E">
        <w:br/>
        <w:t xml:space="preserve">The last date to drop one-semester courses, without academic penalty, is </w:t>
      </w:r>
      <w:r w:rsidRPr="00AB174E">
        <w:rPr>
          <w:rStyle w:val="Strong"/>
        </w:rPr>
        <w:t xml:space="preserve">Friday, </w:t>
      </w:r>
      <w:r>
        <w:rPr>
          <w:rStyle w:val="Strong"/>
        </w:rPr>
        <w:t>4</w:t>
      </w:r>
      <w:r w:rsidRPr="00AB174E">
        <w:rPr>
          <w:rStyle w:val="Strong"/>
        </w:rPr>
        <w:t xml:space="preserve"> </w:t>
      </w:r>
      <w:r>
        <w:rPr>
          <w:rStyle w:val="Strong"/>
        </w:rPr>
        <w:t>November</w:t>
      </w:r>
      <w:r w:rsidRPr="00AB174E">
        <w:rPr>
          <w:rStyle w:val="Strong"/>
        </w:rPr>
        <w:t xml:space="preserve"> 201</w:t>
      </w:r>
      <w:r>
        <w:rPr>
          <w:rStyle w:val="Strong"/>
        </w:rPr>
        <w:t>6</w:t>
      </w:r>
      <w:r w:rsidRPr="00AB174E">
        <w:t>.  For</w:t>
      </w:r>
      <w:hyperlink r:id="rId9" w:history="1">
        <w:r w:rsidRPr="00AB174E">
          <w:rPr>
            <w:rStyle w:val="Hyperlink"/>
            <w:rFonts w:cs="Arial"/>
          </w:rPr>
          <w:t xml:space="preserve"> regulations and procedures for Dropping Courses, see the Undergraduate Calendar</w:t>
        </w:r>
      </w:hyperlink>
      <w:r w:rsidRPr="00AB174E">
        <w:t>.</w:t>
      </w:r>
    </w:p>
    <w:p w14:paraId="73E73B06" w14:textId="77777777" w:rsidR="0058240A" w:rsidRPr="00AB174E" w:rsidRDefault="0058240A" w:rsidP="0058240A"/>
    <w:p w14:paraId="08D048B9" w14:textId="77777777" w:rsidR="0058240A" w:rsidRPr="00AB174E" w:rsidRDefault="0058240A" w:rsidP="0058240A">
      <w:r w:rsidRPr="00AB174E">
        <w:rPr>
          <w:rStyle w:val="Emphasis"/>
        </w:rPr>
        <w:t>Copies of out-of-class assignments</w:t>
      </w:r>
      <w:r w:rsidRPr="00AB174E">
        <w:br/>
        <w:t>Keep paper and/or other reliable back-up copies of all out-of-class assignments: you may be asked to resubmit work at any time.</w:t>
      </w:r>
    </w:p>
    <w:p w14:paraId="39829848" w14:textId="77777777" w:rsidR="0058240A" w:rsidRPr="00AB174E" w:rsidRDefault="0058240A" w:rsidP="0058240A"/>
    <w:p w14:paraId="6218C909" w14:textId="77777777" w:rsidR="0058240A" w:rsidRPr="00AB174E" w:rsidRDefault="0058240A" w:rsidP="0058240A">
      <w:r w:rsidRPr="00AB174E">
        <w:rPr>
          <w:rStyle w:val="Emphasis"/>
        </w:rPr>
        <w:t>Accessibility</w:t>
      </w:r>
      <w:r w:rsidRPr="00AB174E">
        <w:br/>
        <w:t>The University of Guelph is committed to creating a barrier-free environment. Providing services for students is a shared responsibility among students, faculty and administrators. This relationship is based on respect of individual rights, the dignity of the individual and the University community's shared commitment to an open and supportive learning environment. Students requiring service or accommodation, whether due to an identified, ongoing disability or a short-term dis</w:t>
      </w:r>
      <w:r>
        <w:t>ability should contact Student Accessibility Services</w:t>
      </w:r>
      <w:r w:rsidRPr="00AB174E">
        <w:t xml:space="preserve"> as soon as possible. For more information, contact </w:t>
      </w:r>
      <w:r>
        <w:t>SAS</w:t>
      </w:r>
      <w:r w:rsidRPr="00AB174E">
        <w:t xml:space="preserve"> at 519-824-4120 ext. 56208 or email </w:t>
      </w:r>
      <w:hyperlink r:id="rId10" w:history="1">
        <w:r w:rsidRPr="00AB174E">
          <w:rPr>
            <w:rStyle w:val="Hyperlink"/>
            <w:rFonts w:cs="Arial"/>
          </w:rPr>
          <w:t>csd@uoguelph.ca</w:t>
        </w:r>
      </w:hyperlink>
      <w:r w:rsidRPr="00AB174E">
        <w:t xml:space="preserve"> or see the </w:t>
      </w:r>
      <w:hyperlink r:id="rId11" w:history="1">
        <w:r w:rsidRPr="00737D62">
          <w:rPr>
            <w:rStyle w:val="Hyperlink"/>
          </w:rPr>
          <w:t>website</w:t>
        </w:r>
      </w:hyperlink>
      <w:r>
        <w:t>.</w:t>
      </w:r>
    </w:p>
    <w:p w14:paraId="6BE55807" w14:textId="77777777" w:rsidR="0058240A" w:rsidRPr="00AB174E" w:rsidRDefault="0058240A" w:rsidP="0058240A"/>
    <w:p w14:paraId="586EE4C0" w14:textId="77777777" w:rsidR="0058240A" w:rsidRPr="00AB174E" w:rsidRDefault="0058240A" w:rsidP="0058240A">
      <w:pPr>
        <w:rPr>
          <w:rStyle w:val="Emphasis"/>
        </w:rPr>
      </w:pPr>
      <w:r w:rsidRPr="00AB174E">
        <w:rPr>
          <w:rStyle w:val="Emphasis"/>
        </w:rPr>
        <w:t>Student Rights and Responsibilities</w:t>
      </w:r>
    </w:p>
    <w:p w14:paraId="314A7C48" w14:textId="77777777" w:rsidR="0058240A" w:rsidRPr="00AB174E" w:rsidRDefault="0058240A" w:rsidP="0058240A">
      <w:r w:rsidRPr="00AB174E">
        <w:t xml:space="preserve">Each student at the University of Guelph has rights which carry commensurate responsibilities that involve, broadly, being a civil and respectful member of the University community.  </w:t>
      </w:r>
      <w:hyperlink r:id="rId12" w:history="1">
        <w:r w:rsidRPr="00AB174E">
          <w:rPr>
            <w:rStyle w:val="Hyperlink"/>
          </w:rPr>
          <w:t>The Rights and Responsibilities are detailed in the Undergraduate Calendar</w:t>
        </w:r>
      </w:hyperlink>
    </w:p>
    <w:p w14:paraId="118EAA87" w14:textId="77777777" w:rsidR="0058240A" w:rsidRPr="00AB174E" w:rsidRDefault="0058240A" w:rsidP="0058240A"/>
    <w:p w14:paraId="2930C4C0" w14:textId="77777777" w:rsidR="0058240A" w:rsidRPr="00AB174E" w:rsidRDefault="0058240A" w:rsidP="0058240A">
      <w:r w:rsidRPr="00AB174E">
        <w:rPr>
          <w:rStyle w:val="Emphasis"/>
        </w:rPr>
        <w:t>Academic Misconduct</w:t>
      </w:r>
      <w:r w:rsidRPr="00AB174E">
        <w:br/>
        <w:t xml:space="preserve">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w:t>
      </w:r>
      <w:r w:rsidRPr="00AB174E">
        <w:lastRenderedPageBreak/>
        <w:t>responsibility of supporting an environment that discourages misconduct.  Students need to remain aware that instructors have access to and the right to use electronic and other means of detection.  </w:t>
      </w:r>
    </w:p>
    <w:p w14:paraId="4EF8CD12" w14:textId="77777777" w:rsidR="0058240A" w:rsidRPr="00AB174E" w:rsidRDefault="0058240A" w:rsidP="0058240A"/>
    <w:p w14:paraId="39E004C8" w14:textId="77777777" w:rsidR="0058240A" w:rsidRPr="00AB174E" w:rsidRDefault="0058240A" w:rsidP="0058240A">
      <w:r w:rsidRPr="00AB174E">
        <w:rPr>
          <w:rStyle w:val="SubtleEmphasis"/>
        </w:rPr>
        <w:t>Please note</w:t>
      </w:r>
      <w:r w:rsidRPr="00AB174E">
        <w:t xml:space="preserv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hyperlink r:id="rId13" w:history="1">
        <w:r w:rsidRPr="00AB174E">
          <w:rPr>
            <w:rStyle w:val="Hyperlink"/>
            <w:rFonts w:cs="Arial"/>
          </w:rPr>
          <w:t>The Academic Misconduct Policy is detailed in the Undergraduate Calendar</w:t>
        </w:r>
      </w:hyperlink>
      <w:r w:rsidRPr="00AB174E">
        <w:t>.</w:t>
      </w:r>
    </w:p>
    <w:p w14:paraId="62242CF1" w14:textId="77777777" w:rsidR="0058240A" w:rsidRPr="00AB174E" w:rsidRDefault="0058240A" w:rsidP="0058240A"/>
    <w:p w14:paraId="20DD13E9" w14:textId="77777777" w:rsidR="0058240A" w:rsidRPr="00AB174E" w:rsidRDefault="0058240A" w:rsidP="0058240A">
      <w:r w:rsidRPr="00AB174E">
        <w:rPr>
          <w:rStyle w:val="Emphasis"/>
        </w:rPr>
        <w:t>Recording of Materials</w:t>
      </w:r>
      <w:r w:rsidRPr="00AB174E">
        <w:b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5C519CDF" w14:textId="77777777" w:rsidR="0058240A" w:rsidRPr="00AB174E" w:rsidRDefault="0058240A" w:rsidP="0058240A"/>
    <w:p w14:paraId="41FBFEF0" w14:textId="77777777" w:rsidR="0058240A" w:rsidRPr="00AB174E" w:rsidRDefault="0058240A" w:rsidP="0058240A">
      <w:r w:rsidRPr="00AB174E">
        <w:rPr>
          <w:rStyle w:val="Emphasis"/>
        </w:rPr>
        <w:t>Resources</w:t>
      </w:r>
      <w:r w:rsidRPr="00AB174E">
        <w:br/>
        <w:t xml:space="preserve">The </w:t>
      </w:r>
      <w:hyperlink r:id="rId14" w:history="1">
        <w:r w:rsidRPr="00AB174E">
          <w:rPr>
            <w:rStyle w:val="Hyperlink"/>
            <w:rFonts w:cs="Arial"/>
          </w:rPr>
          <w:t>Academic Calendars</w:t>
        </w:r>
      </w:hyperlink>
      <w:r w:rsidRPr="00AB174E">
        <w:t xml:space="preserve"> are the source of information about the University of Guelph’s procedures, policies and regulations which apply to undergraduate, graduate and diploma programs.</w:t>
      </w:r>
    </w:p>
    <w:p w14:paraId="7B70148D" w14:textId="77777777" w:rsidR="0058240A" w:rsidRPr="00AB174E" w:rsidRDefault="0058240A" w:rsidP="0058240A"/>
    <w:p w14:paraId="2ED518B4" w14:textId="77777777" w:rsidR="0058240A" w:rsidRPr="00330F91" w:rsidRDefault="0058240A" w:rsidP="0058240A">
      <w:pPr>
        <w:rPr>
          <w:noProof/>
        </w:rPr>
      </w:pPr>
    </w:p>
    <w:sectPr w:rsidR="0058240A" w:rsidRPr="00330F91" w:rsidSect="0058240A">
      <w:footerReference w:type="even" r:id="rId15"/>
      <w:footerReference w:type="default" r:id="rId16"/>
      <w:footerReference w:type="first" r:id="rId17"/>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8A29E" w14:textId="77777777" w:rsidR="00735EC8" w:rsidRDefault="00735EC8">
      <w:r>
        <w:separator/>
      </w:r>
    </w:p>
  </w:endnote>
  <w:endnote w:type="continuationSeparator" w:id="0">
    <w:p w14:paraId="7F6AD474" w14:textId="77777777" w:rsidR="00735EC8" w:rsidRDefault="0073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4D"/>
    <w:family w:val="roman"/>
    <w:notTrueType/>
    <w:pitch w:val="variable"/>
    <w:sig w:usb0="00000003" w:usb1="00000000" w:usb2="00000000" w:usb3="00000000" w:csb0="00000001" w:csb1="00000000"/>
  </w:font>
  <w:font w:name="ヒラギノ角ゴ Pro W3">
    <w:altName w:val="MS Gothic"/>
    <w:charset w:val="4E"/>
    <w:family w:val="auto"/>
    <w:pitch w:val="variable"/>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974EF" w14:textId="77777777" w:rsidR="00735EC8" w:rsidRPr="000D157C" w:rsidRDefault="00735EC8" w:rsidP="000D157C">
    <w:pPr>
      <w:pStyle w:val="Footer"/>
      <w:jc w:val="center"/>
      <w:rPr>
        <w:sz w:val="20"/>
        <w:szCs w:val="20"/>
      </w:rPr>
    </w:pPr>
    <w:r w:rsidRPr="000D157C">
      <w:rPr>
        <w:sz w:val="20"/>
        <w:szCs w:val="20"/>
      </w:rPr>
      <w:fldChar w:fldCharType="begin"/>
    </w:r>
    <w:r w:rsidRPr="000D157C">
      <w:rPr>
        <w:sz w:val="20"/>
        <w:szCs w:val="20"/>
      </w:rPr>
      <w:instrText xml:space="preserve"> PAGE   \* MERGEFORMAT </w:instrText>
    </w:r>
    <w:r w:rsidRPr="000D157C">
      <w:rPr>
        <w:sz w:val="20"/>
        <w:szCs w:val="20"/>
      </w:rPr>
      <w:fldChar w:fldCharType="separate"/>
    </w:r>
    <w:r>
      <w:rPr>
        <w:noProof/>
        <w:sz w:val="20"/>
        <w:szCs w:val="20"/>
      </w:rPr>
      <w:t>2</w:t>
    </w:r>
    <w:r w:rsidRPr="000D157C">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092293"/>
      <w:docPartObj>
        <w:docPartGallery w:val="Page Numbers (Bottom of Page)"/>
        <w:docPartUnique/>
      </w:docPartObj>
    </w:sdtPr>
    <w:sdtEndPr/>
    <w:sdtContent>
      <w:sdt>
        <w:sdtPr>
          <w:id w:val="-1669238322"/>
          <w:docPartObj>
            <w:docPartGallery w:val="Page Numbers (Top of Page)"/>
            <w:docPartUnique/>
          </w:docPartObj>
        </w:sdtPr>
        <w:sdtEndPr/>
        <w:sdtContent>
          <w:p w14:paraId="247AA0C1" w14:textId="35745C4F" w:rsidR="00735EC8" w:rsidRDefault="00735EC8">
            <w:pPr>
              <w:pStyle w:val="Footer"/>
              <w:jc w:val="center"/>
            </w:pPr>
            <w:r>
              <w:t xml:space="preserve">Page </w:t>
            </w:r>
            <w:r>
              <w:rPr>
                <w:b/>
                <w:bCs/>
              </w:rPr>
              <w:fldChar w:fldCharType="begin"/>
            </w:r>
            <w:r>
              <w:rPr>
                <w:b/>
                <w:bCs/>
              </w:rPr>
              <w:instrText xml:space="preserve"> PAGE </w:instrText>
            </w:r>
            <w:r>
              <w:rPr>
                <w:b/>
                <w:bCs/>
              </w:rPr>
              <w:fldChar w:fldCharType="separate"/>
            </w:r>
            <w:r w:rsidR="00AD66F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D66F0">
              <w:rPr>
                <w:b/>
                <w:bCs/>
                <w:noProof/>
              </w:rPr>
              <w:t>4</w:t>
            </w:r>
            <w:r>
              <w:rPr>
                <w:b/>
                <w:bCs/>
              </w:rPr>
              <w:fldChar w:fldCharType="end"/>
            </w:r>
          </w:p>
        </w:sdtContent>
      </w:sdt>
    </w:sdtContent>
  </w:sdt>
  <w:p w14:paraId="7D3E47C9" w14:textId="77777777" w:rsidR="00735EC8" w:rsidRDefault="00735E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5ED7A" w14:textId="77777777" w:rsidR="00735EC8" w:rsidRDefault="00735EC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0F168" w14:textId="77777777" w:rsidR="00735EC8" w:rsidRDefault="00735EC8">
      <w:r>
        <w:separator/>
      </w:r>
    </w:p>
  </w:footnote>
  <w:footnote w:type="continuationSeparator" w:id="0">
    <w:p w14:paraId="034DC485" w14:textId="77777777" w:rsidR="00735EC8" w:rsidRDefault="00735E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60"/>
        </w:tabs>
        <w:ind w:left="360" w:firstLine="0"/>
      </w:pPr>
      <w:rPr>
        <w:rFonts w:ascii="Times" w:eastAsia="ヒラギノ角ゴ Pro W3" w:hAnsi="Times" w:hint="default"/>
        <w:position w:val="0"/>
        <w:sz w:val="24"/>
      </w:rPr>
    </w:lvl>
    <w:lvl w:ilvl="1">
      <w:start w:val="1"/>
      <w:numFmt w:val="bullet"/>
      <w:suff w:val="nothing"/>
      <w:lvlText w:val="o"/>
      <w:lvlJc w:val="left"/>
      <w:pPr>
        <w:ind w:left="0" w:firstLine="1440"/>
      </w:pPr>
      <w:rPr>
        <w:rFonts w:ascii="Courier New" w:eastAsia="ヒラギノ角ゴ Pro W3" w:hAnsi="Courier New" w:hint="default"/>
        <w:position w:val="0"/>
        <w:sz w:val="24"/>
      </w:rPr>
    </w:lvl>
    <w:lvl w:ilvl="2">
      <w:start w:val="1"/>
      <w:numFmt w:val="bullet"/>
      <w:suff w:val="nothing"/>
      <w:lvlText w:val=""/>
      <w:lvlJc w:val="left"/>
      <w:pPr>
        <w:ind w:left="0" w:firstLine="2160"/>
      </w:pPr>
      <w:rPr>
        <w:rFonts w:ascii="Wingdings" w:eastAsia="ヒラギノ角ゴ Pro W3" w:hAnsi="Wingdings" w:hint="default"/>
        <w:position w:val="0"/>
        <w:sz w:val="24"/>
      </w:rPr>
    </w:lvl>
    <w:lvl w:ilvl="3">
      <w:start w:val="1"/>
      <w:numFmt w:val="bullet"/>
      <w:suff w:val="nothing"/>
      <w:lvlText w:val="•"/>
      <w:lvlJc w:val="left"/>
      <w:pPr>
        <w:ind w:left="0" w:firstLine="2880"/>
      </w:pPr>
      <w:rPr>
        <w:rFonts w:ascii="Times" w:eastAsia="ヒラギノ角ゴ Pro W3" w:hAnsi="Times" w:hint="default"/>
        <w:position w:val="0"/>
        <w:sz w:val="24"/>
      </w:rPr>
    </w:lvl>
    <w:lvl w:ilvl="4">
      <w:start w:val="1"/>
      <w:numFmt w:val="bullet"/>
      <w:suff w:val="nothing"/>
      <w:lvlText w:val="o"/>
      <w:lvlJc w:val="left"/>
      <w:pPr>
        <w:ind w:left="0" w:firstLine="3600"/>
      </w:pPr>
      <w:rPr>
        <w:rFonts w:ascii="Courier New" w:eastAsia="ヒラギノ角ゴ Pro W3" w:hAnsi="Courier New" w:hint="default"/>
        <w:position w:val="0"/>
        <w:sz w:val="24"/>
      </w:rPr>
    </w:lvl>
    <w:lvl w:ilvl="5">
      <w:start w:val="1"/>
      <w:numFmt w:val="bullet"/>
      <w:suff w:val="nothing"/>
      <w:lvlText w:val=""/>
      <w:lvlJc w:val="left"/>
      <w:pPr>
        <w:ind w:left="0" w:firstLine="4320"/>
      </w:pPr>
      <w:rPr>
        <w:rFonts w:ascii="Wingdings" w:eastAsia="ヒラギノ角ゴ Pro W3" w:hAnsi="Wingdings" w:hint="default"/>
        <w:position w:val="0"/>
        <w:sz w:val="24"/>
      </w:rPr>
    </w:lvl>
    <w:lvl w:ilvl="6">
      <w:start w:val="1"/>
      <w:numFmt w:val="bullet"/>
      <w:suff w:val="nothing"/>
      <w:lvlText w:val="•"/>
      <w:lvlJc w:val="left"/>
      <w:pPr>
        <w:ind w:left="0" w:firstLine="5040"/>
      </w:pPr>
      <w:rPr>
        <w:rFonts w:ascii="Times" w:eastAsia="ヒラギノ角ゴ Pro W3" w:hAnsi="Times" w:hint="default"/>
        <w:position w:val="0"/>
        <w:sz w:val="24"/>
      </w:rPr>
    </w:lvl>
    <w:lvl w:ilvl="7">
      <w:start w:val="1"/>
      <w:numFmt w:val="bullet"/>
      <w:suff w:val="nothing"/>
      <w:lvlText w:val="o"/>
      <w:lvlJc w:val="left"/>
      <w:pPr>
        <w:ind w:left="0" w:firstLine="5760"/>
      </w:pPr>
      <w:rPr>
        <w:rFonts w:ascii="Courier New" w:eastAsia="ヒラギノ角ゴ Pro W3" w:hAnsi="Courier New" w:hint="default"/>
        <w:position w:val="0"/>
        <w:sz w:val="24"/>
      </w:rPr>
    </w:lvl>
    <w:lvl w:ilvl="8">
      <w:start w:val="1"/>
      <w:numFmt w:val="bullet"/>
      <w:suff w:val="nothing"/>
      <w:lvlText w:val=""/>
      <w:lvlJc w:val="left"/>
      <w:pPr>
        <w:ind w:left="0" w:firstLine="6480"/>
      </w:pPr>
      <w:rPr>
        <w:rFonts w:ascii="Wingdings" w:eastAsia="ヒラギノ角ゴ Pro W3" w:hAnsi="Wingdings" w:hint="default"/>
        <w:position w:val="0"/>
        <w:sz w:val="24"/>
      </w:rPr>
    </w:lvl>
  </w:abstractNum>
  <w:abstractNum w:abstractNumId="1">
    <w:nsid w:val="00000002"/>
    <w:multiLevelType w:val="multilevel"/>
    <w:tmpl w:val="894EE874"/>
    <w:lvl w:ilvl="0">
      <w:start w:val="1"/>
      <w:numFmt w:val="decimal"/>
      <w:isLgl/>
      <w:lvlText w:val="%1)"/>
      <w:lvlJc w:val="left"/>
      <w:pPr>
        <w:tabs>
          <w:tab w:val="num" w:pos="720"/>
        </w:tabs>
        <w:ind w:left="720" w:firstLine="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2">
    <w:nsid w:val="00000003"/>
    <w:multiLevelType w:val="multilevel"/>
    <w:tmpl w:val="894EE875"/>
    <w:lvl w:ilvl="0">
      <w:start w:val="1"/>
      <w:numFmt w:val="decimal"/>
      <w:isLgl/>
      <w:lvlText w:val="%1."/>
      <w:lvlJc w:val="left"/>
      <w:pPr>
        <w:tabs>
          <w:tab w:val="num" w:pos="288"/>
        </w:tabs>
        <w:ind w:left="288" w:firstLine="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3">
    <w:nsid w:val="11964DF8"/>
    <w:multiLevelType w:val="hybridMultilevel"/>
    <w:tmpl w:val="72300EDC"/>
    <w:lvl w:ilvl="0" w:tplc="440C072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3FE902CD"/>
    <w:multiLevelType w:val="hybridMultilevel"/>
    <w:tmpl w:val="66A4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573955"/>
    <w:multiLevelType w:val="hybridMultilevel"/>
    <w:tmpl w:val="835A76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F11"/>
    <w:rsid w:val="00005D14"/>
    <w:rsid w:val="00023B1A"/>
    <w:rsid w:val="00040CC0"/>
    <w:rsid w:val="00063EC8"/>
    <w:rsid w:val="000806C3"/>
    <w:rsid w:val="000D157C"/>
    <w:rsid w:val="000E6E11"/>
    <w:rsid w:val="000F734D"/>
    <w:rsid w:val="00110495"/>
    <w:rsid w:val="00140A61"/>
    <w:rsid w:val="001472AE"/>
    <w:rsid w:val="00163EA9"/>
    <w:rsid w:val="001671B5"/>
    <w:rsid w:val="00171DD1"/>
    <w:rsid w:val="00192528"/>
    <w:rsid w:val="001D52D1"/>
    <w:rsid w:val="001F0CDC"/>
    <w:rsid w:val="0022441B"/>
    <w:rsid w:val="002A06AC"/>
    <w:rsid w:val="002F757C"/>
    <w:rsid w:val="00320504"/>
    <w:rsid w:val="00330F91"/>
    <w:rsid w:val="00341C63"/>
    <w:rsid w:val="003468C6"/>
    <w:rsid w:val="003502A4"/>
    <w:rsid w:val="00372EF0"/>
    <w:rsid w:val="00391DD0"/>
    <w:rsid w:val="003A617F"/>
    <w:rsid w:val="003B4736"/>
    <w:rsid w:val="003C4183"/>
    <w:rsid w:val="003D1A75"/>
    <w:rsid w:val="003D2666"/>
    <w:rsid w:val="003D67BD"/>
    <w:rsid w:val="003E0798"/>
    <w:rsid w:val="003E2CD0"/>
    <w:rsid w:val="00427B5A"/>
    <w:rsid w:val="004457A2"/>
    <w:rsid w:val="00463C45"/>
    <w:rsid w:val="0047683A"/>
    <w:rsid w:val="00490A0F"/>
    <w:rsid w:val="004E7BAD"/>
    <w:rsid w:val="004F0822"/>
    <w:rsid w:val="00561C5D"/>
    <w:rsid w:val="00573078"/>
    <w:rsid w:val="0058240A"/>
    <w:rsid w:val="0059414C"/>
    <w:rsid w:val="005D4539"/>
    <w:rsid w:val="005E207F"/>
    <w:rsid w:val="005E566B"/>
    <w:rsid w:val="005F4A48"/>
    <w:rsid w:val="0063017A"/>
    <w:rsid w:val="006301CC"/>
    <w:rsid w:val="00651FCD"/>
    <w:rsid w:val="006568AD"/>
    <w:rsid w:val="00691B1D"/>
    <w:rsid w:val="00692945"/>
    <w:rsid w:val="006A3E0F"/>
    <w:rsid w:val="006D7D22"/>
    <w:rsid w:val="006F42BB"/>
    <w:rsid w:val="0072365C"/>
    <w:rsid w:val="00734729"/>
    <w:rsid w:val="00734A75"/>
    <w:rsid w:val="00735EC8"/>
    <w:rsid w:val="00737D3B"/>
    <w:rsid w:val="00742271"/>
    <w:rsid w:val="0076008B"/>
    <w:rsid w:val="0076291A"/>
    <w:rsid w:val="00773F82"/>
    <w:rsid w:val="00780402"/>
    <w:rsid w:val="007A5C65"/>
    <w:rsid w:val="007F0777"/>
    <w:rsid w:val="007F3E7C"/>
    <w:rsid w:val="00846B7A"/>
    <w:rsid w:val="00846CD9"/>
    <w:rsid w:val="00846D20"/>
    <w:rsid w:val="008712A0"/>
    <w:rsid w:val="00872EB1"/>
    <w:rsid w:val="008920FC"/>
    <w:rsid w:val="008B2FC0"/>
    <w:rsid w:val="008C5B9E"/>
    <w:rsid w:val="008C769F"/>
    <w:rsid w:val="008E0B79"/>
    <w:rsid w:val="008F2620"/>
    <w:rsid w:val="00926619"/>
    <w:rsid w:val="009534AE"/>
    <w:rsid w:val="009A0399"/>
    <w:rsid w:val="009B466E"/>
    <w:rsid w:val="009D27C2"/>
    <w:rsid w:val="009E350A"/>
    <w:rsid w:val="00A11A28"/>
    <w:rsid w:val="00A215A0"/>
    <w:rsid w:val="00A22730"/>
    <w:rsid w:val="00A4712A"/>
    <w:rsid w:val="00A5666E"/>
    <w:rsid w:val="00A57D25"/>
    <w:rsid w:val="00A63A77"/>
    <w:rsid w:val="00A9384E"/>
    <w:rsid w:val="00A95BA9"/>
    <w:rsid w:val="00AD66F0"/>
    <w:rsid w:val="00AF2838"/>
    <w:rsid w:val="00B20929"/>
    <w:rsid w:val="00B55EEC"/>
    <w:rsid w:val="00B75F47"/>
    <w:rsid w:val="00B779AC"/>
    <w:rsid w:val="00B826A7"/>
    <w:rsid w:val="00B841BE"/>
    <w:rsid w:val="00B921FE"/>
    <w:rsid w:val="00BA50D0"/>
    <w:rsid w:val="00BF0035"/>
    <w:rsid w:val="00C00CE1"/>
    <w:rsid w:val="00C233B8"/>
    <w:rsid w:val="00CA1A1E"/>
    <w:rsid w:val="00D00F31"/>
    <w:rsid w:val="00D06604"/>
    <w:rsid w:val="00D135ED"/>
    <w:rsid w:val="00D84E7E"/>
    <w:rsid w:val="00D9075A"/>
    <w:rsid w:val="00D9530A"/>
    <w:rsid w:val="00DB1674"/>
    <w:rsid w:val="00DB6B26"/>
    <w:rsid w:val="00DC71AF"/>
    <w:rsid w:val="00DC7C20"/>
    <w:rsid w:val="00E136AB"/>
    <w:rsid w:val="00E5613E"/>
    <w:rsid w:val="00EA2C2D"/>
    <w:rsid w:val="00EB05D6"/>
    <w:rsid w:val="00EB3F11"/>
    <w:rsid w:val="00EC7BBC"/>
    <w:rsid w:val="00EE32E8"/>
    <w:rsid w:val="00EF49A4"/>
    <w:rsid w:val="00F27D57"/>
    <w:rsid w:val="00F3593A"/>
    <w:rsid w:val="00F37167"/>
    <w:rsid w:val="00F43650"/>
    <w:rsid w:val="00F74D06"/>
    <w:rsid w:val="00FA4CC6"/>
    <w:rsid w:val="00FB5103"/>
    <w:rsid w:val="00FB5C52"/>
    <w:rsid w:val="00FE4BF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65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ヒラギノ角ゴ Pro W3"/>
      <w:color w:val="000000"/>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A">
    <w:name w:val="Free Form A A"/>
    <w:rPr>
      <w:rFonts w:eastAsia="ヒラギノ角ゴ Pro W3"/>
      <w:color w:val="000000"/>
      <w:lang w:eastAsia="en-US"/>
    </w:rPr>
  </w:style>
  <w:style w:type="paragraph" w:customStyle="1" w:styleId="FreeFormA">
    <w:name w:val="Free Form A"/>
    <w:rPr>
      <w:rFonts w:eastAsia="ヒラギノ角ゴ Pro W3"/>
      <w:color w:val="000000"/>
      <w:lang w:eastAsia="en-US"/>
    </w:rPr>
  </w:style>
  <w:style w:type="paragraph" w:customStyle="1" w:styleId="NormalWeb1">
    <w:name w:val="Normal (Web)1"/>
    <w:pPr>
      <w:spacing w:before="100" w:after="100"/>
    </w:pPr>
    <w:rPr>
      <w:rFonts w:eastAsia="ヒラギノ角ゴ Pro W3"/>
      <w:color w:val="000000"/>
      <w:sz w:val="24"/>
      <w:lang w:val="en-US" w:eastAsia="en-US"/>
    </w:rPr>
  </w:style>
  <w:style w:type="paragraph" w:customStyle="1" w:styleId="Footer1">
    <w:name w:val="Footer1"/>
    <w:pPr>
      <w:tabs>
        <w:tab w:val="center" w:pos="4320"/>
        <w:tab w:val="right" w:pos="8640"/>
      </w:tabs>
    </w:pPr>
    <w:rPr>
      <w:rFonts w:eastAsia="ヒラギノ角ゴ Pro W3"/>
      <w:color w:val="000000"/>
      <w:sz w:val="24"/>
      <w:lang w:val="en-GB" w:eastAsia="en-US"/>
    </w:rPr>
  </w:style>
  <w:style w:type="character" w:customStyle="1" w:styleId="PageNumber1">
    <w:name w:val="Page Number1"/>
    <w:rPr>
      <w:color w:val="000000"/>
      <w:sz w:val="20"/>
    </w:rPr>
  </w:style>
  <w:style w:type="paragraph" w:styleId="Header">
    <w:name w:val="header"/>
    <w:basedOn w:val="Normal"/>
    <w:locked/>
    <w:pPr>
      <w:tabs>
        <w:tab w:val="center" w:pos="4320"/>
        <w:tab w:val="right" w:pos="8640"/>
      </w:tabs>
    </w:pPr>
  </w:style>
  <w:style w:type="paragraph" w:styleId="Footer">
    <w:name w:val="footer"/>
    <w:basedOn w:val="Normal"/>
    <w:link w:val="FooterChar"/>
    <w:uiPriority w:val="99"/>
    <w:locked/>
    <w:pPr>
      <w:tabs>
        <w:tab w:val="center" w:pos="4320"/>
        <w:tab w:val="right" w:pos="8640"/>
      </w:tabs>
    </w:pPr>
  </w:style>
  <w:style w:type="paragraph" w:customStyle="1" w:styleId="FreeForm">
    <w:name w:val="Free Form"/>
    <w:rPr>
      <w:rFonts w:eastAsia="ヒラギノ角ゴ Pro W3"/>
      <w:noProof/>
      <w:color w:val="000000"/>
      <w:lang w:val="en-US" w:eastAsia="en-US"/>
    </w:rPr>
  </w:style>
  <w:style w:type="character" w:customStyle="1" w:styleId="FooterChar">
    <w:name w:val="Footer Char"/>
    <w:link w:val="Footer"/>
    <w:uiPriority w:val="99"/>
    <w:rsid w:val="00110495"/>
    <w:rPr>
      <w:rFonts w:eastAsia="ヒラギノ角ゴ Pro W3"/>
      <w:color w:val="000000"/>
      <w:sz w:val="24"/>
      <w:szCs w:val="24"/>
      <w:lang w:val="en-GB"/>
    </w:rPr>
  </w:style>
  <w:style w:type="paragraph" w:styleId="ListParagraph">
    <w:name w:val="List Paragraph"/>
    <w:basedOn w:val="Normal"/>
    <w:uiPriority w:val="34"/>
    <w:qFormat/>
    <w:rsid w:val="0076008B"/>
    <w:pPr>
      <w:ind w:left="720"/>
      <w:contextualSpacing/>
    </w:pPr>
  </w:style>
  <w:style w:type="character" w:styleId="Hyperlink">
    <w:name w:val="Hyperlink"/>
    <w:basedOn w:val="DefaultParagraphFont"/>
    <w:uiPriority w:val="99"/>
    <w:unhideWhenUsed/>
    <w:rsid w:val="0058240A"/>
    <w:rPr>
      <w:color w:val="0000FF"/>
      <w:u w:val="single"/>
    </w:rPr>
  </w:style>
  <w:style w:type="character" w:styleId="Emphasis">
    <w:name w:val="Emphasis"/>
    <w:basedOn w:val="DefaultParagraphFont"/>
    <w:uiPriority w:val="20"/>
    <w:qFormat/>
    <w:rsid w:val="0058240A"/>
    <w:rPr>
      <w:b/>
      <w:iCs/>
      <w:u w:val="single"/>
    </w:rPr>
  </w:style>
  <w:style w:type="character" w:styleId="SubtleEmphasis">
    <w:name w:val="Subtle Emphasis"/>
    <w:basedOn w:val="Emphasis"/>
    <w:uiPriority w:val="19"/>
    <w:qFormat/>
    <w:rsid w:val="0058240A"/>
    <w:rPr>
      <w:b w:val="0"/>
      <w:iCs/>
      <w:sz w:val="24"/>
      <w:szCs w:val="24"/>
      <w:u w:val="single"/>
    </w:rPr>
  </w:style>
  <w:style w:type="character" w:styleId="Strong">
    <w:name w:val="Strong"/>
    <w:basedOn w:val="DefaultParagraphFont"/>
    <w:uiPriority w:val="22"/>
    <w:qFormat/>
    <w:rsid w:val="005824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ヒラギノ角ゴ Pro W3"/>
      <w:color w:val="000000"/>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A">
    <w:name w:val="Free Form A A"/>
    <w:rPr>
      <w:rFonts w:eastAsia="ヒラギノ角ゴ Pro W3"/>
      <w:color w:val="000000"/>
      <w:lang w:eastAsia="en-US"/>
    </w:rPr>
  </w:style>
  <w:style w:type="paragraph" w:customStyle="1" w:styleId="FreeFormA">
    <w:name w:val="Free Form A"/>
    <w:rPr>
      <w:rFonts w:eastAsia="ヒラギノ角ゴ Pro W3"/>
      <w:color w:val="000000"/>
      <w:lang w:eastAsia="en-US"/>
    </w:rPr>
  </w:style>
  <w:style w:type="paragraph" w:customStyle="1" w:styleId="NormalWeb1">
    <w:name w:val="Normal (Web)1"/>
    <w:pPr>
      <w:spacing w:before="100" w:after="100"/>
    </w:pPr>
    <w:rPr>
      <w:rFonts w:eastAsia="ヒラギノ角ゴ Pro W3"/>
      <w:color w:val="000000"/>
      <w:sz w:val="24"/>
      <w:lang w:val="en-US" w:eastAsia="en-US"/>
    </w:rPr>
  </w:style>
  <w:style w:type="paragraph" w:customStyle="1" w:styleId="Footer1">
    <w:name w:val="Footer1"/>
    <w:pPr>
      <w:tabs>
        <w:tab w:val="center" w:pos="4320"/>
        <w:tab w:val="right" w:pos="8640"/>
      </w:tabs>
    </w:pPr>
    <w:rPr>
      <w:rFonts w:eastAsia="ヒラギノ角ゴ Pro W3"/>
      <w:color w:val="000000"/>
      <w:sz w:val="24"/>
      <w:lang w:val="en-GB" w:eastAsia="en-US"/>
    </w:rPr>
  </w:style>
  <w:style w:type="character" w:customStyle="1" w:styleId="PageNumber1">
    <w:name w:val="Page Number1"/>
    <w:rPr>
      <w:color w:val="000000"/>
      <w:sz w:val="20"/>
    </w:rPr>
  </w:style>
  <w:style w:type="paragraph" w:styleId="Header">
    <w:name w:val="header"/>
    <w:basedOn w:val="Normal"/>
    <w:locked/>
    <w:pPr>
      <w:tabs>
        <w:tab w:val="center" w:pos="4320"/>
        <w:tab w:val="right" w:pos="8640"/>
      </w:tabs>
    </w:pPr>
  </w:style>
  <w:style w:type="paragraph" w:styleId="Footer">
    <w:name w:val="footer"/>
    <w:basedOn w:val="Normal"/>
    <w:link w:val="FooterChar"/>
    <w:uiPriority w:val="99"/>
    <w:locked/>
    <w:pPr>
      <w:tabs>
        <w:tab w:val="center" w:pos="4320"/>
        <w:tab w:val="right" w:pos="8640"/>
      </w:tabs>
    </w:pPr>
  </w:style>
  <w:style w:type="paragraph" w:customStyle="1" w:styleId="FreeForm">
    <w:name w:val="Free Form"/>
    <w:rPr>
      <w:rFonts w:eastAsia="ヒラギノ角ゴ Pro W3"/>
      <w:noProof/>
      <w:color w:val="000000"/>
      <w:lang w:val="en-US" w:eastAsia="en-US"/>
    </w:rPr>
  </w:style>
  <w:style w:type="character" w:customStyle="1" w:styleId="FooterChar">
    <w:name w:val="Footer Char"/>
    <w:link w:val="Footer"/>
    <w:uiPriority w:val="99"/>
    <w:rsid w:val="00110495"/>
    <w:rPr>
      <w:rFonts w:eastAsia="ヒラギノ角ゴ Pro W3"/>
      <w:color w:val="000000"/>
      <w:sz w:val="24"/>
      <w:szCs w:val="24"/>
      <w:lang w:val="en-GB"/>
    </w:rPr>
  </w:style>
  <w:style w:type="paragraph" w:styleId="ListParagraph">
    <w:name w:val="List Paragraph"/>
    <w:basedOn w:val="Normal"/>
    <w:uiPriority w:val="34"/>
    <w:qFormat/>
    <w:rsid w:val="0076008B"/>
    <w:pPr>
      <w:ind w:left="720"/>
      <w:contextualSpacing/>
    </w:pPr>
  </w:style>
  <w:style w:type="character" w:styleId="Hyperlink">
    <w:name w:val="Hyperlink"/>
    <w:basedOn w:val="DefaultParagraphFont"/>
    <w:uiPriority w:val="99"/>
    <w:unhideWhenUsed/>
    <w:rsid w:val="0058240A"/>
    <w:rPr>
      <w:color w:val="0000FF"/>
      <w:u w:val="single"/>
    </w:rPr>
  </w:style>
  <w:style w:type="character" w:styleId="Emphasis">
    <w:name w:val="Emphasis"/>
    <w:basedOn w:val="DefaultParagraphFont"/>
    <w:uiPriority w:val="20"/>
    <w:qFormat/>
    <w:rsid w:val="0058240A"/>
    <w:rPr>
      <w:b/>
      <w:iCs/>
      <w:u w:val="single"/>
    </w:rPr>
  </w:style>
  <w:style w:type="character" w:styleId="SubtleEmphasis">
    <w:name w:val="Subtle Emphasis"/>
    <w:basedOn w:val="Emphasis"/>
    <w:uiPriority w:val="19"/>
    <w:qFormat/>
    <w:rsid w:val="0058240A"/>
    <w:rPr>
      <w:b w:val="0"/>
      <w:iCs/>
      <w:sz w:val="24"/>
      <w:szCs w:val="24"/>
      <w:u w:val="single"/>
    </w:rPr>
  </w:style>
  <w:style w:type="character" w:styleId="Strong">
    <w:name w:val="Strong"/>
    <w:basedOn w:val="DefaultParagraphFont"/>
    <w:uiPriority w:val="22"/>
    <w:qFormat/>
    <w:rsid w:val="005824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97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guelph.ca/registrar/calendars/undergraduate/current/c08/c08-ac.shtml" TargetMode="External"/><Relationship Id="rId13" Type="http://schemas.openxmlformats.org/officeDocument/2006/relationships/hyperlink" Target="http://www.uoguelph.ca/registrar/calendars/undergraduate/current/c08/c08-amisconduct.s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uoguelph.ca/registrar/calendars/undergraduate/2014-2015/c01/index.shtml"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oguelph.ca/cs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oguelph.ca/vpacademic/avpa/checklist/mailtocsd@uoguelph.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oguelph.ca/registrar/calendars/undergraduate/current/c08/c08-drop.shtml" TargetMode="External"/><Relationship Id="rId14" Type="http://schemas.openxmlformats.org/officeDocument/2006/relationships/hyperlink" Target="http://www.uoguelph.ca/registrar/calendars/index.cfm?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1113</Words>
  <Characters>6947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MUSC2100-01</vt:lpstr>
    </vt:vector>
  </TitlesOfParts>
  <Company>University of Guelph</Company>
  <LinksUpToDate>false</LinksUpToDate>
  <CharactersWithSpaces>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MUSC2100-01</dc:title>
  <dc:subject>Course Outline</dc:subject>
  <dc:creator>SOFAM -- W Johnson</dc:creator>
  <cp:lastModifiedBy>Barbara Merrill</cp:lastModifiedBy>
  <cp:revision>2</cp:revision>
  <cp:lastPrinted>2016-09-06T16:52:00Z</cp:lastPrinted>
  <dcterms:created xsi:type="dcterms:W3CDTF">2020-06-25T14:08:00Z</dcterms:created>
  <dcterms:modified xsi:type="dcterms:W3CDTF">2020-06-25T14:08:00Z</dcterms:modified>
</cp:coreProperties>
</file>