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8B2F" w14:textId="6E1078F5" w:rsidR="002E65C7" w:rsidRPr="003523B4" w:rsidRDefault="007E64B7">
      <w:pPr>
        <w:jc w:val="center"/>
        <w:rPr>
          <w:rFonts w:ascii="Times New Roman Bold" w:hAnsi="Times New Roman Bold"/>
          <w:b/>
          <w:caps/>
          <w:sz w:val="28"/>
          <w:szCs w:val="28"/>
          <w:lang w:val="en-US"/>
        </w:rPr>
      </w:pPr>
      <w:r w:rsidRPr="003523B4">
        <w:rPr>
          <w:noProof/>
          <w:lang w:val="en-US"/>
        </w:rPr>
        <w:drawing>
          <wp:anchor distT="0" distB="0" distL="114300" distR="114300" simplePos="0" relativeHeight="251656192" behindDoc="1" locked="0" layoutInCell="1" allowOverlap="1" wp14:anchorId="51EA1A18" wp14:editId="15A3EC5B">
            <wp:simplePos x="0" y="0"/>
            <wp:positionH relativeFrom="page">
              <wp:posOffset>5715000</wp:posOffset>
            </wp:positionH>
            <wp:positionV relativeFrom="page">
              <wp:posOffset>925830</wp:posOffset>
            </wp:positionV>
            <wp:extent cx="885825" cy="6000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5C7" w:rsidRPr="003523B4">
        <w:rPr>
          <w:rFonts w:ascii="Times New Roman Bold" w:hAnsi="Times New Roman Bold"/>
          <w:b/>
          <w:caps/>
          <w:sz w:val="28"/>
          <w:szCs w:val="28"/>
          <w:lang w:val="en-US"/>
        </w:rPr>
        <w:t>School of Fine Art and Music</w:t>
      </w:r>
    </w:p>
    <w:p w14:paraId="05305934" w14:textId="3EF301B2" w:rsidR="002E65C7" w:rsidRPr="003523B4" w:rsidRDefault="00F22A3D">
      <w:pPr>
        <w:jc w:val="center"/>
        <w:rPr>
          <w:rFonts w:ascii="Times New Roman Bold" w:hAnsi="Times New Roman Bold"/>
          <w:b/>
          <w:sz w:val="28"/>
          <w:szCs w:val="28"/>
          <w:lang w:val="en-US"/>
        </w:rPr>
      </w:pPr>
      <w:r>
        <w:rPr>
          <w:rFonts w:ascii="Times New Roman Bold" w:hAnsi="Times New Roman Bold"/>
          <w:b/>
          <w:sz w:val="28"/>
          <w:szCs w:val="28"/>
          <w:lang w:val="en-US"/>
        </w:rPr>
        <w:t>Winter Semester 20</w:t>
      </w:r>
      <w:r w:rsidR="007E64B7">
        <w:rPr>
          <w:rFonts w:ascii="Times New Roman Bold" w:hAnsi="Times New Roman Bold"/>
          <w:b/>
          <w:sz w:val="28"/>
          <w:szCs w:val="28"/>
          <w:lang w:val="en-US"/>
        </w:rPr>
        <w:t>23</w:t>
      </w:r>
    </w:p>
    <w:p w14:paraId="2ADACC2D" w14:textId="34279EA4" w:rsidR="002E65C7" w:rsidRPr="003523B4" w:rsidRDefault="00D92ED9">
      <w:pPr>
        <w:jc w:val="center"/>
        <w:rPr>
          <w:rFonts w:ascii="Times New Roman Bold" w:hAnsi="Times New Roman Bold"/>
          <w:b/>
          <w:sz w:val="28"/>
          <w:szCs w:val="28"/>
          <w:lang w:val="en-US"/>
        </w:rPr>
      </w:pPr>
      <w:r>
        <w:rPr>
          <w:rFonts w:ascii="Times New Roman Bold" w:hAnsi="Times New Roman Bold"/>
          <w:b/>
          <w:sz w:val="28"/>
          <w:szCs w:val="28"/>
          <w:lang w:val="en-US"/>
        </w:rPr>
        <w:t>MUSC*342</w:t>
      </w:r>
      <w:r w:rsidR="002E65C7" w:rsidRPr="003523B4">
        <w:rPr>
          <w:rFonts w:ascii="Times New Roman Bold" w:hAnsi="Times New Roman Bold"/>
          <w:b/>
          <w:sz w:val="28"/>
          <w:szCs w:val="28"/>
          <w:lang w:val="en-US"/>
        </w:rPr>
        <w:t>0-01</w:t>
      </w:r>
    </w:p>
    <w:p w14:paraId="26D79B3D" w14:textId="4C0EC83C" w:rsidR="002E65C7" w:rsidRPr="003523B4" w:rsidRDefault="00D92ED9">
      <w:pPr>
        <w:jc w:val="center"/>
        <w:rPr>
          <w:rFonts w:ascii="Times New Roman Bold" w:hAnsi="Times New Roman Bold"/>
          <w:b/>
          <w:caps/>
          <w:sz w:val="28"/>
          <w:szCs w:val="28"/>
          <w:lang w:val="en-US"/>
        </w:rPr>
      </w:pPr>
      <w:r>
        <w:rPr>
          <w:rFonts w:ascii="Times New Roman Bold" w:hAnsi="Times New Roman Bold"/>
          <w:b/>
          <w:caps/>
          <w:sz w:val="28"/>
          <w:szCs w:val="28"/>
          <w:lang w:val="en-US"/>
        </w:rPr>
        <w:t>Applied Composition</w:t>
      </w:r>
      <w:r w:rsidR="007E64B7">
        <w:rPr>
          <w:rFonts w:ascii="Times New Roman Bold" w:hAnsi="Times New Roman Bold"/>
          <w:b/>
          <w:caps/>
          <w:sz w:val="28"/>
          <w:szCs w:val="28"/>
          <w:lang w:val="en-US"/>
        </w:rPr>
        <w:t xml:space="preserve"> &amp; IMPROVISATION</w:t>
      </w:r>
      <w:r>
        <w:rPr>
          <w:rFonts w:ascii="Times New Roman Bold" w:hAnsi="Times New Roman Bold"/>
          <w:b/>
          <w:caps/>
          <w:sz w:val="28"/>
          <w:szCs w:val="28"/>
          <w:lang w:val="en-US"/>
        </w:rPr>
        <w:t xml:space="preserve"> IV</w:t>
      </w:r>
    </w:p>
    <w:p w14:paraId="0370B8F9" w14:textId="77777777" w:rsidR="002E65C7" w:rsidRPr="003523B4" w:rsidRDefault="002E65C7" w:rsidP="005B5D48">
      <w:pPr>
        <w:rPr>
          <w:b/>
          <w:lang w:val="en-US"/>
        </w:rPr>
      </w:pPr>
    </w:p>
    <w:p w14:paraId="1674ED05" w14:textId="77777777" w:rsidR="002E65C7" w:rsidRPr="003523B4" w:rsidRDefault="002E65C7">
      <w:pPr>
        <w:ind w:left="2160" w:hanging="2160"/>
        <w:rPr>
          <w:color w:val="auto"/>
          <w:lang w:val="en-US"/>
        </w:rPr>
      </w:pPr>
      <w:r w:rsidRPr="003523B4">
        <w:rPr>
          <w:b/>
          <w:color w:val="auto"/>
          <w:lang w:val="en-US"/>
        </w:rPr>
        <w:t>INSTRUCTOR:</w:t>
      </w:r>
      <w:r w:rsidRPr="003523B4">
        <w:rPr>
          <w:color w:val="auto"/>
          <w:lang w:val="en-US"/>
        </w:rPr>
        <w:tab/>
      </w:r>
      <w:r w:rsidR="00894137" w:rsidRPr="003523B4">
        <w:rPr>
          <w:color w:val="auto"/>
          <w:lang w:val="en-US"/>
        </w:rPr>
        <w:t>J. Harley</w:t>
      </w:r>
    </w:p>
    <w:p w14:paraId="1EB59403" w14:textId="114A91E0" w:rsidR="002E65C7" w:rsidRPr="003523B4" w:rsidRDefault="002E65C7">
      <w:pPr>
        <w:ind w:left="2160" w:hanging="2160"/>
        <w:rPr>
          <w:color w:val="auto"/>
          <w:lang w:val="en-US"/>
        </w:rPr>
      </w:pPr>
      <w:r w:rsidRPr="003523B4">
        <w:rPr>
          <w:b/>
          <w:color w:val="auto"/>
          <w:lang w:val="en-US"/>
        </w:rPr>
        <w:t>TIME:</w:t>
      </w:r>
      <w:r w:rsidR="00677EDF">
        <w:rPr>
          <w:color w:val="auto"/>
          <w:lang w:val="en-US"/>
        </w:rPr>
        <w:t xml:space="preserve"> </w:t>
      </w:r>
      <w:r w:rsidR="00677EDF">
        <w:rPr>
          <w:color w:val="auto"/>
          <w:lang w:val="en-US"/>
        </w:rPr>
        <w:tab/>
      </w:r>
      <w:r w:rsidR="00FB40FA">
        <w:rPr>
          <w:color w:val="auto"/>
          <w:lang w:val="en-US"/>
        </w:rPr>
        <w:t>ARRANGE</w:t>
      </w:r>
    </w:p>
    <w:p w14:paraId="36FBFD99" w14:textId="4F3EB7BE" w:rsidR="002E65C7" w:rsidRPr="003523B4" w:rsidRDefault="002E65C7">
      <w:pPr>
        <w:ind w:left="2160" w:hanging="2160"/>
        <w:rPr>
          <w:color w:val="auto"/>
          <w:lang w:val="en-US"/>
        </w:rPr>
      </w:pPr>
      <w:r w:rsidRPr="003523B4">
        <w:rPr>
          <w:b/>
          <w:color w:val="auto"/>
          <w:lang w:val="en-US"/>
        </w:rPr>
        <w:t>LOCATION:</w:t>
      </w:r>
      <w:r w:rsidRPr="003523B4">
        <w:rPr>
          <w:color w:val="auto"/>
          <w:lang w:val="en-US"/>
        </w:rPr>
        <w:tab/>
      </w:r>
      <w:r w:rsidR="00FB40FA">
        <w:rPr>
          <w:color w:val="auto"/>
          <w:lang w:val="en-US"/>
        </w:rPr>
        <w:t>MCKN 210</w:t>
      </w:r>
      <w:r w:rsidR="00F604E7">
        <w:rPr>
          <w:color w:val="auto"/>
          <w:lang w:val="en-US"/>
        </w:rPr>
        <w:t>?</w:t>
      </w:r>
    </w:p>
    <w:p w14:paraId="7C3CAD7F" w14:textId="675A63A5" w:rsidR="002E65C7" w:rsidRPr="003523B4" w:rsidRDefault="002E65C7">
      <w:pPr>
        <w:ind w:left="2160" w:hanging="2160"/>
        <w:rPr>
          <w:color w:val="auto"/>
          <w:lang w:val="en-US"/>
        </w:rPr>
      </w:pPr>
      <w:r w:rsidRPr="003523B4">
        <w:rPr>
          <w:b/>
          <w:color w:val="auto"/>
          <w:lang w:val="en-US"/>
        </w:rPr>
        <w:t>OFFICE:</w:t>
      </w:r>
      <w:r w:rsidRPr="003523B4">
        <w:rPr>
          <w:color w:val="auto"/>
          <w:lang w:val="en-US"/>
        </w:rPr>
        <w:tab/>
      </w:r>
      <w:r w:rsidR="00F604E7">
        <w:rPr>
          <w:color w:val="auto"/>
          <w:lang w:val="en-US"/>
        </w:rPr>
        <w:t>MCKN 210?</w:t>
      </w:r>
    </w:p>
    <w:p w14:paraId="3ED8D5F3" w14:textId="77777777" w:rsidR="002E65C7" w:rsidRPr="003523B4" w:rsidRDefault="002E65C7">
      <w:pPr>
        <w:ind w:left="2160" w:hanging="2160"/>
        <w:rPr>
          <w:color w:val="auto"/>
          <w:lang w:val="en-US"/>
        </w:rPr>
      </w:pPr>
      <w:r w:rsidRPr="003523B4">
        <w:rPr>
          <w:b/>
          <w:color w:val="auto"/>
          <w:lang w:val="en-US"/>
        </w:rPr>
        <w:t>PHONE:</w:t>
      </w:r>
      <w:r w:rsidRPr="003523B4">
        <w:rPr>
          <w:color w:val="auto"/>
          <w:lang w:val="en-US"/>
        </w:rPr>
        <w:tab/>
      </w:r>
      <w:r w:rsidR="004154F4" w:rsidRPr="003523B4">
        <w:rPr>
          <w:color w:val="auto"/>
          <w:lang w:val="en-US"/>
        </w:rPr>
        <w:t xml:space="preserve">Extension </w:t>
      </w:r>
      <w:r w:rsidR="00894137" w:rsidRPr="003523B4">
        <w:rPr>
          <w:color w:val="auto"/>
          <w:lang w:val="en-US"/>
        </w:rPr>
        <w:t>52989</w:t>
      </w:r>
    </w:p>
    <w:p w14:paraId="1F94AC03" w14:textId="77777777" w:rsidR="002E65C7" w:rsidRPr="003523B4" w:rsidRDefault="002E65C7">
      <w:pPr>
        <w:ind w:left="2160" w:hanging="2160"/>
        <w:rPr>
          <w:color w:val="auto"/>
          <w:lang w:val="en-US"/>
        </w:rPr>
      </w:pPr>
      <w:r w:rsidRPr="003523B4">
        <w:rPr>
          <w:b/>
          <w:color w:val="auto"/>
          <w:lang w:val="en-US"/>
        </w:rPr>
        <w:t>EMAIL</w:t>
      </w:r>
      <w:r w:rsidRPr="003523B4">
        <w:rPr>
          <w:color w:val="auto"/>
          <w:lang w:val="en-US"/>
        </w:rPr>
        <w:t>:</w:t>
      </w:r>
      <w:r w:rsidRPr="003523B4">
        <w:rPr>
          <w:color w:val="auto"/>
          <w:lang w:val="en-US"/>
        </w:rPr>
        <w:tab/>
      </w:r>
      <w:r w:rsidR="00DD0156">
        <w:rPr>
          <w:lang w:val="en-US"/>
        </w:rPr>
        <w:t>j</w:t>
      </w:r>
      <w:r w:rsidR="00894137" w:rsidRPr="003523B4">
        <w:rPr>
          <w:lang w:val="en-US"/>
        </w:rPr>
        <w:t>harley@uoguelph.ca</w:t>
      </w:r>
    </w:p>
    <w:p w14:paraId="2597B5AD" w14:textId="2F342208" w:rsidR="002E65C7" w:rsidRPr="003523B4" w:rsidRDefault="002E65C7" w:rsidP="002E65C7">
      <w:pPr>
        <w:pBdr>
          <w:bottom w:val="single" w:sz="12" w:space="1" w:color="auto"/>
        </w:pBdr>
        <w:ind w:left="2160" w:hanging="2160"/>
        <w:rPr>
          <w:color w:val="auto"/>
          <w:lang w:val="en-US"/>
        </w:rPr>
      </w:pPr>
      <w:r w:rsidRPr="003523B4">
        <w:rPr>
          <w:b/>
          <w:color w:val="auto"/>
          <w:lang w:val="en-US"/>
        </w:rPr>
        <w:t>OFFICE HOURS:</w:t>
      </w:r>
      <w:r w:rsidRPr="003523B4">
        <w:rPr>
          <w:color w:val="auto"/>
          <w:lang w:val="en-US"/>
        </w:rPr>
        <w:tab/>
      </w:r>
      <w:r w:rsidR="00F604E7">
        <w:rPr>
          <w:rStyle w:val="object"/>
          <w:color w:val="auto"/>
        </w:rPr>
        <w:t>Thurs.</w:t>
      </w:r>
      <w:r w:rsidR="00B3698F">
        <w:rPr>
          <w:rStyle w:val="object"/>
          <w:color w:val="auto"/>
        </w:rPr>
        <w:t>, 2:30-</w:t>
      </w:r>
      <w:r w:rsidR="00F604E7">
        <w:rPr>
          <w:rStyle w:val="object"/>
          <w:color w:val="auto"/>
        </w:rPr>
        <w:t>3</w:t>
      </w:r>
      <w:r w:rsidR="00B3698F">
        <w:rPr>
          <w:rStyle w:val="object"/>
          <w:color w:val="auto"/>
        </w:rPr>
        <w:t>:30</w:t>
      </w:r>
      <w:r w:rsidR="00F604E7">
        <w:rPr>
          <w:rStyle w:val="object"/>
          <w:color w:val="auto"/>
        </w:rPr>
        <w:t xml:space="preserve"> </w:t>
      </w:r>
      <w:r w:rsidR="00B3698F">
        <w:rPr>
          <w:rStyle w:val="object"/>
          <w:color w:val="auto"/>
        </w:rPr>
        <w:t>p</w:t>
      </w:r>
      <w:r w:rsidR="00F604E7">
        <w:rPr>
          <w:rStyle w:val="object"/>
          <w:color w:val="auto"/>
        </w:rPr>
        <w:t>.</w:t>
      </w:r>
      <w:r w:rsidR="00B3698F">
        <w:rPr>
          <w:rStyle w:val="object"/>
          <w:color w:val="auto"/>
        </w:rPr>
        <w:t>m</w:t>
      </w:r>
      <w:r w:rsidR="00F604E7">
        <w:rPr>
          <w:rStyle w:val="object"/>
          <w:color w:val="auto"/>
        </w:rPr>
        <w:t>. or by appointment</w:t>
      </w:r>
    </w:p>
    <w:p w14:paraId="4821655F" w14:textId="77777777" w:rsidR="002E65C7" w:rsidRPr="003523B4" w:rsidRDefault="002E65C7"/>
    <w:p w14:paraId="443AB7D7" w14:textId="77777777" w:rsidR="002E65C7" w:rsidRDefault="002E65C7">
      <w:pPr>
        <w:rPr>
          <w:rFonts w:eastAsia="Times New Roman"/>
          <w:b/>
          <w:color w:val="auto"/>
          <w:u w:val="single"/>
        </w:rPr>
      </w:pPr>
      <w:r w:rsidRPr="003523B4">
        <w:rPr>
          <w:rFonts w:eastAsia="Times New Roman"/>
          <w:b/>
          <w:color w:val="auto"/>
          <w:u w:val="single"/>
        </w:rPr>
        <w:t>CALENDAR DESCRIPTION:</w:t>
      </w:r>
    </w:p>
    <w:p w14:paraId="1BAB9424" w14:textId="6D19C422" w:rsidR="0009700E" w:rsidRPr="0009700E" w:rsidRDefault="00D92ED9">
      <w:pPr>
        <w:rPr>
          <w:rFonts w:eastAsia="Times New Roman"/>
          <w:b/>
          <w:color w:val="auto"/>
        </w:rPr>
      </w:pPr>
      <w:r>
        <w:rPr>
          <w:rFonts w:eastAsia="Times New Roman"/>
          <w:b/>
          <w:color w:val="auto"/>
        </w:rPr>
        <w:t>MUSC*</w:t>
      </w:r>
      <w:proofErr w:type="gramStart"/>
      <w:r>
        <w:rPr>
          <w:rFonts w:eastAsia="Times New Roman"/>
          <w:b/>
          <w:color w:val="auto"/>
        </w:rPr>
        <w:t>342</w:t>
      </w:r>
      <w:r w:rsidR="00557290">
        <w:rPr>
          <w:rFonts w:eastAsia="Times New Roman"/>
          <w:b/>
          <w:color w:val="auto"/>
        </w:rPr>
        <w:t>0  F</w:t>
      </w:r>
      <w:proofErr w:type="gramEnd"/>
      <w:r w:rsidR="0009700E">
        <w:rPr>
          <w:rFonts w:eastAsia="Times New Roman"/>
          <w:b/>
          <w:color w:val="auto"/>
        </w:rPr>
        <w:t xml:space="preserve">  [0.50]</w:t>
      </w:r>
    </w:p>
    <w:p w14:paraId="205EE52C" w14:textId="3439F3D3" w:rsidR="002E65C7" w:rsidRPr="003523B4" w:rsidRDefault="002E65C7">
      <w:r w:rsidRPr="003523B4">
        <w:t>This co</w:t>
      </w:r>
      <w:r w:rsidR="00D92ED9">
        <w:t>urse is a continuation of MUSC*341</w:t>
      </w:r>
      <w:r w:rsidRPr="003523B4">
        <w:t>0.</w:t>
      </w:r>
    </w:p>
    <w:p w14:paraId="738A9662" w14:textId="77777777" w:rsidR="002E65C7" w:rsidRPr="0009700E" w:rsidRDefault="002E65C7">
      <w:pPr>
        <w:ind w:left="2160" w:hanging="2160"/>
        <w:rPr>
          <w:sz w:val="20"/>
          <w:szCs w:val="20"/>
        </w:rPr>
      </w:pPr>
    </w:p>
    <w:p w14:paraId="26B81FCB" w14:textId="338C66BA" w:rsidR="002E65C7" w:rsidRPr="003523B4" w:rsidRDefault="002E65C7" w:rsidP="002E65C7">
      <w:r w:rsidRPr="003523B4">
        <w:rPr>
          <w:b/>
          <w:i/>
        </w:rPr>
        <w:t xml:space="preserve">Prerequisite(s):  </w:t>
      </w:r>
      <w:r w:rsidR="00D92ED9">
        <w:t>A minimum grade of 70% in MUSC*3410</w:t>
      </w:r>
      <w:r w:rsidRPr="003523B4">
        <w:t>.</w:t>
      </w:r>
    </w:p>
    <w:p w14:paraId="00A881B2" w14:textId="77777777" w:rsidR="002E65C7" w:rsidRPr="003523B4" w:rsidRDefault="002E65C7" w:rsidP="002E65C7">
      <w:pPr>
        <w:ind w:left="2160" w:hanging="2160"/>
      </w:pPr>
      <w:r w:rsidRPr="003523B4">
        <w:rPr>
          <w:b/>
          <w:i/>
        </w:rPr>
        <w:t xml:space="preserve">Restriction(s):  </w:t>
      </w:r>
      <w:r w:rsidRPr="003523B4">
        <w:t>Registration in a Music Program (Honours Major or Minor, General).</w:t>
      </w:r>
    </w:p>
    <w:p w14:paraId="5B844010" w14:textId="77777777" w:rsidR="002E65C7" w:rsidRPr="003523B4" w:rsidRDefault="002E65C7"/>
    <w:p w14:paraId="7B9A7AB4" w14:textId="77777777" w:rsidR="002E65C7" w:rsidRPr="003523B4" w:rsidRDefault="002E65C7">
      <w:pPr>
        <w:rPr>
          <w:rFonts w:eastAsia="Times New Roman"/>
          <w:b/>
          <w:color w:val="auto"/>
          <w:u w:val="single"/>
        </w:rPr>
      </w:pPr>
      <w:r w:rsidRPr="003523B4">
        <w:rPr>
          <w:rFonts w:eastAsia="Times New Roman"/>
          <w:b/>
          <w:color w:val="auto"/>
          <w:u w:val="single"/>
        </w:rPr>
        <w:t>COURSE DESCRIPTION:</w:t>
      </w:r>
    </w:p>
    <w:p w14:paraId="70624F56" w14:textId="13A9A44A" w:rsidR="002E65C7" w:rsidRPr="003523B4" w:rsidRDefault="002E65C7">
      <w:r w:rsidRPr="003523B4">
        <w:t xml:space="preserve">Students will have the opportunity to apply skills learned in the core of the music program to creative musical activity, focused on the writing of scores and/or the production of electroacoustic studio works. Students will work on compositional activities appropriate to their level of experience and creative goals. It is expected that some work will be accomplished each week, and progress will be presented to the instructor for discussion at the weekly meetings. Students will be expected to complete at least three short composition assignments over the semester. To support this creative work, students will study scores and recordings of a cross section of relevant literature. Students will be expected to gain some ability to articulate formal design and musical/cultural contexts as these apply to their creative work. In addition, students will engage in detailed study of music notation, instrumentation, and orchestration. </w:t>
      </w:r>
    </w:p>
    <w:p w14:paraId="068A9181" w14:textId="77777777" w:rsidR="002E65C7" w:rsidRDefault="002E65C7"/>
    <w:p w14:paraId="0CFCADB3" w14:textId="77777777" w:rsidR="002E65C7" w:rsidRPr="003523B4" w:rsidRDefault="002E65C7" w:rsidP="00C67378">
      <w:pPr>
        <w:rPr>
          <w:rFonts w:eastAsia="Times New Roman"/>
          <w:b/>
          <w:color w:val="auto"/>
          <w:u w:val="single"/>
        </w:rPr>
      </w:pPr>
      <w:r w:rsidRPr="003523B4">
        <w:rPr>
          <w:rFonts w:eastAsia="Times New Roman"/>
          <w:b/>
          <w:color w:val="auto"/>
          <w:u w:val="single"/>
        </w:rPr>
        <w:t>LEARNING OUTCOMES:</w:t>
      </w:r>
    </w:p>
    <w:p w14:paraId="54A06978" w14:textId="77777777" w:rsidR="002E65C7" w:rsidRPr="003523B4" w:rsidRDefault="00221B60" w:rsidP="00C67378">
      <w:pPr>
        <w:numPr>
          <w:ilvl w:val="0"/>
          <w:numId w:val="2"/>
        </w:numPr>
        <w:rPr>
          <w:color w:val="auto"/>
        </w:rPr>
      </w:pPr>
      <w:r>
        <w:rPr>
          <w:color w:val="auto"/>
        </w:rPr>
        <w:t>A</w:t>
      </w:r>
      <w:r w:rsidR="002E65C7" w:rsidRPr="003523B4">
        <w:rPr>
          <w:color w:val="auto"/>
        </w:rPr>
        <w:t xml:space="preserve">bility to create work independently </w:t>
      </w:r>
    </w:p>
    <w:p w14:paraId="28FAF856" w14:textId="77777777" w:rsidR="002E65C7" w:rsidRPr="003523B4" w:rsidRDefault="00221B60" w:rsidP="00C67378">
      <w:pPr>
        <w:numPr>
          <w:ilvl w:val="0"/>
          <w:numId w:val="2"/>
        </w:numPr>
        <w:rPr>
          <w:color w:val="auto"/>
        </w:rPr>
      </w:pPr>
      <w:r>
        <w:rPr>
          <w:color w:val="auto"/>
        </w:rPr>
        <w:t>A</w:t>
      </w:r>
      <w:r w:rsidR="002E65C7" w:rsidRPr="003523B4">
        <w:rPr>
          <w:color w:val="auto"/>
        </w:rPr>
        <w:t>wareness of contemporary music</w:t>
      </w:r>
    </w:p>
    <w:p w14:paraId="3F15C99E" w14:textId="77777777" w:rsidR="002E65C7" w:rsidRPr="003523B4" w:rsidRDefault="002E65C7" w:rsidP="00C67378">
      <w:pPr>
        <w:numPr>
          <w:ilvl w:val="0"/>
          <w:numId w:val="2"/>
        </w:numPr>
        <w:rPr>
          <w:color w:val="auto"/>
        </w:rPr>
      </w:pPr>
      <w:r w:rsidRPr="003523B4">
        <w:rPr>
          <w:color w:val="auto"/>
        </w:rPr>
        <w:t>Understanding of musical forms</w:t>
      </w:r>
    </w:p>
    <w:p w14:paraId="41E48C16" w14:textId="77777777" w:rsidR="002E65C7" w:rsidRPr="003523B4" w:rsidRDefault="002E65C7" w:rsidP="00C67378">
      <w:pPr>
        <w:numPr>
          <w:ilvl w:val="0"/>
          <w:numId w:val="2"/>
        </w:numPr>
        <w:rPr>
          <w:color w:val="auto"/>
        </w:rPr>
      </w:pPr>
      <w:r w:rsidRPr="003523B4">
        <w:rPr>
          <w:color w:val="auto"/>
        </w:rPr>
        <w:t>Familiarity with issues of music notation and instrumentation</w:t>
      </w:r>
    </w:p>
    <w:p w14:paraId="77DF1216" w14:textId="77777777" w:rsidR="002E65C7" w:rsidRPr="003523B4" w:rsidRDefault="002E65C7"/>
    <w:p w14:paraId="43C5DDFD" w14:textId="77777777" w:rsidR="002E65C7" w:rsidRPr="003523B4" w:rsidRDefault="002E65C7">
      <w:pPr>
        <w:rPr>
          <w:rFonts w:eastAsia="Times New Roman"/>
          <w:b/>
          <w:color w:val="auto"/>
          <w:u w:val="single"/>
        </w:rPr>
      </w:pPr>
      <w:r w:rsidRPr="003523B4">
        <w:rPr>
          <w:rFonts w:eastAsia="Times New Roman"/>
          <w:b/>
          <w:color w:val="auto"/>
          <w:u w:val="single"/>
        </w:rPr>
        <w:t>METHOD OF EVALUATION:</w:t>
      </w:r>
    </w:p>
    <w:p w14:paraId="18E20077" w14:textId="19C7D1F8" w:rsidR="002E65C7" w:rsidRPr="003523B4" w:rsidRDefault="00557290" w:rsidP="00793C12">
      <w:pPr>
        <w:tabs>
          <w:tab w:val="right" w:leader="dot" w:pos="8640"/>
        </w:tabs>
        <w:rPr>
          <w:lang w:val="en-US"/>
        </w:rPr>
      </w:pPr>
      <w:r>
        <w:rPr>
          <w:lang w:val="en-US"/>
        </w:rPr>
        <w:t>Creative Composition Work:</w:t>
      </w:r>
      <w:r>
        <w:rPr>
          <w:lang w:val="en-US"/>
        </w:rPr>
        <w:tab/>
        <w:t>6</w:t>
      </w:r>
      <w:r w:rsidR="002E65C7" w:rsidRPr="003523B4">
        <w:rPr>
          <w:lang w:val="en-US"/>
        </w:rPr>
        <w:t>0%</w:t>
      </w:r>
    </w:p>
    <w:p w14:paraId="313888A2" w14:textId="5C65910A" w:rsidR="002E65C7" w:rsidRPr="003523B4" w:rsidRDefault="002E65C7" w:rsidP="00793C12">
      <w:pPr>
        <w:tabs>
          <w:tab w:val="right" w:leader="dot" w:pos="8640"/>
        </w:tabs>
        <w:rPr>
          <w:lang w:val="en-US"/>
        </w:rPr>
      </w:pPr>
      <w:r w:rsidRPr="003523B4">
        <w:rPr>
          <w:lang w:val="en-US"/>
        </w:rPr>
        <w:t>Listening/Score Stud</w:t>
      </w:r>
      <w:r w:rsidR="00557290">
        <w:rPr>
          <w:lang w:val="en-US"/>
        </w:rPr>
        <w:t>y Assignments</w:t>
      </w:r>
      <w:r w:rsidR="001326B0">
        <w:rPr>
          <w:lang w:val="en-US"/>
        </w:rPr>
        <w:t xml:space="preserve"> (due: </w:t>
      </w:r>
      <w:r w:rsidR="00F22A3D">
        <w:rPr>
          <w:lang w:val="en-US"/>
        </w:rPr>
        <w:t>Feb. 2</w:t>
      </w:r>
      <w:r w:rsidR="00E6024C">
        <w:rPr>
          <w:lang w:val="en-US"/>
        </w:rPr>
        <w:t>0</w:t>
      </w:r>
      <w:r w:rsidR="00F22A3D">
        <w:rPr>
          <w:lang w:val="en-US"/>
        </w:rPr>
        <w:t xml:space="preserve">, Apr. </w:t>
      </w:r>
      <w:r w:rsidR="00E6024C">
        <w:rPr>
          <w:lang w:val="en-US"/>
        </w:rPr>
        <w:t>3</w:t>
      </w:r>
      <w:r w:rsidR="001326B0">
        <w:rPr>
          <w:lang w:val="en-US"/>
        </w:rPr>
        <w:t>)</w:t>
      </w:r>
      <w:r w:rsidR="00557290">
        <w:rPr>
          <w:lang w:val="en-US"/>
        </w:rPr>
        <w:t>:</w:t>
      </w:r>
      <w:r w:rsidR="00557290">
        <w:rPr>
          <w:lang w:val="en-US"/>
        </w:rPr>
        <w:tab/>
        <w:t>2</w:t>
      </w:r>
      <w:r w:rsidRPr="003523B4">
        <w:rPr>
          <w:lang w:val="en-US"/>
        </w:rPr>
        <w:t>0%</w:t>
      </w:r>
    </w:p>
    <w:p w14:paraId="60DE798E" w14:textId="77777777" w:rsidR="002E65C7" w:rsidRDefault="002E65C7" w:rsidP="00793C12">
      <w:pPr>
        <w:tabs>
          <w:tab w:val="right" w:leader="dot" w:pos="8640"/>
        </w:tabs>
        <w:rPr>
          <w:lang w:val="en-US"/>
        </w:rPr>
      </w:pPr>
      <w:r w:rsidRPr="003523B4">
        <w:rPr>
          <w:lang w:val="en-US"/>
        </w:rPr>
        <w:t>Notation/Instrumentation/Orchestration Assignments:</w:t>
      </w:r>
      <w:r w:rsidRPr="003523B4">
        <w:rPr>
          <w:lang w:val="en-US"/>
        </w:rPr>
        <w:tab/>
        <w:t>10%</w:t>
      </w:r>
    </w:p>
    <w:p w14:paraId="21CECF71" w14:textId="20928A66" w:rsidR="00557290" w:rsidRDefault="00557290" w:rsidP="00793C12">
      <w:pPr>
        <w:tabs>
          <w:tab w:val="right" w:leader="dot" w:pos="8640"/>
        </w:tabs>
        <w:rPr>
          <w:lang w:val="en-US"/>
        </w:rPr>
      </w:pPr>
      <w:r>
        <w:rPr>
          <w:lang w:val="en-US"/>
        </w:rPr>
        <w:t>Participation …</w:t>
      </w:r>
      <w:r w:rsidR="005B5D48">
        <w:rPr>
          <w:lang w:val="en-US"/>
        </w:rPr>
        <w:t>……………………………………………………………………</w:t>
      </w:r>
      <w:proofErr w:type="gramStart"/>
      <w:r w:rsidR="005B5D48">
        <w:rPr>
          <w:lang w:val="en-US"/>
        </w:rPr>
        <w:t>…..</w:t>
      </w:r>
      <w:proofErr w:type="gramEnd"/>
      <w:r w:rsidR="005B5D48">
        <w:rPr>
          <w:lang w:val="en-US"/>
        </w:rPr>
        <w:t xml:space="preserve"> </w:t>
      </w:r>
      <w:r w:rsidR="000D04CE">
        <w:rPr>
          <w:lang w:val="en-US"/>
        </w:rPr>
        <w:t>10</w:t>
      </w:r>
      <w:r>
        <w:rPr>
          <w:lang w:val="en-US"/>
        </w:rPr>
        <w:t>%</w:t>
      </w:r>
    </w:p>
    <w:p w14:paraId="2A7088C6" w14:textId="77777777" w:rsidR="000D04CE" w:rsidRDefault="000D04CE" w:rsidP="007E0292">
      <w:pPr>
        <w:rPr>
          <w:lang w:val="en-US"/>
        </w:rPr>
      </w:pPr>
    </w:p>
    <w:p w14:paraId="0B48A3AD" w14:textId="7069EB30" w:rsidR="007E0292" w:rsidRPr="00AB174E" w:rsidRDefault="007E0292" w:rsidP="007E0292">
      <w:r w:rsidRPr="00AB174E">
        <w:rPr>
          <w:rStyle w:val="Emphasis"/>
        </w:rPr>
        <w:lastRenderedPageBreak/>
        <w:t>E-mail Communication</w:t>
      </w:r>
      <w:r w:rsidRPr="00AB174E">
        <w:br/>
        <w:t>As per university regulations, all students are required to check their &lt;mail.uoguelph.ca&gt; e-mail account regularly: e-mail is the official route of communication between the University and its students.</w:t>
      </w:r>
    </w:p>
    <w:p w14:paraId="7CBBDE97" w14:textId="77777777" w:rsidR="007E0292" w:rsidRPr="00AB174E" w:rsidRDefault="007E0292" w:rsidP="007E0292">
      <w:pPr>
        <w:rPr>
          <w:rStyle w:val="Emphasis"/>
        </w:rPr>
      </w:pPr>
    </w:p>
    <w:p w14:paraId="4E573047" w14:textId="77777777" w:rsidR="007E0292" w:rsidRPr="00AB174E" w:rsidRDefault="007E0292" w:rsidP="007E0292">
      <w:r w:rsidRPr="00AB174E">
        <w:rPr>
          <w:rStyle w:val="Emphasis"/>
        </w:rPr>
        <w:t>When You Cannot Meet a Course Requirement</w:t>
      </w:r>
      <w:r w:rsidRPr="00AB174E">
        <w:b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8" w:history="1">
        <w:r w:rsidRPr="00AB174E">
          <w:rPr>
            <w:rStyle w:val="Hyperlink"/>
            <w:rFonts w:cs="Arial"/>
          </w:rPr>
          <w:t>See the undergraduate calendar for information on regulations and procedures for Academic Consideration.</w:t>
        </w:r>
      </w:hyperlink>
      <w:r w:rsidRPr="00AB174E">
        <w:t xml:space="preserve">  </w:t>
      </w:r>
    </w:p>
    <w:p w14:paraId="01E40384" w14:textId="77777777" w:rsidR="007E0292" w:rsidRPr="00AB174E" w:rsidRDefault="007E0292" w:rsidP="007E0292"/>
    <w:p w14:paraId="23678BC3" w14:textId="77777777" w:rsidR="007E0292" w:rsidRPr="00AB174E" w:rsidRDefault="007E0292" w:rsidP="007E0292">
      <w:r w:rsidRPr="00AB174E">
        <w:rPr>
          <w:rStyle w:val="Emphasis"/>
        </w:rPr>
        <w:t>Drop Date</w:t>
      </w:r>
      <w:r w:rsidRPr="00AB174E">
        <w:br/>
        <w:t xml:space="preserve">The last date to drop one-semester courses, without academic penalty, is </w:t>
      </w:r>
      <w:r w:rsidRPr="00AB174E">
        <w:rPr>
          <w:rStyle w:val="Strong"/>
        </w:rPr>
        <w:t xml:space="preserve">Friday, </w:t>
      </w:r>
      <w:r>
        <w:rPr>
          <w:rStyle w:val="Strong"/>
        </w:rPr>
        <w:t>4</w:t>
      </w:r>
      <w:r w:rsidRPr="00AB174E">
        <w:rPr>
          <w:rStyle w:val="Strong"/>
        </w:rPr>
        <w:t xml:space="preserve"> </w:t>
      </w:r>
      <w:r>
        <w:rPr>
          <w:rStyle w:val="Strong"/>
        </w:rPr>
        <w:t>November</w:t>
      </w:r>
      <w:r w:rsidRPr="00AB174E">
        <w:rPr>
          <w:rStyle w:val="Strong"/>
        </w:rPr>
        <w:t xml:space="preserve"> 201</w:t>
      </w:r>
      <w:r>
        <w:rPr>
          <w:rStyle w:val="Strong"/>
        </w:rPr>
        <w:t>6</w:t>
      </w:r>
      <w:r w:rsidRPr="00AB174E">
        <w:t>.  For</w:t>
      </w:r>
      <w:hyperlink r:id="rId9" w:history="1">
        <w:r w:rsidRPr="00AB174E">
          <w:rPr>
            <w:rStyle w:val="Hyperlink"/>
            <w:rFonts w:cs="Arial"/>
          </w:rPr>
          <w:t xml:space="preserve"> regulations and procedures for Dropping Courses, see the Undergraduate Calendar</w:t>
        </w:r>
      </w:hyperlink>
      <w:r w:rsidRPr="00AB174E">
        <w:t>.</w:t>
      </w:r>
    </w:p>
    <w:p w14:paraId="56698325" w14:textId="77777777" w:rsidR="007E0292" w:rsidRPr="00AB174E" w:rsidRDefault="007E0292" w:rsidP="007E0292"/>
    <w:p w14:paraId="28D901FA" w14:textId="77777777" w:rsidR="007E0292" w:rsidRPr="00AB174E" w:rsidRDefault="007E0292" w:rsidP="007E0292">
      <w:r w:rsidRPr="00AB174E">
        <w:rPr>
          <w:rStyle w:val="Emphasis"/>
        </w:rPr>
        <w:t>Copies of out-of-class assignments</w:t>
      </w:r>
      <w:r w:rsidRPr="00AB174E">
        <w:br/>
        <w:t>Keep paper and/or other reliable back-up copies of all out-of-class assignments: you may be asked to resubmit work at any time.</w:t>
      </w:r>
    </w:p>
    <w:p w14:paraId="282D9E00" w14:textId="77777777" w:rsidR="007E0292" w:rsidRPr="00AB174E" w:rsidRDefault="007E0292" w:rsidP="007E0292"/>
    <w:p w14:paraId="79133918" w14:textId="77777777" w:rsidR="007E0292" w:rsidRPr="00AB174E" w:rsidRDefault="007E0292" w:rsidP="007E0292">
      <w:r w:rsidRPr="00AB174E">
        <w:rPr>
          <w:rStyle w:val="Emphasis"/>
        </w:rPr>
        <w:t>Accessibility</w:t>
      </w:r>
      <w:r w:rsidRPr="00AB174E">
        <w:b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w:t>
      </w:r>
      <w:r>
        <w:t>ability should contact Student Accessibility Services</w:t>
      </w:r>
      <w:r w:rsidRPr="00AB174E">
        <w:t xml:space="preserve"> as soon as possible. For more information, contact </w:t>
      </w:r>
      <w:r>
        <w:t>SAS</w:t>
      </w:r>
      <w:r w:rsidRPr="00AB174E">
        <w:t xml:space="preserve"> at 519-824-4120 ext. 56208 or email </w:t>
      </w:r>
      <w:hyperlink r:id="rId10" w:history="1">
        <w:r w:rsidRPr="00AB174E">
          <w:rPr>
            <w:rStyle w:val="Hyperlink"/>
            <w:rFonts w:cs="Arial"/>
          </w:rPr>
          <w:t>csd@uoguelph.ca</w:t>
        </w:r>
      </w:hyperlink>
      <w:r w:rsidRPr="00AB174E">
        <w:t xml:space="preserve"> or see the </w:t>
      </w:r>
      <w:hyperlink r:id="rId11" w:history="1">
        <w:r w:rsidRPr="00737D62">
          <w:rPr>
            <w:rStyle w:val="Hyperlink"/>
          </w:rPr>
          <w:t>website</w:t>
        </w:r>
      </w:hyperlink>
      <w:r>
        <w:t>.</w:t>
      </w:r>
    </w:p>
    <w:p w14:paraId="7182386A" w14:textId="77777777" w:rsidR="007E0292" w:rsidRPr="00AB174E" w:rsidRDefault="007E0292" w:rsidP="007E0292"/>
    <w:p w14:paraId="2BBB2D86" w14:textId="77777777" w:rsidR="007E0292" w:rsidRPr="00AB174E" w:rsidRDefault="007E0292" w:rsidP="007E0292">
      <w:pPr>
        <w:rPr>
          <w:rStyle w:val="Emphasis"/>
        </w:rPr>
      </w:pPr>
      <w:r w:rsidRPr="00AB174E">
        <w:rPr>
          <w:rStyle w:val="Emphasis"/>
        </w:rPr>
        <w:t>Student Rights and Responsibilities</w:t>
      </w:r>
    </w:p>
    <w:p w14:paraId="46CE40A0" w14:textId="77777777" w:rsidR="007E0292" w:rsidRPr="00AB174E" w:rsidRDefault="007E0292" w:rsidP="007E0292">
      <w:r w:rsidRPr="00AB174E">
        <w:t xml:space="preserve">Each student at the University of Guelph has rights which carry commensurate responsibilities that involve, broadly, being a civil and respectful member of the University community.  </w:t>
      </w:r>
      <w:hyperlink r:id="rId12" w:history="1">
        <w:r w:rsidRPr="00AB174E">
          <w:rPr>
            <w:rStyle w:val="Hyperlink"/>
          </w:rPr>
          <w:t>The Rights and Responsibilities are detailed in the Undergraduate Calendar</w:t>
        </w:r>
      </w:hyperlink>
    </w:p>
    <w:p w14:paraId="719216E2" w14:textId="77777777" w:rsidR="007E0292" w:rsidRDefault="007E0292" w:rsidP="007E0292"/>
    <w:p w14:paraId="73B58FBE" w14:textId="77777777" w:rsidR="007E0292" w:rsidRDefault="007E0292" w:rsidP="007E0292"/>
    <w:p w14:paraId="175870B0" w14:textId="77777777" w:rsidR="007E0292" w:rsidRDefault="007E0292" w:rsidP="007E0292"/>
    <w:p w14:paraId="36E7C729" w14:textId="77777777" w:rsidR="007E0292" w:rsidRDefault="007E0292" w:rsidP="007E0292"/>
    <w:p w14:paraId="74D044B6" w14:textId="77777777" w:rsidR="007E0292" w:rsidRDefault="007E0292" w:rsidP="007E0292"/>
    <w:p w14:paraId="74E8EBA1" w14:textId="77777777" w:rsidR="007E0292" w:rsidRDefault="007E0292" w:rsidP="007E0292"/>
    <w:p w14:paraId="26A486E3" w14:textId="77777777" w:rsidR="007E0292" w:rsidRDefault="007E0292" w:rsidP="007E0292"/>
    <w:p w14:paraId="10D76EA3" w14:textId="77777777" w:rsidR="007E0292" w:rsidRDefault="007E0292" w:rsidP="007E0292"/>
    <w:p w14:paraId="33BC1139" w14:textId="77777777" w:rsidR="007E0292" w:rsidRPr="00AB174E" w:rsidRDefault="007E0292" w:rsidP="007E0292"/>
    <w:p w14:paraId="0C84D75D" w14:textId="77777777" w:rsidR="007E0292" w:rsidRPr="00AB174E" w:rsidRDefault="007E0292" w:rsidP="007E0292">
      <w:r w:rsidRPr="00AB174E">
        <w:rPr>
          <w:rStyle w:val="Emphasis"/>
        </w:rPr>
        <w:lastRenderedPageBreak/>
        <w:t>Academic Misconduct</w:t>
      </w:r>
      <w:r w:rsidRPr="00AB174E">
        <w:b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5F46B69E" w14:textId="77777777" w:rsidR="007E0292" w:rsidRPr="00AB174E" w:rsidRDefault="007E0292" w:rsidP="007E0292"/>
    <w:p w14:paraId="36D8AF34" w14:textId="77777777" w:rsidR="007E0292" w:rsidRPr="00AB174E" w:rsidRDefault="007E0292" w:rsidP="007E0292">
      <w:r w:rsidRPr="00AB174E">
        <w:rPr>
          <w:rStyle w:val="SubtleEmphasis"/>
        </w:rPr>
        <w:t>Please note</w:t>
      </w:r>
      <w:r w:rsidRPr="00AB174E">
        <w:t xml:space="preserv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hyperlink r:id="rId13" w:history="1">
        <w:r w:rsidRPr="00AB174E">
          <w:rPr>
            <w:rStyle w:val="Hyperlink"/>
            <w:rFonts w:cs="Arial"/>
          </w:rPr>
          <w:t>The Academic Misconduct Policy is detailed in the Undergraduate Calendar</w:t>
        </w:r>
      </w:hyperlink>
      <w:r w:rsidRPr="00AB174E">
        <w:t>.</w:t>
      </w:r>
    </w:p>
    <w:p w14:paraId="31C635A2" w14:textId="77777777" w:rsidR="007E0292" w:rsidRPr="00AB174E" w:rsidRDefault="007E0292" w:rsidP="007E0292"/>
    <w:p w14:paraId="1C04563B" w14:textId="77777777" w:rsidR="007E0292" w:rsidRPr="00AB174E" w:rsidRDefault="007E0292" w:rsidP="007E0292">
      <w:r w:rsidRPr="00AB174E">
        <w:rPr>
          <w:rStyle w:val="Emphasis"/>
        </w:rPr>
        <w:t>Recording of Materials</w:t>
      </w:r>
      <w:r w:rsidRPr="00AB174E">
        <w:b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6D6CC8C2" w14:textId="77777777" w:rsidR="007E0292" w:rsidRPr="00AB174E" w:rsidRDefault="007E0292" w:rsidP="007E0292"/>
    <w:p w14:paraId="015EA494" w14:textId="77777777" w:rsidR="007E0292" w:rsidRPr="00AB174E" w:rsidRDefault="007E0292" w:rsidP="007E0292">
      <w:r w:rsidRPr="00AB174E">
        <w:rPr>
          <w:rStyle w:val="Emphasis"/>
        </w:rPr>
        <w:t>Resources</w:t>
      </w:r>
      <w:r w:rsidRPr="00AB174E">
        <w:br/>
        <w:t xml:space="preserve">The </w:t>
      </w:r>
      <w:hyperlink r:id="rId14" w:history="1">
        <w:r w:rsidRPr="00AB174E">
          <w:rPr>
            <w:rStyle w:val="Hyperlink"/>
            <w:rFonts w:cs="Arial"/>
          </w:rPr>
          <w:t>Academic Calendars</w:t>
        </w:r>
      </w:hyperlink>
      <w:r w:rsidRPr="00AB174E">
        <w:t xml:space="preserve"> are the source of information about the University of Guelph’s procedures, policies and regulations which apply to undergraduate, graduate and diploma programs.</w:t>
      </w:r>
    </w:p>
    <w:p w14:paraId="26DC7D09" w14:textId="77777777" w:rsidR="007E0292" w:rsidRPr="00AB174E" w:rsidRDefault="007E0292" w:rsidP="007E0292"/>
    <w:p w14:paraId="2F59E763" w14:textId="77777777" w:rsidR="005B5D48" w:rsidRPr="003523B4" w:rsidRDefault="005B5D48" w:rsidP="00793C12">
      <w:pPr>
        <w:tabs>
          <w:tab w:val="right" w:leader="dot" w:pos="8640"/>
        </w:tabs>
        <w:rPr>
          <w:lang w:val="en-CA"/>
        </w:rPr>
      </w:pPr>
    </w:p>
    <w:sectPr w:rsidR="005B5D48" w:rsidRPr="003523B4" w:rsidSect="002E65C7">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24BE" w14:textId="77777777" w:rsidR="002114FF" w:rsidRDefault="002114FF">
      <w:r>
        <w:separator/>
      </w:r>
    </w:p>
  </w:endnote>
  <w:endnote w:type="continuationSeparator" w:id="0">
    <w:p w14:paraId="45B3F8D7" w14:textId="77777777" w:rsidR="002114FF" w:rsidRDefault="0021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76913"/>
      <w:docPartObj>
        <w:docPartGallery w:val="Page Numbers (Bottom of Page)"/>
        <w:docPartUnique/>
      </w:docPartObj>
    </w:sdtPr>
    <w:sdtEndPr/>
    <w:sdtContent>
      <w:sdt>
        <w:sdtPr>
          <w:id w:val="-1669238322"/>
          <w:docPartObj>
            <w:docPartGallery w:val="Page Numbers (Top of Page)"/>
            <w:docPartUnique/>
          </w:docPartObj>
        </w:sdtPr>
        <w:sdtEndPr/>
        <w:sdtContent>
          <w:p w14:paraId="456F3E7F" w14:textId="77777777" w:rsidR="0009700E" w:rsidRDefault="0009700E">
            <w:pPr>
              <w:pStyle w:val="Footer"/>
              <w:jc w:val="center"/>
            </w:pPr>
            <w:r>
              <w:t xml:space="preserve">Page </w:t>
            </w:r>
            <w:r>
              <w:rPr>
                <w:b/>
                <w:bCs/>
              </w:rPr>
              <w:fldChar w:fldCharType="begin"/>
            </w:r>
            <w:r>
              <w:rPr>
                <w:b/>
                <w:bCs/>
              </w:rPr>
              <w:instrText xml:space="preserve"> PAGE </w:instrText>
            </w:r>
            <w:r>
              <w:rPr>
                <w:b/>
                <w:bCs/>
              </w:rPr>
              <w:fldChar w:fldCharType="separate"/>
            </w:r>
            <w:r w:rsidR="00F22A3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22A3D">
              <w:rPr>
                <w:b/>
                <w:bCs/>
                <w:noProof/>
              </w:rPr>
              <w:t>3</w:t>
            </w:r>
            <w:r>
              <w:rPr>
                <w:b/>
                <w:bCs/>
              </w:rPr>
              <w:fldChar w:fldCharType="end"/>
            </w:r>
          </w:p>
        </w:sdtContent>
      </w:sdt>
    </w:sdtContent>
  </w:sdt>
  <w:p w14:paraId="57BD5CA9" w14:textId="77777777" w:rsidR="002E65C7" w:rsidRDefault="002E65C7">
    <w:pPr>
      <w:pStyle w:val="FreeForm"/>
      <w:rPr>
        <w:rFonts w:eastAsia="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81F4" w14:textId="77777777" w:rsidR="002114FF" w:rsidRDefault="002114FF">
      <w:r>
        <w:separator/>
      </w:r>
    </w:p>
  </w:footnote>
  <w:footnote w:type="continuationSeparator" w:id="0">
    <w:p w14:paraId="4C17AE12" w14:textId="77777777" w:rsidR="002114FF" w:rsidRDefault="00211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4331C"/>
    <w:multiLevelType w:val="hybridMultilevel"/>
    <w:tmpl w:val="FD66C12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2394E46"/>
    <w:multiLevelType w:val="hybridMultilevel"/>
    <w:tmpl w:val="3306F78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56"/>
    <w:rsid w:val="0009700E"/>
    <w:rsid w:val="000A10F8"/>
    <w:rsid w:val="000D04CE"/>
    <w:rsid w:val="001326B0"/>
    <w:rsid w:val="002114FF"/>
    <w:rsid w:val="00221B60"/>
    <w:rsid w:val="002E65C7"/>
    <w:rsid w:val="0030726D"/>
    <w:rsid w:val="00343D2A"/>
    <w:rsid w:val="003523B4"/>
    <w:rsid w:val="004154F4"/>
    <w:rsid w:val="004C5319"/>
    <w:rsid w:val="00522B61"/>
    <w:rsid w:val="005247CF"/>
    <w:rsid w:val="00534380"/>
    <w:rsid w:val="00557290"/>
    <w:rsid w:val="005B5D48"/>
    <w:rsid w:val="00612B89"/>
    <w:rsid w:val="00637D67"/>
    <w:rsid w:val="00677EDF"/>
    <w:rsid w:val="006D7531"/>
    <w:rsid w:val="00793C12"/>
    <w:rsid w:val="007E0292"/>
    <w:rsid w:val="007E64B7"/>
    <w:rsid w:val="007F572B"/>
    <w:rsid w:val="00894137"/>
    <w:rsid w:val="008B0380"/>
    <w:rsid w:val="00954721"/>
    <w:rsid w:val="00970E63"/>
    <w:rsid w:val="009B6F8C"/>
    <w:rsid w:val="009E0CB3"/>
    <w:rsid w:val="00A26356"/>
    <w:rsid w:val="00A4456B"/>
    <w:rsid w:val="00B3698F"/>
    <w:rsid w:val="00B36CC5"/>
    <w:rsid w:val="00B57969"/>
    <w:rsid w:val="00C01021"/>
    <w:rsid w:val="00C67378"/>
    <w:rsid w:val="00C923B1"/>
    <w:rsid w:val="00D92ED9"/>
    <w:rsid w:val="00DC7BC9"/>
    <w:rsid w:val="00DD0156"/>
    <w:rsid w:val="00E6024C"/>
    <w:rsid w:val="00F01FB2"/>
    <w:rsid w:val="00F22A3D"/>
    <w:rsid w:val="00F604E7"/>
    <w:rsid w:val="00F75D0B"/>
    <w:rsid w:val="00F8030A"/>
    <w:rsid w:val="00F8170D"/>
    <w:rsid w:val="00F91B7A"/>
    <w:rsid w:val="00F9438B"/>
    <w:rsid w:val="00FB40F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2CBF27"/>
  <w15:docId w15:val="{86A48FEF-661F-2A4D-BD59-B2D5368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lang w:eastAsia="en-US"/>
    </w:rPr>
  </w:style>
  <w:style w:type="character" w:styleId="Hyperlink">
    <w:name w:val="Hyperlink"/>
    <w:basedOn w:val="DefaultParagraphFont"/>
    <w:rsid w:val="00894137"/>
    <w:rPr>
      <w:color w:val="0000FF" w:themeColor="hyperlink"/>
      <w:u w:val="single"/>
    </w:rPr>
  </w:style>
  <w:style w:type="character" w:customStyle="1" w:styleId="object">
    <w:name w:val="object"/>
    <w:basedOn w:val="DefaultParagraphFont"/>
    <w:rsid w:val="0030726D"/>
  </w:style>
  <w:style w:type="paragraph" w:styleId="Header">
    <w:name w:val="header"/>
    <w:basedOn w:val="Normal"/>
    <w:link w:val="HeaderChar"/>
    <w:rsid w:val="0009700E"/>
    <w:pPr>
      <w:tabs>
        <w:tab w:val="center" w:pos="4680"/>
        <w:tab w:val="right" w:pos="9360"/>
      </w:tabs>
    </w:pPr>
  </w:style>
  <w:style w:type="character" w:customStyle="1" w:styleId="HeaderChar">
    <w:name w:val="Header Char"/>
    <w:basedOn w:val="DefaultParagraphFont"/>
    <w:link w:val="Header"/>
    <w:rsid w:val="0009700E"/>
    <w:rPr>
      <w:rFonts w:eastAsia="ヒラギノ角ゴ Pro W3"/>
      <w:color w:val="000000"/>
      <w:sz w:val="24"/>
      <w:szCs w:val="24"/>
      <w:lang w:val="en-GB" w:eastAsia="en-US"/>
    </w:rPr>
  </w:style>
  <w:style w:type="paragraph" w:styleId="Footer">
    <w:name w:val="footer"/>
    <w:basedOn w:val="Normal"/>
    <w:link w:val="FooterChar"/>
    <w:uiPriority w:val="99"/>
    <w:rsid w:val="0009700E"/>
    <w:pPr>
      <w:tabs>
        <w:tab w:val="center" w:pos="4680"/>
        <w:tab w:val="right" w:pos="9360"/>
      </w:tabs>
    </w:pPr>
  </w:style>
  <w:style w:type="character" w:customStyle="1" w:styleId="FooterChar">
    <w:name w:val="Footer Char"/>
    <w:basedOn w:val="DefaultParagraphFont"/>
    <w:link w:val="Footer"/>
    <w:uiPriority w:val="99"/>
    <w:rsid w:val="0009700E"/>
    <w:rPr>
      <w:rFonts w:eastAsia="ヒラギノ角ゴ Pro W3"/>
      <w:color w:val="000000"/>
      <w:sz w:val="24"/>
      <w:szCs w:val="24"/>
      <w:lang w:val="en-GB" w:eastAsia="en-US"/>
    </w:rPr>
  </w:style>
  <w:style w:type="character" w:styleId="Emphasis">
    <w:name w:val="Emphasis"/>
    <w:basedOn w:val="DefaultParagraphFont"/>
    <w:uiPriority w:val="20"/>
    <w:qFormat/>
    <w:rsid w:val="007E0292"/>
    <w:rPr>
      <w:b/>
      <w:iCs/>
      <w:u w:val="single"/>
    </w:rPr>
  </w:style>
  <w:style w:type="character" w:styleId="SubtleEmphasis">
    <w:name w:val="Subtle Emphasis"/>
    <w:basedOn w:val="Emphasis"/>
    <w:uiPriority w:val="19"/>
    <w:qFormat/>
    <w:rsid w:val="007E0292"/>
    <w:rPr>
      <w:b w:val="0"/>
      <w:iCs/>
      <w:sz w:val="24"/>
      <w:szCs w:val="24"/>
      <w:u w:val="single"/>
    </w:rPr>
  </w:style>
  <w:style w:type="character" w:styleId="Strong">
    <w:name w:val="Strong"/>
    <w:basedOn w:val="DefaultParagraphFont"/>
    <w:uiPriority w:val="22"/>
    <w:qFormat/>
    <w:rsid w:val="007E0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ac.shtml" TargetMode="External"/><Relationship Id="rId13" Type="http://schemas.openxmlformats.org/officeDocument/2006/relationships/hyperlink" Target="http://www.uoguelph.ca/registrar/calendars/undergraduate/current/c08/c08-amisconduct.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oguelph.ca/registrar/calendars/undergraduate/2014-2015/c01/index.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cs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oguelph.ca/vpacademic/avpa/checklist/mailtocsd@uoguelph.ca" TargetMode="External"/><Relationship Id="rId4" Type="http://schemas.openxmlformats.org/officeDocument/2006/relationships/webSettings" Target="webSettings.xml"/><Relationship Id="rId9" Type="http://schemas.openxmlformats.org/officeDocument/2006/relationships/hyperlink" Target="http://www.uoguelph.ca/registrar/calendars/undergraduate/current/c08/c08-drop.shtml" TargetMode="External"/><Relationship Id="rId14" Type="http://schemas.openxmlformats.org/officeDocument/2006/relationships/hyperlink" Target="http://www.uoguelph.ca/registrar/calendars/index.cfm?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MUSC3410-01</vt:lpstr>
    </vt:vector>
  </TitlesOfParts>
  <Company>University of Guelph</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MUSC3410-01</dc:title>
  <dc:subject>Course Outline</dc:subject>
  <dc:creator>SOFAM -- W Johnson</dc:creator>
  <cp:lastModifiedBy>James Harley</cp:lastModifiedBy>
  <cp:revision>5</cp:revision>
  <cp:lastPrinted>2016-09-06T17:38:00Z</cp:lastPrinted>
  <dcterms:created xsi:type="dcterms:W3CDTF">2022-10-31T14:39:00Z</dcterms:created>
  <dcterms:modified xsi:type="dcterms:W3CDTF">2022-10-31T14:49:00Z</dcterms:modified>
</cp:coreProperties>
</file>