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F7801" w14:textId="77777777" w:rsidR="00186032" w:rsidRDefault="00186032" w:rsidP="00281F41">
      <w:pPr>
        <w:spacing w:after="0" w:line="480" w:lineRule="auto"/>
        <w:jc w:val="center"/>
        <w:rPr>
          <w:rFonts w:ascii="Times New Roman" w:hAnsi="Times New Roman" w:cs="Times New Roman"/>
          <w:b/>
          <w:bCs/>
          <w:sz w:val="24"/>
          <w:szCs w:val="24"/>
        </w:rPr>
      </w:pPr>
    </w:p>
    <w:p w14:paraId="5F1632F0" w14:textId="77777777" w:rsidR="00186032" w:rsidRDefault="00186032" w:rsidP="00281F41">
      <w:pPr>
        <w:spacing w:after="0" w:line="480" w:lineRule="auto"/>
        <w:jc w:val="center"/>
        <w:rPr>
          <w:rFonts w:ascii="Times New Roman" w:hAnsi="Times New Roman" w:cs="Times New Roman"/>
          <w:b/>
          <w:bCs/>
          <w:sz w:val="24"/>
          <w:szCs w:val="24"/>
        </w:rPr>
      </w:pPr>
    </w:p>
    <w:p w14:paraId="147D4957" w14:textId="77777777" w:rsidR="00186032" w:rsidRDefault="00186032" w:rsidP="00281F41">
      <w:pPr>
        <w:spacing w:after="0" w:line="480" w:lineRule="auto"/>
        <w:jc w:val="center"/>
        <w:rPr>
          <w:rFonts w:ascii="Times New Roman" w:hAnsi="Times New Roman" w:cs="Times New Roman"/>
          <w:b/>
          <w:bCs/>
          <w:sz w:val="24"/>
          <w:szCs w:val="24"/>
        </w:rPr>
      </w:pPr>
    </w:p>
    <w:p w14:paraId="506200D2" w14:textId="77777777" w:rsidR="00186032" w:rsidRDefault="00186032" w:rsidP="00281F41">
      <w:pPr>
        <w:spacing w:after="0" w:line="480" w:lineRule="auto"/>
        <w:jc w:val="center"/>
        <w:rPr>
          <w:rFonts w:ascii="Times New Roman" w:hAnsi="Times New Roman" w:cs="Times New Roman"/>
          <w:b/>
          <w:bCs/>
          <w:sz w:val="24"/>
          <w:szCs w:val="24"/>
        </w:rPr>
      </w:pPr>
    </w:p>
    <w:p w14:paraId="049755AF" w14:textId="77777777" w:rsidR="00186032" w:rsidRDefault="00186032" w:rsidP="00281F41">
      <w:pPr>
        <w:spacing w:after="0" w:line="480" w:lineRule="auto"/>
        <w:jc w:val="center"/>
        <w:rPr>
          <w:rFonts w:ascii="Times New Roman" w:hAnsi="Times New Roman" w:cs="Times New Roman"/>
          <w:b/>
          <w:bCs/>
          <w:sz w:val="24"/>
          <w:szCs w:val="24"/>
        </w:rPr>
      </w:pPr>
    </w:p>
    <w:p w14:paraId="7CEE31AB" w14:textId="77777777" w:rsidR="00186032" w:rsidRDefault="00186032" w:rsidP="00281F41">
      <w:pPr>
        <w:spacing w:after="0" w:line="480" w:lineRule="auto"/>
        <w:jc w:val="center"/>
        <w:rPr>
          <w:rFonts w:ascii="Times New Roman" w:hAnsi="Times New Roman" w:cs="Times New Roman"/>
          <w:b/>
          <w:bCs/>
          <w:sz w:val="24"/>
          <w:szCs w:val="24"/>
        </w:rPr>
      </w:pPr>
    </w:p>
    <w:p w14:paraId="35F0056F" w14:textId="77777777" w:rsidR="00186032" w:rsidRDefault="00186032" w:rsidP="00281F41">
      <w:pPr>
        <w:spacing w:after="0" w:line="480" w:lineRule="auto"/>
        <w:jc w:val="center"/>
        <w:rPr>
          <w:rFonts w:ascii="Times New Roman" w:hAnsi="Times New Roman" w:cs="Times New Roman"/>
          <w:b/>
          <w:bCs/>
          <w:sz w:val="24"/>
          <w:szCs w:val="24"/>
        </w:rPr>
      </w:pPr>
    </w:p>
    <w:p w14:paraId="582481EC" w14:textId="3260D100" w:rsidR="00AB1186" w:rsidRPr="00AB1186" w:rsidRDefault="000D5B3F" w:rsidP="00281F41">
      <w:pPr>
        <w:spacing w:after="0" w:line="480" w:lineRule="auto"/>
        <w:jc w:val="center"/>
        <w:rPr>
          <w:rFonts w:ascii="Times New Roman" w:hAnsi="Times New Roman" w:cs="Times New Roman"/>
          <w:b/>
          <w:bCs/>
          <w:sz w:val="48"/>
          <w:szCs w:val="48"/>
        </w:rPr>
      </w:pPr>
      <w:r>
        <w:rPr>
          <w:rFonts w:ascii="Times New Roman" w:hAnsi="Times New Roman" w:cs="Times New Roman"/>
          <w:b/>
          <w:bCs/>
          <w:sz w:val="48"/>
          <w:szCs w:val="48"/>
        </w:rPr>
        <w:t>The Craft So Long To Learn</w:t>
      </w:r>
      <w:r w:rsidR="00AB1186" w:rsidRPr="00AB1186">
        <w:rPr>
          <w:rFonts w:ascii="Times New Roman" w:hAnsi="Times New Roman" w:cs="Times New Roman"/>
          <w:b/>
          <w:bCs/>
          <w:sz w:val="48"/>
          <w:szCs w:val="48"/>
        </w:rPr>
        <w:t>:</w:t>
      </w:r>
    </w:p>
    <w:p w14:paraId="0D96590A" w14:textId="50E51A71" w:rsidR="001D2518" w:rsidRPr="00AB1186" w:rsidRDefault="001D2518" w:rsidP="00281F41">
      <w:pPr>
        <w:spacing w:after="0" w:line="480" w:lineRule="auto"/>
        <w:jc w:val="center"/>
        <w:rPr>
          <w:rFonts w:ascii="Times New Roman" w:hAnsi="Times New Roman" w:cs="Times New Roman"/>
          <w:b/>
          <w:bCs/>
          <w:sz w:val="36"/>
          <w:szCs w:val="36"/>
        </w:rPr>
      </w:pPr>
      <w:r w:rsidRPr="00AB1186">
        <w:rPr>
          <w:rFonts w:ascii="Times New Roman" w:hAnsi="Times New Roman" w:cs="Times New Roman"/>
          <w:b/>
          <w:bCs/>
          <w:sz w:val="36"/>
          <w:szCs w:val="36"/>
        </w:rPr>
        <w:t>Memo</w:t>
      </w:r>
      <w:r w:rsidR="00CD30C8" w:rsidRPr="00AB1186">
        <w:rPr>
          <w:rFonts w:ascii="Times New Roman" w:hAnsi="Times New Roman" w:cs="Times New Roman"/>
          <w:b/>
          <w:bCs/>
          <w:sz w:val="36"/>
          <w:szCs w:val="36"/>
        </w:rPr>
        <w:t>ries</w:t>
      </w:r>
      <w:r w:rsidR="00281F41" w:rsidRPr="00AB1186">
        <w:rPr>
          <w:rFonts w:ascii="Times New Roman" w:hAnsi="Times New Roman" w:cs="Times New Roman"/>
          <w:b/>
          <w:bCs/>
          <w:sz w:val="36"/>
          <w:szCs w:val="36"/>
        </w:rPr>
        <w:t xml:space="preserve"> of a</w:t>
      </w:r>
      <w:r w:rsidR="00C3691B">
        <w:rPr>
          <w:rFonts w:ascii="Times New Roman" w:hAnsi="Times New Roman" w:cs="Times New Roman"/>
          <w:b/>
          <w:bCs/>
          <w:sz w:val="36"/>
          <w:szCs w:val="36"/>
        </w:rPr>
        <w:t xml:space="preserve"> Prolonged</w:t>
      </w:r>
      <w:r w:rsidR="00281F41" w:rsidRPr="00AB1186">
        <w:rPr>
          <w:rFonts w:ascii="Times New Roman" w:hAnsi="Times New Roman" w:cs="Times New Roman"/>
          <w:b/>
          <w:bCs/>
          <w:sz w:val="36"/>
          <w:szCs w:val="36"/>
        </w:rPr>
        <w:t xml:space="preserve"> Education in</w:t>
      </w:r>
      <w:r w:rsidR="00AB1186">
        <w:rPr>
          <w:rFonts w:ascii="Times New Roman" w:hAnsi="Times New Roman" w:cs="Times New Roman"/>
          <w:b/>
          <w:bCs/>
          <w:sz w:val="36"/>
          <w:szCs w:val="36"/>
        </w:rPr>
        <w:t xml:space="preserve"> </w:t>
      </w:r>
      <w:r w:rsidR="00C37BB1">
        <w:rPr>
          <w:rFonts w:ascii="Times New Roman" w:hAnsi="Times New Roman" w:cs="Times New Roman"/>
          <w:b/>
          <w:bCs/>
          <w:sz w:val="36"/>
          <w:szCs w:val="36"/>
        </w:rPr>
        <w:t xml:space="preserve">Canadian </w:t>
      </w:r>
      <w:r w:rsidR="00281F41" w:rsidRPr="00AB1186">
        <w:rPr>
          <w:rFonts w:ascii="Times New Roman" w:hAnsi="Times New Roman" w:cs="Times New Roman"/>
          <w:b/>
          <w:bCs/>
          <w:sz w:val="36"/>
          <w:szCs w:val="36"/>
        </w:rPr>
        <w:t>Theatre</w:t>
      </w:r>
    </w:p>
    <w:p w14:paraId="10256323" w14:textId="054B7F41" w:rsidR="00401F6B" w:rsidRDefault="00281F41" w:rsidP="00281F41">
      <w:pPr>
        <w:spacing w:after="0" w:line="480" w:lineRule="auto"/>
        <w:jc w:val="center"/>
        <w:rPr>
          <w:rFonts w:ascii="Times New Roman" w:hAnsi="Times New Roman" w:cs="Times New Roman"/>
          <w:sz w:val="24"/>
          <w:szCs w:val="24"/>
        </w:rPr>
      </w:pPr>
      <w:r w:rsidRPr="00281F41">
        <w:rPr>
          <w:rFonts w:ascii="Times New Roman" w:hAnsi="Times New Roman" w:cs="Times New Roman"/>
          <w:sz w:val="24"/>
          <w:szCs w:val="24"/>
        </w:rPr>
        <w:t>Ric Knowles</w:t>
      </w:r>
    </w:p>
    <w:p w14:paraId="588A25B5" w14:textId="7E74FE42" w:rsidR="00266189" w:rsidRDefault="00000000" w:rsidP="00281F41">
      <w:pPr>
        <w:spacing w:after="0" w:line="480" w:lineRule="auto"/>
        <w:jc w:val="center"/>
        <w:rPr>
          <w:rFonts w:ascii="Times New Roman" w:hAnsi="Times New Roman" w:cs="Times New Roman"/>
          <w:sz w:val="24"/>
          <w:szCs w:val="24"/>
        </w:rPr>
      </w:pPr>
      <w:hyperlink r:id="rId8" w:history="1">
        <w:r w:rsidR="00205E69" w:rsidRPr="00F61FF9">
          <w:rPr>
            <w:rStyle w:val="Hyperlink"/>
            <w:rFonts w:ascii="Times New Roman" w:hAnsi="Times New Roman" w:cs="Times New Roman"/>
            <w:sz w:val="24"/>
            <w:szCs w:val="24"/>
          </w:rPr>
          <w:t>https://www.uoguelph.ca/arts/sets/people/ric-knowles</w:t>
        </w:r>
      </w:hyperlink>
    </w:p>
    <w:p w14:paraId="1AABAC23" w14:textId="77777777" w:rsidR="00205E69" w:rsidRDefault="00205E69" w:rsidP="00281F41">
      <w:pPr>
        <w:spacing w:after="0" w:line="480" w:lineRule="auto"/>
        <w:jc w:val="center"/>
        <w:rPr>
          <w:rFonts w:ascii="Times New Roman" w:hAnsi="Times New Roman" w:cs="Times New Roman"/>
          <w:sz w:val="24"/>
          <w:szCs w:val="24"/>
        </w:rPr>
      </w:pPr>
    </w:p>
    <w:p w14:paraId="60A7E27B" w14:textId="77777777" w:rsidR="00B125DB" w:rsidRDefault="00B125DB">
      <w:pPr>
        <w:rPr>
          <w:rFonts w:ascii="Times New Roman" w:hAnsi="Times New Roman" w:cs="Times New Roman"/>
          <w:sz w:val="24"/>
          <w:szCs w:val="24"/>
        </w:rPr>
      </w:pPr>
    </w:p>
    <w:p w14:paraId="0F766DBB" w14:textId="77777777" w:rsidR="00B125DB" w:rsidRDefault="00B125DB">
      <w:pPr>
        <w:rPr>
          <w:rFonts w:ascii="Times New Roman" w:hAnsi="Times New Roman" w:cs="Times New Roman"/>
          <w:sz w:val="24"/>
          <w:szCs w:val="24"/>
        </w:rPr>
      </w:pPr>
    </w:p>
    <w:p w14:paraId="6CCEF56A" w14:textId="77777777" w:rsidR="00B125DB" w:rsidRDefault="00B125DB">
      <w:pPr>
        <w:rPr>
          <w:rFonts w:ascii="Times New Roman" w:hAnsi="Times New Roman" w:cs="Times New Roman"/>
          <w:sz w:val="24"/>
          <w:szCs w:val="24"/>
        </w:rPr>
      </w:pPr>
    </w:p>
    <w:p w14:paraId="3F3335A9" w14:textId="77777777" w:rsidR="00B125DB" w:rsidRDefault="00B125DB">
      <w:pPr>
        <w:rPr>
          <w:rFonts w:ascii="Times New Roman" w:hAnsi="Times New Roman" w:cs="Times New Roman"/>
          <w:sz w:val="24"/>
          <w:szCs w:val="24"/>
        </w:rPr>
      </w:pPr>
    </w:p>
    <w:p w14:paraId="1D3F4B38" w14:textId="77777777" w:rsidR="00B125DB" w:rsidRDefault="00B125DB">
      <w:pPr>
        <w:rPr>
          <w:rFonts w:ascii="Times New Roman" w:hAnsi="Times New Roman" w:cs="Times New Roman"/>
          <w:sz w:val="24"/>
          <w:szCs w:val="24"/>
        </w:rPr>
      </w:pPr>
    </w:p>
    <w:p w14:paraId="3A5BDBEF" w14:textId="77777777" w:rsidR="00B125DB" w:rsidRDefault="00B125DB">
      <w:pPr>
        <w:rPr>
          <w:rFonts w:ascii="Times New Roman" w:hAnsi="Times New Roman" w:cs="Times New Roman"/>
          <w:sz w:val="24"/>
          <w:szCs w:val="24"/>
        </w:rPr>
      </w:pPr>
    </w:p>
    <w:p w14:paraId="3CDB208F" w14:textId="77777777" w:rsidR="00B125DB" w:rsidRDefault="00B125DB">
      <w:pPr>
        <w:rPr>
          <w:rFonts w:ascii="Times New Roman" w:hAnsi="Times New Roman" w:cs="Times New Roman"/>
          <w:sz w:val="24"/>
          <w:szCs w:val="24"/>
        </w:rPr>
      </w:pPr>
    </w:p>
    <w:p w14:paraId="7C64BB96" w14:textId="77777777" w:rsidR="00B125DB" w:rsidRDefault="00B125DB">
      <w:pPr>
        <w:rPr>
          <w:rFonts w:ascii="Times New Roman" w:hAnsi="Times New Roman" w:cs="Times New Roman"/>
          <w:sz w:val="24"/>
          <w:szCs w:val="24"/>
        </w:rPr>
      </w:pPr>
    </w:p>
    <w:p w14:paraId="47193CC2" w14:textId="77777777" w:rsidR="00B125DB" w:rsidRDefault="00B125DB">
      <w:pPr>
        <w:rPr>
          <w:rFonts w:ascii="Times New Roman" w:hAnsi="Times New Roman" w:cs="Times New Roman"/>
          <w:sz w:val="24"/>
          <w:szCs w:val="24"/>
        </w:rPr>
      </w:pPr>
    </w:p>
    <w:p w14:paraId="6BC25E39" w14:textId="77777777" w:rsidR="00B125DB" w:rsidRDefault="00B125DB">
      <w:pPr>
        <w:rPr>
          <w:rFonts w:ascii="Times New Roman" w:hAnsi="Times New Roman" w:cs="Times New Roman"/>
          <w:sz w:val="24"/>
          <w:szCs w:val="24"/>
        </w:rPr>
      </w:pPr>
    </w:p>
    <w:p w14:paraId="5F672480" w14:textId="77777777" w:rsidR="00B125DB" w:rsidRDefault="00B125DB">
      <w:pPr>
        <w:rPr>
          <w:rFonts w:ascii="Times New Roman" w:hAnsi="Times New Roman" w:cs="Times New Roman"/>
          <w:sz w:val="24"/>
          <w:szCs w:val="24"/>
        </w:rPr>
      </w:pPr>
    </w:p>
    <w:p w14:paraId="71B6FAFC" w14:textId="5D48D947" w:rsidR="00B125DB" w:rsidRDefault="00B125DB" w:rsidP="00B125DB">
      <w:pPr>
        <w:jc w:val="right"/>
        <w:rPr>
          <w:rFonts w:ascii="Times New Roman" w:hAnsi="Times New Roman" w:cs="Times New Roman"/>
          <w:sz w:val="24"/>
          <w:szCs w:val="24"/>
        </w:rPr>
      </w:pPr>
      <w:r>
        <w:rPr>
          <w:rFonts w:ascii="Times New Roman" w:hAnsi="Times New Roman" w:cs="Times New Roman"/>
          <w:sz w:val="24"/>
          <w:szCs w:val="24"/>
        </w:rPr>
        <w:t>©</w:t>
      </w:r>
      <w:r w:rsidR="004E50E6">
        <w:rPr>
          <w:rFonts w:ascii="Times New Roman" w:hAnsi="Times New Roman" w:cs="Times New Roman"/>
          <w:sz w:val="24"/>
          <w:szCs w:val="24"/>
        </w:rPr>
        <w:t xml:space="preserve"> 15 February</w:t>
      </w:r>
      <w:r>
        <w:rPr>
          <w:rFonts w:ascii="Times New Roman" w:hAnsi="Times New Roman" w:cs="Times New Roman"/>
          <w:sz w:val="24"/>
          <w:szCs w:val="24"/>
        </w:rPr>
        <w:t xml:space="preserve"> 20</w:t>
      </w:r>
      <w:r w:rsidR="00B1199E">
        <w:rPr>
          <w:rFonts w:ascii="Times New Roman" w:hAnsi="Times New Roman" w:cs="Times New Roman"/>
          <w:sz w:val="24"/>
          <w:szCs w:val="24"/>
        </w:rPr>
        <w:t>25</w:t>
      </w:r>
      <w:r w:rsidR="00E9707F">
        <w:rPr>
          <w:rFonts w:ascii="Times New Roman" w:hAnsi="Times New Roman" w:cs="Times New Roman"/>
          <w:sz w:val="24"/>
          <w:szCs w:val="24"/>
        </w:rPr>
        <w:br w:type="page"/>
      </w:r>
    </w:p>
    <w:p w14:paraId="0D781644" w14:textId="77777777" w:rsidR="00E9707F" w:rsidRDefault="00E9707F">
      <w:pPr>
        <w:rPr>
          <w:rFonts w:ascii="Times New Roman" w:hAnsi="Times New Roman" w:cs="Times New Roman"/>
          <w:sz w:val="24"/>
          <w:szCs w:val="24"/>
        </w:rPr>
      </w:pPr>
    </w:p>
    <w:p w14:paraId="7FCEF8D8" w14:textId="77777777" w:rsidR="00E9707F" w:rsidRDefault="00E9707F">
      <w:pPr>
        <w:rPr>
          <w:rFonts w:ascii="Times New Roman" w:hAnsi="Times New Roman" w:cs="Times New Roman"/>
          <w:sz w:val="24"/>
          <w:szCs w:val="24"/>
        </w:rPr>
      </w:pPr>
    </w:p>
    <w:p w14:paraId="61F29B7A" w14:textId="77777777" w:rsidR="00E9707F" w:rsidRDefault="00E9707F">
      <w:pPr>
        <w:rPr>
          <w:rFonts w:ascii="Times New Roman" w:hAnsi="Times New Roman" w:cs="Times New Roman"/>
          <w:sz w:val="24"/>
          <w:szCs w:val="24"/>
        </w:rPr>
      </w:pPr>
    </w:p>
    <w:p w14:paraId="3DF71C74" w14:textId="77777777" w:rsidR="00E9707F" w:rsidRDefault="00E9707F">
      <w:pPr>
        <w:rPr>
          <w:rFonts w:ascii="Times New Roman" w:hAnsi="Times New Roman" w:cs="Times New Roman"/>
          <w:sz w:val="24"/>
          <w:szCs w:val="24"/>
        </w:rPr>
      </w:pPr>
    </w:p>
    <w:p w14:paraId="6D16B48D" w14:textId="77777777" w:rsidR="00E9707F" w:rsidRDefault="00E9707F">
      <w:pPr>
        <w:rPr>
          <w:rFonts w:ascii="Times New Roman" w:hAnsi="Times New Roman" w:cs="Times New Roman"/>
          <w:sz w:val="24"/>
          <w:szCs w:val="24"/>
        </w:rPr>
      </w:pPr>
    </w:p>
    <w:p w14:paraId="3ABC33F7" w14:textId="77777777" w:rsidR="00E9707F" w:rsidRDefault="00E9707F">
      <w:pPr>
        <w:rPr>
          <w:rFonts w:ascii="Times New Roman" w:hAnsi="Times New Roman" w:cs="Times New Roman"/>
          <w:sz w:val="24"/>
          <w:szCs w:val="24"/>
        </w:rPr>
      </w:pPr>
    </w:p>
    <w:p w14:paraId="00CF1753" w14:textId="77777777" w:rsidR="00E9707F" w:rsidRDefault="00E9707F">
      <w:pPr>
        <w:rPr>
          <w:rFonts w:ascii="Times New Roman" w:hAnsi="Times New Roman" w:cs="Times New Roman"/>
          <w:sz w:val="24"/>
          <w:szCs w:val="24"/>
        </w:rPr>
      </w:pPr>
    </w:p>
    <w:p w14:paraId="5F3A8A95" w14:textId="77777777" w:rsidR="00E9707F" w:rsidRDefault="00E9707F">
      <w:pPr>
        <w:rPr>
          <w:rFonts w:ascii="Times New Roman" w:hAnsi="Times New Roman" w:cs="Times New Roman"/>
          <w:sz w:val="24"/>
          <w:szCs w:val="24"/>
        </w:rPr>
      </w:pPr>
    </w:p>
    <w:p w14:paraId="228C9E26" w14:textId="77777777" w:rsidR="00E9707F" w:rsidRDefault="00E9707F">
      <w:pPr>
        <w:rPr>
          <w:rFonts w:ascii="Times New Roman" w:hAnsi="Times New Roman" w:cs="Times New Roman"/>
          <w:sz w:val="24"/>
          <w:szCs w:val="24"/>
        </w:rPr>
      </w:pPr>
    </w:p>
    <w:p w14:paraId="14903558" w14:textId="0ECCF4B8" w:rsidR="001D0767" w:rsidRDefault="001D0767" w:rsidP="00E9707F">
      <w:pPr>
        <w:jc w:val="center"/>
        <w:rPr>
          <w:rFonts w:ascii="Times New Roman" w:hAnsi="Times New Roman" w:cs="Times New Roman"/>
          <w:sz w:val="24"/>
          <w:szCs w:val="24"/>
        </w:rPr>
      </w:pPr>
      <w:r>
        <w:rPr>
          <w:rFonts w:ascii="Times New Roman" w:hAnsi="Times New Roman" w:cs="Times New Roman"/>
          <w:sz w:val="24"/>
          <w:szCs w:val="24"/>
        </w:rPr>
        <w:t xml:space="preserve">This is a </w:t>
      </w:r>
      <w:r w:rsidR="0050495E">
        <w:rPr>
          <w:rFonts w:ascii="Times New Roman" w:hAnsi="Times New Roman" w:cs="Times New Roman"/>
          <w:sz w:val="24"/>
          <w:szCs w:val="24"/>
        </w:rPr>
        <w:t>memoir</w:t>
      </w:r>
      <w:r>
        <w:rPr>
          <w:rFonts w:ascii="Times New Roman" w:hAnsi="Times New Roman" w:cs="Times New Roman"/>
          <w:sz w:val="24"/>
          <w:szCs w:val="24"/>
        </w:rPr>
        <w:t xml:space="preserve"> about learning the craft.</w:t>
      </w:r>
    </w:p>
    <w:p w14:paraId="4389C3B3" w14:textId="0465C77F" w:rsidR="00C3691B" w:rsidRDefault="001D0767" w:rsidP="00E9707F">
      <w:pPr>
        <w:jc w:val="center"/>
        <w:rPr>
          <w:rFonts w:ascii="Times New Roman" w:hAnsi="Times New Roman" w:cs="Times New Roman"/>
          <w:sz w:val="24"/>
          <w:szCs w:val="24"/>
        </w:rPr>
      </w:pPr>
      <w:r>
        <w:rPr>
          <w:rFonts w:ascii="Times New Roman" w:hAnsi="Times New Roman" w:cs="Times New Roman"/>
          <w:sz w:val="24"/>
          <w:szCs w:val="24"/>
        </w:rPr>
        <w:t>It’s d</w:t>
      </w:r>
      <w:r w:rsidR="00C3691B">
        <w:rPr>
          <w:rFonts w:ascii="Times New Roman" w:hAnsi="Times New Roman" w:cs="Times New Roman"/>
          <w:sz w:val="24"/>
          <w:szCs w:val="24"/>
        </w:rPr>
        <w:t xml:space="preserve">edicated to my </w:t>
      </w:r>
      <w:r>
        <w:rPr>
          <w:rFonts w:ascii="Times New Roman" w:hAnsi="Times New Roman" w:cs="Times New Roman"/>
          <w:sz w:val="24"/>
          <w:szCs w:val="24"/>
        </w:rPr>
        <w:t xml:space="preserve">best </w:t>
      </w:r>
      <w:r w:rsidR="00C3691B">
        <w:rPr>
          <w:rFonts w:ascii="Times New Roman" w:hAnsi="Times New Roman" w:cs="Times New Roman"/>
          <w:sz w:val="24"/>
          <w:szCs w:val="24"/>
        </w:rPr>
        <w:t>teachers</w:t>
      </w:r>
      <w:r w:rsidR="00CE1B4E">
        <w:rPr>
          <w:rFonts w:ascii="Times New Roman" w:hAnsi="Times New Roman" w:cs="Times New Roman"/>
          <w:sz w:val="24"/>
          <w:szCs w:val="24"/>
        </w:rPr>
        <w:t>:</w:t>
      </w:r>
    </w:p>
    <w:p w14:paraId="16B0F5FB" w14:textId="0B02F14F" w:rsidR="00C3691B" w:rsidRDefault="00C3691B" w:rsidP="00E9707F">
      <w:pPr>
        <w:jc w:val="center"/>
        <w:rPr>
          <w:rFonts w:ascii="Times New Roman" w:hAnsi="Times New Roman" w:cs="Times New Roman"/>
          <w:sz w:val="24"/>
          <w:szCs w:val="24"/>
        </w:rPr>
      </w:pPr>
      <w:r>
        <w:rPr>
          <w:rFonts w:ascii="Times New Roman" w:hAnsi="Times New Roman" w:cs="Times New Roman"/>
          <w:sz w:val="24"/>
          <w:szCs w:val="24"/>
        </w:rPr>
        <w:t xml:space="preserve"> Sandy, Robin, </w:t>
      </w:r>
      <w:r w:rsidR="004D7BD1">
        <w:rPr>
          <w:rFonts w:ascii="Times New Roman" w:hAnsi="Times New Roman" w:cs="Times New Roman"/>
          <w:sz w:val="24"/>
          <w:szCs w:val="24"/>
        </w:rPr>
        <w:t xml:space="preserve">Tracy, </w:t>
      </w:r>
      <w:r>
        <w:rPr>
          <w:rFonts w:ascii="Times New Roman" w:hAnsi="Times New Roman" w:cs="Times New Roman"/>
          <w:sz w:val="24"/>
          <w:szCs w:val="24"/>
        </w:rPr>
        <w:t>Monique, Yvette, Soheil, Nina, and Majdi</w:t>
      </w:r>
      <w:r w:rsidR="001D0767">
        <w:rPr>
          <w:rFonts w:ascii="Times New Roman" w:hAnsi="Times New Roman" w:cs="Times New Roman"/>
          <w:sz w:val="24"/>
          <w:szCs w:val="24"/>
        </w:rPr>
        <w:t>.</w:t>
      </w:r>
    </w:p>
    <w:p w14:paraId="28E7A343" w14:textId="5B2A97CB" w:rsidR="00E9707F" w:rsidRDefault="001D0767" w:rsidP="00E9707F">
      <w:pPr>
        <w:jc w:val="center"/>
        <w:rPr>
          <w:rFonts w:ascii="Times New Roman" w:hAnsi="Times New Roman" w:cs="Times New Roman"/>
          <w:sz w:val="24"/>
          <w:szCs w:val="24"/>
        </w:rPr>
      </w:pPr>
      <w:r>
        <w:rPr>
          <w:rFonts w:ascii="Times New Roman" w:hAnsi="Times New Roman" w:cs="Times New Roman"/>
          <w:sz w:val="24"/>
          <w:szCs w:val="24"/>
        </w:rPr>
        <w:t>A</w:t>
      </w:r>
      <w:r w:rsidR="00C3691B">
        <w:rPr>
          <w:rFonts w:ascii="Times New Roman" w:hAnsi="Times New Roman" w:cs="Times New Roman"/>
          <w:sz w:val="24"/>
          <w:szCs w:val="24"/>
        </w:rPr>
        <w:t xml:space="preserve">nd </w:t>
      </w:r>
      <w:r>
        <w:rPr>
          <w:rFonts w:ascii="Times New Roman" w:hAnsi="Times New Roman" w:cs="Times New Roman"/>
          <w:sz w:val="24"/>
          <w:szCs w:val="24"/>
        </w:rPr>
        <w:t xml:space="preserve">as always, </w:t>
      </w:r>
      <w:r w:rsidR="00C3691B">
        <w:rPr>
          <w:rFonts w:ascii="Times New Roman" w:hAnsi="Times New Roman" w:cs="Times New Roman"/>
          <w:sz w:val="24"/>
          <w:szCs w:val="24"/>
        </w:rPr>
        <w:t>to Christine</w:t>
      </w:r>
      <w:r w:rsidR="00E9707F">
        <w:rPr>
          <w:rFonts w:ascii="Times New Roman" w:hAnsi="Times New Roman" w:cs="Times New Roman"/>
          <w:sz w:val="24"/>
          <w:szCs w:val="24"/>
        </w:rPr>
        <w:br w:type="page"/>
      </w:r>
    </w:p>
    <w:p w14:paraId="130E6C71" w14:textId="77777777" w:rsidR="00186032" w:rsidRPr="00281F41" w:rsidRDefault="00186032" w:rsidP="00186032">
      <w:pPr>
        <w:rPr>
          <w:rFonts w:ascii="Times New Roman" w:hAnsi="Times New Roman" w:cs="Times New Roman"/>
          <w:sz w:val="24"/>
          <w:szCs w:val="24"/>
        </w:rPr>
      </w:pPr>
    </w:p>
    <w:p w14:paraId="562DFAC7" w14:textId="0F076075" w:rsidR="001D2518" w:rsidRDefault="001D2518" w:rsidP="00745213">
      <w:pPr>
        <w:spacing w:after="0" w:line="480" w:lineRule="auto"/>
        <w:rPr>
          <w:rFonts w:ascii="Times New Roman" w:hAnsi="Times New Roman" w:cs="Times New Roman"/>
          <w:sz w:val="24"/>
          <w:szCs w:val="24"/>
        </w:rPr>
      </w:pPr>
      <w:r w:rsidRPr="00745213">
        <w:rPr>
          <w:rFonts w:ascii="Times New Roman" w:hAnsi="Times New Roman" w:cs="Times New Roman"/>
          <w:b/>
          <w:bCs/>
          <w:sz w:val="24"/>
          <w:szCs w:val="24"/>
        </w:rPr>
        <w:t>Preface</w:t>
      </w:r>
      <w:r w:rsidRPr="00745213">
        <w:rPr>
          <w:rFonts w:ascii="Times New Roman" w:hAnsi="Times New Roman" w:cs="Times New Roman"/>
          <w:sz w:val="24"/>
          <w:szCs w:val="24"/>
        </w:rPr>
        <w:t xml:space="preserve"> </w:t>
      </w:r>
    </w:p>
    <w:p w14:paraId="290C1371" w14:textId="4D4F9DEF" w:rsidR="00AA0CDB" w:rsidRDefault="00AA0CDB" w:rsidP="00AA0CDB">
      <w:pPr>
        <w:spacing w:after="0" w:line="480" w:lineRule="auto"/>
        <w:ind w:left="851"/>
        <w:rPr>
          <w:rFonts w:ascii="Times New Roman" w:hAnsi="Times New Roman" w:cs="Times New Roman"/>
          <w:sz w:val="24"/>
          <w:szCs w:val="24"/>
        </w:rPr>
      </w:pPr>
      <w:r w:rsidRPr="00AA0CDB">
        <w:rPr>
          <w:rFonts w:ascii="Times New Roman" w:hAnsi="Times New Roman" w:cs="Times New Roman"/>
          <w:sz w:val="24"/>
          <w:szCs w:val="24"/>
        </w:rPr>
        <w:t>The Lyf so short, the craft so long to Lerne,</w:t>
      </w:r>
      <w:r w:rsidRPr="00AA0CDB">
        <w:rPr>
          <w:rFonts w:ascii="Times New Roman" w:hAnsi="Times New Roman" w:cs="Times New Roman"/>
          <w:sz w:val="24"/>
          <w:szCs w:val="24"/>
        </w:rPr>
        <w:br/>
        <w:t xml:space="preserve">Th’assay so hard, so sharp the conquerynge, </w:t>
      </w:r>
      <w:r w:rsidRPr="00AA0CDB">
        <w:rPr>
          <w:rFonts w:ascii="Times New Roman" w:hAnsi="Times New Roman" w:cs="Times New Roman"/>
          <w:sz w:val="24"/>
          <w:szCs w:val="24"/>
        </w:rPr>
        <w:br/>
        <w:t xml:space="preserve">The dredful joye, alwey that slit so yerne, </w:t>
      </w:r>
      <w:r w:rsidRPr="00AA0CDB">
        <w:rPr>
          <w:rFonts w:ascii="Times New Roman" w:hAnsi="Times New Roman" w:cs="Times New Roman"/>
          <w:sz w:val="24"/>
          <w:szCs w:val="24"/>
        </w:rPr>
        <w:br/>
        <w:t>Al this mene I by love.</w:t>
      </w:r>
    </w:p>
    <w:p w14:paraId="026AB40B" w14:textId="4879F612" w:rsidR="00AA0CDB" w:rsidRPr="00AA0CDB" w:rsidRDefault="00AA0CDB" w:rsidP="00AA0CDB">
      <w:pPr>
        <w:spacing w:after="0" w:line="480" w:lineRule="auto"/>
        <w:ind w:left="851"/>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Geoffrey Chaucer, </w:t>
      </w:r>
      <w:r>
        <w:rPr>
          <w:rFonts w:ascii="Times New Roman" w:hAnsi="Times New Roman" w:cs="Times New Roman"/>
          <w:i/>
          <w:iCs/>
          <w:sz w:val="24"/>
          <w:szCs w:val="24"/>
        </w:rPr>
        <w:t>The Parliament of Fowls</w:t>
      </w:r>
    </w:p>
    <w:p w14:paraId="06815361" w14:textId="6ADC9138" w:rsidR="001532C8" w:rsidRDefault="0092053B"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little </w:t>
      </w:r>
      <w:r w:rsidR="0050495E">
        <w:rPr>
          <w:rFonts w:ascii="Times New Roman" w:hAnsi="Times New Roman" w:cs="Times New Roman"/>
          <w:sz w:val="24"/>
          <w:szCs w:val="24"/>
        </w:rPr>
        <w:t>memoir</w:t>
      </w:r>
      <w:r>
        <w:rPr>
          <w:rFonts w:ascii="Times New Roman" w:hAnsi="Times New Roman" w:cs="Times New Roman"/>
          <w:sz w:val="24"/>
          <w:szCs w:val="24"/>
        </w:rPr>
        <w:t xml:space="preserve"> is </w:t>
      </w:r>
      <w:r w:rsidR="00D4705B">
        <w:rPr>
          <w:rFonts w:ascii="Times New Roman" w:hAnsi="Times New Roman" w:cs="Times New Roman"/>
          <w:sz w:val="24"/>
          <w:szCs w:val="24"/>
        </w:rPr>
        <w:t xml:space="preserve">a story about learning and loving the craft of theatre making. </w:t>
      </w:r>
      <w:r w:rsidR="001D2518" w:rsidRPr="00745213">
        <w:rPr>
          <w:rFonts w:ascii="Times New Roman" w:hAnsi="Times New Roman" w:cs="Times New Roman"/>
          <w:sz w:val="24"/>
          <w:szCs w:val="24"/>
        </w:rPr>
        <w:t>I don’t believe that my story</w:t>
      </w:r>
      <w:r w:rsidR="00742930">
        <w:rPr>
          <w:rFonts w:ascii="Times New Roman" w:hAnsi="Times New Roman" w:cs="Times New Roman"/>
          <w:sz w:val="24"/>
          <w:szCs w:val="24"/>
        </w:rPr>
        <w:t>’</w:t>
      </w:r>
      <w:r w:rsidR="001D2518" w:rsidRPr="00745213">
        <w:rPr>
          <w:rFonts w:ascii="Times New Roman" w:hAnsi="Times New Roman" w:cs="Times New Roman"/>
          <w:sz w:val="24"/>
          <w:szCs w:val="24"/>
        </w:rPr>
        <w:t>s exceptional</w:t>
      </w:r>
      <w:r w:rsidR="004510A4">
        <w:rPr>
          <w:rFonts w:ascii="Times New Roman" w:hAnsi="Times New Roman" w:cs="Times New Roman"/>
          <w:sz w:val="24"/>
          <w:szCs w:val="24"/>
        </w:rPr>
        <w:t>, nor do I believe that I’m a natural storyteller, my bent being more analytical and dramaturgical than narrative or dramatic</w:t>
      </w:r>
      <w:r w:rsidR="001D2518" w:rsidRPr="00745213">
        <w:rPr>
          <w:rFonts w:ascii="Times New Roman" w:hAnsi="Times New Roman" w:cs="Times New Roman"/>
          <w:sz w:val="24"/>
          <w:szCs w:val="24"/>
        </w:rPr>
        <w:t>. I</w:t>
      </w:r>
      <w:r w:rsidR="00C3691B">
        <w:rPr>
          <w:rFonts w:ascii="Times New Roman" w:hAnsi="Times New Roman" w:cs="Times New Roman"/>
          <w:sz w:val="24"/>
          <w:szCs w:val="24"/>
        </w:rPr>
        <w:t>’m</w:t>
      </w:r>
      <w:r w:rsidR="001D2518" w:rsidRPr="00745213">
        <w:rPr>
          <w:rFonts w:ascii="Times New Roman" w:hAnsi="Times New Roman" w:cs="Times New Roman"/>
          <w:sz w:val="24"/>
          <w:szCs w:val="24"/>
        </w:rPr>
        <w:t xml:space="preserve"> neither famous nor </w:t>
      </w:r>
      <w:r w:rsidR="00D74502">
        <w:rPr>
          <w:rFonts w:ascii="Times New Roman" w:hAnsi="Times New Roman" w:cs="Times New Roman"/>
          <w:sz w:val="24"/>
          <w:szCs w:val="24"/>
        </w:rPr>
        <w:t>singularly</w:t>
      </w:r>
      <w:r w:rsidR="001D2518" w:rsidRPr="00745213">
        <w:rPr>
          <w:rFonts w:ascii="Times New Roman" w:hAnsi="Times New Roman" w:cs="Times New Roman"/>
          <w:sz w:val="24"/>
          <w:szCs w:val="24"/>
        </w:rPr>
        <w:t xml:space="preserve"> accomplished</w:t>
      </w:r>
      <w:r w:rsidR="000D5B3F">
        <w:rPr>
          <w:rFonts w:ascii="Times New Roman" w:hAnsi="Times New Roman" w:cs="Times New Roman"/>
          <w:sz w:val="24"/>
          <w:szCs w:val="24"/>
        </w:rPr>
        <w:t xml:space="preserve">, </w:t>
      </w:r>
      <w:r w:rsidR="001D2518" w:rsidRPr="00745213">
        <w:rPr>
          <w:rFonts w:ascii="Times New Roman" w:hAnsi="Times New Roman" w:cs="Times New Roman"/>
          <w:sz w:val="24"/>
          <w:szCs w:val="24"/>
        </w:rPr>
        <w:t xml:space="preserve">and </w:t>
      </w:r>
      <w:r w:rsidR="002F6E1C">
        <w:rPr>
          <w:rFonts w:ascii="Times New Roman" w:hAnsi="Times New Roman" w:cs="Times New Roman"/>
          <w:sz w:val="24"/>
          <w:szCs w:val="24"/>
        </w:rPr>
        <w:t>al</w:t>
      </w:r>
      <w:r w:rsidR="00D673C4">
        <w:rPr>
          <w:rFonts w:ascii="Times New Roman" w:hAnsi="Times New Roman" w:cs="Times New Roman"/>
          <w:sz w:val="24"/>
          <w:szCs w:val="24"/>
        </w:rPr>
        <w:t>though I</w:t>
      </w:r>
      <w:r w:rsidR="00137C09">
        <w:rPr>
          <w:rFonts w:ascii="Times New Roman" w:hAnsi="Times New Roman" w:cs="Times New Roman"/>
          <w:sz w:val="24"/>
          <w:szCs w:val="24"/>
        </w:rPr>
        <w:t>’</w:t>
      </w:r>
      <w:r w:rsidR="00D673C4">
        <w:rPr>
          <w:rFonts w:ascii="Times New Roman" w:hAnsi="Times New Roman" w:cs="Times New Roman"/>
          <w:sz w:val="24"/>
          <w:szCs w:val="24"/>
        </w:rPr>
        <w:t xml:space="preserve">ve encountered and worked with some geniuses, </w:t>
      </w:r>
      <w:r w:rsidR="001D2518" w:rsidRPr="00745213">
        <w:rPr>
          <w:rFonts w:ascii="Times New Roman" w:hAnsi="Times New Roman" w:cs="Times New Roman"/>
          <w:sz w:val="24"/>
          <w:szCs w:val="24"/>
        </w:rPr>
        <w:t xml:space="preserve">I haven’t spent my life rubbing shoulders with </w:t>
      </w:r>
      <w:r w:rsidR="00CD30C8">
        <w:rPr>
          <w:rFonts w:ascii="Times New Roman" w:hAnsi="Times New Roman" w:cs="Times New Roman"/>
          <w:sz w:val="24"/>
          <w:szCs w:val="24"/>
        </w:rPr>
        <w:t>celebrity</w:t>
      </w:r>
      <w:r w:rsidR="001D2518" w:rsidRPr="00745213">
        <w:rPr>
          <w:rFonts w:ascii="Times New Roman" w:hAnsi="Times New Roman" w:cs="Times New Roman"/>
          <w:sz w:val="24"/>
          <w:szCs w:val="24"/>
        </w:rPr>
        <w:t xml:space="preserve">. </w:t>
      </w:r>
      <w:r w:rsidR="001532C8">
        <w:rPr>
          <w:rFonts w:ascii="Times New Roman" w:hAnsi="Times New Roman" w:cs="Times New Roman"/>
          <w:sz w:val="24"/>
          <w:szCs w:val="24"/>
        </w:rPr>
        <w:t>There is, moreover, nothing here about my, or anyone else’s</w:t>
      </w:r>
      <w:r w:rsidR="000F54E0">
        <w:rPr>
          <w:rFonts w:ascii="Times New Roman" w:hAnsi="Times New Roman" w:cs="Times New Roman"/>
          <w:sz w:val="24"/>
          <w:szCs w:val="24"/>
        </w:rPr>
        <w:t>,</w:t>
      </w:r>
      <w:r w:rsidR="001532C8">
        <w:rPr>
          <w:rFonts w:ascii="Times New Roman" w:hAnsi="Times New Roman" w:cs="Times New Roman"/>
          <w:sz w:val="24"/>
          <w:szCs w:val="24"/>
        </w:rPr>
        <w:t xml:space="preserve"> personal life</w:t>
      </w:r>
      <w:r w:rsidR="00CA2390">
        <w:rPr>
          <w:rFonts w:ascii="Times New Roman" w:hAnsi="Times New Roman" w:cs="Times New Roman"/>
          <w:sz w:val="24"/>
          <w:szCs w:val="24"/>
        </w:rPr>
        <w:t>: no revelations, no titillation.</w:t>
      </w:r>
    </w:p>
    <w:p w14:paraId="0C39B276" w14:textId="4F1C5B6D" w:rsidR="00F112D6" w:rsidRDefault="001D2518" w:rsidP="000D5B3F">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 xml:space="preserve">But I do believe </w:t>
      </w:r>
      <w:r w:rsidR="00CA2390">
        <w:rPr>
          <w:rFonts w:ascii="Times New Roman" w:hAnsi="Times New Roman" w:cs="Times New Roman"/>
          <w:sz w:val="24"/>
          <w:szCs w:val="24"/>
        </w:rPr>
        <w:t xml:space="preserve">that </w:t>
      </w:r>
      <w:r w:rsidRPr="00745213">
        <w:rPr>
          <w:rFonts w:ascii="Times New Roman" w:hAnsi="Times New Roman" w:cs="Times New Roman"/>
          <w:sz w:val="24"/>
          <w:szCs w:val="24"/>
        </w:rPr>
        <w:t>my story</w:t>
      </w:r>
      <w:r w:rsidR="00C773D5">
        <w:rPr>
          <w:rFonts w:ascii="Times New Roman" w:hAnsi="Times New Roman" w:cs="Times New Roman"/>
          <w:sz w:val="24"/>
          <w:szCs w:val="24"/>
        </w:rPr>
        <w:t>, largely prosaic,</w:t>
      </w:r>
      <w:r w:rsidRPr="00745213">
        <w:rPr>
          <w:rFonts w:ascii="Times New Roman" w:hAnsi="Times New Roman" w:cs="Times New Roman"/>
          <w:sz w:val="24"/>
          <w:szCs w:val="24"/>
        </w:rPr>
        <w:t xml:space="preserve"> is representative of a particular trajectory and history</w:t>
      </w:r>
      <w:r w:rsidR="00EA249E" w:rsidRPr="00745213">
        <w:rPr>
          <w:rFonts w:ascii="Times New Roman" w:hAnsi="Times New Roman" w:cs="Times New Roman"/>
          <w:sz w:val="24"/>
          <w:szCs w:val="24"/>
        </w:rPr>
        <w:t xml:space="preserve"> of theatre and theatre studies in </w:t>
      </w:r>
      <w:r w:rsidR="000F0575">
        <w:rPr>
          <w:rFonts w:ascii="Times New Roman" w:hAnsi="Times New Roman" w:cs="Times New Roman"/>
          <w:sz w:val="24"/>
          <w:szCs w:val="24"/>
        </w:rPr>
        <w:t xml:space="preserve">the land now called </w:t>
      </w:r>
      <w:r w:rsidR="00EA249E" w:rsidRPr="00745213">
        <w:rPr>
          <w:rFonts w:ascii="Times New Roman" w:hAnsi="Times New Roman" w:cs="Times New Roman"/>
          <w:sz w:val="24"/>
          <w:szCs w:val="24"/>
        </w:rPr>
        <w:t>Canada</w:t>
      </w:r>
      <w:r w:rsidR="0064722B">
        <w:rPr>
          <w:rFonts w:ascii="Times New Roman" w:hAnsi="Times New Roman" w:cs="Times New Roman"/>
          <w:sz w:val="24"/>
          <w:szCs w:val="24"/>
        </w:rPr>
        <w:t xml:space="preserve">, a </w:t>
      </w:r>
      <w:r w:rsidR="002046DB">
        <w:rPr>
          <w:rFonts w:ascii="Times New Roman" w:hAnsi="Times New Roman" w:cs="Times New Roman"/>
          <w:sz w:val="24"/>
          <w:szCs w:val="24"/>
        </w:rPr>
        <w:t>trajectory</w:t>
      </w:r>
      <w:r w:rsidR="0055642D" w:rsidRPr="00745213">
        <w:rPr>
          <w:rFonts w:ascii="Times New Roman" w:hAnsi="Times New Roman" w:cs="Times New Roman"/>
          <w:sz w:val="24"/>
          <w:szCs w:val="24"/>
        </w:rPr>
        <w:t xml:space="preserve"> that begins before there </w:t>
      </w:r>
      <w:r w:rsidR="0055642D" w:rsidRPr="00745213">
        <w:rPr>
          <w:rFonts w:ascii="Times New Roman" w:hAnsi="Times New Roman" w:cs="Times New Roman"/>
          <w:i/>
          <w:iCs/>
          <w:sz w:val="24"/>
          <w:szCs w:val="24"/>
        </w:rPr>
        <w:t>was</w:t>
      </w:r>
      <w:r w:rsidR="0055642D" w:rsidRPr="00745213">
        <w:rPr>
          <w:rFonts w:ascii="Times New Roman" w:hAnsi="Times New Roman" w:cs="Times New Roman"/>
          <w:sz w:val="24"/>
          <w:szCs w:val="24"/>
        </w:rPr>
        <w:t xml:space="preserve"> a formal history of </w:t>
      </w:r>
      <w:r w:rsidR="00F40B7C">
        <w:rPr>
          <w:rFonts w:ascii="Times New Roman" w:hAnsi="Times New Roman" w:cs="Times New Roman"/>
          <w:sz w:val="24"/>
          <w:szCs w:val="24"/>
        </w:rPr>
        <w:t>either</w:t>
      </w:r>
      <w:r w:rsidR="002046DB">
        <w:rPr>
          <w:rFonts w:ascii="Times New Roman" w:hAnsi="Times New Roman" w:cs="Times New Roman"/>
          <w:sz w:val="24"/>
          <w:szCs w:val="24"/>
        </w:rPr>
        <w:t xml:space="preserve"> Canadian theatre or theatre studies</w:t>
      </w:r>
      <w:r w:rsidR="0055642D" w:rsidRPr="00745213">
        <w:rPr>
          <w:rFonts w:ascii="Times New Roman" w:hAnsi="Times New Roman" w:cs="Times New Roman"/>
          <w:sz w:val="24"/>
          <w:szCs w:val="24"/>
        </w:rPr>
        <w:t xml:space="preserve">, </w:t>
      </w:r>
      <w:r w:rsidR="00192934" w:rsidRPr="00745213">
        <w:rPr>
          <w:rFonts w:ascii="Times New Roman" w:hAnsi="Times New Roman" w:cs="Times New Roman"/>
          <w:sz w:val="24"/>
          <w:szCs w:val="24"/>
        </w:rPr>
        <w:t xml:space="preserve">before </w:t>
      </w:r>
      <w:r w:rsidR="000F0575">
        <w:rPr>
          <w:rFonts w:ascii="Times New Roman" w:hAnsi="Times New Roman" w:cs="Times New Roman"/>
          <w:sz w:val="24"/>
          <w:szCs w:val="24"/>
        </w:rPr>
        <w:t xml:space="preserve">a </w:t>
      </w:r>
      <w:r w:rsidR="00192934" w:rsidRPr="00745213">
        <w:rPr>
          <w:rFonts w:ascii="Times New Roman" w:hAnsi="Times New Roman" w:cs="Times New Roman"/>
          <w:sz w:val="24"/>
          <w:szCs w:val="24"/>
        </w:rPr>
        <w:t xml:space="preserve">nationalist movement </w:t>
      </w:r>
      <w:r w:rsidR="00234E55">
        <w:rPr>
          <w:rFonts w:ascii="Times New Roman" w:hAnsi="Times New Roman" w:cs="Times New Roman"/>
          <w:sz w:val="24"/>
          <w:szCs w:val="24"/>
        </w:rPr>
        <w:t xml:space="preserve">in the late 1960s and early 70s </w:t>
      </w:r>
      <w:r w:rsidR="00192934" w:rsidRPr="00745213">
        <w:rPr>
          <w:rFonts w:ascii="Times New Roman" w:hAnsi="Times New Roman" w:cs="Times New Roman"/>
          <w:sz w:val="24"/>
          <w:szCs w:val="24"/>
        </w:rPr>
        <w:t>that</w:t>
      </w:r>
      <w:r w:rsidR="00A321B7">
        <w:rPr>
          <w:rFonts w:ascii="Times New Roman" w:hAnsi="Times New Roman" w:cs="Times New Roman"/>
          <w:sz w:val="24"/>
          <w:szCs w:val="24"/>
        </w:rPr>
        <w:t>, however problematically,</w:t>
      </w:r>
      <w:r w:rsidR="00192934" w:rsidRPr="00745213">
        <w:rPr>
          <w:rFonts w:ascii="Times New Roman" w:hAnsi="Times New Roman" w:cs="Times New Roman"/>
          <w:sz w:val="24"/>
          <w:szCs w:val="24"/>
        </w:rPr>
        <w:t xml:space="preserve"> </w:t>
      </w:r>
      <w:r w:rsidR="000E75F1" w:rsidRPr="00745213">
        <w:rPr>
          <w:rFonts w:ascii="Times New Roman" w:hAnsi="Times New Roman" w:cs="Times New Roman"/>
          <w:sz w:val="24"/>
          <w:szCs w:val="24"/>
        </w:rPr>
        <w:t xml:space="preserve">brought </w:t>
      </w:r>
      <w:r w:rsidR="00842FF3">
        <w:rPr>
          <w:rFonts w:ascii="Times New Roman" w:hAnsi="Times New Roman" w:cs="Times New Roman"/>
          <w:sz w:val="24"/>
          <w:szCs w:val="24"/>
        </w:rPr>
        <w:t>theatre</w:t>
      </w:r>
      <w:r w:rsidR="000E75F1" w:rsidRPr="00745213">
        <w:rPr>
          <w:rFonts w:ascii="Times New Roman" w:hAnsi="Times New Roman" w:cs="Times New Roman"/>
          <w:sz w:val="24"/>
          <w:szCs w:val="24"/>
        </w:rPr>
        <w:t xml:space="preserve"> into </w:t>
      </w:r>
      <w:r w:rsidR="0066082A">
        <w:rPr>
          <w:rFonts w:ascii="Times New Roman" w:hAnsi="Times New Roman" w:cs="Times New Roman"/>
          <w:sz w:val="24"/>
          <w:szCs w:val="24"/>
        </w:rPr>
        <w:t>being</w:t>
      </w:r>
      <w:r w:rsidR="000E75F1" w:rsidRPr="00745213">
        <w:rPr>
          <w:rFonts w:ascii="Times New Roman" w:hAnsi="Times New Roman" w:cs="Times New Roman"/>
          <w:sz w:val="24"/>
          <w:szCs w:val="24"/>
        </w:rPr>
        <w:t xml:space="preserve"> </w:t>
      </w:r>
      <w:r w:rsidR="00842FF3">
        <w:rPr>
          <w:rFonts w:ascii="Times New Roman" w:hAnsi="Times New Roman" w:cs="Times New Roman"/>
          <w:sz w:val="24"/>
          <w:szCs w:val="24"/>
        </w:rPr>
        <w:t xml:space="preserve">in Canada </w:t>
      </w:r>
      <w:r w:rsidR="000E75F1" w:rsidRPr="00745213">
        <w:rPr>
          <w:rFonts w:ascii="Times New Roman" w:hAnsi="Times New Roman" w:cs="Times New Roman"/>
          <w:sz w:val="24"/>
          <w:szCs w:val="24"/>
        </w:rPr>
        <w:t xml:space="preserve">as a worthy </w:t>
      </w:r>
      <w:r w:rsidR="00BF481B">
        <w:rPr>
          <w:rFonts w:ascii="Times New Roman" w:hAnsi="Times New Roman" w:cs="Times New Roman"/>
          <w:sz w:val="24"/>
          <w:szCs w:val="24"/>
        </w:rPr>
        <w:t xml:space="preserve">activity and </w:t>
      </w:r>
      <w:r w:rsidR="000E75F1" w:rsidRPr="00745213">
        <w:rPr>
          <w:rFonts w:ascii="Times New Roman" w:hAnsi="Times New Roman" w:cs="Times New Roman"/>
          <w:sz w:val="24"/>
          <w:szCs w:val="24"/>
        </w:rPr>
        <w:t>object of study</w:t>
      </w:r>
      <w:r w:rsidR="006A3213">
        <w:rPr>
          <w:rFonts w:ascii="Times New Roman" w:hAnsi="Times New Roman" w:cs="Times New Roman"/>
          <w:sz w:val="24"/>
          <w:szCs w:val="24"/>
        </w:rPr>
        <w:t>.</w:t>
      </w:r>
      <w:r w:rsidR="000F0575">
        <w:rPr>
          <w:rFonts w:ascii="Times New Roman" w:hAnsi="Times New Roman" w:cs="Times New Roman"/>
          <w:sz w:val="24"/>
          <w:szCs w:val="24"/>
        </w:rPr>
        <w:t xml:space="preserve"> </w:t>
      </w:r>
      <w:r w:rsidR="006A3213">
        <w:rPr>
          <w:rFonts w:ascii="Times New Roman" w:hAnsi="Times New Roman" w:cs="Times New Roman"/>
          <w:sz w:val="24"/>
          <w:szCs w:val="24"/>
        </w:rPr>
        <w:t>A</w:t>
      </w:r>
      <w:r w:rsidR="000F0575">
        <w:rPr>
          <w:rFonts w:ascii="Times New Roman" w:hAnsi="Times New Roman" w:cs="Times New Roman"/>
          <w:sz w:val="24"/>
          <w:szCs w:val="24"/>
        </w:rPr>
        <w:t>nd</w:t>
      </w:r>
      <w:r w:rsidR="006A3213">
        <w:rPr>
          <w:rFonts w:ascii="Times New Roman" w:hAnsi="Times New Roman" w:cs="Times New Roman"/>
          <w:sz w:val="24"/>
          <w:szCs w:val="24"/>
        </w:rPr>
        <w:t xml:space="preserve"> it begins</w:t>
      </w:r>
      <w:r w:rsidR="000F0575">
        <w:rPr>
          <w:rFonts w:ascii="Times New Roman" w:hAnsi="Times New Roman" w:cs="Times New Roman"/>
          <w:sz w:val="24"/>
          <w:szCs w:val="24"/>
        </w:rPr>
        <w:t xml:space="preserve"> long before</w:t>
      </w:r>
      <w:r w:rsidR="0058767D">
        <w:rPr>
          <w:rFonts w:ascii="Times New Roman" w:hAnsi="Times New Roman" w:cs="Times New Roman"/>
          <w:sz w:val="24"/>
          <w:szCs w:val="24"/>
        </w:rPr>
        <w:t xml:space="preserve"> the majority of </w:t>
      </w:r>
      <w:r w:rsidR="0066082A">
        <w:rPr>
          <w:rFonts w:ascii="Times New Roman" w:hAnsi="Times New Roman" w:cs="Times New Roman"/>
          <w:sz w:val="24"/>
          <w:szCs w:val="24"/>
        </w:rPr>
        <w:t xml:space="preserve">white </w:t>
      </w:r>
      <w:r w:rsidR="0058767D">
        <w:rPr>
          <w:rFonts w:ascii="Times New Roman" w:hAnsi="Times New Roman" w:cs="Times New Roman"/>
          <w:sz w:val="24"/>
          <w:szCs w:val="24"/>
        </w:rPr>
        <w:t>settler</w:t>
      </w:r>
      <w:r w:rsidR="0066082A">
        <w:rPr>
          <w:rFonts w:ascii="Times New Roman" w:hAnsi="Times New Roman" w:cs="Times New Roman"/>
          <w:sz w:val="24"/>
          <w:szCs w:val="24"/>
        </w:rPr>
        <w:t xml:space="preserve"> Canadians</w:t>
      </w:r>
      <w:r w:rsidR="00C3691B">
        <w:rPr>
          <w:rFonts w:ascii="Times New Roman" w:hAnsi="Times New Roman" w:cs="Times New Roman"/>
          <w:sz w:val="24"/>
          <w:szCs w:val="24"/>
        </w:rPr>
        <w:t>, myself included,</w:t>
      </w:r>
      <w:r w:rsidR="0058767D">
        <w:rPr>
          <w:rFonts w:ascii="Times New Roman" w:hAnsi="Times New Roman" w:cs="Times New Roman"/>
          <w:sz w:val="24"/>
          <w:szCs w:val="24"/>
        </w:rPr>
        <w:t xml:space="preserve"> became aware of this place as a culturally diverse society </w:t>
      </w:r>
      <w:r w:rsidR="00B02C13">
        <w:rPr>
          <w:rFonts w:ascii="Times New Roman" w:hAnsi="Times New Roman" w:cs="Times New Roman"/>
          <w:sz w:val="24"/>
          <w:szCs w:val="24"/>
        </w:rPr>
        <w:t xml:space="preserve">built on stolen land and genocidal policies and practices towards its </w:t>
      </w:r>
      <w:r w:rsidR="00842FF3">
        <w:rPr>
          <w:rFonts w:ascii="Times New Roman" w:hAnsi="Times New Roman" w:cs="Times New Roman"/>
          <w:sz w:val="24"/>
          <w:szCs w:val="24"/>
        </w:rPr>
        <w:t>F</w:t>
      </w:r>
      <w:r w:rsidR="00B02C13">
        <w:rPr>
          <w:rFonts w:ascii="Times New Roman" w:hAnsi="Times New Roman" w:cs="Times New Roman"/>
          <w:sz w:val="24"/>
          <w:szCs w:val="24"/>
        </w:rPr>
        <w:t xml:space="preserve">irst </w:t>
      </w:r>
      <w:r w:rsidR="00842FF3">
        <w:rPr>
          <w:rFonts w:ascii="Times New Roman" w:hAnsi="Times New Roman" w:cs="Times New Roman"/>
          <w:sz w:val="24"/>
          <w:szCs w:val="24"/>
        </w:rPr>
        <w:t>P</w:t>
      </w:r>
      <w:r w:rsidR="00B02C13">
        <w:rPr>
          <w:rFonts w:ascii="Times New Roman" w:hAnsi="Times New Roman" w:cs="Times New Roman"/>
          <w:sz w:val="24"/>
          <w:szCs w:val="24"/>
        </w:rPr>
        <w:t>eoples</w:t>
      </w:r>
      <w:r w:rsidR="00E73415">
        <w:rPr>
          <w:rFonts w:ascii="Times New Roman" w:hAnsi="Times New Roman" w:cs="Times New Roman"/>
          <w:sz w:val="24"/>
          <w:szCs w:val="24"/>
        </w:rPr>
        <w:t xml:space="preserve">—not to mention </w:t>
      </w:r>
      <w:r w:rsidR="00D46C78">
        <w:rPr>
          <w:rFonts w:ascii="Times New Roman" w:hAnsi="Times New Roman" w:cs="Times New Roman"/>
          <w:sz w:val="24"/>
          <w:szCs w:val="24"/>
        </w:rPr>
        <w:t xml:space="preserve">its </w:t>
      </w:r>
      <w:r w:rsidR="00072D47">
        <w:rPr>
          <w:rFonts w:ascii="Times New Roman" w:hAnsi="Times New Roman" w:cs="Times New Roman"/>
          <w:sz w:val="24"/>
          <w:szCs w:val="24"/>
        </w:rPr>
        <w:t xml:space="preserve">Black, </w:t>
      </w:r>
      <w:r w:rsidR="00D46C78">
        <w:rPr>
          <w:rFonts w:ascii="Times New Roman" w:hAnsi="Times New Roman" w:cs="Times New Roman"/>
          <w:sz w:val="24"/>
          <w:szCs w:val="24"/>
        </w:rPr>
        <w:t xml:space="preserve">Chinese, Japanese, </w:t>
      </w:r>
      <w:r w:rsidR="006906EC">
        <w:rPr>
          <w:rFonts w:ascii="Times New Roman" w:hAnsi="Times New Roman" w:cs="Times New Roman"/>
          <w:sz w:val="24"/>
          <w:szCs w:val="24"/>
        </w:rPr>
        <w:t xml:space="preserve">South Asian, </w:t>
      </w:r>
      <w:r w:rsidR="002851FA">
        <w:rPr>
          <w:rFonts w:ascii="Times New Roman" w:hAnsi="Times New Roman" w:cs="Times New Roman"/>
          <w:sz w:val="24"/>
          <w:szCs w:val="24"/>
        </w:rPr>
        <w:t xml:space="preserve">Latinx, </w:t>
      </w:r>
      <w:r w:rsidR="006906EC">
        <w:rPr>
          <w:rFonts w:ascii="Times New Roman" w:hAnsi="Times New Roman" w:cs="Times New Roman"/>
          <w:sz w:val="24"/>
          <w:szCs w:val="24"/>
        </w:rPr>
        <w:t xml:space="preserve">Arabic, </w:t>
      </w:r>
      <w:r w:rsidR="00D46C78">
        <w:rPr>
          <w:rFonts w:ascii="Times New Roman" w:hAnsi="Times New Roman" w:cs="Times New Roman"/>
          <w:sz w:val="24"/>
          <w:szCs w:val="24"/>
        </w:rPr>
        <w:t>and other immigrant</w:t>
      </w:r>
      <w:r w:rsidR="00C250E3">
        <w:rPr>
          <w:rFonts w:ascii="Times New Roman" w:hAnsi="Times New Roman" w:cs="Times New Roman"/>
          <w:sz w:val="24"/>
          <w:szCs w:val="24"/>
        </w:rPr>
        <w:t xml:space="preserve"> and </w:t>
      </w:r>
      <w:r w:rsidR="00CE7340">
        <w:rPr>
          <w:rFonts w:ascii="Times New Roman" w:hAnsi="Times New Roman" w:cs="Times New Roman"/>
          <w:sz w:val="24"/>
          <w:szCs w:val="24"/>
        </w:rPr>
        <w:t>refugee</w:t>
      </w:r>
      <w:r w:rsidR="00C250E3">
        <w:rPr>
          <w:rFonts w:ascii="Times New Roman" w:hAnsi="Times New Roman" w:cs="Times New Roman"/>
          <w:sz w:val="24"/>
          <w:szCs w:val="24"/>
        </w:rPr>
        <w:t xml:space="preserve"> populations</w:t>
      </w:r>
      <w:r w:rsidR="00F70E96">
        <w:rPr>
          <w:rFonts w:ascii="Times New Roman" w:hAnsi="Times New Roman" w:cs="Times New Roman"/>
          <w:sz w:val="24"/>
          <w:szCs w:val="24"/>
        </w:rPr>
        <w:t xml:space="preserve"> that have</w:t>
      </w:r>
      <w:r w:rsidR="007F2175">
        <w:rPr>
          <w:rFonts w:ascii="Times New Roman" w:hAnsi="Times New Roman" w:cs="Times New Roman"/>
          <w:sz w:val="24"/>
          <w:szCs w:val="24"/>
        </w:rPr>
        <w:t xml:space="preserve"> helped </w:t>
      </w:r>
      <w:r w:rsidR="005D3A46">
        <w:rPr>
          <w:rFonts w:ascii="Times New Roman" w:hAnsi="Times New Roman" w:cs="Times New Roman"/>
          <w:sz w:val="24"/>
          <w:szCs w:val="24"/>
        </w:rPr>
        <w:t xml:space="preserve">and continue to help </w:t>
      </w:r>
      <w:r w:rsidR="007F2175">
        <w:rPr>
          <w:rFonts w:ascii="Times New Roman" w:hAnsi="Times New Roman" w:cs="Times New Roman"/>
          <w:sz w:val="24"/>
          <w:szCs w:val="24"/>
        </w:rPr>
        <w:t xml:space="preserve">build the country while </w:t>
      </w:r>
      <w:r w:rsidR="00F70E96">
        <w:rPr>
          <w:rFonts w:ascii="Times New Roman" w:hAnsi="Times New Roman" w:cs="Times New Roman"/>
          <w:sz w:val="24"/>
          <w:szCs w:val="24"/>
        </w:rPr>
        <w:t>suffer</w:t>
      </w:r>
      <w:r w:rsidR="007F2175">
        <w:rPr>
          <w:rFonts w:ascii="Times New Roman" w:hAnsi="Times New Roman" w:cs="Times New Roman"/>
          <w:sz w:val="24"/>
          <w:szCs w:val="24"/>
        </w:rPr>
        <w:t>ing</w:t>
      </w:r>
      <w:r w:rsidR="00F70E96">
        <w:rPr>
          <w:rFonts w:ascii="Times New Roman" w:hAnsi="Times New Roman" w:cs="Times New Roman"/>
          <w:sz w:val="24"/>
          <w:szCs w:val="24"/>
        </w:rPr>
        <w:t xml:space="preserve"> from intolerance, discrimination, and racism</w:t>
      </w:r>
      <w:r w:rsidR="00A21BD6">
        <w:rPr>
          <w:rFonts w:ascii="Times New Roman" w:hAnsi="Times New Roman" w:cs="Times New Roman"/>
          <w:sz w:val="24"/>
          <w:szCs w:val="24"/>
        </w:rPr>
        <w:t>, official</w:t>
      </w:r>
      <w:r w:rsidR="00842FF3">
        <w:rPr>
          <w:rFonts w:ascii="Times New Roman" w:hAnsi="Times New Roman" w:cs="Times New Roman"/>
          <w:sz w:val="24"/>
          <w:szCs w:val="24"/>
        </w:rPr>
        <w:t>, systemic, deliberate, or casual</w:t>
      </w:r>
      <w:r w:rsidR="00691052" w:rsidRPr="00745213">
        <w:rPr>
          <w:rFonts w:ascii="Times New Roman" w:hAnsi="Times New Roman" w:cs="Times New Roman"/>
          <w:sz w:val="24"/>
          <w:szCs w:val="24"/>
        </w:rPr>
        <w:t>.</w:t>
      </w:r>
      <w:r w:rsidR="002230EA">
        <w:rPr>
          <w:rFonts w:ascii="Times New Roman" w:hAnsi="Times New Roman" w:cs="Times New Roman"/>
          <w:sz w:val="24"/>
          <w:szCs w:val="24"/>
        </w:rPr>
        <w:t xml:space="preserve"> </w:t>
      </w:r>
    </w:p>
    <w:p w14:paraId="23396815" w14:textId="77777777" w:rsidR="00582723" w:rsidRDefault="002230EA" w:rsidP="00F112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What follows traces a dual trajectory of </w:t>
      </w:r>
      <w:r w:rsidR="002561E8">
        <w:rPr>
          <w:rFonts w:ascii="Times New Roman" w:hAnsi="Times New Roman" w:cs="Times New Roman"/>
          <w:sz w:val="24"/>
          <w:szCs w:val="24"/>
        </w:rPr>
        <w:t xml:space="preserve">my </w:t>
      </w:r>
      <w:r w:rsidR="00EB69AC">
        <w:rPr>
          <w:rFonts w:ascii="Times New Roman" w:hAnsi="Times New Roman" w:cs="Times New Roman"/>
          <w:sz w:val="24"/>
          <w:szCs w:val="24"/>
        </w:rPr>
        <w:t>professional life</w:t>
      </w:r>
      <w:r w:rsidR="002561E8">
        <w:rPr>
          <w:rFonts w:ascii="Times New Roman" w:hAnsi="Times New Roman" w:cs="Times New Roman"/>
          <w:sz w:val="24"/>
          <w:szCs w:val="24"/>
        </w:rPr>
        <w:t xml:space="preserve"> attempting to reconcile </w:t>
      </w:r>
      <w:r w:rsidR="00A6330F">
        <w:rPr>
          <w:rFonts w:ascii="Times New Roman" w:hAnsi="Times New Roman" w:cs="Times New Roman"/>
          <w:sz w:val="24"/>
          <w:szCs w:val="24"/>
        </w:rPr>
        <w:t xml:space="preserve">(creative) </w:t>
      </w:r>
      <w:r w:rsidR="002561E8">
        <w:rPr>
          <w:rFonts w:ascii="Times New Roman" w:hAnsi="Times New Roman" w:cs="Times New Roman"/>
          <w:sz w:val="24"/>
          <w:szCs w:val="24"/>
        </w:rPr>
        <w:t xml:space="preserve">work </w:t>
      </w:r>
      <w:r w:rsidR="002561E8">
        <w:rPr>
          <w:rFonts w:ascii="Times New Roman" w:hAnsi="Times New Roman" w:cs="Times New Roman"/>
          <w:i/>
          <w:iCs/>
          <w:sz w:val="24"/>
          <w:szCs w:val="24"/>
        </w:rPr>
        <w:t>in</w:t>
      </w:r>
      <w:r w:rsidR="002561E8">
        <w:rPr>
          <w:rFonts w:ascii="Times New Roman" w:hAnsi="Times New Roman" w:cs="Times New Roman"/>
          <w:sz w:val="24"/>
          <w:szCs w:val="24"/>
        </w:rPr>
        <w:t xml:space="preserve"> the theatre with </w:t>
      </w:r>
      <w:r w:rsidR="00A6330F">
        <w:rPr>
          <w:rFonts w:ascii="Times New Roman" w:hAnsi="Times New Roman" w:cs="Times New Roman"/>
          <w:sz w:val="24"/>
          <w:szCs w:val="24"/>
        </w:rPr>
        <w:t xml:space="preserve">(analytical) </w:t>
      </w:r>
      <w:r w:rsidR="002561E8">
        <w:rPr>
          <w:rFonts w:ascii="Times New Roman" w:hAnsi="Times New Roman" w:cs="Times New Roman"/>
          <w:sz w:val="24"/>
          <w:szCs w:val="24"/>
        </w:rPr>
        <w:t xml:space="preserve">work </w:t>
      </w:r>
      <w:r w:rsidR="002561E8">
        <w:rPr>
          <w:rFonts w:ascii="Times New Roman" w:hAnsi="Times New Roman" w:cs="Times New Roman"/>
          <w:i/>
          <w:iCs/>
          <w:sz w:val="24"/>
          <w:szCs w:val="24"/>
        </w:rPr>
        <w:t>on</w:t>
      </w:r>
      <w:r w:rsidR="002561E8">
        <w:rPr>
          <w:rFonts w:ascii="Times New Roman" w:hAnsi="Times New Roman" w:cs="Times New Roman"/>
          <w:sz w:val="24"/>
          <w:szCs w:val="24"/>
        </w:rPr>
        <w:t xml:space="preserve"> the theatre</w:t>
      </w:r>
      <w:r w:rsidR="00996212">
        <w:rPr>
          <w:rFonts w:ascii="Times New Roman" w:hAnsi="Times New Roman" w:cs="Times New Roman"/>
          <w:sz w:val="24"/>
          <w:szCs w:val="24"/>
        </w:rPr>
        <w:t>, at a period when professional and academic practices were at best separate endeavours and at worst actively hostile to one another</w:t>
      </w:r>
      <w:r w:rsidR="00815F00">
        <w:rPr>
          <w:rFonts w:ascii="Times New Roman" w:hAnsi="Times New Roman" w:cs="Times New Roman"/>
          <w:sz w:val="24"/>
          <w:szCs w:val="24"/>
        </w:rPr>
        <w:t>. I</w:t>
      </w:r>
      <w:r w:rsidR="00D928B0">
        <w:rPr>
          <w:rFonts w:ascii="Times New Roman" w:hAnsi="Times New Roman" w:cs="Times New Roman"/>
          <w:sz w:val="24"/>
          <w:szCs w:val="24"/>
        </w:rPr>
        <w:t>’ve</w:t>
      </w:r>
      <w:r w:rsidR="00815F00">
        <w:rPr>
          <w:rFonts w:ascii="Times New Roman" w:hAnsi="Times New Roman" w:cs="Times New Roman"/>
          <w:sz w:val="24"/>
          <w:szCs w:val="24"/>
        </w:rPr>
        <w:t xml:space="preserve"> lived through</w:t>
      </w:r>
      <w:r w:rsidR="00E51D26">
        <w:rPr>
          <w:rFonts w:ascii="Times New Roman" w:hAnsi="Times New Roman" w:cs="Times New Roman"/>
          <w:sz w:val="24"/>
          <w:szCs w:val="24"/>
        </w:rPr>
        <w:t xml:space="preserve"> a time</w:t>
      </w:r>
      <w:r w:rsidR="00B225C3">
        <w:rPr>
          <w:rFonts w:ascii="Times New Roman" w:hAnsi="Times New Roman" w:cs="Times New Roman"/>
          <w:sz w:val="24"/>
          <w:szCs w:val="24"/>
        </w:rPr>
        <w:t>, moreover,</w:t>
      </w:r>
      <w:r w:rsidR="00E51D26">
        <w:rPr>
          <w:rFonts w:ascii="Times New Roman" w:hAnsi="Times New Roman" w:cs="Times New Roman"/>
          <w:sz w:val="24"/>
          <w:szCs w:val="24"/>
        </w:rPr>
        <w:t xml:space="preserve"> when </w:t>
      </w:r>
      <w:r w:rsidR="00CE4CBC">
        <w:rPr>
          <w:rFonts w:ascii="Times New Roman" w:hAnsi="Times New Roman" w:cs="Times New Roman"/>
          <w:sz w:val="24"/>
          <w:szCs w:val="24"/>
        </w:rPr>
        <w:t xml:space="preserve">Canadian </w:t>
      </w:r>
      <w:r w:rsidR="00C33CF2">
        <w:rPr>
          <w:rFonts w:ascii="Times New Roman" w:hAnsi="Times New Roman" w:cs="Times New Roman"/>
          <w:sz w:val="24"/>
          <w:szCs w:val="24"/>
        </w:rPr>
        <w:t>S</w:t>
      </w:r>
      <w:r w:rsidR="00CE4CBC">
        <w:rPr>
          <w:rFonts w:ascii="Times New Roman" w:hAnsi="Times New Roman" w:cs="Times New Roman"/>
          <w:sz w:val="24"/>
          <w:szCs w:val="24"/>
        </w:rPr>
        <w:t xml:space="preserve">tudies of any kind, </w:t>
      </w:r>
      <w:r w:rsidR="001D6CA4">
        <w:rPr>
          <w:rFonts w:ascii="Times New Roman" w:hAnsi="Times New Roman" w:cs="Times New Roman"/>
          <w:sz w:val="24"/>
          <w:szCs w:val="24"/>
        </w:rPr>
        <w:t xml:space="preserve">Canadian </w:t>
      </w:r>
      <w:r w:rsidR="00C33CF2">
        <w:rPr>
          <w:rFonts w:ascii="Times New Roman" w:hAnsi="Times New Roman" w:cs="Times New Roman"/>
          <w:sz w:val="24"/>
          <w:szCs w:val="24"/>
        </w:rPr>
        <w:t>T</w:t>
      </w:r>
      <w:r w:rsidR="001D6CA4">
        <w:rPr>
          <w:rFonts w:ascii="Times New Roman" w:hAnsi="Times New Roman" w:cs="Times New Roman"/>
          <w:sz w:val="24"/>
          <w:szCs w:val="24"/>
        </w:rPr>
        <w:t>heatre</w:t>
      </w:r>
      <w:r w:rsidR="00CE4CBC">
        <w:rPr>
          <w:rFonts w:ascii="Times New Roman" w:hAnsi="Times New Roman" w:cs="Times New Roman"/>
          <w:sz w:val="24"/>
          <w:szCs w:val="24"/>
        </w:rPr>
        <w:t>,</w:t>
      </w:r>
      <w:r w:rsidR="001D6CA4">
        <w:rPr>
          <w:rFonts w:ascii="Times New Roman" w:hAnsi="Times New Roman" w:cs="Times New Roman"/>
          <w:sz w:val="24"/>
          <w:szCs w:val="24"/>
        </w:rPr>
        <w:t xml:space="preserve"> and </w:t>
      </w:r>
      <w:r w:rsidR="00C33CF2">
        <w:rPr>
          <w:rFonts w:ascii="Times New Roman" w:hAnsi="Times New Roman" w:cs="Times New Roman"/>
          <w:sz w:val="24"/>
          <w:szCs w:val="24"/>
        </w:rPr>
        <w:t>T</w:t>
      </w:r>
      <w:r w:rsidR="001D6CA4">
        <w:rPr>
          <w:rFonts w:ascii="Times New Roman" w:hAnsi="Times New Roman" w:cs="Times New Roman"/>
          <w:sz w:val="24"/>
          <w:szCs w:val="24"/>
        </w:rPr>
        <w:t xml:space="preserve">heatre </w:t>
      </w:r>
      <w:r w:rsidR="00C33CF2">
        <w:rPr>
          <w:rFonts w:ascii="Times New Roman" w:hAnsi="Times New Roman" w:cs="Times New Roman"/>
          <w:sz w:val="24"/>
          <w:szCs w:val="24"/>
        </w:rPr>
        <w:t>S</w:t>
      </w:r>
      <w:r w:rsidR="001D6CA4">
        <w:rPr>
          <w:rFonts w:ascii="Times New Roman" w:hAnsi="Times New Roman" w:cs="Times New Roman"/>
          <w:sz w:val="24"/>
          <w:szCs w:val="24"/>
        </w:rPr>
        <w:t>tudies</w:t>
      </w:r>
      <w:r w:rsidR="00D25E7A">
        <w:rPr>
          <w:rFonts w:ascii="Times New Roman" w:hAnsi="Times New Roman" w:cs="Times New Roman"/>
          <w:sz w:val="24"/>
          <w:szCs w:val="24"/>
        </w:rPr>
        <w:t xml:space="preserve"> generally</w:t>
      </w:r>
      <w:r w:rsidR="00E51D26">
        <w:rPr>
          <w:rFonts w:ascii="Times New Roman" w:hAnsi="Times New Roman" w:cs="Times New Roman"/>
          <w:sz w:val="24"/>
          <w:szCs w:val="24"/>
        </w:rPr>
        <w:t xml:space="preserve"> were in their infancy, and when</w:t>
      </w:r>
      <w:r w:rsidR="00C921AC">
        <w:rPr>
          <w:rFonts w:ascii="Times New Roman" w:hAnsi="Times New Roman" w:cs="Times New Roman"/>
          <w:sz w:val="24"/>
          <w:szCs w:val="24"/>
        </w:rPr>
        <w:t>,</w:t>
      </w:r>
      <w:r w:rsidR="00E51D26">
        <w:rPr>
          <w:rFonts w:ascii="Times New Roman" w:hAnsi="Times New Roman" w:cs="Times New Roman"/>
          <w:sz w:val="24"/>
          <w:szCs w:val="24"/>
        </w:rPr>
        <w:t xml:space="preserve"> outside Canada, </w:t>
      </w:r>
      <w:r w:rsidR="00C921AC">
        <w:rPr>
          <w:rFonts w:ascii="Times New Roman" w:hAnsi="Times New Roman" w:cs="Times New Roman"/>
          <w:sz w:val="24"/>
          <w:szCs w:val="24"/>
        </w:rPr>
        <w:t xml:space="preserve">Canadian theatre and Canadian theatre studies </w:t>
      </w:r>
      <w:r w:rsidR="00E51D26">
        <w:rPr>
          <w:rFonts w:ascii="Times New Roman" w:hAnsi="Times New Roman" w:cs="Times New Roman"/>
          <w:sz w:val="24"/>
          <w:szCs w:val="24"/>
        </w:rPr>
        <w:t xml:space="preserve">were </w:t>
      </w:r>
      <w:r w:rsidR="003F1065">
        <w:rPr>
          <w:rFonts w:ascii="Times New Roman" w:hAnsi="Times New Roman" w:cs="Times New Roman"/>
          <w:sz w:val="24"/>
          <w:szCs w:val="24"/>
        </w:rPr>
        <w:t>both</w:t>
      </w:r>
      <w:r w:rsidR="00E51D26">
        <w:rPr>
          <w:rFonts w:ascii="Times New Roman" w:hAnsi="Times New Roman" w:cs="Times New Roman"/>
          <w:sz w:val="24"/>
          <w:szCs w:val="24"/>
        </w:rPr>
        <w:t xml:space="preserve"> unknown and </w:t>
      </w:r>
      <w:r w:rsidR="00644F80">
        <w:rPr>
          <w:rFonts w:ascii="Times New Roman" w:hAnsi="Times New Roman" w:cs="Times New Roman"/>
          <w:sz w:val="24"/>
          <w:szCs w:val="24"/>
        </w:rPr>
        <w:t xml:space="preserve">felt </w:t>
      </w:r>
      <w:r w:rsidR="009A7B12">
        <w:rPr>
          <w:rFonts w:ascii="Times New Roman" w:hAnsi="Times New Roman" w:cs="Times New Roman"/>
          <w:sz w:val="24"/>
          <w:szCs w:val="24"/>
        </w:rPr>
        <w:t xml:space="preserve">by many </w:t>
      </w:r>
      <w:r w:rsidR="00644F80">
        <w:rPr>
          <w:rFonts w:ascii="Times New Roman" w:hAnsi="Times New Roman" w:cs="Times New Roman"/>
          <w:sz w:val="24"/>
          <w:szCs w:val="24"/>
        </w:rPr>
        <w:t xml:space="preserve">to be </w:t>
      </w:r>
      <w:r w:rsidR="00E51D26">
        <w:rPr>
          <w:rFonts w:ascii="Times New Roman" w:hAnsi="Times New Roman" w:cs="Times New Roman"/>
          <w:sz w:val="24"/>
          <w:szCs w:val="24"/>
        </w:rPr>
        <w:t>uninter</w:t>
      </w:r>
      <w:r w:rsidR="00644F80">
        <w:rPr>
          <w:rFonts w:ascii="Times New Roman" w:hAnsi="Times New Roman" w:cs="Times New Roman"/>
          <w:sz w:val="24"/>
          <w:szCs w:val="24"/>
        </w:rPr>
        <w:t>e</w:t>
      </w:r>
      <w:r w:rsidR="00E51D26">
        <w:rPr>
          <w:rFonts w:ascii="Times New Roman" w:hAnsi="Times New Roman" w:cs="Times New Roman"/>
          <w:sz w:val="24"/>
          <w:szCs w:val="24"/>
        </w:rPr>
        <w:t>sting.</w:t>
      </w:r>
      <w:r w:rsidR="00D46C78">
        <w:rPr>
          <w:rFonts w:ascii="Times New Roman" w:hAnsi="Times New Roman" w:cs="Times New Roman"/>
          <w:sz w:val="24"/>
          <w:szCs w:val="24"/>
        </w:rPr>
        <w:t xml:space="preserve"> </w:t>
      </w:r>
      <w:r w:rsidR="00C250E3">
        <w:rPr>
          <w:rFonts w:ascii="Times New Roman" w:hAnsi="Times New Roman" w:cs="Times New Roman"/>
          <w:sz w:val="24"/>
          <w:szCs w:val="24"/>
        </w:rPr>
        <w:t>M</w:t>
      </w:r>
      <w:r w:rsidR="00334523">
        <w:rPr>
          <w:rFonts w:ascii="Times New Roman" w:hAnsi="Times New Roman" w:cs="Times New Roman"/>
          <w:sz w:val="24"/>
          <w:szCs w:val="24"/>
        </w:rPr>
        <w:t xml:space="preserve">y career models several shifts in Canadian theatre, theatre studies, and the culture at large as my interests and practices shifted from a generalized, depoliticized, and universalist interest in “the classics” through </w:t>
      </w:r>
      <w:r w:rsidR="00726C02">
        <w:rPr>
          <w:rFonts w:ascii="Times New Roman" w:hAnsi="Times New Roman" w:cs="Times New Roman"/>
          <w:sz w:val="24"/>
          <w:szCs w:val="24"/>
        </w:rPr>
        <w:t>a Canadian nationalist and even regionalist phase, to</w:t>
      </w:r>
      <w:r w:rsidR="00D25E7A">
        <w:rPr>
          <w:rFonts w:ascii="Times New Roman" w:hAnsi="Times New Roman" w:cs="Times New Roman"/>
          <w:sz w:val="24"/>
          <w:szCs w:val="24"/>
        </w:rPr>
        <w:t xml:space="preserve"> an interest in cultural theory and</w:t>
      </w:r>
      <w:r w:rsidR="00726C02">
        <w:rPr>
          <w:rFonts w:ascii="Times New Roman" w:hAnsi="Times New Roman" w:cs="Times New Roman"/>
          <w:sz w:val="24"/>
          <w:szCs w:val="24"/>
        </w:rPr>
        <w:t xml:space="preserve"> </w:t>
      </w:r>
      <w:r w:rsidR="00F12294">
        <w:rPr>
          <w:rFonts w:ascii="Times New Roman" w:hAnsi="Times New Roman" w:cs="Times New Roman"/>
          <w:sz w:val="24"/>
          <w:szCs w:val="24"/>
        </w:rPr>
        <w:t>most recently a</w:t>
      </w:r>
      <w:r w:rsidR="00726C02">
        <w:rPr>
          <w:rFonts w:ascii="Times New Roman" w:hAnsi="Times New Roman" w:cs="Times New Roman"/>
          <w:sz w:val="24"/>
          <w:szCs w:val="24"/>
        </w:rPr>
        <w:t xml:space="preserve"> focus on the intercultural</w:t>
      </w:r>
      <w:r w:rsidR="00F12294">
        <w:rPr>
          <w:rFonts w:ascii="Times New Roman" w:hAnsi="Times New Roman" w:cs="Times New Roman"/>
          <w:sz w:val="24"/>
          <w:szCs w:val="24"/>
        </w:rPr>
        <w:t>, interdisciplinary,</w:t>
      </w:r>
      <w:r w:rsidR="00726C02">
        <w:rPr>
          <w:rFonts w:ascii="Times New Roman" w:hAnsi="Times New Roman" w:cs="Times New Roman"/>
          <w:sz w:val="24"/>
          <w:szCs w:val="24"/>
        </w:rPr>
        <w:t xml:space="preserve"> and transnational</w:t>
      </w:r>
      <w:r w:rsidR="00DC2E14">
        <w:rPr>
          <w:rFonts w:ascii="Times New Roman" w:hAnsi="Times New Roman" w:cs="Times New Roman"/>
          <w:sz w:val="24"/>
          <w:szCs w:val="24"/>
        </w:rPr>
        <w:t xml:space="preserve">. </w:t>
      </w:r>
    </w:p>
    <w:p w14:paraId="2A613986" w14:textId="154F6DF1" w:rsidR="00D12757" w:rsidRDefault="00E03549" w:rsidP="00F112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3011ED">
        <w:rPr>
          <w:rFonts w:ascii="Times New Roman" w:hAnsi="Times New Roman" w:cs="Times New Roman"/>
          <w:sz w:val="24"/>
          <w:szCs w:val="24"/>
        </w:rPr>
        <w:t>memoir</w:t>
      </w:r>
      <w:r w:rsidR="00805B13">
        <w:rPr>
          <w:rFonts w:ascii="Times New Roman" w:hAnsi="Times New Roman" w:cs="Times New Roman"/>
          <w:sz w:val="24"/>
          <w:szCs w:val="24"/>
        </w:rPr>
        <w:t xml:space="preserve"> is, largely, the </w:t>
      </w:r>
      <w:r w:rsidR="001468CE">
        <w:rPr>
          <w:rFonts w:ascii="Times New Roman" w:hAnsi="Times New Roman" w:cs="Times New Roman"/>
          <w:sz w:val="24"/>
          <w:szCs w:val="24"/>
        </w:rPr>
        <w:t xml:space="preserve">selective </w:t>
      </w:r>
      <w:r w:rsidR="00805B13">
        <w:rPr>
          <w:rFonts w:ascii="Times New Roman" w:hAnsi="Times New Roman" w:cs="Times New Roman"/>
          <w:sz w:val="24"/>
          <w:szCs w:val="24"/>
        </w:rPr>
        <w:t xml:space="preserve">record of an </w:t>
      </w:r>
      <w:r w:rsidR="00DB0A34">
        <w:rPr>
          <w:rFonts w:ascii="Times New Roman" w:hAnsi="Times New Roman" w:cs="Times New Roman"/>
          <w:sz w:val="24"/>
          <w:szCs w:val="24"/>
        </w:rPr>
        <w:t>informal self-</w:t>
      </w:r>
      <w:r w:rsidR="00805B13">
        <w:rPr>
          <w:rFonts w:ascii="Times New Roman" w:hAnsi="Times New Roman" w:cs="Times New Roman"/>
          <w:sz w:val="24"/>
          <w:szCs w:val="24"/>
        </w:rPr>
        <w:t>education</w:t>
      </w:r>
      <w:r w:rsidR="00397DB9">
        <w:rPr>
          <w:rFonts w:ascii="Times New Roman" w:hAnsi="Times New Roman" w:cs="Times New Roman"/>
          <w:sz w:val="24"/>
          <w:szCs w:val="24"/>
        </w:rPr>
        <w:t xml:space="preserve"> </w:t>
      </w:r>
      <w:r w:rsidR="00E95D62">
        <w:rPr>
          <w:rFonts w:ascii="Times New Roman" w:hAnsi="Times New Roman" w:cs="Times New Roman"/>
          <w:sz w:val="24"/>
          <w:szCs w:val="24"/>
        </w:rPr>
        <w:t xml:space="preserve">driven by love for the work, </w:t>
      </w:r>
      <w:r w:rsidR="00805B13">
        <w:rPr>
          <w:rFonts w:ascii="Times New Roman" w:hAnsi="Times New Roman" w:cs="Times New Roman"/>
          <w:sz w:val="24"/>
          <w:szCs w:val="24"/>
        </w:rPr>
        <w:t>that began befo</w:t>
      </w:r>
      <w:r w:rsidR="00DB0A34">
        <w:rPr>
          <w:rFonts w:ascii="Times New Roman" w:hAnsi="Times New Roman" w:cs="Times New Roman"/>
          <w:sz w:val="24"/>
          <w:szCs w:val="24"/>
        </w:rPr>
        <w:t>re there were many options for formal training in these fields, an education that</w:t>
      </w:r>
      <w:r w:rsidR="006C3DFC">
        <w:rPr>
          <w:rFonts w:ascii="Times New Roman" w:hAnsi="Times New Roman" w:cs="Times New Roman"/>
          <w:sz w:val="24"/>
          <w:szCs w:val="24"/>
        </w:rPr>
        <w:t xml:space="preserve"> </w:t>
      </w:r>
      <w:r w:rsidR="00F74E0B">
        <w:rPr>
          <w:rFonts w:ascii="Times New Roman" w:hAnsi="Times New Roman" w:cs="Times New Roman"/>
          <w:sz w:val="24"/>
          <w:szCs w:val="24"/>
        </w:rPr>
        <w:t>in my later years</w:t>
      </w:r>
      <w:r w:rsidR="00DB0A34">
        <w:rPr>
          <w:rFonts w:ascii="Times New Roman" w:hAnsi="Times New Roman" w:cs="Times New Roman"/>
          <w:sz w:val="24"/>
          <w:szCs w:val="24"/>
        </w:rPr>
        <w:t xml:space="preserve"> is ongoing</w:t>
      </w:r>
      <w:r w:rsidR="0097117C">
        <w:rPr>
          <w:rFonts w:ascii="Times New Roman" w:hAnsi="Times New Roman" w:cs="Times New Roman"/>
          <w:sz w:val="24"/>
          <w:szCs w:val="24"/>
        </w:rPr>
        <w:t>. S</w:t>
      </w:r>
      <w:r w:rsidR="00E01F33">
        <w:rPr>
          <w:rFonts w:ascii="Times New Roman" w:hAnsi="Times New Roman" w:cs="Times New Roman"/>
          <w:sz w:val="24"/>
          <w:szCs w:val="24"/>
        </w:rPr>
        <w:t>ometimes</w:t>
      </w:r>
      <w:r w:rsidR="0097117C">
        <w:rPr>
          <w:rFonts w:ascii="Times New Roman" w:hAnsi="Times New Roman" w:cs="Times New Roman"/>
          <w:sz w:val="24"/>
          <w:szCs w:val="24"/>
        </w:rPr>
        <w:t xml:space="preserve"> </w:t>
      </w:r>
      <w:r w:rsidR="00E01F33">
        <w:rPr>
          <w:rFonts w:ascii="Times New Roman" w:hAnsi="Times New Roman" w:cs="Times New Roman"/>
          <w:sz w:val="24"/>
          <w:szCs w:val="24"/>
        </w:rPr>
        <w:t>I feel</w:t>
      </w:r>
      <w:r w:rsidR="0097117C">
        <w:rPr>
          <w:rFonts w:ascii="Times New Roman" w:hAnsi="Times New Roman" w:cs="Times New Roman"/>
          <w:sz w:val="24"/>
          <w:szCs w:val="24"/>
        </w:rPr>
        <w:t xml:space="preserve"> it’s</w:t>
      </w:r>
      <w:r w:rsidR="00E01F33">
        <w:rPr>
          <w:rFonts w:ascii="Times New Roman" w:hAnsi="Times New Roman" w:cs="Times New Roman"/>
          <w:sz w:val="24"/>
          <w:szCs w:val="24"/>
        </w:rPr>
        <w:t xml:space="preserve"> just starting</w:t>
      </w:r>
      <w:r w:rsidR="00DB0A34">
        <w:rPr>
          <w:rFonts w:ascii="Times New Roman" w:hAnsi="Times New Roman" w:cs="Times New Roman"/>
          <w:sz w:val="24"/>
          <w:szCs w:val="24"/>
        </w:rPr>
        <w:t>.</w:t>
      </w:r>
      <w:r w:rsidR="001532C8">
        <w:rPr>
          <w:rFonts w:ascii="Times New Roman" w:hAnsi="Times New Roman" w:cs="Times New Roman"/>
          <w:sz w:val="24"/>
          <w:szCs w:val="24"/>
        </w:rPr>
        <w:t xml:space="preserve"> </w:t>
      </w:r>
      <w:r w:rsidR="001468CE">
        <w:rPr>
          <w:rFonts w:ascii="Times New Roman" w:hAnsi="Times New Roman" w:cs="Times New Roman"/>
          <w:sz w:val="24"/>
          <w:szCs w:val="24"/>
        </w:rPr>
        <w:t>Stephen Leacock wrote that getting a PhD meant that you had been pronounced full, and no new knowledge could be imparted to you</w:t>
      </w:r>
      <w:r w:rsidR="00E2098E">
        <w:rPr>
          <w:rFonts w:ascii="Times New Roman" w:hAnsi="Times New Roman" w:cs="Times New Roman"/>
          <w:sz w:val="24"/>
          <w:szCs w:val="24"/>
        </w:rPr>
        <w:t xml:space="preserve">. The same could be said of other stages in </w:t>
      </w:r>
      <w:r>
        <w:rPr>
          <w:rFonts w:ascii="Times New Roman" w:hAnsi="Times New Roman" w:cs="Times New Roman"/>
          <w:sz w:val="24"/>
          <w:szCs w:val="24"/>
        </w:rPr>
        <w:t>an academic</w:t>
      </w:r>
      <w:r w:rsidR="00E2098E">
        <w:rPr>
          <w:rFonts w:ascii="Times New Roman" w:hAnsi="Times New Roman" w:cs="Times New Roman"/>
          <w:sz w:val="24"/>
          <w:szCs w:val="24"/>
        </w:rPr>
        <w:t xml:space="preserve"> career, most resonantly becoming a “Full Professor.” </w:t>
      </w:r>
      <w:r w:rsidR="00D93BB9">
        <w:rPr>
          <w:rFonts w:ascii="Times New Roman" w:hAnsi="Times New Roman" w:cs="Times New Roman"/>
          <w:sz w:val="24"/>
          <w:szCs w:val="24"/>
        </w:rPr>
        <w:t>Stuffed</w:t>
      </w:r>
      <w:r w:rsidR="0097117C">
        <w:rPr>
          <w:rFonts w:ascii="Times New Roman" w:hAnsi="Times New Roman" w:cs="Times New Roman"/>
          <w:sz w:val="24"/>
          <w:szCs w:val="24"/>
        </w:rPr>
        <w:t xml:space="preserve"> full</w:t>
      </w:r>
      <w:r w:rsidR="00D93BB9">
        <w:rPr>
          <w:rFonts w:ascii="Times New Roman" w:hAnsi="Times New Roman" w:cs="Times New Roman"/>
          <w:sz w:val="24"/>
          <w:szCs w:val="24"/>
        </w:rPr>
        <w:t xml:space="preserve">. </w:t>
      </w:r>
      <w:r w:rsidR="00E2098E">
        <w:rPr>
          <w:rFonts w:ascii="Times New Roman" w:hAnsi="Times New Roman" w:cs="Times New Roman"/>
          <w:sz w:val="24"/>
          <w:szCs w:val="24"/>
        </w:rPr>
        <w:t>But I’ve found that much of what learning I’ve acquired—and certainly the learning that</w:t>
      </w:r>
      <w:r w:rsidR="006C3DFC">
        <w:rPr>
          <w:rFonts w:ascii="Times New Roman" w:hAnsi="Times New Roman" w:cs="Times New Roman"/>
          <w:sz w:val="24"/>
          <w:szCs w:val="24"/>
        </w:rPr>
        <w:t>’</w:t>
      </w:r>
      <w:r w:rsidR="00E2098E">
        <w:rPr>
          <w:rFonts w:ascii="Times New Roman" w:hAnsi="Times New Roman" w:cs="Times New Roman"/>
          <w:sz w:val="24"/>
          <w:szCs w:val="24"/>
        </w:rPr>
        <w:t xml:space="preserve">s been most </w:t>
      </w:r>
      <w:r w:rsidR="00E95D62">
        <w:rPr>
          <w:rFonts w:ascii="Times New Roman" w:hAnsi="Times New Roman" w:cs="Times New Roman"/>
          <w:sz w:val="24"/>
          <w:szCs w:val="24"/>
        </w:rPr>
        <w:t>important to me</w:t>
      </w:r>
      <w:r w:rsidR="00E2098E">
        <w:rPr>
          <w:rFonts w:ascii="Times New Roman" w:hAnsi="Times New Roman" w:cs="Times New Roman"/>
          <w:sz w:val="24"/>
          <w:szCs w:val="24"/>
        </w:rPr>
        <w:t>—has come after both events</w:t>
      </w:r>
      <w:r w:rsidR="006D262F">
        <w:rPr>
          <w:rFonts w:ascii="Times New Roman" w:hAnsi="Times New Roman" w:cs="Times New Roman"/>
          <w:sz w:val="24"/>
          <w:szCs w:val="24"/>
        </w:rPr>
        <w:t xml:space="preserve">, and </w:t>
      </w:r>
      <w:r w:rsidR="00DE23A3">
        <w:rPr>
          <w:rFonts w:ascii="Times New Roman" w:hAnsi="Times New Roman" w:cs="Times New Roman"/>
          <w:sz w:val="24"/>
          <w:szCs w:val="24"/>
        </w:rPr>
        <w:t xml:space="preserve">it </w:t>
      </w:r>
      <w:r w:rsidR="006D262F">
        <w:rPr>
          <w:rFonts w:ascii="Times New Roman" w:hAnsi="Times New Roman" w:cs="Times New Roman"/>
          <w:sz w:val="24"/>
          <w:szCs w:val="24"/>
        </w:rPr>
        <w:t>has come informally</w:t>
      </w:r>
      <w:r w:rsidR="008006B1">
        <w:rPr>
          <w:rFonts w:ascii="Times New Roman" w:hAnsi="Times New Roman" w:cs="Times New Roman"/>
          <w:sz w:val="24"/>
          <w:szCs w:val="24"/>
        </w:rPr>
        <w:t xml:space="preserve"> through working with others</w:t>
      </w:r>
      <w:r w:rsidR="00E2098E">
        <w:rPr>
          <w:rFonts w:ascii="Times New Roman" w:hAnsi="Times New Roman" w:cs="Times New Roman"/>
          <w:sz w:val="24"/>
          <w:szCs w:val="24"/>
        </w:rPr>
        <w:t xml:space="preserve">. </w:t>
      </w:r>
    </w:p>
    <w:p w14:paraId="09D5B591" w14:textId="62A4E21E" w:rsidR="00AF453A" w:rsidRDefault="00C14343" w:rsidP="00D127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first thought of calling t</w:t>
      </w:r>
      <w:r w:rsidR="001F1B59">
        <w:rPr>
          <w:rFonts w:ascii="Times New Roman" w:hAnsi="Times New Roman" w:cs="Times New Roman"/>
          <w:sz w:val="24"/>
          <w:szCs w:val="24"/>
        </w:rPr>
        <w:t xml:space="preserve">his </w:t>
      </w:r>
      <w:r w:rsidR="00D12757">
        <w:rPr>
          <w:rFonts w:ascii="Times New Roman" w:hAnsi="Times New Roman" w:cs="Times New Roman"/>
          <w:sz w:val="24"/>
          <w:szCs w:val="24"/>
        </w:rPr>
        <w:t>little memoir</w:t>
      </w:r>
      <w:r w:rsidR="002348CE">
        <w:rPr>
          <w:rFonts w:ascii="Times New Roman" w:hAnsi="Times New Roman" w:cs="Times New Roman"/>
          <w:sz w:val="24"/>
          <w:szCs w:val="24"/>
        </w:rPr>
        <w:t xml:space="preserve"> </w:t>
      </w:r>
      <w:r w:rsidR="002348CE" w:rsidRPr="00B000B3">
        <w:rPr>
          <w:rFonts w:ascii="Times New Roman" w:hAnsi="Times New Roman" w:cs="Times New Roman"/>
          <w:i/>
          <w:iCs/>
          <w:sz w:val="24"/>
          <w:szCs w:val="24"/>
        </w:rPr>
        <w:t>Journeyman</w:t>
      </w:r>
      <w:r w:rsidR="00B000B3">
        <w:rPr>
          <w:rFonts w:ascii="Times New Roman" w:hAnsi="Times New Roman" w:cs="Times New Roman"/>
          <w:sz w:val="24"/>
          <w:szCs w:val="24"/>
        </w:rPr>
        <w:t>, not out of any universalist masculinism, but because it</w:t>
      </w:r>
      <w:r w:rsidR="00791B36">
        <w:rPr>
          <w:rFonts w:ascii="Times New Roman" w:hAnsi="Times New Roman" w:cs="Times New Roman"/>
          <w:sz w:val="24"/>
          <w:szCs w:val="24"/>
        </w:rPr>
        <w:t>’</w:t>
      </w:r>
      <w:r w:rsidR="008C0889">
        <w:rPr>
          <w:rFonts w:ascii="Times New Roman" w:hAnsi="Times New Roman" w:cs="Times New Roman"/>
          <w:sz w:val="24"/>
          <w:szCs w:val="24"/>
        </w:rPr>
        <w:t xml:space="preserve">s in part a story </w:t>
      </w:r>
      <w:r w:rsidR="00655651">
        <w:rPr>
          <w:rFonts w:ascii="Times New Roman" w:hAnsi="Times New Roman" w:cs="Times New Roman"/>
          <w:sz w:val="24"/>
          <w:szCs w:val="24"/>
        </w:rPr>
        <w:t xml:space="preserve">about </w:t>
      </w:r>
      <w:r w:rsidR="00AF453A">
        <w:rPr>
          <w:rFonts w:ascii="Times New Roman" w:hAnsi="Times New Roman" w:cs="Times New Roman"/>
          <w:sz w:val="24"/>
          <w:szCs w:val="24"/>
        </w:rPr>
        <w:t xml:space="preserve">learning on the job, and in part one </w:t>
      </w:r>
      <w:r w:rsidR="008C0889">
        <w:rPr>
          <w:rFonts w:ascii="Times New Roman" w:hAnsi="Times New Roman" w:cs="Times New Roman"/>
          <w:sz w:val="24"/>
          <w:szCs w:val="24"/>
        </w:rPr>
        <w:t>of male privilege: I would</w:t>
      </w:r>
      <w:r w:rsidR="00791B36">
        <w:rPr>
          <w:rFonts w:ascii="Times New Roman" w:hAnsi="Times New Roman" w:cs="Times New Roman"/>
          <w:sz w:val="24"/>
          <w:szCs w:val="24"/>
        </w:rPr>
        <w:t>n’</w:t>
      </w:r>
      <w:r w:rsidR="008C0889">
        <w:rPr>
          <w:rFonts w:ascii="Times New Roman" w:hAnsi="Times New Roman" w:cs="Times New Roman"/>
          <w:sz w:val="24"/>
          <w:szCs w:val="24"/>
        </w:rPr>
        <w:t>t, I</w:t>
      </w:r>
      <w:r>
        <w:rPr>
          <w:rFonts w:ascii="Times New Roman" w:hAnsi="Times New Roman" w:cs="Times New Roman"/>
          <w:sz w:val="24"/>
          <w:szCs w:val="24"/>
        </w:rPr>
        <w:t>’</w:t>
      </w:r>
      <w:r w:rsidR="008C0889">
        <w:rPr>
          <w:rFonts w:ascii="Times New Roman" w:hAnsi="Times New Roman" w:cs="Times New Roman"/>
          <w:sz w:val="24"/>
          <w:szCs w:val="24"/>
        </w:rPr>
        <w:t xml:space="preserve">m certain, have had the opportunities that have come my way had I </w:t>
      </w:r>
      <w:r w:rsidR="0083193B">
        <w:rPr>
          <w:rFonts w:ascii="Times New Roman" w:hAnsi="Times New Roman" w:cs="Times New Roman"/>
          <w:sz w:val="24"/>
          <w:szCs w:val="24"/>
        </w:rPr>
        <w:t>been</w:t>
      </w:r>
      <w:r w:rsidR="0014746D">
        <w:rPr>
          <w:rFonts w:ascii="Times New Roman" w:hAnsi="Times New Roman" w:cs="Times New Roman"/>
          <w:sz w:val="24"/>
          <w:szCs w:val="24"/>
        </w:rPr>
        <w:t xml:space="preserve"> </w:t>
      </w:r>
      <w:r w:rsidR="000B0F55">
        <w:rPr>
          <w:rFonts w:ascii="Times New Roman" w:hAnsi="Times New Roman" w:cs="Times New Roman"/>
          <w:sz w:val="24"/>
          <w:szCs w:val="24"/>
        </w:rPr>
        <w:t xml:space="preserve">a woman, </w:t>
      </w:r>
      <w:r w:rsidR="0083193B">
        <w:rPr>
          <w:rFonts w:ascii="Times New Roman" w:hAnsi="Times New Roman" w:cs="Times New Roman"/>
          <w:sz w:val="24"/>
          <w:szCs w:val="24"/>
        </w:rPr>
        <w:t>an Indigenous person, a person of colour,</w:t>
      </w:r>
      <w:r w:rsidR="0014746D">
        <w:rPr>
          <w:rFonts w:ascii="Times New Roman" w:hAnsi="Times New Roman" w:cs="Times New Roman"/>
          <w:sz w:val="24"/>
          <w:szCs w:val="24"/>
        </w:rPr>
        <w:t xml:space="preserve"> trans</w:t>
      </w:r>
      <w:r w:rsidR="00CB187D">
        <w:rPr>
          <w:rFonts w:ascii="Times New Roman" w:hAnsi="Times New Roman" w:cs="Times New Roman"/>
          <w:sz w:val="24"/>
          <w:szCs w:val="24"/>
        </w:rPr>
        <w:t>,</w:t>
      </w:r>
      <w:r w:rsidR="0014746D">
        <w:rPr>
          <w:rFonts w:ascii="Times New Roman" w:hAnsi="Times New Roman" w:cs="Times New Roman"/>
          <w:sz w:val="24"/>
          <w:szCs w:val="24"/>
        </w:rPr>
        <w:t xml:space="preserve"> or</w:t>
      </w:r>
      <w:r w:rsidR="0083193B">
        <w:rPr>
          <w:rFonts w:ascii="Times New Roman" w:hAnsi="Times New Roman" w:cs="Times New Roman"/>
          <w:sz w:val="24"/>
          <w:szCs w:val="24"/>
        </w:rPr>
        <w:t xml:space="preserve"> gender non-binary</w:t>
      </w:r>
      <w:r w:rsidR="005D7E31">
        <w:rPr>
          <w:rFonts w:ascii="Times New Roman" w:hAnsi="Times New Roman" w:cs="Times New Roman"/>
          <w:sz w:val="24"/>
          <w:szCs w:val="24"/>
        </w:rPr>
        <w:t xml:space="preserve">. </w:t>
      </w:r>
      <w:r w:rsidR="00026E68">
        <w:rPr>
          <w:rFonts w:ascii="Times New Roman" w:hAnsi="Times New Roman" w:cs="Times New Roman"/>
          <w:sz w:val="24"/>
          <w:szCs w:val="24"/>
        </w:rPr>
        <w:t xml:space="preserve">But this is also, </w:t>
      </w:r>
      <w:r w:rsidR="00026E68">
        <w:rPr>
          <w:rFonts w:ascii="Times New Roman" w:hAnsi="Times New Roman" w:cs="Times New Roman"/>
          <w:sz w:val="24"/>
          <w:szCs w:val="24"/>
        </w:rPr>
        <w:lastRenderedPageBreak/>
        <w:t>at its heart, a story about the ongoing learning of a craft</w:t>
      </w:r>
      <w:r w:rsidR="002F76A2">
        <w:rPr>
          <w:rFonts w:ascii="Times New Roman" w:hAnsi="Times New Roman" w:cs="Times New Roman"/>
          <w:sz w:val="24"/>
          <w:szCs w:val="24"/>
        </w:rPr>
        <w:t xml:space="preserve">, </w:t>
      </w:r>
      <w:r w:rsidR="001F1B59" w:rsidRPr="002348CE">
        <w:rPr>
          <w:rFonts w:ascii="Times New Roman" w:hAnsi="Times New Roman" w:cs="Times New Roman"/>
          <w:sz w:val="24"/>
          <w:szCs w:val="24"/>
        </w:rPr>
        <w:t>chronicl</w:t>
      </w:r>
      <w:r w:rsidR="002F76A2">
        <w:rPr>
          <w:rFonts w:ascii="Times New Roman" w:hAnsi="Times New Roman" w:cs="Times New Roman"/>
          <w:sz w:val="24"/>
          <w:szCs w:val="24"/>
        </w:rPr>
        <w:t>ing</w:t>
      </w:r>
      <w:r w:rsidR="001F1B59">
        <w:rPr>
          <w:rFonts w:ascii="Times New Roman" w:hAnsi="Times New Roman" w:cs="Times New Roman"/>
          <w:sz w:val="24"/>
          <w:szCs w:val="24"/>
        </w:rPr>
        <w:t xml:space="preserve"> the various stages of my </w:t>
      </w:r>
      <w:r w:rsidR="003A2096">
        <w:rPr>
          <w:rFonts w:ascii="Times New Roman" w:hAnsi="Times New Roman" w:cs="Times New Roman"/>
          <w:sz w:val="24"/>
          <w:szCs w:val="24"/>
        </w:rPr>
        <w:t xml:space="preserve">own </w:t>
      </w:r>
      <w:r w:rsidR="000B0F55">
        <w:rPr>
          <w:rFonts w:ascii="Times New Roman" w:hAnsi="Times New Roman" w:cs="Times New Roman"/>
          <w:sz w:val="24"/>
          <w:szCs w:val="24"/>
        </w:rPr>
        <w:t>formal and informal education</w:t>
      </w:r>
      <w:r w:rsidR="002F76A2">
        <w:rPr>
          <w:rFonts w:ascii="Times New Roman" w:hAnsi="Times New Roman" w:cs="Times New Roman"/>
          <w:sz w:val="24"/>
          <w:szCs w:val="24"/>
        </w:rPr>
        <w:t>.</w:t>
      </w:r>
      <w:r w:rsidR="001727F5">
        <w:rPr>
          <w:rFonts w:ascii="Times New Roman" w:hAnsi="Times New Roman" w:cs="Times New Roman"/>
          <w:sz w:val="24"/>
          <w:szCs w:val="24"/>
        </w:rPr>
        <w:t xml:space="preserve"> </w:t>
      </w:r>
      <w:r w:rsidR="006A6918">
        <w:rPr>
          <w:rFonts w:ascii="Times New Roman" w:hAnsi="Times New Roman" w:cs="Times New Roman"/>
          <w:sz w:val="24"/>
          <w:szCs w:val="24"/>
        </w:rPr>
        <w:t>I haven’t attempted to tell the whole story or to recount every project I’ve been involved in. M</w:t>
      </w:r>
      <w:r w:rsidR="00CE419C">
        <w:rPr>
          <w:rFonts w:ascii="Times New Roman" w:hAnsi="Times New Roman" w:cs="Times New Roman"/>
          <w:sz w:val="24"/>
          <w:szCs w:val="24"/>
        </w:rPr>
        <w:t>y</w:t>
      </w:r>
      <w:r w:rsidR="001727F5">
        <w:rPr>
          <w:rFonts w:ascii="Times New Roman" w:hAnsi="Times New Roman" w:cs="Times New Roman"/>
          <w:sz w:val="24"/>
          <w:szCs w:val="24"/>
        </w:rPr>
        <w:t xml:space="preserve"> selection principles</w:t>
      </w:r>
      <w:r w:rsidR="0039023B">
        <w:rPr>
          <w:rFonts w:ascii="Times New Roman" w:hAnsi="Times New Roman" w:cs="Times New Roman"/>
          <w:sz w:val="24"/>
          <w:szCs w:val="24"/>
        </w:rPr>
        <w:t xml:space="preserve"> in writing this</w:t>
      </w:r>
      <w:r w:rsidR="001727F5">
        <w:rPr>
          <w:rFonts w:ascii="Times New Roman" w:hAnsi="Times New Roman" w:cs="Times New Roman"/>
          <w:sz w:val="24"/>
          <w:szCs w:val="24"/>
        </w:rPr>
        <w:t xml:space="preserve"> hav</w:t>
      </w:r>
      <w:r w:rsidR="002F76A2">
        <w:rPr>
          <w:rFonts w:ascii="Times New Roman" w:hAnsi="Times New Roman" w:cs="Times New Roman"/>
          <w:sz w:val="24"/>
          <w:szCs w:val="24"/>
        </w:rPr>
        <w:t>e had</w:t>
      </w:r>
      <w:r w:rsidR="001727F5">
        <w:rPr>
          <w:rFonts w:ascii="Times New Roman" w:hAnsi="Times New Roman" w:cs="Times New Roman"/>
          <w:sz w:val="24"/>
          <w:szCs w:val="24"/>
        </w:rPr>
        <w:t xml:space="preserve"> to do with the activities I’ve been privileged to be part of from which </w:t>
      </w:r>
      <w:r w:rsidR="000E489D">
        <w:rPr>
          <w:rFonts w:ascii="Times New Roman" w:hAnsi="Times New Roman" w:cs="Times New Roman"/>
          <w:sz w:val="24"/>
          <w:szCs w:val="24"/>
        </w:rPr>
        <w:t xml:space="preserve">I feel </w:t>
      </w:r>
      <w:r w:rsidR="001727F5">
        <w:rPr>
          <w:rFonts w:ascii="Times New Roman" w:hAnsi="Times New Roman" w:cs="Times New Roman"/>
          <w:sz w:val="24"/>
          <w:szCs w:val="24"/>
        </w:rPr>
        <w:t>I’ve learned the most</w:t>
      </w:r>
      <w:r w:rsidR="003F3B8C">
        <w:rPr>
          <w:rFonts w:ascii="Times New Roman" w:hAnsi="Times New Roman" w:cs="Times New Roman"/>
          <w:sz w:val="24"/>
          <w:szCs w:val="24"/>
        </w:rPr>
        <w:t xml:space="preserve"> as an artist, scholar, and artist-scholar</w:t>
      </w:r>
      <w:r w:rsidR="00661B25">
        <w:rPr>
          <w:rFonts w:ascii="Times New Roman" w:hAnsi="Times New Roman" w:cs="Times New Roman"/>
          <w:sz w:val="24"/>
          <w:szCs w:val="24"/>
        </w:rPr>
        <w:t>, and I’ve tried to share some of the things I’ve learned over the decades</w:t>
      </w:r>
      <w:r w:rsidR="00483DB2">
        <w:rPr>
          <w:rFonts w:ascii="Times New Roman" w:hAnsi="Times New Roman" w:cs="Times New Roman"/>
          <w:sz w:val="24"/>
          <w:szCs w:val="24"/>
        </w:rPr>
        <w:t>.</w:t>
      </w:r>
      <w:r w:rsidR="00294A1D">
        <w:rPr>
          <w:rFonts w:ascii="Times New Roman" w:hAnsi="Times New Roman" w:cs="Times New Roman"/>
          <w:sz w:val="24"/>
          <w:szCs w:val="24"/>
        </w:rPr>
        <w:t xml:space="preserve"> </w:t>
      </w:r>
      <w:r w:rsidR="00592A06">
        <w:rPr>
          <w:rFonts w:ascii="Times New Roman" w:hAnsi="Times New Roman" w:cs="Times New Roman"/>
          <w:sz w:val="24"/>
          <w:szCs w:val="24"/>
        </w:rPr>
        <w:t>Any</w:t>
      </w:r>
      <w:r w:rsidR="00AC4089">
        <w:rPr>
          <w:rFonts w:ascii="Times New Roman" w:hAnsi="Times New Roman" w:cs="Times New Roman"/>
          <w:sz w:val="24"/>
          <w:szCs w:val="24"/>
        </w:rPr>
        <w:t xml:space="preserve"> </w:t>
      </w:r>
      <w:r w:rsidR="003F3B8C">
        <w:rPr>
          <w:rFonts w:ascii="Times New Roman" w:hAnsi="Times New Roman" w:cs="Times New Roman"/>
          <w:sz w:val="24"/>
          <w:szCs w:val="24"/>
        </w:rPr>
        <w:t xml:space="preserve">other </w:t>
      </w:r>
      <w:r w:rsidR="00294A1D">
        <w:rPr>
          <w:rFonts w:ascii="Times New Roman" w:hAnsi="Times New Roman" w:cs="Times New Roman"/>
          <w:sz w:val="24"/>
          <w:szCs w:val="24"/>
        </w:rPr>
        <w:t xml:space="preserve">omissions </w:t>
      </w:r>
      <w:r w:rsidR="00483DB2">
        <w:rPr>
          <w:rFonts w:ascii="Times New Roman" w:hAnsi="Times New Roman" w:cs="Times New Roman"/>
          <w:sz w:val="24"/>
          <w:szCs w:val="24"/>
        </w:rPr>
        <w:t>are</w:t>
      </w:r>
      <w:r w:rsidR="006F7E9D">
        <w:rPr>
          <w:rFonts w:ascii="Times New Roman" w:hAnsi="Times New Roman" w:cs="Times New Roman"/>
          <w:sz w:val="24"/>
          <w:szCs w:val="24"/>
        </w:rPr>
        <w:t xml:space="preserve"> stories that </w:t>
      </w:r>
      <w:r w:rsidR="003A2096">
        <w:rPr>
          <w:rFonts w:ascii="Times New Roman" w:hAnsi="Times New Roman" w:cs="Times New Roman"/>
          <w:sz w:val="24"/>
          <w:szCs w:val="24"/>
        </w:rPr>
        <w:t>are not mine to tell</w:t>
      </w:r>
      <w:r w:rsidR="001727F5">
        <w:rPr>
          <w:rFonts w:ascii="Times New Roman" w:hAnsi="Times New Roman" w:cs="Times New Roman"/>
          <w:sz w:val="24"/>
          <w:szCs w:val="24"/>
        </w:rPr>
        <w:t>.</w:t>
      </w:r>
    </w:p>
    <w:p w14:paraId="2042FB17" w14:textId="77777777" w:rsidR="00AF453A" w:rsidRDefault="00AF453A">
      <w:pPr>
        <w:rPr>
          <w:rFonts w:ascii="Times New Roman" w:hAnsi="Times New Roman" w:cs="Times New Roman"/>
          <w:sz w:val="24"/>
          <w:szCs w:val="24"/>
        </w:rPr>
      </w:pPr>
      <w:r>
        <w:rPr>
          <w:rFonts w:ascii="Times New Roman" w:hAnsi="Times New Roman" w:cs="Times New Roman"/>
          <w:sz w:val="24"/>
          <w:szCs w:val="24"/>
        </w:rPr>
        <w:br w:type="page"/>
      </w:r>
    </w:p>
    <w:p w14:paraId="151B5048" w14:textId="66A342B5" w:rsidR="00E9707F" w:rsidRDefault="001468CE" w:rsidP="00D1275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28AD2EC" w14:textId="4FCD78EC" w:rsidR="00E9707F" w:rsidRDefault="00E9707F">
      <w:pPr>
        <w:rPr>
          <w:rFonts w:ascii="Times New Roman" w:hAnsi="Times New Roman" w:cs="Times New Roman"/>
          <w:sz w:val="24"/>
          <w:szCs w:val="24"/>
        </w:rPr>
      </w:pPr>
    </w:p>
    <w:p w14:paraId="358F9491" w14:textId="72CA5D9B" w:rsidR="00281F41" w:rsidRDefault="00281F41" w:rsidP="001532C8">
      <w:pPr>
        <w:spacing w:after="0" w:line="480" w:lineRule="auto"/>
        <w:ind w:firstLine="720"/>
        <w:rPr>
          <w:rFonts w:ascii="Times New Roman" w:hAnsi="Times New Roman" w:cs="Times New Roman"/>
          <w:sz w:val="24"/>
          <w:szCs w:val="24"/>
        </w:rPr>
      </w:pPr>
    </w:p>
    <w:p w14:paraId="5875F426" w14:textId="402444EC" w:rsidR="00E9707F" w:rsidRDefault="00E9707F" w:rsidP="001532C8">
      <w:pPr>
        <w:spacing w:after="0" w:line="480" w:lineRule="auto"/>
        <w:ind w:firstLine="720"/>
        <w:rPr>
          <w:rFonts w:ascii="Times New Roman" w:hAnsi="Times New Roman" w:cs="Times New Roman"/>
          <w:sz w:val="24"/>
          <w:szCs w:val="24"/>
        </w:rPr>
      </w:pPr>
    </w:p>
    <w:p w14:paraId="4A74F9E2" w14:textId="04A33F60" w:rsidR="00E9707F" w:rsidRDefault="00E9707F" w:rsidP="001532C8">
      <w:pPr>
        <w:spacing w:after="0" w:line="480" w:lineRule="auto"/>
        <w:ind w:firstLine="720"/>
        <w:rPr>
          <w:rFonts w:ascii="Times New Roman" w:hAnsi="Times New Roman" w:cs="Times New Roman"/>
          <w:sz w:val="24"/>
          <w:szCs w:val="24"/>
        </w:rPr>
      </w:pPr>
    </w:p>
    <w:p w14:paraId="05C30B6A" w14:textId="26998434" w:rsidR="00E9707F" w:rsidRDefault="00E9707F" w:rsidP="001532C8">
      <w:pPr>
        <w:spacing w:after="0" w:line="480" w:lineRule="auto"/>
        <w:ind w:firstLine="720"/>
        <w:rPr>
          <w:rFonts w:ascii="Times New Roman" w:hAnsi="Times New Roman" w:cs="Times New Roman"/>
          <w:sz w:val="24"/>
          <w:szCs w:val="24"/>
        </w:rPr>
      </w:pPr>
    </w:p>
    <w:p w14:paraId="6A71762F" w14:textId="1DCFEB3A" w:rsidR="00E9707F" w:rsidRDefault="00E9707F" w:rsidP="001532C8">
      <w:pPr>
        <w:spacing w:after="0" w:line="480" w:lineRule="auto"/>
        <w:ind w:firstLine="720"/>
        <w:rPr>
          <w:rFonts w:ascii="Times New Roman" w:hAnsi="Times New Roman" w:cs="Times New Roman"/>
          <w:sz w:val="24"/>
          <w:szCs w:val="24"/>
        </w:rPr>
      </w:pPr>
    </w:p>
    <w:p w14:paraId="4C7FD71A" w14:textId="5F6BE1C7" w:rsidR="00E9707F" w:rsidRDefault="00E9707F" w:rsidP="001532C8">
      <w:pPr>
        <w:spacing w:after="0" w:line="480" w:lineRule="auto"/>
        <w:ind w:firstLine="720"/>
        <w:rPr>
          <w:rFonts w:ascii="Times New Roman" w:hAnsi="Times New Roman" w:cs="Times New Roman"/>
          <w:sz w:val="24"/>
          <w:szCs w:val="24"/>
        </w:rPr>
      </w:pPr>
    </w:p>
    <w:p w14:paraId="48C16742" w14:textId="3EA33242" w:rsidR="00E9707F" w:rsidRDefault="00E9707F" w:rsidP="001532C8">
      <w:pPr>
        <w:spacing w:after="0" w:line="480" w:lineRule="auto"/>
        <w:ind w:firstLine="720"/>
        <w:rPr>
          <w:rFonts w:ascii="Times New Roman" w:hAnsi="Times New Roman" w:cs="Times New Roman"/>
          <w:sz w:val="24"/>
          <w:szCs w:val="24"/>
        </w:rPr>
      </w:pPr>
    </w:p>
    <w:p w14:paraId="15CBDB4E" w14:textId="1695AB89" w:rsidR="00E9707F" w:rsidRPr="00853C7A" w:rsidRDefault="00E9707F" w:rsidP="00E9707F">
      <w:pPr>
        <w:spacing w:after="0" w:line="480" w:lineRule="auto"/>
        <w:ind w:firstLine="720"/>
        <w:jc w:val="center"/>
        <w:rPr>
          <w:rFonts w:ascii="Times New Roman" w:hAnsi="Times New Roman" w:cs="Times New Roman"/>
          <w:b/>
          <w:bCs/>
          <w:sz w:val="36"/>
          <w:szCs w:val="36"/>
        </w:rPr>
      </w:pPr>
      <w:r w:rsidRPr="00853C7A">
        <w:rPr>
          <w:rFonts w:ascii="Times New Roman" w:hAnsi="Times New Roman" w:cs="Times New Roman"/>
          <w:b/>
          <w:bCs/>
          <w:sz w:val="36"/>
          <w:szCs w:val="36"/>
        </w:rPr>
        <w:t>PART</w:t>
      </w:r>
      <w:r w:rsidR="00223D46">
        <w:rPr>
          <w:rFonts w:ascii="Times New Roman" w:hAnsi="Times New Roman" w:cs="Times New Roman"/>
          <w:b/>
          <w:bCs/>
          <w:sz w:val="36"/>
          <w:szCs w:val="36"/>
        </w:rPr>
        <w:t xml:space="preserve"> I: </w:t>
      </w:r>
    </w:p>
    <w:p w14:paraId="0510E914" w14:textId="43EBF0A7" w:rsidR="00E9707F" w:rsidRPr="00853C7A" w:rsidRDefault="00223D46" w:rsidP="00E9707F">
      <w:pPr>
        <w:spacing w:after="0" w:line="480" w:lineRule="auto"/>
        <w:ind w:firstLine="720"/>
        <w:jc w:val="center"/>
        <w:rPr>
          <w:rFonts w:ascii="Times New Roman" w:hAnsi="Times New Roman" w:cs="Times New Roman"/>
          <w:b/>
          <w:bCs/>
          <w:sz w:val="36"/>
          <w:szCs w:val="36"/>
        </w:rPr>
      </w:pPr>
      <w:r>
        <w:rPr>
          <w:rFonts w:ascii="Times New Roman" w:hAnsi="Times New Roman" w:cs="Times New Roman"/>
          <w:b/>
          <w:bCs/>
          <w:sz w:val="36"/>
          <w:szCs w:val="36"/>
        </w:rPr>
        <w:t>Formal Education</w:t>
      </w:r>
    </w:p>
    <w:p w14:paraId="04D1D7DF" w14:textId="350EF05D" w:rsidR="001D2518" w:rsidRPr="00745213" w:rsidRDefault="00281F41" w:rsidP="00223D46">
      <w:pPr>
        <w:rPr>
          <w:rFonts w:ascii="Times New Roman" w:hAnsi="Times New Roman" w:cs="Times New Roman"/>
          <w:sz w:val="24"/>
          <w:szCs w:val="24"/>
        </w:rPr>
      </w:pPr>
      <w:r>
        <w:rPr>
          <w:rFonts w:ascii="Times New Roman" w:hAnsi="Times New Roman" w:cs="Times New Roman"/>
          <w:sz w:val="24"/>
          <w:szCs w:val="24"/>
        </w:rPr>
        <w:br w:type="page"/>
      </w:r>
    </w:p>
    <w:p w14:paraId="343D7FE4" w14:textId="6757CF2B" w:rsidR="00F15F32" w:rsidRDefault="00070297" w:rsidP="0098741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w:t>
      </w:r>
      <w:r w:rsidR="001D2518" w:rsidRPr="00745213">
        <w:rPr>
          <w:rFonts w:ascii="Times New Roman" w:hAnsi="Times New Roman" w:cs="Times New Roman"/>
          <w:sz w:val="24"/>
          <w:szCs w:val="24"/>
        </w:rPr>
        <w:t xml:space="preserve"> came </w:t>
      </w:r>
      <w:r w:rsidR="007B05E0">
        <w:rPr>
          <w:rFonts w:ascii="Times New Roman" w:hAnsi="Times New Roman" w:cs="Times New Roman"/>
          <w:sz w:val="24"/>
          <w:szCs w:val="24"/>
        </w:rPr>
        <w:t xml:space="preserve">late </w:t>
      </w:r>
      <w:r w:rsidR="001D2518" w:rsidRPr="00745213">
        <w:rPr>
          <w:rFonts w:ascii="Times New Roman" w:hAnsi="Times New Roman" w:cs="Times New Roman"/>
          <w:sz w:val="24"/>
          <w:szCs w:val="24"/>
        </w:rPr>
        <w:t xml:space="preserve">to </w:t>
      </w:r>
      <w:r w:rsidR="003B333B">
        <w:rPr>
          <w:rFonts w:ascii="Times New Roman" w:hAnsi="Times New Roman" w:cs="Times New Roman"/>
          <w:sz w:val="24"/>
          <w:szCs w:val="24"/>
        </w:rPr>
        <w:t>theatre, theatre studies, and Canada</w:t>
      </w:r>
      <w:r w:rsidR="00E00C7B">
        <w:rPr>
          <w:rFonts w:ascii="Times New Roman" w:hAnsi="Times New Roman" w:cs="Times New Roman"/>
          <w:sz w:val="24"/>
          <w:szCs w:val="24"/>
        </w:rPr>
        <w:t xml:space="preserve"> as an object of stud</w:t>
      </w:r>
      <w:r w:rsidR="007B05E0">
        <w:rPr>
          <w:rFonts w:ascii="Times New Roman" w:hAnsi="Times New Roman" w:cs="Times New Roman"/>
          <w:sz w:val="24"/>
          <w:szCs w:val="24"/>
        </w:rPr>
        <w:t>y</w:t>
      </w:r>
      <w:r w:rsidR="001D2518" w:rsidRPr="00745213">
        <w:rPr>
          <w:rFonts w:ascii="Times New Roman" w:hAnsi="Times New Roman" w:cs="Times New Roman"/>
          <w:sz w:val="24"/>
          <w:szCs w:val="24"/>
        </w:rPr>
        <w:t>.</w:t>
      </w:r>
      <w:r w:rsidR="00593685" w:rsidRPr="00745213">
        <w:rPr>
          <w:rFonts w:ascii="Times New Roman" w:hAnsi="Times New Roman" w:cs="Times New Roman"/>
          <w:sz w:val="24"/>
          <w:szCs w:val="24"/>
        </w:rPr>
        <w:t xml:space="preserve"> Unlike many </w:t>
      </w:r>
      <w:r w:rsidR="00381ECC" w:rsidRPr="00745213">
        <w:rPr>
          <w:rFonts w:ascii="Times New Roman" w:hAnsi="Times New Roman" w:cs="Times New Roman"/>
          <w:sz w:val="24"/>
          <w:szCs w:val="24"/>
        </w:rPr>
        <w:t>who work in these fields</w:t>
      </w:r>
      <w:r w:rsidR="00EB1E2D">
        <w:rPr>
          <w:rFonts w:ascii="Times New Roman" w:hAnsi="Times New Roman" w:cs="Times New Roman"/>
          <w:sz w:val="24"/>
          <w:szCs w:val="24"/>
        </w:rPr>
        <w:t xml:space="preserve"> outside of Canada</w:t>
      </w:r>
      <w:r w:rsidR="00381ECC" w:rsidRPr="00745213">
        <w:rPr>
          <w:rFonts w:ascii="Times New Roman" w:hAnsi="Times New Roman" w:cs="Times New Roman"/>
          <w:sz w:val="24"/>
          <w:szCs w:val="24"/>
        </w:rPr>
        <w:t xml:space="preserve">, I </w:t>
      </w:r>
      <w:r w:rsidR="001C268A" w:rsidRPr="00745213">
        <w:rPr>
          <w:rFonts w:ascii="Times New Roman" w:hAnsi="Times New Roman" w:cs="Times New Roman"/>
          <w:sz w:val="24"/>
          <w:szCs w:val="24"/>
        </w:rPr>
        <w:t>was never taken to the theatre by my parents</w:t>
      </w:r>
      <w:r w:rsidR="00381ECC" w:rsidRPr="00745213">
        <w:rPr>
          <w:rFonts w:ascii="Times New Roman" w:hAnsi="Times New Roman" w:cs="Times New Roman"/>
          <w:sz w:val="24"/>
          <w:szCs w:val="24"/>
        </w:rPr>
        <w:t xml:space="preserve"> and have </w:t>
      </w:r>
      <w:r w:rsidR="009662D3" w:rsidRPr="00745213">
        <w:rPr>
          <w:rFonts w:ascii="Times New Roman" w:hAnsi="Times New Roman" w:cs="Times New Roman"/>
          <w:sz w:val="24"/>
          <w:szCs w:val="24"/>
        </w:rPr>
        <w:t>n</w:t>
      </w:r>
      <w:r w:rsidR="00381ECC" w:rsidRPr="00745213">
        <w:rPr>
          <w:rFonts w:ascii="Times New Roman" w:hAnsi="Times New Roman" w:cs="Times New Roman"/>
          <w:sz w:val="24"/>
          <w:szCs w:val="24"/>
        </w:rPr>
        <w:t xml:space="preserve">o memory </w:t>
      </w:r>
      <w:r w:rsidR="009662D3" w:rsidRPr="00745213">
        <w:rPr>
          <w:rFonts w:ascii="Times New Roman" w:hAnsi="Times New Roman" w:cs="Times New Roman"/>
          <w:sz w:val="24"/>
          <w:szCs w:val="24"/>
        </w:rPr>
        <w:t>of having attend</w:t>
      </w:r>
      <w:r w:rsidR="0069252B" w:rsidRPr="00745213">
        <w:rPr>
          <w:rFonts w:ascii="Times New Roman" w:hAnsi="Times New Roman" w:cs="Times New Roman"/>
          <w:sz w:val="24"/>
          <w:szCs w:val="24"/>
        </w:rPr>
        <w:t>ed</w:t>
      </w:r>
      <w:r w:rsidR="00381ECC" w:rsidRPr="00745213">
        <w:rPr>
          <w:rFonts w:ascii="Times New Roman" w:hAnsi="Times New Roman" w:cs="Times New Roman"/>
          <w:sz w:val="24"/>
          <w:szCs w:val="24"/>
        </w:rPr>
        <w:t xml:space="preserve"> the theatre</w:t>
      </w:r>
      <w:r w:rsidR="0069252B" w:rsidRPr="00745213">
        <w:rPr>
          <w:rFonts w:ascii="Times New Roman" w:hAnsi="Times New Roman" w:cs="Times New Roman"/>
          <w:sz w:val="24"/>
          <w:szCs w:val="24"/>
        </w:rPr>
        <w:t xml:space="preserve"> </w:t>
      </w:r>
      <w:r w:rsidR="00464D98" w:rsidRPr="00745213">
        <w:rPr>
          <w:rFonts w:ascii="Times New Roman" w:hAnsi="Times New Roman" w:cs="Times New Roman"/>
          <w:sz w:val="24"/>
          <w:szCs w:val="24"/>
        </w:rPr>
        <w:t>as a child.</w:t>
      </w:r>
      <w:r w:rsidR="00356500">
        <w:rPr>
          <w:rFonts w:ascii="Times New Roman" w:hAnsi="Times New Roman" w:cs="Times New Roman"/>
          <w:sz w:val="24"/>
          <w:szCs w:val="24"/>
        </w:rPr>
        <w:t xml:space="preserve"> I was a post-war baby, born in 1950 </w:t>
      </w:r>
      <w:r w:rsidR="004B104E">
        <w:rPr>
          <w:rFonts w:ascii="Times New Roman" w:hAnsi="Times New Roman" w:cs="Times New Roman"/>
          <w:sz w:val="24"/>
          <w:szCs w:val="24"/>
        </w:rPr>
        <w:t>the youngest of three sons of</w:t>
      </w:r>
      <w:r w:rsidR="00356500">
        <w:rPr>
          <w:rFonts w:ascii="Times New Roman" w:hAnsi="Times New Roman" w:cs="Times New Roman"/>
          <w:sz w:val="24"/>
          <w:szCs w:val="24"/>
        </w:rPr>
        <w:t xml:space="preserve"> parents who had lived through a depression and a world war; they had no time for frivolities like theatre.</w:t>
      </w:r>
      <w:r w:rsidR="001520DC">
        <w:rPr>
          <w:rFonts w:ascii="Times New Roman" w:hAnsi="Times New Roman" w:cs="Times New Roman"/>
          <w:sz w:val="24"/>
          <w:szCs w:val="24"/>
        </w:rPr>
        <w:t xml:space="preserve"> I played hockey,</w:t>
      </w:r>
      <w:r w:rsidR="0058612C">
        <w:rPr>
          <w:rFonts w:ascii="Times New Roman" w:hAnsi="Times New Roman" w:cs="Times New Roman"/>
          <w:sz w:val="24"/>
          <w:szCs w:val="24"/>
        </w:rPr>
        <w:t xml:space="preserve"> </w:t>
      </w:r>
      <w:r w:rsidR="00DE159B">
        <w:rPr>
          <w:rFonts w:ascii="Times New Roman" w:hAnsi="Times New Roman" w:cs="Times New Roman"/>
          <w:sz w:val="24"/>
          <w:szCs w:val="24"/>
        </w:rPr>
        <w:t xml:space="preserve">took piano </w:t>
      </w:r>
      <w:r w:rsidR="0075412A">
        <w:rPr>
          <w:rFonts w:ascii="Times New Roman" w:hAnsi="Times New Roman" w:cs="Times New Roman"/>
          <w:sz w:val="24"/>
          <w:szCs w:val="24"/>
        </w:rPr>
        <w:t xml:space="preserve">and trumpet </w:t>
      </w:r>
      <w:r w:rsidR="00D9468D">
        <w:rPr>
          <w:rFonts w:ascii="Times New Roman" w:hAnsi="Times New Roman" w:cs="Times New Roman"/>
          <w:sz w:val="24"/>
          <w:szCs w:val="24"/>
        </w:rPr>
        <w:t>lessons,</w:t>
      </w:r>
      <w:r w:rsidR="00DE159B">
        <w:rPr>
          <w:rFonts w:ascii="Times New Roman" w:hAnsi="Times New Roman" w:cs="Times New Roman"/>
          <w:sz w:val="24"/>
          <w:szCs w:val="24"/>
        </w:rPr>
        <w:t xml:space="preserve"> and studied harmony, counterpoint, </w:t>
      </w:r>
      <w:r w:rsidR="0075412A">
        <w:rPr>
          <w:rFonts w:ascii="Times New Roman" w:hAnsi="Times New Roman" w:cs="Times New Roman"/>
          <w:sz w:val="24"/>
          <w:szCs w:val="24"/>
        </w:rPr>
        <w:t xml:space="preserve">musical </w:t>
      </w:r>
      <w:r w:rsidR="00DE159B">
        <w:rPr>
          <w:rFonts w:ascii="Times New Roman" w:hAnsi="Times New Roman" w:cs="Times New Roman"/>
          <w:sz w:val="24"/>
          <w:szCs w:val="24"/>
        </w:rPr>
        <w:t xml:space="preserve">form, and </w:t>
      </w:r>
      <w:r w:rsidR="0075412A">
        <w:rPr>
          <w:rFonts w:ascii="Times New Roman" w:hAnsi="Times New Roman" w:cs="Times New Roman"/>
          <w:sz w:val="24"/>
          <w:szCs w:val="24"/>
        </w:rPr>
        <w:t xml:space="preserve">music </w:t>
      </w:r>
      <w:r w:rsidR="00DE159B">
        <w:rPr>
          <w:rFonts w:ascii="Times New Roman" w:hAnsi="Times New Roman" w:cs="Times New Roman"/>
          <w:sz w:val="24"/>
          <w:szCs w:val="24"/>
        </w:rPr>
        <w:t>history</w:t>
      </w:r>
      <w:r w:rsidR="00636B4B">
        <w:rPr>
          <w:rFonts w:ascii="Times New Roman" w:hAnsi="Times New Roman" w:cs="Times New Roman"/>
          <w:sz w:val="24"/>
          <w:szCs w:val="24"/>
        </w:rPr>
        <w:t xml:space="preserve"> at the Royal Conservatory </w:t>
      </w:r>
      <w:r w:rsidR="008F358C">
        <w:rPr>
          <w:rFonts w:ascii="Times New Roman" w:hAnsi="Times New Roman" w:cs="Times New Roman"/>
          <w:sz w:val="24"/>
          <w:szCs w:val="24"/>
        </w:rPr>
        <w:t>in Toronto</w:t>
      </w:r>
      <w:r w:rsidR="00636B4B">
        <w:rPr>
          <w:rFonts w:ascii="Times New Roman" w:hAnsi="Times New Roman" w:cs="Times New Roman"/>
          <w:sz w:val="24"/>
          <w:szCs w:val="24"/>
        </w:rPr>
        <w:t xml:space="preserve"> </w:t>
      </w:r>
      <w:r w:rsidR="0058612C">
        <w:rPr>
          <w:rFonts w:ascii="Times New Roman" w:hAnsi="Times New Roman" w:cs="Times New Roman"/>
          <w:sz w:val="24"/>
          <w:szCs w:val="24"/>
        </w:rPr>
        <w:t xml:space="preserve">—all useful things for a future dramaturge, </w:t>
      </w:r>
      <w:r w:rsidR="00C45E9B">
        <w:rPr>
          <w:rFonts w:ascii="Times New Roman" w:hAnsi="Times New Roman" w:cs="Times New Roman"/>
          <w:sz w:val="24"/>
          <w:szCs w:val="24"/>
        </w:rPr>
        <w:t xml:space="preserve">though I didn’t know this </w:t>
      </w:r>
      <w:r w:rsidR="0058612C">
        <w:rPr>
          <w:rFonts w:ascii="Times New Roman" w:hAnsi="Times New Roman" w:cs="Times New Roman"/>
          <w:sz w:val="24"/>
          <w:szCs w:val="24"/>
        </w:rPr>
        <w:t>at the time.</w:t>
      </w:r>
      <w:r w:rsidR="001520DC">
        <w:rPr>
          <w:rFonts w:ascii="Times New Roman" w:hAnsi="Times New Roman" w:cs="Times New Roman"/>
          <w:sz w:val="24"/>
          <w:szCs w:val="24"/>
        </w:rPr>
        <w:t xml:space="preserve"> </w:t>
      </w:r>
      <w:r w:rsidR="00464D98" w:rsidRPr="00745213">
        <w:rPr>
          <w:rFonts w:ascii="Times New Roman" w:hAnsi="Times New Roman" w:cs="Times New Roman"/>
          <w:sz w:val="24"/>
          <w:szCs w:val="24"/>
        </w:rPr>
        <w:t>O</w:t>
      </w:r>
      <w:r w:rsidR="0069252B" w:rsidRPr="00745213">
        <w:rPr>
          <w:rFonts w:ascii="Times New Roman" w:hAnsi="Times New Roman" w:cs="Times New Roman"/>
          <w:sz w:val="24"/>
          <w:szCs w:val="24"/>
        </w:rPr>
        <w:t>nce I got to high</w:t>
      </w:r>
      <w:r w:rsidR="00043DC7" w:rsidRPr="00745213">
        <w:rPr>
          <w:rFonts w:ascii="Times New Roman" w:hAnsi="Times New Roman" w:cs="Times New Roman"/>
          <w:sz w:val="24"/>
          <w:szCs w:val="24"/>
        </w:rPr>
        <w:t xml:space="preserve"> </w:t>
      </w:r>
      <w:r w:rsidR="0069252B" w:rsidRPr="00745213">
        <w:rPr>
          <w:rFonts w:ascii="Times New Roman" w:hAnsi="Times New Roman" w:cs="Times New Roman"/>
          <w:sz w:val="24"/>
          <w:szCs w:val="24"/>
        </w:rPr>
        <w:t>school</w:t>
      </w:r>
      <w:r w:rsidR="00366AEC">
        <w:rPr>
          <w:rFonts w:ascii="Times New Roman" w:hAnsi="Times New Roman" w:cs="Times New Roman"/>
          <w:sz w:val="24"/>
          <w:szCs w:val="24"/>
        </w:rPr>
        <w:t xml:space="preserve"> in the mid-sixties</w:t>
      </w:r>
      <w:r w:rsidR="0069252B" w:rsidRPr="00745213">
        <w:rPr>
          <w:rFonts w:ascii="Times New Roman" w:hAnsi="Times New Roman" w:cs="Times New Roman"/>
          <w:sz w:val="24"/>
          <w:szCs w:val="24"/>
        </w:rPr>
        <w:t xml:space="preserve">, </w:t>
      </w:r>
      <w:r w:rsidR="00DC7CED" w:rsidRPr="00745213">
        <w:rPr>
          <w:rFonts w:ascii="Times New Roman" w:hAnsi="Times New Roman" w:cs="Times New Roman"/>
          <w:sz w:val="24"/>
          <w:szCs w:val="24"/>
        </w:rPr>
        <w:t xml:space="preserve">there were </w:t>
      </w:r>
      <w:r w:rsidR="00DE674A" w:rsidRPr="00745213">
        <w:rPr>
          <w:rFonts w:ascii="Times New Roman" w:hAnsi="Times New Roman" w:cs="Times New Roman"/>
          <w:sz w:val="24"/>
          <w:szCs w:val="24"/>
        </w:rPr>
        <w:t>bus</w:t>
      </w:r>
      <w:r w:rsidR="00BF58DD" w:rsidRPr="00745213">
        <w:rPr>
          <w:rFonts w:ascii="Times New Roman" w:hAnsi="Times New Roman" w:cs="Times New Roman"/>
          <w:sz w:val="24"/>
          <w:szCs w:val="24"/>
        </w:rPr>
        <w:t xml:space="preserve"> </w:t>
      </w:r>
      <w:r w:rsidR="0069252B" w:rsidRPr="00745213">
        <w:rPr>
          <w:rFonts w:ascii="Times New Roman" w:hAnsi="Times New Roman" w:cs="Times New Roman"/>
          <w:sz w:val="24"/>
          <w:szCs w:val="24"/>
        </w:rPr>
        <w:t>trip</w:t>
      </w:r>
      <w:r w:rsidR="00BF58DD" w:rsidRPr="00745213">
        <w:rPr>
          <w:rFonts w:ascii="Times New Roman" w:hAnsi="Times New Roman" w:cs="Times New Roman"/>
          <w:sz w:val="24"/>
          <w:szCs w:val="24"/>
        </w:rPr>
        <w:t>s</w:t>
      </w:r>
      <w:r w:rsidR="0069252B" w:rsidRPr="00745213">
        <w:rPr>
          <w:rFonts w:ascii="Times New Roman" w:hAnsi="Times New Roman" w:cs="Times New Roman"/>
          <w:sz w:val="24"/>
          <w:szCs w:val="24"/>
        </w:rPr>
        <w:t xml:space="preserve"> </w:t>
      </w:r>
      <w:r w:rsidR="00DC7CED" w:rsidRPr="00745213">
        <w:rPr>
          <w:rFonts w:ascii="Times New Roman" w:hAnsi="Times New Roman" w:cs="Times New Roman"/>
          <w:sz w:val="24"/>
          <w:szCs w:val="24"/>
        </w:rPr>
        <w:t xml:space="preserve">once a year </w:t>
      </w:r>
      <w:r w:rsidR="0069252B" w:rsidRPr="00745213">
        <w:rPr>
          <w:rFonts w:ascii="Times New Roman" w:hAnsi="Times New Roman" w:cs="Times New Roman"/>
          <w:sz w:val="24"/>
          <w:szCs w:val="24"/>
        </w:rPr>
        <w:t>on my birthday to the Stratford Festival</w:t>
      </w:r>
      <w:r w:rsidR="00626F85" w:rsidRPr="00745213">
        <w:rPr>
          <w:rFonts w:ascii="Times New Roman" w:hAnsi="Times New Roman" w:cs="Times New Roman"/>
          <w:sz w:val="24"/>
          <w:szCs w:val="24"/>
        </w:rPr>
        <w:t>.</w:t>
      </w:r>
      <w:r w:rsidR="00A95371" w:rsidRPr="00745213">
        <w:rPr>
          <w:rFonts w:ascii="Times New Roman" w:hAnsi="Times New Roman" w:cs="Times New Roman"/>
          <w:sz w:val="24"/>
          <w:szCs w:val="24"/>
        </w:rPr>
        <w:t xml:space="preserve"> (I went to St. Michael’s College School, and my birthday, which happen</w:t>
      </w:r>
      <w:r w:rsidR="00D9468D">
        <w:rPr>
          <w:rFonts w:ascii="Times New Roman" w:hAnsi="Times New Roman" w:cs="Times New Roman"/>
          <w:sz w:val="24"/>
          <w:szCs w:val="24"/>
        </w:rPr>
        <w:t>s</w:t>
      </w:r>
      <w:r w:rsidR="00A95371" w:rsidRPr="00745213">
        <w:rPr>
          <w:rFonts w:ascii="Times New Roman" w:hAnsi="Times New Roman" w:cs="Times New Roman"/>
          <w:sz w:val="24"/>
          <w:szCs w:val="24"/>
        </w:rPr>
        <w:t xml:space="preserve"> to be on Michaelmas, was a school holiday</w:t>
      </w:r>
      <w:r w:rsidR="008F7A16">
        <w:rPr>
          <w:rFonts w:ascii="Times New Roman" w:hAnsi="Times New Roman" w:cs="Times New Roman"/>
          <w:sz w:val="24"/>
          <w:szCs w:val="24"/>
        </w:rPr>
        <w:t xml:space="preserve"> with an organized </w:t>
      </w:r>
      <w:r w:rsidR="00881DED">
        <w:rPr>
          <w:rFonts w:ascii="Times New Roman" w:hAnsi="Times New Roman" w:cs="Times New Roman"/>
          <w:sz w:val="24"/>
          <w:szCs w:val="24"/>
        </w:rPr>
        <w:t>educational excursion</w:t>
      </w:r>
      <w:r w:rsidR="00416467">
        <w:rPr>
          <w:rFonts w:ascii="Times New Roman" w:hAnsi="Times New Roman" w:cs="Times New Roman"/>
          <w:sz w:val="24"/>
          <w:szCs w:val="24"/>
        </w:rPr>
        <w:t>.</w:t>
      </w:r>
      <w:r w:rsidR="00043DC7" w:rsidRPr="00745213">
        <w:rPr>
          <w:rFonts w:ascii="Times New Roman" w:hAnsi="Times New Roman" w:cs="Times New Roman"/>
          <w:sz w:val="24"/>
          <w:szCs w:val="24"/>
        </w:rPr>
        <w:t xml:space="preserve">) The only one of those </w:t>
      </w:r>
      <w:r w:rsidR="00416467">
        <w:rPr>
          <w:rFonts w:ascii="Times New Roman" w:hAnsi="Times New Roman" w:cs="Times New Roman"/>
          <w:sz w:val="24"/>
          <w:szCs w:val="24"/>
        </w:rPr>
        <w:t xml:space="preserve">Stratford </w:t>
      </w:r>
      <w:r w:rsidR="00043DC7" w:rsidRPr="00745213">
        <w:rPr>
          <w:rFonts w:ascii="Times New Roman" w:hAnsi="Times New Roman" w:cs="Times New Roman"/>
          <w:sz w:val="24"/>
          <w:szCs w:val="24"/>
        </w:rPr>
        <w:t xml:space="preserve">shows I have any clear memory </w:t>
      </w:r>
      <w:r w:rsidR="007828BB" w:rsidRPr="00745213">
        <w:rPr>
          <w:rFonts w:ascii="Times New Roman" w:hAnsi="Times New Roman" w:cs="Times New Roman"/>
          <w:sz w:val="24"/>
          <w:szCs w:val="24"/>
        </w:rPr>
        <w:t>of</w:t>
      </w:r>
      <w:r w:rsidR="0093314F">
        <w:rPr>
          <w:rFonts w:ascii="Times New Roman" w:hAnsi="Times New Roman" w:cs="Times New Roman"/>
          <w:sz w:val="24"/>
          <w:szCs w:val="24"/>
        </w:rPr>
        <w:t>—and there will have been f</w:t>
      </w:r>
      <w:r w:rsidR="00EB1E2D">
        <w:rPr>
          <w:rFonts w:ascii="Times New Roman" w:hAnsi="Times New Roman" w:cs="Times New Roman"/>
          <w:sz w:val="24"/>
          <w:szCs w:val="24"/>
        </w:rPr>
        <w:t>our</w:t>
      </w:r>
      <w:r w:rsidR="0093314F">
        <w:rPr>
          <w:rFonts w:ascii="Times New Roman" w:hAnsi="Times New Roman" w:cs="Times New Roman"/>
          <w:sz w:val="24"/>
          <w:szCs w:val="24"/>
        </w:rPr>
        <w:t xml:space="preserve"> of them—</w:t>
      </w:r>
      <w:r w:rsidR="007828BB" w:rsidRPr="00745213">
        <w:rPr>
          <w:rFonts w:ascii="Times New Roman" w:hAnsi="Times New Roman" w:cs="Times New Roman"/>
          <w:sz w:val="24"/>
          <w:szCs w:val="24"/>
        </w:rPr>
        <w:t xml:space="preserve">was </w:t>
      </w:r>
      <w:r w:rsidR="007828BB" w:rsidRPr="00745213">
        <w:rPr>
          <w:rFonts w:ascii="Times New Roman" w:hAnsi="Times New Roman" w:cs="Times New Roman"/>
          <w:i/>
          <w:iCs/>
          <w:sz w:val="24"/>
          <w:szCs w:val="24"/>
        </w:rPr>
        <w:t>1 Henry IV</w:t>
      </w:r>
      <w:r w:rsidR="00DC07A1" w:rsidRPr="00745213">
        <w:rPr>
          <w:rFonts w:ascii="Times New Roman" w:hAnsi="Times New Roman" w:cs="Times New Roman"/>
          <w:sz w:val="24"/>
          <w:szCs w:val="24"/>
        </w:rPr>
        <w:t xml:space="preserve"> in 1965</w:t>
      </w:r>
      <w:r w:rsidR="007828BB" w:rsidRPr="00745213">
        <w:rPr>
          <w:rFonts w:ascii="Times New Roman" w:hAnsi="Times New Roman" w:cs="Times New Roman"/>
          <w:sz w:val="24"/>
          <w:szCs w:val="24"/>
        </w:rPr>
        <w:t xml:space="preserve">, featuring an over-the-top performance by </w:t>
      </w:r>
      <w:r w:rsidR="00DC07A1" w:rsidRPr="00745213">
        <w:rPr>
          <w:rFonts w:ascii="Times New Roman" w:hAnsi="Times New Roman" w:cs="Times New Roman"/>
          <w:sz w:val="24"/>
          <w:szCs w:val="24"/>
        </w:rPr>
        <w:t>Tony van Bridge</w:t>
      </w:r>
      <w:r w:rsidR="007828BB" w:rsidRPr="00745213">
        <w:rPr>
          <w:rFonts w:ascii="Times New Roman" w:hAnsi="Times New Roman" w:cs="Times New Roman"/>
          <w:sz w:val="24"/>
          <w:szCs w:val="24"/>
        </w:rPr>
        <w:t xml:space="preserve">, I believe, as Falstaff. I </w:t>
      </w:r>
      <w:r w:rsidR="00DC07A1" w:rsidRPr="00745213">
        <w:rPr>
          <w:rFonts w:ascii="Times New Roman" w:hAnsi="Times New Roman" w:cs="Times New Roman"/>
          <w:sz w:val="24"/>
          <w:szCs w:val="24"/>
        </w:rPr>
        <w:t xml:space="preserve">was fifteen and </w:t>
      </w:r>
      <w:r w:rsidR="007828BB" w:rsidRPr="00745213">
        <w:rPr>
          <w:rFonts w:ascii="Times New Roman" w:hAnsi="Times New Roman" w:cs="Times New Roman"/>
          <w:sz w:val="24"/>
          <w:szCs w:val="24"/>
        </w:rPr>
        <w:t>was</w:t>
      </w:r>
      <w:r w:rsidR="00C82C4E" w:rsidRPr="00745213">
        <w:rPr>
          <w:rFonts w:ascii="Times New Roman" w:hAnsi="Times New Roman" w:cs="Times New Roman"/>
          <w:sz w:val="24"/>
          <w:szCs w:val="24"/>
        </w:rPr>
        <w:t>n’t overly impressed</w:t>
      </w:r>
      <w:r w:rsidR="00FF25A2" w:rsidRPr="00745213">
        <w:rPr>
          <w:rFonts w:ascii="Times New Roman" w:hAnsi="Times New Roman" w:cs="Times New Roman"/>
          <w:sz w:val="24"/>
          <w:szCs w:val="24"/>
        </w:rPr>
        <w:t xml:space="preserve"> by the performance, though the sheer eventness of live theatre</w:t>
      </w:r>
      <w:r w:rsidR="009513FD">
        <w:rPr>
          <w:rFonts w:ascii="Times New Roman" w:hAnsi="Times New Roman" w:cs="Times New Roman"/>
          <w:sz w:val="24"/>
          <w:szCs w:val="24"/>
        </w:rPr>
        <w:t xml:space="preserve"> </w:t>
      </w:r>
      <w:r w:rsidR="00FF25A2" w:rsidRPr="00745213">
        <w:rPr>
          <w:rFonts w:ascii="Times New Roman" w:hAnsi="Times New Roman" w:cs="Times New Roman"/>
          <w:sz w:val="24"/>
          <w:szCs w:val="24"/>
        </w:rPr>
        <w:t>stayed with me</w:t>
      </w:r>
      <w:r w:rsidR="00C82C4E" w:rsidRPr="00745213">
        <w:rPr>
          <w:rFonts w:ascii="Times New Roman" w:hAnsi="Times New Roman" w:cs="Times New Roman"/>
          <w:sz w:val="24"/>
          <w:szCs w:val="24"/>
        </w:rPr>
        <w:t>.</w:t>
      </w:r>
    </w:p>
    <w:p w14:paraId="451B938A" w14:textId="02192BB5" w:rsidR="00E80623" w:rsidRPr="00A60AC3" w:rsidRDefault="00F15F32" w:rsidP="00E806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Meanwhile, in the classroom,</w:t>
      </w:r>
      <w:r w:rsidR="00626F85" w:rsidRPr="00745213">
        <w:rPr>
          <w:rFonts w:ascii="Times New Roman" w:hAnsi="Times New Roman" w:cs="Times New Roman"/>
          <w:sz w:val="24"/>
          <w:szCs w:val="24"/>
        </w:rPr>
        <w:t xml:space="preserve"> although various school </w:t>
      </w:r>
      <w:r w:rsidR="00150D13" w:rsidRPr="00745213">
        <w:rPr>
          <w:rFonts w:ascii="Times New Roman" w:hAnsi="Times New Roman" w:cs="Times New Roman"/>
          <w:sz w:val="24"/>
          <w:szCs w:val="24"/>
        </w:rPr>
        <w:t>text</w:t>
      </w:r>
      <w:r w:rsidR="00626F85" w:rsidRPr="00745213">
        <w:rPr>
          <w:rFonts w:ascii="Times New Roman" w:hAnsi="Times New Roman" w:cs="Times New Roman"/>
          <w:sz w:val="24"/>
          <w:szCs w:val="24"/>
        </w:rPr>
        <w:t>books exposed me to the occasional poem</w:t>
      </w:r>
      <w:r w:rsidR="00A7446A" w:rsidRPr="00745213">
        <w:rPr>
          <w:rFonts w:ascii="Times New Roman" w:hAnsi="Times New Roman" w:cs="Times New Roman"/>
          <w:sz w:val="24"/>
          <w:szCs w:val="24"/>
        </w:rPr>
        <w:t xml:space="preserve"> by a Canad</w:t>
      </w:r>
      <w:r w:rsidR="00150D13" w:rsidRPr="00745213">
        <w:rPr>
          <w:rFonts w:ascii="Times New Roman" w:hAnsi="Times New Roman" w:cs="Times New Roman"/>
          <w:sz w:val="24"/>
          <w:szCs w:val="24"/>
        </w:rPr>
        <w:t>ian</w:t>
      </w:r>
      <w:r w:rsidR="00A7446A" w:rsidRPr="00745213">
        <w:rPr>
          <w:rFonts w:ascii="Times New Roman" w:hAnsi="Times New Roman" w:cs="Times New Roman"/>
          <w:sz w:val="24"/>
          <w:szCs w:val="24"/>
        </w:rPr>
        <w:t>—by</w:t>
      </w:r>
      <w:r w:rsidR="00877800">
        <w:rPr>
          <w:rFonts w:ascii="Times New Roman" w:hAnsi="Times New Roman" w:cs="Times New Roman"/>
          <w:sz w:val="24"/>
          <w:szCs w:val="24"/>
        </w:rPr>
        <w:t xml:space="preserve"> </w:t>
      </w:r>
      <w:r w:rsidR="00A7446A" w:rsidRPr="00745213">
        <w:rPr>
          <w:rFonts w:ascii="Times New Roman" w:hAnsi="Times New Roman" w:cs="Times New Roman"/>
          <w:sz w:val="24"/>
          <w:szCs w:val="24"/>
        </w:rPr>
        <w:t>the likes</w:t>
      </w:r>
      <w:r w:rsidR="00877800">
        <w:rPr>
          <w:rFonts w:ascii="Times New Roman" w:hAnsi="Times New Roman" w:cs="Times New Roman"/>
          <w:sz w:val="24"/>
          <w:szCs w:val="24"/>
        </w:rPr>
        <w:t>, for example,</w:t>
      </w:r>
      <w:r w:rsidR="00A7446A" w:rsidRPr="00745213">
        <w:rPr>
          <w:rFonts w:ascii="Times New Roman" w:hAnsi="Times New Roman" w:cs="Times New Roman"/>
          <w:sz w:val="24"/>
          <w:szCs w:val="24"/>
        </w:rPr>
        <w:t xml:space="preserve"> of the infamous Duncan Campbell Scott</w:t>
      </w:r>
      <w:r w:rsidR="00DC7CED" w:rsidRPr="00745213">
        <w:rPr>
          <w:rFonts w:ascii="Times New Roman" w:hAnsi="Times New Roman" w:cs="Times New Roman"/>
          <w:sz w:val="24"/>
          <w:szCs w:val="24"/>
        </w:rPr>
        <w:t xml:space="preserve"> (</w:t>
      </w:r>
      <w:r w:rsidR="005E5512" w:rsidRPr="00745213">
        <w:rPr>
          <w:rFonts w:ascii="Times New Roman" w:hAnsi="Times New Roman" w:cs="Times New Roman"/>
          <w:sz w:val="24"/>
          <w:szCs w:val="24"/>
        </w:rPr>
        <w:t xml:space="preserve">we </w:t>
      </w:r>
      <w:r w:rsidR="00DC3EA1">
        <w:rPr>
          <w:rFonts w:ascii="Times New Roman" w:hAnsi="Times New Roman" w:cs="Times New Roman"/>
          <w:sz w:val="24"/>
          <w:szCs w:val="24"/>
        </w:rPr>
        <w:t>read his sentimental poems about</w:t>
      </w:r>
      <w:r w:rsidR="00950E11">
        <w:rPr>
          <w:rFonts w:ascii="Times New Roman" w:hAnsi="Times New Roman" w:cs="Times New Roman"/>
          <w:sz w:val="24"/>
          <w:szCs w:val="24"/>
        </w:rPr>
        <w:t xml:space="preserve"> a </w:t>
      </w:r>
      <w:r w:rsidR="00FB733D">
        <w:rPr>
          <w:rFonts w:ascii="Times New Roman" w:hAnsi="Times New Roman" w:cs="Times New Roman"/>
          <w:sz w:val="24"/>
          <w:szCs w:val="24"/>
        </w:rPr>
        <w:t>“waning</w:t>
      </w:r>
      <w:r w:rsidR="00950E11">
        <w:rPr>
          <w:rFonts w:ascii="Times New Roman" w:hAnsi="Times New Roman" w:cs="Times New Roman"/>
          <w:sz w:val="24"/>
          <w:szCs w:val="24"/>
        </w:rPr>
        <w:t xml:space="preserve"> race</w:t>
      </w:r>
      <w:r w:rsidR="00FB733D">
        <w:rPr>
          <w:rFonts w:ascii="Times New Roman" w:hAnsi="Times New Roman" w:cs="Times New Roman"/>
          <w:sz w:val="24"/>
          <w:szCs w:val="24"/>
        </w:rPr>
        <w:t>”</w:t>
      </w:r>
      <w:r w:rsidR="00950E11">
        <w:rPr>
          <w:rFonts w:ascii="Times New Roman" w:hAnsi="Times New Roman" w:cs="Times New Roman"/>
          <w:sz w:val="24"/>
          <w:szCs w:val="24"/>
        </w:rPr>
        <w:t xml:space="preserve"> of </w:t>
      </w:r>
      <w:r w:rsidR="00DC3EA1">
        <w:rPr>
          <w:rFonts w:ascii="Times New Roman" w:hAnsi="Times New Roman" w:cs="Times New Roman"/>
          <w:sz w:val="24"/>
          <w:szCs w:val="24"/>
        </w:rPr>
        <w:t>“Indians”</w:t>
      </w:r>
      <w:r w:rsidR="00FB733D">
        <w:rPr>
          <w:rFonts w:ascii="Times New Roman" w:hAnsi="Times New Roman" w:cs="Times New Roman"/>
          <w:sz w:val="24"/>
          <w:szCs w:val="24"/>
        </w:rPr>
        <w:t>—I still recall the “tragic savage” of his “On</w:t>
      </w:r>
      <w:r w:rsidR="00BE6E44">
        <w:rPr>
          <w:rFonts w:ascii="Times New Roman" w:hAnsi="Times New Roman" w:cs="Times New Roman"/>
          <w:sz w:val="24"/>
          <w:szCs w:val="24"/>
        </w:rPr>
        <w:t>o</w:t>
      </w:r>
      <w:r w:rsidR="00FB733D">
        <w:rPr>
          <w:rFonts w:ascii="Times New Roman" w:hAnsi="Times New Roman" w:cs="Times New Roman"/>
          <w:sz w:val="24"/>
          <w:szCs w:val="24"/>
        </w:rPr>
        <w:t>ndaga Madonna</w:t>
      </w:r>
      <w:r w:rsidR="00D21380">
        <w:rPr>
          <w:rFonts w:ascii="Times New Roman" w:hAnsi="Times New Roman" w:cs="Times New Roman"/>
          <w:sz w:val="24"/>
          <w:szCs w:val="24"/>
        </w:rPr>
        <w:t>,</w:t>
      </w:r>
      <w:r w:rsidR="00FB733D">
        <w:rPr>
          <w:rFonts w:ascii="Times New Roman" w:hAnsi="Times New Roman" w:cs="Times New Roman"/>
          <w:sz w:val="24"/>
          <w:szCs w:val="24"/>
        </w:rPr>
        <w:t>” with her “pagan passion”</w:t>
      </w:r>
      <w:r w:rsidR="00D21380">
        <w:rPr>
          <w:rFonts w:ascii="Times New Roman" w:hAnsi="Times New Roman" w:cs="Times New Roman"/>
          <w:sz w:val="24"/>
          <w:szCs w:val="24"/>
        </w:rPr>
        <w:t>—</w:t>
      </w:r>
      <w:r w:rsidR="00DC3EA1">
        <w:rPr>
          <w:rFonts w:ascii="Times New Roman" w:hAnsi="Times New Roman" w:cs="Times New Roman"/>
          <w:sz w:val="24"/>
          <w:szCs w:val="24"/>
        </w:rPr>
        <w:t xml:space="preserve">but </w:t>
      </w:r>
      <w:r w:rsidR="005E5512" w:rsidRPr="00745213">
        <w:rPr>
          <w:rFonts w:ascii="Times New Roman" w:hAnsi="Times New Roman" w:cs="Times New Roman"/>
          <w:sz w:val="24"/>
          <w:szCs w:val="24"/>
        </w:rPr>
        <w:t>learned nothing at the time of his</w:t>
      </w:r>
      <w:r w:rsidR="007F4854">
        <w:rPr>
          <w:rFonts w:ascii="Times New Roman" w:hAnsi="Times New Roman" w:cs="Times New Roman"/>
          <w:sz w:val="24"/>
          <w:szCs w:val="24"/>
        </w:rPr>
        <w:t xml:space="preserve"> role in residential schools’ attempts to</w:t>
      </w:r>
      <w:r w:rsidR="00780D2C">
        <w:rPr>
          <w:rFonts w:ascii="Times New Roman" w:hAnsi="Times New Roman" w:cs="Times New Roman"/>
          <w:sz w:val="24"/>
          <w:szCs w:val="24"/>
        </w:rPr>
        <w:t xml:space="preserve"> kill the Indian in the </w:t>
      </w:r>
      <w:r w:rsidR="00C45A1A">
        <w:rPr>
          <w:rFonts w:ascii="Times New Roman" w:hAnsi="Times New Roman" w:cs="Times New Roman"/>
          <w:sz w:val="24"/>
          <w:szCs w:val="24"/>
        </w:rPr>
        <w:t>child</w:t>
      </w:r>
      <w:r w:rsidR="00DC7CED" w:rsidRPr="00745213">
        <w:rPr>
          <w:rFonts w:ascii="Times New Roman" w:hAnsi="Times New Roman" w:cs="Times New Roman"/>
          <w:sz w:val="24"/>
          <w:szCs w:val="24"/>
        </w:rPr>
        <w:t>)</w:t>
      </w:r>
      <w:r w:rsidR="00240E28">
        <w:rPr>
          <w:rFonts w:ascii="Times New Roman" w:hAnsi="Times New Roman" w:cs="Times New Roman"/>
          <w:sz w:val="24"/>
          <w:szCs w:val="24"/>
        </w:rPr>
        <w:t xml:space="preserve">. </w:t>
      </w:r>
      <w:r w:rsidR="00A7446A" w:rsidRPr="00745213">
        <w:rPr>
          <w:rFonts w:ascii="Times New Roman" w:hAnsi="Times New Roman" w:cs="Times New Roman"/>
          <w:sz w:val="24"/>
          <w:szCs w:val="24"/>
        </w:rPr>
        <w:t>I had no particular exposure</w:t>
      </w:r>
      <w:r w:rsidR="00F7345D">
        <w:rPr>
          <w:rFonts w:ascii="Times New Roman" w:hAnsi="Times New Roman" w:cs="Times New Roman"/>
          <w:sz w:val="24"/>
          <w:szCs w:val="24"/>
        </w:rPr>
        <w:t>, though,</w:t>
      </w:r>
      <w:r w:rsidR="00A7446A" w:rsidRPr="00745213">
        <w:rPr>
          <w:rFonts w:ascii="Times New Roman" w:hAnsi="Times New Roman" w:cs="Times New Roman"/>
          <w:sz w:val="24"/>
          <w:szCs w:val="24"/>
        </w:rPr>
        <w:t xml:space="preserve"> to Canadian </w:t>
      </w:r>
      <w:r w:rsidR="001C268A" w:rsidRPr="00745213">
        <w:rPr>
          <w:rFonts w:ascii="Times New Roman" w:hAnsi="Times New Roman" w:cs="Times New Roman"/>
          <w:sz w:val="24"/>
          <w:szCs w:val="24"/>
        </w:rPr>
        <w:t>art</w:t>
      </w:r>
      <w:r w:rsidR="007A2993" w:rsidRPr="00745213">
        <w:rPr>
          <w:rFonts w:ascii="Times New Roman" w:hAnsi="Times New Roman" w:cs="Times New Roman"/>
          <w:sz w:val="24"/>
          <w:szCs w:val="24"/>
        </w:rPr>
        <w:t xml:space="preserve">, </w:t>
      </w:r>
      <w:r w:rsidR="001C268A" w:rsidRPr="00745213">
        <w:rPr>
          <w:rFonts w:ascii="Times New Roman" w:hAnsi="Times New Roman" w:cs="Times New Roman"/>
          <w:sz w:val="24"/>
          <w:szCs w:val="24"/>
        </w:rPr>
        <w:t>writing</w:t>
      </w:r>
      <w:r w:rsidR="007A2993" w:rsidRPr="00745213">
        <w:rPr>
          <w:rFonts w:ascii="Times New Roman" w:hAnsi="Times New Roman" w:cs="Times New Roman"/>
          <w:sz w:val="24"/>
          <w:szCs w:val="24"/>
        </w:rPr>
        <w:t>, or, of course, theatre</w:t>
      </w:r>
      <w:r w:rsidR="001C268A" w:rsidRPr="00745213">
        <w:rPr>
          <w:rFonts w:ascii="Times New Roman" w:hAnsi="Times New Roman" w:cs="Times New Roman"/>
          <w:sz w:val="24"/>
          <w:szCs w:val="24"/>
        </w:rPr>
        <w:t>.</w:t>
      </w:r>
      <w:r w:rsidR="00150C1B">
        <w:rPr>
          <w:rFonts w:ascii="Times New Roman" w:hAnsi="Times New Roman" w:cs="Times New Roman"/>
          <w:sz w:val="24"/>
          <w:szCs w:val="24"/>
        </w:rPr>
        <w:t xml:space="preserve"> I did</w:t>
      </w:r>
      <w:r w:rsidR="00240E28">
        <w:rPr>
          <w:rFonts w:ascii="Times New Roman" w:hAnsi="Times New Roman" w:cs="Times New Roman"/>
          <w:sz w:val="24"/>
          <w:szCs w:val="24"/>
        </w:rPr>
        <w:t xml:space="preserve"> </w:t>
      </w:r>
      <w:r w:rsidR="00150C1B">
        <w:rPr>
          <w:rFonts w:ascii="Times New Roman" w:hAnsi="Times New Roman" w:cs="Times New Roman"/>
          <w:sz w:val="24"/>
          <w:szCs w:val="24"/>
        </w:rPr>
        <w:t xml:space="preserve">buy my first record album in 1967, </w:t>
      </w:r>
      <w:r w:rsidR="003C113D">
        <w:rPr>
          <w:rFonts w:ascii="Times New Roman" w:hAnsi="Times New Roman" w:cs="Times New Roman"/>
          <w:i/>
          <w:iCs/>
          <w:sz w:val="24"/>
          <w:szCs w:val="24"/>
        </w:rPr>
        <w:t xml:space="preserve">Songs of Leonard </w:t>
      </w:r>
      <w:r w:rsidR="003C113D" w:rsidRPr="003C113D">
        <w:rPr>
          <w:rFonts w:ascii="Times New Roman" w:hAnsi="Times New Roman" w:cs="Times New Roman"/>
          <w:i/>
          <w:iCs/>
          <w:sz w:val="24"/>
          <w:szCs w:val="24"/>
        </w:rPr>
        <w:t>Cohen</w:t>
      </w:r>
      <w:r w:rsidR="003C113D">
        <w:rPr>
          <w:rFonts w:ascii="Times New Roman" w:hAnsi="Times New Roman" w:cs="Times New Roman"/>
          <w:sz w:val="24"/>
          <w:szCs w:val="24"/>
        </w:rPr>
        <w:t>, his first,</w:t>
      </w:r>
      <w:r w:rsidR="00007113">
        <w:rPr>
          <w:rFonts w:ascii="Times New Roman" w:hAnsi="Times New Roman" w:cs="Times New Roman"/>
          <w:sz w:val="24"/>
          <w:szCs w:val="24"/>
        </w:rPr>
        <w:t xml:space="preserve"> and i</w:t>
      </w:r>
      <w:r w:rsidR="003C113D">
        <w:rPr>
          <w:rFonts w:ascii="Times New Roman" w:hAnsi="Times New Roman" w:cs="Times New Roman"/>
          <w:sz w:val="24"/>
          <w:szCs w:val="24"/>
        </w:rPr>
        <w:t>n the same year my brother</w:t>
      </w:r>
      <w:r w:rsidR="009E1353">
        <w:rPr>
          <w:rFonts w:ascii="Times New Roman" w:hAnsi="Times New Roman" w:cs="Times New Roman"/>
          <w:sz w:val="24"/>
          <w:szCs w:val="24"/>
        </w:rPr>
        <w:t xml:space="preserve"> </w:t>
      </w:r>
      <w:r w:rsidR="003C113D">
        <w:rPr>
          <w:rFonts w:ascii="Times New Roman" w:hAnsi="Times New Roman" w:cs="Times New Roman"/>
          <w:sz w:val="24"/>
          <w:szCs w:val="24"/>
        </w:rPr>
        <w:t xml:space="preserve">bought me Al Purdy’s </w:t>
      </w:r>
      <w:r w:rsidR="00987419" w:rsidRPr="003C113D">
        <w:rPr>
          <w:rFonts w:ascii="Times New Roman" w:hAnsi="Times New Roman" w:cs="Times New Roman"/>
          <w:i/>
          <w:iCs/>
          <w:sz w:val="24"/>
          <w:szCs w:val="24"/>
        </w:rPr>
        <w:t>Poems for All the Annettes</w:t>
      </w:r>
      <w:r w:rsidR="00150C1B">
        <w:rPr>
          <w:rFonts w:ascii="Times New Roman" w:hAnsi="Times New Roman" w:cs="Times New Roman"/>
          <w:sz w:val="24"/>
          <w:szCs w:val="24"/>
        </w:rPr>
        <w:t xml:space="preserve"> (</w:t>
      </w:r>
      <w:r w:rsidR="003C113D">
        <w:rPr>
          <w:rFonts w:ascii="Times New Roman" w:hAnsi="Times New Roman" w:cs="Times New Roman"/>
          <w:sz w:val="24"/>
          <w:szCs w:val="24"/>
        </w:rPr>
        <w:t xml:space="preserve">the House of Anansi </w:t>
      </w:r>
      <w:r w:rsidR="00150C1B">
        <w:rPr>
          <w:rFonts w:ascii="Times New Roman" w:hAnsi="Times New Roman" w:cs="Times New Roman"/>
          <w:sz w:val="24"/>
          <w:szCs w:val="24"/>
        </w:rPr>
        <w:t>re-release)</w:t>
      </w:r>
      <w:r w:rsidR="003C113D">
        <w:rPr>
          <w:rFonts w:ascii="Times New Roman" w:hAnsi="Times New Roman" w:cs="Times New Roman"/>
          <w:sz w:val="24"/>
          <w:szCs w:val="24"/>
        </w:rPr>
        <w:t>. The former I played to death</w:t>
      </w:r>
      <w:r w:rsidR="00701B8D">
        <w:rPr>
          <w:rFonts w:ascii="Times New Roman" w:hAnsi="Times New Roman" w:cs="Times New Roman"/>
          <w:sz w:val="24"/>
          <w:szCs w:val="24"/>
        </w:rPr>
        <w:t>,</w:t>
      </w:r>
      <w:r w:rsidR="003C113D">
        <w:rPr>
          <w:rFonts w:ascii="Times New Roman" w:hAnsi="Times New Roman" w:cs="Times New Roman"/>
          <w:sz w:val="24"/>
          <w:szCs w:val="24"/>
        </w:rPr>
        <w:t xml:space="preserve"> and </w:t>
      </w:r>
      <w:r w:rsidR="00701B8D">
        <w:rPr>
          <w:rFonts w:ascii="Times New Roman" w:hAnsi="Times New Roman" w:cs="Times New Roman"/>
          <w:sz w:val="24"/>
          <w:szCs w:val="24"/>
        </w:rPr>
        <w:t xml:space="preserve">I </w:t>
      </w:r>
      <w:r w:rsidR="003C113D">
        <w:rPr>
          <w:rFonts w:ascii="Times New Roman" w:hAnsi="Times New Roman" w:cs="Times New Roman"/>
          <w:sz w:val="24"/>
          <w:szCs w:val="24"/>
        </w:rPr>
        <w:t>later bought all of Cohen’s early books of poetry</w:t>
      </w:r>
      <w:r w:rsidR="00F27C03">
        <w:rPr>
          <w:rFonts w:ascii="Times New Roman" w:hAnsi="Times New Roman" w:cs="Times New Roman"/>
          <w:sz w:val="24"/>
          <w:szCs w:val="24"/>
        </w:rPr>
        <w:t>, a couple of novels,</w:t>
      </w:r>
      <w:r w:rsidR="00627DBE">
        <w:rPr>
          <w:rFonts w:ascii="Times New Roman" w:hAnsi="Times New Roman" w:cs="Times New Roman"/>
          <w:sz w:val="24"/>
          <w:szCs w:val="24"/>
        </w:rPr>
        <w:t xml:space="preserve"> and, of </w:t>
      </w:r>
      <w:r w:rsidR="00627DBE">
        <w:rPr>
          <w:rFonts w:ascii="Times New Roman" w:hAnsi="Times New Roman" w:cs="Times New Roman"/>
          <w:sz w:val="24"/>
          <w:szCs w:val="24"/>
        </w:rPr>
        <w:lastRenderedPageBreak/>
        <w:t>course, his subsequent albums, all of them</w:t>
      </w:r>
      <w:r w:rsidR="003C113D">
        <w:rPr>
          <w:rFonts w:ascii="Times New Roman" w:hAnsi="Times New Roman" w:cs="Times New Roman"/>
          <w:sz w:val="24"/>
          <w:szCs w:val="24"/>
        </w:rPr>
        <w:t xml:space="preserve">; the latter exposed me for the first time to </w:t>
      </w:r>
      <w:r w:rsidR="00701B8D">
        <w:rPr>
          <w:rFonts w:ascii="Times New Roman" w:hAnsi="Times New Roman" w:cs="Times New Roman"/>
          <w:sz w:val="24"/>
          <w:szCs w:val="24"/>
        </w:rPr>
        <w:t xml:space="preserve">printed </w:t>
      </w:r>
      <w:r w:rsidR="003C113D">
        <w:rPr>
          <w:rFonts w:ascii="Times New Roman" w:hAnsi="Times New Roman" w:cs="Times New Roman"/>
          <w:sz w:val="24"/>
          <w:szCs w:val="24"/>
        </w:rPr>
        <w:t xml:space="preserve">poetry </w:t>
      </w:r>
      <w:r w:rsidR="00701B8D">
        <w:rPr>
          <w:rFonts w:ascii="Times New Roman" w:hAnsi="Times New Roman" w:cs="Times New Roman"/>
          <w:sz w:val="24"/>
          <w:szCs w:val="24"/>
        </w:rPr>
        <w:t>“</w:t>
      </w:r>
      <w:r w:rsidR="003C113D">
        <w:rPr>
          <w:rFonts w:ascii="Times New Roman" w:hAnsi="Times New Roman" w:cs="Times New Roman"/>
          <w:sz w:val="24"/>
          <w:szCs w:val="24"/>
        </w:rPr>
        <w:t xml:space="preserve">in the </w:t>
      </w:r>
      <w:r w:rsidR="00701B8D">
        <w:rPr>
          <w:rFonts w:ascii="Times New Roman" w:hAnsi="Times New Roman" w:cs="Times New Roman"/>
          <w:sz w:val="24"/>
          <w:szCs w:val="24"/>
        </w:rPr>
        <w:t xml:space="preserve">[Canadian] </w:t>
      </w:r>
      <w:r w:rsidR="003C113D">
        <w:rPr>
          <w:rFonts w:ascii="Times New Roman" w:hAnsi="Times New Roman" w:cs="Times New Roman"/>
          <w:sz w:val="24"/>
          <w:szCs w:val="24"/>
        </w:rPr>
        <w:t xml:space="preserve">vernacular,” and again, led to a follow-up interest </w:t>
      </w:r>
      <w:r w:rsidR="00627DBE">
        <w:rPr>
          <w:rFonts w:ascii="Times New Roman" w:hAnsi="Times New Roman" w:cs="Times New Roman"/>
          <w:sz w:val="24"/>
          <w:szCs w:val="24"/>
        </w:rPr>
        <w:t>later on</w:t>
      </w:r>
      <w:r w:rsidR="003C113D">
        <w:rPr>
          <w:rFonts w:ascii="Times New Roman" w:hAnsi="Times New Roman" w:cs="Times New Roman"/>
          <w:sz w:val="24"/>
          <w:szCs w:val="24"/>
        </w:rPr>
        <w:t xml:space="preserve">. I was </w:t>
      </w:r>
      <w:r w:rsidR="00701B8D">
        <w:rPr>
          <w:rFonts w:ascii="Times New Roman" w:hAnsi="Times New Roman" w:cs="Times New Roman"/>
          <w:sz w:val="24"/>
          <w:szCs w:val="24"/>
        </w:rPr>
        <w:t xml:space="preserve">eventually </w:t>
      </w:r>
      <w:r w:rsidR="003C113D">
        <w:rPr>
          <w:rFonts w:ascii="Times New Roman" w:hAnsi="Times New Roman" w:cs="Times New Roman"/>
          <w:sz w:val="24"/>
          <w:szCs w:val="24"/>
        </w:rPr>
        <w:t>to meet and host Purdy when he visited the Maritimes many years later</w:t>
      </w:r>
      <w:r w:rsidR="00857531">
        <w:rPr>
          <w:rFonts w:ascii="Times New Roman" w:hAnsi="Times New Roman" w:cs="Times New Roman"/>
          <w:sz w:val="24"/>
          <w:szCs w:val="24"/>
        </w:rPr>
        <w:t>,</w:t>
      </w:r>
      <w:r w:rsidR="003C113D">
        <w:rPr>
          <w:rFonts w:ascii="Times New Roman" w:hAnsi="Times New Roman" w:cs="Times New Roman"/>
          <w:sz w:val="24"/>
          <w:szCs w:val="24"/>
        </w:rPr>
        <w:t xml:space="preserve"> and </w:t>
      </w:r>
      <w:r w:rsidR="00F904F5">
        <w:rPr>
          <w:rFonts w:ascii="Times New Roman" w:hAnsi="Times New Roman" w:cs="Times New Roman"/>
          <w:sz w:val="24"/>
          <w:szCs w:val="24"/>
        </w:rPr>
        <w:t xml:space="preserve">I </w:t>
      </w:r>
      <w:r w:rsidR="003C113D">
        <w:rPr>
          <w:rFonts w:ascii="Times New Roman" w:hAnsi="Times New Roman" w:cs="Times New Roman"/>
          <w:sz w:val="24"/>
          <w:szCs w:val="24"/>
        </w:rPr>
        <w:t xml:space="preserve">stayed </w:t>
      </w:r>
      <w:r w:rsidR="00F17E23">
        <w:rPr>
          <w:rFonts w:ascii="Times New Roman" w:hAnsi="Times New Roman" w:cs="Times New Roman"/>
          <w:sz w:val="24"/>
          <w:szCs w:val="24"/>
        </w:rPr>
        <w:t xml:space="preserve">briefly </w:t>
      </w:r>
      <w:r w:rsidR="003C113D">
        <w:rPr>
          <w:rFonts w:ascii="Times New Roman" w:hAnsi="Times New Roman" w:cs="Times New Roman"/>
          <w:sz w:val="24"/>
          <w:szCs w:val="24"/>
        </w:rPr>
        <w:t>at his famous A-frame on Roblin Lake one summer</w:t>
      </w:r>
      <w:r w:rsidR="00857531">
        <w:rPr>
          <w:rFonts w:ascii="Times New Roman" w:hAnsi="Times New Roman" w:cs="Times New Roman"/>
          <w:sz w:val="24"/>
          <w:szCs w:val="24"/>
        </w:rPr>
        <w:t xml:space="preserve"> where he showed me through his immensely impressiv</w:t>
      </w:r>
      <w:r w:rsidR="00E65F3C">
        <w:rPr>
          <w:rFonts w:ascii="Times New Roman" w:hAnsi="Times New Roman" w:cs="Times New Roman"/>
          <w:sz w:val="24"/>
          <w:szCs w:val="24"/>
        </w:rPr>
        <w:t>e</w:t>
      </w:r>
      <w:r w:rsidR="00857531">
        <w:rPr>
          <w:rFonts w:ascii="Times New Roman" w:hAnsi="Times New Roman" w:cs="Times New Roman"/>
          <w:sz w:val="24"/>
          <w:szCs w:val="24"/>
        </w:rPr>
        <w:t xml:space="preserve"> collection</w:t>
      </w:r>
      <w:r w:rsidR="00E65F3C">
        <w:rPr>
          <w:rFonts w:ascii="Times New Roman" w:hAnsi="Times New Roman" w:cs="Times New Roman"/>
          <w:sz w:val="24"/>
          <w:szCs w:val="24"/>
        </w:rPr>
        <w:t xml:space="preserve"> of signed </w:t>
      </w:r>
      <w:r w:rsidR="00F21FA7">
        <w:rPr>
          <w:rFonts w:ascii="Times New Roman" w:hAnsi="Times New Roman" w:cs="Times New Roman"/>
          <w:sz w:val="24"/>
          <w:szCs w:val="24"/>
        </w:rPr>
        <w:t>books and first editions</w:t>
      </w:r>
      <w:r w:rsidR="003A3968">
        <w:rPr>
          <w:rFonts w:ascii="Times New Roman" w:hAnsi="Times New Roman" w:cs="Times New Roman"/>
          <w:sz w:val="24"/>
          <w:szCs w:val="24"/>
        </w:rPr>
        <w:t>. L</w:t>
      </w:r>
      <w:r w:rsidR="00F904F5">
        <w:rPr>
          <w:rFonts w:ascii="Times New Roman" w:hAnsi="Times New Roman" w:cs="Times New Roman"/>
          <w:sz w:val="24"/>
          <w:szCs w:val="24"/>
        </w:rPr>
        <w:t>ike many others</w:t>
      </w:r>
      <w:r w:rsidR="003A3968">
        <w:rPr>
          <w:rFonts w:ascii="Times New Roman" w:hAnsi="Times New Roman" w:cs="Times New Roman"/>
          <w:sz w:val="24"/>
          <w:szCs w:val="24"/>
        </w:rPr>
        <w:t>, I</w:t>
      </w:r>
      <w:r w:rsidR="00F904F5">
        <w:rPr>
          <w:rFonts w:ascii="Times New Roman" w:hAnsi="Times New Roman" w:cs="Times New Roman"/>
          <w:sz w:val="24"/>
          <w:szCs w:val="24"/>
        </w:rPr>
        <w:t xml:space="preserve"> collected autographed copies of much of his work</w:t>
      </w:r>
      <w:r w:rsidR="003C113D">
        <w:rPr>
          <w:rFonts w:ascii="Times New Roman" w:hAnsi="Times New Roman" w:cs="Times New Roman"/>
          <w:sz w:val="24"/>
          <w:szCs w:val="24"/>
        </w:rPr>
        <w:t>.</w:t>
      </w:r>
      <w:r w:rsidR="00F904F5">
        <w:rPr>
          <w:rFonts w:ascii="Times New Roman" w:hAnsi="Times New Roman" w:cs="Times New Roman"/>
          <w:sz w:val="24"/>
          <w:szCs w:val="24"/>
        </w:rPr>
        <w:t xml:space="preserve"> </w:t>
      </w:r>
      <w:r w:rsidR="00E80623">
        <w:rPr>
          <w:rFonts w:ascii="Times New Roman" w:hAnsi="Times New Roman" w:cs="Times New Roman"/>
          <w:sz w:val="24"/>
          <w:szCs w:val="24"/>
        </w:rPr>
        <w:t>I</w:t>
      </w:r>
      <w:r w:rsidR="00F21FA7">
        <w:rPr>
          <w:rFonts w:ascii="Times New Roman" w:hAnsi="Times New Roman" w:cs="Times New Roman"/>
          <w:sz w:val="24"/>
          <w:szCs w:val="24"/>
        </w:rPr>
        <w:t>t</w:t>
      </w:r>
      <w:r w:rsidR="00E80623">
        <w:rPr>
          <w:rFonts w:ascii="Times New Roman" w:hAnsi="Times New Roman" w:cs="Times New Roman"/>
          <w:sz w:val="24"/>
          <w:szCs w:val="24"/>
        </w:rPr>
        <w:t xml:space="preserve"> was said at the time that the real rarity was a book by Purdy that </w:t>
      </w:r>
      <w:r w:rsidR="00E80623">
        <w:rPr>
          <w:rFonts w:ascii="Times New Roman" w:hAnsi="Times New Roman" w:cs="Times New Roman"/>
          <w:i/>
          <w:iCs/>
          <w:sz w:val="24"/>
          <w:szCs w:val="24"/>
        </w:rPr>
        <w:t>wasn’t</w:t>
      </w:r>
      <w:r w:rsidR="00E80623">
        <w:rPr>
          <w:rFonts w:ascii="Times New Roman" w:hAnsi="Times New Roman" w:cs="Times New Roman"/>
          <w:sz w:val="24"/>
          <w:szCs w:val="24"/>
        </w:rPr>
        <w:t xml:space="preserve"> signed</w:t>
      </w:r>
      <w:r w:rsidR="00853EA3">
        <w:rPr>
          <w:rFonts w:ascii="Times New Roman" w:hAnsi="Times New Roman" w:cs="Times New Roman"/>
          <w:sz w:val="24"/>
          <w:szCs w:val="24"/>
        </w:rPr>
        <w:t>, and that was true</w:t>
      </w:r>
      <w:r w:rsidR="00F21FA7">
        <w:rPr>
          <w:rFonts w:ascii="Times New Roman" w:hAnsi="Times New Roman" w:cs="Times New Roman"/>
          <w:sz w:val="24"/>
          <w:szCs w:val="24"/>
        </w:rPr>
        <w:t>,</w:t>
      </w:r>
      <w:r w:rsidR="00853EA3">
        <w:rPr>
          <w:rFonts w:ascii="Times New Roman" w:hAnsi="Times New Roman" w:cs="Times New Roman"/>
          <w:sz w:val="24"/>
          <w:szCs w:val="24"/>
        </w:rPr>
        <w:t xml:space="preserve"> at least</w:t>
      </w:r>
      <w:r w:rsidR="0024221F">
        <w:rPr>
          <w:rFonts w:ascii="Times New Roman" w:hAnsi="Times New Roman" w:cs="Times New Roman"/>
          <w:sz w:val="24"/>
          <w:szCs w:val="24"/>
        </w:rPr>
        <w:t>,</w:t>
      </w:r>
      <w:r w:rsidR="00853EA3">
        <w:rPr>
          <w:rFonts w:ascii="Times New Roman" w:hAnsi="Times New Roman" w:cs="Times New Roman"/>
          <w:sz w:val="24"/>
          <w:szCs w:val="24"/>
        </w:rPr>
        <w:t xml:space="preserve"> of my collection</w:t>
      </w:r>
      <w:r w:rsidR="00E80623">
        <w:rPr>
          <w:rFonts w:ascii="Times New Roman" w:hAnsi="Times New Roman" w:cs="Times New Roman"/>
          <w:sz w:val="24"/>
          <w:szCs w:val="24"/>
        </w:rPr>
        <w:t>.</w:t>
      </w:r>
      <w:r w:rsidR="002E2B2A">
        <w:rPr>
          <w:rFonts w:ascii="Times New Roman" w:hAnsi="Times New Roman" w:cs="Times New Roman"/>
          <w:sz w:val="24"/>
          <w:szCs w:val="24"/>
        </w:rPr>
        <w:t xml:space="preserve"> W</w:t>
      </w:r>
      <w:r w:rsidR="008F0F02">
        <w:rPr>
          <w:rFonts w:ascii="Times New Roman" w:hAnsi="Times New Roman" w:cs="Times New Roman"/>
          <w:sz w:val="24"/>
          <w:szCs w:val="24"/>
        </w:rPr>
        <w:t xml:space="preserve">ell over fifty </w:t>
      </w:r>
      <w:r w:rsidR="00DF5EE0">
        <w:rPr>
          <w:rFonts w:ascii="Times New Roman" w:hAnsi="Times New Roman" w:cs="Times New Roman"/>
          <w:sz w:val="24"/>
          <w:szCs w:val="24"/>
        </w:rPr>
        <w:t xml:space="preserve">years </w:t>
      </w:r>
      <w:r w:rsidR="0083690A">
        <w:rPr>
          <w:rFonts w:ascii="Times New Roman" w:hAnsi="Times New Roman" w:cs="Times New Roman"/>
          <w:sz w:val="24"/>
          <w:szCs w:val="24"/>
        </w:rPr>
        <w:t xml:space="preserve">after </w:t>
      </w:r>
      <w:r w:rsidR="00735582">
        <w:rPr>
          <w:rFonts w:ascii="Times New Roman" w:hAnsi="Times New Roman" w:cs="Times New Roman"/>
          <w:i/>
          <w:iCs/>
          <w:sz w:val="24"/>
          <w:szCs w:val="24"/>
        </w:rPr>
        <w:t>Poems for All the Annettes</w:t>
      </w:r>
      <w:r w:rsidR="008F0F02">
        <w:rPr>
          <w:rFonts w:ascii="Times New Roman" w:hAnsi="Times New Roman" w:cs="Times New Roman"/>
          <w:sz w:val="24"/>
          <w:szCs w:val="24"/>
        </w:rPr>
        <w:t>, w</w:t>
      </w:r>
      <w:r w:rsidR="002E2B2A">
        <w:rPr>
          <w:rFonts w:ascii="Times New Roman" w:hAnsi="Times New Roman" w:cs="Times New Roman"/>
          <w:sz w:val="24"/>
          <w:szCs w:val="24"/>
        </w:rPr>
        <w:t>hen I retired from teaching</w:t>
      </w:r>
      <w:r w:rsidR="0006470E">
        <w:rPr>
          <w:rFonts w:ascii="Times New Roman" w:hAnsi="Times New Roman" w:cs="Times New Roman"/>
          <w:sz w:val="24"/>
          <w:szCs w:val="24"/>
        </w:rPr>
        <w:t>,</w:t>
      </w:r>
      <w:r w:rsidR="002E2B2A">
        <w:rPr>
          <w:rFonts w:ascii="Times New Roman" w:hAnsi="Times New Roman" w:cs="Times New Roman"/>
          <w:sz w:val="24"/>
          <w:szCs w:val="24"/>
        </w:rPr>
        <w:t xml:space="preserve"> I donated my Purdy collection to playwright David Yee</w:t>
      </w:r>
      <w:r w:rsidR="008F0F02">
        <w:rPr>
          <w:rFonts w:ascii="Times New Roman" w:hAnsi="Times New Roman" w:cs="Times New Roman"/>
          <w:sz w:val="24"/>
          <w:szCs w:val="24"/>
        </w:rPr>
        <w:t>,</w:t>
      </w:r>
      <w:r w:rsidR="002E2B2A">
        <w:rPr>
          <w:rFonts w:ascii="Times New Roman" w:hAnsi="Times New Roman" w:cs="Times New Roman"/>
          <w:sz w:val="24"/>
          <w:szCs w:val="24"/>
        </w:rPr>
        <w:t xml:space="preserve"> who at the time was w</w:t>
      </w:r>
      <w:r w:rsidR="00A60AC3">
        <w:rPr>
          <w:rFonts w:ascii="Times New Roman" w:hAnsi="Times New Roman" w:cs="Times New Roman"/>
          <w:sz w:val="24"/>
          <w:szCs w:val="24"/>
        </w:rPr>
        <w:t xml:space="preserve">riting his play, </w:t>
      </w:r>
      <w:r w:rsidR="00A60AC3">
        <w:rPr>
          <w:rFonts w:ascii="Times New Roman" w:hAnsi="Times New Roman" w:cs="Times New Roman"/>
          <w:i/>
          <w:iCs/>
          <w:sz w:val="24"/>
          <w:szCs w:val="24"/>
        </w:rPr>
        <w:t>Among Men</w:t>
      </w:r>
      <w:r w:rsidR="00A60AC3">
        <w:rPr>
          <w:rFonts w:ascii="Times New Roman" w:hAnsi="Times New Roman" w:cs="Times New Roman"/>
          <w:sz w:val="24"/>
          <w:szCs w:val="24"/>
        </w:rPr>
        <w:t xml:space="preserve">, </w:t>
      </w:r>
      <w:r w:rsidR="005F7E41">
        <w:rPr>
          <w:rFonts w:ascii="Times New Roman" w:hAnsi="Times New Roman" w:cs="Times New Roman"/>
          <w:sz w:val="24"/>
          <w:szCs w:val="24"/>
        </w:rPr>
        <w:t xml:space="preserve">based on Purdy’s poem, “House Guest,” </w:t>
      </w:r>
      <w:r w:rsidR="00A60AC3">
        <w:rPr>
          <w:rFonts w:ascii="Times New Roman" w:hAnsi="Times New Roman" w:cs="Times New Roman"/>
          <w:sz w:val="24"/>
          <w:szCs w:val="24"/>
        </w:rPr>
        <w:t xml:space="preserve">about Purdy and PEI </w:t>
      </w:r>
      <w:r w:rsidR="00F405DE">
        <w:rPr>
          <w:rFonts w:ascii="Times New Roman" w:hAnsi="Times New Roman" w:cs="Times New Roman"/>
          <w:sz w:val="24"/>
          <w:szCs w:val="24"/>
        </w:rPr>
        <w:t xml:space="preserve">“people’s </w:t>
      </w:r>
      <w:r w:rsidR="00A60AC3">
        <w:rPr>
          <w:rFonts w:ascii="Times New Roman" w:hAnsi="Times New Roman" w:cs="Times New Roman"/>
          <w:sz w:val="24"/>
          <w:szCs w:val="24"/>
        </w:rPr>
        <w:t>poet</w:t>
      </w:r>
      <w:r w:rsidR="00F405DE">
        <w:rPr>
          <w:rFonts w:ascii="Times New Roman" w:hAnsi="Times New Roman" w:cs="Times New Roman"/>
          <w:sz w:val="24"/>
          <w:szCs w:val="24"/>
        </w:rPr>
        <w:t>”</w:t>
      </w:r>
      <w:r w:rsidR="00A60AC3">
        <w:rPr>
          <w:rFonts w:ascii="Times New Roman" w:hAnsi="Times New Roman" w:cs="Times New Roman"/>
          <w:sz w:val="24"/>
          <w:szCs w:val="24"/>
        </w:rPr>
        <w:t xml:space="preserve"> Milton Acorn</w:t>
      </w:r>
      <w:r w:rsidR="0006470E">
        <w:rPr>
          <w:rFonts w:ascii="Times New Roman" w:hAnsi="Times New Roman" w:cs="Times New Roman"/>
          <w:sz w:val="24"/>
          <w:szCs w:val="24"/>
        </w:rPr>
        <w:t xml:space="preserve"> </w:t>
      </w:r>
      <w:r w:rsidR="00E967C0">
        <w:rPr>
          <w:rFonts w:ascii="Times New Roman" w:hAnsi="Times New Roman" w:cs="Times New Roman"/>
          <w:sz w:val="24"/>
          <w:szCs w:val="24"/>
        </w:rPr>
        <w:t xml:space="preserve">talking, drinking, arguing, and building the famous A-frame </w:t>
      </w:r>
      <w:r w:rsidR="002A7188">
        <w:rPr>
          <w:rFonts w:ascii="Times New Roman" w:hAnsi="Times New Roman" w:cs="Times New Roman"/>
          <w:sz w:val="24"/>
          <w:szCs w:val="24"/>
        </w:rPr>
        <w:t>near Ameliasburg</w:t>
      </w:r>
      <w:r w:rsidR="00DB2C58">
        <w:rPr>
          <w:rFonts w:ascii="Times New Roman" w:hAnsi="Times New Roman" w:cs="Times New Roman"/>
          <w:sz w:val="24"/>
          <w:szCs w:val="24"/>
        </w:rPr>
        <w:t>h</w:t>
      </w:r>
      <w:r w:rsidR="002A7188">
        <w:rPr>
          <w:rFonts w:ascii="Times New Roman" w:hAnsi="Times New Roman" w:cs="Times New Roman"/>
          <w:sz w:val="24"/>
          <w:szCs w:val="24"/>
        </w:rPr>
        <w:t>, Ontario</w:t>
      </w:r>
      <w:r w:rsidR="005F7E41">
        <w:rPr>
          <w:rFonts w:ascii="Times New Roman" w:hAnsi="Times New Roman" w:cs="Times New Roman"/>
          <w:sz w:val="24"/>
          <w:szCs w:val="24"/>
        </w:rPr>
        <w:t>.</w:t>
      </w:r>
    </w:p>
    <w:p w14:paraId="4160089D" w14:textId="52622641" w:rsidR="003543DB" w:rsidRDefault="001D2518" w:rsidP="003001B7">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 xml:space="preserve">My formal </w:t>
      </w:r>
      <w:r w:rsidR="00DC2BF6" w:rsidRPr="00745213">
        <w:rPr>
          <w:rFonts w:ascii="Times New Roman" w:hAnsi="Times New Roman" w:cs="Times New Roman"/>
          <w:sz w:val="24"/>
          <w:szCs w:val="24"/>
        </w:rPr>
        <w:t xml:space="preserve">post-secondary </w:t>
      </w:r>
      <w:r w:rsidRPr="00745213">
        <w:rPr>
          <w:rFonts w:ascii="Times New Roman" w:hAnsi="Times New Roman" w:cs="Times New Roman"/>
          <w:sz w:val="24"/>
          <w:szCs w:val="24"/>
        </w:rPr>
        <w:t>education</w:t>
      </w:r>
      <w:r w:rsidR="00DD36B3">
        <w:rPr>
          <w:rFonts w:ascii="Times New Roman" w:hAnsi="Times New Roman" w:cs="Times New Roman"/>
          <w:sz w:val="24"/>
          <w:szCs w:val="24"/>
        </w:rPr>
        <w:t>—</w:t>
      </w:r>
      <w:r w:rsidRPr="00745213">
        <w:rPr>
          <w:rFonts w:ascii="Times New Roman" w:hAnsi="Times New Roman" w:cs="Times New Roman"/>
          <w:sz w:val="24"/>
          <w:szCs w:val="24"/>
        </w:rPr>
        <w:t xml:space="preserve">after </w:t>
      </w:r>
      <w:r w:rsidR="00AB7A2F">
        <w:rPr>
          <w:rFonts w:ascii="Times New Roman" w:hAnsi="Times New Roman" w:cs="Times New Roman"/>
          <w:sz w:val="24"/>
          <w:szCs w:val="24"/>
        </w:rPr>
        <w:t xml:space="preserve">my application to the </w:t>
      </w:r>
      <w:r w:rsidRPr="00745213">
        <w:rPr>
          <w:rFonts w:ascii="Times New Roman" w:hAnsi="Times New Roman" w:cs="Times New Roman"/>
          <w:sz w:val="24"/>
          <w:szCs w:val="24"/>
        </w:rPr>
        <w:t xml:space="preserve">architecture </w:t>
      </w:r>
      <w:r w:rsidR="00AB7A2F">
        <w:rPr>
          <w:rFonts w:ascii="Times New Roman" w:hAnsi="Times New Roman" w:cs="Times New Roman"/>
          <w:sz w:val="24"/>
          <w:szCs w:val="24"/>
        </w:rPr>
        <w:t xml:space="preserve">program at </w:t>
      </w:r>
      <w:r w:rsidRPr="00745213">
        <w:rPr>
          <w:rFonts w:ascii="Times New Roman" w:hAnsi="Times New Roman" w:cs="Times New Roman"/>
          <w:sz w:val="24"/>
          <w:szCs w:val="24"/>
        </w:rPr>
        <w:t>University of Toronto</w:t>
      </w:r>
      <w:r w:rsidR="00AB7A2F">
        <w:rPr>
          <w:rFonts w:ascii="Times New Roman" w:hAnsi="Times New Roman" w:cs="Times New Roman"/>
          <w:sz w:val="24"/>
          <w:szCs w:val="24"/>
        </w:rPr>
        <w:t xml:space="preserve"> had been rejected</w:t>
      </w:r>
      <w:r w:rsidRPr="00745213">
        <w:rPr>
          <w:rFonts w:ascii="Times New Roman" w:hAnsi="Times New Roman" w:cs="Times New Roman"/>
          <w:sz w:val="24"/>
          <w:szCs w:val="24"/>
        </w:rPr>
        <w:t xml:space="preserve"> and </w:t>
      </w:r>
      <w:r w:rsidR="00AB7A2F">
        <w:rPr>
          <w:rFonts w:ascii="Times New Roman" w:hAnsi="Times New Roman" w:cs="Times New Roman"/>
          <w:sz w:val="24"/>
          <w:szCs w:val="24"/>
        </w:rPr>
        <w:t>I</w:t>
      </w:r>
      <w:r w:rsidR="000F7443">
        <w:rPr>
          <w:rFonts w:ascii="Times New Roman" w:hAnsi="Times New Roman" w:cs="Times New Roman"/>
          <w:sz w:val="24"/>
          <w:szCs w:val="24"/>
        </w:rPr>
        <w:t>’</w:t>
      </w:r>
      <w:r w:rsidRPr="00745213">
        <w:rPr>
          <w:rFonts w:ascii="Times New Roman" w:hAnsi="Times New Roman" w:cs="Times New Roman"/>
          <w:sz w:val="24"/>
          <w:szCs w:val="24"/>
        </w:rPr>
        <w:t xml:space="preserve">d declined an offer to study engineering at Cornell </w:t>
      </w:r>
      <w:r w:rsidR="008D3B09">
        <w:rPr>
          <w:rFonts w:ascii="Times New Roman" w:hAnsi="Times New Roman" w:cs="Times New Roman"/>
          <w:sz w:val="24"/>
          <w:szCs w:val="24"/>
        </w:rPr>
        <w:t xml:space="preserve">in upper New York State </w:t>
      </w:r>
      <w:r w:rsidRPr="00745213">
        <w:rPr>
          <w:rFonts w:ascii="Times New Roman" w:hAnsi="Times New Roman" w:cs="Times New Roman"/>
          <w:sz w:val="24"/>
          <w:szCs w:val="24"/>
        </w:rPr>
        <w:t>under a hockey scholarship</w:t>
      </w:r>
      <w:r w:rsidR="00DD36B3">
        <w:rPr>
          <w:rFonts w:ascii="Times New Roman" w:hAnsi="Times New Roman" w:cs="Times New Roman"/>
          <w:sz w:val="24"/>
          <w:szCs w:val="24"/>
        </w:rPr>
        <w:t>—</w:t>
      </w:r>
      <w:r w:rsidR="00B505A2">
        <w:rPr>
          <w:rFonts w:ascii="Times New Roman" w:hAnsi="Times New Roman" w:cs="Times New Roman"/>
          <w:sz w:val="24"/>
          <w:szCs w:val="24"/>
        </w:rPr>
        <w:t>was</w:t>
      </w:r>
      <w:r w:rsidR="00C566C3">
        <w:rPr>
          <w:rFonts w:ascii="Times New Roman" w:hAnsi="Times New Roman" w:cs="Times New Roman"/>
          <w:sz w:val="24"/>
          <w:szCs w:val="24"/>
        </w:rPr>
        <w:t>, like that of most people of my generation who eventually turned to Drama and later Theatre Studies,</w:t>
      </w:r>
      <w:r w:rsidR="00B505A2">
        <w:rPr>
          <w:rFonts w:ascii="Times New Roman" w:hAnsi="Times New Roman" w:cs="Times New Roman"/>
          <w:sz w:val="24"/>
          <w:szCs w:val="24"/>
        </w:rPr>
        <w:t xml:space="preserve"> in </w:t>
      </w:r>
      <w:r w:rsidR="009E1353">
        <w:rPr>
          <w:rFonts w:ascii="Times New Roman" w:hAnsi="Times New Roman" w:cs="Times New Roman"/>
          <w:sz w:val="24"/>
          <w:szCs w:val="24"/>
        </w:rPr>
        <w:t>a</w:t>
      </w:r>
      <w:r w:rsidR="004377CA">
        <w:rPr>
          <w:rFonts w:ascii="Times New Roman" w:hAnsi="Times New Roman" w:cs="Times New Roman"/>
          <w:sz w:val="24"/>
          <w:szCs w:val="24"/>
        </w:rPr>
        <w:t xml:space="preserve"> </w:t>
      </w:r>
      <w:r w:rsidR="00886B92">
        <w:rPr>
          <w:rFonts w:ascii="Times New Roman" w:hAnsi="Times New Roman" w:cs="Times New Roman"/>
          <w:sz w:val="24"/>
          <w:szCs w:val="24"/>
        </w:rPr>
        <w:t>l</w:t>
      </w:r>
      <w:r w:rsidR="004377CA">
        <w:rPr>
          <w:rFonts w:ascii="Times New Roman" w:hAnsi="Times New Roman" w:cs="Times New Roman"/>
          <w:sz w:val="24"/>
          <w:szCs w:val="24"/>
        </w:rPr>
        <w:t>iterature</w:t>
      </w:r>
      <w:r w:rsidR="00886B92">
        <w:rPr>
          <w:rFonts w:ascii="Times New Roman" w:hAnsi="Times New Roman" w:cs="Times New Roman"/>
          <w:sz w:val="24"/>
          <w:szCs w:val="24"/>
        </w:rPr>
        <w:t xml:space="preserve"> department</w:t>
      </w:r>
      <w:r w:rsidR="00B0371B">
        <w:rPr>
          <w:rFonts w:ascii="Times New Roman" w:hAnsi="Times New Roman" w:cs="Times New Roman"/>
          <w:sz w:val="24"/>
          <w:szCs w:val="24"/>
        </w:rPr>
        <w:t>.</w:t>
      </w:r>
      <w:r w:rsidR="004377CA">
        <w:rPr>
          <w:rFonts w:ascii="Times New Roman" w:hAnsi="Times New Roman" w:cs="Times New Roman"/>
          <w:sz w:val="24"/>
          <w:szCs w:val="24"/>
        </w:rPr>
        <w:t xml:space="preserve"> </w:t>
      </w:r>
      <w:r w:rsidR="00B0371B">
        <w:rPr>
          <w:rFonts w:ascii="Times New Roman" w:hAnsi="Times New Roman" w:cs="Times New Roman"/>
          <w:sz w:val="24"/>
          <w:szCs w:val="24"/>
        </w:rPr>
        <w:t>I</w:t>
      </w:r>
      <w:r w:rsidR="00C566C3">
        <w:rPr>
          <w:rFonts w:ascii="Times New Roman" w:hAnsi="Times New Roman" w:cs="Times New Roman"/>
          <w:sz w:val="24"/>
          <w:szCs w:val="24"/>
        </w:rPr>
        <w:t xml:space="preserve">n my case </w:t>
      </w:r>
      <w:r w:rsidR="00B0371B">
        <w:rPr>
          <w:rFonts w:ascii="Times New Roman" w:hAnsi="Times New Roman" w:cs="Times New Roman"/>
          <w:sz w:val="24"/>
          <w:szCs w:val="24"/>
        </w:rPr>
        <w:t xml:space="preserve">this was </w:t>
      </w:r>
      <w:r w:rsidR="00886B92">
        <w:rPr>
          <w:rFonts w:ascii="Times New Roman" w:hAnsi="Times New Roman" w:cs="Times New Roman"/>
          <w:sz w:val="24"/>
          <w:szCs w:val="24"/>
        </w:rPr>
        <w:t xml:space="preserve">the English department </w:t>
      </w:r>
      <w:r w:rsidR="00933648">
        <w:rPr>
          <w:rFonts w:ascii="Times New Roman" w:hAnsi="Times New Roman" w:cs="Times New Roman"/>
          <w:sz w:val="24"/>
          <w:szCs w:val="24"/>
        </w:rPr>
        <w:t>at University of Toronto’s Scarborough College. The curriculum there</w:t>
      </w:r>
      <w:r w:rsidR="004377CA">
        <w:rPr>
          <w:rFonts w:ascii="Times New Roman" w:hAnsi="Times New Roman" w:cs="Times New Roman"/>
          <w:sz w:val="24"/>
          <w:szCs w:val="24"/>
        </w:rPr>
        <w:t xml:space="preserve"> </w:t>
      </w:r>
      <w:r w:rsidR="00886B92">
        <w:rPr>
          <w:rFonts w:ascii="Times New Roman" w:hAnsi="Times New Roman" w:cs="Times New Roman"/>
          <w:sz w:val="24"/>
          <w:szCs w:val="24"/>
        </w:rPr>
        <w:t xml:space="preserve">at that time </w:t>
      </w:r>
      <w:r w:rsidR="00F904F5">
        <w:rPr>
          <w:rFonts w:ascii="Times New Roman" w:hAnsi="Times New Roman" w:cs="Times New Roman"/>
          <w:sz w:val="24"/>
          <w:szCs w:val="24"/>
        </w:rPr>
        <w:t>included no Canadian work</w:t>
      </w:r>
      <w:r w:rsidR="00C17DB9">
        <w:rPr>
          <w:rFonts w:ascii="Times New Roman" w:hAnsi="Times New Roman" w:cs="Times New Roman"/>
          <w:sz w:val="24"/>
          <w:szCs w:val="24"/>
        </w:rPr>
        <w:t xml:space="preserve"> and little drama. A</w:t>
      </w:r>
      <w:r w:rsidR="00845FEA" w:rsidRPr="00745213">
        <w:rPr>
          <w:rFonts w:ascii="Times New Roman" w:hAnsi="Times New Roman" w:cs="Times New Roman"/>
          <w:sz w:val="24"/>
          <w:szCs w:val="24"/>
        </w:rPr>
        <w:t xml:space="preserve">fter that, through </w:t>
      </w:r>
      <w:r w:rsidR="00C95304">
        <w:rPr>
          <w:rFonts w:ascii="Times New Roman" w:hAnsi="Times New Roman" w:cs="Times New Roman"/>
          <w:sz w:val="24"/>
          <w:szCs w:val="24"/>
        </w:rPr>
        <w:t>pure</w:t>
      </w:r>
      <w:r w:rsidR="00845FEA" w:rsidRPr="00745213">
        <w:rPr>
          <w:rFonts w:ascii="Times New Roman" w:hAnsi="Times New Roman" w:cs="Times New Roman"/>
          <w:sz w:val="24"/>
          <w:szCs w:val="24"/>
        </w:rPr>
        <w:t xml:space="preserve"> inertia</w:t>
      </w:r>
      <w:r w:rsidR="00BF0EF4">
        <w:rPr>
          <w:rFonts w:ascii="Times New Roman" w:hAnsi="Times New Roman" w:cs="Times New Roman"/>
          <w:sz w:val="24"/>
          <w:szCs w:val="24"/>
        </w:rPr>
        <w:t xml:space="preserve"> (</w:t>
      </w:r>
      <w:r w:rsidR="004307DB">
        <w:rPr>
          <w:rFonts w:ascii="Times New Roman" w:hAnsi="Times New Roman" w:cs="Times New Roman"/>
          <w:sz w:val="24"/>
          <w:szCs w:val="24"/>
        </w:rPr>
        <w:t>the inability to change direction</w:t>
      </w:r>
      <w:r w:rsidR="00BF0EF4">
        <w:rPr>
          <w:rFonts w:ascii="Times New Roman" w:hAnsi="Times New Roman" w:cs="Times New Roman"/>
          <w:sz w:val="24"/>
          <w:szCs w:val="24"/>
        </w:rPr>
        <w:t xml:space="preserve">) </w:t>
      </w:r>
      <w:r w:rsidR="00C17DB9">
        <w:rPr>
          <w:rFonts w:ascii="Times New Roman" w:hAnsi="Times New Roman" w:cs="Times New Roman"/>
          <w:sz w:val="24"/>
          <w:szCs w:val="24"/>
        </w:rPr>
        <w:t xml:space="preserve">I enrolled </w:t>
      </w:r>
      <w:r w:rsidR="00DC7CED" w:rsidRPr="00745213">
        <w:rPr>
          <w:rFonts w:ascii="Times New Roman" w:hAnsi="Times New Roman" w:cs="Times New Roman"/>
          <w:sz w:val="24"/>
          <w:szCs w:val="24"/>
        </w:rPr>
        <w:t xml:space="preserve">in </w:t>
      </w:r>
      <w:r w:rsidRPr="00745213">
        <w:rPr>
          <w:rFonts w:ascii="Times New Roman" w:hAnsi="Times New Roman" w:cs="Times New Roman"/>
          <w:sz w:val="24"/>
          <w:szCs w:val="24"/>
        </w:rPr>
        <w:t xml:space="preserve">the graduate studies program </w:t>
      </w:r>
      <w:r w:rsidR="00C17DB9">
        <w:rPr>
          <w:rFonts w:ascii="Times New Roman" w:hAnsi="Times New Roman" w:cs="Times New Roman"/>
          <w:sz w:val="24"/>
          <w:szCs w:val="24"/>
        </w:rPr>
        <w:t xml:space="preserve">in English </w:t>
      </w:r>
      <w:r w:rsidRPr="00745213">
        <w:rPr>
          <w:rFonts w:ascii="Times New Roman" w:hAnsi="Times New Roman" w:cs="Times New Roman"/>
          <w:sz w:val="24"/>
          <w:szCs w:val="24"/>
        </w:rPr>
        <w:t xml:space="preserve">at the </w:t>
      </w:r>
      <w:r w:rsidR="00A82413">
        <w:rPr>
          <w:rFonts w:ascii="Times New Roman" w:hAnsi="Times New Roman" w:cs="Times New Roman"/>
          <w:sz w:val="24"/>
          <w:szCs w:val="24"/>
        </w:rPr>
        <w:t>St. George (downtown)</w:t>
      </w:r>
      <w:r w:rsidRPr="00745213">
        <w:rPr>
          <w:rFonts w:ascii="Times New Roman" w:hAnsi="Times New Roman" w:cs="Times New Roman"/>
          <w:sz w:val="24"/>
          <w:szCs w:val="24"/>
        </w:rPr>
        <w:t xml:space="preserve"> campus of U</w:t>
      </w:r>
      <w:r w:rsidR="00517973" w:rsidRPr="00745213">
        <w:rPr>
          <w:rFonts w:ascii="Times New Roman" w:hAnsi="Times New Roman" w:cs="Times New Roman"/>
          <w:sz w:val="24"/>
          <w:szCs w:val="24"/>
        </w:rPr>
        <w:t xml:space="preserve"> </w:t>
      </w:r>
      <w:r w:rsidRPr="00745213">
        <w:rPr>
          <w:rFonts w:ascii="Times New Roman" w:hAnsi="Times New Roman" w:cs="Times New Roman"/>
          <w:sz w:val="24"/>
          <w:szCs w:val="24"/>
        </w:rPr>
        <w:t>of T</w:t>
      </w:r>
      <w:r w:rsidR="00845FEA" w:rsidRPr="00745213">
        <w:rPr>
          <w:rFonts w:ascii="Times New Roman" w:hAnsi="Times New Roman" w:cs="Times New Roman"/>
          <w:sz w:val="24"/>
          <w:szCs w:val="24"/>
        </w:rPr>
        <w:t xml:space="preserve">, </w:t>
      </w:r>
      <w:r w:rsidR="00A6793B">
        <w:rPr>
          <w:rFonts w:ascii="Times New Roman" w:hAnsi="Times New Roman" w:cs="Times New Roman"/>
          <w:sz w:val="24"/>
          <w:szCs w:val="24"/>
        </w:rPr>
        <w:t xml:space="preserve">where </w:t>
      </w:r>
      <w:r w:rsidR="00845FEA" w:rsidRPr="00745213">
        <w:rPr>
          <w:rFonts w:ascii="Times New Roman" w:hAnsi="Times New Roman" w:cs="Times New Roman"/>
          <w:sz w:val="24"/>
          <w:szCs w:val="24"/>
        </w:rPr>
        <w:t xml:space="preserve">the sheer </w:t>
      </w:r>
      <w:r w:rsidR="003926AA">
        <w:rPr>
          <w:rFonts w:ascii="Times New Roman" w:hAnsi="Times New Roman" w:cs="Times New Roman"/>
          <w:sz w:val="24"/>
          <w:szCs w:val="24"/>
        </w:rPr>
        <w:t xml:space="preserve">architectural </w:t>
      </w:r>
      <w:r w:rsidR="00845FEA" w:rsidRPr="00745213">
        <w:rPr>
          <w:rFonts w:ascii="Times New Roman" w:hAnsi="Times New Roman" w:cs="Times New Roman"/>
          <w:sz w:val="24"/>
          <w:szCs w:val="24"/>
        </w:rPr>
        <w:t>Britishness of</w:t>
      </w:r>
      <w:r w:rsidR="00A6793B">
        <w:rPr>
          <w:rFonts w:ascii="Times New Roman" w:hAnsi="Times New Roman" w:cs="Times New Roman"/>
          <w:sz w:val="24"/>
          <w:szCs w:val="24"/>
        </w:rPr>
        <w:t xml:space="preserve"> Trinity, Victoria, and University College</w:t>
      </w:r>
      <w:r w:rsidR="00466143">
        <w:rPr>
          <w:rFonts w:ascii="Times New Roman" w:hAnsi="Times New Roman" w:cs="Times New Roman"/>
          <w:sz w:val="24"/>
          <w:szCs w:val="24"/>
        </w:rPr>
        <w:t>s</w:t>
      </w:r>
      <w:r w:rsidR="00845FEA" w:rsidRPr="00745213">
        <w:rPr>
          <w:rFonts w:ascii="Times New Roman" w:hAnsi="Times New Roman" w:cs="Times New Roman"/>
          <w:sz w:val="24"/>
          <w:szCs w:val="24"/>
        </w:rPr>
        <w:t xml:space="preserve"> intimidated me</w:t>
      </w:r>
      <w:r w:rsidR="0002715D">
        <w:rPr>
          <w:rFonts w:ascii="Times New Roman" w:hAnsi="Times New Roman" w:cs="Times New Roman"/>
          <w:sz w:val="24"/>
          <w:szCs w:val="24"/>
        </w:rPr>
        <w:t xml:space="preserve">, as did the </w:t>
      </w:r>
      <w:r w:rsidR="00BA6F8C">
        <w:rPr>
          <w:rFonts w:ascii="Times New Roman" w:hAnsi="Times New Roman" w:cs="Times New Roman"/>
          <w:sz w:val="24"/>
          <w:szCs w:val="24"/>
        </w:rPr>
        <w:t xml:space="preserve">brutalist </w:t>
      </w:r>
      <w:r w:rsidR="00D62B71">
        <w:rPr>
          <w:rFonts w:ascii="Times New Roman" w:hAnsi="Times New Roman" w:cs="Times New Roman"/>
          <w:sz w:val="24"/>
          <w:szCs w:val="24"/>
        </w:rPr>
        <w:t>fourteen stories of the Robarts Library, not-so-affectionately known as “</w:t>
      </w:r>
      <w:r w:rsidR="00DC385A">
        <w:rPr>
          <w:rFonts w:ascii="Times New Roman" w:hAnsi="Times New Roman" w:cs="Times New Roman"/>
          <w:sz w:val="24"/>
          <w:szCs w:val="24"/>
        </w:rPr>
        <w:t>F</w:t>
      </w:r>
      <w:r w:rsidR="00D62B71">
        <w:rPr>
          <w:rFonts w:ascii="Times New Roman" w:hAnsi="Times New Roman" w:cs="Times New Roman"/>
          <w:sz w:val="24"/>
          <w:szCs w:val="24"/>
        </w:rPr>
        <w:t xml:space="preserve">ort </w:t>
      </w:r>
      <w:r w:rsidR="00DC385A">
        <w:rPr>
          <w:rFonts w:ascii="Times New Roman" w:hAnsi="Times New Roman" w:cs="Times New Roman"/>
          <w:sz w:val="24"/>
          <w:szCs w:val="24"/>
        </w:rPr>
        <w:t>B</w:t>
      </w:r>
      <w:r w:rsidR="00D62B71">
        <w:rPr>
          <w:rFonts w:ascii="Times New Roman" w:hAnsi="Times New Roman" w:cs="Times New Roman"/>
          <w:sz w:val="24"/>
          <w:szCs w:val="24"/>
        </w:rPr>
        <w:t>ook.”</w:t>
      </w:r>
      <w:r w:rsidRPr="00745213">
        <w:rPr>
          <w:rFonts w:ascii="Times New Roman" w:hAnsi="Times New Roman" w:cs="Times New Roman"/>
          <w:sz w:val="24"/>
          <w:szCs w:val="24"/>
        </w:rPr>
        <w:t xml:space="preserve"> </w:t>
      </w:r>
    </w:p>
    <w:p w14:paraId="3D8EC50D" w14:textId="77777777" w:rsidR="00F93218" w:rsidRDefault="00E83534" w:rsidP="003001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001D2518" w:rsidRPr="00745213">
        <w:rPr>
          <w:rFonts w:ascii="Times New Roman" w:hAnsi="Times New Roman" w:cs="Times New Roman"/>
          <w:sz w:val="24"/>
          <w:szCs w:val="24"/>
        </w:rPr>
        <w:t>y undergraduate years</w:t>
      </w:r>
      <w:r w:rsidR="0091490B">
        <w:rPr>
          <w:rFonts w:ascii="Times New Roman" w:hAnsi="Times New Roman" w:cs="Times New Roman"/>
          <w:sz w:val="24"/>
          <w:szCs w:val="24"/>
        </w:rPr>
        <w:t xml:space="preserve"> (1968-72)</w:t>
      </w:r>
      <w:r w:rsidR="001D2518" w:rsidRPr="00745213">
        <w:rPr>
          <w:rFonts w:ascii="Times New Roman" w:hAnsi="Times New Roman" w:cs="Times New Roman"/>
          <w:sz w:val="24"/>
          <w:szCs w:val="24"/>
        </w:rPr>
        <w:t xml:space="preserve"> were largely undistinguishe</w:t>
      </w:r>
      <w:r>
        <w:rPr>
          <w:rFonts w:ascii="Times New Roman" w:hAnsi="Times New Roman" w:cs="Times New Roman"/>
          <w:sz w:val="24"/>
          <w:szCs w:val="24"/>
        </w:rPr>
        <w:t>d. W</w:t>
      </w:r>
      <w:r w:rsidR="00620349">
        <w:rPr>
          <w:rFonts w:ascii="Times New Roman" w:hAnsi="Times New Roman" w:cs="Times New Roman"/>
          <w:sz w:val="24"/>
          <w:szCs w:val="24"/>
        </w:rPr>
        <w:t xml:space="preserve">hile attending school full-time in Scarborough </w:t>
      </w:r>
      <w:r w:rsidR="00905AA6">
        <w:rPr>
          <w:rFonts w:ascii="Times New Roman" w:hAnsi="Times New Roman" w:cs="Times New Roman"/>
          <w:sz w:val="24"/>
          <w:szCs w:val="24"/>
        </w:rPr>
        <w:t xml:space="preserve">I was </w:t>
      </w:r>
      <w:r w:rsidR="00C36FAB" w:rsidRPr="003926AA">
        <w:rPr>
          <w:rFonts w:ascii="Times New Roman" w:hAnsi="Times New Roman" w:cs="Times New Roman"/>
          <w:sz w:val="24"/>
          <w:szCs w:val="24"/>
        </w:rPr>
        <w:t>playing Junior hockey</w:t>
      </w:r>
      <w:r w:rsidR="00905AA6" w:rsidRPr="003926AA">
        <w:rPr>
          <w:rFonts w:ascii="Times New Roman" w:hAnsi="Times New Roman" w:cs="Times New Roman"/>
          <w:sz w:val="24"/>
          <w:szCs w:val="24"/>
        </w:rPr>
        <w:t xml:space="preserve"> in </w:t>
      </w:r>
      <w:r w:rsidR="00403167">
        <w:rPr>
          <w:rFonts w:ascii="Times New Roman" w:hAnsi="Times New Roman" w:cs="Times New Roman"/>
          <w:sz w:val="24"/>
          <w:szCs w:val="24"/>
        </w:rPr>
        <w:t xml:space="preserve">Whitby and </w:t>
      </w:r>
      <w:r w:rsidR="00905AA6" w:rsidRPr="003926AA">
        <w:rPr>
          <w:rFonts w:ascii="Times New Roman" w:hAnsi="Times New Roman" w:cs="Times New Roman"/>
          <w:sz w:val="24"/>
          <w:szCs w:val="24"/>
        </w:rPr>
        <w:t>Oshawa</w:t>
      </w:r>
      <w:r w:rsidR="00C36FAB" w:rsidRPr="003926AA">
        <w:rPr>
          <w:rFonts w:ascii="Times New Roman" w:hAnsi="Times New Roman" w:cs="Times New Roman"/>
          <w:sz w:val="24"/>
          <w:szCs w:val="24"/>
        </w:rPr>
        <w:t>, g</w:t>
      </w:r>
      <w:r w:rsidR="00905AA6" w:rsidRPr="003926AA">
        <w:rPr>
          <w:rFonts w:ascii="Times New Roman" w:hAnsi="Times New Roman" w:cs="Times New Roman"/>
          <w:sz w:val="24"/>
          <w:szCs w:val="24"/>
        </w:rPr>
        <w:t>ot</w:t>
      </w:r>
      <w:r w:rsidR="00C36FAB" w:rsidRPr="003926AA">
        <w:rPr>
          <w:rFonts w:ascii="Times New Roman" w:hAnsi="Times New Roman" w:cs="Times New Roman"/>
          <w:sz w:val="24"/>
          <w:szCs w:val="24"/>
        </w:rPr>
        <w:t xml:space="preserve"> married </w:t>
      </w:r>
      <w:r w:rsidR="004C4567" w:rsidRPr="003926AA">
        <w:rPr>
          <w:rFonts w:ascii="Times New Roman" w:hAnsi="Times New Roman" w:cs="Times New Roman"/>
          <w:sz w:val="24"/>
          <w:szCs w:val="24"/>
        </w:rPr>
        <w:t xml:space="preserve">at </w:t>
      </w:r>
      <w:r w:rsidR="00102443">
        <w:rPr>
          <w:rFonts w:ascii="Times New Roman" w:hAnsi="Times New Roman" w:cs="Times New Roman"/>
          <w:sz w:val="24"/>
          <w:szCs w:val="24"/>
        </w:rPr>
        <w:lastRenderedPageBreak/>
        <w:t>eighteen</w:t>
      </w:r>
      <w:r w:rsidR="004C4567" w:rsidRPr="003926AA">
        <w:rPr>
          <w:rFonts w:ascii="Times New Roman" w:hAnsi="Times New Roman" w:cs="Times New Roman"/>
          <w:sz w:val="24"/>
          <w:szCs w:val="24"/>
        </w:rPr>
        <w:t xml:space="preserve"> in the summer between </w:t>
      </w:r>
      <w:r w:rsidR="00336BD9">
        <w:rPr>
          <w:rFonts w:ascii="Times New Roman" w:hAnsi="Times New Roman" w:cs="Times New Roman"/>
          <w:sz w:val="24"/>
          <w:szCs w:val="24"/>
        </w:rPr>
        <w:t xml:space="preserve">my </w:t>
      </w:r>
      <w:r w:rsidR="004C4567" w:rsidRPr="003926AA">
        <w:rPr>
          <w:rFonts w:ascii="Times New Roman" w:hAnsi="Times New Roman" w:cs="Times New Roman"/>
          <w:sz w:val="24"/>
          <w:szCs w:val="24"/>
        </w:rPr>
        <w:t xml:space="preserve">first and second year, </w:t>
      </w:r>
      <w:r w:rsidR="00C36FAB" w:rsidRPr="003926AA">
        <w:rPr>
          <w:rFonts w:ascii="Times New Roman" w:hAnsi="Times New Roman" w:cs="Times New Roman"/>
          <w:sz w:val="24"/>
          <w:szCs w:val="24"/>
        </w:rPr>
        <w:t>fathe</w:t>
      </w:r>
      <w:r w:rsidR="00976746" w:rsidRPr="003926AA">
        <w:rPr>
          <w:rFonts w:ascii="Times New Roman" w:hAnsi="Times New Roman" w:cs="Times New Roman"/>
          <w:sz w:val="24"/>
          <w:szCs w:val="24"/>
        </w:rPr>
        <w:t>red</w:t>
      </w:r>
      <w:r w:rsidR="00C36FAB" w:rsidRPr="003926AA">
        <w:rPr>
          <w:rFonts w:ascii="Times New Roman" w:hAnsi="Times New Roman" w:cs="Times New Roman"/>
          <w:sz w:val="24"/>
          <w:szCs w:val="24"/>
        </w:rPr>
        <w:t xml:space="preserve"> a child</w:t>
      </w:r>
      <w:r w:rsidR="004C4567" w:rsidRPr="003926AA">
        <w:rPr>
          <w:rFonts w:ascii="Times New Roman" w:hAnsi="Times New Roman" w:cs="Times New Roman"/>
          <w:sz w:val="24"/>
          <w:szCs w:val="24"/>
        </w:rPr>
        <w:t xml:space="preserve"> </w:t>
      </w:r>
      <w:r w:rsidR="00102443">
        <w:rPr>
          <w:rFonts w:ascii="Times New Roman" w:hAnsi="Times New Roman" w:cs="Times New Roman"/>
          <w:sz w:val="24"/>
          <w:szCs w:val="24"/>
        </w:rPr>
        <w:t>a year later</w:t>
      </w:r>
      <w:r w:rsidR="004C4567" w:rsidRPr="003926AA">
        <w:rPr>
          <w:rFonts w:ascii="Times New Roman" w:hAnsi="Times New Roman" w:cs="Times New Roman"/>
          <w:sz w:val="24"/>
          <w:szCs w:val="24"/>
        </w:rPr>
        <w:t>, and work</w:t>
      </w:r>
      <w:r w:rsidR="00976746" w:rsidRPr="003926AA">
        <w:rPr>
          <w:rFonts w:ascii="Times New Roman" w:hAnsi="Times New Roman" w:cs="Times New Roman"/>
          <w:sz w:val="24"/>
          <w:szCs w:val="24"/>
        </w:rPr>
        <w:t>ed</w:t>
      </w:r>
      <w:r w:rsidR="004C4567" w:rsidRPr="003926AA">
        <w:rPr>
          <w:rFonts w:ascii="Times New Roman" w:hAnsi="Times New Roman" w:cs="Times New Roman"/>
          <w:sz w:val="24"/>
          <w:szCs w:val="24"/>
        </w:rPr>
        <w:t xml:space="preserve"> the midnight shift </w:t>
      </w:r>
      <w:r w:rsidR="00757A83" w:rsidRPr="003926AA">
        <w:rPr>
          <w:rFonts w:ascii="Times New Roman" w:hAnsi="Times New Roman" w:cs="Times New Roman"/>
          <w:sz w:val="24"/>
          <w:szCs w:val="24"/>
        </w:rPr>
        <w:t xml:space="preserve">five nights a week at the </w:t>
      </w:r>
      <w:r w:rsidR="00F55FA1">
        <w:rPr>
          <w:rFonts w:ascii="Times New Roman" w:hAnsi="Times New Roman" w:cs="Times New Roman"/>
          <w:sz w:val="24"/>
          <w:szCs w:val="24"/>
        </w:rPr>
        <w:t xml:space="preserve">then </w:t>
      </w:r>
      <w:r w:rsidR="009152CC">
        <w:rPr>
          <w:rFonts w:ascii="Times New Roman" w:hAnsi="Times New Roman" w:cs="Times New Roman"/>
          <w:sz w:val="24"/>
          <w:szCs w:val="24"/>
        </w:rPr>
        <w:t xml:space="preserve">seedy </w:t>
      </w:r>
      <w:r w:rsidR="00757A83" w:rsidRPr="003926AA">
        <w:rPr>
          <w:rFonts w:ascii="Times New Roman" w:hAnsi="Times New Roman" w:cs="Times New Roman"/>
          <w:sz w:val="24"/>
          <w:szCs w:val="24"/>
        </w:rPr>
        <w:t>Dundas and Yonge branch of Hertz Rent-a-Car in downtown Toronto</w:t>
      </w:r>
      <w:r w:rsidR="00A73DBC">
        <w:rPr>
          <w:rFonts w:ascii="Times New Roman" w:hAnsi="Times New Roman" w:cs="Times New Roman"/>
          <w:sz w:val="24"/>
          <w:szCs w:val="24"/>
        </w:rPr>
        <w:t xml:space="preserve">, long before the Eaton’s Centre </w:t>
      </w:r>
      <w:r w:rsidR="00FC3120">
        <w:rPr>
          <w:rFonts w:ascii="Times New Roman" w:hAnsi="Times New Roman" w:cs="Times New Roman"/>
          <w:sz w:val="24"/>
          <w:szCs w:val="24"/>
        </w:rPr>
        <w:t xml:space="preserve">and </w:t>
      </w:r>
      <w:r w:rsidR="00E054B4">
        <w:rPr>
          <w:rFonts w:ascii="Times New Roman" w:hAnsi="Times New Roman" w:cs="Times New Roman"/>
          <w:sz w:val="24"/>
          <w:szCs w:val="24"/>
        </w:rPr>
        <w:t>the</w:t>
      </w:r>
      <w:r w:rsidR="00FC3120">
        <w:rPr>
          <w:rFonts w:ascii="Times New Roman" w:hAnsi="Times New Roman" w:cs="Times New Roman"/>
          <w:sz w:val="24"/>
          <w:szCs w:val="24"/>
        </w:rPr>
        <w:t xml:space="preserve"> attendant glitz </w:t>
      </w:r>
      <w:r w:rsidR="00A44350">
        <w:rPr>
          <w:rFonts w:ascii="Times New Roman" w:hAnsi="Times New Roman" w:cs="Times New Roman"/>
          <w:sz w:val="24"/>
          <w:szCs w:val="24"/>
        </w:rPr>
        <w:t xml:space="preserve">of Dundas (now Sankofa) Square </w:t>
      </w:r>
      <w:r w:rsidR="009152CC">
        <w:rPr>
          <w:rFonts w:ascii="Times New Roman" w:hAnsi="Times New Roman" w:cs="Times New Roman"/>
          <w:sz w:val="24"/>
          <w:szCs w:val="24"/>
        </w:rPr>
        <w:t>existed</w:t>
      </w:r>
      <w:r w:rsidR="00D47A39">
        <w:rPr>
          <w:rFonts w:ascii="Times New Roman" w:hAnsi="Times New Roman" w:cs="Times New Roman"/>
          <w:sz w:val="24"/>
          <w:szCs w:val="24"/>
        </w:rPr>
        <w:t xml:space="preserve">. </w:t>
      </w:r>
      <w:r w:rsidR="0045618C">
        <w:rPr>
          <w:rFonts w:ascii="Times New Roman" w:hAnsi="Times New Roman" w:cs="Times New Roman"/>
          <w:sz w:val="24"/>
          <w:szCs w:val="24"/>
        </w:rPr>
        <w:t xml:space="preserve">I </w:t>
      </w:r>
      <w:r w:rsidR="00DF6D6D">
        <w:rPr>
          <w:rFonts w:ascii="Times New Roman" w:hAnsi="Times New Roman" w:cs="Times New Roman"/>
          <w:sz w:val="24"/>
          <w:szCs w:val="24"/>
        </w:rPr>
        <w:t xml:space="preserve">surreptitiously </w:t>
      </w:r>
      <w:r w:rsidR="0045618C">
        <w:rPr>
          <w:rFonts w:ascii="Times New Roman" w:hAnsi="Times New Roman" w:cs="Times New Roman"/>
          <w:sz w:val="24"/>
          <w:szCs w:val="24"/>
        </w:rPr>
        <w:t xml:space="preserve">let homeless people sleep overnight in rental cars with reclining seats </w:t>
      </w:r>
      <w:r w:rsidR="00DF6D6D">
        <w:rPr>
          <w:rFonts w:ascii="Times New Roman" w:hAnsi="Times New Roman" w:cs="Times New Roman"/>
          <w:sz w:val="24"/>
          <w:szCs w:val="24"/>
        </w:rPr>
        <w:t xml:space="preserve">(waking them before </w:t>
      </w:r>
      <w:r w:rsidR="007B698D">
        <w:rPr>
          <w:rFonts w:ascii="Times New Roman" w:hAnsi="Times New Roman" w:cs="Times New Roman"/>
          <w:sz w:val="24"/>
          <w:szCs w:val="24"/>
        </w:rPr>
        <w:t>management</w:t>
      </w:r>
      <w:r w:rsidR="00DF6D6D">
        <w:rPr>
          <w:rFonts w:ascii="Times New Roman" w:hAnsi="Times New Roman" w:cs="Times New Roman"/>
          <w:sz w:val="24"/>
          <w:szCs w:val="24"/>
        </w:rPr>
        <w:t xml:space="preserve"> arrived in the morning) </w:t>
      </w:r>
      <w:r w:rsidR="0045618C">
        <w:rPr>
          <w:rFonts w:ascii="Times New Roman" w:hAnsi="Times New Roman" w:cs="Times New Roman"/>
          <w:sz w:val="24"/>
          <w:szCs w:val="24"/>
        </w:rPr>
        <w:t xml:space="preserve">while I did my course readings and taught myself to type in the front office. </w:t>
      </w:r>
      <w:r w:rsidR="00D47A39">
        <w:rPr>
          <w:rFonts w:ascii="Times New Roman" w:hAnsi="Times New Roman" w:cs="Times New Roman"/>
          <w:sz w:val="24"/>
          <w:szCs w:val="24"/>
        </w:rPr>
        <w:t>I</w:t>
      </w:r>
      <w:r w:rsidR="00E37ECB">
        <w:rPr>
          <w:rFonts w:ascii="Times New Roman" w:hAnsi="Times New Roman" w:cs="Times New Roman"/>
          <w:sz w:val="24"/>
          <w:szCs w:val="24"/>
        </w:rPr>
        <w:t xml:space="preserve"> crammed my full-time </w:t>
      </w:r>
      <w:r w:rsidR="00A25FF0">
        <w:rPr>
          <w:rFonts w:ascii="Times New Roman" w:hAnsi="Times New Roman" w:cs="Times New Roman"/>
          <w:sz w:val="24"/>
          <w:szCs w:val="24"/>
        </w:rPr>
        <w:t>class schedule</w:t>
      </w:r>
      <w:r w:rsidR="00E37ECB">
        <w:rPr>
          <w:rFonts w:ascii="Times New Roman" w:hAnsi="Times New Roman" w:cs="Times New Roman"/>
          <w:sz w:val="24"/>
          <w:szCs w:val="24"/>
        </w:rPr>
        <w:t xml:space="preserve"> into three days a week</w:t>
      </w:r>
      <w:r w:rsidR="003C43C6">
        <w:rPr>
          <w:rFonts w:ascii="Times New Roman" w:hAnsi="Times New Roman" w:cs="Times New Roman"/>
          <w:sz w:val="24"/>
          <w:szCs w:val="24"/>
        </w:rPr>
        <w:t xml:space="preserve"> in Scarborough</w:t>
      </w:r>
      <w:r w:rsidR="00976746">
        <w:rPr>
          <w:rFonts w:ascii="Times New Roman" w:hAnsi="Times New Roman" w:cs="Times New Roman"/>
          <w:sz w:val="24"/>
          <w:szCs w:val="24"/>
        </w:rPr>
        <w:t>.</w:t>
      </w:r>
      <w:r w:rsidR="001D2518" w:rsidRPr="00745213">
        <w:rPr>
          <w:rFonts w:ascii="Times New Roman" w:hAnsi="Times New Roman" w:cs="Times New Roman"/>
          <w:sz w:val="24"/>
          <w:szCs w:val="24"/>
        </w:rPr>
        <w:t xml:space="preserve"> I studied neither theatre nor Canadian literature</w:t>
      </w:r>
      <w:r w:rsidR="00772418">
        <w:rPr>
          <w:rFonts w:ascii="Times New Roman" w:hAnsi="Times New Roman" w:cs="Times New Roman"/>
          <w:sz w:val="24"/>
          <w:szCs w:val="24"/>
        </w:rPr>
        <w:t>, and indeed</w:t>
      </w:r>
      <w:r w:rsidR="001D2518" w:rsidRPr="00745213">
        <w:rPr>
          <w:rFonts w:ascii="Times New Roman" w:hAnsi="Times New Roman" w:cs="Times New Roman"/>
          <w:sz w:val="24"/>
          <w:szCs w:val="24"/>
        </w:rPr>
        <w:t xml:space="preserve"> learned</w:t>
      </w:r>
      <w:r w:rsidR="00E02E2E" w:rsidRPr="00745213">
        <w:rPr>
          <w:rFonts w:ascii="Times New Roman" w:hAnsi="Times New Roman" w:cs="Times New Roman"/>
          <w:sz w:val="24"/>
          <w:szCs w:val="24"/>
        </w:rPr>
        <w:t xml:space="preserve"> </w:t>
      </w:r>
      <w:r w:rsidR="001D2518" w:rsidRPr="00745213">
        <w:rPr>
          <w:rFonts w:ascii="Times New Roman" w:hAnsi="Times New Roman" w:cs="Times New Roman"/>
          <w:sz w:val="24"/>
          <w:szCs w:val="24"/>
        </w:rPr>
        <w:t xml:space="preserve">that the highest form of </w:t>
      </w:r>
      <w:r w:rsidR="00E02E2E" w:rsidRPr="00745213">
        <w:rPr>
          <w:rFonts w:ascii="Times New Roman" w:hAnsi="Times New Roman" w:cs="Times New Roman"/>
          <w:sz w:val="24"/>
          <w:szCs w:val="24"/>
        </w:rPr>
        <w:t xml:space="preserve">writing </w:t>
      </w:r>
      <w:r w:rsidR="001D2518" w:rsidRPr="00745213">
        <w:rPr>
          <w:rFonts w:ascii="Times New Roman" w:hAnsi="Times New Roman" w:cs="Times New Roman"/>
          <w:sz w:val="24"/>
          <w:szCs w:val="24"/>
        </w:rPr>
        <w:t>w</w:t>
      </w:r>
      <w:r w:rsidR="00E02E2E" w:rsidRPr="00745213">
        <w:rPr>
          <w:rFonts w:ascii="Times New Roman" w:hAnsi="Times New Roman" w:cs="Times New Roman"/>
          <w:sz w:val="24"/>
          <w:szCs w:val="24"/>
        </w:rPr>
        <w:t>as</w:t>
      </w:r>
      <w:r w:rsidR="001D2518" w:rsidRPr="00745213">
        <w:rPr>
          <w:rFonts w:ascii="Times New Roman" w:hAnsi="Times New Roman" w:cs="Times New Roman"/>
          <w:sz w:val="24"/>
          <w:szCs w:val="24"/>
        </w:rPr>
        <w:t xml:space="preserve"> epic poetry</w:t>
      </w:r>
      <w:r w:rsidR="00E02E2E" w:rsidRPr="00745213">
        <w:rPr>
          <w:rFonts w:ascii="Times New Roman" w:hAnsi="Times New Roman" w:cs="Times New Roman"/>
          <w:sz w:val="24"/>
          <w:szCs w:val="24"/>
        </w:rPr>
        <w:t>—fiction being a late and debased development</w:t>
      </w:r>
      <w:r w:rsidR="00DE62FA">
        <w:rPr>
          <w:rFonts w:ascii="Times New Roman" w:hAnsi="Times New Roman" w:cs="Times New Roman"/>
          <w:sz w:val="24"/>
          <w:szCs w:val="24"/>
        </w:rPr>
        <w:t>, and drama not literature at all</w:t>
      </w:r>
      <w:r w:rsidR="00A84EA5">
        <w:rPr>
          <w:rFonts w:ascii="Times New Roman" w:hAnsi="Times New Roman" w:cs="Times New Roman"/>
          <w:sz w:val="24"/>
          <w:szCs w:val="24"/>
        </w:rPr>
        <w:t xml:space="preserve"> (Shakespeare being, of course, a poet)</w:t>
      </w:r>
      <w:r w:rsidR="00772418">
        <w:rPr>
          <w:rFonts w:ascii="Times New Roman" w:hAnsi="Times New Roman" w:cs="Times New Roman"/>
          <w:sz w:val="24"/>
          <w:szCs w:val="24"/>
        </w:rPr>
        <w:t xml:space="preserve">. </w:t>
      </w:r>
      <w:r w:rsidR="00D146F4">
        <w:rPr>
          <w:rFonts w:ascii="Times New Roman" w:hAnsi="Times New Roman" w:cs="Times New Roman"/>
          <w:sz w:val="24"/>
          <w:szCs w:val="24"/>
        </w:rPr>
        <w:t>A</w:t>
      </w:r>
      <w:r w:rsidR="001D2518" w:rsidRPr="00745213">
        <w:rPr>
          <w:rFonts w:ascii="Times New Roman" w:hAnsi="Times New Roman" w:cs="Times New Roman"/>
          <w:sz w:val="24"/>
          <w:szCs w:val="24"/>
        </w:rPr>
        <w:t>mong my strongest</w:t>
      </w:r>
      <w:r w:rsidR="001C5488">
        <w:rPr>
          <w:rFonts w:ascii="Times New Roman" w:hAnsi="Times New Roman" w:cs="Times New Roman"/>
          <w:sz w:val="24"/>
          <w:szCs w:val="24"/>
        </w:rPr>
        <w:t xml:space="preserve"> and strangest</w:t>
      </w:r>
      <w:r w:rsidR="001D2518" w:rsidRPr="00745213">
        <w:rPr>
          <w:rFonts w:ascii="Times New Roman" w:hAnsi="Times New Roman" w:cs="Times New Roman"/>
          <w:sz w:val="24"/>
          <w:szCs w:val="24"/>
        </w:rPr>
        <w:t xml:space="preserve"> memories is b</w:t>
      </w:r>
      <w:r w:rsidR="0071465E" w:rsidRPr="00745213">
        <w:rPr>
          <w:rFonts w:ascii="Times New Roman" w:hAnsi="Times New Roman" w:cs="Times New Roman"/>
          <w:sz w:val="24"/>
          <w:szCs w:val="24"/>
        </w:rPr>
        <w:t>eing told</w:t>
      </w:r>
      <w:r w:rsidR="001D2518" w:rsidRPr="00745213">
        <w:rPr>
          <w:rFonts w:ascii="Times New Roman" w:hAnsi="Times New Roman" w:cs="Times New Roman"/>
          <w:sz w:val="24"/>
          <w:szCs w:val="24"/>
        </w:rPr>
        <w:t xml:space="preserve"> by one distinguished professor</w:t>
      </w:r>
      <w:r w:rsidR="0071465E" w:rsidRPr="00745213">
        <w:rPr>
          <w:rFonts w:ascii="Times New Roman" w:hAnsi="Times New Roman" w:cs="Times New Roman"/>
          <w:sz w:val="24"/>
          <w:szCs w:val="24"/>
        </w:rPr>
        <w:t xml:space="preserve"> of Anglo Saxon</w:t>
      </w:r>
      <w:r w:rsidR="001D2518" w:rsidRPr="00745213">
        <w:rPr>
          <w:rFonts w:ascii="Times New Roman" w:hAnsi="Times New Roman" w:cs="Times New Roman"/>
          <w:sz w:val="24"/>
          <w:szCs w:val="24"/>
        </w:rPr>
        <w:t xml:space="preserve"> that nothing good had been written in English—much less in Canada</w:t>
      </w:r>
      <w:r w:rsidR="00772418">
        <w:rPr>
          <w:rFonts w:ascii="Times New Roman" w:hAnsi="Times New Roman" w:cs="Times New Roman"/>
          <w:sz w:val="24"/>
          <w:szCs w:val="24"/>
        </w:rPr>
        <w:t>—</w:t>
      </w:r>
      <w:r w:rsidR="001D2518" w:rsidRPr="00745213">
        <w:rPr>
          <w:rFonts w:ascii="Times New Roman" w:hAnsi="Times New Roman" w:cs="Times New Roman"/>
          <w:sz w:val="24"/>
          <w:szCs w:val="24"/>
        </w:rPr>
        <w:t xml:space="preserve">since </w:t>
      </w:r>
      <w:r w:rsidR="00D146F4">
        <w:rPr>
          <w:rFonts w:ascii="Times New Roman" w:hAnsi="Times New Roman" w:cs="Times New Roman"/>
          <w:i/>
          <w:iCs/>
          <w:sz w:val="24"/>
          <w:szCs w:val="24"/>
        </w:rPr>
        <w:t>Paradise Lost</w:t>
      </w:r>
      <w:r w:rsidR="00BF0EF4">
        <w:rPr>
          <w:rFonts w:ascii="Times New Roman" w:hAnsi="Times New Roman" w:cs="Times New Roman"/>
          <w:sz w:val="24"/>
          <w:szCs w:val="24"/>
        </w:rPr>
        <w:t xml:space="preserve">. I was also </w:t>
      </w:r>
      <w:r w:rsidR="00A12303">
        <w:rPr>
          <w:rFonts w:ascii="Times New Roman" w:hAnsi="Times New Roman" w:cs="Times New Roman"/>
          <w:sz w:val="24"/>
          <w:szCs w:val="24"/>
        </w:rPr>
        <w:t>taught</w:t>
      </w:r>
      <w:r w:rsidR="009152CC">
        <w:rPr>
          <w:rFonts w:ascii="Times New Roman" w:hAnsi="Times New Roman" w:cs="Times New Roman"/>
          <w:sz w:val="24"/>
          <w:szCs w:val="24"/>
        </w:rPr>
        <w:t xml:space="preserve"> by everyone, it seemed, that good art was never political. Tell that to Milton.</w:t>
      </w:r>
      <w:r w:rsidR="00E02E2E" w:rsidRPr="00745213">
        <w:rPr>
          <w:rFonts w:ascii="Times New Roman" w:hAnsi="Times New Roman" w:cs="Times New Roman"/>
          <w:sz w:val="24"/>
          <w:szCs w:val="24"/>
        </w:rPr>
        <w:t xml:space="preserve"> </w:t>
      </w:r>
    </w:p>
    <w:p w14:paraId="7DB6CF06" w14:textId="047D055C" w:rsidR="00F93363" w:rsidRDefault="00E02E2E" w:rsidP="003001B7">
      <w:pPr>
        <w:spacing w:after="0" w:line="480" w:lineRule="auto"/>
        <w:ind w:firstLine="720"/>
        <w:rPr>
          <w:rFonts w:ascii="Times New Roman" w:hAnsi="Times New Roman" w:cs="Times New Roman"/>
          <w:b/>
          <w:bCs/>
          <w:sz w:val="24"/>
          <w:szCs w:val="24"/>
        </w:rPr>
      </w:pPr>
      <w:r w:rsidRPr="00745213">
        <w:rPr>
          <w:rFonts w:ascii="Times New Roman" w:hAnsi="Times New Roman" w:cs="Times New Roman"/>
          <w:sz w:val="24"/>
          <w:szCs w:val="24"/>
        </w:rPr>
        <w:t xml:space="preserve">I did, </w:t>
      </w:r>
      <w:r w:rsidR="00845FEA" w:rsidRPr="00745213">
        <w:rPr>
          <w:rFonts w:ascii="Times New Roman" w:hAnsi="Times New Roman" w:cs="Times New Roman"/>
          <w:sz w:val="24"/>
          <w:szCs w:val="24"/>
        </w:rPr>
        <w:t>among the usual</w:t>
      </w:r>
      <w:r w:rsidR="00130460" w:rsidRPr="00745213">
        <w:rPr>
          <w:rFonts w:ascii="Times New Roman" w:hAnsi="Times New Roman" w:cs="Times New Roman"/>
          <w:sz w:val="24"/>
          <w:szCs w:val="24"/>
        </w:rPr>
        <w:t>, conservative</w:t>
      </w:r>
      <w:r w:rsidR="00845FEA" w:rsidRPr="00745213">
        <w:rPr>
          <w:rFonts w:ascii="Times New Roman" w:hAnsi="Times New Roman" w:cs="Times New Roman"/>
          <w:sz w:val="24"/>
          <w:szCs w:val="24"/>
        </w:rPr>
        <w:t xml:space="preserve"> U of T mix of period offerings </w:t>
      </w:r>
      <w:r w:rsidR="00130460" w:rsidRPr="00745213">
        <w:rPr>
          <w:rFonts w:ascii="Times New Roman" w:hAnsi="Times New Roman" w:cs="Times New Roman"/>
          <w:sz w:val="24"/>
          <w:szCs w:val="24"/>
        </w:rPr>
        <w:t>in</w:t>
      </w:r>
      <w:r w:rsidR="00845FEA" w:rsidRPr="00745213">
        <w:rPr>
          <w:rFonts w:ascii="Times New Roman" w:hAnsi="Times New Roman" w:cs="Times New Roman"/>
          <w:sz w:val="24"/>
          <w:szCs w:val="24"/>
        </w:rPr>
        <w:t xml:space="preserve"> English and American lit, </w:t>
      </w:r>
      <w:r w:rsidR="009773F3">
        <w:rPr>
          <w:rFonts w:ascii="Times New Roman" w:hAnsi="Times New Roman" w:cs="Times New Roman"/>
          <w:sz w:val="24"/>
          <w:szCs w:val="24"/>
        </w:rPr>
        <w:t>take a course or two in</w:t>
      </w:r>
      <w:r w:rsidR="00845FEA" w:rsidRPr="00745213">
        <w:rPr>
          <w:rFonts w:ascii="Times New Roman" w:hAnsi="Times New Roman" w:cs="Times New Roman"/>
          <w:sz w:val="24"/>
          <w:szCs w:val="24"/>
        </w:rPr>
        <w:t xml:space="preserve"> “drama” </w:t>
      </w:r>
      <w:r w:rsidRPr="00745213">
        <w:rPr>
          <w:rFonts w:ascii="Times New Roman" w:hAnsi="Times New Roman" w:cs="Times New Roman"/>
          <w:sz w:val="24"/>
          <w:szCs w:val="24"/>
        </w:rPr>
        <w:t xml:space="preserve">rather late in my undergraduate years, which, picking up on where I had left off in high school, </w:t>
      </w:r>
      <w:r w:rsidR="003926AA">
        <w:rPr>
          <w:rFonts w:ascii="Times New Roman" w:hAnsi="Times New Roman" w:cs="Times New Roman"/>
          <w:sz w:val="24"/>
          <w:szCs w:val="24"/>
        </w:rPr>
        <w:t xml:space="preserve">largely </w:t>
      </w:r>
      <w:r w:rsidRPr="00745213">
        <w:rPr>
          <w:rFonts w:ascii="Times New Roman" w:hAnsi="Times New Roman" w:cs="Times New Roman"/>
          <w:sz w:val="24"/>
          <w:szCs w:val="24"/>
        </w:rPr>
        <w:t>meant Shakespeare</w:t>
      </w:r>
      <w:r w:rsidR="00C85C6F">
        <w:rPr>
          <w:rFonts w:ascii="Times New Roman" w:hAnsi="Times New Roman" w:cs="Times New Roman"/>
          <w:sz w:val="24"/>
          <w:szCs w:val="24"/>
        </w:rPr>
        <w:t xml:space="preserve"> (though I remember being puzzled by Beckett)</w:t>
      </w:r>
      <w:r w:rsidR="00845FEA" w:rsidRPr="00745213">
        <w:rPr>
          <w:rFonts w:ascii="Times New Roman" w:hAnsi="Times New Roman" w:cs="Times New Roman"/>
          <w:sz w:val="24"/>
          <w:szCs w:val="24"/>
        </w:rPr>
        <w:t>.</w:t>
      </w:r>
      <w:r w:rsidR="002628BE">
        <w:rPr>
          <w:rFonts w:ascii="Times New Roman" w:hAnsi="Times New Roman" w:cs="Times New Roman"/>
          <w:sz w:val="24"/>
          <w:szCs w:val="24"/>
        </w:rPr>
        <w:t xml:space="preserve"> </w:t>
      </w:r>
      <w:r w:rsidR="00420138">
        <w:rPr>
          <w:rFonts w:ascii="Times New Roman" w:hAnsi="Times New Roman" w:cs="Times New Roman"/>
          <w:sz w:val="24"/>
          <w:szCs w:val="24"/>
        </w:rPr>
        <w:t xml:space="preserve">And drama meant </w:t>
      </w:r>
      <w:r w:rsidR="00E50AED">
        <w:rPr>
          <w:rFonts w:ascii="Times New Roman" w:hAnsi="Times New Roman" w:cs="Times New Roman"/>
          <w:sz w:val="24"/>
          <w:szCs w:val="24"/>
        </w:rPr>
        <w:t>published dialogue</w:t>
      </w:r>
      <w:r w:rsidR="00420138">
        <w:rPr>
          <w:rFonts w:ascii="Times New Roman" w:hAnsi="Times New Roman" w:cs="Times New Roman"/>
          <w:sz w:val="24"/>
          <w:szCs w:val="24"/>
        </w:rPr>
        <w:t xml:space="preserve">, not theatre. </w:t>
      </w:r>
      <w:r w:rsidR="002628BE">
        <w:rPr>
          <w:rFonts w:ascii="Times New Roman" w:hAnsi="Times New Roman" w:cs="Times New Roman"/>
          <w:sz w:val="24"/>
          <w:szCs w:val="24"/>
        </w:rPr>
        <w:t xml:space="preserve">The academy at the time was dominated by </w:t>
      </w:r>
      <w:r w:rsidR="00B30561">
        <w:rPr>
          <w:rFonts w:ascii="Times New Roman" w:hAnsi="Times New Roman" w:cs="Times New Roman"/>
          <w:sz w:val="24"/>
          <w:szCs w:val="24"/>
        </w:rPr>
        <w:t xml:space="preserve">the formalist “new criticism” of </w:t>
      </w:r>
      <w:r w:rsidR="00335D6E">
        <w:rPr>
          <w:rFonts w:ascii="Times New Roman" w:hAnsi="Times New Roman" w:cs="Times New Roman"/>
          <w:sz w:val="24"/>
          <w:szCs w:val="24"/>
        </w:rPr>
        <w:t xml:space="preserve">I.A. Richards, </w:t>
      </w:r>
      <w:r w:rsidR="00CA07F9">
        <w:rPr>
          <w:rFonts w:ascii="Times New Roman" w:hAnsi="Times New Roman" w:cs="Times New Roman"/>
          <w:sz w:val="24"/>
          <w:szCs w:val="24"/>
        </w:rPr>
        <w:t>the</w:t>
      </w:r>
      <w:r w:rsidR="002628BE">
        <w:rPr>
          <w:rFonts w:ascii="Times New Roman" w:hAnsi="Times New Roman" w:cs="Times New Roman"/>
          <w:sz w:val="24"/>
          <w:szCs w:val="24"/>
        </w:rPr>
        <w:t xml:space="preserve"> close reading</w:t>
      </w:r>
      <w:r w:rsidR="00D119A0">
        <w:rPr>
          <w:rFonts w:ascii="Times New Roman" w:hAnsi="Times New Roman" w:cs="Times New Roman"/>
          <w:sz w:val="24"/>
          <w:szCs w:val="24"/>
        </w:rPr>
        <w:t xml:space="preserve"> of rhythm, rhyme, irony, and ambiguity (</w:t>
      </w:r>
      <w:r w:rsidR="00CA07F9">
        <w:rPr>
          <w:rFonts w:ascii="Times New Roman" w:hAnsi="Times New Roman" w:cs="Times New Roman"/>
          <w:sz w:val="24"/>
          <w:szCs w:val="24"/>
        </w:rPr>
        <w:t xml:space="preserve">William </w:t>
      </w:r>
      <w:r w:rsidR="00D119A0">
        <w:rPr>
          <w:rFonts w:ascii="Times New Roman" w:hAnsi="Times New Roman" w:cs="Times New Roman"/>
          <w:sz w:val="24"/>
          <w:szCs w:val="24"/>
        </w:rPr>
        <w:t>Empson’s “Seven Types”)</w:t>
      </w:r>
      <w:r w:rsidR="002628BE">
        <w:rPr>
          <w:rFonts w:ascii="Times New Roman" w:hAnsi="Times New Roman" w:cs="Times New Roman"/>
          <w:sz w:val="24"/>
          <w:szCs w:val="24"/>
        </w:rPr>
        <w:t xml:space="preserve">, </w:t>
      </w:r>
      <w:r w:rsidR="003F65EF">
        <w:rPr>
          <w:rFonts w:ascii="Times New Roman" w:hAnsi="Times New Roman" w:cs="Times New Roman"/>
          <w:sz w:val="24"/>
          <w:szCs w:val="24"/>
        </w:rPr>
        <w:t xml:space="preserve">and </w:t>
      </w:r>
      <w:r w:rsidR="000012F5">
        <w:rPr>
          <w:rFonts w:ascii="Times New Roman" w:hAnsi="Times New Roman" w:cs="Times New Roman"/>
          <w:sz w:val="24"/>
          <w:szCs w:val="24"/>
        </w:rPr>
        <w:t xml:space="preserve">it was ruled by </w:t>
      </w:r>
      <w:r w:rsidR="003F65EF">
        <w:rPr>
          <w:rFonts w:ascii="Times New Roman" w:hAnsi="Times New Roman" w:cs="Times New Roman"/>
          <w:sz w:val="24"/>
          <w:szCs w:val="24"/>
        </w:rPr>
        <w:t xml:space="preserve">Archibald MacLeish’s modernist dictum on </w:t>
      </w:r>
      <w:r w:rsidR="008D1454">
        <w:rPr>
          <w:rFonts w:ascii="Times New Roman" w:hAnsi="Times New Roman" w:cs="Times New Roman"/>
          <w:sz w:val="24"/>
          <w:szCs w:val="24"/>
        </w:rPr>
        <w:t xml:space="preserve">self-referential </w:t>
      </w:r>
      <w:r w:rsidR="00FA2028">
        <w:rPr>
          <w:rFonts w:ascii="Times New Roman" w:hAnsi="Times New Roman" w:cs="Times New Roman"/>
          <w:sz w:val="24"/>
          <w:szCs w:val="24"/>
        </w:rPr>
        <w:t xml:space="preserve">creative autonomy: “a poem should not mean but be.” </w:t>
      </w:r>
      <w:r w:rsidR="008D1454">
        <w:rPr>
          <w:rFonts w:ascii="Times New Roman" w:hAnsi="Times New Roman" w:cs="Times New Roman"/>
          <w:sz w:val="24"/>
          <w:szCs w:val="24"/>
        </w:rPr>
        <w:t>Histor</w:t>
      </w:r>
      <w:r w:rsidR="00F77473">
        <w:rPr>
          <w:rFonts w:ascii="Times New Roman" w:hAnsi="Times New Roman" w:cs="Times New Roman"/>
          <w:sz w:val="24"/>
          <w:szCs w:val="24"/>
        </w:rPr>
        <w:t>ical</w:t>
      </w:r>
      <w:r w:rsidR="00F1004D">
        <w:rPr>
          <w:rFonts w:ascii="Times New Roman" w:hAnsi="Times New Roman" w:cs="Times New Roman"/>
          <w:sz w:val="24"/>
          <w:szCs w:val="24"/>
        </w:rPr>
        <w:t xml:space="preserve"> factors</w:t>
      </w:r>
      <w:r w:rsidR="008D1454">
        <w:rPr>
          <w:rFonts w:ascii="Times New Roman" w:hAnsi="Times New Roman" w:cs="Times New Roman"/>
          <w:sz w:val="24"/>
          <w:szCs w:val="24"/>
        </w:rPr>
        <w:t xml:space="preserve"> w</w:t>
      </w:r>
      <w:r w:rsidR="00F1004D">
        <w:rPr>
          <w:rFonts w:ascii="Times New Roman" w:hAnsi="Times New Roman" w:cs="Times New Roman"/>
          <w:sz w:val="24"/>
          <w:szCs w:val="24"/>
        </w:rPr>
        <w:t>ere</w:t>
      </w:r>
      <w:r w:rsidR="008D1454">
        <w:rPr>
          <w:rFonts w:ascii="Times New Roman" w:hAnsi="Times New Roman" w:cs="Times New Roman"/>
          <w:sz w:val="24"/>
          <w:szCs w:val="24"/>
        </w:rPr>
        <w:t xml:space="preserve"> irrelevant, </w:t>
      </w:r>
      <w:r w:rsidR="00CC5380">
        <w:rPr>
          <w:rFonts w:ascii="Times New Roman" w:hAnsi="Times New Roman" w:cs="Times New Roman"/>
          <w:sz w:val="24"/>
          <w:szCs w:val="24"/>
        </w:rPr>
        <w:t xml:space="preserve">cultural </w:t>
      </w:r>
      <w:r w:rsidR="008D1454">
        <w:rPr>
          <w:rFonts w:ascii="Times New Roman" w:hAnsi="Times New Roman" w:cs="Times New Roman"/>
          <w:sz w:val="24"/>
          <w:szCs w:val="24"/>
        </w:rPr>
        <w:t xml:space="preserve">context </w:t>
      </w:r>
      <w:r w:rsidR="00424D2B">
        <w:rPr>
          <w:rFonts w:ascii="Times New Roman" w:hAnsi="Times New Roman" w:cs="Times New Roman"/>
          <w:sz w:val="24"/>
          <w:szCs w:val="24"/>
        </w:rPr>
        <w:t xml:space="preserve">extraneous, and </w:t>
      </w:r>
      <w:r w:rsidR="00D119A0">
        <w:rPr>
          <w:rFonts w:ascii="Times New Roman" w:hAnsi="Times New Roman" w:cs="Times New Roman"/>
          <w:sz w:val="24"/>
          <w:szCs w:val="24"/>
        </w:rPr>
        <w:t xml:space="preserve">meaning </w:t>
      </w:r>
      <w:r w:rsidR="002341C9">
        <w:rPr>
          <w:rFonts w:ascii="Times New Roman" w:hAnsi="Times New Roman" w:cs="Times New Roman"/>
          <w:sz w:val="24"/>
          <w:szCs w:val="24"/>
        </w:rPr>
        <w:t>imm</w:t>
      </w:r>
      <w:r w:rsidR="003109F2">
        <w:rPr>
          <w:rFonts w:ascii="Times New Roman" w:hAnsi="Times New Roman" w:cs="Times New Roman"/>
          <w:sz w:val="24"/>
          <w:szCs w:val="24"/>
        </w:rPr>
        <w:t>a</w:t>
      </w:r>
      <w:r w:rsidR="002341C9">
        <w:rPr>
          <w:rFonts w:ascii="Times New Roman" w:hAnsi="Times New Roman" w:cs="Times New Roman"/>
          <w:sz w:val="24"/>
          <w:szCs w:val="24"/>
        </w:rPr>
        <w:t>nent</w:t>
      </w:r>
      <w:r w:rsidR="00D119A0">
        <w:rPr>
          <w:rFonts w:ascii="Times New Roman" w:hAnsi="Times New Roman" w:cs="Times New Roman"/>
          <w:sz w:val="24"/>
          <w:szCs w:val="24"/>
        </w:rPr>
        <w:t>.</w:t>
      </w:r>
      <w:r w:rsidR="004F6A0B">
        <w:rPr>
          <w:rFonts w:ascii="Times New Roman" w:hAnsi="Times New Roman" w:cs="Times New Roman"/>
          <w:sz w:val="24"/>
          <w:szCs w:val="24"/>
        </w:rPr>
        <w:t xml:space="preserve"> </w:t>
      </w:r>
      <w:r w:rsidR="002309F8">
        <w:rPr>
          <w:rFonts w:ascii="Times New Roman" w:hAnsi="Times New Roman" w:cs="Times New Roman"/>
          <w:sz w:val="24"/>
          <w:szCs w:val="24"/>
        </w:rPr>
        <w:t>All of this was very white, male, definitely not Canadian, and</w:t>
      </w:r>
      <w:r w:rsidR="00D72479">
        <w:rPr>
          <w:rFonts w:ascii="Times New Roman" w:hAnsi="Times New Roman" w:cs="Times New Roman"/>
          <w:sz w:val="24"/>
          <w:szCs w:val="24"/>
        </w:rPr>
        <w:t>, of course,</w:t>
      </w:r>
      <w:r w:rsidR="002309F8">
        <w:rPr>
          <w:rFonts w:ascii="Times New Roman" w:hAnsi="Times New Roman" w:cs="Times New Roman"/>
          <w:sz w:val="24"/>
          <w:szCs w:val="24"/>
        </w:rPr>
        <w:t xml:space="preserve"> unsullied by the mouths of actors.</w:t>
      </w:r>
    </w:p>
    <w:p w14:paraId="1575111A" w14:textId="6CDAF94D" w:rsidR="001D2518" w:rsidRPr="00292CB3" w:rsidRDefault="004F6A0B" w:rsidP="003001B7">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lastRenderedPageBreak/>
        <w:t xml:space="preserve">I do, however, remember </w:t>
      </w:r>
      <w:r w:rsidR="00CA07F9">
        <w:rPr>
          <w:rFonts w:ascii="Times New Roman" w:hAnsi="Times New Roman" w:cs="Times New Roman"/>
          <w:sz w:val="24"/>
          <w:szCs w:val="24"/>
        </w:rPr>
        <w:t>attending</w:t>
      </w:r>
      <w:r>
        <w:rPr>
          <w:rFonts w:ascii="Times New Roman" w:hAnsi="Times New Roman" w:cs="Times New Roman"/>
          <w:sz w:val="24"/>
          <w:szCs w:val="24"/>
        </w:rPr>
        <w:t xml:space="preserve"> a</w:t>
      </w:r>
      <w:r w:rsidR="001862E5">
        <w:rPr>
          <w:rFonts w:ascii="Times New Roman" w:hAnsi="Times New Roman" w:cs="Times New Roman"/>
          <w:sz w:val="24"/>
          <w:szCs w:val="24"/>
        </w:rPr>
        <w:t>n intimate</w:t>
      </w:r>
      <w:r>
        <w:rPr>
          <w:rFonts w:ascii="Times New Roman" w:hAnsi="Times New Roman" w:cs="Times New Roman"/>
          <w:sz w:val="24"/>
          <w:szCs w:val="24"/>
        </w:rPr>
        <w:t xml:space="preserve"> reading by Margaret Atwood</w:t>
      </w:r>
      <w:r w:rsidR="00052746">
        <w:rPr>
          <w:rFonts w:ascii="Times New Roman" w:hAnsi="Times New Roman" w:cs="Times New Roman"/>
          <w:sz w:val="24"/>
          <w:szCs w:val="24"/>
        </w:rPr>
        <w:t xml:space="preserve"> </w:t>
      </w:r>
      <w:r w:rsidR="003F6154">
        <w:rPr>
          <w:rFonts w:ascii="Times New Roman" w:hAnsi="Times New Roman" w:cs="Times New Roman"/>
          <w:sz w:val="24"/>
          <w:szCs w:val="24"/>
        </w:rPr>
        <w:t>with a</w:t>
      </w:r>
      <w:r w:rsidR="001862E5">
        <w:rPr>
          <w:rFonts w:ascii="Times New Roman" w:hAnsi="Times New Roman" w:cs="Times New Roman"/>
          <w:sz w:val="24"/>
          <w:szCs w:val="24"/>
        </w:rPr>
        <w:t xml:space="preserve"> small </w:t>
      </w:r>
      <w:r w:rsidR="003F6154">
        <w:rPr>
          <w:rFonts w:ascii="Times New Roman" w:hAnsi="Times New Roman" w:cs="Times New Roman"/>
          <w:sz w:val="24"/>
          <w:szCs w:val="24"/>
        </w:rPr>
        <w:t xml:space="preserve">group of English </w:t>
      </w:r>
      <w:r w:rsidR="0084682F">
        <w:rPr>
          <w:rFonts w:ascii="Times New Roman" w:hAnsi="Times New Roman" w:cs="Times New Roman"/>
          <w:sz w:val="24"/>
          <w:szCs w:val="24"/>
        </w:rPr>
        <w:t xml:space="preserve">students and </w:t>
      </w:r>
      <w:r w:rsidR="003F6154">
        <w:rPr>
          <w:rFonts w:ascii="Times New Roman" w:hAnsi="Times New Roman" w:cs="Times New Roman"/>
          <w:sz w:val="24"/>
          <w:szCs w:val="24"/>
        </w:rPr>
        <w:t xml:space="preserve">faculty </w:t>
      </w:r>
      <w:r w:rsidR="00B8711E">
        <w:rPr>
          <w:rFonts w:ascii="Times New Roman" w:hAnsi="Times New Roman" w:cs="Times New Roman"/>
          <w:sz w:val="24"/>
          <w:szCs w:val="24"/>
        </w:rPr>
        <w:t>not long</w:t>
      </w:r>
      <w:r w:rsidR="00052746">
        <w:rPr>
          <w:rFonts w:ascii="Times New Roman" w:hAnsi="Times New Roman" w:cs="Times New Roman"/>
          <w:sz w:val="24"/>
          <w:szCs w:val="24"/>
        </w:rPr>
        <w:t xml:space="preserve"> after her first novel, </w:t>
      </w:r>
      <w:r w:rsidR="009137B2">
        <w:rPr>
          <w:rFonts w:ascii="Times New Roman" w:hAnsi="Times New Roman" w:cs="Times New Roman"/>
          <w:i/>
          <w:iCs/>
          <w:sz w:val="24"/>
          <w:szCs w:val="24"/>
        </w:rPr>
        <w:t>The Edible Woman</w:t>
      </w:r>
      <w:r w:rsidR="00052746">
        <w:rPr>
          <w:rFonts w:ascii="Times New Roman" w:hAnsi="Times New Roman" w:cs="Times New Roman"/>
          <w:sz w:val="24"/>
          <w:szCs w:val="24"/>
        </w:rPr>
        <w:t>, was published</w:t>
      </w:r>
      <w:r w:rsidR="00B8711E">
        <w:rPr>
          <w:rFonts w:ascii="Times New Roman" w:hAnsi="Times New Roman" w:cs="Times New Roman"/>
          <w:sz w:val="24"/>
          <w:szCs w:val="24"/>
        </w:rPr>
        <w:t xml:space="preserve"> in 1969</w:t>
      </w:r>
      <w:r w:rsidR="0074707F">
        <w:rPr>
          <w:rFonts w:ascii="Times New Roman" w:hAnsi="Times New Roman" w:cs="Times New Roman"/>
          <w:sz w:val="24"/>
          <w:szCs w:val="24"/>
        </w:rPr>
        <w:t xml:space="preserve">, which sparked my </w:t>
      </w:r>
      <w:r w:rsidR="006674CD">
        <w:rPr>
          <w:rFonts w:ascii="Times New Roman" w:hAnsi="Times New Roman" w:cs="Times New Roman"/>
          <w:sz w:val="24"/>
          <w:szCs w:val="24"/>
        </w:rPr>
        <w:t>incipient</w:t>
      </w:r>
      <w:r w:rsidR="0074707F">
        <w:rPr>
          <w:rFonts w:ascii="Times New Roman" w:hAnsi="Times New Roman" w:cs="Times New Roman"/>
          <w:sz w:val="24"/>
          <w:szCs w:val="24"/>
        </w:rPr>
        <w:t xml:space="preserve"> interest in Canadian </w:t>
      </w:r>
      <w:r w:rsidR="00FF6E9E">
        <w:rPr>
          <w:rFonts w:ascii="Times New Roman" w:hAnsi="Times New Roman" w:cs="Times New Roman"/>
          <w:sz w:val="24"/>
          <w:szCs w:val="24"/>
        </w:rPr>
        <w:t>writing</w:t>
      </w:r>
      <w:r w:rsidR="0074707F">
        <w:rPr>
          <w:rFonts w:ascii="Times New Roman" w:hAnsi="Times New Roman" w:cs="Times New Roman"/>
          <w:sz w:val="24"/>
          <w:szCs w:val="24"/>
        </w:rPr>
        <w:t xml:space="preserve"> and </w:t>
      </w:r>
      <w:r w:rsidR="00B91C09">
        <w:rPr>
          <w:rFonts w:ascii="Times New Roman" w:hAnsi="Times New Roman" w:cs="Times New Roman"/>
          <w:sz w:val="24"/>
          <w:szCs w:val="24"/>
        </w:rPr>
        <w:t xml:space="preserve">(eventually) </w:t>
      </w:r>
      <w:r w:rsidR="0074707F">
        <w:rPr>
          <w:rFonts w:ascii="Times New Roman" w:hAnsi="Times New Roman" w:cs="Times New Roman"/>
          <w:sz w:val="24"/>
          <w:szCs w:val="24"/>
        </w:rPr>
        <w:t>my curiosity about feminism</w:t>
      </w:r>
      <w:r w:rsidR="00F1004D">
        <w:rPr>
          <w:rFonts w:ascii="Times New Roman" w:hAnsi="Times New Roman" w:cs="Times New Roman"/>
          <w:sz w:val="24"/>
          <w:szCs w:val="24"/>
        </w:rPr>
        <w:t>—and, indeed, about the politics of art</w:t>
      </w:r>
      <w:r w:rsidR="00261BF4">
        <w:rPr>
          <w:rFonts w:ascii="Times New Roman" w:hAnsi="Times New Roman" w:cs="Times New Roman"/>
          <w:sz w:val="24"/>
          <w:szCs w:val="24"/>
        </w:rPr>
        <w:t xml:space="preserve"> more generally</w:t>
      </w:r>
      <w:r w:rsidR="0074707F">
        <w:rPr>
          <w:rFonts w:ascii="Times New Roman" w:hAnsi="Times New Roman" w:cs="Times New Roman"/>
          <w:sz w:val="24"/>
          <w:szCs w:val="24"/>
        </w:rPr>
        <w:t xml:space="preserve">. </w:t>
      </w:r>
      <w:r w:rsidR="007D143E">
        <w:rPr>
          <w:rFonts w:ascii="Times New Roman" w:hAnsi="Times New Roman" w:cs="Times New Roman"/>
          <w:sz w:val="24"/>
          <w:szCs w:val="24"/>
        </w:rPr>
        <w:t xml:space="preserve">I bought a first edition copy of </w:t>
      </w:r>
      <w:r w:rsidR="007D143E">
        <w:rPr>
          <w:rFonts w:ascii="Times New Roman" w:hAnsi="Times New Roman" w:cs="Times New Roman"/>
          <w:i/>
          <w:iCs/>
          <w:sz w:val="24"/>
          <w:szCs w:val="24"/>
        </w:rPr>
        <w:t xml:space="preserve">The Edible </w:t>
      </w:r>
      <w:r w:rsidR="007D143E" w:rsidRPr="00B91C09">
        <w:rPr>
          <w:rFonts w:ascii="Times New Roman" w:hAnsi="Times New Roman" w:cs="Times New Roman"/>
          <w:i/>
          <w:iCs/>
          <w:sz w:val="24"/>
          <w:szCs w:val="24"/>
        </w:rPr>
        <w:t>Woman</w:t>
      </w:r>
      <w:r w:rsidR="007D143E">
        <w:rPr>
          <w:rFonts w:ascii="Times New Roman" w:hAnsi="Times New Roman" w:cs="Times New Roman"/>
          <w:sz w:val="24"/>
          <w:szCs w:val="24"/>
        </w:rPr>
        <w:t xml:space="preserve"> and f</w:t>
      </w:r>
      <w:r w:rsidR="00B331A5" w:rsidRPr="007D143E">
        <w:rPr>
          <w:rFonts w:ascii="Times New Roman" w:hAnsi="Times New Roman" w:cs="Times New Roman"/>
          <w:sz w:val="24"/>
          <w:szCs w:val="24"/>
        </w:rPr>
        <w:t>or</w:t>
      </w:r>
      <w:r w:rsidR="00B331A5">
        <w:rPr>
          <w:rFonts w:ascii="Times New Roman" w:hAnsi="Times New Roman" w:cs="Times New Roman"/>
          <w:sz w:val="24"/>
          <w:szCs w:val="24"/>
        </w:rPr>
        <w:t xml:space="preserve"> years afterwards </w:t>
      </w:r>
      <w:r w:rsidR="0074707F">
        <w:rPr>
          <w:rFonts w:ascii="Times New Roman" w:hAnsi="Times New Roman" w:cs="Times New Roman"/>
          <w:sz w:val="24"/>
          <w:szCs w:val="24"/>
        </w:rPr>
        <w:t xml:space="preserve">I </w:t>
      </w:r>
      <w:r w:rsidR="007D143E">
        <w:rPr>
          <w:rFonts w:ascii="Times New Roman" w:hAnsi="Times New Roman" w:cs="Times New Roman"/>
          <w:sz w:val="24"/>
          <w:szCs w:val="24"/>
        </w:rPr>
        <w:t>bought</w:t>
      </w:r>
      <w:r w:rsidR="0074707F">
        <w:rPr>
          <w:rFonts w:ascii="Times New Roman" w:hAnsi="Times New Roman" w:cs="Times New Roman"/>
          <w:sz w:val="24"/>
          <w:szCs w:val="24"/>
        </w:rPr>
        <w:t xml:space="preserve"> first editions of m</w:t>
      </w:r>
      <w:r w:rsidR="00375C3F">
        <w:rPr>
          <w:rFonts w:ascii="Times New Roman" w:hAnsi="Times New Roman" w:cs="Times New Roman"/>
          <w:sz w:val="24"/>
          <w:szCs w:val="24"/>
        </w:rPr>
        <w:t>ost of her subsequent work</w:t>
      </w:r>
      <w:r w:rsidR="00845C73">
        <w:rPr>
          <w:rFonts w:ascii="Times New Roman" w:hAnsi="Times New Roman" w:cs="Times New Roman"/>
          <w:sz w:val="24"/>
          <w:szCs w:val="24"/>
        </w:rPr>
        <w:t>, including her poetry,</w:t>
      </w:r>
      <w:r w:rsidR="00375C3F">
        <w:rPr>
          <w:rFonts w:ascii="Times New Roman" w:hAnsi="Times New Roman" w:cs="Times New Roman"/>
          <w:sz w:val="24"/>
          <w:szCs w:val="24"/>
        </w:rPr>
        <w:t xml:space="preserve"> </w:t>
      </w:r>
      <w:r w:rsidR="00B331A5">
        <w:rPr>
          <w:rFonts w:ascii="Times New Roman" w:hAnsi="Times New Roman" w:cs="Times New Roman"/>
          <w:sz w:val="24"/>
          <w:szCs w:val="24"/>
        </w:rPr>
        <w:t>which I’ve always preferred to her fiction</w:t>
      </w:r>
      <w:r w:rsidR="00375C3F">
        <w:rPr>
          <w:rFonts w:ascii="Times New Roman" w:hAnsi="Times New Roman" w:cs="Times New Roman"/>
          <w:sz w:val="24"/>
          <w:szCs w:val="24"/>
        </w:rPr>
        <w:t xml:space="preserve">. I also remember one lonely theatre production </w:t>
      </w:r>
      <w:r w:rsidR="003F6154">
        <w:rPr>
          <w:rFonts w:ascii="Times New Roman" w:hAnsi="Times New Roman" w:cs="Times New Roman"/>
          <w:sz w:val="24"/>
          <w:szCs w:val="24"/>
        </w:rPr>
        <w:t>by, if I recall correctly, Theatre Passe Muraille, in those foundational days of the so-called alternative theatre movement in Canada.</w:t>
      </w:r>
      <w:r w:rsidR="00845FEA" w:rsidRPr="00745213">
        <w:rPr>
          <w:rFonts w:ascii="Times New Roman" w:hAnsi="Times New Roman" w:cs="Times New Roman"/>
          <w:sz w:val="24"/>
          <w:szCs w:val="24"/>
        </w:rPr>
        <w:t xml:space="preserve"> </w:t>
      </w:r>
      <w:r w:rsidR="00717D17">
        <w:rPr>
          <w:rFonts w:ascii="Times New Roman" w:hAnsi="Times New Roman" w:cs="Times New Roman"/>
          <w:sz w:val="24"/>
          <w:szCs w:val="24"/>
        </w:rPr>
        <w:t>The piece</w:t>
      </w:r>
      <w:r w:rsidR="00B653AF">
        <w:rPr>
          <w:rFonts w:ascii="Times New Roman" w:hAnsi="Times New Roman" w:cs="Times New Roman"/>
          <w:sz w:val="24"/>
          <w:szCs w:val="24"/>
        </w:rPr>
        <w:t xml:space="preserve"> involved, again if I remember correctly, a scene in which a naked woman was a tied to a chair</w:t>
      </w:r>
      <w:r w:rsidR="007B5709">
        <w:rPr>
          <w:rFonts w:ascii="Times New Roman" w:hAnsi="Times New Roman" w:cs="Times New Roman"/>
          <w:sz w:val="24"/>
          <w:szCs w:val="24"/>
        </w:rPr>
        <w:t xml:space="preserve">, </w:t>
      </w:r>
      <w:r w:rsidR="00910348">
        <w:rPr>
          <w:rFonts w:ascii="Times New Roman" w:hAnsi="Times New Roman" w:cs="Times New Roman"/>
          <w:sz w:val="24"/>
          <w:szCs w:val="24"/>
        </w:rPr>
        <w:t>gagged,</w:t>
      </w:r>
      <w:r w:rsidR="00B653AF">
        <w:rPr>
          <w:rFonts w:ascii="Times New Roman" w:hAnsi="Times New Roman" w:cs="Times New Roman"/>
          <w:sz w:val="24"/>
          <w:szCs w:val="24"/>
        </w:rPr>
        <w:t xml:space="preserve"> and </w:t>
      </w:r>
      <w:r w:rsidR="00717D17">
        <w:rPr>
          <w:rFonts w:ascii="Times New Roman" w:hAnsi="Times New Roman" w:cs="Times New Roman"/>
          <w:sz w:val="24"/>
          <w:szCs w:val="24"/>
        </w:rPr>
        <w:t xml:space="preserve">brutally </w:t>
      </w:r>
      <w:r w:rsidR="00B653AF">
        <w:rPr>
          <w:rFonts w:ascii="Times New Roman" w:hAnsi="Times New Roman" w:cs="Times New Roman"/>
          <w:sz w:val="24"/>
          <w:szCs w:val="24"/>
        </w:rPr>
        <w:t>interrogated.</w:t>
      </w:r>
      <w:r w:rsidR="00845C73">
        <w:rPr>
          <w:rFonts w:ascii="Times New Roman" w:hAnsi="Times New Roman" w:cs="Times New Roman"/>
          <w:sz w:val="24"/>
          <w:szCs w:val="24"/>
        </w:rPr>
        <w:t xml:space="preserve"> The </w:t>
      </w:r>
      <w:r w:rsidR="00076366">
        <w:rPr>
          <w:rFonts w:ascii="Times New Roman" w:hAnsi="Times New Roman" w:cs="Times New Roman"/>
          <w:sz w:val="24"/>
          <w:szCs w:val="24"/>
        </w:rPr>
        <w:t>politics of the movement were nationalist; they didn’t have much to do with gender.</w:t>
      </w:r>
      <w:r w:rsidR="00B653AF">
        <w:rPr>
          <w:rFonts w:ascii="Times New Roman" w:hAnsi="Times New Roman" w:cs="Times New Roman"/>
          <w:sz w:val="24"/>
          <w:szCs w:val="24"/>
        </w:rPr>
        <w:t xml:space="preserve"> </w:t>
      </w:r>
      <w:r w:rsidR="00E16AA4">
        <w:rPr>
          <w:rFonts w:ascii="Times New Roman" w:hAnsi="Times New Roman" w:cs="Times New Roman"/>
          <w:sz w:val="24"/>
          <w:szCs w:val="24"/>
        </w:rPr>
        <w:t>But the</w:t>
      </w:r>
      <w:r w:rsidR="00D61895">
        <w:rPr>
          <w:rFonts w:ascii="Times New Roman" w:hAnsi="Times New Roman" w:cs="Times New Roman"/>
          <w:sz w:val="24"/>
          <w:szCs w:val="24"/>
        </w:rPr>
        <w:t xml:space="preserve"> real</w:t>
      </w:r>
      <w:r w:rsidR="00E16AA4">
        <w:rPr>
          <w:rFonts w:ascii="Times New Roman" w:hAnsi="Times New Roman" w:cs="Times New Roman"/>
          <w:sz w:val="24"/>
          <w:szCs w:val="24"/>
        </w:rPr>
        <w:t xml:space="preserve"> impact on me of those years, and of Theatre Passe Muraille in particular, was to come much later</w:t>
      </w:r>
      <w:r w:rsidR="00D61895">
        <w:rPr>
          <w:rFonts w:ascii="Times New Roman" w:hAnsi="Times New Roman" w:cs="Times New Roman"/>
          <w:sz w:val="24"/>
          <w:szCs w:val="24"/>
        </w:rPr>
        <w:t>.</w:t>
      </w:r>
    </w:p>
    <w:p w14:paraId="52125A55" w14:textId="4D85F868" w:rsidR="003358F1" w:rsidRDefault="00AA2093" w:rsidP="00B541C4">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In my final year at Scarborough College</w:t>
      </w:r>
      <w:r w:rsidR="00DD49F4">
        <w:rPr>
          <w:rFonts w:ascii="Times New Roman" w:hAnsi="Times New Roman" w:cs="Times New Roman"/>
          <w:sz w:val="24"/>
          <w:szCs w:val="24"/>
        </w:rPr>
        <w:t>—my final year as an undergraduate—</w:t>
      </w:r>
      <w:r w:rsidRPr="00745213">
        <w:rPr>
          <w:rFonts w:ascii="Times New Roman" w:hAnsi="Times New Roman" w:cs="Times New Roman"/>
          <w:sz w:val="24"/>
          <w:szCs w:val="24"/>
        </w:rPr>
        <w:t xml:space="preserve">I took a </w:t>
      </w:r>
      <w:r w:rsidR="00F50252" w:rsidRPr="00745213">
        <w:rPr>
          <w:rFonts w:ascii="Times New Roman" w:hAnsi="Times New Roman" w:cs="Times New Roman"/>
          <w:sz w:val="24"/>
          <w:szCs w:val="24"/>
        </w:rPr>
        <w:t>Renaissance prose and poetry course from Pat</w:t>
      </w:r>
      <w:r w:rsidR="003053E4" w:rsidRPr="00745213">
        <w:rPr>
          <w:rFonts w:ascii="Times New Roman" w:hAnsi="Times New Roman" w:cs="Times New Roman"/>
          <w:sz w:val="24"/>
          <w:szCs w:val="24"/>
        </w:rPr>
        <w:t>ricia</w:t>
      </w:r>
      <w:r w:rsidR="00F50252" w:rsidRPr="00745213">
        <w:rPr>
          <w:rFonts w:ascii="Times New Roman" w:hAnsi="Times New Roman" w:cs="Times New Roman"/>
          <w:sz w:val="24"/>
          <w:szCs w:val="24"/>
        </w:rPr>
        <w:t xml:space="preserve"> Vicari, who </w:t>
      </w:r>
      <w:r w:rsidR="007F120F" w:rsidRPr="00745213">
        <w:rPr>
          <w:rFonts w:ascii="Times New Roman" w:hAnsi="Times New Roman" w:cs="Times New Roman"/>
          <w:sz w:val="24"/>
          <w:szCs w:val="24"/>
        </w:rPr>
        <w:t xml:space="preserve">in response to one </w:t>
      </w:r>
      <w:r w:rsidR="00A55546">
        <w:rPr>
          <w:rFonts w:ascii="Times New Roman" w:hAnsi="Times New Roman" w:cs="Times New Roman"/>
          <w:sz w:val="24"/>
          <w:szCs w:val="24"/>
        </w:rPr>
        <w:t xml:space="preserve">of my </w:t>
      </w:r>
      <w:r w:rsidR="007F120F" w:rsidRPr="00745213">
        <w:rPr>
          <w:rFonts w:ascii="Times New Roman" w:hAnsi="Times New Roman" w:cs="Times New Roman"/>
          <w:sz w:val="24"/>
          <w:szCs w:val="24"/>
        </w:rPr>
        <w:t>essay</w:t>
      </w:r>
      <w:r w:rsidR="00A55546">
        <w:rPr>
          <w:rFonts w:ascii="Times New Roman" w:hAnsi="Times New Roman" w:cs="Times New Roman"/>
          <w:sz w:val="24"/>
          <w:szCs w:val="24"/>
        </w:rPr>
        <w:t>s</w:t>
      </w:r>
      <w:r w:rsidR="007F120F" w:rsidRPr="00745213">
        <w:rPr>
          <w:rFonts w:ascii="Times New Roman" w:hAnsi="Times New Roman" w:cs="Times New Roman"/>
          <w:sz w:val="24"/>
          <w:szCs w:val="24"/>
        </w:rPr>
        <w:t xml:space="preserve"> </w:t>
      </w:r>
      <w:r w:rsidR="00BA190F" w:rsidRPr="00745213">
        <w:rPr>
          <w:rFonts w:ascii="Times New Roman" w:hAnsi="Times New Roman" w:cs="Times New Roman"/>
          <w:sz w:val="24"/>
          <w:szCs w:val="24"/>
        </w:rPr>
        <w:t>wrote</w:t>
      </w:r>
      <w:r w:rsidR="00576CB0">
        <w:rPr>
          <w:rFonts w:ascii="Times New Roman" w:hAnsi="Times New Roman" w:cs="Times New Roman"/>
          <w:sz w:val="24"/>
          <w:szCs w:val="24"/>
        </w:rPr>
        <w:t>,</w:t>
      </w:r>
      <w:r w:rsidR="00B541C4">
        <w:rPr>
          <w:rFonts w:ascii="Times New Roman" w:hAnsi="Times New Roman" w:cs="Times New Roman"/>
          <w:sz w:val="24"/>
          <w:szCs w:val="24"/>
        </w:rPr>
        <w:t xml:space="preserve"> </w:t>
      </w:r>
      <w:r w:rsidR="007F120F" w:rsidRPr="00745213">
        <w:rPr>
          <w:rFonts w:ascii="Times New Roman" w:hAnsi="Times New Roman" w:cs="Times New Roman"/>
          <w:sz w:val="24"/>
          <w:szCs w:val="24"/>
        </w:rPr>
        <w:t>“</w:t>
      </w:r>
      <w:r w:rsidR="00BA190F" w:rsidRPr="00745213">
        <w:rPr>
          <w:rFonts w:ascii="Times New Roman" w:hAnsi="Times New Roman" w:cs="Times New Roman"/>
          <w:sz w:val="24"/>
          <w:szCs w:val="24"/>
        </w:rPr>
        <w:t xml:space="preserve">you have </w:t>
      </w:r>
      <w:r w:rsidR="007F120F" w:rsidRPr="00745213">
        <w:rPr>
          <w:rFonts w:ascii="Times New Roman" w:hAnsi="Times New Roman" w:cs="Times New Roman"/>
          <w:sz w:val="24"/>
          <w:szCs w:val="24"/>
        </w:rPr>
        <w:t>a gift for apt quotation”—which may prove to be my epitaph</w:t>
      </w:r>
      <w:r w:rsidR="00A378CB" w:rsidRPr="00745213">
        <w:rPr>
          <w:rFonts w:ascii="Times New Roman" w:hAnsi="Times New Roman" w:cs="Times New Roman"/>
          <w:sz w:val="24"/>
          <w:szCs w:val="24"/>
        </w:rPr>
        <w:t xml:space="preserve">. </w:t>
      </w:r>
      <w:r w:rsidR="004D21D1" w:rsidRPr="00745213">
        <w:rPr>
          <w:rFonts w:ascii="Times New Roman" w:hAnsi="Times New Roman" w:cs="Times New Roman"/>
          <w:sz w:val="24"/>
          <w:szCs w:val="24"/>
        </w:rPr>
        <w:t xml:space="preserve">My partner still maintains that my </w:t>
      </w:r>
      <w:r w:rsidR="00EA741F">
        <w:rPr>
          <w:rFonts w:ascii="Times New Roman" w:hAnsi="Times New Roman" w:cs="Times New Roman"/>
          <w:sz w:val="24"/>
          <w:szCs w:val="24"/>
        </w:rPr>
        <w:t>writing</w:t>
      </w:r>
      <w:r w:rsidR="004D21D1" w:rsidRPr="00745213">
        <w:rPr>
          <w:rFonts w:ascii="Times New Roman" w:hAnsi="Times New Roman" w:cs="Times New Roman"/>
          <w:sz w:val="24"/>
          <w:szCs w:val="24"/>
        </w:rPr>
        <w:t xml:space="preserve"> consist</w:t>
      </w:r>
      <w:r w:rsidR="00EA741F">
        <w:rPr>
          <w:rFonts w:ascii="Times New Roman" w:hAnsi="Times New Roman" w:cs="Times New Roman"/>
          <w:sz w:val="24"/>
          <w:szCs w:val="24"/>
        </w:rPr>
        <w:t>s</w:t>
      </w:r>
      <w:r w:rsidR="004D21D1" w:rsidRPr="00745213">
        <w:rPr>
          <w:rFonts w:ascii="Times New Roman" w:hAnsi="Times New Roman" w:cs="Times New Roman"/>
          <w:sz w:val="24"/>
          <w:szCs w:val="24"/>
        </w:rPr>
        <w:t xml:space="preserve"> mainly of </w:t>
      </w:r>
      <w:r w:rsidR="00F83670">
        <w:rPr>
          <w:rFonts w:ascii="Times New Roman" w:hAnsi="Times New Roman" w:cs="Times New Roman"/>
          <w:sz w:val="24"/>
          <w:szCs w:val="24"/>
        </w:rPr>
        <w:t>the</w:t>
      </w:r>
      <w:r w:rsidR="004D21D1" w:rsidRPr="00745213">
        <w:rPr>
          <w:rFonts w:ascii="Times New Roman" w:hAnsi="Times New Roman" w:cs="Times New Roman"/>
          <w:sz w:val="24"/>
          <w:szCs w:val="24"/>
        </w:rPr>
        <w:t xml:space="preserve"> stringing together of quotations. </w:t>
      </w:r>
      <w:r w:rsidR="00A378CB" w:rsidRPr="00745213">
        <w:rPr>
          <w:rFonts w:ascii="Times New Roman" w:hAnsi="Times New Roman" w:cs="Times New Roman"/>
          <w:sz w:val="24"/>
          <w:szCs w:val="24"/>
        </w:rPr>
        <w:t xml:space="preserve">That same year I took </w:t>
      </w:r>
      <w:r w:rsidR="007F120F" w:rsidRPr="00745213">
        <w:rPr>
          <w:rFonts w:ascii="Times New Roman" w:hAnsi="Times New Roman" w:cs="Times New Roman"/>
          <w:sz w:val="24"/>
          <w:szCs w:val="24"/>
        </w:rPr>
        <w:t xml:space="preserve">a </w:t>
      </w:r>
      <w:r w:rsidRPr="00745213">
        <w:rPr>
          <w:rFonts w:ascii="Times New Roman" w:hAnsi="Times New Roman" w:cs="Times New Roman"/>
          <w:sz w:val="24"/>
          <w:szCs w:val="24"/>
        </w:rPr>
        <w:t xml:space="preserve">Shakespeare course from </w:t>
      </w:r>
      <w:r w:rsidR="00280D9A" w:rsidRPr="00745213">
        <w:rPr>
          <w:rFonts w:ascii="Times New Roman" w:hAnsi="Times New Roman" w:cs="Times New Roman"/>
          <w:sz w:val="24"/>
          <w:szCs w:val="24"/>
        </w:rPr>
        <w:t xml:space="preserve">a very </w:t>
      </w:r>
      <w:r w:rsidR="00576CB0">
        <w:rPr>
          <w:rFonts w:ascii="Times New Roman" w:hAnsi="Times New Roman" w:cs="Times New Roman"/>
          <w:sz w:val="24"/>
          <w:szCs w:val="24"/>
        </w:rPr>
        <w:t>gentle</w:t>
      </w:r>
      <w:r w:rsidR="00280D9A" w:rsidRPr="00745213">
        <w:rPr>
          <w:rFonts w:ascii="Times New Roman" w:hAnsi="Times New Roman" w:cs="Times New Roman"/>
          <w:sz w:val="24"/>
          <w:szCs w:val="24"/>
        </w:rPr>
        <w:t xml:space="preserve"> and generous professor, </w:t>
      </w:r>
      <w:r w:rsidR="0027363C" w:rsidRPr="00745213">
        <w:rPr>
          <w:rFonts w:ascii="Times New Roman" w:hAnsi="Times New Roman" w:cs="Times New Roman"/>
          <w:sz w:val="24"/>
          <w:szCs w:val="24"/>
        </w:rPr>
        <w:t>John Margeson</w:t>
      </w:r>
      <w:r w:rsidR="00A378CB" w:rsidRPr="00745213">
        <w:rPr>
          <w:rFonts w:ascii="Times New Roman" w:hAnsi="Times New Roman" w:cs="Times New Roman"/>
          <w:sz w:val="24"/>
          <w:szCs w:val="24"/>
        </w:rPr>
        <w:t>. W</w:t>
      </w:r>
      <w:r w:rsidR="00280D9A" w:rsidRPr="00745213">
        <w:rPr>
          <w:rFonts w:ascii="Times New Roman" w:hAnsi="Times New Roman" w:cs="Times New Roman"/>
          <w:sz w:val="24"/>
          <w:szCs w:val="24"/>
        </w:rPr>
        <w:t>hen I continued into graduate studies</w:t>
      </w:r>
      <w:r w:rsidR="00E962B6" w:rsidRPr="00745213">
        <w:rPr>
          <w:rFonts w:ascii="Times New Roman" w:hAnsi="Times New Roman" w:cs="Times New Roman"/>
          <w:sz w:val="24"/>
          <w:szCs w:val="24"/>
        </w:rPr>
        <w:t xml:space="preserve"> </w:t>
      </w:r>
      <w:r w:rsidR="001F67FB" w:rsidRPr="00745213">
        <w:rPr>
          <w:rFonts w:ascii="Times New Roman" w:hAnsi="Times New Roman" w:cs="Times New Roman"/>
          <w:sz w:val="24"/>
          <w:szCs w:val="24"/>
        </w:rPr>
        <w:t xml:space="preserve">in </w:t>
      </w:r>
      <w:r w:rsidR="00023038">
        <w:rPr>
          <w:rFonts w:ascii="Times New Roman" w:hAnsi="Times New Roman" w:cs="Times New Roman"/>
          <w:sz w:val="24"/>
          <w:szCs w:val="24"/>
        </w:rPr>
        <w:t xml:space="preserve">the </w:t>
      </w:r>
      <w:r w:rsidR="001F67FB" w:rsidRPr="00745213">
        <w:rPr>
          <w:rFonts w:ascii="Times New Roman" w:hAnsi="Times New Roman" w:cs="Times New Roman"/>
          <w:sz w:val="24"/>
          <w:szCs w:val="24"/>
        </w:rPr>
        <w:t>Fall</w:t>
      </w:r>
      <w:r w:rsidR="00023038">
        <w:rPr>
          <w:rFonts w:ascii="Times New Roman" w:hAnsi="Times New Roman" w:cs="Times New Roman"/>
          <w:sz w:val="24"/>
          <w:szCs w:val="24"/>
        </w:rPr>
        <w:t xml:space="preserve"> of </w:t>
      </w:r>
      <w:r w:rsidR="001F67FB" w:rsidRPr="00745213">
        <w:rPr>
          <w:rFonts w:ascii="Times New Roman" w:hAnsi="Times New Roman" w:cs="Times New Roman"/>
          <w:sz w:val="24"/>
          <w:szCs w:val="24"/>
        </w:rPr>
        <w:t>1972</w:t>
      </w:r>
      <w:r w:rsidR="00A378CB" w:rsidRPr="00745213">
        <w:rPr>
          <w:rFonts w:ascii="Times New Roman" w:hAnsi="Times New Roman" w:cs="Times New Roman"/>
          <w:sz w:val="24"/>
          <w:szCs w:val="24"/>
        </w:rPr>
        <w:t xml:space="preserve"> I </w:t>
      </w:r>
      <w:r w:rsidR="00967AA0" w:rsidRPr="00745213">
        <w:rPr>
          <w:rFonts w:ascii="Times New Roman" w:hAnsi="Times New Roman" w:cs="Times New Roman"/>
          <w:sz w:val="24"/>
          <w:szCs w:val="24"/>
        </w:rPr>
        <w:t xml:space="preserve">gravitated again to </w:t>
      </w:r>
      <w:r w:rsidR="005A096E">
        <w:rPr>
          <w:rFonts w:ascii="Times New Roman" w:hAnsi="Times New Roman" w:cs="Times New Roman"/>
          <w:sz w:val="24"/>
          <w:szCs w:val="24"/>
        </w:rPr>
        <w:t>his Shakespeare offering</w:t>
      </w:r>
      <w:r w:rsidR="00967AA0" w:rsidRPr="00745213">
        <w:rPr>
          <w:rFonts w:ascii="Times New Roman" w:hAnsi="Times New Roman" w:cs="Times New Roman"/>
          <w:sz w:val="24"/>
          <w:szCs w:val="24"/>
        </w:rPr>
        <w:t>,</w:t>
      </w:r>
      <w:r w:rsidR="00B42662" w:rsidRPr="00745213">
        <w:rPr>
          <w:rFonts w:ascii="Times New Roman" w:hAnsi="Times New Roman" w:cs="Times New Roman"/>
          <w:sz w:val="24"/>
          <w:szCs w:val="24"/>
        </w:rPr>
        <w:t xml:space="preserve"> </w:t>
      </w:r>
      <w:r w:rsidR="002A1200" w:rsidRPr="00745213">
        <w:rPr>
          <w:rFonts w:ascii="Times New Roman" w:hAnsi="Times New Roman" w:cs="Times New Roman"/>
          <w:sz w:val="24"/>
          <w:szCs w:val="24"/>
        </w:rPr>
        <w:t>as well as</w:t>
      </w:r>
      <w:r w:rsidR="000D4486">
        <w:rPr>
          <w:rFonts w:ascii="Times New Roman" w:hAnsi="Times New Roman" w:cs="Times New Roman"/>
          <w:sz w:val="24"/>
          <w:szCs w:val="24"/>
        </w:rPr>
        <w:t xml:space="preserve"> to</w:t>
      </w:r>
      <w:r w:rsidR="002A1200" w:rsidRPr="00745213">
        <w:rPr>
          <w:rFonts w:ascii="Times New Roman" w:hAnsi="Times New Roman" w:cs="Times New Roman"/>
          <w:sz w:val="24"/>
          <w:szCs w:val="24"/>
        </w:rPr>
        <w:t xml:space="preserve"> </w:t>
      </w:r>
      <w:r w:rsidR="00B42662" w:rsidRPr="00745213">
        <w:rPr>
          <w:rFonts w:ascii="Times New Roman" w:hAnsi="Times New Roman" w:cs="Times New Roman"/>
          <w:sz w:val="24"/>
          <w:szCs w:val="24"/>
        </w:rPr>
        <w:t>a course on Shakespeare’s text</w:t>
      </w:r>
      <w:r w:rsidR="006D486C">
        <w:rPr>
          <w:rFonts w:ascii="Times New Roman" w:hAnsi="Times New Roman" w:cs="Times New Roman"/>
          <w:sz w:val="24"/>
          <w:szCs w:val="24"/>
        </w:rPr>
        <w:t xml:space="preserve"> (the Folios and Quartos)</w:t>
      </w:r>
      <w:r w:rsidR="00B42662" w:rsidRPr="00745213">
        <w:rPr>
          <w:rFonts w:ascii="Times New Roman" w:hAnsi="Times New Roman" w:cs="Times New Roman"/>
          <w:sz w:val="24"/>
          <w:szCs w:val="24"/>
        </w:rPr>
        <w:t xml:space="preserve"> with </w:t>
      </w:r>
      <w:r w:rsidR="007E0CE5">
        <w:rPr>
          <w:rFonts w:ascii="Times New Roman" w:hAnsi="Times New Roman" w:cs="Times New Roman"/>
          <w:sz w:val="24"/>
          <w:szCs w:val="24"/>
        </w:rPr>
        <w:t xml:space="preserve">the great </w:t>
      </w:r>
      <w:r w:rsidR="00B42662" w:rsidRPr="00745213">
        <w:rPr>
          <w:rFonts w:ascii="Times New Roman" w:hAnsi="Times New Roman" w:cs="Times New Roman"/>
          <w:sz w:val="24"/>
          <w:szCs w:val="24"/>
        </w:rPr>
        <w:t>Clifford Leech, and one on</w:t>
      </w:r>
      <w:r w:rsidR="002A1200" w:rsidRPr="00745213">
        <w:rPr>
          <w:rFonts w:ascii="Times New Roman" w:hAnsi="Times New Roman" w:cs="Times New Roman"/>
          <w:sz w:val="24"/>
          <w:szCs w:val="24"/>
        </w:rPr>
        <w:t xml:space="preserve"> </w:t>
      </w:r>
      <w:r w:rsidR="006D437C">
        <w:rPr>
          <w:rFonts w:ascii="Times New Roman" w:hAnsi="Times New Roman" w:cs="Times New Roman"/>
          <w:sz w:val="24"/>
          <w:szCs w:val="24"/>
        </w:rPr>
        <w:t>Early Modern</w:t>
      </w:r>
      <w:r w:rsidR="00967AA0" w:rsidRPr="00745213">
        <w:rPr>
          <w:rFonts w:ascii="Times New Roman" w:hAnsi="Times New Roman" w:cs="Times New Roman"/>
          <w:sz w:val="24"/>
          <w:szCs w:val="24"/>
        </w:rPr>
        <w:t xml:space="preserve"> Drama—Jacobean</w:t>
      </w:r>
      <w:r w:rsidR="00A46F3A">
        <w:rPr>
          <w:rFonts w:ascii="Times New Roman" w:hAnsi="Times New Roman" w:cs="Times New Roman"/>
          <w:sz w:val="24"/>
          <w:szCs w:val="24"/>
        </w:rPr>
        <w:t xml:space="preserve"> comedy</w:t>
      </w:r>
      <w:r w:rsidR="00967AA0" w:rsidRPr="00745213">
        <w:rPr>
          <w:rFonts w:ascii="Times New Roman" w:hAnsi="Times New Roman" w:cs="Times New Roman"/>
          <w:sz w:val="24"/>
          <w:szCs w:val="24"/>
        </w:rPr>
        <w:t xml:space="preserve">, to be more precise—with the </w:t>
      </w:r>
      <w:r w:rsidR="007C6DDC" w:rsidRPr="00745213">
        <w:rPr>
          <w:rFonts w:ascii="Times New Roman" w:hAnsi="Times New Roman" w:cs="Times New Roman"/>
          <w:sz w:val="24"/>
          <w:szCs w:val="24"/>
        </w:rPr>
        <w:t>wickedly witty R.B. Parker</w:t>
      </w:r>
      <w:r w:rsidR="00710AD9">
        <w:rPr>
          <w:rFonts w:ascii="Times New Roman" w:hAnsi="Times New Roman" w:cs="Times New Roman"/>
          <w:sz w:val="24"/>
          <w:szCs w:val="24"/>
        </w:rPr>
        <w:t>, who I later learned had also</w:t>
      </w:r>
      <w:r w:rsidR="00A46F3A">
        <w:rPr>
          <w:rFonts w:ascii="Times New Roman" w:hAnsi="Times New Roman" w:cs="Times New Roman"/>
          <w:sz w:val="24"/>
          <w:szCs w:val="24"/>
        </w:rPr>
        <w:t>, under the name Brian Parker,</w:t>
      </w:r>
      <w:r w:rsidR="00710AD9">
        <w:rPr>
          <w:rFonts w:ascii="Times New Roman" w:hAnsi="Times New Roman" w:cs="Times New Roman"/>
          <w:sz w:val="24"/>
          <w:szCs w:val="24"/>
        </w:rPr>
        <w:t xml:space="preserve"> written about </w:t>
      </w:r>
      <w:r w:rsidR="00E70C8D">
        <w:rPr>
          <w:rFonts w:ascii="Times New Roman" w:hAnsi="Times New Roman" w:cs="Times New Roman"/>
          <w:sz w:val="24"/>
          <w:szCs w:val="24"/>
        </w:rPr>
        <w:t>Newfoundland</w:t>
      </w:r>
      <w:r w:rsidR="00710AD9">
        <w:rPr>
          <w:rFonts w:ascii="Times New Roman" w:hAnsi="Times New Roman" w:cs="Times New Roman"/>
          <w:sz w:val="24"/>
          <w:szCs w:val="24"/>
        </w:rPr>
        <w:t xml:space="preserve"> </w:t>
      </w:r>
      <w:r w:rsidR="0082635F">
        <w:rPr>
          <w:rFonts w:ascii="Times New Roman" w:hAnsi="Times New Roman" w:cs="Times New Roman"/>
          <w:sz w:val="24"/>
          <w:szCs w:val="24"/>
        </w:rPr>
        <w:t xml:space="preserve">playwright </w:t>
      </w:r>
      <w:r w:rsidR="00710AD9">
        <w:rPr>
          <w:rFonts w:ascii="Times New Roman" w:hAnsi="Times New Roman" w:cs="Times New Roman"/>
          <w:sz w:val="24"/>
          <w:szCs w:val="24"/>
        </w:rPr>
        <w:t>Michael Cook</w:t>
      </w:r>
      <w:r w:rsidR="00DC6421">
        <w:rPr>
          <w:rFonts w:ascii="Times New Roman" w:hAnsi="Times New Roman" w:cs="Times New Roman"/>
          <w:sz w:val="24"/>
          <w:szCs w:val="24"/>
        </w:rPr>
        <w:t>.</w:t>
      </w:r>
      <w:r w:rsidR="00710AD9">
        <w:rPr>
          <w:rFonts w:ascii="Times New Roman" w:hAnsi="Times New Roman" w:cs="Times New Roman"/>
          <w:sz w:val="24"/>
          <w:szCs w:val="24"/>
        </w:rPr>
        <w:t xml:space="preserve"> </w:t>
      </w:r>
      <w:r w:rsidR="00960663">
        <w:rPr>
          <w:rFonts w:ascii="Times New Roman" w:hAnsi="Times New Roman" w:cs="Times New Roman"/>
          <w:sz w:val="24"/>
          <w:szCs w:val="24"/>
        </w:rPr>
        <w:t>I took other graduate courses as well</w:t>
      </w:r>
      <w:r w:rsidR="00E44396">
        <w:rPr>
          <w:rFonts w:ascii="Times New Roman" w:hAnsi="Times New Roman" w:cs="Times New Roman"/>
          <w:sz w:val="24"/>
          <w:szCs w:val="24"/>
        </w:rPr>
        <w:t xml:space="preserve">, including </w:t>
      </w:r>
      <w:r w:rsidR="00960663">
        <w:rPr>
          <w:rFonts w:ascii="Times New Roman" w:hAnsi="Times New Roman" w:cs="Times New Roman"/>
          <w:sz w:val="24"/>
          <w:szCs w:val="24"/>
        </w:rPr>
        <w:t xml:space="preserve">a course on </w:t>
      </w:r>
      <w:r w:rsidR="00E44396">
        <w:rPr>
          <w:rFonts w:ascii="Times New Roman" w:hAnsi="Times New Roman" w:cs="Times New Roman"/>
          <w:sz w:val="24"/>
          <w:szCs w:val="24"/>
        </w:rPr>
        <w:t xml:space="preserve">English </w:t>
      </w:r>
      <w:r w:rsidR="00960663">
        <w:rPr>
          <w:rFonts w:ascii="Times New Roman" w:hAnsi="Times New Roman" w:cs="Times New Roman"/>
          <w:sz w:val="24"/>
          <w:szCs w:val="24"/>
        </w:rPr>
        <w:t>satire</w:t>
      </w:r>
      <w:r w:rsidR="00BE5F34">
        <w:rPr>
          <w:rFonts w:ascii="Times New Roman" w:hAnsi="Times New Roman" w:cs="Times New Roman"/>
          <w:sz w:val="24"/>
          <w:szCs w:val="24"/>
        </w:rPr>
        <w:t xml:space="preserve"> with D</w:t>
      </w:r>
      <w:r w:rsidR="00591C4C">
        <w:rPr>
          <w:rFonts w:ascii="Times New Roman" w:hAnsi="Times New Roman" w:cs="Times New Roman"/>
          <w:sz w:val="24"/>
          <w:szCs w:val="24"/>
        </w:rPr>
        <w:t>.</w:t>
      </w:r>
      <w:r w:rsidR="00BE5F34">
        <w:rPr>
          <w:rFonts w:ascii="Times New Roman" w:hAnsi="Times New Roman" w:cs="Times New Roman"/>
          <w:sz w:val="24"/>
          <w:szCs w:val="24"/>
        </w:rPr>
        <w:t>J</w:t>
      </w:r>
      <w:r w:rsidR="00591C4C">
        <w:rPr>
          <w:rFonts w:ascii="Times New Roman" w:hAnsi="Times New Roman" w:cs="Times New Roman"/>
          <w:sz w:val="24"/>
          <w:szCs w:val="24"/>
        </w:rPr>
        <w:t xml:space="preserve">. </w:t>
      </w:r>
      <w:r w:rsidR="00BE5F34">
        <w:rPr>
          <w:rFonts w:ascii="Times New Roman" w:hAnsi="Times New Roman" w:cs="Times New Roman"/>
          <w:sz w:val="24"/>
          <w:szCs w:val="24"/>
        </w:rPr>
        <w:t>Dooley</w:t>
      </w:r>
      <w:r w:rsidR="00960663">
        <w:rPr>
          <w:rFonts w:ascii="Times New Roman" w:hAnsi="Times New Roman" w:cs="Times New Roman"/>
          <w:sz w:val="24"/>
          <w:szCs w:val="24"/>
        </w:rPr>
        <w:t>,</w:t>
      </w:r>
      <w:r w:rsidR="00C8153E">
        <w:rPr>
          <w:rFonts w:ascii="Times New Roman" w:hAnsi="Times New Roman" w:cs="Times New Roman"/>
          <w:sz w:val="24"/>
          <w:szCs w:val="24"/>
        </w:rPr>
        <w:t xml:space="preserve"> for whose class I wrote a long, rambling, and </w:t>
      </w:r>
      <w:r w:rsidR="00C8153E">
        <w:rPr>
          <w:rFonts w:ascii="Times New Roman" w:hAnsi="Times New Roman" w:cs="Times New Roman"/>
          <w:sz w:val="24"/>
          <w:szCs w:val="24"/>
        </w:rPr>
        <w:lastRenderedPageBreak/>
        <w:t>admiring essay, “The Road to 1984,” about the complete works of George Orwell</w:t>
      </w:r>
      <w:r w:rsidR="007A0664">
        <w:rPr>
          <w:rFonts w:ascii="Times New Roman" w:hAnsi="Times New Roman" w:cs="Times New Roman"/>
          <w:sz w:val="24"/>
          <w:szCs w:val="24"/>
        </w:rPr>
        <w:t>, exhibiting a</w:t>
      </w:r>
      <w:r w:rsidR="00863665">
        <w:rPr>
          <w:rFonts w:ascii="Times New Roman" w:hAnsi="Times New Roman" w:cs="Times New Roman"/>
          <w:sz w:val="24"/>
          <w:szCs w:val="24"/>
        </w:rPr>
        <w:t xml:space="preserve"> then unconscious</w:t>
      </w:r>
      <w:r w:rsidR="007A0664">
        <w:rPr>
          <w:rFonts w:ascii="Times New Roman" w:hAnsi="Times New Roman" w:cs="Times New Roman"/>
          <w:sz w:val="24"/>
          <w:szCs w:val="24"/>
        </w:rPr>
        <w:t xml:space="preserve"> attraction to political writin</w:t>
      </w:r>
      <w:r w:rsidR="00863665">
        <w:rPr>
          <w:rFonts w:ascii="Times New Roman" w:hAnsi="Times New Roman" w:cs="Times New Roman"/>
          <w:sz w:val="24"/>
          <w:szCs w:val="24"/>
        </w:rPr>
        <w:t>g</w:t>
      </w:r>
      <w:r w:rsidR="00C8153E">
        <w:rPr>
          <w:rFonts w:ascii="Times New Roman" w:hAnsi="Times New Roman" w:cs="Times New Roman"/>
          <w:sz w:val="24"/>
          <w:szCs w:val="24"/>
        </w:rPr>
        <w:t xml:space="preserve">. </w:t>
      </w:r>
      <w:r w:rsidR="006520CC">
        <w:rPr>
          <w:rFonts w:ascii="Times New Roman" w:hAnsi="Times New Roman" w:cs="Times New Roman"/>
          <w:sz w:val="24"/>
          <w:szCs w:val="24"/>
        </w:rPr>
        <w:t>A</w:t>
      </w:r>
      <w:r w:rsidR="00DC6421">
        <w:rPr>
          <w:rFonts w:ascii="Times New Roman" w:hAnsi="Times New Roman" w:cs="Times New Roman"/>
          <w:sz w:val="24"/>
          <w:szCs w:val="24"/>
        </w:rPr>
        <w:t xml:space="preserve">nd </w:t>
      </w:r>
      <w:r w:rsidR="006520CC">
        <w:rPr>
          <w:rFonts w:ascii="Times New Roman" w:hAnsi="Times New Roman" w:cs="Times New Roman"/>
          <w:sz w:val="24"/>
          <w:szCs w:val="24"/>
        </w:rPr>
        <w:t xml:space="preserve">I took </w:t>
      </w:r>
      <w:r w:rsidR="00DC6421">
        <w:rPr>
          <w:rFonts w:ascii="Times New Roman" w:hAnsi="Times New Roman" w:cs="Times New Roman"/>
          <w:sz w:val="24"/>
          <w:szCs w:val="24"/>
        </w:rPr>
        <w:t>t</w:t>
      </w:r>
      <w:r w:rsidR="00960663">
        <w:rPr>
          <w:rFonts w:ascii="Times New Roman" w:hAnsi="Times New Roman" w:cs="Times New Roman"/>
          <w:sz w:val="24"/>
          <w:szCs w:val="24"/>
        </w:rPr>
        <w:t>he required course on Anglo Saxon, for which I submitted</w:t>
      </w:r>
      <w:r w:rsidR="00C4128A">
        <w:rPr>
          <w:rFonts w:ascii="Times New Roman" w:hAnsi="Times New Roman" w:cs="Times New Roman"/>
          <w:sz w:val="24"/>
          <w:szCs w:val="24"/>
        </w:rPr>
        <w:t>,</w:t>
      </w:r>
      <w:r w:rsidR="00E44396">
        <w:rPr>
          <w:rFonts w:ascii="Times New Roman" w:hAnsi="Times New Roman" w:cs="Times New Roman"/>
          <w:sz w:val="24"/>
          <w:szCs w:val="24"/>
        </w:rPr>
        <w:t xml:space="preserve"> as my final assignment</w:t>
      </w:r>
      <w:r w:rsidR="00C4128A">
        <w:rPr>
          <w:rFonts w:ascii="Times New Roman" w:hAnsi="Times New Roman" w:cs="Times New Roman"/>
          <w:sz w:val="24"/>
          <w:szCs w:val="24"/>
        </w:rPr>
        <w:t xml:space="preserve"> </w:t>
      </w:r>
      <w:r w:rsidR="006520CC">
        <w:rPr>
          <w:rFonts w:ascii="Times New Roman" w:hAnsi="Times New Roman" w:cs="Times New Roman"/>
          <w:sz w:val="24"/>
          <w:szCs w:val="24"/>
        </w:rPr>
        <w:t xml:space="preserve">written </w:t>
      </w:r>
      <w:r w:rsidR="00960663">
        <w:rPr>
          <w:rFonts w:ascii="Times New Roman" w:hAnsi="Times New Roman" w:cs="Times New Roman"/>
          <w:sz w:val="24"/>
          <w:szCs w:val="24"/>
        </w:rPr>
        <w:t xml:space="preserve">in proper </w:t>
      </w:r>
      <w:r w:rsidR="00C95812">
        <w:rPr>
          <w:rFonts w:ascii="Times New Roman" w:hAnsi="Times New Roman" w:cs="Times New Roman"/>
          <w:sz w:val="24"/>
          <w:szCs w:val="24"/>
        </w:rPr>
        <w:t>alliterative</w:t>
      </w:r>
      <w:r w:rsidR="00960663">
        <w:rPr>
          <w:rFonts w:ascii="Times New Roman" w:hAnsi="Times New Roman" w:cs="Times New Roman"/>
          <w:sz w:val="24"/>
          <w:szCs w:val="24"/>
        </w:rPr>
        <w:t xml:space="preserve"> half lines</w:t>
      </w:r>
      <w:r w:rsidR="0005501F">
        <w:rPr>
          <w:rFonts w:ascii="Times New Roman" w:hAnsi="Times New Roman" w:cs="Times New Roman"/>
          <w:sz w:val="24"/>
          <w:szCs w:val="24"/>
        </w:rPr>
        <w:t xml:space="preserve"> of </w:t>
      </w:r>
      <w:r w:rsidR="00FD5A26">
        <w:rPr>
          <w:rFonts w:ascii="Times New Roman" w:hAnsi="Times New Roman" w:cs="Times New Roman"/>
          <w:sz w:val="24"/>
          <w:szCs w:val="24"/>
        </w:rPr>
        <w:t>Ol</w:t>
      </w:r>
      <w:r w:rsidR="00761A4E">
        <w:rPr>
          <w:rFonts w:ascii="Times New Roman" w:hAnsi="Times New Roman" w:cs="Times New Roman"/>
          <w:sz w:val="24"/>
          <w:szCs w:val="24"/>
        </w:rPr>
        <w:t>d</w:t>
      </w:r>
      <w:r w:rsidR="00FD5A26">
        <w:rPr>
          <w:rFonts w:ascii="Times New Roman" w:hAnsi="Times New Roman" w:cs="Times New Roman"/>
          <w:sz w:val="24"/>
          <w:szCs w:val="24"/>
        </w:rPr>
        <w:t xml:space="preserve"> English</w:t>
      </w:r>
      <w:r w:rsidR="00960663">
        <w:rPr>
          <w:rFonts w:ascii="Times New Roman" w:hAnsi="Times New Roman" w:cs="Times New Roman"/>
          <w:sz w:val="24"/>
          <w:szCs w:val="24"/>
        </w:rPr>
        <w:t>, a</w:t>
      </w:r>
      <w:r w:rsidR="00591C4C">
        <w:rPr>
          <w:rFonts w:ascii="Times New Roman" w:hAnsi="Times New Roman" w:cs="Times New Roman"/>
          <w:sz w:val="24"/>
          <w:szCs w:val="24"/>
        </w:rPr>
        <w:t xml:space="preserve"> spoof</w:t>
      </w:r>
      <w:r w:rsidR="00960663">
        <w:rPr>
          <w:rFonts w:ascii="Times New Roman" w:hAnsi="Times New Roman" w:cs="Times New Roman"/>
          <w:sz w:val="24"/>
          <w:szCs w:val="24"/>
        </w:rPr>
        <w:t xml:space="preserve"> critical edition of </w:t>
      </w:r>
      <w:r w:rsidR="00933260">
        <w:rPr>
          <w:rFonts w:ascii="Times New Roman" w:hAnsi="Times New Roman" w:cs="Times New Roman"/>
          <w:sz w:val="24"/>
          <w:szCs w:val="24"/>
        </w:rPr>
        <w:t xml:space="preserve">what I called </w:t>
      </w:r>
      <w:r w:rsidR="00116419" w:rsidRPr="00116419">
        <w:rPr>
          <w:rFonts w:ascii="Times New Roman" w:hAnsi="Times New Roman" w:cs="Times New Roman"/>
          <w:i/>
          <w:iCs/>
          <w:sz w:val="24"/>
          <w:szCs w:val="24"/>
        </w:rPr>
        <w:t>T</w:t>
      </w:r>
      <w:r w:rsidR="00960663" w:rsidRPr="00116419">
        <w:rPr>
          <w:rFonts w:ascii="Times New Roman" w:hAnsi="Times New Roman" w:cs="Times New Roman"/>
          <w:i/>
          <w:iCs/>
          <w:sz w:val="24"/>
          <w:szCs w:val="24"/>
        </w:rPr>
        <w:t>he</w:t>
      </w:r>
      <w:r w:rsidR="00960663">
        <w:rPr>
          <w:rFonts w:ascii="Times New Roman" w:hAnsi="Times New Roman" w:cs="Times New Roman"/>
          <w:sz w:val="24"/>
          <w:szCs w:val="24"/>
        </w:rPr>
        <w:t xml:space="preserve"> </w:t>
      </w:r>
      <w:r w:rsidR="00960663">
        <w:rPr>
          <w:rFonts w:ascii="Times New Roman" w:hAnsi="Times New Roman" w:cs="Times New Roman"/>
          <w:i/>
          <w:iCs/>
          <w:sz w:val="24"/>
          <w:szCs w:val="24"/>
        </w:rPr>
        <w:t xml:space="preserve">Seowulf </w:t>
      </w:r>
      <w:r w:rsidR="00116419" w:rsidRPr="00116419">
        <w:rPr>
          <w:rFonts w:ascii="Times New Roman" w:hAnsi="Times New Roman" w:cs="Times New Roman"/>
          <w:i/>
          <w:iCs/>
          <w:sz w:val="24"/>
          <w:szCs w:val="24"/>
        </w:rPr>
        <w:t>F</w:t>
      </w:r>
      <w:r w:rsidR="00960663" w:rsidRPr="00116419">
        <w:rPr>
          <w:rFonts w:ascii="Times New Roman" w:hAnsi="Times New Roman" w:cs="Times New Roman"/>
          <w:i/>
          <w:iCs/>
          <w:sz w:val="24"/>
          <w:szCs w:val="24"/>
        </w:rPr>
        <w:t>ragment</w:t>
      </w:r>
      <w:r w:rsidR="00960663">
        <w:rPr>
          <w:rFonts w:ascii="Times New Roman" w:hAnsi="Times New Roman" w:cs="Times New Roman"/>
          <w:i/>
          <w:iCs/>
          <w:sz w:val="24"/>
          <w:szCs w:val="24"/>
        </w:rPr>
        <w:t xml:space="preserve"> </w:t>
      </w:r>
      <w:r w:rsidR="00960663">
        <w:rPr>
          <w:rFonts w:ascii="Times New Roman" w:hAnsi="Times New Roman" w:cs="Times New Roman"/>
          <w:sz w:val="24"/>
          <w:szCs w:val="24"/>
        </w:rPr>
        <w:t xml:space="preserve">by the Beowulf poet’s only forgotten brother, complete with textual apparatus, critical introduction, and notes </w:t>
      </w:r>
      <w:r w:rsidR="00D326FB">
        <w:rPr>
          <w:rFonts w:ascii="Times New Roman" w:hAnsi="Times New Roman" w:cs="Times New Roman"/>
          <w:sz w:val="24"/>
          <w:szCs w:val="24"/>
        </w:rPr>
        <w:t>describing</w:t>
      </w:r>
      <w:r w:rsidR="00960663">
        <w:rPr>
          <w:rFonts w:ascii="Times New Roman" w:hAnsi="Times New Roman" w:cs="Times New Roman"/>
          <w:sz w:val="24"/>
          <w:szCs w:val="24"/>
        </w:rPr>
        <w:t xml:space="preserve"> the poem’s discovery at the bottom of a</w:t>
      </w:r>
      <w:r w:rsidR="00584027">
        <w:rPr>
          <w:rFonts w:ascii="Times New Roman" w:hAnsi="Times New Roman" w:cs="Times New Roman"/>
          <w:sz w:val="24"/>
          <w:szCs w:val="24"/>
        </w:rPr>
        <w:t xml:space="preserve"> tenth-century</w:t>
      </w:r>
      <w:r w:rsidR="00960663">
        <w:rPr>
          <w:rFonts w:ascii="Times New Roman" w:hAnsi="Times New Roman" w:cs="Times New Roman"/>
          <w:sz w:val="24"/>
          <w:szCs w:val="24"/>
        </w:rPr>
        <w:t xml:space="preserve"> monastic privy. </w:t>
      </w:r>
    </w:p>
    <w:p w14:paraId="60FD3EC0" w14:textId="4FFC3A8C" w:rsidR="003358F1" w:rsidRPr="00A0429D" w:rsidRDefault="00CF4B94" w:rsidP="00A0429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was the U</w:t>
      </w:r>
      <w:r w:rsidR="00F371A7">
        <w:rPr>
          <w:rFonts w:ascii="Times New Roman" w:hAnsi="Times New Roman" w:cs="Times New Roman"/>
          <w:sz w:val="24"/>
          <w:szCs w:val="24"/>
        </w:rPr>
        <w:t xml:space="preserve"> </w:t>
      </w:r>
      <w:r>
        <w:rPr>
          <w:rFonts w:ascii="Times New Roman" w:hAnsi="Times New Roman" w:cs="Times New Roman"/>
          <w:sz w:val="24"/>
          <w:szCs w:val="24"/>
        </w:rPr>
        <w:t>of</w:t>
      </w:r>
      <w:r w:rsidR="00F371A7">
        <w:rPr>
          <w:rFonts w:ascii="Times New Roman" w:hAnsi="Times New Roman" w:cs="Times New Roman"/>
          <w:sz w:val="24"/>
          <w:szCs w:val="24"/>
        </w:rPr>
        <w:t xml:space="preserve"> </w:t>
      </w:r>
      <w:r>
        <w:rPr>
          <w:rFonts w:ascii="Times New Roman" w:hAnsi="Times New Roman" w:cs="Times New Roman"/>
          <w:sz w:val="24"/>
          <w:szCs w:val="24"/>
        </w:rPr>
        <w:t>T of Marshall McLuhan and Northrop Frye</w:t>
      </w:r>
      <w:r w:rsidR="006520CC">
        <w:rPr>
          <w:rFonts w:ascii="Times New Roman" w:hAnsi="Times New Roman" w:cs="Times New Roman"/>
          <w:sz w:val="24"/>
          <w:szCs w:val="24"/>
        </w:rPr>
        <w:t>.</w:t>
      </w:r>
      <w:r w:rsidR="00F371A7">
        <w:rPr>
          <w:rFonts w:ascii="Times New Roman" w:hAnsi="Times New Roman" w:cs="Times New Roman"/>
          <w:sz w:val="24"/>
          <w:szCs w:val="24"/>
        </w:rPr>
        <w:t xml:space="preserve"> I never took a course from </w:t>
      </w:r>
      <w:r w:rsidR="00C03BCF">
        <w:rPr>
          <w:rFonts w:ascii="Times New Roman" w:hAnsi="Times New Roman" w:cs="Times New Roman"/>
          <w:sz w:val="24"/>
          <w:szCs w:val="24"/>
        </w:rPr>
        <w:t>either</w:t>
      </w:r>
      <w:r w:rsidR="00F371A7">
        <w:rPr>
          <w:rFonts w:ascii="Times New Roman" w:hAnsi="Times New Roman" w:cs="Times New Roman"/>
          <w:sz w:val="24"/>
          <w:szCs w:val="24"/>
        </w:rPr>
        <w:t xml:space="preserve">, </w:t>
      </w:r>
      <w:r w:rsidR="006520CC">
        <w:rPr>
          <w:rFonts w:ascii="Times New Roman" w:hAnsi="Times New Roman" w:cs="Times New Roman"/>
          <w:sz w:val="24"/>
          <w:szCs w:val="24"/>
        </w:rPr>
        <w:t>but I did fall</w:t>
      </w:r>
      <w:r w:rsidR="00F371A7">
        <w:rPr>
          <w:rFonts w:ascii="Times New Roman" w:hAnsi="Times New Roman" w:cs="Times New Roman"/>
          <w:sz w:val="24"/>
          <w:szCs w:val="24"/>
        </w:rPr>
        <w:t xml:space="preserve"> under the </w:t>
      </w:r>
      <w:r w:rsidR="00C03BCF">
        <w:rPr>
          <w:rFonts w:ascii="Times New Roman" w:hAnsi="Times New Roman" w:cs="Times New Roman"/>
          <w:sz w:val="24"/>
          <w:szCs w:val="24"/>
        </w:rPr>
        <w:t xml:space="preserve">intellectual </w:t>
      </w:r>
      <w:r w:rsidR="00F371A7">
        <w:rPr>
          <w:rFonts w:ascii="Times New Roman" w:hAnsi="Times New Roman" w:cs="Times New Roman"/>
          <w:sz w:val="24"/>
          <w:szCs w:val="24"/>
        </w:rPr>
        <w:t>influence of the latter</w:t>
      </w:r>
      <w:r w:rsidR="008F0881">
        <w:rPr>
          <w:rFonts w:ascii="Times New Roman" w:hAnsi="Times New Roman" w:cs="Times New Roman"/>
          <w:sz w:val="24"/>
          <w:szCs w:val="24"/>
        </w:rPr>
        <w:t xml:space="preserve">, </w:t>
      </w:r>
      <w:r w:rsidR="00D326FB">
        <w:rPr>
          <w:rFonts w:ascii="Times New Roman" w:hAnsi="Times New Roman" w:cs="Times New Roman"/>
          <w:sz w:val="24"/>
          <w:szCs w:val="24"/>
        </w:rPr>
        <w:t>though I</w:t>
      </w:r>
      <w:r w:rsidR="008F0881">
        <w:rPr>
          <w:rFonts w:ascii="Times New Roman" w:hAnsi="Times New Roman" w:cs="Times New Roman"/>
          <w:sz w:val="24"/>
          <w:szCs w:val="24"/>
        </w:rPr>
        <w:t xml:space="preserve"> </w:t>
      </w:r>
      <w:r w:rsidR="00863665">
        <w:rPr>
          <w:rFonts w:ascii="Times New Roman" w:hAnsi="Times New Roman" w:cs="Times New Roman"/>
          <w:sz w:val="24"/>
          <w:szCs w:val="24"/>
        </w:rPr>
        <w:t>didn’t</w:t>
      </w:r>
      <w:r w:rsidR="008F0881">
        <w:rPr>
          <w:rFonts w:ascii="Times New Roman" w:hAnsi="Times New Roman" w:cs="Times New Roman"/>
          <w:sz w:val="24"/>
          <w:szCs w:val="24"/>
        </w:rPr>
        <w:t>, at the time, read any of his work on Can Lit</w:t>
      </w:r>
      <w:r w:rsidR="000349D7">
        <w:rPr>
          <w:rFonts w:ascii="Times New Roman" w:hAnsi="Times New Roman" w:cs="Times New Roman"/>
          <w:sz w:val="24"/>
          <w:szCs w:val="24"/>
        </w:rPr>
        <w:t>. Most of my grad school essays</w:t>
      </w:r>
      <w:r w:rsidR="00514D40">
        <w:rPr>
          <w:rFonts w:ascii="Times New Roman" w:hAnsi="Times New Roman" w:cs="Times New Roman"/>
          <w:sz w:val="24"/>
          <w:szCs w:val="24"/>
        </w:rPr>
        <w:t>, whatever the subject,</w:t>
      </w:r>
      <w:r w:rsidR="000349D7">
        <w:rPr>
          <w:rFonts w:ascii="Times New Roman" w:hAnsi="Times New Roman" w:cs="Times New Roman"/>
          <w:sz w:val="24"/>
          <w:szCs w:val="24"/>
        </w:rPr>
        <w:t xml:space="preserve"> cited </w:t>
      </w:r>
      <w:r w:rsidR="000349D7">
        <w:rPr>
          <w:rFonts w:ascii="Times New Roman" w:hAnsi="Times New Roman" w:cs="Times New Roman"/>
          <w:i/>
          <w:iCs/>
          <w:sz w:val="24"/>
          <w:szCs w:val="24"/>
        </w:rPr>
        <w:t>The Anatomy of Criticism</w:t>
      </w:r>
      <w:r w:rsidR="000349D7">
        <w:rPr>
          <w:rFonts w:ascii="Times New Roman" w:hAnsi="Times New Roman" w:cs="Times New Roman"/>
          <w:sz w:val="24"/>
          <w:szCs w:val="24"/>
        </w:rPr>
        <w:t xml:space="preserve">, </w:t>
      </w:r>
      <w:r w:rsidR="00C81AE4">
        <w:rPr>
          <w:rFonts w:ascii="Times New Roman" w:hAnsi="Times New Roman" w:cs="Times New Roman"/>
          <w:i/>
          <w:iCs/>
          <w:sz w:val="24"/>
          <w:szCs w:val="24"/>
        </w:rPr>
        <w:t xml:space="preserve">The Well-Tempered </w:t>
      </w:r>
      <w:r w:rsidR="00C81AE4" w:rsidRPr="0030425E">
        <w:rPr>
          <w:rFonts w:ascii="Times New Roman" w:hAnsi="Times New Roman" w:cs="Times New Roman"/>
          <w:i/>
          <w:iCs/>
          <w:sz w:val="24"/>
          <w:szCs w:val="24"/>
        </w:rPr>
        <w:t>Critic</w:t>
      </w:r>
      <w:r w:rsidR="00C81AE4">
        <w:rPr>
          <w:rFonts w:ascii="Times New Roman" w:hAnsi="Times New Roman" w:cs="Times New Roman"/>
          <w:sz w:val="24"/>
          <w:szCs w:val="24"/>
        </w:rPr>
        <w:t xml:space="preserve">, </w:t>
      </w:r>
      <w:r w:rsidR="000349D7" w:rsidRPr="00C81AE4">
        <w:rPr>
          <w:rFonts w:ascii="Times New Roman" w:hAnsi="Times New Roman" w:cs="Times New Roman"/>
          <w:sz w:val="24"/>
          <w:szCs w:val="24"/>
        </w:rPr>
        <w:t>or</w:t>
      </w:r>
      <w:r w:rsidR="000349D7">
        <w:rPr>
          <w:rFonts w:ascii="Times New Roman" w:hAnsi="Times New Roman" w:cs="Times New Roman"/>
          <w:sz w:val="24"/>
          <w:szCs w:val="24"/>
        </w:rPr>
        <w:t xml:space="preserve"> </w:t>
      </w:r>
      <w:r w:rsidR="000349D7">
        <w:rPr>
          <w:rFonts w:ascii="Times New Roman" w:hAnsi="Times New Roman" w:cs="Times New Roman"/>
          <w:i/>
          <w:iCs/>
          <w:sz w:val="24"/>
          <w:szCs w:val="24"/>
        </w:rPr>
        <w:t>A Natural Perspective</w:t>
      </w:r>
      <w:r w:rsidR="00C81AE4">
        <w:rPr>
          <w:rFonts w:ascii="Times New Roman" w:hAnsi="Times New Roman" w:cs="Times New Roman"/>
          <w:sz w:val="24"/>
          <w:szCs w:val="24"/>
        </w:rPr>
        <w:t xml:space="preserve"> and discussed the argument of comedy or the </w:t>
      </w:r>
      <w:r w:rsidR="0015608C">
        <w:rPr>
          <w:rFonts w:ascii="Times New Roman" w:hAnsi="Times New Roman" w:cs="Times New Roman"/>
          <w:sz w:val="24"/>
          <w:szCs w:val="24"/>
        </w:rPr>
        <w:t>“</w:t>
      </w:r>
      <w:r w:rsidR="00C81AE4">
        <w:rPr>
          <w:rFonts w:ascii="Times New Roman" w:hAnsi="Times New Roman" w:cs="Times New Roman"/>
          <w:sz w:val="24"/>
          <w:szCs w:val="24"/>
        </w:rPr>
        <w:t>mythos</w:t>
      </w:r>
      <w:r w:rsidR="0015608C">
        <w:rPr>
          <w:rFonts w:ascii="Times New Roman" w:hAnsi="Times New Roman" w:cs="Times New Roman"/>
          <w:sz w:val="24"/>
          <w:szCs w:val="24"/>
        </w:rPr>
        <w:t>”</w:t>
      </w:r>
      <w:r w:rsidR="00C81AE4">
        <w:rPr>
          <w:rFonts w:ascii="Times New Roman" w:hAnsi="Times New Roman" w:cs="Times New Roman"/>
          <w:sz w:val="24"/>
          <w:szCs w:val="24"/>
        </w:rPr>
        <w:t xml:space="preserve"> of one season or another</w:t>
      </w:r>
      <w:r w:rsidR="0047036C">
        <w:rPr>
          <w:rFonts w:ascii="Times New Roman" w:hAnsi="Times New Roman" w:cs="Times New Roman"/>
          <w:sz w:val="24"/>
          <w:szCs w:val="24"/>
        </w:rPr>
        <w:t xml:space="preserve">. I was later to </w:t>
      </w:r>
      <w:r w:rsidR="004E5CA6">
        <w:rPr>
          <w:rFonts w:ascii="Times New Roman" w:hAnsi="Times New Roman" w:cs="Times New Roman"/>
          <w:sz w:val="24"/>
          <w:szCs w:val="24"/>
        </w:rPr>
        <w:t xml:space="preserve">write a featured </w:t>
      </w:r>
      <w:r w:rsidR="0047036C">
        <w:rPr>
          <w:rFonts w:ascii="Times New Roman" w:hAnsi="Times New Roman" w:cs="Times New Roman"/>
          <w:sz w:val="24"/>
          <w:szCs w:val="24"/>
        </w:rPr>
        <w:t xml:space="preserve">review </w:t>
      </w:r>
      <w:r w:rsidR="004E5CA6">
        <w:rPr>
          <w:rFonts w:ascii="Times New Roman" w:hAnsi="Times New Roman" w:cs="Times New Roman"/>
          <w:sz w:val="24"/>
          <w:szCs w:val="24"/>
        </w:rPr>
        <w:t xml:space="preserve">of </w:t>
      </w:r>
      <w:r w:rsidR="003F5EDB">
        <w:rPr>
          <w:rFonts w:ascii="Times New Roman" w:hAnsi="Times New Roman" w:cs="Times New Roman"/>
          <w:sz w:val="24"/>
          <w:szCs w:val="24"/>
        </w:rPr>
        <w:t xml:space="preserve">Frye’s </w:t>
      </w:r>
      <w:r w:rsidR="003F5EDB">
        <w:rPr>
          <w:rFonts w:ascii="Times New Roman" w:hAnsi="Times New Roman" w:cs="Times New Roman"/>
          <w:i/>
          <w:iCs/>
          <w:sz w:val="24"/>
          <w:szCs w:val="24"/>
        </w:rPr>
        <w:t>Words with Power</w:t>
      </w:r>
      <w:r w:rsidR="003F5EDB">
        <w:rPr>
          <w:rFonts w:ascii="Times New Roman" w:hAnsi="Times New Roman" w:cs="Times New Roman"/>
          <w:sz w:val="24"/>
          <w:szCs w:val="24"/>
        </w:rPr>
        <w:t xml:space="preserve"> for the late, lamented magazine, </w:t>
      </w:r>
      <w:r w:rsidR="004E5CA6">
        <w:rPr>
          <w:rFonts w:ascii="Times New Roman" w:hAnsi="Times New Roman" w:cs="Times New Roman"/>
          <w:i/>
          <w:iCs/>
          <w:sz w:val="24"/>
          <w:szCs w:val="24"/>
        </w:rPr>
        <w:t>Books in Canada</w:t>
      </w:r>
      <w:r w:rsidR="004E5CA6">
        <w:rPr>
          <w:rFonts w:ascii="Times New Roman" w:hAnsi="Times New Roman" w:cs="Times New Roman"/>
          <w:sz w:val="24"/>
          <w:szCs w:val="24"/>
        </w:rPr>
        <w:t>, but</w:t>
      </w:r>
      <w:r w:rsidR="000A2F42">
        <w:rPr>
          <w:rFonts w:ascii="Times New Roman" w:hAnsi="Times New Roman" w:cs="Times New Roman"/>
          <w:sz w:val="24"/>
          <w:szCs w:val="24"/>
        </w:rPr>
        <w:t xml:space="preserve"> the most significant residue of my dalliance with Frye was a</w:t>
      </w:r>
      <w:r w:rsidR="00356652">
        <w:rPr>
          <w:rFonts w:ascii="Times New Roman" w:hAnsi="Times New Roman" w:cs="Times New Roman"/>
          <w:sz w:val="24"/>
          <w:szCs w:val="24"/>
        </w:rPr>
        <w:t>n eventual</w:t>
      </w:r>
      <w:r w:rsidR="000A2F42">
        <w:rPr>
          <w:rFonts w:ascii="Times New Roman" w:hAnsi="Times New Roman" w:cs="Times New Roman"/>
          <w:sz w:val="24"/>
          <w:szCs w:val="24"/>
        </w:rPr>
        <w:t xml:space="preserve"> interest in structuralism</w:t>
      </w:r>
      <w:r w:rsidR="003C6E92">
        <w:rPr>
          <w:rFonts w:ascii="Times New Roman" w:hAnsi="Times New Roman" w:cs="Times New Roman"/>
          <w:sz w:val="24"/>
          <w:szCs w:val="24"/>
        </w:rPr>
        <w:t xml:space="preserve">, the basis of my </w:t>
      </w:r>
      <w:r w:rsidR="007C3F4A">
        <w:rPr>
          <w:rFonts w:ascii="Times New Roman" w:hAnsi="Times New Roman" w:cs="Times New Roman"/>
          <w:sz w:val="24"/>
          <w:szCs w:val="24"/>
        </w:rPr>
        <w:t xml:space="preserve">later </w:t>
      </w:r>
      <w:r w:rsidR="003C6E92">
        <w:rPr>
          <w:rFonts w:ascii="Times New Roman" w:hAnsi="Times New Roman" w:cs="Times New Roman"/>
          <w:sz w:val="24"/>
          <w:szCs w:val="24"/>
        </w:rPr>
        <w:t xml:space="preserve">work on semiotic theory of various kinds, </w:t>
      </w:r>
      <w:r w:rsidR="0058103D">
        <w:rPr>
          <w:rFonts w:ascii="Times New Roman" w:hAnsi="Times New Roman" w:cs="Times New Roman"/>
          <w:sz w:val="24"/>
          <w:szCs w:val="24"/>
        </w:rPr>
        <w:t xml:space="preserve">poststructuralism, and </w:t>
      </w:r>
      <w:r w:rsidR="0030425E">
        <w:rPr>
          <w:rFonts w:ascii="Times New Roman" w:hAnsi="Times New Roman" w:cs="Times New Roman"/>
          <w:sz w:val="24"/>
          <w:szCs w:val="24"/>
        </w:rPr>
        <w:t xml:space="preserve">what I called </w:t>
      </w:r>
      <w:r w:rsidR="00E70B21">
        <w:rPr>
          <w:rFonts w:ascii="Times New Roman" w:hAnsi="Times New Roman" w:cs="Times New Roman"/>
          <w:sz w:val="24"/>
          <w:szCs w:val="24"/>
        </w:rPr>
        <w:t>“</w:t>
      </w:r>
      <w:r w:rsidR="003C6E92">
        <w:rPr>
          <w:rFonts w:ascii="Times New Roman" w:hAnsi="Times New Roman" w:cs="Times New Roman"/>
          <w:sz w:val="24"/>
          <w:szCs w:val="24"/>
        </w:rPr>
        <w:t>materialist semiotics</w:t>
      </w:r>
      <w:r w:rsidR="0058103D">
        <w:rPr>
          <w:rFonts w:ascii="Times New Roman" w:hAnsi="Times New Roman" w:cs="Times New Roman"/>
          <w:sz w:val="24"/>
          <w:szCs w:val="24"/>
        </w:rPr>
        <w:t>.</w:t>
      </w:r>
      <w:r w:rsidR="00E70B21">
        <w:rPr>
          <w:rFonts w:ascii="Times New Roman" w:hAnsi="Times New Roman" w:cs="Times New Roman"/>
          <w:sz w:val="24"/>
          <w:szCs w:val="24"/>
        </w:rPr>
        <w:t>”</w:t>
      </w:r>
      <w:r w:rsidR="0058103D">
        <w:rPr>
          <w:rFonts w:ascii="Times New Roman" w:hAnsi="Times New Roman" w:cs="Times New Roman"/>
          <w:sz w:val="24"/>
          <w:szCs w:val="24"/>
        </w:rPr>
        <w:t xml:space="preserve"> </w:t>
      </w:r>
      <w:r w:rsidR="00A0429D">
        <w:rPr>
          <w:rFonts w:ascii="Times New Roman" w:hAnsi="Times New Roman" w:cs="Times New Roman"/>
          <w:sz w:val="24"/>
          <w:szCs w:val="24"/>
        </w:rPr>
        <w:t>I found my way to Saussure, Lev</w:t>
      </w:r>
      <w:r w:rsidR="0031521B">
        <w:rPr>
          <w:rFonts w:ascii="Times New Roman" w:hAnsi="Times New Roman" w:cs="Times New Roman"/>
          <w:sz w:val="24"/>
          <w:szCs w:val="24"/>
        </w:rPr>
        <w:t>i-Strauss, and Lacan, that is, backwards through Frye</w:t>
      </w:r>
      <w:r w:rsidR="00DC5C4A">
        <w:rPr>
          <w:rFonts w:ascii="Times New Roman" w:hAnsi="Times New Roman" w:cs="Times New Roman"/>
          <w:sz w:val="24"/>
          <w:szCs w:val="24"/>
        </w:rPr>
        <w:t>, though I can only see and say this in retrospect</w:t>
      </w:r>
      <w:r w:rsidR="0031521B">
        <w:rPr>
          <w:rFonts w:ascii="Times New Roman" w:hAnsi="Times New Roman" w:cs="Times New Roman"/>
          <w:sz w:val="24"/>
          <w:szCs w:val="24"/>
        </w:rPr>
        <w:t>.</w:t>
      </w:r>
    </w:p>
    <w:p w14:paraId="6A7909C8" w14:textId="1CDBE9C7" w:rsidR="00507BE4" w:rsidRDefault="007C6DDC" w:rsidP="00B541C4">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 xml:space="preserve">But my strongest influence </w:t>
      </w:r>
      <w:r w:rsidR="00BE5E2D">
        <w:rPr>
          <w:rFonts w:ascii="Times New Roman" w:hAnsi="Times New Roman" w:cs="Times New Roman"/>
          <w:sz w:val="24"/>
          <w:szCs w:val="24"/>
        </w:rPr>
        <w:t xml:space="preserve">during my graduate work </w:t>
      </w:r>
      <w:r w:rsidRPr="00745213">
        <w:rPr>
          <w:rFonts w:ascii="Times New Roman" w:hAnsi="Times New Roman" w:cs="Times New Roman"/>
          <w:sz w:val="24"/>
          <w:szCs w:val="24"/>
        </w:rPr>
        <w:t xml:space="preserve">came from </w:t>
      </w:r>
      <w:r w:rsidR="00BE5E2D">
        <w:rPr>
          <w:rFonts w:ascii="Times New Roman" w:hAnsi="Times New Roman" w:cs="Times New Roman"/>
          <w:sz w:val="24"/>
          <w:szCs w:val="24"/>
        </w:rPr>
        <w:t xml:space="preserve">my final course, </w:t>
      </w:r>
      <w:r w:rsidR="002554D9" w:rsidRPr="00745213">
        <w:rPr>
          <w:rFonts w:ascii="Times New Roman" w:hAnsi="Times New Roman" w:cs="Times New Roman"/>
          <w:sz w:val="24"/>
          <w:szCs w:val="24"/>
        </w:rPr>
        <w:t xml:space="preserve">a small seminar </w:t>
      </w:r>
      <w:r w:rsidR="00B42662" w:rsidRPr="00745213">
        <w:rPr>
          <w:rFonts w:ascii="Times New Roman" w:hAnsi="Times New Roman" w:cs="Times New Roman"/>
          <w:sz w:val="24"/>
          <w:szCs w:val="24"/>
        </w:rPr>
        <w:t>on Shake</w:t>
      </w:r>
      <w:r w:rsidR="005834FD">
        <w:rPr>
          <w:rFonts w:ascii="Times New Roman" w:hAnsi="Times New Roman" w:cs="Times New Roman"/>
          <w:sz w:val="24"/>
          <w:szCs w:val="24"/>
        </w:rPr>
        <w:t>s</w:t>
      </w:r>
      <w:r w:rsidR="00B42662" w:rsidRPr="00745213">
        <w:rPr>
          <w:rFonts w:ascii="Times New Roman" w:hAnsi="Times New Roman" w:cs="Times New Roman"/>
          <w:sz w:val="24"/>
          <w:szCs w:val="24"/>
        </w:rPr>
        <w:t xml:space="preserve">pearean </w:t>
      </w:r>
      <w:r w:rsidR="00AB0AB3">
        <w:rPr>
          <w:rFonts w:ascii="Times New Roman" w:hAnsi="Times New Roman" w:cs="Times New Roman"/>
          <w:sz w:val="24"/>
          <w:szCs w:val="24"/>
        </w:rPr>
        <w:t>c</w:t>
      </w:r>
      <w:r w:rsidR="00B42662" w:rsidRPr="00745213">
        <w:rPr>
          <w:rFonts w:ascii="Times New Roman" w:hAnsi="Times New Roman" w:cs="Times New Roman"/>
          <w:sz w:val="24"/>
          <w:szCs w:val="24"/>
        </w:rPr>
        <w:t xml:space="preserve">omedy </w:t>
      </w:r>
      <w:r w:rsidR="002554D9" w:rsidRPr="00745213">
        <w:rPr>
          <w:rFonts w:ascii="Times New Roman" w:hAnsi="Times New Roman" w:cs="Times New Roman"/>
          <w:sz w:val="24"/>
          <w:szCs w:val="24"/>
        </w:rPr>
        <w:t>in the Summer of 197</w:t>
      </w:r>
      <w:r w:rsidR="00172625">
        <w:rPr>
          <w:rFonts w:ascii="Times New Roman" w:hAnsi="Times New Roman" w:cs="Times New Roman"/>
          <w:sz w:val="24"/>
          <w:szCs w:val="24"/>
        </w:rPr>
        <w:t>3</w:t>
      </w:r>
      <w:r w:rsidR="00334689">
        <w:rPr>
          <w:rFonts w:ascii="Times New Roman" w:hAnsi="Times New Roman" w:cs="Times New Roman"/>
          <w:sz w:val="24"/>
          <w:szCs w:val="24"/>
        </w:rPr>
        <w:t xml:space="preserve"> </w:t>
      </w:r>
      <w:r w:rsidR="002554D9" w:rsidRPr="00745213">
        <w:rPr>
          <w:rFonts w:ascii="Times New Roman" w:hAnsi="Times New Roman" w:cs="Times New Roman"/>
          <w:sz w:val="24"/>
          <w:szCs w:val="24"/>
        </w:rPr>
        <w:t xml:space="preserve">with </w:t>
      </w:r>
      <w:r w:rsidR="00B42662" w:rsidRPr="00745213">
        <w:rPr>
          <w:rFonts w:ascii="Times New Roman" w:hAnsi="Times New Roman" w:cs="Times New Roman"/>
          <w:sz w:val="24"/>
          <w:szCs w:val="24"/>
        </w:rPr>
        <w:t>A</w:t>
      </w:r>
      <w:r w:rsidR="00147341">
        <w:rPr>
          <w:rFonts w:ascii="Times New Roman" w:hAnsi="Times New Roman" w:cs="Times New Roman"/>
          <w:sz w:val="24"/>
          <w:szCs w:val="24"/>
        </w:rPr>
        <w:t>lexander</w:t>
      </w:r>
      <w:r w:rsidR="00B42662" w:rsidRPr="00745213">
        <w:rPr>
          <w:rFonts w:ascii="Times New Roman" w:hAnsi="Times New Roman" w:cs="Times New Roman"/>
          <w:sz w:val="24"/>
          <w:szCs w:val="24"/>
        </w:rPr>
        <w:t xml:space="preserve"> (Sandy) Leggatt</w:t>
      </w:r>
      <w:r w:rsidR="00DB12D0" w:rsidRPr="00745213">
        <w:rPr>
          <w:rFonts w:ascii="Times New Roman" w:hAnsi="Times New Roman" w:cs="Times New Roman"/>
          <w:sz w:val="24"/>
          <w:szCs w:val="24"/>
        </w:rPr>
        <w:t>.</w:t>
      </w:r>
      <w:r w:rsidR="00506EC9" w:rsidRPr="00745213">
        <w:rPr>
          <w:rFonts w:ascii="Times New Roman" w:hAnsi="Times New Roman" w:cs="Times New Roman"/>
          <w:sz w:val="24"/>
          <w:szCs w:val="24"/>
        </w:rPr>
        <w:t xml:space="preserve"> </w:t>
      </w:r>
      <w:r w:rsidR="00147341">
        <w:rPr>
          <w:rFonts w:ascii="Times New Roman" w:hAnsi="Times New Roman" w:cs="Times New Roman"/>
          <w:sz w:val="24"/>
          <w:szCs w:val="24"/>
        </w:rPr>
        <w:t>The class</w:t>
      </w:r>
      <w:r w:rsidR="00506EC9" w:rsidRPr="00745213">
        <w:rPr>
          <w:rFonts w:ascii="Times New Roman" w:hAnsi="Times New Roman" w:cs="Times New Roman"/>
          <w:sz w:val="24"/>
          <w:szCs w:val="24"/>
        </w:rPr>
        <w:t xml:space="preserve"> met for three hours</w:t>
      </w:r>
      <w:r w:rsidR="005834FD">
        <w:rPr>
          <w:rFonts w:ascii="Times New Roman" w:hAnsi="Times New Roman" w:cs="Times New Roman"/>
          <w:sz w:val="24"/>
          <w:szCs w:val="24"/>
        </w:rPr>
        <w:t>,</w:t>
      </w:r>
      <w:r w:rsidR="00506EC9" w:rsidRPr="00745213">
        <w:rPr>
          <w:rFonts w:ascii="Times New Roman" w:hAnsi="Times New Roman" w:cs="Times New Roman"/>
          <w:sz w:val="24"/>
          <w:szCs w:val="24"/>
        </w:rPr>
        <w:t xml:space="preserve"> four mornings a week, then had lunch together at Hart House before retiring in the afternoon to watch the </w:t>
      </w:r>
      <w:r w:rsidR="0070423C">
        <w:rPr>
          <w:rFonts w:ascii="Times New Roman" w:hAnsi="Times New Roman" w:cs="Times New Roman"/>
          <w:sz w:val="24"/>
          <w:szCs w:val="24"/>
        </w:rPr>
        <w:t xml:space="preserve">televised </w:t>
      </w:r>
      <w:r w:rsidR="00334689">
        <w:rPr>
          <w:rFonts w:ascii="Times New Roman" w:hAnsi="Times New Roman" w:cs="Times New Roman"/>
          <w:sz w:val="24"/>
          <w:szCs w:val="24"/>
        </w:rPr>
        <w:t xml:space="preserve">Watergate </w:t>
      </w:r>
      <w:r w:rsidR="00506EC9" w:rsidRPr="00745213">
        <w:rPr>
          <w:rFonts w:ascii="Times New Roman" w:hAnsi="Times New Roman" w:cs="Times New Roman"/>
          <w:sz w:val="24"/>
          <w:szCs w:val="24"/>
        </w:rPr>
        <w:t>hearings. I don’t remember how we found time to do the reading</w:t>
      </w:r>
      <w:r w:rsidR="001D443A">
        <w:rPr>
          <w:rFonts w:ascii="Times New Roman" w:hAnsi="Times New Roman" w:cs="Times New Roman"/>
          <w:sz w:val="24"/>
          <w:szCs w:val="24"/>
        </w:rPr>
        <w:t xml:space="preserve"> for the course,</w:t>
      </w:r>
      <w:r w:rsidR="00506EC9" w:rsidRPr="00745213">
        <w:rPr>
          <w:rFonts w:ascii="Times New Roman" w:hAnsi="Times New Roman" w:cs="Times New Roman"/>
          <w:sz w:val="24"/>
          <w:szCs w:val="24"/>
        </w:rPr>
        <w:t xml:space="preserve"> or to write</w:t>
      </w:r>
      <w:r w:rsidR="00846852" w:rsidRPr="00745213">
        <w:rPr>
          <w:rFonts w:ascii="Times New Roman" w:hAnsi="Times New Roman" w:cs="Times New Roman"/>
          <w:sz w:val="24"/>
          <w:szCs w:val="24"/>
        </w:rPr>
        <w:t xml:space="preserve">, but I do remember that course as </w:t>
      </w:r>
      <w:r w:rsidR="001D443A">
        <w:rPr>
          <w:rFonts w:ascii="Times New Roman" w:hAnsi="Times New Roman" w:cs="Times New Roman"/>
          <w:sz w:val="24"/>
          <w:szCs w:val="24"/>
        </w:rPr>
        <w:t xml:space="preserve">the </w:t>
      </w:r>
      <w:r w:rsidR="00846852" w:rsidRPr="00745213">
        <w:rPr>
          <w:rFonts w:ascii="Times New Roman" w:hAnsi="Times New Roman" w:cs="Times New Roman"/>
          <w:sz w:val="24"/>
          <w:szCs w:val="24"/>
        </w:rPr>
        <w:t>most formative of any I</w:t>
      </w:r>
      <w:r w:rsidR="00BB4E0F">
        <w:rPr>
          <w:rFonts w:ascii="Times New Roman" w:hAnsi="Times New Roman" w:cs="Times New Roman"/>
          <w:sz w:val="24"/>
          <w:szCs w:val="24"/>
        </w:rPr>
        <w:t>’</w:t>
      </w:r>
      <w:r w:rsidR="00846852" w:rsidRPr="00745213">
        <w:rPr>
          <w:rFonts w:ascii="Times New Roman" w:hAnsi="Times New Roman" w:cs="Times New Roman"/>
          <w:sz w:val="24"/>
          <w:szCs w:val="24"/>
        </w:rPr>
        <w:t>d taken</w:t>
      </w:r>
      <w:r w:rsidR="009A6D65">
        <w:rPr>
          <w:rFonts w:ascii="Times New Roman" w:hAnsi="Times New Roman" w:cs="Times New Roman"/>
          <w:sz w:val="24"/>
          <w:szCs w:val="24"/>
        </w:rPr>
        <w:t>, not because of any particular</w:t>
      </w:r>
      <w:r w:rsidR="006D5266">
        <w:rPr>
          <w:rFonts w:ascii="Times New Roman" w:hAnsi="Times New Roman" w:cs="Times New Roman"/>
          <w:sz w:val="24"/>
          <w:szCs w:val="24"/>
        </w:rPr>
        <w:t xml:space="preserve">ly theoretical </w:t>
      </w:r>
      <w:r w:rsidR="00A60CB8">
        <w:rPr>
          <w:rFonts w:ascii="Times New Roman" w:hAnsi="Times New Roman" w:cs="Times New Roman"/>
          <w:sz w:val="24"/>
          <w:szCs w:val="24"/>
        </w:rPr>
        <w:t>approach</w:t>
      </w:r>
      <w:r w:rsidR="00625450">
        <w:rPr>
          <w:rFonts w:ascii="Times New Roman" w:hAnsi="Times New Roman" w:cs="Times New Roman"/>
          <w:sz w:val="24"/>
          <w:szCs w:val="24"/>
        </w:rPr>
        <w:t>—though Sandy co-taught courses with Frye—</w:t>
      </w:r>
      <w:r w:rsidR="006D5266">
        <w:rPr>
          <w:rFonts w:ascii="Times New Roman" w:hAnsi="Times New Roman" w:cs="Times New Roman"/>
          <w:sz w:val="24"/>
          <w:szCs w:val="24"/>
        </w:rPr>
        <w:t xml:space="preserve">but because of the generosity of spirit of the instructor, the </w:t>
      </w:r>
      <w:r w:rsidR="006D5266">
        <w:rPr>
          <w:rFonts w:ascii="Times New Roman" w:hAnsi="Times New Roman" w:cs="Times New Roman"/>
          <w:sz w:val="24"/>
          <w:szCs w:val="24"/>
        </w:rPr>
        <w:lastRenderedPageBreak/>
        <w:t>conviviality of the room</w:t>
      </w:r>
      <w:r w:rsidR="00914B94">
        <w:rPr>
          <w:rFonts w:ascii="Times New Roman" w:hAnsi="Times New Roman" w:cs="Times New Roman"/>
          <w:sz w:val="24"/>
          <w:szCs w:val="24"/>
        </w:rPr>
        <w:t xml:space="preserve">, and the </w:t>
      </w:r>
      <w:r w:rsidR="002D070E">
        <w:rPr>
          <w:rFonts w:ascii="Times New Roman" w:hAnsi="Times New Roman" w:cs="Times New Roman"/>
          <w:sz w:val="24"/>
          <w:szCs w:val="24"/>
        </w:rPr>
        <w:t xml:space="preserve">rigour of </w:t>
      </w:r>
      <w:r w:rsidR="0070423C">
        <w:rPr>
          <w:rFonts w:ascii="Times New Roman" w:hAnsi="Times New Roman" w:cs="Times New Roman"/>
          <w:sz w:val="24"/>
          <w:szCs w:val="24"/>
        </w:rPr>
        <w:t>t</w:t>
      </w:r>
      <w:r w:rsidR="002D070E">
        <w:rPr>
          <w:rFonts w:ascii="Times New Roman" w:hAnsi="Times New Roman" w:cs="Times New Roman"/>
          <w:sz w:val="24"/>
          <w:szCs w:val="24"/>
        </w:rPr>
        <w:t>he analysis</w:t>
      </w:r>
      <w:r w:rsidR="00846852" w:rsidRPr="00745213">
        <w:rPr>
          <w:rFonts w:ascii="Times New Roman" w:hAnsi="Times New Roman" w:cs="Times New Roman"/>
          <w:sz w:val="24"/>
          <w:szCs w:val="24"/>
        </w:rPr>
        <w:t xml:space="preserve">. </w:t>
      </w:r>
      <w:r w:rsidR="00B74713">
        <w:rPr>
          <w:rFonts w:ascii="Times New Roman" w:hAnsi="Times New Roman" w:cs="Times New Roman"/>
          <w:sz w:val="24"/>
          <w:szCs w:val="24"/>
        </w:rPr>
        <w:t>That course also introduced me</w:t>
      </w:r>
      <w:r w:rsidR="00F40B11">
        <w:rPr>
          <w:rFonts w:ascii="Times New Roman" w:hAnsi="Times New Roman" w:cs="Times New Roman"/>
          <w:sz w:val="24"/>
          <w:szCs w:val="24"/>
        </w:rPr>
        <w:t xml:space="preserve"> in the first serious way to Shakespeare’s last plays</w:t>
      </w:r>
      <w:r w:rsidR="00172625">
        <w:rPr>
          <w:rFonts w:ascii="Times New Roman" w:hAnsi="Times New Roman" w:cs="Times New Roman"/>
          <w:sz w:val="24"/>
          <w:szCs w:val="24"/>
        </w:rPr>
        <w:t xml:space="preserve"> and</w:t>
      </w:r>
      <w:r w:rsidR="00F40B11">
        <w:rPr>
          <w:rFonts w:ascii="Times New Roman" w:hAnsi="Times New Roman" w:cs="Times New Roman"/>
          <w:sz w:val="24"/>
          <w:szCs w:val="24"/>
        </w:rPr>
        <w:t xml:space="preserve"> </w:t>
      </w:r>
      <w:r w:rsidR="00F0668B">
        <w:rPr>
          <w:rFonts w:ascii="Times New Roman" w:hAnsi="Times New Roman" w:cs="Times New Roman"/>
          <w:sz w:val="24"/>
          <w:szCs w:val="24"/>
        </w:rPr>
        <w:t xml:space="preserve">to Sandy as my PhD supervisor, and </w:t>
      </w:r>
      <w:r w:rsidR="00172625">
        <w:rPr>
          <w:rFonts w:ascii="Times New Roman" w:hAnsi="Times New Roman" w:cs="Times New Roman"/>
          <w:sz w:val="24"/>
          <w:szCs w:val="24"/>
        </w:rPr>
        <w:t xml:space="preserve">it </w:t>
      </w:r>
      <w:r w:rsidR="00F471FC">
        <w:rPr>
          <w:rFonts w:ascii="Times New Roman" w:hAnsi="Times New Roman" w:cs="Times New Roman"/>
          <w:sz w:val="24"/>
          <w:szCs w:val="24"/>
        </w:rPr>
        <w:t xml:space="preserve">got me thinking about </w:t>
      </w:r>
      <w:r w:rsidR="00F0668B">
        <w:rPr>
          <w:rFonts w:ascii="Times New Roman" w:hAnsi="Times New Roman" w:cs="Times New Roman"/>
          <w:sz w:val="24"/>
          <w:szCs w:val="24"/>
        </w:rPr>
        <w:t>possible</w:t>
      </w:r>
      <w:r w:rsidR="00F471FC">
        <w:rPr>
          <w:rFonts w:ascii="Times New Roman" w:hAnsi="Times New Roman" w:cs="Times New Roman"/>
          <w:sz w:val="24"/>
          <w:szCs w:val="24"/>
        </w:rPr>
        <w:t xml:space="preserve"> dissertation project</w:t>
      </w:r>
      <w:r w:rsidR="00F0668B">
        <w:rPr>
          <w:rFonts w:ascii="Times New Roman" w:hAnsi="Times New Roman" w:cs="Times New Roman"/>
          <w:sz w:val="24"/>
          <w:szCs w:val="24"/>
        </w:rPr>
        <w:t>s.</w:t>
      </w:r>
    </w:p>
    <w:p w14:paraId="69CCA4B3" w14:textId="2C022430" w:rsidR="00C02B7B" w:rsidRDefault="00696CAB" w:rsidP="00436D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first</w:t>
      </w:r>
      <w:r w:rsidR="0062764F">
        <w:rPr>
          <w:rFonts w:ascii="Times New Roman" w:hAnsi="Times New Roman" w:cs="Times New Roman"/>
          <w:sz w:val="24"/>
          <w:szCs w:val="24"/>
        </w:rPr>
        <w:t xml:space="preserve"> idea, oddly, was to </w:t>
      </w:r>
      <w:r w:rsidR="00C641C2">
        <w:rPr>
          <w:rFonts w:ascii="Times New Roman" w:hAnsi="Times New Roman" w:cs="Times New Roman"/>
          <w:sz w:val="24"/>
          <w:szCs w:val="24"/>
        </w:rPr>
        <w:t>write</w:t>
      </w:r>
      <w:r w:rsidR="0062764F">
        <w:rPr>
          <w:rFonts w:ascii="Times New Roman" w:hAnsi="Times New Roman" w:cs="Times New Roman"/>
          <w:sz w:val="24"/>
          <w:szCs w:val="24"/>
        </w:rPr>
        <w:t xml:space="preserve"> a stage history of </w:t>
      </w:r>
      <w:r w:rsidR="0062764F">
        <w:rPr>
          <w:rFonts w:ascii="Times New Roman" w:hAnsi="Times New Roman" w:cs="Times New Roman"/>
          <w:i/>
          <w:iCs/>
          <w:sz w:val="24"/>
          <w:szCs w:val="24"/>
        </w:rPr>
        <w:t>The Winter’s Tale</w:t>
      </w:r>
      <w:r w:rsidR="00BF3291">
        <w:rPr>
          <w:rFonts w:ascii="Times New Roman" w:hAnsi="Times New Roman" w:cs="Times New Roman"/>
          <w:sz w:val="24"/>
          <w:szCs w:val="24"/>
        </w:rPr>
        <w:t>—oddly because</w:t>
      </w:r>
      <w:r w:rsidR="002C1EB5">
        <w:rPr>
          <w:rFonts w:ascii="Times New Roman" w:hAnsi="Times New Roman" w:cs="Times New Roman"/>
          <w:sz w:val="24"/>
          <w:szCs w:val="24"/>
        </w:rPr>
        <w:t>, although I loved the play,</w:t>
      </w:r>
      <w:r w:rsidR="00625450">
        <w:rPr>
          <w:rFonts w:ascii="Times New Roman" w:hAnsi="Times New Roman" w:cs="Times New Roman"/>
          <w:sz w:val="24"/>
          <w:szCs w:val="24"/>
        </w:rPr>
        <w:t xml:space="preserve"> at the time</w:t>
      </w:r>
      <w:r w:rsidR="00BF3291">
        <w:rPr>
          <w:rFonts w:ascii="Times New Roman" w:hAnsi="Times New Roman" w:cs="Times New Roman"/>
          <w:sz w:val="24"/>
          <w:szCs w:val="24"/>
        </w:rPr>
        <w:t xml:space="preserve"> I knew very little about stage history </w:t>
      </w:r>
      <w:r w:rsidR="00306163">
        <w:rPr>
          <w:rFonts w:ascii="Times New Roman" w:hAnsi="Times New Roman" w:cs="Times New Roman"/>
          <w:sz w:val="24"/>
          <w:szCs w:val="24"/>
        </w:rPr>
        <w:t>beyond the p</w:t>
      </w:r>
      <w:r w:rsidR="00625450">
        <w:rPr>
          <w:rFonts w:ascii="Times New Roman" w:hAnsi="Times New Roman" w:cs="Times New Roman"/>
          <w:sz w:val="24"/>
          <w:szCs w:val="24"/>
        </w:rPr>
        <w:t>ass</w:t>
      </w:r>
      <w:r w:rsidR="00306163">
        <w:rPr>
          <w:rFonts w:ascii="Times New Roman" w:hAnsi="Times New Roman" w:cs="Times New Roman"/>
          <w:sz w:val="24"/>
          <w:szCs w:val="24"/>
        </w:rPr>
        <w:t xml:space="preserve">ages dedicated to it in the Arden and other </w:t>
      </w:r>
      <w:r w:rsidR="007C6BA7">
        <w:rPr>
          <w:rFonts w:ascii="Times New Roman" w:hAnsi="Times New Roman" w:cs="Times New Roman"/>
          <w:sz w:val="24"/>
          <w:szCs w:val="24"/>
        </w:rPr>
        <w:t xml:space="preserve">critical </w:t>
      </w:r>
      <w:r w:rsidR="00306163">
        <w:rPr>
          <w:rFonts w:ascii="Times New Roman" w:hAnsi="Times New Roman" w:cs="Times New Roman"/>
          <w:sz w:val="24"/>
          <w:szCs w:val="24"/>
        </w:rPr>
        <w:t xml:space="preserve">editions of the individual </w:t>
      </w:r>
      <w:r w:rsidR="00E3462E">
        <w:rPr>
          <w:rFonts w:ascii="Times New Roman" w:hAnsi="Times New Roman" w:cs="Times New Roman"/>
          <w:sz w:val="24"/>
          <w:szCs w:val="24"/>
        </w:rPr>
        <w:t xml:space="preserve">Shakespeare </w:t>
      </w:r>
      <w:r w:rsidR="00306163" w:rsidRPr="007D004D">
        <w:rPr>
          <w:rFonts w:ascii="Times New Roman" w:hAnsi="Times New Roman" w:cs="Times New Roman"/>
          <w:sz w:val="24"/>
          <w:szCs w:val="24"/>
        </w:rPr>
        <w:t>plays</w:t>
      </w:r>
      <w:r w:rsidR="009179E5">
        <w:rPr>
          <w:rFonts w:ascii="Times New Roman" w:hAnsi="Times New Roman" w:cs="Times New Roman"/>
          <w:sz w:val="24"/>
          <w:szCs w:val="24"/>
        </w:rPr>
        <w:t>.</w:t>
      </w:r>
      <w:r w:rsidR="00306163" w:rsidRPr="007D004D">
        <w:rPr>
          <w:rFonts w:ascii="Times New Roman" w:hAnsi="Times New Roman" w:cs="Times New Roman"/>
          <w:sz w:val="24"/>
          <w:szCs w:val="24"/>
        </w:rPr>
        <w:t xml:space="preserve"> </w:t>
      </w:r>
      <w:r w:rsidR="001C2715">
        <w:rPr>
          <w:rFonts w:ascii="Times New Roman" w:hAnsi="Times New Roman" w:cs="Times New Roman"/>
          <w:sz w:val="24"/>
          <w:szCs w:val="24"/>
        </w:rPr>
        <w:t xml:space="preserve">I had probably never heard the word historiography, </w:t>
      </w:r>
      <w:r w:rsidR="00BF3291" w:rsidRPr="007D004D">
        <w:rPr>
          <w:rFonts w:ascii="Times New Roman" w:hAnsi="Times New Roman" w:cs="Times New Roman"/>
          <w:sz w:val="24"/>
          <w:szCs w:val="24"/>
        </w:rPr>
        <w:t>and</w:t>
      </w:r>
      <w:r w:rsidR="007D004D" w:rsidRPr="007D004D">
        <w:rPr>
          <w:rFonts w:ascii="Times New Roman" w:hAnsi="Times New Roman" w:cs="Times New Roman"/>
          <w:sz w:val="24"/>
          <w:szCs w:val="24"/>
        </w:rPr>
        <w:t xml:space="preserve"> </w:t>
      </w:r>
      <w:r w:rsidR="00563294">
        <w:rPr>
          <w:rFonts w:ascii="Times New Roman" w:hAnsi="Times New Roman" w:cs="Times New Roman"/>
          <w:sz w:val="24"/>
          <w:szCs w:val="24"/>
        </w:rPr>
        <w:t xml:space="preserve">at that point </w:t>
      </w:r>
      <w:r w:rsidR="00BF3291" w:rsidRPr="007D004D">
        <w:rPr>
          <w:rFonts w:ascii="Times New Roman" w:hAnsi="Times New Roman" w:cs="Times New Roman"/>
          <w:sz w:val="24"/>
          <w:szCs w:val="24"/>
        </w:rPr>
        <w:t xml:space="preserve">had not seen </w:t>
      </w:r>
      <w:r w:rsidR="00BF3291">
        <w:rPr>
          <w:rFonts w:ascii="Times New Roman" w:hAnsi="Times New Roman" w:cs="Times New Roman"/>
          <w:sz w:val="24"/>
          <w:szCs w:val="24"/>
        </w:rPr>
        <w:t>a</w:t>
      </w:r>
      <w:r w:rsidR="008E114B">
        <w:rPr>
          <w:rFonts w:ascii="Times New Roman" w:hAnsi="Times New Roman" w:cs="Times New Roman"/>
          <w:sz w:val="24"/>
          <w:szCs w:val="24"/>
        </w:rPr>
        <w:t xml:space="preserve"> single</w:t>
      </w:r>
      <w:r w:rsidR="00BF3291">
        <w:rPr>
          <w:rFonts w:ascii="Times New Roman" w:hAnsi="Times New Roman" w:cs="Times New Roman"/>
          <w:sz w:val="24"/>
          <w:szCs w:val="24"/>
        </w:rPr>
        <w:t xml:space="preserve"> production of </w:t>
      </w:r>
      <w:r w:rsidR="008E114B">
        <w:rPr>
          <w:rFonts w:ascii="Times New Roman" w:hAnsi="Times New Roman" w:cs="Times New Roman"/>
          <w:i/>
          <w:iCs/>
          <w:sz w:val="24"/>
          <w:szCs w:val="24"/>
        </w:rPr>
        <w:t>The Winter’s Tale</w:t>
      </w:r>
      <w:r w:rsidR="00BF3291">
        <w:rPr>
          <w:rFonts w:ascii="Times New Roman" w:hAnsi="Times New Roman" w:cs="Times New Roman"/>
          <w:sz w:val="24"/>
          <w:szCs w:val="24"/>
        </w:rPr>
        <w:t>. Nevertheless, the idea to do so took me on my first travels to the</w:t>
      </w:r>
      <w:r w:rsidR="005605AB">
        <w:rPr>
          <w:rFonts w:ascii="Times New Roman" w:hAnsi="Times New Roman" w:cs="Times New Roman"/>
          <w:sz w:val="24"/>
          <w:szCs w:val="24"/>
        </w:rPr>
        <w:t xml:space="preserve"> land of Shakespeare</w:t>
      </w:r>
      <w:r w:rsidR="002D4E36">
        <w:rPr>
          <w:rFonts w:ascii="Times New Roman" w:hAnsi="Times New Roman" w:cs="Times New Roman"/>
          <w:sz w:val="24"/>
          <w:szCs w:val="24"/>
        </w:rPr>
        <w:t xml:space="preserve"> in the mid-to-late </w:t>
      </w:r>
      <w:r w:rsidR="00727893">
        <w:rPr>
          <w:rFonts w:ascii="Times New Roman" w:hAnsi="Times New Roman" w:cs="Times New Roman"/>
          <w:sz w:val="24"/>
          <w:szCs w:val="24"/>
        </w:rPr>
        <w:t>1970s</w:t>
      </w:r>
      <w:r w:rsidR="006B185F">
        <w:rPr>
          <w:rFonts w:ascii="Times New Roman" w:hAnsi="Times New Roman" w:cs="Times New Roman"/>
          <w:sz w:val="24"/>
          <w:szCs w:val="24"/>
        </w:rPr>
        <w:t xml:space="preserve">. In London and Stratford-upon-Avon I saw legendary performers such as </w:t>
      </w:r>
      <w:r w:rsidR="00755C1D">
        <w:rPr>
          <w:rFonts w:ascii="Times New Roman" w:hAnsi="Times New Roman" w:cs="Times New Roman"/>
          <w:sz w:val="24"/>
          <w:szCs w:val="24"/>
        </w:rPr>
        <w:t xml:space="preserve">Tony Church, </w:t>
      </w:r>
      <w:r w:rsidR="006B185F">
        <w:rPr>
          <w:rFonts w:ascii="Times New Roman" w:hAnsi="Times New Roman" w:cs="Times New Roman"/>
          <w:sz w:val="24"/>
          <w:szCs w:val="24"/>
        </w:rPr>
        <w:t>Judi Dench,</w:t>
      </w:r>
      <w:r w:rsidR="008D5976">
        <w:rPr>
          <w:rFonts w:ascii="Times New Roman" w:hAnsi="Times New Roman" w:cs="Times New Roman"/>
          <w:sz w:val="24"/>
          <w:szCs w:val="24"/>
        </w:rPr>
        <w:t xml:space="preserve"> Mia Farrow, </w:t>
      </w:r>
      <w:r w:rsidR="008F5164">
        <w:rPr>
          <w:rFonts w:ascii="Times New Roman" w:hAnsi="Times New Roman" w:cs="Times New Roman"/>
          <w:sz w:val="24"/>
          <w:szCs w:val="24"/>
        </w:rPr>
        <w:t xml:space="preserve">Michael Gambon, </w:t>
      </w:r>
      <w:r w:rsidR="00755C1D">
        <w:rPr>
          <w:rFonts w:ascii="Times New Roman" w:hAnsi="Times New Roman" w:cs="Times New Roman"/>
          <w:sz w:val="24"/>
          <w:szCs w:val="24"/>
        </w:rPr>
        <w:t>John Gielgud,</w:t>
      </w:r>
      <w:r w:rsidR="008D5976">
        <w:rPr>
          <w:rFonts w:ascii="Times New Roman" w:hAnsi="Times New Roman" w:cs="Times New Roman"/>
          <w:sz w:val="24"/>
          <w:szCs w:val="24"/>
        </w:rPr>
        <w:t xml:space="preserve"> </w:t>
      </w:r>
      <w:r w:rsidR="00755C1D">
        <w:rPr>
          <w:rFonts w:ascii="Times New Roman" w:hAnsi="Times New Roman" w:cs="Times New Roman"/>
          <w:sz w:val="24"/>
          <w:szCs w:val="24"/>
        </w:rPr>
        <w:t xml:space="preserve">Alan Howard, </w:t>
      </w:r>
      <w:r w:rsidR="0094349D">
        <w:rPr>
          <w:rFonts w:ascii="Times New Roman" w:hAnsi="Times New Roman" w:cs="Times New Roman"/>
          <w:sz w:val="24"/>
          <w:szCs w:val="24"/>
        </w:rPr>
        <w:t xml:space="preserve">Ben Kingsley, </w:t>
      </w:r>
      <w:r w:rsidR="006B185F">
        <w:rPr>
          <w:rFonts w:ascii="Times New Roman" w:hAnsi="Times New Roman" w:cs="Times New Roman"/>
          <w:sz w:val="24"/>
          <w:szCs w:val="24"/>
        </w:rPr>
        <w:t>Ian McKellen, Helen Mirren,</w:t>
      </w:r>
      <w:r w:rsidR="007F3CCB">
        <w:rPr>
          <w:rFonts w:ascii="Times New Roman" w:hAnsi="Times New Roman" w:cs="Times New Roman"/>
          <w:sz w:val="24"/>
          <w:szCs w:val="24"/>
        </w:rPr>
        <w:t xml:space="preserve"> </w:t>
      </w:r>
      <w:r w:rsidR="00C44EF8">
        <w:rPr>
          <w:rFonts w:ascii="Times New Roman" w:hAnsi="Times New Roman" w:cs="Times New Roman"/>
          <w:sz w:val="24"/>
          <w:szCs w:val="24"/>
        </w:rPr>
        <w:t xml:space="preserve">Eric Porter, </w:t>
      </w:r>
      <w:r w:rsidR="007F3CCB">
        <w:rPr>
          <w:rFonts w:ascii="Times New Roman" w:hAnsi="Times New Roman" w:cs="Times New Roman"/>
          <w:sz w:val="24"/>
          <w:szCs w:val="24"/>
        </w:rPr>
        <w:t xml:space="preserve">Ian Richardson, </w:t>
      </w:r>
      <w:r w:rsidR="00C44EF8">
        <w:rPr>
          <w:rFonts w:ascii="Times New Roman" w:hAnsi="Times New Roman" w:cs="Times New Roman"/>
          <w:sz w:val="24"/>
          <w:szCs w:val="24"/>
        </w:rPr>
        <w:t xml:space="preserve">Donald Sinden, </w:t>
      </w:r>
      <w:r w:rsidR="000E44DB">
        <w:rPr>
          <w:rFonts w:ascii="Times New Roman" w:hAnsi="Times New Roman" w:cs="Times New Roman"/>
          <w:sz w:val="24"/>
          <w:szCs w:val="24"/>
        </w:rPr>
        <w:t>and</w:t>
      </w:r>
      <w:r w:rsidR="006B185F">
        <w:rPr>
          <w:rFonts w:ascii="Times New Roman" w:hAnsi="Times New Roman" w:cs="Times New Roman"/>
          <w:sz w:val="24"/>
          <w:szCs w:val="24"/>
        </w:rPr>
        <w:t xml:space="preserve"> </w:t>
      </w:r>
      <w:r w:rsidR="006B185F" w:rsidRPr="000E44DB">
        <w:rPr>
          <w:rFonts w:ascii="Times New Roman" w:hAnsi="Times New Roman" w:cs="Times New Roman"/>
          <w:sz w:val="24"/>
          <w:szCs w:val="24"/>
        </w:rPr>
        <w:t>others</w:t>
      </w:r>
      <w:r w:rsidR="000E44DB">
        <w:rPr>
          <w:rFonts w:ascii="Times New Roman" w:hAnsi="Times New Roman" w:cs="Times New Roman"/>
          <w:sz w:val="24"/>
          <w:szCs w:val="24"/>
        </w:rPr>
        <w:t>, seeing mainly European classics</w:t>
      </w:r>
      <w:r w:rsidR="002A7B5D">
        <w:rPr>
          <w:rFonts w:ascii="Times New Roman" w:hAnsi="Times New Roman" w:cs="Times New Roman"/>
          <w:sz w:val="24"/>
          <w:szCs w:val="24"/>
        </w:rPr>
        <w:t xml:space="preserve"> and being exposed more thoroughly to British acting than </w:t>
      </w:r>
      <w:r w:rsidR="00D418A5">
        <w:rPr>
          <w:rFonts w:ascii="Times New Roman" w:hAnsi="Times New Roman" w:cs="Times New Roman"/>
          <w:sz w:val="24"/>
          <w:szCs w:val="24"/>
        </w:rPr>
        <w:t xml:space="preserve">was probably healthy for my </w:t>
      </w:r>
      <w:r w:rsidR="00072FA7">
        <w:rPr>
          <w:rFonts w:ascii="Times New Roman" w:hAnsi="Times New Roman" w:cs="Times New Roman"/>
          <w:sz w:val="24"/>
          <w:szCs w:val="24"/>
        </w:rPr>
        <w:t>incipient</w:t>
      </w:r>
      <w:r w:rsidR="00D418A5">
        <w:rPr>
          <w:rFonts w:ascii="Times New Roman" w:hAnsi="Times New Roman" w:cs="Times New Roman"/>
          <w:sz w:val="24"/>
          <w:szCs w:val="24"/>
        </w:rPr>
        <w:t xml:space="preserve"> theatrical </w:t>
      </w:r>
      <w:r w:rsidR="00FD3456">
        <w:rPr>
          <w:rFonts w:ascii="Times New Roman" w:hAnsi="Times New Roman" w:cs="Times New Roman"/>
          <w:sz w:val="24"/>
          <w:szCs w:val="24"/>
        </w:rPr>
        <w:t xml:space="preserve">or nationalist </w:t>
      </w:r>
      <w:r w:rsidR="00D418A5">
        <w:rPr>
          <w:rFonts w:ascii="Times New Roman" w:hAnsi="Times New Roman" w:cs="Times New Roman"/>
          <w:sz w:val="24"/>
          <w:szCs w:val="24"/>
        </w:rPr>
        <w:t>sensibilities</w:t>
      </w:r>
      <w:r w:rsidR="006B185F">
        <w:rPr>
          <w:rFonts w:ascii="Times New Roman" w:hAnsi="Times New Roman" w:cs="Times New Roman"/>
          <w:b/>
          <w:bCs/>
          <w:sz w:val="24"/>
          <w:szCs w:val="24"/>
        </w:rPr>
        <w:t xml:space="preserve">. </w:t>
      </w:r>
      <w:r w:rsidR="001A4787">
        <w:rPr>
          <w:rFonts w:ascii="Times New Roman" w:hAnsi="Times New Roman" w:cs="Times New Roman"/>
          <w:sz w:val="24"/>
          <w:szCs w:val="24"/>
        </w:rPr>
        <w:t xml:space="preserve">I did </w:t>
      </w:r>
      <w:r w:rsidR="00793788">
        <w:rPr>
          <w:rFonts w:ascii="Times New Roman" w:hAnsi="Times New Roman" w:cs="Times New Roman"/>
          <w:sz w:val="24"/>
          <w:szCs w:val="24"/>
        </w:rPr>
        <w:t xml:space="preserve">most of my </w:t>
      </w:r>
      <w:r w:rsidR="001A4787">
        <w:rPr>
          <w:rFonts w:ascii="Times New Roman" w:hAnsi="Times New Roman" w:cs="Times New Roman"/>
          <w:sz w:val="24"/>
          <w:szCs w:val="24"/>
        </w:rPr>
        <w:t>research at the Theatre Collection of the Victoria and Albert Museum in London</w:t>
      </w:r>
      <w:r w:rsidR="00793788">
        <w:rPr>
          <w:rFonts w:ascii="Times New Roman" w:hAnsi="Times New Roman" w:cs="Times New Roman"/>
          <w:sz w:val="24"/>
          <w:szCs w:val="24"/>
        </w:rPr>
        <w:t xml:space="preserve"> and</w:t>
      </w:r>
      <w:r w:rsidR="00C57725">
        <w:rPr>
          <w:rFonts w:ascii="Times New Roman" w:hAnsi="Times New Roman" w:cs="Times New Roman"/>
          <w:sz w:val="24"/>
          <w:szCs w:val="24"/>
        </w:rPr>
        <w:t xml:space="preserve"> at</w:t>
      </w:r>
      <w:r w:rsidR="00562B19">
        <w:rPr>
          <w:rFonts w:ascii="Times New Roman" w:hAnsi="Times New Roman" w:cs="Times New Roman"/>
          <w:sz w:val="24"/>
          <w:szCs w:val="24"/>
        </w:rPr>
        <w:t xml:space="preserve"> </w:t>
      </w:r>
      <w:r w:rsidR="001A4787">
        <w:rPr>
          <w:rFonts w:ascii="Times New Roman" w:hAnsi="Times New Roman" w:cs="Times New Roman"/>
          <w:sz w:val="24"/>
          <w:szCs w:val="24"/>
        </w:rPr>
        <w:t>the Shakespeare Centre in Stratford</w:t>
      </w:r>
      <w:r w:rsidR="00947A02">
        <w:rPr>
          <w:rFonts w:ascii="Times New Roman" w:hAnsi="Times New Roman" w:cs="Times New Roman"/>
          <w:sz w:val="24"/>
          <w:szCs w:val="24"/>
        </w:rPr>
        <w:t>-</w:t>
      </w:r>
      <w:r w:rsidR="001A4787">
        <w:rPr>
          <w:rFonts w:ascii="Times New Roman" w:hAnsi="Times New Roman" w:cs="Times New Roman"/>
          <w:sz w:val="24"/>
          <w:szCs w:val="24"/>
        </w:rPr>
        <w:t>upon</w:t>
      </w:r>
      <w:r w:rsidR="00947A02">
        <w:rPr>
          <w:rFonts w:ascii="Times New Roman" w:hAnsi="Times New Roman" w:cs="Times New Roman"/>
          <w:sz w:val="24"/>
          <w:szCs w:val="24"/>
        </w:rPr>
        <w:t>-</w:t>
      </w:r>
      <w:r w:rsidR="001A4787">
        <w:rPr>
          <w:rFonts w:ascii="Times New Roman" w:hAnsi="Times New Roman" w:cs="Times New Roman"/>
          <w:sz w:val="24"/>
          <w:szCs w:val="24"/>
        </w:rPr>
        <w:t xml:space="preserve">Avon, where the archives of the Royal Shakespeare Company </w:t>
      </w:r>
      <w:r w:rsidR="00A77AE8">
        <w:rPr>
          <w:rFonts w:ascii="Times New Roman" w:hAnsi="Times New Roman" w:cs="Times New Roman"/>
          <w:sz w:val="24"/>
          <w:szCs w:val="24"/>
        </w:rPr>
        <w:t>(</w:t>
      </w:r>
      <w:r w:rsidR="00584431">
        <w:rPr>
          <w:rFonts w:ascii="Times New Roman" w:hAnsi="Times New Roman" w:cs="Times New Roman"/>
          <w:sz w:val="24"/>
          <w:szCs w:val="24"/>
        </w:rPr>
        <w:t xml:space="preserve">RSC) </w:t>
      </w:r>
      <w:r w:rsidR="001A4787">
        <w:rPr>
          <w:rFonts w:ascii="Times New Roman" w:hAnsi="Times New Roman" w:cs="Times New Roman"/>
          <w:sz w:val="24"/>
          <w:szCs w:val="24"/>
        </w:rPr>
        <w:t>are housed.</w:t>
      </w:r>
      <w:r w:rsidR="00E62273">
        <w:rPr>
          <w:rFonts w:ascii="Times New Roman" w:hAnsi="Times New Roman" w:cs="Times New Roman"/>
          <w:sz w:val="24"/>
          <w:szCs w:val="24"/>
        </w:rPr>
        <w:t xml:space="preserve"> </w:t>
      </w:r>
    </w:p>
    <w:p w14:paraId="20C3BC1C" w14:textId="77777777" w:rsidR="00F84CBE" w:rsidRDefault="00727893" w:rsidP="00436D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6B185F">
        <w:rPr>
          <w:rFonts w:ascii="Times New Roman" w:hAnsi="Times New Roman" w:cs="Times New Roman"/>
          <w:sz w:val="24"/>
          <w:szCs w:val="24"/>
        </w:rPr>
        <w:t>n</w:t>
      </w:r>
      <w:r>
        <w:rPr>
          <w:rFonts w:ascii="Times New Roman" w:hAnsi="Times New Roman" w:cs="Times New Roman"/>
          <w:sz w:val="24"/>
          <w:szCs w:val="24"/>
        </w:rPr>
        <w:t xml:space="preserve"> </w:t>
      </w:r>
      <w:r w:rsidR="00A57256">
        <w:rPr>
          <w:rFonts w:ascii="Times New Roman" w:hAnsi="Times New Roman" w:cs="Times New Roman"/>
          <w:sz w:val="24"/>
          <w:szCs w:val="24"/>
        </w:rPr>
        <w:t xml:space="preserve">one trip </w:t>
      </w:r>
      <w:r w:rsidR="00E62273">
        <w:rPr>
          <w:rFonts w:ascii="Times New Roman" w:hAnsi="Times New Roman" w:cs="Times New Roman"/>
          <w:sz w:val="24"/>
          <w:szCs w:val="24"/>
        </w:rPr>
        <w:t>I was armed with a letter of introduction from Ronald Bryden</w:t>
      </w:r>
      <w:r w:rsidR="00166876">
        <w:rPr>
          <w:rFonts w:ascii="Times New Roman" w:hAnsi="Times New Roman" w:cs="Times New Roman"/>
          <w:sz w:val="24"/>
          <w:szCs w:val="24"/>
        </w:rPr>
        <w:t>—</w:t>
      </w:r>
      <w:r w:rsidR="00EF1A43" w:rsidRPr="00427DAB">
        <w:rPr>
          <w:rFonts w:ascii="Times New Roman" w:hAnsi="Times New Roman" w:cs="Times New Roman"/>
          <w:sz w:val="24"/>
          <w:szCs w:val="24"/>
        </w:rPr>
        <w:t xml:space="preserve">former </w:t>
      </w:r>
      <w:r w:rsidR="00427DAB">
        <w:rPr>
          <w:rFonts w:ascii="Times New Roman" w:hAnsi="Times New Roman" w:cs="Times New Roman"/>
          <w:sz w:val="24"/>
          <w:szCs w:val="24"/>
        </w:rPr>
        <w:t xml:space="preserve">theatre </w:t>
      </w:r>
      <w:r w:rsidR="00EF1A43" w:rsidRPr="00427DAB">
        <w:rPr>
          <w:rFonts w:ascii="Times New Roman" w:hAnsi="Times New Roman" w:cs="Times New Roman"/>
          <w:sz w:val="24"/>
          <w:szCs w:val="24"/>
        </w:rPr>
        <w:t>cri</w:t>
      </w:r>
      <w:r w:rsidR="00427DAB" w:rsidRPr="00427DAB">
        <w:rPr>
          <w:rFonts w:ascii="Times New Roman" w:hAnsi="Times New Roman" w:cs="Times New Roman"/>
          <w:sz w:val="24"/>
          <w:szCs w:val="24"/>
        </w:rPr>
        <w:t>t</w:t>
      </w:r>
      <w:r w:rsidR="00EF1A43" w:rsidRPr="00427DAB">
        <w:rPr>
          <w:rFonts w:ascii="Times New Roman" w:hAnsi="Times New Roman" w:cs="Times New Roman"/>
          <w:sz w:val="24"/>
          <w:szCs w:val="24"/>
        </w:rPr>
        <w:t xml:space="preserve">ic for </w:t>
      </w:r>
      <w:r w:rsidR="00EF1A43">
        <w:rPr>
          <w:rFonts w:ascii="Times New Roman" w:hAnsi="Times New Roman" w:cs="Times New Roman"/>
          <w:i/>
          <w:iCs/>
          <w:sz w:val="24"/>
          <w:szCs w:val="24"/>
        </w:rPr>
        <w:t xml:space="preserve">The </w:t>
      </w:r>
      <w:r w:rsidR="00EF1A43" w:rsidRPr="00EF1A43">
        <w:rPr>
          <w:rFonts w:ascii="Times New Roman" w:hAnsi="Times New Roman" w:cs="Times New Roman"/>
          <w:i/>
          <w:iCs/>
          <w:sz w:val="24"/>
          <w:szCs w:val="24"/>
        </w:rPr>
        <w:t>Observer</w:t>
      </w:r>
      <w:r w:rsidR="00EF1A43">
        <w:rPr>
          <w:rFonts w:ascii="Times New Roman" w:hAnsi="Times New Roman" w:cs="Times New Roman"/>
          <w:sz w:val="24"/>
          <w:szCs w:val="24"/>
        </w:rPr>
        <w:t xml:space="preserve"> and </w:t>
      </w:r>
      <w:r w:rsidR="00E62273" w:rsidRPr="00EF1A43">
        <w:rPr>
          <w:rFonts w:ascii="Times New Roman" w:hAnsi="Times New Roman" w:cs="Times New Roman"/>
          <w:sz w:val="24"/>
          <w:szCs w:val="24"/>
        </w:rPr>
        <w:t>then</w:t>
      </w:r>
      <w:r w:rsidR="00E62273">
        <w:rPr>
          <w:rFonts w:ascii="Times New Roman" w:hAnsi="Times New Roman" w:cs="Times New Roman"/>
          <w:sz w:val="24"/>
          <w:szCs w:val="24"/>
        </w:rPr>
        <w:t xml:space="preserve"> director of the then Drama Centre at U</w:t>
      </w:r>
      <w:r w:rsidR="00637321">
        <w:rPr>
          <w:rFonts w:ascii="Times New Roman" w:hAnsi="Times New Roman" w:cs="Times New Roman"/>
          <w:sz w:val="24"/>
          <w:szCs w:val="24"/>
        </w:rPr>
        <w:t xml:space="preserve"> </w:t>
      </w:r>
      <w:r w:rsidR="00E62273">
        <w:rPr>
          <w:rFonts w:ascii="Times New Roman" w:hAnsi="Times New Roman" w:cs="Times New Roman"/>
          <w:sz w:val="24"/>
          <w:szCs w:val="24"/>
        </w:rPr>
        <w:t>of</w:t>
      </w:r>
      <w:r w:rsidR="00637321">
        <w:rPr>
          <w:rFonts w:ascii="Times New Roman" w:hAnsi="Times New Roman" w:cs="Times New Roman"/>
          <w:sz w:val="24"/>
          <w:szCs w:val="24"/>
        </w:rPr>
        <w:t xml:space="preserve"> </w:t>
      </w:r>
      <w:r w:rsidR="00E62273">
        <w:rPr>
          <w:rFonts w:ascii="Times New Roman" w:hAnsi="Times New Roman" w:cs="Times New Roman"/>
          <w:sz w:val="24"/>
          <w:szCs w:val="24"/>
        </w:rPr>
        <w:t>T</w:t>
      </w:r>
      <w:r w:rsidR="00166876">
        <w:rPr>
          <w:rFonts w:ascii="Times New Roman" w:hAnsi="Times New Roman" w:cs="Times New Roman"/>
          <w:sz w:val="24"/>
          <w:szCs w:val="24"/>
        </w:rPr>
        <w:t>—</w:t>
      </w:r>
      <w:r w:rsidR="00E62273">
        <w:rPr>
          <w:rFonts w:ascii="Times New Roman" w:hAnsi="Times New Roman" w:cs="Times New Roman"/>
          <w:sz w:val="24"/>
          <w:szCs w:val="24"/>
        </w:rPr>
        <w:t>to Stanley Wells</w:t>
      </w:r>
      <w:r w:rsidR="00166876">
        <w:rPr>
          <w:rFonts w:ascii="Times New Roman" w:hAnsi="Times New Roman" w:cs="Times New Roman"/>
          <w:sz w:val="24"/>
          <w:szCs w:val="24"/>
        </w:rPr>
        <w:t>—</w:t>
      </w:r>
      <w:r w:rsidR="00E62273">
        <w:rPr>
          <w:rFonts w:ascii="Times New Roman" w:hAnsi="Times New Roman" w:cs="Times New Roman"/>
          <w:sz w:val="24"/>
          <w:szCs w:val="24"/>
        </w:rPr>
        <w:t>then director of the Shakespeare Centre</w:t>
      </w:r>
      <w:r w:rsidR="00C85243">
        <w:rPr>
          <w:rFonts w:ascii="Times New Roman" w:hAnsi="Times New Roman" w:cs="Times New Roman"/>
          <w:sz w:val="24"/>
          <w:szCs w:val="24"/>
        </w:rPr>
        <w:t xml:space="preserve"> and </w:t>
      </w:r>
      <w:r w:rsidR="005A69A9">
        <w:rPr>
          <w:rFonts w:ascii="Times New Roman" w:hAnsi="Times New Roman" w:cs="Times New Roman"/>
          <w:sz w:val="24"/>
          <w:szCs w:val="24"/>
        </w:rPr>
        <w:t>a distinguished Shakespearean scholar</w:t>
      </w:r>
      <w:r w:rsidR="00134A77">
        <w:rPr>
          <w:rFonts w:ascii="Times New Roman" w:hAnsi="Times New Roman" w:cs="Times New Roman"/>
          <w:sz w:val="24"/>
          <w:szCs w:val="24"/>
        </w:rPr>
        <w:t>, biographer,</w:t>
      </w:r>
      <w:r w:rsidR="005A69A9">
        <w:rPr>
          <w:rFonts w:ascii="Times New Roman" w:hAnsi="Times New Roman" w:cs="Times New Roman"/>
          <w:sz w:val="24"/>
          <w:szCs w:val="24"/>
        </w:rPr>
        <w:t xml:space="preserve"> and editor</w:t>
      </w:r>
      <w:r w:rsidR="00327A4B">
        <w:rPr>
          <w:rFonts w:ascii="Times New Roman" w:hAnsi="Times New Roman" w:cs="Times New Roman"/>
          <w:sz w:val="24"/>
          <w:szCs w:val="24"/>
        </w:rPr>
        <w:t xml:space="preserve">. </w:t>
      </w:r>
      <w:r w:rsidR="00EA5585">
        <w:rPr>
          <w:rFonts w:ascii="Times New Roman" w:hAnsi="Times New Roman" w:cs="Times New Roman"/>
          <w:sz w:val="24"/>
          <w:szCs w:val="24"/>
        </w:rPr>
        <w:t>I was deeply intimidated</w:t>
      </w:r>
      <w:r w:rsidR="004355D2">
        <w:rPr>
          <w:rFonts w:ascii="Times New Roman" w:hAnsi="Times New Roman" w:cs="Times New Roman"/>
          <w:sz w:val="24"/>
          <w:szCs w:val="24"/>
        </w:rPr>
        <w:t xml:space="preserve"> to meet what turned out to b</w:t>
      </w:r>
      <w:r w:rsidR="004B1372">
        <w:rPr>
          <w:rFonts w:ascii="Times New Roman" w:hAnsi="Times New Roman" w:cs="Times New Roman"/>
          <w:sz w:val="24"/>
          <w:szCs w:val="24"/>
        </w:rPr>
        <w:t>e</w:t>
      </w:r>
      <w:r w:rsidR="004355D2">
        <w:rPr>
          <w:rFonts w:ascii="Times New Roman" w:hAnsi="Times New Roman" w:cs="Times New Roman"/>
          <w:sz w:val="24"/>
          <w:szCs w:val="24"/>
        </w:rPr>
        <w:t xml:space="preserve"> a </w:t>
      </w:r>
      <w:r w:rsidR="00620F64">
        <w:rPr>
          <w:rFonts w:ascii="Times New Roman" w:hAnsi="Times New Roman" w:cs="Times New Roman"/>
          <w:sz w:val="24"/>
          <w:szCs w:val="24"/>
        </w:rPr>
        <w:t xml:space="preserve">gracious, but </w:t>
      </w:r>
      <w:r w:rsidR="004355D2">
        <w:rPr>
          <w:rFonts w:ascii="Times New Roman" w:hAnsi="Times New Roman" w:cs="Times New Roman"/>
          <w:sz w:val="24"/>
          <w:szCs w:val="24"/>
        </w:rPr>
        <w:t>disarmingly shy man</w:t>
      </w:r>
      <w:r w:rsidR="00147D80">
        <w:rPr>
          <w:rFonts w:ascii="Times New Roman" w:hAnsi="Times New Roman" w:cs="Times New Roman"/>
          <w:sz w:val="24"/>
          <w:szCs w:val="24"/>
        </w:rPr>
        <w:t>.</w:t>
      </w:r>
      <w:r w:rsidR="00AF01DF">
        <w:rPr>
          <w:rFonts w:ascii="Times New Roman" w:hAnsi="Times New Roman" w:cs="Times New Roman"/>
          <w:sz w:val="24"/>
          <w:szCs w:val="24"/>
        </w:rPr>
        <w:t xml:space="preserve"> We didn’t know what to say to one another, but he offered to help me get tickets to the season’s shows</w:t>
      </w:r>
      <w:r w:rsidR="000211A5">
        <w:rPr>
          <w:rFonts w:ascii="Times New Roman" w:hAnsi="Times New Roman" w:cs="Times New Roman"/>
          <w:sz w:val="24"/>
          <w:szCs w:val="24"/>
        </w:rPr>
        <w:t xml:space="preserve"> at the RSC</w:t>
      </w:r>
      <w:r w:rsidR="00AF01DF">
        <w:rPr>
          <w:rFonts w:ascii="Times New Roman" w:hAnsi="Times New Roman" w:cs="Times New Roman"/>
          <w:sz w:val="24"/>
          <w:szCs w:val="24"/>
        </w:rPr>
        <w:t xml:space="preserve">, one of which, of course, was </w:t>
      </w:r>
      <w:r w:rsidR="00AF01DF">
        <w:rPr>
          <w:rFonts w:ascii="Times New Roman" w:hAnsi="Times New Roman" w:cs="Times New Roman"/>
          <w:i/>
          <w:iCs/>
          <w:sz w:val="24"/>
          <w:szCs w:val="24"/>
        </w:rPr>
        <w:t>The Winter’s Tale</w:t>
      </w:r>
      <w:r w:rsidR="00A00B97">
        <w:rPr>
          <w:rFonts w:ascii="Times New Roman" w:hAnsi="Times New Roman" w:cs="Times New Roman"/>
          <w:i/>
          <w:iCs/>
          <w:sz w:val="24"/>
          <w:szCs w:val="24"/>
        </w:rPr>
        <w:t xml:space="preserve"> </w:t>
      </w:r>
      <w:r w:rsidR="00A00B97">
        <w:rPr>
          <w:rFonts w:ascii="Times New Roman" w:hAnsi="Times New Roman" w:cs="Times New Roman"/>
          <w:sz w:val="24"/>
          <w:szCs w:val="24"/>
        </w:rPr>
        <w:t xml:space="preserve">in </w:t>
      </w:r>
      <w:r w:rsidR="00A00B97">
        <w:rPr>
          <w:rFonts w:ascii="Times New Roman" w:hAnsi="Times New Roman" w:cs="Times New Roman"/>
          <w:sz w:val="24"/>
          <w:szCs w:val="24"/>
        </w:rPr>
        <w:lastRenderedPageBreak/>
        <w:t>1976, featuring Ian Mc</w:t>
      </w:r>
      <w:r w:rsidR="00C20815">
        <w:rPr>
          <w:rFonts w:ascii="Times New Roman" w:hAnsi="Times New Roman" w:cs="Times New Roman"/>
          <w:sz w:val="24"/>
          <w:szCs w:val="24"/>
        </w:rPr>
        <w:t xml:space="preserve">Kellen’s </w:t>
      </w:r>
      <w:r w:rsidR="00FA2EAC">
        <w:rPr>
          <w:rFonts w:ascii="Times New Roman" w:hAnsi="Times New Roman" w:cs="Times New Roman"/>
          <w:sz w:val="24"/>
          <w:szCs w:val="24"/>
        </w:rPr>
        <w:t xml:space="preserve">neurotic </w:t>
      </w:r>
      <w:r w:rsidR="00C20815">
        <w:rPr>
          <w:rFonts w:ascii="Times New Roman" w:hAnsi="Times New Roman" w:cs="Times New Roman"/>
          <w:sz w:val="24"/>
          <w:szCs w:val="24"/>
        </w:rPr>
        <w:t>Leontes</w:t>
      </w:r>
      <w:r w:rsidR="00BB6401">
        <w:rPr>
          <w:rFonts w:ascii="Times New Roman" w:hAnsi="Times New Roman" w:cs="Times New Roman"/>
          <w:sz w:val="24"/>
          <w:szCs w:val="24"/>
        </w:rPr>
        <w:t>, directed by John Barton with Trevor Nunn</w:t>
      </w:r>
      <w:r w:rsidR="005E77F5">
        <w:rPr>
          <w:rFonts w:ascii="Times New Roman" w:hAnsi="Times New Roman" w:cs="Times New Roman"/>
          <w:sz w:val="24"/>
          <w:szCs w:val="24"/>
        </w:rPr>
        <w:t xml:space="preserve"> at the cavernous Royal Shakespeare Theatre.</w:t>
      </w:r>
      <w:r w:rsidR="00A120AC">
        <w:rPr>
          <w:rFonts w:ascii="Times New Roman" w:hAnsi="Times New Roman" w:cs="Times New Roman"/>
          <w:sz w:val="24"/>
          <w:szCs w:val="24"/>
        </w:rPr>
        <w:t xml:space="preserve"> </w:t>
      </w:r>
    </w:p>
    <w:p w14:paraId="4FE82BC4" w14:textId="0471AE1D" w:rsidR="00507BE4" w:rsidRPr="00436D04" w:rsidRDefault="00A120AC" w:rsidP="00436D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that wasn’t the production</w:t>
      </w:r>
      <w:r w:rsidR="0083583A">
        <w:rPr>
          <w:rFonts w:ascii="Times New Roman" w:hAnsi="Times New Roman" w:cs="Times New Roman"/>
          <w:sz w:val="24"/>
          <w:szCs w:val="24"/>
        </w:rPr>
        <w:t>, or the theatre,</w:t>
      </w:r>
      <w:r>
        <w:rPr>
          <w:rFonts w:ascii="Times New Roman" w:hAnsi="Times New Roman" w:cs="Times New Roman"/>
          <w:sz w:val="24"/>
          <w:szCs w:val="24"/>
        </w:rPr>
        <w:t xml:space="preserve"> that left the greatest impression</w:t>
      </w:r>
      <w:r w:rsidR="001B7F1D">
        <w:rPr>
          <w:rFonts w:ascii="Times New Roman" w:hAnsi="Times New Roman" w:cs="Times New Roman"/>
          <w:sz w:val="24"/>
          <w:szCs w:val="24"/>
        </w:rPr>
        <w:t xml:space="preserve">, though Barton’s book and television series, </w:t>
      </w:r>
      <w:r w:rsidR="001B7F1D">
        <w:rPr>
          <w:rFonts w:ascii="Times New Roman" w:hAnsi="Times New Roman" w:cs="Times New Roman"/>
          <w:i/>
          <w:iCs/>
          <w:sz w:val="24"/>
          <w:szCs w:val="24"/>
        </w:rPr>
        <w:t>Playing Shakespeare</w:t>
      </w:r>
      <w:r w:rsidR="001B7F1D">
        <w:rPr>
          <w:rFonts w:ascii="Times New Roman" w:hAnsi="Times New Roman" w:cs="Times New Roman"/>
          <w:sz w:val="24"/>
          <w:szCs w:val="24"/>
        </w:rPr>
        <w:t>, was later to have significant influence</w:t>
      </w:r>
      <w:r w:rsidR="008C1139">
        <w:rPr>
          <w:rFonts w:ascii="Times New Roman" w:hAnsi="Times New Roman" w:cs="Times New Roman"/>
          <w:sz w:val="24"/>
          <w:szCs w:val="24"/>
        </w:rPr>
        <w:t xml:space="preserve"> on me as a director</w:t>
      </w:r>
      <w:r w:rsidR="00A35C5E">
        <w:rPr>
          <w:rFonts w:ascii="Times New Roman" w:hAnsi="Times New Roman" w:cs="Times New Roman"/>
          <w:sz w:val="24"/>
          <w:szCs w:val="24"/>
        </w:rPr>
        <w:t xml:space="preserve"> and </w:t>
      </w:r>
      <w:r w:rsidR="00A57256">
        <w:rPr>
          <w:rFonts w:ascii="Times New Roman" w:hAnsi="Times New Roman" w:cs="Times New Roman"/>
          <w:sz w:val="24"/>
          <w:szCs w:val="24"/>
        </w:rPr>
        <w:t xml:space="preserve">as a </w:t>
      </w:r>
      <w:r w:rsidR="00A35C5E">
        <w:rPr>
          <w:rFonts w:ascii="Times New Roman" w:hAnsi="Times New Roman" w:cs="Times New Roman"/>
          <w:sz w:val="24"/>
          <w:szCs w:val="24"/>
        </w:rPr>
        <w:t>scholar of Shakespeare in performance</w:t>
      </w:r>
      <w:r>
        <w:rPr>
          <w:rFonts w:ascii="Times New Roman" w:hAnsi="Times New Roman" w:cs="Times New Roman"/>
          <w:sz w:val="24"/>
          <w:szCs w:val="24"/>
        </w:rPr>
        <w:t xml:space="preserve">. </w:t>
      </w:r>
      <w:r w:rsidR="00F913E1">
        <w:rPr>
          <w:rFonts w:ascii="Times New Roman" w:hAnsi="Times New Roman" w:cs="Times New Roman"/>
          <w:sz w:val="24"/>
          <w:szCs w:val="24"/>
        </w:rPr>
        <w:t xml:space="preserve">These were </w:t>
      </w:r>
      <w:r w:rsidR="001F66CD">
        <w:rPr>
          <w:rFonts w:ascii="Times New Roman" w:hAnsi="Times New Roman" w:cs="Times New Roman"/>
          <w:sz w:val="24"/>
          <w:szCs w:val="24"/>
        </w:rPr>
        <w:t xml:space="preserve">the RSC’s glory days under Nunn </w:t>
      </w:r>
      <w:r w:rsidR="00584431">
        <w:rPr>
          <w:rFonts w:ascii="Times New Roman" w:hAnsi="Times New Roman" w:cs="Times New Roman"/>
          <w:sz w:val="24"/>
          <w:szCs w:val="24"/>
        </w:rPr>
        <w:t>and</w:t>
      </w:r>
      <w:r w:rsidR="007761BC">
        <w:rPr>
          <w:rFonts w:ascii="Times New Roman" w:hAnsi="Times New Roman" w:cs="Times New Roman"/>
          <w:sz w:val="24"/>
          <w:szCs w:val="24"/>
        </w:rPr>
        <w:t xml:space="preserve"> the early days of The Other Place, the recently converted rehearsal shed </w:t>
      </w:r>
      <w:r w:rsidR="008C41C6">
        <w:rPr>
          <w:rFonts w:ascii="Times New Roman" w:hAnsi="Times New Roman" w:cs="Times New Roman"/>
          <w:sz w:val="24"/>
          <w:szCs w:val="24"/>
        </w:rPr>
        <w:t>that</w:t>
      </w:r>
      <w:r w:rsidR="000D300D">
        <w:rPr>
          <w:rFonts w:ascii="Times New Roman" w:hAnsi="Times New Roman" w:cs="Times New Roman"/>
          <w:sz w:val="24"/>
          <w:szCs w:val="24"/>
        </w:rPr>
        <w:t>, as an intimate studio theatre,</w:t>
      </w:r>
      <w:r w:rsidR="008C41C6">
        <w:rPr>
          <w:rFonts w:ascii="Times New Roman" w:hAnsi="Times New Roman" w:cs="Times New Roman"/>
          <w:sz w:val="24"/>
          <w:szCs w:val="24"/>
        </w:rPr>
        <w:t xml:space="preserve"> was the brainchild of early feminist </w:t>
      </w:r>
      <w:r w:rsidR="00814FCE">
        <w:rPr>
          <w:rFonts w:ascii="Times New Roman" w:hAnsi="Times New Roman" w:cs="Times New Roman"/>
          <w:sz w:val="24"/>
          <w:szCs w:val="24"/>
        </w:rPr>
        <w:t xml:space="preserve">director and </w:t>
      </w:r>
      <w:r w:rsidR="008C41C6">
        <w:rPr>
          <w:rFonts w:ascii="Times New Roman" w:hAnsi="Times New Roman" w:cs="Times New Roman"/>
          <w:sz w:val="24"/>
          <w:szCs w:val="24"/>
        </w:rPr>
        <w:t>a</w:t>
      </w:r>
      <w:r w:rsidR="00814FCE">
        <w:rPr>
          <w:rFonts w:ascii="Times New Roman" w:hAnsi="Times New Roman" w:cs="Times New Roman"/>
          <w:sz w:val="24"/>
          <w:szCs w:val="24"/>
        </w:rPr>
        <w:t>c</w:t>
      </w:r>
      <w:r w:rsidR="008C41C6">
        <w:rPr>
          <w:rFonts w:ascii="Times New Roman" w:hAnsi="Times New Roman" w:cs="Times New Roman"/>
          <w:sz w:val="24"/>
          <w:szCs w:val="24"/>
        </w:rPr>
        <w:t>tivist Buzz Goodbody</w:t>
      </w:r>
      <w:r w:rsidR="00E8079C">
        <w:rPr>
          <w:rFonts w:ascii="Times New Roman" w:hAnsi="Times New Roman" w:cs="Times New Roman"/>
          <w:sz w:val="24"/>
          <w:szCs w:val="24"/>
        </w:rPr>
        <w:t>.</w:t>
      </w:r>
      <w:r w:rsidR="005A645F">
        <w:rPr>
          <w:rFonts w:ascii="Times New Roman" w:hAnsi="Times New Roman" w:cs="Times New Roman"/>
          <w:sz w:val="24"/>
          <w:szCs w:val="24"/>
        </w:rPr>
        <w:t xml:space="preserve"> </w:t>
      </w:r>
      <w:r w:rsidR="00E8079C">
        <w:rPr>
          <w:rFonts w:ascii="Times New Roman" w:hAnsi="Times New Roman" w:cs="Times New Roman"/>
          <w:sz w:val="24"/>
          <w:szCs w:val="24"/>
        </w:rPr>
        <w:t>A</w:t>
      </w:r>
      <w:r w:rsidR="005A645F">
        <w:rPr>
          <w:rFonts w:ascii="Times New Roman" w:hAnsi="Times New Roman" w:cs="Times New Roman"/>
          <w:sz w:val="24"/>
          <w:szCs w:val="24"/>
        </w:rPr>
        <w:t>rchives aside</w:t>
      </w:r>
      <w:r w:rsidR="00BD2DED">
        <w:rPr>
          <w:rFonts w:ascii="Times New Roman" w:hAnsi="Times New Roman" w:cs="Times New Roman"/>
          <w:sz w:val="24"/>
          <w:szCs w:val="24"/>
        </w:rPr>
        <w:t>—I</w:t>
      </w:r>
      <w:r w:rsidR="00654467">
        <w:rPr>
          <w:rFonts w:ascii="Times New Roman" w:hAnsi="Times New Roman" w:cs="Times New Roman"/>
          <w:sz w:val="24"/>
          <w:szCs w:val="24"/>
        </w:rPr>
        <w:t>’</w:t>
      </w:r>
      <w:r w:rsidR="00BD2DED">
        <w:rPr>
          <w:rFonts w:ascii="Times New Roman" w:hAnsi="Times New Roman" w:cs="Times New Roman"/>
          <w:sz w:val="24"/>
          <w:szCs w:val="24"/>
        </w:rPr>
        <w:t>ve never enjoyed working in archives—</w:t>
      </w:r>
      <w:r w:rsidR="00584431">
        <w:rPr>
          <w:rFonts w:ascii="Times New Roman" w:hAnsi="Times New Roman" w:cs="Times New Roman"/>
          <w:sz w:val="24"/>
          <w:szCs w:val="24"/>
        </w:rPr>
        <w:t xml:space="preserve">I couldn’t have picked a better time to be </w:t>
      </w:r>
      <w:r w:rsidR="005A645F">
        <w:rPr>
          <w:rFonts w:ascii="Times New Roman" w:hAnsi="Times New Roman" w:cs="Times New Roman"/>
          <w:sz w:val="24"/>
          <w:szCs w:val="24"/>
        </w:rPr>
        <w:t>in Stratford</w:t>
      </w:r>
      <w:r w:rsidR="00BA112B">
        <w:rPr>
          <w:rFonts w:ascii="Times New Roman" w:hAnsi="Times New Roman" w:cs="Times New Roman"/>
          <w:sz w:val="24"/>
          <w:szCs w:val="24"/>
        </w:rPr>
        <w:t>-upon-Avon</w:t>
      </w:r>
      <w:r w:rsidR="005A645F">
        <w:rPr>
          <w:rFonts w:ascii="Times New Roman" w:hAnsi="Times New Roman" w:cs="Times New Roman"/>
          <w:sz w:val="24"/>
          <w:szCs w:val="24"/>
        </w:rPr>
        <w:t xml:space="preserve">. </w:t>
      </w:r>
      <w:r w:rsidR="0074171C">
        <w:rPr>
          <w:rFonts w:ascii="Times New Roman" w:hAnsi="Times New Roman" w:cs="Times New Roman"/>
          <w:sz w:val="24"/>
          <w:szCs w:val="24"/>
        </w:rPr>
        <w:t xml:space="preserve">In viewing </w:t>
      </w:r>
      <w:r w:rsidR="00AB356B">
        <w:rPr>
          <w:rFonts w:ascii="Times New Roman" w:hAnsi="Times New Roman" w:cs="Times New Roman"/>
          <w:sz w:val="24"/>
          <w:szCs w:val="24"/>
        </w:rPr>
        <w:t xml:space="preserve">several outstanding shows </w:t>
      </w:r>
      <w:r w:rsidR="00B706AC">
        <w:rPr>
          <w:rFonts w:ascii="Times New Roman" w:hAnsi="Times New Roman" w:cs="Times New Roman"/>
          <w:sz w:val="24"/>
          <w:szCs w:val="24"/>
        </w:rPr>
        <w:t>at The Other Place</w:t>
      </w:r>
      <w:r w:rsidR="00AB356B">
        <w:rPr>
          <w:rFonts w:ascii="Times New Roman" w:hAnsi="Times New Roman" w:cs="Times New Roman"/>
          <w:sz w:val="24"/>
          <w:szCs w:val="24"/>
        </w:rPr>
        <w:t xml:space="preserve">, including Barry Kyle’s </w:t>
      </w:r>
      <w:r w:rsidR="00AB356B">
        <w:rPr>
          <w:rFonts w:ascii="Times New Roman" w:hAnsi="Times New Roman" w:cs="Times New Roman"/>
          <w:i/>
          <w:iCs/>
          <w:sz w:val="24"/>
          <w:szCs w:val="24"/>
        </w:rPr>
        <w:t>Richard III</w:t>
      </w:r>
      <w:r w:rsidR="00AB356B">
        <w:rPr>
          <w:rFonts w:ascii="Times New Roman" w:hAnsi="Times New Roman" w:cs="Times New Roman"/>
          <w:sz w:val="24"/>
          <w:szCs w:val="24"/>
        </w:rPr>
        <w:t xml:space="preserve"> (with Ian Richardson), </w:t>
      </w:r>
      <w:r w:rsidR="00986BA1">
        <w:rPr>
          <w:rFonts w:ascii="Times New Roman" w:hAnsi="Times New Roman" w:cs="Times New Roman"/>
          <w:sz w:val="24"/>
          <w:szCs w:val="24"/>
        </w:rPr>
        <w:t xml:space="preserve">and </w:t>
      </w:r>
      <w:r w:rsidR="00AB356B">
        <w:rPr>
          <w:rFonts w:ascii="Times New Roman" w:hAnsi="Times New Roman" w:cs="Times New Roman"/>
          <w:sz w:val="24"/>
          <w:szCs w:val="24"/>
        </w:rPr>
        <w:t xml:space="preserve">especially </w:t>
      </w:r>
      <w:r w:rsidR="0074171C">
        <w:rPr>
          <w:rFonts w:ascii="Times New Roman" w:hAnsi="Times New Roman" w:cs="Times New Roman"/>
          <w:sz w:val="24"/>
          <w:szCs w:val="24"/>
        </w:rPr>
        <w:t>Nunn’s</w:t>
      </w:r>
      <w:r w:rsidR="00844BA2">
        <w:rPr>
          <w:rFonts w:ascii="Times New Roman" w:hAnsi="Times New Roman" w:cs="Times New Roman"/>
          <w:sz w:val="24"/>
          <w:szCs w:val="24"/>
        </w:rPr>
        <w:t xml:space="preserve"> </w:t>
      </w:r>
      <w:r w:rsidR="00AD298F">
        <w:rPr>
          <w:rFonts w:ascii="Times New Roman" w:hAnsi="Times New Roman" w:cs="Times New Roman"/>
          <w:sz w:val="24"/>
          <w:szCs w:val="24"/>
        </w:rPr>
        <w:t>now famous</w:t>
      </w:r>
      <w:r w:rsidR="0028710F">
        <w:rPr>
          <w:rFonts w:ascii="Times New Roman" w:hAnsi="Times New Roman" w:cs="Times New Roman"/>
          <w:sz w:val="24"/>
          <w:szCs w:val="24"/>
        </w:rPr>
        <w:t xml:space="preserve"> </w:t>
      </w:r>
      <w:r w:rsidR="00844BA2">
        <w:rPr>
          <w:rFonts w:ascii="Times New Roman" w:hAnsi="Times New Roman" w:cs="Times New Roman"/>
          <w:sz w:val="24"/>
          <w:szCs w:val="24"/>
        </w:rPr>
        <w:t xml:space="preserve">cabined, cribbed, confined </w:t>
      </w:r>
      <w:r w:rsidR="00844BA2">
        <w:rPr>
          <w:rFonts w:ascii="Times New Roman" w:hAnsi="Times New Roman" w:cs="Times New Roman"/>
          <w:i/>
          <w:iCs/>
          <w:sz w:val="24"/>
          <w:szCs w:val="24"/>
        </w:rPr>
        <w:t>Macbeth</w:t>
      </w:r>
      <w:r w:rsidR="00844BA2">
        <w:rPr>
          <w:rFonts w:ascii="Times New Roman" w:hAnsi="Times New Roman" w:cs="Times New Roman"/>
          <w:sz w:val="24"/>
          <w:szCs w:val="24"/>
        </w:rPr>
        <w:t xml:space="preserve"> </w:t>
      </w:r>
      <w:r w:rsidR="0074171C">
        <w:rPr>
          <w:rFonts w:ascii="Times New Roman" w:hAnsi="Times New Roman" w:cs="Times New Roman"/>
          <w:sz w:val="24"/>
          <w:szCs w:val="24"/>
        </w:rPr>
        <w:t xml:space="preserve">(with </w:t>
      </w:r>
      <w:r w:rsidR="00223102">
        <w:rPr>
          <w:rFonts w:ascii="Times New Roman" w:hAnsi="Times New Roman" w:cs="Times New Roman"/>
          <w:sz w:val="24"/>
          <w:szCs w:val="24"/>
        </w:rPr>
        <w:t xml:space="preserve">Ian </w:t>
      </w:r>
      <w:r w:rsidR="0074171C">
        <w:rPr>
          <w:rFonts w:ascii="Times New Roman" w:hAnsi="Times New Roman" w:cs="Times New Roman"/>
          <w:sz w:val="24"/>
          <w:szCs w:val="24"/>
        </w:rPr>
        <w:t>McKellan and Judi Dench)</w:t>
      </w:r>
      <w:r w:rsidR="00724709">
        <w:rPr>
          <w:rFonts w:ascii="Times New Roman" w:hAnsi="Times New Roman" w:cs="Times New Roman"/>
          <w:sz w:val="24"/>
          <w:szCs w:val="24"/>
        </w:rPr>
        <w:t xml:space="preserve">, </w:t>
      </w:r>
      <w:r w:rsidR="000E6C62">
        <w:rPr>
          <w:rFonts w:ascii="Times New Roman" w:hAnsi="Times New Roman" w:cs="Times New Roman"/>
          <w:sz w:val="24"/>
          <w:szCs w:val="24"/>
        </w:rPr>
        <w:t>my understanding of what theatre could do was transformed.</w:t>
      </w:r>
      <w:r w:rsidR="0054431D">
        <w:rPr>
          <w:rFonts w:ascii="Times New Roman" w:hAnsi="Times New Roman" w:cs="Times New Roman"/>
          <w:sz w:val="24"/>
          <w:szCs w:val="24"/>
        </w:rPr>
        <w:t xml:space="preserve"> </w:t>
      </w:r>
      <w:r w:rsidR="00986BA1">
        <w:rPr>
          <w:rFonts w:ascii="Times New Roman" w:hAnsi="Times New Roman" w:cs="Times New Roman"/>
          <w:sz w:val="24"/>
          <w:szCs w:val="24"/>
        </w:rPr>
        <w:t xml:space="preserve">With </w:t>
      </w:r>
      <w:r w:rsidR="00262A23">
        <w:rPr>
          <w:rFonts w:ascii="Times New Roman" w:hAnsi="Times New Roman" w:cs="Times New Roman"/>
          <w:sz w:val="24"/>
          <w:szCs w:val="24"/>
        </w:rPr>
        <w:t xml:space="preserve">minimal sets, costumes, and props, </w:t>
      </w:r>
      <w:r w:rsidR="00734260">
        <w:rPr>
          <w:rFonts w:ascii="Times New Roman" w:hAnsi="Times New Roman" w:cs="Times New Roman"/>
          <w:sz w:val="24"/>
          <w:szCs w:val="24"/>
        </w:rPr>
        <w:t xml:space="preserve">and </w:t>
      </w:r>
      <w:r w:rsidR="00262A23">
        <w:rPr>
          <w:rFonts w:ascii="Times New Roman" w:hAnsi="Times New Roman" w:cs="Times New Roman"/>
          <w:sz w:val="24"/>
          <w:szCs w:val="24"/>
        </w:rPr>
        <w:t xml:space="preserve">their focus on </w:t>
      </w:r>
      <w:r w:rsidR="00D76FD0">
        <w:rPr>
          <w:rFonts w:ascii="Times New Roman" w:hAnsi="Times New Roman" w:cs="Times New Roman"/>
          <w:sz w:val="24"/>
          <w:szCs w:val="24"/>
        </w:rPr>
        <w:t>outstanding</w:t>
      </w:r>
      <w:r w:rsidR="00262A23">
        <w:rPr>
          <w:rFonts w:ascii="Times New Roman" w:hAnsi="Times New Roman" w:cs="Times New Roman"/>
          <w:sz w:val="24"/>
          <w:szCs w:val="24"/>
        </w:rPr>
        <w:t xml:space="preserve"> acting before </w:t>
      </w:r>
      <w:r w:rsidR="00D76FD0">
        <w:rPr>
          <w:rFonts w:ascii="Times New Roman" w:hAnsi="Times New Roman" w:cs="Times New Roman"/>
          <w:sz w:val="24"/>
          <w:szCs w:val="24"/>
        </w:rPr>
        <w:t>small</w:t>
      </w:r>
      <w:r w:rsidR="00262A23">
        <w:rPr>
          <w:rFonts w:ascii="Times New Roman" w:hAnsi="Times New Roman" w:cs="Times New Roman"/>
          <w:sz w:val="24"/>
          <w:szCs w:val="24"/>
        </w:rPr>
        <w:t xml:space="preserve"> audiences</w:t>
      </w:r>
      <w:r w:rsidR="00D76FD0">
        <w:rPr>
          <w:rFonts w:ascii="Times New Roman" w:hAnsi="Times New Roman" w:cs="Times New Roman"/>
          <w:sz w:val="24"/>
          <w:szCs w:val="24"/>
        </w:rPr>
        <w:t xml:space="preserve"> positioned only </w:t>
      </w:r>
      <w:r w:rsidR="0066734E">
        <w:rPr>
          <w:rFonts w:ascii="Times New Roman" w:hAnsi="Times New Roman" w:cs="Times New Roman"/>
          <w:sz w:val="24"/>
          <w:szCs w:val="24"/>
        </w:rPr>
        <w:t xml:space="preserve">a few feet from the performers, </w:t>
      </w:r>
      <w:r w:rsidR="00734260">
        <w:rPr>
          <w:rFonts w:ascii="Times New Roman" w:hAnsi="Times New Roman" w:cs="Times New Roman"/>
          <w:sz w:val="24"/>
          <w:szCs w:val="24"/>
        </w:rPr>
        <w:t>all of the shows I saw at The Other Place</w:t>
      </w:r>
      <w:r w:rsidR="00821E00">
        <w:rPr>
          <w:rFonts w:ascii="Times New Roman" w:hAnsi="Times New Roman" w:cs="Times New Roman"/>
          <w:sz w:val="24"/>
          <w:szCs w:val="24"/>
        </w:rPr>
        <w:t xml:space="preserve"> in those years</w:t>
      </w:r>
      <w:r w:rsidR="009E608D">
        <w:rPr>
          <w:rFonts w:ascii="Times New Roman" w:hAnsi="Times New Roman" w:cs="Times New Roman"/>
          <w:sz w:val="24"/>
          <w:szCs w:val="24"/>
        </w:rPr>
        <w:t>—not all of them by Shakespeare</w:t>
      </w:r>
      <w:r w:rsidR="00A421FF">
        <w:rPr>
          <w:rFonts w:ascii="Times New Roman" w:hAnsi="Times New Roman" w:cs="Times New Roman"/>
          <w:sz w:val="24"/>
          <w:szCs w:val="24"/>
        </w:rPr>
        <w:t xml:space="preserve"> (I remember a solid </w:t>
      </w:r>
      <w:r w:rsidR="00A421FF">
        <w:rPr>
          <w:rFonts w:ascii="Times New Roman" w:hAnsi="Times New Roman" w:cs="Times New Roman"/>
          <w:i/>
          <w:iCs/>
          <w:sz w:val="24"/>
          <w:szCs w:val="24"/>
        </w:rPr>
        <w:t>Perk</w:t>
      </w:r>
      <w:r w:rsidR="00933F43">
        <w:rPr>
          <w:rFonts w:ascii="Times New Roman" w:hAnsi="Times New Roman" w:cs="Times New Roman"/>
          <w:i/>
          <w:iCs/>
          <w:sz w:val="24"/>
          <w:szCs w:val="24"/>
        </w:rPr>
        <w:t>i</w:t>
      </w:r>
      <w:r w:rsidR="00A421FF">
        <w:rPr>
          <w:rFonts w:ascii="Times New Roman" w:hAnsi="Times New Roman" w:cs="Times New Roman"/>
          <w:i/>
          <w:iCs/>
          <w:sz w:val="24"/>
          <w:szCs w:val="24"/>
        </w:rPr>
        <w:t>n Warbeck</w:t>
      </w:r>
      <w:r w:rsidR="00A421FF">
        <w:rPr>
          <w:rFonts w:ascii="Times New Roman" w:hAnsi="Times New Roman" w:cs="Times New Roman"/>
          <w:sz w:val="24"/>
          <w:szCs w:val="24"/>
        </w:rPr>
        <w:t xml:space="preserve"> and an excellent </w:t>
      </w:r>
      <w:r w:rsidR="00A421FF">
        <w:rPr>
          <w:rFonts w:ascii="Times New Roman" w:hAnsi="Times New Roman" w:cs="Times New Roman"/>
          <w:i/>
          <w:iCs/>
          <w:sz w:val="24"/>
          <w:szCs w:val="24"/>
        </w:rPr>
        <w:t>Doll’s House</w:t>
      </w:r>
      <w:r w:rsidR="00933F43">
        <w:rPr>
          <w:rFonts w:ascii="Times New Roman" w:hAnsi="Times New Roman" w:cs="Times New Roman"/>
          <w:sz w:val="24"/>
          <w:szCs w:val="24"/>
        </w:rPr>
        <w:t>)</w:t>
      </w:r>
      <w:r w:rsidR="009E608D">
        <w:rPr>
          <w:rFonts w:ascii="Times New Roman" w:hAnsi="Times New Roman" w:cs="Times New Roman"/>
          <w:sz w:val="24"/>
          <w:szCs w:val="24"/>
        </w:rPr>
        <w:t>—</w:t>
      </w:r>
      <w:r w:rsidR="00734260">
        <w:rPr>
          <w:rFonts w:ascii="Times New Roman" w:hAnsi="Times New Roman" w:cs="Times New Roman"/>
          <w:sz w:val="24"/>
          <w:szCs w:val="24"/>
        </w:rPr>
        <w:t>featured</w:t>
      </w:r>
      <w:r w:rsidR="0066734E">
        <w:rPr>
          <w:rFonts w:ascii="Times New Roman" w:hAnsi="Times New Roman" w:cs="Times New Roman"/>
          <w:sz w:val="24"/>
          <w:szCs w:val="24"/>
        </w:rPr>
        <w:t xml:space="preserve"> “poor theatre” at its richest</w:t>
      </w:r>
      <w:r w:rsidR="0023594E">
        <w:rPr>
          <w:rFonts w:ascii="Times New Roman" w:hAnsi="Times New Roman" w:cs="Times New Roman"/>
          <w:sz w:val="24"/>
          <w:szCs w:val="24"/>
        </w:rPr>
        <w:t xml:space="preserve">. </w:t>
      </w:r>
      <w:r w:rsidR="005435ED">
        <w:rPr>
          <w:rFonts w:ascii="Times New Roman" w:hAnsi="Times New Roman" w:cs="Times New Roman"/>
          <w:sz w:val="24"/>
          <w:szCs w:val="24"/>
        </w:rPr>
        <w:t>I</w:t>
      </w:r>
      <w:r w:rsidR="00302F21">
        <w:rPr>
          <w:rFonts w:ascii="Times New Roman" w:hAnsi="Times New Roman" w:cs="Times New Roman"/>
          <w:sz w:val="24"/>
          <w:szCs w:val="24"/>
        </w:rPr>
        <w:t>n later years I</w:t>
      </w:r>
      <w:r w:rsidR="005435ED">
        <w:rPr>
          <w:rFonts w:ascii="Times New Roman" w:hAnsi="Times New Roman" w:cs="Times New Roman"/>
          <w:sz w:val="24"/>
          <w:szCs w:val="24"/>
        </w:rPr>
        <w:t xml:space="preserve"> </w:t>
      </w:r>
      <w:r w:rsidR="00302F21">
        <w:rPr>
          <w:rFonts w:ascii="Times New Roman" w:hAnsi="Times New Roman" w:cs="Times New Roman"/>
          <w:sz w:val="24"/>
          <w:szCs w:val="24"/>
        </w:rPr>
        <w:t>was never again so taken with the work of the RSC,</w:t>
      </w:r>
      <w:r w:rsidR="007F061D">
        <w:rPr>
          <w:rFonts w:ascii="Times New Roman" w:hAnsi="Times New Roman" w:cs="Times New Roman"/>
          <w:sz w:val="24"/>
          <w:szCs w:val="24"/>
        </w:rPr>
        <w:t xml:space="preserve"> with the partial exception of Michael Boyd’s athletic</w:t>
      </w:r>
      <w:r w:rsidR="00FD2A5B">
        <w:rPr>
          <w:rFonts w:ascii="Times New Roman" w:hAnsi="Times New Roman" w:cs="Times New Roman"/>
          <w:sz w:val="24"/>
          <w:szCs w:val="24"/>
        </w:rPr>
        <w:t xml:space="preserve"> ensemble production of the first tetralogy </w:t>
      </w:r>
      <w:r w:rsidR="00577FAC">
        <w:rPr>
          <w:rFonts w:ascii="Times New Roman" w:hAnsi="Times New Roman" w:cs="Times New Roman"/>
          <w:sz w:val="24"/>
          <w:szCs w:val="24"/>
        </w:rPr>
        <w:t>at the Swan Theatre in 2000-2001</w:t>
      </w:r>
      <w:r w:rsidR="00397ECD">
        <w:rPr>
          <w:rFonts w:ascii="Times New Roman" w:hAnsi="Times New Roman" w:cs="Times New Roman"/>
          <w:sz w:val="24"/>
          <w:szCs w:val="24"/>
        </w:rPr>
        <w:t xml:space="preserve">, </w:t>
      </w:r>
      <w:r w:rsidR="008D2834">
        <w:rPr>
          <w:rFonts w:ascii="Times New Roman" w:hAnsi="Times New Roman" w:cs="Times New Roman"/>
          <w:sz w:val="24"/>
          <w:szCs w:val="24"/>
        </w:rPr>
        <w:t>which I saw</w:t>
      </w:r>
      <w:r w:rsidR="00397ECD">
        <w:rPr>
          <w:rFonts w:ascii="Times New Roman" w:hAnsi="Times New Roman" w:cs="Times New Roman"/>
          <w:sz w:val="24"/>
          <w:szCs w:val="24"/>
        </w:rPr>
        <w:t xml:space="preserve"> again later in a single marathon weekend in Ann Arbor, Michigan</w:t>
      </w:r>
      <w:r w:rsidR="009D1F8A">
        <w:rPr>
          <w:rFonts w:ascii="Times New Roman" w:hAnsi="Times New Roman" w:cs="Times New Roman"/>
          <w:sz w:val="24"/>
          <w:szCs w:val="24"/>
        </w:rPr>
        <w:t xml:space="preserve">. </w:t>
      </w:r>
      <w:r w:rsidR="002706F1" w:rsidRPr="006D54B9">
        <w:rPr>
          <w:rFonts w:ascii="Times New Roman" w:hAnsi="Times New Roman" w:cs="Times New Roman"/>
          <w:sz w:val="24"/>
          <w:szCs w:val="24"/>
        </w:rPr>
        <w:t>But it was the earlier, Other Space productions that</w:t>
      </w:r>
      <w:r w:rsidR="0023594E" w:rsidRPr="006D54B9">
        <w:rPr>
          <w:rFonts w:ascii="Times New Roman" w:hAnsi="Times New Roman" w:cs="Times New Roman"/>
          <w:sz w:val="24"/>
          <w:szCs w:val="24"/>
        </w:rPr>
        <w:t xml:space="preserve"> became </w:t>
      </w:r>
      <w:r w:rsidR="002706F1" w:rsidRPr="006D54B9">
        <w:rPr>
          <w:rFonts w:ascii="Times New Roman" w:hAnsi="Times New Roman" w:cs="Times New Roman"/>
          <w:sz w:val="24"/>
          <w:szCs w:val="24"/>
        </w:rPr>
        <w:t xml:space="preserve">for me </w:t>
      </w:r>
      <w:r w:rsidR="0023594E" w:rsidRPr="006D54B9">
        <w:rPr>
          <w:rFonts w:ascii="Times New Roman" w:hAnsi="Times New Roman" w:cs="Times New Roman"/>
          <w:sz w:val="24"/>
          <w:szCs w:val="24"/>
        </w:rPr>
        <w:t xml:space="preserve">a model of the kind of theatre experience I would focus on </w:t>
      </w:r>
      <w:r w:rsidR="00CD7673">
        <w:rPr>
          <w:rFonts w:ascii="Times New Roman" w:hAnsi="Times New Roman" w:cs="Times New Roman"/>
          <w:sz w:val="24"/>
          <w:szCs w:val="24"/>
        </w:rPr>
        <w:t>for most of my career</w:t>
      </w:r>
      <w:r w:rsidR="00FD3CB3">
        <w:rPr>
          <w:rFonts w:ascii="Times New Roman" w:hAnsi="Times New Roman" w:cs="Times New Roman"/>
          <w:sz w:val="24"/>
          <w:szCs w:val="24"/>
        </w:rPr>
        <w:t xml:space="preserve"> as both scholar and practitioner</w:t>
      </w:r>
      <w:r w:rsidR="0023594E" w:rsidRPr="006D54B9">
        <w:rPr>
          <w:rFonts w:ascii="Times New Roman" w:hAnsi="Times New Roman" w:cs="Times New Roman"/>
          <w:sz w:val="24"/>
          <w:szCs w:val="24"/>
        </w:rPr>
        <w:t>.</w:t>
      </w:r>
      <w:r w:rsidR="0023594E">
        <w:rPr>
          <w:rFonts w:ascii="Times New Roman" w:hAnsi="Times New Roman" w:cs="Times New Roman"/>
          <w:sz w:val="24"/>
          <w:szCs w:val="24"/>
        </w:rPr>
        <w:t xml:space="preserve"> </w:t>
      </w:r>
    </w:p>
    <w:p w14:paraId="7A0EB6B4" w14:textId="1AC4761E" w:rsidR="00507BE4" w:rsidRDefault="00BE391E" w:rsidP="00D87B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Much later</w:t>
      </w:r>
      <w:r w:rsidR="00D87BA8">
        <w:rPr>
          <w:rFonts w:ascii="Times New Roman" w:hAnsi="Times New Roman" w:cs="Times New Roman"/>
          <w:sz w:val="24"/>
          <w:szCs w:val="24"/>
        </w:rPr>
        <w:t xml:space="preserve">, in my 2004 book, </w:t>
      </w:r>
      <w:r w:rsidR="00D87BA8">
        <w:rPr>
          <w:rFonts w:ascii="Times New Roman" w:hAnsi="Times New Roman" w:cs="Times New Roman"/>
          <w:i/>
          <w:iCs/>
          <w:sz w:val="24"/>
          <w:szCs w:val="24"/>
        </w:rPr>
        <w:t xml:space="preserve">Shakespeare </w:t>
      </w:r>
      <w:r w:rsidR="00773DCE">
        <w:rPr>
          <w:rFonts w:ascii="Times New Roman" w:hAnsi="Times New Roman" w:cs="Times New Roman"/>
          <w:i/>
          <w:iCs/>
          <w:sz w:val="24"/>
          <w:szCs w:val="24"/>
        </w:rPr>
        <w:t>and</w:t>
      </w:r>
      <w:r w:rsidR="00D87BA8">
        <w:rPr>
          <w:rFonts w:ascii="Times New Roman" w:hAnsi="Times New Roman" w:cs="Times New Roman"/>
          <w:i/>
          <w:iCs/>
          <w:sz w:val="24"/>
          <w:szCs w:val="24"/>
        </w:rPr>
        <w:t xml:space="preserve"> Canada</w:t>
      </w:r>
      <w:r w:rsidR="00D87BA8">
        <w:rPr>
          <w:rFonts w:ascii="Times New Roman" w:hAnsi="Times New Roman" w:cs="Times New Roman"/>
          <w:sz w:val="24"/>
          <w:szCs w:val="24"/>
        </w:rPr>
        <w:t xml:space="preserve">, </w:t>
      </w:r>
      <w:r>
        <w:rPr>
          <w:rFonts w:ascii="Times New Roman" w:hAnsi="Times New Roman" w:cs="Times New Roman"/>
          <w:sz w:val="24"/>
          <w:szCs w:val="24"/>
        </w:rPr>
        <w:t xml:space="preserve">I wrote about my first </w:t>
      </w:r>
      <w:r w:rsidR="00934B74">
        <w:rPr>
          <w:rFonts w:ascii="Times New Roman" w:hAnsi="Times New Roman" w:cs="Times New Roman"/>
          <w:sz w:val="24"/>
          <w:szCs w:val="24"/>
        </w:rPr>
        <w:t>“pilgrimage”</w:t>
      </w:r>
      <w:r>
        <w:rPr>
          <w:rFonts w:ascii="Times New Roman" w:hAnsi="Times New Roman" w:cs="Times New Roman"/>
          <w:sz w:val="24"/>
          <w:szCs w:val="24"/>
        </w:rPr>
        <w:t xml:space="preserve"> to </w:t>
      </w:r>
      <w:r w:rsidR="005605AB">
        <w:rPr>
          <w:rFonts w:ascii="Times New Roman" w:hAnsi="Times New Roman" w:cs="Times New Roman"/>
          <w:sz w:val="24"/>
          <w:szCs w:val="24"/>
        </w:rPr>
        <w:t>the imperial centre</w:t>
      </w:r>
      <w:r w:rsidR="001047D3">
        <w:rPr>
          <w:rFonts w:ascii="Times New Roman" w:hAnsi="Times New Roman" w:cs="Times New Roman"/>
          <w:sz w:val="24"/>
          <w:szCs w:val="24"/>
        </w:rPr>
        <w:t xml:space="preserve"> </w:t>
      </w:r>
      <w:r w:rsidR="006172FC">
        <w:rPr>
          <w:rFonts w:ascii="Times New Roman" w:hAnsi="Times New Roman" w:cs="Times New Roman"/>
          <w:sz w:val="24"/>
          <w:szCs w:val="24"/>
        </w:rPr>
        <w:t xml:space="preserve">in a very different way, </w:t>
      </w:r>
      <w:r w:rsidR="001047D3">
        <w:rPr>
          <w:rFonts w:ascii="Times New Roman" w:hAnsi="Times New Roman" w:cs="Times New Roman"/>
          <w:sz w:val="24"/>
          <w:szCs w:val="24"/>
        </w:rPr>
        <w:t xml:space="preserve">with a very different take on the </w:t>
      </w:r>
      <w:r w:rsidR="001047D3">
        <w:rPr>
          <w:rFonts w:ascii="Times New Roman" w:hAnsi="Times New Roman" w:cs="Times New Roman"/>
          <w:sz w:val="24"/>
          <w:szCs w:val="24"/>
        </w:rPr>
        <w:lastRenderedPageBreak/>
        <w:t>formative influence</w:t>
      </w:r>
      <w:r w:rsidR="005605AB">
        <w:rPr>
          <w:rFonts w:ascii="Times New Roman" w:hAnsi="Times New Roman" w:cs="Times New Roman"/>
          <w:sz w:val="24"/>
          <w:szCs w:val="24"/>
        </w:rPr>
        <w:t xml:space="preserve"> of my travels</w:t>
      </w:r>
      <w:r w:rsidR="00D87BA8">
        <w:rPr>
          <w:rFonts w:ascii="Times New Roman" w:hAnsi="Times New Roman" w:cs="Times New Roman"/>
          <w:sz w:val="24"/>
          <w:szCs w:val="24"/>
        </w:rPr>
        <w:t>.</w:t>
      </w:r>
      <w:r>
        <w:rPr>
          <w:rFonts w:ascii="Times New Roman" w:hAnsi="Times New Roman" w:cs="Times New Roman"/>
          <w:sz w:val="24"/>
          <w:szCs w:val="24"/>
        </w:rPr>
        <w:t xml:space="preserve"> </w:t>
      </w:r>
      <w:r w:rsidR="002D3677">
        <w:rPr>
          <w:rFonts w:ascii="Times New Roman" w:hAnsi="Times New Roman" w:cs="Times New Roman"/>
          <w:sz w:val="24"/>
          <w:szCs w:val="24"/>
        </w:rPr>
        <w:t xml:space="preserve">There I reflected </w:t>
      </w:r>
      <w:r w:rsidR="00C22659">
        <w:rPr>
          <w:rFonts w:ascii="Times New Roman" w:hAnsi="Times New Roman" w:cs="Times New Roman"/>
          <w:sz w:val="24"/>
          <w:szCs w:val="24"/>
        </w:rPr>
        <w:t xml:space="preserve">retrospectively </w:t>
      </w:r>
      <w:r w:rsidR="002D3677">
        <w:rPr>
          <w:rFonts w:ascii="Times New Roman" w:hAnsi="Times New Roman" w:cs="Times New Roman"/>
          <w:sz w:val="24"/>
          <w:szCs w:val="24"/>
        </w:rPr>
        <w:t xml:space="preserve">on </w:t>
      </w:r>
      <w:r w:rsidR="00D96490">
        <w:rPr>
          <w:rFonts w:ascii="Times New Roman" w:hAnsi="Times New Roman" w:cs="Times New Roman"/>
          <w:sz w:val="24"/>
          <w:szCs w:val="24"/>
        </w:rPr>
        <w:t>my obligatory tour as a search for authenticity</w:t>
      </w:r>
      <w:r w:rsidR="000A4572">
        <w:rPr>
          <w:rFonts w:ascii="Times New Roman" w:hAnsi="Times New Roman" w:cs="Times New Roman"/>
          <w:sz w:val="24"/>
          <w:szCs w:val="24"/>
        </w:rPr>
        <w:t>, authority</w:t>
      </w:r>
      <w:r w:rsidR="0082703B">
        <w:rPr>
          <w:rFonts w:ascii="Times New Roman" w:hAnsi="Times New Roman" w:cs="Times New Roman"/>
          <w:sz w:val="24"/>
          <w:szCs w:val="24"/>
        </w:rPr>
        <w:t>, even my own cultural identity</w:t>
      </w:r>
      <w:r w:rsidR="0068710A">
        <w:rPr>
          <w:rFonts w:ascii="Times New Roman" w:hAnsi="Times New Roman" w:cs="Times New Roman"/>
          <w:sz w:val="24"/>
          <w:szCs w:val="24"/>
        </w:rPr>
        <w:t xml:space="preserve">: </w:t>
      </w:r>
      <w:r w:rsidR="0082703B">
        <w:rPr>
          <w:rFonts w:ascii="Times New Roman" w:hAnsi="Times New Roman" w:cs="Times New Roman"/>
          <w:sz w:val="24"/>
          <w:szCs w:val="24"/>
        </w:rPr>
        <w:t>a position from which, critically, to speak. How,</w:t>
      </w:r>
      <w:r w:rsidR="008506EE">
        <w:rPr>
          <w:rFonts w:ascii="Times New Roman" w:hAnsi="Times New Roman" w:cs="Times New Roman"/>
          <w:sz w:val="24"/>
          <w:szCs w:val="24"/>
        </w:rPr>
        <w:t xml:space="preserve"> </w:t>
      </w:r>
      <w:r w:rsidR="0082703B">
        <w:rPr>
          <w:rFonts w:ascii="Times New Roman" w:hAnsi="Times New Roman" w:cs="Times New Roman"/>
          <w:sz w:val="24"/>
          <w:szCs w:val="24"/>
        </w:rPr>
        <w:t xml:space="preserve">I asked, </w:t>
      </w:r>
      <w:r w:rsidR="00F73E91">
        <w:rPr>
          <w:rFonts w:ascii="Times New Roman" w:hAnsi="Times New Roman" w:cs="Times New Roman"/>
          <w:sz w:val="24"/>
          <w:szCs w:val="24"/>
        </w:rPr>
        <w:t xml:space="preserve">could I dare to write about Shakespeare without having visited </w:t>
      </w:r>
      <w:r w:rsidR="00F73E91">
        <w:rPr>
          <w:rFonts w:ascii="Times New Roman" w:hAnsi="Times New Roman" w:cs="Times New Roman"/>
          <w:i/>
          <w:iCs/>
          <w:sz w:val="24"/>
          <w:szCs w:val="24"/>
        </w:rPr>
        <w:t>the</w:t>
      </w:r>
      <w:r w:rsidR="00F73E91">
        <w:rPr>
          <w:rFonts w:ascii="Times New Roman" w:hAnsi="Times New Roman" w:cs="Times New Roman"/>
          <w:sz w:val="24"/>
          <w:szCs w:val="24"/>
        </w:rPr>
        <w:t xml:space="preserve"> Stratford-on-Avon</w:t>
      </w:r>
      <w:r w:rsidR="008506EE">
        <w:rPr>
          <w:rFonts w:ascii="Times New Roman" w:hAnsi="Times New Roman" w:cs="Times New Roman"/>
          <w:sz w:val="24"/>
          <w:szCs w:val="24"/>
        </w:rPr>
        <w:t>, as opposed to the imitation one in Ontario</w:t>
      </w:r>
      <w:r w:rsidR="00D12F87">
        <w:rPr>
          <w:rFonts w:ascii="Times New Roman" w:hAnsi="Times New Roman" w:cs="Times New Roman"/>
          <w:sz w:val="24"/>
          <w:szCs w:val="24"/>
        </w:rPr>
        <w:t xml:space="preserve"> (</w:t>
      </w:r>
      <w:r w:rsidR="00DE2DEC">
        <w:rPr>
          <w:rFonts w:ascii="Times New Roman" w:hAnsi="Times New Roman" w:cs="Times New Roman"/>
          <w:sz w:val="24"/>
          <w:szCs w:val="24"/>
        </w:rPr>
        <w:t xml:space="preserve">on another, </w:t>
      </w:r>
      <w:r w:rsidR="00CA62F7">
        <w:rPr>
          <w:rFonts w:ascii="Times New Roman" w:hAnsi="Times New Roman" w:cs="Times New Roman"/>
          <w:sz w:val="24"/>
          <w:szCs w:val="24"/>
        </w:rPr>
        <w:t>imitation</w:t>
      </w:r>
      <w:r w:rsidR="00CF7E75">
        <w:rPr>
          <w:rFonts w:ascii="Times New Roman" w:hAnsi="Times New Roman" w:cs="Times New Roman"/>
          <w:sz w:val="24"/>
          <w:szCs w:val="24"/>
        </w:rPr>
        <w:t xml:space="preserve"> </w:t>
      </w:r>
      <w:r w:rsidR="00D12F87">
        <w:rPr>
          <w:rFonts w:ascii="Times New Roman" w:hAnsi="Times New Roman" w:cs="Times New Roman"/>
          <w:sz w:val="24"/>
          <w:szCs w:val="24"/>
        </w:rPr>
        <w:t>Avon</w:t>
      </w:r>
      <w:r w:rsidR="004B141E">
        <w:rPr>
          <w:rFonts w:ascii="Times New Roman" w:hAnsi="Times New Roman" w:cs="Times New Roman"/>
          <w:sz w:val="24"/>
          <w:szCs w:val="24"/>
        </w:rPr>
        <w:t xml:space="preserve"> River</w:t>
      </w:r>
      <w:r w:rsidR="00D12F87">
        <w:rPr>
          <w:rFonts w:ascii="Times New Roman" w:hAnsi="Times New Roman" w:cs="Times New Roman"/>
          <w:sz w:val="24"/>
          <w:szCs w:val="24"/>
        </w:rPr>
        <w:t>)</w:t>
      </w:r>
      <w:r w:rsidR="008506EE">
        <w:rPr>
          <w:rFonts w:ascii="Times New Roman" w:hAnsi="Times New Roman" w:cs="Times New Roman"/>
          <w:sz w:val="24"/>
          <w:szCs w:val="24"/>
        </w:rPr>
        <w:t>, without having seen the work of the Royal Shakespeare Company</w:t>
      </w:r>
      <w:r w:rsidR="00A155F2">
        <w:rPr>
          <w:rFonts w:ascii="Times New Roman" w:hAnsi="Times New Roman" w:cs="Times New Roman"/>
          <w:sz w:val="24"/>
          <w:szCs w:val="24"/>
        </w:rPr>
        <w:t>, or been to the birthplace of Shakespeare and of my own displaced culture?</w:t>
      </w:r>
      <w:r w:rsidR="00E8151C">
        <w:rPr>
          <w:rFonts w:ascii="Times New Roman" w:hAnsi="Times New Roman" w:cs="Times New Roman"/>
          <w:sz w:val="24"/>
          <w:szCs w:val="24"/>
        </w:rPr>
        <w:t xml:space="preserve"> I wrote of feeling like a fraud</w:t>
      </w:r>
      <w:r w:rsidR="00696BCC">
        <w:rPr>
          <w:rFonts w:ascii="Times New Roman" w:hAnsi="Times New Roman" w:cs="Times New Roman"/>
          <w:sz w:val="24"/>
          <w:szCs w:val="24"/>
        </w:rPr>
        <w:t>, at best a colonial mimic of academic authority that was, I knew in my bones and from the architecture, curriculum</w:t>
      </w:r>
      <w:r w:rsidR="00A7341B">
        <w:rPr>
          <w:rFonts w:ascii="Times New Roman" w:hAnsi="Times New Roman" w:cs="Times New Roman"/>
          <w:sz w:val="24"/>
          <w:szCs w:val="24"/>
        </w:rPr>
        <w:t xml:space="preserve">, and professoriate of the University of Toronto, fundamentally British. I hadn’t recognized </w:t>
      </w:r>
      <w:r w:rsidR="003270B5">
        <w:rPr>
          <w:rFonts w:ascii="Times New Roman" w:hAnsi="Times New Roman" w:cs="Times New Roman"/>
          <w:sz w:val="24"/>
          <w:szCs w:val="24"/>
        </w:rPr>
        <w:t xml:space="preserve">then that by “universal,” </w:t>
      </w:r>
      <w:r w:rsidR="00084C59">
        <w:rPr>
          <w:rFonts w:ascii="Times New Roman" w:hAnsi="Times New Roman" w:cs="Times New Roman"/>
          <w:sz w:val="24"/>
          <w:szCs w:val="24"/>
        </w:rPr>
        <w:t>I meant “</w:t>
      </w:r>
      <w:r w:rsidR="007838FA">
        <w:rPr>
          <w:rFonts w:ascii="Times New Roman" w:hAnsi="Times New Roman" w:cs="Times New Roman"/>
          <w:sz w:val="24"/>
          <w:szCs w:val="24"/>
        </w:rPr>
        <w:t>English</w:t>
      </w:r>
      <w:r w:rsidR="00084C59">
        <w:rPr>
          <w:rFonts w:ascii="Times New Roman" w:hAnsi="Times New Roman" w:cs="Times New Roman"/>
          <w:sz w:val="24"/>
          <w:szCs w:val="24"/>
        </w:rPr>
        <w:t xml:space="preserve">” </w:t>
      </w:r>
      <w:r w:rsidR="00E53611">
        <w:rPr>
          <w:rFonts w:ascii="Times New Roman" w:hAnsi="Times New Roman" w:cs="Times New Roman"/>
          <w:sz w:val="24"/>
          <w:szCs w:val="24"/>
        </w:rPr>
        <w:t>(and male</w:t>
      </w:r>
      <w:r w:rsidR="00817564">
        <w:rPr>
          <w:rFonts w:ascii="Times New Roman" w:hAnsi="Times New Roman" w:cs="Times New Roman"/>
          <w:sz w:val="24"/>
          <w:szCs w:val="24"/>
        </w:rPr>
        <w:t>, and straight</w:t>
      </w:r>
      <w:r w:rsidR="00E53611">
        <w:rPr>
          <w:rFonts w:ascii="Times New Roman" w:hAnsi="Times New Roman" w:cs="Times New Roman"/>
          <w:sz w:val="24"/>
          <w:szCs w:val="24"/>
        </w:rPr>
        <w:t xml:space="preserve">), </w:t>
      </w:r>
      <w:r w:rsidR="003270B5">
        <w:rPr>
          <w:rFonts w:ascii="Times New Roman" w:hAnsi="Times New Roman" w:cs="Times New Roman"/>
          <w:sz w:val="24"/>
          <w:szCs w:val="24"/>
        </w:rPr>
        <w:t>though my dawning awareness of this was prompted by my travels</w:t>
      </w:r>
      <w:r w:rsidR="008A2CA4">
        <w:rPr>
          <w:rFonts w:ascii="Times New Roman" w:hAnsi="Times New Roman" w:cs="Times New Roman"/>
          <w:sz w:val="24"/>
          <w:szCs w:val="24"/>
        </w:rPr>
        <w:t>, on my purchased-in-Canada Brit-Rail pass</w:t>
      </w:r>
      <w:r w:rsidR="002B6E19">
        <w:rPr>
          <w:rFonts w:ascii="Times New Roman" w:hAnsi="Times New Roman" w:cs="Times New Roman"/>
          <w:sz w:val="24"/>
          <w:szCs w:val="24"/>
        </w:rPr>
        <w:t>,</w:t>
      </w:r>
      <w:r w:rsidR="008A2CA4">
        <w:rPr>
          <w:rFonts w:ascii="Times New Roman" w:hAnsi="Times New Roman" w:cs="Times New Roman"/>
          <w:sz w:val="24"/>
          <w:szCs w:val="24"/>
        </w:rPr>
        <w:t xml:space="preserve"> through train stations </w:t>
      </w:r>
      <w:r w:rsidR="008138BB">
        <w:rPr>
          <w:rFonts w:ascii="Times New Roman" w:hAnsi="Times New Roman" w:cs="Times New Roman"/>
          <w:sz w:val="24"/>
          <w:szCs w:val="24"/>
        </w:rPr>
        <w:t xml:space="preserve">named after characters from Shakespeare’s history plays, and through the </w:t>
      </w:r>
      <w:r w:rsidR="008138BB">
        <w:rPr>
          <w:rFonts w:ascii="Times New Roman" w:hAnsi="Times New Roman" w:cs="Times New Roman"/>
          <w:i/>
          <w:iCs/>
          <w:sz w:val="24"/>
          <w:szCs w:val="24"/>
        </w:rPr>
        <w:t>real</w:t>
      </w:r>
      <w:r w:rsidR="008138BB">
        <w:rPr>
          <w:rFonts w:ascii="Times New Roman" w:hAnsi="Times New Roman" w:cs="Times New Roman"/>
          <w:sz w:val="24"/>
          <w:szCs w:val="24"/>
        </w:rPr>
        <w:t xml:space="preserve">, </w:t>
      </w:r>
      <w:r w:rsidR="008138BB">
        <w:rPr>
          <w:rFonts w:ascii="Times New Roman" w:hAnsi="Times New Roman" w:cs="Times New Roman"/>
          <w:i/>
          <w:iCs/>
          <w:sz w:val="24"/>
          <w:szCs w:val="24"/>
        </w:rPr>
        <w:t>authentic</w:t>
      </w:r>
      <w:r w:rsidR="008138BB">
        <w:rPr>
          <w:rFonts w:ascii="Times New Roman" w:hAnsi="Times New Roman" w:cs="Times New Roman"/>
          <w:sz w:val="24"/>
          <w:szCs w:val="24"/>
        </w:rPr>
        <w:t xml:space="preserve"> towns, cities, </w:t>
      </w:r>
      <w:r w:rsidR="0018190C">
        <w:rPr>
          <w:rFonts w:ascii="Times New Roman" w:hAnsi="Times New Roman" w:cs="Times New Roman"/>
          <w:sz w:val="24"/>
          <w:szCs w:val="24"/>
        </w:rPr>
        <w:t xml:space="preserve">streets, </w:t>
      </w:r>
      <w:r w:rsidR="008138BB">
        <w:rPr>
          <w:rFonts w:ascii="Times New Roman" w:hAnsi="Times New Roman" w:cs="Times New Roman"/>
          <w:sz w:val="24"/>
          <w:szCs w:val="24"/>
        </w:rPr>
        <w:t xml:space="preserve">and rivers after which the </w:t>
      </w:r>
      <w:r w:rsidR="008B0EC5">
        <w:rPr>
          <w:rFonts w:ascii="Times New Roman" w:hAnsi="Times New Roman" w:cs="Times New Roman"/>
          <w:sz w:val="24"/>
          <w:szCs w:val="24"/>
        </w:rPr>
        <w:t>colonial imitations of Southwestern Ontario were named.</w:t>
      </w:r>
      <w:r w:rsidR="003405B5">
        <w:rPr>
          <w:rFonts w:ascii="Times New Roman" w:hAnsi="Times New Roman" w:cs="Times New Roman"/>
          <w:sz w:val="24"/>
          <w:szCs w:val="24"/>
        </w:rPr>
        <w:t xml:space="preserve"> I visited Shakespeare’s birthplace and his grave, his wife’s </w:t>
      </w:r>
      <w:r w:rsidR="003C0AAC">
        <w:rPr>
          <w:rFonts w:ascii="Times New Roman" w:hAnsi="Times New Roman" w:cs="Times New Roman"/>
          <w:sz w:val="24"/>
          <w:szCs w:val="24"/>
        </w:rPr>
        <w:t xml:space="preserve">famous </w:t>
      </w:r>
      <w:r w:rsidR="003405B5">
        <w:rPr>
          <w:rFonts w:ascii="Times New Roman" w:hAnsi="Times New Roman" w:cs="Times New Roman"/>
          <w:sz w:val="24"/>
          <w:szCs w:val="24"/>
        </w:rPr>
        <w:t>cottage</w:t>
      </w:r>
      <w:r w:rsidR="003C0AAC">
        <w:rPr>
          <w:rFonts w:ascii="Times New Roman" w:hAnsi="Times New Roman" w:cs="Times New Roman"/>
          <w:sz w:val="24"/>
          <w:szCs w:val="24"/>
        </w:rPr>
        <w:t xml:space="preserve">, his mother’s house, </w:t>
      </w:r>
      <w:r w:rsidR="00D14E62">
        <w:rPr>
          <w:rFonts w:ascii="Times New Roman" w:hAnsi="Times New Roman" w:cs="Times New Roman"/>
          <w:sz w:val="24"/>
          <w:szCs w:val="24"/>
        </w:rPr>
        <w:t xml:space="preserve">his “new place,” </w:t>
      </w:r>
      <w:r w:rsidR="003C0AAC">
        <w:rPr>
          <w:rFonts w:ascii="Times New Roman" w:hAnsi="Times New Roman" w:cs="Times New Roman"/>
          <w:sz w:val="24"/>
          <w:szCs w:val="24"/>
        </w:rPr>
        <w:t>and all the other “Shakespeare properties” with their real Tudor architecture, unlike the familiar “Tudor style” of</w:t>
      </w:r>
      <w:r w:rsidR="004A02F4">
        <w:rPr>
          <w:rFonts w:ascii="Times New Roman" w:hAnsi="Times New Roman" w:cs="Times New Roman"/>
          <w:sz w:val="24"/>
          <w:szCs w:val="24"/>
        </w:rPr>
        <w:t xml:space="preserve"> the homes and pubs in Ontario with their inauthentic central heating</w:t>
      </w:r>
      <w:r w:rsidR="00A05639">
        <w:rPr>
          <w:rFonts w:ascii="Times New Roman" w:hAnsi="Times New Roman" w:cs="Times New Roman"/>
          <w:sz w:val="24"/>
          <w:szCs w:val="24"/>
        </w:rPr>
        <w:t>.</w:t>
      </w:r>
    </w:p>
    <w:p w14:paraId="1B400F4D" w14:textId="0C62611C" w:rsidR="00934B99" w:rsidRPr="009E109E" w:rsidRDefault="00A05639" w:rsidP="00EF49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I also found in both Stratford and London</w:t>
      </w:r>
      <w:r w:rsidR="00DD0B79">
        <w:rPr>
          <w:rFonts w:ascii="Times New Roman" w:hAnsi="Times New Roman" w:cs="Times New Roman"/>
          <w:sz w:val="24"/>
          <w:szCs w:val="24"/>
        </w:rPr>
        <w:t xml:space="preserve"> an understanding that didn’t really land</w:t>
      </w:r>
      <w:r w:rsidR="00F47152">
        <w:rPr>
          <w:rFonts w:ascii="Times New Roman" w:hAnsi="Times New Roman" w:cs="Times New Roman"/>
          <w:sz w:val="24"/>
          <w:szCs w:val="24"/>
        </w:rPr>
        <w:t xml:space="preserve"> </w:t>
      </w:r>
      <w:r w:rsidR="00DD0B79">
        <w:rPr>
          <w:rFonts w:ascii="Times New Roman" w:hAnsi="Times New Roman" w:cs="Times New Roman"/>
          <w:sz w:val="24"/>
          <w:szCs w:val="24"/>
        </w:rPr>
        <w:t xml:space="preserve">until much later that there was a </w:t>
      </w:r>
      <w:r w:rsidR="00847B27">
        <w:rPr>
          <w:rFonts w:ascii="Times New Roman" w:hAnsi="Times New Roman" w:cs="Times New Roman"/>
          <w:sz w:val="24"/>
          <w:szCs w:val="24"/>
        </w:rPr>
        <w:t xml:space="preserve">fundamental otherness at the heart of things English. Even those shows at The Other Place included, for example, </w:t>
      </w:r>
      <w:r w:rsidR="00986BA1">
        <w:rPr>
          <w:rFonts w:ascii="Times New Roman" w:hAnsi="Times New Roman" w:cs="Times New Roman"/>
          <w:sz w:val="24"/>
          <w:szCs w:val="24"/>
        </w:rPr>
        <w:t xml:space="preserve">a production of </w:t>
      </w:r>
      <w:r w:rsidR="00C9382E">
        <w:rPr>
          <w:rFonts w:ascii="Times New Roman" w:hAnsi="Times New Roman" w:cs="Times New Roman"/>
          <w:i/>
          <w:iCs/>
          <w:sz w:val="24"/>
          <w:szCs w:val="24"/>
        </w:rPr>
        <w:t>Hamlet</w:t>
      </w:r>
      <w:r w:rsidR="00C9382E">
        <w:rPr>
          <w:rFonts w:ascii="Times New Roman" w:hAnsi="Times New Roman" w:cs="Times New Roman"/>
          <w:sz w:val="24"/>
          <w:szCs w:val="24"/>
        </w:rPr>
        <w:t xml:space="preserve"> by Buzz Goodbody</w:t>
      </w:r>
      <w:r w:rsidR="00F94FBD">
        <w:rPr>
          <w:rFonts w:ascii="Times New Roman" w:hAnsi="Times New Roman" w:cs="Times New Roman"/>
          <w:sz w:val="24"/>
          <w:szCs w:val="24"/>
        </w:rPr>
        <w:t xml:space="preserve">, </w:t>
      </w:r>
      <w:r w:rsidR="00783DF6">
        <w:rPr>
          <w:rFonts w:ascii="Times New Roman" w:hAnsi="Times New Roman" w:cs="Times New Roman"/>
          <w:sz w:val="24"/>
          <w:szCs w:val="24"/>
        </w:rPr>
        <w:t xml:space="preserve">a </w:t>
      </w:r>
      <w:r w:rsidR="00E22DFF">
        <w:rPr>
          <w:rFonts w:ascii="Times New Roman" w:hAnsi="Times New Roman" w:cs="Times New Roman"/>
          <w:sz w:val="24"/>
          <w:szCs w:val="24"/>
        </w:rPr>
        <w:t xml:space="preserve">lone </w:t>
      </w:r>
      <w:r w:rsidR="00783DF6">
        <w:rPr>
          <w:rFonts w:ascii="Times New Roman" w:hAnsi="Times New Roman" w:cs="Times New Roman"/>
          <w:sz w:val="24"/>
          <w:szCs w:val="24"/>
        </w:rPr>
        <w:t>feminist director among the RSC’s male bastion</w:t>
      </w:r>
      <w:r w:rsidR="00A54FBD">
        <w:rPr>
          <w:rFonts w:ascii="Times New Roman" w:hAnsi="Times New Roman" w:cs="Times New Roman"/>
          <w:sz w:val="24"/>
          <w:szCs w:val="24"/>
        </w:rPr>
        <w:t xml:space="preserve"> </w:t>
      </w:r>
      <w:r w:rsidR="00F94FBD">
        <w:rPr>
          <w:rFonts w:ascii="Times New Roman" w:hAnsi="Times New Roman" w:cs="Times New Roman"/>
          <w:sz w:val="24"/>
          <w:szCs w:val="24"/>
        </w:rPr>
        <w:t xml:space="preserve">who was responsible for the </w:t>
      </w:r>
      <w:r w:rsidR="00031D4A">
        <w:rPr>
          <w:rFonts w:ascii="Times New Roman" w:hAnsi="Times New Roman" w:cs="Times New Roman"/>
          <w:sz w:val="24"/>
          <w:szCs w:val="24"/>
        </w:rPr>
        <w:t>founding of The Other Place and whos</w:t>
      </w:r>
      <w:r w:rsidR="004F5318">
        <w:rPr>
          <w:rFonts w:ascii="Times New Roman" w:hAnsi="Times New Roman" w:cs="Times New Roman"/>
          <w:sz w:val="24"/>
          <w:szCs w:val="24"/>
        </w:rPr>
        <w:t>e</w:t>
      </w:r>
      <w:r w:rsidR="00031D4A">
        <w:rPr>
          <w:rFonts w:ascii="Times New Roman" w:hAnsi="Times New Roman" w:cs="Times New Roman"/>
          <w:sz w:val="24"/>
          <w:szCs w:val="24"/>
        </w:rPr>
        <w:t xml:space="preserve"> suicide</w:t>
      </w:r>
      <w:r w:rsidR="00A54FBD">
        <w:rPr>
          <w:rFonts w:ascii="Times New Roman" w:hAnsi="Times New Roman" w:cs="Times New Roman"/>
          <w:sz w:val="24"/>
          <w:szCs w:val="24"/>
        </w:rPr>
        <w:t xml:space="preserve"> for political reasons</w:t>
      </w:r>
      <w:r w:rsidR="00031D4A">
        <w:rPr>
          <w:rFonts w:ascii="Times New Roman" w:hAnsi="Times New Roman" w:cs="Times New Roman"/>
          <w:sz w:val="24"/>
          <w:szCs w:val="24"/>
        </w:rPr>
        <w:t xml:space="preserve"> before the show opened </w:t>
      </w:r>
      <w:r w:rsidR="00B82EF3">
        <w:rPr>
          <w:rFonts w:ascii="Times New Roman" w:hAnsi="Times New Roman" w:cs="Times New Roman"/>
          <w:sz w:val="24"/>
          <w:szCs w:val="24"/>
        </w:rPr>
        <w:t>resonated deeply</w:t>
      </w:r>
      <w:r w:rsidR="00755EFD">
        <w:rPr>
          <w:rFonts w:ascii="Times New Roman" w:hAnsi="Times New Roman" w:cs="Times New Roman"/>
          <w:sz w:val="24"/>
          <w:szCs w:val="24"/>
        </w:rPr>
        <w:t>.</w:t>
      </w:r>
      <w:r w:rsidR="00EF49CD">
        <w:rPr>
          <w:rFonts w:ascii="Times New Roman" w:hAnsi="Times New Roman" w:cs="Times New Roman"/>
          <w:sz w:val="24"/>
          <w:szCs w:val="24"/>
        </w:rPr>
        <w:t xml:space="preserve"> A suicide’s </w:t>
      </w:r>
      <w:r w:rsidR="00351ECA">
        <w:rPr>
          <w:rFonts w:ascii="Times New Roman" w:hAnsi="Times New Roman" w:cs="Times New Roman"/>
          <w:i/>
          <w:iCs/>
          <w:sz w:val="24"/>
          <w:szCs w:val="24"/>
        </w:rPr>
        <w:t>Hamlet</w:t>
      </w:r>
      <w:r w:rsidR="00351ECA">
        <w:rPr>
          <w:rFonts w:ascii="Times New Roman" w:hAnsi="Times New Roman" w:cs="Times New Roman"/>
          <w:sz w:val="24"/>
          <w:szCs w:val="24"/>
        </w:rPr>
        <w:t>!</w:t>
      </w:r>
      <w:r w:rsidR="00755EFD">
        <w:rPr>
          <w:rFonts w:ascii="Times New Roman" w:hAnsi="Times New Roman" w:cs="Times New Roman"/>
          <w:sz w:val="24"/>
          <w:szCs w:val="24"/>
        </w:rPr>
        <w:t xml:space="preserve"> </w:t>
      </w:r>
      <w:r w:rsidR="00C5296B">
        <w:rPr>
          <w:rFonts w:ascii="Times New Roman" w:hAnsi="Times New Roman" w:cs="Times New Roman"/>
          <w:sz w:val="24"/>
          <w:szCs w:val="24"/>
        </w:rPr>
        <w:t xml:space="preserve">And playing the title role </w:t>
      </w:r>
      <w:r w:rsidR="00755EFD">
        <w:rPr>
          <w:rFonts w:ascii="Times New Roman" w:hAnsi="Times New Roman" w:cs="Times New Roman"/>
          <w:sz w:val="24"/>
          <w:szCs w:val="24"/>
        </w:rPr>
        <w:t xml:space="preserve">was Ben Kingsley </w:t>
      </w:r>
      <w:r w:rsidR="00C5296B">
        <w:rPr>
          <w:rFonts w:ascii="Times New Roman" w:hAnsi="Times New Roman" w:cs="Times New Roman"/>
          <w:sz w:val="24"/>
          <w:szCs w:val="24"/>
        </w:rPr>
        <w:t>(born Krishna Bhanji, in Yorkshire</w:t>
      </w:r>
      <w:r w:rsidR="00230EAC">
        <w:rPr>
          <w:rFonts w:ascii="Times New Roman" w:hAnsi="Times New Roman" w:cs="Times New Roman"/>
          <w:sz w:val="24"/>
          <w:szCs w:val="24"/>
        </w:rPr>
        <w:t xml:space="preserve">), whose actorly authority was based on something </w:t>
      </w:r>
      <w:r w:rsidR="00D9103F">
        <w:rPr>
          <w:rFonts w:ascii="Times New Roman" w:hAnsi="Times New Roman" w:cs="Times New Roman"/>
          <w:sz w:val="24"/>
          <w:szCs w:val="24"/>
        </w:rPr>
        <w:t xml:space="preserve">other than </w:t>
      </w:r>
      <w:r w:rsidR="007677FA">
        <w:rPr>
          <w:rFonts w:ascii="Times New Roman" w:hAnsi="Times New Roman" w:cs="Times New Roman"/>
          <w:sz w:val="24"/>
          <w:szCs w:val="24"/>
        </w:rPr>
        <w:t>“pure” or “</w:t>
      </w:r>
      <w:r w:rsidR="00D9103F">
        <w:rPr>
          <w:rFonts w:ascii="Times New Roman" w:hAnsi="Times New Roman" w:cs="Times New Roman"/>
          <w:sz w:val="24"/>
          <w:szCs w:val="24"/>
        </w:rPr>
        <w:t>authentic</w:t>
      </w:r>
      <w:r w:rsidR="007677FA">
        <w:rPr>
          <w:rFonts w:ascii="Times New Roman" w:hAnsi="Times New Roman" w:cs="Times New Roman"/>
          <w:sz w:val="24"/>
          <w:szCs w:val="24"/>
        </w:rPr>
        <w:t>”</w:t>
      </w:r>
      <w:r w:rsidR="00D9103F">
        <w:rPr>
          <w:rFonts w:ascii="Times New Roman" w:hAnsi="Times New Roman" w:cs="Times New Roman"/>
          <w:sz w:val="24"/>
          <w:szCs w:val="24"/>
        </w:rPr>
        <w:t xml:space="preserve"> </w:t>
      </w:r>
      <w:r w:rsidR="00A54FBD">
        <w:rPr>
          <w:rFonts w:ascii="Times New Roman" w:hAnsi="Times New Roman" w:cs="Times New Roman"/>
          <w:sz w:val="24"/>
          <w:szCs w:val="24"/>
        </w:rPr>
        <w:lastRenderedPageBreak/>
        <w:t xml:space="preserve">unracialized </w:t>
      </w:r>
      <w:r w:rsidR="00D9103F">
        <w:rPr>
          <w:rFonts w:ascii="Times New Roman" w:hAnsi="Times New Roman" w:cs="Times New Roman"/>
          <w:sz w:val="24"/>
          <w:szCs w:val="24"/>
        </w:rPr>
        <w:t>Englishn</w:t>
      </w:r>
      <w:r w:rsidR="005404E7">
        <w:rPr>
          <w:rFonts w:ascii="Times New Roman" w:hAnsi="Times New Roman" w:cs="Times New Roman"/>
          <w:sz w:val="24"/>
          <w:szCs w:val="24"/>
        </w:rPr>
        <w:t>ess</w:t>
      </w:r>
      <w:r w:rsidR="00D9103F">
        <w:rPr>
          <w:rFonts w:ascii="Times New Roman" w:hAnsi="Times New Roman" w:cs="Times New Roman"/>
          <w:sz w:val="24"/>
          <w:szCs w:val="24"/>
        </w:rPr>
        <w:t xml:space="preserve">. </w:t>
      </w:r>
      <w:r w:rsidR="00A54FBD" w:rsidRPr="009D1F8A">
        <w:rPr>
          <w:rFonts w:ascii="Times New Roman" w:hAnsi="Times New Roman" w:cs="Times New Roman"/>
          <w:sz w:val="24"/>
          <w:szCs w:val="24"/>
        </w:rPr>
        <w:t>(Years later the same would be true of David Oyelow</w:t>
      </w:r>
      <w:r w:rsidR="00ED69E2">
        <w:rPr>
          <w:rFonts w:ascii="Times New Roman" w:hAnsi="Times New Roman" w:cs="Times New Roman"/>
          <w:sz w:val="24"/>
          <w:szCs w:val="24"/>
        </w:rPr>
        <w:t>o</w:t>
      </w:r>
      <w:r w:rsidR="00A54FBD" w:rsidRPr="009D1F8A">
        <w:rPr>
          <w:rFonts w:ascii="Times New Roman" w:hAnsi="Times New Roman" w:cs="Times New Roman"/>
          <w:sz w:val="24"/>
          <w:szCs w:val="24"/>
        </w:rPr>
        <w:t>, who</w:t>
      </w:r>
      <w:r w:rsidR="004F5318">
        <w:rPr>
          <w:rFonts w:ascii="Times New Roman" w:hAnsi="Times New Roman" w:cs="Times New Roman"/>
          <w:sz w:val="24"/>
          <w:szCs w:val="24"/>
        </w:rPr>
        <w:t>, as Henry VI in the Michael Boyd first tetralogy</w:t>
      </w:r>
      <w:r w:rsidR="0074302E">
        <w:rPr>
          <w:rFonts w:ascii="Times New Roman" w:hAnsi="Times New Roman" w:cs="Times New Roman"/>
          <w:sz w:val="24"/>
          <w:szCs w:val="24"/>
        </w:rPr>
        <w:t>,</w:t>
      </w:r>
      <w:r w:rsidR="00A54FBD" w:rsidRPr="009D1F8A">
        <w:rPr>
          <w:rFonts w:ascii="Times New Roman" w:hAnsi="Times New Roman" w:cs="Times New Roman"/>
          <w:sz w:val="24"/>
          <w:szCs w:val="24"/>
        </w:rPr>
        <w:t xml:space="preserve"> was the first Black actor to play an English King</w:t>
      </w:r>
      <w:r w:rsidR="00852786">
        <w:rPr>
          <w:rFonts w:ascii="Times New Roman" w:hAnsi="Times New Roman" w:cs="Times New Roman"/>
          <w:sz w:val="24"/>
          <w:szCs w:val="24"/>
        </w:rPr>
        <w:t xml:space="preserve"> at the RSC</w:t>
      </w:r>
      <w:r w:rsidR="00A54FBD" w:rsidRPr="009D1F8A">
        <w:rPr>
          <w:rFonts w:ascii="Times New Roman" w:hAnsi="Times New Roman" w:cs="Times New Roman"/>
          <w:sz w:val="24"/>
          <w:szCs w:val="24"/>
        </w:rPr>
        <w:t>.)</w:t>
      </w:r>
      <w:r w:rsidR="00A54FBD">
        <w:rPr>
          <w:rFonts w:ascii="Times New Roman" w:hAnsi="Times New Roman" w:cs="Times New Roman"/>
          <w:sz w:val="24"/>
          <w:szCs w:val="24"/>
        </w:rPr>
        <w:t xml:space="preserve"> </w:t>
      </w:r>
      <w:r w:rsidR="00F03D9C">
        <w:rPr>
          <w:rFonts w:ascii="Times New Roman" w:hAnsi="Times New Roman" w:cs="Times New Roman"/>
          <w:sz w:val="24"/>
          <w:szCs w:val="24"/>
        </w:rPr>
        <w:t xml:space="preserve">Meanwhile, in London, I did the tourist rounds, visiting streets, churches, buildings, bridges, tube stations, embankments, </w:t>
      </w:r>
      <w:r w:rsidR="0014544C">
        <w:rPr>
          <w:rFonts w:ascii="Times New Roman" w:hAnsi="Times New Roman" w:cs="Times New Roman"/>
          <w:sz w:val="24"/>
          <w:szCs w:val="24"/>
        </w:rPr>
        <w:t xml:space="preserve">theatres, </w:t>
      </w:r>
      <w:r w:rsidR="00F03D9C">
        <w:rPr>
          <w:rFonts w:ascii="Times New Roman" w:hAnsi="Times New Roman" w:cs="Times New Roman"/>
          <w:sz w:val="24"/>
          <w:szCs w:val="24"/>
        </w:rPr>
        <w:t>and old curiosity shops whose names I had known</w:t>
      </w:r>
      <w:r w:rsidR="00135B27">
        <w:rPr>
          <w:rFonts w:ascii="Times New Roman" w:hAnsi="Times New Roman" w:cs="Times New Roman"/>
          <w:sz w:val="24"/>
          <w:szCs w:val="24"/>
        </w:rPr>
        <w:t>, it seemed,</w:t>
      </w:r>
      <w:r w:rsidR="00F03D9C">
        <w:rPr>
          <w:rFonts w:ascii="Times New Roman" w:hAnsi="Times New Roman" w:cs="Times New Roman"/>
          <w:sz w:val="24"/>
          <w:szCs w:val="24"/>
        </w:rPr>
        <w:t xml:space="preserve"> all my life, with an uncanny</w:t>
      </w:r>
      <w:r w:rsidR="00D6379B">
        <w:rPr>
          <w:rFonts w:ascii="Times New Roman" w:hAnsi="Times New Roman" w:cs="Times New Roman"/>
          <w:sz w:val="24"/>
          <w:szCs w:val="24"/>
        </w:rPr>
        <w:t xml:space="preserve">—Freud would say </w:t>
      </w:r>
      <w:r w:rsidR="00D6379B">
        <w:rPr>
          <w:rFonts w:ascii="Times New Roman" w:hAnsi="Times New Roman" w:cs="Times New Roman"/>
          <w:i/>
          <w:iCs/>
          <w:sz w:val="24"/>
          <w:szCs w:val="24"/>
        </w:rPr>
        <w:t>unheimlich</w:t>
      </w:r>
      <w:r w:rsidR="00D6379B">
        <w:rPr>
          <w:rFonts w:ascii="Times New Roman" w:hAnsi="Times New Roman" w:cs="Times New Roman"/>
          <w:sz w:val="24"/>
          <w:szCs w:val="24"/>
        </w:rPr>
        <w:t>—</w:t>
      </w:r>
      <w:r w:rsidR="00F03D9C">
        <w:rPr>
          <w:rFonts w:ascii="Times New Roman" w:hAnsi="Times New Roman" w:cs="Times New Roman"/>
          <w:sz w:val="24"/>
          <w:szCs w:val="24"/>
        </w:rPr>
        <w:t>combination of familiarity and strangeness. But most of all I visited the Tower of London, which I thought of at the time</w:t>
      </w:r>
      <w:r w:rsidR="005E6808">
        <w:rPr>
          <w:rFonts w:ascii="Times New Roman" w:hAnsi="Times New Roman" w:cs="Times New Roman"/>
          <w:sz w:val="24"/>
          <w:szCs w:val="24"/>
        </w:rPr>
        <w:t>, with a characteristic colonial cringe,</w:t>
      </w:r>
      <w:r w:rsidR="00F03D9C">
        <w:rPr>
          <w:rFonts w:ascii="Times New Roman" w:hAnsi="Times New Roman" w:cs="Times New Roman"/>
          <w:sz w:val="24"/>
          <w:szCs w:val="24"/>
        </w:rPr>
        <w:t xml:space="preserve"> as the very birthplace of my cultural identity</w:t>
      </w:r>
      <w:r w:rsidR="00170E46">
        <w:rPr>
          <w:rFonts w:ascii="Times New Roman" w:hAnsi="Times New Roman" w:cs="Times New Roman"/>
          <w:sz w:val="24"/>
          <w:szCs w:val="24"/>
        </w:rPr>
        <w:t>, at least on my father’s side</w:t>
      </w:r>
      <w:r w:rsidR="00470FCA">
        <w:rPr>
          <w:rFonts w:ascii="Times New Roman" w:hAnsi="Times New Roman" w:cs="Times New Roman"/>
          <w:sz w:val="24"/>
          <w:szCs w:val="24"/>
        </w:rPr>
        <w:t xml:space="preserve"> (my mother’s parents were Scottish)</w:t>
      </w:r>
      <w:r w:rsidR="00F03D9C">
        <w:rPr>
          <w:rFonts w:ascii="Times New Roman" w:hAnsi="Times New Roman" w:cs="Times New Roman"/>
          <w:sz w:val="24"/>
          <w:szCs w:val="24"/>
        </w:rPr>
        <w:t>. I did the tour, and it being November found myself alone in the tiny Chapel of St. John the Evangelist</w:t>
      </w:r>
      <w:r w:rsidR="00FF7FB0">
        <w:rPr>
          <w:rFonts w:ascii="Times New Roman" w:hAnsi="Times New Roman" w:cs="Times New Roman"/>
          <w:sz w:val="24"/>
          <w:szCs w:val="24"/>
        </w:rPr>
        <w:t>, with its thick walls and deep shadows</w:t>
      </w:r>
      <w:r w:rsidR="00F03D9C">
        <w:rPr>
          <w:rFonts w:ascii="Times New Roman" w:hAnsi="Times New Roman" w:cs="Times New Roman"/>
          <w:sz w:val="24"/>
          <w:szCs w:val="24"/>
        </w:rPr>
        <w:t xml:space="preserve"> at the heart of the ancient White Tower. I was then only slightly haunted by the fact that at this seat of essential Englishness I had discovered what for an anglo-Ontarion was the archetypal Other, for of course this central keep of White Tower had been constructed in 1066 by the French.</w:t>
      </w:r>
      <w:r w:rsidR="00934B99">
        <w:rPr>
          <w:rFonts w:ascii="Times New Roman" w:hAnsi="Times New Roman" w:cs="Times New Roman"/>
          <w:sz w:val="24"/>
          <w:szCs w:val="24"/>
        </w:rPr>
        <w:t xml:space="preserve"> </w:t>
      </w:r>
    </w:p>
    <w:p w14:paraId="47D9AB4B" w14:textId="77777777" w:rsidR="00733260" w:rsidRDefault="005F6095" w:rsidP="00A478E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I returned to Canada</w:t>
      </w:r>
      <w:r w:rsidR="001248BE">
        <w:rPr>
          <w:rFonts w:ascii="Times New Roman" w:hAnsi="Times New Roman" w:cs="Times New Roman"/>
          <w:sz w:val="24"/>
          <w:szCs w:val="24"/>
        </w:rPr>
        <w:t>, somewhat stirred but not yet really shaken, I</w:t>
      </w:r>
      <w:r>
        <w:rPr>
          <w:rFonts w:ascii="Times New Roman" w:hAnsi="Times New Roman" w:cs="Times New Roman"/>
          <w:sz w:val="24"/>
          <w:szCs w:val="24"/>
        </w:rPr>
        <w:t xml:space="preserve"> </w:t>
      </w:r>
      <w:r w:rsidR="00BB3920">
        <w:rPr>
          <w:rFonts w:ascii="Times New Roman" w:hAnsi="Times New Roman" w:cs="Times New Roman"/>
          <w:sz w:val="24"/>
          <w:szCs w:val="24"/>
        </w:rPr>
        <w:t>reconsidered the topic of my dissertation</w:t>
      </w:r>
      <w:r w:rsidR="001B5315">
        <w:rPr>
          <w:rFonts w:ascii="Times New Roman" w:hAnsi="Times New Roman" w:cs="Times New Roman"/>
          <w:sz w:val="24"/>
          <w:szCs w:val="24"/>
        </w:rPr>
        <w:t xml:space="preserve"> and settled on </w:t>
      </w:r>
      <w:r w:rsidR="004723A4">
        <w:rPr>
          <w:rFonts w:ascii="Times New Roman" w:hAnsi="Times New Roman" w:cs="Times New Roman"/>
          <w:sz w:val="24"/>
          <w:szCs w:val="24"/>
        </w:rPr>
        <w:t>considering</w:t>
      </w:r>
      <w:r w:rsidR="001B5315">
        <w:rPr>
          <w:rFonts w:ascii="Times New Roman" w:hAnsi="Times New Roman" w:cs="Times New Roman"/>
          <w:sz w:val="24"/>
          <w:szCs w:val="24"/>
        </w:rPr>
        <w:t xml:space="preserve"> Shakespeare’s last plays through </w:t>
      </w:r>
      <w:r w:rsidR="004723A4">
        <w:rPr>
          <w:rFonts w:ascii="Times New Roman" w:hAnsi="Times New Roman" w:cs="Times New Roman"/>
          <w:sz w:val="24"/>
          <w:szCs w:val="24"/>
        </w:rPr>
        <w:t xml:space="preserve">the lens of </w:t>
      </w:r>
      <w:r w:rsidR="001B5315">
        <w:rPr>
          <w:rFonts w:ascii="Times New Roman" w:hAnsi="Times New Roman" w:cs="Times New Roman"/>
          <w:sz w:val="24"/>
          <w:szCs w:val="24"/>
        </w:rPr>
        <w:t xml:space="preserve">reader response theory, inspired by having read Stanley Fish’s </w:t>
      </w:r>
      <w:r w:rsidR="001B5315">
        <w:rPr>
          <w:rFonts w:ascii="Times New Roman" w:hAnsi="Times New Roman" w:cs="Times New Roman"/>
          <w:i/>
          <w:iCs/>
          <w:sz w:val="24"/>
          <w:szCs w:val="24"/>
        </w:rPr>
        <w:t>Surprised by Sin</w:t>
      </w:r>
      <w:r w:rsidR="001B5315">
        <w:rPr>
          <w:rFonts w:ascii="Times New Roman" w:hAnsi="Times New Roman" w:cs="Times New Roman"/>
          <w:sz w:val="24"/>
          <w:szCs w:val="24"/>
        </w:rPr>
        <w:t xml:space="preserve">, </w:t>
      </w:r>
      <w:r w:rsidR="00D7153E">
        <w:rPr>
          <w:rFonts w:ascii="Times New Roman" w:hAnsi="Times New Roman" w:cs="Times New Roman"/>
          <w:sz w:val="24"/>
          <w:szCs w:val="24"/>
        </w:rPr>
        <w:t>an influential account of</w:t>
      </w:r>
      <w:r w:rsidR="00955730">
        <w:rPr>
          <w:rFonts w:ascii="Times New Roman" w:hAnsi="Times New Roman" w:cs="Times New Roman"/>
          <w:sz w:val="24"/>
          <w:szCs w:val="24"/>
        </w:rPr>
        <w:t xml:space="preserve"> reading</w:t>
      </w:r>
      <w:r w:rsidR="00D7153E">
        <w:rPr>
          <w:rFonts w:ascii="Times New Roman" w:hAnsi="Times New Roman" w:cs="Times New Roman"/>
          <w:sz w:val="24"/>
          <w:szCs w:val="24"/>
        </w:rPr>
        <w:t xml:space="preserve"> Milton’s </w:t>
      </w:r>
      <w:r w:rsidR="00D7153E">
        <w:rPr>
          <w:rFonts w:ascii="Times New Roman" w:hAnsi="Times New Roman" w:cs="Times New Roman"/>
          <w:i/>
          <w:iCs/>
          <w:sz w:val="24"/>
          <w:szCs w:val="24"/>
        </w:rPr>
        <w:t>Paradise Lost</w:t>
      </w:r>
      <w:r w:rsidR="00D7153E">
        <w:rPr>
          <w:rFonts w:ascii="Times New Roman" w:hAnsi="Times New Roman" w:cs="Times New Roman"/>
          <w:sz w:val="24"/>
          <w:szCs w:val="24"/>
        </w:rPr>
        <w:t xml:space="preserve"> published in 1967 that I had encountered in my final year as an undergraduate.</w:t>
      </w:r>
      <w:r w:rsidR="00A623C9">
        <w:rPr>
          <w:rFonts w:ascii="Times New Roman" w:hAnsi="Times New Roman" w:cs="Times New Roman"/>
          <w:sz w:val="24"/>
          <w:szCs w:val="24"/>
        </w:rPr>
        <w:t xml:space="preserve"> </w:t>
      </w:r>
      <w:r w:rsidR="006E7769">
        <w:rPr>
          <w:rFonts w:ascii="Times New Roman" w:hAnsi="Times New Roman" w:cs="Times New Roman"/>
          <w:sz w:val="24"/>
          <w:szCs w:val="24"/>
        </w:rPr>
        <w:t>I adapted reader response</w:t>
      </w:r>
      <w:r w:rsidR="0093087A">
        <w:rPr>
          <w:rFonts w:ascii="Times New Roman" w:hAnsi="Times New Roman" w:cs="Times New Roman"/>
          <w:sz w:val="24"/>
          <w:szCs w:val="24"/>
        </w:rPr>
        <w:t xml:space="preserve"> theory</w:t>
      </w:r>
      <w:r w:rsidR="006E7769">
        <w:rPr>
          <w:rFonts w:ascii="Times New Roman" w:hAnsi="Times New Roman" w:cs="Times New Roman"/>
          <w:sz w:val="24"/>
          <w:szCs w:val="24"/>
        </w:rPr>
        <w:t xml:space="preserve">, </w:t>
      </w:r>
      <w:r w:rsidR="009D276A">
        <w:rPr>
          <w:rFonts w:ascii="Times New Roman" w:hAnsi="Times New Roman" w:cs="Times New Roman"/>
          <w:sz w:val="24"/>
          <w:szCs w:val="24"/>
        </w:rPr>
        <w:t xml:space="preserve">somewhat </w:t>
      </w:r>
      <w:r w:rsidR="006E7769">
        <w:rPr>
          <w:rFonts w:ascii="Times New Roman" w:hAnsi="Times New Roman" w:cs="Times New Roman"/>
          <w:sz w:val="24"/>
          <w:szCs w:val="24"/>
        </w:rPr>
        <w:t>clumsily</w:t>
      </w:r>
      <w:r w:rsidR="009D276A">
        <w:rPr>
          <w:rFonts w:ascii="Times New Roman" w:hAnsi="Times New Roman" w:cs="Times New Roman"/>
          <w:sz w:val="24"/>
          <w:szCs w:val="24"/>
        </w:rPr>
        <w:t xml:space="preserve"> and ahistorically</w:t>
      </w:r>
      <w:r w:rsidR="006E7769">
        <w:rPr>
          <w:rFonts w:ascii="Times New Roman" w:hAnsi="Times New Roman" w:cs="Times New Roman"/>
          <w:sz w:val="24"/>
          <w:szCs w:val="24"/>
        </w:rPr>
        <w:t xml:space="preserve"> I now think, to try to account for the experience of audiences</w:t>
      </w:r>
      <w:r w:rsidR="00D458CE">
        <w:rPr>
          <w:rFonts w:ascii="Times New Roman" w:hAnsi="Times New Roman" w:cs="Times New Roman"/>
          <w:sz w:val="24"/>
          <w:szCs w:val="24"/>
        </w:rPr>
        <w:t xml:space="preserve"> </w:t>
      </w:r>
      <w:r w:rsidR="00534BFB">
        <w:rPr>
          <w:rFonts w:ascii="Times New Roman" w:hAnsi="Times New Roman" w:cs="Times New Roman"/>
          <w:sz w:val="24"/>
          <w:szCs w:val="24"/>
        </w:rPr>
        <w:t>in the imagined theatre</w:t>
      </w:r>
      <w:r w:rsidR="002022F9">
        <w:rPr>
          <w:rFonts w:ascii="Times New Roman" w:hAnsi="Times New Roman" w:cs="Times New Roman"/>
          <w:sz w:val="24"/>
          <w:szCs w:val="24"/>
        </w:rPr>
        <w:t>—I still had little experience of a real one</w:t>
      </w:r>
      <w:r w:rsidR="00917F92">
        <w:rPr>
          <w:rFonts w:ascii="Times New Roman" w:hAnsi="Times New Roman" w:cs="Times New Roman"/>
          <w:sz w:val="24"/>
          <w:szCs w:val="24"/>
        </w:rPr>
        <w:t>.</w:t>
      </w:r>
      <w:r w:rsidR="00CE6B80">
        <w:rPr>
          <w:rFonts w:ascii="Times New Roman" w:hAnsi="Times New Roman" w:cs="Times New Roman"/>
          <w:sz w:val="24"/>
          <w:szCs w:val="24"/>
        </w:rPr>
        <w:t xml:space="preserve"> I</w:t>
      </w:r>
      <w:r w:rsidR="00534BFB">
        <w:rPr>
          <w:rFonts w:ascii="Times New Roman" w:hAnsi="Times New Roman" w:cs="Times New Roman"/>
          <w:sz w:val="24"/>
          <w:szCs w:val="24"/>
        </w:rPr>
        <w:t xml:space="preserve"> called the thesis </w:t>
      </w:r>
      <w:r w:rsidR="00534BFB">
        <w:rPr>
          <w:rFonts w:ascii="Times New Roman" w:hAnsi="Times New Roman" w:cs="Times New Roman"/>
          <w:i/>
          <w:iCs/>
          <w:sz w:val="24"/>
          <w:szCs w:val="24"/>
        </w:rPr>
        <w:t>Imaginative Engagement in the Last Plays of Shakespeare</w:t>
      </w:r>
      <w:r w:rsidR="00EC0B37">
        <w:rPr>
          <w:rFonts w:ascii="Times New Roman" w:hAnsi="Times New Roman" w:cs="Times New Roman"/>
          <w:sz w:val="24"/>
          <w:szCs w:val="24"/>
        </w:rPr>
        <w:t xml:space="preserve"> and, because </w:t>
      </w:r>
      <w:r w:rsidR="006E396E">
        <w:rPr>
          <w:rFonts w:ascii="Times New Roman" w:hAnsi="Times New Roman" w:cs="Times New Roman"/>
          <w:sz w:val="24"/>
          <w:szCs w:val="24"/>
        </w:rPr>
        <w:t>the name Richard Knowles was already taken by a senior Shakespearean</w:t>
      </w:r>
      <w:r w:rsidR="00B93475">
        <w:rPr>
          <w:rFonts w:ascii="Times New Roman" w:hAnsi="Times New Roman" w:cs="Times New Roman"/>
          <w:sz w:val="24"/>
          <w:szCs w:val="24"/>
        </w:rPr>
        <w:t xml:space="preserve"> editor</w:t>
      </w:r>
      <w:r w:rsidR="006E396E">
        <w:rPr>
          <w:rFonts w:ascii="Times New Roman" w:hAnsi="Times New Roman" w:cs="Times New Roman"/>
          <w:sz w:val="24"/>
          <w:szCs w:val="24"/>
        </w:rPr>
        <w:t>, I called myself Richard Paul Knowles</w:t>
      </w:r>
      <w:r w:rsidR="004A2C35">
        <w:rPr>
          <w:rFonts w:ascii="Times New Roman" w:hAnsi="Times New Roman" w:cs="Times New Roman"/>
          <w:sz w:val="24"/>
          <w:szCs w:val="24"/>
        </w:rPr>
        <w:t>.</w:t>
      </w:r>
      <w:r w:rsidR="006E396E">
        <w:rPr>
          <w:rFonts w:ascii="Times New Roman" w:hAnsi="Times New Roman" w:cs="Times New Roman"/>
          <w:sz w:val="24"/>
          <w:szCs w:val="24"/>
        </w:rPr>
        <w:t xml:space="preserve"> I was never comfortable with </w:t>
      </w:r>
      <w:r w:rsidR="004A2C35">
        <w:rPr>
          <w:rFonts w:ascii="Times New Roman" w:hAnsi="Times New Roman" w:cs="Times New Roman"/>
          <w:sz w:val="24"/>
          <w:szCs w:val="24"/>
        </w:rPr>
        <w:t xml:space="preserve">that moniker </w:t>
      </w:r>
      <w:r w:rsidR="006E396E">
        <w:rPr>
          <w:rFonts w:ascii="Times New Roman" w:hAnsi="Times New Roman" w:cs="Times New Roman"/>
          <w:sz w:val="24"/>
          <w:szCs w:val="24"/>
        </w:rPr>
        <w:t xml:space="preserve">but continued to publish under </w:t>
      </w:r>
      <w:r w:rsidR="004A2C35">
        <w:rPr>
          <w:rFonts w:ascii="Times New Roman" w:hAnsi="Times New Roman" w:cs="Times New Roman"/>
          <w:sz w:val="24"/>
          <w:szCs w:val="24"/>
        </w:rPr>
        <w:t xml:space="preserve">it </w:t>
      </w:r>
      <w:r w:rsidR="006E396E">
        <w:rPr>
          <w:rFonts w:ascii="Times New Roman" w:hAnsi="Times New Roman" w:cs="Times New Roman"/>
          <w:sz w:val="24"/>
          <w:szCs w:val="24"/>
        </w:rPr>
        <w:t>for the next twenty-two years</w:t>
      </w:r>
      <w:r w:rsidR="009E18A4">
        <w:rPr>
          <w:rFonts w:ascii="Times New Roman" w:hAnsi="Times New Roman" w:cs="Times New Roman"/>
          <w:sz w:val="24"/>
          <w:szCs w:val="24"/>
        </w:rPr>
        <w:t xml:space="preserve"> before</w:t>
      </w:r>
      <w:r w:rsidR="006E396E">
        <w:rPr>
          <w:rFonts w:ascii="Times New Roman" w:hAnsi="Times New Roman" w:cs="Times New Roman"/>
          <w:sz w:val="24"/>
          <w:szCs w:val="24"/>
        </w:rPr>
        <w:t xml:space="preserve"> I reverted to Ric </w:t>
      </w:r>
      <w:r w:rsidR="006E396E">
        <w:rPr>
          <w:rFonts w:ascii="Times New Roman" w:hAnsi="Times New Roman" w:cs="Times New Roman"/>
          <w:sz w:val="24"/>
          <w:szCs w:val="24"/>
        </w:rPr>
        <w:lastRenderedPageBreak/>
        <w:t>with my first book.</w:t>
      </w:r>
      <w:r w:rsidR="00534BFB">
        <w:rPr>
          <w:rFonts w:ascii="Times New Roman" w:hAnsi="Times New Roman" w:cs="Times New Roman"/>
          <w:sz w:val="24"/>
          <w:szCs w:val="24"/>
        </w:rPr>
        <w:t xml:space="preserve"> </w:t>
      </w:r>
      <w:r w:rsidR="006E396E">
        <w:rPr>
          <w:rFonts w:ascii="Times New Roman" w:hAnsi="Times New Roman" w:cs="Times New Roman"/>
          <w:sz w:val="24"/>
          <w:szCs w:val="24"/>
        </w:rPr>
        <w:t>My thesis</w:t>
      </w:r>
      <w:r w:rsidR="00A478ED">
        <w:rPr>
          <w:rFonts w:ascii="Times New Roman" w:hAnsi="Times New Roman" w:cs="Times New Roman"/>
          <w:sz w:val="24"/>
          <w:szCs w:val="24"/>
        </w:rPr>
        <w:t xml:space="preserve"> was my first foray</w:t>
      </w:r>
      <w:r w:rsidR="00CE6B80">
        <w:rPr>
          <w:rFonts w:ascii="Times New Roman" w:hAnsi="Times New Roman" w:cs="Times New Roman"/>
          <w:sz w:val="24"/>
          <w:szCs w:val="24"/>
        </w:rPr>
        <w:t xml:space="preserve"> </w:t>
      </w:r>
      <w:r w:rsidR="00A478ED">
        <w:rPr>
          <w:rFonts w:ascii="Times New Roman" w:hAnsi="Times New Roman" w:cs="Times New Roman"/>
          <w:sz w:val="24"/>
          <w:szCs w:val="24"/>
        </w:rPr>
        <w:t xml:space="preserve">into what became an ongoing </w:t>
      </w:r>
      <w:r w:rsidR="00CE6B80">
        <w:rPr>
          <w:rFonts w:ascii="Times New Roman" w:hAnsi="Times New Roman" w:cs="Times New Roman"/>
          <w:sz w:val="24"/>
          <w:szCs w:val="24"/>
        </w:rPr>
        <w:t xml:space="preserve">and vexed </w:t>
      </w:r>
      <w:r w:rsidR="00A478ED">
        <w:rPr>
          <w:rFonts w:ascii="Times New Roman" w:hAnsi="Times New Roman" w:cs="Times New Roman"/>
          <w:sz w:val="24"/>
          <w:szCs w:val="24"/>
        </w:rPr>
        <w:t>interest in the experience of audiences</w:t>
      </w:r>
      <w:r w:rsidR="00E10CA2">
        <w:rPr>
          <w:rFonts w:ascii="Times New Roman" w:hAnsi="Times New Roman" w:cs="Times New Roman"/>
          <w:sz w:val="24"/>
          <w:szCs w:val="24"/>
        </w:rPr>
        <w:t xml:space="preserve">, though I was </w:t>
      </w:r>
      <w:r w:rsidR="00232F44">
        <w:rPr>
          <w:rFonts w:ascii="Times New Roman" w:hAnsi="Times New Roman" w:cs="Times New Roman"/>
          <w:sz w:val="24"/>
          <w:szCs w:val="24"/>
        </w:rPr>
        <w:t>warned</w:t>
      </w:r>
      <w:r w:rsidR="00E10CA2">
        <w:rPr>
          <w:rFonts w:ascii="Times New Roman" w:hAnsi="Times New Roman" w:cs="Times New Roman"/>
          <w:sz w:val="24"/>
          <w:szCs w:val="24"/>
        </w:rPr>
        <w:t xml:space="preserve"> by the </w:t>
      </w:r>
      <w:r w:rsidR="009F4719">
        <w:rPr>
          <w:rFonts w:ascii="Times New Roman" w:hAnsi="Times New Roman" w:cs="Times New Roman"/>
          <w:sz w:val="24"/>
          <w:szCs w:val="24"/>
        </w:rPr>
        <w:t xml:space="preserve">discipline-bound department </w:t>
      </w:r>
      <w:r w:rsidR="00E10CA2">
        <w:rPr>
          <w:rFonts w:ascii="Times New Roman" w:hAnsi="Times New Roman" w:cs="Times New Roman"/>
          <w:sz w:val="24"/>
          <w:szCs w:val="24"/>
        </w:rPr>
        <w:t>committee who approved my proposal</w:t>
      </w:r>
      <w:r w:rsidR="00CA6FDA">
        <w:rPr>
          <w:rFonts w:ascii="Times New Roman" w:hAnsi="Times New Roman" w:cs="Times New Roman"/>
          <w:sz w:val="24"/>
          <w:szCs w:val="24"/>
        </w:rPr>
        <w:t xml:space="preserve"> </w:t>
      </w:r>
      <w:r w:rsidR="00232F44">
        <w:rPr>
          <w:rFonts w:ascii="Times New Roman" w:hAnsi="Times New Roman" w:cs="Times New Roman"/>
          <w:sz w:val="24"/>
          <w:szCs w:val="24"/>
        </w:rPr>
        <w:t>against</w:t>
      </w:r>
      <w:r w:rsidR="00CA6FDA">
        <w:rPr>
          <w:rFonts w:ascii="Times New Roman" w:hAnsi="Times New Roman" w:cs="Times New Roman"/>
          <w:sz w:val="24"/>
          <w:szCs w:val="24"/>
        </w:rPr>
        <w:t xml:space="preserve"> </w:t>
      </w:r>
      <w:r w:rsidR="00720F23">
        <w:rPr>
          <w:rFonts w:ascii="Times New Roman" w:hAnsi="Times New Roman" w:cs="Times New Roman"/>
          <w:sz w:val="24"/>
          <w:szCs w:val="24"/>
        </w:rPr>
        <w:t>venturing into</w:t>
      </w:r>
      <w:r w:rsidR="00CA6FDA">
        <w:rPr>
          <w:rFonts w:ascii="Times New Roman" w:hAnsi="Times New Roman" w:cs="Times New Roman"/>
          <w:sz w:val="24"/>
          <w:szCs w:val="24"/>
        </w:rPr>
        <w:t xml:space="preserve"> the non-literary area of audience psychology</w:t>
      </w:r>
      <w:r w:rsidR="009558C5">
        <w:rPr>
          <w:rFonts w:ascii="Times New Roman" w:hAnsi="Times New Roman" w:cs="Times New Roman"/>
          <w:sz w:val="24"/>
          <w:szCs w:val="24"/>
        </w:rPr>
        <w:t xml:space="preserve">, except, </w:t>
      </w:r>
      <w:r w:rsidR="003F21CF">
        <w:rPr>
          <w:rFonts w:ascii="Times New Roman" w:hAnsi="Times New Roman" w:cs="Times New Roman"/>
          <w:sz w:val="24"/>
          <w:szCs w:val="24"/>
        </w:rPr>
        <w:t>if I must</w:t>
      </w:r>
      <w:r w:rsidR="009558C5">
        <w:rPr>
          <w:rFonts w:ascii="Times New Roman" w:hAnsi="Times New Roman" w:cs="Times New Roman"/>
          <w:sz w:val="24"/>
          <w:szCs w:val="24"/>
        </w:rPr>
        <w:t xml:space="preserve">, </w:t>
      </w:r>
      <w:r w:rsidR="003F21CF">
        <w:rPr>
          <w:rFonts w:ascii="Times New Roman" w:hAnsi="Times New Roman" w:cs="Times New Roman"/>
          <w:sz w:val="24"/>
          <w:szCs w:val="24"/>
        </w:rPr>
        <w:t>in</w:t>
      </w:r>
      <w:r w:rsidR="009558C5">
        <w:rPr>
          <w:rFonts w:ascii="Times New Roman" w:hAnsi="Times New Roman" w:cs="Times New Roman"/>
          <w:sz w:val="24"/>
          <w:szCs w:val="24"/>
        </w:rPr>
        <w:t xml:space="preserve"> a</w:t>
      </w:r>
      <w:r w:rsidR="003F21CF">
        <w:rPr>
          <w:rFonts w:ascii="Times New Roman" w:hAnsi="Times New Roman" w:cs="Times New Roman"/>
          <w:sz w:val="24"/>
          <w:szCs w:val="24"/>
        </w:rPr>
        <w:t xml:space="preserve"> brief</w:t>
      </w:r>
      <w:r w:rsidR="009558C5">
        <w:rPr>
          <w:rFonts w:ascii="Times New Roman" w:hAnsi="Times New Roman" w:cs="Times New Roman"/>
          <w:sz w:val="24"/>
          <w:szCs w:val="24"/>
        </w:rPr>
        <w:t xml:space="preserve"> appendix</w:t>
      </w:r>
      <w:r w:rsidR="00A478ED">
        <w:rPr>
          <w:rFonts w:ascii="Times New Roman" w:hAnsi="Times New Roman" w:cs="Times New Roman"/>
          <w:sz w:val="24"/>
          <w:szCs w:val="24"/>
        </w:rPr>
        <w:t xml:space="preserve">. </w:t>
      </w:r>
      <w:r w:rsidR="00922032">
        <w:rPr>
          <w:rFonts w:ascii="Times New Roman" w:hAnsi="Times New Roman" w:cs="Times New Roman"/>
          <w:sz w:val="24"/>
          <w:szCs w:val="24"/>
        </w:rPr>
        <w:t>This was the age of disciplinary silos, long before the heyday of fashionable</w:t>
      </w:r>
      <w:r w:rsidR="00DB76FF">
        <w:rPr>
          <w:rFonts w:ascii="Times New Roman" w:hAnsi="Times New Roman" w:cs="Times New Roman"/>
          <w:sz w:val="24"/>
          <w:szCs w:val="24"/>
        </w:rPr>
        <w:t xml:space="preserve"> (and </w:t>
      </w:r>
      <w:r w:rsidR="00804D3D">
        <w:rPr>
          <w:rFonts w:ascii="Times New Roman" w:hAnsi="Times New Roman" w:cs="Times New Roman"/>
          <w:sz w:val="24"/>
          <w:szCs w:val="24"/>
        </w:rPr>
        <w:t>fiscally responsible)</w:t>
      </w:r>
      <w:r w:rsidR="00922032">
        <w:rPr>
          <w:rFonts w:ascii="Times New Roman" w:hAnsi="Times New Roman" w:cs="Times New Roman"/>
          <w:sz w:val="24"/>
          <w:szCs w:val="24"/>
        </w:rPr>
        <w:t xml:space="preserve"> interdisciplinarity. </w:t>
      </w:r>
    </w:p>
    <w:p w14:paraId="70EB7D6D" w14:textId="55696878" w:rsidR="00A605F9" w:rsidRDefault="009E109E" w:rsidP="00A478ED">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I asked Sandy</w:t>
      </w:r>
      <w:r w:rsidR="005F6095">
        <w:rPr>
          <w:rFonts w:ascii="Times New Roman" w:hAnsi="Times New Roman" w:cs="Times New Roman"/>
          <w:sz w:val="24"/>
          <w:szCs w:val="24"/>
        </w:rPr>
        <w:t xml:space="preserve"> Leggatt</w:t>
      </w:r>
      <w:r w:rsidRPr="00745213">
        <w:rPr>
          <w:rFonts w:ascii="Times New Roman" w:hAnsi="Times New Roman" w:cs="Times New Roman"/>
          <w:sz w:val="24"/>
          <w:szCs w:val="24"/>
        </w:rPr>
        <w:t xml:space="preserve"> to supervise my dissertation and became</w:t>
      </w:r>
      <w:r>
        <w:rPr>
          <w:rFonts w:ascii="Times New Roman" w:hAnsi="Times New Roman" w:cs="Times New Roman"/>
          <w:sz w:val="24"/>
          <w:szCs w:val="24"/>
        </w:rPr>
        <w:t>, I believe,</w:t>
      </w:r>
      <w:r w:rsidRPr="00745213">
        <w:rPr>
          <w:rFonts w:ascii="Times New Roman" w:hAnsi="Times New Roman" w:cs="Times New Roman"/>
          <w:sz w:val="24"/>
          <w:szCs w:val="24"/>
        </w:rPr>
        <w:t xml:space="preserve"> his first advisee. </w:t>
      </w:r>
      <w:r w:rsidR="00AB1F86">
        <w:rPr>
          <w:rFonts w:ascii="Times New Roman" w:hAnsi="Times New Roman" w:cs="Times New Roman"/>
          <w:sz w:val="24"/>
          <w:szCs w:val="24"/>
        </w:rPr>
        <w:t xml:space="preserve">We had lunch together once a week at the Innis College pub, where </w:t>
      </w:r>
      <w:r w:rsidR="00385CA0">
        <w:rPr>
          <w:rFonts w:ascii="Times New Roman" w:hAnsi="Times New Roman" w:cs="Times New Roman"/>
          <w:sz w:val="24"/>
          <w:szCs w:val="24"/>
        </w:rPr>
        <w:t>he would return my previous week’s chapter</w:t>
      </w:r>
      <w:r w:rsidR="00FB025B">
        <w:rPr>
          <w:rFonts w:ascii="Times New Roman" w:hAnsi="Times New Roman" w:cs="Times New Roman"/>
          <w:sz w:val="24"/>
          <w:szCs w:val="24"/>
        </w:rPr>
        <w:t xml:space="preserve"> draft</w:t>
      </w:r>
      <w:r w:rsidR="00385CA0">
        <w:rPr>
          <w:rFonts w:ascii="Times New Roman" w:hAnsi="Times New Roman" w:cs="Times New Roman"/>
          <w:sz w:val="24"/>
          <w:szCs w:val="24"/>
        </w:rPr>
        <w:t xml:space="preserve">, annotated, I would hand in </w:t>
      </w:r>
      <w:r w:rsidR="007470DA">
        <w:rPr>
          <w:rFonts w:ascii="Times New Roman" w:hAnsi="Times New Roman" w:cs="Times New Roman"/>
          <w:sz w:val="24"/>
          <w:szCs w:val="24"/>
        </w:rPr>
        <w:t>a</w:t>
      </w:r>
      <w:r w:rsidR="00385CA0">
        <w:rPr>
          <w:rFonts w:ascii="Times New Roman" w:hAnsi="Times New Roman" w:cs="Times New Roman"/>
          <w:sz w:val="24"/>
          <w:szCs w:val="24"/>
        </w:rPr>
        <w:t xml:space="preserve"> new one</w:t>
      </w:r>
      <w:r w:rsidR="000406E4">
        <w:rPr>
          <w:rFonts w:ascii="Times New Roman" w:hAnsi="Times New Roman" w:cs="Times New Roman"/>
          <w:sz w:val="24"/>
          <w:szCs w:val="24"/>
        </w:rPr>
        <w:t>, and we’d talk</w:t>
      </w:r>
      <w:r w:rsidR="00EF0DDB">
        <w:rPr>
          <w:rFonts w:ascii="Times New Roman" w:hAnsi="Times New Roman" w:cs="Times New Roman"/>
          <w:sz w:val="24"/>
          <w:szCs w:val="24"/>
        </w:rPr>
        <w:t xml:space="preserve"> over </w:t>
      </w:r>
      <w:r w:rsidR="00922032">
        <w:rPr>
          <w:rFonts w:ascii="Times New Roman" w:hAnsi="Times New Roman" w:cs="Times New Roman"/>
          <w:sz w:val="24"/>
          <w:szCs w:val="24"/>
        </w:rPr>
        <w:t xml:space="preserve">lunch and </w:t>
      </w:r>
      <w:r w:rsidR="00EF0DDB">
        <w:rPr>
          <w:rFonts w:ascii="Times New Roman" w:hAnsi="Times New Roman" w:cs="Times New Roman"/>
          <w:sz w:val="24"/>
          <w:szCs w:val="24"/>
        </w:rPr>
        <w:t>a beer</w:t>
      </w:r>
      <w:r w:rsidR="00385CA0">
        <w:rPr>
          <w:rFonts w:ascii="Times New Roman" w:hAnsi="Times New Roman" w:cs="Times New Roman"/>
          <w:sz w:val="24"/>
          <w:szCs w:val="24"/>
        </w:rPr>
        <w:t>.</w:t>
      </w:r>
      <w:r w:rsidR="000406E4">
        <w:rPr>
          <w:rFonts w:ascii="Times New Roman" w:hAnsi="Times New Roman" w:cs="Times New Roman"/>
          <w:sz w:val="24"/>
          <w:szCs w:val="24"/>
        </w:rPr>
        <w:t xml:space="preserve"> Sandy was a great, supportive, human, and humane teacher</w:t>
      </w:r>
      <w:r w:rsidR="00D3467B">
        <w:rPr>
          <w:rFonts w:ascii="Times New Roman" w:hAnsi="Times New Roman" w:cs="Times New Roman"/>
          <w:sz w:val="24"/>
          <w:szCs w:val="24"/>
        </w:rPr>
        <w:t>, and I was privilege</w:t>
      </w:r>
      <w:r w:rsidR="00B042F1">
        <w:rPr>
          <w:rFonts w:ascii="Times New Roman" w:hAnsi="Times New Roman" w:cs="Times New Roman"/>
          <w:sz w:val="24"/>
          <w:szCs w:val="24"/>
        </w:rPr>
        <w:t>d</w:t>
      </w:r>
      <w:r w:rsidR="00D3467B">
        <w:rPr>
          <w:rFonts w:ascii="Times New Roman" w:hAnsi="Times New Roman" w:cs="Times New Roman"/>
          <w:sz w:val="24"/>
          <w:szCs w:val="24"/>
        </w:rPr>
        <w:t xml:space="preserve"> to learn from him.</w:t>
      </w:r>
      <w:r w:rsidR="00385CA0">
        <w:rPr>
          <w:rFonts w:ascii="Times New Roman" w:hAnsi="Times New Roman" w:cs="Times New Roman"/>
          <w:sz w:val="24"/>
          <w:szCs w:val="24"/>
        </w:rPr>
        <w:t xml:space="preserve"> </w:t>
      </w:r>
      <w:r w:rsidR="00BD5EAB" w:rsidRPr="00745213">
        <w:rPr>
          <w:rFonts w:ascii="Times New Roman" w:hAnsi="Times New Roman" w:cs="Times New Roman"/>
          <w:sz w:val="24"/>
          <w:szCs w:val="24"/>
        </w:rPr>
        <w:t>Decades later</w:t>
      </w:r>
      <w:r w:rsidR="006C0F16" w:rsidRPr="00745213">
        <w:rPr>
          <w:rFonts w:ascii="Times New Roman" w:hAnsi="Times New Roman" w:cs="Times New Roman"/>
          <w:sz w:val="24"/>
          <w:szCs w:val="24"/>
        </w:rPr>
        <w:t xml:space="preserve">, </w:t>
      </w:r>
      <w:r w:rsidR="00F80A82">
        <w:rPr>
          <w:rFonts w:ascii="Times New Roman" w:hAnsi="Times New Roman" w:cs="Times New Roman"/>
          <w:sz w:val="24"/>
          <w:szCs w:val="24"/>
        </w:rPr>
        <w:t>for</w:t>
      </w:r>
      <w:r w:rsidR="00385CA0">
        <w:rPr>
          <w:rFonts w:ascii="Times New Roman" w:hAnsi="Times New Roman" w:cs="Times New Roman"/>
          <w:sz w:val="24"/>
          <w:szCs w:val="24"/>
        </w:rPr>
        <w:t xml:space="preserve"> the occasion of </w:t>
      </w:r>
      <w:r w:rsidR="00D3467B">
        <w:rPr>
          <w:rFonts w:ascii="Times New Roman" w:hAnsi="Times New Roman" w:cs="Times New Roman"/>
          <w:sz w:val="24"/>
          <w:szCs w:val="24"/>
        </w:rPr>
        <w:t>his</w:t>
      </w:r>
      <w:r w:rsidR="006C0F16" w:rsidRPr="00745213">
        <w:rPr>
          <w:rFonts w:ascii="Times New Roman" w:hAnsi="Times New Roman" w:cs="Times New Roman"/>
          <w:sz w:val="24"/>
          <w:szCs w:val="24"/>
        </w:rPr>
        <w:t xml:space="preserve"> retirement,</w:t>
      </w:r>
      <w:r w:rsidR="00BD5EAB" w:rsidRPr="00745213">
        <w:rPr>
          <w:rFonts w:ascii="Times New Roman" w:hAnsi="Times New Roman" w:cs="Times New Roman"/>
          <w:sz w:val="24"/>
          <w:szCs w:val="24"/>
        </w:rPr>
        <w:t xml:space="preserve"> I w</w:t>
      </w:r>
      <w:r w:rsidR="00506EBE" w:rsidRPr="00745213">
        <w:rPr>
          <w:rFonts w:ascii="Times New Roman" w:hAnsi="Times New Roman" w:cs="Times New Roman"/>
          <w:sz w:val="24"/>
          <w:szCs w:val="24"/>
        </w:rPr>
        <w:t>ould</w:t>
      </w:r>
      <w:r w:rsidR="00BD5EAB" w:rsidRPr="00745213">
        <w:rPr>
          <w:rFonts w:ascii="Times New Roman" w:hAnsi="Times New Roman" w:cs="Times New Roman"/>
          <w:sz w:val="24"/>
          <w:szCs w:val="24"/>
        </w:rPr>
        <w:t xml:space="preserve"> co-edit </w:t>
      </w:r>
      <w:r w:rsidR="006C0F16" w:rsidRPr="00745213">
        <w:rPr>
          <w:rFonts w:ascii="Times New Roman" w:hAnsi="Times New Roman" w:cs="Times New Roman"/>
          <w:sz w:val="24"/>
          <w:szCs w:val="24"/>
        </w:rPr>
        <w:t>with Karen Bamford</w:t>
      </w:r>
      <w:r w:rsidR="00D3467B">
        <w:rPr>
          <w:rFonts w:ascii="Times New Roman" w:hAnsi="Times New Roman" w:cs="Times New Roman"/>
          <w:sz w:val="24"/>
          <w:szCs w:val="24"/>
        </w:rPr>
        <w:t xml:space="preserve">—a later </w:t>
      </w:r>
      <w:r w:rsidR="0070423C">
        <w:rPr>
          <w:rFonts w:ascii="Times New Roman" w:hAnsi="Times New Roman" w:cs="Times New Roman"/>
          <w:sz w:val="24"/>
          <w:szCs w:val="24"/>
        </w:rPr>
        <w:t xml:space="preserve">Sandy </w:t>
      </w:r>
      <w:r w:rsidR="00D3467B">
        <w:rPr>
          <w:rFonts w:ascii="Times New Roman" w:hAnsi="Times New Roman" w:cs="Times New Roman"/>
          <w:sz w:val="24"/>
          <w:szCs w:val="24"/>
        </w:rPr>
        <w:t>supervisee</w:t>
      </w:r>
      <w:r w:rsidR="005F4C0C">
        <w:rPr>
          <w:rFonts w:ascii="Times New Roman" w:hAnsi="Times New Roman" w:cs="Times New Roman"/>
          <w:sz w:val="24"/>
          <w:szCs w:val="24"/>
        </w:rPr>
        <w:t>—</w:t>
      </w:r>
      <w:r w:rsidR="006C0F16" w:rsidRPr="00745213">
        <w:rPr>
          <w:rFonts w:ascii="Times New Roman" w:hAnsi="Times New Roman" w:cs="Times New Roman"/>
          <w:sz w:val="24"/>
          <w:szCs w:val="24"/>
        </w:rPr>
        <w:t xml:space="preserve">a collection of essays on </w:t>
      </w:r>
      <w:r w:rsidR="006C0F16" w:rsidRPr="00EA065D">
        <w:rPr>
          <w:rFonts w:ascii="Times New Roman" w:hAnsi="Times New Roman" w:cs="Times New Roman"/>
          <w:i/>
          <w:iCs/>
          <w:sz w:val="24"/>
          <w:szCs w:val="24"/>
        </w:rPr>
        <w:t>Shakespeare</w:t>
      </w:r>
      <w:r w:rsidR="00176EB1" w:rsidRPr="00EA065D">
        <w:rPr>
          <w:rFonts w:ascii="Times New Roman" w:hAnsi="Times New Roman" w:cs="Times New Roman"/>
          <w:i/>
          <w:iCs/>
          <w:sz w:val="24"/>
          <w:szCs w:val="24"/>
        </w:rPr>
        <w:t>’</w:t>
      </w:r>
      <w:r w:rsidR="006C0F16" w:rsidRPr="00EA065D">
        <w:rPr>
          <w:rFonts w:ascii="Times New Roman" w:hAnsi="Times New Roman" w:cs="Times New Roman"/>
          <w:i/>
          <w:iCs/>
          <w:sz w:val="24"/>
          <w:szCs w:val="24"/>
        </w:rPr>
        <w:t>s</w:t>
      </w:r>
      <w:r w:rsidR="00A605F9">
        <w:rPr>
          <w:rFonts w:ascii="Times New Roman" w:hAnsi="Times New Roman" w:cs="Times New Roman"/>
          <w:i/>
          <w:iCs/>
          <w:sz w:val="24"/>
          <w:szCs w:val="24"/>
        </w:rPr>
        <w:t xml:space="preserve"> </w:t>
      </w:r>
      <w:r w:rsidR="00EA065D" w:rsidRPr="00EA065D">
        <w:rPr>
          <w:rFonts w:ascii="Times New Roman" w:hAnsi="Times New Roman" w:cs="Times New Roman"/>
          <w:i/>
          <w:iCs/>
          <w:sz w:val="24"/>
          <w:szCs w:val="24"/>
        </w:rPr>
        <w:t>C</w:t>
      </w:r>
      <w:r w:rsidR="006C0F16" w:rsidRPr="00EA065D">
        <w:rPr>
          <w:rFonts w:ascii="Times New Roman" w:hAnsi="Times New Roman" w:cs="Times New Roman"/>
          <w:i/>
          <w:iCs/>
          <w:sz w:val="24"/>
          <w:szCs w:val="24"/>
        </w:rPr>
        <w:t>omedies</w:t>
      </w:r>
      <w:r w:rsidR="00EA065D" w:rsidRPr="00EA065D">
        <w:rPr>
          <w:rFonts w:ascii="Times New Roman" w:hAnsi="Times New Roman" w:cs="Times New Roman"/>
          <w:i/>
          <w:iCs/>
          <w:sz w:val="24"/>
          <w:szCs w:val="24"/>
        </w:rPr>
        <w:t xml:space="preserve"> of Love</w:t>
      </w:r>
      <w:r w:rsidR="006C0F16" w:rsidRPr="00745213">
        <w:rPr>
          <w:rFonts w:ascii="Times New Roman" w:hAnsi="Times New Roman" w:cs="Times New Roman"/>
          <w:sz w:val="24"/>
          <w:szCs w:val="24"/>
        </w:rPr>
        <w:t xml:space="preserve"> in his honour</w:t>
      </w:r>
      <w:r w:rsidR="00B53279">
        <w:rPr>
          <w:rFonts w:ascii="Times New Roman" w:hAnsi="Times New Roman" w:cs="Times New Roman"/>
          <w:sz w:val="24"/>
          <w:szCs w:val="24"/>
        </w:rPr>
        <w:t>.</w:t>
      </w:r>
      <w:r w:rsidR="00BD3FB5">
        <w:rPr>
          <w:rFonts w:ascii="Times New Roman" w:hAnsi="Times New Roman" w:cs="Times New Roman"/>
          <w:sz w:val="24"/>
          <w:szCs w:val="24"/>
        </w:rPr>
        <w:t xml:space="preserve"> </w:t>
      </w:r>
      <w:r w:rsidR="00B53279">
        <w:rPr>
          <w:rFonts w:ascii="Times New Roman" w:hAnsi="Times New Roman" w:cs="Times New Roman"/>
          <w:sz w:val="24"/>
          <w:szCs w:val="24"/>
        </w:rPr>
        <w:t>T</w:t>
      </w:r>
      <w:r w:rsidR="00BD3FB5">
        <w:rPr>
          <w:rFonts w:ascii="Times New Roman" w:hAnsi="Times New Roman" w:cs="Times New Roman"/>
          <w:sz w:val="24"/>
          <w:szCs w:val="24"/>
        </w:rPr>
        <w:t>he title echo</w:t>
      </w:r>
      <w:r w:rsidR="00B53279">
        <w:rPr>
          <w:rFonts w:ascii="Times New Roman" w:hAnsi="Times New Roman" w:cs="Times New Roman"/>
          <w:sz w:val="24"/>
          <w:szCs w:val="24"/>
        </w:rPr>
        <w:t>ed</w:t>
      </w:r>
      <w:r w:rsidR="00443F65">
        <w:rPr>
          <w:rFonts w:ascii="Times New Roman" w:hAnsi="Times New Roman" w:cs="Times New Roman"/>
          <w:sz w:val="24"/>
          <w:szCs w:val="24"/>
        </w:rPr>
        <w:t>,</w:t>
      </w:r>
      <w:r w:rsidR="003F77D1">
        <w:rPr>
          <w:rFonts w:ascii="Times New Roman" w:hAnsi="Times New Roman" w:cs="Times New Roman"/>
          <w:sz w:val="24"/>
          <w:szCs w:val="24"/>
        </w:rPr>
        <w:t xml:space="preserve"> in the plural of the time</w:t>
      </w:r>
      <w:r w:rsidR="00443F65">
        <w:rPr>
          <w:rFonts w:ascii="Times New Roman" w:hAnsi="Times New Roman" w:cs="Times New Roman"/>
          <w:sz w:val="24"/>
          <w:szCs w:val="24"/>
        </w:rPr>
        <w:t>, the title of</w:t>
      </w:r>
      <w:r w:rsidR="00BD3FB5">
        <w:rPr>
          <w:rFonts w:ascii="Times New Roman" w:hAnsi="Times New Roman" w:cs="Times New Roman"/>
          <w:sz w:val="24"/>
          <w:szCs w:val="24"/>
        </w:rPr>
        <w:t xml:space="preserve"> Sandy’s</w:t>
      </w:r>
      <w:r w:rsidR="000F53DF">
        <w:rPr>
          <w:rFonts w:ascii="Times New Roman" w:hAnsi="Times New Roman" w:cs="Times New Roman"/>
          <w:sz w:val="24"/>
          <w:szCs w:val="24"/>
        </w:rPr>
        <w:t xml:space="preserve"> earlier book, </w:t>
      </w:r>
      <w:r w:rsidR="00BD3FB5">
        <w:rPr>
          <w:rFonts w:ascii="Times New Roman" w:hAnsi="Times New Roman" w:cs="Times New Roman"/>
          <w:i/>
          <w:iCs/>
          <w:sz w:val="24"/>
          <w:szCs w:val="24"/>
        </w:rPr>
        <w:t>Shakespeare’s Comedy of Love</w:t>
      </w:r>
      <w:r w:rsidR="008768FC">
        <w:rPr>
          <w:rFonts w:ascii="Times New Roman" w:hAnsi="Times New Roman" w:cs="Times New Roman"/>
          <w:i/>
          <w:iCs/>
          <w:sz w:val="24"/>
          <w:szCs w:val="24"/>
        </w:rPr>
        <w:t xml:space="preserve">, </w:t>
      </w:r>
      <w:r w:rsidR="008768FC">
        <w:rPr>
          <w:rFonts w:ascii="Times New Roman" w:hAnsi="Times New Roman" w:cs="Times New Roman"/>
          <w:sz w:val="24"/>
          <w:szCs w:val="24"/>
        </w:rPr>
        <w:t xml:space="preserve">the one </w:t>
      </w:r>
      <w:r w:rsidR="00BD3FB5">
        <w:rPr>
          <w:rFonts w:ascii="Times New Roman" w:hAnsi="Times New Roman" w:cs="Times New Roman"/>
          <w:sz w:val="24"/>
          <w:szCs w:val="24"/>
        </w:rPr>
        <w:t>that had made the most impact on me early on</w:t>
      </w:r>
      <w:r w:rsidR="008768FC">
        <w:rPr>
          <w:rFonts w:ascii="Times New Roman" w:hAnsi="Times New Roman" w:cs="Times New Roman"/>
          <w:sz w:val="24"/>
          <w:szCs w:val="24"/>
        </w:rPr>
        <w:t xml:space="preserve"> and led to my choice of dissertation topic and supervisor</w:t>
      </w:r>
      <w:r w:rsidR="00506EBE" w:rsidRPr="00745213">
        <w:rPr>
          <w:rFonts w:ascii="Times New Roman" w:hAnsi="Times New Roman" w:cs="Times New Roman"/>
          <w:sz w:val="24"/>
          <w:szCs w:val="24"/>
        </w:rPr>
        <w:t>.</w:t>
      </w:r>
      <w:r w:rsidR="00846852" w:rsidRPr="00745213">
        <w:rPr>
          <w:rFonts w:ascii="Times New Roman" w:hAnsi="Times New Roman" w:cs="Times New Roman"/>
          <w:sz w:val="24"/>
          <w:szCs w:val="24"/>
        </w:rPr>
        <w:t xml:space="preserve"> </w:t>
      </w:r>
      <w:r w:rsidR="00EA3391">
        <w:rPr>
          <w:rFonts w:ascii="Times New Roman" w:hAnsi="Times New Roman" w:cs="Times New Roman"/>
          <w:sz w:val="24"/>
          <w:szCs w:val="24"/>
        </w:rPr>
        <w:t>But the main thing I learned from Sandy was and remains the importance</w:t>
      </w:r>
      <w:r w:rsidR="00804D3D">
        <w:rPr>
          <w:rFonts w:ascii="Times New Roman" w:hAnsi="Times New Roman" w:cs="Times New Roman"/>
          <w:sz w:val="24"/>
          <w:szCs w:val="24"/>
        </w:rPr>
        <w:t>, in a teacher, scholar, or mentor,</w:t>
      </w:r>
      <w:r w:rsidR="00EA3391">
        <w:rPr>
          <w:rFonts w:ascii="Times New Roman" w:hAnsi="Times New Roman" w:cs="Times New Roman"/>
          <w:sz w:val="24"/>
          <w:szCs w:val="24"/>
        </w:rPr>
        <w:t xml:space="preserve"> of generosity of spirit</w:t>
      </w:r>
      <w:r w:rsidR="002B6079">
        <w:rPr>
          <w:rFonts w:ascii="Times New Roman" w:hAnsi="Times New Roman" w:cs="Times New Roman"/>
          <w:sz w:val="24"/>
          <w:szCs w:val="24"/>
        </w:rPr>
        <w:t>.</w:t>
      </w:r>
    </w:p>
    <w:p w14:paraId="126DBA95" w14:textId="6BF69173" w:rsidR="00F45754" w:rsidRDefault="00DF491C" w:rsidP="00F45754">
      <w:pPr>
        <w:spacing w:after="0" w:line="480" w:lineRule="auto"/>
        <w:rPr>
          <w:rFonts w:ascii="Times New Roman" w:hAnsi="Times New Roman" w:cs="Times New Roman"/>
          <w:sz w:val="24"/>
          <w:szCs w:val="24"/>
        </w:rPr>
      </w:pPr>
      <w:r>
        <w:rPr>
          <w:rFonts w:ascii="Times New Roman" w:hAnsi="Times New Roman" w:cs="Times New Roman"/>
          <w:sz w:val="24"/>
          <w:szCs w:val="24"/>
        </w:rPr>
        <w:tab/>
        <w:t>My graduate student year</w:t>
      </w:r>
      <w:r w:rsidR="005D3F79">
        <w:rPr>
          <w:rFonts w:ascii="Times New Roman" w:hAnsi="Times New Roman" w:cs="Times New Roman"/>
          <w:sz w:val="24"/>
          <w:szCs w:val="24"/>
        </w:rPr>
        <w:t>s also saw me teaching for the first time</w:t>
      </w:r>
      <w:r w:rsidR="00732815">
        <w:rPr>
          <w:rFonts w:ascii="Times New Roman" w:hAnsi="Times New Roman" w:cs="Times New Roman"/>
          <w:sz w:val="24"/>
          <w:szCs w:val="24"/>
        </w:rPr>
        <w:t xml:space="preserve">, not as a marker or teaching assistant, but plunged </w:t>
      </w:r>
      <w:r w:rsidR="00403E98">
        <w:rPr>
          <w:rFonts w:ascii="Times New Roman" w:hAnsi="Times New Roman" w:cs="Times New Roman"/>
          <w:sz w:val="24"/>
          <w:szCs w:val="24"/>
        </w:rPr>
        <w:t xml:space="preserve">directly </w:t>
      </w:r>
      <w:r w:rsidR="00732815">
        <w:rPr>
          <w:rFonts w:ascii="Times New Roman" w:hAnsi="Times New Roman" w:cs="Times New Roman"/>
          <w:sz w:val="24"/>
          <w:szCs w:val="24"/>
        </w:rPr>
        <w:t xml:space="preserve">into the fray </w:t>
      </w:r>
      <w:r w:rsidR="00174BF2">
        <w:rPr>
          <w:rFonts w:ascii="Times New Roman" w:hAnsi="Times New Roman" w:cs="Times New Roman"/>
          <w:sz w:val="24"/>
          <w:szCs w:val="24"/>
        </w:rPr>
        <w:t xml:space="preserve">at Scarborough College </w:t>
      </w:r>
      <w:r w:rsidR="00732815">
        <w:rPr>
          <w:rFonts w:ascii="Times New Roman" w:hAnsi="Times New Roman" w:cs="Times New Roman"/>
          <w:sz w:val="24"/>
          <w:szCs w:val="24"/>
        </w:rPr>
        <w:t xml:space="preserve">with </w:t>
      </w:r>
      <w:r w:rsidR="00273786">
        <w:rPr>
          <w:rFonts w:ascii="Times New Roman" w:hAnsi="Times New Roman" w:cs="Times New Roman"/>
          <w:sz w:val="24"/>
          <w:szCs w:val="24"/>
        </w:rPr>
        <w:t>my own</w:t>
      </w:r>
      <w:r w:rsidR="00732815">
        <w:rPr>
          <w:rFonts w:ascii="Times New Roman" w:hAnsi="Times New Roman" w:cs="Times New Roman"/>
          <w:sz w:val="24"/>
          <w:szCs w:val="24"/>
        </w:rPr>
        <w:t xml:space="preserve"> </w:t>
      </w:r>
      <w:r w:rsidR="001A360C">
        <w:rPr>
          <w:rFonts w:ascii="Times New Roman" w:hAnsi="Times New Roman" w:cs="Times New Roman"/>
          <w:sz w:val="24"/>
          <w:szCs w:val="24"/>
        </w:rPr>
        <w:t xml:space="preserve">full section </w:t>
      </w:r>
      <w:r w:rsidR="00F45754" w:rsidRPr="00745213">
        <w:rPr>
          <w:rFonts w:ascii="Times New Roman" w:hAnsi="Times New Roman" w:cs="Times New Roman"/>
          <w:sz w:val="24"/>
          <w:szCs w:val="24"/>
        </w:rPr>
        <w:t xml:space="preserve">of a </w:t>
      </w:r>
      <w:r w:rsidR="001A360C">
        <w:rPr>
          <w:rFonts w:ascii="Times New Roman" w:hAnsi="Times New Roman" w:cs="Times New Roman"/>
          <w:sz w:val="24"/>
          <w:szCs w:val="24"/>
        </w:rPr>
        <w:t xml:space="preserve">third-year undergraduate </w:t>
      </w:r>
      <w:r w:rsidR="00F45754" w:rsidRPr="00745213">
        <w:rPr>
          <w:rFonts w:ascii="Times New Roman" w:hAnsi="Times New Roman" w:cs="Times New Roman"/>
          <w:sz w:val="24"/>
          <w:szCs w:val="24"/>
        </w:rPr>
        <w:t>course</w:t>
      </w:r>
      <w:r w:rsidR="001A123F">
        <w:rPr>
          <w:rFonts w:ascii="Times New Roman" w:hAnsi="Times New Roman" w:cs="Times New Roman"/>
          <w:sz w:val="24"/>
          <w:szCs w:val="24"/>
        </w:rPr>
        <w:t xml:space="preserve"> </w:t>
      </w:r>
      <w:r w:rsidR="00F45754" w:rsidRPr="00745213">
        <w:rPr>
          <w:rFonts w:ascii="Times New Roman" w:hAnsi="Times New Roman" w:cs="Times New Roman"/>
          <w:sz w:val="24"/>
          <w:szCs w:val="24"/>
        </w:rPr>
        <w:t xml:space="preserve">in American </w:t>
      </w:r>
      <w:r w:rsidR="003F77D1">
        <w:rPr>
          <w:rFonts w:ascii="Times New Roman" w:hAnsi="Times New Roman" w:cs="Times New Roman"/>
          <w:sz w:val="24"/>
          <w:szCs w:val="24"/>
        </w:rPr>
        <w:t>L</w:t>
      </w:r>
      <w:r w:rsidR="00F45754" w:rsidRPr="00745213">
        <w:rPr>
          <w:rFonts w:ascii="Times New Roman" w:hAnsi="Times New Roman" w:cs="Times New Roman"/>
          <w:sz w:val="24"/>
          <w:szCs w:val="24"/>
        </w:rPr>
        <w:t>it</w:t>
      </w:r>
      <w:r w:rsidR="003F77D1">
        <w:rPr>
          <w:rFonts w:ascii="Times New Roman" w:hAnsi="Times New Roman" w:cs="Times New Roman"/>
          <w:sz w:val="24"/>
          <w:szCs w:val="24"/>
        </w:rPr>
        <w:t>erature</w:t>
      </w:r>
      <w:r w:rsidR="001A360C">
        <w:rPr>
          <w:rFonts w:ascii="Times New Roman" w:hAnsi="Times New Roman" w:cs="Times New Roman"/>
          <w:sz w:val="24"/>
          <w:szCs w:val="24"/>
        </w:rPr>
        <w:t>,</w:t>
      </w:r>
      <w:r w:rsidR="00F45754" w:rsidRPr="00745213">
        <w:rPr>
          <w:rFonts w:ascii="Times New Roman" w:hAnsi="Times New Roman" w:cs="Times New Roman"/>
          <w:sz w:val="24"/>
          <w:szCs w:val="24"/>
        </w:rPr>
        <w:t xml:space="preserve"> </w:t>
      </w:r>
      <w:r w:rsidR="001A360C">
        <w:rPr>
          <w:rFonts w:ascii="Times New Roman" w:hAnsi="Times New Roman" w:cs="Times New Roman"/>
          <w:sz w:val="24"/>
          <w:szCs w:val="24"/>
        </w:rPr>
        <w:t xml:space="preserve">a subject </w:t>
      </w:r>
      <w:r w:rsidR="00CB02AE">
        <w:rPr>
          <w:rFonts w:ascii="Times New Roman" w:hAnsi="Times New Roman" w:cs="Times New Roman"/>
          <w:sz w:val="24"/>
          <w:szCs w:val="24"/>
        </w:rPr>
        <w:t xml:space="preserve">about which I knew nothing beyond having taken the </w:t>
      </w:r>
      <w:r w:rsidR="00C85588">
        <w:rPr>
          <w:rFonts w:ascii="Times New Roman" w:hAnsi="Times New Roman" w:cs="Times New Roman"/>
          <w:sz w:val="24"/>
          <w:szCs w:val="24"/>
        </w:rPr>
        <w:t xml:space="preserve">very </w:t>
      </w:r>
      <w:r w:rsidR="00CB02AE">
        <w:rPr>
          <w:rFonts w:ascii="Times New Roman" w:hAnsi="Times New Roman" w:cs="Times New Roman"/>
          <w:sz w:val="24"/>
          <w:szCs w:val="24"/>
        </w:rPr>
        <w:t xml:space="preserve">same course </w:t>
      </w:r>
      <w:r w:rsidR="00635AF0">
        <w:rPr>
          <w:rFonts w:ascii="Times New Roman" w:hAnsi="Times New Roman" w:cs="Times New Roman"/>
          <w:sz w:val="24"/>
          <w:szCs w:val="24"/>
        </w:rPr>
        <w:t xml:space="preserve">a very few years earlier </w:t>
      </w:r>
      <w:r w:rsidR="00CB02AE">
        <w:rPr>
          <w:rFonts w:ascii="Times New Roman" w:hAnsi="Times New Roman" w:cs="Times New Roman"/>
          <w:sz w:val="24"/>
          <w:szCs w:val="24"/>
        </w:rPr>
        <w:t xml:space="preserve">when I was </w:t>
      </w:r>
      <w:r w:rsidR="007B3071">
        <w:rPr>
          <w:rFonts w:ascii="Times New Roman" w:hAnsi="Times New Roman" w:cs="Times New Roman"/>
          <w:sz w:val="24"/>
          <w:szCs w:val="24"/>
        </w:rPr>
        <w:t xml:space="preserve">myself </w:t>
      </w:r>
      <w:r w:rsidR="00CB02AE">
        <w:rPr>
          <w:rFonts w:ascii="Times New Roman" w:hAnsi="Times New Roman" w:cs="Times New Roman"/>
          <w:sz w:val="24"/>
          <w:szCs w:val="24"/>
        </w:rPr>
        <w:t>an undergra</w:t>
      </w:r>
      <w:r w:rsidR="00005F4C">
        <w:rPr>
          <w:rFonts w:ascii="Times New Roman" w:hAnsi="Times New Roman" w:cs="Times New Roman"/>
          <w:sz w:val="24"/>
          <w:szCs w:val="24"/>
        </w:rPr>
        <w:t>du</w:t>
      </w:r>
      <w:r w:rsidR="00CB02AE">
        <w:rPr>
          <w:rFonts w:ascii="Times New Roman" w:hAnsi="Times New Roman" w:cs="Times New Roman"/>
          <w:sz w:val="24"/>
          <w:szCs w:val="24"/>
        </w:rPr>
        <w:t xml:space="preserve">ate </w:t>
      </w:r>
      <w:r w:rsidR="00E3456D">
        <w:rPr>
          <w:rFonts w:ascii="Times New Roman" w:hAnsi="Times New Roman" w:cs="Times New Roman"/>
          <w:sz w:val="24"/>
          <w:szCs w:val="24"/>
        </w:rPr>
        <w:t>at the same campus</w:t>
      </w:r>
      <w:r w:rsidR="00CB02AE">
        <w:rPr>
          <w:rFonts w:ascii="Times New Roman" w:hAnsi="Times New Roman" w:cs="Times New Roman"/>
          <w:sz w:val="24"/>
          <w:szCs w:val="24"/>
        </w:rPr>
        <w:t xml:space="preserve">. </w:t>
      </w:r>
      <w:r w:rsidR="00005F4C">
        <w:rPr>
          <w:rFonts w:ascii="Times New Roman" w:hAnsi="Times New Roman" w:cs="Times New Roman"/>
          <w:sz w:val="24"/>
          <w:szCs w:val="24"/>
        </w:rPr>
        <w:t xml:space="preserve">I struggled to </w:t>
      </w:r>
      <w:r w:rsidR="00E3456D">
        <w:rPr>
          <w:rFonts w:ascii="Times New Roman" w:hAnsi="Times New Roman" w:cs="Times New Roman"/>
          <w:sz w:val="24"/>
          <w:szCs w:val="24"/>
        </w:rPr>
        <w:t>stay</w:t>
      </w:r>
      <w:r w:rsidR="00005F4C">
        <w:rPr>
          <w:rFonts w:ascii="Times New Roman" w:hAnsi="Times New Roman" w:cs="Times New Roman"/>
          <w:sz w:val="24"/>
          <w:szCs w:val="24"/>
        </w:rPr>
        <w:t xml:space="preserve"> one class ahead of </w:t>
      </w:r>
      <w:r w:rsidR="00605D39">
        <w:rPr>
          <w:rFonts w:ascii="Times New Roman" w:hAnsi="Times New Roman" w:cs="Times New Roman"/>
          <w:sz w:val="24"/>
          <w:szCs w:val="24"/>
        </w:rPr>
        <w:t>the</w:t>
      </w:r>
      <w:r w:rsidR="00005F4C">
        <w:rPr>
          <w:rFonts w:ascii="Times New Roman" w:hAnsi="Times New Roman" w:cs="Times New Roman"/>
          <w:sz w:val="24"/>
          <w:szCs w:val="24"/>
        </w:rPr>
        <w:t xml:space="preserve"> students, </w:t>
      </w:r>
      <w:r w:rsidR="00AF560F">
        <w:rPr>
          <w:rFonts w:ascii="Times New Roman" w:hAnsi="Times New Roman" w:cs="Times New Roman"/>
          <w:sz w:val="24"/>
          <w:szCs w:val="24"/>
        </w:rPr>
        <w:t xml:space="preserve">and </w:t>
      </w:r>
      <w:r w:rsidR="00005F4C">
        <w:rPr>
          <w:rFonts w:ascii="Times New Roman" w:hAnsi="Times New Roman" w:cs="Times New Roman"/>
          <w:sz w:val="24"/>
          <w:szCs w:val="24"/>
        </w:rPr>
        <w:t>overprepared</w:t>
      </w:r>
      <w:r w:rsidR="00AF560F">
        <w:rPr>
          <w:rFonts w:ascii="Times New Roman" w:hAnsi="Times New Roman" w:cs="Times New Roman"/>
          <w:sz w:val="24"/>
          <w:szCs w:val="24"/>
        </w:rPr>
        <w:t xml:space="preserve"> by reading whatever criticism I could get my hands on, feeling that I had to have all the answers. </w:t>
      </w:r>
      <w:r w:rsidR="00E438EC">
        <w:rPr>
          <w:rFonts w:ascii="Times New Roman" w:hAnsi="Times New Roman" w:cs="Times New Roman"/>
          <w:sz w:val="24"/>
          <w:szCs w:val="24"/>
        </w:rPr>
        <w:t>The reading list</w:t>
      </w:r>
      <w:r w:rsidR="00F94B88">
        <w:rPr>
          <w:rFonts w:ascii="Times New Roman" w:hAnsi="Times New Roman" w:cs="Times New Roman"/>
          <w:sz w:val="24"/>
          <w:szCs w:val="24"/>
        </w:rPr>
        <w:t xml:space="preserve"> consisted of the familiar classics—Thoreau, Emerson, Hawthorne, Melville, </w:t>
      </w:r>
      <w:r w:rsidR="008C7C31">
        <w:rPr>
          <w:rFonts w:ascii="Times New Roman" w:hAnsi="Times New Roman" w:cs="Times New Roman"/>
          <w:sz w:val="24"/>
          <w:szCs w:val="24"/>
        </w:rPr>
        <w:t xml:space="preserve">Henry James, </w:t>
      </w:r>
      <w:r w:rsidR="00F94B88">
        <w:rPr>
          <w:rFonts w:ascii="Times New Roman" w:hAnsi="Times New Roman" w:cs="Times New Roman"/>
          <w:sz w:val="24"/>
          <w:szCs w:val="24"/>
        </w:rPr>
        <w:t>Dick</w:t>
      </w:r>
      <w:r w:rsidR="00D9575E">
        <w:rPr>
          <w:rFonts w:ascii="Times New Roman" w:hAnsi="Times New Roman" w:cs="Times New Roman"/>
          <w:sz w:val="24"/>
          <w:szCs w:val="24"/>
        </w:rPr>
        <w:t>i</w:t>
      </w:r>
      <w:r w:rsidR="00F94B88">
        <w:rPr>
          <w:rFonts w:ascii="Times New Roman" w:hAnsi="Times New Roman" w:cs="Times New Roman"/>
          <w:sz w:val="24"/>
          <w:szCs w:val="24"/>
        </w:rPr>
        <w:t>nson</w:t>
      </w:r>
      <w:r w:rsidR="003B3239">
        <w:rPr>
          <w:rFonts w:ascii="Times New Roman" w:hAnsi="Times New Roman" w:cs="Times New Roman"/>
          <w:sz w:val="24"/>
          <w:szCs w:val="24"/>
        </w:rPr>
        <w:t xml:space="preserve"> (one woman, at least</w:t>
      </w:r>
      <w:r w:rsidR="008139F6">
        <w:rPr>
          <w:rFonts w:ascii="Times New Roman" w:hAnsi="Times New Roman" w:cs="Times New Roman"/>
          <w:sz w:val="24"/>
          <w:szCs w:val="24"/>
        </w:rPr>
        <w:t>, but no writers of colour</w:t>
      </w:r>
      <w:r w:rsidR="003B3239">
        <w:rPr>
          <w:rFonts w:ascii="Times New Roman" w:hAnsi="Times New Roman" w:cs="Times New Roman"/>
          <w:sz w:val="24"/>
          <w:szCs w:val="24"/>
        </w:rPr>
        <w:t>)</w:t>
      </w:r>
      <w:r w:rsidR="00F47C3F">
        <w:rPr>
          <w:rFonts w:ascii="Times New Roman" w:hAnsi="Times New Roman" w:cs="Times New Roman"/>
          <w:sz w:val="24"/>
          <w:szCs w:val="24"/>
        </w:rPr>
        <w:t>—</w:t>
      </w:r>
      <w:r w:rsidR="00F47C3F">
        <w:rPr>
          <w:rFonts w:ascii="Times New Roman" w:hAnsi="Times New Roman" w:cs="Times New Roman"/>
          <w:sz w:val="24"/>
          <w:szCs w:val="24"/>
        </w:rPr>
        <w:lastRenderedPageBreak/>
        <w:t>but wh</w:t>
      </w:r>
      <w:r w:rsidR="00E438EC">
        <w:rPr>
          <w:rFonts w:ascii="Times New Roman" w:hAnsi="Times New Roman" w:cs="Times New Roman"/>
          <w:sz w:val="24"/>
          <w:szCs w:val="24"/>
        </w:rPr>
        <w:t>o knows what I was teaching a</w:t>
      </w:r>
      <w:r w:rsidR="00F47C3F">
        <w:rPr>
          <w:rFonts w:ascii="Times New Roman" w:hAnsi="Times New Roman" w:cs="Times New Roman"/>
          <w:sz w:val="24"/>
          <w:szCs w:val="24"/>
        </w:rPr>
        <w:t>t the unconscious, structural level</w:t>
      </w:r>
      <w:r w:rsidR="001B196E">
        <w:rPr>
          <w:rFonts w:ascii="Times New Roman" w:hAnsi="Times New Roman" w:cs="Times New Roman"/>
          <w:sz w:val="24"/>
          <w:szCs w:val="24"/>
        </w:rPr>
        <w:t xml:space="preserve"> and the level of representation</w:t>
      </w:r>
      <w:r w:rsidR="00F47C3F">
        <w:rPr>
          <w:rFonts w:ascii="Times New Roman" w:hAnsi="Times New Roman" w:cs="Times New Roman"/>
          <w:sz w:val="24"/>
          <w:szCs w:val="24"/>
        </w:rPr>
        <w:t>.</w:t>
      </w:r>
      <w:r w:rsidR="001B196E">
        <w:rPr>
          <w:rFonts w:ascii="Times New Roman" w:hAnsi="Times New Roman" w:cs="Times New Roman"/>
          <w:sz w:val="24"/>
          <w:szCs w:val="24"/>
        </w:rPr>
        <w:t xml:space="preserve"> I never asked </w:t>
      </w:r>
      <w:r w:rsidR="00990AC4">
        <w:rPr>
          <w:rFonts w:ascii="Times New Roman" w:hAnsi="Times New Roman" w:cs="Times New Roman"/>
          <w:sz w:val="24"/>
          <w:szCs w:val="24"/>
        </w:rPr>
        <w:t xml:space="preserve">who this course assumed was </w:t>
      </w:r>
      <w:r w:rsidR="00DD27C4">
        <w:rPr>
          <w:rFonts w:ascii="Times New Roman" w:hAnsi="Times New Roman" w:cs="Times New Roman"/>
          <w:sz w:val="24"/>
          <w:szCs w:val="24"/>
        </w:rPr>
        <w:t xml:space="preserve">or was not </w:t>
      </w:r>
      <w:r w:rsidR="00990AC4">
        <w:rPr>
          <w:rFonts w:ascii="Times New Roman" w:hAnsi="Times New Roman" w:cs="Times New Roman"/>
          <w:sz w:val="24"/>
          <w:szCs w:val="24"/>
        </w:rPr>
        <w:t>American, or whose work was worth teaching, and i</w:t>
      </w:r>
      <w:r w:rsidR="00F47C3F">
        <w:rPr>
          <w:rFonts w:ascii="Times New Roman" w:hAnsi="Times New Roman" w:cs="Times New Roman"/>
          <w:sz w:val="24"/>
          <w:szCs w:val="24"/>
        </w:rPr>
        <w:t xml:space="preserve">t would be years before I started </w:t>
      </w:r>
      <w:r w:rsidR="00E244D7">
        <w:rPr>
          <w:rFonts w:ascii="Times New Roman" w:hAnsi="Times New Roman" w:cs="Times New Roman"/>
          <w:sz w:val="24"/>
          <w:szCs w:val="24"/>
        </w:rPr>
        <w:t>thinking about that sort of thing</w:t>
      </w:r>
      <w:r w:rsidR="00DD27C4">
        <w:rPr>
          <w:rFonts w:ascii="Times New Roman" w:hAnsi="Times New Roman" w:cs="Times New Roman"/>
          <w:sz w:val="24"/>
          <w:szCs w:val="24"/>
        </w:rPr>
        <w:t xml:space="preserve"> in any practical, applicable way</w:t>
      </w:r>
      <w:r w:rsidR="00E244D7">
        <w:rPr>
          <w:rFonts w:ascii="Times New Roman" w:hAnsi="Times New Roman" w:cs="Times New Roman"/>
          <w:sz w:val="24"/>
          <w:szCs w:val="24"/>
        </w:rPr>
        <w:t xml:space="preserve">. </w:t>
      </w:r>
      <w:r w:rsidR="00AF560F">
        <w:rPr>
          <w:rFonts w:ascii="Times New Roman" w:hAnsi="Times New Roman" w:cs="Times New Roman"/>
          <w:sz w:val="24"/>
          <w:szCs w:val="24"/>
        </w:rPr>
        <w:t>I suspect I was a terrible teacher</w:t>
      </w:r>
      <w:r w:rsidR="00A8620D">
        <w:rPr>
          <w:rFonts w:ascii="Times New Roman" w:hAnsi="Times New Roman" w:cs="Times New Roman"/>
          <w:sz w:val="24"/>
          <w:szCs w:val="24"/>
        </w:rPr>
        <w:t xml:space="preserve">, but I </w:t>
      </w:r>
      <w:r w:rsidR="00E244D7">
        <w:rPr>
          <w:rFonts w:ascii="Times New Roman" w:hAnsi="Times New Roman" w:cs="Times New Roman"/>
          <w:sz w:val="24"/>
          <w:szCs w:val="24"/>
        </w:rPr>
        <w:t xml:space="preserve">did </w:t>
      </w:r>
      <w:r w:rsidR="00A8620D">
        <w:rPr>
          <w:rFonts w:ascii="Times New Roman" w:hAnsi="Times New Roman" w:cs="Times New Roman"/>
          <w:sz w:val="24"/>
          <w:szCs w:val="24"/>
        </w:rPr>
        <w:t>learn a good deal from the experience</w:t>
      </w:r>
      <w:r w:rsidR="00AB576C">
        <w:rPr>
          <w:rFonts w:ascii="Times New Roman" w:hAnsi="Times New Roman" w:cs="Times New Roman"/>
          <w:sz w:val="24"/>
          <w:szCs w:val="24"/>
        </w:rPr>
        <w:t>, chiefly</w:t>
      </w:r>
      <w:r w:rsidR="00142DD4">
        <w:rPr>
          <w:rFonts w:ascii="Times New Roman" w:hAnsi="Times New Roman" w:cs="Times New Roman"/>
          <w:sz w:val="24"/>
          <w:szCs w:val="24"/>
        </w:rPr>
        <w:t xml:space="preserve"> (eventually)</w:t>
      </w:r>
      <w:r w:rsidR="00AB576C">
        <w:rPr>
          <w:rFonts w:ascii="Times New Roman" w:hAnsi="Times New Roman" w:cs="Times New Roman"/>
          <w:sz w:val="24"/>
          <w:szCs w:val="24"/>
        </w:rPr>
        <w:t xml:space="preserve"> to</w:t>
      </w:r>
      <w:r w:rsidR="00910EE2">
        <w:rPr>
          <w:rFonts w:ascii="Times New Roman" w:hAnsi="Times New Roman" w:cs="Times New Roman"/>
          <w:sz w:val="24"/>
          <w:szCs w:val="24"/>
        </w:rPr>
        <w:t xml:space="preserve"> </w:t>
      </w:r>
      <w:r w:rsidR="00081DB0">
        <w:rPr>
          <w:rFonts w:ascii="Times New Roman" w:hAnsi="Times New Roman" w:cs="Times New Roman"/>
          <w:sz w:val="24"/>
          <w:szCs w:val="24"/>
        </w:rPr>
        <w:t xml:space="preserve">try to </w:t>
      </w:r>
      <w:r w:rsidR="00AB576C">
        <w:rPr>
          <w:rFonts w:ascii="Times New Roman" w:hAnsi="Times New Roman" w:cs="Times New Roman"/>
          <w:sz w:val="24"/>
          <w:szCs w:val="24"/>
        </w:rPr>
        <w:t xml:space="preserve">allow myself only to ask </w:t>
      </w:r>
      <w:r w:rsidR="008A510D">
        <w:rPr>
          <w:rFonts w:ascii="Times New Roman" w:hAnsi="Times New Roman" w:cs="Times New Roman"/>
          <w:sz w:val="24"/>
          <w:szCs w:val="24"/>
        </w:rPr>
        <w:t>productive, provocative</w:t>
      </w:r>
      <w:r w:rsidR="00AB576C">
        <w:rPr>
          <w:rFonts w:ascii="Times New Roman" w:hAnsi="Times New Roman" w:cs="Times New Roman"/>
          <w:sz w:val="24"/>
          <w:szCs w:val="24"/>
        </w:rPr>
        <w:t xml:space="preserve"> questions</w:t>
      </w:r>
      <w:r w:rsidR="00AA3EF0">
        <w:rPr>
          <w:rFonts w:ascii="Times New Roman" w:hAnsi="Times New Roman" w:cs="Times New Roman"/>
          <w:sz w:val="24"/>
          <w:szCs w:val="24"/>
        </w:rPr>
        <w:t>,</w:t>
      </w:r>
      <w:r w:rsidR="00AB576C">
        <w:rPr>
          <w:rFonts w:ascii="Times New Roman" w:hAnsi="Times New Roman" w:cs="Times New Roman"/>
          <w:sz w:val="24"/>
          <w:szCs w:val="24"/>
        </w:rPr>
        <w:t xml:space="preserve"> and </w:t>
      </w:r>
      <w:r w:rsidR="00FD5B44">
        <w:rPr>
          <w:rFonts w:ascii="Times New Roman" w:hAnsi="Times New Roman" w:cs="Times New Roman"/>
          <w:sz w:val="24"/>
          <w:szCs w:val="24"/>
        </w:rPr>
        <w:t xml:space="preserve">try to </w:t>
      </w:r>
      <w:r w:rsidR="00AB576C">
        <w:rPr>
          <w:rFonts w:ascii="Times New Roman" w:hAnsi="Times New Roman" w:cs="Times New Roman"/>
          <w:sz w:val="24"/>
          <w:szCs w:val="24"/>
        </w:rPr>
        <w:t xml:space="preserve">help the students come up with </w:t>
      </w:r>
      <w:r w:rsidR="008A510D">
        <w:rPr>
          <w:rFonts w:ascii="Times New Roman" w:hAnsi="Times New Roman" w:cs="Times New Roman"/>
          <w:sz w:val="24"/>
          <w:szCs w:val="24"/>
        </w:rPr>
        <w:t>their own answers</w:t>
      </w:r>
      <w:r w:rsidR="00A8620D">
        <w:rPr>
          <w:rFonts w:ascii="Times New Roman" w:hAnsi="Times New Roman" w:cs="Times New Roman"/>
          <w:sz w:val="24"/>
          <w:szCs w:val="24"/>
        </w:rPr>
        <w:t>.</w:t>
      </w:r>
    </w:p>
    <w:p w14:paraId="6445CBD9" w14:textId="007A2E0D" w:rsidR="00C95A69" w:rsidRDefault="00A8620D" w:rsidP="003A76A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80BFD">
        <w:rPr>
          <w:rFonts w:ascii="Times New Roman" w:hAnsi="Times New Roman" w:cs="Times New Roman"/>
          <w:sz w:val="24"/>
          <w:szCs w:val="24"/>
        </w:rPr>
        <w:t>During</w:t>
      </w:r>
      <w:r>
        <w:rPr>
          <w:rFonts w:ascii="Times New Roman" w:hAnsi="Times New Roman" w:cs="Times New Roman"/>
          <w:sz w:val="24"/>
          <w:szCs w:val="24"/>
        </w:rPr>
        <w:t xml:space="preserve"> my grad school years (1972-77) I began attending theatre</w:t>
      </w:r>
      <w:r w:rsidR="003A76A6">
        <w:rPr>
          <w:rFonts w:ascii="Times New Roman" w:hAnsi="Times New Roman" w:cs="Times New Roman"/>
          <w:sz w:val="24"/>
          <w:szCs w:val="24"/>
        </w:rPr>
        <w:t xml:space="preserve"> in Toronto</w:t>
      </w:r>
      <w:r>
        <w:rPr>
          <w:rFonts w:ascii="Times New Roman" w:hAnsi="Times New Roman" w:cs="Times New Roman"/>
          <w:sz w:val="24"/>
          <w:szCs w:val="24"/>
        </w:rPr>
        <w:t xml:space="preserve"> </w:t>
      </w:r>
      <w:r w:rsidR="008B687A">
        <w:rPr>
          <w:rFonts w:ascii="Times New Roman" w:hAnsi="Times New Roman" w:cs="Times New Roman"/>
          <w:sz w:val="24"/>
          <w:szCs w:val="24"/>
        </w:rPr>
        <w:t>fairly</w:t>
      </w:r>
      <w:r w:rsidR="00DB0A34">
        <w:rPr>
          <w:rFonts w:ascii="Times New Roman" w:hAnsi="Times New Roman" w:cs="Times New Roman"/>
          <w:sz w:val="24"/>
          <w:szCs w:val="24"/>
        </w:rPr>
        <w:t xml:space="preserve"> </w:t>
      </w:r>
      <w:r>
        <w:rPr>
          <w:rFonts w:ascii="Times New Roman" w:hAnsi="Times New Roman" w:cs="Times New Roman"/>
          <w:sz w:val="24"/>
          <w:szCs w:val="24"/>
        </w:rPr>
        <w:t>regularly</w:t>
      </w:r>
      <w:r w:rsidR="004F41F1">
        <w:rPr>
          <w:rFonts w:ascii="Times New Roman" w:hAnsi="Times New Roman" w:cs="Times New Roman"/>
          <w:sz w:val="24"/>
          <w:szCs w:val="24"/>
        </w:rPr>
        <w:t>.</w:t>
      </w:r>
      <w:r w:rsidR="004F5BF1">
        <w:rPr>
          <w:rFonts w:ascii="Times New Roman" w:hAnsi="Times New Roman" w:cs="Times New Roman"/>
          <w:sz w:val="24"/>
          <w:szCs w:val="24"/>
        </w:rPr>
        <w:t xml:space="preserve"> I don’t really know why</w:t>
      </w:r>
      <w:r w:rsidR="00A57C88">
        <w:rPr>
          <w:rFonts w:ascii="Times New Roman" w:hAnsi="Times New Roman" w:cs="Times New Roman"/>
          <w:sz w:val="24"/>
          <w:szCs w:val="24"/>
        </w:rPr>
        <w:t xml:space="preserve">. I had a couple of subscriptions, one to </w:t>
      </w:r>
      <w:r w:rsidR="00D62648">
        <w:rPr>
          <w:rFonts w:ascii="Times New Roman" w:hAnsi="Times New Roman" w:cs="Times New Roman"/>
          <w:sz w:val="24"/>
          <w:szCs w:val="24"/>
        </w:rPr>
        <w:t xml:space="preserve">Theatre Plus, at the </w:t>
      </w:r>
      <w:r w:rsidR="003523B7">
        <w:rPr>
          <w:rFonts w:ascii="Times New Roman" w:hAnsi="Times New Roman" w:cs="Times New Roman"/>
          <w:sz w:val="24"/>
          <w:szCs w:val="24"/>
        </w:rPr>
        <w:t xml:space="preserve">(then) </w:t>
      </w:r>
      <w:r w:rsidR="00D62648">
        <w:rPr>
          <w:rFonts w:ascii="Times New Roman" w:hAnsi="Times New Roman" w:cs="Times New Roman"/>
          <w:sz w:val="24"/>
          <w:szCs w:val="24"/>
        </w:rPr>
        <w:t xml:space="preserve">St. Lawrence Centre for the Arts, where I saw Marion Andre’s productions of </w:t>
      </w:r>
      <w:r w:rsidR="003523B7">
        <w:rPr>
          <w:rFonts w:ascii="Times New Roman" w:hAnsi="Times New Roman" w:cs="Times New Roman"/>
          <w:sz w:val="24"/>
          <w:szCs w:val="24"/>
        </w:rPr>
        <w:t xml:space="preserve">Joe </w:t>
      </w:r>
      <w:r w:rsidR="00D62648">
        <w:rPr>
          <w:rFonts w:ascii="Times New Roman" w:hAnsi="Times New Roman" w:cs="Times New Roman"/>
          <w:sz w:val="24"/>
          <w:szCs w:val="24"/>
        </w:rPr>
        <w:t>Orton</w:t>
      </w:r>
      <w:r w:rsidR="00E46485">
        <w:rPr>
          <w:rFonts w:ascii="Times New Roman" w:hAnsi="Times New Roman" w:cs="Times New Roman"/>
          <w:sz w:val="24"/>
          <w:szCs w:val="24"/>
        </w:rPr>
        <w:t xml:space="preserve"> (</w:t>
      </w:r>
      <w:r w:rsidR="00E46485" w:rsidRPr="00E46485">
        <w:rPr>
          <w:rFonts w:ascii="Times New Roman" w:hAnsi="Times New Roman" w:cs="Times New Roman"/>
          <w:i/>
          <w:iCs/>
          <w:sz w:val="24"/>
          <w:szCs w:val="24"/>
        </w:rPr>
        <w:t>Loot</w:t>
      </w:r>
      <w:r w:rsidR="00E46485">
        <w:rPr>
          <w:rFonts w:ascii="Times New Roman" w:hAnsi="Times New Roman" w:cs="Times New Roman"/>
          <w:sz w:val="24"/>
          <w:szCs w:val="24"/>
        </w:rPr>
        <w:t>)</w:t>
      </w:r>
      <w:r w:rsidR="0068449D">
        <w:rPr>
          <w:rFonts w:ascii="Times New Roman" w:hAnsi="Times New Roman" w:cs="Times New Roman"/>
          <w:sz w:val="24"/>
          <w:szCs w:val="24"/>
        </w:rPr>
        <w:t>,</w:t>
      </w:r>
      <w:r w:rsidR="00E46485">
        <w:rPr>
          <w:rFonts w:ascii="Times New Roman" w:hAnsi="Times New Roman" w:cs="Times New Roman"/>
          <w:sz w:val="24"/>
          <w:szCs w:val="24"/>
        </w:rPr>
        <w:t xml:space="preserve"> </w:t>
      </w:r>
      <w:r w:rsidR="003523B7" w:rsidRPr="00E46485">
        <w:rPr>
          <w:rFonts w:ascii="Times New Roman" w:hAnsi="Times New Roman" w:cs="Times New Roman"/>
          <w:sz w:val="24"/>
          <w:szCs w:val="24"/>
        </w:rPr>
        <w:t>Max</w:t>
      </w:r>
      <w:r w:rsidR="003523B7">
        <w:rPr>
          <w:rFonts w:ascii="Times New Roman" w:hAnsi="Times New Roman" w:cs="Times New Roman"/>
          <w:sz w:val="24"/>
          <w:szCs w:val="24"/>
        </w:rPr>
        <w:t xml:space="preserve"> Frisch</w:t>
      </w:r>
      <w:r w:rsidR="00E46485">
        <w:rPr>
          <w:rFonts w:ascii="Times New Roman" w:hAnsi="Times New Roman" w:cs="Times New Roman"/>
          <w:sz w:val="24"/>
          <w:szCs w:val="24"/>
        </w:rPr>
        <w:t xml:space="preserve"> (</w:t>
      </w:r>
      <w:r w:rsidR="00E46485">
        <w:rPr>
          <w:rFonts w:ascii="Times New Roman" w:hAnsi="Times New Roman" w:cs="Times New Roman"/>
          <w:i/>
          <w:iCs/>
          <w:sz w:val="24"/>
          <w:szCs w:val="24"/>
        </w:rPr>
        <w:t>The Physicists</w:t>
      </w:r>
      <w:r w:rsidR="00E46485">
        <w:rPr>
          <w:rFonts w:ascii="Times New Roman" w:hAnsi="Times New Roman" w:cs="Times New Roman"/>
          <w:sz w:val="24"/>
          <w:szCs w:val="24"/>
        </w:rPr>
        <w:t>)</w:t>
      </w:r>
      <w:r w:rsidR="003523B7">
        <w:rPr>
          <w:rFonts w:ascii="Times New Roman" w:hAnsi="Times New Roman" w:cs="Times New Roman"/>
          <w:sz w:val="24"/>
          <w:szCs w:val="24"/>
        </w:rPr>
        <w:t>, and others,</w:t>
      </w:r>
      <w:r w:rsidR="00C70292">
        <w:rPr>
          <w:rFonts w:ascii="Times New Roman" w:hAnsi="Times New Roman" w:cs="Times New Roman"/>
          <w:sz w:val="24"/>
          <w:szCs w:val="24"/>
        </w:rPr>
        <w:t xml:space="preserve"> mainly European,</w:t>
      </w:r>
      <w:r w:rsidR="003523B7">
        <w:rPr>
          <w:rFonts w:ascii="Times New Roman" w:hAnsi="Times New Roman" w:cs="Times New Roman"/>
          <w:sz w:val="24"/>
          <w:szCs w:val="24"/>
        </w:rPr>
        <w:t xml:space="preserve"> and one at </w:t>
      </w:r>
      <w:r w:rsidR="00D52052">
        <w:rPr>
          <w:rFonts w:ascii="Times New Roman" w:hAnsi="Times New Roman" w:cs="Times New Roman"/>
          <w:sz w:val="24"/>
          <w:szCs w:val="24"/>
        </w:rPr>
        <w:t>Toronto Arts Productions under artistic director Leon Major</w:t>
      </w:r>
      <w:r w:rsidR="003523B7">
        <w:rPr>
          <w:rFonts w:ascii="Times New Roman" w:hAnsi="Times New Roman" w:cs="Times New Roman"/>
          <w:sz w:val="24"/>
          <w:szCs w:val="24"/>
        </w:rPr>
        <w:t>, also</w:t>
      </w:r>
      <w:r w:rsidR="00D52052">
        <w:rPr>
          <w:rFonts w:ascii="Times New Roman" w:hAnsi="Times New Roman" w:cs="Times New Roman"/>
          <w:sz w:val="24"/>
          <w:szCs w:val="24"/>
        </w:rPr>
        <w:t xml:space="preserve"> at </w:t>
      </w:r>
      <w:r w:rsidR="00A57C88">
        <w:rPr>
          <w:rFonts w:ascii="Times New Roman" w:hAnsi="Times New Roman" w:cs="Times New Roman"/>
          <w:sz w:val="24"/>
          <w:szCs w:val="24"/>
        </w:rPr>
        <w:t>the St. Lawrence Centre</w:t>
      </w:r>
      <w:r w:rsidR="00BB52AF">
        <w:rPr>
          <w:rFonts w:ascii="Times New Roman" w:hAnsi="Times New Roman" w:cs="Times New Roman"/>
          <w:sz w:val="24"/>
          <w:szCs w:val="24"/>
        </w:rPr>
        <w:t>,</w:t>
      </w:r>
      <w:r w:rsidR="00C378AA">
        <w:rPr>
          <w:rFonts w:ascii="Times New Roman" w:hAnsi="Times New Roman" w:cs="Times New Roman"/>
          <w:sz w:val="24"/>
          <w:szCs w:val="24"/>
        </w:rPr>
        <w:t xml:space="preserve"> where</w:t>
      </w:r>
      <w:r w:rsidR="00BB5DEE">
        <w:rPr>
          <w:rFonts w:ascii="Times New Roman" w:hAnsi="Times New Roman" w:cs="Times New Roman"/>
          <w:sz w:val="24"/>
          <w:szCs w:val="24"/>
        </w:rPr>
        <w:t xml:space="preserve"> I saw Major’s productions of </w:t>
      </w:r>
      <w:r w:rsidR="00394155">
        <w:rPr>
          <w:rFonts w:ascii="Times New Roman" w:hAnsi="Times New Roman" w:cs="Times New Roman"/>
          <w:sz w:val="24"/>
          <w:szCs w:val="24"/>
        </w:rPr>
        <w:t xml:space="preserve">Pinero’s </w:t>
      </w:r>
      <w:r w:rsidR="00BB5DEE">
        <w:rPr>
          <w:rFonts w:ascii="Times New Roman" w:hAnsi="Times New Roman" w:cs="Times New Roman"/>
          <w:i/>
          <w:iCs/>
          <w:sz w:val="24"/>
          <w:szCs w:val="24"/>
        </w:rPr>
        <w:t>Trelawney of the Wells</w:t>
      </w:r>
      <w:r w:rsidR="008842B1">
        <w:rPr>
          <w:rFonts w:ascii="Times New Roman" w:hAnsi="Times New Roman" w:cs="Times New Roman"/>
          <w:sz w:val="24"/>
          <w:szCs w:val="24"/>
        </w:rPr>
        <w:t xml:space="preserve"> and </w:t>
      </w:r>
      <w:r w:rsidR="00394155">
        <w:rPr>
          <w:rFonts w:ascii="Times New Roman" w:hAnsi="Times New Roman" w:cs="Times New Roman"/>
          <w:sz w:val="24"/>
          <w:szCs w:val="24"/>
        </w:rPr>
        <w:t xml:space="preserve">Brecht’s </w:t>
      </w:r>
      <w:r w:rsidR="00394155">
        <w:rPr>
          <w:rFonts w:ascii="Times New Roman" w:hAnsi="Times New Roman" w:cs="Times New Roman"/>
          <w:i/>
          <w:iCs/>
          <w:sz w:val="24"/>
          <w:szCs w:val="24"/>
        </w:rPr>
        <w:t>Galileo</w:t>
      </w:r>
      <w:r w:rsidR="005A1DE0">
        <w:rPr>
          <w:rFonts w:ascii="Times New Roman" w:hAnsi="Times New Roman" w:cs="Times New Roman"/>
          <w:sz w:val="24"/>
          <w:szCs w:val="24"/>
        </w:rPr>
        <w:t>, which I didn’t really understand at the time.</w:t>
      </w:r>
      <w:r w:rsidR="00F0136C">
        <w:rPr>
          <w:rFonts w:ascii="Times New Roman" w:hAnsi="Times New Roman" w:cs="Times New Roman"/>
          <w:sz w:val="24"/>
          <w:szCs w:val="24"/>
        </w:rPr>
        <w:t xml:space="preserve"> The only Canadian work I remember was George Ryga’s </w:t>
      </w:r>
      <w:r w:rsidR="00830BA6">
        <w:rPr>
          <w:rFonts w:ascii="Times New Roman" w:hAnsi="Times New Roman" w:cs="Times New Roman"/>
          <w:sz w:val="24"/>
          <w:szCs w:val="24"/>
        </w:rPr>
        <w:t xml:space="preserve">controversial </w:t>
      </w:r>
      <w:r w:rsidR="00FF457F">
        <w:rPr>
          <w:rFonts w:ascii="Times New Roman" w:hAnsi="Times New Roman" w:cs="Times New Roman"/>
          <w:sz w:val="24"/>
          <w:szCs w:val="24"/>
        </w:rPr>
        <w:t xml:space="preserve">(and not very stimulating) </w:t>
      </w:r>
      <w:r w:rsidR="00F0136C">
        <w:rPr>
          <w:rFonts w:ascii="Times New Roman" w:hAnsi="Times New Roman" w:cs="Times New Roman"/>
          <w:sz w:val="24"/>
          <w:szCs w:val="24"/>
        </w:rPr>
        <w:t>FLQ play</w:t>
      </w:r>
      <w:r w:rsidR="00830BA6">
        <w:rPr>
          <w:rFonts w:ascii="Times New Roman" w:hAnsi="Times New Roman" w:cs="Times New Roman"/>
          <w:sz w:val="24"/>
          <w:szCs w:val="24"/>
        </w:rPr>
        <w:t xml:space="preserve"> based on the kidnapping of James Cross</w:t>
      </w:r>
      <w:r w:rsidR="00F0136C">
        <w:rPr>
          <w:rFonts w:ascii="Times New Roman" w:hAnsi="Times New Roman" w:cs="Times New Roman"/>
          <w:sz w:val="24"/>
          <w:szCs w:val="24"/>
        </w:rPr>
        <w:t xml:space="preserve">, </w:t>
      </w:r>
      <w:r w:rsidR="00F0136C">
        <w:rPr>
          <w:rFonts w:ascii="Times New Roman" w:hAnsi="Times New Roman" w:cs="Times New Roman"/>
          <w:i/>
          <w:iCs/>
          <w:sz w:val="24"/>
          <w:szCs w:val="24"/>
        </w:rPr>
        <w:t>Captives of the Faceless Drummer</w:t>
      </w:r>
      <w:r w:rsidR="009873AE">
        <w:rPr>
          <w:rFonts w:ascii="Times New Roman" w:hAnsi="Times New Roman" w:cs="Times New Roman"/>
          <w:sz w:val="24"/>
          <w:szCs w:val="24"/>
        </w:rPr>
        <w:t>, directed by Martin Kinch</w:t>
      </w:r>
      <w:r w:rsidR="00B542A4">
        <w:rPr>
          <w:rFonts w:ascii="Times New Roman" w:hAnsi="Times New Roman" w:cs="Times New Roman"/>
          <w:sz w:val="24"/>
          <w:szCs w:val="24"/>
        </w:rPr>
        <w:t xml:space="preserve"> in 1972</w:t>
      </w:r>
      <w:r w:rsidR="00D05372">
        <w:rPr>
          <w:rFonts w:ascii="Times New Roman" w:hAnsi="Times New Roman" w:cs="Times New Roman"/>
          <w:sz w:val="24"/>
          <w:szCs w:val="24"/>
        </w:rPr>
        <w:t>, with costumes designed by Pat Flood, who many years later became a colleague of mine at the University of Guelph</w:t>
      </w:r>
      <w:r w:rsidR="00B90CF5">
        <w:rPr>
          <w:rFonts w:ascii="Times New Roman" w:hAnsi="Times New Roman" w:cs="Times New Roman"/>
          <w:sz w:val="24"/>
          <w:szCs w:val="24"/>
        </w:rPr>
        <w:t xml:space="preserve">, </w:t>
      </w:r>
      <w:r w:rsidR="00955702">
        <w:rPr>
          <w:rFonts w:ascii="Times New Roman" w:hAnsi="Times New Roman" w:cs="Times New Roman"/>
          <w:sz w:val="24"/>
          <w:szCs w:val="24"/>
        </w:rPr>
        <w:t>design</w:t>
      </w:r>
      <w:r w:rsidR="00B90CF5">
        <w:rPr>
          <w:rFonts w:ascii="Times New Roman" w:hAnsi="Times New Roman" w:cs="Times New Roman"/>
          <w:sz w:val="24"/>
          <w:szCs w:val="24"/>
        </w:rPr>
        <w:t>ing</w:t>
      </w:r>
      <w:r w:rsidR="00955702">
        <w:rPr>
          <w:rFonts w:ascii="Times New Roman" w:hAnsi="Times New Roman" w:cs="Times New Roman"/>
          <w:sz w:val="24"/>
          <w:szCs w:val="24"/>
        </w:rPr>
        <w:t xml:space="preserve"> several shows that I directed </w:t>
      </w:r>
      <w:r w:rsidR="00B90CF5">
        <w:rPr>
          <w:rFonts w:ascii="Times New Roman" w:hAnsi="Times New Roman" w:cs="Times New Roman"/>
          <w:sz w:val="24"/>
          <w:szCs w:val="24"/>
        </w:rPr>
        <w:t>and</w:t>
      </w:r>
      <w:r w:rsidR="00FD15DA">
        <w:rPr>
          <w:rFonts w:ascii="Times New Roman" w:hAnsi="Times New Roman" w:cs="Times New Roman"/>
          <w:sz w:val="24"/>
          <w:szCs w:val="24"/>
        </w:rPr>
        <w:t xml:space="preserve"> providing illustrations for my </w:t>
      </w:r>
      <w:r w:rsidR="002D58F7">
        <w:rPr>
          <w:rFonts w:ascii="Times New Roman" w:hAnsi="Times New Roman" w:cs="Times New Roman"/>
          <w:sz w:val="24"/>
          <w:szCs w:val="24"/>
        </w:rPr>
        <w:t xml:space="preserve">2015 </w:t>
      </w:r>
      <w:r w:rsidR="00FD15DA">
        <w:rPr>
          <w:rFonts w:ascii="Times New Roman" w:hAnsi="Times New Roman" w:cs="Times New Roman"/>
          <w:sz w:val="24"/>
          <w:szCs w:val="24"/>
        </w:rPr>
        <w:t xml:space="preserve">book, </w:t>
      </w:r>
      <w:r w:rsidR="00FD15DA">
        <w:rPr>
          <w:rFonts w:ascii="Times New Roman" w:hAnsi="Times New Roman" w:cs="Times New Roman"/>
          <w:i/>
          <w:iCs/>
          <w:sz w:val="24"/>
          <w:szCs w:val="24"/>
        </w:rPr>
        <w:t>Fundamentals of Directing</w:t>
      </w:r>
      <w:r w:rsidR="00B542A4">
        <w:rPr>
          <w:rFonts w:ascii="Times New Roman" w:hAnsi="Times New Roman" w:cs="Times New Roman"/>
          <w:sz w:val="24"/>
          <w:szCs w:val="24"/>
        </w:rPr>
        <w:t>.</w:t>
      </w:r>
      <w:r w:rsidR="002945C3">
        <w:rPr>
          <w:rFonts w:ascii="Times New Roman" w:hAnsi="Times New Roman" w:cs="Times New Roman"/>
          <w:sz w:val="24"/>
          <w:szCs w:val="24"/>
        </w:rPr>
        <w:t xml:space="preserve"> </w:t>
      </w:r>
    </w:p>
    <w:p w14:paraId="3C1083CA" w14:textId="0C66C5AE" w:rsidR="00A8620D" w:rsidRDefault="00C95A69" w:rsidP="00C95A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2945C3">
        <w:rPr>
          <w:rFonts w:ascii="Times New Roman" w:hAnsi="Times New Roman" w:cs="Times New Roman"/>
          <w:sz w:val="24"/>
          <w:szCs w:val="24"/>
        </w:rPr>
        <w:t xml:space="preserve">arly in my grad school years I made the </w:t>
      </w:r>
      <w:r w:rsidR="00B114C7">
        <w:rPr>
          <w:rFonts w:ascii="Times New Roman" w:hAnsi="Times New Roman" w:cs="Times New Roman"/>
          <w:sz w:val="24"/>
          <w:szCs w:val="24"/>
        </w:rPr>
        <w:t xml:space="preserve">obligatory </w:t>
      </w:r>
      <w:r w:rsidR="00580072">
        <w:rPr>
          <w:rFonts w:ascii="Times New Roman" w:hAnsi="Times New Roman" w:cs="Times New Roman"/>
          <w:sz w:val="24"/>
          <w:szCs w:val="24"/>
        </w:rPr>
        <w:t xml:space="preserve">annual </w:t>
      </w:r>
      <w:r w:rsidR="002945C3">
        <w:rPr>
          <w:rFonts w:ascii="Times New Roman" w:hAnsi="Times New Roman" w:cs="Times New Roman"/>
          <w:sz w:val="24"/>
          <w:szCs w:val="24"/>
        </w:rPr>
        <w:t>pilgrimage</w:t>
      </w:r>
      <w:r w:rsidR="00D87A99">
        <w:rPr>
          <w:rFonts w:ascii="Times New Roman" w:hAnsi="Times New Roman" w:cs="Times New Roman"/>
          <w:sz w:val="24"/>
          <w:szCs w:val="24"/>
        </w:rPr>
        <w:t>, for students of Shakespeare</w:t>
      </w:r>
      <w:r w:rsidR="002048AF">
        <w:rPr>
          <w:rFonts w:ascii="Times New Roman" w:hAnsi="Times New Roman" w:cs="Times New Roman"/>
          <w:sz w:val="24"/>
          <w:szCs w:val="24"/>
        </w:rPr>
        <w:t xml:space="preserve"> and others</w:t>
      </w:r>
      <w:r w:rsidR="00D87A99">
        <w:rPr>
          <w:rFonts w:ascii="Times New Roman" w:hAnsi="Times New Roman" w:cs="Times New Roman"/>
          <w:sz w:val="24"/>
          <w:szCs w:val="24"/>
        </w:rPr>
        <w:t>,</w:t>
      </w:r>
      <w:r w:rsidR="002945C3">
        <w:rPr>
          <w:rFonts w:ascii="Times New Roman" w:hAnsi="Times New Roman" w:cs="Times New Roman"/>
          <w:sz w:val="24"/>
          <w:szCs w:val="24"/>
        </w:rPr>
        <w:t xml:space="preserve"> to the Stratford Festival</w:t>
      </w:r>
      <w:r w:rsidR="00CC59FE">
        <w:rPr>
          <w:rFonts w:ascii="Times New Roman" w:hAnsi="Times New Roman" w:cs="Times New Roman"/>
          <w:sz w:val="24"/>
          <w:szCs w:val="24"/>
        </w:rPr>
        <w:t>. B</w:t>
      </w:r>
      <w:r w:rsidR="002945C3">
        <w:rPr>
          <w:rFonts w:ascii="Times New Roman" w:hAnsi="Times New Roman" w:cs="Times New Roman"/>
          <w:sz w:val="24"/>
          <w:szCs w:val="24"/>
        </w:rPr>
        <w:t xml:space="preserve">ut it was </w:t>
      </w:r>
      <w:r w:rsidR="00D87A99">
        <w:rPr>
          <w:rFonts w:ascii="Times New Roman" w:hAnsi="Times New Roman" w:cs="Times New Roman"/>
          <w:sz w:val="24"/>
          <w:szCs w:val="24"/>
        </w:rPr>
        <w:t xml:space="preserve">only </w:t>
      </w:r>
      <w:r w:rsidR="009F7178">
        <w:rPr>
          <w:rFonts w:ascii="Times New Roman" w:hAnsi="Times New Roman" w:cs="Times New Roman"/>
          <w:sz w:val="24"/>
          <w:szCs w:val="24"/>
        </w:rPr>
        <w:t xml:space="preserve">in 1975 that I got hooked, with the arrival </w:t>
      </w:r>
      <w:r w:rsidR="00CC59FE">
        <w:rPr>
          <w:rFonts w:ascii="Times New Roman" w:hAnsi="Times New Roman" w:cs="Times New Roman"/>
          <w:sz w:val="24"/>
          <w:szCs w:val="24"/>
        </w:rPr>
        <w:t xml:space="preserve">at Stratford </w:t>
      </w:r>
      <w:r w:rsidR="009F7178">
        <w:rPr>
          <w:rFonts w:ascii="Times New Roman" w:hAnsi="Times New Roman" w:cs="Times New Roman"/>
          <w:sz w:val="24"/>
          <w:szCs w:val="24"/>
        </w:rPr>
        <w:t>of Robin Phillips</w:t>
      </w:r>
      <w:r w:rsidR="00100F8C">
        <w:rPr>
          <w:rFonts w:ascii="Times New Roman" w:hAnsi="Times New Roman" w:cs="Times New Roman"/>
          <w:sz w:val="24"/>
          <w:szCs w:val="24"/>
        </w:rPr>
        <w:t xml:space="preserve"> as artistic director</w:t>
      </w:r>
      <w:r w:rsidR="00FD1EA9">
        <w:rPr>
          <w:rFonts w:ascii="Times New Roman" w:hAnsi="Times New Roman" w:cs="Times New Roman"/>
          <w:sz w:val="24"/>
          <w:szCs w:val="24"/>
        </w:rPr>
        <w:t>. Phillips</w:t>
      </w:r>
      <w:r w:rsidR="00100F8C">
        <w:rPr>
          <w:rFonts w:ascii="Times New Roman" w:hAnsi="Times New Roman" w:cs="Times New Roman"/>
          <w:sz w:val="24"/>
          <w:szCs w:val="24"/>
        </w:rPr>
        <w:t xml:space="preserve"> replac</w:t>
      </w:r>
      <w:r w:rsidR="00FD1EA9">
        <w:rPr>
          <w:rFonts w:ascii="Times New Roman" w:hAnsi="Times New Roman" w:cs="Times New Roman"/>
          <w:sz w:val="24"/>
          <w:szCs w:val="24"/>
        </w:rPr>
        <w:t>ed</w:t>
      </w:r>
      <w:r w:rsidR="00100F8C">
        <w:rPr>
          <w:rFonts w:ascii="Times New Roman" w:hAnsi="Times New Roman" w:cs="Times New Roman"/>
          <w:sz w:val="24"/>
          <w:szCs w:val="24"/>
        </w:rPr>
        <w:t xml:space="preserve"> what he called the “Stratford shout” acting style</w:t>
      </w:r>
      <w:r w:rsidR="00820356">
        <w:rPr>
          <w:rFonts w:ascii="Times New Roman" w:hAnsi="Times New Roman" w:cs="Times New Roman"/>
          <w:sz w:val="24"/>
          <w:szCs w:val="24"/>
        </w:rPr>
        <w:t xml:space="preserve"> and </w:t>
      </w:r>
      <w:r w:rsidR="005B5E31">
        <w:rPr>
          <w:rFonts w:ascii="Times New Roman" w:hAnsi="Times New Roman" w:cs="Times New Roman"/>
          <w:sz w:val="24"/>
          <w:szCs w:val="24"/>
        </w:rPr>
        <w:t>what had been a</w:t>
      </w:r>
      <w:r w:rsidR="004E0E56">
        <w:rPr>
          <w:rFonts w:ascii="Times New Roman" w:hAnsi="Times New Roman" w:cs="Times New Roman"/>
          <w:sz w:val="24"/>
          <w:szCs w:val="24"/>
        </w:rPr>
        <w:t xml:space="preserve"> </w:t>
      </w:r>
      <w:r w:rsidR="00820356">
        <w:rPr>
          <w:rFonts w:ascii="Times New Roman" w:hAnsi="Times New Roman" w:cs="Times New Roman"/>
          <w:sz w:val="24"/>
          <w:szCs w:val="24"/>
        </w:rPr>
        <w:t>somewhat gothic design</w:t>
      </w:r>
      <w:r w:rsidR="004E0E56">
        <w:rPr>
          <w:rFonts w:ascii="Times New Roman" w:hAnsi="Times New Roman" w:cs="Times New Roman"/>
          <w:sz w:val="24"/>
          <w:szCs w:val="24"/>
        </w:rPr>
        <w:t xml:space="preserve"> template</w:t>
      </w:r>
      <w:r w:rsidR="00820356">
        <w:rPr>
          <w:rFonts w:ascii="Times New Roman" w:hAnsi="Times New Roman" w:cs="Times New Roman"/>
          <w:sz w:val="24"/>
          <w:szCs w:val="24"/>
        </w:rPr>
        <w:t xml:space="preserve"> (routinely featuring leafy gobbos mottling the </w:t>
      </w:r>
      <w:r w:rsidR="005371ED">
        <w:rPr>
          <w:rFonts w:ascii="Times New Roman" w:hAnsi="Times New Roman" w:cs="Times New Roman"/>
          <w:sz w:val="24"/>
          <w:szCs w:val="24"/>
        </w:rPr>
        <w:t xml:space="preserve">rich </w:t>
      </w:r>
      <w:r w:rsidR="000062BB">
        <w:rPr>
          <w:rFonts w:ascii="Times New Roman" w:hAnsi="Times New Roman" w:cs="Times New Roman"/>
          <w:sz w:val="24"/>
          <w:szCs w:val="24"/>
        </w:rPr>
        <w:t xml:space="preserve">wooden </w:t>
      </w:r>
      <w:r w:rsidR="00820356">
        <w:rPr>
          <w:rFonts w:ascii="Times New Roman" w:hAnsi="Times New Roman" w:cs="Times New Roman"/>
          <w:sz w:val="24"/>
          <w:szCs w:val="24"/>
        </w:rPr>
        <w:t>surface of the festival stage)</w:t>
      </w:r>
      <w:r w:rsidR="00100F8C">
        <w:rPr>
          <w:rFonts w:ascii="Times New Roman" w:hAnsi="Times New Roman" w:cs="Times New Roman"/>
          <w:sz w:val="24"/>
          <w:szCs w:val="24"/>
        </w:rPr>
        <w:t xml:space="preserve"> with his uniquely </w:t>
      </w:r>
      <w:r w:rsidR="00100F8C">
        <w:rPr>
          <w:rFonts w:ascii="Times New Roman" w:hAnsi="Times New Roman" w:cs="Times New Roman"/>
          <w:sz w:val="24"/>
          <w:szCs w:val="24"/>
        </w:rPr>
        <w:lastRenderedPageBreak/>
        <w:t xml:space="preserve">nuanced </w:t>
      </w:r>
      <w:r w:rsidR="0090542B">
        <w:rPr>
          <w:rFonts w:ascii="Times New Roman" w:hAnsi="Times New Roman" w:cs="Times New Roman"/>
          <w:sz w:val="24"/>
          <w:szCs w:val="24"/>
        </w:rPr>
        <w:t>combination of sleek, elegant design, the ingenious</w:t>
      </w:r>
      <w:r w:rsidR="00EE7A09">
        <w:rPr>
          <w:rFonts w:ascii="Times New Roman" w:hAnsi="Times New Roman" w:cs="Times New Roman"/>
          <w:sz w:val="24"/>
          <w:szCs w:val="24"/>
        </w:rPr>
        <w:t>, fluid</w:t>
      </w:r>
      <w:r w:rsidR="0090542B">
        <w:rPr>
          <w:rFonts w:ascii="Times New Roman" w:hAnsi="Times New Roman" w:cs="Times New Roman"/>
          <w:sz w:val="24"/>
          <w:szCs w:val="24"/>
        </w:rPr>
        <w:t xml:space="preserve"> use of </w:t>
      </w:r>
      <w:r w:rsidR="00373D05">
        <w:rPr>
          <w:rFonts w:ascii="Times New Roman" w:hAnsi="Times New Roman" w:cs="Times New Roman"/>
          <w:sz w:val="24"/>
          <w:szCs w:val="24"/>
        </w:rPr>
        <w:t xml:space="preserve">the festival </w:t>
      </w:r>
      <w:r w:rsidR="0090542B">
        <w:rPr>
          <w:rFonts w:ascii="Times New Roman" w:hAnsi="Times New Roman" w:cs="Times New Roman"/>
          <w:sz w:val="24"/>
          <w:szCs w:val="24"/>
        </w:rPr>
        <w:t>stage</w:t>
      </w:r>
      <w:r w:rsidR="007952FE">
        <w:rPr>
          <w:rFonts w:ascii="Times New Roman" w:hAnsi="Times New Roman" w:cs="Times New Roman"/>
          <w:sz w:val="24"/>
          <w:szCs w:val="24"/>
        </w:rPr>
        <w:t>,</w:t>
      </w:r>
      <w:r w:rsidR="0090542B">
        <w:rPr>
          <w:rFonts w:ascii="Times New Roman" w:hAnsi="Times New Roman" w:cs="Times New Roman"/>
          <w:sz w:val="24"/>
          <w:szCs w:val="24"/>
        </w:rPr>
        <w:t xml:space="preserve"> and</w:t>
      </w:r>
      <w:r w:rsidR="007952FE">
        <w:rPr>
          <w:rFonts w:ascii="Times New Roman" w:hAnsi="Times New Roman" w:cs="Times New Roman"/>
          <w:sz w:val="24"/>
          <w:szCs w:val="24"/>
        </w:rPr>
        <w:t>,</w:t>
      </w:r>
      <w:r w:rsidR="0090542B">
        <w:rPr>
          <w:rFonts w:ascii="Times New Roman" w:hAnsi="Times New Roman" w:cs="Times New Roman"/>
          <w:sz w:val="24"/>
          <w:szCs w:val="24"/>
        </w:rPr>
        <w:t xml:space="preserve"> </w:t>
      </w:r>
      <w:r w:rsidR="00373D05">
        <w:rPr>
          <w:rFonts w:ascii="Times New Roman" w:hAnsi="Times New Roman" w:cs="Times New Roman"/>
          <w:sz w:val="24"/>
          <w:szCs w:val="24"/>
        </w:rPr>
        <w:t xml:space="preserve">especially </w:t>
      </w:r>
      <w:r w:rsidR="001C355E">
        <w:rPr>
          <w:rFonts w:ascii="Times New Roman" w:hAnsi="Times New Roman" w:cs="Times New Roman"/>
          <w:sz w:val="24"/>
          <w:szCs w:val="24"/>
        </w:rPr>
        <w:t>brilliant, fundamentally naturalistic acting.</w:t>
      </w:r>
      <w:r w:rsidR="009C61F5">
        <w:rPr>
          <w:rFonts w:ascii="Times New Roman" w:hAnsi="Times New Roman" w:cs="Times New Roman"/>
          <w:sz w:val="24"/>
          <w:szCs w:val="24"/>
        </w:rPr>
        <w:t xml:space="preserve"> </w:t>
      </w:r>
      <w:r w:rsidR="00FA1C86">
        <w:rPr>
          <w:rFonts w:ascii="Times New Roman" w:hAnsi="Times New Roman" w:cs="Times New Roman"/>
          <w:sz w:val="24"/>
          <w:szCs w:val="24"/>
        </w:rPr>
        <w:t xml:space="preserve">I’ll never forget his stunning, sexy, protofeminist </w:t>
      </w:r>
      <w:r w:rsidR="00FA1C86">
        <w:rPr>
          <w:rFonts w:ascii="Times New Roman" w:hAnsi="Times New Roman" w:cs="Times New Roman"/>
          <w:i/>
          <w:iCs/>
          <w:sz w:val="24"/>
          <w:szCs w:val="24"/>
        </w:rPr>
        <w:t>Measure for Measure</w:t>
      </w:r>
      <w:r w:rsidR="00FA1C86">
        <w:rPr>
          <w:rFonts w:ascii="Times New Roman" w:hAnsi="Times New Roman" w:cs="Times New Roman"/>
          <w:sz w:val="24"/>
          <w:szCs w:val="24"/>
        </w:rPr>
        <w:t xml:space="preserve"> in </w:t>
      </w:r>
      <w:r w:rsidR="006F7DDC">
        <w:rPr>
          <w:rFonts w:ascii="Times New Roman" w:hAnsi="Times New Roman" w:cs="Times New Roman"/>
          <w:sz w:val="24"/>
          <w:szCs w:val="24"/>
        </w:rPr>
        <w:t>197</w:t>
      </w:r>
      <w:r w:rsidR="00282F38">
        <w:rPr>
          <w:rFonts w:ascii="Times New Roman" w:hAnsi="Times New Roman" w:cs="Times New Roman"/>
          <w:sz w:val="24"/>
          <w:szCs w:val="24"/>
        </w:rPr>
        <w:t>6</w:t>
      </w:r>
      <w:r w:rsidR="006F7DDC">
        <w:rPr>
          <w:rFonts w:ascii="Times New Roman" w:hAnsi="Times New Roman" w:cs="Times New Roman"/>
          <w:sz w:val="24"/>
          <w:szCs w:val="24"/>
        </w:rPr>
        <w:t xml:space="preserve"> </w:t>
      </w:r>
      <w:r w:rsidR="00760730">
        <w:rPr>
          <w:rFonts w:ascii="Times New Roman" w:hAnsi="Times New Roman" w:cs="Times New Roman"/>
          <w:sz w:val="24"/>
          <w:szCs w:val="24"/>
        </w:rPr>
        <w:t>with</w:t>
      </w:r>
      <w:r w:rsidR="006F7DDC">
        <w:rPr>
          <w:rFonts w:ascii="Times New Roman" w:hAnsi="Times New Roman" w:cs="Times New Roman"/>
          <w:sz w:val="24"/>
          <w:szCs w:val="24"/>
        </w:rPr>
        <w:t xml:space="preserve"> </w:t>
      </w:r>
      <w:r w:rsidR="001A35A4">
        <w:rPr>
          <w:rFonts w:ascii="Times New Roman" w:hAnsi="Times New Roman" w:cs="Times New Roman"/>
          <w:sz w:val="24"/>
          <w:szCs w:val="24"/>
        </w:rPr>
        <w:t>Martha Henry’s</w:t>
      </w:r>
      <w:r w:rsidR="006F7DDC">
        <w:rPr>
          <w:rFonts w:ascii="Times New Roman" w:hAnsi="Times New Roman" w:cs="Times New Roman"/>
          <w:sz w:val="24"/>
          <w:szCs w:val="24"/>
        </w:rPr>
        <w:t xml:space="preserve"> dazzling performance </w:t>
      </w:r>
      <w:r w:rsidR="001A35A4">
        <w:rPr>
          <w:rFonts w:ascii="Times New Roman" w:hAnsi="Times New Roman" w:cs="Times New Roman"/>
          <w:sz w:val="24"/>
          <w:szCs w:val="24"/>
        </w:rPr>
        <w:t>as</w:t>
      </w:r>
      <w:r w:rsidR="006F7DDC">
        <w:rPr>
          <w:rFonts w:ascii="Times New Roman" w:hAnsi="Times New Roman" w:cs="Times New Roman"/>
          <w:sz w:val="24"/>
          <w:szCs w:val="24"/>
        </w:rPr>
        <w:t xml:space="preserve"> Isabella. Or his </w:t>
      </w:r>
      <w:r w:rsidR="00FF5B0B">
        <w:rPr>
          <w:rFonts w:ascii="Times New Roman" w:hAnsi="Times New Roman" w:cs="Times New Roman"/>
          <w:i/>
          <w:iCs/>
          <w:sz w:val="24"/>
          <w:szCs w:val="24"/>
        </w:rPr>
        <w:t xml:space="preserve">Richard III </w:t>
      </w:r>
      <w:r w:rsidR="00FF5B0B">
        <w:rPr>
          <w:rFonts w:ascii="Times New Roman" w:hAnsi="Times New Roman" w:cs="Times New Roman"/>
          <w:sz w:val="24"/>
          <w:szCs w:val="24"/>
        </w:rPr>
        <w:t>in ’77</w:t>
      </w:r>
      <w:r w:rsidR="00296F5B">
        <w:rPr>
          <w:rFonts w:ascii="Times New Roman" w:hAnsi="Times New Roman" w:cs="Times New Roman"/>
          <w:sz w:val="24"/>
          <w:szCs w:val="24"/>
        </w:rPr>
        <w:t xml:space="preserve"> with</w:t>
      </w:r>
      <w:r w:rsidR="009A7876">
        <w:rPr>
          <w:rFonts w:ascii="Times New Roman" w:hAnsi="Times New Roman" w:cs="Times New Roman"/>
          <w:sz w:val="24"/>
          <w:szCs w:val="24"/>
        </w:rPr>
        <w:t xml:space="preserve"> a charmingly malignant</w:t>
      </w:r>
      <w:r w:rsidR="00296F5B">
        <w:rPr>
          <w:rFonts w:ascii="Times New Roman" w:hAnsi="Times New Roman" w:cs="Times New Roman"/>
          <w:sz w:val="24"/>
          <w:szCs w:val="24"/>
        </w:rPr>
        <w:t xml:space="preserve"> Brian Bedford</w:t>
      </w:r>
      <w:r w:rsidR="00C37840">
        <w:rPr>
          <w:rFonts w:ascii="Times New Roman" w:hAnsi="Times New Roman" w:cs="Times New Roman"/>
          <w:sz w:val="24"/>
          <w:szCs w:val="24"/>
        </w:rPr>
        <w:t xml:space="preserve"> and a regal Ma</w:t>
      </w:r>
      <w:r w:rsidR="00883E96">
        <w:rPr>
          <w:rFonts w:ascii="Times New Roman" w:hAnsi="Times New Roman" w:cs="Times New Roman"/>
          <w:sz w:val="24"/>
          <w:szCs w:val="24"/>
        </w:rPr>
        <w:t>ggie Smith as Queen Elizabeth</w:t>
      </w:r>
      <w:r w:rsidR="00643915">
        <w:rPr>
          <w:rFonts w:ascii="Times New Roman" w:hAnsi="Times New Roman" w:cs="Times New Roman"/>
          <w:sz w:val="24"/>
          <w:szCs w:val="24"/>
        </w:rPr>
        <w:t>.</w:t>
      </w:r>
      <w:r w:rsidR="00FF5B0B">
        <w:rPr>
          <w:rFonts w:ascii="Times New Roman" w:hAnsi="Times New Roman" w:cs="Times New Roman"/>
          <w:sz w:val="24"/>
          <w:szCs w:val="24"/>
        </w:rPr>
        <w:t xml:space="preserve"> </w:t>
      </w:r>
      <w:r w:rsidR="00643915">
        <w:rPr>
          <w:rFonts w:ascii="Times New Roman" w:hAnsi="Times New Roman" w:cs="Times New Roman"/>
          <w:sz w:val="24"/>
          <w:szCs w:val="24"/>
        </w:rPr>
        <w:t>O</w:t>
      </w:r>
      <w:r w:rsidR="00FF5B0B">
        <w:rPr>
          <w:rFonts w:ascii="Times New Roman" w:hAnsi="Times New Roman" w:cs="Times New Roman"/>
          <w:sz w:val="24"/>
          <w:szCs w:val="24"/>
        </w:rPr>
        <w:t>r his</w:t>
      </w:r>
      <w:r w:rsidR="00883E96">
        <w:rPr>
          <w:rFonts w:ascii="Times New Roman" w:hAnsi="Times New Roman" w:cs="Times New Roman"/>
          <w:sz w:val="24"/>
          <w:szCs w:val="24"/>
        </w:rPr>
        <w:t xml:space="preserve"> still more</w:t>
      </w:r>
      <w:r w:rsidR="00FB6EF7">
        <w:rPr>
          <w:rFonts w:ascii="Times New Roman" w:hAnsi="Times New Roman" w:cs="Times New Roman"/>
          <w:sz w:val="24"/>
          <w:szCs w:val="24"/>
        </w:rPr>
        <w:t xml:space="preserve"> </w:t>
      </w:r>
      <w:r w:rsidR="000E0CF3">
        <w:rPr>
          <w:rFonts w:ascii="Times New Roman" w:hAnsi="Times New Roman" w:cs="Times New Roman"/>
          <w:sz w:val="24"/>
          <w:szCs w:val="24"/>
        </w:rPr>
        <w:t>regal</w:t>
      </w:r>
      <w:r w:rsidR="00FB6EF7">
        <w:rPr>
          <w:rFonts w:ascii="Times New Roman" w:hAnsi="Times New Roman" w:cs="Times New Roman"/>
          <w:sz w:val="24"/>
          <w:szCs w:val="24"/>
        </w:rPr>
        <w:t xml:space="preserve"> Elizabethan </w:t>
      </w:r>
      <w:r w:rsidR="00FB6EF7">
        <w:rPr>
          <w:rFonts w:ascii="Times New Roman" w:hAnsi="Times New Roman" w:cs="Times New Roman"/>
          <w:i/>
          <w:iCs/>
          <w:sz w:val="24"/>
          <w:szCs w:val="24"/>
        </w:rPr>
        <w:t xml:space="preserve">Midsummer Night’s Dream </w:t>
      </w:r>
      <w:r w:rsidR="00D149CA">
        <w:rPr>
          <w:rFonts w:ascii="Times New Roman" w:hAnsi="Times New Roman" w:cs="Times New Roman"/>
          <w:sz w:val="24"/>
          <w:szCs w:val="24"/>
        </w:rPr>
        <w:t>in ‘7</w:t>
      </w:r>
      <w:r w:rsidR="00A4278D">
        <w:rPr>
          <w:rFonts w:ascii="Times New Roman" w:hAnsi="Times New Roman" w:cs="Times New Roman"/>
          <w:sz w:val="24"/>
          <w:szCs w:val="24"/>
        </w:rPr>
        <w:t>6</w:t>
      </w:r>
      <w:r w:rsidR="00D149CA">
        <w:rPr>
          <w:rFonts w:ascii="Times New Roman" w:hAnsi="Times New Roman" w:cs="Times New Roman"/>
          <w:sz w:val="24"/>
          <w:szCs w:val="24"/>
        </w:rPr>
        <w:t xml:space="preserve"> with Jessica Tandy and the </w:t>
      </w:r>
      <w:r w:rsidR="009A7876">
        <w:rPr>
          <w:rFonts w:ascii="Times New Roman" w:hAnsi="Times New Roman" w:cs="Times New Roman"/>
          <w:sz w:val="24"/>
          <w:szCs w:val="24"/>
        </w:rPr>
        <w:t>following</w:t>
      </w:r>
      <w:r w:rsidR="00D149CA">
        <w:rPr>
          <w:rFonts w:ascii="Times New Roman" w:hAnsi="Times New Roman" w:cs="Times New Roman"/>
          <w:sz w:val="24"/>
          <w:szCs w:val="24"/>
        </w:rPr>
        <w:t xml:space="preserve"> year with Maggie Smith</w:t>
      </w:r>
      <w:r w:rsidR="002E6308">
        <w:rPr>
          <w:rFonts w:ascii="Times New Roman" w:hAnsi="Times New Roman" w:cs="Times New Roman"/>
          <w:sz w:val="24"/>
          <w:szCs w:val="24"/>
        </w:rPr>
        <w:t xml:space="preserve">, both doubling as </w:t>
      </w:r>
      <w:r w:rsidR="0073739D">
        <w:rPr>
          <w:rFonts w:ascii="Times New Roman" w:hAnsi="Times New Roman" w:cs="Times New Roman"/>
          <w:sz w:val="24"/>
          <w:szCs w:val="24"/>
        </w:rPr>
        <w:t xml:space="preserve">Titania, Hippolyta, and </w:t>
      </w:r>
      <w:r w:rsidR="00741C4B">
        <w:rPr>
          <w:rFonts w:ascii="Times New Roman" w:hAnsi="Times New Roman" w:cs="Times New Roman"/>
          <w:sz w:val="24"/>
          <w:szCs w:val="24"/>
        </w:rPr>
        <w:t>Queen Elizabeth I</w:t>
      </w:r>
      <w:r w:rsidR="00362ACB">
        <w:rPr>
          <w:rFonts w:ascii="Times New Roman" w:hAnsi="Times New Roman" w:cs="Times New Roman"/>
          <w:sz w:val="24"/>
          <w:szCs w:val="24"/>
        </w:rPr>
        <w:t>, whose dream the show was framed as</w:t>
      </w:r>
      <w:r w:rsidR="00D149CA">
        <w:rPr>
          <w:rFonts w:ascii="Times New Roman" w:hAnsi="Times New Roman" w:cs="Times New Roman"/>
          <w:sz w:val="24"/>
          <w:szCs w:val="24"/>
        </w:rPr>
        <w:t xml:space="preserve">. </w:t>
      </w:r>
      <w:r w:rsidR="00E32529">
        <w:rPr>
          <w:rFonts w:ascii="Times New Roman" w:hAnsi="Times New Roman" w:cs="Times New Roman"/>
          <w:sz w:val="24"/>
          <w:szCs w:val="24"/>
        </w:rPr>
        <w:t>And there were Richard Monette and Nichola</w:t>
      </w:r>
      <w:r w:rsidR="00AA2ED9">
        <w:rPr>
          <w:rFonts w:ascii="Times New Roman" w:hAnsi="Times New Roman" w:cs="Times New Roman"/>
          <w:sz w:val="24"/>
          <w:szCs w:val="24"/>
        </w:rPr>
        <w:t>s</w:t>
      </w:r>
      <w:r w:rsidR="00E32529">
        <w:rPr>
          <w:rFonts w:ascii="Times New Roman" w:hAnsi="Times New Roman" w:cs="Times New Roman"/>
          <w:sz w:val="24"/>
          <w:szCs w:val="24"/>
        </w:rPr>
        <w:t xml:space="preserve"> Pennell alternating as </w:t>
      </w:r>
      <w:r w:rsidR="00E32529" w:rsidRPr="00E32529">
        <w:rPr>
          <w:rFonts w:ascii="Times New Roman" w:hAnsi="Times New Roman" w:cs="Times New Roman"/>
          <w:sz w:val="24"/>
          <w:szCs w:val="24"/>
        </w:rPr>
        <w:t>Hamlet</w:t>
      </w:r>
      <w:r w:rsidR="00E32529">
        <w:rPr>
          <w:rFonts w:ascii="Times New Roman" w:hAnsi="Times New Roman" w:cs="Times New Roman"/>
          <w:sz w:val="24"/>
          <w:szCs w:val="24"/>
        </w:rPr>
        <w:t xml:space="preserve"> in 197</w:t>
      </w:r>
      <w:r w:rsidR="00AA2ED9">
        <w:rPr>
          <w:rFonts w:ascii="Times New Roman" w:hAnsi="Times New Roman" w:cs="Times New Roman"/>
          <w:sz w:val="24"/>
          <w:szCs w:val="24"/>
        </w:rPr>
        <w:t xml:space="preserve">6, and </w:t>
      </w:r>
      <w:r w:rsidR="00E8331F">
        <w:rPr>
          <w:rFonts w:ascii="Times New Roman" w:hAnsi="Times New Roman" w:cs="Times New Roman"/>
          <w:sz w:val="24"/>
          <w:szCs w:val="24"/>
        </w:rPr>
        <w:t xml:space="preserve">later </w:t>
      </w:r>
      <w:r w:rsidR="007E388F">
        <w:rPr>
          <w:rFonts w:ascii="Times New Roman" w:hAnsi="Times New Roman" w:cs="Times New Roman"/>
          <w:sz w:val="24"/>
          <w:szCs w:val="24"/>
        </w:rPr>
        <w:t xml:space="preserve">Peter Ustinov’s Victorian </w:t>
      </w:r>
      <w:r w:rsidR="007E388F" w:rsidRPr="00987674">
        <w:rPr>
          <w:rFonts w:ascii="Times New Roman" w:hAnsi="Times New Roman" w:cs="Times New Roman"/>
          <w:i/>
          <w:iCs/>
          <w:sz w:val="24"/>
          <w:szCs w:val="24"/>
        </w:rPr>
        <w:t>Lear</w:t>
      </w:r>
      <w:r w:rsidR="007E388F">
        <w:rPr>
          <w:rFonts w:ascii="Times New Roman" w:hAnsi="Times New Roman" w:cs="Times New Roman"/>
          <w:sz w:val="24"/>
          <w:szCs w:val="24"/>
        </w:rPr>
        <w:t xml:space="preserve"> in 1980. </w:t>
      </w:r>
      <w:r w:rsidR="005F2B9E" w:rsidRPr="007E388F">
        <w:rPr>
          <w:rFonts w:ascii="Times New Roman" w:hAnsi="Times New Roman" w:cs="Times New Roman"/>
          <w:sz w:val="24"/>
          <w:szCs w:val="24"/>
        </w:rPr>
        <w:t>And</w:t>
      </w:r>
      <w:r w:rsidR="005F2B9E">
        <w:rPr>
          <w:rFonts w:ascii="Times New Roman" w:hAnsi="Times New Roman" w:cs="Times New Roman"/>
          <w:sz w:val="24"/>
          <w:szCs w:val="24"/>
        </w:rPr>
        <w:t xml:space="preserve"> the list goes on. </w:t>
      </w:r>
      <w:r w:rsidR="00CC59FE">
        <w:rPr>
          <w:rFonts w:ascii="Times New Roman" w:hAnsi="Times New Roman" w:cs="Times New Roman"/>
          <w:sz w:val="24"/>
          <w:szCs w:val="24"/>
        </w:rPr>
        <w:t>Phillips was later to become a guiding influence and mentor</w:t>
      </w:r>
      <w:r w:rsidR="005F2B9E">
        <w:rPr>
          <w:rFonts w:ascii="Times New Roman" w:hAnsi="Times New Roman" w:cs="Times New Roman"/>
          <w:sz w:val="24"/>
          <w:szCs w:val="24"/>
        </w:rPr>
        <w:t xml:space="preserve"> for me</w:t>
      </w:r>
      <w:r w:rsidR="00AF51C7">
        <w:rPr>
          <w:rFonts w:ascii="Times New Roman" w:hAnsi="Times New Roman" w:cs="Times New Roman"/>
          <w:sz w:val="24"/>
          <w:szCs w:val="24"/>
        </w:rPr>
        <w:t>, but more of that anon.</w:t>
      </w:r>
    </w:p>
    <w:p w14:paraId="209DD15E" w14:textId="77777777" w:rsidR="005A013C" w:rsidRDefault="008A3D65" w:rsidP="00167816">
      <w:pPr>
        <w:spacing w:after="0" w:line="480" w:lineRule="auto"/>
        <w:rPr>
          <w:rFonts w:ascii="Times New Roman" w:hAnsi="Times New Roman" w:cs="Times New Roman"/>
          <w:sz w:val="24"/>
          <w:szCs w:val="24"/>
        </w:rPr>
      </w:pPr>
      <w:r>
        <w:rPr>
          <w:rFonts w:ascii="Times New Roman" w:hAnsi="Times New Roman" w:cs="Times New Roman"/>
          <w:sz w:val="24"/>
          <w:szCs w:val="24"/>
        </w:rPr>
        <w:tab/>
        <w:t>Late in my grad school days</w:t>
      </w:r>
      <w:r w:rsidR="004658BC">
        <w:rPr>
          <w:rFonts w:ascii="Times New Roman" w:hAnsi="Times New Roman" w:cs="Times New Roman"/>
          <w:sz w:val="24"/>
          <w:szCs w:val="24"/>
        </w:rPr>
        <w:t xml:space="preserve"> I belatedly </w:t>
      </w:r>
      <w:r w:rsidR="002363E1">
        <w:rPr>
          <w:rFonts w:ascii="Times New Roman" w:hAnsi="Times New Roman" w:cs="Times New Roman"/>
          <w:sz w:val="24"/>
          <w:szCs w:val="24"/>
        </w:rPr>
        <w:t xml:space="preserve">began to </w:t>
      </w:r>
      <w:r w:rsidR="00493A26">
        <w:rPr>
          <w:rFonts w:ascii="Times New Roman" w:hAnsi="Times New Roman" w:cs="Times New Roman"/>
          <w:sz w:val="24"/>
          <w:szCs w:val="24"/>
        </w:rPr>
        <w:t>develop an interest in</w:t>
      </w:r>
      <w:r w:rsidR="004658BC">
        <w:rPr>
          <w:rFonts w:ascii="Times New Roman" w:hAnsi="Times New Roman" w:cs="Times New Roman"/>
          <w:sz w:val="24"/>
          <w:szCs w:val="24"/>
        </w:rPr>
        <w:t xml:space="preserve"> Canadian </w:t>
      </w:r>
      <w:r w:rsidR="00493A26">
        <w:rPr>
          <w:rFonts w:ascii="Times New Roman" w:hAnsi="Times New Roman" w:cs="Times New Roman"/>
          <w:sz w:val="24"/>
          <w:szCs w:val="24"/>
        </w:rPr>
        <w:t xml:space="preserve">literature, </w:t>
      </w:r>
      <w:r w:rsidR="002371CE">
        <w:rPr>
          <w:rFonts w:ascii="Times New Roman" w:hAnsi="Times New Roman" w:cs="Times New Roman"/>
          <w:sz w:val="24"/>
          <w:szCs w:val="24"/>
        </w:rPr>
        <w:t xml:space="preserve">initially </w:t>
      </w:r>
      <w:r w:rsidR="002363E1">
        <w:rPr>
          <w:rFonts w:ascii="Times New Roman" w:hAnsi="Times New Roman" w:cs="Times New Roman"/>
          <w:sz w:val="24"/>
          <w:szCs w:val="24"/>
        </w:rPr>
        <w:t xml:space="preserve">by way of </w:t>
      </w:r>
      <w:r w:rsidR="002371CE">
        <w:rPr>
          <w:rFonts w:ascii="Times New Roman" w:hAnsi="Times New Roman" w:cs="Times New Roman"/>
          <w:sz w:val="24"/>
          <w:szCs w:val="24"/>
        </w:rPr>
        <w:t>the journals of the early European</w:t>
      </w:r>
      <w:r w:rsidR="001E5F32">
        <w:rPr>
          <w:rFonts w:ascii="Times New Roman" w:hAnsi="Times New Roman" w:cs="Times New Roman"/>
          <w:sz w:val="24"/>
          <w:szCs w:val="24"/>
        </w:rPr>
        <w:t xml:space="preserve"> “explorers,” fur traders, and searchers after the last, lost </w:t>
      </w:r>
      <w:r w:rsidR="007F4737">
        <w:rPr>
          <w:rFonts w:ascii="Times New Roman" w:hAnsi="Times New Roman" w:cs="Times New Roman"/>
          <w:sz w:val="24"/>
          <w:szCs w:val="24"/>
        </w:rPr>
        <w:t>expedition of Sir John Franklin, himself in search of the mythical Northwest Passage to “the Orient</w:t>
      </w:r>
      <w:r w:rsidR="001E5F32">
        <w:rPr>
          <w:rFonts w:ascii="Times New Roman" w:hAnsi="Times New Roman" w:cs="Times New Roman"/>
          <w:sz w:val="24"/>
          <w:szCs w:val="24"/>
        </w:rPr>
        <w:t>.</w:t>
      </w:r>
      <w:r w:rsidR="007F4737">
        <w:rPr>
          <w:rFonts w:ascii="Times New Roman" w:hAnsi="Times New Roman" w:cs="Times New Roman"/>
          <w:sz w:val="24"/>
          <w:szCs w:val="24"/>
        </w:rPr>
        <w:t>”</w:t>
      </w:r>
      <w:r w:rsidR="001E5F32">
        <w:rPr>
          <w:rFonts w:ascii="Times New Roman" w:hAnsi="Times New Roman" w:cs="Times New Roman"/>
          <w:sz w:val="24"/>
          <w:szCs w:val="24"/>
        </w:rPr>
        <w:t xml:space="preserve"> M</w:t>
      </w:r>
      <w:r w:rsidR="000A5B00">
        <w:rPr>
          <w:rFonts w:ascii="Times New Roman" w:hAnsi="Times New Roman" w:cs="Times New Roman"/>
          <w:sz w:val="24"/>
          <w:szCs w:val="24"/>
        </w:rPr>
        <w:t xml:space="preserve">y brother </w:t>
      </w:r>
      <w:r w:rsidR="007F016D">
        <w:rPr>
          <w:rFonts w:ascii="Times New Roman" w:hAnsi="Times New Roman" w:cs="Times New Roman"/>
          <w:sz w:val="24"/>
          <w:szCs w:val="24"/>
        </w:rPr>
        <w:t xml:space="preserve">Ken </w:t>
      </w:r>
      <w:r w:rsidR="000A5B00">
        <w:rPr>
          <w:rFonts w:ascii="Times New Roman" w:hAnsi="Times New Roman" w:cs="Times New Roman"/>
          <w:sz w:val="24"/>
          <w:szCs w:val="24"/>
        </w:rPr>
        <w:t xml:space="preserve">and I began reading </w:t>
      </w:r>
      <w:r w:rsidR="001E5F32">
        <w:rPr>
          <w:rFonts w:ascii="Times New Roman" w:hAnsi="Times New Roman" w:cs="Times New Roman"/>
          <w:sz w:val="24"/>
          <w:szCs w:val="24"/>
        </w:rPr>
        <w:t xml:space="preserve">these journals </w:t>
      </w:r>
      <w:r w:rsidR="000A5B00">
        <w:rPr>
          <w:rFonts w:ascii="Times New Roman" w:hAnsi="Times New Roman" w:cs="Times New Roman"/>
          <w:sz w:val="24"/>
          <w:szCs w:val="24"/>
        </w:rPr>
        <w:t>because they charted the routes of canoe trips we were taking</w:t>
      </w:r>
      <w:r w:rsidR="002363E1">
        <w:rPr>
          <w:rFonts w:ascii="Times New Roman" w:hAnsi="Times New Roman" w:cs="Times New Roman"/>
          <w:sz w:val="24"/>
          <w:szCs w:val="24"/>
        </w:rPr>
        <w:t xml:space="preserve">, initially in </w:t>
      </w:r>
      <w:r w:rsidR="00D53E4B">
        <w:rPr>
          <w:rFonts w:ascii="Times New Roman" w:hAnsi="Times New Roman" w:cs="Times New Roman"/>
          <w:sz w:val="24"/>
          <w:szCs w:val="24"/>
        </w:rPr>
        <w:t xml:space="preserve">Ontario, in </w:t>
      </w:r>
      <w:r w:rsidR="002363E1">
        <w:rPr>
          <w:rFonts w:ascii="Times New Roman" w:hAnsi="Times New Roman" w:cs="Times New Roman"/>
          <w:sz w:val="24"/>
          <w:szCs w:val="24"/>
        </w:rPr>
        <w:t>the James Bay area</w:t>
      </w:r>
      <w:r w:rsidR="00D53E4B">
        <w:rPr>
          <w:rFonts w:ascii="Times New Roman" w:hAnsi="Times New Roman" w:cs="Times New Roman"/>
          <w:sz w:val="24"/>
          <w:szCs w:val="24"/>
        </w:rPr>
        <w:t>,</w:t>
      </w:r>
      <w:r w:rsidR="002363E1">
        <w:rPr>
          <w:rFonts w:ascii="Times New Roman" w:hAnsi="Times New Roman" w:cs="Times New Roman"/>
          <w:sz w:val="24"/>
          <w:szCs w:val="24"/>
        </w:rPr>
        <w:t xml:space="preserve"> and later in the arctic. </w:t>
      </w:r>
      <w:r w:rsidR="00DD1DA5">
        <w:rPr>
          <w:rFonts w:ascii="Times New Roman" w:hAnsi="Times New Roman" w:cs="Times New Roman"/>
          <w:sz w:val="24"/>
          <w:szCs w:val="24"/>
        </w:rPr>
        <w:t xml:space="preserve">We devoured volumes in the </w:t>
      </w:r>
      <w:r w:rsidR="001C424B">
        <w:rPr>
          <w:rFonts w:ascii="Times New Roman" w:hAnsi="Times New Roman" w:cs="Times New Roman"/>
          <w:sz w:val="24"/>
          <w:szCs w:val="24"/>
        </w:rPr>
        <w:t xml:space="preserve">Canadian </w:t>
      </w:r>
      <w:r w:rsidR="000030B4">
        <w:rPr>
          <w:rFonts w:ascii="Times New Roman" w:hAnsi="Times New Roman" w:cs="Times New Roman"/>
          <w:sz w:val="24"/>
          <w:szCs w:val="24"/>
        </w:rPr>
        <w:t>R</w:t>
      </w:r>
      <w:r w:rsidR="001C424B">
        <w:rPr>
          <w:rFonts w:ascii="Times New Roman" w:hAnsi="Times New Roman" w:cs="Times New Roman"/>
          <w:sz w:val="24"/>
          <w:szCs w:val="24"/>
        </w:rPr>
        <w:t>eprint</w:t>
      </w:r>
      <w:r w:rsidR="00DD1DA5">
        <w:rPr>
          <w:rFonts w:ascii="Times New Roman" w:hAnsi="Times New Roman" w:cs="Times New Roman"/>
          <w:sz w:val="24"/>
          <w:szCs w:val="24"/>
        </w:rPr>
        <w:t xml:space="preserve"> </w:t>
      </w:r>
      <w:r w:rsidR="000030B4">
        <w:rPr>
          <w:rFonts w:ascii="Times New Roman" w:hAnsi="Times New Roman" w:cs="Times New Roman"/>
          <w:sz w:val="24"/>
          <w:szCs w:val="24"/>
        </w:rPr>
        <w:t>S</w:t>
      </w:r>
      <w:r w:rsidR="00DD1DA5">
        <w:rPr>
          <w:rFonts w:ascii="Times New Roman" w:hAnsi="Times New Roman" w:cs="Times New Roman"/>
          <w:sz w:val="24"/>
          <w:szCs w:val="24"/>
        </w:rPr>
        <w:t>eries</w:t>
      </w:r>
      <w:r w:rsidR="00823703">
        <w:rPr>
          <w:rFonts w:ascii="Times New Roman" w:hAnsi="Times New Roman" w:cs="Times New Roman"/>
          <w:sz w:val="24"/>
          <w:szCs w:val="24"/>
        </w:rPr>
        <w:t xml:space="preserve"> published by Mel Hurtig</w:t>
      </w:r>
      <w:r w:rsidR="00461270">
        <w:rPr>
          <w:rFonts w:ascii="Times New Roman" w:hAnsi="Times New Roman" w:cs="Times New Roman"/>
          <w:sz w:val="24"/>
          <w:szCs w:val="24"/>
        </w:rPr>
        <w:t xml:space="preserve">, and </w:t>
      </w:r>
      <w:r w:rsidR="0052077C">
        <w:rPr>
          <w:rFonts w:ascii="Times New Roman" w:hAnsi="Times New Roman" w:cs="Times New Roman"/>
          <w:sz w:val="24"/>
          <w:szCs w:val="24"/>
        </w:rPr>
        <w:t xml:space="preserve">followed the routes, first, of the fur traders, </w:t>
      </w:r>
      <w:r w:rsidR="005D381F">
        <w:rPr>
          <w:rFonts w:ascii="Times New Roman" w:hAnsi="Times New Roman" w:cs="Times New Roman"/>
          <w:sz w:val="24"/>
          <w:szCs w:val="24"/>
        </w:rPr>
        <w:t xml:space="preserve">then of </w:t>
      </w:r>
      <w:r w:rsidR="003727BF">
        <w:rPr>
          <w:rFonts w:ascii="Times New Roman" w:hAnsi="Times New Roman" w:cs="Times New Roman"/>
          <w:sz w:val="24"/>
          <w:szCs w:val="24"/>
        </w:rPr>
        <w:t xml:space="preserve">the early white settlers to the west, </w:t>
      </w:r>
      <w:r w:rsidR="0052077C">
        <w:rPr>
          <w:rFonts w:ascii="Times New Roman" w:hAnsi="Times New Roman" w:cs="Times New Roman"/>
          <w:sz w:val="24"/>
          <w:szCs w:val="24"/>
        </w:rPr>
        <w:t xml:space="preserve">and </w:t>
      </w:r>
      <w:r w:rsidR="005D381F">
        <w:rPr>
          <w:rFonts w:ascii="Times New Roman" w:hAnsi="Times New Roman" w:cs="Times New Roman"/>
          <w:sz w:val="24"/>
          <w:szCs w:val="24"/>
        </w:rPr>
        <w:t>finally</w:t>
      </w:r>
      <w:r w:rsidR="0052077C">
        <w:rPr>
          <w:rFonts w:ascii="Times New Roman" w:hAnsi="Times New Roman" w:cs="Times New Roman"/>
          <w:sz w:val="24"/>
          <w:szCs w:val="24"/>
        </w:rPr>
        <w:t xml:space="preserve"> of Franklin</w:t>
      </w:r>
      <w:r w:rsidR="004F454D">
        <w:rPr>
          <w:rFonts w:ascii="Times New Roman" w:hAnsi="Times New Roman" w:cs="Times New Roman"/>
          <w:sz w:val="24"/>
          <w:szCs w:val="24"/>
        </w:rPr>
        <w:t xml:space="preserve"> and those who set out in search of him. </w:t>
      </w:r>
    </w:p>
    <w:p w14:paraId="40E5AB82" w14:textId="0749430C" w:rsidR="00374B1C" w:rsidRDefault="003727BF" w:rsidP="005A013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FF272A">
        <w:rPr>
          <w:rFonts w:ascii="Times New Roman" w:hAnsi="Times New Roman" w:cs="Times New Roman"/>
          <w:sz w:val="24"/>
          <w:szCs w:val="24"/>
        </w:rPr>
        <w:t xml:space="preserve">ventually </w:t>
      </w:r>
      <w:r>
        <w:rPr>
          <w:rFonts w:ascii="Times New Roman" w:hAnsi="Times New Roman" w:cs="Times New Roman"/>
          <w:sz w:val="24"/>
          <w:szCs w:val="24"/>
        </w:rPr>
        <w:t>we followed</w:t>
      </w:r>
      <w:r w:rsidR="00FF272A">
        <w:rPr>
          <w:rFonts w:ascii="Times New Roman" w:hAnsi="Times New Roman" w:cs="Times New Roman"/>
          <w:sz w:val="24"/>
          <w:szCs w:val="24"/>
        </w:rPr>
        <w:t xml:space="preserve"> </w:t>
      </w:r>
      <w:r w:rsidR="00357F1F">
        <w:rPr>
          <w:rFonts w:ascii="Times New Roman" w:hAnsi="Times New Roman" w:cs="Times New Roman"/>
          <w:sz w:val="24"/>
          <w:szCs w:val="24"/>
        </w:rPr>
        <w:t xml:space="preserve">Samuel </w:t>
      </w:r>
      <w:r w:rsidR="00FF272A">
        <w:rPr>
          <w:rFonts w:ascii="Times New Roman" w:hAnsi="Times New Roman" w:cs="Times New Roman"/>
          <w:sz w:val="24"/>
          <w:szCs w:val="24"/>
        </w:rPr>
        <w:t xml:space="preserve">Hearne’s </w:t>
      </w:r>
      <w:r w:rsidR="00B22DB4">
        <w:rPr>
          <w:rFonts w:ascii="Times New Roman" w:hAnsi="Times New Roman" w:cs="Times New Roman"/>
          <w:sz w:val="24"/>
          <w:szCs w:val="24"/>
        </w:rPr>
        <w:t>route, as recorded in the Hurtig facsimile of his</w:t>
      </w:r>
      <w:r w:rsidR="00AC131F">
        <w:rPr>
          <w:rFonts w:ascii="Times New Roman" w:hAnsi="Times New Roman" w:cs="Times New Roman"/>
          <w:sz w:val="24"/>
          <w:szCs w:val="24"/>
        </w:rPr>
        <w:t xml:space="preserve"> </w:t>
      </w:r>
      <w:r w:rsidR="0084616A">
        <w:rPr>
          <w:rFonts w:ascii="Times New Roman" w:hAnsi="Times New Roman" w:cs="Times New Roman"/>
          <w:i/>
          <w:iCs/>
          <w:sz w:val="24"/>
          <w:szCs w:val="24"/>
        </w:rPr>
        <w:t xml:space="preserve">A Journey to the Northern </w:t>
      </w:r>
      <w:r w:rsidR="0084616A" w:rsidRPr="0084616A">
        <w:rPr>
          <w:rFonts w:ascii="Times New Roman" w:hAnsi="Times New Roman" w:cs="Times New Roman"/>
          <w:i/>
          <w:iCs/>
          <w:sz w:val="24"/>
          <w:szCs w:val="24"/>
        </w:rPr>
        <w:t>Ocean</w:t>
      </w:r>
      <w:r w:rsidR="0084616A">
        <w:rPr>
          <w:rFonts w:ascii="Times New Roman" w:hAnsi="Times New Roman" w:cs="Times New Roman"/>
          <w:sz w:val="24"/>
          <w:szCs w:val="24"/>
        </w:rPr>
        <w:t xml:space="preserve">, an </w:t>
      </w:r>
      <w:r w:rsidR="00027474" w:rsidRPr="0084616A">
        <w:rPr>
          <w:rFonts w:ascii="Times New Roman" w:hAnsi="Times New Roman" w:cs="Times New Roman"/>
          <w:sz w:val="24"/>
          <w:szCs w:val="24"/>
        </w:rPr>
        <w:t>edited</w:t>
      </w:r>
      <w:r w:rsidR="00027474">
        <w:rPr>
          <w:rFonts w:ascii="Times New Roman" w:hAnsi="Times New Roman" w:cs="Times New Roman"/>
          <w:sz w:val="24"/>
          <w:szCs w:val="24"/>
        </w:rPr>
        <w:t xml:space="preserve"> and posthumously published</w:t>
      </w:r>
      <w:r w:rsidR="00B22DB4">
        <w:rPr>
          <w:rFonts w:ascii="Times New Roman" w:hAnsi="Times New Roman" w:cs="Times New Roman"/>
          <w:sz w:val="24"/>
          <w:szCs w:val="24"/>
        </w:rPr>
        <w:t xml:space="preserve"> </w:t>
      </w:r>
      <w:r w:rsidR="00FF272A">
        <w:rPr>
          <w:rFonts w:ascii="Times New Roman" w:hAnsi="Times New Roman" w:cs="Times New Roman"/>
          <w:sz w:val="24"/>
          <w:szCs w:val="24"/>
        </w:rPr>
        <w:t>journal</w:t>
      </w:r>
      <w:r w:rsidR="0084616A">
        <w:rPr>
          <w:rFonts w:ascii="Times New Roman" w:hAnsi="Times New Roman" w:cs="Times New Roman"/>
          <w:sz w:val="24"/>
          <w:szCs w:val="24"/>
        </w:rPr>
        <w:t xml:space="preserve"> of his travels</w:t>
      </w:r>
      <w:r w:rsidR="00FF272A">
        <w:rPr>
          <w:rFonts w:ascii="Times New Roman" w:hAnsi="Times New Roman" w:cs="Times New Roman"/>
          <w:sz w:val="24"/>
          <w:szCs w:val="24"/>
        </w:rPr>
        <w:t xml:space="preserve"> </w:t>
      </w:r>
      <w:r w:rsidR="00057538">
        <w:rPr>
          <w:rFonts w:ascii="Times New Roman" w:hAnsi="Times New Roman" w:cs="Times New Roman"/>
          <w:sz w:val="24"/>
          <w:szCs w:val="24"/>
        </w:rPr>
        <w:t xml:space="preserve">from Lac de Gras </w:t>
      </w:r>
      <w:r w:rsidR="00FF272A">
        <w:rPr>
          <w:rFonts w:ascii="Times New Roman" w:hAnsi="Times New Roman" w:cs="Times New Roman"/>
          <w:sz w:val="24"/>
          <w:szCs w:val="24"/>
        </w:rPr>
        <w:t xml:space="preserve">down the Coppermine River to </w:t>
      </w:r>
      <w:r w:rsidR="009F0A01">
        <w:rPr>
          <w:rFonts w:ascii="Times New Roman" w:hAnsi="Times New Roman" w:cs="Times New Roman"/>
          <w:sz w:val="24"/>
          <w:szCs w:val="24"/>
        </w:rPr>
        <w:t xml:space="preserve">the village of </w:t>
      </w:r>
      <w:r w:rsidR="003274AB">
        <w:rPr>
          <w:rFonts w:ascii="Times New Roman" w:hAnsi="Times New Roman" w:cs="Times New Roman"/>
          <w:sz w:val="24"/>
          <w:szCs w:val="24"/>
        </w:rPr>
        <w:t xml:space="preserve">Kugluktuk (then </w:t>
      </w:r>
      <w:r w:rsidR="000D2B2E">
        <w:rPr>
          <w:rFonts w:ascii="Times New Roman" w:hAnsi="Times New Roman" w:cs="Times New Roman"/>
          <w:sz w:val="24"/>
          <w:szCs w:val="24"/>
        </w:rPr>
        <w:t xml:space="preserve">called </w:t>
      </w:r>
      <w:r w:rsidR="009F0A01">
        <w:rPr>
          <w:rFonts w:ascii="Times New Roman" w:hAnsi="Times New Roman" w:cs="Times New Roman"/>
          <w:sz w:val="24"/>
          <w:szCs w:val="24"/>
        </w:rPr>
        <w:t xml:space="preserve">Coppermine) </w:t>
      </w:r>
      <w:r w:rsidR="00E11F5E">
        <w:rPr>
          <w:rFonts w:ascii="Times New Roman" w:hAnsi="Times New Roman" w:cs="Times New Roman"/>
          <w:sz w:val="24"/>
          <w:szCs w:val="24"/>
        </w:rPr>
        <w:t>at</w:t>
      </w:r>
      <w:r w:rsidR="00A45E85">
        <w:rPr>
          <w:rFonts w:ascii="Times New Roman" w:hAnsi="Times New Roman" w:cs="Times New Roman"/>
          <w:sz w:val="24"/>
          <w:szCs w:val="24"/>
        </w:rPr>
        <w:t xml:space="preserve"> </w:t>
      </w:r>
      <w:r w:rsidR="00F06383">
        <w:rPr>
          <w:rFonts w:ascii="Times New Roman" w:hAnsi="Times New Roman" w:cs="Times New Roman"/>
          <w:sz w:val="24"/>
          <w:szCs w:val="24"/>
        </w:rPr>
        <w:t>Coronation Gulf on the Arctic Ocean.</w:t>
      </w:r>
      <w:r w:rsidR="004E0F6C">
        <w:rPr>
          <w:rFonts w:ascii="Times New Roman" w:hAnsi="Times New Roman" w:cs="Times New Roman"/>
          <w:sz w:val="24"/>
          <w:szCs w:val="24"/>
        </w:rPr>
        <w:t xml:space="preserve"> </w:t>
      </w:r>
      <w:r w:rsidR="00C134DF">
        <w:rPr>
          <w:rFonts w:ascii="Times New Roman" w:hAnsi="Times New Roman" w:cs="Times New Roman"/>
          <w:sz w:val="24"/>
          <w:szCs w:val="24"/>
        </w:rPr>
        <w:t xml:space="preserve">The </w:t>
      </w:r>
      <w:r w:rsidR="00115D38">
        <w:rPr>
          <w:rFonts w:ascii="Times New Roman" w:hAnsi="Times New Roman" w:cs="Times New Roman"/>
          <w:sz w:val="24"/>
          <w:szCs w:val="24"/>
        </w:rPr>
        <w:t>European</w:t>
      </w:r>
      <w:r w:rsidR="00A45E85">
        <w:rPr>
          <w:rFonts w:ascii="Times New Roman" w:hAnsi="Times New Roman" w:cs="Times New Roman"/>
          <w:sz w:val="24"/>
          <w:szCs w:val="24"/>
        </w:rPr>
        <w:t>, colonialist</w:t>
      </w:r>
      <w:r w:rsidR="00115D38">
        <w:rPr>
          <w:rFonts w:ascii="Times New Roman" w:hAnsi="Times New Roman" w:cs="Times New Roman"/>
          <w:sz w:val="24"/>
          <w:szCs w:val="24"/>
        </w:rPr>
        <w:t xml:space="preserve"> </w:t>
      </w:r>
      <w:r w:rsidR="00C134DF">
        <w:rPr>
          <w:rFonts w:ascii="Times New Roman" w:hAnsi="Times New Roman" w:cs="Times New Roman"/>
          <w:sz w:val="24"/>
          <w:szCs w:val="24"/>
        </w:rPr>
        <w:t xml:space="preserve">naming </w:t>
      </w:r>
      <w:r w:rsidR="00A45E85">
        <w:rPr>
          <w:rFonts w:ascii="Times New Roman" w:hAnsi="Times New Roman" w:cs="Times New Roman"/>
          <w:sz w:val="24"/>
          <w:szCs w:val="24"/>
        </w:rPr>
        <w:t xml:space="preserve">and claiming </w:t>
      </w:r>
      <w:r w:rsidR="00C134DF">
        <w:rPr>
          <w:rFonts w:ascii="Times New Roman" w:hAnsi="Times New Roman" w:cs="Times New Roman"/>
          <w:sz w:val="24"/>
          <w:szCs w:val="24"/>
        </w:rPr>
        <w:t>of the river</w:t>
      </w:r>
      <w:r w:rsidR="00A45E85">
        <w:rPr>
          <w:rFonts w:ascii="Times New Roman" w:hAnsi="Times New Roman" w:cs="Times New Roman"/>
          <w:sz w:val="24"/>
          <w:szCs w:val="24"/>
        </w:rPr>
        <w:t xml:space="preserve">, </w:t>
      </w:r>
      <w:r w:rsidR="00C134DF">
        <w:rPr>
          <w:rFonts w:ascii="Times New Roman" w:hAnsi="Times New Roman" w:cs="Times New Roman"/>
          <w:sz w:val="24"/>
          <w:szCs w:val="24"/>
        </w:rPr>
        <w:t>town</w:t>
      </w:r>
      <w:r w:rsidR="00A45E85">
        <w:rPr>
          <w:rFonts w:ascii="Times New Roman" w:hAnsi="Times New Roman" w:cs="Times New Roman"/>
          <w:sz w:val="24"/>
          <w:szCs w:val="24"/>
        </w:rPr>
        <w:t>, and gulf</w:t>
      </w:r>
      <w:r w:rsidR="00C134DF">
        <w:rPr>
          <w:rFonts w:ascii="Times New Roman" w:hAnsi="Times New Roman" w:cs="Times New Roman"/>
          <w:sz w:val="24"/>
          <w:szCs w:val="24"/>
        </w:rPr>
        <w:t xml:space="preserve"> </w:t>
      </w:r>
      <w:r w:rsidR="004648C2">
        <w:rPr>
          <w:rFonts w:ascii="Times New Roman" w:hAnsi="Times New Roman" w:cs="Times New Roman"/>
          <w:sz w:val="24"/>
          <w:szCs w:val="24"/>
        </w:rPr>
        <w:t>encode</w:t>
      </w:r>
      <w:r w:rsidR="00C134DF">
        <w:rPr>
          <w:rFonts w:ascii="Times New Roman" w:hAnsi="Times New Roman" w:cs="Times New Roman"/>
          <w:sz w:val="24"/>
          <w:szCs w:val="24"/>
        </w:rPr>
        <w:t xml:space="preserve"> the extractivist motives behind an expedition</w:t>
      </w:r>
      <w:r w:rsidR="007E6183">
        <w:rPr>
          <w:rFonts w:ascii="Times New Roman" w:hAnsi="Times New Roman" w:cs="Times New Roman"/>
          <w:sz w:val="24"/>
          <w:szCs w:val="24"/>
        </w:rPr>
        <w:t xml:space="preserve"> that is </w:t>
      </w:r>
      <w:r w:rsidR="007E6183">
        <w:rPr>
          <w:rFonts w:ascii="Times New Roman" w:hAnsi="Times New Roman" w:cs="Times New Roman"/>
          <w:sz w:val="24"/>
          <w:szCs w:val="24"/>
        </w:rPr>
        <w:lastRenderedPageBreak/>
        <w:t>now remembered mainly for Hearne’s question</w:t>
      </w:r>
      <w:r w:rsidR="005426EE">
        <w:rPr>
          <w:rFonts w:ascii="Times New Roman" w:hAnsi="Times New Roman" w:cs="Times New Roman"/>
          <w:sz w:val="24"/>
          <w:szCs w:val="24"/>
        </w:rPr>
        <w:t>able</w:t>
      </w:r>
      <w:r w:rsidR="007E6183">
        <w:rPr>
          <w:rFonts w:ascii="Times New Roman" w:hAnsi="Times New Roman" w:cs="Times New Roman"/>
          <w:sz w:val="24"/>
          <w:szCs w:val="24"/>
        </w:rPr>
        <w:t xml:space="preserve"> account of </w:t>
      </w:r>
      <w:r w:rsidR="007C7F5B">
        <w:rPr>
          <w:rFonts w:ascii="Times New Roman" w:hAnsi="Times New Roman" w:cs="Times New Roman"/>
          <w:sz w:val="24"/>
          <w:szCs w:val="24"/>
        </w:rPr>
        <w:t>the</w:t>
      </w:r>
      <w:r w:rsidR="007E6183">
        <w:rPr>
          <w:rFonts w:ascii="Times New Roman" w:hAnsi="Times New Roman" w:cs="Times New Roman"/>
          <w:sz w:val="24"/>
          <w:szCs w:val="24"/>
        </w:rPr>
        <w:t xml:space="preserve"> massacre of </w:t>
      </w:r>
      <w:r w:rsidR="00220C55">
        <w:rPr>
          <w:rFonts w:ascii="Times New Roman" w:hAnsi="Times New Roman" w:cs="Times New Roman"/>
          <w:sz w:val="24"/>
          <w:szCs w:val="24"/>
        </w:rPr>
        <w:t xml:space="preserve">a group of Copper Inuit by </w:t>
      </w:r>
      <w:r w:rsidR="00067494">
        <w:rPr>
          <w:rFonts w:ascii="Times New Roman" w:hAnsi="Times New Roman" w:cs="Times New Roman"/>
          <w:sz w:val="24"/>
          <w:szCs w:val="24"/>
        </w:rPr>
        <w:t>his</w:t>
      </w:r>
      <w:r w:rsidR="00220C55">
        <w:rPr>
          <w:rFonts w:ascii="Times New Roman" w:hAnsi="Times New Roman" w:cs="Times New Roman"/>
          <w:sz w:val="24"/>
          <w:szCs w:val="24"/>
        </w:rPr>
        <w:t xml:space="preserve"> Chipe</w:t>
      </w:r>
      <w:r w:rsidR="006F4EEF">
        <w:rPr>
          <w:rFonts w:ascii="Times New Roman" w:hAnsi="Times New Roman" w:cs="Times New Roman"/>
          <w:sz w:val="24"/>
          <w:szCs w:val="24"/>
        </w:rPr>
        <w:t>wyan and Dene guides</w:t>
      </w:r>
      <w:r w:rsidR="00FE7E71">
        <w:rPr>
          <w:rFonts w:ascii="Times New Roman" w:hAnsi="Times New Roman" w:cs="Times New Roman"/>
          <w:sz w:val="24"/>
          <w:szCs w:val="24"/>
        </w:rPr>
        <w:t xml:space="preserve"> at Bloody Falls</w:t>
      </w:r>
      <w:r w:rsidR="00B91A67">
        <w:rPr>
          <w:rFonts w:ascii="Times New Roman" w:hAnsi="Times New Roman" w:cs="Times New Roman"/>
          <w:sz w:val="24"/>
          <w:szCs w:val="24"/>
        </w:rPr>
        <w:t xml:space="preserve"> near the mouth of the river </w:t>
      </w:r>
      <w:r w:rsidR="00CA2D4F">
        <w:rPr>
          <w:rFonts w:ascii="Times New Roman" w:hAnsi="Times New Roman" w:cs="Times New Roman"/>
          <w:sz w:val="24"/>
          <w:szCs w:val="24"/>
        </w:rPr>
        <w:t xml:space="preserve">on 17 July 1771. </w:t>
      </w:r>
      <w:r w:rsidR="00DC2702">
        <w:rPr>
          <w:rFonts w:ascii="Times New Roman" w:hAnsi="Times New Roman" w:cs="Times New Roman"/>
          <w:sz w:val="24"/>
          <w:szCs w:val="24"/>
        </w:rPr>
        <w:t>Hearne’s account is graphic</w:t>
      </w:r>
      <w:r w:rsidR="00E939B5">
        <w:rPr>
          <w:rFonts w:ascii="Times New Roman" w:hAnsi="Times New Roman" w:cs="Times New Roman"/>
          <w:sz w:val="24"/>
          <w:szCs w:val="24"/>
        </w:rPr>
        <w:t xml:space="preserve"> </w:t>
      </w:r>
      <w:r w:rsidR="00967870">
        <w:rPr>
          <w:rFonts w:ascii="Times New Roman" w:hAnsi="Times New Roman" w:cs="Times New Roman"/>
          <w:sz w:val="24"/>
          <w:szCs w:val="24"/>
        </w:rPr>
        <w:t xml:space="preserve">and is haunted by </w:t>
      </w:r>
      <w:r w:rsidR="00E939B5">
        <w:rPr>
          <w:rFonts w:ascii="Times New Roman" w:hAnsi="Times New Roman" w:cs="Times New Roman"/>
          <w:sz w:val="24"/>
          <w:szCs w:val="24"/>
        </w:rPr>
        <w:t xml:space="preserve">his </w:t>
      </w:r>
      <w:r w:rsidR="00483265">
        <w:rPr>
          <w:rFonts w:ascii="Times New Roman" w:hAnsi="Times New Roman" w:cs="Times New Roman"/>
          <w:sz w:val="24"/>
          <w:szCs w:val="24"/>
        </w:rPr>
        <w:t xml:space="preserve">archetypally colonialist </w:t>
      </w:r>
      <w:r w:rsidR="00E939B5">
        <w:rPr>
          <w:rFonts w:ascii="Times New Roman" w:hAnsi="Times New Roman" w:cs="Times New Roman"/>
          <w:sz w:val="24"/>
          <w:szCs w:val="24"/>
        </w:rPr>
        <w:t>self-positioning</w:t>
      </w:r>
      <w:r w:rsidR="00967870">
        <w:rPr>
          <w:rFonts w:ascii="Times New Roman" w:hAnsi="Times New Roman" w:cs="Times New Roman"/>
          <w:sz w:val="24"/>
          <w:szCs w:val="24"/>
        </w:rPr>
        <w:t xml:space="preserve"> as </w:t>
      </w:r>
      <w:r w:rsidR="00644675">
        <w:rPr>
          <w:rFonts w:ascii="Times New Roman" w:hAnsi="Times New Roman" w:cs="Times New Roman"/>
          <w:sz w:val="24"/>
          <w:szCs w:val="24"/>
        </w:rPr>
        <w:t xml:space="preserve">standing </w:t>
      </w:r>
      <w:r w:rsidR="00483265">
        <w:rPr>
          <w:rFonts w:ascii="Times New Roman" w:hAnsi="Times New Roman" w:cs="Times New Roman"/>
          <w:sz w:val="24"/>
          <w:szCs w:val="24"/>
        </w:rPr>
        <w:t>helplessly</w:t>
      </w:r>
      <w:r w:rsidR="00DC2702">
        <w:rPr>
          <w:rFonts w:ascii="Times New Roman" w:hAnsi="Times New Roman" w:cs="Times New Roman"/>
          <w:sz w:val="24"/>
          <w:szCs w:val="24"/>
        </w:rPr>
        <w:t xml:space="preserve"> “neuter in the rear.” </w:t>
      </w:r>
      <w:r w:rsidR="00830028">
        <w:rPr>
          <w:rFonts w:ascii="Times New Roman" w:hAnsi="Times New Roman" w:cs="Times New Roman"/>
          <w:sz w:val="24"/>
          <w:szCs w:val="24"/>
        </w:rPr>
        <w:t xml:space="preserve">Apart from the plentiful caribou, moose, arctic hares, arctic foxes, and arctic terns, </w:t>
      </w:r>
      <w:r w:rsidR="00167816">
        <w:rPr>
          <w:rFonts w:ascii="Times New Roman" w:hAnsi="Times New Roman" w:cs="Times New Roman"/>
          <w:sz w:val="24"/>
          <w:szCs w:val="24"/>
        </w:rPr>
        <w:t>Ken and I</w:t>
      </w:r>
      <w:r w:rsidR="0096614D">
        <w:rPr>
          <w:rFonts w:ascii="Times New Roman" w:hAnsi="Times New Roman" w:cs="Times New Roman"/>
          <w:sz w:val="24"/>
          <w:szCs w:val="24"/>
        </w:rPr>
        <w:t xml:space="preserve"> were pretty much alone on the</w:t>
      </w:r>
      <w:r w:rsidR="00FF78D6">
        <w:rPr>
          <w:rFonts w:ascii="Times New Roman" w:hAnsi="Times New Roman" w:cs="Times New Roman"/>
          <w:sz w:val="24"/>
          <w:szCs w:val="24"/>
        </w:rPr>
        <w:t xml:space="preserve"> </w:t>
      </w:r>
      <w:r w:rsidR="00FF78D6" w:rsidRPr="00374B1C">
        <w:rPr>
          <w:rFonts w:ascii="Times New Roman" w:hAnsi="Times New Roman" w:cs="Times New Roman"/>
          <w:sz w:val="24"/>
          <w:szCs w:val="24"/>
        </w:rPr>
        <w:t>845 km</w:t>
      </w:r>
      <w:r w:rsidR="00C44181">
        <w:rPr>
          <w:rFonts w:ascii="Times New Roman" w:hAnsi="Times New Roman" w:cs="Times New Roman"/>
          <w:sz w:val="24"/>
          <w:szCs w:val="24"/>
        </w:rPr>
        <w:t>, rapid-and-canyon filled</w:t>
      </w:r>
      <w:r w:rsidR="0096614D">
        <w:rPr>
          <w:rFonts w:ascii="Times New Roman" w:hAnsi="Times New Roman" w:cs="Times New Roman"/>
          <w:sz w:val="24"/>
          <w:szCs w:val="24"/>
        </w:rPr>
        <w:t xml:space="preserve"> r</w:t>
      </w:r>
      <w:r w:rsidR="00A55A0F">
        <w:rPr>
          <w:rFonts w:ascii="Times New Roman" w:hAnsi="Times New Roman" w:cs="Times New Roman"/>
          <w:sz w:val="24"/>
          <w:szCs w:val="24"/>
        </w:rPr>
        <w:t xml:space="preserve">oute from Lac de Gras </w:t>
      </w:r>
      <w:r w:rsidR="0014331C">
        <w:rPr>
          <w:rFonts w:ascii="Times New Roman" w:hAnsi="Times New Roman" w:cs="Times New Roman"/>
          <w:sz w:val="24"/>
          <w:szCs w:val="24"/>
        </w:rPr>
        <w:t xml:space="preserve">just days after the ice thawed to allow our float-plane </w:t>
      </w:r>
      <w:r w:rsidR="00AC5777">
        <w:rPr>
          <w:rFonts w:ascii="Times New Roman" w:hAnsi="Times New Roman" w:cs="Times New Roman"/>
          <w:sz w:val="24"/>
          <w:szCs w:val="24"/>
        </w:rPr>
        <w:t xml:space="preserve">from Yellowknife </w:t>
      </w:r>
      <w:r w:rsidR="0014331C">
        <w:rPr>
          <w:rFonts w:ascii="Times New Roman" w:hAnsi="Times New Roman" w:cs="Times New Roman"/>
          <w:sz w:val="24"/>
          <w:szCs w:val="24"/>
        </w:rPr>
        <w:t xml:space="preserve">to land, </w:t>
      </w:r>
      <w:r w:rsidR="00A55A0F">
        <w:rPr>
          <w:rFonts w:ascii="Times New Roman" w:hAnsi="Times New Roman" w:cs="Times New Roman"/>
          <w:sz w:val="24"/>
          <w:szCs w:val="24"/>
        </w:rPr>
        <w:t xml:space="preserve">to the </w:t>
      </w:r>
      <w:r w:rsidR="00315257">
        <w:rPr>
          <w:rFonts w:ascii="Times New Roman" w:hAnsi="Times New Roman" w:cs="Times New Roman"/>
          <w:sz w:val="24"/>
          <w:szCs w:val="24"/>
        </w:rPr>
        <w:t xml:space="preserve">then </w:t>
      </w:r>
      <w:r w:rsidR="0096614D">
        <w:rPr>
          <w:rFonts w:ascii="Times New Roman" w:hAnsi="Times New Roman" w:cs="Times New Roman"/>
          <w:sz w:val="24"/>
          <w:szCs w:val="24"/>
        </w:rPr>
        <w:t xml:space="preserve">deserted </w:t>
      </w:r>
      <w:r w:rsidR="00B72EC0">
        <w:rPr>
          <w:rFonts w:ascii="Times New Roman" w:hAnsi="Times New Roman" w:cs="Times New Roman"/>
          <w:sz w:val="24"/>
          <w:szCs w:val="24"/>
        </w:rPr>
        <w:t xml:space="preserve">small </w:t>
      </w:r>
      <w:r w:rsidR="0096614D">
        <w:rPr>
          <w:rFonts w:ascii="Times New Roman" w:hAnsi="Times New Roman" w:cs="Times New Roman"/>
          <w:sz w:val="24"/>
          <w:szCs w:val="24"/>
        </w:rPr>
        <w:t>falls that has since been designated a National Historic Site</w:t>
      </w:r>
      <w:r w:rsidR="00D12FEC">
        <w:rPr>
          <w:rFonts w:ascii="Times New Roman" w:hAnsi="Times New Roman" w:cs="Times New Roman"/>
          <w:sz w:val="24"/>
          <w:szCs w:val="24"/>
        </w:rPr>
        <w:t xml:space="preserve">, and on to </w:t>
      </w:r>
      <w:r w:rsidR="000347D2">
        <w:rPr>
          <w:rFonts w:ascii="Times New Roman" w:hAnsi="Times New Roman" w:cs="Times New Roman"/>
          <w:sz w:val="24"/>
          <w:szCs w:val="24"/>
        </w:rPr>
        <w:t xml:space="preserve">the village at the </w:t>
      </w:r>
      <w:r w:rsidR="00D12FEC">
        <w:rPr>
          <w:rFonts w:ascii="Times New Roman" w:hAnsi="Times New Roman" w:cs="Times New Roman"/>
          <w:sz w:val="24"/>
          <w:szCs w:val="24"/>
        </w:rPr>
        <w:t>mouth of the rive</w:t>
      </w:r>
      <w:r w:rsidR="00DB22D1">
        <w:rPr>
          <w:rFonts w:ascii="Times New Roman" w:hAnsi="Times New Roman" w:cs="Times New Roman"/>
          <w:sz w:val="24"/>
          <w:szCs w:val="24"/>
        </w:rPr>
        <w:t>r</w:t>
      </w:r>
      <w:r w:rsidR="00315257">
        <w:rPr>
          <w:rFonts w:ascii="Times New Roman" w:hAnsi="Times New Roman" w:cs="Times New Roman"/>
          <w:sz w:val="24"/>
          <w:szCs w:val="24"/>
        </w:rPr>
        <w:t>.</w:t>
      </w:r>
    </w:p>
    <w:p w14:paraId="18FB98A9" w14:textId="212D4BD9" w:rsidR="00E02C21" w:rsidRDefault="00D56E68" w:rsidP="00374B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were not alone, however, when we arrived </w:t>
      </w:r>
      <w:r w:rsidR="000347D2">
        <w:rPr>
          <w:rFonts w:ascii="Times New Roman" w:hAnsi="Times New Roman" w:cs="Times New Roman"/>
          <w:sz w:val="24"/>
          <w:szCs w:val="24"/>
        </w:rPr>
        <w:t>there</w:t>
      </w:r>
      <w:r>
        <w:rPr>
          <w:rFonts w:ascii="Times New Roman" w:hAnsi="Times New Roman" w:cs="Times New Roman"/>
          <w:sz w:val="24"/>
          <w:szCs w:val="24"/>
        </w:rPr>
        <w:t xml:space="preserve">, in spite of many of the Inuit </w:t>
      </w:r>
      <w:r w:rsidR="00FA3A9C">
        <w:rPr>
          <w:rFonts w:ascii="Times New Roman" w:hAnsi="Times New Roman" w:cs="Times New Roman"/>
          <w:sz w:val="24"/>
          <w:szCs w:val="24"/>
        </w:rPr>
        <w:t>having decamped to hunt further north among the islands of the gulf</w:t>
      </w:r>
      <w:r w:rsidR="005F6068">
        <w:rPr>
          <w:rFonts w:ascii="Times New Roman" w:hAnsi="Times New Roman" w:cs="Times New Roman"/>
          <w:sz w:val="24"/>
          <w:szCs w:val="24"/>
        </w:rPr>
        <w:t xml:space="preserve">: we were trailed </w:t>
      </w:r>
      <w:r w:rsidR="00C17047">
        <w:rPr>
          <w:rFonts w:ascii="Times New Roman" w:hAnsi="Times New Roman" w:cs="Times New Roman"/>
          <w:sz w:val="24"/>
          <w:szCs w:val="24"/>
        </w:rPr>
        <w:t xml:space="preserve">everywhere </w:t>
      </w:r>
      <w:r w:rsidR="005F6068">
        <w:rPr>
          <w:rFonts w:ascii="Times New Roman" w:hAnsi="Times New Roman" w:cs="Times New Roman"/>
          <w:sz w:val="24"/>
          <w:szCs w:val="24"/>
        </w:rPr>
        <w:t xml:space="preserve">by </w:t>
      </w:r>
      <w:r w:rsidR="001F297F">
        <w:rPr>
          <w:rFonts w:ascii="Times New Roman" w:hAnsi="Times New Roman" w:cs="Times New Roman"/>
          <w:sz w:val="24"/>
          <w:szCs w:val="24"/>
        </w:rPr>
        <w:t>groups</w:t>
      </w:r>
      <w:r w:rsidR="005F6068">
        <w:rPr>
          <w:rFonts w:ascii="Times New Roman" w:hAnsi="Times New Roman" w:cs="Times New Roman"/>
          <w:sz w:val="24"/>
          <w:szCs w:val="24"/>
        </w:rPr>
        <w:t xml:space="preserve"> of young Inuit kids, and w</w:t>
      </w:r>
      <w:r w:rsidR="00CA2D4F">
        <w:rPr>
          <w:rFonts w:ascii="Times New Roman" w:hAnsi="Times New Roman" w:cs="Times New Roman"/>
          <w:sz w:val="24"/>
          <w:szCs w:val="24"/>
        </w:rPr>
        <w:t xml:space="preserve">e practiced our own form of </w:t>
      </w:r>
      <w:r w:rsidR="00985E90">
        <w:rPr>
          <w:rFonts w:ascii="Times New Roman" w:hAnsi="Times New Roman" w:cs="Times New Roman"/>
          <w:sz w:val="24"/>
          <w:szCs w:val="24"/>
        </w:rPr>
        <w:t>extractivism</w:t>
      </w:r>
      <w:r w:rsidR="00C043C7">
        <w:rPr>
          <w:rFonts w:ascii="Times New Roman" w:hAnsi="Times New Roman" w:cs="Times New Roman"/>
          <w:sz w:val="24"/>
          <w:szCs w:val="24"/>
        </w:rPr>
        <w:t xml:space="preserve"> by</w:t>
      </w:r>
      <w:r w:rsidR="00985E90">
        <w:rPr>
          <w:rFonts w:ascii="Times New Roman" w:hAnsi="Times New Roman" w:cs="Times New Roman"/>
          <w:sz w:val="24"/>
          <w:szCs w:val="24"/>
        </w:rPr>
        <w:t xml:space="preserve"> purchasing sculptures from </w:t>
      </w:r>
      <w:r w:rsidR="00982C74">
        <w:rPr>
          <w:rFonts w:ascii="Times New Roman" w:hAnsi="Times New Roman" w:cs="Times New Roman"/>
          <w:sz w:val="24"/>
          <w:szCs w:val="24"/>
        </w:rPr>
        <w:t>the doorsteps of</w:t>
      </w:r>
      <w:r w:rsidR="005F6068">
        <w:rPr>
          <w:rFonts w:ascii="Times New Roman" w:hAnsi="Times New Roman" w:cs="Times New Roman"/>
          <w:sz w:val="24"/>
          <w:szCs w:val="24"/>
        </w:rPr>
        <w:t xml:space="preserve"> </w:t>
      </w:r>
      <w:r w:rsidR="00985E90">
        <w:rPr>
          <w:rFonts w:ascii="Times New Roman" w:hAnsi="Times New Roman" w:cs="Times New Roman"/>
          <w:sz w:val="24"/>
          <w:szCs w:val="24"/>
        </w:rPr>
        <w:t>carvers</w:t>
      </w:r>
      <w:r w:rsidR="00DC0F39">
        <w:rPr>
          <w:rFonts w:ascii="Times New Roman" w:hAnsi="Times New Roman" w:cs="Times New Roman"/>
          <w:sz w:val="24"/>
          <w:szCs w:val="24"/>
        </w:rPr>
        <w:t xml:space="preserve"> who were too elderly to undertake the summer hunt among the northern islands</w:t>
      </w:r>
      <w:r w:rsidR="004B125C">
        <w:rPr>
          <w:rFonts w:ascii="Times New Roman" w:hAnsi="Times New Roman" w:cs="Times New Roman"/>
          <w:sz w:val="24"/>
          <w:szCs w:val="24"/>
        </w:rPr>
        <w:t xml:space="preserve">. We had flown to Lac de Gras on a small float plane that </w:t>
      </w:r>
      <w:r w:rsidR="00E02524">
        <w:rPr>
          <w:rFonts w:ascii="Times New Roman" w:hAnsi="Times New Roman" w:cs="Times New Roman"/>
          <w:sz w:val="24"/>
          <w:szCs w:val="24"/>
        </w:rPr>
        <w:t xml:space="preserve">drifted </w:t>
      </w:r>
      <w:r w:rsidR="0093230E">
        <w:rPr>
          <w:rFonts w:ascii="Times New Roman" w:hAnsi="Times New Roman" w:cs="Times New Roman"/>
          <w:sz w:val="24"/>
          <w:szCs w:val="24"/>
        </w:rPr>
        <w:t>as</w:t>
      </w:r>
      <w:r w:rsidR="00E02524">
        <w:rPr>
          <w:rFonts w:ascii="Times New Roman" w:hAnsi="Times New Roman" w:cs="Times New Roman"/>
          <w:sz w:val="24"/>
          <w:szCs w:val="24"/>
        </w:rPr>
        <w:t xml:space="preserve"> each gust of wind</w:t>
      </w:r>
      <w:r w:rsidR="0093230E">
        <w:rPr>
          <w:rFonts w:ascii="Times New Roman" w:hAnsi="Times New Roman" w:cs="Times New Roman"/>
          <w:sz w:val="24"/>
          <w:szCs w:val="24"/>
        </w:rPr>
        <w:t xml:space="preserve"> caught our </w:t>
      </w:r>
      <w:r w:rsidR="00CD2071">
        <w:rPr>
          <w:rFonts w:ascii="Times New Roman" w:hAnsi="Times New Roman" w:cs="Times New Roman"/>
          <w:sz w:val="24"/>
          <w:szCs w:val="24"/>
        </w:rPr>
        <w:t xml:space="preserve">Grumman aluminum </w:t>
      </w:r>
      <w:r w:rsidR="0093230E">
        <w:rPr>
          <w:rFonts w:ascii="Times New Roman" w:hAnsi="Times New Roman" w:cs="Times New Roman"/>
          <w:sz w:val="24"/>
          <w:szCs w:val="24"/>
        </w:rPr>
        <w:t>canoe, strapped to its gunnels</w:t>
      </w:r>
      <w:r w:rsidR="00D537A3">
        <w:rPr>
          <w:rFonts w:ascii="Times New Roman" w:hAnsi="Times New Roman" w:cs="Times New Roman"/>
          <w:sz w:val="24"/>
          <w:szCs w:val="24"/>
        </w:rPr>
        <w:t>. W</w:t>
      </w:r>
      <w:r w:rsidR="00E02524">
        <w:rPr>
          <w:rFonts w:ascii="Times New Roman" w:hAnsi="Times New Roman" w:cs="Times New Roman"/>
          <w:sz w:val="24"/>
          <w:szCs w:val="24"/>
        </w:rPr>
        <w:t xml:space="preserve">e </w:t>
      </w:r>
      <w:r w:rsidR="004B125C">
        <w:rPr>
          <w:rFonts w:ascii="Times New Roman" w:hAnsi="Times New Roman" w:cs="Times New Roman"/>
          <w:sz w:val="24"/>
          <w:szCs w:val="24"/>
        </w:rPr>
        <w:t>returned</w:t>
      </w:r>
      <w:r w:rsidR="00923166">
        <w:rPr>
          <w:rFonts w:ascii="Times New Roman" w:hAnsi="Times New Roman" w:cs="Times New Roman"/>
          <w:sz w:val="24"/>
          <w:szCs w:val="24"/>
        </w:rPr>
        <w:t xml:space="preserve"> to Yellowknife</w:t>
      </w:r>
      <w:r w:rsidR="00E02524">
        <w:rPr>
          <w:rFonts w:ascii="Times New Roman" w:hAnsi="Times New Roman" w:cs="Times New Roman"/>
          <w:sz w:val="24"/>
          <w:szCs w:val="24"/>
        </w:rPr>
        <w:t xml:space="preserve"> on a larger commercial flight</w:t>
      </w:r>
      <w:r w:rsidR="00D537A3">
        <w:rPr>
          <w:rFonts w:ascii="Times New Roman" w:hAnsi="Times New Roman" w:cs="Times New Roman"/>
          <w:sz w:val="24"/>
          <w:szCs w:val="24"/>
        </w:rPr>
        <w:t xml:space="preserve"> that skidded down the gravel runway</w:t>
      </w:r>
      <w:r w:rsidR="00923166">
        <w:rPr>
          <w:rFonts w:ascii="Times New Roman" w:hAnsi="Times New Roman" w:cs="Times New Roman"/>
          <w:sz w:val="24"/>
          <w:szCs w:val="24"/>
        </w:rPr>
        <w:t>, and then home</w:t>
      </w:r>
      <w:r w:rsidR="00DC6F72">
        <w:rPr>
          <w:rFonts w:ascii="Times New Roman" w:hAnsi="Times New Roman" w:cs="Times New Roman"/>
          <w:sz w:val="24"/>
          <w:szCs w:val="24"/>
        </w:rPr>
        <w:t xml:space="preserve">, where among other </w:t>
      </w:r>
      <w:r w:rsidR="000B037B">
        <w:rPr>
          <w:rFonts w:ascii="Times New Roman" w:hAnsi="Times New Roman" w:cs="Times New Roman"/>
          <w:sz w:val="24"/>
          <w:szCs w:val="24"/>
        </w:rPr>
        <w:t xml:space="preserve">things we found and read John Newlove’s </w:t>
      </w:r>
      <w:r w:rsidR="0067541D">
        <w:rPr>
          <w:rFonts w:ascii="Times New Roman" w:hAnsi="Times New Roman" w:cs="Times New Roman"/>
          <w:sz w:val="24"/>
          <w:szCs w:val="24"/>
        </w:rPr>
        <w:t xml:space="preserve">laconic </w:t>
      </w:r>
      <w:r w:rsidR="000B037B">
        <w:rPr>
          <w:rFonts w:ascii="Times New Roman" w:hAnsi="Times New Roman" w:cs="Times New Roman"/>
          <w:sz w:val="24"/>
          <w:szCs w:val="24"/>
        </w:rPr>
        <w:t xml:space="preserve">poem, </w:t>
      </w:r>
      <w:r w:rsidR="007F2911">
        <w:rPr>
          <w:rFonts w:ascii="Times New Roman" w:hAnsi="Times New Roman" w:cs="Times New Roman"/>
          <w:sz w:val="24"/>
          <w:szCs w:val="24"/>
        </w:rPr>
        <w:t>“Samuel Hearne in Wintertime</w:t>
      </w:r>
      <w:r w:rsidR="0067541D">
        <w:rPr>
          <w:rFonts w:ascii="Times New Roman" w:hAnsi="Times New Roman" w:cs="Times New Roman"/>
          <w:sz w:val="24"/>
          <w:szCs w:val="24"/>
        </w:rPr>
        <w:t>,</w:t>
      </w:r>
      <w:r w:rsidR="007F2911">
        <w:rPr>
          <w:rFonts w:ascii="Times New Roman" w:hAnsi="Times New Roman" w:cs="Times New Roman"/>
          <w:sz w:val="24"/>
          <w:szCs w:val="24"/>
        </w:rPr>
        <w:t>”</w:t>
      </w:r>
      <w:r w:rsidR="0067541D">
        <w:rPr>
          <w:rFonts w:ascii="Times New Roman" w:hAnsi="Times New Roman" w:cs="Times New Roman"/>
          <w:sz w:val="24"/>
          <w:szCs w:val="24"/>
        </w:rPr>
        <w:t xml:space="preserve"> debunking romantic myths of northern “exploration” and ending with the image</w:t>
      </w:r>
      <w:r w:rsidR="00695E6E">
        <w:rPr>
          <w:rFonts w:ascii="Times New Roman" w:hAnsi="Times New Roman" w:cs="Times New Roman"/>
          <w:sz w:val="24"/>
          <w:szCs w:val="24"/>
        </w:rPr>
        <w:t>, lifted from Hearne’s journal,</w:t>
      </w:r>
      <w:r w:rsidR="0067541D">
        <w:rPr>
          <w:rFonts w:ascii="Times New Roman" w:hAnsi="Times New Roman" w:cs="Times New Roman"/>
          <w:sz w:val="24"/>
          <w:szCs w:val="24"/>
        </w:rPr>
        <w:t xml:space="preserve"> of a young girl at </w:t>
      </w:r>
      <w:r w:rsidR="00ED141B">
        <w:rPr>
          <w:rFonts w:ascii="Times New Roman" w:hAnsi="Times New Roman" w:cs="Times New Roman"/>
          <w:sz w:val="24"/>
          <w:szCs w:val="24"/>
        </w:rPr>
        <w:t>Bloody Falls</w:t>
      </w:r>
      <w:r w:rsidR="00E12C66">
        <w:rPr>
          <w:rFonts w:ascii="Times New Roman" w:hAnsi="Times New Roman" w:cs="Times New Roman"/>
          <w:sz w:val="24"/>
          <w:szCs w:val="24"/>
        </w:rPr>
        <w:t xml:space="preserve"> impaled by a spear</w:t>
      </w:r>
      <w:r w:rsidR="00ED141B">
        <w:rPr>
          <w:rFonts w:ascii="Times New Roman" w:hAnsi="Times New Roman" w:cs="Times New Roman"/>
          <w:sz w:val="24"/>
          <w:szCs w:val="24"/>
        </w:rPr>
        <w:t>, twisting</w:t>
      </w:r>
      <w:r w:rsidR="00C33BDE">
        <w:rPr>
          <w:rFonts w:ascii="Times New Roman" w:hAnsi="Times New Roman" w:cs="Times New Roman"/>
          <w:sz w:val="24"/>
          <w:szCs w:val="24"/>
        </w:rPr>
        <w:t xml:space="preserve"> at Hearne’s feet</w:t>
      </w:r>
      <w:r w:rsidR="00ED141B">
        <w:rPr>
          <w:rFonts w:ascii="Times New Roman" w:hAnsi="Times New Roman" w:cs="Times New Roman"/>
          <w:sz w:val="24"/>
          <w:szCs w:val="24"/>
        </w:rPr>
        <w:t xml:space="preserve"> </w:t>
      </w:r>
      <w:r w:rsidR="00021680">
        <w:rPr>
          <w:rFonts w:ascii="Times New Roman" w:hAnsi="Times New Roman" w:cs="Times New Roman"/>
          <w:sz w:val="24"/>
          <w:szCs w:val="24"/>
        </w:rPr>
        <w:t>“</w:t>
      </w:r>
      <w:r w:rsidR="00ED141B">
        <w:rPr>
          <w:rFonts w:ascii="Times New Roman" w:hAnsi="Times New Roman" w:cs="Times New Roman"/>
          <w:sz w:val="24"/>
          <w:szCs w:val="24"/>
        </w:rPr>
        <w:t>like an eel.</w:t>
      </w:r>
      <w:r w:rsidR="00021680">
        <w:rPr>
          <w:rFonts w:ascii="Times New Roman" w:hAnsi="Times New Roman" w:cs="Times New Roman"/>
          <w:sz w:val="24"/>
          <w:szCs w:val="24"/>
        </w:rPr>
        <w:t>”</w:t>
      </w:r>
      <w:r w:rsidR="00ED141B">
        <w:rPr>
          <w:rFonts w:ascii="Times New Roman" w:hAnsi="Times New Roman" w:cs="Times New Roman"/>
          <w:sz w:val="24"/>
          <w:szCs w:val="24"/>
        </w:rPr>
        <w:t xml:space="preserve"> </w:t>
      </w:r>
    </w:p>
    <w:p w14:paraId="657C5479" w14:textId="0D82DAF8" w:rsidR="008A3D65" w:rsidRPr="00A05A88" w:rsidRDefault="000B037B" w:rsidP="003A76A6">
      <w:pPr>
        <w:spacing w:after="0" w:line="480" w:lineRule="auto"/>
        <w:rPr>
          <w:rFonts w:ascii="Times New Roman" w:hAnsi="Times New Roman" w:cs="Times New Roman"/>
          <w:sz w:val="24"/>
          <w:szCs w:val="24"/>
        </w:rPr>
      </w:pPr>
      <w:r>
        <w:rPr>
          <w:rFonts w:ascii="Times New Roman" w:hAnsi="Times New Roman" w:cs="Times New Roman"/>
          <w:sz w:val="24"/>
          <w:szCs w:val="24"/>
        </w:rPr>
        <w:tab/>
        <w:t>That reading</w:t>
      </w:r>
      <w:r w:rsidR="000D0DD1">
        <w:rPr>
          <w:rFonts w:ascii="Times New Roman" w:hAnsi="Times New Roman" w:cs="Times New Roman"/>
          <w:sz w:val="24"/>
          <w:szCs w:val="24"/>
        </w:rPr>
        <w:t xml:space="preserve">, however, </w:t>
      </w:r>
      <w:r w:rsidR="00387536">
        <w:rPr>
          <w:rFonts w:ascii="Times New Roman" w:hAnsi="Times New Roman" w:cs="Times New Roman"/>
          <w:sz w:val="24"/>
          <w:szCs w:val="24"/>
        </w:rPr>
        <w:t xml:space="preserve">was part of what </w:t>
      </w:r>
      <w:r w:rsidR="000D0DD1">
        <w:rPr>
          <w:rFonts w:ascii="Times New Roman" w:hAnsi="Times New Roman" w:cs="Times New Roman"/>
          <w:sz w:val="24"/>
          <w:szCs w:val="24"/>
        </w:rPr>
        <w:t xml:space="preserve">soon after </w:t>
      </w:r>
      <w:r w:rsidR="00387536">
        <w:rPr>
          <w:rFonts w:ascii="Times New Roman" w:hAnsi="Times New Roman" w:cs="Times New Roman"/>
          <w:sz w:val="24"/>
          <w:szCs w:val="24"/>
        </w:rPr>
        <w:t xml:space="preserve">became </w:t>
      </w:r>
      <w:r w:rsidR="00BA40B0">
        <w:rPr>
          <w:rFonts w:ascii="Times New Roman" w:hAnsi="Times New Roman" w:cs="Times New Roman"/>
          <w:sz w:val="24"/>
          <w:szCs w:val="24"/>
        </w:rPr>
        <w:t xml:space="preserve">for me </w:t>
      </w:r>
      <w:r w:rsidR="00387536">
        <w:rPr>
          <w:rFonts w:ascii="Times New Roman" w:hAnsi="Times New Roman" w:cs="Times New Roman"/>
          <w:sz w:val="24"/>
          <w:szCs w:val="24"/>
        </w:rPr>
        <w:t>a more systematic engagement with Canadian</w:t>
      </w:r>
      <w:r w:rsidR="000D0DD1">
        <w:rPr>
          <w:rFonts w:ascii="Times New Roman" w:hAnsi="Times New Roman" w:cs="Times New Roman"/>
          <w:sz w:val="24"/>
          <w:szCs w:val="24"/>
        </w:rPr>
        <w:t xml:space="preserve"> </w:t>
      </w:r>
      <w:r w:rsidR="00F26B4D">
        <w:rPr>
          <w:rFonts w:ascii="Times New Roman" w:hAnsi="Times New Roman" w:cs="Times New Roman"/>
          <w:sz w:val="24"/>
          <w:szCs w:val="24"/>
        </w:rPr>
        <w:t>fiction and poetry</w:t>
      </w:r>
      <w:r w:rsidR="004658BC">
        <w:rPr>
          <w:rFonts w:ascii="Times New Roman" w:hAnsi="Times New Roman" w:cs="Times New Roman"/>
          <w:sz w:val="24"/>
          <w:szCs w:val="24"/>
        </w:rPr>
        <w:t xml:space="preserve">, </w:t>
      </w:r>
      <w:r w:rsidR="00387536">
        <w:rPr>
          <w:rFonts w:ascii="Times New Roman" w:hAnsi="Times New Roman" w:cs="Times New Roman"/>
          <w:sz w:val="24"/>
          <w:szCs w:val="24"/>
        </w:rPr>
        <w:t>enabled in part</w:t>
      </w:r>
      <w:r w:rsidR="004658BC">
        <w:rPr>
          <w:rFonts w:ascii="Times New Roman" w:hAnsi="Times New Roman" w:cs="Times New Roman"/>
          <w:sz w:val="24"/>
          <w:szCs w:val="24"/>
        </w:rPr>
        <w:t xml:space="preserve">, if I remember correctly, by a sale of </w:t>
      </w:r>
      <w:r w:rsidR="001D7E38">
        <w:rPr>
          <w:rFonts w:ascii="Times New Roman" w:hAnsi="Times New Roman" w:cs="Times New Roman"/>
          <w:sz w:val="24"/>
          <w:szCs w:val="24"/>
        </w:rPr>
        <w:t>paperbacks</w:t>
      </w:r>
      <w:r w:rsidR="003A25EA">
        <w:rPr>
          <w:rFonts w:ascii="Times New Roman" w:hAnsi="Times New Roman" w:cs="Times New Roman"/>
          <w:sz w:val="24"/>
          <w:szCs w:val="24"/>
        </w:rPr>
        <w:t>, three for the price of two,</w:t>
      </w:r>
      <w:r w:rsidR="00416EFC">
        <w:rPr>
          <w:rFonts w:ascii="Times New Roman" w:hAnsi="Times New Roman" w:cs="Times New Roman"/>
          <w:sz w:val="24"/>
          <w:szCs w:val="24"/>
        </w:rPr>
        <w:t xml:space="preserve"> in</w:t>
      </w:r>
      <w:r w:rsidR="001D7E38">
        <w:rPr>
          <w:rFonts w:ascii="Times New Roman" w:hAnsi="Times New Roman" w:cs="Times New Roman"/>
          <w:sz w:val="24"/>
          <w:szCs w:val="24"/>
        </w:rPr>
        <w:t xml:space="preserve"> the</w:t>
      </w:r>
      <w:r w:rsidR="004658BC">
        <w:rPr>
          <w:rFonts w:ascii="Times New Roman" w:hAnsi="Times New Roman" w:cs="Times New Roman"/>
          <w:sz w:val="24"/>
          <w:szCs w:val="24"/>
        </w:rPr>
        <w:t xml:space="preserve"> Mc</w:t>
      </w:r>
      <w:r w:rsidR="00CE464B">
        <w:rPr>
          <w:rFonts w:ascii="Times New Roman" w:hAnsi="Times New Roman" w:cs="Times New Roman"/>
          <w:sz w:val="24"/>
          <w:szCs w:val="24"/>
        </w:rPr>
        <w:t>Cl</w:t>
      </w:r>
      <w:r w:rsidR="004658BC">
        <w:rPr>
          <w:rFonts w:ascii="Times New Roman" w:hAnsi="Times New Roman" w:cs="Times New Roman"/>
          <w:sz w:val="24"/>
          <w:szCs w:val="24"/>
        </w:rPr>
        <w:t xml:space="preserve">elland and Stewart </w:t>
      </w:r>
      <w:r w:rsidR="00F26B4D">
        <w:rPr>
          <w:rFonts w:ascii="Times New Roman" w:hAnsi="Times New Roman" w:cs="Times New Roman"/>
          <w:sz w:val="24"/>
          <w:szCs w:val="24"/>
        </w:rPr>
        <w:t>New Canadian Library ser</w:t>
      </w:r>
      <w:r w:rsidR="00493A26">
        <w:rPr>
          <w:rFonts w:ascii="Times New Roman" w:hAnsi="Times New Roman" w:cs="Times New Roman"/>
          <w:sz w:val="24"/>
          <w:szCs w:val="24"/>
        </w:rPr>
        <w:t>ies</w:t>
      </w:r>
      <w:r w:rsidR="00317B9C">
        <w:rPr>
          <w:rFonts w:ascii="Times New Roman" w:hAnsi="Times New Roman" w:cs="Times New Roman"/>
          <w:sz w:val="24"/>
          <w:szCs w:val="24"/>
        </w:rPr>
        <w:t xml:space="preserve"> </w:t>
      </w:r>
      <w:r w:rsidR="001D7E38">
        <w:rPr>
          <w:rFonts w:ascii="Times New Roman" w:hAnsi="Times New Roman" w:cs="Times New Roman"/>
          <w:sz w:val="24"/>
          <w:szCs w:val="24"/>
        </w:rPr>
        <w:t>edited by Malcolm Ross</w:t>
      </w:r>
      <w:r w:rsidR="00CA1936">
        <w:rPr>
          <w:rFonts w:ascii="Times New Roman" w:hAnsi="Times New Roman" w:cs="Times New Roman"/>
          <w:sz w:val="24"/>
          <w:szCs w:val="24"/>
        </w:rPr>
        <w:t>.</w:t>
      </w:r>
      <w:r w:rsidR="0025736E">
        <w:rPr>
          <w:rFonts w:ascii="Times New Roman" w:hAnsi="Times New Roman" w:cs="Times New Roman"/>
          <w:sz w:val="24"/>
          <w:szCs w:val="24"/>
        </w:rPr>
        <w:t xml:space="preserve"> I read everything from</w:t>
      </w:r>
      <w:r w:rsidR="00A90406">
        <w:rPr>
          <w:rFonts w:ascii="Times New Roman" w:hAnsi="Times New Roman" w:cs="Times New Roman"/>
          <w:sz w:val="24"/>
          <w:szCs w:val="24"/>
        </w:rPr>
        <w:t xml:space="preserve"> </w:t>
      </w:r>
      <w:r w:rsidR="00A90406">
        <w:rPr>
          <w:rFonts w:ascii="Times New Roman" w:hAnsi="Times New Roman" w:cs="Times New Roman"/>
          <w:i/>
          <w:iCs/>
          <w:sz w:val="24"/>
          <w:szCs w:val="24"/>
        </w:rPr>
        <w:t>A Bird in the House</w:t>
      </w:r>
      <w:r w:rsidR="00A90406">
        <w:rPr>
          <w:rFonts w:ascii="Times New Roman" w:hAnsi="Times New Roman" w:cs="Times New Roman"/>
          <w:sz w:val="24"/>
          <w:szCs w:val="24"/>
        </w:rPr>
        <w:t xml:space="preserve"> to</w:t>
      </w:r>
      <w:r w:rsidR="0025736E">
        <w:rPr>
          <w:rFonts w:ascii="Times New Roman" w:hAnsi="Times New Roman" w:cs="Times New Roman"/>
          <w:sz w:val="24"/>
          <w:szCs w:val="24"/>
        </w:rPr>
        <w:t xml:space="preserve"> </w:t>
      </w:r>
      <w:r w:rsidR="00895E22">
        <w:rPr>
          <w:rFonts w:ascii="Times New Roman" w:hAnsi="Times New Roman" w:cs="Times New Roman"/>
          <w:i/>
          <w:iCs/>
          <w:sz w:val="24"/>
          <w:szCs w:val="24"/>
        </w:rPr>
        <w:t>W</w:t>
      </w:r>
      <w:r w:rsidR="00E33B86">
        <w:rPr>
          <w:rFonts w:ascii="Times New Roman" w:hAnsi="Times New Roman" w:cs="Times New Roman"/>
          <w:i/>
          <w:iCs/>
          <w:sz w:val="24"/>
          <w:szCs w:val="24"/>
        </w:rPr>
        <w:t>ind</w:t>
      </w:r>
      <w:r w:rsidR="00397A45">
        <w:rPr>
          <w:rFonts w:ascii="Times New Roman" w:hAnsi="Times New Roman" w:cs="Times New Roman"/>
          <w:i/>
          <w:iCs/>
          <w:sz w:val="24"/>
          <w:szCs w:val="24"/>
        </w:rPr>
        <w:t>flower</w:t>
      </w:r>
      <w:r w:rsidR="00A90406">
        <w:rPr>
          <w:rFonts w:ascii="Times New Roman" w:hAnsi="Times New Roman" w:cs="Times New Roman"/>
          <w:sz w:val="24"/>
          <w:szCs w:val="24"/>
        </w:rPr>
        <w:t>,</w:t>
      </w:r>
      <w:r w:rsidR="00A05A88">
        <w:rPr>
          <w:rFonts w:ascii="Times New Roman" w:hAnsi="Times New Roman" w:cs="Times New Roman"/>
          <w:sz w:val="24"/>
          <w:szCs w:val="24"/>
        </w:rPr>
        <w:t xml:space="preserve"> </w:t>
      </w:r>
      <w:r w:rsidR="007F016D" w:rsidRPr="00A05A88">
        <w:rPr>
          <w:rFonts w:ascii="Times New Roman" w:hAnsi="Times New Roman" w:cs="Times New Roman"/>
          <w:sz w:val="24"/>
          <w:szCs w:val="24"/>
        </w:rPr>
        <w:t>all</w:t>
      </w:r>
      <w:r w:rsidR="007F016D">
        <w:rPr>
          <w:rFonts w:ascii="Times New Roman" w:hAnsi="Times New Roman" w:cs="Times New Roman"/>
          <w:sz w:val="24"/>
          <w:szCs w:val="24"/>
        </w:rPr>
        <w:t xml:space="preserve"> by </w:t>
      </w:r>
      <w:r w:rsidR="007F016D">
        <w:rPr>
          <w:rFonts w:ascii="Times New Roman" w:hAnsi="Times New Roman" w:cs="Times New Roman"/>
          <w:sz w:val="24"/>
          <w:szCs w:val="24"/>
        </w:rPr>
        <w:lastRenderedPageBreak/>
        <w:t>white settlers</w:t>
      </w:r>
      <w:r w:rsidR="00FB6BBF">
        <w:rPr>
          <w:rFonts w:ascii="Times New Roman" w:hAnsi="Times New Roman" w:cs="Times New Roman"/>
          <w:sz w:val="24"/>
          <w:szCs w:val="24"/>
        </w:rPr>
        <w:t>,</w:t>
      </w:r>
      <w:r w:rsidR="00D759B7">
        <w:rPr>
          <w:rFonts w:ascii="Times New Roman" w:hAnsi="Times New Roman" w:cs="Times New Roman"/>
          <w:sz w:val="24"/>
          <w:szCs w:val="24"/>
        </w:rPr>
        <w:t xml:space="preserve"> many of them</w:t>
      </w:r>
      <w:r w:rsidR="008E29B7">
        <w:rPr>
          <w:rFonts w:ascii="Times New Roman" w:hAnsi="Times New Roman" w:cs="Times New Roman"/>
          <w:sz w:val="24"/>
          <w:szCs w:val="24"/>
        </w:rPr>
        <w:t xml:space="preserve"> busily</w:t>
      </w:r>
      <w:r w:rsidR="00D759B7">
        <w:rPr>
          <w:rFonts w:ascii="Times New Roman" w:hAnsi="Times New Roman" w:cs="Times New Roman"/>
          <w:sz w:val="24"/>
          <w:szCs w:val="24"/>
        </w:rPr>
        <w:t xml:space="preserve"> </w:t>
      </w:r>
      <w:r w:rsidR="00D759B7">
        <w:rPr>
          <w:rFonts w:ascii="Times New Roman" w:hAnsi="Times New Roman" w:cs="Times New Roman"/>
          <w:i/>
          <w:iCs/>
          <w:sz w:val="24"/>
          <w:szCs w:val="24"/>
        </w:rPr>
        <w:t>Roughing it in the Bush</w:t>
      </w:r>
      <w:r w:rsidR="008E29B7">
        <w:rPr>
          <w:rFonts w:ascii="Times New Roman" w:hAnsi="Times New Roman" w:cs="Times New Roman"/>
          <w:sz w:val="24"/>
          <w:szCs w:val="24"/>
        </w:rPr>
        <w:t xml:space="preserve">, as the title of Susanna Moodie’s </w:t>
      </w:r>
      <w:r w:rsidR="00D960AD">
        <w:rPr>
          <w:rFonts w:ascii="Times New Roman" w:hAnsi="Times New Roman" w:cs="Times New Roman"/>
          <w:sz w:val="24"/>
          <w:szCs w:val="24"/>
        </w:rPr>
        <w:t xml:space="preserve">contribution </w:t>
      </w:r>
      <w:r w:rsidR="007656A5">
        <w:rPr>
          <w:rFonts w:ascii="Times New Roman" w:hAnsi="Times New Roman" w:cs="Times New Roman"/>
          <w:sz w:val="24"/>
          <w:szCs w:val="24"/>
        </w:rPr>
        <w:t xml:space="preserve">to the series </w:t>
      </w:r>
      <w:r w:rsidR="008E29B7">
        <w:rPr>
          <w:rFonts w:ascii="Times New Roman" w:hAnsi="Times New Roman" w:cs="Times New Roman"/>
          <w:sz w:val="24"/>
          <w:szCs w:val="24"/>
        </w:rPr>
        <w:t>would have it</w:t>
      </w:r>
      <w:r w:rsidR="00BF36B5">
        <w:rPr>
          <w:rFonts w:ascii="Times New Roman" w:hAnsi="Times New Roman" w:cs="Times New Roman"/>
          <w:sz w:val="24"/>
          <w:szCs w:val="24"/>
        </w:rPr>
        <w:t xml:space="preserve"> in</w:t>
      </w:r>
      <w:r w:rsidR="003604BF">
        <w:rPr>
          <w:rFonts w:ascii="Times New Roman" w:hAnsi="Times New Roman" w:cs="Times New Roman"/>
          <w:sz w:val="24"/>
          <w:szCs w:val="24"/>
        </w:rPr>
        <w:t xml:space="preserve"> a book later </w:t>
      </w:r>
      <w:r w:rsidR="0053160C">
        <w:rPr>
          <w:rFonts w:ascii="Times New Roman" w:hAnsi="Times New Roman" w:cs="Times New Roman"/>
          <w:sz w:val="24"/>
          <w:szCs w:val="24"/>
        </w:rPr>
        <w:t>critiqued</w:t>
      </w:r>
      <w:r w:rsidR="003604BF">
        <w:rPr>
          <w:rFonts w:ascii="Times New Roman" w:hAnsi="Times New Roman" w:cs="Times New Roman"/>
          <w:sz w:val="24"/>
          <w:szCs w:val="24"/>
        </w:rPr>
        <w:t xml:space="preserve"> by Michi Saagig </w:t>
      </w:r>
      <w:r w:rsidR="00094A93">
        <w:rPr>
          <w:rFonts w:ascii="Times New Roman" w:hAnsi="Times New Roman" w:cs="Times New Roman"/>
          <w:sz w:val="24"/>
          <w:szCs w:val="24"/>
        </w:rPr>
        <w:t xml:space="preserve">writer Leanne Betasamosake Simpson and others for its representation of Indigenous </w:t>
      </w:r>
      <w:r w:rsidR="00DE2249">
        <w:rPr>
          <w:rFonts w:ascii="Times New Roman" w:hAnsi="Times New Roman" w:cs="Times New Roman"/>
          <w:sz w:val="24"/>
          <w:szCs w:val="24"/>
        </w:rPr>
        <w:t>people</w:t>
      </w:r>
      <w:r w:rsidR="005D4A76">
        <w:rPr>
          <w:rFonts w:ascii="Times New Roman" w:hAnsi="Times New Roman" w:cs="Times New Roman"/>
          <w:sz w:val="24"/>
          <w:szCs w:val="24"/>
        </w:rPr>
        <w:t xml:space="preserve"> as “savages</w:t>
      </w:r>
      <w:r w:rsidR="00BF36A7">
        <w:rPr>
          <w:rFonts w:ascii="Times New Roman" w:hAnsi="Times New Roman" w:cs="Times New Roman"/>
          <w:sz w:val="24"/>
          <w:szCs w:val="24"/>
        </w:rPr>
        <w:t>.</w:t>
      </w:r>
      <w:r w:rsidR="005D4A76">
        <w:rPr>
          <w:rFonts w:ascii="Times New Roman" w:hAnsi="Times New Roman" w:cs="Times New Roman"/>
          <w:sz w:val="24"/>
          <w:szCs w:val="24"/>
        </w:rPr>
        <w:t>”</w:t>
      </w:r>
      <w:r w:rsidR="007F016D">
        <w:rPr>
          <w:rFonts w:ascii="Times New Roman" w:hAnsi="Times New Roman" w:cs="Times New Roman"/>
          <w:sz w:val="24"/>
          <w:szCs w:val="24"/>
        </w:rPr>
        <w:t xml:space="preserve"> The closes</w:t>
      </w:r>
      <w:r w:rsidR="008D1DA8">
        <w:rPr>
          <w:rFonts w:ascii="Times New Roman" w:hAnsi="Times New Roman" w:cs="Times New Roman"/>
          <w:sz w:val="24"/>
          <w:szCs w:val="24"/>
        </w:rPr>
        <w:t>t</w:t>
      </w:r>
      <w:r w:rsidR="007F016D">
        <w:rPr>
          <w:rFonts w:ascii="Times New Roman" w:hAnsi="Times New Roman" w:cs="Times New Roman"/>
          <w:sz w:val="24"/>
          <w:szCs w:val="24"/>
        </w:rPr>
        <w:t xml:space="preserve"> I came </w:t>
      </w:r>
      <w:r w:rsidR="00780B4A">
        <w:rPr>
          <w:rFonts w:ascii="Times New Roman" w:hAnsi="Times New Roman" w:cs="Times New Roman"/>
          <w:sz w:val="24"/>
          <w:szCs w:val="24"/>
        </w:rPr>
        <w:t xml:space="preserve">at that time </w:t>
      </w:r>
      <w:r w:rsidR="007F016D">
        <w:rPr>
          <w:rFonts w:ascii="Times New Roman" w:hAnsi="Times New Roman" w:cs="Times New Roman"/>
          <w:sz w:val="24"/>
          <w:szCs w:val="24"/>
        </w:rPr>
        <w:t>to “ethnicity”</w:t>
      </w:r>
      <w:r w:rsidR="00780B4A">
        <w:rPr>
          <w:rFonts w:ascii="Times New Roman" w:hAnsi="Times New Roman" w:cs="Times New Roman"/>
          <w:sz w:val="24"/>
          <w:szCs w:val="24"/>
        </w:rPr>
        <w:t>—the closest the series came—</w:t>
      </w:r>
      <w:r w:rsidR="007F016D">
        <w:rPr>
          <w:rFonts w:ascii="Times New Roman" w:hAnsi="Times New Roman" w:cs="Times New Roman"/>
          <w:sz w:val="24"/>
          <w:szCs w:val="24"/>
        </w:rPr>
        <w:t>w</w:t>
      </w:r>
      <w:r w:rsidR="00DC7E5C">
        <w:rPr>
          <w:rFonts w:ascii="Times New Roman" w:hAnsi="Times New Roman" w:cs="Times New Roman"/>
          <w:sz w:val="24"/>
          <w:szCs w:val="24"/>
        </w:rPr>
        <w:t xml:space="preserve">ere </w:t>
      </w:r>
      <w:r w:rsidR="00093F4C">
        <w:rPr>
          <w:rFonts w:ascii="Times New Roman" w:hAnsi="Times New Roman" w:cs="Times New Roman"/>
          <w:sz w:val="24"/>
          <w:szCs w:val="24"/>
        </w:rPr>
        <w:t xml:space="preserve">Norwegian Canadian Martha Ostenso’s </w:t>
      </w:r>
      <w:r w:rsidR="00093F4C">
        <w:rPr>
          <w:rFonts w:ascii="Times New Roman" w:hAnsi="Times New Roman" w:cs="Times New Roman"/>
          <w:i/>
          <w:iCs/>
          <w:sz w:val="24"/>
          <w:szCs w:val="24"/>
        </w:rPr>
        <w:t>Wild Geese</w:t>
      </w:r>
      <w:r w:rsidR="00093F4C">
        <w:rPr>
          <w:rFonts w:ascii="Times New Roman" w:hAnsi="Times New Roman" w:cs="Times New Roman"/>
          <w:sz w:val="24"/>
          <w:szCs w:val="24"/>
        </w:rPr>
        <w:t xml:space="preserve">, </w:t>
      </w:r>
      <w:r w:rsidR="008B42CC">
        <w:rPr>
          <w:rFonts w:ascii="Times New Roman" w:hAnsi="Times New Roman" w:cs="Times New Roman"/>
          <w:sz w:val="24"/>
          <w:szCs w:val="24"/>
        </w:rPr>
        <w:t xml:space="preserve">German Canadian </w:t>
      </w:r>
      <w:r w:rsidR="003C7F28">
        <w:rPr>
          <w:rFonts w:ascii="Times New Roman" w:hAnsi="Times New Roman" w:cs="Times New Roman"/>
          <w:sz w:val="24"/>
          <w:szCs w:val="24"/>
        </w:rPr>
        <w:t xml:space="preserve">Frederick Philip Grove’s </w:t>
      </w:r>
      <w:r w:rsidR="008B42CC">
        <w:rPr>
          <w:rFonts w:ascii="Times New Roman" w:hAnsi="Times New Roman" w:cs="Times New Roman"/>
          <w:i/>
          <w:iCs/>
          <w:sz w:val="24"/>
          <w:szCs w:val="24"/>
        </w:rPr>
        <w:t xml:space="preserve">Settlers of the Marsh, </w:t>
      </w:r>
      <w:r w:rsidR="008B42CC">
        <w:rPr>
          <w:rFonts w:ascii="Times New Roman" w:hAnsi="Times New Roman" w:cs="Times New Roman"/>
          <w:sz w:val="24"/>
          <w:szCs w:val="24"/>
        </w:rPr>
        <w:t xml:space="preserve">the occasional Ukrainian Canadian </w:t>
      </w:r>
      <w:r w:rsidR="00DE2249">
        <w:rPr>
          <w:rFonts w:ascii="Times New Roman" w:hAnsi="Times New Roman" w:cs="Times New Roman"/>
          <w:sz w:val="24"/>
          <w:szCs w:val="24"/>
        </w:rPr>
        <w:t>volume</w:t>
      </w:r>
      <w:r w:rsidR="008B42CC">
        <w:rPr>
          <w:rFonts w:ascii="Times New Roman" w:hAnsi="Times New Roman" w:cs="Times New Roman"/>
          <w:sz w:val="24"/>
          <w:szCs w:val="24"/>
        </w:rPr>
        <w:t>,</w:t>
      </w:r>
      <w:r w:rsidR="00DC7E5C">
        <w:rPr>
          <w:rFonts w:ascii="Times New Roman" w:hAnsi="Times New Roman" w:cs="Times New Roman"/>
          <w:sz w:val="24"/>
          <w:szCs w:val="24"/>
        </w:rPr>
        <w:t xml:space="preserve"> and </w:t>
      </w:r>
      <w:r w:rsidR="005C04EA">
        <w:rPr>
          <w:rFonts w:ascii="Times New Roman" w:hAnsi="Times New Roman" w:cs="Times New Roman"/>
          <w:sz w:val="24"/>
          <w:szCs w:val="24"/>
        </w:rPr>
        <w:t>Mordecai Richler’s</w:t>
      </w:r>
      <w:r w:rsidR="007F016D">
        <w:rPr>
          <w:rFonts w:ascii="Times New Roman" w:hAnsi="Times New Roman" w:cs="Times New Roman"/>
          <w:sz w:val="24"/>
          <w:szCs w:val="24"/>
        </w:rPr>
        <w:t xml:space="preserve"> </w:t>
      </w:r>
      <w:r w:rsidR="00A05A88">
        <w:rPr>
          <w:rFonts w:ascii="Times New Roman" w:hAnsi="Times New Roman" w:cs="Times New Roman"/>
          <w:i/>
          <w:iCs/>
          <w:sz w:val="24"/>
          <w:szCs w:val="24"/>
        </w:rPr>
        <w:t>The Apprenticeship of Dudd</w:t>
      </w:r>
      <w:r w:rsidR="00F96CEA">
        <w:rPr>
          <w:rFonts w:ascii="Times New Roman" w:hAnsi="Times New Roman" w:cs="Times New Roman"/>
          <w:i/>
          <w:iCs/>
          <w:sz w:val="24"/>
          <w:szCs w:val="24"/>
        </w:rPr>
        <w:t>y</w:t>
      </w:r>
      <w:r w:rsidR="00A05A88">
        <w:rPr>
          <w:rFonts w:ascii="Times New Roman" w:hAnsi="Times New Roman" w:cs="Times New Roman"/>
          <w:i/>
          <w:iCs/>
          <w:sz w:val="24"/>
          <w:szCs w:val="24"/>
        </w:rPr>
        <w:t xml:space="preserve"> Kravitz</w:t>
      </w:r>
      <w:r w:rsidR="008B42CC">
        <w:rPr>
          <w:rFonts w:ascii="Times New Roman" w:hAnsi="Times New Roman" w:cs="Times New Roman"/>
          <w:sz w:val="24"/>
          <w:szCs w:val="24"/>
        </w:rPr>
        <w:t>;</w:t>
      </w:r>
      <w:r w:rsidR="00A67953">
        <w:rPr>
          <w:rFonts w:ascii="Times New Roman" w:hAnsi="Times New Roman" w:cs="Times New Roman"/>
          <w:sz w:val="24"/>
          <w:szCs w:val="24"/>
        </w:rPr>
        <w:t xml:space="preserve"> </w:t>
      </w:r>
      <w:r w:rsidR="0010663E">
        <w:rPr>
          <w:rFonts w:ascii="Times New Roman" w:hAnsi="Times New Roman" w:cs="Times New Roman"/>
          <w:sz w:val="24"/>
          <w:szCs w:val="24"/>
        </w:rPr>
        <w:t>the closest to Indigeneity</w:t>
      </w:r>
      <w:r w:rsidR="002349DF">
        <w:rPr>
          <w:rFonts w:ascii="Times New Roman" w:hAnsi="Times New Roman" w:cs="Times New Roman"/>
          <w:sz w:val="24"/>
          <w:szCs w:val="24"/>
        </w:rPr>
        <w:t xml:space="preserve"> I got </w:t>
      </w:r>
      <w:r w:rsidR="00ED5117">
        <w:rPr>
          <w:rFonts w:ascii="Times New Roman" w:hAnsi="Times New Roman" w:cs="Times New Roman"/>
          <w:sz w:val="24"/>
          <w:szCs w:val="24"/>
        </w:rPr>
        <w:t xml:space="preserve">were Major John Richardson’s </w:t>
      </w:r>
      <w:r w:rsidR="00ED5117" w:rsidRPr="00790986">
        <w:rPr>
          <w:rFonts w:ascii="Times New Roman" w:hAnsi="Times New Roman" w:cs="Times New Roman"/>
          <w:i/>
          <w:iCs/>
          <w:sz w:val="24"/>
          <w:szCs w:val="24"/>
        </w:rPr>
        <w:t>Wacousta</w:t>
      </w:r>
      <w:r w:rsidR="00ED5117">
        <w:rPr>
          <w:rFonts w:ascii="Times New Roman" w:hAnsi="Times New Roman" w:cs="Times New Roman"/>
          <w:sz w:val="24"/>
          <w:szCs w:val="24"/>
        </w:rPr>
        <w:t xml:space="preserve"> and R</w:t>
      </w:r>
      <w:r w:rsidR="0010663E">
        <w:rPr>
          <w:rFonts w:ascii="Times New Roman" w:hAnsi="Times New Roman" w:cs="Times New Roman"/>
          <w:sz w:val="24"/>
          <w:szCs w:val="24"/>
        </w:rPr>
        <w:t xml:space="preserve">udy Wiebe’s </w:t>
      </w:r>
      <w:r w:rsidR="0010663E">
        <w:rPr>
          <w:rFonts w:ascii="Times New Roman" w:hAnsi="Times New Roman" w:cs="Times New Roman"/>
          <w:i/>
          <w:iCs/>
          <w:sz w:val="24"/>
          <w:szCs w:val="24"/>
        </w:rPr>
        <w:t xml:space="preserve">The Temptations of Big </w:t>
      </w:r>
      <w:r w:rsidR="0010663E" w:rsidRPr="0010663E">
        <w:rPr>
          <w:rFonts w:ascii="Times New Roman" w:hAnsi="Times New Roman" w:cs="Times New Roman"/>
          <w:i/>
          <w:iCs/>
          <w:sz w:val="24"/>
          <w:szCs w:val="24"/>
        </w:rPr>
        <w:t>Bear</w:t>
      </w:r>
      <w:r w:rsidR="00ED5117">
        <w:rPr>
          <w:rFonts w:ascii="Times New Roman" w:hAnsi="Times New Roman" w:cs="Times New Roman"/>
          <w:sz w:val="24"/>
          <w:szCs w:val="24"/>
        </w:rPr>
        <w:t>, both, of course, by white settlers</w:t>
      </w:r>
      <w:r w:rsidR="00790986">
        <w:rPr>
          <w:rFonts w:ascii="Times New Roman" w:hAnsi="Times New Roman" w:cs="Times New Roman"/>
          <w:sz w:val="24"/>
          <w:szCs w:val="24"/>
        </w:rPr>
        <w:t>.</w:t>
      </w:r>
      <w:r w:rsidR="0010663E">
        <w:rPr>
          <w:rFonts w:ascii="Times New Roman" w:hAnsi="Times New Roman" w:cs="Times New Roman"/>
          <w:sz w:val="24"/>
          <w:szCs w:val="24"/>
        </w:rPr>
        <w:t xml:space="preserve"> </w:t>
      </w:r>
      <w:r w:rsidR="006738A7">
        <w:rPr>
          <w:rFonts w:ascii="Times New Roman" w:hAnsi="Times New Roman" w:cs="Times New Roman"/>
          <w:sz w:val="24"/>
          <w:szCs w:val="24"/>
        </w:rPr>
        <w:t xml:space="preserve">Needless to say, </w:t>
      </w:r>
      <w:r w:rsidR="00A67953">
        <w:rPr>
          <w:rFonts w:ascii="Times New Roman" w:hAnsi="Times New Roman" w:cs="Times New Roman"/>
          <w:sz w:val="24"/>
          <w:szCs w:val="24"/>
        </w:rPr>
        <w:t>I never got past modernism</w:t>
      </w:r>
      <w:r w:rsidR="009374B1">
        <w:rPr>
          <w:rFonts w:ascii="Times New Roman" w:hAnsi="Times New Roman" w:cs="Times New Roman"/>
          <w:sz w:val="24"/>
          <w:szCs w:val="24"/>
        </w:rPr>
        <w:t xml:space="preserve">, which many </w:t>
      </w:r>
      <w:r w:rsidR="00491D92">
        <w:rPr>
          <w:rFonts w:ascii="Times New Roman" w:hAnsi="Times New Roman" w:cs="Times New Roman"/>
          <w:sz w:val="24"/>
          <w:szCs w:val="24"/>
        </w:rPr>
        <w:t xml:space="preserve">then </w:t>
      </w:r>
      <w:r w:rsidR="009374B1">
        <w:rPr>
          <w:rFonts w:ascii="Times New Roman" w:hAnsi="Times New Roman" w:cs="Times New Roman"/>
          <w:sz w:val="24"/>
          <w:szCs w:val="24"/>
        </w:rPr>
        <w:t>considered to be un-Canadian</w:t>
      </w:r>
      <w:r w:rsidR="00A67953">
        <w:rPr>
          <w:rFonts w:ascii="Times New Roman" w:hAnsi="Times New Roman" w:cs="Times New Roman"/>
          <w:sz w:val="24"/>
          <w:szCs w:val="24"/>
        </w:rPr>
        <w:t>.</w:t>
      </w:r>
    </w:p>
    <w:p w14:paraId="79C79C42" w14:textId="79C289A8" w:rsidR="00F45754" w:rsidRDefault="00F45754" w:rsidP="00B541C4">
      <w:pPr>
        <w:spacing w:after="0" w:line="480" w:lineRule="auto"/>
        <w:ind w:firstLine="720"/>
        <w:rPr>
          <w:rFonts w:ascii="Times New Roman" w:hAnsi="Times New Roman" w:cs="Times New Roman"/>
          <w:sz w:val="24"/>
          <w:szCs w:val="24"/>
        </w:rPr>
      </w:pPr>
    </w:p>
    <w:p w14:paraId="3B285D48" w14:textId="67B2443F" w:rsidR="00E02E2E" w:rsidRPr="00E34814" w:rsidRDefault="00E02E2E" w:rsidP="00745213">
      <w:pPr>
        <w:spacing w:after="0" w:line="480" w:lineRule="auto"/>
        <w:rPr>
          <w:rFonts w:ascii="Times New Roman" w:hAnsi="Times New Roman" w:cs="Times New Roman"/>
          <w:i/>
          <w:iCs/>
          <w:sz w:val="24"/>
          <w:szCs w:val="24"/>
        </w:rPr>
      </w:pPr>
      <w:r w:rsidRPr="00E34814">
        <w:rPr>
          <w:rFonts w:ascii="Times New Roman" w:hAnsi="Times New Roman" w:cs="Times New Roman"/>
          <w:i/>
          <w:iCs/>
          <w:sz w:val="24"/>
          <w:szCs w:val="24"/>
        </w:rPr>
        <w:t>Theatre</w:t>
      </w:r>
    </w:p>
    <w:p w14:paraId="72C59D4A" w14:textId="4C9AFDC3" w:rsidR="00132F9B" w:rsidRDefault="00E02E2E" w:rsidP="00745213">
      <w:pPr>
        <w:spacing w:after="0" w:line="480" w:lineRule="auto"/>
        <w:rPr>
          <w:rFonts w:ascii="Times New Roman" w:hAnsi="Times New Roman" w:cs="Times New Roman"/>
          <w:sz w:val="24"/>
          <w:szCs w:val="24"/>
        </w:rPr>
      </w:pPr>
      <w:r w:rsidRPr="00745213">
        <w:rPr>
          <w:rFonts w:ascii="Times New Roman" w:hAnsi="Times New Roman" w:cs="Times New Roman"/>
          <w:sz w:val="24"/>
          <w:szCs w:val="24"/>
        </w:rPr>
        <w:t xml:space="preserve">Sandy </w:t>
      </w:r>
      <w:r w:rsidR="00015FDC">
        <w:rPr>
          <w:rFonts w:ascii="Times New Roman" w:hAnsi="Times New Roman" w:cs="Times New Roman"/>
          <w:sz w:val="24"/>
          <w:szCs w:val="24"/>
        </w:rPr>
        <w:t xml:space="preserve">Leggatt </w:t>
      </w:r>
      <w:r w:rsidRPr="00745213">
        <w:rPr>
          <w:rFonts w:ascii="Times New Roman" w:hAnsi="Times New Roman" w:cs="Times New Roman"/>
          <w:sz w:val="24"/>
          <w:szCs w:val="24"/>
        </w:rPr>
        <w:t>also got me involved in theatre</w:t>
      </w:r>
      <w:r w:rsidR="00E85B2C">
        <w:rPr>
          <w:rFonts w:ascii="Times New Roman" w:hAnsi="Times New Roman" w:cs="Times New Roman"/>
          <w:sz w:val="24"/>
          <w:szCs w:val="24"/>
        </w:rPr>
        <w:t>, perhaps his greatest gift</w:t>
      </w:r>
      <w:r w:rsidRPr="00745213">
        <w:rPr>
          <w:rFonts w:ascii="Times New Roman" w:hAnsi="Times New Roman" w:cs="Times New Roman"/>
          <w:sz w:val="24"/>
          <w:szCs w:val="24"/>
        </w:rPr>
        <w:t xml:space="preserve">. </w:t>
      </w:r>
      <w:r w:rsidR="00736BA5">
        <w:rPr>
          <w:rFonts w:ascii="Times New Roman" w:hAnsi="Times New Roman" w:cs="Times New Roman"/>
          <w:sz w:val="24"/>
          <w:szCs w:val="24"/>
        </w:rPr>
        <w:t>My entire</w:t>
      </w:r>
      <w:r w:rsidR="007E0C61">
        <w:rPr>
          <w:rFonts w:ascii="Times New Roman" w:hAnsi="Times New Roman" w:cs="Times New Roman"/>
          <w:sz w:val="24"/>
          <w:szCs w:val="24"/>
        </w:rPr>
        <w:t xml:space="preserve"> theatrical</w:t>
      </w:r>
      <w:r w:rsidR="00736BA5">
        <w:rPr>
          <w:rFonts w:ascii="Times New Roman" w:hAnsi="Times New Roman" w:cs="Times New Roman"/>
          <w:sz w:val="24"/>
          <w:szCs w:val="24"/>
        </w:rPr>
        <w:t xml:space="preserve"> experience up to that point consisted of</w:t>
      </w:r>
      <w:r w:rsidRPr="00745213">
        <w:rPr>
          <w:rFonts w:ascii="Times New Roman" w:hAnsi="Times New Roman" w:cs="Times New Roman"/>
          <w:sz w:val="24"/>
          <w:szCs w:val="24"/>
        </w:rPr>
        <w:t xml:space="preserve"> play</w:t>
      </w:r>
      <w:r w:rsidR="00736BA5">
        <w:rPr>
          <w:rFonts w:ascii="Times New Roman" w:hAnsi="Times New Roman" w:cs="Times New Roman"/>
          <w:sz w:val="24"/>
          <w:szCs w:val="24"/>
        </w:rPr>
        <w:t>ing</w:t>
      </w:r>
      <w:r w:rsidRPr="00745213">
        <w:rPr>
          <w:rFonts w:ascii="Times New Roman" w:hAnsi="Times New Roman" w:cs="Times New Roman"/>
          <w:sz w:val="24"/>
          <w:szCs w:val="24"/>
        </w:rPr>
        <w:t xml:space="preserve"> a </w:t>
      </w:r>
      <w:r w:rsidR="00404222">
        <w:rPr>
          <w:rFonts w:ascii="Times New Roman" w:hAnsi="Times New Roman" w:cs="Times New Roman"/>
          <w:sz w:val="24"/>
          <w:szCs w:val="24"/>
        </w:rPr>
        <w:t xml:space="preserve">military </w:t>
      </w:r>
      <w:r w:rsidRPr="00745213">
        <w:rPr>
          <w:rFonts w:ascii="Times New Roman" w:hAnsi="Times New Roman" w:cs="Times New Roman"/>
          <w:sz w:val="24"/>
          <w:szCs w:val="24"/>
        </w:rPr>
        <w:t xml:space="preserve">character called Major Error in a student-written </w:t>
      </w:r>
      <w:r w:rsidR="0032756D" w:rsidRPr="00745213">
        <w:rPr>
          <w:rFonts w:ascii="Times New Roman" w:hAnsi="Times New Roman" w:cs="Times New Roman"/>
          <w:sz w:val="24"/>
          <w:szCs w:val="24"/>
        </w:rPr>
        <w:t>satire</w:t>
      </w:r>
      <w:r w:rsidRPr="00745213">
        <w:rPr>
          <w:rFonts w:ascii="Times New Roman" w:hAnsi="Times New Roman" w:cs="Times New Roman"/>
          <w:sz w:val="24"/>
          <w:szCs w:val="24"/>
        </w:rPr>
        <w:t xml:space="preserve"> when I was an undergraduate</w:t>
      </w:r>
      <w:r w:rsidR="00AC4A0E">
        <w:rPr>
          <w:rFonts w:ascii="Times New Roman" w:hAnsi="Times New Roman" w:cs="Times New Roman"/>
          <w:sz w:val="24"/>
          <w:szCs w:val="24"/>
        </w:rPr>
        <w:t>, though I was never clear on exactly what was being satirized</w:t>
      </w:r>
      <w:r w:rsidR="00547BC4">
        <w:rPr>
          <w:rFonts w:ascii="Times New Roman" w:hAnsi="Times New Roman" w:cs="Times New Roman"/>
          <w:sz w:val="24"/>
          <w:szCs w:val="24"/>
        </w:rPr>
        <w:t xml:space="preserve"> and</w:t>
      </w:r>
      <w:r w:rsidRPr="00745213">
        <w:rPr>
          <w:rFonts w:ascii="Times New Roman" w:hAnsi="Times New Roman" w:cs="Times New Roman"/>
          <w:sz w:val="24"/>
          <w:szCs w:val="24"/>
        </w:rPr>
        <w:t xml:space="preserve"> don’t remember that </w:t>
      </w:r>
      <w:r w:rsidR="00AC4A0E">
        <w:rPr>
          <w:rFonts w:ascii="Times New Roman" w:hAnsi="Times New Roman" w:cs="Times New Roman"/>
          <w:sz w:val="24"/>
          <w:szCs w:val="24"/>
        </w:rPr>
        <w:t>the play</w:t>
      </w:r>
      <w:r w:rsidR="0032756D" w:rsidRPr="00745213">
        <w:rPr>
          <w:rFonts w:ascii="Times New Roman" w:hAnsi="Times New Roman" w:cs="Times New Roman"/>
          <w:sz w:val="24"/>
          <w:szCs w:val="24"/>
        </w:rPr>
        <w:t xml:space="preserve"> was ever actually produced. But Sandy, who was himself a formidable amateur</w:t>
      </w:r>
      <w:r w:rsidR="00BE63ED">
        <w:rPr>
          <w:rFonts w:ascii="Times New Roman" w:hAnsi="Times New Roman" w:cs="Times New Roman"/>
          <w:sz w:val="24"/>
          <w:szCs w:val="24"/>
        </w:rPr>
        <w:t xml:space="preserve"> actor</w:t>
      </w:r>
      <w:r w:rsidR="0032756D" w:rsidRPr="00745213">
        <w:rPr>
          <w:rFonts w:ascii="Times New Roman" w:hAnsi="Times New Roman" w:cs="Times New Roman"/>
          <w:sz w:val="24"/>
          <w:szCs w:val="24"/>
        </w:rPr>
        <w:t>, suggested late in my work on my dissertation that if I wanted to be a Shakespearean</w:t>
      </w:r>
      <w:r w:rsidR="007E6B91">
        <w:rPr>
          <w:rFonts w:ascii="Times New Roman" w:hAnsi="Times New Roman" w:cs="Times New Roman"/>
          <w:sz w:val="24"/>
          <w:szCs w:val="24"/>
        </w:rPr>
        <w:t>—and I did, at the time—</w:t>
      </w:r>
      <w:r w:rsidR="0032756D" w:rsidRPr="00745213">
        <w:rPr>
          <w:rFonts w:ascii="Times New Roman" w:hAnsi="Times New Roman" w:cs="Times New Roman"/>
          <w:sz w:val="24"/>
          <w:szCs w:val="24"/>
        </w:rPr>
        <w:t>I should perhaps find out something about the stage</w:t>
      </w:r>
      <w:r w:rsidR="00725FBD">
        <w:rPr>
          <w:rFonts w:ascii="Times New Roman" w:hAnsi="Times New Roman" w:cs="Times New Roman"/>
          <w:sz w:val="24"/>
          <w:szCs w:val="24"/>
        </w:rPr>
        <w:t>.</w:t>
      </w:r>
      <w:r w:rsidR="00682590">
        <w:rPr>
          <w:rFonts w:ascii="Times New Roman" w:hAnsi="Times New Roman" w:cs="Times New Roman"/>
          <w:sz w:val="24"/>
          <w:szCs w:val="24"/>
        </w:rPr>
        <w:t xml:space="preserve"> This was</w:t>
      </w:r>
      <w:r w:rsidR="00DB3C1E">
        <w:rPr>
          <w:rFonts w:ascii="Times New Roman" w:hAnsi="Times New Roman" w:cs="Times New Roman"/>
          <w:sz w:val="24"/>
          <w:szCs w:val="24"/>
        </w:rPr>
        <w:t>, then,</w:t>
      </w:r>
      <w:r w:rsidR="00682590">
        <w:rPr>
          <w:rFonts w:ascii="Times New Roman" w:hAnsi="Times New Roman" w:cs="Times New Roman"/>
          <w:sz w:val="24"/>
          <w:szCs w:val="24"/>
        </w:rPr>
        <w:t xml:space="preserve"> a novel thought, for me a</w:t>
      </w:r>
      <w:r w:rsidR="00A3136B">
        <w:rPr>
          <w:rFonts w:ascii="Times New Roman" w:hAnsi="Times New Roman" w:cs="Times New Roman"/>
          <w:sz w:val="24"/>
          <w:szCs w:val="24"/>
        </w:rPr>
        <w:t>s</w:t>
      </w:r>
      <w:r w:rsidR="00682590">
        <w:rPr>
          <w:rFonts w:ascii="Times New Roman" w:hAnsi="Times New Roman" w:cs="Times New Roman"/>
          <w:sz w:val="24"/>
          <w:szCs w:val="24"/>
        </w:rPr>
        <w:t xml:space="preserve"> for many Shakespeareans.</w:t>
      </w:r>
      <w:r w:rsidR="0032756D" w:rsidRPr="00745213">
        <w:rPr>
          <w:rFonts w:ascii="Times New Roman" w:hAnsi="Times New Roman" w:cs="Times New Roman"/>
          <w:sz w:val="24"/>
          <w:szCs w:val="24"/>
        </w:rPr>
        <w:t xml:space="preserve"> </w:t>
      </w:r>
      <w:r w:rsidR="00725FBD">
        <w:rPr>
          <w:rFonts w:ascii="Times New Roman" w:hAnsi="Times New Roman" w:cs="Times New Roman"/>
          <w:sz w:val="24"/>
          <w:szCs w:val="24"/>
        </w:rPr>
        <w:t>S</w:t>
      </w:r>
      <w:r w:rsidR="0032756D" w:rsidRPr="00745213">
        <w:rPr>
          <w:rFonts w:ascii="Times New Roman" w:hAnsi="Times New Roman" w:cs="Times New Roman"/>
          <w:sz w:val="24"/>
          <w:szCs w:val="24"/>
        </w:rPr>
        <w:t xml:space="preserve">o I </w:t>
      </w:r>
      <w:r w:rsidR="003F3D43">
        <w:rPr>
          <w:rFonts w:ascii="Times New Roman" w:hAnsi="Times New Roman" w:cs="Times New Roman"/>
          <w:sz w:val="24"/>
          <w:szCs w:val="24"/>
        </w:rPr>
        <w:t>auditioned and got</w:t>
      </w:r>
      <w:r w:rsidR="0032756D" w:rsidRPr="00745213">
        <w:rPr>
          <w:rFonts w:ascii="Times New Roman" w:hAnsi="Times New Roman" w:cs="Times New Roman"/>
          <w:sz w:val="24"/>
          <w:szCs w:val="24"/>
        </w:rPr>
        <w:t xml:space="preserve"> a bit pa</w:t>
      </w:r>
      <w:r w:rsidR="001C1797">
        <w:rPr>
          <w:rFonts w:ascii="Times New Roman" w:hAnsi="Times New Roman" w:cs="Times New Roman"/>
          <w:sz w:val="24"/>
          <w:szCs w:val="24"/>
        </w:rPr>
        <w:t xml:space="preserve">rt </w:t>
      </w:r>
      <w:r w:rsidR="007F7667">
        <w:rPr>
          <w:rFonts w:ascii="Times New Roman" w:hAnsi="Times New Roman" w:cs="Times New Roman"/>
          <w:sz w:val="24"/>
          <w:szCs w:val="24"/>
        </w:rPr>
        <w:t>i</w:t>
      </w:r>
      <w:r w:rsidR="0032756D" w:rsidRPr="00745213">
        <w:rPr>
          <w:rFonts w:ascii="Times New Roman" w:hAnsi="Times New Roman" w:cs="Times New Roman"/>
          <w:sz w:val="24"/>
          <w:szCs w:val="24"/>
        </w:rPr>
        <w:t xml:space="preserve">n Martin Hunter’s production of what I learned to call “the Scottish play” at </w:t>
      </w:r>
      <w:r w:rsidR="00C24805">
        <w:rPr>
          <w:rFonts w:ascii="Times New Roman" w:hAnsi="Times New Roman" w:cs="Times New Roman"/>
          <w:sz w:val="24"/>
          <w:szCs w:val="24"/>
        </w:rPr>
        <w:t xml:space="preserve">the venerable </w:t>
      </w:r>
      <w:r w:rsidR="0032756D" w:rsidRPr="00745213">
        <w:rPr>
          <w:rFonts w:ascii="Times New Roman" w:hAnsi="Times New Roman" w:cs="Times New Roman"/>
          <w:sz w:val="24"/>
          <w:szCs w:val="24"/>
        </w:rPr>
        <w:t xml:space="preserve">Hart House Theatre. </w:t>
      </w:r>
      <w:r w:rsidR="001C1797">
        <w:rPr>
          <w:rFonts w:ascii="Times New Roman" w:hAnsi="Times New Roman" w:cs="Times New Roman"/>
          <w:sz w:val="24"/>
          <w:szCs w:val="24"/>
        </w:rPr>
        <w:t xml:space="preserve">I played various extras and spear carriers, </w:t>
      </w:r>
      <w:r w:rsidR="001C1797" w:rsidRPr="00745213">
        <w:rPr>
          <w:rFonts w:ascii="Times New Roman" w:hAnsi="Times New Roman" w:cs="Times New Roman"/>
          <w:sz w:val="24"/>
          <w:szCs w:val="24"/>
        </w:rPr>
        <w:t xml:space="preserve">the Merciless MacDonwald, </w:t>
      </w:r>
      <w:r w:rsidR="001C1797">
        <w:rPr>
          <w:rFonts w:ascii="Times New Roman" w:hAnsi="Times New Roman" w:cs="Times New Roman"/>
          <w:sz w:val="24"/>
          <w:szCs w:val="24"/>
        </w:rPr>
        <w:t xml:space="preserve">and </w:t>
      </w:r>
      <w:r w:rsidR="001C1797" w:rsidRPr="00745213">
        <w:rPr>
          <w:rFonts w:ascii="Times New Roman" w:hAnsi="Times New Roman" w:cs="Times New Roman"/>
          <w:sz w:val="24"/>
          <w:szCs w:val="24"/>
        </w:rPr>
        <w:t>L</w:t>
      </w:r>
      <w:r w:rsidR="001C1797">
        <w:rPr>
          <w:rFonts w:ascii="Times New Roman" w:hAnsi="Times New Roman" w:cs="Times New Roman"/>
          <w:sz w:val="24"/>
          <w:szCs w:val="24"/>
        </w:rPr>
        <w:t>ennox</w:t>
      </w:r>
      <w:r w:rsidR="001C1797" w:rsidRPr="00745213">
        <w:rPr>
          <w:rFonts w:ascii="Times New Roman" w:hAnsi="Times New Roman" w:cs="Times New Roman"/>
          <w:sz w:val="24"/>
          <w:szCs w:val="24"/>
        </w:rPr>
        <w:t>—</w:t>
      </w:r>
      <w:r w:rsidR="001C1797">
        <w:rPr>
          <w:rFonts w:ascii="Times New Roman" w:hAnsi="Times New Roman" w:cs="Times New Roman"/>
          <w:sz w:val="24"/>
          <w:szCs w:val="24"/>
        </w:rPr>
        <w:t xml:space="preserve">this last a role that was </w:t>
      </w:r>
      <w:r w:rsidR="00CF2C5C">
        <w:rPr>
          <w:rFonts w:ascii="Times New Roman" w:hAnsi="Times New Roman" w:cs="Times New Roman"/>
          <w:sz w:val="24"/>
          <w:szCs w:val="24"/>
        </w:rPr>
        <w:t xml:space="preserve">severely </w:t>
      </w:r>
      <w:r w:rsidR="001C1797">
        <w:rPr>
          <w:rFonts w:ascii="Times New Roman" w:hAnsi="Times New Roman" w:cs="Times New Roman"/>
          <w:sz w:val="24"/>
          <w:szCs w:val="24"/>
        </w:rPr>
        <w:t xml:space="preserve">cut late in the process, almost certainly because of the quality of my acting. </w:t>
      </w:r>
      <w:r w:rsidR="0032756D" w:rsidRPr="00745213">
        <w:rPr>
          <w:rFonts w:ascii="Times New Roman" w:hAnsi="Times New Roman" w:cs="Times New Roman"/>
          <w:sz w:val="24"/>
          <w:szCs w:val="24"/>
        </w:rPr>
        <w:t xml:space="preserve">It was a miserable experience on all fronts, and I vowed never to do it again—until, </w:t>
      </w:r>
      <w:r w:rsidR="00DC65C7">
        <w:rPr>
          <w:rFonts w:ascii="Times New Roman" w:hAnsi="Times New Roman" w:cs="Times New Roman"/>
          <w:sz w:val="24"/>
          <w:szCs w:val="24"/>
        </w:rPr>
        <w:t xml:space="preserve">that is, </w:t>
      </w:r>
      <w:r w:rsidR="0032756D" w:rsidRPr="00745213">
        <w:rPr>
          <w:rFonts w:ascii="Times New Roman" w:hAnsi="Times New Roman" w:cs="Times New Roman"/>
          <w:sz w:val="24"/>
          <w:szCs w:val="24"/>
        </w:rPr>
        <w:t xml:space="preserve">the day after </w:t>
      </w:r>
      <w:r w:rsidR="00AF064C">
        <w:rPr>
          <w:rFonts w:ascii="Times New Roman" w:hAnsi="Times New Roman" w:cs="Times New Roman"/>
          <w:sz w:val="24"/>
          <w:szCs w:val="24"/>
        </w:rPr>
        <w:t>the show closed</w:t>
      </w:r>
      <w:r w:rsidR="0032756D" w:rsidRPr="00745213">
        <w:rPr>
          <w:rFonts w:ascii="Times New Roman" w:hAnsi="Times New Roman" w:cs="Times New Roman"/>
          <w:sz w:val="24"/>
          <w:szCs w:val="24"/>
        </w:rPr>
        <w:t xml:space="preserve">, </w:t>
      </w:r>
      <w:r w:rsidR="00AF064C">
        <w:rPr>
          <w:rFonts w:ascii="Times New Roman" w:hAnsi="Times New Roman" w:cs="Times New Roman"/>
          <w:sz w:val="24"/>
          <w:szCs w:val="24"/>
        </w:rPr>
        <w:t xml:space="preserve">when </w:t>
      </w:r>
      <w:r w:rsidR="0032756D" w:rsidRPr="00745213">
        <w:rPr>
          <w:rFonts w:ascii="Times New Roman" w:hAnsi="Times New Roman" w:cs="Times New Roman"/>
          <w:sz w:val="24"/>
          <w:szCs w:val="24"/>
        </w:rPr>
        <w:t xml:space="preserve">Sandy called </w:t>
      </w:r>
      <w:r w:rsidR="0032756D" w:rsidRPr="00745213">
        <w:rPr>
          <w:rFonts w:ascii="Times New Roman" w:hAnsi="Times New Roman" w:cs="Times New Roman"/>
          <w:sz w:val="24"/>
          <w:szCs w:val="24"/>
        </w:rPr>
        <w:lastRenderedPageBreak/>
        <w:t xml:space="preserve">me up and asked if I wanted to be in a production of </w:t>
      </w:r>
      <w:r w:rsidR="0032756D" w:rsidRPr="00745213">
        <w:rPr>
          <w:rFonts w:ascii="Times New Roman" w:hAnsi="Times New Roman" w:cs="Times New Roman"/>
          <w:i/>
          <w:iCs/>
          <w:sz w:val="24"/>
          <w:szCs w:val="24"/>
        </w:rPr>
        <w:t>The Duchess of Malfi</w:t>
      </w:r>
      <w:r w:rsidR="0032756D" w:rsidRPr="00745213">
        <w:rPr>
          <w:rFonts w:ascii="Times New Roman" w:hAnsi="Times New Roman" w:cs="Times New Roman"/>
          <w:sz w:val="24"/>
          <w:szCs w:val="24"/>
        </w:rPr>
        <w:t xml:space="preserve"> that was </w:t>
      </w:r>
      <w:r w:rsidR="007F7667">
        <w:rPr>
          <w:rFonts w:ascii="Times New Roman" w:hAnsi="Times New Roman" w:cs="Times New Roman"/>
          <w:sz w:val="24"/>
          <w:szCs w:val="24"/>
        </w:rPr>
        <w:t>coming up</w:t>
      </w:r>
      <w:r w:rsidR="0032756D" w:rsidRPr="00745213">
        <w:rPr>
          <w:rFonts w:ascii="Times New Roman" w:hAnsi="Times New Roman" w:cs="Times New Roman"/>
          <w:sz w:val="24"/>
          <w:szCs w:val="24"/>
        </w:rPr>
        <w:t xml:space="preserve"> at the Glen Morris </w:t>
      </w:r>
      <w:r w:rsidR="00622836">
        <w:rPr>
          <w:rFonts w:ascii="Times New Roman" w:hAnsi="Times New Roman" w:cs="Times New Roman"/>
          <w:sz w:val="24"/>
          <w:szCs w:val="24"/>
        </w:rPr>
        <w:t xml:space="preserve">(now Luella Massey) </w:t>
      </w:r>
      <w:r w:rsidR="0032756D" w:rsidRPr="00745213">
        <w:rPr>
          <w:rFonts w:ascii="Times New Roman" w:hAnsi="Times New Roman" w:cs="Times New Roman"/>
          <w:sz w:val="24"/>
          <w:szCs w:val="24"/>
        </w:rPr>
        <w:t xml:space="preserve">Studio </w:t>
      </w:r>
      <w:r w:rsidR="00622836">
        <w:rPr>
          <w:rFonts w:ascii="Times New Roman" w:hAnsi="Times New Roman" w:cs="Times New Roman"/>
          <w:sz w:val="24"/>
          <w:szCs w:val="24"/>
        </w:rPr>
        <w:t>T</w:t>
      </w:r>
      <w:r w:rsidR="0032756D" w:rsidRPr="00745213">
        <w:rPr>
          <w:rFonts w:ascii="Times New Roman" w:hAnsi="Times New Roman" w:cs="Times New Roman"/>
          <w:sz w:val="24"/>
          <w:szCs w:val="24"/>
        </w:rPr>
        <w:t>heatre</w:t>
      </w:r>
      <w:r w:rsidR="00200C4A">
        <w:rPr>
          <w:rFonts w:ascii="Times New Roman" w:hAnsi="Times New Roman" w:cs="Times New Roman"/>
          <w:sz w:val="24"/>
          <w:szCs w:val="24"/>
        </w:rPr>
        <w:t>, in which Sandy had the delightfully sordid role of The Cardinal</w:t>
      </w:r>
      <w:r w:rsidR="00C05352">
        <w:rPr>
          <w:rFonts w:ascii="Times New Roman" w:hAnsi="Times New Roman" w:cs="Times New Roman"/>
          <w:sz w:val="24"/>
          <w:szCs w:val="24"/>
        </w:rPr>
        <w:t xml:space="preserve">. </w:t>
      </w:r>
    </w:p>
    <w:p w14:paraId="23EE8095" w14:textId="2513DAF6" w:rsidR="0032756D" w:rsidRPr="00745213" w:rsidRDefault="000E2D81" w:rsidP="00132F9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director was </w:t>
      </w:r>
      <w:r w:rsidR="00575497">
        <w:rPr>
          <w:rFonts w:ascii="Times New Roman" w:hAnsi="Times New Roman" w:cs="Times New Roman"/>
          <w:sz w:val="24"/>
          <w:szCs w:val="24"/>
        </w:rPr>
        <w:t xml:space="preserve">Leon </w:t>
      </w:r>
      <w:r w:rsidR="00C05352">
        <w:rPr>
          <w:rFonts w:ascii="Times New Roman" w:hAnsi="Times New Roman" w:cs="Times New Roman"/>
          <w:sz w:val="24"/>
          <w:szCs w:val="24"/>
        </w:rPr>
        <w:t>Rubin</w:t>
      </w:r>
      <w:r>
        <w:rPr>
          <w:rFonts w:ascii="Times New Roman" w:hAnsi="Times New Roman" w:cs="Times New Roman"/>
          <w:sz w:val="24"/>
          <w:szCs w:val="24"/>
        </w:rPr>
        <w:t>, who</w:t>
      </w:r>
      <w:r w:rsidR="00C05352">
        <w:rPr>
          <w:rFonts w:ascii="Times New Roman" w:hAnsi="Times New Roman" w:cs="Times New Roman"/>
          <w:sz w:val="24"/>
          <w:szCs w:val="24"/>
        </w:rPr>
        <w:t xml:space="preserve"> at that time wa</w:t>
      </w:r>
      <w:r w:rsidR="001D4C98">
        <w:rPr>
          <w:rFonts w:ascii="Times New Roman" w:hAnsi="Times New Roman" w:cs="Times New Roman"/>
          <w:sz w:val="24"/>
          <w:szCs w:val="24"/>
        </w:rPr>
        <w:t xml:space="preserve">s </w:t>
      </w:r>
      <w:r w:rsidR="0032756D" w:rsidRPr="00745213">
        <w:rPr>
          <w:rFonts w:ascii="Times New Roman" w:hAnsi="Times New Roman" w:cs="Times New Roman"/>
          <w:sz w:val="24"/>
          <w:szCs w:val="24"/>
        </w:rPr>
        <w:t xml:space="preserve">a student at the </w:t>
      </w:r>
      <w:r w:rsidR="00E12522">
        <w:rPr>
          <w:rFonts w:ascii="Times New Roman" w:hAnsi="Times New Roman" w:cs="Times New Roman"/>
          <w:sz w:val="24"/>
          <w:szCs w:val="24"/>
        </w:rPr>
        <w:t xml:space="preserve">then </w:t>
      </w:r>
      <w:r w:rsidR="0032756D" w:rsidRPr="00745213">
        <w:rPr>
          <w:rFonts w:ascii="Times New Roman" w:hAnsi="Times New Roman" w:cs="Times New Roman"/>
          <w:sz w:val="24"/>
          <w:szCs w:val="24"/>
        </w:rPr>
        <w:t xml:space="preserve">Graduate Centre for the Study of Drama, </w:t>
      </w:r>
      <w:r w:rsidR="002D19F6">
        <w:rPr>
          <w:rFonts w:ascii="Times New Roman" w:hAnsi="Times New Roman" w:cs="Times New Roman"/>
          <w:sz w:val="24"/>
          <w:szCs w:val="24"/>
        </w:rPr>
        <w:t xml:space="preserve">and who </w:t>
      </w:r>
      <w:r w:rsidR="0032756D" w:rsidRPr="00745213">
        <w:rPr>
          <w:rFonts w:ascii="Times New Roman" w:hAnsi="Times New Roman" w:cs="Times New Roman"/>
          <w:sz w:val="24"/>
          <w:szCs w:val="24"/>
        </w:rPr>
        <w:t>later</w:t>
      </w:r>
      <w:r w:rsidR="001D4C98">
        <w:rPr>
          <w:rFonts w:ascii="Times New Roman" w:hAnsi="Times New Roman" w:cs="Times New Roman"/>
          <w:sz w:val="24"/>
          <w:szCs w:val="24"/>
        </w:rPr>
        <w:t xml:space="preserve"> </w:t>
      </w:r>
      <w:r w:rsidR="00575497">
        <w:rPr>
          <w:rFonts w:ascii="Times New Roman" w:hAnsi="Times New Roman" w:cs="Times New Roman"/>
          <w:sz w:val="24"/>
          <w:szCs w:val="24"/>
        </w:rPr>
        <w:t>work</w:t>
      </w:r>
      <w:r w:rsidR="002D19F6">
        <w:rPr>
          <w:rFonts w:ascii="Times New Roman" w:hAnsi="Times New Roman" w:cs="Times New Roman"/>
          <w:sz w:val="24"/>
          <w:szCs w:val="24"/>
        </w:rPr>
        <w:t>ed</w:t>
      </w:r>
      <w:r w:rsidR="00575497">
        <w:rPr>
          <w:rFonts w:ascii="Times New Roman" w:hAnsi="Times New Roman" w:cs="Times New Roman"/>
          <w:sz w:val="24"/>
          <w:szCs w:val="24"/>
        </w:rPr>
        <w:t xml:space="preserve"> as </w:t>
      </w:r>
      <w:r w:rsidR="001564F1">
        <w:rPr>
          <w:rFonts w:ascii="Times New Roman" w:hAnsi="Times New Roman" w:cs="Times New Roman"/>
          <w:sz w:val="24"/>
          <w:szCs w:val="24"/>
        </w:rPr>
        <w:t xml:space="preserve">an assistant director at the Royal Shakespeare Company, </w:t>
      </w:r>
      <w:r w:rsidR="00575497">
        <w:rPr>
          <w:rFonts w:ascii="Times New Roman" w:hAnsi="Times New Roman" w:cs="Times New Roman"/>
          <w:sz w:val="24"/>
          <w:szCs w:val="24"/>
        </w:rPr>
        <w:t xml:space="preserve">writing </w:t>
      </w:r>
      <w:r w:rsidR="00831713">
        <w:rPr>
          <w:rFonts w:ascii="Times New Roman" w:hAnsi="Times New Roman" w:cs="Times New Roman"/>
          <w:sz w:val="24"/>
          <w:szCs w:val="24"/>
        </w:rPr>
        <w:t>a</w:t>
      </w:r>
      <w:r w:rsidR="00575497">
        <w:rPr>
          <w:rFonts w:ascii="Times New Roman" w:hAnsi="Times New Roman" w:cs="Times New Roman"/>
          <w:sz w:val="24"/>
          <w:szCs w:val="24"/>
        </w:rPr>
        <w:t xml:space="preserve"> </w:t>
      </w:r>
      <w:r w:rsidR="00D47E1D">
        <w:rPr>
          <w:rFonts w:ascii="Times New Roman" w:hAnsi="Times New Roman" w:cs="Times New Roman"/>
          <w:sz w:val="24"/>
          <w:szCs w:val="24"/>
        </w:rPr>
        <w:t xml:space="preserve">book about their </w:t>
      </w:r>
      <w:r w:rsidR="00AC65DA">
        <w:rPr>
          <w:rFonts w:ascii="Times New Roman" w:hAnsi="Times New Roman" w:cs="Times New Roman"/>
          <w:sz w:val="24"/>
          <w:szCs w:val="24"/>
        </w:rPr>
        <w:t>epic</w:t>
      </w:r>
      <w:r w:rsidR="006A2C1C">
        <w:rPr>
          <w:rFonts w:ascii="Times New Roman" w:hAnsi="Times New Roman" w:cs="Times New Roman"/>
          <w:sz w:val="24"/>
          <w:szCs w:val="24"/>
        </w:rPr>
        <w:t xml:space="preserve">, </w:t>
      </w:r>
      <w:r w:rsidR="00985C68">
        <w:rPr>
          <w:rFonts w:ascii="Times New Roman" w:hAnsi="Times New Roman" w:cs="Times New Roman"/>
          <w:sz w:val="24"/>
          <w:szCs w:val="24"/>
        </w:rPr>
        <w:t>eight-and-a-half</w:t>
      </w:r>
      <w:r w:rsidR="00831713">
        <w:rPr>
          <w:rFonts w:ascii="Times New Roman" w:hAnsi="Times New Roman" w:cs="Times New Roman"/>
          <w:sz w:val="24"/>
          <w:szCs w:val="24"/>
        </w:rPr>
        <w:t>-</w:t>
      </w:r>
      <w:r w:rsidR="006A2C1C">
        <w:rPr>
          <w:rFonts w:ascii="Times New Roman" w:hAnsi="Times New Roman" w:cs="Times New Roman"/>
          <w:sz w:val="24"/>
          <w:szCs w:val="24"/>
        </w:rPr>
        <w:t>hour</w:t>
      </w:r>
      <w:r w:rsidR="00D47E1D">
        <w:rPr>
          <w:rFonts w:ascii="Times New Roman" w:hAnsi="Times New Roman" w:cs="Times New Roman"/>
          <w:sz w:val="24"/>
          <w:szCs w:val="24"/>
        </w:rPr>
        <w:t xml:space="preserve"> production of </w:t>
      </w:r>
      <w:r w:rsidR="00D47E1D">
        <w:rPr>
          <w:rFonts w:ascii="Times New Roman" w:hAnsi="Times New Roman" w:cs="Times New Roman"/>
          <w:i/>
          <w:iCs/>
          <w:sz w:val="24"/>
          <w:szCs w:val="24"/>
        </w:rPr>
        <w:t xml:space="preserve">Nicholas </w:t>
      </w:r>
      <w:r w:rsidR="00D47E1D" w:rsidRPr="00D47E1D">
        <w:rPr>
          <w:rFonts w:ascii="Times New Roman" w:hAnsi="Times New Roman" w:cs="Times New Roman"/>
          <w:i/>
          <w:iCs/>
          <w:sz w:val="24"/>
          <w:szCs w:val="24"/>
        </w:rPr>
        <w:t>Nickleby</w:t>
      </w:r>
      <w:r w:rsidR="009A51E0">
        <w:rPr>
          <w:rFonts w:ascii="Times New Roman" w:hAnsi="Times New Roman" w:cs="Times New Roman"/>
          <w:sz w:val="24"/>
          <w:szCs w:val="24"/>
        </w:rPr>
        <w:t xml:space="preserve">. He was also </w:t>
      </w:r>
      <w:r w:rsidR="00FD119B">
        <w:rPr>
          <w:rFonts w:ascii="Times New Roman" w:hAnsi="Times New Roman" w:cs="Times New Roman"/>
          <w:sz w:val="24"/>
          <w:szCs w:val="24"/>
        </w:rPr>
        <w:t xml:space="preserve">later the </w:t>
      </w:r>
      <w:r w:rsidR="009A51E0">
        <w:rPr>
          <w:rFonts w:ascii="Times New Roman" w:hAnsi="Times New Roman" w:cs="Times New Roman"/>
          <w:sz w:val="24"/>
          <w:szCs w:val="24"/>
        </w:rPr>
        <w:t xml:space="preserve">artistic director at the </w:t>
      </w:r>
      <w:r w:rsidR="00E21D3C">
        <w:rPr>
          <w:rFonts w:ascii="Times New Roman" w:hAnsi="Times New Roman" w:cs="Times New Roman"/>
          <w:sz w:val="24"/>
          <w:szCs w:val="24"/>
        </w:rPr>
        <w:t>Bristol Old Vic, the Lyric Theatre, Belfast, and the Watford Palace Theatre</w:t>
      </w:r>
      <w:r w:rsidR="00B22811">
        <w:rPr>
          <w:rFonts w:ascii="Times New Roman" w:hAnsi="Times New Roman" w:cs="Times New Roman"/>
          <w:sz w:val="24"/>
          <w:szCs w:val="24"/>
        </w:rPr>
        <w:t>, has</w:t>
      </w:r>
      <w:r w:rsidR="001564F1">
        <w:rPr>
          <w:rFonts w:ascii="Times New Roman" w:hAnsi="Times New Roman" w:cs="Times New Roman"/>
          <w:sz w:val="24"/>
          <w:szCs w:val="24"/>
        </w:rPr>
        <w:t xml:space="preserve"> direct</w:t>
      </w:r>
      <w:r w:rsidR="002D19F6">
        <w:rPr>
          <w:rFonts w:ascii="Times New Roman" w:hAnsi="Times New Roman" w:cs="Times New Roman"/>
          <w:sz w:val="24"/>
          <w:szCs w:val="24"/>
        </w:rPr>
        <w:t>ed</w:t>
      </w:r>
      <w:r w:rsidR="001564F1">
        <w:rPr>
          <w:rFonts w:ascii="Times New Roman" w:hAnsi="Times New Roman" w:cs="Times New Roman"/>
          <w:sz w:val="24"/>
          <w:szCs w:val="24"/>
        </w:rPr>
        <w:t xml:space="preserve"> at </w:t>
      </w:r>
      <w:r w:rsidR="006C1042">
        <w:rPr>
          <w:rFonts w:ascii="Times New Roman" w:hAnsi="Times New Roman" w:cs="Times New Roman"/>
          <w:sz w:val="24"/>
          <w:szCs w:val="24"/>
        </w:rPr>
        <w:t xml:space="preserve">several theatres </w:t>
      </w:r>
      <w:r w:rsidR="00B22811">
        <w:rPr>
          <w:rFonts w:ascii="Times New Roman" w:hAnsi="Times New Roman" w:cs="Times New Roman"/>
          <w:sz w:val="24"/>
          <w:szCs w:val="24"/>
        </w:rPr>
        <w:t>in the UK and around the world</w:t>
      </w:r>
      <w:r w:rsidR="00F44B31">
        <w:rPr>
          <w:rFonts w:ascii="Times New Roman" w:hAnsi="Times New Roman" w:cs="Times New Roman"/>
          <w:sz w:val="24"/>
          <w:szCs w:val="24"/>
        </w:rPr>
        <w:t xml:space="preserve"> and has written books on </w:t>
      </w:r>
      <w:r w:rsidR="00F44B31">
        <w:rPr>
          <w:rFonts w:ascii="Times New Roman" w:hAnsi="Times New Roman" w:cs="Times New Roman"/>
          <w:i/>
          <w:iCs/>
          <w:sz w:val="24"/>
          <w:szCs w:val="24"/>
        </w:rPr>
        <w:t>Rehearsing Shakespeare</w:t>
      </w:r>
      <w:r w:rsidR="00F44B31">
        <w:rPr>
          <w:rFonts w:ascii="Times New Roman" w:hAnsi="Times New Roman" w:cs="Times New Roman"/>
          <w:sz w:val="24"/>
          <w:szCs w:val="24"/>
        </w:rPr>
        <w:t xml:space="preserve"> and </w:t>
      </w:r>
      <w:r w:rsidR="00985C23">
        <w:rPr>
          <w:rFonts w:ascii="Times New Roman" w:hAnsi="Times New Roman" w:cs="Times New Roman"/>
          <w:i/>
          <w:iCs/>
          <w:sz w:val="24"/>
          <w:szCs w:val="24"/>
        </w:rPr>
        <w:t>Performance</w:t>
      </w:r>
      <w:r w:rsidR="00F44B31">
        <w:rPr>
          <w:rFonts w:ascii="Times New Roman" w:hAnsi="Times New Roman" w:cs="Times New Roman"/>
          <w:i/>
          <w:iCs/>
          <w:sz w:val="24"/>
          <w:szCs w:val="24"/>
        </w:rPr>
        <w:t xml:space="preserve"> in Bali</w:t>
      </w:r>
      <w:r w:rsidR="001D359D">
        <w:rPr>
          <w:rFonts w:ascii="Times New Roman" w:hAnsi="Times New Roman" w:cs="Times New Roman"/>
          <w:sz w:val="24"/>
          <w:szCs w:val="24"/>
        </w:rPr>
        <w:t xml:space="preserve">. I </w:t>
      </w:r>
      <w:r w:rsidR="00985C68">
        <w:rPr>
          <w:rFonts w:ascii="Times New Roman" w:hAnsi="Times New Roman" w:cs="Times New Roman"/>
          <w:sz w:val="24"/>
          <w:szCs w:val="24"/>
        </w:rPr>
        <w:t>had lunch with</w:t>
      </w:r>
      <w:r w:rsidR="001D359D">
        <w:rPr>
          <w:rFonts w:ascii="Times New Roman" w:hAnsi="Times New Roman" w:cs="Times New Roman"/>
          <w:sz w:val="24"/>
          <w:szCs w:val="24"/>
        </w:rPr>
        <w:t xml:space="preserve"> him </w:t>
      </w:r>
      <w:r w:rsidR="006F3648">
        <w:rPr>
          <w:rFonts w:ascii="Times New Roman" w:hAnsi="Times New Roman" w:cs="Times New Roman"/>
          <w:sz w:val="24"/>
          <w:szCs w:val="24"/>
        </w:rPr>
        <w:t xml:space="preserve">years </w:t>
      </w:r>
      <w:r w:rsidR="001D359D">
        <w:rPr>
          <w:rFonts w:ascii="Times New Roman" w:hAnsi="Times New Roman" w:cs="Times New Roman"/>
          <w:sz w:val="24"/>
          <w:szCs w:val="24"/>
        </w:rPr>
        <w:t xml:space="preserve">later when he returned to Canada as </w:t>
      </w:r>
      <w:r w:rsidR="006C1042">
        <w:rPr>
          <w:rFonts w:ascii="Times New Roman" w:hAnsi="Times New Roman" w:cs="Times New Roman"/>
          <w:sz w:val="24"/>
          <w:szCs w:val="24"/>
        </w:rPr>
        <w:t xml:space="preserve">a guest </w:t>
      </w:r>
      <w:r w:rsidR="00D47E1D">
        <w:rPr>
          <w:rFonts w:ascii="Times New Roman" w:hAnsi="Times New Roman" w:cs="Times New Roman"/>
          <w:sz w:val="24"/>
          <w:szCs w:val="24"/>
        </w:rPr>
        <w:t xml:space="preserve">director </w:t>
      </w:r>
      <w:r w:rsidR="006C1042">
        <w:rPr>
          <w:rFonts w:ascii="Times New Roman" w:hAnsi="Times New Roman" w:cs="Times New Roman"/>
          <w:sz w:val="24"/>
          <w:szCs w:val="24"/>
        </w:rPr>
        <w:t>at the Stratford Festival</w:t>
      </w:r>
      <w:r w:rsidR="00F558AF">
        <w:rPr>
          <w:rFonts w:ascii="Times New Roman" w:hAnsi="Times New Roman" w:cs="Times New Roman"/>
          <w:sz w:val="24"/>
          <w:szCs w:val="24"/>
        </w:rPr>
        <w:t>, but we didn’t really hit it off</w:t>
      </w:r>
      <w:r w:rsidR="0032756D" w:rsidRPr="00745213">
        <w:rPr>
          <w:rFonts w:ascii="Times New Roman" w:hAnsi="Times New Roman" w:cs="Times New Roman"/>
          <w:sz w:val="24"/>
          <w:szCs w:val="24"/>
        </w:rPr>
        <w:t xml:space="preserve">. </w:t>
      </w:r>
      <w:r w:rsidR="006C1042">
        <w:rPr>
          <w:rFonts w:ascii="Times New Roman" w:hAnsi="Times New Roman" w:cs="Times New Roman"/>
          <w:sz w:val="24"/>
          <w:szCs w:val="24"/>
        </w:rPr>
        <w:t xml:space="preserve">The lead </w:t>
      </w:r>
      <w:r w:rsidR="004454D3">
        <w:rPr>
          <w:rFonts w:ascii="Times New Roman" w:hAnsi="Times New Roman" w:cs="Times New Roman"/>
          <w:sz w:val="24"/>
          <w:szCs w:val="24"/>
        </w:rPr>
        <w:t xml:space="preserve">male </w:t>
      </w:r>
      <w:r w:rsidR="006C1042">
        <w:rPr>
          <w:rFonts w:ascii="Times New Roman" w:hAnsi="Times New Roman" w:cs="Times New Roman"/>
          <w:sz w:val="24"/>
          <w:szCs w:val="24"/>
        </w:rPr>
        <w:t>role</w:t>
      </w:r>
      <w:r w:rsidR="003F4F20">
        <w:rPr>
          <w:rFonts w:ascii="Times New Roman" w:hAnsi="Times New Roman" w:cs="Times New Roman"/>
          <w:sz w:val="24"/>
          <w:szCs w:val="24"/>
        </w:rPr>
        <w:t xml:space="preserve"> in </w:t>
      </w:r>
      <w:r w:rsidR="003F4F20">
        <w:rPr>
          <w:rFonts w:ascii="Times New Roman" w:hAnsi="Times New Roman" w:cs="Times New Roman"/>
          <w:i/>
          <w:iCs/>
          <w:sz w:val="24"/>
          <w:szCs w:val="24"/>
        </w:rPr>
        <w:t>The Duchess,</w:t>
      </w:r>
      <w:r w:rsidR="004454D3">
        <w:rPr>
          <w:rFonts w:ascii="Times New Roman" w:hAnsi="Times New Roman" w:cs="Times New Roman"/>
          <w:sz w:val="24"/>
          <w:szCs w:val="24"/>
        </w:rPr>
        <w:t xml:space="preserve"> Bosola</w:t>
      </w:r>
      <w:r w:rsidR="003F4F20">
        <w:rPr>
          <w:rFonts w:ascii="Times New Roman" w:hAnsi="Times New Roman" w:cs="Times New Roman"/>
          <w:sz w:val="24"/>
          <w:szCs w:val="24"/>
        </w:rPr>
        <w:t>,</w:t>
      </w:r>
      <w:r w:rsidR="004454D3">
        <w:rPr>
          <w:rFonts w:ascii="Times New Roman" w:hAnsi="Times New Roman" w:cs="Times New Roman"/>
          <w:sz w:val="24"/>
          <w:szCs w:val="24"/>
        </w:rPr>
        <w:t xml:space="preserve"> </w:t>
      </w:r>
      <w:r w:rsidR="006C1042">
        <w:rPr>
          <w:rFonts w:ascii="Times New Roman" w:hAnsi="Times New Roman" w:cs="Times New Roman"/>
          <w:sz w:val="24"/>
          <w:szCs w:val="24"/>
        </w:rPr>
        <w:t>was played by David Parry</w:t>
      </w:r>
      <w:r w:rsidR="004A3F6A">
        <w:rPr>
          <w:rFonts w:ascii="Times New Roman" w:hAnsi="Times New Roman" w:cs="Times New Roman"/>
          <w:sz w:val="24"/>
          <w:szCs w:val="24"/>
        </w:rPr>
        <w:t xml:space="preserve">, best known as a folk singer and father of </w:t>
      </w:r>
      <w:r w:rsidR="0091191A">
        <w:rPr>
          <w:rFonts w:ascii="Times New Roman" w:hAnsi="Times New Roman" w:cs="Times New Roman"/>
          <w:sz w:val="24"/>
          <w:szCs w:val="24"/>
        </w:rPr>
        <w:t>Evalyn Parry</w:t>
      </w:r>
      <w:r w:rsidR="00A75F77">
        <w:rPr>
          <w:rFonts w:ascii="Times New Roman" w:hAnsi="Times New Roman" w:cs="Times New Roman"/>
          <w:sz w:val="24"/>
          <w:szCs w:val="24"/>
        </w:rPr>
        <w:t>,</w:t>
      </w:r>
      <w:r w:rsidR="0091191A">
        <w:rPr>
          <w:rFonts w:ascii="Times New Roman" w:hAnsi="Times New Roman" w:cs="Times New Roman"/>
          <w:sz w:val="24"/>
          <w:szCs w:val="24"/>
        </w:rPr>
        <w:t xml:space="preserve"> who </w:t>
      </w:r>
      <w:r w:rsidR="00F70694">
        <w:rPr>
          <w:rFonts w:ascii="Times New Roman" w:hAnsi="Times New Roman" w:cs="Times New Roman"/>
          <w:sz w:val="24"/>
          <w:szCs w:val="24"/>
        </w:rPr>
        <w:t>I much later encountered</w:t>
      </w:r>
      <w:r w:rsidR="0091191A">
        <w:rPr>
          <w:rFonts w:ascii="Times New Roman" w:hAnsi="Times New Roman" w:cs="Times New Roman"/>
          <w:sz w:val="24"/>
          <w:szCs w:val="24"/>
        </w:rPr>
        <w:t xml:space="preserve"> </w:t>
      </w:r>
      <w:r w:rsidR="00F77074">
        <w:rPr>
          <w:rFonts w:ascii="Times New Roman" w:hAnsi="Times New Roman" w:cs="Times New Roman"/>
          <w:sz w:val="24"/>
          <w:szCs w:val="24"/>
        </w:rPr>
        <w:t xml:space="preserve">as Artistic Director of Toronto’s Buddies in Bad Times Theatre from </w:t>
      </w:r>
      <w:r w:rsidR="00D36D84">
        <w:rPr>
          <w:rFonts w:ascii="Times New Roman" w:hAnsi="Times New Roman" w:cs="Times New Roman"/>
          <w:sz w:val="24"/>
          <w:szCs w:val="24"/>
        </w:rPr>
        <w:t>2015-2020.</w:t>
      </w:r>
      <w:r w:rsidR="006C1042">
        <w:rPr>
          <w:rFonts w:ascii="Times New Roman" w:hAnsi="Times New Roman" w:cs="Times New Roman"/>
          <w:sz w:val="24"/>
          <w:szCs w:val="24"/>
        </w:rPr>
        <w:t xml:space="preserve"> </w:t>
      </w:r>
      <w:r w:rsidR="00D36D84">
        <w:rPr>
          <w:rFonts w:ascii="Times New Roman" w:hAnsi="Times New Roman" w:cs="Times New Roman"/>
          <w:i/>
          <w:iCs/>
          <w:sz w:val="24"/>
          <w:szCs w:val="24"/>
        </w:rPr>
        <w:t>Duchess</w:t>
      </w:r>
      <w:r w:rsidR="0032756D" w:rsidRPr="00745213">
        <w:rPr>
          <w:rFonts w:ascii="Times New Roman" w:hAnsi="Times New Roman" w:cs="Times New Roman"/>
          <w:sz w:val="24"/>
          <w:szCs w:val="24"/>
        </w:rPr>
        <w:t xml:space="preserve"> was an entirely different </w:t>
      </w:r>
      <w:r w:rsidR="004C25AA">
        <w:rPr>
          <w:rFonts w:ascii="Times New Roman" w:hAnsi="Times New Roman" w:cs="Times New Roman"/>
          <w:sz w:val="24"/>
          <w:szCs w:val="24"/>
        </w:rPr>
        <w:t xml:space="preserve">and infinitely more positive </w:t>
      </w:r>
      <w:r w:rsidR="0032756D" w:rsidRPr="00745213">
        <w:rPr>
          <w:rFonts w:ascii="Times New Roman" w:hAnsi="Times New Roman" w:cs="Times New Roman"/>
          <w:sz w:val="24"/>
          <w:szCs w:val="24"/>
        </w:rPr>
        <w:t>experience</w:t>
      </w:r>
      <w:r w:rsidR="00D36D84">
        <w:rPr>
          <w:rFonts w:ascii="Times New Roman" w:hAnsi="Times New Roman" w:cs="Times New Roman"/>
          <w:sz w:val="24"/>
          <w:szCs w:val="24"/>
        </w:rPr>
        <w:t xml:space="preserve"> </w:t>
      </w:r>
      <w:r w:rsidR="004C25AA">
        <w:rPr>
          <w:rFonts w:ascii="Times New Roman" w:hAnsi="Times New Roman" w:cs="Times New Roman"/>
          <w:sz w:val="24"/>
          <w:szCs w:val="24"/>
        </w:rPr>
        <w:t>than</w:t>
      </w:r>
      <w:r w:rsidR="00EE769E">
        <w:rPr>
          <w:rFonts w:ascii="Times New Roman" w:hAnsi="Times New Roman" w:cs="Times New Roman"/>
          <w:sz w:val="24"/>
          <w:szCs w:val="24"/>
        </w:rPr>
        <w:t xml:space="preserve"> the Scottish play had been</w:t>
      </w:r>
      <w:r w:rsidR="00AC65DA">
        <w:rPr>
          <w:rFonts w:ascii="Times New Roman" w:hAnsi="Times New Roman" w:cs="Times New Roman"/>
          <w:i/>
          <w:iCs/>
          <w:sz w:val="24"/>
          <w:szCs w:val="24"/>
        </w:rPr>
        <w:t xml:space="preserve">. </w:t>
      </w:r>
      <w:r w:rsidR="0032756D" w:rsidRPr="00745213">
        <w:rPr>
          <w:rFonts w:ascii="Times New Roman" w:hAnsi="Times New Roman" w:cs="Times New Roman"/>
          <w:sz w:val="24"/>
          <w:szCs w:val="24"/>
        </w:rPr>
        <w:t xml:space="preserve">I played another variety of minor roles, including one in which I had the unique experience of executing my own </w:t>
      </w:r>
      <w:r w:rsidR="00F70694" w:rsidRPr="00745213">
        <w:rPr>
          <w:rFonts w:ascii="Times New Roman" w:hAnsi="Times New Roman" w:cs="Times New Roman"/>
          <w:sz w:val="24"/>
          <w:szCs w:val="24"/>
        </w:rPr>
        <w:t>seven-year-old</w:t>
      </w:r>
      <w:r w:rsidR="0032756D" w:rsidRPr="00745213">
        <w:rPr>
          <w:rFonts w:ascii="Times New Roman" w:hAnsi="Times New Roman" w:cs="Times New Roman"/>
          <w:sz w:val="24"/>
          <w:szCs w:val="24"/>
        </w:rPr>
        <w:t xml:space="preserve"> son</w:t>
      </w:r>
      <w:r w:rsidR="007F655A">
        <w:rPr>
          <w:rFonts w:ascii="Times New Roman" w:hAnsi="Times New Roman" w:cs="Times New Roman"/>
          <w:sz w:val="24"/>
          <w:szCs w:val="24"/>
        </w:rPr>
        <w:t xml:space="preserve"> Chris</w:t>
      </w:r>
      <w:r w:rsidR="0032756D" w:rsidRPr="00745213">
        <w:rPr>
          <w:rFonts w:ascii="Times New Roman" w:hAnsi="Times New Roman" w:cs="Times New Roman"/>
          <w:sz w:val="24"/>
          <w:szCs w:val="24"/>
        </w:rPr>
        <w:t>, who had been cas</w:t>
      </w:r>
      <w:r w:rsidR="00B91BE5">
        <w:rPr>
          <w:rFonts w:ascii="Times New Roman" w:hAnsi="Times New Roman" w:cs="Times New Roman"/>
          <w:sz w:val="24"/>
          <w:szCs w:val="24"/>
        </w:rPr>
        <w:t>t</w:t>
      </w:r>
      <w:r w:rsidR="0032756D" w:rsidRPr="00745213">
        <w:rPr>
          <w:rFonts w:ascii="Times New Roman" w:hAnsi="Times New Roman" w:cs="Times New Roman"/>
          <w:sz w:val="24"/>
          <w:szCs w:val="24"/>
        </w:rPr>
        <w:t xml:space="preserve"> to play the Duchess’s pathetic child. </w:t>
      </w:r>
      <w:r w:rsidR="00AC65DA">
        <w:rPr>
          <w:rFonts w:ascii="Times New Roman" w:hAnsi="Times New Roman" w:cs="Times New Roman"/>
          <w:sz w:val="24"/>
          <w:szCs w:val="24"/>
        </w:rPr>
        <w:t xml:space="preserve">But </w:t>
      </w:r>
      <w:r w:rsidR="0032756D" w:rsidRPr="00745213">
        <w:rPr>
          <w:rFonts w:ascii="Times New Roman" w:hAnsi="Times New Roman" w:cs="Times New Roman"/>
          <w:sz w:val="24"/>
          <w:szCs w:val="24"/>
        </w:rPr>
        <w:t>I was hooked.</w:t>
      </w:r>
    </w:p>
    <w:p w14:paraId="21813F7D" w14:textId="772A52E9" w:rsidR="002F071A" w:rsidRDefault="0032756D" w:rsidP="002F071A">
      <w:pPr>
        <w:spacing w:after="0" w:line="480" w:lineRule="auto"/>
        <w:ind w:firstLine="720"/>
        <w:rPr>
          <w:rFonts w:ascii="Times New Roman" w:hAnsi="Times New Roman" w:cs="Times New Roman"/>
          <w:sz w:val="24"/>
          <w:szCs w:val="24"/>
        </w:rPr>
      </w:pPr>
      <w:r w:rsidRPr="00745213">
        <w:rPr>
          <w:rFonts w:ascii="Times New Roman" w:hAnsi="Times New Roman" w:cs="Times New Roman"/>
          <w:sz w:val="24"/>
          <w:szCs w:val="24"/>
        </w:rPr>
        <w:t xml:space="preserve">All of this was in 1977, at the </w:t>
      </w:r>
      <w:r w:rsidR="005E0DCD">
        <w:rPr>
          <w:rFonts w:ascii="Times New Roman" w:hAnsi="Times New Roman" w:cs="Times New Roman"/>
          <w:sz w:val="24"/>
          <w:szCs w:val="24"/>
        </w:rPr>
        <w:t>early stages</w:t>
      </w:r>
      <w:r w:rsidRPr="00745213">
        <w:rPr>
          <w:rFonts w:ascii="Times New Roman" w:hAnsi="Times New Roman" w:cs="Times New Roman"/>
          <w:sz w:val="24"/>
          <w:szCs w:val="24"/>
        </w:rPr>
        <w:t xml:space="preserve"> of </w:t>
      </w:r>
      <w:r w:rsidR="00F70694">
        <w:rPr>
          <w:rFonts w:ascii="Times New Roman" w:hAnsi="Times New Roman" w:cs="Times New Roman"/>
          <w:sz w:val="24"/>
          <w:szCs w:val="24"/>
        </w:rPr>
        <w:t>a long</w:t>
      </w:r>
      <w:r w:rsidRPr="00745213">
        <w:rPr>
          <w:rFonts w:ascii="Times New Roman" w:hAnsi="Times New Roman" w:cs="Times New Roman"/>
          <w:sz w:val="24"/>
          <w:szCs w:val="24"/>
        </w:rPr>
        <w:t xml:space="preserve"> </w:t>
      </w:r>
      <w:r w:rsidR="006E4A26">
        <w:rPr>
          <w:rFonts w:ascii="Times New Roman" w:hAnsi="Times New Roman" w:cs="Times New Roman"/>
          <w:sz w:val="24"/>
          <w:szCs w:val="24"/>
        </w:rPr>
        <w:t xml:space="preserve">and ongoing </w:t>
      </w:r>
      <w:r w:rsidRPr="00745213">
        <w:rPr>
          <w:rFonts w:ascii="Times New Roman" w:hAnsi="Times New Roman" w:cs="Times New Roman"/>
          <w:sz w:val="24"/>
          <w:szCs w:val="24"/>
        </w:rPr>
        <w:t xml:space="preserve">decline </w:t>
      </w:r>
      <w:r w:rsidR="00F70694">
        <w:rPr>
          <w:rFonts w:ascii="Times New Roman" w:hAnsi="Times New Roman" w:cs="Times New Roman"/>
          <w:sz w:val="24"/>
          <w:szCs w:val="24"/>
        </w:rPr>
        <w:t>in</w:t>
      </w:r>
      <w:r w:rsidRPr="00745213">
        <w:rPr>
          <w:rFonts w:ascii="Times New Roman" w:hAnsi="Times New Roman" w:cs="Times New Roman"/>
          <w:sz w:val="24"/>
          <w:szCs w:val="24"/>
        </w:rPr>
        <w:t xml:space="preserve"> funding for the arts</w:t>
      </w:r>
      <w:r w:rsidR="00F70694">
        <w:rPr>
          <w:rFonts w:ascii="Times New Roman" w:hAnsi="Times New Roman" w:cs="Times New Roman"/>
          <w:sz w:val="24"/>
          <w:szCs w:val="24"/>
        </w:rPr>
        <w:t xml:space="preserve"> in Canada</w:t>
      </w:r>
      <w:r w:rsidRPr="00745213">
        <w:rPr>
          <w:rFonts w:ascii="Times New Roman" w:hAnsi="Times New Roman" w:cs="Times New Roman"/>
          <w:sz w:val="24"/>
          <w:szCs w:val="24"/>
        </w:rPr>
        <w:t xml:space="preserve">, including theatre, </w:t>
      </w:r>
      <w:r w:rsidR="00705F6B">
        <w:rPr>
          <w:rFonts w:ascii="Times New Roman" w:hAnsi="Times New Roman" w:cs="Times New Roman"/>
          <w:sz w:val="24"/>
          <w:szCs w:val="24"/>
        </w:rPr>
        <w:t xml:space="preserve">funding </w:t>
      </w:r>
      <w:r w:rsidRPr="00745213">
        <w:rPr>
          <w:rFonts w:ascii="Times New Roman" w:hAnsi="Times New Roman" w:cs="Times New Roman"/>
          <w:sz w:val="24"/>
          <w:szCs w:val="24"/>
        </w:rPr>
        <w:t xml:space="preserve">that had flourished </w:t>
      </w:r>
      <w:r w:rsidR="00B76892">
        <w:rPr>
          <w:rFonts w:ascii="Times New Roman" w:hAnsi="Times New Roman" w:cs="Times New Roman"/>
          <w:sz w:val="24"/>
          <w:szCs w:val="24"/>
        </w:rPr>
        <w:t>in the previous</w:t>
      </w:r>
      <w:r w:rsidR="00E81B2D">
        <w:rPr>
          <w:rFonts w:ascii="Times New Roman" w:hAnsi="Times New Roman" w:cs="Times New Roman"/>
          <w:sz w:val="24"/>
          <w:szCs w:val="24"/>
        </w:rPr>
        <w:t>, nationalist</w:t>
      </w:r>
      <w:r w:rsidR="00B76892">
        <w:rPr>
          <w:rFonts w:ascii="Times New Roman" w:hAnsi="Times New Roman" w:cs="Times New Roman"/>
          <w:sz w:val="24"/>
          <w:szCs w:val="24"/>
        </w:rPr>
        <w:t xml:space="preserve"> decade</w:t>
      </w:r>
      <w:r w:rsidRPr="00745213">
        <w:rPr>
          <w:rFonts w:ascii="Times New Roman" w:hAnsi="Times New Roman" w:cs="Times New Roman"/>
          <w:sz w:val="24"/>
          <w:szCs w:val="24"/>
        </w:rPr>
        <w:t xml:space="preserve"> and produced the heyday of the so-called alternative theatre movement in </w:t>
      </w:r>
      <w:r w:rsidR="00E5489B">
        <w:rPr>
          <w:rFonts w:ascii="Times New Roman" w:hAnsi="Times New Roman" w:cs="Times New Roman"/>
          <w:sz w:val="24"/>
          <w:szCs w:val="24"/>
        </w:rPr>
        <w:t>Canada</w:t>
      </w:r>
      <w:r w:rsidRPr="00745213">
        <w:rPr>
          <w:rFonts w:ascii="Times New Roman" w:hAnsi="Times New Roman" w:cs="Times New Roman"/>
          <w:sz w:val="24"/>
          <w:szCs w:val="24"/>
        </w:rPr>
        <w:t xml:space="preserve"> </w:t>
      </w:r>
      <w:r w:rsidR="00B76892">
        <w:rPr>
          <w:rFonts w:ascii="Times New Roman" w:hAnsi="Times New Roman" w:cs="Times New Roman"/>
          <w:sz w:val="24"/>
          <w:szCs w:val="24"/>
        </w:rPr>
        <w:t>including,</w:t>
      </w:r>
      <w:r w:rsidRPr="00745213">
        <w:rPr>
          <w:rFonts w:ascii="Times New Roman" w:hAnsi="Times New Roman" w:cs="Times New Roman"/>
          <w:sz w:val="24"/>
          <w:szCs w:val="24"/>
        </w:rPr>
        <w:t xml:space="preserve"> famously</w:t>
      </w:r>
      <w:r w:rsidR="00B76892">
        <w:rPr>
          <w:rFonts w:ascii="Times New Roman" w:hAnsi="Times New Roman" w:cs="Times New Roman"/>
          <w:sz w:val="24"/>
          <w:szCs w:val="24"/>
        </w:rPr>
        <w:t>,</w:t>
      </w:r>
      <w:r w:rsidRPr="00745213">
        <w:rPr>
          <w:rFonts w:ascii="Times New Roman" w:hAnsi="Times New Roman" w:cs="Times New Roman"/>
          <w:sz w:val="24"/>
          <w:szCs w:val="24"/>
        </w:rPr>
        <w:t xml:space="preserve"> the founding </w:t>
      </w:r>
      <w:r w:rsidR="00E81B2D">
        <w:rPr>
          <w:rFonts w:ascii="Times New Roman" w:hAnsi="Times New Roman" w:cs="Times New Roman"/>
          <w:sz w:val="24"/>
          <w:szCs w:val="24"/>
        </w:rPr>
        <w:t xml:space="preserve">in Toronto </w:t>
      </w:r>
      <w:r w:rsidRPr="00745213">
        <w:rPr>
          <w:rFonts w:ascii="Times New Roman" w:hAnsi="Times New Roman" w:cs="Times New Roman"/>
          <w:sz w:val="24"/>
          <w:szCs w:val="24"/>
        </w:rPr>
        <w:t>of Theatre Passe Muraille, Toronto Free Theatre</w:t>
      </w:r>
      <w:r w:rsidR="00BA1AEC">
        <w:rPr>
          <w:rFonts w:ascii="Times New Roman" w:hAnsi="Times New Roman" w:cs="Times New Roman"/>
          <w:sz w:val="24"/>
          <w:szCs w:val="24"/>
        </w:rPr>
        <w:t xml:space="preserve"> (later merged with Canadian Stage)</w:t>
      </w:r>
      <w:r w:rsidRPr="00745213">
        <w:rPr>
          <w:rFonts w:ascii="Times New Roman" w:hAnsi="Times New Roman" w:cs="Times New Roman"/>
          <w:sz w:val="24"/>
          <w:szCs w:val="24"/>
        </w:rPr>
        <w:t>, Factory Theatre</w:t>
      </w:r>
      <w:r w:rsidR="0047193D">
        <w:rPr>
          <w:rFonts w:ascii="Times New Roman" w:hAnsi="Times New Roman" w:cs="Times New Roman"/>
          <w:sz w:val="24"/>
          <w:szCs w:val="24"/>
        </w:rPr>
        <w:t xml:space="preserve"> Lab</w:t>
      </w:r>
      <w:r w:rsidR="00BA1AEC">
        <w:rPr>
          <w:rFonts w:ascii="Times New Roman" w:hAnsi="Times New Roman" w:cs="Times New Roman"/>
          <w:sz w:val="24"/>
          <w:szCs w:val="24"/>
        </w:rPr>
        <w:t xml:space="preserve"> (later dropping “Lab” from its title)</w:t>
      </w:r>
      <w:r w:rsidRPr="00745213">
        <w:rPr>
          <w:rFonts w:ascii="Times New Roman" w:hAnsi="Times New Roman" w:cs="Times New Roman"/>
          <w:sz w:val="24"/>
          <w:szCs w:val="24"/>
        </w:rPr>
        <w:t>, and Tarragon</w:t>
      </w:r>
      <w:r w:rsidR="00E81B2D">
        <w:rPr>
          <w:rFonts w:ascii="Times New Roman" w:hAnsi="Times New Roman" w:cs="Times New Roman"/>
          <w:sz w:val="24"/>
          <w:szCs w:val="24"/>
        </w:rPr>
        <w:t xml:space="preserve"> Theatre</w:t>
      </w:r>
      <w:r w:rsidR="004320F5">
        <w:rPr>
          <w:rFonts w:ascii="Times New Roman" w:hAnsi="Times New Roman" w:cs="Times New Roman"/>
          <w:sz w:val="24"/>
          <w:szCs w:val="24"/>
        </w:rPr>
        <w:t>, a</w:t>
      </w:r>
      <w:r w:rsidR="00177C25">
        <w:rPr>
          <w:rFonts w:ascii="Times New Roman" w:hAnsi="Times New Roman" w:cs="Times New Roman"/>
          <w:sz w:val="24"/>
          <w:szCs w:val="24"/>
        </w:rPr>
        <w:t>s well as</w:t>
      </w:r>
      <w:r w:rsidR="004320F5">
        <w:rPr>
          <w:rFonts w:ascii="Times New Roman" w:hAnsi="Times New Roman" w:cs="Times New Roman"/>
          <w:sz w:val="24"/>
          <w:szCs w:val="24"/>
        </w:rPr>
        <w:t xml:space="preserve"> small</w:t>
      </w:r>
      <w:r w:rsidR="00177C25">
        <w:rPr>
          <w:rFonts w:ascii="Times New Roman" w:hAnsi="Times New Roman" w:cs="Times New Roman"/>
          <w:sz w:val="24"/>
          <w:szCs w:val="24"/>
        </w:rPr>
        <w:t xml:space="preserve"> to mid-sized</w:t>
      </w:r>
      <w:r w:rsidR="004320F5">
        <w:rPr>
          <w:rFonts w:ascii="Times New Roman" w:hAnsi="Times New Roman" w:cs="Times New Roman"/>
          <w:sz w:val="24"/>
          <w:szCs w:val="24"/>
        </w:rPr>
        <w:t xml:space="preserve"> professional theatres across the country</w:t>
      </w:r>
      <w:r w:rsidR="00945E9C">
        <w:rPr>
          <w:rFonts w:ascii="Times New Roman" w:hAnsi="Times New Roman" w:cs="Times New Roman"/>
          <w:sz w:val="24"/>
          <w:szCs w:val="24"/>
        </w:rPr>
        <w:t xml:space="preserve"> </w:t>
      </w:r>
      <w:r w:rsidR="00945E9C">
        <w:rPr>
          <w:rFonts w:ascii="Times New Roman" w:hAnsi="Times New Roman" w:cs="Times New Roman"/>
          <w:sz w:val="24"/>
          <w:szCs w:val="24"/>
        </w:rPr>
        <w:lastRenderedPageBreak/>
        <w:t>specializing in Canadian work</w:t>
      </w:r>
      <w:r w:rsidR="002B2BC6">
        <w:rPr>
          <w:rFonts w:ascii="Times New Roman" w:hAnsi="Times New Roman" w:cs="Times New Roman"/>
          <w:sz w:val="24"/>
          <w:szCs w:val="24"/>
        </w:rPr>
        <w:t>, some, but not much of whose work I had seen</w:t>
      </w:r>
      <w:r w:rsidR="00B637CF">
        <w:rPr>
          <w:rFonts w:ascii="Times New Roman" w:hAnsi="Times New Roman" w:cs="Times New Roman"/>
          <w:sz w:val="24"/>
          <w:szCs w:val="24"/>
        </w:rPr>
        <w:t xml:space="preserve"> and about which I’d often had mixed feelings at the time</w:t>
      </w:r>
      <w:r w:rsidR="00177C25">
        <w:rPr>
          <w:rFonts w:ascii="Times New Roman" w:hAnsi="Times New Roman" w:cs="Times New Roman"/>
          <w:sz w:val="24"/>
          <w:szCs w:val="24"/>
        </w:rPr>
        <w:t xml:space="preserve">. </w:t>
      </w:r>
      <w:r w:rsidR="009218C3">
        <w:rPr>
          <w:rFonts w:ascii="Times New Roman" w:hAnsi="Times New Roman" w:cs="Times New Roman"/>
          <w:sz w:val="24"/>
          <w:szCs w:val="24"/>
        </w:rPr>
        <w:t>I’ve revisited</w:t>
      </w:r>
      <w:r w:rsidR="005225C9">
        <w:rPr>
          <w:rFonts w:ascii="Times New Roman" w:hAnsi="Times New Roman" w:cs="Times New Roman"/>
          <w:sz w:val="24"/>
          <w:szCs w:val="24"/>
        </w:rPr>
        <w:t xml:space="preserve"> those assessments </w:t>
      </w:r>
      <w:r w:rsidR="009218C3">
        <w:rPr>
          <w:rFonts w:ascii="Times New Roman" w:hAnsi="Times New Roman" w:cs="Times New Roman"/>
          <w:sz w:val="24"/>
          <w:szCs w:val="24"/>
        </w:rPr>
        <w:t>since</w:t>
      </w:r>
      <w:r w:rsidRPr="00745213">
        <w:rPr>
          <w:rFonts w:ascii="Times New Roman" w:hAnsi="Times New Roman" w:cs="Times New Roman"/>
          <w:sz w:val="24"/>
          <w:szCs w:val="24"/>
        </w:rPr>
        <w:t xml:space="preserve">. It was also the year I completed my PhD and got my first </w:t>
      </w:r>
      <w:r w:rsidR="004320F5">
        <w:rPr>
          <w:rFonts w:ascii="Times New Roman" w:hAnsi="Times New Roman" w:cs="Times New Roman"/>
          <w:sz w:val="24"/>
          <w:szCs w:val="24"/>
        </w:rPr>
        <w:t xml:space="preserve">academic </w:t>
      </w:r>
      <w:r w:rsidRPr="00745213">
        <w:rPr>
          <w:rFonts w:ascii="Times New Roman" w:hAnsi="Times New Roman" w:cs="Times New Roman"/>
          <w:sz w:val="24"/>
          <w:szCs w:val="24"/>
        </w:rPr>
        <w:t xml:space="preserve">job, which took me </w:t>
      </w:r>
      <w:r w:rsidR="0047193D">
        <w:rPr>
          <w:rFonts w:ascii="Times New Roman" w:hAnsi="Times New Roman" w:cs="Times New Roman"/>
          <w:sz w:val="24"/>
          <w:szCs w:val="24"/>
        </w:rPr>
        <w:t xml:space="preserve">and my family, in our </w:t>
      </w:r>
      <w:r w:rsidR="000A3CB9">
        <w:rPr>
          <w:rFonts w:ascii="Times New Roman" w:hAnsi="Times New Roman" w:cs="Times New Roman"/>
          <w:sz w:val="24"/>
          <w:szCs w:val="24"/>
        </w:rPr>
        <w:t xml:space="preserve">ancient </w:t>
      </w:r>
      <w:r w:rsidR="0047193D">
        <w:rPr>
          <w:rFonts w:ascii="Times New Roman" w:hAnsi="Times New Roman" w:cs="Times New Roman"/>
          <w:sz w:val="24"/>
          <w:szCs w:val="24"/>
        </w:rPr>
        <w:t xml:space="preserve">little </w:t>
      </w:r>
      <w:r w:rsidR="002C788E">
        <w:rPr>
          <w:rFonts w:ascii="Times New Roman" w:hAnsi="Times New Roman" w:cs="Times New Roman"/>
          <w:sz w:val="24"/>
          <w:szCs w:val="24"/>
        </w:rPr>
        <w:t xml:space="preserve">second-hand </w:t>
      </w:r>
      <w:r w:rsidR="0047193D">
        <w:rPr>
          <w:rFonts w:ascii="Times New Roman" w:hAnsi="Times New Roman" w:cs="Times New Roman"/>
          <w:sz w:val="24"/>
          <w:szCs w:val="24"/>
        </w:rPr>
        <w:t xml:space="preserve">beige </w:t>
      </w:r>
      <w:r w:rsidR="000A3CB9">
        <w:rPr>
          <w:rFonts w:ascii="Times New Roman" w:hAnsi="Times New Roman" w:cs="Times New Roman"/>
          <w:sz w:val="24"/>
          <w:szCs w:val="24"/>
        </w:rPr>
        <w:t>Volkswagen</w:t>
      </w:r>
      <w:r w:rsidR="004320F5">
        <w:rPr>
          <w:rFonts w:ascii="Times New Roman" w:hAnsi="Times New Roman" w:cs="Times New Roman"/>
          <w:sz w:val="24"/>
          <w:szCs w:val="24"/>
        </w:rPr>
        <w:t xml:space="preserve">, </w:t>
      </w:r>
      <w:r w:rsidR="000A3CB9">
        <w:rPr>
          <w:rFonts w:ascii="Times New Roman" w:hAnsi="Times New Roman" w:cs="Times New Roman"/>
          <w:sz w:val="24"/>
          <w:szCs w:val="24"/>
        </w:rPr>
        <w:t>my first car</w:t>
      </w:r>
      <w:r w:rsidR="004320F5">
        <w:rPr>
          <w:rFonts w:ascii="Times New Roman" w:hAnsi="Times New Roman" w:cs="Times New Roman"/>
          <w:sz w:val="24"/>
          <w:szCs w:val="24"/>
        </w:rPr>
        <w:t xml:space="preserve">, </w:t>
      </w:r>
      <w:r w:rsidRPr="00745213">
        <w:rPr>
          <w:rFonts w:ascii="Times New Roman" w:hAnsi="Times New Roman" w:cs="Times New Roman"/>
          <w:sz w:val="24"/>
          <w:szCs w:val="24"/>
        </w:rPr>
        <w:t>to Mount Allison University in Sackville, New Brunswick</w:t>
      </w:r>
      <w:r w:rsidR="001E139B">
        <w:rPr>
          <w:rFonts w:ascii="Times New Roman" w:hAnsi="Times New Roman" w:cs="Times New Roman"/>
          <w:sz w:val="24"/>
          <w:szCs w:val="24"/>
        </w:rPr>
        <w:t>, on the edge of the Tantramar mar</w:t>
      </w:r>
      <w:r w:rsidR="0076136A">
        <w:rPr>
          <w:rFonts w:ascii="Times New Roman" w:hAnsi="Times New Roman" w:cs="Times New Roman"/>
          <w:sz w:val="24"/>
          <w:szCs w:val="24"/>
        </w:rPr>
        <w:t>s</w:t>
      </w:r>
      <w:r w:rsidR="001E139B">
        <w:rPr>
          <w:rFonts w:ascii="Times New Roman" w:hAnsi="Times New Roman" w:cs="Times New Roman"/>
          <w:sz w:val="24"/>
          <w:szCs w:val="24"/>
        </w:rPr>
        <w:t>hes near the border with Nova Scotia</w:t>
      </w:r>
      <w:r w:rsidRPr="00745213">
        <w:rPr>
          <w:rFonts w:ascii="Times New Roman" w:hAnsi="Times New Roman" w:cs="Times New Roman"/>
          <w:sz w:val="24"/>
          <w:szCs w:val="24"/>
        </w:rPr>
        <w:t xml:space="preserve">. </w:t>
      </w:r>
      <w:r w:rsidR="00275DB9">
        <w:rPr>
          <w:rFonts w:ascii="Times New Roman" w:hAnsi="Times New Roman" w:cs="Times New Roman"/>
          <w:sz w:val="24"/>
          <w:szCs w:val="24"/>
        </w:rPr>
        <w:t>I was armed with advice from an English professor at Scarborough College</w:t>
      </w:r>
      <w:r w:rsidR="00771FBF">
        <w:rPr>
          <w:rFonts w:ascii="Times New Roman" w:hAnsi="Times New Roman" w:cs="Times New Roman"/>
          <w:sz w:val="24"/>
          <w:szCs w:val="24"/>
        </w:rPr>
        <w:t xml:space="preserve"> who supervised my teaching assistantship</w:t>
      </w:r>
      <w:r w:rsidR="005225C9">
        <w:rPr>
          <w:rFonts w:ascii="Times New Roman" w:hAnsi="Times New Roman" w:cs="Times New Roman"/>
          <w:sz w:val="24"/>
          <w:szCs w:val="24"/>
        </w:rPr>
        <w:t>: “</w:t>
      </w:r>
      <w:r w:rsidR="00411BD4">
        <w:rPr>
          <w:rFonts w:ascii="Times New Roman" w:hAnsi="Times New Roman" w:cs="Times New Roman"/>
          <w:sz w:val="24"/>
          <w:szCs w:val="24"/>
        </w:rPr>
        <w:t>E</w:t>
      </w:r>
      <w:r w:rsidR="00275DB9">
        <w:rPr>
          <w:rFonts w:ascii="Times New Roman" w:hAnsi="Times New Roman" w:cs="Times New Roman"/>
          <w:sz w:val="24"/>
          <w:szCs w:val="24"/>
        </w:rPr>
        <w:t>stablish a reputation as an eccentric</w:t>
      </w:r>
      <w:r w:rsidR="000C69B6">
        <w:rPr>
          <w:rFonts w:ascii="Times New Roman" w:hAnsi="Times New Roman" w:cs="Times New Roman"/>
          <w:sz w:val="24"/>
          <w:szCs w:val="24"/>
        </w:rPr>
        <w:t>,” he said.</w:t>
      </w:r>
      <w:r w:rsidR="00275DB9">
        <w:rPr>
          <w:rFonts w:ascii="Times New Roman" w:hAnsi="Times New Roman" w:cs="Times New Roman"/>
          <w:sz w:val="24"/>
          <w:szCs w:val="24"/>
        </w:rPr>
        <w:t xml:space="preserve"> </w:t>
      </w:r>
      <w:r w:rsidR="00771FBF">
        <w:rPr>
          <w:rFonts w:ascii="Times New Roman" w:hAnsi="Times New Roman" w:cs="Times New Roman"/>
          <w:sz w:val="24"/>
          <w:szCs w:val="24"/>
        </w:rPr>
        <w:t>“</w:t>
      </w:r>
      <w:r w:rsidR="000C69B6">
        <w:rPr>
          <w:rFonts w:ascii="Times New Roman" w:hAnsi="Times New Roman" w:cs="Times New Roman"/>
          <w:sz w:val="24"/>
          <w:szCs w:val="24"/>
        </w:rPr>
        <w:t>E</w:t>
      </w:r>
      <w:r w:rsidR="003D38B2">
        <w:rPr>
          <w:rFonts w:ascii="Times New Roman" w:hAnsi="Times New Roman" w:cs="Times New Roman"/>
          <w:sz w:val="24"/>
          <w:szCs w:val="24"/>
        </w:rPr>
        <w:t>veryone w</w:t>
      </w:r>
      <w:r w:rsidR="000C69B6">
        <w:rPr>
          <w:rFonts w:ascii="Times New Roman" w:hAnsi="Times New Roman" w:cs="Times New Roman"/>
          <w:sz w:val="24"/>
          <w:szCs w:val="24"/>
        </w:rPr>
        <w:t>ill</w:t>
      </w:r>
      <w:r w:rsidR="003D38B2">
        <w:rPr>
          <w:rFonts w:ascii="Times New Roman" w:hAnsi="Times New Roman" w:cs="Times New Roman"/>
          <w:sz w:val="24"/>
          <w:szCs w:val="24"/>
        </w:rPr>
        <w:t xml:space="preserve"> leave </w:t>
      </w:r>
      <w:r w:rsidR="000C69B6">
        <w:rPr>
          <w:rFonts w:ascii="Times New Roman" w:hAnsi="Times New Roman" w:cs="Times New Roman"/>
          <w:sz w:val="24"/>
          <w:szCs w:val="24"/>
        </w:rPr>
        <w:t>you</w:t>
      </w:r>
      <w:r w:rsidR="00275DB9">
        <w:rPr>
          <w:rFonts w:ascii="Times New Roman" w:hAnsi="Times New Roman" w:cs="Times New Roman"/>
          <w:sz w:val="24"/>
          <w:szCs w:val="24"/>
        </w:rPr>
        <w:t xml:space="preserve"> alone</w:t>
      </w:r>
      <w:r w:rsidR="00165C5E">
        <w:rPr>
          <w:rFonts w:ascii="Times New Roman" w:hAnsi="Times New Roman" w:cs="Times New Roman"/>
          <w:sz w:val="24"/>
          <w:szCs w:val="24"/>
        </w:rPr>
        <w:t>.</w:t>
      </w:r>
      <w:r w:rsidR="000C69B6">
        <w:rPr>
          <w:rFonts w:ascii="Times New Roman" w:hAnsi="Times New Roman" w:cs="Times New Roman"/>
          <w:sz w:val="24"/>
          <w:szCs w:val="24"/>
        </w:rPr>
        <w:t>”</w:t>
      </w:r>
      <w:r w:rsidR="00CC63C1">
        <w:rPr>
          <w:rFonts w:ascii="Times New Roman" w:hAnsi="Times New Roman" w:cs="Times New Roman"/>
          <w:sz w:val="24"/>
          <w:szCs w:val="24"/>
        </w:rPr>
        <w:t xml:space="preserve"> I thought he was joking.</w:t>
      </w:r>
    </w:p>
    <w:p w14:paraId="1027FF51" w14:textId="77777777" w:rsidR="002F071A" w:rsidRDefault="002F071A">
      <w:pPr>
        <w:rPr>
          <w:rFonts w:ascii="Times New Roman" w:hAnsi="Times New Roman" w:cs="Times New Roman"/>
          <w:sz w:val="24"/>
          <w:szCs w:val="24"/>
        </w:rPr>
      </w:pPr>
      <w:r>
        <w:rPr>
          <w:rFonts w:ascii="Times New Roman" w:hAnsi="Times New Roman" w:cs="Times New Roman"/>
          <w:sz w:val="24"/>
          <w:szCs w:val="24"/>
        </w:rPr>
        <w:br w:type="page"/>
      </w:r>
    </w:p>
    <w:p w14:paraId="16EC69AC" w14:textId="77777777" w:rsidR="003B4C88" w:rsidRPr="002F071A" w:rsidRDefault="003B4C88" w:rsidP="002F071A">
      <w:pPr>
        <w:spacing w:after="0" w:line="480" w:lineRule="auto"/>
        <w:ind w:firstLine="720"/>
        <w:rPr>
          <w:rFonts w:ascii="Times New Roman" w:hAnsi="Times New Roman" w:cs="Times New Roman"/>
          <w:sz w:val="24"/>
          <w:szCs w:val="24"/>
        </w:rPr>
      </w:pPr>
    </w:p>
    <w:p w14:paraId="51F4663E" w14:textId="766D63B7" w:rsidR="00945E9C" w:rsidRDefault="00945E9C" w:rsidP="00745213">
      <w:pPr>
        <w:spacing w:after="0" w:line="480" w:lineRule="auto"/>
        <w:rPr>
          <w:rFonts w:ascii="Times New Roman" w:hAnsi="Times New Roman" w:cs="Times New Roman"/>
          <w:b/>
          <w:bCs/>
          <w:sz w:val="24"/>
          <w:szCs w:val="24"/>
        </w:rPr>
      </w:pPr>
    </w:p>
    <w:p w14:paraId="5D97645B" w14:textId="13F1E116" w:rsidR="003B4C88" w:rsidRDefault="003B4C88" w:rsidP="00745213">
      <w:pPr>
        <w:spacing w:after="0" w:line="480" w:lineRule="auto"/>
        <w:rPr>
          <w:rFonts w:ascii="Times New Roman" w:hAnsi="Times New Roman" w:cs="Times New Roman"/>
          <w:b/>
          <w:bCs/>
          <w:sz w:val="24"/>
          <w:szCs w:val="24"/>
        </w:rPr>
      </w:pPr>
    </w:p>
    <w:p w14:paraId="4154BD4B" w14:textId="6AEEB7D7" w:rsidR="003B4C88" w:rsidRDefault="003B4C88" w:rsidP="00745213">
      <w:pPr>
        <w:spacing w:after="0" w:line="480" w:lineRule="auto"/>
        <w:rPr>
          <w:rFonts w:ascii="Times New Roman" w:hAnsi="Times New Roman" w:cs="Times New Roman"/>
          <w:b/>
          <w:bCs/>
          <w:sz w:val="24"/>
          <w:szCs w:val="24"/>
        </w:rPr>
      </w:pPr>
    </w:p>
    <w:p w14:paraId="630FABE3" w14:textId="6B421C2C" w:rsidR="003B4C88" w:rsidRDefault="003B4C88" w:rsidP="00745213">
      <w:pPr>
        <w:spacing w:after="0" w:line="480" w:lineRule="auto"/>
        <w:rPr>
          <w:rFonts w:ascii="Times New Roman" w:hAnsi="Times New Roman" w:cs="Times New Roman"/>
          <w:b/>
          <w:bCs/>
          <w:sz w:val="24"/>
          <w:szCs w:val="24"/>
        </w:rPr>
      </w:pPr>
    </w:p>
    <w:p w14:paraId="623FB5B9" w14:textId="412B7038" w:rsidR="003B4C88" w:rsidRDefault="003B4C88" w:rsidP="00745213">
      <w:pPr>
        <w:spacing w:after="0" w:line="480" w:lineRule="auto"/>
        <w:rPr>
          <w:rFonts w:ascii="Times New Roman" w:hAnsi="Times New Roman" w:cs="Times New Roman"/>
          <w:b/>
          <w:bCs/>
          <w:sz w:val="24"/>
          <w:szCs w:val="24"/>
        </w:rPr>
      </w:pPr>
    </w:p>
    <w:p w14:paraId="3A7CF168" w14:textId="6645ED2F" w:rsidR="003B4C88" w:rsidRDefault="003B4C88" w:rsidP="00745213">
      <w:pPr>
        <w:spacing w:after="0" w:line="480" w:lineRule="auto"/>
        <w:rPr>
          <w:rFonts w:ascii="Times New Roman" w:hAnsi="Times New Roman" w:cs="Times New Roman"/>
          <w:b/>
          <w:bCs/>
          <w:sz w:val="24"/>
          <w:szCs w:val="24"/>
        </w:rPr>
      </w:pPr>
    </w:p>
    <w:p w14:paraId="23A90C14" w14:textId="2741133D" w:rsidR="003B4C88" w:rsidRDefault="003B4C88" w:rsidP="00745213">
      <w:pPr>
        <w:spacing w:after="0" w:line="480" w:lineRule="auto"/>
        <w:rPr>
          <w:rFonts w:ascii="Times New Roman" w:hAnsi="Times New Roman" w:cs="Times New Roman"/>
          <w:b/>
          <w:bCs/>
          <w:sz w:val="24"/>
          <w:szCs w:val="24"/>
        </w:rPr>
      </w:pPr>
    </w:p>
    <w:p w14:paraId="068BD8F1" w14:textId="6C062AA2" w:rsidR="003B4C88" w:rsidRDefault="00223D46" w:rsidP="00223D46">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P</w:t>
      </w:r>
      <w:r w:rsidR="002C2D27">
        <w:rPr>
          <w:rFonts w:ascii="Times New Roman" w:hAnsi="Times New Roman" w:cs="Times New Roman"/>
          <w:b/>
          <w:bCs/>
          <w:sz w:val="36"/>
          <w:szCs w:val="36"/>
        </w:rPr>
        <w:t>ART</w:t>
      </w:r>
      <w:r>
        <w:rPr>
          <w:rFonts w:ascii="Times New Roman" w:hAnsi="Times New Roman" w:cs="Times New Roman"/>
          <w:b/>
          <w:bCs/>
          <w:sz w:val="36"/>
          <w:szCs w:val="36"/>
        </w:rPr>
        <w:t xml:space="preserve"> </w:t>
      </w:r>
      <w:r w:rsidR="00A74CF7">
        <w:rPr>
          <w:rFonts w:ascii="Times New Roman" w:hAnsi="Times New Roman" w:cs="Times New Roman"/>
          <w:b/>
          <w:bCs/>
          <w:sz w:val="36"/>
          <w:szCs w:val="36"/>
        </w:rPr>
        <w:t>II</w:t>
      </w:r>
      <w:r>
        <w:rPr>
          <w:rFonts w:ascii="Times New Roman" w:hAnsi="Times New Roman" w:cs="Times New Roman"/>
          <w:b/>
          <w:bCs/>
          <w:sz w:val="36"/>
          <w:szCs w:val="36"/>
        </w:rPr>
        <w:t>:</w:t>
      </w:r>
    </w:p>
    <w:p w14:paraId="78563FCD" w14:textId="714CA064" w:rsidR="00223D46" w:rsidRPr="00223D46" w:rsidRDefault="00223D46" w:rsidP="00223D46">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1977 to 1989</w:t>
      </w:r>
    </w:p>
    <w:p w14:paraId="45B820A8" w14:textId="1DE2CE92" w:rsidR="00DB0A34" w:rsidRDefault="00DB0A34">
      <w:pPr>
        <w:rPr>
          <w:rFonts w:ascii="Times New Roman" w:hAnsi="Times New Roman" w:cs="Times New Roman"/>
          <w:sz w:val="24"/>
          <w:szCs w:val="24"/>
        </w:rPr>
      </w:pPr>
      <w:r>
        <w:rPr>
          <w:rFonts w:ascii="Times New Roman" w:hAnsi="Times New Roman" w:cs="Times New Roman"/>
          <w:sz w:val="24"/>
          <w:szCs w:val="24"/>
        </w:rPr>
        <w:br w:type="page"/>
      </w:r>
    </w:p>
    <w:p w14:paraId="2164565C" w14:textId="0624653F" w:rsidR="00662C13" w:rsidRDefault="004D33C3" w:rsidP="00745213">
      <w:pPr>
        <w:spacing w:after="0" w:line="480" w:lineRule="auto"/>
        <w:rPr>
          <w:rFonts w:ascii="Times New Roman" w:hAnsi="Times New Roman" w:cs="Times New Roman"/>
          <w:b/>
          <w:bCs/>
          <w:sz w:val="24"/>
          <w:szCs w:val="24"/>
        </w:rPr>
      </w:pPr>
      <w:r w:rsidRPr="00745213">
        <w:rPr>
          <w:rFonts w:ascii="Times New Roman" w:hAnsi="Times New Roman" w:cs="Times New Roman"/>
          <w:b/>
          <w:bCs/>
          <w:sz w:val="24"/>
          <w:szCs w:val="24"/>
        </w:rPr>
        <w:lastRenderedPageBreak/>
        <w:t>Mount Allison</w:t>
      </w:r>
    </w:p>
    <w:p w14:paraId="26A40A32" w14:textId="77777777" w:rsidR="00164734" w:rsidRDefault="00EE637C"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My first full-time teaching position</w:t>
      </w:r>
      <w:r w:rsidR="0042010C">
        <w:rPr>
          <w:rFonts w:ascii="Times New Roman" w:hAnsi="Times New Roman" w:cs="Times New Roman"/>
          <w:sz w:val="24"/>
          <w:szCs w:val="24"/>
        </w:rPr>
        <w:t xml:space="preserve"> </w:t>
      </w:r>
      <w:r w:rsidR="00C47E40">
        <w:rPr>
          <w:rFonts w:ascii="Times New Roman" w:hAnsi="Times New Roman" w:cs="Times New Roman"/>
          <w:sz w:val="24"/>
          <w:szCs w:val="24"/>
        </w:rPr>
        <w:t>began in Fall of 1977</w:t>
      </w:r>
      <w:r w:rsidR="0042010C">
        <w:rPr>
          <w:rFonts w:ascii="Times New Roman" w:hAnsi="Times New Roman" w:cs="Times New Roman"/>
          <w:sz w:val="24"/>
          <w:szCs w:val="24"/>
        </w:rPr>
        <w:t xml:space="preserve"> at Mount Allison University</w:t>
      </w:r>
      <w:r w:rsidR="00BB5E7E">
        <w:rPr>
          <w:rFonts w:ascii="Times New Roman" w:hAnsi="Times New Roman" w:cs="Times New Roman"/>
          <w:sz w:val="24"/>
          <w:szCs w:val="24"/>
        </w:rPr>
        <w:t xml:space="preserve"> in Sackville, New Brunswick</w:t>
      </w:r>
      <w:r>
        <w:rPr>
          <w:rFonts w:ascii="Times New Roman" w:hAnsi="Times New Roman" w:cs="Times New Roman"/>
          <w:sz w:val="24"/>
          <w:szCs w:val="24"/>
        </w:rPr>
        <w:t xml:space="preserve">, though at first it was </w:t>
      </w:r>
      <w:r w:rsidR="00400A6E">
        <w:rPr>
          <w:rFonts w:ascii="Times New Roman" w:hAnsi="Times New Roman" w:cs="Times New Roman"/>
          <w:sz w:val="24"/>
          <w:szCs w:val="24"/>
        </w:rPr>
        <w:t>contractually limited and renewed on a year-by-year basis.</w:t>
      </w:r>
      <w:r w:rsidR="00397ECF">
        <w:rPr>
          <w:rFonts w:ascii="Times New Roman" w:hAnsi="Times New Roman" w:cs="Times New Roman"/>
          <w:sz w:val="24"/>
          <w:szCs w:val="24"/>
        </w:rPr>
        <w:t xml:space="preserve"> I</w:t>
      </w:r>
      <w:r w:rsidR="00021370">
        <w:rPr>
          <w:rFonts w:ascii="Times New Roman" w:hAnsi="Times New Roman" w:cs="Times New Roman"/>
          <w:sz w:val="24"/>
          <w:szCs w:val="24"/>
        </w:rPr>
        <w:t>’</w:t>
      </w:r>
      <w:r w:rsidR="00397ECF">
        <w:rPr>
          <w:rFonts w:ascii="Times New Roman" w:hAnsi="Times New Roman" w:cs="Times New Roman"/>
          <w:sz w:val="24"/>
          <w:szCs w:val="24"/>
        </w:rPr>
        <w:t>d written o</w:t>
      </w:r>
      <w:r w:rsidR="002E5C5B">
        <w:rPr>
          <w:rFonts w:ascii="Times New Roman" w:hAnsi="Times New Roman" w:cs="Times New Roman"/>
          <w:sz w:val="24"/>
          <w:szCs w:val="24"/>
        </w:rPr>
        <w:t>ve</w:t>
      </w:r>
      <w:r w:rsidR="00733D35">
        <w:rPr>
          <w:rFonts w:ascii="Times New Roman" w:hAnsi="Times New Roman" w:cs="Times New Roman"/>
          <w:sz w:val="24"/>
          <w:szCs w:val="24"/>
        </w:rPr>
        <w:t>r</w:t>
      </w:r>
      <w:r w:rsidR="002E5C5B">
        <w:rPr>
          <w:rFonts w:ascii="Times New Roman" w:hAnsi="Times New Roman" w:cs="Times New Roman"/>
          <w:sz w:val="24"/>
          <w:szCs w:val="24"/>
        </w:rPr>
        <w:t xml:space="preserve"> 150</w:t>
      </w:r>
      <w:r w:rsidR="00397ECF">
        <w:rPr>
          <w:rFonts w:ascii="Times New Roman" w:hAnsi="Times New Roman" w:cs="Times New Roman"/>
          <w:sz w:val="24"/>
          <w:szCs w:val="24"/>
        </w:rPr>
        <w:t xml:space="preserve"> letters of application addressed to any advertised position and to any department</w:t>
      </w:r>
      <w:r w:rsidR="00057E87">
        <w:rPr>
          <w:rFonts w:ascii="Times New Roman" w:hAnsi="Times New Roman" w:cs="Times New Roman"/>
          <w:sz w:val="24"/>
          <w:szCs w:val="24"/>
        </w:rPr>
        <w:t xml:space="preserve"> in which I thought I’d like to work, whether they were advertising or not. M</w:t>
      </w:r>
      <w:r w:rsidR="0066780E">
        <w:rPr>
          <w:rFonts w:ascii="Times New Roman" w:hAnsi="Times New Roman" w:cs="Times New Roman"/>
          <w:sz w:val="24"/>
          <w:szCs w:val="24"/>
        </w:rPr>
        <w:t>any of the</w:t>
      </w:r>
      <w:r w:rsidR="00057E87">
        <w:rPr>
          <w:rFonts w:ascii="Times New Roman" w:hAnsi="Times New Roman" w:cs="Times New Roman"/>
          <w:sz w:val="24"/>
          <w:szCs w:val="24"/>
        </w:rPr>
        <w:t>se ap</w:t>
      </w:r>
      <w:r w:rsidR="00DF610C">
        <w:rPr>
          <w:rFonts w:ascii="Times New Roman" w:hAnsi="Times New Roman" w:cs="Times New Roman"/>
          <w:sz w:val="24"/>
          <w:szCs w:val="24"/>
        </w:rPr>
        <w:t>plications were to Universities</w:t>
      </w:r>
      <w:r w:rsidR="002E5C5B">
        <w:rPr>
          <w:rFonts w:ascii="Times New Roman" w:hAnsi="Times New Roman" w:cs="Times New Roman"/>
          <w:sz w:val="24"/>
          <w:szCs w:val="24"/>
        </w:rPr>
        <w:t xml:space="preserve"> in Canada</w:t>
      </w:r>
      <w:r w:rsidR="00797E8E">
        <w:rPr>
          <w:rFonts w:ascii="Times New Roman" w:hAnsi="Times New Roman" w:cs="Times New Roman"/>
          <w:sz w:val="24"/>
          <w:szCs w:val="24"/>
        </w:rPr>
        <w:t xml:space="preserve">, </w:t>
      </w:r>
      <w:r w:rsidR="002D03ED">
        <w:rPr>
          <w:rFonts w:ascii="Times New Roman" w:hAnsi="Times New Roman" w:cs="Times New Roman"/>
          <w:sz w:val="24"/>
          <w:szCs w:val="24"/>
        </w:rPr>
        <w:t>but</w:t>
      </w:r>
      <w:r w:rsidR="00E45BA7">
        <w:rPr>
          <w:rFonts w:ascii="Times New Roman" w:hAnsi="Times New Roman" w:cs="Times New Roman"/>
          <w:sz w:val="24"/>
          <w:szCs w:val="24"/>
        </w:rPr>
        <w:t xml:space="preserve"> many others </w:t>
      </w:r>
      <w:r w:rsidR="00DF610C">
        <w:rPr>
          <w:rFonts w:ascii="Times New Roman" w:hAnsi="Times New Roman" w:cs="Times New Roman"/>
          <w:sz w:val="24"/>
          <w:szCs w:val="24"/>
        </w:rPr>
        <w:t xml:space="preserve">were </w:t>
      </w:r>
      <w:r w:rsidR="00E45BA7">
        <w:rPr>
          <w:rFonts w:ascii="Times New Roman" w:hAnsi="Times New Roman" w:cs="Times New Roman"/>
          <w:sz w:val="24"/>
          <w:szCs w:val="24"/>
        </w:rPr>
        <w:t xml:space="preserve">in Australia, </w:t>
      </w:r>
      <w:r w:rsidR="00E052F0">
        <w:rPr>
          <w:rFonts w:ascii="Times New Roman" w:hAnsi="Times New Roman" w:cs="Times New Roman"/>
          <w:sz w:val="24"/>
          <w:szCs w:val="24"/>
        </w:rPr>
        <w:t>Aotearoa/</w:t>
      </w:r>
      <w:r w:rsidR="00E45BA7">
        <w:rPr>
          <w:rFonts w:ascii="Times New Roman" w:hAnsi="Times New Roman" w:cs="Times New Roman"/>
          <w:sz w:val="24"/>
          <w:szCs w:val="24"/>
        </w:rPr>
        <w:t>New Zealand, various African countries</w:t>
      </w:r>
      <w:r w:rsidR="00CF782B">
        <w:rPr>
          <w:rFonts w:ascii="Times New Roman" w:hAnsi="Times New Roman" w:cs="Times New Roman"/>
          <w:sz w:val="24"/>
          <w:szCs w:val="24"/>
        </w:rPr>
        <w:t xml:space="preserve">, </w:t>
      </w:r>
      <w:r w:rsidR="00D65C9C">
        <w:rPr>
          <w:rFonts w:ascii="Times New Roman" w:hAnsi="Times New Roman" w:cs="Times New Roman"/>
          <w:sz w:val="24"/>
          <w:szCs w:val="24"/>
        </w:rPr>
        <w:t>and a couple in Europe.</w:t>
      </w:r>
      <w:r w:rsidR="00397ECF">
        <w:rPr>
          <w:rFonts w:ascii="Times New Roman" w:hAnsi="Times New Roman" w:cs="Times New Roman"/>
          <w:sz w:val="24"/>
          <w:szCs w:val="24"/>
        </w:rPr>
        <w:t xml:space="preserve"> </w:t>
      </w:r>
      <w:r w:rsidR="00CF782B">
        <w:rPr>
          <w:rFonts w:ascii="Times New Roman" w:hAnsi="Times New Roman" w:cs="Times New Roman"/>
          <w:sz w:val="24"/>
          <w:szCs w:val="24"/>
        </w:rPr>
        <w:t xml:space="preserve">I still have a </w:t>
      </w:r>
      <w:r w:rsidR="0042010C">
        <w:rPr>
          <w:rFonts w:ascii="Times New Roman" w:hAnsi="Times New Roman" w:cs="Times New Roman"/>
          <w:sz w:val="24"/>
          <w:szCs w:val="24"/>
        </w:rPr>
        <w:t xml:space="preserve">souvenir </w:t>
      </w:r>
      <w:r w:rsidR="00E26362">
        <w:rPr>
          <w:rFonts w:ascii="Times New Roman" w:hAnsi="Times New Roman" w:cs="Times New Roman"/>
          <w:sz w:val="24"/>
          <w:szCs w:val="24"/>
        </w:rPr>
        <w:t xml:space="preserve">box full of </w:t>
      </w:r>
      <w:r w:rsidR="00CF782B">
        <w:rPr>
          <w:rFonts w:ascii="Times New Roman" w:hAnsi="Times New Roman" w:cs="Times New Roman"/>
          <w:sz w:val="24"/>
          <w:szCs w:val="24"/>
        </w:rPr>
        <w:t>rejection letter</w:t>
      </w:r>
      <w:r w:rsidR="00E26362">
        <w:rPr>
          <w:rFonts w:ascii="Times New Roman" w:hAnsi="Times New Roman" w:cs="Times New Roman"/>
          <w:sz w:val="24"/>
          <w:szCs w:val="24"/>
        </w:rPr>
        <w:t>s, including one</w:t>
      </w:r>
      <w:r w:rsidR="00CF782B">
        <w:rPr>
          <w:rFonts w:ascii="Times New Roman" w:hAnsi="Times New Roman" w:cs="Times New Roman"/>
          <w:sz w:val="24"/>
          <w:szCs w:val="24"/>
        </w:rPr>
        <w:t xml:space="preserve"> signed by</w:t>
      </w:r>
      <w:r w:rsidR="00FE6EC6">
        <w:rPr>
          <w:rFonts w:ascii="Times New Roman" w:hAnsi="Times New Roman" w:cs="Times New Roman"/>
          <w:sz w:val="24"/>
          <w:szCs w:val="24"/>
        </w:rPr>
        <w:t xml:space="preserve"> the great</w:t>
      </w:r>
      <w:r w:rsidR="0006672B">
        <w:rPr>
          <w:rFonts w:ascii="Times New Roman" w:hAnsi="Times New Roman" w:cs="Times New Roman"/>
          <w:sz w:val="24"/>
          <w:szCs w:val="24"/>
        </w:rPr>
        <w:t xml:space="preserve"> Nigerian scholar and Africanist</w:t>
      </w:r>
      <w:r w:rsidR="00CF782B">
        <w:rPr>
          <w:rFonts w:ascii="Times New Roman" w:hAnsi="Times New Roman" w:cs="Times New Roman"/>
          <w:sz w:val="24"/>
          <w:szCs w:val="24"/>
        </w:rPr>
        <w:t xml:space="preserve"> </w:t>
      </w:r>
      <w:r w:rsidR="00FE6EC6">
        <w:rPr>
          <w:rFonts w:ascii="Times New Roman" w:hAnsi="Times New Roman" w:cs="Times New Roman"/>
          <w:sz w:val="24"/>
          <w:szCs w:val="24"/>
        </w:rPr>
        <w:t>Ngugi Wa</w:t>
      </w:r>
      <w:r w:rsidR="009014DF">
        <w:rPr>
          <w:rFonts w:ascii="Times New Roman" w:hAnsi="Times New Roman" w:cs="Times New Roman"/>
          <w:sz w:val="24"/>
          <w:szCs w:val="24"/>
        </w:rPr>
        <w:t xml:space="preserve"> </w:t>
      </w:r>
      <w:r w:rsidR="00FE6EC6">
        <w:rPr>
          <w:rFonts w:ascii="Times New Roman" w:hAnsi="Times New Roman" w:cs="Times New Roman"/>
          <w:sz w:val="24"/>
          <w:szCs w:val="24"/>
        </w:rPr>
        <w:t>Thiong</w:t>
      </w:r>
      <w:r w:rsidR="009014DF">
        <w:rPr>
          <w:rFonts w:ascii="Times New Roman" w:hAnsi="Times New Roman" w:cs="Times New Roman"/>
          <w:sz w:val="24"/>
          <w:szCs w:val="24"/>
        </w:rPr>
        <w:t>’</w:t>
      </w:r>
      <w:r w:rsidR="00FE6EC6">
        <w:rPr>
          <w:rFonts w:ascii="Times New Roman" w:hAnsi="Times New Roman" w:cs="Times New Roman"/>
          <w:sz w:val="24"/>
          <w:szCs w:val="24"/>
        </w:rPr>
        <w:t>o</w:t>
      </w:r>
      <w:r w:rsidR="001D0EF3">
        <w:rPr>
          <w:rFonts w:ascii="Times New Roman" w:hAnsi="Times New Roman" w:cs="Times New Roman"/>
          <w:sz w:val="24"/>
          <w:szCs w:val="24"/>
        </w:rPr>
        <w:t xml:space="preserve">, whom I finally met in Berlin </w:t>
      </w:r>
      <w:r w:rsidR="007179E5">
        <w:rPr>
          <w:rFonts w:ascii="Times New Roman" w:hAnsi="Times New Roman" w:cs="Times New Roman"/>
          <w:sz w:val="24"/>
          <w:szCs w:val="24"/>
        </w:rPr>
        <w:t>thirty-five years later</w:t>
      </w:r>
      <w:r w:rsidR="00FE6EC6">
        <w:rPr>
          <w:rFonts w:ascii="Times New Roman" w:hAnsi="Times New Roman" w:cs="Times New Roman"/>
          <w:sz w:val="24"/>
          <w:szCs w:val="24"/>
        </w:rPr>
        <w:t xml:space="preserve">. </w:t>
      </w:r>
      <w:r w:rsidR="00397ECF">
        <w:rPr>
          <w:rFonts w:ascii="Times New Roman" w:hAnsi="Times New Roman" w:cs="Times New Roman"/>
          <w:sz w:val="24"/>
          <w:szCs w:val="24"/>
        </w:rPr>
        <w:t>Mount A wasn’t</w:t>
      </w:r>
      <w:r w:rsidR="009014DF">
        <w:rPr>
          <w:rFonts w:ascii="Times New Roman" w:hAnsi="Times New Roman" w:cs="Times New Roman"/>
          <w:sz w:val="24"/>
          <w:szCs w:val="24"/>
        </w:rPr>
        <w:t xml:space="preserve"> advertising</w:t>
      </w:r>
      <w:r w:rsidR="00397ECF">
        <w:rPr>
          <w:rFonts w:ascii="Times New Roman" w:hAnsi="Times New Roman" w:cs="Times New Roman"/>
          <w:sz w:val="24"/>
          <w:szCs w:val="24"/>
        </w:rPr>
        <w:t xml:space="preserve">, but </w:t>
      </w:r>
      <w:r w:rsidR="00F321BF">
        <w:rPr>
          <w:rFonts w:ascii="Times New Roman" w:hAnsi="Times New Roman" w:cs="Times New Roman"/>
          <w:sz w:val="24"/>
          <w:szCs w:val="24"/>
        </w:rPr>
        <w:t xml:space="preserve">I stopped in </w:t>
      </w:r>
      <w:r w:rsidR="00B85AA9">
        <w:rPr>
          <w:rFonts w:ascii="Times New Roman" w:hAnsi="Times New Roman" w:cs="Times New Roman"/>
          <w:sz w:val="24"/>
          <w:szCs w:val="24"/>
        </w:rPr>
        <w:t>anyway on the way to a Nova Scotia vacation to visit family</w:t>
      </w:r>
      <w:r w:rsidR="00D47279">
        <w:rPr>
          <w:rFonts w:ascii="Times New Roman" w:hAnsi="Times New Roman" w:cs="Times New Roman"/>
          <w:sz w:val="24"/>
          <w:szCs w:val="24"/>
        </w:rPr>
        <w:t xml:space="preserve">, and it turned out </w:t>
      </w:r>
      <w:r w:rsidR="004F4B23">
        <w:rPr>
          <w:rFonts w:ascii="Times New Roman" w:hAnsi="Times New Roman" w:cs="Times New Roman"/>
          <w:sz w:val="24"/>
          <w:szCs w:val="24"/>
        </w:rPr>
        <w:t xml:space="preserve">that </w:t>
      </w:r>
      <w:r w:rsidR="00D47279">
        <w:rPr>
          <w:rFonts w:ascii="Times New Roman" w:hAnsi="Times New Roman" w:cs="Times New Roman"/>
          <w:sz w:val="24"/>
          <w:szCs w:val="24"/>
        </w:rPr>
        <w:t>a replacement position had opened up</w:t>
      </w:r>
      <w:r w:rsidR="004F3B66">
        <w:rPr>
          <w:rFonts w:ascii="Times New Roman" w:hAnsi="Times New Roman" w:cs="Times New Roman"/>
          <w:sz w:val="24"/>
          <w:szCs w:val="24"/>
        </w:rPr>
        <w:t xml:space="preserve"> in the meantime</w:t>
      </w:r>
      <w:r w:rsidR="00735E87">
        <w:rPr>
          <w:rFonts w:ascii="Times New Roman" w:hAnsi="Times New Roman" w:cs="Times New Roman"/>
          <w:sz w:val="24"/>
          <w:szCs w:val="24"/>
        </w:rPr>
        <w:t xml:space="preserve">. </w:t>
      </w:r>
    </w:p>
    <w:p w14:paraId="50686849" w14:textId="55BBF49D" w:rsidR="00AC65DA" w:rsidRDefault="00735E87" w:rsidP="0016473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was</w:t>
      </w:r>
      <w:r w:rsidR="00F321BF">
        <w:rPr>
          <w:rFonts w:ascii="Times New Roman" w:hAnsi="Times New Roman" w:cs="Times New Roman"/>
          <w:sz w:val="24"/>
          <w:szCs w:val="24"/>
        </w:rPr>
        <w:t xml:space="preserve"> a beautiful Friday afternoon</w:t>
      </w:r>
      <w:r w:rsidR="00EC0722">
        <w:rPr>
          <w:rFonts w:ascii="Times New Roman" w:hAnsi="Times New Roman" w:cs="Times New Roman"/>
          <w:sz w:val="24"/>
          <w:szCs w:val="24"/>
        </w:rPr>
        <w:t xml:space="preserve"> in </w:t>
      </w:r>
      <w:r w:rsidR="001E139B">
        <w:rPr>
          <w:rFonts w:ascii="Times New Roman" w:hAnsi="Times New Roman" w:cs="Times New Roman"/>
          <w:sz w:val="24"/>
          <w:szCs w:val="24"/>
        </w:rPr>
        <w:t>early</w:t>
      </w:r>
      <w:r w:rsidR="00172856">
        <w:rPr>
          <w:rFonts w:ascii="Times New Roman" w:hAnsi="Times New Roman" w:cs="Times New Roman"/>
          <w:sz w:val="24"/>
          <w:szCs w:val="24"/>
        </w:rPr>
        <w:t xml:space="preserve"> summer</w:t>
      </w:r>
      <w:r w:rsidR="00F321BF">
        <w:rPr>
          <w:rFonts w:ascii="Times New Roman" w:hAnsi="Times New Roman" w:cs="Times New Roman"/>
          <w:sz w:val="24"/>
          <w:szCs w:val="24"/>
        </w:rPr>
        <w:t>, so the</w:t>
      </w:r>
      <w:r w:rsidR="000815E9">
        <w:rPr>
          <w:rFonts w:ascii="Times New Roman" w:hAnsi="Times New Roman" w:cs="Times New Roman"/>
          <w:sz w:val="24"/>
          <w:szCs w:val="24"/>
        </w:rPr>
        <w:t xml:space="preserve"> only physical presence in the place</w:t>
      </w:r>
      <w:r w:rsidR="0086760C">
        <w:rPr>
          <w:rFonts w:ascii="Times New Roman" w:hAnsi="Times New Roman" w:cs="Times New Roman"/>
          <w:sz w:val="24"/>
          <w:szCs w:val="24"/>
        </w:rPr>
        <w:t xml:space="preserve"> was</w:t>
      </w:r>
      <w:r w:rsidR="000815E9">
        <w:rPr>
          <w:rFonts w:ascii="Times New Roman" w:hAnsi="Times New Roman" w:cs="Times New Roman"/>
          <w:sz w:val="24"/>
          <w:szCs w:val="24"/>
        </w:rPr>
        <w:t xml:space="preserve"> </w:t>
      </w:r>
      <w:r w:rsidR="00E106C4">
        <w:rPr>
          <w:rFonts w:ascii="Times New Roman" w:hAnsi="Times New Roman" w:cs="Times New Roman"/>
          <w:sz w:val="24"/>
          <w:szCs w:val="24"/>
        </w:rPr>
        <w:t>a</w:t>
      </w:r>
      <w:r w:rsidR="00D22D22">
        <w:rPr>
          <w:rFonts w:ascii="Times New Roman" w:hAnsi="Times New Roman" w:cs="Times New Roman"/>
          <w:sz w:val="24"/>
          <w:szCs w:val="24"/>
        </w:rPr>
        <w:t>n admin assistant</w:t>
      </w:r>
      <w:r>
        <w:rPr>
          <w:rFonts w:ascii="Times New Roman" w:hAnsi="Times New Roman" w:cs="Times New Roman"/>
          <w:sz w:val="24"/>
          <w:szCs w:val="24"/>
        </w:rPr>
        <w:t xml:space="preserve"> </w:t>
      </w:r>
      <w:r w:rsidR="000815E9">
        <w:rPr>
          <w:rFonts w:ascii="Times New Roman" w:hAnsi="Times New Roman" w:cs="Times New Roman"/>
          <w:sz w:val="24"/>
          <w:szCs w:val="24"/>
        </w:rPr>
        <w:t>who</w:t>
      </w:r>
      <w:r w:rsidR="00E106C4">
        <w:rPr>
          <w:rFonts w:ascii="Times New Roman" w:hAnsi="Times New Roman" w:cs="Times New Roman"/>
          <w:sz w:val="24"/>
          <w:szCs w:val="24"/>
        </w:rPr>
        <w:t xml:space="preserve"> called a faculty member, who called the chair, </w:t>
      </w:r>
      <w:r w:rsidR="00892FA3">
        <w:rPr>
          <w:rFonts w:ascii="Times New Roman" w:hAnsi="Times New Roman" w:cs="Times New Roman"/>
          <w:sz w:val="24"/>
          <w:szCs w:val="24"/>
        </w:rPr>
        <w:t xml:space="preserve">who called </w:t>
      </w:r>
      <w:r w:rsidR="00957686">
        <w:rPr>
          <w:rFonts w:ascii="Times New Roman" w:hAnsi="Times New Roman" w:cs="Times New Roman"/>
          <w:sz w:val="24"/>
          <w:szCs w:val="24"/>
        </w:rPr>
        <w:t>a meeting of</w:t>
      </w:r>
      <w:r>
        <w:rPr>
          <w:rFonts w:ascii="Times New Roman" w:hAnsi="Times New Roman" w:cs="Times New Roman"/>
          <w:sz w:val="24"/>
          <w:szCs w:val="24"/>
        </w:rPr>
        <w:t xml:space="preserve"> almost the full department </w:t>
      </w:r>
      <w:r w:rsidR="00015CBB">
        <w:rPr>
          <w:rFonts w:ascii="Times New Roman" w:hAnsi="Times New Roman" w:cs="Times New Roman"/>
          <w:sz w:val="24"/>
          <w:szCs w:val="24"/>
        </w:rPr>
        <w:t xml:space="preserve">to interview me </w:t>
      </w:r>
      <w:r w:rsidR="00E106C4">
        <w:rPr>
          <w:rFonts w:ascii="Times New Roman" w:hAnsi="Times New Roman" w:cs="Times New Roman"/>
          <w:sz w:val="24"/>
          <w:szCs w:val="24"/>
        </w:rPr>
        <w:t xml:space="preserve">that evening </w:t>
      </w:r>
      <w:r w:rsidR="00CD40C0">
        <w:rPr>
          <w:rFonts w:ascii="Times New Roman" w:hAnsi="Times New Roman" w:cs="Times New Roman"/>
          <w:sz w:val="24"/>
          <w:szCs w:val="24"/>
        </w:rPr>
        <w:t xml:space="preserve">in </w:t>
      </w:r>
      <w:r w:rsidR="00015CBB">
        <w:rPr>
          <w:rFonts w:ascii="Times New Roman" w:hAnsi="Times New Roman" w:cs="Times New Roman"/>
          <w:sz w:val="24"/>
          <w:szCs w:val="24"/>
        </w:rPr>
        <w:t>one faculty member’s</w:t>
      </w:r>
      <w:r w:rsidR="00CD40C0">
        <w:rPr>
          <w:rFonts w:ascii="Times New Roman" w:hAnsi="Times New Roman" w:cs="Times New Roman"/>
          <w:sz w:val="24"/>
          <w:szCs w:val="24"/>
        </w:rPr>
        <w:t xml:space="preserve"> living room</w:t>
      </w:r>
      <w:r w:rsidR="00E106C4">
        <w:rPr>
          <w:rFonts w:ascii="Times New Roman" w:hAnsi="Times New Roman" w:cs="Times New Roman"/>
          <w:sz w:val="24"/>
          <w:szCs w:val="24"/>
        </w:rPr>
        <w:t xml:space="preserve">. </w:t>
      </w:r>
      <w:r w:rsidR="001B5417">
        <w:rPr>
          <w:rFonts w:ascii="Times New Roman" w:hAnsi="Times New Roman" w:cs="Times New Roman"/>
          <w:sz w:val="24"/>
          <w:szCs w:val="24"/>
        </w:rPr>
        <w:t>The interview</w:t>
      </w:r>
      <w:r w:rsidR="009E11E4">
        <w:rPr>
          <w:rFonts w:ascii="Times New Roman" w:hAnsi="Times New Roman" w:cs="Times New Roman"/>
          <w:sz w:val="24"/>
          <w:szCs w:val="24"/>
        </w:rPr>
        <w:t xml:space="preserve"> was a relaxed affair</w:t>
      </w:r>
      <w:r w:rsidR="00EB40D2">
        <w:rPr>
          <w:rFonts w:ascii="Times New Roman" w:hAnsi="Times New Roman" w:cs="Times New Roman"/>
          <w:sz w:val="24"/>
          <w:szCs w:val="24"/>
        </w:rPr>
        <w:t xml:space="preserve">, </w:t>
      </w:r>
      <w:r w:rsidR="00BE48C7">
        <w:rPr>
          <w:rFonts w:ascii="Times New Roman" w:hAnsi="Times New Roman" w:cs="Times New Roman"/>
          <w:sz w:val="24"/>
          <w:szCs w:val="24"/>
        </w:rPr>
        <w:t xml:space="preserve">over drinks, </w:t>
      </w:r>
      <w:r w:rsidR="00EB40D2">
        <w:rPr>
          <w:rFonts w:ascii="Times New Roman" w:hAnsi="Times New Roman" w:cs="Times New Roman"/>
          <w:sz w:val="24"/>
          <w:szCs w:val="24"/>
        </w:rPr>
        <w:t xml:space="preserve">so relaxed that I soon found myself </w:t>
      </w:r>
      <w:r w:rsidR="00A34A87">
        <w:rPr>
          <w:rFonts w:ascii="Times New Roman" w:hAnsi="Times New Roman" w:cs="Times New Roman"/>
          <w:sz w:val="24"/>
          <w:szCs w:val="24"/>
        </w:rPr>
        <w:t>entering guilelessly into</w:t>
      </w:r>
      <w:r w:rsidR="00EB40D2">
        <w:rPr>
          <w:rFonts w:ascii="Times New Roman" w:hAnsi="Times New Roman" w:cs="Times New Roman"/>
          <w:sz w:val="24"/>
          <w:szCs w:val="24"/>
        </w:rPr>
        <w:t xml:space="preserve"> a disagreement with a seni</w:t>
      </w:r>
      <w:r w:rsidR="006B00D5">
        <w:rPr>
          <w:rFonts w:ascii="Times New Roman" w:hAnsi="Times New Roman" w:cs="Times New Roman"/>
          <w:sz w:val="24"/>
          <w:szCs w:val="24"/>
        </w:rPr>
        <w:t xml:space="preserve">or </w:t>
      </w:r>
      <w:r w:rsidR="008026E1">
        <w:rPr>
          <w:rFonts w:ascii="Times New Roman" w:hAnsi="Times New Roman" w:cs="Times New Roman"/>
          <w:sz w:val="24"/>
          <w:szCs w:val="24"/>
        </w:rPr>
        <w:t>early modern</w:t>
      </w:r>
      <w:r w:rsidR="006B00D5">
        <w:rPr>
          <w:rFonts w:ascii="Times New Roman" w:hAnsi="Times New Roman" w:cs="Times New Roman"/>
          <w:sz w:val="24"/>
          <w:szCs w:val="24"/>
        </w:rPr>
        <w:t xml:space="preserve"> drama specialist about the merits of </w:t>
      </w:r>
      <w:r w:rsidR="00BF5C23">
        <w:rPr>
          <w:rFonts w:ascii="Times New Roman" w:hAnsi="Times New Roman" w:cs="Times New Roman"/>
          <w:sz w:val="24"/>
          <w:szCs w:val="24"/>
        </w:rPr>
        <w:t xml:space="preserve">Shakespeare’s popular contemporaries, </w:t>
      </w:r>
      <w:r w:rsidR="000C09AB">
        <w:rPr>
          <w:rFonts w:ascii="Times New Roman" w:hAnsi="Times New Roman" w:cs="Times New Roman"/>
          <w:sz w:val="24"/>
          <w:szCs w:val="24"/>
        </w:rPr>
        <w:t>Beaumont</w:t>
      </w:r>
      <w:r w:rsidR="006B00D5">
        <w:rPr>
          <w:rFonts w:ascii="Times New Roman" w:hAnsi="Times New Roman" w:cs="Times New Roman"/>
          <w:sz w:val="24"/>
          <w:szCs w:val="24"/>
        </w:rPr>
        <w:t xml:space="preserve"> and Fletcher</w:t>
      </w:r>
      <w:r w:rsidR="00EE42DF">
        <w:rPr>
          <w:rFonts w:ascii="Times New Roman" w:hAnsi="Times New Roman" w:cs="Times New Roman"/>
          <w:sz w:val="24"/>
          <w:szCs w:val="24"/>
        </w:rPr>
        <w:t xml:space="preserve">. </w:t>
      </w:r>
      <w:r w:rsidR="00AE12C2">
        <w:rPr>
          <w:rFonts w:ascii="Times New Roman" w:hAnsi="Times New Roman" w:cs="Times New Roman"/>
          <w:sz w:val="24"/>
          <w:szCs w:val="24"/>
        </w:rPr>
        <w:t>H</w:t>
      </w:r>
      <w:r w:rsidR="006B00D5">
        <w:rPr>
          <w:rFonts w:ascii="Times New Roman" w:hAnsi="Times New Roman" w:cs="Times New Roman"/>
          <w:sz w:val="24"/>
          <w:szCs w:val="24"/>
        </w:rPr>
        <w:t>e didn’t feel there were any</w:t>
      </w:r>
      <w:r w:rsidR="00611FD3">
        <w:rPr>
          <w:rFonts w:ascii="Times New Roman" w:hAnsi="Times New Roman" w:cs="Times New Roman"/>
          <w:sz w:val="24"/>
          <w:szCs w:val="24"/>
        </w:rPr>
        <w:t>, and I disag</w:t>
      </w:r>
      <w:r w:rsidR="003E3E93">
        <w:rPr>
          <w:rFonts w:ascii="Times New Roman" w:hAnsi="Times New Roman" w:cs="Times New Roman"/>
          <w:sz w:val="24"/>
          <w:szCs w:val="24"/>
        </w:rPr>
        <w:t>r</w:t>
      </w:r>
      <w:r w:rsidR="00611FD3">
        <w:rPr>
          <w:rFonts w:ascii="Times New Roman" w:hAnsi="Times New Roman" w:cs="Times New Roman"/>
          <w:sz w:val="24"/>
          <w:szCs w:val="24"/>
        </w:rPr>
        <w:t>eed</w:t>
      </w:r>
      <w:r w:rsidR="00A07837">
        <w:rPr>
          <w:rFonts w:ascii="Times New Roman" w:hAnsi="Times New Roman" w:cs="Times New Roman"/>
          <w:sz w:val="24"/>
          <w:szCs w:val="24"/>
        </w:rPr>
        <w:t>, perhaps too strongly</w:t>
      </w:r>
      <w:r w:rsidR="00A34A87">
        <w:rPr>
          <w:rFonts w:ascii="Times New Roman" w:hAnsi="Times New Roman" w:cs="Times New Roman"/>
          <w:sz w:val="24"/>
          <w:szCs w:val="24"/>
        </w:rPr>
        <w:t xml:space="preserve">. I went back to my hotel </w:t>
      </w:r>
      <w:r w:rsidR="0053045C">
        <w:rPr>
          <w:rFonts w:ascii="Times New Roman" w:hAnsi="Times New Roman" w:cs="Times New Roman"/>
          <w:sz w:val="24"/>
          <w:szCs w:val="24"/>
        </w:rPr>
        <w:t>certain that I</w:t>
      </w:r>
      <w:r w:rsidR="00BF5C23">
        <w:rPr>
          <w:rFonts w:ascii="Times New Roman" w:hAnsi="Times New Roman" w:cs="Times New Roman"/>
          <w:sz w:val="24"/>
          <w:szCs w:val="24"/>
        </w:rPr>
        <w:t>’</w:t>
      </w:r>
      <w:r w:rsidR="0053045C">
        <w:rPr>
          <w:rFonts w:ascii="Times New Roman" w:hAnsi="Times New Roman" w:cs="Times New Roman"/>
          <w:sz w:val="24"/>
          <w:szCs w:val="24"/>
        </w:rPr>
        <w:t>d thrown away any chance I might have had at the position</w:t>
      </w:r>
      <w:r w:rsidR="00357B12">
        <w:rPr>
          <w:rFonts w:ascii="Times New Roman" w:hAnsi="Times New Roman" w:cs="Times New Roman"/>
          <w:sz w:val="24"/>
          <w:szCs w:val="24"/>
        </w:rPr>
        <w:t>.</w:t>
      </w:r>
      <w:r w:rsidR="00AE12C2">
        <w:rPr>
          <w:rFonts w:ascii="Times New Roman" w:hAnsi="Times New Roman" w:cs="Times New Roman"/>
          <w:sz w:val="24"/>
          <w:szCs w:val="24"/>
        </w:rPr>
        <w:t xml:space="preserve"> </w:t>
      </w:r>
      <w:r w:rsidR="00BD3A84">
        <w:rPr>
          <w:rFonts w:ascii="Times New Roman" w:hAnsi="Times New Roman" w:cs="Times New Roman"/>
          <w:sz w:val="24"/>
          <w:szCs w:val="24"/>
        </w:rPr>
        <w:t>I later</w:t>
      </w:r>
      <w:r w:rsidR="0053045C">
        <w:rPr>
          <w:rFonts w:ascii="Times New Roman" w:hAnsi="Times New Roman" w:cs="Times New Roman"/>
          <w:sz w:val="24"/>
          <w:szCs w:val="24"/>
        </w:rPr>
        <w:t xml:space="preserve"> learned that a</w:t>
      </w:r>
      <w:r w:rsidR="00393BE6">
        <w:rPr>
          <w:rFonts w:ascii="Times New Roman" w:hAnsi="Times New Roman" w:cs="Times New Roman"/>
          <w:sz w:val="24"/>
          <w:szCs w:val="24"/>
        </w:rPr>
        <w:t>nother member of the</w:t>
      </w:r>
      <w:r w:rsidR="0053045C">
        <w:rPr>
          <w:rFonts w:ascii="Times New Roman" w:hAnsi="Times New Roman" w:cs="Times New Roman"/>
          <w:sz w:val="24"/>
          <w:szCs w:val="24"/>
        </w:rPr>
        <w:t xml:space="preserve"> department who </w:t>
      </w:r>
      <w:r w:rsidR="00952A9B">
        <w:rPr>
          <w:rFonts w:ascii="Times New Roman" w:hAnsi="Times New Roman" w:cs="Times New Roman"/>
          <w:sz w:val="24"/>
          <w:szCs w:val="24"/>
        </w:rPr>
        <w:t xml:space="preserve">had missed the interview </w:t>
      </w:r>
      <w:r w:rsidR="00AE12C2">
        <w:rPr>
          <w:rFonts w:ascii="Times New Roman" w:hAnsi="Times New Roman" w:cs="Times New Roman"/>
          <w:sz w:val="24"/>
          <w:szCs w:val="24"/>
        </w:rPr>
        <w:t xml:space="preserve">had afterwards </w:t>
      </w:r>
      <w:r w:rsidR="00952A9B">
        <w:rPr>
          <w:rFonts w:ascii="Times New Roman" w:hAnsi="Times New Roman" w:cs="Times New Roman"/>
          <w:sz w:val="24"/>
          <w:szCs w:val="24"/>
        </w:rPr>
        <w:t xml:space="preserve">asked the chair, “what’s this guy like?” </w:t>
      </w:r>
    </w:p>
    <w:p w14:paraId="32CB8574" w14:textId="5D6057D7" w:rsidR="00952A9B" w:rsidRDefault="00952A9B"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“He got into a big fight with</w:t>
      </w:r>
      <w:r w:rsidR="009A5426">
        <w:rPr>
          <w:rFonts w:ascii="Times New Roman" w:hAnsi="Times New Roman" w:cs="Times New Roman"/>
          <w:sz w:val="24"/>
          <w:szCs w:val="24"/>
        </w:rPr>
        <w:t xml:space="preserve"> </w:t>
      </w:r>
      <w:r w:rsidR="008B326E">
        <w:rPr>
          <w:rFonts w:ascii="Times New Roman" w:hAnsi="Times New Roman" w:cs="Times New Roman"/>
          <w:sz w:val="24"/>
          <w:szCs w:val="24"/>
        </w:rPr>
        <w:t>D---</w:t>
      </w:r>
      <w:r w:rsidR="007A1A28">
        <w:rPr>
          <w:rFonts w:ascii="Times New Roman" w:hAnsi="Times New Roman" w:cs="Times New Roman"/>
          <w:sz w:val="24"/>
          <w:szCs w:val="24"/>
        </w:rPr>
        <w:t>,”</w:t>
      </w:r>
      <w:r w:rsidR="00763A8B">
        <w:rPr>
          <w:rFonts w:ascii="Times New Roman" w:hAnsi="Times New Roman" w:cs="Times New Roman"/>
          <w:sz w:val="24"/>
          <w:szCs w:val="24"/>
        </w:rPr>
        <w:t xml:space="preserve"> said the chair</w:t>
      </w:r>
      <w:r w:rsidR="007A1A28">
        <w:rPr>
          <w:rFonts w:ascii="Times New Roman" w:hAnsi="Times New Roman" w:cs="Times New Roman"/>
          <w:sz w:val="24"/>
          <w:szCs w:val="24"/>
        </w:rPr>
        <w:t>.</w:t>
      </w:r>
    </w:p>
    <w:p w14:paraId="053087C5" w14:textId="3F09C283" w:rsidR="007A1A28" w:rsidRDefault="007A1A28"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“Hire him!,” </w:t>
      </w:r>
      <w:r w:rsidR="00763A8B">
        <w:rPr>
          <w:rFonts w:ascii="Times New Roman" w:hAnsi="Times New Roman" w:cs="Times New Roman"/>
          <w:sz w:val="24"/>
          <w:szCs w:val="24"/>
        </w:rPr>
        <w:t>was the reply, and the rest is history</w:t>
      </w:r>
      <w:r w:rsidR="008C315E">
        <w:rPr>
          <w:rFonts w:ascii="Times New Roman" w:hAnsi="Times New Roman" w:cs="Times New Roman"/>
          <w:sz w:val="24"/>
          <w:szCs w:val="24"/>
        </w:rPr>
        <w:t>—or at least my story</w:t>
      </w:r>
      <w:r w:rsidR="00763A8B">
        <w:rPr>
          <w:rFonts w:ascii="Times New Roman" w:hAnsi="Times New Roman" w:cs="Times New Roman"/>
          <w:sz w:val="24"/>
          <w:szCs w:val="24"/>
        </w:rPr>
        <w:t>.</w:t>
      </w:r>
    </w:p>
    <w:p w14:paraId="09ABCB3A" w14:textId="3FD567C7" w:rsidR="00722686" w:rsidRDefault="00760173"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The English department faculty at Mount A</w:t>
      </w:r>
      <w:r w:rsidR="00356C36">
        <w:rPr>
          <w:rFonts w:ascii="Times New Roman" w:hAnsi="Times New Roman" w:cs="Times New Roman"/>
          <w:sz w:val="24"/>
          <w:szCs w:val="24"/>
        </w:rPr>
        <w:t>, an undergraduate</w:t>
      </w:r>
      <w:r w:rsidR="00AF79A7">
        <w:rPr>
          <w:rFonts w:ascii="Times New Roman" w:hAnsi="Times New Roman" w:cs="Times New Roman"/>
          <w:sz w:val="24"/>
          <w:szCs w:val="24"/>
        </w:rPr>
        <w:t>, liberal arts</w:t>
      </w:r>
      <w:r w:rsidR="00356C36">
        <w:rPr>
          <w:rFonts w:ascii="Times New Roman" w:hAnsi="Times New Roman" w:cs="Times New Roman"/>
          <w:sz w:val="24"/>
          <w:szCs w:val="24"/>
        </w:rPr>
        <w:t xml:space="preserve"> institution,</w:t>
      </w:r>
      <w:r>
        <w:rPr>
          <w:rFonts w:ascii="Times New Roman" w:hAnsi="Times New Roman" w:cs="Times New Roman"/>
          <w:sz w:val="24"/>
          <w:szCs w:val="24"/>
        </w:rPr>
        <w:t xml:space="preserve"> was in transition at the time from </w:t>
      </w:r>
      <w:r w:rsidR="00C12B72">
        <w:rPr>
          <w:rFonts w:ascii="Times New Roman" w:hAnsi="Times New Roman" w:cs="Times New Roman"/>
          <w:sz w:val="24"/>
          <w:szCs w:val="24"/>
        </w:rPr>
        <w:t xml:space="preserve">being dominated by British and American professors who by-and-large published </w:t>
      </w:r>
      <w:r w:rsidR="00BE59E6">
        <w:rPr>
          <w:rFonts w:ascii="Times New Roman" w:hAnsi="Times New Roman" w:cs="Times New Roman"/>
          <w:sz w:val="24"/>
          <w:szCs w:val="24"/>
        </w:rPr>
        <w:t>little or</w:t>
      </w:r>
      <w:r w:rsidR="00AF79A7">
        <w:rPr>
          <w:rFonts w:ascii="Times New Roman" w:hAnsi="Times New Roman" w:cs="Times New Roman"/>
          <w:sz w:val="24"/>
          <w:szCs w:val="24"/>
        </w:rPr>
        <w:t xml:space="preserve"> nothing</w:t>
      </w:r>
      <w:r w:rsidR="00C12B72">
        <w:rPr>
          <w:rFonts w:ascii="Times New Roman" w:hAnsi="Times New Roman" w:cs="Times New Roman"/>
          <w:sz w:val="24"/>
          <w:szCs w:val="24"/>
        </w:rPr>
        <w:t xml:space="preserve">, to </w:t>
      </w:r>
      <w:r w:rsidR="00E83354">
        <w:rPr>
          <w:rFonts w:ascii="Times New Roman" w:hAnsi="Times New Roman" w:cs="Times New Roman"/>
          <w:sz w:val="24"/>
          <w:szCs w:val="24"/>
        </w:rPr>
        <w:t>hiring more and younger Canadian faculty, more women, and more active researchers</w:t>
      </w:r>
      <w:r w:rsidR="0068007C">
        <w:rPr>
          <w:rFonts w:ascii="Times New Roman" w:hAnsi="Times New Roman" w:cs="Times New Roman"/>
          <w:sz w:val="24"/>
          <w:szCs w:val="24"/>
        </w:rPr>
        <w:t xml:space="preserve">, and of course </w:t>
      </w:r>
      <w:r w:rsidR="00BE59E6">
        <w:rPr>
          <w:rFonts w:ascii="Times New Roman" w:hAnsi="Times New Roman" w:cs="Times New Roman"/>
          <w:sz w:val="24"/>
          <w:szCs w:val="24"/>
        </w:rPr>
        <w:t xml:space="preserve">as a new hire </w:t>
      </w:r>
      <w:r w:rsidR="0068007C">
        <w:rPr>
          <w:rFonts w:ascii="Times New Roman" w:hAnsi="Times New Roman" w:cs="Times New Roman"/>
          <w:sz w:val="24"/>
          <w:szCs w:val="24"/>
        </w:rPr>
        <w:t>I was “recruited” by both sides</w:t>
      </w:r>
      <w:r w:rsidR="00583DF3">
        <w:rPr>
          <w:rFonts w:ascii="Times New Roman" w:hAnsi="Times New Roman" w:cs="Times New Roman"/>
          <w:sz w:val="24"/>
          <w:szCs w:val="24"/>
        </w:rPr>
        <w:t xml:space="preserve"> as a potential </w:t>
      </w:r>
      <w:r w:rsidR="00F137BD">
        <w:rPr>
          <w:rFonts w:ascii="Times New Roman" w:hAnsi="Times New Roman" w:cs="Times New Roman"/>
          <w:sz w:val="24"/>
          <w:szCs w:val="24"/>
        </w:rPr>
        <w:t>ally</w:t>
      </w:r>
      <w:r w:rsidR="00E83354">
        <w:rPr>
          <w:rFonts w:ascii="Times New Roman" w:hAnsi="Times New Roman" w:cs="Times New Roman"/>
          <w:sz w:val="24"/>
          <w:szCs w:val="24"/>
        </w:rPr>
        <w:t xml:space="preserve">. </w:t>
      </w:r>
      <w:r w:rsidR="00536EC1">
        <w:rPr>
          <w:rFonts w:ascii="Times New Roman" w:hAnsi="Times New Roman" w:cs="Times New Roman"/>
          <w:sz w:val="24"/>
          <w:szCs w:val="24"/>
        </w:rPr>
        <w:t xml:space="preserve">Most of </w:t>
      </w:r>
      <w:r w:rsidR="00B0347E">
        <w:rPr>
          <w:rFonts w:ascii="Times New Roman" w:hAnsi="Times New Roman" w:cs="Times New Roman"/>
          <w:sz w:val="24"/>
          <w:szCs w:val="24"/>
        </w:rPr>
        <w:t>the professoriate in the department</w:t>
      </w:r>
      <w:r w:rsidR="00536EC1">
        <w:rPr>
          <w:rFonts w:ascii="Times New Roman" w:hAnsi="Times New Roman" w:cs="Times New Roman"/>
          <w:sz w:val="24"/>
          <w:szCs w:val="24"/>
        </w:rPr>
        <w:t xml:space="preserve"> could be identified by </w:t>
      </w:r>
      <w:r w:rsidR="00E30F03">
        <w:rPr>
          <w:rFonts w:ascii="Times New Roman" w:hAnsi="Times New Roman" w:cs="Times New Roman"/>
          <w:sz w:val="24"/>
          <w:szCs w:val="24"/>
        </w:rPr>
        <w:t xml:space="preserve">alma mater by taking a quick look at our </w:t>
      </w:r>
      <w:r w:rsidR="00332404">
        <w:rPr>
          <w:rFonts w:ascii="Times New Roman" w:hAnsi="Times New Roman" w:cs="Times New Roman"/>
          <w:sz w:val="24"/>
          <w:szCs w:val="24"/>
        </w:rPr>
        <w:t xml:space="preserve">manners of </w:t>
      </w:r>
      <w:r w:rsidR="00E30F03">
        <w:rPr>
          <w:rFonts w:ascii="Times New Roman" w:hAnsi="Times New Roman" w:cs="Times New Roman"/>
          <w:sz w:val="24"/>
          <w:szCs w:val="24"/>
        </w:rPr>
        <w:t xml:space="preserve">dress: one had the rumpled jacket and thin tie of </w:t>
      </w:r>
      <w:r w:rsidR="00DA7172">
        <w:rPr>
          <w:rFonts w:ascii="Times New Roman" w:hAnsi="Times New Roman" w:cs="Times New Roman"/>
          <w:sz w:val="24"/>
          <w:szCs w:val="24"/>
        </w:rPr>
        <w:t>“</w:t>
      </w:r>
      <w:r w:rsidR="00E30F03">
        <w:rPr>
          <w:rFonts w:ascii="Times New Roman" w:hAnsi="Times New Roman" w:cs="Times New Roman"/>
          <w:sz w:val="24"/>
          <w:szCs w:val="24"/>
        </w:rPr>
        <w:t xml:space="preserve">a Cambridge </w:t>
      </w:r>
      <w:r w:rsidR="00F37C8C">
        <w:rPr>
          <w:rFonts w:ascii="Times New Roman" w:hAnsi="Times New Roman" w:cs="Times New Roman"/>
          <w:sz w:val="24"/>
          <w:szCs w:val="24"/>
        </w:rPr>
        <w:t>man</w:t>
      </w:r>
      <w:r w:rsidR="00E30F03">
        <w:rPr>
          <w:rFonts w:ascii="Times New Roman" w:hAnsi="Times New Roman" w:cs="Times New Roman"/>
          <w:sz w:val="24"/>
          <w:szCs w:val="24"/>
        </w:rPr>
        <w:t>,</w:t>
      </w:r>
      <w:r w:rsidR="00DA7172">
        <w:rPr>
          <w:rFonts w:ascii="Times New Roman" w:hAnsi="Times New Roman" w:cs="Times New Roman"/>
          <w:sz w:val="24"/>
          <w:szCs w:val="24"/>
        </w:rPr>
        <w:t>”</w:t>
      </w:r>
      <w:r w:rsidR="00E30F03">
        <w:rPr>
          <w:rFonts w:ascii="Times New Roman" w:hAnsi="Times New Roman" w:cs="Times New Roman"/>
          <w:sz w:val="24"/>
          <w:szCs w:val="24"/>
        </w:rPr>
        <w:t xml:space="preserve"> another </w:t>
      </w:r>
      <w:r w:rsidR="00C62A5F">
        <w:rPr>
          <w:rFonts w:ascii="Times New Roman" w:hAnsi="Times New Roman" w:cs="Times New Roman"/>
          <w:sz w:val="24"/>
          <w:szCs w:val="24"/>
        </w:rPr>
        <w:t xml:space="preserve">sported a cardigan and smoked a pipe </w:t>
      </w:r>
      <w:r w:rsidR="00332404">
        <w:rPr>
          <w:rFonts w:ascii="Times New Roman" w:hAnsi="Times New Roman" w:cs="Times New Roman"/>
          <w:sz w:val="24"/>
          <w:szCs w:val="24"/>
        </w:rPr>
        <w:t>signaling</w:t>
      </w:r>
      <w:r w:rsidR="00C62A5F">
        <w:rPr>
          <w:rFonts w:ascii="Times New Roman" w:hAnsi="Times New Roman" w:cs="Times New Roman"/>
          <w:sz w:val="24"/>
          <w:szCs w:val="24"/>
        </w:rPr>
        <w:t xml:space="preserve"> his background at Yale</w:t>
      </w:r>
      <w:r w:rsidR="00FE3262">
        <w:rPr>
          <w:rFonts w:ascii="Times New Roman" w:hAnsi="Times New Roman" w:cs="Times New Roman"/>
          <w:sz w:val="24"/>
          <w:szCs w:val="24"/>
        </w:rPr>
        <w:t xml:space="preserve">, yet another was pure Chicago in his slick </w:t>
      </w:r>
      <w:r w:rsidR="00332404">
        <w:rPr>
          <w:rFonts w:ascii="Times New Roman" w:hAnsi="Times New Roman" w:cs="Times New Roman"/>
          <w:sz w:val="24"/>
          <w:szCs w:val="24"/>
        </w:rPr>
        <w:t xml:space="preserve">blue </w:t>
      </w:r>
      <w:r w:rsidR="00FE3262">
        <w:rPr>
          <w:rFonts w:ascii="Times New Roman" w:hAnsi="Times New Roman" w:cs="Times New Roman"/>
          <w:sz w:val="24"/>
          <w:szCs w:val="24"/>
        </w:rPr>
        <w:t>suit</w:t>
      </w:r>
      <w:r w:rsidR="00A54385">
        <w:rPr>
          <w:rFonts w:ascii="Times New Roman" w:hAnsi="Times New Roman" w:cs="Times New Roman"/>
          <w:sz w:val="24"/>
          <w:szCs w:val="24"/>
        </w:rPr>
        <w:t>s</w:t>
      </w:r>
      <w:r w:rsidR="00FE3262">
        <w:rPr>
          <w:rFonts w:ascii="Times New Roman" w:hAnsi="Times New Roman" w:cs="Times New Roman"/>
          <w:sz w:val="24"/>
          <w:szCs w:val="24"/>
        </w:rPr>
        <w:t xml:space="preserve">, and a </w:t>
      </w:r>
      <w:r w:rsidR="00784898">
        <w:rPr>
          <w:rFonts w:ascii="Times New Roman" w:hAnsi="Times New Roman" w:cs="Times New Roman"/>
          <w:sz w:val="24"/>
          <w:szCs w:val="24"/>
        </w:rPr>
        <w:t xml:space="preserve">fourth </w:t>
      </w:r>
      <w:r w:rsidR="00266E76">
        <w:rPr>
          <w:rFonts w:ascii="Times New Roman" w:hAnsi="Times New Roman" w:cs="Times New Roman"/>
          <w:sz w:val="24"/>
          <w:szCs w:val="24"/>
        </w:rPr>
        <w:t>signaled</w:t>
      </w:r>
      <w:r w:rsidR="0068007C">
        <w:rPr>
          <w:rFonts w:ascii="Times New Roman" w:hAnsi="Times New Roman" w:cs="Times New Roman"/>
          <w:sz w:val="24"/>
          <w:szCs w:val="24"/>
        </w:rPr>
        <w:t xml:space="preserve"> her University of New Brunswick and well-heeled Fredericton roots</w:t>
      </w:r>
      <w:r w:rsidR="00266236">
        <w:rPr>
          <w:rFonts w:ascii="Times New Roman" w:hAnsi="Times New Roman" w:cs="Times New Roman"/>
          <w:sz w:val="24"/>
          <w:szCs w:val="24"/>
        </w:rPr>
        <w:t xml:space="preserve"> through her never-ruffled </w:t>
      </w:r>
      <w:r w:rsidR="00D45FE4">
        <w:rPr>
          <w:rFonts w:ascii="Times New Roman" w:hAnsi="Times New Roman" w:cs="Times New Roman"/>
          <w:sz w:val="24"/>
          <w:szCs w:val="24"/>
        </w:rPr>
        <w:t xml:space="preserve">hair </w:t>
      </w:r>
      <w:r w:rsidR="009C285F">
        <w:rPr>
          <w:rFonts w:ascii="Times New Roman" w:hAnsi="Times New Roman" w:cs="Times New Roman"/>
          <w:sz w:val="24"/>
          <w:szCs w:val="24"/>
        </w:rPr>
        <w:t xml:space="preserve">and fully professional </w:t>
      </w:r>
      <w:r w:rsidR="00EC7AEA">
        <w:rPr>
          <w:rFonts w:ascii="Times New Roman" w:hAnsi="Times New Roman" w:cs="Times New Roman"/>
          <w:sz w:val="24"/>
          <w:szCs w:val="24"/>
        </w:rPr>
        <w:t xml:space="preserve">plaid </w:t>
      </w:r>
      <w:r w:rsidR="003206B5">
        <w:rPr>
          <w:rFonts w:ascii="Times New Roman" w:hAnsi="Times New Roman" w:cs="Times New Roman"/>
          <w:sz w:val="24"/>
          <w:szCs w:val="24"/>
        </w:rPr>
        <w:t xml:space="preserve">woolen </w:t>
      </w:r>
      <w:r w:rsidR="002E44E2">
        <w:rPr>
          <w:rFonts w:ascii="Times New Roman" w:hAnsi="Times New Roman" w:cs="Times New Roman"/>
          <w:sz w:val="24"/>
          <w:szCs w:val="24"/>
        </w:rPr>
        <w:t>outfit</w:t>
      </w:r>
      <w:r w:rsidR="009C285F">
        <w:rPr>
          <w:rFonts w:ascii="Times New Roman" w:hAnsi="Times New Roman" w:cs="Times New Roman"/>
          <w:sz w:val="24"/>
          <w:szCs w:val="24"/>
        </w:rPr>
        <w:t>s</w:t>
      </w:r>
      <w:r w:rsidR="0068007C">
        <w:rPr>
          <w:rFonts w:ascii="Times New Roman" w:hAnsi="Times New Roman" w:cs="Times New Roman"/>
          <w:sz w:val="24"/>
          <w:szCs w:val="24"/>
        </w:rPr>
        <w:t xml:space="preserve">. </w:t>
      </w:r>
      <w:r w:rsidR="003C6969">
        <w:rPr>
          <w:rFonts w:ascii="Times New Roman" w:hAnsi="Times New Roman" w:cs="Times New Roman"/>
          <w:sz w:val="24"/>
          <w:szCs w:val="24"/>
        </w:rPr>
        <w:t xml:space="preserve">As for me, </w:t>
      </w:r>
      <w:r w:rsidR="008F10BD">
        <w:rPr>
          <w:rFonts w:ascii="Times New Roman" w:hAnsi="Times New Roman" w:cs="Times New Roman"/>
          <w:sz w:val="24"/>
          <w:szCs w:val="24"/>
        </w:rPr>
        <w:t xml:space="preserve">one day early in my first year </w:t>
      </w:r>
      <w:r w:rsidR="0068007C">
        <w:rPr>
          <w:rFonts w:ascii="Times New Roman" w:hAnsi="Times New Roman" w:cs="Times New Roman"/>
          <w:sz w:val="24"/>
          <w:szCs w:val="24"/>
        </w:rPr>
        <w:t>I arrive</w:t>
      </w:r>
      <w:r w:rsidR="00B36AE6">
        <w:rPr>
          <w:rFonts w:ascii="Times New Roman" w:hAnsi="Times New Roman" w:cs="Times New Roman"/>
          <w:sz w:val="24"/>
          <w:szCs w:val="24"/>
        </w:rPr>
        <w:t>d</w:t>
      </w:r>
      <w:r w:rsidR="0068007C">
        <w:rPr>
          <w:rFonts w:ascii="Times New Roman" w:hAnsi="Times New Roman" w:cs="Times New Roman"/>
          <w:sz w:val="24"/>
          <w:szCs w:val="24"/>
        </w:rPr>
        <w:t xml:space="preserve"> at the Department, a </w:t>
      </w:r>
      <w:r w:rsidR="00D56FCC">
        <w:rPr>
          <w:rFonts w:ascii="Times New Roman" w:hAnsi="Times New Roman" w:cs="Times New Roman"/>
          <w:sz w:val="24"/>
          <w:szCs w:val="24"/>
        </w:rPr>
        <w:t>bearded</w:t>
      </w:r>
      <w:r w:rsidR="00D9549D">
        <w:rPr>
          <w:rFonts w:ascii="Times New Roman" w:hAnsi="Times New Roman" w:cs="Times New Roman"/>
          <w:sz w:val="24"/>
          <w:szCs w:val="24"/>
        </w:rPr>
        <w:t>, long-haired</w:t>
      </w:r>
      <w:r w:rsidR="00D56FCC">
        <w:rPr>
          <w:rFonts w:ascii="Times New Roman" w:hAnsi="Times New Roman" w:cs="Times New Roman"/>
          <w:sz w:val="24"/>
          <w:szCs w:val="24"/>
        </w:rPr>
        <w:t xml:space="preserve"> </w:t>
      </w:r>
      <w:r w:rsidR="0068007C">
        <w:rPr>
          <w:rFonts w:ascii="Times New Roman" w:hAnsi="Times New Roman" w:cs="Times New Roman"/>
          <w:sz w:val="24"/>
          <w:szCs w:val="24"/>
        </w:rPr>
        <w:t xml:space="preserve">child of the sixties at </w:t>
      </w:r>
      <w:r w:rsidR="00F73BE8">
        <w:rPr>
          <w:rFonts w:ascii="Times New Roman" w:hAnsi="Times New Roman" w:cs="Times New Roman"/>
          <w:sz w:val="24"/>
          <w:szCs w:val="24"/>
        </w:rPr>
        <w:t xml:space="preserve">the </w:t>
      </w:r>
      <w:r w:rsidR="0068007C">
        <w:rPr>
          <w:rFonts w:ascii="Times New Roman" w:hAnsi="Times New Roman" w:cs="Times New Roman"/>
          <w:sz w:val="24"/>
          <w:szCs w:val="24"/>
        </w:rPr>
        <w:t>University of Toronto</w:t>
      </w:r>
      <w:r w:rsidR="00CE4F49">
        <w:rPr>
          <w:rFonts w:ascii="Times New Roman" w:hAnsi="Times New Roman" w:cs="Times New Roman"/>
          <w:sz w:val="24"/>
          <w:szCs w:val="24"/>
        </w:rPr>
        <w:t>,</w:t>
      </w:r>
      <w:r w:rsidR="0068007C">
        <w:rPr>
          <w:rFonts w:ascii="Times New Roman" w:hAnsi="Times New Roman" w:cs="Times New Roman"/>
          <w:sz w:val="24"/>
          <w:szCs w:val="24"/>
        </w:rPr>
        <w:t xml:space="preserve"> wearing my usual t-shirt and jeans, and was greeted by </w:t>
      </w:r>
      <w:r w:rsidR="00606CA3">
        <w:rPr>
          <w:rFonts w:ascii="Times New Roman" w:hAnsi="Times New Roman" w:cs="Times New Roman"/>
          <w:sz w:val="24"/>
          <w:szCs w:val="24"/>
        </w:rPr>
        <w:t>my Cambridge-educated</w:t>
      </w:r>
      <w:r w:rsidR="0068007C">
        <w:rPr>
          <w:rFonts w:ascii="Times New Roman" w:hAnsi="Times New Roman" w:cs="Times New Roman"/>
          <w:sz w:val="24"/>
          <w:szCs w:val="24"/>
        </w:rPr>
        <w:t xml:space="preserve"> colleague, his tone belying </w:t>
      </w:r>
      <w:r w:rsidR="00426FAD">
        <w:rPr>
          <w:rFonts w:ascii="Times New Roman" w:hAnsi="Times New Roman" w:cs="Times New Roman"/>
          <w:sz w:val="24"/>
          <w:szCs w:val="24"/>
        </w:rPr>
        <w:t>his</w:t>
      </w:r>
      <w:r w:rsidR="00AC2563">
        <w:rPr>
          <w:rFonts w:ascii="Times New Roman" w:hAnsi="Times New Roman" w:cs="Times New Roman"/>
          <w:sz w:val="24"/>
          <w:szCs w:val="24"/>
        </w:rPr>
        <w:t xml:space="preserve"> </w:t>
      </w:r>
      <w:r w:rsidR="0068007C">
        <w:rPr>
          <w:rFonts w:ascii="Times New Roman" w:hAnsi="Times New Roman" w:cs="Times New Roman"/>
          <w:sz w:val="24"/>
          <w:szCs w:val="24"/>
        </w:rPr>
        <w:t>spoken sentiment</w:t>
      </w:r>
      <w:r w:rsidR="00606CA3">
        <w:rPr>
          <w:rFonts w:ascii="Times New Roman" w:hAnsi="Times New Roman" w:cs="Times New Roman"/>
          <w:sz w:val="24"/>
          <w:szCs w:val="24"/>
        </w:rPr>
        <w:t>:</w:t>
      </w:r>
      <w:r w:rsidR="0068007C">
        <w:rPr>
          <w:rFonts w:ascii="Times New Roman" w:hAnsi="Times New Roman" w:cs="Times New Roman"/>
          <w:sz w:val="24"/>
          <w:szCs w:val="24"/>
        </w:rPr>
        <w:t xml:space="preserve"> “I love your working man’s attire.” </w:t>
      </w:r>
    </w:p>
    <w:p w14:paraId="0A22CE2F" w14:textId="1E5FC71D" w:rsidR="00A36629" w:rsidRDefault="00155FAF" w:rsidP="009F273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department offices </w:t>
      </w:r>
      <w:r w:rsidR="00AC2563">
        <w:rPr>
          <w:rFonts w:ascii="Times New Roman" w:hAnsi="Times New Roman" w:cs="Times New Roman"/>
          <w:sz w:val="24"/>
          <w:szCs w:val="24"/>
        </w:rPr>
        <w:t>were in</w:t>
      </w:r>
      <w:r>
        <w:rPr>
          <w:rFonts w:ascii="Times New Roman" w:hAnsi="Times New Roman" w:cs="Times New Roman"/>
          <w:sz w:val="24"/>
          <w:szCs w:val="24"/>
        </w:rPr>
        <w:t xml:space="preserve"> Hart Hall</w:t>
      </w:r>
      <w:r w:rsidR="000E2A97">
        <w:rPr>
          <w:rFonts w:ascii="Times New Roman" w:hAnsi="Times New Roman" w:cs="Times New Roman"/>
          <w:sz w:val="24"/>
          <w:szCs w:val="24"/>
        </w:rPr>
        <w:t>, a former women’s residence</w:t>
      </w:r>
      <w:r w:rsidR="00085F5E">
        <w:rPr>
          <w:rFonts w:ascii="Times New Roman" w:hAnsi="Times New Roman" w:cs="Times New Roman"/>
          <w:sz w:val="24"/>
          <w:szCs w:val="24"/>
        </w:rPr>
        <w:t xml:space="preserve"> built in 1910. </w:t>
      </w:r>
      <w:r w:rsidR="009E78C1">
        <w:rPr>
          <w:rFonts w:ascii="Times New Roman" w:hAnsi="Times New Roman" w:cs="Times New Roman"/>
          <w:sz w:val="24"/>
          <w:szCs w:val="24"/>
        </w:rPr>
        <w:t xml:space="preserve">My office there was spacious and comfortable, but </w:t>
      </w:r>
      <w:r w:rsidR="00AC2563">
        <w:rPr>
          <w:rFonts w:ascii="Times New Roman" w:hAnsi="Times New Roman" w:cs="Times New Roman"/>
          <w:sz w:val="24"/>
          <w:szCs w:val="24"/>
        </w:rPr>
        <w:t xml:space="preserve">it wasn’t the highlight of my office experience at </w:t>
      </w:r>
      <w:r w:rsidR="00FC6C64">
        <w:rPr>
          <w:rFonts w:ascii="Times New Roman" w:hAnsi="Times New Roman" w:cs="Times New Roman"/>
          <w:sz w:val="24"/>
          <w:szCs w:val="24"/>
        </w:rPr>
        <w:t>Mount A</w:t>
      </w:r>
      <w:r w:rsidR="001B28CA">
        <w:rPr>
          <w:rFonts w:ascii="Times New Roman" w:hAnsi="Times New Roman" w:cs="Times New Roman"/>
          <w:sz w:val="24"/>
          <w:szCs w:val="24"/>
        </w:rPr>
        <w:t xml:space="preserve">. The first </w:t>
      </w:r>
      <w:r w:rsidR="0039376A">
        <w:rPr>
          <w:rFonts w:ascii="Times New Roman" w:hAnsi="Times New Roman" w:cs="Times New Roman"/>
          <w:sz w:val="24"/>
          <w:szCs w:val="24"/>
        </w:rPr>
        <w:t xml:space="preserve">truly </w:t>
      </w:r>
      <w:r w:rsidR="00AC2563">
        <w:rPr>
          <w:rFonts w:ascii="Times New Roman" w:hAnsi="Times New Roman" w:cs="Times New Roman"/>
          <w:sz w:val="24"/>
          <w:szCs w:val="24"/>
        </w:rPr>
        <w:t xml:space="preserve">exceptional space </w:t>
      </w:r>
      <w:r w:rsidR="001B28CA">
        <w:rPr>
          <w:rFonts w:ascii="Times New Roman" w:hAnsi="Times New Roman" w:cs="Times New Roman"/>
          <w:sz w:val="24"/>
          <w:szCs w:val="24"/>
        </w:rPr>
        <w:t xml:space="preserve">was in the </w:t>
      </w:r>
      <w:r w:rsidR="00FC6C64">
        <w:rPr>
          <w:rFonts w:ascii="Times New Roman" w:hAnsi="Times New Roman" w:cs="Times New Roman"/>
          <w:sz w:val="24"/>
          <w:szCs w:val="24"/>
        </w:rPr>
        <w:t xml:space="preserve">year in which Hart Hall was being renovated and </w:t>
      </w:r>
      <w:r w:rsidR="00AC2563">
        <w:rPr>
          <w:rFonts w:ascii="Times New Roman" w:hAnsi="Times New Roman" w:cs="Times New Roman"/>
          <w:sz w:val="24"/>
          <w:szCs w:val="24"/>
        </w:rPr>
        <w:t>the department was</w:t>
      </w:r>
      <w:r w:rsidR="00FC6C64">
        <w:rPr>
          <w:rFonts w:ascii="Times New Roman" w:hAnsi="Times New Roman" w:cs="Times New Roman"/>
          <w:sz w:val="24"/>
          <w:szCs w:val="24"/>
        </w:rPr>
        <w:t xml:space="preserve"> relocated to Colville House</w:t>
      </w:r>
      <w:r w:rsidR="00A36629">
        <w:rPr>
          <w:rFonts w:ascii="Times New Roman" w:hAnsi="Times New Roman" w:cs="Times New Roman"/>
          <w:sz w:val="24"/>
          <w:szCs w:val="24"/>
        </w:rPr>
        <w:t>,</w:t>
      </w:r>
      <w:r w:rsidR="00581B98">
        <w:rPr>
          <w:rFonts w:ascii="Times New Roman" w:hAnsi="Times New Roman" w:cs="Times New Roman"/>
          <w:sz w:val="24"/>
          <w:szCs w:val="24"/>
        </w:rPr>
        <w:t xml:space="preserve"> </w:t>
      </w:r>
      <w:r w:rsidR="006D3612">
        <w:rPr>
          <w:rFonts w:ascii="Times New Roman" w:hAnsi="Times New Roman" w:cs="Times New Roman"/>
          <w:sz w:val="24"/>
          <w:szCs w:val="24"/>
        </w:rPr>
        <w:t xml:space="preserve">a white clapboard </w:t>
      </w:r>
      <w:r w:rsidR="00332132">
        <w:rPr>
          <w:rFonts w:ascii="Times New Roman" w:hAnsi="Times New Roman" w:cs="Times New Roman"/>
          <w:sz w:val="24"/>
          <w:szCs w:val="24"/>
        </w:rPr>
        <w:t xml:space="preserve">residence </w:t>
      </w:r>
      <w:r w:rsidR="00581B98">
        <w:rPr>
          <w:rFonts w:ascii="Times New Roman" w:hAnsi="Times New Roman" w:cs="Times New Roman"/>
          <w:sz w:val="24"/>
          <w:szCs w:val="24"/>
        </w:rPr>
        <w:t xml:space="preserve">built in 1879 in the Carpenter Gothic style and the former home </w:t>
      </w:r>
      <w:r w:rsidR="00F1236A">
        <w:rPr>
          <w:rFonts w:ascii="Times New Roman" w:hAnsi="Times New Roman" w:cs="Times New Roman"/>
          <w:sz w:val="24"/>
          <w:szCs w:val="24"/>
        </w:rPr>
        <w:t xml:space="preserve">and studio </w:t>
      </w:r>
      <w:r w:rsidR="00581B98">
        <w:rPr>
          <w:rFonts w:ascii="Times New Roman" w:hAnsi="Times New Roman" w:cs="Times New Roman"/>
          <w:sz w:val="24"/>
          <w:szCs w:val="24"/>
        </w:rPr>
        <w:t xml:space="preserve">of painter Alex Colville when he taught </w:t>
      </w:r>
      <w:r w:rsidR="00F1236A">
        <w:rPr>
          <w:rFonts w:ascii="Times New Roman" w:hAnsi="Times New Roman" w:cs="Times New Roman"/>
          <w:sz w:val="24"/>
          <w:szCs w:val="24"/>
        </w:rPr>
        <w:t xml:space="preserve">at Mount A in the </w:t>
      </w:r>
      <w:r w:rsidR="00511355">
        <w:rPr>
          <w:rFonts w:ascii="Times New Roman" w:hAnsi="Times New Roman" w:cs="Times New Roman"/>
          <w:sz w:val="24"/>
          <w:szCs w:val="24"/>
        </w:rPr>
        <w:t>1950s and 60s. My office had been the Colvilles</w:t>
      </w:r>
      <w:r w:rsidR="00546BBC">
        <w:rPr>
          <w:rFonts w:ascii="Times New Roman" w:hAnsi="Times New Roman" w:cs="Times New Roman"/>
          <w:sz w:val="24"/>
          <w:szCs w:val="24"/>
        </w:rPr>
        <w:t>’</w:t>
      </w:r>
      <w:r w:rsidR="00511355">
        <w:rPr>
          <w:rFonts w:ascii="Times New Roman" w:hAnsi="Times New Roman" w:cs="Times New Roman"/>
          <w:sz w:val="24"/>
          <w:szCs w:val="24"/>
        </w:rPr>
        <w:t xml:space="preserve"> bedroom, and it looked out</w:t>
      </w:r>
      <w:r w:rsidR="00494E2E">
        <w:rPr>
          <w:rFonts w:ascii="Times New Roman" w:hAnsi="Times New Roman" w:cs="Times New Roman"/>
          <w:sz w:val="24"/>
          <w:szCs w:val="24"/>
        </w:rPr>
        <w:t xml:space="preserve">, I </w:t>
      </w:r>
      <w:r w:rsidR="000D24C9">
        <w:rPr>
          <w:rFonts w:ascii="Times New Roman" w:hAnsi="Times New Roman" w:cs="Times New Roman"/>
          <w:sz w:val="24"/>
          <w:szCs w:val="24"/>
        </w:rPr>
        <w:t xml:space="preserve">then </w:t>
      </w:r>
      <w:r w:rsidR="00494E2E">
        <w:rPr>
          <w:rFonts w:ascii="Times New Roman" w:hAnsi="Times New Roman" w:cs="Times New Roman"/>
          <w:sz w:val="24"/>
          <w:szCs w:val="24"/>
        </w:rPr>
        <w:t>believed,</w:t>
      </w:r>
      <w:r w:rsidR="00511355">
        <w:rPr>
          <w:rFonts w:ascii="Times New Roman" w:hAnsi="Times New Roman" w:cs="Times New Roman"/>
          <w:sz w:val="24"/>
          <w:szCs w:val="24"/>
        </w:rPr>
        <w:t xml:space="preserve"> over the backyard</w:t>
      </w:r>
      <w:r w:rsidR="00461375">
        <w:rPr>
          <w:rFonts w:ascii="Times New Roman" w:hAnsi="Times New Roman" w:cs="Times New Roman"/>
          <w:sz w:val="24"/>
          <w:szCs w:val="24"/>
        </w:rPr>
        <w:t xml:space="preserve"> </w:t>
      </w:r>
      <w:r w:rsidR="00F328E5">
        <w:rPr>
          <w:rFonts w:ascii="Times New Roman" w:hAnsi="Times New Roman" w:cs="Times New Roman"/>
          <w:sz w:val="24"/>
          <w:szCs w:val="24"/>
        </w:rPr>
        <w:t>featured in his painting, “Hound and Field.”</w:t>
      </w:r>
      <w:r w:rsidR="00F865AC">
        <w:rPr>
          <w:rFonts w:ascii="Times New Roman" w:hAnsi="Times New Roman" w:cs="Times New Roman"/>
          <w:sz w:val="24"/>
          <w:szCs w:val="24"/>
        </w:rPr>
        <w:t xml:space="preserve"> </w:t>
      </w:r>
      <w:r w:rsidR="00BA7BA8">
        <w:rPr>
          <w:rFonts w:ascii="Times New Roman" w:hAnsi="Times New Roman" w:cs="Times New Roman"/>
          <w:sz w:val="24"/>
          <w:szCs w:val="24"/>
        </w:rPr>
        <w:t>My</w:t>
      </w:r>
      <w:r w:rsidR="001B28CA">
        <w:rPr>
          <w:rFonts w:ascii="Times New Roman" w:hAnsi="Times New Roman" w:cs="Times New Roman"/>
          <w:sz w:val="24"/>
          <w:szCs w:val="24"/>
        </w:rPr>
        <w:t xml:space="preserve"> second </w:t>
      </w:r>
      <w:r w:rsidR="00BA7BA8">
        <w:rPr>
          <w:rFonts w:ascii="Times New Roman" w:hAnsi="Times New Roman" w:cs="Times New Roman"/>
          <w:sz w:val="24"/>
          <w:szCs w:val="24"/>
        </w:rPr>
        <w:t xml:space="preserve">stellar office </w:t>
      </w:r>
      <w:r w:rsidR="00B929FD">
        <w:rPr>
          <w:rFonts w:ascii="Times New Roman" w:hAnsi="Times New Roman" w:cs="Times New Roman"/>
          <w:sz w:val="24"/>
          <w:szCs w:val="24"/>
        </w:rPr>
        <w:t xml:space="preserve">was </w:t>
      </w:r>
      <w:r w:rsidR="00806699">
        <w:rPr>
          <w:rFonts w:ascii="Times New Roman" w:hAnsi="Times New Roman" w:cs="Times New Roman"/>
          <w:sz w:val="24"/>
          <w:szCs w:val="24"/>
        </w:rPr>
        <w:t>in the Centre for Canadian Studies</w:t>
      </w:r>
      <w:r w:rsidR="001C74AD">
        <w:rPr>
          <w:rFonts w:ascii="Times New Roman" w:hAnsi="Times New Roman" w:cs="Times New Roman"/>
          <w:sz w:val="24"/>
          <w:szCs w:val="24"/>
        </w:rPr>
        <w:t xml:space="preserve"> on the second floor of “The Anchorage,” a </w:t>
      </w:r>
      <w:r w:rsidR="00A34E82">
        <w:rPr>
          <w:rFonts w:ascii="Times New Roman" w:hAnsi="Times New Roman" w:cs="Times New Roman"/>
          <w:sz w:val="24"/>
          <w:szCs w:val="24"/>
        </w:rPr>
        <w:t>large, ornate wooden</w:t>
      </w:r>
      <w:r w:rsidR="001C74AD">
        <w:rPr>
          <w:rFonts w:ascii="Times New Roman" w:hAnsi="Times New Roman" w:cs="Times New Roman"/>
          <w:sz w:val="24"/>
          <w:szCs w:val="24"/>
        </w:rPr>
        <w:t xml:space="preserve"> </w:t>
      </w:r>
      <w:r w:rsidR="00AA7AA8">
        <w:rPr>
          <w:rFonts w:ascii="Times New Roman" w:hAnsi="Times New Roman" w:cs="Times New Roman"/>
          <w:sz w:val="24"/>
          <w:szCs w:val="24"/>
        </w:rPr>
        <w:t xml:space="preserve">home </w:t>
      </w:r>
      <w:r w:rsidR="001C74AD">
        <w:rPr>
          <w:rFonts w:ascii="Times New Roman" w:hAnsi="Times New Roman" w:cs="Times New Roman"/>
          <w:sz w:val="24"/>
          <w:szCs w:val="24"/>
        </w:rPr>
        <w:t>built in the Queen Ann style in 1892-93</w:t>
      </w:r>
      <w:r w:rsidR="007E0D01">
        <w:rPr>
          <w:rFonts w:ascii="Times New Roman" w:hAnsi="Times New Roman" w:cs="Times New Roman"/>
          <w:sz w:val="24"/>
          <w:szCs w:val="24"/>
        </w:rPr>
        <w:t xml:space="preserve"> that served as the Centre for Canadian Studies, of which I was for a time </w:t>
      </w:r>
      <w:r w:rsidR="009B195D">
        <w:rPr>
          <w:rFonts w:ascii="Times New Roman" w:hAnsi="Times New Roman" w:cs="Times New Roman"/>
          <w:sz w:val="24"/>
          <w:szCs w:val="24"/>
        </w:rPr>
        <w:t>co- and then Acting Director</w:t>
      </w:r>
      <w:r w:rsidR="001C74AD">
        <w:rPr>
          <w:rFonts w:ascii="Times New Roman" w:hAnsi="Times New Roman" w:cs="Times New Roman"/>
          <w:sz w:val="24"/>
          <w:szCs w:val="24"/>
        </w:rPr>
        <w:t xml:space="preserve">. I was </w:t>
      </w:r>
      <w:r w:rsidR="001C74AD">
        <w:rPr>
          <w:rFonts w:ascii="Times New Roman" w:hAnsi="Times New Roman" w:cs="Times New Roman"/>
          <w:sz w:val="24"/>
          <w:szCs w:val="24"/>
        </w:rPr>
        <w:lastRenderedPageBreak/>
        <w:t xml:space="preserve">housed in a </w:t>
      </w:r>
      <w:r w:rsidR="00F357B7">
        <w:rPr>
          <w:rFonts w:ascii="Times New Roman" w:hAnsi="Times New Roman" w:cs="Times New Roman"/>
          <w:sz w:val="24"/>
          <w:szCs w:val="24"/>
        </w:rPr>
        <w:t>spacious</w:t>
      </w:r>
      <w:r w:rsidR="001C74AD">
        <w:rPr>
          <w:rFonts w:ascii="Times New Roman" w:hAnsi="Times New Roman" w:cs="Times New Roman"/>
          <w:sz w:val="24"/>
          <w:szCs w:val="24"/>
        </w:rPr>
        <w:t xml:space="preserve"> room on the second floor, equipped</w:t>
      </w:r>
      <w:r w:rsidR="00AA7AA8">
        <w:rPr>
          <w:rFonts w:ascii="Times New Roman" w:hAnsi="Times New Roman" w:cs="Times New Roman"/>
          <w:sz w:val="24"/>
          <w:szCs w:val="24"/>
        </w:rPr>
        <w:t>,</w:t>
      </w:r>
      <w:r w:rsidR="001C74AD">
        <w:rPr>
          <w:rFonts w:ascii="Times New Roman" w:hAnsi="Times New Roman" w:cs="Times New Roman"/>
          <w:sz w:val="24"/>
          <w:szCs w:val="24"/>
        </w:rPr>
        <w:t xml:space="preserve"> for the only time in my</w:t>
      </w:r>
      <w:r w:rsidR="00AA7AA8">
        <w:rPr>
          <w:rFonts w:ascii="Times New Roman" w:hAnsi="Times New Roman" w:cs="Times New Roman"/>
          <w:sz w:val="24"/>
          <w:szCs w:val="24"/>
        </w:rPr>
        <w:t xml:space="preserve"> career</w:t>
      </w:r>
      <w:r w:rsidR="00966F2C">
        <w:rPr>
          <w:rFonts w:ascii="Times New Roman" w:hAnsi="Times New Roman" w:cs="Times New Roman"/>
          <w:sz w:val="24"/>
          <w:szCs w:val="24"/>
        </w:rPr>
        <w:t>,</w:t>
      </w:r>
      <w:r w:rsidR="00AA7AA8">
        <w:rPr>
          <w:rFonts w:ascii="Times New Roman" w:hAnsi="Times New Roman" w:cs="Times New Roman"/>
          <w:sz w:val="24"/>
          <w:szCs w:val="24"/>
        </w:rPr>
        <w:t xml:space="preserve"> with a private bathroom</w:t>
      </w:r>
      <w:r w:rsidR="005903B7">
        <w:rPr>
          <w:rFonts w:ascii="Times New Roman" w:hAnsi="Times New Roman" w:cs="Times New Roman"/>
          <w:sz w:val="24"/>
          <w:szCs w:val="24"/>
        </w:rPr>
        <w:t xml:space="preserve"> that featured</w:t>
      </w:r>
      <w:r w:rsidR="00AA7AA8">
        <w:rPr>
          <w:rFonts w:ascii="Times New Roman" w:hAnsi="Times New Roman" w:cs="Times New Roman"/>
          <w:sz w:val="24"/>
          <w:szCs w:val="24"/>
        </w:rPr>
        <w:t xml:space="preserve"> </w:t>
      </w:r>
      <w:r w:rsidR="00F03C32">
        <w:rPr>
          <w:rFonts w:ascii="Times New Roman" w:hAnsi="Times New Roman" w:cs="Times New Roman"/>
          <w:sz w:val="24"/>
          <w:szCs w:val="24"/>
        </w:rPr>
        <w:t xml:space="preserve">a </w:t>
      </w:r>
      <w:r w:rsidR="00DD43EE">
        <w:rPr>
          <w:rFonts w:ascii="Times New Roman" w:hAnsi="Times New Roman" w:cs="Times New Roman"/>
          <w:sz w:val="24"/>
          <w:szCs w:val="24"/>
        </w:rPr>
        <w:t>majestic</w:t>
      </w:r>
      <w:r w:rsidR="00AA7AA8">
        <w:rPr>
          <w:rFonts w:ascii="Times New Roman" w:hAnsi="Times New Roman" w:cs="Times New Roman"/>
          <w:sz w:val="24"/>
          <w:szCs w:val="24"/>
        </w:rPr>
        <w:t xml:space="preserve"> </w:t>
      </w:r>
      <w:r w:rsidR="00EA7190">
        <w:rPr>
          <w:rFonts w:ascii="Times New Roman" w:hAnsi="Times New Roman" w:cs="Times New Roman"/>
          <w:sz w:val="24"/>
          <w:szCs w:val="24"/>
        </w:rPr>
        <w:t xml:space="preserve">cast iron </w:t>
      </w:r>
      <w:r w:rsidR="00AA7AA8">
        <w:rPr>
          <w:rFonts w:ascii="Times New Roman" w:hAnsi="Times New Roman" w:cs="Times New Roman"/>
          <w:sz w:val="24"/>
          <w:szCs w:val="24"/>
        </w:rPr>
        <w:t xml:space="preserve">pedestal-style </w:t>
      </w:r>
      <w:r w:rsidR="00924343">
        <w:rPr>
          <w:rFonts w:ascii="Times New Roman" w:hAnsi="Times New Roman" w:cs="Times New Roman"/>
          <w:sz w:val="24"/>
          <w:szCs w:val="24"/>
        </w:rPr>
        <w:t>bathtub that was unfortunately filled with files</w:t>
      </w:r>
      <w:r w:rsidR="006D47F8">
        <w:rPr>
          <w:rFonts w:ascii="Times New Roman" w:hAnsi="Times New Roman" w:cs="Times New Roman"/>
          <w:sz w:val="24"/>
          <w:szCs w:val="24"/>
        </w:rPr>
        <w:t xml:space="preserve"> most of the time</w:t>
      </w:r>
      <w:r w:rsidR="00EA7190">
        <w:rPr>
          <w:rFonts w:ascii="Times New Roman" w:hAnsi="Times New Roman" w:cs="Times New Roman"/>
          <w:sz w:val="24"/>
          <w:szCs w:val="24"/>
        </w:rPr>
        <w:t>.</w:t>
      </w:r>
      <w:r w:rsidR="001C74AD">
        <w:rPr>
          <w:rFonts w:ascii="Times New Roman" w:hAnsi="Times New Roman" w:cs="Times New Roman"/>
          <w:sz w:val="24"/>
          <w:szCs w:val="24"/>
        </w:rPr>
        <w:t xml:space="preserve"> </w:t>
      </w:r>
      <w:r w:rsidR="008B7A93">
        <w:rPr>
          <w:rFonts w:ascii="Times New Roman" w:hAnsi="Times New Roman" w:cs="Times New Roman"/>
          <w:sz w:val="24"/>
          <w:szCs w:val="24"/>
        </w:rPr>
        <w:t xml:space="preserve">All of my offices featured a coffee maker, grinder, and </w:t>
      </w:r>
      <w:r w:rsidR="009E66CF">
        <w:rPr>
          <w:rFonts w:ascii="Times New Roman" w:hAnsi="Times New Roman" w:cs="Times New Roman"/>
          <w:sz w:val="24"/>
          <w:szCs w:val="24"/>
        </w:rPr>
        <w:t xml:space="preserve">fresh roasted beans that I </w:t>
      </w:r>
      <w:r w:rsidR="00452687">
        <w:rPr>
          <w:rFonts w:ascii="Times New Roman" w:hAnsi="Times New Roman" w:cs="Times New Roman"/>
          <w:sz w:val="24"/>
          <w:szCs w:val="24"/>
        </w:rPr>
        <w:t>ordered</w:t>
      </w:r>
      <w:r w:rsidR="009E66CF">
        <w:rPr>
          <w:rFonts w:ascii="Times New Roman" w:hAnsi="Times New Roman" w:cs="Times New Roman"/>
          <w:sz w:val="24"/>
          <w:szCs w:val="24"/>
        </w:rPr>
        <w:t xml:space="preserve"> </w:t>
      </w:r>
      <w:r w:rsidR="006D7B03">
        <w:rPr>
          <w:rFonts w:ascii="Times New Roman" w:hAnsi="Times New Roman" w:cs="Times New Roman"/>
          <w:sz w:val="24"/>
          <w:szCs w:val="24"/>
        </w:rPr>
        <w:t xml:space="preserve">by mail </w:t>
      </w:r>
      <w:r w:rsidR="009E66CF">
        <w:rPr>
          <w:rFonts w:ascii="Times New Roman" w:hAnsi="Times New Roman" w:cs="Times New Roman"/>
          <w:sz w:val="24"/>
          <w:szCs w:val="24"/>
        </w:rPr>
        <w:t>from Dinah’s Cupboard in Toronto’s Yorkville</w:t>
      </w:r>
      <w:r w:rsidR="00452687">
        <w:rPr>
          <w:rFonts w:ascii="Times New Roman" w:hAnsi="Times New Roman" w:cs="Times New Roman"/>
          <w:sz w:val="24"/>
          <w:szCs w:val="24"/>
        </w:rPr>
        <w:t>, and this made me popular among the coffee-drinking faculty.</w:t>
      </w:r>
      <w:r w:rsidR="0058382B">
        <w:rPr>
          <w:rFonts w:ascii="Times New Roman" w:hAnsi="Times New Roman" w:cs="Times New Roman"/>
          <w:sz w:val="24"/>
          <w:szCs w:val="24"/>
        </w:rPr>
        <w:t xml:space="preserve"> I considered </w:t>
      </w:r>
      <w:r w:rsidR="00330F5F">
        <w:rPr>
          <w:rFonts w:ascii="Times New Roman" w:hAnsi="Times New Roman" w:cs="Times New Roman"/>
          <w:sz w:val="24"/>
          <w:szCs w:val="24"/>
        </w:rPr>
        <w:t>sawing my office door in half and opening up a side hustle to supplement what was in fact a pretty meagre income.</w:t>
      </w:r>
    </w:p>
    <w:p w14:paraId="371E12B7" w14:textId="21A7E61D" w:rsidR="00310E4D" w:rsidRDefault="00310E4D" w:rsidP="009F273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B6EEC">
        <w:rPr>
          <w:rFonts w:ascii="Times New Roman" w:hAnsi="Times New Roman" w:cs="Times New Roman"/>
          <w:sz w:val="24"/>
          <w:szCs w:val="24"/>
        </w:rPr>
        <w:t>But m</w:t>
      </w:r>
      <w:r>
        <w:rPr>
          <w:rFonts w:ascii="Times New Roman" w:hAnsi="Times New Roman" w:cs="Times New Roman"/>
          <w:sz w:val="24"/>
          <w:szCs w:val="24"/>
        </w:rPr>
        <w:t>y twelve years at Mount A.</w:t>
      </w:r>
      <w:r w:rsidR="001A2341">
        <w:rPr>
          <w:rFonts w:ascii="Times New Roman" w:hAnsi="Times New Roman" w:cs="Times New Roman"/>
          <w:sz w:val="24"/>
          <w:szCs w:val="24"/>
        </w:rPr>
        <w:t>, from 1977-1989,</w:t>
      </w:r>
      <w:r>
        <w:rPr>
          <w:rFonts w:ascii="Times New Roman" w:hAnsi="Times New Roman" w:cs="Times New Roman"/>
          <w:sz w:val="24"/>
          <w:szCs w:val="24"/>
        </w:rPr>
        <w:t xml:space="preserve"> were life-changing for me</w:t>
      </w:r>
      <w:r w:rsidR="00DE10BB">
        <w:rPr>
          <w:rFonts w:ascii="Times New Roman" w:hAnsi="Times New Roman" w:cs="Times New Roman"/>
          <w:sz w:val="24"/>
          <w:szCs w:val="24"/>
        </w:rPr>
        <w:t xml:space="preserve"> on several fronts. </w:t>
      </w:r>
      <w:r w:rsidR="009340AD">
        <w:rPr>
          <w:rFonts w:ascii="Times New Roman" w:hAnsi="Times New Roman" w:cs="Times New Roman"/>
          <w:sz w:val="24"/>
          <w:szCs w:val="24"/>
        </w:rPr>
        <w:t xml:space="preserve">During that </w:t>
      </w:r>
      <w:r w:rsidR="00924343">
        <w:rPr>
          <w:rFonts w:ascii="Times New Roman" w:hAnsi="Times New Roman" w:cs="Times New Roman"/>
          <w:sz w:val="24"/>
          <w:szCs w:val="24"/>
        </w:rPr>
        <w:t>time,</w:t>
      </w:r>
      <w:r w:rsidR="009340AD">
        <w:rPr>
          <w:rFonts w:ascii="Times New Roman" w:hAnsi="Times New Roman" w:cs="Times New Roman"/>
          <w:sz w:val="24"/>
          <w:szCs w:val="24"/>
        </w:rPr>
        <w:t xml:space="preserve"> I started teaching </w:t>
      </w:r>
      <w:r w:rsidR="00AB08E9">
        <w:rPr>
          <w:rFonts w:ascii="Times New Roman" w:hAnsi="Times New Roman" w:cs="Times New Roman"/>
          <w:sz w:val="24"/>
          <w:szCs w:val="24"/>
        </w:rPr>
        <w:t>full</w:t>
      </w:r>
      <w:r w:rsidR="00C34689">
        <w:rPr>
          <w:rFonts w:ascii="Times New Roman" w:hAnsi="Times New Roman" w:cs="Times New Roman"/>
          <w:sz w:val="24"/>
          <w:szCs w:val="24"/>
        </w:rPr>
        <w:t>-</w:t>
      </w:r>
      <w:r w:rsidR="00AB08E9">
        <w:rPr>
          <w:rFonts w:ascii="Times New Roman" w:hAnsi="Times New Roman" w:cs="Times New Roman"/>
          <w:sz w:val="24"/>
          <w:szCs w:val="24"/>
        </w:rPr>
        <w:t>time</w:t>
      </w:r>
      <w:r w:rsidR="009340AD">
        <w:rPr>
          <w:rFonts w:ascii="Times New Roman" w:hAnsi="Times New Roman" w:cs="Times New Roman"/>
          <w:sz w:val="24"/>
          <w:szCs w:val="24"/>
        </w:rPr>
        <w:t xml:space="preserve">, </w:t>
      </w:r>
      <w:r w:rsidR="0040508E">
        <w:rPr>
          <w:rFonts w:ascii="Times New Roman" w:hAnsi="Times New Roman" w:cs="Times New Roman"/>
          <w:sz w:val="24"/>
          <w:szCs w:val="24"/>
        </w:rPr>
        <w:t xml:space="preserve">turned at least some of my attention to the local, </w:t>
      </w:r>
      <w:r w:rsidR="009340AD">
        <w:rPr>
          <w:rFonts w:ascii="Times New Roman" w:hAnsi="Times New Roman" w:cs="Times New Roman"/>
          <w:sz w:val="24"/>
          <w:szCs w:val="24"/>
        </w:rPr>
        <w:t>started publishing, started</w:t>
      </w:r>
      <w:r w:rsidR="006F3132">
        <w:rPr>
          <w:rFonts w:ascii="Times New Roman" w:hAnsi="Times New Roman" w:cs="Times New Roman"/>
          <w:sz w:val="24"/>
          <w:szCs w:val="24"/>
        </w:rPr>
        <w:t xml:space="preserve"> seriously</w:t>
      </w:r>
      <w:r w:rsidR="009340AD">
        <w:rPr>
          <w:rFonts w:ascii="Times New Roman" w:hAnsi="Times New Roman" w:cs="Times New Roman"/>
          <w:sz w:val="24"/>
          <w:szCs w:val="24"/>
        </w:rPr>
        <w:t xml:space="preserve"> training and working in the theatre, </w:t>
      </w:r>
      <w:r w:rsidR="001A2341">
        <w:rPr>
          <w:rFonts w:ascii="Times New Roman" w:hAnsi="Times New Roman" w:cs="Times New Roman"/>
          <w:sz w:val="24"/>
          <w:szCs w:val="24"/>
        </w:rPr>
        <w:t xml:space="preserve">and </w:t>
      </w:r>
      <w:r w:rsidR="009340AD">
        <w:rPr>
          <w:rFonts w:ascii="Times New Roman" w:hAnsi="Times New Roman" w:cs="Times New Roman"/>
          <w:sz w:val="24"/>
          <w:szCs w:val="24"/>
        </w:rPr>
        <w:t xml:space="preserve">slowly </w:t>
      </w:r>
      <w:r w:rsidR="001A2341">
        <w:rPr>
          <w:rFonts w:ascii="Times New Roman" w:hAnsi="Times New Roman" w:cs="Times New Roman"/>
          <w:sz w:val="24"/>
          <w:szCs w:val="24"/>
        </w:rPr>
        <w:t xml:space="preserve">began to </w:t>
      </w:r>
      <w:r w:rsidR="009340AD">
        <w:rPr>
          <w:rFonts w:ascii="Times New Roman" w:hAnsi="Times New Roman" w:cs="Times New Roman"/>
          <w:sz w:val="24"/>
          <w:szCs w:val="24"/>
        </w:rPr>
        <w:t>develop a political sensibility</w:t>
      </w:r>
      <w:r w:rsidR="0067762B">
        <w:rPr>
          <w:rFonts w:ascii="Times New Roman" w:hAnsi="Times New Roman" w:cs="Times New Roman"/>
          <w:sz w:val="24"/>
          <w:szCs w:val="24"/>
        </w:rPr>
        <w:t xml:space="preserve"> in both my scholarly and </w:t>
      </w:r>
      <w:r w:rsidR="00D727FC">
        <w:rPr>
          <w:rFonts w:ascii="Times New Roman" w:hAnsi="Times New Roman" w:cs="Times New Roman"/>
          <w:sz w:val="24"/>
          <w:szCs w:val="24"/>
        </w:rPr>
        <w:t>creative</w:t>
      </w:r>
      <w:r w:rsidR="0067762B">
        <w:rPr>
          <w:rFonts w:ascii="Times New Roman" w:hAnsi="Times New Roman" w:cs="Times New Roman"/>
          <w:sz w:val="24"/>
          <w:szCs w:val="24"/>
        </w:rPr>
        <w:t xml:space="preserve"> work</w:t>
      </w:r>
      <w:r w:rsidR="006F3132">
        <w:rPr>
          <w:rFonts w:ascii="Times New Roman" w:hAnsi="Times New Roman" w:cs="Times New Roman"/>
          <w:sz w:val="24"/>
          <w:szCs w:val="24"/>
        </w:rPr>
        <w:t xml:space="preserve">. </w:t>
      </w:r>
      <w:r w:rsidR="007075DC">
        <w:rPr>
          <w:rFonts w:ascii="Times New Roman" w:hAnsi="Times New Roman" w:cs="Times New Roman"/>
          <w:sz w:val="24"/>
          <w:szCs w:val="24"/>
        </w:rPr>
        <w:t>In those years</w:t>
      </w:r>
      <w:r w:rsidR="008B11D1">
        <w:rPr>
          <w:rFonts w:ascii="Times New Roman" w:hAnsi="Times New Roman" w:cs="Times New Roman"/>
          <w:sz w:val="24"/>
          <w:szCs w:val="24"/>
        </w:rPr>
        <w:t>, too</w:t>
      </w:r>
      <w:r w:rsidR="007075DC">
        <w:rPr>
          <w:rFonts w:ascii="Times New Roman" w:hAnsi="Times New Roman" w:cs="Times New Roman"/>
          <w:sz w:val="24"/>
          <w:szCs w:val="24"/>
        </w:rPr>
        <w:t xml:space="preserve"> (and probably still)</w:t>
      </w:r>
      <w:r w:rsidR="008B11D1">
        <w:rPr>
          <w:rFonts w:ascii="Times New Roman" w:hAnsi="Times New Roman" w:cs="Times New Roman"/>
          <w:sz w:val="24"/>
          <w:szCs w:val="24"/>
        </w:rPr>
        <w:t>,</w:t>
      </w:r>
      <w:r w:rsidR="007075DC">
        <w:rPr>
          <w:rFonts w:ascii="Times New Roman" w:hAnsi="Times New Roman" w:cs="Times New Roman"/>
          <w:sz w:val="24"/>
          <w:szCs w:val="24"/>
        </w:rPr>
        <w:t xml:space="preserve"> Sackville was a hive of artistic activity on the local level, and it was small enough that </w:t>
      </w:r>
      <w:r w:rsidR="00C55656">
        <w:rPr>
          <w:rFonts w:ascii="Times New Roman" w:hAnsi="Times New Roman" w:cs="Times New Roman"/>
          <w:sz w:val="24"/>
          <w:szCs w:val="24"/>
        </w:rPr>
        <w:t xml:space="preserve">the artists had not </w:t>
      </w:r>
      <w:r w:rsidR="00924343">
        <w:rPr>
          <w:rFonts w:ascii="Times New Roman" w:hAnsi="Times New Roman" w:cs="Times New Roman"/>
          <w:sz w:val="24"/>
          <w:szCs w:val="24"/>
        </w:rPr>
        <w:t>carved up</w:t>
      </w:r>
      <w:r w:rsidR="00C55656">
        <w:rPr>
          <w:rFonts w:ascii="Times New Roman" w:hAnsi="Times New Roman" w:cs="Times New Roman"/>
          <w:sz w:val="24"/>
          <w:szCs w:val="24"/>
        </w:rPr>
        <w:t xml:space="preserve"> their respective disciplinary turfs into </w:t>
      </w:r>
      <w:r w:rsidR="00BC7BA8">
        <w:rPr>
          <w:rFonts w:ascii="Times New Roman" w:hAnsi="Times New Roman" w:cs="Times New Roman"/>
          <w:sz w:val="24"/>
          <w:szCs w:val="24"/>
        </w:rPr>
        <w:t xml:space="preserve">separate </w:t>
      </w:r>
      <w:r w:rsidR="00C55656">
        <w:rPr>
          <w:rFonts w:ascii="Times New Roman" w:hAnsi="Times New Roman" w:cs="Times New Roman"/>
          <w:sz w:val="24"/>
          <w:szCs w:val="24"/>
        </w:rPr>
        <w:t xml:space="preserve">silos. </w:t>
      </w:r>
      <w:r w:rsidR="00A21870">
        <w:rPr>
          <w:rFonts w:ascii="Times New Roman" w:hAnsi="Times New Roman" w:cs="Times New Roman"/>
          <w:sz w:val="24"/>
          <w:szCs w:val="24"/>
        </w:rPr>
        <w:t xml:space="preserve">Everyone with an interest in the arts </w:t>
      </w:r>
      <w:r w:rsidR="006D221C">
        <w:rPr>
          <w:rFonts w:ascii="Times New Roman" w:hAnsi="Times New Roman" w:cs="Times New Roman"/>
          <w:sz w:val="24"/>
          <w:szCs w:val="24"/>
        </w:rPr>
        <w:t>attended, and attended to,</w:t>
      </w:r>
      <w:r w:rsidR="00A21870">
        <w:rPr>
          <w:rFonts w:ascii="Times New Roman" w:hAnsi="Times New Roman" w:cs="Times New Roman"/>
          <w:sz w:val="24"/>
          <w:szCs w:val="24"/>
        </w:rPr>
        <w:t xml:space="preserve"> everything</w:t>
      </w:r>
      <w:r w:rsidR="0075744C">
        <w:rPr>
          <w:rFonts w:ascii="Times New Roman" w:hAnsi="Times New Roman" w:cs="Times New Roman"/>
          <w:sz w:val="24"/>
          <w:szCs w:val="24"/>
        </w:rPr>
        <w:t>—</w:t>
      </w:r>
      <w:r w:rsidR="00A21870">
        <w:rPr>
          <w:rFonts w:ascii="Times New Roman" w:hAnsi="Times New Roman" w:cs="Times New Roman"/>
          <w:sz w:val="24"/>
          <w:szCs w:val="24"/>
        </w:rPr>
        <w:t>galle</w:t>
      </w:r>
      <w:r w:rsidR="008D2344">
        <w:rPr>
          <w:rFonts w:ascii="Times New Roman" w:hAnsi="Times New Roman" w:cs="Times New Roman"/>
          <w:sz w:val="24"/>
          <w:szCs w:val="24"/>
        </w:rPr>
        <w:t>ry openings</w:t>
      </w:r>
      <w:r w:rsidR="00A21870">
        <w:rPr>
          <w:rFonts w:ascii="Times New Roman" w:hAnsi="Times New Roman" w:cs="Times New Roman"/>
          <w:sz w:val="24"/>
          <w:szCs w:val="24"/>
        </w:rPr>
        <w:t xml:space="preserve">, concerts, </w:t>
      </w:r>
      <w:r w:rsidR="00E02C07">
        <w:rPr>
          <w:rFonts w:ascii="Times New Roman" w:hAnsi="Times New Roman" w:cs="Times New Roman"/>
          <w:sz w:val="24"/>
          <w:szCs w:val="24"/>
        </w:rPr>
        <w:t xml:space="preserve">screenings, </w:t>
      </w:r>
      <w:r w:rsidR="002968B8">
        <w:rPr>
          <w:rFonts w:ascii="Times New Roman" w:hAnsi="Times New Roman" w:cs="Times New Roman"/>
          <w:sz w:val="24"/>
          <w:szCs w:val="24"/>
        </w:rPr>
        <w:t>readings, and theatre</w:t>
      </w:r>
      <w:r w:rsidR="0075744C">
        <w:rPr>
          <w:rFonts w:ascii="Times New Roman" w:hAnsi="Times New Roman" w:cs="Times New Roman"/>
          <w:sz w:val="24"/>
          <w:szCs w:val="24"/>
        </w:rPr>
        <w:t>—and I was among them.</w:t>
      </w:r>
    </w:p>
    <w:p w14:paraId="506786CE" w14:textId="46294778" w:rsidR="00364DFB" w:rsidRDefault="00340D2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don’t know how I had </w:t>
      </w:r>
      <w:r w:rsidR="00531276">
        <w:rPr>
          <w:rFonts w:ascii="Times New Roman" w:hAnsi="Times New Roman" w:cs="Times New Roman"/>
          <w:sz w:val="24"/>
          <w:szCs w:val="24"/>
        </w:rPr>
        <w:t xml:space="preserve">the </w:t>
      </w:r>
      <w:r>
        <w:rPr>
          <w:rFonts w:ascii="Times New Roman" w:hAnsi="Times New Roman" w:cs="Times New Roman"/>
          <w:sz w:val="24"/>
          <w:szCs w:val="24"/>
        </w:rPr>
        <w:t xml:space="preserve">time. </w:t>
      </w:r>
      <w:r w:rsidR="0006390A">
        <w:rPr>
          <w:rFonts w:ascii="Times New Roman" w:hAnsi="Times New Roman" w:cs="Times New Roman"/>
          <w:sz w:val="24"/>
          <w:szCs w:val="24"/>
        </w:rPr>
        <w:t>In my first four years, in addition to teaching a full load of brand new courses</w:t>
      </w:r>
      <w:r w:rsidR="00B441F8">
        <w:rPr>
          <w:rFonts w:ascii="Times New Roman" w:hAnsi="Times New Roman" w:cs="Times New Roman"/>
          <w:sz w:val="24"/>
          <w:szCs w:val="24"/>
        </w:rPr>
        <w:t xml:space="preserve"> in everything from </w:t>
      </w:r>
      <w:r w:rsidR="0030497A">
        <w:rPr>
          <w:rFonts w:ascii="Times New Roman" w:hAnsi="Times New Roman" w:cs="Times New Roman"/>
          <w:sz w:val="24"/>
          <w:szCs w:val="24"/>
        </w:rPr>
        <w:t>17th</w:t>
      </w:r>
      <w:r w:rsidR="00B441F8">
        <w:rPr>
          <w:rFonts w:ascii="Times New Roman" w:hAnsi="Times New Roman" w:cs="Times New Roman"/>
          <w:sz w:val="24"/>
          <w:szCs w:val="24"/>
        </w:rPr>
        <w:t>-Century English to Contemporary Canadian literature</w:t>
      </w:r>
      <w:r w:rsidR="00A27351">
        <w:rPr>
          <w:rFonts w:ascii="Times New Roman" w:hAnsi="Times New Roman" w:cs="Times New Roman"/>
          <w:sz w:val="24"/>
          <w:szCs w:val="24"/>
        </w:rPr>
        <w:t>,</w:t>
      </w:r>
      <w:r w:rsidR="00AD7922">
        <w:rPr>
          <w:rFonts w:ascii="Times New Roman" w:hAnsi="Times New Roman" w:cs="Times New Roman"/>
          <w:sz w:val="24"/>
          <w:szCs w:val="24"/>
        </w:rPr>
        <w:t xml:space="preserve"> I served as</w:t>
      </w:r>
      <w:r w:rsidR="0006390A">
        <w:rPr>
          <w:rFonts w:ascii="Times New Roman" w:hAnsi="Times New Roman" w:cs="Times New Roman"/>
          <w:sz w:val="24"/>
          <w:szCs w:val="24"/>
        </w:rPr>
        <w:t xml:space="preserve"> a live-in don </w:t>
      </w:r>
      <w:r w:rsidR="00AD7922">
        <w:rPr>
          <w:rFonts w:ascii="Times New Roman" w:hAnsi="Times New Roman" w:cs="Times New Roman"/>
          <w:sz w:val="24"/>
          <w:szCs w:val="24"/>
        </w:rPr>
        <w:t xml:space="preserve">of </w:t>
      </w:r>
      <w:r w:rsidR="00EA74EE">
        <w:rPr>
          <w:rFonts w:ascii="Times New Roman" w:hAnsi="Times New Roman" w:cs="Times New Roman"/>
          <w:sz w:val="24"/>
          <w:szCs w:val="24"/>
        </w:rPr>
        <w:t>two different</w:t>
      </w:r>
      <w:r w:rsidR="0088556C">
        <w:rPr>
          <w:rFonts w:ascii="Times New Roman" w:hAnsi="Times New Roman" w:cs="Times New Roman"/>
          <w:sz w:val="24"/>
          <w:szCs w:val="24"/>
        </w:rPr>
        <w:t xml:space="preserve"> men’s</w:t>
      </w:r>
      <w:r w:rsidR="00EA74EE">
        <w:rPr>
          <w:rFonts w:ascii="Times New Roman" w:hAnsi="Times New Roman" w:cs="Times New Roman"/>
          <w:sz w:val="24"/>
          <w:szCs w:val="24"/>
        </w:rPr>
        <w:t xml:space="preserve"> </w:t>
      </w:r>
      <w:r w:rsidR="0006390A">
        <w:rPr>
          <w:rFonts w:ascii="Times New Roman" w:hAnsi="Times New Roman" w:cs="Times New Roman"/>
          <w:sz w:val="24"/>
          <w:szCs w:val="24"/>
        </w:rPr>
        <w:t>residence</w:t>
      </w:r>
      <w:r w:rsidR="003B7AC7">
        <w:rPr>
          <w:rFonts w:ascii="Times New Roman" w:hAnsi="Times New Roman" w:cs="Times New Roman"/>
          <w:sz w:val="24"/>
          <w:szCs w:val="24"/>
        </w:rPr>
        <w:t>s</w:t>
      </w:r>
      <w:r w:rsidR="00003D0C">
        <w:rPr>
          <w:rFonts w:ascii="Times New Roman" w:hAnsi="Times New Roman" w:cs="Times New Roman"/>
          <w:sz w:val="24"/>
          <w:szCs w:val="24"/>
        </w:rPr>
        <w:t xml:space="preserve"> for two years each</w:t>
      </w:r>
      <w:r w:rsidR="00EA74EE">
        <w:rPr>
          <w:rFonts w:ascii="Times New Roman" w:hAnsi="Times New Roman" w:cs="Times New Roman"/>
          <w:sz w:val="24"/>
          <w:szCs w:val="24"/>
        </w:rPr>
        <w:t>—Hunton House and Trueman House—i</w:t>
      </w:r>
      <w:r w:rsidR="003B7AC7">
        <w:rPr>
          <w:rFonts w:ascii="Times New Roman" w:hAnsi="Times New Roman" w:cs="Times New Roman"/>
          <w:sz w:val="24"/>
          <w:szCs w:val="24"/>
        </w:rPr>
        <w:t xml:space="preserve">n which </w:t>
      </w:r>
      <w:r w:rsidR="00817373">
        <w:rPr>
          <w:rFonts w:ascii="Times New Roman" w:hAnsi="Times New Roman" w:cs="Times New Roman"/>
          <w:sz w:val="24"/>
          <w:szCs w:val="24"/>
        </w:rPr>
        <w:t>hundre</w:t>
      </w:r>
      <w:r w:rsidR="0026397F">
        <w:rPr>
          <w:rFonts w:ascii="Times New Roman" w:hAnsi="Times New Roman" w:cs="Times New Roman"/>
          <w:sz w:val="24"/>
          <w:szCs w:val="24"/>
        </w:rPr>
        <w:t>d</w:t>
      </w:r>
      <w:r w:rsidR="00817373">
        <w:rPr>
          <w:rFonts w:ascii="Times New Roman" w:hAnsi="Times New Roman" w:cs="Times New Roman"/>
          <w:sz w:val="24"/>
          <w:szCs w:val="24"/>
        </w:rPr>
        <w:t xml:space="preserve">s of </w:t>
      </w:r>
      <w:r w:rsidR="00E51F32">
        <w:rPr>
          <w:rFonts w:ascii="Times New Roman" w:hAnsi="Times New Roman" w:cs="Times New Roman"/>
          <w:sz w:val="24"/>
          <w:szCs w:val="24"/>
        </w:rPr>
        <w:t>17-</w:t>
      </w:r>
      <w:r w:rsidR="003B7AC7">
        <w:rPr>
          <w:rFonts w:ascii="Times New Roman" w:hAnsi="Times New Roman" w:cs="Times New Roman"/>
          <w:sz w:val="24"/>
          <w:szCs w:val="24"/>
        </w:rPr>
        <w:t xml:space="preserve">18-year-old </w:t>
      </w:r>
      <w:r w:rsidR="00817373">
        <w:rPr>
          <w:rFonts w:ascii="Times New Roman" w:hAnsi="Times New Roman" w:cs="Times New Roman"/>
          <w:sz w:val="24"/>
          <w:szCs w:val="24"/>
        </w:rPr>
        <w:t>boys-to-men</w:t>
      </w:r>
      <w:r w:rsidR="0026397F">
        <w:rPr>
          <w:rFonts w:ascii="Times New Roman" w:hAnsi="Times New Roman" w:cs="Times New Roman"/>
          <w:sz w:val="24"/>
          <w:szCs w:val="24"/>
        </w:rPr>
        <w:t>, away from home for the first time,</w:t>
      </w:r>
      <w:r w:rsidR="005F38CE">
        <w:rPr>
          <w:rFonts w:ascii="Times New Roman" w:hAnsi="Times New Roman" w:cs="Times New Roman"/>
          <w:sz w:val="24"/>
          <w:szCs w:val="24"/>
        </w:rPr>
        <w:t xml:space="preserve"> partied from Wednesday evenings to early Sunday mornings, drinking like fish</w:t>
      </w:r>
      <w:r w:rsidR="00082C01">
        <w:rPr>
          <w:rFonts w:ascii="Times New Roman" w:hAnsi="Times New Roman" w:cs="Times New Roman"/>
          <w:sz w:val="24"/>
          <w:szCs w:val="24"/>
        </w:rPr>
        <w:t xml:space="preserve">, </w:t>
      </w:r>
      <w:r w:rsidR="005F38CE">
        <w:rPr>
          <w:rFonts w:ascii="Times New Roman" w:hAnsi="Times New Roman" w:cs="Times New Roman"/>
          <w:sz w:val="24"/>
          <w:szCs w:val="24"/>
        </w:rPr>
        <w:t xml:space="preserve">smashing </w:t>
      </w:r>
      <w:r w:rsidR="004034F7">
        <w:rPr>
          <w:rFonts w:ascii="Times New Roman" w:hAnsi="Times New Roman" w:cs="Times New Roman"/>
          <w:sz w:val="24"/>
          <w:szCs w:val="24"/>
        </w:rPr>
        <w:t>Moosehead</w:t>
      </w:r>
      <w:r w:rsidR="00326492">
        <w:rPr>
          <w:rFonts w:ascii="Times New Roman" w:hAnsi="Times New Roman" w:cs="Times New Roman"/>
          <w:sz w:val="24"/>
          <w:szCs w:val="24"/>
        </w:rPr>
        <w:t xml:space="preserve">, </w:t>
      </w:r>
      <w:r w:rsidR="004034F7">
        <w:rPr>
          <w:rFonts w:ascii="Times New Roman" w:hAnsi="Times New Roman" w:cs="Times New Roman"/>
          <w:sz w:val="24"/>
          <w:szCs w:val="24"/>
        </w:rPr>
        <w:t>Alpine</w:t>
      </w:r>
      <w:r w:rsidR="0010063A">
        <w:rPr>
          <w:rFonts w:ascii="Times New Roman" w:hAnsi="Times New Roman" w:cs="Times New Roman"/>
          <w:sz w:val="24"/>
          <w:szCs w:val="24"/>
        </w:rPr>
        <w:t>, a</w:t>
      </w:r>
      <w:r w:rsidR="00326492">
        <w:rPr>
          <w:rFonts w:ascii="Times New Roman" w:hAnsi="Times New Roman" w:cs="Times New Roman"/>
          <w:sz w:val="24"/>
          <w:szCs w:val="24"/>
        </w:rPr>
        <w:t>nd Tenpenny</w:t>
      </w:r>
      <w:r w:rsidR="004034F7">
        <w:rPr>
          <w:rFonts w:ascii="Times New Roman" w:hAnsi="Times New Roman" w:cs="Times New Roman"/>
          <w:sz w:val="24"/>
          <w:szCs w:val="24"/>
        </w:rPr>
        <w:t xml:space="preserve"> </w:t>
      </w:r>
      <w:r w:rsidR="00F71ACD">
        <w:rPr>
          <w:rFonts w:ascii="Times New Roman" w:hAnsi="Times New Roman" w:cs="Times New Roman"/>
          <w:sz w:val="24"/>
          <w:szCs w:val="24"/>
        </w:rPr>
        <w:t>empties</w:t>
      </w:r>
      <w:r w:rsidR="00082C01">
        <w:rPr>
          <w:rFonts w:ascii="Times New Roman" w:hAnsi="Times New Roman" w:cs="Times New Roman"/>
          <w:sz w:val="24"/>
          <w:szCs w:val="24"/>
        </w:rPr>
        <w:t xml:space="preserve"> </w:t>
      </w:r>
      <w:r w:rsidR="004034F7">
        <w:rPr>
          <w:rFonts w:ascii="Times New Roman" w:hAnsi="Times New Roman" w:cs="Times New Roman"/>
          <w:sz w:val="24"/>
          <w:szCs w:val="24"/>
        </w:rPr>
        <w:t>in hallways</w:t>
      </w:r>
      <w:r w:rsidR="00082C01">
        <w:rPr>
          <w:rFonts w:ascii="Times New Roman" w:hAnsi="Times New Roman" w:cs="Times New Roman"/>
          <w:sz w:val="24"/>
          <w:szCs w:val="24"/>
        </w:rPr>
        <w:t xml:space="preserve"> you didn’t dare walk down barefoot, and </w:t>
      </w:r>
      <w:r w:rsidR="00254D07">
        <w:rPr>
          <w:rFonts w:ascii="Times New Roman" w:hAnsi="Times New Roman" w:cs="Times New Roman"/>
          <w:sz w:val="24"/>
          <w:szCs w:val="24"/>
        </w:rPr>
        <w:t xml:space="preserve">generally </w:t>
      </w:r>
      <w:r w:rsidR="00082C01">
        <w:rPr>
          <w:rFonts w:ascii="Times New Roman" w:hAnsi="Times New Roman" w:cs="Times New Roman"/>
          <w:sz w:val="24"/>
          <w:szCs w:val="24"/>
        </w:rPr>
        <w:t xml:space="preserve">engaging in </w:t>
      </w:r>
      <w:r w:rsidR="00F74F96">
        <w:rPr>
          <w:rFonts w:ascii="Times New Roman" w:hAnsi="Times New Roman" w:cs="Times New Roman"/>
          <w:sz w:val="24"/>
          <w:szCs w:val="24"/>
        </w:rPr>
        <w:t>admirably</w:t>
      </w:r>
      <w:r w:rsidR="00254D07">
        <w:rPr>
          <w:rFonts w:ascii="Times New Roman" w:hAnsi="Times New Roman" w:cs="Times New Roman"/>
          <w:sz w:val="24"/>
          <w:szCs w:val="24"/>
        </w:rPr>
        <w:t xml:space="preserve"> </w:t>
      </w:r>
      <w:r w:rsidR="00082C01">
        <w:rPr>
          <w:rFonts w:ascii="Times New Roman" w:hAnsi="Times New Roman" w:cs="Times New Roman"/>
          <w:sz w:val="24"/>
          <w:szCs w:val="24"/>
        </w:rPr>
        <w:t>inventive acts of vandalism</w:t>
      </w:r>
      <w:r w:rsidR="00974A27">
        <w:rPr>
          <w:rFonts w:ascii="Times New Roman" w:hAnsi="Times New Roman" w:cs="Times New Roman"/>
          <w:sz w:val="24"/>
          <w:szCs w:val="24"/>
        </w:rPr>
        <w:t xml:space="preserve"> that included annually </w:t>
      </w:r>
      <w:r w:rsidR="00D17B3F">
        <w:rPr>
          <w:rFonts w:ascii="Times New Roman" w:hAnsi="Times New Roman" w:cs="Times New Roman"/>
          <w:sz w:val="24"/>
          <w:szCs w:val="24"/>
        </w:rPr>
        <w:t xml:space="preserve">chopping down and </w:t>
      </w:r>
      <w:r w:rsidR="00974A27">
        <w:rPr>
          <w:rFonts w:ascii="Times New Roman" w:hAnsi="Times New Roman" w:cs="Times New Roman"/>
          <w:sz w:val="24"/>
          <w:szCs w:val="24"/>
        </w:rPr>
        <w:t>stealing a huge Christmas tree from someone’s</w:t>
      </w:r>
      <w:r w:rsidR="00113DCD">
        <w:rPr>
          <w:rFonts w:ascii="Times New Roman" w:hAnsi="Times New Roman" w:cs="Times New Roman"/>
          <w:sz w:val="24"/>
          <w:szCs w:val="24"/>
        </w:rPr>
        <w:t>, anyone’s</w:t>
      </w:r>
      <w:r w:rsidR="003455CE">
        <w:rPr>
          <w:rFonts w:ascii="Times New Roman" w:hAnsi="Times New Roman" w:cs="Times New Roman"/>
          <w:sz w:val="24"/>
          <w:szCs w:val="24"/>
        </w:rPr>
        <w:t>,</w:t>
      </w:r>
      <w:r w:rsidR="00974A27">
        <w:rPr>
          <w:rFonts w:ascii="Times New Roman" w:hAnsi="Times New Roman" w:cs="Times New Roman"/>
          <w:sz w:val="24"/>
          <w:szCs w:val="24"/>
        </w:rPr>
        <w:t xml:space="preserve"> private </w:t>
      </w:r>
      <w:r w:rsidR="00974A27">
        <w:rPr>
          <w:rFonts w:ascii="Times New Roman" w:hAnsi="Times New Roman" w:cs="Times New Roman"/>
          <w:sz w:val="24"/>
          <w:szCs w:val="24"/>
        </w:rPr>
        <w:lastRenderedPageBreak/>
        <w:t>yard</w:t>
      </w:r>
      <w:r w:rsidR="00113DCD">
        <w:rPr>
          <w:rFonts w:ascii="Times New Roman" w:hAnsi="Times New Roman" w:cs="Times New Roman"/>
          <w:sz w:val="24"/>
          <w:szCs w:val="24"/>
        </w:rPr>
        <w:t>—an act for which I had to apologize profusely</w:t>
      </w:r>
      <w:r w:rsidR="002F643E">
        <w:rPr>
          <w:rFonts w:ascii="Times New Roman" w:hAnsi="Times New Roman" w:cs="Times New Roman"/>
          <w:sz w:val="24"/>
          <w:szCs w:val="24"/>
        </w:rPr>
        <w:t xml:space="preserve"> on the students’ behal</w:t>
      </w:r>
      <w:r w:rsidR="008E43D9">
        <w:rPr>
          <w:rFonts w:ascii="Times New Roman" w:hAnsi="Times New Roman" w:cs="Times New Roman"/>
          <w:sz w:val="24"/>
          <w:szCs w:val="24"/>
        </w:rPr>
        <w:t>ve</w:t>
      </w:r>
      <w:r w:rsidR="002F643E">
        <w:rPr>
          <w:rFonts w:ascii="Times New Roman" w:hAnsi="Times New Roman" w:cs="Times New Roman"/>
          <w:sz w:val="24"/>
          <w:szCs w:val="24"/>
        </w:rPr>
        <w:t>s</w:t>
      </w:r>
      <w:r w:rsidR="009714ED">
        <w:rPr>
          <w:rFonts w:ascii="Times New Roman" w:hAnsi="Times New Roman" w:cs="Times New Roman"/>
          <w:sz w:val="24"/>
          <w:szCs w:val="24"/>
        </w:rPr>
        <w:t>,</w:t>
      </w:r>
      <w:r w:rsidR="00113DCD">
        <w:rPr>
          <w:rFonts w:ascii="Times New Roman" w:hAnsi="Times New Roman" w:cs="Times New Roman"/>
          <w:sz w:val="24"/>
          <w:szCs w:val="24"/>
        </w:rPr>
        <w:t xml:space="preserve"> and negotiate recompense</w:t>
      </w:r>
      <w:r w:rsidR="00817373">
        <w:rPr>
          <w:rFonts w:ascii="Times New Roman" w:hAnsi="Times New Roman" w:cs="Times New Roman"/>
          <w:sz w:val="24"/>
          <w:szCs w:val="24"/>
        </w:rPr>
        <w:t>.</w:t>
      </w:r>
      <w:r w:rsidR="008418E5">
        <w:rPr>
          <w:rFonts w:ascii="Times New Roman" w:hAnsi="Times New Roman" w:cs="Times New Roman"/>
          <w:sz w:val="24"/>
          <w:szCs w:val="24"/>
        </w:rPr>
        <w:t xml:space="preserve"> </w:t>
      </w:r>
    </w:p>
    <w:p w14:paraId="7FA0415B" w14:textId="77777777" w:rsidR="000F5916" w:rsidRDefault="008418E5" w:rsidP="00364D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classroom, however, the students I taught were</w:t>
      </w:r>
      <w:r w:rsidR="00232D0A">
        <w:rPr>
          <w:rFonts w:ascii="Times New Roman" w:hAnsi="Times New Roman" w:cs="Times New Roman"/>
          <w:sz w:val="24"/>
          <w:szCs w:val="24"/>
        </w:rPr>
        <w:t>, for the most part,</w:t>
      </w:r>
      <w:r>
        <w:rPr>
          <w:rFonts w:ascii="Times New Roman" w:hAnsi="Times New Roman" w:cs="Times New Roman"/>
          <w:sz w:val="24"/>
          <w:szCs w:val="24"/>
        </w:rPr>
        <w:t xml:space="preserve"> </w:t>
      </w:r>
      <w:r w:rsidR="00232D0A">
        <w:rPr>
          <w:rFonts w:ascii="Times New Roman" w:hAnsi="Times New Roman" w:cs="Times New Roman"/>
          <w:sz w:val="24"/>
          <w:szCs w:val="24"/>
        </w:rPr>
        <w:t xml:space="preserve">engaged, attentive, excited by the material, and unerringly </w:t>
      </w:r>
      <w:r w:rsidR="0031037D">
        <w:rPr>
          <w:rFonts w:ascii="Times New Roman" w:hAnsi="Times New Roman" w:cs="Times New Roman"/>
          <w:sz w:val="24"/>
          <w:szCs w:val="24"/>
        </w:rPr>
        <w:t xml:space="preserve">respectful. </w:t>
      </w:r>
      <w:r w:rsidR="00AF53AE">
        <w:rPr>
          <w:rFonts w:ascii="Times New Roman" w:hAnsi="Times New Roman" w:cs="Times New Roman"/>
          <w:sz w:val="24"/>
          <w:szCs w:val="24"/>
        </w:rPr>
        <w:t xml:space="preserve">And they did the reading in </w:t>
      </w:r>
      <w:r w:rsidR="00E23D84">
        <w:rPr>
          <w:rFonts w:ascii="Times New Roman" w:hAnsi="Times New Roman" w:cs="Times New Roman"/>
          <w:sz w:val="24"/>
          <w:szCs w:val="24"/>
        </w:rPr>
        <w:t xml:space="preserve">what would now be considered prodigious amounts. </w:t>
      </w:r>
      <w:r w:rsidR="0031037D">
        <w:rPr>
          <w:rFonts w:ascii="Times New Roman" w:hAnsi="Times New Roman" w:cs="Times New Roman"/>
          <w:sz w:val="24"/>
          <w:szCs w:val="24"/>
        </w:rPr>
        <w:t xml:space="preserve">Classes were small, </w:t>
      </w:r>
      <w:r w:rsidR="009714ED">
        <w:rPr>
          <w:rFonts w:ascii="Times New Roman" w:hAnsi="Times New Roman" w:cs="Times New Roman"/>
          <w:sz w:val="24"/>
          <w:szCs w:val="24"/>
        </w:rPr>
        <w:t xml:space="preserve">courses were full-year, </w:t>
      </w:r>
      <w:r w:rsidR="0031037D">
        <w:rPr>
          <w:rFonts w:ascii="Times New Roman" w:hAnsi="Times New Roman" w:cs="Times New Roman"/>
          <w:sz w:val="24"/>
          <w:szCs w:val="24"/>
        </w:rPr>
        <w:t xml:space="preserve">and I had the freedom to populate my </w:t>
      </w:r>
      <w:r w:rsidR="00113DCD">
        <w:rPr>
          <w:rFonts w:ascii="Times New Roman" w:hAnsi="Times New Roman" w:cs="Times New Roman"/>
          <w:sz w:val="24"/>
          <w:szCs w:val="24"/>
        </w:rPr>
        <w:t>reading lists</w:t>
      </w:r>
      <w:r w:rsidR="0031037D">
        <w:rPr>
          <w:rFonts w:ascii="Times New Roman" w:hAnsi="Times New Roman" w:cs="Times New Roman"/>
          <w:sz w:val="24"/>
          <w:szCs w:val="24"/>
        </w:rPr>
        <w:t xml:space="preserve"> </w:t>
      </w:r>
      <w:r w:rsidR="00AF53AE">
        <w:rPr>
          <w:rFonts w:ascii="Times New Roman" w:hAnsi="Times New Roman" w:cs="Times New Roman"/>
          <w:sz w:val="24"/>
          <w:szCs w:val="24"/>
        </w:rPr>
        <w:t>as I like</w:t>
      </w:r>
      <w:r w:rsidR="00E23D84">
        <w:rPr>
          <w:rFonts w:ascii="Times New Roman" w:hAnsi="Times New Roman" w:cs="Times New Roman"/>
          <w:sz w:val="24"/>
          <w:szCs w:val="24"/>
        </w:rPr>
        <w:t xml:space="preserve">d. </w:t>
      </w:r>
      <w:r w:rsidR="001F5F44">
        <w:rPr>
          <w:rFonts w:ascii="Times New Roman" w:hAnsi="Times New Roman" w:cs="Times New Roman"/>
          <w:sz w:val="24"/>
          <w:szCs w:val="24"/>
        </w:rPr>
        <w:t xml:space="preserve">But the department </w:t>
      </w:r>
      <w:r w:rsidR="00202FAB">
        <w:rPr>
          <w:rFonts w:ascii="Times New Roman" w:hAnsi="Times New Roman" w:cs="Times New Roman"/>
          <w:sz w:val="24"/>
          <w:szCs w:val="24"/>
        </w:rPr>
        <w:t xml:space="preserve">thought that my U of T doctorate meant I was </w:t>
      </w:r>
      <w:r w:rsidR="00604417">
        <w:rPr>
          <w:rFonts w:ascii="Times New Roman" w:hAnsi="Times New Roman" w:cs="Times New Roman"/>
          <w:sz w:val="24"/>
          <w:szCs w:val="24"/>
        </w:rPr>
        <w:t xml:space="preserve">well </w:t>
      </w:r>
      <w:r w:rsidR="00202FAB">
        <w:rPr>
          <w:rFonts w:ascii="Times New Roman" w:hAnsi="Times New Roman" w:cs="Times New Roman"/>
          <w:sz w:val="24"/>
          <w:szCs w:val="24"/>
        </w:rPr>
        <w:t>prepared to teach anything, so t</w:t>
      </w:r>
      <w:r w:rsidR="001F5F44">
        <w:rPr>
          <w:rFonts w:ascii="Times New Roman" w:hAnsi="Times New Roman" w:cs="Times New Roman"/>
          <w:sz w:val="24"/>
          <w:szCs w:val="24"/>
        </w:rPr>
        <w:t>he</w:t>
      </w:r>
      <w:r w:rsidR="00C86B4F">
        <w:rPr>
          <w:rFonts w:ascii="Times New Roman" w:hAnsi="Times New Roman" w:cs="Times New Roman"/>
          <w:sz w:val="24"/>
          <w:szCs w:val="24"/>
        </w:rPr>
        <w:t xml:space="preserve"> course offerings</w:t>
      </w:r>
      <w:r w:rsidR="001F5F44">
        <w:rPr>
          <w:rFonts w:ascii="Times New Roman" w:hAnsi="Times New Roman" w:cs="Times New Roman"/>
          <w:sz w:val="24"/>
          <w:szCs w:val="24"/>
        </w:rPr>
        <w:t xml:space="preserve"> foisted upon me</w:t>
      </w:r>
      <w:r w:rsidR="00C86B4F">
        <w:rPr>
          <w:rFonts w:ascii="Times New Roman" w:hAnsi="Times New Roman" w:cs="Times New Roman"/>
          <w:sz w:val="24"/>
          <w:szCs w:val="24"/>
        </w:rPr>
        <w:t xml:space="preserve"> included</w:t>
      </w:r>
      <w:r w:rsidR="00E23D84">
        <w:rPr>
          <w:rFonts w:ascii="Times New Roman" w:hAnsi="Times New Roman" w:cs="Times New Roman"/>
          <w:sz w:val="24"/>
          <w:szCs w:val="24"/>
        </w:rPr>
        <w:t xml:space="preserve"> such </w:t>
      </w:r>
      <w:r w:rsidR="00C86B4F">
        <w:rPr>
          <w:rFonts w:ascii="Times New Roman" w:hAnsi="Times New Roman" w:cs="Times New Roman"/>
          <w:sz w:val="24"/>
          <w:szCs w:val="24"/>
        </w:rPr>
        <w:t xml:space="preserve">things </w:t>
      </w:r>
      <w:r w:rsidR="007E1A08">
        <w:rPr>
          <w:rFonts w:ascii="Times New Roman" w:hAnsi="Times New Roman" w:cs="Times New Roman"/>
          <w:sz w:val="24"/>
          <w:szCs w:val="24"/>
        </w:rPr>
        <w:t xml:space="preserve">I knew nothing about </w:t>
      </w:r>
      <w:r w:rsidR="00E23D84">
        <w:rPr>
          <w:rFonts w:ascii="Times New Roman" w:hAnsi="Times New Roman" w:cs="Times New Roman"/>
          <w:sz w:val="24"/>
          <w:szCs w:val="24"/>
        </w:rPr>
        <w:t xml:space="preserve">as “Forms of Narrative” apart from </w:t>
      </w:r>
      <w:r w:rsidR="00355DC5">
        <w:rPr>
          <w:rFonts w:ascii="Times New Roman" w:hAnsi="Times New Roman" w:cs="Times New Roman"/>
          <w:sz w:val="24"/>
          <w:szCs w:val="24"/>
        </w:rPr>
        <w:t>fiction</w:t>
      </w:r>
      <w:r w:rsidR="00DF0695">
        <w:rPr>
          <w:rFonts w:ascii="Times New Roman" w:hAnsi="Times New Roman" w:cs="Times New Roman"/>
          <w:sz w:val="24"/>
          <w:szCs w:val="24"/>
        </w:rPr>
        <w:t xml:space="preserve">. </w:t>
      </w:r>
      <w:r w:rsidR="0005359A">
        <w:rPr>
          <w:rFonts w:ascii="Times New Roman" w:hAnsi="Times New Roman" w:cs="Times New Roman"/>
          <w:sz w:val="24"/>
          <w:szCs w:val="24"/>
        </w:rPr>
        <w:t>I put together</w:t>
      </w:r>
      <w:r w:rsidR="00355DC5">
        <w:rPr>
          <w:rFonts w:ascii="Times New Roman" w:hAnsi="Times New Roman" w:cs="Times New Roman"/>
          <w:sz w:val="24"/>
          <w:szCs w:val="24"/>
        </w:rPr>
        <w:t xml:space="preserve"> a reading list</w:t>
      </w:r>
      <w:r w:rsidR="0087112B">
        <w:rPr>
          <w:rFonts w:ascii="Times New Roman" w:hAnsi="Times New Roman" w:cs="Times New Roman"/>
          <w:sz w:val="24"/>
          <w:szCs w:val="24"/>
        </w:rPr>
        <w:t xml:space="preserve"> for that course</w:t>
      </w:r>
      <w:r w:rsidR="00355DC5">
        <w:rPr>
          <w:rFonts w:ascii="Times New Roman" w:hAnsi="Times New Roman" w:cs="Times New Roman"/>
          <w:sz w:val="24"/>
          <w:szCs w:val="24"/>
        </w:rPr>
        <w:t xml:space="preserve"> that ranged from </w:t>
      </w:r>
      <w:r w:rsidR="004C1DD0">
        <w:rPr>
          <w:rFonts w:ascii="Times New Roman" w:hAnsi="Times New Roman" w:cs="Times New Roman"/>
          <w:i/>
          <w:iCs/>
          <w:sz w:val="24"/>
          <w:szCs w:val="24"/>
        </w:rPr>
        <w:t>The</w:t>
      </w:r>
      <w:r w:rsidR="00355DC5">
        <w:rPr>
          <w:rFonts w:ascii="Times New Roman" w:hAnsi="Times New Roman" w:cs="Times New Roman"/>
          <w:sz w:val="24"/>
          <w:szCs w:val="24"/>
        </w:rPr>
        <w:t xml:space="preserve"> </w:t>
      </w:r>
      <w:r w:rsidR="00113DCD">
        <w:rPr>
          <w:rFonts w:ascii="Times New Roman" w:hAnsi="Times New Roman" w:cs="Times New Roman"/>
          <w:i/>
          <w:iCs/>
          <w:sz w:val="24"/>
          <w:szCs w:val="24"/>
        </w:rPr>
        <w:t>Odyssey</w:t>
      </w:r>
      <w:r w:rsidR="00355DC5">
        <w:rPr>
          <w:rFonts w:ascii="Times New Roman" w:hAnsi="Times New Roman" w:cs="Times New Roman"/>
          <w:sz w:val="24"/>
          <w:szCs w:val="24"/>
        </w:rPr>
        <w:t xml:space="preserve"> to </w:t>
      </w:r>
      <w:r w:rsidR="00355DC5" w:rsidRPr="00355DC5">
        <w:rPr>
          <w:rFonts w:ascii="Times New Roman" w:hAnsi="Times New Roman" w:cs="Times New Roman"/>
          <w:i/>
          <w:iCs/>
          <w:sz w:val="24"/>
          <w:szCs w:val="24"/>
        </w:rPr>
        <w:t>The Hobbit</w:t>
      </w:r>
      <w:r w:rsidR="00355DC5">
        <w:rPr>
          <w:rFonts w:ascii="Times New Roman" w:hAnsi="Times New Roman" w:cs="Times New Roman"/>
          <w:i/>
          <w:iCs/>
          <w:sz w:val="24"/>
          <w:szCs w:val="24"/>
        </w:rPr>
        <w:t xml:space="preserve"> </w:t>
      </w:r>
      <w:r w:rsidR="00355DC5">
        <w:rPr>
          <w:rFonts w:ascii="Times New Roman" w:hAnsi="Times New Roman" w:cs="Times New Roman"/>
          <w:sz w:val="24"/>
          <w:szCs w:val="24"/>
        </w:rPr>
        <w:t xml:space="preserve">and from </w:t>
      </w:r>
      <w:r w:rsidR="00355DC5">
        <w:rPr>
          <w:rFonts w:ascii="Times New Roman" w:hAnsi="Times New Roman" w:cs="Times New Roman"/>
          <w:i/>
          <w:iCs/>
          <w:sz w:val="24"/>
          <w:szCs w:val="24"/>
        </w:rPr>
        <w:t xml:space="preserve">Confessions of an </w:t>
      </w:r>
      <w:r w:rsidR="001A47D4">
        <w:rPr>
          <w:rFonts w:ascii="Times New Roman" w:hAnsi="Times New Roman" w:cs="Times New Roman"/>
          <w:i/>
          <w:iCs/>
          <w:sz w:val="24"/>
          <w:szCs w:val="24"/>
        </w:rPr>
        <w:t xml:space="preserve">English </w:t>
      </w:r>
      <w:r w:rsidR="00355DC5">
        <w:rPr>
          <w:rFonts w:ascii="Times New Roman" w:hAnsi="Times New Roman" w:cs="Times New Roman"/>
          <w:i/>
          <w:iCs/>
          <w:sz w:val="24"/>
          <w:szCs w:val="24"/>
        </w:rPr>
        <w:t>Opium Eater</w:t>
      </w:r>
      <w:r w:rsidR="00355DC5">
        <w:rPr>
          <w:rFonts w:ascii="Times New Roman" w:hAnsi="Times New Roman" w:cs="Times New Roman"/>
          <w:sz w:val="24"/>
          <w:szCs w:val="24"/>
        </w:rPr>
        <w:t xml:space="preserve"> to </w:t>
      </w:r>
      <w:r w:rsidR="00355DC5">
        <w:rPr>
          <w:rFonts w:ascii="Times New Roman" w:hAnsi="Times New Roman" w:cs="Times New Roman"/>
          <w:i/>
          <w:iCs/>
          <w:sz w:val="24"/>
          <w:szCs w:val="24"/>
        </w:rPr>
        <w:t>The Autobiography of Alice B. Toklas</w:t>
      </w:r>
      <w:r w:rsidR="00670C35">
        <w:rPr>
          <w:rFonts w:ascii="Times New Roman" w:hAnsi="Times New Roman" w:cs="Times New Roman"/>
          <w:sz w:val="24"/>
          <w:szCs w:val="24"/>
        </w:rPr>
        <w:t xml:space="preserve">. And </w:t>
      </w:r>
      <w:r w:rsidR="007506EF">
        <w:rPr>
          <w:rFonts w:ascii="Times New Roman" w:hAnsi="Times New Roman" w:cs="Times New Roman"/>
          <w:sz w:val="24"/>
          <w:szCs w:val="24"/>
        </w:rPr>
        <w:t>I</w:t>
      </w:r>
      <w:r w:rsidR="004B0C15">
        <w:rPr>
          <w:rFonts w:ascii="Times New Roman" w:hAnsi="Times New Roman" w:cs="Times New Roman"/>
          <w:sz w:val="24"/>
          <w:szCs w:val="24"/>
        </w:rPr>
        <w:t xml:space="preserve"> </w:t>
      </w:r>
      <w:r w:rsidR="00E67B90">
        <w:rPr>
          <w:rFonts w:ascii="Times New Roman" w:hAnsi="Times New Roman" w:cs="Times New Roman"/>
          <w:sz w:val="24"/>
          <w:szCs w:val="24"/>
        </w:rPr>
        <w:t>immers</w:t>
      </w:r>
      <w:r w:rsidR="00670C35">
        <w:rPr>
          <w:rFonts w:ascii="Times New Roman" w:hAnsi="Times New Roman" w:cs="Times New Roman"/>
          <w:sz w:val="24"/>
          <w:szCs w:val="24"/>
        </w:rPr>
        <w:t>ed</w:t>
      </w:r>
      <w:r w:rsidR="00E67B90">
        <w:rPr>
          <w:rFonts w:ascii="Times New Roman" w:hAnsi="Times New Roman" w:cs="Times New Roman"/>
          <w:sz w:val="24"/>
          <w:szCs w:val="24"/>
        </w:rPr>
        <w:t xml:space="preserve"> myself in</w:t>
      </w:r>
      <w:r w:rsidR="004B0C15">
        <w:rPr>
          <w:rFonts w:ascii="Times New Roman" w:hAnsi="Times New Roman" w:cs="Times New Roman"/>
          <w:sz w:val="24"/>
          <w:szCs w:val="24"/>
        </w:rPr>
        <w:t xml:space="preserve"> the local</w:t>
      </w:r>
      <w:r w:rsidR="007506EF">
        <w:rPr>
          <w:rFonts w:ascii="Times New Roman" w:hAnsi="Times New Roman" w:cs="Times New Roman"/>
          <w:sz w:val="24"/>
          <w:szCs w:val="24"/>
        </w:rPr>
        <w:t>.</w:t>
      </w:r>
      <w:r w:rsidR="00964AA6">
        <w:rPr>
          <w:rFonts w:ascii="Times New Roman" w:hAnsi="Times New Roman" w:cs="Times New Roman"/>
          <w:sz w:val="24"/>
          <w:szCs w:val="24"/>
        </w:rPr>
        <w:t xml:space="preserve"> </w:t>
      </w:r>
    </w:p>
    <w:p w14:paraId="6F78C938" w14:textId="6262B400" w:rsidR="00340D21" w:rsidRDefault="00964AA6" w:rsidP="00364D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was the first time I had lived anywhere outside of Toronto, and I was immediately made aware in the Maritimes that I was </w:t>
      </w:r>
      <w:r w:rsidR="00302611">
        <w:rPr>
          <w:rFonts w:ascii="Times New Roman" w:hAnsi="Times New Roman" w:cs="Times New Roman"/>
          <w:sz w:val="24"/>
          <w:szCs w:val="24"/>
        </w:rPr>
        <w:t>“</w:t>
      </w:r>
      <w:r>
        <w:rPr>
          <w:rFonts w:ascii="Times New Roman" w:hAnsi="Times New Roman" w:cs="Times New Roman"/>
          <w:sz w:val="24"/>
          <w:szCs w:val="24"/>
        </w:rPr>
        <w:t>from away</w:t>
      </w:r>
      <w:r w:rsidR="00302611">
        <w:rPr>
          <w:rFonts w:ascii="Times New Roman" w:hAnsi="Times New Roman" w:cs="Times New Roman"/>
          <w:sz w:val="24"/>
          <w:szCs w:val="24"/>
        </w:rPr>
        <w:t>”</w:t>
      </w:r>
      <w:r w:rsidR="001E3B8D">
        <w:rPr>
          <w:rFonts w:ascii="Times New Roman" w:hAnsi="Times New Roman" w:cs="Times New Roman"/>
          <w:sz w:val="24"/>
          <w:szCs w:val="24"/>
        </w:rPr>
        <w:t>—</w:t>
      </w:r>
      <w:r>
        <w:rPr>
          <w:rFonts w:ascii="Times New Roman" w:hAnsi="Times New Roman" w:cs="Times New Roman"/>
          <w:sz w:val="24"/>
          <w:szCs w:val="24"/>
        </w:rPr>
        <w:t xml:space="preserve">from </w:t>
      </w:r>
      <w:r w:rsidR="003E073F">
        <w:rPr>
          <w:rFonts w:ascii="Times New Roman" w:hAnsi="Times New Roman" w:cs="Times New Roman"/>
          <w:sz w:val="24"/>
          <w:szCs w:val="24"/>
        </w:rPr>
        <w:t>“</w:t>
      </w:r>
      <w:r>
        <w:rPr>
          <w:rFonts w:ascii="Times New Roman" w:hAnsi="Times New Roman" w:cs="Times New Roman"/>
          <w:sz w:val="24"/>
          <w:szCs w:val="24"/>
        </w:rPr>
        <w:t>upper Canada</w:t>
      </w:r>
      <w:r w:rsidR="003E073F">
        <w:rPr>
          <w:rFonts w:ascii="Times New Roman" w:hAnsi="Times New Roman" w:cs="Times New Roman"/>
          <w:sz w:val="24"/>
          <w:szCs w:val="24"/>
        </w:rPr>
        <w:t>”</w:t>
      </w:r>
      <w:r>
        <w:rPr>
          <w:rFonts w:ascii="Times New Roman" w:hAnsi="Times New Roman" w:cs="Times New Roman"/>
          <w:sz w:val="24"/>
          <w:szCs w:val="24"/>
        </w:rPr>
        <w:t xml:space="preserve"> specifically</w:t>
      </w:r>
      <w:r w:rsidR="003E073F">
        <w:rPr>
          <w:rFonts w:ascii="Times New Roman" w:hAnsi="Times New Roman" w:cs="Times New Roman"/>
          <w:sz w:val="24"/>
          <w:szCs w:val="24"/>
        </w:rPr>
        <w:t xml:space="preserve">, a term I hadn’t previously heard </w:t>
      </w:r>
      <w:r w:rsidR="00516775">
        <w:rPr>
          <w:rFonts w:ascii="Times New Roman" w:hAnsi="Times New Roman" w:cs="Times New Roman"/>
          <w:sz w:val="24"/>
          <w:szCs w:val="24"/>
        </w:rPr>
        <w:t xml:space="preserve">used </w:t>
      </w:r>
      <w:r w:rsidR="003E073F">
        <w:rPr>
          <w:rFonts w:ascii="Times New Roman" w:hAnsi="Times New Roman" w:cs="Times New Roman"/>
          <w:sz w:val="24"/>
          <w:szCs w:val="24"/>
        </w:rPr>
        <w:t>about the contemporary worl</w:t>
      </w:r>
      <w:r w:rsidR="004A2672">
        <w:rPr>
          <w:rFonts w:ascii="Times New Roman" w:hAnsi="Times New Roman" w:cs="Times New Roman"/>
          <w:sz w:val="24"/>
          <w:szCs w:val="24"/>
        </w:rPr>
        <w:t>d. And I learned</w:t>
      </w:r>
      <w:r w:rsidR="00E67B90">
        <w:rPr>
          <w:rFonts w:ascii="Times New Roman" w:hAnsi="Times New Roman" w:cs="Times New Roman"/>
          <w:sz w:val="24"/>
          <w:szCs w:val="24"/>
        </w:rPr>
        <w:t xml:space="preserve"> that I had a Toronto accent. </w:t>
      </w:r>
      <w:r w:rsidR="00A21092">
        <w:rPr>
          <w:rFonts w:ascii="Times New Roman" w:hAnsi="Times New Roman" w:cs="Times New Roman"/>
          <w:sz w:val="24"/>
          <w:szCs w:val="24"/>
        </w:rPr>
        <w:t>For the first time in my life</w:t>
      </w:r>
      <w:r w:rsidR="003D5F8D">
        <w:rPr>
          <w:rFonts w:ascii="Times New Roman" w:hAnsi="Times New Roman" w:cs="Times New Roman"/>
          <w:sz w:val="24"/>
          <w:szCs w:val="24"/>
        </w:rPr>
        <w:t>—</w:t>
      </w:r>
      <w:r w:rsidR="008E0D60">
        <w:rPr>
          <w:rFonts w:ascii="Times New Roman" w:hAnsi="Times New Roman" w:cs="Times New Roman"/>
          <w:sz w:val="24"/>
          <w:szCs w:val="24"/>
        </w:rPr>
        <w:t>except for being the trumpet player on the hockey team and the hockey player in the school band</w:t>
      </w:r>
      <w:r w:rsidR="00706CB1">
        <w:rPr>
          <w:rFonts w:ascii="Times New Roman" w:hAnsi="Times New Roman" w:cs="Times New Roman"/>
          <w:sz w:val="24"/>
          <w:szCs w:val="24"/>
        </w:rPr>
        <w:t>,</w:t>
      </w:r>
      <w:r w:rsidR="003E385B">
        <w:rPr>
          <w:rFonts w:ascii="Times New Roman" w:hAnsi="Times New Roman" w:cs="Times New Roman"/>
          <w:sz w:val="24"/>
          <w:szCs w:val="24"/>
        </w:rPr>
        <w:t xml:space="preserve"> and </w:t>
      </w:r>
      <w:r w:rsidR="00706CB1">
        <w:rPr>
          <w:rFonts w:ascii="Times New Roman" w:hAnsi="Times New Roman" w:cs="Times New Roman"/>
          <w:sz w:val="24"/>
          <w:szCs w:val="24"/>
        </w:rPr>
        <w:t xml:space="preserve">except for </w:t>
      </w:r>
      <w:r w:rsidR="003E385B">
        <w:rPr>
          <w:rFonts w:ascii="Times New Roman" w:hAnsi="Times New Roman" w:cs="Times New Roman"/>
          <w:sz w:val="24"/>
          <w:szCs w:val="24"/>
        </w:rPr>
        <w:t>being a Catholic among Protestants</w:t>
      </w:r>
      <w:r w:rsidR="00706CB1">
        <w:rPr>
          <w:rFonts w:ascii="Times New Roman" w:hAnsi="Times New Roman" w:cs="Times New Roman"/>
          <w:sz w:val="24"/>
          <w:szCs w:val="24"/>
        </w:rPr>
        <w:t xml:space="preserve"> when growing up</w:t>
      </w:r>
      <w:r w:rsidR="003D5F8D">
        <w:rPr>
          <w:rFonts w:ascii="Times New Roman" w:hAnsi="Times New Roman" w:cs="Times New Roman"/>
          <w:sz w:val="24"/>
          <w:szCs w:val="24"/>
        </w:rPr>
        <w:t>—</w:t>
      </w:r>
      <w:r w:rsidR="00A21092">
        <w:rPr>
          <w:rFonts w:ascii="Times New Roman" w:hAnsi="Times New Roman" w:cs="Times New Roman"/>
          <w:sz w:val="24"/>
          <w:szCs w:val="24"/>
        </w:rPr>
        <w:t>I was “other</w:t>
      </w:r>
      <w:r w:rsidR="007148D4">
        <w:rPr>
          <w:rFonts w:ascii="Times New Roman" w:hAnsi="Times New Roman" w:cs="Times New Roman"/>
          <w:sz w:val="24"/>
          <w:szCs w:val="24"/>
        </w:rPr>
        <w:t>,</w:t>
      </w:r>
      <w:r w:rsidR="00A21092">
        <w:rPr>
          <w:rFonts w:ascii="Times New Roman" w:hAnsi="Times New Roman" w:cs="Times New Roman"/>
          <w:sz w:val="24"/>
          <w:szCs w:val="24"/>
        </w:rPr>
        <w:t>”</w:t>
      </w:r>
      <w:r w:rsidR="007148D4">
        <w:rPr>
          <w:rFonts w:ascii="Times New Roman" w:hAnsi="Times New Roman" w:cs="Times New Roman"/>
          <w:sz w:val="24"/>
          <w:szCs w:val="24"/>
        </w:rPr>
        <w:t xml:space="preserve"> in however minor a way.</w:t>
      </w:r>
      <w:r w:rsidR="003D5F8D">
        <w:rPr>
          <w:rFonts w:ascii="Times New Roman" w:hAnsi="Times New Roman" w:cs="Times New Roman"/>
          <w:sz w:val="24"/>
          <w:szCs w:val="24"/>
        </w:rPr>
        <w:t xml:space="preserve"> </w:t>
      </w:r>
      <w:r w:rsidR="0050106D">
        <w:rPr>
          <w:rFonts w:ascii="Times New Roman" w:hAnsi="Times New Roman" w:cs="Times New Roman"/>
          <w:sz w:val="24"/>
          <w:szCs w:val="24"/>
        </w:rPr>
        <w:t>The experience would be generative for me man</w:t>
      </w:r>
      <w:r w:rsidR="003E385B">
        <w:rPr>
          <w:rFonts w:ascii="Times New Roman" w:hAnsi="Times New Roman" w:cs="Times New Roman"/>
          <w:sz w:val="24"/>
          <w:szCs w:val="24"/>
        </w:rPr>
        <w:t>y</w:t>
      </w:r>
      <w:r w:rsidR="0050106D">
        <w:rPr>
          <w:rFonts w:ascii="Times New Roman" w:hAnsi="Times New Roman" w:cs="Times New Roman"/>
          <w:sz w:val="24"/>
          <w:szCs w:val="24"/>
        </w:rPr>
        <w:t xml:space="preserve"> years later. But in the meantime, </w:t>
      </w:r>
      <w:r w:rsidR="00645D23">
        <w:rPr>
          <w:rFonts w:ascii="Times New Roman" w:hAnsi="Times New Roman" w:cs="Times New Roman"/>
          <w:sz w:val="24"/>
          <w:szCs w:val="24"/>
        </w:rPr>
        <w:t xml:space="preserve">I engaged with </w:t>
      </w:r>
      <w:r w:rsidR="0050106D">
        <w:rPr>
          <w:rFonts w:ascii="Times New Roman" w:hAnsi="Times New Roman" w:cs="Times New Roman"/>
          <w:sz w:val="24"/>
          <w:szCs w:val="24"/>
        </w:rPr>
        <w:t>it</w:t>
      </w:r>
      <w:r w:rsidR="00A70691">
        <w:rPr>
          <w:rFonts w:ascii="Times New Roman" w:hAnsi="Times New Roman" w:cs="Times New Roman"/>
          <w:sz w:val="24"/>
          <w:szCs w:val="24"/>
        </w:rPr>
        <w:t>, as had others before me and as was typical of the period, by becoming a</w:t>
      </w:r>
      <w:r w:rsidR="00E12FD2">
        <w:rPr>
          <w:rFonts w:ascii="Times New Roman" w:hAnsi="Times New Roman" w:cs="Times New Roman"/>
          <w:sz w:val="24"/>
          <w:szCs w:val="24"/>
        </w:rPr>
        <w:t>n ardent</w:t>
      </w:r>
      <w:r w:rsidR="00A70691">
        <w:rPr>
          <w:rFonts w:ascii="Times New Roman" w:hAnsi="Times New Roman" w:cs="Times New Roman"/>
          <w:sz w:val="24"/>
          <w:szCs w:val="24"/>
        </w:rPr>
        <w:t xml:space="preserve"> regionalist</w:t>
      </w:r>
      <w:r w:rsidR="003401A2">
        <w:rPr>
          <w:rFonts w:ascii="Times New Roman" w:hAnsi="Times New Roman" w:cs="Times New Roman"/>
          <w:sz w:val="24"/>
          <w:szCs w:val="24"/>
        </w:rPr>
        <w:t>, a subset of the nationalism that at that time was the dominant lens through which Canadian literature and theatre were read</w:t>
      </w:r>
      <w:r w:rsidR="002C7888">
        <w:rPr>
          <w:rFonts w:ascii="Times New Roman" w:hAnsi="Times New Roman" w:cs="Times New Roman"/>
          <w:sz w:val="24"/>
          <w:szCs w:val="24"/>
        </w:rPr>
        <w:t>.</w:t>
      </w:r>
      <w:r w:rsidR="00430A83">
        <w:rPr>
          <w:rFonts w:ascii="Times New Roman" w:hAnsi="Times New Roman" w:cs="Times New Roman"/>
          <w:sz w:val="24"/>
          <w:szCs w:val="24"/>
        </w:rPr>
        <w:t xml:space="preserve"> And oddly, </w:t>
      </w:r>
      <w:r w:rsidR="004B77C8">
        <w:rPr>
          <w:rFonts w:ascii="Times New Roman" w:hAnsi="Times New Roman" w:cs="Times New Roman"/>
          <w:sz w:val="24"/>
          <w:szCs w:val="24"/>
        </w:rPr>
        <w:t>most</w:t>
      </w:r>
      <w:r w:rsidR="00430A83">
        <w:rPr>
          <w:rFonts w:ascii="Times New Roman" w:hAnsi="Times New Roman" w:cs="Times New Roman"/>
          <w:sz w:val="24"/>
          <w:szCs w:val="24"/>
        </w:rPr>
        <w:t xml:space="preserve"> of the </w:t>
      </w:r>
      <w:r w:rsidR="00056615">
        <w:rPr>
          <w:rFonts w:ascii="Times New Roman" w:hAnsi="Times New Roman" w:cs="Times New Roman"/>
          <w:sz w:val="24"/>
          <w:szCs w:val="24"/>
        </w:rPr>
        <w:t>most dedicated</w:t>
      </w:r>
      <w:r w:rsidR="00430A83">
        <w:rPr>
          <w:rFonts w:ascii="Times New Roman" w:hAnsi="Times New Roman" w:cs="Times New Roman"/>
          <w:sz w:val="24"/>
          <w:szCs w:val="24"/>
        </w:rPr>
        <w:t xml:space="preserve"> regionalists on the Canadian scene seemed to be from </w:t>
      </w:r>
      <w:r w:rsidR="00EE0D3F">
        <w:rPr>
          <w:rFonts w:ascii="Times New Roman" w:hAnsi="Times New Roman" w:cs="Times New Roman"/>
          <w:sz w:val="24"/>
          <w:szCs w:val="24"/>
        </w:rPr>
        <w:t>u</w:t>
      </w:r>
      <w:r w:rsidR="00430A83">
        <w:rPr>
          <w:rFonts w:ascii="Times New Roman" w:hAnsi="Times New Roman" w:cs="Times New Roman"/>
          <w:sz w:val="24"/>
          <w:szCs w:val="24"/>
        </w:rPr>
        <w:t>pper Canada.</w:t>
      </w:r>
    </w:p>
    <w:p w14:paraId="1C4CA5D7" w14:textId="17FC6F79" w:rsidR="002C7888" w:rsidRDefault="002C7888"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23626">
        <w:rPr>
          <w:rFonts w:ascii="Times New Roman" w:hAnsi="Times New Roman" w:cs="Times New Roman"/>
          <w:sz w:val="24"/>
          <w:szCs w:val="24"/>
        </w:rPr>
        <w:t>In my first semester</w:t>
      </w:r>
      <w:r w:rsidR="0004450B">
        <w:rPr>
          <w:rFonts w:ascii="Times New Roman" w:hAnsi="Times New Roman" w:cs="Times New Roman"/>
          <w:sz w:val="24"/>
          <w:szCs w:val="24"/>
        </w:rPr>
        <w:t xml:space="preserve"> at Mount A.</w:t>
      </w:r>
      <w:r w:rsidR="00E126B7">
        <w:rPr>
          <w:rFonts w:ascii="Times New Roman" w:hAnsi="Times New Roman" w:cs="Times New Roman"/>
          <w:sz w:val="24"/>
          <w:szCs w:val="24"/>
        </w:rPr>
        <w:t xml:space="preserve"> I sat in on a fourth-year seminar on Maritime Literature taught by a colleague</w:t>
      </w:r>
      <w:r w:rsidR="00DA3EFC">
        <w:rPr>
          <w:rFonts w:ascii="Times New Roman" w:hAnsi="Times New Roman" w:cs="Times New Roman"/>
          <w:sz w:val="24"/>
          <w:szCs w:val="24"/>
        </w:rPr>
        <w:t xml:space="preserve"> from Cape Breton</w:t>
      </w:r>
      <w:r w:rsidR="00E126B7">
        <w:rPr>
          <w:rFonts w:ascii="Times New Roman" w:hAnsi="Times New Roman" w:cs="Times New Roman"/>
          <w:sz w:val="24"/>
          <w:szCs w:val="24"/>
        </w:rPr>
        <w:t xml:space="preserve">, and I joined that class’s </w:t>
      </w:r>
      <w:r w:rsidR="0004450B">
        <w:rPr>
          <w:rFonts w:ascii="Times New Roman" w:hAnsi="Times New Roman" w:cs="Times New Roman"/>
          <w:sz w:val="24"/>
          <w:szCs w:val="24"/>
        </w:rPr>
        <w:t xml:space="preserve">Fall </w:t>
      </w:r>
      <w:r w:rsidR="00E126B7">
        <w:rPr>
          <w:rFonts w:ascii="Times New Roman" w:hAnsi="Times New Roman" w:cs="Times New Roman"/>
          <w:sz w:val="24"/>
          <w:szCs w:val="24"/>
        </w:rPr>
        <w:t xml:space="preserve">field trip on a </w:t>
      </w:r>
      <w:r w:rsidR="003A6688">
        <w:rPr>
          <w:rFonts w:ascii="Times New Roman" w:hAnsi="Times New Roman" w:cs="Times New Roman"/>
          <w:sz w:val="24"/>
          <w:szCs w:val="24"/>
        </w:rPr>
        <w:t>long-</w:t>
      </w:r>
      <w:r w:rsidR="00E126B7">
        <w:rPr>
          <w:rFonts w:ascii="Times New Roman" w:hAnsi="Times New Roman" w:cs="Times New Roman"/>
          <w:sz w:val="24"/>
          <w:szCs w:val="24"/>
        </w:rPr>
        <w:lastRenderedPageBreak/>
        <w:t>weekend</w:t>
      </w:r>
      <w:r w:rsidR="003A6688">
        <w:rPr>
          <w:rFonts w:ascii="Times New Roman" w:hAnsi="Times New Roman" w:cs="Times New Roman"/>
          <w:sz w:val="24"/>
          <w:szCs w:val="24"/>
        </w:rPr>
        <w:t xml:space="preserve"> </w:t>
      </w:r>
      <w:r w:rsidR="00E126B7">
        <w:rPr>
          <w:rFonts w:ascii="Times New Roman" w:hAnsi="Times New Roman" w:cs="Times New Roman"/>
          <w:sz w:val="24"/>
          <w:szCs w:val="24"/>
        </w:rPr>
        <w:t>literary tour of the Maritime provinces.</w:t>
      </w:r>
      <w:r w:rsidR="0057382B">
        <w:rPr>
          <w:rFonts w:ascii="Times New Roman" w:hAnsi="Times New Roman" w:cs="Times New Roman"/>
          <w:sz w:val="24"/>
          <w:szCs w:val="24"/>
        </w:rPr>
        <w:t xml:space="preserve"> I read as widely as I could in the field.</w:t>
      </w:r>
      <w:r w:rsidR="00AC4CD6">
        <w:rPr>
          <w:rFonts w:ascii="Times New Roman" w:hAnsi="Times New Roman" w:cs="Times New Roman"/>
          <w:sz w:val="24"/>
          <w:szCs w:val="24"/>
        </w:rPr>
        <w:t xml:space="preserve"> I also signed up for an enlightened</w:t>
      </w:r>
      <w:r w:rsidR="00702851">
        <w:rPr>
          <w:rFonts w:ascii="Times New Roman" w:hAnsi="Times New Roman" w:cs="Times New Roman"/>
          <w:sz w:val="24"/>
          <w:szCs w:val="24"/>
        </w:rPr>
        <w:t xml:space="preserve"> recruitment program </w:t>
      </w:r>
      <w:r w:rsidR="00151362">
        <w:rPr>
          <w:rFonts w:ascii="Times New Roman" w:hAnsi="Times New Roman" w:cs="Times New Roman"/>
          <w:sz w:val="24"/>
          <w:szCs w:val="24"/>
        </w:rPr>
        <w:t>run</w:t>
      </w:r>
      <w:r w:rsidR="00702851">
        <w:rPr>
          <w:rFonts w:ascii="Times New Roman" w:hAnsi="Times New Roman" w:cs="Times New Roman"/>
          <w:sz w:val="24"/>
          <w:szCs w:val="24"/>
        </w:rPr>
        <w:t xml:space="preserve"> by the university in which I travelled all around the region giving classes on request for beleaguered high-school teachers </w:t>
      </w:r>
      <w:r w:rsidR="0050106D">
        <w:rPr>
          <w:rFonts w:ascii="Times New Roman" w:hAnsi="Times New Roman" w:cs="Times New Roman"/>
          <w:sz w:val="24"/>
          <w:szCs w:val="24"/>
        </w:rPr>
        <w:t>who were mandated to teach Shakespeare</w:t>
      </w:r>
      <w:r w:rsidR="00967A83">
        <w:rPr>
          <w:rFonts w:ascii="Times New Roman" w:hAnsi="Times New Roman" w:cs="Times New Roman"/>
          <w:sz w:val="24"/>
          <w:szCs w:val="24"/>
        </w:rPr>
        <w:t xml:space="preserve"> whether they liked it or not</w:t>
      </w:r>
      <w:r w:rsidR="00C244B0">
        <w:rPr>
          <w:rFonts w:ascii="Times New Roman" w:hAnsi="Times New Roman" w:cs="Times New Roman"/>
          <w:sz w:val="24"/>
          <w:szCs w:val="24"/>
        </w:rPr>
        <w:t>.</w:t>
      </w:r>
      <w:r w:rsidR="00C1131C">
        <w:rPr>
          <w:rFonts w:ascii="Times New Roman" w:hAnsi="Times New Roman" w:cs="Times New Roman"/>
          <w:sz w:val="24"/>
          <w:szCs w:val="24"/>
        </w:rPr>
        <w:t xml:space="preserve"> (</w:t>
      </w:r>
      <w:r w:rsidR="00C244B0">
        <w:rPr>
          <w:rFonts w:ascii="Times New Roman" w:hAnsi="Times New Roman" w:cs="Times New Roman"/>
          <w:sz w:val="24"/>
          <w:szCs w:val="24"/>
        </w:rPr>
        <w:t>M</w:t>
      </w:r>
      <w:r w:rsidR="00C1131C">
        <w:rPr>
          <w:rFonts w:ascii="Times New Roman" w:hAnsi="Times New Roman" w:cs="Times New Roman"/>
          <w:sz w:val="24"/>
          <w:szCs w:val="24"/>
        </w:rPr>
        <w:t>any of them didn’t</w:t>
      </w:r>
      <w:r w:rsidR="00C244B0">
        <w:rPr>
          <w:rFonts w:ascii="Times New Roman" w:hAnsi="Times New Roman" w:cs="Times New Roman"/>
          <w:sz w:val="24"/>
          <w:szCs w:val="24"/>
        </w:rPr>
        <w:t>.</w:t>
      </w:r>
      <w:r w:rsidR="00C1131C">
        <w:rPr>
          <w:rFonts w:ascii="Times New Roman" w:hAnsi="Times New Roman" w:cs="Times New Roman"/>
          <w:sz w:val="24"/>
          <w:szCs w:val="24"/>
        </w:rPr>
        <w:t>)</w:t>
      </w:r>
      <w:r w:rsidR="0050106D">
        <w:rPr>
          <w:rFonts w:ascii="Times New Roman" w:hAnsi="Times New Roman" w:cs="Times New Roman"/>
          <w:sz w:val="24"/>
          <w:szCs w:val="24"/>
        </w:rPr>
        <w:t xml:space="preserve"> I offered illustrated guest lectures on </w:t>
      </w:r>
      <w:r w:rsidR="00702851">
        <w:rPr>
          <w:rFonts w:ascii="Times New Roman" w:hAnsi="Times New Roman" w:cs="Times New Roman"/>
          <w:sz w:val="24"/>
          <w:szCs w:val="24"/>
        </w:rPr>
        <w:t xml:space="preserve">Shakespeare in performance, featuring </w:t>
      </w:r>
      <w:r w:rsidR="00FD0D39">
        <w:rPr>
          <w:rFonts w:ascii="Times New Roman" w:hAnsi="Times New Roman" w:cs="Times New Roman"/>
          <w:sz w:val="24"/>
          <w:szCs w:val="24"/>
        </w:rPr>
        <w:t xml:space="preserve">production </w:t>
      </w:r>
      <w:r w:rsidR="00702851">
        <w:rPr>
          <w:rFonts w:ascii="Times New Roman" w:hAnsi="Times New Roman" w:cs="Times New Roman"/>
          <w:sz w:val="24"/>
          <w:szCs w:val="24"/>
        </w:rPr>
        <w:t xml:space="preserve">slides </w:t>
      </w:r>
      <w:r w:rsidR="00FD0D39">
        <w:rPr>
          <w:rFonts w:ascii="Times New Roman" w:hAnsi="Times New Roman" w:cs="Times New Roman"/>
          <w:sz w:val="24"/>
          <w:szCs w:val="24"/>
        </w:rPr>
        <w:t xml:space="preserve">from </w:t>
      </w:r>
      <w:r w:rsidR="00F20957">
        <w:rPr>
          <w:rFonts w:ascii="Times New Roman" w:hAnsi="Times New Roman" w:cs="Times New Roman"/>
          <w:sz w:val="24"/>
          <w:szCs w:val="24"/>
        </w:rPr>
        <w:t xml:space="preserve">the </w:t>
      </w:r>
      <w:r w:rsidR="00FD0D39">
        <w:rPr>
          <w:rFonts w:ascii="Times New Roman" w:hAnsi="Times New Roman" w:cs="Times New Roman"/>
          <w:sz w:val="24"/>
          <w:szCs w:val="24"/>
        </w:rPr>
        <w:t>Stratford</w:t>
      </w:r>
      <w:r w:rsidR="00F20957">
        <w:rPr>
          <w:rFonts w:ascii="Times New Roman" w:hAnsi="Times New Roman" w:cs="Times New Roman"/>
          <w:sz w:val="24"/>
          <w:szCs w:val="24"/>
        </w:rPr>
        <w:t xml:space="preserve"> Festival</w:t>
      </w:r>
      <w:r w:rsidR="00FD0D39">
        <w:rPr>
          <w:rFonts w:ascii="Times New Roman" w:hAnsi="Times New Roman" w:cs="Times New Roman"/>
          <w:sz w:val="24"/>
          <w:szCs w:val="24"/>
        </w:rPr>
        <w:t xml:space="preserve"> and the RSC </w:t>
      </w:r>
      <w:r w:rsidR="00702851">
        <w:rPr>
          <w:rFonts w:ascii="Times New Roman" w:hAnsi="Times New Roman" w:cs="Times New Roman"/>
          <w:sz w:val="24"/>
          <w:szCs w:val="24"/>
        </w:rPr>
        <w:t xml:space="preserve">and </w:t>
      </w:r>
      <w:r w:rsidR="00D417E6">
        <w:rPr>
          <w:rFonts w:ascii="Times New Roman" w:hAnsi="Times New Roman" w:cs="Times New Roman"/>
          <w:sz w:val="24"/>
          <w:szCs w:val="24"/>
        </w:rPr>
        <w:t xml:space="preserve">floating </w:t>
      </w:r>
      <w:r w:rsidR="003F027E">
        <w:rPr>
          <w:rFonts w:ascii="Times New Roman" w:hAnsi="Times New Roman" w:cs="Times New Roman"/>
          <w:sz w:val="24"/>
          <w:szCs w:val="24"/>
        </w:rPr>
        <w:t xml:space="preserve">possible </w:t>
      </w:r>
      <w:r w:rsidR="00702851">
        <w:rPr>
          <w:rFonts w:ascii="Times New Roman" w:hAnsi="Times New Roman" w:cs="Times New Roman"/>
          <w:sz w:val="24"/>
          <w:szCs w:val="24"/>
        </w:rPr>
        <w:t>staging options</w:t>
      </w:r>
      <w:r w:rsidR="0050106D">
        <w:rPr>
          <w:rFonts w:ascii="Times New Roman" w:hAnsi="Times New Roman" w:cs="Times New Roman"/>
          <w:sz w:val="24"/>
          <w:szCs w:val="24"/>
        </w:rPr>
        <w:t xml:space="preserve">, focusing on whatever plays </w:t>
      </w:r>
      <w:r w:rsidR="0021307B">
        <w:rPr>
          <w:rFonts w:ascii="Times New Roman" w:hAnsi="Times New Roman" w:cs="Times New Roman"/>
          <w:sz w:val="24"/>
          <w:szCs w:val="24"/>
        </w:rPr>
        <w:t>the classes were required by the curriculum to study</w:t>
      </w:r>
      <w:r w:rsidR="00C71D5E">
        <w:rPr>
          <w:rFonts w:ascii="Times New Roman" w:hAnsi="Times New Roman" w:cs="Times New Roman"/>
          <w:sz w:val="24"/>
          <w:szCs w:val="24"/>
        </w:rPr>
        <w:t xml:space="preserve">. I </w:t>
      </w:r>
      <w:r w:rsidR="00C4297B">
        <w:rPr>
          <w:rFonts w:ascii="Times New Roman" w:hAnsi="Times New Roman" w:cs="Times New Roman"/>
          <w:sz w:val="24"/>
          <w:szCs w:val="24"/>
        </w:rPr>
        <w:t>didn’t have to do</w:t>
      </w:r>
      <w:r w:rsidR="00C71D5E">
        <w:rPr>
          <w:rFonts w:ascii="Times New Roman" w:hAnsi="Times New Roman" w:cs="Times New Roman"/>
          <w:sz w:val="24"/>
          <w:szCs w:val="24"/>
        </w:rPr>
        <w:t xml:space="preserve"> recruitment pitches</w:t>
      </w:r>
      <w:r w:rsidR="00C03A9B">
        <w:rPr>
          <w:rFonts w:ascii="Times New Roman" w:hAnsi="Times New Roman" w:cs="Times New Roman"/>
          <w:sz w:val="24"/>
          <w:szCs w:val="24"/>
        </w:rPr>
        <w:t>; I was</w:t>
      </w:r>
      <w:r w:rsidR="00C71D5E">
        <w:rPr>
          <w:rFonts w:ascii="Times New Roman" w:hAnsi="Times New Roman" w:cs="Times New Roman"/>
          <w:sz w:val="24"/>
          <w:szCs w:val="24"/>
        </w:rPr>
        <w:t xml:space="preserve"> simpl</w:t>
      </w:r>
      <w:r w:rsidR="00C03A9B">
        <w:rPr>
          <w:rFonts w:ascii="Times New Roman" w:hAnsi="Times New Roman" w:cs="Times New Roman"/>
          <w:sz w:val="24"/>
          <w:szCs w:val="24"/>
        </w:rPr>
        <w:t>y</w:t>
      </w:r>
      <w:r w:rsidR="00C71D5E">
        <w:rPr>
          <w:rFonts w:ascii="Times New Roman" w:hAnsi="Times New Roman" w:cs="Times New Roman"/>
          <w:sz w:val="24"/>
          <w:szCs w:val="24"/>
        </w:rPr>
        <w:t xml:space="preserve"> introduced as being from Mount A.</w:t>
      </w:r>
      <w:r w:rsidR="00013D39">
        <w:rPr>
          <w:rFonts w:ascii="Times New Roman" w:hAnsi="Times New Roman" w:cs="Times New Roman"/>
          <w:sz w:val="24"/>
          <w:szCs w:val="24"/>
        </w:rPr>
        <w:t xml:space="preserve"> </w:t>
      </w:r>
      <w:r w:rsidR="006502D9">
        <w:rPr>
          <w:rFonts w:ascii="Times New Roman" w:hAnsi="Times New Roman" w:cs="Times New Roman"/>
          <w:sz w:val="24"/>
          <w:szCs w:val="24"/>
        </w:rPr>
        <w:t>I</w:t>
      </w:r>
      <w:r w:rsidR="007356E4">
        <w:rPr>
          <w:rFonts w:ascii="Times New Roman" w:hAnsi="Times New Roman" w:cs="Times New Roman"/>
          <w:sz w:val="24"/>
          <w:szCs w:val="24"/>
        </w:rPr>
        <w:t>n these ways I</w:t>
      </w:r>
      <w:r w:rsidR="006502D9">
        <w:rPr>
          <w:rFonts w:ascii="Times New Roman" w:hAnsi="Times New Roman" w:cs="Times New Roman"/>
          <w:sz w:val="24"/>
          <w:szCs w:val="24"/>
        </w:rPr>
        <w:t xml:space="preserve"> became </w:t>
      </w:r>
      <w:r w:rsidR="00DF4FED">
        <w:rPr>
          <w:rFonts w:ascii="Times New Roman" w:hAnsi="Times New Roman" w:cs="Times New Roman"/>
          <w:sz w:val="24"/>
          <w:szCs w:val="24"/>
        </w:rPr>
        <w:t>fairly well</w:t>
      </w:r>
      <w:r w:rsidR="006502D9">
        <w:rPr>
          <w:rFonts w:ascii="Times New Roman" w:hAnsi="Times New Roman" w:cs="Times New Roman"/>
          <w:sz w:val="24"/>
          <w:szCs w:val="24"/>
        </w:rPr>
        <w:t xml:space="preserve"> acquainted </w:t>
      </w:r>
      <w:r w:rsidR="00DF4FED">
        <w:rPr>
          <w:rFonts w:ascii="Times New Roman" w:hAnsi="Times New Roman" w:cs="Times New Roman"/>
          <w:sz w:val="24"/>
          <w:szCs w:val="24"/>
        </w:rPr>
        <w:t xml:space="preserve">early on </w:t>
      </w:r>
      <w:r w:rsidR="006502D9">
        <w:rPr>
          <w:rFonts w:ascii="Times New Roman" w:hAnsi="Times New Roman" w:cs="Times New Roman"/>
          <w:sz w:val="24"/>
          <w:szCs w:val="24"/>
        </w:rPr>
        <w:t>with the region’s cities, towns, highways</w:t>
      </w:r>
      <w:r w:rsidR="0003481C">
        <w:rPr>
          <w:rFonts w:ascii="Times New Roman" w:hAnsi="Times New Roman" w:cs="Times New Roman"/>
          <w:sz w:val="24"/>
          <w:szCs w:val="24"/>
        </w:rPr>
        <w:t xml:space="preserve">, urban and rural landscapes, </w:t>
      </w:r>
      <w:r w:rsidR="00FC0B75">
        <w:rPr>
          <w:rFonts w:ascii="Times New Roman" w:hAnsi="Times New Roman" w:cs="Times New Roman"/>
          <w:sz w:val="24"/>
          <w:szCs w:val="24"/>
        </w:rPr>
        <w:t xml:space="preserve">its </w:t>
      </w:r>
      <w:r w:rsidR="0003481C">
        <w:rPr>
          <w:rFonts w:ascii="Times New Roman" w:hAnsi="Times New Roman" w:cs="Times New Roman"/>
          <w:sz w:val="24"/>
          <w:szCs w:val="24"/>
        </w:rPr>
        <w:t>bed</w:t>
      </w:r>
      <w:r w:rsidR="00FC0B75">
        <w:rPr>
          <w:rFonts w:ascii="Times New Roman" w:hAnsi="Times New Roman" w:cs="Times New Roman"/>
          <w:sz w:val="24"/>
          <w:szCs w:val="24"/>
        </w:rPr>
        <w:t>-</w:t>
      </w:r>
      <w:r w:rsidR="0003481C">
        <w:rPr>
          <w:rFonts w:ascii="Times New Roman" w:hAnsi="Times New Roman" w:cs="Times New Roman"/>
          <w:sz w:val="24"/>
          <w:szCs w:val="24"/>
        </w:rPr>
        <w:t>and</w:t>
      </w:r>
      <w:r w:rsidR="00FC0B75">
        <w:rPr>
          <w:rFonts w:ascii="Times New Roman" w:hAnsi="Times New Roman" w:cs="Times New Roman"/>
          <w:sz w:val="24"/>
          <w:szCs w:val="24"/>
        </w:rPr>
        <w:t>-</w:t>
      </w:r>
      <w:r w:rsidR="0003481C">
        <w:rPr>
          <w:rFonts w:ascii="Times New Roman" w:hAnsi="Times New Roman" w:cs="Times New Roman"/>
          <w:sz w:val="24"/>
          <w:szCs w:val="24"/>
        </w:rPr>
        <w:t xml:space="preserve">breakfasts, </w:t>
      </w:r>
      <w:r w:rsidR="00DF4FED">
        <w:rPr>
          <w:rFonts w:ascii="Times New Roman" w:hAnsi="Times New Roman" w:cs="Times New Roman"/>
          <w:sz w:val="24"/>
          <w:szCs w:val="24"/>
        </w:rPr>
        <w:t xml:space="preserve">its literatures, </w:t>
      </w:r>
      <w:r w:rsidR="0003481C">
        <w:rPr>
          <w:rFonts w:ascii="Times New Roman" w:hAnsi="Times New Roman" w:cs="Times New Roman"/>
          <w:sz w:val="24"/>
          <w:szCs w:val="24"/>
        </w:rPr>
        <w:t>and some of its people and cultures</w:t>
      </w:r>
      <w:r w:rsidR="00DF4FED">
        <w:rPr>
          <w:rFonts w:ascii="Times New Roman" w:hAnsi="Times New Roman" w:cs="Times New Roman"/>
          <w:sz w:val="24"/>
          <w:szCs w:val="24"/>
        </w:rPr>
        <w:t>, and t</w:t>
      </w:r>
      <w:r w:rsidR="00013D39">
        <w:rPr>
          <w:rFonts w:ascii="Times New Roman" w:hAnsi="Times New Roman" w:cs="Times New Roman"/>
          <w:sz w:val="24"/>
          <w:szCs w:val="24"/>
        </w:rPr>
        <w:t>his all laid the initial groundwork for becoming a kind of specialist, eventually</w:t>
      </w:r>
      <w:r w:rsidR="00EC3CE7">
        <w:rPr>
          <w:rFonts w:ascii="Times New Roman" w:hAnsi="Times New Roman" w:cs="Times New Roman"/>
          <w:sz w:val="24"/>
          <w:szCs w:val="24"/>
        </w:rPr>
        <w:t xml:space="preserve"> and for a short period</w:t>
      </w:r>
      <w:r w:rsidR="00013D39">
        <w:rPr>
          <w:rFonts w:ascii="Times New Roman" w:hAnsi="Times New Roman" w:cs="Times New Roman"/>
          <w:sz w:val="24"/>
          <w:szCs w:val="24"/>
        </w:rPr>
        <w:t>, on theatre in the Maritime provinces.</w:t>
      </w:r>
    </w:p>
    <w:p w14:paraId="5C3FC301" w14:textId="1312658E" w:rsidR="00EE155D" w:rsidRDefault="00DA4D22"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724A3">
        <w:rPr>
          <w:rFonts w:ascii="Times New Roman" w:hAnsi="Times New Roman" w:cs="Times New Roman"/>
          <w:sz w:val="24"/>
          <w:szCs w:val="24"/>
        </w:rPr>
        <w:t>My first one-year appointment at Mount A was renewed</w:t>
      </w:r>
      <w:r w:rsidR="00FE7427">
        <w:rPr>
          <w:rFonts w:ascii="Times New Roman" w:hAnsi="Times New Roman" w:cs="Times New Roman"/>
          <w:sz w:val="24"/>
          <w:szCs w:val="24"/>
        </w:rPr>
        <w:t>. A</w:t>
      </w:r>
      <w:r w:rsidR="00C724A3">
        <w:rPr>
          <w:rFonts w:ascii="Times New Roman" w:hAnsi="Times New Roman" w:cs="Times New Roman"/>
          <w:sz w:val="24"/>
          <w:szCs w:val="24"/>
        </w:rPr>
        <w:t>fter a second year I was offered a third</w:t>
      </w:r>
      <w:r w:rsidR="00C23B95">
        <w:rPr>
          <w:rFonts w:ascii="Times New Roman" w:hAnsi="Times New Roman" w:cs="Times New Roman"/>
          <w:sz w:val="24"/>
          <w:szCs w:val="24"/>
        </w:rPr>
        <w:t xml:space="preserve"> one-year term</w:t>
      </w:r>
      <w:r w:rsidR="00C724A3">
        <w:rPr>
          <w:rFonts w:ascii="Times New Roman" w:hAnsi="Times New Roman" w:cs="Times New Roman"/>
          <w:sz w:val="24"/>
          <w:szCs w:val="24"/>
        </w:rPr>
        <w:t xml:space="preserve">, but </w:t>
      </w:r>
      <w:r w:rsidR="004B091C">
        <w:rPr>
          <w:rFonts w:ascii="Times New Roman" w:hAnsi="Times New Roman" w:cs="Times New Roman"/>
          <w:sz w:val="24"/>
          <w:szCs w:val="24"/>
        </w:rPr>
        <w:t xml:space="preserve">when, </w:t>
      </w:r>
      <w:r w:rsidR="00C724A3">
        <w:rPr>
          <w:rFonts w:ascii="Times New Roman" w:hAnsi="Times New Roman" w:cs="Times New Roman"/>
          <w:sz w:val="24"/>
          <w:szCs w:val="24"/>
        </w:rPr>
        <w:t>with a combination of arrogance and naivety</w:t>
      </w:r>
      <w:r w:rsidR="004B091C">
        <w:rPr>
          <w:rFonts w:ascii="Times New Roman" w:hAnsi="Times New Roman" w:cs="Times New Roman"/>
          <w:sz w:val="24"/>
          <w:szCs w:val="24"/>
        </w:rPr>
        <w:t>,</w:t>
      </w:r>
      <w:r w:rsidR="00C724A3">
        <w:rPr>
          <w:rFonts w:ascii="Times New Roman" w:hAnsi="Times New Roman" w:cs="Times New Roman"/>
          <w:sz w:val="24"/>
          <w:szCs w:val="24"/>
        </w:rPr>
        <w:t xml:space="preserve"> I</w:t>
      </w:r>
      <w:r w:rsidR="004B091C">
        <w:rPr>
          <w:rFonts w:ascii="Times New Roman" w:hAnsi="Times New Roman" w:cs="Times New Roman"/>
          <w:sz w:val="24"/>
          <w:szCs w:val="24"/>
        </w:rPr>
        <w:t xml:space="preserve"> declined, d</w:t>
      </w:r>
      <w:r w:rsidR="006302E5">
        <w:rPr>
          <w:rFonts w:ascii="Times New Roman" w:hAnsi="Times New Roman" w:cs="Times New Roman"/>
          <w:sz w:val="24"/>
          <w:szCs w:val="24"/>
        </w:rPr>
        <w:t>eclaring that they had an open position and either were or were not happy with my work</w:t>
      </w:r>
      <w:r w:rsidR="00B2533B">
        <w:rPr>
          <w:rFonts w:ascii="Times New Roman" w:hAnsi="Times New Roman" w:cs="Times New Roman"/>
          <w:sz w:val="24"/>
          <w:szCs w:val="24"/>
        </w:rPr>
        <w:t>.</w:t>
      </w:r>
      <w:r w:rsidR="006302E5">
        <w:rPr>
          <w:rFonts w:ascii="Times New Roman" w:hAnsi="Times New Roman" w:cs="Times New Roman"/>
          <w:sz w:val="24"/>
          <w:szCs w:val="24"/>
        </w:rPr>
        <w:t xml:space="preserve"> I was</w:t>
      </w:r>
      <w:r w:rsidR="00F02CD0">
        <w:rPr>
          <w:rFonts w:ascii="Times New Roman" w:hAnsi="Times New Roman" w:cs="Times New Roman"/>
          <w:sz w:val="24"/>
          <w:szCs w:val="24"/>
        </w:rPr>
        <w:t>, astonishingly</w:t>
      </w:r>
      <w:r w:rsidR="00FB2EF2">
        <w:rPr>
          <w:rFonts w:ascii="Times New Roman" w:hAnsi="Times New Roman" w:cs="Times New Roman"/>
          <w:sz w:val="24"/>
          <w:szCs w:val="24"/>
        </w:rPr>
        <w:t xml:space="preserve"> I now see</w:t>
      </w:r>
      <w:r w:rsidR="00F02CD0">
        <w:rPr>
          <w:rFonts w:ascii="Times New Roman" w:hAnsi="Times New Roman" w:cs="Times New Roman"/>
          <w:sz w:val="24"/>
          <w:szCs w:val="24"/>
        </w:rPr>
        <w:t xml:space="preserve">, </w:t>
      </w:r>
      <w:r w:rsidR="006302E5">
        <w:rPr>
          <w:rFonts w:ascii="Times New Roman" w:hAnsi="Times New Roman" w:cs="Times New Roman"/>
          <w:sz w:val="24"/>
          <w:szCs w:val="24"/>
        </w:rPr>
        <w:t>offered a tenure track appointment</w:t>
      </w:r>
      <w:r w:rsidR="006447C3">
        <w:rPr>
          <w:rFonts w:ascii="Times New Roman" w:hAnsi="Times New Roman" w:cs="Times New Roman"/>
          <w:sz w:val="24"/>
          <w:szCs w:val="24"/>
        </w:rPr>
        <w:t xml:space="preserve"> as an Assistant Professor</w:t>
      </w:r>
      <w:r w:rsidR="00D70BE8">
        <w:rPr>
          <w:rFonts w:ascii="Times New Roman" w:hAnsi="Times New Roman" w:cs="Times New Roman"/>
          <w:sz w:val="24"/>
          <w:szCs w:val="24"/>
        </w:rPr>
        <w:t>, which I accepted</w:t>
      </w:r>
      <w:r w:rsidR="00FE7427">
        <w:rPr>
          <w:rFonts w:ascii="Times New Roman" w:hAnsi="Times New Roman" w:cs="Times New Roman"/>
          <w:sz w:val="24"/>
          <w:szCs w:val="24"/>
        </w:rPr>
        <w:t xml:space="preserve">. </w:t>
      </w:r>
      <w:r w:rsidR="00576BF8">
        <w:rPr>
          <w:rFonts w:ascii="Times New Roman" w:hAnsi="Times New Roman" w:cs="Times New Roman"/>
          <w:sz w:val="24"/>
          <w:szCs w:val="24"/>
        </w:rPr>
        <w:t xml:space="preserve">Four years later, in 1983, I came up for tenure. </w:t>
      </w:r>
      <w:r w:rsidR="00FE7427">
        <w:rPr>
          <w:rFonts w:ascii="Times New Roman" w:hAnsi="Times New Roman" w:cs="Times New Roman"/>
          <w:sz w:val="24"/>
          <w:szCs w:val="24"/>
        </w:rPr>
        <w:t xml:space="preserve">I had published very little by that time, the status of my </w:t>
      </w:r>
      <w:r w:rsidR="00D21ABF">
        <w:rPr>
          <w:rFonts w:ascii="Times New Roman" w:hAnsi="Times New Roman" w:cs="Times New Roman"/>
          <w:sz w:val="24"/>
          <w:szCs w:val="24"/>
        </w:rPr>
        <w:t xml:space="preserve">extensive </w:t>
      </w:r>
      <w:r w:rsidR="00FE7427">
        <w:rPr>
          <w:rFonts w:ascii="Times New Roman" w:hAnsi="Times New Roman" w:cs="Times New Roman"/>
          <w:sz w:val="24"/>
          <w:szCs w:val="24"/>
        </w:rPr>
        <w:t>overload work in the theatre was unclear</w:t>
      </w:r>
      <w:r w:rsidR="00621362">
        <w:rPr>
          <w:rFonts w:ascii="Times New Roman" w:hAnsi="Times New Roman" w:cs="Times New Roman"/>
          <w:sz w:val="24"/>
          <w:szCs w:val="24"/>
        </w:rPr>
        <w:t xml:space="preserve"> to the promotions committee</w:t>
      </w:r>
      <w:r w:rsidR="00660898">
        <w:rPr>
          <w:rFonts w:ascii="Times New Roman" w:hAnsi="Times New Roman" w:cs="Times New Roman"/>
          <w:sz w:val="24"/>
          <w:szCs w:val="24"/>
        </w:rPr>
        <w:t xml:space="preserve">, </w:t>
      </w:r>
      <w:r w:rsidR="003D1434">
        <w:rPr>
          <w:rFonts w:ascii="Times New Roman" w:hAnsi="Times New Roman" w:cs="Times New Roman"/>
          <w:sz w:val="24"/>
          <w:szCs w:val="24"/>
        </w:rPr>
        <w:t xml:space="preserve">and among my scant publications was only </w:t>
      </w:r>
      <w:r w:rsidR="00660898">
        <w:rPr>
          <w:rFonts w:ascii="Times New Roman" w:hAnsi="Times New Roman" w:cs="Times New Roman"/>
          <w:sz w:val="24"/>
          <w:szCs w:val="24"/>
        </w:rPr>
        <w:t>one essay in a major</w:t>
      </w:r>
      <w:r w:rsidR="00616EEA">
        <w:rPr>
          <w:rFonts w:ascii="Times New Roman" w:hAnsi="Times New Roman" w:cs="Times New Roman"/>
          <w:sz w:val="24"/>
          <w:szCs w:val="24"/>
        </w:rPr>
        <w:t xml:space="preserve"> refereed</w:t>
      </w:r>
      <w:r w:rsidR="00660898">
        <w:rPr>
          <w:rFonts w:ascii="Times New Roman" w:hAnsi="Times New Roman" w:cs="Times New Roman"/>
          <w:sz w:val="24"/>
          <w:szCs w:val="24"/>
        </w:rPr>
        <w:t xml:space="preserve"> publication</w:t>
      </w:r>
      <w:r w:rsidR="003D1434">
        <w:rPr>
          <w:rFonts w:ascii="Times New Roman" w:hAnsi="Times New Roman" w:cs="Times New Roman"/>
          <w:sz w:val="24"/>
          <w:szCs w:val="24"/>
        </w:rPr>
        <w:t>. The article</w:t>
      </w:r>
      <w:r w:rsidR="00660898">
        <w:rPr>
          <w:rFonts w:ascii="Times New Roman" w:hAnsi="Times New Roman" w:cs="Times New Roman"/>
          <w:sz w:val="24"/>
          <w:szCs w:val="24"/>
        </w:rPr>
        <w:t xml:space="preserve"> was given </w:t>
      </w:r>
      <w:r w:rsidR="005375E1">
        <w:rPr>
          <w:rFonts w:ascii="Times New Roman" w:hAnsi="Times New Roman" w:cs="Times New Roman"/>
          <w:sz w:val="24"/>
          <w:szCs w:val="24"/>
        </w:rPr>
        <w:t xml:space="preserve">for additional assessment </w:t>
      </w:r>
      <w:r w:rsidR="00660898">
        <w:rPr>
          <w:rFonts w:ascii="Times New Roman" w:hAnsi="Times New Roman" w:cs="Times New Roman"/>
          <w:sz w:val="24"/>
          <w:szCs w:val="24"/>
        </w:rPr>
        <w:t xml:space="preserve">to D…, </w:t>
      </w:r>
      <w:r w:rsidR="00616EEA">
        <w:rPr>
          <w:rFonts w:ascii="Times New Roman" w:hAnsi="Times New Roman" w:cs="Times New Roman"/>
          <w:sz w:val="24"/>
          <w:szCs w:val="24"/>
        </w:rPr>
        <w:t xml:space="preserve">with whom I had </w:t>
      </w:r>
      <w:r w:rsidR="00A81E7A">
        <w:rPr>
          <w:rFonts w:ascii="Times New Roman" w:hAnsi="Times New Roman" w:cs="Times New Roman"/>
          <w:sz w:val="24"/>
          <w:szCs w:val="24"/>
        </w:rPr>
        <w:t>butted heads</w:t>
      </w:r>
      <w:r w:rsidR="00616EEA">
        <w:rPr>
          <w:rFonts w:ascii="Times New Roman" w:hAnsi="Times New Roman" w:cs="Times New Roman"/>
          <w:sz w:val="24"/>
          <w:szCs w:val="24"/>
        </w:rPr>
        <w:t xml:space="preserve"> at my</w:t>
      </w:r>
      <w:r w:rsidR="000F1C19">
        <w:rPr>
          <w:rFonts w:ascii="Times New Roman" w:hAnsi="Times New Roman" w:cs="Times New Roman"/>
          <w:sz w:val="24"/>
          <w:szCs w:val="24"/>
        </w:rPr>
        <w:t xml:space="preserve"> original</w:t>
      </w:r>
      <w:r w:rsidR="00616EEA">
        <w:rPr>
          <w:rFonts w:ascii="Times New Roman" w:hAnsi="Times New Roman" w:cs="Times New Roman"/>
          <w:sz w:val="24"/>
          <w:szCs w:val="24"/>
        </w:rPr>
        <w:t xml:space="preserve"> interview and who had himself published nothing</w:t>
      </w:r>
      <w:r w:rsidR="002C343F">
        <w:rPr>
          <w:rFonts w:ascii="Times New Roman" w:hAnsi="Times New Roman" w:cs="Times New Roman"/>
          <w:sz w:val="24"/>
          <w:szCs w:val="24"/>
        </w:rPr>
        <w:t xml:space="preserve"> but was said throughout his entire career to have been working on a never-completed monograph on “the problem of </w:t>
      </w:r>
      <w:r w:rsidR="002C343F">
        <w:rPr>
          <w:rFonts w:ascii="Times New Roman" w:hAnsi="Times New Roman" w:cs="Times New Roman"/>
          <w:i/>
          <w:iCs/>
          <w:sz w:val="24"/>
          <w:szCs w:val="24"/>
        </w:rPr>
        <w:t>Hamlet</w:t>
      </w:r>
      <w:r w:rsidR="000F1C19">
        <w:rPr>
          <w:rFonts w:ascii="Times New Roman" w:hAnsi="Times New Roman" w:cs="Times New Roman"/>
          <w:sz w:val="24"/>
          <w:szCs w:val="24"/>
        </w:rPr>
        <w:t>.</w:t>
      </w:r>
      <w:r w:rsidR="002C343F">
        <w:rPr>
          <w:rFonts w:ascii="Times New Roman" w:hAnsi="Times New Roman" w:cs="Times New Roman"/>
          <w:sz w:val="24"/>
          <w:szCs w:val="24"/>
        </w:rPr>
        <w:t>”</w:t>
      </w:r>
      <w:r w:rsidR="00FF32F7">
        <w:rPr>
          <w:rFonts w:ascii="Times New Roman" w:hAnsi="Times New Roman" w:cs="Times New Roman"/>
          <w:sz w:val="24"/>
          <w:szCs w:val="24"/>
        </w:rPr>
        <w:t xml:space="preserve"> (“It must be some problem,” said his partner at the time.)</w:t>
      </w:r>
      <w:r w:rsidR="000F1C19">
        <w:rPr>
          <w:rFonts w:ascii="Times New Roman" w:hAnsi="Times New Roman" w:cs="Times New Roman"/>
          <w:sz w:val="24"/>
          <w:szCs w:val="24"/>
        </w:rPr>
        <w:t xml:space="preserve"> </w:t>
      </w:r>
      <w:r w:rsidR="002C343F">
        <w:rPr>
          <w:rFonts w:ascii="Times New Roman" w:hAnsi="Times New Roman" w:cs="Times New Roman"/>
          <w:sz w:val="24"/>
          <w:szCs w:val="24"/>
        </w:rPr>
        <w:t xml:space="preserve">Nevertheless, </w:t>
      </w:r>
      <w:r w:rsidR="000F1C19">
        <w:rPr>
          <w:rFonts w:ascii="Times New Roman" w:hAnsi="Times New Roman" w:cs="Times New Roman"/>
          <w:sz w:val="24"/>
          <w:szCs w:val="24"/>
        </w:rPr>
        <w:t>I was unanimously granted tenure</w:t>
      </w:r>
      <w:r w:rsidR="006447C3">
        <w:rPr>
          <w:rFonts w:ascii="Times New Roman" w:hAnsi="Times New Roman" w:cs="Times New Roman"/>
          <w:sz w:val="24"/>
          <w:szCs w:val="24"/>
        </w:rPr>
        <w:t xml:space="preserve"> and </w:t>
      </w:r>
      <w:r w:rsidR="006447C3">
        <w:rPr>
          <w:rFonts w:ascii="Times New Roman" w:hAnsi="Times New Roman" w:cs="Times New Roman"/>
          <w:sz w:val="24"/>
          <w:szCs w:val="24"/>
        </w:rPr>
        <w:lastRenderedPageBreak/>
        <w:t>promotion to the Associate level with a cv that would not now s</w:t>
      </w:r>
      <w:r w:rsidR="00946FDD">
        <w:rPr>
          <w:rFonts w:ascii="Times New Roman" w:hAnsi="Times New Roman" w:cs="Times New Roman"/>
          <w:sz w:val="24"/>
          <w:szCs w:val="24"/>
        </w:rPr>
        <w:t xml:space="preserve">uffice to </w:t>
      </w:r>
      <w:r w:rsidR="00691843">
        <w:rPr>
          <w:rFonts w:ascii="Times New Roman" w:hAnsi="Times New Roman" w:cs="Times New Roman"/>
          <w:sz w:val="24"/>
          <w:szCs w:val="24"/>
        </w:rPr>
        <w:t>secure</w:t>
      </w:r>
      <w:r w:rsidR="00946FDD">
        <w:rPr>
          <w:rFonts w:ascii="Times New Roman" w:hAnsi="Times New Roman" w:cs="Times New Roman"/>
          <w:sz w:val="24"/>
          <w:szCs w:val="24"/>
        </w:rPr>
        <w:t xml:space="preserve"> a part-time sessional appointment at any self-respecting university.</w:t>
      </w:r>
      <w:r w:rsidR="002507FB">
        <w:rPr>
          <w:rFonts w:ascii="Times New Roman" w:hAnsi="Times New Roman" w:cs="Times New Roman"/>
          <w:sz w:val="24"/>
          <w:szCs w:val="24"/>
        </w:rPr>
        <w:t xml:space="preserve"> I had no idea</w:t>
      </w:r>
      <w:r w:rsidR="00FF32F7">
        <w:rPr>
          <w:rFonts w:ascii="Times New Roman" w:hAnsi="Times New Roman" w:cs="Times New Roman"/>
          <w:sz w:val="24"/>
          <w:szCs w:val="24"/>
        </w:rPr>
        <w:t xml:space="preserve"> then</w:t>
      </w:r>
      <w:r w:rsidR="002507FB">
        <w:rPr>
          <w:rFonts w:ascii="Times New Roman" w:hAnsi="Times New Roman" w:cs="Times New Roman"/>
          <w:sz w:val="24"/>
          <w:szCs w:val="24"/>
        </w:rPr>
        <w:t xml:space="preserve"> how lucky I was, but</w:t>
      </w:r>
      <w:r w:rsidR="008469C3">
        <w:rPr>
          <w:rFonts w:ascii="Times New Roman" w:hAnsi="Times New Roman" w:cs="Times New Roman"/>
          <w:sz w:val="24"/>
          <w:szCs w:val="24"/>
        </w:rPr>
        <w:t xml:space="preserve"> after my stint as a residence don was finished</w:t>
      </w:r>
      <w:r w:rsidR="002507FB">
        <w:rPr>
          <w:rFonts w:ascii="Times New Roman" w:hAnsi="Times New Roman" w:cs="Times New Roman"/>
          <w:sz w:val="24"/>
          <w:szCs w:val="24"/>
        </w:rPr>
        <w:t xml:space="preserve"> I proceeded to buy a small</w:t>
      </w:r>
      <w:r w:rsidR="00A5161F">
        <w:rPr>
          <w:rFonts w:ascii="Times New Roman" w:hAnsi="Times New Roman" w:cs="Times New Roman"/>
          <w:sz w:val="24"/>
          <w:szCs w:val="24"/>
        </w:rPr>
        <w:t xml:space="preserve"> frame</w:t>
      </w:r>
      <w:r w:rsidR="002507FB">
        <w:rPr>
          <w:rFonts w:ascii="Times New Roman" w:hAnsi="Times New Roman" w:cs="Times New Roman"/>
          <w:sz w:val="24"/>
          <w:szCs w:val="24"/>
        </w:rPr>
        <w:t xml:space="preserve"> house</w:t>
      </w:r>
      <w:r w:rsidR="00A5161F">
        <w:rPr>
          <w:rFonts w:ascii="Times New Roman" w:hAnsi="Times New Roman" w:cs="Times New Roman"/>
          <w:sz w:val="24"/>
          <w:szCs w:val="24"/>
        </w:rPr>
        <w:t xml:space="preserve"> for what would now be a pittance</w:t>
      </w:r>
      <w:r w:rsidR="00A64DC2">
        <w:rPr>
          <w:rFonts w:ascii="Times New Roman" w:hAnsi="Times New Roman" w:cs="Times New Roman"/>
          <w:sz w:val="24"/>
          <w:szCs w:val="24"/>
        </w:rPr>
        <w:t>, complete with a</w:t>
      </w:r>
      <w:r w:rsidR="00BE1991">
        <w:rPr>
          <w:rFonts w:ascii="Times New Roman" w:hAnsi="Times New Roman" w:cs="Times New Roman"/>
          <w:sz w:val="24"/>
          <w:szCs w:val="24"/>
        </w:rPr>
        <w:t xml:space="preserve"> </w:t>
      </w:r>
      <w:r w:rsidR="00A64DC2">
        <w:rPr>
          <w:rFonts w:ascii="Times New Roman" w:hAnsi="Times New Roman" w:cs="Times New Roman"/>
          <w:sz w:val="24"/>
          <w:szCs w:val="24"/>
        </w:rPr>
        <w:t>pond</w:t>
      </w:r>
      <w:r w:rsidR="00B853CE">
        <w:rPr>
          <w:rFonts w:ascii="Times New Roman" w:hAnsi="Times New Roman" w:cs="Times New Roman"/>
          <w:sz w:val="24"/>
          <w:szCs w:val="24"/>
        </w:rPr>
        <w:t xml:space="preserve"> with resident Canada geese</w:t>
      </w:r>
      <w:r w:rsidR="00A64DC2">
        <w:rPr>
          <w:rFonts w:ascii="Times New Roman" w:hAnsi="Times New Roman" w:cs="Times New Roman"/>
          <w:sz w:val="24"/>
          <w:szCs w:val="24"/>
        </w:rPr>
        <w:t xml:space="preserve"> and </w:t>
      </w:r>
      <w:r w:rsidR="00405553">
        <w:rPr>
          <w:rFonts w:ascii="Times New Roman" w:hAnsi="Times New Roman" w:cs="Times New Roman"/>
          <w:sz w:val="24"/>
          <w:szCs w:val="24"/>
        </w:rPr>
        <w:t xml:space="preserve">a </w:t>
      </w:r>
      <w:r w:rsidR="005977E5">
        <w:rPr>
          <w:rFonts w:ascii="Times New Roman" w:hAnsi="Times New Roman" w:cs="Times New Roman"/>
          <w:sz w:val="24"/>
          <w:szCs w:val="24"/>
        </w:rPr>
        <w:t xml:space="preserve">fully stocked </w:t>
      </w:r>
      <w:r w:rsidR="00A64DC2">
        <w:rPr>
          <w:rFonts w:ascii="Times New Roman" w:hAnsi="Times New Roman" w:cs="Times New Roman"/>
          <w:sz w:val="24"/>
          <w:szCs w:val="24"/>
        </w:rPr>
        <w:t>chicken coop</w:t>
      </w:r>
      <w:r w:rsidR="00BE775C">
        <w:rPr>
          <w:rFonts w:ascii="Times New Roman" w:hAnsi="Times New Roman" w:cs="Times New Roman"/>
          <w:sz w:val="24"/>
          <w:szCs w:val="24"/>
        </w:rPr>
        <w:t xml:space="preserve"> on a one-acre plot of land</w:t>
      </w:r>
      <w:r w:rsidR="002507FB">
        <w:rPr>
          <w:rFonts w:ascii="Times New Roman" w:hAnsi="Times New Roman" w:cs="Times New Roman"/>
          <w:sz w:val="24"/>
          <w:szCs w:val="24"/>
        </w:rPr>
        <w:t xml:space="preserve"> </w:t>
      </w:r>
      <w:r w:rsidR="00B064F1">
        <w:rPr>
          <w:rFonts w:ascii="Times New Roman" w:hAnsi="Times New Roman" w:cs="Times New Roman"/>
          <w:sz w:val="24"/>
          <w:szCs w:val="24"/>
        </w:rPr>
        <w:t xml:space="preserve">overlooking the fields </w:t>
      </w:r>
      <w:r w:rsidR="00C067E0">
        <w:rPr>
          <w:rFonts w:ascii="Times New Roman" w:hAnsi="Times New Roman" w:cs="Times New Roman"/>
          <w:sz w:val="24"/>
          <w:szCs w:val="24"/>
        </w:rPr>
        <w:t>sloping down to</w:t>
      </w:r>
      <w:r w:rsidR="00B064F1">
        <w:rPr>
          <w:rFonts w:ascii="Times New Roman" w:hAnsi="Times New Roman" w:cs="Times New Roman"/>
          <w:sz w:val="24"/>
          <w:szCs w:val="24"/>
        </w:rPr>
        <w:t xml:space="preserve"> the tidal mud flats a</w:t>
      </w:r>
      <w:r w:rsidR="00691843">
        <w:rPr>
          <w:rFonts w:ascii="Times New Roman" w:hAnsi="Times New Roman" w:cs="Times New Roman"/>
          <w:sz w:val="24"/>
          <w:szCs w:val="24"/>
        </w:rPr>
        <w:t>t</w:t>
      </w:r>
      <w:r w:rsidR="00B064F1">
        <w:rPr>
          <w:rFonts w:ascii="Times New Roman" w:hAnsi="Times New Roman" w:cs="Times New Roman"/>
          <w:sz w:val="24"/>
          <w:szCs w:val="24"/>
        </w:rPr>
        <w:t xml:space="preserve"> the northern extremity of the Bay of Fundy.</w:t>
      </w:r>
      <w:r w:rsidR="00865F91">
        <w:rPr>
          <w:rFonts w:ascii="Times New Roman" w:hAnsi="Times New Roman" w:cs="Times New Roman"/>
          <w:sz w:val="24"/>
          <w:szCs w:val="24"/>
        </w:rPr>
        <w:t xml:space="preserve"> I still have the beautiful silver contact print of </w:t>
      </w:r>
      <w:r w:rsidR="008B13D5">
        <w:rPr>
          <w:rFonts w:ascii="Times New Roman" w:hAnsi="Times New Roman" w:cs="Times New Roman"/>
          <w:sz w:val="24"/>
          <w:szCs w:val="24"/>
        </w:rPr>
        <w:t xml:space="preserve">the mud flats by </w:t>
      </w:r>
      <w:r w:rsidR="00CE0DF7">
        <w:rPr>
          <w:rFonts w:ascii="Times New Roman" w:hAnsi="Times New Roman" w:cs="Times New Roman"/>
          <w:sz w:val="24"/>
          <w:szCs w:val="24"/>
        </w:rPr>
        <w:t xml:space="preserve">my colleague in Fine Arts, photographer </w:t>
      </w:r>
      <w:r w:rsidR="008B13D5">
        <w:rPr>
          <w:rFonts w:ascii="Times New Roman" w:hAnsi="Times New Roman" w:cs="Times New Roman"/>
          <w:sz w:val="24"/>
          <w:szCs w:val="24"/>
        </w:rPr>
        <w:t>Thaddeus Holownia</w:t>
      </w:r>
      <w:r w:rsidR="00CE0DF7">
        <w:rPr>
          <w:rFonts w:ascii="Times New Roman" w:hAnsi="Times New Roman" w:cs="Times New Roman"/>
          <w:sz w:val="24"/>
          <w:szCs w:val="24"/>
        </w:rPr>
        <w:t>,</w:t>
      </w:r>
      <w:r w:rsidR="008B13D5">
        <w:rPr>
          <w:rFonts w:ascii="Times New Roman" w:hAnsi="Times New Roman" w:cs="Times New Roman"/>
          <w:sz w:val="24"/>
          <w:szCs w:val="24"/>
        </w:rPr>
        <w:t xml:space="preserve"> that was presented to me as a gift when I left </w:t>
      </w:r>
      <w:r w:rsidR="004B256A">
        <w:rPr>
          <w:rFonts w:ascii="Times New Roman" w:hAnsi="Times New Roman" w:cs="Times New Roman"/>
          <w:sz w:val="24"/>
          <w:szCs w:val="24"/>
        </w:rPr>
        <w:t>the University</w:t>
      </w:r>
      <w:r w:rsidR="008B13D5">
        <w:rPr>
          <w:rFonts w:ascii="Times New Roman" w:hAnsi="Times New Roman" w:cs="Times New Roman"/>
          <w:sz w:val="24"/>
          <w:szCs w:val="24"/>
        </w:rPr>
        <w:t>.</w:t>
      </w:r>
    </w:p>
    <w:p w14:paraId="68E35C01" w14:textId="77777777" w:rsidR="00453266" w:rsidRDefault="00554248"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B7BFD" w:rsidRPr="00EA264D">
        <w:rPr>
          <w:rFonts w:ascii="Times New Roman" w:hAnsi="Times New Roman" w:cs="Times New Roman"/>
          <w:sz w:val="24"/>
          <w:szCs w:val="24"/>
        </w:rPr>
        <w:t xml:space="preserve">Mount Allison, and its situation in the Maritimes, also presented me with other opportunities to deepen my </w:t>
      </w:r>
      <w:r w:rsidR="00834AB6" w:rsidRPr="00EA264D">
        <w:rPr>
          <w:rFonts w:ascii="Times New Roman" w:hAnsi="Times New Roman" w:cs="Times New Roman"/>
          <w:sz w:val="24"/>
          <w:szCs w:val="24"/>
        </w:rPr>
        <w:t>relationship to</w:t>
      </w:r>
      <w:r w:rsidR="001B7BFD" w:rsidRPr="00EA264D">
        <w:rPr>
          <w:rFonts w:ascii="Times New Roman" w:hAnsi="Times New Roman" w:cs="Times New Roman"/>
          <w:sz w:val="24"/>
          <w:szCs w:val="24"/>
        </w:rPr>
        <w:t xml:space="preserve"> Canadian </w:t>
      </w:r>
      <w:r w:rsidR="00C87710">
        <w:rPr>
          <w:rFonts w:ascii="Times New Roman" w:hAnsi="Times New Roman" w:cs="Times New Roman"/>
          <w:sz w:val="24"/>
          <w:szCs w:val="24"/>
        </w:rPr>
        <w:t>Studies</w:t>
      </w:r>
      <w:r w:rsidR="001B7BFD" w:rsidRPr="00EA264D">
        <w:rPr>
          <w:rFonts w:ascii="Times New Roman" w:hAnsi="Times New Roman" w:cs="Times New Roman"/>
          <w:sz w:val="24"/>
          <w:szCs w:val="24"/>
        </w:rPr>
        <w:t xml:space="preserve"> more generally</w:t>
      </w:r>
      <w:r w:rsidR="00956BA4">
        <w:rPr>
          <w:rFonts w:ascii="Times New Roman" w:hAnsi="Times New Roman" w:cs="Times New Roman"/>
          <w:sz w:val="24"/>
          <w:szCs w:val="24"/>
        </w:rPr>
        <w:t xml:space="preserve">, so much so that I eventually served </w:t>
      </w:r>
      <w:r w:rsidR="006B5E8A">
        <w:rPr>
          <w:rFonts w:ascii="Times New Roman" w:hAnsi="Times New Roman" w:cs="Times New Roman"/>
          <w:sz w:val="24"/>
          <w:szCs w:val="24"/>
        </w:rPr>
        <w:t xml:space="preserve">terms </w:t>
      </w:r>
      <w:r w:rsidR="00956BA4">
        <w:rPr>
          <w:rFonts w:ascii="Times New Roman" w:hAnsi="Times New Roman" w:cs="Times New Roman"/>
          <w:sz w:val="24"/>
          <w:szCs w:val="24"/>
        </w:rPr>
        <w:t xml:space="preserve">as Associate </w:t>
      </w:r>
      <w:r w:rsidR="006B5E8A">
        <w:rPr>
          <w:rFonts w:ascii="Times New Roman" w:hAnsi="Times New Roman" w:cs="Times New Roman"/>
          <w:sz w:val="24"/>
          <w:szCs w:val="24"/>
        </w:rPr>
        <w:t xml:space="preserve">and later Acting Director of Canadian Studies, working and becoming friends with </w:t>
      </w:r>
      <w:r w:rsidR="00E85BAB">
        <w:rPr>
          <w:rFonts w:ascii="Times New Roman" w:hAnsi="Times New Roman" w:cs="Times New Roman"/>
          <w:sz w:val="24"/>
          <w:szCs w:val="24"/>
        </w:rPr>
        <w:t>poet and bibliographer Douglas Lochhead</w:t>
      </w:r>
      <w:r w:rsidR="004B2D5F">
        <w:rPr>
          <w:rFonts w:ascii="Times New Roman" w:hAnsi="Times New Roman" w:cs="Times New Roman"/>
          <w:sz w:val="24"/>
          <w:szCs w:val="24"/>
        </w:rPr>
        <w:t>,</w:t>
      </w:r>
      <w:r w:rsidR="00E85BAB">
        <w:rPr>
          <w:rFonts w:ascii="Times New Roman" w:hAnsi="Times New Roman" w:cs="Times New Roman"/>
          <w:sz w:val="24"/>
          <w:szCs w:val="24"/>
        </w:rPr>
        <w:t xml:space="preserve"> </w:t>
      </w:r>
      <w:r w:rsidR="00433D65">
        <w:rPr>
          <w:rFonts w:ascii="Times New Roman" w:hAnsi="Times New Roman" w:cs="Times New Roman"/>
          <w:sz w:val="24"/>
          <w:szCs w:val="24"/>
        </w:rPr>
        <w:t>who was Davidson Professor at the Centre for Canadian Studies</w:t>
      </w:r>
      <w:r w:rsidR="003D211F">
        <w:rPr>
          <w:rFonts w:ascii="Times New Roman" w:hAnsi="Times New Roman" w:cs="Times New Roman"/>
          <w:sz w:val="24"/>
          <w:szCs w:val="24"/>
        </w:rPr>
        <w:t>,</w:t>
      </w:r>
      <w:r w:rsidR="0097137A">
        <w:rPr>
          <w:rFonts w:ascii="Times New Roman" w:hAnsi="Times New Roman" w:cs="Times New Roman"/>
          <w:sz w:val="24"/>
          <w:szCs w:val="24"/>
        </w:rPr>
        <w:t xml:space="preserve"> and hosting such dignitaries as the novelist Hugh M</w:t>
      </w:r>
      <w:r w:rsidR="00996013">
        <w:rPr>
          <w:rFonts w:ascii="Times New Roman" w:hAnsi="Times New Roman" w:cs="Times New Roman"/>
          <w:sz w:val="24"/>
          <w:szCs w:val="24"/>
        </w:rPr>
        <w:t>acLennan, who of course coined the phrase, “the two solitudes</w:t>
      </w:r>
      <w:r w:rsidR="001B7BFD" w:rsidRPr="00EA264D">
        <w:rPr>
          <w:rFonts w:ascii="Times New Roman" w:hAnsi="Times New Roman" w:cs="Times New Roman"/>
          <w:sz w:val="24"/>
          <w:szCs w:val="24"/>
        </w:rPr>
        <w:t>.</w:t>
      </w:r>
      <w:r w:rsidR="00996013">
        <w:rPr>
          <w:rFonts w:ascii="Times New Roman" w:hAnsi="Times New Roman" w:cs="Times New Roman"/>
          <w:sz w:val="24"/>
          <w:szCs w:val="24"/>
        </w:rPr>
        <w:t>”</w:t>
      </w:r>
      <w:r w:rsidR="001B7BFD" w:rsidRPr="00EA264D">
        <w:rPr>
          <w:rFonts w:ascii="Times New Roman" w:hAnsi="Times New Roman" w:cs="Times New Roman"/>
          <w:sz w:val="24"/>
          <w:szCs w:val="24"/>
        </w:rPr>
        <w:t xml:space="preserve"> Over several years I was the University’s representative, and then chair, of the Atlantic Universities’ Reading Circuit, sponsored by the Canada Council </w:t>
      </w:r>
      <w:r w:rsidR="00C87710">
        <w:rPr>
          <w:rFonts w:ascii="Times New Roman" w:hAnsi="Times New Roman" w:cs="Times New Roman"/>
          <w:sz w:val="24"/>
          <w:szCs w:val="24"/>
        </w:rPr>
        <w:t xml:space="preserve">for the Arts </w:t>
      </w:r>
      <w:r w:rsidR="001B7BFD" w:rsidRPr="00EA264D">
        <w:rPr>
          <w:rFonts w:ascii="Times New Roman" w:hAnsi="Times New Roman" w:cs="Times New Roman"/>
          <w:sz w:val="24"/>
          <w:szCs w:val="24"/>
        </w:rPr>
        <w:t xml:space="preserve">to bring Canadian writers to </w:t>
      </w:r>
      <w:r w:rsidR="00C87710">
        <w:rPr>
          <w:rFonts w:ascii="Times New Roman" w:hAnsi="Times New Roman" w:cs="Times New Roman"/>
          <w:sz w:val="24"/>
          <w:szCs w:val="24"/>
        </w:rPr>
        <w:t>New Brunswick, Prince Edward Island, Nova Scotia, and Newfoundland</w:t>
      </w:r>
      <w:r w:rsidR="001B7BFD" w:rsidRPr="00EA264D">
        <w:rPr>
          <w:rFonts w:ascii="Times New Roman" w:hAnsi="Times New Roman" w:cs="Times New Roman"/>
          <w:sz w:val="24"/>
          <w:szCs w:val="24"/>
        </w:rPr>
        <w:t xml:space="preserve"> </w:t>
      </w:r>
      <w:r w:rsidR="0010718D">
        <w:rPr>
          <w:rFonts w:ascii="Times New Roman" w:hAnsi="Times New Roman" w:cs="Times New Roman"/>
          <w:sz w:val="24"/>
          <w:szCs w:val="24"/>
        </w:rPr>
        <w:t xml:space="preserve">for </w:t>
      </w:r>
      <w:r w:rsidR="001B7BFD" w:rsidRPr="00EA264D">
        <w:rPr>
          <w:rFonts w:ascii="Times New Roman" w:hAnsi="Times New Roman" w:cs="Times New Roman"/>
          <w:sz w:val="24"/>
          <w:szCs w:val="24"/>
        </w:rPr>
        <w:t xml:space="preserve">readings. </w:t>
      </w:r>
    </w:p>
    <w:p w14:paraId="7DF7FE15" w14:textId="754D8440" w:rsidR="005B4967" w:rsidRDefault="00453266"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B7BFD" w:rsidRPr="00EA264D">
        <w:rPr>
          <w:rFonts w:ascii="Times New Roman" w:hAnsi="Times New Roman" w:cs="Times New Roman"/>
          <w:sz w:val="24"/>
          <w:szCs w:val="24"/>
        </w:rPr>
        <w:t xml:space="preserve">As chair I </w:t>
      </w:r>
      <w:r w:rsidR="00C44991" w:rsidRPr="00EA264D">
        <w:rPr>
          <w:rFonts w:ascii="Times New Roman" w:hAnsi="Times New Roman" w:cs="Times New Roman"/>
          <w:sz w:val="24"/>
          <w:szCs w:val="24"/>
        </w:rPr>
        <w:t xml:space="preserve">pretty much got to select the writers that I wanted to invite, and I had the </w:t>
      </w:r>
      <w:r w:rsidR="003D211F">
        <w:rPr>
          <w:rFonts w:ascii="Times New Roman" w:hAnsi="Times New Roman" w:cs="Times New Roman"/>
          <w:sz w:val="24"/>
          <w:szCs w:val="24"/>
        </w:rPr>
        <w:t>chance</w:t>
      </w:r>
      <w:r w:rsidR="00C44991" w:rsidRPr="00EA264D">
        <w:rPr>
          <w:rFonts w:ascii="Times New Roman" w:hAnsi="Times New Roman" w:cs="Times New Roman"/>
          <w:sz w:val="24"/>
          <w:szCs w:val="24"/>
        </w:rPr>
        <w:t xml:space="preserve"> to meet, host, </w:t>
      </w:r>
      <w:r w:rsidR="00834AB6" w:rsidRPr="00EA264D">
        <w:rPr>
          <w:rFonts w:ascii="Times New Roman" w:hAnsi="Times New Roman" w:cs="Times New Roman"/>
          <w:sz w:val="24"/>
          <w:szCs w:val="24"/>
        </w:rPr>
        <w:t xml:space="preserve">and provide tours of the </w:t>
      </w:r>
      <w:r w:rsidR="00A5161F">
        <w:rPr>
          <w:rFonts w:ascii="Times New Roman" w:hAnsi="Times New Roman" w:cs="Times New Roman"/>
          <w:sz w:val="24"/>
          <w:szCs w:val="24"/>
        </w:rPr>
        <w:t xml:space="preserve">nearby </w:t>
      </w:r>
      <w:r w:rsidR="00834AB6" w:rsidRPr="00EA264D">
        <w:rPr>
          <w:rFonts w:ascii="Times New Roman" w:hAnsi="Times New Roman" w:cs="Times New Roman"/>
          <w:sz w:val="24"/>
          <w:szCs w:val="24"/>
        </w:rPr>
        <w:t xml:space="preserve">historic and beautiful Tantramar Marshes to </w:t>
      </w:r>
      <w:r w:rsidR="001C3EDC">
        <w:rPr>
          <w:rFonts w:ascii="Times New Roman" w:hAnsi="Times New Roman" w:cs="Times New Roman"/>
          <w:sz w:val="24"/>
          <w:szCs w:val="24"/>
        </w:rPr>
        <w:t>a wealth</w:t>
      </w:r>
      <w:r w:rsidR="00834AB6" w:rsidRPr="00EA264D">
        <w:rPr>
          <w:rFonts w:ascii="Times New Roman" w:hAnsi="Times New Roman" w:cs="Times New Roman"/>
          <w:sz w:val="24"/>
          <w:szCs w:val="24"/>
        </w:rPr>
        <w:t xml:space="preserve"> of major voices. I </w:t>
      </w:r>
      <w:r w:rsidR="00A6654A">
        <w:rPr>
          <w:rFonts w:ascii="Times New Roman" w:hAnsi="Times New Roman" w:cs="Times New Roman"/>
          <w:sz w:val="24"/>
          <w:szCs w:val="24"/>
        </w:rPr>
        <w:t xml:space="preserve">got to </w:t>
      </w:r>
      <w:r w:rsidR="006B6573">
        <w:rPr>
          <w:rFonts w:ascii="Times New Roman" w:hAnsi="Times New Roman" w:cs="Times New Roman"/>
          <w:sz w:val="24"/>
          <w:szCs w:val="24"/>
        </w:rPr>
        <w:t xml:space="preserve">play </w:t>
      </w:r>
      <w:r w:rsidR="00A6654A">
        <w:rPr>
          <w:rFonts w:ascii="Times New Roman" w:hAnsi="Times New Roman" w:cs="Times New Roman"/>
          <w:sz w:val="24"/>
          <w:szCs w:val="24"/>
        </w:rPr>
        <w:t>host</w:t>
      </w:r>
      <w:r w:rsidR="00834AB6" w:rsidRPr="00EA264D">
        <w:rPr>
          <w:rFonts w:ascii="Times New Roman" w:hAnsi="Times New Roman" w:cs="Times New Roman"/>
          <w:sz w:val="24"/>
          <w:szCs w:val="24"/>
        </w:rPr>
        <w:t xml:space="preserve"> </w:t>
      </w:r>
      <w:r w:rsidR="006B6573">
        <w:rPr>
          <w:rFonts w:ascii="Times New Roman" w:hAnsi="Times New Roman" w:cs="Times New Roman"/>
          <w:sz w:val="24"/>
          <w:szCs w:val="24"/>
        </w:rPr>
        <w:t xml:space="preserve">to </w:t>
      </w:r>
      <w:r w:rsidR="00834AB6" w:rsidRPr="00EA264D">
        <w:rPr>
          <w:rFonts w:ascii="Times New Roman" w:hAnsi="Times New Roman" w:cs="Times New Roman"/>
          <w:sz w:val="24"/>
          <w:szCs w:val="24"/>
        </w:rPr>
        <w:t xml:space="preserve">such </w:t>
      </w:r>
      <w:r w:rsidR="00CA1143" w:rsidRPr="00EA264D">
        <w:rPr>
          <w:rFonts w:ascii="Times New Roman" w:hAnsi="Times New Roman" w:cs="Times New Roman"/>
          <w:sz w:val="24"/>
          <w:szCs w:val="24"/>
        </w:rPr>
        <w:t xml:space="preserve">literary </w:t>
      </w:r>
      <w:r w:rsidR="00834AB6" w:rsidRPr="00EA264D">
        <w:rPr>
          <w:rFonts w:ascii="Times New Roman" w:hAnsi="Times New Roman" w:cs="Times New Roman"/>
          <w:sz w:val="24"/>
          <w:szCs w:val="24"/>
        </w:rPr>
        <w:t>luminaries</w:t>
      </w:r>
      <w:r w:rsidR="009D7642" w:rsidRPr="00EA264D">
        <w:rPr>
          <w:rFonts w:ascii="Times New Roman" w:hAnsi="Times New Roman" w:cs="Times New Roman"/>
          <w:sz w:val="24"/>
          <w:szCs w:val="24"/>
        </w:rPr>
        <w:t>, mostly male,</w:t>
      </w:r>
      <w:r w:rsidR="00834AB6" w:rsidRPr="00EA264D">
        <w:rPr>
          <w:rFonts w:ascii="Times New Roman" w:hAnsi="Times New Roman" w:cs="Times New Roman"/>
          <w:sz w:val="24"/>
          <w:szCs w:val="24"/>
        </w:rPr>
        <w:t xml:space="preserve"> as </w:t>
      </w:r>
      <w:r w:rsidR="00DA7E79" w:rsidRPr="00EA264D">
        <w:rPr>
          <w:rFonts w:ascii="Times New Roman" w:hAnsi="Times New Roman" w:cs="Times New Roman"/>
          <w:sz w:val="24"/>
          <w:szCs w:val="24"/>
        </w:rPr>
        <w:t>Timothy Findley,</w:t>
      </w:r>
      <w:r w:rsidR="000579E8" w:rsidRPr="00EA264D">
        <w:rPr>
          <w:rFonts w:ascii="Times New Roman" w:hAnsi="Times New Roman" w:cs="Times New Roman"/>
          <w:sz w:val="24"/>
          <w:szCs w:val="24"/>
        </w:rPr>
        <w:t xml:space="preserve"> </w:t>
      </w:r>
      <w:r w:rsidR="00DA7E79" w:rsidRPr="00EA264D">
        <w:rPr>
          <w:rFonts w:ascii="Times New Roman" w:hAnsi="Times New Roman" w:cs="Times New Roman"/>
          <w:sz w:val="24"/>
          <w:szCs w:val="24"/>
        </w:rPr>
        <w:t xml:space="preserve">Michael Ondaatje, </w:t>
      </w:r>
      <w:r w:rsidR="000579E8" w:rsidRPr="00EA264D">
        <w:rPr>
          <w:rFonts w:ascii="Times New Roman" w:hAnsi="Times New Roman" w:cs="Times New Roman"/>
          <w:sz w:val="24"/>
          <w:szCs w:val="24"/>
        </w:rPr>
        <w:t xml:space="preserve">P.K. Page, </w:t>
      </w:r>
      <w:r w:rsidR="00CC58A5" w:rsidRPr="00EA264D">
        <w:rPr>
          <w:rFonts w:ascii="Times New Roman" w:hAnsi="Times New Roman" w:cs="Times New Roman"/>
          <w:sz w:val="24"/>
          <w:szCs w:val="24"/>
        </w:rPr>
        <w:t>Al Purdy,</w:t>
      </w:r>
      <w:r w:rsidR="000579E8" w:rsidRPr="00EA264D">
        <w:rPr>
          <w:rFonts w:ascii="Times New Roman" w:hAnsi="Times New Roman" w:cs="Times New Roman"/>
          <w:sz w:val="24"/>
          <w:szCs w:val="24"/>
        </w:rPr>
        <w:t xml:space="preserve"> </w:t>
      </w:r>
      <w:r w:rsidR="00FD115D" w:rsidRPr="00EA264D">
        <w:rPr>
          <w:rFonts w:ascii="Times New Roman" w:hAnsi="Times New Roman" w:cs="Times New Roman"/>
          <w:sz w:val="24"/>
          <w:szCs w:val="24"/>
        </w:rPr>
        <w:t>Guy Vanderhaeg</w:t>
      </w:r>
      <w:r w:rsidR="00066454" w:rsidRPr="00EA264D">
        <w:rPr>
          <w:rFonts w:ascii="Times New Roman" w:hAnsi="Times New Roman" w:cs="Times New Roman"/>
          <w:sz w:val="24"/>
          <w:szCs w:val="24"/>
        </w:rPr>
        <w:t>h</w:t>
      </w:r>
      <w:r w:rsidR="00FD115D" w:rsidRPr="00EA264D">
        <w:rPr>
          <w:rFonts w:ascii="Times New Roman" w:hAnsi="Times New Roman" w:cs="Times New Roman"/>
          <w:sz w:val="24"/>
          <w:szCs w:val="24"/>
        </w:rPr>
        <w:t>e</w:t>
      </w:r>
      <w:r w:rsidR="00066454" w:rsidRPr="00EA264D">
        <w:rPr>
          <w:rFonts w:ascii="Times New Roman" w:hAnsi="Times New Roman" w:cs="Times New Roman"/>
          <w:sz w:val="24"/>
          <w:szCs w:val="24"/>
        </w:rPr>
        <w:t>, and many others whose work I also taught in my Canadian Literature classes</w:t>
      </w:r>
      <w:r w:rsidR="005F602F" w:rsidRPr="00EA264D">
        <w:rPr>
          <w:rFonts w:ascii="Times New Roman" w:hAnsi="Times New Roman" w:cs="Times New Roman"/>
          <w:sz w:val="24"/>
          <w:szCs w:val="24"/>
        </w:rPr>
        <w:t>, which I partly organized around those visits</w:t>
      </w:r>
      <w:r w:rsidR="00066454" w:rsidRPr="00EA264D">
        <w:rPr>
          <w:rFonts w:ascii="Times New Roman" w:hAnsi="Times New Roman" w:cs="Times New Roman"/>
          <w:sz w:val="24"/>
          <w:szCs w:val="24"/>
        </w:rPr>
        <w:t xml:space="preserve">. Among playwrights were </w:t>
      </w:r>
      <w:r w:rsidR="009D301F" w:rsidRPr="00EA264D">
        <w:rPr>
          <w:rFonts w:ascii="Times New Roman" w:hAnsi="Times New Roman" w:cs="Times New Roman"/>
          <w:sz w:val="24"/>
          <w:szCs w:val="24"/>
        </w:rPr>
        <w:t xml:space="preserve">the likes of </w:t>
      </w:r>
      <w:r w:rsidR="00066454" w:rsidRPr="00EA264D">
        <w:rPr>
          <w:rFonts w:ascii="Times New Roman" w:hAnsi="Times New Roman" w:cs="Times New Roman"/>
          <w:sz w:val="24"/>
          <w:szCs w:val="24"/>
        </w:rPr>
        <w:t>Michael Cook, Erika Ritter, and George Ryga</w:t>
      </w:r>
      <w:r w:rsidR="00554248" w:rsidRPr="00EA264D">
        <w:rPr>
          <w:rFonts w:ascii="Times New Roman" w:hAnsi="Times New Roman" w:cs="Times New Roman"/>
          <w:sz w:val="24"/>
          <w:szCs w:val="24"/>
        </w:rPr>
        <w:t>.</w:t>
      </w:r>
      <w:r w:rsidR="00F85282" w:rsidRPr="00EA264D">
        <w:rPr>
          <w:rFonts w:ascii="Times New Roman" w:hAnsi="Times New Roman" w:cs="Times New Roman"/>
          <w:sz w:val="24"/>
          <w:szCs w:val="24"/>
        </w:rPr>
        <w:t xml:space="preserve"> </w:t>
      </w:r>
      <w:r w:rsidR="009D7642" w:rsidRPr="00EA264D">
        <w:rPr>
          <w:rFonts w:ascii="Times New Roman" w:hAnsi="Times New Roman" w:cs="Times New Roman"/>
          <w:sz w:val="24"/>
          <w:szCs w:val="24"/>
        </w:rPr>
        <w:lastRenderedPageBreak/>
        <w:t xml:space="preserve">I </w:t>
      </w:r>
      <w:r w:rsidR="00760619">
        <w:rPr>
          <w:rFonts w:ascii="Times New Roman" w:hAnsi="Times New Roman" w:cs="Times New Roman"/>
          <w:sz w:val="24"/>
          <w:szCs w:val="24"/>
        </w:rPr>
        <w:t xml:space="preserve">also </w:t>
      </w:r>
      <w:r w:rsidR="009D7642" w:rsidRPr="00EA264D">
        <w:rPr>
          <w:rFonts w:ascii="Times New Roman" w:hAnsi="Times New Roman" w:cs="Times New Roman"/>
          <w:sz w:val="24"/>
          <w:szCs w:val="24"/>
        </w:rPr>
        <w:t>became friends with New Brunswick’s own David Adams Richards, of which more below.</w:t>
      </w:r>
      <w:r w:rsidR="003E3F8C">
        <w:rPr>
          <w:rFonts w:ascii="Times New Roman" w:hAnsi="Times New Roman" w:cs="Times New Roman"/>
          <w:sz w:val="24"/>
          <w:szCs w:val="24"/>
        </w:rPr>
        <w:t xml:space="preserve"> </w:t>
      </w:r>
      <w:r w:rsidR="002D2E87">
        <w:rPr>
          <w:rFonts w:ascii="Times New Roman" w:hAnsi="Times New Roman" w:cs="Times New Roman"/>
          <w:sz w:val="24"/>
          <w:szCs w:val="24"/>
        </w:rPr>
        <w:t>I learned a lot from these visits</w:t>
      </w:r>
      <w:r w:rsidR="009120A0">
        <w:rPr>
          <w:rFonts w:ascii="Times New Roman" w:hAnsi="Times New Roman" w:cs="Times New Roman"/>
          <w:sz w:val="24"/>
          <w:szCs w:val="24"/>
        </w:rPr>
        <w:t xml:space="preserve">, some of it about life, </w:t>
      </w:r>
      <w:r w:rsidR="002C6FF0">
        <w:rPr>
          <w:rFonts w:ascii="Times New Roman" w:hAnsi="Times New Roman" w:cs="Times New Roman"/>
          <w:sz w:val="24"/>
          <w:szCs w:val="24"/>
        </w:rPr>
        <w:t xml:space="preserve">some about Canada, </w:t>
      </w:r>
      <w:r w:rsidR="009120A0">
        <w:rPr>
          <w:rFonts w:ascii="Times New Roman" w:hAnsi="Times New Roman" w:cs="Times New Roman"/>
          <w:sz w:val="24"/>
          <w:szCs w:val="24"/>
        </w:rPr>
        <w:t xml:space="preserve">some about writing. I remember driving to Moncton to </w:t>
      </w:r>
      <w:r w:rsidR="001D6716">
        <w:rPr>
          <w:rFonts w:ascii="Times New Roman" w:hAnsi="Times New Roman" w:cs="Times New Roman"/>
          <w:sz w:val="24"/>
          <w:szCs w:val="24"/>
        </w:rPr>
        <w:t>meet</w:t>
      </w:r>
      <w:r w:rsidR="009120A0">
        <w:rPr>
          <w:rFonts w:ascii="Times New Roman" w:hAnsi="Times New Roman" w:cs="Times New Roman"/>
          <w:sz w:val="24"/>
          <w:szCs w:val="24"/>
        </w:rPr>
        <w:t xml:space="preserve"> </w:t>
      </w:r>
      <w:r w:rsidR="001D6716">
        <w:rPr>
          <w:rFonts w:ascii="Times New Roman" w:hAnsi="Times New Roman" w:cs="Times New Roman"/>
          <w:sz w:val="24"/>
          <w:szCs w:val="24"/>
        </w:rPr>
        <w:t>the great Elizabeth Smart at the airport.</w:t>
      </w:r>
      <w:r w:rsidR="00D85611">
        <w:rPr>
          <w:rFonts w:ascii="Times New Roman" w:hAnsi="Times New Roman" w:cs="Times New Roman"/>
          <w:sz w:val="24"/>
          <w:szCs w:val="24"/>
        </w:rPr>
        <w:t xml:space="preserve"> </w:t>
      </w:r>
      <w:r w:rsidR="001D6716">
        <w:rPr>
          <w:rFonts w:ascii="Times New Roman" w:hAnsi="Times New Roman" w:cs="Times New Roman"/>
          <w:sz w:val="24"/>
          <w:szCs w:val="24"/>
        </w:rPr>
        <w:t xml:space="preserve">The </w:t>
      </w:r>
      <w:r w:rsidR="00D85611">
        <w:rPr>
          <w:rFonts w:ascii="Times New Roman" w:hAnsi="Times New Roman" w:cs="Times New Roman"/>
          <w:sz w:val="24"/>
          <w:szCs w:val="24"/>
        </w:rPr>
        <w:t xml:space="preserve">author of </w:t>
      </w:r>
      <w:r w:rsidR="00D85611">
        <w:rPr>
          <w:rFonts w:ascii="Times New Roman" w:hAnsi="Times New Roman" w:cs="Times New Roman"/>
          <w:i/>
          <w:iCs/>
          <w:sz w:val="24"/>
          <w:szCs w:val="24"/>
        </w:rPr>
        <w:t>By Grand Central Station I Sat Down and Wept</w:t>
      </w:r>
      <w:r w:rsidR="001D6716">
        <w:rPr>
          <w:rFonts w:ascii="Times New Roman" w:hAnsi="Times New Roman" w:cs="Times New Roman"/>
          <w:sz w:val="24"/>
          <w:szCs w:val="24"/>
        </w:rPr>
        <w:t xml:space="preserve">, </w:t>
      </w:r>
      <w:r w:rsidR="00A55FF1">
        <w:rPr>
          <w:rFonts w:ascii="Times New Roman" w:hAnsi="Times New Roman" w:cs="Times New Roman"/>
          <w:sz w:val="24"/>
          <w:szCs w:val="24"/>
        </w:rPr>
        <w:t>a diminutive but vibrant seventy</w:t>
      </w:r>
      <w:r w:rsidR="00FA3F86">
        <w:rPr>
          <w:rFonts w:ascii="Times New Roman" w:hAnsi="Times New Roman" w:cs="Times New Roman"/>
          <w:sz w:val="24"/>
          <w:szCs w:val="24"/>
        </w:rPr>
        <w:t xml:space="preserve"> </w:t>
      </w:r>
      <w:r w:rsidR="00A55FF1">
        <w:rPr>
          <w:rFonts w:ascii="Times New Roman" w:hAnsi="Times New Roman" w:cs="Times New Roman"/>
          <w:sz w:val="24"/>
          <w:szCs w:val="24"/>
        </w:rPr>
        <w:t>years</w:t>
      </w:r>
      <w:r w:rsidR="00B81D13">
        <w:rPr>
          <w:rFonts w:ascii="Times New Roman" w:hAnsi="Times New Roman" w:cs="Times New Roman"/>
          <w:sz w:val="24"/>
          <w:szCs w:val="24"/>
        </w:rPr>
        <w:t xml:space="preserve"> old</w:t>
      </w:r>
      <w:r w:rsidR="00A7558A">
        <w:rPr>
          <w:rFonts w:ascii="Times New Roman" w:hAnsi="Times New Roman" w:cs="Times New Roman"/>
          <w:sz w:val="24"/>
          <w:szCs w:val="24"/>
        </w:rPr>
        <w:t>,</w:t>
      </w:r>
      <w:r w:rsidR="00CB7215">
        <w:rPr>
          <w:rFonts w:ascii="Times New Roman" w:hAnsi="Times New Roman" w:cs="Times New Roman"/>
          <w:sz w:val="24"/>
          <w:szCs w:val="24"/>
        </w:rPr>
        <w:t xml:space="preserve"> </w:t>
      </w:r>
      <w:r w:rsidR="0006504D">
        <w:rPr>
          <w:rFonts w:ascii="Times New Roman" w:hAnsi="Times New Roman" w:cs="Times New Roman"/>
          <w:sz w:val="24"/>
          <w:szCs w:val="24"/>
        </w:rPr>
        <w:t xml:space="preserve">arrived at the gate </w:t>
      </w:r>
      <w:r w:rsidR="00DC3EE5">
        <w:rPr>
          <w:rFonts w:ascii="Times New Roman" w:hAnsi="Times New Roman" w:cs="Times New Roman"/>
          <w:sz w:val="24"/>
          <w:szCs w:val="24"/>
        </w:rPr>
        <w:t xml:space="preserve">in white canvas sneakers </w:t>
      </w:r>
      <w:r w:rsidR="00CB7215">
        <w:rPr>
          <w:rFonts w:ascii="Times New Roman" w:hAnsi="Times New Roman" w:cs="Times New Roman"/>
          <w:sz w:val="24"/>
          <w:szCs w:val="24"/>
        </w:rPr>
        <w:t>with only one small backpack slung over her shoulder to sustain her over</w:t>
      </w:r>
      <w:r w:rsidR="009120A0">
        <w:rPr>
          <w:rFonts w:ascii="Times New Roman" w:hAnsi="Times New Roman" w:cs="Times New Roman"/>
          <w:sz w:val="24"/>
          <w:szCs w:val="24"/>
        </w:rPr>
        <w:t xml:space="preserve"> a two</w:t>
      </w:r>
      <w:r w:rsidR="00EA264D">
        <w:rPr>
          <w:rFonts w:ascii="Times New Roman" w:hAnsi="Times New Roman" w:cs="Times New Roman"/>
          <w:sz w:val="24"/>
          <w:szCs w:val="24"/>
        </w:rPr>
        <w:t>-</w:t>
      </w:r>
      <w:r w:rsidR="009120A0">
        <w:rPr>
          <w:rFonts w:ascii="Times New Roman" w:hAnsi="Times New Roman" w:cs="Times New Roman"/>
          <w:sz w:val="24"/>
          <w:szCs w:val="24"/>
        </w:rPr>
        <w:t xml:space="preserve">week stint </w:t>
      </w:r>
      <w:r w:rsidR="00CB7215">
        <w:rPr>
          <w:rFonts w:ascii="Times New Roman" w:hAnsi="Times New Roman" w:cs="Times New Roman"/>
          <w:sz w:val="24"/>
          <w:szCs w:val="24"/>
        </w:rPr>
        <w:t>on</w:t>
      </w:r>
      <w:r w:rsidR="009120A0">
        <w:rPr>
          <w:rFonts w:ascii="Times New Roman" w:hAnsi="Times New Roman" w:cs="Times New Roman"/>
          <w:sz w:val="24"/>
          <w:szCs w:val="24"/>
        </w:rPr>
        <w:t xml:space="preserve"> the </w:t>
      </w:r>
      <w:r w:rsidR="00DC3EE5">
        <w:rPr>
          <w:rFonts w:ascii="Times New Roman" w:hAnsi="Times New Roman" w:cs="Times New Roman"/>
          <w:sz w:val="24"/>
          <w:szCs w:val="24"/>
        </w:rPr>
        <w:t>Atlantic</w:t>
      </w:r>
      <w:r w:rsidR="00C119BD">
        <w:rPr>
          <w:rFonts w:ascii="Times New Roman" w:hAnsi="Times New Roman" w:cs="Times New Roman"/>
          <w:sz w:val="24"/>
          <w:szCs w:val="24"/>
        </w:rPr>
        <w:t xml:space="preserve"> </w:t>
      </w:r>
      <w:r w:rsidR="009120A0">
        <w:rPr>
          <w:rFonts w:ascii="Times New Roman" w:hAnsi="Times New Roman" w:cs="Times New Roman"/>
          <w:sz w:val="24"/>
          <w:szCs w:val="24"/>
        </w:rPr>
        <w:t>circuit</w:t>
      </w:r>
      <w:r w:rsidR="00034D96">
        <w:rPr>
          <w:rFonts w:ascii="Times New Roman" w:hAnsi="Times New Roman" w:cs="Times New Roman"/>
          <w:sz w:val="24"/>
          <w:szCs w:val="24"/>
        </w:rPr>
        <w:t>.</w:t>
      </w:r>
      <w:r w:rsidR="004A6E2C">
        <w:rPr>
          <w:rFonts w:ascii="Times New Roman" w:hAnsi="Times New Roman" w:cs="Times New Roman"/>
          <w:sz w:val="24"/>
          <w:szCs w:val="24"/>
        </w:rPr>
        <w:t xml:space="preserve"> I was </w:t>
      </w:r>
      <w:r w:rsidR="003A5D53">
        <w:rPr>
          <w:rFonts w:ascii="Times New Roman" w:hAnsi="Times New Roman" w:cs="Times New Roman"/>
          <w:sz w:val="24"/>
          <w:szCs w:val="24"/>
        </w:rPr>
        <w:t xml:space="preserve">already in awe of her </w:t>
      </w:r>
      <w:r w:rsidR="00627B90">
        <w:rPr>
          <w:rFonts w:ascii="Times New Roman" w:hAnsi="Times New Roman" w:cs="Times New Roman"/>
          <w:sz w:val="24"/>
          <w:szCs w:val="24"/>
        </w:rPr>
        <w:t>evocative</w:t>
      </w:r>
      <w:r w:rsidR="00D3207C">
        <w:rPr>
          <w:rFonts w:ascii="Times New Roman" w:hAnsi="Times New Roman" w:cs="Times New Roman"/>
          <w:sz w:val="24"/>
          <w:szCs w:val="24"/>
        </w:rPr>
        <w:t>, p</w:t>
      </w:r>
      <w:r w:rsidR="008359CC">
        <w:rPr>
          <w:rFonts w:ascii="Times New Roman" w:hAnsi="Times New Roman" w:cs="Times New Roman"/>
          <w:sz w:val="24"/>
          <w:szCs w:val="24"/>
        </w:rPr>
        <w:t>oetic prose</w:t>
      </w:r>
      <w:r w:rsidR="003A5D53">
        <w:rPr>
          <w:rFonts w:ascii="Times New Roman" w:hAnsi="Times New Roman" w:cs="Times New Roman"/>
          <w:sz w:val="24"/>
          <w:szCs w:val="24"/>
        </w:rPr>
        <w:t xml:space="preserve"> and was further blown away by</w:t>
      </w:r>
      <w:r w:rsidR="004A6E2C">
        <w:rPr>
          <w:rFonts w:ascii="Times New Roman" w:hAnsi="Times New Roman" w:cs="Times New Roman"/>
          <w:sz w:val="24"/>
          <w:szCs w:val="24"/>
        </w:rPr>
        <w:t xml:space="preserve"> her energy and expansiveness</w:t>
      </w:r>
      <w:r w:rsidR="00402815">
        <w:rPr>
          <w:rFonts w:ascii="Times New Roman" w:hAnsi="Times New Roman" w:cs="Times New Roman"/>
          <w:sz w:val="24"/>
          <w:szCs w:val="24"/>
        </w:rPr>
        <w:t>. T</w:t>
      </w:r>
      <w:r w:rsidR="004A6E2C">
        <w:rPr>
          <w:rFonts w:ascii="Times New Roman" w:hAnsi="Times New Roman" w:cs="Times New Roman"/>
          <w:sz w:val="24"/>
          <w:szCs w:val="24"/>
        </w:rPr>
        <w:t>he following year</w:t>
      </w:r>
      <w:r w:rsidR="00661D51">
        <w:rPr>
          <w:rFonts w:ascii="Times New Roman" w:hAnsi="Times New Roman" w:cs="Times New Roman"/>
          <w:sz w:val="24"/>
          <w:szCs w:val="24"/>
        </w:rPr>
        <w:t xml:space="preserve"> when I was on sabbatical leave</w:t>
      </w:r>
      <w:r w:rsidR="004A6E2C">
        <w:rPr>
          <w:rFonts w:ascii="Times New Roman" w:hAnsi="Times New Roman" w:cs="Times New Roman"/>
          <w:sz w:val="24"/>
          <w:szCs w:val="24"/>
        </w:rPr>
        <w:t xml:space="preserve"> in Toronto</w:t>
      </w:r>
      <w:r w:rsidR="0074782C">
        <w:rPr>
          <w:rFonts w:ascii="Times New Roman" w:hAnsi="Times New Roman" w:cs="Times New Roman"/>
          <w:sz w:val="24"/>
          <w:szCs w:val="24"/>
        </w:rPr>
        <w:t xml:space="preserve"> I called her up</w:t>
      </w:r>
      <w:r w:rsidR="004A6E2C">
        <w:rPr>
          <w:rFonts w:ascii="Times New Roman" w:hAnsi="Times New Roman" w:cs="Times New Roman"/>
          <w:sz w:val="24"/>
          <w:szCs w:val="24"/>
        </w:rPr>
        <w:t xml:space="preserve"> and took her to the theatre on more than one occasion</w:t>
      </w:r>
      <w:r w:rsidR="009D1653">
        <w:rPr>
          <w:rFonts w:ascii="Times New Roman" w:hAnsi="Times New Roman" w:cs="Times New Roman"/>
          <w:sz w:val="24"/>
          <w:szCs w:val="24"/>
        </w:rPr>
        <w:t xml:space="preserve"> and attended a f</w:t>
      </w:r>
      <w:r w:rsidR="00CE3EF0">
        <w:rPr>
          <w:rFonts w:ascii="Times New Roman" w:hAnsi="Times New Roman" w:cs="Times New Roman"/>
          <w:sz w:val="24"/>
          <w:szCs w:val="24"/>
        </w:rPr>
        <w:t>ê</w:t>
      </w:r>
      <w:r w:rsidR="009D1653">
        <w:rPr>
          <w:rFonts w:ascii="Times New Roman" w:hAnsi="Times New Roman" w:cs="Times New Roman"/>
          <w:sz w:val="24"/>
          <w:szCs w:val="24"/>
        </w:rPr>
        <w:t>te for her</w:t>
      </w:r>
      <w:r w:rsidR="004D25BE">
        <w:rPr>
          <w:rFonts w:ascii="Times New Roman" w:hAnsi="Times New Roman" w:cs="Times New Roman"/>
          <w:sz w:val="24"/>
          <w:szCs w:val="24"/>
        </w:rPr>
        <w:t xml:space="preserve"> at theatre Passe Muraille organized by Michael Ondaatje and her biographer, Rosemary Sullivan</w:t>
      </w:r>
      <w:r w:rsidR="004A6E2C">
        <w:rPr>
          <w:rFonts w:ascii="Times New Roman" w:hAnsi="Times New Roman" w:cs="Times New Roman"/>
          <w:sz w:val="24"/>
          <w:szCs w:val="24"/>
        </w:rPr>
        <w:t>.</w:t>
      </w:r>
    </w:p>
    <w:p w14:paraId="4B2AC528" w14:textId="3D09DF45" w:rsidR="00424E24" w:rsidRDefault="005B4967"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515B9">
        <w:rPr>
          <w:rFonts w:ascii="Times New Roman" w:hAnsi="Times New Roman" w:cs="Times New Roman"/>
          <w:sz w:val="24"/>
          <w:szCs w:val="24"/>
        </w:rPr>
        <w:t>And there was Al Purdy’s visit, shortly after Queen Elizabeth</w:t>
      </w:r>
      <w:r w:rsidR="00402815">
        <w:rPr>
          <w:rFonts w:ascii="Times New Roman" w:hAnsi="Times New Roman" w:cs="Times New Roman"/>
          <w:sz w:val="24"/>
          <w:szCs w:val="24"/>
        </w:rPr>
        <w:t xml:space="preserve"> II</w:t>
      </w:r>
      <w:r w:rsidR="001515B9">
        <w:rPr>
          <w:rFonts w:ascii="Times New Roman" w:hAnsi="Times New Roman" w:cs="Times New Roman"/>
          <w:sz w:val="24"/>
          <w:szCs w:val="24"/>
        </w:rPr>
        <w:t xml:space="preserve"> had come to the Maritimes and visited Sackville for an afternoon</w:t>
      </w:r>
      <w:r w:rsidR="00A05F4D">
        <w:rPr>
          <w:rFonts w:ascii="Times New Roman" w:hAnsi="Times New Roman" w:cs="Times New Roman"/>
          <w:sz w:val="24"/>
          <w:szCs w:val="24"/>
        </w:rPr>
        <w:t xml:space="preserve">. I told Al the story of the Queen’s surreptitious </w:t>
      </w:r>
      <w:r w:rsidR="00BD3424">
        <w:rPr>
          <w:rFonts w:ascii="Times New Roman" w:hAnsi="Times New Roman" w:cs="Times New Roman"/>
          <w:sz w:val="24"/>
          <w:szCs w:val="24"/>
        </w:rPr>
        <w:t xml:space="preserve">gin-and-tonic at the famous Marshlands </w:t>
      </w:r>
      <w:r w:rsidR="005D20AC">
        <w:rPr>
          <w:rFonts w:ascii="Times New Roman" w:hAnsi="Times New Roman" w:cs="Times New Roman"/>
          <w:sz w:val="24"/>
          <w:szCs w:val="24"/>
        </w:rPr>
        <w:t>I</w:t>
      </w:r>
      <w:r w:rsidR="00BD3424">
        <w:rPr>
          <w:rFonts w:ascii="Times New Roman" w:hAnsi="Times New Roman" w:cs="Times New Roman"/>
          <w:sz w:val="24"/>
          <w:szCs w:val="24"/>
        </w:rPr>
        <w:t>n</w:t>
      </w:r>
      <w:r w:rsidR="005D20AC">
        <w:rPr>
          <w:rFonts w:ascii="Times New Roman" w:hAnsi="Times New Roman" w:cs="Times New Roman"/>
          <w:sz w:val="24"/>
          <w:szCs w:val="24"/>
        </w:rPr>
        <w:t>n</w:t>
      </w:r>
      <w:r w:rsidR="00324A44">
        <w:rPr>
          <w:rFonts w:ascii="Times New Roman" w:hAnsi="Times New Roman" w:cs="Times New Roman"/>
          <w:sz w:val="24"/>
          <w:szCs w:val="24"/>
        </w:rPr>
        <w:t xml:space="preserve"> (where she went “for tea”)</w:t>
      </w:r>
      <w:r w:rsidR="00BD3424">
        <w:rPr>
          <w:rFonts w:ascii="Times New Roman" w:hAnsi="Times New Roman" w:cs="Times New Roman"/>
          <w:sz w:val="24"/>
          <w:szCs w:val="24"/>
        </w:rPr>
        <w:t xml:space="preserve">, the whole of which had been booked </w:t>
      </w:r>
      <w:r w:rsidR="00693261">
        <w:rPr>
          <w:rFonts w:ascii="Times New Roman" w:hAnsi="Times New Roman" w:cs="Times New Roman"/>
          <w:sz w:val="24"/>
          <w:szCs w:val="24"/>
        </w:rPr>
        <w:t>for two nights</w:t>
      </w:r>
      <w:r w:rsidR="007767B6">
        <w:rPr>
          <w:rFonts w:ascii="Times New Roman" w:hAnsi="Times New Roman" w:cs="Times New Roman"/>
          <w:sz w:val="24"/>
          <w:szCs w:val="24"/>
        </w:rPr>
        <w:t xml:space="preserve"> for the sake of her short, one</w:t>
      </w:r>
      <w:r w:rsidR="005D20AC">
        <w:rPr>
          <w:rFonts w:ascii="Times New Roman" w:hAnsi="Times New Roman" w:cs="Times New Roman"/>
          <w:sz w:val="24"/>
          <w:szCs w:val="24"/>
        </w:rPr>
        <w:t>-</w:t>
      </w:r>
      <w:r w:rsidR="007767B6">
        <w:rPr>
          <w:rFonts w:ascii="Times New Roman" w:hAnsi="Times New Roman" w:cs="Times New Roman"/>
          <w:sz w:val="24"/>
          <w:szCs w:val="24"/>
        </w:rPr>
        <w:t>hour stay</w:t>
      </w:r>
      <w:r w:rsidR="00693261">
        <w:rPr>
          <w:rFonts w:ascii="Times New Roman" w:hAnsi="Times New Roman" w:cs="Times New Roman"/>
          <w:sz w:val="24"/>
          <w:szCs w:val="24"/>
        </w:rPr>
        <w:t>. I</w:t>
      </w:r>
      <w:r w:rsidR="007767B6">
        <w:rPr>
          <w:rFonts w:ascii="Times New Roman" w:hAnsi="Times New Roman" w:cs="Times New Roman"/>
          <w:sz w:val="24"/>
          <w:szCs w:val="24"/>
        </w:rPr>
        <w:t xml:space="preserve"> suggested </w:t>
      </w:r>
      <w:r w:rsidR="00693261">
        <w:rPr>
          <w:rFonts w:ascii="Times New Roman" w:hAnsi="Times New Roman" w:cs="Times New Roman"/>
          <w:sz w:val="24"/>
          <w:szCs w:val="24"/>
        </w:rPr>
        <w:t xml:space="preserve">to Al that </w:t>
      </w:r>
      <w:r w:rsidR="007767B6">
        <w:rPr>
          <w:rFonts w:ascii="Times New Roman" w:hAnsi="Times New Roman" w:cs="Times New Roman"/>
          <w:sz w:val="24"/>
          <w:szCs w:val="24"/>
        </w:rPr>
        <w:t>he write a poem about it. He said tha</w:t>
      </w:r>
      <w:r w:rsidR="00D16BDB">
        <w:rPr>
          <w:rFonts w:ascii="Times New Roman" w:hAnsi="Times New Roman" w:cs="Times New Roman"/>
          <w:sz w:val="24"/>
          <w:szCs w:val="24"/>
        </w:rPr>
        <w:t>t the</w:t>
      </w:r>
      <w:r w:rsidR="007767B6">
        <w:rPr>
          <w:rFonts w:ascii="Times New Roman" w:hAnsi="Times New Roman" w:cs="Times New Roman"/>
          <w:sz w:val="24"/>
          <w:szCs w:val="24"/>
        </w:rPr>
        <w:t xml:space="preserve"> </w:t>
      </w:r>
      <w:r w:rsidR="005D20AC">
        <w:rPr>
          <w:rFonts w:ascii="Times New Roman" w:hAnsi="Times New Roman" w:cs="Times New Roman"/>
          <w:sz w:val="24"/>
          <w:szCs w:val="24"/>
        </w:rPr>
        <w:t>poem was mine to write</w:t>
      </w:r>
      <w:r w:rsidR="007767B6">
        <w:rPr>
          <w:rFonts w:ascii="Times New Roman" w:hAnsi="Times New Roman" w:cs="Times New Roman"/>
          <w:sz w:val="24"/>
          <w:szCs w:val="24"/>
        </w:rPr>
        <w:t>, a challenge t</w:t>
      </w:r>
      <w:r w:rsidR="00F37A97">
        <w:rPr>
          <w:rFonts w:ascii="Times New Roman" w:hAnsi="Times New Roman" w:cs="Times New Roman"/>
          <w:sz w:val="24"/>
          <w:szCs w:val="24"/>
        </w:rPr>
        <w:t>hat issued</w:t>
      </w:r>
      <w:r w:rsidR="007767B6">
        <w:rPr>
          <w:rFonts w:ascii="Times New Roman" w:hAnsi="Times New Roman" w:cs="Times New Roman"/>
          <w:sz w:val="24"/>
          <w:szCs w:val="24"/>
        </w:rPr>
        <w:t xml:space="preserve"> in my only published poem—published in a special limited edition, hand-printed </w:t>
      </w:r>
      <w:r w:rsidR="003329D6">
        <w:rPr>
          <w:rFonts w:ascii="Times New Roman" w:hAnsi="Times New Roman" w:cs="Times New Roman"/>
          <w:sz w:val="24"/>
          <w:szCs w:val="24"/>
        </w:rPr>
        <w:t xml:space="preserve">on </w:t>
      </w:r>
      <w:r w:rsidR="005D7A9A">
        <w:rPr>
          <w:rFonts w:ascii="Times New Roman" w:hAnsi="Times New Roman" w:cs="Times New Roman"/>
          <w:sz w:val="24"/>
          <w:szCs w:val="24"/>
        </w:rPr>
        <w:t xml:space="preserve">grey, home-made rag paper </w:t>
      </w:r>
      <w:r w:rsidR="00F37A97">
        <w:rPr>
          <w:rFonts w:ascii="Times New Roman" w:hAnsi="Times New Roman" w:cs="Times New Roman"/>
          <w:sz w:val="24"/>
          <w:szCs w:val="24"/>
        </w:rPr>
        <w:t>and adorned with a golden crown</w:t>
      </w:r>
      <w:r w:rsidR="00487484">
        <w:rPr>
          <w:rFonts w:ascii="Times New Roman" w:hAnsi="Times New Roman" w:cs="Times New Roman"/>
          <w:sz w:val="24"/>
          <w:szCs w:val="24"/>
        </w:rPr>
        <w:t xml:space="preserve"> </w:t>
      </w:r>
      <w:r w:rsidR="007767B6">
        <w:rPr>
          <w:rFonts w:ascii="Times New Roman" w:hAnsi="Times New Roman" w:cs="Times New Roman"/>
          <w:sz w:val="24"/>
          <w:szCs w:val="24"/>
        </w:rPr>
        <w:t>by Thaddeus Holownia</w:t>
      </w:r>
      <w:r w:rsidR="00424E24">
        <w:rPr>
          <w:rFonts w:ascii="Times New Roman" w:hAnsi="Times New Roman" w:cs="Times New Roman"/>
          <w:sz w:val="24"/>
          <w:szCs w:val="24"/>
        </w:rPr>
        <w:t>:</w:t>
      </w:r>
    </w:p>
    <w:p w14:paraId="46D5F709" w14:textId="77777777" w:rsidR="00EE290D" w:rsidRPr="00EE290D" w:rsidRDefault="00EE290D" w:rsidP="00EE290D">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E290D">
        <w:rPr>
          <w:rFonts w:ascii="Times New Roman" w:hAnsi="Times New Roman" w:cs="Times New Roman"/>
          <w:b/>
          <w:sz w:val="24"/>
          <w:szCs w:val="24"/>
        </w:rPr>
        <w:t>When the Queen Came to Sackville</w:t>
      </w:r>
    </w:p>
    <w:p w14:paraId="1972FD66" w14:textId="1026041F"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When the Queen came</w:t>
      </w:r>
    </w:p>
    <w:p w14:paraId="6B6FDF75"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to Sackville every</w:t>
      </w:r>
    </w:p>
    <w:p w14:paraId="3DDC8E8E"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one was excited no</w:t>
      </w:r>
    </w:p>
    <w:p w14:paraId="5155AB96"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one could believe it bands</w:t>
      </w:r>
    </w:p>
    <w:p w14:paraId="5EA476B4"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played dancers</w:t>
      </w:r>
    </w:p>
    <w:p w14:paraId="666AAFBB"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danced and when she went to</w:t>
      </w:r>
    </w:p>
    <w:p w14:paraId="25E478B2"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lastRenderedPageBreak/>
        <w:t>Marshland’s Inn</w:t>
      </w:r>
    </w:p>
    <w:p w14:paraId="48F6FD62"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for gin</w:t>
      </w:r>
    </w:p>
    <w:p w14:paraId="466385B2"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everyone said she was</w:t>
      </w:r>
    </w:p>
    <w:p w14:paraId="730CE97C"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radiant and when she left</w:t>
      </w:r>
    </w:p>
    <w:p w14:paraId="5166227F"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they burned the brand</w:t>
      </w:r>
    </w:p>
    <w:p w14:paraId="17DB9C35" w14:textId="77777777" w:rsidR="00F13DB7"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 xml:space="preserve">new throne </w:t>
      </w:r>
    </w:p>
    <w:p w14:paraId="56464411" w14:textId="5DA82D38"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they bought to hold her</w:t>
      </w:r>
    </w:p>
    <w:p w14:paraId="147BE25C"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delicate</w:t>
      </w:r>
    </w:p>
    <w:p w14:paraId="6FA78D61" w14:textId="77777777" w:rsidR="00EE290D" w:rsidRP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porcelain</w:t>
      </w:r>
    </w:p>
    <w:p w14:paraId="09E7B7A8" w14:textId="5FDE79BD" w:rsidR="00EE290D" w:rsidRDefault="00EE290D" w:rsidP="00947A34">
      <w:pPr>
        <w:spacing w:after="0" w:line="480" w:lineRule="auto"/>
        <w:ind w:left="2127"/>
        <w:rPr>
          <w:rFonts w:ascii="Times New Roman" w:hAnsi="Times New Roman" w:cs="Times New Roman"/>
          <w:sz w:val="24"/>
          <w:szCs w:val="24"/>
        </w:rPr>
      </w:pPr>
      <w:r w:rsidRPr="00EE290D">
        <w:rPr>
          <w:rFonts w:ascii="Times New Roman" w:hAnsi="Times New Roman" w:cs="Times New Roman"/>
          <w:sz w:val="24"/>
          <w:szCs w:val="24"/>
        </w:rPr>
        <w:t>cheeks</w:t>
      </w:r>
    </w:p>
    <w:p w14:paraId="74F1429D" w14:textId="77777777" w:rsidR="00EE290D" w:rsidRPr="00EE290D" w:rsidRDefault="00EE290D" w:rsidP="00EE290D">
      <w:pPr>
        <w:spacing w:after="0" w:line="240" w:lineRule="auto"/>
        <w:ind w:left="2127"/>
        <w:rPr>
          <w:rFonts w:ascii="Times New Roman" w:hAnsi="Times New Roman" w:cs="Times New Roman"/>
          <w:sz w:val="24"/>
          <w:szCs w:val="24"/>
        </w:rPr>
      </w:pPr>
    </w:p>
    <w:p w14:paraId="3734DD32" w14:textId="7B49FAA3" w:rsidR="00F37A97" w:rsidRDefault="00EE290D"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poem was later reprinted in the </w:t>
      </w:r>
      <w:r w:rsidR="007437F2">
        <w:rPr>
          <w:rFonts w:ascii="Times New Roman" w:hAnsi="Times New Roman" w:cs="Times New Roman"/>
          <w:sz w:val="24"/>
          <w:szCs w:val="24"/>
        </w:rPr>
        <w:t>university</w:t>
      </w:r>
      <w:r>
        <w:rPr>
          <w:rFonts w:ascii="Times New Roman" w:hAnsi="Times New Roman" w:cs="Times New Roman"/>
          <w:sz w:val="24"/>
          <w:szCs w:val="24"/>
        </w:rPr>
        <w:t xml:space="preserve">’s yearbook as a </w:t>
      </w:r>
      <w:r w:rsidR="00394C4B">
        <w:rPr>
          <w:rFonts w:ascii="Times New Roman" w:hAnsi="Times New Roman" w:cs="Times New Roman"/>
          <w:sz w:val="24"/>
          <w:szCs w:val="24"/>
        </w:rPr>
        <w:t xml:space="preserve">sardonic </w:t>
      </w:r>
      <w:r>
        <w:rPr>
          <w:rFonts w:ascii="Times New Roman" w:hAnsi="Times New Roman" w:cs="Times New Roman"/>
          <w:sz w:val="24"/>
          <w:szCs w:val="24"/>
        </w:rPr>
        <w:t xml:space="preserve">memorial of the Queen’s </w:t>
      </w:r>
      <w:r w:rsidR="00C04C66">
        <w:rPr>
          <w:rFonts w:ascii="Times New Roman" w:hAnsi="Times New Roman" w:cs="Times New Roman"/>
          <w:sz w:val="24"/>
          <w:szCs w:val="24"/>
        </w:rPr>
        <w:t>brief stopover</w:t>
      </w:r>
      <w:r>
        <w:rPr>
          <w:rFonts w:ascii="Times New Roman" w:hAnsi="Times New Roman" w:cs="Times New Roman"/>
          <w:sz w:val="24"/>
          <w:szCs w:val="24"/>
        </w:rPr>
        <w:t>.</w:t>
      </w:r>
    </w:p>
    <w:p w14:paraId="4B97A799" w14:textId="75E55DCC" w:rsidR="00232C78" w:rsidRDefault="00F37A97" w:rsidP="00554248">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4A6E2C">
        <w:rPr>
          <w:rFonts w:ascii="Times New Roman" w:hAnsi="Times New Roman" w:cs="Times New Roman"/>
          <w:sz w:val="24"/>
          <w:szCs w:val="24"/>
        </w:rPr>
        <w:t>The poet Patrick Lane arrived in Sackville not long after returning from a trip to China with a group of Canadian writers. I knew hi</w:t>
      </w:r>
      <w:r w:rsidR="00485D59">
        <w:rPr>
          <w:rFonts w:ascii="Times New Roman" w:hAnsi="Times New Roman" w:cs="Times New Roman"/>
          <w:sz w:val="24"/>
          <w:szCs w:val="24"/>
        </w:rPr>
        <w:t xml:space="preserve">m as the author of crisp, </w:t>
      </w:r>
      <w:r w:rsidR="000749B9">
        <w:rPr>
          <w:rFonts w:ascii="Times New Roman" w:hAnsi="Times New Roman" w:cs="Times New Roman"/>
          <w:sz w:val="24"/>
          <w:szCs w:val="24"/>
        </w:rPr>
        <w:t>startling</w:t>
      </w:r>
      <w:r w:rsidR="002E1D18">
        <w:rPr>
          <w:rFonts w:ascii="Times New Roman" w:hAnsi="Times New Roman" w:cs="Times New Roman"/>
          <w:sz w:val="24"/>
          <w:szCs w:val="24"/>
        </w:rPr>
        <w:t xml:space="preserve"> poems made of up short lines and sharp images</w:t>
      </w:r>
      <w:r w:rsidR="000749B9">
        <w:rPr>
          <w:rFonts w:ascii="Times New Roman" w:hAnsi="Times New Roman" w:cs="Times New Roman"/>
          <w:sz w:val="24"/>
          <w:szCs w:val="24"/>
        </w:rPr>
        <w:t xml:space="preserve">, but he read from a new collection </w:t>
      </w:r>
      <w:r w:rsidR="0024745E">
        <w:rPr>
          <w:rFonts w:ascii="Times New Roman" w:hAnsi="Times New Roman" w:cs="Times New Roman"/>
          <w:sz w:val="24"/>
          <w:szCs w:val="24"/>
        </w:rPr>
        <w:t xml:space="preserve">of </w:t>
      </w:r>
      <w:r w:rsidR="000749B9">
        <w:rPr>
          <w:rFonts w:ascii="Times New Roman" w:hAnsi="Times New Roman" w:cs="Times New Roman"/>
          <w:sz w:val="24"/>
          <w:szCs w:val="24"/>
        </w:rPr>
        <w:t>poetry he had written in and about China, poems that were much more fluid</w:t>
      </w:r>
      <w:r w:rsidR="00780A4D">
        <w:rPr>
          <w:rFonts w:ascii="Times New Roman" w:hAnsi="Times New Roman" w:cs="Times New Roman"/>
          <w:sz w:val="24"/>
          <w:szCs w:val="24"/>
        </w:rPr>
        <w:t xml:space="preserve"> than I was used to</w:t>
      </w:r>
      <w:r w:rsidR="004A0968">
        <w:rPr>
          <w:rFonts w:ascii="Times New Roman" w:hAnsi="Times New Roman" w:cs="Times New Roman"/>
          <w:sz w:val="24"/>
          <w:szCs w:val="24"/>
        </w:rPr>
        <w:t xml:space="preserve"> from him</w:t>
      </w:r>
      <w:r w:rsidR="00780A4D">
        <w:rPr>
          <w:rFonts w:ascii="Times New Roman" w:hAnsi="Times New Roman" w:cs="Times New Roman"/>
          <w:sz w:val="24"/>
          <w:szCs w:val="24"/>
        </w:rPr>
        <w:t>, with longer</w:t>
      </w:r>
      <w:r w:rsidR="003B0814">
        <w:rPr>
          <w:rFonts w:ascii="Times New Roman" w:hAnsi="Times New Roman" w:cs="Times New Roman"/>
          <w:sz w:val="24"/>
          <w:szCs w:val="24"/>
        </w:rPr>
        <w:t xml:space="preserve">, </w:t>
      </w:r>
      <w:r w:rsidR="005A762A">
        <w:rPr>
          <w:rFonts w:ascii="Times New Roman" w:hAnsi="Times New Roman" w:cs="Times New Roman"/>
          <w:sz w:val="24"/>
          <w:szCs w:val="24"/>
        </w:rPr>
        <w:t>flowing</w:t>
      </w:r>
      <w:r w:rsidR="00780A4D">
        <w:rPr>
          <w:rFonts w:ascii="Times New Roman" w:hAnsi="Times New Roman" w:cs="Times New Roman"/>
          <w:sz w:val="24"/>
          <w:szCs w:val="24"/>
        </w:rPr>
        <w:t xml:space="preserve"> lines and more expansive images. I asked him about this, and he explained that he hadn’t had a typewriter with him in China</w:t>
      </w:r>
      <w:r w:rsidR="00447256">
        <w:rPr>
          <w:rFonts w:ascii="Times New Roman" w:hAnsi="Times New Roman" w:cs="Times New Roman"/>
          <w:sz w:val="24"/>
          <w:szCs w:val="24"/>
        </w:rPr>
        <w:t xml:space="preserve"> and had written the new poems in longhand. It was, for me, an early insight into the ways in which the material conditions of creative production </w:t>
      </w:r>
      <w:r w:rsidR="007A6791">
        <w:rPr>
          <w:rFonts w:ascii="Times New Roman" w:hAnsi="Times New Roman" w:cs="Times New Roman"/>
          <w:sz w:val="24"/>
          <w:szCs w:val="24"/>
        </w:rPr>
        <w:t xml:space="preserve">directly </w:t>
      </w:r>
      <w:r w:rsidR="00447256">
        <w:rPr>
          <w:rFonts w:ascii="Times New Roman" w:hAnsi="Times New Roman" w:cs="Times New Roman"/>
          <w:sz w:val="24"/>
          <w:szCs w:val="24"/>
        </w:rPr>
        <w:t>shape the work</w:t>
      </w:r>
      <w:r w:rsidR="000E233C">
        <w:rPr>
          <w:rFonts w:ascii="Times New Roman" w:hAnsi="Times New Roman" w:cs="Times New Roman"/>
          <w:sz w:val="24"/>
          <w:szCs w:val="24"/>
        </w:rPr>
        <w:t>—an insight that in turn shaped much of my future thinking about theatre</w:t>
      </w:r>
      <w:r w:rsidR="00E265D0">
        <w:rPr>
          <w:rFonts w:ascii="Times New Roman" w:hAnsi="Times New Roman" w:cs="Times New Roman"/>
          <w:sz w:val="24"/>
          <w:szCs w:val="24"/>
        </w:rPr>
        <w:t xml:space="preserve">, particularly in what </w:t>
      </w:r>
      <w:r w:rsidR="00435E87">
        <w:rPr>
          <w:rFonts w:ascii="Times New Roman" w:hAnsi="Times New Roman" w:cs="Times New Roman"/>
          <w:sz w:val="24"/>
          <w:szCs w:val="24"/>
        </w:rPr>
        <w:t xml:space="preserve">much later </w:t>
      </w:r>
      <w:r w:rsidR="00E265D0">
        <w:rPr>
          <w:rFonts w:ascii="Times New Roman" w:hAnsi="Times New Roman" w:cs="Times New Roman"/>
          <w:sz w:val="24"/>
          <w:szCs w:val="24"/>
        </w:rPr>
        <w:t xml:space="preserve">became my best-known book, </w:t>
      </w:r>
      <w:r w:rsidR="00E265D0">
        <w:rPr>
          <w:rFonts w:ascii="Times New Roman" w:hAnsi="Times New Roman" w:cs="Times New Roman"/>
          <w:i/>
          <w:iCs/>
          <w:sz w:val="24"/>
          <w:szCs w:val="24"/>
        </w:rPr>
        <w:t>Reading the Material Theatre</w:t>
      </w:r>
      <w:r w:rsidR="00435E87">
        <w:rPr>
          <w:rFonts w:ascii="Times New Roman" w:hAnsi="Times New Roman" w:cs="Times New Roman"/>
          <w:sz w:val="24"/>
          <w:szCs w:val="24"/>
        </w:rPr>
        <w:t xml:space="preserve"> in 2004.</w:t>
      </w:r>
      <w:r w:rsidR="00F00501">
        <w:rPr>
          <w:rFonts w:ascii="Times New Roman" w:hAnsi="Times New Roman" w:cs="Times New Roman"/>
          <w:sz w:val="24"/>
          <w:szCs w:val="24"/>
        </w:rPr>
        <w:t xml:space="preserve"> </w:t>
      </w:r>
      <w:r w:rsidR="00E265D0">
        <w:rPr>
          <w:rFonts w:ascii="Times New Roman" w:hAnsi="Times New Roman" w:cs="Times New Roman"/>
          <w:sz w:val="24"/>
          <w:szCs w:val="24"/>
        </w:rPr>
        <w:t>But w</w:t>
      </w:r>
      <w:r w:rsidR="00C965AD">
        <w:rPr>
          <w:rFonts w:ascii="Times New Roman" w:hAnsi="Times New Roman" w:cs="Times New Roman"/>
          <w:sz w:val="24"/>
          <w:szCs w:val="24"/>
        </w:rPr>
        <w:t xml:space="preserve">hat I had been </w:t>
      </w:r>
      <w:r w:rsidR="00E265D0">
        <w:rPr>
          <w:rFonts w:ascii="Times New Roman" w:hAnsi="Times New Roman" w:cs="Times New Roman"/>
          <w:sz w:val="24"/>
          <w:szCs w:val="24"/>
        </w:rPr>
        <w:t>un</w:t>
      </w:r>
      <w:r w:rsidR="00351E06">
        <w:rPr>
          <w:rFonts w:ascii="Times New Roman" w:hAnsi="Times New Roman" w:cs="Times New Roman"/>
          <w:sz w:val="24"/>
          <w:szCs w:val="24"/>
        </w:rPr>
        <w:t xml:space="preserve">conscious of in running the </w:t>
      </w:r>
      <w:r w:rsidR="0024745E">
        <w:rPr>
          <w:rFonts w:ascii="Times New Roman" w:hAnsi="Times New Roman" w:cs="Times New Roman"/>
          <w:sz w:val="24"/>
          <w:szCs w:val="24"/>
        </w:rPr>
        <w:t xml:space="preserve">reading </w:t>
      </w:r>
      <w:r w:rsidR="00351E06">
        <w:rPr>
          <w:rFonts w:ascii="Times New Roman" w:hAnsi="Times New Roman" w:cs="Times New Roman"/>
          <w:sz w:val="24"/>
          <w:szCs w:val="24"/>
        </w:rPr>
        <w:t>circuit</w:t>
      </w:r>
      <w:r w:rsidR="00A21A90">
        <w:rPr>
          <w:rFonts w:ascii="Times New Roman" w:hAnsi="Times New Roman" w:cs="Times New Roman"/>
          <w:sz w:val="24"/>
          <w:szCs w:val="24"/>
        </w:rPr>
        <w:t>, I</w:t>
      </w:r>
      <w:r w:rsidR="00322289">
        <w:rPr>
          <w:rFonts w:ascii="Times New Roman" w:hAnsi="Times New Roman" w:cs="Times New Roman"/>
          <w:sz w:val="24"/>
          <w:szCs w:val="24"/>
        </w:rPr>
        <w:t>’</w:t>
      </w:r>
      <w:r w:rsidR="00A21A90">
        <w:rPr>
          <w:rFonts w:ascii="Times New Roman" w:hAnsi="Times New Roman" w:cs="Times New Roman"/>
          <w:sz w:val="24"/>
          <w:szCs w:val="24"/>
        </w:rPr>
        <w:t>m now embarrassed to say,</w:t>
      </w:r>
      <w:r w:rsidR="00351E06">
        <w:rPr>
          <w:rFonts w:ascii="Times New Roman" w:hAnsi="Times New Roman" w:cs="Times New Roman"/>
          <w:sz w:val="24"/>
          <w:szCs w:val="24"/>
        </w:rPr>
        <w:t xml:space="preserve"> was my own privileging of white men, who overwhelmingly dominated</w:t>
      </w:r>
      <w:r w:rsidR="009F4300">
        <w:rPr>
          <w:rFonts w:ascii="Times New Roman" w:hAnsi="Times New Roman" w:cs="Times New Roman"/>
          <w:sz w:val="24"/>
          <w:szCs w:val="24"/>
        </w:rPr>
        <w:t xml:space="preserve">. There were few women, no </w:t>
      </w:r>
      <w:r w:rsidR="009F4300">
        <w:rPr>
          <w:rFonts w:ascii="Times New Roman" w:hAnsi="Times New Roman" w:cs="Times New Roman"/>
          <w:sz w:val="24"/>
          <w:szCs w:val="24"/>
        </w:rPr>
        <w:lastRenderedPageBreak/>
        <w:t xml:space="preserve">Indigenous writers, and as far as I can recall, only </w:t>
      </w:r>
      <w:r w:rsidR="000533DB">
        <w:rPr>
          <w:rFonts w:ascii="Times New Roman" w:hAnsi="Times New Roman" w:cs="Times New Roman"/>
          <w:sz w:val="24"/>
          <w:szCs w:val="24"/>
        </w:rPr>
        <w:t>the Sri-Lankan/Ceylon</w:t>
      </w:r>
      <w:r w:rsidR="0031395C">
        <w:rPr>
          <w:rFonts w:ascii="Times New Roman" w:hAnsi="Times New Roman" w:cs="Times New Roman"/>
          <w:sz w:val="24"/>
          <w:szCs w:val="24"/>
        </w:rPr>
        <w:t>e</w:t>
      </w:r>
      <w:r w:rsidR="000533DB">
        <w:rPr>
          <w:rFonts w:ascii="Times New Roman" w:hAnsi="Times New Roman" w:cs="Times New Roman"/>
          <w:sz w:val="24"/>
          <w:szCs w:val="24"/>
        </w:rPr>
        <w:t xml:space="preserve">se </w:t>
      </w:r>
      <w:r w:rsidR="009F4300">
        <w:rPr>
          <w:rFonts w:ascii="Times New Roman" w:hAnsi="Times New Roman" w:cs="Times New Roman"/>
          <w:sz w:val="24"/>
          <w:szCs w:val="24"/>
        </w:rPr>
        <w:t>Michael Ondaatje and Rienzi Cruz</w:t>
      </w:r>
      <w:r w:rsidR="00BA2239">
        <w:rPr>
          <w:rFonts w:ascii="Times New Roman" w:hAnsi="Times New Roman" w:cs="Times New Roman"/>
          <w:sz w:val="24"/>
          <w:szCs w:val="24"/>
        </w:rPr>
        <w:t xml:space="preserve"> represent</w:t>
      </w:r>
      <w:r w:rsidR="0031395C">
        <w:rPr>
          <w:rFonts w:ascii="Times New Roman" w:hAnsi="Times New Roman" w:cs="Times New Roman"/>
          <w:sz w:val="24"/>
          <w:szCs w:val="24"/>
        </w:rPr>
        <w:t>ing</w:t>
      </w:r>
      <w:r w:rsidR="00BA2239">
        <w:rPr>
          <w:rFonts w:ascii="Times New Roman" w:hAnsi="Times New Roman" w:cs="Times New Roman"/>
          <w:sz w:val="24"/>
          <w:szCs w:val="24"/>
        </w:rPr>
        <w:t xml:space="preserve"> </w:t>
      </w:r>
      <w:r w:rsidR="0031395C">
        <w:rPr>
          <w:rFonts w:ascii="Times New Roman" w:hAnsi="Times New Roman" w:cs="Times New Roman"/>
          <w:sz w:val="24"/>
          <w:szCs w:val="24"/>
        </w:rPr>
        <w:t xml:space="preserve">immigrant or </w:t>
      </w:r>
      <w:r w:rsidR="00BA2239">
        <w:rPr>
          <w:rFonts w:ascii="Times New Roman" w:hAnsi="Times New Roman" w:cs="Times New Roman"/>
          <w:sz w:val="24"/>
          <w:szCs w:val="24"/>
        </w:rPr>
        <w:t>minoritized voices</w:t>
      </w:r>
      <w:r w:rsidR="0031395C">
        <w:rPr>
          <w:rFonts w:ascii="Times New Roman" w:hAnsi="Times New Roman" w:cs="Times New Roman"/>
          <w:sz w:val="24"/>
          <w:szCs w:val="24"/>
        </w:rPr>
        <w:t>, the former being hardly an outsider</w:t>
      </w:r>
      <w:r w:rsidR="00612A2C">
        <w:rPr>
          <w:rFonts w:ascii="Times New Roman" w:hAnsi="Times New Roman" w:cs="Times New Roman"/>
          <w:sz w:val="24"/>
          <w:szCs w:val="24"/>
        </w:rPr>
        <w:t xml:space="preserve"> even then</w:t>
      </w:r>
      <w:r w:rsidR="00BA2239">
        <w:rPr>
          <w:rFonts w:ascii="Times New Roman" w:hAnsi="Times New Roman" w:cs="Times New Roman"/>
          <w:sz w:val="24"/>
          <w:szCs w:val="24"/>
        </w:rPr>
        <w:t>.</w:t>
      </w:r>
      <w:r w:rsidR="00351E06">
        <w:rPr>
          <w:rFonts w:ascii="Times New Roman" w:hAnsi="Times New Roman" w:cs="Times New Roman"/>
          <w:sz w:val="24"/>
          <w:szCs w:val="24"/>
        </w:rPr>
        <w:t xml:space="preserve"> </w:t>
      </w:r>
    </w:p>
    <w:p w14:paraId="01A61A08" w14:textId="0AFC3FD0" w:rsidR="00760619" w:rsidRPr="00EF0D64" w:rsidRDefault="00760619" w:rsidP="00760619">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my last full year in Sackville, </w:t>
      </w:r>
      <w:r w:rsidRPr="00EA264D">
        <w:rPr>
          <w:rFonts w:ascii="Times New Roman" w:hAnsi="Times New Roman" w:cs="Times New Roman"/>
          <w:sz w:val="24"/>
          <w:szCs w:val="24"/>
        </w:rPr>
        <w:t xml:space="preserve">I also got to know </w:t>
      </w:r>
      <w:r>
        <w:rPr>
          <w:rFonts w:ascii="Times New Roman" w:hAnsi="Times New Roman" w:cs="Times New Roman"/>
          <w:sz w:val="24"/>
          <w:szCs w:val="24"/>
        </w:rPr>
        <w:t xml:space="preserve">perhaps the most prolific and successful of Canadian playwrights, </w:t>
      </w:r>
      <w:r w:rsidRPr="00EA264D">
        <w:rPr>
          <w:rFonts w:ascii="Times New Roman" w:hAnsi="Times New Roman" w:cs="Times New Roman"/>
          <w:sz w:val="24"/>
          <w:szCs w:val="24"/>
        </w:rPr>
        <w:t>George F. Walker</w:t>
      </w:r>
      <w:r w:rsidR="00173270">
        <w:rPr>
          <w:rFonts w:ascii="Times New Roman" w:hAnsi="Times New Roman" w:cs="Times New Roman"/>
          <w:sz w:val="24"/>
          <w:szCs w:val="24"/>
        </w:rPr>
        <w:t>,</w:t>
      </w:r>
      <w:r w:rsidRPr="00EA264D">
        <w:rPr>
          <w:rFonts w:ascii="Times New Roman" w:hAnsi="Times New Roman" w:cs="Times New Roman"/>
          <w:sz w:val="24"/>
          <w:szCs w:val="24"/>
        </w:rPr>
        <w:t xml:space="preserve"> </w:t>
      </w:r>
      <w:r>
        <w:rPr>
          <w:rFonts w:ascii="Times New Roman" w:hAnsi="Times New Roman" w:cs="Times New Roman"/>
          <w:sz w:val="24"/>
          <w:szCs w:val="24"/>
        </w:rPr>
        <w:t>during</w:t>
      </w:r>
      <w:r w:rsidRPr="00EA264D">
        <w:rPr>
          <w:rFonts w:ascii="Times New Roman" w:hAnsi="Times New Roman" w:cs="Times New Roman"/>
          <w:sz w:val="24"/>
          <w:szCs w:val="24"/>
        </w:rPr>
        <w:t xml:space="preserve"> </w:t>
      </w:r>
      <w:r>
        <w:rPr>
          <w:rFonts w:ascii="Times New Roman" w:hAnsi="Times New Roman" w:cs="Times New Roman"/>
          <w:sz w:val="24"/>
          <w:szCs w:val="24"/>
        </w:rPr>
        <w:t>a</w:t>
      </w:r>
      <w:r w:rsidRPr="00EA264D">
        <w:rPr>
          <w:rFonts w:ascii="Times New Roman" w:hAnsi="Times New Roman" w:cs="Times New Roman"/>
          <w:sz w:val="24"/>
          <w:szCs w:val="24"/>
        </w:rPr>
        <w:t xml:space="preserve"> year he spent </w:t>
      </w:r>
      <w:r>
        <w:rPr>
          <w:rFonts w:ascii="Times New Roman" w:hAnsi="Times New Roman" w:cs="Times New Roman"/>
          <w:sz w:val="24"/>
          <w:szCs w:val="24"/>
        </w:rPr>
        <w:t>there in order to be close to his partner</w:t>
      </w:r>
      <w:r w:rsidR="002B5DC9">
        <w:rPr>
          <w:rFonts w:ascii="Times New Roman" w:hAnsi="Times New Roman" w:cs="Times New Roman"/>
          <w:sz w:val="24"/>
          <w:szCs w:val="24"/>
        </w:rPr>
        <w:t xml:space="preserve"> Susan Purdy</w:t>
      </w:r>
      <w:r>
        <w:rPr>
          <w:rFonts w:ascii="Times New Roman" w:hAnsi="Times New Roman" w:cs="Times New Roman"/>
          <w:sz w:val="24"/>
          <w:szCs w:val="24"/>
        </w:rPr>
        <w:t>’s family</w:t>
      </w:r>
      <w:r w:rsidR="009E5A50">
        <w:rPr>
          <w:rFonts w:ascii="Times New Roman" w:hAnsi="Times New Roman" w:cs="Times New Roman"/>
          <w:sz w:val="24"/>
          <w:szCs w:val="24"/>
        </w:rPr>
        <w:t xml:space="preserve"> just down the trans-Canada highway</w:t>
      </w:r>
      <w:r>
        <w:rPr>
          <w:rFonts w:ascii="Times New Roman" w:hAnsi="Times New Roman" w:cs="Times New Roman"/>
          <w:sz w:val="24"/>
          <w:szCs w:val="24"/>
        </w:rPr>
        <w:t xml:space="preserve"> in Amherst, Nova Scotia.</w:t>
      </w:r>
      <w:r w:rsidRPr="00EA264D">
        <w:rPr>
          <w:rFonts w:ascii="Times New Roman" w:hAnsi="Times New Roman" w:cs="Times New Roman"/>
          <w:sz w:val="24"/>
          <w:szCs w:val="24"/>
        </w:rPr>
        <w:t xml:space="preserve"> </w:t>
      </w:r>
      <w:r>
        <w:rPr>
          <w:rFonts w:ascii="Times New Roman" w:hAnsi="Times New Roman" w:cs="Times New Roman"/>
          <w:sz w:val="24"/>
          <w:szCs w:val="24"/>
        </w:rPr>
        <w:t xml:space="preserve">I met George once a week at the campus pub where we talked theatre and politics over a beer. It was a good year for him financially, with </w:t>
      </w:r>
      <w:r w:rsidR="00E65CEB">
        <w:rPr>
          <w:rFonts w:ascii="Times New Roman" w:hAnsi="Times New Roman" w:cs="Times New Roman"/>
          <w:sz w:val="24"/>
          <w:szCs w:val="24"/>
        </w:rPr>
        <w:t xml:space="preserve">the </w:t>
      </w:r>
      <w:r>
        <w:rPr>
          <w:rFonts w:ascii="Times New Roman" w:hAnsi="Times New Roman" w:cs="Times New Roman"/>
          <w:sz w:val="24"/>
          <w:szCs w:val="24"/>
        </w:rPr>
        <w:t>major success</w:t>
      </w:r>
      <w:r w:rsidR="001E0593">
        <w:rPr>
          <w:rFonts w:ascii="Times New Roman" w:hAnsi="Times New Roman" w:cs="Times New Roman"/>
          <w:sz w:val="24"/>
          <w:szCs w:val="24"/>
        </w:rPr>
        <w:t>es</w:t>
      </w:r>
      <w:r>
        <w:rPr>
          <w:rFonts w:ascii="Times New Roman" w:hAnsi="Times New Roman" w:cs="Times New Roman"/>
          <w:sz w:val="24"/>
          <w:szCs w:val="24"/>
        </w:rPr>
        <w:t xml:space="preserve"> at large theatres in the US as well as Canada of his Governor General’s award-winning play, </w:t>
      </w:r>
      <w:r w:rsidRPr="00EF0D64">
        <w:rPr>
          <w:rFonts w:ascii="Times New Roman" w:hAnsi="Times New Roman" w:cs="Times New Roman"/>
          <w:i/>
          <w:iCs/>
          <w:sz w:val="24"/>
          <w:szCs w:val="24"/>
        </w:rPr>
        <w:t>Nothing Sacred</w:t>
      </w:r>
      <w:r>
        <w:rPr>
          <w:rFonts w:ascii="Times New Roman" w:hAnsi="Times New Roman" w:cs="Times New Roman"/>
          <w:sz w:val="24"/>
          <w:szCs w:val="24"/>
        </w:rPr>
        <w:t>, a</w:t>
      </w:r>
      <w:r w:rsidR="00C6706F">
        <w:rPr>
          <w:rFonts w:ascii="Times New Roman" w:hAnsi="Times New Roman" w:cs="Times New Roman"/>
          <w:sz w:val="24"/>
          <w:szCs w:val="24"/>
        </w:rPr>
        <w:t xml:space="preserve"> loose</w:t>
      </w:r>
      <w:r>
        <w:rPr>
          <w:rFonts w:ascii="Times New Roman" w:hAnsi="Times New Roman" w:cs="Times New Roman"/>
          <w:sz w:val="24"/>
          <w:szCs w:val="24"/>
        </w:rPr>
        <w:t xml:space="preserve"> adaptation of Turgenev’s novel </w:t>
      </w:r>
      <w:r>
        <w:rPr>
          <w:rFonts w:ascii="Times New Roman" w:hAnsi="Times New Roman" w:cs="Times New Roman"/>
          <w:i/>
          <w:iCs/>
          <w:sz w:val="24"/>
          <w:szCs w:val="24"/>
        </w:rPr>
        <w:t>Fathers and Sons</w:t>
      </w:r>
      <w:r>
        <w:rPr>
          <w:rFonts w:ascii="Times New Roman" w:hAnsi="Times New Roman" w:cs="Times New Roman"/>
          <w:sz w:val="24"/>
          <w:szCs w:val="24"/>
        </w:rPr>
        <w:t>. I was later to broker the gift of his papers, including hand-written manuscripts of over a dozen of his plays, to the theatre archives a</w:t>
      </w:r>
      <w:r w:rsidR="00BE6523">
        <w:rPr>
          <w:rFonts w:ascii="Times New Roman" w:hAnsi="Times New Roman" w:cs="Times New Roman"/>
          <w:sz w:val="24"/>
          <w:szCs w:val="24"/>
        </w:rPr>
        <w:t>t</w:t>
      </w:r>
      <w:r>
        <w:rPr>
          <w:rFonts w:ascii="Times New Roman" w:hAnsi="Times New Roman" w:cs="Times New Roman"/>
          <w:sz w:val="24"/>
          <w:szCs w:val="24"/>
        </w:rPr>
        <w:t xml:space="preserve"> the University of Guelph, which resulted in </w:t>
      </w:r>
      <w:r w:rsidR="00DA5518">
        <w:rPr>
          <w:rFonts w:ascii="Times New Roman" w:hAnsi="Times New Roman" w:cs="Times New Roman"/>
          <w:sz w:val="24"/>
          <w:szCs w:val="24"/>
        </w:rPr>
        <w:t xml:space="preserve">his getting </w:t>
      </w:r>
      <w:r>
        <w:rPr>
          <w:rFonts w:ascii="Times New Roman" w:hAnsi="Times New Roman" w:cs="Times New Roman"/>
          <w:sz w:val="24"/>
          <w:szCs w:val="24"/>
        </w:rPr>
        <w:t xml:space="preserve">tax breaks </w:t>
      </w:r>
      <w:r w:rsidR="001E0593">
        <w:rPr>
          <w:rFonts w:ascii="Times New Roman" w:hAnsi="Times New Roman" w:cs="Times New Roman"/>
          <w:sz w:val="24"/>
          <w:szCs w:val="24"/>
        </w:rPr>
        <w:t xml:space="preserve">on income </w:t>
      </w:r>
      <w:r>
        <w:rPr>
          <w:rFonts w:ascii="Times New Roman" w:hAnsi="Times New Roman" w:cs="Times New Roman"/>
          <w:sz w:val="24"/>
          <w:szCs w:val="24"/>
        </w:rPr>
        <w:t>accruing as a result of one anomalously successful year in the life of a significant Canadian playwright with un</w:t>
      </w:r>
      <w:r w:rsidR="0050792E">
        <w:rPr>
          <w:rFonts w:ascii="Times New Roman" w:hAnsi="Times New Roman" w:cs="Times New Roman"/>
          <w:sz w:val="24"/>
          <w:szCs w:val="24"/>
        </w:rPr>
        <w:t>precedented</w:t>
      </w:r>
      <w:r>
        <w:rPr>
          <w:rFonts w:ascii="Times New Roman" w:hAnsi="Times New Roman" w:cs="Times New Roman"/>
          <w:sz w:val="24"/>
          <w:szCs w:val="24"/>
        </w:rPr>
        <w:t xml:space="preserve"> international success. But Sackville was not a particularly comfortable place for him, an urban dweller if there ever was one, whose ear was </w:t>
      </w:r>
      <w:r w:rsidR="007E264F">
        <w:rPr>
          <w:rFonts w:ascii="Times New Roman" w:hAnsi="Times New Roman" w:cs="Times New Roman"/>
          <w:sz w:val="24"/>
          <w:szCs w:val="24"/>
        </w:rPr>
        <w:t xml:space="preserve">uniquely </w:t>
      </w:r>
      <w:r>
        <w:rPr>
          <w:rFonts w:ascii="Times New Roman" w:hAnsi="Times New Roman" w:cs="Times New Roman"/>
          <w:sz w:val="24"/>
          <w:szCs w:val="24"/>
        </w:rPr>
        <w:t xml:space="preserve">tuned </w:t>
      </w:r>
      <w:r w:rsidR="008E6C21">
        <w:rPr>
          <w:rFonts w:ascii="Times New Roman" w:hAnsi="Times New Roman" w:cs="Times New Roman"/>
          <w:sz w:val="24"/>
          <w:szCs w:val="24"/>
        </w:rPr>
        <w:t xml:space="preserve">to </w:t>
      </w:r>
      <w:r>
        <w:rPr>
          <w:rFonts w:ascii="Times New Roman" w:hAnsi="Times New Roman" w:cs="Times New Roman"/>
          <w:sz w:val="24"/>
          <w:szCs w:val="24"/>
        </w:rPr>
        <w:t>class difference and inequality</w:t>
      </w:r>
      <w:r w:rsidR="00A42F22">
        <w:rPr>
          <w:rFonts w:ascii="Times New Roman" w:hAnsi="Times New Roman" w:cs="Times New Roman"/>
          <w:sz w:val="24"/>
          <w:szCs w:val="24"/>
        </w:rPr>
        <w:t xml:space="preserve"> in Toronto’s east end</w:t>
      </w:r>
      <w:r>
        <w:rPr>
          <w:rFonts w:ascii="Times New Roman" w:hAnsi="Times New Roman" w:cs="Times New Roman"/>
          <w:sz w:val="24"/>
          <w:szCs w:val="24"/>
        </w:rPr>
        <w:t xml:space="preserve">. I remember him calling me one day from Halifax, excited. “Ric,” he almost shouted, “there are Black people here!” He and </w:t>
      </w:r>
      <w:r w:rsidR="002B5DC9">
        <w:rPr>
          <w:rFonts w:ascii="Times New Roman" w:hAnsi="Times New Roman" w:cs="Times New Roman"/>
          <w:sz w:val="24"/>
          <w:szCs w:val="24"/>
        </w:rPr>
        <w:t>Susan</w:t>
      </w:r>
      <w:r>
        <w:rPr>
          <w:rFonts w:ascii="Times New Roman" w:hAnsi="Times New Roman" w:cs="Times New Roman"/>
          <w:sz w:val="24"/>
          <w:szCs w:val="24"/>
        </w:rPr>
        <w:t xml:space="preserve"> returned to Toronto shortly afterwards</w:t>
      </w:r>
      <w:r w:rsidR="00910E2A">
        <w:rPr>
          <w:rFonts w:ascii="Times New Roman" w:hAnsi="Times New Roman" w:cs="Times New Roman"/>
          <w:sz w:val="24"/>
          <w:szCs w:val="24"/>
        </w:rPr>
        <w:t>, and I missed them</w:t>
      </w:r>
      <w:r>
        <w:rPr>
          <w:rFonts w:ascii="Times New Roman" w:hAnsi="Times New Roman" w:cs="Times New Roman"/>
          <w:sz w:val="24"/>
          <w:szCs w:val="24"/>
        </w:rPr>
        <w:t>.</w:t>
      </w:r>
    </w:p>
    <w:p w14:paraId="547B6BC9" w14:textId="7B306394" w:rsidR="00DB0A34" w:rsidRDefault="00DB0A34" w:rsidP="00554248">
      <w:pPr>
        <w:tabs>
          <w:tab w:val="left" w:pos="851"/>
        </w:tabs>
        <w:spacing w:after="0" w:line="480" w:lineRule="auto"/>
        <w:rPr>
          <w:rFonts w:ascii="Times New Roman" w:hAnsi="Times New Roman" w:cs="Times New Roman"/>
          <w:sz w:val="24"/>
          <w:szCs w:val="24"/>
        </w:rPr>
      </w:pPr>
    </w:p>
    <w:p w14:paraId="18B3131F" w14:textId="708381D0" w:rsidR="006C638D" w:rsidRPr="006C638D" w:rsidRDefault="006C638D" w:rsidP="00554248">
      <w:pPr>
        <w:tabs>
          <w:tab w:val="left" w:pos="851"/>
        </w:tabs>
        <w:spacing w:after="0" w:line="480" w:lineRule="auto"/>
        <w:rPr>
          <w:rFonts w:ascii="Times New Roman" w:hAnsi="Times New Roman" w:cs="Times New Roman"/>
          <w:b/>
          <w:bCs/>
          <w:i/>
          <w:iCs/>
          <w:sz w:val="24"/>
          <w:szCs w:val="24"/>
        </w:rPr>
      </w:pPr>
      <w:r>
        <w:rPr>
          <w:rFonts w:ascii="Times New Roman" w:hAnsi="Times New Roman" w:cs="Times New Roman"/>
          <w:i/>
          <w:iCs/>
          <w:sz w:val="24"/>
          <w:szCs w:val="24"/>
        </w:rPr>
        <w:t>Theatre</w:t>
      </w:r>
    </w:p>
    <w:p w14:paraId="65971A49" w14:textId="37D8F9AD" w:rsidR="008E35BD" w:rsidRPr="00966A3E" w:rsidRDefault="006F50FE"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I also got heavily into theatre on campus</w:t>
      </w:r>
      <w:r w:rsidR="0001029B">
        <w:rPr>
          <w:rFonts w:ascii="Times New Roman" w:hAnsi="Times New Roman" w:cs="Times New Roman"/>
          <w:sz w:val="24"/>
          <w:szCs w:val="24"/>
        </w:rPr>
        <w:t xml:space="preserve"> at Mount A</w:t>
      </w:r>
      <w:r w:rsidR="00D96ECF">
        <w:rPr>
          <w:rFonts w:ascii="Times New Roman" w:hAnsi="Times New Roman" w:cs="Times New Roman"/>
          <w:sz w:val="24"/>
          <w:szCs w:val="24"/>
        </w:rPr>
        <w:t>, largely through the generosity of Arthur Motyer, who was director of Drama</w:t>
      </w:r>
      <w:r w:rsidR="00656175">
        <w:rPr>
          <w:rFonts w:ascii="Times New Roman" w:hAnsi="Times New Roman" w:cs="Times New Roman"/>
          <w:sz w:val="24"/>
          <w:szCs w:val="24"/>
        </w:rPr>
        <w:t xml:space="preserve"> and of the university’s tiny but vibrant</w:t>
      </w:r>
      <w:r w:rsidR="00435868">
        <w:rPr>
          <w:rFonts w:ascii="Times New Roman" w:hAnsi="Times New Roman" w:cs="Times New Roman"/>
          <w:sz w:val="24"/>
          <w:szCs w:val="24"/>
        </w:rPr>
        <w:t xml:space="preserve"> and flexible</w:t>
      </w:r>
      <w:r w:rsidR="00656175">
        <w:rPr>
          <w:rFonts w:ascii="Times New Roman" w:hAnsi="Times New Roman" w:cs="Times New Roman"/>
          <w:sz w:val="24"/>
          <w:szCs w:val="24"/>
        </w:rPr>
        <w:t xml:space="preserve"> Windsor Theatre</w:t>
      </w:r>
      <w:r w:rsidR="00435868">
        <w:rPr>
          <w:rFonts w:ascii="Times New Roman" w:hAnsi="Times New Roman" w:cs="Times New Roman"/>
          <w:sz w:val="24"/>
          <w:szCs w:val="24"/>
        </w:rPr>
        <w:t xml:space="preserve">, located </w:t>
      </w:r>
      <w:r w:rsidR="00A22561">
        <w:rPr>
          <w:rFonts w:ascii="Times New Roman" w:hAnsi="Times New Roman" w:cs="Times New Roman"/>
          <w:sz w:val="24"/>
          <w:szCs w:val="24"/>
        </w:rPr>
        <w:t xml:space="preserve">in the student centre </w:t>
      </w:r>
      <w:r w:rsidR="00435868">
        <w:rPr>
          <w:rFonts w:ascii="Times New Roman" w:hAnsi="Times New Roman" w:cs="Times New Roman"/>
          <w:sz w:val="24"/>
          <w:szCs w:val="24"/>
        </w:rPr>
        <w:t>above the cafeteria</w:t>
      </w:r>
      <w:r>
        <w:rPr>
          <w:rFonts w:ascii="Times New Roman" w:hAnsi="Times New Roman" w:cs="Times New Roman"/>
          <w:sz w:val="24"/>
          <w:szCs w:val="24"/>
        </w:rPr>
        <w:t>.</w:t>
      </w:r>
      <w:r w:rsidR="00E70D07">
        <w:rPr>
          <w:rFonts w:ascii="Times New Roman" w:hAnsi="Times New Roman" w:cs="Times New Roman"/>
          <w:sz w:val="24"/>
          <w:szCs w:val="24"/>
        </w:rPr>
        <w:t xml:space="preserve"> In the </w:t>
      </w:r>
      <w:r w:rsidR="00D7490C">
        <w:rPr>
          <w:rFonts w:ascii="Times New Roman" w:hAnsi="Times New Roman" w:cs="Times New Roman"/>
          <w:sz w:val="24"/>
          <w:szCs w:val="24"/>
        </w:rPr>
        <w:t xml:space="preserve">twelve </w:t>
      </w:r>
      <w:r w:rsidR="00E70D07">
        <w:rPr>
          <w:rFonts w:ascii="Times New Roman" w:hAnsi="Times New Roman" w:cs="Times New Roman"/>
          <w:sz w:val="24"/>
          <w:szCs w:val="24"/>
        </w:rPr>
        <w:t xml:space="preserve">years that I </w:t>
      </w:r>
      <w:r w:rsidR="00343219">
        <w:rPr>
          <w:rFonts w:ascii="Times New Roman" w:hAnsi="Times New Roman" w:cs="Times New Roman"/>
          <w:sz w:val="24"/>
          <w:szCs w:val="24"/>
        </w:rPr>
        <w:t xml:space="preserve">worked there, </w:t>
      </w:r>
      <w:r w:rsidR="001659DC">
        <w:rPr>
          <w:rFonts w:ascii="Times New Roman" w:hAnsi="Times New Roman" w:cs="Times New Roman"/>
          <w:sz w:val="24"/>
          <w:szCs w:val="24"/>
        </w:rPr>
        <w:lastRenderedPageBreak/>
        <w:t xml:space="preserve">largely through the inspirational work of Motyer and </w:t>
      </w:r>
      <w:r w:rsidR="00783DBA">
        <w:rPr>
          <w:rFonts w:ascii="Times New Roman" w:hAnsi="Times New Roman" w:cs="Times New Roman"/>
          <w:sz w:val="24"/>
          <w:szCs w:val="24"/>
        </w:rPr>
        <w:t xml:space="preserve">Alex Fancy, </w:t>
      </w:r>
      <w:r w:rsidR="00AB4EB4">
        <w:rPr>
          <w:rFonts w:ascii="Times New Roman" w:hAnsi="Times New Roman" w:cs="Times New Roman"/>
          <w:sz w:val="24"/>
          <w:szCs w:val="24"/>
        </w:rPr>
        <w:t xml:space="preserve">Dean of Arts and director of </w:t>
      </w:r>
      <w:r w:rsidR="00783DBA">
        <w:rPr>
          <w:rFonts w:ascii="Times New Roman" w:hAnsi="Times New Roman" w:cs="Times New Roman"/>
          <w:sz w:val="24"/>
          <w:szCs w:val="24"/>
        </w:rPr>
        <w:t xml:space="preserve"> French-language theatre, </w:t>
      </w:r>
      <w:r w:rsidR="00343219">
        <w:rPr>
          <w:rFonts w:ascii="Times New Roman" w:hAnsi="Times New Roman" w:cs="Times New Roman"/>
          <w:sz w:val="24"/>
          <w:szCs w:val="24"/>
        </w:rPr>
        <w:t xml:space="preserve">Mount Allison was a </w:t>
      </w:r>
      <w:r w:rsidR="001659DC">
        <w:rPr>
          <w:rFonts w:ascii="Times New Roman" w:hAnsi="Times New Roman" w:cs="Times New Roman"/>
          <w:sz w:val="24"/>
          <w:szCs w:val="24"/>
        </w:rPr>
        <w:t xml:space="preserve">training ground for a host of students who would later become </w:t>
      </w:r>
      <w:r w:rsidR="00783DBA">
        <w:rPr>
          <w:rFonts w:ascii="Times New Roman" w:hAnsi="Times New Roman" w:cs="Times New Roman"/>
          <w:sz w:val="24"/>
          <w:szCs w:val="24"/>
        </w:rPr>
        <w:t xml:space="preserve">prominent in theatre in Canada and beyond: </w:t>
      </w:r>
      <w:r w:rsidR="00C0614D">
        <w:rPr>
          <w:rFonts w:ascii="Times New Roman" w:hAnsi="Times New Roman" w:cs="Times New Roman"/>
          <w:sz w:val="24"/>
          <w:szCs w:val="24"/>
        </w:rPr>
        <w:t xml:space="preserve">Martha Irving and Charlie Rhindress, staples of the </w:t>
      </w:r>
      <w:r w:rsidR="00AB4EB4">
        <w:rPr>
          <w:rFonts w:ascii="Times New Roman" w:hAnsi="Times New Roman" w:cs="Times New Roman"/>
          <w:sz w:val="24"/>
          <w:szCs w:val="24"/>
        </w:rPr>
        <w:t xml:space="preserve">theatre </w:t>
      </w:r>
      <w:r w:rsidR="00C0614D">
        <w:rPr>
          <w:rFonts w:ascii="Times New Roman" w:hAnsi="Times New Roman" w:cs="Times New Roman"/>
          <w:sz w:val="24"/>
          <w:szCs w:val="24"/>
        </w:rPr>
        <w:t>scene in the Maritimes</w:t>
      </w:r>
      <w:r w:rsidR="00AB4EB4">
        <w:rPr>
          <w:rFonts w:ascii="Times New Roman" w:hAnsi="Times New Roman" w:cs="Times New Roman"/>
          <w:sz w:val="24"/>
          <w:szCs w:val="24"/>
        </w:rPr>
        <w:t xml:space="preserve"> for decades</w:t>
      </w:r>
      <w:r w:rsidR="009201B2">
        <w:rPr>
          <w:rFonts w:ascii="Times New Roman" w:hAnsi="Times New Roman" w:cs="Times New Roman"/>
          <w:sz w:val="24"/>
          <w:szCs w:val="24"/>
        </w:rPr>
        <w:t xml:space="preserve"> (I </w:t>
      </w:r>
      <w:r w:rsidR="00F26990">
        <w:rPr>
          <w:rFonts w:ascii="Times New Roman" w:hAnsi="Times New Roman" w:cs="Times New Roman"/>
          <w:sz w:val="24"/>
          <w:szCs w:val="24"/>
        </w:rPr>
        <w:t>cast Charlie in his first crossdressed role</w:t>
      </w:r>
      <w:r w:rsidR="00300EAF">
        <w:rPr>
          <w:rFonts w:ascii="Times New Roman" w:hAnsi="Times New Roman" w:cs="Times New Roman"/>
          <w:sz w:val="24"/>
          <w:szCs w:val="24"/>
        </w:rPr>
        <w:t xml:space="preserve">, and </w:t>
      </w:r>
      <w:r w:rsidR="00CA3C21">
        <w:rPr>
          <w:rFonts w:ascii="Times New Roman" w:hAnsi="Times New Roman" w:cs="Times New Roman"/>
          <w:sz w:val="24"/>
          <w:szCs w:val="24"/>
        </w:rPr>
        <w:t xml:space="preserve">cast </w:t>
      </w:r>
      <w:r w:rsidR="00300EAF">
        <w:rPr>
          <w:rFonts w:ascii="Times New Roman" w:hAnsi="Times New Roman" w:cs="Times New Roman"/>
          <w:sz w:val="24"/>
          <w:szCs w:val="24"/>
        </w:rPr>
        <w:t xml:space="preserve">Martha to play Kristen in </w:t>
      </w:r>
      <w:r w:rsidR="00300EAF">
        <w:rPr>
          <w:rFonts w:ascii="Times New Roman" w:hAnsi="Times New Roman" w:cs="Times New Roman"/>
          <w:i/>
          <w:iCs/>
          <w:sz w:val="24"/>
          <w:szCs w:val="24"/>
        </w:rPr>
        <w:t>Miss Julie</w:t>
      </w:r>
      <w:r w:rsidR="00F26990">
        <w:rPr>
          <w:rFonts w:ascii="Times New Roman" w:hAnsi="Times New Roman" w:cs="Times New Roman"/>
          <w:sz w:val="24"/>
          <w:szCs w:val="24"/>
        </w:rPr>
        <w:t>)</w:t>
      </w:r>
      <w:r w:rsidR="00C0614D">
        <w:rPr>
          <w:rFonts w:ascii="Times New Roman" w:hAnsi="Times New Roman" w:cs="Times New Roman"/>
          <w:sz w:val="24"/>
          <w:szCs w:val="24"/>
        </w:rPr>
        <w:t xml:space="preserve">; </w:t>
      </w:r>
      <w:r w:rsidR="00946F13">
        <w:rPr>
          <w:rFonts w:ascii="Times New Roman" w:hAnsi="Times New Roman" w:cs="Times New Roman"/>
          <w:sz w:val="24"/>
          <w:szCs w:val="24"/>
        </w:rPr>
        <w:t>Mathew Jocelyn</w:t>
      </w:r>
      <w:r w:rsidR="00D15989">
        <w:rPr>
          <w:rFonts w:ascii="Times New Roman" w:hAnsi="Times New Roman" w:cs="Times New Roman"/>
          <w:sz w:val="24"/>
          <w:szCs w:val="24"/>
        </w:rPr>
        <w:t xml:space="preserve">, who was to go on to </w:t>
      </w:r>
      <w:r w:rsidR="0080142A" w:rsidRPr="00966A3E">
        <w:rPr>
          <w:rFonts w:ascii="Times New Roman" w:hAnsi="Times New Roman" w:cs="Times New Roman"/>
          <w:sz w:val="24"/>
          <w:szCs w:val="24"/>
        </w:rPr>
        <w:t>co-</w:t>
      </w:r>
      <w:r w:rsidR="00D15989" w:rsidRPr="00966A3E">
        <w:rPr>
          <w:rFonts w:ascii="Times New Roman" w:hAnsi="Times New Roman" w:cs="Times New Roman"/>
          <w:sz w:val="24"/>
          <w:szCs w:val="24"/>
        </w:rPr>
        <w:t xml:space="preserve">found </w:t>
      </w:r>
      <w:r w:rsidR="0080142A" w:rsidRPr="00966A3E">
        <w:rPr>
          <w:rFonts w:ascii="Times New Roman" w:hAnsi="Times New Roman" w:cs="Times New Roman"/>
          <w:sz w:val="24"/>
          <w:szCs w:val="24"/>
        </w:rPr>
        <w:t>Théâtre de l'Autre Rive in Paris</w:t>
      </w:r>
      <w:r w:rsidR="00FB37FE" w:rsidRPr="00966A3E">
        <w:rPr>
          <w:rFonts w:ascii="Times New Roman" w:hAnsi="Times New Roman" w:cs="Times New Roman"/>
          <w:sz w:val="24"/>
          <w:szCs w:val="24"/>
        </w:rPr>
        <w:t xml:space="preserve"> and serve as </w:t>
      </w:r>
      <w:r w:rsidR="00501D92" w:rsidRPr="00966A3E">
        <w:rPr>
          <w:rFonts w:ascii="Times New Roman" w:hAnsi="Times New Roman" w:cs="Times New Roman"/>
          <w:sz w:val="24"/>
          <w:szCs w:val="24"/>
        </w:rPr>
        <w:t>Artistic</w:t>
      </w:r>
      <w:r w:rsidR="00FB37FE" w:rsidRPr="00966A3E">
        <w:rPr>
          <w:rFonts w:ascii="Times New Roman" w:hAnsi="Times New Roman" w:cs="Times New Roman"/>
          <w:sz w:val="24"/>
          <w:szCs w:val="24"/>
        </w:rPr>
        <w:t xml:space="preserve"> Directo</w:t>
      </w:r>
      <w:r w:rsidR="00554048" w:rsidRPr="00966A3E">
        <w:rPr>
          <w:rFonts w:ascii="Times New Roman" w:hAnsi="Times New Roman" w:cs="Times New Roman"/>
          <w:sz w:val="24"/>
          <w:szCs w:val="24"/>
        </w:rPr>
        <w:t>r</w:t>
      </w:r>
      <w:r w:rsidR="00FB37FE" w:rsidRPr="00966A3E">
        <w:rPr>
          <w:rFonts w:ascii="Times New Roman" w:hAnsi="Times New Roman" w:cs="Times New Roman"/>
          <w:sz w:val="24"/>
          <w:szCs w:val="24"/>
        </w:rPr>
        <w:t xml:space="preserve"> of </w:t>
      </w:r>
      <w:r w:rsidR="00554048" w:rsidRPr="00966A3E">
        <w:rPr>
          <w:rFonts w:ascii="Times New Roman" w:hAnsi="Times New Roman" w:cs="Times New Roman"/>
          <w:sz w:val="24"/>
          <w:szCs w:val="24"/>
        </w:rPr>
        <w:t xml:space="preserve">Atelier du Rhin in Alsace before being appointed </w:t>
      </w:r>
      <w:r w:rsidR="00902D4C">
        <w:rPr>
          <w:rFonts w:ascii="Times New Roman" w:hAnsi="Times New Roman" w:cs="Times New Roman"/>
          <w:sz w:val="24"/>
          <w:szCs w:val="24"/>
        </w:rPr>
        <w:t>artistic</w:t>
      </w:r>
      <w:r w:rsidR="00554048" w:rsidRPr="00966A3E">
        <w:rPr>
          <w:rFonts w:ascii="Times New Roman" w:hAnsi="Times New Roman" w:cs="Times New Roman"/>
          <w:sz w:val="24"/>
          <w:szCs w:val="24"/>
        </w:rPr>
        <w:t xml:space="preserve"> </w:t>
      </w:r>
      <w:r w:rsidR="0056541D">
        <w:rPr>
          <w:rFonts w:ascii="Times New Roman" w:hAnsi="Times New Roman" w:cs="Times New Roman"/>
          <w:sz w:val="24"/>
          <w:szCs w:val="24"/>
        </w:rPr>
        <w:t xml:space="preserve">director </w:t>
      </w:r>
      <w:r w:rsidR="00554048" w:rsidRPr="00966A3E">
        <w:rPr>
          <w:rFonts w:ascii="Times New Roman" w:hAnsi="Times New Roman" w:cs="Times New Roman"/>
          <w:sz w:val="24"/>
          <w:szCs w:val="24"/>
        </w:rPr>
        <w:t>of Canadian Stage in Toronto, where he served f</w:t>
      </w:r>
      <w:r w:rsidR="006A18FE" w:rsidRPr="00966A3E">
        <w:rPr>
          <w:rFonts w:ascii="Times New Roman" w:hAnsi="Times New Roman" w:cs="Times New Roman"/>
          <w:sz w:val="24"/>
          <w:szCs w:val="24"/>
        </w:rPr>
        <w:t xml:space="preserve">rom 2009 to </w:t>
      </w:r>
      <w:r w:rsidR="001574F0" w:rsidRPr="00966A3E">
        <w:rPr>
          <w:rFonts w:ascii="Times New Roman" w:hAnsi="Times New Roman" w:cs="Times New Roman"/>
          <w:sz w:val="24"/>
          <w:szCs w:val="24"/>
        </w:rPr>
        <w:t>2018; Lise Ann Johnson</w:t>
      </w:r>
      <w:r w:rsidR="005A0904" w:rsidRPr="00966A3E">
        <w:rPr>
          <w:rFonts w:ascii="Times New Roman" w:hAnsi="Times New Roman" w:cs="Times New Roman"/>
          <w:sz w:val="24"/>
          <w:szCs w:val="24"/>
        </w:rPr>
        <w:t xml:space="preserve">, </w:t>
      </w:r>
      <w:r w:rsidR="003310DD" w:rsidRPr="00966A3E">
        <w:rPr>
          <w:rFonts w:ascii="Times New Roman" w:hAnsi="Times New Roman" w:cs="Times New Roman"/>
          <w:sz w:val="24"/>
          <w:szCs w:val="24"/>
        </w:rPr>
        <w:t xml:space="preserve">who distinguished herself as a </w:t>
      </w:r>
      <w:r w:rsidR="00501D92" w:rsidRPr="00966A3E">
        <w:rPr>
          <w:rFonts w:ascii="Times New Roman" w:hAnsi="Times New Roman" w:cs="Times New Roman"/>
          <w:sz w:val="24"/>
          <w:szCs w:val="24"/>
        </w:rPr>
        <w:t xml:space="preserve">major play development </w:t>
      </w:r>
      <w:r w:rsidR="003310DD" w:rsidRPr="00966A3E">
        <w:rPr>
          <w:rFonts w:ascii="Times New Roman" w:hAnsi="Times New Roman" w:cs="Times New Roman"/>
          <w:sz w:val="24"/>
          <w:szCs w:val="24"/>
        </w:rPr>
        <w:t>dramaturge for many years before being appointed</w:t>
      </w:r>
      <w:r w:rsidR="00A10E95">
        <w:rPr>
          <w:rFonts w:ascii="Times New Roman" w:hAnsi="Times New Roman" w:cs="Times New Roman"/>
          <w:sz w:val="24"/>
          <w:szCs w:val="24"/>
        </w:rPr>
        <w:t xml:space="preserve"> as a</w:t>
      </w:r>
      <w:r w:rsidR="003310DD" w:rsidRPr="00966A3E">
        <w:rPr>
          <w:rFonts w:ascii="Times New Roman" w:hAnsi="Times New Roman" w:cs="Times New Roman"/>
          <w:sz w:val="24"/>
          <w:szCs w:val="24"/>
        </w:rPr>
        <w:t xml:space="preserve"> </w:t>
      </w:r>
      <w:r w:rsidR="0033193B">
        <w:rPr>
          <w:rFonts w:ascii="Times New Roman" w:hAnsi="Times New Roman" w:cs="Times New Roman"/>
          <w:sz w:val="24"/>
          <w:szCs w:val="24"/>
        </w:rPr>
        <w:t>d</w:t>
      </w:r>
      <w:r w:rsidR="003310DD" w:rsidRPr="00966A3E">
        <w:rPr>
          <w:rFonts w:ascii="Times New Roman" w:hAnsi="Times New Roman" w:cs="Times New Roman"/>
          <w:sz w:val="24"/>
          <w:szCs w:val="24"/>
        </w:rPr>
        <w:t xml:space="preserve">irector </w:t>
      </w:r>
      <w:r w:rsidR="00D3534A" w:rsidRPr="00966A3E">
        <w:rPr>
          <w:rFonts w:ascii="Times New Roman" w:hAnsi="Times New Roman" w:cs="Times New Roman"/>
          <w:sz w:val="24"/>
          <w:szCs w:val="24"/>
        </w:rPr>
        <w:t>at the</w:t>
      </w:r>
      <w:r w:rsidR="003310DD" w:rsidRPr="00966A3E">
        <w:rPr>
          <w:rFonts w:ascii="Times New Roman" w:hAnsi="Times New Roman" w:cs="Times New Roman"/>
          <w:sz w:val="24"/>
          <w:szCs w:val="24"/>
        </w:rPr>
        <w:t xml:space="preserve"> Canada Council for the Arts</w:t>
      </w:r>
      <w:r w:rsidR="00A72934" w:rsidRPr="00966A3E">
        <w:rPr>
          <w:rFonts w:ascii="Times New Roman" w:hAnsi="Times New Roman" w:cs="Times New Roman"/>
          <w:sz w:val="24"/>
          <w:szCs w:val="24"/>
        </w:rPr>
        <w:t>;</w:t>
      </w:r>
      <w:r w:rsidR="00696AD6" w:rsidRPr="00966A3E">
        <w:rPr>
          <w:rFonts w:ascii="Times New Roman" w:hAnsi="Times New Roman" w:cs="Times New Roman"/>
          <w:sz w:val="24"/>
          <w:szCs w:val="24"/>
        </w:rPr>
        <w:t xml:space="preserve"> Ross Manson</w:t>
      </w:r>
      <w:r w:rsidR="006F7C58" w:rsidRPr="00966A3E">
        <w:rPr>
          <w:rFonts w:ascii="Times New Roman" w:hAnsi="Times New Roman" w:cs="Times New Roman"/>
          <w:sz w:val="24"/>
          <w:szCs w:val="24"/>
        </w:rPr>
        <w:t>, founding director of Toronto’s Volcano Theatre</w:t>
      </w:r>
      <w:r w:rsidR="007D7014" w:rsidRPr="00966A3E">
        <w:rPr>
          <w:rFonts w:ascii="Times New Roman" w:hAnsi="Times New Roman" w:cs="Times New Roman"/>
          <w:sz w:val="24"/>
          <w:szCs w:val="24"/>
        </w:rPr>
        <w:t xml:space="preserve"> and a distinguished actor and</w:t>
      </w:r>
      <w:r w:rsidR="004154A7" w:rsidRPr="00966A3E">
        <w:rPr>
          <w:rFonts w:ascii="Times New Roman" w:hAnsi="Times New Roman" w:cs="Times New Roman"/>
          <w:sz w:val="24"/>
          <w:szCs w:val="24"/>
        </w:rPr>
        <w:t xml:space="preserve"> </w:t>
      </w:r>
      <w:r w:rsidR="007D7014" w:rsidRPr="00966A3E">
        <w:rPr>
          <w:rFonts w:ascii="Times New Roman" w:hAnsi="Times New Roman" w:cs="Times New Roman"/>
          <w:sz w:val="24"/>
          <w:szCs w:val="24"/>
        </w:rPr>
        <w:t xml:space="preserve">director who has worked </w:t>
      </w:r>
      <w:r w:rsidR="00505E1B" w:rsidRPr="00966A3E">
        <w:rPr>
          <w:rFonts w:ascii="Times New Roman" w:hAnsi="Times New Roman" w:cs="Times New Roman"/>
          <w:sz w:val="24"/>
          <w:szCs w:val="24"/>
        </w:rPr>
        <w:t xml:space="preserve">and won major awards </w:t>
      </w:r>
      <w:r w:rsidR="007D7014" w:rsidRPr="00966A3E">
        <w:rPr>
          <w:rFonts w:ascii="Times New Roman" w:hAnsi="Times New Roman" w:cs="Times New Roman"/>
          <w:sz w:val="24"/>
          <w:szCs w:val="24"/>
        </w:rPr>
        <w:t>across Canada and around the world;</w:t>
      </w:r>
      <w:r w:rsidR="004154A7" w:rsidRPr="00966A3E">
        <w:rPr>
          <w:rFonts w:ascii="Times New Roman" w:hAnsi="Times New Roman" w:cs="Times New Roman"/>
          <w:sz w:val="24"/>
          <w:szCs w:val="24"/>
        </w:rPr>
        <w:t xml:space="preserve"> </w:t>
      </w:r>
      <w:r w:rsidR="00121B62" w:rsidRPr="00966A3E">
        <w:rPr>
          <w:rFonts w:ascii="Times New Roman" w:hAnsi="Times New Roman" w:cs="Times New Roman"/>
          <w:sz w:val="24"/>
          <w:szCs w:val="24"/>
        </w:rPr>
        <w:t>Alison Sealy</w:t>
      </w:r>
      <w:r w:rsidR="00DD227E" w:rsidRPr="00966A3E">
        <w:rPr>
          <w:rFonts w:ascii="Times New Roman" w:hAnsi="Times New Roman" w:cs="Times New Roman"/>
          <w:sz w:val="24"/>
          <w:szCs w:val="24"/>
        </w:rPr>
        <w:t xml:space="preserve"> (now Alison Sealy-Smith</w:t>
      </w:r>
      <w:r w:rsidR="00505E1B" w:rsidRPr="00966A3E">
        <w:rPr>
          <w:rFonts w:ascii="Times New Roman" w:hAnsi="Times New Roman" w:cs="Times New Roman"/>
          <w:sz w:val="24"/>
          <w:szCs w:val="24"/>
        </w:rPr>
        <w:t>)</w:t>
      </w:r>
      <w:r w:rsidR="00DD227E" w:rsidRPr="00966A3E">
        <w:rPr>
          <w:rFonts w:ascii="Times New Roman" w:hAnsi="Times New Roman" w:cs="Times New Roman"/>
          <w:sz w:val="24"/>
          <w:szCs w:val="24"/>
        </w:rPr>
        <w:t xml:space="preserve">, </w:t>
      </w:r>
      <w:r w:rsidR="004C63E4" w:rsidRPr="00966A3E">
        <w:rPr>
          <w:rFonts w:ascii="Times New Roman" w:hAnsi="Times New Roman" w:cs="Times New Roman"/>
          <w:sz w:val="24"/>
          <w:szCs w:val="24"/>
        </w:rPr>
        <w:t xml:space="preserve">a </w:t>
      </w:r>
      <w:r w:rsidR="00FF00C5" w:rsidRPr="00966A3E">
        <w:rPr>
          <w:rFonts w:ascii="Times New Roman" w:hAnsi="Times New Roman" w:cs="Times New Roman"/>
          <w:sz w:val="24"/>
          <w:szCs w:val="24"/>
        </w:rPr>
        <w:t>leading</w:t>
      </w:r>
      <w:r w:rsidR="004C63E4" w:rsidRPr="00966A3E">
        <w:rPr>
          <w:rFonts w:ascii="Times New Roman" w:hAnsi="Times New Roman" w:cs="Times New Roman"/>
          <w:sz w:val="24"/>
          <w:szCs w:val="24"/>
        </w:rPr>
        <w:t xml:space="preserve"> television, film</w:t>
      </w:r>
      <w:r w:rsidR="00FF00C5" w:rsidRPr="00966A3E">
        <w:rPr>
          <w:rFonts w:ascii="Times New Roman" w:hAnsi="Times New Roman" w:cs="Times New Roman"/>
          <w:sz w:val="24"/>
          <w:szCs w:val="24"/>
        </w:rPr>
        <w:t>, and stage</w:t>
      </w:r>
      <w:r w:rsidR="004C63E4" w:rsidRPr="00966A3E">
        <w:rPr>
          <w:rFonts w:ascii="Times New Roman" w:hAnsi="Times New Roman" w:cs="Times New Roman"/>
          <w:sz w:val="24"/>
          <w:szCs w:val="24"/>
        </w:rPr>
        <w:t xml:space="preserve"> actor at theatres ranging from </w:t>
      </w:r>
      <w:r w:rsidR="0014649C" w:rsidRPr="00966A3E">
        <w:rPr>
          <w:rFonts w:ascii="Times New Roman" w:hAnsi="Times New Roman" w:cs="Times New Roman"/>
          <w:sz w:val="24"/>
          <w:szCs w:val="24"/>
        </w:rPr>
        <w:t>Nightwood</w:t>
      </w:r>
      <w:r w:rsidR="00BC2783" w:rsidRPr="00966A3E">
        <w:rPr>
          <w:rFonts w:ascii="Times New Roman" w:hAnsi="Times New Roman" w:cs="Times New Roman"/>
          <w:sz w:val="24"/>
          <w:szCs w:val="24"/>
        </w:rPr>
        <w:t xml:space="preserve"> to the Stratford Festival, and the founding </w:t>
      </w:r>
      <w:r w:rsidR="0033640F">
        <w:rPr>
          <w:rFonts w:ascii="Times New Roman" w:hAnsi="Times New Roman" w:cs="Times New Roman"/>
          <w:sz w:val="24"/>
          <w:szCs w:val="24"/>
        </w:rPr>
        <w:t xml:space="preserve">artistic </w:t>
      </w:r>
      <w:r w:rsidR="00BC2783" w:rsidRPr="00966A3E">
        <w:rPr>
          <w:rFonts w:ascii="Times New Roman" w:hAnsi="Times New Roman" w:cs="Times New Roman"/>
          <w:sz w:val="24"/>
          <w:szCs w:val="24"/>
        </w:rPr>
        <w:t xml:space="preserve">director of </w:t>
      </w:r>
      <w:r w:rsidR="00DB4169" w:rsidRPr="00966A3E">
        <w:rPr>
          <w:rFonts w:ascii="Times New Roman" w:hAnsi="Times New Roman" w:cs="Times New Roman"/>
          <w:sz w:val="24"/>
          <w:szCs w:val="24"/>
        </w:rPr>
        <w:t xml:space="preserve">Toronto’s </w:t>
      </w:r>
      <w:r w:rsidR="00BC2783" w:rsidRPr="00966A3E">
        <w:rPr>
          <w:rFonts w:ascii="Times New Roman" w:hAnsi="Times New Roman" w:cs="Times New Roman"/>
          <w:sz w:val="24"/>
          <w:szCs w:val="24"/>
        </w:rPr>
        <w:t>Obsidian Theatre</w:t>
      </w:r>
      <w:r w:rsidR="00382DB2" w:rsidRPr="00966A3E">
        <w:rPr>
          <w:rFonts w:ascii="Times New Roman" w:hAnsi="Times New Roman" w:cs="Times New Roman"/>
          <w:sz w:val="24"/>
          <w:szCs w:val="24"/>
        </w:rPr>
        <w:t xml:space="preserve">, Canada’s leading Black theatre company; </w:t>
      </w:r>
      <w:r w:rsidR="005915D6" w:rsidRPr="00966A3E">
        <w:rPr>
          <w:rFonts w:ascii="Times New Roman" w:hAnsi="Times New Roman" w:cs="Times New Roman"/>
          <w:sz w:val="24"/>
          <w:szCs w:val="24"/>
        </w:rPr>
        <w:t xml:space="preserve">and </w:t>
      </w:r>
      <w:r w:rsidR="001C56E7">
        <w:rPr>
          <w:rFonts w:ascii="Times New Roman" w:hAnsi="Times New Roman" w:cs="Times New Roman"/>
          <w:sz w:val="24"/>
          <w:szCs w:val="24"/>
        </w:rPr>
        <w:t xml:space="preserve">the late </w:t>
      </w:r>
      <w:r w:rsidR="00382DB2" w:rsidRPr="00966A3E">
        <w:rPr>
          <w:rFonts w:ascii="Times New Roman" w:hAnsi="Times New Roman" w:cs="Times New Roman"/>
          <w:sz w:val="24"/>
          <w:szCs w:val="24"/>
        </w:rPr>
        <w:t>Ker Wells</w:t>
      </w:r>
      <w:r w:rsidR="00BB2C80" w:rsidRPr="00966A3E">
        <w:rPr>
          <w:rFonts w:ascii="Times New Roman" w:hAnsi="Times New Roman" w:cs="Times New Roman"/>
          <w:sz w:val="24"/>
          <w:szCs w:val="24"/>
        </w:rPr>
        <w:t xml:space="preserve">, a </w:t>
      </w:r>
      <w:r w:rsidR="002C56DB">
        <w:rPr>
          <w:rFonts w:ascii="Times New Roman" w:hAnsi="Times New Roman" w:cs="Times New Roman"/>
          <w:sz w:val="24"/>
          <w:szCs w:val="24"/>
        </w:rPr>
        <w:t>co-</w:t>
      </w:r>
      <w:r w:rsidR="00BB2C80" w:rsidRPr="00966A3E">
        <w:rPr>
          <w:rFonts w:ascii="Times New Roman" w:hAnsi="Times New Roman" w:cs="Times New Roman"/>
          <w:sz w:val="24"/>
          <w:szCs w:val="24"/>
        </w:rPr>
        <w:t>founder of Primus Theatre</w:t>
      </w:r>
      <w:r w:rsidR="00E70106" w:rsidRPr="00966A3E">
        <w:rPr>
          <w:rFonts w:ascii="Times New Roman" w:hAnsi="Times New Roman" w:cs="Times New Roman"/>
          <w:sz w:val="24"/>
          <w:szCs w:val="24"/>
        </w:rPr>
        <w:t xml:space="preserve"> (Winnipeg) and Number Eleven Theatre</w:t>
      </w:r>
      <w:r w:rsidR="001A31DE" w:rsidRPr="00966A3E">
        <w:rPr>
          <w:rFonts w:ascii="Times New Roman" w:hAnsi="Times New Roman" w:cs="Times New Roman"/>
          <w:sz w:val="24"/>
          <w:szCs w:val="24"/>
        </w:rPr>
        <w:t xml:space="preserve"> (Toronto), </w:t>
      </w:r>
      <w:r w:rsidR="004F327C" w:rsidRPr="00966A3E">
        <w:rPr>
          <w:rFonts w:ascii="Times New Roman" w:hAnsi="Times New Roman" w:cs="Times New Roman"/>
          <w:sz w:val="24"/>
          <w:szCs w:val="24"/>
        </w:rPr>
        <w:t xml:space="preserve">who </w:t>
      </w:r>
      <w:r w:rsidR="008E35BD" w:rsidRPr="00966A3E">
        <w:rPr>
          <w:rFonts w:ascii="Times New Roman" w:hAnsi="Times New Roman" w:cs="Times New Roman"/>
          <w:sz w:val="24"/>
          <w:szCs w:val="24"/>
        </w:rPr>
        <w:t xml:space="preserve">directed, taught, mentored, and inspired a generation of performers working </w:t>
      </w:r>
      <w:r w:rsidR="0033193B" w:rsidRPr="00966A3E">
        <w:rPr>
          <w:rFonts w:ascii="Times New Roman" w:hAnsi="Times New Roman" w:cs="Times New Roman"/>
          <w:sz w:val="24"/>
          <w:szCs w:val="24"/>
        </w:rPr>
        <w:t>primarily</w:t>
      </w:r>
      <w:r w:rsidR="008E35BD" w:rsidRPr="00966A3E">
        <w:rPr>
          <w:rFonts w:ascii="Times New Roman" w:hAnsi="Times New Roman" w:cs="Times New Roman"/>
          <w:sz w:val="24"/>
          <w:szCs w:val="24"/>
        </w:rPr>
        <w:t xml:space="preserve"> </w:t>
      </w:r>
      <w:r w:rsidR="009D1C5B">
        <w:rPr>
          <w:rFonts w:ascii="Times New Roman" w:hAnsi="Times New Roman" w:cs="Times New Roman"/>
          <w:sz w:val="24"/>
          <w:szCs w:val="24"/>
        </w:rPr>
        <w:t xml:space="preserve">in </w:t>
      </w:r>
      <w:r w:rsidR="008E35BD" w:rsidRPr="00966A3E">
        <w:rPr>
          <w:rFonts w:ascii="Times New Roman" w:hAnsi="Times New Roman" w:cs="Times New Roman"/>
          <w:sz w:val="24"/>
          <w:szCs w:val="24"/>
        </w:rPr>
        <w:t>movement-based theatre</w:t>
      </w:r>
      <w:r w:rsidR="007B261A">
        <w:rPr>
          <w:rFonts w:ascii="Times New Roman" w:hAnsi="Times New Roman" w:cs="Times New Roman"/>
          <w:sz w:val="24"/>
          <w:szCs w:val="24"/>
        </w:rPr>
        <w:t xml:space="preserve"> using the methods and philosophies of Eugenio Barba</w:t>
      </w:r>
      <w:r w:rsidR="001C2770">
        <w:rPr>
          <w:rFonts w:ascii="Times New Roman" w:hAnsi="Times New Roman" w:cs="Times New Roman"/>
          <w:sz w:val="24"/>
          <w:szCs w:val="24"/>
        </w:rPr>
        <w:t xml:space="preserve"> and Jerzy Grotowski</w:t>
      </w:r>
      <w:r w:rsidR="000423DB">
        <w:rPr>
          <w:rFonts w:ascii="Times New Roman" w:hAnsi="Times New Roman" w:cs="Times New Roman"/>
          <w:sz w:val="24"/>
          <w:szCs w:val="24"/>
        </w:rPr>
        <w:t xml:space="preserve"> as propagated by Ker’s mentor, Richard Fowler</w:t>
      </w:r>
      <w:r w:rsidR="006913B0">
        <w:rPr>
          <w:rFonts w:ascii="Times New Roman" w:hAnsi="Times New Roman" w:cs="Times New Roman"/>
          <w:sz w:val="24"/>
          <w:szCs w:val="24"/>
        </w:rPr>
        <w:t>.</w:t>
      </w:r>
      <w:r w:rsidR="005915D6" w:rsidRPr="00966A3E">
        <w:rPr>
          <w:rFonts w:ascii="Times New Roman" w:hAnsi="Times New Roman" w:cs="Times New Roman"/>
          <w:sz w:val="24"/>
          <w:szCs w:val="24"/>
        </w:rPr>
        <w:t xml:space="preserve"> </w:t>
      </w:r>
    </w:p>
    <w:p w14:paraId="09B66838" w14:textId="585F0883" w:rsidR="00B21905" w:rsidRDefault="00CA6DD6" w:rsidP="008E35B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Arthur </w:t>
      </w:r>
      <w:r w:rsidR="008E35BD">
        <w:rPr>
          <w:rFonts w:ascii="Times New Roman" w:hAnsi="Times New Roman" w:cs="Times New Roman"/>
          <w:sz w:val="24"/>
          <w:szCs w:val="24"/>
        </w:rPr>
        <w:t xml:space="preserve">Motyer </w:t>
      </w:r>
      <w:r w:rsidR="004667EE">
        <w:rPr>
          <w:rFonts w:ascii="Times New Roman" w:hAnsi="Times New Roman" w:cs="Times New Roman"/>
          <w:sz w:val="24"/>
          <w:szCs w:val="24"/>
        </w:rPr>
        <w:t xml:space="preserve">cast me early on in productions of </w:t>
      </w:r>
      <w:r w:rsidR="00815907">
        <w:rPr>
          <w:rFonts w:ascii="Times New Roman" w:hAnsi="Times New Roman" w:cs="Times New Roman"/>
          <w:sz w:val="24"/>
          <w:szCs w:val="24"/>
        </w:rPr>
        <w:t>Jules F</w:t>
      </w:r>
      <w:r w:rsidR="008E0D87">
        <w:rPr>
          <w:rFonts w:ascii="Times New Roman" w:hAnsi="Times New Roman" w:cs="Times New Roman"/>
          <w:sz w:val="24"/>
          <w:szCs w:val="24"/>
        </w:rPr>
        <w:t xml:space="preserve">eiffer’s </w:t>
      </w:r>
      <w:r w:rsidR="008E0D87">
        <w:rPr>
          <w:rFonts w:ascii="Times New Roman" w:hAnsi="Times New Roman" w:cs="Times New Roman"/>
          <w:i/>
          <w:iCs/>
          <w:sz w:val="24"/>
          <w:szCs w:val="24"/>
        </w:rPr>
        <w:t>Little Murders</w:t>
      </w:r>
      <w:r w:rsidR="008E0D87">
        <w:rPr>
          <w:rFonts w:ascii="Times New Roman" w:hAnsi="Times New Roman" w:cs="Times New Roman"/>
          <w:sz w:val="24"/>
          <w:szCs w:val="24"/>
        </w:rPr>
        <w:t xml:space="preserve"> (Alfred), </w:t>
      </w:r>
      <w:r w:rsidR="002D1387">
        <w:rPr>
          <w:rFonts w:ascii="Times New Roman" w:hAnsi="Times New Roman" w:cs="Times New Roman"/>
          <w:sz w:val="24"/>
          <w:szCs w:val="24"/>
        </w:rPr>
        <w:t xml:space="preserve">Brecht’s </w:t>
      </w:r>
      <w:r w:rsidR="002D1387">
        <w:rPr>
          <w:rFonts w:ascii="Times New Roman" w:hAnsi="Times New Roman" w:cs="Times New Roman"/>
          <w:i/>
          <w:iCs/>
          <w:sz w:val="24"/>
          <w:szCs w:val="24"/>
        </w:rPr>
        <w:t>A Man’s A Man</w:t>
      </w:r>
      <w:r w:rsidR="002D1387">
        <w:rPr>
          <w:rFonts w:ascii="Times New Roman" w:hAnsi="Times New Roman" w:cs="Times New Roman"/>
          <w:sz w:val="24"/>
          <w:szCs w:val="24"/>
        </w:rPr>
        <w:t xml:space="preserve"> (M.C.),</w:t>
      </w:r>
      <w:r w:rsidR="00766F87">
        <w:rPr>
          <w:rFonts w:ascii="Times New Roman" w:hAnsi="Times New Roman" w:cs="Times New Roman"/>
          <w:sz w:val="24"/>
          <w:szCs w:val="24"/>
        </w:rPr>
        <w:t xml:space="preserve"> Shakespeare’s</w:t>
      </w:r>
      <w:r w:rsidR="002D1387">
        <w:rPr>
          <w:rFonts w:ascii="Times New Roman" w:hAnsi="Times New Roman" w:cs="Times New Roman"/>
          <w:sz w:val="24"/>
          <w:szCs w:val="24"/>
        </w:rPr>
        <w:t xml:space="preserve"> </w:t>
      </w:r>
      <w:r w:rsidR="00A906EB">
        <w:rPr>
          <w:rFonts w:ascii="Times New Roman" w:hAnsi="Times New Roman" w:cs="Times New Roman"/>
          <w:i/>
          <w:iCs/>
          <w:sz w:val="24"/>
          <w:szCs w:val="24"/>
        </w:rPr>
        <w:t xml:space="preserve">As You Like It </w:t>
      </w:r>
      <w:r w:rsidR="00A906EB">
        <w:rPr>
          <w:rFonts w:ascii="Times New Roman" w:hAnsi="Times New Roman" w:cs="Times New Roman"/>
          <w:sz w:val="24"/>
          <w:szCs w:val="24"/>
        </w:rPr>
        <w:t xml:space="preserve">(Duke Frederick), </w:t>
      </w:r>
      <w:r w:rsidR="00491CDF">
        <w:rPr>
          <w:rFonts w:ascii="Times New Roman" w:hAnsi="Times New Roman" w:cs="Times New Roman"/>
          <w:sz w:val="24"/>
          <w:szCs w:val="24"/>
        </w:rPr>
        <w:t xml:space="preserve">and </w:t>
      </w:r>
      <w:r w:rsidR="004B57F3">
        <w:rPr>
          <w:rFonts w:ascii="Times New Roman" w:hAnsi="Times New Roman" w:cs="Times New Roman"/>
          <w:sz w:val="24"/>
          <w:szCs w:val="24"/>
        </w:rPr>
        <w:t xml:space="preserve">his own adaptation of </w:t>
      </w:r>
      <w:r w:rsidR="00A94E35">
        <w:rPr>
          <w:rFonts w:ascii="Times New Roman" w:hAnsi="Times New Roman" w:cs="Times New Roman"/>
          <w:sz w:val="24"/>
          <w:szCs w:val="24"/>
        </w:rPr>
        <w:t xml:space="preserve">Michael Ondaatje’s </w:t>
      </w:r>
      <w:r w:rsidR="00A94E35">
        <w:rPr>
          <w:rFonts w:ascii="Times New Roman" w:hAnsi="Times New Roman" w:cs="Times New Roman"/>
          <w:i/>
          <w:iCs/>
          <w:sz w:val="24"/>
          <w:szCs w:val="24"/>
        </w:rPr>
        <w:t>The Collected Works of Billy the Kid</w:t>
      </w:r>
      <w:r w:rsidR="00491CDF">
        <w:rPr>
          <w:rFonts w:ascii="Times New Roman" w:hAnsi="Times New Roman" w:cs="Times New Roman"/>
          <w:sz w:val="24"/>
          <w:szCs w:val="24"/>
        </w:rPr>
        <w:t xml:space="preserve"> (Pat Garrett)</w:t>
      </w:r>
      <w:r w:rsidR="00C96EE9">
        <w:rPr>
          <w:rFonts w:ascii="Times New Roman" w:hAnsi="Times New Roman" w:cs="Times New Roman"/>
          <w:sz w:val="24"/>
          <w:szCs w:val="24"/>
        </w:rPr>
        <w:t xml:space="preserve">. I didn’t distinguish myself </w:t>
      </w:r>
      <w:r w:rsidR="00CE16BF">
        <w:rPr>
          <w:rFonts w:ascii="Times New Roman" w:hAnsi="Times New Roman" w:cs="Times New Roman"/>
          <w:sz w:val="24"/>
          <w:szCs w:val="24"/>
        </w:rPr>
        <w:t xml:space="preserve">in any of these roles, and in one notable performance of </w:t>
      </w:r>
      <w:r w:rsidR="00CE16BF">
        <w:rPr>
          <w:rFonts w:ascii="Times New Roman" w:hAnsi="Times New Roman" w:cs="Times New Roman"/>
          <w:i/>
          <w:iCs/>
          <w:sz w:val="24"/>
          <w:szCs w:val="24"/>
        </w:rPr>
        <w:t>Little Murders</w:t>
      </w:r>
      <w:r w:rsidR="00CE16BF">
        <w:rPr>
          <w:rFonts w:ascii="Times New Roman" w:hAnsi="Times New Roman" w:cs="Times New Roman"/>
          <w:sz w:val="24"/>
          <w:szCs w:val="24"/>
        </w:rPr>
        <w:t xml:space="preserve"> I managed, by jumping from the middle of one scene to the middle of another, to cut </w:t>
      </w:r>
      <w:r w:rsidR="00491CDF">
        <w:rPr>
          <w:rFonts w:ascii="Times New Roman" w:hAnsi="Times New Roman" w:cs="Times New Roman"/>
          <w:sz w:val="24"/>
          <w:szCs w:val="24"/>
        </w:rPr>
        <w:t xml:space="preserve">a whole </w:t>
      </w:r>
      <w:r w:rsidR="00491CDF">
        <w:rPr>
          <w:rFonts w:ascii="Times New Roman" w:hAnsi="Times New Roman" w:cs="Times New Roman"/>
          <w:sz w:val="24"/>
          <w:szCs w:val="24"/>
        </w:rPr>
        <w:lastRenderedPageBreak/>
        <w:t>intervening scene that I wasn’t involved in</w:t>
      </w:r>
      <w:r w:rsidR="00D8063C">
        <w:rPr>
          <w:rFonts w:ascii="Times New Roman" w:hAnsi="Times New Roman" w:cs="Times New Roman"/>
          <w:sz w:val="24"/>
          <w:szCs w:val="24"/>
        </w:rPr>
        <w:t xml:space="preserve">, to the </w:t>
      </w:r>
      <w:r w:rsidR="005406B5">
        <w:rPr>
          <w:rFonts w:ascii="Times New Roman" w:hAnsi="Times New Roman" w:cs="Times New Roman"/>
          <w:sz w:val="24"/>
          <w:szCs w:val="24"/>
        </w:rPr>
        <w:t xml:space="preserve">confusion of the audience and the </w:t>
      </w:r>
      <w:r w:rsidR="00D8063C">
        <w:rPr>
          <w:rFonts w:ascii="Times New Roman" w:hAnsi="Times New Roman" w:cs="Times New Roman"/>
          <w:sz w:val="24"/>
          <w:szCs w:val="24"/>
        </w:rPr>
        <w:t>considerable chagrin of my cast mates</w:t>
      </w:r>
      <w:r w:rsidR="00032C4E">
        <w:rPr>
          <w:rFonts w:ascii="Times New Roman" w:hAnsi="Times New Roman" w:cs="Times New Roman"/>
          <w:sz w:val="24"/>
          <w:szCs w:val="24"/>
        </w:rPr>
        <w:t xml:space="preserve"> waiting offstage</w:t>
      </w:r>
      <w:r w:rsidR="007F2FB3">
        <w:rPr>
          <w:rFonts w:ascii="Times New Roman" w:hAnsi="Times New Roman" w:cs="Times New Roman"/>
          <w:sz w:val="24"/>
          <w:szCs w:val="24"/>
        </w:rPr>
        <w:t xml:space="preserve"> for their entries</w:t>
      </w:r>
      <w:r w:rsidR="00491CDF">
        <w:rPr>
          <w:rFonts w:ascii="Times New Roman" w:hAnsi="Times New Roman" w:cs="Times New Roman"/>
          <w:sz w:val="24"/>
          <w:szCs w:val="24"/>
        </w:rPr>
        <w:t>. Nevertheless</w:t>
      </w:r>
      <w:r w:rsidR="00B849CA">
        <w:rPr>
          <w:rFonts w:ascii="Times New Roman" w:hAnsi="Times New Roman" w:cs="Times New Roman"/>
          <w:sz w:val="24"/>
          <w:szCs w:val="24"/>
        </w:rPr>
        <w:t>,</w:t>
      </w:r>
      <w:r w:rsidR="00491CDF">
        <w:rPr>
          <w:rFonts w:ascii="Times New Roman" w:hAnsi="Times New Roman" w:cs="Times New Roman"/>
          <w:sz w:val="24"/>
          <w:szCs w:val="24"/>
        </w:rPr>
        <w:t xml:space="preserve"> I persisted, going so far as to </w:t>
      </w:r>
      <w:r w:rsidR="00B21905">
        <w:rPr>
          <w:rFonts w:ascii="Times New Roman" w:hAnsi="Times New Roman" w:cs="Times New Roman"/>
          <w:sz w:val="24"/>
          <w:szCs w:val="24"/>
        </w:rPr>
        <w:t>curate</w:t>
      </w:r>
      <w:r w:rsidR="00302A0F">
        <w:rPr>
          <w:rFonts w:ascii="Times New Roman" w:hAnsi="Times New Roman" w:cs="Times New Roman"/>
          <w:sz w:val="24"/>
          <w:szCs w:val="24"/>
        </w:rPr>
        <w:t>, dramaturge,</w:t>
      </w:r>
      <w:r w:rsidR="00E67BE0">
        <w:rPr>
          <w:rFonts w:ascii="Times New Roman" w:hAnsi="Times New Roman" w:cs="Times New Roman"/>
          <w:sz w:val="24"/>
          <w:szCs w:val="24"/>
        </w:rPr>
        <w:t xml:space="preserve"> and perform </w:t>
      </w:r>
      <w:r w:rsidR="00302A0F">
        <w:rPr>
          <w:rFonts w:ascii="Times New Roman" w:hAnsi="Times New Roman" w:cs="Times New Roman"/>
          <w:sz w:val="24"/>
          <w:szCs w:val="24"/>
        </w:rPr>
        <w:t xml:space="preserve">two solo shows: </w:t>
      </w:r>
      <w:r w:rsidR="00302A0F">
        <w:rPr>
          <w:rFonts w:ascii="Times New Roman" w:hAnsi="Times New Roman" w:cs="Times New Roman"/>
          <w:i/>
          <w:iCs/>
          <w:sz w:val="24"/>
          <w:szCs w:val="24"/>
        </w:rPr>
        <w:t>Shakespeare’s Sonnets</w:t>
      </w:r>
      <w:r w:rsidR="00302A0F">
        <w:rPr>
          <w:rFonts w:ascii="Times New Roman" w:hAnsi="Times New Roman" w:cs="Times New Roman"/>
          <w:sz w:val="24"/>
          <w:szCs w:val="24"/>
        </w:rPr>
        <w:t xml:space="preserve"> and </w:t>
      </w:r>
      <w:r w:rsidR="00302A0F">
        <w:rPr>
          <w:rFonts w:ascii="Times New Roman" w:hAnsi="Times New Roman" w:cs="Times New Roman"/>
          <w:i/>
          <w:iCs/>
          <w:sz w:val="24"/>
          <w:szCs w:val="24"/>
        </w:rPr>
        <w:t>The Loves of John Donne</w:t>
      </w:r>
      <w:r w:rsidR="00302A0F">
        <w:rPr>
          <w:rFonts w:ascii="Times New Roman" w:hAnsi="Times New Roman" w:cs="Times New Roman"/>
          <w:sz w:val="24"/>
          <w:szCs w:val="24"/>
        </w:rPr>
        <w:t>. But the world was</w:t>
      </w:r>
      <w:r w:rsidR="00301C12">
        <w:rPr>
          <w:rFonts w:ascii="Times New Roman" w:hAnsi="Times New Roman" w:cs="Times New Roman"/>
          <w:sz w:val="24"/>
          <w:szCs w:val="24"/>
        </w:rPr>
        <w:t>n’</w:t>
      </w:r>
      <w:r w:rsidR="00302A0F">
        <w:rPr>
          <w:rFonts w:ascii="Times New Roman" w:hAnsi="Times New Roman" w:cs="Times New Roman"/>
          <w:sz w:val="24"/>
          <w:szCs w:val="24"/>
        </w:rPr>
        <w:t>t sorry when I gave up acting</w:t>
      </w:r>
      <w:r w:rsidR="00132C09">
        <w:rPr>
          <w:rFonts w:ascii="Times New Roman" w:hAnsi="Times New Roman" w:cs="Times New Roman"/>
          <w:sz w:val="24"/>
          <w:szCs w:val="24"/>
        </w:rPr>
        <w:t xml:space="preserve"> by 1983</w:t>
      </w:r>
      <w:r w:rsidR="00301C12">
        <w:rPr>
          <w:rFonts w:ascii="Times New Roman" w:hAnsi="Times New Roman" w:cs="Times New Roman"/>
          <w:sz w:val="24"/>
          <w:szCs w:val="24"/>
        </w:rPr>
        <w:t>, having realized both my lack of potential</w:t>
      </w:r>
      <w:r w:rsidR="00717D0A">
        <w:rPr>
          <w:rFonts w:ascii="Times New Roman" w:hAnsi="Times New Roman" w:cs="Times New Roman"/>
          <w:sz w:val="24"/>
          <w:szCs w:val="24"/>
        </w:rPr>
        <w:t>—I was way too self-conscious—</w:t>
      </w:r>
      <w:r w:rsidR="00301C12">
        <w:rPr>
          <w:rFonts w:ascii="Times New Roman" w:hAnsi="Times New Roman" w:cs="Times New Roman"/>
          <w:sz w:val="24"/>
          <w:szCs w:val="24"/>
        </w:rPr>
        <w:t>and my greater interest in directing</w:t>
      </w:r>
      <w:r w:rsidR="007C1ECA">
        <w:rPr>
          <w:rFonts w:ascii="Times New Roman" w:hAnsi="Times New Roman" w:cs="Times New Roman"/>
          <w:sz w:val="24"/>
          <w:szCs w:val="24"/>
        </w:rPr>
        <w:t xml:space="preserve"> and dramaturgy</w:t>
      </w:r>
      <w:r w:rsidR="00301C12">
        <w:rPr>
          <w:rFonts w:ascii="Times New Roman" w:hAnsi="Times New Roman" w:cs="Times New Roman"/>
          <w:sz w:val="24"/>
          <w:szCs w:val="24"/>
        </w:rPr>
        <w:t xml:space="preserve">. </w:t>
      </w:r>
    </w:p>
    <w:p w14:paraId="789D8337" w14:textId="06B42515" w:rsidR="00013D39" w:rsidRDefault="009E6747" w:rsidP="00B219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my twelve years at</w:t>
      </w:r>
      <w:r w:rsidR="007A718A">
        <w:rPr>
          <w:rFonts w:ascii="Times New Roman" w:hAnsi="Times New Roman" w:cs="Times New Roman"/>
          <w:sz w:val="24"/>
          <w:szCs w:val="24"/>
        </w:rPr>
        <w:t xml:space="preserve"> Mount A</w:t>
      </w:r>
      <w:r>
        <w:rPr>
          <w:rFonts w:ascii="Times New Roman" w:hAnsi="Times New Roman" w:cs="Times New Roman"/>
          <w:sz w:val="24"/>
          <w:szCs w:val="24"/>
        </w:rPr>
        <w:t xml:space="preserve"> I directed nineteen shows and acted in seven,</w:t>
      </w:r>
      <w:r w:rsidR="002765F8">
        <w:rPr>
          <w:rFonts w:ascii="Times New Roman" w:hAnsi="Times New Roman" w:cs="Times New Roman"/>
          <w:sz w:val="24"/>
          <w:szCs w:val="24"/>
        </w:rPr>
        <w:t xml:space="preserve"> all </w:t>
      </w:r>
      <w:r w:rsidR="006D4CB6">
        <w:rPr>
          <w:rFonts w:ascii="Times New Roman" w:hAnsi="Times New Roman" w:cs="Times New Roman"/>
          <w:sz w:val="24"/>
          <w:szCs w:val="24"/>
        </w:rPr>
        <w:t>over and above</w:t>
      </w:r>
      <w:r w:rsidR="002765F8">
        <w:rPr>
          <w:rFonts w:ascii="Times New Roman" w:hAnsi="Times New Roman" w:cs="Times New Roman"/>
          <w:sz w:val="24"/>
          <w:szCs w:val="24"/>
        </w:rPr>
        <w:t xml:space="preserve"> a full teaching schedule. </w:t>
      </w:r>
      <w:r w:rsidR="004D79C3">
        <w:rPr>
          <w:rFonts w:ascii="Times New Roman" w:hAnsi="Times New Roman" w:cs="Times New Roman"/>
          <w:sz w:val="24"/>
          <w:szCs w:val="24"/>
        </w:rPr>
        <w:t>If I include professional gigs</w:t>
      </w:r>
      <w:r w:rsidR="0092206B">
        <w:rPr>
          <w:rFonts w:ascii="Times New Roman" w:hAnsi="Times New Roman" w:cs="Times New Roman"/>
          <w:sz w:val="24"/>
          <w:szCs w:val="24"/>
        </w:rPr>
        <w:t xml:space="preserve"> and one-acts</w:t>
      </w:r>
      <w:r w:rsidR="00746703">
        <w:rPr>
          <w:rFonts w:ascii="Times New Roman" w:hAnsi="Times New Roman" w:cs="Times New Roman"/>
          <w:sz w:val="24"/>
          <w:szCs w:val="24"/>
        </w:rPr>
        <w:t>,</w:t>
      </w:r>
      <w:r w:rsidR="004D79C3">
        <w:rPr>
          <w:rFonts w:ascii="Times New Roman" w:hAnsi="Times New Roman" w:cs="Times New Roman"/>
          <w:sz w:val="24"/>
          <w:szCs w:val="24"/>
        </w:rPr>
        <w:t xml:space="preserve"> I worked </w:t>
      </w:r>
      <w:r w:rsidR="006F6322">
        <w:rPr>
          <w:rFonts w:ascii="Times New Roman" w:hAnsi="Times New Roman" w:cs="Times New Roman"/>
          <w:sz w:val="24"/>
          <w:szCs w:val="24"/>
        </w:rPr>
        <w:t>o</w:t>
      </w:r>
      <w:r w:rsidR="004D79C3">
        <w:rPr>
          <w:rFonts w:ascii="Times New Roman" w:hAnsi="Times New Roman" w:cs="Times New Roman"/>
          <w:sz w:val="24"/>
          <w:szCs w:val="24"/>
        </w:rPr>
        <w:t xml:space="preserve">n over thirty shows </w:t>
      </w:r>
      <w:r w:rsidR="00F7195B">
        <w:rPr>
          <w:rFonts w:ascii="Times New Roman" w:hAnsi="Times New Roman" w:cs="Times New Roman"/>
          <w:sz w:val="24"/>
          <w:szCs w:val="24"/>
        </w:rPr>
        <w:t>in that time period.</w:t>
      </w:r>
      <w:r w:rsidR="00301C12">
        <w:rPr>
          <w:rFonts w:ascii="Times New Roman" w:hAnsi="Times New Roman" w:cs="Times New Roman"/>
          <w:sz w:val="24"/>
          <w:szCs w:val="24"/>
        </w:rPr>
        <w:t xml:space="preserve"> </w:t>
      </w:r>
      <w:r w:rsidR="006846D8">
        <w:rPr>
          <w:rFonts w:ascii="Times New Roman" w:hAnsi="Times New Roman" w:cs="Times New Roman"/>
          <w:sz w:val="24"/>
          <w:szCs w:val="24"/>
        </w:rPr>
        <w:t xml:space="preserve">As a director </w:t>
      </w:r>
      <w:r w:rsidR="009C1520">
        <w:rPr>
          <w:rFonts w:ascii="Times New Roman" w:hAnsi="Times New Roman" w:cs="Times New Roman"/>
          <w:sz w:val="24"/>
          <w:szCs w:val="24"/>
        </w:rPr>
        <w:t xml:space="preserve">I began early on </w:t>
      </w:r>
      <w:r w:rsidR="006846D8">
        <w:rPr>
          <w:rFonts w:ascii="Times New Roman" w:hAnsi="Times New Roman" w:cs="Times New Roman"/>
          <w:sz w:val="24"/>
          <w:szCs w:val="24"/>
        </w:rPr>
        <w:t>with</w:t>
      </w:r>
      <w:r w:rsidR="009C1520">
        <w:rPr>
          <w:rFonts w:ascii="Times New Roman" w:hAnsi="Times New Roman" w:cs="Times New Roman"/>
          <w:sz w:val="24"/>
          <w:szCs w:val="24"/>
        </w:rPr>
        <w:t xml:space="preserve"> </w:t>
      </w:r>
      <w:r w:rsidR="00AF2537">
        <w:rPr>
          <w:rFonts w:ascii="Times New Roman" w:hAnsi="Times New Roman" w:cs="Times New Roman"/>
          <w:sz w:val="24"/>
          <w:szCs w:val="24"/>
        </w:rPr>
        <w:t xml:space="preserve">John Heywood’s short Tudor farce, </w:t>
      </w:r>
      <w:r w:rsidR="00AF2537">
        <w:rPr>
          <w:rFonts w:ascii="Times New Roman" w:hAnsi="Times New Roman" w:cs="Times New Roman"/>
          <w:i/>
          <w:iCs/>
          <w:sz w:val="24"/>
          <w:szCs w:val="24"/>
        </w:rPr>
        <w:t>Johan Johan</w:t>
      </w:r>
      <w:r w:rsidR="00AF2537">
        <w:rPr>
          <w:rFonts w:ascii="Times New Roman" w:hAnsi="Times New Roman" w:cs="Times New Roman"/>
          <w:sz w:val="24"/>
          <w:szCs w:val="24"/>
        </w:rPr>
        <w:t xml:space="preserve">, and followed that with </w:t>
      </w:r>
      <w:r w:rsidR="001A68C2">
        <w:rPr>
          <w:rFonts w:ascii="Times New Roman" w:hAnsi="Times New Roman" w:cs="Times New Roman"/>
          <w:sz w:val="24"/>
          <w:szCs w:val="24"/>
        </w:rPr>
        <w:t>a series of medieval mysteries and moralities (</w:t>
      </w:r>
      <w:r w:rsidR="00BA4829">
        <w:rPr>
          <w:rFonts w:ascii="Times New Roman" w:hAnsi="Times New Roman" w:cs="Times New Roman"/>
          <w:sz w:val="24"/>
          <w:szCs w:val="24"/>
        </w:rPr>
        <w:t>I w</w:t>
      </w:r>
      <w:r w:rsidR="003C11C9">
        <w:rPr>
          <w:rFonts w:ascii="Times New Roman" w:hAnsi="Times New Roman" w:cs="Times New Roman"/>
          <w:sz w:val="24"/>
          <w:szCs w:val="24"/>
        </w:rPr>
        <w:t>as teaching a full-year course on “</w:t>
      </w:r>
      <w:r w:rsidR="00282F3B">
        <w:rPr>
          <w:rFonts w:ascii="Times New Roman" w:hAnsi="Times New Roman" w:cs="Times New Roman"/>
          <w:sz w:val="24"/>
          <w:szCs w:val="24"/>
        </w:rPr>
        <w:t>[English]</w:t>
      </w:r>
      <w:r w:rsidR="00D531FD">
        <w:rPr>
          <w:rFonts w:ascii="Times New Roman" w:hAnsi="Times New Roman" w:cs="Times New Roman"/>
          <w:sz w:val="24"/>
          <w:szCs w:val="24"/>
        </w:rPr>
        <w:t xml:space="preserve"> </w:t>
      </w:r>
      <w:r w:rsidR="003C11C9">
        <w:rPr>
          <w:rFonts w:ascii="Times New Roman" w:hAnsi="Times New Roman" w:cs="Times New Roman"/>
          <w:sz w:val="24"/>
          <w:szCs w:val="24"/>
        </w:rPr>
        <w:t>Drama to 1642” at the time</w:t>
      </w:r>
      <w:r w:rsidR="006E2314">
        <w:rPr>
          <w:rFonts w:ascii="Times New Roman" w:hAnsi="Times New Roman" w:cs="Times New Roman"/>
          <w:sz w:val="24"/>
          <w:szCs w:val="24"/>
        </w:rPr>
        <w:t>)</w:t>
      </w:r>
      <w:r w:rsidR="00364AF4">
        <w:rPr>
          <w:rFonts w:ascii="Times New Roman" w:hAnsi="Times New Roman" w:cs="Times New Roman"/>
          <w:sz w:val="24"/>
          <w:szCs w:val="24"/>
        </w:rPr>
        <w:t>.</w:t>
      </w:r>
      <w:r w:rsidR="006E2314">
        <w:rPr>
          <w:rFonts w:ascii="Times New Roman" w:hAnsi="Times New Roman" w:cs="Times New Roman"/>
          <w:sz w:val="24"/>
          <w:szCs w:val="24"/>
        </w:rPr>
        <w:t xml:space="preserve"> </w:t>
      </w:r>
      <w:r w:rsidR="006846D8">
        <w:rPr>
          <w:rFonts w:ascii="Times New Roman" w:hAnsi="Times New Roman" w:cs="Times New Roman"/>
          <w:sz w:val="24"/>
          <w:szCs w:val="24"/>
        </w:rPr>
        <w:t xml:space="preserve">For my first full-length productions </w:t>
      </w:r>
      <w:r w:rsidR="00EE2898">
        <w:rPr>
          <w:rFonts w:ascii="Times New Roman" w:hAnsi="Times New Roman" w:cs="Times New Roman"/>
          <w:sz w:val="24"/>
          <w:szCs w:val="24"/>
        </w:rPr>
        <w:t>I chose, w</w:t>
      </w:r>
      <w:r w:rsidR="006E2314">
        <w:rPr>
          <w:rFonts w:ascii="Times New Roman" w:hAnsi="Times New Roman" w:cs="Times New Roman"/>
          <w:sz w:val="24"/>
          <w:szCs w:val="24"/>
        </w:rPr>
        <w:t>ith absurd ambition</w:t>
      </w:r>
      <w:r w:rsidR="00EE2898">
        <w:rPr>
          <w:rFonts w:ascii="Times New Roman" w:hAnsi="Times New Roman" w:cs="Times New Roman"/>
          <w:sz w:val="24"/>
          <w:szCs w:val="24"/>
        </w:rPr>
        <w:t xml:space="preserve">, </w:t>
      </w:r>
      <w:r w:rsidR="006E2314">
        <w:rPr>
          <w:rFonts w:ascii="Times New Roman" w:hAnsi="Times New Roman" w:cs="Times New Roman"/>
          <w:sz w:val="24"/>
          <w:szCs w:val="24"/>
        </w:rPr>
        <w:t xml:space="preserve">poor-theatre stagings of </w:t>
      </w:r>
      <w:r w:rsidR="006E2314">
        <w:rPr>
          <w:rFonts w:ascii="Times New Roman" w:hAnsi="Times New Roman" w:cs="Times New Roman"/>
          <w:i/>
          <w:iCs/>
          <w:sz w:val="24"/>
          <w:szCs w:val="24"/>
        </w:rPr>
        <w:t>Miss Julie</w:t>
      </w:r>
      <w:r w:rsidR="006E2314">
        <w:rPr>
          <w:rFonts w:ascii="Times New Roman" w:hAnsi="Times New Roman" w:cs="Times New Roman"/>
          <w:sz w:val="24"/>
          <w:szCs w:val="24"/>
        </w:rPr>
        <w:t xml:space="preserve"> and </w:t>
      </w:r>
      <w:r w:rsidR="006E2314">
        <w:rPr>
          <w:rFonts w:ascii="Times New Roman" w:hAnsi="Times New Roman" w:cs="Times New Roman"/>
          <w:i/>
          <w:iCs/>
          <w:sz w:val="24"/>
          <w:szCs w:val="24"/>
        </w:rPr>
        <w:t>Macbeth</w:t>
      </w:r>
      <w:r w:rsidR="00364DD0">
        <w:rPr>
          <w:rFonts w:ascii="Times New Roman" w:hAnsi="Times New Roman" w:cs="Times New Roman"/>
          <w:sz w:val="24"/>
          <w:szCs w:val="24"/>
        </w:rPr>
        <w:t xml:space="preserve">, </w:t>
      </w:r>
      <w:r w:rsidR="006846D8">
        <w:rPr>
          <w:rFonts w:ascii="Times New Roman" w:hAnsi="Times New Roman" w:cs="Times New Roman"/>
          <w:sz w:val="24"/>
          <w:szCs w:val="24"/>
        </w:rPr>
        <w:t xml:space="preserve">productions </w:t>
      </w:r>
      <w:r w:rsidR="00364DD0">
        <w:rPr>
          <w:rFonts w:ascii="Times New Roman" w:hAnsi="Times New Roman" w:cs="Times New Roman"/>
          <w:sz w:val="24"/>
          <w:szCs w:val="24"/>
        </w:rPr>
        <w:t>which I now suspect were pretty painful to watch.</w:t>
      </w:r>
      <w:r w:rsidR="00F50484">
        <w:rPr>
          <w:rFonts w:ascii="Times New Roman" w:hAnsi="Times New Roman" w:cs="Times New Roman"/>
          <w:sz w:val="24"/>
          <w:szCs w:val="24"/>
        </w:rPr>
        <w:t xml:space="preserve"> But I was learning</w:t>
      </w:r>
      <w:r w:rsidR="00B54021">
        <w:rPr>
          <w:rFonts w:ascii="Times New Roman" w:hAnsi="Times New Roman" w:cs="Times New Roman"/>
          <w:sz w:val="24"/>
          <w:szCs w:val="24"/>
        </w:rPr>
        <w:t xml:space="preserve">, </w:t>
      </w:r>
      <w:r w:rsidR="007A5B3B">
        <w:rPr>
          <w:rFonts w:ascii="Times New Roman" w:hAnsi="Times New Roman" w:cs="Times New Roman"/>
          <w:sz w:val="24"/>
          <w:szCs w:val="24"/>
        </w:rPr>
        <w:t xml:space="preserve">partly from Arthur, partly from skilled designer and colleague Ian Gaskell, and partly from experience, </w:t>
      </w:r>
      <w:r w:rsidR="00B54021">
        <w:rPr>
          <w:rFonts w:ascii="Times New Roman" w:hAnsi="Times New Roman" w:cs="Times New Roman"/>
          <w:sz w:val="24"/>
          <w:szCs w:val="24"/>
        </w:rPr>
        <w:t>and before long was tackling new work, some of it by students</w:t>
      </w:r>
      <w:r w:rsidR="0088644D">
        <w:rPr>
          <w:rFonts w:ascii="Times New Roman" w:hAnsi="Times New Roman" w:cs="Times New Roman"/>
          <w:sz w:val="24"/>
          <w:szCs w:val="24"/>
        </w:rPr>
        <w:t>, wh</w:t>
      </w:r>
      <w:r w:rsidR="007A5B3B">
        <w:rPr>
          <w:rFonts w:ascii="Times New Roman" w:hAnsi="Times New Roman" w:cs="Times New Roman"/>
          <w:sz w:val="24"/>
          <w:szCs w:val="24"/>
        </w:rPr>
        <w:t>en</w:t>
      </w:r>
      <w:r w:rsidR="0088644D">
        <w:rPr>
          <w:rFonts w:ascii="Times New Roman" w:hAnsi="Times New Roman" w:cs="Times New Roman"/>
          <w:sz w:val="24"/>
          <w:szCs w:val="24"/>
        </w:rPr>
        <w:t xml:space="preserve"> I also functioned as a dramaturge.</w:t>
      </w:r>
    </w:p>
    <w:p w14:paraId="27986097" w14:textId="77777777" w:rsidR="00DE42C3" w:rsidRDefault="0088644D"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56175">
        <w:rPr>
          <w:rFonts w:ascii="Times New Roman" w:hAnsi="Times New Roman" w:cs="Times New Roman"/>
          <w:sz w:val="24"/>
          <w:szCs w:val="24"/>
        </w:rPr>
        <w:t>I also began developing an interest</w:t>
      </w:r>
      <w:r w:rsidR="007304AE">
        <w:rPr>
          <w:rFonts w:ascii="Times New Roman" w:hAnsi="Times New Roman" w:cs="Times New Roman"/>
          <w:sz w:val="24"/>
          <w:szCs w:val="24"/>
        </w:rPr>
        <w:t>, deriving in the first instance from the medieval mystery and morality plays I directed,</w:t>
      </w:r>
      <w:r w:rsidR="00656175">
        <w:rPr>
          <w:rFonts w:ascii="Times New Roman" w:hAnsi="Times New Roman" w:cs="Times New Roman"/>
          <w:sz w:val="24"/>
          <w:szCs w:val="24"/>
        </w:rPr>
        <w:t xml:space="preserve"> in extra-proscenium spatial arrangements</w:t>
      </w:r>
      <w:r w:rsidR="000F1633">
        <w:rPr>
          <w:rFonts w:ascii="Times New Roman" w:hAnsi="Times New Roman" w:cs="Times New Roman"/>
          <w:sz w:val="24"/>
          <w:szCs w:val="24"/>
        </w:rPr>
        <w:t xml:space="preserve"> and </w:t>
      </w:r>
      <w:r w:rsidR="007304AE">
        <w:rPr>
          <w:rFonts w:ascii="Times New Roman" w:hAnsi="Times New Roman" w:cs="Times New Roman"/>
          <w:sz w:val="24"/>
          <w:szCs w:val="24"/>
        </w:rPr>
        <w:t xml:space="preserve">I </w:t>
      </w:r>
      <w:r w:rsidR="000F1633">
        <w:rPr>
          <w:rFonts w:ascii="Times New Roman" w:hAnsi="Times New Roman" w:cs="Times New Roman"/>
          <w:sz w:val="24"/>
          <w:szCs w:val="24"/>
        </w:rPr>
        <w:t>attempted to experiment with audience engagement beyond passive spectatorship</w:t>
      </w:r>
      <w:r w:rsidR="00656175">
        <w:rPr>
          <w:rFonts w:ascii="Times New Roman" w:hAnsi="Times New Roman" w:cs="Times New Roman"/>
          <w:sz w:val="24"/>
          <w:szCs w:val="24"/>
        </w:rPr>
        <w:t>.</w:t>
      </w:r>
      <w:r w:rsidR="000F1633">
        <w:rPr>
          <w:rFonts w:ascii="Times New Roman" w:hAnsi="Times New Roman" w:cs="Times New Roman"/>
          <w:sz w:val="24"/>
          <w:szCs w:val="24"/>
        </w:rPr>
        <w:t xml:space="preserve"> </w:t>
      </w:r>
      <w:r w:rsidR="00784C77">
        <w:rPr>
          <w:rFonts w:ascii="Times New Roman" w:hAnsi="Times New Roman" w:cs="Times New Roman"/>
          <w:sz w:val="24"/>
          <w:szCs w:val="24"/>
        </w:rPr>
        <w:t xml:space="preserve">The first serious exploration </w:t>
      </w:r>
      <w:r w:rsidR="009003F8">
        <w:rPr>
          <w:rFonts w:ascii="Times New Roman" w:hAnsi="Times New Roman" w:cs="Times New Roman"/>
          <w:sz w:val="24"/>
          <w:szCs w:val="24"/>
        </w:rPr>
        <w:t>was a</w:t>
      </w:r>
      <w:r w:rsidR="00C379D6">
        <w:rPr>
          <w:rFonts w:ascii="Times New Roman" w:hAnsi="Times New Roman" w:cs="Times New Roman"/>
          <w:sz w:val="24"/>
          <w:szCs w:val="24"/>
        </w:rPr>
        <w:t xml:space="preserve"> staging</w:t>
      </w:r>
      <w:r w:rsidR="009003F8">
        <w:rPr>
          <w:rFonts w:ascii="Times New Roman" w:hAnsi="Times New Roman" w:cs="Times New Roman"/>
          <w:sz w:val="24"/>
          <w:szCs w:val="24"/>
        </w:rPr>
        <w:t xml:space="preserve"> of the</w:t>
      </w:r>
      <w:r w:rsidR="00A853A3">
        <w:rPr>
          <w:rFonts w:ascii="Times New Roman" w:hAnsi="Times New Roman" w:cs="Times New Roman"/>
          <w:sz w:val="24"/>
          <w:szCs w:val="24"/>
        </w:rPr>
        <w:t xml:space="preserve"> </w:t>
      </w:r>
      <w:r w:rsidR="00FB6606">
        <w:rPr>
          <w:rFonts w:ascii="Times New Roman" w:hAnsi="Times New Roman" w:cs="Times New Roman"/>
          <w:sz w:val="24"/>
          <w:szCs w:val="24"/>
        </w:rPr>
        <w:t>fifteenth</w:t>
      </w:r>
      <w:r w:rsidR="00A853A3">
        <w:rPr>
          <w:rFonts w:ascii="Times New Roman" w:hAnsi="Times New Roman" w:cs="Times New Roman"/>
          <w:sz w:val="24"/>
          <w:szCs w:val="24"/>
        </w:rPr>
        <w:t>-century</w:t>
      </w:r>
      <w:r w:rsidR="009003F8">
        <w:rPr>
          <w:rFonts w:ascii="Times New Roman" w:hAnsi="Times New Roman" w:cs="Times New Roman"/>
          <w:sz w:val="24"/>
          <w:szCs w:val="24"/>
        </w:rPr>
        <w:t xml:space="preserve"> morality play </w:t>
      </w:r>
      <w:r w:rsidR="009003F8">
        <w:rPr>
          <w:rFonts w:ascii="Times New Roman" w:hAnsi="Times New Roman" w:cs="Times New Roman"/>
          <w:i/>
          <w:iCs/>
          <w:sz w:val="24"/>
          <w:szCs w:val="24"/>
        </w:rPr>
        <w:t>Mankind</w:t>
      </w:r>
      <w:r w:rsidR="009003F8">
        <w:rPr>
          <w:rFonts w:ascii="Times New Roman" w:hAnsi="Times New Roman" w:cs="Times New Roman"/>
          <w:sz w:val="24"/>
          <w:szCs w:val="24"/>
        </w:rPr>
        <w:t xml:space="preserve"> that I </w:t>
      </w:r>
      <w:r w:rsidR="00C379D6">
        <w:rPr>
          <w:rFonts w:ascii="Times New Roman" w:hAnsi="Times New Roman" w:cs="Times New Roman"/>
          <w:sz w:val="24"/>
          <w:szCs w:val="24"/>
        </w:rPr>
        <w:t>adapted</w:t>
      </w:r>
      <w:r w:rsidR="00D10938">
        <w:rPr>
          <w:rFonts w:ascii="Times New Roman" w:hAnsi="Times New Roman" w:cs="Times New Roman"/>
          <w:sz w:val="24"/>
          <w:szCs w:val="24"/>
        </w:rPr>
        <w:t xml:space="preserve"> and directed in the cavernous Hesler Hall, across from Windsor Theatre. </w:t>
      </w:r>
      <w:r w:rsidR="001D63D7">
        <w:rPr>
          <w:rFonts w:ascii="Times New Roman" w:hAnsi="Times New Roman" w:cs="Times New Roman"/>
          <w:sz w:val="24"/>
          <w:szCs w:val="24"/>
        </w:rPr>
        <w:t xml:space="preserve">With a portable bar at the back of the hall, the space was often used for </w:t>
      </w:r>
      <w:r w:rsidR="00B868BC">
        <w:rPr>
          <w:rFonts w:ascii="Times New Roman" w:hAnsi="Times New Roman" w:cs="Times New Roman"/>
          <w:sz w:val="24"/>
          <w:szCs w:val="24"/>
        </w:rPr>
        <w:t xml:space="preserve">dances and </w:t>
      </w:r>
      <w:r w:rsidR="001D63D7">
        <w:rPr>
          <w:rFonts w:ascii="Times New Roman" w:hAnsi="Times New Roman" w:cs="Times New Roman"/>
          <w:sz w:val="24"/>
          <w:szCs w:val="24"/>
        </w:rPr>
        <w:t>parties</w:t>
      </w:r>
      <w:r w:rsidR="00346BC5">
        <w:rPr>
          <w:rFonts w:ascii="Times New Roman" w:hAnsi="Times New Roman" w:cs="Times New Roman"/>
          <w:sz w:val="24"/>
          <w:szCs w:val="24"/>
        </w:rPr>
        <w:t xml:space="preserve"> so it served as an appropriate site-specific place for the play</w:t>
      </w:r>
      <w:r w:rsidR="00FA08E7">
        <w:rPr>
          <w:rFonts w:ascii="Times New Roman" w:hAnsi="Times New Roman" w:cs="Times New Roman"/>
          <w:sz w:val="24"/>
          <w:szCs w:val="24"/>
        </w:rPr>
        <w:t>’s scenes of revelry and riot</w:t>
      </w:r>
      <w:r w:rsidR="00051CD2">
        <w:rPr>
          <w:rFonts w:ascii="Times New Roman" w:hAnsi="Times New Roman" w:cs="Times New Roman"/>
          <w:sz w:val="24"/>
          <w:szCs w:val="24"/>
        </w:rPr>
        <w:t xml:space="preserve">. I erected a </w:t>
      </w:r>
      <w:r w:rsidR="00B90FB5">
        <w:rPr>
          <w:rFonts w:ascii="Times New Roman" w:hAnsi="Times New Roman" w:cs="Times New Roman"/>
          <w:sz w:val="24"/>
          <w:szCs w:val="24"/>
        </w:rPr>
        <w:t>platform</w:t>
      </w:r>
      <w:r w:rsidR="00051CD2">
        <w:rPr>
          <w:rFonts w:ascii="Times New Roman" w:hAnsi="Times New Roman" w:cs="Times New Roman"/>
          <w:sz w:val="24"/>
          <w:szCs w:val="24"/>
        </w:rPr>
        <w:t xml:space="preserve"> stage in the </w:t>
      </w:r>
      <w:r w:rsidR="00051CD2">
        <w:rPr>
          <w:rFonts w:ascii="Times New Roman" w:hAnsi="Times New Roman" w:cs="Times New Roman"/>
          <w:sz w:val="24"/>
          <w:szCs w:val="24"/>
        </w:rPr>
        <w:lastRenderedPageBreak/>
        <w:t xml:space="preserve">centre, dressed the cast in blue jeans and red t-shirts </w:t>
      </w:r>
      <w:r w:rsidR="00EF6D6B">
        <w:rPr>
          <w:rFonts w:ascii="Times New Roman" w:hAnsi="Times New Roman" w:cs="Times New Roman"/>
          <w:sz w:val="24"/>
          <w:szCs w:val="24"/>
        </w:rPr>
        <w:t>sporting</w:t>
      </w:r>
      <w:r w:rsidR="00051CD2">
        <w:rPr>
          <w:rFonts w:ascii="Times New Roman" w:hAnsi="Times New Roman" w:cs="Times New Roman"/>
          <w:sz w:val="24"/>
          <w:szCs w:val="24"/>
        </w:rPr>
        <w:t xml:space="preserve"> the allegorical names of their characters</w:t>
      </w:r>
      <w:r w:rsidR="00B570D8">
        <w:rPr>
          <w:rFonts w:ascii="Times New Roman" w:hAnsi="Times New Roman" w:cs="Times New Roman"/>
          <w:sz w:val="24"/>
          <w:szCs w:val="24"/>
        </w:rPr>
        <w:t xml:space="preserve">—Mischief, New Guise, Nowadays, Nought, </w:t>
      </w:r>
      <w:r w:rsidR="001E0806">
        <w:rPr>
          <w:rFonts w:ascii="Times New Roman" w:hAnsi="Times New Roman" w:cs="Times New Roman"/>
          <w:sz w:val="24"/>
          <w:szCs w:val="24"/>
        </w:rPr>
        <w:t>Mercy, and the eponymous</w:t>
      </w:r>
      <w:r w:rsidR="00712889">
        <w:rPr>
          <w:rFonts w:ascii="Times New Roman" w:hAnsi="Times New Roman" w:cs="Times New Roman"/>
          <w:sz w:val="24"/>
          <w:szCs w:val="24"/>
        </w:rPr>
        <w:t xml:space="preserve"> if largely passive</w:t>
      </w:r>
      <w:r w:rsidR="001E0806">
        <w:rPr>
          <w:rFonts w:ascii="Times New Roman" w:hAnsi="Times New Roman" w:cs="Times New Roman"/>
          <w:sz w:val="24"/>
          <w:szCs w:val="24"/>
        </w:rPr>
        <w:t xml:space="preserve"> central character—</w:t>
      </w:r>
      <w:r w:rsidR="005034B0">
        <w:rPr>
          <w:rFonts w:ascii="Times New Roman" w:hAnsi="Times New Roman" w:cs="Times New Roman"/>
          <w:sz w:val="24"/>
          <w:szCs w:val="24"/>
        </w:rPr>
        <w:t>and set them loose among the audience to cause</w:t>
      </w:r>
      <w:r w:rsidR="001E0806">
        <w:rPr>
          <w:rFonts w:ascii="Times New Roman" w:hAnsi="Times New Roman" w:cs="Times New Roman"/>
          <w:sz w:val="24"/>
          <w:szCs w:val="24"/>
        </w:rPr>
        <w:t xml:space="preserve">, well, </w:t>
      </w:r>
      <w:r w:rsidR="004365F5">
        <w:rPr>
          <w:rFonts w:ascii="Times New Roman" w:hAnsi="Times New Roman" w:cs="Times New Roman"/>
          <w:sz w:val="24"/>
          <w:szCs w:val="24"/>
        </w:rPr>
        <w:t>M</w:t>
      </w:r>
      <w:r w:rsidR="001E0806">
        <w:rPr>
          <w:rFonts w:ascii="Times New Roman" w:hAnsi="Times New Roman" w:cs="Times New Roman"/>
          <w:sz w:val="24"/>
          <w:szCs w:val="24"/>
        </w:rPr>
        <w:t xml:space="preserve">ischief. </w:t>
      </w:r>
    </w:p>
    <w:p w14:paraId="08A0609E" w14:textId="13E7F67C" w:rsidR="0088644D" w:rsidRDefault="005B1A97" w:rsidP="00DE42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surprising success of this experiment led me to work with a senior student, Ann Fizzard, to create a </w:t>
      </w:r>
      <w:r w:rsidR="00FC63CF">
        <w:rPr>
          <w:rFonts w:ascii="Times New Roman" w:hAnsi="Times New Roman" w:cs="Times New Roman"/>
          <w:sz w:val="24"/>
          <w:szCs w:val="24"/>
        </w:rPr>
        <w:t xml:space="preserve">subversive little show that we </w:t>
      </w:r>
      <w:r w:rsidR="003056EE">
        <w:rPr>
          <w:rFonts w:ascii="Times New Roman" w:hAnsi="Times New Roman" w:cs="Times New Roman"/>
          <w:sz w:val="24"/>
          <w:szCs w:val="24"/>
        </w:rPr>
        <w:t xml:space="preserve">later </w:t>
      </w:r>
      <w:r w:rsidR="00FC63CF">
        <w:rPr>
          <w:rFonts w:ascii="Times New Roman" w:hAnsi="Times New Roman" w:cs="Times New Roman"/>
          <w:sz w:val="24"/>
          <w:szCs w:val="24"/>
        </w:rPr>
        <w:t xml:space="preserve">staged to coincide with the university’s convocation ceremonies. </w:t>
      </w:r>
      <w:r w:rsidR="00FC63CF">
        <w:rPr>
          <w:rFonts w:ascii="Times New Roman" w:hAnsi="Times New Roman" w:cs="Times New Roman"/>
          <w:i/>
          <w:iCs/>
          <w:sz w:val="24"/>
          <w:szCs w:val="24"/>
        </w:rPr>
        <w:t>Valedictory</w:t>
      </w:r>
      <w:r w:rsidR="00FC63CF">
        <w:rPr>
          <w:rFonts w:ascii="Times New Roman" w:hAnsi="Times New Roman" w:cs="Times New Roman"/>
          <w:sz w:val="24"/>
          <w:szCs w:val="24"/>
        </w:rPr>
        <w:t xml:space="preserve"> </w:t>
      </w:r>
      <w:r w:rsidR="00DA719E">
        <w:rPr>
          <w:rFonts w:ascii="Times New Roman" w:hAnsi="Times New Roman" w:cs="Times New Roman"/>
          <w:sz w:val="24"/>
          <w:szCs w:val="24"/>
        </w:rPr>
        <w:t xml:space="preserve">presented itself as a valedictory address, the show’s poster and program used the colours and fonts </w:t>
      </w:r>
      <w:r w:rsidR="00A26092">
        <w:rPr>
          <w:rFonts w:ascii="Times New Roman" w:hAnsi="Times New Roman" w:cs="Times New Roman"/>
          <w:sz w:val="24"/>
          <w:szCs w:val="24"/>
        </w:rPr>
        <w:t>used for</w:t>
      </w:r>
      <w:r w:rsidR="00ED1CF4">
        <w:rPr>
          <w:rFonts w:ascii="Times New Roman" w:hAnsi="Times New Roman" w:cs="Times New Roman"/>
          <w:sz w:val="24"/>
          <w:szCs w:val="24"/>
        </w:rPr>
        <w:t xml:space="preserve"> </w:t>
      </w:r>
      <w:r w:rsidR="00DA719E">
        <w:rPr>
          <w:rFonts w:ascii="Times New Roman" w:hAnsi="Times New Roman" w:cs="Times New Roman"/>
          <w:sz w:val="24"/>
          <w:szCs w:val="24"/>
        </w:rPr>
        <w:t xml:space="preserve">the </w:t>
      </w:r>
      <w:r w:rsidR="00601A54">
        <w:rPr>
          <w:rFonts w:ascii="Times New Roman" w:hAnsi="Times New Roman" w:cs="Times New Roman"/>
          <w:sz w:val="24"/>
          <w:szCs w:val="24"/>
        </w:rPr>
        <w:t xml:space="preserve">university’s </w:t>
      </w:r>
      <w:r w:rsidR="00DA719E">
        <w:rPr>
          <w:rFonts w:ascii="Times New Roman" w:hAnsi="Times New Roman" w:cs="Times New Roman"/>
          <w:sz w:val="24"/>
          <w:szCs w:val="24"/>
        </w:rPr>
        <w:t xml:space="preserve">official </w:t>
      </w:r>
      <w:r w:rsidR="008134E1">
        <w:rPr>
          <w:rFonts w:ascii="Times New Roman" w:hAnsi="Times New Roman" w:cs="Times New Roman"/>
          <w:sz w:val="24"/>
          <w:szCs w:val="24"/>
        </w:rPr>
        <w:t xml:space="preserve">graduation </w:t>
      </w:r>
      <w:r w:rsidR="00ED1CF4">
        <w:rPr>
          <w:rFonts w:ascii="Times New Roman" w:hAnsi="Times New Roman" w:cs="Times New Roman"/>
          <w:sz w:val="24"/>
          <w:szCs w:val="24"/>
        </w:rPr>
        <w:t>ceremonies</w:t>
      </w:r>
      <w:r w:rsidR="002A64C9">
        <w:rPr>
          <w:rFonts w:ascii="Times New Roman" w:hAnsi="Times New Roman" w:cs="Times New Roman"/>
          <w:sz w:val="24"/>
          <w:szCs w:val="24"/>
        </w:rPr>
        <w:t>.</w:t>
      </w:r>
      <w:r w:rsidR="00000B2E">
        <w:rPr>
          <w:rFonts w:ascii="Times New Roman" w:hAnsi="Times New Roman" w:cs="Times New Roman"/>
          <w:sz w:val="24"/>
          <w:szCs w:val="24"/>
        </w:rPr>
        <w:t xml:space="preserve"> </w:t>
      </w:r>
      <w:r w:rsidR="002A64C9">
        <w:rPr>
          <w:rFonts w:ascii="Times New Roman" w:hAnsi="Times New Roman" w:cs="Times New Roman"/>
          <w:sz w:val="24"/>
          <w:szCs w:val="24"/>
        </w:rPr>
        <w:t>T</w:t>
      </w:r>
      <w:r w:rsidR="00000B2E">
        <w:rPr>
          <w:rFonts w:ascii="Times New Roman" w:hAnsi="Times New Roman" w:cs="Times New Roman"/>
          <w:sz w:val="24"/>
          <w:szCs w:val="24"/>
        </w:rPr>
        <w:t xml:space="preserve">he central speech attempted to rouse the audience to protest against specific and unequal university policies, and the </w:t>
      </w:r>
      <w:r w:rsidR="006742FD">
        <w:rPr>
          <w:rFonts w:ascii="Times New Roman" w:hAnsi="Times New Roman" w:cs="Times New Roman"/>
          <w:sz w:val="24"/>
          <w:szCs w:val="24"/>
        </w:rPr>
        <w:t xml:space="preserve">show ended with actors, dressed in the yellow jackets of the </w:t>
      </w:r>
      <w:r w:rsidR="008B63B8">
        <w:rPr>
          <w:rFonts w:ascii="Times New Roman" w:hAnsi="Times New Roman" w:cs="Times New Roman"/>
          <w:sz w:val="24"/>
          <w:szCs w:val="24"/>
        </w:rPr>
        <w:t xml:space="preserve">actual </w:t>
      </w:r>
      <w:r w:rsidR="006742FD">
        <w:rPr>
          <w:rFonts w:ascii="Times New Roman" w:hAnsi="Times New Roman" w:cs="Times New Roman"/>
          <w:sz w:val="24"/>
          <w:szCs w:val="24"/>
        </w:rPr>
        <w:t>campus police, abruptly breaking up the assembly and hustling the audience out</w:t>
      </w:r>
      <w:r w:rsidR="00E87091">
        <w:rPr>
          <w:rFonts w:ascii="Times New Roman" w:hAnsi="Times New Roman" w:cs="Times New Roman"/>
          <w:sz w:val="24"/>
          <w:szCs w:val="24"/>
        </w:rPr>
        <w:t xml:space="preserve"> of the theatre without the catharsis of applause or curtain call.</w:t>
      </w:r>
      <w:r w:rsidR="009114DB">
        <w:rPr>
          <w:rFonts w:ascii="Times New Roman" w:hAnsi="Times New Roman" w:cs="Times New Roman"/>
          <w:sz w:val="24"/>
          <w:szCs w:val="24"/>
        </w:rPr>
        <w:t xml:space="preserve"> (This performance </w:t>
      </w:r>
      <w:r w:rsidR="006F5F30">
        <w:rPr>
          <w:rFonts w:ascii="Times New Roman" w:hAnsi="Times New Roman" w:cs="Times New Roman"/>
          <w:sz w:val="24"/>
          <w:szCs w:val="24"/>
        </w:rPr>
        <w:t>took place in conjunction with the same convocation at which the University’s Fine Arts students staged their own intervention: as the faculty and graduands paraded into the massive</w:t>
      </w:r>
      <w:r w:rsidR="00173427">
        <w:rPr>
          <w:rFonts w:ascii="Times New Roman" w:hAnsi="Times New Roman" w:cs="Times New Roman"/>
          <w:sz w:val="24"/>
          <w:szCs w:val="24"/>
        </w:rPr>
        <w:t>ly</w:t>
      </w:r>
      <w:r w:rsidR="008134E1">
        <w:rPr>
          <w:rFonts w:ascii="Times New Roman" w:hAnsi="Times New Roman" w:cs="Times New Roman"/>
          <w:sz w:val="24"/>
          <w:szCs w:val="24"/>
        </w:rPr>
        <w:t xml:space="preserve"> columned</w:t>
      </w:r>
      <w:r w:rsidR="00245F9F">
        <w:rPr>
          <w:rFonts w:ascii="Times New Roman" w:hAnsi="Times New Roman" w:cs="Times New Roman"/>
          <w:sz w:val="24"/>
          <w:szCs w:val="24"/>
        </w:rPr>
        <w:t xml:space="preserve"> Convocation Hall, the students were on the steps with a plaster neoclassical statue, an empty notebook, and a chisel; when the procession exited after convocation, the statue was</w:t>
      </w:r>
      <w:r w:rsidR="008B50F6">
        <w:rPr>
          <w:rFonts w:ascii="Times New Roman" w:hAnsi="Times New Roman" w:cs="Times New Roman"/>
          <w:sz w:val="24"/>
          <w:szCs w:val="24"/>
        </w:rPr>
        <w:t xml:space="preserve"> reduced to</w:t>
      </w:r>
      <w:r w:rsidR="00245F9F">
        <w:rPr>
          <w:rFonts w:ascii="Times New Roman" w:hAnsi="Times New Roman" w:cs="Times New Roman"/>
          <w:sz w:val="24"/>
          <w:szCs w:val="24"/>
        </w:rPr>
        <w:t xml:space="preserve"> rubble on the steps</w:t>
      </w:r>
      <w:r w:rsidR="00C62BCB">
        <w:rPr>
          <w:rFonts w:ascii="Times New Roman" w:hAnsi="Times New Roman" w:cs="Times New Roman"/>
          <w:sz w:val="24"/>
          <w:szCs w:val="24"/>
        </w:rPr>
        <w:t>, but the notebook was full.)</w:t>
      </w:r>
    </w:p>
    <w:p w14:paraId="66A409CB" w14:textId="28555382" w:rsidR="004B7597" w:rsidRDefault="00CC6A2E"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In 1982-3, with Arthur Motyer on sabbatical leave, I was appointed Acting Director of Drama</w:t>
      </w:r>
      <w:r w:rsidR="00405069">
        <w:rPr>
          <w:rFonts w:ascii="Times New Roman" w:hAnsi="Times New Roman" w:cs="Times New Roman"/>
          <w:sz w:val="24"/>
          <w:szCs w:val="24"/>
        </w:rPr>
        <w:t xml:space="preserve">. </w:t>
      </w:r>
      <w:r w:rsidR="00F01E0F">
        <w:rPr>
          <w:rFonts w:ascii="Times New Roman" w:hAnsi="Times New Roman" w:cs="Times New Roman"/>
          <w:sz w:val="24"/>
          <w:szCs w:val="24"/>
        </w:rPr>
        <w:t xml:space="preserve">In that year I returned to Hesler Hall, this time setting up </w:t>
      </w:r>
      <w:r w:rsidR="005238C8">
        <w:rPr>
          <w:rFonts w:ascii="Times New Roman" w:hAnsi="Times New Roman" w:cs="Times New Roman"/>
          <w:sz w:val="24"/>
          <w:szCs w:val="24"/>
        </w:rPr>
        <w:t>scaffolding</w:t>
      </w:r>
      <w:r w:rsidR="00495688">
        <w:rPr>
          <w:rFonts w:ascii="Times New Roman" w:hAnsi="Times New Roman" w:cs="Times New Roman"/>
          <w:sz w:val="24"/>
          <w:szCs w:val="24"/>
        </w:rPr>
        <w:t xml:space="preserve">, </w:t>
      </w:r>
      <w:r w:rsidR="005238C8">
        <w:rPr>
          <w:rFonts w:ascii="Times New Roman" w:hAnsi="Times New Roman" w:cs="Times New Roman"/>
          <w:sz w:val="24"/>
          <w:szCs w:val="24"/>
        </w:rPr>
        <w:t>platforms</w:t>
      </w:r>
      <w:r w:rsidR="00495688">
        <w:rPr>
          <w:rFonts w:ascii="Times New Roman" w:hAnsi="Times New Roman" w:cs="Times New Roman"/>
          <w:sz w:val="24"/>
          <w:szCs w:val="24"/>
        </w:rPr>
        <w:t>, and lighting rigs</w:t>
      </w:r>
      <w:r w:rsidR="005238C8">
        <w:rPr>
          <w:rFonts w:ascii="Times New Roman" w:hAnsi="Times New Roman" w:cs="Times New Roman"/>
          <w:sz w:val="24"/>
          <w:szCs w:val="24"/>
        </w:rPr>
        <w:t xml:space="preserve"> throughout the hall</w:t>
      </w:r>
      <w:r w:rsidR="00495688">
        <w:rPr>
          <w:rFonts w:ascii="Times New Roman" w:hAnsi="Times New Roman" w:cs="Times New Roman"/>
          <w:sz w:val="24"/>
          <w:szCs w:val="24"/>
        </w:rPr>
        <w:t xml:space="preserve">, </w:t>
      </w:r>
      <w:r w:rsidR="00830044">
        <w:rPr>
          <w:rFonts w:ascii="Times New Roman" w:hAnsi="Times New Roman" w:cs="Times New Roman"/>
          <w:sz w:val="24"/>
          <w:szCs w:val="24"/>
        </w:rPr>
        <w:t xml:space="preserve">all </w:t>
      </w:r>
      <w:r w:rsidR="00495688">
        <w:rPr>
          <w:rFonts w:ascii="Times New Roman" w:hAnsi="Times New Roman" w:cs="Times New Roman"/>
          <w:sz w:val="24"/>
          <w:szCs w:val="24"/>
        </w:rPr>
        <w:t>ingeniously designed by Ian Gaskell</w:t>
      </w:r>
      <w:r w:rsidR="005238C8">
        <w:rPr>
          <w:rFonts w:ascii="Times New Roman" w:hAnsi="Times New Roman" w:cs="Times New Roman"/>
          <w:sz w:val="24"/>
          <w:szCs w:val="24"/>
        </w:rPr>
        <w:t>. Over the previous few years I had developed a friendship with novelist David Adams Richards</w:t>
      </w:r>
      <w:r w:rsidR="009F43FF">
        <w:rPr>
          <w:rFonts w:ascii="Times New Roman" w:hAnsi="Times New Roman" w:cs="Times New Roman"/>
          <w:sz w:val="24"/>
          <w:szCs w:val="24"/>
        </w:rPr>
        <w:t>, now a multiple winner of the Governor General’s Award</w:t>
      </w:r>
      <w:r w:rsidR="0062301D">
        <w:rPr>
          <w:rFonts w:ascii="Times New Roman" w:hAnsi="Times New Roman" w:cs="Times New Roman"/>
          <w:sz w:val="24"/>
          <w:szCs w:val="24"/>
        </w:rPr>
        <w:t>, the Giller Prize, member of the Canadian Senate</w:t>
      </w:r>
      <w:r w:rsidR="00F2127D">
        <w:rPr>
          <w:rFonts w:ascii="Times New Roman" w:hAnsi="Times New Roman" w:cs="Times New Roman"/>
          <w:sz w:val="24"/>
          <w:szCs w:val="24"/>
        </w:rPr>
        <w:t>,</w:t>
      </w:r>
      <w:r w:rsidR="00BA78EC">
        <w:rPr>
          <w:rFonts w:ascii="Times New Roman" w:hAnsi="Times New Roman" w:cs="Times New Roman"/>
          <w:sz w:val="24"/>
          <w:szCs w:val="24"/>
        </w:rPr>
        <w:t xml:space="preserve"> and </w:t>
      </w:r>
      <w:r w:rsidR="00D97EF0">
        <w:rPr>
          <w:rFonts w:ascii="Times New Roman" w:hAnsi="Times New Roman" w:cs="Times New Roman"/>
          <w:sz w:val="24"/>
          <w:szCs w:val="24"/>
        </w:rPr>
        <w:t xml:space="preserve">recipient of </w:t>
      </w:r>
      <w:r w:rsidR="00BA78EC">
        <w:rPr>
          <w:rFonts w:ascii="Times New Roman" w:hAnsi="Times New Roman" w:cs="Times New Roman"/>
          <w:sz w:val="24"/>
          <w:szCs w:val="24"/>
        </w:rPr>
        <w:t>the Order of Canada</w:t>
      </w:r>
      <w:r w:rsidR="0062301D">
        <w:rPr>
          <w:rFonts w:ascii="Times New Roman" w:hAnsi="Times New Roman" w:cs="Times New Roman"/>
          <w:sz w:val="24"/>
          <w:szCs w:val="24"/>
        </w:rPr>
        <w:t xml:space="preserve">. </w:t>
      </w:r>
      <w:r w:rsidR="00B75B68">
        <w:rPr>
          <w:rFonts w:ascii="Times New Roman" w:hAnsi="Times New Roman" w:cs="Times New Roman"/>
          <w:sz w:val="24"/>
          <w:szCs w:val="24"/>
        </w:rPr>
        <w:t xml:space="preserve">Dave was </w:t>
      </w:r>
      <w:r w:rsidR="00297423">
        <w:rPr>
          <w:rFonts w:ascii="Times New Roman" w:hAnsi="Times New Roman" w:cs="Times New Roman"/>
          <w:sz w:val="24"/>
          <w:szCs w:val="24"/>
        </w:rPr>
        <w:t xml:space="preserve">something of </w:t>
      </w:r>
      <w:r w:rsidR="00B75B68">
        <w:rPr>
          <w:rFonts w:ascii="Times New Roman" w:hAnsi="Times New Roman" w:cs="Times New Roman"/>
          <w:sz w:val="24"/>
          <w:szCs w:val="24"/>
        </w:rPr>
        <w:t xml:space="preserve">a film buff, his family </w:t>
      </w:r>
      <w:r w:rsidR="00B474FF">
        <w:rPr>
          <w:rFonts w:ascii="Times New Roman" w:hAnsi="Times New Roman" w:cs="Times New Roman"/>
          <w:sz w:val="24"/>
          <w:szCs w:val="24"/>
        </w:rPr>
        <w:t xml:space="preserve">having </w:t>
      </w:r>
      <w:r w:rsidR="00B75B68">
        <w:rPr>
          <w:rFonts w:ascii="Times New Roman" w:hAnsi="Times New Roman" w:cs="Times New Roman"/>
          <w:sz w:val="24"/>
          <w:szCs w:val="24"/>
        </w:rPr>
        <w:t xml:space="preserve">run a movie theatre in Newcastle, New Brunswick, and he had written a </w:t>
      </w:r>
      <w:r w:rsidR="00F310F3">
        <w:rPr>
          <w:rFonts w:ascii="Times New Roman" w:hAnsi="Times New Roman" w:cs="Times New Roman"/>
          <w:sz w:val="24"/>
          <w:szCs w:val="24"/>
        </w:rPr>
        <w:t>sprawling</w:t>
      </w:r>
      <w:r w:rsidR="001907D1">
        <w:rPr>
          <w:rFonts w:ascii="Times New Roman" w:hAnsi="Times New Roman" w:cs="Times New Roman"/>
          <w:sz w:val="24"/>
          <w:szCs w:val="24"/>
        </w:rPr>
        <w:t>, large-cast</w:t>
      </w:r>
      <w:r w:rsidR="00F310F3">
        <w:rPr>
          <w:rFonts w:ascii="Times New Roman" w:hAnsi="Times New Roman" w:cs="Times New Roman"/>
          <w:sz w:val="24"/>
          <w:szCs w:val="24"/>
        </w:rPr>
        <w:t xml:space="preserve"> </w:t>
      </w:r>
      <w:r w:rsidR="00B75B68">
        <w:rPr>
          <w:rFonts w:ascii="Times New Roman" w:hAnsi="Times New Roman" w:cs="Times New Roman"/>
          <w:sz w:val="24"/>
          <w:szCs w:val="24"/>
        </w:rPr>
        <w:t>play</w:t>
      </w:r>
      <w:r w:rsidR="004645F4">
        <w:rPr>
          <w:rFonts w:ascii="Times New Roman" w:hAnsi="Times New Roman" w:cs="Times New Roman"/>
          <w:sz w:val="24"/>
          <w:szCs w:val="24"/>
        </w:rPr>
        <w:t xml:space="preserve"> </w:t>
      </w:r>
      <w:r w:rsidR="004645F4">
        <w:rPr>
          <w:rFonts w:ascii="Times New Roman" w:hAnsi="Times New Roman" w:cs="Times New Roman"/>
          <w:sz w:val="24"/>
          <w:szCs w:val="24"/>
        </w:rPr>
        <w:lastRenderedPageBreak/>
        <w:t>called</w:t>
      </w:r>
      <w:r w:rsidR="00F310F3">
        <w:rPr>
          <w:rFonts w:ascii="Times New Roman" w:hAnsi="Times New Roman" w:cs="Times New Roman"/>
          <w:sz w:val="24"/>
          <w:szCs w:val="24"/>
        </w:rPr>
        <w:t xml:space="preserve"> </w:t>
      </w:r>
      <w:r w:rsidR="00F310F3">
        <w:rPr>
          <w:rFonts w:ascii="Times New Roman" w:hAnsi="Times New Roman" w:cs="Times New Roman"/>
          <w:i/>
          <w:iCs/>
          <w:sz w:val="24"/>
          <w:szCs w:val="24"/>
        </w:rPr>
        <w:t>Water Carriers’ Bones and Earls’: The Life of Fra</w:t>
      </w:r>
      <w:r w:rsidR="00D42752">
        <w:rPr>
          <w:rFonts w:ascii="Times New Roman" w:hAnsi="Times New Roman" w:cs="Times New Roman"/>
          <w:i/>
          <w:iCs/>
          <w:sz w:val="24"/>
          <w:szCs w:val="24"/>
        </w:rPr>
        <w:t>n</w:t>
      </w:r>
      <w:r w:rsidR="00F310F3">
        <w:rPr>
          <w:rFonts w:ascii="Times New Roman" w:hAnsi="Times New Roman" w:cs="Times New Roman"/>
          <w:i/>
          <w:iCs/>
          <w:sz w:val="24"/>
          <w:szCs w:val="24"/>
        </w:rPr>
        <w:t>çois Villon</w:t>
      </w:r>
      <w:r w:rsidR="00F310F3">
        <w:rPr>
          <w:rFonts w:ascii="Times New Roman" w:hAnsi="Times New Roman" w:cs="Times New Roman"/>
          <w:sz w:val="24"/>
          <w:szCs w:val="24"/>
        </w:rPr>
        <w:t xml:space="preserve"> that </w:t>
      </w:r>
      <w:r w:rsidR="006A4688">
        <w:rPr>
          <w:rFonts w:ascii="Times New Roman" w:hAnsi="Times New Roman" w:cs="Times New Roman"/>
          <w:sz w:val="24"/>
          <w:szCs w:val="24"/>
        </w:rPr>
        <w:t xml:space="preserve">was full of </w:t>
      </w:r>
      <w:r w:rsidR="00025240">
        <w:rPr>
          <w:rFonts w:ascii="Times New Roman" w:hAnsi="Times New Roman" w:cs="Times New Roman"/>
          <w:sz w:val="24"/>
          <w:szCs w:val="24"/>
        </w:rPr>
        <w:t xml:space="preserve">wildly ambitious </w:t>
      </w:r>
      <w:r w:rsidR="006A4688">
        <w:rPr>
          <w:rFonts w:ascii="Times New Roman" w:hAnsi="Times New Roman" w:cs="Times New Roman"/>
          <w:sz w:val="24"/>
          <w:szCs w:val="24"/>
        </w:rPr>
        <w:t>filmic cuts and edits across multiple locations</w:t>
      </w:r>
      <w:r w:rsidR="00B474FF">
        <w:rPr>
          <w:rFonts w:ascii="Times New Roman" w:hAnsi="Times New Roman" w:cs="Times New Roman"/>
          <w:sz w:val="24"/>
          <w:szCs w:val="24"/>
        </w:rPr>
        <w:t>.</w:t>
      </w:r>
      <w:r w:rsidR="006A4688">
        <w:rPr>
          <w:rFonts w:ascii="Times New Roman" w:hAnsi="Times New Roman" w:cs="Times New Roman"/>
          <w:sz w:val="24"/>
          <w:szCs w:val="24"/>
        </w:rPr>
        <w:t xml:space="preserve"> </w:t>
      </w:r>
      <w:r w:rsidR="00B474FF">
        <w:rPr>
          <w:rFonts w:ascii="Times New Roman" w:hAnsi="Times New Roman" w:cs="Times New Roman"/>
          <w:sz w:val="24"/>
          <w:szCs w:val="24"/>
        </w:rPr>
        <w:t xml:space="preserve">He </w:t>
      </w:r>
      <w:r w:rsidR="001907D1">
        <w:rPr>
          <w:rFonts w:ascii="Times New Roman" w:hAnsi="Times New Roman" w:cs="Times New Roman"/>
          <w:sz w:val="24"/>
          <w:szCs w:val="24"/>
        </w:rPr>
        <w:t xml:space="preserve">had </w:t>
      </w:r>
      <w:r w:rsidR="00B474FF">
        <w:rPr>
          <w:rFonts w:ascii="Times New Roman" w:hAnsi="Times New Roman" w:cs="Times New Roman"/>
          <w:sz w:val="24"/>
          <w:szCs w:val="24"/>
        </w:rPr>
        <w:t>submitted the script to</w:t>
      </w:r>
      <w:r w:rsidR="006A4688">
        <w:rPr>
          <w:rFonts w:ascii="Times New Roman" w:hAnsi="Times New Roman" w:cs="Times New Roman"/>
          <w:sz w:val="24"/>
          <w:szCs w:val="24"/>
        </w:rPr>
        <w:t xml:space="preserve"> </w:t>
      </w:r>
      <w:r w:rsidR="00F310F3">
        <w:rPr>
          <w:rFonts w:ascii="Times New Roman" w:hAnsi="Times New Roman" w:cs="Times New Roman"/>
          <w:sz w:val="24"/>
          <w:szCs w:val="24"/>
        </w:rPr>
        <w:t>Theatre New Brunswi</w:t>
      </w:r>
      <w:r w:rsidR="006A4688">
        <w:rPr>
          <w:rFonts w:ascii="Times New Roman" w:hAnsi="Times New Roman" w:cs="Times New Roman"/>
          <w:sz w:val="24"/>
          <w:szCs w:val="24"/>
        </w:rPr>
        <w:t xml:space="preserve">ck </w:t>
      </w:r>
      <w:r w:rsidR="00B474FF">
        <w:rPr>
          <w:rFonts w:ascii="Times New Roman" w:hAnsi="Times New Roman" w:cs="Times New Roman"/>
          <w:sz w:val="24"/>
          <w:szCs w:val="24"/>
        </w:rPr>
        <w:t>and</w:t>
      </w:r>
      <w:r w:rsidR="006A4688">
        <w:rPr>
          <w:rFonts w:ascii="Times New Roman" w:hAnsi="Times New Roman" w:cs="Times New Roman"/>
          <w:sz w:val="24"/>
          <w:szCs w:val="24"/>
        </w:rPr>
        <w:t xml:space="preserve"> </w:t>
      </w:r>
      <w:r w:rsidR="00B474FF">
        <w:rPr>
          <w:rFonts w:ascii="Times New Roman" w:hAnsi="Times New Roman" w:cs="Times New Roman"/>
          <w:sz w:val="24"/>
          <w:szCs w:val="24"/>
        </w:rPr>
        <w:t xml:space="preserve">been </w:t>
      </w:r>
      <w:r w:rsidR="006A4688">
        <w:rPr>
          <w:rFonts w:ascii="Times New Roman" w:hAnsi="Times New Roman" w:cs="Times New Roman"/>
          <w:sz w:val="24"/>
          <w:szCs w:val="24"/>
        </w:rPr>
        <w:t xml:space="preserve">told </w:t>
      </w:r>
      <w:r w:rsidR="00B474FF">
        <w:rPr>
          <w:rFonts w:ascii="Times New Roman" w:hAnsi="Times New Roman" w:cs="Times New Roman"/>
          <w:sz w:val="24"/>
          <w:szCs w:val="24"/>
        </w:rPr>
        <w:t>it</w:t>
      </w:r>
      <w:r w:rsidR="006A4688">
        <w:rPr>
          <w:rFonts w:ascii="Times New Roman" w:hAnsi="Times New Roman" w:cs="Times New Roman"/>
          <w:sz w:val="24"/>
          <w:szCs w:val="24"/>
        </w:rPr>
        <w:t xml:space="preserve"> was unstageable</w:t>
      </w:r>
      <w:r w:rsidR="00EB3EB4">
        <w:rPr>
          <w:rFonts w:ascii="Times New Roman" w:hAnsi="Times New Roman" w:cs="Times New Roman"/>
          <w:sz w:val="24"/>
          <w:szCs w:val="24"/>
        </w:rPr>
        <w:t>, so he showed it to me.</w:t>
      </w:r>
      <w:r w:rsidR="00042797">
        <w:rPr>
          <w:rFonts w:ascii="Times New Roman" w:hAnsi="Times New Roman" w:cs="Times New Roman"/>
          <w:sz w:val="24"/>
          <w:szCs w:val="24"/>
        </w:rPr>
        <w:t xml:space="preserve"> I was excited by the</w:t>
      </w:r>
      <w:r w:rsidR="00D42752">
        <w:rPr>
          <w:rFonts w:ascii="Times New Roman" w:hAnsi="Times New Roman" w:cs="Times New Roman"/>
          <w:sz w:val="24"/>
          <w:szCs w:val="24"/>
        </w:rPr>
        <w:t xml:space="preserve"> very things that made the play </w:t>
      </w:r>
      <w:r w:rsidR="00763177">
        <w:rPr>
          <w:rFonts w:ascii="Times New Roman" w:hAnsi="Times New Roman" w:cs="Times New Roman"/>
          <w:sz w:val="24"/>
          <w:szCs w:val="24"/>
        </w:rPr>
        <w:t xml:space="preserve">impossible to mount on TNB’s traditional proscenium stage or to tour, as TNB </w:t>
      </w:r>
      <w:r w:rsidR="007C116F">
        <w:rPr>
          <w:rFonts w:ascii="Times New Roman" w:hAnsi="Times New Roman" w:cs="Times New Roman"/>
          <w:sz w:val="24"/>
          <w:szCs w:val="24"/>
        </w:rPr>
        <w:t xml:space="preserve">productions traditionally </w:t>
      </w:r>
      <w:r w:rsidR="00763177">
        <w:rPr>
          <w:rFonts w:ascii="Times New Roman" w:hAnsi="Times New Roman" w:cs="Times New Roman"/>
          <w:sz w:val="24"/>
          <w:szCs w:val="24"/>
        </w:rPr>
        <w:t xml:space="preserve">did, </w:t>
      </w:r>
      <w:r w:rsidR="00B75F6E">
        <w:rPr>
          <w:rFonts w:ascii="Times New Roman" w:hAnsi="Times New Roman" w:cs="Times New Roman"/>
          <w:sz w:val="24"/>
          <w:szCs w:val="24"/>
        </w:rPr>
        <w:t xml:space="preserve">to prosceniums </w:t>
      </w:r>
      <w:r w:rsidR="00763177">
        <w:rPr>
          <w:rFonts w:ascii="Times New Roman" w:hAnsi="Times New Roman" w:cs="Times New Roman"/>
          <w:sz w:val="24"/>
          <w:szCs w:val="24"/>
        </w:rPr>
        <w:t>throughout the province</w:t>
      </w:r>
      <w:r w:rsidR="002A3B81">
        <w:rPr>
          <w:rFonts w:ascii="Times New Roman" w:hAnsi="Times New Roman" w:cs="Times New Roman"/>
          <w:sz w:val="24"/>
          <w:szCs w:val="24"/>
        </w:rPr>
        <w:t>.</w:t>
      </w:r>
      <w:r w:rsidR="002F437A">
        <w:rPr>
          <w:rFonts w:ascii="Times New Roman" w:hAnsi="Times New Roman" w:cs="Times New Roman"/>
          <w:sz w:val="24"/>
          <w:szCs w:val="24"/>
        </w:rPr>
        <w:t xml:space="preserve"> </w:t>
      </w:r>
      <w:r w:rsidR="002A3B81">
        <w:rPr>
          <w:rFonts w:ascii="Times New Roman" w:hAnsi="Times New Roman" w:cs="Times New Roman"/>
          <w:sz w:val="24"/>
          <w:szCs w:val="24"/>
        </w:rPr>
        <w:t>T</w:t>
      </w:r>
      <w:r w:rsidR="00AF112F">
        <w:rPr>
          <w:rFonts w:ascii="Times New Roman" w:hAnsi="Times New Roman" w:cs="Times New Roman"/>
          <w:sz w:val="24"/>
          <w:szCs w:val="24"/>
        </w:rPr>
        <w:t>he script presented lots of opportunities for student actors to hone their skills</w:t>
      </w:r>
      <w:r w:rsidR="00767481">
        <w:rPr>
          <w:rFonts w:ascii="Times New Roman" w:hAnsi="Times New Roman" w:cs="Times New Roman"/>
          <w:sz w:val="24"/>
          <w:szCs w:val="24"/>
        </w:rPr>
        <w:t>, a</w:t>
      </w:r>
      <w:r w:rsidR="00AF112F">
        <w:rPr>
          <w:rFonts w:ascii="Times New Roman" w:hAnsi="Times New Roman" w:cs="Times New Roman"/>
          <w:sz w:val="24"/>
          <w:szCs w:val="24"/>
        </w:rPr>
        <w:t xml:space="preserve">nd, of course, I was excited to work on </w:t>
      </w:r>
      <w:r w:rsidR="00BA61F2">
        <w:rPr>
          <w:rFonts w:ascii="Times New Roman" w:hAnsi="Times New Roman" w:cs="Times New Roman"/>
          <w:sz w:val="24"/>
          <w:szCs w:val="24"/>
        </w:rPr>
        <w:t xml:space="preserve">the world premiere of </w:t>
      </w:r>
      <w:r w:rsidR="00AF112F">
        <w:rPr>
          <w:rFonts w:ascii="Times New Roman" w:hAnsi="Times New Roman" w:cs="Times New Roman"/>
          <w:sz w:val="24"/>
          <w:szCs w:val="24"/>
        </w:rPr>
        <w:t>a new play by a major writer</w:t>
      </w:r>
      <w:r w:rsidR="00D2398D">
        <w:rPr>
          <w:rFonts w:ascii="Times New Roman" w:hAnsi="Times New Roman" w:cs="Times New Roman"/>
          <w:sz w:val="24"/>
          <w:szCs w:val="24"/>
        </w:rPr>
        <w:t xml:space="preserve"> that, although ostensibly set in </w:t>
      </w:r>
      <w:r w:rsidR="009B7550">
        <w:rPr>
          <w:rFonts w:ascii="Times New Roman" w:hAnsi="Times New Roman" w:cs="Times New Roman"/>
          <w:sz w:val="24"/>
          <w:szCs w:val="24"/>
        </w:rPr>
        <w:t xml:space="preserve">fifteenth-century France, </w:t>
      </w:r>
      <w:r w:rsidR="008306DF">
        <w:rPr>
          <w:rFonts w:ascii="Times New Roman" w:hAnsi="Times New Roman" w:cs="Times New Roman"/>
          <w:sz w:val="24"/>
          <w:szCs w:val="24"/>
        </w:rPr>
        <w:t xml:space="preserve">drew directly on </w:t>
      </w:r>
      <w:r w:rsidR="009B7550">
        <w:rPr>
          <w:rFonts w:ascii="Times New Roman" w:hAnsi="Times New Roman" w:cs="Times New Roman"/>
          <w:sz w:val="24"/>
          <w:szCs w:val="24"/>
        </w:rPr>
        <w:t xml:space="preserve">the </w:t>
      </w:r>
      <w:r w:rsidR="00A923C5">
        <w:rPr>
          <w:rFonts w:ascii="Times New Roman" w:hAnsi="Times New Roman" w:cs="Times New Roman"/>
          <w:sz w:val="24"/>
          <w:szCs w:val="24"/>
        </w:rPr>
        <w:t xml:space="preserve">vernacular </w:t>
      </w:r>
      <w:r w:rsidR="009B7550">
        <w:rPr>
          <w:rFonts w:ascii="Times New Roman" w:hAnsi="Times New Roman" w:cs="Times New Roman"/>
          <w:sz w:val="24"/>
          <w:szCs w:val="24"/>
        </w:rPr>
        <w:t>language</w:t>
      </w:r>
      <w:r w:rsidR="00A923C5">
        <w:rPr>
          <w:rFonts w:ascii="Times New Roman" w:hAnsi="Times New Roman" w:cs="Times New Roman"/>
          <w:sz w:val="24"/>
          <w:szCs w:val="24"/>
        </w:rPr>
        <w:t>, culture,</w:t>
      </w:r>
      <w:r w:rsidR="009B7550">
        <w:rPr>
          <w:rFonts w:ascii="Times New Roman" w:hAnsi="Times New Roman" w:cs="Times New Roman"/>
          <w:sz w:val="24"/>
          <w:szCs w:val="24"/>
        </w:rPr>
        <w:t xml:space="preserve"> and sensibility of Richards’</w:t>
      </w:r>
      <w:r w:rsidR="00A923C5">
        <w:rPr>
          <w:rFonts w:ascii="Times New Roman" w:hAnsi="Times New Roman" w:cs="Times New Roman"/>
          <w:sz w:val="24"/>
          <w:szCs w:val="24"/>
        </w:rPr>
        <w:t xml:space="preserve"> </w:t>
      </w:r>
      <w:r w:rsidR="00DE5387">
        <w:rPr>
          <w:rFonts w:ascii="Times New Roman" w:hAnsi="Times New Roman" w:cs="Times New Roman"/>
          <w:sz w:val="24"/>
          <w:szCs w:val="24"/>
        </w:rPr>
        <w:t xml:space="preserve">Newcastle </w:t>
      </w:r>
      <w:r w:rsidR="00A923C5">
        <w:rPr>
          <w:rFonts w:ascii="Times New Roman" w:hAnsi="Times New Roman" w:cs="Times New Roman"/>
          <w:sz w:val="24"/>
          <w:szCs w:val="24"/>
        </w:rPr>
        <w:t>home on the banks of the</w:t>
      </w:r>
      <w:r w:rsidR="009B7550">
        <w:rPr>
          <w:rFonts w:ascii="Times New Roman" w:hAnsi="Times New Roman" w:cs="Times New Roman"/>
          <w:sz w:val="24"/>
          <w:szCs w:val="24"/>
        </w:rPr>
        <w:t xml:space="preserve"> Mir</w:t>
      </w:r>
      <w:r w:rsidR="003B6AEE">
        <w:rPr>
          <w:rFonts w:ascii="Times New Roman" w:hAnsi="Times New Roman" w:cs="Times New Roman"/>
          <w:sz w:val="24"/>
          <w:szCs w:val="24"/>
        </w:rPr>
        <w:t>a</w:t>
      </w:r>
      <w:r w:rsidR="009B7550">
        <w:rPr>
          <w:rFonts w:ascii="Times New Roman" w:hAnsi="Times New Roman" w:cs="Times New Roman"/>
          <w:sz w:val="24"/>
          <w:szCs w:val="24"/>
        </w:rPr>
        <w:t>michi</w:t>
      </w:r>
      <w:r w:rsidR="00A923C5">
        <w:rPr>
          <w:rFonts w:ascii="Times New Roman" w:hAnsi="Times New Roman" w:cs="Times New Roman"/>
          <w:sz w:val="24"/>
          <w:szCs w:val="24"/>
        </w:rPr>
        <w:t xml:space="preserve"> River</w:t>
      </w:r>
      <w:r w:rsidR="007476F8">
        <w:rPr>
          <w:rFonts w:ascii="Times New Roman" w:hAnsi="Times New Roman" w:cs="Times New Roman"/>
          <w:sz w:val="24"/>
          <w:szCs w:val="24"/>
        </w:rPr>
        <w:t xml:space="preserve">, </w:t>
      </w:r>
      <w:r w:rsidR="00D02571">
        <w:rPr>
          <w:rFonts w:ascii="Times New Roman" w:hAnsi="Times New Roman" w:cs="Times New Roman"/>
          <w:sz w:val="24"/>
          <w:szCs w:val="24"/>
        </w:rPr>
        <w:t>not far</w:t>
      </w:r>
      <w:r w:rsidR="007476F8">
        <w:rPr>
          <w:rFonts w:ascii="Times New Roman" w:hAnsi="Times New Roman" w:cs="Times New Roman"/>
          <w:sz w:val="24"/>
          <w:szCs w:val="24"/>
        </w:rPr>
        <w:t xml:space="preserve"> up the coast from Sackvill</w:t>
      </w:r>
      <w:r w:rsidR="00A923C5">
        <w:rPr>
          <w:rFonts w:ascii="Times New Roman" w:hAnsi="Times New Roman" w:cs="Times New Roman"/>
          <w:sz w:val="24"/>
          <w:szCs w:val="24"/>
        </w:rPr>
        <w:t>e</w:t>
      </w:r>
      <w:r w:rsidR="000E064B">
        <w:rPr>
          <w:rFonts w:ascii="Times New Roman" w:hAnsi="Times New Roman" w:cs="Times New Roman"/>
          <w:sz w:val="24"/>
          <w:szCs w:val="24"/>
        </w:rPr>
        <w:t>.</w:t>
      </w:r>
    </w:p>
    <w:p w14:paraId="50F0C803" w14:textId="0A12356D" w:rsidR="000A75A4" w:rsidRPr="00F14754" w:rsidRDefault="000A75A4"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But the real excitement about </w:t>
      </w:r>
      <w:r>
        <w:rPr>
          <w:rFonts w:ascii="Times New Roman" w:hAnsi="Times New Roman" w:cs="Times New Roman"/>
          <w:i/>
          <w:iCs/>
          <w:sz w:val="24"/>
          <w:szCs w:val="24"/>
        </w:rPr>
        <w:t>Water Carriers</w:t>
      </w:r>
      <w:r>
        <w:rPr>
          <w:rFonts w:ascii="Times New Roman" w:hAnsi="Times New Roman" w:cs="Times New Roman"/>
          <w:sz w:val="24"/>
          <w:szCs w:val="24"/>
        </w:rPr>
        <w:t xml:space="preserve"> was the staging. </w:t>
      </w:r>
      <w:r w:rsidR="00286848">
        <w:rPr>
          <w:rFonts w:ascii="Times New Roman" w:hAnsi="Times New Roman" w:cs="Times New Roman"/>
          <w:sz w:val="24"/>
          <w:szCs w:val="24"/>
        </w:rPr>
        <w:t>Ian Gaskell’s</w:t>
      </w:r>
      <w:r w:rsidR="000E064B">
        <w:rPr>
          <w:rFonts w:ascii="Times New Roman" w:hAnsi="Times New Roman" w:cs="Times New Roman"/>
          <w:sz w:val="24"/>
          <w:szCs w:val="24"/>
        </w:rPr>
        <w:t xml:space="preserve"> set</w:t>
      </w:r>
      <w:r w:rsidR="00BC1A4D">
        <w:rPr>
          <w:rFonts w:ascii="Times New Roman" w:hAnsi="Times New Roman" w:cs="Times New Roman"/>
          <w:sz w:val="24"/>
          <w:szCs w:val="24"/>
        </w:rPr>
        <w:t xml:space="preserve"> </w:t>
      </w:r>
      <w:r w:rsidR="00A923C5">
        <w:rPr>
          <w:rFonts w:ascii="Times New Roman" w:hAnsi="Times New Roman" w:cs="Times New Roman"/>
          <w:sz w:val="24"/>
          <w:szCs w:val="24"/>
        </w:rPr>
        <w:t xml:space="preserve">used the full length, </w:t>
      </w:r>
      <w:r w:rsidR="009744DF">
        <w:rPr>
          <w:rFonts w:ascii="Times New Roman" w:hAnsi="Times New Roman" w:cs="Times New Roman"/>
          <w:sz w:val="24"/>
          <w:szCs w:val="24"/>
        </w:rPr>
        <w:t>width,</w:t>
      </w:r>
      <w:r w:rsidR="00A923C5">
        <w:rPr>
          <w:rFonts w:ascii="Times New Roman" w:hAnsi="Times New Roman" w:cs="Times New Roman"/>
          <w:sz w:val="24"/>
          <w:szCs w:val="24"/>
        </w:rPr>
        <w:t xml:space="preserve"> and height of Hesler Hall, mixing audience and stage space together at various levels and </w:t>
      </w:r>
      <w:r w:rsidR="00196BFE">
        <w:rPr>
          <w:rFonts w:ascii="Times New Roman" w:hAnsi="Times New Roman" w:cs="Times New Roman"/>
          <w:sz w:val="24"/>
          <w:szCs w:val="24"/>
        </w:rPr>
        <w:t>enabling</w:t>
      </w:r>
      <w:r w:rsidR="00A923C5">
        <w:rPr>
          <w:rFonts w:ascii="Times New Roman" w:hAnsi="Times New Roman" w:cs="Times New Roman"/>
          <w:sz w:val="24"/>
          <w:szCs w:val="24"/>
        </w:rPr>
        <w:t xml:space="preserve"> patterns of movement throughout </w:t>
      </w:r>
      <w:r w:rsidR="00725A77">
        <w:rPr>
          <w:rFonts w:ascii="Times New Roman" w:hAnsi="Times New Roman" w:cs="Times New Roman"/>
          <w:sz w:val="24"/>
          <w:szCs w:val="24"/>
        </w:rPr>
        <w:t>that allowed for stillness to exist on one platform in counterpoint to—sometimes simultaneously with—raucous movement throughout the space</w:t>
      </w:r>
      <w:r w:rsidR="00555C79">
        <w:rPr>
          <w:rFonts w:ascii="Times New Roman" w:hAnsi="Times New Roman" w:cs="Times New Roman"/>
          <w:sz w:val="24"/>
          <w:szCs w:val="24"/>
        </w:rPr>
        <w:t xml:space="preserve"> in ways that approached what would now be called immersive theatre</w:t>
      </w:r>
      <w:r w:rsidR="00B13538">
        <w:rPr>
          <w:rFonts w:ascii="Times New Roman" w:hAnsi="Times New Roman" w:cs="Times New Roman"/>
          <w:sz w:val="24"/>
          <w:szCs w:val="24"/>
        </w:rPr>
        <w:t xml:space="preserve">. The show invoked </w:t>
      </w:r>
      <w:r w:rsidR="0005002E">
        <w:rPr>
          <w:rFonts w:ascii="Times New Roman" w:hAnsi="Times New Roman" w:cs="Times New Roman"/>
          <w:sz w:val="24"/>
          <w:szCs w:val="24"/>
        </w:rPr>
        <w:t>smell and touch as well as the more common theatrical sense</w:t>
      </w:r>
      <w:r w:rsidR="003321ED">
        <w:rPr>
          <w:rFonts w:ascii="Times New Roman" w:hAnsi="Times New Roman" w:cs="Times New Roman"/>
          <w:sz w:val="24"/>
          <w:szCs w:val="24"/>
        </w:rPr>
        <w:t>s</w:t>
      </w:r>
      <w:r w:rsidR="0005002E">
        <w:rPr>
          <w:rFonts w:ascii="Times New Roman" w:hAnsi="Times New Roman" w:cs="Times New Roman"/>
          <w:sz w:val="24"/>
          <w:szCs w:val="24"/>
        </w:rPr>
        <w:t xml:space="preserve">, at one point featuring the </w:t>
      </w:r>
      <w:r w:rsidR="003321ED">
        <w:rPr>
          <w:rFonts w:ascii="Times New Roman" w:hAnsi="Times New Roman" w:cs="Times New Roman"/>
          <w:sz w:val="24"/>
          <w:szCs w:val="24"/>
        </w:rPr>
        <w:t>distinctive scent</w:t>
      </w:r>
      <w:r w:rsidR="0005002E">
        <w:rPr>
          <w:rFonts w:ascii="Times New Roman" w:hAnsi="Times New Roman" w:cs="Times New Roman"/>
          <w:sz w:val="24"/>
          <w:szCs w:val="24"/>
        </w:rPr>
        <w:t xml:space="preserve"> of </w:t>
      </w:r>
      <w:r w:rsidR="00D02571">
        <w:rPr>
          <w:rFonts w:ascii="Times New Roman" w:hAnsi="Times New Roman" w:cs="Times New Roman"/>
          <w:sz w:val="24"/>
          <w:szCs w:val="24"/>
        </w:rPr>
        <w:t xml:space="preserve">actual </w:t>
      </w:r>
      <w:r w:rsidR="0005002E">
        <w:rPr>
          <w:rFonts w:ascii="Times New Roman" w:hAnsi="Times New Roman" w:cs="Times New Roman"/>
          <w:sz w:val="24"/>
          <w:szCs w:val="24"/>
        </w:rPr>
        <w:t>freshly roast</w:t>
      </w:r>
      <w:r w:rsidR="00EC4CCE">
        <w:rPr>
          <w:rFonts w:ascii="Times New Roman" w:hAnsi="Times New Roman" w:cs="Times New Roman"/>
          <w:sz w:val="24"/>
          <w:szCs w:val="24"/>
        </w:rPr>
        <w:t>ed</w:t>
      </w:r>
      <w:r w:rsidR="0005002E">
        <w:rPr>
          <w:rFonts w:ascii="Times New Roman" w:hAnsi="Times New Roman" w:cs="Times New Roman"/>
          <w:sz w:val="24"/>
          <w:szCs w:val="24"/>
        </w:rPr>
        <w:t xml:space="preserve"> beef</w:t>
      </w:r>
      <w:r w:rsidR="00D5779F">
        <w:rPr>
          <w:rFonts w:ascii="Times New Roman" w:hAnsi="Times New Roman" w:cs="Times New Roman"/>
          <w:sz w:val="24"/>
          <w:szCs w:val="24"/>
        </w:rPr>
        <w:t xml:space="preserve"> wafting throughout the space</w:t>
      </w:r>
      <w:r w:rsidR="00BB55B0">
        <w:rPr>
          <w:rFonts w:ascii="Times New Roman" w:hAnsi="Times New Roman" w:cs="Times New Roman"/>
          <w:sz w:val="24"/>
          <w:szCs w:val="24"/>
        </w:rPr>
        <w:t>. A</w:t>
      </w:r>
      <w:r w:rsidR="006A1221">
        <w:rPr>
          <w:rFonts w:ascii="Times New Roman" w:hAnsi="Times New Roman" w:cs="Times New Roman"/>
          <w:sz w:val="24"/>
          <w:szCs w:val="24"/>
        </w:rPr>
        <w:t xml:space="preserve">t </w:t>
      </w:r>
      <w:r w:rsidR="006A0CE2">
        <w:rPr>
          <w:rFonts w:ascii="Times New Roman" w:hAnsi="Times New Roman" w:cs="Times New Roman"/>
          <w:sz w:val="24"/>
          <w:szCs w:val="24"/>
        </w:rPr>
        <w:t>another,</w:t>
      </w:r>
      <w:r w:rsidR="006A1221">
        <w:rPr>
          <w:rFonts w:ascii="Times New Roman" w:hAnsi="Times New Roman" w:cs="Times New Roman"/>
          <w:sz w:val="24"/>
          <w:szCs w:val="24"/>
        </w:rPr>
        <w:t xml:space="preserve"> actors </w:t>
      </w:r>
      <w:r w:rsidR="00BB55B0">
        <w:rPr>
          <w:rFonts w:ascii="Times New Roman" w:hAnsi="Times New Roman" w:cs="Times New Roman"/>
          <w:sz w:val="24"/>
          <w:szCs w:val="24"/>
        </w:rPr>
        <w:t xml:space="preserve">circulated among the crowd </w:t>
      </w:r>
      <w:r w:rsidR="006A1221">
        <w:rPr>
          <w:rFonts w:ascii="Times New Roman" w:hAnsi="Times New Roman" w:cs="Times New Roman"/>
          <w:sz w:val="24"/>
          <w:szCs w:val="24"/>
        </w:rPr>
        <w:t xml:space="preserve">offering hors d’oeuvres </w:t>
      </w:r>
      <w:r w:rsidR="00F14754">
        <w:rPr>
          <w:rFonts w:ascii="Times New Roman" w:hAnsi="Times New Roman" w:cs="Times New Roman"/>
          <w:sz w:val="24"/>
          <w:szCs w:val="24"/>
        </w:rPr>
        <w:t>to the</w:t>
      </w:r>
      <w:r w:rsidR="00BB55B0">
        <w:rPr>
          <w:rFonts w:ascii="Times New Roman" w:hAnsi="Times New Roman" w:cs="Times New Roman"/>
          <w:sz w:val="24"/>
          <w:szCs w:val="24"/>
        </w:rPr>
        <w:t xml:space="preserve"> audience</w:t>
      </w:r>
      <w:r w:rsidR="00F14754">
        <w:rPr>
          <w:rFonts w:ascii="Times New Roman" w:hAnsi="Times New Roman" w:cs="Times New Roman"/>
          <w:sz w:val="24"/>
          <w:szCs w:val="24"/>
        </w:rPr>
        <w:t xml:space="preserve"> as guests at a reception. </w:t>
      </w:r>
      <w:r w:rsidR="00F14754">
        <w:rPr>
          <w:rFonts w:ascii="Times New Roman" w:hAnsi="Times New Roman" w:cs="Times New Roman"/>
          <w:i/>
          <w:iCs/>
          <w:sz w:val="24"/>
          <w:szCs w:val="24"/>
        </w:rPr>
        <w:t xml:space="preserve">Water Carriers </w:t>
      </w:r>
      <w:r w:rsidR="00F14754">
        <w:rPr>
          <w:rFonts w:ascii="Times New Roman" w:hAnsi="Times New Roman" w:cs="Times New Roman"/>
          <w:sz w:val="24"/>
          <w:szCs w:val="24"/>
        </w:rPr>
        <w:t xml:space="preserve">also featured my first </w:t>
      </w:r>
      <w:r w:rsidR="00AB19F8">
        <w:rPr>
          <w:rFonts w:ascii="Times New Roman" w:hAnsi="Times New Roman" w:cs="Times New Roman"/>
          <w:sz w:val="24"/>
          <w:szCs w:val="24"/>
        </w:rPr>
        <w:t xml:space="preserve">extended </w:t>
      </w:r>
      <w:r w:rsidR="00F14754">
        <w:rPr>
          <w:rFonts w:ascii="Times New Roman" w:hAnsi="Times New Roman" w:cs="Times New Roman"/>
          <w:sz w:val="24"/>
          <w:szCs w:val="24"/>
        </w:rPr>
        <w:t>experiment with cross casting</w:t>
      </w:r>
      <w:r w:rsidR="002B5113">
        <w:rPr>
          <w:rFonts w:ascii="Times New Roman" w:hAnsi="Times New Roman" w:cs="Times New Roman"/>
          <w:sz w:val="24"/>
          <w:szCs w:val="24"/>
        </w:rPr>
        <w:t xml:space="preserve">: the title role </w:t>
      </w:r>
      <w:r w:rsidR="00AC5B9C">
        <w:rPr>
          <w:rFonts w:ascii="Times New Roman" w:hAnsi="Times New Roman" w:cs="Times New Roman"/>
          <w:sz w:val="24"/>
          <w:szCs w:val="24"/>
        </w:rPr>
        <w:t xml:space="preserve">of the </w:t>
      </w:r>
      <w:r w:rsidR="000A6D59">
        <w:rPr>
          <w:rFonts w:ascii="Times New Roman" w:hAnsi="Times New Roman" w:cs="Times New Roman"/>
          <w:sz w:val="24"/>
          <w:szCs w:val="24"/>
        </w:rPr>
        <w:t xml:space="preserve">philandering male and masculinist </w:t>
      </w:r>
      <w:r w:rsidR="00AC5B9C">
        <w:rPr>
          <w:rFonts w:ascii="Times New Roman" w:hAnsi="Times New Roman" w:cs="Times New Roman"/>
          <w:sz w:val="24"/>
          <w:szCs w:val="24"/>
        </w:rPr>
        <w:t xml:space="preserve">medieval </w:t>
      </w:r>
      <w:r w:rsidR="00B265A9">
        <w:rPr>
          <w:rFonts w:ascii="Times New Roman" w:hAnsi="Times New Roman" w:cs="Times New Roman"/>
          <w:sz w:val="24"/>
          <w:szCs w:val="24"/>
        </w:rPr>
        <w:t xml:space="preserve">poet and </w:t>
      </w:r>
      <w:r w:rsidR="00AC5B9C">
        <w:rPr>
          <w:rFonts w:ascii="Times New Roman" w:hAnsi="Times New Roman" w:cs="Times New Roman"/>
          <w:sz w:val="24"/>
          <w:szCs w:val="24"/>
        </w:rPr>
        <w:t xml:space="preserve">criminal </w:t>
      </w:r>
      <w:r w:rsidR="002B5113">
        <w:rPr>
          <w:rFonts w:ascii="Times New Roman" w:hAnsi="Times New Roman" w:cs="Times New Roman"/>
          <w:sz w:val="24"/>
          <w:szCs w:val="24"/>
        </w:rPr>
        <w:t xml:space="preserve">was skillfully and </w:t>
      </w:r>
      <w:r w:rsidR="00D42164">
        <w:rPr>
          <w:rFonts w:ascii="Times New Roman" w:hAnsi="Times New Roman" w:cs="Times New Roman"/>
          <w:sz w:val="24"/>
          <w:szCs w:val="24"/>
        </w:rPr>
        <w:t>athletically</w:t>
      </w:r>
      <w:r w:rsidR="002B5113">
        <w:rPr>
          <w:rFonts w:ascii="Times New Roman" w:hAnsi="Times New Roman" w:cs="Times New Roman"/>
          <w:sz w:val="24"/>
          <w:szCs w:val="24"/>
        </w:rPr>
        <w:t xml:space="preserve"> performed</w:t>
      </w:r>
      <w:r w:rsidR="00F14754">
        <w:rPr>
          <w:rFonts w:ascii="Times New Roman" w:hAnsi="Times New Roman" w:cs="Times New Roman"/>
          <w:sz w:val="24"/>
          <w:szCs w:val="24"/>
        </w:rPr>
        <w:t xml:space="preserve"> </w:t>
      </w:r>
      <w:r w:rsidR="00AC5B9C">
        <w:rPr>
          <w:rFonts w:ascii="Times New Roman" w:hAnsi="Times New Roman" w:cs="Times New Roman"/>
          <w:sz w:val="24"/>
          <w:szCs w:val="24"/>
        </w:rPr>
        <w:t xml:space="preserve">by a young Moynan (then Shelley) King, who </w:t>
      </w:r>
      <w:r w:rsidR="009211DB">
        <w:rPr>
          <w:rFonts w:ascii="Times New Roman" w:hAnsi="Times New Roman" w:cs="Times New Roman"/>
          <w:sz w:val="24"/>
          <w:szCs w:val="24"/>
        </w:rPr>
        <w:t xml:space="preserve">later became a key curator, writer, </w:t>
      </w:r>
      <w:r w:rsidR="00AB100D">
        <w:rPr>
          <w:rFonts w:ascii="Times New Roman" w:hAnsi="Times New Roman" w:cs="Times New Roman"/>
          <w:sz w:val="24"/>
          <w:szCs w:val="24"/>
        </w:rPr>
        <w:t xml:space="preserve">editor, </w:t>
      </w:r>
      <w:r w:rsidR="009211DB">
        <w:rPr>
          <w:rFonts w:ascii="Times New Roman" w:hAnsi="Times New Roman" w:cs="Times New Roman"/>
          <w:sz w:val="24"/>
          <w:szCs w:val="24"/>
        </w:rPr>
        <w:t xml:space="preserve">director, </w:t>
      </w:r>
      <w:r w:rsidR="005E6ECE">
        <w:rPr>
          <w:rFonts w:ascii="Times New Roman" w:hAnsi="Times New Roman" w:cs="Times New Roman"/>
          <w:sz w:val="24"/>
          <w:szCs w:val="24"/>
        </w:rPr>
        <w:t xml:space="preserve">and </w:t>
      </w:r>
      <w:r w:rsidR="009211DB">
        <w:rPr>
          <w:rFonts w:ascii="Times New Roman" w:hAnsi="Times New Roman" w:cs="Times New Roman"/>
          <w:sz w:val="24"/>
          <w:szCs w:val="24"/>
        </w:rPr>
        <w:t xml:space="preserve">performer </w:t>
      </w:r>
      <w:r w:rsidR="00ED3B07">
        <w:rPr>
          <w:rFonts w:ascii="Times New Roman" w:hAnsi="Times New Roman" w:cs="Times New Roman"/>
          <w:sz w:val="24"/>
          <w:szCs w:val="24"/>
        </w:rPr>
        <w:t>in Toronto</w:t>
      </w:r>
      <w:r w:rsidR="00B40A07">
        <w:rPr>
          <w:rFonts w:ascii="Times New Roman" w:hAnsi="Times New Roman" w:cs="Times New Roman"/>
          <w:sz w:val="24"/>
          <w:szCs w:val="24"/>
        </w:rPr>
        <w:t xml:space="preserve"> and Canada</w:t>
      </w:r>
      <w:r w:rsidR="00ED3B07">
        <w:rPr>
          <w:rFonts w:ascii="Times New Roman" w:hAnsi="Times New Roman" w:cs="Times New Roman"/>
          <w:sz w:val="24"/>
          <w:szCs w:val="24"/>
        </w:rPr>
        <w:t>’s queer theatre scene</w:t>
      </w:r>
      <w:r w:rsidR="005E6ECE">
        <w:rPr>
          <w:rFonts w:ascii="Times New Roman" w:hAnsi="Times New Roman" w:cs="Times New Roman"/>
          <w:sz w:val="24"/>
          <w:szCs w:val="24"/>
        </w:rPr>
        <w:t xml:space="preserve"> as well as in film and </w:t>
      </w:r>
      <w:r w:rsidR="005E6ECE">
        <w:rPr>
          <w:rFonts w:ascii="Times New Roman" w:hAnsi="Times New Roman" w:cs="Times New Roman"/>
          <w:sz w:val="24"/>
          <w:szCs w:val="24"/>
        </w:rPr>
        <w:lastRenderedPageBreak/>
        <w:t>television</w:t>
      </w:r>
      <w:r w:rsidR="008A2E5D">
        <w:rPr>
          <w:rFonts w:ascii="Times New Roman" w:hAnsi="Times New Roman" w:cs="Times New Roman"/>
          <w:sz w:val="24"/>
          <w:szCs w:val="24"/>
        </w:rPr>
        <w:t>. At one point</w:t>
      </w:r>
      <w:r w:rsidR="005E6ECE">
        <w:rPr>
          <w:rFonts w:ascii="Times New Roman" w:hAnsi="Times New Roman" w:cs="Times New Roman"/>
          <w:sz w:val="24"/>
          <w:szCs w:val="24"/>
        </w:rPr>
        <w:t xml:space="preserve"> in the show</w:t>
      </w:r>
      <w:r w:rsidR="008A2E5D">
        <w:rPr>
          <w:rFonts w:ascii="Times New Roman" w:hAnsi="Times New Roman" w:cs="Times New Roman"/>
          <w:sz w:val="24"/>
          <w:szCs w:val="24"/>
        </w:rPr>
        <w:t xml:space="preserve"> </w:t>
      </w:r>
      <w:r w:rsidR="004E6BCE">
        <w:rPr>
          <w:rFonts w:ascii="Times New Roman" w:hAnsi="Times New Roman" w:cs="Times New Roman"/>
          <w:sz w:val="24"/>
          <w:szCs w:val="24"/>
        </w:rPr>
        <w:t>her gang</w:t>
      </w:r>
      <w:r w:rsidR="004C2467">
        <w:rPr>
          <w:rFonts w:ascii="Times New Roman" w:hAnsi="Times New Roman" w:cs="Times New Roman"/>
          <w:sz w:val="24"/>
          <w:szCs w:val="24"/>
        </w:rPr>
        <w:t xml:space="preserve"> whooped uproariously while</w:t>
      </w:r>
      <w:r w:rsidR="004E6BCE">
        <w:rPr>
          <w:rFonts w:ascii="Times New Roman" w:hAnsi="Times New Roman" w:cs="Times New Roman"/>
          <w:sz w:val="24"/>
          <w:szCs w:val="24"/>
        </w:rPr>
        <w:t xml:space="preserve"> </w:t>
      </w:r>
      <w:r w:rsidR="00B85EC9">
        <w:rPr>
          <w:rFonts w:ascii="Times New Roman" w:hAnsi="Times New Roman" w:cs="Times New Roman"/>
          <w:sz w:val="24"/>
          <w:szCs w:val="24"/>
        </w:rPr>
        <w:t xml:space="preserve">anarchically and anachronistically </w:t>
      </w:r>
      <w:r w:rsidR="008A2E5D">
        <w:rPr>
          <w:rFonts w:ascii="Times New Roman" w:hAnsi="Times New Roman" w:cs="Times New Roman"/>
          <w:sz w:val="24"/>
          <w:szCs w:val="24"/>
        </w:rPr>
        <w:t>wheel</w:t>
      </w:r>
      <w:r w:rsidR="004C2467">
        <w:rPr>
          <w:rFonts w:ascii="Times New Roman" w:hAnsi="Times New Roman" w:cs="Times New Roman"/>
          <w:sz w:val="24"/>
          <w:szCs w:val="24"/>
        </w:rPr>
        <w:t>ing</w:t>
      </w:r>
      <w:r w:rsidR="008A2E5D">
        <w:rPr>
          <w:rFonts w:ascii="Times New Roman" w:hAnsi="Times New Roman" w:cs="Times New Roman"/>
          <w:sz w:val="24"/>
          <w:szCs w:val="24"/>
        </w:rPr>
        <w:t xml:space="preserve"> </w:t>
      </w:r>
      <w:r w:rsidR="004E6BCE">
        <w:rPr>
          <w:rFonts w:ascii="Times New Roman" w:hAnsi="Times New Roman" w:cs="Times New Roman"/>
          <w:sz w:val="24"/>
          <w:szCs w:val="24"/>
        </w:rPr>
        <w:t xml:space="preserve">her </w:t>
      </w:r>
      <w:r w:rsidR="008A2E5D">
        <w:rPr>
          <w:rFonts w:ascii="Times New Roman" w:hAnsi="Times New Roman" w:cs="Times New Roman"/>
          <w:sz w:val="24"/>
          <w:szCs w:val="24"/>
        </w:rPr>
        <w:t xml:space="preserve">about the space in a </w:t>
      </w:r>
      <w:r w:rsidR="00B85EC9">
        <w:rPr>
          <w:rFonts w:ascii="Times New Roman" w:hAnsi="Times New Roman" w:cs="Times New Roman"/>
          <w:sz w:val="24"/>
          <w:szCs w:val="24"/>
        </w:rPr>
        <w:t xml:space="preserve">stolen grocery-store </w:t>
      </w:r>
      <w:r w:rsidR="008A2E5D">
        <w:rPr>
          <w:rFonts w:ascii="Times New Roman" w:hAnsi="Times New Roman" w:cs="Times New Roman"/>
          <w:sz w:val="24"/>
          <w:szCs w:val="24"/>
        </w:rPr>
        <w:t>shopping cart</w:t>
      </w:r>
      <w:r w:rsidR="004E6BCE">
        <w:rPr>
          <w:rFonts w:ascii="Times New Roman" w:hAnsi="Times New Roman" w:cs="Times New Roman"/>
          <w:sz w:val="24"/>
          <w:szCs w:val="24"/>
        </w:rPr>
        <w:t>.</w:t>
      </w:r>
    </w:p>
    <w:p w14:paraId="27C1A7CB" w14:textId="0CACDA91" w:rsidR="009744DF" w:rsidRDefault="00BE7DAF"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It was at this point</w:t>
      </w:r>
      <w:r w:rsidR="007F03EF">
        <w:rPr>
          <w:rFonts w:ascii="Times New Roman" w:hAnsi="Times New Roman" w:cs="Times New Roman"/>
          <w:sz w:val="24"/>
          <w:szCs w:val="24"/>
        </w:rPr>
        <w:t xml:space="preserve">—1983—that I decided that if I was going to </w:t>
      </w:r>
      <w:r w:rsidR="00C45949">
        <w:rPr>
          <w:rFonts w:ascii="Times New Roman" w:hAnsi="Times New Roman" w:cs="Times New Roman"/>
          <w:sz w:val="24"/>
          <w:szCs w:val="24"/>
        </w:rPr>
        <w:t xml:space="preserve">take directing seriously I had to learn something about it, so I made plans </w:t>
      </w:r>
      <w:r w:rsidR="00DC486B">
        <w:rPr>
          <w:rFonts w:ascii="Times New Roman" w:hAnsi="Times New Roman" w:cs="Times New Roman"/>
          <w:sz w:val="24"/>
          <w:szCs w:val="24"/>
        </w:rPr>
        <w:t>to do so on</w:t>
      </w:r>
      <w:r w:rsidR="00C45949">
        <w:rPr>
          <w:rFonts w:ascii="Times New Roman" w:hAnsi="Times New Roman" w:cs="Times New Roman"/>
          <w:sz w:val="24"/>
          <w:szCs w:val="24"/>
        </w:rPr>
        <w:t xml:space="preserve"> my upcoming</w:t>
      </w:r>
      <w:r w:rsidR="00DC486B">
        <w:rPr>
          <w:rFonts w:ascii="Times New Roman" w:hAnsi="Times New Roman" w:cs="Times New Roman"/>
          <w:sz w:val="24"/>
          <w:szCs w:val="24"/>
        </w:rPr>
        <w:t>, first</w:t>
      </w:r>
      <w:r w:rsidR="00C45949">
        <w:rPr>
          <w:rFonts w:ascii="Times New Roman" w:hAnsi="Times New Roman" w:cs="Times New Roman"/>
          <w:sz w:val="24"/>
          <w:szCs w:val="24"/>
        </w:rPr>
        <w:t xml:space="preserve"> sabbatical</w:t>
      </w:r>
      <w:r w:rsidR="00DC486B">
        <w:rPr>
          <w:rFonts w:ascii="Times New Roman" w:hAnsi="Times New Roman" w:cs="Times New Roman"/>
          <w:sz w:val="24"/>
          <w:szCs w:val="24"/>
        </w:rPr>
        <w:t xml:space="preserve"> leave. I had been following the early work of </w:t>
      </w:r>
      <w:r w:rsidR="009964CA">
        <w:rPr>
          <w:rFonts w:ascii="Times New Roman" w:hAnsi="Times New Roman" w:cs="Times New Roman"/>
          <w:sz w:val="24"/>
          <w:szCs w:val="24"/>
        </w:rPr>
        <w:t xml:space="preserve">the then hot young </w:t>
      </w:r>
      <w:r w:rsidR="00DC486B">
        <w:rPr>
          <w:rFonts w:ascii="Times New Roman" w:hAnsi="Times New Roman" w:cs="Times New Roman"/>
          <w:sz w:val="24"/>
          <w:szCs w:val="24"/>
        </w:rPr>
        <w:t>director Richard Rose</w:t>
      </w:r>
      <w:r w:rsidR="006F40EF">
        <w:rPr>
          <w:rFonts w:ascii="Times New Roman" w:hAnsi="Times New Roman" w:cs="Times New Roman"/>
          <w:sz w:val="24"/>
          <w:szCs w:val="24"/>
        </w:rPr>
        <w:t xml:space="preserve"> at Necessary Angel, the company that he founded in Toronto</w:t>
      </w:r>
      <w:r w:rsidR="00CC3FF7">
        <w:rPr>
          <w:rFonts w:ascii="Times New Roman" w:hAnsi="Times New Roman" w:cs="Times New Roman"/>
          <w:sz w:val="24"/>
          <w:szCs w:val="24"/>
        </w:rPr>
        <w:t xml:space="preserve"> in</w:t>
      </w:r>
      <w:r w:rsidR="006F40EF">
        <w:rPr>
          <w:rFonts w:ascii="Times New Roman" w:hAnsi="Times New Roman" w:cs="Times New Roman"/>
          <w:sz w:val="24"/>
          <w:szCs w:val="24"/>
        </w:rPr>
        <w:t xml:space="preserve"> 1978</w:t>
      </w:r>
      <w:r w:rsidR="001168D6">
        <w:rPr>
          <w:rFonts w:ascii="Times New Roman" w:hAnsi="Times New Roman" w:cs="Times New Roman"/>
          <w:sz w:val="24"/>
          <w:szCs w:val="24"/>
        </w:rPr>
        <w:t xml:space="preserve"> after graduating from York University’s theatre program</w:t>
      </w:r>
      <w:r w:rsidR="006F40EF">
        <w:rPr>
          <w:rFonts w:ascii="Times New Roman" w:hAnsi="Times New Roman" w:cs="Times New Roman"/>
          <w:sz w:val="24"/>
          <w:szCs w:val="24"/>
        </w:rPr>
        <w:t>.</w:t>
      </w:r>
      <w:r w:rsidR="00104107">
        <w:rPr>
          <w:rFonts w:ascii="Times New Roman" w:hAnsi="Times New Roman" w:cs="Times New Roman"/>
          <w:sz w:val="24"/>
          <w:szCs w:val="24"/>
        </w:rPr>
        <w:t xml:space="preserve"> </w:t>
      </w:r>
      <w:r w:rsidR="008035D6">
        <w:rPr>
          <w:rFonts w:ascii="Times New Roman" w:hAnsi="Times New Roman" w:cs="Times New Roman"/>
          <w:sz w:val="24"/>
          <w:szCs w:val="24"/>
        </w:rPr>
        <w:t>Rose had become known at the time for his innovative use of space and audience relations in</w:t>
      </w:r>
      <w:r w:rsidR="0073519A">
        <w:rPr>
          <w:rFonts w:ascii="Times New Roman" w:hAnsi="Times New Roman" w:cs="Times New Roman"/>
          <w:sz w:val="24"/>
          <w:szCs w:val="24"/>
        </w:rPr>
        <w:t xml:space="preserve"> collectively created</w:t>
      </w:r>
      <w:r w:rsidR="008035D6">
        <w:rPr>
          <w:rFonts w:ascii="Times New Roman" w:hAnsi="Times New Roman" w:cs="Times New Roman"/>
          <w:sz w:val="24"/>
          <w:szCs w:val="24"/>
        </w:rPr>
        <w:t xml:space="preserve"> </w:t>
      </w:r>
      <w:r w:rsidR="00E308F8">
        <w:rPr>
          <w:rFonts w:ascii="Times New Roman" w:hAnsi="Times New Roman" w:cs="Times New Roman"/>
          <w:sz w:val="24"/>
          <w:szCs w:val="24"/>
        </w:rPr>
        <w:t xml:space="preserve">shows such as </w:t>
      </w:r>
      <w:r w:rsidR="006A1BCB">
        <w:rPr>
          <w:rFonts w:ascii="Times New Roman" w:hAnsi="Times New Roman" w:cs="Times New Roman"/>
          <w:i/>
          <w:iCs/>
          <w:sz w:val="24"/>
          <w:szCs w:val="24"/>
        </w:rPr>
        <w:t>Censored</w:t>
      </w:r>
      <w:r w:rsidR="0062328A">
        <w:rPr>
          <w:rFonts w:ascii="Times New Roman" w:hAnsi="Times New Roman" w:cs="Times New Roman"/>
          <w:sz w:val="24"/>
          <w:szCs w:val="24"/>
        </w:rPr>
        <w:t xml:space="preserve"> and</w:t>
      </w:r>
      <w:r w:rsidR="00913354">
        <w:rPr>
          <w:rFonts w:ascii="Times New Roman" w:hAnsi="Times New Roman" w:cs="Times New Roman"/>
          <w:sz w:val="24"/>
          <w:szCs w:val="24"/>
        </w:rPr>
        <w:t xml:space="preserve"> </w:t>
      </w:r>
      <w:r w:rsidR="006A1BCB">
        <w:rPr>
          <w:rFonts w:ascii="Times New Roman" w:hAnsi="Times New Roman" w:cs="Times New Roman"/>
          <w:i/>
          <w:iCs/>
          <w:sz w:val="24"/>
          <w:szCs w:val="24"/>
        </w:rPr>
        <w:t>Mein</w:t>
      </w:r>
      <w:r w:rsidR="006A1BCB">
        <w:rPr>
          <w:rFonts w:ascii="Times New Roman" w:hAnsi="Times New Roman" w:cs="Times New Roman"/>
          <w:sz w:val="24"/>
          <w:szCs w:val="24"/>
        </w:rPr>
        <w:t>, and, most notably</w:t>
      </w:r>
      <w:r w:rsidR="00515675">
        <w:rPr>
          <w:rFonts w:ascii="Times New Roman" w:hAnsi="Times New Roman" w:cs="Times New Roman"/>
          <w:sz w:val="24"/>
          <w:szCs w:val="24"/>
        </w:rPr>
        <w:t>,</w:t>
      </w:r>
      <w:r w:rsidR="0082091D">
        <w:rPr>
          <w:rFonts w:ascii="Times New Roman" w:hAnsi="Times New Roman" w:cs="Times New Roman"/>
          <w:sz w:val="24"/>
          <w:szCs w:val="24"/>
        </w:rPr>
        <w:t xml:space="preserve"> in</w:t>
      </w:r>
      <w:r w:rsidR="006A1BCB">
        <w:rPr>
          <w:rFonts w:ascii="Times New Roman" w:hAnsi="Times New Roman" w:cs="Times New Roman"/>
          <w:sz w:val="24"/>
          <w:szCs w:val="24"/>
        </w:rPr>
        <w:t xml:space="preserve"> </w:t>
      </w:r>
      <w:r w:rsidR="006A1BCB" w:rsidRPr="006A1BCB">
        <w:rPr>
          <w:rFonts w:ascii="Times New Roman" w:hAnsi="Times New Roman" w:cs="Times New Roman"/>
          <w:sz w:val="24"/>
          <w:szCs w:val="24"/>
        </w:rPr>
        <w:t>John Krizanc’s</w:t>
      </w:r>
      <w:r w:rsidR="006A1BCB">
        <w:rPr>
          <w:rFonts w:ascii="Times New Roman" w:hAnsi="Times New Roman" w:cs="Times New Roman"/>
          <w:i/>
          <w:iCs/>
          <w:sz w:val="24"/>
          <w:szCs w:val="24"/>
        </w:rPr>
        <w:t xml:space="preserve"> Tamara</w:t>
      </w:r>
      <w:r w:rsidR="004B3C2E">
        <w:rPr>
          <w:rFonts w:ascii="Times New Roman" w:hAnsi="Times New Roman" w:cs="Times New Roman"/>
          <w:i/>
          <w:iCs/>
          <w:sz w:val="24"/>
          <w:szCs w:val="24"/>
        </w:rPr>
        <w:t xml:space="preserve">, </w:t>
      </w:r>
      <w:r w:rsidR="004B3C2E">
        <w:rPr>
          <w:rFonts w:ascii="Times New Roman" w:hAnsi="Times New Roman" w:cs="Times New Roman"/>
          <w:sz w:val="24"/>
          <w:szCs w:val="24"/>
        </w:rPr>
        <w:t>a critique of fascism in which the totalitarianism of theatrical perspectivism was purported to be deconstructed by having each audience member assemble their own play by following actors of their choice from room to room in Toronto’s historic Strachan House</w:t>
      </w:r>
      <w:r w:rsidR="00EE12FC">
        <w:rPr>
          <w:rFonts w:ascii="Times New Roman" w:hAnsi="Times New Roman" w:cs="Times New Roman"/>
          <w:sz w:val="24"/>
          <w:szCs w:val="24"/>
        </w:rPr>
        <w:t>,</w:t>
      </w:r>
      <w:r w:rsidR="004B3C2E">
        <w:rPr>
          <w:rFonts w:ascii="Times New Roman" w:hAnsi="Times New Roman" w:cs="Times New Roman"/>
          <w:sz w:val="24"/>
          <w:szCs w:val="24"/>
        </w:rPr>
        <w:t xml:space="preserve"> where several scenes were enacted simultaneously throughout</w:t>
      </w:r>
      <w:r w:rsidR="00EE12FC">
        <w:rPr>
          <w:rFonts w:ascii="Times New Roman" w:hAnsi="Times New Roman" w:cs="Times New Roman"/>
          <w:sz w:val="24"/>
          <w:szCs w:val="24"/>
        </w:rPr>
        <w:t xml:space="preserve"> the building</w:t>
      </w:r>
      <w:r w:rsidR="004B3C2E">
        <w:rPr>
          <w:rFonts w:ascii="Times New Roman" w:hAnsi="Times New Roman" w:cs="Times New Roman"/>
          <w:sz w:val="24"/>
          <w:szCs w:val="24"/>
        </w:rPr>
        <w:t>.</w:t>
      </w:r>
      <w:r w:rsidR="00820562">
        <w:rPr>
          <w:rFonts w:ascii="Times New Roman" w:hAnsi="Times New Roman" w:cs="Times New Roman"/>
          <w:sz w:val="24"/>
          <w:szCs w:val="24"/>
        </w:rPr>
        <w:t xml:space="preserve"> It later had a high-profile </w:t>
      </w:r>
      <w:r w:rsidR="001F4F28">
        <w:rPr>
          <w:rFonts w:ascii="Times New Roman" w:hAnsi="Times New Roman" w:cs="Times New Roman"/>
          <w:sz w:val="24"/>
          <w:szCs w:val="24"/>
        </w:rPr>
        <w:t xml:space="preserve">nine-year </w:t>
      </w:r>
      <w:r w:rsidR="00820562">
        <w:rPr>
          <w:rFonts w:ascii="Times New Roman" w:hAnsi="Times New Roman" w:cs="Times New Roman"/>
          <w:sz w:val="24"/>
          <w:szCs w:val="24"/>
        </w:rPr>
        <w:t>run in Los Angeles featuring Hollywood stars</w:t>
      </w:r>
      <w:r w:rsidR="00913103">
        <w:rPr>
          <w:rFonts w:ascii="Times New Roman" w:hAnsi="Times New Roman" w:cs="Times New Roman"/>
          <w:sz w:val="24"/>
          <w:szCs w:val="24"/>
        </w:rPr>
        <w:t xml:space="preserve"> such as Karen Black and Anjelica Huston,</w:t>
      </w:r>
      <w:r w:rsidR="001F4F28">
        <w:rPr>
          <w:rFonts w:ascii="Times New Roman" w:hAnsi="Times New Roman" w:cs="Times New Roman"/>
          <w:sz w:val="24"/>
          <w:szCs w:val="24"/>
        </w:rPr>
        <w:t xml:space="preserve"> and a five-year run in New York</w:t>
      </w:r>
      <w:r w:rsidR="001A733B">
        <w:rPr>
          <w:rFonts w:ascii="Times New Roman" w:hAnsi="Times New Roman" w:cs="Times New Roman"/>
          <w:sz w:val="24"/>
          <w:szCs w:val="24"/>
        </w:rPr>
        <w:t xml:space="preserve"> featuring Sara Botsford</w:t>
      </w:r>
      <w:r w:rsidR="00820562">
        <w:rPr>
          <w:rFonts w:ascii="Times New Roman" w:hAnsi="Times New Roman" w:cs="Times New Roman"/>
          <w:sz w:val="24"/>
          <w:szCs w:val="24"/>
        </w:rPr>
        <w:t>.</w:t>
      </w:r>
      <w:r w:rsidR="004B3C2E">
        <w:rPr>
          <w:rFonts w:ascii="Times New Roman" w:hAnsi="Times New Roman" w:cs="Times New Roman"/>
          <w:sz w:val="24"/>
          <w:szCs w:val="24"/>
        </w:rPr>
        <w:t xml:space="preserve"> </w:t>
      </w:r>
      <w:r w:rsidR="001145FD">
        <w:rPr>
          <w:rFonts w:ascii="Times New Roman" w:hAnsi="Times New Roman" w:cs="Times New Roman"/>
          <w:sz w:val="24"/>
          <w:szCs w:val="24"/>
        </w:rPr>
        <w:t xml:space="preserve">Because of my own interest in </w:t>
      </w:r>
      <w:r w:rsidR="00F67288">
        <w:rPr>
          <w:rFonts w:ascii="Times New Roman" w:hAnsi="Times New Roman" w:cs="Times New Roman"/>
          <w:sz w:val="24"/>
          <w:szCs w:val="24"/>
        </w:rPr>
        <w:t xml:space="preserve">site-specific and environmental performance </w:t>
      </w:r>
      <w:r w:rsidR="004B3C2E">
        <w:rPr>
          <w:rFonts w:ascii="Times New Roman" w:hAnsi="Times New Roman" w:cs="Times New Roman"/>
          <w:sz w:val="24"/>
          <w:szCs w:val="24"/>
        </w:rPr>
        <w:t xml:space="preserve">I wrote to Rose, who at that point had just </w:t>
      </w:r>
      <w:r w:rsidR="00FA27C5">
        <w:rPr>
          <w:rFonts w:ascii="Times New Roman" w:hAnsi="Times New Roman" w:cs="Times New Roman"/>
          <w:sz w:val="24"/>
          <w:szCs w:val="24"/>
        </w:rPr>
        <w:t>co-</w:t>
      </w:r>
      <w:r w:rsidR="004B3C2E">
        <w:rPr>
          <w:rFonts w:ascii="Times New Roman" w:hAnsi="Times New Roman" w:cs="Times New Roman"/>
          <w:sz w:val="24"/>
          <w:szCs w:val="24"/>
        </w:rPr>
        <w:t xml:space="preserve">founded the </w:t>
      </w:r>
      <w:r w:rsidR="0026267C">
        <w:rPr>
          <w:rFonts w:ascii="Times New Roman" w:hAnsi="Times New Roman" w:cs="Times New Roman"/>
          <w:sz w:val="24"/>
          <w:szCs w:val="24"/>
        </w:rPr>
        <w:t>short-lived</w:t>
      </w:r>
      <w:r w:rsidR="004B3C2E">
        <w:rPr>
          <w:rFonts w:ascii="Times New Roman" w:hAnsi="Times New Roman" w:cs="Times New Roman"/>
          <w:sz w:val="24"/>
          <w:szCs w:val="24"/>
        </w:rPr>
        <w:t xml:space="preserve"> Autumn Angel Repertory Company—a conflation of </w:t>
      </w:r>
      <w:r w:rsidR="00515675">
        <w:rPr>
          <w:rFonts w:ascii="Times New Roman" w:hAnsi="Times New Roman" w:cs="Times New Roman"/>
          <w:sz w:val="24"/>
          <w:szCs w:val="24"/>
        </w:rPr>
        <w:t xml:space="preserve">his own </w:t>
      </w:r>
      <w:r w:rsidR="004B3C2E">
        <w:rPr>
          <w:rFonts w:ascii="Times New Roman" w:hAnsi="Times New Roman" w:cs="Times New Roman"/>
          <w:sz w:val="24"/>
          <w:szCs w:val="24"/>
        </w:rPr>
        <w:t xml:space="preserve">Necessary Angel </w:t>
      </w:r>
      <w:r w:rsidR="007A79A8">
        <w:rPr>
          <w:rFonts w:ascii="Times New Roman" w:hAnsi="Times New Roman" w:cs="Times New Roman"/>
          <w:sz w:val="24"/>
          <w:szCs w:val="24"/>
        </w:rPr>
        <w:t xml:space="preserve">Theatre </w:t>
      </w:r>
      <w:r w:rsidR="004B3C2E">
        <w:rPr>
          <w:rFonts w:ascii="Times New Roman" w:hAnsi="Times New Roman" w:cs="Times New Roman"/>
          <w:sz w:val="24"/>
          <w:szCs w:val="24"/>
        </w:rPr>
        <w:t>with Thom Sokoloski’s Theatre Autumn Leaf</w:t>
      </w:r>
      <w:r w:rsidR="00A92D0C">
        <w:rPr>
          <w:rFonts w:ascii="Times New Roman" w:hAnsi="Times New Roman" w:cs="Times New Roman"/>
          <w:sz w:val="24"/>
          <w:szCs w:val="24"/>
        </w:rPr>
        <w:t xml:space="preserve">—and </w:t>
      </w:r>
      <w:r w:rsidR="00F67288">
        <w:rPr>
          <w:rFonts w:ascii="Times New Roman" w:hAnsi="Times New Roman" w:cs="Times New Roman"/>
          <w:sz w:val="24"/>
          <w:szCs w:val="24"/>
        </w:rPr>
        <w:t xml:space="preserve">I </w:t>
      </w:r>
      <w:r w:rsidR="00A92D0C">
        <w:rPr>
          <w:rFonts w:ascii="Times New Roman" w:hAnsi="Times New Roman" w:cs="Times New Roman"/>
          <w:sz w:val="24"/>
          <w:szCs w:val="24"/>
        </w:rPr>
        <w:t xml:space="preserve">was invited to work with him as </w:t>
      </w:r>
      <w:r w:rsidR="004B0522">
        <w:rPr>
          <w:rFonts w:ascii="Times New Roman" w:hAnsi="Times New Roman" w:cs="Times New Roman"/>
          <w:sz w:val="24"/>
          <w:szCs w:val="24"/>
        </w:rPr>
        <w:t>an Assistant Director for the 1983-84 season.</w:t>
      </w:r>
    </w:p>
    <w:p w14:paraId="12702A36" w14:textId="7E9B898E" w:rsidR="00730762" w:rsidRDefault="0076615B"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I learned a lot from working with Richard</w:t>
      </w:r>
      <w:r w:rsidR="003B18C6">
        <w:rPr>
          <w:rFonts w:ascii="Times New Roman" w:hAnsi="Times New Roman" w:cs="Times New Roman"/>
          <w:sz w:val="24"/>
          <w:szCs w:val="24"/>
        </w:rPr>
        <w:t xml:space="preserve">—much of which I recorded in an article I subsequently published in </w:t>
      </w:r>
      <w:r w:rsidR="003B18C6">
        <w:rPr>
          <w:rFonts w:ascii="Times New Roman" w:hAnsi="Times New Roman" w:cs="Times New Roman"/>
          <w:i/>
          <w:iCs/>
          <w:sz w:val="24"/>
          <w:szCs w:val="24"/>
        </w:rPr>
        <w:t>Canadian Theatre Review</w:t>
      </w:r>
      <w:r w:rsidR="003B18C6">
        <w:rPr>
          <w:rFonts w:ascii="Times New Roman" w:hAnsi="Times New Roman" w:cs="Times New Roman"/>
          <w:sz w:val="24"/>
          <w:szCs w:val="24"/>
        </w:rPr>
        <w:t xml:space="preserve"> </w:t>
      </w:r>
      <w:r w:rsidR="00BD65A8">
        <w:rPr>
          <w:rFonts w:ascii="Times New Roman" w:hAnsi="Times New Roman" w:cs="Times New Roman"/>
          <w:sz w:val="24"/>
          <w:szCs w:val="24"/>
        </w:rPr>
        <w:t>(</w:t>
      </w:r>
      <w:r w:rsidR="00BD65A8" w:rsidRPr="00BD65A8">
        <w:rPr>
          <w:rFonts w:ascii="Times New Roman" w:hAnsi="Times New Roman" w:cs="Times New Roman"/>
          <w:i/>
          <w:iCs/>
          <w:sz w:val="24"/>
          <w:szCs w:val="24"/>
        </w:rPr>
        <w:t>CTR</w:t>
      </w:r>
      <w:r w:rsidR="00BD65A8">
        <w:rPr>
          <w:rFonts w:ascii="Times New Roman" w:hAnsi="Times New Roman" w:cs="Times New Roman"/>
          <w:sz w:val="24"/>
          <w:szCs w:val="24"/>
        </w:rPr>
        <w:t xml:space="preserve">) </w:t>
      </w:r>
      <w:r w:rsidR="003B18C6" w:rsidRPr="00BD65A8">
        <w:rPr>
          <w:rFonts w:ascii="Times New Roman" w:hAnsi="Times New Roman" w:cs="Times New Roman"/>
          <w:sz w:val="24"/>
          <w:szCs w:val="24"/>
        </w:rPr>
        <w:t>on</w:t>
      </w:r>
      <w:r w:rsidR="003B18C6">
        <w:rPr>
          <w:rFonts w:ascii="Times New Roman" w:hAnsi="Times New Roman" w:cs="Times New Roman"/>
          <w:sz w:val="24"/>
          <w:szCs w:val="24"/>
        </w:rPr>
        <w:t xml:space="preserve"> “Richard Rose in Rehearsal</w:t>
      </w:r>
      <w:r w:rsidR="00AE784A">
        <w:rPr>
          <w:rFonts w:ascii="Times New Roman" w:hAnsi="Times New Roman" w:cs="Times New Roman"/>
          <w:sz w:val="24"/>
          <w:szCs w:val="24"/>
        </w:rPr>
        <w:t>”—but</w:t>
      </w:r>
      <w:r>
        <w:rPr>
          <w:rFonts w:ascii="Times New Roman" w:hAnsi="Times New Roman" w:cs="Times New Roman"/>
          <w:sz w:val="24"/>
          <w:szCs w:val="24"/>
        </w:rPr>
        <w:t xml:space="preserve"> very little of what I learned was about space</w:t>
      </w:r>
      <w:r w:rsidR="00830C63">
        <w:rPr>
          <w:rFonts w:ascii="Times New Roman" w:hAnsi="Times New Roman" w:cs="Times New Roman"/>
          <w:sz w:val="24"/>
          <w:szCs w:val="24"/>
        </w:rPr>
        <w:t>.</w:t>
      </w:r>
      <w:r w:rsidR="00AE784A">
        <w:rPr>
          <w:rFonts w:ascii="Times New Roman" w:hAnsi="Times New Roman" w:cs="Times New Roman"/>
          <w:sz w:val="24"/>
          <w:szCs w:val="24"/>
        </w:rPr>
        <w:t xml:space="preserve"> His innovations in that area, I concluded, were largely the contribution of his then designer</w:t>
      </w:r>
      <w:r w:rsidR="006F02EF">
        <w:rPr>
          <w:rFonts w:ascii="Times New Roman" w:hAnsi="Times New Roman" w:cs="Times New Roman"/>
          <w:sz w:val="24"/>
          <w:szCs w:val="24"/>
        </w:rPr>
        <w:t>, Dorian Clark</w:t>
      </w:r>
      <w:r w:rsidR="00C16EF3">
        <w:rPr>
          <w:rFonts w:ascii="Times New Roman" w:hAnsi="Times New Roman" w:cs="Times New Roman"/>
          <w:sz w:val="24"/>
          <w:szCs w:val="24"/>
        </w:rPr>
        <w:t xml:space="preserve">, and when left to his own devices, as in the Harbourfront production of Chekhov’s </w:t>
      </w:r>
      <w:r w:rsidR="00C16EF3">
        <w:rPr>
          <w:rFonts w:ascii="Times New Roman" w:hAnsi="Times New Roman" w:cs="Times New Roman"/>
          <w:i/>
          <w:iCs/>
          <w:sz w:val="24"/>
          <w:szCs w:val="24"/>
        </w:rPr>
        <w:t>The Seagull</w:t>
      </w:r>
      <w:r w:rsidR="00C16EF3">
        <w:rPr>
          <w:rFonts w:ascii="Times New Roman" w:hAnsi="Times New Roman" w:cs="Times New Roman"/>
          <w:sz w:val="24"/>
          <w:szCs w:val="24"/>
        </w:rPr>
        <w:t xml:space="preserve"> on which I </w:t>
      </w:r>
      <w:r w:rsidR="00A2329E">
        <w:rPr>
          <w:rFonts w:ascii="Times New Roman" w:hAnsi="Times New Roman" w:cs="Times New Roman"/>
          <w:sz w:val="24"/>
          <w:szCs w:val="24"/>
        </w:rPr>
        <w:t>assisted</w:t>
      </w:r>
      <w:r w:rsidR="00C16EF3">
        <w:rPr>
          <w:rFonts w:ascii="Times New Roman" w:hAnsi="Times New Roman" w:cs="Times New Roman"/>
          <w:sz w:val="24"/>
          <w:szCs w:val="24"/>
        </w:rPr>
        <w:t xml:space="preserve">, </w:t>
      </w:r>
      <w:r w:rsidR="00A025D2">
        <w:rPr>
          <w:rFonts w:ascii="Times New Roman" w:hAnsi="Times New Roman" w:cs="Times New Roman"/>
          <w:sz w:val="24"/>
          <w:szCs w:val="24"/>
        </w:rPr>
        <w:t xml:space="preserve">his work with </w:t>
      </w:r>
      <w:r w:rsidR="00A025D2">
        <w:rPr>
          <w:rFonts w:ascii="Times New Roman" w:hAnsi="Times New Roman" w:cs="Times New Roman"/>
          <w:sz w:val="24"/>
          <w:szCs w:val="24"/>
        </w:rPr>
        <w:lastRenderedPageBreak/>
        <w:t>space c</w:t>
      </w:r>
      <w:r w:rsidR="00EA533C">
        <w:rPr>
          <w:rFonts w:ascii="Times New Roman" w:hAnsi="Times New Roman" w:cs="Times New Roman"/>
          <w:sz w:val="24"/>
          <w:szCs w:val="24"/>
        </w:rPr>
        <w:t>ould</w:t>
      </w:r>
      <w:r w:rsidR="00A025D2">
        <w:rPr>
          <w:rFonts w:ascii="Times New Roman" w:hAnsi="Times New Roman" w:cs="Times New Roman"/>
          <w:sz w:val="24"/>
          <w:szCs w:val="24"/>
        </w:rPr>
        <w:t xml:space="preserve"> </w:t>
      </w:r>
      <w:r w:rsidR="00C14AA2">
        <w:rPr>
          <w:rFonts w:ascii="Times New Roman" w:hAnsi="Times New Roman" w:cs="Times New Roman"/>
          <w:sz w:val="24"/>
          <w:szCs w:val="24"/>
        </w:rPr>
        <w:t>occasionally be quite awkward</w:t>
      </w:r>
      <w:r w:rsidR="006F02EF">
        <w:rPr>
          <w:rFonts w:ascii="Times New Roman" w:hAnsi="Times New Roman" w:cs="Times New Roman"/>
          <w:sz w:val="24"/>
          <w:szCs w:val="24"/>
        </w:rPr>
        <w:t xml:space="preserve">. </w:t>
      </w:r>
      <w:r w:rsidR="00B11ADA">
        <w:rPr>
          <w:rFonts w:ascii="Times New Roman" w:hAnsi="Times New Roman" w:cs="Times New Roman"/>
          <w:sz w:val="24"/>
          <w:szCs w:val="24"/>
        </w:rPr>
        <w:t xml:space="preserve">(I remember him agonizingly sitting on the floor backstage </w:t>
      </w:r>
      <w:r w:rsidR="00A2329E">
        <w:rPr>
          <w:rFonts w:ascii="Times New Roman" w:hAnsi="Times New Roman" w:cs="Times New Roman"/>
          <w:sz w:val="24"/>
          <w:szCs w:val="24"/>
        </w:rPr>
        <w:t xml:space="preserve">with a pained expression on his face </w:t>
      </w:r>
      <w:r w:rsidR="00B11ADA">
        <w:rPr>
          <w:rFonts w:ascii="Times New Roman" w:hAnsi="Times New Roman" w:cs="Times New Roman"/>
          <w:sz w:val="24"/>
          <w:szCs w:val="24"/>
        </w:rPr>
        <w:t xml:space="preserve">throughout the run.) </w:t>
      </w:r>
      <w:r w:rsidR="00C95230">
        <w:rPr>
          <w:rFonts w:ascii="Times New Roman" w:hAnsi="Times New Roman" w:cs="Times New Roman"/>
          <w:sz w:val="24"/>
          <w:szCs w:val="24"/>
        </w:rPr>
        <w:t xml:space="preserve">The show was planned to take place in a kind of perambulatory furniture showroom in a </w:t>
      </w:r>
      <w:r w:rsidR="00FE26D8">
        <w:rPr>
          <w:rFonts w:ascii="Times New Roman" w:hAnsi="Times New Roman" w:cs="Times New Roman"/>
          <w:sz w:val="24"/>
          <w:szCs w:val="24"/>
        </w:rPr>
        <w:t xml:space="preserve">large </w:t>
      </w:r>
      <w:r w:rsidR="00E93608">
        <w:rPr>
          <w:rFonts w:ascii="Times New Roman" w:hAnsi="Times New Roman" w:cs="Times New Roman"/>
          <w:sz w:val="24"/>
          <w:szCs w:val="24"/>
        </w:rPr>
        <w:t>hall</w:t>
      </w:r>
      <w:r w:rsidR="00FE26D8">
        <w:rPr>
          <w:rFonts w:ascii="Times New Roman" w:hAnsi="Times New Roman" w:cs="Times New Roman"/>
          <w:sz w:val="24"/>
          <w:szCs w:val="24"/>
        </w:rPr>
        <w:t xml:space="preserve"> in Queen’s Quay terminal</w:t>
      </w:r>
      <w:r w:rsidR="00AF0482">
        <w:rPr>
          <w:rFonts w:ascii="Times New Roman" w:hAnsi="Times New Roman" w:cs="Times New Roman"/>
          <w:sz w:val="24"/>
          <w:szCs w:val="24"/>
        </w:rPr>
        <w:t xml:space="preserve"> overlooking Lake Ontario</w:t>
      </w:r>
      <w:r w:rsidR="00FE26D8">
        <w:rPr>
          <w:rFonts w:ascii="Times New Roman" w:hAnsi="Times New Roman" w:cs="Times New Roman"/>
          <w:sz w:val="24"/>
          <w:szCs w:val="24"/>
        </w:rPr>
        <w:t xml:space="preserve">, but </w:t>
      </w:r>
      <w:r w:rsidR="00FD71A0">
        <w:rPr>
          <w:rFonts w:ascii="Times New Roman" w:hAnsi="Times New Roman" w:cs="Times New Roman"/>
          <w:sz w:val="24"/>
          <w:szCs w:val="24"/>
        </w:rPr>
        <w:t xml:space="preserve">those plans were dropped, audience seating was installed, and </w:t>
      </w:r>
      <w:r w:rsidR="00FB0BB2">
        <w:rPr>
          <w:rFonts w:ascii="Times New Roman" w:hAnsi="Times New Roman" w:cs="Times New Roman"/>
          <w:sz w:val="24"/>
          <w:szCs w:val="24"/>
        </w:rPr>
        <w:t>the space was rearranged to resemble a conventional proscenium</w:t>
      </w:r>
      <w:r w:rsidR="00A467B1">
        <w:rPr>
          <w:rFonts w:ascii="Times New Roman" w:hAnsi="Times New Roman" w:cs="Times New Roman"/>
          <w:sz w:val="24"/>
          <w:szCs w:val="24"/>
        </w:rPr>
        <w:t xml:space="preserve"> configuration. </w:t>
      </w:r>
      <w:r w:rsidR="006F02EF">
        <w:rPr>
          <w:rFonts w:ascii="Times New Roman" w:hAnsi="Times New Roman" w:cs="Times New Roman"/>
          <w:sz w:val="24"/>
          <w:szCs w:val="24"/>
        </w:rPr>
        <w:t xml:space="preserve">I </w:t>
      </w:r>
      <w:r w:rsidR="00A467B1">
        <w:rPr>
          <w:rFonts w:ascii="Times New Roman" w:hAnsi="Times New Roman" w:cs="Times New Roman"/>
          <w:sz w:val="24"/>
          <w:szCs w:val="24"/>
        </w:rPr>
        <w:t xml:space="preserve">did, however, </w:t>
      </w:r>
      <w:r w:rsidR="006F02EF">
        <w:rPr>
          <w:rFonts w:ascii="Times New Roman" w:hAnsi="Times New Roman" w:cs="Times New Roman"/>
          <w:sz w:val="24"/>
          <w:szCs w:val="24"/>
        </w:rPr>
        <w:t xml:space="preserve">learn a lot </w:t>
      </w:r>
      <w:r w:rsidR="00A467B1">
        <w:rPr>
          <w:rFonts w:ascii="Times New Roman" w:hAnsi="Times New Roman" w:cs="Times New Roman"/>
          <w:sz w:val="24"/>
          <w:szCs w:val="24"/>
        </w:rPr>
        <w:t xml:space="preserve">from Richard </w:t>
      </w:r>
      <w:r w:rsidR="006F02EF">
        <w:rPr>
          <w:rFonts w:ascii="Times New Roman" w:hAnsi="Times New Roman" w:cs="Times New Roman"/>
          <w:sz w:val="24"/>
          <w:szCs w:val="24"/>
        </w:rPr>
        <w:t>about the construction of a rehearsal process</w:t>
      </w:r>
      <w:r w:rsidR="00784EB0">
        <w:rPr>
          <w:rFonts w:ascii="Times New Roman" w:hAnsi="Times New Roman" w:cs="Times New Roman"/>
          <w:sz w:val="24"/>
          <w:szCs w:val="24"/>
        </w:rPr>
        <w:t xml:space="preserve"> moving from </w:t>
      </w:r>
      <w:r w:rsidR="00F20D87">
        <w:rPr>
          <w:rFonts w:ascii="Times New Roman" w:hAnsi="Times New Roman" w:cs="Times New Roman"/>
          <w:sz w:val="24"/>
          <w:szCs w:val="24"/>
        </w:rPr>
        <w:t>open-ended exploration</w:t>
      </w:r>
      <w:r w:rsidR="0089442A">
        <w:rPr>
          <w:rFonts w:ascii="Times New Roman" w:hAnsi="Times New Roman" w:cs="Times New Roman"/>
          <w:sz w:val="24"/>
          <w:szCs w:val="24"/>
        </w:rPr>
        <w:t xml:space="preserve"> and the accumulation of information,</w:t>
      </w:r>
      <w:r w:rsidR="00F20D87">
        <w:rPr>
          <w:rFonts w:ascii="Times New Roman" w:hAnsi="Times New Roman" w:cs="Times New Roman"/>
          <w:sz w:val="24"/>
          <w:szCs w:val="24"/>
        </w:rPr>
        <w:t xml:space="preserve"> </w:t>
      </w:r>
      <w:r w:rsidR="000D22DD">
        <w:rPr>
          <w:rFonts w:ascii="Times New Roman" w:hAnsi="Times New Roman" w:cs="Times New Roman"/>
          <w:sz w:val="24"/>
          <w:szCs w:val="24"/>
        </w:rPr>
        <w:t xml:space="preserve">through </w:t>
      </w:r>
      <w:r w:rsidR="00280E7E">
        <w:rPr>
          <w:rFonts w:ascii="Times New Roman" w:hAnsi="Times New Roman" w:cs="Times New Roman"/>
          <w:sz w:val="24"/>
          <w:szCs w:val="24"/>
        </w:rPr>
        <w:t xml:space="preserve">several </w:t>
      </w:r>
      <w:r w:rsidR="000D22DD">
        <w:rPr>
          <w:rFonts w:ascii="Times New Roman" w:hAnsi="Times New Roman" w:cs="Times New Roman"/>
          <w:sz w:val="24"/>
          <w:szCs w:val="24"/>
        </w:rPr>
        <w:t>series of focused</w:t>
      </w:r>
      <w:r w:rsidR="00712CDC">
        <w:rPr>
          <w:rFonts w:ascii="Times New Roman" w:hAnsi="Times New Roman" w:cs="Times New Roman"/>
          <w:sz w:val="24"/>
          <w:szCs w:val="24"/>
        </w:rPr>
        <w:t>, purposeful</w:t>
      </w:r>
      <w:r w:rsidR="00784EB0">
        <w:rPr>
          <w:rFonts w:ascii="Times New Roman" w:hAnsi="Times New Roman" w:cs="Times New Roman"/>
          <w:sz w:val="24"/>
          <w:szCs w:val="24"/>
        </w:rPr>
        <w:t xml:space="preserve"> improvisation</w:t>
      </w:r>
      <w:r w:rsidR="00712CDC">
        <w:rPr>
          <w:rFonts w:ascii="Times New Roman" w:hAnsi="Times New Roman" w:cs="Times New Roman"/>
          <w:sz w:val="24"/>
          <w:szCs w:val="24"/>
        </w:rPr>
        <w:t>s and</w:t>
      </w:r>
      <w:r w:rsidR="000D22DD">
        <w:rPr>
          <w:rFonts w:ascii="Times New Roman" w:hAnsi="Times New Roman" w:cs="Times New Roman"/>
          <w:sz w:val="24"/>
          <w:szCs w:val="24"/>
        </w:rPr>
        <w:t xml:space="preserve"> exercises</w:t>
      </w:r>
      <w:r w:rsidR="00FA27C5">
        <w:rPr>
          <w:rFonts w:ascii="Times New Roman" w:hAnsi="Times New Roman" w:cs="Times New Roman"/>
          <w:sz w:val="24"/>
          <w:szCs w:val="24"/>
        </w:rPr>
        <w:t>,</w:t>
      </w:r>
      <w:r w:rsidR="000D22DD">
        <w:rPr>
          <w:rFonts w:ascii="Times New Roman" w:hAnsi="Times New Roman" w:cs="Times New Roman"/>
          <w:sz w:val="24"/>
          <w:szCs w:val="24"/>
        </w:rPr>
        <w:t xml:space="preserve"> to</w:t>
      </w:r>
      <w:r w:rsidR="00784EB0">
        <w:rPr>
          <w:rFonts w:ascii="Times New Roman" w:hAnsi="Times New Roman" w:cs="Times New Roman"/>
          <w:sz w:val="24"/>
          <w:szCs w:val="24"/>
        </w:rPr>
        <w:t xml:space="preserve"> a se</w:t>
      </w:r>
      <w:r w:rsidR="00A20571">
        <w:rPr>
          <w:rFonts w:ascii="Times New Roman" w:hAnsi="Times New Roman" w:cs="Times New Roman"/>
          <w:sz w:val="24"/>
          <w:szCs w:val="24"/>
        </w:rPr>
        <w:t>quence</w:t>
      </w:r>
      <w:r w:rsidR="00784EB0">
        <w:rPr>
          <w:rFonts w:ascii="Times New Roman" w:hAnsi="Times New Roman" w:cs="Times New Roman"/>
          <w:sz w:val="24"/>
          <w:szCs w:val="24"/>
        </w:rPr>
        <w:t xml:space="preserve"> of </w:t>
      </w:r>
      <w:r w:rsidR="00CA0F01">
        <w:rPr>
          <w:rFonts w:ascii="Times New Roman" w:hAnsi="Times New Roman" w:cs="Times New Roman"/>
          <w:sz w:val="24"/>
          <w:szCs w:val="24"/>
        </w:rPr>
        <w:t>increasingly constrictive choices</w:t>
      </w:r>
      <w:r w:rsidR="0089442A">
        <w:rPr>
          <w:rFonts w:ascii="Times New Roman" w:hAnsi="Times New Roman" w:cs="Times New Roman"/>
          <w:sz w:val="24"/>
          <w:szCs w:val="24"/>
        </w:rPr>
        <w:t xml:space="preserve"> and a stripping way of unnecessary detail</w:t>
      </w:r>
      <w:r w:rsidR="008F415E">
        <w:rPr>
          <w:rFonts w:ascii="Times New Roman" w:hAnsi="Times New Roman" w:cs="Times New Roman"/>
          <w:sz w:val="24"/>
          <w:szCs w:val="24"/>
        </w:rPr>
        <w:t>.</w:t>
      </w:r>
      <w:r w:rsidR="00A025D2">
        <w:rPr>
          <w:rFonts w:ascii="Times New Roman" w:hAnsi="Times New Roman" w:cs="Times New Roman"/>
          <w:sz w:val="24"/>
          <w:szCs w:val="24"/>
        </w:rPr>
        <w:t xml:space="preserve"> </w:t>
      </w:r>
      <w:r w:rsidR="008F415E">
        <w:rPr>
          <w:rFonts w:ascii="Times New Roman" w:hAnsi="Times New Roman" w:cs="Times New Roman"/>
          <w:sz w:val="24"/>
          <w:szCs w:val="24"/>
        </w:rPr>
        <w:t>A</w:t>
      </w:r>
      <w:r w:rsidR="00A025D2">
        <w:rPr>
          <w:rFonts w:ascii="Times New Roman" w:hAnsi="Times New Roman" w:cs="Times New Roman"/>
          <w:sz w:val="24"/>
          <w:szCs w:val="24"/>
        </w:rPr>
        <w:t xml:space="preserve">nd I learned </w:t>
      </w:r>
      <w:r w:rsidR="00CD5C4C">
        <w:rPr>
          <w:rFonts w:ascii="Times New Roman" w:hAnsi="Times New Roman" w:cs="Times New Roman"/>
          <w:sz w:val="24"/>
          <w:szCs w:val="24"/>
        </w:rPr>
        <w:t xml:space="preserve">much </w:t>
      </w:r>
      <w:r w:rsidR="00A025D2">
        <w:rPr>
          <w:rFonts w:ascii="Times New Roman" w:hAnsi="Times New Roman" w:cs="Times New Roman"/>
          <w:sz w:val="24"/>
          <w:szCs w:val="24"/>
        </w:rPr>
        <w:t xml:space="preserve">from his </w:t>
      </w:r>
      <w:r w:rsidR="008902BE">
        <w:rPr>
          <w:rFonts w:ascii="Times New Roman" w:hAnsi="Times New Roman" w:cs="Times New Roman"/>
          <w:sz w:val="24"/>
          <w:szCs w:val="24"/>
        </w:rPr>
        <w:t>productive understanding</w:t>
      </w:r>
      <w:r w:rsidR="00A025D2">
        <w:rPr>
          <w:rFonts w:ascii="Times New Roman" w:hAnsi="Times New Roman" w:cs="Times New Roman"/>
          <w:sz w:val="24"/>
          <w:szCs w:val="24"/>
        </w:rPr>
        <w:t xml:space="preserve"> of audiences as</w:t>
      </w:r>
      <w:r w:rsidR="000E2B3B">
        <w:rPr>
          <w:rFonts w:ascii="Times New Roman" w:hAnsi="Times New Roman" w:cs="Times New Roman"/>
          <w:sz w:val="24"/>
          <w:szCs w:val="24"/>
        </w:rPr>
        <w:t xml:space="preserve"> active</w:t>
      </w:r>
      <w:r w:rsidR="00A025D2">
        <w:rPr>
          <w:rFonts w:ascii="Times New Roman" w:hAnsi="Times New Roman" w:cs="Times New Roman"/>
          <w:sz w:val="24"/>
          <w:szCs w:val="24"/>
        </w:rPr>
        <w:t xml:space="preserve"> </w:t>
      </w:r>
      <w:r w:rsidR="00A025D2">
        <w:rPr>
          <w:rFonts w:ascii="Times New Roman" w:hAnsi="Times New Roman" w:cs="Times New Roman"/>
          <w:i/>
          <w:iCs/>
          <w:sz w:val="24"/>
          <w:szCs w:val="24"/>
        </w:rPr>
        <w:t>investigators</w:t>
      </w:r>
      <w:r w:rsidR="000E2B3B">
        <w:rPr>
          <w:rFonts w:ascii="Times New Roman" w:hAnsi="Times New Roman" w:cs="Times New Roman"/>
          <w:sz w:val="24"/>
          <w:szCs w:val="24"/>
        </w:rPr>
        <w:t xml:space="preserve"> rather than passive consumers.</w:t>
      </w:r>
      <w:r w:rsidR="000D22DD">
        <w:rPr>
          <w:rFonts w:ascii="Times New Roman" w:hAnsi="Times New Roman" w:cs="Times New Roman"/>
          <w:sz w:val="24"/>
          <w:szCs w:val="24"/>
        </w:rPr>
        <w:t xml:space="preserve"> </w:t>
      </w:r>
    </w:p>
    <w:p w14:paraId="1E4AC3EE" w14:textId="3A9D3AFB" w:rsidR="00176ADB" w:rsidRDefault="000D22DD" w:rsidP="0073076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also learned</w:t>
      </w:r>
      <w:r w:rsidR="00CA0F01">
        <w:rPr>
          <w:rFonts w:ascii="Times New Roman" w:hAnsi="Times New Roman" w:cs="Times New Roman"/>
          <w:sz w:val="24"/>
          <w:szCs w:val="24"/>
        </w:rPr>
        <w:t xml:space="preserve"> about working with actors</w:t>
      </w:r>
      <w:r>
        <w:rPr>
          <w:rFonts w:ascii="Times New Roman" w:hAnsi="Times New Roman" w:cs="Times New Roman"/>
          <w:sz w:val="24"/>
          <w:szCs w:val="24"/>
        </w:rPr>
        <w:t>, a</w:t>
      </w:r>
      <w:r w:rsidR="00BF4EF6">
        <w:rPr>
          <w:rFonts w:ascii="Times New Roman" w:hAnsi="Times New Roman" w:cs="Times New Roman"/>
          <w:sz w:val="24"/>
          <w:szCs w:val="24"/>
        </w:rPr>
        <w:t xml:space="preserve">nd </w:t>
      </w:r>
      <w:r w:rsidR="004B50BE">
        <w:rPr>
          <w:rFonts w:ascii="Times New Roman" w:hAnsi="Times New Roman" w:cs="Times New Roman"/>
          <w:sz w:val="24"/>
          <w:szCs w:val="24"/>
        </w:rPr>
        <w:t>some</w:t>
      </w:r>
      <w:r w:rsidR="00BF4EF6">
        <w:rPr>
          <w:rFonts w:ascii="Times New Roman" w:hAnsi="Times New Roman" w:cs="Times New Roman"/>
          <w:sz w:val="24"/>
          <w:szCs w:val="24"/>
        </w:rPr>
        <w:t xml:space="preserve"> of that I learned from the actors themselves</w:t>
      </w:r>
      <w:r>
        <w:rPr>
          <w:rFonts w:ascii="Times New Roman" w:hAnsi="Times New Roman" w:cs="Times New Roman"/>
          <w:sz w:val="24"/>
          <w:szCs w:val="24"/>
        </w:rPr>
        <w:t xml:space="preserve">. Richard and Thom had assembled what was intended to be </w:t>
      </w:r>
      <w:r w:rsidR="00F3264E">
        <w:rPr>
          <w:rFonts w:ascii="Times New Roman" w:hAnsi="Times New Roman" w:cs="Times New Roman"/>
          <w:sz w:val="24"/>
          <w:szCs w:val="24"/>
        </w:rPr>
        <w:t xml:space="preserve">a </w:t>
      </w:r>
      <w:r w:rsidR="00BF4EF6">
        <w:rPr>
          <w:rFonts w:ascii="Times New Roman" w:hAnsi="Times New Roman" w:cs="Times New Roman"/>
          <w:sz w:val="24"/>
          <w:szCs w:val="24"/>
        </w:rPr>
        <w:t xml:space="preserve">permanent </w:t>
      </w:r>
      <w:r w:rsidR="00CD5C4C">
        <w:rPr>
          <w:rFonts w:ascii="Times New Roman" w:hAnsi="Times New Roman" w:cs="Times New Roman"/>
          <w:sz w:val="24"/>
          <w:szCs w:val="24"/>
        </w:rPr>
        <w:t>repertory company</w:t>
      </w:r>
      <w:r>
        <w:rPr>
          <w:rFonts w:ascii="Times New Roman" w:hAnsi="Times New Roman" w:cs="Times New Roman"/>
          <w:sz w:val="24"/>
          <w:szCs w:val="24"/>
        </w:rPr>
        <w:t xml:space="preserve"> of outstanding actors</w:t>
      </w:r>
      <w:r w:rsidR="00BF4EF6">
        <w:rPr>
          <w:rFonts w:ascii="Times New Roman" w:hAnsi="Times New Roman" w:cs="Times New Roman"/>
          <w:sz w:val="24"/>
          <w:szCs w:val="24"/>
        </w:rPr>
        <w:t xml:space="preserve"> that included</w:t>
      </w:r>
      <w:r w:rsidR="00626B97">
        <w:rPr>
          <w:rFonts w:ascii="Times New Roman" w:hAnsi="Times New Roman" w:cs="Times New Roman"/>
          <w:sz w:val="24"/>
          <w:szCs w:val="24"/>
        </w:rPr>
        <w:t xml:space="preserve">, for </w:t>
      </w:r>
      <w:r w:rsidR="00626B97">
        <w:rPr>
          <w:rFonts w:ascii="Times New Roman" w:hAnsi="Times New Roman" w:cs="Times New Roman"/>
          <w:i/>
          <w:iCs/>
          <w:sz w:val="24"/>
          <w:szCs w:val="24"/>
        </w:rPr>
        <w:t>Seagull</w:t>
      </w:r>
      <w:r w:rsidR="00626B97">
        <w:rPr>
          <w:rFonts w:ascii="Times New Roman" w:hAnsi="Times New Roman" w:cs="Times New Roman"/>
          <w:sz w:val="24"/>
          <w:szCs w:val="24"/>
        </w:rPr>
        <w:t>,</w:t>
      </w:r>
      <w:r w:rsidR="00BF4EF6">
        <w:rPr>
          <w:rFonts w:ascii="Times New Roman" w:hAnsi="Times New Roman" w:cs="Times New Roman"/>
          <w:sz w:val="24"/>
          <w:szCs w:val="24"/>
        </w:rPr>
        <w:t xml:space="preserve"> </w:t>
      </w:r>
      <w:r w:rsidR="001C634C">
        <w:rPr>
          <w:rFonts w:ascii="Times New Roman" w:hAnsi="Times New Roman" w:cs="Times New Roman"/>
          <w:sz w:val="24"/>
          <w:szCs w:val="24"/>
        </w:rPr>
        <w:t xml:space="preserve">Steward Arnott, Mark Christmann, Denis Forest, Elizabeth Hanna, Maggie Huculak, </w:t>
      </w:r>
      <w:r w:rsidR="00BF4EF6">
        <w:rPr>
          <w:rFonts w:ascii="Times New Roman" w:hAnsi="Times New Roman" w:cs="Times New Roman"/>
          <w:sz w:val="24"/>
          <w:szCs w:val="24"/>
        </w:rPr>
        <w:t xml:space="preserve">Tanja Jacobs, </w:t>
      </w:r>
      <w:r w:rsidR="001C634C">
        <w:rPr>
          <w:rFonts w:ascii="Times New Roman" w:hAnsi="Times New Roman" w:cs="Times New Roman"/>
          <w:sz w:val="24"/>
          <w:szCs w:val="24"/>
        </w:rPr>
        <w:t>Kim Renders</w:t>
      </w:r>
      <w:r w:rsidR="004752ED">
        <w:rPr>
          <w:rFonts w:ascii="Times New Roman" w:hAnsi="Times New Roman" w:cs="Times New Roman"/>
          <w:sz w:val="24"/>
          <w:szCs w:val="24"/>
        </w:rPr>
        <w:t xml:space="preserve"> (later a colleague </w:t>
      </w:r>
      <w:r w:rsidR="008155A2">
        <w:rPr>
          <w:rFonts w:ascii="Times New Roman" w:hAnsi="Times New Roman" w:cs="Times New Roman"/>
          <w:sz w:val="24"/>
          <w:szCs w:val="24"/>
        </w:rPr>
        <w:t xml:space="preserve">of mine </w:t>
      </w:r>
      <w:r w:rsidR="004752ED">
        <w:rPr>
          <w:rFonts w:ascii="Times New Roman" w:hAnsi="Times New Roman" w:cs="Times New Roman"/>
          <w:sz w:val="24"/>
          <w:szCs w:val="24"/>
        </w:rPr>
        <w:t>at Guelph)</w:t>
      </w:r>
      <w:r w:rsidR="001C634C">
        <w:rPr>
          <w:rFonts w:ascii="Times New Roman" w:hAnsi="Times New Roman" w:cs="Times New Roman"/>
          <w:sz w:val="24"/>
          <w:szCs w:val="24"/>
        </w:rPr>
        <w:t xml:space="preserve">, and </w:t>
      </w:r>
      <w:r w:rsidR="00BF4EF6">
        <w:rPr>
          <w:rFonts w:ascii="Times New Roman" w:hAnsi="Times New Roman" w:cs="Times New Roman"/>
          <w:sz w:val="24"/>
          <w:szCs w:val="24"/>
        </w:rPr>
        <w:t>Bruce Vavrina</w:t>
      </w:r>
      <w:r w:rsidR="001C634C">
        <w:rPr>
          <w:rFonts w:ascii="Times New Roman" w:hAnsi="Times New Roman" w:cs="Times New Roman"/>
          <w:sz w:val="24"/>
          <w:szCs w:val="24"/>
        </w:rPr>
        <w:t>.</w:t>
      </w:r>
      <w:r w:rsidR="00D363DD">
        <w:rPr>
          <w:rFonts w:ascii="Times New Roman" w:hAnsi="Times New Roman" w:cs="Times New Roman"/>
          <w:sz w:val="24"/>
          <w:szCs w:val="24"/>
        </w:rPr>
        <w:t xml:space="preserve"> From them I learned what it means to work as an ensemble, to work </w:t>
      </w:r>
      <w:r w:rsidR="00D363DD">
        <w:rPr>
          <w:rFonts w:ascii="Times New Roman" w:hAnsi="Times New Roman" w:cs="Times New Roman"/>
          <w:i/>
          <w:iCs/>
          <w:sz w:val="24"/>
          <w:szCs w:val="24"/>
        </w:rPr>
        <w:t>generously</w:t>
      </w:r>
      <w:r w:rsidR="00D363DD">
        <w:rPr>
          <w:rFonts w:ascii="Times New Roman" w:hAnsi="Times New Roman" w:cs="Times New Roman"/>
          <w:sz w:val="24"/>
          <w:szCs w:val="24"/>
        </w:rPr>
        <w:t xml:space="preserve"> as an actor</w:t>
      </w:r>
      <w:r w:rsidR="00176ADB">
        <w:rPr>
          <w:rFonts w:ascii="Times New Roman" w:hAnsi="Times New Roman" w:cs="Times New Roman"/>
          <w:sz w:val="24"/>
          <w:szCs w:val="24"/>
        </w:rPr>
        <w:t xml:space="preserve">, and to bring one’s full self to a rehearsal process that is fundamentally about discovery. </w:t>
      </w:r>
      <w:r w:rsidR="008155A2">
        <w:rPr>
          <w:rFonts w:ascii="Times New Roman" w:hAnsi="Times New Roman" w:cs="Times New Roman"/>
          <w:sz w:val="24"/>
          <w:szCs w:val="24"/>
        </w:rPr>
        <w:t xml:space="preserve">And </w:t>
      </w:r>
      <w:r w:rsidR="00176ADB">
        <w:rPr>
          <w:rFonts w:ascii="Times New Roman" w:hAnsi="Times New Roman" w:cs="Times New Roman"/>
          <w:sz w:val="24"/>
          <w:szCs w:val="24"/>
        </w:rPr>
        <w:t>I learned from them to treat actors, always, with respect</w:t>
      </w:r>
      <w:r w:rsidR="004B50BE">
        <w:rPr>
          <w:rFonts w:ascii="Times New Roman" w:hAnsi="Times New Roman" w:cs="Times New Roman"/>
          <w:sz w:val="24"/>
          <w:szCs w:val="24"/>
        </w:rPr>
        <w:t>: what they do is brave and astonishing</w:t>
      </w:r>
      <w:r w:rsidR="001A3093">
        <w:rPr>
          <w:rFonts w:ascii="Times New Roman" w:hAnsi="Times New Roman" w:cs="Times New Roman"/>
          <w:sz w:val="24"/>
          <w:szCs w:val="24"/>
        </w:rPr>
        <w:t xml:space="preserve"> and should never be </w:t>
      </w:r>
      <w:r w:rsidR="004752ED">
        <w:rPr>
          <w:rFonts w:ascii="Times New Roman" w:hAnsi="Times New Roman" w:cs="Times New Roman"/>
          <w:sz w:val="24"/>
          <w:szCs w:val="24"/>
        </w:rPr>
        <w:t>undervalued.</w:t>
      </w:r>
    </w:p>
    <w:p w14:paraId="73AC9EAC" w14:textId="67587070" w:rsidR="0076615B" w:rsidRPr="00597884" w:rsidRDefault="000D22DD" w:rsidP="00745213">
      <w:pPr>
        <w:spacing w:after="0" w:line="480" w:lineRule="auto"/>
        <w:rPr>
          <w:rFonts w:ascii="Times New Roman" w:hAnsi="Times New Roman" w:cs="Times New Roman"/>
          <w:sz w:val="24"/>
          <w:szCs w:val="24"/>
        </w:rPr>
      </w:pPr>
      <w:r w:rsidRPr="002527D5">
        <w:rPr>
          <w:rFonts w:ascii="Times New Roman" w:hAnsi="Times New Roman" w:cs="Times New Roman"/>
          <w:b/>
          <w:bCs/>
          <w:sz w:val="24"/>
          <w:szCs w:val="24"/>
        </w:rPr>
        <w:t xml:space="preserve"> </w:t>
      </w:r>
      <w:r w:rsidR="002527D5">
        <w:rPr>
          <w:rFonts w:ascii="Times New Roman" w:hAnsi="Times New Roman" w:cs="Times New Roman"/>
          <w:b/>
          <w:bCs/>
          <w:sz w:val="24"/>
          <w:szCs w:val="24"/>
        </w:rPr>
        <w:tab/>
      </w:r>
      <w:r w:rsidR="002527D5">
        <w:rPr>
          <w:rFonts w:ascii="Times New Roman" w:hAnsi="Times New Roman" w:cs="Times New Roman"/>
          <w:sz w:val="24"/>
          <w:szCs w:val="24"/>
        </w:rPr>
        <w:t xml:space="preserve">I was not alone in working with Richard, Thom, and </w:t>
      </w:r>
      <w:r w:rsidR="00703719">
        <w:rPr>
          <w:rFonts w:ascii="Times New Roman" w:hAnsi="Times New Roman" w:cs="Times New Roman"/>
          <w:sz w:val="24"/>
          <w:szCs w:val="24"/>
        </w:rPr>
        <w:t>the ensemble</w:t>
      </w:r>
      <w:r w:rsidR="002527D5">
        <w:rPr>
          <w:rFonts w:ascii="Times New Roman" w:hAnsi="Times New Roman" w:cs="Times New Roman"/>
          <w:sz w:val="24"/>
          <w:szCs w:val="24"/>
        </w:rPr>
        <w:t xml:space="preserve"> at Autumn</w:t>
      </w:r>
      <w:r w:rsidR="00703719">
        <w:rPr>
          <w:rFonts w:ascii="Times New Roman" w:hAnsi="Times New Roman" w:cs="Times New Roman"/>
          <w:sz w:val="24"/>
          <w:szCs w:val="24"/>
        </w:rPr>
        <w:t xml:space="preserve"> Angel that year. Also working on </w:t>
      </w:r>
      <w:r w:rsidR="004A52EF">
        <w:rPr>
          <w:rFonts w:ascii="Times New Roman" w:hAnsi="Times New Roman" w:cs="Times New Roman"/>
          <w:i/>
          <w:iCs/>
          <w:sz w:val="24"/>
          <w:szCs w:val="24"/>
        </w:rPr>
        <w:t>Seagul</w:t>
      </w:r>
      <w:r w:rsidR="00703719">
        <w:rPr>
          <w:rFonts w:ascii="Times New Roman" w:hAnsi="Times New Roman" w:cs="Times New Roman"/>
          <w:sz w:val="24"/>
          <w:szCs w:val="24"/>
        </w:rPr>
        <w:t xml:space="preserve"> was </w:t>
      </w:r>
      <w:r w:rsidR="00546573">
        <w:rPr>
          <w:rFonts w:ascii="Times New Roman" w:hAnsi="Times New Roman" w:cs="Times New Roman"/>
          <w:sz w:val="24"/>
          <w:szCs w:val="24"/>
        </w:rPr>
        <w:t>DD</w:t>
      </w:r>
      <w:r w:rsidR="00703719">
        <w:rPr>
          <w:rFonts w:ascii="Times New Roman" w:hAnsi="Times New Roman" w:cs="Times New Roman"/>
          <w:sz w:val="24"/>
          <w:szCs w:val="24"/>
        </w:rPr>
        <w:t xml:space="preserve"> </w:t>
      </w:r>
      <w:r w:rsidR="00E15080">
        <w:rPr>
          <w:rFonts w:ascii="Times New Roman" w:hAnsi="Times New Roman" w:cs="Times New Roman"/>
          <w:sz w:val="24"/>
          <w:szCs w:val="24"/>
        </w:rPr>
        <w:t>K</w:t>
      </w:r>
      <w:r w:rsidR="00703719">
        <w:rPr>
          <w:rFonts w:ascii="Times New Roman" w:hAnsi="Times New Roman" w:cs="Times New Roman"/>
          <w:sz w:val="24"/>
          <w:szCs w:val="24"/>
        </w:rPr>
        <w:t>ugler</w:t>
      </w:r>
      <w:r w:rsidR="00635996">
        <w:rPr>
          <w:rFonts w:ascii="Times New Roman" w:hAnsi="Times New Roman" w:cs="Times New Roman"/>
          <w:sz w:val="24"/>
          <w:szCs w:val="24"/>
        </w:rPr>
        <w:t xml:space="preserve">, who subsequently worked with Richard at Necessary Angel for </w:t>
      </w:r>
      <w:r w:rsidR="00E24828">
        <w:rPr>
          <w:rFonts w:ascii="Times New Roman" w:hAnsi="Times New Roman" w:cs="Times New Roman"/>
          <w:sz w:val="24"/>
          <w:szCs w:val="24"/>
        </w:rPr>
        <w:t xml:space="preserve">eight years, served as Artistic Director of Edmonton’s Northern Light Theatre for </w:t>
      </w:r>
      <w:r w:rsidR="006B2B1F">
        <w:rPr>
          <w:rFonts w:ascii="Times New Roman" w:hAnsi="Times New Roman" w:cs="Times New Roman"/>
          <w:sz w:val="24"/>
          <w:szCs w:val="24"/>
        </w:rPr>
        <w:t xml:space="preserve">five, and taught at Simon Fraser University for twenty. He </w:t>
      </w:r>
      <w:r w:rsidR="00365186">
        <w:rPr>
          <w:rFonts w:ascii="Times New Roman" w:hAnsi="Times New Roman" w:cs="Times New Roman"/>
          <w:sz w:val="24"/>
          <w:szCs w:val="24"/>
        </w:rPr>
        <w:t>quickly</w:t>
      </w:r>
      <w:r w:rsidR="006B2B1F">
        <w:rPr>
          <w:rFonts w:ascii="Times New Roman" w:hAnsi="Times New Roman" w:cs="Times New Roman"/>
          <w:sz w:val="24"/>
          <w:szCs w:val="24"/>
        </w:rPr>
        <w:t xml:space="preserve"> established a reputation as one of North America’s very best dramaturges</w:t>
      </w:r>
      <w:r w:rsidR="00365186">
        <w:rPr>
          <w:rFonts w:ascii="Times New Roman" w:hAnsi="Times New Roman" w:cs="Times New Roman"/>
          <w:sz w:val="24"/>
          <w:szCs w:val="24"/>
        </w:rPr>
        <w:t xml:space="preserve"> and teacher/mentors,</w:t>
      </w:r>
      <w:r w:rsidR="006B2B1F">
        <w:rPr>
          <w:rFonts w:ascii="Times New Roman" w:hAnsi="Times New Roman" w:cs="Times New Roman"/>
          <w:sz w:val="24"/>
          <w:szCs w:val="24"/>
        </w:rPr>
        <w:t xml:space="preserve"> </w:t>
      </w:r>
      <w:r w:rsidR="00F108DD">
        <w:rPr>
          <w:rFonts w:ascii="Times New Roman" w:hAnsi="Times New Roman" w:cs="Times New Roman"/>
          <w:sz w:val="24"/>
          <w:szCs w:val="24"/>
        </w:rPr>
        <w:t xml:space="preserve">and even in his </w:t>
      </w:r>
      <w:r w:rsidR="00F108DD">
        <w:rPr>
          <w:rFonts w:ascii="Times New Roman" w:hAnsi="Times New Roman" w:cs="Times New Roman"/>
          <w:sz w:val="24"/>
          <w:szCs w:val="24"/>
        </w:rPr>
        <w:lastRenderedPageBreak/>
        <w:t>early days I learned basic lessons from him about dramaturgy</w:t>
      </w:r>
      <w:r w:rsidR="00B14693">
        <w:rPr>
          <w:rFonts w:ascii="Times New Roman" w:hAnsi="Times New Roman" w:cs="Times New Roman"/>
          <w:sz w:val="24"/>
          <w:szCs w:val="24"/>
        </w:rPr>
        <w:t xml:space="preserve">, from working with translations </w:t>
      </w:r>
      <w:r w:rsidR="00BA6B36">
        <w:rPr>
          <w:rFonts w:ascii="Times New Roman" w:hAnsi="Times New Roman" w:cs="Times New Roman"/>
          <w:sz w:val="24"/>
          <w:szCs w:val="24"/>
        </w:rPr>
        <w:t>through to the role of a production dramaturg</w:t>
      </w:r>
      <w:r w:rsidR="00C10699">
        <w:rPr>
          <w:rFonts w:ascii="Times New Roman" w:hAnsi="Times New Roman" w:cs="Times New Roman"/>
          <w:sz w:val="24"/>
          <w:szCs w:val="24"/>
        </w:rPr>
        <w:t>e</w:t>
      </w:r>
      <w:r w:rsidR="00BA6B36">
        <w:rPr>
          <w:rFonts w:ascii="Times New Roman" w:hAnsi="Times New Roman" w:cs="Times New Roman"/>
          <w:sz w:val="24"/>
          <w:szCs w:val="24"/>
        </w:rPr>
        <w:t xml:space="preserve"> in </w:t>
      </w:r>
      <w:r w:rsidR="00365186">
        <w:rPr>
          <w:rFonts w:ascii="Times New Roman" w:hAnsi="Times New Roman" w:cs="Times New Roman"/>
          <w:sz w:val="24"/>
          <w:szCs w:val="24"/>
        </w:rPr>
        <w:t>developing</w:t>
      </w:r>
      <w:r w:rsidR="00BA6B36">
        <w:rPr>
          <w:rFonts w:ascii="Times New Roman" w:hAnsi="Times New Roman" w:cs="Times New Roman"/>
          <w:sz w:val="24"/>
          <w:szCs w:val="24"/>
        </w:rPr>
        <w:t xml:space="preserve"> spatial and temporal structures and rhythms.</w:t>
      </w:r>
      <w:r w:rsidR="002527D5">
        <w:rPr>
          <w:rFonts w:ascii="Times New Roman" w:hAnsi="Times New Roman" w:cs="Times New Roman"/>
          <w:sz w:val="24"/>
          <w:szCs w:val="24"/>
        </w:rPr>
        <w:t xml:space="preserve"> </w:t>
      </w:r>
      <w:r w:rsidR="00597884">
        <w:rPr>
          <w:rFonts w:ascii="Times New Roman" w:hAnsi="Times New Roman" w:cs="Times New Roman"/>
          <w:sz w:val="24"/>
          <w:szCs w:val="24"/>
        </w:rPr>
        <w:t xml:space="preserve">Having seen him work with actors in space, I was not surprised that among his many </w:t>
      </w:r>
      <w:r w:rsidR="00365186">
        <w:rPr>
          <w:rFonts w:ascii="Times New Roman" w:hAnsi="Times New Roman" w:cs="Times New Roman"/>
          <w:sz w:val="24"/>
          <w:szCs w:val="24"/>
        </w:rPr>
        <w:t xml:space="preserve">later </w:t>
      </w:r>
      <w:r w:rsidR="00597884">
        <w:rPr>
          <w:rFonts w:ascii="Times New Roman" w:hAnsi="Times New Roman" w:cs="Times New Roman"/>
          <w:sz w:val="24"/>
          <w:szCs w:val="24"/>
        </w:rPr>
        <w:t>accomplishments was entering</w:t>
      </w:r>
      <w:r w:rsidR="00BE73F4">
        <w:rPr>
          <w:rFonts w:ascii="Times New Roman" w:hAnsi="Times New Roman" w:cs="Times New Roman"/>
          <w:sz w:val="24"/>
          <w:szCs w:val="24"/>
        </w:rPr>
        <w:t xml:space="preserve"> effectively</w:t>
      </w:r>
      <w:r w:rsidR="00597884">
        <w:rPr>
          <w:rFonts w:ascii="Times New Roman" w:hAnsi="Times New Roman" w:cs="Times New Roman"/>
          <w:sz w:val="24"/>
          <w:szCs w:val="24"/>
        </w:rPr>
        <w:t xml:space="preserve"> into the realm of dance dramaturgy in its very earliest days</w:t>
      </w:r>
      <w:r w:rsidR="00CD288C">
        <w:rPr>
          <w:rFonts w:ascii="Times New Roman" w:hAnsi="Times New Roman" w:cs="Times New Roman"/>
          <w:sz w:val="24"/>
          <w:szCs w:val="24"/>
        </w:rPr>
        <w:t xml:space="preserve">, modelling and </w:t>
      </w:r>
      <w:r w:rsidR="00FC3CD4">
        <w:rPr>
          <w:rFonts w:ascii="Times New Roman" w:hAnsi="Times New Roman" w:cs="Times New Roman"/>
          <w:sz w:val="24"/>
          <w:szCs w:val="24"/>
        </w:rPr>
        <w:t xml:space="preserve">being among the first to </w:t>
      </w:r>
      <w:r w:rsidR="00CD288C">
        <w:rPr>
          <w:rFonts w:ascii="Times New Roman" w:hAnsi="Times New Roman" w:cs="Times New Roman"/>
          <w:sz w:val="24"/>
          <w:szCs w:val="24"/>
        </w:rPr>
        <w:t>writ</w:t>
      </w:r>
      <w:r w:rsidR="00FC3CD4">
        <w:rPr>
          <w:rFonts w:ascii="Times New Roman" w:hAnsi="Times New Roman" w:cs="Times New Roman"/>
          <w:sz w:val="24"/>
          <w:szCs w:val="24"/>
        </w:rPr>
        <w:t>e</w:t>
      </w:r>
      <w:r w:rsidR="00CD288C">
        <w:rPr>
          <w:rFonts w:ascii="Times New Roman" w:hAnsi="Times New Roman" w:cs="Times New Roman"/>
          <w:sz w:val="24"/>
          <w:szCs w:val="24"/>
        </w:rPr>
        <w:t xml:space="preserve"> </w:t>
      </w:r>
      <w:r w:rsidR="003224B5">
        <w:rPr>
          <w:rFonts w:ascii="Times New Roman" w:hAnsi="Times New Roman" w:cs="Times New Roman"/>
          <w:sz w:val="24"/>
          <w:szCs w:val="24"/>
        </w:rPr>
        <w:t xml:space="preserve">well </w:t>
      </w:r>
      <w:r w:rsidR="00CD288C">
        <w:rPr>
          <w:rFonts w:ascii="Times New Roman" w:hAnsi="Times New Roman" w:cs="Times New Roman"/>
          <w:sz w:val="24"/>
          <w:szCs w:val="24"/>
        </w:rPr>
        <w:t>about the practice</w:t>
      </w:r>
      <w:r w:rsidR="00597884">
        <w:rPr>
          <w:rFonts w:ascii="Times New Roman" w:hAnsi="Times New Roman" w:cs="Times New Roman"/>
          <w:sz w:val="24"/>
          <w:szCs w:val="24"/>
        </w:rPr>
        <w:t>.</w:t>
      </w:r>
      <w:r w:rsidR="00BE73F4">
        <w:rPr>
          <w:rFonts w:ascii="Times New Roman" w:hAnsi="Times New Roman" w:cs="Times New Roman"/>
          <w:sz w:val="24"/>
          <w:szCs w:val="24"/>
        </w:rPr>
        <w:t xml:space="preserve"> The Autumn Angel season was the beginning</w:t>
      </w:r>
      <w:r w:rsidR="00365186">
        <w:rPr>
          <w:rFonts w:ascii="Times New Roman" w:hAnsi="Times New Roman" w:cs="Times New Roman"/>
          <w:sz w:val="24"/>
          <w:szCs w:val="24"/>
        </w:rPr>
        <w:t xml:space="preserve"> for me</w:t>
      </w:r>
      <w:r w:rsidR="00BE73F4">
        <w:rPr>
          <w:rFonts w:ascii="Times New Roman" w:hAnsi="Times New Roman" w:cs="Times New Roman"/>
          <w:sz w:val="24"/>
          <w:szCs w:val="24"/>
        </w:rPr>
        <w:t xml:space="preserve"> of a </w:t>
      </w:r>
      <w:r w:rsidR="00B00F7F">
        <w:rPr>
          <w:rFonts w:ascii="Times New Roman" w:hAnsi="Times New Roman" w:cs="Times New Roman"/>
          <w:sz w:val="24"/>
          <w:szCs w:val="24"/>
        </w:rPr>
        <w:t xml:space="preserve">long professional friendship with </w:t>
      </w:r>
      <w:r w:rsidR="00DB4F83">
        <w:rPr>
          <w:rFonts w:ascii="Times New Roman" w:hAnsi="Times New Roman" w:cs="Times New Roman"/>
          <w:sz w:val="24"/>
          <w:szCs w:val="24"/>
        </w:rPr>
        <w:t>kugler (as he call</w:t>
      </w:r>
      <w:r w:rsidR="00CF325E">
        <w:rPr>
          <w:rFonts w:ascii="Times New Roman" w:hAnsi="Times New Roman" w:cs="Times New Roman"/>
          <w:sz w:val="24"/>
          <w:szCs w:val="24"/>
        </w:rPr>
        <w:t>s</w:t>
      </w:r>
      <w:r w:rsidR="00DB4F83">
        <w:rPr>
          <w:rFonts w:ascii="Times New Roman" w:hAnsi="Times New Roman" w:cs="Times New Roman"/>
          <w:sz w:val="24"/>
          <w:szCs w:val="24"/>
        </w:rPr>
        <w:t xml:space="preserve"> himself)</w:t>
      </w:r>
      <w:r w:rsidR="00B00F7F">
        <w:rPr>
          <w:rFonts w:ascii="Times New Roman" w:hAnsi="Times New Roman" w:cs="Times New Roman"/>
          <w:sz w:val="24"/>
          <w:szCs w:val="24"/>
        </w:rPr>
        <w:t xml:space="preserve">, and my experience and conversations with him are a large part of the reason why I </w:t>
      </w:r>
      <w:r w:rsidR="00394939">
        <w:rPr>
          <w:rFonts w:ascii="Times New Roman" w:hAnsi="Times New Roman" w:cs="Times New Roman"/>
          <w:sz w:val="24"/>
          <w:szCs w:val="24"/>
        </w:rPr>
        <w:t xml:space="preserve">rarely accept dramaturgical gigs to work on scripts without continuing with them into rehearsal </w:t>
      </w:r>
      <w:r w:rsidR="0038405B">
        <w:rPr>
          <w:rFonts w:ascii="Times New Roman" w:hAnsi="Times New Roman" w:cs="Times New Roman"/>
          <w:sz w:val="24"/>
          <w:szCs w:val="24"/>
        </w:rPr>
        <w:t>as</w:t>
      </w:r>
      <w:r w:rsidR="00394939">
        <w:rPr>
          <w:rFonts w:ascii="Times New Roman" w:hAnsi="Times New Roman" w:cs="Times New Roman"/>
          <w:sz w:val="24"/>
          <w:szCs w:val="24"/>
        </w:rPr>
        <w:t xml:space="preserve"> production</w:t>
      </w:r>
      <w:r w:rsidR="0038405B">
        <w:rPr>
          <w:rFonts w:ascii="Times New Roman" w:hAnsi="Times New Roman" w:cs="Times New Roman"/>
          <w:sz w:val="24"/>
          <w:szCs w:val="24"/>
        </w:rPr>
        <w:t xml:space="preserve"> dramaturge</w:t>
      </w:r>
      <w:r w:rsidR="00394939">
        <w:rPr>
          <w:rFonts w:ascii="Times New Roman" w:hAnsi="Times New Roman" w:cs="Times New Roman"/>
          <w:sz w:val="24"/>
          <w:szCs w:val="24"/>
        </w:rPr>
        <w:t>.</w:t>
      </w:r>
    </w:p>
    <w:p w14:paraId="7EF9B5AF" w14:textId="2A411A12" w:rsidR="00845EC1" w:rsidRDefault="00365186"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96ACF">
        <w:rPr>
          <w:rFonts w:ascii="Times New Roman" w:hAnsi="Times New Roman" w:cs="Times New Roman"/>
          <w:sz w:val="24"/>
          <w:szCs w:val="24"/>
        </w:rPr>
        <w:t xml:space="preserve">In the </w:t>
      </w:r>
      <w:r w:rsidR="00C02A3C">
        <w:rPr>
          <w:rFonts w:ascii="Times New Roman" w:hAnsi="Times New Roman" w:cs="Times New Roman"/>
          <w:sz w:val="24"/>
          <w:szCs w:val="24"/>
        </w:rPr>
        <w:t>Fall of 1984,</w:t>
      </w:r>
      <w:r w:rsidR="00796ACF">
        <w:rPr>
          <w:rFonts w:ascii="Times New Roman" w:hAnsi="Times New Roman" w:cs="Times New Roman"/>
          <w:sz w:val="24"/>
          <w:szCs w:val="24"/>
        </w:rPr>
        <w:t xml:space="preserve"> </w:t>
      </w:r>
      <w:r>
        <w:rPr>
          <w:rFonts w:ascii="Times New Roman" w:hAnsi="Times New Roman" w:cs="Times New Roman"/>
          <w:sz w:val="24"/>
          <w:szCs w:val="24"/>
        </w:rPr>
        <w:t xml:space="preserve">I </w:t>
      </w:r>
      <w:r w:rsidR="00483447">
        <w:rPr>
          <w:rFonts w:ascii="Times New Roman" w:hAnsi="Times New Roman" w:cs="Times New Roman"/>
          <w:sz w:val="24"/>
          <w:szCs w:val="24"/>
        </w:rPr>
        <w:t>returned</w:t>
      </w:r>
      <w:r>
        <w:rPr>
          <w:rFonts w:ascii="Times New Roman" w:hAnsi="Times New Roman" w:cs="Times New Roman"/>
          <w:sz w:val="24"/>
          <w:szCs w:val="24"/>
        </w:rPr>
        <w:t xml:space="preserve"> to Mount Allison from my leave </w:t>
      </w:r>
      <w:r w:rsidR="00776E05">
        <w:rPr>
          <w:rFonts w:ascii="Times New Roman" w:hAnsi="Times New Roman" w:cs="Times New Roman"/>
          <w:sz w:val="24"/>
          <w:szCs w:val="24"/>
        </w:rPr>
        <w:t xml:space="preserve">both refreshed and </w:t>
      </w:r>
      <w:r w:rsidR="0077532D">
        <w:rPr>
          <w:rFonts w:ascii="Times New Roman" w:hAnsi="Times New Roman" w:cs="Times New Roman"/>
          <w:sz w:val="24"/>
          <w:szCs w:val="24"/>
        </w:rPr>
        <w:t>inspired to direct more</w:t>
      </w:r>
      <w:r w:rsidR="006A742D">
        <w:rPr>
          <w:rFonts w:ascii="Times New Roman" w:hAnsi="Times New Roman" w:cs="Times New Roman"/>
          <w:sz w:val="24"/>
          <w:szCs w:val="24"/>
        </w:rPr>
        <w:t>, and more challenging work</w:t>
      </w:r>
      <w:r w:rsidR="00776E05">
        <w:rPr>
          <w:rFonts w:ascii="Times New Roman" w:hAnsi="Times New Roman" w:cs="Times New Roman"/>
          <w:sz w:val="24"/>
          <w:szCs w:val="24"/>
        </w:rPr>
        <w:t>.</w:t>
      </w:r>
      <w:r w:rsidR="00E06200">
        <w:rPr>
          <w:rFonts w:ascii="Times New Roman" w:hAnsi="Times New Roman" w:cs="Times New Roman"/>
          <w:sz w:val="24"/>
          <w:szCs w:val="24"/>
        </w:rPr>
        <w:t xml:space="preserve"> Chief among these projects</w:t>
      </w:r>
      <w:r w:rsidR="00E967C0">
        <w:rPr>
          <w:rFonts w:ascii="Times New Roman" w:hAnsi="Times New Roman" w:cs="Times New Roman"/>
          <w:sz w:val="24"/>
          <w:szCs w:val="24"/>
        </w:rPr>
        <w:t xml:space="preserve">, </w:t>
      </w:r>
      <w:r w:rsidR="00F529ED">
        <w:rPr>
          <w:rFonts w:ascii="Times New Roman" w:hAnsi="Times New Roman" w:cs="Times New Roman"/>
          <w:sz w:val="24"/>
          <w:szCs w:val="24"/>
        </w:rPr>
        <w:t>in</w:t>
      </w:r>
      <w:r w:rsidR="00E967C0">
        <w:rPr>
          <w:rFonts w:ascii="Times New Roman" w:hAnsi="Times New Roman" w:cs="Times New Roman"/>
          <w:sz w:val="24"/>
          <w:szCs w:val="24"/>
        </w:rPr>
        <w:t xml:space="preserve"> which I challenged myself most and </w:t>
      </w:r>
      <w:r w:rsidR="00F529ED">
        <w:rPr>
          <w:rFonts w:ascii="Times New Roman" w:hAnsi="Times New Roman" w:cs="Times New Roman"/>
          <w:sz w:val="24"/>
          <w:szCs w:val="24"/>
        </w:rPr>
        <w:t xml:space="preserve">from which I </w:t>
      </w:r>
      <w:r w:rsidR="00E967C0">
        <w:rPr>
          <w:rFonts w:ascii="Times New Roman" w:hAnsi="Times New Roman" w:cs="Times New Roman"/>
          <w:sz w:val="24"/>
          <w:szCs w:val="24"/>
        </w:rPr>
        <w:t>learned most,</w:t>
      </w:r>
      <w:r w:rsidR="00E06200">
        <w:rPr>
          <w:rFonts w:ascii="Times New Roman" w:hAnsi="Times New Roman" w:cs="Times New Roman"/>
          <w:sz w:val="24"/>
          <w:szCs w:val="24"/>
        </w:rPr>
        <w:t xml:space="preserve"> were a stage adaptation of Kathy Acker’s post-punk</w:t>
      </w:r>
      <w:r w:rsidR="008D3A1D">
        <w:rPr>
          <w:rFonts w:ascii="Times New Roman" w:hAnsi="Times New Roman" w:cs="Times New Roman"/>
          <w:sz w:val="24"/>
          <w:szCs w:val="24"/>
        </w:rPr>
        <w:t>, poststructuralist</w:t>
      </w:r>
      <w:r w:rsidR="00464CDD">
        <w:rPr>
          <w:rFonts w:ascii="Times New Roman" w:hAnsi="Times New Roman" w:cs="Times New Roman"/>
          <w:sz w:val="24"/>
          <w:szCs w:val="24"/>
        </w:rPr>
        <w:t xml:space="preserve"> novel, </w:t>
      </w:r>
      <w:r w:rsidR="00464CDD">
        <w:rPr>
          <w:rFonts w:ascii="Times New Roman" w:hAnsi="Times New Roman" w:cs="Times New Roman"/>
          <w:i/>
          <w:iCs/>
          <w:sz w:val="24"/>
          <w:szCs w:val="24"/>
        </w:rPr>
        <w:t>Blood and Guts in High School</w:t>
      </w:r>
      <w:r w:rsidR="00464CDD">
        <w:rPr>
          <w:rFonts w:ascii="Times New Roman" w:hAnsi="Times New Roman" w:cs="Times New Roman"/>
          <w:sz w:val="24"/>
          <w:szCs w:val="24"/>
        </w:rPr>
        <w:t>, brought to my attention by Paul</w:t>
      </w:r>
      <w:r w:rsidR="00517FA2">
        <w:rPr>
          <w:rFonts w:ascii="Times New Roman" w:hAnsi="Times New Roman" w:cs="Times New Roman"/>
          <w:sz w:val="24"/>
          <w:szCs w:val="24"/>
        </w:rPr>
        <w:t>a</w:t>
      </w:r>
      <w:r w:rsidR="00464CDD">
        <w:rPr>
          <w:rFonts w:ascii="Times New Roman" w:hAnsi="Times New Roman" w:cs="Times New Roman"/>
          <w:sz w:val="24"/>
          <w:szCs w:val="24"/>
        </w:rPr>
        <w:t xml:space="preserve"> Parris (now Paula Parris Ei</w:t>
      </w:r>
      <w:r w:rsidR="00B90112">
        <w:rPr>
          <w:rFonts w:ascii="Times New Roman" w:hAnsi="Times New Roman" w:cs="Times New Roman"/>
          <w:sz w:val="24"/>
          <w:szCs w:val="24"/>
        </w:rPr>
        <w:t xml:space="preserve">senstein), and adapted </w:t>
      </w:r>
      <w:r w:rsidR="00283C43">
        <w:rPr>
          <w:rFonts w:ascii="Times New Roman" w:hAnsi="Times New Roman" w:cs="Times New Roman"/>
          <w:sz w:val="24"/>
          <w:szCs w:val="24"/>
        </w:rPr>
        <w:t>by me and</w:t>
      </w:r>
      <w:r w:rsidR="00B90112">
        <w:rPr>
          <w:rFonts w:ascii="Times New Roman" w:hAnsi="Times New Roman" w:cs="Times New Roman"/>
          <w:sz w:val="24"/>
          <w:szCs w:val="24"/>
        </w:rPr>
        <w:t xml:space="preserve"> Jennifer Hunt, who also performed </w:t>
      </w:r>
      <w:r w:rsidR="0068483A">
        <w:rPr>
          <w:rFonts w:ascii="Times New Roman" w:hAnsi="Times New Roman" w:cs="Times New Roman"/>
          <w:sz w:val="24"/>
          <w:szCs w:val="24"/>
        </w:rPr>
        <w:t>its lead role</w:t>
      </w:r>
      <w:r w:rsidR="00B90112">
        <w:rPr>
          <w:rFonts w:ascii="Times New Roman" w:hAnsi="Times New Roman" w:cs="Times New Roman"/>
          <w:sz w:val="24"/>
          <w:szCs w:val="24"/>
        </w:rPr>
        <w:t xml:space="preserve">; </w:t>
      </w:r>
      <w:r w:rsidR="00B90112">
        <w:rPr>
          <w:rFonts w:ascii="Times New Roman" w:hAnsi="Times New Roman" w:cs="Times New Roman"/>
          <w:i/>
          <w:iCs/>
          <w:sz w:val="24"/>
          <w:szCs w:val="24"/>
        </w:rPr>
        <w:t>Holy Ghosters</w:t>
      </w:r>
      <w:r w:rsidR="00B90112">
        <w:rPr>
          <w:rFonts w:ascii="Times New Roman" w:hAnsi="Times New Roman" w:cs="Times New Roman"/>
          <w:sz w:val="24"/>
          <w:szCs w:val="24"/>
        </w:rPr>
        <w:t>, by Nightwood</w:t>
      </w:r>
      <w:r w:rsidR="0097027D">
        <w:rPr>
          <w:rFonts w:ascii="Times New Roman" w:hAnsi="Times New Roman" w:cs="Times New Roman"/>
          <w:sz w:val="24"/>
          <w:szCs w:val="24"/>
        </w:rPr>
        <w:t>, Ship’s Company,</w:t>
      </w:r>
      <w:r w:rsidR="00B90112">
        <w:rPr>
          <w:rFonts w:ascii="Times New Roman" w:hAnsi="Times New Roman" w:cs="Times New Roman"/>
          <w:sz w:val="24"/>
          <w:szCs w:val="24"/>
        </w:rPr>
        <w:t xml:space="preserve"> </w:t>
      </w:r>
      <w:r w:rsidR="0097027D">
        <w:rPr>
          <w:rFonts w:ascii="Times New Roman" w:hAnsi="Times New Roman" w:cs="Times New Roman"/>
          <w:sz w:val="24"/>
          <w:szCs w:val="24"/>
        </w:rPr>
        <w:t xml:space="preserve">and Eastern Front </w:t>
      </w:r>
      <w:r w:rsidR="00B90112">
        <w:rPr>
          <w:rFonts w:ascii="Times New Roman" w:hAnsi="Times New Roman" w:cs="Times New Roman"/>
          <w:sz w:val="24"/>
          <w:szCs w:val="24"/>
        </w:rPr>
        <w:t xml:space="preserve">Theatre </w:t>
      </w:r>
      <w:r w:rsidR="003F2C43">
        <w:rPr>
          <w:rFonts w:ascii="Times New Roman" w:hAnsi="Times New Roman" w:cs="Times New Roman"/>
          <w:sz w:val="24"/>
          <w:szCs w:val="24"/>
        </w:rPr>
        <w:t>co-</w:t>
      </w:r>
      <w:r w:rsidR="00B90112">
        <w:rPr>
          <w:rFonts w:ascii="Times New Roman" w:hAnsi="Times New Roman" w:cs="Times New Roman"/>
          <w:sz w:val="24"/>
          <w:szCs w:val="24"/>
        </w:rPr>
        <w:t>founder and</w:t>
      </w:r>
      <w:r w:rsidR="001D4EAB">
        <w:rPr>
          <w:rFonts w:ascii="Times New Roman" w:hAnsi="Times New Roman" w:cs="Times New Roman"/>
          <w:sz w:val="24"/>
          <w:szCs w:val="24"/>
        </w:rPr>
        <w:t xml:space="preserve"> </w:t>
      </w:r>
      <w:r w:rsidR="00B90112">
        <w:rPr>
          <w:rFonts w:ascii="Times New Roman" w:hAnsi="Times New Roman" w:cs="Times New Roman"/>
          <w:sz w:val="24"/>
          <w:szCs w:val="24"/>
        </w:rPr>
        <w:t xml:space="preserve">director Mary Vingoe, which I staged environmentally in and around an isolated barn on the Tantramar Marshes where </w:t>
      </w:r>
      <w:r w:rsidR="0085281D">
        <w:rPr>
          <w:rFonts w:ascii="Times New Roman" w:hAnsi="Times New Roman" w:cs="Times New Roman"/>
          <w:sz w:val="24"/>
          <w:szCs w:val="24"/>
        </w:rPr>
        <w:t>much</w:t>
      </w:r>
      <w:r w:rsidR="00B90112">
        <w:rPr>
          <w:rFonts w:ascii="Times New Roman" w:hAnsi="Times New Roman" w:cs="Times New Roman"/>
          <w:sz w:val="24"/>
          <w:szCs w:val="24"/>
        </w:rPr>
        <w:t xml:space="preserve"> of the </w:t>
      </w:r>
      <w:r w:rsidR="001D4EAB">
        <w:rPr>
          <w:rFonts w:ascii="Times New Roman" w:hAnsi="Times New Roman" w:cs="Times New Roman"/>
          <w:sz w:val="24"/>
          <w:szCs w:val="24"/>
        </w:rPr>
        <w:t xml:space="preserve">play’s </w:t>
      </w:r>
      <w:r w:rsidR="00B90112">
        <w:rPr>
          <w:rFonts w:ascii="Times New Roman" w:hAnsi="Times New Roman" w:cs="Times New Roman"/>
          <w:sz w:val="24"/>
          <w:szCs w:val="24"/>
        </w:rPr>
        <w:t xml:space="preserve">action takes place; and </w:t>
      </w:r>
      <w:r w:rsidR="002C42AA">
        <w:rPr>
          <w:rFonts w:ascii="Times New Roman" w:hAnsi="Times New Roman" w:cs="Times New Roman"/>
          <w:sz w:val="24"/>
          <w:szCs w:val="24"/>
        </w:rPr>
        <w:t xml:space="preserve">only the second production </w:t>
      </w:r>
      <w:r w:rsidR="00995A49">
        <w:rPr>
          <w:rFonts w:ascii="Times New Roman" w:hAnsi="Times New Roman" w:cs="Times New Roman"/>
          <w:sz w:val="24"/>
          <w:szCs w:val="24"/>
        </w:rPr>
        <w:t xml:space="preserve">anywhere </w:t>
      </w:r>
      <w:r w:rsidR="002C42AA">
        <w:rPr>
          <w:rFonts w:ascii="Times New Roman" w:hAnsi="Times New Roman" w:cs="Times New Roman"/>
          <w:sz w:val="24"/>
          <w:szCs w:val="24"/>
        </w:rPr>
        <w:t xml:space="preserve">of </w:t>
      </w:r>
      <w:r w:rsidR="00B90112">
        <w:rPr>
          <w:rFonts w:ascii="Times New Roman" w:hAnsi="Times New Roman" w:cs="Times New Roman"/>
          <w:sz w:val="24"/>
          <w:szCs w:val="24"/>
        </w:rPr>
        <w:t xml:space="preserve">Judith Thompson’s </w:t>
      </w:r>
      <w:r w:rsidR="00B90112">
        <w:rPr>
          <w:rFonts w:ascii="Times New Roman" w:hAnsi="Times New Roman" w:cs="Times New Roman"/>
          <w:i/>
          <w:iCs/>
          <w:sz w:val="24"/>
          <w:szCs w:val="24"/>
        </w:rPr>
        <w:t>White Biting Do</w:t>
      </w:r>
      <w:r w:rsidR="007133ED">
        <w:rPr>
          <w:rFonts w:ascii="Times New Roman" w:hAnsi="Times New Roman" w:cs="Times New Roman"/>
          <w:i/>
          <w:iCs/>
          <w:sz w:val="24"/>
          <w:szCs w:val="24"/>
        </w:rPr>
        <w:t>g</w:t>
      </w:r>
      <w:r w:rsidR="00740823">
        <w:rPr>
          <w:rFonts w:ascii="Times New Roman" w:hAnsi="Times New Roman" w:cs="Times New Roman"/>
          <w:sz w:val="24"/>
          <w:szCs w:val="24"/>
        </w:rPr>
        <w:t>, which went on to win a Governor General’s award</w:t>
      </w:r>
      <w:r w:rsidR="00E130A7">
        <w:rPr>
          <w:rFonts w:ascii="Times New Roman" w:hAnsi="Times New Roman" w:cs="Times New Roman"/>
          <w:sz w:val="24"/>
          <w:szCs w:val="24"/>
        </w:rPr>
        <w:t>.</w:t>
      </w:r>
      <w:r w:rsidR="00E06200">
        <w:rPr>
          <w:rFonts w:ascii="Times New Roman" w:hAnsi="Times New Roman" w:cs="Times New Roman"/>
          <w:sz w:val="24"/>
          <w:szCs w:val="24"/>
        </w:rPr>
        <w:t xml:space="preserve"> </w:t>
      </w:r>
    </w:p>
    <w:p w14:paraId="34801074" w14:textId="6D4D671C" w:rsidR="00722E01" w:rsidRDefault="00722E0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Blood and Guts</w:t>
      </w:r>
      <w:r>
        <w:rPr>
          <w:rFonts w:ascii="Times New Roman" w:hAnsi="Times New Roman" w:cs="Times New Roman"/>
          <w:sz w:val="24"/>
          <w:szCs w:val="24"/>
        </w:rPr>
        <w:t xml:space="preserve"> was a hoot.</w:t>
      </w:r>
      <w:r w:rsidR="005D4EDB">
        <w:rPr>
          <w:rFonts w:ascii="Times New Roman" w:hAnsi="Times New Roman" w:cs="Times New Roman"/>
          <w:sz w:val="24"/>
          <w:szCs w:val="24"/>
        </w:rPr>
        <w:t xml:space="preserve"> </w:t>
      </w:r>
      <w:r w:rsidR="00AC202B">
        <w:rPr>
          <w:rFonts w:ascii="Times New Roman" w:hAnsi="Times New Roman" w:cs="Times New Roman"/>
          <w:sz w:val="24"/>
          <w:szCs w:val="24"/>
        </w:rPr>
        <w:t>Apart from directing a couple of short</w:t>
      </w:r>
      <w:r w:rsidR="004C447F">
        <w:rPr>
          <w:rFonts w:ascii="Times New Roman" w:hAnsi="Times New Roman" w:cs="Times New Roman"/>
          <w:sz w:val="24"/>
          <w:szCs w:val="24"/>
        </w:rPr>
        <w:t xml:space="preserve">, experimental </w:t>
      </w:r>
      <w:r w:rsidR="00276501">
        <w:rPr>
          <w:rFonts w:ascii="Times New Roman" w:hAnsi="Times New Roman" w:cs="Times New Roman"/>
          <w:sz w:val="24"/>
          <w:szCs w:val="24"/>
        </w:rPr>
        <w:t xml:space="preserve">feminist </w:t>
      </w:r>
      <w:r w:rsidR="004C447F">
        <w:rPr>
          <w:rFonts w:ascii="Times New Roman" w:hAnsi="Times New Roman" w:cs="Times New Roman"/>
          <w:sz w:val="24"/>
          <w:szCs w:val="24"/>
        </w:rPr>
        <w:t>plays by Margaret Hollingsworth, i</w:t>
      </w:r>
      <w:r w:rsidR="005D4EDB">
        <w:rPr>
          <w:rFonts w:ascii="Times New Roman" w:hAnsi="Times New Roman" w:cs="Times New Roman"/>
          <w:sz w:val="24"/>
          <w:szCs w:val="24"/>
        </w:rPr>
        <w:t>t was my first</w:t>
      </w:r>
      <w:r w:rsidR="00BF060D">
        <w:rPr>
          <w:rFonts w:ascii="Times New Roman" w:hAnsi="Times New Roman" w:cs="Times New Roman"/>
          <w:sz w:val="24"/>
          <w:szCs w:val="24"/>
        </w:rPr>
        <w:t xml:space="preserve"> full-on experience of</w:t>
      </w:r>
      <w:r w:rsidR="00E65F46">
        <w:rPr>
          <w:rFonts w:ascii="Times New Roman" w:hAnsi="Times New Roman" w:cs="Times New Roman"/>
          <w:sz w:val="24"/>
          <w:szCs w:val="24"/>
        </w:rPr>
        <w:t xml:space="preserve"> what would now be called postdramatic theatre, of</w:t>
      </w:r>
      <w:r w:rsidR="00BF060D">
        <w:rPr>
          <w:rFonts w:ascii="Times New Roman" w:hAnsi="Times New Roman" w:cs="Times New Roman"/>
          <w:sz w:val="24"/>
          <w:szCs w:val="24"/>
        </w:rPr>
        <w:t xml:space="preserve"> non-linear dramaturgy, adaptation</w:t>
      </w:r>
      <w:r w:rsidR="00B64D17">
        <w:rPr>
          <w:rFonts w:ascii="Times New Roman" w:hAnsi="Times New Roman" w:cs="Times New Roman"/>
          <w:sz w:val="24"/>
          <w:szCs w:val="24"/>
        </w:rPr>
        <w:t xml:space="preserve">, and </w:t>
      </w:r>
      <w:r w:rsidR="00E130A7">
        <w:rPr>
          <w:rFonts w:ascii="Times New Roman" w:hAnsi="Times New Roman" w:cs="Times New Roman"/>
          <w:sz w:val="24"/>
          <w:szCs w:val="24"/>
        </w:rPr>
        <w:t xml:space="preserve">the </w:t>
      </w:r>
      <w:r w:rsidR="00B64D17">
        <w:rPr>
          <w:rFonts w:ascii="Times New Roman" w:hAnsi="Times New Roman" w:cs="Times New Roman"/>
          <w:sz w:val="24"/>
          <w:szCs w:val="24"/>
        </w:rPr>
        <w:t xml:space="preserve">extensive non-text-based structuring of </w:t>
      </w:r>
      <w:r w:rsidR="00A4642E">
        <w:rPr>
          <w:rFonts w:ascii="Times New Roman" w:hAnsi="Times New Roman" w:cs="Times New Roman"/>
          <w:sz w:val="24"/>
          <w:szCs w:val="24"/>
        </w:rPr>
        <w:t xml:space="preserve">a work in space and time, working on material that had little direct relationship to </w:t>
      </w:r>
      <w:r w:rsidR="00A4642E">
        <w:rPr>
          <w:rFonts w:ascii="Times New Roman" w:hAnsi="Times New Roman" w:cs="Times New Roman"/>
          <w:sz w:val="24"/>
          <w:szCs w:val="24"/>
        </w:rPr>
        <w:lastRenderedPageBreak/>
        <w:t xml:space="preserve">my own </w:t>
      </w:r>
      <w:r w:rsidR="00C52C3B">
        <w:rPr>
          <w:rFonts w:ascii="Times New Roman" w:hAnsi="Times New Roman" w:cs="Times New Roman"/>
          <w:sz w:val="24"/>
          <w:szCs w:val="24"/>
        </w:rPr>
        <w:t xml:space="preserve">life </w:t>
      </w:r>
      <w:r w:rsidR="00A4642E">
        <w:rPr>
          <w:rFonts w:ascii="Times New Roman" w:hAnsi="Times New Roman" w:cs="Times New Roman"/>
          <w:sz w:val="24"/>
          <w:szCs w:val="24"/>
        </w:rPr>
        <w:t>experience</w:t>
      </w:r>
      <w:r w:rsidR="00F3668F">
        <w:rPr>
          <w:rFonts w:ascii="Times New Roman" w:hAnsi="Times New Roman" w:cs="Times New Roman"/>
          <w:sz w:val="24"/>
          <w:szCs w:val="24"/>
        </w:rPr>
        <w:t>. The characters were weird and inconsistent, the show, like the novel, was based on the principles of collage rather than linear cause-and-effect, and much of the meaning</w:t>
      </w:r>
      <w:r w:rsidR="007D5E3C">
        <w:rPr>
          <w:rFonts w:ascii="Times New Roman" w:hAnsi="Times New Roman" w:cs="Times New Roman"/>
          <w:sz w:val="24"/>
          <w:szCs w:val="24"/>
        </w:rPr>
        <w:t xml:space="preserve"> was communicated through spatial and temporal patterns and rhythms that, though sometimes jarring, had to have their own</w:t>
      </w:r>
      <w:r w:rsidR="007831BD">
        <w:rPr>
          <w:rFonts w:ascii="Times New Roman" w:hAnsi="Times New Roman" w:cs="Times New Roman"/>
          <w:sz w:val="24"/>
          <w:szCs w:val="24"/>
        </w:rPr>
        <w:t xml:space="preserve"> sometimes weird</w:t>
      </w:r>
      <w:r w:rsidR="007D5E3C">
        <w:rPr>
          <w:rFonts w:ascii="Times New Roman" w:hAnsi="Times New Roman" w:cs="Times New Roman"/>
          <w:sz w:val="24"/>
          <w:szCs w:val="24"/>
        </w:rPr>
        <w:t xml:space="preserve"> logic. </w:t>
      </w:r>
      <w:r w:rsidR="000A6465">
        <w:rPr>
          <w:rFonts w:ascii="Times New Roman" w:hAnsi="Times New Roman" w:cs="Times New Roman"/>
          <w:sz w:val="24"/>
          <w:szCs w:val="24"/>
        </w:rPr>
        <w:t>It was the kind of thing that only the generosity of an Arthur Motyer and the freedom afforded by Windsor Theatre would have let me get away with</w:t>
      </w:r>
      <w:r w:rsidR="009B07BA">
        <w:rPr>
          <w:rFonts w:ascii="Times New Roman" w:hAnsi="Times New Roman" w:cs="Times New Roman"/>
          <w:sz w:val="24"/>
          <w:szCs w:val="24"/>
        </w:rPr>
        <w:t xml:space="preserve"> at a university</w:t>
      </w:r>
      <w:r w:rsidR="00896827">
        <w:rPr>
          <w:rFonts w:ascii="Times New Roman" w:hAnsi="Times New Roman" w:cs="Times New Roman"/>
          <w:sz w:val="24"/>
          <w:szCs w:val="24"/>
        </w:rPr>
        <w:t xml:space="preserve">: when we entered </w:t>
      </w:r>
      <w:r w:rsidR="007454C5">
        <w:rPr>
          <w:rFonts w:ascii="Times New Roman" w:hAnsi="Times New Roman" w:cs="Times New Roman"/>
          <w:sz w:val="24"/>
          <w:szCs w:val="24"/>
        </w:rPr>
        <w:t>rehearsal,</w:t>
      </w:r>
      <w:r w:rsidR="00896827">
        <w:rPr>
          <w:rFonts w:ascii="Times New Roman" w:hAnsi="Times New Roman" w:cs="Times New Roman"/>
          <w:sz w:val="24"/>
          <w:szCs w:val="24"/>
        </w:rPr>
        <w:t xml:space="preserve"> we had little more than a novel and some vague ideas about relevance. When </w:t>
      </w:r>
      <w:r w:rsidR="001575DC">
        <w:rPr>
          <w:rFonts w:ascii="Times New Roman" w:hAnsi="Times New Roman" w:cs="Times New Roman"/>
          <w:sz w:val="24"/>
          <w:szCs w:val="24"/>
        </w:rPr>
        <w:t xml:space="preserve">we emerged from an extended rehearsal </w:t>
      </w:r>
      <w:r w:rsidR="001B5911">
        <w:rPr>
          <w:rFonts w:ascii="Times New Roman" w:hAnsi="Times New Roman" w:cs="Times New Roman"/>
          <w:sz w:val="24"/>
          <w:szCs w:val="24"/>
        </w:rPr>
        <w:t>period,</w:t>
      </w:r>
      <w:r w:rsidR="001575DC">
        <w:rPr>
          <w:rFonts w:ascii="Times New Roman" w:hAnsi="Times New Roman" w:cs="Times New Roman"/>
          <w:sz w:val="24"/>
          <w:szCs w:val="24"/>
        </w:rPr>
        <w:t xml:space="preserve"> we had a sometimes shocking, sometimes funny graphic</w:t>
      </w:r>
      <w:r w:rsidR="002E61E4">
        <w:rPr>
          <w:rFonts w:ascii="Times New Roman" w:hAnsi="Times New Roman" w:cs="Times New Roman"/>
          <w:sz w:val="24"/>
          <w:szCs w:val="24"/>
        </w:rPr>
        <w:t xml:space="preserve"> novel of a theatrical experience. When the show was over I sent a copy of the </w:t>
      </w:r>
      <w:r w:rsidR="00390A5D">
        <w:rPr>
          <w:rFonts w:ascii="Times New Roman" w:hAnsi="Times New Roman" w:cs="Times New Roman"/>
          <w:sz w:val="24"/>
          <w:szCs w:val="24"/>
        </w:rPr>
        <w:t>performance score</w:t>
      </w:r>
      <w:r w:rsidR="002E61E4">
        <w:rPr>
          <w:rFonts w:ascii="Times New Roman" w:hAnsi="Times New Roman" w:cs="Times New Roman"/>
          <w:sz w:val="24"/>
          <w:szCs w:val="24"/>
        </w:rPr>
        <w:t xml:space="preserve"> to Richard Rose, suggesting that it would be a perfect vehicle for Kim Renders</w:t>
      </w:r>
      <w:r w:rsidR="00654C1B">
        <w:rPr>
          <w:rFonts w:ascii="Times New Roman" w:hAnsi="Times New Roman" w:cs="Times New Roman"/>
          <w:sz w:val="24"/>
          <w:szCs w:val="24"/>
        </w:rPr>
        <w:t>. He wrote back that what we had—what I had sent him—was a director’s score rather than a script</w:t>
      </w:r>
      <w:r w:rsidR="001B6B9D">
        <w:rPr>
          <w:rFonts w:ascii="Times New Roman" w:hAnsi="Times New Roman" w:cs="Times New Roman"/>
          <w:sz w:val="24"/>
          <w:szCs w:val="24"/>
        </w:rPr>
        <w:t>, and he couldn’t consider producing it</w:t>
      </w:r>
      <w:r w:rsidR="00654C1B">
        <w:rPr>
          <w:rFonts w:ascii="Times New Roman" w:hAnsi="Times New Roman" w:cs="Times New Roman"/>
          <w:sz w:val="24"/>
          <w:szCs w:val="24"/>
        </w:rPr>
        <w:t xml:space="preserve">. I later found it </w:t>
      </w:r>
      <w:r w:rsidR="002902F1">
        <w:rPr>
          <w:rFonts w:ascii="Times New Roman" w:hAnsi="Times New Roman" w:cs="Times New Roman"/>
          <w:sz w:val="24"/>
          <w:szCs w:val="24"/>
        </w:rPr>
        <w:t xml:space="preserve">deposited </w:t>
      </w:r>
      <w:r w:rsidR="00654C1B">
        <w:rPr>
          <w:rFonts w:ascii="Times New Roman" w:hAnsi="Times New Roman" w:cs="Times New Roman"/>
          <w:sz w:val="24"/>
          <w:szCs w:val="24"/>
        </w:rPr>
        <w:t>in the Necessary Angel archives at the University of Gue</w:t>
      </w:r>
      <w:r w:rsidR="001E1E4A">
        <w:rPr>
          <w:rFonts w:ascii="Times New Roman" w:hAnsi="Times New Roman" w:cs="Times New Roman"/>
          <w:sz w:val="24"/>
          <w:szCs w:val="24"/>
        </w:rPr>
        <w:t>l</w:t>
      </w:r>
      <w:r w:rsidR="00654C1B">
        <w:rPr>
          <w:rFonts w:ascii="Times New Roman" w:hAnsi="Times New Roman" w:cs="Times New Roman"/>
          <w:sz w:val="24"/>
          <w:szCs w:val="24"/>
        </w:rPr>
        <w:t>ph.</w:t>
      </w:r>
    </w:p>
    <w:p w14:paraId="2EFA9F44" w14:textId="7CDDB35C" w:rsidR="00E65631" w:rsidRDefault="00E6563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Holy Ghosters </w:t>
      </w:r>
      <w:r>
        <w:rPr>
          <w:rFonts w:ascii="Times New Roman" w:hAnsi="Times New Roman" w:cs="Times New Roman"/>
          <w:sz w:val="24"/>
          <w:szCs w:val="24"/>
        </w:rPr>
        <w:t>was another kind of experience entirely.</w:t>
      </w:r>
      <w:r w:rsidR="00ED171C">
        <w:rPr>
          <w:rFonts w:ascii="Times New Roman" w:hAnsi="Times New Roman" w:cs="Times New Roman"/>
          <w:sz w:val="24"/>
          <w:szCs w:val="24"/>
        </w:rPr>
        <w:t xml:space="preserve"> Mary Vingoe’s play deals with </w:t>
      </w:r>
      <w:r w:rsidR="00610545">
        <w:rPr>
          <w:rFonts w:ascii="Times New Roman" w:hAnsi="Times New Roman" w:cs="Times New Roman"/>
          <w:sz w:val="24"/>
          <w:szCs w:val="24"/>
        </w:rPr>
        <w:t xml:space="preserve">historical events local to the Tantramar region: the 1755 expulsion of the Acadians, which haunts the play, and </w:t>
      </w:r>
      <w:r w:rsidR="00B55111">
        <w:rPr>
          <w:rFonts w:ascii="Times New Roman" w:hAnsi="Times New Roman" w:cs="Times New Roman"/>
          <w:sz w:val="24"/>
          <w:szCs w:val="24"/>
        </w:rPr>
        <w:t xml:space="preserve">the repulsion of the </w:t>
      </w:r>
      <w:r w:rsidR="00990E14">
        <w:rPr>
          <w:rFonts w:ascii="Times New Roman" w:hAnsi="Times New Roman" w:cs="Times New Roman"/>
          <w:sz w:val="24"/>
          <w:szCs w:val="24"/>
        </w:rPr>
        <w:t>invading rebels from the thirteen colonies in 1776.</w:t>
      </w:r>
      <w:r w:rsidR="00B619AF">
        <w:rPr>
          <w:rFonts w:ascii="Times New Roman" w:hAnsi="Times New Roman" w:cs="Times New Roman"/>
          <w:sz w:val="24"/>
          <w:szCs w:val="24"/>
        </w:rPr>
        <w:t xml:space="preserve"> Both </w:t>
      </w:r>
      <w:r w:rsidR="00827FB5">
        <w:rPr>
          <w:rFonts w:ascii="Times New Roman" w:hAnsi="Times New Roman" w:cs="Times New Roman"/>
          <w:sz w:val="24"/>
          <w:szCs w:val="24"/>
        </w:rPr>
        <w:t>took place</w:t>
      </w:r>
      <w:r w:rsidR="00D3512B">
        <w:rPr>
          <w:rFonts w:ascii="Times New Roman" w:hAnsi="Times New Roman" w:cs="Times New Roman"/>
          <w:sz w:val="24"/>
          <w:szCs w:val="24"/>
        </w:rPr>
        <w:t xml:space="preserve">, at least in part, on the very </w:t>
      </w:r>
      <w:r w:rsidR="00DF03FE">
        <w:rPr>
          <w:rFonts w:ascii="Times New Roman" w:hAnsi="Times New Roman" w:cs="Times New Roman"/>
          <w:sz w:val="24"/>
          <w:szCs w:val="24"/>
        </w:rPr>
        <w:t xml:space="preserve">marshland </w:t>
      </w:r>
      <w:r w:rsidR="00D3512B">
        <w:rPr>
          <w:rFonts w:ascii="Times New Roman" w:hAnsi="Times New Roman" w:cs="Times New Roman"/>
          <w:sz w:val="24"/>
          <w:szCs w:val="24"/>
        </w:rPr>
        <w:t>landscape</w:t>
      </w:r>
      <w:r w:rsidR="001A138D">
        <w:rPr>
          <w:rFonts w:ascii="Times New Roman" w:hAnsi="Times New Roman" w:cs="Times New Roman"/>
          <w:sz w:val="24"/>
          <w:szCs w:val="24"/>
        </w:rPr>
        <w:t>,</w:t>
      </w:r>
      <w:r w:rsidR="00D3512B">
        <w:rPr>
          <w:rFonts w:ascii="Times New Roman" w:hAnsi="Times New Roman" w:cs="Times New Roman"/>
          <w:sz w:val="24"/>
          <w:szCs w:val="24"/>
        </w:rPr>
        <w:t xml:space="preserve"> </w:t>
      </w:r>
      <w:r w:rsidR="001A138D">
        <w:rPr>
          <w:rFonts w:ascii="Times New Roman" w:hAnsi="Times New Roman" w:cs="Times New Roman"/>
          <w:sz w:val="24"/>
          <w:szCs w:val="24"/>
        </w:rPr>
        <w:t xml:space="preserve">made arable by dykes built </w:t>
      </w:r>
      <w:r w:rsidR="00060FBD">
        <w:rPr>
          <w:rFonts w:ascii="Times New Roman" w:hAnsi="Times New Roman" w:cs="Times New Roman"/>
          <w:sz w:val="24"/>
          <w:szCs w:val="24"/>
        </w:rPr>
        <w:t xml:space="preserve">three centuries ago </w:t>
      </w:r>
      <w:r w:rsidR="001A138D">
        <w:rPr>
          <w:rFonts w:ascii="Times New Roman" w:hAnsi="Times New Roman" w:cs="Times New Roman"/>
          <w:sz w:val="24"/>
          <w:szCs w:val="24"/>
        </w:rPr>
        <w:t>by the Acadian settlers</w:t>
      </w:r>
      <w:r w:rsidR="00035C69">
        <w:rPr>
          <w:rFonts w:ascii="Times New Roman" w:hAnsi="Times New Roman" w:cs="Times New Roman"/>
          <w:sz w:val="24"/>
          <w:szCs w:val="24"/>
        </w:rPr>
        <w:t>,</w:t>
      </w:r>
      <w:r w:rsidR="001A138D">
        <w:rPr>
          <w:rFonts w:ascii="Times New Roman" w:hAnsi="Times New Roman" w:cs="Times New Roman"/>
          <w:sz w:val="24"/>
          <w:szCs w:val="24"/>
        </w:rPr>
        <w:t xml:space="preserve"> </w:t>
      </w:r>
      <w:r w:rsidR="00D3512B">
        <w:rPr>
          <w:rFonts w:ascii="Times New Roman" w:hAnsi="Times New Roman" w:cs="Times New Roman"/>
          <w:sz w:val="24"/>
          <w:szCs w:val="24"/>
        </w:rPr>
        <w:t xml:space="preserve">on which </w:t>
      </w:r>
      <w:r w:rsidR="000809AF">
        <w:rPr>
          <w:rFonts w:ascii="Times New Roman" w:hAnsi="Times New Roman" w:cs="Times New Roman"/>
          <w:sz w:val="24"/>
          <w:szCs w:val="24"/>
        </w:rPr>
        <w:t xml:space="preserve">our venue, </w:t>
      </w:r>
      <w:r w:rsidR="00D3512B">
        <w:rPr>
          <w:rFonts w:ascii="Times New Roman" w:hAnsi="Times New Roman" w:cs="Times New Roman"/>
          <w:sz w:val="24"/>
          <w:szCs w:val="24"/>
        </w:rPr>
        <w:t>Frank Brooks’s barn</w:t>
      </w:r>
      <w:r w:rsidR="001C29E2">
        <w:rPr>
          <w:rFonts w:ascii="Times New Roman" w:hAnsi="Times New Roman" w:cs="Times New Roman"/>
          <w:sz w:val="24"/>
          <w:szCs w:val="24"/>
        </w:rPr>
        <w:t>,</w:t>
      </w:r>
      <w:r w:rsidR="001B5561">
        <w:rPr>
          <w:rFonts w:ascii="Times New Roman" w:hAnsi="Times New Roman" w:cs="Times New Roman"/>
          <w:sz w:val="24"/>
          <w:szCs w:val="24"/>
        </w:rPr>
        <w:t xml:space="preserve"> sat</w:t>
      </w:r>
      <w:r w:rsidR="00DB0581">
        <w:rPr>
          <w:rFonts w:ascii="Times New Roman" w:hAnsi="Times New Roman" w:cs="Times New Roman"/>
          <w:sz w:val="24"/>
          <w:szCs w:val="24"/>
        </w:rPr>
        <w:t xml:space="preserve">, </w:t>
      </w:r>
      <w:r w:rsidR="00B91EDB">
        <w:rPr>
          <w:rFonts w:ascii="Times New Roman" w:hAnsi="Times New Roman" w:cs="Times New Roman"/>
          <w:sz w:val="24"/>
          <w:szCs w:val="24"/>
        </w:rPr>
        <w:t xml:space="preserve">the </w:t>
      </w:r>
      <w:r w:rsidR="00DB0581">
        <w:rPr>
          <w:rFonts w:ascii="Times New Roman" w:hAnsi="Times New Roman" w:cs="Times New Roman"/>
          <w:sz w:val="24"/>
          <w:szCs w:val="24"/>
        </w:rPr>
        <w:t>landscape largely unchanged since the 18</w:t>
      </w:r>
      <w:r w:rsidR="00DB0581" w:rsidRPr="00DB0581">
        <w:rPr>
          <w:rFonts w:ascii="Times New Roman" w:hAnsi="Times New Roman" w:cs="Times New Roman"/>
          <w:sz w:val="24"/>
          <w:szCs w:val="24"/>
          <w:vertAlign w:val="superscript"/>
        </w:rPr>
        <w:t>th</w:t>
      </w:r>
      <w:r w:rsidR="00DB0581">
        <w:rPr>
          <w:rFonts w:ascii="Times New Roman" w:hAnsi="Times New Roman" w:cs="Times New Roman"/>
          <w:sz w:val="24"/>
          <w:szCs w:val="24"/>
        </w:rPr>
        <w:t xml:space="preserve"> century.</w:t>
      </w:r>
      <w:r w:rsidR="00841531">
        <w:rPr>
          <w:rFonts w:ascii="Times New Roman" w:hAnsi="Times New Roman" w:cs="Times New Roman"/>
          <w:sz w:val="24"/>
          <w:szCs w:val="24"/>
        </w:rPr>
        <w:t xml:space="preserve"> We </w:t>
      </w:r>
      <w:r w:rsidR="00F83179">
        <w:rPr>
          <w:rFonts w:ascii="Times New Roman" w:hAnsi="Times New Roman" w:cs="Times New Roman"/>
          <w:sz w:val="24"/>
          <w:szCs w:val="24"/>
        </w:rPr>
        <w:t>installed a generator</w:t>
      </w:r>
      <w:r w:rsidR="006B1E17">
        <w:rPr>
          <w:rFonts w:ascii="Times New Roman" w:hAnsi="Times New Roman" w:cs="Times New Roman"/>
          <w:sz w:val="24"/>
          <w:szCs w:val="24"/>
        </w:rPr>
        <w:t xml:space="preserve"> to power the lights and sound</w:t>
      </w:r>
      <w:r w:rsidR="004B464B">
        <w:rPr>
          <w:rFonts w:ascii="Times New Roman" w:hAnsi="Times New Roman" w:cs="Times New Roman"/>
          <w:sz w:val="24"/>
          <w:szCs w:val="24"/>
        </w:rPr>
        <w:t xml:space="preserve"> inside the </w:t>
      </w:r>
      <w:r w:rsidR="003E0EC2">
        <w:rPr>
          <w:rFonts w:ascii="Times New Roman" w:hAnsi="Times New Roman" w:cs="Times New Roman"/>
          <w:sz w:val="24"/>
          <w:szCs w:val="24"/>
        </w:rPr>
        <w:t xml:space="preserve">off-the-grid </w:t>
      </w:r>
      <w:r w:rsidR="004B464B">
        <w:rPr>
          <w:rFonts w:ascii="Times New Roman" w:hAnsi="Times New Roman" w:cs="Times New Roman"/>
          <w:sz w:val="24"/>
          <w:szCs w:val="24"/>
        </w:rPr>
        <w:t>barn</w:t>
      </w:r>
      <w:r w:rsidR="00F83179">
        <w:rPr>
          <w:rFonts w:ascii="Times New Roman" w:hAnsi="Times New Roman" w:cs="Times New Roman"/>
          <w:sz w:val="24"/>
          <w:szCs w:val="24"/>
        </w:rPr>
        <w:t>, its</w:t>
      </w:r>
      <w:r w:rsidR="00B0138A">
        <w:rPr>
          <w:rFonts w:ascii="Times New Roman" w:hAnsi="Times New Roman" w:cs="Times New Roman"/>
          <w:sz w:val="24"/>
          <w:szCs w:val="24"/>
        </w:rPr>
        <w:t xml:space="preserve"> own</w:t>
      </w:r>
      <w:r w:rsidR="00F83179">
        <w:rPr>
          <w:rFonts w:ascii="Times New Roman" w:hAnsi="Times New Roman" w:cs="Times New Roman"/>
          <w:sz w:val="24"/>
          <w:szCs w:val="24"/>
        </w:rPr>
        <w:t xml:space="preserve"> sound muffled by bales of hay, and </w:t>
      </w:r>
      <w:r w:rsidR="00841531">
        <w:rPr>
          <w:rFonts w:ascii="Times New Roman" w:hAnsi="Times New Roman" w:cs="Times New Roman"/>
          <w:sz w:val="24"/>
          <w:szCs w:val="24"/>
        </w:rPr>
        <w:t xml:space="preserve">bused audiences from the Mount Allison campus out to the </w:t>
      </w:r>
      <w:r w:rsidR="00F83179">
        <w:rPr>
          <w:rFonts w:ascii="Times New Roman" w:hAnsi="Times New Roman" w:cs="Times New Roman"/>
          <w:sz w:val="24"/>
          <w:szCs w:val="24"/>
        </w:rPr>
        <w:t xml:space="preserve">old </w:t>
      </w:r>
      <w:r w:rsidR="00841531">
        <w:rPr>
          <w:rFonts w:ascii="Times New Roman" w:hAnsi="Times New Roman" w:cs="Times New Roman"/>
          <w:sz w:val="24"/>
          <w:szCs w:val="24"/>
        </w:rPr>
        <w:t>barn</w:t>
      </w:r>
      <w:r w:rsidR="003561DE">
        <w:rPr>
          <w:rFonts w:ascii="Times New Roman" w:hAnsi="Times New Roman" w:cs="Times New Roman"/>
          <w:sz w:val="24"/>
          <w:szCs w:val="24"/>
        </w:rPr>
        <w:t>board</w:t>
      </w:r>
      <w:r w:rsidR="00F83179">
        <w:rPr>
          <w:rFonts w:ascii="Times New Roman" w:hAnsi="Times New Roman" w:cs="Times New Roman"/>
          <w:sz w:val="24"/>
          <w:szCs w:val="24"/>
        </w:rPr>
        <w:t xml:space="preserve"> </w:t>
      </w:r>
      <w:r w:rsidR="003A1B6E">
        <w:rPr>
          <w:rFonts w:ascii="Times New Roman" w:hAnsi="Times New Roman" w:cs="Times New Roman"/>
          <w:sz w:val="24"/>
          <w:szCs w:val="24"/>
        </w:rPr>
        <w:t>structure just</w:t>
      </w:r>
      <w:r w:rsidR="00841531">
        <w:rPr>
          <w:rFonts w:ascii="Times New Roman" w:hAnsi="Times New Roman" w:cs="Times New Roman"/>
          <w:sz w:val="24"/>
          <w:szCs w:val="24"/>
        </w:rPr>
        <w:t xml:space="preserve"> off High Marsh Road</w:t>
      </w:r>
      <w:r w:rsidR="00B0138A">
        <w:rPr>
          <w:rFonts w:ascii="Times New Roman" w:hAnsi="Times New Roman" w:cs="Times New Roman"/>
          <w:sz w:val="24"/>
          <w:szCs w:val="24"/>
        </w:rPr>
        <w:t>. W</w:t>
      </w:r>
      <w:r w:rsidR="00B5132A">
        <w:rPr>
          <w:rFonts w:ascii="Times New Roman" w:hAnsi="Times New Roman" w:cs="Times New Roman"/>
          <w:sz w:val="24"/>
          <w:szCs w:val="24"/>
        </w:rPr>
        <w:t>hen the buses had departed and the audience had distributed itself on hay bales throughout the large s</w:t>
      </w:r>
      <w:r w:rsidR="003A1B6E">
        <w:rPr>
          <w:rFonts w:ascii="Times New Roman" w:hAnsi="Times New Roman" w:cs="Times New Roman"/>
          <w:sz w:val="24"/>
          <w:szCs w:val="24"/>
        </w:rPr>
        <w:t>pace</w:t>
      </w:r>
      <w:r w:rsidR="000D3593">
        <w:rPr>
          <w:rFonts w:ascii="Times New Roman" w:hAnsi="Times New Roman" w:cs="Times New Roman"/>
          <w:sz w:val="24"/>
          <w:szCs w:val="24"/>
        </w:rPr>
        <w:t>,</w:t>
      </w:r>
      <w:r w:rsidR="004D75EA">
        <w:rPr>
          <w:rFonts w:ascii="Times New Roman" w:hAnsi="Times New Roman" w:cs="Times New Roman"/>
          <w:sz w:val="24"/>
          <w:szCs w:val="24"/>
        </w:rPr>
        <w:t xml:space="preserve"> </w:t>
      </w:r>
      <w:r w:rsidR="00B0138A">
        <w:rPr>
          <w:rFonts w:ascii="Times New Roman" w:hAnsi="Times New Roman" w:cs="Times New Roman"/>
          <w:sz w:val="24"/>
          <w:szCs w:val="24"/>
        </w:rPr>
        <w:t xml:space="preserve">silence descended, </w:t>
      </w:r>
      <w:r w:rsidR="004D75EA">
        <w:rPr>
          <w:rFonts w:ascii="Times New Roman" w:hAnsi="Times New Roman" w:cs="Times New Roman"/>
          <w:sz w:val="24"/>
          <w:szCs w:val="24"/>
        </w:rPr>
        <w:t>the lights dimmed, and through the open bar</w:t>
      </w:r>
      <w:r w:rsidR="000D3593">
        <w:rPr>
          <w:rFonts w:ascii="Times New Roman" w:hAnsi="Times New Roman" w:cs="Times New Roman"/>
          <w:sz w:val="24"/>
          <w:szCs w:val="24"/>
        </w:rPr>
        <w:t>n</w:t>
      </w:r>
      <w:r w:rsidR="004D75EA">
        <w:rPr>
          <w:rFonts w:ascii="Times New Roman" w:hAnsi="Times New Roman" w:cs="Times New Roman"/>
          <w:sz w:val="24"/>
          <w:szCs w:val="24"/>
        </w:rPr>
        <w:t xml:space="preserve"> door </w:t>
      </w:r>
      <w:r w:rsidR="000D3593">
        <w:rPr>
          <w:rFonts w:ascii="Times New Roman" w:hAnsi="Times New Roman" w:cs="Times New Roman"/>
          <w:sz w:val="24"/>
          <w:szCs w:val="24"/>
        </w:rPr>
        <w:t>the audience</w:t>
      </w:r>
      <w:r w:rsidR="004D75EA">
        <w:rPr>
          <w:rFonts w:ascii="Times New Roman" w:hAnsi="Times New Roman" w:cs="Times New Roman"/>
          <w:sz w:val="24"/>
          <w:szCs w:val="24"/>
        </w:rPr>
        <w:t xml:space="preserve"> could see the </w:t>
      </w:r>
      <w:r w:rsidR="00140A83">
        <w:rPr>
          <w:rFonts w:ascii="Times New Roman" w:hAnsi="Times New Roman" w:cs="Times New Roman"/>
          <w:sz w:val="24"/>
          <w:szCs w:val="24"/>
        </w:rPr>
        <w:t xml:space="preserve">moonlit </w:t>
      </w:r>
      <w:r w:rsidR="004D75EA">
        <w:rPr>
          <w:rFonts w:ascii="Times New Roman" w:hAnsi="Times New Roman" w:cs="Times New Roman"/>
          <w:sz w:val="24"/>
          <w:szCs w:val="24"/>
        </w:rPr>
        <w:t>actors, in 18</w:t>
      </w:r>
      <w:r w:rsidR="004D75EA" w:rsidRPr="004D75EA">
        <w:rPr>
          <w:rFonts w:ascii="Times New Roman" w:hAnsi="Times New Roman" w:cs="Times New Roman"/>
          <w:sz w:val="24"/>
          <w:szCs w:val="24"/>
          <w:vertAlign w:val="superscript"/>
        </w:rPr>
        <w:t>th</w:t>
      </w:r>
      <w:r w:rsidR="004D75EA">
        <w:rPr>
          <w:rFonts w:ascii="Times New Roman" w:hAnsi="Times New Roman" w:cs="Times New Roman"/>
          <w:sz w:val="24"/>
          <w:szCs w:val="24"/>
        </w:rPr>
        <w:t xml:space="preserve">-century gear, approaching </w:t>
      </w:r>
      <w:r w:rsidR="002556B7">
        <w:rPr>
          <w:rFonts w:ascii="Times New Roman" w:hAnsi="Times New Roman" w:cs="Times New Roman"/>
          <w:sz w:val="24"/>
          <w:szCs w:val="24"/>
        </w:rPr>
        <w:t xml:space="preserve">from a distance </w:t>
      </w:r>
      <w:r w:rsidR="004D75EA">
        <w:rPr>
          <w:rFonts w:ascii="Times New Roman" w:hAnsi="Times New Roman" w:cs="Times New Roman"/>
          <w:sz w:val="24"/>
          <w:szCs w:val="24"/>
        </w:rPr>
        <w:lastRenderedPageBreak/>
        <w:t xml:space="preserve">across the marsh. </w:t>
      </w:r>
      <w:r w:rsidR="00B0138A">
        <w:rPr>
          <w:rFonts w:ascii="Times New Roman" w:hAnsi="Times New Roman" w:cs="Times New Roman"/>
          <w:sz w:val="24"/>
          <w:szCs w:val="24"/>
        </w:rPr>
        <w:t>Inside, there were multiple</w:t>
      </w:r>
      <w:r w:rsidR="000D3593">
        <w:rPr>
          <w:rFonts w:ascii="Times New Roman" w:hAnsi="Times New Roman" w:cs="Times New Roman"/>
          <w:sz w:val="24"/>
          <w:szCs w:val="24"/>
        </w:rPr>
        <w:t xml:space="preserve"> dispersed</w:t>
      </w:r>
      <w:r w:rsidR="00B0138A">
        <w:rPr>
          <w:rFonts w:ascii="Times New Roman" w:hAnsi="Times New Roman" w:cs="Times New Roman"/>
          <w:sz w:val="24"/>
          <w:szCs w:val="24"/>
        </w:rPr>
        <w:t xml:space="preserve"> playing spaces and multiple perches for audiences to watch as the</w:t>
      </w:r>
      <w:r w:rsidR="009C0B57">
        <w:rPr>
          <w:rFonts w:ascii="Times New Roman" w:hAnsi="Times New Roman" w:cs="Times New Roman"/>
          <w:sz w:val="24"/>
          <w:szCs w:val="24"/>
        </w:rPr>
        <w:t xml:space="preserve"> </w:t>
      </w:r>
      <w:r w:rsidR="00B0138A">
        <w:rPr>
          <w:rFonts w:ascii="Times New Roman" w:hAnsi="Times New Roman" w:cs="Times New Roman"/>
          <w:sz w:val="24"/>
          <w:szCs w:val="24"/>
        </w:rPr>
        <w:t xml:space="preserve">action </w:t>
      </w:r>
      <w:r w:rsidR="009C0B57">
        <w:rPr>
          <w:rFonts w:ascii="Times New Roman" w:hAnsi="Times New Roman" w:cs="Times New Roman"/>
          <w:sz w:val="24"/>
          <w:szCs w:val="24"/>
        </w:rPr>
        <w:t xml:space="preserve">of the piece </w:t>
      </w:r>
      <w:r w:rsidR="00B0138A">
        <w:rPr>
          <w:rFonts w:ascii="Times New Roman" w:hAnsi="Times New Roman" w:cs="Times New Roman"/>
          <w:sz w:val="24"/>
          <w:szCs w:val="24"/>
        </w:rPr>
        <w:t>played itself out</w:t>
      </w:r>
      <w:r w:rsidR="001C40FF">
        <w:rPr>
          <w:rFonts w:ascii="Times New Roman" w:hAnsi="Times New Roman" w:cs="Times New Roman"/>
          <w:sz w:val="24"/>
          <w:szCs w:val="24"/>
        </w:rPr>
        <w:t xml:space="preserve"> around them</w:t>
      </w:r>
      <w:r w:rsidR="00A345AB">
        <w:rPr>
          <w:rFonts w:ascii="Times New Roman" w:hAnsi="Times New Roman" w:cs="Times New Roman"/>
          <w:sz w:val="24"/>
          <w:szCs w:val="24"/>
        </w:rPr>
        <w:t>, one scene beginning in one part of the barn as another ended elsewhere</w:t>
      </w:r>
      <w:r w:rsidR="001C40FF">
        <w:rPr>
          <w:rFonts w:ascii="Times New Roman" w:hAnsi="Times New Roman" w:cs="Times New Roman"/>
          <w:sz w:val="24"/>
          <w:szCs w:val="24"/>
        </w:rPr>
        <w:t xml:space="preserve">. </w:t>
      </w:r>
      <w:r w:rsidR="002556B7">
        <w:rPr>
          <w:rFonts w:ascii="Times New Roman" w:hAnsi="Times New Roman" w:cs="Times New Roman"/>
          <w:i/>
          <w:iCs/>
          <w:sz w:val="24"/>
          <w:szCs w:val="24"/>
        </w:rPr>
        <w:t>Holy Ghosters</w:t>
      </w:r>
      <w:r w:rsidR="002556B7">
        <w:rPr>
          <w:rFonts w:ascii="Times New Roman" w:hAnsi="Times New Roman" w:cs="Times New Roman"/>
          <w:sz w:val="24"/>
          <w:szCs w:val="24"/>
        </w:rPr>
        <w:t xml:space="preserve"> is an ensemble piece</w:t>
      </w:r>
      <w:r w:rsidR="00B342B3">
        <w:rPr>
          <w:rFonts w:ascii="Times New Roman" w:hAnsi="Times New Roman" w:cs="Times New Roman"/>
          <w:sz w:val="24"/>
          <w:szCs w:val="24"/>
        </w:rPr>
        <w:t xml:space="preserve"> employing a feminist structure in which </w:t>
      </w:r>
      <w:r w:rsidR="00167AFB">
        <w:rPr>
          <w:rFonts w:ascii="Times New Roman" w:hAnsi="Times New Roman" w:cs="Times New Roman"/>
          <w:sz w:val="24"/>
          <w:szCs w:val="24"/>
        </w:rPr>
        <w:t xml:space="preserve">no single (male) </w:t>
      </w:r>
      <w:r w:rsidR="005E406B">
        <w:rPr>
          <w:rFonts w:ascii="Times New Roman" w:hAnsi="Times New Roman" w:cs="Times New Roman"/>
          <w:sz w:val="24"/>
          <w:szCs w:val="24"/>
        </w:rPr>
        <w:t>character</w:t>
      </w:r>
      <w:r w:rsidR="00167AFB">
        <w:rPr>
          <w:rFonts w:ascii="Times New Roman" w:hAnsi="Times New Roman" w:cs="Times New Roman"/>
          <w:sz w:val="24"/>
          <w:szCs w:val="24"/>
        </w:rPr>
        <w:t xml:space="preserve"> dominates and </w:t>
      </w:r>
      <w:r w:rsidR="000071C9">
        <w:rPr>
          <w:rFonts w:ascii="Times New Roman" w:hAnsi="Times New Roman" w:cs="Times New Roman"/>
          <w:sz w:val="24"/>
          <w:szCs w:val="24"/>
        </w:rPr>
        <w:t xml:space="preserve">the </w:t>
      </w:r>
      <w:r w:rsidR="00B37141">
        <w:rPr>
          <w:rFonts w:ascii="Times New Roman" w:hAnsi="Times New Roman" w:cs="Times New Roman"/>
          <w:sz w:val="24"/>
          <w:szCs w:val="24"/>
        </w:rPr>
        <w:t>fractured</w:t>
      </w:r>
      <w:r w:rsidR="000071C9">
        <w:rPr>
          <w:rFonts w:ascii="Times New Roman" w:hAnsi="Times New Roman" w:cs="Times New Roman"/>
          <w:sz w:val="24"/>
          <w:szCs w:val="24"/>
        </w:rPr>
        <w:t xml:space="preserve"> community itself </w:t>
      </w:r>
      <w:r w:rsidR="0001400B">
        <w:rPr>
          <w:rFonts w:ascii="Times New Roman" w:hAnsi="Times New Roman" w:cs="Times New Roman"/>
          <w:sz w:val="24"/>
          <w:szCs w:val="24"/>
        </w:rPr>
        <w:t>plays the central role</w:t>
      </w:r>
      <w:r w:rsidR="00837D16">
        <w:rPr>
          <w:rFonts w:ascii="Times New Roman" w:hAnsi="Times New Roman" w:cs="Times New Roman"/>
          <w:sz w:val="24"/>
          <w:szCs w:val="24"/>
        </w:rPr>
        <w:t xml:space="preserve">. All </w:t>
      </w:r>
      <w:r w:rsidR="00D0665E">
        <w:rPr>
          <w:rFonts w:ascii="Times New Roman" w:hAnsi="Times New Roman" w:cs="Times New Roman"/>
          <w:sz w:val="24"/>
          <w:szCs w:val="24"/>
        </w:rPr>
        <w:t>the</w:t>
      </w:r>
      <w:r w:rsidR="00837D16">
        <w:rPr>
          <w:rFonts w:ascii="Times New Roman" w:hAnsi="Times New Roman" w:cs="Times New Roman"/>
          <w:sz w:val="24"/>
          <w:szCs w:val="24"/>
        </w:rPr>
        <w:t xml:space="preserve"> characters are based on actual historical figures, and the play is modelled on Thomas Raddall’s</w:t>
      </w:r>
      <w:r w:rsidR="00B37141">
        <w:rPr>
          <w:rFonts w:ascii="Times New Roman" w:hAnsi="Times New Roman" w:cs="Times New Roman"/>
          <w:sz w:val="24"/>
          <w:szCs w:val="24"/>
        </w:rPr>
        <w:t xml:space="preserve"> </w:t>
      </w:r>
      <w:r w:rsidR="00837D16">
        <w:rPr>
          <w:rFonts w:ascii="Times New Roman" w:hAnsi="Times New Roman" w:cs="Times New Roman"/>
          <w:sz w:val="24"/>
          <w:szCs w:val="24"/>
        </w:rPr>
        <w:t xml:space="preserve">historical novel, </w:t>
      </w:r>
      <w:r w:rsidR="00837D16">
        <w:rPr>
          <w:rFonts w:ascii="Times New Roman" w:hAnsi="Times New Roman" w:cs="Times New Roman"/>
          <w:i/>
          <w:iCs/>
          <w:sz w:val="24"/>
          <w:szCs w:val="24"/>
        </w:rPr>
        <w:t>His Majesty’s Yankees</w:t>
      </w:r>
      <w:r w:rsidR="00CE2740">
        <w:rPr>
          <w:rFonts w:ascii="Times New Roman" w:hAnsi="Times New Roman" w:cs="Times New Roman"/>
          <w:sz w:val="24"/>
          <w:szCs w:val="24"/>
        </w:rPr>
        <w:t xml:space="preserve">. One of the twists in this production </w:t>
      </w:r>
      <w:r w:rsidR="00DA71EF">
        <w:rPr>
          <w:rFonts w:ascii="Times New Roman" w:hAnsi="Times New Roman" w:cs="Times New Roman"/>
          <w:sz w:val="24"/>
          <w:szCs w:val="24"/>
        </w:rPr>
        <w:t xml:space="preserve">was that the audience each night included, among others, direct </w:t>
      </w:r>
      <w:r w:rsidR="00B66CB8">
        <w:rPr>
          <w:rFonts w:ascii="Times New Roman" w:hAnsi="Times New Roman" w:cs="Times New Roman"/>
          <w:sz w:val="24"/>
          <w:szCs w:val="24"/>
        </w:rPr>
        <w:t>descendants</w:t>
      </w:r>
      <w:r w:rsidR="00DA71EF">
        <w:rPr>
          <w:rFonts w:ascii="Times New Roman" w:hAnsi="Times New Roman" w:cs="Times New Roman"/>
          <w:sz w:val="24"/>
          <w:szCs w:val="24"/>
        </w:rPr>
        <w:t xml:space="preserve"> of the Delesderniers and Estabrooks families represented in the play</w:t>
      </w:r>
      <w:r w:rsidR="00690A5C">
        <w:rPr>
          <w:rFonts w:ascii="Times New Roman" w:hAnsi="Times New Roman" w:cs="Times New Roman"/>
          <w:sz w:val="24"/>
          <w:szCs w:val="24"/>
        </w:rPr>
        <w:t>; on</w:t>
      </w:r>
      <w:r w:rsidR="0077760B">
        <w:rPr>
          <w:rFonts w:ascii="Times New Roman" w:hAnsi="Times New Roman" w:cs="Times New Roman"/>
          <w:sz w:val="24"/>
          <w:szCs w:val="24"/>
        </w:rPr>
        <w:t>e</w:t>
      </w:r>
      <w:r w:rsidR="00690A5C">
        <w:rPr>
          <w:rFonts w:ascii="Times New Roman" w:hAnsi="Times New Roman" w:cs="Times New Roman"/>
          <w:sz w:val="24"/>
          <w:szCs w:val="24"/>
        </w:rPr>
        <w:t xml:space="preserve"> of its richest achievements</w:t>
      </w:r>
      <w:r w:rsidR="002C0ADC">
        <w:rPr>
          <w:rFonts w:ascii="Times New Roman" w:hAnsi="Times New Roman" w:cs="Times New Roman"/>
          <w:sz w:val="24"/>
          <w:szCs w:val="24"/>
        </w:rPr>
        <w:t xml:space="preserve"> was the momentary melding of that audience </w:t>
      </w:r>
      <w:r w:rsidR="00B372E8">
        <w:rPr>
          <w:rFonts w:ascii="Times New Roman" w:hAnsi="Times New Roman" w:cs="Times New Roman"/>
          <w:sz w:val="24"/>
          <w:szCs w:val="24"/>
        </w:rPr>
        <w:t xml:space="preserve">and those characters </w:t>
      </w:r>
      <w:r w:rsidR="002C0ADC">
        <w:rPr>
          <w:rFonts w:ascii="Times New Roman" w:hAnsi="Times New Roman" w:cs="Times New Roman"/>
          <w:sz w:val="24"/>
          <w:szCs w:val="24"/>
        </w:rPr>
        <w:t>into</w:t>
      </w:r>
      <w:r w:rsidR="00B372E8">
        <w:rPr>
          <w:rFonts w:ascii="Times New Roman" w:hAnsi="Times New Roman" w:cs="Times New Roman"/>
          <w:sz w:val="24"/>
          <w:szCs w:val="24"/>
        </w:rPr>
        <w:t xml:space="preserve"> a </w:t>
      </w:r>
      <w:r w:rsidR="0077760B">
        <w:rPr>
          <w:rFonts w:ascii="Times New Roman" w:hAnsi="Times New Roman" w:cs="Times New Roman"/>
          <w:sz w:val="24"/>
          <w:szCs w:val="24"/>
        </w:rPr>
        <w:t xml:space="preserve">single </w:t>
      </w:r>
      <w:r w:rsidR="00B372E8">
        <w:rPr>
          <w:rFonts w:ascii="Times New Roman" w:hAnsi="Times New Roman" w:cs="Times New Roman"/>
          <w:sz w:val="24"/>
          <w:szCs w:val="24"/>
        </w:rPr>
        <w:t>comm</w:t>
      </w:r>
      <w:r w:rsidR="000F3121">
        <w:rPr>
          <w:rFonts w:ascii="Times New Roman" w:hAnsi="Times New Roman" w:cs="Times New Roman"/>
          <w:sz w:val="24"/>
          <w:szCs w:val="24"/>
        </w:rPr>
        <w:t xml:space="preserve">unity </w:t>
      </w:r>
      <w:r w:rsidR="0077760B">
        <w:rPr>
          <w:rFonts w:ascii="Times New Roman" w:hAnsi="Times New Roman" w:cs="Times New Roman"/>
          <w:sz w:val="24"/>
          <w:szCs w:val="24"/>
        </w:rPr>
        <w:t>sharing</w:t>
      </w:r>
      <w:r w:rsidR="000F3121">
        <w:rPr>
          <w:rFonts w:ascii="Times New Roman" w:hAnsi="Times New Roman" w:cs="Times New Roman"/>
          <w:sz w:val="24"/>
          <w:szCs w:val="24"/>
        </w:rPr>
        <w:t xml:space="preserve"> a virtually unchanged landscape across a </w:t>
      </w:r>
      <w:r w:rsidR="00B66CB8">
        <w:rPr>
          <w:rFonts w:ascii="Times New Roman" w:hAnsi="Times New Roman" w:cs="Times New Roman"/>
          <w:sz w:val="24"/>
          <w:szCs w:val="24"/>
        </w:rPr>
        <w:t xml:space="preserve">large gap of </w:t>
      </w:r>
      <w:r w:rsidR="000F3121">
        <w:rPr>
          <w:rFonts w:ascii="Times New Roman" w:hAnsi="Times New Roman" w:cs="Times New Roman"/>
          <w:sz w:val="24"/>
          <w:szCs w:val="24"/>
        </w:rPr>
        <w:t>time</w:t>
      </w:r>
      <w:r w:rsidR="00B66CB8">
        <w:rPr>
          <w:rFonts w:ascii="Times New Roman" w:hAnsi="Times New Roman" w:cs="Times New Roman"/>
          <w:sz w:val="24"/>
          <w:szCs w:val="24"/>
        </w:rPr>
        <w:t>.</w:t>
      </w:r>
      <w:r w:rsidR="002C0ADC">
        <w:rPr>
          <w:rFonts w:ascii="Times New Roman" w:hAnsi="Times New Roman" w:cs="Times New Roman"/>
          <w:sz w:val="24"/>
          <w:szCs w:val="24"/>
        </w:rPr>
        <w:t xml:space="preserve"> </w:t>
      </w:r>
      <w:r w:rsidR="00094C4C">
        <w:rPr>
          <w:rFonts w:ascii="Times New Roman" w:hAnsi="Times New Roman" w:cs="Times New Roman"/>
          <w:sz w:val="24"/>
          <w:szCs w:val="24"/>
        </w:rPr>
        <w:t xml:space="preserve">I later wrote an essay </w:t>
      </w:r>
      <w:r w:rsidR="00A1387F">
        <w:rPr>
          <w:rFonts w:ascii="Times New Roman" w:hAnsi="Times New Roman" w:cs="Times New Roman"/>
          <w:sz w:val="24"/>
          <w:szCs w:val="24"/>
        </w:rPr>
        <w:t xml:space="preserve">about the play </w:t>
      </w:r>
      <w:r w:rsidR="00094C4C">
        <w:rPr>
          <w:rFonts w:ascii="Times New Roman" w:hAnsi="Times New Roman" w:cs="Times New Roman"/>
          <w:sz w:val="24"/>
          <w:szCs w:val="24"/>
        </w:rPr>
        <w:t xml:space="preserve">in a collection </w:t>
      </w:r>
      <w:r w:rsidR="00365048">
        <w:rPr>
          <w:rFonts w:ascii="Times New Roman" w:hAnsi="Times New Roman" w:cs="Times New Roman"/>
          <w:sz w:val="24"/>
          <w:szCs w:val="24"/>
        </w:rPr>
        <w:t>honouring Douglas Lochhead</w:t>
      </w:r>
      <w:r w:rsidR="00A1387F">
        <w:rPr>
          <w:rFonts w:ascii="Times New Roman" w:hAnsi="Times New Roman" w:cs="Times New Roman"/>
          <w:sz w:val="24"/>
          <w:szCs w:val="24"/>
        </w:rPr>
        <w:t xml:space="preserve">, who attended the show and presented each member of the cast with </w:t>
      </w:r>
      <w:r w:rsidR="00F94659">
        <w:rPr>
          <w:rFonts w:ascii="Times New Roman" w:hAnsi="Times New Roman" w:cs="Times New Roman"/>
          <w:sz w:val="24"/>
          <w:szCs w:val="24"/>
        </w:rPr>
        <w:t xml:space="preserve">his </w:t>
      </w:r>
      <w:r w:rsidR="002B4592">
        <w:rPr>
          <w:rFonts w:ascii="Times New Roman" w:hAnsi="Times New Roman" w:cs="Times New Roman"/>
          <w:sz w:val="24"/>
          <w:szCs w:val="24"/>
        </w:rPr>
        <w:t xml:space="preserve">Governor-General’s-Award-nominated </w:t>
      </w:r>
      <w:r w:rsidR="00F94659">
        <w:rPr>
          <w:rFonts w:ascii="Times New Roman" w:hAnsi="Times New Roman" w:cs="Times New Roman"/>
          <w:sz w:val="24"/>
          <w:szCs w:val="24"/>
        </w:rPr>
        <w:t xml:space="preserve">poetry collection, </w:t>
      </w:r>
      <w:r w:rsidR="00F94659">
        <w:rPr>
          <w:rFonts w:ascii="Times New Roman" w:hAnsi="Times New Roman" w:cs="Times New Roman"/>
          <w:i/>
          <w:iCs/>
          <w:sz w:val="24"/>
          <w:szCs w:val="24"/>
        </w:rPr>
        <w:t>High Marsh Road</w:t>
      </w:r>
      <w:r w:rsidR="00F94659">
        <w:rPr>
          <w:rFonts w:ascii="Times New Roman" w:hAnsi="Times New Roman" w:cs="Times New Roman"/>
          <w:sz w:val="24"/>
          <w:szCs w:val="24"/>
        </w:rPr>
        <w:t xml:space="preserve">. </w:t>
      </w:r>
      <w:r w:rsidR="00455D37">
        <w:rPr>
          <w:rFonts w:ascii="Times New Roman" w:hAnsi="Times New Roman" w:cs="Times New Roman"/>
          <w:sz w:val="24"/>
          <w:szCs w:val="24"/>
        </w:rPr>
        <w:t xml:space="preserve">“There </w:t>
      </w:r>
      <w:r w:rsidR="00455D37" w:rsidRPr="00455D37">
        <w:rPr>
          <w:rFonts w:ascii="Times New Roman" w:hAnsi="Times New Roman" w:cs="Times New Roman"/>
          <w:i/>
          <w:iCs/>
          <w:sz w:val="24"/>
          <w:szCs w:val="24"/>
        </w:rPr>
        <w:t>is</w:t>
      </w:r>
      <w:r w:rsidR="00455D37">
        <w:rPr>
          <w:rFonts w:ascii="Times New Roman" w:hAnsi="Times New Roman" w:cs="Times New Roman"/>
          <w:sz w:val="24"/>
          <w:szCs w:val="24"/>
        </w:rPr>
        <w:t>,” he wrote,” a sense of history here</w:t>
      </w:r>
      <w:r w:rsidR="00A63147">
        <w:rPr>
          <w:rFonts w:ascii="Times New Roman" w:hAnsi="Times New Roman" w:cs="Times New Roman"/>
          <w:sz w:val="24"/>
          <w:szCs w:val="24"/>
        </w:rPr>
        <w:t xml:space="preserve"> and all across this marsh.”</w:t>
      </w:r>
    </w:p>
    <w:p w14:paraId="2CBAA444" w14:textId="25ED4233" w:rsidR="00AF4714" w:rsidRDefault="00A63147"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final play in this </w:t>
      </w:r>
      <w:r w:rsidR="009E1D23">
        <w:rPr>
          <w:rFonts w:ascii="Times New Roman" w:hAnsi="Times New Roman" w:cs="Times New Roman"/>
          <w:sz w:val="24"/>
          <w:szCs w:val="24"/>
        </w:rPr>
        <w:t xml:space="preserve">“returning-from-Toronto” </w:t>
      </w:r>
      <w:r w:rsidR="00F6236E">
        <w:rPr>
          <w:rFonts w:ascii="Times New Roman" w:hAnsi="Times New Roman" w:cs="Times New Roman"/>
          <w:sz w:val="24"/>
          <w:szCs w:val="24"/>
        </w:rPr>
        <w:t>anti-</w:t>
      </w:r>
      <w:r>
        <w:rPr>
          <w:rFonts w:ascii="Times New Roman" w:hAnsi="Times New Roman" w:cs="Times New Roman"/>
          <w:sz w:val="24"/>
          <w:szCs w:val="24"/>
        </w:rPr>
        <w:t>trilogy</w:t>
      </w:r>
      <w:r w:rsidR="009E1D23">
        <w:rPr>
          <w:rFonts w:ascii="Times New Roman" w:hAnsi="Times New Roman" w:cs="Times New Roman"/>
          <w:i/>
          <w:iCs/>
          <w:sz w:val="24"/>
          <w:szCs w:val="24"/>
        </w:rPr>
        <w:t>, White Biting Dog</w:t>
      </w:r>
      <w:r w:rsidR="009E1D23">
        <w:rPr>
          <w:rFonts w:ascii="Times New Roman" w:hAnsi="Times New Roman" w:cs="Times New Roman"/>
          <w:sz w:val="24"/>
          <w:szCs w:val="24"/>
        </w:rPr>
        <w:t xml:space="preserve">, </w:t>
      </w:r>
      <w:r w:rsidR="00527018">
        <w:rPr>
          <w:rFonts w:ascii="Times New Roman" w:hAnsi="Times New Roman" w:cs="Times New Roman"/>
          <w:sz w:val="24"/>
          <w:szCs w:val="24"/>
        </w:rPr>
        <w:t xml:space="preserve">was different yet again. </w:t>
      </w:r>
      <w:r w:rsidR="007133ED">
        <w:rPr>
          <w:rFonts w:ascii="Times New Roman" w:hAnsi="Times New Roman" w:cs="Times New Roman"/>
          <w:sz w:val="24"/>
          <w:szCs w:val="24"/>
        </w:rPr>
        <w:t>I had see</w:t>
      </w:r>
      <w:r w:rsidR="00F6236E">
        <w:rPr>
          <w:rFonts w:ascii="Times New Roman" w:hAnsi="Times New Roman" w:cs="Times New Roman"/>
          <w:sz w:val="24"/>
          <w:szCs w:val="24"/>
        </w:rPr>
        <w:t>n</w:t>
      </w:r>
      <w:r w:rsidR="007133ED">
        <w:rPr>
          <w:rFonts w:ascii="Times New Roman" w:hAnsi="Times New Roman" w:cs="Times New Roman"/>
          <w:sz w:val="24"/>
          <w:szCs w:val="24"/>
        </w:rPr>
        <w:t xml:space="preserve"> the premiere production, directed by Bill Glas</w:t>
      </w:r>
      <w:r w:rsidR="00E47BB7">
        <w:rPr>
          <w:rFonts w:ascii="Times New Roman" w:hAnsi="Times New Roman" w:cs="Times New Roman"/>
          <w:sz w:val="24"/>
          <w:szCs w:val="24"/>
        </w:rPr>
        <w:t>sc</w:t>
      </w:r>
      <w:r w:rsidR="007133ED">
        <w:rPr>
          <w:rFonts w:ascii="Times New Roman" w:hAnsi="Times New Roman" w:cs="Times New Roman"/>
          <w:sz w:val="24"/>
          <w:szCs w:val="24"/>
        </w:rPr>
        <w:t xml:space="preserve">o </w:t>
      </w:r>
      <w:r w:rsidR="004920F7">
        <w:rPr>
          <w:rFonts w:ascii="Times New Roman" w:hAnsi="Times New Roman" w:cs="Times New Roman"/>
          <w:sz w:val="24"/>
          <w:szCs w:val="24"/>
        </w:rPr>
        <w:t>at Tarragon Theatre</w:t>
      </w:r>
      <w:r w:rsidR="000B236C">
        <w:rPr>
          <w:rFonts w:ascii="Times New Roman" w:hAnsi="Times New Roman" w:cs="Times New Roman"/>
          <w:sz w:val="24"/>
          <w:szCs w:val="24"/>
        </w:rPr>
        <w:t>,</w:t>
      </w:r>
      <w:r w:rsidR="004920F7">
        <w:rPr>
          <w:rFonts w:ascii="Times New Roman" w:hAnsi="Times New Roman" w:cs="Times New Roman"/>
          <w:sz w:val="24"/>
          <w:szCs w:val="24"/>
        </w:rPr>
        <w:t xml:space="preserve"> while I was on leave</w:t>
      </w:r>
      <w:r w:rsidR="00F6236E">
        <w:rPr>
          <w:rFonts w:ascii="Times New Roman" w:hAnsi="Times New Roman" w:cs="Times New Roman"/>
          <w:sz w:val="24"/>
          <w:szCs w:val="24"/>
        </w:rPr>
        <w:t>, and</w:t>
      </w:r>
      <w:r w:rsidR="00A4155E">
        <w:rPr>
          <w:rFonts w:ascii="Times New Roman" w:hAnsi="Times New Roman" w:cs="Times New Roman"/>
          <w:sz w:val="24"/>
          <w:szCs w:val="24"/>
        </w:rPr>
        <w:t xml:space="preserve"> </w:t>
      </w:r>
      <w:r w:rsidR="009A1307">
        <w:rPr>
          <w:rFonts w:ascii="Times New Roman" w:hAnsi="Times New Roman" w:cs="Times New Roman"/>
          <w:sz w:val="24"/>
          <w:szCs w:val="24"/>
        </w:rPr>
        <w:t xml:space="preserve">I </w:t>
      </w:r>
      <w:r w:rsidR="00A4155E">
        <w:rPr>
          <w:rFonts w:ascii="Times New Roman" w:hAnsi="Times New Roman" w:cs="Times New Roman"/>
          <w:sz w:val="24"/>
          <w:szCs w:val="24"/>
        </w:rPr>
        <w:t xml:space="preserve">was </w:t>
      </w:r>
      <w:r w:rsidR="0046649E">
        <w:rPr>
          <w:rFonts w:ascii="Times New Roman" w:hAnsi="Times New Roman" w:cs="Times New Roman"/>
          <w:sz w:val="24"/>
          <w:szCs w:val="24"/>
        </w:rPr>
        <w:t xml:space="preserve">stunned. I was stunned by the </w:t>
      </w:r>
      <w:r w:rsidR="00047220">
        <w:rPr>
          <w:rFonts w:ascii="Times New Roman" w:hAnsi="Times New Roman" w:cs="Times New Roman"/>
          <w:sz w:val="24"/>
          <w:szCs w:val="24"/>
        </w:rPr>
        <w:t xml:space="preserve">sheer </w:t>
      </w:r>
      <w:r w:rsidR="0046649E">
        <w:rPr>
          <w:rFonts w:ascii="Times New Roman" w:hAnsi="Times New Roman" w:cs="Times New Roman"/>
          <w:sz w:val="24"/>
          <w:szCs w:val="24"/>
        </w:rPr>
        <w:t>quality</w:t>
      </w:r>
      <w:r w:rsidR="00047220">
        <w:rPr>
          <w:rFonts w:ascii="Times New Roman" w:hAnsi="Times New Roman" w:cs="Times New Roman"/>
          <w:sz w:val="24"/>
          <w:szCs w:val="24"/>
        </w:rPr>
        <w:t xml:space="preserve">—the </w:t>
      </w:r>
      <w:r w:rsidR="00047220">
        <w:rPr>
          <w:rFonts w:ascii="Times New Roman" w:hAnsi="Times New Roman" w:cs="Times New Roman"/>
          <w:i/>
          <w:iCs/>
          <w:sz w:val="24"/>
          <w:szCs w:val="24"/>
        </w:rPr>
        <w:t>thickness</w:t>
      </w:r>
      <w:r w:rsidR="00047220">
        <w:rPr>
          <w:rFonts w:ascii="Times New Roman" w:hAnsi="Times New Roman" w:cs="Times New Roman"/>
          <w:sz w:val="24"/>
          <w:szCs w:val="24"/>
        </w:rPr>
        <w:t>—</w:t>
      </w:r>
      <w:r w:rsidR="0046649E">
        <w:rPr>
          <w:rFonts w:ascii="Times New Roman" w:hAnsi="Times New Roman" w:cs="Times New Roman"/>
          <w:sz w:val="24"/>
          <w:szCs w:val="24"/>
        </w:rPr>
        <w:t>of the writing, by Thompson’s ear for class and micro-regional differences in language</w:t>
      </w:r>
      <w:r w:rsidR="00047220">
        <w:rPr>
          <w:rFonts w:ascii="Times New Roman" w:hAnsi="Times New Roman" w:cs="Times New Roman"/>
          <w:sz w:val="24"/>
          <w:szCs w:val="24"/>
        </w:rPr>
        <w:t xml:space="preserve">. I was stunned by the </w:t>
      </w:r>
      <w:r w:rsidR="00AA7810">
        <w:rPr>
          <w:rFonts w:ascii="Times New Roman" w:hAnsi="Times New Roman" w:cs="Times New Roman"/>
          <w:sz w:val="24"/>
          <w:szCs w:val="24"/>
        </w:rPr>
        <w:t xml:space="preserve">magnificent performances turned in by Jackie Burroughs, Clare Coulter, Steven Ouimette, </w:t>
      </w:r>
      <w:r w:rsidR="00ED2536">
        <w:rPr>
          <w:rFonts w:ascii="Times New Roman" w:hAnsi="Times New Roman" w:cs="Times New Roman"/>
          <w:sz w:val="24"/>
          <w:szCs w:val="24"/>
        </w:rPr>
        <w:t>H</w:t>
      </w:r>
      <w:r w:rsidR="00CF0286">
        <w:rPr>
          <w:rFonts w:ascii="Times New Roman" w:hAnsi="Times New Roman" w:cs="Times New Roman"/>
          <w:sz w:val="24"/>
          <w:szCs w:val="24"/>
        </w:rPr>
        <w:t>ardee T. Lineham, and Larry Reynolds</w:t>
      </w:r>
      <w:r w:rsidR="00990297">
        <w:rPr>
          <w:rFonts w:ascii="Times New Roman" w:hAnsi="Times New Roman" w:cs="Times New Roman"/>
          <w:sz w:val="24"/>
          <w:szCs w:val="24"/>
        </w:rPr>
        <w:t>. And I was stunned by the ways in which, as I later wrote</w:t>
      </w:r>
      <w:r w:rsidR="009008A2">
        <w:rPr>
          <w:rFonts w:ascii="Times New Roman" w:hAnsi="Times New Roman" w:cs="Times New Roman"/>
          <w:sz w:val="24"/>
          <w:szCs w:val="24"/>
        </w:rPr>
        <w:t xml:space="preserve"> in my first book</w:t>
      </w:r>
      <w:r w:rsidR="00990297">
        <w:rPr>
          <w:rFonts w:ascii="Times New Roman" w:hAnsi="Times New Roman" w:cs="Times New Roman"/>
          <w:sz w:val="24"/>
          <w:szCs w:val="24"/>
        </w:rPr>
        <w:t>, the play’s structure and symbolism</w:t>
      </w:r>
      <w:r w:rsidR="006470D7">
        <w:rPr>
          <w:rFonts w:ascii="Times New Roman" w:hAnsi="Times New Roman" w:cs="Times New Roman"/>
          <w:sz w:val="24"/>
          <w:szCs w:val="24"/>
        </w:rPr>
        <w:t xml:space="preserve"> functioned </w:t>
      </w:r>
      <w:r w:rsidR="00896E35">
        <w:rPr>
          <w:rFonts w:ascii="Times New Roman" w:hAnsi="Times New Roman" w:cs="Times New Roman"/>
          <w:sz w:val="24"/>
          <w:szCs w:val="24"/>
        </w:rPr>
        <w:t xml:space="preserve">as </w:t>
      </w:r>
      <w:r w:rsidR="006470D7">
        <w:rPr>
          <w:rFonts w:ascii="Times New Roman" w:hAnsi="Times New Roman" w:cs="Times New Roman"/>
          <w:sz w:val="24"/>
          <w:szCs w:val="24"/>
        </w:rPr>
        <w:t>productive</w:t>
      </w:r>
      <w:r w:rsidR="00896E35">
        <w:rPr>
          <w:rFonts w:ascii="Times New Roman" w:hAnsi="Times New Roman" w:cs="Times New Roman"/>
          <w:sz w:val="24"/>
          <w:szCs w:val="24"/>
        </w:rPr>
        <w:t xml:space="preserve"> perversions of</w:t>
      </w:r>
      <w:r w:rsidR="006470D7">
        <w:rPr>
          <w:rFonts w:ascii="Times New Roman" w:hAnsi="Times New Roman" w:cs="Times New Roman"/>
          <w:sz w:val="24"/>
          <w:szCs w:val="24"/>
        </w:rPr>
        <w:t xml:space="preserve"> oedipal and Aristotelian </w:t>
      </w:r>
      <w:r w:rsidR="009008A2">
        <w:rPr>
          <w:rFonts w:ascii="Times New Roman" w:hAnsi="Times New Roman" w:cs="Times New Roman"/>
          <w:sz w:val="24"/>
          <w:szCs w:val="24"/>
        </w:rPr>
        <w:t xml:space="preserve">dramaturgy as well as Roman Catholic </w:t>
      </w:r>
      <w:r w:rsidR="00963AE3">
        <w:rPr>
          <w:rFonts w:ascii="Times New Roman" w:hAnsi="Times New Roman" w:cs="Times New Roman"/>
          <w:sz w:val="24"/>
          <w:szCs w:val="24"/>
        </w:rPr>
        <w:t>iconography</w:t>
      </w:r>
      <w:r w:rsidR="006470D7">
        <w:rPr>
          <w:rFonts w:ascii="Times New Roman" w:hAnsi="Times New Roman" w:cs="Times New Roman"/>
          <w:sz w:val="24"/>
          <w:szCs w:val="24"/>
        </w:rPr>
        <w:t xml:space="preserve">. </w:t>
      </w:r>
      <w:r w:rsidR="001150B9">
        <w:rPr>
          <w:rFonts w:ascii="Times New Roman" w:hAnsi="Times New Roman" w:cs="Times New Roman"/>
          <w:sz w:val="24"/>
          <w:szCs w:val="24"/>
        </w:rPr>
        <w:t>My own production</w:t>
      </w:r>
      <w:r w:rsidR="00D26EF6">
        <w:rPr>
          <w:rFonts w:ascii="Times New Roman" w:hAnsi="Times New Roman" w:cs="Times New Roman"/>
          <w:sz w:val="24"/>
          <w:szCs w:val="24"/>
        </w:rPr>
        <w:t>, unlike</w:t>
      </w:r>
      <w:r w:rsidR="00B71F9C">
        <w:rPr>
          <w:rFonts w:ascii="Times New Roman" w:hAnsi="Times New Roman" w:cs="Times New Roman"/>
          <w:sz w:val="24"/>
          <w:szCs w:val="24"/>
        </w:rPr>
        <w:t xml:space="preserve"> those of</w:t>
      </w:r>
      <w:r w:rsidR="00D26EF6">
        <w:rPr>
          <w:rFonts w:ascii="Times New Roman" w:hAnsi="Times New Roman" w:cs="Times New Roman"/>
          <w:sz w:val="24"/>
          <w:szCs w:val="24"/>
        </w:rPr>
        <w:t xml:space="preserve"> </w:t>
      </w:r>
      <w:r w:rsidR="00D26EF6">
        <w:rPr>
          <w:rFonts w:ascii="Times New Roman" w:hAnsi="Times New Roman" w:cs="Times New Roman"/>
          <w:i/>
          <w:iCs/>
          <w:sz w:val="24"/>
          <w:szCs w:val="24"/>
        </w:rPr>
        <w:t xml:space="preserve">Blood and Guts in High School </w:t>
      </w:r>
      <w:r w:rsidR="00D26EF6">
        <w:rPr>
          <w:rFonts w:ascii="Times New Roman" w:hAnsi="Times New Roman" w:cs="Times New Roman"/>
          <w:sz w:val="24"/>
          <w:szCs w:val="24"/>
        </w:rPr>
        <w:t xml:space="preserve">or </w:t>
      </w:r>
      <w:r w:rsidR="00D26EF6">
        <w:rPr>
          <w:rFonts w:ascii="Times New Roman" w:hAnsi="Times New Roman" w:cs="Times New Roman"/>
          <w:i/>
          <w:iCs/>
          <w:sz w:val="24"/>
          <w:szCs w:val="24"/>
        </w:rPr>
        <w:t xml:space="preserve">Holy </w:t>
      </w:r>
      <w:r w:rsidR="00D26EF6">
        <w:rPr>
          <w:rFonts w:ascii="Times New Roman" w:hAnsi="Times New Roman" w:cs="Times New Roman"/>
          <w:i/>
          <w:iCs/>
          <w:sz w:val="24"/>
          <w:szCs w:val="24"/>
        </w:rPr>
        <w:lastRenderedPageBreak/>
        <w:t>Ghosters</w:t>
      </w:r>
      <w:r w:rsidR="00D26EF6">
        <w:rPr>
          <w:rFonts w:ascii="Times New Roman" w:hAnsi="Times New Roman" w:cs="Times New Roman"/>
          <w:sz w:val="24"/>
          <w:szCs w:val="24"/>
        </w:rPr>
        <w:t>, confined itself to a</w:t>
      </w:r>
      <w:r w:rsidR="00AB68CD">
        <w:rPr>
          <w:rFonts w:ascii="Times New Roman" w:hAnsi="Times New Roman" w:cs="Times New Roman"/>
          <w:sz w:val="24"/>
          <w:szCs w:val="24"/>
        </w:rPr>
        <w:t xml:space="preserve"> generally</w:t>
      </w:r>
      <w:r w:rsidR="00EB6F2E">
        <w:rPr>
          <w:rFonts w:ascii="Times New Roman" w:hAnsi="Times New Roman" w:cs="Times New Roman"/>
          <w:sz w:val="24"/>
          <w:szCs w:val="24"/>
        </w:rPr>
        <w:t xml:space="preserve"> realistic representation of a Rosedale home </w:t>
      </w:r>
      <w:r w:rsidR="00F0189D">
        <w:rPr>
          <w:rFonts w:ascii="Times New Roman" w:hAnsi="Times New Roman" w:cs="Times New Roman"/>
          <w:sz w:val="24"/>
          <w:szCs w:val="24"/>
        </w:rPr>
        <w:t>using</w:t>
      </w:r>
      <w:r w:rsidR="00EB6F2E">
        <w:rPr>
          <w:rFonts w:ascii="Times New Roman" w:hAnsi="Times New Roman" w:cs="Times New Roman"/>
          <w:sz w:val="24"/>
          <w:szCs w:val="24"/>
        </w:rPr>
        <w:t xml:space="preserve"> a traditional proscenium</w:t>
      </w:r>
      <w:r w:rsidR="00F0189D">
        <w:rPr>
          <w:rFonts w:ascii="Times New Roman" w:hAnsi="Times New Roman" w:cs="Times New Roman"/>
          <w:sz w:val="24"/>
          <w:szCs w:val="24"/>
        </w:rPr>
        <w:t>-style audience-stage relationship</w:t>
      </w:r>
      <w:r w:rsidR="00906975">
        <w:rPr>
          <w:rFonts w:ascii="Times New Roman" w:hAnsi="Times New Roman" w:cs="Times New Roman"/>
          <w:sz w:val="24"/>
          <w:szCs w:val="24"/>
        </w:rPr>
        <w:t xml:space="preserve">, and I used everything I had learned from Richard Rose and others to ground the actors’ performances in </w:t>
      </w:r>
      <w:r w:rsidR="00823D84">
        <w:rPr>
          <w:rFonts w:ascii="Times New Roman" w:hAnsi="Times New Roman" w:cs="Times New Roman"/>
          <w:sz w:val="24"/>
          <w:szCs w:val="24"/>
        </w:rPr>
        <w:t xml:space="preserve">fundamentally </w:t>
      </w:r>
      <w:r w:rsidR="00906975">
        <w:rPr>
          <w:rFonts w:ascii="Times New Roman" w:hAnsi="Times New Roman" w:cs="Times New Roman"/>
          <w:sz w:val="24"/>
          <w:szCs w:val="24"/>
        </w:rPr>
        <w:t>naturalis</w:t>
      </w:r>
      <w:r w:rsidR="00F414E5">
        <w:rPr>
          <w:rFonts w:ascii="Times New Roman" w:hAnsi="Times New Roman" w:cs="Times New Roman"/>
          <w:sz w:val="24"/>
          <w:szCs w:val="24"/>
        </w:rPr>
        <w:t>t</w:t>
      </w:r>
      <w:r w:rsidR="00823D84">
        <w:rPr>
          <w:rFonts w:ascii="Times New Roman" w:hAnsi="Times New Roman" w:cs="Times New Roman"/>
          <w:sz w:val="24"/>
          <w:szCs w:val="24"/>
        </w:rPr>
        <w:t xml:space="preserve"> </w:t>
      </w:r>
      <w:r w:rsidR="00F414E5">
        <w:rPr>
          <w:rFonts w:ascii="Times New Roman" w:hAnsi="Times New Roman" w:cs="Times New Roman"/>
          <w:sz w:val="24"/>
          <w:szCs w:val="24"/>
        </w:rPr>
        <w:t>method acting</w:t>
      </w:r>
      <w:r w:rsidR="00424BEB">
        <w:rPr>
          <w:rFonts w:ascii="Times New Roman" w:hAnsi="Times New Roman" w:cs="Times New Roman"/>
          <w:sz w:val="24"/>
          <w:szCs w:val="24"/>
        </w:rPr>
        <w:t>.</w:t>
      </w:r>
    </w:p>
    <w:p w14:paraId="2C338162" w14:textId="17BE87DC" w:rsidR="00187432" w:rsidRPr="00C3751B" w:rsidRDefault="00294706" w:rsidP="007211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spite of the fact that the play’s action is precipitated by </w:t>
      </w:r>
      <w:r w:rsidR="007F12E7">
        <w:rPr>
          <w:rFonts w:ascii="Times New Roman" w:hAnsi="Times New Roman" w:cs="Times New Roman"/>
          <w:sz w:val="24"/>
          <w:szCs w:val="24"/>
        </w:rPr>
        <w:t>a</w:t>
      </w:r>
      <w:r w:rsidR="006146C2">
        <w:rPr>
          <w:rFonts w:ascii="Times New Roman" w:hAnsi="Times New Roman" w:cs="Times New Roman"/>
          <w:sz w:val="24"/>
          <w:szCs w:val="24"/>
        </w:rPr>
        <w:t xml:space="preserve"> white</w:t>
      </w:r>
      <w:r w:rsidR="007F12E7">
        <w:rPr>
          <w:rFonts w:ascii="Times New Roman" w:hAnsi="Times New Roman" w:cs="Times New Roman"/>
          <w:sz w:val="24"/>
          <w:szCs w:val="24"/>
        </w:rPr>
        <w:t xml:space="preserve"> talking dog</w:t>
      </w:r>
      <w:r w:rsidR="006146C2">
        <w:rPr>
          <w:rFonts w:ascii="Times New Roman" w:hAnsi="Times New Roman" w:cs="Times New Roman"/>
          <w:sz w:val="24"/>
          <w:szCs w:val="24"/>
        </w:rPr>
        <w:t xml:space="preserve"> named Queenie</w:t>
      </w:r>
      <w:r w:rsidR="007F12E7">
        <w:rPr>
          <w:rFonts w:ascii="Times New Roman" w:hAnsi="Times New Roman" w:cs="Times New Roman"/>
          <w:sz w:val="24"/>
          <w:szCs w:val="24"/>
        </w:rPr>
        <w:t>, a</w:t>
      </w:r>
      <w:r w:rsidR="00424BEB">
        <w:rPr>
          <w:rFonts w:ascii="Times New Roman" w:hAnsi="Times New Roman" w:cs="Times New Roman"/>
          <w:sz w:val="24"/>
          <w:szCs w:val="24"/>
        </w:rPr>
        <w:t>s I understood it</w:t>
      </w:r>
      <w:r w:rsidR="00462E89">
        <w:rPr>
          <w:rFonts w:ascii="Times New Roman" w:hAnsi="Times New Roman" w:cs="Times New Roman"/>
          <w:sz w:val="24"/>
          <w:szCs w:val="24"/>
        </w:rPr>
        <w:t>,</w:t>
      </w:r>
      <w:r w:rsidR="00424BEB">
        <w:rPr>
          <w:rFonts w:ascii="Times New Roman" w:hAnsi="Times New Roman" w:cs="Times New Roman"/>
          <w:sz w:val="24"/>
          <w:szCs w:val="24"/>
        </w:rPr>
        <w:t xml:space="preserve"> </w:t>
      </w:r>
      <w:r w:rsidR="007F12E7">
        <w:rPr>
          <w:rFonts w:ascii="Times New Roman" w:hAnsi="Times New Roman" w:cs="Times New Roman"/>
          <w:sz w:val="24"/>
          <w:szCs w:val="24"/>
        </w:rPr>
        <w:t>its</w:t>
      </w:r>
      <w:r w:rsidR="00424BEB">
        <w:rPr>
          <w:rFonts w:ascii="Times New Roman" w:hAnsi="Times New Roman" w:cs="Times New Roman"/>
          <w:sz w:val="24"/>
          <w:szCs w:val="24"/>
        </w:rPr>
        <w:t xml:space="preserve"> putting pressure on</w:t>
      </w:r>
      <w:r w:rsidR="003C02AE">
        <w:rPr>
          <w:rFonts w:ascii="Times New Roman" w:hAnsi="Times New Roman" w:cs="Times New Roman"/>
          <w:sz w:val="24"/>
          <w:szCs w:val="24"/>
        </w:rPr>
        <w:t>, exposing, and perverting</w:t>
      </w:r>
      <w:r w:rsidR="00424BEB">
        <w:rPr>
          <w:rFonts w:ascii="Times New Roman" w:hAnsi="Times New Roman" w:cs="Times New Roman"/>
          <w:sz w:val="24"/>
          <w:szCs w:val="24"/>
        </w:rPr>
        <w:t xml:space="preserve"> often veiled naturalistic assumptions about </w:t>
      </w:r>
      <w:r w:rsidR="00A81504">
        <w:rPr>
          <w:rFonts w:ascii="Times New Roman" w:hAnsi="Times New Roman" w:cs="Times New Roman"/>
          <w:sz w:val="24"/>
          <w:szCs w:val="24"/>
        </w:rPr>
        <w:t xml:space="preserve">linear </w:t>
      </w:r>
      <w:r w:rsidR="00424BEB">
        <w:rPr>
          <w:rFonts w:ascii="Times New Roman" w:hAnsi="Times New Roman" w:cs="Times New Roman"/>
          <w:sz w:val="24"/>
          <w:szCs w:val="24"/>
        </w:rPr>
        <w:t>cause and effect</w:t>
      </w:r>
      <w:r w:rsidR="007F12E7">
        <w:rPr>
          <w:rFonts w:ascii="Times New Roman" w:hAnsi="Times New Roman" w:cs="Times New Roman"/>
          <w:sz w:val="24"/>
          <w:szCs w:val="24"/>
        </w:rPr>
        <w:t xml:space="preserve"> </w:t>
      </w:r>
      <w:r w:rsidR="006B46BA">
        <w:rPr>
          <w:rFonts w:ascii="Times New Roman" w:hAnsi="Times New Roman" w:cs="Times New Roman"/>
          <w:sz w:val="24"/>
          <w:szCs w:val="24"/>
        </w:rPr>
        <w:t>relied on a firm grounding in naturalistic performance</w:t>
      </w:r>
      <w:r w:rsidR="00F414E5">
        <w:rPr>
          <w:rFonts w:ascii="Times New Roman" w:hAnsi="Times New Roman" w:cs="Times New Roman"/>
          <w:sz w:val="24"/>
          <w:szCs w:val="24"/>
        </w:rPr>
        <w:t>s</w:t>
      </w:r>
      <w:r w:rsidR="00F0189D">
        <w:rPr>
          <w:rFonts w:ascii="Times New Roman" w:hAnsi="Times New Roman" w:cs="Times New Roman"/>
          <w:sz w:val="24"/>
          <w:szCs w:val="24"/>
        </w:rPr>
        <w:t>. T</w:t>
      </w:r>
      <w:r w:rsidR="00D04428">
        <w:rPr>
          <w:rFonts w:ascii="Times New Roman" w:hAnsi="Times New Roman" w:cs="Times New Roman"/>
          <w:sz w:val="24"/>
          <w:szCs w:val="24"/>
        </w:rPr>
        <w:t>he writing</w:t>
      </w:r>
      <w:r w:rsidR="00F414E5">
        <w:rPr>
          <w:rFonts w:ascii="Times New Roman" w:hAnsi="Times New Roman" w:cs="Times New Roman"/>
          <w:sz w:val="24"/>
          <w:szCs w:val="24"/>
        </w:rPr>
        <w:t xml:space="preserve"> itself</w:t>
      </w:r>
      <w:r w:rsidR="00D04428">
        <w:rPr>
          <w:rFonts w:ascii="Times New Roman" w:hAnsi="Times New Roman" w:cs="Times New Roman"/>
          <w:sz w:val="24"/>
          <w:szCs w:val="24"/>
        </w:rPr>
        <w:t xml:space="preserve">, </w:t>
      </w:r>
      <w:r w:rsidR="00F0189D">
        <w:rPr>
          <w:rFonts w:ascii="Times New Roman" w:hAnsi="Times New Roman" w:cs="Times New Roman"/>
          <w:sz w:val="24"/>
          <w:szCs w:val="24"/>
        </w:rPr>
        <w:t xml:space="preserve">after all, </w:t>
      </w:r>
      <w:r w:rsidR="00D04428">
        <w:rPr>
          <w:rFonts w:ascii="Times New Roman" w:hAnsi="Times New Roman" w:cs="Times New Roman"/>
          <w:sz w:val="24"/>
          <w:szCs w:val="24"/>
        </w:rPr>
        <w:t xml:space="preserve">however loaded it was with </w:t>
      </w:r>
      <w:r w:rsidR="004B6602">
        <w:rPr>
          <w:rFonts w:ascii="Times New Roman" w:hAnsi="Times New Roman" w:cs="Times New Roman"/>
          <w:sz w:val="24"/>
          <w:szCs w:val="24"/>
        </w:rPr>
        <w:t xml:space="preserve">consciously </w:t>
      </w:r>
      <w:r w:rsidR="00D04428">
        <w:rPr>
          <w:rFonts w:ascii="Times New Roman" w:hAnsi="Times New Roman" w:cs="Times New Roman"/>
          <w:sz w:val="24"/>
          <w:szCs w:val="24"/>
        </w:rPr>
        <w:t xml:space="preserve">overstated symbolism, </w:t>
      </w:r>
      <w:r w:rsidR="00B41F7D">
        <w:rPr>
          <w:rFonts w:ascii="Times New Roman" w:hAnsi="Times New Roman" w:cs="Times New Roman"/>
          <w:sz w:val="24"/>
          <w:szCs w:val="24"/>
        </w:rPr>
        <w:t xml:space="preserve">was firmly grounded in the accurate, if heightened, rhythms of </w:t>
      </w:r>
      <w:r w:rsidR="008D6943">
        <w:rPr>
          <w:rFonts w:ascii="Times New Roman" w:hAnsi="Times New Roman" w:cs="Times New Roman"/>
          <w:sz w:val="24"/>
          <w:szCs w:val="24"/>
        </w:rPr>
        <w:t xml:space="preserve">the everyday </w:t>
      </w:r>
      <w:r w:rsidR="00B41F7D">
        <w:rPr>
          <w:rFonts w:ascii="Times New Roman" w:hAnsi="Times New Roman" w:cs="Times New Roman"/>
          <w:sz w:val="24"/>
          <w:szCs w:val="24"/>
        </w:rPr>
        <w:t>speech</w:t>
      </w:r>
      <w:r w:rsidR="008D6943">
        <w:rPr>
          <w:rFonts w:ascii="Times New Roman" w:hAnsi="Times New Roman" w:cs="Times New Roman"/>
          <w:sz w:val="24"/>
          <w:szCs w:val="24"/>
        </w:rPr>
        <w:t xml:space="preserve"> of characters from Gravenhurst,</w:t>
      </w:r>
      <w:r w:rsidR="00A612F2">
        <w:rPr>
          <w:rFonts w:ascii="Times New Roman" w:hAnsi="Times New Roman" w:cs="Times New Roman"/>
          <w:sz w:val="24"/>
          <w:szCs w:val="24"/>
        </w:rPr>
        <w:t xml:space="preserve"> </w:t>
      </w:r>
      <w:r w:rsidR="00B04DA6">
        <w:rPr>
          <w:rFonts w:ascii="Times New Roman" w:hAnsi="Times New Roman" w:cs="Times New Roman"/>
          <w:sz w:val="24"/>
          <w:szCs w:val="24"/>
        </w:rPr>
        <w:t>Kirkland Lak</w:t>
      </w:r>
      <w:r w:rsidR="008451EF">
        <w:rPr>
          <w:rFonts w:ascii="Times New Roman" w:hAnsi="Times New Roman" w:cs="Times New Roman"/>
          <w:sz w:val="24"/>
          <w:szCs w:val="24"/>
        </w:rPr>
        <w:t>e</w:t>
      </w:r>
      <w:r w:rsidR="002A5137">
        <w:rPr>
          <w:rFonts w:ascii="Times New Roman" w:hAnsi="Times New Roman" w:cs="Times New Roman"/>
          <w:sz w:val="24"/>
          <w:szCs w:val="24"/>
        </w:rPr>
        <w:t xml:space="preserve">, </w:t>
      </w:r>
      <w:r w:rsidR="007B3F9C">
        <w:rPr>
          <w:rFonts w:ascii="Times New Roman" w:hAnsi="Times New Roman" w:cs="Times New Roman"/>
          <w:sz w:val="24"/>
          <w:szCs w:val="24"/>
        </w:rPr>
        <w:t xml:space="preserve">Oakville, </w:t>
      </w:r>
      <w:r w:rsidR="004803DD">
        <w:rPr>
          <w:rFonts w:ascii="Times New Roman" w:hAnsi="Times New Roman" w:cs="Times New Roman"/>
          <w:sz w:val="24"/>
          <w:szCs w:val="24"/>
        </w:rPr>
        <w:t xml:space="preserve">and </w:t>
      </w:r>
      <w:r w:rsidR="001376F8">
        <w:rPr>
          <w:rFonts w:ascii="Times New Roman" w:hAnsi="Times New Roman" w:cs="Times New Roman"/>
          <w:sz w:val="24"/>
          <w:szCs w:val="24"/>
        </w:rPr>
        <w:t xml:space="preserve">private-school </w:t>
      </w:r>
      <w:r w:rsidR="004803DD">
        <w:rPr>
          <w:rFonts w:ascii="Times New Roman" w:hAnsi="Times New Roman" w:cs="Times New Roman"/>
          <w:sz w:val="24"/>
          <w:szCs w:val="24"/>
        </w:rPr>
        <w:t>Rosedale.</w:t>
      </w:r>
      <w:r w:rsidR="002A5137">
        <w:rPr>
          <w:rFonts w:ascii="Times New Roman" w:hAnsi="Times New Roman" w:cs="Times New Roman"/>
          <w:sz w:val="24"/>
          <w:szCs w:val="24"/>
        </w:rPr>
        <w:t xml:space="preserve"> And I was blessed with an outs</w:t>
      </w:r>
      <w:r w:rsidR="00C67EE9">
        <w:rPr>
          <w:rFonts w:ascii="Times New Roman" w:hAnsi="Times New Roman" w:cs="Times New Roman"/>
          <w:sz w:val="24"/>
          <w:szCs w:val="24"/>
        </w:rPr>
        <w:t>t</w:t>
      </w:r>
      <w:r w:rsidR="002A5137">
        <w:rPr>
          <w:rFonts w:ascii="Times New Roman" w:hAnsi="Times New Roman" w:cs="Times New Roman"/>
          <w:sz w:val="24"/>
          <w:szCs w:val="24"/>
        </w:rPr>
        <w:t>anding cast, including the aforementioned Moynan</w:t>
      </w:r>
      <w:r w:rsidR="00FA1AE8">
        <w:rPr>
          <w:rFonts w:ascii="Times New Roman" w:hAnsi="Times New Roman" w:cs="Times New Roman"/>
          <w:sz w:val="24"/>
          <w:szCs w:val="24"/>
        </w:rPr>
        <w:t xml:space="preserve"> </w:t>
      </w:r>
      <w:r w:rsidR="002A5137">
        <w:rPr>
          <w:rFonts w:ascii="Times New Roman" w:hAnsi="Times New Roman" w:cs="Times New Roman"/>
          <w:sz w:val="24"/>
          <w:szCs w:val="24"/>
        </w:rPr>
        <w:t>(Shelley) King</w:t>
      </w:r>
      <w:r w:rsidR="00173F75">
        <w:rPr>
          <w:rFonts w:ascii="Times New Roman" w:hAnsi="Times New Roman" w:cs="Times New Roman"/>
          <w:sz w:val="24"/>
          <w:szCs w:val="24"/>
        </w:rPr>
        <w:t xml:space="preserve"> as Pony</w:t>
      </w:r>
      <w:r w:rsidR="002A5137">
        <w:rPr>
          <w:rFonts w:ascii="Times New Roman" w:hAnsi="Times New Roman" w:cs="Times New Roman"/>
          <w:sz w:val="24"/>
          <w:szCs w:val="24"/>
        </w:rPr>
        <w:t xml:space="preserve">, and </w:t>
      </w:r>
      <w:r w:rsidR="00173F75">
        <w:rPr>
          <w:rFonts w:ascii="Times New Roman" w:hAnsi="Times New Roman" w:cs="Times New Roman"/>
          <w:sz w:val="24"/>
          <w:szCs w:val="24"/>
        </w:rPr>
        <w:t xml:space="preserve">at its empty centre </w:t>
      </w:r>
      <w:r w:rsidR="002A5137">
        <w:rPr>
          <w:rFonts w:ascii="Times New Roman" w:hAnsi="Times New Roman" w:cs="Times New Roman"/>
          <w:sz w:val="24"/>
          <w:szCs w:val="24"/>
        </w:rPr>
        <w:t>a c</w:t>
      </w:r>
      <w:r w:rsidR="00EF2BC9">
        <w:rPr>
          <w:rFonts w:ascii="Times New Roman" w:hAnsi="Times New Roman" w:cs="Times New Roman"/>
          <w:sz w:val="24"/>
          <w:szCs w:val="24"/>
        </w:rPr>
        <w:t>harm</w:t>
      </w:r>
      <w:r w:rsidR="002A5137">
        <w:rPr>
          <w:rFonts w:ascii="Times New Roman" w:hAnsi="Times New Roman" w:cs="Times New Roman"/>
          <w:sz w:val="24"/>
          <w:szCs w:val="24"/>
        </w:rPr>
        <w:t xml:space="preserve">ingly vacuous Randy White (who later </w:t>
      </w:r>
      <w:r w:rsidR="002A5137" w:rsidRPr="00C3751B">
        <w:rPr>
          <w:rFonts w:ascii="Times New Roman" w:hAnsi="Times New Roman" w:cs="Times New Roman"/>
          <w:sz w:val="24"/>
          <w:szCs w:val="24"/>
        </w:rPr>
        <w:t>developed a career as a director off-Broadway in New York and at Regional Theatres across the US, and as founding director of Cardinal Stage Company in Bloomington, Indiana).</w:t>
      </w:r>
      <w:r w:rsidR="00C67EE9" w:rsidRPr="00C3751B">
        <w:rPr>
          <w:rFonts w:ascii="Times New Roman" w:hAnsi="Times New Roman" w:cs="Times New Roman"/>
          <w:sz w:val="24"/>
          <w:szCs w:val="24"/>
        </w:rPr>
        <w:t xml:space="preserve"> This production began a longstanding creative</w:t>
      </w:r>
      <w:r w:rsidR="00D64E3A" w:rsidRPr="00C3751B">
        <w:rPr>
          <w:rFonts w:ascii="Times New Roman" w:hAnsi="Times New Roman" w:cs="Times New Roman"/>
          <w:sz w:val="24"/>
          <w:szCs w:val="24"/>
        </w:rPr>
        <w:t xml:space="preserve">, pedagogical, and scholarly relationship with Judith Thompson, who didn’t see the </w:t>
      </w:r>
      <w:r w:rsidR="00FE6DFC">
        <w:rPr>
          <w:rFonts w:ascii="Times New Roman" w:hAnsi="Times New Roman" w:cs="Times New Roman"/>
          <w:sz w:val="24"/>
          <w:szCs w:val="24"/>
        </w:rPr>
        <w:t>show</w:t>
      </w:r>
      <w:r w:rsidR="00D64E3A" w:rsidRPr="00C3751B">
        <w:rPr>
          <w:rFonts w:ascii="Times New Roman" w:hAnsi="Times New Roman" w:cs="Times New Roman"/>
          <w:sz w:val="24"/>
          <w:szCs w:val="24"/>
        </w:rPr>
        <w:t>, but heard a recording of it and, thankfully, approved.</w:t>
      </w:r>
      <w:r w:rsidR="00917ADF" w:rsidRPr="00C3751B">
        <w:rPr>
          <w:rFonts w:ascii="Times New Roman" w:hAnsi="Times New Roman" w:cs="Times New Roman"/>
          <w:sz w:val="24"/>
          <w:szCs w:val="24"/>
        </w:rPr>
        <w:t xml:space="preserve"> I later edited two books</w:t>
      </w:r>
      <w:r w:rsidR="006A190C">
        <w:rPr>
          <w:rFonts w:ascii="Times New Roman" w:hAnsi="Times New Roman" w:cs="Times New Roman"/>
          <w:sz w:val="24"/>
          <w:szCs w:val="24"/>
        </w:rPr>
        <w:t xml:space="preserve"> of essays</w:t>
      </w:r>
      <w:r w:rsidR="00917ADF" w:rsidRPr="00C3751B">
        <w:rPr>
          <w:rFonts w:ascii="Times New Roman" w:hAnsi="Times New Roman" w:cs="Times New Roman"/>
          <w:sz w:val="24"/>
          <w:szCs w:val="24"/>
        </w:rPr>
        <w:t xml:space="preserve"> about her work</w:t>
      </w:r>
      <w:r w:rsidR="000A1C36">
        <w:rPr>
          <w:rFonts w:ascii="Times New Roman" w:hAnsi="Times New Roman" w:cs="Times New Roman"/>
          <w:sz w:val="24"/>
          <w:szCs w:val="24"/>
        </w:rPr>
        <w:t xml:space="preserve"> and hired her as a faculty member when I was Chair at Guelph</w:t>
      </w:r>
      <w:r w:rsidR="00917ADF" w:rsidRPr="00C3751B">
        <w:rPr>
          <w:rFonts w:ascii="Times New Roman" w:hAnsi="Times New Roman" w:cs="Times New Roman"/>
          <w:sz w:val="24"/>
          <w:szCs w:val="24"/>
        </w:rPr>
        <w:t>.</w:t>
      </w:r>
    </w:p>
    <w:p w14:paraId="584D7DAF" w14:textId="14F43D7E" w:rsidR="00187432" w:rsidRDefault="00187432">
      <w:pPr>
        <w:rPr>
          <w:rFonts w:ascii="Times New Roman" w:hAnsi="Times New Roman" w:cs="Times New Roman"/>
        </w:rPr>
      </w:pPr>
    </w:p>
    <w:p w14:paraId="0075FE5B" w14:textId="5A813BC5" w:rsidR="006B6314" w:rsidRPr="00187432" w:rsidRDefault="00187432" w:rsidP="00745213">
      <w:pPr>
        <w:spacing w:after="0" w:line="480" w:lineRule="auto"/>
        <w:rPr>
          <w:rFonts w:ascii="Times New Roman" w:hAnsi="Times New Roman" w:cs="Times New Roman"/>
          <w:b/>
          <w:bCs/>
        </w:rPr>
      </w:pPr>
      <w:r w:rsidRPr="00101570">
        <w:rPr>
          <w:rFonts w:ascii="Times New Roman" w:hAnsi="Times New Roman" w:cs="Times New Roman"/>
          <w:i/>
          <w:iCs/>
        </w:rPr>
        <w:t>Scholarship</w:t>
      </w:r>
    </w:p>
    <w:p w14:paraId="374FB306" w14:textId="5D3EE524" w:rsidR="00AF3A3B" w:rsidRDefault="000A7321" w:rsidP="003873D1">
      <w:pPr>
        <w:spacing w:after="0" w:line="480" w:lineRule="auto"/>
        <w:rPr>
          <w:rFonts w:ascii="Times New Roman" w:hAnsi="Times New Roman" w:cs="Times New Roman"/>
          <w:sz w:val="24"/>
          <w:szCs w:val="24"/>
        </w:rPr>
      </w:pPr>
      <w:r>
        <w:rPr>
          <w:rFonts w:ascii="Times New Roman" w:hAnsi="Times New Roman" w:cs="Times New Roman"/>
          <w:sz w:val="24"/>
          <w:szCs w:val="24"/>
        </w:rPr>
        <w:t>My years at Mount Allison also</w:t>
      </w:r>
      <w:r w:rsidR="00722C62">
        <w:rPr>
          <w:rFonts w:ascii="Times New Roman" w:hAnsi="Times New Roman" w:cs="Times New Roman"/>
          <w:sz w:val="24"/>
          <w:szCs w:val="24"/>
        </w:rPr>
        <w:t>, slowly,</w:t>
      </w:r>
      <w:r>
        <w:rPr>
          <w:rFonts w:ascii="Times New Roman" w:hAnsi="Times New Roman" w:cs="Times New Roman"/>
          <w:sz w:val="24"/>
          <w:szCs w:val="24"/>
        </w:rPr>
        <w:t xml:space="preserve"> launched my career in scholarly publishing. </w:t>
      </w:r>
      <w:r w:rsidR="007123C6">
        <w:rPr>
          <w:rFonts w:ascii="Times New Roman" w:hAnsi="Times New Roman" w:cs="Times New Roman"/>
          <w:sz w:val="24"/>
          <w:szCs w:val="24"/>
        </w:rPr>
        <w:t>I had submitted my revised PhD dissertation to University of Toronto Press, who had accepted it for publi</w:t>
      </w:r>
      <w:r w:rsidR="0032665B">
        <w:rPr>
          <w:rFonts w:ascii="Times New Roman" w:hAnsi="Times New Roman" w:cs="Times New Roman"/>
          <w:sz w:val="24"/>
          <w:szCs w:val="24"/>
        </w:rPr>
        <w:t>cation</w:t>
      </w:r>
      <w:r w:rsidR="007123C6">
        <w:rPr>
          <w:rFonts w:ascii="Times New Roman" w:hAnsi="Times New Roman" w:cs="Times New Roman"/>
          <w:sz w:val="24"/>
          <w:szCs w:val="24"/>
        </w:rPr>
        <w:t xml:space="preserve"> provisionally on its receiving funding</w:t>
      </w:r>
      <w:r w:rsidR="00494B9E">
        <w:rPr>
          <w:rFonts w:ascii="Times New Roman" w:hAnsi="Times New Roman" w:cs="Times New Roman"/>
          <w:sz w:val="24"/>
          <w:szCs w:val="24"/>
        </w:rPr>
        <w:t xml:space="preserve"> support</w:t>
      </w:r>
      <w:r w:rsidR="007123C6">
        <w:rPr>
          <w:rFonts w:ascii="Times New Roman" w:hAnsi="Times New Roman" w:cs="Times New Roman"/>
          <w:sz w:val="24"/>
          <w:szCs w:val="24"/>
        </w:rPr>
        <w:t xml:space="preserve"> from the </w:t>
      </w:r>
      <w:r w:rsidR="00E42C3D">
        <w:rPr>
          <w:rFonts w:ascii="Times New Roman" w:hAnsi="Times New Roman" w:cs="Times New Roman"/>
          <w:sz w:val="24"/>
          <w:szCs w:val="24"/>
        </w:rPr>
        <w:t xml:space="preserve">Aid to Scholarly Publishing </w:t>
      </w:r>
      <w:r w:rsidR="003B37A7">
        <w:rPr>
          <w:rFonts w:ascii="Times New Roman" w:hAnsi="Times New Roman" w:cs="Times New Roman"/>
          <w:sz w:val="24"/>
          <w:szCs w:val="24"/>
        </w:rPr>
        <w:t>P</w:t>
      </w:r>
      <w:r w:rsidR="00E42C3D">
        <w:rPr>
          <w:rFonts w:ascii="Times New Roman" w:hAnsi="Times New Roman" w:cs="Times New Roman"/>
          <w:sz w:val="24"/>
          <w:szCs w:val="24"/>
        </w:rPr>
        <w:t xml:space="preserve">rogram </w:t>
      </w:r>
      <w:r w:rsidR="00B41539">
        <w:rPr>
          <w:rFonts w:ascii="Times New Roman" w:hAnsi="Times New Roman" w:cs="Times New Roman"/>
          <w:sz w:val="24"/>
          <w:szCs w:val="24"/>
        </w:rPr>
        <w:t>funded by</w:t>
      </w:r>
      <w:r w:rsidR="00D07A33">
        <w:rPr>
          <w:rFonts w:ascii="Times New Roman" w:hAnsi="Times New Roman" w:cs="Times New Roman"/>
          <w:sz w:val="24"/>
          <w:szCs w:val="24"/>
        </w:rPr>
        <w:t xml:space="preserve"> the</w:t>
      </w:r>
      <w:r w:rsidR="003B37A7">
        <w:rPr>
          <w:rFonts w:ascii="Times New Roman" w:hAnsi="Times New Roman" w:cs="Times New Roman"/>
          <w:sz w:val="24"/>
          <w:szCs w:val="24"/>
        </w:rPr>
        <w:t xml:space="preserve"> Social Sciences and Humanities </w:t>
      </w:r>
      <w:r w:rsidR="006A126D">
        <w:rPr>
          <w:rFonts w:ascii="Times New Roman" w:hAnsi="Times New Roman" w:cs="Times New Roman"/>
          <w:sz w:val="24"/>
          <w:szCs w:val="24"/>
        </w:rPr>
        <w:t>Research Council</w:t>
      </w:r>
      <w:r w:rsidR="003B37A7">
        <w:rPr>
          <w:rFonts w:ascii="Times New Roman" w:hAnsi="Times New Roman" w:cs="Times New Roman"/>
          <w:sz w:val="24"/>
          <w:szCs w:val="24"/>
        </w:rPr>
        <w:t xml:space="preserve"> of Canada</w:t>
      </w:r>
      <w:r w:rsidR="006A126D">
        <w:rPr>
          <w:rFonts w:ascii="Times New Roman" w:hAnsi="Times New Roman" w:cs="Times New Roman"/>
          <w:sz w:val="24"/>
          <w:szCs w:val="24"/>
        </w:rPr>
        <w:t xml:space="preserve"> (SSHRCC)</w:t>
      </w:r>
      <w:r w:rsidR="003B37A7">
        <w:rPr>
          <w:rFonts w:ascii="Times New Roman" w:hAnsi="Times New Roman" w:cs="Times New Roman"/>
          <w:sz w:val="24"/>
          <w:szCs w:val="24"/>
        </w:rPr>
        <w:t xml:space="preserve">. It didn’t. </w:t>
      </w:r>
      <w:r w:rsidR="003E1473">
        <w:rPr>
          <w:rFonts w:ascii="Times New Roman" w:hAnsi="Times New Roman" w:cs="Times New Roman"/>
          <w:sz w:val="24"/>
          <w:szCs w:val="24"/>
        </w:rPr>
        <w:t>For the record, I’m happy now that it didn’t</w:t>
      </w:r>
      <w:r w:rsidR="00BA0E7D">
        <w:rPr>
          <w:rFonts w:ascii="Times New Roman" w:hAnsi="Times New Roman" w:cs="Times New Roman"/>
          <w:sz w:val="24"/>
          <w:szCs w:val="24"/>
        </w:rPr>
        <w:t>, and</w:t>
      </w:r>
      <w:r w:rsidR="001F7897">
        <w:rPr>
          <w:rFonts w:ascii="Times New Roman" w:hAnsi="Times New Roman" w:cs="Times New Roman"/>
          <w:sz w:val="24"/>
          <w:szCs w:val="24"/>
        </w:rPr>
        <w:t>,</w:t>
      </w:r>
      <w:r w:rsidR="00BA0E7D">
        <w:rPr>
          <w:rFonts w:ascii="Times New Roman" w:hAnsi="Times New Roman" w:cs="Times New Roman"/>
          <w:sz w:val="24"/>
          <w:szCs w:val="24"/>
        </w:rPr>
        <w:t xml:space="preserve"> even then</w:t>
      </w:r>
      <w:r w:rsidR="001F7897">
        <w:rPr>
          <w:rFonts w:ascii="Times New Roman" w:hAnsi="Times New Roman" w:cs="Times New Roman"/>
          <w:sz w:val="24"/>
          <w:szCs w:val="24"/>
        </w:rPr>
        <w:t>,</w:t>
      </w:r>
      <w:r w:rsidR="00BA0E7D">
        <w:rPr>
          <w:rFonts w:ascii="Times New Roman" w:hAnsi="Times New Roman" w:cs="Times New Roman"/>
          <w:sz w:val="24"/>
          <w:szCs w:val="24"/>
        </w:rPr>
        <w:t xml:space="preserve"> I didn’t try other </w:t>
      </w:r>
      <w:r w:rsidR="00BA0E7D">
        <w:rPr>
          <w:rFonts w:ascii="Times New Roman" w:hAnsi="Times New Roman" w:cs="Times New Roman"/>
          <w:sz w:val="24"/>
          <w:szCs w:val="24"/>
        </w:rPr>
        <w:lastRenderedPageBreak/>
        <w:t>publishers</w:t>
      </w:r>
      <w:r w:rsidR="003E1473">
        <w:rPr>
          <w:rFonts w:ascii="Times New Roman" w:hAnsi="Times New Roman" w:cs="Times New Roman"/>
          <w:sz w:val="24"/>
          <w:szCs w:val="24"/>
        </w:rPr>
        <w:t>. But</w:t>
      </w:r>
      <w:r w:rsidR="00494B9E">
        <w:rPr>
          <w:rFonts w:ascii="Times New Roman" w:hAnsi="Times New Roman" w:cs="Times New Roman"/>
          <w:sz w:val="24"/>
          <w:szCs w:val="24"/>
        </w:rPr>
        <w:t xml:space="preserve"> I spent some of my early years converting </w:t>
      </w:r>
      <w:r w:rsidR="00BA0E7D">
        <w:rPr>
          <w:rFonts w:ascii="Times New Roman" w:hAnsi="Times New Roman" w:cs="Times New Roman"/>
          <w:sz w:val="24"/>
          <w:szCs w:val="24"/>
        </w:rPr>
        <w:t xml:space="preserve">some of </w:t>
      </w:r>
      <w:r w:rsidR="00494B9E">
        <w:rPr>
          <w:rFonts w:ascii="Times New Roman" w:hAnsi="Times New Roman" w:cs="Times New Roman"/>
          <w:sz w:val="24"/>
          <w:szCs w:val="24"/>
        </w:rPr>
        <w:t>its chapters into articles and publishing</w:t>
      </w:r>
      <w:r w:rsidR="00722C62">
        <w:rPr>
          <w:rFonts w:ascii="Times New Roman" w:hAnsi="Times New Roman" w:cs="Times New Roman"/>
          <w:sz w:val="24"/>
          <w:szCs w:val="24"/>
        </w:rPr>
        <w:t xml:space="preserve"> </w:t>
      </w:r>
      <w:r w:rsidR="00494B9E">
        <w:rPr>
          <w:rFonts w:ascii="Times New Roman" w:hAnsi="Times New Roman" w:cs="Times New Roman"/>
          <w:sz w:val="24"/>
          <w:szCs w:val="24"/>
        </w:rPr>
        <w:t xml:space="preserve">them in </w:t>
      </w:r>
      <w:r w:rsidR="00E64F14">
        <w:rPr>
          <w:rFonts w:ascii="Times New Roman" w:hAnsi="Times New Roman" w:cs="Times New Roman"/>
          <w:sz w:val="24"/>
          <w:szCs w:val="24"/>
        </w:rPr>
        <w:t xml:space="preserve">the </w:t>
      </w:r>
      <w:r w:rsidR="00494B9E">
        <w:rPr>
          <w:rFonts w:ascii="Times New Roman" w:hAnsi="Times New Roman" w:cs="Times New Roman"/>
          <w:sz w:val="24"/>
          <w:szCs w:val="24"/>
        </w:rPr>
        <w:t xml:space="preserve">journals </w:t>
      </w:r>
      <w:r w:rsidR="00494B9E">
        <w:rPr>
          <w:rFonts w:ascii="Times New Roman" w:hAnsi="Times New Roman" w:cs="Times New Roman"/>
          <w:i/>
          <w:iCs/>
          <w:sz w:val="24"/>
          <w:szCs w:val="24"/>
        </w:rPr>
        <w:t>English Studies in Canada</w:t>
      </w:r>
      <w:r w:rsidR="007023E1">
        <w:rPr>
          <w:rFonts w:ascii="Times New Roman" w:hAnsi="Times New Roman" w:cs="Times New Roman"/>
          <w:i/>
          <w:iCs/>
          <w:sz w:val="24"/>
          <w:szCs w:val="24"/>
        </w:rPr>
        <w:t>,</w:t>
      </w:r>
      <w:r w:rsidR="00494B9E">
        <w:rPr>
          <w:rFonts w:ascii="Times New Roman" w:hAnsi="Times New Roman" w:cs="Times New Roman"/>
          <w:sz w:val="24"/>
          <w:szCs w:val="24"/>
        </w:rPr>
        <w:t xml:space="preserve"> </w:t>
      </w:r>
      <w:r w:rsidR="00494B9E">
        <w:rPr>
          <w:rFonts w:ascii="Times New Roman" w:hAnsi="Times New Roman" w:cs="Times New Roman"/>
          <w:i/>
          <w:iCs/>
          <w:sz w:val="24"/>
          <w:szCs w:val="24"/>
        </w:rPr>
        <w:t>Shakespeare Studies</w:t>
      </w:r>
      <w:r w:rsidR="007023E1">
        <w:rPr>
          <w:rFonts w:ascii="Times New Roman" w:hAnsi="Times New Roman" w:cs="Times New Roman"/>
          <w:sz w:val="24"/>
          <w:szCs w:val="24"/>
        </w:rPr>
        <w:t xml:space="preserve">, and </w:t>
      </w:r>
      <w:r w:rsidR="007023E1">
        <w:rPr>
          <w:rFonts w:ascii="Times New Roman" w:hAnsi="Times New Roman" w:cs="Times New Roman"/>
          <w:i/>
          <w:iCs/>
          <w:sz w:val="24"/>
          <w:szCs w:val="24"/>
        </w:rPr>
        <w:t>The Upstart Crow</w:t>
      </w:r>
      <w:r w:rsidR="007023E1">
        <w:rPr>
          <w:rFonts w:ascii="Times New Roman" w:hAnsi="Times New Roman" w:cs="Times New Roman"/>
          <w:sz w:val="24"/>
          <w:szCs w:val="24"/>
        </w:rPr>
        <w:t>.</w:t>
      </w:r>
      <w:r w:rsidR="00E64F14">
        <w:rPr>
          <w:rFonts w:ascii="Times New Roman" w:hAnsi="Times New Roman" w:cs="Times New Roman"/>
          <w:sz w:val="24"/>
          <w:szCs w:val="24"/>
        </w:rPr>
        <w:t xml:space="preserve"> And much of my scholarly time </w:t>
      </w:r>
      <w:r w:rsidR="007E2115">
        <w:rPr>
          <w:rFonts w:ascii="Times New Roman" w:hAnsi="Times New Roman" w:cs="Times New Roman"/>
          <w:sz w:val="24"/>
          <w:szCs w:val="24"/>
        </w:rPr>
        <w:t>at Mount A.</w:t>
      </w:r>
      <w:r w:rsidR="00E64F14">
        <w:rPr>
          <w:rFonts w:ascii="Times New Roman" w:hAnsi="Times New Roman" w:cs="Times New Roman"/>
          <w:sz w:val="24"/>
          <w:szCs w:val="24"/>
        </w:rPr>
        <w:t xml:space="preserve"> was spen</w:t>
      </w:r>
      <w:r w:rsidR="007E2115">
        <w:rPr>
          <w:rFonts w:ascii="Times New Roman" w:hAnsi="Times New Roman" w:cs="Times New Roman"/>
          <w:sz w:val="24"/>
          <w:szCs w:val="24"/>
        </w:rPr>
        <w:t>t</w:t>
      </w:r>
      <w:r w:rsidR="00E64F14">
        <w:rPr>
          <w:rFonts w:ascii="Times New Roman" w:hAnsi="Times New Roman" w:cs="Times New Roman"/>
          <w:sz w:val="24"/>
          <w:szCs w:val="24"/>
        </w:rPr>
        <w:t>, at least early on, on Shakespeare</w:t>
      </w:r>
      <w:r w:rsidR="00147007">
        <w:rPr>
          <w:rFonts w:ascii="Times New Roman" w:hAnsi="Times New Roman" w:cs="Times New Roman"/>
          <w:sz w:val="24"/>
          <w:szCs w:val="24"/>
        </w:rPr>
        <w:t xml:space="preserve">, as it continued to be for some years after, though most of that work shifted from literary criticism to </w:t>
      </w:r>
      <w:r w:rsidR="00D142F6">
        <w:rPr>
          <w:rFonts w:ascii="Times New Roman" w:hAnsi="Times New Roman" w:cs="Times New Roman"/>
          <w:sz w:val="24"/>
          <w:szCs w:val="24"/>
        </w:rPr>
        <w:t>analyses of Shakespeare in (usually Canadian) performance, and later to (usually Canadian) adaptations of Shakespeare. I went to my first meetings of scholarly associations in those years, initially the meetings of the Shakespeare Association of America</w:t>
      </w:r>
      <w:r w:rsidR="00B933A2">
        <w:rPr>
          <w:rFonts w:ascii="Times New Roman" w:hAnsi="Times New Roman" w:cs="Times New Roman"/>
          <w:sz w:val="24"/>
          <w:szCs w:val="24"/>
        </w:rPr>
        <w:t xml:space="preserve"> (SAA). </w:t>
      </w:r>
    </w:p>
    <w:p w14:paraId="50371D16" w14:textId="77777777" w:rsidR="00DE6F67" w:rsidRDefault="00B933A2" w:rsidP="00AF3A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Those were heady times for the SAA.</w:t>
      </w:r>
      <w:r w:rsidR="002319E0">
        <w:rPr>
          <w:rFonts w:ascii="Times New Roman" w:hAnsi="Times New Roman" w:cs="Times New Roman"/>
          <w:sz w:val="24"/>
          <w:szCs w:val="24"/>
        </w:rPr>
        <w:t xml:space="preserve"> It seemed that all the world’s leading </w:t>
      </w:r>
      <w:r w:rsidR="00824DF3">
        <w:rPr>
          <w:rFonts w:ascii="Times New Roman" w:hAnsi="Times New Roman" w:cs="Times New Roman"/>
          <w:sz w:val="24"/>
          <w:szCs w:val="24"/>
        </w:rPr>
        <w:t xml:space="preserve">literary </w:t>
      </w:r>
      <w:r w:rsidR="002319E0">
        <w:rPr>
          <w:rFonts w:ascii="Times New Roman" w:hAnsi="Times New Roman" w:cs="Times New Roman"/>
          <w:sz w:val="24"/>
          <w:szCs w:val="24"/>
        </w:rPr>
        <w:t xml:space="preserve">scholars were attending, and introducing </w:t>
      </w:r>
      <w:r w:rsidR="00824DF3">
        <w:rPr>
          <w:rFonts w:ascii="Times New Roman" w:hAnsi="Times New Roman" w:cs="Times New Roman"/>
          <w:sz w:val="24"/>
          <w:szCs w:val="24"/>
        </w:rPr>
        <w:t xml:space="preserve">exciting new theoretical approaches: new historicism, cultural materialism, cultural and materialist feminism, </w:t>
      </w:r>
      <w:r w:rsidR="007B2084">
        <w:rPr>
          <w:rFonts w:ascii="Times New Roman" w:hAnsi="Times New Roman" w:cs="Times New Roman"/>
          <w:sz w:val="24"/>
          <w:szCs w:val="24"/>
        </w:rPr>
        <w:t>and the new bibliography</w:t>
      </w:r>
      <w:r w:rsidR="000978AF">
        <w:rPr>
          <w:rFonts w:ascii="Times New Roman" w:hAnsi="Times New Roman" w:cs="Times New Roman"/>
          <w:sz w:val="24"/>
          <w:szCs w:val="24"/>
        </w:rPr>
        <w:t>, all of which</w:t>
      </w:r>
      <w:r w:rsidR="00D700F8">
        <w:rPr>
          <w:rFonts w:ascii="Times New Roman" w:hAnsi="Times New Roman" w:cs="Times New Roman"/>
          <w:sz w:val="24"/>
          <w:szCs w:val="24"/>
        </w:rPr>
        <w:t xml:space="preserve"> were explicitly political,</w:t>
      </w:r>
      <w:r w:rsidR="000978AF">
        <w:rPr>
          <w:rFonts w:ascii="Times New Roman" w:hAnsi="Times New Roman" w:cs="Times New Roman"/>
          <w:sz w:val="24"/>
          <w:szCs w:val="24"/>
        </w:rPr>
        <w:t xml:space="preserve"> destabilized universalist theories of imm</w:t>
      </w:r>
      <w:r w:rsidR="003109F2">
        <w:rPr>
          <w:rFonts w:ascii="Times New Roman" w:hAnsi="Times New Roman" w:cs="Times New Roman"/>
          <w:sz w:val="24"/>
          <w:szCs w:val="24"/>
        </w:rPr>
        <w:t>a</w:t>
      </w:r>
      <w:r w:rsidR="000978AF">
        <w:rPr>
          <w:rFonts w:ascii="Times New Roman" w:hAnsi="Times New Roman" w:cs="Times New Roman"/>
          <w:sz w:val="24"/>
          <w:szCs w:val="24"/>
        </w:rPr>
        <w:t>nent meanings</w:t>
      </w:r>
      <w:r w:rsidR="00BF4FE4">
        <w:rPr>
          <w:rFonts w:ascii="Times New Roman" w:hAnsi="Times New Roman" w:cs="Times New Roman"/>
          <w:sz w:val="24"/>
          <w:szCs w:val="24"/>
        </w:rPr>
        <w:t xml:space="preserve">, and the last of which </w:t>
      </w:r>
      <w:r w:rsidR="00DE7FCC">
        <w:rPr>
          <w:rFonts w:ascii="Times New Roman" w:hAnsi="Times New Roman" w:cs="Times New Roman"/>
          <w:sz w:val="24"/>
          <w:szCs w:val="24"/>
        </w:rPr>
        <w:t xml:space="preserve">upset certainties </w:t>
      </w:r>
      <w:r w:rsidR="00BF4FE4">
        <w:rPr>
          <w:rFonts w:ascii="Times New Roman" w:hAnsi="Times New Roman" w:cs="Times New Roman"/>
          <w:sz w:val="24"/>
          <w:szCs w:val="24"/>
        </w:rPr>
        <w:t xml:space="preserve">about </w:t>
      </w:r>
      <w:r w:rsidR="004C789A">
        <w:rPr>
          <w:rFonts w:ascii="Times New Roman" w:hAnsi="Times New Roman" w:cs="Times New Roman"/>
          <w:sz w:val="24"/>
          <w:szCs w:val="24"/>
        </w:rPr>
        <w:t>foul papers</w:t>
      </w:r>
      <w:r w:rsidR="002C37E9">
        <w:rPr>
          <w:rFonts w:ascii="Times New Roman" w:hAnsi="Times New Roman" w:cs="Times New Roman"/>
          <w:sz w:val="24"/>
          <w:szCs w:val="24"/>
        </w:rPr>
        <w:t>, fair copies,</w:t>
      </w:r>
      <w:r w:rsidR="004C789A">
        <w:rPr>
          <w:rFonts w:ascii="Times New Roman" w:hAnsi="Times New Roman" w:cs="Times New Roman"/>
          <w:sz w:val="24"/>
          <w:szCs w:val="24"/>
        </w:rPr>
        <w:t xml:space="preserve"> and </w:t>
      </w:r>
      <w:r w:rsidR="00BF4FE4">
        <w:rPr>
          <w:rFonts w:ascii="Times New Roman" w:hAnsi="Times New Roman" w:cs="Times New Roman"/>
          <w:sz w:val="24"/>
          <w:szCs w:val="24"/>
        </w:rPr>
        <w:t xml:space="preserve">authoritative texts. </w:t>
      </w:r>
      <w:r w:rsidR="004D60CE">
        <w:rPr>
          <w:rFonts w:ascii="Times New Roman" w:hAnsi="Times New Roman" w:cs="Times New Roman"/>
          <w:sz w:val="24"/>
          <w:szCs w:val="24"/>
        </w:rPr>
        <w:t>I sat in seminar rooms with the likes of Alan Sinfield and Catherine Belsey and was in the room when the famous “division of the kingdoms” (the two different, both authoritative</w:t>
      </w:r>
      <w:r w:rsidR="00177D17">
        <w:rPr>
          <w:rFonts w:ascii="Times New Roman" w:hAnsi="Times New Roman" w:cs="Times New Roman"/>
          <w:sz w:val="24"/>
          <w:szCs w:val="24"/>
        </w:rPr>
        <w:t>,</w:t>
      </w:r>
      <w:r w:rsidR="004D60CE">
        <w:rPr>
          <w:rFonts w:ascii="Times New Roman" w:hAnsi="Times New Roman" w:cs="Times New Roman"/>
          <w:sz w:val="24"/>
          <w:szCs w:val="24"/>
        </w:rPr>
        <w:t xml:space="preserve"> texts of </w:t>
      </w:r>
      <w:r w:rsidR="004D60CE">
        <w:rPr>
          <w:rFonts w:ascii="Times New Roman" w:hAnsi="Times New Roman" w:cs="Times New Roman"/>
          <w:i/>
          <w:iCs/>
          <w:sz w:val="24"/>
          <w:szCs w:val="24"/>
        </w:rPr>
        <w:t>King Lear</w:t>
      </w:r>
      <w:r w:rsidR="004D60CE">
        <w:rPr>
          <w:rFonts w:ascii="Times New Roman" w:hAnsi="Times New Roman" w:cs="Times New Roman"/>
          <w:sz w:val="24"/>
          <w:szCs w:val="24"/>
        </w:rPr>
        <w:t xml:space="preserve">) was </w:t>
      </w:r>
      <w:r w:rsidR="002C37E9">
        <w:rPr>
          <w:rFonts w:ascii="Times New Roman" w:hAnsi="Times New Roman" w:cs="Times New Roman"/>
          <w:sz w:val="24"/>
          <w:szCs w:val="24"/>
        </w:rPr>
        <w:t xml:space="preserve">first </w:t>
      </w:r>
      <w:r w:rsidR="004D60CE">
        <w:rPr>
          <w:rFonts w:ascii="Times New Roman" w:hAnsi="Times New Roman" w:cs="Times New Roman"/>
          <w:sz w:val="24"/>
          <w:szCs w:val="24"/>
        </w:rPr>
        <w:t xml:space="preserve">proposed </w:t>
      </w:r>
      <w:r w:rsidR="00413C26">
        <w:rPr>
          <w:rFonts w:ascii="Times New Roman" w:hAnsi="Times New Roman" w:cs="Times New Roman"/>
          <w:sz w:val="24"/>
          <w:szCs w:val="24"/>
        </w:rPr>
        <w:t>and debated by scholars and editors such as Stanley Wells, Gary Taylor, Steven Urkowitz</w:t>
      </w:r>
      <w:r w:rsidR="007C598B">
        <w:rPr>
          <w:rFonts w:ascii="Times New Roman" w:hAnsi="Times New Roman" w:cs="Times New Roman"/>
          <w:sz w:val="24"/>
          <w:szCs w:val="24"/>
        </w:rPr>
        <w:t xml:space="preserve">, </w:t>
      </w:r>
      <w:r w:rsidR="008900D9">
        <w:rPr>
          <w:rFonts w:ascii="Times New Roman" w:hAnsi="Times New Roman" w:cs="Times New Roman"/>
          <w:sz w:val="24"/>
          <w:szCs w:val="24"/>
        </w:rPr>
        <w:t xml:space="preserve">and </w:t>
      </w:r>
      <w:r w:rsidR="007C598B">
        <w:rPr>
          <w:rFonts w:ascii="Times New Roman" w:hAnsi="Times New Roman" w:cs="Times New Roman"/>
          <w:sz w:val="24"/>
          <w:szCs w:val="24"/>
        </w:rPr>
        <w:t>Paul Werstine</w:t>
      </w:r>
      <w:r w:rsidR="00BF5403">
        <w:rPr>
          <w:rFonts w:ascii="Times New Roman" w:hAnsi="Times New Roman" w:cs="Times New Roman"/>
          <w:sz w:val="24"/>
          <w:szCs w:val="24"/>
        </w:rPr>
        <w:t>.</w:t>
      </w:r>
      <w:r w:rsidR="00CA6A22">
        <w:rPr>
          <w:rFonts w:ascii="Times New Roman" w:hAnsi="Times New Roman" w:cs="Times New Roman"/>
          <w:sz w:val="24"/>
          <w:szCs w:val="24"/>
        </w:rPr>
        <w:t xml:space="preserve"> </w:t>
      </w:r>
    </w:p>
    <w:p w14:paraId="7A4F548B" w14:textId="03C8FA4D" w:rsidR="000A7321" w:rsidRDefault="00CA6A22" w:rsidP="00AF3A3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for me th</w:t>
      </w:r>
      <w:r w:rsidR="00E60A79">
        <w:rPr>
          <w:rFonts w:ascii="Times New Roman" w:hAnsi="Times New Roman" w:cs="Times New Roman"/>
          <w:sz w:val="24"/>
          <w:szCs w:val="24"/>
        </w:rPr>
        <w:t xml:space="preserve">e excitement </w:t>
      </w:r>
      <w:r>
        <w:rPr>
          <w:rFonts w:ascii="Times New Roman" w:hAnsi="Times New Roman" w:cs="Times New Roman"/>
          <w:sz w:val="24"/>
          <w:szCs w:val="24"/>
        </w:rPr>
        <w:t xml:space="preserve">was </w:t>
      </w:r>
      <w:r w:rsidR="00E60A79">
        <w:rPr>
          <w:rFonts w:ascii="Times New Roman" w:hAnsi="Times New Roman" w:cs="Times New Roman"/>
          <w:sz w:val="24"/>
          <w:szCs w:val="24"/>
        </w:rPr>
        <w:t xml:space="preserve">in </w:t>
      </w:r>
      <w:r>
        <w:rPr>
          <w:rFonts w:ascii="Times New Roman" w:hAnsi="Times New Roman" w:cs="Times New Roman"/>
          <w:sz w:val="24"/>
          <w:szCs w:val="24"/>
        </w:rPr>
        <w:t xml:space="preserve">the emergence of </w:t>
      </w:r>
      <w:r w:rsidR="00BC1DA3">
        <w:rPr>
          <w:rFonts w:ascii="Times New Roman" w:hAnsi="Times New Roman" w:cs="Times New Roman"/>
          <w:sz w:val="24"/>
          <w:szCs w:val="24"/>
        </w:rPr>
        <w:t xml:space="preserve">the study of </w:t>
      </w:r>
      <w:r>
        <w:rPr>
          <w:rFonts w:ascii="Times New Roman" w:hAnsi="Times New Roman" w:cs="Times New Roman"/>
          <w:sz w:val="24"/>
          <w:szCs w:val="24"/>
        </w:rPr>
        <w:t xml:space="preserve">Shakespeare in </w:t>
      </w:r>
      <w:r w:rsidR="00BC1DA3">
        <w:rPr>
          <w:rFonts w:ascii="Times New Roman" w:hAnsi="Times New Roman" w:cs="Times New Roman"/>
          <w:sz w:val="24"/>
          <w:szCs w:val="24"/>
        </w:rPr>
        <w:t xml:space="preserve">performance </w:t>
      </w:r>
      <w:r w:rsidR="004E0651">
        <w:rPr>
          <w:rFonts w:ascii="Times New Roman" w:hAnsi="Times New Roman" w:cs="Times New Roman"/>
          <w:sz w:val="24"/>
          <w:szCs w:val="24"/>
        </w:rPr>
        <w:t>as a serious scholarly undertaking</w:t>
      </w:r>
      <w:r w:rsidR="00201E77">
        <w:rPr>
          <w:rFonts w:ascii="Times New Roman" w:hAnsi="Times New Roman" w:cs="Times New Roman"/>
          <w:sz w:val="24"/>
          <w:szCs w:val="24"/>
        </w:rPr>
        <w:t xml:space="preserve"> rather than what W.B. Worthen at the time called “the last bastion of </w:t>
      </w:r>
      <w:r w:rsidR="009E7D87">
        <w:rPr>
          <w:rFonts w:ascii="Times New Roman" w:hAnsi="Times New Roman" w:cs="Times New Roman"/>
          <w:sz w:val="24"/>
          <w:szCs w:val="24"/>
        </w:rPr>
        <w:t>[19</w:t>
      </w:r>
      <w:r w:rsidR="009E7D87" w:rsidRPr="009E7D87">
        <w:rPr>
          <w:rFonts w:ascii="Times New Roman" w:hAnsi="Times New Roman" w:cs="Times New Roman"/>
          <w:sz w:val="24"/>
          <w:szCs w:val="24"/>
          <w:vertAlign w:val="superscript"/>
        </w:rPr>
        <w:t>th</w:t>
      </w:r>
      <w:r w:rsidR="009E7D87">
        <w:rPr>
          <w:rFonts w:ascii="Times New Roman" w:hAnsi="Times New Roman" w:cs="Times New Roman"/>
          <w:sz w:val="24"/>
          <w:szCs w:val="24"/>
        </w:rPr>
        <w:t xml:space="preserve">-century] </w:t>
      </w:r>
      <w:r w:rsidR="00201E77">
        <w:rPr>
          <w:rFonts w:ascii="Times New Roman" w:hAnsi="Times New Roman" w:cs="Times New Roman"/>
          <w:sz w:val="24"/>
          <w:szCs w:val="24"/>
        </w:rPr>
        <w:t xml:space="preserve">character criticism.” </w:t>
      </w:r>
      <w:r w:rsidR="00433CB5">
        <w:rPr>
          <w:rFonts w:ascii="Times New Roman" w:hAnsi="Times New Roman" w:cs="Times New Roman"/>
          <w:sz w:val="24"/>
          <w:szCs w:val="24"/>
        </w:rPr>
        <w:t xml:space="preserve">My first paper presentation at the SAA was on Robin Phillips’s 1977 production of </w:t>
      </w:r>
      <w:r w:rsidR="00433CB5">
        <w:rPr>
          <w:rFonts w:ascii="Times New Roman" w:hAnsi="Times New Roman" w:cs="Times New Roman"/>
          <w:i/>
          <w:iCs/>
          <w:sz w:val="24"/>
          <w:szCs w:val="24"/>
        </w:rPr>
        <w:t xml:space="preserve">Richard </w:t>
      </w:r>
      <w:r w:rsidR="00433CB5" w:rsidRPr="00816E97">
        <w:rPr>
          <w:rFonts w:ascii="Times New Roman" w:hAnsi="Times New Roman" w:cs="Times New Roman"/>
          <w:i/>
          <w:iCs/>
          <w:sz w:val="24"/>
          <w:szCs w:val="24"/>
        </w:rPr>
        <w:t>III</w:t>
      </w:r>
      <w:r w:rsidR="00816E97">
        <w:rPr>
          <w:rFonts w:ascii="Times New Roman" w:hAnsi="Times New Roman" w:cs="Times New Roman"/>
          <w:sz w:val="24"/>
          <w:szCs w:val="24"/>
        </w:rPr>
        <w:t xml:space="preserve">, </w:t>
      </w:r>
      <w:r w:rsidR="00E94444">
        <w:rPr>
          <w:rFonts w:ascii="Times New Roman" w:hAnsi="Times New Roman" w:cs="Times New Roman"/>
          <w:sz w:val="24"/>
          <w:szCs w:val="24"/>
        </w:rPr>
        <w:t>which was</w:t>
      </w:r>
      <w:r w:rsidR="00816E97">
        <w:rPr>
          <w:rFonts w:ascii="Times New Roman" w:hAnsi="Times New Roman" w:cs="Times New Roman"/>
          <w:sz w:val="24"/>
          <w:szCs w:val="24"/>
        </w:rPr>
        <w:t xml:space="preserve"> later published in the journal </w:t>
      </w:r>
      <w:r w:rsidR="00816E97">
        <w:rPr>
          <w:rFonts w:ascii="Times New Roman" w:hAnsi="Times New Roman" w:cs="Times New Roman"/>
          <w:i/>
          <w:iCs/>
          <w:sz w:val="24"/>
          <w:szCs w:val="24"/>
        </w:rPr>
        <w:t xml:space="preserve">Theatre History in </w:t>
      </w:r>
      <w:r w:rsidR="00816E97" w:rsidRPr="00FE4727">
        <w:rPr>
          <w:rFonts w:ascii="Times New Roman" w:hAnsi="Times New Roman" w:cs="Times New Roman"/>
          <w:i/>
          <w:iCs/>
          <w:sz w:val="24"/>
          <w:szCs w:val="24"/>
        </w:rPr>
        <w:t>Canada</w:t>
      </w:r>
      <w:r w:rsidR="00816E97">
        <w:rPr>
          <w:rFonts w:ascii="Times New Roman" w:hAnsi="Times New Roman" w:cs="Times New Roman"/>
          <w:sz w:val="24"/>
          <w:szCs w:val="24"/>
        </w:rPr>
        <w:t xml:space="preserve"> (now </w:t>
      </w:r>
      <w:r w:rsidR="00816E97">
        <w:rPr>
          <w:rFonts w:ascii="Times New Roman" w:hAnsi="Times New Roman" w:cs="Times New Roman"/>
          <w:i/>
          <w:iCs/>
          <w:sz w:val="24"/>
          <w:szCs w:val="24"/>
        </w:rPr>
        <w:t xml:space="preserve">Theatre Research in </w:t>
      </w:r>
      <w:r w:rsidR="00816E97" w:rsidRPr="00816E97">
        <w:rPr>
          <w:rFonts w:ascii="Times New Roman" w:hAnsi="Times New Roman" w:cs="Times New Roman"/>
          <w:i/>
          <w:iCs/>
          <w:sz w:val="24"/>
          <w:szCs w:val="24"/>
        </w:rPr>
        <w:t>Canada</w:t>
      </w:r>
      <w:r w:rsidR="00E94444">
        <w:rPr>
          <w:rFonts w:ascii="Times New Roman" w:hAnsi="Times New Roman" w:cs="Times New Roman"/>
          <w:sz w:val="24"/>
          <w:szCs w:val="24"/>
        </w:rPr>
        <w:t xml:space="preserve">, or </w:t>
      </w:r>
      <w:r w:rsidR="00E94444" w:rsidRPr="00E94444">
        <w:rPr>
          <w:rFonts w:ascii="Times New Roman" w:hAnsi="Times New Roman" w:cs="Times New Roman"/>
          <w:i/>
          <w:iCs/>
          <w:sz w:val="24"/>
          <w:szCs w:val="24"/>
        </w:rPr>
        <w:t>TR</w:t>
      </w:r>
      <w:r w:rsidR="00DA0880">
        <w:rPr>
          <w:rFonts w:ascii="Times New Roman" w:hAnsi="Times New Roman" w:cs="Times New Roman"/>
          <w:i/>
          <w:iCs/>
          <w:sz w:val="24"/>
          <w:szCs w:val="24"/>
        </w:rPr>
        <w:t>i</w:t>
      </w:r>
      <w:r w:rsidR="00E94444" w:rsidRPr="00E94444">
        <w:rPr>
          <w:rFonts w:ascii="Times New Roman" w:hAnsi="Times New Roman" w:cs="Times New Roman"/>
          <w:i/>
          <w:iCs/>
          <w:sz w:val="24"/>
          <w:szCs w:val="24"/>
        </w:rPr>
        <w:t>C</w:t>
      </w:r>
      <w:r w:rsidR="00816E97">
        <w:rPr>
          <w:rFonts w:ascii="Times New Roman" w:hAnsi="Times New Roman" w:cs="Times New Roman"/>
          <w:sz w:val="24"/>
          <w:szCs w:val="24"/>
        </w:rPr>
        <w:t xml:space="preserve">), and after that </w:t>
      </w:r>
      <w:r w:rsidR="00386D6C" w:rsidRPr="00816E97">
        <w:rPr>
          <w:rFonts w:ascii="Times New Roman" w:hAnsi="Times New Roman" w:cs="Times New Roman"/>
          <w:sz w:val="24"/>
          <w:szCs w:val="24"/>
        </w:rPr>
        <w:t>I</w:t>
      </w:r>
      <w:r w:rsidR="00386D6C">
        <w:rPr>
          <w:rFonts w:ascii="Times New Roman" w:hAnsi="Times New Roman" w:cs="Times New Roman"/>
          <w:sz w:val="24"/>
          <w:szCs w:val="24"/>
        </w:rPr>
        <w:t xml:space="preserve"> </w:t>
      </w:r>
      <w:r w:rsidR="00816E97">
        <w:rPr>
          <w:rFonts w:ascii="Times New Roman" w:hAnsi="Times New Roman" w:cs="Times New Roman"/>
          <w:sz w:val="24"/>
          <w:szCs w:val="24"/>
        </w:rPr>
        <w:t>became</w:t>
      </w:r>
      <w:r w:rsidR="00386D6C">
        <w:rPr>
          <w:rFonts w:ascii="Times New Roman" w:hAnsi="Times New Roman" w:cs="Times New Roman"/>
          <w:sz w:val="24"/>
          <w:szCs w:val="24"/>
        </w:rPr>
        <w:t xml:space="preserve"> a regular attendant and occasional convener of a recurring </w:t>
      </w:r>
      <w:r w:rsidR="006C6531">
        <w:rPr>
          <w:rFonts w:ascii="Times New Roman" w:hAnsi="Times New Roman" w:cs="Times New Roman"/>
          <w:sz w:val="24"/>
          <w:szCs w:val="24"/>
        </w:rPr>
        <w:t xml:space="preserve">annual </w:t>
      </w:r>
      <w:r w:rsidR="00386D6C">
        <w:rPr>
          <w:rFonts w:ascii="Times New Roman" w:hAnsi="Times New Roman" w:cs="Times New Roman"/>
          <w:sz w:val="24"/>
          <w:szCs w:val="24"/>
        </w:rPr>
        <w:t xml:space="preserve">seminar </w:t>
      </w:r>
      <w:r w:rsidR="002C0677">
        <w:rPr>
          <w:rFonts w:ascii="Times New Roman" w:hAnsi="Times New Roman" w:cs="Times New Roman"/>
          <w:sz w:val="24"/>
          <w:szCs w:val="24"/>
        </w:rPr>
        <w:t>a</w:t>
      </w:r>
      <w:r w:rsidR="001A596A">
        <w:rPr>
          <w:rFonts w:ascii="Times New Roman" w:hAnsi="Times New Roman" w:cs="Times New Roman"/>
          <w:sz w:val="24"/>
          <w:szCs w:val="24"/>
        </w:rPr>
        <w:t>t</w:t>
      </w:r>
      <w:r w:rsidR="002C0677">
        <w:rPr>
          <w:rFonts w:ascii="Times New Roman" w:hAnsi="Times New Roman" w:cs="Times New Roman"/>
          <w:sz w:val="24"/>
          <w:szCs w:val="24"/>
        </w:rPr>
        <w:t xml:space="preserve"> SAA </w:t>
      </w:r>
      <w:r w:rsidR="00386D6C">
        <w:rPr>
          <w:rFonts w:ascii="Times New Roman" w:hAnsi="Times New Roman" w:cs="Times New Roman"/>
          <w:sz w:val="24"/>
          <w:szCs w:val="24"/>
        </w:rPr>
        <w:t xml:space="preserve">on </w:t>
      </w:r>
      <w:r w:rsidR="00816E97">
        <w:rPr>
          <w:rFonts w:ascii="Times New Roman" w:hAnsi="Times New Roman" w:cs="Times New Roman"/>
          <w:sz w:val="24"/>
          <w:szCs w:val="24"/>
        </w:rPr>
        <w:lastRenderedPageBreak/>
        <w:t>Shakespeare in performance</w:t>
      </w:r>
      <w:r w:rsidR="002C0677">
        <w:rPr>
          <w:rFonts w:ascii="Times New Roman" w:hAnsi="Times New Roman" w:cs="Times New Roman"/>
          <w:sz w:val="24"/>
          <w:szCs w:val="24"/>
        </w:rPr>
        <w:t>. M</w:t>
      </w:r>
      <w:r w:rsidR="00816E97">
        <w:rPr>
          <w:rFonts w:ascii="Times New Roman" w:hAnsi="Times New Roman" w:cs="Times New Roman"/>
          <w:sz w:val="24"/>
          <w:szCs w:val="24"/>
        </w:rPr>
        <w:t>embers included</w:t>
      </w:r>
      <w:r w:rsidR="00386D6C">
        <w:rPr>
          <w:rFonts w:ascii="Times New Roman" w:hAnsi="Times New Roman" w:cs="Times New Roman"/>
          <w:sz w:val="24"/>
          <w:szCs w:val="24"/>
        </w:rPr>
        <w:t xml:space="preserve"> Worthen along with Barbara Hodgdon, Ellen O’Brien, </w:t>
      </w:r>
      <w:r w:rsidR="00B37652">
        <w:rPr>
          <w:rFonts w:ascii="Times New Roman" w:hAnsi="Times New Roman" w:cs="Times New Roman"/>
          <w:sz w:val="24"/>
          <w:szCs w:val="24"/>
        </w:rPr>
        <w:t xml:space="preserve">Carol Rutter, </w:t>
      </w:r>
      <w:r w:rsidR="00386D6C">
        <w:rPr>
          <w:rFonts w:ascii="Times New Roman" w:hAnsi="Times New Roman" w:cs="Times New Roman"/>
          <w:sz w:val="24"/>
          <w:szCs w:val="24"/>
        </w:rPr>
        <w:t>Skip Shand</w:t>
      </w:r>
      <w:r w:rsidR="00B37652">
        <w:rPr>
          <w:rFonts w:ascii="Times New Roman" w:hAnsi="Times New Roman" w:cs="Times New Roman"/>
          <w:sz w:val="24"/>
          <w:szCs w:val="24"/>
        </w:rPr>
        <w:t xml:space="preserve"> and others</w:t>
      </w:r>
      <w:r w:rsidR="009B6076">
        <w:rPr>
          <w:rFonts w:ascii="Times New Roman" w:hAnsi="Times New Roman" w:cs="Times New Roman"/>
          <w:sz w:val="24"/>
          <w:szCs w:val="24"/>
        </w:rPr>
        <w:t xml:space="preserve"> that treated performance as a</w:t>
      </w:r>
      <w:r w:rsidR="0010759C">
        <w:rPr>
          <w:rFonts w:ascii="Times New Roman" w:hAnsi="Times New Roman" w:cs="Times New Roman"/>
          <w:sz w:val="24"/>
          <w:szCs w:val="24"/>
        </w:rPr>
        <w:t xml:space="preserve"> discipline separate from, but equal to text rather than merely </w:t>
      </w:r>
      <w:r w:rsidR="00B656B3">
        <w:rPr>
          <w:rFonts w:ascii="Times New Roman" w:hAnsi="Times New Roman" w:cs="Times New Roman"/>
          <w:sz w:val="24"/>
          <w:szCs w:val="24"/>
        </w:rPr>
        <w:t xml:space="preserve">an </w:t>
      </w:r>
      <w:r w:rsidR="0010759C">
        <w:rPr>
          <w:rFonts w:ascii="Times New Roman" w:hAnsi="Times New Roman" w:cs="Times New Roman"/>
          <w:sz w:val="24"/>
          <w:szCs w:val="24"/>
        </w:rPr>
        <w:t>interpretative activity</w:t>
      </w:r>
      <w:r w:rsidR="00FE612B">
        <w:rPr>
          <w:rFonts w:ascii="Times New Roman" w:hAnsi="Times New Roman" w:cs="Times New Roman"/>
          <w:sz w:val="24"/>
          <w:szCs w:val="24"/>
        </w:rPr>
        <w:t xml:space="preserve"> realizing what was already “in the </w:t>
      </w:r>
      <w:r w:rsidR="00816E97">
        <w:rPr>
          <w:rFonts w:ascii="Times New Roman" w:hAnsi="Times New Roman" w:cs="Times New Roman"/>
          <w:sz w:val="24"/>
          <w:szCs w:val="24"/>
        </w:rPr>
        <w:t>play</w:t>
      </w:r>
      <w:r w:rsidR="00FE612B">
        <w:rPr>
          <w:rFonts w:ascii="Times New Roman" w:hAnsi="Times New Roman" w:cs="Times New Roman"/>
          <w:sz w:val="24"/>
          <w:szCs w:val="24"/>
        </w:rPr>
        <w:t>.</w:t>
      </w:r>
      <w:r w:rsidR="00816E97">
        <w:rPr>
          <w:rFonts w:ascii="Times New Roman" w:hAnsi="Times New Roman" w:cs="Times New Roman"/>
          <w:sz w:val="24"/>
          <w:szCs w:val="24"/>
        </w:rPr>
        <w:t>”</w:t>
      </w:r>
      <w:r w:rsidR="00FE612B">
        <w:rPr>
          <w:rFonts w:ascii="Times New Roman" w:hAnsi="Times New Roman" w:cs="Times New Roman"/>
          <w:sz w:val="24"/>
          <w:szCs w:val="24"/>
        </w:rPr>
        <w:t xml:space="preserve"> </w:t>
      </w:r>
      <w:r w:rsidR="00C44B53">
        <w:rPr>
          <w:rFonts w:ascii="Times New Roman" w:hAnsi="Times New Roman" w:cs="Times New Roman"/>
          <w:sz w:val="24"/>
          <w:szCs w:val="24"/>
        </w:rPr>
        <w:t xml:space="preserve">In fact, it was then that I began to wonder if there even </w:t>
      </w:r>
      <w:r w:rsidR="00C44B53" w:rsidRPr="00C44B53">
        <w:rPr>
          <w:rFonts w:ascii="Times New Roman" w:hAnsi="Times New Roman" w:cs="Times New Roman"/>
          <w:i/>
          <w:iCs/>
          <w:sz w:val="24"/>
          <w:szCs w:val="24"/>
        </w:rPr>
        <w:t>was</w:t>
      </w:r>
      <w:r w:rsidR="00C44B53">
        <w:rPr>
          <w:rFonts w:ascii="Times New Roman" w:hAnsi="Times New Roman" w:cs="Times New Roman"/>
          <w:sz w:val="24"/>
          <w:szCs w:val="24"/>
        </w:rPr>
        <w:t xml:space="preserve"> such a thing as </w:t>
      </w:r>
      <w:r w:rsidR="00AA1469">
        <w:rPr>
          <w:rFonts w:ascii="Times New Roman" w:hAnsi="Times New Roman" w:cs="Times New Roman"/>
          <w:sz w:val="24"/>
          <w:szCs w:val="24"/>
        </w:rPr>
        <w:t>“</w:t>
      </w:r>
      <w:r w:rsidR="00C44B53">
        <w:rPr>
          <w:rFonts w:ascii="Times New Roman" w:hAnsi="Times New Roman" w:cs="Times New Roman"/>
          <w:sz w:val="24"/>
          <w:szCs w:val="24"/>
        </w:rPr>
        <w:t>a play,</w:t>
      </w:r>
      <w:r w:rsidR="00AA1469">
        <w:rPr>
          <w:rFonts w:ascii="Times New Roman" w:hAnsi="Times New Roman" w:cs="Times New Roman"/>
          <w:sz w:val="24"/>
          <w:szCs w:val="24"/>
        </w:rPr>
        <w:t>”</w:t>
      </w:r>
      <w:r w:rsidR="00C44B53">
        <w:rPr>
          <w:rFonts w:ascii="Times New Roman" w:hAnsi="Times New Roman" w:cs="Times New Roman"/>
          <w:sz w:val="24"/>
          <w:szCs w:val="24"/>
        </w:rPr>
        <w:t xml:space="preserve"> as opposed to just a script, on the one hand, and performances, on the other. </w:t>
      </w:r>
      <w:r w:rsidR="00FE612B" w:rsidRPr="00C44B53">
        <w:rPr>
          <w:rFonts w:ascii="Times New Roman" w:hAnsi="Times New Roman" w:cs="Times New Roman"/>
          <w:sz w:val="24"/>
          <w:szCs w:val="24"/>
        </w:rPr>
        <w:t>This</w:t>
      </w:r>
      <w:r w:rsidR="00FE612B">
        <w:rPr>
          <w:rFonts w:ascii="Times New Roman" w:hAnsi="Times New Roman" w:cs="Times New Roman"/>
          <w:sz w:val="24"/>
          <w:szCs w:val="24"/>
        </w:rPr>
        <w:t xml:space="preserve"> fundamental insight has shaped m</w:t>
      </w:r>
      <w:r w:rsidR="00C44B53">
        <w:rPr>
          <w:rFonts w:ascii="Times New Roman" w:hAnsi="Times New Roman" w:cs="Times New Roman"/>
          <w:sz w:val="24"/>
          <w:szCs w:val="24"/>
        </w:rPr>
        <w:t>y</w:t>
      </w:r>
      <w:r w:rsidR="00FE612B">
        <w:rPr>
          <w:rFonts w:ascii="Times New Roman" w:hAnsi="Times New Roman" w:cs="Times New Roman"/>
          <w:sz w:val="24"/>
          <w:szCs w:val="24"/>
        </w:rPr>
        <w:t xml:space="preserve"> scholarship and creative work ever since</w:t>
      </w:r>
      <w:r w:rsidR="00A67456">
        <w:rPr>
          <w:rFonts w:ascii="Times New Roman" w:hAnsi="Times New Roman" w:cs="Times New Roman"/>
          <w:sz w:val="24"/>
          <w:szCs w:val="24"/>
        </w:rPr>
        <w:t xml:space="preserve"> and marked my turn from literary to theatre studies</w:t>
      </w:r>
      <w:r w:rsidR="00FE612B">
        <w:rPr>
          <w:rFonts w:ascii="Times New Roman" w:hAnsi="Times New Roman" w:cs="Times New Roman"/>
          <w:sz w:val="24"/>
          <w:szCs w:val="24"/>
        </w:rPr>
        <w:t>.</w:t>
      </w:r>
    </w:p>
    <w:p w14:paraId="26565F33" w14:textId="77777777" w:rsidR="002E5FCA" w:rsidRDefault="00E47345" w:rsidP="008A71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Also during this </w:t>
      </w:r>
      <w:r w:rsidR="00E94444">
        <w:rPr>
          <w:rFonts w:ascii="Times New Roman" w:hAnsi="Times New Roman" w:cs="Times New Roman"/>
          <w:sz w:val="24"/>
          <w:szCs w:val="24"/>
        </w:rPr>
        <w:t>period,</w:t>
      </w:r>
      <w:r>
        <w:rPr>
          <w:rFonts w:ascii="Times New Roman" w:hAnsi="Times New Roman" w:cs="Times New Roman"/>
          <w:sz w:val="24"/>
          <w:szCs w:val="24"/>
        </w:rPr>
        <w:t xml:space="preserve"> I began to dabble in writing about Canadian theatre, first with reviews of shows I was seeing mainly in Halifax and Fredericton</w:t>
      </w:r>
      <w:r w:rsidR="00010C94">
        <w:rPr>
          <w:rFonts w:ascii="Times New Roman" w:hAnsi="Times New Roman" w:cs="Times New Roman"/>
          <w:sz w:val="24"/>
          <w:szCs w:val="24"/>
        </w:rPr>
        <w:t xml:space="preserve">, including John Neville’s seasons as artistic director of Neptune Theatre in Halifax, where I saw, among other things, his appalling </w:t>
      </w:r>
      <w:r w:rsidR="000C6850">
        <w:rPr>
          <w:rFonts w:ascii="Times New Roman" w:hAnsi="Times New Roman" w:cs="Times New Roman"/>
          <w:sz w:val="24"/>
          <w:szCs w:val="24"/>
        </w:rPr>
        <w:t>performance as</w:t>
      </w:r>
      <w:r w:rsidR="00A83CEC">
        <w:rPr>
          <w:rFonts w:ascii="Times New Roman" w:hAnsi="Times New Roman" w:cs="Times New Roman"/>
          <w:sz w:val="24"/>
          <w:szCs w:val="24"/>
        </w:rPr>
        <w:t xml:space="preserve"> a white English gentleman playing</w:t>
      </w:r>
      <w:r w:rsidR="000C6850">
        <w:rPr>
          <w:rFonts w:ascii="Times New Roman" w:hAnsi="Times New Roman" w:cs="Times New Roman"/>
          <w:sz w:val="24"/>
          <w:szCs w:val="24"/>
        </w:rPr>
        <w:t xml:space="preserve"> Othello</w:t>
      </w:r>
      <w:r w:rsidR="00111EAF">
        <w:rPr>
          <w:rFonts w:ascii="Times New Roman" w:hAnsi="Times New Roman" w:cs="Times New Roman"/>
          <w:sz w:val="24"/>
          <w:szCs w:val="24"/>
        </w:rPr>
        <w:t xml:space="preserve"> in blackface</w:t>
      </w:r>
      <w:r w:rsidR="000C6850">
        <w:rPr>
          <w:rFonts w:ascii="Times New Roman" w:hAnsi="Times New Roman" w:cs="Times New Roman"/>
          <w:sz w:val="24"/>
          <w:szCs w:val="24"/>
        </w:rPr>
        <w:t>.</w:t>
      </w:r>
      <w:r w:rsidR="0051743B">
        <w:rPr>
          <w:rFonts w:ascii="Times New Roman" w:hAnsi="Times New Roman" w:cs="Times New Roman"/>
          <w:sz w:val="24"/>
          <w:szCs w:val="24"/>
        </w:rPr>
        <w:t xml:space="preserve"> I</w:t>
      </w:r>
      <w:r w:rsidR="006B6875">
        <w:rPr>
          <w:rFonts w:ascii="Times New Roman" w:hAnsi="Times New Roman" w:cs="Times New Roman"/>
          <w:sz w:val="24"/>
          <w:szCs w:val="24"/>
        </w:rPr>
        <w:t xml:space="preserve"> would drive from Sackville </w:t>
      </w:r>
      <w:r w:rsidR="0051743B">
        <w:rPr>
          <w:rFonts w:ascii="Times New Roman" w:hAnsi="Times New Roman" w:cs="Times New Roman"/>
          <w:sz w:val="24"/>
          <w:szCs w:val="24"/>
        </w:rPr>
        <w:t xml:space="preserve">for an evening show </w:t>
      </w:r>
      <w:r w:rsidR="006B6875">
        <w:rPr>
          <w:rFonts w:ascii="Times New Roman" w:hAnsi="Times New Roman" w:cs="Times New Roman"/>
          <w:sz w:val="24"/>
          <w:szCs w:val="24"/>
        </w:rPr>
        <w:t>and return</w:t>
      </w:r>
      <w:r w:rsidR="00E330D6">
        <w:rPr>
          <w:rFonts w:ascii="Times New Roman" w:hAnsi="Times New Roman" w:cs="Times New Roman"/>
          <w:sz w:val="24"/>
          <w:szCs w:val="24"/>
        </w:rPr>
        <w:t xml:space="preserve"> afterwards</w:t>
      </w:r>
      <w:r w:rsidR="006B6875">
        <w:rPr>
          <w:rFonts w:ascii="Times New Roman" w:hAnsi="Times New Roman" w:cs="Times New Roman"/>
          <w:sz w:val="24"/>
          <w:szCs w:val="24"/>
        </w:rPr>
        <w:t xml:space="preserve">, often on </w:t>
      </w:r>
      <w:r w:rsidR="006E3D71">
        <w:rPr>
          <w:rFonts w:ascii="Times New Roman" w:hAnsi="Times New Roman" w:cs="Times New Roman"/>
          <w:sz w:val="24"/>
          <w:szCs w:val="24"/>
        </w:rPr>
        <w:t>i</w:t>
      </w:r>
      <w:r w:rsidR="006B6875">
        <w:rPr>
          <w:rFonts w:ascii="Times New Roman" w:hAnsi="Times New Roman" w:cs="Times New Roman"/>
          <w:sz w:val="24"/>
          <w:szCs w:val="24"/>
        </w:rPr>
        <w:t>cy highway</w:t>
      </w:r>
      <w:r w:rsidR="006E3D71">
        <w:rPr>
          <w:rFonts w:ascii="Times New Roman" w:hAnsi="Times New Roman" w:cs="Times New Roman"/>
          <w:sz w:val="24"/>
          <w:szCs w:val="24"/>
        </w:rPr>
        <w:t>s</w:t>
      </w:r>
      <w:r w:rsidR="006B6875">
        <w:rPr>
          <w:rFonts w:ascii="Times New Roman" w:hAnsi="Times New Roman" w:cs="Times New Roman"/>
          <w:sz w:val="24"/>
          <w:szCs w:val="24"/>
        </w:rPr>
        <w:t xml:space="preserve"> in the middle of the night.</w:t>
      </w:r>
      <w:r w:rsidR="007A71FF">
        <w:rPr>
          <w:rFonts w:ascii="Times New Roman" w:hAnsi="Times New Roman" w:cs="Times New Roman"/>
          <w:sz w:val="24"/>
          <w:szCs w:val="24"/>
        </w:rPr>
        <w:t xml:space="preserve"> </w:t>
      </w:r>
      <w:r w:rsidR="0051743B">
        <w:rPr>
          <w:rFonts w:ascii="Times New Roman" w:hAnsi="Times New Roman" w:cs="Times New Roman"/>
          <w:sz w:val="24"/>
          <w:szCs w:val="24"/>
        </w:rPr>
        <w:t xml:space="preserve">Once I woke up when my driver’s side wheels hit the shoulder on the wrong side of the </w:t>
      </w:r>
      <w:r w:rsidR="003871AE">
        <w:rPr>
          <w:rFonts w:ascii="Times New Roman" w:hAnsi="Times New Roman" w:cs="Times New Roman"/>
          <w:sz w:val="24"/>
          <w:szCs w:val="24"/>
        </w:rPr>
        <w:t>Trans-Canada Highway</w:t>
      </w:r>
      <w:r w:rsidR="001E6533">
        <w:rPr>
          <w:rFonts w:ascii="Times New Roman" w:hAnsi="Times New Roman" w:cs="Times New Roman"/>
          <w:sz w:val="24"/>
          <w:szCs w:val="24"/>
        </w:rPr>
        <w:t xml:space="preserve"> coming from Halifax</w:t>
      </w:r>
      <w:r w:rsidR="0051743B">
        <w:rPr>
          <w:rFonts w:ascii="Times New Roman" w:hAnsi="Times New Roman" w:cs="Times New Roman"/>
          <w:sz w:val="24"/>
          <w:szCs w:val="24"/>
        </w:rPr>
        <w:t>; on another occasion I did a 180</w:t>
      </w:r>
      <w:r w:rsidR="001E6533">
        <w:rPr>
          <w:rFonts w:ascii="Times New Roman" w:hAnsi="Times New Roman" w:cs="Times New Roman"/>
          <w:sz w:val="24"/>
          <w:szCs w:val="24"/>
        </w:rPr>
        <w:t xml:space="preserve">º spin on the </w:t>
      </w:r>
      <w:r w:rsidR="00EE5E0D">
        <w:rPr>
          <w:rFonts w:ascii="Times New Roman" w:hAnsi="Times New Roman" w:cs="Times New Roman"/>
          <w:sz w:val="24"/>
          <w:szCs w:val="24"/>
        </w:rPr>
        <w:t>T</w:t>
      </w:r>
      <w:r w:rsidR="006E3D71">
        <w:rPr>
          <w:rFonts w:ascii="Times New Roman" w:hAnsi="Times New Roman" w:cs="Times New Roman"/>
          <w:sz w:val="24"/>
          <w:szCs w:val="24"/>
        </w:rPr>
        <w:t>rans-Canada</w:t>
      </w:r>
      <w:r w:rsidR="00EE5E0D">
        <w:rPr>
          <w:rFonts w:ascii="Times New Roman" w:hAnsi="Times New Roman" w:cs="Times New Roman"/>
          <w:sz w:val="24"/>
          <w:szCs w:val="24"/>
        </w:rPr>
        <w:t xml:space="preserve"> </w:t>
      </w:r>
      <w:r w:rsidR="006E3D71">
        <w:rPr>
          <w:rFonts w:ascii="Times New Roman" w:hAnsi="Times New Roman" w:cs="Times New Roman"/>
          <w:sz w:val="24"/>
          <w:szCs w:val="24"/>
        </w:rPr>
        <w:t xml:space="preserve">on the </w:t>
      </w:r>
      <w:r w:rsidR="001E6533">
        <w:rPr>
          <w:rFonts w:ascii="Times New Roman" w:hAnsi="Times New Roman" w:cs="Times New Roman"/>
          <w:sz w:val="24"/>
          <w:szCs w:val="24"/>
        </w:rPr>
        <w:t xml:space="preserve">way back from </w:t>
      </w:r>
      <w:r w:rsidR="007D7856">
        <w:rPr>
          <w:rFonts w:ascii="Times New Roman" w:hAnsi="Times New Roman" w:cs="Times New Roman"/>
          <w:sz w:val="24"/>
          <w:szCs w:val="24"/>
        </w:rPr>
        <w:t xml:space="preserve">the Playhouse in </w:t>
      </w:r>
      <w:r w:rsidR="001E6533">
        <w:rPr>
          <w:rFonts w:ascii="Times New Roman" w:hAnsi="Times New Roman" w:cs="Times New Roman"/>
          <w:sz w:val="24"/>
          <w:szCs w:val="24"/>
        </w:rPr>
        <w:t>Fredericton</w:t>
      </w:r>
      <w:r w:rsidR="008D3AF7">
        <w:rPr>
          <w:rFonts w:ascii="Times New Roman" w:hAnsi="Times New Roman" w:cs="Times New Roman"/>
          <w:sz w:val="24"/>
          <w:szCs w:val="24"/>
        </w:rPr>
        <w:t xml:space="preserve"> in winter</w:t>
      </w:r>
      <w:r w:rsidR="006E3D71">
        <w:rPr>
          <w:rFonts w:ascii="Times New Roman" w:hAnsi="Times New Roman" w:cs="Times New Roman"/>
          <w:sz w:val="24"/>
          <w:szCs w:val="24"/>
        </w:rPr>
        <w:t xml:space="preserve">. </w:t>
      </w:r>
      <w:r w:rsidR="0078036B">
        <w:rPr>
          <w:rFonts w:ascii="Times New Roman" w:hAnsi="Times New Roman" w:cs="Times New Roman"/>
          <w:sz w:val="24"/>
          <w:szCs w:val="24"/>
        </w:rPr>
        <w:t>I’ve been more careful since.</w:t>
      </w:r>
      <w:r w:rsidR="00D14D1E">
        <w:rPr>
          <w:rFonts w:ascii="Times New Roman" w:hAnsi="Times New Roman" w:cs="Times New Roman"/>
          <w:sz w:val="24"/>
          <w:szCs w:val="24"/>
        </w:rPr>
        <w:t xml:space="preserve"> </w:t>
      </w:r>
    </w:p>
    <w:p w14:paraId="47F24272" w14:textId="29919A7C" w:rsidR="00B53115" w:rsidRDefault="00D14D1E" w:rsidP="008A71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Among </w:t>
      </w:r>
      <w:r w:rsidR="00D15BF9">
        <w:rPr>
          <w:rFonts w:ascii="Times New Roman" w:hAnsi="Times New Roman" w:cs="Times New Roman"/>
          <w:sz w:val="24"/>
          <w:szCs w:val="24"/>
        </w:rPr>
        <w:t>the first scholarly meetings I attended on a Canadian theme was “Canadian Theatre: The Next Decade</w:t>
      </w:r>
      <w:r w:rsidR="00BE69F3">
        <w:rPr>
          <w:rFonts w:ascii="Times New Roman" w:hAnsi="Times New Roman" w:cs="Times New Roman"/>
          <w:sz w:val="24"/>
          <w:szCs w:val="24"/>
        </w:rPr>
        <w:t>,</w:t>
      </w:r>
      <w:r w:rsidR="00D15BF9">
        <w:rPr>
          <w:rFonts w:ascii="Times New Roman" w:hAnsi="Times New Roman" w:cs="Times New Roman"/>
          <w:sz w:val="24"/>
          <w:szCs w:val="24"/>
        </w:rPr>
        <w:t xml:space="preserve">” </w:t>
      </w:r>
      <w:r w:rsidR="00BE69F3">
        <w:rPr>
          <w:rFonts w:ascii="Times New Roman" w:hAnsi="Times New Roman" w:cs="Times New Roman"/>
          <w:sz w:val="24"/>
          <w:szCs w:val="24"/>
        </w:rPr>
        <w:t xml:space="preserve">a </w:t>
      </w:r>
      <w:r w:rsidR="00D15BF9">
        <w:rPr>
          <w:rFonts w:ascii="Times New Roman" w:hAnsi="Times New Roman" w:cs="Times New Roman"/>
          <w:sz w:val="24"/>
          <w:szCs w:val="24"/>
        </w:rPr>
        <w:t>conference in Saskatoon in 1981</w:t>
      </w:r>
      <w:r w:rsidR="007C11CC">
        <w:rPr>
          <w:rFonts w:ascii="Times New Roman" w:hAnsi="Times New Roman" w:cs="Times New Roman"/>
          <w:sz w:val="24"/>
          <w:szCs w:val="24"/>
        </w:rPr>
        <w:t>. I was very green, and when invited to chair a panel of luminaries with whom I was almost entirely unacquainted I s</w:t>
      </w:r>
      <w:r w:rsidR="000E24A8">
        <w:rPr>
          <w:rFonts w:ascii="Times New Roman" w:hAnsi="Times New Roman" w:cs="Times New Roman"/>
          <w:sz w:val="24"/>
          <w:szCs w:val="24"/>
        </w:rPr>
        <w:t>tupidly (and humiliatingly)</w:t>
      </w:r>
      <w:r w:rsidR="007C11CC">
        <w:rPr>
          <w:rFonts w:ascii="Times New Roman" w:hAnsi="Times New Roman" w:cs="Times New Roman"/>
          <w:sz w:val="24"/>
          <w:szCs w:val="24"/>
        </w:rPr>
        <w:t xml:space="preserve"> </w:t>
      </w:r>
      <w:r w:rsidR="00FB3B31">
        <w:rPr>
          <w:rFonts w:ascii="Times New Roman" w:hAnsi="Times New Roman" w:cs="Times New Roman"/>
          <w:sz w:val="24"/>
          <w:szCs w:val="24"/>
        </w:rPr>
        <w:t>said that they needed no introduction</w:t>
      </w:r>
      <w:r w:rsidR="001A7730">
        <w:rPr>
          <w:rFonts w:ascii="Times New Roman" w:hAnsi="Times New Roman" w:cs="Times New Roman"/>
          <w:sz w:val="24"/>
          <w:szCs w:val="24"/>
        </w:rPr>
        <w:t xml:space="preserve"> and was called on it</w:t>
      </w:r>
      <w:r w:rsidR="00FB3B31">
        <w:rPr>
          <w:rFonts w:ascii="Times New Roman" w:hAnsi="Times New Roman" w:cs="Times New Roman"/>
          <w:sz w:val="24"/>
          <w:szCs w:val="24"/>
        </w:rPr>
        <w:t>. But it was at that conference that I heard Alan Filewod present a paper on collective creation</w:t>
      </w:r>
      <w:r w:rsidR="004B128E">
        <w:rPr>
          <w:rFonts w:ascii="Times New Roman" w:hAnsi="Times New Roman" w:cs="Times New Roman"/>
          <w:sz w:val="24"/>
          <w:szCs w:val="24"/>
        </w:rPr>
        <w:t xml:space="preserve"> as not simply a practical or aesthetic</w:t>
      </w:r>
      <w:r w:rsidR="002E186C">
        <w:rPr>
          <w:rFonts w:ascii="Times New Roman" w:hAnsi="Times New Roman" w:cs="Times New Roman"/>
          <w:sz w:val="24"/>
          <w:szCs w:val="24"/>
        </w:rPr>
        <w:t xml:space="preserve"> decision</w:t>
      </w:r>
      <w:r w:rsidR="004B128E">
        <w:rPr>
          <w:rFonts w:ascii="Times New Roman" w:hAnsi="Times New Roman" w:cs="Times New Roman"/>
          <w:sz w:val="24"/>
          <w:szCs w:val="24"/>
        </w:rPr>
        <w:t>, but a political choice</w:t>
      </w:r>
      <w:r w:rsidR="00E254D8">
        <w:rPr>
          <w:rFonts w:ascii="Times New Roman" w:hAnsi="Times New Roman" w:cs="Times New Roman"/>
          <w:sz w:val="24"/>
          <w:szCs w:val="24"/>
        </w:rPr>
        <w:t xml:space="preserve"> to function</w:t>
      </w:r>
      <w:r w:rsidR="008A21EF">
        <w:rPr>
          <w:rFonts w:ascii="Times New Roman" w:hAnsi="Times New Roman" w:cs="Times New Roman"/>
          <w:sz w:val="24"/>
          <w:szCs w:val="24"/>
        </w:rPr>
        <w:t xml:space="preserve"> organizationally</w:t>
      </w:r>
      <w:r w:rsidR="00E254D8">
        <w:rPr>
          <w:rFonts w:ascii="Times New Roman" w:hAnsi="Times New Roman" w:cs="Times New Roman"/>
          <w:sz w:val="24"/>
          <w:szCs w:val="24"/>
        </w:rPr>
        <w:t xml:space="preserve"> </w:t>
      </w:r>
      <w:r w:rsidR="00E254D8" w:rsidRPr="00E254D8">
        <w:rPr>
          <w:rFonts w:ascii="Times New Roman" w:hAnsi="Times New Roman" w:cs="Times New Roman"/>
          <w:i/>
          <w:iCs/>
          <w:sz w:val="24"/>
          <w:szCs w:val="24"/>
        </w:rPr>
        <w:t>as</w:t>
      </w:r>
      <w:r w:rsidR="00E254D8">
        <w:rPr>
          <w:rFonts w:ascii="Times New Roman" w:hAnsi="Times New Roman" w:cs="Times New Roman"/>
          <w:sz w:val="24"/>
          <w:szCs w:val="24"/>
        </w:rPr>
        <w:t xml:space="preserve"> a collective</w:t>
      </w:r>
      <w:r w:rsidR="00A6669A">
        <w:rPr>
          <w:rFonts w:ascii="Times New Roman" w:hAnsi="Times New Roman" w:cs="Times New Roman"/>
          <w:sz w:val="24"/>
          <w:szCs w:val="24"/>
        </w:rPr>
        <w:t>.</w:t>
      </w:r>
      <w:r w:rsidR="00E254D8">
        <w:rPr>
          <w:rFonts w:ascii="Times New Roman" w:hAnsi="Times New Roman" w:cs="Times New Roman"/>
          <w:sz w:val="24"/>
          <w:szCs w:val="24"/>
        </w:rPr>
        <w:t xml:space="preserve"> I still regret the shift in usage away from </w:t>
      </w:r>
      <w:r w:rsidR="009075E0">
        <w:rPr>
          <w:rFonts w:ascii="Times New Roman" w:hAnsi="Times New Roman" w:cs="Times New Roman"/>
          <w:sz w:val="24"/>
          <w:szCs w:val="24"/>
        </w:rPr>
        <w:t>“</w:t>
      </w:r>
      <w:r w:rsidR="00E254D8">
        <w:rPr>
          <w:rFonts w:ascii="Times New Roman" w:hAnsi="Times New Roman" w:cs="Times New Roman"/>
          <w:sz w:val="24"/>
          <w:szCs w:val="24"/>
        </w:rPr>
        <w:t>collective creation</w:t>
      </w:r>
      <w:r w:rsidR="009075E0">
        <w:rPr>
          <w:rFonts w:ascii="Times New Roman" w:hAnsi="Times New Roman" w:cs="Times New Roman"/>
          <w:sz w:val="24"/>
          <w:szCs w:val="24"/>
        </w:rPr>
        <w:t>”</w:t>
      </w:r>
      <w:r w:rsidR="00E254D8">
        <w:rPr>
          <w:rFonts w:ascii="Times New Roman" w:hAnsi="Times New Roman" w:cs="Times New Roman"/>
          <w:sz w:val="24"/>
          <w:szCs w:val="24"/>
        </w:rPr>
        <w:t xml:space="preserve"> to </w:t>
      </w:r>
      <w:r w:rsidR="009075E0">
        <w:rPr>
          <w:rFonts w:ascii="Times New Roman" w:hAnsi="Times New Roman" w:cs="Times New Roman"/>
          <w:sz w:val="24"/>
          <w:szCs w:val="24"/>
        </w:rPr>
        <w:t>“</w:t>
      </w:r>
      <w:r w:rsidR="00E254D8">
        <w:rPr>
          <w:rFonts w:ascii="Times New Roman" w:hAnsi="Times New Roman" w:cs="Times New Roman"/>
          <w:sz w:val="24"/>
          <w:szCs w:val="24"/>
        </w:rPr>
        <w:t>devising</w:t>
      </w:r>
      <w:r w:rsidR="009075E0">
        <w:rPr>
          <w:rFonts w:ascii="Times New Roman" w:hAnsi="Times New Roman" w:cs="Times New Roman"/>
          <w:sz w:val="24"/>
          <w:szCs w:val="24"/>
        </w:rPr>
        <w:t>”</w:t>
      </w:r>
      <w:r w:rsidR="00E254D8">
        <w:rPr>
          <w:rFonts w:ascii="Times New Roman" w:hAnsi="Times New Roman" w:cs="Times New Roman"/>
          <w:sz w:val="24"/>
          <w:szCs w:val="24"/>
        </w:rPr>
        <w:t xml:space="preserve"> because of the loss of </w:t>
      </w:r>
      <w:r w:rsidR="00E254D8">
        <w:rPr>
          <w:rFonts w:ascii="Times New Roman" w:hAnsi="Times New Roman" w:cs="Times New Roman"/>
          <w:sz w:val="24"/>
          <w:szCs w:val="24"/>
        </w:rPr>
        <w:lastRenderedPageBreak/>
        <w:t xml:space="preserve">this </w:t>
      </w:r>
      <w:r w:rsidR="005A5988">
        <w:rPr>
          <w:rFonts w:ascii="Times New Roman" w:hAnsi="Times New Roman" w:cs="Times New Roman"/>
          <w:sz w:val="24"/>
          <w:szCs w:val="24"/>
        </w:rPr>
        <w:t xml:space="preserve">political </w:t>
      </w:r>
      <w:r w:rsidR="00E254D8">
        <w:rPr>
          <w:rFonts w:ascii="Times New Roman" w:hAnsi="Times New Roman" w:cs="Times New Roman"/>
          <w:sz w:val="24"/>
          <w:szCs w:val="24"/>
        </w:rPr>
        <w:t>resonance.</w:t>
      </w:r>
      <w:r w:rsidR="00A6669A">
        <w:rPr>
          <w:rFonts w:ascii="Times New Roman" w:hAnsi="Times New Roman" w:cs="Times New Roman"/>
          <w:sz w:val="24"/>
          <w:szCs w:val="24"/>
        </w:rPr>
        <w:t xml:space="preserve"> </w:t>
      </w:r>
      <w:r w:rsidR="00E254D8">
        <w:rPr>
          <w:rFonts w:ascii="Times New Roman" w:hAnsi="Times New Roman" w:cs="Times New Roman"/>
          <w:sz w:val="24"/>
          <w:szCs w:val="24"/>
        </w:rPr>
        <w:t>Alan’s</w:t>
      </w:r>
      <w:r w:rsidR="00A6669A">
        <w:rPr>
          <w:rFonts w:ascii="Times New Roman" w:hAnsi="Times New Roman" w:cs="Times New Roman"/>
          <w:sz w:val="24"/>
          <w:szCs w:val="24"/>
        </w:rPr>
        <w:t xml:space="preserve"> paper, which was later published in </w:t>
      </w:r>
      <w:r w:rsidR="00A6669A">
        <w:rPr>
          <w:rFonts w:ascii="Times New Roman" w:hAnsi="Times New Roman" w:cs="Times New Roman"/>
          <w:i/>
          <w:iCs/>
          <w:sz w:val="24"/>
          <w:szCs w:val="24"/>
        </w:rPr>
        <w:t>C</w:t>
      </w:r>
      <w:r w:rsidR="00D015CB">
        <w:rPr>
          <w:rFonts w:ascii="Times New Roman" w:hAnsi="Times New Roman" w:cs="Times New Roman"/>
          <w:i/>
          <w:iCs/>
          <w:sz w:val="24"/>
          <w:szCs w:val="24"/>
        </w:rPr>
        <w:t xml:space="preserve">anadian </w:t>
      </w:r>
      <w:r w:rsidR="00A6669A">
        <w:rPr>
          <w:rFonts w:ascii="Times New Roman" w:hAnsi="Times New Roman" w:cs="Times New Roman"/>
          <w:i/>
          <w:iCs/>
          <w:sz w:val="24"/>
          <w:szCs w:val="24"/>
        </w:rPr>
        <w:t>T</w:t>
      </w:r>
      <w:r w:rsidR="00D015CB">
        <w:rPr>
          <w:rFonts w:ascii="Times New Roman" w:hAnsi="Times New Roman" w:cs="Times New Roman"/>
          <w:i/>
          <w:iCs/>
          <w:sz w:val="24"/>
          <w:szCs w:val="24"/>
        </w:rPr>
        <w:t xml:space="preserve">heatre </w:t>
      </w:r>
      <w:r w:rsidR="00A6669A">
        <w:rPr>
          <w:rFonts w:ascii="Times New Roman" w:hAnsi="Times New Roman" w:cs="Times New Roman"/>
          <w:i/>
          <w:iCs/>
          <w:sz w:val="24"/>
          <w:szCs w:val="24"/>
        </w:rPr>
        <w:t>R</w:t>
      </w:r>
      <w:r w:rsidR="00D015CB">
        <w:rPr>
          <w:rFonts w:ascii="Times New Roman" w:hAnsi="Times New Roman" w:cs="Times New Roman"/>
          <w:i/>
          <w:iCs/>
          <w:sz w:val="24"/>
          <w:szCs w:val="24"/>
        </w:rPr>
        <w:t>eview</w:t>
      </w:r>
      <w:r w:rsidR="00F5346C">
        <w:rPr>
          <w:rFonts w:ascii="Times New Roman" w:hAnsi="Times New Roman" w:cs="Times New Roman"/>
          <w:sz w:val="24"/>
          <w:szCs w:val="24"/>
        </w:rPr>
        <w:t xml:space="preserve"> (</w:t>
      </w:r>
      <w:r w:rsidR="00F5346C">
        <w:rPr>
          <w:rFonts w:ascii="Times New Roman" w:hAnsi="Times New Roman" w:cs="Times New Roman"/>
          <w:i/>
          <w:iCs/>
          <w:sz w:val="24"/>
          <w:szCs w:val="24"/>
        </w:rPr>
        <w:t>CTR</w:t>
      </w:r>
      <w:r w:rsidR="00F5346C">
        <w:rPr>
          <w:rFonts w:ascii="Times New Roman" w:hAnsi="Times New Roman" w:cs="Times New Roman"/>
          <w:sz w:val="24"/>
          <w:szCs w:val="24"/>
        </w:rPr>
        <w:t>)</w:t>
      </w:r>
      <w:r w:rsidR="00F03570">
        <w:rPr>
          <w:rFonts w:ascii="Times New Roman" w:hAnsi="Times New Roman" w:cs="Times New Roman"/>
          <w:sz w:val="24"/>
          <w:szCs w:val="24"/>
        </w:rPr>
        <w:t>,</w:t>
      </w:r>
      <w:r w:rsidR="00A6669A">
        <w:rPr>
          <w:rFonts w:ascii="Times New Roman" w:hAnsi="Times New Roman" w:cs="Times New Roman"/>
          <w:sz w:val="24"/>
          <w:szCs w:val="24"/>
        </w:rPr>
        <w:t xml:space="preserve"> introduced me to ways of thinking about theatrical process and </w:t>
      </w:r>
      <w:r w:rsidR="006B1071">
        <w:rPr>
          <w:rFonts w:ascii="Times New Roman" w:hAnsi="Times New Roman" w:cs="Times New Roman"/>
          <w:sz w:val="24"/>
          <w:szCs w:val="24"/>
        </w:rPr>
        <w:t xml:space="preserve">the politics of </w:t>
      </w:r>
      <w:r w:rsidR="00A6669A">
        <w:rPr>
          <w:rFonts w:ascii="Times New Roman" w:hAnsi="Times New Roman" w:cs="Times New Roman"/>
          <w:sz w:val="24"/>
          <w:szCs w:val="24"/>
        </w:rPr>
        <w:t>form</w:t>
      </w:r>
      <w:r w:rsidR="0082414C">
        <w:rPr>
          <w:rFonts w:ascii="Times New Roman" w:hAnsi="Times New Roman" w:cs="Times New Roman"/>
          <w:sz w:val="24"/>
          <w:szCs w:val="24"/>
        </w:rPr>
        <w:t xml:space="preserve"> that were new for me at the time</w:t>
      </w:r>
      <w:r w:rsidR="00C70801">
        <w:rPr>
          <w:rFonts w:ascii="Times New Roman" w:hAnsi="Times New Roman" w:cs="Times New Roman"/>
          <w:sz w:val="24"/>
          <w:szCs w:val="24"/>
        </w:rPr>
        <w:t xml:space="preserve"> and would </w:t>
      </w:r>
      <w:r w:rsidR="00581959">
        <w:rPr>
          <w:rFonts w:ascii="Times New Roman" w:hAnsi="Times New Roman" w:cs="Times New Roman"/>
          <w:sz w:val="24"/>
          <w:szCs w:val="24"/>
        </w:rPr>
        <w:t xml:space="preserve">soon </w:t>
      </w:r>
      <w:r w:rsidR="00C70801">
        <w:rPr>
          <w:rFonts w:ascii="Times New Roman" w:hAnsi="Times New Roman" w:cs="Times New Roman"/>
          <w:sz w:val="24"/>
          <w:szCs w:val="24"/>
        </w:rPr>
        <w:t>be</w:t>
      </w:r>
      <w:r w:rsidR="00581959">
        <w:rPr>
          <w:rFonts w:ascii="Times New Roman" w:hAnsi="Times New Roman" w:cs="Times New Roman"/>
          <w:sz w:val="24"/>
          <w:szCs w:val="24"/>
        </w:rPr>
        <w:t>come</w:t>
      </w:r>
      <w:r w:rsidR="00C70801">
        <w:rPr>
          <w:rFonts w:ascii="Times New Roman" w:hAnsi="Times New Roman" w:cs="Times New Roman"/>
          <w:sz w:val="24"/>
          <w:szCs w:val="24"/>
        </w:rPr>
        <w:t xml:space="preserve"> central to my thinking</w:t>
      </w:r>
      <w:r w:rsidR="00A6669A">
        <w:rPr>
          <w:rFonts w:ascii="Times New Roman" w:hAnsi="Times New Roman" w:cs="Times New Roman"/>
          <w:sz w:val="24"/>
          <w:szCs w:val="24"/>
        </w:rPr>
        <w:t>.</w:t>
      </w:r>
      <w:r w:rsidR="0078036B">
        <w:rPr>
          <w:rFonts w:ascii="Times New Roman" w:hAnsi="Times New Roman" w:cs="Times New Roman"/>
          <w:sz w:val="24"/>
          <w:szCs w:val="24"/>
        </w:rPr>
        <w:t xml:space="preserve"> </w:t>
      </w:r>
      <w:r w:rsidR="00A6669A">
        <w:rPr>
          <w:rFonts w:ascii="Times New Roman" w:hAnsi="Times New Roman" w:cs="Times New Roman"/>
          <w:sz w:val="24"/>
          <w:szCs w:val="24"/>
        </w:rPr>
        <w:t xml:space="preserve">And of course Alan was </w:t>
      </w:r>
      <w:r w:rsidR="008B14ED">
        <w:rPr>
          <w:rFonts w:ascii="Times New Roman" w:hAnsi="Times New Roman" w:cs="Times New Roman"/>
          <w:sz w:val="24"/>
          <w:szCs w:val="24"/>
        </w:rPr>
        <w:t>eventually</w:t>
      </w:r>
      <w:r w:rsidR="00A6669A">
        <w:rPr>
          <w:rFonts w:ascii="Times New Roman" w:hAnsi="Times New Roman" w:cs="Times New Roman"/>
          <w:sz w:val="24"/>
          <w:szCs w:val="24"/>
        </w:rPr>
        <w:t xml:space="preserve"> to bec</w:t>
      </w:r>
      <w:r w:rsidR="003E3971">
        <w:rPr>
          <w:rFonts w:ascii="Times New Roman" w:hAnsi="Times New Roman" w:cs="Times New Roman"/>
          <w:sz w:val="24"/>
          <w:szCs w:val="24"/>
        </w:rPr>
        <w:t>o</w:t>
      </w:r>
      <w:r w:rsidR="00A6669A">
        <w:rPr>
          <w:rFonts w:ascii="Times New Roman" w:hAnsi="Times New Roman" w:cs="Times New Roman"/>
          <w:sz w:val="24"/>
          <w:szCs w:val="24"/>
        </w:rPr>
        <w:t>me my colleague at the University of Guelph.</w:t>
      </w:r>
    </w:p>
    <w:p w14:paraId="5485F227" w14:textId="43BD0995" w:rsidR="00443D07" w:rsidRDefault="00ED3494" w:rsidP="008A71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was </w:t>
      </w:r>
      <w:r w:rsidR="00581959">
        <w:rPr>
          <w:rFonts w:ascii="Times New Roman" w:hAnsi="Times New Roman" w:cs="Times New Roman"/>
          <w:sz w:val="24"/>
          <w:szCs w:val="24"/>
        </w:rPr>
        <w:t xml:space="preserve">Alan Filewod, too, </w:t>
      </w:r>
      <w:r w:rsidR="004273BF">
        <w:rPr>
          <w:rFonts w:ascii="Times New Roman" w:hAnsi="Times New Roman" w:cs="Times New Roman"/>
          <w:sz w:val="24"/>
          <w:szCs w:val="24"/>
        </w:rPr>
        <w:t xml:space="preserve">along with members of the Mulgrave Road Co-op, </w:t>
      </w:r>
      <w:r w:rsidR="00581959">
        <w:rPr>
          <w:rFonts w:ascii="Times New Roman" w:hAnsi="Times New Roman" w:cs="Times New Roman"/>
          <w:sz w:val="24"/>
          <w:szCs w:val="24"/>
        </w:rPr>
        <w:t xml:space="preserve">who convinced me to attend </w:t>
      </w:r>
      <w:r w:rsidR="004273BF">
        <w:rPr>
          <w:rFonts w:ascii="Times New Roman" w:hAnsi="Times New Roman" w:cs="Times New Roman"/>
          <w:sz w:val="24"/>
          <w:szCs w:val="24"/>
        </w:rPr>
        <w:t>the conference/festivals of the Canadian Popular Theatre Alliance (CPTA) in the 1980s</w:t>
      </w:r>
      <w:r w:rsidR="00A62430">
        <w:rPr>
          <w:rFonts w:ascii="Times New Roman" w:hAnsi="Times New Roman" w:cs="Times New Roman"/>
          <w:sz w:val="24"/>
          <w:szCs w:val="24"/>
        </w:rPr>
        <w:t>. CPTA was dedicated to the belief that theatre is a means, not an end i</w:t>
      </w:r>
      <w:r w:rsidR="00106801">
        <w:rPr>
          <w:rFonts w:ascii="Times New Roman" w:hAnsi="Times New Roman" w:cs="Times New Roman"/>
          <w:sz w:val="24"/>
          <w:szCs w:val="24"/>
        </w:rPr>
        <w:t>n</w:t>
      </w:r>
      <w:r w:rsidR="00A62430">
        <w:rPr>
          <w:rFonts w:ascii="Times New Roman" w:hAnsi="Times New Roman" w:cs="Times New Roman"/>
          <w:sz w:val="24"/>
          <w:szCs w:val="24"/>
        </w:rPr>
        <w:t xml:space="preserve"> itself</w:t>
      </w:r>
      <w:r w:rsidR="006E351B">
        <w:rPr>
          <w:rFonts w:ascii="Times New Roman" w:hAnsi="Times New Roman" w:cs="Times New Roman"/>
          <w:sz w:val="24"/>
          <w:szCs w:val="24"/>
        </w:rPr>
        <w:t xml:space="preserve">, and it was dedicated to social change. I missed the first, formational festival in </w:t>
      </w:r>
      <w:r w:rsidR="007B5101">
        <w:rPr>
          <w:rFonts w:ascii="Times New Roman" w:hAnsi="Times New Roman" w:cs="Times New Roman"/>
          <w:sz w:val="24"/>
          <w:szCs w:val="24"/>
        </w:rPr>
        <w:t>Thunder Bay</w:t>
      </w:r>
      <w:r w:rsidR="006E351B">
        <w:rPr>
          <w:rFonts w:ascii="Times New Roman" w:hAnsi="Times New Roman" w:cs="Times New Roman"/>
          <w:sz w:val="24"/>
          <w:szCs w:val="24"/>
        </w:rPr>
        <w:t xml:space="preserve"> in 1981, entitled Bread and Circuses, but attended Bread and </w:t>
      </w:r>
      <w:r w:rsidR="007B5101">
        <w:rPr>
          <w:rFonts w:ascii="Times New Roman" w:hAnsi="Times New Roman" w:cs="Times New Roman"/>
          <w:sz w:val="24"/>
          <w:szCs w:val="24"/>
        </w:rPr>
        <w:t xml:space="preserve">Roses in Edmonton in 1983 and Bread and Dreams </w:t>
      </w:r>
      <w:r w:rsidR="007F13C8">
        <w:rPr>
          <w:rFonts w:ascii="Times New Roman" w:hAnsi="Times New Roman" w:cs="Times New Roman"/>
          <w:sz w:val="24"/>
          <w:szCs w:val="24"/>
        </w:rPr>
        <w:t>in Winnipeg in 1985.</w:t>
      </w:r>
      <w:r w:rsidR="00036AD1">
        <w:rPr>
          <w:rFonts w:ascii="Times New Roman" w:hAnsi="Times New Roman" w:cs="Times New Roman"/>
          <w:sz w:val="24"/>
          <w:szCs w:val="24"/>
        </w:rPr>
        <w:t xml:space="preserve"> Some of the work at these festivals was clunky, and some of it was inspired, but all of it was politically inflected</w:t>
      </w:r>
      <w:r w:rsidR="00C447CA">
        <w:rPr>
          <w:rFonts w:ascii="Times New Roman" w:hAnsi="Times New Roman" w:cs="Times New Roman"/>
          <w:sz w:val="24"/>
          <w:szCs w:val="24"/>
        </w:rPr>
        <w:t xml:space="preserve"> and it had a significant influence on how I thought about what theatre could </w:t>
      </w:r>
      <w:r w:rsidR="00C447CA">
        <w:rPr>
          <w:rFonts w:ascii="Times New Roman" w:hAnsi="Times New Roman" w:cs="Times New Roman"/>
          <w:i/>
          <w:iCs/>
          <w:sz w:val="24"/>
          <w:szCs w:val="24"/>
        </w:rPr>
        <w:t>do</w:t>
      </w:r>
      <w:r w:rsidR="00C447CA">
        <w:rPr>
          <w:rFonts w:ascii="Times New Roman" w:hAnsi="Times New Roman" w:cs="Times New Roman"/>
          <w:sz w:val="24"/>
          <w:szCs w:val="24"/>
        </w:rPr>
        <w:t xml:space="preserve">, or what I later thought of as what it could </w:t>
      </w:r>
      <w:r w:rsidR="00C447CA">
        <w:rPr>
          <w:rFonts w:ascii="Times New Roman" w:hAnsi="Times New Roman" w:cs="Times New Roman"/>
          <w:i/>
          <w:iCs/>
          <w:sz w:val="24"/>
          <w:szCs w:val="24"/>
        </w:rPr>
        <w:t>perform</w:t>
      </w:r>
      <w:r w:rsidR="001A1752">
        <w:rPr>
          <w:rFonts w:ascii="Times New Roman" w:hAnsi="Times New Roman" w:cs="Times New Roman"/>
          <w:i/>
          <w:iCs/>
          <w:sz w:val="24"/>
          <w:szCs w:val="24"/>
        </w:rPr>
        <w:t xml:space="preserve"> </w:t>
      </w:r>
      <w:r w:rsidR="001A1752">
        <w:rPr>
          <w:rFonts w:ascii="Times New Roman" w:hAnsi="Times New Roman" w:cs="Times New Roman"/>
          <w:sz w:val="24"/>
          <w:szCs w:val="24"/>
        </w:rPr>
        <w:t xml:space="preserve">in the world. Most importantly, perhaps, it was at Bread and Roses that I was introduced to the work of </w:t>
      </w:r>
      <w:r w:rsidR="003717FB">
        <w:rPr>
          <w:rFonts w:ascii="Times New Roman" w:hAnsi="Times New Roman" w:cs="Times New Roman"/>
          <w:sz w:val="24"/>
          <w:szCs w:val="24"/>
        </w:rPr>
        <w:t xml:space="preserve">Brazilian director and theorist </w:t>
      </w:r>
      <w:r w:rsidR="001A1752">
        <w:rPr>
          <w:rFonts w:ascii="Times New Roman" w:hAnsi="Times New Roman" w:cs="Times New Roman"/>
          <w:sz w:val="24"/>
          <w:szCs w:val="24"/>
        </w:rPr>
        <w:t>Augusto Boal</w:t>
      </w:r>
      <w:r w:rsidR="005D7734">
        <w:rPr>
          <w:rFonts w:ascii="Times New Roman" w:hAnsi="Times New Roman" w:cs="Times New Roman"/>
          <w:sz w:val="24"/>
          <w:szCs w:val="24"/>
        </w:rPr>
        <w:t>.</w:t>
      </w:r>
      <w:r w:rsidR="003D351B">
        <w:rPr>
          <w:rFonts w:ascii="Times New Roman" w:hAnsi="Times New Roman" w:cs="Times New Roman"/>
          <w:sz w:val="24"/>
          <w:szCs w:val="24"/>
        </w:rPr>
        <w:t xml:space="preserve"> </w:t>
      </w:r>
    </w:p>
    <w:p w14:paraId="71AF1361" w14:textId="4CF4B461" w:rsidR="00EC6B7D" w:rsidRDefault="003D351B" w:rsidP="008A71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found Boal’s Theatre of the Oppressed, and particularly Forum Theatre, theoretically compelling</w:t>
      </w:r>
      <w:r w:rsidR="00443D07">
        <w:rPr>
          <w:rFonts w:ascii="Times New Roman" w:hAnsi="Times New Roman" w:cs="Times New Roman"/>
          <w:sz w:val="24"/>
          <w:szCs w:val="24"/>
        </w:rPr>
        <w:t xml:space="preserve">, and as practiced by at least one of the visiting companies from </w:t>
      </w:r>
      <w:r w:rsidR="00BC3780">
        <w:rPr>
          <w:rFonts w:ascii="Times New Roman" w:hAnsi="Times New Roman" w:cs="Times New Roman"/>
          <w:sz w:val="24"/>
          <w:szCs w:val="24"/>
        </w:rPr>
        <w:t>South America, intellectually engaging</w:t>
      </w:r>
      <w:r>
        <w:rPr>
          <w:rFonts w:ascii="Times New Roman" w:hAnsi="Times New Roman" w:cs="Times New Roman"/>
          <w:sz w:val="24"/>
          <w:szCs w:val="24"/>
        </w:rPr>
        <w:t xml:space="preserve">. Forum Theatre consists of </w:t>
      </w:r>
      <w:r w:rsidR="000F5767">
        <w:rPr>
          <w:rFonts w:ascii="Times New Roman" w:hAnsi="Times New Roman" w:cs="Times New Roman"/>
          <w:sz w:val="24"/>
          <w:szCs w:val="24"/>
        </w:rPr>
        <w:t>staging scenes in which the audience witnesses the oppression of one or more characters or class of characters by another</w:t>
      </w:r>
      <w:r w:rsidR="006D75ED">
        <w:rPr>
          <w:rFonts w:ascii="Times New Roman" w:hAnsi="Times New Roman" w:cs="Times New Roman"/>
          <w:sz w:val="24"/>
          <w:szCs w:val="24"/>
        </w:rPr>
        <w:t>, after which audience members</w:t>
      </w:r>
      <w:r w:rsidR="003717FB">
        <w:rPr>
          <w:rFonts w:ascii="Times New Roman" w:hAnsi="Times New Roman" w:cs="Times New Roman"/>
          <w:sz w:val="24"/>
          <w:szCs w:val="24"/>
        </w:rPr>
        <w:t>—as “spect-actors”—</w:t>
      </w:r>
      <w:r w:rsidR="006D75ED">
        <w:rPr>
          <w:rFonts w:ascii="Times New Roman" w:hAnsi="Times New Roman" w:cs="Times New Roman"/>
          <w:sz w:val="24"/>
          <w:szCs w:val="24"/>
        </w:rPr>
        <w:t xml:space="preserve">are invited to step in and take over the role of the oppressed in an attempt to </w:t>
      </w:r>
      <w:r w:rsidR="008F395E">
        <w:rPr>
          <w:rFonts w:ascii="Times New Roman" w:hAnsi="Times New Roman" w:cs="Times New Roman"/>
          <w:sz w:val="24"/>
          <w:szCs w:val="24"/>
        </w:rPr>
        <w:t>solve the presented injustice, while the other actors improvise ways of blocking the intervention.</w:t>
      </w:r>
      <w:r w:rsidR="004D7ED2">
        <w:rPr>
          <w:rFonts w:ascii="Times New Roman" w:hAnsi="Times New Roman" w:cs="Times New Roman"/>
          <w:sz w:val="24"/>
          <w:szCs w:val="24"/>
        </w:rPr>
        <w:t xml:space="preserve"> The scenes are moderated by a “joker” figure</w:t>
      </w:r>
      <w:r w:rsidR="00D71912">
        <w:rPr>
          <w:rFonts w:ascii="Times New Roman" w:hAnsi="Times New Roman" w:cs="Times New Roman"/>
          <w:sz w:val="24"/>
          <w:szCs w:val="24"/>
        </w:rPr>
        <w:t xml:space="preserve"> who </w:t>
      </w:r>
      <w:r w:rsidR="00F55C1E">
        <w:rPr>
          <w:rFonts w:ascii="Times New Roman" w:hAnsi="Times New Roman" w:cs="Times New Roman"/>
          <w:sz w:val="24"/>
          <w:szCs w:val="24"/>
        </w:rPr>
        <w:t>facilitates procedures and</w:t>
      </w:r>
      <w:r w:rsidR="007960E3">
        <w:rPr>
          <w:rFonts w:ascii="Times New Roman" w:hAnsi="Times New Roman" w:cs="Times New Roman"/>
          <w:sz w:val="24"/>
          <w:szCs w:val="24"/>
        </w:rPr>
        <w:t xml:space="preserve"> discussion, and question</w:t>
      </w:r>
      <w:r w:rsidR="00C4173A">
        <w:rPr>
          <w:rFonts w:ascii="Times New Roman" w:hAnsi="Times New Roman" w:cs="Times New Roman"/>
          <w:sz w:val="24"/>
          <w:szCs w:val="24"/>
        </w:rPr>
        <w:t>s</w:t>
      </w:r>
      <w:r w:rsidR="007960E3">
        <w:rPr>
          <w:rFonts w:ascii="Times New Roman" w:hAnsi="Times New Roman" w:cs="Times New Roman"/>
          <w:sz w:val="24"/>
          <w:szCs w:val="24"/>
        </w:rPr>
        <w:t xml:space="preserve"> </w:t>
      </w:r>
      <w:r w:rsidR="00B15F50">
        <w:rPr>
          <w:rFonts w:ascii="Times New Roman" w:hAnsi="Times New Roman" w:cs="Times New Roman"/>
          <w:sz w:val="24"/>
          <w:szCs w:val="24"/>
        </w:rPr>
        <w:t xml:space="preserve">proposed solutions that are deemed to be “magic.” Boal calls </w:t>
      </w:r>
      <w:r w:rsidR="00113383">
        <w:rPr>
          <w:rFonts w:ascii="Times New Roman" w:hAnsi="Times New Roman" w:cs="Times New Roman"/>
          <w:sz w:val="24"/>
          <w:szCs w:val="24"/>
        </w:rPr>
        <w:t>these performances “rehearsals for the revolution.”</w:t>
      </w:r>
    </w:p>
    <w:p w14:paraId="672099CC" w14:textId="17A0298B" w:rsidR="00BC3780" w:rsidRPr="001A1752" w:rsidRDefault="00BC3780" w:rsidP="008A71C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Forum theatre </w:t>
      </w:r>
      <w:r w:rsidR="00E444A3">
        <w:rPr>
          <w:rFonts w:ascii="Times New Roman" w:hAnsi="Times New Roman" w:cs="Times New Roman"/>
          <w:sz w:val="24"/>
          <w:szCs w:val="24"/>
        </w:rPr>
        <w:t xml:space="preserve">had </w:t>
      </w:r>
      <w:r>
        <w:rPr>
          <w:rFonts w:ascii="Times New Roman" w:hAnsi="Times New Roman" w:cs="Times New Roman"/>
          <w:sz w:val="24"/>
          <w:szCs w:val="24"/>
        </w:rPr>
        <w:t xml:space="preserve">clearly </w:t>
      </w:r>
      <w:r w:rsidR="00E444A3">
        <w:rPr>
          <w:rFonts w:ascii="Times New Roman" w:hAnsi="Times New Roman" w:cs="Times New Roman"/>
          <w:sz w:val="24"/>
          <w:szCs w:val="24"/>
        </w:rPr>
        <w:t xml:space="preserve">been </w:t>
      </w:r>
      <w:r w:rsidR="00155893">
        <w:rPr>
          <w:rFonts w:ascii="Times New Roman" w:hAnsi="Times New Roman" w:cs="Times New Roman"/>
          <w:sz w:val="24"/>
          <w:szCs w:val="24"/>
        </w:rPr>
        <w:t xml:space="preserve">sufficiently </w:t>
      </w:r>
      <w:r w:rsidR="00193D18">
        <w:rPr>
          <w:rFonts w:ascii="Times New Roman" w:hAnsi="Times New Roman" w:cs="Times New Roman"/>
          <w:sz w:val="24"/>
          <w:szCs w:val="24"/>
        </w:rPr>
        <w:t>impactful in Brazil in</w:t>
      </w:r>
      <w:r w:rsidR="00155893">
        <w:rPr>
          <w:rFonts w:ascii="Times New Roman" w:hAnsi="Times New Roman" w:cs="Times New Roman"/>
          <w:sz w:val="24"/>
          <w:szCs w:val="24"/>
        </w:rPr>
        <w:t xml:space="preserve"> the 1960s to have been cause for </w:t>
      </w:r>
      <w:r w:rsidR="00C4173A">
        <w:rPr>
          <w:rFonts w:ascii="Times New Roman" w:hAnsi="Times New Roman" w:cs="Times New Roman"/>
          <w:sz w:val="24"/>
          <w:szCs w:val="24"/>
        </w:rPr>
        <w:t>Boal’s</w:t>
      </w:r>
      <w:r w:rsidR="00155893">
        <w:rPr>
          <w:rFonts w:ascii="Times New Roman" w:hAnsi="Times New Roman" w:cs="Times New Roman"/>
          <w:sz w:val="24"/>
          <w:szCs w:val="24"/>
        </w:rPr>
        <w:t xml:space="preserve"> torture and exile by that country’s </w:t>
      </w:r>
      <w:r w:rsidR="007F2CD0">
        <w:rPr>
          <w:rFonts w:ascii="Times New Roman" w:hAnsi="Times New Roman" w:cs="Times New Roman"/>
          <w:sz w:val="24"/>
          <w:szCs w:val="24"/>
        </w:rPr>
        <w:t>military regime. By the 1980s in Canada</w:t>
      </w:r>
      <w:r w:rsidR="00772C34">
        <w:rPr>
          <w:rFonts w:ascii="Times New Roman" w:hAnsi="Times New Roman" w:cs="Times New Roman"/>
          <w:sz w:val="24"/>
          <w:szCs w:val="24"/>
        </w:rPr>
        <w:t>, where oppression was more often the result of what Marxist theorist Louis Althusser called</w:t>
      </w:r>
      <w:r w:rsidR="00193D18">
        <w:rPr>
          <w:rFonts w:ascii="Times New Roman" w:hAnsi="Times New Roman" w:cs="Times New Roman"/>
          <w:sz w:val="24"/>
          <w:szCs w:val="24"/>
        </w:rPr>
        <w:t xml:space="preserve"> </w:t>
      </w:r>
      <w:r w:rsidR="00F16954">
        <w:rPr>
          <w:rFonts w:ascii="Times New Roman" w:hAnsi="Times New Roman" w:cs="Times New Roman"/>
          <w:sz w:val="24"/>
          <w:szCs w:val="24"/>
        </w:rPr>
        <w:t xml:space="preserve">Ideological rather than Repressive State Apparatuses and where a single subject could often be both the victim and agent of oppression, </w:t>
      </w:r>
      <w:r w:rsidR="00864EB0">
        <w:rPr>
          <w:rFonts w:ascii="Times New Roman" w:hAnsi="Times New Roman" w:cs="Times New Roman"/>
          <w:sz w:val="24"/>
          <w:szCs w:val="24"/>
        </w:rPr>
        <w:t xml:space="preserve">the form was less clear-cut, and generally less effective. </w:t>
      </w:r>
      <w:r w:rsidR="000459F8">
        <w:rPr>
          <w:rFonts w:ascii="Times New Roman" w:hAnsi="Times New Roman" w:cs="Times New Roman"/>
          <w:sz w:val="24"/>
          <w:szCs w:val="24"/>
        </w:rPr>
        <w:t>In the 1990s, when Boal’s work became popular in the US, the grounds were even more slippery</w:t>
      </w:r>
      <w:r w:rsidR="00E543A0">
        <w:rPr>
          <w:rFonts w:ascii="Times New Roman" w:hAnsi="Times New Roman" w:cs="Times New Roman"/>
          <w:sz w:val="24"/>
          <w:szCs w:val="24"/>
        </w:rPr>
        <w:t xml:space="preserve"> and I felt that in practice Forum Theatre had become as much about wishful thinking and </w:t>
      </w:r>
      <w:r w:rsidR="00A316BB">
        <w:rPr>
          <w:rFonts w:ascii="Times New Roman" w:hAnsi="Times New Roman" w:cs="Times New Roman"/>
          <w:sz w:val="24"/>
          <w:szCs w:val="24"/>
        </w:rPr>
        <w:t xml:space="preserve">the purging of liberal guilt as Greek tragedy had been about </w:t>
      </w:r>
      <w:r w:rsidR="00EF7966">
        <w:rPr>
          <w:rFonts w:ascii="Times New Roman" w:hAnsi="Times New Roman" w:cs="Times New Roman"/>
          <w:sz w:val="24"/>
          <w:szCs w:val="24"/>
        </w:rPr>
        <w:t xml:space="preserve">the </w:t>
      </w:r>
      <w:r w:rsidR="00A316BB">
        <w:rPr>
          <w:rFonts w:ascii="Times New Roman" w:hAnsi="Times New Roman" w:cs="Times New Roman"/>
          <w:sz w:val="24"/>
          <w:szCs w:val="24"/>
        </w:rPr>
        <w:t xml:space="preserve">purging </w:t>
      </w:r>
      <w:r w:rsidR="00EF7966">
        <w:rPr>
          <w:rFonts w:ascii="Times New Roman" w:hAnsi="Times New Roman" w:cs="Times New Roman"/>
          <w:sz w:val="24"/>
          <w:szCs w:val="24"/>
        </w:rPr>
        <w:t xml:space="preserve">of </w:t>
      </w:r>
      <w:r w:rsidR="00C573B3">
        <w:rPr>
          <w:rFonts w:ascii="Times New Roman" w:hAnsi="Times New Roman" w:cs="Times New Roman"/>
          <w:sz w:val="24"/>
          <w:szCs w:val="24"/>
        </w:rPr>
        <w:t xml:space="preserve">pity and fear for Aristotle. Nevertheless, my introduction to Theatre of the Oppressed, and particularly the concept of theatre as rehearsal for the revolution, was formative for my thinking, and reading Boal </w:t>
      </w:r>
      <w:r w:rsidR="00AC1400">
        <w:rPr>
          <w:rFonts w:ascii="Times New Roman" w:hAnsi="Times New Roman" w:cs="Times New Roman"/>
          <w:sz w:val="24"/>
          <w:szCs w:val="24"/>
        </w:rPr>
        <w:t>at the time led me to new</w:t>
      </w:r>
      <w:r w:rsidR="00B27678">
        <w:rPr>
          <w:rFonts w:ascii="Times New Roman" w:hAnsi="Times New Roman" w:cs="Times New Roman"/>
          <w:sz w:val="24"/>
          <w:szCs w:val="24"/>
        </w:rPr>
        <w:t>, politicized</w:t>
      </w:r>
      <w:r w:rsidR="00AC1400">
        <w:rPr>
          <w:rFonts w:ascii="Times New Roman" w:hAnsi="Times New Roman" w:cs="Times New Roman"/>
          <w:sz w:val="24"/>
          <w:szCs w:val="24"/>
        </w:rPr>
        <w:t xml:space="preserve"> understandings of both Aristotle and Brecht.</w:t>
      </w:r>
    </w:p>
    <w:p w14:paraId="2CD546C4" w14:textId="77777777" w:rsidR="00FB1296" w:rsidRDefault="00B60803" w:rsidP="008A71CB">
      <w:pPr>
        <w:spacing w:after="0" w:line="480" w:lineRule="auto"/>
        <w:ind w:firstLine="720"/>
        <w:rPr>
          <w:rFonts w:ascii="Times New Roman" w:hAnsi="Times New Roman"/>
          <w:sz w:val="24"/>
          <w:szCs w:val="24"/>
        </w:rPr>
      </w:pPr>
      <w:r>
        <w:rPr>
          <w:rFonts w:ascii="Times New Roman" w:hAnsi="Times New Roman" w:cs="Times New Roman"/>
          <w:sz w:val="24"/>
          <w:szCs w:val="24"/>
        </w:rPr>
        <w:t>I attended my first meetings of the Association for Canadian Theatre History (now the Canadian Association for Theatre Research</w:t>
      </w:r>
      <w:r w:rsidR="008B14ED">
        <w:rPr>
          <w:rFonts w:ascii="Times New Roman" w:hAnsi="Times New Roman" w:cs="Times New Roman"/>
          <w:sz w:val="24"/>
          <w:szCs w:val="24"/>
        </w:rPr>
        <w:t>—</w:t>
      </w:r>
      <w:r w:rsidR="00992C36">
        <w:rPr>
          <w:rFonts w:ascii="Times New Roman" w:hAnsi="Times New Roman" w:cs="Times New Roman"/>
          <w:sz w:val="24"/>
          <w:szCs w:val="24"/>
        </w:rPr>
        <w:t>CATR</w:t>
      </w:r>
      <w:r>
        <w:rPr>
          <w:rFonts w:ascii="Times New Roman" w:hAnsi="Times New Roman" w:cs="Times New Roman"/>
          <w:sz w:val="24"/>
          <w:szCs w:val="24"/>
        </w:rPr>
        <w:t xml:space="preserve">) </w:t>
      </w:r>
      <w:r w:rsidR="00F00016">
        <w:rPr>
          <w:rFonts w:ascii="Times New Roman" w:hAnsi="Times New Roman" w:cs="Times New Roman"/>
          <w:sz w:val="24"/>
          <w:szCs w:val="24"/>
        </w:rPr>
        <w:t>at the</w:t>
      </w:r>
      <w:r w:rsidR="003E3971">
        <w:rPr>
          <w:rFonts w:ascii="Times New Roman" w:hAnsi="Times New Roman" w:cs="Times New Roman"/>
          <w:sz w:val="24"/>
          <w:szCs w:val="24"/>
        </w:rPr>
        <w:t xml:space="preserve"> then</w:t>
      </w:r>
      <w:r w:rsidR="00F00016">
        <w:rPr>
          <w:rFonts w:ascii="Times New Roman" w:hAnsi="Times New Roman" w:cs="Times New Roman"/>
          <w:sz w:val="24"/>
          <w:szCs w:val="24"/>
        </w:rPr>
        <w:t xml:space="preserve"> </w:t>
      </w:r>
      <w:r w:rsidR="007421E6">
        <w:rPr>
          <w:rFonts w:ascii="Times New Roman" w:hAnsi="Times New Roman" w:cs="Times New Roman"/>
          <w:sz w:val="24"/>
          <w:szCs w:val="24"/>
        </w:rPr>
        <w:t xml:space="preserve">“Learned Societies” conference at the </w:t>
      </w:r>
      <w:r w:rsidR="00F00016">
        <w:rPr>
          <w:rFonts w:ascii="Times New Roman" w:hAnsi="Times New Roman" w:cs="Times New Roman"/>
          <w:sz w:val="24"/>
          <w:szCs w:val="24"/>
        </w:rPr>
        <w:t>University of</w:t>
      </w:r>
      <w:r>
        <w:rPr>
          <w:rFonts w:ascii="Times New Roman" w:hAnsi="Times New Roman" w:cs="Times New Roman"/>
          <w:sz w:val="24"/>
          <w:szCs w:val="24"/>
        </w:rPr>
        <w:t xml:space="preserve"> Guelph</w:t>
      </w:r>
      <w:r w:rsidR="000839BF">
        <w:rPr>
          <w:rFonts w:ascii="Times New Roman" w:hAnsi="Times New Roman" w:cs="Times New Roman"/>
          <w:sz w:val="24"/>
          <w:szCs w:val="24"/>
        </w:rPr>
        <w:t>, long before I worked there</w:t>
      </w:r>
      <w:r>
        <w:rPr>
          <w:rFonts w:ascii="Times New Roman" w:hAnsi="Times New Roman" w:cs="Times New Roman"/>
          <w:sz w:val="24"/>
          <w:szCs w:val="24"/>
        </w:rPr>
        <w:t>.</w:t>
      </w:r>
      <w:r w:rsidR="00C952A6">
        <w:rPr>
          <w:rFonts w:ascii="Times New Roman" w:hAnsi="Times New Roman" w:cs="Times New Roman"/>
          <w:sz w:val="24"/>
          <w:szCs w:val="24"/>
        </w:rPr>
        <w:t xml:space="preserve"> (I remember seeing a sign at the airport pick-up </w:t>
      </w:r>
      <w:r w:rsidR="00B27678">
        <w:rPr>
          <w:rFonts w:ascii="Times New Roman" w:hAnsi="Times New Roman" w:cs="Times New Roman"/>
          <w:sz w:val="24"/>
          <w:szCs w:val="24"/>
        </w:rPr>
        <w:t xml:space="preserve">area </w:t>
      </w:r>
      <w:r w:rsidR="00C952A6">
        <w:rPr>
          <w:rFonts w:ascii="Times New Roman" w:hAnsi="Times New Roman" w:cs="Times New Roman"/>
          <w:sz w:val="24"/>
          <w:szCs w:val="24"/>
        </w:rPr>
        <w:t>in Toronto</w:t>
      </w:r>
      <w:r w:rsidR="003E06C7">
        <w:rPr>
          <w:rFonts w:ascii="Times New Roman" w:hAnsi="Times New Roman" w:cs="Times New Roman"/>
          <w:sz w:val="24"/>
          <w:szCs w:val="24"/>
        </w:rPr>
        <w:t>—</w:t>
      </w:r>
      <w:r w:rsidR="00C952A6">
        <w:rPr>
          <w:rFonts w:ascii="Times New Roman" w:hAnsi="Times New Roman" w:cs="Times New Roman"/>
          <w:sz w:val="24"/>
          <w:szCs w:val="24"/>
        </w:rPr>
        <w:t>“Learned baggage</w:t>
      </w:r>
      <w:r w:rsidR="00E40A7B">
        <w:rPr>
          <w:rFonts w:ascii="Times New Roman" w:hAnsi="Times New Roman" w:cs="Times New Roman"/>
          <w:sz w:val="24"/>
          <w:szCs w:val="24"/>
        </w:rPr>
        <w:t>”</w:t>
      </w:r>
      <w:r w:rsidR="003E06C7">
        <w:rPr>
          <w:rFonts w:ascii="Times New Roman" w:hAnsi="Times New Roman" w:cs="Times New Roman"/>
          <w:sz w:val="24"/>
          <w:szCs w:val="24"/>
        </w:rPr>
        <w:t>—w</w:t>
      </w:r>
      <w:r w:rsidR="00A53383">
        <w:rPr>
          <w:rFonts w:ascii="Times New Roman" w:hAnsi="Times New Roman" w:cs="Times New Roman"/>
          <w:sz w:val="24"/>
          <w:szCs w:val="24"/>
        </w:rPr>
        <w:t>hich I was tempted to go an</w:t>
      </w:r>
      <w:r w:rsidR="00D56C1D">
        <w:rPr>
          <w:rFonts w:ascii="Times New Roman" w:hAnsi="Times New Roman" w:cs="Times New Roman"/>
          <w:sz w:val="24"/>
          <w:szCs w:val="24"/>
        </w:rPr>
        <w:t>d</w:t>
      </w:r>
      <w:r w:rsidR="00A53383">
        <w:rPr>
          <w:rFonts w:ascii="Times New Roman" w:hAnsi="Times New Roman" w:cs="Times New Roman"/>
          <w:sz w:val="24"/>
          <w:szCs w:val="24"/>
        </w:rPr>
        <w:t xml:space="preserve"> stand beneath.</w:t>
      </w:r>
      <w:r w:rsidR="00E40A7B">
        <w:rPr>
          <w:rFonts w:ascii="Times New Roman" w:hAnsi="Times New Roman" w:cs="Times New Roman"/>
          <w:sz w:val="24"/>
          <w:szCs w:val="24"/>
        </w:rPr>
        <w:t>)</w:t>
      </w:r>
      <w:r>
        <w:rPr>
          <w:rFonts w:ascii="Times New Roman" w:hAnsi="Times New Roman" w:cs="Times New Roman"/>
          <w:sz w:val="24"/>
          <w:szCs w:val="24"/>
        </w:rPr>
        <w:t xml:space="preserve"> I </w:t>
      </w:r>
      <w:r w:rsidR="00024F71">
        <w:rPr>
          <w:rFonts w:ascii="Times New Roman" w:hAnsi="Times New Roman" w:cs="Times New Roman"/>
          <w:sz w:val="24"/>
          <w:szCs w:val="24"/>
        </w:rPr>
        <w:t xml:space="preserve">arrived at the </w:t>
      </w:r>
      <w:r w:rsidR="00B87A1F">
        <w:rPr>
          <w:rFonts w:ascii="Times New Roman" w:hAnsi="Times New Roman" w:cs="Times New Roman"/>
          <w:sz w:val="24"/>
          <w:szCs w:val="24"/>
        </w:rPr>
        <w:t xml:space="preserve">conference’s </w:t>
      </w:r>
      <w:r w:rsidR="00024F71">
        <w:rPr>
          <w:rFonts w:ascii="Times New Roman" w:hAnsi="Times New Roman" w:cs="Times New Roman"/>
          <w:sz w:val="24"/>
          <w:szCs w:val="24"/>
        </w:rPr>
        <w:t xml:space="preserve">opening reception having published my one essay in the </w:t>
      </w:r>
      <w:r w:rsidR="00C26F16">
        <w:rPr>
          <w:rFonts w:ascii="Times New Roman" w:hAnsi="Times New Roman" w:cs="Times New Roman"/>
          <w:sz w:val="24"/>
          <w:szCs w:val="24"/>
        </w:rPr>
        <w:t>a</w:t>
      </w:r>
      <w:r w:rsidR="00024F71">
        <w:rPr>
          <w:rFonts w:ascii="Times New Roman" w:hAnsi="Times New Roman" w:cs="Times New Roman"/>
          <w:sz w:val="24"/>
          <w:szCs w:val="24"/>
        </w:rPr>
        <w:t xml:space="preserve">ssociation’s journal, and its co-founder and co-editor, </w:t>
      </w:r>
      <w:r w:rsidR="00B956C2">
        <w:rPr>
          <w:rFonts w:ascii="Times New Roman" w:hAnsi="Times New Roman" w:cs="Times New Roman"/>
          <w:sz w:val="24"/>
          <w:szCs w:val="24"/>
        </w:rPr>
        <w:t xml:space="preserve">the great </w:t>
      </w:r>
      <w:r w:rsidR="00024F71">
        <w:rPr>
          <w:rFonts w:ascii="Times New Roman" w:hAnsi="Times New Roman" w:cs="Times New Roman"/>
          <w:sz w:val="24"/>
          <w:szCs w:val="24"/>
        </w:rPr>
        <w:t>Ann Saddlemyer, came sailing across the room to welcome me</w:t>
      </w:r>
      <w:r w:rsidR="00992C36">
        <w:rPr>
          <w:rFonts w:ascii="Times New Roman" w:hAnsi="Times New Roman" w:cs="Times New Roman"/>
          <w:sz w:val="24"/>
          <w:szCs w:val="24"/>
        </w:rPr>
        <w:t xml:space="preserve"> warmly. CATR has</w:t>
      </w:r>
      <w:r>
        <w:rPr>
          <w:rFonts w:ascii="Times New Roman" w:hAnsi="Times New Roman" w:cs="Times New Roman"/>
          <w:sz w:val="24"/>
          <w:szCs w:val="24"/>
        </w:rPr>
        <w:t xml:space="preserve"> since</w:t>
      </w:r>
      <w:r w:rsidR="00A93DA4">
        <w:rPr>
          <w:rFonts w:ascii="Times New Roman" w:hAnsi="Times New Roman" w:cs="Times New Roman"/>
          <w:sz w:val="24"/>
          <w:szCs w:val="24"/>
        </w:rPr>
        <w:t>,</w:t>
      </w:r>
      <w:r>
        <w:rPr>
          <w:rFonts w:ascii="Times New Roman" w:hAnsi="Times New Roman" w:cs="Times New Roman"/>
          <w:sz w:val="24"/>
          <w:szCs w:val="24"/>
        </w:rPr>
        <w:t xml:space="preserve"> in many ways</w:t>
      </w:r>
      <w:r w:rsidR="00A93DA4">
        <w:rPr>
          <w:rFonts w:ascii="Times New Roman" w:hAnsi="Times New Roman" w:cs="Times New Roman"/>
          <w:sz w:val="24"/>
          <w:szCs w:val="24"/>
        </w:rPr>
        <w:t>,</w:t>
      </w:r>
      <w:r>
        <w:rPr>
          <w:rFonts w:ascii="Times New Roman" w:hAnsi="Times New Roman" w:cs="Times New Roman"/>
          <w:sz w:val="24"/>
          <w:szCs w:val="24"/>
        </w:rPr>
        <w:t xml:space="preserve"> become my scholarly </w:t>
      </w:r>
      <w:r w:rsidR="0083029A">
        <w:rPr>
          <w:rFonts w:ascii="Times New Roman" w:hAnsi="Times New Roman" w:cs="Times New Roman"/>
          <w:sz w:val="24"/>
          <w:szCs w:val="24"/>
        </w:rPr>
        <w:t>home</w:t>
      </w:r>
      <w:r w:rsidR="00A93DA4">
        <w:rPr>
          <w:rFonts w:ascii="Times New Roman" w:hAnsi="Times New Roman" w:cs="Times New Roman"/>
          <w:sz w:val="24"/>
          <w:szCs w:val="24"/>
        </w:rPr>
        <w:t xml:space="preserve">, and I served </w:t>
      </w:r>
      <w:r w:rsidR="00147D09">
        <w:rPr>
          <w:rFonts w:ascii="Times New Roman" w:hAnsi="Times New Roman" w:cs="Times New Roman"/>
          <w:sz w:val="24"/>
          <w:szCs w:val="24"/>
        </w:rPr>
        <w:t>for a time</w:t>
      </w:r>
      <w:r w:rsidR="00A93DA4">
        <w:rPr>
          <w:rFonts w:ascii="Times New Roman" w:hAnsi="Times New Roman" w:cs="Times New Roman"/>
          <w:sz w:val="24"/>
          <w:szCs w:val="24"/>
        </w:rPr>
        <w:t xml:space="preserve"> </w:t>
      </w:r>
      <w:r w:rsidR="00343433">
        <w:rPr>
          <w:rFonts w:ascii="Times New Roman" w:hAnsi="Times New Roman" w:cs="Times New Roman"/>
          <w:sz w:val="24"/>
          <w:szCs w:val="24"/>
        </w:rPr>
        <w:t xml:space="preserve">on its executive and </w:t>
      </w:r>
      <w:r w:rsidR="00A93DA4">
        <w:rPr>
          <w:rFonts w:ascii="Times New Roman" w:hAnsi="Times New Roman" w:cs="Times New Roman"/>
          <w:sz w:val="24"/>
          <w:szCs w:val="24"/>
        </w:rPr>
        <w:t>as its Vice President</w:t>
      </w:r>
      <w:r>
        <w:rPr>
          <w:rFonts w:ascii="Times New Roman" w:hAnsi="Times New Roman" w:cs="Times New Roman"/>
          <w:sz w:val="24"/>
          <w:szCs w:val="24"/>
        </w:rPr>
        <w:t>.</w:t>
      </w:r>
      <w:r w:rsidRPr="00BB5C88">
        <w:rPr>
          <w:rFonts w:ascii="Times New Roman" w:hAnsi="Times New Roman"/>
          <w:sz w:val="24"/>
          <w:szCs w:val="24"/>
        </w:rPr>
        <w:t xml:space="preserve"> </w:t>
      </w:r>
    </w:p>
    <w:p w14:paraId="3CD544B3" w14:textId="7575BE70" w:rsidR="008A71CB" w:rsidRPr="00F706AF" w:rsidRDefault="007421E6" w:rsidP="008A71CB">
      <w:pPr>
        <w:spacing w:after="0" w:line="480" w:lineRule="auto"/>
        <w:ind w:firstLine="720"/>
        <w:rPr>
          <w:rFonts w:ascii="Times New Roman" w:hAnsi="Times New Roman" w:cs="Times New Roman"/>
          <w:sz w:val="24"/>
          <w:szCs w:val="24"/>
        </w:rPr>
      </w:pPr>
      <w:r>
        <w:rPr>
          <w:rFonts w:ascii="Times New Roman" w:hAnsi="Times New Roman"/>
          <w:sz w:val="24"/>
          <w:szCs w:val="24"/>
        </w:rPr>
        <w:t xml:space="preserve">Over my years at Mount A </w:t>
      </w:r>
      <w:r w:rsidR="00B60803">
        <w:rPr>
          <w:rFonts w:ascii="Times New Roman" w:hAnsi="Times New Roman"/>
          <w:sz w:val="24"/>
          <w:szCs w:val="24"/>
        </w:rPr>
        <w:t xml:space="preserve">I alternated between </w:t>
      </w:r>
      <w:r w:rsidR="00B53115">
        <w:rPr>
          <w:rFonts w:ascii="Times New Roman" w:hAnsi="Times New Roman"/>
          <w:sz w:val="24"/>
          <w:szCs w:val="24"/>
        </w:rPr>
        <w:t xml:space="preserve">publishing </w:t>
      </w:r>
      <w:r w:rsidR="00B60803">
        <w:rPr>
          <w:rFonts w:ascii="Times New Roman" w:hAnsi="Times New Roman"/>
          <w:sz w:val="24"/>
          <w:szCs w:val="24"/>
        </w:rPr>
        <w:t>chapters and articles on Shakespeare and on Canadian Theatre</w:t>
      </w:r>
      <w:r w:rsidR="003D3EF4">
        <w:rPr>
          <w:rFonts w:ascii="Times New Roman" w:hAnsi="Times New Roman"/>
          <w:sz w:val="24"/>
          <w:szCs w:val="24"/>
        </w:rPr>
        <w:t xml:space="preserve">, focusing increasingly in those years on Atlantic theatre. </w:t>
      </w:r>
      <w:r w:rsidR="008A71CB">
        <w:rPr>
          <w:rFonts w:ascii="Times New Roman" w:hAnsi="Times New Roman" w:cs="Times New Roman"/>
          <w:sz w:val="24"/>
          <w:szCs w:val="24"/>
        </w:rPr>
        <w:t>Among my first publications</w:t>
      </w:r>
      <w:r w:rsidR="00DB454E">
        <w:rPr>
          <w:rFonts w:ascii="Times New Roman" w:hAnsi="Times New Roman" w:cs="Times New Roman"/>
          <w:sz w:val="24"/>
          <w:szCs w:val="24"/>
        </w:rPr>
        <w:t xml:space="preserve"> </w:t>
      </w:r>
      <w:r w:rsidR="008A71CB">
        <w:rPr>
          <w:rFonts w:ascii="Times New Roman" w:hAnsi="Times New Roman" w:cs="Times New Roman"/>
          <w:sz w:val="24"/>
          <w:szCs w:val="24"/>
        </w:rPr>
        <w:t>w</w:t>
      </w:r>
      <w:r w:rsidR="0051277D">
        <w:rPr>
          <w:rFonts w:ascii="Times New Roman" w:hAnsi="Times New Roman" w:cs="Times New Roman"/>
          <w:sz w:val="24"/>
          <w:szCs w:val="24"/>
        </w:rPr>
        <w:t xml:space="preserve">ere a few essays on </w:t>
      </w:r>
      <w:r w:rsidR="008B61A3">
        <w:rPr>
          <w:rFonts w:ascii="Times New Roman" w:hAnsi="Times New Roman" w:cs="Times New Roman"/>
          <w:sz w:val="24"/>
          <w:szCs w:val="24"/>
        </w:rPr>
        <w:t>Robin Phillips</w:t>
      </w:r>
      <w:r w:rsidR="00B53115">
        <w:rPr>
          <w:rFonts w:ascii="Times New Roman" w:hAnsi="Times New Roman" w:cs="Times New Roman"/>
          <w:sz w:val="24"/>
          <w:szCs w:val="24"/>
        </w:rPr>
        <w:t>’</w:t>
      </w:r>
      <w:r w:rsidR="008B61A3">
        <w:rPr>
          <w:rFonts w:ascii="Times New Roman" w:hAnsi="Times New Roman" w:cs="Times New Roman"/>
          <w:sz w:val="24"/>
          <w:szCs w:val="24"/>
        </w:rPr>
        <w:t xml:space="preserve"> productions of Shakespeare;</w:t>
      </w:r>
      <w:r w:rsidR="008A71CB">
        <w:rPr>
          <w:rFonts w:ascii="Times New Roman" w:hAnsi="Times New Roman" w:cs="Times New Roman"/>
          <w:sz w:val="24"/>
          <w:szCs w:val="24"/>
        </w:rPr>
        <w:t xml:space="preserve"> an essay on Tom Gallant’s </w:t>
      </w:r>
      <w:r w:rsidR="008A71CB">
        <w:rPr>
          <w:rFonts w:ascii="Times New Roman" w:hAnsi="Times New Roman" w:cs="Times New Roman"/>
          <w:i/>
          <w:iCs/>
          <w:sz w:val="24"/>
          <w:szCs w:val="24"/>
        </w:rPr>
        <w:t>Step/Dance</w:t>
      </w:r>
      <w:r w:rsidR="008A71CB">
        <w:rPr>
          <w:rFonts w:ascii="Times New Roman" w:hAnsi="Times New Roman" w:cs="Times New Roman"/>
          <w:sz w:val="24"/>
          <w:szCs w:val="24"/>
        </w:rPr>
        <w:t xml:space="preserve"> at Neptune Theatre</w:t>
      </w:r>
      <w:r w:rsidR="00DB454E">
        <w:rPr>
          <w:rFonts w:ascii="Times New Roman" w:hAnsi="Times New Roman" w:cs="Times New Roman"/>
          <w:sz w:val="24"/>
          <w:szCs w:val="24"/>
        </w:rPr>
        <w:t xml:space="preserve"> (my first article to be reprinted)</w:t>
      </w:r>
      <w:r w:rsidR="008A71CB">
        <w:rPr>
          <w:rFonts w:ascii="Times New Roman" w:hAnsi="Times New Roman" w:cs="Times New Roman"/>
          <w:sz w:val="24"/>
          <w:szCs w:val="24"/>
        </w:rPr>
        <w:t xml:space="preserve">; a </w:t>
      </w:r>
      <w:r w:rsidR="008A71CB">
        <w:rPr>
          <w:rFonts w:ascii="Times New Roman" w:hAnsi="Times New Roman" w:cs="Times New Roman"/>
          <w:sz w:val="24"/>
          <w:szCs w:val="24"/>
        </w:rPr>
        <w:lastRenderedPageBreak/>
        <w:t>sprawling piece using play the</w:t>
      </w:r>
      <w:r w:rsidR="00B53115">
        <w:rPr>
          <w:rFonts w:ascii="Times New Roman" w:hAnsi="Times New Roman" w:cs="Times New Roman"/>
          <w:sz w:val="24"/>
          <w:szCs w:val="24"/>
        </w:rPr>
        <w:t>ory</w:t>
      </w:r>
      <w:r w:rsidR="008A71CB">
        <w:rPr>
          <w:rFonts w:ascii="Times New Roman" w:hAnsi="Times New Roman" w:cs="Times New Roman"/>
          <w:sz w:val="24"/>
          <w:szCs w:val="24"/>
        </w:rPr>
        <w:t xml:space="preserve"> drawn from Johan Huizinga, </w:t>
      </w:r>
      <w:r w:rsidR="008A71CB" w:rsidRPr="00F706AF">
        <w:rPr>
          <w:rFonts w:ascii="Times New Roman" w:hAnsi="Times New Roman" w:cs="Times New Roman"/>
          <w:sz w:val="24"/>
          <w:szCs w:val="24"/>
        </w:rPr>
        <w:t xml:space="preserve">called </w:t>
      </w:r>
      <w:r w:rsidR="008A71CB" w:rsidRPr="00F706AF">
        <w:rPr>
          <w:rFonts w:ascii="Times New Roman" w:hAnsi="Times New Roman"/>
          <w:sz w:val="24"/>
          <w:szCs w:val="24"/>
        </w:rPr>
        <w:t>“</w:t>
      </w:r>
      <w:r w:rsidR="008A71CB" w:rsidRPr="00F706AF">
        <w:rPr>
          <w:rFonts w:ascii="Times New Roman" w:hAnsi="Times New Roman"/>
          <w:i/>
          <w:iCs/>
          <w:sz w:val="24"/>
          <w:szCs w:val="24"/>
        </w:rPr>
        <w:t>Homo Ludens</w:t>
      </w:r>
      <w:r w:rsidR="008A71CB" w:rsidRPr="00F706AF">
        <w:rPr>
          <w:rFonts w:ascii="Times New Roman" w:hAnsi="Times New Roman"/>
          <w:sz w:val="24"/>
          <w:szCs w:val="24"/>
        </w:rPr>
        <w:t>: Canadian Theatre, Canadian Football, Shakespeare and the NHL</w:t>
      </w:r>
      <w:r w:rsidR="008B61A3">
        <w:rPr>
          <w:rFonts w:ascii="Times New Roman" w:hAnsi="Times New Roman"/>
          <w:sz w:val="24"/>
          <w:szCs w:val="24"/>
        </w:rPr>
        <w:t>;</w:t>
      </w:r>
      <w:r w:rsidR="008A71CB" w:rsidRPr="00F706AF">
        <w:rPr>
          <w:rFonts w:ascii="Times New Roman" w:hAnsi="Times New Roman"/>
          <w:sz w:val="24"/>
          <w:szCs w:val="24"/>
        </w:rPr>
        <w:t>”</w:t>
      </w:r>
      <w:r w:rsidR="008B61A3">
        <w:rPr>
          <w:rFonts w:ascii="Times New Roman" w:hAnsi="Times New Roman"/>
          <w:sz w:val="24"/>
          <w:szCs w:val="24"/>
        </w:rPr>
        <w:t xml:space="preserve"> and an essay in </w:t>
      </w:r>
      <w:r w:rsidR="008B61A3">
        <w:rPr>
          <w:rFonts w:ascii="Times New Roman" w:hAnsi="Times New Roman"/>
          <w:i/>
          <w:iCs/>
          <w:sz w:val="24"/>
          <w:szCs w:val="24"/>
        </w:rPr>
        <w:t xml:space="preserve">CTR </w:t>
      </w:r>
      <w:r w:rsidR="008B61A3">
        <w:rPr>
          <w:rFonts w:ascii="Times New Roman" w:hAnsi="Times New Roman"/>
          <w:sz w:val="24"/>
          <w:szCs w:val="24"/>
        </w:rPr>
        <w:t xml:space="preserve">on </w:t>
      </w:r>
      <w:r w:rsidR="003B774C">
        <w:rPr>
          <w:rFonts w:ascii="Times New Roman" w:hAnsi="Times New Roman"/>
          <w:sz w:val="24"/>
          <w:szCs w:val="24"/>
        </w:rPr>
        <w:t xml:space="preserve">the </w:t>
      </w:r>
      <w:r w:rsidR="00450CDD">
        <w:rPr>
          <w:rFonts w:ascii="Times New Roman" w:hAnsi="Times New Roman"/>
          <w:sz w:val="24"/>
          <w:szCs w:val="24"/>
        </w:rPr>
        <w:t xml:space="preserve">directorial </w:t>
      </w:r>
      <w:r w:rsidR="003B774C">
        <w:rPr>
          <w:rFonts w:ascii="Times New Roman" w:hAnsi="Times New Roman"/>
          <w:sz w:val="24"/>
          <w:szCs w:val="24"/>
        </w:rPr>
        <w:t xml:space="preserve">use of Stratford’s Festival Stage, for which I won my first </w:t>
      </w:r>
      <w:r w:rsidR="00D071FC">
        <w:rPr>
          <w:rFonts w:ascii="Times New Roman" w:hAnsi="Times New Roman"/>
          <w:sz w:val="24"/>
          <w:szCs w:val="24"/>
        </w:rPr>
        <w:t>(</w:t>
      </w:r>
      <w:r w:rsidR="003B774C">
        <w:rPr>
          <w:rFonts w:ascii="Times New Roman" w:hAnsi="Times New Roman"/>
          <w:sz w:val="24"/>
          <w:szCs w:val="24"/>
        </w:rPr>
        <w:t>the inaugural</w:t>
      </w:r>
      <w:r w:rsidR="00D071FC">
        <w:rPr>
          <w:rFonts w:ascii="Times New Roman" w:hAnsi="Times New Roman"/>
          <w:sz w:val="24"/>
          <w:szCs w:val="24"/>
        </w:rPr>
        <w:t>)</w:t>
      </w:r>
      <w:r w:rsidR="003B774C">
        <w:rPr>
          <w:rFonts w:ascii="Times New Roman" w:hAnsi="Times New Roman"/>
          <w:sz w:val="24"/>
          <w:szCs w:val="24"/>
        </w:rPr>
        <w:t xml:space="preserve"> Richard Plant Essay Prize</w:t>
      </w:r>
      <w:r w:rsidR="00E313BF">
        <w:rPr>
          <w:rFonts w:ascii="Times New Roman" w:hAnsi="Times New Roman"/>
          <w:sz w:val="24"/>
          <w:szCs w:val="24"/>
        </w:rPr>
        <w:t xml:space="preserve"> from CATR</w:t>
      </w:r>
      <w:r w:rsidR="003B774C">
        <w:rPr>
          <w:rFonts w:ascii="Times New Roman" w:hAnsi="Times New Roman"/>
          <w:sz w:val="24"/>
          <w:szCs w:val="24"/>
        </w:rPr>
        <w:t>.</w:t>
      </w:r>
      <w:r w:rsidR="008A71CB">
        <w:rPr>
          <w:rFonts w:ascii="Times New Roman" w:hAnsi="Times New Roman"/>
          <w:sz w:val="24"/>
          <w:szCs w:val="24"/>
        </w:rPr>
        <w:t xml:space="preserve"> </w:t>
      </w:r>
    </w:p>
    <w:p w14:paraId="43B32983" w14:textId="77777777" w:rsidR="00315F0E" w:rsidRDefault="003D3EF4" w:rsidP="00B60803">
      <w:pPr>
        <w:spacing w:after="0" w:line="480" w:lineRule="auto"/>
        <w:ind w:firstLine="720"/>
        <w:rPr>
          <w:rFonts w:ascii="Times New Roman" w:hAnsi="Times New Roman"/>
          <w:sz w:val="24"/>
          <w:szCs w:val="24"/>
        </w:rPr>
      </w:pPr>
      <w:r>
        <w:rPr>
          <w:rFonts w:ascii="Times New Roman" w:hAnsi="Times New Roman"/>
          <w:sz w:val="24"/>
          <w:szCs w:val="24"/>
        </w:rPr>
        <w:t>In 19</w:t>
      </w:r>
      <w:r w:rsidR="008E647B">
        <w:rPr>
          <w:rFonts w:ascii="Times New Roman" w:hAnsi="Times New Roman"/>
          <w:sz w:val="24"/>
          <w:szCs w:val="24"/>
        </w:rPr>
        <w:t>86, as part of</w:t>
      </w:r>
      <w:r w:rsidR="00450CDD">
        <w:rPr>
          <w:rFonts w:ascii="Times New Roman" w:hAnsi="Times New Roman"/>
          <w:sz w:val="24"/>
          <w:szCs w:val="24"/>
        </w:rPr>
        <w:t xml:space="preserve"> a</w:t>
      </w:r>
      <w:r w:rsidR="008E647B">
        <w:rPr>
          <w:rFonts w:ascii="Times New Roman" w:hAnsi="Times New Roman"/>
          <w:sz w:val="24"/>
          <w:szCs w:val="24"/>
        </w:rPr>
        <w:t xml:space="preserve"> symposium series at Mount A’s Centre for Canadian Studies,</w:t>
      </w:r>
      <w:r w:rsidR="00EA226F">
        <w:rPr>
          <w:rFonts w:ascii="Times New Roman" w:hAnsi="Times New Roman"/>
          <w:sz w:val="24"/>
          <w:szCs w:val="24"/>
        </w:rPr>
        <w:t xml:space="preserve"> I organized and hosted </w:t>
      </w:r>
      <w:r w:rsidR="00582A8A">
        <w:rPr>
          <w:rFonts w:ascii="Times New Roman" w:hAnsi="Times New Roman"/>
          <w:sz w:val="24"/>
          <w:szCs w:val="24"/>
        </w:rPr>
        <w:t>a</w:t>
      </w:r>
      <w:r w:rsidR="00EA226F">
        <w:rPr>
          <w:rFonts w:ascii="Times New Roman" w:hAnsi="Times New Roman"/>
          <w:sz w:val="24"/>
          <w:szCs w:val="24"/>
        </w:rPr>
        <w:t xml:space="preserve"> conference</w:t>
      </w:r>
      <w:r w:rsidR="00582A8A">
        <w:rPr>
          <w:rFonts w:ascii="Times New Roman" w:hAnsi="Times New Roman"/>
          <w:sz w:val="24"/>
          <w:szCs w:val="24"/>
        </w:rPr>
        <w:t xml:space="preserve"> for the first time</w:t>
      </w:r>
      <w:r w:rsidR="00EA226F">
        <w:rPr>
          <w:rFonts w:ascii="Times New Roman" w:hAnsi="Times New Roman"/>
          <w:sz w:val="24"/>
          <w:szCs w:val="24"/>
        </w:rPr>
        <w:t>,</w:t>
      </w:r>
      <w:r w:rsidR="008E647B">
        <w:rPr>
          <w:rFonts w:ascii="Times New Roman" w:hAnsi="Times New Roman"/>
          <w:sz w:val="24"/>
          <w:szCs w:val="24"/>
        </w:rPr>
        <w:t xml:space="preserve"> the first Atlantic Theatre Conferen</w:t>
      </w:r>
      <w:r w:rsidR="00B41EEF">
        <w:rPr>
          <w:rFonts w:ascii="Times New Roman" w:hAnsi="Times New Roman"/>
          <w:sz w:val="24"/>
          <w:szCs w:val="24"/>
        </w:rPr>
        <w:t>ce</w:t>
      </w:r>
      <w:r w:rsidR="00875205">
        <w:rPr>
          <w:rFonts w:ascii="Times New Roman" w:hAnsi="Times New Roman"/>
          <w:sz w:val="24"/>
          <w:szCs w:val="24"/>
        </w:rPr>
        <w:t>, which brought together artists from all four provinces and scholars from across the country</w:t>
      </w:r>
      <w:r w:rsidR="00125A3A">
        <w:rPr>
          <w:rFonts w:ascii="Times New Roman" w:hAnsi="Times New Roman"/>
          <w:sz w:val="24"/>
          <w:szCs w:val="24"/>
        </w:rPr>
        <w:t>, including regionalists from Alberta such as Diane Bessai (who wrote a review of the conference f</w:t>
      </w:r>
      <w:r w:rsidR="004A6DEC">
        <w:rPr>
          <w:rFonts w:ascii="Times New Roman" w:hAnsi="Times New Roman"/>
          <w:sz w:val="24"/>
          <w:szCs w:val="24"/>
        </w:rPr>
        <w:t xml:space="preserve">or </w:t>
      </w:r>
      <w:r w:rsidR="004A6DEC" w:rsidRPr="004A6DEC">
        <w:rPr>
          <w:rFonts w:ascii="Times New Roman" w:hAnsi="Times New Roman"/>
          <w:i/>
          <w:iCs/>
          <w:sz w:val="24"/>
          <w:szCs w:val="24"/>
        </w:rPr>
        <w:t>CTR</w:t>
      </w:r>
      <w:r w:rsidR="00125A3A">
        <w:rPr>
          <w:rFonts w:ascii="Times New Roman" w:hAnsi="Times New Roman"/>
          <w:sz w:val="24"/>
          <w:szCs w:val="24"/>
        </w:rPr>
        <w:t xml:space="preserve">), the editors of </w:t>
      </w:r>
      <w:r w:rsidR="00E37E41">
        <w:rPr>
          <w:rFonts w:ascii="Times New Roman" w:hAnsi="Times New Roman"/>
          <w:sz w:val="24"/>
          <w:szCs w:val="24"/>
        </w:rPr>
        <w:t xml:space="preserve">the </w:t>
      </w:r>
      <w:r w:rsidR="005C583C">
        <w:rPr>
          <w:rFonts w:ascii="Times New Roman" w:hAnsi="Times New Roman"/>
          <w:sz w:val="24"/>
          <w:szCs w:val="24"/>
        </w:rPr>
        <w:t xml:space="preserve">national journals, </w:t>
      </w:r>
      <w:r w:rsidR="00F242E4">
        <w:rPr>
          <w:rFonts w:ascii="Times New Roman" w:hAnsi="Times New Roman"/>
          <w:sz w:val="24"/>
          <w:szCs w:val="24"/>
        </w:rPr>
        <w:t xml:space="preserve">representatives of </w:t>
      </w:r>
      <w:r w:rsidR="00E13381">
        <w:rPr>
          <w:rFonts w:ascii="Times New Roman" w:hAnsi="Times New Roman"/>
          <w:sz w:val="24"/>
          <w:szCs w:val="24"/>
        </w:rPr>
        <w:t xml:space="preserve">the funding councils, </w:t>
      </w:r>
      <w:r w:rsidR="005C583C">
        <w:rPr>
          <w:rFonts w:ascii="Times New Roman" w:hAnsi="Times New Roman"/>
          <w:sz w:val="24"/>
          <w:szCs w:val="24"/>
        </w:rPr>
        <w:t>and other interested observ</w:t>
      </w:r>
      <w:r w:rsidR="00F242E4">
        <w:rPr>
          <w:rFonts w:ascii="Times New Roman" w:hAnsi="Times New Roman"/>
          <w:sz w:val="24"/>
          <w:szCs w:val="24"/>
        </w:rPr>
        <w:t>e</w:t>
      </w:r>
      <w:r w:rsidR="005C583C">
        <w:rPr>
          <w:rFonts w:ascii="Times New Roman" w:hAnsi="Times New Roman"/>
          <w:sz w:val="24"/>
          <w:szCs w:val="24"/>
        </w:rPr>
        <w:t>rs</w:t>
      </w:r>
      <w:r w:rsidR="009175AE">
        <w:rPr>
          <w:rFonts w:ascii="Times New Roman" w:hAnsi="Times New Roman"/>
          <w:sz w:val="24"/>
          <w:szCs w:val="24"/>
        </w:rPr>
        <w:t>.</w:t>
      </w:r>
      <w:r w:rsidR="00EA226F">
        <w:rPr>
          <w:rFonts w:ascii="Times New Roman" w:hAnsi="Times New Roman"/>
          <w:sz w:val="24"/>
          <w:szCs w:val="24"/>
        </w:rPr>
        <w:t xml:space="preserve"> </w:t>
      </w:r>
      <w:r w:rsidR="00E13381">
        <w:rPr>
          <w:rFonts w:ascii="Times New Roman" w:hAnsi="Times New Roman"/>
          <w:sz w:val="24"/>
          <w:szCs w:val="24"/>
        </w:rPr>
        <w:t>With the predictable exception of Halifax’s Neptune Theatre</w:t>
      </w:r>
      <w:r w:rsidR="001D77B9">
        <w:rPr>
          <w:rFonts w:ascii="Times New Roman" w:hAnsi="Times New Roman"/>
          <w:sz w:val="24"/>
          <w:szCs w:val="24"/>
        </w:rPr>
        <w:t>,</w:t>
      </w:r>
      <w:r w:rsidR="00E13381">
        <w:rPr>
          <w:rFonts w:ascii="Times New Roman" w:hAnsi="Times New Roman"/>
          <w:sz w:val="24"/>
          <w:szCs w:val="24"/>
        </w:rPr>
        <w:t xml:space="preserve"> i</w:t>
      </w:r>
      <w:r w:rsidR="00F242E4">
        <w:rPr>
          <w:rFonts w:ascii="Times New Roman" w:hAnsi="Times New Roman"/>
          <w:sz w:val="24"/>
          <w:szCs w:val="24"/>
        </w:rPr>
        <w:t>t also included representatives of every</w:t>
      </w:r>
      <w:r w:rsidR="00E13381">
        <w:rPr>
          <w:rFonts w:ascii="Times New Roman" w:hAnsi="Times New Roman"/>
          <w:sz w:val="24"/>
          <w:szCs w:val="24"/>
        </w:rPr>
        <w:t xml:space="preserve"> professional theatre, English or French, within the Atlantic region.</w:t>
      </w:r>
      <w:r w:rsidR="00F242E4">
        <w:rPr>
          <w:rFonts w:ascii="Times New Roman" w:hAnsi="Times New Roman"/>
          <w:sz w:val="24"/>
          <w:szCs w:val="24"/>
        </w:rPr>
        <w:t xml:space="preserve"> </w:t>
      </w:r>
      <w:r w:rsidR="00A10260">
        <w:rPr>
          <w:rFonts w:ascii="Times New Roman" w:hAnsi="Times New Roman"/>
          <w:sz w:val="24"/>
          <w:szCs w:val="24"/>
        </w:rPr>
        <w:t>With v</w:t>
      </w:r>
      <w:r w:rsidR="001D77B9">
        <w:rPr>
          <w:rFonts w:ascii="Times New Roman" w:hAnsi="Times New Roman"/>
          <w:sz w:val="24"/>
          <w:szCs w:val="24"/>
        </w:rPr>
        <w:t xml:space="preserve">ery </w:t>
      </w:r>
      <w:r w:rsidR="00A07D8D">
        <w:rPr>
          <w:rFonts w:ascii="Times New Roman" w:hAnsi="Times New Roman"/>
          <w:sz w:val="24"/>
          <w:szCs w:val="24"/>
        </w:rPr>
        <w:t>few</w:t>
      </w:r>
      <w:r w:rsidR="009034A0">
        <w:rPr>
          <w:rFonts w:ascii="Times New Roman" w:hAnsi="Times New Roman"/>
          <w:sz w:val="24"/>
          <w:szCs w:val="24"/>
        </w:rPr>
        <w:t xml:space="preserve"> supporting personnel, </w:t>
      </w:r>
      <w:r w:rsidR="00EA226F">
        <w:rPr>
          <w:rFonts w:ascii="Times New Roman" w:hAnsi="Times New Roman"/>
          <w:sz w:val="24"/>
          <w:szCs w:val="24"/>
        </w:rPr>
        <w:t xml:space="preserve">I </w:t>
      </w:r>
      <w:r w:rsidR="009034A0">
        <w:rPr>
          <w:rFonts w:ascii="Times New Roman" w:hAnsi="Times New Roman"/>
          <w:sz w:val="24"/>
          <w:szCs w:val="24"/>
        </w:rPr>
        <w:t xml:space="preserve">wrote the grant applications, </w:t>
      </w:r>
      <w:r w:rsidR="00D013EB">
        <w:rPr>
          <w:rFonts w:ascii="Times New Roman" w:hAnsi="Times New Roman"/>
          <w:sz w:val="24"/>
          <w:szCs w:val="24"/>
        </w:rPr>
        <w:t xml:space="preserve">raised the funds for both artists and scholars, made the invitations, </w:t>
      </w:r>
      <w:r w:rsidR="009034A0">
        <w:rPr>
          <w:rFonts w:ascii="Times New Roman" w:hAnsi="Times New Roman"/>
          <w:sz w:val="24"/>
          <w:szCs w:val="24"/>
        </w:rPr>
        <w:t xml:space="preserve">and </w:t>
      </w:r>
      <w:r w:rsidR="00A10260">
        <w:rPr>
          <w:rFonts w:ascii="Times New Roman" w:hAnsi="Times New Roman"/>
          <w:sz w:val="24"/>
          <w:szCs w:val="24"/>
        </w:rPr>
        <w:t>organized the program</w:t>
      </w:r>
      <w:r w:rsidR="009034A0">
        <w:rPr>
          <w:rFonts w:ascii="Times New Roman" w:hAnsi="Times New Roman"/>
          <w:sz w:val="24"/>
          <w:szCs w:val="24"/>
        </w:rPr>
        <w:t>, all of which proved to be good experience</w:t>
      </w:r>
      <w:r w:rsidR="00697CB5">
        <w:rPr>
          <w:rFonts w:ascii="Times New Roman" w:hAnsi="Times New Roman"/>
          <w:sz w:val="24"/>
          <w:szCs w:val="24"/>
        </w:rPr>
        <w:t xml:space="preserve"> for years later</w:t>
      </w:r>
      <w:r w:rsidR="001322F1">
        <w:rPr>
          <w:rFonts w:ascii="Times New Roman" w:hAnsi="Times New Roman"/>
          <w:sz w:val="24"/>
          <w:szCs w:val="24"/>
        </w:rPr>
        <w:t xml:space="preserve"> when conference organization was made much simpler by email</w:t>
      </w:r>
      <w:r w:rsidR="00697CB5">
        <w:rPr>
          <w:rFonts w:ascii="Times New Roman" w:hAnsi="Times New Roman"/>
          <w:sz w:val="24"/>
          <w:szCs w:val="24"/>
        </w:rPr>
        <w:t>.</w:t>
      </w:r>
      <w:r w:rsidR="009175AE">
        <w:rPr>
          <w:rFonts w:ascii="Times New Roman" w:hAnsi="Times New Roman"/>
          <w:sz w:val="24"/>
          <w:szCs w:val="24"/>
        </w:rPr>
        <w:t xml:space="preserve"> </w:t>
      </w:r>
    </w:p>
    <w:p w14:paraId="39F2BA1A" w14:textId="77777777" w:rsidR="0087384A" w:rsidRDefault="009175AE" w:rsidP="00B60803">
      <w:pPr>
        <w:spacing w:after="0" w:line="480" w:lineRule="auto"/>
        <w:ind w:firstLine="720"/>
        <w:rPr>
          <w:rFonts w:ascii="Times New Roman" w:hAnsi="Times New Roman"/>
          <w:sz w:val="24"/>
          <w:szCs w:val="24"/>
        </w:rPr>
      </w:pPr>
      <w:r w:rsidRPr="002E6B54">
        <w:rPr>
          <w:rFonts w:ascii="Times New Roman" w:hAnsi="Times New Roman"/>
          <w:sz w:val="24"/>
          <w:szCs w:val="24"/>
        </w:rPr>
        <w:t xml:space="preserve">The conference </w:t>
      </w:r>
      <w:r w:rsidR="00697CB5" w:rsidRPr="002E6B54">
        <w:rPr>
          <w:rFonts w:ascii="Times New Roman" w:hAnsi="Times New Roman"/>
          <w:sz w:val="24"/>
          <w:szCs w:val="24"/>
        </w:rPr>
        <w:t xml:space="preserve">itself </w:t>
      </w:r>
      <w:r w:rsidR="00875205" w:rsidRPr="002E6B54">
        <w:rPr>
          <w:rFonts w:ascii="Times New Roman" w:hAnsi="Times New Roman"/>
          <w:sz w:val="24"/>
          <w:szCs w:val="24"/>
        </w:rPr>
        <w:t xml:space="preserve">included </w:t>
      </w:r>
      <w:r w:rsidRPr="002E6B54">
        <w:rPr>
          <w:rFonts w:ascii="Times New Roman" w:hAnsi="Times New Roman"/>
          <w:sz w:val="24"/>
          <w:szCs w:val="24"/>
        </w:rPr>
        <w:t>performances by</w:t>
      </w:r>
      <w:r w:rsidR="00880F18" w:rsidRPr="002E6B54">
        <w:rPr>
          <w:rFonts w:ascii="Times New Roman" w:hAnsi="Times New Roman"/>
          <w:sz w:val="24"/>
          <w:szCs w:val="24"/>
        </w:rPr>
        <w:t xml:space="preserve"> The Co-op</w:t>
      </w:r>
      <w:r w:rsidR="00880F18" w:rsidRPr="002E6B54">
        <w:rPr>
          <w:rFonts w:ascii="Times New Roman" w:hAnsi="Times New Roman" w:cs="Times New Roman"/>
          <w:sz w:val="24"/>
          <w:szCs w:val="24"/>
        </w:rPr>
        <w:t>é</w:t>
      </w:r>
      <w:r w:rsidR="00880F18" w:rsidRPr="002E6B54">
        <w:rPr>
          <w:rFonts w:ascii="Times New Roman" w:hAnsi="Times New Roman"/>
          <w:sz w:val="24"/>
          <w:szCs w:val="24"/>
        </w:rPr>
        <w:t xml:space="preserve">rative </w:t>
      </w:r>
      <w:r w:rsidR="00283463" w:rsidRPr="002E6B54">
        <w:rPr>
          <w:rFonts w:ascii="Times New Roman" w:hAnsi="Times New Roman"/>
          <w:sz w:val="24"/>
          <w:szCs w:val="24"/>
        </w:rPr>
        <w:t>de th</w:t>
      </w:r>
      <w:r w:rsidR="00283463" w:rsidRPr="002E6B54">
        <w:rPr>
          <w:rFonts w:ascii="Times New Roman" w:hAnsi="Times New Roman" w:cs="Times New Roman"/>
          <w:sz w:val="24"/>
          <w:szCs w:val="24"/>
        </w:rPr>
        <w:t>éâ</w:t>
      </w:r>
      <w:r w:rsidR="00283463" w:rsidRPr="002E6B54">
        <w:rPr>
          <w:rFonts w:ascii="Times New Roman" w:hAnsi="Times New Roman"/>
          <w:sz w:val="24"/>
          <w:szCs w:val="24"/>
        </w:rPr>
        <w:t xml:space="preserve">tre </w:t>
      </w:r>
      <w:r w:rsidR="00D604F6" w:rsidRPr="002E6B54">
        <w:rPr>
          <w:rFonts w:ascii="Times New Roman" w:hAnsi="Times New Roman"/>
          <w:sz w:val="24"/>
          <w:szCs w:val="24"/>
        </w:rPr>
        <w:t>l’esca</w:t>
      </w:r>
      <w:r w:rsidR="00D604F6" w:rsidRPr="002E6B54">
        <w:rPr>
          <w:rFonts w:ascii="Times New Roman" w:hAnsi="Times New Roman" w:cs="Times New Roman"/>
          <w:sz w:val="24"/>
          <w:szCs w:val="24"/>
        </w:rPr>
        <w:t>ô</w:t>
      </w:r>
      <w:r w:rsidR="00D604F6" w:rsidRPr="002E6B54">
        <w:rPr>
          <w:rFonts w:ascii="Times New Roman" w:hAnsi="Times New Roman"/>
          <w:sz w:val="24"/>
          <w:szCs w:val="24"/>
        </w:rPr>
        <w:t>u</w:t>
      </w:r>
      <w:r w:rsidR="001030D6" w:rsidRPr="002E6B54">
        <w:rPr>
          <w:rFonts w:ascii="Times New Roman" w:hAnsi="Times New Roman"/>
          <w:sz w:val="24"/>
          <w:szCs w:val="24"/>
        </w:rPr>
        <w:t>ett</w:t>
      </w:r>
      <w:r w:rsidR="009F6BA0">
        <w:rPr>
          <w:rFonts w:ascii="Times New Roman" w:hAnsi="Times New Roman"/>
          <w:sz w:val="24"/>
          <w:szCs w:val="24"/>
        </w:rPr>
        <w:t>e</w:t>
      </w:r>
      <w:r w:rsidR="001030D6" w:rsidRPr="002E6B54">
        <w:rPr>
          <w:rFonts w:ascii="Times New Roman" w:hAnsi="Times New Roman"/>
          <w:sz w:val="24"/>
          <w:szCs w:val="24"/>
        </w:rPr>
        <w:t xml:space="preserve">, </w:t>
      </w:r>
      <w:r w:rsidR="00880F18" w:rsidRPr="002E6B54">
        <w:rPr>
          <w:rFonts w:ascii="Times New Roman" w:hAnsi="Times New Roman"/>
          <w:sz w:val="24"/>
          <w:szCs w:val="24"/>
        </w:rPr>
        <w:t xml:space="preserve">Cathy Jones of CODCO, </w:t>
      </w:r>
      <w:r w:rsidR="00FB23AA" w:rsidRPr="002E6B54">
        <w:rPr>
          <w:rFonts w:ascii="Times New Roman" w:hAnsi="Times New Roman"/>
          <w:sz w:val="24"/>
          <w:szCs w:val="24"/>
        </w:rPr>
        <w:t>The Mulgrave Road Co-op</w:t>
      </w:r>
      <w:r w:rsidR="00B45739" w:rsidRPr="002E6B54">
        <w:rPr>
          <w:rFonts w:ascii="Times New Roman" w:hAnsi="Times New Roman"/>
          <w:sz w:val="24"/>
          <w:szCs w:val="24"/>
        </w:rPr>
        <w:t xml:space="preserve">, </w:t>
      </w:r>
      <w:r w:rsidR="001030D6" w:rsidRPr="002E6B54">
        <w:rPr>
          <w:rFonts w:ascii="Times New Roman" w:hAnsi="Times New Roman"/>
          <w:sz w:val="24"/>
          <w:szCs w:val="24"/>
        </w:rPr>
        <w:t>Tintamarre (Mount Allison’s French-language troupe</w:t>
      </w:r>
      <w:r w:rsidR="00315F0E">
        <w:rPr>
          <w:rFonts w:ascii="Times New Roman" w:hAnsi="Times New Roman"/>
          <w:sz w:val="24"/>
          <w:szCs w:val="24"/>
        </w:rPr>
        <w:t xml:space="preserve"> led by Alex Fancy</w:t>
      </w:r>
      <w:r w:rsidR="001030D6" w:rsidRPr="002E6B54">
        <w:rPr>
          <w:rFonts w:ascii="Times New Roman" w:hAnsi="Times New Roman"/>
          <w:sz w:val="24"/>
          <w:szCs w:val="24"/>
        </w:rPr>
        <w:t>)</w:t>
      </w:r>
      <w:r w:rsidRPr="002E6B54">
        <w:rPr>
          <w:rFonts w:ascii="Times New Roman" w:hAnsi="Times New Roman"/>
          <w:b/>
          <w:bCs/>
          <w:i/>
          <w:iCs/>
          <w:sz w:val="24"/>
          <w:szCs w:val="24"/>
        </w:rPr>
        <w:t>,</w:t>
      </w:r>
      <w:r w:rsidR="00BE42EC" w:rsidRPr="002E6B54">
        <w:rPr>
          <w:rFonts w:ascii="Times New Roman" w:hAnsi="Times New Roman"/>
          <w:b/>
          <w:bCs/>
          <w:sz w:val="24"/>
          <w:szCs w:val="24"/>
        </w:rPr>
        <w:t xml:space="preserve"> </w:t>
      </w:r>
      <w:r w:rsidR="00D74512" w:rsidRPr="002E6B54">
        <w:rPr>
          <w:rFonts w:ascii="Times New Roman" w:hAnsi="Times New Roman"/>
          <w:sz w:val="24"/>
          <w:szCs w:val="24"/>
        </w:rPr>
        <w:t>Marshall Button of</w:t>
      </w:r>
      <w:r w:rsidR="00D74512" w:rsidRPr="002E6B54">
        <w:rPr>
          <w:rFonts w:ascii="Times New Roman" w:hAnsi="Times New Roman"/>
          <w:b/>
          <w:bCs/>
          <w:sz w:val="24"/>
          <w:szCs w:val="24"/>
        </w:rPr>
        <w:t xml:space="preserve"> </w:t>
      </w:r>
      <w:r w:rsidR="00BE42EC" w:rsidRPr="002E6B54">
        <w:rPr>
          <w:rFonts w:ascii="Times New Roman" w:hAnsi="Times New Roman"/>
          <w:sz w:val="24"/>
          <w:szCs w:val="24"/>
        </w:rPr>
        <w:t>Theatre New Brunswi</w:t>
      </w:r>
      <w:r w:rsidR="00F372CC" w:rsidRPr="002E6B54">
        <w:rPr>
          <w:rFonts w:ascii="Times New Roman" w:hAnsi="Times New Roman"/>
          <w:sz w:val="24"/>
          <w:szCs w:val="24"/>
        </w:rPr>
        <w:t>c</w:t>
      </w:r>
      <w:r w:rsidR="000F5733" w:rsidRPr="002E6B54">
        <w:rPr>
          <w:rFonts w:ascii="Times New Roman" w:hAnsi="Times New Roman"/>
          <w:sz w:val="24"/>
          <w:szCs w:val="24"/>
        </w:rPr>
        <w:t>k</w:t>
      </w:r>
      <w:r w:rsidR="00D74512" w:rsidRPr="002E6B54">
        <w:rPr>
          <w:rFonts w:ascii="Times New Roman" w:hAnsi="Times New Roman"/>
          <w:sz w:val="24"/>
          <w:szCs w:val="24"/>
        </w:rPr>
        <w:t xml:space="preserve"> and </w:t>
      </w:r>
      <w:r w:rsidR="00BE42EC" w:rsidRPr="002E6B54">
        <w:rPr>
          <w:rFonts w:ascii="Times New Roman" w:hAnsi="Times New Roman"/>
          <w:sz w:val="24"/>
          <w:szCs w:val="24"/>
        </w:rPr>
        <w:t>The Comedy Asylum</w:t>
      </w:r>
      <w:r w:rsidR="000F5733" w:rsidRPr="002E6B54">
        <w:rPr>
          <w:rFonts w:ascii="Times New Roman" w:hAnsi="Times New Roman"/>
          <w:sz w:val="24"/>
          <w:szCs w:val="24"/>
        </w:rPr>
        <w:t xml:space="preserve">, </w:t>
      </w:r>
      <w:r w:rsidR="00D74512" w:rsidRPr="002E6B54">
        <w:rPr>
          <w:rFonts w:ascii="Times New Roman" w:hAnsi="Times New Roman"/>
          <w:sz w:val="24"/>
          <w:szCs w:val="24"/>
        </w:rPr>
        <w:t>and Graham Whitehead of Mermaid Theatre</w:t>
      </w:r>
      <w:r w:rsidR="00A07D8D">
        <w:rPr>
          <w:rFonts w:ascii="Times New Roman" w:hAnsi="Times New Roman"/>
          <w:sz w:val="24"/>
          <w:szCs w:val="24"/>
        </w:rPr>
        <w:t>. There were also</w:t>
      </w:r>
      <w:r w:rsidR="000F5733" w:rsidRPr="002E6B54">
        <w:rPr>
          <w:rFonts w:ascii="Times New Roman" w:hAnsi="Times New Roman"/>
          <w:sz w:val="24"/>
          <w:szCs w:val="24"/>
        </w:rPr>
        <w:t xml:space="preserve"> readings by John Gray, Michael Cook, and Christopher Heide</w:t>
      </w:r>
      <w:r w:rsidR="00A07D8D">
        <w:rPr>
          <w:rFonts w:ascii="Times New Roman" w:hAnsi="Times New Roman"/>
          <w:sz w:val="24"/>
          <w:szCs w:val="24"/>
        </w:rPr>
        <w:t>;</w:t>
      </w:r>
      <w:r w:rsidR="000F5733" w:rsidRPr="002E6B54">
        <w:rPr>
          <w:rFonts w:ascii="Times New Roman" w:hAnsi="Times New Roman"/>
          <w:sz w:val="24"/>
          <w:szCs w:val="24"/>
        </w:rPr>
        <w:t xml:space="preserve"> a keynote address by John Gray</w:t>
      </w:r>
      <w:r w:rsidR="008329F0" w:rsidRPr="002E6B54">
        <w:rPr>
          <w:rFonts w:ascii="Times New Roman" w:hAnsi="Times New Roman"/>
          <w:sz w:val="24"/>
          <w:szCs w:val="24"/>
        </w:rPr>
        <w:t xml:space="preserve"> (“Learning How to Fail</w:t>
      </w:r>
      <w:r w:rsidR="00026663">
        <w:rPr>
          <w:rFonts w:ascii="Times New Roman" w:hAnsi="Times New Roman"/>
          <w:sz w:val="24"/>
          <w:szCs w:val="24"/>
        </w:rPr>
        <w:t>”</w:t>
      </w:r>
      <w:r w:rsidR="008329F0" w:rsidRPr="002E6B54">
        <w:rPr>
          <w:rFonts w:ascii="Times New Roman" w:hAnsi="Times New Roman"/>
          <w:sz w:val="24"/>
          <w:szCs w:val="24"/>
        </w:rPr>
        <w:t>)</w:t>
      </w:r>
      <w:r w:rsidR="001322F1">
        <w:rPr>
          <w:rFonts w:ascii="Times New Roman" w:hAnsi="Times New Roman"/>
          <w:sz w:val="24"/>
          <w:szCs w:val="24"/>
        </w:rPr>
        <w:t>;</w:t>
      </w:r>
      <w:r w:rsidR="00A07D8D">
        <w:rPr>
          <w:rFonts w:ascii="Times New Roman" w:hAnsi="Times New Roman"/>
          <w:sz w:val="24"/>
          <w:szCs w:val="24"/>
        </w:rPr>
        <w:t xml:space="preserve"> and</w:t>
      </w:r>
      <w:r w:rsidRPr="002E6B54">
        <w:rPr>
          <w:rFonts w:ascii="Times New Roman" w:hAnsi="Times New Roman"/>
          <w:b/>
          <w:bCs/>
          <w:i/>
          <w:iCs/>
          <w:sz w:val="24"/>
          <w:szCs w:val="24"/>
        </w:rPr>
        <w:t xml:space="preserve"> </w:t>
      </w:r>
      <w:r w:rsidRPr="002E6B54">
        <w:rPr>
          <w:rFonts w:ascii="Times New Roman" w:hAnsi="Times New Roman"/>
          <w:sz w:val="24"/>
          <w:szCs w:val="24"/>
        </w:rPr>
        <w:t xml:space="preserve">papers by </w:t>
      </w:r>
      <w:r w:rsidR="008329F0" w:rsidRPr="002E6B54">
        <w:rPr>
          <w:rFonts w:ascii="Times New Roman" w:hAnsi="Times New Roman"/>
          <w:sz w:val="24"/>
          <w:szCs w:val="24"/>
        </w:rPr>
        <w:t>Terry Goldie</w:t>
      </w:r>
      <w:r w:rsidR="000C2B9A" w:rsidRPr="002E6B54">
        <w:rPr>
          <w:rFonts w:ascii="Times New Roman" w:hAnsi="Times New Roman"/>
          <w:sz w:val="24"/>
          <w:szCs w:val="24"/>
        </w:rPr>
        <w:t>,  Mich</w:t>
      </w:r>
      <w:r w:rsidR="000C2B9A" w:rsidRPr="002E6B54">
        <w:rPr>
          <w:rFonts w:ascii="Times New Roman" w:hAnsi="Times New Roman" w:cs="Times New Roman"/>
          <w:sz w:val="24"/>
          <w:szCs w:val="24"/>
        </w:rPr>
        <w:t>è</w:t>
      </w:r>
      <w:r w:rsidR="000C2B9A" w:rsidRPr="002E6B54">
        <w:rPr>
          <w:rFonts w:ascii="Times New Roman" w:hAnsi="Times New Roman"/>
          <w:sz w:val="24"/>
          <w:szCs w:val="24"/>
        </w:rPr>
        <w:t xml:space="preserve">le Lacombe, </w:t>
      </w:r>
      <w:r w:rsidR="00F64544" w:rsidRPr="002E6B54">
        <w:rPr>
          <w:rFonts w:ascii="Times New Roman" w:hAnsi="Times New Roman"/>
          <w:sz w:val="24"/>
          <w:szCs w:val="24"/>
        </w:rPr>
        <w:t xml:space="preserve">and </w:t>
      </w:r>
      <w:r w:rsidR="000C2B9A" w:rsidRPr="002E6B54">
        <w:rPr>
          <w:rFonts w:ascii="Times New Roman" w:hAnsi="Times New Roman"/>
          <w:sz w:val="24"/>
          <w:szCs w:val="24"/>
        </w:rPr>
        <w:t>Denyse Lynde</w:t>
      </w:r>
      <w:r w:rsidR="00F64544" w:rsidRPr="002E6B54">
        <w:rPr>
          <w:rFonts w:ascii="Times New Roman" w:hAnsi="Times New Roman"/>
          <w:sz w:val="24"/>
          <w:szCs w:val="24"/>
        </w:rPr>
        <w:t xml:space="preserve"> on Atlantic Canadian </w:t>
      </w:r>
      <w:r w:rsidR="009A6E20">
        <w:rPr>
          <w:rFonts w:ascii="Times New Roman" w:hAnsi="Times New Roman"/>
          <w:sz w:val="24"/>
          <w:szCs w:val="24"/>
        </w:rPr>
        <w:t>d</w:t>
      </w:r>
      <w:r w:rsidR="00F64544" w:rsidRPr="002E6B54">
        <w:rPr>
          <w:rFonts w:ascii="Times New Roman" w:hAnsi="Times New Roman"/>
          <w:sz w:val="24"/>
          <w:szCs w:val="24"/>
        </w:rPr>
        <w:t>rama;</w:t>
      </w:r>
      <w:r w:rsidR="000C2B9A" w:rsidRPr="002E6B54">
        <w:rPr>
          <w:rFonts w:ascii="Times New Roman" w:hAnsi="Times New Roman"/>
          <w:sz w:val="24"/>
          <w:szCs w:val="24"/>
        </w:rPr>
        <w:t xml:space="preserve"> Edward </w:t>
      </w:r>
      <w:r w:rsidR="00F64544" w:rsidRPr="002E6B54">
        <w:rPr>
          <w:rFonts w:ascii="Times New Roman" w:hAnsi="Times New Roman"/>
          <w:sz w:val="24"/>
          <w:szCs w:val="24"/>
        </w:rPr>
        <w:t>Mullaly</w:t>
      </w:r>
      <w:r w:rsidR="003B6627" w:rsidRPr="002E6B54">
        <w:rPr>
          <w:rFonts w:ascii="Times New Roman" w:hAnsi="Times New Roman"/>
          <w:sz w:val="24"/>
          <w:szCs w:val="24"/>
        </w:rPr>
        <w:t>, Mark Blagrave, and Laurent Lavoie</w:t>
      </w:r>
      <w:r w:rsidR="00976C40" w:rsidRPr="002E6B54">
        <w:rPr>
          <w:rFonts w:ascii="Times New Roman" w:hAnsi="Times New Roman"/>
          <w:sz w:val="24"/>
          <w:szCs w:val="24"/>
        </w:rPr>
        <w:t xml:space="preserve"> on </w:t>
      </w:r>
      <w:r w:rsidR="009A6E20">
        <w:rPr>
          <w:rFonts w:ascii="Times New Roman" w:hAnsi="Times New Roman"/>
          <w:sz w:val="24"/>
          <w:szCs w:val="24"/>
        </w:rPr>
        <w:t>t</w:t>
      </w:r>
      <w:r w:rsidR="00976C40" w:rsidRPr="002E6B54">
        <w:rPr>
          <w:rFonts w:ascii="Times New Roman" w:hAnsi="Times New Roman"/>
          <w:sz w:val="24"/>
          <w:szCs w:val="24"/>
        </w:rPr>
        <w:t xml:space="preserve">heatre </w:t>
      </w:r>
      <w:r w:rsidR="009A6E20">
        <w:rPr>
          <w:rFonts w:ascii="Times New Roman" w:hAnsi="Times New Roman"/>
          <w:sz w:val="24"/>
          <w:szCs w:val="24"/>
        </w:rPr>
        <w:t>h</w:t>
      </w:r>
      <w:r w:rsidR="00976C40" w:rsidRPr="002E6B54">
        <w:rPr>
          <w:rFonts w:ascii="Times New Roman" w:hAnsi="Times New Roman"/>
          <w:sz w:val="24"/>
          <w:szCs w:val="24"/>
        </w:rPr>
        <w:t>istory</w:t>
      </w:r>
      <w:r w:rsidR="00026663">
        <w:rPr>
          <w:rFonts w:ascii="Times New Roman" w:hAnsi="Times New Roman"/>
          <w:sz w:val="24"/>
          <w:szCs w:val="24"/>
        </w:rPr>
        <w:t xml:space="preserve"> in the region</w:t>
      </w:r>
      <w:r w:rsidR="00976C40" w:rsidRPr="002E6B54">
        <w:rPr>
          <w:rFonts w:ascii="Times New Roman" w:hAnsi="Times New Roman"/>
          <w:sz w:val="24"/>
          <w:szCs w:val="24"/>
        </w:rPr>
        <w:t>; Z</w:t>
      </w:r>
      <w:r w:rsidR="00976C40" w:rsidRPr="002E6B54">
        <w:rPr>
          <w:rFonts w:ascii="Times New Roman" w:hAnsi="Times New Roman" w:cs="Times New Roman"/>
          <w:sz w:val="24"/>
          <w:szCs w:val="24"/>
        </w:rPr>
        <w:t>é</w:t>
      </w:r>
      <w:r w:rsidR="00976C40" w:rsidRPr="002E6B54">
        <w:rPr>
          <w:rFonts w:ascii="Times New Roman" w:hAnsi="Times New Roman"/>
          <w:sz w:val="24"/>
          <w:szCs w:val="24"/>
        </w:rPr>
        <w:t>non Chiasson</w:t>
      </w:r>
      <w:r w:rsidR="00F64544" w:rsidRPr="002E6B54">
        <w:rPr>
          <w:rFonts w:ascii="Times New Roman" w:hAnsi="Times New Roman"/>
          <w:sz w:val="24"/>
          <w:szCs w:val="24"/>
        </w:rPr>
        <w:t>,</w:t>
      </w:r>
      <w:r w:rsidR="00976C40" w:rsidRPr="002E6B54">
        <w:rPr>
          <w:rFonts w:ascii="Times New Roman" w:hAnsi="Times New Roman"/>
          <w:sz w:val="24"/>
          <w:szCs w:val="24"/>
        </w:rPr>
        <w:t xml:space="preserve"> Alan Filewod, Judith Weiss, and Rose Adams on </w:t>
      </w:r>
      <w:r w:rsidR="009A6E20">
        <w:rPr>
          <w:rFonts w:ascii="Times New Roman" w:hAnsi="Times New Roman"/>
          <w:sz w:val="24"/>
          <w:szCs w:val="24"/>
        </w:rPr>
        <w:t>t</w:t>
      </w:r>
      <w:r w:rsidR="00976C40" w:rsidRPr="002E6B54">
        <w:rPr>
          <w:rFonts w:ascii="Times New Roman" w:hAnsi="Times New Roman"/>
          <w:sz w:val="24"/>
          <w:szCs w:val="24"/>
        </w:rPr>
        <w:t xml:space="preserve">heatre for </w:t>
      </w:r>
      <w:r w:rsidR="009A6E20">
        <w:rPr>
          <w:rFonts w:ascii="Times New Roman" w:hAnsi="Times New Roman"/>
          <w:sz w:val="24"/>
          <w:szCs w:val="24"/>
        </w:rPr>
        <w:t>s</w:t>
      </w:r>
      <w:r w:rsidR="00976C40" w:rsidRPr="002E6B54">
        <w:rPr>
          <w:rFonts w:ascii="Times New Roman" w:hAnsi="Times New Roman"/>
          <w:sz w:val="24"/>
          <w:szCs w:val="24"/>
        </w:rPr>
        <w:t xml:space="preserve">ocial </w:t>
      </w:r>
      <w:r w:rsidR="009A6E20">
        <w:rPr>
          <w:rFonts w:ascii="Times New Roman" w:hAnsi="Times New Roman"/>
          <w:sz w:val="24"/>
          <w:szCs w:val="24"/>
        </w:rPr>
        <w:t>a</w:t>
      </w:r>
      <w:r w:rsidR="00976C40" w:rsidRPr="002E6B54">
        <w:rPr>
          <w:rFonts w:ascii="Times New Roman" w:hAnsi="Times New Roman"/>
          <w:sz w:val="24"/>
          <w:szCs w:val="24"/>
        </w:rPr>
        <w:t xml:space="preserve">ction; and </w:t>
      </w:r>
      <w:r w:rsidR="00F30B7E" w:rsidRPr="002E6B54">
        <w:rPr>
          <w:rFonts w:ascii="Times New Roman" w:hAnsi="Times New Roman"/>
          <w:sz w:val="24"/>
          <w:szCs w:val="24"/>
        </w:rPr>
        <w:t xml:space="preserve">panels on </w:t>
      </w:r>
      <w:r w:rsidR="009A6E20">
        <w:rPr>
          <w:rFonts w:ascii="Times New Roman" w:hAnsi="Times New Roman"/>
          <w:sz w:val="24"/>
          <w:szCs w:val="24"/>
        </w:rPr>
        <w:t>f</w:t>
      </w:r>
      <w:r w:rsidR="002E6B54" w:rsidRPr="002E6B54">
        <w:rPr>
          <w:rFonts w:ascii="Times New Roman" w:hAnsi="Times New Roman"/>
          <w:sz w:val="24"/>
          <w:szCs w:val="24"/>
        </w:rPr>
        <w:t xml:space="preserve">unding, </w:t>
      </w:r>
      <w:r w:rsidR="009A6E20">
        <w:rPr>
          <w:rFonts w:ascii="Times New Roman" w:hAnsi="Times New Roman"/>
          <w:sz w:val="24"/>
          <w:szCs w:val="24"/>
        </w:rPr>
        <w:t>e</w:t>
      </w:r>
      <w:r w:rsidR="002E6B54" w:rsidRPr="002E6B54">
        <w:rPr>
          <w:rFonts w:ascii="Times New Roman" w:hAnsi="Times New Roman"/>
          <w:sz w:val="24"/>
          <w:szCs w:val="24"/>
        </w:rPr>
        <w:t>ducation, and “The Next Decade.”</w:t>
      </w:r>
      <w:r w:rsidR="00647D0C">
        <w:rPr>
          <w:rFonts w:ascii="Times New Roman" w:hAnsi="Times New Roman"/>
          <w:sz w:val="24"/>
          <w:szCs w:val="24"/>
        </w:rPr>
        <w:t xml:space="preserve"> </w:t>
      </w:r>
    </w:p>
    <w:p w14:paraId="36A58F6C" w14:textId="32B3E205" w:rsidR="00B60803" w:rsidRPr="00A06575" w:rsidRDefault="00647D0C" w:rsidP="00B60803">
      <w:pPr>
        <w:spacing w:after="0" w:line="480" w:lineRule="auto"/>
        <w:ind w:firstLine="720"/>
        <w:rPr>
          <w:rFonts w:ascii="Times New Roman" w:hAnsi="Times New Roman"/>
          <w:sz w:val="24"/>
          <w:szCs w:val="24"/>
        </w:rPr>
      </w:pPr>
      <w:r>
        <w:rPr>
          <w:rFonts w:ascii="Times New Roman" w:hAnsi="Times New Roman"/>
          <w:sz w:val="24"/>
          <w:szCs w:val="24"/>
        </w:rPr>
        <w:lastRenderedPageBreak/>
        <w:t>The conference</w:t>
      </w:r>
      <w:r w:rsidR="00260F36" w:rsidRPr="00F242E4">
        <w:rPr>
          <w:rFonts w:ascii="Times New Roman" w:hAnsi="Times New Roman"/>
          <w:sz w:val="24"/>
          <w:szCs w:val="24"/>
        </w:rPr>
        <w:t xml:space="preserve"> led directly to my first two edited publications: </w:t>
      </w:r>
      <w:r w:rsidR="001322F1" w:rsidRPr="00F242E4">
        <w:rPr>
          <w:rFonts w:ascii="Times New Roman" w:hAnsi="Times New Roman"/>
          <w:sz w:val="24"/>
          <w:szCs w:val="24"/>
        </w:rPr>
        <w:t>an e</w:t>
      </w:r>
      <w:r w:rsidR="00C17514">
        <w:rPr>
          <w:rFonts w:ascii="Times New Roman" w:hAnsi="Times New Roman"/>
          <w:sz w:val="24"/>
          <w:szCs w:val="24"/>
        </w:rPr>
        <w:t>ssay collection</w:t>
      </w:r>
      <w:r w:rsidR="001322F1" w:rsidRPr="00F242E4">
        <w:rPr>
          <w:rFonts w:ascii="Times New Roman" w:hAnsi="Times New Roman"/>
          <w:sz w:val="24"/>
          <w:szCs w:val="24"/>
        </w:rPr>
        <w:t xml:space="preserve">, </w:t>
      </w:r>
      <w:r w:rsidR="001322F1" w:rsidRPr="00F242E4">
        <w:rPr>
          <w:rFonts w:ascii="Times New Roman" w:hAnsi="Times New Roman"/>
          <w:i/>
          <w:iCs/>
          <w:sz w:val="24"/>
          <w:szCs w:val="24"/>
        </w:rPr>
        <w:t>Theatre in Atlantic Canada</w:t>
      </w:r>
      <w:r w:rsidR="001322F1" w:rsidRPr="00F242E4">
        <w:rPr>
          <w:rFonts w:ascii="Times New Roman" w:hAnsi="Times New Roman"/>
          <w:sz w:val="24"/>
          <w:szCs w:val="24"/>
        </w:rPr>
        <w:t xml:space="preserve"> (1988), which published the revised proceedings</w:t>
      </w:r>
      <w:r w:rsidR="001322F1">
        <w:rPr>
          <w:rFonts w:ascii="Times New Roman" w:hAnsi="Times New Roman"/>
          <w:sz w:val="24"/>
          <w:szCs w:val="24"/>
        </w:rPr>
        <w:t xml:space="preserve"> of the conference, and </w:t>
      </w:r>
      <w:r w:rsidR="00260F36" w:rsidRPr="00F242E4">
        <w:rPr>
          <w:rFonts w:ascii="Times New Roman" w:hAnsi="Times New Roman"/>
          <w:sz w:val="24"/>
          <w:szCs w:val="24"/>
        </w:rPr>
        <w:t xml:space="preserve">an issue of </w:t>
      </w:r>
      <w:r w:rsidR="00260F36" w:rsidRPr="00F242E4">
        <w:rPr>
          <w:rFonts w:ascii="Times New Roman" w:hAnsi="Times New Roman"/>
          <w:i/>
          <w:iCs/>
          <w:sz w:val="24"/>
          <w:szCs w:val="24"/>
        </w:rPr>
        <w:t>C</w:t>
      </w:r>
      <w:r w:rsidR="003E24B1">
        <w:rPr>
          <w:rFonts w:ascii="Times New Roman" w:hAnsi="Times New Roman"/>
          <w:i/>
          <w:iCs/>
          <w:sz w:val="24"/>
          <w:szCs w:val="24"/>
        </w:rPr>
        <w:t>TR</w:t>
      </w:r>
      <w:r w:rsidR="00260F36" w:rsidRPr="00F242E4">
        <w:rPr>
          <w:rFonts w:ascii="Times New Roman" w:hAnsi="Times New Roman"/>
          <w:sz w:val="24"/>
          <w:szCs w:val="24"/>
        </w:rPr>
        <w:t xml:space="preserve"> </w:t>
      </w:r>
      <w:r w:rsidR="00BC5FD4" w:rsidRPr="00F242E4">
        <w:rPr>
          <w:rFonts w:ascii="Times New Roman" w:hAnsi="Times New Roman"/>
          <w:sz w:val="24"/>
          <w:szCs w:val="24"/>
        </w:rPr>
        <w:t>on “Atlantic Alternatives”</w:t>
      </w:r>
      <w:r w:rsidR="00054422" w:rsidRPr="00F242E4">
        <w:rPr>
          <w:rFonts w:ascii="Times New Roman" w:hAnsi="Times New Roman"/>
          <w:sz w:val="24"/>
          <w:szCs w:val="24"/>
        </w:rPr>
        <w:t xml:space="preserve"> (1986)</w:t>
      </w:r>
      <w:r w:rsidR="00BC5FD4" w:rsidRPr="00F242E4">
        <w:rPr>
          <w:rFonts w:ascii="Times New Roman" w:hAnsi="Times New Roman"/>
          <w:sz w:val="24"/>
          <w:szCs w:val="24"/>
        </w:rPr>
        <w:t xml:space="preserve">—signaling both Atlantic theatre as an alternative to theatre in the rest of Canada, and alternatives within the region to the big </w:t>
      </w:r>
      <w:r w:rsidR="00B4501D" w:rsidRPr="00F242E4">
        <w:rPr>
          <w:rFonts w:ascii="Times New Roman" w:hAnsi="Times New Roman"/>
          <w:sz w:val="24"/>
          <w:szCs w:val="24"/>
        </w:rPr>
        <w:t>“mainstream”</w:t>
      </w:r>
      <w:r w:rsidR="00BC5FD4" w:rsidRPr="00F242E4">
        <w:rPr>
          <w:rFonts w:ascii="Times New Roman" w:hAnsi="Times New Roman"/>
          <w:sz w:val="24"/>
          <w:szCs w:val="24"/>
        </w:rPr>
        <w:t xml:space="preserve"> theatres, Neptune, T</w:t>
      </w:r>
      <w:r w:rsidR="002B42EA">
        <w:rPr>
          <w:rFonts w:ascii="Times New Roman" w:hAnsi="Times New Roman"/>
          <w:sz w:val="24"/>
          <w:szCs w:val="24"/>
        </w:rPr>
        <w:t xml:space="preserve">heatre </w:t>
      </w:r>
      <w:r w:rsidR="00BC5FD4" w:rsidRPr="00F242E4">
        <w:rPr>
          <w:rFonts w:ascii="Times New Roman" w:hAnsi="Times New Roman"/>
          <w:sz w:val="24"/>
          <w:szCs w:val="24"/>
        </w:rPr>
        <w:t>N</w:t>
      </w:r>
      <w:r w:rsidR="002B42EA">
        <w:rPr>
          <w:rFonts w:ascii="Times New Roman" w:hAnsi="Times New Roman"/>
          <w:sz w:val="24"/>
          <w:szCs w:val="24"/>
        </w:rPr>
        <w:t xml:space="preserve">ew </w:t>
      </w:r>
      <w:r w:rsidR="00BC5FD4" w:rsidRPr="00F242E4">
        <w:rPr>
          <w:rFonts w:ascii="Times New Roman" w:hAnsi="Times New Roman"/>
          <w:sz w:val="24"/>
          <w:szCs w:val="24"/>
        </w:rPr>
        <w:t>B</w:t>
      </w:r>
      <w:r w:rsidR="002B42EA">
        <w:rPr>
          <w:rFonts w:ascii="Times New Roman" w:hAnsi="Times New Roman"/>
          <w:sz w:val="24"/>
          <w:szCs w:val="24"/>
        </w:rPr>
        <w:t>runswick</w:t>
      </w:r>
      <w:r w:rsidR="00BC5FD4" w:rsidRPr="00F242E4">
        <w:rPr>
          <w:rFonts w:ascii="Times New Roman" w:hAnsi="Times New Roman"/>
          <w:sz w:val="24"/>
          <w:szCs w:val="24"/>
        </w:rPr>
        <w:t>, and the Charlottetown Festival</w:t>
      </w:r>
      <w:r w:rsidR="001322F1">
        <w:rPr>
          <w:rFonts w:ascii="Times New Roman" w:hAnsi="Times New Roman"/>
          <w:sz w:val="24"/>
          <w:szCs w:val="24"/>
        </w:rPr>
        <w:t>.</w:t>
      </w:r>
      <w:r w:rsidR="00BC5FD4" w:rsidRPr="00F242E4">
        <w:rPr>
          <w:rFonts w:ascii="Times New Roman" w:hAnsi="Times New Roman"/>
          <w:sz w:val="24"/>
          <w:szCs w:val="24"/>
        </w:rPr>
        <w:t xml:space="preserve"> </w:t>
      </w:r>
      <w:r>
        <w:rPr>
          <w:rFonts w:ascii="Times New Roman" w:hAnsi="Times New Roman"/>
          <w:sz w:val="24"/>
          <w:szCs w:val="24"/>
        </w:rPr>
        <w:t xml:space="preserve">It also led, </w:t>
      </w:r>
      <w:r w:rsidR="00A06575">
        <w:rPr>
          <w:rFonts w:ascii="Times New Roman" w:hAnsi="Times New Roman"/>
          <w:sz w:val="24"/>
          <w:szCs w:val="24"/>
        </w:rPr>
        <w:t xml:space="preserve">eighteen </w:t>
      </w:r>
      <w:r>
        <w:rPr>
          <w:rFonts w:ascii="Times New Roman" w:hAnsi="Times New Roman"/>
          <w:sz w:val="24"/>
          <w:szCs w:val="24"/>
        </w:rPr>
        <w:t xml:space="preserve">years later, to my being invited to act as rapporteur for the </w:t>
      </w:r>
      <w:r w:rsidR="00A06575">
        <w:rPr>
          <w:rFonts w:ascii="Times New Roman" w:hAnsi="Times New Roman"/>
          <w:i/>
          <w:iCs/>
          <w:sz w:val="24"/>
          <w:szCs w:val="24"/>
        </w:rPr>
        <w:t>second</w:t>
      </w:r>
      <w:r w:rsidR="00A06575">
        <w:rPr>
          <w:rFonts w:ascii="Times New Roman" w:hAnsi="Times New Roman"/>
          <w:sz w:val="24"/>
          <w:szCs w:val="24"/>
        </w:rPr>
        <w:t xml:space="preserve"> conference on </w:t>
      </w:r>
      <w:r w:rsidR="00013043">
        <w:rPr>
          <w:rFonts w:ascii="Times New Roman" w:hAnsi="Times New Roman"/>
          <w:sz w:val="24"/>
          <w:szCs w:val="24"/>
        </w:rPr>
        <w:t>Atlantic Canadian theatre, “Shifting Tides,” organized by Bruce Barton</w:t>
      </w:r>
      <w:r w:rsidR="00ED1157">
        <w:rPr>
          <w:rFonts w:ascii="Times New Roman" w:hAnsi="Times New Roman"/>
          <w:sz w:val="24"/>
          <w:szCs w:val="24"/>
        </w:rPr>
        <w:t xml:space="preserve"> with Natalie Alvarez and Michael Devine, at the University of Toronto in 2004.</w:t>
      </w:r>
    </w:p>
    <w:p w14:paraId="427A557B" w14:textId="31B57F57" w:rsidR="00344CAB" w:rsidRDefault="00697CB5" w:rsidP="006E0E74">
      <w:pPr>
        <w:spacing w:after="0" w:line="480" w:lineRule="auto"/>
        <w:ind w:firstLine="720"/>
        <w:rPr>
          <w:rFonts w:ascii="Times New Roman" w:hAnsi="Times New Roman" w:cs="Times New Roman"/>
          <w:sz w:val="24"/>
          <w:szCs w:val="24"/>
        </w:rPr>
      </w:pPr>
      <w:r>
        <w:rPr>
          <w:rFonts w:ascii="Times New Roman" w:hAnsi="Times New Roman"/>
          <w:sz w:val="24"/>
          <w:szCs w:val="24"/>
        </w:rPr>
        <w:t>My scholarly output during this time was patchy, at best, but I was learning the ropes</w:t>
      </w:r>
      <w:r w:rsidR="008A7E74">
        <w:rPr>
          <w:rFonts w:ascii="Times New Roman" w:hAnsi="Times New Roman"/>
          <w:sz w:val="24"/>
          <w:szCs w:val="24"/>
        </w:rPr>
        <w:t xml:space="preserve"> and trying to learn how to integrate my scholarship with my creative practice</w:t>
      </w:r>
      <w:r>
        <w:rPr>
          <w:rFonts w:ascii="Times New Roman" w:hAnsi="Times New Roman"/>
          <w:sz w:val="24"/>
          <w:szCs w:val="24"/>
        </w:rPr>
        <w:t xml:space="preserve">. I wouldn’t publish my first authored </w:t>
      </w:r>
      <w:r w:rsidR="008A7E74">
        <w:rPr>
          <w:rFonts w:ascii="Times New Roman" w:hAnsi="Times New Roman"/>
          <w:sz w:val="24"/>
          <w:szCs w:val="24"/>
        </w:rPr>
        <w:t xml:space="preserve">scholarly </w:t>
      </w:r>
      <w:r>
        <w:rPr>
          <w:rFonts w:ascii="Times New Roman" w:hAnsi="Times New Roman"/>
          <w:sz w:val="24"/>
          <w:szCs w:val="24"/>
        </w:rPr>
        <w:t>book for another decade</w:t>
      </w:r>
      <w:r w:rsidR="008A7E74">
        <w:rPr>
          <w:rFonts w:ascii="Times New Roman" w:hAnsi="Times New Roman"/>
          <w:sz w:val="24"/>
          <w:szCs w:val="24"/>
        </w:rPr>
        <w:t>.</w:t>
      </w:r>
      <w:r w:rsidR="002D7593">
        <w:rPr>
          <w:rFonts w:ascii="Times New Roman" w:hAnsi="Times New Roman" w:cs="Times New Roman"/>
          <w:sz w:val="24"/>
          <w:szCs w:val="24"/>
        </w:rPr>
        <w:t xml:space="preserve"> </w:t>
      </w:r>
    </w:p>
    <w:p w14:paraId="1AE2FB35" w14:textId="77777777" w:rsidR="00344CAB" w:rsidRDefault="00344CAB">
      <w:pPr>
        <w:rPr>
          <w:rFonts w:ascii="Times New Roman" w:hAnsi="Times New Roman" w:cs="Times New Roman"/>
          <w:sz w:val="24"/>
          <w:szCs w:val="24"/>
        </w:rPr>
      </w:pPr>
      <w:r>
        <w:rPr>
          <w:rFonts w:ascii="Times New Roman" w:hAnsi="Times New Roman" w:cs="Times New Roman"/>
          <w:sz w:val="24"/>
          <w:szCs w:val="24"/>
        </w:rPr>
        <w:br w:type="page"/>
      </w:r>
    </w:p>
    <w:p w14:paraId="327A48B3" w14:textId="1B5CBB97" w:rsidR="006A49E8" w:rsidRPr="006B6314" w:rsidRDefault="006A49E8" w:rsidP="006A49E8">
      <w:pPr>
        <w:spacing w:after="0" w:line="480" w:lineRule="auto"/>
        <w:rPr>
          <w:rFonts w:ascii="Times New Roman" w:hAnsi="Times New Roman" w:cs="Times New Roman"/>
          <w:b/>
          <w:bCs/>
          <w:sz w:val="24"/>
          <w:szCs w:val="24"/>
        </w:rPr>
      </w:pPr>
      <w:r w:rsidRPr="006B6314">
        <w:rPr>
          <w:rFonts w:ascii="Times New Roman" w:hAnsi="Times New Roman" w:cs="Times New Roman"/>
          <w:b/>
          <w:bCs/>
          <w:sz w:val="24"/>
          <w:szCs w:val="24"/>
        </w:rPr>
        <w:lastRenderedPageBreak/>
        <w:t>Robin Phillips</w:t>
      </w:r>
    </w:p>
    <w:p w14:paraId="702BE095" w14:textId="77777777" w:rsidR="00D267B5" w:rsidRDefault="00B35C1C"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Atlantic </w:t>
      </w:r>
      <w:r w:rsidR="00090747">
        <w:rPr>
          <w:rFonts w:ascii="Times New Roman" w:hAnsi="Times New Roman" w:cs="Times New Roman"/>
          <w:sz w:val="24"/>
          <w:szCs w:val="24"/>
        </w:rPr>
        <w:t>Theatre Conference came after my return from sabbatical and my work with Richard Rose</w:t>
      </w:r>
      <w:r w:rsidR="00E02CC6">
        <w:rPr>
          <w:rFonts w:ascii="Times New Roman" w:hAnsi="Times New Roman" w:cs="Times New Roman"/>
          <w:sz w:val="24"/>
          <w:szCs w:val="24"/>
        </w:rPr>
        <w:t xml:space="preserve">. </w:t>
      </w:r>
      <w:r w:rsidR="00A6100A">
        <w:rPr>
          <w:rFonts w:ascii="Times New Roman" w:hAnsi="Times New Roman" w:cs="Times New Roman"/>
          <w:sz w:val="24"/>
          <w:szCs w:val="24"/>
        </w:rPr>
        <w:t xml:space="preserve">I felt that my </w:t>
      </w:r>
      <w:r w:rsidR="00090747">
        <w:rPr>
          <w:rFonts w:ascii="Times New Roman" w:hAnsi="Times New Roman" w:cs="Times New Roman"/>
          <w:sz w:val="24"/>
          <w:szCs w:val="24"/>
        </w:rPr>
        <w:t>experience</w:t>
      </w:r>
      <w:r w:rsidR="00A6100A">
        <w:rPr>
          <w:rFonts w:ascii="Times New Roman" w:hAnsi="Times New Roman" w:cs="Times New Roman"/>
          <w:sz w:val="24"/>
          <w:szCs w:val="24"/>
        </w:rPr>
        <w:t xml:space="preserve"> with Autumn Angel had </w:t>
      </w:r>
      <w:r w:rsidR="00E02CC6">
        <w:rPr>
          <w:rFonts w:ascii="Times New Roman" w:hAnsi="Times New Roman" w:cs="Times New Roman"/>
          <w:sz w:val="24"/>
          <w:szCs w:val="24"/>
        </w:rPr>
        <w:t>been enormously valuable</w:t>
      </w:r>
      <w:r w:rsidR="00A6100A">
        <w:rPr>
          <w:rFonts w:ascii="Times New Roman" w:hAnsi="Times New Roman" w:cs="Times New Roman"/>
          <w:sz w:val="24"/>
          <w:szCs w:val="24"/>
        </w:rPr>
        <w:t>, but I had much more to learn</w:t>
      </w:r>
      <w:r w:rsidR="00EE146A">
        <w:rPr>
          <w:rFonts w:ascii="Times New Roman" w:hAnsi="Times New Roman" w:cs="Times New Roman"/>
          <w:sz w:val="24"/>
          <w:szCs w:val="24"/>
        </w:rPr>
        <w:t xml:space="preserve"> about the process of directing for the theatre</w:t>
      </w:r>
      <w:r w:rsidR="00A6100A">
        <w:rPr>
          <w:rFonts w:ascii="Times New Roman" w:hAnsi="Times New Roman" w:cs="Times New Roman"/>
          <w:sz w:val="24"/>
          <w:szCs w:val="24"/>
        </w:rPr>
        <w:t xml:space="preserve">. I had had a long-standing interest in the </w:t>
      </w:r>
      <w:r w:rsidR="00BD4AE4">
        <w:rPr>
          <w:rFonts w:ascii="Times New Roman" w:hAnsi="Times New Roman" w:cs="Times New Roman"/>
          <w:sz w:val="24"/>
          <w:szCs w:val="24"/>
        </w:rPr>
        <w:t>work of Robin Phillips, and in fact my main scholarly project on my 198</w:t>
      </w:r>
      <w:r w:rsidR="00E45627">
        <w:rPr>
          <w:rFonts w:ascii="Times New Roman" w:hAnsi="Times New Roman" w:cs="Times New Roman"/>
          <w:sz w:val="24"/>
          <w:szCs w:val="24"/>
        </w:rPr>
        <w:t>3-</w:t>
      </w:r>
      <w:r w:rsidR="00BD4AE4">
        <w:rPr>
          <w:rFonts w:ascii="Times New Roman" w:hAnsi="Times New Roman" w:cs="Times New Roman"/>
          <w:sz w:val="24"/>
          <w:szCs w:val="24"/>
        </w:rPr>
        <w:t xml:space="preserve">4 leave had been </w:t>
      </w:r>
      <w:r w:rsidR="003F4290">
        <w:rPr>
          <w:rFonts w:ascii="Times New Roman" w:hAnsi="Times New Roman" w:cs="Times New Roman"/>
          <w:sz w:val="24"/>
          <w:szCs w:val="24"/>
        </w:rPr>
        <w:t>to work on a proposed book about his Shakespeare productions at Stratford from 1975</w:t>
      </w:r>
      <w:r w:rsidR="00782DDC">
        <w:rPr>
          <w:rFonts w:ascii="Times New Roman" w:hAnsi="Times New Roman" w:cs="Times New Roman"/>
          <w:sz w:val="24"/>
          <w:szCs w:val="24"/>
        </w:rPr>
        <w:t xml:space="preserve"> to </w:t>
      </w:r>
      <w:r w:rsidR="003F4290">
        <w:rPr>
          <w:rFonts w:ascii="Times New Roman" w:hAnsi="Times New Roman" w:cs="Times New Roman"/>
          <w:sz w:val="24"/>
          <w:szCs w:val="24"/>
        </w:rPr>
        <w:t>1981</w:t>
      </w:r>
      <w:r w:rsidR="002B42EA">
        <w:rPr>
          <w:rFonts w:ascii="Times New Roman" w:hAnsi="Times New Roman" w:cs="Times New Roman"/>
          <w:sz w:val="24"/>
          <w:szCs w:val="24"/>
        </w:rPr>
        <w:t>, a book that never happened</w:t>
      </w:r>
      <w:r w:rsidR="003F4290">
        <w:rPr>
          <w:rFonts w:ascii="Times New Roman" w:hAnsi="Times New Roman" w:cs="Times New Roman"/>
          <w:sz w:val="24"/>
          <w:szCs w:val="24"/>
        </w:rPr>
        <w:t xml:space="preserve">. I had spent </w:t>
      </w:r>
      <w:r w:rsidR="0009547A">
        <w:rPr>
          <w:rFonts w:ascii="Times New Roman" w:hAnsi="Times New Roman" w:cs="Times New Roman"/>
          <w:sz w:val="24"/>
          <w:szCs w:val="24"/>
        </w:rPr>
        <w:t>months in Stratford</w:t>
      </w:r>
      <w:r w:rsidR="00CA32B5">
        <w:rPr>
          <w:rFonts w:ascii="Times New Roman" w:hAnsi="Times New Roman" w:cs="Times New Roman"/>
          <w:sz w:val="24"/>
          <w:szCs w:val="24"/>
        </w:rPr>
        <w:t xml:space="preserve">, </w:t>
      </w:r>
      <w:r w:rsidR="0009547A">
        <w:rPr>
          <w:rFonts w:ascii="Times New Roman" w:hAnsi="Times New Roman" w:cs="Times New Roman"/>
          <w:sz w:val="24"/>
          <w:szCs w:val="24"/>
        </w:rPr>
        <w:t xml:space="preserve">first </w:t>
      </w:r>
      <w:r w:rsidR="00782DDC">
        <w:rPr>
          <w:rFonts w:ascii="Times New Roman" w:hAnsi="Times New Roman" w:cs="Times New Roman"/>
          <w:sz w:val="24"/>
          <w:szCs w:val="24"/>
        </w:rPr>
        <w:t xml:space="preserve">one whole summer </w:t>
      </w:r>
      <w:r w:rsidR="00CA32B5">
        <w:rPr>
          <w:rFonts w:ascii="Times New Roman" w:hAnsi="Times New Roman" w:cs="Times New Roman"/>
          <w:sz w:val="24"/>
          <w:szCs w:val="24"/>
        </w:rPr>
        <w:t xml:space="preserve">sitting </w:t>
      </w:r>
      <w:r w:rsidR="00B745A6">
        <w:rPr>
          <w:rFonts w:ascii="Times New Roman" w:hAnsi="Times New Roman" w:cs="Times New Roman"/>
          <w:sz w:val="24"/>
          <w:szCs w:val="24"/>
        </w:rPr>
        <w:t xml:space="preserve">among the actors </w:t>
      </w:r>
      <w:r w:rsidR="00CA32B5">
        <w:rPr>
          <w:rFonts w:ascii="Times New Roman" w:hAnsi="Times New Roman" w:cs="Times New Roman"/>
          <w:sz w:val="24"/>
          <w:szCs w:val="24"/>
        </w:rPr>
        <w:t xml:space="preserve">in the Green Room at the Festival Theatre </w:t>
      </w:r>
      <w:r w:rsidR="00B745A6">
        <w:rPr>
          <w:rFonts w:ascii="Times New Roman" w:hAnsi="Times New Roman" w:cs="Times New Roman"/>
          <w:sz w:val="24"/>
          <w:szCs w:val="24"/>
        </w:rPr>
        <w:t>poring over clipping files</w:t>
      </w:r>
      <w:r w:rsidR="00AB2AC0">
        <w:rPr>
          <w:rFonts w:ascii="Times New Roman" w:hAnsi="Times New Roman" w:cs="Times New Roman"/>
          <w:sz w:val="24"/>
          <w:szCs w:val="24"/>
        </w:rPr>
        <w:t xml:space="preserve"> as the </w:t>
      </w:r>
      <w:r w:rsidR="00110538">
        <w:rPr>
          <w:rFonts w:ascii="Times New Roman" w:hAnsi="Times New Roman" w:cs="Times New Roman"/>
          <w:sz w:val="24"/>
          <w:szCs w:val="24"/>
        </w:rPr>
        <w:t>sounds of the shows played over the Green Room speakers</w:t>
      </w:r>
      <w:r w:rsidR="00D302C9">
        <w:rPr>
          <w:rFonts w:ascii="Times New Roman" w:hAnsi="Times New Roman" w:cs="Times New Roman"/>
          <w:sz w:val="24"/>
          <w:szCs w:val="24"/>
        </w:rPr>
        <w:t>. I also</w:t>
      </w:r>
      <w:r w:rsidR="00095242">
        <w:rPr>
          <w:rFonts w:ascii="Times New Roman" w:hAnsi="Times New Roman" w:cs="Times New Roman"/>
          <w:sz w:val="24"/>
          <w:szCs w:val="24"/>
        </w:rPr>
        <w:t xml:space="preserve"> interview</w:t>
      </w:r>
      <w:r w:rsidR="00D302C9">
        <w:rPr>
          <w:rFonts w:ascii="Times New Roman" w:hAnsi="Times New Roman" w:cs="Times New Roman"/>
          <w:sz w:val="24"/>
          <w:szCs w:val="24"/>
        </w:rPr>
        <w:t>ed</w:t>
      </w:r>
      <w:r w:rsidR="00095242">
        <w:rPr>
          <w:rFonts w:ascii="Times New Roman" w:hAnsi="Times New Roman" w:cs="Times New Roman"/>
          <w:sz w:val="24"/>
          <w:szCs w:val="24"/>
        </w:rPr>
        <w:t xml:space="preserve"> actors, designers, and others who had worked with Robin</w:t>
      </w:r>
      <w:r w:rsidR="009D2DDA">
        <w:rPr>
          <w:rFonts w:ascii="Times New Roman" w:hAnsi="Times New Roman" w:cs="Times New Roman"/>
          <w:sz w:val="24"/>
          <w:szCs w:val="24"/>
        </w:rPr>
        <w:t xml:space="preserve">, including the likes of </w:t>
      </w:r>
      <w:r w:rsidR="00AE038B">
        <w:rPr>
          <w:rFonts w:ascii="Times New Roman" w:hAnsi="Times New Roman" w:cs="Times New Roman"/>
          <w:sz w:val="24"/>
          <w:szCs w:val="24"/>
        </w:rPr>
        <w:t xml:space="preserve">Nicholas Pennell, Domini Blyth, and </w:t>
      </w:r>
      <w:r w:rsidR="009D2DDA">
        <w:rPr>
          <w:rFonts w:ascii="Times New Roman" w:hAnsi="Times New Roman" w:cs="Times New Roman"/>
          <w:sz w:val="24"/>
          <w:szCs w:val="24"/>
        </w:rPr>
        <w:t>William Hutt</w:t>
      </w:r>
      <w:r w:rsidR="00AE038B">
        <w:rPr>
          <w:rFonts w:ascii="Times New Roman" w:hAnsi="Times New Roman" w:cs="Times New Roman"/>
          <w:sz w:val="24"/>
          <w:szCs w:val="24"/>
        </w:rPr>
        <w:t xml:space="preserve"> (on the porch of his stately home across the river from the Tom Patterson Theatre (then the Third Stage)</w:t>
      </w:r>
      <w:r w:rsidR="00D302C9">
        <w:rPr>
          <w:rFonts w:ascii="Times New Roman" w:hAnsi="Times New Roman" w:cs="Times New Roman"/>
          <w:sz w:val="24"/>
          <w:szCs w:val="24"/>
        </w:rPr>
        <w:t>)</w:t>
      </w:r>
      <w:r w:rsidR="00095242">
        <w:rPr>
          <w:rFonts w:ascii="Times New Roman" w:hAnsi="Times New Roman" w:cs="Times New Roman"/>
          <w:sz w:val="24"/>
          <w:szCs w:val="24"/>
        </w:rPr>
        <w:t xml:space="preserve">. </w:t>
      </w:r>
    </w:p>
    <w:p w14:paraId="3AD2FC09" w14:textId="7A282AF6" w:rsidR="00F50818" w:rsidRDefault="00095242" w:rsidP="00D267B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B745A6">
        <w:rPr>
          <w:rFonts w:ascii="Times New Roman" w:hAnsi="Times New Roman" w:cs="Times New Roman"/>
          <w:sz w:val="24"/>
          <w:szCs w:val="24"/>
        </w:rPr>
        <w:t xml:space="preserve">ater, when the archives </w:t>
      </w:r>
      <w:r w:rsidR="00254414">
        <w:rPr>
          <w:rFonts w:ascii="Times New Roman" w:hAnsi="Times New Roman" w:cs="Times New Roman"/>
          <w:sz w:val="24"/>
          <w:szCs w:val="24"/>
        </w:rPr>
        <w:t>had relocated</w:t>
      </w:r>
      <w:r w:rsidR="006405BA">
        <w:rPr>
          <w:rFonts w:ascii="Times New Roman" w:hAnsi="Times New Roman" w:cs="Times New Roman"/>
          <w:sz w:val="24"/>
          <w:szCs w:val="24"/>
        </w:rPr>
        <w:t xml:space="preserve"> to an office building a few blocks away</w:t>
      </w:r>
      <w:r w:rsidR="00B745A6">
        <w:rPr>
          <w:rFonts w:ascii="Times New Roman" w:hAnsi="Times New Roman" w:cs="Times New Roman"/>
          <w:sz w:val="24"/>
          <w:szCs w:val="24"/>
        </w:rPr>
        <w:t xml:space="preserve">, </w:t>
      </w:r>
      <w:r w:rsidR="00D302C9">
        <w:rPr>
          <w:rFonts w:ascii="Times New Roman" w:hAnsi="Times New Roman" w:cs="Times New Roman"/>
          <w:sz w:val="24"/>
          <w:szCs w:val="24"/>
        </w:rPr>
        <w:t xml:space="preserve">I </w:t>
      </w:r>
      <w:r w:rsidR="00B13C24">
        <w:rPr>
          <w:rFonts w:ascii="Times New Roman" w:hAnsi="Times New Roman" w:cs="Times New Roman"/>
          <w:sz w:val="24"/>
          <w:szCs w:val="24"/>
        </w:rPr>
        <w:t>stud</w:t>
      </w:r>
      <w:r w:rsidR="00D302C9">
        <w:rPr>
          <w:rFonts w:ascii="Times New Roman" w:hAnsi="Times New Roman" w:cs="Times New Roman"/>
          <w:sz w:val="24"/>
          <w:szCs w:val="24"/>
        </w:rPr>
        <w:t>ied</w:t>
      </w:r>
      <w:r w:rsidR="00B13C24">
        <w:rPr>
          <w:rFonts w:ascii="Times New Roman" w:hAnsi="Times New Roman" w:cs="Times New Roman"/>
          <w:sz w:val="24"/>
          <w:szCs w:val="24"/>
        </w:rPr>
        <w:t xml:space="preserve"> prompt books, costume bibles, and archival videos</w:t>
      </w:r>
      <w:r w:rsidR="00C6456F">
        <w:rPr>
          <w:rFonts w:ascii="Times New Roman" w:hAnsi="Times New Roman" w:cs="Times New Roman"/>
          <w:sz w:val="24"/>
          <w:szCs w:val="24"/>
        </w:rPr>
        <w:t xml:space="preserve">, </w:t>
      </w:r>
      <w:r>
        <w:rPr>
          <w:rFonts w:ascii="Times New Roman" w:hAnsi="Times New Roman" w:cs="Times New Roman"/>
          <w:sz w:val="24"/>
          <w:szCs w:val="24"/>
        </w:rPr>
        <w:t>the las</w:t>
      </w:r>
      <w:r w:rsidR="00776069">
        <w:rPr>
          <w:rFonts w:ascii="Times New Roman" w:hAnsi="Times New Roman" w:cs="Times New Roman"/>
          <w:sz w:val="24"/>
          <w:szCs w:val="24"/>
        </w:rPr>
        <w:t xml:space="preserve">t </w:t>
      </w:r>
      <w:r>
        <w:rPr>
          <w:rFonts w:ascii="Times New Roman" w:hAnsi="Times New Roman" w:cs="Times New Roman"/>
          <w:sz w:val="24"/>
          <w:szCs w:val="24"/>
        </w:rPr>
        <w:t xml:space="preserve">of which </w:t>
      </w:r>
      <w:r w:rsidR="00615585">
        <w:rPr>
          <w:rFonts w:ascii="Times New Roman" w:hAnsi="Times New Roman" w:cs="Times New Roman"/>
          <w:sz w:val="24"/>
          <w:szCs w:val="24"/>
        </w:rPr>
        <w:t xml:space="preserve">are shot from a single still camera </w:t>
      </w:r>
      <w:r w:rsidR="00097A67">
        <w:rPr>
          <w:rFonts w:ascii="Times New Roman" w:hAnsi="Times New Roman" w:cs="Times New Roman"/>
          <w:sz w:val="24"/>
          <w:szCs w:val="24"/>
        </w:rPr>
        <w:t>and</w:t>
      </w:r>
      <w:r w:rsidR="003B0CEF">
        <w:rPr>
          <w:rFonts w:ascii="Times New Roman" w:hAnsi="Times New Roman" w:cs="Times New Roman"/>
          <w:sz w:val="24"/>
          <w:szCs w:val="24"/>
        </w:rPr>
        <w:t xml:space="preserve"> </w:t>
      </w:r>
      <w:r w:rsidR="00B02B28">
        <w:rPr>
          <w:rFonts w:ascii="Times New Roman" w:hAnsi="Times New Roman" w:cs="Times New Roman"/>
          <w:sz w:val="24"/>
          <w:szCs w:val="24"/>
        </w:rPr>
        <w:t>are not usually very entertaining</w:t>
      </w:r>
      <w:r w:rsidR="007575E1">
        <w:rPr>
          <w:rFonts w:ascii="Times New Roman" w:hAnsi="Times New Roman" w:cs="Times New Roman"/>
          <w:sz w:val="24"/>
          <w:szCs w:val="24"/>
        </w:rPr>
        <w:t xml:space="preserve">. The exception to this occurs when </w:t>
      </w:r>
      <w:r w:rsidR="00BF0303">
        <w:rPr>
          <w:rFonts w:ascii="Times New Roman" w:hAnsi="Times New Roman" w:cs="Times New Roman"/>
          <w:sz w:val="24"/>
          <w:szCs w:val="24"/>
        </w:rPr>
        <w:t>the viewer sees things not seen by audiences. S</w:t>
      </w:r>
      <w:r w:rsidR="00B02B28">
        <w:rPr>
          <w:rFonts w:ascii="Times New Roman" w:hAnsi="Times New Roman" w:cs="Times New Roman"/>
          <w:sz w:val="24"/>
          <w:szCs w:val="24"/>
        </w:rPr>
        <w:t>ince they</w:t>
      </w:r>
      <w:r w:rsidR="00D302C9">
        <w:rPr>
          <w:rFonts w:ascii="Times New Roman" w:hAnsi="Times New Roman" w:cs="Times New Roman"/>
          <w:sz w:val="24"/>
          <w:szCs w:val="24"/>
        </w:rPr>
        <w:t>’</w:t>
      </w:r>
      <w:r w:rsidR="00B02B28">
        <w:rPr>
          <w:rFonts w:ascii="Times New Roman" w:hAnsi="Times New Roman" w:cs="Times New Roman"/>
          <w:sz w:val="24"/>
          <w:szCs w:val="24"/>
        </w:rPr>
        <w:t xml:space="preserve">re </w:t>
      </w:r>
      <w:r w:rsidR="00524179">
        <w:rPr>
          <w:rFonts w:ascii="Times New Roman" w:hAnsi="Times New Roman" w:cs="Times New Roman"/>
          <w:sz w:val="24"/>
          <w:szCs w:val="24"/>
        </w:rPr>
        <w:t>taped</w:t>
      </w:r>
      <w:r w:rsidR="007575E1">
        <w:rPr>
          <w:rFonts w:ascii="Times New Roman" w:hAnsi="Times New Roman" w:cs="Times New Roman"/>
          <w:sz w:val="24"/>
          <w:szCs w:val="24"/>
        </w:rPr>
        <w:t xml:space="preserve"> on infrared film </w:t>
      </w:r>
      <w:r w:rsidR="00524179">
        <w:rPr>
          <w:rFonts w:ascii="Times New Roman" w:hAnsi="Times New Roman" w:cs="Times New Roman"/>
          <w:sz w:val="24"/>
          <w:szCs w:val="24"/>
        </w:rPr>
        <w:t>to record</w:t>
      </w:r>
      <w:r w:rsidR="007575E1">
        <w:rPr>
          <w:rFonts w:ascii="Times New Roman" w:hAnsi="Times New Roman" w:cs="Times New Roman"/>
          <w:sz w:val="24"/>
          <w:szCs w:val="24"/>
        </w:rPr>
        <w:t xml:space="preserve"> blocking</w:t>
      </w:r>
      <w:r w:rsidR="003B0CEF">
        <w:rPr>
          <w:rFonts w:ascii="Times New Roman" w:hAnsi="Times New Roman" w:cs="Times New Roman"/>
          <w:sz w:val="24"/>
          <w:szCs w:val="24"/>
        </w:rPr>
        <w:t xml:space="preserve"> for use by understudies or </w:t>
      </w:r>
      <w:r w:rsidR="00017087">
        <w:rPr>
          <w:rFonts w:ascii="Times New Roman" w:hAnsi="Times New Roman" w:cs="Times New Roman"/>
          <w:sz w:val="24"/>
          <w:szCs w:val="24"/>
        </w:rPr>
        <w:t xml:space="preserve">for </w:t>
      </w:r>
      <w:r w:rsidR="003B0CEF">
        <w:rPr>
          <w:rFonts w:ascii="Times New Roman" w:hAnsi="Times New Roman" w:cs="Times New Roman"/>
          <w:sz w:val="24"/>
          <w:szCs w:val="24"/>
        </w:rPr>
        <w:t>remounts</w:t>
      </w:r>
      <w:r w:rsidR="00BF0303">
        <w:rPr>
          <w:rFonts w:ascii="Times New Roman" w:hAnsi="Times New Roman" w:cs="Times New Roman"/>
          <w:sz w:val="24"/>
          <w:szCs w:val="24"/>
        </w:rPr>
        <w:t xml:space="preserve">, I could see such things as when, in Robin’s </w:t>
      </w:r>
      <w:r w:rsidR="00BF0303" w:rsidRPr="0066043B">
        <w:rPr>
          <w:rFonts w:ascii="Times New Roman" w:hAnsi="Times New Roman" w:cs="Times New Roman"/>
          <w:i/>
          <w:iCs/>
          <w:sz w:val="24"/>
          <w:szCs w:val="24"/>
        </w:rPr>
        <w:t>Macbeth</w:t>
      </w:r>
      <w:r w:rsidR="00BF0303">
        <w:rPr>
          <w:rFonts w:ascii="Times New Roman" w:hAnsi="Times New Roman" w:cs="Times New Roman"/>
          <w:sz w:val="24"/>
          <w:szCs w:val="24"/>
        </w:rPr>
        <w:t xml:space="preserve"> in 1</w:t>
      </w:r>
      <w:r w:rsidR="00B94C90">
        <w:rPr>
          <w:rFonts w:ascii="Times New Roman" w:hAnsi="Times New Roman" w:cs="Times New Roman"/>
          <w:sz w:val="24"/>
          <w:szCs w:val="24"/>
        </w:rPr>
        <w:t>978, Maggie Smith could be seen crawling on hands and knees across t</w:t>
      </w:r>
      <w:r w:rsidR="00017087">
        <w:rPr>
          <w:rFonts w:ascii="Times New Roman" w:hAnsi="Times New Roman" w:cs="Times New Roman"/>
          <w:sz w:val="24"/>
          <w:szCs w:val="24"/>
        </w:rPr>
        <w:t>he</w:t>
      </w:r>
      <w:r w:rsidR="00B94C90">
        <w:rPr>
          <w:rFonts w:ascii="Times New Roman" w:hAnsi="Times New Roman" w:cs="Times New Roman"/>
          <w:sz w:val="24"/>
          <w:szCs w:val="24"/>
        </w:rPr>
        <w:t xml:space="preserve"> stage in a blackout as the actors set up for a coup de t</w:t>
      </w:r>
      <w:r w:rsidR="006D2380">
        <w:rPr>
          <w:rFonts w:ascii="Times New Roman" w:hAnsi="Times New Roman" w:cs="Times New Roman"/>
          <w:sz w:val="24"/>
          <w:szCs w:val="24"/>
        </w:rPr>
        <w:t>hé</w:t>
      </w:r>
      <w:r w:rsidR="00B94C90">
        <w:rPr>
          <w:rFonts w:ascii="Times New Roman" w:hAnsi="Times New Roman" w:cs="Times New Roman"/>
          <w:sz w:val="24"/>
          <w:szCs w:val="24"/>
        </w:rPr>
        <w:t>atre</w:t>
      </w:r>
      <w:r w:rsidR="006D2380">
        <w:rPr>
          <w:rFonts w:ascii="Times New Roman" w:hAnsi="Times New Roman" w:cs="Times New Roman"/>
          <w:sz w:val="24"/>
          <w:szCs w:val="24"/>
        </w:rPr>
        <w:t xml:space="preserve"> when the lights came up for a lavish banquet scene after </w:t>
      </w:r>
      <w:r w:rsidR="0066043B">
        <w:rPr>
          <w:rFonts w:ascii="Times New Roman" w:hAnsi="Times New Roman" w:cs="Times New Roman"/>
          <w:sz w:val="24"/>
          <w:szCs w:val="24"/>
        </w:rPr>
        <w:t>the murderers had struck out the lights on an empty stage.</w:t>
      </w:r>
    </w:p>
    <w:p w14:paraId="080BD80C" w14:textId="0E7046AA" w:rsidR="00C834A0" w:rsidRDefault="00132FA9" w:rsidP="00F50818">
      <w:pPr>
        <w:spacing w:after="0" w:line="480" w:lineRule="auto"/>
        <w:ind w:firstLine="720"/>
        <w:rPr>
          <w:rFonts w:ascii="Times New Roman" w:hAnsi="Times New Roman" w:cs="Times New Roman"/>
          <w:sz w:val="24"/>
          <w:szCs w:val="24"/>
        </w:rPr>
      </w:pPr>
      <w:r w:rsidRPr="00BF0303">
        <w:rPr>
          <w:rFonts w:ascii="Times New Roman" w:hAnsi="Times New Roman" w:cs="Times New Roman"/>
          <w:sz w:val="24"/>
          <w:szCs w:val="24"/>
        </w:rPr>
        <w:t>Since</w:t>
      </w:r>
      <w:r>
        <w:rPr>
          <w:rFonts w:ascii="Times New Roman" w:hAnsi="Times New Roman" w:cs="Times New Roman"/>
          <w:sz w:val="24"/>
          <w:szCs w:val="24"/>
        </w:rPr>
        <w:t xml:space="preserve"> I </w:t>
      </w:r>
      <w:r w:rsidR="00E67517">
        <w:rPr>
          <w:rFonts w:ascii="Times New Roman" w:hAnsi="Times New Roman" w:cs="Times New Roman"/>
          <w:sz w:val="24"/>
          <w:szCs w:val="24"/>
        </w:rPr>
        <w:t>returned</w:t>
      </w:r>
      <w:r w:rsidR="000F3A54">
        <w:rPr>
          <w:rFonts w:ascii="Times New Roman" w:hAnsi="Times New Roman" w:cs="Times New Roman"/>
          <w:sz w:val="24"/>
          <w:szCs w:val="24"/>
        </w:rPr>
        <w:t xml:space="preserve"> to Sackville</w:t>
      </w:r>
      <w:r w:rsidR="00E67517">
        <w:rPr>
          <w:rFonts w:ascii="Times New Roman" w:hAnsi="Times New Roman" w:cs="Times New Roman"/>
          <w:sz w:val="24"/>
          <w:szCs w:val="24"/>
        </w:rPr>
        <w:t>,</w:t>
      </w:r>
      <w:r>
        <w:rPr>
          <w:rFonts w:ascii="Times New Roman" w:hAnsi="Times New Roman" w:cs="Times New Roman"/>
          <w:sz w:val="24"/>
          <w:szCs w:val="24"/>
        </w:rPr>
        <w:t xml:space="preserve"> </w:t>
      </w:r>
      <w:r w:rsidR="00254414">
        <w:rPr>
          <w:rFonts w:ascii="Times New Roman" w:hAnsi="Times New Roman" w:cs="Times New Roman"/>
          <w:sz w:val="24"/>
          <w:szCs w:val="24"/>
        </w:rPr>
        <w:t xml:space="preserve">I had published some of </w:t>
      </w:r>
      <w:r w:rsidR="0066043B">
        <w:rPr>
          <w:rFonts w:ascii="Times New Roman" w:hAnsi="Times New Roman" w:cs="Times New Roman"/>
          <w:sz w:val="24"/>
          <w:szCs w:val="24"/>
        </w:rPr>
        <w:t>my</w:t>
      </w:r>
      <w:r w:rsidR="00254414">
        <w:rPr>
          <w:rFonts w:ascii="Times New Roman" w:hAnsi="Times New Roman" w:cs="Times New Roman"/>
          <w:sz w:val="24"/>
          <w:szCs w:val="24"/>
        </w:rPr>
        <w:t xml:space="preserve"> work </w:t>
      </w:r>
      <w:r>
        <w:rPr>
          <w:rFonts w:ascii="Times New Roman" w:hAnsi="Times New Roman" w:cs="Times New Roman"/>
          <w:sz w:val="24"/>
          <w:szCs w:val="24"/>
        </w:rPr>
        <w:t>on individual shows</w:t>
      </w:r>
      <w:r w:rsidR="00E45627">
        <w:rPr>
          <w:rFonts w:ascii="Times New Roman" w:hAnsi="Times New Roman" w:cs="Times New Roman"/>
          <w:sz w:val="24"/>
          <w:szCs w:val="24"/>
        </w:rPr>
        <w:t xml:space="preserve"> in academic journals</w:t>
      </w:r>
      <w:r>
        <w:rPr>
          <w:rFonts w:ascii="Times New Roman" w:hAnsi="Times New Roman" w:cs="Times New Roman"/>
          <w:sz w:val="24"/>
          <w:szCs w:val="24"/>
        </w:rPr>
        <w:t xml:space="preserve">, so when I wrote to Robin to ask if I could work with him in the upcoming 1986 season on his production of </w:t>
      </w:r>
      <w:r>
        <w:rPr>
          <w:rFonts w:ascii="Times New Roman" w:hAnsi="Times New Roman" w:cs="Times New Roman"/>
          <w:i/>
          <w:iCs/>
          <w:sz w:val="24"/>
          <w:szCs w:val="24"/>
        </w:rPr>
        <w:t>Cymbeline</w:t>
      </w:r>
      <w:r>
        <w:rPr>
          <w:rFonts w:ascii="Times New Roman" w:hAnsi="Times New Roman" w:cs="Times New Roman"/>
          <w:sz w:val="24"/>
          <w:szCs w:val="24"/>
        </w:rPr>
        <w:t xml:space="preserve">, I sent him </w:t>
      </w:r>
      <w:r w:rsidR="008F49E9">
        <w:rPr>
          <w:rFonts w:ascii="Times New Roman" w:hAnsi="Times New Roman" w:cs="Times New Roman"/>
          <w:sz w:val="24"/>
          <w:szCs w:val="24"/>
        </w:rPr>
        <w:t>my article</w:t>
      </w:r>
      <w:r>
        <w:rPr>
          <w:rFonts w:ascii="Times New Roman" w:hAnsi="Times New Roman" w:cs="Times New Roman"/>
          <w:sz w:val="24"/>
          <w:szCs w:val="24"/>
        </w:rPr>
        <w:t xml:space="preserve"> on his 1977</w:t>
      </w:r>
      <w:r w:rsidR="00C73BC1">
        <w:rPr>
          <w:rFonts w:ascii="Times New Roman" w:hAnsi="Times New Roman" w:cs="Times New Roman"/>
          <w:sz w:val="24"/>
          <w:szCs w:val="24"/>
        </w:rPr>
        <w:t xml:space="preserve"> </w:t>
      </w:r>
      <w:r>
        <w:rPr>
          <w:rFonts w:ascii="Times New Roman" w:hAnsi="Times New Roman" w:cs="Times New Roman"/>
          <w:i/>
          <w:iCs/>
          <w:sz w:val="24"/>
          <w:szCs w:val="24"/>
        </w:rPr>
        <w:t>Richard III</w:t>
      </w:r>
      <w:r>
        <w:rPr>
          <w:rFonts w:ascii="Times New Roman" w:hAnsi="Times New Roman" w:cs="Times New Roman"/>
          <w:sz w:val="24"/>
          <w:szCs w:val="24"/>
        </w:rPr>
        <w:t>.</w:t>
      </w:r>
      <w:r w:rsidR="00E67517">
        <w:rPr>
          <w:rFonts w:ascii="Times New Roman" w:hAnsi="Times New Roman" w:cs="Times New Roman"/>
          <w:sz w:val="24"/>
          <w:szCs w:val="24"/>
        </w:rPr>
        <w:t xml:space="preserve"> “It’s </w:t>
      </w:r>
      <w:r w:rsidR="00E67517">
        <w:rPr>
          <w:rFonts w:ascii="Times New Roman" w:hAnsi="Times New Roman" w:cs="Times New Roman"/>
          <w:sz w:val="24"/>
          <w:szCs w:val="24"/>
        </w:rPr>
        <w:lastRenderedPageBreak/>
        <w:t>as if you</w:t>
      </w:r>
      <w:r w:rsidR="006D26B7">
        <w:rPr>
          <w:rFonts w:ascii="Times New Roman" w:hAnsi="Times New Roman" w:cs="Times New Roman"/>
          <w:sz w:val="24"/>
          <w:szCs w:val="24"/>
        </w:rPr>
        <w:t>’</w:t>
      </w:r>
      <w:r w:rsidR="00E67517">
        <w:rPr>
          <w:rFonts w:ascii="Times New Roman" w:hAnsi="Times New Roman" w:cs="Times New Roman"/>
          <w:sz w:val="24"/>
          <w:szCs w:val="24"/>
        </w:rPr>
        <w:t>d been in rehearsals,” he wrote to me</w:t>
      </w:r>
      <w:r w:rsidR="006A67AF">
        <w:rPr>
          <w:rFonts w:ascii="Times New Roman" w:hAnsi="Times New Roman" w:cs="Times New Roman"/>
          <w:sz w:val="24"/>
          <w:szCs w:val="24"/>
        </w:rPr>
        <w:t xml:space="preserve">, inviting me to </w:t>
      </w:r>
      <w:r w:rsidR="00A52CCB">
        <w:rPr>
          <w:rFonts w:ascii="Times New Roman" w:hAnsi="Times New Roman" w:cs="Times New Roman"/>
          <w:sz w:val="24"/>
          <w:szCs w:val="24"/>
        </w:rPr>
        <w:t>join the team</w:t>
      </w:r>
      <w:r w:rsidR="006A67AF">
        <w:rPr>
          <w:rFonts w:ascii="Times New Roman" w:hAnsi="Times New Roman" w:cs="Times New Roman"/>
          <w:sz w:val="24"/>
          <w:szCs w:val="24"/>
        </w:rPr>
        <w:t xml:space="preserve"> </w:t>
      </w:r>
      <w:r w:rsidR="003C3162">
        <w:rPr>
          <w:rFonts w:ascii="Times New Roman" w:hAnsi="Times New Roman" w:cs="Times New Roman"/>
          <w:sz w:val="24"/>
          <w:szCs w:val="24"/>
        </w:rPr>
        <w:t xml:space="preserve">in </w:t>
      </w:r>
      <w:r w:rsidR="006A67AF">
        <w:rPr>
          <w:rFonts w:ascii="Times New Roman" w:hAnsi="Times New Roman" w:cs="Times New Roman"/>
          <w:sz w:val="24"/>
          <w:szCs w:val="24"/>
        </w:rPr>
        <w:t>Stratford that summer.</w:t>
      </w:r>
      <w:r w:rsidR="00F50818">
        <w:rPr>
          <w:rFonts w:ascii="Times New Roman" w:hAnsi="Times New Roman" w:cs="Times New Roman"/>
          <w:sz w:val="24"/>
          <w:szCs w:val="24"/>
        </w:rPr>
        <w:t xml:space="preserve"> </w:t>
      </w:r>
      <w:r w:rsidR="006A67AF">
        <w:rPr>
          <w:rFonts w:ascii="Times New Roman" w:hAnsi="Times New Roman" w:cs="Times New Roman"/>
          <w:i/>
          <w:iCs/>
          <w:sz w:val="24"/>
          <w:szCs w:val="24"/>
        </w:rPr>
        <w:t>Cymbeline</w:t>
      </w:r>
      <w:r w:rsidR="006A67AF">
        <w:rPr>
          <w:rFonts w:ascii="Times New Roman" w:hAnsi="Times New Roman" w:cs="Times New Roman"/>
          <w:sz w:val="24"/>
          <w:szCs w:val="24"/>
        </w:rPr>
        <w:t xml:space="preserve"> already had </w:t>
      </w:r>
      <w:r w:rsidR="00A07A83">
        <w:rPr>
          <w:rFonts w:ascii="Times New Roman" w:hAnsi="Times New Roman" w:cs="Times New Roman"/>
          <w:sz w:val="24"/>
          <w:szCs w:val="24"/>
        </w:rPr>
        <w:t>an assistant director—the great Martha Henry, who also wanted to learn about directing</w:t>
      </w:r>
      <w:r w:rsidR="009060AF">
        <w:rPr>
          <w:rFonts w:ascii="Times New Roman" w:hAnsi="Times New Roman" w:cs="Times New Roman"/>
          <w:sz w:val="24"/>
          <w:szCs w:val="24"/>
        </w:rPr>
        <w:t xml:space="preserve"> from someone she called “the master</w:t>
      </w:r>
      <w:r w:rsidR="0014601C">
        <w:rPr>
          <w:rFonts w:ascii="Times New Roman" w:hAnsi="Times New Roman" w:cs="Times New Roman"/>
          <w:sz w:val="24"/>
          <w:szCs w:val="24"/>
        </w:rPr>
        <w:t>.</w:t>
      </w:r>
      <w:r w:rsidR="009060AF">
        <w:rPr>
          <w:rFonts w:ascii="Times New Roman" w:hAnsi="Times New Roman" w:cs="Times New Roman"/>
          <w:sz w:val="24"/>
          <w:szCs w:val="24"/>
        </w:rPr>
        <w:t>”</w:t>
      </w:r>
      <w:r w:rsidR="0014601C">
        <w:rPr>
          <w:rFonts w:ascii="Times New Roman" w:hAnsi="Times New Roman" w:cs="Times New Roman"/>
          <w:sz w:val="24"/>
          <w:szCs w:val="24"/>
        </w:rPr>
        <w:t xml:space="preserve"> S</w:t>
      </w:r>
      <w:r w:rsidR="008205CD">
        <w:rPr>
          <w:rFonts w:ascii="Times New Roman" w:hAnsi="Times New Roman" w:cs="Times New Roman"/>
          <w:sz w:val="24"/>
          <w:szCs w:val="24"/>
        </w:rPr>
        <w:t>o</w:t>
      </w:r>
      <w:r w:rsidR="0014601C">
        <w:rPr>
          <w:rFonts w:ascii="Times New Roman" w:hAnsi="Times New Roman" w:cs="Times New Roman"/>
          <w:sz w:val="24"/>
          <w:szCs w:val="24"/>
        </w:rPr>
        <w:t>,</w:t>
      </w:r>
      <w:r w:rsidR="008205CD">
        <w:rPr>
          <w:rFonts w:ascii="Times New Roman" w:hAnsi="Times New Roman" w:cs="Times New Roman"/>
          <w:sz w:val="24"/>
          <w:szCs w:val="24"/>
        </w:rPr>
        <w:t xml:space="preserve"> although I was there on a director-training grant, I played more of a dramaturgical </w:t>
      </w:r>
      <w:r w:rsidR="009060AF">
        <w:rPr>
          <w:rFonts w:ascii="Times New Roman" w:hAnsi="Times New Roman" w:cs="Times New Roman"/>
          <w:sz w:val="24"/>
          <w:szCs w:val="24"/>
        </w:rPr>
        <w:t xml:space="preserve">than directorial </w:t>
      </w:r>
      <w:r w:rsidR="008205CD">
        <w:rPr>
          <w:rFonts w:ascii="Times New Roman" w:hAnsi="Times New Roman" w:cs="Times New Roman"/>
          <w:sz w:val="24"/>
          <w:szCs w:val="24"/>
        </w:rPr>
        <w:t xml:space="preserve">role on the show, cutting the </w:t>
      </w:r>
      <w:r w:rsidR="006716BC">
        <w:rPr>
          <w:rFonts w:ascii="Times New Roman" w:hAnsi="Times New Roman" w:cs="Times New Roman"/>
          <w:sz w:val="24"/>
          <w:szCs w:val="24"/>
        </w:rPr>
        <w:t xml:space="preserve">famously convoluted </w:t>
      </w:r>
      <w:r w:rsidR="008205CD">
        <w:rPr>
          <w:rFonts w:ascii="Times New Roman" w:hAnsi="Times New Roman" w:cs="Times New Roman"/>
          <w:sz w:val="24"/>
          <w:szCs w:val="24"/>
        </w:rPr>
        <w:t>text</w:t>
      </w:r>
      <w:r w:rsidR="00B54386">
        <w:rPr>
          <w:rFonts w:ascii="Times New Roman" w:hAnsi="Times New Roman" w:cs="Times New Roman"/>
          <w:sz w:val="24"/>
          <w:szCs w:val="24"/>
        </w:rPr>
        <w:t xml:space="preserve"> </w:t>
      </w:r>
      <w:r w:rsidR="005F1841">
        <w:rPr>
          <w:rFonts w:ascii="Times New Roman" w:hAnsi="Times New Roman" w:cs="Times New Roman"/>
          <w:sz w:val="24"/>
          <w:szCs w:val="24"/>
        </w:rPr>
        <w:t xml:space="preserve">for production </w:t>
      </w:r>
      <w:r w:rsidR="00B54386">
        <w:rPr>
          <w:rFonts w:ascii="Times New Roman" w:hAnsi="Times New Roman" w:cs="Times New Roman"/>
          <w:sz w:val="24"/>
          <w:szCs w:val="24"/>
        </w:rPr>
        <w:t>while maintaining full pentameter lines</w:t>
      </w:r>
      <w:r w:rsidR="008205CD">
        <w:rPr>
          <w:rFonts w:ascii="Times New Roman" w:hAnsi="Times New Roman" w:cs="Times New Roman"/>
          <w:sz w:val="24"/>
          <w:szCs w:val="24"/>
        </w:rPr>
        <w:t xml:space="preserve">, writing a brief program note, and sitting behind the desk with </w:t>
      </w:r>
      <w:r w:rsidR="00AD18C8">
        <w:rPr>
          <w:rFonts w:ascii="Times New Roman" w:hAnsi="Times New Roman" w:cs="Times New Roman"/>
          <w:sz w:val="24"/>
          <w:szCs w:val="24"/>
        </w:rPr>
        <w:t>Marth</w:t>
      </w:r>
      <w:r w:rsidR="001C50B5">
        <w:rPr>
          <w:rFonts w:ascii="Times New Roman" w:hAnsi="Times New Roman" w:cs="Times New Roman"/>
          <w:sz w:val="24"/>
          <w:szCs w:val="24"/>
        </w:rPr>
        <w:t xml:space="preserve">a and </w:t>
      </w:r>
      <w:r w:rsidR="00AD18C8">
        <w:rPr>
          <w:rFonts w:ascii="Times New Roman" w:hAnsi="Times New Roman" w:cs="Times New Roman"/>
          <w:sz w:val="24"/>
          <w:szCs w:val="24"/>
        </w:rPr>
        <w:t xml:space="preserve">Robin, </w:t>
      </w:r>
      <w:r w:rsidR="00286E41">
        <w:rPr>
          <w:rFonts w:ascii="Times New Roman" w:hAnsi="Times New Roman" w:cs="Times New Roman"/>
          <w:sz w:val="24"/>
          <w:szCs w:val="24"/>
        </w:rPr>
        <w:t>a facsimile edition of the First Folio</w:t>
      </w:r>
      <w:r w:rsidR="00CD6B51">
        <w:rPr>
          <w:rFonts w:ascii="Times New Roman" w:hAnsi="Times New Roman" w:cs="Times New Roman"/>
          <w:sz w:val="24"/>
          <w:szCs w:val="24"/>
        </w:rPr>
        <w:t xml:space="preserve"> in front of me along with</w:t>
      </w:r>
      <w:r w:rsidR="00286E41">
        <w:rPr>
          <w:rFonts w:ascii="Times New Roman" w:hAnsi="Times New Roman" w:cs="Times New Roman"/>
          <w:sz w:val="24"/>
          <w:szCs w:val="24"/>
        </w:rPr>
        <w:t xml:space="preserve"> all the best critical editions</w:t>
      </w:r>
      <w:r w:rsidR="00AD18C8">
        <w:rPr>
          <w:rFonts w:ascii="Times New Roman" w:hAnsi="Times New Roman" w:cs="Times New Roman"/>
          <w:sz w:val="24"/>
          <w:szCs w:val="24"/>
        </w:rPr>
        <w:t xml:space="preserve"> of the play</w:t>
      </w:r>
      <w:r w:rsidR="00286E41">
        <w:rPr>
          <w:rFonts w:ascii="Times New Roman" w:hAnsi="Times New Roman" w:cs="Times New Roman"/>
          <w:sz w:val="24"/>
          <w:szCs w:val="24"/>
        </w:rPr>
        <w:t xml:space="preserve"> and the massive </w:t>
      </w:r>
      <w:r w:rsidR="00E85667">
        <w:rPr>
          <w:rFonts w:ascii="Times New Roman" w:hAnsi="Times New Roman" w:cs="Times New Roman"/>
          <w:sz w:val="24"/>
          <w:szCs w:val="24"/>
        </w:rPr>
        <w:t>“</w:t>
      </w:r>
      <w:r w:rsidR="00286E41">
        <w:rPr>
          <w:rFonts w:ascii="Times New Roman" w:hAnsi="Times New Roman" w:cs="Times New Roman"/>
          <w:sz w:val="24"/>
          <w:szCs w:val="24"/>
        </w:rPr>
        <w:t>compact</w:t>
      </w:r>
      <w:r w:rsidR="00E85667">
        <w:rPr>
          <w:rFonts w:ascii="Times New Roman" w:hAnsi="Times New Roman" w:cs="Times New Roman"/>
          <w:sz w:val="24"/>
          <w:szCs w:val="24"/>
        </w:rPr>
        <w:t>”</w:t>
      </w:r>
      <w:r w:rsidR="00286E41">
        <w:rPr>
          <w:rFonts w:ascii="Times New Roman" w:hAnsi="Times New Roman" w:cs="Times New Roman"/>
          <w:sz w:val="24"/>
          <w:szCs w:val="24"/>
        </w:rPr>
        <w:t xml:space="preserve"> edition of the 13-volume Oxford English Dictionary</w:t>
      </w:r>
      <w:r w:rsidR="00DA514A">
        <w:rPr>
          <w:rFonts w:ascii="Times New Roman" w:hAnsi="Times New Roman" w:cs="Times New Roman"/>
          <w:sz w:val="24"/>
          <w:szCs w:val="24"/>
        </w:rPr>
        <w:t>,</w:t>
      </w:r>
      <w:r w:rsidR="009D3485">
        <w:rPr>
          <w:rFonts w:ascii="Times New Roman" w:hAnsi="Times New Roman" w:cs="Times New Roman"/>
          <w:sz w:val="24"/>
          <w:szCs w:val="24"/>
        </w:rPr>
        <w:t xml:space="preserve"> complete with its signature rectangular magnifying glass</w:t>
      </w:r>
      <w:r w:rsidR="00E85667">
        <w:rPr>
          <w:rFonts w:ascii="Times New Roman" w:hAnsi="Times New Roman" w:cs="Times New Roman"/>
          <w:sz w:val="24"/>
          <w:szCs w:val="24"/>
        </w:rPr>
        <w:t xml:space="preserve"> for reading </w:t>
      </w:r>
      <w:r w:rsidR="001B399E">
        <w:rPr>
          <w:rFonts w:ascii="Times New Roman" w:hAnsi="Times New Roman" w:cs="Times New Roman"/>
          <w:sz w:val="24"/>
          <w:szCs w:val="24"/>
        </w:rPr>
        <w:t>its</w:t>
      </w:r>
      <w:r w:rsidR="00E85667">
        <w:rPr>
          <w:rFonts w:ascii="Times New Roman" w:hAnsi="Times New Roman" w:cs="Times New Roman"/>
          <w:sz w:val="24"/>
          <w:szCs w:val="24"/>
        </w:rPr>
        <w:t xml:space="preserve"> </w:t>
      </w:r>
      <w:r w:rsidR="001B399E">
        <w:rPr>
          <w:rFonts w:ascii="Times New Roman" w:hAnsi="Times New Roman" w:cs="Times New Roman"/>
          <w:sz w:val="24"/>
          <w:szCs w:val="24"/>
        </w:rPr>
        <w:t>notoriously small print</w:t>
      </w:r>
      <w:r w:rsidR="00286E41">
        <w:rPr>
          <w:rFonts w:ascii="Times New Roman" w:hAnsi="Times New Roman" w:cs="Times New Roman"/>
          <w:sz w:val="24"/>
          <w:szCs w:val="24"/>
        </w:rPr>
        <w:t>.</w:t>
      </w:r>
      <w:r w:rsidR="00133F96">
        <w:rPr>
          <w:rFonts w:ascii="Times New Roman" w:hAnsi="Times New Roman" w:cs="Times New Roman"/>
          <w:sz w:val="24"/>
          <w:szCs w:val="24"/>
        </w:rPr>
        <w:t xml:space="preserve"> </w:t>
      </w:r>
    </w:p>
    <w:p w14:paraId="5BECBD09" w14:textId="14652A13" w:rsidR="004728FD" w:rsidRDefault="00133F96" w:rsidP="00F508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knew my role, and my place. </w:t>
      </w:r>
      <w:r w:rsidR="002B51B8">
        <w:rPr>
          <w:rFonts w:ascii="Times New Roman" w:hAnsi="Times New Roman" w:cs="Times New Roman"/>
          <w:sz w:val="24"/>
          <w:szCs w:val="24"/>
        </w:rPr>
        <w:t>On one occasion, Susan Wright, playing the wicked Queen</w:t>
      </w:r>
      <w:r w:rsidR="00B30AEC">
        <w:rPr>
          <w:rFonts w:ascii="Times New Roman" w:hAnsi="Times New Roman" w:cs="Times New Roman"/>
          <w:sz w:val="24"/>
          <w:szCs w:val="24"/>
        </w:rPr>
        <w:t>, approached me for help in scanning</w:t>
      </w:r>
      <w:r w:rsidR="00145FE5">
        <w:rPr>
          <w:rFonts w:ascii="Times New Roman" w:hAnsi="Times New Roman" w:cs="Times New Roman"/>
          <w:sz w:val="24"/>
          <w:szCs w:val="24"/>
        </w:rPr>
        <w:t xml:space="preserve"> a particularly knotty passage of</w:t>
      </w:r>
      <w:r w:rsidR="00B30AEC">
        <w:rPr>
          <w:rFonts w:ascii="Times New Roman" w:hAnsi="Times New Roman" w:cs="Times New Roman"/>
          <w:sz w:val="24"/>
          <w:szCs w:val="24"/>
        </w:rPr>
        <w:t xml:space="preserve"> the </w:t>
      </w:r>
      <w:r w:rsidR="00145FE5">
        <w:rPr>
          <w:rFonts w:ascii="Times New Roman" w:hAnsi="Times New Roman" w:cs="Times New Roman"/>
          <w:sz w:val="24"/>
          <w:szCs w:val="24"/>
        </w:rPr>
        <w:t xml:space="preserve">play’s </w:t>
      </w:r>
      <w:r w:rsidR="00B30AEC">
        <w:rPr>
          <w:rFonts w:ascii="Times New Roman" w:hAnsi="Times New Roman" w:cs="Times New Roman"/>
          <w:sz w:val="24"/>
          <w:szCs w:val="24"/>
        </w:rPr>
        <w:t>notoriously difficult verse</w:t>
      </w:r>
      <w:r w:rsidR="00AF2322">
        <w:rPr>
          <w:rFonts w:ascii="Times New Roman" w:hAnsi="Times New Roman" w:cs="Times New Roman"/>
          <w:sz w:val="24"/>
          <w:szCs w:val="24"/>
        </w:rPr>
        <w:t>, which I thankfully managed to provide. Robin strolled out from behind the table and, passing in front of Martha and me, commented</w:t>
      </w:r>
      <w:r w:rsidR="004728FD">
        <w:rPr>
          <w:rFonts w:ascii="Times New Roman" w:hAnsi="Times New Roman" w:cs="Times New Roman"/>
          <w:sz w:val="24"/>
          <w:szCs w:val="24"/>
        </w:rPr>
        <w:t>:</w:t>
      </w:r>
      <w:r w:rsidR="00AF2322">
        <w:rPr>
          <w:rFonts w:ascii="Times New Roman" w:hAnsi="Times New Roman" w:cs="Times New Roman"/>
          <w:sz w:val="24"/>
          <w:szCs w:val="24"/>
        </w:rPr>
        <w:t xml:space="preserve"> </w:t>
      </w:r>
    </w:p>
    <w:p w14:paraId="7452A187" w14:textId="681DAC6D" w:rsidR="00B65631" w:rsidRDefault="00AF2322" w:rsidP="004728F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suppose academics are of </w:t>
      </w:r>
      <w:r w:rsidRPr="00F85873">
        <w:rPr>
          <w:rFonts w:ascii="Times New Roman" w:hAnsi="Times New Roman" w:cs="Times New Roman"/>
          <w:i/>
          <w:iCs/>
          <w:sz w:val="24"/>
          <w:szCs w:val="24"/>
        </w:rPr>
        <w:t>some</w:t>
      </w:r>
      <w:r>
        <w:rPr>
          <w:rFonts w:ascii="Times New Roman" w:hAnsi="Times New Roman" w:cs="Times New Roman"/>
          <w:sz w:val="24"/>
          <w:szCs w:val="24"/>
        </w:rPr>
        <w:t xml:space="preserve"> use after all.”</w:t>
      </w:r>
    </w:p>
    <w:p w14:paraId="655B65F7" w14:textId="1613E957" w:rsidR="00AF2322" w:rsidRDefault="00AF2322"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ab/>
        <w:t>“I prefer not to think of myself as an academic.”</w:t>
      </w:r>
    </w:p>
    <w:p w14:paraId="14EB6E5F" w14:textId="0636680D" w:rsidR="00AF2322" w:rsidRPr="00AF2322" w:rsidRDefault="00AF2322" w:rsidP="006A49E8">
      <w:pPr>
        <w:spacing w:after="0" w:line="480" w:lineRule="auto"/>
        <w:rPr>
          <w:rFonts w:ascii="Times New Roman" w:hAnsi="Times New Roman" w:cs="Times New Roman"/>
          <w:b/>
          <w:bCs/>
          <w:sz w:val="24"/>
          <w:szCs w:val="24"/>
        </w:rPr>
      </w:pPr>
      <w:r>
        <w:rPr>
          <w:rFonts w:ascii="Times New Roman" w:hAnsi="Times New Roman" w:cs="Times New Roman"/>
          <w:sz w:val="24"/>
          <w:szCs w:val="24"/>
        </w:rPr>
        <w:tab/>
        <w:t xml:space="preserve">“Don’t worry, darling. If we thought of you as an </w:t>
      </w:r>
      <w:r w:rsidR="006751D7">
        <w:rPr>
          <w:rFonts w:ascii="Times New Roman" w:hAnsi="Times New Roman" w:cs="Times New Roman"/>
          <w:sz w:val="24"/>
          <w:szCs w:val="24"/>
        </w:rPr>
        <w:t>academic,</w:t>
      </w:r>
      <w:r>
        <w:rPr>
          <w:rFonts w:ascii="Times New Roman" w:hAnsi="Times New Roman" w:cs="Times New Roman"/>
          <w:sz w:val="24"/>
          <w:szCs w:val="24"/>
        </w:rPr>
        <w:t xml:space="preserve"> you wouldn’t </w:t>
      </w:r>
      <w:r>
        <w:rPr>
          <w:rFonts w:ascii="Times New Roman" w:hAnsi="Times New Roman" w:cs="Times New Roman"/>
          <w:i/>
          <w:iCs/>
          <w:sz w:val="24"/>
          <w:szCs w:val="24"/>
        </w:rPr>
        <w:t xml:space="preserve">be </w:t>
      </w:r>
      <w:r>
        <w:rPr>
          <w:rFonts w:ascii="Times New Roman" w:hAnsi="Times New Roman" w:cs="Times New Roman"/>
          <w:sz w:val="24"/>
          <w:szCs w:val="24"/>
        </w:rPr>
        <w:t>here.”</w:t>
      </w:r>
    </w:p>
    <w:p w14:paraId="78948E41" w14:textId="346D92A7" w:rsidR="00C01569" w:rsidRDefault="0007570B" w:rsidP="00AC0B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production</w:t>
      </w:r>
      <w:r w:rsidR="006056E6">
        <w:rPr>
          <w:rFonts w:ascii="Times New Roman" w:hAnsi="Times New Roman" w:cs="Times New Roman"/>
          <w:sz w:val="24"/>
          <w:szCs w:val="24"/>
        </w:rPr>
        <w:t xml:space="preserve"> of </w:t>
      </w:r>
      <w:r w:rsidR="006056E6">
        <w:rPr>
          <w:rFonts w:ascii="Times New Roman" w:hAnsi="Times New Roman" w:cs="Times New Roman"/>
          <w:i/>
          <w:iCs/>
          <w:sz w:val="24"/>
          <w:szCs w:val="24"/>
        </w:rPr>
        <w:t>C</w:t>
      </w:r>
      <w:r w:rsidR="00AC0BFC">
        <w:rPr>
          <w:rFonts w:ascii="Times New Roman" w:hAnsi="Times New Roman" w:cs="Times New Roman"/>
          <w:i/>
          <w:iCs/>
          <w:sz w:val="24"/>
          <w:szCs w:val="24"/>
        </w:rPr>
        <w:t>y</w:t>
      </w:r>
      <w:r w:rsidR="006056E6">
        <w:rPr>
          <w:rFonts w:ascii="Times New Roman" w:hAnsi="Times New Roman" w:cs="Times New Roman"/>
          <w:i/>
          <w:iCs/>
          <w:sz w:val="24"/>
          <w:szCs w:val="24"/>
        </w:rPr>
        <w:t>mbeline</w:t>
      </w:r>
      <w:r>
        <w:rPr>
          <w:rFonts w:ascii="Times New Roman" w:hAnsi="Times New Roman" w:cs="Times New Roman"/>
          <w:sz w:val="24"/>
          <w:szCs w:val="24"/>
        </w:rPr>
        <w:t xml:space="preserve"> was startling, remembered by many for Jupiter’s descent in </w:t>
      </w:r>
      <w:r w:rsidR="00F8699F">
        <w:rPr>
          <w:rFonts w:ascii="Times New Roman" w:hAnsi="Times New Roman" w:cs="Times New Roman"/>
          <w:sz w:val="24"/>
          <w:szCs w:val="24"/>
        </w:rPr>
        <w:t>the fi</w:t>
      </w:r>
      <w:r w:rsidR="003F3A5A">
        <w:rPr>
          <w:rFonts w:ascii="Times New Roman" w:hAnsi="Times New Roman" w:cs="Times New Roman"/>
          <w:sz w:val="24"/>
          <w:szCs w:val="24"/>
        </w:rPr>
        <w:t>nal</w:t>
      </w:r>
      <w:r w:rsidR="00F8699F">
        <w:rPr>
          <w:rFonts w:ascii="Times New Roman" w:hAnsi="Times New Roman" w:cs="Times New Roman"/>
          <w:sz w:val="24"/>
          <w:szCs w:val="24"/>
        </w:rPr>
        <w:t xml:space="preserve"> act </w:t>
      </w:r>
      <w:r w:rsidR="007232BD">
        <w:rPr>
          <w:rFonts w:ascii="Times New Roman" w:hAnsi="Times New Roman" w:cs="Times New Roman"/>
          <w:sz w:val="24"/>
          <w:szCs w:val="24"/>
        </w:rPr>
        <w:t xml:space="preserve">in a gigantic </w:t>
      </w:r>
      <w:r w:rsidR="00C910FD">
        <w:rPr>
          <w:rFonts w:ascii="Times New Roman" w:hAnsi="Times New Roman" w:cs="Times New Roman"/>
          <w:sz w:val="24"/>
          <w:szCs w:val="24"/>
        </w:rPr>
        <w:t>Lancaster</w:t>
      </w:r>
      <w:r w:rsidR="007232BD">
        <w:rPr>
          <w:rFonts w:ascii="Times New Roman" w:hAnsi="Times New Roman" w:cs="Times New Roman"/>
          <w:sz w:val="24"/>
          <w:szCs w:val="24"/>
        </w:rPr>
        <w:t xml:space="preserve"> bombe</w:t>
      </w:r>
      <w:r w:rsidR="00151083">
        <w:rPr>
          <w:rFonts w:ascii="Times New Roman" w:hAnsi="Times New Roman" w:cs="Times New Roman"/>
          <w:sz w:val="24"/>
          <w:szCs w:val="24"/>
        </w:rPr>
        <w:t xml:space="preserve">r, complete </w:t>
      </w:r>
      <w:r w:rsidR="006A024B">
        <w:rPr>
          <w:rFonts w:ascii="Times New Roman" w:hAnsi="Times New Roman" w:cs="Times New Roman"/>
          <w:sz w:val="24"/>
          <w:szCs w:val="24"/>
        </w:rPr>
        <w:t xml:space="preserve">with </w:t>
      </w:r>
      <w:r w:rsidR="00C910FD">
        <w:rPr>
          <w:rFonts w:ascii="Times New Roman" w:hAnsi="Times New Roman" w:cs="Times New Roman"/>
          <w:sz w:val="24"/>
          <w:szCs w:val="24"/>
        </w:rPr>
        <w:t xml:space="preserve">spinning propellors on either side of the stage </w:t>
      </w:r>
      <w:r w:rsidR="006B67FC">
        <w:rPr>
          <w:rFonts w:ascii="Times New Roman" w:hAnsi="Times New Roman" w:cs="Times New Roman"/>
          <w:sz w:val="24"/>
          <w:szCs w:val="24"/>
        </w:rPr>
        <w:t>balcony</w:t>
      </w:r>
      <w:r w:rsidR="00570A3D">
        <w:rPr>
          <w:rFonts w:ascii="Times New Roman" w:hAnsi="Times New Roman" w:cs="Times New Roman"/>
          <w:sz w:val="24"/>
          <w:szCs w:val="24"/>
        </w:rPr>
        <w:t>-as-cockpit</w:t>
      </w:r>
      <w:r w:rsidR="006B67FC">
        <w:rPr>
          <w:rFonts w:ascii="Times New Roman" w:hAnsi="Times New Roman" w:cs="Times New Roman"/>
          <w:sz w:val="24"/>
          <w:szCs w:val="24"/>
        </w:rPr>
        <w:t xml:space="preserve"> </w:t>
      </w:r>
      <w:r w:rsidR="00C910FD">
        <w:rPr>
          <w:rFonts w:ascii="Times New Roman" w:hAnsi="Times New Roman" w:cs="Times New Roman"/>
          <w:sz w:val="24"/>
          <w:szCs w:val="24"/>
        </w:rPr>
        <w:t xml:space="preserve">and </w:t>
      </w:r>
      <w:r w:rsidR="006A024B">
        <w:rPr>
          <w:rFonts w:ascii="Times New Roman" w:hAnsi="Times New Roman" w:cs="Times New Roman"/>
          <w:sz w:val="24"/>
          <w:szCs w:val="24"/>
        </w:rPr>
        <w:t xml:space="preserve">a pilot/god sporting </w:t>
      </w:r>
      <w:r w:rsidR="005F2A6B">
        <w:rPr>
          <w:rFonts w:ascii="Times New Roman" w:hAnsi="Times New Roman" w:cs="Times New Roman"/>
          <w:sz w:val="24"/>
          <w:szCs w:val="24"/>
        </w:rPr>
        <w:t xml:space="preserve">an </w:t>
      </w:r>
      <w:r w:rsidR="00151083">
        <w:rPr>
          <w:rFonts w:ascii="Times New Roman" w:hAnsi="Times New Roman" w:cs="Times New Roman"/>
          <w:sz w:val="24"/>
          <w:szCs w:val="24"/>
        </w:rPr>
        <w:t>aviator helmet</w:t>
      </w:r>
      <w:r w:rsidR="001F59A9">
        <w:rPr>
          <w:rFonts w:ascii="Times New Roman" w:hAnsi="Times New Roman" w:cs="Times New Roman"/>
          <w:sz w:val="24"/>
          <w:szCs w:val="24"/>
        </w:rPr>
        <w:t xml:space="preserve"> and g</w:t>
      </w:r>
      <w:r w:rsidR="00CE42BB">
        <w:rPr>
          <w:rFonts w:ascii="Times New Roman" w:hAnsi="Times New Roman" w:cs="Times New Roman"/>
          <w:sz w:val="24"/>
          <w:szCs w:val="24"/>
        </w:rPr>
        <w:t>oggles</w:t>
      </w:r>
      <w:r w:rsidR="006A024B">
        <w:rPr>
          <w:rFonts w:ascii="Times New Roman" w:hAnsi="Times New Roman" w:cs="Times New Roman"/>
          <w:sz w:val="24"/>
          <w:szCs w:val="24"/>
        </w:rPr>
        <w:t xml:space="preserve"> (Robin had set the show in 1938-40). </w:t>
      </w:r>
      <w:r w:rsidR="00442970" w:rsidRPr="00D82E6F">
        <w:rPr>
          <w:rFonts w:ascii="Times New Roman" w:hAnsi="Times New Roman" w:cs="Times New Roman"/>
          <w:i/>
          <w:iCs/>
          <w:sz w:val="24"/>
          <w:szCs w:val="24"/>
        </w:rPr>
        <w:t>Deus ex machina</w:t>
      </w:r>
      <w:r w:rsidR="00442970">
        <w:rPr>
          <w:rFonts w:ascii="Times New Roman" w:hAnsi="Times New Roman" w:cs="Times New Roman"/>
          <w:sz w:val="24"/>
          <w:szCs w:val="24"/>
        </w:rPr>
        <w:t xml:space="preserve"> indeed.</w:t>
      </w:r>
      <w:r w:rsidR="001F59A9">
        <w:rPr>
          <w:rFonts w:ascii="Times New Roman" w:hAnsi="Times New Roman" w:cs="Times New Roman"/>
          <w:sz w:val="24"/>
          <w:szCs w:val="24"/>
        </w:rPr>
        <w:t xml:space="preserve"> Others </w:t>
      </w:r>
      <w:r w:rsidR="007C7BB9">
        <w:rPr>
          <w:rFonts w:ascii="Times New Roman" w:hAnsi="Times New Roman" w:cs="Times New Roman"/>
          <w:sz w:val="24"/>
          <w:szCs w:val="24"/>
        </w:rPr>
        <w:t>vividly remember Colm Feore’s exquisitely sleazy Iachimo</w:t>
      </w:r>
      <w:r w:rsidR="00080167">
        <w:rPr>
          <w:rFonts w:ascii="Times New Roman" w:hAnsi="Times New Roman" w:cs="Times New Roman"/>
          <w:sz w:val="24"/>
          <w:szCs w:val="24"/>
        </w:rPr>
        <w:t xml:space="preserve"> delivering </w:t>
      </w:r>
      <w:r w:rsidR="000D7979">
        <w:rPr>
          <w:rFonts w:ascii="Times New Roman" w:hAnsi="Times New Roman" w:cs="Times New Roman"/>
          <w:sz w:val="24"/>
          <w:szCs w:val="24"/>
        </w:rPr>
        <w:t xml:space="preserve">the beginnings of his </w:t>
      </w:r>
      <w:r w:rsidR="001726C2">
        <w:rPr>
          <w:rFonts w:ascii="Times New Roman" w:hAnsi="Times New Roman" w:cs="Times New Roman"/>
          <w:sz w:val="24"/>
          <w:szCs w:val="24"/>
        </w:rPr>
        <w:t xml:space="preserve">voyeuristic </w:t>
      </w:r>
      <w:r w:rsidR="000D7979">
        <w:rPr>
          <w:rFonts w:ascii="Times New Roman" w:hAnsi="Times New Roman" w:cs="Times New Roman"/>
          <w:sz w:val="24"/>
          <w:szCs w:val="24"/>
        </w:rPr>
        <w:t>speech in Imogen’s bedroom</w:t>
      </w:r>
      <w:r w:rsidR="002469FD">
        <w:rPr>
          <w:rFonts w:ascii="Times New Roman" w:hAnsi="Times New Roman" w:cs="Times New Roman"/>
          <w:sz w:val="24"/>
          <w:szCs w:val="24"/>
        </w:rPr>
        <w:t xml:space="preserve"> in the second act</w:t>
      </w:r>
      <w:r w:rsidR="00CE42BB">
        <w:rPr>
          <w:rFonts w:ascii="Times New Roman" w:hAnsi="Times New Roman" w:cs="Times New Roman"/>
          <w:sz w:val="24"/>
          <w:szCs w:val="24"/>
        </w:rPr>
        <w:t>,</w:t>
      </w:r>
      <w:r w:rsidR="000D7979">
        <w:rPr>
          <w:rFonts w:ascii="Times New Roman" w:hAnsi="Times New Roman" w:cs="Times New Roman"/>
          <w:sz w:val="24"/>
          <w:szCs w:val="24"/>
        </w:rPr>
        <w:t xml:space="preserve"> </w:t>
      </w:r>
      <w:r w:rsidR="00CE42BB">
        <w:rPr>
          <w:rFonts w:ascii="Times New Roman" w:hAnsi="Times New Roman" w:cs="Times New Roman"/>
          <w:sz w:val="24"/>
          <w:szCs w:val="24"/>
        </w:rPr>
        <w:t xml:space="preserve">prefaced by </w:t>
      </w:r>
      <w:r w:rsidR="002469FD">
        <w:rPr>
          <w:rFonts w:ascii="Times New Roman" w:hAnsi="Times New Roman" w:cs="Times New Roman"/>
          <w:sz w:val="24"/>
          <w:szCs w:val="24"/>
        </w:rPr>
        <w:t>pornographic</w:t>
      </w:r>
      <w:r w:rsidR="004F3CB0">
        <w:rPr>
          <w:rFonts w:ascii="Times New Roman" w:hAnsi="Times New Roman" w:cs="Times New Roman"/>
          <w:sz w:val="24"/>
          <w:szCs w:val="24"/>
        </w:rPr>
        <w:t>ally</w:t>
      </w:r>
      <w:r w:rsidR="002469FD">
        <w:rPr>
          <w:rFonts w:ascii="Times New Roman" w:hAnsi="Times New Roman" w:cs="Times New Roman"/>
          <w:sz w:val="24"/>
          <w:szCs w:val="24"/>
        </w:rPr>
        <w:t xml:space="preserve"> amplified </w:t>
      </w:r>
      <w:r w:rsidR="00CE42BB">
        <w:rPr>
          <w:rFonts w:ascii="Times New Roman" w:hAnsi="Times New Roman" w:cs="Times New Roman"/>
          <w:sz w:val="24"/>
          <w:szCs w:val="24"/>
        </w:rPr>
        <w:t>deep breathing in a hoarse whisper</w:t>
      </w:r>
      <w:r w:rsidR="002469FD">
        <w:rPr>
          <w:rFonts w:ascii="Times New Roman" w:hAnsi="Times New Roman" w:cs="Times New Roman"/>
          <w:sz w:val="24"/>
          <w:szCs w:val="24"/>
        </w:rPr>
        <w:t xml:space="preserve"> from inside the trunk</w:t>
      </w:r>
      <w:r w:rsidR="00CE42BB">
        <w:rPr>
          <w:rFonts w:ascii="Times New Roman" w:hAnsi="Times New Roman" w:cs="Times New Roman"/>
          <w:sz w:val="24"/>
          <w:szCs w:val="24"/>
        </w:rPr>
        <w:t xml:space="preserve"> </w:t>
      </w:r>
      <w:r w:rsidR="0026094A">
        <w:rPr>
          <w:rFonts w:ascii="Times New Roman" w:hAnsi="Times New Roman" w:cs="Times New Roman"/>
          <w:sz w:val="24"/>
          <w:szCs w:val="24"/>
        </w:rPr>
        <w:t>out of which he eventually slithered</w:t>
      </w:r>
      <w:r w:rsidR="002469FD">
        <w:rPr>
          <w:rFonts w:ascii="Times New Roman" w:hAnsi="Times New Roman" w:cs="Times New Roman"/>
          <w:sz w:val="24"/>
          <w:szCs w:val="24"/>
        </w:rPr>
        <w:t>.</w:t>
      </w:r>
      <w:r w:rsidR="00C01569">
        <w:rPr>
          <w:rFonts w:ascii="Times New Roman" w:hAnsi="Times New Roman" w:cs="Times New Roman"/>
          <w:sz w:val="24"/>
          <w:szCs w:val="24"/>
        </w:rPr>
        <w:t xml:space="preserve"> </w:t>
      </w:r>
    </w:p>
    <w:p w14:paraId="76EFFA6A" w14:textId="0789B688" w:rsidR="00ED614B" w:rsidRPr="00ED614B" w:rsidRDefault="00C01569" w:rsidP="00C01569">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lastRenderedPageBreak/>
        <w:t xml:space="preserve">These were highly theatrical masterstrokes, </w:t>
      </w:r>
      <w:r w:rsidR="00680136">
        <w:rPr>
          <w:rFonts w:ascii="Times New Roman" w:hAnsi="Times New Roman" w:cs="Times New Roman"/>
          <w:sz w:val="24"/>
          <w:szCs w:val="24"/>
        </w:rPr>
        <w:t>brilliant in their way</w:t>
      </w:r>
      <w:r w:rsidR="003E290D">
        <w:rPr>
          <w:rFonts w:ascii="Times New Roman" w:hAnsi="Times New Roman" w:cs="Times New Roman"/>
          <w:sz w:val="24"/>
          <w:szCs w:val="24"/>
        </w:rPr>
        <w:t>, but not the heart of the matter</w:t>
      </w:r>
      <w:r w:rsidR="00655263">
        <w:rPr>
          <w:rFonts w:ascii="Times New Roman" w:hAnsi="Times New Roman" w:cs="Times New Roman"/>
          <w:sz w:val="24"/>
          <w:szCs w:val="24"/>
        </w:rPr>
        <w:t xml:space="preserve"> and not what I learned from the most</w:t>
      </w:r>
      <w:r w:rsidR="003E290D">
        <w:rPr>
          <w:rFonts w:ascii="Times New Roman" w:hAnsi="Times New Roman" w:cs="Times New Roman"/>
          <w:sz w:val="24"/>
          <w:szCs w:val="24"/>
        </w:rPr>
        <w:t>. W</w:t>
      </w:r>
      <w:r>
        <w:rPr>
          <w:rFonts w:ascii="Times New Roman" w:hAnsi="Times New Roman" w:cs="Times New Roman"/>
          <w:sz w:val="24"/>
          <w:szCs w:val="24"/>
        </w:rPr>
        <w:t xml:space="preserve">hat I remember best are moments in rehearsal when, for example, Robin coaxed </w:t>
      </w:r>
      <w:r w:rsidR="00D10A05">
        <w:rPr>
          <w:rFonts w:ascii="Times New Roman" w:hAnsi="Times New Roman" w:cs="Times New Roman"/>
          <w:sz w:val="24"/>
          <w:szCs w:val="24"/>
        </w:rPr>
        <w:t>a magnificent performance from Martha Burns of Imogen’s notoriously impossible speech</w:t>
      </w:r>
      <w:r w:rsidR="00FD6C93">
        <w:rPr>
          <w:rFonts w:ascii="Times New Roman" w:hAnsi="Times New Roman" w:cs="Times New Roman"/>
          <w:sz w:val="24"/>
          <w:szCs w:val="24"/>
        </w:rPr>
        <w:t xml:space="preserve"> in Act </w:t>
      </w:r>
      <w:r w:rsidR="003B1453">
        <w:rPr>
          <w:rFonts w:ascii="Times New Roman" w:hAnsi="Times New Roman" w:cs="Times New Roman"/>
          <w:sz w:val="24"/>
          <w:szCs w:val="24"/>
        </w:rPr>
        <w:t>IV</w:t>
      </w:r>
      <w:r w:rsidR="00D10A05">
        <w:rPr>
          <w:rFonts w:ascii="Times New Roman" w:hAnsi="Times New Roman" w:cs="Times New Roman"/>
          <w:sz w:val="24"/>
          <w:szCs w:val="24"/>
        </w:rPr>
        <w:t xml:space="preserve"> when she awakens to find what she mistakenly believes to be the decapitated corpse of her </w:t>
      </w:r>
      <w:r w:rsidR="00692C83">
        <w:rPr>
          <w:rFonts w:ascii="Times New Roman" w:hAnsi="Times New Roman" w:cs="Times New Roman"/>
          <w:sz w:val="24"/>
          <w:szCs w:val="24"/>
        </w:rPr>
        <w:t>love</w:t>
      </w:r>
      <w:r w:rsidR="00D11E5C">
        <w:rPr>
          <w:rFonts w:ascii="Times New Roman" w:hAnsi="Times New Roman" w:cs="Times New Roman"/>
          <w:sz w:val="24"/>
          <w:szCs w:val="24"/>
        </w:rPr>
        <w:t>r</w:t>
      </w:r>
      <w:r w:rsidR="00692C83">
        <w:rPr>
          <w:rFonts w:ascii="Times New Roman" w:hAnsi="Times New Roman" w:cs="Times New Roman"/>
          <w:sz w:val="24"/>
          <w:szCs w:val="24"/>
        </w:rPr>
        <w:t xml:space="preserve">. </w:t>
      </w:r>
      <w:r w:rsidR="00030801">
        <w:rPr>
          <w:rFonts w:ascii="Times New Roman" w:hAnsi="Times New Roman" w:cs="Times New Roman"/>
          <w:sz w:val="24"/>
          <w:szCs w:val="24"/>
        </w:rPr>
        <w:t xml:space="preserve">Drawing </w:t>
      </w:r>
      <w:r w:rsidR="00692C83">
        <w:rPr>
          <w:rFonts w:ascii="Times New Roman" w:hAnsi="Times New Roman" w:cs="Times New Roman"/>
          <w:sz w:val="24"/>
          <w:szCs w:val="24"/>
        </w:rPr>
        <w:t xml:space="preserve">on a combination of </w:t>
      </w:r>
      <w:r w:rsidR="00D3504A">
        <w:rPr>
          <w:rFonts w:ascii="Times New Roman" w:hAnsi="Times New Roman" w:cs="Times New Roman"/>
          <w:sz w:val="24"/>
          <w:szCs w:val="24"/>
        </w:rPr>
        <w:t xml:space="preserve">personal </w:t>
      </w:r>
      <w:r w:rsidR="00D9430D">
        <w:rPr>
          <w:rFonts w:ascii="Times New Roman" w:hAnsi="Times New Roman" w:cs="Times New Roman"/>
          <w:sz w:val="24"/>
          <w:szCs w:val="24"/>
        </w:rPr>
        <w:t xml:space="preserve">(and private) </w:t>
      </w:r>
      <w:r w:rsidR="00D3504A">
        <w:rPr>
          <w:rFonts w:ascii="Times New Roman" w:hAnsi="Times New Roman" w:cs="Times New Roman"/>
          <w:sz w:val="24"/>
          <w:szCs w:val="24"/>
        </w:rPr>
        <w:t>anecdot</w:t>
      </w:r>
      <w:r w:rsidR="0024655B">
        <w:rPr>
          <w:rFonts w:ascii="Times New Roman" w:hAnsi="Times New Roman" w:cs="Times New Roman"/>
          <w:sz w:val="24"/>
          <w:szCs w:val="24"/>
        </w:rPr>
        <w:t>al illustration</w:t>
      </w:r>
      <w:r w:rsidR="003C1BDC">
        <w:rPr>
          <w:rFonts w:ascii="Times New Roman" w:hAnsi="Times New Roman" w:cs="Times New Roman"/>
          <w:sz w:val="24"/>
          <w:szCs w:val="24"/>
        </w:rPr>
        <w:t>,</w:t>
      </w:r>
      <w:r w:rsidR="00196B3D">
        <w:rPr>
          <w:rFonts w:ascii="Times New Roman" w:hAnsi="Times New Roman" w:cs="Times New Roman"/>
          <w:sz w:val="24"/>
          <w:szCs w:val="24"/>
        </w:rPr>
        <w:t xml:space="preserve"> </w:t>
      </w:r>
      <w:r w:rsidR="001B21F5">
        <w:rPr>
          <w:rFonts w:ascii="Times New Roman" w:hAnsi="Times New Roman" w:cs="Times New Roman"/>
          <w:sz w:val="24"/>
          <w:szCs w:val="24"/>
        </w:rPr>
        <w:t>an activation of the speech’s imagery</w:t>
      </w:r>
      <w:r w:rsidR="003C1BDC">
        <w:rPr>
          <w:rFonts w:ascii="Times New Roman" w:hAnsi="Times New Roman" w:cs="Times New Roman"/>
          <w:sz w:val="24"/>
          <w:szCs w:val="24"/>
        </w:rPr>
        <w:t>,</w:t>
      </w:r>
      <w:r w:rsidR="001B21F5">
        <w:rPr>
          <w:rFonts w:ascii="Times New Roman" w:hAnsi="Times New Roman" w:cs="Times New Roman"/>
          <w:sz w:val="24"/>
          <w:szCs w:val="24"/>
        </w:rPr>
        <w:t xml:space="preserve"> and </w:t>
      </w:r>
      <w:r w:rsidR="000403BF">
        <w:rPr>
          <w:rFonts w:ascii="Times New Roman" w:hAnsi="Times New Roman" w:cs="Times New Roman"/>
          <w:sz w:val="24"/>
          <w:szCs w:val="24"/>
        </w:rPr>
        <w:t xml:space="preserve">embodied understanding of how Shakespeare’s verse </w:t>
      </w:r>
      <w:r w:rsidR="00EF31E9">
        <w:rPr>
          <w:rFonts w:ascii="Times New Roman" w:hAnsi="Times New Roman" w:cs="Times New Roman"/>
          <w:sz w:val="24"/>
          <w:szCs w:val="24"/>
        </w:rPr>
        <w:t>function</w:t>
      </w:r>
      <w:r w:rsidR="003C1BDC">
        <w:rPr>
          <w:rFonts w:ascii="Times New Roman" w:hAnsi="Times New Roman" w:cs="Times New Roman"/>
          <w:sz w:val="24"/>
          <w:szCs w:val="24"/>
        </w:rPr>
        <w:t>s</w:t>
      </w:r>
      <w:r w:rsidR="00EF31E9">
        <w:rPr>
          <w:rFonts w:ascii="Times New Roman" w:hAnsi="Times New Roman" w:cs="Times New Roman"/>
          <w:sz w:val="24"/>
          <w:szCs w:val="24"/>
        </w:rPr>
        <w:t xml:space="preserve"> in the body and the imagination</w:t>
      </w:r>
      <w:r w:rsidR="00030801">
        <w:rPr>
          <w:rFonts w:ascii="Times New Roman" w:hAnsi="Times New Roman" w:cs="Times New Roman"/>
          <w:sz w:val="24"/>
          <w:szCs w:val="24"/>
        </w:rPr>
        <w:t>, Robin</w:t>
      </w:r>
      <w:r w:rsidR="00621281">
        <w:rPr>
          <w:rFonts w:ascii="Times New Roman" w:hAnsi="Times New Roman" w:cs="Times New Roman"/>
          <w:sz w:val="24"/>
          <w:szCs w:val="24"/>
        </w:rPr>
        <w:t xml:space="preserve"> worked with </w:t>
      </w:r>
      <w:r w:rsidR="00341BEC">
        <w:rPr>
          <w:rFonts w:ascii="Times New Roman" w:hAnsi="Times New Roman" w:cs="Times New Roman"/>
          <w:sz w:val="24"/>
          <w:szCs w:val="24"/>
        </w:rPr>
        <w:t>Burns</w:t>
      </w:r>
      <w:r w:rsidR="00361C64">
        <w:rPr>
          <w:rFonts w:ascii="Times New Roman" w:hAnsi="Times New Roman" w:cs="Times New Roman"/>
          <w:sz w:val="24"/>
          <w:szCs w:val="24"/>
        </w:rPr>
        <w:t xml:space="preserve"> to </w:t>
      </w:r>
      <w:r w:rsidR="00810C45">
        <w:rPr>
          <w:rFonts w:ascii="Times New Roman" w:hAnsi="Times New Roman" w:cs="Times New Roman"/>
          <w:sz w:val="24"/>
          <w:szCs w:val="24"/>
        </w:rPr>
        <w:t>create what seemed like a natural, organic reaction to an outlandish</w:t>
      </w:r>
      <w:r w:rsidR="00E42858">
        <w:rPr>
          <w:rFonts w:ascii="Times New Roman" w:hAnsi="Times New Roman" w:cs="Times New Roman"/>
          <w:sz w:val="24"/>
          <w:szCs w:val="24"/>
        </w:rPr>
        <w:t>, melodramatic circumstance (</w:t>
      </w:r>
      <w:r w:rsidR="00EC6B6F">
        <w:rPr>
          <w:rFonts w:ascii="Times New Roman" w:hAnsi="Times New Roman" w:cs="Times New Roman"/>
          <w:sz w:val="24"/>
          <w:szCs w:val="24"/>
        </w:rPr>
        <w:t>“his Jovial face</w:t>
      </w:r>
      <w:r w:rsidR="00695587">
        <w:rPr>
          <w:rFonts w:ascii="Times New Roman" w:hAnsi="Times New Roman" w:cs="Times New Roman"/>
          <w:sz w:val="24"/>
          <w:szCs w:val="24"/>
        </w:rPr>
        <w:t>—</w:t>
      </w:r>
      <w:r w:rsidR="00EC6B6F">
        <w:rPr>
          <w:rFonts w:ascii="Times New Roman" w:hAnsi="Times New Roman" w:cs="Times New Roman"/>
          <w:sz w:val="24"/>
          <w:szCs w:val="24"/>
        </w:rPr>
        <w:t>/Murder in heaven? How? ‘Tis gone”</w:t>
      </w:r>
      <w:r w:rsidR="00AC0BFC">
        <w:rPr>
          <w:rFonts w:ascii="Times New Roman" w:hAnsi="Times New Roman" w:cs="Times New Roman"/>
          <w:sz w:val="24"/>
          <w:szCs w:val="24"/>
        </w:rPr>
        <w:t>).</w:t>
      </w:r>
    </w:p>
    <w:p w14:paraId="6410A41B" w14:textId="6CA2478C" w:rsidR="00ED614B" w:rsidRPr="007348F8" w:rsidRDefault="00ED614B" w:rsidP="00ED614B">
      <w:pPr>
        <w:spacing w:after="0" w:line="480" w:lineRule="auto"/>
        <w:ind w:firstLine="720"/>
        <w:rPr>
          <w:rFonts w:ascii="Times New Roman" w:hAnsi="Times New Roman" w:cs="Times New Roman"/>
          <w:sz w:val="24"/>
          <w:szCs w:val="24"/>
        </w:rPr>
      </w:pPr>
      <w:r w:rsidRPr="007348F8">
        <w:rPr>
          <w:rFonts w:ascii="Times New Roman" w:hAnsi="Times New Roman" w:cs="Times New Roman"/>
          <w:sz w:val="24"/>
          <w:szCs w:val="24"/>
        </w:rPr>
        <w:t xml:space="preserve">I remember many other lessons learned during the </w:t>
      </w:r>
      <w:r w:rsidRPr="007348F8">
        <w:rPr>
          <w:rFonts w:ascii="Times New Roman" w:hAnsi="Times New Roman" w:cs="Times New Roman"/>
          <w:i/>
          <w:iCs/>
          <w:sz w:val="24"/>
          <w:szCs w:val="24"/>
        </w:rPr>
        <w:t xml:space="preserve">Cymbeline </w:t>
      </w:r>
      <w:r w:rsidRPr="007348F8">
        <w:rPr>
          <w:rFonts w:ascii="Times New Roman" w:hAnsi="Times New Roman" w:cs="Times New Roman"/>
          <w:sz w:val="24"/>
          <w:szCs w:val="24"/>
        </w:rPr>
        <w:t xml:space="preserve">rehearsals, from all involved. Little things, like Martha Henry’s simple coaching: “‘i’st,’” she said. “It rhymes with ‘wrist.’” I saw her, an actor with as much </w:t>
      </w:r>
      <w:r w:rsidR="002F7309">
        <w:rPr>
          <w:rFonts w:ascii="Times New Roman" w:hAnsi="Times New Roman" w:cs="Times New Roman"/>
          <w:sz w:val="24"/>
          <w:szCs w:val="24"/>
        </w:rPr>
        <w:t xml:space="preserve">onstage </w:t>
      </w:r>
      <w:r w:rsidRPr="007348F8">
        <w:rPr>
          <w:rFonts w:ascii="Times New Roman" w:hAnsi="Times New Roman" w:cs="Times New Roman"/>
          <w:sz w:val="24"/>
          <w:szCs w:val="24"/>
        </w:rPr>
        <w:t>presence as anyone in the world, capable of disappearing—at the Festival Theatre in Stratford, of all places</w:t>
      </w:r>
      <w:r w:rsidR="00246149">
        <w:rPr>
          <w:rFonts w:ascii="Times New Roman" w:hAnsi="Times New Roman" w:cs="Times New Roman"/>
          <w:sz w:val="24"/>
          <w:szCs w:val="24"/>
        </w:rPr>
        <w:t xml:space="preserve">, where she was </w:t>
      </w:r>
      <w:r w:rsidR="008A7AA1">
        <w:rPr>
          <w:rFonts w:ascii="Times New Roman" w:hAnsi="Times New Roman" w:cs="Times New Roman"/>
          <w:sz w:val="24"/>
          <w:szCs w:val="24"/>
        </w:rPr>
        <w:t xml:space="preserve">a </w:t>
      </w:r>
      <w:r w:rsidR="00AD470F">
        <w:rPr>
          <w:rFonts w:ascii="Times New Roman" w:hAnsi="Times New Roman" w:cs="Times New Roman"/>
          <w:sz w:val="24"/>
          <w:szCs w:val="24"/>
        </w:rPr>
        <w:t xml:space="preserve">major </w:t>
      </w:r>
      <w:r w:rsidR="008A7AA1">
        <w:rPr>
          <w:rFonts w:ascii="Times New Roman" w:hAnsi="Times New Roman" w:cs="Times New Roman"/>
          <w:sz w:val="24"/>
          <w:szCs w:val="24"/>
        </w:rPr>
        <w:t>star</w:t>
      </w:r>
      <w:r w:rsidRPr="007348F8">
        <w:rPr>
          <w:rFonts w:ascii="Times New Roman" w:hAnsi="Times New Roman" w:cs="Times New Roman"/>
          <w:sz w:val="24"/>
          <w:szCs w:val="24"/>
        </w:rPr>
        <w:t>—as she circulated unrecognized in the lobby at intermission</w:t>
      </w:r>
      <w:r w:rsidR="0098328B">
        <w:rPr>
          <w:rFonts w:ascii="Times New Roman" w:hAnsi="Times New Roman" w:cs="Times New Roman"/>
          <w:sz w:val="24"/>
          <w:szCs w:val="24"/>
        </w:rPr>
        <w:t xml:space="preserve"> on preview days</w:t>
      </w:r>
      <w:r w:rsidR="00E164F3">
        <w:rPr>
          <w:rFonts w:ascii="Times New Roman" w:hAnsi="Times New Roman" w:cs="Times New Roman"/>
          <w:sz w:val="24"/>
          <w:szCs w:val="24"/>
        </w:rPr>
        <w:t>,</w:t>
      </w:r>
      <w:r w:rsidRPr="007348F8">
        <w:rPr>
          <w:rFonts w:ascii="Times New Roman" w:hAnsi="Times New Roman" w:cs="Times New Roman"/>
          <w:sz w:val="24"/>
          <w:szCs w:val="24"/>
        </w:rPr>
        <w:t xml:space="preserve"> eavesdropping to ga</w:t>
      </w:r>
      <w:r w:rsidR="00832968">
        <w:rPr>
          <w:rFonts w:ascii="Times New Roman" w:hAnsi="Times New Roman" w:cs="Times New Roman"/>
          <w:sz w:val="24"/>
          <w:szCs w:val="24"/>
        </w:rPr>
        <w:t>uge</w:t>
      </w:r>
      <w:r w:rsidRPr="007348F8">
        <w:rPr>
          <w:rFonts w:ascii="Times New Roman" w:hAnsi="Times New Roman" w:cs="Times New Roman"/>
          <w:sz w:val="24"/>
          <w:szCs w:val="24"/>
        </w:rPr>
        <w:t xml:space="preserve"> audience reactions to the show</w:t>
      </w:r>
      <w:r w:rsidR="00316E73">
        <w:rPr>
          <w:rFonts w:ascii="Times New Roman" w:hAnsi="Times New Roman" w:cs="Times New Roman"/>
          <w:sz w:val="24"/>
          <w:szCs w:val="24"/>
        </w:rPr>
        <w:t xml:space="preserve"> and then whispering them to me by the water fountain</w:t>
      </w:r>
      <w:r w:rsidRPr="007348F8">
        <w:rPr>
          <w:rFonts w:ascii="Times New Roman" w:hAnsi="Times New Roman" w:cs="Times New Roman"/>
          <w:sz w:val="24"/>
          <w:szCs w:val="24"/>
        </w:rPr>
        <w:t>. And I learned about actorly generosity from, for example, Joe Ziegler, playing the famously thankless role of Posthumus, selflessly supporting other cast members, turning in a nuanced and detailed performance and getting negative reviews while his friend Colm Feore, in the much flashier role of Iachimo, a gift for any actor, was praised to the skies</w:t>
      </w:r>
      <w:r w:rsidR="00113FF6">
        <w:rPr>
          <w:rFonts w:ascii="Times New Roman" w:hAnsi="Times New Roman" w:cs="Times New Roman"/>
          <w:sz w:val="24"/>
          <w:szCs w:val="24"/>
        </w:rPr>
        <w:t xml:space="preserve"> and has gone on to become a staple at the Festival</w:t>
      </w:r>
      <w:r w:rsidRPr="007348F8">
        <w:rPr>
          <w:rFonts w:ascii="Times New Roman" w:hAnsi="Times New Roman" w:cs="Times New Roman"/>
          <w:sz w:val="24"/>
          <w:szCs w:val="24"/>
        </w:rPr>
        <w:t>. And I had the privilege of witnessing the work in rehearsal of veterans like Nicholas Pennell, Eric Donkin, and the venerable Mervyn (Butch) Blake as they supported younger actors</w:t>
      </w:r>
      <w:r w:rsidR="009344FB">
        <w:rPr>
          <w:rFonts w:ascii="Times New Roman" w:hAnsi="Times New Roman" w:cs="Times New Roman"/>
          <w:sz w:val="24"/>
          <w:szCs w:val="24"/>
        </w:rPr>
        <w:t xml:space="preserve"> in minor roles</w:t>
      </w:r>
      <w:r w:rsidRPr="007348F8">
        <w:rPr>
          <w:rFonts w:ascii="Times New Roman" w:hAnsi="Times New Roman" w:cs="Times New Roman"/>
          <w:sz w:val="24"/>
          <w:szCs w:val="24"/>
        </w:rPr>
        <w:t xml:space="preserve">, including the likes of Eric McCormack (later Will Truman in television’s </w:t>
      </w:r>
      <w:r w:rsidRPr="007348F8">
        <w:rPr>
          <w:rFonts w:ascii="Times New Roman" w:hAnsi="Times New Roman" w:cs="Times New Roman"/>
          <w:i/>
          <w:iCs/>
          <w:sz w:val="24"/>
          <w:szCs w:val="24"/>
        </w:rPr>
        <w:t>Will &amp; Grace</w:t>
      </w:r>
      <w:r w:rsidRPr="007348F8">
        <w:rPr>
          <w:rFonts w:ascii="Times New Roman" w:hAnsi="Times New Roman" w:cs="Times New Roman"/>
          <w:sz w:val="24"/>
          <w:szCs w:val="24"/>
        </w:rPr>
        <w:t xml:space="preserve">). </w:t>
      </w:r>
    </w:p>
    <w:p w14:paraId="44D52A68" w14:textId="510193C0" w:rsidR="004A3970" w:rsidRDefault="00F341D6" w:rsidP="009868B4">
      <w:pPr>
        <w:spacing w:after="0" w:line="480" w:lineRule="auto"/>
        <w:ind w:firstLine="720"/>
        <w:rPr>
          <w:rFonts w:ascii="Times New Roman" w:hAnsi="Times New Roman" w:cs="Times New Roman"/>
          <w:sz w:val="24"/>
          <w:szCs w:val="24"/>
        </w:rPr>
      </w:pPr>
      <w:r w:rsidRPr="00CC73BF">
        <w:rPr>
          <w:rFonts w:ascii="Times New Roman" w:hAnsi="Times New Roman" w:cs="Times New Roman"/>
          <w:sz w:val="24"/>
          <w:szCs w:val="24"/>
        </w:rPr>
        <w:lastRenderedPageBreak/>
        <w:t>But most of what I learned was from Robin</w:t>
      </w:r>
      <w:r w:rsidR="00773E73" w:rsidRPr="00CC73BF">
        <w:rPr>
          <w:rFonts w:ascii="Times New Roman" w:hAnsi="Times New Roman" w:cs="Times New Roman"/>
          <w:sz w:val="24"/>
          <w:szCs w:val="24"/>
        </w:rPr>
        <w:t>.</w:t>
      </w:r>
      <w:r>
        <w:rPr>
          <w:rFonts w:ascii="Times New Roman" w:hAnsi="Times New Roman" w:cs="Times New Roman"/>
          <w:sz w:val="24"/>
          <w:szCs w:val="24"/>
        </w:rPr>
        <w:t xml:space="preserve"> </w:t>
      </w:r>
      <w:r w:rsidR="00FD4589">
        <w:rPr>
          <w:rFonts w:ascii="Times New Roman" w:hAnsi="Times New Roman" w:cs="Times New Roman"/>
          <w:sz w:val="24"/>
          <w:szCs w:val="24"/>
        </w:rPr>
        <w:t xml:space="preserve">I </w:t>
      </w:r>
      <w:r w:rsidR="009B0F90">
        <w:rPr>
          <w:rFonts w:ascii="Times New Roman" w:hAnsi="Times New Roman" w:cs="Times New Roman"/>
          <w:sz w:val="24"/>
          <w:szCs w:val="24"/>
        </w:rPr>
        <w:t xml:space="preserve">ended up </w:t>
      </w:r>
      <w:r w:rsidR="00FD4589">
        <w:rPr>
          <w:rFonts w:ascii="Times New Roman" w:hAnsi="Times New Roman" w:cs="Times New Roman"/>
          <w:sz w:val="24"/>
          <w:szCs w:val="24"/>
        </w:rPr>
        <w:t>work</w:t>
      </w:r>
      <w:r w:rsidR="009B0F90">
        <w:rPr>
          <w:rFonts w:ascii="Times New Roman" w:hAnsi="Times New Roman" w:cs="Times New Roman"/>
          <w:sz w:val="24"/>
          <w:szCs w:val="24"/>
        </w:rPr>
        <w:t>ing</w:t>
      </w:r>
      <w:r w:rsidR="00FD4589">
        <w:rPr>
          <w:rFonts w:ascii="Times New Roman" w:hAnsi="Times New Roman" w:cs="Times New Roman"/>
          <w:sz w:val="24"/>
          <w:szCs w:val="24"/>
        </w:rPr>
        <w:t xml:space="preserve"> with</w:t>
      </w:r>
      <w:r w:rsidR="00773E73">
        <w:rPr>
          <w:rFonts w:ascii="Times New Roman" w:hAnsi="Times New Roman" w:cs="Times New Roman"/>
          <w:sz w:val="24"/>
          <w:szCs w:val="24"/>
        </w:rPr>
        <w:t xml:space="preserve"> him</w:t>
      </w:r>
      <w:r w:rsidR="00FD4589">
        <w:rPr>
          <w:rFonts w:ascii="Times New Roman" w:hAnsi="Times New Roman" w:cs="Times New Roman"/>
          <w:sz w:val="24"/>
          <w:szCs w:val="24"/>
        </w:rPr>
        <w:t xml:space="preserve"> </w:t>
      </w:r>
      <w:r w:rsidR="009B0F90">
        <w:rPr>
          <w:rFonts w:ascii="Times New Roman" w:hAnsi="Times New Roman" w:cs="Times New Roman"/>
          <w:sz w:val="24"/>
          <w:szCs w:val="24"/>
        </w:rPr>
        <w:t>on four shows and several workshops over</w:t>
      </w:r>
      <w:r w:rsidR="00FD4589">
        <w:rPr>
          <w:rFonts w:ascii="Times New Roman" w:hAnsi="Times New Roman" w:cs="Times New Roman"/>
          <w:sz w:val="24"/>
          <w:szCs w:val="24"/>
        </w:rPr>
        <w:t xml:space="preserve"> </w:t>
      </w:r>
      <w:r w:rsidR="00773E73">
        <w:rPr>
          <w:rFonts w:ascii="Times New Roman" w:hAnsi="Times New Roman" w:cs="Times New Roman"/>
          <w:sz w:val="24"/>
          <w:szCs w:val="24"/>
        </w:rPr>
        <w:t xml:space="preserve">two </w:t>
      </w:r>
      <w:r w:rsidR="00FD4589">
        <w:rPr>
          <w:rFonts w:ascii="Times New Roman" w:hAnsi="Times New Roman" w:cs="Times New Roman"/>
          <w:sz w:val="24"/>
          <w:szCs w:val="24"/>
        </w:rPr>
        <w:t>seasons</w:t>
      </w:r>
      <w:r w:rsidR="00773E73">
        <w:rPr>
          <w:rFonts w:ascii="Times New Roman" w:hAnsi="Times New Roman" w:cs="Times New Roman"/>
          <w:sz w:val="24"/>
          <w:szCs w:val="24"/>
        </w:rPr>
        <w:t>, as well as on a couple of other projects</w:t>
      </w:r>
      <w:r w:rsidR="001B1C10">
        <w:rPr>
          <w:rFonts w:ascii="Times New Roman" w:hAnsi="Times New Roman" w:cs="Times New Roman"/>
          <w:sz w:val="24"/>
          <w:szCs w:val="24"/>
        </w:rPr>
        <w:t>.</w:t>
      </w:r>
      <w:r w:rsidR="00E0277B">
        <w:rPr>
          <w:rFonts w:ascii="Times New Roman" w:hAnsi="Times New Roman" w:cs="Times New Roman"/>
          <w:sz w:val="24"/>
          <w:szCs w:val="24"/>
        </w:rPr>
        <w:t xml:space="preserve"> </w:t>
      </w:r>
      <w:r w:rsidR="00773E73">
        <w:rPr>
          <w:rFonts w:ascii="Times New Roman" w:hAnsi="Times New Roman" w:cs="Times New Roman"/>
          <w:sz w:val="24"/>
          <w:szCs w:val="24"/>
        </w:rPr>
        <w:t xml:space="preserve">In the </w:t>
      </w:r>
      <w:r w:rsidR="005402FA">
        <w:rPr>
          <w:rFonts w:ascii="Times New Roman" w:hAnsi="Times New Roman" w:cs="Times New Roman"/>
          <w:sz w:val="24"/>
          <w:szCs w:val="24"/>
        </w:rPr>
        <w:t>w</w:t>
      </w:r>
      <w:r w:rsidR="00773E73">
        <w:rPr>
          <w:rFonts w:ascii="Times New Roman" w:hAnsi="Times New Roman" w:cs="Times New Roman"/>
          <w:sz w:val="24"/>
          <w:szCs w:val="24"/>
        </w:rPr>
        <w:t xml:space="preserve">inter of 1986-7 Robin brought me </w:t>
      </w:r>
      <w:r w:rsidR="009344FB">
        <w:rPr>
          <w:rFonts w:ascii="Times New Roman" w:hAnsi="Times New Roman" w:cs="Times New Roman"/>
          <w:sz w:val="24"/>
          <w:szCs w:val="24"/>
        </w:rPr>
        <w:t xml:space="preserve">from </w:t>
      </w:r>
      <w:r w:rsidR="00BE0B28">
        <w:rPr>
          <w:rFonts w:ascii="Times New Roman" w:hAnsi="Times New Roman" w:cs="Times New Roman"/>
          <w:sz w:val="24"/>
          <w:szCs w:val="24"/>
        </w:rPr>
        <w:t xml:space="preserve">Sackville </w:t>
      </w:r>
      <w:r w:rsidR="00773E73">
        <w:rPr>
          <w:rFonts w:ascii="Times New Roman" w:hAnsi="Times New Roman" w:cs="Times New Roman"/>
          <w:sz w:val="24"/>
          <w:szCs w:val="24"/>
        </w:rPr>
        <w:t xml:space="preserve">to work with him </w:t>
      </w:r>
      <w:r w:rsidR="009344FB">
        <w:rPr>
          <w:rFonts w:ascii="Times New Roman" w:hAnsi="Times New Roman" w:cs="Times New Roman"/>
          <w:sz w:val="24"/>
          <w:szCs w:val="24"/>
        </w:rPr>
        <w:t xml:space="preserve">for ten days </w:t>
      </w:r>
      <w:r w:rsidR="00773E73">
        <w:rPr>
          <w:rFonts w:ascii="Times New Roman" w:hAnsi="Times New Roman" w:cs="Times New Roman"/>
          <w:sz w:val="24"/>
          <w:szCs w:val="24"/>
        </w:rPr>
        <w:t>at his home outside Stratford, where his partner, Joe</w:t>
      </w:r>
      <w:r w:rsidR="006D7308">
        <w:rPr>
          <w:rFonts w:ascii="Times New Roman" w:hAnsi="Times New Roman" w:cs="Times New Roman"/>
          <w:sz w:val="24"/>
          <w:szCs w:val="24"/>
        </w:rPr>
        <w:t xml:space="preserve"> Mandel</w:t>
      </w:r>
      <w:r w:rsidR="00773E73">
        <w:rPr>
          <w:rFonts w:ascii="Times New Roman" w:hAnsi="Times New Roman" w:cs="Times New Roman"/>
          <w:sz w:val="24"/>
          <w:szCs w:val="24"/>
        </w:rPr>
        <w:t>, who owned the famous Church Restaurant in town, cooked magnificent meals while I ghost wrote with Robin his commissioned report on the National Theatre School</w:t>
      </w:r>
      <w:r w:rsidR="00B76880">
        <w:rPr>
          <w:rFonts w:ascii="Times New Roman" w:hAnsi="Times New Roman" w:cs="Times New Roman"/>
          <w:sz w:val="24"/>
          <w:szCs w:val="24"/>
        </w:rPr>
        <w:t xml:space="preserve"> of Canada</w:t>
      </w:r>
      <w:r w:rsidR="00773E73">
        <w:rPr>
          <w:rFonts w:ascii="Times New Roman" w:hAnsi="Times New Roman" w:cs="Times New Roman"/>
          <w:sz w:val="24"/>
          <w:szCs w:val="24"/>
        </w:rPr>
        <w:t xml:space="preserve">. Driving me </w:t>
      </w:r>
      <w:r w:rsidR="00123EF1">
        <w:rPr>
          <w:rFonts w:ascii="Times New Roman" w:hAnsi="Times New Roman" w:cs="Times New Roman"/>
          <w:sz w:val="24"/>
          <w:szCs w:val="24"/>
        </w:rPr>
        <w:t xml:space="preserve">back </w:t>
      </w:r>
      <w:r w:rsidR="00773E73">
        <w:rPr>
          <w:rFonts w:ascii="Times New Roman" w:hAnsi="Times New Roman" w:cs="Times New Roman"/>
          <w:sz w:val="24"/>
          <w:szCs w:val="24"/>
        </w:rPr>
        <w:t xml:space="preserve">to </w:t>
      </w:r>
      <w:r w:rsidR="00123EF1">
        <w:rPr>
          <w:rFonts w:ascii="Times New Roman" w:hAnsi="Times New Roman" w:cs="Times New Roman"/>
          <w:sz w:val="24"/>
          <w:szCs w:val="24"/>
        </w:rPr>
        <w:t>Pearson</w:t>
      </w:r>
      <w:r w:rsidR="00773E73">
        <w:rPr>
          <w:rFonts w:ascii="Times New Roman" w:hAnsi="Times New Roman" w:cs="Times New Roman"/>
          <w:sz w:val="24"/>
          <w:szCs w:val="24"/>
        </w:rPr>
        <w:t xml:space="preserve"> airport </w:t>
      </w:r>
      <w:r w:rsidR="00123EF1">
        <w:rPr>
          <w:rFonts w:ascii="Times New Roman" w:hAnsi="Times New Roman" w:cs="Times New Roman"/>
          <w:sz w:val="24"/>
          <w:szCs w:val="24"/>
        </w:rPr>
        <w:t>on my</w:t>
      </w:r>
      <w:r w:rsidR="00773E73">
        <w:rPr>
          <w:rFonts w:ascii="Times New Roman" w:hAnsi="Times New Roman" w:cs="Times New Roman"/>
          <w:sz w:val="24"/>
          <w:szCs w:val="24"/>
        </w:rPr>
        <w:t xml:space="preserve"> return to </w:t>
      </w:r>
      <w:r w:rsidR="00BE0B28">
        <w:rPr>
          <w:rFonts w:ascii="Times New Roman" w:hAnsi="Times New Roman" w:cs="Times New Roman"/>
          <w:sz w:val="24"/>
          <w:szCs w:val="24"/>
        </w:rPr>
        <w:t>New Brunswick</w:t>
      </w:r>
      <w:r w:rsidR="00773E73">
        <w:rPr>
          <w:rFonts w:ascii="Times New Roman" w:hAnsi="Times New Roman" w:cs="Times New Roman"/>
          <w:sz w:val="24"/>
          <w:szCs w:val="24"/>
        </w:rPr>
        <w:t xml:space="preserve">, </w:t>
      </w:r>
      <w:r w:rsidR="005E0B9D">
        <w:rPr>
          <w:rFonts w:ascii="Times New Roman" w:hAnsi="Times New Roman" w:cs="Times New Roman"/>
          <w:sz w:val="24"/>
          <w:szCs w:val="24"/>
        </w:rPr>
        <w:t>Robin</w:t>
      </w:r>
      <w:r w:rsidR="00773E73">
        <w:rPr>
          <w:rFonts w:ascii="Times New Roman" w:hAnsi="Times New Roman" w:cs="Times New Roman"/>
          <w:sz w:val="24"/>
          <w:szCs w:val="24"/>
        </w:rPr>
        <w:t xml:space="preserve"> suddenly asked, “is there a balcony in </w:t>
      </w:r>
      <w:r w:rsidR="00773E73">
        <w:rPr>
          <w:rFonts w:ascii="Times New Roman" w:hAnsi="Times New Roman" w:cs="Times New Roman"/>
          <w:i/>
          <w:iCs/>
          <w:sz w:val="24"/>
          <w:szCs w:val="24"/>
        </w:rPr>
        <w:t>Romeo and Juliet</w:t>
      </w:r>
      <w:r w:rsidR="00773E73">
        <w:rPr>
          <w:rFonts w:ascii="Times New Roman" w:hAnsi="Times New Roman" w:cs="Times New Roman"/>
          <w:sz w:val="24"/>
          <w:szCs w:val="24"/>
        </w:rPr>
        <w:t xml:space="preserve">?” </w:t>
      </w:r>
    </w:p>
    <w:p w14:paraId="50F373F8" w14:textId="77777777" w:rsidR="00F226DB" w:rsidRDefault="00E17AB6" w:rsidP="00F226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“Um,” I stammered. “I’m pretty sure there isn’t a balcony mentioned in the text. But…”</w:t>
      </w:r>
      <w:r w:rsidR="009868B4">
        <w:rPr>
          <w:rFonts w:ascii="Times New Roman" w:hAnsi="Times New Roman" w:cs="Times New Roman"/>
          <w:sz w:val="24"/>
          <w:szCs w:val="24"/>
        </w:rPr>
        <w:t>.</w:t>
      </w:r>
      <w:r>
        <w:rPr>
          <w:rFonts w:ascii="Times New Roman" w:hAnsi="Times New Roman" w:cs="Times New Roman"/>
          <w:sz w:val="24"/>
          <w:szCs w:val="24"/>
        </w:rPr>
        <w:t xml:space="preserve"> </w:t>
      </w:r>
    </w:p>
    <w:p w14:paraId="1AF808E7" w14:textId="70AB5D12" w:rsidR="00E24FEA" w:rsidRPr="003179F6" w:rsidRDefault="004045F0" w:rsidP="00F226D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turns out, of course, that there isn’t, except </w:t>
      </w:r>
      <w:r w:rsidR="00030F93">
        <w:rPr>
          <w:rFonts w:ascii="Times New Roman" w:hAnsi="Times New Roman" w:cs="Times New Roman"/>
          <w:sz w:val="24"/>
          <w:szCs w:val="24"/>
        </w:rPr>
        <w:t xml:space="preserve">in the play’s long history of production, so much </w:t>
      </w:r>
      <w:r w:rsidR="00A25551">
        <w:rPr>
          <w:rFonts w:ascii="Times New Roman" w:hAnsi="Times New Roman" w:cs="Times New Roman"/>
          <w:sz w:val="24"/>
          <w:szCs w:val="24"/>
        </w:rPr>
        <w:t xml:space="preserve">so </w:t>
      </w:r>
      <w:r w:rsidR="00030F93">
        <w:rPr>
          <w:rFonts w:ascii="Times New Roman" w:hAnsi="Times New Roman" w:cs="Times New Roman"/>
          <w:sz w:val="24"/>
          <w:szCs w:val="24"/>
        </w:rPr>
        <w:t xml:space="preserve">that it has become one of the most famous scenes </w:t>
      </w:r>
      <w:r w:rsidR="00BF4ED8">
        <w:rPr>
          <w:rFonts w:ascii="Times New Roman" w:hAnsi="Times New Roman" w:cs="Times New Roman"/>
          <w:sz w:val="24"/>
          <w:szCs w:val="24"/>
        </w:rPr>
        <w:t>n</w:t>
      </w:r>
      <w:r w:rsidR="008C52F7">
        <w:rPr>
          <w:rFonts w:ascii="Times New Roman" w:hAnsi="Times New Roman" w:cs="Times New Roman"/>
          <w:sz w:val="24"/>
          <w:szCs w:val="24"/>
        </w:rPr>
        <w:t>ever</w:t>
      </w:r>
      <w:r w:rsidR="0083073A">
        <w:rPr>
          <w:rFonts w:ascii="Times New Roman" w:hAnsi="Times New Roman" w:cs="Times New Roman"/>
          <w:sz w:val="24"/>
          <w:szCs w:val="24"/>
        </w:rPr>
        <w:t xml:space="preserve"> wr</w:t>
      </w:r>
      <w:r w:rsidR="00740CA1">
        <w:rPr>
          <w:rFonts w:ascii="Times New Roman" w:hAnsi="Times New Roman" w:cs="Times New Roman"/>
          <w:sz w:val="24"/>
          <w:szCs w:val="24"/>
        </w:rPr>
        <w:t>i</w:t>
      </w:r>
      <w:r w:rsidR="0083073A">
        <w:rPr>
          <w:rFonts w:ascii="Times New Roman" w:hAnsi="Times New Roman" w:cs="Times New Roman"/>
          <w:sz w:val="24"/>
          <w:szCs w:val="24"/>
        </w:rPr>
        <w:t>tten</w:t>
      </w:r>
      <w:r w:rsidR="008C52F7">
        <w:rPr>
          <w:rFonts w:ascii="Times New Roman" w:hAnsi="Times New Roman" w:cs="Times New Roman"/>
          <w:sz w:val="24"/>
          <w:szCs w:val="24"/>
        </w:rPr>
        <w:t xml:space="preserve">. </w:t>
      </w:r>
      <w:r w:rsidR="00445B2C">
        <w:rPr>
          <w:rFonts w:ascii="Times New Roman" w:hAnsi="Times New Roman" w:cs="Times New Roman"/>
          <w:sz w:val="24"/>
          <w:szCs w:val="24"/>
        </w:rPr>
        <w:t xml:space="preserve">This was the beginning, for me, of thinking about </w:t>
      </w:r>
      <w:r w:rsidR="002A05B0">
        <w:rPr>
          <w:rFonts w:ascii="Times New Roman" w:hAnsi="Times New Roman" w:cs="Times New Roman"/>
          <w:sz w:val="24"/>
          <w:szCs w:val="24"/>
        </w:rPr>
        <w:t>my</w:t>
      </w:r>
      <w:r w:rsidR="00445B2C">
        <w:rPr>
          <w:rFonts w:ascii="Times New Roman" w:hAnsi="Times New Roman" w:cs="Times New Roman"/>
          <w:sz w:val="24"/>
          <w:szCs w:val="24"/>
        </w:rPr>
        <w:t xml:space="preserve"> second season</w:t>
      </w:r>
      <w:r w:rsidR="00EA0764">
        <w:rPr>
          <w:rFonts w:ascii="Times New Roman" w:hAnsi="Times New Roman" w:cs="Times New Roman"/>
          <w:sz w:val="24"/>
          <w:szCs w:val="24"/>
        </w:rPr>
        <w:t>, for which Robin assembled an independent “Young Company” as residents of the Tom Patterson Theatre</w:t>
      </w:r>
      <w:r w:rsidR="00EE7467">
        <w:rPr>
          <w:rFonts w:ascii="Times New Roman" w:hAnsi="Times New Roman" w:cs="Times New Roman"/>
          <w:sz w:val="24"/>
          <w:szCs w:val="24"/>
        </w:rPr>
        <w:t>.</w:t>
      </w:r>
      <w:r w:rsidR="007628E5">
        <w:rPr>
          <w:rFonts w:ascii="Times New Roman" w:hAnsi="Times New Roman" w:cs="Times New Roman"/>
          <w:sz w:val="24"/>
          <w:szCs w:val="24"/>
        </w:rPr>
        <w:t xml:space="preserve"> </w:t>
      </w:r>
      <w:r w:rsidR="00EE7467">
        <w:rPr>
          <w:rFonts w:ascii="Times New Roman" w:hAnsi="Times New Roman" w:cs="Times New Roman"/>
          <w:sz w:val="24"/>
          <w:szCs w:val="24"/>
        </w:rPr>
        <w:t>Robin</w:t>
      </w:r>
      <w:r w:rsidR="007628E5">
        <w:rPr>
          <w:rFonts w:ascii="Times New Roman" w:hAnsi="Times New Roman" w:cs="Times New Roman"/>
          <w:sz w:val="24"/>
          <w:szCs w:val="24"/>
        </w:rPr>
        <w:t xml:space="preserve"> had designed a new, sleek</w:t>
      </w:r>
      <w:r w:rsidR="00987180">
        <w:rPr>
          <w:rFonts w:ascii="Times New Roman" w:hAnsi="Times New Roman" w:cs="Times New Roman"/>
          <w:sz w:val="24"/>
          <w:szCs w:val="24"/>
        </w:rPr>
        <w:t xml:space="preserve"> </w:t>
      </w:r>
      <w:r w:rsidR="007628E5">
        <w:rPr>
          <w:rFonts w:ascii="Times New Roman" w:hAnsi="Times New Roman" w:cs="Times New Roman"/>
          <w:sz w:val="24"/>
          <w:szCs w:val="24"/>
        </w:rPr>
        <w:t>stage</w:t>
      </w:r>
      <w:r w:rsidR="002E7E20">
        <w:rPr>
          <w:rFonts w:ascii="Times New Roman" w:hAnsi="Times New Roman" w:cs="Times New Roman"/>
          <w:sz w:val="24"/>
          <w:szCs w:val="24"/>
        </w:rPr>
        <w:t xml:space="preserve"> of bleached white pine with an elongated thrust</w:t>
      </w:r>
      <w:r w:rsidR="004838E4">
        <w:rPr>
          <w:rFonts w:ascii="Times New Roman" w:hAnsi="Times New Roman" w:cs="Times New Roman"/>
          <w:sz w:val="24"/>
          <w:szCs w:val="24"/>
        </w:rPr>
        <w:t xml:space="preserve"> </w:t>
      </w:r>
      <w:r w:rsidR="00AC3CCE">
        <w:rPr>
          <w:rFonts w:ascii="Times New Roman" w:hAnsi="Times New Roman" w:cs="Times New Roman"/>
          <w:sz w:val="24"/>
          <w:szCs w:val="24"/>
        </w:rPr>
        <w:t>dividing</w:t>
      </w:r>
      <w:r w:rsidR="008829AE">
        <w:rPr>
          <w:rFonts w:ascii="Times New Roman" w:hAnsi="Times New Roman" w:cs="Times New Roman"/>
          <w:sz w:val="24"/>
          <w:szCs w:val="24"/>
        </w:rPr>
        <w:t xml:space="preserve"> </w:t>
      </w:r>
      <w:r w:rsidR="00331C43">
        <w:rPr>
          <w:rFonts w:ascii="Times New Roman" w:hAnsi="Times New Roman" w:cs="Times New Roman"/>
          <w:sz w:val="24"/>
          <w:szCs w:val="24"/>
        </w:rPr>
        <w:t>most of the audience on the two sides</w:t>
      </w:r>
      <w:r w:rsidR="003032F4">
        <w:rPr>
          <w:rFonts w:ascii="Times New Roman" w:hAnsi="Times New Roman" w:cs="Times New Roman"/>
          <w:sz w:val="24"/>
          <w:szCs w:val="24"/>
        </w:rPr>
        <w:t>—and no balcony</w:t>
      </w:r>
      <w:r w:rsidR="00D202F3">
        <w:rPr>
          <w:rFonts w:ascii="Times New Roman" w:hAnsi="Times New Roman" w:cs="Times New Roman"/>
          <w:sz w:val="24"/>
          <w:szCs w:val="24"/>
        </w:rPr>
        <w:t>.</w:t>
      </w:r>
      <w:r w:rsidR="00E24FEA" w:rsidRPr="0005014D">
        <w:rPr>
          <w:rFonts w:ascii="Times New Roman" w:hAnsi="Times New Roman" w:cs="Times New Roman"/>
          <w:sz w:val="24"/>
          <w:szCs w:val="24"/>
        </w:rPr>
        <w:t xml:space="preserve"> </w:t>
      </w:r>
      <w:r w:rsidR="00451F65">
        <w:rPr>
          <w:rFonts w:ascii="Times New Roman" w:hAnsi="Times New Roman" w:cs="Times New Roman"/>
          <w:sz w:val="24"/>
          <w:szCs w:val="24"/>
        </w:rPr>
        <w:t xml:space="preserve">It was a stage that no-one but Robin could work with, and it was never used by anyone else. But he used it brilliantly. </w:t>
      </w:r>
      <w:r w:rsidR="00E24FEA" w:rsidRPr="0005014D">
        <w:rPr>
          <w:rFonts w:ascii="Times New Roman" w:hAnsi="Times New Roman" w:cs="Times New Roman"/>
          <w:sz w:val="24"/>
          <w:szCs w:val="24"/>
        </w:rPr>
        <w:t xml:space="preserve">The Young Company did three shows in that season, </w:t>
      </w:r>
      <w:r w:rsidR="00E24FEA" w:rsidRPr="0005014D">
        <w:rPr>
          <w:rFonts w:ascii="Times New Roman" w:hAnsi="Times New Roman" w:cs="Times New Roman"/>
          <w:i/>
          <w:iCs/>
          <w:sz w:val="24"/>
          <w:szCs w:val="24"/>
        </w:rPr>
        <w:t>As You Like It</w:t>
      </w:r>
      <w:r w:rsidR="00E24FEA" w:rsidRPr="0005014D">
        <w:rPr>
          <w:rFonts w:ascii="Times New Roman" w:hAnsi="Times New Roman" w:cs="Times New Roman"/>
          <w:sz w:val="24"/>
          <w:szCs w:val="24"/>
        </w:rPr>
        <w:t xml:space="preserve">, </w:t>
      </w:r>
      <w:r w:rsidR="00E24FEA" w:rsidRPr="0005014D">
        <w:rPr>
          <w:rFonts w:ascii="Times New Roman" w:hAnsi="Times New Roman" w:cs="Times New Roman"/>
          <w:i/>
          <w:iCs/>
          <w:sz w:val="24"/>
          <w:szCs w:val="24"/>
        </w:rPr>
        <w:t>Romeo and Juliet</w:t>
      </w:r>
      <w:r w:rsidR="00E24FEA" w:rsidRPr="0005014D">
        <w:rPr>
          <w:rFonts w:ascii="Times New Roman" w:hAnsi="Times New Roman" w:cs="Times New Roman"/>
          <w:sz w:val="24"/>
          <w:szCs w:val="24"/>
        </w:rPr>
        <w:t xml:space="preserve">, </w:t>
      </w:r>
      <w:r w:rsidR="00FD616E">
        <w:rPr>
          <w:rFonts w:ascii="Times New Roman" w:hAnsi="Times New Roman" w:cs="Times New Roman"/>
          <w:sz w:val="24"/>
          <w:szCs w:val="24"/>
        </w:rPr>
        <w:t xml:space="preserve">and </w:t>
      </w:r>
      <w:r w:rsidR="00E24FEA" w:rsidRPr="0005014D">
        <w:rPr>
          <w:rFonts w:ascii="Times New Roman" w:hAnsi="Times New Roman" w:cs="Times New Roman"/>
          <w:sz w:val="24"/>
          <w:szCs w:val="24"/>
        </w:rPr>
        <w:t xml:space="preserve">RC. Sherriff’s bleak World War I play, </w:t>
      </w:r>
      <w:r w:rsidR="00E24FEA" w:rsidRPr="0005014D">
        <w:rPr>
          <w:rFonts w:ascii="Times New Roman" w:hAnsi="Times New Roman" w:cs="Times New Roman"/>
          <w:i/>
          <w:iCs/>
          <w:sz w:val="24"/>
          <w:szCs w:val="24"/>
        </w:rPr>
        <w:t>Journey’s End</w:t>
      </w:r>
      <w:r w:rsidR="00E24FEA" w:rsidRPr="0005014D">
        <w:rPr>
          <w:rFonts w:ascii="Times New Roman" w:hAnsi="Times New Roman" w:cs="Times New Roman"/>
          <w:sz w:val="24"/>
          <w:szCs w:val="24"/>
        </w:rPr>
        <w:t xml:space="preserve">, plus a development workshop of Timothy Findley’s </w:t>
      </w:r>
      <w:r w:rsidR="00E24FEA" w:rsidRPr="0005014D">
        <w:rPr>
          <w:rFonts w:ascii="Times New Roman" w:hAnsi="Times New Roman" w:cs="Times New Roman"/>
          <w:i/>
          <w:iCs/>
          <w:sz w:val="24"/>
          <w:szCs w:val="24"/>
        </w:rPr>
        <w:t>Not Wanted on the Voyage</w:t>
      </w:r>
      <w:r w:rsidR="00E24FEA" w:rsidRPr="0005014D">
        <w:rPr>
          <w:rFonts w:ascii="Times New Roman" w:hAnsi="Times New Roman" w:cs="Times New Roman"/>
          <w:sz w:val="24"/>
          <w:szCs w:val="24"/>
        </w:rPr>
        <w:t xml:space="preserve">, with </w:t>
      </w:r>
      <w:r w:rsidR="00537BD6">
        <w:rPr>
          <w:rFonts w:ascii="Times New Roman" w:hAnsi="Times New Roman" w:cs="Times New Roman"/>
          <w:sz w:val="24"/>
          <w:szCs w:val="24"/>
        </w:rPr>
        <w:t xml:space="preserve">Findley </w:t>
      </w:r>
      <w:r w:rsidR="00E24FEA" w:rsidRPr="0005014D">
        <w:rPr>
          <w:rFonts w:ascii="Times New Roman" w:hAnsi="Times New Roman" w:cs="Times New Roman"/>
          <w:sz w:val="24"/>
          <w:szCs w:val="24"/>
        </w:rPr>
        <w:t xml:space="preserve">himself </w:t>
      </w:r>
      <w:r w:rsidR="00537BD6">
        <w:rPr>
          <w:rFonts w:ascii="Times New Roman" w:hAnsi="Times New Roman" w:cs="Times New Roman"/>
          <w:sz w:val="24"/>
          <w:szCs w:val="24"/>
        </w:rPr>
        <w:t xml:space="preserve">(Tiff) </w:t>
      </w:r>
      <w:r w:rsidR="00E24FEA" w:rsidRPr="0005014D">
        <w:rPr>
          <w:rFonts w:ascii="Times New Roman" w:hAnsi="Times New Roman" w:cs="Times New Roman"/>
          <w:sz w:val="24"/>
          <w:szCs w:val="24"/>
        </w:rPr>
        <w:t>and his partner Bill Whitehead present in rehearsals.</w:t>
      </w:r>
      <w:r w:rsidR="00A26A01">
        <w:rPr>
          <w:rFonts w:ascii="Times New Roman" w:hAnsi="Times New Roman" w:cs="Times New Roman"/>
          <w:sz w:val="24"/>
          <w:szCs w:val="24"/>
        </w:rPr>
        <w:t xml:space="preserve"> Tiff, of course, had been a young member of the </w:t>
      </w:r>
      <w:r w:rsidR="00E82A1C">
        <w:rPr>
          <w:rFonts w:ascii="Times New Roman" w:hAnsi="Times New Roman" w:cs="Times New Roman"/>
          <w:sz w:val="24"/>
          <w:szCs w:val="24"/>
        </w:rPr>
        <w:t xml:space="preserve">first acting company at Stratford in 1953, </w:t>
      </w:r>
      <w:r w:rsidR="00E071E5">
        <w:rPr>
          <w:rFonts w:ascii="Times New Roman" w:hAnsi="Times New Roman" w:cs="Times New Roman"/>
          <w:sz w:val="24"/>
          <w:szCs w:val="24"/>
        </w:rPr>
        <w:t xml:space="preserve">and </w:t>
      </w:r>
      <w:r w:rsidR="003179F6">
        <w:rPr>
          <w:rFonts w:ascii="Times New Roman" w:hAnsi="Times New Roman" w:cs="Times New Roman"/>
          <w:sz w:val="24"/>
          <w:szCs w:val="24"/>
        </w:rPr>
        <w:t xml:space="preserve">had </w:t>
      </w:r>
      <w:r w:rsidR="00232E6E">
        <w:rPr>
          <w:rFonts w:ascii="Times New Roman" w:hAnsi="Times New Roman" w:cs="Times New Roman"/>
          <w:sz w:val="24"/>
          <w:szCs w:val="24"/>
        </w:rPr>
        <w:t xml:space="preserve">over more recent years had </w:t>
      </w:r>
      <w:r w:rsidR="003179F6">
        <w:rPr>
          <w:rFonts w:ascii="Times New Roman" w:hAnsi="Times New Roman" w:cs="Times New Roman"/>
          <w:sz w:val="24"/>
          <w:szCs w:val="24"/>
        </w:rPr>
        <w:t>two plays produced there</w:t>
      </w:r>
      <w:r w:rsidR="00110559">
        <w:rPr>
          <w:rFonts w:ascii="Times New Roman" w:hAnsi="Times New Roman" w:cs="Times New Roman"/>
          <w:sz w:val="24"/>
          <w:szCs w:val="24"/>
        </w:rPr>
        <w:t>. H</w:t>
      </w:r>
      <w:r w:rsidR="003179F6">
        <w:rPr>
          <w:rFonts w:ascii="Times New Roman" w:hAnsi="Times New Roman" w:cs="Times New Roman"/>
          <w:sz w:val="24"/>
          <w:szCs w:val="24"/>
        </w:rPr>
        <w:t xml:space="preserve">is novel </w:t>
      </w:r>
      <w:r w:rsidR="003179F6">
        <w:rPr>
          <w:rFonts w:ascii="Times New Roman" w:hAnsi="Times New Roman" w:cs="Times New Roman"/>
          <w:i/>
          <w:iCs/>
          <w:sz w:val="24"/>
          <w:szCs w:val="24"/>
        </w:rPr>
        <w:t>The Wars</w:t>
      </w:r>
      <w:r w:rsidR="003179F6">
        <w:rPr>
          <w:rFonts w:ascii="Times New Roman" w:hAnsi="Times New Roman" w:cs="Times New Roman"/>
          <w:sz w:val="24"/>
          <w:szCs w:val="24"/>
        </w:rPr>
        <w:t xml:space="preserve"> had been made into a film by Robin</w:t>
      </w:r>
      <w:r w:rsidR="008F2E74">
        <w:rPr>
          <w:rFonts w:ascii="Times New Roman" w:hAnsi="Times New Roman" w:cs="Times New Roman"/>
          <w:sz w:val="24"/>
          <w:szCs w:val="24"/>
        </w:rPr>
        <w:t xml:space="preserve"> in 1981</w:t>
      </w:r>
      <w:r w:rsidR="00BA7CCF">
        <w:rPr>
          <w:rFonts w:ascii="Times New Roman" w:hAnsi="Times New Roman" w:cs="Times New Roman"/>
          <w:sz w:val="24"/>
          <w:szCs w:val="24"/>
        </w:rPr>
        <w:t xml:space="preserve"> featuring </w:t>
      </w:r>
      <w:r w:rsidR="004B0C79">
        <w:rPr>
          <w:rFonts w:ascii="Times New Roman" w:hAnsi="Times New Roman" w:cs="Times New Roman"/>
          <w:sz w:val="24"/>
          <w:szCs w:val="24"/>
        </w:rPr>
        <w:t xml:space="preserve">Stratford stars </w:t>
      </w:r>
      <w:r w:rsidR="00BA7CCF">
        <w:rPr>
          <w:rFonts w:ascii="Times New Roman" w:hAnsi="Times New Roman" w:cs="Times New Roman"/>
          <w:sz w:val="24"/>
          <w:szCs w:val="24"/>
        </w:rPr>
        <w:t>Brent Carver</w:t>
      </w:r>
      <w:r w:rsidR="00C53AF1">
        <w:rPr>
          <w:rFonts w:ascii="Times New Roman" w:hAnsi="Times New Roman" w:cs="Times New Roman"/>
          <w:sz w:val="24"/>
          <w:szCs w:val="24"/>
        </w:rPr>
        <w:t>,</w:t>
      </w:r>
      <w:r w:rsidR="00BA7CCF">
        <w:rPr>
          <w:rFonts w:ascii="Times New Roman" w:hAnsi="Times New Roman" w:cs="Times New Roman"/>
          <w:sz w:val="24"/>
          <w:szCs w:val="24"/>
        </w:rPr>
        <w:t xml:space="preserve"> Martha Henry</w:t>
      </w:r>
      <w:r w:rsidR="00C53AF1">
        <w:rPr>
          <w:rFonts w:ascii="Times New Roman" w:hAnsi="Times New Roman" w:cs="Times New Roman"/>
          <w:sz w:val="24"/>
          <w:szCs w:val="24"/>
        </w:rPr>
        <w:t>, and William Hutt</w:t>
      </w:r>
      <w:r w:rsidR="00B821CF">
        <w:rPr>
          <w:rFonts w:ascii="Times New Roman" w:hAnsi="Times New Roman" w:cs="Times New Roman"/>
          <w:sz w:val="24"/>
          <w:szCs w:val="24"/>
        </w:rPr>
        <w:t>, a film that has recently been re-released as I write</w:t>
      </w:r>
      <w:r w:rsidR="008E6D62">
        <w:rPr>
          <w:rFonts w:ascii="Times New Roman" w:hAnsi="Times New Roman" w:cs="Times New Roman"/>
          <w:sz w:val="24"/>
          <w:szCs w:val="24"/>
        </w:rPr>
        <w:t>.</w:t>
      </w:r>
      <w:r w:rsidR="00760619">
        <w:rPr>
          <w:rFonts w:ascii="Times New Roman" w:hAnsi="Times New Roman" w:cs="Times New Roman"/>
          <w:sz w:val="24"/>
          <w:szCs w:val="24"/>
        </w:rPr>
        <w:t xml:space="preserve"> I was later, after Tiff’s death in 2002, to visit the flat he shared with Bill</w:t>
      </w:r>
      <w:r w:rsidR="006A6BAF">
        <w:rPr>
          <w:rFonts w:ascii="Times New Roman" w:hAnsi="Times New Roman" w:cs="Times New Roman"/>
          <w:sz w:val="24"/>
          <w:szCs w:val="24"/>
        </w:rPr>
        <w:t xml:space="preserve"> in Stratford</w:t>
      </w:r>
      <w:r w:rsidR="00760619">
        <w:rPr>
          <w:rFonts w:ascii="Times New Roman" w:hAnsi="Times New Roman" w:cs="Times New Roman"/>
          <w:sz w:val="24"/>
          <w:szCs w:val="24"/>
        </w:rPr>
        <w:t xml:space="preserve"> and broker the donation of his theatre memorabilia to the </w:t>
      </w:r>
      <w:r w:rsidR="00F31894">
        <w:rPr>
          <w:rFonts w:ascii="Times New Roman" w:hAnsi="Times New Roman" w:cs="Times New Roman"/>
          <w:sz w:val="24"/>
          <w:szCs w:val="24"/>
        </w:rPr>
        <w:t xml:space="preserve">theatre archives at </w:t>
      </w:r>
      <w:r w:rsidR="00760619">
        <w:rPr>
          <w:rFonts w:ascii="Times New Roman" w:hAnsi="Times New Roman" w:cs="Times New Roman"/>
          <w:sz w:val="24"/>
          <w:szCs w:val="24"/>
        </w:rPr>
        <w:t>Guelph.</w:t>
      </w:r>
    </w:p>
    <w:p w14:paraId="3E74CA5A" w14:textId="77777777" w:rsidR="00B40AF7" w:rsidRDefault="00E0277B" w:rsidP="00773E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w:t>
      </w:r>
      <w:r w:rsidR="008D17EE">
        <w:rPr>
          <w:rFonts w:ascii="Times New Roman" w:hAnsi="Times New Roman" w:cs="Times New Roman"/>
          <w:sz w:val="24"/>
          <w:szCs w:val="24"/>
        </w:rPr>
        <w:t>at</w:t>
      </w:r>
      <w:r>
        <w:rPr>
          <w:rFonts w:ascii="Times New Roman" w:hAnsi="Times New Roman" w:cs="Times New Roman"/>
          <w:sz w:val="24"/>
          <w:szCs w:val="24"/>
        </w:rPr>
        <w:t xml:space="preserve"> second season </w:t>
      </w:r>
      <w:r w:rsidR="008F2E74">
        <w:rPr>
          <w:rFonts w:ascii="Times New Roman" w:hAnsi="Times New Roman" w:cs="Times New Roman"/>
          <w:sz w:val="24"/>
          <w:szCs w:val="24"/>
        </w:rPr>
        <w:t xml:space="preserve">at Stratford </w:t>
      </w:r>
      <w:r>
        <w:rPr>
          <w:rFonts w:ascii="Times New Roman" w:hAnsi="Times New Roman" w:cs="Times New Roman"/>
          <w:sz w:val="24"/>
          <w:szCs w:val="24"/>
        </w:rPr>
        <w:t>was</w:t>
      </w:r>
      <w:r w:rsidR="00E545EC">
        <w:rPr>
          <w:rFonts w:ascii="Times New Roman" w:hAnsi="Times New Roman" w:cs="Times New Roman"/>
          <w:sz w:val="24"/>
          <w:szCs w:val="24"/>
        </w:rPr>
        <w:t xml:space="preserve"> extraordinary for me. I </w:t>
      </w:r>
      <w:r w:rsidR="0029583F">
        <w:rPr>
          <w:rFonts w:ascii="Times New Roman" w:hAnsi="Times New Roman" w:cs="Times New Roman"/>
          <w:sz w:val="24"/>
          <w:szCs w:val="24"/>
        </w:rPr>
        <w:t xml:space="preserve">was one of three assistants on the season, </w:t>
      </w:r>
      <w:r w:rsidR="00BA7CCF">
        <w:rPr>
          <w:rFonts w:ascii="Times New Roman" w:hAnsi="Times New Roman" w:cs="Times New Roman"/>
          <w:sz w:val="24"/>
          <w:szCs w:val="24"/>
        </w:rPr>
        <w:t>the others being</w:t>
      </w:r>
      <w:r w:rsidR="00CD771F">
        <w:rPr>
          <w:rFonts w:ascii="Times New Roman" w:hAnsi="Times New Roman" w:cs="Times New Roman"/>
          <w:sz w:val="24"/>
          <w:szCs w:val="24"/>
        </w:rPr>
        <w:t xml:space="preserve"> Anna Hagen and</w:t>
      </w:r>
      <w:r w:rsidR="00BA7CCF">
        <w:rPr>
          <w:rFonts w:ascii="Times New Roman" w:hAnsi="Times New Roman" w:cs="Times New Roman"/>
          <w:sz w:val="24"/>
          <w:szCs w:val="24"/>
        </w:rPr>
        <w:t xml:space="preserve"> </w:t>
      </w:r>
      <w:r w:rsidR="00D5161D">
        <w:rPr>
          <w:rFonts w:ascii="Times New Roman" w:hAnsi="Times New Roman" w:cs="Times New Roman"/>
          <w:sz w:val="24"/>
          <w:szCs w:val="24"/>
        </w:rPr>
        <w:t>Jack Wetherall</w:t>
      </w:r>
      <w:r w:rsidR="00CD771F">
        <w:rPr>
          <w:rFonts w:ascii="Times New Roman" w:hAnsi="Times New Roman" w:cs="Times New Roman"/>
          <w:sz w:val="24"/>
          <w:szCs w:val="24"/>
        </w:rPr>
        <w:t>. Anna was a</w:t>
      </w:r>
      <w:r w:rsidR="00D5161D">
        <w:rPr>
          <w:rFonts w:ascii="Times New Roman" w:hAnsi="Times New Roman" w:cs="Times New Roman"/>
          <w:sz w:val="24"/>
          <w:szCs w:val="24"/>
        </w:rPr>
        <w:t xml:space="preserve"> </w:t>
      </w:r>
      <w:r w:rsidR="000E1BFC">
        <w:rPr>
          <w:rFonts w:ascii="Times New Roman" w:hAnsi="Times New Roman" w:cs="Times New Roman"/>
          <w:sz w:val="24"/>
          <w:szCs w:val="24"/>
        </w:rPr>
        <w:t xml:space="preserve">B.C.-based </w:t>
      </w:r>
      <w:r w:rsidR="004D4BD0">
        <w:rPr>
          <w:rFonts w:ascii="Times New Roman" w:hAnsi="Times New Roman" w:cs="Times New Roman"/>
          <w:sz w:val="24"/>
          <w:szCs w:val="24"/>
        </w:rPr>
        <w:t xml:space="preserve">stage and television </w:t>
      </w:r>
      <w:r w:rsidR="000E1BFC">
        <w:rPr>
          <w:rFonts w:ascii="Times New Roman" w:hAnsi="Times New Roman" w:cs="Times New Roman"/>
          <w:sz w:val="24"/>
          <w:szCs w:val="24"/>
        </w:rPr>
        <w:t xml:space="preserve">actor </w:t>
      </w:r>
      <w:r w:rsidR="00CD771F">
        <w:rPr>
          <w:rFonts w:ascii="Times New Roman" w:hAnsi="Times New Roman" w:cs="Times New Roman"/>
          <w:sz w:val="24"/>
          <w:szCs w:val="24"/>
        </w:rPr>
        <w:t xml:space="preserve">who has gone on to </w:t>
      </w:r>
      <w:r w:rsidR="00FA3C1A">
        <w:rPr>
          <w:rFonts w:ascii="Times New Roman" w:hAnsi="Times New Roman" w:cs="Times New Roman"/>
          <w:sz w:val="24"/>
          <w:szCs w:val="24"/>
        </w:rPr>
        <w:t xml:space="preserve">win a Jessie Richardson outstanding career achievement award </w:t>
      </w:r>
      <w:r w:rsidR="00137F4C">
        <w:rPr>
          <w:rFonts w:ascii="Times New Roman" w:hAnsi="Times New Roman" w:cs="Times New Roman"/>
          <w:sz w:val="24"/>
          <w:szCs w:val="24"/>
        </w:rPr>
        <w:t>and a woman of the year award from ACTRA</w:t>
      </w:r>
      <w:r w:rsidR="00D5161D">
        <w:rPr>
          <w:rFonts w:ascii="Times New Roman" w:hAnsi="Times New Roman" w:cs="Times New Roman"/>
          <w:sz w:val="24"/>
          <w:szCs w:val="24"/>
        </w:rPr>
        <w:t>.</w:t>
      </w:r>
      <w:r w:rsidR="001C20BD">
        <w:rPr>
          <w:rFonts w:ascii="Times New Roman" w:hAnsi="Times New Roman" w:cs="Times New Roman"/>
          <w:sz w:val="24"/>
          <w:szCs w:val="24"/>
        </w:rPr>
        <w:t xml:space="preserve"> </w:t>
      </w:r>
      <w:r w:rsidR="00D5161D">
        <w:rPr>
          <w:rFonts w:ascii="Times New Roman" w:hAnsi="Times New Roman" w:cs="Times New Roman"/>
          <w:sz w:val="24"/>
          <w:szCs w:val="24"/>
        </w:rPr>
        <w:t>Jack</w:t>
      </w:r>
      <w:r w:rsidR="00385DD5">
        <w:rPr>
          <w:rFonts w:ascii="Times New Roman" w:hAnsi="Times New Roman" w:cs="Times New Roman"/>
          <w:sz w:val="24"/>
          <w:szCs w:val="24"/>
        </w:rPr>
        <w:t xml:space="preserve"> ha</w:t>
      </w:r>
      <w:r w:rsidR="00D5161D">
        <w:rPr>
          <w:rFonts w:ascii="Times New Roman" w:hAnsi="Times New Roman" w:cs="Times New Roman"/>
          <w:sz w:val="24"/>
          <w:szCs w:val="24"/>
        </w:rPr>
        <w:t>d</w:t>
      </w:r>
      <w:r w:rsidR="001C20BD" w:rsidRPr="00163162">
        <w:rPr>
          <w:rFonts w:ascii="Times New Roman" w:hAnsi="Times New Roman" w:cs="Times New Roman"/>
          <w:sz w:val="24"/>
          <w:szCs w:val="24"/>
        </w:rPr>
        <w:t xml:space="preserve"> </w:t>
      </w:r>
      <w:r w:rsidR="009711F8" w:rsidRPr="00163162">
        <w:rPr>
          <w:rFonts w:ascii="Times New Roman" w:hAnsi="Times New Roman" w:cs="Times New Roman"/>
          <w:sz w:val="24"/>
          <w:szCs w:val="24"/>
        </w:rPr>
        <w:t>been a member of the Festival company during Phillips</w:t>
      </w:r>
      <w:r w:rsidR="002D2B1B">
        <w:rPr>
          <w:rFonts w:ascii="Times New Roman" w:hAnsi="Times New Roman" w:cs="Times New Roman"/>
          <w:sz w:val="24"/>
          <w:szCs w:val="24"/>
        </w:rPr>
        <w:t>’s</w:t>
      </w:r>
      <w:r w:rsidR="009711F8" w:rsidRPr="00163162">
        <w:rPr>
          <w:rFonts w:ascii="Times New Roman" w:hAnsi="Times New Roman" w:cs="Times New Roman"/>
          <w:sz w:val="24"/>
          <w:szCs w:val="24"/>
        </w:rPr>
        <w:t xml:space="preserve"> directorship in the late 1970s</w:t>
      </w:r>
      <w:r w:rsidR="001D09B6" w:rsidRPr="00163162">
        <w:rPr>
          <w:rFonts w:ascii="Times New Roman" w:hAnsi="Times New Roman" w:cs="Times New Roman"/>
          <w:sz w:val="24"/>
          <w:szCs w:val="24"/>
        </w:rPr>
        <w:t>, playing</w:t>
      </w:r>
      <w:r w:rsidR="001C20BD" w:rsidRPr="00163162">
        <w:rPr>
          <w:rFonts w:ascii="Times New Roman" w:hAnsi="Times New Roman" w:cs="Times New Roman"/>
          <w:sz w:val="24"/>
          <w:szCs w:val="24"/>
        </w:rPr>
        <w:t xml:space="preserve"> </w:t>
      </w:r>
      <w:r w:rsidR="009711F8" w:rsidRPr="00163162">
        <w:rPr>
          <w:rFonts w:ascii="Times New Roman" w:hAnsi="Times New Roman" w:cs="Times New Roman"/>
          <w:sz w:val="24"/>
          <w:szCs w:val="24"/>
        </w:rPr>
        <w:t>Konstantin</w:t>
      </w:r>
      <w:r w:rsidR="001C20BD" w:rsidRPr="00163162">
        <w:rPr>
          <w:rFonts w:ascii="Times New Roman" w:hAnsi="Times New Roman" w:cs="Times New Roman"/>
          <w:sz w:val="24"/>
          <w:szCs w:val="24"/>
        </w:rPr>
        <w:t xml:space="preserve"> to Maggie Smith’s </w:t>
      </w:r>
      <w:r w:rsidR="001D09B6" w:rsidRPr="00163162">
        <w:rPr>
          <w:rFonts w:ascii="Times New Roman" w:hAnsi="Times New Roman" w:cs="Times New Roman"/>
          <w:sz w:val="24"/>
          <w:szCs w:val="24"/>
        </w:rPr>
        <w:t>Arkadina</w:t>
      </w:r>
      <w:r w:rsidR="001C20BD" w:rsidRPr="00163162">
        <w:rPr>
          <w:rFonts w:ascii="Times New Roman" w:hAnsi="Times New Roman" w:cs="Times New Roman"/>
          <w:sz w:val="24"/>
          <w:szCs w:val="24"/>
        </w:rPr>
        <w:t xml:space="preserve"> in Robin’s</w:t>
      </w:r>
      <w:r w:rsidR="00BD255B" w:rsidRPr="00163162">
        <w:rPr>
          <w:rFonts w:ascii="Times New Roman" w:hAnsi="Times New Roman" w:cs="Times New Roman"/>
          <w:sz w:val="24"/>
          <w:szCs w:val="24"/>
        </w:rPr>
        <w:t xml:space="preserve"> 1980</w:t>
      </w:r>
      <w:r w:rsidR="00367893" w:rsidRPr="00163162">
        <w:rPr>
          <w:rFonts w:ascii="Times New Roman" w:hAnsi="Times New Roman" w:cs="Times New Roman"/>
          <w:sz w:val="24"/>
          <w:szCs w:val="24"/>
        </w:rPr>
        <w:t xml:space="preserve"> production of</w:t>
      </w:r>
      <w:r w:rsidR="001C20BD" w:rsidRPr="00163162">
        <w:rPr>
          <w:rFonts w:ascii="Times New Roman" w:hAnsi="Times New Roman" w:cs="Times New Roman"/>
          <w:sz w:val="24"/>
          <w:szCs w:val="24"/>
        </w:rPr>
        <w:t xml:space="preserve"> </w:t>
      </w:r>
      <w:r w:rsidR="001D09B6" w:rsidRPr="00163162">
        <w:rPr>
          <w:rFonts w:ascii="Times New Roman" w:hAnsi="Times New Roman" w:cs="Times New Roman"/>
          <w:i/>
          <w:iCs/>
          <w:sz w:val="24"/>
          <w:szCs w:val="24"/>
        </w:rPr>
        <w:t>The Seagull</w:t>
      </w:r>
      <w:r w:rsidR="001D162C">
        <w:rPr>
          <w:rFonts w:ascii="Times New Roman" w:hAnsi="Times New Roman" w:cs="Times New Roman"/>
          <w:sz w:val="24"/>
          <w:szCs w:val="24"/>
        </w:rPr>
        <w:t xml:space="preserve"> and Orlando to Smith’s Rosalind in </w:t>
      </w:r>
      <w:r w:rsidR="008119F0">
        <w:rPr>
          <w:rFonts w:ascii="Times New Roman" w:hAnsi="Times New Roman" w:cs="Times New Roman"/>
          <w:sz w:val="24"/>
          <w:szCs w:val="24"/>
        </w:rPr>
        <w:t>his</w:t>
      </w:r>
      <w:r w:rsidR="001D162C">
        <w:rPr>
          <w:rFonts w:ascii="Times New Roman" w:hAnsi="Times New Roman" w:cs="Times New Roman"/>
          <w:sz w:val="24"/>
          <w:szCs w:val="24"/>
        </w:rPr>
        <w:t xml:space="preserve"> </w:t>
      </w:r>
      <w:r w:rsidR="003D2FB8">
        <w:rPr>
          <w:rFonts w:ascii="Times New Roman" w:hAnsi="Times New Roman" w:cs="Times New Roman"/>
          <w:sz w:val="24"/>
          <w:szCs w:val="24"/>
        </w:rPr>
        <w:t xml:space="preserve">1977 </w:t>
      </w:r>
      <w:r w:rsidR="003D2FB8">
        <w:rPr>
          <w:rFonts w:ascii="Times New Roman" w:hAnsi="Times New Roman" w:cs="Times New Roman"/>
          <w:i/>
          <w:iCs/>
          <w:sz w:val="24"/>
          <w:szCs w:val="24"/>
        </w:rPr>
        <w:t>As You Like It</w:t>
      </w:r>
      <w:r w:rsidR="003D2FB8">
        <w:rPr>
          <w:rFonts w:ascii="Times New Roman" w:hAnsi="Times New Roman" w:cs="Times New Roman"/>
          <w:sz w:val="24"/>
          <w:szCs w:val="24"/>
        </w:rPr>
        <w:t xml:space="preserve">. </w:t>
      </w:r>
      <w:r w:rsidR="00385DD5">
        <w:rPr>
          <w:rFonts w:ascii="Times New Roman" w:hAnsi="Times New Roman" w:cs="Times New Roman"/>
          <w:sz w:val="24"/>
          <w:szCs w:val="24"/>
        </w:rPr>
        <w:t xml:space="preserve"> </w:t>
      </w:r>
      <w:r w:rsidR="008119F0">
        <w:rPr>
          <w:rFonts w:ascii="Times New Roman" w:hAnsi="Times New Roman" w:cs="Times New Roman"/>
          <w:sz w:val="24"/>
          <w:szCs w:val="24"/>
        </w:rPr>
        <w:t>Jack</w:t>
      </w:r>
      <w:r w:rsidR="00235F5C">
        <w:rPr>
          <w:rFonts w:ascii="Times New Roman" w:hAnsi="Times New Roman" w:cs="Times New Roman"/>
          <w:sz w:val="24"/>
          <w:szCs w:val="24"/>
        </w:rPr>
        <w:t xml:space="preserve"> also performed in the New York </w:t>
      </w:r>
      <w:r w:rsidR="00851C34">
        <w:rPr>
          <w:rFonts w:ascii="Times New Roman" w:hAnsi="Times New Roman" w:cs="Times New Roman"/>
          <w:sz w:val="24"/>
          <w:szCs w:val="24"/>
        </w:rPr>
        <w:t xml:space="preserve">production of </w:t>
      </w:r>
      <w:r w:rsidR="003360EE">
        <w:rPr>
          <w:rFonts w:ascii="Times New Roman" w:hAnsi="Times New Roman" w:cs="Times New Roman"/>
          <w:sz w:val="24"/>
          <w:szCs w:val="24"/>
        </w:rPr>
        <w:t xml:space="preserve">John </w:t>
      </w:r>
      <w:r w:rsidR="00851C34">
        <w:rPr>
          <w:rFonts w:ascii="Times New Roman" w:hAnsi="Times New Roman" w:cs="Times New Roman"/>
          <w:sz w:val="24"/>
          <w:szCs w:val="24"/>
        </w:rPr>
        <w:t xml:space="preserve">Krizanc’s </w:t>
      </w:r>
      <w:r w:rsidR="00851C34" w:rsidRPr="005D552B">
        <w:rPr>
          <w:rFonts w:ascii="Times New Roman" w:hAnsi="Times New Roman" w:cs="Times New Roman"/>
          <w:i/>
          <w:iCs/>
          <w:sz w:val="24"/>
          <w:szCs w:val="24"/>
        </w:rPr>
        <w:t>Tamara</w:t>
      </w:r>
      <w:r w:rsidR="00C341BE">
        <w:rPr>
          <w:rFonts w:ascii="Times New Roman" w:hAnsi="Times New Roman" w:cs="Times New Roman"/>
          <w:sz w:val="24"/>
          <w:szCs w:val="24"/>
        </w:rPr>
        <w:t xml:space="preserve"> under Richard Rose’s direction,</w:t>
      </w:r>
      <w:r w:rsidR="00851C34">
        <w:rPr>
          <w:rFonts w:ascii="Times New Roman" w:hAnsi="Times New Roman" w:cs="Times New Roman"/>
          <w:sz w:val="24"/>
          <w:szCs w:val="24"/>
        </w:rPr>
        <w:t xml:space="preserve"> but h</w:t>
      </w:r>
      <w:r w:rsidR="00385DD5" w:rsidRPr="00851C34">
        <w:rPr>
          <w:rFonts w:ascii="Times New Roman" w:hAnsi="Times New Roman" w:cs="Times New Roman"/>
          <w:sz w:val="24"/>
          <w:szCs w:val="24"/>
        </w:rPr>
        <w:t>e</w:t>
      </w:r>
      <w:r w:rsidR="00851C34">
        <w:rPr>
          <w:rFonts w:ascii="Times New Roman" w:hAnsi="Times New Roman" w:cs="Times New Roman"/>
          <w:sz w:val="24"/>
          <w:szCs w:val="24"/>
        </w:rPr>
        <w:t>’</w:t>
      </w:r>
      <w:r w:rsidR="00714D72" w:rsidRPr="00163162">
        <w:rPr>
          <w:rFonts w:ascii="Times New Roman" w:hAnsi="Times New Roman" w:cs="Times New Roman"/>
          <w:sz w:val="24"/>
          <w:szCs w:val="24"/>
        </w:rPr>
        <w:t xml:space="preserve">s perhaps best known </w:t>
      </w:r>
      <w:r w:rsidR="005D552B">
        <w:rPr>
          <w:rFonts w:ascii="Times New Roman" w:hAnsi="Times New Roman" w:cs="Times New Roman"/>
          <w:sz w:val="24"/>
          <w:szCs w:val="24"/>
        </w:rPr>
        <w:t>as</w:t>
      </w:r>
      <w:r w:rsidR="00A727F5" w:rsidRPr="00163162">
        <w:rPr>
          <w:rFonts w:ascii="Times New Roman" w:hAnsi="Times New Roman" w:cs="Times New Roman"/>
          <w:sz w:val="24"/>
          <w:szCs w:val="24"/>
        </w:rPr>
        <w:t xml:space="preserve"> Uncle Vic in television</w:t>
      </w:r>
      <w:r w:rsidR="00232E6E">
        <w:rPr>
          <w:rFonts w:ascii="Times New Roman" w:hAnsi="Times New Roman" w:cs="Times New Roman"/>
          <w:sz w:val="24"/>
          <w:szCs w:val="24"/>
        </w:rPr>
        <w:t>’</w:t>
      </w:r>
      <w:r w:rsidR="00A727F5" w:rsidRPr="00163162">
        <w:rPr>
          <w:rFonts w:ascii="Times New Roman" w:hAnsi="Times New Roman" w:cs="Times New Roman"/>
          <w:sz w:val="24"/>
          <w:szCs w:val="24"/>
        </w:rPr>
        <w:t xml:space="preserve">s </w:t>
      </w:r>
      <w:r w:rsidR="00A727F5" w:rsidRPr="00163162">
        <w:rPr>
          <w:rFonts w:ascii="Times New Roman" w:hAnsi="Times New Roman" w:cs="Times New Roman"/>
          <w:i/>
          <w:iCs/>
          <w:sz w:val="24"/>
          <w:szCs w:val="24"/>
        </w:rPr>
        <w:t>Queer as Folk</w:t>
      </w:r>
      <w:r w:rsidR="00A727F5" w:rsidRPr="00163162">
        <w:rPr>
          <w:rFonts w:ascii="Times New Roman" w:hAnsi="Times New Roman" w:cs="Times New Roman"/>
          <w:sz w:val="24"/>
          <w:szCs w:val="24"/>
        </w:rPr>
        <w:t>.</w:t>
      </w:r>
      <w:r w:rsidR="007F1B46">
        <w:rPr>
          <w:rFonts w:ascii="Times New Roman" w:hAnsi="Times New Roman" w:cs="Times New Roman"/>
          <w:sz w:val="24"/>
          <w:szCs w:val="24"/>
        </w:rPr>
        <w:t xml:space="preserve"> </w:t>
      </w:r>
      <w:r w:rsidR="00AE7BA5">
        <w:rPr>
          <w:rFonts w:ascii="Times New Roman" w:hAnsi="Times New Roman" w:cs="Times New Roman"/>
          <w:sz w:val="24"/>
          <w:szCs w:val="24"/>
        </w:rPr>
        <w:t>I had no sooner arrived and checked into my temporary hotel room at 23 Albert Street than Jack, staying in the same hotel, knocked on my door to introduce himself</w:t>
      </w:r>
      <w:r w:rsidR="004313E3">
        <w:rPr>
          <w:rFonts w:ascii="Times New Roman" w:hAnsi="Times New Roman" w:cs="Times New Roman"/>
          <w:sz w:val="24"/>
          <w:szCs w:val="24"/>
        </w:rPr>
        <w:t xml:space="preserve"> and welcome me. W</w:t>
      </w:r>
      <w:r w:rsidR="00AE7BA5">
        <w:rPr>
          <w:rFonts w:ascii="Times New Roman" w:hAnsi="Times New Roman" w:cs="Times New Roman"/>
          <w:sz w:val="24"/>
          <w:szCs w:val="24"/>
        </w:rPr>
        <w:t>e went for a drink</w:t>
      </w:r>
      <w:r w:rsidR="00852552">
        <w:rPr>
          <w:rFonts w:ascii="Times New Roman" w:hAnsi="Times New Roman" w:cs="Times New Roman"/>
          <w:sz w:val="24"/>
          <w:szCs w:val="24"/>
        </w:rPr>
        <w:t xml:space="preserve">. </w:t>
      </w:r>
    </w:p>
    <w:p w14:paraId="061FD07A" w14:textId="5FD661DA" w:rsidR="00FD4589" w:rsidRDefault="00852552" w:rsidP="00773E73">
      <w:pPr>
        <w:spacing w:after="0" w:line="480" w:lineRule="auto"/>
        <w:ind w:firstLine="720"/>
        <w:rPr>
          <w:rFonts w:ascii="Times New Roman" w:hAnsi="Times New Roman" w:cs="Times New Roman"/>
          <w:sz w:val="24"/>
          <w:szCs w:val="24"/>
        </w:rPr>
      </w:pPr>
      <w:r w:rsidRPr="00AF5D51">
        <w:rPr>
          <w:rFonts w:ascii="Times New Roman" w:hAnsi="Times New Roman" w:cs="Times New Roman"/>
          <w:sz w:val="24"/>
          <w:szCs w:val="24"/>
        </w:rPr>
        <w:t xml:space="preserve">This was the beginning of a sociable couple of months </w:t>
      </w:r>
      <w:r w:rsidR="004313E3" w:rsidRPr="00AF5D51">
        <w:rPr>
          <w:rFonts w:ascii="Times New Roman" w:hAnsi="Times New Roman" w:cs="Times New Roman"/>
          <w:sz w:val="24"/>
          <w:szCs w:val="24"/>
        </w:rPr>
        <w:t>of rehearsal</w:t>
      </w:r>
      <w:r w:rsidR="00AF5D51">
        <w:rPr>
          <w:rFonts w:ascii="Times New Roman" w:hAnsi="Times New Roman" w:cs="Times New Roman"/>
          <w:sz w:val="24"/>
          <w:szCs w:val="24"/>
        </w:rPr>
        <w:t xml:space="preserve"> before</w:t>
      </w:r>
      <w:r w:rsidR="00B215D1">
        <w:rPr>
          <w:rFonts w:ascii="Times New Roman" w:hAnsi="Times New Roman" w:cs="Times New Roman"/>
          <w:sz w:val="24"/>
          <w:szCs w:val="24"/>
        </w:rPr>
        <w:t xml:space="preserve"> </w:t>
      </w:r>
      <w:r w:rsidR="004313E3">
        <w:rPr>
          <w:rFonts w:ascii="Times New Roman" w:hAnsi="Times New Roman" w:cs="Times New Roman"/>
          <w:sz w:val="24"/>
          <w:szCs w:val="24"/>
        </w:rPr>
        <w:t>the season opened</w:t>
      </w:r>
      <w:r w:rsidR="00106CF7">
        <w:rPr>
          <w:rFonts w:ascii="Times New Roman" w:hAnsi="Times New Roman" w:cs="Times New Roman"/>
          <w:sz w:val="24"/>
          <w:szCs w:val="24"/>
        </w:rPr>
        <w:t xml:space="preserve">, </w:t>
      </w:r>
      <w:r w:rsidR="004313E3">
        <w:rPr>
          <w:rFonts w:ascii="Times New Roman" w:hAnsi="Times New Roman" w:cs="Times New Roman"/>
          <w:sz w:val="24"/>
          <w:szCs w:val="24"/>
        </w:rPr>
        <w:t>the tourists came to town</w:t>
      </w:r>
      <w:r w:rsidR="00106CF7">
        <w:rPr>
          <w:rFonts w:ascii="Times New Roman" w:hAnsi="Times New Roman" w:cs="Times New Roman"/>
          <w:sz w:val="24"/>
          <w:szCs w:val="24"/>
        </w:rPr>
        <w:t>,</w:t>
      </w:r>
      <w:r w:rsidR="004B31AC">
        <w:rPr>
          <w:rFonts w:ascii="Times New Roman" w:hAnsi="Times New Roman" w:cs="Times New Roman"/>
          <w:sz w:val="24"/>
          <w:szCs w:val="24"/>
        </w:rPr>
        <w:t xml:space="preserve"> and the actors started jostling </w:t>
      </w:r>
      <w:r w:rsidR="00F31894">
        <w:rPr>
          <w:rFonts w:ascii="Times New Roman" w:hAnsi="Times New Roman" w:cs="Times New Roman"/>
          <w:sz w:val="24"/>
          <w:szCs w:val="24"/>
        </w:rPr>
        <w:t xml:space="preserve">for </w:t>
      </w:r>
      <w:r w:rsidR="004B31AC">
        <w:rPr>
          <w:rFonts w:ascii="Times New Roman" w:hAnsi="Times New Roman" w:cs="Times New Roman"/>
          <w:sz w:val="24"/>
          <w:szCs w:val="24"/>
        </w:rPr>
        <w:t xml:space="preserve">positions </w:t>
      </w:r>
      <w:r w:rsidR="00F31894">
        <w:rPr>
          <w:rFonts w:ascii="Times New Roman" w:hAnsi="Times New Roman" w:cs="Times New Roman"/>
          <w:sz w:val="24"/>
          <w:szCs w:val="24"/>
        </w:rPr>
        <w:t>in the</w:t>
      </w:r>
      <w:r w:rsidR="004B31AC">
        <w:rPr>
          <w:rFonts w:ascii="Times New Roman" w:hAnsi="Times New Roman" w:cs="Times New Roman"/>
          <w:sz w:val="24"/>
          <w:szCs w:val="24"/>
        </w:rPr>
        <w:t xml:space="preserve"> next season</w:t>
      </w:r>
      <w:r w:rsidR="004313E3">
        <w:rPr>
          <w:rFonts w:ascii="Times New Roman" w:hAnsi="Times New Roman" w:cs="Times New Roman"/>
          <w:sz w:val="24"/>
          <w:szCs w:val="24"/>
        </w:rPr>
        <w:t xml:space="preserve">. </w:t>
      </w:r>
      <w:r w:rsidR="00AE7BA5">
        <w:rPr>
          <w:rFonts w:ascii="Times New Roman" w:hAnsi="Times New Roman" w:cs="Times New Roman"/>
          <w:sz w:val="24"/>
          <w:szCs w:val="24"/>
        </w:rPr>
        <w:t xml:space="preserve">But </w:t>
      </w:r>
      <w:r w:rsidR="007F1B46">
        <w:rPr>
          <w:rFonts w:ascii="Times New Roman" w:hAnsi="Times New Roman" w:cs="Times New Roman"/>
          <w:sz w:val="24"/>
          <w:szCs w:val="24"/>
        </w:rPr>
        <w:t>it was the young company itself</w:t>
      </w:r>
      <w:r w:rsidR="00DD69B5">
        <w:rPr>
          <w:rFonts w:ascii="Times New Roman" w:hAnsi="Times New Roman" w:cs="Times New Roman"/>
          <w:sz w:val="24"/>
          <w:szCs w:val="24"/>
        </w:rPr>
        <w:t xml:space="preserve">, supplemented by </w:t>
      </w:r>
      <w:r w:rsidR="00F15D7D">
        <w:rPr>
          <w:rFonts w:ascii="Times New Roman" w:hAnsi="Times New Roman" w:cs="Times New Roman"/>
          <w:sz w:val="24"/>
          <w:szCs w:val="24"/>
        </w:rPr>
        <w:t>then journeyman actor Peter Donaldson</w:t>
      </w:r>
      <w:r w:rsidR="00293602">
        <w:rPr>
          <w:rFonts w:ascii="Times New Roman" w:hAnsi="Times New Roman" w:cs="Times New Roman"/>
          <w:sz w:val="24"/>
          <w:szCs w:val="24"/>
        </w:rPr>
        <w:t>, William Webster,</w:t>
      </w:r>
      <w:r w:rsidR="00F15D7D">
        <w:rPr>
          <w:rFonts w:ascii="Times New Roman" w:hAnsi="Times New Roman" w:cs="Times New Roman"/>
          <w:sz w:val="24"/>
          <w:szCs w:val="24"/>
        </w:rPr>
        <w:t xml:space="preserve"> and, again, Butch Blake,</w:t>
      </w:r>
      <w:r w:rsidR="007F1B46">
        <w:rPr>
          <w:rFonts w:ascii="Times New Roman" w:hAnsi="Times New Roman" w:cs="Times New Roman"/>
          <w:sz w:val="24"/>
          <w:szCs w:val="24"/>
        </w:rPr>
        <w:t xml:space="preserve"> that was </w:t>
      </w:r>
      <w:r w:rsidR="00AE7BA5">
        <w:rPr>
          <w:rFonts w:ascii="Times New Roman" w:hAnsi="Times New Roman" w:cs="Times New Roman"/>
          <w:sz w:val="24"/>
          <w:szCs w:val="24"/>
        </w:rPr>
        <w:t>most extraordinary</w:t>
      </w:r>
      <w:r w:rsidR="009B5B10">
        <w:rPr>
          <w:rFonts w:ascii="Times New Roman" w:hAnsi="Times New Roman" w:cs="Times New Roman"/>
          <w:sz w:val="24"/>
          <w:szCs w:val="24"/>
        </w:rPr>
        <w:t>:</w:t>
      </w:r>
      <w:r w:rsidR="00A043D6">
        <w:rPr>
          <w:rFonts w:ascii="Times New Roman" w:hAnsi="Times New Roman" w:cs="Times New Roman"/>
          <w:sz w:val="24"/>
          <w:szCs w:val="24"/>
        </w:rPr>
        <w:t xml:space="preserve"> Marion Adler, Susan Coyne, </w:t>
      </w:r>
      <w:r w:rsidR="00293602">
        <w:rPr>
          <w:rFonts w:ascii="Times New Roman" w:hAnsi="Times New Roman" w:cs="Times New Roman"/>
          <w:sz w:val="24"/>
          <w:szCs w:val="24"/>
        </w:rPr>
        <w:t xml:space="preserve">Kevin Gudhal, </w:t>
      </w:r>
      <w:r w:rsidR="00BD3EDD">
        <w:rPr>
          <w:rFonts w:ascii="Times New Roman" w:hAnsi="Times New Roman" w:cs="Times New Roman"/>
          <w:sz w:val="24"/>
          <w:szCs w:val="24"/>
        </w:rPr>
        <w:t xml:space="preserve">Nigel Hamer, </w:t>
      </w:r>
      <w:r w:rsidR="00741E83">
        <w:rPr>
          <w:rFonts w:ascii="Times New Roman" w:hAnsi="Times New Roman" w:cs="Times New Roman"/>
          <w:sz w:val="24"/>
          <w:szCs w:val="24"/>
        </w:rPr>
        <w:t>Michael Hanrahan,</w:t>
      </w:r>
      <w:r w:rsidR="008105CF">
        <w:rPr>
          <w:rFonts w:ascii="Times New Roman" w:hAnsi="Times New Roman" w:cs="Times New Roman"/>
          <w:sz w:val="24"/>
          <w:szCs w:val="24"/>
        </w:rPr>
        <w:t xml:space="preserve"> </w:t>
      </w:r>
      <w:r w:rsidR="00BD3EDD">
        <w:rPr>
          <w:rFonts w:ascii="Times New Roman" w:hAnsi="Times New Roman" w:cs="Times New Roman"/>
          <w:sz w:val="24"/>
          <w:szCs w:val="24"/>
        </w:rPr>
        <w:t xml:space="preserve">Richard March, </w:t>
      </w:r>
      <w:r w:rsidR="008105CF">
        <w:rPr>
          <w:rFonts w:ascii="Times New Roman" w:hAnsi="Times New Roman" w:cs="Times New Roman"/>
          <w:sz w:val="24"/>
          <w:szCs w:val="24"/>
        </w:rPr>
        <w:t>Weston McMillan, Melanie Miller,</w:t>
      </w:r>
      <w:r w:rsidR="00741E83">
        <w:rPr>
          <w:rFonts w:ascii="Times New Roman" w:hAnsi="Times New Roman" w:cs="Times New Roman"/>
          <w:sz w:val="24"/>
          <w:szCs w:val="24"/>
        </w:rPr>
        <w:t xml:space="preserve"> </w:t>
      </w:r>
      <w:r w:rsidR="00A043D6">
        <w:rPr>
          <w:rFonts w:ascii="Times New Roman" w:hAnsi="Times New Roman" w:cs="Times New Roman"/>
          <w:sz w:val="24"/>
          <w:szCs w:val="24"/>
        </w:rPr>
        <w:t xml:space="preserve">Nancy Palk, </w:t>
      </w:r>
      <w:r w:rsidR="00741E83">
        <w:rPr>
          <w:rFonts w:ascii="Times New Roman" w:hAnsi="Times New Roman" w:cs="Times New Roman"/>
          <w:sz w:val="24"/>
          <w:szCs w:val="24"/>
        </w:rPr>
        <w:t xml:space="preserve">John Ormerod, </w:t>
      </w:r>
      <w:r w:rsidR="00A043D6">
        <w:rPr>
          <w:rFonts w:ascii="Times New Roman" w:hAnsi="Times New Roman" w:cs="Times New Roman"/>
          <w:sz w:val="24"/>
          <w:szCs w:val="24"/>
        </w:rPr>
        <w:t xml:space="preserve">Albert Schultz, </w:t>
      </w:r>
      <w:r w:rsidR="00E97E76">
        <w:rPr>
          <w:rFonts w:ascii="Times New Roman" w:hAnsi="Times New Roman" w:cs="Times New Roman"/>
          <w:sz w:val="24"/>
          <w:szCs w:val="24"/>
        </w:rPr>
        <w:t xml:space="preserve">and </w:t>
      </w:r>
      <w:r w:rsidR="00BD3EDD">
        <w:rPr>
          <w:rFonts w:ascii="Times New Roman" w:hAnsi="Times New Roman" w:cs="Times New Roman"/>
          <w:sz w:val="24"/>
          <w:szCs w:val="24"/>
        </w:rPr>
        <w:t>Derek Scott</w:t>
      </w:r>
      <w:r w:rsidR="009B5B10">
        <w:rPr>
          <w:rFonts w:ascii="Times New Roman" w:hAnsi="Times New Roman" w:cs="Times New Roman"/>
          <w:sz w:val="24"/>
          <w:szCs w:val="24"/>
        </w:rPr>
        <w:t>.</w:t>
      </w:r>
      <w:r w:rsidR="004118A5">
        <w:rPr>
          <w:rFonts w:ascii="Times New Roman" w:hAnsi="Times New Roman" w:cs="Times New Roman"/>
          <w:sz w:val="24"/>
          <w:szCs w:val="24"/>
        </w:rPr>
        <w:t xml:space="preserve"> A </w:t>
      </w:r>
      <w:r w:rsidR="001338E2">
        <w:rPr>
          <w:rFonts w:ascii="Times New Roman" w:hAnsi="Times New Roman" w:cs="Times New Roman"/>
          <w:sz w:val="24"/>
          <w:szCs w:val="24"/>
        </w:rPr>
        <w:t xml:space="preserve">decade </w:t>
      </w:r>
      <w:r w:rsidR="004118A5">
        <w:rPr>
          <w:rFonts w:ascii="Times New Roman" w:hAnsi="Times New Roman" w:cs="Times New Roman"/>
          <w:sz w:val="24"/>
          <w:szCs w:val="24"/>
        </w:rPr>
        <w:t>later the core of the company became the core founding members of Toronto’s Soulpepper Theatre</w:t>
      </w:r>
      <w:r w:rsidR="00335591">
        <w:rPr>
          <w:rFonts w:ascii="Times New Roman" w:hAnsi="Times New Roman" w:cs="Times New Roman"/>
          <w:sz w:val="24"/>
          <w:szCs w:val="24"/>
        </w:rPr>
        <w:t>, with its opening two productions</w:t>
      </w:r>
      <w:r w:rsidR="00C6430F">
        <w:rPr>
          <w:rFonts w:ascii="Times New Roman" w:hAnsi="Times New Roman" w:cs="Times New Roman"/>
          <w:sz w:val="24"/>
          <w:szCs w:val="24"/>
        </w:rPr>
        <w:t xml:space="preserve">, Schiller’s </w:t>
      </w:r>
      <w:r w:rsidR="00C6430F">
        <w:rPr>
          <w:rFonts w:ascii="Times New Roman" w:hAnsi="Times New Roman" w:cs="Times New Roman"/>
          <w:i/>
          <w:iCs/>
          <w:sz w:val="24"/>
          <w:szCs w:val="24"/>
        </w:rPr>
        <w:t>Don Carlos</w:t>
      </w:r>
      <w:r w:rsidR="00C6430F">
        <w:rPr>
          <w:rFonts w:ascii="Times New Roman" w:hAnsi="Times New Roman" w:cs="Times New Roman"/>
          <w:sz w:val="24"/>
          <w:szCs w:val="24"/>
        </w:rPr>
        <w:t xml:space="preserve"> and Molière’s </w:t>
      </w:r>
      <w:r w:rsidR="00C6430F">
        <w:rPr>
          <w:rFonts w:ascii="Times New Roman" w:hAnsi="Times New Roman" w:cs="Times New Roman"/>
          <w:i/>
          <w:iCs/>
          <w:sz w:val="24"/>
          <w:szCs w:val="24"/>
        </w:rPr>
        <w:t>The Misanthrope</w:t>
      </w:r>
      <w:r w:rsidR="00C6430F">
        <w:rPr>
          <w:rFonts w:ascii="Times New Roman" w:hAnsi="Times New Roman" w:cs="Times New Roman"/>
          <w:sz w:val="24"/>
          <w:szCs w:val="24"/>
        </w:rPr>
        <w:t>,</w:t>
      </w:r>
      <w:r w:rsidR="00335591">
        <w:rPr>
          <w:rFonts w:ascii="Times New Roman" w:hAnsi="Times New Roman" w:cs="Times New Roman"/>
          <w:sz w:val="24"/>
          <w:szCs w:val="24"/>
        </w:rPr>
        <w:t xml:space="preserve"> being directed by Robin</w:t>
      </w:r>
      <w:r w:rsidR="00106CF7">
        <w:rPr>
          <w:rFonts w:ascii="Times New Roman" w:hAnsi="Times New Roman" w:cs="Times New Roman"/>
          <w:sz w:val="24"/>
          <w:szCs w:val="24"/>
        </w:rPr>
        <w:t xml:space="preserve"> in 1998</w:t>
      </w:r>
      <w:r w:rsidR="00335591">
        <w:rPr>
          <w:rFonts w:ascii="Times New Roman" w:hAnsi="Times New Roman" w:cs="Times New Roman"/>
          <w:sz w:val="24"/>
          <w:szCs w:val="24"/>
        </w:rPr>
        <w:t xml:space="preserve">. I learned a great deal just from hanging out with the company in bars and restaurants, and from </w:t>
      </w:r>
      <w:r w:rsidR="0042711D">
        <w:rPr>
          <w:rFonts w:ascii="Times New Roman" w:hAnsi="Times New Roman" w:cs="Times New Roman"/>
          <w:sz w:val="24"/>
          <w:szCs w:val="24"/>
        </w:rPr>
        <w:t>participating in</w:t>
      </w:r>
      <w:r w:rsidR="00335591">
        <w:rPr>
          <w:rFonts w:ascii="Times New Roman" w:hAnsi="Times New Roman" w:cs="Times New Roman"/>
          <w:sz w:val="24"/>
          <w:szCs w:val="24"/>
        </w:rPr>
        <w:t xml:space="preserve"> rehearsals. But again, most of what I learned was from Robin himself.</w:t>
      </w:r>
    </w:p>
    <w:p w14:paraId="225A62DF" w14:textId="68B8565A" w:rsidR="00D216F6" w:rsidRDefault="00D216F6"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373152">
        <w:rPr>
          <w:rFonts w:ascii="Times New Roman" w:hAnsi="Times New Roman" w:cs="Times New Roman"/>
          <w:sz w:val="24"/>
          <w:szCs w:val="24"/>
        </w:rPr>
        <w:t xml:space="preserve">The first thing I learned was about casting, notably about challenging actors, especially young actors, by giving them roles that </w:t>
      </w:r>
      <w:r w:rsidR="00455282">
        <w:rPr>
          <w:rFonts w:ascii="Times New Roman" w:hAnsi="Times New Roman" w:cs="Times New Roman"/>
          <w:sz w:val="24"/>
          <w:szCs w:val="24"/>
        </w:rPr>
        <w:t>a</w:t>
      </w:r>
      <w:r w:rsidR="00373152">
        <w:rPr>
          <w:rFonts w:ascii="Times New Roman" w:hAnsi="Times New Roman" w:cs="Times New Roman"/>
          <w:sz w:val="24"/>
          <w:szCs w:val="24"/>
        </w:rPr>
        <w:t>re beyond, but only slightly beyond, their current level of experience or ability</w:t>
      </w:r>
      <w:r w:rsidR="00980154">
        <w:rPr>
          <w:rFonts w:ascii="Times New Roman" w:hAnsi="Times New Roman" w:cs="Times New Roman"/>
          <w:sz w:val="24"/>
          <w:szCs w:val="24"/>
        </w:rPr>
        <w:t>, and resisting the temptations of type casting</w:t>
      </w:r>
      <w:r w:rsidR="007D1CAE">
        <w:rPr>
          <w:rFonts w:ascii="Times New Roman" w:hAnsi="Times New Roman" w:cs="Times New Roman"/>
          <w:sz w:val="24"/>
          <w:szCs w:val="24"/>
        </w:rPr>
        <w:t>. Once casting was complete,</w:t>
      </w:r>
      <w:r w:rsidR="00373152">
        <w:rPr>
          <w:rFonts w:ascii="Times New Roman" w:hAnsi="Times New Roman" w:cs="Times New Roman"/>
          <w:sz w:val="24"/>
          <w:szCs w:val="24"/>
        </w:rPr>
        <w:t xml:space="preserve"> </w:t>
      </w:r>
      <w:r>
        <w:rPr>
          <w:rFonts w:ascii="Times New Roman" w:hAnsi="Times New Roman" w:cs="Times New Roman"/>
          <w:sz w:val="24"/>
          <w:szCs w:val="24"/>
        </w:rPr>
        <w:t xml:space="preserve">Robin’s rehearsal hall was </w:t>
      </w:r>
      <w:r w:rsidR="00BF1C86">
        <w:rPr>
          <w:rFonts w:ascii="Times New Roman" w:hAnsi="Times New Roman" w:cs="Times New Roman"/>
          <w:sz w:val="24"/>
          <w:szCs w:val="24"/>
        </w:rPr>
        <w:t xml:space="preserve">always focused on the work, and while he welcomed </w:t>
      </w:r>
      <w:r w:rsidR="00B37921">
        <w:rPr>
          <w:rFonts w:ascii="Times New Roman" w:hAnsi="Times New Roman" w:cs="Times New Roman"/>
          <w:sz w:val="24"/>
          <w:szCs w:val="24"/>
        </w:rPr>
        <w:t xml:space="preserve">personal anecdotes and </w:t>
      </w:r>
      <w:r w:rsidR="00BF1C86">
        <w:rPr>
          <w:rFonts w:ascii="Times New Roman" w:hAnsi="Times New Roman" w:cs="Times New Roman"/>
          <w:sz w:val="24"/>
          <w:szCs w:val="24"/>
        </w:rPr>
        <w:t>discussions of</w:t>
      </w:r>
      <w:r w:rsidR="00B37921">
        <w:rPr>
          <w:rFonts w:ascii="Times New Roman" w:hAnsi="Times New Roman" w:cs="Times New Roman"/>
          <w:sz w:val="24"/>
          <w:szCs w:val="24"/>
        </w:rPr>
        <w:t xml:space="preserve"> </w:t>
      </w:r>
      <w:r w:rsidR="00BF1C86">
        <w:rPr>
          <w:rFonts w:ascii="Times New Roman" w:hAnsi="Times New Roman" w:cs="Times New Roman"/>
          <w:sz w:val="24"/>
          <w:szCs w:val="24"/>
        </w:rPr>
        <w:t>current events a</w:t>
      </w:r>
      <w:r w:rsidR="00B37921">
        <w:rPr>
          <w:rFonts w:ascii="Times New Roman" w:hAnsi="Times New Roman" w:cs="Times New Roman"/>
          <w:sz w:val="24"/>
          <w:szCs w:val="24"/>
        </w:rPr>
        <w:t xml:space="preserve">s they applied to </w:t>
      </w:r>
      <w:r w:rsidR="00A31A02">
        <w:rPr>
          <w:rFonts w:ascii="Times New Roman" w:hAnsi="Times New Roman" w:cs="Times New Roman"/>
          <w:sz w:val="24"/>
          <w:szCs w:val="24"/>
        </w:rPr>
        <w:t xml:space="preserve">and enriched the resonances of </w:t>
      </w:r>
      <w:r w:rsidR="00B37921">
        <w:rPr>
          <w:rFonts w:ascii="Times New Roman" w:hAnsi="Times New Roman" w:cs="Times New Roman"/>
          <w:sz w:val="24"/>
          <w:szCs w:val="24"/>
        </w:rPr>
        <w:t xml:space="preserve">the work at hand, </w:t>
      </w:r>
      <w:r w:rsidR="00DB2BA9">
        <w:rPr>
          <w:rFonts w:ascii="Times New Roman" w:hAnsi="Times New Roman" w:cs="Times New Roman"/>
          <w:sz w:val="24"/>
          <w:szCs w:val="24"/>
        </w:rPr>
        <w:t>newspapers and other distractions were relegated to the green room</w:t>
      </w:r>
      <w:r w:rsidR="00B55FB1">
        <w:rPr>
          <w:rFonts w:ascii="Times New Roman" w:hAnsi="Times New Roman" w:cs="Times New Roman"/>
          <w:sz w:val="24"/>
          <w:szCs w:val="24"/>
        </w:rPr>
        <w:t>—and there were</w:t>
      </w:r>
      <w:r w:rsidR="00334494">
        <w:rPr>
          <w:rFonts w:ascii="Times New Roman" w:hAnsi="Times New Roman" w:cs="Times New Roman"/>
          <w:sz w:val="24"/>
          <w:szCs w:val="24"/>
        </w:rPr>
        <w:t>, of course,</w:t>
      </w:r>
      <w:r w:rsidR="00B55FB1">
        <w:rPr>
          <w:rFonts w:ascii="Times New Roman" w:hAnsi="Times New Roman" w:cs="Times New Roman"/>
          <w:sz w:val="24"/>
          <w:szCs w:val="24"/>
        </w:rPr>
        <w:t xml:space="preserve"> no cell phones at the time</w:t>
      </w:r>
      <w:r w:rsidR="00DB2BA9">
        <w:rPr>
          <w:rFonts w:ascii="Times New Roman" w:hAnsi="Times New Roman" w:cs="Times New Roman"/>
          <w:sz w:val="24"/>
          <w:szCs w:val="24"/>
        </w:rPr>
        <w:t xml:space="preserve">. </w:t>
      </w:r>
      <w:r w:rsidR="00A5617C">
        <w:rPr>
          <w:rFonts w:ascii="Times New Roman" w:hAnsi="Times New Roman" w:cs="Times New Roman"/>
          <w:sz w:val="24"/>
          <w:szCs w:val="24"/>
        </w:rPr>
        <w:t>Robin</w:t>
      </w:r>
      <w:r w:rsidR="00DB2BA9">
        <w:rPr>
          <w:rFonts w:ascii="Times New Roman" w:hAnsi="Times New Roman" w:cs="Times New Roman"/>
          <w:sz w:val="24"/>
          <w:szCs w:val="24"/>
        </w:rPr>
        <w:t xml:space="preserve"> wasn’t above taking</w:t>
      </w:r>
      <w:r w:rsidR="00260FE3">
        <w:rPr>
          <w:rFonts w:ascii="Times New Roman" w:hAnsi="Times New Roman" w:cs="Times New Roman"/>
          <w:sz w:val="24"/>
          <w:szCs w:val="24"/>
        </w:rPr>
        <w:t xml:space="preserve"> the occasional</w:t>
      </w:r>
      <w:r w:rsidR="00DB2BA9">
        <w:rPr>
          <w:rFonts w:ascii="Times New Roman" w:hAnsi="Times New Roman" w:cs="Times New Roman"/>
          <w:sz w:val="24"/>
          <w:szCs w:val="24"/>
        </w:rPr>
        <w:t xml:space="preserve"> rehearsal</w:t>
      </w:r>
      <w:r w:rsidR="00260FE3">
        <w:rPr>
          <w:rFonts w:ascii="Times New Roman" w:hAnsi="Times New Roman" w:cs="Times New Roman"/>
          <w:sz w:val="24"/>
          <w:szCs w:val="24"/>
        </w:rPr>
        <w:t xml:space="preserve"> out into the world—I remember the street </w:t>
      </w:r>
      <w:r w:rsidR="001306A3">
        <w:rPr>
          <w:rFonts w:ascii="Times New Roman" w:hAnsi="Times New Roman" w:cs="Times New Roman"/>
          <w:sz w:val="24"/>
          <w:szCs w:val="24"/>
        </w:rPr>
        <w:t>brawl</w:t>
      </w:r>
      <w:r w:rsidR="00260FE3">
        <w:rPr>
          <w:rFonts w:ascii="Times New Roman" w:hAnsi="Times New Roman" w:cs="Times New Roman"/>
          <w:sz w:val="24"/>
          <w:szCs w:val="24"/>
        </w:rPr>
        <w:t xml:space="preserve"> between the Capulet and Mont</w:t>
      </w:r>
      <w:r w:rsidR="007B1032">
        <w:rPr>
          <w:rFonts w:ascii="Times New Roman" w:hAnsi="Times New Roman" w:cs="Times New Roman"/>
          <w:sz w:val="24"/>
          <w:szCs w:val="24"/>
        </w:rPr>
        <w:t>a</w:t>
      </w:r>
      <w:r w:rsidR="00260FE3">
        <w:rPr>
          <w:rFonts w:ascii="Times New Roman" w:hAnsi="Times New Roman" w:cs="Times New Roman"/>
          <w:sz w:val="24"/>
          <w:szCs w:val="24"/>
        </w:rPr>
        <w:t xml:space="preserve">gue youth </w:t>
      </w:r>
      <w:r w:rsidR="007062DB">
        <w:rPr>
          <w:rFonts w:ascii="Times New Roman" w:hAnsi="Times New Roman" w:cs="Times New Roman"/>
          <w:sz w:val="24"/>
          <w:szCs w:val="24"/>
        </w:rPr>
        <w:t xml:space="preserve">(“do you bite your thumb at </w:t>
      </w:r>
      <w:r w:rsidR="00762D23">
        <w:rPr>
          <w:rFonts w:ascii="Times New Roman" w:hAnsi="Times New Roman" w:cs="Times New Roman"/>
          <w:sz w:val="24"/>
          <w:szCs w:val="24"/>
        </w:rPr>
        <w:t>us</w:t>
      </w:r>
      <w:r w:rsidR="007062DB">
        <w:rPr>
          <w:rFonts w:ascii="Times New Roman" w:hAnsi="Times New Roman" w:cs="Times New Roman"/>
          <w:sz w:val="24"/>
          <w:szCs w:val="24"/>
        </w:rPr>
        <w:t xml:space="preserve">, sir?”) </w:t>
      </w:r>
      <w:r w:rsidR="006E59D3">
        <w:rPr>
          <w:rFonts w:ascii="Times New Roman" w:hAnsi="Times New Roman" w:cs="Times New Roman"/>
          <w:sz w:val="24"/>
          <w:szCs w:val="24"/>
        </w:rPr>
        <w:t xml:space="preserve">being run </w:t>
      </w:r>
      <w:r w:rsidR="00D42297">
        <w:rPr>
          <w:rFonts w:ascii="Times New Roman" w:hAnsi="Times New Roman" w:cs="Times New Roman"/>
          <w:sz w:val="24"/>
          <w:szCs w:val="24"/>
        </w:rPr>
        <w:t xml:space="preserve">on a hot afternoon </w:t>
      </w:r>
      <w:r w:rsidR="006E59D3">
        <w:rPr>
          <w:rFonts w:ascii="Times New Roman" w:hAnsi="Times New Roman" w:cs="Times New Roman"/>
          <w:sz w:val="24"/>
          <w:szCs w:val="24"/>
        </w:rPr>
        <w:t xml:space="preserve">along the pathways </w:t>
      </w:r>
      <w:r w:rsidR="00D42297">
        <w:rPr>
          <w:rFonts w:ascii="Times New Roman" w:hAnsi="Times New Roman" w:cs="Times New Roman"/>
          <w:sz w:val="24"/>
          <w:szCs w:val="24"/>
        </w:rPr>
        <w:t>of</w:t>
      </w:r>
      <w:r w:rsidR="006E59D3">
        <w:rPr>
          <w:rFonts w:ascii="Times New Roman" w:hAnsi="Times New Roman" w:cs="Times New Roman"/>
          <w:sz w:val="24"/>
          <w:szCs w:val="24"/>
        </w:rPr>
        <w:t xml:space="preserve"> Stratford’s riverside park</w:t>
      </w:r>
      <w:r w:rsidR="009D601A">
        <w:rPr>
          <w:rFonts w:ascii="Times New Roman" w:hAnsi="Times New Roman" w:cs="Times New Roman"/>
          <w:sz w:val="24"/>
          <w:szCs w:val="24"/>
        </w:rPr>
        <w:t xml:space="preserve"> system</w:t>
      </w:r>
      <w:r w:rsidR="006E59D3">
        <w:rPr>
          <w:rFonts w:ascii="Times New Roman" w:hAnsi="Times New Roman" w:cs="Times New Roman"/>
          <w:sz w:val="24"/>
          <w:szCs w:val="24"/>
        </w:rPr>
        <w:t>—</w:t>
      </w:r>
      <w:r w:rsidR="007062DB">
        <w:rPr>
          <w:rFonts w:ascii="Times New Roman" w:hAnsi="Times New Roman" w:cs="Times New Roman"/>
          <w:sz w:val="24"/>
          <w:szCs w:val="24"/>
        </w:rPr>
        <w:t xml:space="preserve">but </w:t>
      </w:r>
      <w:r w:rsidR="006E59D3">
        <w:rPr>
          <w:rFonts w:ascii="Times New Roman" w:hAnsi="Times New Roman" w:cs="Times New Roman"/>
          <w:sz w:val="24"/>
          <w:szCs w:val="24"/>
        </w:rPr>
        <w:t xml:space="preserve">when we were in the rehearsal </w:t>
      </w:r>
      <w:r w:rsidR="00FF0EC7">
        <w:rPr>
          <w:rFonts w:ascii="Times New Roman" w:hAnsi="Times New Roman" w:cs="Times New Roman"/>
          <w:sz w:val="24"/>
          <w:szCs w:val="24"/>
        </w:rPr>
        <w:t>hall,</w:t>
      </w:r>
      <w:r w:rsidR="006E59D3">
        <w:rPr>
          <w:rFonts w:ascii="Times New Roman" w:hAnsi="Times New Roman" w:cs="Times New Roman"/>
          <w:sz w:val="24"/>
          <w:szCs w:val="24"/>
        </w:rPr>
        <w:t xml:space="preserve"> </w:t>
      </w:r>
      <w:r w:rsidR="00E4602C">
        <w:rPr>
          <w:rFonts w:ascii="Times New Roman" w:hAnsi="Times New Roman" w:cs="Times New Roman"/>
          <w:sz w:val="24"/>
          <w:szCs w:val="24"/>
        </w:rPr>
        <w:t xml:space="preserve">he insisted that everyone in the room be </w:t>
      </w:r>
      <w:r w:rsidR="003B7018">
        <w:rPr>
          <w:rFonts w:ascii="Times New Roman" w:hAnsi="Times New Roman" w:cs="Times New Roman"/>
          <w:sz w:val="24"/>
          <w:szCs w:val="24"/>
        </w:rPr>
        <w:t xml:space="preserve">fully </w:t>
      </w:r>
      <w:r w:rsidR="00E4602C">
        <w:rPr>
          <w:rFonts w:ascii="Times New Roman" w:hAnsi="Times New Roman" w:cs="Times New Roman"/>
          <w:sz w:val="24"/>
          <w:szCs w:val="24"/>
        </w:rPr>
        <w:t xml:space="preserve">focused on the </w:t>
      </w:r>
      <w:r w:rsidR="00D56885">
        <w:rPr>
          <w:rFonts w:ascii="Times New Roman" w:hAnsi="Times New Roman" w:cs="Times New Roman"/>
          <w:sz w:val="24"/>
          <w:szCs w:val="24"/>
        </w:rPr>
        <w:t>actors</w:t>
      </w:r>
      <w:r w:rsidR="00E4602C">
        <w:rPr>
          <w:rFonts w:ascii="Times New Roman" w:hAnsi="Times New Roman" w:cs="Times New Roman"/>
          <w:sz w:val="24"/>
          <w:szCs w:val="24"/>
        </w:rPr>
        <w:t>, feeding them energy.</w:t>
      </w:r>
      <w:r w:rsidR="005B5299">
        <w:rPr>
          <w:rFonts w:ascii="Times New Roman" w:hAnsi="Times New Roman" w:cs="Times New Roman"/>
          <w:sz w:val="24"/>
          <w:szCs w:val="24"/>
        </w:rPr>
        <w:t xml:space="preserve"> (He once banned an observer from rehearsals</w:t>
      </w:r>
      <w:r w:rsidR="00711F2B">
        <w:rPr>
          <w:rFonts w:ascii="Times New Roman" w:hAnsi="Times New Roman" w:cs="Times New Roman"/>
          <w:sz w:val="24"/>
          <w:szCs w:val="24"/>
        </w:rPr>
        <w:t xml:space="preserve">—a major </w:t>
      </w:r>
      <w:r w:rsidR="00DE6291">
        <w:rPr>
          <w:rFonts w:ascii="Times New Roman" w:hAnsi="Times New Roman" w:cs="Times New Roman"/>
          <w:sz w:val="24"/>
          <w:szCs w:val="24"/>
        </w:rPr>
        <w:t xml:space="preserve">Canadian </w:t>
      </w:r>
      <w:r w:rsidR="00711F2B">
        <w:rPr>
          <w:rFonts w:ascii="Times New Roman" w:hAnsi="Times New Roman" w:cs="Times New Roman"/>
          <w:sz w:val="24"/>
          <w:szCs w:val="24"/>
        </w:rPr>
        <w:t>playwright—</w:t>
      </w:r>
      <w:r w:rsidR="005B5299">
        <w:rPr>
          <w:rFonts w:ascii="Times New Roman" w:hAnsi="Times New Roman" w:cs="Times New Roman"/>
          <w:sz w:val="24"/>
          <w:szCs w:val="24"/>
        </w:rPr>
        <w:t>for falling asleep.)</w:t>
      </w:r>
      <w:r w:rsidR="00E4602C">
        <w:rPr>
          <w:rFonts w:ascii="Times New Roman" w:hAnsi="Times New Roman" w:cs="Times New Roman"/>
          <w:sz w:val="24"/>
          <w:szCs w:val="24"/>
        </w:rPr>
        <w:t xml:space="preserve"> </w:t>
      </w:r>
      <w:r w:rsidR="002A39D0">
        <w:rPr>
          <w:rFonts w:ascii="Times New Roman" w:hAnsi="Times New Roman" w:cs="Times New Roman"/>
          <w:sz w:val="24"/>
          <w:szCs w:val="24"/>
        </w:rPr>
        <w:t>Once we were in the theatre</w:t>
      </w:r>
      <w:r w:rsidR="00927B14">
        <w:rPr>
          <w:rFonts w:ascii="Times New Roman" w:hAnsi="Times New Roman" w:cs="Times New Roman"/>
          <w:sz w:val="24"/>
          <w:szCs w:val="24"/>
        </w:rPr>
        <w:t xml:space="preserve"> </w:t>
      </w:r>
      <w:r w:rsidR="002202B1">
        <w:rPr>
          <w:rFonts w:ascii="Times New Roman" w:hAnsi="Times New Roman" w:cs="Times New Roman"/>
          <w:sz w:val="24"/>
          <w:szCs w:val="24"/>
        </w:rPr>
        <w:t>proper and had moved beyond detailed scene work,</w:t>
      </w:r>
      <w:r w:rsidR="002A39D0">
        <w:rPr>
          <w:rFonts w:ascii="Times New Roman" w:hAnsi="Times New Roman" w:cs="Times New Roman"/>
          <w:sz w:val="24"/>
          <w:szCs w:val="24"/>
        </w:rPr>
        <w:t xml:space="preserve"> he </w:t>
      </w:r>
      <w:r w:rsidR="002202B1">
        <w:rPr>
          <w:rFonts w:ascii="Times New Roman" w:hAnsi="Times New Roman" w:cs="Times New Roman"/>
          <w:sz w:val="24"/>
          <w:szCs w:val="24"/>
        </w:rPr>
        <w:t xml:space="preserve">would sometimes </w:t>
      </w:r>
      <w:r w:rsidR="002A39D0">
        <w:rPr>
          <w:rFonts w:ascii="Times New Roman" w:hAnsi="Times New Roman" w:cs="Times New Roman"/>
          <w:sz w:val="24"/>
          <w:szCs w:val="24"/>
        </w:rPr>
        <w:t>equip</w:t>
      </w:r>
      <w:r w:rsidR="002202B1">
        <w:rPr>
          <w:rFonts w:ascii="Times New Roman" w:hAnsi="Times New Roman" w:cs="Times New Roman"/>
          <w:sz w:val="24"/>
          <w:szCs w:val="24"/>
        </w:rPr>
        <w:t xml:space="preserve"> himself</w:t>
      </w:r>
      <w:r w:rsidR="002A39D0">
        <w:rPr>
          <w:rFonts w:ascii="Times New Roman" w:hAnsi="Times New Roman" w:cs="Times New Roman"/>
          <w:sz w:val="24"/>
          <w:szCs w:val="24"/>
        </w:rPr>
        <w:t xml:space="preserve"> with a drum</w:t>
      </w:r>
      <w:r w:rsidR="00104E37">
        <w:rPr>
          <w:rFonts w:ascii="Times New Roman" w:hAnsi="Times New Roman" w:cs="Times New Roman"/>
          <w:sz w:val="24"/>
          <w:szCs w:val="24"/>
        </w:rPr>
        <w:t>, which he would beat to</w:t>
      </w:r>
      <w:r w:rsidR="001D1AE0">
        <w:rPr>
          <w:rFonts w:ascii="Times New Roman" w:hAnsi="Times New Roman" w:cs="Times New Roman"/>
          <w:sz w:val="24"/>
          <w:szCs w:val="24"/>
        </w:rPr>
        <w:t xml:space="preserve"> </w:t>
      </w:r>
      <w:r w:rsidR="00AB5DF6">
        <w:rPr>
          <w:rFonts w:ascii="Times New Roman" w:hAnsi="Times New Roman" w:cs="Times New Roman"/>
          <w:sz w:val="24"/>
          <w:szCs w:val="24"/>
        </w:rPr>
        <w:t>underscore</w:t>
      </w:r>
      <w:r w:rsidR="00104E37">
        <w:rPr>
          <w:rFonts w:ascii="Times New Roman" w:hAnsi="Times New Roman" w:cs="Times New Roman"/>
          <w:sz w:val="24"/>
          <w:szCs w:val="24"/>
        </w:rPr>
        <w:t xml:space="preserve"> the rhythm</w:t>
      </w:r>
      <w:r w:rsidR="009A031D">
        <w:rPr>
          <w:rFonts w:ascii="Times New Roman" w:hAnsi="Times New Roman" w:cs="Times New Roman"/>
          <w:sz w:val="24"/>
          <w:szCs w:val="24"/>
        </w:rPr>
        <w:t>s</w:t>
      </w:r>
      <w:r w:rsidR="00104E37">
        <w:rPr>
          <w:rFonts w:ascii="Times New Roman" w:hAnsi="Times New Roman" w:cs="Times New Roman"/>
          <w:sz w:val="24"/>
          <w:szCs w:val="24"/>
        </w:rPr>
        <w:t xml:space="preserve"> of a scene</w:t>
      </w:r>
      <w:r w:rsidR="00AE149F">
        <w:rPr>
          <w:rFonts w:ascii="Times New Roman" w:hAnsi="Times New Roman" w:cs="Times New Roman"/>
          <w:sz w:val="24"/>
          <w:szCs w:val="24"/>
        </w:rPr>
        <w:t>, and his assistants</w:t>
      </w:r>
      <w:r w:rsidR="00804577">
        <w:rPr>
          <w:rFonts w:ascii="Times New Roman" w:hAnsi="Times New Roman" w:cs="Times New Roman"/>
          <w:sz w:val="24"/>
          <w:szCs w:val="24"/>
        </w:rPr>
        <w:t>—myself, Jack, and Anna</w:t>
      </w:r>
      <w:r w:rsidR="00334494">
        <w:rPr>
          <w:rFonts w:ascii="Times New Roman" w:hAnsi="Times New Roman" w:cs="Times New Roman"/>
          <w:sz w:val="24"/>
          <w:szCs w:val="24"/>
        </w:rPr>
        <w:t>—</w:t>
      </w:r>
      <w:r w:rsidR="00AE149F">
        <w:rPr>
          <w:rFonts w:ascii="Times New Roman" w:hAnsi="Times New Roman" w:cs="Times New Roman"/>
          <w:sz w:val="24"/>
          <w:szCs w:val="24"/>
        </w:rPr>
        <w:t>would be distributed throughout the house, checking sight line</w:t>
      </w:r>
      <w:r w:rsidR="00FF0EC7">
        <w:rPr>
          <w:rFonts w:ascii="Times New Roman" w:hAnsi="Times New Roman" w:cs="Times New Roman"/>
          <w:sz w:val="24"/>
          <w:szCs w:val="24"/>
        </w:rPr>
        <w:t>s</w:t>
      </w:r>
      <w:r w:rsidR="002202B1">
        <w:rPr>
          <w:rFonts w:ascii="Times New Roman" w:hAnsi="Times New Roman" w:cs="Times New Roman"/>
          <w:sz w:val="24"/>
          <w:szCs w:val="24"/>
        </w:rPr>
        <w:t xml:space="preserve">, </w:t>
      </w:r>
      <w:r w:rsidR="00FF0EC7">
        <w:rPr>
          <w:rFonts w:ascii="Times New Roman" w:hAnsi="Times New Roman" w:cs="Times New Roman"/>
          <w:sz w:val="24"/>
          <w:szCs w:val="24"/>
        </w:rPr>
        <w:t>audibility</w:t>
      </w:r>
      <w:r w:rsidR="002202B1">
        <w:rPr>
          <w:rFonts w:ascii="Times New Roman" w:hAnsi="Times New Roman" w:cs="Times New Roman"/>
          <w:sz w:val="24"/>
          <w:szCs w:val="24"/>
        </w:rPr>
        <w:t>, and peripheral detail</w:t>
      </w:r>
      <w:r w:rsidR="00FF0EC7">
        <w:rPr>
          <w:rFonts w:ascii="Times New Roman" w:hAnsi="Times New Roman" w:cs="Times New Roman"/>
          <w:sz w:val="24"/>
          <w:szCs w:val="24"/>
        </w:rPr>
        <w:t>.</w:t>
      </w:r>
      <w:r w:rsidR="00104E37">
        <w:rPr>
          <w:rFonts w:ascii="Times New Roman" w:hAnsi="Times New Roman" w:cs="Times New Roman"/>
          <w:sz w:val="24"/>
          <w:szCs w:val="24"/>
        </w:rPr>
        <w:t xml:space="preserve"> </w:t>
      </w:r>
    </w:p>
    <w:p w14:paraId="764BCE85" w14:textId="0C67C188" w:rsidR="005C3575" w:rsidRPr="004131EE" w:rsidRDefault="00DE177E"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ab/>
        <w:t>Robin was and remains best known for his work with actors</w:t>
      </w:r>
      <w:r w:rsidR="00020CED">
        <w:rPr>
          <w:rFonts w:ascii="Times New Roman" w:hAnsi="Times New Roman" w:cs="Times New Roman"/>
          <w:sz w:val="24"/>
          <w:szCs w:val="24"/>
        </w:rPr>
        <w:t xml:space="preserve">, and this work was informed by a unique capacity, despite knowing the play he was working on inside-out and backwards, for genuinely not knowing </w:t>
      </w:r>
      <w:r w:rsidR="00DF2E2D">
        <w:rPr>
          <w:rFonts w:ascii="Times New Roman" w:hAnsi="Times New Roman" w:cs="Times New Roman"/>
          <w:sz w:val="24"/>
          <w:szCs w:val="24"/>
        </w:rPr>
        <w:t xml:space="preserve">in the moment </w:t>
      </w:r>
      <w:r w:rsidR="00020CED">
        <w:rPr>
          <w:rFonts w:ascii="Times New Roman" w:hAnsi="Times New Roman" w:cs="Times New Roman"/>
          <w:sz w:val="24"/>
          <w:szCs w:val="24"/>
        </w:rPr>
        <w:t>what was coming next</w:t>
      </w:r>
      <w:r w:rsidR="00DF2E2D">
        <w:rPr>
          <w:rFonts w:ascii="Times New Roman" w:hAnsi="Times New Roman" w:cs="Times New Roman"/>
          <w:sz w:val="24"/>
          <w:szCs w:val="24"/>
        </w:rPr>
        <w:t xml:space="preserve">. I came to understand this work </w:t>
      </w:r>
      <w:r w:rsidR="00711F2B">
        <w:rPr>
          <w:rFonts w:ascii="Times New Roman" w:hAnsi="Times New Roman" w:cs="Times New Roman"/>
          <w:sz w:val="24"/>
          <w:szCs w:val="24"/>
        </w:rPr>
        <w:t>i</w:t>
      </w:r>
      <w:r w:rsidR="00DF2E2D">
        <w:rPr>
          <w:rFonts w:ascii="Times New Roman" w:hAnsi="Times New Roman" w:cs="Times New Roman"/>
          <w:sz w:val="24"/>
          <w:szCs w:val="24"/>
        </w:rPr>
        <w:t>n relation to the Brechtian “no</w:t>
      </w:r>
      <w:r w:rsidR="005D7734">
        <w:rPr>
          <w:rFonts w:ascii="Times New Roman" w:hAnsi="Times New Roman" w:cs="Times New Roman"/>
          <w:sz w:val="24"/>
          <w:szCs w:val="24"/>
        </w:rPr>
        <w:t>t</w:t>
      </w:r>
      <w:r w:rsidR="00DF2E2D">
        <w:rPr>
          <w:rFonts w:ascii="Times New Roman" w:hAnsi="Times New Roman" w:cs="Times New Roman"/>
          <w:sz w:val="24"/>
          <w:szCs w:val="24"/>
        </w:rPr>
        <w:t xml:space="preserve">-but,” in which </w:t>
      </w:r>
      <w:r w:rsidR="0023051C">
        <w:rPr>
          <w:rFonts w:ascii="Times New Roman" w:hAnsi="Times New Roman" w:cs="Times New Roman"/>
          <w:sz w:val="24"/>
          <w:szCs w:val="24"/>
        </w:rPr>
        <w:t>actors were encouraged to keep alive, not only the choices they and their characters made, but also those they rejected</w:t>
      </w:r>
      <w:r w:rsidR="004E7DDF">
        <w:rPr>
          <w:rFonts w:ascii="Times New Roman" w:hAnsi="Times New Roman" w:cs="Times New Roman"/>
          <w:sz w:val="24"/>
          <w:szCs w:val="24"/>
        </w:rPr>
        <w:t>. Robin’s work similarly managed to keep the options open for audience members</w:t>
      </w:r>
      <w:r w:rsidR="004B546B">
        <w:rPr>
          <w:rFonts w:ascii="Times New Roman" w:hAnsi="Times New Roman" w:cs="Times New Roman"/>
          <w:sz w:val="24"/>
          <w:szCs w:val="24"/>
        </w:rPr>
        <w:t xml:space="preserve">, presenting what characters do as a matter of historical choice rather than universalist inevitability: </w:t>
      </w:r>
      <w:r w:rsidR="007259C6">
        <w:rPr>
          <w:rFonts w:ascii="Times New Roman" w:hAnsi="Times New Roman" w:cs="Times New Roman"/>
          <w:sz w:val="24"/>
          <w:szCs w:val="24"/>
        </w:rPr>
        <w:t xml:space="preserve">Robin’s audiences consistently </w:t>
      </w:r>
      <w:r w:rsidR="007259C6">
        <w:rPr>
          <w:rFonts w:ascii="Times New Roman" w:hAnsi="Times New Roman" w:cs="Times New Roman"/>
          <w:sz w:val="24"/>
          <w:szCs w:val="24"/>
        </w:rPr>
        <w:lastRenderedPageBreak/>
        <w:t xml:space="preserve">witnessed characters making </w:t>
      </w:r>
      <w:r w:rsidR="007259C6">
        <w:rPr>
          <w:rFonts w:ascii="Times New Roman" w:hAnsi="Times New Roman" w:cs="Times New Roman"/>
          <w:i/>
          <w:iCs/>
          <w:sz w:val="24"/>
          <w:szCs w:val="24"/>
        </w:rPr>
        <w:t>conscious choices</w:t>
      </w:r>
      <w:r w:rsidR="007259C6">
        <w:rPr>
          <w:rFonts w:ascii="Times New Roman" w:hAnsi="Times New Roman" w:cs="Times New Roman"/>
          <w:sz w:val="24"/>
          <w:szCs w:val="24"/>
        </w:rPr>
        <w:t xml:space="preserve"> in complex situations, and this was often what was most compelling about his work</w:t>
      </w:r>
      <w:r w:rsidR="005E08B6">
        <w:rPr>
          <w:rFonts w:ascii="Times New Roman" w:hAnsi="Times New Roman" w:cs="Times New Roman"/>
          <w:sz w:val="24"/>
          <w:szCs w:val="24"/>
        </w:rPr>
        <w:t xml:space="preserve">. This neo-Brechtian technique, of sorts, was perhaps unexpected in a </w:t>
      </w:r>
      <w:r w:rsidR="008A05B3">
        <w:rPr>
          <w:rFonts w:ascii="Times New Roman" w:hAnsi="Times New Roman" w:cs="Times New Roman"/>
          <w:sz w:val="24"/>
          <w:szCs w:val="24"/>
        </w:rPr>
        <w:t>director best known for producing outstanding naturalistic acting, even (or especially) when working with stylized scripts</w:t>
      </w:r>
      <w:r w:rsidR="000F3F98">
        <w:rPr>
          <w:rFonts w:ascii="Times New Roman" w:hAnsi="Times New Roman" w:cs="Times New Roman"/>
          <w:sz w:val="24"/>
          <w:szCs w:val="24"/>
        </w:rPr>
        <w:t>, but it is a large part of what kept hi</w:t>
      </w:r>
      <w:r w:rsidR="00711F2B">
        <w:rPr>
          <w:rFonts w:ascii="Times New Roman" w:hAnsi="Times New Roman" w:cs="Times New Roman"/>
          <w:sz w:val="24"/>
          <w:szCs w:val="24"/>
        </w:rPr>
        <w:t>s</w:t>
      </w:r>
      <w:r w:rsidR="000F3F98">
        <w:rPr>
          <w:rFonts w:ascii="Times New Roman" w:hAnsi="Times New Roman" w:cs="Times New Roman"/>
          <w:sz w:val="24"/>
          <w:szCs w:val="24"/>
        </w:rPr>
        <w:t xml:space="preserve"> audiences engaged</w:t>
      </w:r>
      <w:r w:rsidR="00711F2B">
        <w:rPr>
          <w:rFonts w:ascii="Times New Roman" w:hAnsi="Times New Roman" w:cs="Times New Roman"/>
          <w:sz w:val="24"/>
          <w:szCs w:val="24"/>
        </w:rPr>
        <w:t xml:space="preserve"> moment by moment</w:t>
      </w:r>
      <w:r w:rsidR="004131EE">
        <w:rPr>
          <w:rFonts w:ascii="Times New Roman" w:hAnsi="Times New Roman" w:cs="Times New Roman"/>
          <w:sz w:val="24"/>
          <w:szCs w:val="24"/>
        </w:rPr>
        <w:t xml:space="preserve">. </w:t>
      </w:r>
      <w:r w:rsidR="000A59DE" w:rsidRPr="004131EE">
        <w:rPr>
          <w:rFonts w:ascii="Times New Roman" w:hAnsi="Times New Roman" w:cs="Times New Roman"/>
          <w:sz w:val="24"/>
          <w:szCs w:val="24"/>
        </w:rPr>
        <w:t>It’s also perhaps why Robin was always most successful with the comedies and especially problem plays than with Shakespearean tragedy, encrusted as it is with centuri</w:t>
      </w:r>
      <w:r w:rsidR="00605F83">
        <w:rPr>
          <w:rFonts w:ascii="Times New Roman" w:hAnsi="Times New Roman" w:cs="Times New Roman"/>
          <w:sz w:val="24"/>
          <w:szCs w:val="24"/>
        </w:rPr>
        <w:t>e</w:t>
      </w:r>
      <w:r w:rsidR="000A59DE" w:rsidRPr="004131EE">
        <w:rPr>
          <w:rFonts w:ascii="Times New Roman" w:hAnsi="Times New Roman" w:cs="Times New Roman"/>
          <w:sz w:val="24"/>
          <w:szCs w:val="24"/>
        </w:rPr>
        <w:t>s of neo-Aristotelian theorizations about fate and tragic inevitabilities.</w:t>
      </w:r>
      <w:r w:rsidR="004E526B">
        <w:rPr>
          <w:rFonts w:ascii="Times New Roman" w:hAnsi="Times New Roman" w:cs="Times New Roman"/>
          <w:sz w:val="24"/>
          <w:szCs w:val="24"/>
        </w:rPr>
        <w:t xml:space="preserve"> The method was formational for me in working with actors, and it also made me </w:t>
      </w:r>
      <w:r w:rsidR="009D1168">
        <w:rPr>
          <w:rFonts w:ascii="Times New Roman" w:hAnsi="Times New Roman" w:cs="Times New Roman"/>
          <w:sz w:val="24"/>
          <w:szCs w:val="24"/>
        </w:rPr>
        <w:t>second guess</w:t>
      </w:r>
      <w:r w:rsidR="004E526B">
        <w:rPr>
          <w:rFonts w:ascii="Times New Roman" w:hAnsi="Times New Roman" w:cs="Times New Roman"/>
          <w:sz w:val="24"/>
          <w:szCs w:val="24"/>
        </w:rPr>
        <w:t xml:space="preserve"> </w:t>
      </w:r>
      <w:r w:rsidR="00AD5E42">
        <w:rPr>
          <w:rFonts w:ascii="Times New Roman" w:hAnsi="Times New Roman" w:cs="Times New Roman"/>
          <w:sz w:val="24"/>
          <w:szCs w:val="24"/>
        </w:rPr>
        <w:t xml:space="preserve">my </w:t>
      </w:r>
      <w:r w:rsidR="00524A8D">
        <w:rPr>
          <w:rFonts w:ascii="Times New Roman" w:hAnsi="Times New Roman" w:cs="Times New Roman"/>
          <w:sz w:val="24"/>
          <w:szCs w:val="24"/>
        </w:rPr>
        <w:t xml:space="preserve">earlier </w:t>
      </w:r>
      <w:r w:rsidR="00AD5E42">
        <w:rPr>
          <w:rFonts w:ascii="Times New Roman" w:hAnsi="Times New Roman" w:cs="Times New Roman"/>
          <w:sz w:val="24"/>
          <w:szCs w:val="24"/>
        </w:rPr>
        <w:t>practice, on occasion, of rehearsing the final scenes of a play early in the rehearsal process</w:t>
      </w:r>
      <w:r w:rsidR="007C777A">
        <w:rPr>
          <w:rFonts w:ascii="Times New Roman" w:hAnsi="Times New Roman" w:cs="Times New Roman"/>
          <w:sz w:val="24"/>
          <w:szCs w:val="24"/>
        </w:rPr>
        <w:t>, a method that</w:t>
      </w:r>
      <w:r w:rsidR="00AE6BA1">
        <w:rPr>
          <w:rFonts w:ascii="Times New Roman" w:hAnsi="Times New Roman" w:cs="Times New Roman"/>
          <w:sz w:val="24"/>
          <w:szCs w:val="24"/>
        </w:rPr>
        <w:t xml:space="preserve"> allows everyone to know where they’re going but</w:t>
      </w:r>
      <w:r w:rsidR="007C777A">
        <w:rPr>
          <w:rFonts w:ascii="Times New Roman" w:hAnsi="Times New Roman" w:cs="Times New Roman"/>
          <w:sz w:val="24"/>
          <w:szCs w:val="24"/>
        </w:rPr>
        <w:t xml:space="preserve"> risks pre-determining all previous choices.</w:t>
      </w:r>
    </w:p>
    <w:p w14:paraId="64E3D6DF" w14:textId="77777777" w:rsidR="00AE4040" w:rsidRDefault="00AB5DF6" w:rsidP="001479E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14CC9">
        <w:rPr>
          <w:rFonts w:ascii="Times New Roman" w:hAnsi="Times New Roman" w:cs="Times New Roman"/>
          <w:sz w:val="24"/>
          <w:szCs w:val="24"/>
        </w:rPr>
        <w:t>I continued to learn from Robin about working with actors and with language</w:t>
      </w:r>
      <w:r w:rsidR="003C2182">
        <w:rPr>
          <w:rFonts w:ascii="Times New Roman" w:hAnsi="Times New Roman" w:cs="Times New Roman"/>
          <w:sz w:val="24"/>
          <w:szCs w:val="24"/>
        </w:rPr>
        <w:t xml:space="preserve"> in ways that were endlessly productive, and applicable</w:t>
      </w:r>
      <w:r w:rsidR="00100604">
        <w:rPr>
          <w:rFonts w:ascii="Times New Roman" w:hAnsi="Times New Roman" w:cs="Times New Roman"/>
          <w:sz w:val="24"/>
          <w:szCs w:val="24"/>
        </w:rPr>
        <w:t>, as I later realized,</w:t>
      </w:r>
      <w:r w:rsidR="00B544DE">
        <w:rPr>
          <w:rFonts w:ascii="Times New Roman" w:hAnsi="Times New Roman" w:cs="Times New Roman"/>
          <w:sz w:val="24"/>
          <w:szCs w:val="24"/>
        </w:rPr>
        <w:t xml:space="preserve"> </w:t>
      </w:r>
      <w:r w:rsidR="00100604">
        <w:rPr>
          <w:rFonts w:ascii="Times New Roman" w:hAnsi="Times New Roman" w:cs="Times New Roman"/>
          <w:sz w:val="24"/>
          <w:szCs w:val="24"/>
        </w:rPr>
        <w:t xml:space="preserve">far </w:t>
      </w:r>
      <w:r w:rsidR="00B544DE">
        <w:rPr>
          <w:rFonts w:ascii="Times New Roman" w:hAnsi="Times New Roman" w:cs="Times New Roman"/>
          <w:sz w:val="24"/>
          <w:szCs w:val="24"/>
        </w:rPr>
        <w:t xml:space="preserve">beyond </w:t>
      </w:r>
      <w:r w:rsidR="00A73AAE">
        <w:rPr>
          <w:rFonts w:ascii="Times New Roman" w:hAnsi="Times New Roman" w:cs="Times New Roman"/>
          <w:sz w:val="24"/>
          <w:szCs w:val="24"/>
        </w:rPr>
        <w:t>Shakespeare and Stratford.</w:t>
      </w:r>
      <w:r w:rsidR="00506A92">
        <w:rPr>
          <w:rFonts w:ascii="Times New Roman" w:hAnsi="Times New Roman" w:cs="Times New Roman"/>
          <w:sz w:val="24"/>
          <w:szCs w:val="24"/>
        </w:rPr>
        <w:t xml:space="preserve"> He allowed no paraphrasing or generalization</w:t>
      </w:r>
      <w:r w:rsidR="00776670">
        <w:rPr>
          <w:rFonts w:ascii="Times New Roman" w:hAnsi="Times New Roman" w:cs="Times New Roman"/>
          <w:sz w:val="24"/>
          <w:szCs w:val="24"/>
        </w:rPr>
        <w:t xml:space="preserve"> even as a </w:t>
      </w:r>
      <w:r w:rsidR="002202B1">
        <w:rPr>
          <w:rFonts w:ascii="Times New Roman" w:hAnsi="Times New Roman" w:cs="Times New Roman"/>
          <w:sz w:val="24"/>
          <w:szCs w:val="24"/>
        </w:rPr>
        <w:t xml:space="preserve">temporary </w:t>
      </w:r>
      <w:r w:rsidR="00776670">
        <w:rPr>
          <w:rFonts w:ascii="Times New Roman" w:hAnsi="Times New Roman" w:cs="Times New Roman"/>
          <w:sz w:val="24"/>
          <w:szCs w:val="24"/>
        </w:rPr>
        <w:t>tool</w:t>
      </w:r>
      <w:r w:rsidR="00506A92">
        <w:rPr>
          <w:rFonts w:ascii="Times New Roman" w:hAnsi="Times New Roman" w:cs="Times New Roman"/>
          <w:sz w:val="24"/>
          <w:szCs w:val="24"/>
        </w:rPr>
        <w:t xml:space="preserve">, </w:t>
      </w:r>
      <w:r w:rsidR="0059457E">
        <w:rPr>
          <w:rFonts w:ascii="Times New Roman" w:hAnsi="Times New Roman" w:cs="Times New Roman"/>
          <w:sz w:val="24"/>
          <w:szCs w:val="24"/>
        </w:rPr>
        <w:t>insisting</w:t>
      </w:r>
      <w:r w:rsidR="00506A92">
        <w:rPr>
          <w:rFonts w:ascii="Times New Roman" w:hAnsi="Times New Roman" w:cs="Times New Roman"/>
          <w:sz w:val="24"/>
          <w:szCs w:val="24"/>
        </w:rPr>
        <w:t xml:space="preserve"> on the specificity of each line’s precise</w:t>
      </w:r>
      <w:r w:rsidR="00517001">
        <w:rPr>
          <w:rFonts w:ascii="Times New Roman" w:hAnsi="Times New Roman" w:cs="Times New Roman"/>
          <w:sz w:val="24"/>
          <w:szCs w:val="24"/>
        </w:rPr>
        <w:t xml:space="preserve"> wording,</w:t>
      </w:r>
      <w:r w:rsidR="00D4203F">
        <w:rPr>
          <w:rFonts w:ascii="Times New Roman" w:hAnsi="Times New Roman" w:cs="Times New Roman"/>
          <w:sz w:val="24"/>
          <w:szCs w:val="24"/>
        </w:rPr>
        <w:t xml:space="preserve"> rhythms, assonance, dissonances, syntax,</w:t>
      </w:r>
      <w:r w:rsidR="00506A92">
        <w:rPr>
          <w:rFonts w:ascii="Times New Roman" w:hAnsi="Times New Roman" w:cs="Times New Roman"/>
          <w:sz w:val="24"/>
          <w:szCs w:val="24"/>
        </w:rPr>
        <w:t xml:space="preserve"> meaning and resonances</w:t>
      </w:r>
      <w:r w:rsidR="00916322">
        <w:rPr>
          <w:rFonts w:ascii="Times New Roman" w:hAnsi="Times New Roman" w:cs="Times New Roman"/>
          <w:sz w:val="24"/>
          <w:szCs w:val="24"/>
        </w:rPr>
        <w:t>.</w:t>
      </w:r>
      <w:r w:rsidR="00A73AAE">
        <w:rPr>
          <w:rFonts w:ascii="Times New Roman" w:hAnsi="Times New Roman" w:cs="Times New Roman"/>
          <w:sz w:val="24"/>
          <w:szCs w:val="24"/>
        </w:rPr>
        <w:t xml:space="preserve"> </w:t>
      </w:r>
      <w:r w:rsidR="003B7018" w:rsidRPr="00330B40">
        <w:rPr>
          <w:rFonts w:ascii="Times New Roman" w:hAnsi="Times New Roman" w:cs="Times New Roman"/>
          <w:sz w:val="24"/>
          <w:szCs w:val="24"/>
        </w:rPr>
        <w:t xml:space="preserve">I learned </w:t>
      </w:r>
      <w:r w:rsidR="001479EB" w:rsidRPr="00330B40">
        <w:rPr>
          <w:rFonts w:ascii="Times New Roman" w:hAnsi="Times New Roman" w:cs="Times New Roman"/>
          <w:sz w:val="24"/>
          <w:szCs w:val="24"/>
        </w:rPr>
        <w:t xml:space="preserve">from him </w:t>
      </w:r>
      <w:r w:rsidR="003B7018" w:rsidRPr="00330B40">
        <w:rPr>
          <w:rFonts w:ascii="Times New Roman" w:hAnsi="Times New Roman" w:cs="Times New Roman"/>
          <w:sz w:val="24"/>
          <w:szCs w:val="24"/>
        </w:rPr>
        <w:t>how to work closely with language</w:t>
      </w:r>
      <w:r w:rsidR="002202B1">
        <w:rPr>
          <w:rFonts w:ascii="Times New Roman" w:hAnsi="Times New Roman" w:cs="Times New Roman"/>
          <w:sz w:val="24"/>
          <w:szCs w:val="24"/>
        </w:rPr>
        <w:t xml:space="preserve"> and verse</w:t>
      </w:r>
      <w:r w:rsidR="003B7018" w:rsidRPr="00330B40">
        <w:rPr>
          <w:rFonts w:ascii="Times New Roman" w:hAnsi="Times New Roman" w:cs="Times New Roman"/>
          <w:sz w:val="24"/>
          <w:szCs w:val="24"/>
        </w:rPr>
        <w:t xml:space="preserve">: the taste of the words in the mouth, long and short vowel and voiced and unvoiced consonant combinations, assonance and alliteration, rhythms and syntax in the mouth and body, the complex interplay among metrical units (feet), line units (pentameter), half lines, grammatical units (phrases, clauses, sentences), and breath units with their </w:t>
      </w:r>
      <w:r w:rsidR="0014016A" w:rsidRPr="00330B40">
        <w:rPr>
          <w:rFonts w:ascii="Times New Roman" w:hAnsi="Times New Roman" w:cs="Times New Roman"/>
          <w:sz w:val="24"/>
          <w:szCs w:val="24"/>
        </w:rPr>
        <w:t>visceral</w:t>
      </w:r>
      <w:r w:rsidR="003B7018" w:rsidRPr="00330B40">
        <w:rPr>
          <w:rFonts w:ascii="Times New Roman" w:hAnsi="Times New Roman" w:cs="Times New Roman"/>
          <w:sz w:val="24"/>
          <w:szCs w:val="24"/>
        </w:rPr>
        <w:t xml:space="preserve"> impact on the emotions. </w:t>
      </w:r>
    </w:p>
    <w:p w14:paraId="3CD4E5C9" w14:textId="17A9AC80" w:rsidR="008F1A31" w:rsidRDefault="00A74582" w:rsidP="00A745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Examples </w:t>
      </w:r>
      <w:r w:rsidR="003B7018" w:rsidRPr="00330B40">
        <w:rPr>
          <w:rFonts w:ascii="Times New Roman" w:hAnsi="Times New Roman" w:cs="Times New Roman"/>
          <w:sz w:val="24"/>
          <w:szCs w:val="24"/>
        </w:rPr>
        <w:t>that I witnessed are legion, ranging from the smallest nuance to</w:t>
      </w:r>
      <w:r w:rsidR="00330B40" w:rsidRPr="00330B40">
        <w:rPr>
          <w:rFonts w:ascii="Times New Roman" w:hAnsi="Times New Roman" w:cs="Times New Roman"/>
          <w:sz w:val="24"/>
          <w:szCs w:val="24"/>
        </w:rPr>
        <w:t xml:space="preserve"> </w:t>
      </w:r>
      <w:r w:rsidR="00330B40">
        <w:rPr>
          <w:rFonts w:ascii="Times New Roman" w:hAnsi="Times New Roman" w:cs="Times New Roman"/>
          <w:sz w:val="24"/>
          <w:szCs w:val="24"/>
        </w:rPr>
        <w:t xml:space="preserve">discoveries of considerable </w:t>
      </w:r>
      <w:r w:rsidR="00330B40" w:rsidRPr="00330B40">
        <w:rPr>
          <w:rFonts w:ascii="Times New Roman" w:hAnsi="Times New Roman" w:cs="Times New Roman"/>
          <w:sz w:val="24"/>
          <w:szCs w:val="24"/>
        </w:rPr>
        <w:t>significan</w:t>
      </w:r>
      <w:r w:rsidR="00330B40">
        <w:rPr>
          <w:rFonts w:ascii="Times New Roman" w:hAnsi="Times New Roman" w:cs="Times New Roman"/>
          <w:sz w:val="24"/>
          <w:szCs w:val="24"/>
        </w:rPr>
        <w:t>ce</w:t>
      </w:r>
      <w:r w:rsidR="00330B40" w:rsidRPr="00330B40">
        <w:rPr>
          <w:rFonts w:ascii="Times New Roman" w:hAnsi="Times New Roman" w:cs="Times New Roman"/>
          <w:sz w:val="24"/>
          <w:szCs w:val="24"/>
        </w:rPr>
        <w:t xml:space="preserve">. </w:t>
      </w:r>
      <w:r w:rsidR="003A4189">
        <w:rPr>
          <w:rFonts w:ascii="Times New Roman" w:hAnsi="Times New Roman" w:cs="Times New Roman"/>
          <w:sz w:val="24"/>
          <w:szCs w:val="24"/>
        </w:rPr>
        <w:t>On the small</w:t>
      </w:r>
      <w:r w:rsidR="0028505E">
        <w:rPr>
          <w:rFonts w:ascii="Times New Roman" w:hAnsi="Times New Roman" w:cs="Times New Roman"/>
          <w:sz w:val="24"/>
          <w:szCs w:val="24"/>
        </w:rPr>
        <w:t>er</w:t>
      </w:r>
      <w:r w:rsidR="003A4189">
        <w:rPr>
          <w:rFonts w:ascii="Times New Roman" w:hAnsi="Times New Roman" w:cs="Times New Roman"/>
          <w:sz w:val="24"/>
          <w:szCs w:val="24"/>
        </w:rPr>
        <w:t xml:space="preserve"> end of the scale, when actor William Webster, playing Montague in </w:t>
      </w:r>
      <w:r w:rsidR="003A4189">
        <w:rPr>
          <w:rFonts w:ascii="Times New Roman" w:hAnsi="Times New Roman" w:cs="Times New Roman"/>
          <w:i/>
          <w:iCs/>
          <w:sz w:val="24"/>
          <w:szCs w:val="24"/>
        </w:rPr>
        <w:t xml:space="preserve">Romeo and </w:t>
      </w:r>
      <w:r w:rsidR="003A4189" w:rsidRPr="00165E85">
        <w:rPr>
          <w:rFonts w:ascii="Times New Roman" w:hAnsi="Times New Roman" w:cs="Times New Roman"/>
          <w:i/>
          <w:iCs/>
          <w:sz w:val="24"/>
          <w:szCs w:val="24"/>
        </w:rPr>
        <w:t>Juliet</w:t>
      </w:r>
      <w:r w:rsidR="00610574">
        <w:rPr>
          <w:rFonts w:ascii="Times New Roman" w:hAnsi="Times New Roman" w:cs="Times New Roman"/>
          <w:sz w:val="24"/>
          <w:szCs w:val="24"/>
        </w:rPr>
        <w:t xml:space="preserve"> in 1987</w:t>
      </w:r>
      <w:r w:rsidR="00CD593B">
        <w:rPr>
          <w:rFonts w:ascii="Times New Roman" w:hAnsi="Times New Roman" w:cs="Times New Roman"/>
          <w:sz w:val="24"/>
          <w:szCs w:val="24"/>
        </w:rPr>
        <w:t>,</w:t>
      </w:r>
      <w:r w:rsidR="00165E85">
        <w:rPr>
          <w:rFonts w:ascii="Times New Roman" w:hAnsi="Times New Roman" w:cs="Times New Roman"/>
          <w:sz w:val="24"/>
          <w:szCs w:val="24"/>
        </w:rPr>
        <w:t xml:space="preserve"> spoke the line “Unless </w:t>
      </w:r>
      <w:r w:rsidR="00165E85" w:rsidRPr="00BB7191">
        <w:rPr>
          <w:rFonts w:ascii="Times New Roman" w:hAnsi="Times New Roman" w:cs="Times New Roman"/>
          <w:i/>
          <w:iCs/>
          <w:sz w:val="24"/>
          <w:szCs w:val="24"/>
        </w:rPr>
        <w:t>good</w:t>
      </w:r>
      <w:r w:rsidR="00165E85">
        <w:rPr>
          <w:rFonts w:ascii="Times New Roman" w:hAnsi="Times New Roman" w:cs="Times New Roman"/>
          <w:sz w:val="24"/>
          <w:szCs w:val="24"/>
        </w:rPr>
        <w:t xml:space="preserve"> counsel do the cause </w:t>
      </w:r>
      <w:r w:rsidR="00165E85" w:rsidRPr="00BB7191">
        <w:rPr>
          <w:rFonts w:ascii="Times New Roman" w:hAnsi="Times New Roman" w:cs="Times New Roman"/>
          <w:i/>
          <w:iCs/>
          <w:sz w:val="24"/>
          <w:szCs w:val="24"/>
        </w:rPr>
        <w:t>remove</w:t>
      </w:r>
      <w:r w:rsidR="00165E85">
        <w:rPr>
          <w:rFonts w:ascii="Times New Roman" w:hAnsi="Times New Roman" w:cs="Times New Roman"/>
          <w:sz w:val="24"/>
          <w:szCs w:val="24"/>
        </w:rPr>
        <w:t xml:space="preserve">” stressing “good” and “remove,” Robin pointed out that the pentameter naturally places </w:t>
      </w:r>
      <w:r w:rsidR="00250FB6">
        <w:rPr>
          <w:rFonts w:ascii="Times New Roman" w:hAnsi="Times New Roman" w:cs="Times New Roman"/>
          <w:sz w:val="24"/>
          <w:szCs w:val="24"/>
        </w:rPr>
        <w:lastRenderedPageBreak/>
        <w:t>the stress on the first syllable of “counsel,” which in turn</w:t>
      </w:r>
      <w:r w:rsidR="00705337">
        <w:rPr>
          <w:rFonts w:ascii="Times New Roman" w:hAnsi="Times New Roman" w:cs="Times New Roman"/>
          <w:sz w:val="24"/>
          <w:szCs w:val="24"/>
        </w:rPr>
        <w:t xml:space="preserve">, together with the </w:t>
      </w:r>
      <w:r w:rsidR="00633295">
        <w:rPr>
          <w:rFonts w:ascii="Times New Roman" w:hAnsi="Times New Roman" w:cs="Times New Roman"/>
          <w:sz w:val="24"/>
          <w:szCs w:val="24"/>
        </w:rPr>
        <w:t xml:space="preserve">two </w:t>
      </w:r>
      <w:r w:rsidR="00634DCA">
        <w:rPr>
          <w:rFonts w:ascii="Times New Roman" w:hAnsi="Times New Roman" w:cs="Times New Roman"/>
          <w:sz w:val="24"/>
          <w:szCs w:val="24"/>
        </w:rPr>
        <w:t>short unstressed</w:t>
      </w:r>
      <w:r w:rsidR="00633295">
        <w:rPr>
          <w:rFonts w:ascii="Times New Roman" w:hAnsi="Times New Roman" w:cs="Times New Roman"/>
          <w:sz w:val="24"/>
          <w:szCs w:val="24"/>
        </w:rPr>
        <w:t xml:space="preserve"> syllables of</w:t>
      </w:r>
      <w:r w:rsidR="00634DCA">
        <w:rPr>
          <w:rFonts w:ascii="Times New Roman" w:hAnsi="Times New Roman" w:cs="Times New Roman"/>
          <w:sz w:val="24"/>
          <w:szCs w:val="24"/>
        </w:rPr>
        <w:t xml:space="preserve"> “do the</w:t>
      </w:r>
      <w:r w:rsidR="00A43A70">
        <w:rPr>
          <w:rFonts w:ascii="Times New Roman" w:hAnsi="Times New Roman" w:cs="Times New Roman"/>
          <w:sz w:val="24"/>
          <w:szCs w:val="24"/>
        </w:rPr>
        <w:t>,</w:t>
      </w:r>
      <w:r w:rsidR="00634DCA">
        <w:rPr>
          <w:rFonts w:ascii="Times New Roman" w:hAnsi="Times New Roman" w:cs="Times New Roman"/>
          <w:sz w:val="24"/>
          <w:szCs w:val="24"/>
        </w:rPr>
        <w:t>”</w:t>
      </w:r>
      <w:r w:rsidR="00250FB6">
        <w:rPr>
          <w:rFonts w:ascii="Times New Roman" w:hAnsi="Times New Roman" w:cs="Times New Roman"/>
          <w:sz w:val="24"/>
          <w:szCs w:val="24"/>
        </w:rPr>
        <w:t xml:space="preserve"> sets up a</w:t>
      </w:r>
      <w:r w:rsidR="0015485F">
        <w:rPr>
          <w:rFonts w:ascii="Times New Roman" w:hAnsi="Times New Roman" w:cs="Times New Roman"/>
          <w:sz w:val="24"/>
          <w:szCs w:val="24"/>
        </w:rPr>
        <w:t xml:space="preserve"> </w:t>
      </w:r>
      <w:r>
        <w:rPr>
          <w:rFonts w:ascii="Times New Roman" w:hAnsi="Times New Roman" w:cs="Times New Roman"/>
          <w:sz w:val="24"/>
          <w:szCs w:val="24"/>
        </w:rPr>
        <w:t>strong</w:t>
      </w:r>
      <w:r w:rsidR="00250FB6">
        <w:rPr>
          <w:rFonts w:ascii="Times New Roman" w:hAnsi="Times New Roman" w:cs="Times New Roman"/>
          <w:sz w:val="24"/>
          <w:szCs w:val="24"/>
        </w:rPr>
        <w:t xml:space="preserve"> emphasis on the alliterative “cause”</w:t>
      </w:r>
      <w:r w:rsidR="00BB7191">
        <w:rPr>
          <w:rFonts w:ascii="Times New Roman" w:hAnsi="Times New Roman" w:cs="Times New Roman"/>
          <w:sz w:val="24"/>
          <w:szCs w:val="24"/>
        </w:rPr>
        <w:t xml:space="preserve">: “unless good </w:t>
      </w:r>
      <w:r w:rsidR="00BB7191">
        <w:rPr>
          <w:rFonts w:ascii="Times New Roman" w:hAnsi="Times New Roman" w:cs="Times New Roman"/>
          <w:i/>
          <w:iCs/>
          <w:sz w:val="24"/>
          <w:szCs w:val="24"/>
        </w:rPr>
        <w:t>couns</w:t>
      </w:r>
      <w:r w:rsidR="000E27FF">
        <w:rPr>
          <w:rFonts w:ascii="Times New Roman" w:hAnsi="Times New Roman" w:cs="Times New Roman"/>
          <w:sz w:val="24"/>
          <w:szCs w:val="24"/>
        </w:rPr>
        <w:t>el</w:t>
      </w:r>
      <w:r w:rsidR="00BB7191">
        <w:rPr>
          <w:rFonts w:ascii="Times New Roman" w:hAnsi="Times New Roman" w:cs="Times New Roman"/>
          <w:sz w:val="24"/>
          <w:szCs w:val="24"/>
        </w:rPr>
        <w:t xml:space="preserve"> do the </w:t>
      </w:r>
      <w:r w:rsidR="00BB7191">
        <w:rPr>
          <w:rFonts w:ascii="Times New Roman" w:hAnsi="Times New Roman" w:cs="Times New Roman"/>
          <w:i/>
          <w:iCs/>
          <w:sz w:val="24"/>
          <w:szCs w:val="24"/>
        </w:rPr>
        <w:t>cause</w:t>
      </w:r>
      <w:r w:rsidR="00BB7191">
        <w:rPr>
          <w:rFonts w:ascii="Times New Roman" w:hAnsi="Times New Roman" w:cs="Times New Roman"/>
          <w:sz w:val="24"/>
          <w:szCs w:val="24"/>
        </w:rPr>
        <w:t xml:space="preserve"> remove</w:t>
      </w:r>
      <w:r w:rsidR="00154C8C">
        <w:rPr>
          <w:rFonts w:ascii="Times New Roman" w:hAnsi="Times New Roman" w:cs="Times New Roman"/>
          <w:sz w:val="24"/>
          <w:szCs w:val="24"/>
        </w:rPr>
        <w:t>,</w:t>
      </w:r>
      <w:r w:rsidR="00BB7191">
        <w:rPr>
          <w:rFonts w:ascii="Times New Roman" w:hAnsi="Times New Roman" w:cs="Times New Roman"/>
          <w:sz w:val="24"/>
          <w:szCs w:val="24"/>
        </w:rPr>
        <w:t>”</w:t>
      </w:r>
      <w:r w:rsidR="00154C8C">
        <w:rPr>
          <w:rFonts w:ascii="Times New Roman" w:hAnsi="Times New Roman" w:cs="Times New Roman"/>
          <w:sz w:val="24"/>
          <w:szCs w:val="24"/>
        </w:rPr>
        <w:t xml:space="preserve"> a more resonant choice under the circumstances.</w:t>
      </w:r>
      <w:r w:rsidR="00250FB6">
        <w:rPr>
          <w:rFonts w:ascii="Times New Roman" w:hAnsi="Times New Roman" w:cs="Times New Roman"/>
          <w:sz w:val="24"/>
          <w:szCs w:val="24"/>
        </w:rPr>
        <w:t xml:space="preserve"> </w:t>
      </w:r>
      <w:r w:rsidR="00634DCA">
        <w:rPr>
          <w:rFonts w:ascii="Times New Roman" w:hAnsi="Times New Roman" w:cs="Times New Roman"/>
          <w:sz w:val="24"/>
          <w:szCs w:val="24"/>
        </w:rPr>
        <w:t>A perhaps more significant moment, also involving Webster, this time as Friar Laurence</w:t>
      </w:r>
      <w:r w:rsidR="005C21D6">
        <w:rPr>
          <w:rFonts w:ascii="Times New Roman" w:hAnsi="Times New Roman" w:cs="Times New Roman"/>
          <w:sz w:val="24"/>
          <w:szCs w:val="24"/>
        </w:rPr>
        <w:t xml:space="preserve"> (the doubling was one of the unusual aspects of the show)</w:t>
      </w:r>
      <w:r w:rsidR="00A43A70">
        <w:rPr>
          <w:rFonts w:ascii="Times New Roman" w:hAnsi="Times New Roman" w:cs="Times New Roman"/>
          <w:sz w:val="24"/>
          <w:szCs w:val="24"/>
        </w:rPr>
        <w:t>,</w:t>
      </w:r>
      <w:r w:rsidR="00A64DE0">
        <w:rPr>
          <w:rFonts w:ascii="Times New Roman" w:hAnsi="Times New Roman" w:cs="Times New Roman"/>
          <w:sz w:val="24"/>
          <w:szCs w:val="24"/>
        </w:rPr>
        <w:t xml:space="preserve"> involved </w:t>
      </w:r>
      <w:r w:rsidR="004E25F0">
        <w:rPr>
          <w:rFonts w:ascii="Times New Roman" w:hAnsi="Times New Roman" w:cs="Times New Roman"/>
          <w:sz w:val="24"/>
          <w:szCs w:val="24"/>
        </w:rPr>
        <w:t>Robin point</w:t>
      </w:r>
      <w:r w:rsidR="00A64DE0">
        <w:rPr>
          <w:rFonts w:ascii="Times New Roman" w:hAnsi="Times New Roman" w:cs="Times New Roman"/>
          <w:sz w:val="24"/>
          <w:szCs w:val="24"/>
        </w:rPr>
        <w:t>ing</w:t>
      </w:r>
      <w:r w:rsidR="004E25F0">
        <w:rPr>
          <w:rFonts w:ascii="Times New Roman" w:hAnsi="Times New Roman" w:cs="Times New Roman"/>
          <w:sz w:val="24"/>
          <w:szCs w:val="24"/>
        </w:rPr>
        <w:t xml:space="preserve"> out the rhythms of the “long</w:t>
      </w:r>
      <w:r w:rsidR="00CA0296">
        <w:rPr>
          <w:rFonts w:ascii="Times New Roman" w:hAnsi="Times New Roman" w:cs="Times New Roman"/>
          <w:sz w:val="24"/>
          <w:szCs w:val="24"/>
        </w:rPr>
        <w:t xml:space="preserve">, long sentence full of little syllables” Shakespeare had given </w:t>
      </w:r>
      <w:r w:rsidR="005C21D6">
        <w:rPr>
          <w:rFonts w:ascii="Times New Roman" w:hAnsi="Times New Roman" w:cs="Times New Roman"/>
          <w:sz w:val="24"/>
          <w:szCs w:val="24"/>
        </w:rPr>
        <w:t>the Friar</w:t>
      </w:r>
      <w:r w:rsidR="00A64DE0">
        <w:rPr>
          <w:rFonts w:ascii="Times New Roman" w:hAnsi="Times New Roman" w:cs="Times New Roman"/>
          <w:sz w:val="24"/>
          <w:szCs w:val="24"/>
        </w:rPr>
        <w:t xml:space="preserve"> when comforting Romeo before he left for Mantua</w:t>
      </w:r>
      <w:r w:rsidR="008F1A31">
        <w:rPr>
          <w:rFonts w:ascii="Times New Roman" w:hAnsi="Times New Roman" w:cs="Times New Roman"/>
          <w:sz w:val="24"/>
          <w:szCs w:val="24"/>
        </w:rPr>
        <w:t>:</w:t>
      </w:r>
    </w:p>
    <w:p w14:paraId="6F1F20C2" w14:textId="77777777" w:rsidR="000B5847" w:rsidRDefault="008F1A31"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Get thee to </w:t>
      </w:r>
      <w:r w:rsidR="000B5847">
        <w:rPr>
          <w:rFonts w:ascii="Times New Roman" w:hAnsi="Times New Roman" w:cs="Times New Roman"/>
          <w:sz w:val="24"/>
          <w:szCs w:val="24"/>
        </w:rPr>
        <w:t>thy love, as was decreed,</w:t>
      </w:r>
    </w:p>
    <w:p w14:paraId="3031CB9D" w14:textId="5422AF29" w:rsidR="00483010" w:rsidRDefault="000B5847"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Ascend her </w:t>
      </w:r>
      <w:r w:rsidR="006C0DE1">
        <w:rPr>
          <w:rFonts w:ascii="Times New Roman" w:hAnsi="Times New Roman" w:cs="Times New Roman"/>
          <w:sz w:val="24"/>
          <w:szCs w:val="24"/>
        </w:rPr>
        <w:t>chamber, hence and comfort her</w:t>
      </w:r>
      <w:r w:rsidR="00483010">
        <w:rPr>
          <w:rFonts w:ascii="Times New Roman" w:hAnsi="Times New Roman" w:cs="Times New Roman"/>
          <w:sz w:val="24"/>
          <w:szCs w:val="24"/>
        </w:rPr>
        <w:t>.</w:t>
      </w:r>
      <w:r w:rsidR="002317F8" w:rsidRPr="002317F8">
        <w:rPr>
          <w:rFonts w:ascii="Times New Roman" w:hAnsi="Times New Roman" w:cs="Times New Roman"/>
          <w:sz w:val="24"/>
          <w:szCs w:val="24"/>
        </w:rPr>
        <w:t xml:space="preserve"> </w:t>
      </w:r>
      <w:r w:rsidR="002317F8">
        <w:rPr>
          <w:rFonts w:ascii="Times New Roman" w:hAnsi="Times New Roman" w:cs="Times New Roman"/>
          <w:sz w:val="24"/>
          <w:szCs w:val="24"/>
        </w:rPr>
        <w:t>[</w:t>
      </w:r>
      <w:r w:rsidR="002317F8" w:rsidRPr="00FA3D2B">
        <w:rPr>
          <w:rFonts w:ascii="Times New Roman" w:hAnsi="Times New Roman" w:cs="Times New Roman"/>
          <w:i/>
          <w:iCs/>
          <w:sz w:val="24"/>
          <w:szCs w:val="24"/>
        </w:rPr>
        <w:t>breath</w:t>
      </w:r>
      <w:r w:rsidR="002317F8">
        <w:rPr>
          <w:rFonts w:ascii="Times New Roman" w:hAnsi="Times New Roman" w:cs="Times New Roman"/>
          <w:sz w:val="24"/>
          <w:szCs w:val="24"/>
        </w:rPr>
        <w:t>]</w:t>
      </w:r>
    </w:p>
    <w:p w14:paraId="31BE8283" w14:textId="771E9BE8" w:rsidR="00483010" w:rsidRDefault="00483010"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look thou stay not till the watch be set, </w:t>
      </w:r>
    </w:p>
    <w:p w14:paraId="36F01ADC" w14:textId="7B86D828" w:rsidR="00DF2C1B" w:rsidRDefault="00483010"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then thou cans</w:t>
      </w:r>
      <w:r w:rsidR="00DF2C1B">
        <w:rPr>
          <w:rFonts w:ascii="Times New Roman" w:hAnsi="Times New Roman" w:cs="Times New Roman"/>
          <w:sz w:val="24"/>
          <w:szCs w:val="24"/>
        </w:rPr>
        <w:t>t not pass to Mantua</w:t>
      </w:r>
    </w:p>
    <w:p w14:paraId="1D5EEF2D" w14:textId="77777777" w:rsidR="00DF2C1B" w:rsidRDefault="00DF2C1B"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Where thou shalt live till we can find a time</w:t>
      </w:r>
    </w:p>
    <w:p w14:paraId="6A1F8184" w14:textId="7F1F7EF9" w:rsidR="00C10EC2" w:rsidRDefault="00DF2C1B"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blaze your marriage</w:t>
      </w:r>
      <w:r w:rsidR="00C10EC2">
        <w:rPr>
          <w:rFonts w:ascii="Times New Roman" w:hAnsi="Times New Roman" w:cs="Times New Roman"/>
          <w:sz w:val="24"/>
          <w:szCs w:val="24"/>
        </w:rPr>
        <w:t>, reconcile your friends</w:t>
      </w:r>
    </w:p>
    <w:p w14:paraId="52A33132" w14:textId="77777777" w:rsidR="00C10EC2" w:rsidRDefault="00C10EC2"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Beg pardon of the prince, and call thee back</w:t>
      </w:r>
    </w:p>
    <w:p w14:paraId="131611D8" w14:textId="77777777" w:rsidR="00C10EC2" w:rsidRDefault="00C10EC2"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With twenty hundred thousand times more joy</w:t>
      </w:r>
    </w:p>
    <w:p w14:paraId="6F3119CE" w14:textId="7FF7207B" w:rsidR="00C001C6" w:rsidRDefault="00C10EC2" w:rsidP="008F1A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Than thou went’st forth in lamentation </w:t>
      </w:r>
      <w:r w:rsidR="00C001C6">
        <w:rPr>
          <w:rFonts w:ascii="Times New Roman" w:hAnsi="Times New Roman" w:cs="Times New Roman"/>
          <w:sz w:val="24"/>
          <w:szCs w:val="24"/>
        </w:rPr>
        <w:t>[</w:t>
      </w:r>
      <w:r w:rsidR="00C001C6" w:rsidRPr="00FA3D2B">
        <w:rPr>
          <w:rFonts w:ascii="Times New Roman" w:hAnsi="Times New Roman" w:cs="Times New Roman"/>
          <w:i/>
          <w:iCs/>
          <w:sz w:val="24"/>
          <w:szCs w:val="24"/>
        </w:rPr>
        <w:t>breath</w:t>
      </w:r>
      <w:r w:rsidR="00C001C6">
        <w:rPr>
          <w:rFonts w:ascii="Times New Roman" w:hAnsi="Times New Roman" w:cs="Times New Roman"/>
          <w:sz w:val="24"/>
          <w:szCs w:val="24"/>
        </w:rPr>
        <w:t>]</w:t>
      </w:r>
      <w:r w:rsidR="005E7FA0">
        <w:rPr>
          <w:rFonts w:ascii="Times New Roman" w:hAnsi="Times New Roman" w:cs="Times New Roman"/>
          <w:sz w:val="24"/>
          <w:szCs w:val="24"/>
        </w:rPr>
        <w:t>.</w:t>
      </w:r>
    </w:p>
    <w:p w14:paraId="3315BA62" w14:textId="42496588" w:rsidR="003B7018" w:rsidRPr="003728C0" w:rsidRDefault="00C001C6" w:rsidP="00C001C6">
      <w:pPr>
        <w:spacing w:after="0" w:line="480" w:lineRule="auto"/>
        <w:rPr>
          <w:rFonts w:ascii="Times New Roman" w:hAnsi="Times New Roman" w:cs="Times New Roman"/>
          <w:sz w:val="24"/>
          <w:szCs w:val="24"/>
        </w:rPr>
      </w:pPr>
      <w:r>
        <w:rPr>
          <w:rFonts w:ascii="Times New Roman" w:hAnsi="Times New Roman" w:cs="Times New Roman"/>
          <w:sz w:val="24"/>
          <w:szCs w:val="24"/>
        </w:rPr>
        <w:t>The observation resulted in the actor’s beginning to rock Romeo in his arms, responding to the length of the sentence</w:t>
      </w:r>
      <w:r w:rsidR="008A7468">
        <w:rPr>
          <w:rFonts w:ascii="Times New Roman" w:hAnsi="Times New Roman" w:cs="Times New Roman"/>
          <w:sz w:val="24"/>
          <w:szCs w:val="24"/>
        </w:rPr>
        <w:t xml:space="preserve">, the parallel structure of the phrasing, and the rhythms of lines such as “twenty hundred thousand times more joy,” </w:t>
      </w:r>
      <w:r w:rsidR="002C6153">
        <w:rPr>
          <w:rFonts w:ascii="Times New Roman" w:hAnsi="Times New Roman" w:cs="Times New Roman"/>
          <w:sz w:val="24"/>
          <w:szCs w:val="24"/>
        </w:rPr>
        <w:t xml:space="preserve">which for all its hyperbole has the size of a lullaby and the delicacy of a comforting mother’s “there there there there </w:t>
      </w:r>
      <w:r w:rsidR="002C6153">
        <w:rPr>
          <w:rFonts w:ascii="Times New Roman" w:hAnsi="Times New Roman" w:cs="Times New Roman"/>
          <w:i/>
          <w:iCs/>
          <w:sz w:val="24"/>
          <w:szCs w:val="24"/>
        </w:rPr>
        <w:t>there</w:t>
      </w:r>
      <w:r w:rsidR="00C26A01">
        <w:rPr>
          <w:rFonts w:ascii="Times New Roman" w:hAnsi="Times New Roman" w:cs="Times New Roman"/>
          <w:sz w:val="24"/>
          <w:szCs w:val="24"/>
        </w:rPr>
        <w:t>.</w:t>
      </w:r>
      <w:r w:rsidR="002C6153">
        <w:rPr>
          <w:rFonts w:ascii="Times New Roman" w:hAnsi="Times New Roman" w:cs="Times New Roman"/>
          <w:sz w:val="24"/>
          <w:szCs w:val="24"/>
        </w:rPr>
        <w:t>”</w:t>
      </w:r>
      <w:r w:rsidR="00C26A01">
        <w:rPr>
          <w:rFonts w:ascii="Times New Roman" w:hAnsi="Times New Roman" w:cs="Times New Roman"/>
          <w:sz w:val="24"/>
          <w:szCs w:val="24"/>
        </w:rPr>
        <w:t xml:space="preserve"> The delicacy of the Friar’s lines, and the effect of the rhythm in the passage are reinforced</w:t>
      </w:r>
      <w:r w:rsidR="00577416">
        <w:rPr>
          <w:rFonts w:ascii="Times New Roman" w:hAnsi="Times New Roman" w:cs="Times New Roman"/>
          <w:sz w:val="24"/>
          <w:szCs w:val="24"/>
        </w:rPr>
        <w:t>, too, by the fact that Shakespeare provides no pauses for the actor to breathe over the last three, arguably five l</w:t>
      </w:r>
      <w:r w:rsidR="00BC0A96">
        <w:rPr>
          <w:rFonts w:ascii="Times New Roman" w:hAnsi="Times New Roman" w:cs="Times New Roman"/>
          <w:sz w:val="24"/>
          <w:szCs w:val="24"/>
        </w:rPr>
        <w:t xml:space="preserve">ines of </w:t>
      </w:r>
      <w:r w:rsidR="00BC0A96">
        <w:rPr>
          <w:rFonts w:ascii="Times New Roman" w:hAnsi="Times New Roman" w:cs="Times New Roman"/>
          <w:sz w:val="24"/>
          <w:szCs w:val="24"/>
        </w:rPr>
        <w:lastRenderedPageBreak/>
        <w:t>the seven-line sentence, increasing the tautness of the dia</w:t>
      </w:r>
      <w:r w:rsidR="0026405B">
        <w:rPr>
          <w:rFonts w:ascii="Times New Roman" w:hAnsi="Times New Roman" w:cs="Times New Roman"/>
          <w:sz w:val="24"/>
          <w:szCs w:val="24"/>
        </w:rPr>
        <w:t>p</w:t>
      </w:r>
      <w:r w:rsidR="00BC0A96">
        <w:rPr>
          <w:rFonts w:ascii="Times New Roman" w:hAnsi="Times New Roman" w:cs="Times New Roman"/>
          <w:sz w:val="24"/>
          <w:szCs w:val="24"/>
        </w:rPr>
        <w:t>hragm</w:t>
      </w:r>
      <w:r w:rsidR="00A04255">
        <w:rPr>
          <w:rFonts w:ascii="Times New Roman" w:hAnsi="Times New Roman" w:cs="Times New Roman"/>
          <w:sz w:val="24"/>
          <w:szCs w:val="24"/>
        </w:rPr>
        <w:t xml:space="preserve"> and the urgency of the advice</w:t>
      </w:r>
      <w:r w:rsidR="001E50AB">
        <w:rPr>
          <w:rFonts w:ascii="Times New Roman" w:hAnsi="Times New Roman" w:cs="Times New Roman"/>
          <w:sz w:val="24"/>
          <w:szCs w:val="24"/>
        </w:rPr>
        <w:t xml:space="preserve"> being </w:t>
      </w:r>
      <w:r w:rsidR="00733DC8">
        <w:rPr>
          <w:rFonts w:ascii="Times New Roman" w:hAnsi="Times New Roman" w:cs="Times New Roman"/>
          <w:sz w:val="24"/>
          <w:szCs w:val="24"/>
        </w:rPr>
        <w:t>administered</w:t>
      </w:r>
      <w:r w:rsidR="001E2A83">
        <w:rPr>
          <w:rFonts w:ascii="Times New Roman" w:hAnsi="Times New Roman" w:cs="Times New Roman"/>
          <w:sz w:val="24"/>
          <w:szCs w:val="24"/>
        </w:rPr>
        <w:t>.</w:t>
      </w:r>
    </w:p>
    <w:p w14:paraId="044DE771" w14:textId="336E81ED" w:rsidR="0007793F" w:rsidRPr="0006128E" w:rsidRDefault="00610574" w:rsidP="002640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perhaps my</w:t>
      </w:r>
      <w:r w:rsidR="00A73AAE" w:rsidRPr="0006128E">
        <w:rPr>
          <w:rFonts w:ascii="Times New Roman" w:hAnsi="Times New Roman" w:cs="Times New Roman"/>
          <w:sz w:val="24"/>
          <w:szCs w:val="24"/>
        </w:rPr>
        <w:t xml:space="preserve"> favourite moment</w:t>
      </w:r>
      <w:r w:rsidR="00E63830">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FA3D2B">
        <w:rPr>
          <w:rFonts w:ascii="Times New Roman" w:hAnsi="Times New Roman" w:cs="Times New Roman"/>
          <w:i/>
          <w:iCs/>
          <w:sz w:val="24"/>
          <w:szCs w:val="24"/>
        </w:rPr>
        <w:t>R&amp;J</w:t>
      </w:r>
      <w:r>
        <w:rPr>
          <w:rFonts w:ascii="Times New Roman" w:hAnsi="Times New Roman" w:cs="Times New Roman"/>
          <w:sz w:val="24"/>
          <w:szCs w:val="24"/>
        </w:rPr>
        <w:t xml:space="preserve"> </w:t>
      </w:r>
      <w:r w:rsidR="00E63830">
        <w:rPr>
          <w:rFonts w:ascii="Times New Roman" w:hAnsi="Times New Roman" w:cs="Times New Roman"/>
          <w:sz w:val="24"/>
          <w:szCs w:val="24"/>
        </w:rPr>
        <w:t>rehearsal</w:t>
      </w:r>
      <w:r>
        <w:rPr>
          <w:rFonts w:ascii="Times New Roman" w:hAnsi="Times New Roman" w:cs="Times New Roman"/>
          <w:sz w:val="24"/>
          <w:szCs w:val="24"/>
        </w:rPr>
        <w:t>s</w:t>
      </w:r>
      <w:r w:rsidR="00916322" w:rsidRPr="0006128E">
        <w:rPr>
          <w:rFonts w:ascii="Times New Roman" w:hAnsi="Times New Roman" w:cs="Times New Roman"/>
          <w:sz w:val="24"/>
          <w:szCs w:val="24"/>
        </w:rPr>
        <w:t>,</w:t>
      </w:r>
      <w:r w:rsidR="0026405B">
        <w:rPr>
          <w:rFonts w:ascii="Times New Roman" w:hAnsi="Times New Roman" w:cs="Times New Roman"/>
          <w:sz w:val="24"/>
          <w:szCs w:val="24"/>
        </w:rPr>
        <w:t xml:space="preserve"> </w:t>
      </w:r>
      <w:r w:rsidR="00916322" w:rsidRPr="0006128E">
        <w:rPr>
          <w:rFonts w:ascii="Times New Roman" w:hAnsi="Times New Roman" w:cs="Times New Roman"/>
          <w:sz w:val="24"/>
          <w:szCs w:val="24"/>
        </w:rPr>
        <w:t xml:space="preserve">and one of the most </w:t>
      </w:r>
      <w:r w:rsidR="00531645" w:rsidRPr="0006128E">
        <w:rPr>
          <w:rFonts w:ascii="Times New Roman" w:hAnsi="Times New Roman" w:cs="Times New Roman"/>
          <w:sz w:val="24"/>
          <w:szCs w:val="24"/>
        </w:rPr>
        <w:t>exhilarat</w:t>
      </w:r>
      <w:r w:rsidR="00916322" w:rsidRPr="0006128E">
        <w:rPr>
          <w:rFonts w:ascii="Times New Roman" w:hAnsi="Times New Roman" w:cs="Times New Roman"/>
          <w:sz w:val="24"/>
          <w:szCs w:val="24"/>
        </w:rPr>
        <w:t>in</w:t>
      </w:r>
      <w:r w:rsidR="00531645" w:rsidRPr="0006128E">
        <w:rPr>
          <w:rFonts w:ascii="Times New Roman" w:hAnsi="Times New Roman" w:cs="Times New Roman"/>
          <w:sz w:val="24"/>
          <w:szCs w:val="24"/>
        </w:rPr>
        <w:t>g</w:t>
      </w:r>
      <w:r w:rsidR="00916322" w:rsidRPr="0006128E">
        <w:rPr>
          <w:rFonts w:ascii="Times New Roman" w:hAnsi="Times New Roman" w:cs="Times New Roman"/>
          <w:sz w:val="24"/>
          <w:szCs w:val="24"/>
        </w:rPr>
        <w:t xml:space="preserve"> in the production, </w:t>
      </w:r>
      <w:r w:rsidR="00A6431A" w:rsidRPr="0006128E">
        <w:rPr>
          <w:rFonts w:ascii="Times New Roman" w:hAnsi="Times New Roman" w:cs="Times New Roman"/>
          <w:sz w:val="24"/>
          <w:szCs w:val="24"/>
        </w:rPr>
        <w:t xml:space="preserve">occurred </w:t>
      </w:r>
      <w:r w:rsidR="00E67F53">
        <w:rPr>
          <w:rFonts w:ascii="Times New Roman" w:hAnsi="Times New Roman" w:cs="Times New Roman"/>
          <w:sz w:val="24"/>
          <w:szCs w:val="24"/>
        </w:rPr>
        <w:t>after</w:t>
      </w:r>
      <w:r w:rsidR="00A73AAE" w:rsidRPr="0006128E">
        <w:rPr>
          <w:rFonts w:ascii="Times New Roman" w:hAnsi="Times New Roman" w:cs="Times New Roman"/>
          <w:sz w:val="24"/>
          <w:szCs w:val="24"/>
        </w:rPr>
        <w:t xml:space="preserve"> Robin, working with Albert Schultz on Romeo’s </w:t>
      </w:r>
      <w:r w:rsidR="00026BBF" w:rsidRPr="0006128E">
        <w:rPr>
          <w:rFonts w:ascii="Times New Roman" w:hAnsi="Times New Roman" w:cs="Times New Roman"/>
          <w:sz w:val="24"/>
          <w:szCs w:val="24"/>
        </w:rPr>
        <w:t xml:space="preserve">famous speech in what in most productions would be the balcony scene, </w:t>
      </w:r>
      <w:r w:rsidR="00916322" w:rsidRPr="0006128E">
        <w:rPr>
          <w:rFonts w:ascii="Times New Roman" w:hAnsi="Times New Roman" w:cs="Times New Roman"/>
          <w:sz w:val="24"/>
          <w:szCs w:val="24"/>
        </w:rPr>
        <w:t>pointed out the</w:t>
      </w:r>
      <w:r w:rsidR="00DE01AB" w:rsidRPr="0006128E">
        <w:rPr>
          <w:rFonts w:ascii="Times New Roman" w:hAnsi="Times New Roman" w:cs="Times New Roman"/>
          <w:sz w:val="24"/>
          <w:szCs w:val="24"/>
        </w:rPr>
        <w:t xml:space="preserve"> conjunction of the</w:t>
      </w:r>
      <w:r w:rsidR="002B2353" w:rsidRPr="0006128E">
        <w:rPr>
          <w:rFonts w:ascii="Times New Roman" w:hAnsi="Times New Roman" w:cs="Times New Roman"/>
          <w:sz w:val="24"/>
          <w:szCs w:val="24"/>
        </w:rPr>
        <w:t xml:space="preserve"> speech’s</w:t>
      </w:r>
      <w:r w:rsidR="00DE01AB" w:rsidRPr="0006128E">
        <w:rPr>
          <w:rFonts w:ascii="Times New Roman" w:hAnsi="Times New Roman" w:cs="Times New Roman"/>
          <w:sz w:val="24"/>
          <w:szCs w:val="24"/>
        </w:rPr>
        <w:t xml:space="preserve"> physical imagery with </w:t>
      </w:r>
      <w:r w:rsidR="002B2353" w:rsidRPr="0006128E">
        <w:rPr>
          <w:rFonts w:ascii="Times New Roman" w:hAnsi="Times New Roman" w:cs="Times New Roman"/>
          <w:sz w:val="24"/>
          <w:szCs w:val="24"/>
        </w:rPr>
        <w:t>its</w:t>
      </w:r>
      <w:r w:rsidR="00916322" w:rsidRPr="0006128E">
        <w:rPr>
          <w:rFonts w:ascii="Times New Roman" w:hAnsi="Times New Roman" w:cs="Times New Roman"/>
          <w:sz w:val="24"/>
          <w:szCs w:val="24"/>
        </w:rPr>
        <w:t xml:space="preserve"> remarkable absence of natural pauses for breath provided over at least six-and-</w:t>
      </w:r>
      <w:r w:rsidR="001A087A">
        <w:rPr>
          <w:rFonts w:ascii="Times New Roman" w:hAnsi="Times New Roman" w:cs="Times New Roman"/>
          <w:sz w:val="24"/>
          <w:szCs w:val="24"/>
        </w:rPr>
        <w:t>a</w:t>
      </w:r>
      <w:r w:rsidR="00916322" w:rsidRPr="0006128E">
        <w:rPr>
          <w:rFonts w:ascii="Times New Roman" w:hAnsi="Times New Roman" w:cs="Times New Roman"/>
          <w:sz w:val="24"/>
          <w:szCs w:val="24"/>
        </w:rPr>
        <w:t xml:space="preserve">-half of the speech’s seven lines: </w:t>
      </w:r>
    </w:p>
    <w:p w14:paraId="26E24297" w14:textId="77777777" w:rsidR="00E914A7" w:rsidRPr="0006128E" w:rsidRDefault="00BB522D" w:rsidP="006A49E8">
      <w:pPr>
        <w:spacing w:after="0" w:line="480" w:lineRule="auto"/>
        <w:rPr>
          <w:rFonts w:ascii="Times New Roman" w:hAnsi="Times New Roman" w:cs="Times New Roman"/>
          <w:sz w:val="24"/>
          <w:szCs w:val="24"/>
        </w:rPr>
      </w:pPr>
      <w:r w:rsidRPr="0006128E">
        <w:rPr>
          <w:rFonts w:ascii="Times New Roman" w:hAnsi="Times New Roman" w:cs="Times New Roman"/>
          <w:sz w:val="24"/>
          <w:szCs w:val="24"/>
        </w:rPr>
        <w:tab/>
      </w:r>
      <w:r w:rsidR="00300771" w:rsidRPr="0006128E">
        <w:rPr>
          <w:rFonts w:ascii="Times New Roman" w:hAnsi="Times New Roman" w:cs="Times New Roman"/>
          <w:sz w:val="24"/>
          <w:szCs w:val="24"/>
        </w:rPr>
        <w:t>O, speak again, bright angel</w:t>
      </w:r>
      <w:r w:rsidR="00E914A7" w:rsidRPr="0006128E">
        <w:rPr>
          <w:rFonts w:ascii="Times New Roman" w:hAnsi="Times New Roman" w:cs="Times New Roman"/>
          <w:sz w:val="24"/>
          <w:szCs w:val="24"/>
        </w:rPr>
        <w:t xml:space="preserve">, for thou art </w:t>
      </w:r>
    </w:p>
    <w:p w14:paraId="0B24AD8F" w14:textId="79CD402F" w:rsidR="004B384E" w:rsidRPr="0006128E" w:rsidRDefault="00E914A7"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As glorious to this night being o’</w:t>
      </w:r>
      <w:r w:rsidR="004B384E" w:rsidRPr="0006128E">
        <w:rPr>
          <w:rFonts w:ascii="Times New Roman" w:hAnsi="Times New Roman" w:cs="Times New Roman"/>
          <w:sz w:val="24"/>
          <w:szCs w:val="24"/>
        </w:rPr>
        <w:t>er my hea</w:t>
      </w:r>
      <w:r w:rsidR="00234B72" w:rsidRPr="0006128E">
        <w:rPr>
          <w:rFonts w:ascii="Times New Roman" w:hAnsi="Times New Roman" w:cs="Times New Roman"/>
          <w:sz w:val="24"/>
          <w:szCs w:val="24"/>
        </w:rPr>
        <w:t>d</w:t>
      </w:r>
    </w:p>
    <w:p w14:paraId="49874764" w14:textId="77777777" w:rsidR="004B384E" w:rsidRPr="0006128E" w:rsidRDefault="004B384E"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As is a winged messenger of heaven</w:t>
      </w:r>
    </w:p>
    <w:p w14:paraId="483C1654" w14:textId="77777777" w:rsidR="00660157" w:rsidRPr="0006128E" w:rsidRDefault="004B384E"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Unto the white-upturn</w:t>
      </w:r>
      <w:r w:rsidR="00660157" w:rsidRPr="0006128E">
        <w:rPr>
          <w:rFonts w:ascii="Times New Roman" w:hAnsi="Times New Roman" w:cs="Times New Roman"/>
          <w:sz w:val="24"/>
          <w:szCs w:val="24"/>
        </w:rPr>
        <w:t>ed wond’ring eyes</w:t>
      </w:r>
    </w:p>
    <w:p w14:paraId="48F6D815" w14:textId="522450E5" w:rsidR="00660157" w:rsidRPr="0006128E" w:rsidRDefault="00660157"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Of mortals that fall back to gaze on him</w:t>
      </w:r>
    </w:p>
    <w:p w14:paraId="5FC75240" w14:textId="56404AEA" w:rsidR="00660157" w:rsidRPr="0006128E" w:rsidRDefault="00660157"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When he bestrides the lazy puffing clouds</w:t>
      </w:r>
    </w:p>
    <w:p w14:paraId="085208AA" w14:textId="014AE7AF" w:rsidR="00BB522D" w:rsidRPr="0006128E" w:rsidRDefault="00660157" w:rsidP="00E914A7">
      <w:pPr>
        <w:spacing w:after="0" w:line="480" w:lineRule="auto"/>
        <w:ind w:firstLine="720"/>
        <w:rPr>
          <w:rFonts w:ascii="Times New Roman" w:hAnsi="Times New Roman" w:cs="Times New Roman"/>
          <w:sz w:val="24"/>
          <w:szCs w:val="24"/>
        </w:rPr>
      </w:pPr>
      <w:r w:rsidRPr="0006128E">
        <w:rPr>
          <w:rFonts w:ascii="Times New Roman" w:hAnsi="Times New Roman" w:cs="Times New Roman"/>
          <w:sz w:val="24"/>
          <w:szCs w:val="24"/>
        </w:rPr>
        <w:t>And sails upon the bosom of the air</w:t>
      </w:r>
      <w:r w:rsidR="006C471B">
        <w:rPr>
          <w:rFonts w:ascii="Times New Roman" w:hAnsi="Times New Roman" w:cs="Times New Roman"/>
          <w:sz w:val="24"/>
          <w:szCs w:val="24"/>
        </w:rPr>
        <w:t xml:space="preserve"> [</w:t>
      </w:r>
      <w:r w:rsidR="005C5901">
        <w:rPr>
          <w:rFonts w:ascii="Times New Roman" w:hAnsi="Times New Roman" w:cs="Times New Roman"/>
          <w:i/>
          <w:iCs/>
          <w:sz w:val="24"/>
          <w:szCs w:val="24"/>
        </w:rPr>
        <w:t>breath</w:t>
      </w:r>
      <w:r w:rsidR="006C471B">
        <w:rPr>
          <w:rFonts w:ascii="Times New Roman" w:hAnsi="Times New Roman" w:cs="Times New Roman"/>
          <w:sz w:val="24"/>
          <w:szCs w:val="24"/>
        </w:rPr>
        <w:t>]</w:t>
      </w:r>
      <w:r w:rsidRPr="0006128E">
        <w:rPr>
          <w:rFonts w:ascii="Times New Roman" w:hAnsi="Times New Roman" w:cs="Times New Roman"/>
          <w:sz w:val="24"/>
          <w:szCs w:val="24"/>
        </w:rPr>
        <w:t>.</w:t>
      </w:r>
      <w:r w:rsidR="00E914A7" w:rsidRPr="0006128E">
        <w:rPr>
          <w:rFonts w:ascii="Times New Roman" w:hAnsi="Times New Roman" w:cs="Times New Roman"/>
          <w:sz w:val="24"/>
          <w:szCs w:val="24"/>
        </w:rPr>
        <w:t xml:space="preserve"> </w:t>
      </w:r>
    </w:p>
    <w:p w14:paraId="1A337C6B" w14:textId="6F2C52CC" w:rsidR="008D0A34" w:rsidRDefault="002A092A" w:rsidP="008D0A34">
      <w:pPr>
        <w:spacing w:after="0" w:line="480" w:lineRule="auto"/>
        <w:rPr>
          <w:rFonts w:ascii="Times New Roman" w:hAnsi="Times New Roman" w:cs="Times New Roman"/>
          <w:sz w:val="24"/>
          <w:szCs w:val="24"/>
        </w:rPr>
      </w:pPr>
      <w:r w:rsidRPr="0006128E">
        <w:rPr>
          <w:rFonts w:ascii="Times New Roman" w:hAnsi="Times New Roman" w:cs="Times New Roman"/>
          <w:sz w:val="24"/>
          <w:szCs w:val="24"/>
        </w:rPr>
        <w:t xml:space="preserve">“Don’t try to conquer the speech,” Robin said. “If you </w:t>
      </w:r>
      <w:r w:rsidR="006F439B" w:rsidRPr="0006128E">
        <w:rPr>
          <w:rFonts w:ascii="Times New Roman" w:hAnsi="Times New Roman" w:cs="Times New Roman"/>
          <w:sz w:val="24"/>
          <w:szCs w:val="24"/>
        </w:rPr>
        <w:t xml:space="preserve">deliver it as a single breath unit the gasp for breath at ‘air’ </w:t>
      </w:r>
      <w:r w:rsidR="000967DA" w:rsidRPr="0006128E">
        <w:rPr>
          <w:rFonts w:ascii="Times New Roman" w:hAnsi="Times New Roman" w:cs="Times New Roman"/>
          <w:sz w:val="24"/>
          <w:szCs w:val="24"/>
        </w:rPr>
        <w:t>[the perfect word at that point</w:t>
      </w:r>
      <w:r w:rsidR="00B708C9" w:rsidRPr="0006128E">
        <w:rPr>
          <w:rFonts w:ascii="Times New Roman" w:hAnsi="Times New Roman" w:cs="Times New Roman"/>
          <w:sz w:val="24"/>
          <w:szCs w:val="24"/>
        </w:rPr>
        <w:t>]</w:t>
      </w:r>
      <w:r w:rsidR="000967DA" w:rsidRPr="0006128E">
        <w:rPr>
          <w:rFonts w:ascii="Times New Roman" w:hAnsi="Times New Roman" w:cs="Times New Roman"/>
          <w:sz w:val="24"/>
          <w:szCs w:val="24"/>
        </w:rPr>
        <w:t xml:space="preserve"> will bring the house down.</w:t>
      </w:r>
      <w:r w:rsidR="009E5533" w:rsidRPr="0006128E">
        <w:rPr>
          <w:rFonts w:ascii="Times New Roman" w:hAnsi="Times New Roman" w:cs="Times New Roman"/>
          <w:sz w:val="24"/>
          <w:szCs w:val="24"/>
        </w:rPr>
        <w:t>”</w:t>
      </w:r>
      <w:r w:rsidR="002D3281" w:rsidRPr="0006128E">
        <w:rPr>
          <w:rFonts w:ascii="Times New Roman" w:hAnsi="Times New Roman" w:cs="Times New Roman"/>
          <w:sz w:val="24"/>
          <w:szCs w:val="24"/>
        </w:rPr>
        <w:t xml:space="preserve"> </w:t>
      </w:r>
      <w:r w:rsidR="00DE01AB" w:rsidRPr="0006128E">
        <w:rPr>
          <w:rFonts w:ascii="Times New Roman" w:hAnsi="Times New Roman" w:cs="Times New Roman"/>
          <w:sz w:val="24"/>
          <w:szCs w:val="24"/>
        </w:rPr>
        <w:t>Schultz’s physical response</w:t>
      </w:r>
      <w:r w:rsidR="00C152D3" w:rsidRPr="0006128E">
        <w:rPr>
          <w:rFonts w:ascii="Times New Roman" w:hAnsi="Times New Roman" w:cs="Times New Roman"/>
          <w:sz w:val="24"/>
          <w:szCs w:val="24"/>
        </w:rPr>
        <w:t xml:space="preserve"> to the image of mortals falling back, combined with the extension of breath and tightness of diaphragm</w:t>
      </w:r>
      <w:r w:rsidR="008D4316" w:rsidRPr="0006128E">
        <w:rPr>
          <w:rFonts w:ascii="Times New Roman" w:hAnsi="Times New Roman" w:cs="Times New Roman"/>
          <w:sz w:val="24"/>
          <w:szCs w:val="24"/>
        </w:rPr>
        <w:t>, produced a remarkable extended arc</w:t>
      </w:r>
      <w:r w:rsidR="0006128E" w:rsidRPr="0006128E">
        <w:rPr>
          <w:rFonts w:ascii="Times New Roman" w:hAnsi="Times New Roman" w:cs="Times New Roman"/>
          <w:sz w:val="24"/>
          <w:szCs w:val="24"/>
        </w:rPr>
        <w:t xml:space="preserve"> in his </w:t>
      </w:r>
      <w:r w:rsidR="00C923C0">
        <w:rPr>
          <w:rFonts w:ascii="Times New Roman" w:hAnsi="Times New Roman" w:cs="Times New Roman"/>
          <w:sz w:val="24"/>
          <w:szCs w:val="24"/>
        </w:rPr>
        <w:t>kneeling</w:t>
      </w:r>
      <w:r w:rsidR="00902E6F">
        <w:rPr>
          <w:rFonts w:ascii="Times New Roman" w:hAnsi="Times New Roman" w:cs="Times New Roman"/>
          <w:sz w:val="24"/>
          <w:szCs w:val="24"/>
        </w:rPr>
        <w:t xml:space="preserve"> </w:t>
      </w:r>
      <w:r w:rsidR="0006128E" w:rsidRPr="0006128E">
        <w:rPr>
          <w:rFonts w:ascii="Times New Roman" w:hAnsi="Times New Roman" w:cs="Times New Roman"/>
          <w:sz w:val="24"/>
          <w:szCs w:val="24"/>
        </w:rPr>
        <w:t>body</w:t>
      </w:r>
      <w:r w:rsidR="008D4316" w:rsidRPr="0006128E">
        <w:rPr>
          <w:rFonts w:ascii="Times New Roman" w:hAnsi="Times New Roman" w:cs="Times New Roman"/>
          <w:sz w:val="24"/>
          <w:szCs w:val="24"/>
        </w:rPr>
        <w:t xml:space="preserve"> that was much more than merely an illustrative physicalization of the ima</w:t>
      </w:r>
      <w:r w:rsidR="00B708C9" w:rsidRPr="0006128E">
        <w:rPr>
          <w:rFonts w:ascii="Times New Roman" w:hAnsi="Times New Roman" w:cs="Times New Roman"/>
          <w:sz w:val="24"/>
          <w:szCs w:val="24"/>
        </w:rPr>
        <w:t xml:space="preserve">gery, and the breathless gasp for air at the end of the speech </w:t>
      </w:r>
      <w:r w:rsidR="004001D3" w:rsidRPr="0006128E">
        <w:rPr>
          <w:rFonts w:ascii="Times New Roman" w:hAnsi="Times New Roman" w:cs="Times New Roman"/>
          <w:sz w:val="24"/>
          <w:szCs w:val="24"/>
        </w:rPr>
        <w:t>was electrifying</w:t>
      </w:r>
      <w:r w:rsidR="00F72DE4">
        <w:rPr>
          <w:rFonts w:ascii="Times New Roman" w:hAnsi="Times New Roman" w:cs="Times New Roman"/>
          <w:sz w:val="24"/>
          <w:szCs w:val="24"/>
        </w:rPr>
        <w:t xml:space="preserve"> </w:t>
      </w:r>
      <w:r w:rsidR="00902E6F">
        <w:rPr>
          <w:rFonts w:ascii="Times New Roman" w:hAnsi="Times New Roman" w:cs="Times New Roman"/>
          <w:sz w:val="24"/>
          <w:szCs w:val="24"/>
        </w:rPr>
        <w:t xml:space="preserve">precisely </w:t>
      </w:r>
      <w:r w:rsidR="00F72DE4">
        <w:rPr>
          <w:rFonts w:ascii="Times New Roman" w:hAnsi="Times New Roman" w:cs="Times New Roman"/>
          <w:sz w:val="24"/>
          <w:szCs w:val="24"/>
        </w:rPr>
        <w:t>becaus</w:t>
      </w:r>
      <w:r w:rsidR="00C45FE5">
        <w:rPr>
          <w:rFonts w:ascii="Times New Roman" w:hAnsi="Times New Roman" w:cs="Times New Roman"/>
          <w:sz w:val="24"/>
          <w:szCs w:val="24"/>
        </w:rPr>
        <w:t xml:space="preserve">e it was </w:t>
      </w:r>
      <w:r w:rsidR="00902E6F">
        <w:rPr>
          <w:rFonts w:ascii="Times New Roman" w:hAnsi="Times New Roman" w:cs="Times New Roman"/>
          <w:sz w:val="24"/>
          <w:szCs w:val="24"/>
        </w:rPr>
        <w:t xml:space="preserve">not “acted,” but </w:t>
      </w:r>
      <w:r w:rsidR="00C45FE5">
        <w:rPr>
          <w:rFonts w:ascii="Times New Roman" w:hAnsi="Times New Roman" w:cs="Times New Roman"/>
          <w:sz w:val="24"/>
          <w:szCs w:val="24"/>
        </w:rPr>
        <w:t>the result of the actor</w:t>
      </w:r>
      <w:r w:rsidR="0006128E">
        <w:rPr>
          <w:rFonts w:ascii="Times New Roman" w:hAnsi="Times New Roman" w:cs="Times New Roman"/>
          <w:sz w:val="24"/>
          <w:szCs w:val="24"/>
        </w:rPr>
        <w:t>’</w:t>
      </w:r>
      <w:r w:rsidR="00C45FE5">
        <w:rPr>
          <w:rFonts w:ascii="Times New Roman" w:hAnsi="Times New Roman" w:cs="Times New Roman"/>
          <w:sz w:val="24"/>
          <w:szCs w:val="24"/>
        </w:rPr>
        <w:t>s genuine physical need</w:t>
      </w:r>
      <w:r w:rsidR="001E50AB">
        <w:rPr>
          <w:rFonts w:ascii="Times New Roman" w:hAnsi="Times New Roman" w:cs="Times New Roman"/>
          <w:sz w:val="24"/>
          <w:szCs w:val="24"/>
        </w:rPr>
        <w:t xml:space="preserve"> to take in air</w:t>
      </w:r>
      <w:r w:rsidR="00C45FE5">
        <w:rPr>
          <w:rFonts w:ascii="Times New Roman" w:hAnsi="Times New Roman" w:cs="Times New Roman"/>
          <w:sz w:val="24"/>
          <w:szCs w:val="24"/>
        </w:rPr>
        <w:t>.</w:t>
      </w:r>
    </w:p>
    <w:p w14:paraId="54E6F6A6" w14:textId="322ACC93" w:rsidR="00A90FD1" w:rsidRDefault="006D1558"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16655">
        <w:rPr>
          <w:rFonts w:ascii="Times New Roman" w:hAnsi="Times New Roman" w:cs="Times New Roman"/>
          <w:sz w:val="24"/>
          <w:szCs w:val="24"/>
        </w:rPr>
        <w:t xml:space="preserve">Chief among </w:t>
      </w:r>
      <w:r w:rsidR="00520BB4">
        <w:rPr>
          <w:rFonts w:ascii="Times New Roman" w:hAnsi="Times New Roman" w:cs="Times New Roman"/>
          <w:sz w:val="24"/>
          <w:szCs w:val="24"/>
        </w:rPr>
        <w:t xml:space="preserve">the </w:t>
      </w:r>
      <w:r w:rsidR="00902E6F">
        <w:rPr>
          <w:rFonts w:ascii="Times New Roman" w:hAnsi="Times New Roman" w:cs="Times New Roman"/>
          <w:sz w:val="24"/>
          <w:szCs w:val="24"/>
        </w:rPr>
        <w:t xml:space="preserve">many other </w:t>
      </w:r>
      <w:r w:rsidR="00520BB4">
        <w:rPr>
          <w:rFonts w:ascii="Times New Roman" w:hAnsi="Times New Roman" w:cs="Times New Roman"/>
          <w:sz w:val="24"/>
          <w:szCs w:val="24"/>
        </w:rPr>
        <w:t>things I learned working with Robin</w:t>
      </w:r>
      <w:r w:rsidR="009C0C32">
        <w:rPr>
          <w:rFonts w:ascii="Times New Roman" w:hAnsi="Times New Roman" w:cs="Times New Roman"/>
          <w:sz w:val="24"/>
          <w:szCs w:val="24"/>
        </w:rPr>
        <w:t xml:space="preserve"> were ways of thinking about design and blocking. </w:t>
      </w:r>
      <w:r w:rsidR="000C5F58">
        <w:rPr>
          <w:rFonts w:ascii="Times New Roman" w:hAnsi="Times New Roman" w:cs="Times New Roman"/>
          <w:sz w:val="24"/>
          <w:szCs w:val="24"/>
        </w:rPr>
        <w:t xml:space="preserve">Not all designers enjoyed working with Robin, who had his own very </w:t>
      </w:r>
      <w:r w:rsidR="000C5F58">
        <w:rPr>
          <w:rFonts w:ascii="Times New Roman" w:hAnsi="Times New Roman" w:cs="Times New Roman"/>
          <w:sz w:val="24"/>
          <w:szCs w:val="24"/>
        </w:rPr>
        <w:lastRenderedPageBreak/>
        <w:t>specific aesthetic that made many feel as though they were little more than technicians executing his conceptions rather than full collaborators</w:t>
      </w:r>
      <w:r w:rsidR="006D543C">
        <w:rPr>
          <w:rFonts w:ascii="Times New Roman" w:hAnsi="Times New Roman" w:cs="Times New Roman"/>
          <w:sz w:val="24"/>
          <w:szCs w:val="24"/>
        </w:rPr>
        <w:t xml:space="preserve"> on the look of the shows</w:t>
      </w:r>
      <w:r w:rsidR="000C5F58">
        <w:rPr>
          <w:rFonts w:ascii="Times New Roman" w:hAnsi="Times New Roman" w:cs="Times New Roman"/>
          <w:sz w:val="24"/>
          <w:szCs w:val="24"/>
        </w:rPr>
        <w:t xml:space="preserve">. But some of the world’s best designers enjoyed working with </w:t>
      </w:r>
      <w:r w:rsidR="00DD7DB7">
        <w:rPr>
          <w:rFonts w:ascii="Times New Roman" w:hAnsi="Times New Roman" w:cs="Times New Roman"/>
          <w:sz w:val="24"/>
          <w:szCs w:val="24"/>
        </w:rPr>
        <w:t>the knowledge and sensibility</w:t>
      </w:r>
      <w:r w:rsidR="000C5F58">
        <w:rPr>
          <w:rFonts w:ascii="Times New Roman" w:hAnsi="Times New Roman" w:cs="Times New Roman"/>
          <w:sz w:val="24"/>
          <w:szCs w:val="24"/>
        </w:rPr>
        <w:t xml:space="preserve"> Robin brought, including the likes of </w:t>
      </w:r>
      <w:r w:rsidR="00DE307A">
        <w:rPr>
          <w:rFonts w:ascii="Times New Roman" w:hAnsi="Times New Roman" w:cs="Times New Roman"/>
          <w:sz w:val="24"/>
          <w:szCs w:val="24"/>
        </w:rPr>
        <w:t xml:space="preserve">Daphne Dare (sets and costumes), </w:t>
      </w:r>
      <w:r w:rsidR="000C5F58">
        <w:rPr>
          <w:rFonts w:ascii="Times New Roman" w:hAnsi="Times New Roman" w:cs="Times New Roman"/>
          <w:sz w:val="24"/>
          <w:szCs w:val="24"/>
        </w:rPr>
        <w:t xml:space="preserve">Susan Benson (sets and costumes), Michael Whitfield (lights), and Ann Curtis (costumes). I was privy to an early design meeting between Robin and Ann Curtis when I was staying at his house, and it was apparent that both knew more about historical fashion, fabrics, and costume construction than most, </w:t>
      </w:r>
      <w:r w:rsidR="004D1374">
        <w:rPr>
          <w:rFonts w:ascii="Times New Roman" w:hAnsi="Times New Roman" w:cs="Times New Roman"/>
          <w:sz w:val="24"/>
          <w:szCs w:val="24"/>
        </w:rPr>
        <w:t xml:space="preserve">including the precise years and months at which </w:t>
      </w:r>
      <w:r w:rsidR="00EC3DF0">
        <w:rPr>
          <w:rFonts w:ascii="Times New Roman" w:hAnsi="Times New Roman" w:cs="Times New Roman"/>
          <w:sz w:val="24"/>
          <w:szCs w:val="24"/>
        </w:rPr>
        <w:t xml:space="preserve">even the smallest </w:t>
      </w:r>
      <w:r w:rsidR="004D1374">
        <w:rPr>
          <w:rFonts w:ascii="Times New Roman" w:hAnsi="Times New Roman" w:cs="Times New Roman"/>
          <w:sz w:val="24"/>
          <w:szCs w:val="24"/>
        </w:rPr>
        <w:t xml:space="preserve">changes in fashion occurred. </w:t>
      </w:r>
      <w:r w:rsidR="00D63065">
        <w:rPr>
          <w:rFonts w:ascii="Times New Roman" w:hAnsi="Times New Roman" w:cs="Times New Roman"/>
          <w:sz w:val="24"/>
          <w:szCs w:val="24"/>
        </w:rPr>
        <w:t>A</w:t>
      </w:r>
      <w:r w:rsidR="000C5F58">
        <w:rPr>
          <w:rFonts w:ascii="Times New Roman" w:hAnsi="Times New Roman" w:cs="Times New Roman"/>
          <w:sz w:val="24"/>
          <w:szCs w:val="24"/>
        </w:rPr>
        <w:t>nd</w:t>
      </w:r>
      <w:r w:rsidR="009235AC">
        <w:rPr>
          <w:rFonts w:ascii="Times New Roman" w:hAnsi="Times New Roman" w:cs="Times New Roman"/>
          <w:sz w:val="24"/>
          <w:szCs w:val="24"/>
        </w:rPr>
        <w:t xml:space="preserve"> I could see that</w:t>
      </w:r>
      <w:r w:rsidR="000C5F58">
        <w:rPr>
          <w:rFonts w:ascii="Times New Roman" w:hAnsi="Times New Roman" w:cs="Times New Roman"/>
          <w:sz w:val="24"/>
          <w:szCs w:val="24"/>
        </w:rPr>
        <w:t xml:space="preserve"> they enjoyed one another’s skills and knowledges enormously. </w:t>
      </w:r>
    </w:p>
    <w:p w14:paraId="5C3D1315" w14:textId="08852192" w:rsidR="00621BE4" w:rsidRDefault="000C5F58" w:rsidP="00621BE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I learned two simple things from Robin</w:t>
      </w:r>
      <w:r w:rsidR="00E7544B">
        <w:rPr>
          <w:rFonts w:ascii="Times New Roman" w:hAnsi="Times New Roman" w:cs="Times New Roman"/>
          <w:sz w:val="24"/>
          <w:szCs w:val="24"/>
        </w:rPr>
        <w:t xml:space="preserve">. The first was to </w:t>
      </w:r>
      <w:r>
        <w:rPr>
          <w:rFonts w:ascii="Times New Roman" w:hAnsi="Times New Roman" w:cs="Times New Roman"/>
          <w:sz w:val="24"/>
          <w:szCs w:val="24"/>
        </w:rPr>
        <w:t>know what you’re talking about</w:t>
      </w:r>
      <w:r w:rsidR="00E7544B">
        <w:rPr>
          <w:rFonts w:ascii="Times New Roman" w:hAnsi="Times New Roman" w:cs="Times New Roman"/>
          <w:sz w:val="24"/>
          <w:szCs w:val="24"/>
        </w:rPr>
        <w:t>, to b</w:t>
      </w:r>
      <w:r>
        <w:rPr>
          <w:rFonts w:ascii="Times New Roman" w:hAnsi="Times New Roman" w:cs="Times New Roman"/>
          <w:sz w:val="24"/>
          <w:szCs w:val="24"/>
        </w:rPr>
        <w:t xml:space="preserve">e informed about every aspect of theatrical production so that you know what is and is not possible, </w:t>
      </w:r>
      <w:r w:rsidR="00A875C1">
        <w:rPr>
          <w:rFonts w:ascii="Times New Roman" w:hAnsi="Times New Roman" w:cs="Times New Roman"/>
          <w:sz w:val="24"/>
          <w:szCs w:val="24"/>
        </w:rPr>
        <w:t xml:space="preserve">and </w:t>
      </w:r>
      <w:r>
        <w:rPr>
          <w:rFonts w:ascii="Times New Roman" w:hAnsi="Times New Roman" w:cs="Times New Roman"/>
          <w:sz w:val="24"/>
          <w:szCs w:val="24"/>
        </w:rPr>
        <w:t xml:space="preserve">whether or how it can be achieved within the budget you have. I remember, working on </w:t>
      </w:r>
      <w:r>
        <w:rPr>
          <w:rFonts w:ascii="Times New Roman" w:hAnsi="Times New Roman" w:cs="Times New Roman"/>
          <w:i/>
          <w:iCs/>
          <w:sz w:val="24"/>
          <w:szCs w:val="24"/>
        </w:rPr>
        <w:t>Cymbeline</w:t>
      </w:r>
      <w:r>
        <w:rPr>
          <w:rFonts w:ascii="Times New Roman" w:hAnsi="Times New Roman" w:cs="Times New Roman"/>
          <w:sz w:val="24"/>
          <w:szCs w:val="24"/>
        </w:rPr>
        <w:t xml:space="preserve">, a </w:t>
      </w:r>
      <w:r w:rsidR="00E7544B">
        <w:rPr>
          <w:rFonts w:ascii="Times New Roman" w:hAnsi="Times New Roman" w:cs="Times New Roman"/>
          <w:sz w:val="24"/>
          <w:szCs w:val="24"/>
        </w:rPr>
        <w:t xml:space="preserve">sound </w:t>
      </w:r>
      <w:r>
        <w:rPr>
          <w:rFonts w:ascii="Times New Roman" w:hAnsi="Times New Roman" w:cs="Times New Roman"/>
          <w:sz w:val="24"/>
          <w:szCs w:val="24"/>
        </w:rPr>
        <w:t>designer’s proposal for an echo effect that Robin wanted to achieve to suggest the inside of the cave that Guiderius and Ar</w:t>
      </w:r>
      <w:r w:rsidR="003F6F51">
        <w:rPr>
          <w:rFonts w:ascii="Times New Roman" w:hAnsi="Times New Roman" w:cs="Times New Roman"/>
          <w:sz w:val="24"/>
          <w:szCs w:val="24"/>
        </w:rPr>
        <w:t>v</w:t>
      </w:r>
      <w:r>
        <w:rPr>
          <w:rFonts w:ascii="Times New Roman" w:hAnsi="Times New Roman" w:cs="Times New Roman"/>
          <w:sz w:val="24"/>
          <w:szCs w:val="24"/>
        </w:rPr>
        <w:t>iragus inhabited in the wilderness</w:t>
      </w:r>
      <w:r w:rsidR="00CB7F6E">
        <w:rPr>
          <w:rFonts w:ascii="Times New Roman" w:hAnsi="Times New Roman" w:cs="Times New Roman"/>
          <w:sz w:val="24"/>
          <w:szCs w:val="24"/>
        </w:rPr>
        <w:t>, in spite of the scene’s being played on the open Festival stage</w:t>
      </w:r>
      <w:r>
        <w:rPr>
          <w:rFonts w:ascii="Times New Roman" w:hAnsi="Times New Roman" w:cs="Times New Roman"/>
          <w:sz w:val="24"/>
          <w:szCs w:val="24"/>
        </w:rPr>
        <w:t xml:space="preserve">. Robin found the </w:t>
      </w:r>
      <w:r w:rsidR="00E7544B">
        <w:rPr>
          <w:rFonts w:ascii="Times New Roman" w:hAnsi="Times New Roman" w:cs="Times New Roman"/>
          <w:sz w:val="24"/>
          <w:szCs w:val="24"/>
        </w:rPr>
        <w:t xml:space="preserve">proposed </w:t>
      </w:r>
      <w:r w:rsidR="00172D32">
        <w:rPr>
          <w:rFonts w:ascii="Times New Roman" w:hAnsi="Times New Roman" w:cs="Times New Roman"/>
          <w:sz w:val="24"/>
          <w:szCs w:val="24"/>
        </w:rPr>
        <w:t xml:space="preserve">sound </w:t>
      </w:r>
      <w:r w:rsidR="00E7544B">
        <w:rPr>
          <w:rFonts w:ascii="Times New Roman" w:hAnsi="Times New Roman" w:cs="Times New Roman"/>
          <w:sz w:val="24"/>
          <w:szCs w:val="24"/>
        </w:rPr>
        <w:t>cue</w:t>
      </w:r>
      <w:r>
        <w:rPr>
          <w:rFonts w:ascii="Times New Roman" w:hAnsi="Times New Roman" w:cs="Times New Roman"/>
          <w:sz w:val="24"/>
          <w:szCs w:val="24"/>
        </w:rPr>
        <w:t xml:space="preserve">, achieved using the latest </w:t>
      </w:r>
      <w:r w:rsidR="00E7544B">
        <w:rPr>
          <w:rFonts w:ascii="Times New Roman" w:hAnsi="Times New Roman" w:cs="Times New Roman"/>
          <w:sz w:val="24"/>
          <w:szCs w:val="24"/>
        </w:rPr>
        <w:t xml:space="preserve">reverb technology, </w:t>
      </w:r>
      <w:r w:rsidR="00EB6738">
        <w:rPr>
          <w:rFonts w:ascii="Times New Roman" w:hAnsi="Times New Roman" w:cs="Times New Roman"/>
          <w:sz w:val="24"/>
          <w:szCs w:val="24"/>
        </w:rPr>
        <w:t xml:space="preserve">to be </w:t>
      </w:r>
      <w:r w:rsidR="00E7544B">
        <w:rPr>
          <w:rFonts w:ascii="Times New Roman" w:hAnsi="Times New Roman" w:cs="Times New Roman"/>
          <w:sz w:val="24"/>
          <w:szCs w:val="24"/>
        </w:rPr>
        <w:t xml:space="preserve">too regular, suggestive of a walled room rather than a rough-hewn cave, and requested, by model number, an older analogue device that was much more effective at producing the </w:t>
      </w:r>
      <w:r w:rsidR="00EB6FD0">
        <w:rPr>
          <w:rFonts w:ascii="Times New Roman" w:hAnsi="Times New Roman" w:cs="Times New Roman"/>
          <w:sz w:val="24"/>
          <w:szCs w:val="24"/>
        </w:rPr>
        <w:t xml:space="preserve">ragged </w:t>
      </w:r>
      <w:r w:rsidR="00E7544B">
        <w:rPr>
          <w:rFonts w:ascii="Times New Roman" w:hAnsi="Times New Roman" w:cs="Times New Roman"/>
          <w:sz w:val="24"/>
          <w:szCs w:val="24"/>
        </w:rPr>
        <w:t>result he was looking for. This was typical of his work in pretty much every department</w:t>
      </w:r>
      <w:r w:rsidR="00BE67BC">
        <w:rPr>
          <w:rFonts w:ascii="Times New Roman" w:hAnsi="Times New Roman" w:cs="Times New Roman"/>
          <w:sz w:val="24"/>
          <w:szCs w:val="24"/>
        </w:rPr>
        <w:t>, including costumes, sets, and lights</w:t>
      </w:r>
      <w:r w:rsidR="00F438C5">
        <w:rPr>
          <w:rFonts w:ascii="Times New Roman" w:hAnsi="Times New Roman" w:cs="Times New Roman"/>
          <w:sz w:val="24"/>
          <w:szCs w:val="24"/>
        </w:rPr>
        <w:t>, where he was</w:t>
      </w:r>
      <w:r w:rsidR="00F2141C">
        <w:rPr>
          <w:rFonts w:ascii="Times New Roman" w:hAnsi="Times New Roman" w:cs="Times New Roman"/>
          <w:sz w:val="24"/>
          <w:szCs w:val="24"/>
        </w:rPr>
        <w:t xml:space="preserve"> always</w:t>
      </w:r>
      <w:r w:rsidR="00F438C5">
        <w:rPr>
          <w:rFonts w:ascii="Times New Roman" w:hAnsi="Times New Roman" w:cs="Times New Roman"/>
          <w:sz w:val="24"/>
          <w:szCs w:val="24"/>
        </w:rPr>
        <w:t xml:space="preserve"> fully informed </w:t>
      </w:r>
      <w:r w:rsidR="009A29F7">
        <w:rPr>
          <w:rFonts w:ascii="Times New Roman" w:hAnsi="Times New Roman" w:cs="Times New Roman"/>
          <w:sz w:val="24"/>
          <w:szCs w:val="24"/>
        </w:rPr>
        <w:t xml:space="preserve">and </w:t>
      </w:r>
      <w:r w:rsidR="001C565F">
        <w:rPr>
          <w:rFonts w:ascii="Times New Roman" w:hAnsi="Times New Roman" w:cs="Times New Roman"/>
          <w:sz w:val="24"/>
          <w:szCs w:val="24"/>
        </w:rPr>
        <w:t>up to date</w:t>
      </w:r>
      <w:r w:rsidR="009A29F7">
        <w:rPr>
          <w:rFonts w:ascii="Times New Roman" w:hAnsi="Times New Roman" w:cs="Times New Roman"/>
          <w:sz w:val="24"/>
          <w:szCs w:val="24"/>
        </w:rPr>
        <w:t xml:space="preserve"> </w:t>
      </w:r>
      <w:r w:rsidR="00F438C5">
        <w:rPr>
          <w:rFonts w:ascii="Times New Roman" w:hAnsi="Times New Roman" w:cs="Times New Roman"/>
          <w:sz w:val="24"/>
          <w:szCs w:val="24"/>
        </w:rPr>
        <w:t>about the technologies of theatrical production</w:t>
      </w:r>
      <w:r w:rsidR="001C565F">
        <w:rPr>
          <w:rFonts w:ascii="Times New Roman" w:hAnsi="Times New Roman" w:cs="Times New Roman"/>
          <w:sz w:val="24"/>
          <w:szCs w:val="24"/>
        </w:rPr>
        <w:t xml:space="preserve">—something that would </w:t>
      </w:r>
      <w:r w:rsidR="00FC6660">
        <w:rPr>
          <w:rFonts w:ascii="Times New Roman" w:hAnsi="Times New Roman" w:cs="Times New Roman"/>
          <w:sz w:val="24"/>
          <w:szCs w:val="24"/>
        </w:rPr>
        <w:t xml:space="preserve">be </w:t>
      </w:r>
      <w:r w:rsidR="001C565F">
        <w:rPr>
          <w:rFonts w:ascii="Times New Roman" w:hAnsi="Times New Roman" w:cs="Times New Roman"/>
          <w:sz w:val="24"/>
          <w:szCs w:val="24"/>
        </w:rPr>
        <w:t>virtually impossible</w:t>
      </w:r>
      <w:r w:rsidR="00E56E62">
        <w:rPr>
          <w:rFonts w:ascii="Times New Roman" w:hAnsi="Times New Roman" w:cs="Times New Roman"/>
          <w:sz w:val="24"/>
          <w:szCs w:val="24"/>
        </w:rPr>
        <w:t xml:space="preserve"> now</w:t>
      </w:r>
      <w:r w:rsidR="001C565F">
        <w:rPr>
          <w:rFonts w:ascii="Times New Roman" w:hAnsi="Times New Roman" w:cs="Times New Roman"/>
          <w:sz w:val="24"/>
          <w:szCs w:val="24"/>
        </w:rPr>
        <w:t>, of course, in these days of rampant technological innovation</w:t>
      </w:r>
      <w:r w:rsidR="00E7544B">
        <w:rPr>
          <w:rFonts w:ascii="Times New Roman" w:hAnsi="Times New Roman" w:cs="Times New Roman"/>
          <w:sz w:val="24"/>
          <w:szCs w:val="24"/>
        </w:rPr>
        <w:t xml:space="preserve">. </w:t>
      </w:r>
    </w:p>
    <w:p w14:paraId="1B3E47D8" w14:textId="12DE16CD" w:rsidR="0007793F" w:rsidRPr="002B1378" w:rsidRDefault="00E7544B" w:rsidP="00621BE4">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lastRenderedPageBreak/>
        <w:t xml:space="preserve">The second thing I learned was always </w:t>
      </w:r>
      <w:r w:rsidR="009A29F7">
        <w:rPr>
          <w:rFonts w:ascii="Times New Roman" w:hAnsi="Times New Roman" w:cs="Times New Roman"/>
          <w:sz w:val="24"/>
          <w:szCs w:val="24"/>
        </w:rPr>
        <w:t xml:space="preserve">to </w:t>
      </w:r>
      <w:r>
        <w:rPr>
          <w:rFonts w:ascii="Times New Roman" w:hAnsi="Times New Roman" w:cs="Times New Roman"/>
          <w:sz w:val="24"/>
          <w:szCs w:val="24"/>
        </w:rPr>
        <w:t xml:space="preserve">be </w:t>
      </w:r>
      <w:r w:rsidR="00EB6FD0">
        <w:rPr>
          <w:rFonts w:ascii="Times New Roman" w:hAnsi="Times New Roman" w:cs="Times New Roman"/>
          <w:sz w:val="24"/>
          <w:szCs w:val="24"/>
        </w:rPr>
        <w:t xml:space="preserve">available and </w:t>
      </w:r>
      <w:r>
        <w:rPr>
          <w:rFonts w:ascii="Times New Roman" w:hAnsi="Times New Roman" w:cs="Times New Roman"/>
          <w:sz w:val="24"/>
          <w:szCs w:val="24"/>
        </w:rPr>
        <w:t xml:space="preserve">present for </w:t>
      </w:r>
      <w:r w:rsidR="00A20B70">
        <w:rPr>
          <w:rFonts w:ascii="Times New Roman" w:hAnsi="Times New Roman" w:cs="Times New Roman"/>
          <w:sz w:val="24"/>
          <w:szCs w:val="24"/>
        </w:rPr>
        <w:t xml:space="preserve">sound and music </w:t>
      </w:r>
      <w:r>
        <w:rPr>
          <w:rFonts w:ascii="Times New Roman" w:hAnsi="Times New Roman" w:cs="Times New Roman"/>
          <w:sz w:val="24"/>
          <w:szCs w:val="24"/>
        </w:rPr>
        <w:t>auditions</w:t>
      </w:r>
      <w:r w:rsidR="00521BF3">
        <w:rPr>
          <w:rFonts w:ascii="Times New Roman" w:hAnsi="Times New Roman" w:cs="Times New Roman"/>
          <w:sz w:val="24"/>
          <w:szCs w:val="24"/>
        </w:rPr>
        <w:t>,</w:t>
      </w:r>
      <w:r w:rsidR="004620EA">
        <w:rPr>
          <w:rFonts w:ascii="Times New Roman" w:hAnsi="Times New Roman" w:cs="Times New Roman"/>
          <w:sz w:val="24"/>
          <w:szCs w:val="24"/>
        </w:rPr>
        <w:t xml:space="preserve"> demonstrations</w:t>
      </w:r>
      <w:r>
        <w:rPr>
          <w:rFonts w:ascii="Times New Roman" w:hAnsi="Times New Roman" w:cs="Times New Roman"/>
          <w:sz w:val="24"/>
          <w:szCs w:val="24"/>
        </w:rPr>
        <w:t xml:space="preserve">, and especially fittings, in order to make sure that the transition from design to construction is seamless and to make sure </w:t>
      </w:r>
      <w:r w:rsidR="0023171D">
        <w:rPr>
          <w:rFonts w:ascii="Times New Roman" w:hAnsi="Times New Roman" w:cs="Times New Roman"/>
          <w:sz w:val="24"/>
          <w:szCs w:val="24"/>
        </w:rPr>
        <w:t xml:space="preserve">that </w:t>
      </w:r>
      <w:r>
        <w:rPr>
          <w:rFonts w:ascii="Times New Roman" w:hAnsi="Times New Roman" w:cs="Times New Roman"/>
          <w:sz w:val="24"/>
          <w:szCs w:val="24"/>
        </w:rPr>
        <w:t>the actors get what they need to support their performances</w:t>
      </w:r>
      <w:r w:rsidR="002D3516">
        <w:rPr>
          <w:rFonts w:ascii="Times New Roman" w:hAnsi="Times New Roman" w:cs="Times New Roman"/>
          <w:sz w:val="24"/>
          <w:szCs w:val="24"/>
        </w:rPr>
        <w:t>. And what they need</w:t>
      </w:r>
      <w:r>
        <w:rPr>
          <w:rFonts w:ascii="Times New Roman" w:hAnsi="Times New Roman" w:cs="Times New Roman"/>
          <w:sz w:val="24"/>
          <w:szCs w:val="24"/>
        </w:rPr>
        <w:t xml:space="preserve"> includ</w:t>
      </w:r>
      <w:r w:rsidR="002D3516">
        <w:rPr>
          <w:rFonts w:ascii="Times New Roman" w:hAnsi="Times New Roman" w:cs="Times New Roman"/>
          <w:sz w:val="24"/>
          <w:szCs w:val="24"/>
        </w:rPr>
        <w:t>es</w:t>
      </w:r>
      <w:r>
        <w:rPr>
          <w:rFonts w:ascii="Times New Roman" w:hAnsi="Times New Roman" w:cs="Times New Roman"/>
          <w:sz w:val="24"/>
          <w:szCs w:val="24"/>
        </w:rPr>
        <w:t xml:space="preserve"> costume items</w:t>
      </w:r>
      <w:r w:rsidR="0074667C">
        <w:rPr>
          <w:rFonts w:ascii="Times New Roman" w:hAnsi="Times New Roman" w:cs="Times New Roman"/>
          <w:sz w:val="24"/>
          <w:szCs w:val="24"/>
        </w:rPr>
        <w:t xml:space="preserve"> </w:t>
      </w:r>
      <w:r w:rsidR="0074667C" w:rsidRPr="004039C5">
        <w:rPr>
          <w:rFonts w:ascii="Times New Roman" w:hAnsi="Times New Roman" w:cs="Times New Roman"/>
          <w:sz w:val="24"/>
          <w:szCs w:val="24"/>
        </w:rPr>
        <w:t>such as shoes</w:t>
      </w:r>
      <w:r w:rsidR="00457EE1">
        <w:rPr>
          <w:rFonts w:ascii="Times New Roman" w:hAnsi="Times New Roman" w:cs="Times New Roman"/>
          <w:sz w:val="24"/>
          <w:szCs w:val="24"/>
        </w:rPr>
        <w:t>, socks,</w:t>
      </w:r>
      <w:r w:rsidR="0074667C" w:rsidRPr="004039C5">
        <w:rPr>
          <w:rFonts w:ascii="Times New Roman" w:hAnsi="Times New Roman" w:cs="Times New Roman"/>
          <w:sz w:val="24"/>
          <w:szCs w:val="24"/>
        </w:rPr>
        <w:t xml:space="preserve"> and underwear</w:t>
      </w:r>
      <w:r w:rsidRPr="004039C5">
        <w:rPr>
          <w:rFonts w:ascii="Times New Roman" w:hAnsi="Times New Roman" w:cs="Times New Roman"/>
          <w:sz w:val="24"/>
          <w:szCs w:val="24"/>
        </w:rPr>
        <w:t xml:space="preserve"> that </w:t>
      </w:r>
      <w:r w:rsidR="0074667C" w:rsidRPr="004039C5">
        <w:rPr>
          <w:rFonts w:ascii="Times New Roman" w:hAnsi="Times New Roman" w:cs="Times New Roman"/>
          <w:sz w:val="24"/>
          <w:szCs w:val="24"/>
        </w:rPr>
        <w:t>may</w:t>
      </w:r>
      <w:r w:rsidRPr="004039C5">
        <w:rPr>
          <w:rFonts w:ascii="Times New Roman" w:hAnsi="Times New Roman" w:cs="Times New Roman"/>
          <w:sz w:val="24"/>
          <w:szCs w:val="24"/>
        </w:rPr>
        <w:t xml:space="preserve"> not </w:t>
      </w:r>
      <w:r w:rsidR="0074667C" w:rsidRPr="004039C5">
        <w:rPr>
          <w:rFonts w:ascii="Times New Roman" w:hAnsi="Times New Roman" w:cs="Times New Roman"/>
          <w:sz w:val="24"/>
          <w:szCs w:val="24"/>
        </w:rPr>
        <w:t xml:space="preserve">be </w:t>
      </w:r>
      <w:r w:rsidRPr="004039C5">
        <w:rPr>
          <w:rFonts w:ascii="Times New Roman" w:hAnsi="Times New Roman" w:cs="Times New Roman"/>
          <w:sz w:val="24"/>
          <w:szCs w:val="24"/>
        </w:rPr>
        <w:t>visible to audiences</w:t>
      </w:r>
      <w:r w:rsidR="001222FA">
        <w:rPr>
          <w:rFonts w:ascii="Times New Roman" w:hAnsi="Times New Roman" w:cs="Times New Roman"/>
          <w:sz w:val="24"/>
          <w:szCs w:val="24"/>
        </w:rPr>
        <w:t xml:space="preserve"> but that </w:t>
      </w:r>
      <w:r w:rsidR="0074667C">
        <w:rPr>
          <w:rFonts w:ascii="Times New Roman" w:hAnsi="Times New Roman" w:cs="Times New Roman"/>
          <w:sz w:val="24"/>
          <w:szCs w:val="24"/>
        </w:rPr>
        <w:t xml:space="preserve">deeply </w:t>
      </w:r>
      <w:r w:rsidR="001222FA">
        <w:rPr>
          <w:rFonts w:ascii="Times New Roman" w:hAnsi="Times New Roman" w:cs="Times New Roman"/>
          <w:sz w:val="24"/>
          <w:szCs w:val="24"/>
        </w:rPr>
        <w:t>inform the performances</w:t>
      </w:r>
      <w:r>
        <w:rPr>
          <w:rFonts w:ascii="Times New Roman" w:hAnsi="Times New Roman" w:cs="Times New Roman"/>
          <w:sz w:val="24"/>
          <w:szCs w:val="24"/>
        </w:rPr>
        <w:t xml:space="preserve">. </w:t>
      </w:r>
      <w:r w:rsidR="00B77875">
        <w:rPr>
          <w:rFonts w:ascii="Times New Roman" w:hAnsi="Times New Roman" w:cs="Times New Roman"/>
          <w:sz w:val="24"/>
          <w:szCs w:val="24"/>
        </w:rPr>
        <w:t xml:space="preserve">(Robin </w:t>
      </w:r>
      <w:r w:rsidR="007C1D60">
        <w:rPr>
          <w:rFonts w:ascii="Times New Roman" w:hAnsi="Times New Roman" w:cs="Times New Roman"/>
          <w:sz w:val="24"/>
          <w:szCs w:val="24"/>
        </w:rPr>
        <w:t>radically altered the feel of his</w:t>
      </w:r>
      <w:r w:rsidR="000E2BD4">
        <w:rPr>
          <w:rFonts w:ascii="Times New Roman" w:hAnsi="Times New Roman" w:cs="Times New Roman"/>
          <w:sz w:val="24"/>
          <w:szCs w:val="24"/>
        </w:rPr>
        <w:t xml:space="preserve"> rigid</w:t>
      </w:r>
      <w:r w:rsidR="007C1D60">
        <w:rPr>
          <w:rFonts w:ascii="Times New Roman" w:hAnsi="Times New Roman" w:cs="Times New Roman"/>
          <w:sz w:val="24"/>
          <w:szCs w:val="24"/>
        </w:rPr>
        <w:t xml:space="preserve"> 1976 production of </w:t>
      </w:r>
      <w:r w:rsidR="007C1D60">
        <w:rPr>
          <w:rFonts w:ascii="Times New Roman" w:hAnsi="Times New Roman" w:cs="Times New Roman"/>
          <w:i/>
          <w:iCs/>
          <w:sz w:val="24"/>
          <w:szCs w:val="24"/>
        </w:rPr>
        <w:t xml:space="preserve">A Midsummer Night’s </w:t>
      </w:r>
      <w:r w:rsidR="007C1D60" w:rsidRPr="00F362A2">
        <w:rPr>
          <w:rFonts w:ascii="Times New Roman" w:hAnsi="Times New Roman" w:cs="Times New Roman"/>
          <w:i/>
          <w:iCs/>
          <w:sz w:val="24"/>
          <w:szCs w:val="24"/>
        </w:rPr>
        <w:t>Dream</w:t>
      </w:r>
      <w:r w:rsidR="007C1D60">
        <w:rPr>
          <w:rFonts w:ascii="Times New Roman" w:hAnsi="Times New Roman" w:cs="Times New Roman"/>
          <w:sz w:val="24"/>
          <w:szCs w:val="24"/>
        </w:rPr>
        <w:t xml:space="preserve"> </w:t>
      </w:r>
      <w:r w:rsidR="008959BB">
        <w:rPr>
          <w:rFonts w:ascii="Times New Roman" w:hAnsi="Times New Roman" w:cs="Times New Roman"/>
          <w:sz w:val="24"/>
          <w:szCs w:val="24"/>
        </w:rPr>
        <w:t xml:space="preserve">with Jessica Tandy </w:t>
      </w:r>
      <w:r w:rsidR="00F362A2">
        <w:rPr>
          <w:rFonts w:ascii="Times New Roman" w:hAnsi="Times New Roman" w:cs="Times New Roman"/>
          <w:sz w:val="24"/>
          <w:szCs w:val="24"/>
        </w:rPr>
        <w:t xml:space="preserve">when he restaged it in 1977 </w:t>
      </w:r>
      <w:r w:rsidR="008959BB">
        <w:rPr>
          <w:rFonts w:ascii="Times New Roman" w:hAnsi="Times New Roman" w:cs="Times New Roman"/>
          <w:sz w:val="24"/>
          <w:szCs w:val="24"/>
        </w:rPr>
        <w:t>with Maggie Smith</w:t>
      </w:r>
      <w:r w:rsidR="00C66B4E">
        <w:rPr>
          <w:rFonts w:ascii="Times New Roman" w:hAnsi="Times New Roman" w:cs="Times New Roman"/>
          <w:sz w:val="24"/>
          <w:szCs w:val="24"/>
        </w:rPr>
        <w:t>,</w:t>
      </w:r>
      <w:r w:rsidR="008959BB">
        <w:rPr>
          <w:rFonts w:ascii="Times New Roman" w:hAnsi="Times New Roman" w:cs="Times New Roman"/>
          <w:sz w:val="24"/>
          <w:szCs w:val="24"/>
        </w:rPr>
        <w:t xml:space="preserve"> </w:t>
      </w:r>
      <w:r w:rsidR="005D2C37">
        <w:rPr>
          <w:rFonts w:ascii="Times New Roman" w:hAnsi="Times New Roman" w:cs="Times New Roman"/>
          <w:sz w:val="24"/>
          <w:szCs w:val="24"/>
        </w:rPr>
        <w:t xml:space="preserve">by </w:t>
      </w:r>
      <w:r w:rsidR="008959BB">
        <w:rPr>
          <w:rFonts w:ascii="Times New Roman" w:hAnsi="Times New Roman" w:cs="Times New Roman"/>
          <w:sz w:val="24"/>
          <w:szCs w:val="24"/>
        </w:rPr>
        <w:t>changing the underwear</w:t>
      </w:r>
      <w:r w:rsidR="000E2BD4">
        <w:rPr>
          <w:rFonts w:ascii="Times New Roman" w:hAnsi="Times New Roman" w:cs="Times New Roman"/>
          <w:sz w:val="24"/>
          <w:szCs w:val="24"/>
        </w:rPr>
        <w:t xml:space="preserve"> to a soft cotton</w:t>
      </w:r>
      <w:r w:rsidR="000628F0">
        <w:rPr>
          <w:rFonts w:ascii="Times New Roman" w:hAnsi="Times New Roman" w:cs="Times New Roman"/>
          <w:sz w:val="24"/>
          <w:szCs w:val="24"/>
        </w:rPr>
        <w:t xml:space="preserve"> fabric</w:t>
      </w:r>
      <w:r w:rsidR="001D5BF1">
        <w:rPr>
          <w:rFonts w:ascii="Times New Roman" w:hAnsi="Times New Roman" w:cs="Times New Roman"/>
          <w:sz w:val="24"/>
          <w:szCs w:val="24"/>
        </w:rPr>
        <w:t>. I</w:t>
      </w:r>
      <w:r w:rsidR="000E2BD4">
        <w:rPr>
          <w:rFonts w:ascii="Times New Roman" w:hAnsi="Times New Roman" w:cs="Times New Roman"/>
          <w:sz w:val="24"/>
          <w:szCs w:val="24"/>
        </w:rPr>
        <w:t xml:space="preserve">n 1980, his </w:t>
      </w:r>
      <w:r w:rsidR="000E2BD4">
        <w:rPr>
          <w:rFonts w:ascii="Times New Roman" w:hAnsi="Times New Roman" w:cs="Times New Roman"/>
          <w:i/>
          <w:iCs/>
          <w:sz w:val="24"/>
          <w:szCs w:val="24"/>
        </w:rPr>
        <w:t>King Lear</w:t>
      </w:r>
      <w:r w:rsidR="000E2BD4">
        <w:rPr>
          <w:rFonts w:ascii="Times New Roman" w:hAnsi="Times New Roman" w:cs="Times New Roman"/>
          <w:sz w:val="24"/>
          <w:szCs w:val="24"/>
        </w:rPr>
        <w:t xml:space="preserve">, with Peter Ustinov, produced its stiff, stifled sexuality by having all of the actors, men and women, wear </w:t>
      </w:r>
      <w:r w:rsidR="004039C5">
        <w:rPr>
          <w:rFonts w:ascii="Times New Roman" w:hAnsi="Times New Roman" w:cs="Times New Roman"/>
          <w:sz w:val="24"/>
          <w:szCs w:val="24"/>
        </w:rPr>
        <w:t>corsets</w:t>
      </w:r>
      <w:r w:rsidR="00F416FA">
        <w:rPr>
          <w:rFonts w:ascii="Times New Roman" w:hAnsi="Times New Roman" w:cs="Times New Roman"/>
          <w:sz w:val="24"/>
          <w:szCs w:val="24"/>
        </w:rPr>
        <w:t xml:space="preserve"> and dozens of tight </w:t>
      </w:r>
      <w:r w:rsidR="00E57B25">
        <w:rPr>
          <w:rFonts w:ascii="Times New Roman" w:hAnsi="Times New Roman" w:cs="Times New Roman"/>
          <w:sz w:val="24"/>
          <w:szCs w:val="24"/>
        </w:rPr>
        <w:t xml:space="preserve">Victorian </w:t>
      </w:r>
      <w:r w:rsidR="00F416FA">
        <w:rPr>
          <w:rFonts w:ascii="Times New Roman" w:hAnsi="Times New Roman" w:cs="Times New Roman"/>
          <w:sz w:val="24"/>
          <w:szCs w:val="24"/>
        </w:rPr>
        <w:t>buttons down the fronts of their costumes</w:t>
      </w:r>
      <w:r w:rsidR="004039C5">
        <w:rPr>
          <w:rFonts w:ascii="Times New Roman" w:hAnsi="Times New Roman" w:cs="Times New Roman"/>
          <w:sz w:val="24"/>
          <w:szCs w:val="24"/>
        </w:rPr>
        <w:t>.</w:t>
      </w:r>
      <w:r w:rsidR="00892EF5">
        <w:rPr>
          <w:rFonts w:ascii="Times New Roman" w:hAnsi="Times New Roman" w:cs="Times New Roman"/>
          <w:sz w:val="24"/>
          <w:szCs w:val="24"/>
        </w:rPr>
        <w:t xml:space="preserve"> He said he wanted it to feel as though, if a button popped open, steam would emerge.</w:t>
      </w:r>
      <w:r w:rsidR="004039C5">
        <w:rPr>
          <w:rFonts w:ascii="Times New Roman" w:hAnsi="Times New Roman" w:cs="Times New Roman"/>
          <w:sz w:val="24"/>
          <w:szCs w:val="24"/>
        </w:rPr>
        <w:t>)</w:t>
      </w:r>
      <w:r w:rsidR="00F362A2">
        <w:rPr>
          <w:rFonts w:ascii="Times New Roman" w:hAnsi="Times New Roman" w:cs="Times New Roman"/>
          <w:sz w:val="24"/>
          <w:szCs w:val="24"/>
        </w:rPr>
        <w:t xml:space="preserve"> </w:t>
      </w:r>
      <w:r w:rsidR="00326C95" w:rsidRPr="007C1D60">
        <w:rPr>
          <w:rFonts w:ascii="Times New Roman" w:hAnsi="Times New Roman" w:cs="Times New Roman"/>
          <w:sz w:val="24"/>
          <w:szCs w:val="24"/>
        </w:rPr>
        <w:t>Too</w:t>
      </w:r>
      <w:r w:rsidR="00326C95">
        <w:rPr>
          <w:rFonts w:ascii="Times New Roman" w:hAnsi="Times New Roman" w:cs="Times New Roman"/>
          <w:sz w:val="24"/>
          <w:szCs w:val="24"/>
        </w:rPr>
        <w:t xml:space="preserve"> often </w:t>
      </w:r>
      <w:r w:rsidR="008076C7">
        <w:rPr>
          <w:rFonts w:ascii="Times New Roman" w:hAnsi="Times New Roman" w:cs="Times New Roman"/>
          <w:sz w:val="24"/>
          <w:szCs w:val="24"/>
        </w:rPr>
        <w:t xml:space="preserve">in the theatre </w:t>
      </w:r>
      <w:r w:rsidR="00326C95">
        <w:rPr>
          <w:rFonts w:ascii="Times New Roman" w:hAnsi="Times New Roman" w:cs="Times New Roman"/>
          <w:sz w:val="24"/>
          <w:szCs w:val="24"/>
        </w:rPr>
        <w:t>fittings are scheduled to coincide with rehearsals</w:t>
      </w:r>
      <w:r w:rsidR="001625F3">
        <w:rPr>
          <w:rFonts w:ascii="Times New Roman" w:hAnsi="Times New Roman" w:cs="Times New Roman"/>
          <w:sz w:val="24"/>
          <w:szCs w:val="24"/>
        </w:rPr>
        <w:t xml:space="preserve"> and directors are unable to be present</w:t>
      </w:r>
      <w:r w:rsidR="001074A6">
        <w:rPr>
          <w:rFonts w:ascii="Times New Roman" w:hAnsi="Times New Roman" w:cs="Times New Roman"/>
          <w:sz w:val="24"/>
          <w:szCs w:val="24"/>
        </w:rPr>
        <w:t>, and t</w:t>
      </w:r>
      <w:r w:rsidR="001625F3">
        <w:rPr>
          <w:rFonts w:ascii="Times New Roman" w:hAnsi="Times New Roman" w:cs="Times New Roman"/>
          <w:sz w:val="24"/>
          <w:szCs w:val="24"/>
        </w:rPr>
        <w:t>his is almost always a mistake: fittings are about much more than making sure that things fit.</w:t>
      </w:r>
      <w:r w:rsidR="004B621A">
        <w:rPr>
          <w:rFonts w:ascii="Times New Roman" w:hAnsi="Times New Roman" w:cs="Times New Roman"/>
          <w:sz w:val="24"/>
          <w:szCs w:val="24"/>
        </w:rPr>
        <w:t xml:space="preserve"> I attended many</w:t>
      </w:r>
      <w:r w:rsidR="00583DEE">
        <w:rPr>
          <w:rFonts w:ascii="Times New Roman" w:hAnsi="Times New Roman" w:cs="Times New Roman"/>
          <w:sz w:val="24"/>
          <w:szCs w:val="24"/>
        </w:rPr>
        <w:t xml:space="preserve"> </w:t>
      </w:r>
      <w:r w:rsidR="008730D9">
        <w:rPr>
          <w:rFonts w:ascii="Times New Roman" w:hAnsi="Times New Roman" w:cs="Times New Roman"/>
          <w:sz w:val="24"/>
          <w:szCs w:val="24"/>
        </w:rPr>
        <w:t>of them</w:t>
      </w:r>
      <w:r w:rsidR="00583DEE">
        <w:rPr>
          <w:rFonts w:ascii="Times New Roman" w:hAnsi="Times New Roman" w:cs="Times New Roman"/>
          <w:sz w:val="24"/>
          <w:szCs w:val="24"/>
        </w:rPr>
        <w:t xml:space="preserve"> with Robin</w:t>
      </w:r>
      <w:r w:rsidR="00451005">
        <w:rPr>
          <w:rFonts w:ascii="Times New Roman" w:hAnsi="Times New Roman" w:cs="Times New Roman"/>
          <w:sz w:val="24"/>
          <w:szCs w:val="24"/>
        </w:rPr>
        <w:t xml:space="preserve"> and found</w:t>
      </w:r>
      <w:r w:rsidR="00583DEE">
        <w:rPr>
          <w:rFonts w:ascii="Times New Roman" w:hAnsi="Times New Roman" w:cs="Times New Roman"/>
          <w:sz w:val="24"/>
          <w:szCs w:val="24"/>
        </w:rPr>
        <w:t xml:space="preserve"> his attention to</w:t>
      </w:r>
      <w:r w:rsidR="00520873">
        <w:rPr>
          <w:rFonts w:ascii="Times New Roman" w:hAnsi="Times New Roman" w:cs="Times New Roman"/>
          <w:sz w:val="24"/>
          <w:szCs w:val="24"/>
        </w:rPr>
        <w:t xml:space="preserve"> </w:t>
      </w:r>
      <w:r w:rsidR="00583DEE">
        <w:rPr>
          <w:rFonts w:ascii="Times New Roman" w:hAnsi="Times New Roman" w:cs="Times New Roman"/>
          <w:sz w:val="24"/>
          <w:szCs w:val="24"/>
        </w:rPr>
        <w:t>costume detail</w:t>
      </w:r>
      <w:r w:rsidR="00520873">
        <w:rPr>
          <w:rFonts w:ascii="Times New Roman" w:hAnsi="Times New Roman" w:cs="Times New Roman"/>
          <w:sz w:val="24"/>
          <w:szCs w:val="24"/>
        </w:rPr>
        <w:t xml:space="preserve">, </w:t>
      </w:r>
      <w:r w:rsidR="00583DEE">
        <w:rPr>
          <w:rFonts w:ascii="Times New Roman" w:hAnsi="Times New Roman" w:cs="Times New Roman"/>
          <w:sz w:val="24"/>
          <w:szCs w:val="24"/>
        </w:rPr>
        <w:t>actorly comfort</w:t>
      </w:r>
      <w:r w:rsidR="00520873">
        <w:rPr>
          <w:rFonts w:ascii="Times New Roman" w:hAnsi="Times New Roman" w:cs="Times New Roman"/>
          <w:sz w:val="24"/>
          <w:szCs w:val="24"/>
        </w:rPr>
        <w:t>, and the ways in which the feel of a costume can feed actors’ imaginations</w:t>
      </w:r>
      <w:r w:rsidR="004620EA">
        <w:rPr>
          <w:rFonts w:ascii="Times New Roman" w:hAnsi="Times New Roman" w:cs="Times New Roman"/>
          <w:sz w:val="24"/>
          <w:szCs w:val="24"/>
        </w:rPr>
        <w:t xml:space="preserve"> </w:t>
      </w:r>
      <w:r w:rsidR="00451005">
        <w:rPr>
          <w:rFonts w:ascii="Times New Roman" w:hAnsi="Times New Roman" w:cs="Times New Roman"/>
          <w:sz w:val="24"/>
          <w:szCs w:val="24"/>
        </w:rPr>
        <w:t>deeply instructive</w:t>
      </w:r>
      <w:r w:rsidR="004620EA">
        <w:rPr>
          <w:rFonts w:ascii="Times New Roman" w:hAnsi="Times New Roman" w:cs="Times New Roman"/>
          <w:sz w:val="24"/>
          <w:szCs w:val="24"/>
        </w:rPr>
        <w:t>.</w:t>
      </w:r>
      <w:r w:rsidR="00583DEE">
        <w:rPr>
          <w:rFonts w:ascii="Times New Roman" w:hAnsi="Times New Roman" w:cs="Times New Roman"/>
          <w:sz w:val="24"/>
          <w:szCs w:val="24"/>
        </w:rPr>
        <w:t xml:space="preserve"> </w:t>
      </w:r>
    </w:p>
    <w:p w14:paraId="603025AC" w14:textId="342E539A" w:rsidR="001625F3" w:rsidRDefault="001625F3" w:rsidP="00A657EF">
      <w:pPr>
        <w:tabs>
          <w:tab w:val="left" w:pos="720"/>
          <w:tab w:val="left" w:pos="2190"/>
        </w:tabs>
        <w:spacing w:after="0" w:line="480" w:lineRule="auto"/>
        <w:rPr>
          <w:rFonts w:ascii="Times New Roman" w:hAnsi="Times New Roman" w:cs="Times New Roman"/>
          <w:sz w:val="24"/>
          <w:szCs w:val="24"/>
        </w:rPr>
      </w:pPr>
      <w:r>
        <w:rPr>
          <w:rFonts w:ascii="Times New Roman" w:hAnsi="Times New Roman" w:cs="Times New Roman"/>
          <w:sz w:val="24"/>
          <w:szCs w:val="24"/>
        </w:rPr>
        <w:tab/>
        <w:t>Perhaps the area in which I learned most from Robin</w:t>
      </w:r>
      <w:r w:rsidR="001074A6">
        <w:rPr>
          <w:rFonts w:ascii="Times New Roman" w:hAnsi="Times New Roman" w:cs="Times New Roman"/>
          <w:sz w:val="24"/>
          <w:szCs w:val="24"/>
        </w:rPr>
        <w:t>, however,</w:t>
      </w:r>
      <w:r>
        <w:rPr>
          <w:rFonts w:ascii="Times New Roman" w:hAnsi="Times New Roman" w:cs="Times New Roman"/>
          <w:sz w:val="24"/>
          <w:szCs w:val="24"/>
        </w:rPr>
        <w:t xml:space="preserve"> was blocking. </w:t>
      </w:r>
      <w:r w:rsidR="001074A6">
        <w:rPr>
          <w:rFonts w:ascii="Times New Roman" w:hAnsi="Times New Roman" w:cs="Times New Roman"/>
          <w:sz w:val="24"/>
          <w:szCs w:val="24"/>
        </w:rPr>
        <w:t xml:space="preserve">Robin always claimed that he didn’t know how to teach directing, but </w:t>
      </w:r>
      <w:r w:rsidR="00276501">
        <w:rPr>
          <w:rFonts w:ascii="Times New Roman" w:hAnsi="Times New Roman" w:cs="Times New Roman"/>
          <w:sz w:val="24"/>
          <w:szCs w:val="24"/>
        </w:rPr>
        <w:t xml:space="preserve">among other things </w:t>
      </w:r>
      <w:r w:rsidR="001074A6">
        <w:rPr>
          <w:rFonts w:ascii="Times New Roman" w:hAnsi="Times New Roman" w:cs="Times New Roman"/>
          <w:sz w:val="24"/>
          <w:szCs w:val="24"/>
        </w:rPr>
        <w:t xml:space="preserve">he taught me an enormous amount about the </w:t>
      </w:r>
      <w:r w:rsidR="000242E1">
        <w:rPr>
          <w:rFonts w:ascii="Times New Roman" w:hAnsi="Times New Roman" w:cs="Times New Roman"/>
          <w:sz w:val="24"/>
          <w:szCs w:val="24"/>
        </w:rPr>
        <w:t xml:space="preserve">meaningful, sometimes magical </w:t>
      </w:r>
      <w:r w:rsidR="001074A6">
        <w:rPr>
          <w:rFonts w:ascii="Times New Roman" w:hAnsi="Times New Roman" w:cs="Times New Roman"/>
          <w:sz w:val="24"/>
          <w:szCs w:val="24"/>
        </w:rPr>
        <w:t>movement of actors in space</w:t>
      </w:r>
      <w:r w:rsidR="00EC21A7">
        <w:rPr>
          <w:rFonts w:ascii="Times New Roman" w:hAnsi="Times New Roman" w:cs="Times New Roman"/>
          <w:sz w:val="24"/>
          <w:szCs w:val="24"/>
        </w:rPr>
        <w:t xml:space="preserve">, and I later tried to pass </w:t>
      </w:r>
      <w:r w:rsidR="00A411E5">
        <w:rPr>
          <w:rFonts w:ascii="Times New Roman" w:hAnsi="Times New Roman" w:cs="Times New Roman"/>
          <w:sz w:val="24"/>
          <w:szCs w:val="24"/>
        </w:rPr>
        <w:t xml:space="preserve">on </w:t>
      </w:r>
      <w:r w:rsidR="00EC21A7">
        <w:rPr>
          <w:rFonts w:ascii="Times New Roman" w:hAnsi="Times New Roman" w:cs="Times New Roman"/>
          <w:sz w:val="24"/>
          <w:szCs w:val="24"/>
        </w:rPr>
        <w:t>what I learned to two decades of directing students at the University of Guelph</w:t>
      </w:r>
      <w:r w:rsidR="00B7750C">
        <w:rPr>
          <w:rFonts w:ascii="Times New Roman" w:hAnsi="Times New Roman" w:cs="Times New Roman"/>
          <w:sz w:val="24"/>
          <w:szCs w:val="24"/>
        </w:rPr>
        <w:t>,</w:t>
      </w:r>
      <w:r w:rsidR="00A14164">
        <w:rPr>
          <w:rFonts w:ascii="Times New Roman" w:hAnsi="Times New Roman" w:cs="Times New Roman"/>
          <w:sz w:val="24"/>
          <w:szCs w:val="24"/>
        </w:rPr>
        <w:t xml:space="preserve"> as well as</w:t>
      </w:r>
      <w:r w:rsidR="00924C94">
        <w:rPr>
          <w:rFonts w:ascii="Times New Roman" w:hAnsi="Times New Roman" w:cs="Times New Roman"/>
          <w:sz w:val="24"/>
          <w:szCs w:val="24"/>
        </w:rPr>
        <w:t xml:space="preserve"> to</w:t>
      </w:r>
      <w:r w:rsidR="00A14164">
        <w:rPr>
          <w:rFonts w:ascii="Times New Roman" w:hAnsi="Times New Roman" w:cs="Times New Roman"/>
          <w:sz w:val="24"/>
          <w:szCs w:val="24"/>
        </w:rPr>
        <w:t xml:space="preserve"> participants in masterclasses that I ran for a few years at Factory Theatre.</w:t>
      </w:r>
      <w:r w:rsidR="00907E79">
        <w:rPr>
          <w:rFonts w:ascii="Times New Roman" w:hAnsi="Times New Roman" w:cs="Times New Roman"/>
          <w:sz w:val="24"/>
          <w:szCs w:val="24"/>
        </w:rPr>
        <w:t xml:space="preserve"> </w:t>
      </w:r>
      <w:r w:rsidR="00CE1E25">
        <w:rPr>
          <w:rFonts w:ascii="Times New Roman" w:hAnsi="Times New Roman" w:cs="Times New Roman"/>
          <w:sz w:val="24"/>
          <w:szCs w:val="24"/>
        </w:rPr>
        <w:t xml:space="preserve">When it came to blocking, Robin was a cross between a magician and a cinematographer. </w:t>
      </w:r>
      <w:r w:rsidR="001E78DA">
        <w:rPr>
          <w:rFonts w:ascii="Times New Roman" w:hAnsi="Times New Roman" w:cs="Times New Roman"/>
          <w:sz w:val="24"/>
          <w:szCs w:val="24"/>
        </w:rPr>
        <w:t xml:space="preserve">Both </w:t>
      </w:r>
      <w:r w:rsidR="001B18A4">
        <w:rPr>
          <w:rFonts w:ascii="Times New Roman" w:hAnsi="Times New Roman" w:cs="Times New Roman"/>
          <w:sz w:val="24"/>
          <w:szCs w:val="24"/>
        </w:rPr>
        <w:t>work through</w:t>
      </w:r>
      <w:r w:rsidR="001E78DA">
        <w:rPr>
          <w:rFonts w:ascii="Times New Roman" w:hAnsi="Times New Roman" w:cs="Times New Roman"/>
          <w:sz w:val="24"/>
          <w:szCs w:val="24"/>
        </w:rPr>
        <w:t xml:space="preserve"> the control of focus</w:t>
      </w:r>
      <w:r w:rsidR="00556760">
        <w:rPr>
          <w:rFonts w:ascii="Times New Roman" w:hAnsi="Times New Roman" w:cs="Times New Roman"/>
          <w:sz w:val="24"/>
          <w:szCs w:val="24"/>
        </w:rPr>
        <w:t>; that is, the control of what the audience look</w:t>
      </w:r>
      <w:r w:rsidR="001B18A4">
        <w:rPr>
          <w:rFonts w:ascii="Times New Roman" w:hAnsi="Times New Roman" w:cs="Times New Roman"/>
          <w:sz w:val="24"/>
          <w:szCs w:val="24"/>
        </w:rPr>
        <w:t>s</w:t>
      </w:r>
      <w:r w:rsidR="00556760">
        <w:rPr>
          <w:rFonts w:ascii="Times New Roman" w:hAnsi="Times New Roman" w:cs="Times New Roman"/>
          <w:sz w:val="24"/>
          <w:szCs w:val="24"/>
        </w:rPr>
        <w:t xml:space="preserve"> at, what they s</w:t>
      </w:r>
      <w:r w:rsidR="001B18A4">
        <w:rPr>
          <w:rFonts w:ascii="Times New Roman" w:hAnsi="Times New Roman" w:cs="Times New Roman"/>
          <w:sz w:val="24"/>
          <w:szCs w:val="24"/>
        </w:rPr>
        <w:t>ee</w:t>
      </w:r>
      <w:r w:rsidR="00BC296A">
        <w:rPr>
          <w:rFonts w:ascii="Times New Roman" w:hAnsi="Times New Roman" w:cs="Times New Roman"/>
          <w:sz w:val="24"/>
          <w:szCs w:val="24"/>
        </w:rPr>
        <w:t>, and what they d</w:t>
      </w:r>
      <w:r w:rsidR="001B18A4">
        <w:rPr>
          <w:rFonts w:ascii="Times New Roman" w:hAnsi="Times New Roman" w:cs="Times New Roman"/>
          <w:sz w:val="24"/>
          <w:szCs w:val="24"/>
        </w:rPr>
        <w:t>on</w:t>
      </w:r>
      <w:r w:rsidR="00BC296A">
        <w:rPr>
          <w:rFonts w:ascii="Times New Roman" w:hAnsi="Times New Roman" w:cs="Times New Roman"/>
          <w:sz w:val="24"/>
          <w:szCs w:val="24"/>
        </w:rPr>
        <w:t>’t see</w:t>
      </w:r>
      <w:r w:rsidR="00556760">
        <w:rPr>
          <w:rFonts w:ascii="Times New Roman" w:hAnsi="Times New Roman" w:cs="Times New Roman"/>
          <w:sz w:val="24"/>
          <w:szCs w:val="24"/>
        </w:rPr>
        <w:t xml:space="preserve">. In the former capacity, </w:t>
      </w:r>
      <w:r w:rsidR="00F21262">
        <w:rPr>
          <w:rFonts w:ascii="Times New Roman" w:hAnsi="Times New Roman" w:cs="Times New Roman"/>
          <w:sz w:val="24"/>
          <w:szCs w:val="24"/>
        </w:rPr>
        <w:t>Robin</w:t>
      </w:r>
      <w:r w:rsidR="00556760">
        <w:rPr>
          <w:rFonts w:ascii="Times New Roman" w:hAnsi="Times New Roman" w:cs="Times New Roman"/>
          <w:sz w:val="24"/>
          <w:szCs w:val="24"/>
        </w:rPr>
        <w:t xml:space="preserve"> could make actor</w:t>
      </w:r>
      <w:r w:rsidR="000817DB">
        <w:rPr>
          <w:rFonts w:ascii="Times New Roman" w:hAnsi="Times New Roman" w:cs="Times New Roman"/>
          <w:sz w:val="24"/>
          <w:szCs w:val="24"/>
        </w:rPr>
        <w:t>s</w:t>
      </w:r>
      <w:r w:rsidR="00556760">
        <w:rPr>
          <w:rFonts w:ascii="Times New Roman" w:hAnsi="Times New Roman" w:cs="Times New Roman"/>
          <w:sz w:val="24"/>
          <w:szCs w:val="24"/>
        </w:rPr>
        <w:t xml:space="preserve"> seem suddenly to </w:t>
      </w:r>
      <w:r w:rsidR="00556760">
        <w:rPr>
          <w:rFonts w:ascii="Times New Roman" w:hAnsi="Times New Roman" w:cs="Times New Roman"/>
          <w:sz w:val="24"/>
          <w:szCs w:val="24"/>
        </w:rPr>
        <w:lastRenderedPageBreak/>
        <w:t xml:space="preserve">appear as if from nowhere, as in his </w:t>
      </w:r>
      <w:r w:rsidR="00556760" w:rsidRPr="004C63CA">
        <w:rPr>
          <w:rFonts w:ascii="Times New Roman" w:hAnsi="Times New Roman" w:cs="Times New Roman"/>
          <w:sz w:val="24"/>
          <w:szCs w:val="24"/>
        </w:rPr>
        <w:t>197</w:t>
      </w:r>
      <w:r w:rsidR="004C63CA" w:rsidRPr="004C63CA">
        <w:rPr>
          <w:rFonts w:ascii="Times New Roman" w:hAnsi="Times New Roman" w:cs="Times New Roman"/>
          <w:sz w:val="24"/>
          <w:szCs w:val="24"/>
        </w:rPr>
        <w:t>9</w:t>
      </w:r>
      <w:r w:rsidR="00556760">
        <w:rPr>
          <w:rFonts w:ascii="Times New Roman" w:hAnsi="Times New Roman" w:cs="Times New Roman"/>
          <w:sz w:val="24"/>
          <w:szCs w:val="24"/>
        </w:rPr>
        <w:t xml:space="preserve"> Production of </w:t>
      </w:r>
      <w:r w:rsidR="00556760">
        <w:rPr>
          <w:rFonts w:ascii="Times New Roman" w:hAnsi="Times New Roman" w:cs="Times New Roman"/>
          <w:i/>
          <w:iCs/>
          <w:sz w:val="24"/>
          <w:szCs w:val="24"/>
        </w:rPr>
        <w:t>Love’s Labour’s Los</w:t>
      </w:r>
      <w:r w:rsidR="005830F6">
        <w:rPr>
          <w:rFonts w:ascii="Times New Roman" w:hAnsi="Times New Roman" w:cs="Times New Roman"/>
          <w:i/>
          <w:iCs/>
          <w:sz w:val="24"/>
          <w:szCs w:val="24"/>
        </w:rPr>
        <w:t>t</w:t>
      </w:r>
      <w:r w:rsidR="005830F6">
        <w:rPr>
          <w:rFonts w:ascii="Times New Roman" w:hAnsi="Times New Roman" w:cs="Times New Roman"/>
          <w:sz w:val="24"/>
          <w:szCs w:val="24"/>
        </w:rPr>
        <w:t xml:space="preserve">, </w:t>
      </w:r>
      <w:r w:rsidR="00811AAA">
        <w:rPr>
          <w:rFonts w:ascii="Times New Roman" w:hAnsi="Times New Roman" w:cs="Times New Roman"/>
          <w:sz w:val="24"/>
          <w:szCs w:val="24"/>
        </w:rPr>
        <w:t xml:space="preserve">when </w:t>
      </w:r>
      <w:r w:rsidR="005830F6">
        <w:rPr>
          <w:rFonts w:ascii="Times New Roman" w:hAnsi="Times New Roman" w:cs="Times New Roman"/>
          <w:sz w:val="24"/>
          <w:szCs w:val="24"/>
        </w:rPr>
        <w:t xml:space="preserve">death, in the form of the character Marcade, </w:t>
      </w:r>
      <w:r w:rsidR="006C0A01">
        <w:rPr>
          <w:rFonts w:ascii="Times New Roman" w:hAnsi="Times New Roman" w:cs="Times New Roman"/>
          <w:sz w:val="24"/>
          <w:szCs w:val="24"/>
        </w:rPr>
        <w:t>materialize</w:t>
      </w:r>
      <w:r w:rsidR="00641058">
        <w:rPr>
          <w:rFonts w:ascii="Times New Roman" w:hAnsi="Times New Roman" w:cs="Times New Roman"/>
          <w:sz w:val="24"/>
          <w:szCs w:val="24"/>
        </w:rPr>
        <w:t>d</w:t>
      </w:r>
      <w:r w:rsidR="007047D1">
        <w:rPr>
          <w:rFonts w:ascii="Times New Roman" w:hAnsi="Times New Roman" w:cs="Times New Roman"/>
          <w:sz w:val="24"/>
          <w:szCs w:val="24"/>
        </w:rPr>
        <w:t xml:space="preserve"> standing stock-still and</w:t>
      </w:r>
      <w:r w:rsidR="006C0A01">
        <w:rPr>
          <w:rFonts w:ascii="Times New Roman" w:hAnsi="Times New Roman" w:cs="Times New Roman"/>
          <w:sz w:val="24"/>
          <w:szCs w:val="24"/>
        </w:rPr>
        <w:t xml:space="preserve"> </w:t>
      </w:r>
      <w:r w:rsidR="00641058">
        <w:rPr>
          <w:rFonts w:ascii="Times New Roman" w:hAnsi="Times New Roman" w:cs="Times New Roman"/>
          <w:sz w:val="24"/>
          <w:szCs w:val="24"/>
        </w:rPr>
        <w:t xml:space="preserve">dressed </w:t>
      </w:r>
      <w:r w:rsidR="008B7224">
        <w:rPr>
          <w:rFonts w:ascii="Times New Roman" w:hAnsi="Times New Roman" w:cs="Times New Roman"/>
          <w:sz w:val="24"/>
          <w:szCs w:val="24"/>
        </w:rPr>
        <w:t>all</w:t>
      </w:r>
      <w:r w:rsidR="00641058">
        <w:rPr>
          <w:rFonts w:ascii="Times New Roman" w:hAnsi="Times New Roman" w:cs="Times New Roman"/>
          <w:sz w:val="24"/>
          <w:szCs w:val="24"/>
        </w:rPr>
        <w:t xml:space="preserve"> </w:t>
      </w:r>
      <w:r w:rsidR="006C0A01">
        <w:rPr>
          <w:rFonts w:ascii="Times New Roman" w:hAnsi="Times New Roman" w:cs="Times New Roman"/>
          <w:sz w:val="24"/>
          <w:szCs w:val="24"/>
        </w:rPr>
        <w:t xml:space="preserve">in black downstage centre on the Festival stage, interrupting the </w:t>
      </w:r>
      <w:r w:rsidR="00641058">
        <w:rPr>
          <w:rFonts w:ascii="Times New Roman" w:hAnsi="Times New Roman" w:cs="Times New Roman"/>
          <w:sz w:val="24"/>
          <w:szCs w:val="24"/>
        </w:rPr>
        <w:t xml:space="preserve">frivolity of the proceedings of the rest of the cast, all </w:t>
      </w:r>
      <w:r w:rsidR="0009425D">
        <w:rPr>
          <w:rFonts w:ascii="Times New Roman" w:hAnsi="Times New Roman" w:cs="Times New Roman"/>
          <w:sz w:val="24"/>
          <w:szCs w:val="24"/>
        </w:rPr>
        <w:t xml:space="preserve">of them </w:t>
      </w:r>
      <w:r w:rsidR="007047D1">
        <w:rPr>
          <w:rFonts w:ascii="Times New Roman" w:hAnsi="Times New Roman" w:cs="Times New Roman"/>
          <w:sz w:val="24"/>
          <w:szCs w:val="24"/>
        </w:rPr>
        <w:t xml:space="preserve">in </w:t>
      </w:r>
      <w:r w:rsidR="008B7224">
        <w:rPr>
          <w:rFonts w:ascii="Times New Roman" w:hAnsi="Times New Roman" w:cs="Times New Roman"/>
          <w:sz w:val="24"/>
          <w:szCs w:val="24"/>
        </w:rPr>
        <w:t>full</w:t>
      </w:r>
      <w:r w:rsidR="00B50697">
        <w:rPr>
          <w:rFonts w:ascii="Times New Roman" w:hAnsi="Times New Roman" w:cs="Times New Roman"/>
          <w:sz w:val="24"/>
          <w:szCs w:val="24"/>
        </w:rPr>
        <w:t xml:space="preserve">, joyous movement and </w:t>
      </w:r>
      <w:r w:rsidR="00641058">
        <w:rPr>
          <w:rFonts w:ascii="Times New Roman" w:hAnsi="Times New Roman" w:cs="Times New Roman"/>
          <w:sz w:val="24"/>
          <w:szCs w:val="24"/>
        </w:rPr>
        <w:t>garbed in pastels and prettiness. Where did he suddenly come from?</w:t>
      </w:r>
      <w:r w:rsidR="00A24078" w:rsidRPr="00A24078">
        <w:rPr>
          <w:rFonts w:ascii="Times New Roman" w:hAnsi="Times New Roman" w:cs="Times New Roman"/>
          <w:sz w:val="24"/>
          <w:szCs w:val="24"/>
        </w:rPr>
        <w:t xml:space="preserve"> </w:t>
      </w:r>
      <w:r w:rsidR="00A24078">
        <w:rPr>
          <w:rFonts w:ascii="Times New Roman" w:hAnsi="Times New Roman" w:cs="Times New Roman"/>
          <w:sz w:val="24"/>
          <w:szCs w:val="24"/>
        </w:rPr>
        <w:t xml:space="preserve">On the extended thrust of his adapted Tom Patterson stage, </w:t>
      </w:r>
      <w:r w:rsidR="00641058">
        <w:rPr>
          <w:rFonts w:ascii="Times New Roman" w:hAnsi="Times New Roman" w:cs="Times New Roman"/>
          <w:sz w:val="24"/>
          <w:szCs w:val="24"/>
        </w:rPr>
        <w:t xml:space="preserve">Robin could also manage </w:t>
      </w:r>
      <w:r w:rsidR="00F21262">
        <w:rPr>
          <w:rFonts w:ascii="Times New Roman" w:hAnsi="Times New Roman" w:cs="Times New Roman"/>
          <w:sz w:val="24"/>
          <w:szCs w:val="24"/>
        </w:rPr>
        <w:t xml:space="preserve">to </w:t>
      </w:r>
      <w:r w:rsidR="00641058">
        <w:rPr>
          <w:rFonts w:ascii="Times New Roman" w:hAnsi="Times New Roman" w:cs="Times New Roman"/>
          <w:sz w:val="24"/>
          <w:szCs w:val="24"/>
        </w:rPr>
        <w:t xml:space="preserve">make an actor exit at one end of the </w:t>
      </w:r>
      <w:r w:rsidR="003F0201">
        <w:rPr>
          <w:rFonts w:ascii="Times New Roman" w:hAnsi="Times New Roman" w:cs="Times New Roman"/>
          <w:sz w:val="24"/>
          <w:szCs w:val="24"/>
        </w:rPr>
        <w:t xml:space="preserve">elongated </w:t>
      </w:r>
      <w:r w:rsidR="00641058">
        <w:rPr>
          <w:rFonts w:ascii="Times New Roman" w:hAnsi="Times New Roman" w:cs="Times New Roman"/>
          <w:sz w:val="24"/>
          <w:szCs w:val="24"/>
        </w:rPr>
        <w:t xml:space="preserve">stage and enter </w:t>
      </w:r>
      <w:r w:rsidR="00B50697">
        <w:rPr>
          <w:rFonts w:ascii="Times New Roman" w:hAnsi="Times New Roman" w:cs="Times New Roman"/>
          <w:sz w:val="24"/>
          <w:szCs w:val="24"/>
        </w:rPr>
        <w:t xml:space="preserve">seemingly simultaneously at the other </w:t>
      </w:r>
      <w:r w:rsidR="00641058">
        <w:rPr>
          <w:rFonts w:ascii="Times New Roman" w:hAnsi="Times New Roman" w:cs="Times New Roman"/>
          <w:sz w:val="24"/>
          <w:szCs w:val="24"/>
        </w:rPr>
        <w:t xml:space="preserve">with a </w:t>
      </w:r>
      <w:r w:rsidR="00B50697">
        <w:rPr>
          <w:rFonts w:ascii="Times New Roman" w:hAnsi="Times New Roman" w:cs="Times New Roman"/>
          <w:sz w:val="24"/>
          <w:szCs w:val="24"/>
        </w:rPr>
        <w:t xml:space="preserve">full </w:t>
      </w:r>
      <w:r w:rsidR="00641058">
        <w:rPr>
          <w:rFonts w:ascii="Times New Roman" w:hAnsi="Times New Roman" w:cs="Times New Roman"/>
          <w:sz w:val="24"/>
          <w:szCs w:val="24"/>
        </w:rPr>
        <w:t>change of costume and, often, role.</w:t>
      </w:r>
      <w:r w:rsidR="00474AE8">
        <w:rPr>
          <w:rFonts w:ascii="Times New Roman" w:hAnsi="Times New Roman" w:cs="Times New Roman"/>
          <w:sz w:val="24"/>
          <w:szCs w:val="24"/>
        </w:rPr>
        <w:t xml:space="preserve"> </w:t>
      </w:r>
      <w:r w:rsidR="007C3B9B">
        <w:rPr>
          <w:rFonts w:ascii="Times New Roman" w:hAnsi="Times New Roman" w:cs="Times New Roman"/>
          <w:sz w:val="24"/>
          <w:szCs w:val="24"/>
        </w:rPr>
        <w:t>Some</w:t>
      </w:r>
      <w:r w:rsidR="002F00AF">
        <w:rPr>
          <w:rFonts w:ascii="Times New Roman" w:hAnsi="Times New Roman" w:cs="Times New Roman"/>
          <w:sz w:val="24"/>
          <w:szCs w:val="24"/>
        </w:rPr>
        <w:t xml:space="preserve"> of this had to do, of course, with the efficient use of backstage space</w:t>
      </w:r>
      <w:r w:rsidR="00BF786D">
        <w:rPr>
          <w:rFonts w:ascii="Times New Roman" w:hAnsi="Times New Roman" w:cs="Times New Roman"/>
          <w:sz w:val="24"/>
          <w:szCs w:val="24"/>
        </w:rPr>
        <w:t xml:space="preserve"> and dressers</w:t>
      </w:r>
      <w:r w:rsidR="002F00AF">
        <w:rPr>
          <w:rFonts w:ascii="Times New Roman" w:hAnsi="Times New Roman" w:cs="Times New Roman"/>
          <w:sz w:val="24"/>
          <w:szCs w:val="24"/>
        </w:rPr>
        <w:t xml:space="preserve">, but most of </w:t>
      </w:r>
      <w:r w:rsidR="00B57C7A">
        <w:rPr>
          <w:rFonts w:ascii="Times New Roman" w:hAnsi="Times New Roman" w:cs="Times New Roman"/>
          <w:sz w:val="24"/>
          <w:szCs w:val="24"/>
        </w:rPr>
        <w:t xml:space="preserve">it </w:t>
      </w:r>
      <w:r w:rsidR="002F00AF">
        <w:rPr>
          <w:rFonts w:ascii="Times New Roman" w:hAnsi="Times New Roman" w:cs="Times New Roman"/>
          <w:sz w:val="24"/>
          <w:szCs w:val="24"/>
        </w:rPr>
        <w:t>involved directing the audience’s gaze elsewhere,</w:t>
      </w:r>
      <w:r w:rsidR="00544C48">
        <w:rPr>
          <w:rFonts w:ascii="Times New Roman" w:hAnsi="Times New Roman" w:cs="Times New Roman"/>
          <w:sz w:val="24"/>
          <w:szCs w:val="24"/>
        </w:rPr>
        <w:t xml:space="preserve"> as a magician does,</w:t>
      </w:r>
      <w:r w:rsidR="002F00AF">
        <w:rPr>
          <w:rFonts w:ascii="Times New Roman" w:hAnsi="Times New Roman" w:cs="Times New Roman"/>
          <w:sz w:val="24"/>
          <w:szCs w:val="24"/>
        </w:rPr>
        <w:t xml:space="preserve"> through movement or stillness, long enough to achieve the desired effect. </w:t>
      </w:r>
    </w:p>
    <w:p w14:paraId="3EE0EA42" w14:textId="5ACF2BC6" w:rsidR="002F00AF" w:rsidRDefault="002F00AF" w:rsidP="00A657EF">
      <w:pPr>
        <w:tabs>
          <w:tab w:val="left" w:pos="720"/>
          <w:tab w:val="left" w:pos="2190"/>
        </w:tabs>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And he treated that gaze, and talked about it, as a cinematographer would. He talked about the fact that audiences in our times </w:t>
      </w:r>
      <w:r w:rsidR="006A2C7D">
        <w:rPr>
          <w:rFonts w:ascii="Times New Roman" w:hAnsi="Times New Roman" w:cs="Times New Roman"/>
          <w:sz w:val="24"/>
          <w:szCs w:val="24"/>
        </w:rPr>
        <w:t>are</w:t>
      </w:r>
      <w:r>
        <w:rPr>
          <w:rFonts w:ascii="Times New Roman" w:hAnsi="Times New Roman" w:cs="Times New Roman"/>
          <w:sz w:val="24"/>
          <w:szCs w:val="24"/>
        </w:rPr>
        <w:t xml:space="preserve"> trained to see and understand stage pictures </w:t>
      </w:r>
      <w:r w:rsidR="003641E8">
        <w:rPr>
          <w:rFonts w:ascii="Times New Roman" w:hAnsi="Times New Roman" w:cs="Times New Roman"/>
          <w:sz w:val="24"/>
          <w:szCs w:val="24"/>
        </w:rPr>
        <w:t xml:space="preserve">as if they were framed through the lens of a camera, and he talked about blocking in terms borrowed from film. </w:t>
      </w:r>
      <w:r w:rsidR="00441B4A">
        <w:rPr>
          <w:rFonts w:ascii="Times New Roman" w:hAnsi="Times New Roman" w:cs="Times New Roman"/>
          <w:sz w:val="24"/>
          <w:szCs w:val="24"/>
        </w:rPr>
        <w:t>An actor moving across the stage could draw the audience’s eye like the pan of a camera</w:t>
      </w:r>
      <w:r w:rsidR="00350E84">
        <w:rPr>
          <w:rFonts w:ascii="Times New Roman" w:hAnsi="Times New Roman" w:cs="Times New Roman"/>
          <w:sz w:val="24"/>
          <w:szCs w:val="24"/>
        </w:rPr>
        <w:t xml:space="preserve"> and</w:t>
      </w:r>
      <w:r w:rsidR="0022085A">
        <w:rPr>
          <w:rFonts w:ascii="Times New Roman" w:hAnsi="Times New Roman" w:cs="Times New Roman"/>
          <w:sz w:val="24"/>
          <w:szCs w:val="24"/>
        </w:rPr>
        <w:t xml:space="preserve"> com</w:t>
      </w:r>
      <w:r w:rsidR="00350E84">
        <w:rPr>
          <w:rFonts w:ascii="Times New Roman" w:hAnsi="Times New Roman" w:cs="Times New Roman"/>
          <w:sz w:val="24"/>
          <w:szCs w:val="24"/>
        </w:rPr>
        <w:t>e</w:t>
      </w:r>
      <w:r w:rsidR="0022085A">
        <w:rPr>
          <w:rFonts w:ascii="Times New Roman" w:hAnsi="Times New Roman" w:cs="Times New Roman"/>
          <w:sz w:val="24"/>
          <w:szCs w:val="24"/>
        </w:rPr>
        <w:t xml:space="preserve"> to rest on another actor as the first one passed</w:t>
      </w:r>
      <w:r w:rsidR="00441B4A">
        <w:rPr>
          <w:rFonts w:ascii="Times New Roman" w:hAnsi="Times New Roman" w:cs="Times New Roman"/>
          <w:sz w:val="24"/>
          <w:szCs w:val="24"/>
        </w:rPr>
        <w:t xml:space="preserve">. </w:t>
      </w:r>
      <w:r w:rsidR="00B255A6">
        <w:rPr>
          <w:rFonts w:ascii="Times New Roman" w:hAnsi="Times New Roman" w:cs="Times New Roman"/>
          <w:sz w:val="24"/>
          <w:szCs w:val="24"/>
        </w:rPr>
        <w:t>The smallest movement on an otherwise still stage could have the effect of a zoom in on a single face or even eyelash, zooming out again wh</w:t>
      </w:r>
      <w:r w:rsidR="003B6DA2">
        <w:rPr>
          <w:rFonts w:ascii="Times New Roman" w:hAnsi="Times New Roman" w:cs="Times New Roman"/>
          <w:sz w:val="24"/>
          <w:szCs w:val="24"/>
        </w:rPr>
        <w:t xml:space="preserve">en a hand </w:t>
      </w:r>
      <w:r w:rsidR="00544C48">
        <w:rPr>
          <w:rFonts w:ascii="Times New Roman" w:hAnsi="Times New Roman" w:cs="Times New Roman"/>
          <w:sz w:val="24"/>
          <w:szCs w:val="24"/>
        </w:rPr>
        <w:t>move</w:t>
      </w:r>
      <w:r w:rsidR="000241AE">
        <w:rPr>
          <w:rFonts w:ascii="Times New Roman" w:hAnsi="Times New Roman" w:cs="Times New Roman"/>
          <w:sz w:val="24"/>
          <w:szCs w:val="24"/>
        </w:rPr>
        <w:t>s</w:t>
      </w:r>
      <w:r w:rsidR="00484BF8">
        <w:rPr>
          <w:rFonts w:ascii="Times New Roman" w:hAnsi="Times New Roman" w:cs="Times New Roman"/>
          <w:sz w:val="24"/>
          <w:szCs w:val="24"/>
        </w:rPr>
        <w:t>,</w:t>
      </w:r>
      <w:r w:rsidR="00544C48">
        <w:rPr>
          <w:rFonts w:ascii="Times New Roman" w:hAnsi="Times New Roman" w:cs="Times New Roman"/>
          <w:sz w:val="24"/>
          <w:szCs w:val="24"/>
        </w:rPr>
        <w:t xml:space="preserve"> </w:t>
      </w:r>
      <w:r w:rsidR="003B6DA2">
        <w:rPr>
          <w:rFonts w:ascii="Times New Roman" w:hAnsi="Times New Roman" w:cs="Times New Roman"/>
          <w:sz w:val="24"/>
          <w:szCs w:val="24"/>
        </w:rPr>
        <w:t xml:space="preserve">or </w:t>
      </w:r>
      <w:r w:rsidR="00544C48">
        <w:rPr>
          <w:rFonts w:ascii="Times New Roman" w:hAnsi="Times New Roman" w:cs="Times New Roman"/>
          <w:sz w:val="24"/>
          <w:szCs w:val="24"/>
        </w:rPr>
        <w:t>fu</w:t>
      </w:r>
      <w:r w:rsidR="00484BF8">
        <w:rPr>
          <w:rFonts w:ascii="Times New Roman" w:hAnsi="Times New Roman" w:cs="Times New Roman"/>
          <w:sz w:val="24"/>
          <w:szCs w:val="24"/>
        </w:rPr>
        <w:t xml:space="preserve">rther </w:t>
      </w:r>
      <w:r w:rsidR="00FC7D0B">
        <w:rPr>
          <w:rFonts w:ascii="Times New Roman" w:hAnsi="Times New Roman" w:cs="Times New Roman"/>
          <w:sz w:val="24"/>
          <w:szCs w:val="24"/>
        </w:rPr>
        <w:t xml:space="preserve">out </w:t>
      </w:r>
      <w:r w:rsidR="00484BF8">
        <w:rPr>
          <w:rFonts w:ascii="Times New Roman" w:hAnsi="Times New Roman" w:cs="Times New Roman"/>
          <w:sz w:val="24"/>
          <w:szCs w:val="24"/>
        </w:rPr>
        <w:t xml:space="preserve">with the movement of a </w:t>
      </w:r>
      <w:r w:rsidR="003B6DA2">
        <w:rPr>
          <w:rFonts w:ascii="Times New Roman" w:hAnsi="Times New Roman" w:cs="Times New Roman"/>
          <w:sz w:val="24"/>
          <w:szCs w:val="24"/>
        </w:rPr>
        <w:t xml:space="preserve">foot, and </w:t>
      </w:r>
      <w:r w:rsidR="00C15F7D">
        <w:rPr>
          <w:rFonts w:ascii="Times New Roman" w:hAnsi="Times New Roman" w:cs="Times New Roman"/>
          <w:sz w:val="24"/>
          <w:szCs w:val="24"/>
        </w:rPr>
        <w:t xml:space="preserve">yet </w:t>
      </w:r>
      <w:r w:rsidR="003B6DA2">
        <w:rPr>
          <w:rFonts w:ascii="Times New Roman" w:hAnsi="Times New Roman" w:cs="Times New Roman"/>
          <w:sz w:val="24"/>
          <w:szCs w:val="24"/>
        </w:rPr>
        <w:t xml:space="preserve">further out with movement </w:t>
      </w:r>
      <w:r w:rsidR="000241AE">
        <w:rPr>
          <w:rFonts w:ascii="Times New Roman" w:hAnsi="Times New Roman" w:cs="Times New Roman"/>
          <w:sz w:val="24"/>
          <w:szCs w:val="24"/>
        </w:rPr>
        <w:t xml:space="preserve">by actors </w:t>
      </w:r>
      <w:r w:rsidR="003B6DA2">
        <w:rPr>
          <w:rFonts w:ascii="Times New Roman" w:hAnsi="Times New Roman" w:cs="Times New Roman"/>
          <w:sz w:val="24"/>
          <w:szCs w:val="24"/>
        </w:rPr>
        <w:t xml:space="preserve">on the other side of the stage. </w:t>
      </w:r>
      <w:r w:rsidR="00D3799B">
        <w:rPr>
          <w:rFonts w:ascii="Times New Roman" w:hAnsi="Times New Roman" w:cs="Times New Roman"/>
          <w:sz w:val="24"/>
          <w:szCs w:val="24"/>
        </w:rPr>
        <w:t xml:space="preserve">I learned from him the precise ways in which movement on an otherwise still stage can draw the eye, as can stillness on an otherwise busy one. </w:t>
      </w:r>
      <w:r w:rsidR="00C15F7D">
        <w:rPr>
          <w:rFonts w:ascii="Times New Roman" w:hAnsi="Times New Roman" w:cs="Times New Roman"/>
          <w:sz w:val="24"/>
          <w:szCs w:val="24"/>
        </w:rPr>
        <w:t>I learned how to man</w:t>
      </w:r>
      <w:r w:rsidR="00A35B45">
        <w:rPr>
          <w:rFonts w:ascii="Times New Roman" w:hAnsi="Times New Roman" w:cs="Times New Roman"/>
          <w:sz w:val="24"/>
          <w:szCs w:val="24"/>
        </w:rPr>
        <w:t>a</w:t>
      </w:r>
      <w:r w:rsidR="00C15F7D">
        <w:rPr>
          <w:rFonts w:ascii="Times New Roman" w:hAnsi="Times New Roman" w:cs="Times New Roman"/>
          <w:sz w:val="24"/>
          <w:szCs w:val="24"/>
        </w:rPr>
        <w:t>ge the relationship between foreground and background</w:t>
      </w:r>
      <w:r w:rsidR="00145BD9">
        <w:rPr>
          <w:rFonts w:ascii="Times New Roman" w:hAnsi="Times New Roman" w:cs="Times New Roman"/>
          <w:sz w:val="24"/>
          <w:szCs w:val="24"/>
        </w:rPr>
        <w:t xml:space="preserve"> in ways that resemble a camera’s depth of focus. And I learned how to create meaningful stage pictures that seemed to emerge naturally from the actors’ motivated movements in the space</w:t>
      </w:r>
      <w:r w:rsidR="00C82E6D">
        <w:rPr>
          <w:rFonts w:ascii="Times New Roman" w:hAnsi="Times New Roman" w:cs="Times New Roman"/>
          <w:sz w:val="24"/>
          <w:szCs w:val="24"/>
        </w:rPr>
        <w:t>.</w:t>
      </w:r>
    </w:p>
    <w:p w14:paraId="3828962C" w14:textId="3462E93B" w:rsidR="00C82E6D" w:rsidRPr="005830F6" w:rsidRDefault="00C82E6D" w:rsidP="00A657EF">
      <w:pPr>
        <w:tabs>
          <w:tab w:val="left" w:pos="720"/>
          <w:tab w:val="left" w:pos="219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w:t>
      </w:r>
      <w:r w:rsidR="00E27BFD">
        <w:rPr>
          <w:rFonts w:ascii="Times New Roman" w:hAnsi="Times New Roman" w:cs="Times New Roman"/>
          <w:sz w:val="24"/>
          <w:szCs w:val="24"/>
        </w:rPr>
        <w:t xml:space="preserve">was unable to </w:t>
      </w:r>
      <w:r>
        <w:rPr>
          <w:rFonts w:ascii="Times New Roman" w:hAnsi="Times New Roman" w:cs="Times New Roman"/>
          <w:sz w:val="24"/>
          <w:szCs w:val="24"/>
        </w:rPr>
        <w:t>return for the Young Company’s second season at the Patterson, when they were joined by William Hutt</w:t>
      </w:r>
      <w:r w:rsidR="001664F0">
        <w:rPr>
          <w:rFonts w:ascii="Times New Roman" w:hAnsi="Times New Roman" w:cs="Times New Roman"/>
          <w:sz w:val="24"/>
          <w:szCs w:val="24"/>
        </w:rPr>
        <w:t xml:space="preserve"> in an extraordinary performance as King Lear. But I did </w:t>
      </w:r>
      <w:r w:rsidR="008E1A9A">
        <w:rPr>
          <w:rFonts w:ascii="Times New Roman" w:hAnsi="Times New Roman" w:cs="Times New Roman"/>
          <w:sz w:val="24"/>
          <w:szCs w:val="24"/>
        </w:rPr>
        <w:t xml:space="preserve">keep in touch, </w:t>
      </w:r>
      <w:r w:rsidR="001664F0">
        <w:rPr>
          <w:rFonts w:ascii="Times New Roman" w:hAnsi="Times New Roman" w:cs="Times New Roman"/>
          <w:sz w:val="24"/>
          <w:szCs w:val="24"/>
        </w:rPr>
        <w:t>writ</w:t>
      </w:r>
      <w:r w:rsidR="008E1A9A">
        <w:rPr>
          <w:rFonts w:ascii="Times New Roman" w:hAnsi="Times New Roman" w:cs="Times New Roman"/>
          <w:sz w:val="24"/>
          <w:szCs w:val="24"/>
        </w:rPr>
        <w:t>ing</w:t>
      </w:r>
      <w:r w:rsidR="001664F0">
        <w:rPr>
          <w:rFonts w:ascii="Times New Roman" w:hAnsi="Times New Roman" w:cs="Times New Roman"/>
          <w:sz w:val="24"/>
          <w:szCs w:val="24"/>
        </w:rPr>
        <w:t xml:space="preserve"> program notes for that season and for a later production by Robin of </w:t>
      </w:r>
      <w:r w:rsidR="001664F0">
        <w:rPr>
          <w:rFonts w:ascii="Times New Roman" w:hAnsi="Times New Roman" w:cs="Times New Roman"/>
          <w:i/>
          <w:iCs/>
          <w:sz w:val="24"/>
          <w:szCs w:val="24"/>
        </w:rPr>
        <w:t>The Elephant Man</w:t>
      </w:r>
      <w:r w:rsidR="001664F0">
        <w:rPr>
          <w:rFonts w:ascii="Times New Roman" w:hAnsi="Times New Roman" w:cs="Times New Roman"/>
          <w:sz w:val="24"/>
          <w:szCs w:val="24"/>
        </w:rPr>
        <w:t xml:space="preserve"> at Canadian Stage, and </w:t>
      </w:r>
      <w:r w:rsidR="009D1B27">
        <w:rPr>
          <w:rFonts w:ascii="Times New Roman" w:hAnsi="Times New Roman" w:cs="Times New Roman"/>
          <w:sz w:val="24"/>
          <w:szCs w:val="24"/>
        </w:rPr>
        <w:t xml:space="preserve">in 1999 </w:t>
      </w:r>
      <w:r w:rsidR="001664F0">
        <w:rPr>
          <w:rFonts w:ascii="Times New Roman" w:hAnsi="Times New Roman" w:cs="Times New Roman"/>
          <w:sz w:val="24"/>
          <w:szCs w:val="24"/>
        </w:rPr>
        <w:t xml:space="preserve">he </w:t>
      </w:r>
      <w:r w:rsidR="00C66C9B">
        <w:rPr>
          <w:rFonts w:ascii="Times New Roman" w:hAnsi="Times New Roman" w:cs="Times New Roman"/>
          <w:sz w:val="24"/>
          <w:szCs w:val="24"/>
        </w:rPr>
        <w:t>recruited me to serve</w:t>
      </w:r>
      <w:r w:rsidR="009D1B27">
        <w:rPr>
          <w:rFonts w:ascii="Times New Roman" w:hAnsi="Times New Roman" w:cs="Times New Roman"/>
          <w:sz w:val="24"/>
          <w:szCs w:val="24"/>
        </w:rPr>
        <w:t xml:space="preserve"> </w:t>
      </w:r>
      <w:r w:rsidR="003B1810">
        <w:rPr>
          <w:rFonts w:ascii="Times New Roman" w:hAnsi="Times New Roman" w:cs="Times New Roman"/>
          <w:sz w:val="24"/>
          <w:szCs w:val="24"/>
        </w:rPr>
        <w:t xml:space="preserve">for two years </w:t>
      </w:r>
      <w:r w:rsidR="009D1B27">
        <w:rPr>
          <w:rFonts w:ascii="Times New Roman" w:hAnsi="Times New Roman" w:cs="Times New Roman"/>
          <w:sz w:val="24"/>
          <w:szCs w:val="24"/>
        </w:rPr>
        <w:t xml:space="preserve">on </w:t>
      </w:r>
      <w:r w:rsidR="00D65FBF">
        <w:rPr>
          <w:rFonts w:ascii="Times New Roman" w:hAnsi="Times New Roman" w:cs="Times New Roman"/>
          <w:sz w:val="24"/>
          <w:szCs w:val="24"/>
        </w:rPr>
        <w:t>the board</w:t>
      </w:r>
      <w:r w:rsidR="0075278D">
        <w:rPr>
          <w:rFonts w:ascii="Times New Roman" w:hAnsi="Times New Roman" w:cs="Times New Roman"/>
          <w:sz w:val="24"/>
          <w:szCs w:val="24"/>
        </w:rPr>
        <w:t xml:space="preserve">—along with the likes of </w:t>
      </w:r>
      <w:r w:rsidR="00587E89">
        <w:rPr>
          <w:rFonts w:ascii="Times New Roman" w:hAnsi="Times New Roman" w:cs="Times New Roman"/>
          <w:sz w:val="24"/>
          <w:szCs w:val="24"/>
        </w:rPr>
        <w:t xml:space="preserve">actor </w:t>
      </w:r>
      <w:r w:rsidR="0075278D">
        <w:rPr>
          <w:rFonts w:ascii="Times New Roman" w:hAnsi="Times New Roman" w:cs="Times New Roman"/>
          <w:sz w:val="24"/>
          <w:szCs w:val="24"/>
        </w:rPr>
        <w:t xml:space="preserve">Brent Carver and </w:t>
      </w:r>
      <w:r w:rsidR="00594CCF">
        <w:rPr>
          <w:rFonts w:ascii="Times New Roman" w:hAnsi="Times New Roman" w:cs="Times New Roman"/>
          <w:sz w:val="24"/>
          <w:szCs w:val="24"/>
        </w:rPr>
        <w:t xml:space="preserve">novelist </w:t>
      </w:r>
      <w:r w:rsidR="0075278D">
        <w:rPr>
          <w:rFonts w:ascii="Times New Roman" w:hAnsi="Times New Roman" w:cs="Times New Roman"/>
          <w:sz w:val="24"/>
          <w:szCs w:val="24"/>
        </w:rPr>
        <w:t xml:space="preserve">Mordecai Richler—of </w:t>
      </w:r>
      <w:r w:rsidR="009D1B27">
        <w:rPr>
          <w:rFonts w:ascii="Times New Roman" w:hAnsi="Times New Roman" w:cs="Times New Roman"/>
          <w:sz w:val="24"/>
          <w:szCs w:val="24"/>
        </w:rPr>
        <w:t>what he called “The Ontario Patchworks Project,” a</w:t>
      </w:r>
      <w:r w:rsidR="0075278D">
        <w:rPr>
          <w:rFonts w:ascii="Times New Roman" w:hAnsi="Times New Roman" w:cs="Times New Roman"/>
          <w:sz w:val="24"/>
          <w:szCs w:val="24"/>
        </w:rPr>
        <w:t xml:space="preserve">n </w:t>
      </w:r>
      <w:r w:rsidR="003B1810">
        <w:rPr>
          <w:rFonts w:ascii="Times New Roman" w:hAnsi="Times New Roman" w:cs="Times New Roman"/>
          <w:sz w:val="24"/>
          <w:szCs w:val="24"/>
        </w:rPr>
        <w:t xml:space="preserve">ambitious </w:t>
      </w:r>
      <w:r w:rsidR="0075278D">
        <w:rPr>
          <w:rFonts w:ascii="Times New Roman" w:hAnsi="Times New Roman" w:cs="Times New Roman"/>
          <w:sz w:val="24"/>
          <w:szCs w:val="24"/>
        </w:rPr>
        <w:t>arts initiative that, as I recall, never got off the ground.</w:t>
      </w:r>
      <w:r w:rsidR="009D1B27">
        <w:rPr>
          <w:rFonts w:ascii="Times New Roman" w:hAnsi="Times New Roman" w:cs="Times New Roman"/>
          <w:sz w:val="24"/>
          <w:szCs w:val="24"/>
        </w:rPr>
        <w:t xml:space="preserve"> </w:t>
      </w:r>
      <w:r w:rsidR="001D1003" w:rsidRPr="008A60B8">
        <w:rPr>
          <w:rFonts w:ascii="Times New Roman" w:hAnsi="Times New Roman" w:cs="Times New Roman"/>
          <w:sz w:val="24"/>
          <w:szCs w:val="24"/>
        </w:rPr>
        <w:t>I returned to Mount Allison from my two seasons at Stratford invigorated and inspired to create.</w:t>
      </w:r>
    </w:p>
    <w:p w14:paraId="799A0ED4" w14:textId="16ED6FDA" w:rsidR="00907E79" w:rsidRDefault="00907E79">
      <w:pPr>
        <w:rPr>
          <w:rFonts w:ascii="Times New Roman" w:hAnsi="Times New Roman" w:cs="Times New Roman"/>
          <w:sz w:val="24"/>
          <w:szCs w:val="24"/>
        </w:rPr>
      </w:pPr>
    </w:p>
    <w:p w14:paraId="1CFE8576" w14:textId="44A7EF74" w:rsidR="00907E79" w:rsidRPr="006B6314" w:rsidRDefault="00907E79" w:rsidP="00907E79">
      <w:pPr>
        <w:spacing w:after="0" w:line="480" w:lineRule="auto"/>
        <w:rPr>
          <w:rFonts w:ascii="Times New Roman" w:hAnsi="Times New Roman" w:cs="Times New Roman"/>
          <w:b/>
          <w:bCs/>
          <w:sz w:val="24"/>
          <w:szCs w:val="24"/>
        </w:rPr>
      </w:pPr>
      <w:r w:rsidRPr="006B6314">
        <w:rPr>
          <w:rFonts w:ascii="Times New Roman" w:hAnsi="Times New Roman" w:cs="Times New Roman"/>
          <w:b/>
          <w:bCs/>
          <w:sz w:val="24"/>
          <w:szCs w:val="24"/>
        </w:rPr>
        <w:t xml:space="preserve">Mulgrave Road </w:t>
      </w:r>
    </w:p>
    <w:p w14:paraId="371DC268" w14:textId="7F65FA6A" w:rsidR="00B109DF" w:rsidRDefault="001D1003" w:rsidP="006A49E8">
      <w:pPr>
        <w:spacing w:after="0" w:line="480" w:lineRule="auto"/>
        <w:rPr>
          <w:rFonts w:ascii="Times New Roman" w:hAnsi="Times New Roman" w:cs="Times New Roman"/>
          <w:sz w:val="24"/>
          <w:szCs w:val="24"/>
        </w:rPr>
      </w:pPr>
      <w:r>
        <w:rPr>
          <w:rFonts w:ascii="Times New Roman" w:hAnsi="Times New Roman" w:cs="Times New Roman"/>
          <w:sz w:val="24"/>
          <w:szCs w:val="24"/>
        </w:rPr>
        <w:t>The last thing I took part in before leaving Stratford</w:t>
      </w:r>
      <w:r w:rsidR="00EE3DC6">
        <w:rPr>
          <w:rFonts w:ascii="Times New Roman" w:hAnsi="Times New Roman" w:cs="Times New Roman"/>
          <w:sz w:val="24"/>
          <w:szCs w:val="24"/>
        </w:rPr>
        <w:t xml:space="preserve"> </w:t>
      </w:r>
      <w:r>
        <w:rPr>
          <w:rFonts w:ascii="Times New Roman" w:hAnsi="Times New Roman" w:cs="Times New Roman"/>
          <w:sz w:val="24"/>
          <w:szCs w:val="24"/>
        </w:rPr>
        <w:t>were the creation</w:t>
      </w:r>
      <w:r w:rsidR="00651989">
        <w:rPr>
          <w:rFonts w:ascii="Times New Roman" w:hAnsi="Times New Roman" w:cs="Times New Roman"/>
          <w:sz w:val="24"/>
          <w:szCs w:val="24"/>
        </w:rPr>
        <w:t xml:space="preserve"> workshops for </w:t>
      </w:r>
      <w:r w:rsidR="00651989">
        <w:rPr>
          <w:rFonts w:ascii="Times New Roman" w:hAnsi="Times New Roman" w:cs="Times New Roman"/>
          <w:i/>
          <w:iCs/>
          <w:sz w:val="24"/>
          <w:szCs w:val="24"/>
        </w:rPr>
        <w:t xml:space="preserve">Not Wanted on the Voyage. </w:t>
      </w:r>
      <w:r w:rsidR="00651989">
        <w:rPr>
          <w:rFonts w:ascii="Times New Roman" w:hAnsi="Times New Roman" w:cs="Times New Roman"/>
          <w:sz w:val="24"/>
          <w:szCs w:val="24"/>
        </w:rPr>
        <w:t>Our mandate was to create a new</w:t>
      </w:r>
      <w:r w:rsidR="008E4CAF">
        <w:rPr>
          <w:rFonts w:ascii="Times New Roman" w:hAnsi="Times New Roman" w:cs="Times New Roman"/>
          <w:sz w:val="24"/>
          <w:szCs w:val="24"/>
        </w:rPr>
        <w:t>, devised</w:t>
      </w:r>
      <w:r w:rsidR="00651989">
        <w:rPr>
          <w:rFonts w:ascii="Times New Roman" w:hAnsi="Times New Roman" w:cs="Times New Roman"/>
          <w:sz w:val="24"/>
          <w:szCs w:val="24"/>
        </w:rPr>
        <w:t xml:space="preserve"> stage work based on </w:t>
      </w:r>
      <w:r w:rsidR="004620DC">
        <w:rPr>
          <w:rFonts w:ascii="Times New Roman" w:hAnsi="Times New Roman" w:cs="Times New Roman"/>
          <w:sz w:val="24"/>
          <w:szCs w:val="24"/>
        </w:rPr>
        <w:t xml:space="preserve">Timothy </w:t>
      </w:r>
      <w:r w:rsidR="00651989">
        <w:rPr>
          <w:rFonts w:ascii="Times New Roman" w:hAnsi="Times New Roman" w:cs="Times New Roman"/>
          <w:sz w:val="24"/>
          <w:szCs w:val="24"/>
        </w:rPr>
        <w:t>Findley’s novel</w:t>
      </w:r>
      <w:r w:rsidR="00FE0B38">
        <w:rPr>
          <w:rFonts w:ascii="Times New Roman" w:hAnsi="Times New Roman" w:cs="Times New Roman"/>
          <w:sz w:val="24"/>
          <w:szCs w:val="24"/>
        </w:rPr>
        <w:t xml:space="preserve"> </w:t>
      </w:r>
      <w:r w:rsidR="002B188D">
        <w:rPr>
          <w:rFonts w:ascii="Times New Roman" w:hAnsi="Times New Roman" w:cs="Times New Roman"/>
          <w:sz w:val="24"/>
          <w:szCs w:val="24"/>
        </w:rPr>
        <w:t>about Noah’s Ark</w:t>
      </w:r>
      <w:r w:rsidR="00FE0B38">
        <w:rPr>
          <w:rFonts w:ascii="Times New Roman" w:hAnsi="Times New Roman" w:cs="Times New Roman"/>
          <w:sz w:val="24"/>
          <w:szCs w:val="24"/>
        </w:rPr>
        <w:t xml:space="preserve">. We were allowed to cut as much of the text as we liked, but were prohibited from writing anything new, so much of the creation was based on </w:t>
      </w:r>
      <w:r w:rsidR="00D75176">
        <w:rPr>
          <w:rFonts w:ascii="Times New Roman" w:hAnsi="Times New Roman" w:cs="Times New Roman"/>
          <w:sz w:val="24"/>
          <w:szCs w:val="24"/>
        </w:rPr>
        <w:t xml:space="preserve">improvised </w:t>
      </w:r>
      <w:r w:rsidR="00FE0B38">
        <w:rPr>
          <w:rFonts w:ascii="Times New Roman" w:hAnsi="Times New Roman" w:cs="Times New Roman"/>
          <w:sz w:val="24"/>
          <w:szCs w:val="24"/>
        </w:rPr>
        <w:t>ensemble moveme</w:t>
      </w:r>
      <w:r w:rsidR="00543A06">
        <w:rPr>
          <w:rFonts w:ascii="Times New Roman" w:hAnsi="Times New Roman" w:cs="Times New Roman"/>
          <w:sz w:val="24"/>
          <w:szCs w:val="24"/>
        </w:rPr>
        <w:t>nt, marking a significant difference in approach to the text-based work that we had otherwise been doing</w:t>
      </w:r>
      <w:r w:rsidR="00585505">
        <w:rPr>
          <w:rFonts w:ascii="Times New Roman" w:hAnsi="Times New Roman" w:cs="Times New Roman"/>
          <w:sz w:val="24"/>
          <w:szCs w:val="24"/>
        </w:rPr>
        <w:t xml:space="preserve"> with Robin</w:t>
      </w:r>
      <w:r w:rsidR="00086A33">
        <w:rPr>
          <w:rFonts w:ascii="Times New Roman" w:hAnsi="Times New Roman" w:cs="Times New Roman"/>
          <w:sz w:val="24"/>
          <w:szCs w:val="24"/>
        </w:rPr>
        <w:t>. For me it was a</w:t>
      </w:r>
      <w:r w:rsidR="001921C6">
        <w:rPr>
          <w:rFonts w:ascii="Times New Roman" w:hAnsi="Times New Roman" w:cs="Times New Roman"/>
          <w:sz w:val="24"/>
          <w:szCs w:val="24"/>
        </w:rPr>
        <w:t>n enlightening</w:t>
      </w:r>
      <w:r w:rsidR="00086A33">
        <w:rPr>
          <w:rFonts w:ascii="Times New Roman" w:hAnsi="Times New Roman" w:cs="Times New Roman"/>
          <w:sz w:val="24"/>
          <w:szCs w:val="24"/>
        </w:rPr>
        <w:t xml:space="preserve"> shift to a different kind of dramaturgy</w:t>
      </w:r>
      <w:r w:rsidR="00543A06">
        <w:rPr>
          <w:rFonts w:ascii="Times New Roman" w:hAnsi="Times New Roman" w:cs="Times New Roman"/>
          <w:sz w:val="24"/>
          <w:szCs w:val="24"/>
        </w:rPr>
        <w:t>.</w:t>
      </w:r>
      <w:r w:rsidR="00812419">
        <w:rPr>
          <w:rFonts w:ascii="Times New Roman" w:hAnsi="Times New Roman" w:cs="Times New Roman"/>
          <w:sz w:val="24"/>
          <w:szCs w:val="24"/>
        </w:rPr>
        <w:t xml:space="preserve"> Although the project never came to fruition</w:t>
      </w:r>
      <w:r w:rsidR="003D21CF">
        <w:rPr>
          <w:rFonts w:ascii="Times New Roman" w:hAnsi="Times New Roman" w:cs="Times New Roman"/>
          <w:sz w:val="24"/>
          <w:szCs w:val="24"/>
        </w:rPr>
        <w:t>,</w:t>
      </w:r>
      <w:r w:rsidR="00543A06">
        <w:rPr>
          <w:rFonts w:ascii="Times New Roman" w:hAnsi="Times New Roman" w:cs="Times New Roman"/>
          <w:sz w:val="24"/>
          <w:szCs w:val="24"/>
        </w:rPr>
        <w:t xml:space="preserve"> I found the process exciting in itself</w:t>
      </w:r>
      <w:r w:rsidR="004572B9">
        <w:rPr>
          <w:rFonts w:ascii="Times New Roman" w:hAnsi="Times New Roman" w:cs="Times New Roman"/>
          <w:sz w:val="24"/>
          <w:szCs w:val="24"/>
        </w:rPr>
        <w:t xml:space="preserve">—especially the stunning physical work of Nancy Palk as </w:t>
      </w:r>
      <w:r w:rsidR="00EE1F72">
        <w:rPr>
          <w:rFonts w:ascii="Times New Roman" w:hAnsi="Times New Roman" w:cs="Times New Roman"/>
          <w:sz w:val="24"/>
          <w:szCs w:val="24"/>
        </w:rPr>
        <w:t>Tiff</w:t>
      </w:r>
      <w:r w:rsidR="004572B9">
        <w:rPr>
          <w:rFonts w:ascii="Times New Roman" w:hAnsi="Times New Roman" w:cs="Times New Roman"/>
          <w:sz w:val="24"/>
          <w:szCs w:val="24"/>
        </w:rPr>
        <w:t xml:space="preserve">’s </w:t>
      </w:r>
      <w:r w:rsidR="00A366D9">
        <w:rPr>
          <w:rFonts w:ascii="Times New Roman" w:hAnsi="Times New Roman" w:cs="Times New Roman"/>
          <w:sz w:val="24"/>
          <w:szCs w:val="24"/>
        </w:rPr>
        <w:t>Mrs.</w:t>
      </w:r>
      <w:r w:rsidR="004572B9">
        <w:rPr>
          <w:rFonts w:ascii="Times New Roman" w:hAnsi="Times New Roman" w:cs="Times New Roman"/>
          <w:sz w:val="24"/>
          <w:szCs w:val="24"/>
        </w:rPr>
        <w:t xml:space="preserve"> Noyes</w:t>
      </w:r>
      <w:r w:rsidR="000611FB">
        <w:rPr>
          <w:rFonts w:ascii="Times New Roman" w:hAnsi="Times New Roman" w:cs="Times New Roman"/>
          <w:sz w:val="24"/>
          <w:szCs w:val="24"/>
        </w:rPr>
        <w:t>—</w:t>
      </w:r>
      <w:r w:rsidR="00543A06">
        <w:rPr>
          <w:rFonts w:ascii="Times New Roman" w:hAnsi="Times New Roman" w:cs="Times New Roman"/>
          <w:sz w:val="24"/>
          <w:szCs w:val="24"/>
        </w:rPr>
        <w:t>and</w:t>
      </w:r>
      <w:r w:rsidR="000611FB">
        <w:rPr>
          <w:rFonts w:ascii="Times New Roman" w:hAnsi="Times New Roman" w:cs="Times New Roman"/>
          <w:sz w:val="24"/>
          <w:szCs w:val="24"/>
        </w:rPr>
        <w:t xml:space="preserve"> I</w:t>
      </w:r>
      <w:r w:rsidR="00086A33">
        <w:rPr>
          <w:rFonts w:ascii="Times New Roman" w:hAnsi="Times New Roman" w:cs="Times New Roman"/>
          <w:sz w:val="24"/>
          <w:szCs w:val="24"/>
        </w:rPr>
        <w:t>’</w:t>
      </w:r>
      <w:r w:rsidR="000611FB">
        <w:rPr>
          <w:rFonts w:ascii="Times New Roman" w:hAnsi="Times New Roman" w:cs="Times New Roman"/>
          <w:sz w:val="24"/>
          <w:szCs w:val="24"/>
        </w:rPr>
        <w:t xml:space="preserve">ve continued </w:t>
      </w:r>
      <w:r w:rsidR="002526AF">
        <w:rPr>
          <w:rFonts w:ascii="Times New Roman" w:hAnsi="Times New Roman" w:cs="Times New Roman"/>
          <w:sz w:val="24"/>
          <w:szCs w:val="24"/>
        </w:rPr>
        <w:t>to work in this way on</w:t>
      </w:r>
      <w:r w:rsidR="00086A33">
        <w:rPr>
          <w:rFonts w:ascii="Times New Roman" w:hAnsi="Times New Roman" w:cs="Times New Roman"/>
          <w:sz w:val="24"/>
          <w:szCs w:val="24"/>
        </w:rPr>
        <w:t xml:space="preserve"> physical theatre</w:t>
      </w:r>
      <w:r w:rsidR="005E2ED1">
        <w:rPr>
          <w:rFonts w:ascii="Times New Roman" w:hAnsi="Times New Roman" w:cs="Times New Roman"/>
          <w:sz w:val="24"/>
          <w:szCs w:val="24"/>
        </w:rPr>
        <w:t xml:space="preserve"> ever since</w:t>
      </w:r>
      <w:r w:rsidR="007D51DD">
        <w:rPr>
          <w:rFonts w:ascii="Times New Roman" w:hAnsi="Times New Roman" w:cs="Times New Roman"/>
          <w:sz w:val="24"/>
          <w:szCs w:val="24"/>
        </w:rPr>
        <w:t>, especially with Majdi Bou-Matar at MT Space</w:t>
      </w:r>
      <w:r w:rsidR="00BD6698">
        <w:rPr>
          <w:rFonts w:ascii="Times New Roman" w:hAnsi="Times New Roman" w:cs="Times New Roman"/>
          <w:sz w:val="24"/>
          <w:szCs w:val="24"/>
        </w:rPr>
        <w:t xml:space="preserve">, with the Blue Bird Theatre Collective, </w:t>
      </w:r>
      <w:r w:rsidR="00812EF1">
        <w:rPr>
          <w:rFonts w:ascii="Times New Roman" w:hAnsi="Times New Roman" w:cs="Times New Roman"/>
          <w:sz w:val="24"/>
          <w:szCs w:val="24"/>
        </w:rPr>
        <w:t xml:space="preserve">with Ahmad Meree and Jewels Krauss, </w:t>
      </w:r>
      <w:r w:rsidR="00BD6698">
        <w:rPr>
          <w:rFonts w:ascii="Times New Roman" w:hAnsi="Times New Roman" w:cs="Times New Roman"/>
          <w:sz w:val="24"/>
          <w:szCs w:val="24"/>
        </w:rPr>
        <w:t>and with Soheil Parsa</w:t>
      </w:r>
      <w:r w:rsidR="00812EF1">
        <w:rPr>
          <w:rFonts w:ascii="Times New Roman" w:hAnsi="Times New Roman" w:cs="Times New Roman"/>
          <w:sz w:val="24"/>
          <w:szCs w:val="24"/>
        </w:rPr>
        <w:t>’s Modern Times</w:t>
      </w:r>
      <w:r w:rsidR="005E2ED1">
        <w:rPr>
          <w:rFonts w:ascii="Times New Roman" w:hAnsi="Times New Roman" w:cs="Times New Roman"/>
          <w:sz w:val="24"/>
          <w:szCs w:val="24"/>
        </w:rPr>
        <w:t>. Th</w:t>
      </w:r>
      <w:r w:rsidR="007D51DD">
        <w:rPr>
          <w:rFonts w:ascii="Times New Roman" w:hAnsi="Times New Roman" w:cs="Times New Roman"/>
          <w:sz w:val="24"/>
          <w:szCs w:val="24"/>
        </w:rPr>
        <w:t>e</w:t>
      </w:r>
      <w:r w:rsidR="005E2ED1">
        <w:rPr>
          <w:rFonts w:ascii="Times New Roman" w:hAnsi="Times New Roman" w:cs="Times New Roman"/>
          <w:sz w:val="24"/>
          <w:szCs w:val="24"/>
        </w:rPr>
        <w:t xml:space="preserve"> work with Robin and the Young Company</w:t>
      </w:r>
      <w:r w:rsidR="00C34C86">
        <w:rPr>
          <w:rFonts w:ascii="Times New Roman" w:hAnsi="Times New Roman" w:cs="Times New Roman"/>
          <w:sz w:val="24"/>
          <w:szCs w:val="24"/>
        </w:rPr>
        <w:t xml:space="preserve"> already</w:t>
      </w:r>
      <w:r w:rsidR="00543A06">
        <w:rPr>
          <w:rFonts w:ascii="Times New Roman" w:hAnsi="Times New Roman" w:cs="Times New Roman"/>
          <w:sz w:val="24"/>
          <w:szCs w:val="24"/>
        </w:rPr>
        <w:t xml:space="preserve"> resonated with what I</w:t>
      </w:r>
      <w:r w:rsidR="001C5672">
        <w:rPr>
          <w:rFonts w:ascii="Times New Roman" w:hAnsi="Times New Roman" w:cs="Times New Roman"/>
          <w:sz w:val="24"/>
          <w:szCs w:val="24"/>
        </w:rPr>
        <w:t>’</w:t>
      </w:r>
      <w:r w:rsidR="00543A06">
        <w:rPr>
          <w:rFonts w:ascii="Times New Roman" w:hAnsi="Times New Roman" w:cs="Times New Roman"/>
          <w:sz w:val="24"/>
          <w:szCs w:val="24"/>
        </w:rPr>
        <w:t>d been learning about collective creation (now called “devised” theatre) as it had developed at places like Toronto’s Theatre Passe Muraille, Saskat</w:t>
      </w:r>
      <w:r w:rsidR="001C5672">
        <w:rPr>
          <w:rFonts w:ascii="Times New Roman" w:hAnsi="Times New Roman" w:cs="Times New Roman"/>
          <w:sz w:val="24"/>
          <w:szCs w:val="24"/>
        </w:rPr>
        <w:t>oon</w:t>
      </w:r>
      <w:r w:rsidR="00543A06">
        <w:rPr>
          <w:rFonts w:ascii="Times New Roman" w:hAnsi="Times New Roman" w:cs="Times New Roman"/>
          <w:sz w:val="24"/>
          <w:szCs w:val="24"/>
        </w:rPr>
        <w:t>’s 25</w:t>
      </w:r>
      <w:r w:rsidR="00543A06" w:rsidRPr="00543A06">
        <w:rPr>
          <w:rFonts w:ascii="Times New Roman" w:hAnsi="Times New Roman" w:cs="Times New Roman"/>
          <w:sz w:val="24"/>
          <w:szCs w:val="24"/>
          <w:vertAlign w:val="superscript"/>
        </w:rPr>
        <w:t>th</w:t>
      </w:r>
      <w:r w:rsidR="00543A06">
        <w:rPr>
          <w:rFonts w:ascii="Times New Roman" w:hAnsi="Times New Roman" w:cs="Times New Roman"/>
          <w:sz w:val="24"/>
          <w:szCs w:val="24"/>
        </w:rPr>
        <w:t xml:space="preserve"> Street House</w:t>
      </w:r>
      <w:r w:rsidR="005D08AA">
        <w:rPr>
          <w:rFonts w:ascii="Times New Roman" w:hAnsi="Times New Roman" w:cs="Times New Roman"/>
          <w:sz w:val="24"/>
          <w:szCs w:val="24"/>
        </w:rPr>
        <w:t xml:space="preserve"> </w:t>
      </w:r>
      <w:r w:rsidR="005D08AA">
        <w:rPr>
          <w:rFonts w:ascii="Times New Roman" w:hAnsi="Times New Roman" w:cs="Times New Roman"/>
          <w:sz w:val="24"/>
          <w:szCs w:val="24"/>
        </w:rPr>
        <w:lastRenderedPageBreak/>
        <w:t>Thea</w:t>
      </w:r>
      <w:r w:rsidR="005C3A5E">
        <w:rPr>
          <w:rFonts w:ascii="Times New Roman" w:hAnsi="Times New Roman" w:cs="Times New Roman"/>
          <w:sz w:val="24"/>
          <w:szCs w:val="24"/>
        </w:rPr>
        <w:t>t</w:t>
      </w:r>
      <w:r w:rsidR="005D08AA">
        <w:rPr>
          <w:rFonts w:ascii="Times New Roman" w:hAnsi="Times New Roman" w:cs="Times New Roman"/>
          <w:sz w:val="24"/>
          <w:szCs w:val="24"/>
        </w:rPr>
        <w:t>re</w:t>
      </w:r>
      <w:r w:rsidR="00543A06">
        <w:rPr>
          <w:rFonts w:ascii="Times New Roman" w:hAnsi="Times New Roman" w:cs="Times New Roman"/>
          <w:sz w:val="24"/>
          <w:szCs w:val="24"/>
        </w:rPr>
        <w:t xml:space="preserve">, and, in </w:t>
      </w:r>
      <w:r w:rsidR="0032778E">
        <w:rPr>
          <w:rFonts w:ascii="Times New Roman" w:hAnsi="Times New Roman" w:cs="Times New Roman"/>
          <w:sz w:val="24"/>
          <w:szCs w:val="24"/>
        </w:rPr>
        <w:t xml:space="preserve">the small town of Guysborough, </w:t>
      </w:r>
      <w:r w:rsidR="00543A06">
        <w:rPr>
          <w:rFonts w:ascii="Times New Roman" w:hAnsi="Times New Roman" w:cs="Times New Roman"/>
          <w:sz w:val="24"/>
          <w:szCs w:val="24"/>
        </w:rPr>
        <w:t>Nova Scotia</w:t>
      </w:r>
      <w:r w:rsidR="0032778E">
        <w:rPr>
          <w:rFonts w:ascii="Times New Roman" w:hAnsi="Times New Roman" w:cs="Times New Roman"/>
          <w:sz w:val="24"/>
          <w:szCs w:val="24"/>
        </w:rPr>
        <w:t xml:space="preserve"> (population 512),</w:t>
      </w:r>
      <w:r w:rsidR="00543A06">
        <w:rPr>
          <w:rFonts w:ascii="Times New Roman" w:hAnsi="Times New Roman" w:cs="Times New Roman"/>
          <w:sz w:val="24"/>
          <w:szCs w:val="24"/>
        </w:rPr>
        <w:t xml:space="preserve"> the Mulgrave Road Co-op (now Mulgrave Road Theatre)</w:t>
      </w:r>
      <w:r w:rsidR="00094AD8">
        <w:rPr>
          <w:rFonts w:ascii="Times New Roman" w:hAnsi="Times New Roman" w:cs="Times New Roman"/>
          <w:sz w:val="24"/>
          <w:szCs w:val="24"/>
        </w:rPr>
        <w:t>.</w:t>
      </w:r>
    </w:p>
    <w:p w14:paraId="37F03C90" w14:textId="17C5129B" w:rsidR="006A030A" w:rsidRDefault="008A60B8" w:rsidP="006A05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had by this time been a member of Mulgrave Road for </w:t>
      </w:r>
      <w:r w:rsidR="00C46360">
        <w:rPr>
          <w:rFonts w:ascii="Times New Roman" w:hAnsi="Times New Roman" w:cs="Times New Roman"/>
          <w:sz w:val="24"/>
          <w:szCs w:val="24"/>
        </w:rPr>
        <w:t>the better part of</w:t>
      </w:r>
      <w:r>
        <w:rPr>
          <w:rFonts w:ascii="Times New Roman" w:hAnsi="Times New Roman" w:cs="Times New Roman"/>
          <w:sz w:val="24"/>
          <w:szCs w:val="24"/>
        </w:rPr>
        <w:t xml:space="preserve"> a decade</w:t>
      </w:r>
      <w:r w:rsidR="00E06D60">
        <w:rPr>
          <w:rFonts w:ascii="Times New Roman" w:hAnsi="Times New Roman" w:cs="Times New Roman"/>
          <w:sz w:val="24"/>
          <w:szCs w:val="24"/>
        </w:rPr>
        <w:t xml:space="preserve">, a relationship that started when I wrote a </w:t>
      </w:r>
      <w:r w:rsidR="00042594">
        <w:rPr>
          <w:rFonts w:ascii="Times New Roman" w:hAnsi="Times New Roman" w:cs="Times New Roman"/>
          <w:sz w:val="24"/>
          <w:szCs w:val="24"/>
        </w:rPr>
        <w:t xml:space="preserve">rave </w:t>
      </w:r>
      <w:r w:rsidR="00E06D60">
        <w:rPr>
          <w:rFonts w:ascii="Times New Roman" w:hAnsi="Times New Roman" w:cs="Times New Roman"/>
          <w:sz w:val="24"/>
          <w:szCs w:val="24"/>
        </w:rPr>
        <w:t xml:space="preserve">review of </w:t>
      </w:r>
      <w:r w:rsidR="002C32F0">
        <w:rPr>
          <w:rFonts w:ascii="Times New Roman" w:hAnsi="Times New Roman" w:cs="Times New Roman"/>
          <w:sz w:val="24"/>
          <w:szCs w:val="24"/>
        </w:rPr>
        <w:t xml:space="preserve">their production of </w:t>
      </w:r>
      <w:r w:rsidR="002C32F0">
        <w:rPr>
          <w:rFonts w:ascii="Times New Roman" w:hAnsi="Times New Roman" w:cs="Times New Roman"/>
          <w:i/>
          <w:iCs/>
          <w:sz w:val="24"/>
          <w:szCs w:val="24"/>
        </w:rPr>
        <w:t>Tighten the Traces/Haul in the Reins</w:t>
      </w:r>
      <w:r w:rsidR="002C32F0">
        <w:rPr>
          <w:rFonts w:ascii="Times New Roman" w:hAnsi="Times New Roman" w:cs="Times New Roman"/>
          <w:sz w:val="24"/>
          <w:szCs w:val="24"/>
        </w:rPr>
        <w:t xml:space="preserve"> and </w:t>
      </w:r>
      <w:r w:rsidR="002C32F0">
        <w:rPr>
          <w:rFonts w:ascii="Times New Roman" w:hAnsi="Times New Roman" w:cs="Times New Roman"/>
          <w:i/>
          <w:iCs/>
          <w:sz w:val="24"/>
          <w:szCs w:val="24"/>
        </w:rPr>
        <w:t>The Boat</w:t>
      </w:r>
      <w:r w:rsidR="00D8125B">
        <w:rPr>
          <w:rFonts w:ascii="Times New Roman" w:hAnsi="Times New Roman" w:cs="Times New Roman"/>
          <w:i/>
          <w:iCs/>
          <w:sz w:val="24"/>
          <w:szCs w:val="24"/>
        </w:rPr>
        <w:t xml:space="preserve">, </w:t>
      </w:r>
      <w:r w:rsidR="00D8125B">
        <w:rPr>
          <w:rFonts w:ascii="Times New Roman" w:hAnsi="Times New Roman" w:cs="Times New Roman"/>
          <w:sz w:val="24"/>
          <w:szCs w:val="24"/>
        </w:rPr>
        <w:t>created and performed</w:t>
      </w:r>
      <w:r w:rsidR="004F3413">
        <w:rPr>
          <w:rFonts w:ascii="Times New Roman" w:hAnsi="Times New Roman" w:cs="Times New Roman"/>
          <w:sz w:val="24"/>
          <w:szCs w:val="24"/>
        </w:rPr>
        <w:t xml:space="preserve"> by </w:t>
      </w:r>
      <w:r w:rsidR="00BF02E9">
        <w:rPr>
          <w:rFonts w:ascii="Times New Roman" w:hAnsi="Times New Roman" w:cs="Times New Roman"/>
          <w:sz w:val="24"/>
          <w:szCs w:val="24"/>
        </w:rPr>
        <w:t xml:space="preserve">Robbie O’Neill, </w:t>
      </w:r>
      <w:r w:rsidR="004F3413">
        <w:rPr>
          <w:rFonts w:ascii="Times New Roman" w:hAnsi="Times New Roman" w:cs="Times New Roman"/>
          <w:sz w:val="24"/>
          <w:szCs w:val="24"/>
        </w:rPr>
        <w:t>the</w:t>
      </w:r>
      <w:r w:rsidR="00D8125B">
        <w:rPr>
          <w:rFonts w:ascii="Times New Roman" w:hAnsi="Times New Roman" w:cs="Times New Roman"/>
          <w:sz w:val="24"/>
          <w:szCs w:val="24"/>
        </w:rPr>
        <w:t xml:space="preserve"> company’s</w:t>
      </w:r>
      <w:r w:rsidR="004F3413">
        <w:rPr>
          <w:rFonts w:ascii="Times New Roman" w:hAnsi="Times New Roman" w:cs="Times New Roman"/>
          <w:sz w:val="24"/>
          <w:szCs w:val="24"/>
        </w:rPr>
        <w:t xml:space="preserve"> co-founder (with Gay Hauser, Michael Fahey, and </w:t>
      </w:r>
      <w:r w:rsidR="00210CE0">
        <w:rPr>
          <w:rFonts w:ascii="Times New Roman" w:hAnsi="Times New Roman" w:cs="Times New Roman"/>
          <w:sz w:val="24"/>
          <w:szCs w:val="24"/>
        </w:rPr>
        <w:t>Wendell Smith)</w:t>
      </w:r>
      <w:r w:rsidR="00092F0F">
        <w:rPr>
          <w:rFonts w:ascii="Times New Roman" w:hAnsi="Times New Roman" w:cs="Times New Roman"/>
          <w:sz w:val="24"/>
          <w:szCs w:val="24"/>
        </w:rPr>
        <w:t>.</w:t>
      </w:r>
      <w:r w:rsidR="00452865">
        <w:rPr>
          <w:rFonts w:ascii="Times New Roman" w:hAnsi="Times New Roman" w:cs="Times New Roman"/>
          <w:sz w:val="24"/>
          <w:szCs w:val="24"/>
        </w:rPr>
        <w:t xml:space="preserve"> I had attended the</w:t>
      </w:r>
      <w:r w:rsidR="006A05FC">
        <w:rPr>
          <w:rFonts w:ascii="Times New Roman" w:hAnsi="Times New Roman" w:cs="Times New Roman"/>
          <w:sz w:val="24"/>
          <w:szCs w:val="24"/>
        </w:rPr>
        <w:t xml:space="preserve"> company’s</w:t>
      </w:r>
      <w:r w:rsidR="00452865">
        <w:rPr>
          <w:rFonts w:ascii="Times New Roman" w:hAnsi="Times New Roman" w:cs="Times New Roman"/>
          <w:sz w:val="24"/>
          <w:szCs w:val="24"/>
        </w:rPr>
        <w:t xml:space="preserve"> meetings, been involved in several of their creations, and had taken students from Sackville to Guysborough to see the shows</w:t>
      </w:r>
      <w:r w:rsidR="00896967">
        <w:rPr>
          <w:rFonts w:ascii="Times New Roman" w:hAnsi="Times New Roman" w:cs="Times New Roman"/>
          <w:sz w:val="24"/>
          <w:szCs w:val="24"/>
        </w:rPr>
        <w:t>,</w:t>
      </w:r>
      <w:r w:rsidR="00452865">
        <w:rPr>
          <w:rFonts w:ascii="Times New Roman" w:hAnsi="Times New Roman" w:cs="Times New Roman"/>
          <w:sz w:val="24"/>
          <w:szCs w:val="24"/>
        </w:rPr>
        <w:t xml:space="preserve"> meet the company</w:t>
      </w:r>
      <w:r w:rsidR="00896967">
        <w:rPr>
          <w:rFonts w:ascii="Times New Roman" w:hAnsi="Times New Roman" w:cs="Times New Roman"/>
          <w:sz w:val="24"/>
          <w:szCs w:val="24"/>
        </w:rPr>
        <w:t>,</w:t>
      </w:r>
      <w:r w:rsidR="00B80BC1">
        <w:rPr>
          <w:rFonts w:ascii="Times New Roman" w:hAnsi="Times New Roman" w:cs="Times New Roman"/>
          <w:sz w:val="24"/>
          <w:szCs w:val="24"/>
        </w:rPr>
        <w:t xml:space="preserve"> and sleep on the floor of the rehearsal hall</w:t>
      </w:r>
      <w:r w:rsidR="00E317F9">
        <w:rPr>
          <w:rFonts w:ascii="Times New Roman" w:hAnsi="Times New Roman" w:cs="Times New Roman"/>
          <w:sz w:val="24"/>
          <w:szCs w:val="24"/>
        </w:rPr>
        <w:t xml:space="preserve"> or </w:t>
      </w:r>
      <w:r w:rsidR="00C87CB7">
        <w:rPr>
          <w:rFonts w:ascii="Times New Roman" w:hAnsi="Times New Roman" w:cs="Times New Roman"/>
          <w:sz w:val="24"/>
          <w:szCs w:val="24"/>
        </w:rPr>
        <w:t xml:space="preserve">enjoy the hospitality of Gay Hauser and </w:t>
      </w:r>
      <w:r w:rsidR="00710152">
        <w:rPr>
          <w:rFonts w:ascii="Times New Roman" w:hAnsi="Times New Roman" w:cs="Times New Roman"/>
          <w:sz w:val="24"/>
          <w:szCs w:val="24"/>
        </w:rPr>
        <w:t xml:space="preserve">designer and </w:t>
      </w:r>
      <w:r w:rsidR="00C04B5A">
        <w:rPr>
          <w:rFonts w:ascii="Times New Roman" w:hAnsi="Times New Roman" w:cs="Times New Roman"/>
          <w:sz w:val="24"/>
          <w:szCs w:val="24"/>
        </w:rPr>
        <w:t xml:space="preserve">visual artist </w:t>
      </w:r>
      <w:r w:rsidR="00C87CB7">
        <w:rPr>
          <w:rFonts w:ascii="Times New Roman" w:hAnsi="Times New Roman" w:cs="Times New Roman"/>
          <w:sz w:val="24"/>
          <w:szCs w:val="24"/>
        </w:rPr>
        <w:t>Stephen Osler</w:t>
      </w:r>
      <w:r w:rsidR="00A66412">
        <w:rPr>
          <w:rFonts w:ascii="Times New Roman" w:hAnsi="Times New Roman" w:cs="Times New Roman"/>
          <w:sz w:val="24"/>
          <w:szCs w:val="24"/>
        </w:rPr>
        <w:t>’s l</w:t>
      </w:r>
      <w:r w:rsidR="00846B0A">
        <w:rPr>
          <w:rFonts w:ascii="Times New Roman" w:hAnsi="Times New Roman" w:cs="Times New Roman"/>
          <w:sz w:val="24"/>
          <w:szCs w:val="24"/>
        </w:rPr>
        <w:t>arge house in town</w:t>
      </w:r>
      <w:r w:rsidR="00824372">
        <w:rPr>
          <w:rFonts w:ascii="Times New Roman" w:hAnsi="Times New Roman" w:cs="Times New Roman"/>
          <w:sz w:val="24"/>
          <w:szCs w:val="24"/>
        </w:rPr>
        <w:t xml:space="preserve">. </w:t>
      </w:r>
      <w:r w:rsidR="00916130">
        <w:rPr>
          <w:rFonts w:ascii="Times New Roman" w:hAnsi="Times New Roman" w:cs="Times New Roman"/>
          <w:sz w:val="24"/>
          <w:szCs w:val="24"/>
        </w:rPr>
        <w:t xml:space="preserve">I sustained </w:t>
      </w:r>
      <w:r w:rsidR="00344422">
        <w:rPr>
          <w:rFonts w:ascii="Times New Roman" w:hAnsi="Times New Roman" w:cs="Times New Roman"/>
          <w:sz w:val="24"/>
          <w:szCs w:val="24"/>
        </w:rPr>
        <w:t>a</w:t>
      </w:r>
      <w:r w:rsidR="00916130">
        <w:rPr>
          <w:rFonts w:ascii="Times New Roman" w:hAnsi="Times New Roman" w:cs="Times New Roman"/>
          <w:sz w:val="24"/>
          <w:szCs w:val="24"/>
        </w:rPr>
        <w:t xml:space="preserve"> relationship </w:t>
      </w:r>
      <w:r w:rsidR="000D421C">
        <w:rPr>
          <w:rFonts w:ascii="Times New Roman" w:hAnsi="Times New Roman" w:cs="Times New Roman"/>
          <w:sz w:val="24"/>
          <w:szCs w:val="24"/>
        </w:rPr>
        <w:t xml:space="preserve">with the </w:t>
      </w:r>
      <w:r w:rsidR="00C34C86">
        <w:rPr>
          <w:rFonts w:ascii="Times New Roman" w:hAnsi="Times New Roman" w:cs="Times New Roman"/>
          <w:sz w:val="24"/>
          <w:szCs w:val="24"/>
        </w:rPr>
        <w:t>then Co-op</w:t>
      </w:r>
      <w:r w:rsidR="005B4DB5">
        <w:rPr>
          <w:rFonts w:ascii="Times New Roman" w:hAnsi="Times New Roman" w:cs="Times New Roman"/>
          <w:sz w:val="24"/>
          <w:szCs w:val="24"/>
        </w:rPr>
        <w:t>’s</w:t>
      </w:r>
      <w:r w:rsidR="000D421C">
        <w:rPr>
          <w:rFonts w:ascii="Times New Roman" w:hAnsi="Times New Roman" w:cs="Times New Roman"/>
          <w:sz w:val="24"/>
          <w:szCs w:val="24"/>
        </w:rPr>
        <w:t xml:space="preserve"> </w:t>
      </w:r>
      <w:r w:rsidR="007025ED">
        <w:rPr>
          <w:rFonts w:ascii="Times New Roman" w:hAnsi="Times New Roman" w:cs="Times New Roman"/>
          <w:sz w:val="24"/>
          <w:szCs w:val="24"/>
        </w:rPr>
        <w:t>successive</w:t>
      </w:r>
      <w:r w:rsidR="000D421C">
        <w:rPr>
          <w:rFonts w:ascii="Times New Roman" w:hAnsi="Times New Roman" w:cs="Times New Roman"/>
          <w:sz w:val="24"/>
          <w:szCs w:val="24"/>
        </w:rPr>
        <w:t xml:space="preserve"> artistic directors</w:t>
      </w:r>
      <w:r w:rsidR="007025ED">
        <w:rPr>
          <w:rFonts w:ascii="Times New Roman" w:hAnsi="Times New Roman" w:cs="Times New Roman"/>
          <w:sz w:val="24"/>
          <w:szCs w:val="24"/>
        </w:rPr>
        <w:t xml:space="preserve"> including</w:t>
      </w:r>
      <w:r w:rsidR="000D421C">
        <w:rPr>
          <w:rFonts w:ascii="Times New Roman" w:hAnsi="Times New Roman" w:cs="Times New Roman"/>
          <w:sz w:val="24"/>
          <w:szCs w:val="24"/>
        </w:rPr>
        <w:t xml:space="preserve"> Chris Heide</w:t>
      </w:r>
      <w:r w:rsidR="00FE5451">
        <w:rPr>
          <w:rFonts w:ascii="Times New Roman" w:hAnsi="Times New Roman" w:cs="Times New Roman"/>
          <w:sz w:val="24"/>
          <w:szCs w:val="24"/>
        </w:rPr>
        <w:t>, Alanna MacDonald,</w:t>
      </w:r>
      <w:r w:rsidR="000D421C">
        <w:rPr>
          <w:rFonts w:ascii="Times New Roman" w:hAnsi="Times New Roman" w:cs="Times New Roman"/>
          <w:sz w:val="24"/>
          <w:szCs w:val="24"/>
        </w:rPr>
        <w:t xml:space="preserve"> and Jenny Munday, </w:t>
      </w:r>
      <w:r w:rsidR="00824372">
        <w:rPr>
          <w:rFonts w:ascii="Times New Roman" w:hAnsi="Times New Roman" w:cs="Times New Roman"/>
          <w:sz w:val="24"/>
          <w:szCs w:val="24"/>
        </w:rPr>
        <w:t xml:space="preserve">its General Manager Ed McKenna and his partner, playwright </w:t>
      </w:r>
      <w:r w:rsidR="00896967">
        <w:rPr>
          <w:rFonts w:ascii="Times New Roman" w:hAnsi="Times New Roman" w:cs="Times New Roman"/>
          <w:sz w:val="24"/>
          <w:szCs w:val="24"/>
        </w:rPr>
        <w:t xml:space="preserve">and actor </w:t>
      </w:r>
      <w:r w:rsidR="00824372">
        <w:rPr>
          <w:rFonts w:ascii="Times New Roman" w:hAnsi="Times New Roman" w:cs="Times New Roman"/>
          <w:sz w:val="24"/>
          <w:szCs w:val="24"/>
        </w:rPr>
        <w:t>Cindy Cowan</w:t>
      </w:r>
      <w:r w:rsidR="00E4245D">
        <w:rPr>
          <w:rFonts w:ascii="Times New Roman" w:hAnsi="Times New Roman" w:cs="Times New Roman"/>
          <w:sz w:val="24"/>
          <w:szCs w:val="24"/>
        </w:rPr>
        <w:t xml:space="preserve">, and </w:t>
      </w:r>
      <w:r w:rsidR="00710152">
        <w:rPr>
          <w:rFonts w:ascii="Times New Roman" w:hAnsi="Times New Roman" w:cs="Times New Roman"/>
          <w:sz w:val="24"/>
          <w:szCs w:val="24"/>
        </w:rPr>
        <w:t xml:space="preserve">of course with </w:t>
      </w:r>
      <w:r w:rsidR="00E4245D">
        <w:rPr>
          <w:rFonts w:ascii="Times New Roman" w:hAnsi="Times New Roman" w:cs="Times New Roman"/>
          <w:sz w:val="24"/>
          <w:szCs w:val="24"/>
        </w:rPr>
        <w:t>Gay</w:t>
      </w:r>
      <w:r w:rsidR="00C04B5A">
        <w:rPr>
          <w:rFonts w:ascii="Times New Roman" w:hAnsi="Times New Roman" w:cs="Times New Roman"/>
          <w:sz w:val="24"/>
          <w:szCs w:val="24"/>
        </w:rPr>
        <w:t>,</w:t>
      </w:r>
      <w:r w:rsidR="00A2793E">
        <w:rPr>
          <w:rFonts w:ascii="Times New Roman" w:hAnsi="Times New Roman" w:cs="Times New Roman"/>
          <w:sz w:val="24"/>
          <w:szCs w:val="24"/>
        </w:rPr>
        <w:t xml:space="preserve"> </w:t>
      </w:r>
      <w:r w:rsidR="00E4245D">
        <w:rPr>
          <w:rFonts w:ascii="Times New Roman" w:hAnsi="Times New Roman" w:cs="Times New Roman"/>
          <w:sz w:val="24"/>
          <w:szCs w:val="24"/>
        </w:rPr>
        <w:t>Steven</w:t>
      </w:r>
      <w:r w:rsidR="00C71EE6">
        <w:rPr>
          <w:rFonts w:ascii="Times New Roman" w:hAnsi="Times New Roman" w:cs="Times New Roman"/>
          <w:sz w:val="24"/>
          <w:szCs w:val="24"/>
        </w:rPr>
        <w:t>,</w:t>
      </w:r>
      <w:r w:rsidR="00E4245D">
        <w:rPr>
          <w:rFonts w:ascii="Times New Roman" w:hAnsi="Times New Roman" w:cs="Times New Roman"/>
          <w:sz w:val="24"/>
          <w:szCs w:val="24"/>
        </w:rPr>
        <w:t xml:space="preserve"> and others throughout my time at Mount A</w:t>
      </w:r>
      <w:r w:rsidR="006A05FC">
        <w:rPr>
          <w:rFonts w:ascii="Times New Roman" w:hAnsi="Times New Roman" w:cs="Times New Roman"/>
          <w:sz w:val="24"/>
          <w:szCs w:val="24"/>
        </w:rPr>
        <w:t>.</w:t>
      </w:r>
      <w:r w:rsidR="00042594">
        <w:rPr>
          <w:rFonts w:ascii="Times New Roman" w:hAnsi="Times New Roman" w:cs="Times New Roman"/>
          <w:sz w:val="24"/>
          <w:szCs w:val="24"/>
        </w:rPr>
        <w:t xml:space="preserve"> </w:t>
      </w:r>
    </w:p>
    <w:p w14:paraId="6556174B" w14:textId="3B30E07C" w:rsidR="00E41390" w:rsidRDefault="00360949" w:rsidP="006A05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benefited greatly from my association with Mulgrave Road. I extended my training by attending professional workshops they offered, </w:t>
      </w:r>
      <w:r w:rsidR="00E11A40">
        <w:rPr>
          <w:rFonts w:ascii="Times New Roman" w:hAnsi="Times New Roman" w:cs="Times New Roman"/>
          <w:sz w:val="24"/>
          <w:szCs w:val="24"/>
        </w:rPr>
        <w:t xml:space="preserve">most notably one </w:t>
      </w:r>
      <w:r>
        <w:rPr>
          <w:rFonts w:ascii="Times New Roman" w:hAnsi="Times New Roman" w:cs="Times New Roman"/>
          <w:sz w:val="24"/>
          <w:szCs w:val="24"/>
        </w:rPr>
        <w:t>in voice with Stratford’s Ann</w:t>
      </w:r>
      <w:r w:rsidR="00A54F03">
        <w:rPr>
          <w:rFonts w:ascii="Times New Roman" w:hAnsi="Times New Roman" w:cs="Times New Roman"/>
          <w:sz w:val="24"/>
          <w:szCs w:val="24"/>
        </w:rPr>
        <w:t>ie</w:t>
      </w:r>
      <w:r>
        <w:rPr>
          <w:rFonts w:ascii="Times New Roman" w:hAnsi="Times New Roman" w:cs="Times New Roman"/>
          <w:sz w:val="24"/>
          <w:szCs w:val="24"/>
        </w:rPr>
        <w:t xml:space="preserve"> Skinner, and especially the “baby clown” workshop with the legendary Richard Pochinko, </w:t>
      </w:r>
      <w:r w:rsidR="00356040">
        <w:rPr>
          <w:rFonts w:ascii="Times New Roman" w:hAnsi="Times New Roman" w:cs="Times New Roman"/>
          <w:sz w:val="24"/>
          <w:szCs w:val="24"/>
        </w:rPr>
        <w:t xml:space="preserve">at the end of which I “gave birth” to my </w:t>
      </w:r>
      <w:r w:rsidR="0022514A">
        <w:rPr>
          <w:rFonts w:ascii="Times New Roman" w:hAnsi="Times New Roman" w:cs="Times New Roman"/>
          <w:sz w:val="24"/>
          <w:szCs w:val="24"/>
        </w:rPr>
        <w:t xml:space="preserve">own </w:t>
      </w:r>
      <w:r w:rsidR="00356040">
        <w:rPr>
          <w:rFonts w:ascii="Times New Roman" w:hAnsi="Times New Roman" w:cs="Times New Roman"/>
          <w:sz w:val="24"/>
          <w:szCs w:val="24"/>
        </w:rPr>
        <w:t>clown</w:t>
      </w:r>
      <w:r w:rsidR="00896967">
        <w:rPr>
          <w:rFonts w:ascii="Times New Roman" w:hAnsi="Times New Roman" w:cs="Times New Roman"/>
          <w:sz w:val="24"/>
          <w:szCs w:val="24"/>
        </w:rPr>
        <w:t>, whom I still visit every now and then</w:t>
      </w:r>
      <w:r w:rsidR="00F65637">
        <w:rPr>
          <w:rFonts w:ascii="Times New Roman" w:hAnsi="Times New Roman" w:cs="Times New Roman"/>
          <w:sz w:val="24"/>
          <w:szCs w:val="24"/>
        </w:rPr>
        <w:t xml:space="preserve">, drawing upon Pochinko’s </w:t>
      </w:r>
      <w:r w:rsidR="00AE16DF">
        <w:rPr>
          <w:rFonts w:ascii="Times New Roman" w:hAnsi="Times New Roman" w:cs="Times New Roman"/>
          <w:sz w:val="24"/>
          <w:szCs w:val="24"/>
        </w:rPr>
        <w:t xml:space="preserve">personalized </w:t>
      </w:r>
      <w:r w:rsidR="00695938">
        <w:rPr>
          <w:rFonts w:ascii="Times New Roman" w:hAnsi="Times New Roman" w:cs="Times New Roman"/>
          <w:sz w:val="24"/>
          <w:szCs w:val="24"/>
        </w:rPr>
        <w:t xml:space="preserve">archetypes of </w:t>
      </w:r>
      <w:r w:rsidR="00426384">
        <w:rPr>
          <w:rFonts w:ascii="Times New Roman" w:hAnsi="Times New Roman" w:cs="Times New Roman"/>
          <w:sz w:val="24"/>
          <w:szCs w:val="24"/>
        </w:rPr>
        <w:t xml:space="preserve">the </w:t>
      </w:r>
      <w:r w:rsidR="00B93B26">
        <w:rPr>
          <w:rFonts w:ascii="Times New Roman" w:hAnsi="Times New Roman" w:cs="Times New Roman"/>
          <w:sz w:val="24"/>
          <w:szCs w:val="24"/>
        </w:rPr>
        <w:t>joey</w:t>
      </w:r>
      <w:r w:rsidR="00706940">
        <w:rPr>
          <w:rFonts w:ascii="Times New Roman" w:hAnsi="Times New Roman" w:cs="Times New Roman"/>
          <w:sz w:val="24"/>
          <w:szCs w:val="24"/>
        </w:rPr>
        <w:t xml:space="preserve"> (</w:t>
      </w:r>
      <w:r w:rsidR="00262E43">
        <w:rPr>
          <w:rFonts w:ascii="Times New Roman" w:hAnsi="Times New Roman" w:cs="Times New Roman"/>
          <w:sz w:val="24"/>
          <w:szCs w:val="24"/>
        </w:rPr>
        <w:t>dominator</w:t>
      </w:r>
      <w:r w:rsidR="00706940">
        <w:rPr>
          <w:rFonts w:ascii="Times New Roman" w:hAnsi="Times New Roman" w:cs="Times New Roman"/>
          <w:sz w:val="24"/>
          <w:szCs w:val="24"/>
        </w:rPr>
        <w:t>)</w:t>
      </w:r>
      <w:r w:rsidR="00B93B26">
        <w:rPr>
          <w:rFonts w:ascii="Times New Roman" w:hAnsi="Times New Roman" w:cs="Times New Roman"/>
          <w:sz w:val="24"/>
          <w:szCs w:val="24"/>
        </w:rPr>
        <w:t xml:space="preserve">, the </w:t>
      </w:r>
      <w:r w:rsidR="00426384">
        <w:rPr>
          <w:rFonts w:ascii="Times New Roman" w:hAnsi="Times New Roman" w:cs="Times New Roman"/>
          <w:sz w:val="24"/>
          <w:szCs w:val="24"/>
        </w:rPr>
        <w:t>auguste</w:t>
      </w:r>
      <w:r w:rsidR="00706940">
        <w:rPr>
          <w:rFonts w:ascii="Times New Roman" w:hAnsi="Times New Roman" w:cs="Times New Roman"/>
          <w:sz w:val="24"/>
          <w:szCs w:val="24"/>
        </w:rPr>
        <w:t xml:space="preserve"> (victim)</w:t>
      </w:r>
      <w:r w:rsidR="00426384">
        <w:rPr>
          <w:rFonts w:ascii="Times New Roman" w:hAnsi="Times New Roman" w:cs="Times New Roman"/>
          <w:sz w:val="24"/>
          <w:szCs w:val="24"/>
        </w:rPr>
        <w:t>,</w:t>
      </w:r>
      <w:r w:rsidR="00B93B26">
        <w:rPr>
          <w:rFonts w:ascii="Times New Roman" w:hAnsi="Times New Roman" w:cs="Times New Roman"/>
          <w:sz w:val="24"/>
          <w:szCs w:val="24"/>
        </w:rPr>
        <w:t xml:space="preserve"> and the ringmaster</w:t>
      </w:r>
      <w:r w:rsidR="00706940">
        <w:rPr>
          <w:rFonts w:ascii="Times New Roman" w:hAnsi="Times New Roman" w:cs="Times New Roman"/>
          <w:sz w:val="24"/>
          <w:szCs w:val="24"/>
        </w:rPr>
        <w:t xml:space="preserve"> (who balances the two).</w:t>
      </w:r>
      <w:r>
        <w:rPr>
          <w:rFonts w:ascii="Times New Roman" w:hAnsi="Times New Roman" w:cs="Times New Roman"/>
          <w:sz w:val="24"/>
          <w:szCs w:val="24"/>
        </w:rPr>
        <w:t xml:space="preserve"> </w:t>
      </w:r>
      <w:r w:rsidR="00CB7B4A">
        <w:rPr>
          <w:rFonts w:ascii="Times New Roman" w:hAnsi="Times New Roman" w:cs="Times New Roman"/>
          <w:sz w:val="24"/>
          <w:szCs w:val="24"/>
        </w:rPr>
        <w:t xml:space="preserve">And I learned about the complexity this relationship allowed in one </w:t>
      </w:r>
      <w:r w:rsidR="0026549C">
        <w:rPr>
          <w:rFonts w:ascii="Times New Roman" w:hAnsi="Times New Roman" w:cs="Times New Roman"/>
          <w:sz w:val="24"/>
          <w:szCs w:val="24"/>
        </w:rPr>
        <w:t xml:space="preserve">workshop in which I found my auguste managing, by virtue of his </w:t>
      </w:r>
      <w:r w:rsidR="000735B8">
        <w:rPr>
          <w:rFonts w:ascii="Times New Roman" w:hAnsi="Times New Roman" w:cs="Times New Roman"/>
          <w:sz w:val="24"/>
          <w:szCs w:val="24"/>
        </w:rPr>
        <w:t xml:space="preserve">self-effacement, to masterfully out-manipulate his </w:t>
      </w:r>
      <w:r w:rsidR="00E41390">
        <w:rPr>
          <w:rFonts w:ascii="Times New Roman" w:hAnsi="Times New Roman" w:cs="Times New Roman"/>
          <w:sz w:val="24"/>
          <w:szCs w:val="24"/>
        </w:rPr>
        <w:t>joey</w:t>
      </w:r>
      <w:r w:rsidR="000735B8">
        <w:rPr>
          <w:rFonts w:ascii="Times New Roman" w:hAnsi="Times New Roman" w:cs="Times New Roman"/>
          <w:sz w:val="24"/>
          <w:szCs w:val="24"/>
        </w:rPr>
        <w:t xml:space="preserve"> scene partner</w:t>
      </w:r>
      <w:r w:rsidR="008D3AFF">
        <w:rPr>
          <w:rFonts w:ascii="Times New Roman" w:hAnsi="Times New Roman" w:cs="Times New Roman"/>
          <w:sz w:val="24"/>
          <w:szCs w:val="24"/>
        </w:rPr>
        <w:t xml:space="preserve">: knocking at a door, </w:t>
      </w:r>
      <w:r w:rsidR="002277A7">
        <w:rPr>
          <w:rFonts w:ascii="Times New Roman" w:hAnsi="Times New Roman" w:cs="Times New Roman"/>
          <w:sz w:val="24"/>
          <w:szCs w:val="24"/>
        </w:rPr>
        <w:t>my clown</w:t>
      </w:r>
      <w:r w:rsidR="00B6031F">
        <w:rPr>
          <w:rFonts w:ascii="Times New Roman" w:hAnsi="Times New Roman" w:cs="Times New Roman"/>
          <w:sz w:val="24"/>
          <w:szCs w:val="24"/>
        </w:rPr>
        <w:t xml:space="preserve"> was </w:t>
      </w:r>
      <w:r w:rsidR="002277A7">
        <w:rPr>
          <w:rFonts w:ascii="Times New Roman" w:hAnsi="Times New Roman" w:cs="Times New Roman"/>
          <w:sz w:val="24"/>
          <w:szCs w:val="24"/>
        </w:rPr>
        <w:t xml:space="preserve">sufficiently </w:t>
      </w:r>
      <w:r w:rsidR="00C04B5A">
        <w:rPr>
          <w:rFonts w:ascii="Times New Roman" w:hAnsi="Times New Roman" w:cs="Times New Roman"/>
          <w:sz w:val="24"/>
          <w:szCs w:val="24"/>
        </w:rPr>
        <w:t>retiring</w:t>
      </w:r>
      <w:r w:rsidR="002277A7">
        <w:rPr>
          <w:rFonts w:ascii="Times New Roman" w:hAnsi="Times New Roman" w:cs="Times New Roman"/>
          <w:sz w:val="24"/>
          <w:szCs w:val="24"/>
        </w:rPr>
        <w:t xml:space="preserve"> that he was </w:t>
      </w:r>
      <w:r w:rsidR="00B6031F">
        <w:rPr>
          <w:rFonts w:ascii="Times New Roman" w:hAnsi="Times New Roman" w:cs="Times New Roman"/>
          <w:sz w:val="24"/>
          <w:szCs w:val="24"/>
        </w:rPr>
        <w:t xml:space="preserve">unable to enter when instructed to do so, forcing the other actor to abandon what he was doing to come to the door. </w:t>
      </w:r>
    </w:p>
    <w:p w14:paraId="76076135" w14:textId="274C5B93" w:rsidR="00360949" w:rsidRPr="0070559E" w:rsidRDefault="001C3AFF" w:rsidP="006A05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also learned more from my colleagues at Mulgrave Road about the politicization of theatre, </w:t>
      </w:r>
      <w:r w:rsidR="00AF26AC">
        <w:rPr>
          <w:rFonts w:ascii="Times New Roman" w:hAnsi="Times New Roman" w:cs="Times New Roman"/>
          <w:sz w:val="24"/>
          <w:szCs w:val="24"/>
        </w:rPr>
        <w:t xml:space="preserve">from a regionalist perspective, of course, but also, by way of playwrights Cindy Cowan, Wanda Graham, and Mary Vingoe, </w:t>
      </w:r>
      <w:r w:rsidR="00692FC7">
        <w:rPr>
          <w:rFonts w:ascii="Times New Roman" w:hAnsi="Times New Roman" w:cs="Times New Roman"/>
          <w:sz w:val="24"/>
          <w:szCs w:val="24"/>
        </w:rPr>
        <w:t>from a</w:t>
      </w:r>
      <w:r w:rsidR="00AF26AC">
        <w:rPr>
          <w:rFonts w:ascii="Times New Roman" w:hAnsi="Times New Roman" w:cs="Times New Roman"/>
          <w:sz w:val="24"/>
          <w:szCs w:val="24"/>
        </w:rPr>
        <w:t xml:space="preserve"> feminis</w:t>
      </w:r>
      <w:r w:rsidR="00692FC7">
        <w:rPr>
          <w:rFonts w:ascii="Times New Roman" w:hAnsi="Times New Roman" w:cs="Times New Roman"/>
          <w:sz w:val="24"/>
          <w:szCs w:val="24"/>
        </w:rPr>
        <w:t>t one</w:t>
      </w:r>
      <w:r w:rsidR="00AF26AC">
        <w:rPr>
          <w:rFonts w:ascii="Times New Roman" w:hAnsi="Times New Roman" w:cs="Times New Roman"/>
          <w:sz w:val="24"/>
          <w:szCs w:val="24"/>
        </w:rPr>
        <w:t xml:space="preserve">. It was Cindy who </w:t>
      </w:r>
      <w:r w:rsidR="00C86102">
        <w:rPr>
          <w:rFonts w:ascii="Times New Roman" w:hAnsi="Times New Roman" w:cs="Times New Roman"/>
          <w:sz w:val="24"/>
          <w:szCs w:val="24"/>
        </w:rPr>
        <w:t xml:space="preserve">first </w:t>
      </w:r>
      <w:r w:rsidR="00AF26AC">
        <w:rPr>
          <w:rFonts w:ascii="Times New Roman" w:hAnsi="Times New Roman" w:cs="Times New Roman"/>
          <w:sz w:val="24"/>
          <w:szCs w:val="24"/>
        </w:rPr>
        <w:t>introduced me to Sue-Ell</w:t>
      </w:r>
      <w:r w:rsidR="000B78BA">
        <w:rPr>
          <w:rFonts w:ascii="Times New Roman" w:hAnsi="Times New Roman" w:cs="Times New Roman"/>
          <w:sz w:val="24"/>
          <w:szCs w:val="24"/>
        </w:rPr>
        <w:t>e</w:t>
      </w:r>
      <w:r w:rsidR="00AF26AC">
        <w:rPr>
          <w:rFonts w:ascii="Times New Roman" w:hAnsi="Times New Roman" w:cs="Times New Roman"/>
          <w:sz w:val="24"/>
          <w:szCs w:val="24"/>
        </w:rPr>
        <w:t>n Case’s landmark book</w:t>
      </w:r>
      <w:r w:rsidR="00106C2E">
        <w:rPr>
          <w:rFonts w:ascii="Times New Roman" w:hAnsi="Times New Roman" w:cs="Times New Roman"/>
          <w:sz w:val="24"/>
          <w:szCs w:val="24"/>
        </w:rPr>
        <w:t>,</w:t>
      </w:r>
      <w:r w:rsidR="00AF26AC">
        <w:rPr>
          <w:rFonts w:ascii="Times New Roman" w:hAnsi="Times New Roman" w:cs="Times New Roman"/>
          <w:sz w:val="24"/>
          <w:szCs w:val="24"/>
        </w:rPr>
        <w:t xml:space="preserve"> </w:t>
      </w:r>
      <w:r w:rsidR="00304CE7">
        <w:rPr>
          <w:rFonts w:ascii="Times New Roman" w:hAnsi="Times New Roman" w:cs="Times New Roman"/>
          <w:i/>
          <w:iCs/>
          <w:sz w:val="24"/>
          <w:szCs w:val="24"/>
        </w:rPr>
        <w:t>Feminism and Theatre</w:t>
      </w:r>
      <w:r w:rsidR="00304CE7">
        <w:rPr>
          <w:rFonts w:ascii="Times New Roman" w:hAnsi="Times New Roman" w:cs="Times New Roman"/>
          <w:sz w:val="24"/>
          <w:szCs w:val="24"/>
        </w:rPr>
        <w:t xml:space="preserve">. </w:t>
      </w:r>
      <w:r w:rsidR="006475C2">
        <w:rPr>
          <w:rFonts w:ascii="Times New Roman" w:hAnsi="Times New Roman" w:cs="Times New Roman"/>
          <w:sz w:val="24"/>
          <w:szCs w:val="24"/>
        </w:rPr>
        <w:t xml:space="preserve">As editor of the </w:t>
      </w:r>
      <w:r w:rsidR="006475C2" w:rsidRPr="006475C2">
        <w:rPr>
          <w:rFonts w:ascii="Times New Roman" w:hAnsi="Times New Roman" w:cs="Times New Roman"/>
          <w:i/>
          <w:iCs/>
          <w:sz w:val="24"/>
          <w:szCs w:val="24"/>
        </w:rPr>
        <w:t>Atlantic Alternatives</w:t>
      </w:r>
      <w:r w:rsidR="006475C2">
        <w:rPr>
          <w:rFonts w:ascii="Times New Roman" w:hAnsi="Times New Roman" w:cs="Times New Roman"/>
          <w:sz w:val="24"/>
          <w:szCs w:val="24"/>
        </w:rPr>
        <w:t xml:space="preserve"> issue of </w:t>
      </w:r>
      <w:r w:rsidR="006475C2" w:rsidRPr="006475C2">
        <w:rPr>
          <w:rFonts w:ascii="Times New Roman" w:hAnsi="Times New Roman" w:cs="Times New Roman"/>
          <w:i/>
          <w:iCs/>
          <w:sz w:val="24"/>
          <w:szCs w:val="24"/>
        </w:rPr>
        <w:t>CTR</w:t>
      </w:r>
      <w:r w:rsidR="00A31047">
        <w:rPr>
          <w:rFonts w:ascii="Times New Roman" w:hAnsi="Times New Roman" w:cs="Times New Roman"/>
          <w:sz w:val="24"/>
          <w:szCs w:val="24"/>
        </w:rPr>
        <w:t>,</w:t>
      </w:r>
      <w:r w:rsidR="006475C2">
        <w:rPr>
          <w:rFonts w:ascii="Times New Roman" w:hAnsi="Times New Roman" w:cs="Times New Roman"/>
          <w:sz w:val="24"/>
          <w:szCs w:val="24"/>
        </w:rPr>
        <w:t xml:space="preserve"> </w:t>
      </w:r>
      <w:r w:rsidR="00304CE7">
        <w:rPr>
          <w:rFonts w:ascii="Times New Roman" w:hAnsi="Times New Roman" w:cs="Times New Roman"/>
          <w:sz w:val="24"/>
          <w:szCs w:val="24"/>
        </w:rPr>
        <w:t>I published Cindy’s</w:t>
      </w:r>
      <w:r w:rsidR="00A677BB">
        <w:rPr>
          <w:rFonts w:ascii="Times New Roman" w:hAnsi="Times New Roman" w:cs="Times New Roman"/>
          <w:sz w:val="24"/>
          <w:szCs w:val="24"/>
        </w:rPr>
        <w:t xml:space="preserve"> </w:t>
      </w:r>
      <w:r w:rsidR="006D68F9">
        <w:rPr>
          <w:rFonts w:ascii="Times New Roman" w:hAnsi="Times New Roman" w:cs="Times New Roman"/>
          <w:sz w:val="24"/>
          <w:szCs w:val="24"/>
        </w:rPr>
        <w:t>cultura</w:t>
      </w:r>
      <w:r w:rsidR="00A677BB">
        <w:rPr>
          <w:rFonts w:ascii="Times New Roman" w:hAnsi="Times New Roman" w:cs="Times New Roman"/>
          <w:sz w:val="24"/>
          <w:szCs w:val="24"/>
        </w:rPr>
        <w:t>l feminist</w:t>
      </w:r>
      <w:r w:rsidR="00304CE7">
        <w:rPr>
          <w:rFonts w:ascii="Times New Roman" w:hAnsi="Times New Roman" w:cs="Times New Roman"/>
          <w:sz w:val="24"/>
          <w:szCs w:val="24"/>
        </w:rPr>
        <w:t xml:space="preserve"> play, </w:t>
      </w:r>
      <w:r w:rsidR="00924E0E" w:rsidRPr="00924E0E">
        <w:rPr>
          <w:rFonts w:ascii="Times New Roman" w:hAnsi="Times New Roman" w:cs="Times New Roman"/>
          <w:i/>
          <w:iCs/>
          <w:sz w:val="24"/>
          <w:szCs w:val="24"/>
        </w:rPr>
        <w:t xml:space="preserve">A </w:t>
      </w:r>
      <w:r w:rsidR="00304CE7" w:rsidRPr="00924E0E">
        <w:rPr>
          <w:rFonts w:ascii="Times New Roman" w:hAnsi="Times New Roman" w:cs="Times New Roman"/>
          <w:i/>
          <w:iCs/>
          <w:sz w:val="24"/>
          <w:szCs w:val="24"/>
        </w:rPr>
        <w:t>W</w:t>
      </w:r>
      <w:r w:rsidR="00304CE7">
        <w:rPr>
          <w:rFonts w:ascii="Times New Roman" w:hAnsi="Times New Roman" w:cs="Times New Roman"/>
          <w:i/>
          <w:iCs/>
          <w:sz w:val="24"/>
          <w:szCs w:val="24"/>
        </w:rPr>
        <w:t>oman and the Sea</w:t>
      </w:r>
      <w:r w:rsidR="00924E0E">
        <w:rPr>
          <w:rFonts w:ascii="Times New Roman" w:hAnsi="Times New Roman" w:cs="Times New Roman"/>
          <w:sz w:val="24"/>
          <w:szCs w:val="24"/>
        </w:rPr>
        <w:t xml:space="preserve">, which </w:t>
      </w:r>
      <w:r w:rsidR="00692FC7">
        <w:rPr>
          <w:rFonts w:ascii="Times New Roman" w:hAnsi="Times New Roman" w:cs="Times New Roman"/>
          <w:sz w:val="24"/>
          <w:szCs w:val="24"/>
        </w:rPr>
        <w:t>she</w:t>
      </w:r>
      <w:r w:rsidR="00924E0E">
        <w:rPr>
          <w:rFonts w:ascii="Times New Roman" w:hAnsi="Times New Roman" w:cs="Times New Roman"/>
          <w:sz w:val="24"/>
          <w:szCs w:val="24"/>
        </w:rPr>
        <w:t xml:space="preserve"> had </w:t>
      </w:r>
      <w:r w:rsidR="00896967">
        <w:rPr>
          <w:rFonts w:ascii="Times New Roman" w:hAnsi="Times New Roman" w:cs="Times New Roman"/>
          <w:sz w:val="24"/>
          <w:szCs w:val="24"/>
        </w:rPr>
        <w:t xml:space="preserve">produced at Mulgrave Road and also </w:t>
      </w:r>
      <w:r w:rsidR="00924E0E">
        <w:rPr>
          <w:rFonts w:ascii="Times New Roman" w:hAnsi="Times New Roman" w:cs="Times New Roman"/>
          <w:sz w:val="24"/>
          <w:szCs w:val="24"/>
        </w:rPr>
        <w:t xml:space="preserve">submitted to Urjo Kareda at Tarragon Theatre, receiving </w:t>
      </w:r>
      <w:r w:rsidR="00A677BB">
        <w:rPr>
          <w:rFonts w:ascii="Times New Roman" w:hAnsi="Times New Roman" w:cs="Times New Roman"/>
          <w:sz w:val="24"/>
          <w:szCs w:val="24"/>
        </w:rPr>
        <w:t xml:space="preserve">in response </w:t>
      </w:r>
      <w:r w:rsidR="00924E0E">
        <w:rPr>
          <w:rFonts w:ascii="Times New Roman" w:hAnsi="Times New Roman" w:cs="Times New Roman"/>
          <w:sz w:val="24"/>
          <w:szCs w:val="24"/>
        </w:rPr>
        <w:t>one of his famous letters</w:t>
      </w:r>
      <w:r w:rsidR="0070559E">
        <w:rPr>
          <w:rFonts w:ascii="Times New Roman" w:hAnsi="Times New Roman" w:cs="Times New Roman"/>
          <w:sz w:val="24"/>
          <w:szCs w:val="24"/>
        </w:rPr>
        <w:t xml:space="preserve"> indicating that this was </w:t>
      </w:r>
      <w:r w:rsidR="0070559E" w:rsidRPr="000B78BA">
        <w:rPr>
          <w:rFonts w:ascii="Times New Roman" w:hAnsi="Times New Roman" w:cs="Times New Roman"/>
          <w:i/>
          <w:iCs/>
          <w:sz w:val="24"/>
          <w:szCs w:val="24"/>
        </w:rPr>
        <w:t>exactly</w:t>
      </w:r>
      <w:r w:rsidR="0070559E">
        <w:rPr>
          <w:rFonts w:ascii="Times New Roman" w:hAnsi="Times New Roman" w:cs="Times New Roman"/>
          <w:sz w:val="24"/>
          <w:szCs w:val="24"/>
        </w:rPr>
        <w:t xml:space="preserve"> the kind of play he was </w:t>
      </w:r>
      <w:r w:rsidR="0070559E">
        <w:rPr>
          <w:rFonts w:ascii="Times New Roman" w:hAnsi="Times New Roman" w:cs="Times New Roman"/>
          <w:i/>
          <w:iCs/>
          <w:sz w:val="24"/>
          <w:szCs w:val="24"/>
        </w:rPr>
        <w:t>not interested in</w:t>
      </w:r>
      <w:r w:rsidR="0070559E">
        <w:rPr>
          <w:rFonts w:ascii="Times New Roman" w:hAnsi="Times New Roman" w:cs="Times New Roman"/>
          <w:sz w:val="24"/>
          <w:szCs w:val="24"/>
        </w:rPr>
        <w:t>.</w:t>
      </w:r>
      <w:r w:rsidR="003B2C01">
        <w:rPr>
          <w:rFonts w:ascii="Times New Roman" w:hAnsi="Times New Roman" w:cs="Times New Roman"/>
          <w:sz w:val="24"/>
          <w:szCs w:val="24"/>
        </w:rPr>
        <w:t xml:space="preserve"> </w:t>
      </w:r>
      <w:r w:rsidR="002D7858">
        <w:rPr>
          <w:rFonts w:ascii="Times New Roman" w:hAnsi="Times New Roman" w:cs="Times New Roman"/>
          <w:sz w:val="24"/>
          <w:szCs w:val="24"/>
        </w:rPr>
        <w:t xml:space="preserve">Alan Filewod eventually republished the play in his </w:t>
      </w:r>
      <w:r w:rsidR="002D7858">
        <w:rPr>
          <w:rFonts w:ascii="Times New Roman" w:hAnsi="Times New Roman" w:cs="Times New Roman"/>
          <w:i/>
          <w:iCs/>
          <w:sz w:val="24"/>
          <w:szCs w:val="24"/>
        </w:rPr>
        <w:t xml:space="preserve">CTR </w:t>
      </w:r>
      <w:r w:rsidR="002D7858" w:rsidRPr="000635B0">
        <w:rPr>
          <w:rFonts w:ascii="Times New Roman" w:hAnsi="Times New Roman" w:cs="Times New Roman"/>
          <w:i/>
          <w:iCs/>
          <w:sz w:val="24"/>
          <w:szCs w:val="24"/>
        </w:rPr>
        <w:t>Anthology</w:t>
      </w:r>
      <w:r w:rsidR="0050336F">
        <w:rPr>
          <w:rFonts w:ascii="Times New Roman" w:hAnsi="Times New Roman" w:cs="Times New Roman"/>
          <w:sz w:val="24"/>
          <w:szCs w:val="24"/>
        </w:rPr>
        <w:t>, a</w:t>
      </w:r>
      <w:r w:rsidR="003B2C01" w:rsidRPr="009E652F">
        <w:rPr>
          <w:rFonts w:ascii="Times New Roman" w:hAnsi="Times New Roman" w:cs="Times New Roman"/>
          <w:sz w:val="24"/>
          <w:szCs w:val="24"/>
        </w:rPr>
        <w:t>nd</w:t>
      </w:r>
      <w:r w:rsidR="003B2C01">
        <w:rPr>
          <w:rFonts w:ascii="Times New Roman" w:hAnsi="Times New Roman" w:cs="Times New Roman"/>
          <w:sz w:val="24"/>
          <w:szCs w:val="24"/>
        </w:rPr>
        <w:t xml:space="preserve"> I published a number of </w:t>
      </w:r>
      <w:r w:rsidR="003D1964">
        <w:rPr>
          <w:rFonts w:ascii="Times New Roman" w:hAnsi="Times New Roman" w:cs="Times New Roman"/>
          <w:sz w:val="24"/>
          <w:szCs w:val="24"/>
        </w:rPr>
        <w:t xml:space="preserve">my own </w:t>
      </w:r>
      <w:r w:rsidR="003B2C01">
        <w:rPr>
          <w:rFonts w:ascii="Times New Roman" w:hAnsi="Times New Roman" w:cs="Times New Roman"/>
          <w:sz w:val="24"/>
          <w:szCs w:val="24"/>
        </w:rPr>
        <w:t>essays on the work of the company</w:t>
      </w:r>
      <w:r w:rsidR="002A4C33">
        <w:rPr>
          <w:rFonts w:ascii="Times New Roman" w:hAnsi="Times New Roman" w:cs="Times New Roman"/>
          <w:sz w:val="24"/>
          <w:szCs w:val="24"/>
        </w:rPr>
        <w:t xml:space="preserve"> </w:t>
      </w:r>
      <w:r w:rsidR="00216547">
        <w:rPr>
          <w:rFonts w:ascii="Times New Roman" w:hAnsi="Times New Roman" w:cs="Times New Roman"/>
          <w:sz w:val="24"/>
          <w:szCs w:val="24"/>
        </w:rPr>
        <w:t>between 1985 and 1995</w:t>
      </w:r>
      <w:r w:rsidR="00CC3371">
        <w:rPr>
          <w:rFonts w:ascii="Times New Roman" w:hAnsi="Times New Roman" w:cs="Times New Roman"/>
          <w:sz w:val="24"/>
          <w:szCs w:val="24"/>
        </w:rPr>
        <w:t>, including, in 1986, an early history</w:t>
      </w:r>
      <w:r w:rsidR="00637E84">
        <w:rPr>
          <w:rFonts w:ascii="Times New Roman" w:hAnsi="Times New Roman" w:cs="Times New Roman"/>
          <w:sz w:val="24"/>
          <w:szCs w:val="24"/>
        </w:rPr>
        <w:t xml:space="preserve">, and in 1995 an examination of their feminist </w:t>
      </w:r>
      <w:r w:rsidR="000B3DC1">
        <w:rPr>
          <w:rFonts w:ascii="Times New Roman" w:hAnsi="Times New Roman" w:cs="Times New Roman"/>
          <w:sz w:val="24"/>
          <w:szCs w:val="24"/>
        </w:rPr>
        <w:t>work</w:t>
      </w:r>
      <w:r w:rsidR="00CC3371">
        <w:rPr>
          <w:rFonts w:ascii="Times New Roman" w:hAnsi="Times New Roman" w:cs="Times New Roman"/>
          <w:sz w:val="24"/>
          <w:szCs w:val="24"/>
        </w:rPr>
        <w:t>.</w:t>
      </w:r>
    </w:p>
    <w:p w14:paraId="33DE0781" w14:textId="7E0918BA" w:rsidR="00494552" w:rsidRDefault="00E07EEB" w:rsidP="00FE5A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Mostly I learned from my work at and on </w:t>
      </w:r>
      <w:r w:rsidR="001D058B">
        <w:rPr>
          <w:rFonts w:ascii="Times New Roman" w:hAnsi="Times New Roman" w:cs="Times New Roman"/>
          <w:sz w:val="24"/>
          <w:szCs w:val="24"/>
        </w:rPr>
        <w:t>Mulgrave Road about the making of collective creations. I</w:t>
      </w:r>
      <w:r w:rsidR="00C71EE6">
        <w:rPr>
          <w:rFonts w:ascii="Times New Roman" w:hAnsi="Times New Roman" w:cs="Times New Roman"/>
          <w:sz w:val="24"/>
          <w:szCs w:val="24"/>
        </w:rPr>
        <w:t>n its early years</w:t>
      </w:r>
      <w:r w:rsidR="0089066E">
        <w:rPr>
          <w:rFonts w:ascii="Times New Roman" w:hAnsi="Times New Roman" w:cs="Times New Roman"/>
          <w:sz w:val="24"/>
          <w:szCs w:val="24"/>
        </w:rPr>
        <w:t xml:space="preserve"> </w:t>
      </w:r>
      <w:r w:rsidR="001D058B">
        <w:rPr>
          <w:rFonts w:ascii="Times New Roman" w:hAnsi="Times New Roman" w:cs="Times New Roman"/>
          <w:sz w:val="24"/>
          <w:szCs w:val="24"/>
        </w:rPr>
        <w:t xml:space="preserve">the company </w:t>
      </w:r>
      <w:r w:rsidR="0089066E">
        <w:rPr>
          <w:rFonts w:ascii="Times New Roman" w:hAnsi="Times New Roman" w:cs="Times New Roman"/>
          <w:sz w:val="24"/>
          <w:szCs w:val="24"/>
        </w:rPr>
        <w:t>operated as a co-op</w:t>
      </w:r>
      <w:r w:rsidR="004B0A47">
        <w:rPr>
          <w:rFonts w:ascii="Times New Roman" w:hAnsi="Times New Roman" w:cs="Times New Roman"/>
          <w:sz w:val="24"/>
          <w:szCs w:val="24"/>
        </w:rPr>
        <w:t xml:space="preserve"> modelled on the co-operative movement in agriculture</w:t>
      </w:r>
      <w:r w:rsidR="002A5F03">
        <w:rPr>
          <w:rFonts w:ascii="Times New Roman" w:hAnsi="Times New Roman" w:cs="Times New Roman"/>
          <w:sz w:val="24"/>
          <w:szCs w:val="24"/>
        </w:rPr>
        <w:t xml:space="preserve"> and fishing</w:t>
      </w:r>
      <w:r w:rsidR="007E61C4">
        <w:rPr>
          <w:rFonts w:ascii="Times New Roman" w:hAnsi="Times New Roman" w:cs="Times New Roman"/>
          <w:sz w:val="24"/>
          <w:szCs w:val="24"/>
        </w:rPr>
        <w:t xml:space="preserve"> founded </w:t>
      </w:r>
      <w:r w:rsidR="00BB4A2A">
        <w:rPr>
          <w:rFonts w:ascii="Times New Roman" w:hAnsi="Times New Roman" w:cs="Times New Roman"/>
          <w:sz w:val="24"/>
          <w:szCs w:val="24"/>
        </w:rPr>
        <w:t xml:space="preserve">in 1928 </w:t>
      </w:r>
      <w:r w:rsidR="007E61C4">
        <w:rPr>
          <w:rFonts w:ascii="Times New Roman" w:hAnsi="Times New Roman" w:cs="Times New Roman"/>
          <w:sz w:val="24"/>
          <w:szCs w:val="24"/>
        </w:rPr>
        <w:t xml:space="preserve">just down the road in Antigonish, N.S. by Moses Coady, the subject of an early </w:t>
      </w:r>
      <w:r w:rsidR="00EE6D22">
        <w:rPr>
          <w:rFonts w:ascii="Times New Roman" w:hAnsi="Times New Roman" w:cs="Times New Roman"/>
          <w:sz w:val="24"/>
          <w:szCs w:val="24"/>
        </w:rPr>
        <w:t>production</w:t>
      </w:r>
      <w:r w:rsidR="00A37B16">
        <w:rPr>
          <w:rFonts w:ascii="Times New Roman" w:hAnsi="Times New Roman" w:cs="Times New Roman"/>
          <w:sz w:val="24"/>
          <w:szCs w:val="24"/>
        </w:rPr>
        <w:t xml:space="preserve">, </w:t>
      </w:r>
      <w:r w:rsidR="00A37B16">
        <w:rPr>
          <w:rFonts w:ascii="Times New Roman" w:hAnsi="Times New Roman" w:cs="Times New Roman"/>
          <w:i/>
          <w:iCs/>
          <w:sz w:val="24"/>
          <w:szCs w:val="24"/>
        </w:rPr>
        <w:t>The Coady Co-</w:t>
      </w:r>
      <w:r w:rsidR="00683772">
        <w:rPr>
          <w:rFonts w:ascii="Times New Roman" w:hAnsi="Times New Roman" w:cs="Times New Roman"/>
          <w:i/>
          <w:iCs/>
          <w:sz w:val="24"/>
          <w:szCs w:val="24"/>
        </w:rPr>
        <w:t>o</w:t>
      </w:r>
      <w:r w:rsidR="00A37B16">
        <w:rPr>
          <w:rFonts w:ascii="Times New Roman" w:hAnsi="Times New Roman" w:cs="Times New Roman"/>
          <w:i/>
          <w:iCs/>
          <w:sz w:val="24"/>
          <w:szCs w:val="24"/>
        </w:rPr>
        <w:t>p Show</w:t>
      </w:r>
      <w:r w:rsidR="00683772">
        <w:rPr>
          <w:rFonts w:ascii="Times New Roman" w:hAnsi="Times New Roman" w:cs="Times New Roman"/>
          <w:sz w:val="24"/>
          <w:szCs w:val="24"/>
        </w:rPr>
        <w:t>.</w:t>
      </w:r>
      <w:r w:rsidR="007E61C4">
        <w:rPr>
          <w:rFonts w:ascii="Times New Roman" w:hAnsi="Times New Roman" w:cs="Times New Roman"/>
          <w:sz w:val="24"/>
          <w:szCs w:val="24"/>
        </w:rPr>
        <w:t xml:space="preserve"> M</w:t>
      </w:r>
      <w:r w:rsidR="0089066E">
        <w:rPr>
          <w:rFonts w:ascii="Times New Roman" w:hAnsi="Times New Roman" w:cs="Times New Roman"/>
          <w:sz w:val="24"/>
          <w:szCs w:val="24"/>
        </w:rPr>
        <w:t>ost of their shows in the early years were collective creations</w:t>
      </w:r>
      <w:r w:rsidR="003E2328">
        <w:rPr>
          <w:rFonts w:ascii="Times New Roman" w:hAnsi="Times New Roman" w:cs="Times New Roman"/>
          <w:sz w:val="24"/>
          <w:szCs w:val="24"/>
        </w:rPr>
        <w:t xml:space="preserve">, beginning with </w:t>
      </w:r>
      <w:r w:rsidR="003E2328">
        <w:rPr>
          <w:rFonts w:ascii="Times New Roman" w:hAnsi="Times New Roman" w:cs="Times New Roman"/>
          <w:i/>
          <w:iCs/>
          <w:sz w:val="24"/>
          <w:szCs w:val="24"/>
        </w:rPr>
        <w:t>The Mulgrave Road Show</w:t>
      </w:r>
      <w:r w:rsidR="003E2328">
        <w:rPr>
          <w:rFonts w:ascii="Times New Roman" w:hAnsi="Times New Roman" w:cs="Times New Roman"/>
          <w:sz w:val="24"/>
          <w:szCs w:val="24"/>
        </w:rPr>
        <w:t xml:space="preserve"> in 1976</w:t>
      </w:r>
      <w:r w:rsidR="00A25ADF">
        <w:rPr>
          <w:rFonts w:ascii="Times New Roman" w:hAnsi="Times New Roman" w:cs="Times New Roman"/>
          <w:sz w:val="24"/>
          <w:szCs w:val="24"/>
        </w:rPr>
        <w:t>-77</w:t>
      </w:r>
      <w:r w:rsidR="002142A9">
        <w:rPr>
          <w:rFonts w:ascii="Times New Roman" w:hAnsi="Times New Roman" w:cs="Times New Roman"/>
          <w:sz w:val="24"/>
          <w:szCs w:val="24"/>
        </w:rPr>
        <w:t xml:space="preserve">. When I returned from </w:t>
      </w:r>
      <w:r w:rsidR="00730995">
        <w:rPr>
          <w:rFonts w:ascii="Times New Roman" w:hAnsi="Times New Roman" w:cs="Times New Roman"/>
          <w:sz w:val="24"/>
          <w:szCs w:val="24"/>
        </w:rPr>
        <w:t>Stratford</w:t>
      </w:r>
      <w:r w:rsidR="00F473CE">
        <w:rPr>
          <w:rFonts w:ascii="Times New Roman" w:hAnsi="Times New Roman" w:cs="Times New Roman"/>
          <w:sz w:val="24"/>
          <w:szCs w:val="24"/>
        </w:rPr>
        <w:t xml:space="preserve"> after the 1987 season</w:t>
      </w:r>
      <w:r w:rsidR="00730995">
        <w:rPr>
          <w:rFonts w:ascii="Times New Roman" w:hAnsi="Times New Roman" w:cs="Times New Roman"/>
          <w:sz w:val="24"/>
          <w:szCs w:val="24"/>
        </w:rPr>
        <w:t>,</w:t>
      </w:r>
      <w:r w:rsidR="002142A9">
        <w:rPr>
          <w:rFonts w:ascii="Times New Roman" w:hAnsi="Times New Roman" w:cs="Times New Roman"/>
          <w:sz w:val="24"/>
          <w:szCs w:val="24"/>
        </w:rPr>
        <w:t xml:space="preserve"> I had the idea of </w:t>
      </w:r>
      <w:r w:rsidR="00EA10C5">
        <w:rPr>
          <w:rFonts w:ascii="Times New Roman" w:hAnsi="Times New Roman" w:cs="Times New Roman"/>
          <w:sz w:val="24"/>
          <w:szCs w:val="24"/>
        </w:rPr>
        <w:t xml:space="preserve">working </w:t>
      </w:r>
      <w:r w:rsidR="00EC66C0">
        <w:rPr>
          <w:rFonts w:ascii="Times New Roman" w:hAnsi="Times New Roman" w:cs="Times New Roman"/>
          <w:sz w:val="24"/>
          <w:szCs w:val="24"/>
        </w:rPr>
        <w:t>o</w:t>
      </w:r>
      <w:r w:rsidR="00EA10C5">
        <w:rPr>
          <w:rFonts w:ascii="Times New Roman" w:hAnsi="Times New Roman" w:cs="Times New Roman"/>
          <w:sz w:val="24"/>
          <w:szCs w:val="24"/>
        </w:rPr>
        <w:t>n a tri</w:t>
      </w:r>
      <w:r w:rsidR="00C65320">
        <w:rPr>
          <w:rFonts w:ascii="Times New Roman" w:hAnsi="Times New Roman" w:cs="Times New Roman"/>
          <w:sz w:val="24"/>
          <w:szCs w:val="24"/>
        </w:rPr>
        <w:t>o</w:t>
      </w:r>
      <w:r w:rsidR="00EA10C5">
        <w:rPr>
          <w:rFonts w:ascii="Times New Roman" w:hAnsi="Times New Roman" w:cs="Times New Roman"/>
          <w:sz w:val="24"/>
          <w:szCs w:val="24"/>
        </w:rPr>
        <w:t xml:space="preserve"> of collective creations </w:t>
      </w:r>
      <w:r w:rsidR="00EE6D22">
        <w:rPr>
          <w:rFonts w:ascii="Times New Roman" w:hAnsi="Times New Roman" w:cs="Times New Roman"/>
          <w:sz w:val="24"/>
          <w:szCs w:val="24"/>
        </w:rPr>
        <w:t xml:space="preserve">with Mulgrave Road </w:t>
      </w:r>
      <w:r w:rsidR="00EA10C5">
        <w:rPr>
          <w:rFonts w:ascii="Times New Roman" w:hAnsi="Times New Roman" w:cs="Times New Roman"/>
          <w:sz w:val="24"/>
          <w:szCs w:val="24"/>
        </w:rPr>
        <w:t>about the Irving, McCain, and Sobey families</w:t>
      </w:r>
      <w:r w:rsidR="00683772">
        <w:rPr>
          <w:rFonts w:ascii="Times New Roman" w:hAnsi="Times New Roman" w:cs="Times New Roman"/>
          <w:sz w:val="24"/>
          <w:szCs w:val="24"/>
        </w:rPr>
        <w:t>,</w:t>
      </w:r>
      <w:r w:rsidR="00C65320">
        <w:rPr>
          <w:rFonts w:ascii="Times New Roman" w:hAnsi="Times New Roman" w:cs="Times New Roman"/>
          <w:sz w:val="24"/>
          <w:szCs w:val="24"/>
        </w:rPr>
        <w:t xml:space="preserve"> called </w:t>
      </w:r>
      <w:r w:rsidR="00C65320">
        <w:rPr>
          <w:rFonts w:ascii="Times New Roman" w:hAnsi="Times New Roman" w:cs="Times New Roman"/>
          <w:i/>
          <w:iCs/>
          <w:sz w:val="24"/>
          <w:szCs w:val="24"/>
        </w:rPr>
        <w:t>The Owners of the Maritimes Trilogy</w:t>
      </w:r>
      <w:r w:rsidR="00BE514B">
        <w:rPr>
          <w:rFonts w:ascii="Times New Roman" w:hAnsi="Times New Roman" w:cs="Times New Roman"/>
          <w:sz w:val="24"/>
          <w:szCs w:val="24"/>
        </w:rPr>
        <w:t>. Am</w:t>
      </w:r>
      <w:r w:rsidR="00635052">
        <w:rPr>
          <w:rFonts w:ascii="Times New Roman" w:hAnsi="Times New Roman" w:cs="Times New Roman"/>
          <w:sz w:val="24"/>
          <w:szCs w:val="24"/>
        </w:rPr>
        <w:t xml:space="preserve">ong other </w:t>
      </w:r>
      <w:r w:rsidR="00F12D78">
        <w:rPr>
          <w:rFonts w:ascii="Times New Roman" w:hAnsi="Times New Roman" w:cs="Times New Roman"/>
          <w:sz w:val="24"/>
          <w:szCs w:val="24"/>
        </w:rPr>
        <w:t>work</w:t>
      </w:r>
      <w:r w:rsidR="00BE514B">
        <w:rPr>
          <w:rFonts w:ascii="Times New Roman" w:hAnsi="Times New Roman" w:cs="Times New Roman"/>
          <w:sz w:val="24"/>
          <w:szCs w:val="24"/>
        </w:rPr>
        <w:t xml:space="preserve"> in the </w:t>
      </w:r>
      <w:r w:rsidR="00EE6D22">
        <w:rPr>
          <w:rFonts w:ascii="Times New Roman" w:hAnsi="Times New Roman" w:cs="Times New Roman"/>
          <w:sz w:val="24"/>
          <w:szCs w:val="24"/>
        </w:rPr>
        <w:t>theatre,</w:t>
      </w:r>
      <w:r w:rsidR="00635052">
        <w:rPr>
          <w:rFonts w:ascii="Times New Roman" w:hAnsi="Times New Roman" w:cs="Times New Roman"/>
          <w:sz w:val="24"/>
          <w:szCs w:val="24"/>
        </w:rPr>
        <w:t xml:space="preserve"> I began to develop the first piece</w:t>
      </w:r>
      <w:r w:rsidR="00F12D78">
        <w:rPr>
          <w:rFonts w:ascii="Times New Roman" w:hAnsi="Times New Roman" w:cs="Times New Roman"/>
          <w:sz w:val="24"/>
          <w:szCs w:val="24"/>
        </w:rPr>
        <w:t xml:space="preserve"> in the trilogy</w:t>
      </w:r>
      <w:r w:rsidR="00635052">
        <w:rPr>
          <w:rFonts w:ascii="Times New Roman" w:hAnsi="Times New Roman" w:cs="Times New Roman"/>
          <w:sz w:val="24"/>
          <w:szCs w:val="24"/>
        </w:rPr>
        <w:t xml:space="preserve">, </w:t>
      </w:r>
      <w:r w:rsidR="00635052">
        <w:rPr>
          <w:rFonts w:ascii="Times New Roman" w:hAnsi="Times New Roman" w:cs="Times New Roman"/>
          <w:i/>
          <w:iCs/>
          <w:sz w:val="24"/>
          <w:szCs w:val="24"/>
        </w:rPr>
        <w:t>K.C. Superstar</w:t>
      </w:r>
      <w:r w:rsidR="00F12D78">
        <w:rPr>
          <w:rFonts w:ascii="Times New Roman" w:hAnsi="Times New Roman" w:cs="Times New Roman"/>
          <w:sz w:val="24"/>
          <w:szCs w:val="24"/>
        </w:rPr>
        <w:t>,</w:t>
      </w:r>
      <w:r w:rsidR="00CF712E">
        <w:rPr>
          <w:rFonts w:ascii="Times New Roman" w:hAnsi="Times New Roman" w:cs="Times New Roman"/>
          <w:sz w:val="24"/>
          <w:szCs w:val="24"/>
        </w:rPr>
        <w:t xml:space="preserve"> after patriarch K.C. Irving, </w:t>
      </w:r>
      <w:r w:rsidR="00983CBE">
        <w:rPr>
          <w:rFonts w:ascii="Times New Roman" w:hAnsi="Times New Roman" w:cs="Times New Roman"/>
          <w:sz w:val="24"/>
          <w:szCs w:val="24"/>
        </w:rPr>
        <w:t xml:space="preserve">as a </w:t>
      </w:r>
      <w:r w:rsidR="00683772">
        <w:rPr>
          <w:rFonts w:ascii="Times New Roman" w:hAnsi="Times New Roman" w:cs="Times New Roman"/>
          <w:sz w:val="24"/>
          <w:szCs w:val="24"/>
        </w:rPr>
        <w:t>university</w:t>
      </w:r>
      <w:r w:rsidR="00983CBE">
        <w:rPr>
          <w:rFonts w:ascii="Times New Roman" w:hAnsi="Times New Roman" w:cs="Times New Roman"/>
          <w:sz w:val="24"/>
          <w:szCs w:val="24"/>
        </w:rPr>
        <w:t xml:space="preserve"> production with my students at Mount A</w:t>
      </w:r>
      <w:r w:rsidR="00EF5E57">
        <w:rPr>
          <w:rFonts w:ascii="Times New Roman" w:hAnsi="Times New Roman" w:cs="Times New Roman"/>
          <w:sz w:val="24"/>
          <w:szCs w:val="24"/>
        </w:rPr>
        <w:t>, which</w:t>
      </w:r>
      <w:r w:rsidR="00983CBE">
        <w:rPr>
          <w:rFonts w:ascii="Times New Roman" w:hAnsi="Times New Roman" w:cs="Times New Roman"/>
          <w:sz w:val="24"/>
          <w:szCs w:val="24"/>
        </w:rPr>
        <w:t xml:space="preserve"> would then be </w:t>
      </w:r>
      <w:r w:rsidR="003D1964">
        <w:rPr>
          <w:rFonts w:ascii="Times New Roman" w:hAnsi="Times New Roman" w:cs="Times New Roman"/>
          <w:sz w:val="24"/>
          <w:szCs w:val="24"/>
        </w:rPr>
        <w:t xml:space="preserve">recast, </w:t>
      </w:r>
      <w:r w:rsidR="00983CBE">
        <w:rPr>
          <w:rFonts w:ascii="Times New Roman" w:hAnsi="Times New Roman" w:cs="Times New Roman"/>
          <w:sz w:val="24"/>
          <w:szCs w:val="24"/>
        </w:rPr>
        <w:t>revised</w:t>
      </w:r>
      <w:r w:rsidR="003D1964">
        <w:rPr>
          <w:rFonts w:ascii="Times New Roman" w:hAnsi="Times New Roman" w:cs="Times New Roman"/>
          <w:sz w:val="24"/>
          <w:szCs w:val="24"/>
        </w:rPr>
        <w:t>,</w:t>
      </w:r>
      <w:r w:rsidR="00983CBE">
        <w:rPr>
          <w:rFonts w:ascii="Times New Roman" w:hAnsi="Times New Roman" w:cs="Times New Roman"/>
          <w:sz w:val="24"/>
          <w:szCs w:val="24"/>
        </w:rPr>
        <w:t xml:space="preserve"> and remounted as a full professional production at Mulgrave Road</w:t>
      </w:r>
      <w:r w:rsidR="00294E28">
        <w:rPr>
          <w:rFonts w:ascii="Times New Roman" w:hAnsi="Times New Roman" w:cs="Times New Roman"/>
          <w:sz w:val="24"/>
          <w:szCs w:val="24"/>
        </w:rPr>
        <w:t xml:space="preserve"> and would tour</w:t>
      </w:r>
      <w:r w:rsidR="00983CBE">
        <w:rPr>
          <w:rFonts w:ascii="Times New Roman" w:hAnsi="Times New Roman" w:cs="Times New Roman"/>
          <w:sz w:val="24"/>
          <w:szCs w:val="24"/>
        </w:rPr>
        <w:t xml:space="preserve">. </w:t>
      </w:r>
      <w:r w:rsidR="00EC66C0">
        <w:rPr>
          <w:rFonts w:ascii="Times New Roman" w:hAnsi="Times New Roman" w:cs="Times New Roman"/>
          <w:sz w:val="24"/>
          <w:szCs w:val="24"/>
        </w:rPr>
        <w:t>The show</w:t>
      </w:r>
      <w:r w:rsidR="00042CB4">
        <w:rPr>
          <w:rFonts w:ascii="Times New Roman" w:hAnsi="Times New Roman" w:cs="Times New Roman"/>
          <w:sz w:val="24"/>
          <w:szCs w:val="24"/>
        </w:rPr>
        <w:t xml:space="preserve"> was a mashup,</w:t>
      </w:r>
      <w:r w:rsidR="00EC66C0">
        <w:rPr>
          <w:rFonts w:ascii="Times New Roman" w:hAnsi="Times New Roman" w:cs="Times New Roman"/>
          <w:sz w:val="24"/>
          <w:szCs w:val="24"/>
        </w:rPr>
        <w:t xml:space="preserve"> </w:t>
      </w:r>
      <w:r w:rsidR="000A5CEA">
        <w:rPr>
          <w:rFonts w:ascii="Times New Roman" w:hAnsi="Times New Roman" w:cs="Times New Roman"/>
          <w:sz w:val="24"/>
          <w:szCs w:val="24"/>
        </w:rPr>
        <w:t>a kind of musical/physical theatre/game show</w:t>
      </w:r>
      <w:r w:rsidR="00D14391">
        <w:rPr>
          <w:rFonts w:ascii="Times New Roman" w:hAnsi="Times New Roman" w:cs="Times New Roman"/>
          <w:sz w:val="24"/>
          <w:szCs w:val="24"/>
        </w:rPr>
        <w:t>/clown show/multi-media</w:t>
      </w:r>
      <w:r w:rsidR="000A5CEA">
        <w:rPr>
          <w:rFonts w:ascii="Times New Roman" w:hAnsi="Times New Roman" w:cs="Times New Roman"/>
          <w:sz w:val="24"/>
          <w:szCs w:val="24"/>
        </w:rPr>
        <w:t xml:space="preserve"> collage, </w:t>
      </w:r>
      <w:r w:rsidR="00EC66C0">
        <w:rPr>
          <w:rFonts w:ascii="Times New Roman" w:hAnsi="Times New Roman" w:cs="Times New Roman"/>
          <w:sz w:val="24"/>
          <w:szCs w:val="24"/>
        </w:rPr>
        <w:t xml:space="preserve">based on extensive research and interviews undertaken by myself </w:t>
      </w:r>
      <w:r w:rsidR="00294E28">
        <w:rPr>
          <w:rFonts w:ascii="Times New Roman" w:hAnsi="Times New Roman" w:cs="Times New Roman"/>
          <w:sz w:val="24"/>
          <w:szCs w:val="24"/>
        </w:rPr>
        <w:t>and</w:t>
      </w:r>
      <w:r w:rsidR="00EC66C0">
        <w:rPr>
          <w:rFonts w:ascii="Times New Roman" w:hAnsi="Times New Roman" w:cs="Times New Roman"/>
          <w:sz w:val="24"/>
          <w:szCs w:val="24"/>
        </w:rPr>
        <w:t xml:space="preserve"> the student cast</w:t>
      </w:r>
      <w:r w:rsidR="00FE5A1F">
        <w:rPr>
          <w:rFonts w:ascii="Times New Roman" w:hAnsi="Times New Roman" w:cs="Times New Roman"/>
          <w:sz w:val="24"/>
          <w:szCs w:val="24"/>
        </w:rPr>
        <w:t xml:space="preserve">. </w:t>
      </w:r>
      <w:r w:rsidR="00754094">
        <w:rPr>
          <w:rFonts w:ascii="Times New Roman" w:hAnsi="Times New Roman" w:cs="Times New Roman"/>
          <w:sz w:val="24"/>
          <w:szCs w:val="24"/>
        </w:rPr>
        <w:t xml:space="preserve">I tried to combine what I had </w:t>
      </w:r>
      <w:r w:rsidR="00754094">
        <w:rPr>
          <w:rFonts w:ascii="Times New Roman" w:hAnsi="Times New Roman" w:cs="Times New Roman"/>
          <w:sz w:val="24"/>
          <w:szCs w:val="24"/>
        </w:rPr>
        <w:lastRenderedPageBreak/>
        <w:t xml:space="preserve">learned from Robin about </w:t>
      </w:r>
      <w:r w:rsidR="00CA7B70">
        <w:rPr>
          <w:rFonts w:ascii="Times New Roman" w:hAnsi="Times New Roman" w:cs="Times New Roman"/>
          <w:sz w:val="24"/>
          <w:szCs w:val="24"/>
        </w:rPr>
        <w:t>orchestrating improvised movement with what I knew of the Passe Muraille method of creating character from the outside in</w:t>
      </w:r>
      <w:r w:rsidR="00535373">
        <w:rPr>
          <w:rFonts w:ascii="Times New Roman" w:hAnsi="Times New Roman" w:cs="Times New Roman"/>
          <w:sz w:val="24"/>
          <w:szCs w:val="24"/>
        </w:rPr>
        <w:t xml:space="preserve">, </w:t>
      </w:r>
      <w:r w:rsidR="00F2086A">
        <w:rPr>
          <w:rFonts w:ascii="Times New Roman" w:hAnsi="Times New Roman" w:cs="Times New Roman"/>
          <w:sz w:val="24"/>
          <w:szCs w:val="24"/>
        </w:rPr>
        <w:t xml:space="preserve">as it were, </w:t>
      </w:r>
      <w:r w:rsidR="00535373">
        <w:rPr>
          <w:rFonts w:ascii="Times New Roman" w:hAnsi="Times New Roman" w:cs="Times New Roman"/>
          <w:sz w:val="24"/>
          <w:szCs w:val="24"/>
        </w:rPr>
        <w:t xml:space="preserve">getting inside of the body of </w:t>
      </w:r>
      <w:r w:rsidR="001F627C">
        <w:rPr>
          <w:rFonts w:ascii="Times New Roman" w:hAnsi="Times New Roman" w:cs="Times New Roman"/>
          <w:sz w:val="24"/>
          <w:szCs w:val="24"/>
        </w:rPr>
        <w:t>characters</w:t>
      </w:r>
      <w:r w:rsidR="00F2086A">
        <w:rPr>
          <w:rFonts w:ascii="Times New Roman" w:hAnsi="Times New Roman" w:cs="Times New Roman"/>
          <w:sz w:val="24"/>
          <w:szCs w:val="24"/>
        </w:rPr>
        <w:t xml:space="preserve"> physically</w:t>
      </w:r>
      <w:r w:rsidR="00535373">
        <w:rPr>
          <w:rFonts w:ascii="Times New Roman" w:hAnsi="Times New Roman" w:cs="Times New Roman"/>
          <w:sz w:val="24"/>
          <w:szCs w:val="24"/>
        </w:rPr>
        <w:t xml:space="preserve"> </w:t>
      </w:r>
      <w:r w:rsidR="001F627C">
        <w:rPr>
          <w:rFonts w:ascii="Times New Roman" w:hAnsi="Times New Roman" w:cs="Times New Roman"/>
          <w:sz w:val="24"/>
          <w:szCs w:val="24"/>
        </w:rPr>
        <w:t xml:space="preserve">in order to discover their emotional state, and </w:t>
      </w:r>
      <w:r w:rsidR="006500C3">
        <w:rPr>
          <w:rFonts w:ascii="Times New Roman" w:hAnsi="Times New Roman" w:cs="Times New Roman"/>
          <w:sz w:val="24"/>
          <w:szCs w:val="24"/>
        </w:rPr>
        <w:t xml:space="preserve">with </w:t>
      </w:r>
      <w:r w:rsidR="00EC6DCC">
        <w:rPr>
          <w:rFonts w:ascii="Times New Roman" w:hAnsi="Times New Roman" w:cs="Times New Roman"/>
          <w:sz w:val="24"/>
          <w:szCs w:val="24"/>
        </w:rPr>
        <w:t xml:space="preserve">the radically presentational style of the </w:t>
      </w:r>
      <w:r w:rsidR="00147628">
        <w:rPr>
          <w:rFonts w:ascii="Times New Roman" w:hAnsi="Times New Roman" w:cs="Times New Roman"/>
          <w:sz w:val="24"/>
          <w:szCs w:val="24"/>
        </w:rPr>
        <w:t xml:space="preserve">early </w:t>
      </w:r>
      <w:r w:rsidR="006500C3">
        <w:rPr>
          <w:rFonts w:ascii="Times New Roman" w:hAnsi="Times New Roman" w:cs="Times New Roman"/>
          <w:sz w:val="24"/>
          <w:szCs w:val="24"/>
        </w:rPr>
        <w:t>Mulgrave Road</w:t>
      </w:r>
      <w:r w:rsidR="00EC6DCC">
        <w:rPr>
          <w:rFonts w:ascii="Times New Roman" w:hAnsi="Times New Roman" w:cs="Times New Roman"/>
          <w:sz w:val="24"/>
          <w:szCs w:val="24"/>
        </w:rPr>
        <w:t xml:space="preserve"> collectives</w:t>
      </w:r>
      <w:r w:rsidR="006500C3">
        <w:rPr>
          <w:rFonts w:ascii="Times New Roman" w:hAnsi="Times New Roman" w:cs="Times New Roman"/>
          <w:sz w:val="24"/>
          <w:szCs w:val="24"/>
        </w:rPr>
        <w:t xml:space="preserve">. </w:t>
      </w:r>
    </w:p>
    <w:p w14:paraId="4F953EC3" w14:textId="16C398CB" w:rsidR="00221335" w:rsidRDefault="0044226C" w:rsidP="00FE5A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cast</w:t>
      </w:r>
      <w:r w:rsidR="006C3F10">
        <w:rPr>
          <w:rFonts w:ascii="Times New Roman" w:hAnsi="Times New Roman" w:cs="Times New Roman"/>
          <w:sz w:val="24"/>
          <w:szCs w:val="24"/>
        </w:rPr>
        <w:t xml:space="preserve"> included Charlie Rhindress, later co-founder of Live Bait Theatre (Sackville), and Krista Wells, later of Ship’s Company (Parrsboro, N.S.)</w:t>
      </w:r>
      <w:r w:rsidR="008D006D">
        <w:rPr>
          <w:rFonts w:ascii="Times New Roman" w:hAnsi="Times New Roman" w:cs="Times New Roman"/>
          <w:sz w:val="24"/>
          <w:szCs w:val="24"/>
        </w:rPr>
        <w:t>.</w:t>
      </w:r>
      <w:r w:rsidR="0066572C">
        <w:rPr>
          <w:rFonts w:ascii="Times New Roman" w:hAnsi="Times New Roman" w:cs="Times New Roman"/>
          <w:sz w:val="24"/>
          <w:szCs w:val="24"/>
        </w:rPr>
        <w:t xml:space="preserve"> Part satire, part documentary theat</w:t>
      </w:r>
      <w:r w:rsidR="00D170B1">
        <w:rPr>
          <w:rFonts w:ascii="Times New Roman" w:hAnsi="Times New Roman" w:cs="Times New Roman"/>
          <w:sz w:val="24"/>
          <w:szCs w:val="24"/>
        </w:rPr>
        <w:t>re, i</w:t>
      </w:r>
      <w:r w:rsidR="008D006D">
        <w:rPr>
          <w:rFonts w:ascii="Times New Roman" w:hAnsi="Times New Roman" w:cs="Times New Roman"/>
          <w:sz w:val="24"/>
          <w:szCs w:val="24"/>
        </w:rPr>
        <w:t xml:space="preserve">t </w:t>
      </w:r>
      <w:r w:rsidR="00244DB1">
        <w:rPr>
          <w:rFonts w:ascii="Times New Roman" w:hAnsi="Times New Roman" w:cs="Times New Roman"/>
          <w:sz w:val="24"/>
          <w:szCs w:val="24"/>
        </w:rPr>
        <w:t>was</w:t>
      </w:r>
      <w:r w:rsidR="000A1867">
        <w:rPr>
          <w:rFonts w:ascii="Times New Roman" w:hAnsi="Times New Roman" w:cs="Times New Roman"/>
          <w:sz w:val="24"/>
          <w:szCs w:val="24"/>
        </w:rPr>
        <w:t>, in essence, a tongue-in-cheek</w:t>
      </w:r>
      <w:r w:rsidR="00244DB1">
        <w:rPr>
          <w:rFonts w:ascii="Times New Roman" w:hAnsi="Times New Roman" w:cs="Times New Roman"/>
          <w:sz w:val="24"/>
          <w:szCs w:val="24"/>
        </w:rPr>
        <w:t xml:space="preserve"> exposé of the extensive </w:t>
      </w:r>
      <w:r w:rsidR="00341E9E">
        <w:rPr>
          <w:rFonts w:ascii="Times New Roman" w:hAnsi="Times New Roman" w:cs="Times New Roman"/>
          <w:sz w:val="24"/>
          <w:szCs w:val="24"/>
        </w:rPr>
        <w:t xml:space="preserve">but very secretive </w:t>
      </w:r>
      <w:r w:rsidR="00524456">
        <w:rPr>
          <w:rFonts w:ascii="Times New Roman" w:hAnsi="Times New Roman" w:cs="Times New Roman"/>
          <w:sz w:val="24"/>
          <w:szCs w:val="24"/>
        </w:rPr>
        <w:t xml:space="preserve">interlinked </w:t>
      </w:r>
      <w:r w:rsidR="00244DB1">
        <w:rPr>
          <w:rFonts w:ascii="Times New Roman" w:hAnsi="Times New Roman" w:cs="Times New Roman"/>
          <w:sz w:val="24"/>
          <w:szCs w:val="24"/>
        </w:rPr>
        <w:t>Irving</w:t>
      </w:r>
      <w:r w:rsidR="00F45959">
        <w:rPr>
          <w:rFonts w:ascii="Times New Roman" w:hAnsi="Times New Roman" w:cs="Times New Roman"/>
          <w:sz w:val="24"/>
          <w:szCs w:val="24"/>
        </w:rPr>
        <w:t xml:space="preserve"> gas, oil, forestry, transportation, </w:t>
      </w:r>
      <w:r w:rsidR="00924794">
        <w:rPr>
          <w:rFonts w:ascii="Times New Roman" w:hAnsi="Times New Roman" w:cs="Times New Roman"/>
          <w:sz w:val="24"/>
          <w:szCs w:val="24"/>
        </w:rPr>
        <w:t xml:space="preserve">construction, </w:t>
      </w:r>
      <w:r w:rsidR="00F45959">
        <w:rPr>
          <w:rFonts w:ascii="Times New Roman" w:hAnsi="Times New Roman" w:cs="Times New Roman"/>
          <w:sz w:val="24"/>
          <w:szCs w:val="24"/>
        </w:rPr>
        <w:t>and media</w:t>
      </w:r>
      <w:r w:rsidR="00244DB1">
        <w:rPr>
          <w:rFonts w:ascii="Times New Roman" w:hAnsi="Times New Roman" w:cs="Times New Roman"/>
          <w:sz w:val="24"/>
          <w:szCs w:val="24"/>
        </w:rPr>
        <w:t xml:space="preserve"> empire run by K.C.</w:t>
      </w:r>
      <w:r w:rsidR="001E1000">
        <w:rPr>
          <w:rFonts w:ascii="Times New Roman" w:hAnsi="Times New Roman" w:cs="Times New Roman"/>
          <w:sz w:val="24"/>
          <w:szCs w:val="24"/>
        </w:rPr>
        <w:t xml:space="preserve"> Irving</w:t>
      </w:r>
      <w:r w:rsidR="00244DB1">
        <w:rPr>
          <w:rFonts w:ascii="Times New Roman" w:hAnsi="Times New Roman" w:cs="Times New Roman"/>
          <w:sz w:val="24"/>
          <w:szCs w:val="24"/>
        </w:rPr>
        <w:t xml:space="preserve"> and his three sons</w:t>
      </w:r>
      <w:r w:rsidR="00B569B2">
        <w:rPr>
          <w:rFonts w:ascii="Times New Roman" w:hAnsi="Times New Roman" w:cs="Times New Roman"/>
          <w:sz w:val="24"/>
          <w:szCs w:val="24"/>
        </w:rPr>
        <w:t>,</w:t>
      </w:r>
      <w:r w:rsidR="00244DB1">
        <w:rPr>
          <w:rFonts w:ascii="Times New Roman" w:hAnsi="Times New Roman" w:cs="Times New Roman"/>
          <w:sz w:val="24"/>
          <w:szCs w:val="24"/>
        </w:rPr>
        <w:t xml:space="preserve"> </w:t>
      </w:r>
      <w:r w:rsidR="00DC7390">
        <w:rPr>
          <w:rFonts w:ascii="Times New Roman" w:hAnsi="Times New Roman" w:cs="Times New Roman"/>
          <w:sz w:val="24"/>
          <w:szCs w:val="24"/>
        </w:rPr>
        <w:t xml:space="preserve">James, Arthur, and John, </w:t>
      </w:r>
      <w:r w:rsidR="00244DB1">
        <w:rPr>
          <w:rFonts w:ascii="Times New Roman" w:hAnsi="Times New Roman" w:cs="Times New Roman"/>
          <w:sz w:val="24"/>
          <w:szCs w:val="24"/>
        </w:rPr>
        <w:t>out of Saint John, New Brunswick</w:t>
      </w:r>
      <w:r w:rsidR="00C84FF9">
        <w:rPr>
          <w:rFonts w:ascii="Times New Roman" w:hAnsi="Times New Roman" w:cs="Times New Roman"/>
          <w:sz w:val="24"/>
          <w:szCs w:val="24"/>
        </w:rPr>
        <w:t xml:space="preserve"> (where the Irvings </w:t>
      </w:r>
      <w:r w:rsidR="00B0379B">
        <w:rPr>
          <w:rFonts w:ascii="Times New Roman" w:hAnsi="Times New Roman" w:cs="Times New Roman"/>
          <w:sz w:val="24"/>
          <w:szCs w:val="24"/>
        </w:rPr>
        <w:t>control</w:t>
      </w:r>
      <w:r w:rsidR="00CA696A">
        <w:rPr>
          <w:rFonts w:ascii="Times New Roman" w:hAnsi="Times New Roman" w:cs="Times New Roman"/>
          <w:sz w:val="24"/>
          <w:szCs w:val="24"/>
        </w:rPr>
        <w:t>led</w:t>
      </w:r>
      <w:r w:rsidR="00B0379B">
        <w:rPr>
          <w:rFonts w:ascii="Times New Roman" w:hAnsi="Times New Roman" w:cs="Times New Roman"/>
          <w:sz w:val="24"/>
          <w:szCs w:val="24"/>
        </w:rPr>
        <w:t xml:space="preserve"> the discourse by </w:t>
      </w:r>
      <w:r w:rsidR="00C84FF9">
        <w:rPr>
          <w:rFonts w:ascii="Times New Roman" w:hAnsi="Times New Roman" w:cs="Times New Roman"/>
          <w:sz w:val="24"/>
          <w:szCs w:val="24"/>
        </w:rPr>
        <w:t>own</w:t>
      </w:r>
      <w:r w:rsidR="00B0379B">
        <w:rPr>
          <w:rFonts w:ascii="Times New Roman" w:hAnsi="Times New Roman" w:cs="Times New Roman"/>
          <w:sz w:val="24"/>
          <w:szCs w:val="24"/>
        </w:rPr>
        <w:t>ing</w:t>
      </w:r>
      <w:r w:rsidR="00C84FF9">
        <w:rPr>
          <w:rFonts w:ascii="Times New Roman" w:hAnsi="Times New Roman" w:cs="Times New Roman"/>
          <w:sz w:val="24"/>
          <w:szCs w:val="24"/>
        </w:rPr>
        <w:t xml:space="preserve"> virtually all media outlets</w:t>
      </w:r>
      <w:r w:rsidR="00683772">
        <w:rPr>
          <w:rFonts w:ascii="Times New Roman" w:hAnsi="Times New Roman" w:cs="Times New Roman"/>
          <w:sz w:val="24"/>
          <w:szCs w:val="24"/>
        </w:rPr>
        <w:t xml:space="preserve"> not only in the city but in the province</w:t>
      </w:r>
      <w:r w:rsidR="00B0379B">
        <w:rPr>
          <w:rFonts w:ascii="Times New Roman" w:hAnsi="Times New Roman" w:cs="Times New Roman"/>
          <w:sz w:val="24"/>
          <w:szCs w:val="24"/>
        </w:rPr>
        <w:t>)</w:t>
      </w:r>
      <w:r w:rsidR="00042C1E">
        <w:rPr>
          <w:rFonts w:ascii="Times New Roman" w:hAnsi="Times New Roman" w:cs="Times New Roman"/>
          <w:sz w:val="24"/>
          <w:szCs w:val="24"/>
        </w:rPr>
        <w:t>. The</w:t>
      </w:r>
      <w:r w:rsidR="00D67E4F">
        <w:rPr>
          <w:rFonts w:ascii="Times New Roman" w:hAnsi="Times New Roman" w:cs="Times New Roman"/>
          <w:sz w:val="24"/>
          <w:szCs w:val="24"/>
        </w:rPr>
        <w:t xml:space="preserve"> conglomerate </w:t>
      </w:r>
      <w:r w:rsidR="007A7B0C">
        <w:rPr>
          <w:rFonts w:ascii="Times New Roman" w:hAnsi="Times New Roman" w:cs="Times New Roman"/>
          <w:sz w:val="24"/>
          <w:szCs w:val="24"/>
        </w:rPr>
        <w:t>had and continues to have</w:t>
      </w:r>
      <w:r w:rsidR="001E1000">
        <w:rPr>
          <w:rFonts w:ascii="Times New Roman" w:hAnsi="Times New Roman" w:cs="Times New Roman"/>
          <w:sz w:val="24"/>
          <w:szCs w:val="24"/>
        </w:rPr>
        <w:t xml:space="preserve"> powerful tentacles </w:t>
      </w:r>
      <w:r w:rsidR="00742077">
        <w:rPr>
          <w:rFonts w:ascii="Times New Roman" w:hAnsi="Times New Roman" w:cs="Times New Roman"/>
          <w:sz w:val="24"/>
          <w:szCs w:val="24"/>
        </w:rPr>
        <w:t xml:space="preserve">globally, </w:t>
      </w:r>
      <w:r w:rsidR="001E1000">
        <w:rPr>
          <w:rFonts w:ascii="Times New Roman" w:hAnsi="Times New Roman" w:cs="Times New Roman"/>
          <w:sz w:val="24"/>
          <w:szCs w:val="24"/>
        </w:rPr>
        <w:t>from Newfoundland to California</w:t>
      </w:r>
      <w:r w:rsidR="00333BAD">
        <w:rPr>
          <w:rFonts w:ascii="Times New Roman" w:hAnsi="Times New Roman" w:cs="Times New Roman"/>
          <w:sz w:val="24"/>
          <w:szCs w:val="24"/>
        </w:rPr>
        <w:t xml:space="preserve"> and overseas</w:t>
      </w:r>
      <w:r w:rsidR="002A6CCD">
        <w:rPr>
          <w:rFonts w:ascii="Times New Roman" w:hAnsi="Times New Roman" w:cs="Times New Roman"/>
          <w:sz w:val="24"/>
          <w:szCs w:val="24"/>
        </w:rPr>
        <w:t xml:space="preserve">, including Bermuda as </w:t>
      </w:r>
      <w:r w:rsidR="000971F8">
        <w:rPr>
          <w:rFonts w:ascii="Times New Roman" w:hAnsi="Times New Roman" w:cs="Times New Roman"/>
          <w:sz w:val="24"/>
          <w:szCs w:val="24"/>
        </w:rPr>
        <w:t xml:space="preserve">a </w:t>
      </w:r>
      <w:r w:rsidR="002A6CCD">
        <w:rPr>
          <w:rFonts w:ascii="Times New Roman" w:hAnsi="Times New Roman" w:cs="Times New Roman"/>
          <w:sz w:val="24"/>
          <w:szCs w:val="24"/>
        </w:rPr>
        <w:t>corporate tax haven</w:t>
      </w:r>
      <w:r w:rsidR="00244DB1">
        <w:rPr>
          <w:rFonts w:ascii="Times New Roman" w:hAnsi="Times New Roman" w:cs="Times New Roman"/>
          <w:sz w:val="24"/>
          <w:szCs w:val="24"/>
        </w:rPr>
        <w:t>.</w:t>
      </w:r>
      <w:r w:rsidR="007E28D7">
        <w:rPr>
          <w:rFonts w:ascii="Times New Roman" w:hAnsi="Times New Roman" w:cs="Times New Roman"/>
          <w:sz w:val="24"/>
          <w:szCs w:val="24"/>
        </w:rPr>
        <w:t xml:space="preserve"> </w:t>
      </w:r>
      <w:r w:rsidR="00B569B2">
        <w:rPr>
          <w:rFonts w:ascii="Times New Roman" w:hAnsi="Times New Roman" w:cs="Times New Roman"/>
          <w:sz w:val="24"/>
          <w:szCs w:val="24"/>
        </w:rPr>
        <w:t>The show</w:t>
      </w:r>
      <w:r w:rsidR="00996440">
        <w:rPr>
          <w:rFonts w:ascii="Times New Roman" w:hAnsi="Times New Roman" w:cs="Times New Roman"/>
          <w:sz w:val="24"/>
          <w:szCs w:val="24"/>
        </w:rPr>
        <w:t xml:space="preserve"> was the subject of a f</w:t>
      </w:r>
      <w:r w:rsidR="009B6013">
        <w:rPr>
          <w:rFonts w:ascii="Times New Roman" w:hAnsi="Times New Roman" w:cs="Times New Roman"/>
          <w:sz w:val="24"/>
          <w:szCs w:val="24"/>
        </w:rPr>
        <w:t>eature</w:t>
      </w:r>
      <w:r w:rsidR="00996440">
        <w:rPr>
          <w:rFonts w:ascii="Times New Roman" w:hAnsi="Times New Roman" w:cs="Times New Roman"/>
          <w:sz w:val="24"/>
          <w:szCs w:val="24"/>
        </w:rPr>
        <w:t xml:space="preserve"> article in the national </w:t>
      </w:r>
      <w:r w:rsidR="00C271C1">
        <w:rPr>
          <w:rFonts w:ascii="Times New Roman" w:hAnsi="Times New Roman" w:cs="Times New Roman"/>
          <w:sz w:val="24"/>
          <w:szCs w:val="24"/>
        </w:rPr>
        <w:t xml:space="preserve">news </w:t>
      </w:r>
      <w:r w:rsidR="00996440">
        <w:rPr>
          <w:rFonts w:ascii="Times New Roman" w:hAnsi="Times New Roman" w:cs="Times New Roman"/>
          <w:sz w:val="24"/>
          <w:szCs w:val="24"/>
        </w:rPr>
        <w:t xml:space="preserve">magazine, </w:t>
      </w:r>
      <w:r w:rsidR="00996440" w:rsidRPr="00996440">
        <w:rPr>
          <w:rFonts w:ascii="Times New Roman" w:hAnsi="Times New Roman" w:cs="Times New Roman"/>
          <w:i/>
          <w:iCs/>
          <w:sz w:val="24"/>
          <w:szCs w:val="24"/>
        </w:rPr>
        <w:t>Maclean</w:t>
      </w:r>
      <w:r w:rsidR="00C271C1">
        <w:rPr>
          <w:rFonts w:ascii="Times New Roman" w:hAnsi="Times New Roman" w:cs="Times New Roman"/>
          <w:i/>
          <w:iCs/>
          <w:sz w:val="24"/>
          <w:szCs w:val="24"/>
        </w:rPr>
        <w:t>’</w:t>
      </w:r>
      <w:r w:rsidR="00996440" w:rsidRPr="00996440">
        <w:rPr>
          <w:rFonts w:ascii="Times New Roman" w:hAnsi="Times New Roman" w:cs="Times New Roman"/>
          <w:i/>
          <w:iCs/>
          <w:sz w:val="24"/>
          <w:szCs w:val="24"/>
        </w:rPr>
        <w:t>s</w:t>
      </w:r>
      <w:r w:rsidR="00B569B2">
        <w:rPr>
          <w:rFonts w:ascii="Times New Roman" w:hAnsi="Times New Roman" w:cs="Times New Roman"/>
          <w:sz w:val="24"/>
          <w:szCs w:val="24"/>
        </w:rPr>
        <w:t>, a</w:t>
      </w:r>
      <w:r w:rsidR="002E665C">
        <w:rPr>
          <w:rFonts w:ascii="Times New Roman" w:hAnsi="Times New Roman" w:cs="Times New Roman"/>
          <w:sz w:val="24"/>
          <w:szCs w:val="24"/>
        </w:rPr>
        <w:t>fter which</w:t>
      </w:r>
      <w:r w:rsidR="00996440">
        <w:rPr>
          <w:rFonts w:ascii="Times New Roman" w:hAnsi="Times New Roman" w:cs="Times New Roman"/>
          <w:sz w:val="24"/>
          <w:szCs w:val="24"/>
        </w:rPr>
        <w:t xml:space="preserve"> </w:t>
      </w:r>
      <w:r w:rsidR="007E28D7" w:rsidRPr="00996440">
        <w:rPr>
          <w:rFonts w:ascii="Times New Roman" w:hAnsi="Times New Roman" w:cs="Times New Roman"/>
          <w:sz w:val="24"/>
          <w:szCs w:val="24"/>
        </w:rPr>
        <w:t>I</w:t>
      </w:r>
      <w:r w:rsidR="007E28D7">
        <w:rPr>
          <w:rFonts w:ascii="Times New Roman" w:hAnsi="Times New Roman" w:cs="Times New Roman"/>
          <w:sz w:val="24"/>
          <w:szCs w:val="24"/>
        </w:rPr>
        <w:t xml:space="preserve"> was told by </w:t>
      </w:r>
      <w:r w:rsidR="000A5CEA">
        <w:rPr>
          <w:rFonts w:ascii="Times New Roman" w:hAnsi="Times New Roman" w:cs="Times New Roman"/>
          <w:sz w:val="24"/>
          <w:szCs w:val="24"/>
        </w:rPr>
        <w:t xml:space="preserve">a </w:t>
      </w:r>
      <w:r w:rsidR="00653545">
        <w:rPr>
          <w:rFonts w:ascii="Times New Roman" w:hAnsi="Times New Roman" w:cs="Times New Roman"/>
          <w:sz w:val="24"/>
          <w:szCs w:val="24"/>
        </w:rPr>
        <w:t xml:space="preserve">sympathetic </w:t>
      </w:r>
      <w:r w:rsidR="000A5CEA">
        <w:rPr>
          <w:rFonts w:ascii="Times New Roman" w:hAnsi="Times New Roman" w:cs="Times New Roman"/>
          <w:sz w:val="24"/>
          <w:szCs w:val="24"/>
        </w:rPr>
        <w:t>staffer of one Irving newspaper</w:t>
      </w:r>
      <w:r w:rsidR="008049B3">
        <w:rPr>
          <w:rFonts w:ascii="Times New Roman" w:hAnsi="Times New Roman" w:cs="Times New Roman"/>
          <w:sz w:val="24"/>
          <w:szCs w:val="24"/>
        </w:rPr>
        <w:t xml:space="preserve"> in Moncton, New Brunswick</w:t>
      </w:r>
      <w:r w:rsidR="000A5CEA">
        <w:rPr>
          <w:rFonts w:ascii="Times New Roman" w:hAnsi="Times New Roman" w:cs="Times New Roman"/>
          <w:sz w:val="24"/>
          <w:szCs w:val="24"/>
        </w:rPr>
        <w:t xml:space="preserve"> that I would never work in the province again</w:t>
      </w:r>
      <w:r w:rsidR="00257384">
        <w:rPr>
          <w:rFonts w:ascii="Times New Roman" w:hAnsi="Times New Roman" w:cs="Times New Roman"/>
          <w:sz w:val="24"/>
          <w:szCs w:val="24"/>
        </w:rPr>
        <w:t>.</w:t>
      </w:r>
    </w:p>
    <w:p w14:paraId="4D4BE641" w14:textId="5D53E734" w:rsidR="00A024E0" w:rsidRDefault="00463421" w:rsidP="00AE49D5">
      <w:pPr>
        <w:spacing w:after="0" w:line="480" w:lineRule="auto"/>
        <w:rPr>
          <w:rFonts w:ascii="Times New Roman" w:hAnsi="Times New Roman" w:cs="Times New Roman"/>
          <w:sz w:val="24"/>
          <w:szCs w:val="24"/>
        </w:rPr>
      </w:pPr>
      <w:r>
        <w:rPr>
          <w:rFonts w:ascii="Times New Roman" w:hAnsi="Times New Roman" w:cs="Times New Roman"/>
          <w:sz w:val="24"/>
          <w:szCs w:val="24"/>
        </w:rPr>
        <w:tab/>
        <w:t>Two of the Irving sons saw the show</w:t>
      </w:r>
      <w:r w:rsidR="00F104D9">
        <w:rPr>
          <w:rFonts w:ascii="Times New Roman" w:hAnsi="Times New Roman" w:cs="Times New Roman"/>
          <w:sz w:val="24"/>
          <w:szCs w:val="24"/>
        </w:rPr>
        <w:t xml:space="preserve"> at </w:t>
      </w:r>
      <w:r w:rsidR="004A3FA0">
        <w:rPr>
          <w:rFonts w:ascii="Times New Roman" w:hAnsi="Times New Roman" w:cs="Times New Roman"/>
          <w:sz w:val="24"/>
          <w:szCs w:val="24"/>
        </w:rPr>
        <w:t>Mount A,</w:t>
      </w:r>
      <w:r>
        <w:rPr>
          <w:rFonts w:ascii="Times New Roman" w:hAnsi="Times New Roman" w:cs="Times New Roman"/>
          <w:sz w:val="24"/>
          <w:szCs w:val="24"/>
        </w:rPr>
        <w:t xml:space="preserve"> </w:t>
      </w:r>
      <w:r w:rsidR="00BB79A3">
        <w:rPr>
          <w:rFonts w:ascii="Times New Roman" w:hAnsi="Times New Roman" w:cs="Times New Roman"/>
          <w:sz w:val="24"/>
          <w:szCs w:val="24"/>
        </w:rPr>
        <w:t xml:space="preserve">shifting uncomfortably </w:t>
      </w:r>
      <w:r w:rsidR="003E6975">
        <w:rPr>
          <w:rFonts w:ascii="Times New Roman" w:hAnsi="Times New Roman" w:cs="Times New Roman"/>
          <w:sz w:val="24"/>
          <w:szCs w:val="24"/>
        </w:rPr>
        <w:t xml:space="preserve">in their seats </w:t>
      </w:r>
      <w:r w:rsidR="00030ECC">
        <w:rPr>
          <w:rFonts w:ascii="Times New Roman" w:hAnsi="Times New Roman" w:cs="Times New Roman"/>
          <w:sz w:val="24"/>
          <w:szCs w:val="24"/>
        </w:rPr>
        <w:t xml:space="preserve">within the tiny confines of </w:t>
      </w:r>
      <w:r>
        <w:rPr>
          <w:rFonts w:ascii="Times New Roman" w:hAnsi="Times New Roman" w:cs="Times New Roman"/>
          <w:sz w:val="24"/>
          <w:szCs w:val="24"/>
        </w:rPr>
        <w:t>Mount Allison</w:t>
      </w:r>
      <w:r w:rsidR="00030ECC">
        <w:rPr>
          <w:rFonts w:ascii="Times New Roman" w:hAnsi="Times New Roman" w:cs="Times New Roman"/>
          <w:sz w:val="24"/>
          <w:szCs w:val="24"/>
        </w:rPr>
        <w:t>’s Windsor Theatre. When the Mulgrave Road version toured to a large, turn-of-the-century theatre in Saint John</w:t>
      </w:r>
      <w:r w:rsidR="00653545">
        <w:rPr>
          <w:rFonts w:ascii="Times New Roman" w:hAnsi="Times New Roman" w:cs="Times New Roman"/>
          <w:sz w:val="24"/>
          <w:szCs w:val="24"/>
        </w:rPr>
        <w:t>, the Irving</w:t>
      </w:r>
      <w:r w:rsidR="00107381">
        <w:rPr>
          <w:rFonts w:ascii="Times New Roman" w:hAnsi="Times New Roman" w:cs="Times New Roman"/>
          <w:sz w:val="24"/>
          <w:szCs w:val="24"/>
        </w:rPr>
        <w:t>s’</w:t>
      </w:r>
      <w:r w:rsidR="00653545">
        <w:rPr>
          <w:rFonts w:ascii="Times New Roman" w:hAnsi="Times New Roman" w:cs="Times New Roman"/>
          <w:sz w:val="24"/>
          <w:szCs w:val="24"/>
        </w:rPr>
        <w:t xml:space="preserve"> </w:t>
      </w:r>
      <w:r w:rsidR="00551A38">
        <w:rPr>
          <w:rFonts w:ascii="Times New Roman" w:hAnsi="Times New Roman" w:cs="Times New Roman"/>
          <w:sz w:val="24"/>
          <w:szCs w:val="24"/>
        </w:rPr>
        <w:t>corporate headquarters,</w:t>
      </w:r>
      <w:r w:rsidR="00030ECC">
        <w:rPr>
          <w:rFonts w:ascii="Times New Roman" w:hAnsi="Times New Roman" w:cs="Times New Roman"/>
          <w:sz w:val="24"/>
          <w:szCs w:val="24"/>
        </w:rPr>
        <w:t xml:space="preserve"> I watched from the balcony </w:t>
      </w:r>
      <w:r w:rsidR="000F0F88">
        <w:rPr>
          <w:rFonts w:ascii="Times New Roman" w:hAnsi="Times New Roman" w:cs="Times New Roman"/>
          <w:sz w:val="24"/>
          <w:szCs w:val="24"/>
        </w:rPr>
        <w:t xml:space="preserve">as the show </w:t>
      </w:r>
      <w:r w:rsidR="004A3FA0">
        <w:rPr>
          <w:rFonts w:ascii="Times New Roman" w:hAnsi="Times New Roman" w:cs="Times New Roman"/>
          <w:sz w:val="24"/>
          <w:szCs w:val="24"/>
        </w:rPr>
        <w:t>split</w:t>
      </w:r>
      <w:r w:rsidR="000F0F88">
        <w:rPr>
          <w:rFonts w:ascii="Times New Roman" w:hAnsi="Times New Roman" w:cs="Times New Roman"/>
          <w:sz w:val="24"/>
          <w:szCs w:val="24"/>
        </w:rPr>
        <w:t xml:space="preserve"> the house. On audience right, in stony silence, sat the Irvings and their senior management; on </w:t>
      </w:r>
      <w:r w:rsidR="00A27B07">
        <w:rPr>
          <w:rFonts w:ascii="Times New Roman" w:hAnsi="Times New Roman" w:cs="Times New Roman"/>
          <w:sz w:val="24"/>
          <w:szCs w:val="24"/>
        </w:rPr>
        <w:t xml:space="preserve">the other side of the aisle </w:t>
      </w:r>
      <w:r w:rsidR="00F36D2D">
        <w:rPr>
          <w:rFonts w:ascii="Times New Roman" w:hAnsi="Times New Roman" w:cs="Times New Roman"/>
          <w:sz w:val="24"/>
          <w:szCs w:val="24"/>
        </w:rPr>
        <w:t xml:space="preserve">sat </w:t>
      </w:r>
      <w:r w:rsidR="00A27B07">
        <w:rPr>
          <w:rFonts w:ascii="Times New Roman" w:hAnsi="Times New Roman" w:cs="Times New Roman"/>
          <w:sz w:val="24"/>
          <w:szCs w:val="24"/>
        </w:rPr>
        <w:t>a crowd consisting, like the city itself</w:t>
      </w:r>
      <w:r w:rsidR="004E70A6">
        <w:rPr>
          <w:rFonts w:ascii="Times New Roman" w:hAnsi="Times New Roman" w:cs="Times New Roman"/>
          <w:sz w:val="24"/>
          <w:szCs w:val="24"/>
        </w:rPr>
        <w:t xml:space="preserve"> (and much of the province)</w:t>
      </w:r>
      <w:r w:rsidR="00A27B07">
        <w:rPr>
          <w:rFonts w:ascii="Times New Roman" w:hAnsi="Times New Roman" w:cs="Times New Roman"/>
          <w:sz w:val="24"/>
          <w:szCs w:val="24"/>
        </w:rPr>
        <w:t>, almost exclusively of Irving employees, regularly erupt</w:t>
      </w:r>
      <w:r w:rsidR="004D5B43">
        <w:rPr>
          <w:rFonts w:ascii="Times New Roman" w:hAnsi="Times New Roman" w:cs="Times New Roman"/>
          <w:sz w:val="24"/>
          <w:szCs w:val="24"/>
        </w:rPr>
        <w:t>ing</w:t>
      </w:r>
      <w:r w:rsidR="00A27B07">
        <w:rPr>
          <w:rFonts w:ascii="Times New Roman" w:hAnsi="Times New Roman" w:cs="Times New Roman"/>
          <w:sz w:val="24"/>
          <w:szCs w:val="24"/>
        </w:rPr>
        <w:t xml:space="preserve"> in laughter and applause. It was a lesson I</w:t>
      </w:r>
      <w:r w:rsidR="00551A38">
        <w:rPr>
          <w:rFonts w:ascii="Times New Roman" w:hAnsi="Times New Roman" w:cs="Times New Roman"/>
          <w:sz w:val="24"/>
          <w:szCs w:val="24"/>
        </w:rPr>
        <w:t>’</w:t>
      </w:r>
      <w:r w:rsidR="00A27B07">
        <w:rPr>
          <w:rFonts w:ascii="Times New Roman" w:hAnsi="Times New Roman" w:cs="Times New Roman"/>
          <w:sz w:val="24"/>
          <w:szCs w:val="24"/>
        </w:rPr>
        <w:t>ve never forgotten</w:t>
      </w:r>
      <w:r w:rsidR="000F3B43">
        <w:rPr>
          <w:rFonts w:ascii="Times New Roman" w:hAnsi="Times New Roman" w:cs="Times New Roman"/>
          <w:sz w:val="24"/>
          <w:szCs w:val="24"/>
        </w:rPr>
        <w:t>, contradicting traditional theatrical wisdom that the great virtue of the theatre is</w:t>
      </w:r>
      <w:r w:rsidR="00551A38">
        <w:rPr>
          <w:rFonts w:ascii="Times New Roman" w:hAnsi="Times New Roman" w:cs="Times New Roman"/>
          <w:sz w:val="24"/>
          <w:szCs w:val="24"/>
        </w:rPr>
        <w:t xml:space="preserve"> its ability</w:t>
      </w:r>
      <w:r w:rsidR="000F3B43">
        <w:rPr>
          <w:rFonts w:ascii="Times New Roman" w:hAnsi="Times New Roman" w:cs="Times New Roman"/>
          <w:sz w:val="24"/>
          <w:szCs w:val="24"/>
        </w:rPr>
        <w:t xml:space="preserve"> to constitute its audience as a </w:t>
      </w:r>
      <w:r w:rsidR="000F3B43">
        <w:rPr>
          <w:rFonts w:ascii="Times New Roman" w:hAnsi="Times New Roman" w:cs="Times New Roman"/>
          <w:sz w:val="24"/>
          <w:szCs w:val="24"/>
        </w:rPr>
        <w:lastRenderedPageBreak/>
        <w:t>single community.</w:t>
      </w:r>
      <w:r w:rsidR="004A589E">
        <w:rPr>
          <w:rFonts w:ascii="Times New Roman" w:hAnsi="Times New Roman" w:cs="Times New Roman"/>
          <w:sz w:val="24"/>
          <w:szCs w:val="24"/>
        </w:rPr>
        <w:t xml:space="preserve"> </w:t>
      </w:r>
      <w:r w:rsidR="004D5B43">
        <w:rPr>
          <w:rFonts w:ascii="Times New Roman" w:hAnsi="Times New Roman" w:cs="Times New Roman"/>
          <w:sz w:val="24"/>
          <w:szCs w:val="24"/>
        </w:rPr>
        <w:t xml:space="preserve">For an artform whose </w:t>
      </w:r>
      <w:r w:rsidR="00C40ADA">
        <w:rPr>
          <w:rFonts w:ascii="Times New Roman" w:hAnsi="Times New Roman" w:cs="Times New Roman"/>
          <w:sz w:val="24"/>
          <w:szCs w:val="24"/>
        </w:rPr>
        <w:t xml:space="preserve">efficacy consists in serving as a live forum for </w:t>
      </w:r>
      <w:r w:rsidR="007767AD">
        <w:rPr>
          <w:rFonts w:ascii="Times New Roman" w:hAnsi="Times New Roman" w:cs="Times New Roman"/>
          <w:sz w:val="24"/>
          <w:szCs w:val="24"/>
        </w:rPr>
        <w:t xml:space="preserve">the negotiation of </w:t>
      </w:r>
      <w:r w:rsidR="00C40ADA">
        <w:rPr>
          <w:rFonts w:ascii="Times New Roman" w:hAnsi="Times New Roman" w:cs="Times New Roman"/>
          <w:sz w:val="24"/>
          <w:szCs w:val="24"/>
        </w:rPr>
        <w:t>cultural val</w:t>
      </w:r>
      <w:r w:rsidR="00EA3945">
        <w:rPr>
          <w:rFonts w:ascii="Times New Roman" w:hAnsi="Times New Roman" w:cs="Times New Roman"/>
          <w:sz w:val="24"/>
          <w:szCs w:val="24"/>
        </w:rPr>
        <w:t>u</w:t>
      </w:r>
      <w:r w:rsidR="00C40ADA">
        <w:rPr>
          <w:rFonts w:ascii="Times New Roman" w:hAnsi="Times New Roman" w:cs="Times New Roman"/>
          <w:sz w:val="24"/>
          <w:szCs w:val="24"/>
        </w:rPr>
        <w:t>es t</w:t>
      </w:r>
      <w:r w:rsidR="004A589E">
        <w:rPr>
          <w:rFonts w:ascii="Times New Roman" w:hAnsi="Times New Roman" w:cs="Times New Roman"/>
          <w:sz w:val="24"/>
          <w:szCs w:val="24"/>
        </w:rPr>
        <w:t>here</w:t>
      </w:r>
      <w:r w:rsidR="009501F7">
        <w:rPr>
          <w:rFonts w:ascii="Times New Roman" w:hAnsi="Times New Roman" w:cs="Times New Roman"/>
          <w:sz w:val="24"/>
          <w:szCs w:val="24"/>
        </w:rPr>
        <w:t>’</w:t>
      </w:r>
      <w:r w:rsidR="004A589E">
        <w:rPr>
          <w:rFonts w:ascii="Times New Roman" w:hAnsi="Times New Roman" w:cs="Times New Roman"/>
          <w:sz w:val="24"/>
          <w:szCs w:val="24"/>
        </w:rPr>
        <w:t>s much virtue in a divided house.</w:t>
      </w:r>
      <w:r w:rsidR="00D15163">
        <w:rPr>
          <w:rFonts w:ascii="Times New Roman" w:hAnsi="Times New Roman" w:cs="Times New Roman"/>
          <w:sz w:val="24"/>
          <w:szCs w:val="24"/>
        </w:rPr>
        <w:t xml:space="preserve"> </w:t>
      </w:r>
    </w:p>
    <w:p w14:paraId="19E2171F" w14:textId="65CB8F78" w:rsidR="00AE49D5" w:rsidRDefault="002D728C" w:rsidP="00A024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Saint John showing concluded a tour of the Maritime</w:t>
      </w:r>
      <w:r w:rsidR="00D15163">
        <w:rPr>
          <w:rFonts w:ascii="Times New Roman" w:hAnsi="Times New Roman" w:cs="Times New Roman"/>
          <w:sz w:val="24"/>
          <w:szCs w:val="24"/>
        </w:rPr>
        <w:t xml:space="preserve"> provinces</w:t>
      </w:r>
      <w:r>
        <w:rPr>
          <w:rFonts w:ascii="Times New Roman" w:hAnsi="Times New Roman" w:cs="Times New Roman"/>
          <w:sz w:val="24"/>
          <w:szCs w:val="24"/>
        </w:rPr>
        <w:t xml:space="preserve">, and </w:t>
      </w:r>
      <w:r w:rsidR="00E747BC">
        <w:rPr>
          <w:rFonts w:ascii="Times New Roman" w:hAnsi="Times New Roman" w:cs="Times New Roman"/>
          <w:sz w:val="24"/>
          <w:szCs w:val="24"/>
        </w:rPr>
        <w:t xml:space="preserve">immediately </w:t>
      </w:r>
      <w:r w:rsidR="004E70A6">
        <w:rPr>
          <w:rFonts w:ascii="Times New Roman" w:hAnsi="Times New Roman" w:cs="Times New Roman"/>
          <w:sz w:val="24"/>
          <w:szCs w:val="24"/>
        </w:rPr>
        <w:t xml:space="preserve">after the strike </w:t>
      </w:r>
      <w:r w:rsidR="00163FFE">
        <w:rPr>
          <w:rFonts w:ascii="Times New Roman" w:hAnsi="Times New Roman" w:cs="Times New Roman"/>
          <w:sz w:val="24"/>
          <w:szCs w:val="24"/>
        </w:rPr>
        <w:t xml:space="preserve">we </w:t>
      </w:r>
      <w:r w:rsidR="004E70A6">
        <w:rPr>
          <w:rFonts w:ascii="Times New Roman" w:hAnsi="Times New Roman" w:cs="Times New Roman"/>
          <w:sz w:val="24"/>
          <w:szCs w:val="24"/>
        </w:rPr>
        <w:t>left for Maine, where the Irvings own</w:t>
      </w:r>
      <w:r w:rsidR="004A589E">
        <w:rPr>
          <w:rFonts w:ascii="Times New Roman" w:hAnsi="Times New Roman" w:cs="Times New Roman"/>
          <w:sz w:val="24"/>
          <w:szCs w:val="24"/>
        </w:rPr>
        <w:t>ed</w:t>
      </w:r>
      <w:r w:rsidR="00F94D33">
        <w:rPr>
          <w:rFonts w:ascii="Times New Roman" w:hAnsi="Times New Roman" w:cs="Times New Roman"/>
          <w:sz w:val="24"/>
          <w:szCs w:val="24"/>
        </w:rPr>
        <w:t>—and presumably still do—</w:t>
      </w:r>
      <w:r w:rsidR="004A589E">
        <w:rPr>
          <w:rFonts w:ascii="Times New Roman" w:hAnsi="Times New Roman" w:cs="Times New Roman"/>
          <w:sz w:val="24"/>
          <w:szCs w:val="24"/>
        </w:rPr>
        <w:t>an obscene</w:t>
      </w:r>
      <w:r w:rsidR="00F94D33">
        <w:rPr>
          <w:rFonts w:ascii="Times New Roman" w:hAnsi="Times New Roman" w:cs="Times New Roman"/>
          <w:sz w:val="24"/>
          <w:szCs w:val="24"/>
        </w:rPr>
        <w:t>ly</w:t>
      </w:r>
      <w:r w:rsidR="004A589E">
        <w:rPr>
          <w:rFonts w:ascii="Times New Roman" w:hAnsi="Times New Roman" w:cs="Times New Roman"/>
          <w:sz w:val="24"/>
          <w:szCs w:val="24"/>
        </w:rPr>
        <w:t xml:space="preserve"> </w:t>
      </w:r>
      <w:r w:rsidR="00F94D33">
        <w:rPr>
          <w:rFonts w:ascii="Times New Roman" w:hAnsi="Times New Roman" w:cs="Times New Roman"/>
          <w:sz w:val="24"/>
          <w:szCs w:val="24"/>
        </w:rPr>
        <w:t xml:space="preserve">high </w:t>
      </w:r>
      <w:r w:rsidR="004A589E">
        <w:rPr>
          <w:rFonts w:ascii="Times New Roman" w:hAnsi="Times New Roman" w:cs="Times New Roman"/>
          <w:sz w:val="24"/>
          <w:szCs w:val="24"/>
        </w:rPr>
        <w:t xml:space="preserve">percentage of </w:t>
      </w:r>
      <w:r w:rsidR="009038FA">
        <w:rPr>
          <w:rFonts w:ascii="Times New Roman" w:hAnsi="Times New Roman" w:cs="Times New Roman"/>
          <w:sz w:val="24"/>
          <w:szCs w:val="24"/>
        </w:rPr>
        <w:t xml:space="preserve">land in </w:t>
      </w:r>
      <w:r w:rsidR="003800FD">
        <w:rPr>
          <w:rFonts w:ascii="Times New Roman" w:hAnsi="Times New Roman" w:cs="Times New Roman"/>
          <w:sz w:val="24"/>
          <w:szCs w:val="24"/>
        </w:rPr>
        <w:t>a</w:t>
      </w:r>
      <w:r w:rsidR="004A589E">
        <w:rPr>
          <w:rFonts w:ascii="Times New Roman" w:hAnsi="Times New Roman" w:cs="Times New Roman"/>
          <w:sz w:val="24"/>
          <w:szCs w:val="24"/>
        </w:rPr>
        <w:t xml:space="preserve"> largely forested state</w:t>
      </w:r>
      <w:r w:rsidR="003800FD">
        <w:rPr>
          <w:rFonts w:ascii="Times New Roman" w:hAnsi="Times New Roman" w:cs="Times New Roman"/>
          <w:sz w:val="24"/>
          <w:szCs w:val="24"/>
        </w:rPr>
        <w:t xml:space="preserve"> dotted with Irving gas stations</w:t>
      </w:r>
      <w:r w:rsidR="00E747BC">
        <w:rPr>
          <w:rFonts w:ascii="Times New Roman" w:hAnsi="Times New Roman" w:cs="Times New Roman"/>
          <w:sz w:val="24"/>
          <w:szCs w:val="24"/>
        </w:rPr>
        <w:t>. Artistic Director Chris Heide and I were delayed at the border</w:t>
      </w:r>
      <w:r w:rsidR="003122CB">
        <w:rPr>
          <w:rFonts w:ascii="Times New Roman" w:hAnsi="Times New Roman" w:cs="Times New Roman"/>
          <w:sz w:val="24"/>
          <w:szCs w:val="24"/>
        </w:rPr>
        <w:t xml:space="preserve"> at midnight as suspiciously artsy folk</w:t>
      </w:r>
      <w:r w:rsidR="007E3849">
        <w:rPr>
          <w:rFonts w:ascii="Times New Roman" w:hAnsi="Times New Roman" w:cs="Times New Roman"/>
          <w:sz w:val="24"/>
          <w:szCs w:val="24"/>
        </w:rPr>
        <w:t xml:space="preserve"> </w:t>
      </w:r>
      <w:r w:rsidR="003122CB">
        <w:rPr>
          <w:rFonts w:ascii="Times New Roman" w:hAnsi="Times New Roman" w:cs="Times New Roman"/>
          <w:sz w:val="24"/>
          <w:szCs w:val="24"/>
        </w:rPr>
        <w:t>blaring early Eric Clapton</w:t>
      </w:r>
      <w:r w:rsidR="00F94D33">
        <w:rPr>
          <w:rFonts w:ascii="Times New Roman" w:hAnsi="Times New Roman" w:cs="Times New Roman"/>
          <w:sz w:val="24"/>
          <w:szCs w:val="24"/>
        </w:rPr>
        <w:t xml:space="preserve"> on the car stereo</w:t>
      </w:r>
      <w:r w:rsidR="003122CB">
        <w:rPr>
          <w:rFonts w:ascii="Times New Roman" w:hAnsi="Times New Roman" w:cs="Times New Roman"/>
          <w:sz w:val="24"/>
          <w:szCs w:val="24"/>
        </w:rPr>
        <w:t xml:space="preserve">, until I confessed that I was a University </w:t>
      </w:r>
      <w:r w:rsidR="00576A5A">
        <w:rPr>
          <w:rFonts w:ascii="Times New Roman" w:hAnsi="Times New Roman" w:cs="Times New Roman"/>
          <w:sz w:val="24"/>
          <w:szCs w:val="24"/>
        </w:rPr>
        <w:t>Professor</w:t>
      </w:r>
      <w:r w:rsidR="003122CB">
        <w:rPr>
          <w:rFonts w:ascii="Times New Roman" w:hAnsi="Times New Roman" w:cs="Times New Roman"/>
          <w:sz w:val="24"/>
          <w:szCs w:val="24"/>
        </w:rPr>
        <w:t xml:space="preserve"> and we were </w:t>
      </w:r>
      <w:r w:rsidR="00F94D33">
        <w:rPr>
          <w:rFonts w:ascii="Times New Roman" w:hAnsi="Times New Roman" w:cs="Times New Roman"/>
          <w:sz w:val="24"/>
          <w:szCs w:val="24"/>
        </w:rPr>
        <w:t xml:space="preserve">allowed to proceed. Throughout Maine </w:t>
      </w:r>
      <w:r w:rsidR="007E3849">
        <w:rPr>
          <w:rFonts w:ascii="Times New Roman" w:hAnsi="Times New Roman" w:cs="Times New Roman"/>
          <w:sz w:val="24"/>
          <w:szCs w:val="24"/>
        </w:rPr>
        <w:t>we encountered enthusiastic crowds</w:t>
      </w:r>
      <w:r w:rsidR="009038FA">
        <w:rPr>
          <w:rFonts w:ascii="Times New Roman" w:hAnsi="Times New Roman" w:cs="Times New Roman"/>
          <w:sz w:val="24"/>
          <w:szCs w:val="24"/>
        </w:rPr>
        <w:t>,</w:t>
      </w:r>
      <w:r w:rsidR="007E3849">
        <w:rPr>
          <w:rFonts w:ascii="Times New Roman" w:hAnsi="Times New Roman" w:cs="Times New Roman"/>
          <w:sz w:val="24"/>
          <w:szCs w:val="24"/>
        </w:rPr>
        <w:t xml:space="preserve"> and </w:t>
      </w:r>
      <w:r w:rsidR="00D15163">
        <w:rPr>
          <w:rFonts w:ascii="Times New Roman" w:hAnsi="Times New Roman" w:cs="Times New Roman"/>
          <w:sz w:val="24"/>
          <w:szCs w:val="24"/>
        </w:rPr>
        <w:t xml:space="preserve">American </w:t>
      </w:r>
      <w:r w:rsidR="007E3849">
        <w:rPr>
          <w:rFonts w:ascii="Times New Roman" w:hAnsi="Times New Roman" w:cs="Times New Roman"/>
          <w:sz w:val="24"/>
          <w:szCs w:val="24"/>
        </w:rPr>
        <w:t xml:space="preserve">reviewers, refreshingly for us as Canadians, commented ruefully on </w:t>
      </w:r>
      <w:r w:rsidR="00576A5A">
        <w:rPr>
          <w:rFonts w:ascii="Times New Roman" w:hAnsi="Times New Roman" w:cs="Times New Roman"/>
          <w:sz w:val="24"/>
          <w:szCs w:val="24"/>
        </w:rPr>
        <w:t xml:space="preserve">the </w:t>
      </w:r>
      <w:r w:rsidR="007E3849">
        <w:rPr>
          <w:rFonts w:ascii="Times New Roman" w:hAnsi="Times New Roman" w:cs="Times New Roman"/>
          <w:sz w:val="24"/>
          <w:szCs w:val="24"/>
        </w:rPr>
        <w:t>foreign ownership</w:t>
      </w:r>
      <w:r w:rsidR="00163FFE">
        <w:rPr>
          <w:rFonts w:ascii="Times New Roman" w:hAnsi="Times New Roman" w:cs="Times New Roman"/>
          <w:sz w:val="24"/>
          <w:szCs w:val="24"/>
        </w:rPr>
        <w:t xml:space="preserve"> of their natural resources</w:t>
      </w:r>
      <w:r w:rsidR="00D15163">
        <w:rPr>
          <w:rFonts w:ascii="Times New Roman" w:hAnsi="Times New Roman" w:cs="Times New Roman"/>
          <w:sz w:val="24"/>
          <w:szCs w:val="24"/>
        </w:rPr>
        <w:t>.</w:t>
      </w:r>
      <w:r w:rsidR="004E70A6">
        <w:rPr>
          <w:rFonts w:ascii="Times New Roman" w:hAnsi="Times New Roman" w:cs="Times New Roman"/>
          <w:sz w:val="24"/>
          <w:szCs w:val="24"/>
        </w:rPr>
        <w:t xml:space="preserve"> </w:t>
      </w:r>
      <w:r w:rsidR="00030ECC">
        <w:rPr>
          <w:rFonts w:ascii="Times New Roman" w:hAnsi="Times New Roman" w:cs="Times New Roman"/>
          <w:sz w:val="24"/>
          <w:szCs w:val="24"/>
        </w:rPr>
        <w:t xml:space="preserve"> </w:t>
      </w:r>
    </w:p>
    <w:p w14:paraId="1DDEA0E8" w14:textId="16E404B2" w:rsidR="0082118E" w:rsidRDefault="009038FA" w:rsidP="00AE49D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What did I learn from </w:t>
      </w:r>
      <w:r w:rsidR="0005144D">
        <w:rPr>
          <w:rFonts w:ascii="Times New Roman" w:hAnsi="Times New Roman" w:cs="Times New Roman"/>
          <w:sz w:val="24"/>
          <w:szCs w:val="24"/>
        </w:rPr>
        <w:t xml:space="preserve">the </w:t>
      </w:r>
      <w:r w:rsidR="0005144D">
        <w:rPr>
          <w:rFonts w:ascii="Times New Roman" w:hAnsi="Times New Roman" w:cs="Times New Roman"/>
          <w:i/>
          <w:iCs/>
          <w:sz w:val="24"/>
          <w:szCs w:val="24"/>
        </w:rPr>
        <w:t xml:space="preserve">KC Superstar </w:t>
      </w:r>
      <w:r w:rsidR="0005144D">
        <w:rPr>
          <w:rFonts w:ascii="Times New Roman" w:hAnsi="Times New Roman" w:cs="Times New Roman"/>
          <w:sz w:val="24"/>
          <w:szCs w:val="24"/>
        </w:rPr>
        <w:t>experience</w:t>
      </w:r>
      <w:r w:rsidR="006A4484">
        <w:rPr>
          <w:rFonts w:ascii="Times New Roman" w:hAnsi="Times New Roman" w:cs="Times New Roman"/>
          <w:sz w:val="24"/>
          <w:szCs w:val="24"/>
        </w:rPr>
        <w:t xml:space="preserve"> (apart from the obvious fact that I was not a songwriter)</w:t>
      </w:r>
      <w:r w:rsidR="0005144D">
        <w:rPr>
          <w:rFonts w:ascii="Times New Roman" w:hAnsi="Times New Roman" w:cs="Times New Roman"/>
          <w:sz w:val="24"/>
          <w:szCs w:val="24"/>
        </w:rPr>
        <w:t xml:space="preserve">? </w:t>
      </w:r>
      <w:r w:rsidR="00196EC8">
        <w:rPr>
          <w:rFonts w:ascii="Times New Roman" w:hAnsi="Times New Roman" w:cs="Times New Roman"/>
          <w:sz w:val="24"/>
          <w:szCs w:val="24"/>
        </w:rPr>
        <w:t xml:space="preserve">First, I learned something about coproduction between a university </w:t>
      </w:r>
      <w:r w:rsidR="00291DA1">
        <w:rPr>
          <w:rFonts w:ascii="Times New Roman" w:hAnsi="Times New Roman" w:cs="Times New Roman"/>
          <w:sz w:val="24"/>
          <w:szCs w:val="24"/>
        </w:rPr>
        <w:t xml:space="preserve">theatre program and a small professional company, including the </w:t>
      </w:r>
      <w:r w:rsidR="00262AA6">
        <w:rPr>
          <w:rFonts w:ascii="Times New Roman" w:hAnsi="Times New Roman" w:cs="Times New Roman"/>
          <w:sz w:val="24"/>
          <w:szCs w:val="24"/>
        </w:rPr>
        <w:t xml:space="preserve">appropriate </w:t>
      </w:r>
      <w:r w:rsidR="00291DA1">
        <w:rPr>
          <w:rFonts w:ascii="Times New Roman" w:hAnsi="Times New Roman" w:cs="Times New Roman"/>
          <w:sz w:val="24"/>
          <w:szCs w:val="24"/>
        </w:rPr>
        <w:t>sharing of resources</w:t>
      </w:r>
      <w:r w:rsidR="00262AA6">
        <w:rPr>
          <w:rFonts w:ascii="Times New Roman" w:hAnsi="Times New Roman" w:cs="Times New Roman"/>
          <w:sz w:val="24"/>
          <w:szCs w:val="24"/>
        </w:rPr>
        <w:t xml:space="preserve">. </w:t>
      </w:r>
      <w:r w:rsidR="0083230D">
        <w:rPr>
          <w:rFonts w:ascii="Times New Roman" w:hAnsi="Times New Roman" w:cs="Times New Roman"/>
          <w:sz w:val="24"/>
          <w:szCs w:val="24"/>
        </w:rPr>
        <w:t>In support and a</w:t>
      </w:r>
      <w:r w:rsidR="00262AA6">
        <w:rPr>
          <w:rFonts w:ascii="Times New Roman" w:hAnsi="Times New Roman" w:cs="Times New Roman"/>
          <w:sz w:val="24"/>
          <w:szCs w:val="24"/>
        </w:rPr>
        <w:t xml:space="preserve">s part of </w:t>
      </w:r>
      <w:r w:rsidR="0083230D">
        <w:rPr>
          <w:rFonts w:ascii="Times New Roman" w:hAnsi="Times New Roman" w:cs="Times New Roman"/>
          <w:sz w:val="24"/>
          <w:szCs w:val="24"/>
        </w:rPr>
        <w:t>this learning</w:t>
      </w:r>
      <w:r w:rsidR="00262AA6">
        <w:rPr>
          <w:rFonts w:ascii="Times New Roman" w:hAnsi="Times New Roman" w:cs="Times New Roman"/>
          <w:sz w:val="24"/>
          <w:szCs w:val="24"/>
        </w:rPr>
        <w:t xml:space="preserve">, </w:t>
      </w:r>
      <w:r w:rsidR="00D777FC">
        <w:rPr>
          <w:rFonts w:ascii="Times New Roman" w:hAnsi="Times New Roman" w:cs="Times New Roman"/>
          <w:sz w:val="24"/>
          <w:szCs w:val="24"/>
        </w:rPr>
        <w:t xml:space="preserve">I had applied for a small </w:t>
      </w:r>
      <w:r w:rsidR="00CC0440">
        <w:rPr>
          <w:rFonts w:ascii="Times New Roman" w:hAnsi="Times New Roman" w:cs="Times New Roman"/>
          <w:sz w:val="24"/>
          <w:szCs w:val="24"/>
        </w:rPr>
        <w:t xml:space="preserve">research-creation </w:t>
      </w:r>
      <w:r w:rsidR="00D777FC">
        <w:rPr>
          <w:rFonts w:ascii="Times New Roman" w:hAnsi="Times New Roman" w:cs="Times New Roman"/>
          <w:sz w:val="24"/>
          <w:szCs w:val="24"/>
        </w:rPr>
        <w:t xml:space="preserve">grant through the University </w:t>
      </w:r>
      <w:r w:rsidR="00BE37EE">
        <w:rPr>
          <w:rFonts w:ascii="Times New Roman" w:hAnsi="Times New Roman" w:cs="Times New Roman"/>
          <w:sz w:val="24"/>
          <w:szCs w:val="24"/>
        </w:rPr>
        <w:t>to research the use of video in li</w:t>
      </w:r>
      <w:r w:rsidR="00262AA6">
        <w:rPr>
          <w:rFonts w:ascii="Times New Roman" w:hAnsi="Times New Roman" w:cs="Times New Roman"/>
          <w:sz w:val="24"/>
          <w:szCs w:val="24"/>
        </w:rPr>
        <w:t>v</w:t>
      </w:r>
      <w:r w:rsidR="00BE37EE">
        <w:rPr>
          <w:rFonts w:ascii="Times New Roman" w:hAnsi="Times New Roman" w:cs="Times New Roman"/>
          <w:sz w:val="24"/>
          <w:szCs w:val="24"/>
        </w:rPr>
        <w:t>e theatre. This</w:t>
      </w:r>
      <w:r w:rsidR="00D777FC">
        <w:rPr>
          <w:rFonts w:ascii="Times New Roman" w:hAnsi="Times New Roman" w:cs="Times New Roman"/>
          <w:sz w:val="24"/>
          <w:szCs w:val="24"/>
        </w:rPr>
        <w:t xml:space="preserve"> allowed me to purchase</w:t>
      </w:r>
      <w:r w:rsidR="00706EFA">
        <w:rPr>
          <w:rFonts w:ascii="Times New Roman" w:hAnsi="Times New Roman" w:cs="Times New Roman"/>
          <w:sz w:val="24"/>
          <w:szCs w:val="24"/>
        </w:rPr>
        <w:t>—</w:t>
      </w:r>
      <w:r w:rsidR="00BE37EE">
        <w:rPr>
          <w:rFonts w:ascii="Times New Roman" w:hAnsi="Times New Roman" w:cs="Times New Roman"/>
          <w:sz w:val="24"/>
          <w:szCs w:val="24"/>
        </w:rPr>
        <w:t>this was 19</w:t>
      </w:r>
      <w:r w:rsidR="001032FD">
        <w:rPr>
          <w:rFonts w:ascii="Times New Roman" w:hAnsi="Times New Roman" w:cs="Times New Roman"/>
          <w:sz w:val="24"/>
          <w:szCs w:val="24"/>
        </w:rPr>
        <w:t>88</w:t>
      </w:r>
      <w:r w:rsidR="00706EFA">
        <w:rPr>
          <w:rFonts w:ascii="Times New Roman" w:hAnsi="Times New Roman" w:cs="Times New Roman"/>
          <w:sz w:val="24"/>
          <w:szCs w:val="24"/>
        </w:rPr>
        <w:t xml:space="preserve">—a </w:t>
      </w:r>
      <w:r w:rsidR="007717BB">
        <w:rPr>
          <w:rFonts w:ascii="Times New Roman" w:hAnsi="Times New Roman" w:cs="Times New Roman"/>
          <w:sz w:val="24"/>
          <w:szCs w:val="24"/>
        </w:rPr>
        <w:t xml:space="preserve">rather cumbersome </w:t>
      </w:r>
      <w:r w:rsidR="00706EFA">
        <w:rPr>
          <w:rFonts w:ascii="Times New Roman" w:hAnsi="Times New Roman" w:cs="Times New Roman"/>
          <w:sz w:val="24"/>
          <w:szCs w:val="24"/>
        </w:rPr>
        <w:t>video camera</w:t>
      </w:r>
      <w:r w:rsidR="00DD1B08">
        <w:rPr>
          <w:rFonts w:ascii="Times New Roman" w:hAnsi="Times New Roman" w:cs="Times New Roman"/>
          <w:sz w:val="24"/>
          <w:szCs w:val="24"/>
        </w:rPr>
        <w:t xml:space="preserve"> which we used to record interviews and to experiment in the show with </w:t>
      </w:r>
      <w:r w:rsidR="00426101">
        <w:rPr>
          <w:rFonts w:ascii="Times New Roman" w:hAnsi="Times New Roman" w:cs="Times New Roman"/>
          <w:sz w:val="24"/>
          <w:szCs w:val="24"/>
        </w:rPr>
        <w:t xml:space="preserve">mixing live and pre-recorded video segments. </w:t>
      </w:r>
      <w:r w:rsidR="00434D8B">
        <w:rPr>
          <w:rFonts w:ascii="Times New Roman" w:hAnsi="Times New Roman" w:cs="Times New Roman"/>
          <w:sz w:val="24"/>
          <w:szCs w:val="24"/>
        </w:rPr>
        <w:t>One of the most effective uses of the camera was to record, during an audience warmup at the top of the show, each night’s audience laughing and applauding</w:t>
      </w:r>
      <w:r w:rsidR="007309D1">
        <w:rPr>
          <w:rFonts w:ascii="Times New Roman" w:hAnsi="Times New Roman" w:cs="Times New Roman"/>
          <w:sz w:val="24"/>
          <w:szCs w:val="24"/>
        </w:rPr>
        <w:t xml:space="preserve"> along with a </w:t>
      </w:r>
      <w:r w:rsidR="005D6278">
        <w:rPr>
          <w:rFonts w:ascii="Times New Roman" w:hAnsi="Times New Roman" w:cs="Times New Roman"/>
          <w:sz w:val="24"/>
          <w:szCs w:val="24"/>
        </w:rPr>
        <w:t xml:space="preserve">red-nosed </w:t>
      </w:r>
      <w:r w:rsidR="007309D1">
        <w:rPr>
          <w:rFonts w:ascii="Times New Roman" w:hAnsi="Times New Roman" w:cs="Times New Roman"/>
          <w:sz w:val="24"/>
          <w:szCs w:val="24"/>
        </w:rPr>
        <w:t xml:space="preserve">host/clown character named Casey, and later </w:t>
      </w:r>
      <w:r w:rsidR="005F443E">
        <w:rPr>
          <w:rFonts w:ascii="Times New Roman" w:hAnsi="Times New Roman" w:cs="Times New Roman"/>
          <w:sz w:val="24"/>
          <w:szCs w:val="24"/>
        </w:rPr>
        <w:t xml:space="preserve">to </w:t>
      </w:r>
      <w:r w:rsidR="007309D1">
        <w:rPr>
          <w:rFonts w:ascii="Times New Roman" w:hAnsi="Times New Roman" w:cs="Times New Roman"/>
          <w:sz w:val="24"/>
          <w:szCs w:val="24"/>
        </w:rPr>
        <w:t xml:space="preserve">play these recordings </w:t>
      </w:r>
      <w:r w:rsidR="00505293">
        <w:rPr>
          <w:rFonts w:ascii="Times New Roman" w:hAnsi="Times New Roman" w:cs="Times New Roman"/>
          <w:sz w:val="24"/>
          <w:szCs w:val="24"/>
        </w:rPr>
        <w:t>back at moments that were far from funny or joyful</w:t>
      </w:r>
      <w:r w:rsidR="005436F6">
        <w:rPr>
          <w:rFonts w:ascii="Times New Roman" w:hAnsi="Times New Roman" w:cs="Times New Roman"/>
          <w:sz w:val="24"/>
          <w:szCs w:val="24"/>
        </w:rPr>
        <w:t xml:space="preserve">. </w:t>
      </w:r>
      <w:r w:rsidR="000F3F14">
        <w:rPr>
          <w:rFonts w:ascii="Times New Roman" w:hAnsi="Times New Roman" w:cs="Times New Roman"/>
          <w:sz w:val="24"/>
          <w:szCs w:val="24"/>
        </w:rPr>
        <w:t>A</w:t>
      </w:r>
      <w:r w:rsidR="005436F6">
        <w:rPr>
          <w:rFonts w:ascii="Times New Roman" w:hAnsi="Times New Roman" w:cs="Times New Roman"/>
          <w:sz w:val="24"/>
          <w:szCs w:val="24"/>
        </w:rPr>
        <w:t xml:space="preserve">udience </w:t>
      </w:r>
      <w:r w:rsidR="000F3F14">
        <w:rPr>
          <w:rFonts w:ascii="Times New Roman" w:hAnsi="Times New Roman" w:cs="Times New Roman"/>
          <w:sz w:val="24"/>
          <w:szCs w:val="24"/>
        </w:rPr>
        <w:t xml:space="preserve">members </w:t>
      </w:r>
      <w:r w:rsidR="005436F6">
        <w:rPr>
          <w:rFonts w:ascii="Times New Roman" w:hAnsi="Times New Roman" w:cs="Times New Roman"/>
          <w:sz w:val="24"/>
          <w:szCs w:val="24"/>
        </w:rPr>
        <w:t xml:space="preserve">saw themselves </w:t>
      </w:r>
      <w:r w:rsidR="008F17CC">
        <w:rPr>
          <w:rFonts w:ascii="Times New Roman" w:hAnsi="Times New Roman" w:cs="Times New Roman"/>
          <w:sz w:val="24"/>
          <w:szCs w:val="24"/>
        </w:rPr>
        <w:t xml:space="preserve">seeming to cheer the Irvings in the way that many in the Maritimes were manipulated into supporting </w:t>
      </w:r>
      <w:r w:rsidR="002A2B5A">
        <w:rPr>
          <w:rFonts w:ascii="Times New Roman" w:hAnsi="Times New Roman" w:cs="Times New Roman"/>
          <w:sz w:val="24"/>
          <w:szCs w:val="24"/>
        </w:rPr>
        <w:t>them</w:t>
      </w:r>
      <w:r w:rsidR="002B576C">
        <w:rPr>
          <w:rFonts w:ascii="Times New Roman" w:hAnsi="Times New Roman" w:cs="Times New Roman"/>
          <w:sz w:val="24"/>
          <w:szCs w:val="24"/>
        </w:rPr>
        <w:t xml:space="preserve"> as supposed job creators rather than clever union-busters</w:t>
      </w:r>
      <w:r w:rsidR="00CD35B6">
        <w:rPr>
          <w:rFonts w:ascii="Times New Roman" w:hAnsi="Times New Roman" w:cs="Times New Roman"/>
          <w:sz w:val="24"/>
          <w:szCs w:val="24"/>
        </w:rPr>
        <w:t>, tax evaders,</w:t>
      </w:r>
      <w:r w:rsidR="002B576C">
        <w:rPr>
          <w:rFonts w:ascii="Times New Roman" w:hAnsi="Times New Roman" w:cs="Times New Roman"/>
          <w:sz w:val="24"/>
          <w:szCs w:val="24"/>
        </w:rPr>
        <w:t xml:space="preserve"> and the recipients of large government </w:t>
      </w:r>
      <w:r w:rsidR="00D214C3">
        <w:rPr>
          <w:rFonts w:ascii="Times New Roman" w:hAnsi="Times New Roman" w:cs="Times New Roman"/>
          <w:sz w:val="24"/>
          <w:szCs w:val="24"/>
        </w:rPr>
        <w:t>subsid</w:t>
      </w:r>
      <w:r w:rsidR="00674D45">
        <w:rPr>
          <w:rFonts w:ascii="Times New Roman" w:hAnsi="Times New Roman" w:cs="Times New Roman"/>
          <w:sz w:val="24"/>
          <w:szCs w:val="24"/>
        </w:rPr>
        <w:t xml:space="preserve">ies on </w:t>
      </w:r>
      <w:r w:rsidR="00674D45">
        <w:rPr>
          <w:rFonts w:ascii="Times New Roman" w:hAnsi="Times New Roman" w:cs="Times New Roman"/>
          <w:sz w:val="24"/>
          <w:szCs w:val="24"/>
        </w:rPr>
        <w:lastRenderedPageBreak/>
        <w:t>top of already huge, but hidden</w:t>
      </w:r>
      <w:r w:rsidR="006E56ED">
        <w:rPr>
          <w:rFonts w:ascii="Times New Roman" w:hAnsi="Times New Roman" w:cs="Times New Roman"/>
          <w:sz w:val="24"/>
          <w:szCs w:val="24"/>
        </w:rPr>
        <w:t>,</w:t>
      </w:r>
      <w:r w:rsidR="00674D45">
        <w:rPr>
          <w:rFonts w:ascii="Times New Roman" w:hAnsi="Times New Roman" w:cs="Times New Roman"/>
          <w:sz w:val="24"/>
          <w:szCs w:val="24"/>
        </w:rPr>
        <w:t xml:space="preserve"> profits</w:t>
      </w:r>
      <w:r w:rsidR="0095365C">
        <w:rPr>
          <w:rFonts w:ascii="Times New Roman" w:hAnsi="Times New Roman" w:cs="Times New Roman"/>
          <w:sz w:val="24"/>
          <w:szCs w:val="24"/>
        </w:rPr>
        <w:t>: the Irving empire was not publicly traded.</w:t>
      </w:r>
      <w:r w:rsidR="00D214C3">
        <w:rPr>
          <w:rFonts w:ascii="Times New Roman" w:hAnsi="Times New Roman" w:cs="Times New Roman"/>
          <w:sz w:val="24"/>
          <w:szCs w:val="24"/>
        </w:rPr>
        <w:t xml:space="preserve"> I learned, then, </w:t>
      </w:r>
      <w:r w:rsidR="00C0624D">
        <w:rPr>
          <w:rFonts w:ascii="Times New Roman" w:hAnsi="Times New Roman" w:cs="Times New Roman"/>
          <w:sz w:val="24"/>
          <w:szCs w:val="24"/>
        </w:rPr>
        <w:t xml:space="preserve">for better and for worse, </w:t>
      </w:r>
      <w:r w:rsidR="00D214C3">
        <w:rPr>
          <w:rFonts w:ascii="Times New Roman" w:hAnsi="Times New Roman" w:cs="Times New Roman"/>
          <w:sz w:val="24"/>
          <w:szCs w:val="24"/>
        </w:rPr>
        <w:t xml:space="preserve">something about the manipulation of audiences. I also learned to use </w:t>
      </w:r>
      <w:r w:rsidR="001B4884">
        <w:rPr>
          <w:rFonts w:ascii="Times New Roman" w:hAnsi="Times New Roman" w:cs="Times New Roman"/>
          <w:sz w:val="24"/>
          <w:szCs w:val="24"/>
        </w:rPr>
        <w:t xml:space="preserve">video and projections—the show </w:t>
      </w:r>
      <w:r w:rsidR="000E08EC">
        <w:rPr>
          <w:rFonts w:ascii="Times New Roman" w:hAnsi="Times New Roman" w:cs="Times New Roman"/>
          <w:sz w:val="24"/>
          <w:szCs w:val="24"/>
        </w:rPr>
        <w:t xml:space="preserve">also </w:t>
      </w:r>
      <w:r w:rsidR="001B4884">
        <w:rPr>
          <w:rFonts w:ascii="Times New Roman" w:hAnsi="Times New Roman" w:cs="Times New Roman"/>
          <w:sz w:val="24"/>
          <w:szCs w:val="24"/>
        </w:rPr>
        <w:t>used slides</w:t>
      </w:r>
      <w:r w:rsidR="00F52061">
        <w:rPr>
          <w:rFonts w:ascii="Times New Roman" w:hAnsi="Times New Roman" w:cs="Times New Roman"/>
          <w:sz w:val="24"/>
          <w:szCs w:val="24"/>
        </w:rPr>
        <w:t xml:space="preserve"> and an old Kodak Carousel projector</w:t>
      </w:r>
      <w:r w:rsidR="001B4884">
        <w:rPr>
          <w:rFonts w:ascii="Times New Roman" w:hAnsi="Times New Roman" w:cs="Times New Roman"/>
          <w:sz w:val="24"/>
          <w:szCs w:val="24"/>
        </w:rPr>
        <w:t xml:space="preserve">—in ways that were not simply illustrative or decorative, and that didn’t need to be confined to </w:t>
      </w:r>
      <w:r w:rsidR="00CE40E9">
        <w:rPr>
          <w:rFonts w:ascii="Times New Roman" w:hAnsi="Times New Roman" w:cs="Times New Roman"/>
          <w:sz w:val="24"/>
          <w:szCs w:val="24"/>
        </w:rPr>
        <w:t xml:space="preserve">what have become </w:t>
      </w:r>
      <w:r w:rsidR="001328D8">
        <w:rPr>
          <w:rFonts w:ascii="Times New Roman" w:hAnsi="Times New Roman" w:cs="Times New Roman"/>
          <w:sz w:val="24"/>
          <w:szCs w:val="24"/>
        </w:rPr>
        <w:t xml:space="preserve">the overly familiar large upstage </w:t>
      </w:r>
      <w:r w:rsidR="0082118E">
        <w:rPr>
          <w:rFonts w:ascii="Times New Roman" w:hAnsi="Times New Roman" w:cs="Times New Roman"/>
          <w:sz w:val="24"/>
          <w:szCs w:val="24"/>
        </w:rPr>
        <w:t>screens</w:t>
      </w:r>
      <w:r w:rsidR="001328D8">
        <w:rPr>
          <w:rFonts w:ascii="Times New Roman" w:hAnsi="Times New Roman" w:cs="Times New Roman"/>
          <w:sz w:val="24"/>
          <w:szCs w:val="24"/>
        </w:rPr>
        <w:t xml:space="preserve"> deployed as backdrops to the live onstage action</w:t>
      </w:r>
      <w:r w:rsidR="0082118E">
        <w:rPr>
          <w:rFonts w:ascii="Times New Roman" w:hAnsi="Times New Roman" w:cs="Times New Roman"/>
          <w:sz w:val="24"/>
          <w:szCs w:val="24"/>
        </w:rPr>
        <w:t>.</w:t>
      </w:r>
    </w:p>
    <w:p w14:paraId="69AA140C" w14:textId="4AE18ADF" w:rsidR="009038FA" w:rsidRPr="009966AE" w:rsidRDefault="0082118E" w:rsidP="00AE49D5">
      <w:pPr>
        <w:spacing w:after="0" w:line="480" w:lineRule="auto"/>
        <w:rPr>
          <w:rFonts w:ascii="Times New Roman" w:hAnsi="Times New Roman" w:cs="Times New Roman"/>
          <w:b/>
          <w:bCs/>
          <w:sz w:val="24"/>
          <w:szCs w:val="24"/>
        </w:rPr>
      </w:pPr>
      <w:r>
        <w:rPr>
          <w:rFonts w:ascii="Times New Roman" w:hAnsi="Times New Roman" w:cs="Times New Roman"/>
          <w:sz w:val="24"/>
          <w:szCs w:val="24"/>
        </w:rPr>
        <w:tab/>
        <w:t xml:space="preserve">Perhaps more importantly, I learned from </w:t>
      </w:r>
      <w:r>
        <w:rPr>
          <w:rFonts w:ascii="Times New Roman" w:hAnsi="Times New Roman" w:cs="Times New Roman"/>
          <w:i/>
          <w:iCs/>
          <w:sz w:val="24"/>
          <w:szCs w:val="24"/>
        </w:rPr>
        <w:t>KC Superstar</w:t>
      </w:r>
      <w:r>
        <w:rPr>
          <w:rFonts w:ascii="Times New Roman" w:hAnsi="Times New Roman" w:cs="Times New Roman"/>
          <w:sz w:val="24"/>
          <w:szCs w:val="24"/>
        </w:rPr>
        <w:t xml:space="preserve"> how to go about putting a show together from scratch, dramaturgically, </w:t>
      </w:r>
      <w:r w:rsidR="00AA725E">
        <w:rPr>
          <w:rFonts w:ascii="Times New Roman" w:hAnsi="Times New Roman" w:cs="Times New Roman"/>
          <w:sz w:val="24"/>
          <w:szCs w:val="24"/>
        </w:rPr>
        <w:t xml:space="preserve">how to gather and employ inspirational resources, </w:t>
      </w:r>
      <w:r>
        <w:rPr>
          <w:rFonts w:ascii="Times New Roman" w:hAnsi="Times New Roman" w:cs="Times New Roman"/>
          <w:sz w:val="24"/>
          <w:szCs w:val="24"/>
        </w:rPr>
        <w:t xml:space="preserve">how to </w:t>
      </w:r>
      <w:r w:rsidR="008F6A0F">
        <w:rPr>
          <w:rFonts w:ascii="Times New Roman" w:hAnsi="Times New Roman" w:cs="Times New Roman"/>
          <w:sz w:val="24"/>
          <w:szCs w:val="24"/>
        </w:rPr>
        <w:t>work with actors to</w:t>
      </w:r>
      <w:r>
        <w:rPr>
          <w:rFonts w:ascii="Times New Roman" w:hAnsi="Times New Roman" w:cs="Times New Roman"/>
          <w:sz w:val="24"/>
          <w:szCs w:val="24"/>
        </w:rPr>
        <w:t xml:space="preserve"> improvise, assemble</w:t>
      </w:r>
      <w:r w:rsidR="0083288D">
        <w:rPr>
          <w:rFonts w:ascii="Times New Roman" w:hAnsi="Times New Roman" w:cs="Times New Roman"/>
          <w:sz w:val="24"/>
          <w:szCs w:val="24"/>
        </w:rPr>
        <w:t>,</w:t>
      </w:r>
      <w:r>
        <w:rPr>
          <w:rFonts w:ascii="Times New Roman" w:hAnsi="Times New Roman" w:cs="Times New Roman"/>
          <w:sz w:val="24"/>
          <w:szCs w:val="24"/>
        </w:rPr>
        <w:t xml:space="preserve"> sequence</w:t>
      </w:r>
      <w:r w:rsidR="008F6A0F">
        <w:rPr>
          <w:rFonts w:ascii="Times New Roman" w:hAnsi="Times New Roman" w:cs="Times New Roman"/>
          <w:sz w:val="24"/>
          <w:szCs w:val="24"/>
        </w:rPr>
        <w:t>, and edit</w:t>
      </w:r>
      <w:r>
        <w:rPr>
          <w:rFonts w:ascii="Times New Roman" w:hAnsi="Times New Roman" w:cs="Times New Roman"/>
          <w:sz w:val="24"/>
          <w:szCs w:val="24"/>
        </w:rPr>
        <w:t xml:space="preserve"> scenes</w:t>
      </w:r>
      <w:r w:rsidR="002D143B">
        <w:rPr>
          <w:rFonts w:ascii="Times New Roman" w:hAnsi="Times New Roman" w:cs="Times New Roman"/>
          <w:sz w:val="24"/>
          <w:szCs w:val="24"/>
        </w:rPr>
        <w:t xml:space="preserve"> using post-it notes and patchwork</w:t>
      </w:r>
      <w:r w:rsidR="007C1B42">
        <w:rPr>
          <w:rFonts w:ascii="Times New Roman" w:hAnsi="Times New Roman" w:cs="Times New Roman"/>
          <w:sz w:val="24"/>
          <w:szCs w:val="24"/>
        </w:rPr>
        <w:t>. This experience came in very handy in subsequent work at Mulgrave Roa</w:t>
      </w:r>
      <w:r w:rsidR="00602128">
        <w:rPr>
          <w:rFonts w:ascii="Times New Roman" w:hAnsi="Times New Roman" w:cs="Times New Roman"/>
          <w:sz w:val="24"/>
          <w:szCs w:val="24"/>
        </w:rPr>
        <w:t xml:space="preserve">d and later at </w:t>
      </w:r>
      <w:r w:rsidR="00476C4B">
        <w:rPr>
          <w:rFonts w:ascii="Times New Roman" w:hAnsi="Times New Roman" w:cs="Times New Roman"/>
          <w:sz w:val="24"/>
          <w:szCs w:val="24"/>
        </w:rPr>
        <w:t xml:space="preserve">Buddies in Bad Times, </w:t>
      </w:r>
      <w:r w:rsidR="00602128">
        <w:rPr>
          <w:rFonts w:ascii="Times New Roman" w:hAnsi="Times New Roman" w:cs="Times New Roman"/>
          <w:sz w:val="24"/>
          <w:szCs w:val="24"/>
        </w:rPr>
        <w:t>MT Space, Modern Times, and elsewhere</w:t>
      </w:r>
      <w:r w:rsidR="00476C4B">
        <w:rPr>
          <w:rFonts w:ascii="Times New Roman" w:hAnsi="Times New Roman" w:cs="Times New Roman"/>
          <w:sz w:val="24"/>
          <w:szCs w:val="24"/>
        </w:rPr>
        <w:t xml:space="preserve">, as well as in writing the appendix on “Devising” for my book on </w:t>
      </w:r>
      <w:r w:rsidR="00476C4B">
        <w:rPr>
          <w:rFonts w:ascii="Times New Roman" w:hAnsi="Times New Roman" w:cs="Times New Roman"/>
          <w:i/>
          <w:iCs/>
          <w:sz w:val="24"/>
          <w:szCs w:val="24"/>
        </w:rPr>
        <w:t>The Fundamentals of Directing</w:t>
      </w:r>
      <w:r w:rsidR="00476C4B">
        <w:rPr>
          <w:rFonts w:ascii="Times New Roman" w:hAnsi="Times New Roman" w:cs="Times New Roman"/>
          <w:sz w:val="24"/>
          <w:szCs w:val="24"/>
        </w:rPr>
        <w:t xml:space="preserve">. </w:t>
      </w:r>
      <w:r w:rsidR="00476C4B">
        <w:rPr>
          <w:rFonts w:ascii="Times New Roman" w:hAnsi="Times New Roman" w:cs="Times New Roman"/>
          <w:i/>
          <w:iCs/>
          <w:sz w:val="24"/>
          <w:szCs w:val="24"/>
        </w:rPr>
        <w:t xml:space="preserve">KC Superstar </w:t>
      </w:r>
      <w:r w:rsidR="00476C4B">
        <w:rPr>
          <w:rFonts w:ascii="Times New Roman" w:hAnsi="Times New Roman" w:cs="Times New Roman"/>
          <w:sz w:val="24"/>
          <w:szCs w:val="24"/>
        </w:rPr>
        <w:t xml:space="preserve">was not </w:t>
      </w:r>
      <w:r w:rsidR="00E22B64">
        <w:rPr>
          <w:rFonts w:ascii="Times New Roman" w:hAnsi="Times New Roman" w:cs="Times New Roman"/>
          <w:sz w:val="24"/>
          <w:szCs w:val="24"/>
        </w:rPr>
        <w:t>a</w:t>
      </w:r>
      <w:r w:rsidR="00742F9C">
        <w:rPr>
          <w:rFonts w:ascii="Times New Roman" w:hAnsi="Times New Roman" w:cs="Times New Roman"/>
          <w:sz w:val="24"/>
          <w:szCs w:val="24"/>
        </w:rPr>
        <w:t xml:space="preserve"> great</w:t>
      </w:r>
      <w:r w:rsidR="00E22B64">
        <w:rPr>
          <w:rFonts w:ascii="Times New Roman" w:hAnsi="Times New Roman" w:cs="Times New Roman"/>
          <w:sz w:val="24"/>
          <w:szCs w:val="24"/>
        </w:rPr>
        <w:t xml:space="preserve"> show by anyone’s measure</w:t>
      </w:r>
      <w:r w:rsidR="00680ED8">
        <w:rPr>
          <w:rFonts w:ascii="Times New Roman" w:hAnsi="Times New Roman" w:cs="Times New Roman"/>
          <w:sz w:val="24"/>
          <w:szCs w:val="24"/>
        </w:rPr>
        <w:t xml:space="preserve">, but it was a timely one within the politics of the region, it engaged actively with </w:t>
      </w:r>
      <w:r w:rsidR="003873D1">
        <w:rPr>
          <w:rFonts w:ascii="Times New Roman" w:hAnsi="Times New Roman" w:cs="Times New Roman"/>
          <w:sz w:val="24"/>
          <w:szCs w:val="24"/>
        </w:rPr>
        <w:t xml:space="preserve">the local community, culture, and political situation, it toured successfully </w:t>
      </w:r>
      <w:r w:rsidR="00C009B3">
        <w:rPr>
          <w:rFonts w:ascii="Times New Roman" w:hAnsi="Times New Roman" w:cs="Times New Roman"/>
          <w:sz w:val="24"/>
          <w:szCs w:val="24"/>
        </w:rPr>
        <w:t xml:space="preserve">throughout the </w:t>
      </w:r>
      <w:r w:rsidR="00B46976">
        <w:rPr>
          <w:rFonts w:ascii="Times New Roman" w:hAnsi="Times New Roman" w:cs="Times New Roman"/>
          <w:sz w:val="24"/>
          <w:szCs w:val="24"/>
        </w:rPr>
        <w:t xml:space="preserve">Atlantic </w:t>
      </w:r>
      <w:r w:rsidR="00C009B3">
        <w:rPr>
          <w:rFonts w:ascii="Times New Roman" w:hAnsi="Times New Roman" w:cs="Times New Roman"/>
          <w:sz w:val="24"/>
          <w:szCs w:val="24"/>
        </w:rPr>
        <w:t xml:space="preserve">region and </w:t>
      </w:r>
      <w:r w:rsidR="003873D1">
        <w:rPr>
          <w:rFonts w:ascii="Times New Roman" w:hAnsi="Times New Roman" w:cs="Times New Roman"/>
          <w:sz w:val="24"/>
          <w:szCs w:val="24"/>
        </w:rPr>
        <w:t>into the US, and it taught me a great deal.</w:t>
      </w:r>
      <w:r w:rsidR="008F1C6A">
        <w:rPr>
          <w:rFonts w:ascii="Times New Roman" w:hAnsi="Times New Roman" w:cs="Times New Roman"/>
          <w:sz w:val="24"/>
          <w:szCs w:val="24"/>
        </w:rPr>
        <w:t xml:space="preserve"> Unfortunately, I </w:t>
      </w:r>
      <w:r w:rsidR="00B414AB">
        <w:rPr>
          <w:rFonts w:ascii="Times New Roman" w:hAnsi="Times New Roman" w:cs="Times New Roman"/>
          <w:sz w:val="24"/>
          <w:szCs w:val="24"/>
        </w:rPr>
        <w:t>left the Maritimes before my proposed trilogy</w:t>
      </w:r>
      <w:r w:rsidR="00BD2B38" w:rsidRPr="00BD2B38">
        <w:rPr>
          <w:rFonts w:ascii="Times New Roman" w:hAnsi="Times New Roman" w:cs="Times New Roman"/>
          <w:sz w:val="24"/>
          <w:szCs w:val="24"/>
        </w:rPr>
        <w:t xml:space="preserve"> </w:t>
      </w:r>
      <w:r w:rsidR="00BD2B38">
        <w:rPr>
          <w:rFonts w:ascii="Times New Roman" w:hAnsi="Times New Roman" w:cs="Times New Roman"/>
          <w:sz w:val="24"/>
          <w:szCs w:val="24"/>
        </w:rPr>
        <w:t xml:space="preserve">about the region’s wealthiest families could be completed. It </w:t>
      </w:r>
      <w:r w:rsidR="00AA0BF5">
        <w:rPr>
          <w:rFonts w:ascii="Times New Roman" w:hAnsi="Times New Roman" w:cs="Times New Roman"/>
          <w:sz w:val="24"/>
          <w:szCs w:val="24"/>
        </w:rPr>
        <w:t xml:space="preserve">was </w:t>
      </w:r>
      <w:r w:rsidR="00BD2B38">
        <w:rPr>
          <w:rFonts w:ascii="Times New Roman" w:hAnsi="Times New Roman" w:cs="Times New Roman"/>
          <w:sz w:val="24"/>
          <w:szCs w:val="24"/>
        </w:rPr>
        <w:t xml:space="preserve">intended </w:t>
      </w:r>
      <w:r w:rsidR="00AA0BF5">
        <w:rPr>
          <w:rFonts w:ascii="Times New Roman" w:hAnsi="Times New Roman" w:cs="Times New Roman"/>
          <w:sz w:val="24"/>
          <w:szCs w:val="24"/>
        </w:rPr>
        <w:t xml:space="preserve">to include </w:t>
      </w:r>
      <w:r w:rsidR="00AA0BF5">
        <w:rPr>
          <w:rFonts w:ascii="Times New Roman" w:hAnsi="Times New Roman" w:cs="Times New Roman"/>
          <w:i/>
          <w:iCs/>
          <w:sz w:val="24"/>
          <w:szCs w:val="24"/>
        </w:rPr>
        <w:t>McCain and Able</w:t>
      </w:r>
      <w:r w:rsidR="006C69DE">
        <w:rPr>
          <w:rFonts w:ascii="Times New Roman" w:hAnsi="Times New Roman" w:cs="Times New Roman"/>
          <w:sz w:val="24"/>
          <w:szCs w:val="24"/>
        </w:rPr>
        <w:t xml:space="preserve"> </w:t>
      </w:r>
      <w:r w:rsidR="001904D3">
        <w:rPr>
          <w:rFonts w:ascii="Times New Roman" w:hAnsi="Times New Roman" w:cs="Times New Roman"/>
          <w:sz w:val="24"/>
          <w:szCs w:val="24"/>
        </w:rPr>
        <w:t xml:space="preserve">(about the </w:t>
      </w:r>
      <w:r w:rsidR="0057645B">
        <w:rPr>
          <w:rFonts w:ascii="Times New Roman" w:hAnsi="Times New Roman" w:cs="Times New Roman"/>
          <w:sz w:val="24"/>
          <w:szCs w:val="24"/>
        </w:rPr>
        <w:t>often-quarrelling</w:t>
      </w:r>
      <w:r w:rsidR="005B222E">
        <w:rPr>
          <w:rFonts w:ascii="Times New Roman" w:hAnsi="Times New Roman" w:cs="Times New Roman"/>
          <w:sz w:val="24"/>
          <w:szCs w:val="24"/>
        </w:rPr>
        <w:t xml:space="preserve"> </w:t>
      </w:r>
      <w:r w:rsidR="001904D3">
        <w:rPr>
          <w:rFonts w:ascii="Times New Roman" w:hAnsi="Times New Roman" w:cs="Times New Roman"/>
          <w:sz w:val="24"/>
          <w:szCs w:val="24"/>
        </w:rPr>
        <w:t xml:space="preserve">sibling owners of </w:t>
      </w:r>
      <w:r w:rsidR="00C275DC">
        <w:rPr>
          <w:rFonts w:ascii="Times New Roman" w:hAnsi="Times New Roman" w:cs="Times New Roman"/>
          <w:sz w:val="24"/>
          <w:szCs w:val="24"/>
        </w:rPr>
        <w:t>McCain’s food empire)</w:t>
      </w:r>
      <w:r w:rsidR="001904D3">
        <w:rPr>
          <w:rFonts w:ascii="Times New Roman" w:hAnsi="Times New Roman" w:cs="Times New Roman"/>
          <w:sz w:val="24"/>
          <w:szCs w:val="24"/>
        </w:rPr>
        <w:t xml:space="preserve"> </w:t>
      </w:r>
      <w:r w:rsidR="006C69DE">
        <w:rPr>
          <w:rFonts w:ascii="Times New Roman" w:hAnsi="Times New Roman" w:cs="Times New Roman"/>
          <w:sz w:val="24"/>
          <w:szCs w:val="24"/>
        </w:rPr>
        <w:t xml:space="preserve">and </w:t>
      </w:r>
      <w:r w:rsidR="006C69DE">
        <w:rPr>
          <w:rFonts w:ascii="Times New Roman" w:hAnsi="Times New Roman" w:cs="Times New Roman"/>
          <w:i/>
          <w:iCs/>
          <w:sz w:val="24"/>
          <w:szCs w:val="24"/>
        </w:rPr>
        <w:t>Sobey It</w:t>
      </w:r>
      <w:r w:rsidR="00C275DC">
        <w:rPr>
          <w:rFonts w:ascii="Times New Roman" w:hAnsi="Times New Roman" w:cs="Times New Roman"/>
          <w:sz w:val="24"/>
          <w:szCs w:val="24"/>
        </w:rPr>
        <w:t xml:space="preserve"> (about the So</w:t>
      </w:r>
      <w:r w:rsidR="004445FA">
        <w:rPr>
          <w:rFonts w:ascii="Times New Roman" w:hAnsi="Times New Roman" w:cs="Times New Roman"/>
          <w:sz w:val="24"/>
          <w:szCs w:val="24"/>
        </w:rPr>
        <w:t>beys supermarket chain)</w:t>
      </w:r>
      <w:r w:rsidR="00BD2B38">
        <w:rPr>
          <w:rFonts w:ascii="Times New Roman" w:hAnsi="Times New Roman" w:cs="Times New Roman"/>
          <w:sz w:val="24"/>
          <w:szCs w:val="24"/>
        </w:rPr>
        <w:t>.</w:t>
      </w:r>
      <w:r w:rsidR="00B414AB">
        <w:rPr>
          <w:rFonts w:ascii="Times New Roman" w:hAnsi="Times New Roman" w:cs="Times New Roman"/>
          <w:sz w:val="24"/>
          <w:szCs w:val="24"/>
        </w:rPr>
        <w:t xml:space="preserve"> I hoped that one day someone else would pick up the thread</w:t>
      </w:r>
      <w:r w:rsidR="00334A44">
        <w:rPr>
          <w:rFonts w:ascii="Times New Roman" w:hAnsi="Times New Roman" w:cs="Times New Roman"/>
          <w:sz w:val="24"/>
          <w:szCs w:val="24"/>
        </w:rPr>
        <w:t>, but so far no-one has</w:t>
      </w:r>
      <w:r w:rsidR="00B414AB">
        <w:rPr>
          <w:rFonts w:ascii="Times New Roman" w:hAnsi="Times New Roman" w:cs="Times New Roman"/>
          <w:sz w:val="24"/>
          <w:szCs w:val="24"/>
        </w:rPr>
        <w:t>.</w:t>
      </w:r>
      <w:r w:rsidR="009966AE">
        <w:rPr>
          <w:rFonts w:ascii="Times New Roman" w:hAnsi="Times New Roman" w:cs="Times New Roman"/>
          <w:sz w:val="24"/>
          <w:szCs w:val="24"/>
        </w:rPr>
        <w:t xml:space="preserve"> </w:t>
      </w:r>
    </w:p>
    <w:p w14:paraId="78AE9436" w14:textId="169EB7EC" w:rsidR="00845A72" w:rsidRDefault="003873D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5146">
        <w:rPr>
          <w:rFonts w:ascii="Times New Roman" w:hAnsi="Times New Roman" w:cs="Times New Roman"/>
          <w:sz w:val="24"/>
          <w:szCs w:val="24"/>
        </w:rPr>
        <w:t>I was commissioned to write m</w:t>
      </w:r>
      <w:r w:rsidR="00C011F4">
        <w:rPr>
          <w:rFonts w:ascii="Times New Roman" w:hAnsi="Times New Roman" w:cs="Times New Roman"/>
          <w:sz w:val="24"/>
          <w:szCs w:val="24"/>
        </w:rPr>
        <w:t>y final show with Mulgrave Road</w:t>
      </w:r>
      <w:r w:rsidR="00B610C6">
        <w:rPr>
          <w:rFonts w:ascii="Times New Roman" w:hAnsi="Times New Roman" w:cs="Times New Roman"/>
          <w:sz w:val="24"/>
          <w:szCs w:val="24"/>
        </w:rPr>
        <w:t xml:space="preserve"> not long before I left the region</w:t>
      </w:r>
      <w:r w:rsidR="00A91169">
        <w:rPr>
          <w:rFonts w:ascii="Times New Roman" w:hAnsi="Times New Roman" w:cs="Times New Roman"/>
          <w:sz w:val="24"/>
          <w:szCs w:val="24"/>
        </w:rPr>
        <w:t xml:space="preserve"> in 1989</w:t>
      </w:r>
      <w:r w:rsidR="00EF4E67">
        <w:rPr>
          <w:rFonts w:ascii="Times New Roman" w:hAnsi="Times New Roman" w:cs="Times New Roman"/>
          <w:sz w:val="24"/>
          <w:szCs w:val="24"/>
        </w:rPr>
        <w:t xml:space="preserve">, </w:t>
      </w:r>
      <w:r w:rsidR="00895146">
        <w:rPr>
          <w:rFonts w:ascii="Times New Roman" w:hAnsi="Times New Roman" w:cs="Times New Roman"/>
          <w:sz w:val="24"/>
          <w:szCs w:val="24"/>
        </w:rPr>
        <w:t>though the show was</w:t>
      </w:r>
      <w:r w:rsidR="00EF4E67">
        <w:rPr>
          <w:rFonts w:ascii="Times New Roman" w:hAnsi="Times New Roman" w:cs="Times New Roman"/>
          <w:sz w:val="24"/>
          <w:szCs w:val="24"/>
        </w:rPr>
        <w:t xml:space="preserve"> not realized until 1991. </w:t>
      </w:r>
      <w:r w:rsidR="00EF4E67">
        <w:rPr>
          <w:rFonts w:ascii="Times New Roman" w:hAnsi="Times New Roman" w:cs="Times New Roman"/>
          <w:i/>
          <w:iCs/>
          <w:sz w:val="24"/>
          <w:szCs w:val="24"/>
        </w:rPr>
        <w:t>From Fogarty’s Cove</w:t>
      </w:r>
      <w:r w:rsidR="00EF4E67">
        <w:rPr>
          <w:rFonts w:ascii="Times New Roman" w:hAnsi="Times New Roman" w:cs="Times New Roman"/>
          <w:sz w:val="24"/>
          <w:szCs w:val="24"/>
        </w:rPr>
        <w:t xml:space="preserve"> was a tribute to Canadian singer-songwriter Stan Rogers</w:t>
      </w:r>
      <w:r w:rsidR="00C05C39">
        <w:rPr>
          <w:rFonts w:ascii="Times New Roman" w:hAnsi="Times New Roman" w:cs="Times New Roman"/>
          <w:sz w:val="24"/>
          <w:szCs w:val="24"/>
        </w:rPr>
        <w:t xml:space="preserve"> using his own music,</w:t>
      </w:r>
      <w:r w:rsidR="003838F8">
        <w:rPr>
          <w:rFonts w:ascii="Times New Roman" w:hAnsi="Times New Roman" w:cs="Times New Roman"/>
          <w:sz w:val="24"/>
          <w:szCs w:val="24"/>
        </w:rPr>
        <w:t xml:space="preserve"> from the part of the world that </w:t>
      </w:r>
      <w:r w:rsidR="00C05C39">
        <w:rPr>
          <w:rFonts w:ascii="Times New Roman" w:hAnsi="Times New Roman" w:cs="Times New Roman"/>
          <w:sz w:val="24"/>
          <w:szCs w:val="24"/>
        </w:rPr>
        <w:t xml:space="preserve">had </w:t>
      </w:r>
      <w:r w:rsidR="003838F8">
        <w:rPr>
          <w:rFonts w:ascii="Times New Roman" w:hAnsi="Times New Roman" w:cs="Times New Roman"/>
          <w:sz w:val="24"/>
          <w:szCs w:val="24"/>
        </w:rPr>
        <w:t xml:space="preserve">most inspired him. </w:t>
      </w:r>
      <w:r w:rsidR="00C05C39">
        <w:rPr>
          <w:rFonts w:ascii="Times New Roman" w:hAnsi="Times New Roman" w:cs="Times New Roman"/>
          <w:sz w:val="24"/>
          <w:szCs w:val="24"/>
        </w:rPr>
        <w:t xml:space="preserve">Rogers was </w:t>
      </w:r>
      <w:r w:rsidR="00066B65">
        <w:rPr>
          <w:rFonts w:ascii="Times New Roman" w:hAnsi="Times New Roman" w:cs="Times New Roman"/>
          <w:sz w:val="24"/>
          <w:szCs w:val="24"/>
        </w:rPr>
        <w:t xml:space="preserve">precisely </w:t>
      </w:r>
      <w:r w:rsidR="00A54758">
        <w:rPr>
          <w:rFonts w:ascii="Times New Roman" w:hAnsi="Times New Roman" w:cs="Times New Roman"/>
          <w:sz w:val="24"/>
          <w:szCs w:val="24"/>
        </w:rPr>
        <w:t xml:space="preserve">my age and was </w:t>
      </w:r>
      <w:r w:rsidR="00C05C39">
        <w:rPr>
          <w:rFonts w:ascii="Times New Roman" w:hAnsi="Times New Roman" w:cs="Times New Roman"/>
          <w:sz w:val="24"/>
          <w:szCs w:val="24"/>
        </w:rPr>
        <w:t xml:space="preserve">a rising star in </w:t>
      </w:r>
      <w:r w:rsidR="00440812">
        <w:rPr>
          <w:rFonts w:ascii="Times New Roman" w:hAnsi="Times New Roman" w:cs="Times New Roman"/>
          <w:sz w:val="24"/>
          <w:szCs w:val="24"/>
        </w:rPr>
        <w:t xml:space="preserve">the North American </w:t>
      </w:r>
      <w:r w:rsidR="00440812">
        <w:rPr>
          <w:rFonts w:ascii="Times New Roman" w:hAnsi="Times New Roman" w:cs="Times New Roman"/>
          <w:sz w:val="24"/>
          <w:szCs w:val="24"/>
        </w:rPr>
        <w:lastRenderedPageBreak/>
        <w:t xml:space="preserve">folk scene when he </w:t>
      </w:r>
      <w:r w:rsidR="00657E9A">
        <w:rPr>
          <w:rFonts w:ascii="Times New Roman" w:hAnsi="Times New Roman" w:cs="Times New Roman"/>
          <w:sz w:val="24"/>
          <w:szCs w:val="24"/>
        </w:rPr>
        <w:t xml:space="preserve">died </w:t>
      </w:r>
      <w:r w:rsidR="00B25C69">
        <w:rPr>
          <w:rFonts w:ascii="Times New Roman" w:hAnsi="Times New Roman" w:cs="Times New Roman"/>
          <w:sz w:val="24"/>
          <w:szCs w:val="24"/>
        </w:rPr>
        <w:t>at</w:t>
      </w:r>
      <w:r w:rsidR="00C83733">
        <w:rPr>
          <w:rFonts w:ascii="Times New Roman" w:hAnsi="Times New Roman" w:cs="Times New Roman"/>
          <w:sz w:val="24"/>
          <w:szCs w:val="24"/>
        </w:rPr>
        <w:t xml:space="preserve"> thirty-three</w:t>
      </w:r>
      <w:r w:rsidR="00B25C69">
        <w:rPr>
          <w:rFonts w:ascii="Times New Roman" w:hAnsi="Times New Roman" w:cs="Times New Roman"/>
          <w:sz w:val="24"/>
          <w:szCs w:val="24"/>
        </w:rPr>
        <w:t xml:space="preserve"> </w:t>
      </w:r>
      <w:r w:rsidR="00657E9A">
        <w:rPr>
          <w:rFonts w:ascii="Times New Roman" w:hAnsi="Times New Roman" w:cs="Times New Roman"/>
          <w:sz w:val="24"/>
          <w:szCs w:val="24"/>
        </w:rPr>
        <w:t xml:space="preserve">in a fire on the tarmac </w:t>
      </w:r>
      <w:r w:rsidR="00B25C69">
        <w:rPr>
          <w:rFonts w:ascii="Times New Roman" w:hAnsi="Times New Roman" w:cs="Times New Roman"/>
          <w:sz w:val="24"/>
          <w:szCs w:val="24"/>
        </w:rPr>
        <w:t xml:space="preserve">in Cincinnati returning from </w:t>
      </w:r>
      <w:r w:rsidR="00F10ECB">
        <w:rPr>
          <w:rFonts w:ascii="Times New Roman" w:hAnsi="Times New Roman" w:cs="Times New Roman"/>
          <w:sz w:val="24"/>
          <w:szCs w:val="24"/>
        </w:rPr>
        <w:t>the Kerrville folk festival</w:t>
      </w:r>
      <w:r w:rsidR="00A143C3">
        <w:rPr>
          <w:rFonts w:ascii="Times New Roman" w:hAnsi="Times New Roman" w:cs="Times New Roman"/>
          <w:sz w:val="24"/>
          <w:szCs w:val="24"/>
        </w:rPr>
        <w:t xml:space="preserve"> in Texas</w:t>
      </w:r>
      <w:r w:rsidR="00B25C69">
        <w:rPr>
          <w:rFonts w:ascii="Times New Roman" w:hAnsi="Times New Roman" w:cs="Times New Roman"/>
          <w:sz w:val="24"/>
          <w:szCs w:val="24"/>
        </w:rPr>
        <w:t>.</w:t>
      </w:r>
      <w:r w:rsidR="00F10ECB">
        <w:rPr>
          <w:rFonts w:ascii="Times New Roman" w:hAnsi="Times New Roman" w:cs="Times New Roman"/>
          <w:sz w:val="24"/>
          <w:szCs w:val="24"/>
        </w:rPr>
        <w:t xml:space="preserve"> The show’s</w:t>
      </w:r>
      <w:r w:rsidR="003838F8">
        <w:rPr>
          <w:rFonts w:ascii="Times New Roman" w:hAnsi="Times New Roman" w:cs="Times New Roman"/>
          <w:sz w:val="24"/>
          <w:szCs w:val="24"/>
        </w:rPr>
        <w:t xml:space="preserve"> </w:t>
      </w:r>
      <w:r w:rsidR="0022611A">
        <w:rPr>
          <w:rFonts w:ascii="Times New Roman" w:hAnsi="Times New Roman" w:cs="Times New Roman"/>
          <w:sz w:val="24"/>
          <w:szCs w:val="24"/>
        </w:rPr>
        <w:t xml:space="preserve">working </w:t>
      </w:r>
      <w:r w:rsidR="003838F8">
        <w:rPr>
          <w:rFonts w:ascii="Times New Roman" w:hAnsi="Times New Roman" w:cs="Times New Roman"/>
          <w:sz w:val="24"/>
          <w:szCs w:val="24"/>
        </w:rPr>
        <w:t>title</w:t>
      </w:r>
      <w:r w:rsidR="0022611A">
        <w:rPr>
          <w:rFonts w:ascii="Times New Roman" w:hAnsi="Times New Roman" w:cs="Times New Roman"/>
          <w:sz w:val="24"/>
          <w:szCs w:val="24"/>
        </w:rPr>
        <w:t xml:space="preserve">, </w:t>
      </w:r>
      <w:r w:rsidR="0022611A">
        <w:rPr>
          <w:rFonts w:ascii="Times New Roman" w:hAnsi="Times New Roman" w:cs="Times New Roman"/>
          <w:i/>
          <w:iCs/>
          <w:sz w:val="24"/>
          <w:szCs w:val="24"/>
        </w:rPr>
        <w:t>From the Family</w:t>
      </w:r>
      <w:r w:rsidR="0022611A">
        <w:rPr>
          <w:rFonts w:ascii="Times New Roman" w:hAnsi="Times New Roman" w:cs="Times New Roman"/>
          <w:sz w:val="24"/>
          <w:szCs w:val="24"/>
        </w:rPr>
        <w:t>,</w:t>
      </w:r>
      <w:r w:rsidR="003838F8">
        <w:rPr>
          <w:rFonts w:ascii="Times New Roman" w:hAnsi="Times New Roman" w:cs="Times New Roman"/>
          <w:sz w:val="24"/>
          <w:szCs w:val="24"/>
        </w:rPr>
        <w:t xml:space="preserve"> </w:t>
      </w:r>
      <w:r w:rsidR="00137943">
        <w:rPr>
          <w:rFonts w:ascii="Times New Roman" w:hAnsi="Times New Roman" w:cs="Times New Roman"/>
          <w:sz w:val="24"/>
          <w:szCs w:val="24"/>
        </w:rPr>
        <w:t xml:space="preserve">riffed on </w:t>
      </w:r>
      <w:r w:rsidR="00F31934">
        <w:rPr>
          <w:rFonts w:ascii="Times New Roman" w:hAnsi="Times New Roman" w:cs="Times New Roman"/>
          <w:sz w:val="24"/>
          <w:szCs w:val="24"/>
        </w:rPr>
        <w:t>th</w:t>
      </w:r>
      <w:r w:rsidR="0022611A">
        <w:rPr>
          <w:rFonts w:ascii="Times New Roman" w:hAnsi="Times New Roman" w:cs="Times New Roman"/>
          <w:sz w:val="24"/>
          <w:szCs w:val="24"/>
        </w:rPr>
        <w:t>e</w:t>
      </w:r>
      <w:r w:rsidR="00F31934">
        <w:rPr>
          <w:rFonts w:ascii="Times New Roman" w:hAnsi="Times New Roman" w:cs="Times New Roman"/>
          <w:sz w:val="24"/>
          <w:szCs w:val="24"/>
        </w:rPr>
        <w:t xml:space="preserve"> </w:t>
      </w:r>
      <w:r w:rsidR="0022611A">
        <w:rPr>
          <w:rFonts w:ascii="Times New Roman" w:hAnsi="Times New Roman" w:cs="Times New Roman"/>
          <w:sz w:val="24"/>
          <w:szCs w:val="24"/>
        </w:rPr>
        <w:t xml:space="preserve">title </w:t>
      </w:r>
      <w:r w:rsidR="00F31934">
        <w:rPr>
          <w:rFonts w:ascii="Times New Roman" w:hAnsi="Times New Roman" w:cs="Times New Roman"/>
          <w:sz w:val="24"/>
          <w:szCs w:val="24"/>
        </w:rPr>
        <w:t xml:space="preserve">of </w:t>
      </w:r>
      <w:r w:rsidR="00137943">
        <w:rPr>
          <w:rFonts w:ascii="Times New Roman" w:hAnsi="Times New Roman" w:cs="Times New Roman"/>
          <w:sz w:val="24"/>
          <w:szCs w:val="24"/>
        </w:rPr>
        <w:t>one</w:t>
      </w:r>
      <w:r w:rsidR="00F31934">
        <w:rPr>
          <w:rFonts w:ascii="Times New Roman" w:hAnsi="Times New Roman" w:cs="Times New Roman"/>
          <w:sz w:val="24"/>
          <w:szCs w:val="24"/>
        </w:rPr>
        <w:t xml:space="preserve"> of his early albums, </w:t>
      </w:r>
      <w:r w:rsidR="00F31934">
        <w:rPr>
          <w:rFonts w:ascii="Times New Roman" w:hAnsi="Times New Roman" w:cs="Times New Roman"/>
          <w:i/>
          <w:iCs/>
          <w:sz w:val="24"/>
          <w:szCs w:val="24"/>
        </w:rPr>
        <w:t>For the Family</w:t>
      </w:r>
      <w:r w:rsidR="00705A73">
        <w:rPr>
          <w:rFonts w:ascii="Times New Roman" w:hAnsi="Times New Roman" w:cs="Times New Roman"/>
          <w:sz w:val="24"/>
          <w:szCs w:val="24"/>
        </w:rPr>
        <w:t>.</w:t>
      </w:r>
      <w:r w:rsidR="00F31934">
        <w:rPr>
          <w:rFonts w:ascii="Times New Roman" w:hAnsi="Times New Roman" w:cs="Times New Roman"/>
          <w:sz w:val="24"/>
          <w:szCs w:val="24"/>
        </w:rPr>
        <w:t xml:space="preserve"> I was </w:t>
      </w:r>
      <w:r w:rsidR="00CC7F30">
        <w:rPr>
          <w:rFonts w:ascii="Times New Roman" w:hAnsi="Times New Roman" w:cs="Times New Roman"/>
          <w:sz w:val="24"/>
          <w:szCs w:val="24"/>
        </w:rPr>
        <w:t>invited to take it on because I was related</w:t>
      </w:r>
      <w:r w:rsidR="00B43868">
        <w:rPr>
          <w:rFonts w:ascii="Times New Roman" w:hAnsi="Times New Roman" w:cs="Times New Roman"/>
          <w:sz w:val="24"/>
          <w:szCs w:val="24"/>
        </w:rPr>
        <w:t xml:space="preserve"> to Rogers</w:t>
      </w:r>
      <w:r w:rsidR="00CC7F30">
        <w:rPr>
          <w:rFonts w:ascii="Times New Roman" w:hAnsi="Times New Roman" w:cs="Times New Roman"/>
          <w:sz w:val="24"/>
          <w:szCs w:val="24"/>
        </w:rPr>
        <w:t xml:space="preserve"> through marriage, and therefore had access to </w:t>
      </w:r>
      <w:r w:rsidR="0045616A">
        <w:rPr>
          <w:rFonts w:ascii="Times New Roman" w:hAnsi="Times New Roman" w:cs="Times New Roman"/>
          <w:sz w:val="24"/>
          <w:szCs w:val="24"/>
        </w:rPr>
        <w:t>his</w:t>
      </w:r>
      <w:r w:rsidR="00CC7F30">
        <w:rPr>
          <w:rFonts w:ascii="Times New Roman" w:hAnsi="Times New Roman" w:cs="Times New Roman"/>
          <w:sz w:val="24"/>
          <w:szCs w:val="24"/>
        </w:rPr>
        <w:t xml:space="preserve"> </w:t>
      </w:r>
      <w:r w:rsidR="00816724">
        <w:rPr>
          <w:rFonts w:ascii="Times New Roman" w:hAnsi="Times New Roman" w:cs="Times New Roman"/>
          <w:sz w:val="24"/>
          <w:szCs w:val="24"/>
        </w:rPr>
        <w:t xml:space="preserve">parents and his </w:t>
      </w:r>
      <w:r w:rsidR="00CC7F30">
        <w:rPr>
          <w:rFonts w:ascii="Times New Roman" w:hAnsi="Times New Roman" w:cs="Times New Roman"/>
          <w:sz w:val="24"/>
          <w:szCs w:val="24"/>
        </w:rPr>
        <w:t xml:space="preserve">Maritime family, specifically his </w:t>
      </w:r>
      <w:r w:rsidR="00000970">
        <w:rPr>
          <w:rFonts w:ascii="Times New Roman" w:hAnsi="Times New Roman" w:cs="Times New Roman"/>
          <w:sz w:val="24"/>
          <w:szCs w:val="24"/>
        </w:rPr>
        <w:t>Aunt Betty and U</w:t>
      </w:r>
      <w:r w:rsidR="00CC7F30">
        <w:rPr>
          <w:rFonts w:ascii="Times New Roman" w:hAnsi="Times New Roman" w:cs="Times New Roman"/>
          <w:sz w:val="24"/>
          <w:szCs w:val="24"/>
        </w:rPr>
        <w:t xml:space="preserve">ncle Lee, </w:t>
      </w:r>
      <w:r w:rsidR="00321757">
        <w:rPr>
          <w:rFonts w:ascii="Times New Roman" w:hAnsi="Times New Roman" w:cs="Times New Roman"/>
          <w:sz w:val="24"/>
          <w:szCs w:val="24"/>
        </w:rPr>
        <w:t>from Canso</w:t>
      </w:r>
      <w:r w:rsidR="00816724">
        <w:rPr>
          <w:rFonts w:ascii="Times New Roman" w:hAnsi="Times New Roman" w:cs="Times New Roman"/>
          <w:sz w:val="24"/>
          <w:szCs w:val="24"/>
        </w:rPr>
        <w:t>, Nova Scotia</w:t>
      </w:r>
      <w:r w:rsidR="00706A65">
        <w:rPr>
          <w:rFonts w:ascii="Times New Roman" w:hAnsi="Times New Roman" w:cs="Times New Roman"/>
          <w:sz w:val="24"/>
          <w:szCs w:val="24"/>
        </w:rPr>
        <w:t xml:space="preserve">, </w:t>
      </w:r>
      <w:r w:rsidR="00722968">
        <w:rPr>
          <w:rFonts w:ascii="Times New Roman" w:hAnsi="Times New Roman" w:cs="Times New Roman"/>
          <w:sz w:val="24"/>
          <w:szCs w:val="24"/>
        </w:rPr>
        <w:t xml:space="preserve">the last of </w:t>
      </w:r>
      <w:r w:rsidR="00706A65">
        <w:rPr>
          <w:rFonts w:ascii="Times New Roman" w:hAnsi="Times New Roman" w:cs="Times New Roman"/>
          <w:sz w:val="24"/>
          <w:szCs w:val="24"/>
        </w:rPr>
        <w:t>who</w:t>
      </w:r>
      <w:r w:rsidR="00722968">
        <w:rPr>
          <w:rFonts w:ascii="Times New Roman" w:hAnsi="Times New Roman" w:cs="Times New Roman"/>
          <w:sz w:val="24"/>
          <w:szCs w:val="24"/>
        </w:rPr>
        <w:t>m</w:t>
      </w:r>
      <w:r w:rsidR="00706A65">
        <w:rPr>
          <w:rFonts w:ascii="Times New Roman" w:hAnsi="Times New Roman" w:cs="Times New Roman"/>
          <w:sz w:val="24"/>
          <w:szCs w:val="24"/>
        </w:rPr>
        <w:t xml:space="preserve"> had made Stan his first guitar. Canso</w:t>
      </w:r>
      <w:r w:rsidR="00563572">
        <w:rPr>
          <w:rFonts w:ascii="Times New Roman" w:hAnsi="Times New Roman" w:cs="Times New Roman"/>
          <w:sz w:val="24"/>
          <w:szCs w:val="24"/>
        </w:rPr>
        <w:t>, a small</w:t>
      </w:r>
      <w:r w:rsidR="00971473">
        <w:rPr>
          <w:rFonts w:ascii="Times New Roman" w:hAnsi="Times New Roman" w:cs="Times New Roman"/>
          <w:sz w:val="24"/>
          <w:szCs w:val="24"/>
        </w:rPr>
        <w:t xml:space="preserve"> (now former)</w:t>
      </w:r>
      <w:r w:rsidR="00563572">
        <w:rPr>
          <w:rFonts w:ascii="Times New Roman" w:hAnsi="Times New Roman" w:cs="Times New Roman"/>
          <w:sz w:val="24"/>
          <w:szCs w:val="24"/>
        </w:rPr>
        <w:t xml:space="preserve"> fishing village on the northeast</w:t>
      </w:r>
      <w:r w:rsidR="0086484B">
        <w:rPr>
          <w:rFonts w:ascii="Times New Roman" w:hAnsi="Times New Roman" w:cs="Times New Roman"/>
          <w:sz w:val="24"/>
          <w:szCs w:val="24"/>
        </w:rPr>
        <w:t>ern extremity</w:t>
      </w:r>
      <w:r w:rsidR="00B06307">
        <w:rPr>
          <w:rFonts w:ascii="Times New Roman" w:hAnsi="Times New Roman" w:cs="Times New Roman"/>
          <w:sz w:val="24"/>
          <w:szCs w:val="24"/>
        </w:rPr>
        <w:t xml:space="preserve"> of mainland Nova Scotia</w:t>
      </w:r>
      <w:r w:rsidR="004932B0">
        <w:rPr>
          <w:rFonts w:ascii="Times New Roman" w:hAnsi="Times New Roman" w:cs="Times New Roman"/>
          <w:sz w:val="24"/>
          <w:szCs w:val="24"/>
        </w:rPr>
        <w:t>,</w:t>
      </w:r>
      <w:r w:rsidR="00563572">
        <w:rPr>
          <w:rFonts w:ascii="Times New Roman" w:hAnsi="Times New Roman" w:cs="Times New Roman"/>
          <w:sz w:val="24"/>
          <w:szCs w:val="24"/>
        </w:rPr>
        <w:t xml:space="preserve"> </w:t>
      </w:r>
      <w:r w:rsidR="00321757">
        <w:rPr>
          <w:rFonts w:ascii="Times New Roman" w:hAnsi="Times New Roman" w:cs="Times New Roman"/>
          <w:sz w:val="24"/>
          <w:szCs w:val="24"/>
        </w:rPr>
        <w:t xml:space="preserve">just down the highway from </w:t>
      </w:r>
      <w:r w:rsidR="00F83819">
        <w:rPr>
          <w:rFonts w:ascii="Times New Roman" w:hAnsi="Times New Roman" w:cs="Times New Roman"/>
          <w:sz w:val="24"/>
          <w:szCs w:val="24"/>
        </w:rPr>
        <w:t xml:space="preserve">the </w:t>
      </w:r>
      <w:r w:rsidR="00F10ECB">
        <w:rPr>
          <w:rFonts w:ascii="Times New Roman" w:hAnsi="Times New Roman" w:cs="Times New Roman"/>
          <w:sz w:val="24"/>
          <w:szCs w:val="24"/>
        </w:rPr>
        <w:t>Guysboroug</w:t>
      </w:r>
      <w:r w:rsidR="00563572">
        <w:rPr>
          <w:rFonts w:ascii="Times New Roman" w:hAnsi="Times New Roman" w:cs="Times New Roman"/>
          <w:sz w:val="24"/>
          <w:szCs w:val="24"/>
        </w:rPr>
        <w:t xml:space="preserve">h home of </w:t>
      </w:r>
      <w:r w:rsidR="007F3C08">
        <w:rPr>
          <w:rFonts w:ascii="Times New Roman" w:hAnsi="Times New Roman" w:cs="Times New Roman"/>
          <w:sz w:val="24"/>
          <w:szCs w:val="24"/>
        </w:rPr>
        <w:t>Mulgrave Road, had been the subject of much of Rogers’ most powerful music</w:t>
      </w:r>
      <w:r w:rsidR="00321757">
        <w:rPr>
          <w:rFonts w:ascii="Times New Roman" w:hAnsi="Times New Roman" w:cs="Times New Roman"/>
          <w:sz w:val="24"/>
          <w:szCs w:val="24"/>
        </w:rPr>
        <w:t>.</w:t>
      </w:r>
      <w:r w:rsidR="00C011F4">
        <w:rPr>
          <w:rFonts w:ascii="Times New Roman" w:hAnsi="Times New Roman" w:cs="Times New Roman"/>
          <w:sz w:val="24"/>
          <w:szCs w:val="24"/>
        </w:rPr>
        <w:t xml:space="preserve"> </w:t>
      </w:r>
    </w:p>
    <w:p w14:paraId="318846A6" w14:textId="1EA8FFBD" w:rsidR="00D7107F" w:rsidRDefault="009966AE" w:rsidP="006F521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me, </w:t>
      </w:r>
      <w:r>
        <w:rPr>
          <w:rFonts w:ascii="Times New Roman" w:hAnsi="Times New Roman" w:cs="Times New Roman"/>
          <w:i/>
          <w:iCs/>
          <w:sz w:val="24"/>
          <w:szCs w:val="24"/>
        </w:rPr>
        <w:t xml:space="preserve">From Fogarty’s </w:t>
      </w:r>
      <w:r w:rsidRPr="0051190D">
        <w:rPr>
          <w:rFonts w:ascii="Times New Roman" w:hAnsi="Times New Roman" w:cs="Times New Roman"/>
          <w:sz w:val="24"/>
          <w:szCs w:val="24"/>
        </w:rPr>
        <w:t>Cove</w:t>
      </w:r>
      <w:r w:rsidR="0051190D">
        <w:rPr>
          <w:rFonts w:ascii="Times New Roman" w:hAnsi="Times New Roman" w:cs="Times New Roman"/>
          <w:sz w:val="24"/>
          <w:szCs w:val="24"/>
        </w:rPr>
        <w:t xml:space="preserve">, now incorporating the title of another of Stan’s albums, </w:t>
      </w:r>
      <w:r w:rsidRPr="0051190D">
        <w:rPr>
          <w:rFonts w:ascii="Times New Roman" w:hAnsi="Times New Roman" w:cs="Times New Roman"/>
          <w:sz w:val="24"/>
          <w:szCs w:val="24"/>
        </w:rPr>
        <w:t>was</w:t>
      </w:r>
      <w:r>
        <w:rPr>
          <w:rFonts w:ascii="Times New Roman" w:hAnsi="Times New Roman" w:cs="Times New Roman"/>
          <w:sz w:val="24"/>
          <w:szCs w:val="24"/>
        </w:rPr>
        <w:t xml:space="preserve"> a drawn-out and </w:t>
      </w:r>
      <w:r w:rsidR="00B528C0">
        <w:rPr>
          <w:rFonts w:ascii="Times New Roman" w:hAnsi="Times New Roman" w:cs="Times New Roman"/>
          <w:sz w:val="24"/>
          <w:szCs w:val="24"/>
        </w:rPr>
        <w:t xml:space="preserve">sometimes </w:t>
      </w:r>
      <w:r>
        <w:rPr>
          <w:rFonts w:ascii="Times New Roman" w:hAnsi="Times New Roman" w:cs="Times New Roman"/>
          <w:sz w:val="24"/>
          <w:szCs w:val="24"/>
        </w:rPr>
        <w:t>frustrating experience, though not without its moments of joy</w:t>
      </w:r>
      <w:r w:rsidR="00471451">
        <w:rPr>
          <w:rFonts w:ascii="Times New Roman" w:hAnsi="Times New Roman" w:cs="Times New Roman"/>
          <w:sz w:val="24"/>
          <w:szCs w:val="24"/>
        </w:rPr>
        <w:t>, including time spen</w:t>
      </w:r>
      <w:r w:rsidR="00FF2FD8">
        <w:rPr>
          <w:rFonts w:ascii="Times New Roman" w:hAnsi="Times New Roman" w:cs="Times New Roman"/>
          <w:sz w:val="24"/>
          <w:szCs w:val="24"/>
        </w:rPr>
        <w:t>t</w:t>
      </w:r>
      <w:r w:rsidR="00471451">
        <w:rPr>
          <w:rFonts w:ascii="Times New Roman" w:hAnsi="Times New Roman" w:cs="Times New Roman"/>
          <w:sz w:val="24"/>
          <w:szCs w:val="24"/>
        </w:rPr>
        <w:t xml:space="preserve"> at the </w:t>
      </w:r>
      <w:r w:rsidR="001C75A1">
        <w:rPr>
          <w:rFonts w:ascii="Times New Roman" w:hAnsi="Times New Roman" w:cs="Times New Roman"/>
          <w:sz w:val="24"/>
          <w:szCs w:val="24"/>
        </w:rPr>
        <w:t xml:space="preserve">glorious </w:t>
      </w:r>
      <w:r w:rsidR="00471451">
        <w:rPr>
          <w:rFonts w:ascii="Times New Roman" w:hAnsi="Times New Roman" w:cs="Times New Roman"/>
          <w:sz w:val="24"/>
          <w:szCs w:val="24"/>
        </w:rPr>
        <w:t>beach and kitchen parties of Guysborough County</w:t>
      </w:r>
      <w:r w:rsidR="001C75A1">
        <w:rPr>
          <w:rFonts w:ascii="Times New Roman" w:hAnsi="Times New Roman" w:cs="Times New Roman"/>
          <w:sz w:val="24"/>
          <w:szCs w:val="24"/>
        </w:rPr>
        <w:t xml:space="preserve"> featuring, respectively, skinny dipping and fiddle playing</w:t>
      </w:r>
      <w:r>
        <w:rPr>
          <w:rFonts w:ascii="Times New Roman" w:hAnsi="Times New Roman" w:cs="Times New Roman"/>
          <w:sz w:val="24"/>
          <w:szCs w:val="24"/>
        </w:rPr>
        <w:t xml:space="preserve">. </w:t>
      </w:r>
      <w:r w:rsidR="002E0939">
        <w:rPr>
          <w:rFonts w:ascii="Times New Roman" w:hAnsi="Times New Roman" w:cs="Times New Roman"/>
          <w:sz w:val="24"/>
          <w:szCs w:val="24"/>
        </w:rPr>
        <w:t xml:space="preserve">It was my first full-length play, and </w:t>
      </w:r>
      <w:r w:rsidR="0085356A">
        <w:rPr>
          <w:rFonts w:ascii="Times New Roman" w:hAnsi="Times New Roman" w:cs="Times New Roman"/>
          <w:sz w:val="24"/>
          <w:szCs w:val="24"/>
        </w:rPr>
        <w:t>my biggest takeaway from it was that I was not a playwright</w:t>
      </w:r>
      <w:r w:rsidR="00041A49">
        <w:rPr>
          <w:rFonts w:ascii="Times New Roman" w:hAnsi="Times New Roman" w:cs="Times New Roman"/>
          <w:sz w:val="24"/>
          <w:szCs w:val="24"/>
        </w:rPr>
        <w:t xml:space="preserve">, especially </w:t>
      </w:r>
      <w:r w:rsidR="00500406">
        <w:rPr>
          <w:rFonts w:ascii="Times New Roman" w:hAnsi="Times New Roman" w:cs="Times New Roman"/>
          <w:sz w:val="24"/>
          <w:szCs w:val="24"/>
        </w:rPr>
        <w:t xml:space="preserve">not </w:t>
      </w:r>
      <w:r w:rsidR="00041A49">
        <w:rPr>
          <w:rFonts w:ascii="Times New Roman" w:hAnsi="Times New Roman" w:cs="Times New Roman"/>
          <w:sz w:val="24"/>
          <w:szCs w:val="24"/>
        </w:rPr>
        <w:t>a writer of musicals</w:t>
      </w:r>
      <w:r w:rsidR="00FF2FD8">
        <w:rPr>
          <w:rFonts w:ascii="Times New Roman" w:hAnsi="Times New Roman" w:cs="Times New Roman"/>
          <w:sz w:val="24"/>
          <w:szCs w:val="24"/>
        </w:rPr>
        <w:t xml:space="preserve">, and especially </w:t>
      </w:r>
      <w:r w:rsidR="00500406">
        <w:rPr>
          <w:rFonts w:ascii="Times New Roman" w:hAnsi="Times New Roman" w:cs="Times New Roman"/>
          <w:sz w:val="24"/>
          <w:szCs w:val="24"/>
        </w:rPr>
        <w:t xml:space="preserve">not </w:t>
      </w:r>
      <w:r w:rsidR="002D6AA8">
        <w:rPr>
          <w:rFonts w:ascii="Times New Roman" w:hAnsi="Times New Roman" w:cs="Times New Roman"/>
          <w:sz w:val="24"/>
          <w:szCs w:val="24"/>
        </w:rPr>
        <w:t xml:space="preserve">a writer of </w:t>
      </w:r>
      <w:r w:rsidR="00E32C86">
        <w:rPr>
          <w:rFonts w:ascii="Times New Roman" w:hAnsi="Times New Roman" w:cs="Times New Roman"/>
          <w:sz w:val="24"/>
          <w:szCs w:val="24"/>
        </w:rPr>
        <w:t>musical</w:t>
      </w:r>
      <w:r w:rsidR="002D6AA8">
        <w:rPr>
          <w:rFonts w:ascii="Times New Roman" w:hAnsi="Times New Roman" w:cs="Times New Roman"/>
          <w:sz w:val="24"/>
          <w:szCs w:val="24"/>
        </w:rPr>
        <w:t>s about real people to whom one is related, however distantly</w:t>
      </w:r>
      <w:r w:rsidR="0085356A">
        <w:rPr>
          <w:rFonts w:ascii="Times New Roman" w:hAnsi="Times New Roman" w:cs="Times New Roman"/>
          <w:sz w:val="24"/>
          <w:szCs w:val="24"/>
        </w:rPr>
        <w:t>. Nevertheless, directed by Terry Tweed</w:t>
      </w:r>
      <w:r w:rsidR="005C7848">
        <w:rPr>
          <w:rFonts w:ascii="Times New Roman" w:hAnsi="Times New Roman" w:cs="Times New Roman"/>
          <w:sz w:val="24"/>
          <w:szCs w:val="24"/>
        </w:rPr>
        <w:t xml:space="preserve"> (</w:t>
      </w:r>
      <w:r w:rsidR="00A91914">
        <w:rPr>
          <w:rFonts w:ascii="Times New Roman" w:hAnsi="Times New Roman" w:cs="Times New Roman"/>
          <w:sz w:val="24"/>
          <w:szCs w:val="24"/>
        </w:rPr>
        <w:t xml:space="preserve">part </w:t>
      </w:r>
      <w:r w:rsidR="005C7848">
        <w:rPr>
          <w:rFonts w:ascii="Times New Roman" w:hAnsi="Times New Roman" w:cs="Times New Roman"/>
          <w:sz w:val="24"/>
          <w:szCs w:val="24"/>
        </w:rPr>
        <w:t>of</w:t>
      </w:r>
      <w:r w:rsidR="00471451">
        <w:rPr>
          <w:rFonts w:ascii="Times New Roman" w:hAnsi="Times New Roman" w:cs="Times New Roman"/>
          <w:sz w:val="24"/>
          <w:szCs w:val="24"/>
        </w:rPr>
        <w:t xml:space="preserve"> </w:t>
      </w:r>
      <w:r w:rsidR="00A91914">
        <w:rPr>
          <w:rFonts w:ascii="Times New Roman" w:hAnsi="Times New Roman" w:cs="Times New Roman"/>
          <w:sz w:val="24"/>
          <w:szCs w:val="24"/>
        </w:rPr>
        <w:t xml:space="preserve">the early </w:t>
      </w:r>
      <w:r w:rsidR="00471451">
        <w:rPr>
          <w:rFonts w:ascii="Times New Roman" w:hAnsi="Times New Roman" w:cs="Times New Roman"/>
          <w:sz w:val="24"/>
          <w:szCs w:val="24"/>
        </w:rPr>
        <w:t xml:space="preserve">Theatre Passe Muraille </w:t>
      </w:r>
      <w:r w:rsidR="005C7848">
        <w:rPr>
          <w:rFonts w:ascii="Times New Roman" w:hAnsi="Times New Roman" w:cs="Times New Roman"/>
          <w:sz w:val="24"/>
          <w:szCs w:val="24"/>
        </w:rPr>
        <w:t>fam</w:t>
      </w:r>
      <w:r w:rsidR="00A91914">
        <w:rPr>
          <w:rFonts w:ascii="Times New Roman" w:hAnsi="Times New Roman" w:cs="Times New Roman"/>
          <w:sz w:val="24"/>
          <w:szCs w:val="24"/>
        </w:rPr>
        <w:t>ily</w:t>
      </w:r>
      <w:r w:rsidR="005C7848">
        <w:rPr>
          <w:rFonts w:ascii="Times New Roman" w:hAnsi="Times New Roman" w:cs="Times New Roman"/>
          <w:sz w:val="24"/>
          <w:szCs w:val="24"/>
        </w:rPr>
        <w:t>)</w:t>
      </w:r>
      <w:r w:rsidR="00770757">
        <w:rPr>
          <w:rFonts w:ascii="Times New Roman" w:hAnsi="Times New Roman" w:cs="Times New Roman"/>
          <w:sz w:val="24"/>
          <w:szCs w:val="24"/>
        </w:rPr>
        <w:t xml:space="preserve"> with musical direction by John Alcorn</w:t>
      </w:r>
      <w:r w:rsidR="005C7848">
        <w:rPr>
          <w:rFonts w:ascii="Times New Roman" w:hAnsi="Times New Roman" w:cs="Times New Roman"/>
          <w:sz w:val="24"/>
          <w:szCs w:val="24"/>
        </w:rPr>
        <w:t xml:space="preserve">, the show toured the Maritimes and Newfoundland to standing ovations, largely due to the fact that </w:t>
      </w:r>
      <w:r w:rsidR="001A71B8">
        <w:rPr>
          <w:rFonts w:ascii="Times New Roman" w:hAnsi="Times New Roman" w:cs="Times New Roman"/>
          <w:sz w:val="24"/>
          <w:szCs w:val="24"/>
        </w:rPr>
        <w:t>it ended with</w:t>
      </w:r>
      <w:r w:rsidR="005C7848">
        <w:rPr>
          <w:rFonts w:ascii="Times New Roman" w:hAnsi="Times New Roman" w:cs="Times New Roman"/>
          <w:sz w:val="24"/>
          <w:szCs w:val="24"/>
        </w:rPr>
        <w:t xml:space="preserve"> Stan’s song, “The Mary Ellen Carter</w:t>
      </w:r>
      <w:r w:rsidR="00A91914">
        <w:rPr>
          <w:rFonts w:ascii="Times New Roman" w:hAnsi="Times New Roman" w:cs="Times New Roman"/>
          <w:sz w:val="24"/>
          <w:szCs w:val="24"/>
        </w:rPr>
        <w:t>,</w:t>
      </w:r>
      <w:r w:rsidR="005C7848">
        <w:rPr>
          <w:rFonts w:ascii="Times New Roman" w:hAnsi="Times New Roman" w:cs="Times New Roman"/>
          <w:sz w:val="24"/>
          <w:szCs w:val="24"/>
        </w:rPr>
        <w:t xml:space="preserve">” </w:t>
      </w:r>
      <w:r w:rsidR="00A419A0">
        <w:rPr>
          <w:rFonts w:ascii="Times New Roman" w:hAnsi="Times New Roman" w:cs="Times New Roman"/>
          <w:sz w:val="24"/>
          <w:szCs w:val="24"/>
        </w:rPr>
        <w:t>with</w:t>
      </w:r>
      <w:r w:rsidR="005C7848">
        <w:rPr>
          <w:rFonts w:ascii="Times New Roman" w:hAnsi="Times New Roman" w:cs="Times New Roman"/>
          <w:sz w:val="24"/>
          <w:szCs w:val="24"/>
        </w:rPr>
        <w:t xml:space="preserve"> its rousing chorus of “Rise Again”</w:t>
      </w:r>
      <w:r w:rsidR="005D7C2C">
        <w:rPr>
          <w:rFonts w:ascii="Times New Roman" w:hAnsi="Times New Roman" w:cs="Times New Roman"/>
          <w:sz w:val="24"/>
          <w:szCs w:val="24"/>
        </w:rPr>
        <w:t xml:space="preserve"> lifting folks to their feet</w:t>
      </w:r>
      <w:r w:rsidR="00F2650B">
        <w:rPr>
          <w:rFonts w:ascii="Times New Roman" w:hAnsi="Times New Roman" w:cs="Times New Roman"/>
          <w:sz w:val="24"/>
          <w:szCs w:val="24"/>
        </w:rPr>
        <w:t>.</w:t>
      </w:r>
      <w:r w:rsidR="005C7848">
        <w:rPr>
          <w:rFonts w:ascii="Times New Roman" w:hAnsi="Times New Roman" w:cs="Times New Roman"/>
          <w:sz w:val="24"/>
          <w:szCs w:val="24"/>
        </w:rPr>
        <w:t xml:space="preserve"> </w:t>
      </w:r>
      <w:r w:rsidR="001A71B8">
        <w:rPr>
          <w:rFonts w:ascii="Times New Roman" w:hAnsi="Times New Roman" w:cs="Times New Roman"/>
          <w:sz w:val="24"/>
          <w:szCs w:val="24"/>
        </w:rPr>
        <w:t>The show</w:t>
      </w:r>
      <w:r w:rsidR="005C7848">
        <w:rPr>
          <w:rFonts w:ascii="Times New Roman" w:hAnsi="Times New Roman" w:cs="Times New Roman"/>
          <w:sz w:val="24"/>
          <w:szCs w:val="24"/>
        </w:rPr>
        <w:t xml:space="preserve"> </w:t>
      </w:r>
      <w:r w:rsidR="002233DE">
        <w:rPr>
          <w:rFonts w:ascii="Times New Roman" w:hAnsi="Times New Roman" w:cs="Times New Roman"/>
          <w:sz w:val="24"/>
          <w:szCs w:val="24"/>
        </w:rPr>
        <w:t>went on to</w:t>
      </w:r>
      <w:r w:rsidR="005C7848">
        <w:rPr>
          <w:rFonts w:ascii="Times New Roman" w:hAnsi="Times New Roman" w:cs="Times New Roman"/>
          <w:sz w:val="24"/>
          <w:szCs w:val="24"/>
        </w:rPr>
        <w:t xml:space="preserve"> represent Canada at the Dublin Theatre Festival</w:t>
      </w:r>
      <w:r w:rsidR="000E4FCC">
        <w:rPr>
          <w:rFonts w:ascii="Times New Roman" w:hAnsi="Times New Roman" w:cs="Times New Roman"/>
          <w:sz w:val="24"/>
          <w:szCs w:val="24"/>
        </w:rPr>
        <w:t xml:space="preserve"> </w:t>
      </w:r>
      <w:r w:rsidR="00350756">
        <w:rPr>
          <w:rFonts w:ascii="Times New Roman" w:hAnsi="Times New Roman" w:cs="Times New Roman"/>
          <w:sz w:val="24"/>
          <w:szCs w:val="24"/>
        </w:rPr>
        <w:t xml:space="preserve">during that city’s </w:t>
      </w:r>
      <w:r w:rsidR="002233DE">
        <w:rPr>
          <w:rFonts w:ascii="Times New Roman" w:hAnsi="Times New Roman" w:cs="Times New Roman"/>
          <w:sz w:val="24"/>
          <w:szCs w:val="24"/>
        </w:rPr>
        <w:t>stint</w:t>
      </w:r>
      <w:r w:rsidR="00350756">
        <w:rPr>
          <w:rFonts w:ascii="Times New Roman" w:hAnsi="Times New Roman" w:cs="Times New Roman"/>
          <w:sz w:val="24"/>
          <w:szCs w:val="24"/>
        </w:rPr>
        <w:t xml:space="preserve"> as European City of Culture in 1991. It was, I believe, a godawful play but a great concert, and </w:t>
      </w:r>
      <w:r w:rsidR="002233DE">
        <w:rPr>
          <w:rFonts w:ascii="Times New Roman" w:hAnsi="Times New Roman" w:cs="Times New Roman"/>
          <w:sz w:val="24"/>
          <w:szCs w:val="24"/>
        </w:rPr>
        <w:t xml:space="preserve">as such </w:t>
      </w:r>
      <w:r w:rsidR="00350756">
        <w:rPr>
          <w:rFonts w:ascii="Times New Roman" w:hAnsi="Times New Roman" w:cs="Times New Roman"/>
          <w:sz w:val="24"/>
          <w:szCs w:val="24"/>
        </w:rPr>
        <w:t>its suitable legacy was the founding</w:t>
      </w:r>
      <w:r w:rsidR="00B47439">
        <w:rPr>
          <w:rFonts w:ascii="Times New Roman" w:hAnsi="Times New Roman" w:cs="Times New Roman"/>
          <w:sz w:val="24"/>
          <w:szCs w:val="24"/>
        </w:rPr>
        <w:t>, in the wake of its performance</w:t>
      </w:r>
      <w:r w:rsidR="001343E1">
        <w:rPr>
          <w:rFonts w:ascii="Times New Roman" w:hAnsi="Times New Roman" w:cs="Times New Roman"/>
          <w:sz w:val="24"/>
          <w:szCs w:val="24"/>
        </w:rPr>
        <w:t>s</w:t>
      </w:r>
      <w:r w:rsidR="00B47439">
        <w:rPr>
          <w:rFonts w:ascii="Times New Roman" w:hAnsi="Times New Roman" w:cs="Times New Roman"/>
          <w:sz w:val="24"/>
          <w:szCs w:val="24"/>
        </w:rPr>
        <w:t xml:space="preserve"> in Canso, of the Stan Rogers Folk Festival</w:t>
      </w:r>
      <w:r w:rsidR="00D83621">
        <w:rPr>
          <w:rFonts w:ascii="Times New Roman" w:hAnsi="Times New Roman" w:cs="Times New Roman"/>
          <w:sz w:val="24"/>
          <w:szCs w:val="24"/>
        </w:rPr>
        <w:t xml:space="preserve"> (</w:t>
      </w:r>
      <w:r w:rsidR="001546A3">
        <w:rPr>
          <w:rFonts w:ascii="Times New Roman" w:hAnsi="Times New Roman" w:cs="Times New Roman"/>
          <w:sz w:val="24"/>
          <w:szCs w:val="24"/>
        </w:rPr>
        <w:t>“</w:t>
      </w:r>
      <w:r w:rsidR="00D83621">
        <w:rPr>
          <w:rFonts w:ascii="Times New Roman" w:hAnsi="Times New Roman" w:cs="Times New Roman"/>
          <w:sz w:val="24"/>
          <w:szCs w:val="24"/>
        </w:rPr>
        <w:t>Stanfest</w:t>
      </w:r>
      <w:r w:rsidR="001546A3">
        <w:rPr>
          <w:rFonts w:ascii="Times New Roman" w:hAnsi="Times New Roman" w:cs="Times New Roman"/>
          <w:sz w:val="24"/>
          <w:szCs w:val="24"/>
        </w:rPr>
        <w:t>”</w:t>
      </w:r>
      <w:r w:rsidR="00D83621">
        <w:rPr>
          <w:rFonts w:ascii="Times New Roman" w:hAnsi="Times New Roman" w:cs="Times New Roman"/>
          <w:sz w:val="24"/>
          <w:szCs w:val="24"/>
        </w:rPr>
        <w:t>)</w:t>
      </w:r>
      <w:r w:rsidR="00B47439">
        <w:rPr>
          <w:rFonts w:ascii="Times New Roman" w:hAnsi="Times New Roman" w:cs="Times New Roman"/>
          <w:sz w:val="24"/>
          <w:szCs w:val="24"/>
        </w:rPr>
        <w:t xml:space="preserve"> </w:t>
      </w:r>
      <w:r w:rsidR="000F2E6F">
        <w:rPr>
          <w:rFonts w:ascii="Times New Roman" w:hAnsi="Times New Roman" w:cs="Times New Roman"/>
          <w:sz w:val="24"/>
          <w:szCs w:val="24"/>
        </w:rPr>
        <w:t>there</w:t>
      </w:r>
      <w:r w:rsidR="005548E1">
        <w:rPr>
          <w:rFonts w:ascii="Times New Roman" w:hAnsi="Times New Roman" w:cs="Times New Roman"/>
          <w:sz w:val="24"/>
          <w:szCs w:val="24"/>
        </w:rPr>
        <w:t>, bringing much-needed revenue to the town</w:t>
      </w:r>
      <w:r w:rsidR="00B47439">
        <w:rPr>
          <w:rFonts w:ascii="Times New Roman" w:hAnsi="Times New Roman" w:cs="Times New Roman"/>
          <w:sz w:val="24"/>
          <w:szCs w:val="24"/>
        </w:rPr>
        <w:t>.</w:t>
      </w:r>
      <w:r w:rsidR="00D7107F">
        <w:rPr>
          <w:rFonts w:ascii="Times New Roman" w:hAnsi="Times New Roman" w:cs="Times New Roman"/>
          <w:sz w:val="24"/>
          <w:szCs w:val="24"/>
        </w:rPr>
        <w:br w:type="page"/>
      </w:r>
    </w:p>
    <w:p w14:paraId="2D391E88" w14:textId="77777777" w:rsidR="00E34814" w:rsidRDefault="00E34814" w:rsidP="00745213">
      <w:pPr>
        <w:spacing w:after="0" w:line="480" w:lineRule="auto"/>
        <w:rPr>
          <w:rFonts w:ascii="Times New Roman" w:hAnsi="Times New Roman" w:cs="Times New Roman"/>
          <w:sz w:val="24"/>
          <w:szCs w:val="24"/>
        </w:rPr>
      </w:pPr>
    </w:p>
    <w:p w14:paraId="79AEC438" w14:textId="537FD9A5" w:rsidR="00E34814" w:rsidRDefault="00E34814" w:rsidP="00745213">
      <w:pPr>
        <w:spacing w:after="0" w:line="480" w:lineRule="auto"/>
        <w:rPr>
          <w:rFonts w:ascii="Times New Roman" w:hAnsi="Times New Roman" w:cs="Times New Roman"/>
          <w:sz w:val="24"/>
          <w:szCs w:val="24"/>
        </w:rPr>
      </w:pPr>
    </w:p>
    <w:p w14:paraId="6ACD640F" w14:textId="64847A79" w:rsidR="00853C7A" w:rsidRDefault="00853C7A" w:rsidP="00745213">
      <w:pPr>
        <w:spacing w:after="0" w:line="480" w:lineRule="auto"/>
        <w:rPr>
          <w:rFonts w:ascii="Times New Roman" w:hAnsi="Times New Roman" w:cs="Times New Roman"/>
          <w:sz w:val="24"/>
          <w:szCs w:val="24"/>
        </w:rPr>
      </w:pPr>
    </w:p>
    <w:p w14:paraId="495B6ADE" w14:textId="531FAA9A" w:rsidR="00853C7A" w:rsidRDefault="00853C7A" w:rsidP="00745213">
      <w:pPr>
        <w:spacing w:after="0" w:line="480" w:lineRule="auto"/>
        <w:rPr>
          <w:rFonts w:ascii="Times New Roman" w:hAnsi="Times New Roman" w:cs="Times New Roman"/>
          <w:sz w:val="24"/>
          <w:szCs w:val="24"/>
        </w:rPr>
      </w:pPr>
    </w:p>
    <w:p w14:paraId="00E0BBA1" w14:textId="488AAF42" w:rsidR="00853C7A" w:rsidRDefault="00853C7A" w:rsidP="00745213">
      <w:pPr>
        <w:spacing w:after="0" w:line="480" w:lineRule="auto"/>
        <w:rPr>
          <w:rFonts w:ascii="Times New Roman" w:hAnsi="Times New Roman" w:cs="Times New Roman"/>
          <w:sz w:val="24"/>
          <w:szCs w:val="24"/>
        </w:rPr>
      </w:pPr>
    </w:p>
    <w:p w14:paraId="0B72516B" w14:textId="3BAA3E07" w:rsidR="00853C7A" w:rsidRDefault="00853C7A" w:rsidP="00745213">
      <w:pPr>
        <w:spacing w:after="0" w:line="480" w:lineRule="auto"/>
        <w:rPr>
          <w:rFonts w:ascii="Times New Roman" w:hAnsi="Times New Roman" w:cs="Times New Roman"/>
          <w:sz w:val="24"/>
          <w:szCs w:val="24"/>
        </w:rPr>
      </w:pPr>
    </w:p>
    <w:p w14:paraId="0D1A6950" w14:textId="4946E293" w:rsidR="00853C7A" w:rsidRDefault="00853C7A" w:rsidP="00745213">
      <w:pPr>
        <w:spacing w:after="0" w:line="480" w:lineRule="auto"/>
        <w:rPr>
          <w:rFonts w:ascii="Times New Roman" w:hAnsi="Times New Roman" w:cs="Times New Roman"/>
          <w:sz w:val="24"/>
          <w:szCs w:val="24"/>
        </w:rPr>
      </w:pPr>
    </w:p>
    <w:p w14:paraId="3F6F0A4D" w14:textId="21EB1134" w:rsidR="00853C7A" w:rsidRDefault="00853C7A" w:rsidP="00745213">
      <w:pPr>
        <w:spacing w:after="0" w:line="480" w:lineRule="auto"/>
        <w:rPr>
          <w:rFonts w:ascii="Times New Roman" w:hAnsi="Times New Roman" w:cs="Times New Roman"/>
          <w:sz w:val="24"/>
          <w:szCs w:val="24"/>
        </w:rPr>
      </w:pPr>
    </w:p>
    <w:p w14:paraId="51FFBA93" w14:textId="54E904DD" w:rsidR="00853C7A" w:rsidRPr="00853C7A" w:rsidRDefault="00853C7A" w:rsidP="00853C7A">
      <w:pPr>
        <w:spacing w:after="0" w:line="480" w:lineRule="auto"/>
        <w:jc w:val="center"/>
        <w:rPr>
          <w:rFonts w:ascii="Times New Roman" w:hAnsi="Times New Roman" w:cs="Times New Roman"/>
          <w:b/>
          <w:bCs/>
          <w:sz w:val="36"/>
          <w:szCs w:val="36"/>
        </w:rPr>
      </w:pPr>
      <w:r w:rsidRPr="00853C7A">
        <w:rPr>
          <w:rFonts w:ascii="Times New Roman" w:hAnsi="Times New Roman" w:cs="Times New Roman"/>
          <w:b/>
          <w:bCs/>
          <w:sz w:val="36"/>
          <w:szCs w:val="36"/>
        </w:rPr>
        <w:t>P</w:t>
      </w:r>
      <w:r w:rsidR="002C2D27">
        <w:rPr>
          <w:rFonts w:ascii="Times New Roman" w:hAnsi="Times New Roman" w:cs="Times New Roman"/>
          <w:b/>
          <w:bCs/>
          <w:sz w:val="36"/>
          <w:szCs w:val="36"/>
        </w:rPr>
        <w:t>ART</w:t>
      </w:r>
      <w:r w:rsidRPr="00853C7A">
        <w:rPr>
          <w:rFonts w:ascii="Times New Roman" w:hAnsi="Times New Roman" w:cs="Times New Roman"/>
          <w:b/>
          <w:bCs/>
          <w:sz w:val="36"/>
          <w:szCs w:val="36"/>
        </w:rPr>
        <w:t xml:space="preserve"> II</w:t>
      </w:r>
      <w:r w:rsidR="00C62BCB">
        <w:rPr>
          <w:rFonts w:ascii="Times New Roman" w:hAnsi="Times New Roman" w:cs="Times New Roman"/>
          <w:b/>
          <w:bCs/>
          <w:sz w:val="36"/>
          <w:szCs w:val="36"/>
        </w:rPr>
        <w:t>I</w:t>
      </w:r>
      <w:r w:rsidRPr="00853C7A">
        <w:rPr>
          <w:rFonts w:ascii="Times New Roman" w:hAnsi="Times New Roman" w:cs="Times New Roman"/>
          <w:b/>
          <w:bCs/>
          <w:sz w:val="36"/>
          <w:szCs w:val="36"/>
        </w:rPr>
        <w:t>:</w:t>
      </w:r>
    </w:p>
    <w:p w14:paraId="34C55258" w14:textId="0ACD0549" w:rsidR="00853C7A" w:rsidRPr="00853C7A" w:rsidRDefault="00853C7A" w:rsidP="00853C7A">
      <w:pPr>
        <w:spacing w:after="0" w:line="480" w:lineRule="auto"/>
        <w:jc w:val="center"/>
        <w:rPr>
          <w:rFonts w:ascii="Times New Roman" w:hAnsi="Times New Roman" w:cs="Times New Roman"/>
          <w:b/>
          <w:bCs/>
          <w:sz w:val="36"/>
          <w:szCs w:val="36"/>
        </w:rPr>
      </w:pPr>
      <w:r w:rsidRPr="00853C7A">
        <w:rPr>
          <w:rFonts w:ascii="Times New Roman" w:hAnsi="Times New Roman" w:cs="Times New Roman"/>
          <w:b/>
          <w:bCs/>
          <w:sz w:val="36"/>
          <w:szCs w:val="36"/>
        </w:rPr>
        <w:t xml:space="preserve">1989 to </w:t>
      </w:r>
      <w:r w:rsidR="00B3154D">
        <w:rPr>
          <w:rFonts w:ascii="Times New Roman" w:hAnsi="Times New Roman" w:cs="Times New Roman"/>
          <w:b/>
          <w:bCs/>
          <w:sz w:val="36"/>
          <w:szCs w:val="36"/>
        </w:rPr>
        <w:t>2016</w:t>
      </w:r>
    </w:p>
    <w:p w14:paraId="279B148F" w14:textId="03707670" w:rsidR="00845A72" w:rsidRDefault="00845A72" w:rsidP="00745213">
      <w:pPr>
        <w:spacing w:after="0" w:line="480" w:lineRule="auto"/>
        <w:rPr>
          <w:rFonts w:ascii="Times New Roman" w:hAnsi="Times New Roman" w:cs="Times New Roman"/>
          <w:sz w:val="24"/>
          <w:szCs w:val="24"/>
        </w:rPr>
      </w:pPr>
    </w:p>
    <w:p w14:paraId="5A1352A6" w14:textId="1CAD74EC" w:rsidR="006F5AFB" w:rsidRDefault="006F5AFB">
      <w:pPr>
        <w:rPr>
          <w:rFonts w:ascii="Times New Roman" w:hAnsi="Times New Roman" w:cs="Times New Roman"/>
          <w:sz w:val="24"/>
          <w:szCs w:val="24"/>
        </w:rPr>
      </w:pPr>
      <w:r>
        <w:rPr>
          <w:rFonts w:ascii="Times New Roman" w:hAnsi="Times New Roman" w:cs="Times New Roman"/>
          <w:sz w:val="24"/>
          <w:szCs w:val="24"/>
        </w:rPr>
        <w:br w:type="page"/>
      </w:r>
    </w:p>
    <w:p w14:paraId="456B4C10" w14:textId="41172268" w:rsidR="00845A72" w:rsidRPr="006F5AFB" w:rsidRDefault="00136E87" w:rsidP="0074521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University of </w:t>
      </w:r>
      <w:r w:rsidR="006F5AFB">
        <w:rPr>
          <w:rFonts w:ascii="Times New Roman" w:hAnsi="Times New Roman" w:cs="Times New Roman"/>
          <w:b/>
          <w:bCs/>
          <w:sz w:val="24"/>
          <w:szCs w:val="24"/>
        </w:rPr>
        <w:t>Guelph</w:t>
      </w:r>
    </w:p>
    <w:p w14:paraId="378E5B4A" w14:textId="77777777" w:rsidR="00327FE0" w:rsidRDefault="00DC714E"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Near the end of my time at Mount Allison I visited </w:t>
      </w:r>
      <w:r w:rsidR="001A0B48">
        <w:rPr>
          <w:rFonts w:ascii="Times New Roman" w:hAnsi="Times New Roman" w:cs="Times New Roman"/>
          <w:sz w:val="24"/>
          <w:szCs w:val="24"/>
        </w:rPr>
        <w:t xml:space="preserve">the University of </w:t>
      </w:r>
      <w:r>
        <w:rPr>
          <w:rFonts w:ascii="Times New Roman" w:hAnsi="Times New Roman" w:cs="Times New Roman"/>
          <w:sz w:val="24"/>
          <w:szCs w:val="24"/>
        </w:rPr>
        <w:t>Guelph</w:t>
      </w:r>
      <w:r w:rsidR="0020020B">
        <w:rPr>
          <w:rFonts w:ascii="Times New Roman" w:hAnsi="Times New Roman" w:cs="Times New Roman"/>
          <w:sz w:val="24"/>
          <w:szCs w:val="24"/>
        </w:rPr>
        <w:t>, Ontario,</w:t>
      </w:r>
      <w:r>
        <w:rPr>
          <w:rFonts w:ascii="Times New Roman" w:hAnsi="Times New Roman" w:cs="Times New Roman"/>
          <w:sz w:val="24"/>
          <w:szCs w:val="24"/>
        </w:rPr>
        <w:t xml:space="preserve"> to work in the theatre archives at the McLaughlin Library</w:t>
      </w:r>
      <w:r w:rsidR="006525FE">
        <w:rPr>
          <w:rFonts w:ascii="Times New Roman" w:hAnsi="Times New Roman" w:cs="Times New Roman"/>
          <w:sz w:val="24"/>
          <w:szCs w:val="24"/>
        </w:rPr>
        <w:t xml:space="preserve"> on campus</w:t>
      </w:r>
      <w:r>
        <w:rPr>
          <w:rFonts w:ascii="Times New Roman" w:hAnsi="Times New Roman" w:cs="Times New Roman"/>
          <w:sz w:val="24"/>
          <w:szCs w:val="24"/>
        </w:rPr>
        <w:t>—I can</w:t>
      </w:r>
      <w:r w:rsidR="00F415A0">
        <w:rPr>
          <w:rFonts w:ascii="Times New Roman" w:hAnsi="Times New Roman" w:cs="Times New Roman"/>
          <w:sz w:val="24"/>
          <w:szCs w:val="24"/>
        </w:rPr>
        <w:t>’t</w:t>
      </w:r>
      <w:r>
        <w:rPr>
          <w:rFonts w:ascii="Times New Roman" w:hAnsi="Times New Roman" w:cs="Times New Roman"/>
          <w:sz w:val="24"/>
          <w:szCs w:val="24"/>
        </w:rPr>
        <w:t xml:space="preserve"> remember </w:t>
      </w:r>
      <w:r w:rsidR="0020020B">
        <w:rPr>
          <w:rFonts w:ascii="Times New Roman" w:hAnsi="Times New Roman" w:cs="Times New Roman"/>
          <w:sz w:val="24"/>
          <w:szCs w:val="24"/>
        </w:rPr>
        <w:t xml:space="preserve">now </w:t>
      </w:r>
      <w:r>
        <w:rPr>
          <w:rFonts w:ascii="Times New Roman" w:hAnsi="Times New Roman" w:cs="Times New Roman"/>
          <w:sz w:val="24"/>
          <w:szCs w:val="24"/>
        </w:rPr>
        <w:t xml:space="preserve">what </w:t>
      </w:r>
      <w:r w:rsidR="0020020B">
        <w:rPr>
          <w:rFonts w:ascii="Times New Roman" w:hAnsi="Times New Roman" w:cs="Times New Roman"/>
          <w:sz w:val="24"/>
          <w:szCs w:val="24"/>
        </w:rPr>
        <w:t xml:space="preserve">it was that </w:t>
      </w:r>
      <w:r>
        <w:rPr>
          <w:rFonts w:ascii="Times New Roman" w:hAnsi="Times New Roman" w:cs="Times New Roman"/>
          <w:sz w:val="24"/>
          <w:szCs w:val="24"/>
        </w:rPr>
        <w:t>I was working on. While I was there, Leonard Conolly</w:t>
      </w:r>
      <w:r w:rsidR="007D5FF6">
        <w:rPr>
          <w:rFonts w:ascii="Times New Roman" w:hAnsi="Times New Roman" w:cs="Times New Roman"/>
          <w:sz w:val="24"/>
          <w:szCs w:val="24"/>
        </w:rPr>
        <w:t xml:space="preserve">, who was making the transition from Chair of </w:t>
      </w:r>
      <w:r w:rsidR="00FD5F2B">
        <w:rPr>
          <w:rFonts w:ascii="Times New Roman" w:hAnsi="Times New Roman" w:cs="Times New Roman"/>
          <w:sz w:val="24"/>
          <w:szCs w:val="24"/>
        </w:rPr>
        <w:t xml:space="preserve">the </w:t>
      </w:r>
      <w:r w:rsidR="007D5FF6">
        <w:rPr>
          <w:rFonts w:ascii="Times New Roman" w:hAnsi="Times New Roman" w:cs="Times New Roman"/>
          <w:sz w:val="24"/>
          <w:szCs w:val="24"/>
        </w:rPr>
        <w:t xml:space="preserve">Drama </w:t>
      </w:r>
      <w:r w:rsidR="00FD5F2B">
        <w:rPr>
          <w:rFonts w:ascii="Times New Roman" w:hAnsi="Times New Roman" w:cs="Times New Roman"/>
          <w:sz w:val="24"/>
          <w:szCs w:val="24"/>
        </w:rPr>
        <w:t xml:space="preserve">Department </w:t>
      </w:r>
      <w:r w:rsidR="007D5FF6">
        <w:rPr>
          <w:rFonts w:ascii="Times New Roman" w:hAnsi="Times New Roman" w:cs="Times New Roman"/>
          <w:sz w:val="24"/>
          <w:szCs w:val="24"/>
        </w:rPr>
        <w:t>into senior administration at the time,</w:t>
      </w:r>
      <w:r>
        <w:rPr>
          <w:rFonts w:ascii="Times New Roman" w:hAnsi="Times New Roman" w:cs="Times New Roman"/>
          <w:sz w:val="24"/>
          <w:szCs w:val="24"/>
        </w:rPr>
        <w:t xml:space="preserve"> invited me for lunch at the Faculty Club (now the University Club) to try to recruit me to apply for the position of Chair of Drama (now Theatre Studies). He bought me a </w:t>
      </w:r>
      <w:r w:rsidR="00EC5F3C">
        <w:rPr>
          <w:rFonts w:ascii="Times New Roman" w:hAnsi="Times New Roman" w:cs="Times New Roman"/>
          <w:sz w:val="24"/>
          <w:szCs w:val="24"/>
        </w:rPr>
        <w:t xml:space="preserve">draft pint of </w:t>
      </w:r>
      <w:r>
        <w:rPr>
          <w:rFonts w:ascii="Times New Roman" w:hAnsi="Times New Roman" w:cs="Times New Roman"/>
          <w:sz w:val="24"/>
          <w:szCs w:val="24"/>
        </w:rPr>
        <w:t xml:space="preserve">Wellington County Ale, brewed in town, and said “this is the best reason for coming to Guelph.” That was almost true, though I later found </w:t>
      </w:r>
      <w:r w:rsidR="00FD5F2B">
        <w:rPr>
          <w:rFonts w:ascii="Times New Roman" w:hAnsi="Times New Roman" w:cs="Times New Roman"/>
          <w:sz w:val="24"/>
          <w:szCs w:val="24"/>
        </w:rPr>
        <w:t xml:space="preserve">that </w:t>
      </w:r>
      <w:r>
        <w:rPr>
          <w:rFonts w:ascii="Times New Roman" w:hAnsi="Times New Roman" w:cs="Times New Roman"/>
          <w:sz w:val="24"/>
          <w:szCs w:val="24"/>
        </w:rPr>
        <w:t xml:space="preserve">Wellington’s </w:t>
      </w:r>
      <w:r w:rsidR="00723E6C">
        <w:rPr>
          <w:rFonts w:ascii="Times New Roman" w:hAnsi="Times New Roman" w:cs="Times New Roman"/>
          <w:sz w:val="24"/>
          <w:szCs w:val="24"/>
        </w:rPr>
        <w:t>cask ale,</w:t>
      </w:r>
      <w:r w:rsidR="004F41BA">
        <w:rPr>
          <w:rFonts w:ascii="Times New Roman" w:hAnsi="Times New Roman" w:cs="Times New Roman"/>
          <w:sz w:val="24"/>
          <w:szCs w:val="24"/>
        </w:rPr>
        <w:t xml:space="preserve"> </w:t>
      </w:r>
      <w:r>
        <w:rPr>
          <w:rFonts w:ascii="Times New Roman" w:hAnsi="Times New Roman" w:cs="Times New Roman"/>
          <w:sz w:val="24"/>
          <w:szCs w:val="24"/>
        </w:rPr>
        <w:t>Arkell</w:t>
      </w:r>
      <w:r w:rsidR="00723E6C">
        <w:rPr>
          <w:rFonts w:ascii="Times New Roman" w:hAnsi="Times New Roman" w:cs="Times New Roman"/>
          <w:sz w:val="24"/>
          <w:szCs w:val="24"/>
        </w:rPr>
        <w:t>,</w:t>
      </w:r>
      <w:r>
        <w:rPr>
          <w:rFonts w:ascii="Times New Roman" w:hAnsi="Times New Roman" w:cs="Times New Roman"/>
          <w:sz w:val="24"/>
          <w:szCs w:val="24"/>
        </w:rPr>
        <w:t xml:space="preserve"> </w:t>
      </w:r>
      <w:r w:rsidR="004F41BA">
        <w:rPr>
          <w:rFonts w:ascii="Times New Roman" w:hAnsi="Times New Roman" w:cs="Times New Roman"/>
          <w:sz w:val="24"/>
          <w:szCs w:val="24"/>
        </w:rPr>
        <w:t>was</w:t>
      </w:r>
      <w:r>
        <w:rPr>
          <w:rFonts w:ascii="Times New Roman" w:hAnsi="Times New Roman" w:cs="Times New Roman"/>
          <w:sz w:val="24"/>
          <w:szCs w:val="24"/>
        </w:rPr>
        <w:t xml:space="preserve"> even better. </w:t>
      </w:r>
      <w:r w:rsidR="008E094D">
        <w:rPr>
          <w:rFonts w:ascii="Times New Roman" w:hAnsi="Times New Roman" w:cs="Times New Roman"/>
          <w:sz w:val="24"/>
          <w:szCs w:val="24"/>
        </w:rPr>
        <w:t xml:space="preserve">But there were many </w:t>
      </w:r>
      <w:r w:rsidR="009A52EA">
        <w:rPr>
          <w:rFonts w:ascii="Times New Roman" w:hAnsi="Times New Roman" w:cs="Times New Roman"/>
          <w:sz w:val="24"/>
          <w:szCs w:val="24"/>
        </w:rPr>
        <w:t xml:space="preserve">other </w:t>
      </w:r>
      <w:r w:rsidR="008E094D">
        <w:rPr>
          <w:rFonts w:ascii="Times New Roman" w:hAnsi="Times New Roman" w:cs="Times New Roman"/>
          <w:sz w:val="24"/>
          <w:szCs w:val="24"/>
        </w:rPr>
        <w:t xml:space="preserve">reasons for considering the position, particularly for someone </w:t>
      </w:r>
      <w:r w:rsidR="0092239C">
        <w:rPr>
          <w:rFonts w:ascii="Times New Roman" w:hAnsi="Times New Roman" w:cs="Times New Roman"/>
          <w:sz w:val="24"/>
          <w:szCs w:val="24"/>
        </w:rPr>
        <w:t>with</w:t>
      </w:r>
      <w:r w:rsidR="008E094D">
        <w:rPr>
          <w:rFonts w:ascii="Times New Roman" w:hAnsi="Times New Roman" w:cs="Times New Roman"/>
          <w:sz w:val="24"/>
          <w:szCs w:val="24"/>
        </w:rPr>
        <w:t xml:space="preserve"> a creative and scholarly </w:t>
      </w:r>
      <w:r w:rsidR="0092239C">
        <w:rPr>
          <w:rFonts w:ascii="Times New Roman" w:hAnsi="Times New Roman" w:cs="Times New Roman"/>
          <w:sz w:val="24"/>
          <w:szCs w:val="24"/>
        </w:rPr>
        <w:t>interest</w:t>
      </w:r>
      <w:r w:rsidR="008E094D">
        <w:rPr>
          <w:rFonts w:ascii="Times New Roman" w:hAnsi="Times New Roman" w:cs="Times New Roman"/>
          <w:sz w:val="24"/>
          <w:szCs w:val="24"/>
        </w:rPr>
        <w:t xml:space="preserve"> in Canadian theatre. </w:t>
      </w:r>
    </w:p>
    <w:p w14:paraId="5F79F0E1" w14:textId="01E7BB29" w:rsidR="00A8530C" w:rsidRDefault="00972FBF" w:rsidP="00327FE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w:t>
      </w:r>
      <w:r w:rsidR="00312494">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B416CE">
        <w:rPr>
          <w:rFonts w:ascii="Times New Roman" w:hAnsi="Times New Roman" w:cs="Times New Roman"/>
          <w:sz w:val="24"/>
          <w:szCs w:val="24"/>
        </w:rPr>
        <w:t xml:space="preserve">library’s </w:t>
      </w:r>
      <w:r w:rsidR="00CD5AE8">
        <w:rPr>
          <w:rFonts w:ascii="Times New Roman" w:hAnsi="Times New Roman" w:cs="Times New Roman"/>
          <w:sz w:val="24"/>
          <w:szCs w:val="24"/>
        </w:rPr>
        <w:t xml:space="preserve">housing </w:t>
      </w:r>
      <w:r w:rsidR="00B416CE">
        <w:rPr>
          <w:rFonts w:ascii="Times New Roman" w:hAnsi="Times New Roman" w:cs="Times New Roman"/>
          <w:sz w:val="24"/>
          <w:szCs w:val="24"/>
        </w:rPr>
        <w:t xml:space="preserve">of </w:t>
      </w:r>
      <w:r>
        <w:rPr>
          <w:rFonts w:ascii="Times New Roman" w:hAnsi="Times New Roman" w:cs="Times New Roman"/>
          <w:sz w:val="24"/>
          <w:szCs w:val="24"/>
        </w:rPr>
        <w:t xml:space="preserve">the archives—the leading </w:t>
      </w:r>
      <w:r w:rsidR="00BF6407">
        <w:rPr>
          <w:rFonts w:ascii="Times New Roman" w:hAnsi="Times New Roman" w:cs="Times New Roman"/>
          <w:sz w:val="24"/>
          <w:szCs w:val="24"/>
        </w:rPr>
        <w:t>Canadian theatre collection</w:t>
      </w:r>
      <w:r>
        <w:rPr>
          <w:rFonts w:ascii="Times New Roman" w:hAnsi="Times New Roman" w:cs="Times New Roman"/>
          <w:sz w:val="24"/>
          <w:szCs w:val="24"/>
        </w:rPr>
        <w:t xml:space="preserve"> in the country, now known as the L</w:t>
      </w:r>
      <w:r w:rsidR="00CD5AE8">
        <w:rPr>
          <w:rFonts w:ascii="Times New Roman" w:hAnsi="Times New Roman" w:cs="Times New Roman"/>
          <w:sz w:val="24"/>
          <w:szCs w:val="24"/>
        </w:rPr>
        <w:t>.</w:t>
      </w:r>
      <w:r>
        <w:rPr>
          <w:rFonts w:ascii="Times New Roman" w:hAnsi="Times New Roman" w:cs="Times New Roman"/>
          <w:sz w:val="24"/>
          <w:szCs w:val="24"/>
        </w:rPr>
        <w:t xml:space="preserve">W. Conolly </w:t>
      </w:r>
      <w:r w:rsidR="00CD5AE8">
        <w:rPr>
          <w:rFonts w:ascii="Times New Roman" w:hAnsi="Times New Roman" w:cs="Times New Roman"/>
          <w:sz w:val="24"/>
          <w:szCs w:val="24"/>
        </w:rPr>
        <w:t xml:space="preserve">Theatre Archives—the </w:t>
      </w:r>
      <w:r w:rsidR="00B416CE">
        <w:rPr>
          <w:rFonts w:ascii="Times New Roman" w:hAnsi="Times New Roman" w:cs="Times New Roman"/>
          <w:sz w:val="24"/>
          <w:szCs w:val="24"/>
        </w:rPr>
        <w:t>d</w:t>
      </w:r>
      <w:r w:rsidR="00CD5AE8">
        <w:rPr>
          <w:rFonts w:ascii="Times New Roman" w:hAnsi="Times New Roman" w:cs="Times New Roman"/>
          <w:sz w:val="24"/>
          <w:szCs w:val="24"/>
        </w:rPr>
        <w:t xml:space="preserve">epartment was </w:t>
      </w:r>
      <w:r w:rsidR="00323D57">
        <w:rPr>
          <w:rFonts w:ascii="Times New Roman" w:hAnsi="Times New Roman" w:cs="Times New Roman"/>
          <w:sz w:val="24"/>
          <w:szCs w:val="24"/>
        </w:rPr>
        <w:t xml:space="preserve">then </w:t>
      </w:r>
      <w:r w:rsidR="0073744E">
        <w:rPr>
          <w:rFonts w:ascii="Times New Roman" w:hAnsi="Times New Roman" w:cs="Times New Roman"/>
          <w:sz w:val="24"/>
          <w:szCs w:val="24"/>
        </w:rPr>
        <w:t xml:space="preserve">the institutional home of </w:t>
      </w:r>
      <w:r w:rsidR="0073744E">
        <w:rPr>
          <w:rFonts w:ascii="Times New Roman" w:hAnsi="Times New Roman" w:cs="Times New Roman"/>
          <w:i/>
          <w:iCs/>
          <w:sz w:val="24"/>
          <w:szCs w:val="24"/>
        </w:rPr>
        <w:t>C</w:t>
      </w:r>
      <w:r w:rsidR="004A6DEC">
        <w:rPr>
          <w:rFonts w:ascii="Times New Roman" w:hAnsi="Times New Roman" w:cs="Times New Roman"/>
          <w:i/>
          <w:iCs/>
          <w:sz w:val="24"/>
          <w:szCs w:val="24"/>
        </w:rPr>
        <w:t>TR</w:t>
      </w:r>
      <w:r w:rsidR="0073744E">
        <w:rPr>
          <w:rFonts w:ascii="Times New Roman" w:hAnsi="Times New Roman" w:cs="Times New Roman"/>
          <w:sz w:val="24"/>
          <w:szCs w:val="24"/>
        </w:rPr>
        <w:t>, it had an outstanding faculty</w:t>
      </w:r>
      <w:r w:rsidR="004D689F">
        <w:rPr>
          <w:rFonts w:ascii="Times New Roman" w:hAnsi="Times New Roman" w:cs="Times New Roman"/>
          <w:sz w:val="24"/>
          <w:szCs w:val="24"/>
        </w:rPr>
        <w:t>,</w:t>
      </w:r>
      <w:r w:rsidR="0073744E">
        <w:rPr>
          <w:rFonts w:ascii="Times New Roman" w:hAnsi="Times New Roman" w:cs="Times New Roman"/>
          <w:sz w:val="24"/>
          <w:szCs w:val="24"/>
        </w:rPr>
        <w:t xml:space="preserve"> a program that </w:t>
      </w:r>
      <w:r w:rsidR="00301A36">
        <w:rPr>
          <w:rFonts w:ascii="Times New Roman" w:hAnsi="Times New Roman" w:cs="Times New Roman"/>
          <w:sz w:val="24"/>
          <w:szCs w:val="24"/>
        </w:rPr>
        <w:t>effectively combined practical courses in acting, directing, design, voice, movement and technical theatre with academic ones in theatre history, criticism and theory</w:t>
      </w:r>
      <w:r w:rsidR="004D689F">
        <w:rPr>
          <w:rFonts w:ascii="Times New Roman" w:hAnsi="Times New Roman" w:cs="Times New Roman"/>
          <w:sz w:val="24"/>
          <w:szCs w:val="24"/>
        </w:rPr>
        <w:t>,</w:t>
      </w:r>
      <w:r w:rsidR="00301A36">
        <w:rPr>
          <w:rFonts w:ascii="Times New Roman" w:hAnsi="Times New Roman" w:cs="Times New Roman"/>
          <w:sz w:val="24"/>
          <w:szCs w:val="24"/>
        </w:rPr>
        <w:t xml:space="preserve"> and </w:t>
      </w:r>
      <w:r w:rsidR="00655DEC">
        <w:rPr>
          <w:rFonts w:ascii="Times New Roman" w:hAnsi="Times New Roman" w:cs="Times New Roman"/>
          <w:sz w:val="24"/>
          <w:szCs w:val="24"/>
        </w:rPr>
        <w:t>the first and only graduate program specializing in Canadian Theatre.</w:t>
      </w:r>
      <w:r w:rsidR="00430D41">
        <w:rPr>
          <w:rFonts w:ascii="Times New Roman" w:hAnsi="Times New Roman" w:cs="Times New Roman"/>
          <w:sz w:val="24"/>
          <w:szCs w:val="24"/>
        </w:rPr>
        <w:t xml:space="preserve"> It was</w:t>
      </w:r>
      <w:r w:rsidR="000D2D67">
        <w:rPr>
          <w:rFonts w:ascii="Times New Roman" w:hAnsi="Times New Roman" w:cs="Times New Roman"/>
          <w:sz w:val="24"/>
          <w:szCs w:val="24"/>
        </w:rPr>
        <w:t xml:space="preserve"> then</w:t>
      </w:r>
      <w:r w:rsidR="00430D41">
        <w:rPr>
          <w:rFonts w:ascii="Times New Roman" w:hAnsi="Times New Roman" w:cs="Times New Roman"/>
          <w:sz w:val="24"/>
          <w:szCs w:val="24"/>
        </w:rPr>
        <w:t>, I believed at the time (and still do)</w:t>
      </w:r>
      <w:r w:rsidR="00DF6720">
        <w:rPr>
          <w:rFonts w:ascii="Times New Roman" w:hAnsi="Times New Roman" w:cs="Times New Roman"/>
          <w:sz w:val="24"/>
          <w:szCs w:val="24"/>
        </w:rPr>
        <w:t>,</w:t>
      </w:r>
      <w:r w:rsidR="00430D41">
        <w:rPr>
          <w:rFonts w:ascii="Times New Roman" w:hAnsi="Times New Roman" w:cs="Times New Roman"/>
          <w:sz w:val="24"/>
          <w:szCs w:val="24"/>
        </w:rPr>
        <w:t xml:space="preserve"> the best theatre program in the country</w:t>
      </w:r>
      <w:r w:rsidR="00C74A1F">
        <w:rPr>
          <w:rFonts w:ascii="Times New Roman" w:hAnsi="Times New Roman" w:cs="Times New Roman"/>
          <w:sz w:val="24"/>
          <w:szCs w:val="24"/>
        </w:rPr>
        <w:t>, and it was housed in a College whose Dea</w:t>
      </w:r>
      <w:r w:rsidR="00144935">
        <w:rPr>
          <w:rFonts w:ascii="Times New Roman" w:hAnsi="Times New Roman" w:cs="Times New Roman"/>
          <w:sz w:val="24"/>
          <w:szCs w:val="24"/>
        </w:rPr>
        <w:t>n, David Murray, was actively trying to integrate theory with practice in the arts department</w:t>
      </w:r>
      <w:r w:rsidR="002B2939">
        <w:rPr>
          <w:rFonts w:ascii="Times New Roman" w:hAnsi="Times New Roman" w:cs="Times New Roman"/>
          <w:sz w:val="24"/>
          <w:szCs w:val="24"/>
        </w:rPr>
        <w:t>s</w:t>
      </w:r>
      <w:r w:rsidR="00144935">
        <w:rPr>
          <w:rFonts w:ascii="Times New Roman" w:hAnsi="Times New Roman" w:cs="Times New Roman"/>
          <w:sz w:val="24"/>
          <w:szCs w:val="24"/>
        </w:rPr>
        <w:t xml:space="preserve">—hiring </w:t>
      </w:r>
      <w:r w:rsidR="002B2939">
        <w:rPr>
          <w:rFonts w:ascii="Times New Roman" w:hAnsi="Times New Roman" w:cs="Times New Roman"/>
          <w:sz w:val="24"/>
          <w:szCs w:val="24"/>
        </w:rPr>
        <w:t>Chairs</w:t>
      </w:r>
      <w:r w:rsidR="007A0BD4">
        <w:rPr>
          <w:rFonts w:ascii="Times New Roman" w:hAnsi="Times New Roman" w:cs="Times New Roman"/>
          <w:sz w:val="24"/>
          <w:szCs w:val="24"/>
        </w:rPr>
        <w:t xml:space="preserve"> in English, (</w:t>
      </w:r>
      <w:r w:rsidR="00144935">
        <w:rPr>
          <w:rFonts w:ascii="Times New Roman" w:hAnsi="Times New Roman" w:cs="Times New Roman"/>
          <w:sz w:val="24"/>
          <w:szCs w:val="24"/>
        </w:rPr>
        <w:t>Connie Rooke</w:t>
      </w:r>
      <w:r w:rsidR="007A0BD4">
        <w:rPr>
          <w:rFonts w:ascii="Times New Roman" w:hAnsi="Times New Roman" w:cs="Times New Roman"/>
          <w:sz w:val="24"/>
          <w:szCs w:val="24"/>
        </w:rPr>
        <w:t>), Fine Arts (</w:t>
      </w:r>
      <w:r w:rsidR="00144935">
        <w:rPr>
          <w:rFonts w:ascii="Times New Roman" w:hAnsi="Times New Roman" w:cs="Times New Roman"/>
          <w:sz w:val="24"/>
          <w:szCs w:val="24"/>
        </w:rPr>
        <w:t>Ron Sh</w:t>
      </w:r>
      <w:r w:rsidR="00344FCF">
        <w:rPr>
          <w:rFonts w:ascii="Times New Roman" w:hAnsi="Times New Roman" w:cs="Times New Roman"/>
          <w:sz w:val="24"/>
          <w:szCs w:val="24"/>
        </w:rPr>
        <w:t>ue</w:t>
      </w:r>
      <w:r w:rsidR="00144935">
        <w:rPr>
          <w:rFonts w:ascii="Times New Roman" w:hAnsi="Times New Roman" w:cs="Times New Roman"/>
          <w:sz w:val="24"/>
          <w:szCs w:val="24"/>
        </w:rPr>
        <w:t>brook</w:t>
      </w:r>
      <w:r w:rsidR="007A0BD4">
        <w:rPr>
          <w:rFonts w:ascii="Times New Roman" w:hAnsi="Times New Roman" w:cs="Times New Roman"/>
          <w:sz w:val="24"/>
          <w:szCs w:val="24"/>
        </w:rPr>
        <w:t>)</w:t>
      </w:r>
      <w:r w:rsidR="00144935">
        <w:rPr>
          <w:rFonts w:ascii="Times New Roman" w:hAnsi="Times New Roman" w:cs="Times New Roman"/>
          <w:sz w:val="24"/>
          <w:szCs w:val="24"/>
        </w:rPr>
        <w:t xml:space="preserve"> </w:t>
      </w:r>
      <w:r w:rsidR="007A0BD4">
        <w:rPr>
          <w:rFonts w:ascii="Times New Roman" w:hAnsi="Times New Roman" w:cs="Times New Roman"/>
          <w:sz w:val="24"/>
          <w:szCs w:val="24"/>
        </w:rPr>
        <w:t xml:space="preserve">and Drama </w:t>
      </w:r>
      <w:r w:rsidR="00070B90">
        <w:rPr>
          <w:rFonts w:ascii="Times New Roman" w:hAnsi="Times New Roman" w:cs="Times New Roman"/>
          <w:sz w:val="24"/>
          <w:szCs w:val="24"/>
        </w:rPr>
        <w:t>over the course of two years</w:t>
      </w:r>
      <w:r w:rsidR="007A0BD4">
        <w:rPr>
          <w:rFonts w:ascii="Times New Roman" w:hAnsi="Times New Roman" w:cs="Times New Roman"/>
          <w:sz w:val="24"/>
          <w:szCs w:val="24"/>
        </w:rPr>
        <w:t xml:space="preserve"> </w:t>
      </w:r>
      <w:r w:rsidR="00FF04F5">
        <w:rPr>
          <w:rFonts w:ascii="Times New Roman" w:hAnsi="Times New Roman" w:cs="Times New Roman"/>
          <w:sz w:val="24"/>
          <w:szCs w:val="24"/>
        </w:rPr>
        <w:t xml:space="preserve">who represented both </w:t>
      </w:r>
      <w:r w:rsidR="00B11247">
        <w:rPr>
          <w:rFonts w:ascii="Times New Roman" w:hAnsi="Times New Roman" w:cs="Times New Roman"/>
          <w:sz w:val="24"/>
          <w:szCs w:val="24"/>
        </w:rPr>
        <w:t>the creative and academic sides of their disciplines</w:t>
      </w:r>
      <w:r w:rsidR="007A58BB">
        <w:rPr>
          <w:rFonts w:ascii="Times New Roman" w:hAnsi="Times New Roman" w:cs="Times New Roman"/>
          <w:sz w:val="24"/>
          <w:szCs w:val="24"/>
        </w:rPr>
        <w:t>, and the integration of the two</w:t>
      </w:r>
      <w:r w:rsidR="00B11247">
        <w:rPr>
          <w:rFonts w:ascii="Times New Roman" w:hAnsi="Times New Roman" w:cs="Times New Roman"/>
          <w:sz w:val="24"/>
          <w:szCs w:val="24"/>
        </w:rPr>
        <w:t>.</w:t>
      </w:r>
      <w:r w:rsidR="00E743B3">
        <w:rPr>
          <w:rFonts w:ascii="Times New Roman" w:hAnsi="Times New Roman" w:cs="Times New Roman"/>
          <w:sz w:val="24"/>
          <w:szCs w:val="24"/>
        </w:rPr>
        <w:t xml:space="preserve"> It </w:t>
      </w:r>
      <w:r w:rsidR="00BD2999">
        <w:rPr>
          <w:rFonts w:ascii="Times New Roman" w:hAnsi="Times New Roman" w:cs="Times New Roman"/>
          <w:sz w:val="24"/>
          <w:szCs w:val="24"/>
        </w:rPr>
        <w:t>seemed</w:t>
      </w:r>
      <w:r w:rsidR="00E743B3">
        <w:rPr>
          <w:rFonts w:ascii="Times New Roman" w:hAnsi="Times New Roman" w:cs="Times New Roman"/>
          <w:sz w:val="24"/>
          <w:szCs w:val="24"/>
        </w:rPr>
        <w:t xml:space="preserve"> ideal for me</w:t>
      </w:r>
      <w:r w:rsidR="00BD2999">
        <w:rPr>
          <w:rFonts w:ascii="Times New Roman" w:hAnsi="Times New Roman" w:cs="Times New Roman"/>
          <w:sz w:val="24"/>
          <w:szCs w:val="24"/>
        </w:rPr>
        <w:t>.</w:t>
      </w:r>
    </w:p>
    <w:p w14:paraId="7949F31F" w14:textId="4CED49EA" w:rsidR="00B9397B" w:rsidRDefault="00430D4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C346E5">
        <w:rPr>
          <w:rFonts w:ascii="Times New Roman" w:hAnsi="Times New Roman" w:cs="Times New Roman"/>
          <w:sz w:val="24"/>
          <w:szCs w:val="24"/>
        </w:rPr>
        <w:t xml:space="preserve">At a conference that Spring I met </w:t>
      </w:r>
      <w:r w:rsidR="004D689F">
        <w:rPr>
          <w:rFonts w:ascii="Times New Roman" w:hAnsi="Times New Roman" w:cs="Times New Roman"/>
          <w:sz w:val="24"/>
          <w:szCs w:val="24"/>
        </w:rPr>
        <w:t xml:space="preserve">with </w:t>
      </w:r>
      <w:r w:rsidR="00C346E5">
        <w:rPr>
          <w:rFonts w:ascii="Times New Roman" w:hAnsi="Times New Roman" w:cs="Times New Roman"/>
          <w:sz w:val="24"/>
          <w:szCs w:val="24"/>
        </w:rPr>
        <w:t>Guelph faculty members Alan Filewod</w:t>
      </w:r>
      <w:r w:rsidR="00F34ED6">
        <w:rPr>
          <w:rFonts w:ascii="Times New Roman" w:hAnsi="Times New Roman" w:cs="Times New Roman"/>
          <w:sz w:val="24"/>
          <w:szCs w:val="24"/>
        </w:rPr>
        <w:t xml:space="preserve"> and Ann Wilson, who regaled me with stories about Guelph</w:t>
      </w:r>
      <w:r w:rsidR="0037212D">
        <w:rPr>
          <w:rFonts w:ascii="Times New Roman" w:hAnsi="Times New Roman" w:cs="Times New Roman"/>
          <w:sz w:val="24"/>
          <w:szCs w:val="24"/>
        </w:rPr>
        <w:t>, filled me in on the various curricular reforms</w:t>
      </w:r>
      <w:r w:rsidR="00CD25D4">
        <w:rPr>
          <w:rFonts w:ascii="Times New Roman" w:hAnsi="Times New Roman" w:cs="Times New Roman"/>
          <w:sz w:val="24"/>
          <w:szCs w:val="24"/>
        </w:rPr>
        <w:t xml:space="preserve"> they felt were needed</w:t>
      </w:r>
      <w:r w:rsidR="0037212D">
        <w:rPr>
          <w:rFonts w:ascii="Times New Roman" w:hAnsi="Times New Roman" w:cs="Times New Roman"/>
          <w:sz w:val="24"/>
          <w:szCs w:val="24"/>
        </w:rPr>
        <w:t xml:space="preserve"> </w:t>
      </w:r>
      <w:r w:rsidR="00D14F8D">
        <w:rPr>
          <w:rFonts w:ascii="Times New Roman" w:hAnsi="Times New Roman" w:cs="Times New Roman"/>
          <w:sz w:val="24"/>
          <w:szCs w:val="24"/>
        </w:rPr>
        <w:t xml:space="preserve">and departmental policies they </w:t>
      </w:r>
      <w:r w:rsidR="00CD25D4">
        <w:rPr>
          <w:rFonts w:ascii="Times New Roman" w:hAnsi="Times New Roman" w:cs="Times New Roman"/>
          <w:sz w:val="24"/>
          <w:szCs w:val="24"/>
        </w:rPr>
        <w:t xml:space="preserve">wanted </w:t>
      </w:r>
      <w:r w:rsidR="005074A3">
        <w:rPr>
          <w:rFonts w:ascii="Times New Roman" w:hAnsi="Times New Roman" w:cs="Times New Roman"/>
          <w:sz w:val="24"/>
          <w:szCs w:val="24"/>
        </w:rPr>
        <w:t>to have addressed</w:t>
      </w:r>
      <w:r w:rsidR="00D14F8D">
        <w:rPr>
          <w:rFonts w:ascii="Times New Roman" w:hAnsi="Times New Roman" w:cs="Times New Roman"/>
          <w:sz w:val="24"/>
          <w:szCs w:val="24"/>
        </w:rPr>
        <w:t>,</w:t>
      </w:r>
      <w:r w:rsidR="00651F3E">
        <w:rPr>
          <w:rFonts w:ascii="Times New Roman" w:hAnsi="Times New Roman" w:cs="Times New Roman"/>
          <w:sz w:val="24"/>
          <w:szCs w:val="24"/>
        </w:rPr>
        <w:t xml:space="preserve"> and</w:t>
      </w:r>
      <w:r w:rsidR="00F34ED6">
        <w:rPr>
          <w:rFonts w:ascii="Times New Roman" w:hAnsi="Times New Roman" w:cs="Times New Roman"/>
          <w:sz w:val="24"/>
          <w:szCs w:val="24"/>
        </w:rPr>
        <w:t xml:space="preserve"> strongly encouraged me to apply for the job</w:t>
      </w:r>
      <w:r w:rsidR="00651F3E">
        <w:rPr>
          <w:rFonts w:ascii="Times New Roman" w:hAnsi="Times New Roman" w:cs="Times New Roman"/>
          <w:sz w:val="24"/>
          <w:szCs w:val="24"/>
        </w:rPr>
        <w:t xml:space="preserve">. </w:t>
      </w:r>
      <w:r>
        <w:rPr>
          <w:rFonts w:ascii="Times New Roman" w:hAnsi="Times New Roman" w:cs="Times New Roman"/>
          <w:sz w:val="24"/>
          <w:szCs w:val="24"/>
        </w:rPr>
        <w:t xml:space="preserve">I </w:t>
      </w:r>
      <w:r w:rsidR="004D30C5">
        <w:rPr>
          <w:rFonts w:ascii="Times New Roman" w:hAnsi="Times New Roman" w:cs="Times New Roman"/>
          <w:sz w:val="24"/>
          <w:szCs w:val="24"/>
        </w:rPr>
        <w:t>bought a jacket and tie</w:t>
      </w:r>
      <w:r w:rsidR="00872080">
        <w:rPr>
          <w:rFonts w:ascii="Times New Roman" w:hAnsi="Times New Roman" w:cs="Times New Roman"/>
          <w:sz w:val="24"/>
          <w:szCs w:val="24"/>
        </w:rPr>
        <w:t xml:space="preserve">—my first since I was </w:t>
      </w:r>
      <w:r w:rsidR="00884324">
        <w:rPr>
          <w:rFonts w:ascii="Times New Roman" w:hAnsi="Times New Roman" w:cs="Times New Roman"/>
          <w:sz w:val="24"/>
          <w:szCs w:val="24"/>
        </w:rPr>
        <w:t>fifteen</w:t>
      </w:r>
      <w:r w:rsidR="002D4244">
        <w:rPr>
          <w:rFonts w:ascii="Times New Roman" w:hAnsi="Times New Roman" w:cs="Times New Roman"/>
          <w:sz w:val="24"/>
          <w:szCs w:val="24"/>
        </w:rPr>
        <w:t xml:space="preserve"> years old</w:t>
      </w:r>
      <w:r w:rsidR="00884324">
        <w:rPr>
          <w:rFonts w:ascii="Times New Roman" w:hAnsi="Times New Roman" w:cs="Times New Roman"/>
          <w:sz w:val="24"/>
          <w:szCs w:val="24"/>
        </w:rPr>
        <w:t>—</w:t>
      </w:r>
      <w:r w:rsidR="004D30C5">
        <w:rPr>
          <w:rFonts w:ascii="Times New Roman" w:hAnsi="Times New Roman" w:cs="Times New Roman"/>
          <w:sz w:val="24"/>
          <w:szCs w:val="24"/>
        </w:rPr>
        <w:t xml:space="preserve">and </w:t>
      </w:r>
      <w:r>
        <w:rPr>
          <w:rFonts w:ascii="Times New Roman" w:hAnsi="Times New Roman" w:cs="Times New Roman"/>
          <w:sz w:val="24"/>
          <w:szCs w:val="24"/>
        </w:rPr>
        <w:t>interviewed for the position</w:t>
      </w:r>
      <w:r w:rsidR="001B3AB3">
        <w:rPr>
          <w:rFonts w:ascii="Times New Roman" w:hAnsi="Times New Roman" w:cs="Times New Roman"/>
          <w:sz w:val="24"/>
          <w:szCs w:val="24"/>
        </w:rPr>
        <w:t xml:space="preserve">. </w:t>
      </w:r>
      <w:r w:rsidR="004E3655">
        <w:rPr>
          <w:rFonts w:ascii="Times New Roman" w:hAnsi="Times New Roman" w:cs="Times New Roman"/>
          <w:sz w:val="24"/>
          <w:szCs w:val="24"/>
        </w:rPr>
        <w:t>I</w:t>
      </w:r>
      <w:r w:rsidR="00D6583B">
        <w:rPr>
          <w:rFonts w:ascii="Times New Roman" w:hAnsi="Times New Roman" w:cs="Times New Roman"/>
          <w:sz w:val="24"/>
          <w:szCs w:val="24"/>
        </w:rPr>
        <w:t>’</w:t>
      </w:r>
      <w:r w:rsidR="004E3655">
        <w:rPr>
          <w:rFonts w:ascii="Times New Roman" w:hAnsi="Times New Roman" w:cs="Times New Roman"/>
          <w:sz w:val="24"/>
          <w:szCs w:val="24"/>
        </w:rPr>
        <w:t xml:space="preserve">d spent twelve years </w:t>
      </w:r>
      <w:r w:rsidR="00D731E3">
        <w:rPr>
          <w:rFonts w:ascii="Times New Roman" w:hAnsi="Times New Roman" w:cs="Times New Roman"/>
          <w:sz w:val="24"/>
          <w:szCs w:val="24"/>
        </w:rPr>
        <w:t>in</w:t>
      </w:r>
      <w:r w:rsidR="002C0222">
        <w:rPr>
          <w:rFonts w:ascii="Times New Roman" w:hAnsi="Times New Roman" w:cs="Times New Roman"/>
          <w:sz w:val="24"/>
          <w:szCs w:val="24"/>
        </w:rPr>
        <w:t xml:space="preserve"> Sackville </w:t>
      </w:r>
      <w:r w:rsidR="00B9397B">
        <w:rPr>
          <w:rFonts w:ascii="Times New Roman" w:hAnsi="Times New Roman" w:cs="Times New Roman"/>
          <w:sz w:val="24"/>
          <w:szCs w:val="24"/>
        </w:rPr>
        <w:t>focusing on the local and living in an active multi-arts community. M</w:t>
      </w:r>
      <w:r w:rsidR="001B3AB3">
        <w:rPr>
          <w:rFonts w:ascii="Times New Roman" w:hAnsi="Times New Roman" w:cs="Times New Roman"/>
          <w:sz w:val="24"/>
          <w:szCs w:val="24"/>
        </w:rPr>
        <w:t xml:space="preserve">y memories of </w:t>
      </w:r>
      <w:r w:rsidR="00B9397B">
        <w:rPr>
          <w:rFonts w:ascii="Times New Roman" w:hAnsi="Times New Roman" w:cs="Times New Roman"/>
          <w:sz w:val="24"/>
          <w:szCs w:val="24"/>
        </w:rPr>
        <w:t>my</w:t>
      </w:r>
      <w:r w:rsidR="001B3AB3">
        <w:rPr>
          <w:rFonts w:ascii="Times New Roman" w:hAnsi="Times New Roman" w:cs="Times New Roman"/>
          <w:sz w:val="24"/>
          <w:szCs w:val="24"/>
        </w:rPr>
        <w:t xml:space="preserve"> interview </w:t>
      </w:r>
      <w:r w:rsidR="00C41405">
        <w:rPr>
          <w:rFonts w:ascii="Times New Roman" w:hAnsi="Times New Roman" w:cs="Times New Roman"/>
          <w:sz w:val="24"/>
          <w:szCs w:val="24"/>
        </w:rPr>
        <w:t xml:space="preserve">in Guelph, however, </w:t>
      </w:r>
      <w:r w:rsidR="008F48C1">
        <w:rPr>
          <w:rFonts w:ascii="Times New Roman" w:hAnsi="Times New Roman" w:cs="Times New Roman"/>
          <w:sz w:val="24"/>
          <w:szCs w:val="24"/>
        </w:rPr>
        <w:t>include my asking, repeatedly: “what’s going on in Guelph?”</w:t>
      </w:r>
      <w:r w:rsidR="004E3655">
        <w:rPr>
          <w:rFonts w:ascii="Times New Roman" w:hAnsi="Times New Roman" w:cs="Times New Roman"/>
          <w:sz w:val="24"/>
          <w:szCs w:val="24"/>
        </w:rPr>
        <w:t xml:space="preserve"> </w:t>
      </w:r>
    </w:p>
    <w:p w14:paraId="2F48A54E" w14:textId="35FFBC84" w:rsidR="00B9397B" w:rsidRDefault="004E3655" w:rsidP="00B93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“It’s only an hour and </w:t>
      </w:r>
      <w:r w:rsidR="00D2123A">
        <w:rPr>
          <w:rFonts w:ascii="Times New Roman" w:hAnsi="Times New Roman" w:cs="Times New Roman"/>
          <w:sz w:val="24"/>
          <w:szCs w:val="24"/>
        </w:rPr>
        <w:t xml:space="preserve">a half </w:t>
      </w:r>
      <w:r>
        <w:rPr>
          <w:rFonts w:ascii="Times New Roman" w:hAnsi="Times New Roman" w:cs="Times New Roman"/>
          <w:sz w:val="24"/>
          <w:szCs w:val="24"/>
        </w:rPr>
        <w:t xml:space="preserve">from Stratford.” </w:t>
      </w:r>
    </w:p>
    <w:p w14:paraId="7BCD2271" w14:textId="102FE185" w:rsidR="001B3AB3" w:rsidRDefault="004E3655" w:rsidP="00B93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“Ye</w:t>
      </w:r>
      <w:r w:rsidR="00D87B79">
        <w:rPr>
          <w:rFonts w:ascii="Times New Roman" w:hAnsi="Times New Roman" w:cs="Times New Roman"/>
          <w:sz w:val="24"/>
          <w:szCs w:val="24"/>
        </w:rPr>
        <w:t>ah</w:t>
      </w:r>
      <w:r>
        <w:rPr>
          <w:rFonts w:ascii="Times New Roman" w:hAnsi="Times New Roman" w:cs="Times New Roman"/>
          <w:sz w:val="24"/>
          <w:szCs w:val="24"/>
        </w:rPr>
        <w:t>, but what’s going on in Guelph</w:t>
      </w:r>
      <w:r w:rsidR="00B9397B">
        <w:rPr>
          <w:rFonts w:ascii="Times New Roman" w:hAnsi="Times New Roman" w:cs="Times New Roman"/>
          <w:sz w:val="24"/>
          <w:szCs w:val="24"/>
        </w:rPr>
        <w:t>?</w:t>
      </w:r>
    </w:p>
    <w:p w14:paraId="33966869" w14:textId="4C29BFDB" w:rsidR="00B9397B" w:rsidRDefault="00B9397B" w:rsidP="00B93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“It’s just an hour and a half from the Shaw Festival.”</w:t>
      </w:r>
    </w:p>
    <w:p w14:paraId="78B1FF55" w14:textId="72D45678" w:rsidR="00B9397B" w:rsidRDefault="00B9397B" w:rsidP="00B93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E23E85">
        <w:rPr>
          <w:rFonts w:ascii="Times New Roman" w:hAnsi="Times New Roman" w:cs="Times New Roman"/>
          <w:sz w:val="24"/>
          <w:szCs w:val="24"/>
        </w:rPr>
        <w:t>That’s great</w:t>
      </w:r>
      <w:r>
        <w:rPr>
          <w:rFonts w:ascii="Times New Roman" w:hAnsi="Times New Roman" w:cs="Times New Roman"/>
          <w:sz w:val="24"/>
          <w:szCs w:val="24"/>
        </w:rPr>
        <w:t>, but what’s going on in Guelph.”</w:t>
      </w:r>
    </w:p>
    <w:p w14:paraId="6A8B15FE" w14:textId="3E46B43D" w:rsidR="002C0222" w:rsidRDefault="00B9397B" w:rsidP="00896E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Toronto scene is only </w:t>
      </w:r>
      <w:r w:rsidR="002C0222">
        <w:rPr>
          <w:rFonts w:ascii="Times New Roman" w:hAnsi="Times New Roman" w:cs="Times New Roman"/>
          <w:sz w:val="24"/>
          <w:szCs w:val="24"/>
        </w:rPr>
        <w:t>an hour and half down the road.”</w:t>
      </w:r>
      <w:r w:rsidR="00896ECE">
        <w:rPr>
          <w:rFonts w:ascii="Times New Roman" w:hAnsi="Times New Roman" w:cs="Times New Roman"/>
          <w:sz w:val="24"/>
          <w:szCs w:val="24"/>
        </w:rPr>
        <w:t xml:space="preserve"> And so on.</w:t>
      </w:r>
    </w:p>
    <w:p w14:paraId="531CC76A" w14:textId="77777777" w:rsidR="00D3137B" w:rsidRDefault="00326AD4" w:rsidP="00896ECE">
      <w:pPr>
        <w:spacing w:after="0" w:line="480" w:lineRule="auto"/>
        <w:rPr>
          <w:rFonts w:ascii="Times New Roman" w:hAnsi="Times New Roman" w:cs="Times New Roman"/>
          <w:sz w:val="24"/>
          <w:szCs w:val="24"/>
        </w:rPr>
      </w:pPr>
      <w:r>
        <w:rPr>
          <w:rFonts w:ascii="Times New Roman" w:hAnsi="Times New Roman" w:cs="Times New Roman"/>
          <w:sz w:val="24"/>
          <w:szCs w:val="24"/>
        </w:rPr>
        <w:t>I met</w:t>
      </w:r>
      <w:r w:rsidR="004D30C5">
        <w:rPr>
          <w:rFonts w:ascii="Times New Roman" w:hAnsi="Times New Roman" w:cs="Times New Roman"/>
          <w:sz w:val="24"/>
          <w:szCs w:val="24"/>
        </w:rPr>
        <w:t xml:space="preserve"> with the selection committee, the faculty, and the Dean, </w:t>
      </w:r>
      <w:r>
        <w:rPr>
          <w:rFonts w:ascii="Times New Roman" w:hAnsi="Times New Roman" w:cs="Times New Roman"/>
          <w:sz w:val="24"/>
          <w:szCs w:val="24"/>
        </w:rPr>
        <w:t xml:space="preserve">and </w:t>
      </w:r>
      <w:r w:rsidR="004D30C5">
        <w:rPr>
          <w:rFonts w:ascii="Times New Roman" w:hAnsi="Times New Roman" w:cs="Times New Roman"/>
          <w:sz w:val="24"/>
          <w:szCs w:val="24"/>
        </w:rPr>
        <w:t xml:space="preserve">I </w:t>
      </w:r>
      <w:r w:rsidR="00C41405">
        <w:rPr>
          <w:rFonts w:ascii="Times New Roman" w:hAnsi="Times New Roman" w:cs="Times New Roman"/>
          <w:sz w:val="24"/>
          <w:szCs w:val="24"/>
        </w:rPr>
        <w:t>met</w:t>
      </w:r>
      <w:r>
        <w:rPr>
          <w:rFonts w:ascii="Times New Roman" w:hAnsi="Times New Roman" w:cs="Times New Roman"/>
          <w:sz w:val="24"/>
          <w:szCs w:val="24"/>
        </w:rPr>
        <w:t xml:space="preserve"> with theatre students at the Bull Ring (a </w:t>
      </w:r>
      <w:r w:rsidR="00E23E85">
        <w:rPr>
          <w:rFonts w:ascii="Times New Roman" w:hAnsi="Times New Roman" w:cs="Times New Roman"/>
          <w:sz w:val="24"/>
          <w:szCs w:val="24"/>
        </w:rPr>
        <w:t xml:space="preserve">circular brick building, a </w:t>
      </w:r>
      <w:r>
        <w:rPr>
          <w:rFonts w:ascii="Times New Roman" w:hAnsi="Times New Roman" w:cs="Times New Roman"/>
          <w:sz w:val="24"/>
          <w:szCs w:val="24"/>
        </w:rPr>
        <w:t xml:space="preserve">former cattle </w:t>
      </w:r>
      <w:r w:rsidR="00A73C80">
        <w:rPr>
          <w:rFonts w:ascii="Times New Roman" w:hAnsi="Times New Roman" w:cs="Times New Roman"/>
          <w:sz w:val="24"/>
          <w:szCs w:val="24"/>
        </w:rPr>
        <w:t>ring</w:t>
      </w:r>
      <w:r w:rsidR="00E679AF">
        <w:rPr>
          <w:rFonts w:ascii="Times New Roman" w:hAnsi="Times New Roman" w:cs="Times New Roman"/>
          <w:sz w:val="24"/>
          <w:szCs w:val="24"/>
        </w:rPr>
        <w:t>, built in 1901,</w:t>
      </w:r>
      <w:r>
        <w:rPr>
          <w:rFonts w:ascii="Times New Roman" w:hAnsi="Times New Roman" w:cs="Times New Roman"/>
          <w:sz w:val="24"/>
          <w:szCs w:val="24"/>
        </w:rPr>
        <w:t xml:space="preserve"> that</w:t>
      </w:r>
      <w:r w:rsidR="004D30C5">
        <w:rPr>
          <w:rFonts w:ascii="Times New Roman" w:hAnsi="Times New Roman" w:cs="Times New Roman"/>
          <w:sz w:val="24"/>
          <w:szCs w:val="24"/>
        </w:rPr>
        <w:t xml:space="preserve"> had been converted to a </w:t>
      </w:r>
      <w:r w:rsidR="00DC721A">
        <w:rPr>
          <w:rFonts w:ascii="Times New Roman" w:hAnsi="Times New Roman" w:cs="Times New Roman"/>
          <w:sz w:val="24"/>
          <w:szCs w:val="24"/>
        </w:rPr>
        <w:t>bar and dance club</w:t>
      </w:r>
      <w:r w:rsidR="00311077">
        <w:rPr>
          <w:rFonts w:ascii="Times New Roman" w:hAnsi="Times New Roman" w:cs="Times New Roman"/>
          <w:sz w:val="24"/>
          <w:szCs w:val="24"/>
        </w:rPr>
        <w:t>, but had once been the site of a</w:t>
      </w:r>
      <w:r w:rsidR="00025B28">
        <w:rPr>
          <w:rFonts w:ascii="Times New Roman" w:hAnsi="Times New Roman" w:cs="Times New Roman"/>
          <w:sz w:val="24"/>
          <w:szCs w:val="24"/>
        </w:rPr>
        <w:t>n early</w:t>
      </w:r>
      <w:r w:rsidR="00311077">
        <w:rPr>
          <w:rFonts w:ascii="Times New Roman" w:hAnsi="Times New Roman" w:cs="Times New Roman"/>
          <w:sz w:val="24"/>
          <w:szCs w:val="24"/>
        </w:rPr>
        <w:t xml:space="preserve"> performance of </w:t>
      </w:r>
      <w:r w:rsidR="004D689F">
        <w:rPr>
          <w:rFonts w:ascii="Times New Roman" w:hAnsi="Times New Roman" w:cs="Times New Roman"/>
          <w:sz w:val="24"/>
          <w:szCs w:val="24"/>
        </w:rPr>
        <w:t xml:space="preserve">Theatre </w:t>
      </w:r>
      <w:r w:rsidR="00311077">
        <w:rPr>
          <w:rFonts w:ascii="Times New Roman" w:hAnsi="Times New Roman" w:cs="Times New Roman"/>
          <w:sz w:val="24"/>
          <w:szCs w:val="24"/>
        </w:rPr>
        <w:t xml:space="preserve">Passe Muraille’s iconic </w:t>
      </w:r>
      <w:r w:rsidR="00311077">
        <w:rPr>
          <w:rFonts w:ascii="Times New Roman" w:hAnsi="Times New Roman" w:cs="Times New Roman"/>
          <w:i/>
          <w:iCs/>
          <w:sz w:val="24"/>
          <w:szCs w:val="24"/>
        </w:rPr>
        <w:t>The Farm Show</w:t>
      </w:r>
      <w:r w:rsidR="004D30C5">
        <w:rPr>
          <w:rFonts w:ascii="Times New Roman" w:hAnsi="Times New Roman" w:cs="Times New Roman"/>
          <w:sz w:val="24"/>
          <w:szCs w:val="24"/>
        </w:rPr>
        <w:t xml:space="preserve">). </w:t>
      </w:r>
    </w:p>
    <w:p w14:paraId="2F97BF71" w14:textId="13AF9CBD" w:rsidR="004D30C5" w:rsidRPr="004D30C5" w:rsidRDefault="00007388" w:rsidP="00D313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part of my </w:t>
      </w:r>
      <w:r w:rsidR="00025B28">
        <w:rPr>
          <w:rFonts w:ascii="Times New Roman" w:hAnsi="Times New Roman" w:cs="Times New Roman"/>
          <w:sz w:val="24"/>
          <w:szCs w:val="24"/>
        </w:rPr>
        <w:t>interview,</w:t>
      </w:r>
      <w:r>
        <w:rPr>
          <w:rFonts w:ascii="Times New Roman" w:hAnsi="Times New Roman" w:cs="Times New Roman"/>
          <w:sz w:val="24"/>
          <w:szCs w:val="24"/>
        </w:rPr>
        <w:t xml:space="preserve"> </w:t>
      </w:r>
      <w:r w:rsidR="004D30C5">
        <w:rPr>
          <w:rFonts w:ascii="Times New Roman" w:hAnsi="Times New Roman" w:cs="Times New Roman"/>
          <w:sz w:val="24"/>
          <w:szCs w:val="24"/>
        </w:rPr>
        <w:t>I remember a meeting with the faculty in Massey Hall</w:t>
      </w:r>
      <w:r w:rsidR="005C335B">
        <w:rPr>
          <w:rFonts w:ascii="Times New Roman" w:hAnsi="Times New Roman" w:cs="Times New Roman"/>
          <w:sz w:val="24"/>
          <w:szCs w:val="24"/>
        </w:rPr>
        <w:t xml:space="preserve">, </w:t>
      </w:r>
      <w:r w:rsidR="00435866">
        <w:rPr>
          <w:rFonts w:ascii="Times New Roman" w:hAnsi="Times New Roman" w:cs="Times New Roman"/>
          <w:sz w:val="24"/>
          <w:szCs w:val="24"/>
        </w:rPr>
        <w:t xml:space="preserve">a </w:t>
      </w:r>
      <w:r w:rsidR="00385218">
        <w:rPr>
          <w:rFonts w:ascii="Times New Roman" w:hAnsi="Times New Roman" w:cs="Times New Roman"/>
          <w:sz w:val="24"/>
          <w:szCs w:val="24"/>
        </w:rPr>
        <w:t xml:space="preserve">brick and </w:t>
      </w:r>
      <w:r w:rsidR="00435866">
        <w:rPr>
          <w:rFonts w:ascii="Times New Roman" w:hAnsi="Times New Roman" w:cs="Times New Roman"/>
          <w:sz w:val="24"/>
          <w:szCs w:val="24"/>
        </w:rPr>
        <w:t>brownstone</w:t>
      </w:r>
      <w:r w:rsidR="00B25234">
        <w:rPr>
          <w:rFonts w:ascii="Times New Roman" w:hAnsi="Times New Roman" w:cs="Times New Roman"/>
          <w:sz w:val="24"/>
          <w:szCs w:val="24"/>
        </w:rPr>
        <w:t xml:space="preserve"> structure</w:t>
      </w:r>
      <w:r w:rsidR="004D30C5">
        <w:rPr>
          <w:rFonts w:ascii="Times New Roman" w:hAnsi="Times New Roman" w:cs="Times New Roman"/>
          <w:sz w:val="24"/>
          <w:szCs w:val="24"/>
        </w:rPr>
        <w:t xml:space="preserve"> </w:t>
      </w:r>
      <w:r w:rsidR="00B25234">
        <w:rPr>
          <w:rFonts w:ascii="Times New Roman" w:hAnsi="Times New Roman" w:cs="Times New Roman"/>
          <w:sz w:val="24"/>
          <w:szCs w:val="24"/>
        </w:rPr>
        <w:t>built in 1901-1903 in a wild mix of styles as the library of the Ontario Agricultural College</w:t>
      </w:r>
      <w:r w:rsidR="004D30C5">
        <w:rPr>
          <w:rFonts w:ascii="Times New Roman" w:hAnsi="Times New Roman" w:cs="Times New Roman"/>
          <w:sz w:val="24"/>
          <w:szCs w:val="24"/>
        </w:rPr>
        <w:t xml:space="preserve">, converted </w:t>
      </w:r>
      <w:r w:rsidR="00B25234">
        <w:rPr>
          <w:rFonts w:ascii="Times New Roman" w:hAnsi="Times New Roman" w:cs="Times New Roman"/>
          <w:sz w:val="24"/>
          <w:szCs w:val="24"/>
        </w:rPr>
        <w:t xml:space="preserve">in 1968 </w:t>
      </w:r>
      <w:r w:rsidR="004D30C5">
        <w:rPr>
          <w:rFonts w:ascii="Times New Roman" w:hAnsi="Times New Roman" w:cs="Times New Roman"/>
          <w:sz w:val="24"/>
          <w:szCs w:val="24"/>
        </w:rPr>
        <w:t xml:space="preserve">to house the </w:t>
      </w:r>
      <w:r w:rsidR="00B25234">
        <w:rPr>
          <w:rFonts w:ascii="Times New Roman" w:hAnsi="Times New Roman" w:cs="Times New Roman"/>
          <w:sz w:val="24"/>
          <w:szCs w:val="24"/>
        </w:rPr>
        <w:t xml:space="preserve">English and later </w:t>
      </w:r>
      <w:r w:rsidR="004D30C5">
        <w:rPr>
          <w:rFonts w:ascii="Times New Roman" w:hAnsi="Times New Roman" w:cs="Times New Roman"/>
          <w:sz w:val="24"/>
          <w:szCs w:val="24"/>
        </w:rPr>
        <w:t>Drama Department</w:t>
      </w:r>
      <w:r w:rsidR="00B25234">
        <w:rPr>
          <w:rFonts w:ascii="Times New Roman" w:hAnsi="Times New Roman" w:cs="Times New Roman"/>
          <w:sz w:val="24"/>
          <w:szCs w:val="24"/>
        </w:rPr>
        <w:t xml:space="preserve">s. </w:t>
      </w:r>
      <w:r w:rsidR="008E5F60">
        <w:rPr>
          <w:rFonts w:ascii="Times New Roman" w:hAnsi="Times New Roman" w:cs="Times New Roman"/>
          <w:sz w:val="24"/>
          <w:szCs w:val="24"/>
        </w:rPr>
        <w:t xml:space="preserve">At the meeting </w:t>
      </w:r>
      <w:r w:rsidR="004D30C5">
        <w:rPr>
          <w:rFonts w:ascii="Times New Roman" w:hAnsi="Times New Roman" w:cs="Times New Roman"/>
          <w:sz w:val="24"/>
          <w:szCs w:val="24"/>
        </w:rPr>
        <w:t xml:space="preserve">Alan Filewod lamented the lack of knowledge </w:t>
      </w:r>
      <w:r w:rsidR="008E5F60">
        <w:rPr>
          <w:rFonts w:ascii="Times New Roman" w:hAnsi="Times New Roman" w:cs="Times New Roman"/>
          <w:sz w:val="24"/>
          <w:szCs w:val="24"/>
        </w:rPr>
        <w:t>among</w:t>
      </w:r>
      <w:r w:rsidR="004D30C5">
        <w:rPr>
          <w:rFonts w:ascii="Times New Roman" w:hAnsi="Times New Roman" w:cs="Times New Roman"/>
          <w:sz w:val="24"/>
          <w:szCs w:val="24"/>
        </w:rPr>
        <w:t xml:space="preserve"> students arriving in the program</w:t>
      </w:r>
      <w:r w:rsidR="001D4855">
        <w:rPr>
          <w:rFonts w:ascii="Times New Roman" w:hAnsi="Times New Roman" w:cs="Times New Roman"/>
          <w:sz w:val="24"/>
          <w:szCs w:val="24"/>
        </w:rPr>
        <w:t>—and perhaps even graduating</w:t>
      </w:r>
      <w:r w:rsidR="009E38C4">
        <w:rPr>
          <w:rFonts w:ascii="Times New Roman" w:hAnsi="Times New Roman" w:cs="Times New Roman"/>
          <w:sz w:val="24"/>
          <w:szCs w:val="24"/>
        </w:rPr>
        <w:t>—</w:t>
      </w:r>
      <w:r w:rsidR="002011B5">
        <w:rPr>
          <w:rFonts w:ascii="Times New Roman" w:hAnsi="Times New Roman" w:cs="Times New Roman"/>
          <w:sz w:val="24"/>
          <w:szCs w:val="24"/>
        </w:rPr>
        <w:t>without</w:t>
      </w:r>
      <w:r w:rsidR="004D30C5">
        <w:rPr>
          <w:rFonts w:ascii="Times New Roman" w:hAnsi="Times New Roman" w:cs="Times New Roman"/>
          <w:sz w:val="24"/>
          <w:szCs w:val="24"/>
        </w:rPr>
        <w:t xml:space="preserve"> having </w:t>
      </w:r>
      <w:r w:rsidR="002011B5">
        <w:rPr>
          <w:rFonts w:ascii="Times New Roman" w:hAnsi="Times New Roman" w:cs="Times New Roman"/>
          <w:sz w:val="24"/>
          <w:szCs w:val="24"/>
        </w:rPr>
        <w:t>so much as</w:t>
      </w:r>
      <w:r w:rsidR="00E04285">
        <w:rPr>
          <w:rFonts w:ascii="Times New Roman" w:hAnsi="Times New Roman" w:cs="Times New Roman"/>
          <w:sz w:val="24"/>
          <w:szCs w:val="24"/>
        </w:rPr>
        <w:t xml:space="preserve"> </w:t>
      </w:r>
      <w:r w:rsidR="004D30C5">
        <w:rPr>
          <w:rFonts w:ascii="Times New Roman" w:hAnsi="Times New Roman" w:cs="Times New Roman"/>
          <w:sz w:val="24"/>
          <w:szCs w:val="24"/>
        </w:rPr>
        <w:t xml:space="preserve">heard </w:t>
      </w:r>
      <w:r w:rsidR="00AA52CB">
        <w:rPr>
          <w:rFonts w:ascii="Times New Roman" w:hAnsi="Times New Roman" w:cs="Times New Roman"/>
          <w:sz w:val="24"/>
          <w:szCs w:val="24"/>
        </w:rPr>
        <w:t xml:space="preserve">the names of </w:t>
      </w:r>
      <w:r w:rsidR="005C335B">
        <w:rPr>
          <w:rFonts w:ascii="Times New Roman" w:hAnsi="Times New Roman" w:cs="Times New Roman"/>
          <w:sz w:val="24"/>
          <w:szCs w:val="24"/>
        </w:rPr>
        <w:t>key figures like</w:t>
      </w:r>
      <w:r w:rsidR="007D3ABD">
        <w:rPr>
          <w:rFonts w:ascii="Times New Roman" w:hAnsi="Times New Roman" w:cs="Times New Roman"/>
          <w:sz w:val="24"/>
          <w:szCs w:val="24"/>
        </w:rPr>
        <w:t xml:space="preserve"> influential </w:t>
      </w:r>
      <w:r w:rsidR="00F93400">
        <w:rPr>
          <w:rFonts w:ascii="Times New Roman" w:hAnsi="Times New Roman" w:cs="Times New Roman"/>
          <w:sz w:val="24"/>
          <w:szCs w:val="24"/>
        </w:rPr>
        <w:t xml:space="preserve">Russian </w:t>
      </w:r>
      <w:r w:rsidR="001D4855">
        <w:rPr>
          <w:rFonts w:ascii="Times New Roman" w:hAnsi="Times New Roman" w:cs="Times New Roman"/>
          <w:sz w:val="24"/>
          <w:szCs w:val="24"/>
        </w:rPr>
        <w:t xml:space="preserve">experimental </w:t>
      </w:r>
      <w:r w:rsidR="00F93400">
        <w:rPr>
          <w:rFonts w:ascii="Times New Roman" w:hAnsi="Times New Roman" w:cs="Times New Roman"/>
          <w:sz w:val="24"/>
          <w:szCs w:val="24"/>
        </w:rPr>
        <w:t xml:space="preserve">director </w:t>
      </w:r>
      <w:r w:rsidR="001D4855">
        <w:rPr>
          <w:rFonts w:ascii="Times New Roman" w:hAnsi="Times New Roman" w:cs="Times New Roman"/>
          <w:sz w:val="24"/>
          <w:szCs w:val="24"/>
        </w:rPr>
        <w:t xml:space="preserve">Vsevelod </w:t>
      </w:r>
      <w:r w:rsidR="004D30C5">
        <w:rPr>
          <w:rFonts w:ascii="Times New Roman" w:hAnsi="Times New Roman" w:cs="Times New Roman"/>
          <w:sz w:val="24"/>
          <w:szCs w:val="24"/>
        </w:rPr>
        <w:t>Meyerhold</w:t>
      </w:r>
      <w:r w:rsidR="00AA52CB">
        <w:rPr>
          <w:rFonts w:ascii="Times New Roman" w:hAnsi="Times New Roman" w:cs="Times New Roman"/>
          <w:sz w:val="24"/>
          <w:szCs w:val="24"/>
        </w:rPr>
        <w:t>. A</w:t>
      </w:r>
      <w:r w:rsidR="004D30C5">
        <w:rPr>
          <w:rFonts w:ascii="Times New Roman" w:hAnsi="Times New Roman" w:cs="Times New Roman"/>
          <w:sz w:val="24"/>
          <w:szCs w:val="24"/>
        </w:rPr>
        <w:t xml:space="preserve">t </w:t>
      </w:r>
      <w:r w:rsidR="00AA52CB">
        <w:rPr>
          <w:rFonts w:ascii="Times New Roman" w:hAnsi="Times New Roman" w:cs="Times New Roman"/>
          <w:sz w:val="24"/>
          <w:szCs w:val="24"/>
        </w:rPr>
        <w:t>this</w:t>
      </w:r>
      <w:r w:rsidR="004D30C5">
        <w:rPr>
          <w:rFonts w:ascii="Times New Roman" w:hAnsi="Times New Roman" w:cs="Times New Roman"/>
          <w:sz w:val="24"/>
          <w:szCs w:val="24"/>
        </w:rPr>
        <w:t xml:space="preserve"> point I confessed some of the </w:t>
      </w:r>
      <w:r w:rsidR="004513FD">
        <w:rPr>
          <w:rFonts w:ascii="Times New Roman" w:hAnsi="Times New Roman" w:cs="Times New Roman"/>
          <w:sz w:val="24"/>
          <w:szCs w:val="24"/>
        </w:rPr>
        <w:t xml:space="preserve">great </w:t>
      </w:r>
      <w:r w:rsidR="004D30C5">
        <w:rPr>
          <w:rFonts w:ascii="Times New Roman" w:hAnsi="Times New Roman" w:cs="Times New Roman"/>
          <w:sz w:val="24"/>
          <w:szCs w:val="24"/>
        </w:rPr>
        <w:t xml:space="preserve">many things that I </w:t>
      </w:r>
      <w:r w:rsidR="004D689F">
        <w:rPr>
          <w:rFonts w:ascii="Times New Roman" w:hAnsi="Times New Roman" w:cs="Times New Roman"/>
          <w:sz w:val="24"/>
          <w:szCs w:val="24"/>
        </w:rPr>
        <w:t xml:space="preserve">had never heard of, </w:t>
      </w:r>
      <w:r w:rsidR="004D30C5">
        <w:rPr>
          <w:rFonts w:ascii="Times New Roman" w:hAnsi="Times New Roman" w:cs="Times New Roman"/>
          <w:sz w:val="24"/>
          <w:szCs w:val="24"/>
        </w:rPr>
        <w:t>knew nothing about</w:t>
      </w:r>
      <w:r w:rsidR="00B31E23">
        <w:rPr>
          <w:rFonts w:ascii="Times New Roman" w:hAnsi="Times New Roman" w:cs="Times New Roman"/>
          <w:sz w:val="24"/>
          <w:szCs w:val="24"/>
        </w:rPr>
        <w:t>,</w:t>
      </w:r>
      <w:r w:rsidR="004D30C5">
        <w:rPr>
          <w:rFonts w:ascii="Times New Roman" w:hAnsi="Times New Roman" w:cs="Times New Roman"/>
          <w:sz w:val="24"/>
          <w:szCs w:val="24"/>
        </w:rPr>
        <w:t xml:space="preserve"> or hadn’t </w:t>
      </w:r>
      <w:r w:rsidR="004D30C5">
        <w:rPr>
          <w:rFonts w:ascii="Times New Roman" w:hAnsi="Times New Roman" w:cs="Times New Roman"/>
          <w:sz w:val="24"/>
          <w:szCs w:val="24"/>
        </w:rPr>
        <w:lastRenderedPageBreak/>
        <w:t xml:space="preserve">read. This </w:t>
      </w:r>
      <w:r w:rsidR="009E38C4">
        <w:rPr>
          <w:rFonts w:ascii="Times New Roman" w:hAnsi="Times New Roman" w:cs="Times New Roman"/>
          <w:sz w:val="24"/>
          <w:szCs w:val="24"/>
        </w:rPr>
        <w:t>prompted</w:t>
      </w:r>
      <w:r w:rsidR="004D30C5">
        <w:rPr>
          <w:rFonts w:ascii="Times New Roman" w:hAnsi="Times New Roman" w:cs="Times New Roman"/>
          <w:sz w:val="24"/>
          <w:szCs w:val="24"/>
        </w:rPr>
        <w:t xml:space="preserve"> Alan’s </w:t>
      </w:r>
      <w:r w:rsidR="007429D0">
        <w:rPr>
          <w:rFonts w:ascii="Times New Roman" w:hAnsi="Times New Roman" w:cs="Times New Roman"/>
          <w:sz w:val="24"/>
          <w:szCs w:val="24"/>
        </w:rPr>
        <w:t>admission</w:t>
      </w:r>
      <w:r w:rsidR="004D30C5">
        <w:rPr>
          <w:rFonts w:ascii="Times New Roman" w:hAnsi="Times New Roman" w:cs="Times New Roman"/>
          <w:sz w:val="24"/>
          <w:szCs w:val="24"/>
        </w:rPr>
        <w:t xml:space="preserve"> that he’d never read </w:t>
      </w:r>
      <w:r w:rsidR="004D30C5">
        <w:rPr>
          <w:rFonts w:ascii="Times New Roman" w:hAnsi="Times New Roman" w:cs="Times New Roman"/>
          <w:i/>
          <w:iCs/>
          <w:sz w:val="24"/>
          <w:szCs w:val="24"/>
        </w:rPr>
        <w:t>Don Quixote</w:t>
      </w:r>
      <w:r w:rsidR="004D30C5">
        <w:rPr>
          <w:rFonts w:ascii="Times New Roman" w:hAnsi="Times New Roman" w:cs="Times New Roman"/>
          <w:sz w:val="24"/>
          <w:szCs w:val="24"/>
        </w:rPr>
        <w:t>, after which everyone got along famously.</w:t>
      </w:r>
    </w:p>
    <w:p w14:paraId="71081EBF" w14:textId="68E42174" w:rsidR="00E3730D" w:rsidRDefault="00C755BF"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I</w:t>
      </w:r>
      <w:r w:rsidR="00B50D8D">
        <w:rPr>
          <w:rFonts w:ascii="Times New Roman" w:hAnsi="Times New Roman" w:cs="Times New Roman"/>
          <w:sz w:val="24"/>
          <w:szCs w:val="24"/>
        </w:rPr>
        <w:t xml:space="preserve"> was offered the job.</w:t>
      </w:r>
      <w:r w:rsidR="00E3039E">
        <w:rPr>
          <w:rFonts w:ascii="Times New Roman" w:hAnsi="Times New Roman" w:cs="Times New Roman"/>
          <w:sz w:val="24"/>
          <w:szCs w:val="24"/>
        </w:rPr>
        <w:t xml:space="preserve"> </w:t>
      </w:r>
      <w:r w:rsidR="003D5BCA">
        <w:rPr>
          <w:rFonts w:ascii="Times New Roman" w:hAnsi="Times New Roman" w:cs="Times New Roman"/>
          <w:sz w:val="24"/>
          <w:szCs w:val="24"/>
        </w:rPr>
        <w:t xml:space="preserve">Back in Sackville, </w:t>
      </w:r>
      <w:r w:rsidR="00E3039E">
        <w:rPr>
          <w:rFonts w:ascii="Times New Roman" w:hAnsi="Times New Roman" w:cs="Times New Roman"/>
          <w:sz w:val="24"/>
          <w:szCs w:val="24"/>
        </w:rPr>
        <w:t>I called Douglas Lochhead</w:t>
      </w:r>
      <w:r w:rsidR="00AC7148">
        <w:rPr>
          <w:rFonts w:ascii="Times New Roman" w:hAnsi="Times New Roman" w:cs="Times New Roman"/>
          <w:sz w:val="24"/>
          <w:szCs w:val="24"/>
        </w:rPr>
        <w:t xml:space="preserve">, </w:t>
      </w:r>
      <w:r w:rsidR="00E46FD0">
        <w:rPr>
          <w:rFonts w:ascii="Times New Roman" w:hAnsi="Times New Roman" w:cs="Times New Roman"/>
          <w:sz w:val="24"/>
          <w:szCs w:val="24"/>
        </w:rPr>
        <w:t xml:space="preserve">who was born in Guelph, </w:t>
      </w:r>
      <w:r w:rsidR="00401C22">
        <w:rPr>
          <w:rFonts w:ascii="Times New Roman" w:hAnsi="Times New Roman" w:cs="Times New Roman"/>
          <w:sz w:val="24"/>
          <w:szCs w:val="24"/>
        </w:rPr>
        <w:t>but who, more importantly, I regarded as a mentor</w:t>
      </w:r>
      <w:r w:rsidR="00E46FD0">
        <w:rPr>
          <w:rFonts w:ascii="Times New Roman" w:hAnsi="Times New Roman" w:cs="Times New Roman"/>
          <w:sz w:val="24"/>
          <w:szCs w:val="24"/>
        </w:rPr>
        <w:t>.</w:t>
      </w:r>
      <w:r w:rsidR="002457DF">
        <w:rPr>
          <w:rFonts w:ascii="Times New Roman" w:hAnsi="Times New Roman" w:cs="Times New Roman"/>
          <w:sz w:val="24"/>
          <w:szCs w:val="24"/>
        </w:rPr>
        <w:t xml:space="preserve"> He gave me the obvious advice</w:t>
      </w:r>
      <w:r w:rsidR="003E6A77">
        <w:rPr>
          <w:rFonts w:ascii="Times New Roman" w:hAnsi="Times New Roman" w:cs="Times New Roman"/>
          <w:sz w:val="24"/>
          <w:szCs w:val="24"/>
        </w:rPr>
        <w:t xml:space="preserve">: Mount Allison was a great place to start one’s career, and (in his case) a great place to finish it, but it </w:t>
      </w:r>
      <w:r w:rsidR="006A7E29">
        <w:rPr>
          <w:rFonts w:ascii="Times New Roman" w:hAnsi="Times New Roman" w:cs="Times New Roman"/>
          <w:sz w:val="24"/>
          <w:szCs w:val="24"/>
        </w:rPr>
        <w:t xml:space="preserve">had no graduate program, no </w:t>
      </w:r>
      <w:r>
        <w:rPr>
          <w:rFonts w:ascii="Times New Roman" w:hAnsi="Times New Roman" w:cs="Times New Roman"/>
          <w:sz w:val="24"/>
          <w:szCs w:val="24"/>
        </w:rPr>
        <w:t xml:space="preserve">real </w:t>
      </w:r>
      <w:r w:rsidR="006A7E29">
        <w:rPr>
          <w:rFonts w:ascii="Times New Roman" w:hAnsi="Times New Roman" w:cs="Times New Roman"/>
          <w:sz w:val="24"/>
          <w:szCs w:val="24"/>
        </w:rPr>
        <w:t xml:space="preserve">prospect for </w:t>
      </w:r>
      <w:r>
        <w:rPr>
          <w:rFonts w:ascii="Times New Roman" w:hAnsi="Times New Roman" w:cs="Times New Roman"/>
          <w:sz w:val="24"/>
          <w:szCs w:val="24"/>
        </w:rPr>
        <w:t xml:space="preserve">professional </w:t>
      </w:r>
      <w:r w:rsidR="006A7E29">
        <w:rPr>
          <w:rFonts w:ascii="Times New Roman" w:hAnsi="Times New Roman" w:cs="Times New Roman"/>
          <w:sz w:val="24"/>
          <w:szCs w:val="24"/>
        </w:rPr>
        <w:t xml:space="preserve">advancement comparable to what Guelph </w:t>
      </w:r>
      <w:r w:rsidR="002A10FC">
        <w:rPr>
          <w:rFonts w:ascii="Times New Roman" w:hAnsi="Times New Roman" w:cs="Times New Roman"/>
          <w:sz w:val="24"/>
          <w:szCs w:val="24"/>
        </w:rPr>
        <w:t xml:space="preserve">had to </w:t>
      </w:r>
      <w:r w:rsidR="006A7E29">
        <w:rPr>
          <w:rFonts w:ascii="Times New Roman" w:hAnsi="Times New Roman" w:cs="Times New Roman"/>
          <w:sz w:val="24"/>
          <w:szCs w:val="24"/>
        </w:rPr>
        <w:t xml:space="preserve">offer, and far </w:t>
      </w:r>
      <w:r w:rsidR="00F247BF">
        <w:rPr>
          <w:rFonts w:ascii="Times New Roman" w:hAnsi="Times New Roman" w:cs="Times New Roman"/>
          <w:sz w:val="24"/>
          <w:szCs w:val="24"/>
        </w:rPr>
        <w:t xml:space="preserve">fewer opportunities to see or work in the theatre than were available in </w:t>
      </w:r>
      <w:r w:rsidR="00917B72">
        <w:rPr>
          <w:rFonts w:ascii="Times New Roman" w:hAnsi="Times New Roman" w:cs="Times New Roman"/>
          <w:sz w:val="24"/>
          <w:szCs w:val="24"/>
        </w:rPr>
        <w:t>Southern Ontario</w:t>
      </w:r>
      <w:r w:rsidR="00F247BF">
        <w:rPr>
          <w:rFonts w:ascii="Times New Roman" w:hAnsi="Times New Roman" w:cs="Times New Roman"/>
          <w:sz w:val="24"/>
          <w:szCs w:val="24"/>
        </w:rPr>
        <w:t>.</w:t>
      </w:r>
      <w:r w:rsidR="001E6A56">
        <w:rPr>
          <w:rFonts w:ascii="Times New Roman" w:hAnsi="Times New Roman" w:cs="Times New Roman"/>
          <w:sz w:val="24"/>
          <w:szCs w:val="24"/>
        </w:rPr>
        <w:t xml:space="preserve"> And of course he was right. I had loved the Maritimes</w:t>
      </w:r>
      <w:r w:rsidR="000372CE">
        <w:rPr>
          <w:rFonts w:ascii="Times New Roman" w:hAnsi="Times New Roman" w:cs="Times New Roman"/>
          <w:sz w:val="24"/>
          <w:szCs w:val="24"/>
        </w:rPr>
        <w:t xml:space="preserve"> as a region—its arts, culture, geography</w:t>
      </w:r>
      <w:r w:rsidR="00085E0D">
        <w:rPr>
          <w:rFonts w:ascii="Times New Roman" w:hAnsi="Times New Roman" w:cs="Times New Roman"/>
          <w:sz w:val="24"/>
          <w:szCs w:val="24"/>
        </w:rPr>
        <w:t>, and people</w:t>
      </w:r>
      <w:r w:rsidR="000372CE">
        <w:rPr>
          <w:rFonts w:ascii="Times New Roman" w:hAnsi="Times New Roman" w:cs="Times New Roman"/>
          <w:sz w:val="24"/>
          <w:szCs w:val="24"/>
        </w:rPr>
        <w:t>—</w:t>
      </w:r>
      <w:r w:rsidR="00085E0D">
        <w:rPr>
          <w:rFonts w:ascii="Times New Roman" w:hAnsi="Times New Roman" w:cs="Times New Roman"/>
          <w:sz w:val="24"/>
          <w:szCs w:val="24"/>
        </w:rPr>
        <w:t xml:space="preserve">and I had particularly loved the </w:t>
      </w:r>
      <w:r w:rsidR="006F600F">
        <w:rPr>
          <w:rFonts w:ascii="Times New Roman" w:hAnsi="Times New Roman" w:cs="Times New Roman"/>
          <w:sz w:val="24"/>
          <w:szCs w:val="24"/>
        </w:rPr>
        <w:t>richness of the Tantramar marshes. B</w:t>
      </w:r>
      <w:r w:rsidR="001E6A56">
        <w:rPr>
          <w:rFonts w:ascii="Times New Roman" w:hAnsi="Times New Roman" w:cs="Times New Roman"/>
          <w:sz w:val="24"/>
          <w:szCs w:val="24"/>
        </w:rPr>
        <w:t xml:space="preserve">ut </w:t>
      </w:r>
      <w:r w:rsidR="000372CE">
        <w:rPr>
          <w:rFonts w:ascii="Times New Roman" w:hAnsi="Times New Roman" w:cs="Times New Roman"/>
          <w:sz w:val="24"/>
          <w:szCs w:val="24"/>
        </w:rPr>
        <w:t xml:space="preserve">there was no single place in the region where I wanted to spend the rest of my </w:t>
      </w:r>
      <w:r w:rsidR="00CB300C">
        <w:rPr>
          <w:rFonts w:ascii="Times New Roman" w:hAnsi="Times New Roman" w:cs="Times New Roman"/>
          <w:sz w:val="24"/>
          <w:szCs w:val="24"/>
        </w:rPr>
        <w:t>professional</w:t>
      </w:r>
      <w:r w:rsidR="00C941FF">
        <w:rPr>
          <w:rFonts w:ascii="Times New Roman" w:hAnsi="Times New Roman" w:cs="Times New Roman"/>
          <w:sz w:val="24"/>
          <w:szCs w:val="24"/>
        </w:rPr>
        <w:t xml:space="preserve"> life</w:t>
      </w:r>
      <w:r w:rsidR="00475D84">
        <w:rPr>
          <w:rFonts w:ascii="Times New Roman" w:hAnsi="Times New Roman" w:cs="Times New Roman"/>
          <w:sz w:val="24"/>
          <w:szCs w:val="24"/>
        </w:rPr>
        <w:t xml:space="preserve">, </w:t>
      </w:r>
      <w:r w:rsidR="00A41268">
        <w:rPr>
          <w:rFonts w:ascii="Times New Roman" w:hAnsi="Times New Roman" w:cs="Times New Roman"/>
          <w:sz w:val="24"/>
          <w:szCs w:val="24"/>
        </w:rPr>
        <w:t>particularly in the theatre</w:t>
      </w:r>
      <w:r w:rsidR="00336FD7">
        <w:rPr>
          <w:rFonts w:ascii="Times New Roman" w:hAnsi="Times New Roman" w:cs="Times New Roman"/>
          <w:sz w:val="24"/>
          <w:szCs w:val="24"/>
        </w:rPr>
        <w:t>.</w:t>
      </w:r>
      <w:r w:rsidR="00A41268">
        <w:rPr>
          <w:rFonts w:ascii="Times New Roman" w:hAnsi="Times New Roman" w:cs="Times New Roman"/>
          <w:sz w:val="24"/>
          <w:szCs w:val="24"/>
        </w:rPr>
        <w:t xml:space="preserve"> </w:t>
      </w:r>
      <w:r w:rsidR="00336FD7">
        <w:rPr>
          <w:rFonts w:ascii="Times New Roman" w:hAnsi="Times New Roman" w:cs="Times New Roman"/>
          <w:sz w:val="24"/>
          <w:szCs w:val="24"/>
        </w:rPr>
        <w:t>A</w:t>
      </w:r>
      <w:r w:rsidR="00475D84">
        <w:rPr>
          <w:rFonts w:ascii="Times New Roman" w:hAnsi="Times New Roman" w:cs="Times New Roman"/>
          <w:sz w:val="24"/>
          <w:szCs w:val="24"/>
        </w:rPr>
        <w:t xml:space="preserve">nd </w:t>
      </w:r>
      <w:r w:rsidR="00AD4E1C">
        <w:rPr>
          <w:rFonts w:ascii="Times New Roman" w:hAnsi="Times New Roman" w:cs="Times New Roman"/>
          <w:sz w:val="24"/>
          <w:szCs w:val="24"/>
        </w:rPr>
        <w:t>Mount Allison</w:t>
      </w:r>
      <w:r w:rsidR="00475D84">
        <w:rPr>
          <w:rFonts w:ascii="Times New Roman" w:hAnsi="Times New Roman" w:cs="Times New Roman"/>
          <w:sz w:val="24"/>
          <w:szCs w:val="24"/>
        </w:rPr>
        <w:t xml:space="preserve"> was going through one of the first </w:t>
      </w:r>
      <w:r w:rsidR="00AD4E1C">
        <w:rPr>
          <w:rFonts w:ascii="Times New Roman" w:hAnsi="Times New Roman" w:cs="Times New Roman"/>
          <w:sz w:val="24"/>
          <w:szCs w:val="24"/>
        </w:rPr>
        <w:t xml:space="preserve">of successive rounds of </w:t>
      </w:r>
      <w:r w:rsidR="00127A6B">
        <w:rPr>
          <w:rFonts w:ascii="Times New Roman" w:hAnsi="Times New Roman" w:cs="Times New Roman"/>
          <w:sz w:val="24"/>
          <w:szCs w:val="24"/>
        </w:rPr>
        <w:t xml:space="preserve">savage </w:t>
      </w:r>
      <w:r w:rsidR="00AD4E1C">
        <w:rPr>
          <w:rFonts w:ascii="Times New Roman" w:hAnsi="Times New Roman" w:cs="Times New Roman"/>
          <w:sz w:val="24"/>
          <w:szCs w:val="24"/>
        </w:rPr>
        <w:t xml:space="preserve">budget cuts and </w:t>
      </w:r>
      <w:r w:rsidR="00127A6B">
        <w:rPr>
          <w:rFonts w:ascii="Times New Roman" w:hAnsi="Times New Roman" w:cs="Times New Roman"/>
          <w:sz w:val="24"/>
          <w:szCs w:val="24"/>
        </w:rPr>
        <w:t xml:space="preserve">contentious </w:t>
      </w:r>
      <w:r w:rsidR="00AD4E1C">
        <w:rPr>
          <w:rFonts w:ascii="Times New Roman" w:hAnsi="Times New Roman" w:cs="Times New Roman"/>
          <w:sz w:val="24"/>
          <w:szCs w:val="24"/>
        </w:rPr>
        <w:t>labour disruptions</w:t>
      </w:r>
      <w:r w:rsidR="0034462E">
        <w:rPr>
          <w:rFonts w:ascii="Times New Roman" w:hAnsi="Times New Roman" w:cs="Times New Roman"/>
          <w:sz w:val="24"/>
          <w:szCs w:val="24"/>
        </w:rPr>
        <w:t xml:space="preserve">. So </w:t>
      </w:r>
      <w:r w:rsidR="00136E87">
        <w:rPr>
          <w:rFonts w:ascii="Times New Roman" w:hAnsi="Times New Roman" w:cs="Times New Roman"/>
          <w:sz w:val="24"/>
          <w:szCs w:val="24"/>
        </w:rPr>
        <w:t xml:space="preserve">back in Guelph </w:t>
      </w:r>
      <w:r w:rsidR="0034462E">
        <w:rPr>
          <w:rFonts w:ascii="Times New Roman" w:hAnsi="Times New Roman" w:cs="Times New Roman"/>
          <w:sz w:val="24"/>
          <w:szCs w:val="24"/>
        </w:rPr>
        <w:t xml:space="preserve">I </w:t>
      </w:r>
      <w:r w:rsidR="00B23138">
        <w:rPr>
          <w:rFonts w:ascii="Times New Roman" w:hAnsi="Times New Roman" w:cs="Times New Roman"/>
          <w:sz w:val="24"/>
          <w:szCs w:val="24"/>
        </w:rPr>
        <w:t>met with the Dean</w:t>
      </w:r>
      <w:r w:rsidR="00E151E9">
        <w:rPr>
          <w:rFonts w:ascii="Times New Roman" w:hAnsi="Times New Roman" w:cs="Times New Roman"/>
          <w:sz w:val="24"/>
          <w:szCs w:val="24"/>
        </w:rPr>
        <w:t xml:space="preserve">, naively suggested that they pay me what they thought I was worth rather than engaging in a rigorous process of negotiation, and </w:t>
      </w:r>
      <w:r w:rsidR="004D689F">
        <w:rPr>
          <w:rFonts w:ascii="Times New Roman" w:hAnsi="Times New Roman" w:cs="Times New Roman"/>
          <w:sz w:val="24"/>
          <w:szCs w:val="24"/>
        </w:rPr>
        <w:t xml:space="preserve">I </w:t>
      </w:r>
      <w:r w:rsidR="0034462E">
        <w:rPr>
          <w:rFonts w:ascii="Times New Roman" w:hAnsi="Times New Roman" w:cs="Times New Roman"/>
          <w:sz w:val="24"/>
          <w:szCs w:val="24"/>
        </w:rPr>
        <w:t>accepted the position</w:t>
      </w:r>
      <w:r w:rsidR="00675165">
        <w:rPr>
          <w:rFonts w:ascii="Times New Roman" w:hAnsi="Times New Roman" w:cs="Times New Roman"/>
          <w:sz w:val="24"/>
          <w:szCs w:val="24"/>
        </w:rPr>
        <w:t xml:space="preserve"> </w:t>
      </w:r>
      <w:r w:rsidR="00336FD7">
        <w:rPr>
          <w:rFonts w:ascii="Times New Roman" w:hAnsi="Times New Roman" w:cs="Times New Roman"/>
          <w:sz w:val="24"/>
          <w:szCs w:val="24"/>
        </w:rPr>
        <w:t>of Chair</w:t>
      </w:r>
      <w:r w:rsidR="001815BF">
        <w:rPr>
          <w:rFonts w:ascii="Times New Roman" w:hAnsi="Times New Roman" w:cs="Times New Roman"/>
          <w:sz w:val="24"/>
          <w:szCs w:val="24"/>
        </w:rPr>
        <w:t xml:space="preserve"> of Drama</w:t>
      </w:r>
      <w:r w:rsidR="00E151E9">
        <w:rPr>
          <w:rFonts w:ascii="Times New Roman" w:hAnsi="Times New Roman" w:cs="Times New Roman"/>
          <w:sz w:val="24"/>
          <w:szCs w:val="24"/>
        </w:rPr>
        <w:t>. We</w:t>
      </w:r>
      <w:r w:rsidR="008E5247">
        <w:rPr>
          <w:rFonts w:ascii="Times New Roman" w:hAnsi="Times New Roman" w:cs="Times New Roman"/>
          <w:sz w:val="24"/>
          <w:szCs w:val="24"/>
        </w:rPr>
        <w:t xml:space="preserve"> </w:t>
      </w:r>
      <w:r w:rsidR="00884971">
        <w:rPr>
          <w:rFonts w:ascii="Times New Roman" w:hAnsi="Times New Roman" w:cs="Times New Roman"/>
          <w:sz w:val="24"/>
          <w:szCs w:val="24"/>
        </w:rPr>
        <w:t>transport</w:t>
      </w:r>
      <w:r w:rsidR="008E5247">
        <w:rPr>
          <w:rFonts w:ascii="Times New Roman" w:hAnsi="Times New Roman" w:cs="Times New Roman"/>
          <w:sz w:val="24"/>
          <w:szCs w:val="24"/>
        </w:rPr>
        <w:t xml:space="preserve">ed </w:t>
      </w:r>
      <w:r w:rsidR="00A66569">
        <w:rPr>
          <w:rFonts w:ascii="Times New Roman" w:hAnsi="Times New Roman" w:cs="Times New Roman"/>
          <w:sz w:val="24"/>
          <w:szCs w:val="24"/>
        </w:rPr>
        <w:t>what the movers told me</w:t>
      </w:r>
      <w:r w:rsidR="00707671">
        <w:rPr>
          <w:rFonts w:ascii="Times New Roman" w:hAnsi="Times New Roman" w:cs="Times New Roman"/>
          <w:sz w:val="24"/>
          <w:szCs w:val="24"/>
        </w:rPr>
        <w:t>, even then,</w:t>
      </w:r>
      <w:r w:rsidR="00A66569">
        <w:rPr>
          <w:rFonts w:ascii="Times New Roman" w:hAnsi="Times New Roman" w:cs="Times New Roman"/>
          <w:sz w:val="24"/>
          <w:szCs w:val="24"/>
        </w:rPr>
        <w:t xml:space="preserve"> was my five tons of books</w:t>
      </w:r>
      <w:r w:rsidR="00884971">
        <w:rPr>
          <w:rFonts w:ascii="Times New Roman" w:hAnsi="Times New Roman" w:cs="Times New Roman"/>
          <w:sz w:val="24"/>
          <w:szCs w:val="24"/>
        </w:rPr>
        <w:t xml:space="preserve"> </w:t>
      </w:r>
      <w:r w:rsidR="008E5247">
        <w:rPr>
          <w:rFonts w:ascii="Times New Roman" w:hAnsi="Times New Roman" w:cs="Times New Roman"/>
          <w:sz w:val="24"/>
          <w:szCs w:val="24"/>
        </w:rPr>
        <w:t>to Guelph in the summer of 1989</w:t>
      </w:r>
      <w:r w:rsidR="00CB300C">
        <w:rPr>
          <w:rFonts w:ascii="Times New Roman" w:hAnsi="Times New Roman" w:cs="Times New Roman"/>
          <w:sz w:val="24"/>
          <w:szCs w:val="24"/>
        </w:rPr>
        <w:t xml:space="preserve"> </w:t>
      </w:r>
      <w:r w:rsidR="008D2084">
        <w:rPr>
          <w:rFonts w:ascii="Times New Roman" w:hAnsi="Times New Roman" w:cs="Times New Roman"/>
          <w:sz w:val="24"/>
          <w:szCs w:val="24"/>
        </w:rPr>
        <w:t xml:space="preserve">and </w:t>
      </w:r>
      <w:r w:rsidR="004D689F">
        <w:rPr>
          <w:rFonts w:ascii="Times New Roman" w:hAnsi="Times New Roman" w:cs="Times New Roman"/>
          <w:sz w:val="24"/>
          <w:szCs w:val="24"/>
        </w:rPr>
        <w:t xml:space="preserve">I </w:t>
      </w:r>
      <w:r w:rsidR="008D2084">
        <w:rPr>
          <w:rFonts w:ascii="Times New Roman" w:hAnsi="Times New Roman" w:cs="Times New Roman"/>
          <w:sz w:val="24"/>
          <w:szCs w:val="24"/>
        </w:rPr>
        <w:t>plunged into six years of administrative work as Chair of Drama.</w:t>
      </w:r>
    </w:p>
    <w:p w14:paraId="0606B9A9" w14:textId="77777777" w:rsidR="00E3730D" w:rsidRDefault="00E3730D">
      <w:pPr>
        <w:rPr>
          <w:rFonts w:ascii="Times New Roman" w:hAnsi="Times New Roman" w:cs="Times New Roman"/>
          <w:sz w:val="24"/>
          <w:szCs w:val="24"/>
        </w:rPr>
      </w:pPr>
      <w:r>
        <w:rPr>
          <w:rFonts w:ascii="Times New Roman" w:hAnsi="Times New Roman" w:cs="Times New Roman"/>
          <w:sz w:val="24"/>
          <w:szCs w:val="24"/>
        </w:rPr>
        <w:br w:type="page"/>
      </w:r>
    </w:p>
    <w:p w14:paraId="242282E2" w14:textId="18CA2913" w:rsidR="00111032" w:rsidRPr="00111032" w:rsidRDefault="00111032" w:rsidP="00745213">
      <w:pPr>
        <w:spacing w:after="0" w:line="480" w:lineRule="auto"/>
        <w:rPr>
          <w:rFonts w:ascii="Times New Roman" w:hAnsi="Times New Roman" w:cs="Times New Roman"/>
          <w:i/>
          <w:iCs/>
          <w:sz w:val="24"/>
          <w:szCs w:val="24"/>
        </w:rPr>
      </w:pPr>
      <w:r w:rsidRPr="00E3730D">
        <w:rPr>
          <w:rFonts w:ascii="Times New Roman" w:hAnsi="Times New Roman" w:cs="Times New Roman"/>
          <w:b/>
          <w:bCs/>
          <w:sz w:val="24"/>
          <w:szCs w:val="24"/>
        </w:rPr>
        <w:lastRenderedPageBreak/>
        <w:t>Administration</w:t>
      </w:r>
    </w:p>
    <w:p w14:paraId="4FB925C5" w14:textId="799A5B80" w:rsidR="00DC714E" w:rsidRDefault="00DB36BF"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I’m not at all sure how well </w:t>
      </w:r>
      <w:r w:rsidR="007B058A">
        <w:rPr>
          <w:rFonts w:ascii="Times New Roman" w:hAnsi="Times New Roman" w:cs="Times New Roman"/>
          <w:sz w:val="24"/>
          <w:szCs w:val="24"/>
        </w:rPr>
        <w:t xml:space="preserve">prepared </w:t>
      </w:r>
      <w:r w:rsidR="00A12EAA">
        <w:rPr>
          <w:rFonts w:ascii="Times New Roman" w:hAnsi="Times New Roman" w:cs="Times New Roman"/>
          <w:sz w:val="24"/>
          <w:szCs w:val="24"/>
        </w:rPr>
        <w:t xml:space="preserve">I was </w:t>
      </w:r>
      <w:r>
        <w:rPr>
          <w:rFonts w:ascii="Times New Roman" w:hAnsi="Times New Roman" w:cs="Times New Roman"/>
          <w:sz w:val="24"/>
          <w:szCs w:val="24"/>
        </w:rPr>
        <w:t xml:space="preserve">for the job. </w:t>
      </w:r>
      <w:r w:rsidR="00260CD8">
        <w:rPr>
          <w:rFonts w:ascii="Times New Roman" w:hAnsi="Times New Roman" w:cs="Times New Roman"/>
          <w:sz w:val="24"/>
          <w:szCs w:val="24"/>
        </w:rPr>
        <w:t xml:space="preserve">At Mount A </w:t>
      </w:r>
      <w:r w:rsidR="00E92FAB">
        <w:rPr>
          <w:rFonts w:ascii="Times New Roman" w:hAnsi="Times New Roman" w:cs="Times New Roman"/>
          <w:sz w:val="24"/>
          <w:szCs w:val="24"/>
        </w:rPr>
        <w:t xml:space="preserve">I had served brief terms as acting director of Drama and of Canadian Studies and had some experience on committees and in the university’s Senate, </w:t>
      </w:r>
      <w:r w:rsidR="00261348">
        <w:rPr>
          <w:rFonts w:ascii="Times New Roman" w:hAnsi="Times New Roman" w:cs="Times New Roman"/>
          <w:sz w:val="24"/>
          <w:szCs w:val="24"/>
        </w:rPr>
        <w:t>but my degrees and experience were in English Departments—Mount A</w:t>
      </w:r>
      <w:r w:rsidR="00CE5173">
        <w:rPr>
          <w:rFonts w:ascii="Times New Roman" w:hAnsi="Times New Roman" w:cs="Times New Roman"/>
          <w:sz w:val="24"/>
          <w:szCs w:val="24"/>
        </w:rPr>
        <w:t>llision</w:t>
      </w:r>
      <w:r w:rsidR="00261348">
        <w:rPr>
          <w:rFonts w:ascii="Times New Roman" w:hAnsi="Times New Roman" w:cs="Times New Roman"/>
          <w:sz w:val="24"/>
          <w:szCs w:val="24"/>
        </w:rPr>
        <w:t xml:space="preserve"> had no Drama or Theatre department</w:t>
      </w:r>
      <w:r w:rsidR="00F23A2B">
        <w:rPr>
          <w:rFonts w:ascii="Times New Roman" w:hAnsi="Times New Roman" w:cs="Times New Roman"/>
          <w:sz w:val="24"/>
          <w:szCs w:val="24"/>
        </w:rPr>
        <w:t xml:space="preserve"> as such</w:t>
      </w:r>
      <w:r w:rsidR="00325139">
        <w:rPr>
          <w:rFonts w:ascii="Times New Roman" w:hAnsi="Times New Roman" w:cs="Times New Roman"/>
          <w:sz w:val="24"/>
          <w:szCs w:val="24"/>
        </w:rPr>
        <w:t>—and Mount A was a smaller and much less bureaucratic institution than Guelph</w:t>
      </w:r>
      <w:r w:rsidR="004D689F">
        <w:rPr>
          <w:rFonts w:ascii="Times New Roman" w:hAnsi="Times New Roman" w:cs="Times New Roman"/>
          <w:sz w:val="24"/>
          <w:szCs w:val="24"/>
        </w:rPr>
        <w:t>.</w:t>
      </w:r>
      <w:r w:rsidR="00325139">
        <w:rPr>
          <w:rFonts w:ascii="Times New Roman" w:hAnsi="Times New Roman" w:cs="Times New Roman"/>
          <w:sz w:val="24"/>
          <w:szCs w:val="24"/>
        </w:rPr>
        <w:t xml:space="preserve"> </w:t>
      </w:r>
      <w:r w:rsidR="004D689F">
        <w:rPr>
          <w:rFonts w:ascii="Times New Roman" w:hAnsi="Times New Roman" w:cs="Times New Roman"/>
          <w:sz w:val="24"/>
          <w:szCs w:val="24"/>
        </w:rPr>
        <w:t>T</w:t>
      </w:r>
      <w:r w:rsidR="000676D4">
        <w:rPr>
          <w:rFonts w:ascii="Times New Roman" w:hAnsi="Times New Roman" w:cs="Times New Roman"/>
          <w:sz w:val="24"/>
          <w:szCs w:val="24"/>
        </w:rPr>
        <w:t>he former operat</w:t>
      </w:r>
      <w:r w:rsidR="004D689F">
        <w:rPr>
          <w:rFonts w:ascii="Times New Roman" w:hAnsi="Times New Roman" w:cs="Times New Roman"/>
          <w:sz w:val="24"/>
          <w:szCs w:val="24"/>
        </w:rPr>
        <w:t>ed</w:t>
      </w:r>
      <w:r w:rsidR="000676D4">
        <w:rPr>
          <w:rFonts w:ascii="Times New Roman" w:hAnsi="Times New Roman" w:cs="Times New Roman"/>
          <w:sz w:val="24"/>
          <w:szCs w:val="24"/>
        </w:rPr>
        <w:t xml:space="preserve"> on a liberal arts model</w:t>
      </w:r>
      <w:r w:rsidR="00422A58">
        <w:rPr>
          <w:rFonts w:ascii="Times New Roman" w:hAnsi="Times New Roman" w:cs="Times New Roman"/>
          <w:sz w:val="24"/>
          <w:szCs w:val="24"/>
        </w:rPr>
        <w:t xml:space="preserve"> that</w:t>
      </w:r>
      <w:r w:rsidR="00122DCC">
        <w:rPr>
          <w:rFonts w:ascii="Times New Roman" w:hAnsi="Times New Roman" w:cs="Times New Roman"/>
          <w:sz w:val="24"/>
          <w:szCs w:val="24"/>
        </w:rPr>
        <w:t xml:space="preserve"> was friendly to</w:t>
      </w:r>
      <w:r w:rsidR="00422A58">
        <w:rPr>
          <w:rFonts w:ascii="Times New Roman" w:hAnsi="Times New Roman" w:cs="Times New Roman"/>
          <w:sz w:val="24"/>
          <w:szCs w:val="24"/>
        </w:rPr>
        <w:t xml:space="preserve"> arts and humanities</w:t>
      </w:r>
      <w:r w:rsidR="00122DCC">
        <w:rPr>
          <w:rFonts w:ascii="Times New Roman" w:hAnsi="Times New Roman" w:cs="Times New Roman"/>
          <w:sz w:val="24"/>
          <w:szCs w:val="24"/>
        </w:rPr>
        <w:t xml:space="preserve"> (its Fine Arts Department was famous)</w:t>
      </w:r>
      <w:r w:rsidR="00CE5173">
        <w:rPr>
          <w:rFonts w:ascii="Times New Roman" w:hAnsi="Times New Roman" w:cs="Times New Roman"/>
          <w:sz w:val="24"/>
          <w:szCs w:val="24"/>
        </w:rPr>
        <w:t>;</w:t>
      </w:r>
      <w:r w:rsidR="000676D4">
        <w:rPr>
          <w:rFonts w:ascii="Times New Roman" w:hAnsi="Times New Roman" w:cs="Times New Roman"/>
          <w:sz w:val="24"/>
          <w:szCs w:val="24"/>
        </w:rPr>
        <w:t xml:space="preserve"> the latter </w:t>
      </w:r>
      <w:r w:rsidR="004D689F">
        <w:rPr>
          <w:rFonts w:ascii="Times New Roman" w:hAnsi="Times New Roman" w:cs="Times New Roman"/>
          <w:sz w:val="24"/>
          <w:szCs w:val="24"/>
        </w:rPr>
        <w:t xml:space="preserve">was </w:t>
      </w:r>
      <w:r w:rsidR="000676D4">
        <w:rPr>
          <w:rFonts w:ascii="Times New Roman" w:hAnsi="Times New Roman" w:cs="Times New Roman"/>
          <w:sz w:val="24"/>
          <w:szCs w:val="24"/>
        </w:rPr>
        <w:t xml:space="preserve">dominated by </w:t>
      </w:r>
      <w:r w:rsidR="00494B97">
        <w:rPr>
          <w:rFonts w:ascii="Times New Roman" w:hAnsi="Times New Roman" w:cs="Times New Roman"/>
          <w:sz w:val="24"/>
          <w:szCs w:val="24"/>
        </w:rPr>
        <w:t>Aggies and Vets (</w:t>
      </w:r>
      <w:r w:rsidR="000676D4">
        <w:rPr>
          <w:rFonts w:ascii="Times New Roman" w:hAnsi="Times New Roman" w:cs="Times New Roman"/>
          <w:sz w:val="24"/>
          <w:szCs w:val="24"/>
        </w:rPr>
        <w:t>Ontario Agricultural College and</w:t>
      </w:r>
      <w:r w:rsidR="00494B97">
        <w:rPr>
          <w:rFonts w:ascii="Times New Roman" w:hAnsi="Times New Roman" w:cs="Times New Roman"/>
          <w:sz w:val="24"/>
          <w:szCs w:val="24"/>
        </w:rPr>
        <w:t xml:space="preserve"> Ontario Veterinary College</w:t>
      </w:r>
      <w:r w:rsidR="00CE5173">
        <w:rPr>
          <w:rFonts w:ascii="Times New Roman" w:hAnsi="Times New Roman" w:cs="Times New Roman"/>
          <w:sz w:val="24"/>
          <w:szCs w:val="24"/>
        </w:rPr>
        <w:t xml:space="preserve"> students</w:t>
      </w:r>
      <w:r w:rsidR="00185636">
        <w:rPr>
          <w:rFonts w:ascii="Times New Roman" w:hAnsi="Times New Roman" w:cs="Times New Roman"/>
          <w:sz w:val="24"/>
          <w:szCs w:val="24"/>
        </w:rPr>
        <w:t xml:space="preserve"> and facu</w:t>
      </w:r>
      <w:r w:rsidR="009549AF">
        <w:rPr>
          <w:rFonts w:ascii="Times New Roman" w:hAnsi="Times New Roman" w:cs="Times New Roman"/>
          <w:sz w:val="24"/>
          <w:szCs w:val="24"/>
        </w:rPr>
        <w:t>lty</w:t>
      </w:r>
      <w:r w:rsidR="00494B97">
        <w:rPr>
          <w:rFonts w:ascii="Times New Roman" w:hAnsi="Times New Roman" w:cs="Times New Roman"/>
          <w:sz w:val="24"/>
          <w:szCs w:val="24"/>
        </w:rPr>
        <w:t>).</w:t>
      </w:r>
      <w:r w:rsidR="00A12EAA">
        <w:rPr>
          <w:rFonts w:ascii="Times New Roman" w:hAnsi="Times New Roman" w:cs="Times New Roman"/>
          <w:sz w:val="24"/>
          <w:szCs w:val="24"/>
        </w:rPr>
        <w:t xml:space="preserve"> </w:t>
      </w:r>
      <w:r w:rsidR="00005DFD">
        <w:rPr>
          <w:rFonts w:ascii="Times New Roman" w:hAnsi="Times New Roman" w:cs="Times New Roman"/>
          <w:sz w:val="24"/>
          <w:szCs w:val="24"/>
        </w:rPr>
        <w:t>And I</w:t>
      </w:r>
      <w:r w:rsidR="00153BB8">
        <w:rPr>
          <w:rFonts w:ascii="Times New Roman" w:hAnsi="Times New Roman" w:cs="Times New Roman"/>
          <w:sz w:val="24"/>
          <w:szCs w:val="24"/>
        </w:rPr>
        <w:t xml:space="preserve"> </w:t>
      </w:r>
      <w:r w:rsidR="00AC1D63">
        <w:rPr>
          <w:rFonts w:ascii="Times New Roman" w:hAnsi="Times New Roman" w:cs="Times New Roman"/>
          <w:sz w:val="24"/>
          <w:szCs w:val="24"/>
        </w:rPr>
        <w:t>have</w:t>
      </w:r>
      <w:r w:rsidR="00153BB8">
        <w:rPr>
          <w:rFonts w:ascii="Times New Roman" w:hAnsi="Times New Roman" w:cs="Times New Roman"/>
          <w:sz w:val="24"/>
          <w:szCs w:val="24"/>
        </w:rPr>
        <w:t xml:space="preserve"> never </w:t>
      </w:r>
      <w:r w:rsidR="00AC1D63">
        <w:rPr>
          <w:rFonts w:ascii="Times New Roman" w:hAnsi="Times New Roman" w:cs="Times New Roman"/>
          <w:sz w:val="24"/>
          <w:szCs w:val="24"/>
        </w:rPr>
        <w:t xml:space="preserve">been </w:t>
      </w:r>
      <w:r w:rsidR="00005DFD">
        <w:rPr>
          <w:rFonts w:ascii="Times New Roman" w:hAnsi="Times New Roman" w:cs="Times New Roman"/>
          <w:sz w:val="24"/>
          <w:szCs w:val="24"/>
        </w:rPr>
        <w:t xml:space="preserve">very good at constructing budgets </w:t>
      </w:r>
      <w:r w:rsidR="00A260A4">
        <w:rPr>
          <w:rFonts w:ascii="Times New Roman" w:hAnsi="Times New Roman" w:cs="Times New Roman"/>
          <w:sz w:val="24"/>
          <w:szCs w:val="24"/>
        </w:rPr>
        <w:t>or</w:t>
      </w:r>
      <w:r w:rsidR="00005DFD">
        <w:rPr>
          <w:rFonts w:ascii="Times New Roman" w:hAnsi="Times New Roman" w:cs="Times New Roman"/>
          <w:sz w:val="24"/>
          <w:szCs w:val="24"/>
        </w:rPr>
        <w:t xml:space="preserve"> reading spread sheets. Nevertheless, </w:t>
      </w:r>
      <w:r w:rsidR="00A12EAA">
        <w:rPr>
          <w:rFonts w:ascii="Times New Roman" w:hAnsi="Times New Roman" w:cs="Times New Roman"/>
          <w:sz w:val="24"/>
          <w:szCs w:val="24"/>
        </w:rPr>
        <w:t xml:space="preserve">I made a striking first impression at </w:t>
      </w:r>
      <w:r w:rsidR="00CE1F90">
        <w:rPr>
          <w:rFonts w:ascii="Times New Roman" w:hAnsi="Times New Roman" w:cs="Times New Roman"/>
          <w:sz w:val="24"/>
          <w:szCs w:val="24"/>
        </w:rPr>
        <w:t>a welcoming</w:t>
      </w:r>
      <w:r w:rsidR="00A12EAA">
        <w:rPr>
          <w:rFonts w:ascii="Times New Roman" w:hAnsi="Times New Roman" w:cs="Times New Roman"/>
          <w:sz w:val="24"/>
          <w:szCs w:val="24"/>
        </w:rPr>
        <w:t xml:space="preserve"> reception for new faculty when, in conversation with the Dean, I </w:t>
      </w:r>
      <w:r w:rsidR="00DA7B31">
        <w:rPr>
          <w:rFonts w:ascii="Times New Roman" w:hAnsi="Times New Roman" w:cs="Times New Roman"/>
          <w:sz w:val="24"/>
          <w:szCs w:val="24"/>
        </w:rPr>
        <w:t xml:space="preserve">leaned </w:t>
      </w:r>
      <w:r w:rsidR="00A12EAA">
        <w:rPr>
          <w:rFonts w:ascii="Times New Roman" w:hAnsi="Times New Roman" w:cs="Times New Roman"/>
          <w:sz w:val="24"/>
          <w:szCs w:val="24"/>
        </w:rPr>
        <w:t xml:space="preserve">back into a just-completed oil painting at the Faculty Club, damaging </w:t>
      </w:r>
      <w:r w:rsidR="00144B1E">
        <w:rPr>
          <w:rFonts w:ascii="Times New Roman" w:hAnsi="Times New Roman" w:cs="Times New Roman"/>
          <w:sz w:val="24"/>
          <w:szCs w:val="24"/>
        </w:rPr>
        <w:t>the painting</w:t>
      </w:r>
      <w:r w:rsidR="00A12EAA">
        <w:rPr>
          <w:rFonts w:ascii="Times New Roman" w:hAnsi="Times New Roman" w:cs="Times New Roman"/>
          <w:sz w:val="24"/>
          <w:szCs w:val="24"/>
        </w:rPr>
        <w:t xml:space="preserve"> and </w:t>
      </w:r>
      <w:r w:rsidR="00A94811">
        <w:rPr>
          <w:rFonts w:ascii="Times New Roman" w:hAnsi="Times New Roman" w:cs="Times New Roman"/>
          <w:sz w:val="24"/>
          <w:szCs w:val="24"/>
        </w:rPr>
        <w:t>adding</w:t>
      </w:r>
      <w:r w:rsidR="00A12EAA">
        <w:rPr>
          <w:rFonts w:ascii="Times New Roman" w:hAnsi="Times New Roman" w:cs="Times New Roman"/>
          <w:sz w:val="24"/>
          <w:szCs w:val="24"/>
        </w:rPr>
        <w:t xml:space="preserve"> a large blob of pink </w:t>
      </w:r>
      <w:r w:rsidR="00A94811">
        <w:rPr>
          <w:rFonts w:ascii="Times New Roman" w:hAnsi="Times New Roman" w:cs="Times New Roman"/>
          <w:sz w:val="24"/>
          <w:szCs w:val="24"/>
        </w:rPr>
        <w:t>to</w:t>
      </w:r>
      <w:r w:rsidR="00A12EAA">
        <w:rPr>
          <w:rFonts w:ascii="Times New Roman" w:hAnsi="Times New Roman" w:cs="Times New Roman"/>
          <w:sz w:val="24"/>
          <w:szCs w:val="24"/>
        </w:rPr>
        <w:t xml:space="preserve"> the back of </w:t>
      </w:r>
      <w:r w:rsidR="00CE1F90">
        <w:rPr>
          <w:rFonts w:ascii="Times New Roman" w:hAnsi="Times New Roman" w:cs="Times New Roman"/>
          <w:sz w:val="24"/>
          <w:szCs w:val="24"/>
        </w:rPr>
        <w:t>the</w:t>
      </w:r>
      <w:r w:rsidR="00A12EAA">
        <w:rPr>
          <w:rFonts w:ascii="Times New Roman" w:hAnsi="Times New Roman" w:cs="Times New Roman"/>
          <w:sz w:val="24"/>
          <w:szCs w:val="24"/>
        </w:rPr>
        <w:t xml:space="preserve"> new </w:t>
      </w:r>
      <w:r w:rsidR="00005DFD">
        <w:rPr>
          <w:rFonts w:ascii="Times New Roman" w:hAnsi="Times New Roman" w:cs="Times New Roman"/>
          <w:sz w:val="24"/>
          <w:szCs w:val="24"/>
        </w:rPr>
        <w:t>navy-blue</w:t>
      </w:r>
      <w:r w:rsidR="00A12EAA">
        <w:rPr>
          <w:rFonts w:ascii="Times New Roman" w:hAnsi="Times New Roman" w:cs="Times New Roman"/>
          <w:sz w:val="24"/>
          <w:szCs w:val="24"/>
        </w:rPr>
        <w:t xml:space="preserve"> blazer</w:t>
      </w:r>
      <w:r w:rsidR="00CE1F90">
        <w:rPr>
          <w:rFonts w:ascii="Times New Roman" w:hAnsi="Times New Roman" w:cs="Times New Roman"/>
          <w:sz w:val="24"/>
          <w:szCs w:val="24"/>
        </w:rPr>
        <w:t xml:space="preserve"> that I’d bought for my interview</w:t>
      </w:r>
      <w:r w:rsidR="00A12EAA">
        <w:rPr>
          <w:rFonts w:ascii="Times New Roman" w:hAnsi="Times New Roman" w:cs="Times New Roman"/>
          <w:sz w:val="24"/>
          <w:szCs w:val="24"/>
        </w:rPr>
        <w:t>.</w:t>
      </w:r>
      <w:r w:rsidR="00CE1F90">
        <w:rPr>
          <w:rFonts w:ascii="Times New Roman" w:hAnsi="Times New Roman" w:cs="Times New Roman"/>
          <w:sz w:val="24"/>
          <w:szCs w:val="24"/>
        </w:rPr>
        <w:t xml:space="preserve"> I suppose I learned from that experience, too, if only that, when push comes to shove</w:t>
      </w:r>
      <w:r w:rsidR="005A6E4A">
        <w:rPr>
          <w:rFonts w:ascii="Times New Roman" w:hAnsi="Times New Roman" w:cs="Times New Roman"/>
          <w:sz w:val="24"/>
          <w:szCs w:val="24"/>
        </w:rPr>
        <w:t xml:space="preserve"> (and it generally does)</w:t>
      </w:r>
      <w:r w:rsidR="00CE1F90">
        <w:rPr>
          <w:rFonts w:ascii="Times New Roman" w:hAnsi="Times New Roman" w:cs="Times New Roman"/>
          <w:sz w:val="24"/>
          <w:szCs w:val="24"/>
        </w:rPr>
        <w:t>, oil paint is</w:t>
      </w:r>
      <w:r w:rsidR="00E659E0">
        <w:rPr>
          <w:rFonts w:ascii="Times New Roman" w:hAnsi="Times New Roman" w:cs="Times New Roman"/>
          <w:sz w:val="24"/>
          <w:szCs w:val="24"/>
        </w:rPr>
        <w:t>n’</w:t>
      </w:r>
      <w:r w:rsidR="00CE1F90">
        <w:rPr>
          <w:rFonts w:ascii="Times New Roman" w:hAnsi="Times New Roman" w:cs="Times New Roman"/>
          <w:sz w:val="24"/>
          <w:szCs w:val="24"/>
        </w:rPr>
        <w:t>t very forgiving.</w:t>
      </w:r>
    </w:p>
    <w:p w14:paraId="54F57A33" w14:textId="77777777" w:rsidR="007B25EF" w:rsidRDefault="00DF1A19"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95CFB">
        <w:rPr>
          <w:rFonts w:ascii="Times New Roman" w:hAnsi="Times New Roman" w:cs="Times New Roman"/>
          <w:sz w:val="24"/>
          <w:szCs w:val="24"/>
        </w:rPr>
        <w:t>There was much to do as Chair</w:t>
      </w:r>
      <w:r w:rsidR="002F1F4E">
        <w:rPr>
          <w:rFonts w:ascii="Times New Roman" w:hAnsi="Times New Roman" w:cs="Times New Roman"/>
          <w:sz w:val="24"/>
          <w:szCs w:val="24"/>
        </w:rPr>
        <w:t xml:space="preserve"> of a complex, if small department, beyond learning the institutional ropes, dealing with budgets and personnel, </w:t>
      </w:r>
      <w:r w:rsidR="00472FAA">
        <w:rPr>
          <w:rFonts w:ascii="Times New Roman" w:hAnsi="Times New Roman" w:cs="Times New Roman"/>
          <w:sz w:val="24"/>
          <w:szCs w:val="24"/>
        </w:rPr>
        <w:t>sitting on Dean’s Council and various program and other committees that come with the territory. When I arrived</w:t>
      </w:r>
      <w:r w:rsidR="000D25C6">
        <w:rPr>
          <w:rFonts w:ascii="Times New Roman" w:hAnsi="Times New Roman" w:cs="Times New Roman"/>
          <w:sz w:val="24"/>
          <w:szCs w:val="24"/>
        </w:rPr>
        <w:t xml:space="preserve">, apart from the two designers on faculty and one staff member who taught technical theatre at the introductory level, </w:t>
      </w:r>
      <w:r w:rsidR="005F445D">
        <w:rPr>
          <w:rFonts w:ascii="Times New Roman" w:hAnsi="Times New Roman" w:cs="Times New Roman"/>
          <w:sz w:val="24"/>
          <w:szCs w:val="24"/>
        </w:rPr>
        <w:t xml:space="preserve">over one third of our offerings, including </w:t>
      </w:r>
      <w:r w:rsidR="00280A2E">
        <w:rPr>
          <w:rFonts w:ascii="Times New Roman" w:hAnsi="Times New Roman" w:cs="Times New Roman"/>
          <w:sz w:val="24"/>
          <w:szCs w:val="24"/>
        </w:rPr>
        <w:t xml:space="preserve">almost </w:t>
      </w:r>
      <w:r w:rsidR="000D25C6">
        <w:rPr>
          <w:rFonts w:ascii="Times New Roman" w:hAnsi="Times New Roman" w:cs="Times New Roman"/>
          <w:sz w:val="24"/>
          <w:szCs w:val="24"/>
        </w:rPr>
        <w:t xml:space="preserve">all of our so-called </w:t>
      </w:r>
      <w:r w:rsidR="00626403">
        <w:rPr>
          <w:rFonts w:ascii="Times New Roman" w:hAnsi="Times New Roman" w:cs="Times New Roman"/>
          <w:sz w:val="24"/>
          <w:szCs w:val="24"/>
        </w:rPr>
        <w:t>“practical courses”—in design, directing, acting, voice, and movement—were taught by sessional instructors</w:t>
      </w:r>
      <w:r w:rsidR="007C6FBA">
        <w:rPr>
          <w:rFonts w:ascii="Times New Roman" w:hAnsi="Times New Roman" w:cs="Times New Roman"/>
          <w:sz w:val="24"/>
          <w:szCs w:val="24"/>
        </w:rPr>
        <w:t xml:space="preserve">. This was a conscious decision for relatively flush times, but it was a fraught one. It </w:t>
      </w:r>
      <w:r w:rsidR="005A69B8">
        <w:rPr>
          <w:rFonts w:ascii="Times New Roman" w:hAnsi="Times New Roman" w:cs="Times New Roman"/>
          <w:sz w:val="24"/>
          <w:szCs w:val="24"/>
        </w:rPr>
        <w:t xml:space="preserve">allowed us to hire outstanding </w:t>
      </w:r>
      <w:r w:rsidR="008D0A00">
        <w:rPr>
          <w:rFonts w:ascii="Times New Roman" w:hAnsi="Times New Roman" w:cs="Times New Roman"/>
          <w:sz w:val="24"/>
          <w:szCs w:val="24"/>
        </w:rPr>
        <w:t xml:space="preserve">instructors such as George Luscombe, Adrian Pecknold, Catherine Marrion, </w:t>
      </w:r>
      <w:r w:rsidR="00FE57C3">
        <w:rPr>
          <w:rFonts w:ascii="Times New Roman" w:hAnsi="Times New Roman" w:cs="Times New Roman"/>
          <w:sz w:val="24"/>
          <w:szCs w:val="24"/>
        </w:rPr>
        <w:t xml:space="preserve">Stephen Bush, </w:t>
      </w:r>
      <w:r w:rsidR="00CF4CD3">
        <w:rPr>
          <w:rFonts w:ascii="Times New Roman" w:hAnsi="Times New Roman" w:cs="Times New Roman"/>
          <w:sz w:val="24"/>
          <w:szCs w:val="24"/>
        </w:rPr>
        <w:t>Fiona Griffiths</w:t>
      </w:r>
      <w:r w:rsidR="00AB0ABE">
        <w:rPr>
          <w:rFonts w:ascii="Times New Roman" w:hAnsi="Times New Roman" w:cs="Times New Roman"/>
          <w:sz w:val="24"/>
          <w:szCs w:val="24"/>
        </w:rPr>
        <w:t>, and others</w:t>
      </w:r>
      <w:r w:rsidR="00FB0A9C">
        <w:rPr>
          <w:rFonts w:ascii="Times New Roman" w:hAnsi="Times New Roman" w:cs="Times New Roman"/>
          <w:sz w:val="24"/>
          <w:szCs w:val="24"/>
        </w:rPr>
        <w:t xml:space="preserve">. It </w:t>
      </w:r>
      <w:r w:rsidR="007C6FBA">
        <w:rPr>
          <w:rFonts w:ascii="Times New Roman" w:hAnsi="Times New Roman" w:cs="Times New Roman"/>
          <w:sz w:val="24"/>
          <w:szCs w:val="24"/>
        </w:rPr>
        <w:t xml:space="preserve">was wise insofar as it did not remove </w:t>
      </w:r>
      <w:r w:rsidR="00B21745">
        <w:rPr>
          <w:rFonts w:ascii="Times New Roman" w:hAnsi="Times New Roman" w:cs="Times New Roman"/>
          <w:sz w:val="24"/>
          <w:szCs w:val="24"/>
        </w:rPr>
        <w:t xml:space="preserve">the best of </w:t>
      </w:r>
      <w:r w:rsidR="00B21745">
        <w:rPr>
          <w:rFonts w:ascii="Times New Roman" w:hAnsi="Times New Roman" w:cs="Times New Roman"/>
          <w:sz w:val="24"/>
          <w:szCs w:val="24"/>
        </w:rPr>
        <w:lastRenderedPageBreak/>
        <w:t xml:space="preserve">professionals from the profession, allowing them to </w:t>
      </w:r>
      <w:r w:rsidR="004D689F">
        <w:rPr>
          <w:rFonts w:ascii="Times New Roman" w:hAnsi="Times New Roman" w:cs="Times New Roman"/>
          <w:sz w:val="24"/>
          <w:szCs w:val="24"/>
        </w:rPr>
        <w:t xml:space="preserve">support themselves by </w:t>
      </w:r>
      <w:r w:rsidR="00B21745">
        <w:rPr>
          <w:rFonts w:ascii="Times New Roman" w:hAnsi="Times New Roman" w:cs="Times New Roman"/>
          <w:sz w:val="24"/>
          <w:szCs w:val="24"/>
        </w:rPr>
        <w:t>work</w:t>
      </w:r>
      <w:r w:rsidR="004D689F">
        <w:rPr>
          <w:rFonts w:ascii="Times New Roman" w:hAnsi="Times New Roman" w:cs="Times New Roman"/>
          <w:sz w:val="24"/>
          <w:szCs w:val="24"/>
        </w:rPr>
        <w:t>ing</w:t>
      </w:r>
      <w:r w:rsidR="00B21745">
        <w:rPr>
          <w:rFonts w:ascii="Times New Roman" w:hAnsi="Times New Roman" w:cs="Times New Roman"/>
          <w:sz w:val="24"/>
          <w:szCs w:val="24"/>
        </w:rPr>
        <w:t xml:space="preserve"> part time at the university while maintaining their creative careers, as well as allowing them to teach what they were actually </w:t>
      </w:r>
      <w:r w:rsidR="00B21745">
        <w:rPr>
          <w:rFonts w:ascii="Times New Roman" w:hAnsi="Times New Roman" w:cs="Times New Roman"/>
          <w:i/>
          <w:iCs/>
          <w:sz w:val="24"/>
          <w:szCs w:val="24"/>
        </w:rPr>
        <w:t>doing</w:t>
      </w:r>
      <w:r w:rsidR="00310418">
        <w:rPr>
          <w:rFonts w:ascii="Times New Roman" w:hAnsi="Times New Roman" w:cs="Times New Roman"/>
          <w:sz w:val="24"/>
          <w:szCs w:val="24"/>
        </w:rPr>
        <w:t>—</w:t>
      </w:r>
      <w:r w:rsidR="00AB0ABE">
        <w:rPr>
          <w:rFonts w:ascii="Times New Roman" w:hAnsi="Times New Roman" w:cs="Times New Roman"/>
          <w:sz w:val="24"/>
          <w:szCs w:val="24"/>
        </w:rPr>
        <w:t>wh</w:t>
      </w:r>
      <w:r w:rsidR="006E5CB8">
        <w:rPr>
          <w:rFonts w:ascii="Times New Roman" w:hAnsi="Times New Roman" w:cs="Times New Roman"/>
          <w:sz w:val="24"/>
          <w:szCs w:val="24"/>
        </w:rPr>
        <w:t>ich</w:t>
      </w:r>
      <w:r w:rsidR="00AB0ABE">
        <w:rPr>
          <w:rFonts w:ascii="Times New Roman" w:hAnsi="Times New Roman" w:cs="Times New Roman"/>
          <w:sz w:val="24"/>
          <w:szCs w:val="24"/>
        </w:rPr>
        <w:t xml:space="preserve"> used to be </w:t>
      </w:r>
      <w:r w:rsidR="00310418">
        <w:rPr>
          <w:rFonts w:ascii="Times New Roman" w:hAnsi="Times New Roman" w:cs="Times New Roman"/>
          <w:sz w:val="24"/>
          <w:szCs w:val="24"/>
        </w:rPr>
        <w:t xml:space="preserve">a first principle of university-level instruction. </w:t>
      </w:r>
    </w:p>
    <w:p w14:paraId="6EE77E15" w14:textId="0DDC3BF9" w:rsidR="004D3FF9" w:rsidRDefault="00310418" w:rsidP="007B25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was problematic</w:t>
      </w:r>
      <w:r w:rsidR="00EB523D">
        <w:rPr>
          <w:rFonts w:ascii="Times New Roman" w:hAnsi="Times New Roman" w:cs="Times New Roman"/>
          <w:sz w:val="24"/>
          <w:szCs w:val="24"/>
        </w:rPr>
        <w:t>, however,</w:t>
      </w:r>
      <w:r>
        <w:rPr>
          <w:rFonts w:ascii="Times New Roman" w:hAnsi="Times New Roman" w:cs="Times New Roman"/>
          <w:sz w:val="24"/>
          <w:szCs w:val="24"/>
        </w:rPr>
        <w:t xml:space="preserve"> insofar as it was exploitative, providing low levels of pay and </w:t>
      </w:r>
      <w:r w:rsidR="00216CAB">
        <w:rPr>
          <w:rFonts w:ascii="Times New Roman" w:hAnsi="Times New Roman" w:cs="Times New Roman"/>
          <w:sz w:val="24"/>
          <w:szCs w:val="24"/>
        </w:rPr>
        <w:t>very little</w:t>
      </w:r>
      <w:r>
        <w:rPr>
          <w:rFonts w:ascii="Times New Roman" w:hAnsi="Times New Roman" w:cs="Times New Roman"/>
          <w:sz w:val="24"/>
          <w:szCs w:val="24"/>
        </w:rPr>
        <w:t xml:space="preserve"> job security</w:t>
      </w:r>
      <w:r w:rsidR="00CE13DE">
        <w:rPr>
          <w:rFonts w:ascii="Times New Roman" w:hAnsi="Times New Roman" w:cs="Times New Roman"/>
          <w:sz w:val="24"/>
          <w:szCs w:val="24"/>
        </w:rPr>
        <w:t>, while also raising the problem that the folks teaching half of our curriculum</w:t>
      </w:r>
      <w:r w:rsidR="00001623">
        <w:rPr>
          <w:rFonts w:ascii="Times New Roman" w:hAnsi="Times New Roman" w:cs="Times New Roman"/>
          <w:sz w:val="24"/>
          <w:szCs w:val="24"/>
        </w:rPr>
        <w:t xml:space="preserve">, while welcome to attend department </w:t>
      </w:r>
      <w:r w:rsidR="00846956">
        <w:rPr>
          <w:rFonts w:ascii="Times New Roman" w:hAnsi="Times New Roman" w:cs="Times New Roman"/>
          <w:sz w:val="24"/>
          <w:szCs w:val="24"/>
        </w:rPr>
        <w:t xml:space="preserve">and committee </w:t>
      </w:r>
      <w:r w:rsidR="00001623">
        <w:rPr>
          <w:rFonts w:ascii="Times New Roman" w:hAnsi="Times New Roman" w:cs="Times New Roman"/>
          <w:sz w:val="24"/>
          <w:szCs w:val="24"/>
        </w:rPr>
        <w:t>meetings, were</w:t>
      </w:r>
      <w:r w:rsidR="00374ECD">
        <w:rPr>
          <w:rFonts w:ascii="Times New Roman" w:hAnsi="Times New Roman" w:cs="Times New Roman"/>
          <w:sz w:val="24"/>
          <w:szCs w:val="24"/>
        </w:rPr>
        <w:t>n’</w:t>
      </w:r>
      <w:r w:rsidR="00001623">
        <w:rPr>
          <w:rFonts w:ascii="Times New Roman" w:hAnsi="Times New Roman" w:cs="Times New Roman"/>
          <w:sz w:val="24"/>
          <w:szCs w:val="24"/>
        </w:rPr>
        <w:t>t paid to do so</w:t>
      </w:r>
      <w:r w:rsidR="00E11A20">
        <w:rPr>
          <w:rFonts w:ascii="Times New Roman" w:hAnsi="Times New Roman" w:cs="Times New Roman"/>
          <w:sz w:val="24"/>
          <w:szCs w:val="24"/>
        </w:rPr>
        <w:t>. In effect, they</w:t>
      </w:r>
      <w:r w:rsidR="00001623">
        <w:rPr>
          <w:rFonts w:ascii="Times New Roman" w:hAnsi="Times New Roman" w:cs="Times New Roman"/>
          <w:sz w:val="24"/>
          <w:szCs w:val="24"/>
        </w:rPr>
        <w:t xml:space="preserve"> had little real say in curricular development </w:t>
      </w:r>
      <w:r w:rsidR="00B573E1">
        <w:rPr>
          <w:rFonts w:ascii="Times New Roman" w:hAnsi="Times New Roman" w:cs="Times New Roman"/>
          <w:sz w:val="24"/>
          <w:szCs w:val="24"/>
        </w:rPr>
        <w:t xml:space="preserve">or department </w:t>
      </w:r>
      <w:r w:rsidR="00F70905">
        <w:rPr>
          <w:rFonts w:ascii="Times New Roman" w:hAnsi="Times New Roman" w:cs="Times New Roman"/>
          <w:sz w:val="24"/>
          <w:szCs w:val="24"/>
        </w:rPr>
        <w:t>polic</w:t>
      </w:r>
      <w:r w:rsidR="00803CC4">
        <w:rPr>
          <w:rFonts w:ascii="Times New Roman" w:hAnsi="Times New Roman" w:cs="Times New Roman"/>
          <w:sz w:val="24"/>
          <w:szCs w:val="24"/>
        </w:rPr>
        <w:t>y, leaving a key half of our curriculum underrepresented</w:t>
      </w:r>
      <w:r w:rsidR="004D689F">
        <w:rPr>
          <w:rFonts w:ascii="Times New Roman" w:hAnsi="Times New Roman" w:cs="Times New Roman"/>
          <w:sz w:val="24"/>
          <w:szCs w:val="24"/>
        </w:rPr>
        <w:t xml:space="preserve"> in decision-making</w:t>
      </w:r>
      <w:r w:rsidR="00F05E4B">
        <w:rPr>
          <w:rFonts w:ascii="Times New Roman" w:hAnsi="Times New Roman" w:cs="Times New Roman"/>
          <w:sz w:val="24"/>
          <w:szCs w:val="24"/>
        </w:rPr>
        <w:t xml:space="preserve">. It also meant that </w:t>
      </w:r>
      <w:r w:rsidR="00CE7713">
        <w:rPr>
          <w:rFonts w:ascii="Times New Roman" w:hAnsi="Times New Roman" w:cs="Times New Roman"/>
          <w:sz w:val="24"/>
          <w:szCs w:val="24"/>
        </w:rPr>
        <w:t>one third</w:t>
      </w:r>
      <w:r w:rsidR="00F05E4B">
        <w:rPr>
          <w:rFonts w:ascii="Times New Roman" w:hAnsi="Times New Roman" w:cs="Times New Roman"/>
          <w:sz w:val="24"/>
          <w:szCs w:val="24"/>
        </w:rPr>
        <w:t xml:space="preserve"> of our instructors had</w:t>
      </w:r>
      <w:r w:rsidR="007469A3">
        <w:rPr>
          <w:rFonts w:ascii="Times New Roman" w:hAnsi="Times New Roman" w:cs="Times New Roman"/>
          <w:sz w:val="24"/>
          <w:szCs w:val="24"/>
        </w:rPr>
        <w:t xml:space="preserve"> little real understanding of how the courses they taught related to the rest of the program</w:t>
      </w:r>
      <w:r w:rsidR="00CE2CCA">
        <w:rPr>
          <w:rFonts w:ascii="Times New Roman" w:hAnsi="Times New Roman" w:cs="Times New Roman"/>
          <w:sz w:val="24"/>
          <w:szCs w:val="24"/>
        </w:rPr>
        <w:t>. T</w:t>
      </w:r>
      <w:r w:rsidR="00803CC4">
        <w:rPr>
          <w:rFonts w:ascii="Times New Roman" w:hAnsi="Times New Roman" w:cs="Times New Roman"/>
          <w:sz w:val="24"/>
          <w:szCs w:val="24"/>
        </w:rPr>
        <w:t xml:space="preserve">his proved </w:t>
      </w:r>
      <w:r w:rsidR="00AA35B8">
        <w:rPr>
          <w:rFonts w:ascii="Times New Roman" w:hAnsi="Times New Roman" w:cs="Times New Roman"/>
          <w:sz w:val="24"/>
          <w:szCs w:val="24"/>
        </w:rPr>
        <w:t xml:space="preserve">crucial </w:t>
      </w:r>
      <w:r w:rsidR="00CE2CCA">
        <w:rPr>
          <w:rFonts w:ascii="Times New Roman" w:hAnsi="Times New Roman" w:cs="Times New Roman"/>
          <w:sz w:val="24"/>
          <w:szCs w:val="24"/>
        </w:rPr>
        <w:t xml:space="preserve">over the years </w:t>
      </w:r>
      <w:r w:rsidR="00AA35B8">
        <w:rPr>
          <w:rFonts w:ascii="Times New Roman" w:hAnsi="Times New Roman" w:cs="Times New Roman"/>
          <w:sz w:val="24"/>
          <w:szCs w:val="24"/>
        </w:rPr>
        <w:t>when it came to much-needed curricular review</w:t>
      </w:r>
      <w:r w:rsidR="0089648F">
        <w:rPr>
          <w:rFonts w:ascii="Times New Roman" w:hAnsi="Times New Roman" w:cs="Times New Roman"/>
          <w:sz w:val="24"/>
          <w:szCs w:val="24"/>
        </w:rPr>
        <w:t>, and i</w:t>
      </w:r>
      <w:r w:rsidR="00B573E1">
        <w:rPr>
          <w:rFonts w:ascii="Times New Roman" w:hAnsi="Times New Roman" w:cs="Times New Roman"/>
          <w:sz w:val="24"/>
          <w:szCs w:val="24"/>
        </w:rPr>
        <w:t xml:space="preserve">t proved to be more and more problematic as budgets were </w:t>
      </w:r>
      <w:r w:rsidR="005F445D">
        <w:rPr>
          <w:rFonts w:ascii="Times New Roman" w:hAnsi="Times New Roman" w:cs="Times New Roman"/>
          <w:sz w:val="24"/>
          <w:szCs w:val="24"/>
        </w:rPr>
        <w:t>slashed</w:t>
      </w:r>
      <w:r w:rsidR="00B573E1">
        <w:rPr>
          <w:rFonts w:ascii="Times New Roman" w:hAnsi="Times New Roman" w:cs="Times New Roman"/>
          <w:sz w:val="24"/>
          <w:szCs w:val="24"/>
        </w:rPr>
        <w:t xml:space="preserve"> and </w:t>
      </w:r>
      <w:r w:rsidR="00271662">
        <w:rPr>
          <w:rFonts w:ascii="Times New Roman" w:hAnsi="Times New Roman" w:cs="Times New Roman"/>
          <w:sz w:val="24"/>
          <w:szCs w:val="24"/>
        </w:rPr>
        <w:t xml:space="preserve">part-time, sessional positions were </w:t>
      </w:r>
      <w:r w:rsidR="00CE0384">
        <w:rPr>
          <w:rFonts w:ascii="Times New Roman" w:hAnsi="Times New Roman" w:cs="Times New Roman"/>
          <w:sz w:val="24"/>
          <w:szCs w:val="24"/>
        </w:rPr>
        <w:t>low-hanging fruit</w:t>
      </w:r>
      <w:r w:rsidR="00271662">
        <w:rPr>
          <w:rFonts w:ascii="Times New Roman" w:hAnsi="Times New Roman" w:cs="Times New Roman"/>
          <w:sz w:val="24"/>
          <w:szCs w:val="24"/>
        </w:rPr>
        <w:t xml:space="preserve"> for those </w:t>
      </w:r>
      <w:r w:rsidR="0089648F">
        <w:rPr>
          <w:rFonts w:ascii="Times New Roman" w:hAnsi="Times New Roman" w:cs="Times New Roman"/>
          <w:sz w:val="24"/>
          <w:szCs w:val="24"/>
        </w:rPr>
        <w:t xml:space="preserve">in more senior administrative positions </w:t>
      </w:r>
      <w:r w:rsidR="00271662">
        <w:rPr>
          <w:rFonts w:ascii="Times New Roman" w:hAnsi="Times New Roman" w:cs="Times New Roman"/>
          <w:sz w:val="24"/>
          <w:szCs w:val="24"/>
        </w:rPr>
        <w:t>looking for cuts.</w:t>
      </w:r>
      <w:r w:rsidR="007C6FBA">
        <w:rPr>
          <w:rFonts w:ascii="Times New Roman" w:hAnsi="Times New Roman" w:cs="Times New Roman"/>
          <w:sz w:val="24"/>
          <w:szCs w:val="24"/>
        </w:rPr>
        <w:t xml:space="preserve"> </w:t>
      </w:r>
      <w:r w:rsidR="00526CD4">
        <w:rPr>
          <w:rFonts w:ascii="Times New Roman" w:hAnsi="Times New Roman" w:cs="Times New Roman"/>
          <w:sz w:val="24"/>
          <w:szCs w:val="24"/>
        </w:rPr>
        <w:t>It also meant, for me as chair, that a great deal of time was spent every semester searching out and hiring</w:t>
      </w:r>
      <w:r w:rsidR="002D2EE8">
        <w:rPr>
          <w:rFonts w:ascii="Times New Roman" w:hAnsi="Times New Roman" w:cs="Times New Roman"/>
          <w:sz w:val="24"/>
          <w:szCs w:val="24"/>
        </w:rPr>
        <w:t xml:space="preserve"> course instructors</w:t>
      </w:r>
      <w:r w:rsidR="00257B94">
        <w:rPr>
          <w:rFonts w:ascii="Times New Roman" w:hAnsi="Times New Roman" w:cs="Times New Roman"/>
          <w:sz w:val="24"/>
          <w:szCs w:val="24"/>
        </w:rPr>
        <w:t xml:space="preserve">, including travelling to Toronto </w:t>
      </w:r>
      <w:r w:rsidR="000F02AF">
        <w:rPr>
          <w:rFonts w:ascii="Times New Roman" w:hAnsi="Times New Roman" w:cs="Times New Roman"/>
          <w:sz w:val="24"/>
          <w:szCs w:val="24"/>
        </w:rPr>
        <w:t xml:space="preserve">and elsewhere </w:t>
      </w:r>
      <w:r w:rsidR="00257B94">
        <w:rPr>
          <w:rFonts w:ascii="Times New Roman" w:hAnsi="Times New Roman" w:cs="Times New Roman"/>
          <w:sz w:val="24"/>
          <w:szCs w:val="24"/>
        </w:rPr>
        <w:t xml:space="preserve">to interview </w:t>
      </w:r>
      <w:r w:rsidR="00E11A20">
        <w:rPr>
          <w:rFonts w:ascii="Times New Roman" w:hAnsi="Times New Roman" w:cs="Times New Roman"/>
          <w:sz w:val="24"/>
          <w:szCs w:val="24"/>
        </w:rPr>
        <w:t>applicants</w:t>
      </w:r>
      <w:r w:rsidR="002D2EE8">
        <w:rPr>
          <w:rFonts w:ascii="Times New Roman" w:hAnsi="Times New Roman" w:cs="Times New Roman"/>
          <w:sz w:val="24"/>
          <w:szCs w:val="24"/>
        </w:rPr>
        <w:t>.</w:t>
      </w:r>
    </w:p>
    <w:p w14:paraId="1855591B" w14:textId="0D2156DF" w:rsidR="00F536EC" w:rsidRDefault="00884971" w:rsidP="000F2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became convinced, and still believe, that </w:t>
      </w:r>
      <w:r w:rsidR="00F12A93">
        <w:rPr>
          <w:rFonts w:ascii="Times New Roman" w:hAnsi="Times New Roman" w:cs="Times New Roman"/>
          <w:sz w:val="24"/>
          <w:szCs w:val="24"/>
        </w:rPr>
        <w:t xml:space="preserve">the hiring and </w:t>
      </w:r>
      <w:r w:rsidR="00E94688">
        <w:rPr>
          <w:rFonts w:ascii="Times New Roman" w:hAnsi="Times New Roman" w:cs="Times New Roman"/>
          <w:sz w:val="24"/>
          <w:szCs w:val="24"/>
        </w:rPr>
        <w:t>employment</w:t>
      </w:r>
      <w:r w:rsidR="00F12A93">
        <w:rPr>
          <w:rFonts w:ascii="Times New Roman" w:hAnsi="Times New Roman" w:cs="Times New Roman"/>
          <w:sz w:val="24"/>
          <w:szCs w:val="24"/>
        </w:rPr>
        <w:t xml:space="preserve"> practices at universities in Canada as elsewhere are deeply problematic. </w:t>
      </w:r>
      <w:r w:rsidR="00E94688">
        <w:rPr>
          <w:rFonts w:ascii="Times New Roman" w:hAnsi="Times New Roman" w:cs="Times New Roman"/>
          <w:sz w:val="24"/>
          <w:szCs w:val="24"/>
        </w:rPr>
        <w:t xml:space="preserve">Universities were founded on the principle, as I understand it, that </w:t>
      </w:r>
      <w:r w:rsidR="00A460A1">
        <w:rPr>
          <w:rFonts w:ascii="Times New Roman" w:hAnsi="Times New Roman" w:cs="Times New Roman"/>
          <w:sz w:val="24"/>
          <w:szCs w:val="24"/>
        </w:rPr>
        <w:t>“higher learning” is fundamentally different from training, the former having to do with research</w:t>
      </w:r>
      <w:r w:rsidR="00E24BD1">
        <w:rPr>
          <w:rFonts w:ascii="Times New Roman" w:hAnsi="Times New Roman" w:cs="Times New Roman"/>
          <w:sz w:val="24"/>
          <w:szCs w:val="24"/>
        </w:rPr>
        <w:t>, critical thinking,</w:t>
      </w:r>
      <w:r w:rsidR="00A460A1">
        <w:rPr>
          <w:rFonts w:ascii="Times New Roman" w:hAnsi="Times New Roman" w:cs="Times New Roman"/>
          <w:sz w:val="24"/>
          <w:szCs w:val="24"/>
        </w:rPr>
        <w:t xml:space="preserve"> and the production of new knowledge, the latter with the passing on, reproductively, of skills. </w:t>
      </w:r>
      <w:r w:rsidR="00014C2F">
        <w:rPr>
          <w:rFonts w:ascii="Times New Roman" w:hAnsi="Times New Roman" w:cs="Times New Roman"/>
          <w:sz w:val="24"/>
          <w:szCs w:val="24"/>
        </w:rPr>
        <w:t>It</w:t>
      </w:r>
      <w:r w:rsidR="000726AC">
        <w:rPr>
          <w:rFonts w:ascii="Times New Roman" w:hAnsi="Times New Roman" w:cs="Times New Roman"/>
          <w:sz w:val="24"/>
          <w:szCs w:val="24"/>
        </w:rPr>
        <w:t>’</w:t>
      </w:r>
      <w:r w:rsidR="00014C2F">
        <w:rPr>
          <w:rFonts w:ascii="Times New Roman" w:hAnsi="Times New Roman" w:cs="Times New Roman"/>
          <w:sz w:val="24"/>
          <w:szCs w:val="24"/>
        </w:rPr>
        <w:t xml:space="preserve">s a deeply held, if frequently violated principle that faculty at a university </w:t>
      </w:r>
      <w:r w:rsidR="005B4606">
        <w:rPr>
          <w:rFonts w:ascii="Times New Roman" w:hAnsi="Times New Roman" w:cs="Times New Roman"/>
          <w:sz w:val="24"/>
          <w:szCs w:val="24"/>
        </w:rPr>
        <w:t>teach what they</w:t>
      </w:r>
      <w:r w:rsidR="008F2060">
        <w:rPr>
          <w:rFonts w:ascii="Times New Roman" w:hAnsi="Times New Roman" w:cs="Times New Roman"/>
          <w:sz w:val="24"/>
          <w:szCs w:val="24"/>
        </w:rPr>
        <w:t>’</w:t>
      </w:r>
      <w:r w:rsidR="005B4606">
        <w:rPr>
          <w:rFonts w:ascii="Times New Roman" w:hAnsi="Times New Roman" w:cs="Times New Roman"/>
          <w:sz w:val="24"/>
          <w:szCs w:val="24"/>
        </w:rPr>
        <w:t>re simultaneously involved in as researchers (</w:t>
      </w:r>
      <w:r w:rsidR="0023294D">
        <w:rPr>
          <w:rFonts w:ascii="Times New Roman" w:hAnsi="Times New Roman" w:cs="Times New Roman"/>
          <w:sz w:val="24"/>
          <w:szCs w:val="24"/>
        </w:rPr>
        <w:t>including</w:t>
      </w:r>
      <w:r w:rsidR="005B4606">
        <w:rPr>
          <w:rFonts w:ascii="Times New Roman" w:hAnsi="Times New Roman" w:cs="Times New Roman"/>
          <w:sz w:val="24"/>
          <w:szCs w:val="24"/>
        </w:rPr>
        <w:t xml:space="preserve"> creative activity</w:t>
      </w:r>
      <w:r w:rsidR="0023294D">
        <w:rPr>
          <w:rFonts w:ascii="Times New Roman" w:hAnsi="Times New Roman" w:cs="Times New Roman"/>
          <w:sz w:val="24"/>
          <w:szCs w:val="24"/>
        </w:rPr>
        <w:t>, considered</w:t>
      </w:r>
      <w:r w:rsidR="005B4606">
        <w:rPr>
          <w:rFonts w:ascii="Times New Roman" w:hAnsi="Times New Roman" w:cs="Times New Roman"/>
          <w:sz w:val="24"/>
          <w:szCs w:val="24"/>
        </w:rPr>
        <w:t xml:space="preserve"> to be research-drive</w:t>
      </w:r>
      <w:r w:rsidR="003A6DE7">
        <w:rPr>
          <w:rFonts w:ascii="Times New Roman" w:hAnsi="Times New Roman" w:cs="Times New Roman"/>
          <w:sz w:val="24"/>
          <w:szCs w:val="24"/>
        </w:rPr>
        <w:t>n</w:t>
      </w:r>
      <w:r w:rsidR="005B4606">
        <w:rPr>
          <w:rFonts w:ascii="Times New Roman" w:hAnsi="Times New Roman" w:cs="Times New Roman"/>
          <w:sz w:val="24"/>
          <w:szCs w:val="24"/>
        </w:rPr>
        <w:t xml:space="preserve">). </w:t>
      </w:r>
      <w:r w:rsidR="00A460A1">
        <w:rPr>
          <w:rFonts w:ascii="Times New Roman" w:hAnsi="Times New Roman" w:cs="Times New Roman"/>
          <w:sz w:val="24"/>
          <w:szCs w:val="24"/>
        </w:rPr>
        <w:t>F</w:t>
      </w:r>
      <w:r w:rsidR="00752FAE">
        <w:rPr>
          <w:rFonts w:ascii="Times New Roman" w:hAnsi="Times New Roman" w:cs="Times New Roman"/>
          <w:sz w:val="24"/>
          <w:szCs w:val="24"/>
        </w:rPr>
        <w:t>ull-time</w:t>
      </w:r>
      <w:r w:rsidR="00D22FBA">
        <w:rPr>
          <w:rFonts w:ascii="Times New Roman" w:hAnsi="Times New Roman" w:cs="Times New Roman"/>
          <w:sz w:val="24"/>
          <w:szCs w:val="24"/>
        </w:rPr>
        <w:t xml:space="preserve"> tenured and tenure-stream</w:t>
      </w:r>
      <w:r w:rsidR="00752FAE">
        <w:rPr>
          <w:rFonts w:ascii="Times New Roman" w:hAnsi="Times New Roman" w:cs="Times New Roman"/>
          <w:sz w:val="24"/>
          <w:szCs w:val="24"/>
        </w:rPr>
        <w:t xml:space="preserve"> f</w:t>
      </w:r>
      <w:r w:rsidR="00A460A1">
        <w:rPr>
          <w:rFonts w:ascii="Times New Roman" w:hAnsi="Times New Roman" w:cs="Times New Roman"/>
          <w:sz w:val="24"/>
          <w:szCs w:val="24"/>
        </w:rPr>
        <w:t>aculty</w:t>
      </w:r>
      <w:r w:rsidR="00F927E5">
        <w:rPr>
          <w:rFonts w:ascii="Times New Roman" w:hAnsi="Times New Roman" w:cs="Times New Roman"/>
          <w:sz w:val="24"/>
          <w:szCs w:val="24"/>
        </w:rPr>
        <w:t xml:space="preserve"> have for th</w:t>
      </w:r>
      <w:r w:rsidR="007717D5">
        <w:rPr>
          <w:rFonts w:ascii="Times New Roman" w:hAnsi="Times New Roman" w:cs="Times New Roman"/>
          <w:sz w:val="24"/>
          <w:szCs w:val="24"/>
        </w:rPr>
        <w:t>ese</w:t>
      </w:r>
      <w:r w:rsidR="00F927E5">
        <w:rPr>
          <w:rFonts w:ascii="Times New Roman" w:hAnsi="Times New Roman" w:cs="Times New Roman"/>
          <w:sz w:val="24"/>
          <w:szCs w:val="24"/>
        </w:rPr>
        <w:t xml:space="preserve"> reason</w:t>
      </w:r>
      <w:r w:rsidR="007717D5">
        <w:rPr>
          <w:rFonts w:ascii="Times New Roman" w:hAnsi="Times New Roman" w:cs="Times New Roman"/>
          <w:sz w:val="24"/>
          <w:szCs w:val="24"/>
        </w:rPr>
        <w:t>s</w:t>
      </w:r>
      <w:r w:rsidR="00F927E5">
        <w:rPr>
          <w:rFonts w:ascii="Times New Roman" w:hAnsi="Times New Roman" w:cs="Times New Roman"/>
          <w:sz w:val="24"/>
          <w:szCs w:val="24"/>
        </w:rPr>
        <w:t xml:space="preserve"> traditionally been hired on the understanding that a </w:t>
      </w:r>
      <w:r w:rsidR="00F927E5">
        <w:rPr>
          <w:rFonts w:ascii="Times New Roman" w:hAnsi="Times New Roman" w:cs="Times New Roman"/>
          <w:sz w:val="24"/>
          <w:szCs w:val="24"/>
        </w:rPr>
        <w:lastRenderedPageBreak/>
        <w:t xml:space="preserve">“normal” </w:t>
      </w:r>
      <w:r w:rsidR="006D7B1F">
        <w:rPr>
          <w:rFonts w:ascii="Times New Roman" w:hAnsi="Times New Roman" w:cs="Times New Roman"/>
          <w:sz w:val="24"/>
          <w:szCs w:val="24"/>
        </w:rPr>
        <w:t>work</w:t>
      </w:r>
      <w:r w:rsidR="00C8162C">
        <w:rPr>
          <w:rFonts w:ascii="Times New Roman" w:hAnsi="Times New Roman" w:cs="Times New Roman"/>
          <w:sz w:val="24"/>
          <w:szCs w:val="24"/>
        </w:rPr>
        <w:t>load</w:t>
      </w:r>
      <w:r w:rsidR="006D7B1F">
        <w:rPr>
          <w:rFonts w:ascii="Times New Roman" w:hAnsi="Times New Roman" w:cs="Times New Roman"/>
          <w:sz w:val="24"/>
          <w:szCs w:val="24"/>
        </w:rPr>
        <w:t xml:space="preserve"> is weighted and assessed for teaching (</w:t>
      </w:r>
      <w:r w:rsidR="007717D5">
        <w:rPr>
          <w:rFonts w:ascii="Times New Roman" w:hAnsi="Times New Roman" w:cs="Times New Roman"/>
          <w:sz w:val="24"/>
          <w:szCs w:val="24"/>
        </w:rPr>
        <w:t xml:space="preserve">usually </w:t>
      </w:r>
      <w:r w:rsidR="006D7B1F">
        <w:rPr>
          <w:rFonts w:ascii="Times New Roman" w:hAnsi="Times New Roman" w:cs="Times New Roman"/>
          <w:sz w:val="24"/>
          <w:szCs w:val="24"/>
        </w:rPr>
        <w:t xml:space="preserve">40%), research and/or creative activity (40%) and service </w:t>
      </w:r>
      <w:r w:rsidR="00855D07">
        <w:rPr>
          <w:rFonts w:ascii="Times New Roman" w:hAnsi="Times New Roman" w:cs="Times New Roman"/>
          <w:sz w:val="24"/>
          <w:szCs w:val="24"/>
        </w:rPr>
        <w:t xml:space="preserve">to the university, community, and scholarly or professional organizations </w:t>
      </w:r>
      <w:r w:rsidR="006D7B1F">
        <w:rPr>
          <w:rFonts w:ascii="Times New Roman" w:hAnsi="Times New Roman" w:cs="Times New Roman"/>
          <w:sz w:val="24"/>
          <w:szCs w:val="24"/>
        </w:rPr>
        <w:t>(20%</w:t>
      </w:r>
      <w:r w:rsidR="00855D07">
        <w:rPr>
          <w:rFonts w:ascii="Times New Roman" w:hAnsi="Times New Roman" w:cs="Times New Roman"/>
          <w:sz w:val="24"/>
          <w:szCs w:val="24"/>
        </w:rPr>
        <w:t>).</w:t>
      </w:r>
      <w:r w:rsidR="00A460A1">
        <w:rPr>
          <w:rFonts w:ascii="Times New Roman" w:hAnsi="Times New Roman" w:cs="Times New Roman"/>
          <w:sz w:val="24"/>
          <w:szCs w:val="24"/>
        </w:rPr>
        <w:t xml:space="preserve"> </w:t>
      </w:r>
      <w:r w:rsidR="00F12A93">
        <w:rPr>
          <w:rFonts w:ascii="Times New Roman" w:hAnsi="Times New Roman" w:cs="Times New Roman"/>
          <w:sz w:val="24"/>
          <w:szCs w:val="24"/>
        </w:rPr>
        <w:t>Tenure was originally intended, as I understand it, to protect academic freedom</w:t>
      </w:r>
      <w:r w:rsidR="008F2060">
        <w:rPr>
          <w:rFonts w:ascii="Times New Roman" w:hAnsi="Times New Roman" w:cs="Times New Roman"/>
          <w:sz w:val="24"/>
          <w:szCs w:val="24"/>
        </w:rPr>
        <w:t>: once you’re tenured you can’t be fired for what</w:t>
      </w:r>
      <w:r w:rsidR="003D6B9D">
        <w:rPr>
          <w:rFonts w:ascii="Times New Roman" w:hAnsi="Times New Roman" w:cs="Times New Roman"/>
          <w:sz w:val="24"/>
          <w:szCs w:val="24"/>
        </w:rPr>
        <w:t xml:space="preserve"> you think, research</w:t>
      </w:r>
      <w:r w:rsidR="00747D0B">
        <w:rPr>
          <w:rFonts w:ascii="Times New Roman" w:hAnsi="Times New Roman" w:cs="Times New Roman"/>
          <w:sz w:val="24"/>
          <w:szCs w:val="24"/>
        </w:rPr>
        <w:t>,</w:t>
      </w:r>
      <w:r w:rsidR="003D6B9D">
        <w:rPr>
          <w:rFonts w:ascii="Times New Roman" w:hAnsi="Times New Roman" w:cs="Times New Roman"/>
          <w:sz w:val="24"/>
          <w:szCs w:val="24"/>
        </w:rPr>
        <w:t xml:space="preserve"> or publish</w:t>
      </w:r>
      <w:r w:rsidR="008F2060">
        <w:rPr>
          <w:rFonts w:ascii="Times New Roman" w:hAnsi="Times New Roman" w:cs="Times New Roman"/>
          <w:sz w:val="24"/>
          <w:szCs w:val="24"/>
        </w:rPr>
        <w:t>, within reason</w:t>
      </w:r>
      <w:r w:rsidR="0090651B">
        <w:rPr>
          <w:rFonts w:ascii="Times New Roman" w:hAnsi="Times New Roman" w:cs="Times New Roman"/>
          <w:sz w:val="24"/>
          <w:szCs w:val="24"/>
        </w:rPr>
        <w:t xml:space="preserve"> and excluding hate spe</w:t>
      </w:r>
      <w:r w:rsidR="00A75BBC">
        <w:rPr>
          <w:rFonts w:ascii="Times New Roman" w:hAnsi="Times New Roman" w:cs="Times New Roman"/>
          <w:sz w:val="24"/>
          <w:szCs w:val="24"/>
        </w:rPr>
        <w:t>e</w:t>
      </w:r>
      <w:r w:rsidR="0090651B">
        <w:rPr>
          <w:rFonts w:ascii="Times New Roman" w:hAnsi="Times New Roman" w:cs="Times New Roman"/>
          <w:sz w:val="24"/>
          <w:szCs w:val="24"/>
        </w:rPr>
        <w:t>ch</w:t>
      </w:r>
      <w:r w:rsidR="007717D5">
        <w:rPr>
          <w:rFonts w:ascii="Times New Roman" w:hAnsi="Times New Roman" w:cs="Times New Roman"/>
          <w:sz w:val="24"/>
          <w:szCs w:val="24"/>
        </w:rPr>
        <w:t>.</w:t>
      </w:r>
      <w:r w:rsidR="00E720F2">
        <w:rPr>
          <w:rFonts w:ascii="Times New Roman" w:hAnsi="Times New Roman" w:cs="Times New Roman"/>
          <w:sz w:val="24"/>
          <w:szCs w:val="24"/>
        </w:rPr>
        <w:t xml:space="preserve"> It was not designed to protect incompetence, lack of productivity, or </w:t>
      </w:r>
      <w:r w:rsidR="000D5585">
        <w:rPr>
          <w:rFonts w:ascii="Times New Roman" w:hAnsi="Times New Roman" w:cs="Times New Roman"/>
          <w:sz w:val="24"/>
          <w:szCs w:val="24"/>
        </w:rPr>
        <w:t xml:space="preserve">disseminating </w:t>
      </w:r>
      <w:r w:rsidR="00F31313">
        <w:rPr>
          <w:rFonts w:ascii="Times New Roman" w:hAnsi="Times New Roman" w:cs="Times New Roman"/>
          <w:sz w:val="24"/>
          <w:szCs w:val="24"/>
        </w:rPr>
        <w:t xml:space="preserve">hatred or </w:t>
      </w:r>
      <w:r w:rsidR="00A26FE6">
        <w:rPr>
          <w:rFonts w:ascii="Times New Roman" w:hAnsi="Times New Roman" w:cs="Times New Roman"/>
          <w:sz w:val="24"/>
          <w:szCs w:val="24"/>
        </w:rPr>
        <w:t>misinformation</w:t>
      </w:r>
      <w:r w:rsidR="00F31313">
        <w:rPr>
          <w:rFonts w:ascii="Times New Roman" w:hAnsi="Times New Roman" w:cs="Times New Roman"/>
          <w:sz w:val="24"/>
          <w:szCs w:val="24"/>
        </w:rPr>
        <w:t>.</w:t>
      </w:r>
      <w:r w:rsidR="007717D5">
        <w:rPr>
          <w:rFonts w:ascii="Times New Roman" w:hAnsi="Times New Roman" w:cs="Times New Roman"/>
          <w:sz w:val="24"/>
          <w:szCs w:val="24"/>
        </w:rPr>
        <w:t xml:space="preserve"> By the time I was hired as </w:t>
      </w:r>
      <w:r w:rsidR="0090651B">
        <w:rPr>
          <w:rFonts w:ascii="Times New Roman" w:hAnsi="Times New Roman" w:cs="Times New Roman"/>
          <w:sz w:val="24"/>
          <w:szCs w:val="24"/>
        </w:rPr>
        <w:t>c</w:t>
      </w:r>
      <w:r w:rsidR="007717D5">
        <w:rPr>
          <w:rFonts w:ascii="Times New Roman" w:hAnsi="Times New Roman" w:cs="Times New Roman"/>
          <w:sz w:val="24"/>
          <w:szCs w:val="24"/>
        </w:rPr>
        <w:t>hair this situation had devolved</w:t>
      </w:r>
      <w:r w:rsidR="000D28FA">
        <w:rPr>
          <w:rFonts w:ascii="Times New Roman" w:hAnsi="Times New Roman" w:cs="Times New Roman"/>
          <w:sz w:val="24"/>
          <w:szCs w:val="24"/>
        </w:rPr>
        <w:t xml:space="preserve"> and has done so further</w:t>
      </w:r>
      <w:r w:rsidR="00821795">
        <w:rPr>
          <w:rFonts w:ascii="Times New Roman" w:hAnsi="Times New Roman" w:cs="Times New Roman"/>
          <w:sz w:val="24"/>
          <w:szCs w:val="24"/>
        </w:rPr>
        <w:t xml:space="preserve"> every year</w:t>
      </w:r>
      <w:r w:rsidR="000D28FA">
        <w:rPr>
          <w:rFonts w:ascii="Times New Roman" w:hAnsi="Times New Roman" w:cs="Times New Roman"/>
          <w:sz w:val="24"/>
          <w:szCs w:val="24"/>
        </w:rPr>
        <w:t xml:space="preserve"> since, </w:t>
      </w:r>
      <w:r w:rsidR="00F31313">
        <w:rPr>
          <w:rFonts w:ascii="Times New Roman" w:hAnsi="Times New Roman" w:cs="Times New Roman"/>
          <w:sz w:val="24"/>
          <w:szCs w:val="24"/>
        </w:rPr>
        <w:t>and</w:t>
      </w:r>
      <w:r w:rsidR="000D28FA">
        <w:rPr>
          <w:rFonts w:ascii="Times New Roman" w:hAnsi="Times New Roman" w:cs="Times New Roman"/>
          <w:sz w:val="24"/>
          <w:szCs w:val="24"/>
        </w:rPr>
        <w:t xml:space="preserve"> an increasing percentage of the teaching at universities across North America</w:t>
      </w:r>
      <w:r w:rsidR="00FC5DF9">
        <w:rPr>
          <w:rFonts w:ascii="Times New Roman" w:hAnsi="Times New Roman" w:cs="Times New Roman"/>
          <w:sz w:val="24"/>
          <w:szCs w:val="24"/>
        </w:rPr>
        <w:t xml:space="preserve"> </w:t>
      </w:r>
      <w:r w:rsidR="00F31313">
        <w:rPr>
          <w:rFonts w:ascii="Times New Roman" w:hAnsi="Times New Roman" w:cs="Times New Roman"/>
          <w:sz w:val="24"/>
          <w:szCs w:val="24"/>
        </w:rPr>
        <w:t>has been</w:t>
      </w:r>
      <w:r w:rsidR="00FC5DF9">
        <w:rPr>
          <w:rFonts w:ascii="Times New Roman" w:hAnsi="Times New Roman" w:cs="Times New Roman"/>
          <w:sz w:val="24"/>
          <w:szCs w:val="24"/>
        </w:rPr>
        <w:t xml:space="preserve"> done by untenured, underpaid instructors teaching overfull course loads who have no time</w:t>
      </w:r>
      <w:r w:rsidR="001F5672">
        <w:rPr>
          <w:rFonts w:ascii="Times New Roman" w:hAnsi="Times New Roman" w:cs="Times New Roman"/>
          <w:sz w:val="24"/>
          <w:szCs w:val="24"/>
        </w:rPr>
        <w:t>, and are not being paid</w:t>
      </w:r>
      <w:r w:rsidR="0003474B">
        <w:rPr>
          <w:rFonts w:ascii="Times New Roman" w:hAnsi="Times New Roman" w:cs="Times New Roman"/>
          <w:sz w:val="24"/>
          <w:szCs w:val="24"/>
        </w:rPr>
        <w:t>,</w:t>
      </w:r>
      <w:r w:rsidR="004D689F">
        <w:rPr>
          <w:rFonts w:ascii="Times New Roman" w:hAnsi="Times New Roman" w:cs="Times New Roman"/>
          <w:sz w:val="24"/>
          <w:szCs w:val="24"/>
        </w:rPr>
        <w:t xml:space="preserve"> to</w:t>
      </w:r>
      <w:r w:rsidR="001F5672">
        <w:rPr>
          <w:rFonts w:ascii="Times New Roman" w:hAnsi="Times New Roman" w:cs="Times New Roman"/>
          <w:sz w:val="24"/>
          <w:szCs w:val="24"/>
        </w:rPr>
        <w:t xml:space="preserve"> do research</w:t>
      </w:r>
      <w:r w:rsidR="005E57AE">
        <w:rPr>
          <w:rFonts w:ascii="Times New Roman" w:hAnsi="Times New Roman" w:cs="Times New Roman"/>
          <w:sz w:val="24"/>
          <w:szCs w:val="24"/>
        </w:rPr>
        <w:t xml:space="preserve">, </w:t>
      </w:r>
      <w:r w:rsidR="004D689F">
        <w:rPr>
          <w:rFonts w:ascii="Times New Roman" w:hAnsi="Times New Roman" w:cs="Times New Roman"/>
          <w:sz w:val="24"/>
          <w:szCs w:val="24"/>
        </w:rPr>
        <w:t xml:space="preserve">engage in </w:t>
      </w:r>
      <w:r w:rsidR="008A7E4A">
        <w:rPr>
          <w:rFonts w:ascii="Times New Roman" w:hAnsi="Times New Roman" w:cs="Times New Roman"/>
          <w:sz w:val="24"/>
          <w:szCs w:val="24"/>
        </w:rPr>
        <w:t>creative activity</w:t>
      </w:r>
      <w:r w:rsidR="001F5672">
        <w:rPr>
          <w:rFonts w:ascii="Times New Roman" w:hAnsi="Times New Roman" w:cs="Times New Roman"/>
          <w:sz w:val="24"/>
          <w:szCs w:val="24"/>
        </w:rPr>
        <w:t>, or contribute through service to the</w:t>
      </w:r>
      <w:r w:rsidR="0081159B">
        <w:rPr>
          <w:rFonts w:ascii="Times New Roman" w:hAnsi="Times New Roman" w:cs="Times New Roman"/>
          <w:sz w:val="24"/>
          <w:szCs w:val="24"/>
        </w:rPr>
        <w:t xml:space="preserve"> development of their respective</w:t>
      </w:r>
      <w:r w:rsidR="001F5672">
        <w:rPr>
          <w:rFonts w:ascii="Times New Roman" w:hAnsi="Times New Roman" w:cs="Times New Roman"/>
          <w:sz w:val="24"/>
          <w:szCs w:val="24"/>
        </w:rPr>
        <w:t xml:space="preserve"> </w:t>
      </w:r>
      <w:r w:rsidR="0081159B">
        <w:rPr>
          <w:rFonts w:ascii="Times New Roman" w:hAnsi="Times New Roman" w:cs="Times New Roman"/>
          <w:sz w:val="24"/>
          <w:szCs w:val="24"/>
        </w:rPr>
        <w:t>disciplines or the running of their academic programs</w:t>
      </w:r>
      <w:r w:rsidR="00172945">
        <w:rPr>
          <w:rFonts w:ascii="Times New Roman" w:hAnsi="Times New Roman" w:cs="Times New Roman"/>
          <w:sz w:val="24"/>
          <w:szCs w:val="24"/>
        </w:rPr>
        <w:t>.</w:t>
      </w:r>
      <w:r w:rsidR="00C46BDC">
        <w:rPr>
          <w:rFonts w:ascii="Times New Roman" w:hAnsi="Times New Roman" w:cs="Times New Roman"/>
          <w:sz w:val="24"/>
          <w:szCs w:val="24"/>
        </w:rPr>
        <w:t xml:space="preserve"> </w:t>
      </w:r>
      <w:r w:rsidR="00975E56">
        <w:rPr>
          <w:rFonts w:ascii="Times New Roman" w:hAnsi="Times New Roman" w:cs="Times New Roman"/>
          <w:sz w:val="24"/>
          <w:szCs w:val="24"/>
        </w:rPr>
        <w:t>And they are eminently disposable. These so-called sessional, or part-time instructors</w:t>
      </w:r>
      <w:r w:rsidR="001342DA">
        <w:rPr>
          <w:rFonts w:ascii="Times New Roman" w:hAnsi="Times New Roman" w:cs="Times New Roman"/>
          <w:sz w:val="24"/>
          <w:szCs w:val="24"/>
        </w:rPr>
        <w:t xml:space="preserve"> (in the US they’re called adjuncts)</w:t>
      </w:r>
      <w:r w:rsidR="00136A00">
        <w:rPr>
          <w:rFonts w:ascii="Times New Roman" w:hAnsi="Times New Roman" w:cs="Times New Roman"/>
          <w:sz w:val="24"/>
          <w:szCs w:val="24"/>
        </w:rPr>
        <w:t>, of course,</w:t>
      </w:r>
      <w:r w:rsidR="00C46BDC">
        <w:rPr>
          <w:rFonts w:ascii="Times New Roman" w:hAnsi="Times New Roman" w:cs="Times New Roman"/>
          <w:sz w:val="24"/>
          <w:szCs w:val="24"/>
        </w:rPr>
        <w:t xml:space="preserve"> have no </w:t>
      </w:r>
      <w:r w:rsidR="00661402">
        <w:rPr>
          <w:rFonts w:ascii="Times New Roman" w:hAnsi="Times New Roman" w:cs="Times New Roman"/>
          <w:sz w:val="24"/>
          <w:szCs w:val="24"/>
        </w:rPr>
        <w:t xml:space="preserve">time or </w:t>
      </w:r>
      <w:r w:rsidR="00C46BDC">
        <w:rPr>
          <w:rFonts w:ascii="Times New Roman" w:hAnsi="Times New Roman" w:cs="Times New Roman"/>
          <w:sz w:val="24"/>
          <w:szCs w:val="24"/>
        </w:rPr>
        <w:t xml:space="preserve">opportunity to actively engage in the </w:t>
      </w:r>
      <w:r w:rsidR="001C2066">
        <w:rPr>
          <w:rFonts w:ascii="Times New Roman" w:hAnsi="Times New Roman" w:cs="Times New Roman"/>
          <w:sz w:val="24"/>
          <w:szCs w:val="24"/>
        </w:rPr>
        <w:t>kinds of</w:t>
      </w:r>
      <w:r w:rsidR="00C46BDC">
        <w:rPr>
          <w:rFonts w:ascii="Times New Roman" w:hAnsi="Times New Roman" w:cs="Times New Roman"/>
          <w:sz w:val="24"/>
          <w:szCs w:val="24"/>
        </w:rPr>
        <w:t xml:space="preserve"> activity that would advance their own careers</w:t>
      </w:r>
      <w:r w:rsidR="00136A00">
        <w:rPr>
          <w:rFonts w:ascii="Times New Roman" w:hAnsi="Times New Roman" w:cs="Times New Roman"/>
          <w:sz w:val="24"/>
          <w:szCs w:val="24"/>
        </w:rPr>
        <w:t xml:space="preserve">, or in many cases even to keep up with </w:t>
      </w:r>
      <w:r w:rsidR="00F536EC">
        <w:rPr>
          <w:rFonts w:ascii="Times New Roman" w:hAnsi="Times New Roman" w:cs="Times New Roman"/>
          <w:sz w:val="24"/>
          <w:szCs w:val="24"/>
        </w:rPr>
        <w:t>disciplinary developments in the fields they’re teaching in</w:t>
      </w:r>
      <w:r w:rsidR="0003474B">
        <w:rPr>
          <w:rFonts w:ascii="Times New Roman" w:hAnsi="Times New Roman" w:cs="Times New Roman"/>
          <w:sz w:val="24"/>
          <w:szCs w:val="24"/>
        </w:rPr>
        <w:t>, severely limiting their chances of ever getting tenure-stream appointments</w:t>
      </w:r>
      <w:r w:rsidR="00584A0D">
        <w:rPr>
          <w:rFonts w:ascii="Times New Roman" w:hAnsi="Times New Roman" w:cs="Times New Roman"/>
          <w:sz w:val="24"/>
          <w:szCs w:val="24"/>
        </w:rPr>
        <w:t xml:space="preserve"> and limiting their expertise as teachers</w:t>
      </w:r>
      <w:r w:rsidR="0003474B">
        <w:rPr>
          <w:rFonts w:ascii="Times New Roman" w:hAnsi="Times New Roman" w:cs="Times New Roman"/>
          <w:sz w:val="24"/>
          <w:szCs w:val="24"/>
        </w:rPr>
        <w:t>.</w:t>
      </w:r>
      <w:r w:rsidR="0081159B">
        <w:rPr>
          <w:rFonts w:ascii="Times New Roman" w:hAnsi="Times New Roman" w:cs="Times New Roman"/>
          <w:sz w:val="24"/>
          <w:szCs w:val="24"/>
        </w:rPr>
        <w:t xml:space="preserve"> </w:t>
      </w:r>
    </w:p>
    <w:p w14:paraId="6CCCD568" w14:textId="7ED4FBCB" w:rsidR="000F2BCD" w:rsidRPr="00884971" w:rsidRDefault="0081159B" w:rsidP="000F2B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became clear to me that</w:t>
      </w:r>
      <w:r w:rsidR="009A50E3">
        <w:rPr>
          <w:rFonts w:ascii="Times New Roman" w:hAnsi="Times New Roman" w:cs="Times New Roman"/>
          <w:sz w:val="24"/>
          <w:szCs w:val="24"/>
        </w:rPr>
        <w:t>,</w:t>
      </w:r>
      <w:r w:rsidR="0060792E">
        <w:rPr>
          <w:rFonts w:ascii="Times New Roman" w:hAnsi="Times New Roman" w:cs="Times New Roman"/>
          <w:sz w:val="24"/>
          <w:szCs w:val="24"/>
        </w:rPr>
        <w:t xml:space="preserve"> for the sake of fairness and the </w:t>
      </w:r>
      <w:r w:rsidR="00902F1C">
        <w:rPr>
          <w:rFonts w:ascii="Times New Roman" w:hAnsi="Times New Roman" w:cs="Times New Roman"/>
          <w:sz w:val="24"/>
          <w:szCs w:val="24"/>
        </w:rPr>
        <w:t>quality of both teaching and research, tenure should be dissolved</w:t>
      </w:r>
      <w:r w:rsidR="007A05ED">
        <w:rPr>
          <w:rFonts w:ascii="Times New Roman" w:hAnsi="Times New Roman" w:cs="Times New Roman"/>
          <w:sz w:val="24"/>
          <w:szCs w:val="24"/>
        </w:rPr>
        <w:t xml:space="preserve"> and replace</w:t>
      </w:r>
      <w:r w:rsidR="00D36F6F">
        <w:rPr>
          <w:rFonts w:ascii="Times New Roman" w:hAnsi="Times New Roman" w:cs="Times New Roman"/>
          <w:sz w:val="24"/>
          <w:szCs w:val="24"/>
        </w:rPr>
        <w:t>d</w:t>
      </w:r>
      <w:r w:rsidR="007A05ED">
        <w:rPr>
          <w:rFonts w:ascii="Times New Roman" w:hAnsi="Times New Roman" w:cs="Times New Roman"/>
          <w:sz w:val="24"/>
          <w:szCs w:val="24"/>
        </w:rPr>
        <w:t xml:space="preserve"> by academic unions</w:t>
      </w:r>
      <w:r w:rsidR="003F0520">
        <w:rPr>
          <w:rFonts w:ascii="Times New Roman" w:hAnsi="Times New Roman" w:cs="Times New Roman"/>
          <w:sz w:val="24"/>
          <w:szCs w:val="24"/>
        </w:rPr>
        <w:t xml:space="preserve"> (fully capable of protecting academic freedom)</w:t>
      </w:r>
      <w:r w:rsidR="007A05ED">
        <w:rPr>
          <w:rFonts w:ascii="Times New Roman" w:hAnsi="Times New Roman" w:cs="Times New Roman"/>
          <w:sz w:val="24"/>
          <w:szCs w:val="24"/>
        </w:rPr>
        <w:t xml:space="preserve"> to which </w:t>
      </w:r>
      <w:r w:rsidR="007A05ED">
        <w:rPr>
          <w:rFonts w:ascii="Times New Roman" w:hAnsi="Times New Roman" w:cs="Times New Roman"/>
          <w:i/>
          <w:iCs/>
          <w:sz w:val="24"/>
          <w:szCs w:val="24"/>
        </w:rPr>
        <w:t xml:space="preserve">all </w:t>
      </w:r>
      <w:r w:rsidR="007A05ED">
        <w:rPr>
          <w:rFonts w:ascii="Times New Roman" w:hAnsi="Times New Roman" w:cs="Times New Roman"/>
          <w:sz w:val="24"/>
          <w:szCs w:val="24"/>
        </w:rPr>
        <w:t>instructors belong</w:t>
      </w:r>
      <w:r w:rsidR="004D689F">
        <w:rPr>
          <w:rFonts w:ascii="Times New Roman" w:hAnsi="Times New Roman" w:cs="Times New Roman"/>
          <w:sz w:val="24"/>
          <w:szCs w:val="24"/>
        </w:rPr>
        <w:t xml:space="preserve"> equa</w:t>
      </w:r>
      <w:r w:rsidR="00BF3662">
        <w:rPr>
          <w:rFonts w:ascii="Times New Roman" w:hAnsi="Times New Roman" w:cs="Times New Roman"/>
          <w:sz w:val="24"/>
          <w:szCs w:val="24"/>
        </w:rPr>
        <w:t>lly</w:t>
      </w:r>
      <w:r w:rsidR="007A05ED">
        <w:rPr>
          <w:rFonts w:ascii="Times New Roman" w:hAnsi="Times New Roman" w:cs="Times New Roman"/>
          <w:sz w:val="24"/>
          <w:szCs w:val="24"/>
        </w:rPr>
        <w:t>, being paid, whether full</w:t>
      </w:r>
      <w:r w:rsidR="00C46BDC">
        <w:rPr>
          <w:rFonts w:ascii="Times New Roman" w:hAnsi="Times New Roman" w:cs="Times New Roman"/>
          <w:sz w:val="24"/>
          <w:szCs w:val="24"/>
        </w:rPr>
        <w:t>-</w:t>
      </w:r>
      <w:r w:rsidR="007A05ED">
        <w:rPr>
          <w:rFonts w:ascii="Times New Roman" w:hAnsi="Times New Roman" w:cs="Times New Roman"/>
          <w:sz w:val="24"/>
          <w:szCs w:val="24"/>
        </w:rPr>
        <w:t xml:space="preserve"> or part</w:t>
      </w:r>
      <w:r w:rsidR="00C46BDC">
        <w:rPr>
          <w:rFonts w:ascii="Times New Roman" w:hAnsi="Times New Roman" w:cs="Times New Roman"/>
          <w:sz w:val="24"/>
          <w:szCs w:val="24"/>
        </w:rPr>
        <w:t>-</w:t>
      </w:r>
      <w:r w:rsidR="007A05ED">
        <w:rPr>
          <w:rFonts w:ascii="Times New Roman" w:hAnsi="Times New Roman" w:cs="Times New Roman"/>
          <w:sz w:val="24"/>
          <w:szCs w:val="24"/>
        </w:rPr>
        <w:t xml:space="preserve">time, </w:t>
      </w:r>
      <w:r w:rsidR="00DF1CC2">
        <w:rPr>
          <w:rFonts w:ascii="Times New Roman" w:hAnsi="Times New Roman" w:cs="Times New Roman"/>
          <w:sz w:val="24"/>
          <w:szCs w:val="24"/>
        </w:rPr>
        <w:t xml:space="preserve">faculty or graduate students, </w:t>
      </w:r>
      <w:r w:rsidR="007A05ED">
        <w:rPr>
          <w:rFonts w:ascii="Times New Roman" w:hAnsi="Times New Roman" w:cs="Times New Roman"/>
          <w:sz w:val="24"/>
          <w:szCs w:val="24"/>
        </w:rPr>
        <w:t xml:space="preserve">equitable </w:t>
      </w:r>
      <w:r w:rsidR="006C6997">
        <w:rPr>
          <w:rFonts w:ascii="Times New Roman" w:hAnsi="Times New Roman" w:cs="Times New Roman"/>
          <w:sz w:val="24"/>
          <w:szCs w:val="24"/>
        </w:rPr>
        <w:t xml:space="preserve">and proportionate </w:t>
      </w:r>
      <w:r w:rsidR="007A05ED">
        <w:rPr>
          <w:rFonts w:ascii="Times New Roman" w:hAnsi="Times New Roman" w:cs="Times New Roman"/>
          <w:sz w:val="24"/>
          <w:szCs w:val="24"/>
        </w:rPr>
        <w:t>amounts to support their research and service</w:t>
      </w:r>
      <w:r w:rsidR="00155CE4">
        <w:rPr>
          <w:rFonts w:ascii="Times New Roman" w:hAnsi="Times New Roman" w:cs="Times New Roman"/>
          <w:sz w:val="24"/>
          <w:szCs w:val="24"/>
        </w:rPr>
        <w:t xml:space="preserve"> as well as their teaching</w:t>
      </w:r>
      <w:r w:rsidR="003F0520">
        <w:rPr>
          <w:rFonts w:ascii="Times New Roman" w:hAnsi="Times New Roman" w:cs="Times New Roman"/>
          <w:sz w:val="24"/>
          <w:szCs w:val="24"/>
        </w:rPr>
        <w:t>.</w:t>
      </w:r>
      <w:r w:rsidR="0060792E">
        <w:rPr>
          <w:rFonts w:ascii="Times New Roman" w:hAnsi="Times New Roman" w:cs="Times New Roman"/>
          <w:sz w:val="24"/>
          <w:szCs w:val="24"/>
        </w:rPr>
        <w:t xml:space="preserve"> </w:t>
      </w:r>
      <w:r w:rsidR="00F30BF4">
        <w:rPr>
          <w:rFonts w:ascii="Times New Roman" w:hAnsi="Times New Roman" w:cs="Times New Roman"/>
          <w:sz w:val="24"/>
          <w:szCs w:val="24"/>
        </w:rPr>
        <w:t>This remains an unlikely-to-be</w:t>
      </w:r>
      <w:r w:rsidR="004938AE">
        <w:rPr>
          <w:rFonts w:ascii="Times New Roman" w:hAnsi="Times New Roman" w:cs="Times New Roman"/>
          <w:sz w:val="24"/>
          <w:szCs w:val="24"/>
        </w:rPr>
        <w:t>-</w:t>
      </w:r>
      <w:r w:rsidR="00F30BF4">
        <w:rPr>
          <w:rFonts w:ascii="Times New Roman" w:hAnsi="Times New Roman" w:cs="Times New Roman"/>
          <w:sz w:val="24"/>
          <w:szCs w:val="24"/>
        </w:rPr>
        <w:t>realized dream</w:t>
      </w:r>
      <w:r w:rsidR="00C46BDC">
        <w:rPr>
          <w:rFonts w:ascii="Times New Roman" w:hAnsi="Times New Roman" w:cs="Times New Roman"/>
          <w:sz w:val="24"/>
          <w:szCs w:val="24"/>
        </w:rPr>
        <w:t>,</w:t>
      </w:r>
      <w:r w:rsidR="00BF3662">
        <w:rPr>
          <w:rFonts w:ascii="Times New Roman" w:hAnsi="Times New Roman" w:cs="Times New Roman"/>
          <w:sz w:val="24"/>
          <w:szCs w:val="24"/>
        </w:rPr>
        <w:t xml:space="preserve"> and it’s</w:t>
      </w:r>
      <w:r w:rsidR="00C46BDC">
        <w:rPr>
          <w:rFonts w:ascii="Times New Roman" w:hAnsi="Times New Roman" w:cs="Times New Roman"/>
          <w:sz w:val="24"/>
          <w:szCs w:val="24"/>
        </w:rPr>
        <w:t xml:space="preserve"> more unlikely every year</w:t>
      </w:r>
      <w:r w:rsidR="00F30BF4">
        <w:rPr>
          <w:rFonts w:ascii="Times New Roman" w:hAnsi="Times New Roman" w:cs="Times New Roman"/>
          <w:sz w:val="24"/>
          <w:szCs w:val="24"/>
        </w:rPr>
        <w:t>.</w:t>
      </w:r>
      <w:r w:rsidR="00883530">
        <w:rPr>
          <w:rFonts w:ascii="Times New Roman" w:hAnsi="Times New Roman" w:cs="Times New Roman"/>
          <w:sz w:val="24"/>
          <w:szCs w:val="24"/>
        </w:rPr>
        <w:t xml:space="preserve"> This particular horse, I’m afraid, has left the barn.</w:t>
      </w:r>
    </w:p>
    <w:p w14:paraId="1A2B5948" w14:textId="33A7499D" w:rsidR="00FE57C3" w:rsidRDefault="00AA35B8"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2A3A74">
        <w:rPr>
          <w:rFonts w:ascii="Times New Roman" w:hAnsi="Times New Roman" w:cs="Times New Roman"/>
          <w:sz w:val="24"/>
          <w:szCs w:val="24"/>
        </w:rPr>
        <w:t>In any case, c</w:t>
      </w:r>
      <w:r>
        <w:rPr>
          <w:rFonts w:ascii="Times New Roman" w:hAnsi="Times New Roman" w:cs="Times New Roman"/>
          <w:sz w:val="24"/>
          <w:szCs w:val="24"/>
        </w:rPr>
        <w:t xml:space="preserve">urricular review at </w:t>
      </w:r>
      <w:r w:rsidR="005944E6">
        <w:rPr>
          <w:rFonts w:ascii="Times New Roman" w:hAnsi="Times New Roman" w:cs="Times New Roman"/>
          <w:sz w:val="24"/>
          <w:szCs w:val="24"/>
        </w:rPr>
        <w:t xml:space="preserve">Guelph at </w:t>
      </w:r>
      <w:r>
        <w:rPr>
          <w:rFonts w:ascii="Times New Roman" w:hAnsi="Times New Roman" w:cs="Times New Roman"/>
          <w:sz w:val="24"/>
          <w:szCs w:val="24"/>
        </w:rPr>
        <w:t xml:space="preserve">the time </w:t>
      </w:r>
      <w:r w:rsidR="005944E6">
        <w:rPr>
          <w:rFonts w:ascii="Times New Roman" w:hAnsi="Times New Roman" w:cs="Times New Roman"/>
          <w:sz w:val="24"/>
          <w:szCs w:val="24"/>
        </w:rPr>
        <w:t xml:space="preserve">that I was hired </w:t>
      </w:r>
      <w:r>
        <w:rPr>
          <w:rFonts w:ascii="Times New Roman" w:hAnsi="Times New Roman" w:cs="Times New Roman"/>
          <w:sz w:val="24"/>
          <w:szCs w:val="24"/>
        </w:rPr>
        <w:t>was much needed</w:t>
      </w:r>
      <w:r w:rsidR="005944E6">
        <w:rPr>
          <w:rFonts w:ascii="Times New Roman" w:hAnsi="Times New Roman" w:cs="Times New Roman"/>
          <w:sz w:val="24"/>
          <w:szCs w:val="24"/>
        </w:rPr>
        <w:t>,</w:t>
      </w:r>
      <w:r>
        <w:rPr>
          <w:rFonts w:ascii="Times New Roman" w:hAnsi="Times New Roman" w:cs="Times New Roman"/>
          <w:sz w:val="24"/>
          <w:szCs w:val="24"/>
        </w:rPr>
        <w:t xml:space="preserve"> for two main reasons</w:t>
      </w:r>
      <w:r w:rsidR="00761F7C">
        <w:rPr>
          <w:rFonts w:ascii="Times New Roman" w:hAnsi="Times New Roman" w:cs="Times New Roman"/>
          <w:sz w:val="24"/>
          <w:szCs w:val="24"/>
        </w:rPr>
        <w:t>.</w:t>
      </w:r>
      <w:r>
        <w:rPr>
          <w:rFonts w:ascii="Times New Roman" w:hAnsi="Times New Roman" w:cs="Times New Roman"/>
          <w:sz w:val="24"/>
          <w:szCs w:val="24"/>
        </w:rPr>
        <w:t xml:space="preserve"> </w:t>
      </w:r>
      <w:r w:rsidR="00761F7C">
        <w:rPr>
          <w:rFonts w:ascii="Times New Roman" w:hAnsi="Times New Roman" w:cs="Times New Roman"/>
          <w:sz w:val="24"/>
          <w:szCs w:val="24"/>
        </w:rPr>
        <w:t>T</w:t>
      </w:r>
      <w:r w:rsidR="009C493A">
        <w:rPr>
          <w:rFonts w:ascii="Times New Roman" w:hAnsi="Times New Roman" w:cs="Times New Roman"/>
          <w:sz w:val="24"/>
          <w:szCs w:val="24"/>
        </w:rPr>
        <w:t>he department suffered from the familiar divide in theatre programs</w:t>
      </w:r>
      <w:r w:rsidR="00EB3A42">
        <w:rPr>
          <w:rFonts w:ascii="Times New Roman" w:hAnsi="Times New Roman" w:cs="Times New Roman"/>
          <w:sz w:val="24"/>
          <w:szCs w:val="24"/>
        </w:rPr>
        <w:t>:</w:t>
      </w:r>
      <w:r w:rsidR="009C493A">
        <w:rPr>
          <w:rFonts w:ascii="Times New Roman" w:hAnsi="Times New Roman" w:cs="Times New Roman"/>
          <w:sz w:val="24"/>
          <w:szCs w:val="24"/>
        </w:rPr>
        <w:t xml:space="preserve"> the “academic” and “practical” </w:t>
      </w:r>
      <w:r w:rsidR="00AA1960">
        <w:rPr>
          <w:rFonts w:ascii="Times New Roman" w:hAnsi="Times New Roman" w:cs="Times New Roman"/>
          <w:sz w:val="24"/>
          <w:szCs w:val="24"/>
        </w:rPr>
        <w:t>halves of the department were distrustful</w:t>
      </w:r>
      <w:r w:rsidR="00F0536A">
        <w:rPr>
          <w:rFonts w:ascii="Times New Roman" w:hAnsi="Times New Roman" w:cs="Times New Roman"/>
          <w:sz w:val="24"/>
          <w:szCs w:val="24"/>
        </w:rPr>
        <w:t xml:space="preserve"> of</w:t>
      </w:r>
      <w:r w:rsidR="00AA1960">
        <w:rPr>
          <w:rFonts w:ascii="Times New Roman" w:hAnsi="Times New Roman" w:cs="Times New Roman"/>
          <w:sz w:val="24"/>
          <w:szCs w:val="24"/>
        </w:rPr>
        <w:t xml:space="preserve">, even hostile to one another, and this was a problem that I felt I had been explicitly </w:t>
      </w:r>
      <w:r w:rsidR="008F4AE2">
        <w:rPr>
          <w:rFonts w:ascii="Times New Roman" w:hAnsi="Times New Roman" w:cs="Times New Roman"/>
          <w:sz w:val="24"/>
          <w:szCs w:val="24"/>
        </w:rPr>
        <w:t>recruited</w:t>
      </w:r>
      <w:r w:rsidR="00761F7C">
        <w:rPr>
          <w:rFonts w:ascii="Times New Roman" w:hAnsi="Times New Roman" w:cs="Times New Roman"/>
          <w:sz w:val="24"/>
          <w:szCs w:val="24"/>
        </w:rPr>
        <w:t xml:space="preserve"> to address. </w:t>
      </w:r>
      <w:r w:rsidR="008F4AE2">
        <w:rPr>
          <w:rFonts w:ascii="Times New Roman" w:hAnsi="Times New Roman" w:cs="Times New Roman"/>
          <w:sz w:val="24"/>
          <w:szCs w:val="24"/>
        </w:rPr>
        <w:t xml:space="preserve">The curriculum was also </w:t>
      </w:r>
      <w:r w:rsidR="00DA3C47">
        <w:rPr>
          <w:rFonts w:ascii="Times New Roman" w:hAnsi="Times New Roman" w:cs="Times New Roman"/>
          <w:sz w:val="24"/>
          <w:szCs w:val="24"/>
        </w:rPr>
        <w:t>dominated</w:t>
      </w:r>
      <w:r w:rsidR="004D77EA">
        <w:rPr>
          <w:rFonts w:ascii="Times New Roman" w:hAnsi="Times New Roman" w:cs="Times New Roman"/>
          <w:sz w:val="24"/>
          <w:szCs w:val="24"/>
        </w:rPr>
        <w:t xml:space="preserve"> by a traditional and Euro-America</w:t>
      </w:r>
      <w:r w:rsidR="00494E3E">
        <w:rPr>
          <w:rFonts w:ascii="Times New Roman" w:hAnsi="Times New Roman" w:cs="Times New Roman"/>
          <w:sz w:val="24"/>
          <w:szCs w:val="24"/>
        </w:rPr>
        <w:t>-centric focus on the western canon</w:t>
      </w:r>
      <w:r w:rsidR="00CA5888">
        <w:rPr>
          <w:rFonts w:ascii="Times New Roman" w:hAnsi="Times New Roman" w:cs="Times New Roman"/>
          <w:sz w:val="24"/>
          <w:szCs w:val="24"/>
        </w:rPr>
        <w:t>, by a pedagogical approach based on one-way knowledge trans</w:t>
      </w:r>
      <w:r w:rsidR="00E13835">
        <w:rPr>
          <w:rFonts w:ascii="Times New Roman" w:hAnsi="Times New Roman" w:cs="Times New Roman"/>
          <w:sz w:val="24"/>
          <w:szCs w:val="24"/>
        </w:rPr>
        <w:t>mission</w:t>
      </w:r>
      <w:r w:rsidR="00EC651E">
        <w:rPr>
          <w:rFonts w:ascii="Times New Roman" w:hAnsi="Times New Roman" w:cs="Times New Roman"/>
          <w:sz w:val="24"/>
          <w:szCs w:val="24"/>
        </w:rPr>
        <w:t xml:space="preserve"> rather than on methodology</w:t>
      </w:r>
      <w:r w:rsidR="00B21358">
        <w:rPr>
          <w:rFonts w:ascii="Times New Roman" w:hAnsi="Times New Roman" w:cs="Times New Roman"/>
          <w:sz w:val="24"/>
          <w:szCs w:val="24"/>
        </w:rPr>
        <w:t>, theory,</w:t>
      </w:r>
      <w:r w:rsidR="00590ADC">
        <w:rPr>
          <w:rFonts w:ascii="Times New Roman" w:hAnsi="Times New Roman" w:cs="Times New Roman"/>
          <w:sz w:val="24"/>
          <w:szCs w:val="24"/>
        </w:rPr>
        <w:t xml:space="preserve"> or critical thinking</w:t>
      </w:r>
      <w:r w:rsidR="00A824F9">
        <w:rPr>
          <w:rFonts w:ascii="Times New Roman" w:hAnsi="Times New Roman" w:cs="Times New Roman"/>
          <w:sz w:val="24"/>
          <w:szCs w:val="24"/>
        </w:rPr>
        <w:t xml:space="preserve">, and by the study of universal and unchanging meaning </w:t>
      </w:r>
      <w:r w:rsidR="00E13835">
        <w:rPr>
          <w:rFonts w:ascii="Times New Roman" w:hAnsi="Times New Roman" w:cs="Times New Roman"/>
          <w:sz w:val="24"/>
          <w:szCs w:val="24"/>
        </w:rPr>
        <w:t xml:space="preserve">understood to be </w:t>
      </w:r>
      <w:r w:rsidR="00A824F9">
        <w:rPr>
          <w:rFonts w:ascii="Times New Roman" w:hAnsi="Times New Roman" w:cs="Times New Roman"/>
          <w:sz w:val="24"/>
          <w:szCs w:val="24"/>
        </w:rPr>
        <w:t>imm</w:t>
      </w:r>
      <w:r w:rsidR="003109F2">
        <w:rPr>
          <w:rFonts w:ascii="Times New Roman" w:hAnsi="Times New Roman" w:cs="Times New Roman"/>
          <w:sz w:val="24"/>
          <w:szCs w:val="24"/>
        </w:rPr>
        <w:t>a</w:t>
      </w:r>
      <w:r w:rsidR="00A824F9">
        <w:rPr>
          <w:rFonts w:ascii="Times New Roman" w:hAnsi="Times New Roman" w:cs="Times New Roman"/>
          <w:sz w:val="24"/>
          <w:szCs w:val="24"/>
        </w:rPr>
        <w:t xml:space="preserve">nent in historical, dramatic, and theatrical </w:t>
      </w:r>
      <w:r w:rsidR="00883F85">
        <w:rPr>
          <w:rFonts w:ascii="Times New Roman" w:hAnsi="Times New Roman" w:cs="Times New Roman"/>
          <w:sz w:val="24"/>
          <w:szCs w:val="24"/>
        </w:rPr>
        <w:t>“</w:t>
      </w:r>
      <w:r w:rsidR="00A824F9">
        <w:rPr>
          <w:rFonts w:ascii="Times New Roman" w:hAnsi="Times New Roman" w:cs="Times New Roman"/>
          <w:sz w:val="24"/>
          <w:szCs w:val="24"/>
        </w:rPr>
        <w:t>texts</w:t>
      </w:r>
      <w:r w:rsidR="00D73B04">
        <w:rPr>
          <w:rFonts w:ascii="Times New Roman" w:hAnsi="Times New Roman" w:cs="Times New Roman"/>
          <w:sz w:val="24"/>
          <w:szCs w:val="24"/>
        </w:rPr>
        <w:t>,</w:t>
      </w:r>
      <w:r w:rsidR="00195C8C">
        <w:rPr>
          <w:rFonts w:ascii="Times New Roman" w:hAnsi="Times New Roman" w:cs="Times New Roman"/>
          <w:sz w:val="24"/>
          <w:szCs w:val="24"/>
        </w:rPr>
        <w:t>”</w:t>
      </w:r>
      <w:r w:rsidR="00D73B04">
        <w:rPr>
          <w:rFonts w:ascii="Times New Roman" w:hAnsi="Times New Roman" w:cs="Times New Roman"/>
          <w:sz w:val="24"/>
          <w:szCs w:val="24"/>
        </w:rPr>
        <w:t xml:space="preserve"> almost always by western men,</w:t>
      </w:r>
      <w:r w:rsidR="00A824F9">
        <w:rPr>
          <w:rFonts w:ascii="Times New Roman" w:hAnsi="Times New Roman" w:cs="Times New Roman"/>
          <w:sz w:val="24"/>
          <w:szCs w:val="24"/>
        </w:rPr>
        <w:t xml:space="preserve"> that were understood to be stable over time.</w:t>
      </w:r>
      <w:r w:rsidR="00E13835">
        <w:rPr>
          <w:rFonts w:ascii="Times New Roman" w:hAnsi="Times New Roman" w:cs="Times New Roman"/>
          <w:sz w:val="24"/>
          <w:szCs w:val="24"/>
        </w:rPr>
        <w:t xml:space="preserve"> </w:t>
      </w:r>
      <w:r w:rsidR="00C113A6">
        <w:rPr>
          <w:rFonts w:ascii="Times New Roman" w:hAnsi="Times New Roman" w:cs="Times New Roman"/>
          <w:sz w:val="24"/>
          <w:szCs w:val="24"/>
        </w:rPr>
        <w:t>There were, moreover, no courses in theory</w:t>
      </w:r>
      <w:r w:rsidR="00B24C9B">
        <w:rPr>
          <w:rFonts w:ascii="Times New Roman" w:hAnsi="Times New Roman" w:cs="Times New Roman"/>
          <w:sz w:val="24"/>
          <w:szCs w:val="24"/>
        </w:rPr>
        <w:t xml:space="preserve">, </w:t>
      </w:r>
      <w:r w:rsidR="00C92BC8">
        <w:rPr>
          <w:rFonts w:ascii="Times New Roman" w:hAnsi="Times New Roman" w:cs="Times New Roman"/>
          <w:sz w:val="24"/>
          <w:szCs w:val="24"/>
        </w:rPr>
        <w:t>an omission that</w:t>
      </w:r>
      <w:r w:rsidR="00B24C9B">
        <w:rPr>
          <w:rFonts w:ascii="Times New Roman" w:hAnsi="Times New Roman" w:cs="Times New Roman"/>
          <w:sz w:val="24"/>
          <w:szCs w:val="24"/>
        </w:rPr>
        <w:t xml:space="preserve"> it was clear </w:t>
      </w:r>
      <w:r w:rsidR="00C92BC8">
        <w:rPr>
          <w:rFonts w:ascii="Times New Roman" w:hAnsi="Times New Roman" w:cs="Times New Roman"/>
          <w:sz w:val="24"/>
          <w:szCs w:val="24"/>
        </w:rPr>
        <w:t xml:space="preserve">to me </w:t>
      </w:r>
      <w:r w:rsidR="00B24C9B">
        <w:rPr>
          <w:rFonts w:ascii="Times New Roman" w:hAnsi="Times New Roman" w:cs="Times New Roman"/>
          <w:sz w:val="24"/>
          <w:szCs w:val="24"/>
        </w:rPr>
        <w:t>would be a barrier to our students if they intended to apply for graduate programs</w:t>
      </w:r>
      <w:r w:rsidR="00172452">
        <w:rPr>
          <w:rFonts w:ascii="Times New Roman" w:hAnsi="Times New Roman" w:cs="Times New Roman"/>
          <w:sz w:val="24"/>
          <w:szCs w:val="24"/>
        </w:rPr>
        <w:t xml:space="preserve"> that at the time were </w:t>
      </w:r>
      <w:r w:rsidR="00C92BC8">
        <w:rPr>
          <w:rFonts w:ascii="Times New Roman" w:hAnsi="Times New Roman" w:cs="Times New Roman"/>
          <w:sz w:val="24"/>
          <w:szCs w:val="24"/>
        </w:rPr>
        <w:t>overwhelmingly</w:t>
      </w:r>
      <w:r w:rsidR="00172452">
        <w:rPr>
          <w:rFonts w:ascii="Times New Roman" w:hAnsi="Times New Roman" w:cs="Times New Roman"/>
          <w:sz w:val="24"/>
          <w:szCs w:val="24"/>
        </w:rPr>
        <w:t xml:space="preserve"> </w:t>
      </w:r>
      <w:r w:rsidR="00561451">
        <w:rPr>
          <w:rFonts w:ascii="Times New Roman" w:hAnsi="Times New Roman" w:cs="Times New Roman"/>
          <w:sz w:val="24"/>
          <w:szCs w:val="24"/>
        </w:rPr>
        <w:t>theory driven</w:t>
      </w:r>
      <w:r w:rsidR="00C6524F">
        <w:rPr>
          <w:rFonts w:ascii="Times New Roman" w:hAnsi="Times New Roman" w:cs="Times New Roman"/>
          <w:sz w:val="24"/>
          <w:szCs w:val="24"/>
        </w:rPr>
        <w:t>.</w:t>
      </w:r>
      <w:r w:rsidR="00FE57C3">
        <w:rPr>
          <w:rFonts w:ascii="Times New Roman" w:hAnsi="Times New Roman" w:cs="Times New Roman"/>
          <w:sz w:val="24"/>
          <w:szCs w:val="24"/>
        </w:rPr>
        <w:t xml:space="preserve"> </w:t>
      </w:r>
      <w:r w:rsidR="00C6524F">
        <w:rPr>
          <w:rFonts w:ascii="Times New Roman" w:hAnsi="Times New Roman" w:cs="Times New Roman"/>
          <w:sz w:val="24"/>
          <w:szCs w:val="24"/>
        </w:rPr>
        <w:t>A</w:t>
      </w:r>
      <w:r w:rsidR="00FE57C3">
        <w:rPr>
          <w:rFonts w:ascii="Times New Roman" w:hAnsi="Times New Roman" w:cs="Times New Roman"/>
          <w:sz w:val="24"/>
          <w:szCs w:val="24"/>
        </w:rPr>
        <w:t xml:space="preserve">nd </w:t>
      </w:r>
      <w:r w:rsidR="00C6524F">
        <w:rPr>
          <w:rFonts w:ascii="Times New Roman" w:hAnsi="Times New Roman" w:cs="Times New Roman"/>
          <w:sz w:val="24"/>
          <w:szCs w:val="24"/>
        </w:rPr>
        <w:t>theory i</w:t>
      </w:r>
      <w:r w:rsidR="00FE57C3">
        <w:rPr>
          <w:rFonts w:ascii="Times New Roman" w:hAnsi="Times New Roman" w:cs="Times New Roman"/>
          <w:sz w:val="24"/>
          <w:szCs w:val="24"/>
        </w:rPr>
        <w:t xml:space="preserve">s, in any case, perhaps the best avenue for the teaching of </w:t>
      </w:r>
      <w:r w:rsidR="00BF3662">
        <w:rPr>
          <w:rFonts w:ascii="Times New Roman" w:hAnsi="Times New Roman" w:cs="Times New Roman"/>
          <w:sz w:val="24"/>
          <w:szCs w:val="24"/>
        </w:rPr>
        <w:t xml:space="preserve">much needed </w:t>
      </w:r>
      <w:r w:rsidR="00FE57C3">
        <w:rPr>
          <w:rFonts w:ascii="Times New Roman" w:hAnsi="Times New Roman" w:cs="Times New Roman"/>
          <w:sz w:val="24"/>
          <w:szCs w:val="24"/>
        </w:rPr>
        <w:t>critical</w:t>
      </w:r>
      <w:r w:rsidR="00E95DCB">
        <w:rPr>
          <w:rFonts w:ascii="Times New Roman" w:hAnsi="Times New Roman" w:cs="Times New Roman"/>
          <w:sz w:val="24"/>
          <w:szCs w:val="24"/>
        </w:rPr>
        <w:t>, analytical</w:t>
      </w:r>
      <w:r w:rsidR="00FE57C3">
        <w:rPr>
          <w:rFonts w:ascii="Times New Roman" w:hAnsi="Times New Roman" w:cs="Times New Roman"/>
          <w:sz w:val="24"/>
          <w:szCs w:val="24"/>
        </w:rPr>
        <w:t xml:space="preserve"> thinking</w:t>
      </w:r>
      <w:r w:rsidR="006352A8">
        <w:rPr>
          <w:rFonts w:ascii="Times New Roman" w:hAnsi="Times New Roman" w:cs="Times New Roman"/>
          <w:sz w:val="24"/>
          <w:szCs w:val="24"/>
        </w:rPr>
        <w:t xml:space="preserve"> and problematizing the </w:t>
      </w:r>
      <w:r w:rsidR="00576403">
        <w:rPr>
          <w:rFonts w:ascii="Times New Roman" w:hAnsi="Times New Roman" w:cs="Times New Roman"/>
          <w:sz w:val="24"/>
          <w:szCs w:val="24"/>
        </w:rPr>
        <w:t>unquestioned assumptions</w:t>
      </w:r>
      <w:r w:rsidR="00A56035">
        <w:rPr>
          <w:rFonts w:ascii="Times New Roman" w:hAnsi="Times New Roman" w:cs="Times New Roman"/>
          <w:sz w:val="24"/>
          <w:szCs w:val="24"/>
        </w:rPr>
        <w:t xml:space="preserve"> that have long plagued theatre </w:t>
      </w:r>
      <w:r w:rsidR="00FF6B80">
        <w:rPr>
          <w:rFonts w:ascii="Times New Roman" w:hAnsi="Times New Roman" w:cs="Times New Roman"/>
          <w:sz w:val="24"/>
          <w:szCs w:val="24"/>
        </w:rPr>
        <w:t>training</w:t>
      </w:r>
      <w:r w:rsidR="00B24C9B">
        <w:rPr>
          <w:rFonts w:ascii="Times New Roman" w:hAnsi="Times New Roman" w:cs="Times New Roman"/>
          <w:sz w:val="24"/>
          <w:szCs w:val="24"/>
        </w:rPr>
        <w:t xml:space="preserve">. </w:t>
      </w:r>
      <w:r w:rsidR="00E13835">
        <w:rPr>
          <w:rFonts w:ascii="Times New Roman" w:hAnsi="Times New Roman" w:cs="Times New Roman"/>
          <w:sz w:val="24"/>
          <w:szCs w:val="24"/>
        </w:rPr>
        <w:t xml:space="preserve">So </w:t>
      </w:r>
      <w:r w:rsidR="00FE57C3">
        <w:rPr>
          <w:rFonts w:ascii="Times New Roman" w:hAnsi="Times New Roman" w:cs="Times New Roman"/>
          <w:sz w:val="24"/>
          <w:szCs w:val="24"/>
        </w:rPr>
        <w:t>I</w:t>
      </w:r>
      <w:r w:rsidR="00E13835">
        <w:rPr>
          <w:rFonts w:ascii="Times New Roman" w:hAnsi="Times New Roman" w:cs="Times New Roman"/>
          <w:sz w:val="24"/>
          <w:szCs w:val="24"/>
        </w:rPr>
        <w:t xml:space="preserve"> undertook </w:t>
      </w:r>
      <w:r w:rsidR="00FE57C3">
        <w:rPr>
          <w:rFonts w:ascii="Times New Roman" w:hAnsi="Times New Roman" w:cs="Times New Roman"/>
          <w:sz w:val="24"/>
          <w:szCs w:val="24"/>
        </w:rPr>
        <w:t>to lead</w:t>
      </w:r>
      <w:r w:rsidR="00E13835">
        <w:rPr>
          <w:rFonts w:ascii="Times New Roman" w:hAnsi="Times New Roman" w:cs="Times New Roman"/>
          <w:sz w:val="24"/>
          <w:szCs w:val="24"/>
        </w:rPr>
        <w:t xml:space="preserve"> a </w:t>
      </w:r>
      <w:r w:rsidR="007D5244">
        <w:rPr>
          <w:rFonts w:ascii="Times New Roman" w:hAnsi="Times New Roman" w:cs="Times New Roman"/>
          <w:sz w:val="24"/>
          <w:szCs w:val="24"/>
        </w:rPr>
        <w:t>massive curricular review</w:t>
      </w:r>
      <w:r w:rsidR="00BB4CF6">
        <w:rPr>
          <w:rFonts w:ascii="Times New Roman" w:hAnsi="Times New Roman" w:cs="Times New Roman"/>
          <w:sz w:val="24"/>
          <w:szCs w:val="24"/>
        </w:rPr>
        <w:t>, an undertaking</w:t>
      </w:r>
      <w:r w:rsidR="007D5244">
        <w:rPr>
          <w:rFonts w:ascii="Times New Roman" w:hAnsi="Times New Roman" w:cs="Times New Roman"/>
          <w:sz w:val="24"/>
          <w:szCs w:val="24"/>
        </w:rPr>
        <w:t xml:space="preserve"> that had both positive and negative results.</w:t>
      </w:r>
      <w:r w:rsidR="00C113A6">
        <w:rPr>
          <w:rFonts w:ascii="Times New Roman" w:hAnsi="Times New Roman" w:cs="Times New Roman"/>
          <w:sz w:val="24"/>
          <w:szCs w:val="24"/>
        </w:rPr>
        <w:t xml:space="preserve"> </w:t>
      </w:r>
    </w:p>
    <w:p w14:paraId="7836130A" w14:textId="184048C9" w:rsidR="00AA35B8" w:rsidRDefault="00C113A6" w:rsidP="00FE57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the positive side,</w:t>
      </w:r>
      <w:r w:rsidR="00AA44FE">
        <w:rPr>
          <w:rFonts w:ascii="Times New Roman" w:hAnsi="Times New Roman" w:cs="Times New Roman"/>
          <w:sz w:val="24"/>
          <w:szCs w:val="24"/>
        </w:rPr>
        <w:t xml:space="preserve"> we developed a curriculum in which both “sides” of the department were blended together at both the curricular and individual course levels, one that interrogated and historicized both “practical” and academic method</w:t>
      </w:r>
      <w:r w:rsidR="00A12581">
        <w:rPr>
          <w:rFonts w:ascii="Times New Roman" w:hAnsi="Times New Roman" w:cs="Times New Roman"/>
          <w:sz w:val="24"/>
          <w:szCs w:val="24"/>
        </w:rPr>
        <w:t>s</w:t>
      </w:r>
      <w:r w:rsidR="00A57C15">
        <w:rPr>
          <w:rFonts w:ascii="Times New Roman" w:hAnsi="Times New Roman" w:cs="Times New Roman"/>
          <w:sz w:val="24"/>
          <w:szCs w:val="24"/>
        </w:rPr>
        <w:t>.</w:t>
      </w:r>
      <w:r w:rsidR="00A12581">
        <w:rPr>
          <w:rFonts w:ascii="Times New Roman" w:hAnsi="Times New Roman" w:cs="Times New Roman"/>
          <w:sz w:val="24"/>
          <w:szCs w:val="24"/>
        </w:rPr>
        <w:t xml:space="preserve"> </w:t>
      </w:r>
      <w:r w:rsidR="00A57C15">
        <w:rPr>
          <w:rFonts w:ascii="Times New Roman" w:hAnsi="Times New Roman" w:cs="Times New Roman"/>
          <w:sz w:val="24"/>
          <w:szCs w:val="24"/>
        </w:rPr>
        <w:t>W</w:t>
      </w:r>
      <w:r w:rsidR="00A12581">
        <w:rPr>
          <w:rFonts w:ascii="Times New Roman" w:hAnsi="Times New Roman" w:cs="Times New Roman"/>
          <w:sz w:val="24"/>
          <w:szCs w:val="24"/>
        </w:rPr>
        <w:t xml:space="preserve">e </w:t>
      </w:r>
      <w:r w:rsidR="004B5142">
        <w:rPr>
          <w:rFonts w:ascii="Times New Roman" w:hAnsi="Times New Roman" w:cs="Times New Roman"/>
          <w:sz w:val="24"/>
          <w:szCs w:val="24"/>
        </w:rPr>
        <w:t>integrated non-</w:t>
      </w:r>
      <w:r w:rsidR="005A6764">
        <w:rPr>
          <w:rFonts w:ascii="Times New Roman" w:hAnsi="Times New Roman" w:cs="Times New Roman"/>
          <w:sz w:val="24"/>
          <w:szCs w:val="24"/>
        </w:rPr>
        <w:t>w</w:t>
      </w:r>
      <w:r w:rsidR="004B5142">
        <w:rPr>
          <w:rFonts w:ascii="Times New Roman" w:hAnsi="Times New Roman" w:cs="Times New Roman"/>
          <w:sz w:val="24"/>
          <w:szCs w:val="24"/>
        </w:rPr>
        <w:t>estern work throughout the curriculum rather than marginalizing it</w:t>
      </w:r>
      <w:r w:rsidR="00BF3662">
        <w:rPr>
          <w:rFonts w:ascii="Times New Roman" w:hAnsi="Times New Roman" w:cs="Times New Roman"/>
          <w:sz w:val="24"/>
          <w:szCs w:val="24"/>
        </w:rPr>
        <w:t xml:space="preserve"> </w:t>
      </w:r>
      <w:r w:rsidR="004B5142">
        <w:rPr>
          <w:rFonts w:ascii="Times New Roman" w:hAnsi="Times New Roman" w:cs="Times New Roman"/>
          <w:sz w:val="24"/>
          <w:szCs w:val="24"/>
        </w:rPr>
        <w:t xml:space="preserve">to “special topics” courses, </w:t>
      </w:r>
      <w:r w:rsidR="00BF3662">
        <w:rPr>
          <w:rFonts w:ascii="Times New Roman" w:hAnsi="Times New Roman" w:cs="Times New Roman"/>
          <w:sz w:val="24"/>
          <w:szCs w:val="24"/>
        </w:rPr>
        <w:t xml:space="preserve">though we also offered those, </w:t>
      </w:r>
      <w:r w:rsidR="004B5142">
        <w:rPr>
          <w:rFonts w:ascii="Times New Roman" w:hAnsi="Times New Roman" w:cs="Times New Roman"/>
          <w:sz w:val="24"/>
          <w:szCs w:val="24"/>
        </w:rPr>
        <w:t xml:space="preserve">and we declared a special focus, </w:t>
      </w:r>
      <w:r w:rsidR="008626FE">
        <w:rPr>
          <w:rFonts w:ascii="Times New Roman" w:hAnsi="Times New Roman" w:cs="Times New Roman"/>
          <w:sz w:val="24"/>
          <w:szCs w:val="24"/>
        </w:rPr>
        <w:t>“</w:t>
      </w:r>
      <w:r w:rsidR="004B5142">
        <w:rPr>
          <w:rFonts w:ascii="Times New Roman" w:hAnsi="Times New Roman" w:cs="Times New Roman"/>
          <w:sz w:val="24"/>
          <w:szCs w:val="24"/>
        </w:rPr>
        <w:t>where appropriate,</w:t>
      </w:r>
      <w:r w:rsidR="008626FE">
        <w:rPr>
          <w:rFonts w:ascii="Times New Roman" w:hAnsi="Times New Roman" w:cs="Times New Roman"/>
          <w:sz w:val="24"/>
          <w:szCs w:val="24"/>
        </w:rPr>
        <w:t>”</w:t>
      </w:r>
      <w:r w:rsidR="004B5142">
        <w:rPr>
          <w:rFonts w:ascii="Times New Roman" w:hAnsi="Times New Roman" w:cs="Times New Roman"/>
          <w:sz w:val="24"/>
          <w:szCs w:val="24"/>
        </w:rPr>
        <w:t xml:space="preserve"> on Canadian theatre. </w:t>
      </w:r>
      <w:r w:rsidR="00AA44FE">
        <w:rPr>
          <w:rFonts w:ascii="Times New Roman" w:hAnsi="Times New Roman" w:cs="Times New Roman"/>
          <w:sz w:val="24"/>
          <w:szCs w:val="24"/>
        </w:rPr>
        <w:t>I published about our proceedings</w:t>
      </w:r>
      <w:r w:rsidR="007B5BF5">
        <w:rPr>
          <w:rFonts w:ascii="Times New Roman" w:hAnsi="Times New Roman" w:cs="Times New Roman"/>
          <w:sz w:val="24"/>
          <w:szCs w:val="24"/>
        </w:rPr>
        <w:t xml:space="preserve"> “towards a materialist pedagogy”</w:t>
      </w:r>
      <w:r w:rsidR="00AA44FE">
        <w:rPr>
          <w:rFonts w:ascii="Times New Roman" w:hAnsi="Times New Roman" w:cs="Times New Roman"/>
          <w:sz w:val="24"/>
          <w:szCs w:val="24"/>
        </w:rPr>
        <w:t xml:space="preserve"> in </w:t>
      </w:r>
      <w:r w:rsidR="00D824EB">
        <w:rPr>
          <w:rFonts w:ascii="Times New Roman" w:hAnsi="Times New Roman" w:cs="Times New Roman"/>
          <w:sz w:val="24"/>
          <w:szCs w:val="24"/>
        </w:rPr>
        <w:t>several essays</w:t>
      </w:r>
      <w:r w:rsidR="00CC19C4">
        <w:rPr>
          <w:rFonts w:ascii="Times New Roman" w:hAnsi="Times New Roman" w:cs="Times New Roman"/>
          <w:sz w:val="24"/>
          <w:szCs w:val="24"/>
        </w:rPr>
        <w:t xml:space="preserve"> in</w:t>
      </w:r>
      <w:r w:rsidR="00D824EB">
        <w:rPr>
          <w:rFonts w:ascii="Times New Roman" w:hAnsi="Times New Roman" w:cs="Times New Roman"/>
          <w:sz w:val="24"/>
          <w:szCs w:val="24"/>
        </w:rPr>
        <w:t xml:space="preserve"> </w:t>
      </w:r>
      <w:r w:rsidR="00D824EB">
        <w:rPr>
          <w:rFonts w:ascii="Times New Roman" w:hAnsi="Times New Roman" w:cs="Times New Roman"/>
          <w:i/>
          <w:iCs/>
          <w:sz w:val="24"/>
          <w:szCs w:val="24"/>
        </w:rPr>
        <w:t>Theatre History</w:t>
      </w:r>
      <w:r w:rsidR="00D824EB">
        <w:rPr>
          <w:rFonts w:ascii="Times New Roman" w:hAnsi="Times New Roman" w:cs="Times New Roman"/>
          <w:sz w:val="24"/>
          <w:szCs w:val="24"/>
        </w:rPr>
        <w:t>/</w:t>
      </w:r>
      <w:r w:rsidR="00D824EB">
        <w:rPr>
          <w:rFonts w:ascii="Times New Roman" w:hAnsi="Times New Roman" w:cs="Times New Roman"/>
          <w:i/>
          <w:iCs/>
          <w:sz w:val="24"/>
          <w:szCs w:val="24"/>
        </w:rPr>
        <w:t>Research in Canada</w:t>
      </w:r>
      <w:r w:rsidR="001C58D3">
        <w:rPr>
          <w:rFonts w:ascii="Times New Roman" w:hAnsi="Times New Roman" w:cs="Times New Roman"/>
          <w:sz w:val="24"/>
          <w:szCs w:val="24"/>
        </w:rPr>
        <w:t xml:space="preserve">, where </w:t>
      </w:r>
      <w:r w:rsidR="00D41287">
        <w:rPr>
          <w:rFonts w:ascii="Times New Roman" w:hAnsi="Times New Roman" w:cs="Times New Roman"/>
          <w:sz w:val="24"/>
          <w:szCs w:val="24"/>
        </w:rPr>
        <w:t>they</w:t>
      </w:r>
      <w:r w:rsidR="001C58D3">
        <w:rPr>
          <w:rFonts w:ascii="Times New Roman" w:hAnsi="Times New Roman" w:cs="Times New Roman"/>
          <w:sz w:val="24"/>
          <w:szCs w:val="24"/>
        </w:rPr>
        <w:t xml:space="preserve"> received broad attention, both positive and negative</w:t>
      </w:r>
      <w:r w:rsidR="00CC19C4">
        <w:rPr>
          <w:rFonts w:ascii="Times New Roman" w:hAnsi="Times New Roman" w:cs="Times New Roman"/>
          <w:sz w:val="24"/>
          <w:szCs w:val="24"/>
        </w:rPr>
        <w:t>,</w:t>
      </w:r>
      <w:r w:rsidR="001C58D3">
        <w:rPr>
          <w:rFonts w:ascii="Times New Roman" w:hAnsi="Times New Roman" w:cs="Times New Roman"/>
          <w:sz w:val="24"/>
          <w:szCs w:val="24"/>
        </w:rPr>
        <w:t xml:space="preserve"> in those days of the theory wars. </w:t>
      </w:r>
      <w:r w:rsidR="00CC19C4">
        <w:rPr>
          <w:rFonts w:ascii="Times New Roman" w:hAnsi="Times New Roman" w:cs="Times New Roman"/>
          <w:sz w:val="24"/>
          <w:szCs w:val="24"/>
        </w:rPr>
        <w:t xml:space="preserve">We were praised for our progressiveness, and I, on one occasion, </w:t>
      </w:r>
      <w:r w:rsidR="00CC19C4">
        <w:rPr>
          <w:rFonts w:ascii="Times New Roman" w:hAnsi="Times New Roman" w:cs="Times New Roman"/>
          <w:sz w:val="24"/>
          <w:szCs w:val="24"/>
        </w:rPr>
        <w:lastRenderedPageBreak/>
        <w:t xml:space="preserve">was attacked for autocratically imposing democracy on the </w:t>
      </w:r>
      <w:r w:rsidR="00E179DB">
        <w:rPr>
          <w:rFonts w:ascii="Times New Roman" w:hAnsi="Times New Roman" w:cs="Times New Roman"/>
          <w:sz w:val="24"/>
          <w:szCs w:val="24"/>
        </w:rPr>
        <w:t>department</w:t>
      </w:r>
      <w:r w:rsidR="00CC19C4">
        <w:rPr>
          <w:rFonts w:ascii="Times New Roman" w:hAnsi="Times New Roman" w:cs="Times New Roman"/>
          <w:sz w:val="24"/>
          <w:szCs w:val="24"/>
        </w:rPr>
        <w:t xml:space="preserve">. </w:t>
      </w:r>
      <w:r w:rsidR="00D35164">
        <w:rPr>
          <w:rFonts w:ascii="Times New Roman" w:hAnsi="Times New Roman" w:cs="Times New Roman"/>
          <w:sz w:val="24"/>
          <w:szCs w:val="24"/>
        </w:rPr>
        <w:t>The downside</w:t>
      </w:r>
      <w:r w:rsidR="00CC19C4">
        <w:rPr>
          <w:rFonts w:ascii="Times New Roman" w:hAnsi="Times New Roman" w:cs="Times New Roman"/>
          <w:sz w:val="24"/>
          <w:szCs w:val="24"/>
        </w:rPr>
        <w:t xml:space="preserve"> of our curricular changes—a</w:t>
      </w:r>
      <w:r w:rsidR="00D35164">
        <w:rPr>
          <w:rFonts w:ascii="Times New Roman" w:hAnsi="Times New Roman" w:cs="Times New Roman"/>
          <w:sz w:val="24"/>
          <w:szCs w:val="24"/>
        </w:rPr>
        <w:t>nd I very much regret this now</w:t>
      </w:r>
      <w:r w:rsidR="00CC19C4">
        <w:rPr>
          <w:rFonts w:ascii="Times New Roman" w:hAnsi="Times New Roman" w:cs="Times New Roman"/>
          <w:sz w:val="24"/>
          <w:szCs w:val="24"/>
        </w:rPr>
        <w:t>—</w:t>
      </w:r>
      <w:r w:rsidR="00D35164">
        <w:rPr>
          <w:rFonts w:ascii="Times New Roman" w:hAnsi="Times New Roman" w:cs="Times New Roman"/>
          <w:sz w:val="24"/>
          <w:szCs w:val="24"/>
        </w:rPr>
        <w:t xml:space="preserve">was that we eliminated </w:t>
      </w:r>
      <w:r w:rsidR="006A3414">
        <w:rPr>
          <w:rFonts w:ascii="Times New Roman" w:hAnsi="Times New Roman" w:cs="Times New Roman"/>
          <w:sz w:val="24"/>
          <w:szCs w:val="24"/>
        </w:rPr>
        <w:t xml:space="preserve">specialized courses in voice and movement, intending them to be incorporated into the acting stream in ways that never really </w:t>
      </w:r>
      <w:r w:rsidR="007C24CA">
        <w:rPr>
          <w:rFonts w:ascii="Times New Roman" w:hAnsi="Times New Roman" w:cs="Times New Roman"/>
          <w:sz w:val="24"/>
          <w:szCs w:val="24"/>
        </w:rPr>
        <w:t xml:space="preserve">did or could </w:t>
      </w:r>
      <w:r w:rsidR="006A3414">
        <w:rPr>
          <w:rFonts w:ascii="Times New Roman" w:hAnsi="Times New Roman" w:cs="Times New Roman"/>
          <w:sz w:val="24"/>
          <w:szCs w:val="24"/>
        </w:rPr>
        <w:t xml:space="preserve">happen. Those courses had been </w:t>
      </w:r>
      <w:r w:rsidR="00AE4C3E">
        <w:rPr>
          <w:rFonts w:ascii="Times New Roman" w:hAnsi="Times New Roman" w:cs="Times New Roman"/>
          <w:sz w:val="24"/>
          <w:szCs w:val="24"/>
        </w:rPr>
        <w:t>important parts of their learning for some of our most successful graduates, such as Kelly Thornton, who later became Artistic Director of Nightwood Theatre</w:t>
      </w:r>
      <w:r w:rsidR="008551AF">
        <w:rPr>
          <w:rFonts w:ascii="Times New Roman" w:hAnsi="Times New Roman" w:cs="Times New Roman"/>
          <w:sz w:val="24"/>
          <w:szCs w:val="24"/>
        </w:rPr>
        <w:t xml:space="preserve"> from 2001-2019</w:t>
      </w:r>
      <w:r w:rsidR="00AE4C3E">
        <w:rPr>
          <w:rFonts w:ascii="Times New Roman" w:hAnsi="Times New Roman" w:cs="Times New Roman"/>
          <w:sz w:val="24"/>
          <w:szCs w:val="24"/>
        </w:rPr>
        <w:t>, and later still</w:t>
      </w:r>
      <w:r w:rsidR="00C072C0">
        <w:rPr>
          <w:rFonts w:ascii="Times New Roman" w:hAnsi="Times New Roman" w:cs="Times New Roman"/>
          <w:sz w:val="24"/>
          <w:szCs w:val="24"/>
        </w:rPr>
        <w:t xml:space="preserve"> of the Royal Manitoba Theatre Centre</w:t>
      </w:r>
      <w:r w:rsidR="00F04801">
        <w:rPr>
          <w:rFonts w:ascii="Times New Roman" w:hAnsi="Times New Roman" w:cs="Times New Roman"/>
          <w:sz w:val="24"/>
          <w:szCs w:val="24"/>
        </w:rPr>
        <w:t>;</w:t>
      </w:r>
      <w:r w:rsidR="004A2FFD">
        <w:rPr>
          <w:rFonts w:ascii="Times New Roman" w:hAnsi="Times New Roman" w:cs="Times New Roman"/>
          <w:sz w:val="24"/>
          <w:szCs w:val="24"/>
        </w:rPr>
        <w:t xml:space="preserve"> and Paul </w:t>
      </w:r>
      <w:r w:rsidR="00F04801">
        <w:rPr>
          <w:rFonts w:ascii="Times New Roman" w:hAnsi="Times New Roman" w:cs="Times New Roman"/>
          <w:sz w:val="24"/>
          <w:szCs w:val="24"/>
        </w:rPr>
        <w:t>d</w:t>
      </w:r>
      <w:r w:rsidR="004A2FFD">
        <w:rPr>
          <w:rFonts w:ascii="Times New Roman" w:hAnsi="Times New Roman" w:cs="Times New Roman"/>
          <w:sz w:val="24"/>
          <w:szCs w:val="24"/>
        </w:rPr>
        <w:t xml:space="preserve">e Jong, who later became head of voice and </w:t>
      </w:r>
      <w:r w:rsidR="00FC64CB">
        <w:rPr>
          <w:rFonts w:ascii="Times New Roman" w:hAnsi="Times New Roman" w:cs="Times New Roman"/>
          <w:sz w:val="24"/>
          <w:szCs w:val="24"/>
        </w:rPr>
        <w:t>coordinator</w:t>
      </w:r>
      <w:r w:rsidR="004A2FFD">
        <w:rPr>
          <w:rFonts w:ascii="Times New Roman" w:hAnsi="Times New Roman" w:cs="Times New Roman"/>
          <w:sz w:val="24"/>
          <w:szCs w:val="24"/>
        </w:rPr>
        <w:t xml:space="preserve"> of the theatre</w:t>
      </w:r>
      <w:r w:rsidR="005352C8">
        <w:rPr>
          <w:rFonts w:ascii="Times New Roman" w:hAnsi="Times New Roman" w:cs="Times New Roman"/>
          <w:sz w:val="24"/>
          <w:szCs w:val="24"/>
        </w:rPr>
        <w:t xml:space="preserve"> program</w:t>
      </w:r>
      <w:r w:rsidR="004A2FFD">
        <w:rPr>
          <w:rFonts w:ascii="Times New Roman" w:hAnsi="Times New Roman" w:cs="Times New Roman"/>
          <w:sz w:val="24"/>
          <w:szCs w:val="24"/>
        </w:rPr>
        <w:t xml:space="preserve"> </w:t>
      </w:r>
      <w:r w:rsidR="00FC64CB">
        <w:rPr>
          <w:rFonts w:ascii="Times New Roman" w:hAnsi="Times New Roman" w:cs="Times New Roman"/>
          <w:sz w:val="24"/>
          <w:szCs w:val="24"/>
        </w:rPr>
        <w:t>at</w:t>
      </w:r>
      <w:r w:rsidR="00804EBD">
        <w:rPr>
          <w:rFonts w:ascii="Times New Roman" w:hAnsi="Times New Roman" w:cs="Times New Roman"/>
          <w:sz w:val="24"/>
          <w:szCs w:val="24"/>
        </w:rPr>
        <w:t xml:space="preserve"> Humber College</w:t>
      </w:r>
      <w:r w:rsidR="00FC64CB">
        <w:rPr>
          <w:rFonts w:ascii="Times New Roman" w:hAnsi="Times New Roman" w:cs="Times New Roman"/>
          <w:sz w:val="24"/>
          <w:szCs w:val="24"/>
        </w:rPr>
        <w:t xml:space="preserve">, head of </w:t>
      </w:r>
      <w:r w:rsidR="001D794B">
        <w:rPr>
          <w:rFonts w:ascii="Times New Roman" w:hAnsi="Times New Roman" w:cs="Times New Roman"/>
          <w:sz w:val="24"/>
          <w:szCs w:val="24"/>
        </w:rPr>
        <w:t xml:space="preserve">voice </w:t>
      </w:r>
      <w:r w:rsidR="00F04801">
        <w:rPr>
          <w:rFonts w:ascii="Times New Roman" w:hAnsi="Times New Roman" w:cs="Times New Roman"/>
          <w:sz w:val="24"/>
          <w:szCs w:val="24"/>
        </w:rPr>
        <w:t>coaching</w:t>
      </w:r>
      <w:r w:rsidR="00FC64CB">
        <w:rPr>
          <w:rFonts w:ascii="Times New Roman" w:hAnsi="Times New Roman" w:cs="Times New Roman"/>
          <w:sz w:val="24"/>
          <w:szCs w:val="24"/>
        </w:rPr>
        <w:t xml:space="preserve"> at the Stratford Festival</w:t>
      </w:r>
      <w:r w:rsidR="009D2CC3">
        <w:rPr>
          <w:rFonts w:ascii="Times New Roman" w:hAnsi="Times New Roman" w:cs="Times New Roman"/>
          <w:sz w:val="24"/>
          <w:szCs w:val="24"/>
        </w:rPr>
        <w:t xml:space="preserve">, and voice teacher at </w:t>
      </w:r>
      <w:r w:rsidR="00B24A81">
        <w:rPr>
          <w:rFonts w:ascii="Times New Roman" w:hAnsi="Times New Roman" w:cs="Times New Roman"/>
          <w:sz w:val="24"/>
          <w:szCs w:val="24"/>
        </w:rPr>
        <w:t xml:space="preserve">Toronto Metropolitan (formerly </w:t>
      </w:r>
      <w:r w:rsidR="009D2CC3">
        <w:rPr>
          <w:rFonts w:ascii="Times New Roman" w:hAnsi="Times New Roman" w:cs="Times New Roman"/>
          <w:sz w:val="24"/>
          <w:szCs w:val="24"/>
        </w:rPr>
        <w:t>Ryerson</w:t>
      </w:r>
      <w:r w:rsidR="00B24A81">
        <w:rPr>
          <w:rFonts w:ascii="Times New Roman" w:hAnsi="Times New Roman" w:cs="Times New Roman"/>
          <w:sz w:val="24"/>
          <w:szCs w:val="24"/>
        </w:rPr>
        <w:t>)</w:t>
      </w:r>
      <w:r w:rsidR="009D2CC3">
        <w:rPr>
          <w:rFonts w:ascii="Times New Roman" w:hAnsi="Times New Roman" w:cs="Times New Roman"/>
          <w:sz w:val="24"/>
          <w:szCs w:val="24"/>
        </w:rPr>
        <w:t xml:space="preserve"> University</w:t>
      </w:r>
      <w:r w:rsidR="00F04801">
        <w:rPr>
          <w:rFonts w:ascii="Times New Roman" w:hAnsi="Times New Roman" w:cs="Times New Roman"/>
          <w:sz w:val="24"/>
          <w:szCs w:val="24"/>
        </w:rPr>
        <w:t>.</w:t>
      </w:r>
    </w:p>
    <w:p w14:paraId="10F2CF58" w14:textId="77777777" w:rsidR="001D794B" w:rsidRDefault="004C3581" w:rsidP="00FE57C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I also learned from these and curricular developments elsewhere that </w:t>
      </w:r>
      <w:r w:rsidR="0012013B">
        <w:rPr>
          <w:rFonts w:ascii="Times New Roman" w:hAnsi="Times New Roman" w:cs="Times New Roman"/>
          <w:sz w:val="24"/>
          <w:szCs w:val="24"/>
        </w:rPr>
        <w:t>there’s no point in</w:t>
      </w:r>
      <w:r>
        <w:rPr>
          <w:rFonts w:ascii="Times New Roman" w:hAnsi="Times New Roman" w:cs="Times New Roman"/>
          <w:sz w:val="24"/>
          <w:szCs w:val="24"/>
        </w:rPr>
        <w:t xml:space="preserve"> design</w:t>
      </w:r>
      <w:r w:rsidR="0012013B">
        <w:rPr>
          <w:rFonts w:ascii="Times New Roman" w:hAnsi="Times New Roman" w:cs="Times New Roman"/>
          <w:sz w:val="24"/>
          <w:szCs w:val="24"/>
        </w:rPr>
        <w:t>ing</w:t>
      </w:r>
      <w:r>
        <w:rPr>
          <w:rFonts w:ascii="Times New Roman" w:hAnsi="Times New Roman" w:cs="Times New Roman"/>
          <w:sz w:val="24"/>
          <w:szCs w:val="24"/>
        </w:rPr>
        <w:t xml:space="preserve"> an ideal curriculum if you don’t have the faculty to teach it</w:t>
      </w:r>
      <w:r w:rsidR="00AE12DC">
        <w:rPr>
          <w:rFonts w:ascii="Times New Roman" w:hAnsi="Times New Roman" w:cs="Times New Roman"/>
          <w:sz w:val="24"/>
          <w:szCs w:val="24"/>
        </w:rPr>
        <w:t xml:space="preserve">. We did well, by and large, but would have been wiser had we spent more time fitting the curriculum to the actual skills and interests of the individual faculty members who shape </w:t>
      </w:r>
      <w:r w:rsidR="00BF3662">
        <w:rPr>
          <w:rFonts w:ascii="Times New Roman" w:hAnsi="Times New Roman" w:cs="Times New Roman"/>
          <w:sz w:val="24"/>
          <w:szCs w:val="24"/>
        </w:rPr>
        <w:t xml:space="preserve">their own </w:t>
      </w:r>
      <w:r w:rsidR="00137C0D">
        <w:rPr>
          <w:rFonts w:ascii="Times New Roman" w:hAnsi="Times New Roman" w:cs="Times New Roman"/>
          <w:sz w:val="24"/>
          <w:szCs w:val="24"/>
        </w:rPr>
        <w:t>course</w:t>
      </w:r>
      <w:r w:rsidR="00BF3662">
        <w:rPr>
          <w:rFonts w:ascii="Times New Roman" w:hAnsi="Times New Roman" w:cs="Times New Roman"/>
          <w:sz w:val="24"/>
          <w:szCs w:val="24"/>
        </w:rPr>
        <w:t xml:space="preserve"> offerings</w:t>
      </w:r>
      <w:r w:rsidR="00137C0D">
        <w:rPr>
          <w:rFonts w:ascii="Times New Roman" w:hAnsi="Times New Roman" w:cs="Times New Roman"/>
          <w:sz w:val="24"/>
          <w:szCs w:val="24"/>
        </w:rPr>
        <w:t xml:space="preserve">, however they are designed or intended, </w:t>
      </w:r>
      <w:r w:rsidR="00BF3662">
        <w:rPr>
          <w:rFonts w:ascii="Times New Roman" w:hAnsi="Times New Roman" w:cs="Times New Roman"/>
          <w:sz w:val="24"/>
          <w:szCs w:val="24"/>
        </w:rPr>
        <w:t xml:space="preserve">in ways </w:t>
      </w:r>
      <w:r w:rsidR="00137C0D">
        <w:rPr>
          <w:rFonts w:ascii="Times New Roman" w:hAnsi="Times New Roman" w:cs="Times New Roman"/>
          <w:sz w:val="24"/>
          <w:szCs w:val="24"/>
        </w:rPr>
        <w:t>that they are best able to teach</w:t>
      </w:r>
      <w:r w:rsidR="0059072C">
        <w:rPr>
          <w:rFonts w:ascii="Times New Roman" w:hAnsi="Times New Roman" w:cs="Times New Roman"/>
          <w:sz w:val="24"/>
          <w:szCs w:val="24"/>
        </w:rPr>
        <w:t xml:space="preserve"> them</w:t>
      </w:r>
      <w:r w:rsidR="002A21C3">
        <w:rPr>
          <w:rFonts w:ascii="Times New Roman" w:hAnsi="Times New Roman" w:cs="Times New Roman"/>
          <w:sz w:val="24"/>
          <w:szCs w:val="24"/>
        </w:rPr>
        <w:t xml:space="preserve">. This is particularly true when many of </w:t>
      </w:r>
      <w:r w:rsidR="0044747D">
        <w:rPr>
          <w:rFonts w:ascii="Times New Roman" w:hAnsi="Times New Roman" w:cs="Times New Roman"/>
          <w:sz w:val="24"/>
          <w:szCs w:val="24"/>
        </w:rPr>
        <w:t>a program’s</w:t>
      </w:r>
      <w:r w:rsidR="002A21C3">
        <w:rPr>
          <w:rFonts w:ascii="Times New Roman" w:hAnsi="Times New Roman" w:cs="Times New Roman"/>
          <w:sz w:val="24"/>
          <w:szCs w:val="24"/>
        </w:rPr>
        <w:t xml:space="preserve"> courses</w:t>
      </w:r>
      <w:r w:rsidR="00F11F44">
        <w:rPr>
          <w:rFonts w:ascii="Times New Roman" w:hAnsi="Times New Roman" w:cs="Times New Roman"/>
          <w:sz w:val="24"/>
          <w:szCs w:val="24"/>
        </w:rPr>
        <w:t>,</w:t>
      </w:r>
      <w:r w:rsidR="002A21C3">
        <w:rPr>
          <w:rFonts w:ascii="Times New Roman" w:hAnsi="Times New Roman" w:cs="Times New Roman"/>
          <w:sz w:val="24"/>
          <w:szCs w:val="24"/>
        </w:rPr>
        <w:t xml:space="preserve"> as ours </w:t>
      </w:r>
      <w:r w:rsidR="00944E14">
        <w:rPr>
          <w:rFonts w:ascii="Times New Roman" w:hAnsi="Times New Roman" w:cs="Times New Roman"/>
          <w:sz w:val="24"/>
          <w:szCs w:val="24"/>
        </w:rPr>
        <w:t>were</w:t>
      </w:r>
      <w:r w:rsidR="0012013B">
        <w:rPr>
          <w:rFonts w:ascii="Times New Roman" w:hAnsi="Times New Roman" w:cs="Times New Roman"/>
          <w:sz w:val="24"/>
          <w:szCs w:val="24"/>
        </w:rPr>
        <w:t>,</w:t>
      </w:r>
      <w:r w:rsidR="00944E14">
        <w:rPr>
          <w:rFonts w:ascii="Times New Roman" w:hAnsi="Times New Roman" w:cs="Times New Roman"/>
          <w:sz w:val="24"/>
          <w:szCs w:val="24"/>
        </w:rPr>
        <w:t xml:space="preserve"> </w:t>
      </w:r>
      <w:r w:rsidR="002A21C3">
        <w:rPr>
          <w:rFonts w:ascii="Times New Roman" w:hAnsi="Times New Roman" w:cs="Times New Roman"/>
          <w:sz w:val="24"/>
          <w:szCs w:val="24"/>
        </w:rPr>
        <w:t xml:space="preserve">are taught by part-time, sessional instructors who may not understand </w:t>
      </w:r>
      <w:r w:rsidR="00B04053">
        <w:rPr>
          <w:rFonts w:ascii="Times New Roman" w:hAnsi="Times New Roman" w:cs="Times New Roman"/>
          <w:sz w:val="24"/>
          <w:szCs w:val="24"/>
        </w:rPr>
        <w:t>the curricular context</w:t>
      </w:r>
      <w:r w:rsidR="00F44448">
        <w:rPr>
          <w:rFonts w:ascii="Times New Roman" w:hAnsi="Times New Roman" w:cs="Times New Roman"/>
          <w:sz w:val="24"/>
          <w:szCs w:val="24"/>
        </w:rPr>
        <w:t xml:space="preserve"> or philosophy </w:t>
      </w:r>
      <w:r w:rsidR="00B04053">
        <w:rPr>
          <w:rFonts w:ascii="Times New Roman" w:hAnsi="Times New Roman" w:cs="Times New Roman"/>
          <w:sz w:val="24"/>
          <w:szCs w:val="24"/>
        </w:rPr>
        <w:t>into which their individual course</w:t>
      </w:r>
      <w:r w:rsidR="00F44448">
        <w:rPr>
          <w:rFonts w:ascii="Times New Roman" w:hAnsi="Times New Roman" w:cs="Times New Roman"/>
          <w:sz w:val="24"/>
          <w:szCs w:val="24"/>
        </w:rPr>
        <w:t>s</w:t>
      </w:r>
      <w:r w:rsidR="00B04053">
        <w:rPr>
          <w:rFonts w:ascii="Times New Roman" w:hAnsi="Times New Roman" w:cs="Times New Roman"/>
          <w:sz w:val="24"/>
          <w:szCs w:val="24"/>
        </w:rPr>
        <w:t xml:space="preserve"> fit, and probably won’t have the time </w:t>
      </w:r>
      <w:r w:rsidR="00BF3662">
        <w:rPr>
          <w:rFonts w:ascii="Times New Roman" w:hAnsi="Times New Roman" w:cs="Times New Roman"/>
          <w:sz w:val="24"/>
          <w:szCs w:val="24"/>
        </w:rPr>
        <w:t xml:space="preserve">or energy </w:t>
      </w:r>
      <w:r w:rsidR="00B04053">
        <w:rPr>
          <w:rFonts w:ascii="Times New Roman" w:hAnsi="Times New Roman" w:cs="Times New Roman"/>
          <w:sz w:val="24"/>
          <w:szCs w:val="24"/>
        </w:rPr>
        <w:t xml:space="preserve">either to find out or to develop their </w:t>
      </w:r>
      <w:r w:rsidR="0005507C">
        <w:rPr>
          <w:rFonts w:ascii="Times New Roman" w:hAnsi="Times New Roman" w:cs="Times New Roman"/>
          <w:sz w:val="24"/>
          <w:szCs w:val="24"/>
        </w:rPr>
        <w:t>own skills in such a way as to make them serve that larger purpose.</w:t>
      </w:r>
      <w:r w:rsidR="00445615">
        <w:rPr>
          <w:rFonts w:ascii="Times New Roman" w:hAnsi="Times New Roman" w:cs="Times New Roman"/>
          <w:sz w:val="24"/>
          <w:szCs w:val="24"/>
        </w:rPr>
        <w:t xml:space="preserve"> </w:t>
      </w:r>
    </w:p>
    <w:p w14:paraId="1D9B2052" w14:textId="21E5965C" w:rsidR="004C3581" w:rsidRPr="00445615" w:rsidRDefault="00590D41" w:rsidP="00FE57C3">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I also learned this kind of thing from, and in equal measure applied it to, </w:t>
      </w:r>
      <w:r w:rsidR="005848E5">
        <w:rPr>
          <w:rFonts w:ascii="Times New Roman" w:hAnsi="Times New Roman" w:cs="Times New Roman"/>
          <w:sz w:val="24"/>
          <w:szCs w:val="24"/>
        </w:rPr>
        <w:t xml:space="preserve">department and program reviews that I was invited to do in the years that I was chair and beyond, by </w:t>
      </w:r>
      <w:r w:rsidR="00F410F0">
        <w:rPr>
          <w:rFonts w:ascii="Times New Roman" w:hAnsi="Times New Roman" w:cs="Times New Roman"/>
          <w:sz w:val="24"/>
          <w:szCs w:val="24"/>
        </w:rPr>
        <w:t>Brock</w:t>
      </w:r>
      <w:r w:rsidR="00475A70">
        <w:rPr>
          <w:rFonts w:ascii="Times New Roman" w:hAnsi="Times New Roman" w:cs="Times New Roman"/>
          <w:sz w:val="24"/>
          <w:szCs w:val="24"/>
        </w:rPr>
        <w:t xml:space="preserve"> (twice)</w:t>
      </w:r>
      <w:r w:rsidR="00F410F0">
        <w:rPr>
          <w:rFonts w:ascii="Times New Roman" w:hAnsi="Times New Roman" w:cs="Times New Roman"/>
          <w:sz w:val="24"/>
          <w:szCs w:val="24"/>
        </w:rPr>
        <w:t xml:space="preserve">, York (all three campuses, twice), </w:t>
      </w:r>
      <w:r w:rsidR="00C1506B">
        <w:rPr>
          <w:rFonts w:ascii="Times New Roman" w:hAnsi="Times New Roman" w:cs="Times New Roman"/>
          <w:sz w:val="24"/>
          <w:szCs w:val="24"/>
        </w:rPr>
        <w:t xml:space="preserve">Toronto, </w:t>
      </w:r>
      <w:r w:rsidR="00235404">
        <w:rPr>
          <w:rFonts w:ascii="Times New Roman" w:hAnsi="Times New Roman" w:cs="Times New Roman"/>
          <w:sz w:val="24"/>
          <w:szCs w:val="24"/>
        </w:rPr>
        <w:t xml:space="preserve">Ottawa, Bishops, </w:t>
      </w:r>
      <w:r w:rsidR="009E7819">
        <w:rPr>
          <w:rFonts w:ascii="Times New Roman" w:hAnsi="Times New Roman" w:cs="Times New Roman"/>
          <w:sz w:val="24"/>
          <w:szCs w:val="24"/>
        </w:rPr>
        <w:t xml:space="preserve">Acadia, </w:t>
      </w:r>
      <w:r w:rsidR="00BC351D">
        <w:rPr>
          <w:rFonts w:ascii="Times New Roman" w:hAnsi="Times New Roman" w:cs="Times New Roman"/>
          <w:sz w:val="24"/>
          <w:szCs w:val="24"/>
        </w:rPr>
        <w:t xml:space="preserve">Windsor, Dalhousie, St. Thomas, the University of California at </w:t>
      </w:r>
      <w:r w:rsidR="00B92B4C">
        <w:rPr>
          <w:rFonts w:ascii="Times New Roman" w:hAnsi="Times New Roman" w:cs="Times New Roman"/>
          <w:sz w:val="24"/>
          <w:szCs w:val="24"/>
        </w:rPr>
        <w:t>Santa Cruz, and Edna Manley College in Kingston, Jamaica.</w:t>
      </w:r>
      <w:r w:rsidR="006C2170">
        <w:rPr>
          <w:rFonts w:ascii="Times New Roman" w:hAnsi="Times New Roman" w:cs="Times New Roman"/>
          <w:sz w:val="24"/>
          <w:szCs w:val="24"/>
        </w:rPr>
        <w:t xml:space="preserve"> I tried to bring the same experience to bear later</w:t>
      </w:r>
      <w:r w:rsidR="00CA1386">
        <w:rPr>
          <w:rFonts w:ascii="Times New Roman" w:hAnsi="Times New Roman" w:cs="Times New Roman"/>
          <w:sz w:val="24"/>
          <w:szCs w:val="24"/>
        </w:rPr>
        <w:t xml:space="preserve"> when </w:t>
      </w:r>
      <w:r w:rsidR="00B108B7">
        <w:rPr>
          <w:rFonts w:ascii="Times New Roman" w:hAnsi="Times New Roman" w:cs="Times New Roman"/>
          <w:sz w:val="24"/>
          <w:szCs w:val="24"/>
        </w:rPr>
        <w:t xml:space="preserve">for six years from </w:t>
      </w:r>
      <w:r w:rsidR="00B108B7">
        <w:rPr>
          <w:rFonts w:ascii="Times New Roman" w:hAnsi="Times New Roman" w:cs="Times New Roman"/>
          <w:sz w:val="24"/>
          <w:szCs w:val="24"/>
        </w:rPr>
        <w:lastRenderedPageBreak/>
        <w:t>2005</w:t>
      </w:r>
      <w:r w:rsidR="00DA0880">
        <w:rPr>
          <w:rFonts w:ascii="Times New Roman" w:hAnsi="Times New Roman" w:cs="Times New Roman"/>
          <w:sz w:val="24"/>
          <w:szCs w:val="24"/>
        </w:rPr>
        <w:t xml:space="preserve"> to </w:t>
      </w:r>
      <w:r w:rsidR="00B108B7">
        <w:rPr>
          <w:rFonts w:ascii="Times New Roman" w:hAnsi="Times New Roman" w:cs="Times New Roman"/>
          <w:sz w:val="24"/>
          <w:szCs w:val="24"/>
        </w:rPr>
        <w:t xml:space="preserve">2011 </w:t>
      </w:r>
      <w:r w:rsidR="00CA1386">
        <w:rPr>
          <w:rFonts w:ascii="Times New Roman" w:hAnsi="Times New Roman" w:cs="Times New Roman"/>
          <w:sz w:val="24"/>
          <w:szCs w:val="24"/>
        </w:rPr>
        <w:t xml:space="preserve">I was a member </w:t>
      </w:r>
      <w:r w:rsidR="0043754F">
        <w:rPr>
          <w:rFonts w:ascii="Times New Roman" w:hAnsi="Times New Roman" w:cs="Times New Roman"/>
          <w:sz w:val="24"/>
          <w:szCs w:val="24"/>
        </w:rPr>
        <w:t xml:space="preserve">and for three years committee chair </w:t>
      </w:r>
      <w:r w:rsidR="00700498">
        <w:rPr>
          <w:rFonts w:ascii="Times New Roman" w:hAnsi="Times New Roman" w:cs="Times New Roman"/>
          <w:sz w:val="24"/>
          <w:szCs w:val="24"/>
        </w:rPr>
        <w:t>at</w:t>
      </w:r>
      <w:r w:rsidR="00CA1386">
        <w:rPr>
          <w:rFonts w:ascii="Times New Roman" w:hAnsi="Times New Roman" w:cs="Times New Roman"/>
          <w:sz w:val="24"/>
          <w:szCs w:val="24"/>
        </w:rPr>
        <w:t xml:space="preserve"> the Ontario Council for Graduate Studies</w:t>
      </w:r>
      <w:r w:rsidR="004F528D">
        <w:rPr>
          <w:rFonts w:ascii="Times New Roman" w:hAnsi="Times New Roman" w:cs="Times New Roman"/>
          <w:sz w:val="24"/>
          <w:szCs w:val="24"/>
        </w:rPr>
        <w:t xml:space="preserve"> (OCGS)</w:t>
      </w:r>
      <w:r w:rsidR="00B108B7">
        <w:rPr>
          <w:rFonts w:ascii="Times New Roman" w:hAnsi="Times New Roman" w:cs="Times New Roman"/>
          <w:sz w:val="24"/>
          <w:szCs w:val="24"/>
        </w:rPr>
        <w:t xml:space="preserve">, the </w:t>
      </w:r>
      <w:r w:rsidR="00224C13">
        <w:rPr>
          <w:rFonts w:ascii="Times New Roman" w:hAnsi="Times New Roman" w:cs="Times New Roman"/>
          <w:sz w:val="24"/>
          <w:szCs w:val="24"/>
        </w:rPr>
        <w:t xml:space="preserve">multi-disciplinary </w:t>
      </w:r>
      <w:r w:rsidR="00B108B7">
        <w:rPr>
          <w:rFonts w:ascii="Times New Roman" w:hAnsi="Times New Roman" w:cs="Times New Roman"/>
          <w:sz w:val="24"/>
          <w:szCs w:val="24"/>
        </w:rPr>
        <w:t>body</w:t>
      </w:r>
      <w:r w:rsidR="005E2109">
        <w:rPr>
          <w:rFonts w:ascii="Times New Roman" w:hAnsi="Times New Roman" w:cs="Times New Roman"/>
          <w:sz w:val="24"/>
          <w:szCs w:val="24"/>
        </w:rPr>
        <w:t>, since dissolved,</w:t>
      </w:r>
      <w:r w:rsidR="00B108B7">
        <w:rPr>
          <w:rFonts w:ascii="Times New Roman" w:hAnsi="Times New Roman" w:cs="Times New Roman"/>
          <w:sz w:val="24"/>
          <w:szCs w:val="24"/>
        </w:rPr>
        <w:t xml:space="preserve"> that </w:t>
      </w:r>
      <w:r w:rsidR="00D1108C">
        <w:rPr>
          <w:rFonts w:ascii="Times New Roman" w:hAnsi="Times New Roman" w:cs="Times New Roman"/>
          <w:sz w:val="24"/>
          <w:szCs w:val="24"/>
        </w:rPr>
        <w:t xml:space="preserve">reviewed and </w:t>
      </w:r>
      <w:r w:rsidR="00B108B7">
        <w:rPr>
          <w:rFonts w:ascii="Times New Roman" w:hAnsi="Times New Roman" w:cs="Times New Roman"/>
          <w:sz w:val="24"/>
          <w:szCs w:val="24"/>
        </w:rPr>
        <w:t>approved</w:t>
      </w:r>
      <w:r w:rsidR="00D1108C">
        <w:rPr>
          <w:rFonts w:ascii="Times New Roman" w:hAnsi="Times New Roman" w:cs="Times New Roman"/>
          <w:sz w:val="24"/>
          <w:szCs w:val="24"/>
        </w:rPr>
        <w:t xml:space="preserve"> all </w:t>
      </w:r>
      <w:r w:rsidR="00B108B7">
        <w:rPr>
          <w:rFonts w:ascii="Times New Roman" w:hAnsi="Times New Roman" w:cs="Times New Roman"/>
          <w:sz w:val="24"/>
          <w:szCs w:val="24"/>
        </w:rPr>
        <w:t>graduate programs in all discipline</w:t>
      </w:r>
      <w:r w:rsidR="00D1108C">
        <w:rPr>
          <w:rFonts w:ascii="Times New Roman" w:hAnsi="Times New Roman" w:cs="Times New Roman"/>
          <w:sz w:val="24"/>
          <w:szCs w:val="24"/>
        </w:rPr>
        <w:t>s</w:t>
      </w:r>
      <w:r w:rsidR="00021B4B">
        <w:rPr>
          <w:rFonts w:ascii="Times New Roman" w:hAnsi="Times New Roman" w:cs="Times New Roman"/>
          <w:sz w:val="24"/>
          <w:szCs w:val="24"/>
        </w:rPr>
        <w:t>—i</w:t>
      </w:r>
      <w:r w:rsidR="000136AD">
        <w:rPr>
          <w:rFonts w:ascii="Times New Roman" w:hAnsi="Times New Roman" w:cs="Times New Roman"/>
          <w:sz w:val="24"/>
          <w:szCs w:val="24"/>
        </w:rPr>
        <w:t xml:space="preserve">ncluding </w:t>
      </w:r>
      <w:r w:rsidR="00021B4B">
        <w:rPr>
          <w:rFonts w:ascii="Times New Roman" w:hAnsi="Times New Roman" w:cs="Times New Roman"/>
          <w:sz w:val="24"/>
          <w:szCs w:val="24"/>
        </w:rPr>
        <w:t xml:space="preserve">social </w:t>
      </w:r>
      <w:r w:rsidR="000136AD">
        <w:rPr>
          <w:rFonts w:ascii="Times New Roman" w:hAnsi="Times New Roman" w:cs="Times New Roman"/>
          <w:sz w:val="24"/>
          <w:szCs w:val="24"/>
        </w:rPr>
        <w:t>science</w:t>
      </w:r>
      <w:r w:rsidR="00021B4B">
        <w:rPr>
          <w:rFonts w:ascii="Times New Roman" w:hAnsi="Times New Roman" w:cs="Times New Roman"/>
          <w:sz w:val="24"/>
          <w:szCs w:val="24"/>
        </w:rPr>
        <w:t>s</w:t>
      </w:r>
      <w:r w:rsidR="000136AD">
        <w:rPr>
          <w:rFonts w:ascii="Times New Roman" w:hAnsi="Times New Roman" w:cs="Times New Roman"/>
          <w:sz w:val="24"/>
          <w:szCs w:val="24"/>
        </w:rPr>
        <w:t>,</w:t>
      </w:r>
      <w:r w:rsidR="00021B4B">
        <w:rPr>
          <w:rFonts w:ascii="Times New Roman" w:hAnsi="Times New Roman" w:cs="Times New Roman"/>
          <w:sz w:val="24"/>
          <w:szCs w:val="24"/>
        </w:rPr>
        <w:t xml:space="preserve"> sciences,</w:t>
      </w:r>
      <w:r w:rsidR="000136AD">
        <w:rPr>
          <w:rFonts w:ascii="Times New Roman" w:hAnsi="Times New Roman" w:cs="Times New Roman"/>
          <w:sz w:val="24"/>
          <w:szCs w:val="24"/>
        </w:rPr>
        <w:t xml:space="preserve"> Engineering,</w:t>
      </w:r>
      <w:r w:rsidR="00021B4B">
        <w:rPr>
          <w:rFonts w:ascii="Times New Roman" w:hAnsi="Times New Roman" w:cs="Times New Roman"/>
          <w:sz w:val="24"/>
          <w:szCs w:val="24"/>
        </w:rPr>
        <w:t xml:space="preserve"> a</w:t>
      </w:r>
      <w:r w:rsidR="000F1B7E">
        <w:rPr>
          <w:rFonts w:ascii="Times New Roman" w:hAnsi="Times New Roman" w:cs="Times New Roman"/>
          <w:sz w:val="24"/>
          <w:szCs w:val="24"/>
        </w:rPr>
        <w:t>n</w:t>
      </w:r>
      <w:r w:rsidR="00021B4B">
        <w:rPr>
          <w:rFonts w:ascii="Times New Roman" w:hAnsi="Times New Roman" w:cs="Times New Roman"/>
          <w:sz w:val="24"/>
          <w:szCs w:val="24"/>
        </w:rPr>
        <w:t>d other things—i</w:t>
      </w:r>
      <w:r w:rsidR="00D1108C">
        <w:rPr>
          <w:rFonts w:ascii="Times New Roman" w:hAnsi="Times New Roman" w:cs="Times New Roman"/>
          <w:sz w:val="24"/>
          <w:szCs w:val="24"/>
        </w:rPr>
        <w:t xml:space="preserve">n </w:t>
      </w:r>
      <w:r w:rsidR="00B108B7">
        <w:rPr>
          <w:rFonts w:ascii="Times New Roman" w:hAnsi="Times New Roman" w:cs="Times New Roman"/>
          <w:sz w:val="24"/>
          <w:szCs w:val="24"/>
        </w:rPr>
        <w:t>universities</w:t>
      </w:r>
      <w:r w:rsidR="00D1108C">
        <w:rPr>
          <w:rFonts w:ascii="Times New Roman" w:hAnsi="Times New Roman" w:cs="Times New Roman"/>
          <w:sz w:val="24"/>
          <w:szCs w:val="24"/>
        </w:rPr>
        <w:t xml:space="preserve"> across the province</w:t>
      </w:r>
      <w:r w:rsidR="007C54FD">
        <w:rPr>
          <w:rFonts w:ascii="Times New Roman" w:hAnsi="Times New Roman" w:cs="Times New Roman"/>
          <w:sz w:val="24"/>
          <w:szCs w:val="24"/>
        </w:rPr>
        <w:t>.</w:t>
      </w:r>
      <w:r w:rsidR="004F528D">
        <w:rPr>
          <w:rFonts w:ascii="Times New Roman" w:hAnsi="Times New Roman" w:cs="Times New Roman"/>
          <w:sz w:val="24"/>
          <w:szCs w:val="24"/>
        </w:rPr>
        <w:t xml:space="preserve"> The OCGS was </w:t>
      </w:r>
      <w:r w:rsidR="009D097E">
        <w:rPr>
          <w:rFonts w:ascii="Times New Roman" w:hAnsi="Times New Roman" w:cs="Times New Roman"/>
          <w:sz w:val="24"/>
          <w:szCs w:val="24"/>
        </w:rPr>
        <w:t xml:space="preserve">often </w:t>
      </w:r>
      <w:r w:rsidR="008B3296">
        <w:rPr>
          <w:rFonts w:ascii="Times New Roman" w:hAnsi="Times New Roman" w:cs="Times New Roman"/>
          <w:sz w:val="24"/>
          <w:szCs w:val="24"/>
        </w:rPr>
        <w:t>resented as intrusive</w:t>
      </w:r>
      <w:r w:rsidR="009D097E">
        <w:rPr>
          <w:rFonts w:ascii="Times New Roman" w:hAnsi="Times New Roman" w:cs="Times New Roman"/>
          <w:sz w:val="24"/>
          <w:szCs w:val="24"/>
        </w:rPr>
        <w:t xml:space="preserve"> by the departments it evaluated, but in my </w:t>
      </w:r>
      <w:r w:rsidR="000F1B7E">
        <w:rPr>
          <w:rFonts w:ascii="Times New Roman" w:hAnsi="Times New Roman" w:cs="Times New Roman"/>
          <w:sz w:val="24"/>
          <w:szCs w:val="24"/>
        </w:rPr>
        <w:t>experience,</w:t>
      </w:r>
      <w:r w:rsidR="009D097E">
        <w:rPr>
          <w:rFonts w:ascii="Times New Roman" w:hAnsi="Times New Roman" w:cs="Times New Roman"/>
          <w:sz w:val="24"/>
          <w:szCs w:val="24"/>
        </w:rPr>
        <w:t xml:space="preserve"> it was </w:t>
      </w:r>
      <w:r w:rsidR="004F528D">
        <w:rPr>
          <w:rFonts w:ascii="Times New Roman" w:hAnsi="Times New Roman" w:cs="Times New Roman"/>
          <w:sz w:val="24"/>
          <w:szCs w:val="24"/>
        </w:rPr>
        <w:t xml:space="preserve">a brilliant and effective initiative of Ontario </w:t>
      </w:r>
      <w:r w:rsidR="00760DF8">
        <w:rPr>
          <w:rFonts w:ascii="Times New Roman" w:hAnsi="Times New Roman" w:cs="Times New Roman"/>
          <w:sz w:val="24"/>
          <w:szCs w:val="24"/>
        </w:rPr>
        <w:t>u</w:t>
      </w:r>
      <w:r w:rsidR="004F528D">
        <w:rPr>
          <w:rFonts w:ascii="Times New Roman" w:hAnsi="Times New Roman" w:cs="Times New Roman"/>
          <w:sz w:val="24"/>
          <w:szCs w:val="24"/>
        </w:rPr>
        <w:t>niversities</w:t>
      </w:r>
      <w:r w:rsidR="009D097E">
        <w:rPr>
          <w:rFonts w:ascii="Times New Roman" w:hAnsi="Times New Roman" w:cs="Times New Roman"/>
          <w:sz w:val="24"/>
          <w:szCs w:val="24"/>
        </w:rPr>
        <w:t xml:space="preserve"> to remain</w:t>
      </w:r>
      <w:r w:rsidR="004F528D">
        <w:rPr>
          <w:rFonts w:ascii="Times New Roman" w:hAnsi="Times New Roman" w:cs="Times New Roman"/>
          <w:sz w:val="24"/>
          <w:szCs w:val="24"/>
        </w:rPr>
        <w:t xml:space="preserve"> independent of government</w:t>
      </w:r>
      <w:r w:rsidR="00695E79">
        <w:rPr>
          <w:rFonts w:ascii="Times New Roman" w:hAnsi="Times New Roman" w:cs="Times New Roman"/>
          <w:sz w:val="24"/>
          <w:szCs w:val="24"/>
        </w:rPr>
        <w:t xml:space="preserve"> intervention</w:t>
      </w:r>
      <w:r w:rsidR="004F528D">
        <w:rPr>
          <w:rFonts w:ascii="Times New Roman" w:hAnsi="Times New Roman" w:cs="Times New Roman"/>
          <w:sz w:val="24"/>
          <w:szCs w:val="24"/>
        </w:rPr>
        <w:t>, and I was s</w:t>
      </w:r>
      <w:r w:rsidR="00695E79">
        <w:rPr>
          <w:rFonts w:ascii="Times New Roman" w:hAnsi="Times New Roman" w:cs="Times New Roman"/>
          <w:sz w:val="24"/>
          <w:szCs w:val="24"/>
        </w:rPr>
        <w:t>orry</w:t>
      </w:r>
      <w:r w:rsidR="004F528D">
        <w:rPr>
          <w:rFonts w:ascii="Times New Roman" w:hAnsi="Times New Roman" w:cs="Times New Roman"/>
          <w:sz w:val="24"/>
          <w:szCs w:val="24"/>
        </w:rPr>
        <w:t xml:space="preserve"> to see it end.</w:t>
      </w:r>
      <w:r w:rsidR="001F25C2">
        <w:rPr>
          <w:rFonts w:ascii="Times New Roman" w:hAnsi="Times New Roman" w:cs="Times New Roman"/>
          <w:sz w:val="24"/>
          <w:szCs w:val="24"/>
        </w:rPr>
        <w:t xml:space="preserve"> It wasn’t, as they say, “broke.”</w:t>
      </w:r>
      <w:r w:rsidR="00C452C6">
        <w:rPr>
          <w:rFonts w:ascii="Times New Roman" w:hAnsi="Times New Roman" w:cs="Times New Roman"/>
          <w:sz w:val="24"/>
          <w:szCs w:val="24"/>
        </w:rPr>
        <w:t xml:space="preserve"> But I learned much from</w:t>
      </w:r>
      <w:r w:rsidR="00026ADB">
        <w:rPr>
          <w:rFonts w:ascii="Times New Roman" w:hAnsi="Times New Roman" w:cs="Times New Roman"/>
          <w:sz w:val="24"/>
          <w:szCs w:val="24"/>
        </w:rPr>
        <w:t xml:space="preserve"> experience as a program reviewer</w:t>
      </w:r>
      <w:r w:rsidR="00E55DE3">
        <w:rPr>
          <w:rFonts w:ascii="Times New Roman" w:hAnsi="Times New Roman" w:cs="Times New Roman"/>
          <w:sz w:val="24"/>
          <w:szCs w:val="24"/>
        </w:rPr>
        <w:t xml:space="preserve"> about</w:t>
      </w:r>
      <w:r w:rsidR="00C452C6">
        <w:rPr>
          <w:rFonts w:ascii="Times New Roman" w:hAnsi="Times New Roman" w:cs="Times New Roman"/>
          <w:sz w:val="24"/>
          <w:szCs w:val="24"/>
        </w:rPr>
        <w:t xml:space="preserve"> theatre education, training, and curricular construction, and I learned from my work at OCGS an extraordinary amount about graduate programming </w:t>
      </w:r>
      <w:r w:rsidR="00D44BD5">
        <w:rPr>
          <w:rFonts w:ascii="Times New Roman" w:hAnsi="Times New Roman" w:cs="Times New Roman"/>
          <w:sz w:val="24"/>
          <w:szCs w:val="24"/>
        </w:rPr>
        <w:t xml:space="preserve">generally </w:t>
      </w:r>
      <w:r w:rsidR="00C452C6">
        <w:rPr>
          <w:rFonts w:ascii="Times New Roman" w:hAnsi="Times New Roman" w:cs="Times New Roman"/>
          <w:sz w:val="24"/>
          <w:szCs w:val="24"/>
        </w:rPr>
        <w:t>as well as about the politics and practices of evaluation.</w:t>
      </w:r>
    </w:p>
    <w:p w14:paraId="01B0D930" w14:textId="39F5FF5F" w:rsidR="00AA180E" w:rsidRDefault="000D0EFB"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being Chair at Guelph brought with it </w:t>
      </w:r>
      <w:r w:rsidR="007C54FD">
        <w:rPr>
          <w:rFonts w:ascii="Times New Roman" w:hAnsi="Times New Roman" w:cs="Times New Roman"/>
          <w:sz w:val="24"/>
          <w:szCs w:val="24"/>
        </w:rPr>
        <w:t xml:space="preserve">other </w:t>
      </w:r>
      <w:r>
        <w:rPr>
          <w:rFonts w:ascii="Times New Roman" w:hAnsi="Times New Roman" w:cs="Times New Roman"/>
          <w:sz w:val="24"/>
          <w:szCs w:val="24"/>
        </w:rPr>
        <w:t xml:space="preserve">duties and opportunities outside of the University. </w:t>
      </w:r>
      <w:r w:rsidR="00CD79F3">
        <w:rPr>
          <w:rFonts w:ascii="Times New Roman" w:hAnsi="Times New Roman" w:cs="Times New Roman"/>
          <w:sz w:val="24"/>
          <w:szCs w:val="24"/>
        </w:rPr>
        <w:t xml:space="preserve">Not long after I arrived in Guelph I was invited to serve as Managing Editor of </w:t>
      </w:r>
      <w:r w:rsidR="00CD79F3">
        <w:rPr>
          <w:rFonts w:ascii="Times New Roman" w:hAnsi="Times New Roman" w:cs="Times New Roman"/>
          <w:i/>
          <w:iCs/>
          <w:sz w:val="24"/>
          <w:szCs w:val="24"/>
        </w:rPr>
        <w:t>Theatre Research in Canada</w:t>
      </w:r>
      <w:r w:rsidR="003C3AE9">
        <w:rPr>
          <w:rFonts w:ascii="Times New Roman" w:hAnsi="Times New Roman" w:cs="Times New Roman"/>
          <w:sz w:val="24"/>
          <w:szCs w:val="24"/>
        </w:rPr>
        <w:t>/</w:t>
      </w:r>
      <w:r w:rsidR="003C3AE9">
        <w:rPr>
          <w:rFonts w:ascii="Times New Roman" w:hAnsi="Times New Roman" w:cs="Times New Roman"/>
          <w:i/>
          <w:iCs/>
          <w:sz w:val="24"/>
          <w:szCs w:val="24"/>
        </w:rPr>
        <w:t>Recherches théâtrales au Canada</w:t>
      </w:r>
      <w:r w:rsidR="00A50602">
        <w:rPr>
          <w:rFonts w:ascii="Times New Roman" w:hAnsi="Times New Roman" w:cs="Times New Roman"/>
          <w:i/>
          <w:iCs/>
          <w:sz w:val="24"/>
          <w:szCs w:val="24"/>
        </w:rPr>
        <w:t xml:space="preserve"> (TRiC</w:t>
      </w:r>
      <w:r w:rsidR="00A50602">
        <w:rPr>
          <w:rFonts w:ascii="Times New Roman" w:hAnsi="Times New Roman" w:cs="Times New Roman"/>
          <w:sz w:val="24"/>
          <w:szCs w:val="24"/>
        </w:rPr>
        <w:t>)</w:t>
      </w:r>
      <w:r w:rsidR="00FD1982">
        <w:rPr>
          <w:rFonts w:ascii="Times New Roman" w:hAnsi="Times New Roman" w:cs="Times New Roman"/>
          <w:sz w:val="24"/>
          <w:szCs w:val="24"/>
        </w:rPr>
        <w:t xml:space="preserve"> which I did </w:t>
      </w:r>
      <w:r w:rsidR="00307521">
        <w:rPr>
          <w:rFonts w:ascii="Times New Roman" w:hAnsi="Times New Roman" w:cs="Times New Roman"/>
          <w:sz w:val="24"/>
          <w:szCs w:val="24"/>
        </w:rPr>
        <w:t>from 1989-1994</w:t>
      </w:r>
      <w:r w:rsidR="00602785">
        <w:rPr>
          <w:rFonts w:ascii="Times New Roman" w:hAnsi="Times New Roman" w:cs="Times New Roman"/>
          <w:sz w:val="24"/>
          <w:szCs w:val="24"/>
        </w:rPr>
        <w:t xml:space="preserve">, </w:t>
      </w:r>
      <w:r w:rsidR="0028657C">
        <w:rPr>
          <w:rFonts w:ascii="Times New Roman" w:hAnsi="Times New Roman" w:cs="Times New Roman"/>
          <w:sz w:val="24"/>
          <w:szCs w:val="24"/>
        </w:rPr>
        <w:t xml:space="preserve">learning the ropes </w:t>
      </w:r>
      <w:r w:rsidR="008B70C6">
        <w:rPr>
          <w:rFonts w:ascii="Times New Roman" w:hAnsi="Times New Roman" w:cs="Times New Roman"/>
          <w:sz w:val="24"/>
          <w:szCs w:val="24"/>
        </w:rPr>
        <w:t>about how journals are run in ways that would serve me well later</w:t>
      </w:r>
      <w:r w:rsidR="00695E79">
        <w:rPr>
          <w:rFonts w:ascii="Times New Roman" w:hAnsi="Times New Roman" w:cs="Times New Roman"/>
          <w:sz w:val="24"/>
          <w:szCs w:val="24"/>
        </w:rPr>
        <w:t xml:space="preserve"> as an editor</w:t>
      </w:r>
      <w:r w:rsidR="008B70C6">
        <w:rPr>
          <w:rFonts w:ascii="Times New Roman" w:hAnsi="Times New Roman" w:cs="Times New Roman"/>
          <w:sz w:val="24"/>
          <w:szCs w:val="24"/>
        </w:rPr>
        <w:t xml:space="preserve">. I </w:t>
      </w:r>
      <w:r w:rsidR="00602785">
        <w:rPr>
          <w:rFonts w:ascii="Times New Roman" w:hAnsi="Times New Roman" w:cs="Times New Roman"/>
          <w:sz w:val="24"/>
          <w:szCs w:val="24"/>
        </w:rPr>
        <w:t>serv</w:t>
      </w:r>
      <w:r w:rsidR="008B70C6">
        <w:rPr>
          <w:rFonts w:ascii="Times New Roman" w:hAnsi="Times New Roman" w:cs="Times New Roman"/>
          <w:sz w:val="24"/>
          <w:szCs w:val="24"/>
        </w:rPr>
        <w:t>ed</w:t>
      </w:r>
      <w:r w:rsidR="00602785">
        <w:rPr>
          <w:rFonts w:ascii="Times New Roman" w:hAnsi="Times New Roman" w:cs="Times New Roman"/>
          <w:sz w:val="24"/>
          <w:szCs w:val="24"/>
        </w:rPr>
        <w:t xml:space="preserve"> in the same capacity for </w:t>
      </w:r>
      <w:r w:rsidR="00602785">
        <w:rPr>
          <w:rFonts w:ascii="Times New Roman" w:hAnsi="Times New Roman" w:cs="Times New Roman"/>
          <w:i/>
          <w:iCs/>
          <w:sz w:val="24"/>
          <w:szCs w:val="24"/>
        </w:rPr>
        <w:t>Essays in Theatre/</w:t>
      </w:r>
      <w:r w:rsidR="003C3AE9">
        <w:rPr>
          <w:rFonts w:ascii="Times New Roman" w:hAnsi="Times New Roman" w:cs="Times New Roman"/>
          <w:i/>
          <w:iCs/>
          <w:sz w:val="24"/>
          <w:szCs w:val="24"/>
        </w:rPr>
        <w:t>Études théâtrales</w:t>
      </w:r>
      <w:r w:rsidR="003C3AE9">
        <w:rPr>
          <w:rFonts w:ascii="Times New Roman" w:hAnsi="Times New Roman" w:cs="Times New Roman"/>
          <w:sz w:val="24"/>
          <w:szCs w:val="24"/>
        </w:rPr>
        <w:t xml:space="preserve"> from </w:t>
      </w:r>
      <w:r w:rsidR="00E23812">
        <w:rPr>
          <w:rFonts w:ascii="Times New Roman" w:hAnsi="Times New Roman" w:cs="Times New Roman"/>
          <w:sz w:val="24"/>
          <w:szCs w:val="24"/>
        </w:rPr>
        <w:t xml:space="preserve">1989-1998. In this last </w:t>
      </w:r>
      <w:r w:rsidR="00F04FDA">
        <w:rPr>
          <w:rFonts w:ascii="Times New Roman" w:hAnsi="Times New Roman" w:cs="Times New Roman"/>
          <w:sz w:val="24"/>
          <w:szCs w:val="24"/>
        </w:rPr>
        <w:t>role</w:t>
      </w:r>
      <w:r w:rsidR="00E23812">
        <w:rPr>
          <w:rFonts w:ascii="Times New Roman" w:hAnsi="Times New Roman" w:cs="Times New Roman"/>
          <w:sz w:val="24"/>
          <w:szCs w:val="24"/>
        </w:rPr>
        <w:t xml:space="preserve"> I supervised the merging of </w:t>
      </w:r>
      <w:r w:rsidR="00E23812">
        <w:rPr>
          <w:rFonts w:ascii="Times New Roman" w:hAnsi="Times New Roman" w:cs="Times New Roman"/>
          <w:i/>
          <w:iCs/>
          <w:sz w:val="24"/>
          <w:szCs w:val="24"/>
        </w:rPr>
        <w:t>Essays in Theatre</w:t>
      </w:r>
      <w:r w:rsidR="00E23812">
        <w:rPr>
          <w:rFonts w:ascii="Times New Roman" w:hAnsi="Times New Roman" w:cs="Times New Roman"/>
          <w:sz w:val="24"/>
          <w:szCs w:val="24"/>
        </w:rPr>
        <w:t xml:space="preserve"> with </w:t>
      </w:r>
      <w:r w:rsidR="00E23812">
        <w:rPr>
          <w:rFonts w:ascii="Times New Roman" w:hAnsi="Times New Roman" w:cs="Times New Roman"/>
          <w:i/>
          <w:iCs/>
          <w:sz w:val="24"/>
          <w:szCs w:val="24"/>
        </w:rPr>
        <w:t>Canadian Drama/L’art dramatique Canadien</w:t>
      </w:r>
      <w:r w:rsidR="00287E67">
        <w:rPr>
          <w:rFonts w:ascii="Times New Roman" w:hAnsi="Times New Roman" w:cs="Times New Roman"/>
          <w:sz w:val="24"/>
          <w:szCs w:val="24"/>
        </w:rPr>
        <w:t>.</w:t>
      </w:r>
      <w:r w:rsidR="005411F9">
        <w:rPr>
          <w:rFonts w:ascii="Times New Roman" w:hAnsi="Times New Roman" w:cs="Times New Roman"/>
          <w:sz w:val="24"/>
          <w:szCs w:val="24"/>
        </w:rPr>
        <w:t xml:space="preserve"> </w:t>
      </w:r>
      <w:r w:rsidR="005411F9">
        <w:rPr>
          <w:rFonts w:ascii="Times New Roman" w:hAnsi="Times New Roman" w:cs="Times New Roman"/>
          <w:i/>
          <w:iCs/>
          <w:sz w:val="24"/>
          <w:szCs w:val="24"/>
        </w:rPr>
        <w:t>Essays</w:t>
      </w:r>
      <w:r w:rsidR="00BF3662">
        <w:rPr>
          <w:rFonts w:ascii="Times New Roman" w:hAnsi="Times New Roman" w:cs="Times New Roman"/>
          <w:i/>
          <w:iCs/>
          <w:sz w:val="24"/>
          <w:szCs w:val="24"/>
        </w:rPr>
        <w:t xml:space="preserve"> in Theatre</w:t>
      </w:r>
      <w:r w:rsidR="005411F9">
        <w:rPr>
          <w:rFonts w:ascii="Times New Roman" w:hAnsi="Times New Roman" w:cs="Times New Roman"/>
          <w:sz w:val="24"/>
          <w:szCs w:val="24"/>
        </w:rPr>
        <w:t xml:space="preserve"> was an excellent journal</w:t>
      </w:r>
      <w:r w:rsidR="003E1966">
        <w:rPr>
          <w:rFonts w:ascii="Times New Roman" w:hAnsi="Times New Roman" w:cs="Times New Roman"/>
          <w:sz w:val="24"/>
          <w:szCs w:val="24"/>
        </w:rPr>
        <w:t xml:space="preserve"> edited by my colleagues Harry Lane and Ann Wilson</w:t>
      </w:r>
      <w:r w:rsidR="005411F9">
        <w:rPr>
          <w:rFonts w:ascii="Times New Roman" w:hAnsi="Times New Roman" w:cs="Times New Roman"/>
          <w:sz w:val="24"/>
          <w:szCs w:val="24"/>
        </w:rPr>
        <w:t xml:space="preserve"> with, like the Guelph department at the time, a special interest in </w:t>
      </w:r>
      <w:r w:rsidR="006F31A1">
        <w:rPr>
          <w:rFonts w:ascii="Times New Roman" w:hAnsi="Times New Roman" w:cs="Times New Roman"/>
          <w:sz w:val="24"/>
          <w:szCs w:val="24"/>
        </w:rPr>
        <w:t>Canadian theatre</w:t>
      </w:r>
      <w:r w:rsidR="00FF23DC">
        <w:rPr>
          <w:rFonts w:ascii="Times New Roman" w:hAnsi="Times New Roman" w:cs="Times New Roman"/>
          <w:sz w:val="24"/>
          <w:szCs w:val="24"/>
        </w:rPr>
        <w:t>.</w:t>
      </w:r>
      <w:r w:rsidR="006F31A1">
        <w:rPr>
          <w:rFonts w:ascii="Times New Roman" w:hAnsi="Times New Roman" w:cs="Times New Roman"/>
          <w:sz w:val="24"/>
          <w:szCs w:val="24"/>
        </w:rPr>
        <w:t xml:space="preserve"> </w:t>
      </w:r>
      <w:r w:rsidR="00FF23DC">
        <w:rPr>
          <w:rFonts w:ascii="Times New Roman" w:hAnsi="Times New Roman" w:cs="Times New Roman"/>
          <w:sz w:val="24"/>
          <w:szCs w:val="24"/>
        </w:rPr>
        <w:t>I</w:t>
      </w:r>
      <w:r w:rsidR="00BF3662">
        <w:rPr>
          <w:rFonts w:ascii="Times New Roman" w:hAnsi="Times New Roman" w:cs="Times New Roman"/>
          <w:sz w:val="24"/>
          <w:szCs w:val="24"/>
        </w:rPr>
        <w:t>t published some outstanding work by scholars in Canada</w:t>
      </w:r>
      <w:r w:rsidR="00C60AE2">
        <w:rPr>
          <w:rFonts w:ascii="Times New Roman" w:hAnsi="Times New Roman" w:cs="Times New Roman"/>
          <w:sz w:val="24"/>
          <w:szCs w:val="24"/>
        </w:rPr>
        <w:t xml:space="preserve">, </w:t>
      </w:r>
      <w:r w:rsidR="00BF3662">
        <w:rPr>
          <w:rFonts w:ascii="Times New Roman" w:hAnsi="Times New Roman" w:cs="Times New Roman"/>
          <w:sz w:val="24"/>
          <w:szCs w:val="24"/>
        </w:rPr>
        <w:t xml:space="preserve">the US, </w:t>
      </w:r>
      <w:r w:rsidR="00C60AE2">
        <w:rPr>
          <w:rFonts w:ascii="Times New Roman" w:hAnsi="Times New Roman" w:cs="Times New Roman"/>
          <w:sz w:val="24"/>
          <w:szCs w:val="24"/>
        </w:rPr>
        <w:t xml:space="preserve">the UK, and beyond </w:t>
      </w:r>
      <w:r w:rsidR="006F31A1">
        <w:rPr>
          <w:rFonts w:ascii="Times New Roman" w:hAnsi="Times New Roman" w:cs="Times New Roman"/>
          <w:sz w:val="24"/>
          <w:szCs w:val="24"/>
        </w:rPr>
        <w:t xml:space="preserve">and it was a great loss </w:t>
      </w:r>
      <w:r w:rsidR="00C93083">
        <w:rPr>
          <w:rFonts w:ascii="Times New Roman" w:hAnsi="Times New Roman" w:cs="Times New Roman"/>
          <w:sz w:val="24"/>
          <w:szCs w:val="24"/>
        </w:rPr>
        <w:t xml:space="preserve">years later </w:t>
      </w:r>
      <w:r w:rsidR="006F31A1">
        <w:rPr>
          <w:rFonts w:ascii="Times New Roman" w:hAnsi="Times New Roman" w:cs="Times New Roman"/>
          <w:sz w:val="24"/>
          <w:szCs w:val="24"/>
        </w:rPr>
        <w:t xml:space="preserve">when it eventually folded. </w:t>
      </w:r>
      <w:r w:rsidR="00760DF8">
        <w:rPr>
          <w:rFonts w:ascii="Times New Roman" w:hAnsi="Times New Roman" w:cs="Times New Roman"/>
          <w:sz w:val="24"/>
          <w:szCs w:val="24"/>
        </w:rPr>
        <w:t xml:space="preserve">One of the major lessons I learned, primarily from the editorial practice of Harry Lane, was the value for a scholarly journal of matching a book with the right </w:t>
      </w:r>
      <w:r w:rsidR="00064D67">
        <w:rPr>
          <w:rFonts w:ascii="Times New Roman" w:hAnsi="Times New Roman" w:cs="Times New Roman"/>
          <w:sz w:val="24"/>
          <w:szCs w:val="24"/>
        </w:rPr>
        <w:t xml:space="preserve">person to </w:t>
      </w:r>
      <w:r w:rsidR="00760DF8">
        <w:rPr>
          <w:rFonts w:ascii="Times New Roman" w:hAnsi="Times New Roman" w:cs="Times New Roman"/>
          <w:sz w:val="24"/>
          <w:szCs w:val="24"/>
        </w:rPr>
        <w:t>review</w:t>
      </w:r>
      <w:r w:rsidR="00064D67">
        <w:rPr>
          <w:rFonts w:ascii="Times New Roman" w:hAnsi="Times New Roman" w:cs="Times New Roman"/>
          <w:sz w:val="24"/>
          <w:szCs w:val="24"/>
        </w:rPr>
        <w:t xml:space="preserve"> it</w:t>
      </w:r>
      <w:r w:rsidR="00760DF8">
        <w:rPr>
          <w:rFonts w:ascii="Times New Roman" w:hAnsi="Times New Roman" w:cs="Times New Roman"/>
          <w:sz w:val="24"/>
          <w:szCs w:val="24"/>
        </w:rPr>
        <w:t xml:space="preserve">—the reviewer whose opinion readers would most like to have on the book’s topic. Too many journals assign book reviews to graduate </w:t>
      </w:r>
      <w:r w:rsidR="00760DF8">
        <w:rPr>
          <w:rFonts w:ascii="Times New Roman" w:hAnsi="Times New Roman" w:cs="Times New Roman"/>
          <w:sz w:val="24"/>
          <w:szCs w:val="24"/>
        </w:rPr>
        <w:lastRenderedPageBreak/>
        <w:t xml:space="preserve">students or junior scholars as entry points to scholarly publishing, knowing full well that a </w:t>
      </w:r>
      <w:r w:rsidR="00D541B1">
        <w:rPr>
          <w:rFonts w:ascii="Times New Roman" w:hAnsi="Times New Roman" w:cs="Times New Roman"/>
          <w:sz w:val="24"/>
          <w:szCs w:val="24"/>
        </w:rPr>
        <w:t xml:space="preserve">mere </w:t>
      </w:r>
      <w:r w:rsidR="00760DF8">
        <w:rPr>
          <w:rFonts w:ascii="Times New Roman" w:hAnsi="Times New Roman" w:cs="Times New Roman"/>
          <w:sz w:val="24"/>
          <w:szCs w:val="24"/>
        </w:rPr>
        <w:t>book review gains them little advantage with hiring or promotion committees</w:t>
      </w:r>
      <w:r w:rsidR="00FD674E">
        <w:rPr>
          <w:rFonts w:ascii="Times New Roman" w:hAnsi="Times New Roman" w:cs="Times New Roman"/>
          <w:sz w:val="24"/>
          <w:szCs w:val="24"/>
        </w:rPr>
        <w:t>, and in the case of negative reviews of work by senior scholars potentially endangers their future prospects</w:t>
      </w:r>
      <w:r w:rsidR="00760DF8">
        <w:rPr>
          <w:rFonts w:ascii="Times New Roman" w:hAnsi="Times New Roman" w:cs="Times New Roman"/>
          <w:sz w:val="24"/>
          <w:szCs w:val="24"/>
        </w:rPr>
        <w:t>.</w:t>
      </w:r>
    </w:p>
    <w:p w14:paraId="294C0548" w14:textId="77777777" w:rsidR="00B65295" w:rsidRDefault="00194F8E"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major responsibility outside of Guelph was serving on and </w:t>
      </w:r>
      <w:r w:rsidR="00BF3662">
        <w:rPr>
          <w:rFonts w:ascii="Times New Roman" w:hAnsi="Times New Roman" w:cs="Times New Roman"/>
          <w:sz w:val="24"/>
          <w:szCs w:val="24"/>
        </w:rPr>
        <w:t xml:space="preserve">eventually </w:t>
      </w:r>
      <w:r w:rsidR="006A3C36">
        <w:rPr>
          <w:rFonts w:ascii="Times New Roman" w:hAnsi="Times New Roman" w:cs="Times New Roman"/>
          <w:sz w:val="24"/>
          <w:szCs w:val="24"/>
        </w:rPr>
        <w:t>chairing the Council of Chairs of Ontario University and College Theatre Programs (</w:t>
      </w:r>
      <w:r w:rsidR="00910F7B">
        <w:rPr>
          <w:rFonts w:ascii="Times New Roman" w:hAnsi="Times New Roman" w:cs="Times New Roman"/>
          <w:sz w:val="24"/>
          <w:szCs w:val="24"/>
        </w:rPr>
        <w:t xml:space="preserve">with </w:t>
      </w:r>
      <w:r w:rsidR="002A754F">
        <w:rPr>
          <w:rFonts w:ascii="Times New Roman" w:hAnsi="Times New Roman" w:cs="Times New Roman"/>
          <w:sz w:val="24"/>
          <w:szCs w:val="24"/>
        </w:rPr>
        <w:t xml:space="preserve">the unpronounceable </w:t>
      </w:r>
      <w:r w:rsidR="00910F7B">
        <w:rPr>
          <w:rFonts w:ascii="Times New Roman" w:hAnsi="Times New Roman" w:cs="Times New Roman"/>
          <w:sz w:val="24"/>
          <w:szCs w:val="24"/>
        </w:rPr>
        <w:t xml:space="preserve">acronym </w:t>
      </w:r>
      <w:r w:rsidR="006A3C36">
        <w:rPr>
          <w:rFonts w:ascii="Times New Roman" w:hAnsi="Times New Roman" w:cs="Times New Roman"/>
          <w:sz w:val="24"/>
          <w:szCs w:val="24"/>
        </w:rPr>
        <w:t>COUCTP)</w:t>
      </w:r>
      <w:r w:rsidR="00605C55">
        <w:rPr>
          <w:rFonts w:ascii="Times New Roman" w:hAnsi="Times New Roman" w:cs="Times New Roman"/>
          <w:sz w:val="24"/>
          <w:szCs w:val="24"/>
        </w:rPr>
        <w:t xml:space="preserve"> from 1991-1997. </w:t>
      </w:r>
      <w:r w:rsidR="000D0189">
        <w:rPr>
          <w:rFonts w:ascii="Times New Roman" w:hAnsi="Times New Roman" w:cs="Times New Roman"/>
          <w:sz w:val="24"/>
          <w:szCs w:val="24"/>
        </w:rPr>
        <w:t xml:space="preserve">This was fundamentally an advocacy group bringing together the chairs and heads of widely disparate </w:t>
      </w:r>
      <w:r w:rsidR="00BF3662">
        <w:rPr>
          <w:rFonts w:ascii="Times New Roman" w:hAnsi="Times New Roman" w:cs="Times New Roman"/>
          <w:sz w:val="24"/>
          <w:szCs w:val="24"/>
        </w:rPr>
        <w:t>departments</w:t>
      </w:r>
      <w:r w:rsidR="00B87B78">
        <w:rPr>
          <w:rFonts w:ascii="Times New Roman" w:hAnsi="Times New Roman" w:cs="Times New Roman"/>
          <w:sz w:val="24"/>
          <w:szCs w:val="24"/>
        </w:rPr>
        <w:t xml:space="preserve">, from large conservatory programs such as the one at the University of Windsor, through varying types of College program, to </w:t>
      </w:r>
      <w:r w:rsidR="00F923A5">
        <w:rPr>
          <w:rFonts w:ascii="Times New Roman" w:hAnsi="Times New Roman" w:cs="Times New Roman"/>
          <w:sz w:val="24"/>
          <w:szCs w:val="24"/>
        </w:rPr>
        <w:t>largely academic ones housed in English departments. We addressed many subject</w:t>
      </w:r>
      <w:r w:rsidR="00AA180E">
        <w:rPr>
          <w:rFonts w:ascii="Times New Roman" w:hAnsi="Times New Roman" w:cs="Times New Roman"/>
          <w:sz w:val="24"/>
          <w:szCs w:val="24"/>
        </w:rPr>
        <w:t>s</w:t>
      </w:r>
      <w:r w:rsidR="00F923A5">
        <w:rPr>
          <w:rFonts w:ascii="Times New Roman" w:hAnsi="Times New Roman" w:cs="Times New Roman"/>
          <w:sz w:val="24"/>
          <w:szCs w:val="24"/>
        </w:rPr>
        <w:t>, shared stories, and served as a support group for one another, eventually even founding a lecture series named after one of our members, Anthony Hammond of McMaster</w:t>
      </w:r>
      <w:r w:rsidR="00437096">
        <w:rPr>
          <w:rFonts w:ascii="Times New Roman" w:hAnsi="Times New Roman" w:cs="Times New Roman"/>
          <w:sz w:val="24"/>
          <w:szCs w:val="24"/>
        </w:rPr>
        <w:t xml:space="preserve"> University</w:t>
      </w:r>
      <w:r w:rsidR="00F923A5">
        <w:rPr>
          <w:rFonts w:ascii="Times New Roman" w:hAnsi="Times New Roman" w:cs="Times New Roman"/>
          <w:sz w:val="24"/>
          <w:szCs w:val="24"/>
        </w:rPr>
        <w:t xml:space="preserve">, </w:t>
      </w:r>
      <w:r w:rsidR="00FA17C1">
        <w:rPr>
          <w:rFonts w:ascii="Times New Roman" w:hAnsi="Times New Roman" w:cs="Times New Roman"/>
          <w:sz w:val="24"/>
          <w:szCs w:val="24"/>
        </w:rPr>
        <w:t xml:space="preserve">who </w:t>
      </w:r>
      <w:r w:rsidR="00F923A5">
        <w:rPr>
          <w:rFonts w:ascii="Times New Roman" w:hAnsi="Times New Roman" w:cs="Times New Roman"/>
          <w:sz w:val="24"/>
          <w:szCs w:val="24"/>
        </w:rPr>
        <w:t>had passed away</w:t>
      </w:r>
      <w:r w:rsidR="00A66CDC">
        <w:rPr>
          <w:rFonts w:ascii="Times New Roman" w:hAnsi="Times New Roman" w:cs="Times New Roman"/>
          <w:sz w:val="24"/>
          <w:szCs w:val="24"/>
        </w:rPr>
        <w:t xml:space="preserve"> from cancer</w:t>
      </w:r>
      <w:r w:rsidR="00F923A5">
        <w:rPr>
          <w:rFonts w:ascii="Times New Roman" w:hAnsi="Times New Roman" w:cs="Times New Roman"/>
          <w:sz w:val="24"/>
          <w:szCs w:val="24"/>
        </w:rPr>
        <w:t xml:space="preserve">. But our major accomplishment, in my view, was to draw up a document that could be used by anyone on how </w:t>
      </w:r>
      <w:r w:rsidR="00EB3394">
        <w:rPr>
          <w:rFonts w:ascii="Times New Roman" w:hAnsi="Times New Roman" w:cs="Times New Roman"/>
          <w:sz w:val="24"/>
          <w:szCs w:val="24"/>
        </w:rPr>
        <w:t xml:space="preserve">practical work in professional and non-professional (including university) settings should be treated by </w:t>
      </w:r>
      <w:r w:rsidR="00365E38">
        <w:rPr>
          <w:rFonts w:ascii="Times New Roman" w:hAnsi="Times New Roman" w:cs="Times New Roman"/>
          <w:sz w:val="24"/>
          <w:szCs w:val="24"/>
        </w:rPr>
        <w:t xml:space="preserve">tenure and promotion committees. </w:t>
      </w:r>
    </w:p>
    <w:p w14:paraId="67D45F2B" w14:textId="6FCD1282" w:rsidR="00AA180E" w:rsidRPr="00322B39" w:rsidRDefault="00365E38"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made it clear that acting in, directing, or designing a professional production for which one was hired was the equivalent </w:t>
      </w:r>
      <w:r w:rsidR="0015708C">
        <w:rPr>
          <w:rFonts w:ascii="Times New Roman" w:hAnsi="Times New Roman" w:cs="Times New Roman"/>
          <w:sz w:val="24"/>
          <w:szCs w:val="24"/>
        </w:rPr>
        <w:t xml:space="preserve">of </w:t>
      </w:r>
      <w:r w:rsidR="004C22AA">
        <w:rPr>
          <w:rFonts w:ascii="Times New Roman" w:hAnsi="Times New Roman" w:cs="Times New Roman"/>
          <w:sz w:val="24"/>
          <w:szCs w:val="24"/>
        </w:rPr>
        <w:t>a</w:t>
      </w:r>
      <w:r w:rsidR="0015708C">
        <w:rPr>
          <w:rFonts w:ascii="Times New Roman" w:hAnsi="Times New Roman" w:cs="Times New Roman"/>
          <w:sz w:val="24"/>
          <w:szCs w:val="24"/>
        </w:rPr>
        <w:t xml:space="preserve"> </w:t>
      </w:r>
      <w:r w:rsidR="004C22AA">
        <w:rPr>
          <w:rFonts w:ascii="Times New Roman" w:hAnsi="Times New Roman" w:cs="Times New Roman"/>
          <w:sz w:val="24"/>
          <w:szCs w:val="24"/>
        </w:rPr>
        <w:t xml:space="preserve">scholarly article published in a </w:t>
      </w:r>
      <w:r w:rsidR="0015708C">
        <w:rPr>
          <w:rFonts w:ascii="Times New Roman" w:hAnsi="Times New Roman" w:cs="Times New Roman"/>
          <w:sz w:val="24"/>
          <w:szCs w:val="24"/>
        </w:rPr>
        <w:t xml:space="preserve">refereed </w:t>
      </w:r>
      <w:r w:rsidR="004C22AA">
        <w:rPr>
          <w:rFonts w:ascii="Times New Roman" w:hAnsi="Times New Roman" w:cs="Times New Roman"/>
          <w:sz w:val="24"/>
          <w:szCs w:val="24"/>
        </w:rPr>
        <w:t>journal</w:t>
      </w:r>
      <w:r w:rsidR="0015708C">
        <w:rPr>
          <w:rFonts w:ascii="Times New Roman" w:hAnsi="Times New Roman" w:cs="Times New Roman"/>
          <w:sz w:val="24"/>
          <w:szCs w:val="24"/>
        </w:rPr>
        <w:t>. The same work on a non-profession</w:t>
      </w:r>
      <w:r w:rsidR="005B2812">
        <w:rPr>
          <w:rFonts w:ascii="Times New Roman" w:hAnsi="Times New Roman" w:cs="Times New Roman"/>
          <w:sz w:val="24"/>
          <w:szCs w:val="24"/>
        </w:rPr>
        <w:t>al</w:t>
      </w:r>
      <w:r w:rsidR="0015708C">
        <w:rPr>
          <w:rFonts w:ascii="Times New Roman" w:hAnsi="Times New Roman" w:cs="Times New Roman"/>
          <w:sz w:val="24"/>
          <w:szCs w:val="24"/>
        </w:rPr>
        <w:t xml:space="preserve"> production was understood to be the equivalent of </w:t>
      </w:r>
      <w:r w:rsidR="006640BB">
        <w:rPr>
          <w:rFonts w:ascii="Times New Roman" w:hAnsi="Times New Roman" w:cs="Times New Roman"/>
          <w:sz w:val="24"/>
          <w:szCs w:val="24"/>
        </w:rPr>
        <w:t>a non-refereed publication unless it was vetted by a qualified and approved outside referee, who could determine it</w:t>
      </w:r>
      <w:r w:rsidR="00D60790">
        <w:rPr>
          <w:rFonts w:ascii="Times New Roman" w:hAnsi="Times New Roman" w:cs="Times New Roman"/>
          <w:sz w:val="24"/>
          <w:szCs w:val="24"/>
        </w:rPr>
        <w:t xml:space="preserve">s equivalency to professional work. Work on university productions, we mandated, could count as </w:t>
      </w:r>
      <w:r w:rsidR="00D60790" w:rsidRPr="004A237C">
        <w:rPr>
          <w:rFonts w:ascii="Times New Roman" w:hAnsi="Times New Roman" w:cs="Times New Roman"/>
          <w:i/>
          <w:iCs/>
          <w:sz w:val="24"/>
          <w:szCs w:val="24"/>
        </w:rPr>
        <w:t>both</w:t>
      </w:r>
      <w:r w:rsidR="00D60790">
        <w:rPr>
          <w:rFonts w:ascii="Times New Roman" w:hAnsi="Times New Roman" w:cs="Times New Roman"/>
          <w:sz w:val="24"/>
          <w:szCs w:val="24"/>
        </w:rPr>
        <w:t xml:space="preserve"> teaching and creative activity for the purposes of promotion and tenure</w:t>
      </w:r>
      <w:r w:rsidR="004A237C">
        <w:rPr>
          <w:rFonts w:ascii="Times New Roman" w:hAnsi="Times New Roman" w:cs="Times New Roman"/>
          <w:sz w:val="24"/>
          <w:szCs w:val="24"/>
        </w:rPr>
        <w:t xml:space="preserve"> since directing a show for course credit, for example, involved much more </w:t>
      </w:r>
      <w:r w:rsidR="006D0BB8">
        <w:rPr>
          <w:rFonts w:ascii="Times New Roman" w:hAnsi="Times New Roman" w:cs="Times New Roman"/>
          <w:sz w:val="24"/>
          <w:szCs w:val="24"/>
        </w:rPr>
        <w:t>work than did teaching a traditional classroom-based course</w:t>
      </w:r>
      <w:r w:rsidR="00BF3662">
        <w:rPr>
          <w:rFonts w:ascii="Times New Roman" w:hAnsi="Times New Roman" w:cs="Times New Roman"/>
          <w:sz w:val="24"/>
          <w:szCs w:val="24"/>
        </w:rPr>
        <w:t>, and also involved research</w:t>
      </w:r>
      <w:r w:rsidR="00D66EAE">
        <w:rPr>
          <w:rFonts w:ascii="Times New Roman" w:hAnsi="Times New Roman" w:cs="Times New Roman"/>
          <w:sz w:val="24"/>
          <w:szCs w:val="24"/>
        </w:rPr>
        <w:t>/creative activity</w:t>
      </w:r>
      <w:r w:rsidR="00D60790">
        <w:rPr>
          <w:rFonts w:ascii="Times New Roman" w:hAnsi="Times New Roman" w:cs="Times New Roman"/>
          <w:sz w:val="24"/>
          <w:szCs w:val="24"/>
        </w:rPr>
        <w:t>.</w:t>
      </w:r>
      <w:r w:rsidR="00AA180E">
        <w:rPr>
          <w:rFonts w:ascii="Times New Roman" w:hAnsi="Times New Roman" w:cs="Times New Roman"/>
          <w:sz w:val="24"/>
          <w:szCs w:val="24"/>
        </w:rPr>
        <w:t xml:space="preserve"> Th</w:t>
      </w:r>
      <w:r w:rsidR="00862FED">
        <w:rPr>
          <w:rFonts w:ascii="Times New Roman" w:hAnsi="Times New Roman" w:cs="Times New Roman"/>
          <w:sz w:val="24"/>
          <w:szCs w:val="24"/>
        </w:rPr>
        <w:t>e</w:t>
      </w:r>
      <w:r w:rsidR="00AA180E">
        <w:rPr>
          <w:rFonts w:ascii="Times New Roman" w:hAnsi="Times New Roman" w:cs="Times New Roman"/>
          <w:sz w:val="24"/>
          <w:szCs w:val="24"/>
        </w:rPr>
        <w:t xml:space="preserve"> document </w:t>
      </w:r>
      <w:r w:rsidR="00862FED">
        <w:rPr>
          <w:rFonts w:ascii="Times New Roman" w:hAnsi="Times New Roman" w:cs="Times New Roman"/>
          <w:sz w:val="24"/>
          <w:szCs w:val="24"/>
        </w:rPr>
        <w:lastRenderedPageBreak/>
        <w:t xml:space="preserve">we produced </w:t>
      </w:r>
      <w:r w:rsidR="00AA180E">
        <w:rPr>
          <w:rFonts w:ascii="Times New Roman" w:hAnsi="Times New Roman" w:cs="Times New Roman"/>
          <w:sz w:val="24"/>
          <w:szCs w:val="24"/>
        </w:rPr>
        <w:t xml:space="preserve">was used for many years </w:t>
      </w:r>
      <w:r w:rsidR="00FD5FA4">
        <w:rPr>
          <w:rFonts w:ascii="Times New Roman" w:hAnsi="Times New Roman" w:cs="Times New Roman"/>
          <w:sz w:val="24"/>
          <w:szCs w:val="24"/>
        </w:rPr>
        <w:t>across</w:t>
      </w:r>
      <w:r w:rsidR="00AA180E">
        <w:rPr>
          <w:rFonts w:ascii="Times New Roman" w:hAnsi="Times New Roman" w:cs="Times New Roman"/>
          <w:sz w:val="24"/>
          <w:szCs w:val="24"/>
        </w:rPr>
        <w:t xml:space="preserve"> the province</w:t>
      </w:r>
      <w:r w:rsidR="006D0BB8">
        <w:rPr>
          <w:rFonts w:ascii="Times New Roman" w:hAnsi="Times New Roman" w:cs="Times New Roman"/>
          <w:sz w:val="24"/>
          <w:szCs w:val="24"/>
        </w:rPr>
        <w:t xml:space="preserve"> and helped to support many a faculty member whose institution did not </w:t>
      </w:r>
      <w:r w:rsidR="00322B39">
        <w:rPr>
          <w:rFonts w:ascii="Times New Roman" w:hAnsi="Times New Roman" w:cs="Times New Roman"/>
          <w:sz w:val="24"/>
          <w:szCs w:val="24"/>
        </w:rPr>
        <w:t xml:space="preserve">fully understand or appropriately reward creative work in the theatre </w:t>
      </w:r>
      <w:r w:rsidR="00322B39">
        <w:rPr>
          <w:rFonts w:ascii="Times New Roman" w:hAnsi="Times New Roman" w:cs="Times New Roman"/>
          <w:i/>
          <w:iCs/>
          <w:sz w:val="24"/>
          <w:szCs w:val="24"/>
        </w:rPr>
        <w:t>as research</w:t>
      </w:r>
      <w:r w:rsidR="00322B39">
        <w:rPr>
          <w:rFonts w:ascii="Times New Roman" w:hAnsi="Times New Roman" w:cs="Times New Roman"/>
          <w:sz w:val="24"/>
          <w:szCs w:val="24"/>
        </w:rPr>
        <w:t>.</w:t>
      </w:r>
    </w:p>
    <w:p w14:paraId="1917BAEB" w14:textId="267C33CC" w:rsidR="006B47A9" w:rsidRDefault="00365E38"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D1982">
        <w:rPr>
          <w:rFonts w:ascii="Times New Roman" w:hAnsi="Times New Roman" w:cs="Times New Roman"/>
          <w:sz w:val="24"/>
          <w:szCs w:val="24"/>
        </w:rPr>
        <w:t>I also served</w:t>
      </w:r>
      <w:r w:rsidR="00307521">
        <w:rPr>
          <w:rFonts w:ascii="Times New Roman" w:hAnsi="Times New Roman" w:cs="Times New Roman"/>
          <w:sz w:val="24"/>
          <w:szCs w:val="24"/>
        </w:rPr>
        <w:t>, in 1989,</w:t>
      </w:r>
      <w:r w:rsidR="00FD1982">
        <w:rPr>
          <w:rFonts w:ascii="Times New Roman" w:hAnsi="Times New Roman" w:cs="Times New Roman"/>
          <w:sz w:val="24"/>
          <w:szCs w:val="24"/>
        </w:rPr>
        <w:t xml:space="preserve"> as “external editor” for </w:t>
      </w:r>
      <w:r w:rsidR="00EB05B6">
        <w:rPr>
          <w:rFonts w:ascii="Times New Roman" w:hAnsi="Times New Roman" w:cs="Times New Roman"/>
          <w:sz w:val="24"/>
          <w:szCs w:val="24"/>
        </w:rPr>
        <w:t xml:space="preserve">Playwrights Canada Press (PCP), the publishing imprint of the </w:t>
      </w:r>
      <w:r w:rsidR="00FD1982">
        <w:rPr>
          <w:rFonts w:ascii="Times New Roman" w:hAnsi="Times New Roman" w:cs="Times New Roman"/>
          <w:sz w:val="24"/>
          <w:szCs w:val="24"/>
        </w:rPr>
        <w:t xml:space="preserve">Playwrights </w:t>
      </w:r>
      <w:r w:rsidR="00307521">
        <w:rPr>
          <w:rFonts w:ascii="Times New Roman" w:hAnsi="Times New Roman" w:cs="Times New Roman"/>
          <w:sz w:val="24"/>
          <w:szCs w:val="24"/>
        </w:rPr>
        <w:t xml:space="preserve">Union of Canada </w:t>
      </w:r>
      <w:r w:rsidR="006B47A9">
        <w:rPr>
          <w:rFonts w:ascii="Times New Roman" w:hAnsi="Times New Roman" w:cs="Times New Roman"/>
          <w:sz w:val="24"/>
          <w:szCs w:val="24"/>
        </w:rPr>
        <w:t>(PUC</w:t>
      </w:r>
      <w:r w:rsidR="001823C6">
        <w:rPr>
          <w:rFonts w:ascii="Times New Roman" w:hAnsi="Times New Roman" w:cs="Times New Roman"/>
          <w:sz w:val="24"/>
          <w:szCs w:val="24"/>
        </w:rPr>
        <w:t>, originally Playwrights Guild of Canada</w:t>
      </w:r>
      <w:r w:rsidR="009241BA">
        <w:rPr>
          <w:rFonts w:ascii="Times New Roman" w:hAnsi="Times New Roman" w:cs="Times New Roman"/>
          <w:sz w:val="24"/>
          <w:szCs w:val="24"/>
        </w:rPr>
        <w:t xml:space="preserve">, or </w:t>
      </w:r>
      <w:r w:rsidR="00A92C4A">
        <w:rPr>
          <w:rFonts w:ascii="Times New Roman" w:hAnsi="Times New Roman" w:cs="Times New Roman"/>
          <w:sz w:val="24"/>
          <w:szCs w:val="24"/>
        </w:rPr>
        <w:t>PGC</w:t>
      </w:r>
      <w:r w:rsidR="001823C6">
        <w:rPr>
          <w:rFonts w:ascii="Times New Roman" w:hAnsi="Times New Roman" w:cs="Times New Roman"/>
          <w:sz w:val="24"/>
          <w:szCs w:val="24"/>
        </w:rPr>
        <w:t>, a name it returned to in 2002</w:t>
      </w:r>
      <w:r w:rsidR="00616062">
        <w:rPr>
          <w:rFonts w:ascii="Times New Roman" w:hAnsi="Times New Roman" w:cs="Times New Roman"/>
          <w:sz w:val="24"/>
          <w:szCs w:val="24"/>
        </w:rPr>
        <w:t>, never having been actually registered as a labour union</w:t>
      </w:r>
      <w:r w:rsidR="006B47A9">
        <w:rPr>
          <w:rFonts w:ascii="Times New Roman" w:hAnsi="Times New Roman" w:cs="Times New Roman"/>
          <w:sz w:val="24"/>
          <w:szCs w:val="24"/>
        </w:rPr>
        <w:t>)</w:t>
      </w:r>
      <w:r w:rsidR="006F31A1">
        <w:rPr>
          <w:rFonts w:ascii="Times New Roman" w:hAnsi="Times New Roman" w:cs="Times New Roman"/>
          <w:sz w:val="24"/>
          <w:szCs w:val="24"/>
        </w:rPr>
        <w:t>. At the time</w:t>
      </w:r>
      <w:r w:rsidR="00E00C85">
        <w:rPr>
          <w:rFonts w:ascii="Times New Roman" w:hAnsi="Times New Roman" w:cs="Times New Roman"/>
          <w:sz w:val="24"/>
          <w:szCs w:val="24"/>
        </w:rPr>
        <w:t xml:space="preserve"> there was some concern that</w:t>
      </w:r>
      <w:r w:rsidR="006B47A9">
        <w:rPr>
          <w:rFonts w:ascii="Times New Roman" w:hAnsi="Times New Roman" w:cs="Times New Roman"/>
          <w:sz w:val="24"/>
          <w:szCs w:val="24"/>
        </w:rPr>
        <w:t xml:space="preserve"> </w:t>
      </w:r>
      <w:r w:rsidR="00EB05B6">
        <w:rPr>
          <w:rFonts w:ascii="Times New Roman" w:hAnsi="Times New Roman" w:cs="Times New Roman"/>
          <w:sz w:val="24"/>
          <w:szCs w:val="24"/>
        </w:rPr>
        <w:t>PCP</w:t>
      </w:r>
      <w:r w:rsidR="00DA2AA9">
        <w:rPr>
          <w:rFonts w:ascii="Times New Roman" w:hAnsi="Times New Roman" w:cs="Times New Roman"/>
          <w:sz w:val="24"/>
          <w:szCs w:val="24"/>
        </w:rPr>
        <w:t xml:space="preserve"> was perceived as being only interested in publishing work by </w:t>
      </w:r>
      <w:r w:rsidR="00EB05B6">
        <w:rPr>
          <w:rFonts w:ascii="Times New Roman" w:hAnsi="Times New Roman" w:cs="Times New Roman"/>
          <w:sz w:val="24"/>
          <w:szCs w:val="24"/>
        </w:rPr>
        <w:t xml:space="preserve">PUC </w:t>
      </w:r>
      <w:r w:rsidR="00DA2AA9">
        <w:rPr>
          <w:rFonts w:ascii="Times New Roman" w:hAnsi="Times New Roman" w:cs="Times New Roman"/>
          <w:sz w:val="24"/>
          <w:szCs w:val="24"/>
        </w:rPr>
        <w:t>members</w:t>
      </w:r>
      <w:r w:rsidR="00FD1CEA">
        <w:rPr>
          <w:rFonts w:ascii="Times New Roman" w:hAnsi="Times New Roman" w:cs="Times New Roman"/>
          <w:sz w:val="24"/>
          <w:szCs w:val="24"/>
        </w:rPr>
        <w:t xml:space="preserve">, </w:t>
      </w:r>
      <w:r w:rsidR="00DA2AA9">
        <w:rPr>
          <w:rFonts w:ascii="Times New Roman" w:hAnsi="Times New Roman" w:cs="Times New Roman"/>
          <w:sz w:val="24"/>
          <w:szCs w:val="24"/>
        </w:rPr>
        <w:t>which was never the case</w:t>
      </w:r>
      <w:r w:rsidR="00FD1CEA">
        <w:rPr>
          <w:rFonts w:ascii="Times New Roman" w:hAnsi="Times New Roman" w:cs="Times New Roman"/>
          <w:sz w:val="24"/>
          <w:szCs w:val="24"/>
        </w:rPr>
        <w:t xml:space="preserve">, so to address the misperception they brought in outside editors to make the final selection of plays for publication each year. I was honoured to be selected for the job, and remain proud to have </w:t>
      </w:r>
      <w:r w:rsidR="00017005">
        <w:rPr>
          <w:rFonts w:ascii="Times New Roman" w:hAnsi="Times New Roman" w:cs="Times New Roman"/>
          <w:sz w:val="24"/>
          <w:szCs w:val="24"/>
        </w:rPr>
        <w:t>chosen, for example, Daniel</w:t>
      </w:r>
      <w:r w:rsidR="000011B6">
        <w:rPr>
          <w:rFonts w:ascii="Times New Roman" w:hAnsi="Times New Roman" w:cs="Times New Roman"/>
          <w:sz w:val="24"/>
          <w:szCs w:val="24"/>
        </w:rPr>
        <w:t xml:space="preserve"> </w:t>
      </w:r>
      <w:r w:rsidR="00017005">
        <w:rPr>
          <w:rFonts w:ascii="Times New Roman" w:hAnsi="Times New Roman" w:cs="Times New Roman"/>
          <w:sz w:val="24"/>
          <w:szCs w:val="24"/>
        </w:rPr>
        <w:t xml:space="preserve">McIvor’s </w:t>
      </w:r>
      <w:r w:rsidR="003B511A">
        <w:rPr>
          <w:rFonts w:ascii="Times New Roman" w:hAnsi="Times New Roman" w:cs="Times New Roman"/>
          <w:i/>
          <w:iCs/>
          <w:sz w:val="24"/>
          <w:szCs w:val="24"/>
        </w:rPr>
        <w:t>See Bob Run</w:t>
      </w:r>
      <w:r w:rsidR="003B511A">
        <w:rPr>
          <w:rFonts w:ascii="Times New Roman" w:hAnsi="Times New Roman" w:cs="Times New Roman"/>
          <w:sz w:val="24"/>
          <w:szCs w:val="24"/>
        </w:rPr>
        <w:t xml:space="preserve"> and </w:t>
      </w:r>
      <w:r w:rsidR="003B511A">
        <w:rPr>
          <w:rFonts w:ascii="Times New Roman" w:hAnsi="Times New Roman" w:cs="Times New Roman"/>
          <w:i/>
          <w:iCs/>
          <w:sz w:val="24"/>
          <w:szCs w:val="24"/>
        </w:rPr>
        <w:t>Wild Abandon</w:t>
      </w:r>
      <w:r w:rsidR="003B511A">
        <w:rPr>
          <w:rFonts w:ascii="Times New Roman" w:hAnsi="Times New Roman" w:cs="Times New Roman"/>
          <w:sz w:val="24"/>
          <w:szCs w:val="24"/>
        </w:rPr>
        <w:t>, suggesting that they be published together</w:t>
      </w:r>
      <w:r w:rsidR="00BA7AE0">
        <w:rPr>
          <w:rFonts w:ascii="Times New Roman" w:hAnsi="Times New Roman" w:cs="Times New Roman"/>
          <w:sz w:val="24"/>
          <w:szCs w:val="24"/>
        </w:rPr>
        <w:t xml:space="preserve">. This was </w:t>
      </w:r>
      <w:r w:rsidR="000011B6">
        <w:rPr>
          <w:rFonts w:ascii="Times New Roman" w:hAnsi="Times New Roman" w:cs="Times New Roman"/>
          <w:sz w:val="24"/>
          <w:szCs w:val="24"/>
        </w:rPr>
        <w:t>the</w:t>
      </w:r>
      <w:r w:rsidR="00BA7AE0">
        <w:rPr>
          <w:rFonts w:ascii="Times New Roman" w:hAnsi="Times New Roman" w:cs="Times New Roman"/>
          <w:sz w:val="24"/>
          <w:szCs w:val="24"/>
        </w:rPr>
        <w:t xml:space="preserve"> first publication</w:t>
      </w:r>
      <w:r w:rsidR="000011B6">
        <w:rPr>
          <w:rFonts w:ascii="Times New Roman" w:hAnsi="Times New Roman" w:cs="Times New Roman"/>
          <w:sz w:val="24"/>
          <w:szCs w:val="24"/>
        </w:rPr>
        <w:t xml:space="preserve"> by </w:t>
      </w:r>
      <w:r w:rsidR="002B556A">
        <w:rPr>
          <w:rFonts w:ascii="Times New Roman" w:hAnsi="Times New Roman" w:cs="Times New Roman"/>
          <w:sz w:val="24"/>
          <w:szCs w:val="24"/>
        </w:rPr>
        <w:t>someone who</w:t>
      </w:r>
      <w:r w:rsidR="000011B6">
        <w:rPr>
          <w:rFonts w:ascii="Times New Roman" w:hAnsi="Times New Roman" w:cs="Times New Roman"/>
          <w:sz w:val="24"/>
          <w:szCs w:val="24"/>
        </w:rPr>
        <w:t xml:space="preserve"> became one of Canada’s major playwrights</w:t>
      </w:r>
      <w:r w:rsidR="00BA7AE0">
        <w:rPr>
          <w:rFonts w:ascii="Times New Roman" w:hAnsi="Times New Roman" w:cs="Times New Roman"/>
          <w:sz w:val="24"/>
          <w:szCs w:val="24"/>
        </w:rPr>
        <w:t xml:space="preserve">—and I later directed the </w:t>
      </w:r>
      <w:r w:rsidR="00BF3662">
        <w:rPr>
          <w:rFonts w:ascii="Times New Roman" w:hAnsi="Times New Roman" w:cs="Times New Roman"/>
          <w:sz w:val="24"/>
          <w:szCs w:val="24"/>
        </w:rPr>
        <w:t xml:space="preserve">two </w:t>
      </w:r>
      <w:r w:rsidR="00BA7AE0">
        <w:rPr>
          <w:rFonts w:ascii="Times New Roman" w:hAnsi="Times New Roman" w:cs="Times New Roman"/>
          <w:sz w:val="24"/>
          <w:szCs w:val="24"/>
        </w:rPr>
        <w:t>plays together in a senior student production</w:t>
      </w:r>
      <w:r w:rsidR="00817213">
        <w:rPr>
          <w:rFonts w:ascii="Times New Roman" w:hAnsi="Times New Roman" w:cs="Times New Roman"/>
          <w:sz w:val="24"/>
          <w:szCs w:val="24"/>
        </w:rPr>
        <w:t xml:space="preserve"> featuring </w:t>
      </w:r>
      <w:r w:rsidR="006C0D3D">
        <w:rPr>
          <w:rFonts w:ascii="Times New Roman" w:hAnsi="Times New Roman" w:cs="Times New Roman"/>
          <w:sz w:val="24"/>
          <w:szCs w:val="24"/>
        </w:rPr>
        <w:t xml:space="preserve">the multi-talented actor, playwright, and designer </w:t>
      </w:r>
      <w:r w:rsidR="00817213">
        <w:rPr>
          <w:rFonts w:ascii="Times New Roman" w:hAnsi="Times New Roman" w:cs="Times New Roman"/>
          <w:sz w:val="24"/>
          <w:szCs w:val="24"/>
        </w:rPr>
        <w:t>Michael Spence</w:t>
      </w:r>
      <w:r w:rsidR="006C0D3D">
        <w:rPr>
          <w:rFonts w:ascii="Times New Roman" w:hAnsi="Times New Roman" w:cs="Times New Roman"/>
          <w:sz w:val="24"/>
          <w:szCs w:val="24"/>
        </w:rPr>
        <w:t xml:space="preserve">, who later became </w:t>
      </w:r>
      <w:r w:rsidR="00BF3662">
        <w:rPr>
          <w:rFonts w:ascii="Times New Roman" w:hAnsi="Times New Roman" w:cs="Times New Roman"/>
          <w:sz w:val="24"/>
          <w:szCs w:val="24"/>
        </w:rPr>
        <w:t xml:space="preserve">multiple award-winning </w:t>
      </w:r>
      <w:r w:rsidR="006C0D3D">
        <w:rPr>
          <w:rFonts w:ascii="Times New Roman" w:hAnsi="Times New Roman" w:cs="Times New Roman"/>
          <w:sz w:val="24"/>
          <w:szCs w:val="24"/>
        </w:rPr>
        <w:t xml:space="preserve">Associate Artistic Director of </w:t>
      </w:r>
      <w:r w:rsidR="009D222C">
        <w:rPr>
          <w:rFonts w:ascii="Times New Roman" w:hAnsi="Times New Roman" w:cs="Times New Roman"/>
          <w:sz w:val="24"/>
          <w:szCs w:val="24"/>
        </w:rPr>
        <w:t>Toronto’s T</w:t>
      </w:r>
      <w:r w:rsidR="006C0D3D">
        <w:rPr>
          <w:rFonts w:ascii="Times New Roman" w:hAnsi="Times New Roman" w:cs="Times New Roman"/>
          <w:sz w:val="24"/>
          <w:szCs w:val="24"/>
        </w:rPr>
        <w:t xml:space="preserve">heatre </w:t>
      </w:r>
      <w:r w:rsidR="009D222C">
        <w:rPr>
          <w:rFonts w:ascii="Times New Roman" w:hAnsi="Times New Roman" w:cs="Times New Roman"/>
          <w:sz w:val="24"/>
          <w:szCs w:val="24"/>
        </w:rPr>
        <w:t>G</w:t>
      </w:r>
      <w:r w:rsidR="006C0D3D">
        <w:rPr>
          <w:rFonts w:ascii="Times New Roman" w:hAnsi="Times New Roman" w:cs="Times New Roman"/>
          <w:sz w:val="24"/>
          <w:szCs w:val="24"/>
        </w:rPr>
        <w:t>argantua</w:t>
      </w:r>
      <w:r w:rsidR="00BA7AE0">
        <w:rPr>
          <w:rFonts w:ascii="Times New Roman" w:hAnsi="Times New Roman" w:cs="Times New Roman"/>
          <w:sz w:val="24"/>
          <w:szCs w:val="24"/>
        </w:rPr>
        <w:t xml:space="preserve">. I also selected the hit, </w:t>
      </w:r>
      <w:r w:rsidR="00BA7AE0">
        <w:rPr>
          <w:rFonts w:ascii="Times New Roman" w:hAnsi="Times New Roman" w:cs="Times New Roman"/>
          <w:i/>
          <w:iCs/>
          <w:sz w:val="24"/>
          <w:szCs w:val="24"/>
        </w:rPr>
        <w:t>The Anger in Ernest and Ernestine</w:t>
      </w:r>
      <w:r w:rsidR="00BA7AE0">
        <w:rPr>
          <w:rFonts w:ascii="Times New Roman" w:hAnsi="Times New Roman" w:cs="Times New Roman"/>
          <w:sz w:val="24"/>
          <w:szCs w:val="24"/>
        </w:rPr>
        <w:t xml:space="preserve">, by Leah Cherniak, </w:t>
      </w:r>
      <w:r w:rsidR="00077536">
        <w:rPr>
          <w:rFonts w:ascii="Times New Roman" w:hAnsi="Times New Roman" w:cs="Times New Roman"/>
          <w:sz w:val="24"/>
          <w:szCs w:val="24"/>
        </w:rPr>
        <w:t xml:space="preserve">Robert Morgan, and </w:t>
      </w:r>
      <w:r w:rsidR="00944745">
        <w:rPr>
          <w:rFonts w:ascii="Times New Roman" w:hAnsi="Times New Roman" w:cs="Times New Roman"/>
          <w:sz w:val="24"/>
          <w:szCs w:val="24"/>
        </w:rPr>
        <w:t xml:space="preserve">Martha Ross, </w:t>
      </w:r>
      <w:r w:rsidR="00D374B4">
        <w:rPr>
          <w:rFonts w:ascii="Times New Roman" w:hAnsi="Times New Roman" w:cs="Times New Roman"/>
          <w:sz w:val="24"/>
          <w:szCs w:val="24"/>
        </w:rPr>
        <w:t xml:space="preserve">which I believe was </w:t>
      </w:r>
      <w:r w:rsidR="00944745">
        <w:rPr>
          <w:rFonts w:ascii="Times New Roman" w:hAnsi="Times New Roman" w:cs="Times New Roman"/>
          <w:sz w:val="24"/>
          <w:szCs w:val="24"/>
        </w:rPr>
        <w:t xml:space="preserve">the </w:t>
      </w:r>
      <w:r w:rsidR="006F69D2">
        <w:rPr>
          <w:rFonts w:ascii="Times New Roman" w:hAnsi="Times New Roman" w:cs="Times New Roman"/>
          <w:sz w:val="24"/>
          <w:szCs w:val="24"/>
        </w:rPr>
        <w:t>first</w:t>
      </w:r>
      <w:r w:rsidR="00944745">
        <w:rPr>
          <w:rFonts w:ascii="Times New Roman" w:hAnsi="Times New Roman" w:cs="Times New Roman"/>
          <w:sz w:val="24"/>
          <w:szCs w:val="24"/>
        </w:rPr>
        <w:t xml:space="preserve"> clown show published by the press.</w:t>
      </w:r>
    </w:p>
    <w:p w14:paraId="25906DEF" w14:textId="4E2C0FC3" w:rsidR="00077536" w:rsidRDefault="00077536" w:rsidP="00D709D4">
      <w:pPr>
        <w:spacing w:after="0" w:line="480" w:lineRule="auto"/>
        <w:ind w:firstLine="720"/>
        <w:rPr>
          <w:rStyle w:val="tojvnm2t"/>
          <w:rFonts w:ascii="Times New Roman" w:hAnsi="Times New Roman" w:cs="Times New Roman"/>
          <w:sz w:val="24"/>
          <w:szCs w:val="24"/>
        </w:rPr>
      </w:pPr>
      <w:r>
        <w:rPr>
          <w:rFonts w:ascii="Times New Roman" w:hAnsi="Times New Roman" w:cs="Times New Roman"/>
          <w:sz w:val="24"/>
          <w:szCs w:val="24"/>
        </w:rPr>
        <w:t xml:space="preserve">The experience </w:t>
      </w:r>
      <w:r w:rsidR="00CE1C1A">
        <w:rPr>
          <w:rFonts w:ascii="Times New Roman" w:hAnsi="Times New Roman" w:cs="Times New Roman"/>
          <w:sz w:val="24"/>
          <w:szCs w:val="24"/>
        </w:rPr>
        <w:t xml:space="preserve">as external editor was the beginning of a long relationship with the press, leading, first, to my taking out membership in </w:t>
      </w:r>
      <w:r w:rsidR="00413ED6">
        <w:rPr>
          <w:rFonts w:ascii="Times New Roman" w:hAnsi="Times New Roman" w:cs="Times New Roman"/>
          <w:sz w:val="24"/>
          <w:szCs w:val="24"/>
        </w:rPr>
        <w:t>PUC</w:t>
      </w:r>
      <w:r w:rsidR="00CE1C1A">
        <w:rPr>
          <w:rFonts w:ascii="Times New Roman" w:hAnsi="Times New Roman" w:cs="Times New Roman"/>
          <w:sz w:val="24"/>
          <w:szCs w:val="24"/>
        </w:rPr>
        <w:t xml:space="preserve">, </w:t>
      </w:r>
      <w:r w:rsidR="00D74EE0">
        <w:rPr>
          <w:rFonts w:ascii="Times New Roman" w:hAnsi="Times New Roman" w:cs="Times New Roman"/>
          <w:sz w:val="24"/>
          <w:szCs w:val="24"/>
        </w:rPr>
        <w:t xml:space="preserve">and later to my </w:t>
      </w:r>
      <w:r w:rsidR="00413ED6">
        <w:rPr>
          <w:rFonts w:ascii="Times New Roman" w:hAnsi="Times New Roman" w:cs="Times New Roman"/>
          <w:sz w:val="24"/>
          <w:szCs w:val="24"/>
        </w:rPr>
        <w:t xml:space="preserve">being </w:t>
      </w:r>
      <w:r w:rsidR="00D74EE0">
        <w:rPr>
          <w:rFonts w:ascii="Times New Roman" w:hAnsi="Times New Roman" w:cs="Times New Roman"/>
          <w:sz w:val="24"/>
          <w:szCs w:val="24"/>
        </w:rPr>
        <w:t>invited by the press’s editor</w:t>
      </w:r>
      <w:r w:rsidR="00413ED6">
        <w:rPr>
          <w:rFonts w:ascii="Times New Roman" w:hAnsi="Times New Roman" w:cs="Times New Roman"/>
          <w:sz w:val="24"/>
          <w:szCs w:val="24"/>
        </w:rPr>
        <w:t>, Angela Rebeiro,</w:t>
      </w:r>
      <w:r w:rsidR="00D74EE0">
        <w:rPr>
          <w:rFonts w:ascii="Times New Roman" w:hAnsi="Times New Roman" w:cs="Times New Roman"/>
          <w:sz w:val="24"/>
          <w:szCs w:val="24"/>
        </w:rPr>
        <w:t xml:space="preserve"> to serve as President of the Board of Directors </w:t>
      </w:r>
      <w:r w:rsidR="00715FC0">
        <w:rPr>
          <w:rFonts w:ascii="Times New Roman" w:hAnsi="Times New Roman" w:cs="Times New Roman"/>
          <w:sz w:val="24"/>
          <w:szCs w:val="24"/>
        </w:rPr>
        <w:t>of P</w:t>
      </w:r>
      <w:r w:rsidR="009B53D0">
        <w:rPr>
          <w:rFonts w:ascii="Times New Roman" w:hAnsi="Times New Roman" w:cs="Times New Roman"/>
          <w:sz w:val="24"/>
          <w:szCs w:val="24"/>
        </w:rPr>
        <w:t>CP</w:t>
      </w:r>
      <w:r w:rsidR="00715FC0">
        <w:rPr>
          <w:rFonts w:ascii="Times New Roman" w:hAnsi="Times New Roman" w:cs="Times New Roman"/>
          <w:sz w:val="24"/>
          <w:szCs w:val="24"/>
        </w:rPr>
        <w:t xml:space="preserve"> </w:t>
      </w:r>
      <w:r w:rsidR="00D74EE0">
        <w:rPr>
          <w:rFonts w:ascii="Times New Roman" w:hAnsi="Times New Roman" w:cs="Times New Roman"/>
          <w:sz w:val="24"/>
          <w:szCs w:val="24"/>
        </w:rPr>
        <w:t xml:space="preserve">and supervise </w:t>
      </w:r>
      <w:r w:rsidR="00660549">
        <w:rPr>
          <w:rFonts w:ascii="Times New Roman" w:hAnsi="Times New Roman" w:cs="Times New Roman"/>
          <w:sz w:val="24"/>
          <w:szCs w:val="24"/>
        </w:rPr>
        <w:t xml:space="preserve">the </w:t>
      </w:r>
      <w:r w:rsidR="00C671A7">
        <w:rPr>
          <w:rFonts w:ascii="Times New Roman" w:hAnsi="Times New Roman" w:cs="Times New Roman"/>
          <w:sz w:val="24"/>
          <w:szCs w:val="24"/>
        </w:rPr>
        <w:t>establishment</w:t>
      </w:r>
      <w:r w:rsidR="00660549">
        <w:rPr>
          <w:rFonts w:ascii="Times New Roman" w:hAnsi="Times New Roman" w:cs="Times New Roman"/>
          <w:sz w:val="24"/>
          <w:szCs w:val="24"/>
        </w:rPr>
        <w:t xml:space="preserve"> of the press </w:t>
      </w:r>
      <w:r w:rsidR="00C671A7">
        <w:rPr>
          <w:rFonts w:ascii="Times New Roman" w:hAnsi="Times New Roman" w:cs="Times New Roman"/>
          <w:sz w:val="24"/>
          <w:szCs w:val="24"/>
        </w:rPr>
        <w:t>as an independent entity</w:t>
      </w:r>
      <w:r w:rsidR="0063552E">
        <w:rPr>
          <w:rFonts w:ascii="Times New Roman" w:hAnsi="Times New Roman" w:cs="Times New Roman"/>
          <w:sz w:val="24"/>
          <w:szCs w:val="24"/>
        </w:rPr>
        <w:t>.</w:t>
      </w:r>
      <w:r w:rsidR="00413ED6">
        <w:rPr>
          <w:rFonts w:ascii="Times New Roman" w:hAnsi="Times New Roman" w:cs="Times New Roman"/>
          <w:sz w:val="24"/>
          <w:szCs w:val="24"/>
        </w:rPr>
        <w:t xml:space="preserve"> </w:t>
      </w:r>
      <w:r w:rsidR="000818DF">
        <w:rPr>
          <w:rFonts w:ascii="Times New Roman" w:hAnsi="Times New Roman" w:cs="Times New Roman"/>
          <w:sz w:val="24"/>
          <w:szCs w:val="24"/>
        </w:rPr>
        <w:t>I</w:t>
      </w:r>
      <w:r w:rsidR="001C5FBF">
        <w:rPr>
          <w:rFonts w:ascii="Times New Roman" w:hAnsi="Times New Roman" w:cs="Times New Roman"/>
          <w:sz w:val="24"/>
          <w:szCs w:val="24"/>
        </w:rPr>
        <w:t xml:space="preserve"> </w:t>
      </w:r>
      <w:r w:rsidR="000818DF">
        <w:rPr>
          <w:rFonts w:ascii="Times New Roman" w:hAnsi="Times New Roman" w:cs="Times New Roman"/>
          <w:sz w:val="24"/>
          <w:szCs w:val="24"/>
        </w:rPr>
        <w:t>travelled to Vancouver</w:t>
      </w:r>
      <w:r w:rsidR="001C5FBF">
        <w:rPr>
          <w:rFonts w:ascii="Times New Roman" w:hAnsi="Times New Roman" w:cs="Times New Roman"/>
          <w:sz w:val="24"/>
          <w:szCs w:val="24"/>
        </w:rPr>
        <w:t xml:space="preserve"> in </w:t>
      </w:r>
      <w:r w:rsidR="00E95156">
        <w:rPr>
          <w:rFonts w:ascii="Times New Roman" w:hAnsi="Times New Roman" w:cs="Times New Roman"/>
          <w:sz w:val="24"/>
          <w:szCs w:val="24"/>
        </w:rPr>
        <w:t xml:space="preserve">Spring </w:t>
      </w:r>
      <w:r w:rsidR="001C5FBF">
        <w:rPr>
          <w:rFonts w:ascii="Times New Roman" w:hAnsi="Times New Roman" w:cs="Times New Roman"/>
          <w:sz w:val="24"/>
          <w:szCs w:val="24"/>
        </w:rPr>
        <w:t>2000</w:t>
      </w:r>
      <w:r w:rsidR="00B6518C">
        <w:rPr>
          <w:rFonts w:ascii="Times New Roman" w:hAnsi="Times New Roman" w:cs="Times New Roman"/>
          <w:sz w:val="24"/>
          <w:szCs w:val="24"/>
        </w:rPr>
        <w:t>,</w:t>
      </w:r>
      <w:r w:rsidR="000818DF">
        <w:rPr>
          <w:rFonts w:ascii="Times New Roman" w:hAnsi="Times New Roman" w:cs="Times New Roman"/>
          <w:sz w:val="24"/>
          <w:szCs w:val="24"/>
        </w:rPr>
        <w:t xml:space="preserve"> as both </w:t>
      </w:r>
      <w:r w:rsidR="00B6518C">
        <w:rPr>
          <w:rFonts w:ascii="Times New Roman" w:hAnsi="Times New Roman" w:cs="Times New Roman"/>
          <w:sz w:val="24"/>
          <w:szCs w:val="24"/>
        </w:rPr>
        <w:t xml:space="preserve">President of the Board </w:t>
      </w:r>
      <w:r w:rsidR="00D90DA0">
        <w:rPr>
          <w:rFonts w:ascii="Times New Roman" w:hAnsi="Times New Roman" w:cs="Times New Roman"/>
          <w:sz w:val="24"/>
          <w:szCs w:val="24"/>
        </w:rPr>
        <w:t xml:space="preserve">of PCP </w:t>
      </w:r>
      <w:r w:rsidR="00B6518C">
        <w:rPr>
          <w:rFonts w:ascii="Times New Roman" w:hAnsi="Times New Roman" w:cs="Times New Roman"/>
          <w:sz w:val="24"/>
          <w:szCs w:val="24"/>
        </w:rPr>
        <w:t xml:space="preserve">and a member of </w:t>
      </w:r>
      <w:r w:rsidR="00E95156">
        <w:rPr>
          <w:rFonts w:ascii="Times New Roman" w:hAnsi="Times New Roman" w:cs="Times New Roman"/>
          <w:sz w:val="24"/>
          <w:szCs w:val="24"/>
        </w:rPr>
        <w:t>P</w:t>
      </w:r>
      <w:r w:rsidR="009241BA">
        <w:rPr>
          <w:rFonts w:ascii="Times New Roman" w:hAnsi="Times New Roman" w:cs="Times New Roman"/>
          <w:sz w:val="24"/>
          <w:szCs w:val="24"/>
        </w:rPr>
        <w:t>UC</w:t>
      </w:r>
      <w:r w:rsidR="00B6518C">
        <w:rPr>
          <w:rFonts w:ascii="Times New Roman" w:hAnsi="Times New Roman" w:cs="Times New Roman"/>
          <w:sz w:val="24"/>
          <w:szCs w:val="24"/>
        </w:rPr>
        <w:t>, to address the annual meeting</w:t>
      </w:r>
      <w:r w:rsidR="0009628B">
        <w:rPr>
          <w:rFonts w:ascii="Times New Roman" w:hAnsi="Times New Roman" w:cs="Times New Roman"/>
          <w:sz w:val="24"/>
          <w:szCs w:val="24"/>
        </w:rPr>
        <w:t xml:space="preserve"> </w:t>
      </w:r>
      <w:r w:rsidR="00E95156">
        <w:rPr>
          <w:rFonts w:ascii="Times New Roman" w:hAnsi="Times New Roman" w:cs="Times New Roman"/>
          <w:sz w:val="24"/>
          <w:szCs w:val="24"/>
        </w:rPr>
        <w:t xml:space="preserve">of the latter </w:t>
      </w:r>
      <w:r w:rsidR="0009628B">
        <w:rPr>
          <w:rFonts w:ascii="Times New Roman" w:hAnsi="Times New Roman" w:cs="Times New Roman"/>
          <w:sz w:val="24"/>
          <w:szCs w:val="24"/>
        </w:rPr>
        <w:t>and hopefully get its approval for P</w:t>
      </w:r>
      <w:r w:rsidR="00E37F5F">
        <w:rPr>
          <w:rFonts w:ascii="Times New Roman" w:hAnsi="Times New Roman" w:cs="Times New Roman"/>
          <w:sz w:val="24"/>
          <w:szCs w:val="24"/>
        </w:rPr>
        <w:t>CP</w:t>
      </w:r>
      <w:r w:rsidR="0009628B">
        <w:rPr>
          <w:rFonts w:ascii="Times New Roman" w:hAnsi="Times New Roman" w:cs="Times New Roman"/>
          <w:sz w:val="24"/>
          <w:szCs w:val="24"/>
        </w:rPr>
        <w:t xml:space="preserve"> to </w:t>
      </w:r>
      <w:r w:rsidR="00361D17">
        <w:rPr>
          <w:rFonts w:ascii="Times New Roman" w:hAnsi="Times New Roman" w:cs="Times New Roman"/>
          <w:sz w:val="24"/>
          <w:szCs w:val="24"/>
        </w:rPr>
        <w:t xml:space="preserve">incorporate as a distinct, for-profit business, with </w:t>
      </w:r>
      <w:r w:rsidR="00361D17">
        <w:rPr>
          <w:rFonts w:ascii="Times New Roman" w:hAnsi="Times New Roman" w:cs="Times New Roman"/>
          <w:sz w:val="24"/>
          <w:szCs w:val="24"/>
        </w:rPr>
        <w:lastRenderedPageBreak/>
        <w:t>P</w:t>
      </w:r>
      <w:r w:rsidR="009241BA">
        <w:rPr>
          <w:rFonts w:ascii="Times New Roman" w:hAnsi="Times New Roman" w:cs="Times New Roman"/>
          <w:sz w:val="24"/>
          <w:szCs w:val="24"/>
        </w:rPr>
        <w:t>UC</w:t>
      </w:r>
      <w:r w:rsidR="00361D17">
        <w:rPr>
          <w:rFonts w:ascii="Times New Roman" w:hAnsi="Times New Roman" w:cs="Times New Roman"/>
          <w:sz w:val="24"/>
          <w:szCs w:val="24"/>
        </w:rPr>
        <w:t xml:space="preserve"> as its sole shareholder</w:t>
      </w:r>
      <w:r w:rsidR="001B3AFB">
        <w:rPr>
          <w:rFonts w:ascii="Times New Roman" w:hAnsi="Times New Roman" w:cs="Times New Roman"/>
          <w:sz w:val="24"/>
          <w:szCs w:val="24"/>
        </w:rPr>
        <w:t>. It was a contentious proposition, with many members of P</w:t>
      </w:r>
      <w:r w:rsidR="0057618B">
        <w:rPr>
          <w:rFonts w:ascii="Times New Roman" w:hAnsi="Times New Roman" w:cs="Times New Roman"/>
          <w:sz w:val="24"/>
          <w:szCs w:val="24"/>
        </w:rPr>
        <w:t>UC</w:t>
      </w:r>
      <w:r w:rsidR="001B3AFB">
        <w:rPr>
          <w:rFonts w:ascii="Times New Roman" w:hAnsi="Times New Roman" w:cs="Times New Roman"/>
          <w:sz w:val="24"/>
          <w:szCs w:val="24"/>
        </w:rPr>
        <w:t xml:space="preserve"> </w:t>
      </w:r>
      <w:r w:rsidR="00C60129">
        <w:rPr>
          <w:rFonts w:ascii="Times New Roman" w:hAnsi="Times New Roman" w:cs="Times New Roman"/>
          <w:sz w:val="24"/>
          <w:szCs w:val="24"/>
        </w:rPr>
        <w:t xml:space="preserve">understandably </w:t>
      </w:r>
      <w:r w:rsidR="001B3AFB">
        <w:rPr>
          <w:rFonts w:ascii="Times New Roman" w:hAnsi="Times New Roman" w:cs="Times New Roman"/>
          <w:sz w:val="24"/>
          <w:szCs w:val="24"/>
        </w:rPr>
        <w:t xml:space="preserve">resistant to </w:t>
      </w:r>
      <w:r w:rsidR="00D90E3D">
        <w:rPr>
          <w:rFonts w:ascii="Times New Roman" w:hAnsi="Times New Roman" w:cs="Times New Roman"/>
          <w:sz w:val="24"/>
          <w:szCs w:val="24"/>
        </w:rPr>
        <w:t>the loss of what had become</w:t>
      </w:r>
      <w:r w:rsidR="00C60129">
        <w:rPr>
          <w:rFonts w:ascii="Times New Roman" w:hAnsi="Times New Roman" w:cs="Times New Roman"/>
          <w:sz w:val="24"/>
          <w:szCs w:val="24"/>
        </w:rPr>
        <w:t>, especially under the leadership of Rebeiro,</w:t>
      </w:r>
      <w:r w:rsidR="00D90E3D">
        <w:rPr>
          <w:rFonts w:ascii="Times New Roman" w:hAnsi="Times New Roman" w:cs="Times New Roman"/>
          <w:sz w:val="24"/>
          <w:szCs w:val="24"/>
        </w:rPr>
        <w:t xml:space="preserve"> its most publicly visible operation</w:t>
      </w:r>
      <w:r w:rsidR="00C60129">
        <w:rPr>
          <w:rFonts w:ascii="Times New Roman" w:hAnsi="Times New Roman" w:cs="Times New Roman"/>
          <w:sz w:val="24"/>
          <w:szCs w:val="24"/>
        </w:rPr>
        <w:t>.</w:t>
      </w:r>
      <w:r w:rsidR="005B37D6">
        <w:rPr>
          <w:rFonts w:ascii="Times New Roman" w:hAnsi="Times New Roman" w:cs="Times New Roman"/>
          <w:sz w:val="24"/>
          <w:szCs w:val="24"/>
        </w:rPr>
        <w:t xml:space="preserve"> I faced many questions,</w:t>
      </w:r>
      <w:r w:rsidR="002A6C42">
        <w:rPr>
          <w:rFonts w:ascii="Times New Roman" w:hAnsi="Times New Roman" w:cs="Times New Roman"/>
          <w:sz w:val="24"/>
          <w:szCs w:val="24"/>
        </w:rPr>
        <w:t xml:space="preserve"> some</w:t>
      </w:r>
      <w:r w:rsidR="005B37D6">
        <w:rPr>
          <w:rFonts w:ascii="Times New Roman" w:hAnsi="Times New Roman" w:cs="Times New Roman"/>
          <w:sz w:val="24"/>
          <w:szCs w:val="24"/>
        </w:rPr>
        <w:t xml:space="preserve"> of them hostile, but tried my best to maintain my composure</w:t>
      </w:r>
      <w:r w:rsidR="00642D90">
        <w:rPr>
          <w:rFonts w:ascii="Times New Roman" w:hAnsi="Times New Roman" w:cs="Times New Roman"/>
          <w:sz w:val="24"/>
          <w:szCs w:val="24"/>
        </w:rPr>
        <w:t xml:space="preserve">, and approval was eventually granted. I went out that evening </w:t>
      </w:r>
      <w:r w:rsidR="00BE63BC">
        <w:rPr>
          <w:rFonts w:ascii="Times New Roman" w:hAnsi="Times New Roman" w:cs="Times New Roman"/>
          <w:sz w:val="24"/>
          <w:szCs w:val="24"/>
        </w:rPr>
        <w:t xml:space="preserve">with </w:t>
      </w:r>
      <w:r w:rsidR="005C003E">
        <w:rPr>
          <w:rFonts w:ascii="Times New Roman" w:hAnsi="Times New Roman" w:cs="Times New Roman"/>
          <w:sz w:val="24"/>
          <w:szCs w:val="24"/>
        </w:rPr>
        <w:t xml:space="preserve">playwrights Vern Thiessen and </w:t>
      </w:r>
      <w:r w:rsidR="005C003E" w:rsidRPr="00B85F68">
        <w:rPr>
          <w:rStyle w:val="tojvnm2t"/>
          <w:rFonts w:ascii="Times New Roman" w:hAnsi="Times New Roman" w:cs="Times New Roman"/>
          <w:sz w:val="24"/>
          <w:szCs w:val="24"/>
        </w:rPr>
        <w:t>Aaron Bushkowsky</w:t>
      </w:r>
      <w:r w:rsidR="008B5D33">
        <w:rPr>
          <w:rStyle w:val="tojvnm2t"/>
          <w:rFonts w:ascii="Times New Roman" w:hAnsi="Times New Roman" w:cs="Times New Roman"/>
          <w:sz w:val="24"/>
          <w:szCs w:val="24"/>
        </w:rPr>
        <w:t xml:space="preserve"> to celebrate by sampling great British Columbia wines selected by Bushkowsky, who was an expert</w:t>
      </w:r>
      <w:r w:rsidR="00614189">
        <w:rPr>
          <w:rStyle w:val="tojvnm2t"/>
          <w:rFonts w:ascii="Times New Roman" w:hAnsi="Times New Roman" w:cs="Times New Roman"/>
          <w:sz w:val="24"/>
          <w:szCs w:val="24"/>
        </w:rPr>
        <w:t>. We talked</w:t>
      </w:r>
      <w:r w:rsidR="00CD1B26">
        <w:rPr>
          <w:rStyle w:val="tojvnm2t"/>
          <w:rFonts w:ascii="Times New Roman" w:hAnsi="Times New Roman" w:cs="Times New Roman"/>
          <w:sz w:val="24"/>
          <w:szCs w:val="24"/>
        </w:rPr>
        <w:t>, over wine,</w:t>
      </w:r>
      <w:r w:rsidR="00614189">
        <w:rPr>
          <w:rStyle w:val="tojvnm2t"/>
          <w:rFonts w:ascii="Times New Roman" w:hAnsi="Times New Roman" w:cs="Times New Roman"/>
          <w:sz w:val="24"/>
          <w:szCs w:val="24"/>
        </w:rPr>
        <w:t xml:space="preserve"> for hours, and </w:t>
      </w:r>
      <w:r w:rsidR="001B7E46">
        <w:rPr>
          <w:rStyle w:val="tojvnm2t"/>
          <w:rFonts w:ascii="Times New Roman" w:hAnsi="Times New Roman" w:cs="Times New Roman"/>
          <w:sz w:val="24"/>
          <w:szCs w:val="24"/>
        </w:rPr>
        <w:t>were met with</w:t>
      </w:r>
      <w:r w:rsidR="00614189">
        <w:rPr>
          <w:rStyle w:val="tojvnm2t"/>
          <w:rFonts w:ascii="Times New Roman" w:hAnsi="Times New Roman" w:cs="Times New Roman"/>
          <w:sz w:val="24"/>
          <w:szCs w:val="24"/>
        </w:rPr>
        <w:t xml:space="preserve"> Vern’s insistent prompts:</w:t>
      </w:r>
    </w:p>
    <w:p w14:paraId="5082AA60" w14:textId="1344442C" w:rsidR="00614189" w:rsidRDefault="00614189" w:rsidP="00D709D4">
      <w:pPr>
        <w:spacing w:after="0" w:line="480" w:lineRule="auto"/>
        <w:ind w:firstLine="720"/>
        <w:rPr>
          <w:rStyle w:val="tojvnm2t"/>
          <w:rFonts w:ascii="Times New Roman" w:hAnsi="Times New Roman" w:cs="Times New Roman"/>
          <w:sz w:val="24"/>
          <w:szCs w:val="24"/>
        </w:rPr>
      </w:pPr>
      <w:r>
        <w:rPr>
          <w:rStyle w:val="tojvnm2t"/>
          <w:rFonts w:ascii="Times New Roman" w:hAnsi="Times New Roman" w:cs="Times New Roman"/>
          <w:sz w:val="24"/>
          <w:szCs w:val="24"/>
        </w:rPr>
        <w:t>“</w:t>
      </w:r>
      <w:r>
        <w:rPr>
          <w:rStyle w:val="tojvnm2t"/>
          <w:rFonts w:ascii="Times New Roman" w:hAnsi="Times New Roman" w:cs="Times New Roman"/>
          <w:i/>
          <w:iCs/>
          <w:sz w:val="24"/>
          <w:szCs w:val="24"/>
        </w:rPr>
        <w:t>Hamlet</w:t>
      </w:r>
      <w:r>
        <w:rPr>
          <w:rStyle w:val="tojvnm2t"/>
          <w:rFonts w:ascii="Times New Roman" w:hAnsi="Times New Roman" w:cs="Times New Roman"/>
          <w:sz w:val="24"/>
          <w:szCs w:val="24"/>
        </w:rPr>
        <w:t xml:space="preserve"> or </w:t>
      </w:r>
      <w:r>
        <w:rPr>
          <w:rStyle w:val="tojvnm2t"/>
          <w:rFonts w:ascii="Times New Roman" w:hAnsi="Times New Roman" w:cs="Times New Roman"/>
          <w:i/>
          <w:iCs/>
          <w:sz w:val="24"/>
          <w:szCs w:val="24"/>
        </w:rPr>
        <w:t>Lear</w:t>
      </w:r>
      <w:r>
        <w:rPr>
          <w:rStyle w:val="tojvnm2t"/>
          <w:rFonts w:ascii="Times New Roman" w:hAnsi="Times New Roman" w:cs="Times New Roman"/>
          <w:sz w:val="24"/>
          <w:szCs w:val="24"/>
        </w:rPr>
        <w:t>?</w:t>
      </w:r>
      <w:r w:rsidR="006D16E5">
        <w:rPr>
          <w:rStyle w:val="tojvnm2t"/>
          <w:rFonts w:ascii="Times New Roman" w:hAnsi="Times New Roman" w:cs="Times New Roman"/>
          <w:sz w:val="24"/>
          <w:szCs w:val="24"/>
        </w:rPr>
        <w:t>”</w:t>
      </w:r>
    </w:p>
    <w:p w14:paraId="3CF80F32" w14:textId="446B9C91" w:rsidR="006D16E5" w:rsidRDefault="006D16E5" w:rsidP="00D709D4">
      <w:pPr>
        <w:spacing w:after="0" w:line="480" w:lineRule="auto"/>
        <w:ind w:firstLine="720"/>
        <w:rPr>
          <w:rStyle w:val="tojvnm2t"/>
          <w:rFonts w:ascii="Times New Roman" w:hAnsi="Times New Roman" w:cs="Times New Roman"/>
          <w:sz w:val="24"/>
          <w:szCs w:val="24"/>
        </w:rPr>
      </w:pPr>
      <w:r>
        <w:rPr>
          <w:rStyle w:val="tojvnm2t"/>
          <w:rFonts w:ascii="Times New Roman" w:hAnsi="Times New Roman" w:cs="Times New Roman"/>
          <w:sz w:val="24"/>
          <w:szCs w:val="24"/>
        </w:rPr>
        <w:t>“Judith Thompson or George F. Walker?”</w:t>
      </w:r>
    </w:p>
    <w:p w14:paraId="5CF98004" w14:textId="336EF11A" w:rsidR="002B556A" w:rsidRDefault="002B556A" w:rsidP="00D709D4">
      <w:pPr>
        <w:spacing w:after="0" w:line="480" w:lineRule="auto"/>
        <w:ind w:firstLine="720"/>
        <w:rPr>
          <w:rStyle w:val="tojvnm2t"/>
          <w:rFonts w:ascii="Times New Roman" w:hAnsi="Times New Roman" w:cs="Times New Roman"/>
          <w:sz w:val="24"/>
          <w:szCs w:val="24"/>
        </w:rPr>
      </w:pPr>
      <w:r>
        <w:rPr>
          <w:rStyle w:val="tojvnm2t"/>
          <w:rFonts w:ascii="Times New Roman" w:hAnsi="Times New Roman" w:cs="Times New Roman"/>
          <w:sz w:val="24"/>
          <w:szCs w:val="24"/>
        </w:rPr>
        <w:t>“Why?”</w:t>
      </w:r>
    </w:p>
    <w:p w14:paraId="6F623DBD" w14:textId="11C28F81" w:rsidR="006D16E5" w:rsidRPr="00614189" w:rsidRDefault="006D16E5" w:rsidP="006D16E5">
      <w:pPr>
        <w:spacing w:after="0" w:line="480" w:lineRule="auto"/>
        <w:rPr>
          <w:rFonts w:ascii="Times New Roman" w:hAnsi="Times New Roman" w:cs="Times New Roman"/>
          <w:sz w:val="24"/>
          <w:szCs w:val="24"/>
        </w:rPr>
      </w:pPr>
      <w:r>
        <w:rPr>
          <w:rStyle w:val="tojvnm2t"/>
          <w:rFonts w:ascii="Times New Roman" w:hAnsi="Times New Roman" w:cs="Times New Roman"/>
          <w:sz w:val="24"/>
          <w:szCs w:val="24"/>
        </w:rPr>
        <w:t>And so on, for some time. We had to respond immediately and then defend our choices</w:t>
      </w:r>
      <w:r w:rsidR="001B7E46">
        <w:rPr>
          <w:rStyle w:val="tojvnm2t"/>
          <w:rFonts w:ascii="Times New Roman" w:hAnsi="Times New Roman" w:cs="Times New Roman"/>
          <w:sz w:val="24"/>
          <w:szCs w:val="24"/>
        </w:rPr>
        <w:t xml:space="preserve">. It strikes me now that Vern’s career as a celebrated playwright whose work has been performed </w:t>
      </w:r>
      <w:r w:rsidR="00ED2FB1">
        <w:rPr>
          <w:rStyle w:val="tojvnm2t"/>
          <w:rFonts w:ascii="Times New Roman" w:hAnsi="Times New Roman" w:cs="Times New Roman"/>
          <w:sz w:val="24"/>
          <w:szCs w:val="24"/>
        </w:rPr>
        <w:t xml:space="preserve">at major venues </w:t>
      </w:r>
      <w:r w:rsidR="001B7E46">
        <w:rPr>
          <w:rStyle w:val="tojvnm2t"/>
          <w:rFonts w:ascii="Times New Roman" w:hAnsi="Times New Roman" w:cs="Times New Roman"/>
          <w:sz w:val="24"/>
          <w:szCs w:val="24"/>
        </w:rPr>
        <w:t xml:space="preserve">around the world </w:t>
      </w:r>
      <w:r w:rsidR="00C40168">
        <w:rPr>
          <w:rStyle w:val="tojvnm2t"/>
          <w:rFonts w:ascii="Times New Roman" w:hAnsi="Times New Roman" w:cs="Times New Roman"/>
          <w:sz w:val="24"/>
          <w:szCs w:val="24"/>
        </w:rPr>
        <w:t>means his name would not be out of place in this company.</w:t>
      </w:r>
      <w:r w:rsidR="001B7E46">
        <w:rPr>
          <w:rStyle w:val="tojvnm2t"/>
          <w:rFonts w:ascii="Times New Roman" w:hAnsi="Times New Roman" w:cs="Times New Roman"/>
          <w:sz w:val="24"/>
          <w:szCs w:val="24"/>
        </w:rPr>
        <w:t xml:space="preserve"> </w:t>
      </w:r>
      <w:r w:rsidR="002037FE">
        <w:rPr>
          <w:rStyle w:val="tojvnm2t"/>
          <w:rFonts w:ascii="Times New Roman" w:hAnsi="Times New Roman" w:cs="Times New Roman"/>
          <w:sz w:val="24"/>
          <w:szCs w:val="24"/>
        </w:rPr>
        <w:t xml:space="preserve">“Vern Thiessen or </w:t>
      </w:r>
      <w:r w:rsidR="00C31D59">
        <w:rPr>
          <w:rStyle w:val="tojvnm2t"/>
          <w:rFonts w:ascii="Times New Roman" w:hAnsi="Times New Roman" w:cs="Times New Roman"/>
          <w:sz w:val="24"/>
          <w:szCs w:val="24"/>
        </w:rPr>
        <w:t>Djanet Sears</w:t>
      </w:r>
      <w:r w:rsidR="007E18F8">
        <w:rPr>
          <w:rStyle w:val="tojvnm2t"/>
          <w:rFonts w:ascii="Times New Roman" w:hAnsi="Times New Roman" w:cs="Times New Roman"/>
          <w:sz w:val="24"/>
          <w:szCs w:val="24"/>
        </w:rPr>
        <w:t>?</w:t>
      </w:r>
      <w:r w:rsidR="002037FE">
        <w:rPr>
          <w:rStyle w:val="tojvnm2t"/>
          <w:rFonts w:ascii="Times New Roman" w:hAnsi="Times New Roman" w:cs="Times New Roman"/>
          <w:sz w:val="24"/>
          <w:szCs w:val="24"/>
        </w:rPr>
        <w:t>”</w:t>
      </w:r>
    </w:p>
    <w:p w14:paraId="2ADFC6DF" w14:textId="113A583B" w:rsidR="00604CD5" w:rsidRDefault="00294F54"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had never thought I would be, at least in name, President and CEO of a for-profit company, but I served in that capacity for two years</w:t>
      </w:r>
      <w:r w:rsidR="00ED2FB1">
        <w:rPr>
          <w:rFonts w:ascii="Times New Roman" w:hAnsi="Times New Roman" w:cs="Times New Roman"/>
          <w:sz w:val="24"/>
          <w:szCs w:val="24"/>
        </w:rPr>
        <w:t xml:space="preserve"> at PCP</w:t>
      </w:r>
      <w:r>
        <w:rPr>
          <w:rFonts w:ascii="Times New Roman" w:hAnsi="Times New Roman" w:cs="Times New Roman"/>
          <w:sz w:val="24"/>
          <w:szCs w:val="24"/>
        </w:rPr>
        <w:t xml:space="preserve"> and remained on the board for </w:t>
      </w:r>
      <w:r w:rsidR="007A5A08">
        <w:rPr>
          <w:rFonts w:ascii="Times New Roman" w:hAnsi="Times New Roman" w:cs="Times New Roman"/>
          <w:sz w:val="24"/>
          <w:szCs w:val="24"/>
        </w:rPr>
        <w:t xml:space="preserve">another </w:t>
      </w:r>
      <w:r w:rsidR="00964687">
        <w:rPr>
          <w:rFonts w:ascii="Times New Roman" w:hAnsi="Times New Roman" w:cs="Times New Roman"/>
          <w:sz w:val="24"/>
          <w:szCs w:val="24"/>
        </w:rPr>
        <w:t>eight under the leadership</w:t>
      </w:r>
      <w:r w:rsidR="008D15FE">
        <w:rPr>
          <w:rFonts w:ascii="Times New Roman" w:hAnsi="Times New Roman" w:cs="Times New Roman"/>
          <w:sz w:val="24"/>
          <w:szCs w:val="24"/>
        </w:rPr>
        <w:t xml:space="preserve">, as </w:t>
      </w:r>
      <w:r w:rsidR="000C203A">
        <w:rPr>
          <w:rFonts w:ascii="Times New Roman" w:hAnsi="Times New Roman" w:cs="Times New Roman"/>
          <w:sz w:val="24"/>
          <w:szCs w:val="24"/>
        </w:rPr>
        <w:t>Executive Director</w:t>
      </w:r>
      <w:r w:rsidR="008D15FE">
        <w:rPr>
          <w:rFonts w:ascii="Times New Roman" w:hAnsi="Times New Roman" w:cs="Times New Roman"/>
          <w:sz w:val="24"/>
          <w:szCs w:val="24"/>
        </w:rPr>
        <w:t xml:space="preserve">, of Rebeiro and later of Annie Gibson. I had the pleasure of working with its treasurer, the playwright, accountant, and co-founder </w:t>
      </w:r>
      <w:r w:rsidR="003F3B1E">
        <w:rPr>
          <w:rFonts w:ascii="Times New Roman" w:hAnsi="Times New Roman" w:cs="Times New Roman"/>
          <w:sz w:val="24"/>
          <w:szCs w:val="24"/>
        </w:rPr>
        <w:t>(</w:t>
      </w:r>
      <w:r w:rsidR="00E7527C">
        <w:rPr>
          <w:rFonts w:ascii="Times New Roman" w:hAnsi="Times New Roman" w:cs="Times New Roman"/>
          <w:sz w:val="24"/>
          <w:szCs w:val="24"/>
        </w:rPr>
        <w:t>with John Hirsch</w:t>
      </w:r>
      <w:r w:rsidR="003F3B1E">
        <w:rPr>
          <w:rFonts w:ascii="Times New Roman" w:hAnsi="Times New Roman" w:cs="Times New Roman"/>
          <w:sz w:val="24"/>
          <w:szCs w:val="24"/>
        </w:rPr>
        <w:t>)</w:t>
      </w:r>
      <w:r w:rsidR="00E7527C">
        <w:rPr>
          <w:rFonts w:ascii="Times New Roman" w:hAnsi="Times New Roman" w:cs="Times New Roman"/>
          <w:sz w:val="24"/>
          <w:szCs w:val="24"/>
        </w:rPr>
        <w:t xml:space="preserve"> </w:t>
      </w:r>
      <w:r w:rsidR="008D15FE">
        <w:rPr>
          <w:rFonts w:ascii="Times New Roman" w:hAnsi="Times New Roman" w:cs="Times New Roman"/>
          <w:sz w:val="24"/>
          <w:szCs w:val="24"/>
        </w:rPr>
        <w:t>of</w:t>
      </w:r>
      <w:r w:rsidR="00A76741">
        <w:rPr>
          <w:rFonts w:ascii="Times New Roman" w:hAnsi="Times New Roman" w:cs="Times New Roman"/>
          <w:sz w:val="24"/>
          <w:szCs w:val="24"/>
        </w:rPr>
        <w:t xml:space="preserve"> the</w:t>
      </w:r>
      <w:r w:rsidR="001242A2">
        <w:rPr>
          <w:rFonts w:ascii="Times New Roman" w:hAnsi="Times New Roman" w:cs="Times New Roman"/>
          <w:sz w:val="24"/>
          <w:szCs w:val="24"/>
        </w:rPr>
        <w:t xml:space="preserve"> (now Royal)</w:t>
      </w:r>
      <w:r w:rsidR="008D15FE">
        <w:rPr>
          <w:rFonts w:ascii="Times New Roman" w:hAnsi="Times New Roman" w:cs="Times New Roman"/>
          <w:sz w:val="24"/>
          <w:szCs w:val="24"/>
        </w:rPr>
        <w:t xml:space="preserve"> Manitoba Theatre Centre,</w:t>
      </w:r>
      <w:r w:rsidR="00A76741">
        <w:rPr>
          <w:rFonts w:ascii="Times New Roman" w:hAnsi="Times New Roman" w:cs="Times New Roman"/>
          <w:sz w:val="24"/>
          <w:szCs w:val="24"/>
        </w:rPr>
        <w:t xml:space="preserve"> the first </w:t>
      </w:r>
      <w:r w:rsidR="001674B3">
        <w:rPr>
          <w:rFonts w:ascii="Times New Roman" w:hAnsi="Times New Roman" w:cs="Times New Roman"/>
          <w:sz w:val="24"/>
          <w:szCs w:val="24"/>
        </w:rPr>
        <w:t>of</w:t>
      </w:r>
      <w:r w:rsidR="000A4322">
        <w:rPr>
          <w:rFonts w:ascii="Times New Roman" w:hAnsi="Times New Roman" w:cs="Times New Roman"/>
          <w:sz w:val="24"/>
          <w:szCs w:val="24"/>
        </w:rPr>
        <w:t xml:space="preserve"> </w:t>
      </w:r>
      <w:r w:rsidR="00C766BD">
        <w:rPr>
          <w:rFonts w:ascii="Times New Roman" w:hAnsi="Times New Roman" w:cs="Times New Roman"/>
          <w:sz w:val="24"/>
          <w:szCs w:val="24"/>
        </w:rPr>
        <w:t>Canada’s</w:t>
      </w:r>
      <w:r w:rsidR="001674B3">
        <w:rPr>
          <w:rFonts w:ascii="Times New Roman" w:hAnsi="Times New Roman" w:cs="Times New Roman"/>
          <w:sz w:val="24"/>
          <w:szCs w:val="24"/>
        </w:rPr>
        <w:t xml:space="preserve"> </w:t>
      </w:r>
      <w:r w:rsidR="00F5604F">
        <w:rPr>
          <w:rFonts w:ascii="Times New Roman" w:hAnsi="Times New Roman" w:cs="Times New Roman"/>
          <w:sz w:val="24"/>
          <w:szCs w:val="24"/>
        </w:rPr>
        <w:t xml:space="preserve">big </w:t>
      </w:r>
      <w:r w:rsidR="00A76741">
        <w:rPr>
          <w:rFonts w:ascii="Times New Roman" w:hAnsi="Times New Roman" w:cs="Times New Roman"/>
          <w:sz w:val="24"/>
          <w:szCs w:val="24"/>
        </w:rPr>
        <w:t>regional theatre</w:t>
      </w:r>
      <w:r w:rsidR="00F5604F">
        <w:rPr>
          <w:rFonts w:ascii="Times New Roman" w:hAnsi="Times New Roman" w:cs="Times New Roman"/>
          <w:sz w:val="24"/>
          <w:szCs w:val="24"/>
        </w:rPr>
        <w:t>s</w:t>
      </w:r>
      <w:r w:rsidR="00A76741">
        <w:rPr>
          <w:rFonts w:ascii="Times New Roman" w:hAnsi="Times New Roman" w:cs="Times New Roman"/>
          <w:sz w:val="24"/>
          <w:szCs w:val="24"/>
        </w:rPr>
        <w:t>.</w:t>
      </w:r>
      <w:r w:rsidR="008D15FE">
        <w:rPr>
          <w:rFonts w:ascii="Times New Roman" w:hAnsi="Times New Roman" w:cs="Times New Roman"/>
          <w:sz w:val="24"/>
          <w:szCs w:val="24"/>
        </w:rPr>
        <w:t xml:space="preserve"> Tom Hendry</w:t>
      </w:r>
      <w:r w:rsidR="00A76741">
        <w:rPr>
          <w:rFonts w:ascii="Times New Roman" w:hAnsi="Times New Roman" w:cs="Times New Roman"/>
          <w:sz w:val="24"/>
          <w:szCs w:val="24"/>
        </w:rPr>
        <w:t xml:space="preserve"> was</w:t>
      </w:r>
      <w:r w:rsidR="008D15FE">
        <w:rPr>
          <w:rFonts w:ascii="Times New Roman" w:hAnsi="Times New Roman" w:cs="Times New Roman"/>
          <w:sz w:val="24"/>
          <w:szCs w:val="24"/>
        </w:rPr>
        <w:t xml:space="preserve"> a small</w:t>
      </w:r>
      <w:r w:rsidR="0064612F">
        <w:rPr>
          <w:rFonts w:ascii="Times New Roman" w:hAnsi="Times New Roman" w:cs="Times New Roman"/>
          <w:sz w:val="24"/>
          <w:szCs w:val="24"/>
        </w:rPr>
        <w:t xml:space="preserve">, wry, wickedly witty but unerringly generous character then in his late </w:t>
      </w:r>
      <w:r w:rsidR="00E7527C">
        <w:rPr>
          <w:rFonts w:ascii="Times New Roman" w:hAnsi="Times New Roman" w:cs="Times New Roman"/>
          <w:sz w:val="24"/>
          <w:szCs w:val="24"/>
        </w:rPr>
        <w:t>70s</w:t>
      </w:r>
      <w:r w:rsidR="00A76741">
        <w:rPr>
          <w:rFonts w:ascii="Times New Roman" w:hAnsi="Times New Roman" w:cs="Times New Roman"/>
          <w:sz w:val="24"/>
          <w:szCs w:val="24"/>
        </w:rPr>
        <w:t xml:space="preserve">, </w:t>
      </w:r>
      <w:r w:rsidR="0013539D">
        <w:rPr>
          <w:rFonts w:ascii="Times New Roman" w:hAnsi="Times New Roman" w:cs="Times New Roman"/>
          <w:sz w:val="24"/>
          <w:szCs w:val="24"/>
        </w:rPr>
        <w:t xml:space="preserve">a trained accountant, </w:t>
      </w:r>
      <w:r w:rsidR="00A76741">
        <w:rPr>
          <w:rFonts w:ascii="Times New Roman" w:hAnsi="Times New Roman" w:cs="Times New Roman"/>
          <w:sz w:val="24"/>
          <w:szCs w:val="24"/>
        </w:rPr>
        <w:t xml:space="preserve">a legend </w:t>
      </w:r>
      <w:r w:rsidR="00CF5D6A">
        <w:rPr>
          <w:rFonts w:ascii="Times New Roman" w:hAnsi="Times New Roman" w:cs="Times New Roman"/>
          <w:sz w:val="24"/>
          <w:szCs w:val="24"/>
        </w:rPr>
        <w:t xml:space="preserve">in the Canadian theatre world who had </w:t>
      </w:r>
      <w:r w:rsidR="00326730">
        <w:rPr>
          <w:rFonts w:ascii="Times New Roman" w:hAnsi="Times New Roman" w:cs="Times New Roman"/>
          <w:sz w:val="24"/>
          <w:szCs w:val="24"/>
        </w:rPr>
        <w:t xml:space="preserve">served as the first literary manager at the Stratford Festival and had </w:t>
      </w:r>
      <w:r w:rsidR="00CF5D6A">
        <w:rPr>
          <w:rFonts w:ascii="Times New Roman" w:hAnsi="Times New Roman" w:cs="Times New Roman"/>
          <w:sz w:val="24"/>
          <w:szCs w:val="24"/>
        </w:rPr>
        <w:t xml:space="preserve">also co-founded </w:t>
      </w:r>
      <w:r w:rsidR="006B5108">
        <w:rPr>
          <w:rFonts w:ascii="Times New Roman" w:hAnsi="Times New Roman" w:cs="Times New Roman"/>
          <w:sz w:val="24"/>
          <w:szCs w:val="24"/>
        </w:rPr>
        <w:t xml:space="preserve">the Playwrights Co-op (later PUC and Playwrights Guild), Toronto Free Theatre (later merged with Canadian Stage), </w:t>
      </w:r>
      <w:r w:rsidR="00F555FF">
        <w:rPr>
          <w:rFonts w:ascii="Times New Roman" w:hAnsi="Times New Roman" w:cs="Times New Roman"/>
          <w:sz w:val="24"/>
          <w:szCs w:val="24"/>
        </w:rPr>
        <w:lastRenderedPageBreak/>
        <w:t xml:space="preserve">and the </w:t>
      </w:r>
      <w:r w:rsidR="002A3177">
        <w:rPr>
          <w:rFonts w:ascii="Times New Roman" w:hAnsi="Times New Roman" w:cs="Times New Roman"/>
          <w:sz w:val="24"/>
          <w:szCs w:val="24"/>
        </w:rPr>
        <w:t>P</w:t>
      </w:r>
      <w:r w:rsidR="00F555FF">
        <w:rPr>
          <w:rFonts w:ascii="Times New Roman" w:hAnsi="Times New Roman" w:cs="Times New Roman"/>
          <w:sz w:val="24"/>
          <w:szCs w:val="24"/>
        </w:rPr>
        <w:t xml:space="preserve">laywrights </w:t>
      </w:r>
      <w:r w:rsidR="002A3177">
        <w:rPr>
          <w:rFonts w:ascii="Times New Roman" w:hAnsi="Times New Roman" w:cs="Times New Roman"/>
          <w:sz w:val="24"/>
          <w:szCs w:val="24"/>
        </w:rPr>
        <w:t>Lab</w:t>
      </w:r>
      <w:r w:rsidR="00F555FF">
        <w:rPr>
          <w:rFonts w:ascii="Times New Roman" w:hAnsi="Times New Roman" w:cs="Times New Roman"/>
          <w:sz w:val="24"/>
          <w:szCs w:val="24"/>
        </w:rPr>
        <w:t xml:space="preserve"> at </w:t>
      </w:r>
      <w:r w:rsidR="008A1D60">
        <w:rPr>
          <w:rFonts w:ascii="Times New Roman" w:hAnsi="Times New Roman" w:cs="Times New Roman"/>
          <w:sz w:val="24"/>
          <w:szCs w:val="24"/>
        </w:rPr>
        <w:t xml:space="preserve">the </w:t>
      </w:r>
      <w:r w:rsidR="00F555FF">
        <w:rPr>
          <w:rFonts w:ascii="Times New Roman" w:hAnsi="Times New Roman" w:cs="Times New Roman"/>
          <w:sz w:val="24"/>
          <w:szCs w:val="24"/>
        </w:rPr>
        <w:t>Banff</w:t>
      </w:r>
      <w:r w:rsidR="008A1D60">
        <w:rPr>
          <w:rFonts w:ascii="Times New Roman" w:hAnsi="Times New Roman" w:cs="Times New Roman"/>
          <w:sz w:val="24"/>
          <w:szCs w:val="24"/>
        </w:rPr>
        <w:t xml:space="preserve"> Centre for the Arts.</w:t>
      </w:r>
      <w:r w:rsidR="0074656C">
        <w:rPr>
          <w:rFonts w:ascii="Times New Roman" w:hAnsi="Times New Roman" w:cs="Times New Roman"/>
          <w:sz w:val="24"/>
          <w:szCs w:val="24"/>
        </w:rPr>
        <w:t xml:space="preserve"> Tom regaled every meeting of the board with </w:t>
      </w:r>
      <w:r w:rsidR="00A67659">
        <w:rPr>
          <w:rFonts w:ascii="Times New Roman" w:hAnsi="Times New Roman" w:cs="Times New Roman"/>
          <w:sz w:val="24"/>
          <w:szCs w:val="24"/>
        </w:rPr>
        <w:t xml:space="preserve">stories from his life that were never mean-spirited, never centered himself, were always funny, and </w:t>
      </w:r>
      <w:r w:rsidR="00501345">
        <w:rPr>
          <w:rFonts w:ascii="Times New Roman" w:hAnsi="Times New Roman" w:cs="Times New Roman"/>
          <w:sz w:val="24"/>
          <w:szCs w:val="24"/>
        </w:rPr>
        <w:t xml:space="preserve">were </w:t>
      </w:r>
      <w:r w:rsidR="00414E8B">
        <w:rPr>
          <w:rFonts w:ascii="Times New Roman" w:hAnsi="Times New Roman" w:cs="Times New Roman"/>
          <w:sz w:val="24"/>
          <w:szCs w:val="24"/>
        </w:rPr>
        <w:t>sometimes</w:t>
      </w:r>
      <w:r w:rsidR="00FC28E0">
        <w:rPr>
          <w:rFonts w:ascii="Times New Roman" w:hAnsi="Times New Roman" w:cs="Times New Roman"/>
          <w:sz w:val="24"/>
          <w:szCs w:val="24"/>
        </w:rPr>
        <w:t xml:space="preserve"> even relevant to the discussion at hand.</w:t>
      </w:r>
      <w:r w:rsidR="00956BA1">
        <w:rPr>
          <w:rFonts w:ascii="Times New Roman" w:hAnsi="Times New Roman" w:cs="Times New Roman"/>
          <w:sz w:val="24"/>
          <w:szCs w:val="24"/>
        </w:rPr>
        <w:t xml:space="preserve"> I also had the pleasure there of meeting and working with dozens of different playwrights </w:t>
      </w:r>
      <w:r w:rsidR="003D693B">
        <w:rPr>
          <w:rFonts w:ascii="Times New Roman" w:hAnsi="Times New Roman" w:cs="Times New Roman"/>
          <w:sz w:val="24"/>
          <w:szCs w:val="24"/>
        </w:rPr>
        <w:t>from across the country</w:t>
      </w:r>
      <w:r w:rsidR="00956BA1">
        <w:rPr>
          <w:rFonts w:ascii="Times New Roman" w:hAnsi="Times New Roman" w:cs="Times New Roman"/>
          <w:sz w:val="24"/>
          <w:szCs w:val="24"/>
        </w:rPr>
        <w:t xml:space="preserve">, </w:t>
      </w:r>
      <w:r w:rsidR="001D6924">
        <w:rPr>
          <w:rFonts w:ascii="Times New Roman" w:hAnsi="Times New Roman" w:cs="Times New Roman"/>
          <w:sz w:val="24"/>
          <w:szCs w:val="24"/>
        </w:rPr>
        <w:t xml:space="preserve">notably </w:t>
      </w:r>
      <w:r w:rsidR="00956BA1">
        <w:rPr>
          <w:rFonts w:ascii="Times New Roman" w:hAnsi="Times New Roman" w:cs="Times New Roman"/>
          <w:sz w:val="24"/>
          <w:szCs w:val="24"/>
        </w:rPr>
        <w:t xml:space="preserve">including </w:t>
      </w:r>
      <w:r w:rsidR="00274F6A">
        <w:rPr>
          <w:rFonts w:ascii="Times New Roman" w:hAnsi="Times New Roman" w:cs="Times New Roman"/>
          <w:sz w:val="24"/>
          <w:szCs w:val="24"/>
        </w:rPr>
        <w:t xml:space="preserve">three powerful women: </w:t>
      </w:r>
      <w:r w:rsidR="00956BA1">
        <w:rPr>
          <w:rFonts w:ascii="Times New Roman" w:hAnsi="Times New Roman" w:cs="Times New Roman"/>
          <w:sz w:val="24"/>
          <w:szCs w:val="24"/>
        </w:rPr>
        <w:t xml:space="preserve">the indomitable Colleen Murphy, the brilliant but soft-spoken Mieko Ouchi, and </w:t>
      </w:r>
      <w:r w:rsidR="00956BA1" w:rsidRPr="00242D3D">
        <w:rPr>
          <w:rFonts w:ascii="Times New Roman" w:hAnsi="Times New Roman" w:cs="Times New Roman"/>
          <w:sz w:val="24"/>
          <w:szCs w:val="24"/>
        </w:rPr>
        <w:t>especially Yvette Nola</w:t>
      </w:r>
      <w:r w:rsidR="00CC5C1D">
        <w:rPr>
          <w:rFonts w:ascii="Times New Roman" w:hAnsi="Times New Roman" w:cs="Times New Roman"/>
          <w:sz w:val="24"/>
          <w:szCs w:val="24"/>
        </w:rPr>
        <w:t>n</w:t>
      </w:r>
      <w:r w:rsidR="00242D3D">
        <w:rPr>
          <w:rFonts w:ascii="Times New Roman" w:hAnsi="Times New Roman" w:cs="Times New Roman"/>
          <w:sz w:val="24"/>
          <w:szCs w:val="24"/>
        </w:rPr>
        <w:t xml:space="preserve">, </w:t>
      </w:r>
      <w:r w:rsidR="00426E33">
        <w:rPr>
          <w:rFonts w:ascii="Times New Roman" w:hAnsi="Times New Roman" w:cs="Times New Roman"/>
          <w:sz w:val="24"/>
          <w:szCs w:val="24"/>
        </w:rPr>
        <w:t xml:space="preserve">who became a </w:t>
      </w:r>
      <w:r w:rsidR="007B7015">
        <w:rPr>
          <w:rFonts w:ascii="Times New Roman" w:hAnsi="Times New Roman" w:cs="Times New Roman"/>
          <w:sz w:val="24"/>
          <w:szCs w:val="24"/>
        </w:rPr>
        <w:t>good</w:t>
      </w:r>
      <w:r w:rsidR="00426E33">
        <w:rPr>
          <w:rFonts w:ascii="Times New Roman" w:hAnsi="Times New Roman" w:cs="Times New Roman"/>
          <w:sz w:val="24"/>
          <w:szCs w:val="24"/>
        </w:rPr>
        <w:t xml:space="preserve"> friend, and </w:t>
      </w:r>
      <w:r w:rsidR="00242D3D">
        <w:rPr>
          <w:rFonts w:ascii="Times New Roman" w:hAnsi="Times New Roman" w:cs="Times New Roman"/>
          <w:sz w:val="24"/>
          <w:szCs w:val="24"/>
        </w:rPr>
        <w:t>of whom more below</w:t>
      </w:r>
      <w:r w:rsidR="007566F2" w:rsidRPr="00242D3D">
        <w:rPr>
          <w:rFonts w:ascii="Times New Roman" w:hAnsi="Times New Roman" w:cs="Times New Roman"/>
          <w:sz w:val="24"/>
          <w:szCs w:val="24"/>
        </w:rPr>
        <w:t>.</w:t>
      </w:r>
      <w:r w:rsidR="00370E42">
        <w:rPr>
          <w:rFonts w:ascii="Times New Roman" w:hAnsi="Times New Roman" w:cs="Times New Roman"/>
          <w:sz w:val="24"/>
          <w:szCs w:val="24"/>
        </w:rPr>
        <w:t xml:space="preserve"> </w:t>
      </w:r>
    </w:p>
    <w:p w14:paraId="117EB710" w14:textId="77777777" w:rsidR="00B903DD" w:rsidRDefault="0071058C"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w:t>
      </w:r>
      <w:r w:rsidR="004E0E6A">
        <w:rPr>
          <w:rFonts w:ascii="Times New Roman" w:hAnsi="Times New Roman" w:cs="Times New Roman"/>
          <w:sz w:val="24"/>
          <w:szCs w:val="24"/>
        </w:rPr>
        <w:t xml:space="preserve"> working on the board</w:t>
      </w:r>
      <w:r w:rsidR="00492D8E">
        <w:rPr>
          <w:rFonts w:ascii="Times New Roman" w:hAnsi="Times New Roman" w:cs="Times New Roman"/>
          <w:sz w:val="24"/>
          <w:szCs w:val="24"/>
        </w:rPr>
        <w:t xml:space="preserve"> of PCP</w:t>
      </w:r>
      <w:r w:rsidR="004E0E6A">
        <w:rPr>
          <w:rFonts w:ascii="Times New Roman" w:hAnsi="Times New Roman" w:cs="Times New Roman"/>
          <w:sz w:val="24"/>
          <w:szCs w:val="24"/>
        </w:rPr>
        <w:t xml:space="preserve">, I also launched two book series </w:t>
      </w:r>
      <w:r w:rsidR="00341298">
        <w:rPr>
          <w:rFonts w:ascii="Times New Roman" w:hAnsi="Times New Roman" w:cs="Times New Roman"/>
          <w:sz w:val="24"/>
          <w:szCs w:val="24"/>
        </w:rPr>
        <w:t xml:space="preserve">with the press </w:t>
      </w:r>
      <w:r w:rsidR="004E0E6A">
        <w:rPr>
          <w:rFonts w:ascii="Times New Roman" w:hAnsi="Times New Roman" w:cs="Times New Roman"/>
          <w:sz w:val="24"/>
          <w:szCs w:val="24"/>
        </w:rPr>
        <w:t>as general editor.</w:t>
      </w:r>
      <w:r w:rsidR="00B05B4C">
        <w:rPr>
          <w:rFonts w:ascii="Times New Roman" w:hAnsi="Times New Roman" w:cs="Times New Roman"/>
          <w:sz w:val="24"/>
          <w:szCs w:val="24"/>
        </w:rPr>
        <w:t xml:space="preserve"> The first, “Critical Perspectives on Canadian Theatre in English,” was designed to </w:t>
      </w:r>
      <w:r w:rsidR="00AD60FA">
        <w:rPr>
          <w:rFonts w:ascii="Times New Roman" w:hAnsi="Times New Roman" w:cs="Times New Roman"/>
          <w:sz w:val="24"/>
          <w:szCs w:val="24"/>
        </w:rPr>
        <w:t>provide a history of criticism on various major topics in the field, organizing selections of essays chronologically</w:t>
      </w:r>
      <w:r w:rsidR="007054B0">
        <w:rPr>
          <w:rFonts w:ascii="Times New Roman" w:hAnsi="Times New Roman" w:cs="Times New Roman"/>
          <w:sz w:val="24"/>
          <w:szCs w:val="24"/>
        </w:rPr>
        <w:t>,</w:t>
      </w:r>
      <w:r w:rsidR="00AD60FA">
        <w:rPr>
          <w:rFonts w:ascii="Times New Roman" w:hAnsi="Times New Roman" w:cs="Times New Roman"/>
          <w:sz w:val="24"/>
          <w:szCs w:val="24"/>
        </w:rPr>
        <w:t xml:space="preserve"> </w:t>
      </w:r>
      <w:r w:rsidR="00A9071D">
        <w:rPr>
          <w:rFonts w:ascii="Times New Roman" w:hAnsi="Times New Roman" w:cs="Times New Roman"/>
          <w:sz w:val="24"/>
          <w:szCs w:val="24"/>
        </w:rPr>
        <w:t xml:space="preserve">and ending, usually, with one or two newly commissioned essays to bring the volumes into the present. </w:t>
      </w:r>
      <w:r w:rsidR="00E61785">
        <w:rPr>
          <w:rFonts w:ascii="Times New Roman" w:hAnsi="Times New Roman" w:cs="Times New Roman"/>
          <w:sz w:val="24"/>
          <w:szCs w:val="24"/>
        </w:rPr>
        <w:t xml:space="preserve">The stated goal of the series was “to make </w:t>
      </w:r>
      <w:r w:rsidR="00F541F5">
        <w:rPr>
          <w:rFonts w:ascii="Times New Roman" w:hAnsi="Times New Roman" w:cs="Times New Roman"/>
          <w:sz w:val="24"/>
          <w:szCs w:val="24"/>
        </w:rPr>
        <w:t>the best critical and scholarly work in the field readily available to teachers, students, and scholars of Canadian drama and theatre</w:t>
      </w:r>
      <w:r w:rsidR="00630BDC">
        <w:rPr>
          <w:rFonts w:ascii="Times New Roman" w:hAnsi="Times New Roman" w:cs="Times New Roman"/>
          <w:sz w:val="24"/>
          <w:szCs w:val="24"/>
        </w:rPr>
        <w:t xml:space="preserve">,” and the volumes were organized by </w:t>
      </w:r>
      <w:r w:rsidR="00D27852">
        <w:rPr>
          <w:rFonts w:ascii="Times New Roman" w:hAnsi="Times New Roman" w:cs="Times New Roman"/>
          <w:sz w:val="24"/>
          <w:szCs w:val="24"/>
        </w:rPr>
        <w:t xml:space="preserve">playwright, region, genre, theme, </w:t>
      </w:r>
      <w:r w:rsidR="007054B0">
        <w:rPr>
          <w:rFonts w:ascii="Times New Roman" w:hAnsi="Times New Roman" w:cs="Times New Roman"/>
          <w:sz w:val="24"/>
          <w:szCs w:val="24"/>
        </w:rPr>
        <w:t>or</w:t>
      </w:r>
      <w:r w:rsidR="00D27852">
        <w:rPr>
          <w:rFonts w:ascii="Times New Roman" w:hAnsi="Times New Roman" w:cs="Times New Roman"/>
          <w:sz w:val="24"/>
          <w:szCs w:val="24"/>
        </w:rPr>
        <w:t xml:space="preserve"> cultural community. </w:t>
      </w:r>
      <w:r w:rsidR="00E62BEF">
        <w:rPr>
          <w:rFonts w:ascii="Times New Roman" w:hAnsi="Times New Roman" w:cs="Times New Roman"/>
          <w:sz w:val="24"/>
          <w:szCs w:val="24"/>
        </w:rPr>
        <w:t>We published three volumes per year for seven years, beginning in 2004</w:t>
      </w:r>
      <w:r w:rsidR="00A1580B">
        <w:rPr>
          <w:rFonts w:ascii="Times New Roman" w:hAnsi="Times New Roman" w:cs="Times New Roman"/>
          <w:sz w:val="24"/>
          <w:szCs w:val="24"/>
        </w:rPr>
        <w:t xml:space="preserve"> with Rob Appleford’s collection of essays on </w:t>
      </w:r>
      <w:r w:rsidR="00AB233E">
        <w:rPr>
          <w:rFonts w:ascii="Times New Roman" w:hAnsi="Times New Roman" w:cs="Times New Roman"/>
          <w:i/>
          <w:iCs/>
          <w:sz w:val="24"/>
          <w:szCs w:val="24"/>
        </w:rPr>
        <w:t>Aboriginal Drama and Theatre</w:t>
      </w:r>
      <w:r w:rsidR="00571893">
        <w:rPr>
          <w:rFonts w:ascii="Times New Roman" w:hAnsi="Times New Roman" w:cs="Times New Roman"/>
          <w:sz w:val="24"/>
          <w:szCs w:val="24"/>
        </w:rPr>
        <w:t>. I was a very hands-on general editor</w:t>
      </w:r>
      <w:r w:rsidR="00C51D6F">
        <w:rPr>
          <w:rFonts w:ascii="Times New Roman" w:hAnsi="Times New Roman" w:cs="Times New Roman"/>
          <w:sz w:val="24"/>
          <w:szCs w:val="24"/>
        </w:rPr>
        <w:t>, selecting all the topics and assigning them to volume editors</w:t>
      </w:r>
      <w:r w:rsidR="004971F0">
        <w:rPr>
          <w:rFonts w:ascii="Times New Roman" w:hAnsi="Times New Roman" w:cs="Times New Roman"/>
          <w:sz w:val="24"/>
          <w:szCs w:val="24"/>
        </w:rPr>
        <w:t xml:space="preserve">, serving as a consultant to them when needed, </w:t>
      </w:r>
      <w:r w:rsidR="00B958C9">
        <w:rPr>
          <w:rFonts w:ascii="Times New Roman" w:hAnsi="Times New Roman" w:cs="Times New Roman"/>
          <w:sz w:val="24"/>
          <w:szCs w:val="24"/>
        </w:rPr>
        <w:t xml:space="preserve">ensuring a uniform citation style for the series, </w:t>
      </w:r>
      <w:r w:rsidR="004971F0">
        <w:rPr>
          <w:rFonts w:ascii="Times New Roman" w:hAnsi="Times New Roman" w:cs="Times New Roman"/>
          <w:sz w:val="24"/>
          <w:szCs w:val="24"/>
        </w:rPr>
        <w:t>proofreading every volume, and, of course, enforcing deadlines</w:t>
      </w:r>
      <w:r w:rsidR="00B958C9">
        <w:rPr>
          <w:rFonts w:ascii="Times New Roman" w:hAnsi="Times New Roman" w:cs="Times New Roman"/>
          <w:sz w:val="24"/>
          <w:szCs w:val="24"/>
        </w:rPr>
        <w:t>.</w:t>
      </w:r>
      <w:r w:rsidR="005D2DE9">
        <w:rPr>
          <w:rFonts w:ascii="Times New Roman" w:hAnsi="Times New Roman" w:cs="Times New Roman"/>
          <w:sz w:val="24"/>
          <w:szCs w:val="24"/>
        </w:rPr>
        <w:t xml:space="preserve"> </w:t>
      </w:r>
    </w:p>
    <w:p w14:paraId="2CCD266D" w14:textId="46D43EA5" w:rsidR="00F42644" w:rsidRDefault="005D2DE9" w:rsidP="00D709D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remember </w:t>
      </w:r>
      <w:r w:rsidR="008C246D">
        <w:rPr>
          <w:rFonts w:ascii="Times New Roman" w:hAnsi="Times New Roman" w:cs="Times New Roman"/>
          <w:sz w:val="24"/>
          <w:szCs w:val="24"/>
        </w:rPr>
        <w:t xml:space="preserve">one year </w:t>
      </w:r>
      <w:r w:rsidR="004D1822">
        <w:rPr>
          <w:rFonts w:ascii="Times New Roman" w:hAnsi="Times New Roman" w:cs="Times New Roman"/>
          <w:sz w:val="24"/>
          <w:szCs w:val="24"/>
        </w:rPr>
        <w:t xml:space="preserve">staying up </w:t>
      </w:r>
      <w:r w:rsidR="00E877D4">
        <w:rPr>
          <w:rFonts w:ascii="Times New Roman" w:hAnsi="Times New Roman" w:cs="Times New Roman"/>
          <w:sz w:val="24"/>
          <w:szCs w:val="24"/>
        </w:rPr>
        <w:t>half the night</w:t>
      </w:r>
      <w:r w:rsidR="004D1822">
        <w:rPr>
          <w:rFonts w:ascii="Times New Roman" w:hAnsi="Times New Roman" w:cs="Times New Roman"/>
          <w:sz w:val="24"/>
          <w:szCs w:val="24"/>
        </w:rPr>
        <w:t xml:space="preserve"> </w:t>
      </w:r>
      <w:r w:rsidR="008C246D">
        <w:rPr>
          <w:rFonts w:ascii="Times New Roman" w:hAnsi="Times New Roman" w:cs="Times New Roman"/>
          <w:sz w:val="24"/>
          <w:szCs w:val="24"/>
        </w:rPr>
        <w:t xml:space="preserve">on a holiday </w:t>
      </w:r>
      <w:r w:rsidR="004D1822">
        <w:rPr>
          <w:rFonts w:ascii="Times New Roman" w:hAnsi="Times New Roman" w:cs="Times New Roman"/>
          <w:sz w:val="24"/>
          <w:szCs w:val="24"/>
        </w:rPr>
        <w:t xml:space="preserve">in Rome in the days leading up to the </w:t>
      </w:r>
      <w:r w:rsidR="008C5875">
        <w:rPr>
          <w:rFonts w:ascii="Times New Roman" w:hAnsi="Times New Roman" w:cs="Times New Roman"/>
          <w:sz w:val="24"/>
          <w:szCs w:val="24"/>
        </w:rPr>
        <w:t>n</w:t>
      </w:r>
      <w:r w:rsidR="004D1822">
        <w:rPr>
          <w:rFonts w:ascii="Times New Roman" w:hAnsi="Times New Roman" w:cs="Times New Roman"/>
          <w:sz w:val="24"/>
          <w:szCs w:val="24"/>
        </w:rPr>
        <w:t xml:space="preserve">ew </w:t>
      </w:r>
      <w:r w:rsidR="008C5875">
        <w:rPr>
          <w:rFonts w:ascii="Times New Roman" w:hAnsi="Times New Roman" w:cs="Times New Roman"/>
          <w:sz w:val="24"/>
          <w:szCs w:val="24"/>
        </w:rPr>
        <w:t>y</w:t>
      </w:r>
      <w:r w:rsidR="004D1822">
        <w:rPr>
          <w:rFonts w:ascii="Times New Roman" w:hAnsi="Times New Roman" w:cs="Times New Roman"/>
          <w:sz w:val="24"/>
          <w:szCs w:val="24"/>
        </w:rPr>
        <w:t xml:space="preserve">ear proofreading and correcting </w:t>
      </w:r>
      <w:r w:rsidR="00BA3F68">
        <w:rPr>
          <w:rFonts w:ascii="Times New Roman" w:hAnsi="Times New Roman" w:cs="Times New Roman"/>
          <w:sz w:val="24"/>
          <w:szCs w:val="24"/>
        </w:rPr>
        <w:t>two volumes that were overdue a</w:t>
      </w:r>
      <w:r w:rsidR="00ED2FB1">
        <w:rPr>
          <w:rFonts w:ascii="Times New Roman" w:hAnsi="Times New Roman" w:cs="Times New Roman"/>
          <w:sz w:val="24"/>
          <w:szCs w:val="24"/>
        </w:rPr>
        <w:t>t</w:t>
      </w:r>
      <w:r w:rsidR="00BA3F68">
        <w:rPr>
          <w:rFonts w:ascii="Times New Roman" w:hAnsi="Times New Roman" w:cs="Times New Roman"/>
          <w:sz w:val="24"/>
          <w:szCs w:val="24"/>
        </w:rPr>
        <w:t xml:space="preserve"> the press. I remember disagreements with volume editors</w:t>
      </w:r>
      <w:r w:rsidR="008D1102">
        <w:rPr>
          <w:rFonts w:ascii="Times New Roman" w:hAnsi="Times New Roman" w:cs="Times New Roman"/>
          <w:sz w:val="24"/>
          <w:szCs w:val="24"/>
        </w:rPr>
        <w:t xml:space="preserve">, mostly about </w:t>
      </w:r>
      <w:r w:rsidR="00FF4DCD">
        <w:rPr>
          <w:rFonts w:ascii="Times New Roman" w:hAnsi="Times New Roman" w:cs="Times New Roman"/>
          <w:sz w:val="24"/>
          <w:szCs w:val="24"/>
        </w:rPr>
        <w:t>missed deadlines</w:t>
      </w:r>
      <w:r w:rsidR="005D788E">
        <w:rPr>
          <w:rFonts w:ascii="Times New Roman" w:hAnsi="Times New Roman" w:cs="Times New Roman"/>
          <w:sz w:val="24"/>
          <w:szCs w:val="24"/>
        </w:rPr>
        <w:t>, citation style,</w:t>
      </w:r>
      <w:r w:rsidR="00FF4DCD">
        <w:rPr>
          <w:rFonts w:ascii="Times New Roman" w:hAnsi="Times New Roman" w:cs="Times New Roman"/>
          <w:sz w:val="24"/>
          <w:szCs w:val="24"/>
        </w:rPr>
        <w:t xml:space="preserve"> or </w:t>
      </w:r>
      <w:r w:rsidR="008D1102">
        <w:rPr>
          <w:rFonts w:ascii="Times New Roman" w:hAnsi="Times New Roman" w:cs="Times New Roman"/>
          <w:sz w:val="24"/>
          <w:szCs w:val="24"/>
        </w:rPr>
        <w:t>missing</w:t>
      </w:r>
      <w:r w:rsidR="005D788E">
        <w:rPr>
          <w:rFonts w:ascii="Times New Roman" w:hAnsi="Times New Roman" w:cs="Times New Roman"/>
          <w:sz w:val="24"/>
          <w:szCs w:val="24"/>
        </w:rPr>
        <w:t>, incomplete,</w:t>
      </w:r>
      <w:r w:rsidR="008D1102">
        <w:rPr>
          <w:rFonts w:ascii="Times New Roman" w:hAnsi="Times New Roman" w:cs="Times New Roman"/>
          <w:sz w:val="24"/>
          <w:szCs w:val="24"/>
        </w:rPr>
        <w:t xml:space="preserve"> or inaccurate citations</w:t>
      </w:r>
      <w:r w:rsidR="00ED2FB1">
        <w:rPr>
          <w:rFonts w:ascii="Times New Roman" w:hAnsi="Times New Roman" w:cs="Times New Roman"/>
          <w:sz w:val="24"/>
          <w:szCs w:val="24"/>
        </w:rPr>
        <w:t xml:space="preserve">, but occasionally also about the inclusion of pieces </w:t>
      </w:r>
      <w:r w:rsidR="00ED2FB1">
        <w:rPr>
          <w:rFonts w:ascii="Times New Roman" w:hAnsi="Times New Roman" w:cs="Times New Roman"/>
          <w:sz w:val="24"/>
          <w:szCs w:val="24"/>
        </w:rPr>
        <w:lastRenderedPageBreak/>
        <w:t>that I didn’t think were up to snuff</w:t>
      </w:r>
      <w:r w:rsidR="008C246D">
        <w:rPr>
          <w:rFonts w:ascii="Times New Roman" w:hAnsi="Times New Roman" w:cs="Times New Roman"/>
          <w:sz w:val="24"/>
          <w:szCs w:val="24"/>
        </w:rPr>
        <w:t xml:space="preserve">. But I also remember the pleasure of resurrecting lost or forgotten essays, of selecting topics for each volume and </w:t>
      </w:r>
      <w:r w:rsidR="00ED2FB1">
        <w:rPr>
          <w:rFonts w:ascii="Times New Roman" w:hAnsi="Times New Roman" w:cs="Times New Roman"/>
          <w:sz w:val="24"/>
          <w:szCs w:val="24"/>
        </w:rPr>
        <w:t xml:space="preserve">the right </w:t>
      </w:r>
      <w:r w:rsidR="008C246D">
        <w:rPr>
          <w:rFonts w:ascii="Times New Roman" w:hAnsi="Times New Roman" w:cs="Times New Roman"/>
          <w:sz w:val="24"/>
          <w:szCs w:val="24"/>
        </w:rPr>
        <w:t xml:space="preserve">editors to take them on. </w:t>
      </w:r>
      <w:r w:rsidR="00B958C9">
        <w:rPr>
          <w:rFonts w:ascii="Times New Roman" w:hAnsi="Times New Roman" w:cs="Times New Roman"/>
          <w:sz w:val="24"/>
          <w:szCs w:val="24"/>
        </w:rPr>
        <w:t>I</w:t>
      </w:r>
      <w:r w:rsidR="008C246D">
        <w:rPr>
          <w:rFonts w:ascii="Times New Roman" w:hAnsi="Times New Roman" w:cs="Times New Roman"/>
          <w:sz w:val="24"/>
          <w:szCs w:val="24"/>
        </w:rPr>
        <w:t>’</w:t>
      </w:r>
      <w:r w:rsidR="00B958C9">
        <w:rPr>
          <w:rFonts w:ascii="Times New Roman" w:hAnsi="Times New Roman" w:cs="Times New Roman"/>
          <w:sz w:val="24"/>
          <w:szCs w:val="24"/>
        </w:rPr>
        <w:t>m proud to say that every volume was published on time, ready to launch at each Spring’s meeting of the A</w:t>
      </w:r>
      <w:r w:rsidR="00823913">
        <w:rPr>
          <w:rFonts w:ascii="Times New Roman" w:hAnsi="Times New Roman" w:cs="Times New Roman"/>
          <w:sz w:val="24"/>
          <w:szCs w:val="24"/>
        </w:rPr>
        <w:t>CTR/CATR</w:t>
      </w:r>
      <w:r w:rsidR="00B958C9">
        <w:rPr>
          <w:rFonts w:ascii="Times New Roman" w:hAnsi="Times New Roman" w:cs="Times New Roman"/>
          <w:sz w:val="24"/>
          <w:szCs w:val="24"/>
        </w:rPr>
        <w:t xml:space="preserve">. After </w:t>
      </w:r>
      <w:r w:rsidR="00C26972">
        <w:rPr>
          <w:rFonts w:ascii="Times New Roman" w:hAnsi="Times New Roman" w:cs="Times New Roman"/>
          <w:sz w:val="24"/>
          <w:szCs w:val="24"/>
        </w:rPr>
        <w:t xml:space="preserve">twenty-one volumes I </w:t>
      </w:r>
      <w:r w:rsidR="00ED2FB1">
        <w:rPr>
          <w:rFonts w:ascii="Times New Roman" w:hAnsi="Times New Roman" w:cs="Times New Roman"/>
          <w:sz w:val="24"/>
          <w:szCs w:val="24"/>
        </w:rPr>
        <w:t xml:space="preserve">discontinued the series and </w:t>
      </w:r>
      <w:r w:rsidR="00C26972">
        <w:rPr>
          <w:rFonts w:ascii="Times New Roman" w:hAnsi="Times New Roman" w:cs="Times New Roman"/>
          <w:sz w:val="24"/>
          <w:szCs w:val="24"/>
        </w:rPr>
        <w:t xml:space="preserve">replaced </w:t>
      </w:r>
      <w:r w:rsidR="00ED2FB1">
        <w:rPr>
          <w:rFonts w:ascii="Times New Roman" w:hAnsi="Times New Roman" w:cs="Times New Roman"/>
          <w:sz w:val="24"/>
          <w:szCs w:val="24"/>
        </w:rPr>
        <w:t>it</w:t>
      </w:r>
      <w:r w:rsidR="00C26972">
        <w:rPr>
          <w:rFonts w:ascii="Times New Roman" w:hAnsi="Times New Roman" w:cs="Times New Roman"/>
          <w:sz w:val="24"/>
          <w:szCs w:val="24"/>
        </w:rPr>
        <w:t xml:space="preserve"> with a new one, “New Essays on Canadian Theatre</w:t>
      </w:r>
      <w:r w:rsidR="00B069F9">
        <w:rPr>
          <w:rFonts w:ascii="Times New Roman" w:hAnsi="Times New Roman" w:cs="Times New Roman"/>
          <w:sz w:val="24"/>
          <w:szCs w:val="24"/>
        </w:rPr>
        <w:t>,</w:t>
      </w:r>
      <w:r w:rsidR="00B6260E">
        <w:rPr>
          <w:rFonts w:ascii="Times New Roman" w:hAnsi="Times New Roman" w:cs="Times New Roman"/>
          <w:sz w:val="24"/>
          <w:szCs w:val="24"/>
        </w:rPr>
        <w:t xml:space="preserve">” </w:t>
      </w:r>
      <w:r w:rsidR="006F79D5">
        <w:rPr>
          <w:rFonts w:ascii="Times New Roman" w:hAnsi="Times New Roman" w:cs="Times New Roman"/>
          <w:sz w:val="24"/>
          <w:szCs w:val="24"/>
        </w:rPr>
        <w:t>consisting entirely of newly commissioned essays and designed to fill what I perceived to be gaps in the critical record</w:t>
      </w:r>
      <w:r w:rsidR="00791896">
        <w:rPr>
          <w:rFonts w:ascii="Times New Roman" w:hAnsi="Times New Roman" w:cs="Times New Roman"/>
          <w:sz w:val="24"/>
          <w:szCs w:val="24"/>
        </w:rPr>
        <w:t xml:space="preserve">, often taking new approaches, often from minoritized and under-represented </w:t>
      </w:r>
      <w:r w:rsidR="00ED2FB1">
        <w:rPr>
          <w:rFonts w:ascii="Times New Roman" w:hAnsi="Times New Roman" w:cs="Times New Roman"/>
          <w:sz w:val="24"/>
          <w:szCs w:val="24"/>
        </w:rPr>
        <w:t>communities</w:t>
      </w:r>
      <w:r w:rsidR="00DB6995">
        <w:rPr>
          <w:rFonts w:ascii="Times New Roman" w:hAnsi="Times New Roman" w:cs="Times New Roman"/>
          <w:sz w:val="24"/>
          <w:szCs w:val="24"/>
        </w:rPr>
        <w:t xml:space="preserve">. </w:t>
      </w:r>
      <w:r w:rsidR="00492D8E">
        <w:rPr>
          <w:rFonts w:ascii="Times New Roman" w:hAnsi="Times New Roman" w:cs="Times New Roman"/>
          <w:sz w:val="24"/>
          <w:szCs w:val="24"/>
        </w:rPr>
        <w:t>Most</w:t>
      </w:r>
      <w:r w:rsidR="00E92A42">
        <w:rPr>
          <w:rFonts w:ascii="Times New Roman" w:hAnsi="Times New Roman" w:cs="Times New Roman"/>
          <w:sz w:val="24"/>
          <w:szCs w:val="24"/>
        </w:rPr>
        <w:t xml:space="preserve"> volume</w:t>
      </w:r>
      <w:r w:rsidR="00492D8E">
        <w:rPr>
          <w:rFonts w:ascii="Times New Roman" w:hAnsi="Times New Roman" w:cs="Times New Roman"/>
          <w:sz w:val="24"/>
          <w:szCs w:val="24"/>
        </w:rPr>
        <w:t>s</w:t>
      </w:r>
      <w:r w:rsidR="00FF54C0">
        <w:rPr>
          <w:rFonts w:ascii="Times New Roman" w:hAnsi="Times New Roman" w:cs="Times New Roman"/>
          <w:sz w:val="24"/>
          <w:szCs w:val="24"/>
        </w:rPr>
        <w:t>, by design</w:t>
      </w:r>
      <w:r w:rsidR="00ED2FB1">
        <w:rPr>
          <w:rFonts w:ascii="Times New Roman" w:hAnsi="Times New Roman" w:cs="Times New Roman"/>
          <w:sz w:val="24"/>
          <w:szCs w:val="24"/>
        </w:rPr>
        <w:t xml:space="preserve"> and for teaching purposes</w:t>
      </w:r>
      <w:r w:rsidR="00FF54C0">
        <w:rPr>
          <w:rFonts w:ascii="Times New Roman" w:hAnsi="Times New Roman" w:cs="Times New Roman"/>
          <w:sz w:val="24"/>
          <w:szCs w:val="24"/>
        </w:rPr>
        <w:t>,</w:t>
      </w:r>
      <w:r w:rsidR="00E92A42">
        <w:rPr>
          <w:rFonts w:ascii="Times New Roman" w:hAnsi="Times New Roman" w:cs="Times New Roman"/>
          <w:sz w:val="24"/>
          <w:szCs w:val="24"/>
        </w:rPr>
        <w:t xml:space="preserve"> coincided with a companion anthology of plays</w:t>
      </w:r>
      <w:r w:rsidR="000E5693">
        <w:rPr>
          <w:rFonts w:ascii="Times New Roman" w:hAnsi="Times New Roman" w:cs="Times New Roman"/>
          <w:sz w:val="24"/>
          <w:szCs w:val="24"/>
        </w:rPr>
        <w:t xml:space="preserve">, and most of them either won the Patrick B. O’Neill award for editing or included chapters that won the Richard Plant essay prize, or both. </w:t>
      </w:r>
      <w:r w:rsidR="00DB6995">
        <w:rPr>
          <w:rFonts w:ascii="Times New Roman" w:hAnsi="Times New Roman" w:cs="Times New Roman"/>
          <w:sz w:val="24"/>
          <w:szCs w:val="24"/>
        </w:rPr>
        <w:t xml:space="preserve">I oversaw the first </w:t>
      </w:r>
      <w:r w:rsidR="008C246D">
        <w:rPr>
          <w:rFonts w:ascii="Times New Roman" w:hAnsi="Times New Roman" w:cs="Times New Roman"/>
          <w:sz w:val="24"/>
          <w:szCs w:val="24"/>
        </w:rPr>
        <w:t>six</w:t>
      </w:r>
      <w:r w:rsidR="00DB6995">
        <w:rPr>
          <w:rFonts w:ascii="Times New Roman" w:hAnsi="Times New Roman" w:cs="Times New Roman"/>
          <w:sz w:val="24"/>
          <w:szCs w:val="24"/>
        </w:rPr>
        <w:t xml:space="preserve"> volumes in the series</w:t>
      </w:r>
      <w:r w:rsidR="001A71A3">
        <w:rPr>
          <w:rFonts w:ascii="Times New Roman" w:hAnsi="Times New Roman" w:cs="Times New Roman"/>
          <w:sz w:val="24"/>
          <w:szCs w:val="24"/>
        </w:rPr>
        <w:t xml:space="preserve">, one per year from 2011 to 2016, before passing it on to Roberta Barker </w:t>
      </w:r>
      <w:r w:rsidR="00ED2FB1">
        <w:rPr>
          <w:rFonts w:ascii="Times New Roman" w:hAnsi="Times New Roman" w:cs="Times New Roman"/>
          <w:sz w:val="24"/>
          <w:szCs w:val="24"/>
        </w:rPr>
        <w:t xml:space="preserve">of Dalhousie University </w:t>
      </w:r>
      <w:r w:rsidR="001A71A3">
        <w:rPr>
          <w:rFonts w:ascii="Times New Roman" w:hAnsi="Times New Roman" w:cs="Times New Roman"/>
          <w:sz w:val="24"/>
          <w:szCs w:val="24"/>
        </w:rPr>
        <w:t>as general edi</w:t>
      </w:r>
      <w:r w:rsidR="00BB63E7">
        <w:rPr>
          <w:rFonts w:ascii="Times New Roman" w:hAnsi="Times New Roman" w:cs="Times New Roman"/>
          <w:sz w:val="24"/>
          <w:szCs w:val="24"/>
        </w:rPr>
        <w:t>tor</w:t>
      </w:r>
      <w:r w:rsidR="006152F5">
        <w:rPr>
          <w:rFonts w:ascii="Times New Roman" w:hAnsi="Times New Roman" w:cs="Times New Roman"/>
          <w:sz w:val="24"/>
          <w:szCs w:val="24"/>
        </w:rPr>
        <w:t xml:space="preserve"> who has </w:t>
      </w:r>
      <w:r w:rsidR="009F54D4">
        <w:rPr>
          <w:rFonts w:ascii="Times New Roman" w:hAnsi="Times New Roman" w:cs="Times New Roman"/>
          <w:sz w:val="24"/>
          <w:szCs w:val="24"/>
        </w:rPr>
        <w:t>kept it going with considerable panache</w:t>
      </w:r>
      <w:r w:rsidR="002D3EF5">
        <w:rPr>
          <w:rFonts w:ascii="Times New Roman" w:hAnsi="Times New Roman" w:cs="Times New Roman"/>
          <w:sz w:val="24"/>
          <w:szCs w:val="24"/>
        </w:rPr>
        <w:t>, publishing on topics that exceed my expertise</w:t>
      </w:r>
      <w:r w:rsidR="00BB63E7">
        <w:rPr>
          <w:rFonts w:ascii="Times New Roman" w:hAnsi="Times New Roman" w:cs="Times New Roman"/>
          <w:sz w:val="24"/>
          <w:szCs w:val="24"/>
        </w:rPr>
        <w:t>.</w:t>
      </w:r>
      <w:r w:rsidR="00AE4A25">
        <w:rPr>
          <w:rFonts w:ascii="Times New Roman" w:hAnsi="Times New Roman" w:cs="Times New Roman"/>
          <w:sz w:val="24"/>
          <w:szCs w:val="24"/>
        </w:rPr>
        <w:t xml:space="preserve"> Editing these two series was a labour of love</w:t>
      </w:r>
      <w:r w:rsidR="008879FE">
        <w:rPr>
          <w:rFonts w:ascii="Times New Roman" w:hAnsi="Times New Roman" w:cs="Times New Roman"/>
          <w:sz w:val="24"/>
          <w:szCs w:val="24"/>
        </w:rPr>
        <w:t>, an</w:t>
      </w:r>
      <w:r w:rsidR="00C355B5">
        <w:rPr>
          <w:rFonts w:ascii="Times New Roman" w:hAnsi="Times New Roman" w:cs="Times New Roman"/>
          <w:sz w:val="24"/>
          <w:szCs w:val="24"/>
        </w:rPr>
        <w:t>d</w:t>
      </w:r>
      <w:r w:rsidR="008B4FCA">
        <w:rPr>
          <w:rFonts w:ascii="Times New Roman" w:hAnsi="Times New Roman" w:cs="Times New Roman"/>
          <w:sz w:val="24"/>
          <w:szCs w:val="24"/>
        </w:rPr>
        <w:t>,</w:t>
      </w:r>
      <w:r w:rsidR="008879FE">
        <w:rPr>
          <w:rFonts w:ascii="Times New Roman" w:hAnsi="Times New Roman" w:cs="Times New Roman"/>
          <w:sz w:val="24"/>
          <w:szCs w:val="24"/>
        </w:rPr>
        <w:t xml:space="preserve"> needless to say</w:t>
      </w:r>
      <w:r w:rsidR="008B4FCA">
        <w:rPr>
          <w:rFonts w:ascii="Times New Roman" w:hAnsi="Times New Roman" w:cs="Times New Roman"/>
          <w:sz w:val="24"/>
          <w:szCs w:val="24"/>
        </w:rPr>
        <w:t>,</w:t>
      </w:r>
      <w:r w:rsidR="008879FE">
        <w:rPr>
          <w:rFonts w:ascii="Times New Roman" w:hAnsi="Times New Roman" w:cs="Times New Roman"/>
          <w:sz w:val="24"/>
          <w:szCs w:val="24"/>
        </w:rPr>
        <w:t xml:space="preserve"> I learned more about Canadian theatre, Canadian theatre scholarship, and my colleagues’ work across the country than I have in any </w:t>
      </w:r>
      <w:r w:rsidR="007A487B">
        <w:rPr>
          <w:rFonts w:ascii="Times New Roman" w:hAnsi="Times New Roman" w:cs="Times New Roman"/>
          <w:sz w:val="24"/>
          <w:szCs w:val="24"/>
        </w:rPr>
        <w:t xml:space="preserve">other capacity in my career. It’s a tribute to Angela Rebeiro, Annie Gibson, </w:t>
      </w:r>
      <w:r w:rsidR="00B14FE5">
        <w:rPr>
          <w:rFonts w:ascii="Times New Roman" w:hAnsi="Times New Roman" w:cs="Times New Roman"/>
          <w:sz w:val="24"/>
          <w:szCs w:val="24"/>
        </w:rPr>
        <w:t>and Playwrights Canada Press that they have supported, and continue to support this kind of crucial work in the field.</w:t>
      </w:r>
      <w:r w:rsidR="00DA0C09">
        <w:rPr>
          <w:rFonts w:ascii="Times New Roman" w:hAnsi="Times New Roman" w:cs="Times New Roman"/>
          <w:sz w:val="24"/>
          <w:szCs w:val="24"/>
        </w:rPr>
        <w:t xml:space="preserve"> And they</w:t>
      </w:r>
      <w:r w:rsidR="00D709B6">
        <w:rPr>
          <w:rFonts w:ascii="Times New Roman" w:hAnsi="Times New Roman" w:cs="Times New Roman"/>
          <w:sz w:val="24"/>
          <w:szCs w:val="24"/>
        </w:rPr>
        <w:t xml:space="preserve">, along with their outstanding </w:t>
      </w:r>
      <w:r w:rsidR="00F73850">
        <w:rPr>
          <w:rFonts w:ascii="Times New Roman" w:hAnsi="Times New Roman" w:cs="Times New Roman"/>
          <w:sz w:val="24"/>
          <w:szCs w:val="24"/>
        </w:rPr>
        <w:t xml:space="preserve">and scrupulous </w:t>
      </w:r>
      <w:r w:rsidR="00DB79D2">
        <w:rPr>
          <w:rFonts w:ascii="Times New Roman" w:hAnsi="Times New Roman" w:cs="Times New Roman"/>
          <w:sz w:val="24"/>
          <w:szCs w:val="24"/>
        </w:rPr>
        <w:t>managing</w:t>
      </w:r>
      <w:r w:rsidR="00D709B6">
        <w:rPr>
          <w:rFonts w:ascii="Times New Roman" w:hAnsi="Times New Roman" w:cs="Times New Roman"/>
          <w:sz w:val="24"/>
          <w:szCs w:val="24"/>
        </w:rPr>
        <w:t xml:space="preserve"> editor, Blake Sproule,</w:t>
      </w:r>
      <w:r w:rsidR="00DA0C09">
        <w:rPr>
          <w:rFonts w:ascii="Times New Roman" w:hAnsi="Times New Roman" w:cs="Times New Roman"/>
          <w:sz w:val="24"/>
          <w:szCs w:val="24"/>
        </w:rPr>
        <w:t xml:space="preserve"> have consistently been a great pleasure to work with.</w:t>
      </w:r>
    </w:p>
    <w:p w14:paraId="15E54330" w14:textId="77777777" w:rsidR="009E3CED" w:rsidRDefault="00B14FE5" w:rsidP="00B14FE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D37FA">
        <w:rPr>
          <w:rFonts w:ascii="Times New Roman" w:hAnsi="Times New Roman" w:cs="Times New Roman"/>
          <w:sz w:val="24"/>
          <w:szCs w:val="24"/>
        </w:rPr>
        <w:t xml:space="preserve">I served for six years </w:t>
      </w:r>
      <w:r w:rsidR="00BD3F78">
        <w:rPr>
          <w:rFonts w:ascii="Times New Roman" w:hAnsi="Times New Roman" w:cs="Times New Roman"/>
          <w:sz w:val="24"/>
          <w:szCs w:val="24"/>
        </w:rPr>
        <w:t>as Chair</w:t>
      </w:r>
      <w:r w:rsidR="00CA3D48">
        <w:rPr>
          <w:rFonts w:ascii="Times New Roman" w:hAnsi="Times New Roman" w:cs="Times New Roman"/>
          <w:sz w:val="24"/>
          <w:szCs w:val="24"/>
        </w:rPr>
        <w:t xml:space="preserve"> at Guelph</w:t>
      </w:r>
      <w:r w:rsidR="00CA478F">
        <w:rPr>
          <w:rFonts w:ascii="Times New Roman" w:hAnsi="Times New Roman" w:cs="Times New Roman"/>
          <w:sz w:val="24"/>
          <w:szCs w:val="24"/>
        </w:rPr>
        <w:t xml:space="preserve"> between 1989 and 1995</w:t>
      </w:r>
      <w:r w:rsidR="00965986">
        <w:rPr>
          <w:rFonts w:ascii="Times New Roman" w:hAnsi="Times New Roman" w:cs="Times New Roman"/>
          <w:sz w:val="24"/>
          <w:szCs w:val="24"/>
        </w:rPr>
        <w:t xml:space="preserve">, including one term in which I was Acting Dean of the College of Arts. </w:t>
      </w:r>
      <w:r w:rsidR="009F5F0E">
        <w:rPr>
          <w:rFonts w:ascii="Times New Roman" w:hAnsi="Times New Roman" w:cs="Times New Roman"/>
          <w:sz w:val="24"/>
          <w:szCs w:val="24"/>
        </w:rPr>
        <w:t xml:space="preserve">It was the proverbial best and worst of times. </w:t>
      </w:r>
    </w:p>
    <w:p w14:paraId="0B1B5439" w14:textId="04B81774" w:rsidR="00F97661" w:rsidRPr="00F97661" w:rsidRDefault="009E3CED" w:rsidP="00B14FE5">
      <w:pPr>
        <w:spacing w:after="0" w:line="480" w:lineRule="auto"/>
        <w:rPr>
          <w:rFonts w:ascii="Times New Roman" w:hAnsi="Times New Roman" w:cs="Times New Roman"/>
          <w:b/>
          <w:bCs/>
          <w:sz w:val="24"/>
          <w:szCs w:val="24"/>
        </w:rPr>
      </w:pPr>
      <w:r>
        <w:rPr>
          <w:rFonts w:ascii="Times New Roman" w:hAnsi="Times New Roman" w:cs="Times New Roman"/>
          <w:sz w:val="24"/>
          <w:szCs w:val="24"/>
        </w:rPr>
        <w:t xml:space="preserve">Among the best was the chance to </w:t>
      </w:r>
      <w:r w:rsidRPr="009E3CED">
        <w:rPr>
          <w:rFonts w:ascii="Times New Roman" w:hAnsi="Times New Roman" w:cs="Times New Roman"/>
          <w:sz w:val="24"/>
          <w:szCs w:val="24"/>
        </w:rPr>
        <w:t xml:space="preserve">oversee the renovation of Massey Hall, adding a second large rehearsal room upstairs at the back of the building along with extra office space, and perhaps most significantly turning the downstairs rehearsal hall into a functioning theatrical space, with a </w:t>
      </w:r>
      <w:r w:rsidRPr="009E3CED">
        <w:rPr>
          <w:rFonts w:ascii="Times New Roman" w:hAnsi="Times New Roman" w:cs="Times New Roman"/>
          <w:sz w:val="24"/>
          <w:szCs w:val="24"/>
        </w:rPr>
        <w:lastRenderedPageBreak/>
        <w:t xml:space="preserve">backstage crossover, a modified thrust stage, and a </w:t>
      </w:r>
      <w:r w:rsidR="00E22A35">
        <w:rPr>
          <w:rFonts w:ascii="Times New Roman" w:hAnsi="Times New Roman" w:cs="Times New Roman"/>
          <w:sz w:val="24"/>
          <w:szCs w:val="24"/>
        </w:rPr>
        <w:t xml:space="preserve">tech </w:t>
      </w:r>
      <w:r w:rsidRPr="009E3CED">
        <w:rPr>
          <w:rFonts w:ascii="Times New Roman" w:hAnsi="Times New Roman" w:cs="Times New Roman"/>
          <w:sz w:val="24"/>
          <w:szCs w:val="24"/>
        </w:rPr>
        <w:t>booth</w:t>
      </w:r>
      <w:r>
        <w:rPr>
          <w:rFonts w:ascii="Times New Roman" w:hAnsi="Times New Roman" w:cs="Times New Roman"/>
          <w:sz w:val="24"/>
          <w:szCs w:val="24"/>
        </w:rPr>
        <w:t>. Also a</w:t>
      </w:r>
      <w:r w:rsidR="000F2BCD">
        <w:rPr>
          <w:rFonts w:ascii="Times New Roman" w:hAnsi="Times New Roman" w:cs="Times New Roman"/>
          <w:sz w:val="24"/>
          <w:szCs w:val="24"/>
        </w:rPr>
        <w:t>mong the best was</w:t>
      </w:r>
      <w:r w:rsidR="000F6CC0">
        <w:rPr>
          <w:rFonts w:ascii="Times New Roman" w:hAnsi="Times New Roman" w:cs="Times New Roman"/>
          <w:sz w:val="24"/>
          <w:szCs w:val="24"/>
        </w:rPr>
        <w:t xml:space="preserve"> </w:t>
      </w:r>
      <w:r w:rsidR="000F2BCD">
        <w:rPr>
          <w:rFonts w:ascii="Times New Roman" w:hAnsi="Times New Roman" w:cs="Times New Roman"/>
          <w:sz w:val="24"/>
          <w:szCs w:val="24"/>
        </w:rPr>
        <w:t>the opportunity</w:t>
      </w:r>
      <w:r w:rsidR="000F6CC0">
        <w:rPr>
          <w:rFonts w:ascii="Times New Roman" w:hAnsi="Times New Roman" w:cs="Times New Roman"/>
          <w:sz w:val="24"/>
          <w:szCs w:val="24"/>
        </w:rPr>
        <w:t>, however rare,</w:t>
      </w:r>
      <w:r w:rsidR="000F2BCD">
        <w:rPr>
          <w:rFonts w:ascii="Times New Roman" w:hAnsi="Times New Roman" w:cs="Times New Roman"/>
          <w:sz w:val="24"/>
          <w:szCs w:val="24"/>
        </w:rPr>
        <w:t xml:space="preserve"> to </w:t>
      </w:r>
      <w:r w:rsidR="000F6CC0">
        <w:rPr>
          <w:rFonts w:ascii="Times New Roman" w:hAnsi="Times New Roman" w:cs="Times New Roman"/>
          <w:sz w:val="24"/>
          <w:szCs w:val="24"/>
        </w:rPr>
        <w:t xml:space="preserve">hire outstanding people. </w:t>
      </w:r>
      <w:r w:rsidR="001C724F">
        <w:rPr>
          <w:rFonts w:ascii="Times New Roman" w:hAnsi="Times New Roman" w:cs="Times New Roman"/>
          <w:sz w:val="24"/>
          <w:szCs w:val="24"/>
        </w:rPr>
        <w:t>In only my second year at Guelph I</w:t>
      </w:r>
      <w:r w:rsidR="00726673">
        <w:rPr>
          <w:rFonts w:ascii="Times New Roman" w:hAnsi="Times New Roman" w:cs="Times New Roman"/>
          <w:sz w:val="24"/>
          <w:szCs w:val="24"/>
        </w:rPr>
        <w:t xml:space="preserve"> had been invited to support the Second International Women Playwrights Conference at Glendon College in Toronto</w:t>
      </w:r>
      <w:r w:rsidR="00D627BD">
        <w:rPr>
          <w:rFonts w:ascii="Times New Roman" w:hAnsi="Times New Roman" w:cs="Times New Roman"/>
          <w:sz w:val="24"/>
          <w:szCs w:val="24"/>
        </w:rPr>
        <w:t xml:space="preserve">. </w:t>
      </w:r>
      <w:r w:rsidR="00A738A6">
        <w:rPr>
          <w:rFonts w:ascii="Times New Roman" w:hAnsi="Times New Roman" w:cs="Times New Roman"/>
          <w:sz w:val="24"/>
          <w:szCs w:val="24"/>
        </w:rPr>
        <w:t xml:space="preserve">This was before </w:t>
      </w:r>
      <w:r w:rsidR="00072E25">
        <w:rPr>
          <w:rFonts w:ascii="Times New Roman" w:hAnsi="Times New Roman" w:cs="Times New Roman"/>
          <w:sz w:val="24"/>
          <w:szCs w:val="24"/>
        </w:rPr>
        <w:t xml:space="preserve">Judith Thompson joined the faculty at Guelph, so we had no full-time faculty member to teach playwriting. </w:t>
      </w:r>
      <w:r w:rsidR="008A736C">
        <w:rPr>
          <w:rFonts w:ascii="Times New Roman" w:hAnsi="Times New Roman" w:cs="Times New Roman"/>
          <w:sz w:val="24"/>
          <w:szCs w:val="24"/>
        </w:rPr>
        <w:t>S</w:t>
      </w:r>
      <w:r w:rsidR="00D627BD">
        <w:rPr>
          <w:rFonts w:ascii="Times New Roman" w:hAnsi="Times New Roman" w:cs="Times New Roman"/>
          <w:sz w:val="24"/>
          <w:szCs w:val="24"/>
        </w:rPr>
        <w:t xml:space="preserve">o </w:t>
      </w:r>
      <w:r w:rsidR="008A736C">
        <w:rPr>
          <w:rFonts w:ascii="Times New Roman" w:hAnsi="Times New Roman" w:cs="Times New Roman"/>
          <w:sz w:val="24"/>
          <w:szCs w:val="24"/>
        </w:rPr>
        <w:t xml:space="preserve">I supported the conference </w:t>
      </w:r>
      <w:r w:rsidR="00D627BD">
        <w:rPr>
          <w:rFonts w:ascii="Times New Roman" w:hAnsi="Times New Roman" w:cs="Times New Roman"/>
          <w:sz w:val="24"/>
          <w:szCs w:val="24"/>
        </w:rPr>
        <w:t>by hiring British playwright Sarah Daniels—</w:t>
      </w:r>
      <w:r w:rsidR="002D4E0C">
        <w:rPr>
          <w:rFonts w:ascii="Times New Roman" w:hAnsi="Times New Roman" w:cs="Times New Roman"/>
          <w:sz w:val="24"/>
          <w:szCs w:val="24"/>
        </w:rPr>
        <w:t xml:space="preserve">prolific </w:t>
      </w:r>
      <w:r w:rsidR="00D627BD">
        <w:rPr>
          <w:rFonts w:ascii="Times New Roman" w:hAnsi="Times New Roman" w:cs="Times New Roman"/>
          <w:sz w:val="24"/>
          <w:szCs w:val="24"/>
        </w:rPr>
        <w:t>author of</w:t>
      </w:r>
      <w:r w:rsidR="002D4E0C">
        <w:rPr>
          <w:rFonts w:ascii="Times New Roman" w:hAnsi="Times New Roman" w:cs="Times New Roman"/>
          <w:sz w:val="24"/>
          <w:szCs w:val="24"/>
        </w:rPr>
        <w:t xml:space="preserve"> such plays as </w:t>
      </w:r>
      <w:r w:rsidR="002D4E0C">
        <w:rPr>
          <w:rFonts w:ascii="Times New Roman" w:hAnsi="Times New Roman" w:cs="Times New Roman"/>
          <w:i/>
          <w:iCs/>
          <w:sz w:val="24"/>
          <w:szCs w:val="24"/>
        </w:rPr>
        <w:t>Master</w:t>
      </w:r>
      <w:r w:rsidR="007847DA">
        <w:rPr>
          <w:rFonts w:ascii="Times New Roman" w:hAnsi="Times New Roman" w:cs="Times New Roman"/>
          <w:i/>
          <w:iCs/>
          <w:sz w:val="24"/>
          <w:szCs w:val="24"/>
        </w:rPr>
        <w:t>pieces</w:t>
      </w:r>
      <w:r w:rsidR="007847DA">
        <w:rPr>
          <w:rFonts w:ascii="Times New Roman" w:hAnsi="Times New Roman" w:cs="Times New Roman"/>
          <w:sz w:val="24"/>
          <w:szCs w:val="24"/>
        </w:rPr>
        <w:t xml:space="preserve">, </w:t>
      </w:r>
      <w:r w:rsidR="007847DA">
        <w:rPr>
          <w:rFonts w:ascii="Times New Roman" w:hAnsi="Times New Roman" w:cs="Times New Roman"/>
          <w:i/>
          <w:iCs/>
          <w:sz w:val="24"/>
          <w:szCs w:val="24"/>
        </w:rPr>
        <w:t>Neaptide</w:t>
      </w:r>
      <w:r w:rsidR="007847DA">
        <w:rPr>
          <w:rFonts w:ascii="Times New Roman" w:hAnsi="Times New Roman" w:cs="Times New Roman"/>
          <w:sz w:val="24"/>
          <w:szCs w:val="24"/>
        </w:rPr>
        <w:t xml:space="preserve">, </w:t>
      </w:r>
      <w:r w:rsidR="007847DA">
        <w:rPr>
          <w:rFonts w:ascii="Times New Roman" w:hAnsi="Times New Roman" w:cs="Times New Roman"/>
          <w:i/>
          <w:iCs/>
          <w:sz w:val="24"/>
          <w:szCs w:val="24"/>
        </w:rPr>
        <w:t>The Gut Girls</w:t>
      </w:r>
      <w:r w:rsidR="008A736C">
        <w:rPr>
          <w:rFonts w:ascii="Times New Roman" w:hAnsi="Times New Roman" w:cs="Times New Roman"/>
          <w:sz w:val="24"/>
          <w:szCs w:val="24"/>
        </w:rPr>
        <w:t xml:space="preserve">, and </w:t>
      </w:r>
      <w:r w:rsidR="00BB1199">
        <w:rPr>
          <w:rFonts w:ascii="Times New Roman" w:hAnsi="Times New Roman" w:cs="Times New Roman"/>
          <w:sz w:val="24"/>
          <w:szCs w:val="24"/>
        </w:rPr>
        <w:t>enough</w:t>
      </w:r>
      <w:r w:rsidR="008A736C">
        <w:rPr>
          <w:rFonts w:ascii="Times New Roman" w:hAnsi="Times New Roman" w:cs="Times New Roman"/>
          <w:sz w:val="24"/>
          <w:szCs w:val="24"/>
        </w:rPr>
        <w:t xml:space="preserve"> others</w:t>
      </w:r>
      <w:r w:rsidR="00BB1199">
        <w:rPr>
          <w:rFonts w:ascii="Times New Roman" w:hAnsi="Times New Roman" w:cs="Times New Roman"/>
          <w:sz w:val="24"/>
          <w:szCs w:val="24"/>
        </w:rPr>
        <w:t xml:space="preserve"> to fill two </w:t>
      </w:r>
      <w:r w:rsidR="000735EA">
        <w:rPr>
          <w:rFonts w:ascii="Times New Roman" w:hAnsi="Times New Roman" w:cs="Times New Roman"/>
          <w:sz w:val="24"/>
          <w:szCs w:val="24"/>
        </w:rPr>
        <w:t xml:space="preserve">fat </w:t>
      </w:r>
      <w:r w:rsidR="00BB1199">
        <w:rPr>
          <w:rFonts w:ascii="Times New Roman" w:hAnsi="Times New Roman" w:cs="Times New Roman"/>
          <w:sz w:val="24"/>
          <w:szCs w:val="24"/>
        </w:rPr>
        <w:t>collections published by Methuen Drama</w:t>
      </w:r>
      <w:r w:rsidR="00D93994">
        <w:rPr>
          <w:rFonts w:ascii="Times New Roman" w:hAnsi="Times New Roman" w:cs="Times New Roman"/>
          <w:sz w:val="24"/>
          <w:szCs w:val="24"/>
        </w:rPr>
        <w:t xml:space="preserve">—to teach </w:t>
      </w:r>
      <w:r w:rsidR="00F23D9B">
        <w:rPr>
          <w:rFonts w:ascii="Times New Roman" w:hAnsi="Times New Roman" w:cs="Times New Roman"/>
          <w:sz w:val="24"/>
          <w:szCs w:val="24"/>
        </w:rPr>
        <w:t>a six-week</w:t>
      </w:r>
      <w:r w:rsidR="00D93994">
        <w:rPr>
          <w:rFonts w:ascii="Times New Roman" w:hAnsi="Times New Roman" w:cs="Times New Roman"/>
          <w:sz w:val="24"/>
          <w:szCs w:val="24"/>
        </w:rPr>
        <w:t xml:space="preserve"> summer</w:t>
      </w:r>
      <w:r w:rsidR="00F23D9B">
        <w:rPr>
          <w:rFonts w:ascii="Times New Roman" w:hAnsi="Times New Roman" w:cs="Times New Roman"/>
          <w:sz w:val="24"/>
          <w:szCs w:val="24"/>
        </w:rPr>
        <w:t xml:space="preserve"> course</w:t>
      </w:r>
      <w:r w:rsidR="00D93994">
        <w:rPr>
          <w:rFonts w:ascii="Times New Roman" w:hAnsi="Times New Roman" w:cs="Times New Roman"/>
          <w:sz w:val="24"/>
          <w:szCs w:val="24"/>
        </w:rPr>
        <w:t>, and paid her way to both Guelph and the conference.</w:t>
      </w:r>
      <w:r w:rsidR="00D627BD">
        <w:rPr>
          <w:rFonts w:ascii="Times New Roman" w:hAnsi="Times New Roman" w:cs="Times New Roman"/>
          <w:sz w:val="24"/>
          <w:szCs w:val="24"/>
        </w:rPr>
        <w:t xml:space="preserve"> </w:t>
      </w:r>
      <w:r w:rsidR="00F23D9B">
        <w:rPr>
          <w:rFonts w:ascii="Times New Roman" w:hAnsi="Times New Roman" w:cs="Times New Roman"/>
          <w:sz w:val="24"/>
          <w:szCs w:val="24"/>
        </w:rPr>
        <w:t xml:space="preserve">When she arrived in Guelph, she asked me to go with her to the campus bookstore, where she chose a specific empty </w:t>
      </w:r>
      <w:r w:rsidR="00D336F6">
        <w:rPr>
          <w:rFonts w:ascii="Times New Roman" w:hAnsi="Times New Roman" w:cs="Times New Roman"/>
          <w:sz w:val="24"/>
          <w:szCs w:val="24"/>
        </w:rPr>
        <w:t xml:space="preserve">notebook as the only required purchase for students in the course. She counted the </w:t>
      </w:r>
      <w:r w:rsidR="00CE53E1">
        <w:rPr>
          <w:rFonts w:ascii="Times New Roman" w:hAnsi="Times New Roman" w:cs="Times New Roman"/>
          <w:sz w:val="24"/>
          <w:szCs w:val="24"/>
        </w:rPr>
        <w:t xml:space="preserve">number of pages in the </w:t>
      </w:r>
      <w:r w:rsidR="006608F1">
        <w:rPr>
          <w:rFonts w:ascii="Times New Roman" w:hAnsi="Times New Roman" w:cs="Times New Roman"/>
          <w:sz w:val="24"/>
          <w:szCs w:val="24"/>
        </w:rPr>
        <w:t>book</w:t>
      </w:r>
      <w:r w:rsidR="00DA55EC">
        <w:rPr>
          <w:rFonts w:ascii="Times New Roman" w:hAnsi="Times New Roman" w:cs="Times New Roman"/>
          <w:sz w:val="24"/>
          <w:szCs w:val="24"/>
        </w:rPr>
        <w:t>—I think it was 80—</w:t>
      </w:r>
      <w:r w:rsidR="00055258">
        <w:rPr>
          <w:rFonts w:ascii="Times New Roman" w:hAnsi="Times New Roman" w:cs="Times New Roman"/>
          <w:sz w:val="24"/>
          <w:szCs w:val="24"/>
        </w:rPr>
        <w:t>and promised me that everyone in the course, including herself, would, by the end</w:t>
      </w:r>
      <w:r w:rsidR="001A4773">
        <w:rPr>
          <w:rFonts w:ascii="Times New Roman" w:hAnsi="Times New Roman" w:cs="Times New Roman"/>
          <w:sz w:val="24"/>
          <w:szCs w:val="24"/>
        </w:rPr>
        <w:t xml:space="preserve"> of the first week, fill the </w:t>
      </w:r>
      <w:r w:rsidR="00782EE4">
        <w:rPr>
          <w:rFonts w:ascii="Times New Roman" w:hAnsi="Times New Roman" w:cs="Times New Roman"/>
          <w:sz w:val="24"/>
          <w:szCs w:val="24"/>
        </w:rPr>
        <w:t>note</w:t>
      </w:r>
      <w:r w:rsidR="001A4773">
        <w:rPr>
          <w:rFonts w:ascii="Times New Roman" w:hAnsi="Times New Roman" w:cs="Times New Roman"/>
          <w:sz w:val="24"/>
          <w:szCs w:val="24"/>
        </w:rPr>
        <w:t xml:space="preserve">book with a full-length play </w:t>
      </w:r>
      <w:r w:rsidR="004602F8">
        <w:rPr>
          <w:rFonts w:ascii="Times New Roman" w:hAnsi="Times New Roman" w:cs="Times New Roman"/>
          <w:sz w:val="24"/>
          <w:szCs w:val="24"/>
        </w:rPr>
        <w:t>and then</w:t>
      </w:r>
      <w:r w:rsidR="001A4773">
        <w:rPr>
          <w:rFonts w:ascii="Times New Roman" w:hAnsi="Times New Roman" w:cs="Times New Roman"/>
          <w:sz w:val="24"/>
          <w:szCs w:val="24"/>
        </w:rPr>
        <w:t xml:space="preserve"> spend the remaining five weeks revising</w:t>
      </w:r>
      <w:r w:rsidR="004602F8">
        <w:rPr>
          <w:rFonts w:ascii="Times New Roman" w:hAnsi="Times New Roman" w:cs="Times New Roman"/>
          <w:sz w:val="24"/>
          <w:szCs w:val="24"/>
        </w:rPr>
        <w:t xml:space="preserve"> it</w:t>
      </w:r>
      <w:r w:rsidR="001A4773">
        <w:rPr>
          <w:rFonts w:ascii="Times New Roman" w:hAnsi="Times New Roman" w:cs="Times New Roman"/>
          <w:sz w:val="24"/>
          <w:szCs w:val="24"/>
        </w:rPr>
        <w:t xml:space="preserve">. Students were allowed to cross out material, but not to tear </w:t>
      </w:r>
      <w:r w:rsidR="004602F8">
        <w:rPr>
          <w:rFonts w:ascii="Times New Roman" w:hAnsi="Times New Roman" w:cs="Times New Roman"/>
          <w:sz w:val="24"/>
          <w:szCs w:val="24"/>
        </w:rPr>
        <w:t xml:space="preserve">any </w:t>
      </w:r>
      <w:r w:rsidR="001A4773">
        <w:rPr>
          <w:rFonts w:ascii="Times New Roman" w:hAnsi="Times New Roman" w:cs="Times New Roman"/>
          <w:sz w:val="24"/>
          <w:szCs w:val="24"/>
        </w:rPr>
        <w:t xml:space="preserve">pages </w:t>
      </w:r>
      <w:r w:rsidR="004602F8">
        <w:rPr>
          <w:rFonts w:ascii="Times New Roman" w:hAnsi="Times New Roman" w:cs="Times New Roman"/>
          <w:sz w:val="24"/>
          <w:szCs w:val="24"/>
        </w:rPr>
        <w:t>out of</w:t>
      </w:r>
      <w:r w:rsidR="001A4773">
        <w:rPr>
          <w:rFonts w:ascii="Times New Roman" w:hAnsi="Times New Roman" w:cs="Times New Roman"/>
          <w:sz w:val="24"/>
          <w:szCs w:val="24"/>
        </w:rPr>
        <w:t xml:space="preserve"> the book</w:t>
      </w:r>
      <w:r w:rsidR="004602F8">
        <w:rPr>
          <w:rFonts w:ascii="Times New Roman" w:hAnsi="Times New Roman" w:cs="Times New Roman"/>
          <w:sz w:val="24"/>
          <w:szCs w:val="24"/>
        </w:rPr>
        <w:t>—and she would know, because she had counted them</w:t>
      </w:r>
      <w:r w:rsidR="001A4773">
        <w:rPr>
          <w:rFonts w:ascii="Times New Roman" w:hAnsi="Times New Roman" w:cs="Times New Roman"/>
          <w:sz w:val="24"/>
          <w:szCs w:val="24"/>
        </w:rPr>
        <w:t>.</w:t>
      </w:r>
      <w:r w:rsidR="00327145">
        <w:rPr>
          <w:rFonts w:ascii="Times New Roman" w:hAnsi="Times New Roman" w:cs="Times New Roman"/>
          <w:sz w:val="24"/>
          <w:szCs w:val="24"/>
        </w:rPr>
        <w:t xml:space="preserve"> The course was </w:t>
      </w:r>
      <w:r w:rsidR="000735EA">
        <w:rPr>
          <w:rFonts w:ascii="Times New Roman" w:hAnsi="Times New Roman" w:cs="Times New Roman"/>
          <w:sz w:val="24"/>
          <w:szCs w:val="24"/>
        </w:rPr>
        <w:t>among</w:t>
      </w:r>
      <w:r w:rsidR="00327145">
        <w:rPr>
          <w:rFonts w:ascii="Times New Roman" w:hAnsi="Times New Roman" w:cs="Times New Roman"/>
          <w:sz w:val="24"/>
          <w:szCs w:val="24"/>
        </w:rPr>
        <w:t xml:space="preserve"> the most successful </w:t>
      </w:r>
      <w:r w:rsidR="00B2167F">
        <w:rPr>
          <w:rFonts w:ascii="Times New Roman" w:hAnsi="Times New Roman" w:cs="Times New Roman"/>
          <w:sz w:val="24"/>
          <w:szCs w:val="24"/>
        </w:rPr>
        <w:t>we</w:t>
      </w:r>
      <w:r w:rsidR="00822F8D">
        <w:rPr>
          <w:rFonts w:ascii="Times New Roman" w:hAnsi="Times New Roman" w:cs="Times New Roman"/>
          <w:sz w:val="24"/>
          <w:szCs w:val="24"/>
        </w:rPr>
        <w:t>’</w:t>
      </w:r>
      <w:r w:rsidR="000735EA">
        <w:rPr>
          <w:rFonts w:ascii="Times New Roman" w:hAnsi="Times New Roman" w:cs="Times New Roman"/>
          <w:sz w:val="24"/>
          <w:szCs w:val="24"/>
        </w:rPr>
        <w:t>d</w:t>
      </w:r>
      <w:r w:rsidR="00B2167F">
        <w:rPr>
          <w:rFonts w:ascii="Times New Roman" w:hAnsi="Times New Roman" w:cs="Times New Roman"/>
          <w:sz w:val="24"/>
          <w:szCs w:val="24"/>
        </w:rPr>
        <w:t xml:space="preserve"> ever offered.</w:t>
      </w:r>
    </w:p>
    <w:p w14:paraId="430701F9" w14:textId="77777777" w:rsidR="00902C80" w:rsidRDefault="00860451" w:rsidP="00B216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Spring 1990</w:t>
      </w:r>
      <w:r w:rsidR="00F97661">
        <w:rPr>
          <w:rFonts w:ascii="Times New Roman" w:hAnsi="Times New Roman" w:cs="Times New Roman"/>
          <w:sz w:val="24"/>
          <w:szCs w:val="24"/>
        </w:rPr>
        <w:t xml:space="preserve"> I </w:t>
      </w:r>
      <w:r w:rsidR="001C724F">
        <w:rPr>
          <w:rFonts w:ascii="Times New Roman" w:hAnsi="Times New Roman" w:cs="Times New Roman"/>
          <w:sz w:val="24"/>
          <w:szCs w:val="24"/>
        </w:rPr>
        <w:t xml:space="preserve">worked </w:t>
      </w:r>
      <w:r w:rsidR="00B674F3">
        <w:rPr>
          <w:rFonts w:ascii="Times New Roman" w:hAnsi="Times New Roman" w:cs="Times New Roman"/>
          <w:sz w:val="24"/>
          <w:szCs w:val="24"/>
        </w:rPr>
        <w:t xml:space="preserve">on the </w:t>
      </w:r>
      <w:r w:rsidR="00810C22">
        <w:rPr>
          <w:rFonts w:ascii="Times New Roman" w:hAnsi="Times New Roman" w:cs="Times New Roman"/>
          <w:sz w:val="24"/>
          <w:szCs w:val="24"/>
        </w:rPr>
        <w:t xml:space="preserve">public workshop and world </w:t>
      </w:r>
      <w:r w:rsidR="00B674F3">
        <w:rPr>
          <w:rFonts w:ascii="Times New Roman" w:hAnsi="Times New Roman" w:cs="Times New Roman"/>
          <w:sz w:val="24"/>
          <w:szCs w:val="24"/>
        </w:rPr>
        <w:t xml:space="preserve">premiere of Judith Thompson’s play, </w:t>
      </w:r>
      <w:r w:rsidR="00B674F3">
        <w:rPr>
          <w:rFonts w:ascii="Times New Roman" w:hAnsi="Times New Roman" w:cs="Times New Roman"/>
          <w:i/>
          <w:iCs/>
          <w:sz w:val="24"/>
          <w:szCs w:val="24"/>
        </w:rPr>
        <w:t>Lion in the Streets</w:t>
      </w:r>
      <w:r w:rsidR="00B674F3">
        <w:rPr>
          <w:rFonts w:ascii="Times New Roman" w:hAnsi="Times New Roman" w:cs="Times New Roman"/>
          <w:sz w:val="24"/>
          <w:szCs w:val="24"/>
        </w:rPr>
        <w:t>, presented by Tarragon Theatre at the</w:t>
      </w:r>
      <w:r w:rsidR="00810C22">
        <w:rPr>
          <w:rFonts w:ascii="Times New Roman" w:hAnsi="Times New Roman" w:cs="Times New Roman"/>
          <w:sz w:val="24"/>
          <w:szCs w:val="24"/>
        </w:rPr>
        <w:t xml:space="preserve"> now defunct</w:t>
      </w:r>
      <w:r w:rsidR="00B674F3">
        <w:rPr>
          <w:rFonts w:ascii="Times New Roman" w:hAnsi="Times New Roman" w:cs="Times New Roman"/>
          <w:sz w:val="24"/>
          <w:szCs w:val="24"/>
        </w:rPr>
        <w:t xml:space="preserve"> DuMaurier World Stage Festival at Harbourfront in Toronto.</w:t>
      </w:r>
      <w:r w:rsidR="00CA51EB">
        <w:rPr>
          <w:rFonts w:ascii="Times New Roman" w:hAnsi="Times New Roman" w:cs="Times New Roman"/>
          <w:sz w:val="24"/>
          <w:szCs w:val="24"/>
        </w:rPr>
        <w:t xml:space="preserve"> Rehearsals</w:t>
      </w:r>
      <w:r w:rsidR="00702575">
        <w:rPr>
          <w:rFonts w:ascii="Times New Roman" w:hAnsi="Times New Roman" w:cs="Times New Roman"/>
          <w:sz w:val="24"/>
          <w:szCs w:val="24"/>
        </w:rPr>
        <w:t xml:space="preserve"> </w:t>
      </w:r>
      <w:r w:rsidR="00CA51EB">
        <w:rPr>
          <w:rFonts w:ascii="Times New Roman" w:hAnsi="Times New Roman" w:cs="Times New Roman"/>
          <w:sz w:val="24"/>
          <w:szCs w:val="24"/>
        </w:rPr>
        <w:t>were held in the intimate extra space at Tarragon, w</w:t>
      </w:r>
      <w:r w:rsidR="00810C22">
        <w:rPr>
          <w:rFonts w:ascii="Times New Roman" w:hAnsi="Times New Roman" w:cs="Times New Roman"/>
          <w:sz w:val="24"/>
          <w:szCs w:val="24"/>
        </w:rPr>
        <w:t>ith</w:t>
      </w:r>
      <w:r w:rsidR="00CA51EB">
        <w:rPr>
          <w:rFonts w:ascii="Times New Roman" w:hAnsi="Times New Roman" w:cs="Times New Roman"/>
          <w:sz w:val="24"/>
          <w:szCs w:val="24"/>
        </w:rPr>
        <w:t xml:space="preserve"> an extraordinary group of actors: </w:t>
      </w:r>
      <w:r w:rsidR="00A525F8">
        <w:rPr>
          <w:rFonts w:ascii="Times New Roman" w:hAnsi="Times New Roman" w:cs="Times New Roman"/>
          <w:sz w:val="24"/>
          <w:szCs w:val="24"/>
        </w:rPr>
        <w:t>Andrew</w:t>
      </w:r>
      <w:r w:rsidR="00C96D70">
        <w:rPr>
          <w:rFonts w:ascii="Times New Roman" w:hAnsi="Times New Roman" w:cs="Times New Roman"/>
          <w:sz w:val="24"/>
          <w:szCs w:val="24"/>
        </w:rPr>
        <w:t xml:space="preserve"> Gillies</w:t>
      </w:r>
      <w:r w:rsidR="00A525F8">
        <w:rPr>
          <w:rFonts w:ascii="Times New Roman" w:hAnsi="Times New Roman" w:cs="Times New Roman"/>
          <w:sz w:val="24"/>
          <w:szCs w:val="24"/>
        </w:rPr>
        <w:t xml:space="preserve">, </w:t>
      </w:r>
      <w:r w:rsidR="00CA51EB">
        <w:rPr>
          <w:rFonts w:ascii="Times New Roman" w:hAnsi="Times New Roman" w:cs="Times New Roman"/>
          <w:sz w:val="24"/>
          <w:szCs w:val="24"/>
        </w:rPr>
        <w:t xml:space="preserve">Ann Holloway, </w:t>
      </w:r>
      <w:r w:rsidR="00C1656F">
        <w:rPr>
          <w:rFonts w:ascii="Times New Roman" w:hAnsi="Times New Roman" w:cs="Times New Roman"/>
          <w:sz w:val="24"/>
          <w:szCs w:val="24"/>
        </w:rPr>
        <w:t xml:space="preserve">Maggie Huculak, Stephen Ouimette, </w:t>
      </w:r>
      <w:r w:rsidR="00420208">
        <w:rPr>
          <w:rFonts w:ascii="Times New Roman" w:hAnsi="Times New Roman" w:cs="Times New Roman"/>
          <w:sz w:val="24"/>
          <w:szCs w:val="24"/>
        </w:rPr>
        <w:t xml:space="preserve">Jane Spidell, </w:t>
      </w:r>
      <w:r w:rsidR="00C1656F">
        <w:rPr>
          <w:rFonts w:ascii="Times New Roman" w:hAnsi="Times New Roman" w:cs="Times New Roman"/>
          <w:sz w:val="24"/>
          <w:szCs w:val="24"/>
        </w:rPr>
        <w:t xml:space="preserve">and </w:t>
      </w:r>
      <w:r w:rsidR="00702575">
        <w:rPr>
          <w:rFonts w:ascii="Times New Roman" w:hAnsi="Times New Roman" w:cs="Times New Roman"/>
          <w:sz w:val="24"/>
          <w:szCs w:val="24"/>
        </w:rPr>
        <w:t xml:space="preserve">the remarkable </w:t>
      </w:r>
      <w:r w:rsidR="00C1656F">
        <w:rPr>
          <w:rFonts w:ascii="Times New Roman" w:hAnsi="Times New Roman" w:cs="Times New Roman"/>
          <w:sz w:val="24"/>
          <w:szCs w:val="24"/>
        </w:rPr>
        <w:t>Tracy Wright</w:t>
      </w:r>
      <w:r w:rsidR="00650705">
        <w:rPr>
          <w:rFonts w:ascii="Times New Roman" w:hAnsi="Times New Roman" w:cs="Times New Roman"/>
          <w:sz w:val="24"/>
          <w:szCs w:val="24"/>
        </w:rPr>
        <w:t>, who passed away far too young of pancreatic cancer in 2010</w:t>
      </w:r>
      <w:r w:rsidR="00702575">
        <w:rPr>
          <w:rFonts w:ascii="Times New Roman" w:hAnsi="Times New Roman" w:cs="Times New Roman"/>
          <w:sz w:val="24"/>
          <w:szCs w:val="24"/>
        </w:rPr>
        <w:t>.</w:t>
      </w:r>
      <w:r w:rsidR="00C60436">
        <w:rPr>
          <w:rFonts w:ascii="Times New Roman" w:hAnsi="Times New Roman" w:cs="Times New Roman"/>
          <w:sz w:val="24"/>
          <w:szCs w:val="24"/>
        </w:rPr>
        <w:t xml:space="preserve"> </w:t>
      </w:r>
      <w:r w:rsidR="00F377F1">
        <w:rPr>
          <w:rFonts w:ascii="Times New Roman" w:hAnsi="Times New Roman" w:cs="Times New Roman"/>
          <w:sz w:val="24"/>
          <w:szCs w:val="24"/>
        </w:rPr>
        <w:t>I became friendly with Tracy</w:t>
      </w:r>
      <w:r w:rsidR="009775A5">
        <w:rPr>
          <w:rFonts w:ascii="Times New Roman" w:hAnsi="Times New Roman" w:cs="Times New Roman"/>
          <w:sz w:val="24"/>
          <w:szCs w:val="24"/>
        </w:rPr>
        <w:t>—I liked her a lot</w:t>
      </w:r>
      <w:r w:rsidR="00F36C1F">
        <w:rPr>
          <w:rFonts w:ascii="Times New Roman" w:hAnsi="Times New Roman" w:cs="Times New Roman"/>
          <w:sz w:val="24"/>
          <w:szCs w:val="24"/>
        </w:rPr>
        <w:t>—</w:t>
      </w:r>
      <w:r w:rsidR="00F377F1">
        <w:rPr>
          <w:rFonts w:ascii="Times New Roman" w:hAnsi="Times New Roman" w:cs="Times New Roman"/>
          <w:sz w:val="24"/>
          <w:szCs w:val="24"/>
        </w:rPr>
        <w:t xml:space="preserve">who taught me much about the process of acting as </w:t>
      </w:r>
      <w:r w:rsidR="003E2002">
        <w:rPr>
          <w:rFonts w:ascii="Times New Roman" w:hAnsi="Times New Roman" w:cs="Times New Roman"/>
          <w:sz w:val="24"/>
          <w:szCs w:val="24"/>
        </w:rPr>
        <w:t xml:space="preserve">a </w:t>
      </w:r>
      <w:r w:rsidR="00F377F1">
        <w:rPr>
          <w:rFonts w:ascii="Times New Roman" w:hAnsi="Times New Roman" w:cs="Times New Roman"/>
          <w:sz w:val="24"/>
          <w:szCs w:val="24"/>
        </w:rPr>
        <w:t>discipline</w:t>
      </w:r>
      <w:r w:rsidR="00F36C1F">
        <w:rPr>
          <w:rFonts w:ascii="Times New Roman" w:hAnsi="Times New Roman" w:cs="Times New Roman"/>
          <w:sz w:val="24"/>
          <w:szCs w:val="24"/>
        </w:rPr>
        <w:t xml:space="preserve"> of </w:t>
      </w:r>
      <w:r w:rsidR="00F377F1" w:rsidRPr="00F377F1">
        <w:rPr>
          <w:rFonts w:ascii="Times New Roman" w:hAnsi="Times New Roman" w:cs="Times New Roman"/>
          <w:i/>
          <w:iCs/>
          <w:sz w:val="24"/>
          <w:szCs w:val="24"/>
        </w:rPr>
        <w:t>letting go</w:t>
      </w:r>
      <w:r w:rsidR="00F377F1">
        <w:rPr>
          <w:rFonts w:ascii="Times New Roman" w:hAnsi="Times New Roman" w:cs="Times New Roman"/>
          <w:sz w:val="24"/>
          <w:szCs w:val="24"/>
        </w:rPr>
        <w:t>.</w:t>
      </w:r>
      <w:r w:rsidR="00064018">
        <w:rPr>
          <w:rFonts w:ascii="Times New Roman" w:hAnsi="Times New Roman" w:cs="Times New Roman"/>
          <w:sz w:val="24"/>
          <w:szCs w:val="24"/>
        </w:rPr>
        <w:t xml:space="preserve"> </w:t>
      </w:r>
      <w:r w:rsidR="00F36C1F">
        <w:rPr>
          <w:rFonts w:ascii="Times New Roman" w:hAnsi="Times New Roman" w:cs="Times New Roman"/>
          <w:sz w:val="24"/>
          <w:szCs w:val="24"/>
        </w:rPr>
        <w:t xml:space="preserve">She </w:t>
      </w:r>
      <w:r w:rsidR="00331B28">
        <w:rPr>
          <w:rFonts w:ascii="Times New Roman" w:hAnsi="Times New Roman" w:cs="Times New Roman"/>
          <w:sz w:val="24"/>
          <w:szCs w:val="24"/>
        </w:rPr>
        <w:t>could be</w:t>
      </w:r>
      <w:r w:rsidR="00F36C1F">
        <w:rPr>
          <w:rFonts w:ascii="Times New Roman" w:hAnsi="Times New Roman" w:cs="Times New Roman"/>
          <w:sz w:val="24"/>
          <w:szCs w:val="24"/>
        </w:rPr>
        <w:t xml:space="preserve"> </w:t>
      </w:r>
      <w:r w:rsidR="00C373A1">
        <w:rPr>
          <w:rFonts w:ascii="Times New Roman" w:hAnsi="Times New Roman" w:cs="Times New Roman"/>
          <w:sz w:val="24"/>
          <w:szCs w:val="24"/>
        </w:rPr>
        <w:t>wild</w:t>
      </w:r>
      <w:r w:rsidR="00F36C1F">
        <w:rPr>
          <w:rFonts w:ascii="Times New Roman" w:hAnsi="Times New Roman" w:cs="Times New Roman"/>
          <w:sz w:val="24"/>
          <w:szCs w:val="24"/>
        </w:rPr>
        <w:t xml:space="preserve">, but </w:t>
      </w:r>
      <w:r w:rsidR="00B31A0E">
        <w:rPr>
          <w:rFonts w:ascii="Times New Roman" w:hAnsi="Times New Roman" w:cs="Times New Roman"/>
          <w:sz w:val="24"/>
          <w:szCs w:val="24"/>
        </w:rPr>
        <w:t xml:space="preserve">always </w:t>
      </w:r>
      <w:r w:rsidR="00C373A1">
        <w:rPr>
          <w:rFonts w:ascii="Times New Roman" w:hAnsi="Times New Roman" w:cs="Times New Roman"/>
          <w:sz w:val="24"/>
          <w:szCs w:val="24"/>
        </w:rPr>
        <w:t>controlled</w:t>
      </w:r>
      <w:r w:rsidR="00F36C1F">
        <w:rPr>
          <w:rFonts w:ascii="Times New Roman" w:hAnsi="Times New Roman" w:cs="Times New Roman"/>
          <w:sz w:val="24"/>
          <w:szCs w:val="24"/>
        </w:rPr>
        <w:t xml:space="preserve">. </w:t>
      </w:r>
    </w:p>
    <w:p w14:paraId="463839C9" w14:textId="5B6EC1A0" w:rsidR="00BA151C" w:rsidRDefault="00F377F1" w:rsidP="00B2167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Judith, on the other hand, taught me about her own unique </w:t>
      </w:r>
      <w:r w:rsidR="00405BBB">
        <w:rPr>
          <w:rFonts w:ascii="Times New Roman" w:hAnsi="Times New Roman" w:cs="Times New Roman"/>
          <w:sz w:val="24"/>
          <w:szCs w:val="24"/>
        </w:rPr>
        <w:t xml:space="preserve">processes of writing and revision. </w:t>
      </w:r>
      <w:r w:rsidR="00BC296E">
        <w:rPr>
          <w:rFonts w:ascii="Times New Roman" w:hAnsi="Times New Roman" w:cs="Times New Roman"/>
          <w:sz w:val="24"/>
          <w:szCs w:val="24"/>
        </w:rPr>
        <w:t>Rehearsals were replete with jaw-dropping discoveries</w:t>
      </w:r>
      <w:r w:rsidR="00934B57">
        <w:rPr>
          <w:rFonts w:ascii="Times New Roman" w:hAnsi="Times New Roman" w:cs="Times New Roman"/>
          <w:sz w:val="24"/>
          <w:szCs w:val="24"/>
        </w:rPr>
        <w:t xml:space="preserve"> among the company</w:t>
      </w:r>
      <w:r w:rsidR="000B0722">
        <w:rPr>
          <w:rFonts w:ascii="Times New Roman" w:hAnsi="Times New Roman" w:cs="Times New Roman"/>
          <w:sz w:val="24"/>
          <w:szCs w:val="24"/>
        </w:rPr>
        <w:t>, but every now and then, often to the surprise or even consternation of all of us, Judith</w:t>
      </w:r>
      <w:r w:rsidR="009E29B2">
        <w:rPr>
          <w:rFonts w:ascii="Times New Roman" w:hAnsi="Times New Roman" w:cs="Times New Roman"/>
          <w:sz w:val="24"/>
          <w:szCs w:val="24"/>
        </w:rPr>
        <w:t xml:space="preserve">, who was also the show’s director, would ask stage manager Nancy Dryden </w:t>
      </w:r>
      <w:r w:rsidR="00B17B35">
        <w:rPr>
          <w:rFonts w:ascii="Times New Roman" w:hAnsi="Times New Roman" w:cs="Times New Roman"/>
          <w:sz w:val="24"/>
          <w:szCs w:val="24"/>
        </w:rPr>
        <w:t xml:space="preserve">(a former student </w:t>
      </w:r>
      <w:r w:rsidR="00345359">
        <w:rPr>
          <w:rFonts w:ascii="Times New Roman" w:hAnsi="Times New Roman" w:cs="Times New Roman"/>
          <w:sz w:val="24"/>
          <w:szCs w:val="24"/>
        </w:rPr>
        <w:t xml:space="preserve">of mine </w:t>
      </w:r>
      <w:r w:rsidR="00B17B35">
        <w:rPr>
          <w:rFonts w:ascii="Times New Roman" w:hAnsi="Times New Roman" w:cs="Times New Roman"/>
          <w:sz w:val="24"/>
          <w:szCs w:val="24"/>
        </w:rPr>
        <w:t xml:space="preserve">from Mount Allison days) </w:t>
      </w:r>
      <w:r w:rsidR="009E29B2">
        <w:rPr>
          <w:rFonts w:ascii="Times New Roman" w:hAnsi="Times New Roman" w:cs="Times New Roman"/>
          <w:sz w:val="24"/>
          <w:szCs w:val="24"/>
        </w:rPr>
        <w:t>to clear the room</w:t>
      </w:r>
      <w:r w:rsidR="00323C4E">
        <w:rPr>
          <w:rFonts w:ascii="Times New Roman" w:hAnsi="Times New Roman" w:cs="Times New Roman"/>
          <w:sz w:val="24"/>
          <w:szCs w:val="24"/>
        </w:rPr>
        <w:t xml:space="preserve"> and</w:t>
      </w:r>
      <w:r w:rsidR="009E29B2">
        <w:rPr>
          <w:rFonts w:ascii="Times New Roman" w:hAnsi="Times New Roman" w:cs="Times New Roman"/>
          <w:sz w:val="24"/>
          <w:szCs w:val="24"/>
        </w:rPr>
        <w:t xml:space="preserve"> dim the lights</w:t>
      </w:r>
      <w:r w:rsidR="00323C4E">
        <w:rPr>
          <w:rFonts w:ascii="Times New Roman" w:hAnsi="Times New Roman" w:cs="Times New Roman"/>
          <w:sz w:val="24"/>
          <w:szCs w:val="24"/>
        </w:rPr>
        <w:t xml:space="preserve">. While actors and others drank coffee and ran lines in the Tarragon lobby, Judith would </w:t>
      </w:r>
      <w:r w:rsidR="00B929B8">
        <w:rPr>
          <w:rFonts w:ascii="Times New Roman" w:hAnsi="Times New Roman" w:cs="Times New Roman"/>
          <w:sz w:val="24"/>
          <w:szCs w:val="24"/>
        </w:rPr>
        <w:t xml:space="preserve">walk around in the darkened </w:t>
      </w:r>
      <w:r w:rsidR="0036630B">
        <w:rPr>
          <w:rFonts w:ascii="Times New Roman" w:hAnsi="Times New Roman" w:cs="Times New Roman"/>
          <w:sz w:val="24"/>
          <w:szCs w:val="24"/>
        </w:rPr>
        <w:t xml:space="preserve">rehearsal </w:t>
      </w:r>
      <w:r w:rsidR="00B929B8">
        <w:rPr>
          <w:rFonts w:ascii="Times New Roman" w:hAnsi="Times New Roman" w:cs="Times New Roman"/>
          <w:sz w:val="24"/>
          <w:szCs w:val="24"/>
        </w:rPr>
        <w:t xml:space="preserve">room </w:t>
      </w:r>
      <w:r w:rsidR="00A73C09">
        <w:rPr>
          <w:rFonts w:ascii="Times New Roman" w:hAnsi="Times New Roman" w:cs="Times New Roman"/>
          <w:sz w:val="24"/>
          <w:szCs w:val="24"/>
        </w:rPr>
        <w:t>“</w:t>
      </w:r>
      <w:r w:rsidR="00B929B8">
        <w:rPr>
          <w:rFonts w:ascii="Times New Roman" w:hAnsi="Times New Roman" w:cs="Times New Roman"/>
          <w:sz w:val="24"/>
          <w:szCs w:val="24"/>
        </w:rPr>
        <w:t>getting into the blood,</w:t>
      </w:r>
      <w:r w:rsidR="00A73C09">
        <w:rPr>
          <w:rFonts w:ascii="Times New Roman" w:hAnsi="Times New Roman" w:cs="Times New Roman"/>
          <w:sz w:val="24"/>
          <w:szCs w:val="24"/>
        </w:rPr>
        <w:t>”</w:t>
      </w:r>
      <w:r w:rsidR="00B929B8">
        <w:rPr>
          <w:rFonts w:ascii="Times New Roman" w:hAnsi="Times New Roman" w:cs="Times New Roman"/>
          <w:sz w:val="24"/>
          <w:szCs w:val="24"/>
        </w:rPr>
        <w:t xml:space="preserve"> as she said, of her characters. By the time </w:t>
      </w:r>
      <w:r w:rsidR="00C45AD1">
        <w:rPr>
          <w:rFonts w:ascii="Times New Roman" w:hAnsi="Times New Roman" w:cs="Times New Roman"/>
          <w:sz w:val="24"/>
          <w:szCs w:val="24"/>
        </w:rPr>
        <w:t>each</w:t>
      </w:r>
      <w:r w:rsidR="00B929B8">
        <w:rPr>
          <w:rFonts w:ascii="Times New Roman" w:hAnsi="Times New Roman" w:cs="Times New Roman"/>
          <w:sz w:val="24"/>
          <w:szCs w:val="24"/>
        </w:rPr>
        <w:t xml:space="preserve"> short break was over, she </w:t>
      </w:r>
      <w:r w:rsidR="00F07BC5">
        <w:rPr>
          <w:rFonts w:ascii="Times New Roman" w:hAnsi="Times New Roman" w:cs="Times New Roman"/>
          <w:sz w:val="24"/>
          <w:szCs w:val="24"/>
        </w:rPr>
        <w:t xml:space="preserve">would present to the assembled company, with astonishing rapidity, new, remarkable, and quite unexpected </w:t>
      </w:r>
      <w:r w:rsidR="00E620E2">
        <w:rPr>
          <w:rFonts w:ascii="Times New Roman" w:hAnsi="Times New Roman" w:cs="Times New Roman"/>
          <w:sz w:val="24"/>
          <w:szCs w:val="24"/>
        </w:rPr>
        <w:t>moments, speeches, or whole scenes, often replacing things we all thought were brilliant</w:t>
      </w:r>
      <w:r w:rsidR="00E564F6">
        <w:rPr>
          <w:rFonts w:ascii="Times New Roman" w:hAnsi="Times New Roman" w:cs="Times New Roman"/>
          <w:sz w:val="24"/>
          <w:szCs w:val="24"/>
        </w:rPr>
        <w:t>,</w:t>
      </w:r>
      <w:r w:rsidR="00C709C6">
        <w:rPr>
          <w:rFonts w:ascii="Times New Roman" w:hAnsi="Times New Roman" w:cs="Times New Roman"/>
          <w:sz w:val="24"/>
          <w:szCs w:val="24"/>
        </w:rPr>
        <w:t xml:space="preserve"> but</w:t>
      </w:r>
      <w:r w:rsidR="00E564F6">
        <w:rPr>
          <w:rFonts w:ascii="Times New Roman" w:hAnsi="Times New Roman" w:cs="Times New Roman"/>
          <w:sz w:val="24"/>
          <w:szCs w:val="24"/>
        </w:rPr>
        <w:t xml:space="preserve"> that she felt were expendable. I later published some of the material she had cut from this and </w:t>
      </w:r>
      <w:r w:rsidR="00907AEE">
        <w:rPr>
          <w:rFonts w:ascii="Times New Roman" w:hAnsi="Times New Roman" w:cs="Times New Roman"/>
          <w:sz w:val="24"/>
          <w:szCs w:val="24"/>
        </w:rPr>
        <w:t xml:space="preserve">her </w:t>
      </w:r>
      <w:r w:rsidR="00E564F6">
        <w:rPr>
          <w:rFonts w:ascii="Times New Roman" w:hAnsi="Times New Roman" w:cs="Times New Roman"/>
          <w:sz w:val="24"/>
          <w:szCs w:val="24"/>
        </w:rPr>
        <w:t xml:space="preserve">other </w:t>
      </w:r>
      <w:r w:rsidR="00C709C6">
        <w:rPr>
          <w:rFonts w:ascii="Times New Roman" w:hAnsi="Times New Roman" w:cs="Times New Roman"/>
          <w:sz w:val="24"/>
          <w:szCs w:val="24"/>
        </w:rPr>
        <w:t>plays</w:t>
      </w:r>
      <w:r w:rsidR="00E564F6">
        <w:rPr>
          <w:rFonts w:ascii="Times New Roman" w:hAnsi="Times New Roman" w:cs="Times New Roman"/>
          <w:sz w:val="24"/>
          <w:szCs w:val="24"/>
        </w:rPr>
        <w:t xml:space="preserve"> </w:t>
      </w:r>
      <w:r w:rsidR="00C41E09">
        <w:rPr>
          <w:rFonts w:ascii="Times New Roman" w:hAnsi="Times New Roman" w:cs="Times New Roman"/>
          <w:sz w:val="24"/>
          <w:szCs w:val="24"/>
        </w:rPr>
        <w:t xml:space="preserve">in a special issue of </w:t>
      </w:r>
      <w:r w:rsidR="00C41E09">
        <w:rPr>
          <w:rFonts w:ascii="Times New Roman" w:hAnsi="Times New Roman" w:cs="Times New Roman"/>
          <w:i/>
          <w:iCs/>
          <w:sz w:val="24"/>
          <w:szCs w:val="24"/>
        </w:rPr>
        <w:t>CTR</w:t>
      </w:r>
      <w:r w:rsidR="00C41E09">
        <w:rPr>
          <w:rFonts w:ascii="Times New Roman" w:hAnsi="Times New Roman" w:cs="Times New Roman"/>
          <w:sz w:val="24"/>
          <w:szCs w:val="24"/>
        </w:rPr>
        <w:t xml:space="preserve"> on her work</w:t>
      </w:r>
      <w:r w:rsidR="00E564F6">
        <w:rPr>
          <w:rFonts w:ascii="Times New Roman" w:hAnsi="Times New Roman" w:cs="Times New Roman"/>
          <w:sz w:val="24"/>
          <w:szCs w:val="24"/>
        </w:rPr>
        <w:t xml:space="preserve">, </w:t>
      </w:r>
      <w:r w:rsidR="00323599">
        <w:rPr>
          <w:rFonts w:ascii="Times New Roman" w:hAnsi="Times New Roman" w:cs="Times New Roman"/>
          <w:sz w:val="24"/>
          <w:szCs w:val="24"/>
        </w:rPr>
        <w:t xml:space="preserve">under the title, </w:t>
      </w:r>
      <w:r w:rsidR="00E564F6">
        <w:rPr>
          <w:rFonts w:ascii="Times New Roman" w:hAnsi="Times New Roman" w:cs="Times New Roman"/>
          <w:sz w:val="24"/>
          <w:szCs w:val="24"/>
        </w:rPr>
        <w:t>quoting her,</w:t>
      </w:r>
      <w:r w:rsidR="008A54F5">
        <w:rPr>
          <w:rFonts w:ascii="Times New Roman" w:hAnsi="Times New Roman" w:cs="Times New Roman"/>
          <w:sz w:val="24"/>
          <w:szCs w:val="24"/>
        </w:rPr>
        <w:t xml:space="preserve"> of</w:t>
      </w:r>
      <w:r w:rsidR="00323599">
        <w:rPr>
          <w:rFonts w:ascii="Times New Roman" w:hAnsi="Times New Roman" w:cs="Times New Roman"/>
          <w:sz w:val="24"/>
          <w:szCs w:val="24"/>
        </w:rPr>
        <w:t xml:space="preserve"> </w:t>
      </w:r>
      <w:r w:rsidR="00E564F6">
        <w:rPr>
          <w:rFonts w:ascii="Times New Roman" w:hAnsi="Times New Roman" w:cs="Times New Roman"/>
          <w:sz w:val="24"/>
          <w:szCs w:val="24"/>
        </w:rPr>
        <w:t>“‘Great Lines are a Dime a Dozen’</w:t>
      </w:r>
      <w:r w:rsidR="00246CAC">
        <w:rPr>
          <w:rFonts w:ascii="Times New Roman" w:hAnsi="Times New Roman" w:cs="Times New Roman"/>
          <w:sz w:val="24"/>
          <w:szCs w:val="24"/>
        </w:rPr>
        <w:t>: Judith Thompson’s Greatest Cuts.</w:t>
      </w:r>
      <w:r w:rsidR="00E564F6">
        <w:rPr>
          <w:rFonts w:ascii="Times New Roman" w:hAnsi="Times New Roman" w:cs="Times New Roman"/>
          <w:sz w:val="24"/>
          <w:szCs w:val="24"/>
        </w:rPr>
        <w:t>”</w:t>
      </w:r>
      <w:r w:rsidR="009E29B2">
        <w:rPr>
          <w:rFonts w:ascii="Times New Roman" w:hAnsi="Times New Roman" w:cs="Times New Roman"/>
          <w:sz w:val="24"/>
          <w:szCs w:val="24"/>
        </w:rPr>
        <w:t xml:space="preserve"> </w:t>
      </w:r>
    </w:p>
    <w:p w14:paraId="62AE7535" w14:textId="2F1C2A25" w:rsidR="000F6CC0" w:rsidRPr="00B674F3" w:rsidRDefault="00D2129E" w:rsidP="00B2167F">
      <w:pPr>
        <w:spacing w:after="0" w:line="480" w:lineRule="auto"/>
        <w:ind w:firstLine="720"/>
        <w:rPr>
          <w:rFonts w:ascii="Times New Roman" w:hAnsi="Times New Roman" w:cs="Times New Roman"/>
          <w:sz w:val="24"/>
          <w:szCs w:val="24"/>
        </w:rPr>
      </w:pPr>
      <w:r w:rsidRPr="00901899">
        <w:rPr>
          <w:rFonts w:ascii="Times New Roman" w:hAnsi="Times New Roman" w:cs="Times New Roman"/>
          <w:i/>
          <w:iCs/>
          <w:sz w:val="24"/>
          <w:szCs w:val="24"/>
        </w:rPr>
        <w:t>Lion in the Streets</w:t>
      </w:r>
      <w:r w:rsidRPr="00901899">
        <w:rPr>
          <w:rFonts w:ascii="Times New Roman" w:hAnsi="Times New Roman" w:cs="Times New Roman"/>
          <w:sz w:val="24"/>
          <w:szCs w:val="24"/>
        </w:rPr>
        <w:t xml:space="preserve"> confirmed Judith’s position as one of the </w:t>
      </w:r>
      <w:r w:rsidR="00907AEE" w:rsidRPr="00901899">
        <w:rPr>
          <w:rFonts w:ascii="Times New Roman" w:hAnsi="Times New Roman" w:cs="Times New Roman"/>
          <w:sz w:val="24"/>
          <w:szCs w:val="24"/>
        </w:rPr>
        <w:t>outstanding</w:t>
      </w:r>
      <w:r w:rsidR="008F70C4" w:rsidRPr="00901899">
        <w:rPr>
          <w:rFonts w:ascii="Times New Roman" w:hAnsi="Times New Roman" w:cs="Times New Roman"/>
          <w:sz w:val="24"/>
          <w:szCs w:val="24"/>
        </w:rPr>
        <w:t xml:space="preserve"> contemporary</w:t>
      </w:r>
      <w:r w:rsidRPr="00901899">
        <w:rPr>
          <w:rFonts w:ascii="Times New Roman" w:hAnsi="Times New Roman" w:cs="Times New Roman"/>
          <w:sz w:val="24"/>
          <w:szCs w:val="24"/>
        </w:rPr>
        <w:t xml:space="preserve"> playwrights</w:t>
      </w:r>
      <w:r w:rsidR="008F70C4" w:rsidRPr="00901899">
        <w:rPr>
          <w:rFonts w:ascii="Times New Roman" w:hAnsi="Times New Roman" w:cs="Times New Roman"/>
          <w:sz w:val="24"/>
          <w:szCs w:val="24"/>
        </w:rPr>
        <w:t xml:space="preserve">, not only in Canada, but in the world. A winner of two Governor General’s Awards, and subsequently many other major </w:t>
      </w:r>
      <w:r w:rsidR="00E974D9" w:rsidRPr="00901899">
        <w:rPr>
          <w:rFonts w:ascii="Times New Roman" w:hAnsi="Times New Roman" w:cs="Times New Roman"/>
          <w:sz w:val="24"/>
          <w:szCs w:val="24"/>
        </w:rPr>
        <w:t xml:space="preserve">national and international </w:t>
      </w:r>
      <w:r w:rsidR="008F70C4" w:rsidRPr="00901899">
        <w:rPr>
          <w:rFonts w:ascii="Times New Roman" w:hAnsi="Times New Roman" w:cs="Times New Roman"/>
          <w:sz w:val="24"/>
          <w:szCs w:val="24"/>
        </w:rPr>
        <w:t xml:space="preserve">honours, </w:t>
      </w:r>
      <w:r w:rsidR="00105631" w:rsidRPr="00901899">
        <w:rPr>
          <w:rFonts w:ascii="Times New Roman" w:hAnsi="Times New Roman" w:cs="Times New Roman"/>
          <w:sz w:val="24"/>
          <w:szCs w:val="24"/>
        </w:rPr>
        <w:t>Judith had</w:t>
      </w:r>
      <w:r w:rsidR="00CA2A75" w:rsidRPr="00901899">
        <w:rPr>
          <w:rFonts w:ascii="Times New Roman" w:hAnsi="Times New Roman" w:cs="Times New Roman"/>
          <w:sz w:val="24"/>
          <w:szCs w:val="24"/>
        </w:rPr>
        <w:t xml:space="preserve"> plays under production throughout the English-speaking world</w:t>
      </w:r>
      <w:r w:rsidR="00105631">
        <w:rPr>
          <w:rFonts w:ascii="Times New Roman" w:hAnsi="Times New Roman" w:cs="Times New Roman"/>
          <w:sz w:val="24"/>
          <w:szCs w:val="24"/>
        </w:rPr>
        <w:t>.</w:t>
      </w:r>
      <w:r w:rsidR="00901899">
        <w:rPr>
          <w:rFonts w:ascii="Times New Roman" w:hAnsi="Times New Roman" w:cs="Times New Roman"/>
          <w:sz w:val="24"/>
          <w:szCs w:val="24"/>
        </w:rPr>
        <w:t xml:space="preserve"> </w:t>
      </w:r>
      <w:r w:rsidR="00782DFC">
        <w:rPr>
          <w:rFonts w:ascii="Times New Roman" w:hAnsi="Times New Roman" w:cs="Times New Roman"/>
          <w:sz w:val="24"/>
          <w:szCs w:val="24"/>
        </w:rPr>
        <w:t>W</w:t>
      </w:r>
      <w:r w:rsidR="007110EB">
        <w:rPr>
          <w:rFonts w:ascii="Times New Roman" w:hAnsi="Times New Roman" w:cs="Times New Roman"/>
          <w:sz w:val="24"/>
          <w:szCs w:val="24"/>
        </w:rPr>
        <w:t xml:space="preserve">hile </w:t>
      </w:r>
      <w:r w:rsidR="003E32CE">
        <w:rPr>
          <w:rFonts w:ascii="Times New Roman" w:hAnsi="Times New Roman" w:cs="Times New Roman"/>
          <w:sz w:val="24"/>
          <w:szCs w:val="24"/>
        </w:rPr>
        <w:t>we</w:t>
      </w:r>
      <w:r w:rsidR="007110EB">
        <w:rPr>
          <w:rFonts w:ascii="Times New Roman" w:hAnsi="Times New Roman" w:cs="Times New Roman"/>
          <w:sz w:val="24"/>
          <w:szCs w:val="24"/>
        </w:rPr>
        <w:t xml:space="preserve"> w</w:t>
      </w:r>
      <w:r w:rsidR="003E32CE">
        <w:rPr>
          <w:rFonts w:ascii="Times New Roman" w:hAnsi="Times New Roman" w:cs="Times New Roman"/>
          <w:sz w:val="24"/>
          <w:szCs w:val="24"/>
        </w:rPr>
        <w:t>ere</w:t>
      </w:r>
      <w:r w:rsidR="007110EB">
        <w:rPr>
          <w:rFonts w:ascii="Times New Roman" w:hAnsi="Times New Roman" w:cs="Times New Roman"/>
          <w:sz w:val="24"/>
          <w:szCs w:val="24"/>
        </w:rPr>
        <w:t xml:space="preserve"> in rehearsals</w:t>
      </w:r>
      <w:r w:rsidR="00BA151C">
        <w:rPr>
          <w:rFonts w:ascii="Times New Roman" w:hAnsi="Times New Roman" w:cs="Times New Roman"/>
          <w:sz w:val="24"/>
          <w:szCs w:val="24"/>
        </w:rPr>
        <w:t xml:space="preserve"> for </w:t>
      </w:r>
      <w:r w:rsidR="00BA151C">
        <w:rPr>
          <w:rFonts w:ascii="Times New Roman" w:hAnsi="Times New Roman" w:cs="Times New Roman"/>
          <w:i/>
          <w:iCs/>
          <w:sz w:val="24"/>
          <w:szCs w:val="24"/>
        </w:rPr>
        <w:t>Lion</w:t>
      </w:r>
      <w:r w:rsidR="007110EB">
        <w:rPr>
          <w:rFonts w:ascii="Times New Roman" w:hAnsi="Times New Roman" w:cs="Times New Roman"/>
          <w:sz w:val="24"/>
          <w:szCs w:val="24"/>
        </w:rPr>
        <w:t xml:space="preserve">, in a rare fit of </w:t>
      </w:r>
      <w:r w:rsidR="00D16DC5">
        <w:rPr>
          <w:rFonts w:ascii="Times New Roman" w:hAnsi="Times New Roman" w:cs="Times New Roman"/>
          <w:sz w:val="24"/>
          <w:szCs w:val="24"/>
        </w:rPr>
        <w:t xml:space="preserve">institutional </w:t>
      </w:r>
      <w:r w:rsidR="007110EB">
        <w:rPr>
          <w:rFonts w:ascii="Times New Roman" w:hAnsi="Times New Roman" w:cs="Times New Roman"/>
          <w:sz w:val="24"/>
          <w:szCs w:val="24"/>
        </w:rPr>
        <w:t xml:space="preserve">enlightenment, the University </w:t>
      </w:r>
      <w:r w:rsidR="00DB6372">
        <w:rPr>
          <w:rFonts w:ascii="Times New Roman" w:hAnsi="Times New Roman" w:cs="Times New Roman"/>
          <w:sz w:val="24"/>
          <w:szCs w:val="24"/>
        </w:rPr>
        <w:t xml:space="preserve">of Guelph </w:t>
      </w:r>
      <w:r w:rsidR="00B85E0E">
        <w:rPr>
          <w:rFonts w:ascii="Times New Roman" w:hAnsi="Times New Roman" w:cs="Times New Roman"/>
          <w:sz w:val="24"/>
          <w:szCs w:val="24"/>
        </w:rPr>
        <w:t xml:space="preserve">determined that it needed to address the problem of gender imbalance among </w:t>
      </w:r>
      <w:r w:rsidR="00964AFF">
        <w:rPr>
          <w:rFonts w:ascii="Times New Roman" w:hAnsi="Times New Roman" w:cs="Times New Roman"/>
          <w:sz w:val="24"/>
          <w:szCs w:val="24"/>
        </w:rPr>
        <w:t>its</w:t>
      </w:r>
      <w:r w:rsidR="00B85E0E">
        <w:rPr>
          <w:rFonts w:ascii="Times New Roman" w:hAnsi="Times New Roman" w:cs="Times New Roman"/>
          <w:sz w:val="24"/>
          <w:szCs w:val="24"/>
        </w:rPr>
        <w:t xml:space="preserve"> faculty and undertook to do so by advertising </w:t>
      </w:r>
      <w:r w:rsidR="00D40862">
        <w:rPr>
          <w:rFonts w:ascii="Times New Roman" w:hAnsi="Times New Roman" w:cs="Times New Roman"/>
          <w:sz w:val="24"/>
          <w:szCs w:val="24"/>
        </w:rPr>
        <w:t xml:space="preserve">tenure-track positions for outstanding women in any field. I was working with a double Governor-Generals-Award-winning playwright </w:t>
      </w:r>
      <w:r w:rsidR="00E03120">
        <w:rPr>
          <w:rFonts w:ascii="Times New Roman" w:hAnsi="Times New Roman" w:cs="Times New Roman"/>
          <w:sz w:val="24"/>
          <w:szCs w:val="24"/>
        </w:rPr>
        <w:t xml:space="preserve">at an international festival, </w:t>
      </w:r>
      <w:r w:rsidR="003E32CE">
        <w:rPr>
          <w:rFonts w:ascii="Times New Roman" w:hAnsi="Times New Roman" w:cs="Times New Roman"/>
          <w:sz w:val="24"/>
          <w:szCs w:val="24"/>
        </w:rPr>
        <w:t xml:space="preserve">one who could fill </w:t>
      </w:r>
      <w:r w:rsidR="001641D5">
        <w:rPr>
          <w:rFonts w:ascii="Times New Roman" w:hAnsi="Times New Roman" w:cs="Times New Roman"/>
          <w:sz w:val="24"/>
          <w:szCs w:val="24"/>
        </w:rPr>
        <w:t>the playwriting</w:t>
      </w:r>
      <w:r w:rsidR="003E32CE">
        <w:rPr>
          <w:rFonts w:ascii="Times New Roman" w:hAnsi="Times New Roman" w:cs="Times New Roman"/>
          <w:sz w:val="24"/>
          <w:szCs w:val="24"/>
        </w:rPr>
        <w:t xml:space="preserve"> gap in our curriculum</w:t>
      </w:r>
      <w:r w:rsidR="005A7DD9">
        <w:rPr>
          <w:rFonts w:ascii="Times New Roman" w:hAnsi="Times New Roman" w:cs="Times New Roman"/>
          <w:sz w:val="24"/>
          <w:szCs w:val="24"/>
        </w:rPr>
        <w:t xml:space="preserve"> </w:t>
      </w:r>
      <w:r w:rsidR="003E32CE">
        <w:rPr>
          <w:rFonts w:ascii="Times New Roman" w:hAnsi="Times New Roman" w:cs="Times New Roman"/>
          <w:sz w:val="24"/>
          <w:szCs w:val="24"/>
        </w:rPr>
        <w:t>and could also teach script writing for film and television, with which she had considerable experience, and, as an actor trained at National Theatre school,</w:t>
      </w:r>
      <w:r w:rsidR="00ED2FB1">
        <w:rPr>
          <w:rFonts w:ascii="Times New Roman" w:hAnsi="Times New Roman" w:cs="Times New Roman"/>
          <w:sz w:val="24"/>
          <w:szCs w:val="24"/>
        </w:rPr>
        <w:t xml:space="preserve"> could </w:t>
      </w:r>
      <w:r w:rsidR="00DB6372">
        <w:rPr>
          <w:rFonts w:ascii="Times New Roman" w:hAnsi="Times New Roman" w:cs="Times New Roman"/>
          <w:sz w:val="24"/>
          <w:szCs w:val="24"/>
        </w:rPr>
        <w:t xml:space="preserve">also </w:t>
      </w:r>
      <w:r w:rsidR="00ED2FB1">
        <w:rPr>
          <w:rFonts w:ascii="Times New Roman" w:hAnsi="Times New Roman" w:cs="Times New Roman"/>
          <w:sz w:val="24"/>
          <w:szCs w:val="24"/>
        </w:rPr>
        <w:t>teach</w:t>
      </w:r>
      <w:r w:rsidR="004B0713">
        <w:rPr>
          <w:rFonts w:ascii="Times New Roman" w:hAnsi="Times New Roman" w:cs="Times New Roman"/>
          <w:sz w:val="24"/>
          <w:szCs w:val="24"/>
        </w:rPr>
        <w:t xml:space="preserve"> in and lead our</w:t>
      </w:r>
      <w:r w:rsidR="00ED2FB1">
        <w:rPr>
          <w:rFonts w:ascii="Times New Roman" w:hAnsi="Times New Roman" w:cs="Times New Roman"/>
          <w:sz w:val="24"/>
          <w:szCs w:val="24"/>
        </w:rPr>
        <w:t xml:space="preserve"> </w:t>
      </w:r>
      <w:r w:rsidR="003E32CE">
        <w:rPr>
          <w:rFonts w:ascii="Times New Roman" w:hAnsi="Times New Roman" w:cs="Times New Roman"/>
          <w:sz w:val="24"/>
          <w:szCs w:val="24"/>
        </w:rPr>
        <w:t>acting</w:t>
      </w:r>
      <w:r w:rsidR="004B0713">
        <w:rPr>
          <w:rFonts w:ascii="Times New Roman" w:hAnsi="Times New Roman" w:cs="Times New Roman"/>
          <w:sz w:val="24"/>
          <w:szCs w:val="24"/>
        </w:rPr>
        <w:t xml:space="preserve"> program</w:t>
      </w:r>
      <w:r w:rsidR="003E32CE">
        <w:rPr>
          <w:rFonts w:ascii="Times New Roman" w:hAnsi="Times New Roman" w:cs="Times New Roman"/>
          <w:sz w:val="24"/>
          <w:szCs w:val="24"/>
        </w:rPr>
        <w:t>. I</w:t>
      </w:r>
      <w:r w:rsidR="00E03120">
        <w:rPr>
          <w:rFonts w:ascii="Times New Roman" w:hAnsi="Times New Roman" w:cs="Times New Roman"/>
          <w:sz w:val="24"/>
          <w:szCs w:val="24"/>
        </w:rPr>
        <w:t xml:space="preserve"> took the opportunity to ask </w:t>
      </w:r>
      <w:r w:rsidR="003E32CE">
        <w:rPr>
          <w:rFonts w:ascii="Times New Roman" w:hAnsi="Times New Roman" w:cs="Times New Roman"/>
          <w:sz w:val="24"/>
          <w:szCs w:val="24"/>
        </w:rPr>
        <w:lastRenderedPageBreak/>
        <w:t>Judith</w:t>
      </w:r>
      <w:r w:rsidR="00E03120">
        <w:rPr>
          <w:rFonts w:ascii="Times New Roman" w:hAnsi="Times New Roman" w:cs="Times New Roman"/>
          <w:sz w:val="24"/>
          <w:szCs w:val="24"/>
        </w:rPr>
        <w:t xml:space="preserve"> if I could put her name forward. </w:t>
      </w:r>
      <w:r w:rsidR="00DF0C80">
        <w:rPr>
          <w:rFonts w:ascii="Times New Roman" w:hAnsi="Times New Roman" w:cs="Times New Roman"/>
          <w:sz w:val="24"/>
          <w:szCs w:val="24"/>
        </w:rPr>
        <w:t>We were awarded the position, and Judith has been a colleague ever since</w:t>
      </w:r>
      <w:r w:rsidR="000762C7">
        <w:rPr>
          <w:rFonts w:ascii="Times New Roman" w:hAnsi="Times New Roman" w:cs="Times New Roman"/>
          <w:sz w:val="24"/>
          <w:szCs w:val="24"/>
        </w:rPr>
        <w:t xml:space="preserve">, bringing her extensive experience and great compassion to </w:t>
      </w:r>
      <w:r w:rsidR="006E478D">
        <w:rPr>
          <w:rFonts w:ascii="Times New Roman" w:hAnsi="Times New Roman" w:cs="Times New Roman"/>
          <w:sz w:val="24"/>
          <w:szCs w:val="24"/>
        </w:rPr>
        <w:t>the program and enriching our students’ experience no end.</w:t>
      </w:r>
      <w:r w:rsidR="007110EB">
        <w:rPr>
          <w:rFonts w:ascii="Times New Roman" w:hAnsi="Times New Roman" w:cs="Times New Roman"/>
          <w:sz w:val="24"/>
          <w:szCs w:val="24"/>
        </w:rPr>
        <w:t xml:space="preserve"> </w:t>
      </w:r>
    </w:p>
    <w:p w14:paraId="04BE15B3" w14:textId="77777777" w:rsidR="00A6349D" w:rsidRDefault="000F6CC0" w:rsidP="006E47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Also a</w:t>
      </w:r>
      <w:r w:rsidR="008F3956">
        <w:rPr>
          <w:rFonts w:ascii="Times New Roman" w:hAnsi="Times New Roman" w:cs="Times New Roman"/>
          <w:sz w:val="24"/>
          <w:szCs w:val="24"/>
        </w:rPr>
        <w:t xml:space="preserve">mong the best </w:t>
      </w:r>
      <w:r w:rsidR="009E3CED">
        <w:rPr>
          <w:rFonts w:ascii="Times New Roman" w:hAnsi="Times New Roman" w:cs="Times New Roman"/>
          <w:sz w:val="24"/>
          <w:szCs w:val="24"/>
        </w:rPr>
        <w:t xml:space="preserve">experiences as Chair </w:t>
      </w:r>
      <w:r w:rsidR="008F3956">
        <w:rPr>
          <w:rFonts w:ascii="Times New Roman" w:hAnsi="Times New Roman" w:cs="Times New Roman"/>
          <w:sz w:val="24"/>
          <w:szCs w:val="24"/>
        </w:rPr>
        <w:t xml:space="preserve">was </w:t>
      </w:r>
      <w:r w:rsidR="009E3CED">
        <w:rPr>
          <w:rFonts w:ascii="Times New Roman" w:hAnsi="Times New Roman" w:cs="Times New Roman"/>
          <w:sz w:val="24"/>
          <w:szCs w:val="24"/>
        </w:rPr>
        <w:t>having the chance</w:t>
      </w:r>
      <w:r w:rsidR="008F3956">
        <w:rPr>
          <w:rFonts w:ascii="Times New Roman" w:hAnsi="Times New Roman" w:cs="Times New Roman"/>
          <w:sz w:val="24"/>
          <w:szCs w:val="24"/>
        </w:rPr>
        <w:t xml:space="preserve"> to </w:t>
      </w:r>
      <w:r>
        <w:rPr>
          <w:rFonts w:ascii="Times New Roman" w:hAnsi="Times New Roman" w:cs="Times New Roman"/>
          <w:sz w:val="24"/>
          <w:szCs w:val="24"/>
        </w:rPr>
        <w:t xml:space="preserve">hire and get to </w:t>
      </w:r>
      <w:r w:rsidR="008F3956">
        <w:rPr>
          <w:rFonts w:ascii="Times New Roman" w:hAnsi="Times New Roman" w:cs="Times New Roman"/>
          <w:sz w:val="24"/>
          <w:szCs w:val="24"/>
        </w:rPr>
        <w:t xml:space="preserve">know the great director George Luscombe, who taught </w:t>
      </w:r>
      <w:r w:rsidR="00C100A6">
        <w:rPr>
          <w:rFonts w:ascii="Times New Roman" w:hAnsi="Times New Roman" w:cs="Times New Roman"/>
          <w:sz w:val="24"/>
          <w:szCs w:val="24"/>
        </w:rPr>
        <w:t>acting</w:t>
      </w:r>
      <w:r w:rsidR="008F3956">
        <w:rPr>
          <w:rFonts w:ascii="Times New Roman" w:hAnsi="Times New Roman" w:cs="Times New Roman"/>
          <w:sz w:val="24"/>
          <w:szCs w:val="24"/>
        </w:rPr>
        <w:t xml:space="preserve"> for us for several years, and after whom we named our “mainstage” black box theatre.</w:t>
      </w:r>
      <w:r w:rsidR="00111370">
        <w:rPr>
          <w:rFonts w:ascii="Times New Roman" w:hAnsi="Times New Roman" w:cs="Times New Roman"/>
          <w:sz w:val="24"/>
          <w:szCs w:val="24"/>
        </w:rPr>
        <w:t xml:space="preserve"> George had been the founding artistic director of Toronto Workshop </w:t>
      </w:r>
      <w:r w:rsidR="009927B1">
        <w:rPr>
          <w:rFonts w:ascii="Times New Roman" w:hAnsi="Times New Roman" w:cs="Times New Roman"/>
          <w:sz w:val="24"/>
          <w:szCs w:val="24"/>
        </w:rPr>
        <w:t>P</w:t>
      </w:r>
      <w:r w:rsidR="00111370">
        <w:rPr>
          <w:rFonts w:ascii="Times New Roman" w:hAnsi="Times New Roman" w:cs="Times New Roman"/>
          <w:sz w:val="24"/>
          <w:szCs w:val="24"/>
        </w:rPr>
        <w:t>roductions</w:t>
      </w:r>
      <w:r w:rsidR="008F6849">
        <w:rPr>
          <w:rFonts w:ascii="Times New Roman" w:hAnsi="Times New Roman" w:cs="Times New Roman"/>
          <w:sz w:val="24"/>
          <w:szCs w:val="24"/>
        </w:rPr>
        <w:t xml:space="preserve"> in 1958</w:t>
      </w:r>
      <w:r w:rsidR="00111370">
        <w:rPr>
          <w:rFonts w:ascii="Times New Roman" w:hAnsi="Times New Roman" w:cs="Times New Roman"/>
          <w:sz w:val="24"/>
          <w:szCs w:val="24"/>
        </w:rPr>
        <w:t>, a foundational theatre that was alternative in both the political and aesthetic senses long before the so-call “alternative theatre movement” in the late sixties and early seventies, producing</w:t>
      </w:r>
      <w:r w:rsidR="004810A3">
        <w:rPr>
          <w:rFonts w:ascii="Times New Roman" w:hAnsi="Times New Roman" w:cs="Times New Roman"/>
          <w:sz w:val="24"/>
          <w:szCs w:val="24"/>
        </w:rPr>
        <w:t xml:space="preserve"> </w:t>
      </w:r>
      <w:r w:rsidR="00111370" w:rsidRPr="00BF6647">
        <w:rPr>
          <w:rFonts w:ascii="Times New Roman" w:hAnsi="Times New Roman" w:cs="Times New Roman"/>
          <w:sz w:val="24"/>
          <w:szCs w:val="24"/>
        </w:rPr>
        <w:t>classics such as</w:t>
      </w:r>
      <w:r w:rsidR="00111370">
        <w:rPr>
          <w:rFonts w:ascii="Times New Roman" w:hAnsi="Times New Roman" w:cs="Times New Roman"/>
          <w:sz w:val="24"/>
          <w:szCs w:val="24"/>
        </w:rPr>
        <w:t xml:space="preserve"> </w:t>
      </w:r>
      <w:r w:rsidR="0070101A">
        <w:rPr>
          <w:rFonts w:ascii="Times New Roman" w:hAnsi="Times New Roman" w:cs="Times New Roman"/>
          <w:i/>
          <w:iCs/>
          <w:sz w:val="24"/>
          <w:szCs w:val="24"/>
        </w:rPr>
        <w:t xml:space="preserve">Chicago </w:t>
      </w:r>
      <w:r w:rsidR="005D24EA">
        <w:rPr>
          <w:rFonts w:ascii="Times New Roman" w:hAnsi="Times New Roman" w:cs="Times New Roman"/>
          <w:i/>
          <w:iCs/>
          <w:sz w:val="24"/>
          <w:szCs w:val="24"/>
        </w:rPr>
        <w:t>’</w:t>
      </w:r>
      <w:r w:rsidR="00A93E7F">
        <w:rPr>
          <w:rFonts w:ascii="Times New Roman" w:hAnsi="Times New Roman" w:cs="Times New Roman"/>
          <w:i/>
          <w:iCs/>
          <w:sz w:val="24"/>
          <w:szCs w:val="24"/>
        </w:rPr>
        <w:t>70</w:t>
      </w:r>
      <w:r w:rsidR="005D24EA">
        <w:rPr>
          <w:rFonts w:ascii="Times New Roman" w:hAnsi="Times New Roman" w:cs="Times New Roman"/>
          <w:sz w:val="24"/>
          <w:szCs w:val="24"/>
        </w:rPr>
        <w:t>,</w:t>
      </w:r>
      <w:r w:rsidR="00C9212A">
        <w:rPr>
          <w:rFonts w:ascii="Times New Roman" w:hAnsi="Times New Roman" w:cs="Times New Roman"/>
          <w:sz w:val="24"/>
          <w:szCs w:val="24"/>
        </w:rPr>
        <w:t xml:space="preserve"> </w:t>
      </w:r>
      <w:r w:rsidR="00C9212A">
        <w:rPr>
          <w:rFonts w:ascii="Times New Roman" w:hAnsi="Times New Roman" w:cs="Times New Roman"/>
          <w:i/>
          <w:iCs/>
          <w:sz w:val="24"/>
          <w:szCs w:val="24"/>
        </w:rPr>
        <w:t xml:space="preserve">Ten Lost </w:t>
      </w:r>
      <w:r w:rsidR="00C9212A" w:rsidRPr="005D24EA">
        <w:rPr>
          <w:rFonts w:ascii="Times New Roman" w:hAnsi="Times New Roman" w:cs="Times New Roman"/>
          <w:i/>
          <w:iCs/>
          <w:sz w:val="24"/>
          <w:szCs w:val="24"/>
        </w:rPr>
        <w:t>Years</w:t>
      </w:r>
      <w:r w:rsidR="005D24EA">
        <w:rPr>
          <w:rFonts w:ascii="Times New Roman" w:hAnsi="Times New Roman" w:cs="Times New Roman"/>
          <w:sz w:val="24"/>
          <w:szCs w:val="24"/>
        </w:rPr>
        <w:t xml:space="preserve">, and </w:t>
      </w:r>
      <w:r w:rsidR="005D24EA">
        <w:rPr>
          <w:rFonts w:ascii="Times New Roman" w:hAnsi="Times New Roman" w:cs="Times New Roman"/>
          <w:i/>
          <w:iCs/>
          <w:sz w:val="24"/>
          <w:szCs w:val="24"/>
        </w:rPr>
        <w:t>The Mac Paps</w:t>
      </w:r>
      <w:r w:rsidR="005D24EA">
        <w:rPr>
          <w:rFonts w:ascii="Times New Roman" w:hAnsi="Times New Roman" w:cs="Times New Roman"/>
          <w:sz w:val="24"/>
          <w:szCs w:val="24"/>
        </w:rPr>
        <w:t>.</w:t>
      </w:r>
      <w:r w:rsidR="00C9212A">
        <w:rPr>
          <w:rFonts w:ascii="Times New Roman" w:hAnsi="Times New Roman" w:cs="Times New Roman"/>
          <w:sz w:val="24"/>
          <w:szCs w:val="24"/>
        </w:rPr>
        <w:t xml:space="preserve"> </w:t>
      </w:r>
      <w:r w:rsidR="008F3956" w:rsidRPr="00C9212A">
        <w:rPr>
          <w:rFonts w:ascii="Times New Roman" w:hAnsi="Times New Roman" w:cs="Times New Roman"/>
          <w:sz w:val="24"/>
          <w:szCs w:val="24"/>
        </w:rPr>
        <w:t>George</w:t>
      </w:r>
      <w:r w:rsidR="008F3956">
        <w:rPr>
          <w:rFonts w:ascii="Times New Roman" w:hAnsi="Times New Roman" w:cs="Times New Roman"/>
          <w:sz w:val="24"/>
          <w:szCs w:val="24"/>
        </w:rPr>
        <w:t xml:space="preserve"> </w:t>
      </w:r>
      <w:r w:rsidR="00C100A6">
        <w:rPr>
          <w:rFonts w:ascii="Times New Roman" w:hAnsi="Times New Roman" w:cs="Times New Roman"/>
          <w:sz w:val="24"/>
          <w:szCs w:val="24"/>
        </w:rPr>
        <w:t>refused to drive on Highway 401, the majo</w:t>
      </w:r>
      <w:r w:rsidR="002A240B">
        <w:rPr>
          <w:rFonts w:ascii="Times New Roman" w:hAnsi="Times New Roman" w:cs="Times New Roman"/>
          <w:sz w:val="24"/>
          <w:szCs w:val="24"/>
        </w:rPr>
        <w:t>r, but frenetic</w:t>
      </w:r>
      <w:r w:rsidR="00C100A6">
        <w:rPr>
          <w:rFonts w:ascii="Times New Roman" w:hAnsi="Times New Roman" w:cs="Times New Roman"/>
          <w:sz w:val="24"/>
          <w:szCs w:val="24"/>
        </w:rPr>
        <w:t xml:space="preserve"> route between Toronto, where he lived, and Guelph, so he drove north from Toronto to </w:t>
      </w:r>
      <w:r w:rsidR="008836B2">
        <w:rPr>
          <w:rFonts w:ascii="Times New Roman" w:hAnsi="Times New Roman" w:cs="Times New Roman"/>
          <w:sz w:val="24"/>
          <w:szCs w:val="24"/>
        </w:rPr>
        <w:t xml:space="preserve">the regional </w:t>
      </w:r>
      <w:r w:rsidR="00C100A6">
        <w:rPr>
          <w:rFonts w:ascii="Times New Roman" w:hAnsi="Times New Roman" w:cs="Times New Roman"/>
          <w:sz w:val="24"/>
          <w:szCs w:val="24"/>
        </w:rPr>
        <w:t>Highway 7, adding hours to his commute each teaching day</w:t>
      </w:r>
      <w:r w:rsidR="00147029">
        <w:rPr>
          <w:rFonts w:ascii="Times New Roman" w:hAnsi="Times New Roman" w:cs="Times New Roman"/>
          <w:sz w:val="24"/>
          <w:szCs w:val="24"/>
        </w:rPr>
        <w:t xml:space="preserve">. He also refused to attend student productions, claiming, probably accurately, that </w:t>
      </w:r>
      <w:r w:rsidR="00FA2D80">
        <w:rPr>
          <w:rFonts w:ascii="Times New Roman" w:hAnsi="Times New Roman" w:cs="Times New Roman"/>
          <w:sz w:val="24"/>
          <w:szCs w:val="24"/>
        </w:rPr>
        <w:t>undergraduate students with only a couple of courses under their belts</w:t>
      </w:r>
      <w:r w:rsidR="00147029">
        <w:rPr>
          <w:rFonts w:ascii="Times New Roman" w:hAnsi="Times New Roman" w:cs="Times New Roman"/>
          <w:sz w:val="24"/>
          <w:szCs w:val="24"/>
        </w:rPr>
        <w:t xml:space="preserve"> weren’t ready—couldn’t be ready in the time they had—to appear before the public</w:t>
      </w:r>
      <w:r w:rsidR="00127803">
        <w:rPr>
          <w:rFonts w:ascii="Times New Roman" w:hAnsi="Times New Roman" w:cs="Times New Roman"/>
          <w:sz w:val="24"/>
          <w:szCs w:val="24"/>
        </w:rPr>
        <w:t xml:space="preserve"> and potentially </w:t>
      </w:r>
      <w:r w:rsidR="00FA2D80">
        <w:rPr>
          <w:rFonts w:ascii="Times New Roman" w:hAnsi="Times New Roman" w:cs="Times New Roman"/>
          <w:sz w:val="24"/>
          <w:szCs w:val="24"/>
        </w:rPr>
        <w:t>undo</w:t>
      </w:r>
      <w:r w:rsidR="00127803">
        <w:rPr>
          <w:rFonts w:ascii="Times New Roman" w:hAnsi="Times New Roman" w:cs="Times New Roman"/>
          <w:sz w:val="24"/>
          <w:szCs w:val="24"/>
        </w:rPr>
        <w:t xml:space="preserve"> the </w:t>
      </w:r>
      <w:r w:rsidR="00FA2D80">
        <w:rPr>
          <w:rFonts w:ascii="Times New Roman" w:hAnsi="Times New Roman" w:cs="Times New Roman"/>
          <w:sz w:val="24"/>
          <w:szCs w:val="24"/>
        </w:rPr>
        <w:t xml:space="preserve">benefits of the </w:t>
      </w:r>
      <w:r w:rsidR="00127803">
        <w:rPr>
          <w:rFonts w:ascii="Times New Roman" w:hAnsi="Times New Roman" w:cs="Times New Roman"/>
          <w:sz w:val="24"/>
          <w:szCs w:val="24"/>
        </w:rPr>
        <w:t xml:space="preserve">learning that they’d done. </w:t>
      </w:r>
    </w:p>
    <w:p w14:paraId="7C1B19D0" w14:textId="4373FCA5" w:rsidR="00407D4E" w:rsidRDefault="00A6349D" w:rsidP="006E478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George</w:t>
      </w:r>
      <w:r w:rsidR="00C100A6">
        <w:rPr>
          <w:rFonts w:ascii="Times New Roman" w:hAnsi="Times New Roman" w:cs="Times New Roman"/>
          <w:sz w:val="24"/>
          <w:szCs w:val="24"/>
        </w:rPr>
        <w:t xml:space="preserve"> put his </w:t>
      </w:r>
      <w:r w:rsidR="00DC1D76">
        <w:rPr>
          <w:rFonts w:ascii="Times New Roman" w:hAnsi="Times New Roman" w:cs="Times New Roman"/>
          <w:sz w:val="24"/>
          <w:szCs w:val="24"/>
        </w:rPr>
        <w:t xml:space="preserve">acting </w:t>
      </w:r>
      <w:r w:rsidR="00C100A6">
        <w:rPr>
          <w:rFonts w:ascii="Times New Roman" w:hAnsi="Times New Roman" w:cs="Times New Roman"/>
          <w:sz w:val="24"/>
          <w:szCs w:val="24"/>
        </w:rPr>
        <w:t xml:space="preserve">students through a rigorous program that combined </w:t>
      </w:r>
      <w:r w:rsidR="00E24C86">
        <w:rPr>
          <w:rFonts w:ascii="Times New Roman" w:hAnsi="Times New Roman" w:cs="Times New Roman"/>
          <w:sz w:val="24"/>
          <w:szCs w:val="24"/>
        </w:rPr>
        <w:t xml:space="preserve">the physical theatre of Joan Littlewood (with whom he had worked for five years in </w:t>
      </w:r>
      <w:r w:rsidR="00BF6647">
        <w:rPr>
          <w:rFonts w:ascii="Times New Roman" w:hAnsi="Times New Roman" w:cs="Times New Roman"/>
          <w:sz w:val="24"/>
          <w:szCs w:val="24"/>
        </w:rPr>
        <w:t xml:space="preserve">London, England, in </w:t>
      </w:r>
      <w:r w:rsidR="009A15E3">
        <w:rPr>
          <w:rFonts w:ascii="Times New Roman" w:hAnsi="Times New Roman" w:cs="Times New Roman"/>
          <w:sz w:val="24"/>
          <w:szCs w:val="24"/>
        </w:rPr>
        <w:t xml:space="preserve">the 1950s) with the psychological theatre of </w:t>
      </w:r>
      <w:r w:rsidR="00C100A6">
        <w:rPr>
          <w:rFonts w:ascii="Times New Roman" w:hAnsi="Times New Roman" w:cs="Times New Roman"/>
          <w:sz w:val="24"/>
          <w:szCs w:val="24"/>
        </w:rPr>
        <w:t>Stanislavsky</w:t>
      </w:r>
      <w:r w:rsidR="009A15E3">
        <w:rPr>
          <w:rFonts w:ascii="Times New Roman" w:hAnsi="Times New Roman" w:cs="Times New Roman"/>
          <w:sz w:val="24"/>
          <w:szCs w:val="24"/>
        </w:rPr>
        <w:t xml:space="preserve"> and the “efforts” of </w:t>
      </w:r>
      <w:r w:rsidR="00131283">
        <w:rPr>
          <w:rFonts w:ascii="Times New Roman" w:hAnsi="Times New Roman" w:cs="Times New Roman"/>
          <w:sz w:val="24"/>
          <w:szCs w:val="24"/>
        </w:rPr>
        <w:t xml:space="preserve">dance theorist </w:t>
      </w:r>
      <w:r w:rsidR="003B32E6">
        <w:rPr>
          <w:rFonts w:ascii="Times New Roman" w:hAnsi="Times New Roman" w:cs="Times New Roman"/>
          <w:sz w:val="24"/>
          <w:szCs w:val="24"/>
        </w:rPr>
        <w:t>Rudolf</w:t>
      </w:r>
      <w:r w:rsidR="00C100A6">
        <w:rPr>
          <w:rFonts w:ascii="Times New Roman" w:hAnsi="Times New Roman" w:cs="Times New Roman"/>
          <w:sz w:val="24"/>
          <w:szCs w:val="24"/>
        </w:rPr>
        <w:t xml:space="preserve"> Laban</w:t>
      </w:r>
      <w:r w:rsidR="00147029">
        <w:rPr>
          <w:rFonts w:ascii="Times New Roman" w:hAnsi="Times New Roman" w:cs="Times New Roman"/>
          <w:sz w:val="24"/>
          <w:szCs w:val="24"/>
        </w:rPr>
        <w:t>.</w:t>
      </w:r>
      <w:r w:rsidR="00127803">
        <w:rPr>
          <w:rFonts w:ascii="Times New Roman" w:hAnsi="Times New Roman" w:cs="Times New Roman"/>
          <w:sz w:val="24"/>
          <w:szCs w:val="24"/>
        </w:rPr>
        <w:t xml:space="preserve"> </w:t>
      </w:r>
      <w:r w:rsidR="009212B5">
        <w:rPr>
          <w:rFonts w:ascii="Times New Roman" w:hAnsi="Times New Roman" w:cs="Times New Roman"/>
          <w:sz w:val="24"/>
          <w:szCs w:val="24"/>
        </w:rPr>
        <w:t xml:space="preserve">I </w:t>
      </w:r>
      <w:r w:rsidR="00555B90">
        <w:rPr>
          <w:rFonts w:ascii="Times New Roman" w:hAnsi="Times New Roman" w:cs="Times New Roman"/>
          <w:sz w:val="24"/>
          <w:szCs w:val="24"/>
        </w:rPr>
        <w:t xml:space="preserve">regret that I never took one of his courses, but I did learn </w:t>
      </w:r>
      <w:r w:rsidR="005864D4">
        <w:rPr>
          <w:rFonts w:ascii="Times New Roman" w:hAnsi="Times New Roman" w:cs="Times New Roman"/>
          <w:sz w:val="24"/>
          <w:szCs w:val="24"/>
        </w:rPr>
        <w:t xml:space="preserve">much from him and from his </w:t>
      </w:r>
      <w:r w:rsidR="00C559F7">
        <w:rPr>
          <w:rFonts w:ascii="Times New Roman" w:hAnsi="Times New Roman" w:cs="Times New Roman"/>
          <w:sz w:val="24"/>
          <w:szCs w:val="24"/>
        </w:rPr>
        <w:t>specific bringing together of those influences in his actor training.</w:t>
      </w:r>
      <w:r w:rsidR="005864D4">
        <w:rPr>
          <w:rFonts w:ascii="Times New Roman" w:hAnsi="Times New Roman" w:cs="Times New Roman"/>
          <w:sz w:val="24"/>
          <w:szCs w:val="24"/>
        </w:rPr>
        <w:t xml:space="preserve"> </w:t>
      </w:r>
      <w:r w:rsidR="00127803">
        <w:rPr>
          <w:rFonts w:ascii="Times New Roman" w:hAnsi="Times New Roman" w:cs="Times New Roman"/>
          <w:sz w:val="24"/>
          <w:szCs w:val="24"/>
        </w:rPr>
        <w:t xml:space="preserve">Every Spring he would come to my office to </w:t>
      </w:r>
      <w:r w:rsidR="00BB6301">
        <w:rPr>
          <w:rFonts w:ascii="Times New Roman" w:hAnsi="Times New Roman" w:cs="Times New Roman"/>
          <w:sz w:val="24"/>
          <w:szCs w:val="24"/>
        </w:rPr>
        <w:t xml:space="preserve">report on his students’ progress over the course of the previous year, and every Spring he would tell me that he </w:t>
      </w:r>
      <w:r w:rsidR="004C4A92">
        <w:rPr>
          <w:rFonts w:ascii="Times New Roman" w:hAnsi="Times New Roman" w:cs="Times New Roman"/>
          <w:sz w:val="24"/>
          <w:szCs w:val="24"/>
        </w:rPr>
        <w:t xml:space="preserve">was going to write a book on his method over the coming summer. </w:t>
      </w:r>
      <w:r w:rsidR="004D215D">
        <w:rPr>
          <w:rFonts w:ascii="Times New Roman" w:hAnsi="Times New Roman" w:cs="Times New Roman"/>
          <w:sz w:val="24"/>
          <w:szCs w:val="24"/>
        </w:rPr>
        <w:t>Although I</w:t>
      </w:r>
      <w:r>
        <w:rPr>
          <w:rFonts w:ascii="Times New Roman" w:hAnsi="Times New Roman" w:cs="Times New Roman"/>
          <w:sz w:val="24"/>
          <w:szCs w:val="24"/>
        </w:rPr>
        <w:t xml:space="preserve"> regretted not having taken one</w:t>
      </w:r>
      <w:r w:rsidR="004D215D">
        <w:rPr>
          <w:rFonts w:ascii="Times New Roman" w:hAnsi="Times New Roman" w:cs="Times New Roman"/>
          <w:sz w:val="24"/>
          <w:szCs w:val="24"/>
        </w:rPr>
        <w:t xml:space="preserve"> of his courses, </w:t>
      </w:r>
      <w:r w:rsidR="00AC61E1">
        <w:rPr>
          <w:rFonts w:ascii="Times New Roman" w:hAnsi="Times New Roman" w:cs="Times New Roman"/>
          <w:sz w:val="24"/>
          <w:szCs w:val="24"/>
        </w:rPr>
        <w:t xml:space="preserve">I did learn </w:t>
      </w:r>
      <w:r w:rsidR="00E43EB8">
        <w:rPr>
          <w:rFonts w:ascii="Times New Roman" w:hAnsi="Times New Roman" w:cs="Times New Roman"/>
          <w:sz w:val="24"/>
          <w:szCs w:val="24"/>
        </w:rPr>
        <w:t>in convers</w:t>
      </w:r>
      <w:r w:rsidR="001E57A7">
        <w:rPr>
          <w:rFonts w:ascii="Times New Roman" w:hAnsi="Times New Roman" w:cs="Times New Roman"/>
          <w:sz w:val="24"/>
          <w:szCs w:val="24"/>
        </w:rPr>
        <w:t>a</w:t>
      </w:r>
      <w:r w:rsidR="00E43EB8">
        <w:rPr>
          <w:rFonts w:ascii="Times New Roman" w:hAnsi="Times New Roman" w:cs="Times New Roman"/>
          <w:sz w:val="24"/>
          <w:szCs w:val="24"/>
        </w:rPr>
        <w:t xml:space="preserve">tion </w:t>
      </w:r>
      <w:r w:rsidR="00E43EB8">
        <w:rPr>
          <w:rFonts w:ascii="Times New Roman" w:hAnsi="Times New Roman" w:cs="Times New Roman"/>
          <w:sz w:val="24"/>
          <w:szCs w:val="24"/>
        </w:rPr>
        <w:lastRenderedPageBreak/>
        <w:t>with him about</w:t>
      </w:r>
      <w:r w:rsidR="001E57A7">
        <w:rPr>
          <w:rFonts w:ascii="Times New Roman" w:hAnsi="Times New Roman" w:cs="Times New Roman"/>
          <w:sz w:val="24"/>
          <w:szCs w:val="24"/>
        </w:rPr>
        <w:t xml:space="preserve"> </w:t>
      </w:r>
      <w:r w:rsidR="00AC61E1">
        <w:rPr>
          <w:rFonts w:ascii="Times New Roman" w:hAnsi="Times New Roman" w:cs="Times New Roman"/>
          <w:sz w:val="24"/>
          <w:szCs w:val="24"/>
        </w:rPr>
        <w:t xml:space="preserve">his method, and I have through most of my work with actors </w:t>
      </w:r>
      <w:r w:rsidR="00513165">
        <w:rPr>
          <w:rFonts w:ascii="Times New Roman" w:hAnsi="Times New Roman" w:cs="Times New Roman"/>
          <w:sz w:val="24"/>
          <w:szCs w:val="24"/>
        </w:rPr>
        <w:t xml:space="preserve">combined physical theatre techniques with </w:t>
      </w:r>
      <w:r w:rsidR="007562E4">
        <w:rPr>
          <w:rFonts w:ascii="Times New Roman" w:hAnsi="Times New Roman" w:cs="Times New Roman"/>
          <w:sz w:val="24"/>
          <w:szCs w:val="24"/>
        </w:rPr>
        <w:t xml:space="preserve">a focus on </w:t>
      </w:r>
      <w:r w:rsidR="006877D7">
        <w:rPr>
          <w:rFonts w:ascii="Times New Roman" w:hAnsi="Times New Roman" w:cs="Times New Roman"/>
          <w:sz w:val="24"/>
          <w:szCs w:val="24"/>
        </w:rPr>
        <w:t xml:space="preserve">actorly intentions that draws upon Laban, and detailed </w:t>
      </w:r>
      <w:r w:rsidR="00407D4E">
        <w:rPr>
          <w:rFonts w:ascii="Times New Roman" w:hAnsi="Times New Roman" w:cs="Times New Roman"/>
          <w:sz w:val="24"/>
          <w:szCs w:val="24"/>
        </w:rPr>
        <w:t>at</w:t>
      </w:r>
      <w:r w:rsidR="006877D7">
        <w:rPr>
          <w:rFonts w:ascii="Times New Roman" w:hAnsi="Times New Roman" w:cs="Times New Roman"/>
          <w:sz w:val="24"/>
          <w:szCs w:val="24"/>
        </w:rPr>
        <w:t xml:space="preserve">tention to </w:t>
      </w:r>
      <w:r w:rsidR="00407D4E">
        <w:rPr>
          <w:rFonts w:ascii="Times New Roman" w:hAnsi="Times New Roman" w:cs="Times New Roman"/>
          <w:sz w:val="24"/>
          <w:szCs w:val="24"/>
        </w:rPr>
        <w:t>“</w:t>
      </w:r>
      <w:r w:rsidR="006877D7">
        <w:rPr>
          <w:rFonts w:ascii="Times New Roman" w:hAnsi="Times New Roman" w:cs="Times New Roman"/>
          <w:sz w:val="24"/>
          <w:szCs w:val="24"/>
        </w:rPr>
        <w:t>given circumstances</w:t>
      </w:r>
      <w:r w:rsidR="00407D4E">
        <w:rPr>
          <w:rFonts w:ascii="Times New Roman" w:hAnsi="Times New Roman" w:cs="Times New Roman"/>
          <w:sz w:val="24"/>
          <w:szCs w:val="24"/>
        </w:rPr>
        <w:t>”</w:t>
      </w:r>
      <w:r w:rsidR="006877D7">
        <w:rPr>
          <w:rFonts w:ascii="Times New Roman" w:hAnsi="Times New Roman" w:cs="Times New Roman"/>
          <w:sz w:val="24"/>
          <w:szCs w:val="24"/>
        </w:rPr>
        <w:t xml:space="preserve"> as articulated by Stanislavski</w:t>
      </w:r>
      <w:r w:rsidR="00D47798">
        <w:rPr>
          <w:rFonts w:ascii="Times New Roman" w:hAnsi="Times New Roman" w:cs="Times New Roman"/>
          <w:sz w:val="24"/>
          <w:szCs w:val="24"/>
        </w:rPr>
        <w:t>.</w:t>
      </w:r>
    </w:p>
    <w:p w14:paraId="71B275C1" w14:textId="4D3FA47B" w:rsidR="00205E06" w:rsidRDefault="004C4A92" w:rsidP="00205E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Fall, at the beginning of the school year, </w:t>
      </w:r>
      <w:r w:rsidR="00407D4E">
        <w:rPr>
          <w:rFonts w:ascii="Times New Roman" w:hAnsi="Times New Roman" w:cs="Times New Roman"/>
          <w:sz w:val="24"/>
          <w:szCs w:val="24"/>
        </w:rPr>
        <w:t>George</w:t>
      </w:r>
      <w:r w:rsidR="0082716E">
        <w:rPr>
          <w:rFonts w:ascii="Times New Roman" w:hAnsi="Times New Roman" w:cs="Times New Roman"/>
          <w:sz w:val="24"/>
          <w:szCs w:val="24"/>
        </w:rPr>
        <w:t xml:space="preserve"> </w:t>
      </w:r>
      <w:r w:rsidR="00DC1D76">
        <w:rPr>
          <w:rFonts w:ascii="Times New Roman" w:hAnsi="Times New Roman" w:cs="Times New Roman"/>
          <w:sz w:val="24"/>
          <w:szCs w:val="24"/>
        </w:rPr>
        <w:t xml:space="preserve">arrived in my office to </w:t>
      </w:r>
      <w:r w:rsidR="0082716E">
        <w:rPr>
          <w:rFonts w:ascii="Times New Roman" w:hAnsi="Times New Roman" w:cs="Times New Roman"/>
          <w:sz w:val="24"/>
          <w:szCs w:val="24"/>
        </w:rPr>
        <w:t xml:space="preserve">report </w:t>
      </w:r>
      <w:r w:rsidR="0070611C">
        <w:rPr>
          <w:rFonts w:ascii="Times New Roman" w:hAnsi="Times New Roman" w:cs="Times New Roman"/>
          <w:sz w:val="24"/>
          <w:szCs w:val="24"/>
        </w:rPr>
        <w:t xml:space="preserve">that he hadn’t written his book yet. </w:t>
      </w:r>
      <w:r w:rsidR="0082716E">
        <w:rPr>
          <w:rFonts w:ascii="Times New Roman" w:hAnsi="Times New Roman" w:cs="Times New Roman"/>
          <w:sz w:val="24"/>
          <w:szCs w:val="24"/>
        </w:rPr>
        <w:t xml:space="preserve">Someone had </w:t>
      </w:r>
      <w:r w:rsidR="0070611C">
        <w:rPr>
          <w:rFonts w:ascii="Times New Roman" w:hAnsi="Times New Roman" w:cs="Times New Roman"/>
          <w:sz w:val="24"/>
          <w:szCs w:val="24"/>
        </w:rPr>
        <w:t xml:space="preserve">told </w:t>
      </w:r>
      <w:r w:rsidR="0082716E">
        <w:rPr>
          <w:rFonts w:ascii="Times New Roman" w:hAnsi="Times New Roman" w:cs="Times New Roman"/>
          <w:sz w:val="24"/>
          <w:szCs w:val="24"/>
        </w:rPr>
        <w:t xml:space="preserve">him </w:t>
      </w:r>
      <w:r w:rsidR="0070611C">
        <w:rPr>
          <w:rFonts w:ascii="Times New Roman" w:hAnsi="Times New Roman" w:cs="Times New Roman"/>
          <w:sz w:val="24"/>
          <w:szCs w:val="24"/>
        </w:rPr>
        <w:t>that before writing a boo</w:t>
      </w:r>
      <w:r w:rsidR="0082716E">
        <w:rPr>
          <w:rFonts w:ascii="Times New Roman" w:hAnsi="Times New Roman" w:cs="Times New Roman"/>
          <w:sz w:val="24"/>
          <w:szCs w:val="24"/>
        </w:rPr>
        <w:t>k</w:t>
      </w:r>
      <w:r w:rsidR="0070611C">
        <w:rPr>
          <w:rFonts w:ascii="Times New Roman" w:hAnsi="Times New Roman" w:cs="Times New Roman"/>
          <w:sz w:val="24"/>
          <w:szCs w:val="24"/>
        </w:rPr>
        <w:t xml:space="preserve">—any book—it was a good idea to read </w:t>
      </w:r>
      <w:r w:rsidR="005116E4">
        <w:rPr>
          <w:rFonts w:ascii="Times New Roman" w:hAnsi="Times New Roman" w:cs="Times New Roman"/>
          <w:sz w:val="24"/>
          <w:szCs w:val="24"/>
        </w:rPr>
        <w:t xml:space="preserve">Tolstoy’s </w:t>
      </w:r>
      <w:r w:rsidR="005116E4">
        <w:rPr>
          <w:rFonts w:ascii="Times New Roman" w:hAnsi="Times New Roman" w:cs="Times New Roman"/>
          <w:i/>
          <w:iCs/>
          <w:sz w:val="24"/>
          <w:szCs w:val="24"/>
        </w:rPr>
        <w:t>War and Peace</w:t>
      </w:r>
      <w:r w:rsidR="005116E4">
        <w:rPr>
          <w:rFonts w:ascii="Times New Roman" w:hAnsi="Times New Roman" w:cs="Times New Roman"/>
          <w:sz w:val="24"/>
          <w:szCs w:val="24"/>
        </w:rPr>
        <w:t xml:space="preserve">. “Ric,” he </w:t>
      </w:r>
      <w:r w:rsidR="00885327">
        <w:rPr>
          <w:rFonts w:ascii="Times New Roman" w:hAnsi="Times New Roman" w:cs="Times New Roman"/>
          <w:sz w:val="24"/>
          <w:szCs w:val="24"/>
        </w:rPr>
        <w:t>reported</w:t>
      </w:r>
      <w:r w:rsidR="005116E4">
        <w:rPr>
          <w:rFonts w:ascii="Times New Roman" w:hAnsi="Times New Roman" w:cs="Times New Roman"/>
          <w:sz w:val="24"/>
          <w:szCs w:val="24"/>
        </w:rPr>
        <w:t xml:space="preserve">, </w:t>
      </w:r>
      <w:r w:rsidR="00D579B6">
        <w:rPr>
          <w:rFonts w:ascii="Times New Roman" w:hAnsi="Times New Roman" w:cs="Times New Roman"/>
          <w:sz w:val="24"/>
          <w:szCs w:val="24"/>
        </w:rPr>
        <w:t>beaming,</w:t>
      </w:r>
      <w:r w:rsidR="00A74387">
        <w:rPr>
          <w:rFonts w:ascii="Times New Roman" w:hAnsi="Times New Roman" w:cs="Times New Roman"/>
          <w:sz w:val="24"/>
          <w:szCs w:val="24"/>
        </w:rPr>
        <w:t xml:space="preserve"> </w:t>
      </w:r>
      <w:r w:rsidR="005116E4">
        <w:rPr>
          <w:rFonts w:ascii="Times New Roman" w:hAnsi="Times New Roman" w:cs="Times New Roman"/>
          <w:sz w:val="24"/>
          <w:szCs w:val="24"/>
        </w:rPr>
        <w:t xml:space="preserve">“it’s a </w:t>
      </w:r>
      <w:r w:rsidR="005116E4" w:rsidRPr="00A74387">
        <w:rPr>
          <w:rFonts w:ascii="Times New Roman" w:hAnsi="Times New Roman" w:cs="Times New Roman"/>
          <w:i/>
          <w:iCs/>
          <w:sz w:val="24"/>
          <w:szCs w:val="24"/>
        </w:rPr>
        <w:t>great book</w:t>
      </w:r>
      <w:r w:rsidR="005116E4">
        <w:rPr>
          <w:rFonts w:ascii="Times New Roman" w:hAnsi="Times New Roman" w:cs="Times New Roman"/>
          <w:sz w:val="24"/>
          <w:szCs w:val="24"/>
        </w:rPr>
        <w:t xml:space="preserve">!” </w:t>
      </w:r>
      <w:r w:rsidR="00864C06">
        <w:rPr>
          <w:rFonts w:ascii="Times New Roman" w:hAnsi="Times New Roman" w:cs="Times New Roman"/>
          <w:sz w:val="24"/>
          <w:szCs w:val="24"/>
        </w:rPr>
        <w:t>George</w:t>
      </w:r>
      <w:r w:rsidR="006D48E1">
        <w:rPr>
          <w:rFonts w:ascii="Times New Roman" w:hAnsi="Times New Roman" w:cs="Times New Roman"/>
          <w:sz w:val="24"/>
          <w:szCs w:val="24"/>
        </w:rPr>
        <w:t xml:space="preserve"> had become so </w:t>
      </w:r>
      <w:r w:rsidR="00EE18CB">
        <w:rPr>
          <w:rFonts w:ascii="Times New Roman" w:hAnsi="Times New Roman" w:cs="Times New Roman"/>
          <w:sz w:val="24"/>
          <w:szCs w:val="24"/>
        </w:rPr>
        <w:t>e</w:t>
      </w:r>
      <w:r w:rsidR="00D579B6">
        <w:rPr>
          <w:rFonts w:ascii="Times New Roman" w:hAnsi="Times New Roman" w:cs="Times New Roman"/>
          <w:sz w:val="24"/>
          <w:szCs w:val="24"/>
        </w:rPr>
        <w:t xml:space="preserve">xcited by </w:t>
      </w:r>
      <w:r w:rsidR="00DC1D76">
        <w:rPr>
          <w:rFonts w:ascii="Times New Roman" w:hAnsi="Times New Roman" w:cs="Times New Roman"/>
          <w:sz w:val="24"/>
          <w:szCs w:val="24"/>
        </w:rPr>
        <w:t>Tolstoy’s masterpiece</w:t>
      </w:r>
      <w:r w:rsidR="00D579B6">
        <w:rPr>
          <w:rFonts w:ascii="Times New Roman" w:hAnsi="Times New Roman" w:cs="Times New Roman"/>
          <w:sz w:val="24"/>
          <w:szCs w:val="24"/>
        </w:rPr>
        <w:t xml:space="preserve"> </w:t>
      </w:r>
      <w:r w:rsidR="00EE18CB">
        <w:rPr>
          <w:rFonts w:ascii="Times New Roman" w:hAnsi="Times New Roman" w:cs="Times New Roman"/>
          <w:sz w:val="24"/>
          <w:szCs w:val="24"/>
        </w:rPr>
        <w:t xml:space="preserve">that he spent the entire summer reading </w:t>
      </w:r>
      <w:r w:rsidR="00D579B6">
        <w:rPr>
          <w:rFonts w:ascii="Times New Roman" w:hAnsi="Times New Roman" w:cs="Times New Roman"/>
          <w:sz w:val="24"/>
          <w:szCs w:val="24"/>
        </w:rPr>
        <w:t xml:space="preserve">more of </w:t>
      </w:r>
      <w:r w:rsidR="00EE18CB">
        <w:rPr>
          <w:rFonts w:ascii="Times New Roman" w:hAnsi="Times New Roman" w:cs="Times New Roman"/>
          <w:sz w:val="24"/>
          <w:szCs w:val="24"/>
        </w:rPr>
        <w:t xml:space="preserve">Tolstoy, </w:t>
      </w:r>
      <w:r w:rsidR="00542369">
        <w:rPr>
          <w:rFonts w:ascii="Times New Roman" w:hAnsi="Times New Roman" w:cs="Times New Roman"/>
          <w:sz w:val="24"/>
          <w:szCs w:val="24"/>
        </w:rPr>
        <w:t xml:space="preserve">followed by </w:t>
      </w:r>
      <w:r w:rsidR="00EE18CB">
        <w:rPr>
          <w:rFonts w:ascii="Times New Roman" w:hAnsi="Times New Roman" w:cs="Times New Roman"/>
          <w:sz w:val="24"/>
          <w:szCs w:val="24"/>
        </w:rPr>
        <w:t>Dosto</w:t>
      </w:r>
      <w:r w:rsidR="00C203BA">
        <w:rPr>
          <w:rFonts w:ascii="Times New Roman" w:hAnsi="Times New Roman" w:cs="Times New Roman"/>
          <w:sz w:val="24"/>
          <w:szCs w:val="24"/>
        </w:rPr>
        <w:t>e</w:t>
      </w:r>
      <w:r w:rsidR="00EE18CB">
        <w:rPr>
          <w:rFonts w:ascii="Times New Roman" w:hAnsi="Times New Roman" w:cs="Times New Roman"/>
          <w:sz w:val="24"/>
          <w:szCs w:val="24"/>
        </w:rPr>
        <w:t>vsky, Gogol</w:t>
      </w:r>
      <w:r w:rsidR="00B75C8D">
        <w:rPr>
          <w:rFonts w:ascii="Times New Roman" w:hAnsi="Times New Roman" w:cs="Times New Roman"/>
          <w:sz w:val="24"/>
          <w:szCs w:val="24"/>
        </w:rPr>
        <w:t>, Turgenev, Pushkin</w:t>
      </w:r>
      <w:r w:rsidR="00E566F3">
        <w:rPr>
          <w:rFonts w:ascii="Times New Roman" w:hAnsi="Times New Roman" w:cs="Times New Roman"/>
          <w:sz w:val="24"/>
          <w:szCs w:val="24"/>
        </w:rPr>
        <w:t>—all the great Russian novelists of the 19</w:t>
      </w:r>
      <w:r w:rsidR="00E566F3" w:rsidRPr="00E566F3">
        <w:rPr>
          <w:rFonts w:ascii="Times New Roman" w:hAnsi="Times New Roman" w:cs="Times New Roman"/>
          <w:sz w:val="24"/>
          <w:szCs w:val="24"/>
          <w:vertAlign w:val="superscript"/>
        </w:rPr>
        <w:t>th</w:t>
      </w:r>
      <w:r w:rsidR="00E566F3">
        <w:rPr>
          <w:rFonts w:ascii="Times New Roman" w:hAnsi="Times New Roman" w:cs="Times New Roman"/>
          <w:sz w:val="24"/>
          <w:szCs w:val="24"/>
        </w:rPr>
        <w:t xml:space="preserve"> centur</w:t>
      </w:r>
      <w:r w:rsidR="00BF6647">
        <w:rPr>
          <w:rFonts w:ascii="Times New Roman" w:hAnsi="Times New Roman" w:cs="Times New Roman"/>
          <w:sz w:val="24"/>
          <w:szCs w:val="24"/>
        </w:rPr>
        <w:t>y—</w:t>
      </w:r>
      <w:r w:rsidR="00885327">
        <w:rPr>
          <w:rFonts w:ascii="Times New Roman" w:hAnsi="Times New Roman" w:cs="Times New Roman"/>
          <w:sz w:val="24"/>
          <w:szCs w:val="24"/>
        </w:rPr>
        <w:t xml:space="preserve">and </w:t>
      </w:r>
      <w:r w:rsidR="00542369">
        <w:rPr>
          <w:rFonts w:ascii="Times New Roman" w:hAnsi="Times New Roman" w:cs="Times New Roman"/>
          <w:sz w:val="24"/>
          <w:szCs w:val="24"/>
        </w:rPr>
        <w:t xml:space="preserve">he </w:t>
      </w:r>
      <w:r w:rsidR="00885327">
        <w:rPr>
          <w:rFonts w:ascii="Times New Roman" w:hAnsi="Times New Roman" w:cs="Times New Roman"/>
          <w:sz w:val="24"/>
          <w:szCs w:val="24"/>
        </w:rPr>
        <w:t>never got a start on his own book</w:t>
      </w:r>
      <w:r w:rsidR="001F6A1F">
        <w:rPr>
          <w:rFonts w:ascii="Times New Roman" w:hAnsi="Times New Roman" w:cs="Times New Roman"/>
          <w:sz w:val="24"/>
          <w:szCs w:val="24"/>
        </w:rPr>
        <w:t xml:space="preserve">, which </w:t>
      </w:r>
      <w:r w:rsidR="00542369">
        <w:rPr>
          <w:rFonts w:ascii="Times New Roman" w:hAnsi="Times New Roman" w:cs="Times New Roman"/>
          <w:sz w:val="24"/>
          <w:szCs w:val="24"/>
        </w:rPr>
        <w:t xml:space="preserve">it </w:t>
      </w:r>
      <w:r w:rsidR="001F6A1F">
        <w:rPr>
          <w:rFonts w:ascii="Times New Roman" w:hAnsi="Times New Roman" w:cs="Times New Roman"/>
          <w:sz w:val="24"/>
          <w:szCs w:val="24"/>
        </w:rPr>
        <w:t>was left for Stephen Bush to write</w:t>
      </w:r>
      <w:r w:rsidR="00205E06">
        <w:rPr>
          <w:rFonts w:ascii="Times New Roman" w:hAnsi="Times New Roman" w:cs="Times New Roman"/>
          <w:sz w:val="24"/>
          <w:szCs w:val="24"/>
        </w:rPr>
        <w:t xml:space="preserve"> after George’s death</w:t>
      </w:r>
      <w:r w:rsidR="004C32C7">
        <w:rPr>
          <w:rFonts w:ascii="Times New Roman" w:hAnsi="Times New Roman" w:cs="Times New Roman"/>
          <w:sz w:val="24"/>
          <w:szCs w:val="24"/>
        </w:rPr>
        <w:t>.</w:t>
      </w:r>
      <w:r w:rsidR="00AA4A50">
        <w:rPr>
          <w:rFonts w:ascii="Times New Roman" w:hAnsi="Times New Roman" w:cs="Times New Roman"/>
          <w:sz w:val="24"/>
          <w:szCs w:val="24"/>
        </w:rPr>
        <w:t xml:space="preserve"> </w:t>
      </w:r>
    </w:p>
    <w:p w14:paraId="29B5C8A8" w14:textId="14F51414" w:rsidR="008656F7" w:rsidRDefault="00AA4A50" w:rsidP="00864C0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favourite memory of</w:t>
      </w:r>
      <w:r w:rsidR="001F6A1F">
        <w:rPr>
          <w:rFonts w:ascii="Times New Roman" w:hAnsi="Times New Roman" w:cs="Times New Roman"/>
          <w:sz w:val="24"/>
          <w:szCs w:val="24"/>
        </w:rPr>
        <w:t xml:space="preserve"> George</w:t>
      </w:r>
      <w:r>
        <w:rPr>
          <w:rFonts w:ascii="Times New Roman" w:hAnsi="Times New Roman" w:cs="Times New Roman"/>
          <w:sz w:val="24"/>
          <w:szCs w:val="24"/>
        </w:rPr>
        <w:t>, however, was his delivery of the Convocation address one year when he was awarded an honorary d</w:t>
      </w:r>
      <w:r w:rsidR="00033913">
        <w:rPr>
          <w:rFonts w:ascii="Times New Roman" w:hAnsi="Times New Roman" w:cs="Times New Roman"/>
          <w:sz w:val="24"/>
          <w:szCs w:val="24"/>
        </w:rPr>
        <w:t>octorate</w:t>
      </w:r>
      <w:r>
        <w:rPr>
          <w:rFonts w:ascii="Times New Roman" w:hAnsi="Times New Roman" w:cs="Times New Roman"/>
          <w:sz w:val="24"/>
          <w:szCs w:val="24"/>
        </w:rPr>
        <w:t xml:space="preserve"> at Guelph. </w:t>
      </w:r>
      <w:r w:rsidR="00F45CC5">
        <w:rPr>
          <w:rFonts w:ascii="Times New Roman" w:hAnsi="Times New Roman" w:cs="Times New Roman"/>
          <w:sz w:val="24"/>
          <w:szCs w:val="24"/>
        </w:rPr>
        <w:t xml:space="preserve">Taking the stage, by then in a wheelchair, he opened his address: </w:t>
      </w:r>
      <w:r w:rsidR="00F62955">
        <w:rPr>
          <w:rFonts w:ascii="Times New Roman" w:hAnsi="Times New Roman" w:cs="Times New Roman"/>
          <w:sz w:val="24"/>
          <w:szCs w:val="24"/>
        </w:rPr>
        <w:t>‘</w:t>
      </w:r>
      <w:r w:rsidR="00F45CC5">
        <w:rPr>
          <w:rFonts w:ascii="Times New Roman" w:hAnsi="Times New Roman" w:cs="Times New Roman"/>
          <w:sz w:val="24"/>
          <w:szCs w:val="24"/>
        </w:rPr>
        <w:t>“In the beginning was the word</w:t>
      </w:r>
      <w:r w:rsidR="001F6A1F">
        <w:rPr>
          <w:rFonts w:ascii="Times New Roman" w:hAnsi="Times New Roman" w:cs="Times New Roman"/>
          <w:sz w:val="24"/>
          <w:szCs w:val="24"/>
        </w:rPr>
        <w:t>?</w:t>
      </w:r>
      <w:r w:rsidR="00F62955">
        <w:rPr>
          <w:rFonts w:ascii="Times New Roman" w:hAnsi="Times New Roman" w:cs="Times New Roman"/>
          <w:sz w:val="24"/>
          <w:szCs w:val="24"/>
        </w:rPr>
        <w:t>’</w:t>
      </w:r>
      <w:r w:rsidR="00527E24">
        <w:rPr>
          <w:rFonts w:ascii="Times New Roman" w:hAnsi="Times New Roman" w:cs="Times New Roman"/>
          <w:sz w:val="24"/>
          <w:szCs w:val="24"/>
        </w:rPr>
        <w:t xml:space="preserve">” he </w:t>
      </w:r>
      <w:r w:rsidR="00205E06">
        <w:rPr>
          <w:rFonts w:ascii="Times New Roman" w:hAnsi="Times New Roman" w:cs="Times New Roman"/>
          <w:sz w:val="24"/>
          <w:szCs w:val="24"/>
        </w:rPr>
        <w:t>asked</w:t>
      </w:r>
      <w:r w:rsidR="00527E24">
        <w:rPr>
          <w:rFonts w:ascii="Times New Roman" w:hAnsi="Times New Roman" w:cs="Times New Roman"/>
          <w:sz w:val="24"/>
          <w:szCs w:val="24"/>
        </w:rPr>
        <w:t>.</w:t>
      </w:r>
      <w:r w:rsidR="00F45CC5">
        <w:rPr>
          <w:rFonts w:ascii="Times New Roman" w:hAnsi="Times New Roman" w:cs="Times New Roman"/>
          <w:sz w:val="24"/>
          <w:szCs w:val="24"/>
        </w:rPr>
        <w:t xml:space="preserve"> </w:t>
      </w:r>
      <w:r w:rsidR="00527E24">
        <w:rPr>
          <w:rFonts w:ascii="Times New Roman" w:hAnsi="Times New Roman" w:cs="Times New Roman"/>
          <w:sz w:val="24"/>
          <w:szCs w:val="24"/>
        </w:rPr>
        <w:t>“</w:t>
      </w:r>
      <w:r w:rsidR="00F45CC5">
        <w:rPr>
          <w:rFonts w:ascii="Times New Roman" w:hAnsi="Times New Roman" w:cs="Times New Roman"/>
          <w:sz w:val="24"/>
          <w:szCs w:val="24"/>
        </w:rPr>
        <w:t xml:space="preserve">Bullshit!” </w:t>
      </w:r>
      <w:r w:rsidR="00F9227D">
        <w:rPr>
          <w:rFonts w:ascii="Times New Roman" w:hAnsi="Times New Roman" w:cs="Times New Roman"/>
          <w:sz w:val="24"/>
          <w:szCs w:val="24"/>
        </w:rPr>
        <w:t>He went on</w:t>
      </w:r>
      <w:r w:rsidR="002142A4">
        <w:rPr>
          <w:rFonts w:ascii="Times New Roman" w:hAnsi="Times New Roman" w:cs="Times New Roman"/>
          <w:sz w:val="24"/>
          <w:szCs w:val="24"/>
        </w:rPr>
        <w:t>,</w:t>
      </w:r>
      <w:r w:rsidR="00F9227D">
        <w:rPr>
          <w:rFonts w:ascii="Times New Roman" w:hAnsi="Times New Roman" w:cs="Times New Roman"/>
          <w:sz w:val="24"/>
          <w:szCs w:val="24"/>
        </w:rPr>
        <w:t xml:space="preserve"> </w:t>
      </w:r>
      <w:r w:rsidR="002142A4">
        <w:rPr>
          <w:rFonts w:ascii="Times New Roman" w:hAnsi="Times New Roman" w:cs="Times New Roman"/>
          <w:sz w:val="24"/>
          <w:szCs w:val="24"/>
        </w:rPr>
        <w:t xml:space="preserve">in a rousing, characteristically combative speech, </w:t>
      </w:r>
      <w:r w:rsidR="00F9227D">
        <w:rPr>
          <w:rFonts w:ascii="Times New Roman" w:hAnsi="Times New Roman" w:cs="Times New Roman"/>
          <w:sz w:val="24"/>
          <w:szCs w:val="24"/>
        </w:rPr>
        <w:t>to excoriate logocentrism in all its forms</w:t>
      </w:r>
      <w:r w:rsidR="00FD328E">
        <w:rPr>
          <w:rFonts w:ascii="Times New Roman" w:hAnsi="Times New Roman" w:cs="Times New Roman"/>
          <w:sz w:val="24"/>
          <w:szCs w:val="24"/>
        </w:rPr>
        <w:t xml:space="preserve"> as it applied to any understanding of how theatre </w:t>
      </w:r>
      <w:r w:rsidR="002142A4">
        <w:rPr>
          <w:rFonts w:ascii="Times New Roman" w:hAnsi="Times New Roman" w:cs="Times New Roman"/>
          <w:sz w:val="24"/>
          <w:szCs w:val="24"/>
        </w:rPr>
        <w:t xml:space="preserve">does or should </w:t>
      </w:r>
      <w:r w:rsidR="00FD328E">
        <w:rPr>
          <w:rFonts w:ascii="Times New Roman" w:hAnsi="Times New Roman" w:cs="Times New Roman"/>
          <w:sz w:val="24"/>
          <w:szCs w:val="24"/>
        </w:rPr>
        <w:t>work.</w:t>
      </w:r>
      <w:r w:rsidR="004C32C7">
        <w:rPr>
          <w:rFonts w:ascii="Times New Roman" w:hAnsi="Times New Roman" w:cs="Times New Roman"/>
          <w:sz w:val="24"/>
          <w:szCs w:val="24"/>
        </w:rPr>
        <w:t xml:space="preserve"> </w:t>
      </w:r>
      <w:r>
        <w:rPr>
          <w:rFonts w:ascii="Times New Roman" w:hAnsi="Times New Roman" w:cs="Times New Roman"/>
          <w:sz w:val="24"/>
          <w:szCs w:val="24"/>
        </w:rPr>
        <w:t>Among the worst of times</w:t>
      </w:r>
      <w:r w:rsidR="00FD328E">
        <w:rPr>
          <w:rFonts w:ascii="Times New Roman" w:hAnsi="Times New Roman" w:cs="Times New Roman"/>
          <w:sz w:val="24"/>
          <w:szCs w:val="24"/>
        </w:rPr>
        <w:t xml:space="preserve"> </w:t>
      </w:r>
      <w:r w:rsidR="00975F86">
        <w:rPr>
          <w:rFonts w:ascii="Times New Roman" w:hAnsi="Times New Roman" w:cs="Times New Roman"/>
          <w:sz w:val="24"/>
          <w:szCs w:val="24"/>
        </w:rPr>
        <w:t xml:space="preserve">during my tenure </w:t>
      </w:r>
      <w:r w:rsidR="00FD328E">
        <w:rPr>
          <w:rFonts w:ascii="Times New Roman" w:hAnsi="Times New Roman" w:cs="Times New Roman"/>
          <w:sz w:val="24"/>
          <w:szCs w:val="24"/>
        </w:rPr>
        <w:t>was</w:t>
      </w:r>
      <w:r w:rsidR="00975F86">
        <w:rPr>
          <w:rFonts w:ascii="Times New Roman" w:hAnsi="Times New Roman" w:cs="Times New Roman"/>
          <w:sz w:val="24"/>
          <w:szCs w:val="24"/>
        </w:rPr>
        <w:t xml:space="preserve"> witnessing </w:t>
      </w:r>
      <w:r w:rsidR="00172C36">
        <w:rPr>
          <w:rFonts w:ascii="Times New Roman" w:hAnsi="Times New Roman" w:cs="Times New Roman"/>
          <w:sz w:val="24"/>
          <w:szCs w:val="24"/>
        </w:rPr>
        <w:t xml:space="preserve">the health of </w:t>
      </w:r>
      <w:r w:rsidR="00975F86">
        <w:rPr>
          <w:rFonts w:ascii="Times New Roman" w:hAnsi="Times New Roman" w:cs="Times New Roman"/>
          <w:sz w:val="24"/>
          <w:szCs w:val="24"/>
        </w:rPr>
        <w:t>this giant figure in Canadian theatre declin</w:t>
      </w:r>
      <w:r w:rsidR="00172C36">
        <w:rPr>
          <w:rFonts w:ascii="Times New Roman" w:hAnsi="Times New Roman" w:cs="Times New Roman"/>
          <w:sz w:val="24"/>
          <w:szCs w:val="24"/>
        </w:rPr>
        <w:t>e</w:t>
      </w:r>
      <w:r w:rsidR="00B84142">
        <w:rPr>
          <w:rFonts w:ascii="Times New Roman" w:hAnsi="Times New Roman" w:cs="Times New Roman"/>
          <w:sz w:val="24"/>
          <w:szCs w:val="24"/>
        </w:rPr>
        <w:t xml:space="preserve"> to the point that he had to retire from teaching</w:t>
      </w:r>
      <w:r w:rsidR="000E303D">
        <w:rPr>
          <w:rFonts w:ascii="Times New Roman" w:hAnsi="Times New Roman" w:cs="Times New Roman"/>
          <w:sz w:val="24"/>
          <w:szCs w:val="24"/>
        </w:rPr>
        <w:t xml:space="preserve"> in 1995</w:t>
      </w:r>
      <w:r w:rsidR="00B84142">
        <w:rPr>
          <w:rFonts w:ascii="Times New Roman" w:hAnsi="Times New Roman" w:cs="Times New Roman"/>
          <w:sz w:val="24"/>
          <w:szCs w:val="24"/>
        </w:rPr>
        <w:t xml:space="preserve">. Along with my colleagues at Guelph I visited him </w:t>
      </w:r>
      <w:r w:rsidR="004A6C84">
        <w:rPr>
          <w:rFonts w:ascii="Times New Roman" w:hAnsi="Times New Roman" w:cs="Times New Roman"/>
          <w:sz w:val="24"/>
          <w:szCs w:val="24"/>
        </w:rPr>
        <w:t>for the last time at his home not long before his death from heart failure in 1999.</w:t>
      </w:r>
      <w:r w:rsidR="00FD328E">
        <w:rPr>
          <w:rFonts w:ascii="Times New Roman" w:hAnsi="Times New Roman" w:cs="Times New Roman"/>
          <w:sz w:val="24"/>
          <w:szCs w:val="24"/>
        </w:rPr>
        <w:t xml:space="preserve"> </w:t>
      </w:r>
    </w:p>
    <w:p w14:paraId="2630CAAB" w14:textId="3E9CCA11" w:rsidR="002A5A75" w:rsidRDefault="001C3391" w:rsidP="004461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Service as Chair of the department’s tenure and promotion committee, and occasionally as a member of the College Committee, </w:t>
      </w:r>
      <w:r w:rsidR="00EF24EC">
        <w:rPr>
          <w:rFonts w:ascii="Times New Roman" w:hAnsi="Times New Roman" w:cs="Times New Roman"/>
          <w:sz w:val="24"/>
          <w:szCs w:val="24"/>
        </w:rPr>
        <w:t>was never the best of times. Faculty are quite capable of behaving badly when assessing other faculty</w:t>
      </w:r>
      <w:r w:rsidR="00BD3C3E">
        <w:rPr>
          <w:rFonts w:ascii="Times New Roman" w:hAnsi="Times New Roman" w:cs="Times New Roman"/>
          <w:sz w:val="24"/>
          <w:szCs w:val="24"/>
        </w:rPr>
        <w:t xml:space="preserve"> members’ work, </w:t>
      </w:r>
      <w:r w:rsidR="005F39D7">
        <w:rPr>
          <w:rFonts w:ascii="Times New Roman" w:hAnsi="Times New Roman" w:cs="Times New Roman"/>
          <w:sz w:val="24"/>
          <w:szCs w:val="24"/>
        </w:rPr>
        <w:t>and ranking contributions to teaching, scholarship, and especially service is more than a bit of a mug’s game</w:t>
      </w:r>
      <w:r w:rsidR="00CC5F9B">
        <w:rPr>
          <w:rFonts w:ascii="Times New Roman" w:hAnsi="Times New Roman" w:cs="Times New Roman"/>
          <w:sz w:val="24"/>
          <w:szCs w:val="24"/>
        </w:rPr>
        <w:t xml:space="preserve">. Such rankings are inevitably comparative but </w:t>
      </w:r>
      <w:r w:rsidR="00CB7EB0">
        <w:rPr>
          <w:rFonts w:ascii="Times New Roman" w:hAnsi="Times New Roman" w:cs="Times New Roman"/>
          <w:sz w:val="24"/>
          <w:szCs w:val="24"/>
        </w:rPr>
        <w:t>give</w:t>
      </w:r>
      <w:r w:rsidR="00D308F5">
        <w:rPr>
          <w:rFonts w:ascii="Times New Roman" w:hAnsi="Times New Roman" w:cs="Times New Roman"/>
          <w:sz w:val="24"/>
          <w:szCs w:val="24"/>
        </w:rPr>
        <w:t>n</w:t>
      </w:r>
      <w:r w:rsidR="00CB7EB0">
        <w:rPr>
          <w:rFonts w:ascii="Times New Roman" w:hAnsi="Times New Roman" w:cs="Times New Roman"/>
          <w:sz w:val="24"/>
          <w:szCs w:val="24"/>
        </w:rPr>
        <w:t xml:space="preserve"> the range of activities within a theatre program, never mind </w:t>
      </w:r>
      <w:r w:rsidR="00CB7EB0">
        <w:rPr>
          <w:rFonts w:ascii="Times New Roman" w:hAnsi="Times New Roman" w:cs="Times New Roman"/>
          <w:sz w:val="24"/>
          <w:szCs w:val="24"/>
        </w:rPr>
        <w:lastRenderedPageBreak/>
        <w:t>across a college, the comparisons</w:t>
      </w:r>
      <w:r w:rsidR="003115AA">
        <w:rPr>
          <w:rFonts w:ascii="Times New Roman" w:hAnsi="Times New Roman" w:cs="Times New Roman"/>
          <w:sz w:val="24"/>
          <w:szCs w:val="24"/>
        </w:rPr>
        <w:t xml:space="preserve"> are</w:t>
      </w:r>
      <w:r w:rsidR="00CB7EB0">
        <w:rPr>
          <w:rFonts w:ascii="Times New Roman" w:hAnsi="Times New Roman" w:cs="Times New Roman"/>
          <w:sz w:val="24"/>
          <w:szCs w:val="24"/>
        </w:rPr>
        <w:t xml:space="preserve"> apples to oranges. </w:t>
      </w:r>
      <w:r w:rsidR="00D308F5">
        <w:rPr>
          <w:rFonts w:ascii="Times New Roman" w:hAnsi="Times New Roman" w:cs="Times New Roman"/>
          <w:sz w:val="24"/>
          <w:szCs w:val="24"/>
        </w:rPr>
        <w:t>W</w:t>
      </w:r>
      <w:r w:rsidR="00446146">
        <w:rPr>
          <w:rFonts w:ascii="Times New Roman" w:hAnsi="Times New Roman" w:cs="Times New Roman"/>
          <w:sz w:val="24"/>
          <w:szCs w:val="24"/>
        </w:rPr>
        <w:t xml:space="preserve">hat </w:t>
      </w:r>
      <w:r w:rsidR="00197D6E">
        <w:rPr>
          <w:rFonts w:ascii="Times New Roman" w:hAnsi="Times New Roman" w:cs="Times New Roman"/>
          <w:sz w:val="24"/>
          <w:szCs w:val="24"/>
        </w:rPr>
        <w:t>I</w:t>
      </w:r>
      <w:r w:rsidR="00446146">
        <w:rPr>
          <w:rFonts w:ascii="Times New Roman" w:hAnsi="Times New Roman" w:cs="Times New Roman"/>
          <w:sz w:val="24"/>
          <w:szCs w:val="24"/>
        </w:rPr>
        <w:t xml:space="preserve"> did learn from the experience</w:t>
      </w:r>
      <w:r w:rsidR="00D308F5">
        <w:rPr>
          <w:rFonts w:ascii="Times New Roman" w:hAnsi="Times New Roman" w:cs="Times New Roman"/>
          <w:sz w:val="24"/>
          <w:szCs w:val="24"/>
        </w:rPr>
        <w:t>, however,</w:t>
      </w:r>
      <w:r w:rsidR="00446146">
        <w:rPr>
          <w:rFonts w:ascii="Times New Roman" w:hAnsi="Times New Roman" w:cs="Times New Roman"/>
          <w:sz w:val="24"/>
          <w:szCs w:val="24"/>
        </w:rPr>
        <w:t xml:space="preserve"> was </w:t>
      </w:r>
      <w:r w:rsidR="00D24C3F">
        <w:rPr>
          <w:rFonts w:ascii="Times New Roman" w:hAnsi="Times New Roman" w:cs="Times New Roman"/>
          <w:sz w:val="24"/>
          <w:szCs w:val="24"/>
        </w:rPr>
        <w:t>how to read teaching evaluations. I learned that the best teachers are rarely the ones who receive the best (or worst) numerical scores; indeed, extremely high scores are often a sign that someone cares more about getting good evaluations than they do about good teaching.</w:t>
      </w:r>
      <w:r w:rsidR="004E13E2">
        <w:rPr>
          <w:rFonts w:ascii="Times New Roman" w:hAnsi="Times New Roman" w:cs="Times New Roman"/>
          <w:sz w:val="24"/>
          <w:szCs w:val="24"/>
        </w:rPr>
        <w:t xml:space="preserve"> Extremely low scores speak for themselves.</w:t>
      </w:r>
    </w:p>
    <w:p w14:paraId="654A656D" w14:textId="62BDDEA1" w:rsidR="00D24C3F" w:rsidRPr="003C1DC2" w:rsidRDefault="008D0606" w:rsidP="004461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also learned to evaluate the </w:t>
      </w:r>
      <w:r w:rsidR="006707DC">
        <w:rPr>
          <w:rFonts w:ascii="Times New Roman" w:hAnsi="Times New Roman" w:cs="Times New Roman"/>
          <w:sz w:val="24"/>
          <w:szCs w:val="24"/>
        </w:rPr>
        <w:t>evaluatees,</w:t>
      </w:r>
      <w:r>
        <w:rPr>
          <w:rFonts w:ascii="Times New Roman" w:hAnsi="Times New Roman" w:cs="Times New Roman"/>
          <w:sz w:val="24"/>
          <w:szCs w:val="24"/>
        </w:rPr>
        <w:t xml:space="preserve"> depending on who was being evaluated. </w:t>
      </w:r>
      <w:r w:rsidR="003242D8">
        <w:rPr>
          <w:rFonts w:ascii="Times New Roman" w:hAnsi="Times New Roman" w:cs="Times New Roman"/>
          <w:sz w:val="24"/>
          <w:szCs w:val="24"/>
        </w:rPr>
        <w:t xml:space="preserve">A diminutive young woman of colour at the front of a class is never given the degree of </w:t>
      </w:r>
      <w:r w:rsidR="00DC1D76">
        <w:rPr>
          <w:rFonts w:ascii="Times New Roman" w:hAnsi="Times New Roman" w:cs="Times New Roman"/>
          <w:sz w:val="24"/>
          <w:szCs w:val="24"/>
        </w:rPr>
        <w:t>deference</w:t>
      </w:r>
      <w:r w:rsidR="003242D8">
        <w:rPr>
          <w:rFonts w:ascii="Times New Roman" w:hAnsi="Times New Roman" w:cs="Times New Roman"/>
          <w:sz w:val="24"/>
          <w:szCs w:val="24"/>
        </w:rPr>
        <w:t xml:space="preserve">, for example, </w:t>
      </w:r>
      <w:r w:rsidR="00DC1D76">
        <w:rPr>
          <w:rFonts w:ascii="Times New Roman" w:hAnsi="Times New Roman" w:cs="Times New Roman"/>
          <w:sz w:val="24"/>
          <w:szCs w:val="24"/>
        </w:rPr>
        <w:t>given to</w:t>
      </w:r>
      <w:r w:rsidR="003242D8">
        <w:rPr>
          <w:rFonts w:ascii="Times New Roman" w:hAnsi="Times New Roman" w:cs="Times New Roman"/>
          <w:sz w:val="24"/>
          <w:szCs w:val="24"/>
        </w:rPr>
        <w:t xml:space="preserve"> an older white male</w:t>
      </w:r>
      <w:r w:rsidR="00F55E57">
        <w:rPr>
          <w:rFonts w:ascii="Times New Roman" w:hAnsi="Times New Roman" w:cs="Times New Roman"/>
          <w:sz w:val="24"/>
          <w:szCs w:val="24"/>
        </w:rPr>
        <w:t xml:space="preserve">, and an older woman—of colour or of </w:t>
      </w:r>
      <w:r w:rsidR="001E7E50">
        <w:rPr>
          <w:rFonts w:ascii="Times New Roman" w:hAnsi="Times New Roman" w:cs="Times New Roman"/>
          <w:sz w:val="24"/>
          <w:szCs w:val="24"/>
        </w:rPr>
        <w:t>pallor</w:t>
      </w:r>
      <w:r w:rsidR="00F55E57">
        <w:rPr>
          <w:rFonts w:ascii="Times New Roman" w:hAnsi="Times New Roman" w:cs="Times New Roman"/>
          <w:sz w:val="24"/>
          <w:szCs w:val="24"/>
        </w:rPr>
        <w:t xml:space="preserve">—has </w:t>
      </w:r>
      <w:r w:rsidR="00AE4A93">
        <w:rPr>
          <w:rFonts w:ascii="Times New Roman" w:hAnsi="Times New Roman" w:cs="Times New Roman"/>
          <w:sz w:val="24"/>
          <w:szCs w:val="24"/>
        </w:rPr>
        <w:t xml:space="preserve">always </w:t>
      </w:r>
      <w:r w:rsidR="00F55E57">
        <w:rPr>
          <w:rFonts w:ascii="Times New Roman" w:hAnsi="Times New Roman" w:cs="Times New Roman"/>
          <w:sz w:val="24"/>
          <w:szCs w:val="24"/>
        </w:rPr>
        <w:t>to work hard to maintain</w:t>
      </w:r>
      <w:r w:rsidR="00B712C9">
        <w:rPr>
          <w:rFonts w:ascii="Times New Roman" w:hAnsi="Times New Roman" w:cs="Times New Roman"/>
          <w:sz w:val="24"/>
          <w:szCs w:val="24"/>
        </w:rPr>
        <w:t xml:space="preserve"> respect.</w:t>
      </w:r>
      <w:r w:rsidR="00D24C3F">
        <w:rPr>
          <w:rFonts w:ascii="Times New Roman" w:hAnsi="Times New Roman" w:cs="Times New Roman"/>
          <w:sz w:val="24"/>
          <w:szCs w:val="24"/>
        </w:rPr>
        <w:t xml:space="preserve"> The verbal parts of </w:t>
      </w:r>
      <w:r w:rsidR="009A68A8">
        <w:rPr>
          <w:rFonts w:ascii="Times New Roman" w:hAnsi="Times New Roman" w:cs="Times New Roman"/>
          <w:sz w:val="24"/>
          <w:szCs w:val="24"/>
        </w:rPr>
        <w:t xml:space="preserve">student </w:t>
      </w:r>
      <w:r w:rsidR="00D24C3F">
        <w:rPr>
          <w:rFonts w:ascii="Times New Roman" w:hAnsi="Times New Roman" w:cs="Times New Roman"/>
          <w:sz w:val="24"/>
          <w:szCs w:val="24"/>
        </w:rPr>
        <w:t>evaluations are more complex</w:t>
      </w:r>
      <w:r w:rsidR="005765DD">
        <w:rPr>
          <w:rFonts w:ascii="Times New Roman" w:hAnsi="Times New Roman" w:cs="Times New Roman"/>
          <w:sz w:val="24"/>
          <w:szCs w:val="24"/>
        </w:rPr>
        <w:t xml:space="preserve"> than the numerical</w:t>
      </w:r>
      <w:r w:rsidR="00D24C3F">
        <w:rPr>
          <w:rFonts w:ascii="Times New Roman" w:hAnsi="Times New Roman" w:cs="Times New Roman"/>
          <w:sz w:val="24"/>
          <w:szCs w:val="24"/>
        </w:rPr>
        <w:t xml:space="preserve">, and ultimately more useful, </w:t>
      </w:r>
      <w:r w:rsidR="009A68A8">
        <w:rPr>
          <w:rFonts w:ascii="Times New Roman" w:hAnsi="Times New Roman" w:cs="Times New Roman"/>
          <w:sz w:val="24"/>
          <w:szCs w:val="24"/>
        </w:rPr>
        <w:t xml:space="preserve">though if a student’s response is more or less illiterate there is reason to argue that it should be discarded </w:t>
      </w:r>
      <w:r w:rsidR="00D308F5">
        <w:rPr>
          <w:rFonts w:ascii="Times New Roman" w:hAnsi="Times New Roman" w:cs="Times New Roman"/>
          <w:sz w:val="24"/>
          <w:szCs w:val="24"/>
        </w:rPr>
        <w:t>in its</w:t>
      </w:r>
      <w:r w:rsidR="009A68A8">
        <w:rPr>
          <w:rFonts w:ascii="Times New Roman" w:hAnsi="Times New Roman" w:cs="Times New Roman"/>
          <w:sz w:val="24"/>
          <w:szCs w:val="24"/>
        </w:rPr>
        <w:t xml:space="preserve"> entirety</w:t>
      </w:r>
      <w:r w:rsidR="00D308F5">
        <w:rPr>
          <w:rFonts w:ascii="Times New Roman" w:hAnsi="Times New Roman" w:cs="Times New Roman"/>
          <w:sz w:val="24"/>
          <w:szCs w:val="24"/>
        </w:rPr>
        <w:t>. Perhaps most</w:t>
      </w:r>
      <w:r w:rsidR="00D24C3F">
        <w:rPr>
          <w:rFonts w:ascii="Times New Roman" w:hAnsi="Times New Roman" w:cs="Times New Roman"/>
          <w:sz w:val="24"/>
          <w:szCs w:val="24"/>
        </w:rPr>
        <w:t xml:space="preserve"> interestingly</w:t>
      </w:r>
      <w:r w:rsidR="00D308F5">
        <w:rPr>
          <w:rFonts w:ascii="Times New Roman" w:hAnsi="Times New Roman" w:cs="Times New Roman"/>
          <w:sz w:val="24"/>
          <w:szCs w:val="24"/>
        </w:rPr>
        <w:t>,</w:t>
      </w:r>
      <w:r w:rsidR="00D24C3F">
        <w:rPr>
          <w:rFonts w:ascii="Times New Roman" w:hAnsi="Times New Roman" w:cs="Times New Roman"/>
          <w:sz w:val="24"/>
          <w:szCs w:val="24"/>
        </w:rPr>
        <w:t xml:space="preserve"> I learned </w:t>
      </w:r>
      <w:r w:rsidR="005765DD">
        <w:rPr>
          <w:rFonts w:ascii="Times New Roman" w:hAnsi="Times New Roman" w:cs="Times New Roman"/>
          <w:sz w:val="24"/>
          <w:szCs w:val="24"/>
        </w:rPr>
        <w:t xml:space="preserve">from years of experience on these committees </w:t>
      </w:r>
      <w:r w:rsidR="00D24C3F">
        <w:rPr>
          <w:rFonts w:ascii="Times New Roman" w:hAnsi="Times New Roman" w:cs="Times New Roman"/>
          <w:sz w:val="24"/>
          <w:szCs w:val="24"/>
        </w:rPr>
        <w:t>how to tell whether a teacher most wants to be liked or respected, most wants to be found funny, or nice, or smart, or learned, because those words show up regularly in their evaluations</w:t>
      </w:r>
      <w:r w:rsidR="001A2484">
        <w:rPr>
          <w:rFonts w:ascii="Times New Roman" w:hAnsi="Times New Roman" w:cs="Times New Roman"/>
          <w:sz w:val="24"/>
          <w:szCs w:val="24"/>
        </w:rPr>
        <w:t xml:space="preserve"> and say more about self-image than about competence</w:t>
      </w:r>
      <w:r w:rsidR="00D24C3F">
        <w:rPr>
          <w:rFonts w:ascii="Times New Roman" w:hAnsi="Times New Roman" w:cs="Times New Roman"/>
          <w:sz w:val="24"/>
          <w:szCs w:val="24"/>
        </w:rPr>
        <w:t>. Teaching evaluations are necessary, sometimes a necessary evil, but they need to be carefully crafted. Questions about whether the material on a course was well selected, for example, are probably not with the students’ range of expertise and should be taken with a grain of salt; questions about fairness and evaluation are inevitably influenced by how well each student has done on the course</w:t>
      </w:r>
      <w:r w:rsidR="003E732A">
        <w:rPr>
          <w:rFonts w:ascii="Times New Roman" w:hAnsi="Times New Roman" w:cs="Times New Roman"/>
          <w:sz w:val="24"/>
          <w:szCs w:val="24"/>
        </w:rPr>
        <w:t xml:space="preserve"> and how many classes they attended</w:t>
      </w:r>
      <w:r w:rsidR="00D24C3F">
        <w:rPr>
          <w:rFonts w:ascii="Times New Roman" w:hAnsi="Times New Roman" w:cs="Times New Roman"/>
          <w:sz w:val="24"/>
          <w:szCs w:val="24"/>
        </w:rPr>
        <w:t xml:space="preserve">; questions about organization and clarity are probably the fairest and yield the most accurate results. </w:t>
      </w:r>
    </w:p>
    <w:p w14:paraId="4EBA7C4D" w14:textId="62C62687" w:rsidR="00E808A1" w:rsidRDefault="007D0CE8" w:rsidP="001C35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692192">
        <w:rPr>
          <w:rFonts w:ascii="Times New Roman" w:hAnsi="Times New Roman" w:cs="Times New Roman"/>
          <w:sz w:val="24"/>
          <w:szCs w:val="24"/>
        </w:rPr>
        <w:t xml:space="preserve">mong the </w:t>
      </w:r>
      <w:r>
        <w:rPr>
          <w:rFonts w:ascii="Times New Roman" w:hAnsi="Times New Roman" w:cs="Times New Roman"/>
          <w:sz w:val="24"/>
          <w:szCs w:val="24"/>
        </w:rPr>
        <w:t xml:space="preserve">very </w:t>
      </w:r>
      <w:r w:rsidR="00692192">
        <w:rPr>
          <w:rFonts w:ascii="Times New Roman" w:hAnsi="Times New Roman" w:cs="Times New Roman"/>
          <w:sz w:val="24"/>
          <w:szCs w:val="24"/>
        </w:rPr>
        <w:t xml:space="preserve">worst of times </w:t>
      </w:r>
      <w:r w:rsidR="00994C3E">
        <w:rPr>
          <w:rFonts w:ascii="Times New Roman" w:hAnsi="Times New Roman" w:cs="Times New Roman"/>
          <w:sz w:val="24"/>
          <w:szCs w:val="24"/>
        </w:rPr>
        <w:t xml:space="preserve">in my term as Chair </w:t>
      </w:r>
      <w:r w:rsidR="00692192">
        <w:rPr>
          <w:rFonts w:ascii="Times New Roman" w:hAnsi="Times New Roman" w:cs="Times New Roman"/>
          <w:sz w:val="24"/>
          <w:szCs w:val="24"/>
        </w:rPr>
        <w:t xml:space="preserve">was the experience of </w:t>
      </w:r>
      <w:r w:rsidR="00264A71">
        <w:rPr>
          <w:rFonts w:ascii="Times New Roman" w:hAnsi="Times New Roman" w:cs="Times New Roman"/>
          <w:sz w:val="24"/>
          <w:szCs w:val="24"/>
        </w:rPr>
        <w:t xml:space="preserve">serving a </w:t>
      </w:r>
      <w:r w:rsidR="00994C3E">
        <w:rPr>
          <w:rFonts w:ascii="Times New Roman" w:hAnsi="Times New Roman" w:cs="Times New Roman"/>
          <w:sz w:val="24"/>
          <w:szCs w:val="24"/>
        </w:rPr>
        <w:t>semester</w:t>
      </w:r>
      <w:r w:rsidR="00264A71">
        <w:rPr>
          <w:rFonts w:ascii="Times New Roman" w:hAnsi="Times New Roman" w:cs="Times New Roman"/>
          <w:sz w:val="24"/>
          <w:szCs w:val="24"/>
        </w:rPr>
        <w:t xml:space="preserve"> as </w:t>
      </w:r>
      <w:r w:rsidR="00D417A0">
        <w:rPr>
          <w:rFonts w:ascii="Times New Roman" w:hAnsi="Times New Roman" w:cs="Times New Roman"/>
          <w:sz w:val="24"/>
          <w:szCs w:val="24"/>
        </w:rPr>
        <w:t>A</w:t>
      </w:r>
      <w:r w:rsidR="00264A71">
        <w:rPr>
          <w:rFonts w:ascii="Times New Roman" w:hAnsi="Times New Roman" w:cs="Times New Roman"/>
          <w:sz w:val="24"/>
          <w:szCs w:val="24"/>
        </w:rPr>
        <w:t>cting Dean, learning things about my colleag</w:t>
      </w:r>
      <w:r w:rsidR="00127263">
        <w:rPr>
          <w:rFonts w:ascii="Times New Roman" w:hAnsi="Times New Roman" w:cs="Times New Roman"/>
          <w:sz w:val="24"/>
          <w:szCs w:val="24"/>
        </w:rPr>
        <w:t>u</w:t>
      </w:r>
      <w:r w:rsidR="00264A71">
        <w:rPr>
          <w:rFonts w:ascii="Times New Roman" w:hAnsi="Times New Roman" w:cs="Times New Roman"/>
          <w:sz w:val="24"/>
          <w:szCs w:val="24"/>
        </w:rPr>
        <w:t>es in the College that I’d rather not have known</w:t>
      </w:r>
      <w:r w:rsidR="000E5BF8">
        <w:rPr>
          <w:rFonts w:ascii="Times New Roman" w:hAnsi="Times New Roman" w:cs="Times New Roman"/>
          <w:sz w:val="24"/>
          <w:szCs w:val="24"/>
        </w:rPr>
        <w:t xml:space="preserve"> and</w:t>
      </w:r>
      <w:r w:rsidR="00264A71">
        <w:rPr>
          <w:rFonts w:ascii="Times New Roman" w:hAnsi="Times New Roman" w:cs="Times New Roman"/>
          <w:sz w:val="24"/>
          <w:szCs w:val="24"/>
        </w:rPr>
        <w:t xml:space="preserve"> refereeing intra-</w:t>
      </w:r>
      <w:r w:rsidR="008F183B">
        <w:rPr>
          <w:rFonts w:ascii="Times New Roman" w:hAnsi="Times New Roman" w:cs="Times New Roman"/>
          <w:sz w:val="24"/>
          <w:szCs w:val="24"/>
        </w:rPr>
        <w:t xml:space="preserve"> and inter</w:t>
      </w:r>
      <w:r w:rsidR="00264A71">
        <w:rPr>
          <w:rFonts w:ascii="Times New Roman" w:hAnsi="Times New Roman" w:cs="Times New Roman"/>
          <w:sz w:val="24"/>
          <w:szCs w:val="24"/>
        </w:rPr>
        <w:t>departmental quarrels</w:t>
      </w:r>
      <w:r w:rsidR="000E5BF8">
        <w:rPr>
          <w:rFonts w:ascii="Times New Roman" w:hAnsi="Times New Roman" w:cs="Times New Roman"/>
          <w:sz w:val="24"/>
          <w:szCs w:val="24"/>
        </w:rPr>
        <w:t>. But I learned things too</w:t>
      </w:r>
      <w:r w:rsidR="00D17875">
        <w:rPr>
          <w:rFonts w:ascii="Times New Roman" w:hAnsi="Times New Roman" w:cs="Times New Roman"/>
          <w:sz w:val="24"/>
          <w:szCs w:val="24"/>
        </w:rPr>
        <w:t xml:space="preserve">, as an </w:t>
      </w:r>
      <w:r w:rsidR="00D17875">
        <w:rPr>
          <w:rFonts w:ascii="Times New Roman" w:hAnsi="Times New Roman" w:cs="Times New Roman"/>
          <w:sz w:val="24"/>
          <w:szCs w:val="24"/>
        </w:rPr>
        <w:lastRenderedPageBreak/>
        <w:t>administrator</w:t>
      </w:r>
      <w:r w:rsidR="00320662">
        <w:rPr>
          <w:rFonts w:ascii="Times New Roman" w:hAnsi="Times New Roman" w:cs="Times New Roman"/>
          <w:sz w:val="24"/>
          <w:szCs w:val="24"/>
        </w:rPr>
        <w:t>. I remember one colleague who regularly came to my office with a worried look on his face, sat down, clasped his hands</w:t>
      </w:r>
      <w:r w:rsidR="00CB3D3C">
        <w:rPr>
          <w:rFonts w:ascii="Times New Roman" w:hAnsi="Times New Roman" w:cs="Times New Roman"/>
          <w:sz w:val="24"/>
          <w:szCs w:val="24"/>
        </w:rPr>
        <w:t xml:space="preserve"> tightly</w:t>
      </w:r>
      <w:r w:rsidR="00320662">
        <w:rPr>
          <w:rFonts w:ascii="Times New Roman" w:hAnsi="Times New Roman" w:cs="Times New Roman"/>
          <w:sz w:val="24"/>
          <w:szCs w:val="24"/>
        </w:rPr>
        <w:t xml:space="preserve"> together</w:t>
      </w:r>
      <w:r w:rsidR="00CB3D3C">
        <w:rPr>
          <w:rFonts w:ascii="Times New Roman" w:hAnsi="Times New Roman" w:cs="Times New Roman"/>
          <w:sz w:val="24"/>
          <w:szCs w:val="24"/>
        </w:rPr>
        <w:t>,</w:t>
      </w:r>
      <w:r w:rsidR="00320662">
        <w:rPr>
          <w:rFonts w:ascii="Times New Roman" w:hAnsi="Times New Roman" w:cs="Times New Roman"/>
          <w:sz w:val="24"/>
          <w:szCs w:val="24"/>
        </w:rPr>
        <w:t xml:space="preserve"> and said, “Ric, we’ve got a problem.” The first few times this happened I listened carefully and tried to come up with a solution</w:t>
      </w:r>
      <w:r w:rsidR="007A3672">
        <w:rPr>
          <w:rFonts w:ascii="Times New Roman" w:hAnsi="Times New Roman" w:cs="Times New Roman"/>
          <w:sz w:val="24"/>
          <w:szCs w:val="24"/>
        </w:rPr>
        <w:t>. But</w:t>
      </w:r>
      <w:r w:rsidR="00320662">
        <w:rPr>
          <w:rFonts w:ascii="Times New Roman" w:hAnsi="Times New Roman" w:cs="Times New Roman"/>
          <w:sz w:val="24"/>
          <w:szCs w:val="24"/>
        </w:rPr>
        <w:t xml:space="preserve"> I quickly learned</w:t>
      </w:r>
      <w:r w:rsidR="00E40699">
        <w:rPr>
          <w:rFonts w:ascii="Times New Roman" w:hAnsi="Times New Roman" w:cs="Times New Roman"/>
          <w:sz w:val="24"/>
          <w:szCs w:val="24"/>
        </w:rPr>
        <w:t xml:space="preserve"> differently. I learned that, with him a</w:t>
      </w:r>
      <w:r w:rsidR="00CB3D3C">
        <w:rPr>
          <w:rFonts w:ascii="Times New Roman" w:hAnsi="Times New Roman" w:cs="Times New Roman"/>
          <w:sz w:val="24"/>
          <w:szCs w:val="24"/>
        </w:rPr>
        <w:t>s</w:t>
      </w:r>
      <w:r w:rsidR="00E40699">
        <w:rPr>
          <w:rFonts w:ascii="Times New Roman" w:hAnsi="Times New Roman" w:cs="Times New Roman"/>
          <w:sz w:val="24"/>
          <w:szCs w:val="24"/>
        </w:rPr>
        <w:t xml:space="preserve"> with many people, if I listened closely</w:t>
      </w:r>
      <w:r w:rsidR="00CB3D3C">
        <w:rPr>
          <w:rFonts w:ascii="Times New Roman" w:hAnsi="Times New Roman" w:cs="Times New Roman"/>
          <w:sz w:val="24"/>
          <w:szCs w:val="24"/>
        </w:rPr>
        <w:t>, looked sympathetic</w:t>
      </w:r>
      <w:r w:rsidR="008C69DA">
        <w:rPr>
          <w:rFonts w:ascii="Times New Roman" w:hAnsi="Times New Roman" w:cs="Times New Roman"/>
          <w:sz w:val="24"/>
          <w:szCs w:val="24"/>
        </w:rPr>
        <w:t>, said “</w:t>
      </w:r>
      <w:r w:rsidR="002937E8">
        <w:rPr>
          <w:rFonts w:ascii="Times New Roman" w:hAnsi="Times New Roman" w:cs="Times New Roman"/>
          <w:sz w:val="24"/>
          <w:szCs w:val="24"/>
        </w:rPr>
        <w:t>h</w:t>
      </w:r>
      <w:r w:rsidR="008C69DA">
        <w:rPr>
          <w:rFonts w:ascii="Times New Roman" w:hAnsi="Times New Roman" w:cs="Times New Roman"/>
          <w:sz w:val="24"/>
          <w:szCs w:val="24"/>
        </w:rPr>
        <w:t>mmm” a lot, and waited, he would soon present his own solution</w:t>
      </w:r>
      <w:r w:rsidR="00596950">
        <w:rPr>
          <w:rFonts w:ascii="Times New Roman" w:hAnsi="Times New Roman" w:cs="Times New Roman"/>
          <w:sz w:val="24"/>
          <w:szCs w:val="24"/>
        </w:rPr>
        <w:t xml:space="preserve"> and leave </w:t>
      </w:r>
      <w:r w:rsidR="00DC1D76">
        <w:rPr>
          <w:rFonts w:ascii="Times New Roman" w:hAnsi="Times New Roman" w:cs="Times New Roman"/>
          <w:sz w:val="24"/>
          <w:szCs w:val="24"/>
        </w:rPr>
        <w:t xml:space="preserve">my office </w:t>
      </w:r>
      <w:r w:rsidR="00596950">
        <w:rPr>
          <w:rFonts w:ascii="Times New Roman" w:hAnsi="Times New Roman" w:cs="Times New Roman"/>
          <w:sz w:val="24"/>
          <w:szCs w:val="24"/>
        </w:rPr>
        <w:t xml:space="preserve">fully satisfied. </w:t>
      </w:r>
      <w:r w:rsidR="00CB3D3C">
        <w:rPr>
          <w:rFonts w:ascii="Times New Roman" w:hAnsi="Times New Roman" w:cs="Times New Roman"/>
          <w:sz w:val="24"/>
          <w:szCs w:val="24"/>
        </w:rPr>
        <w:t xml:space="preserve">Sometimes, I learned, leaping into action is not the </w:t>
      </w:r>
      <w:r w:rsidR="00D417A0">
        <w:rPr>
          <w:rFonts w:ascii="Times New Roman" w:hAnsi="Times New Roman" w:cs="Times New Roman"/>
          <w:sz w:val="24"/>
          <w:szCs w:val="24"/>
        </w:rPr>
        <w:t>most effective</w:t>
      </w:r>
      <w:r w:rsidR="00CB3D3C">
        <w:rPr>
          <w:rFonts w:ascii="Times New Roman" w:hAnsi="Times New Roman" w:cs="Times New Roman"/>
          <w:sz w:val="24"/>
          <w:szCs w:val="24"/>
        </w:rPr>
        <w:t xml:space="preserve"> practice.</w:t>
      </w:r>
    </w:p>
    <w:p w14:paraId="7B67AD2F" w14:textId="093D5285" w:rsidR="00975F86" w:rsidRDefault="00596950" w:rsidP="001C35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perhaps my worst experience as acting Dean </w:t>
      </w:r>
      <w:r w:rsidR="001C3575">
        <w:rPr>
          <w:rFonts w:ascii="Times New Roman" w:hAnsi="Times New Roman" w:cs="Times New Roman"/>
          <w:sz w:val="24"/>
          <w:szCs w:val="24"/>
        </w:rPr>
        <w:t>was</w:t>
      </w:r>
      <w:r>
        <w:rPr>
          <w:rFonts w:ascii="Times New Roman" w:hAnsi="Times New Roman" w:cs="Times New Roman"/>
          <w:sz w:val="24"/>
          <w:szCs w:val="24"/>
        </w:rPr>
        <w:t xml:space="preserve"> a more salutary if less happy</w:t>
      </w:r>
      <w:r w:rsidR="001C3575">
        <w:rPr>
          <w:rFonts w:ascii="Times New Roman" w:hAnsi="Times New Roman" w:cs="Times New Roman"/>
          <w:sz w:val="24"/>
          <w:szCs w:val="24"/>
        </w:rPr>
        <w:t xml:space="preserve"> </w:t>
      </w:r>
      <w:r w:rsidR="005F08A4">
        <w:rPr>
          <w:rFonts w:ascii="Times New Roman" w:hAnsi="Times New Roman" w:cs="Times New Roman"/>
          <w:sz w:val="24"/>
          <w:szCs w:val="24"/>
        </w:rPr>
        <w:t>one</w:t>
      </w:r>
      <w:r w:rsidR="001C3575">
        <w:rPr>
          <w:rFonts w:ascii="Times New Roman" w:hAnsi="Times New Roman" w:cs="Times New Roman"/>
          <w:sz w:val="24"/>
          <w:szCs w:val="24"/>
        </w:rPr>
        <w:t>. As Dean I had to serve</w:t>
      </w:r>
      <w:r w:rsidR="000618A1">
        <w:rPr>
          <w:rFonts w:ascii="Times New Roman" w:hAnsi="Times New Roman" w:cs="Times New Roman"/>
          <w:sz w:val="24"/>
          <w:szCs w:val="24"/>
        </w:rPr>
        <w:t xml:space="preserve"> on the university’s </w:t>
      </w:r>
      <w:r w:rsidR="00455D9C">
        <w:rPr>
          <w:rFonts w:ascii="Times New Roman" w:hAnsi="Times New Roman" w:cs="Times New Roman"/>
          <w:sz w:val="24"/>
          <w:szCs w:val="24"/>
        </w:rPr>
        <w:t>senior management team, “</w:t>
      </w:r>
      <w:r w:rsidR="00530CEA">
        <w:rPr>
          <w:rFonts w:ascii="Times New Roman" w:hAnsi="Times New Roman" w:cs="Times New Roman"/>
          <w:sz w:val="24"/>
          <w:szCs w:val="24"/>
        </w:rPr>
        <w:t>V-</w:t>
      </w:r>
      <w:r w:rsidR="00455D9C">
        <w:rPr>
          <w:rFonts w:ascii="Times New Roman" w:hAnsi="Times New Roman" w:cs="Times New Roman"/>
          <w:sz w:val="24"/>
          <w:szCs w:val="24"/>
        </w:rPr>
        <w:t>PAC” (the Vice President’s Advisory Committee), which indeed behaved like a pack</w:t>
      </w:r>
      <w:r w:rsidR="00BD6F7F">
        <w:rPr>
          <w:rFonts w:ascii="Times New Roman" w:hAnsi="Times New Roman" w:cs="Times New Roman"/>
          <w:sz w:val="24"/>
          <w:szCs w:val="24"/>
        </w:rPr>
        <w:t xml:space="preserve">, seemed to regard faculty and students alike as the enemy, and required an oath of silence from its members about what was said </w:t>
      </w:r>
      <w:r w:rsidR="00127263">
        <w:rPr>
          <w:rFonts w:ascii="Times New Roman" w:hAnsi="Times New Roman" w:cs="Times New Roman"/>
          <w:sz w:val="24"/>
          <w:szCs w:val="24"/>
        </w:rPr>
        <w:t>and done in committee</w:t>
      </w:r>
      <w:r w:rsidR="005D5B07">
        <w:rPr>
          <w:rFonts w:ascii="Times New Roman" w:hAnsi="Times New Roman" w:cs="Times New Roman"/>
          <w:sz w:val="24"/>
          <w:szCs w:val="24"/>
        </w:rPr>
        <w:t>. This</w:t>
      </w:r>
      <w:r w:rsidR="0016383E">
        <w:rPr>
          <w:rFonts w:ascii="Times New Roman" w:hAnsi="Times New Roman" w:cs="Times New Roman"/>
          <w:sz w:val="24"/>
          <w:szCs w:val="24"/>
        </w:rPr>
        <w:t xml:space="preserve"> creat</w:t>
      </w:r>
      <w:r w:rsidR="005D5B07">
        <w:rPr>
          <w:rFonts w:ascii="Times New Roman" w:hAnsi="Times New Roman" w:cs="Times New Roman"/>
          <w:sz w:val="24"/>
          <w:szCs w:val="24"/>
        </w:rPr>
        <w:t>ed</w:t>
      </w:r>
      <w:r w:rsidR="0016383E">
        <w:rPr>
          <w:rFonts w:ascii="Times New Roman" w:hAnsi="Times New Roman" w:cs="Times New Roman"/>
          <w:sz w:val="24"/>
          <w:szCs w:val="24"/>
        </w:rPr>
        <w:t xml:space="preserve"> an extraordinarily unhealthy and counterproductive environment in which senior administrators had only one another to talk </w:t>
      </w:r>
      <w:r w:rsidR="00BC06C4">
        <w:rPr>
          <w:rFonts w:ascii="Times New Roman" w:hAnsi="Times New Roman" w:cs="Times New Roman"/>
          <w:sz w:val="24"/>
          <w:szCs w:val="24"/>
        </w:rPr>
        <w:t xml:space="preserve">honestly with, and </w:t>
      </w:r>
      <w:r w:rsidR="005D5B07">
        <w:rPr>
          <w:rFonts w:ascii="Times New Roman" w:hAnsi="Times New Roman" w:cs="Times New Roman"/>
          <w:sz w:val="24"/>
          <w:szCs w:val="24"/>
        </w:rPr>
        <w:t>in which</w:t>
      </w:r>
      <w:r w:rsidR="00BC06C4">
        <w:rPr>
          <w:rFonts w:ascii="Times New Roman" w:hAnsi="Times New Roman" w:cs="Times New Roman"/>
          <w:sz w:val="24"/>
          <w:szCs w:val="24"/>
        </w:rPr>
        <w:t xml:space="preserve"> trust between Deans and the faculty they were supposed to represent</w:t>
      </w:r>
      <w:r w:rsidR="005D5B07">
        <w:rPr>
          <w:rFonts w:ascii="Times New Roman" w:hAnsi="Times New Roman" w:cs="Times New Roman"/>
          <w:sz w:val="24"/>
          <w:szCs w:val="24"/>
        </w:rPr>
        <w:t xml:space="preserve"> was inevitably fractured</w:t>
      </w:r>
      <w:r w:rsidR="00DC1D76">
        <w:rPr>
          <w:rFonts w:ascii="Times New Roman" w:hAnsi="Times New Roman" w:cs="Times New Roman"/>
          <w:sz w:val="24"/>
          <w:szCs w:val="24"/>
        </w:rPr>
        <w:t xml:space="preserve"> by a lack of transparency</w:t>
      </w:r>
      <w:r w:rsidR="00127263">
        <w:rPr>
          <w:rFonts w:ascii="Times New Roman" w:hAnsi="Times New Roman" w:cs="Times New Roman"/>
          <w:sz w:val="24"/>
          <w:szCs w:val="24"/>
        </w:rPr>
        <w:t>.</w:t>
      </w:r>
      <w:r w:rsidR="004315ED">
        <w:rPr>
          <w:rFonts w:ascii="Times New Roman" w:hAnsi="Times New Roman" w:cs="Times New Roman"/>
          <w:sz w:val="24"/>
          <w:szCs w:val="24"/>
        </w:rPr>
        <w:t xml:space="preserve"> One V</w:t>
      </w:r>
      <w:r w:rsidR="008340DD">
        <w:rPr>
          <w:rFonts w:ascii="Times New Roman" w:hAnsi="Times New Roman" w:cs="Times New Roman"/>
          <w:sz w:val="24"/>
          <w:szCs w:val="24"/>
        </w:rPr>
        <w:t>-</w:t>
      </w:r>
      <w:r w:rsidR="004315ED">
        <w:rPr>
          <w:rFonts w:ascii="Times New Roman" w:hAnsi="Times New Roman" w:cs="Times New Roman"/>
          <w:sz w:val="24"/>
          <w:szCs w:val="24"/>
        </w:rPr>
        <w:t>PAC meeting addressed a student protest with which</w:t>
      </w:r>
      <w:r w:rsidR="00095F24">
        <w:rPr>
          <w:rFonts w:ascii="Times New Roman" w:hAnsi="Times New Roman" w:cs="Times New Roman"/>
          <w:sz w:val="24"/>
          <w:szCs w:val="24"/>
        </w:rPr>
        <w:t xml:space="preserve">, </w:t>
      </w:r>
      <w:r w:rsidR="004315ED">
        <w:rPr>
          <w:rFonts w:ascii="Times New Roman" w:hAnsi="Times New Roman" w:cs="Times New Roman"/>
          <w:sz w:val="24"/>
          <w:szCs w:val="24"/>
        </w:rPr>
        <w:t>alone in the room</w:t>
      </w:r>
      <w:r w:rsidR="00095F24">
        <w:rPr>
          <w:rFonts w:ascii="Times New Roman" w:hAnsi="Times New Roman" w:cs="Times New Roman"/>
          <w:sz w:val="24"/>
          <w:szCs w:val="24"/>
        </w:rPr>
        <w:t>, I found myself</w:t>
      </w:r>
      <w:r w:rsidR="004315ED">
        <w:rPr>
          <w:rFonts w:ascii="Times New Roman" w:hAnsi="Times New Roman" w:cs="Times New Roman"/>
          <w:sz w:val="24"/>
          <w:szCs w:val="24"/>
        </w:rPr>
        <w:t xml:space="preserve"> in total sympathy</w:t>
      </w:r>
      <w:r w:rsidR="009B2B3E">
        <w:rPr>
          <w:rFonts w:ascii="Times New Roman" w:hAnsi="Times New Roman" w:cs="Times New Roman"/>
          <w:sz w:val="24"/>
          <w:szCs w:val="24"/>
        </w:rPr>
        <w:t>. M</w:t>
      </w:r>
      <w:r w:rsidR="008E3833">
        <w:rPr>
          <w:rFonts w:ascii="Times New Roman" w:hAnsi="Times New Roman" w:cs="Times New Roman"/>
          <w:sz w:val="24"/>
          <w:szCs w:val="24"/>
        </w:rPr>
        <w:t>y voice was silenced</w:t>
      </w:r>
      <w:r w:rsidR="004315ED">
        <w:rPr>
          <w:rFonts w:ascii="Times New Roman" w:hAnsi="Times New Roman" w:cs="Times New Roman"/>
          <w:sz w:val="24"/>
          <w:szCs w:val="24"/>
        </w:rPr>
        <w:t>.</w:t>
      </w:r>
      <w:r w:rsidR="00127263">
        <w:rPr>
          <w:rFonts w:ascii="Times New Roman" w:hAnsi="Times New Roman" w:cs="Times New Roman"/>
          <w:sz w:val="24"/>
          <w:szCs w:val="24"/>
        </w:rPr>
        <w:t xml:space="preserve"> Although I had felt relatively competent as an administrator</w:t>
      </w:r>
      <w:r w:rsidR="004315ED">
        <w:rPr>
          <w:rFonts w:ascii="Times New Roman" w:hAnsi="Times New Roman" w:cs="Times New Roman"/>
          <w:sz w:val="24"/>
          <w:szCs w:val="24"/>
        </w:rPr>
        <w:t xml:space="preserve"> in spite of my struggles with accounting</w:t>
      </w:r>
      <w:r w:rsidR="00127263">
        <w:rPr>
          <w:rFonts w:ascii="Times New Roman" w:hAnsi="Times New Roman" w:cs="Times New Roman"/>
          <w:sz w:val="24"/>
          <w:szCs w:val="24"/>
        </w:rPr>
        <w:t>, t</w:t>
      </w:r>
      <w:r w:rsidR="005D5B07">
        <w:rPr>
          <w:rFonts w:ascii="Times New Roman" w:hAnsi="Times New Roman" w:cs="Times New Roman"/>
          <w:sz w:val="24"/>
          <w:szCs w:val="24"/>
        </w:rPr>
        <w:t>he VPAC</w:t>
      </w:r>
      <w:r w:rsidR="00127263">
        <w:rPr>
          <w:rFonts w:ascii="Times New Roman" w:hAnsi="Times New Roman" w:cs="Times New Roman"/>
          <w:sz w:val="24"/>
          <w:szCs w:val="24"/>
        </w:rPr>
        <w:t xml:space="preserve"> experience taught me that, for the sake of my own mental health, I had no desire to participate </w:t>
      </w:r>
      <w:r w:rsidR="00DB203F">
        <w:rPr>
          <w:rFonts w:ascii="Times New Roman" w:hAnsi="Times New Roman" w:cs="Times New Roman"/>
          <w:sz w:val="24"/>
          <w:szCs w:val="24"/>
        </w:rPr>
        <w:t xml:space="preserve">any further </w:t>
      </w:r>
      <w:r w:rsidR="00127263">
        <w:rPr>
          <w:rFonts w:ascii="Times New Roman" w:hAnsi="Times New Roman" w:cs="Times New Roman"/>
          <w:sz w:val="24"/>
          <w:szCs w:val="24"/>
        </w:rPr>
        <w:t>in senior administration, particularly in times of budget slashing.</w:t>
      </w:r>
      <w:r w:rsidR="009D76B9">
        <w:rPr>
          <w:rFonts w:ascii="Times New Roman" w:hAnsi="Times New Roman" w:cs="Times New Roman"/>
          <w:sz w:val="24"/>
          <w:szCs w:val="24"/>
        </w:rPr>
        <w:t xml:space="preserve"> Besides, I had my own work to do.</w:t>
      </w:r>
    </w:p>
    <w:p w14:paraId="32F25F7F" w14:textId="77777777" w:rsidR="002A103E" w:rsidRDefault="00127263" w:rsidP="00DC1D7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808E6">
        <w:rPr>
          <w:rFonts w:ascii="Times New Roman" w:hAnsi="Times New Roman" w:cs="Times New Roman"/>
          <w:sz w:val="24"/>
          <w:szCs w:val="24"/>
        </w:rPr>
        <w:t xml:space="preserve">In 1996, </w:t>
      </w:r>
      <w:r w:rsidR="00E808A1">
        <w:rPr>
          <w:rFonts w:ascii="Times New Roman" w:hAnsi="Times New Roman" w:cs="Times New Roman"/>
          <w:sz w:val="24"/>
          <w:szCs w:val="24"/>
        </w:rPr>
        <w:t xml:space="preserve">in the middle of my second term as Chair, </w:t>
      </w:r>
      <w:r w:rsidR="002808E6">
        <w:rPr>
          <w:rFonts w:ascii="Times New Roman" w:hAnsi="Times New Roman" w:cs="Times New Roman"/>
          <w:sz w:val="24"/>
          <w:szCs w:val="24"/>
        </w:rPr>
        <w:t xml:space="preserve">as part of a university-wide restructuring program purportedly intended </w:t>
      </w:r>
      <w:r w:rsidR="00C933CE">
        <w:rPr>
          <w:rFonts w:ascii="Times New Roman" w:hAnsi="Times New Roman" w:cs="Times New Roman"/>
          <w:sz w:val="24"/>
          <w:szCs w:val="24"/>
        </w:rPr>
        <w:t>to save money</w:t>
      </w:r>
      <w:r w:rsidR="00DB1175">
        <w:rPr>
          <w:rFonts w:ascii="Times New Roman" w:hAnsi="Times New Roman" w:cs="Times New Roman"/>
          <w:sz w:val="24"/>
          <w:szCs w:val="24"/>
        </w:rPr>
        <w:t xml:space="preserve"> (of course it never did)</w:t>
      </w:r>
      <w:r w:rsidR="00C933CE">
        <w:rPr>
          <w:rFonts w:ascii="Times New Roman" w:hAnsi="Times New Roman" w:cs="Times New Roman"/>
          <w:sz w:val="24"/>
          <w:szCs w:val="24"/>
        </w:rPr>
        <w:t xml:space="preserve">, the Drama Department was offered the opportunity to vote on whether it wished to be </w:t>
      </w:r>
      <w:r w:rsidR="004911FB">
        <w:rPr>
          <w:rFonts w:ascii="Times New Roman" w:hAnsi="Times New Roman" w:cs="Times New Roman"/>
          <w:sz w:val="24"/>
          <w:szCs w:val="24"/>
        </w:rPr>
        <w:t xml:space="preserve">combined into a </w:t>
      </w:r>
      <w:r w:rsidR="004911FB">
        <w:rPr>
          <w:rFonts w:ascii="Times New Roman" w:hAnsi="Times New Roman" w:cs="Times New Roman"/>
          <w:sz w:val="24"/>
          <w:szCs w:val="24"/>
        </w:rPr>
        <w:lastRenderedPageBreak/>
        <w:t xml:space="preserve">single </w:t>
      </w:r>
      <w:r w:rsidR="00523034">
        <w:rPr>
          <w:rFonts w:ascii="Times New Roman" w:hAnsi="Times New Roman" w:cs="Times New Roman"/>
          <w:sz w:val="24"/>
          <w:szCs w:val="24"/>
        </w:rPr>
        <w:t xml:space="preserve">administrative </w:t>
      </w:r>
      <w:r w:rsidR="004911FB">
        <w:rPr>
          <w:rFonts w:ascii="Times New Roman" w:hAnsi="Times New Roman" w:cs="Times New Roman"/>
          <w:sz w:val="24"/>
          <w:szCs w:val="24"/>
        </w:rPr>
        <w:t>unit with the English Department or with Fine Arts and Music</w:t>
      </w:r>
      <w:r w:rsidR="000126BC">
        <w:rPr>
          <w:rFonts w:ascii="Times New Roman" w:hAnsi="Times New Roman" w:cs="Times New Roman"/>
          <w:sz w:val="24"/>
          <w:szCs w:val="24"/>
        </w:rPr>
        <w:t>.</w:t>
      </w:r>
      <w:r w:rsidR="0059104C">
        <w:rPr>
          <w:rFonts w:ascii="Times New Roman" w:hAnsi="Times New Roman" w:cs="Times New Roman"/>
          <w:sz w:val="24"/>
          <w:szCs w:val="24"/>
        </w:rPr>
        <w:t xml:space="preserve"> English was felt to be</w:t>
      </w:r>
      <w:r w:rsidR="00413268">
        <w:rPr>
          <w:rFonts w:ascii="Times New Roman" w:hAnsi="Times New Roman" w:cs="Times New Roman"/>
          <w:sz w:val="24"/>
          <w:szCs w:val="24"/>
        </w:rPr>
        <w:t xml:space="preserve"> the</w:t>
      </w:r>
      <w:r w:rsidR="0059104C">
        <w:rPr>
          <w:rFonts w:ascii="Times New Roman" w:hAnsi="Times New Roman" w:cs="Times New Roman"/>
          <w:sz w:val="24"/>
          <w:szCs w:val="24"/>
        </w:rPr>
        <w:t xml:space="preserve"> more progressive and more research-intensive </w:t>
      </w:r>
      <w:r w:rsidR="00413268">
        <w:rPr>
          <w:rFonts w:ascii="Times New Roman" w:hAnsi="Times New Roman" w:cs="Times New Roman"/>
          <w:sz w:val="24"/>
          <w:szCs w:val="24"/>
        </w:rPr>
        <w:t xml:space="preserve">option </w:t>
      </w:r>
      <w:r w:rsidR="0059104C">
        <w:rPr>
          <w:rFonts w:ascii="Times New Roman" w:hAnsi="Times New Roman" w:cs="Times New Roman"/>
          <w:sz w:val="24"/>
          <w:szCs w:val="24"/>
        </w:rPr>
        <w:t>at the time</w:t>
      </w:r>
      <w:r w:rsidR="00413268">
        <w:rPr>
          <w:rFonts w:ascii="Times New Roman" w:hAnsi="Times New Roman" w:cs="Times New Roman"/>
          <w:sz w:val="24"/>
          <w:szCs w:val="24"/>
        </w:rPr>
        <w:t>,</w:t>
      </w:r>
      <w:r w:rsidR="000126BC">
        <w:rPr>
          <w:rFonts w:ascii="Times New Roman" w:hAnsi="Times New Roman" w:cs="Times New Roman"/>
          <w:sz w:val="24"/>
          <w:szCs w:val="24"/>
        </w:rPr>
        <w:t xml:space="preserve"> </w:t>
      </w:r>
      <w:r w:rsidR="00413268">
        <w:rPr>
          <w:rFonts w:ascii="Times New Roman" w:hAnsi="Times New Roman" w:cs="Times New Roman"/>
          <w:sz w:val="24"/>
          <w:szCs w:val="24"/>
        </w:rPr>
        <w:t>a</w:t>
      </w:r>
      <w:r w:rsidR="000126BC">
        <w:rPr>
          <w:rFonts w:ascii="Times New Roman" w:hAnsi="Times New Roman" w:cs="Times New Roman"/>
          <w:sz w:val="24"/>
          <w:szCs w:val="24"/>
        </w:rPr>
        <w:t xml:space="preserve">nd so the School of Literatures and Performance Studies in English (SLAPSIE) was born. </w:t>
      </w:r>
      <w:r w:rsidR="00307C6B">
        <w:rPr>
          <w:rFonts w:ascii="Times New Roman" w:hAnsi="Times New Roman" w:cs="Times New Roman"/>
          <w:sz w:val="24"/>
          <w:szCs w:val="24"/>
        </w:rPr>
        <w:t>The restructuring was somewhat contentious, as might be expected, and i</w:t>
      </w:r>
      <w:r w:rsidR="000126BC">
        <w:rPr>
          <w:rFonts w:ascii="Times New Roman" w:hAnsi="Times New Roman" w:cs="Times New Roman"/>
          <w:sz w:val="24"/>
          <w:szCs w:val="24"/>
        </w:rPr>
        <w:t>t may have worked out better if we had called ourselves HUGSIE</w:t>
      </w:r>
      <w:r w:rsidR="0043023C">
        <w:rPr>
          <w:rFonts w:ascii="Times New Roman" w:hAnsi="Times New Roman" w:cs="Times New Roman"/>
          <w:sz w:val="24"/>
          <w:szCs w:val="24"/>
        </w:rPr>
        <w:t>. In</w:t>
      </w:r>
      <w:r w:rsidR="000126BC">
        <w:rPr>
          <w:rFonts w:ascii="Times New Roman" w:hAnsi="Times New Roman" w:cs="Times New Roman"/>
          <w:sz w:val="24"/>
          <w:szCs w:val="24"/>
        </w:rPr>
        <w:t xml:space="preserve"> any case the name was later changed to SETS (School of English and Theatre Studies)</w:t>
      </w:r>
      <w:r w:rsidR="00307C6B">
        <w:rPr>
          <w:rFonts w:ascii="Times New Roman" w:hAnsi="Times New Roman" w:cs="Times New Roman"/>
          <w:sz w:val="24"/>
          <w:szCs w:val="24"/>
        </w:rPr>
        <w:t xml:space="preserve">, and </w:t>
      </w:r>
      <w:r w:rsidR="00925736">
        <w:rPr>
          <w:rFonts w:ascii="Times New Roman" w:hAnsi="Times New Roman" w:cs="Times New Roman"/>
          <w:sz w:val="24"/>
          <w:szCs w:val="24"/>
        </w:rPr>
        <w:t>things settled somewhat over time</w:t>
      </w:r>
      <w:r w:rsidR="000126BC">
        <w:rPr>
          <w:rFonts w:ascii="Times New Roman" w:hAnsi="Times New Roman" w:cs="Times New Roman"/>
          <w:sz w:val="24"/>
          <w:szCs w:val="24"/>
        </w:rPr>
        <w:t xml:space="preserve">. </w:t>
      </w:r>
    </w:p>
    <w:p w14:paraId="555AB426" w14:textId="56172FE9" w:rsidR="00E3730D" w:rsidRDefault="000126BC" w:rsidP="002A103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took the opportunity to step down early as chair</w:t>
      </w:r>
      <w:r w:rsidR="00FA4C9D">
        <w:rPr>
          <w:rFonts w:ascii="Times New Roman" w:hAnsi="Times New Roman" w:cs="Times New Roman"/>
          <w:sz w:val="24"/>
          <w:szCs w:val="24"/>
        </w:rPr>
        <w:t xml:space="preserve"> in the middle of my second four-year term</w:t>
      </w:r>
      <w:r w:rsidR="00925736">
        <w:rPr>
          <w:rFonts w:ascii="Times New Roman" w:hAnsi="Times New Roman" w:cs="Times New Roman"/>
          <w:sz w:val="24"/>
          <w:szCs w:val="24"/>
        </w:rPr>
        <w:t xml:space="preserve">, “graciously” leaving the </w:t>
      </w:r>
      <w:r w:rsidR="00112EF3">
        <w:rPr>
          <w:rFonts w:ascii="Times New Roman" w:hAnsi="Times New Roman" w:cs="Times New Roman"/>
          <w:sz w:val="24"/>
          <w:szCs w:val="24"/>
        </w:rPr>
        <w:t>D</w:t>
      </w:r>
      <w:r w:rsidR="00925736">
        <w:rPr>
          <w:rFonts w:ascii="Times New Roman" w:hAnsi="Times New Roman" w:cs="Times New Roman"/>
          <w:sz w:val="24"/>
          <w:szCs w:val="24"/>
        </w:rPr>
        <w:t>irectorship of the new</w:t>
      </w:r>
      <w:r w:rsidR="00BE1614">
        <w:rPr>
          <w:rFonts w:ascii="Times New Roman" w:hAnsi="Times New Roman" w:cs="Times New Roman"/>
          <w:sz w:val="24"/>
          <w:szCs w:val="24"/>
        </w:rPr>
        <w:t>ly formed</w:t>
      </w:r>
      <w:r w:rsidR="00925736">
        <w:rPr>
          <w:rFonts w:ascii="Times New Roman" w:hAnsi="Times New Roman" w:cs="Times New Roman"/>
          <w:sz w:val="24"/>
          <w:szCs w:val="24"/>
        </w:rPr>
        <w:t xml:space="preserve"> </w:t>
      </w:r>
      <w:r w:rsidR="00BE1614">
        <w:rPr>
          <w:rFonts w:ascii="Times New Roman" w:hAnsi="Times New Roman" w:cs="Times New Roman"/>
          <w:sz w:val="24"/>
          <w:szCs w:val="24"/>
        </w:rPr>
        <w:t>S</w:t>
      </w:r>
      <w:r w:rsidR="00925736">
        <w:rPr>
          <w:rFonts w:ascii="Times New Roman" w:hAnsi="Times New Roman" w:cs="Times New Roman"/>
          <w:sz w:val="24"/>
          <w:szCs w:val="24"/>
        </w:rPr>
        <w:t xml:space="preserve">chool to </w:t>
      </w:r>
      <w:r w:rsidR="00DB203F">
        <w:rPr>
          <w:rFonts w:ascii="Times New Roman" w:hAnsi="Times New Roman" w:cs="Times New Roman"/>
          <w:sz w:val="24"/>
          <w:szCs w:val="24"/>
        </w:rPr>
        <w:t>Gerry Manning, who had been</w:t>
      </w:r>
      <w:r w:rsidR="00925736">
        <w:rPr>
          <w:rFonts w:ascii="Times New Roman" w:hAnsi="Times New Roman" w:cs="Times New Roman"/>
          <w:sz w:val="24"/>
          <w:szCs w:val="24"/>
        </w:rPr>
        <w:t xml:space="preserve"> Chair of English</w:t>
      </w:r>
      <w:r>
        <w:rPr>
          <w:rFonts w:ascii="Times New Roman" w:hAnsi="Times New Roman" w:cs="Times New Roman"/>
          <w:sz w:val="24"/>
          <w:szCs w:val="24"/>
        </w:rPr>
        <w:t xml:space="preserve">. </w:t>
      </w:r>
      <w:r w:rsidR="007B577F">
        <w:rPr>
          <w:rFonts w:ascii="Times New Roman" w:hAnsi="Times New Roman" w:cs="Times New Roman"/>
          <w:sz w:val="24"/>
          <w:szCs w:val="24"/>
        </w:rPr>
        <w:t xml:space="preserve">I was not a fan of the restructuring, </w:t>
      </w:r>
      <w:r w:rsidR="00112EF3">
        <w:rPr>
          <w:rFonts w:ascii="Times New Roman" w:hAnsi="Times New Roman" w:cs="Times New Roman"/>
          <w:sz w:val="24"/>
          <w:szCs w:val="24"/>
        </w:rPr>
        <w:t>I disliked the shift in title from Chair to Director</w:t>
      </w:r>
      <w:r w:rsidR="00DC0BFB">
        <w:rPr>
          <w:rFonts w:ascii="Times New Roman" w:hAnsi="Times New Roman" w:cs="Times New Roman"/>
          <w:sz w:val="24"/>
          <w:szCs w:val="24"/>
        </w:rPr>
        <w:t xml:space="preserve"> and all that that implied</w:t>
      </w:r>
      <w:r w:rsidR="00112EF3">
        <w:rPr>
          <w:rFonts w:ascii="Times New Roman" w:hAnsi="Times New Roman" w:cs="Times New Roman"/>
          <w:sz w:val="24"/>
          <w:szCs w:val="24"/>
        </w:rPr>
        <w:t xml:space="preserve">, </w:t>
      </w:r>
      <w:r w:rsidR="00846ABF">
        <w:rPr>
          <w:rFonts w:ascii="Times New Roman" w:hAnsi="Times New Roman" w:cs="Times New Roman"/>
          <w:sz w:val="24"/>
          <w:szCs w:val="24"/>
        </w:rPr>
        <w:t xml:space="preserve">and </w:t>
      </w:r>
      <w:r>
        <w:rPr>
          <w:rFonts w:ascii="Times New Roman" w:hAnsi="Times New Roman" w:cs="Times New Roman"/>
          <w:sz w:val="24"/>
          <w:szCs w:val="24"/>
        </w:rPr>
        <w:t>I had no wish to administer a larger unit or, as I’ve said, to move up the administrative ladder</w:t>
      </w:r>
      <w:r w:rsidR="0043023C">
        <w:rPr>
          <w:rFonts w:ascii="Times New Roman" w:hAnsi="Times New Roman" w:cs="Times New Roman"/>
          <w:sz w:val="24"/>
          <w:szCs w:val="24"/>
        </w:rPr>
        <w:t>.</w:t>
      </w:r>
      <w:r>
        <w:rPr>
          <w:rFonts w:ascii="Times New Roman" w:hAnsi="Times New Roman" w:cs="Times New Roman"/>
          <w:sz w:val="24"/>
          <w:szCs w:val="24"/>
        </w:rPr>
        <w:t xml:space="preserve"> </w:t>
      </w:r>
      <w:r w:rsidR="00A66569">
        <w:rPr>
          <w:rFonts w:ascii="Times New Roman" w:hAnsi="Times New Roman" w:cs="Times New Roman"/>
          <w:sz w:val="24"/>
          <w:szCs w:val="24"/>
        </w:rPr>
        <w:t xml:space="preserve">I </w:t>
      </w:r>
      <w:r>
        <w:rPr>
          <w:rFonts w:ascii="Times New Roman" w:hAnsi="Times New Roman" w:cs="Times New Roman"/>
          <w:sz w:val="24"/>
          <w:szCs w:val="24"/>
        </w:rPr>
        <w:t>had my own creative and scholarly goals to pursue, many of which</w:t>
      </w:r>
      <w:r w:rsidR="002C6DF3">
        <w:rPr>
          <w:rFonts w:ascii="Times New Roman" w:hAnsi="Times New Roman" w:cs="Times New Roman"/>
          <w:sz w:val="24"/>
          <w:szCs w:val="24"/>
        </w:rPr>
        <w:t>—including writing books—</w:t>
      </w:r>
      <w:r>
        <w:rPr>
          <w:rFonts w:ascii="Times New Roman" w:hAnsi="Times New Roman" w:cs="Times New Roman"/>
          <w:sz w:val="24"/>
          <w:szCs w:val="24"/>
        </w:rPr>
        <w:t>had been put on hold while I was Chair.</w:t>
      </w:r>
      <w:r w:rsidR="0084216C">
        <w:rPr>
          <w:rFonts w:ascii="Times New Roman" w:hAnsi="Times New Roman" w:cs="Times New Roman"/>
          <w:sz w:val="24"/>
          <w:szCs w:val="24"/>
        </w:rPr>
        <w:t xml:space="preserve"> I moved</w:t>
      </w:r>
      <w:r w:rsidR="00AE23FB">
        <w:rPr>
          <w:rFonts w:ascii="Times New Roman" w:hAnsi="Times New Roman" w:cs="Times New Roman"/>
          <w:sz w:val="24"/>
          <w:szCs w:val="24"/>
        </w:rPr>
        <w:t xml:space="preserve"> out of the chair’s office on the main floor </w:t>
      </w:r>
      <w:r w:rsidR="00DC1D76">
        <w:rPr>
          <w:rFonts w:ascii="Times New Roman" w:hAnsi="Times New Roman" w:cs="Times New Roman"/>
          <w:sz w:val="24"/>
          <w:szCs w:val="24"/>
        </w:rPr>
        <w:t xml:space="preserve">of Massey Hall </w:t>
      </w:r>
      <w:r w:rsidR="00AE23FB">
        <w:rPr>
          <w:rFonts w:ascii="Times New Roman" w:hAnsi="Times New Roman" w:cs="Times New Roman"/>
          <w:sz w:val="24"/>
          <w:szCs w:val="24"/>
        </w:rPr>
        <w:t>and</w:t>
      </w:r>
      <w:r w:rsidR="0084216C">
        <w:rPr>
          <w:rFonts w:ascii="Times New Roman" w:hAnsi="Times New Roman" w:cs="Times New Roman"/>
          <w:sz w:val="24"/>
          <w:szCs w:val="24"/>
        </w:rPr>
        <w:t xml:space="preserve"> into </w:t>
      </w:r>
      <w:r w:rsidR="00AE23FB">
        <w:rPr>
          <w:rFonts w:ascii="Times New Roman" w:hAnsi="Times New Roman" w:cs="Times New Roman"/>
          <w:sz w:val="24"/>
          <w:szCs w:val="24"/>
        </w:rPr>
        <w:t>the fourth</w:t>
      </w:r>
      <w:r w:rsidR="0084216C">
        <w:rPr>
          <w:rFonts w:ascii="Times New Roman" w:hAnsi="Times New Roman" w:cs="Times New Roman"/>
          <w:sz w:val="24"/>
          <w:szCs w:val="24"/>
        </w:rPr>
        <w:t xml:space="preserve"> outstanding office </w:t>
      </w:r>
      <w:r w:rsidR="00AE23FB">
        <w:rPr>
          <w:rFonts w:ascii="Times New Roman" w:hAnsi="Times New Roman" w:cs="Times New Roman"/>
          <w:sz w:val="24"/>
          <w:szCs w:val="24"/>
        </w:rPr>
        <w:t xml:space="preserve">of my career, </w:t>
      </w:r>
      <w:r w:rsidR="0084216C">
        <w:rPr>
          <w:rFonts w:ascii="Times New Roman" w:hAnsi="Times New Roman" w:cs="Times New Roman"/>
          <w:sz w:val="24"/>
          <w:szCs w:val="24"/>
        </w:rPr>
        <w:t xml:space="preserve">on the second floor, one with </w:t>
      </w:r>
      <w:r w:rsidR="00276665">
        <w:rPr>
          <w:rFonts w:ascii="Times New Roman" w:hAnsi="Times New Roman" w:cs="Times New Roman"/>
          <w:sz w:val="24"/>
          <w:szCs w:val="24"/>
        </w:rPr>
        <w:t xml:space="preserve">high ceilings to accommodate my </w:t>
      </w:r>
      <w:r w:rsidR="00847EC5">
        <w:rPr>
          <w:rFonts w:ascii="Times New Roman" w:hAnsi="Times New Roman" w:cs="Times New Roman"/>
          <w:sz w:val="24"/>
          <w:szCs w:val="24"/>
        </w:rPr>
        <w:t xml:space="preserve">exponentially increasing </w:t>
      </w:r>
      <w:r w:rsidR="001E03D7">
        <w:rPr>
          <w:rFonts w:ascii="Times New Roman" w:hAnsi="Times New Roman" w:cs="Times New Roman"/>
          <w:sz w:val="24"/>
          <w:szCs w:val="24"/>
        </w:rPr>
        <w:t>volume</w:t>
      </w:r>
      <w:r w:rsidR="00847EC5">
        <w:rPr>
          <w:rFonts w:ascii="Times New Roman" w:hAnsi="Times New Roman" w:cs="Times New Roman"/>
          <w:sz w:val="24"/>
          <w:szCs w:val="24"/>
        </w:rPr>
        <w:t xml:space="preserve"> of </w:t>
      </w:r>
      <w:r w:rsidR="00276665">
        <w:rPr>
          <w:rFonts w:ascii="Times New Roman" w:hAnsi="Times New Roman" w:cs="Times New Roman"/>
          <w:sz w:val="24"/>
          <w:szCs w:val="24"/>
        </w:rPr>
        <w:t>books</w:t>
      </w:r>
      <w:r w:rsidR="00847EC5">
        <w:rPr>
          <w:rFonts w:ascii="Times New Roman" w:hAnsi="Times New Roman" w:cs="Times New Roman"/>
          <w:sz w:val="24"/>
          <w:szCs w:val="24"/>
        </w:rPr>
        <w:t>,</w:t>
      </w:r>
      <w:r w:rsidR="00276665">
        <w:rPr>
          <w:rFonts w:ascii="Times New Roman" w:hAnsi="Times New Roman" w:cs="Times New Roman"/>
          <w:sz w:val="24"/>
          <w:szCs w:val="24"/>
        </w:rPr>
        <w:t xml:space="preserve"> and </w:t>
      </w:r>
      <w:r w:rsidR="0084216C">
        <w:rPr>
          <w:rFonts w:ascii="Times New Roman" w:hAnsi="Times New Roman" w:cs="Times New Roman"/>
          <w:sz w:val="24"/>
          <w:szCs w:val="24"/>
        </w:rPr>
        <w:t>four large windows on two walls</w:t>
      </w:r>
      <w:r w:rsidR="00847EC5">
        <w:rPr>
          <w:rFonts w:ascii="Times New Roman" w:hAnsi="Times New Roman" w:cs="Times New Roman"/>
          <w:sz w:val="24"/>
          <w:szCs w:val="24"/>
        </w:rPr>
        <w:t xml:space="preserve"> to provide </w:t>
      </w:r>
      <w:r w:rsidR="00F57B26">
        <w:rPr>
          <w:rFonts w:ascii="Times New Roman" w:hAnsi="Times New Roman" w:cs="Times New Roman"/>
          <w:sz w:val="24"/>
          <w:szCs w:val="24"/>
        </w:rPr>
        <w:t xml:space="preserve">light and </w:t>
      </w:r>
      <w:r w:rsidR="00847EC5">
        <w:rPr>
          <w:rFonts w:ascii="Times New Roman" w:hAnsi="Times New Roman" w:cs="Times New Roman"/>
          <w:sz w:val="24"/>
          <w:szCs w:val="24"/>
        </w:rPr>
        <w:t>cross</w:t>
      </w:r>
      <w:r w:rsidR="00F57B26">
        <w:rPr>
          <w:rFonts w:ascii="Times New Roman" w:hAnsi="Times New Roman" w:cs="Times New Roman"/>
          <w:sz w:val="24"/>
          <w:szCs w:val="24"/>
        </w:rPr>
        <w:t>-</w:t>
      </w:r>
      <w:r w:rsidR="00847EC5">
        <w:rPr>
          <w:rFonts w:ascii="Times New Roman" w:hAnsi="Times New Roman" w:cs="Times New Roman"/>
          <w:sz w:val="24"/>
          <w:szCs w:val="24"/>
        </w:rPr>
        <w:t>ventilation</w:t>
      </w:r>
      <w:r w:rsidR="00276665">
        <w:rPr>
          <w:rFonts w:ascii="Times New Roman" w:hAnsi="Times New Roman" w:cs="Times New Roman"/>
          <w:sz w:val="24"/>
          <w:szCs w:val="24"/>
        </w:rPr>
        <w:t>. Apart from periodic infestations of mice and, on one notabl</w:t>
      </w:r>
      <w:r w:rsidR="003D4CE2">
        <w:rPr>
          <w:rFonts w:ascii="Times New Roman" w:hAnsi="Times New Roman" w:cs="Times New Roman"/>
          <w:sz w:val="24"/>
          <w:szCs w:val="24"/>
        </w:rPr>
        <w:t>e</w:t>
      </w:r>
      <w:r w:rsidR="00276665">
        <w:rPr>
          <w:rFonts w:ascii="Times New Roman" w:hAnsi="Times New Roman" w:cs="Times New Roman"/>
          <w:sz w:val="24"/>
          <w:szCs w:val="24"/>
        </w:rPr>
        <w:t xml:space="preserve"> occasion</w:t>
      </w:r>
      <w:r w:rsidR="003D4CE2">
        <w:rPr>
          <w:rFonts w:ascii="Times New Roman" w:hAnsi="Times New Roman" w:cs="Times New Roman"/>
          <w:sz w:val="24"/>
          <w:szCs w:val="24"/>
        </w:rPr>
        <w:t xml:space="preserve"> to the consternation of a visiting student</w:t>
      </w:r>
      <w:r w:rsidR="00276665">
        <w:rPr>
          <w:rFonts w:ascii="Times New Roman" w:hAnsi="Times New Roman" w:cs="Times New Roman"/>
          <w:sz w:val="24"/>
          <w:szCs w:val="24"/>
        </w:rPr>
        <w:t>, a bat</w:t>
      </w:r>
      <w:r w:rsidR="00097497">
        <w:rPr>
          <w:rFonts w:ascii="Times New Roman" w:hAnsi="Times New Roman" w:cs="Times New Roman"/>
          <w:sz w:val="24"/>
          <w:szCs w:val="24"/>
        </w:rPr>
        <w:t xml:space="preserve"> perched beside her on a bookshelf</w:t>
      </w:r>
      <w:r w:rsidR="00276665">
        <w:rPr>
          <w:rFonts w:ascii="Times New Roman" w:hAnsi="Times New Roman" w:cs="Times New Roman"/>
          <w:sz w:val="24"/>
          <w:szCs w:val="24"/>
        </w:rPr>
        <w:t xml:space="preserve">, </w:t>
      </w:r>
      <w:r w:rsidR="00BB0069">
        <w:rPr>
          <w:rFonts w:ascii="Times New Roman" w:hAnsi="Times New Roman" w:cs="Times New Roman"/>
          <w:sz w:val="24"/>
          <w:szCs w:val="24"/>
        </w:rPr>
        <w:t>it was idea</w:t>
      </w:r>
      <w:r w:rsidR="004D65D6">
        <w:rPr>
          <w:rFonts w:ascii="Times New Roman" w:hAnsi="Times New Roman" w:cs="Times New Roman"/>
          <w:sz w:val="24"/>
          <w:szCs w:val="24"/>
        </w:rPr>
        <w:t>l</w:t>
      </w:r>
      <w:r w:rsidR="0057442E">
        <w:rPr>
          <w:rFonts w:ascii="Times New Roman" w:hAnsi="Times New Roman" w:cs="Times New Roman"/>
          <w:sz w:val="24"/>
          <w:szCs w:val="24"/>
        </w:rPr>
        <w:t>—</w:t>
      </w:r>
      <w:r w:rsidR="00BB0069">
        <w:rPr>
          <w:rFonts w:ascii="Times New Roman" w:hAnsi="Times New Roman" w:cs="Times New Roman"/>
          <w:sz w:val="24"/>
          <w:szCs w:val="24"/>
        </w:rPr>
        <w:t>once screens had been installed on the windows.</w:t>
      </w:r>
      <w:r w:rsidR="004D65D6">
        <w:rPr>
          <w:rFonts w:ascii="Times New Roman" w:hAnsi="Times New Roman" w:cs="Times New Roman"/>
          <w:sz w:val="24"/>
          <w:szCs w:val="24"/>
        </w:rPr>
        <w:t xml:space="preserve"> I inhabited that office happily until my retirement.</w:t>
      </w:r>
    </w:p>
    <w:p w14:paraId="7CE0CD98" w14:textId="77777777" w:rsidR="00E3730D" w:rsidRDefault="00E3730D">
      <w:pPr>
        <w:rPr>
          <w:rFonts w:ascii="Times New Roman" w:hAnsi="Times New Roman" w:cs="Times New Roman"/>
          <w:sz w:val="24"/>
          <w:szCs w:val="24"/>
        </w:rPr>
      </w:pPr>
      <w:r>
        <w:rPr>
          <w:rFonts w:ascii="Times New Roman" w:hAnsi="Times New Roman" w:cs="Times New Roman"/>
          <w:sz w:val="24"/>
          <w:szCs w:val="24"/>
        </w:rPr>
        <w:br w:type="page"/>
      </w:r>
    </w:p>
    <w:p w14:paraId="0FDA1332" w14:textId="2FFF91E3" w:rsidR="00F9536E" w:rsidRDefault="00F9536E" w:rsidP="00745213">
      <w:pPr>
        <w:spacing w:after="0" w:line="480" w:lineRule="auto"/>
        <w:rPr>
          <w:rFonts w:ascii="Times New Roman" w:hAnsi="Times New Roman" w:cs="Times New Roman"/>
          <w:sz w:val="24"/>
          <w:szCs w:val="24"/>
        </w:rPr>
      </w:pPr>
      <w:r w:rsidRPr="00E3730D">
        <w:rPr>
          <w:rFonts w:ascii="Times New Roman" w:hAnsi="Times New Roman" w:cs="Times New Roman"/>
          <w:b/>
          <w:bCs/>
          <w:sz w:val="24"/>
          <w:szCs w:val="24"/>
        </w:rPr>
        <w:lastRenderedPageBreak/>
        <w:t>Teaching</w:t>
      </w:r>
      <w:r>
        <w:rPr>
          <w:rFonts w:ascii="Times New Roman" w:hAnsi="Times New Roman" w:cs="Times New Roman"/>
          <w:sz w:val="24"/>
          <w:szCs w:val="24"/>
        </w:rPr>
        <w:t xml:space="preserve"> </w:t>
      </w:r>
    </w:p>
    <w:p w14:paraId="110146CF" w14:textId="4CAAF62F" w:rsidR="00F4026E" w:rsidRDefault="00D601C8"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taught throughout my time as Chair, with </w:t>
      </w:r>
      <w:r w:rsidR="004758EF">
        <w:rPr>
          <w:rFonts w:ascii="Times New Roman" w:hAnsi="Times New Roman" w:cs="Times New Roman"/>
          <w:sz w:val="24"/>
          <w:szCs w:val="24"/>
        </w:rPr>
        <w:t>one course release</w:t>
      </w:r>
      <w:r w:rsidR="00F2325A">
        <w:rPr>
          <w:rFonts w:ascii="Times New Roman" w:hAnsi="Times New Roman" w:cs="Times New Roman"/>
          <w:sz w:val="24"/>
          <w:szCs w:val="24"/>
        </w:rPr>
        <w:t xml:space="preserve"> per year</w:t>
      </w:r>
      <w:r w:rsidR="00F52F7E">
        <w:rPr>
          <w:rFonts w:ascii="Times New Roman" w:hAnsi="Times New Roman" w:cs="Times New Roman"/>
          <w:sz w:val="24"/>
          <w:szCs w:val="24"/>
        </w:rPr>
        <w:t xml:space="preserve"> from a six, later five-course load</w:t>
      </w:r>
      <w:r w:rsidR="001A0317">
        <w:rPr>
          <w:rFonts w:ascii="Times New Roman" w:hAnsi="Times New Roman" w:cs="Times New Roman"/>
          <w:sz w:val="24"/>
          <w:szCs w:val="24"/>
        </w:rPr>
        <w:t xml:space="preserve">, and returned to full-time teaching in 1996. </w:t>
      </w:r>
      <w:r w:rsidR="009E4688">
        <w:rPr>
          <w:rFonts w:ascii="Times New Roman" w:hAnsi="Times New Roman" w:cs="Times New Roman"/>
          <w:sz w:val="24"/>
          <w:szCs w:val="24"/>
        </w:rPr>
        <w:t>At the time I</w:t>
      </w:r>
      <w:r w:rsidR="006C4865">
        <w:rPr>
          <w:rFonts w:ascii="Times New Roman" w:hAnsi="Times New Roman" w:cs="Times New Roman"/>
          <w:sz w:val="24"/>
          <w:szCs w:val="24"/>
        </w:rPr>
        <w:t xml:space="preserve"> </w:t>
      </w:r>
      <w:r w:rsidR="009E4688">
        <w:rPr>
          <w:rFonts w:ascii="Times New Roman" w:hAnsi="Times New Roman" w:cs="Times New Roman"/>
          <w:sz w:val="24"/>
          <w:szCs w:val="24"/>
        </w:rPr>
        <w:t>left Mount Allison</w:t>
      </w:r>
      <w:r w:rsidR="00B55771">
        <w:rPr>
          <w:rFonts w:ascii="Times New Roman" w:hAnsi="Times New Roman" w:cs="Times New Roman"/>
          <w:sz w:val="24"/>
          <w:szCs w:val="24"/>
        </w:rPr>
        <w:t>,</w:t>
      </w:r>
      <w:r w:rsidR="009E4688">
        <w:rPr>
          <w:rFonts w:ascii="Times New Roman" w:hAnsi="Times New Roman" w:cs="Times New Roman"/>
          <w:sz w:val="24"/>
          <w:szCs w:val="24"/>
        </w:rPr>
        <w:t xml:space="preserve"> </w:t>
      </w:r>
      <w:r w:rsidR="00F27727">
        <w:rPr>
          <w:rFonts w:ascii="Times New Roman" w:hAnsi="Times New Roman" w:cs="Times New Roman"/>
          <w:sz w:val="24"/>
          <w:szCs w:val="24"/>
        </w:rPr>
        <w:t>the university was just beginning to consider offering single-semester courses</w:t>
      </w:r>
      <w:r w:rsidR="0043122F">
        <w:rPr>
          <w:rFonts w:ascii="Times New Roman" w:hAnsi="Times New Roman" w:cs="Times New Roman"/>
          <w:sz w:val="24"/>
          <w:szCs w:val="24"/>
        </w:rPr>
        <w:t>, and only at the fourth-year level</w:t>
      </w:r>
      <w:r w:rsidR="00F27727">
        <w:rPr>
          <w:rFonts w:ascii="Times New Roman" w:hAnsi="Times New Roman" w:cs="Times New Roman"/>
          <w:sz w:val="24"/>
          <w:szCs w:val="24"/>
        </w:rPr>
        <w:t>. At Guelph, all courses were single-semester</w:t>
      </w:r>
      <w:r w:rsidR="00BF0D0F">
        <w:rPr>
          <w:rFonts w:ascii="Times New Roman" w:hAnsi="Times New Roman" w:cs="Times New Roman"/>
          <w:sz w:val="24"/>
          <w:szCs w:val="24"/>
        </w:rPr>
        <w:t xml:space="preserve">, </w:t>
      </w:r>
      <w:r w:rsidR="00DC33E0">
        <w:rPr>
          <w:rFonts w:ascii="Times New Roman" w:hAnsi="Times New Roman" w:cs="Times New Roman"/>
          <w:sz w:val="24"/>
          <w:szCs w:val="24"/>
        </w:rPr>
        <w:t xml:space="preserve">and </w:t>
      </w:r>
      <w:r w:rsidR="00BF0D0F">
        <w:rPr>
          <w:rFonts w:ascii="Times New Roman" w:hAnsi="Times New Roman" w:cs="Times New Roman"/>
          <w:sz w:val="24"/>
          <w:szCs w:val="24"/>
        </w:rPr>
        <w:t>class sizes were mostly larger than I</w:t>
      </w:r>
      <w:r w:rsidR="007C14E4">
        <w:rPr>
          <w:rFonts w:ascii="Times New Roman" w:hAnsi="Times New Roman" w:cs="Times New Roman"/>
          <w:sz w:val="24"/>
          <w:szCs w:val="24"/>
        </w:rPr>
        <w:t>’</w:t>
      </w:r>
      <w:r w:rsidR="00BF0D0F">
        <w:rPr>
          <w:rFonts w:ascii="Times New Roman" w:hAnsi="Times New Roman" w:cs="Times New Roman"/>
          <w:sz w:val="24"/>
          <w:szCs w:val="24"/>
        </w:rPr>
        <w:t>d been used to</w:t>
      </w:r>
      <w:r w:rsidR="00DC33E0">
        <w:rPr>
          <w:rFonts w:ascii="Times New Roman" w:hAnsi="Times New Roman" w:cs="Times New Roman"/>
          <w:sz w:val="24"/>
          <w:szCs w:val="24"/>
        </w:rPr>
        <w:t>. T</w:t>
      </w:r>
      <w:r w:rsidR="002A2A98">
        <w:rPr>
          <w:rFonts w:ascii="Times New Roman" w:hAnsi="Times New Roman" w:cs="Times New Roman"/>
          <w:sz w:val="24"/>
          <w:szCs w:val="24"/>
        </w:rPr>
        <w:t>his took some adjustment</w:t>
      </w:r>
      <w:r w:rsidR="00BF0D0F">
        <w:rPr>
          <w:rFonts w:ascii="Times New Roman" w:hAnsi="Times New Roman" w:cs="Times New Roman"/>
          <w:sz w:val="24"/>
          <w:szCs w:val="24"/>
        </w:rPr>
        <w:t>.</w:t>
      </w:r>
      <w:r w:rsidR="002A2A98">
        <w:rPr>
          <w:rFonts w:ascii="Times New Roman" w:hAnsi="Times New Roman" w:cs="Times New Roman"/>
          <w:sz w:val="24"/>
          <w:szCs w:val="24"/>
        </w:rPr>
        <w:t xml:space="preserve"> I still feel that </w:t>
      </w:r>
      <w:r w:rsidR="00D26BA9">
        <w:rPr>
          <w:rFonts w:ascii="Times New Roman" w:hAnsi="Times New Roman" w:cs="Times New Roman"/>
          <w:sz w:val="24"/>
          <w:szCs w:val="24"/>
        </w:rPr>
        <w:t xml:space="preserve">full-year courses with relatively small classes offer the best environment for teaching and learning, </w:t>
      </w:r>
      <w:r w:rsidR="00744AC5">
        <w:rPr>
          <w:rFonts w:ascii="Times New Roman" w:hAnsi="Times New Roman" w:cs="Times New Roman"/>
          <w:sz w:val="24"/>
          <w:szCs w:val="24"/>
        </w:rPr>
        <w:t xml:space="preserve">particularly in theatre, </w:t>
      </w:r>
      <w:r w:rsidR="00D26BA9">
        <w:rPr>
          <w:rFonts w:ascii="Times New Roman" w:hAnsi="Times New Roman" w:cs="Times New Roman"/>
          <w:sz w:val="24"/>
          <w:szCs w:val="24"/>
        </w:rPr>
        <w:t>but I’m aware that</w:t>
      </w:r>
      <w:r w:rsidR="00AF4563">
        <w:rPr>
          <w:rFonts w:ascii="Times New Roman" w:hAnsi="Times New Roman" w:cs="Times New Roman"/>
          <w:sz w:val="24"/>
          <w:szCs w:val="24"/>
        </w:rPr>
        <w:t>,</w:t>
      </w:r>
      <w:r w:rsidR="00D26BA9">
        <w:rPr>
          <w:rFonts w:ascii="Times New Roman" w:hAnsi="Times New Roman" w:cs="Times New Roman"/>
          <w:sz w:val="24"/>
          <w:szCs w:val="24"/>
        </w:rPr>
        <w:t xml:space="preserve"> for various practical and financial reasons</w:t>
      </w:r>
      <w:r w:rsidR="00AF4563">
        <w:rPr>
          <w:rFonts w:ascii="Times New Roman" w:hAnsi="Times New Roman" w:cs="Times New Roman"/>
          <w:sz w:val="24"/>
          <w:szCs w:val="24"/>
        </w:rPr>
        <w:t>,</w:t>
      </w:r>
      <w:r w:rsidR="00D26BA9">
        <w:rPr>
          <w:rFonts w:ascii="Times New Roman" w:hAnsi="Times New Roman" w:cs="Times New Roman"/>
          <w:sz w:val="24"/>
          <w:szCs w:val="24"/>
        </w:rPr>
        <w:t xml:space="preserve"> that horse</w:t>
      </w:r>
      <w:r w:rsidR="005E391E">
        <w:rPr>
          <w:rFonts w:ascii="Times New Roman" w:hAnsi="Times New Roman" w:cs="Times New Roman"/>
          <w:sz w:val="24"/>
          <w:szCs w:val="24"/>
        </w:rPr>
        <w:t>, too,</w:t>
      </w:r>
      <w:r w:rsidR="00D26BA9">
        <w:rPr>
          <w:rFonts w:ascii="Times New Roman" w:hAnsi="Times New Roman" w:cs="Times New Roman"/>
          <w:sz w:val="24"/>
          <w:szCs w:val="24"/>
        </w:rPr>
        <w:t xml:space="preserve"> left the barn</w:t>
      </w:r>
      <w:r w:rsidR="00880748">
        <w:rPr>
          <w:rFonts w:ascii="Times New Roman" w:hAnsi="Times New Roman" w:cs="Times New Roman"/>
          <w:sz w:val="24"/>
          <w:szCs w:val="24"/>
        </w:rPr>
        <w:t xml:space="preserve"> </w:t>
      </w:r>
      <w:r w:rsidR="002F7228">
        <w:rPr>
          <w:rFonts w:ascii="Times New Roman" w:hAnsi="Times New Roman" w:cs="Times New Roman"/>
          <w:sz w:val="24"/>
          <w:szCs w:val="24"/>
        </w:rPr>
        <w:t xml:space="preserve">a </w:t>
      </w:r>
      <w:r w:rsidR="00880748">
        <w:rPr>
          <w:rFonts w:ascii="Times New Roman" w:hAnsi="Times New Roman" w:cs="Times New Roman"/>
          <w:sz w:val="24"/>
          <w:szCs w:val="24"/>
        </w:rPr>
        <w:t xml:space="preserve">long </w:t>
      </w:r>
      <w:r w:rsidR="002F7228">
        <w:rPr>
          <w:rFonts w:ascii="Times New Roman" w:hAnsi="Times New Roman" w:cs="Times New Roman"/>
          <w:sz w:val="24"/>
          <w:szCs w:val="24"/>
        </w:rPr>
        <w:t xml:space="preserve">time </w:t>
      </w:r>
      <w:r w:rsidR="00880748">
        <w:rPr>
          <w:rFonts w:ascii="Times New Roman" w:hAnsi="Times New Roman" w:cs="Times New Roman"/>
          <w:sz w:val="24"/>
          <w:szCs w:val="24"/>
        </w:rPr>
        <w:t>ago</w:t>
      </w:r>
      <w:r w:rsidR="00D26BA9">
        <w:rPr>
          <w:rFonts w:ascii="Times New Roman" w:hAnsi="Times New Roman" w:cs="Times New Roman"/>
          <w:sz w:val="24"/>
          <w:szCs w:val="24"/>
        </w:rPr>
        <w:t>.</w:t>
      </w:r>
      <w:r w:rsidR="00F13B6A">
        <w:rPr>
          <w:rFonts w:ascii="Times New Roman" w:hAnsi="Times New Roman" w:cs="Times New Roman"/>
          <w:sz w:val="24"/>
          <w:szCs w:val="24"/>
        </w:rPr>
        <w:t xml:space="preserve"> </w:t>
      </w:r>
      <w:r w:rsidR="00D26BA9">
        <w:rPr>
          <w:rFonts w:ascii="Times New Roman" w:hAnsi="Times New Roman" w:cs="Times New Roman"/>
          <w:sz w:val="24"/>
          <w:szCs w:val="24"/>
        </w:rPr>
        <w:t>In any case, t</w:t>
      </w:r>
      <w:r w:rsidR="00F13B6A">
        <w:rPr>
          <w:rFonts w:ascii="Times New Roman" w:hAnsi="Times New Roman" w:cs="Times New Roman"/>
          <w:sz w:val="24"/>
          <w:szCs w:val="24"/>
        </w:rPr>
        <w:t xml:space="preserve">hroughout my </w:t>
      </w:r>
      <w:r w:rsidR="004E6CA3">
        <w:rPr>
          <w:rFonts w:ascii="Times New Roman" w:hAnsi="Times New Roman" w:cs="Times New Roman"/>
          <w:sz w:val="24"/>
          <w:szCs w:val="24"/>
        </w:rPr>
        <w:t xml:space="preserve">over a </w:t>
      </w:r>
      <w:r w:rsidR="008E7CC1">
        <w:rPr>
          <w:rFonts w:ascii="Times New Roman" w:hAnsi="Times New Roman" w:cs="Times New Roman"/>
          <w:sz w:val="24"/>
          <w:szCs w:val="24"/>
        </w:rPr>
        <w:t>quarter</w:t>
      </w:r>
      <w:r w:rsidR="004E6CA3">
        <w:rPr>
          <w:rFonts w:ascii="Times New Roman" w:hAnsi="Times New Roman" w:cs="Times New Roman"/>
          <w:sz w:val="24"/>
          <w:szCs w:val="24"/>
        </w:rPr>
        <w:t xml:space="preserve"> of a </w:t>
      </w:r>
      <w:r w:rsidR="00A33DF3">
        <w:rPr>
          <w:rFonts w:ascii="Times New Roman" w:hAnsi="Times New Roman" w:cs="Times New Roman"/>
          <w:sz w:val="24"/>
          <w:szCs w:val="24"/>
        </w:rPr>
        <w:t>century at Guelph I taught courses from the intro</w:t>
      </w:r>
      <w:r w:rsidR="004E6CA3">
        <w:rPr>
          <w:rFonts w:ascii="Times New Roman" w:hAnsi="Times New Roman" w:cs="Times New Roman"/>
          <w:sz w:val="24"/>
          <w:szCs w:val="24"/>
        </w:rPr>
        <w:t>ductory</w:t>
      </w:r>
      <w:r w:rsidR="00A33DF3">
        <w:rPr>
          <w:rFonts w:ascii="Times New Roman" w:hAnsi="Times New Roman" w:cs="Times New Roman"/>
          <w:sz w:val="24"/>
          <w:szCs w:val="24"/>
        </w:rPr>
        <w:t xml:space="preserve"> to the graduate level</w:t>
      </w:r>
      <w:r w:rsidR="00076829">
        <w:rPr>
          <w:rFonts w:ascii="Times New Roman" w:hAnsi="Times New Roman" w:cs="Times New Roman"/>
          <w:sz w:val="24"/>
          <w:szCs w:val="24"/>
        </w:rPr>
        <w:t xml:space="preserve"> and under</w:t>
      </w:r>
      <w:r w:rsidR="000661FC">
        <w:rPr>
          <w:rFonts w:ascii="Times New Roman" w:hAnsi="Times New Roman" w:cs="Times New Roman"/>
          <w:sz w:val="24"/>
          <w:szCs w:val="24"/>
        </w:rPr>
        <w:t>took</w:t>
      </w:r>
      <w:r w:rsidR="00076829">
        <w:rPr>
          <w:rFonts w:ascii="Times New Roman" w:hAnsi="Times New Roman" w:cs="Times New Roman"/>
          <w:sz w:val="24"/>
          <w:szCs w:val="24"/>
        </w:rPr>
        <w:t xml:space="preserve"> undergraduate and graduate level supervisions.</w:t>
      </w:r>
    </w:p>
    <w:p w14:paraId="3B2F91C3" w14:textId="2076575C" w:rsidR="0043122F" w:rsidRDefault="0043122F" w:rsidP="00745213">
      <w:pPr>
        <w:spacing w:after="0" w:line="480" w:lineRule="auto"/>
        <w:rPr>
          <w:rFonts w:ascii="Times New Roman" w:hAnsi="Times New Roman" w:cs="Times New Roman"/>
          <w:sz w:val="24"/>
          <w:szCs w:val="24"/>
        </w:rPr>
      </w:pPr>
    </w:p>
    <w:p w14:paraId="77021F63" w14:textId="5F90F46D" w:rsidR="00334C48" w:rsidRPr="00334C48" w:rsidRDefault="00334C48" w:rsidP="00745213">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Undergraduate</w:t>
      </w:r>
    </w:p>
    <w:p w14:paraId="57ECE67C" w14:textId="4D6C266F" w:rsidR="007D7F70" w:rsidRDefault="00E07E82"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had the pleasure of teaching a wide range of courses at Guelph, in everything from </w:t>
      </w:r>
      <w:r w:rsidR="00953099">
        <w:rPr>
          <w:rFonts w:ascii="Times New Roman" w:hAnsi="Times New Roman" w:cs="Times New Roman"/>
          <w:sz w:val="24"/>
          <w:szCs w:val="24"/>
        </w:rPr>
        <w:t xml:space="preserve">directing, </w:t>
      </w:r>
      <w:r w:rsidR="00893CFC">
        <w:rPr>
          <w:rFonts w:ascii="Times New Roman" w:hAnsi="Times New Roman" w:cs="Times New Roman"/>
          <w:sz w:val="24"/>
          <w:szCs w:val="24"/>
        </w:rPr>
        <w:t>dramaturgy, script analysis</w:t>
      </w:r>
      <w:r w:rsidR="00EC574C">
        <w:rPr>
          <w:rFonts w:ascii="Times New Roman" w:hAnsi="Times New Roman" w:cs="Times New Roman"/>
          <w:sz w:val="24"/>
          <w:szCs w:val="24"/>
        </w:rPr>
        <w:t>,</w:t>
      </w:r>
      <w:r w:rsidR="00893CFC">
        <w:rPr>
          <w:rFonts w:ascii="Times New Roman" w:hAnsi="Times New Roman" w:cs="Times New Roman"/>
          <w:sz w:val="24"/>
          <w:szCs w:val="24"/>
        </w:rPr>
        <w:t xml:space="preserve"> </w:t>
      </w:r>
      <w:r w:rsidR="00D30ADD">
        <w:rPr>
          <w:rFonts w:ascii="Times New Roman" w:hAnsi="Times New Roman" w:cs="Times New Roman"/>
          <w:sz w:val="24"/>
          <w:szCs w:val="24"/>
        </w:rPr>
        <w:t>dramatic literature</w:t>
      </w:r>
      <w:r w:rsidR="006513A1">
        <w:rPr>
          <w:rFonts w:ascii="Times New Roman" w:hAnsi="Times New Roman" w:cs="Times New Roman"/>
          <w:sz w:val="24"/>
          <w:szCs w:val="24"/>
        </w:rPr>
        <w:t xml:space="preserve">, theatre history, </w:t>
      </w:r>
      <w:r w:rsidR="00D30ADD">
        <w:rPr>
          <w:rFonts w:ascii="Times New Roman" w:hAnsi="Times New Roman" w:cs="Times New Roman"/>
          <w:sz w:val="24"/>
          <w:szCs w:val="24"/>
        </w:rPr>
        <w:t xml:space="preserve">applied criticism, </w:t>
      </w:r>
      <w:r w:rsidR="00F35F32">
        <w:rPr>
          <w:rFonts w:ascii="Times New Roman" w:hAnsi="Times New Roman" w:cs="Times New Roman"/>
          <w:sz w:val="24"/>
          <w:szCs w:val="24"/>
        </w:rPr>
        <w:t xml:space="preserve">and </w:t>
      </w:r>
      <w:r w:rsidR="00D30ADD">
        <w:rPr>
          <w:rFonts w:ascii="Times New Roman" w:hAnsi="Times New Roman" w:cs="Times New Roman"/>
          <w:sz w:val="24"/>
          <w:szCs w:val="24"/>
        </w:rPr>
        <w:t xml:space="preserve">theory, </w:t>
      </w:r>
      <w:r w:rsidR="00F35F32">
        <w:rPr>
          <w:rFonts w:ascii="Times New Roman" w:hAnsi="Times New Roman" w:cs="Times New Roman"/>
          <w:sz w:val="24"/>
          <w:szCs w:val="24"/>
        </w:rPr>
        <w:t xml:space="preserve">to </w:t>
      </w:r>
      <w:r w:rsidR="0096490F">
        <w:rPr>
          <w:rFonts w:ascii="Times New Roman" w:hAnsi="Times New Roman" w:cs="Times New Roman"/>
          <w:sz w:val="24"/>
          <w:szCs w:val="24"/>
        </w:rPr>
        <w:t>intercultural and Indigenous performance</w:t>
      </w:r>
      <w:r w:rsidR="00653F4D">
        <w:rPr>
          <w:rFonts w:ascii="Times New Roman" w:hAnsi="Times New Roman" w:cs="Times New Roman"/>
          <w:sz w:val="24"/>
          <w:szCs w:val="24"/>
        </w:rPr>
        <w:t>.</w:t>
      </w:r>
      <w:r w:rsidR="008D6E4D">
        <w:rPr>
          <w:rFonts w:ascii="Times New Roman" w:hAnsi="Times New Roman" w:cs="Times New Roman"/>
          <w:sz w:val="24"/>
          <w:szCs w:val="24"/>
        </w:rPr>
        <w:t xml:space="preserve"> I believe that it’s healthy </w:t>
      </w:r>
      <w:r w:rsidR="001D2B81">
        <w:rPr>
          <w:rFonts w:ascii="Times New Roman" w:hAnsi="Times New Roman" w:cs="Times New Roman"/>
          <w:sz w:val="24"/>
          <w:szCs w:val="24"/>
        </w:rPr>
        <w:t>to avoid offering the same courses year after year</w:t>
      </w:r>
      <w:r w:rsidR="006A3782">
        <w:rPr>
          <w:rFonts w:ascii="Times New Roman" w:hAnsi="Times New Roman" w:cs="Times New Roman"/>
          <w:sz w:val="24"/>
          <w:szCs w:val="24"/>
        </w:rPr>
        <w:t xml:space="preserve">, </w:t>
      </w:r>
      <w:r w:rsidR="007D7F70">
        <w:rPr>
          <w:rFonts w:ascii="Times New Roman" w:hAnsi="Times New Roman" w:cs="Times New Roman"/>
          <w:sz w:val="24"/>
          <w:szCs w:val="24"/>
        </w:rPr>
        <w:t>frequently to redesign those courses</w:t>
      </w:r>
      <w:r w:rsidR="00513547">
        <w:rPr>
          <w:rFonts w:ascii="Times New Roman" w:hAnsi="Times New Roman" w:cs="Times New Roman"/>
          <w:sz w:val="24"/>
          <w:szCs w:val="24"/>
        </w:rPr>
        <w:t xml:space="preserve"> that</w:t>
      </w:r>
      <w:r w:rsidR="007D7F70">
        <w:rPr>
          <w:rFonts w:ascii="Times New Roman" w:hAnsi="Times New Roman" w:cs="Times New Roman"/>
          <w:sz w:val="24"/>
          <w:szCs w:val="24"/>
        </w:rPr>
        <w:t xml:space="preserve"> </w:t>
      </w:r>
      <w:r w:rsidR="00083274">
        <w:rPr>
          <w:rFonts w:ascii="Times New Roman" w:hAnsi="Times New Roman" w:cs="Times New Roman"/>
          <w:sz w:val="24"/>
          <w:szCs w:val="24"/>
        </w:rPr>
        <w:t>you do</w:t>
      </w:r>
      <w:r w:rsidR="007D7F70">
        <w:rPr>
          <w:rFonts w:ascii="Times New Roman" w:hAnsi="Times New Roman" w:cs="Times New Roman"/>
          <w:sz w:val="24"/>
          <w:szCs w:val="24"/>
        </w:rPr>
        <w:t xml:space="preserve"> repeat</w:t>
      </w:r>
      <w:r w:rsidR="006A3782">
        <w:rPr>
          <w:rFonts w:ascii="Times New Roman" w:hAnsi="Times New Roman" w:cs="Times New Roman"/>
          <w:sz w:val="24"/>
          <w:szCs w:val="24"/>
        </w:rPr>
        <w:t xml:space="preserve">, and always to respond </w:t>
      </w:r>
      <w:r w:rsidR="00C45238">
        <w:rPr>
          <w:rFonts w:ascii="Times New Roman" w:hAnsi="Times New Roman" w:cs="Times New Roman"/>
          <w:sz w:val="24"/>
          <w:szCs w:val="24"/>
        </w:rPr>
        <w:t>to the climate in the room and the needs of each specific group of students</w:t>
      </w:r>
      <w:r w:rsidR="007D7F70">
        <w:rPr>
          <w:rFonts w:ascii="Times New Roman" w:hAnsi="Times New Roman" w:cs="Times New Roman"/>
          <w:sz w:val="24"/>
          <w:szCs w:val="24"/>
        </w:rPr>
        <w:t xml:space="preserve">. I remember some of my own classes </w:t>
      </w:r>
      <w:r w:rsidR="006677A0">
        <w:rPr>
          <w:rFonts w:ascii="Times New Roman" w:hAnsi="Times New Roman" w:cs="Times New Roman"/>
          <w:sz w:val="24"/>
          <w:szCs w:val="24"/>
        </w:rPr>
        <w:t xml:space="preserve">as a student </w:t>
      </w:r>
      <w:r w:rsidR="007D7F70">
        <w:rPr>
          <w:rFonts w:ascii="Times New Roman" w:hAnsi="Times New Roman" w:cs="Times New Roman"/>
          <w:sz w:val="24"/>
          <w:szCs w:val="24"/>
        </w:rPr>
        <w:t>at the University of Toronto</w:t>
      </w:r>
      <w:r w:rsidR="004132D3">
        <w:rPr>
          <w:rFonts w:ascii="Times New Roman" w:hAnsi="Times New Roman" w:cs="Times New Roman"/>
          <w:sz w:val="24"/>
          <w:szCs w:val="24"/>
        </w:rPr>
        <w:t xml:space="preserve"> in which instructors read lectures</w:t>
      </w:r>
      <w:r w:rsidR="00746BDA">
        <w:rPr>
          <w:rFonts w:ascii="Times New Roman" w:hAnsi="Times New Roman" w:cs="Times New Roman"/>
          <w:sz w:val="24"/>
          <w:szCs w:val="24"/>
        </w:rPr>
        <w:t xml:space="preserve">, staring </w:t>
      </w:r>
      <w:r w:rsidR="004160D1">
        <w:rPr>
          <w:rFonts w:ascii="Times New Roman" w:hAnsi="Times New Roman" w:cs="Times New Roman"/>
          <w:sz w:val="24"/>
          <w:szCs w:val="24"/>
        </w:rPr>
        <w:t>resolutely downwards at</w:t>
      </w:r>
      <w:r w:rsidR="004132D3">
        <w:rPr>
          <w:rFonts w:ascii="Times New Roman" w:hAnsi="Times New Roman" w:cs="Times New Roman"/>
          <w:sz w:val="24"/>
          <w:szCs w:val="24"/>
        </w:rPr>
        <w:t xml:space="preserve"> notes that were observably </w:t>
      </w:r>
      <w:r w:rsidR="00DF7A6F">
        <w:rPr>
          <w:rFonts w:ascii="Times New Roman" w:hAnsi="Times New Roman" w:cs="Times New Roman"/>
          <w:sz w:val="24"/>
          <w:szCs w:val="24"/>
        </w:rPr>
        <w:t>brittle and yellowing</w:t>
      </w:r>
      <w:r w:rsidR="006677A0">
        <w:rPr>
          <w:rFonts w:ascii="Times New Roman" w:hAnsi="Times New Roman" w:cs="Times New Roman"/>
          <w:sz w:val="24"/>
          <w:szCs w:val="24"/>
        </w:rPr>
        <w:t xml:space="preserve"> with age</w:t>
      </w:r>
      <w:r w:rsidR="00DF7A6F">
        <w:rPr>
          <w:rFonts w:ascii="Times New Roman" w:hAnsi="Times New Roman" w:cs="Times New Roman"/>
          <w:sz w:val="24"/>
          <w:szCs w:val="24"/>
        </w:rPr>
        <w:t xml:space="preserve">. </w:t>
      </w:r>
      <w:r w:rsidR="00136AE1">
        <w:rPr>
          <w:rFonts w:ascii="Times New Roman" w:hAnsi="Times New Roman" w:cs="Times New Roman"/>
          <w:sz w:val="24"/>
          <w:szCs w:val="24"/>
        </w:rPr>
        <w:t xml:space="preserve">One memorable instructor managed to avoid eye contact with anyone in the room for a full semester. </w:t>
      </w:r>
      <w:r w:rsidR="004132D3">
        <w:rPr>
          <w:rFonts w:ascii="Times New Roman" w:hAnsi="Times New Roman" w:cs="Times New Roman"/>
          <w:sz w:val="24"/>
          <w:szCs w:val="24"/>
        </w:rPr>
        <w:t>The</w:t>
      </w:r>
      <w:r w:rsidR="0070505E">
        <w:rPr>
          <w:rFonts w:ascii="Times New Roman" w:hAnsi="Times New Roman" w:cs="Times New Roman"/>
          <w:sz w:val="24"/>
          <w:szCs w:val="24"/>
        </w:rPr>
        <w:t>se classes, needless to say,</w:t>
      </w:r>
      <w:r w:rsidR="004132D3">
        <w:rPr>
          <w:rFonts w:ascii="Times New Roman" w:hAnsi="Times New Roman" w:cs="Times New Roman"/>
          <w:sz w:val="24"/>
          <w:szCs w:val="24"/>
        </w:rPr>
        <w:t xml:space="preserve"> were not particularly inspiring.</w:t>
      </w:r>
    </w:p>
    <w:p w14:paraId="3FAAF1EA" w14:textId="2DBBCD7B" w:rsidR="004C10D3" w:rsidRDefault="000661FC" w:rsidP="007D7F7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Perhaps surprisingly, o</w:t>
      </w:r>
      <w:r w:rsidR="00DE4DB4">
        <w:rPr>
          <w:rFonts w:ascii="Times New Roman" w:hAnsi="Times New Roman" w:cs="Times New Roman"/>
          <w:sz w:val="24"/>
          <w:szCs w:val="24"/>
        </w:rPr>
        <w:t>ne of my favourite courses</w:t>
      </w:r>
      <w:r w:rsidR="006677A0">
        <w:rPr>
          <w:rFonts w:ascii="Times New Roman" w:hAnsi="Times New Roman" w:cs="Times New Roman"/>
          <w:sz w:val="24"/>
          <w:szCs w:val="24"/>
        </w:rPr>
        <w:t xml:space="preserve"> at Guelph</w:t>
      </w:r>
      <w:r w:rsidR="00DE4DB4">
        <w:rPr>
          <w:rFonts w:ascii="Times New Roman" w:hAnsi="Times New Roman" w:cs="Times New Roman"/>
          <w:sz w:val="24"/>
          <w:szCs w:val="24"/>
        </w:rPr>
        <w:t xml:space="preserve">, in spite of large class sizes and heavy demands on the instructor’s time, </w:t>
      </w:r>
      <w:r w:rsidR="00FB5CBD">
        <w:rPr>
          <w:rFonts w:ascii="Times New Roman" w:hAnsi="Times New Roman" w:cs="Times New Roman"/>
          <w:sz w:val="24"/>
          <w:szCs w:val="24"/>
        </w:rPr>
        <w:t xml:space="preserve">and in spite of having to overcome what many </w:t>
      </w:r>
      <w:r w:rsidR="00FB5CBD">
        <w:rPr>
          <w:rFonts w:ascii="Times New Roman" w:hAnsi="Times New Roman" w:cs="Times New Roman"/>
          <w:sz w:val="24"/>
          <w:szCs w:val="24"/>
        </w:rPr>
        <w:lastRenderedPageBreak/>
        <w:t xml:space="preserve">students thought they knew from high school, </w:t>
      </w:r>
      <w:r w:rsidR="00DE4DB4">
        <w:rPr>
          <w:rFonts w:ascii="Times New Roman" w:hAnsi="Times New Roman" w:cs="Times New Roman"/>
          <w:sz w:val="24"/>
          <w:szCs w:val="24"/>
        </w:rPr>
        <w:t xml:space="preserve">was the </w:t>
      </w:r>
      <w:r w:rsidR="004C7418">
        <w:rPr>
          <w:rFonts w:ascii="Times New Roman" w:hAnsi="Times New Roman" w:cs="Times New Roman"/>
          <w:sz w:val="24"/>
          <w:szCs w:val="24"/>
        </w:rPr>
        <w:t xml:space="preserve">required </w:t>
      </w:r>
      <w:r w:rsidR="00DE4DB4">
        <w:rPr>
          <w:rFonts w:ascii="Times New Roman" w:hAnsi="Times New Roman" w:cs="Times New Roman"/>
          <w:sz w:val="24"/>
          <w:szCs w:val="24"/>
        </w:rPr>
        <w:t>Introduction to Theatre</w:t>
      </w:r>
      <w:r w:rsidR="00FB5CBD">
        <w:rPr>
          <w:rFonts w:ascii="Times New Roman" w:hAnsi="Times New Roman" w:cs="Times New Roman"/>
          <w:sz w:val="24"/>
          <w:szCs w:val="24"/>
        </w:rPr>
        <w:t xml:space="preserve"> course at the first-year level</w:t>
      </w:r>
      <w:r w:rsidR="00DE4DB4">
        <w:rPr>
          <w:rFonts w:ascii="Times New Roman" w:hAnsi="Times New Roman" w:cs="Times New Roman"/>
          <w:sz w:val="24"/>
          <w:szCs w:val="24"/>
        </w:rPr>
        <w:t xml:space="preserve">. </w:t>
      </w:r>
      <w:r w:rsidR="00BF6E24">
        <w:rPr>
          <w:rFonts w:ascii="Times New Roman" w:hAnsi="Times New Roman" w:cs="Times New Roman"/>
          <w:sz w:val="24"/>
          <w:szCs w:val="24"/>
        </w:rPr>
        <w:t>The “texts” for the course, as I taught it, were a</w:t>
      </w:r>
      <w:r w:rsidR="00994E0E">
        <w:rPr>
          <w:rFonts w:ascii="Times New Roman" w:hAnsi="Times New Roman" w:cs="Times New Roman"/>
          <w:sz w:val="24"/>
          <w:szCs w:val="24"/>
        </w:rPr>
        <w:t>s many as</w:t>
      </w:r>
      <w:r w:rsidR="00BF6E24">
        <w:rPr>
          <w:rFonts w:ascii="Times New Roman" w:hAnsi="Times New Roman" w:cs="Times New Roman"/>
          <w:sz w:val="24"/>
          <w:szCs w:val="24"/>
        </w:rPr>
        <w:t xml:space="preserve"> nine shows that the class—</w:t>
      </w:r>
      <w:r w:rsidR="0079640C">
        <w:rPr>
          <w:rFonts w:ascii="Times New Roman" w:hAnsi="Times New Roman" w:cs="Times New Roman"/>
          <w:sz w:val="24"/>
          <w:szCs w:val="24"/>
        </w:rPr>
        <w:t>a couple of</w:t>
      </w:r>
      <w:r w:rsidR="00BF6E24">
        <w:rPr>
          <w:rFonts w:ascii="Times New Roman" w:hAnsi="Times New Roman" w:cs="Times New Roman"/>
          <w:sz w:val="24"/>
          <w:szCs w:val="24"/>
        </w:rPr>
        <w:t xml:space="preserve"> yellow school busloads</w:t>
      </w:r>
      <w:r w:rsidR="00F315AE">
        <w:rPr>
          <w:rFonts w:ascii="Times New Roman" w:hAnsi="Times New Roman" w:cs="Times New Roman"/>
          <w:sz w:val="24"/>
          <w:szCs w:val="24"/>
        </w:rPr>
        <w:t xml:space="preserve"> full</w:t>
      </w:r>
      <w:r w:rsidR="00BF6E24">
        <w:rPr>
          <w:rFonts w:ascii="Times New Roman" w:hAnsi="Times New Roman" w:cs="Times New Roman"/>
          <w:sz w:val="24"/>
          <w:szCs w:val="24"/>
        </w:rPr>
        <w:t>—attended over a single semester</w:t>
      </w:r>
      <w:r w:rsidR="00FA4B58">
        <w:rPr>
          <w:rFonts w:ascii="Times New Roman" w:hAnsi="Times New Roman" w:cs="Times New Roman"/>
          <w:sz w:val="24"/>
          <w:szCs w:val="24"/>
        </w:rPr>
        <w:t>, mainly a</w:t>
      </w:r>
      <w:r w:rsidR="003E5179">
        <w:rPr>
          <w:rFonts w:ascii="Times New Roman" w:hAnsi="Times New Roman" w:cs="Times New Roman"/>
          <w:sz w:val="24"/>
          <w:szCs w:val="24"/>
        </w:rPr>
        <w:t xml:space="preserve"> couple of hours</w:t>
      </w:r>
      <w:r w:rsidR="00FA4B58">
        <w:rPr>
          <w:rFonts w:ascii="Times New Roman" w:hAnsi="Times New Roman" w:cs="Times New Roman"/>
          <w:sz w:val="24"/>
          <w:szCs w:val="24"/>
        </w:rPr>
        <w:t xml:space="preserve"> away in Toronto</w:t>
      </w:r>
      <w:r w:rsidR="00567615">
        <w:rPr>
          <w:rFonts w:ascii="Times New Roman" w:hAnsi="Times New Roman" w:cs="Times New Roman"/>
          <w:sz w:val="24"/>
          <w:szCs w:val="24"/>
        </w:rPr>
        <w:t>, usually</w:t>
      </w:r>
      <w:r w:rsidR="007E47B0">
        <w:rPr>
          <w:rFonts w:ascii="Times New Roman" w:hAnsi="Times New Roman" w:cs="Times New Roman"/>
          <w:sz w:val="24"/>
          <w:szCs w:val="24"/>
        </w:rPr>
        <w:t>, by policy,</w:t>
      </w:r>
      <w:r w:rsidR="00567615">
        <w:rPr>
          <w:rFonts w:ascii="Times New Roman" w:hAnsi="Times New Roman" w:cs="Times New Roman"/>
          <w:sz w:val="24"/>
          <w:szCs w:val="24"/>
        </w:rPr>
        <w:t xml:space="preserve"> on Tuesday evenings when the theatres needed a boost in numbers</w:t>
      </w:r>
      <w:r w:rsidR="00BF6E24">
        <w:rPr>
          <w:rFonts w:ascii="Times New Roman" w:hAnsi="Times New Roman" w:cs="Times New Roman"/>
          <w:sz w:val="24"/>
          <w:szCs w:val="24"/>
        </w:rPr>
        <w:t>. In addition to the department’s own productions</w:t>
      </w:r>
      <w:r w:rsidR="00FF282A">
        <w:rPr>
          <w:rFonts w:ascii="Times New Roman" w:hAnsi="Times New Roman" w:cs="Times New Roman"/>
          <w:sz w:val="24"/>
          <w:szCs w:val="24"/>
        </w:rPr>
        <w:t>,</w:t>
      </w:r>
      <w:r w:rsidR="00BF6E24">
        <w:rPr>
          <w:rFonts w:ascii="Times New Roman" w:hAnsi="Times New Roman" w:cs="Times New Roman"/>
          <w:sz w:val="24"/>
          <w:szCs w:val="24"/>
        </w:rPr>
        <w:t xml:space="preserve"> I tried to include as much variety as possible</w:t>
      </w:r>
      <w:r w:rsidR="00005C3B">
        <w:rPr>
          <w:rFonts w:ascii="Times New Roman" w:hAnsi="Times New Roman" w:cs="Times New Roman"/>
          <w:sz w:val="24"/>
          <w:szCs w:val="24"/>
        </w:rPr>
        <w:t xml:space="preserve"> in terms of size and type of show, and because it was introducing </w:t>
      </w:r>
      <w:r w:rsidR="00005C3B">
        <w:rPr>
          <w:rFonts w:ascii="Times New Roman" w:hAnsi="Times New Roman" w:cs="Times New Roman"/>
          <w:i/>
          <w:iCs/>
          <w:sz w:val="24"/>
          <w:szCs w:val="24"/>
        </w:rPr>
        <w:t>theatre</w:t>
      </w:r>
      <w:r w:rsidR="00005C3B">
        <w:rPr>
          <w:rFonts w:ascii="Times New Roman" w:hAnsi="Times New Roman" w:cs="Times New Roman"/>
          <w:sz w:val="24"/>
          <w:szCs w:val="24"/>
        </w:rPr>
        <w:t xml:space="preserve"> (rather than drama) to first-year students, many of whom had either seen no theatre or had only seen </w:t>
      </w:r>
      <w:r w:rsidR="00D16CF4">
        <w:rPr>
          <w:rFonts w:ascii="Times New Roman" w:hAnsi="Times New Roman" w:cs="Times New Roman"/>
          <w:sz w:val="24"/>
          <w:szCs w:val="24"/>
        </w:rPr>
        <w:t xml:space="preserve">shows at Stratford or the large commercial theatres in Toronto, I started </w:t>
      </w:r>
      <w:r w:rsidR="008C1D9F">
        <w:rPr>
          <w:rFonts w:ascii="Times New Roman" w:hAnsi="Times New Roman" w:cs="Times New Roman"/>
          <w:sz w:val="24"/>
          <w:szCs w:val="24"/>
        </w:rPr>
        <w:t xml:space="preserve">with shows without words. </w:t>
      </w:r>
    </w:p>
    <w:p w14:paraId="52CFA4BA" w14:textId="5905883C" w:rsidR="00574449" w:rsidRDefault="008C1D9F" w:rsidP="007D7F7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a</w:t>
      </w:r>
      <w:r w:rsidR="00942AA4">
        <w:rPr>
          <w:rFonts w:ascii="Times New Roman" w:hAnsi="Times New Roman" w:cs="Times New Roman"/>
          <w:sz w:val="24"/>
          <w:szCs w:val="24"/>
        </w:rPr>
        <w:t xml:space="preserve"> </w:t>
      </w:r>
      <w:r w:rsidR="006677A0">
        <w:rPr>
          <w:rFonts w:ascii="Times New Roman" w:hAnsi="Times New Roman" w:cs="Times New Roman"/>
          <w:sz w:val="24"/>
          <w:szCs w:val="24"/>
        </w:rPr>
        <w:t xml:space="preserve">first </w:t>
      </w:r>
      <w:r w:rsidR="00942AA4">
        <w:rPr>
          <w:rFonts w:ascii="Times New Roman" w:hAnsi="Times New Roman" w:cs="Times New Roman"/>
          <w:sz w:val="24"/>
          <w:szCs w:val="24"/>
        </w:rPr>
        <w:t xml:space="preserve">class presenting the course outline and the organization of the </w:t>
      </w:r>
      <w:r w:rsidR="00F315AE">
        <w:rPr>
          <w:rFonts w:ascii="Times New Roman" w:hAnsi="Times New Roman" w:cs="Times New Roman"/>
          <w:sz w:val="24"/>
          <w:szCs w:val="24"/>
        </w:rPr>
        <w:t>field trips</w:t>
      </w:r>
      <w:r w:rsidR="00942AA4">
        <w:rPr>
          <w:rFonts w:ascii="Times New Roman" w:hAnsi="Times New Roman" w:cs="Times New Roman"/>
          <w:sz w:val="24"/>
          <w:szCs w:val="24"/>
        </w:rPr>
        <w:t xml:space="preserve">, </w:t>
      </w:r>
      <w:r w:rsidR="00994E0E">
        <w:rPr>
          <w:rFonts w:ascii="Times New Roman" w:hAnsi="Times New Roman" w:cs="Times New Roman"/>
          <w:sz w:val="24"/>
          <w:szCs w:val="24"/>
        </w:rPr>
        <w:t>we</w:t>
      </w:r>
      <w:r w:rsidR="00942AA4">
        <w:rPr>
          <w:rFonts w:ascii="Times New Roman" w:hAnsi="Times New Roman" w:cs="Times New Roman"/>
          <w:sz w:val="24"/>
          <w:szCs w:val="24"/>
        </w:rPr>
        <w:t xml:space="preserve"> started with a trip </w:t>
      </w:r>
      <w:r w:rsidR="00281111">
        <w:rPr>
          <w:rFonts w:ascii="Times New Roman" w:hAnsi="Times New Roman" w:cs="Times New Roman"/>
          <w:sz w:val="24"/>
          <w:szCs w:val="24"/>
        </w:rPr>
        <w:t xml:space="preserve">on </w:t>
      </w:r>
      <w:r w:rsidR="003E5179">
        <w:rPr>
          <w:rFonts w:ascii="Times New Roman" w:hAnsi="Times New Roman" w:cs="Times New Roman"/>
          <w:sz w:val="24"/>
          <w:szCs w:val="24"/>
        </w:rPr>
        <w:t xml:space="preserve">a </w:t>
      </w:r>
      <w:r w:rsidR="008B206E">
        <w:rPr>
          <w:rFonts w:ascii="Times New Roman" w:hAnsi="Times New Roman" w:cs="Times New Roman"/>
          <w:sz w:val="24"/>
          <w:szCs w:val="24"/>
        </w:rPr>
        <w:t xml:space="preserve">(then) </w:t>
      </w:r>
      <w:r w:rsidR="006677A0">
        <w:rPr>
          <w:rFonts w:ascii="Times New Roman" w:hAnsi="Times New Roman" w:cs="Times New Roman"/>
          <w:sz w:val="24"/>
          <w:szCs w:val="24"/>
        </w:rPr>
        <w:t xml:space="preserve">two-dollar </w:t>
      </w:r>
      <w:r w:rsidR="00281111">
        <w:rPr>
          <w:rFonts w:ascii="Times New Roman" w:hAnsi="Times New Roman" w:cs="Times New Roman"/>
          <w:sz w:val="24"/>
          <w:szCs w:val="24"/>
        </w:rPr>
        <w:t>Tuesday</w:t>
      </w:r>
      <w:r w:rsidR="003E5179">
        <w:rPr>
          <w:rFonts w:ascii="Times New Roman" w:hAnsi="Times New Roman" w:cs="Times New Roman"/>
          <w:sz w:val="24"/>
          <w:szCs w:val="24"/>
        </w:rPr>
        <w:t xml:space="preserve"> in September</w:t>
      </w:r>
      <w:r w:rsidR="00281111">
        <w:rPr>
          <w:rFonts w:ascii="Times New Roman" w:hAnsi="Times New Roman" w:cs="Times New Roman"/>
          <w:sz w:val="24"/>
          <w:szCs w:val="24"/>
        </w:rPr>
        <w:t xml:space="preserve"> </w:t>
      </w:r>
      <w:r w:rsidR="00942AA4">
        <w:rPr>
          <w:rFonts w:ascii="Times New Roman" w:hAnsi="Times New Roman" w:cs="Times New Roman"/>
          <w:sz w:val="24"/>
          <w:szCs w:val="24"/>
        </w:rPr>
        <w:t xml:space="preserve">to a baseball game at the </w:t>
      </w:r>
      <w:r w:rsidR="006706E6">
        <w:rPr>
          <w:rFonts w:ascii="Times New Roman" w:hAnsi="Times New Roman" w:cs="Times New Roman"/>
          <w:sz w:val="24"/>
          <w:szCs w:val="24"/>
        </w:rPr>
        <w:t>Sky</w:t>
      </w:r>
      <w:r w:rsidR="00FC001F">
        <w:rPr>
          <w:rFonts w:ascii="Times New Roman" w:hAnsi="Times New Roman" w:cs="Times New Roman"/>
          <w:sz w:val="24"/>
          <w:szCs w:val="24"/>
        </w:rPr>
        <w:t>D</w:t>
      </w:r>
      <w:r w:rsidR="006706E6">
        <w:rPr>
          <w:rFonts w:ascii="Times New Roman" w:hAnsi="Times New Roman" w:cs="Times New Roman"/>
          <w:sz w:val="24"/>
          <w:szCs w:val="24"/>
        </w:rPr>
        <w:t>ome</w:t>
      </w:r>
      <w:r w:rsidR="00942AA4">
        <w:rPr>
          <w:rFonts w:ascii="Times New Roman" w:hAnsi="Times New Roman" w:cs="Times New Roman"/>
          <w:sz w:val="24"/>
          <w:szCs w:val="24"/>
        </w:rPr>
        <w:t xml:space="preserve"> (later the Rogers Centre) in Toronto.</w:t>
      </w:r>
      <w:r w:rsidR="00BF6E24">
        <w:rPr>
          <w:rFonts w:ascii="Times New Roman" w:hAnsi="Times New Roman" w:cs="Times New Roman"/>
          <w:sz w:val="24"/>
          <w:szCs w:val="24"/>
        </w:rPr>
        <w:t xml:space="preserve"> </w:t>
      </w:r>
      <w:r w:rsidR="009B751A">
        <w:rPr>
          <w:rFonts w:ascii="Times New Roman" w:hAnsi="Times New Roman" w:cs="Times New Roman"/>
          <w:sz w:val="24"/>
          <w:szCs w:val="24"/>
        </w:rPr>
        <w:t>The next day, the first full class, began with a question: “why did we do that?”</w:t>
      </w:r>
      <w:r w:rsidR="00E27E6B">
        <w:rPr>
          <w:rFonts w:ascii="Times New Roman" w:hAnsi="Times New Roman" w:cs="Times New Roman"/>
          <w:sz w:val="24"/>
          <w:szCs w:val="24"/>
        </w:rPr>
        <w:t xml:space="preserve"> Apart from the odd student who thought it had been about bonding, </w:t>
      </w:r>
      <w:r w:rsidR="00E03CD4">
        <w:rPr>
          <w:rFonts w:ascii="Times New Roman" w:hAnsi="Times New Roman" w:cs="Times New Roman"/>
          <w:sz w:val="24"/>
          <w:szCs w:val="24"/>
        </w:rPr>
        <w:t xml:space="preserve">most of the answers were insightful, addressing the bifurcated space </w:t>
      </w:r>
      <w:r w:rsidR="00DD4680">
        <w:rPr>
          <w:rFonts w:ascii="Times New Roman" w:hAnsi="Times New Roman" w:cs="Times New Roman"/>
          <w:sz w:val="24"/>
          <w:szCs w:val="24"/>
        </w:rPr>
        <w:t xml:space="preserve">between “performers” and audience, </w:t>
      </w:r>
      <w:r w:rsidR="00644F0F">
        <w:rPr>
          <w:rFonts w:ascii="Times New Roman" w:hAnsi="Times New Roman" w:cs="Times New Roman"/>
          <w:sz w:val="24"/>
          <w:szCs w:val="24"/>
        </w:rPr>
        <w:t xml:space="preserve">and even touching on the issues around which the course as I designed it </w:t>
      </w:r>
      <w:r w:rsidR="000338BF">
        <w:rPr>
          <w:rFonts w:ascii="Times New Roman" w:hAnsi="Times New Roman" w:cs="Times New Roman"/>
          <w:sz w:val="24"/>
          <w:szCs w:val="24"/>
        </w:rPr>
        <w:t>centered</w:t>
      </w:r>
      <w:r w:rsidR="00644F0F">
        <w:rPr>
          <w:rFonts w:ascii="Times New Roman" w:hAnsi="Times New Roman" w:cs="Times New Roman"/>
          <w:sz w:val="24"/>
          <w:szCs w:val="24"/>
        </w:rPr>
        <w:t>: ritual and representation.</w:t>
      </w:r>
      <w:r w:rsidR="00702EFA">
        <w:rPr>
          <w:rFonts w:ascii="Times New Roman" w:hAnsi="Times New Roman" w:cs="Times New Roman"/>
          <w:sz w:val="24"/>
          <w:szCs w:val="24"/>
        </w:rPr>
        <w:t xml:space="preserve"> </w:t>
      </w:r>
      <w:r w:rsidR="00B0484C">
        <w:rPr>
          <w:rFonts w:ascii="Times New Roman" w:hAnsi="Times New Roman" w:cs="Times New Roman"/>
          <w:sz w:val="24"/>
          <w:szCs w:val="24"/>
        </w:rPr>
        <w:t>In what sense, for example, did an all-male team of largely Puerto-Rican players</w:t>
      </w:r>
      <w:r w:rsidR="00D95120">
        <w:rPr>
          <w:rFonts w:ascii="Times New Roman" w:hAnsi="Times New Roman" w:cs="Times New Roman"/>
          <w:sz w:val="24"/>
          <w:szCs w:val="24"/>
        </w:rPr>
        <w:t>, all male,</w:t>
      </w:r>
      <w:r w:rsidR="00B0484C">
        <w:rPr>
          <w:rFonts w:ascii="Times New Roman" w:hAnsi="Times New Roman" w:cs="Times New Roman"/>
          <w:sz w:val="24"/>
          <w:szCs w:val="24"/>
        </w:rPr>
        <w:t xml:space="preserve"> represent </w:t>
      </w:r>
      <w:r w:rsidR="006A0613">
        <w:rPr>
          <w:rFonts w:ascii="Times New Roman" w:hAnsi="Times New Roman" w:cs="Times New Roman"/>
          <w:sz w:val="24"/>
          <w:szCs w:val="24"/>
        </w:rPr>
        <w:t xml:space="preserve">“us” when “we” won? </w:t>
      </w:r>
      <w:r w:rsidR="00D376A1">
        <w:rPr>
          <w:rFonts w:ascii="Times New Roman" w:hAnsi="Times New Roman" w:cs="Times New Roman"/>
          <w:sz w:val="24"/>
          <w:szCs w:val="24"/>
        </w:rPr>
        <w:t xml:space="preserve">And I showed images that revealed the remarkable similarity between the floor plan of the stadium and </w:t>
      </w:r>
      <w:r w:rsidR="00BC7DCF">
        <w:rPr>
          <w:rFonts w:ascii="Times New Roman" w:hAnsi="Times New Roman" w:cs="Times New Roman"/>
          <w:sz w:val="24"/>
          <w:szCs w:val="24"/>
        </w:rPr>
        <w:t xml:space="preserve">that </w:t>
      </w:r>
      <w:r w:rsidR="00D376A1">
        <w:rPr>
          <w:rFonts w:ascii="Times New Roman" w:hAnsi="Times New Roman" w:cs="Times New Roman"/>
          <w:sz w:val="24"/>
          <w:szCs w:val="24"/>
        </w:rPr>
        <w:t xml:space="preserve">of </w:t>
      </w:r>
      <w:r w:rsidR="005142AC">
        <w:rPr>
          <w:rFonts w:ascii="Times New Roman" w:hAnsi="Times New Roman" w:cs="Times New Roman"/>
          <w:sz w:val="24"/>
          <w:szCs w:val="24"/>
        </w:rPr>
        <w:t xml:space="preserve">the Theatre of Dionysus in </w:t>
      </w:r>
      <w:r w:rsidR="00FB6606">
        <w:rPr>
          <w:rFonts w:ascii="Times New Roman" w:hAnsi="Times New Roman" w:cs="Times New Roman"/>
          <w:sz w:val="24"/>
          <w:szCs w:val="24"/>
        </w:rPr>
        <w:t>fifth</w:t>
      </w:r>
      <w:r w:rsidR="004E683B">
        <w:rPr>
          <w:rFonts w:ascii="Times New Roman" w:hAnsi="Times New Roman" w:cs="Times New Roman"/>
          <w:sz w:val="24"/>
          <w:szCs w:val="24"/>
        </w:rPr>
        <w:t xml:space="preserve">-century </w:t>
      </w:r>
      <w:r w:rsidR="00F27878">
        <w:rPr>
          <w:rFonts w:ascii="Times New Roman" w:hAnsi="Times New Roman" w:cs="Times New Roman"/>
          <w:sz w:val="24"/>
          <w:szCs w:val="24"/>
        </w:rPr>
        <w:t>Greece</w:t>
      </w:r>
      <w:r w:rsidR="004E683B">
        <w:rPr>
          <w:rFonts w:ascii="Times New Roman" w:hAnsi="Times New Roman" w:cs="Times New Roman"/>
          <w:sz w:val="24"/>
          <w:szCs w:val="24"/>
        </w:rPr>
        <w:t xml:space="preserve">, with the observation that </w:t>
      </w:r>
      <w:r w:rsidR="00CA5690">
        <w:rPr>
          <w:rFonts w:ascii="Times New Roman" w:hAnsi="Times New Roman" w:cs="Times New Roman"/>
          <w:sz w:val="24"/>
          <w:szCs w:val="24"/>
        </w:rPr>
        <w:t xml:space="preserve">it was the Jumbotron, not home plate, </w:t>
      </w:r>
      <w:r w:rsidR="00A45997">
        <w:rPr>
          <w:rFonts w:ascii="Times New Roman" w:hAnsi="Times New Roman" w:cs="Times New Roman"/>
          <w:sz w:val="24"/>
          <w:szCs w:val="24"/>
        </w:rPr>
        <w:t>that drew the eye</w:t>
      </w:r>
      <w:r w:rsidR="00CA5A20">
        <w:rPr>
          <w:rFonts w:ascii="Times New Roman" w:hAnsi="Times New Roman" w:cs="Times New Roman"/>
          <w:sz w:val="24"/>
          <w:szCs w:val="24"/>
        </w:rPr>
        <w:t>, standing as it did</w:t>
      </w:r>
      <w:r w:rsidR="00E053C9">
        <w:rPr>
          <w:rFonts w:ascii="Times New Roman" w:hAnsi="Times New Roman" w:cs="Times New Roman"/>
          <w:sz w:val="24"/>
          <w:szCs w:val="24"/>
        </w:rPr>
        <w:t xml:space="preserve"> where the skene</w:t>
      </w:r>
      <w:r w:rsidR="004972D6">
        <w:rPr>
          <w:rFonts w:ascii="Times New Roman" w:hAnsi="Times New Roman" w:cs="Times New Roman"/>
          <w:sz w:val="24"/>
          <w:szCs w:val="24"/>
        </w:rPr>
        <w:t xml:space="preserve"> </w:t>
      </w:r>
      <w:r w:rsidR="00A47F69">
        <w:rPr>
          <w:rFonts w:ascii="Times New Roman" w:hAnsi="Times New Roman" w:cs="Times New Roman"/>
          <w:sz w:val="24"/>
          <w:szCs w:val="24"/>
        </w:rPr>
        <w:t xml:space="preserve">(the </w:t>
      </w:r>
      <w:r w:rsidR="004D33F9">
        <w:rPr>
          <w:rFonts w:ascii="Times New Roman" w:hAnsi="Times New Roman" w:cs="Times New Roman"/>
          <w:sz w:val="24"/>
          <w:szCs w:val="24"/>
        </w:rPr>
        <w:t>structure</w:t>
      </w:r>
      <w:r w:rsidR="00A47F69">
        <w:rPr>
          <w:rFonts w:ascii="Times New Roman" w:hAnsi="Times New Roman" w:cs="Times New Roman"/>
          <w:sz w:val="24"/>
          <w:szCs w:val="24"/>
        </w:rPr>
        <w:t xml:space="preserve"> behind the playing area)</w:t>
      </w:r>
      <w:r w:rsidR="004972D6">
        <w:rPr>
          <w:rFonts w:ascii="Times New Roman" w:hAnsi="Times New Roman" w:cs="Times New Roman"/>
          <w:sz w:val="24"/>
          <w:szCs w:val="24"/>
        </w:rPr>
        <w:t xml:space="preserve"> was</w:t>
      </w:r>
      <w:r w:rsidR="00A47F69">
        <w:rPr>
          <w:rFonts w:ascii="Times New Roman" w:hAnsi="Times New Roman" w:cs="Times New Roman"/>
          <w:sz w:val="24"/>
          <w:szCs w:val="24"/>
        </w:rPr>
        <w:t xml:space="preserve"> </w:t>
      </w:r>
      <w:r w:rsidR="00E053C9">
        <w:rPr>
          <w:rFonts w:ascii="Times New Roman" w:hAnsi="Times New Roman" w:cs="Times New Roman"/>
          <w:sz w:val="24"/>
          <w:szCs w:val="24"/>
        </w:rPr>
        <w:t xml:space="preserve">in </w:t>
      </w:r>
      <w:r w:rsidR="000338BF">
        <w:rPr>
          <w:rFonts w:ascii="Times New Roman" w:hAnsi="Times New Roman" w:cs="Times New Roman"/>
          <w:sz w:val="24"/>
          <w:szCs w:val="24"/>
        </w:rPr>
        <w:t>Athens.</w:t>
      </w:r>
      <w:r w:rsidR="00CA5690">
        <w:rPr>
          <w:rFonts w:ascii="Times New Roman" w:hAnsi="Times New Roman" w:cs="Times New Roman"/>
          <w:sz w:val="24"/>
          <w:szCs w:val="24"/>
        </w:rPr>
        <w:t xml:space="preserve"> </w:t>
      </w:r>
      <w:r w:rsidR="00702EFA">
        <w:rPr>
          <w:rFonts w:ascii="Times New Roman" w:hAnsi="Times New Roman" w:cs="Times New Roman"/>
          <w:sz w:val="24"/>
          <w:szCs w:val="24"/>
        </w:rPr>
        <w:t xml:space="preserve">Some </w:t>
      </w:r>
      <w:r w:rsidR="000338BF">
        <w:rPr>
          <w:rFonts w:ascii="Times New Roman" w:hAnsi="Times New Roman" w:cs="Times New Roman"/>
          <w:sz w:val="24"/>
          <w:szCs w:val="24"/>
        </w:rPr>
        <w:t xml:space="preserve">students </w:t>
      </w:r>
      <w:r w:rsidR="00702EFA">
        <w:rPr>
          <w:rFonts w:ascii="Times New Roman" w:hAnsi="Times New Roman" w:cs="Times New Roman"/>
          <w:sz w:val="24"/>
          <w:szCs w:val="24"/>
        </w:rPr>
        <w:t xml:space="preserve">even </w:t>
      </w:r>
      <w:r w:rsidR="00406F10">
        <w:rPr>
          <w:rFonts w:ascii="Times New Roman" w:hAnsi="Times New Roman" w:cs="Times New Roman"/>
          <w:sz w:val="24"/>
          <w:szCs w:val="24"/>
        </w:rPr>
        <w:t>introduced into the conversation</w:t>
      </w:r>
      <w:r w:rsidR="00702EFA">
        <w:rPr>
          <w:rFonts w:ascii="Times New Roman" w:hAnsi="Times New Roman" w:cs="Times New Roman"/>
          <w:sz w:val="24"/>
          <w:szCs w:val="24"/>
        </w:rPr>
        <w:t xml:space="preserve"> the presumed origins of theatre in ritual and sporting events</w:t>
      </w:r>
      <w:r w:rsidR="004C4E7C">
        <w:rPr>
          <w:rFonts w:ascii="Times New Roman" w:hAnsi="Times New Roman" w:cs="Times New Roman"/>
          <w:sz w:val="24"/>
          <w:szCs w:val="24"/>
        </w:rPr>
        <w:t xml:space="preserve">. </w:t>
      </w:r>
      <w:r w:rsidR="009734EE">
        <w:rPr>
          <w:rFonts w:ascii="Times New Roman" w:hAnsi="Times New Roman" w:cs="Times New Roman"/>
          <w:sz w:val="24"/>
          <w:szCs w:val="24"/>
        </w:rPr>
        <w:t xml:space="preserve">One year, when </w:t>
      </w:r>
      <w:r w:rsidR="004D33F9">
        <w:rPr>
          <w:rFonts w:ascii="Times New Roman" w:hAnsi="Times New Roman" w:cs="Times New Roman"/>
          <w:sz w:val="24"/>
          <w:szCs w:val="24"/>
        </w:rPr>
        <w:t xml:space="preserve">playwright </w:t>
      </w:r>
      <w:r w:rsidR="009734EE">
        <w:rPr>
          <w:rFonts w:ascii="Times New Roman" w:hAnsi="Times New Roman" w:cs="Times New Roman"/>
          <w:sz w:val="24"/>
          <w:szCs w:val="24"/>
        </w:rPr>
        <w:t xml:space="preserve">Colleen Murphy was writer in residence at Guelph, she </w:t>
      </w:r>
      <w:r w:rsidR="00CA5A20">
        <w:rPr>
          <w:rFonts w:ascii="Times New Roman" w:hAnsi="Times New Roman" w:cs="Times New Roman"/>
          <w:sz w:val="24"/>
          <w:szCs w:val="24"/>
        </w:rPr>
        <w:t xml:space="preserve">came into the class as a guest speaker and </w:t>
      </w:r>
      <w:r w:rsidR="00F04836">
        <w:rPr>
          <w:rFonts w:ascii="Times New Roman" w:hAnsi="Times New Roman" w:cs="Times New Roman"/>
          <w:sz w:val="24"/>
          <w:szCs w:val="24"/>
        </w:rPr>
        <w:t xml:space="preserve">deftly articulated the </w:t>
      </w:r>
      <w:r w:rsidR="00F04836">
        <w:rPr>
          <w:rFonts w:ascii="Times New Roman" w:hAnsi="Times New Roman" w:cs="Times New Roman"/>
          <w:sz w:val="24"/>
          <w:szCs w:val="24"/>
        </w:rPr>
        <w:lastRenderedPageBreak/>
        <w:t xml:space="preserve">ways in which playwriting was like baseball, the action initiated by </w:t>
      </w:r>
      <w:r w:rsidR="00200E59">
        <w:rPr>
          <w:rFonts w:ascii="Times New Roman" w:hAnsi="Times New Roman" w:cs="Times New Roman"/>
          <w:sz w:val="24"/>
          <w:szCs w:val="24"/>
        </w:rPr>
        <w:t xml:space="preserve">an opening “pitch,” with subsequent events determined by </w:t>
      </w:r>
      <w:r w:rsidR="000B141A">
        <w:rPr>
          <w:rFonts w:ascii="Times New Roman" w:hAnsi="Times New Roman" w:cs="Times New Roman"/>
          <w:sz w:val="24"/>
          <w:szCs w:val="24"/>
        </w:rPr>
        <w:t>a sequence of reactions and responses</w:t>
      </w:r>
      <w:r w:rsidR="004D33F9">
        <w:rPr>
          <w:rFonts w:ascii="Times New Roman" w:hAnsi="Times New Roman" w:cs="Times New Roman"/>
          <w:sz w:val="24"/>
          <w:szCs w:val="24"/>
        </w:rPr>
        <w:t xml:space="preserve"> to that initiating action</w:t>
      </w:r>
      <w:r w:rsidR="000B141A">
        <w:rPr>
          <w:rFonts w:ascii="Times New Roman" w:hAnsi="Times New Roman" w:cs="Times New Roman"/>
          <w:sz w:val="24"/>
          <w:szCs w:val="24"/>
        </w:rPr>
        <w:t>.</w:t>
      </w:r>
    </w:p>
    <w:p w14:paraId="20ED9619" w14:textId="0E80F25D" w:rsidR="00BF0D0F" w:rsidRPr="008A702A" w:rsidRDefault="00574449" w:rsidP="007D7F70">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We next</w:t>
      </w:r>
      <w:r w:rsidR="004C4E7C">
        <w:rPr>
          <w:rFonts w:ascii="Times New Roman" w:hAnsi="Times New Roman" w:cs="Times New Roman"/>
          <w:sz w:val="24"/>
          <w:szCs w:val="24"/>
        </w:rPr>
        <w:t xml:space="preserve"> went to a performance of dance, then opera, before approaching the spoken w</w:t>
      </w:r>
      <w:r w:rsidR="00406F10">
        <w:rPr>
          <w:rFonts w:ascii="Times New Roman" w:hAnsi="Times New Roman" w:cs="Times New Roman"/>
          <w:sz w:val="24"/>
          <w:szCs w:val="24"/>
        </w:rPr>
        <w:t>ord</w:t>
      </w:r>
      <w:r w:rsidR="00AC0820">
        <w:rPr>
          <w:rFonts w:ascii="Times New Roman" w:hAnsi="Times New Roman" w:cs="Times New Roman"/>
          <w:sz w:val="24"/>
          <w:szCs w:val="24"/>
        </w:rPr>
        <w:t>, making clear that theatre was not simply, as many had learned in high school, the “realization” of dramatic texts</w:t>
      </w:r>
      <w:r w:rsidR="00406F10">
        <w:rPr>
          <w:rFonts w:ascii="Times New Roman" w:hAnsi="Times New Roman" w:cs="Times New Roman"/>
          <w:sz w:val="24"/>
          <w:szCs w:val="24"/>
        </w:rPr>
        <w:t>, usually Shakespeare</w:t>
      </w:r>
      <w:r w:rsidR="005B7710">
        <w:rPr>
          <w:rFonts w:ascii="Times New Roman" w:hAnsi="Times New Roman" w:cs="Times New Roman"/>
          <w:sz w:val="24"/>
          <w:szCs w:val="24"/>
        </w:rPr>
        <w:t>’s</w:t>
      </w:r>
      <w:r w:rsidR="00D914BF">
        <w:rPr>
          <w:rFonts w:ascii="Times New Roman" w:hAnsi="Times New Roman" w:cs="Times New Roman"/>
          <w:sz w:val="24"/>
          <w:szCs w:val="24"/>
        </w:rPr>
        <w:t>. And we took</w:t>
      </w:r>
      <w:r w:rsidR="00A50CF3">
        <w:rPr>
          <w:rFonts w:ascii="Times New Roman" w:hAnsi="Times New Roman" w:cs="Times New Roman"/>
          <w:sz w:val="24"/>
          <w:szCs w:val="24"/>
        </w:rPr>
        <w:t xml:space="preserve"> the</w:t>
      </w:r>
      <w:r w:rsidR="002A798F">
        <w:rPr>
          <w:rFonts w:ascii="Times New Roman" w:hAnsi="Times New Roman" w:cs="Times New Roman"/>
          <w:sz w:val="24"/>
          <w:szCs w:val="24"/>
        </w:rPr>
        <w:t xml:space="preserve"> students</w:t>
      </w:r>
      <w:r w:rsidR="00A50CF3">
        <w:rPr>
          <w:rFonts w:ascii="Times New Roman" w:hAnsi="Times New Roman" w:cs="Times New Roman"/>
          <w:sz w:val="24"/>
          <w:szCs w:val="24"/>
        </w:rPr>
        <w:t>,</w:t>
      </w:r>
      <w:r w:rsidR="00D914BF">
        <w:rPr>
          <w:rFonts w:ascii="Times New Roman" w:hAnsi="Times New Roman" w:cs="Times New Roman"/>
          <w:sz w:val="24"/>
          <w:szCs w:val="24"/>
        </w:rPr>
        <w:t xml:space="preserve"> most of them for the first time</w:t>
      </w:r>
      <w:r w:rsidR="00A50CF3">
        <w:rPr>
          <w:rFonts w:ascii="Times New Roman" w:hAnsi="Times New Roman" w:cs="Times New Roman"/>
          <w:sz w:val="24"/>
          <w:szCs w:val="24"/>
        </w:rPr>
        <w:t>,</w:t>
      </w:r>
      <w:r w:rsidR="00D914BF">
        <w:rPr>
          <w:rFonts w:ascii="Times New Roman" w:hAnsi="Times New Roman" w:cs="Times New Roman"/>
          <w:sz w:val="24"/>
          <w:szCs w:val="24"/>
        </w:rPr>
        <w:t xml:space="preserve"> to small theatres</w:t>
      </w:r>
      <w:r w:rsidR="00403CF3">
        <w:rPr>
          <w:rFonts w:ascii="Times New Roman" w:hAnsi="Times New Roman" w:cs="Times New Roman"/>
          <w:sz w:val="24"/>
          <w:szCs w:val="24"/>
        </w:rPr>
        <w:t xml:space="preserve"> performing </w:t>
      </w:r>
      <w:r w:rsidR="00362F42">
        <w:rPr>
          <w:rFonts w:ascii="Times New Roman" w:hAnsi="Times New Roman" w:cs="Times New Roman"/>
          <w:sz w:val="24"/>
          <w:szCs w:val="24"/>
        </w:rPr>
        <w:t xml:space="preserve">experimental, </w:t>
      </w:r>
      <w:r w:rsidR="00403CF3">
        <w:rPr>
          <w:rFonts w:ascii="Times New Roman" w:hAnsi="Times New Roman" w:cs="Times New Roman"/>
          <w:sz w:val="24"/>
          <w:szCs w:val="24"/>
        </w:rPr>
        <w:t>political</w:t>
      </w:r>
      <w:r w:rsidR="00362F42">
        <w:rPr>
          <w:rFonts w:ascii="Times New Roman" w:hAnsi="Times New Roman" w:cs="Times New Roman"/>
          <w:sz w:val="24"/>
          <w:szCs w:val="24"/>
        </w:rPr>
        <w:t xml:space="preserve">, </w:t>
      </w:r>
      <w:r w:rsidR="00EA68F1">
        <w:rPr>
          <w:rFonts w:ascii="Times New Roman" w:hAnsi="Times New Roman" w:cs="Times New Roman"/>
          <w:sz w:val="24"/>
          <w:szCs w:val="24"/>
        </w:rPr>
        <w:t xml:space="preserve">queer, “foreign,” </w:t>
      </w:r>
      <w:r w:rsidR="00A267DA">
        <w:rPr>
          <w:rFonts w:ascii="Times New Roman" w:hAnsi="Times New Roman" w:cs="Times New Roman"/>
          <w:sz w:val="24"/>
          <w:szCs w:val="24"/>
        </w:rPr>
        <w:t xml:space="preserve">intercultural, </w:t>
      </w:r>
      <w:r w:rsidR="00362F42">
        <w:rPr>
          <w:rFonts w:ascii="Times New Roman" w:hAnsi="Times New Roman" w:cs="Times New Roman"/>
          <w:sz w:val="24"/>
          <w:szCs w:val="24"/>
        </w:rPr>
        <w:t>or</w:t>
      </w:r>
      <w:r w:rsidR="00403CF3">
        <w:rPr>
          <w:rFonts w:ascii="Times New Roman" w:hAnsi="Times New Roman" w:cs="Times New Roman"/>
          <w:sz w:val="24"/>
          <w:szCs w:val="24"/>
        </w:rPr>
        <w:t xml:space="preserve"> </w:t>
      </w:r>
      <w:r w:rsidR="00CA5A20">
        <w:rPr>
          <w:rFonts w:ascii="Times New Roman" w:hAnsi="Times New Roman" w:cs="Times New Roman"/>
          <w:sz w:val="24"/>
          <w:szCs w:val="24"/>
        </w:rPr>
        <w:t xml:space="preserve">new </w:t>
      </w:r>
      <w:r w:rsidR="00403CF3">
        <w:rPr>
          <w:rFonts w:ascii="Times New Roman" w:hAnsi="Times New Roman" w:cs="Times New Roman"/>
          <w:sz w:val="24"/>
          <w:szCs w:val="24"/>
        </w:rPr>
        <w:t>Canadian work. Sometime</w:t>
      </w:r>
      <w:r w:rsidR="004D33F9">
        <w:rPr>
          <w:rFonts w:ascii="Times New Roman" w:hAnsi="Times New Roman" w:cs="Times New Roman"/>
          <w:sz w:val="24"/>
          <w:szCs w:val="24"/>
        </w:rPr>
        <w:t>s</w:t>
      </w:r>
      <w:r w:rsidR="004C4E48">
        <w:rPr>
          <w:rFonts w:ascii="Times New Roman" w:hAnsi="Times New Roman" w:cs="Times New Roman"/>
          <w:sz w:val="24"/>
          <w:szCs w:val="24"/>
        </w:rPr>
        <w:t xml:space="preserve">, early on </w:t>
      </w:r>
      <w:r w:rsidR="00E553F3">
        <w:rPr>
          <w:rFonts w:ascii="Times New Roman" w:hAnsi="Times New Roman" w:cs="Times New Roman"/>
          <w:sz w:val="24"/>
          <w:szCs w:val="24"/>
        </w:rPr>
        <w:t xml:space="preserve">and </w:t>
      </w:r>
      <w:r w:rsidR="000F719F">
        <w:rPr>
          <w:rFonts w:ascii="Times New Roman" w:hAnsi="Times New Roman" w:cs="Times New Roman"/>
          <w:sz w:val="24"/>
          <w:szCs w:val="24"/>
        </w:rPr>
        <w:t xml:space="preserve">when </w:t>
      </w:r>
      <w:r w:rsidR="004C4E48">
        <w:rPr>
          <w:rFonts w:ascii="Times New Roman" w:hAnsi="Times New Roman" w:cs="Times New Roman"/>
          <w:sz w:val="24"/>
          <w:szCs w:val="24"/>
        </w:rPr>
        <w:t>we could afford it</w:t>
      </w:r>
      <w:r w:rsidR="0024611A">
        <w:rPr>
          <w:rFonts w:ascii="Times New Roman" w:hAnsi="Times New Roman" w:cs="Times New Roman"/>
          <w:sz w:val="24"/>
          <w:szCs w:val="24"/>
        </w:rPr>
        <w:t xml:space="preserve"> (this didn’t last)</w:t>
      </w:r>
      <w:r w:rsidR="004C4E48">
        <w:rPr>
          <w:rFonts w:ascii="Times New Roman" w:hAnsi="Times New Roman" w:cs="Times New Roman"/>
          <w:sz w:val="24"/>
          <w:szCs w:val="24"/>
        </w:rPr>
        <w:t>,</w:t>
      </w:r>
      <w:r w:rsidR="00403CF3">
        <w:rPr>
          <w:rFonts w:ascii="Times New Roman" w:hAnsi="Times New Roman" w:cs="Times New Roman"/>
          <w:sz w:val="24"/>
          <w:szCs w:val="24"/>
        </w:rPr>
        <w:t xml:space="preserve"> we even went to the Shaw or Stratford Festivals. Along the way the course </w:t>
      </w:r>
      <w:r w:rsidR="00507FEC">
        <w:rPr>
          <w:rFonts w:ascii="Times New Roman" w:hAnsi="Times New Roman" w:cs="Times New Roman"/>
          <w:sz w:val="24"/>
          <w:szCs w:val="24"/>
        </w:rPr>
        <w:t>introduced all the disciplines of theatre—the disciplines taught in our program—from acting, directing, design and technical theatre to theatre history, criticism, and theory</w:t>
      </w:r>
      <w:r w:rsidR="0024611A">
        <w:rPr>
          <w:rFonts w:ascii="Times New Roman" w:hAnsi="Times New Roman" w:cs="Times New Roman"/>
          <w:sz w:val="24"/>
          <w:szCs w:val="24"/>
        </w:rPr>
        <w:t xml:space="preserve"> as active practices</w:t>
      </w:r>
      <w:r w:rsidR="00507FEC">
        <w:rPr>
          <w:rFonts w:ascii="Times New Roman" w:hAnsi="Times New Roman" w:cs="Times New Roman"/>
          <w:sz w:val="24"/>
          <w:szCs w:val="24"/>
        </w:rPr>
        <w:t>.</w:t>
      </w:r>
    </w:p>
    <w:p w14:paraId="57C5D6EB" w14:textId="77777777" w:rsidR="003A7DB1" w:rsidRDefault="00CA79C8" w:rsidP="00F9536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F4334">
        <w:rPr>
          <w:rFonts w:ascii="Times New Roman" w:hAnsi="Times New Roman" w:cs="Times New Roman"/>
          <w:sz w:val="24"/>
          <w:szCs w:val="24"/>
        </w:rPr>
        <w:t>Teaching theory at the undergraduate level was, for a time, controversial</w:t>
      </w:r>
      <w:r w:rsidR="00C84FD9">
        <w:rPr>
          <w:rFonts w:ascii="Times New Roman" w:hAnsi="Times New Roman" w:cs="Times New Roman"/>
          <w:sz w:val="24"/>
          <w:szCs w:val="24"/>
        </w:rPr>
        <w:t xml:space="preserve">, and may still be. I was an advocate, not of teaching </w:t>
      </w:r>
      <w:r w:rsidR="008B4AF5">
        <w:rPr>
          <w:rFonts w:ascii="Times New Roman" w:hAnsi="Times New Roman" w:cs="Times New Roman"/>
          <w:sz w:val="24"/>
          <w:szCs w:val="24"/>
        </w:rPr>
        <w:t xml:space="preserve">universal </w:t>
      </w:r>
      <w:r w:rsidR="00C84FD9">
        <w:rPr>
          <w:rFonts w:ascii="Times New Roman" w:hAnsi="Times New Roman" w:cs="Times New Roman"/>
          <w:sz w:val="24"/>
          <w:szCs w:val="24"/>
        </w:rPr>
        <w:t>theoretical templates</w:t>
      </w:r>
      <w:r w:rsidR="008B4AF5">
        <w:rPr>
          <w:rFonts w:ascii="Times New Roman" w:hAnsi="Times New Roman" w:cs="Times New Roman"/>
          <w:sz w:val="24"/>
          <w:szCs w:val="24"/>
        </w:rPr>
        <w:t xml:space="preserve">, or even histories of theory, but of teaching students to theorize </w:t>
      </w:r>
      <w:r w:rsidR="00C873DA">
        <w:rPr>
          <w:rFonts w:ascii="Times New Roman" w:hAnsi="Times New Roman" w:cs="Times New Roman"/>
          <w:sz w:val="24"/>
          <w:szCs w:val="24"/>
        </w:rPr>
        <w:t>T</w:t>
      </w:r>
      <w:r w:rsidR="008B4AF5">
        <w:rPr>
          <w:rFonts w:ascii="Times New Roman" w:hAnsi="Times New Roman" w:cs="Times New Roman"/>
          <w:sz w:val="24"/>
          <w:szCs w:val="24"/>
        </w:rPr>
        <w:t>hat is, I t</w:t>
      </w:r>
      <w:r w:rsidR="00C027DC">
        <w:rPr>
          <w:rFonts w:ascii="Times New Roman" w:hAnsi="Times New Roman" w:cs="Times New Roman"/>
          <w:sz w:val="24"/>
          <w:szCs w:val="24"/>
        </w:rPr>
        <w:t>ried to teach</w:t>
      </w:r>
      <w:r w:rsidR="008B4AF5">
        <w:rPr>
          <w:rFonts w:ascii="Times New Roman" w:hAnsi="Times New Roman" w:cs="Times New Roman"/>
          <w:sz w:val="24"/>
          <w:szCs w:val="24"/>
        </w:rPr>
        <w:t xml:space="preserve"> students to ask </w:t>
      </w:r>
      <w:r w:rsidR="00C873DA">
        <w:rPr>
          <w:rFonts w:ascii="Times New Roman" w:hAnsi="Times New Roman" w:cs="Times New Roman"/>
          <w:sz w:val="24"/>
          <w:szCs w:val="24"/>
        </w:rPr>
        <w:t xml:space="preserve">what it means to do what </w:t>
      </w:r>
      <w:r w:rsidR="00016F42">
        <w:rPr>
          <w:rFonts w:ascii="Times New Roman" w:hAnsi="Times New Roman" w:cs="Times New Roman"/>
          <w:sz w:val="24"/>
          <w:szCs w:val="24"/>
        </w:rPr>
        <w:t>you’re</w:t>
      </w:r>
      <w:r w:rsidR="00C873DA">
        <w:rPr>
          <w:rFonts w:ascii="Times New Roman" w:hAnsi="Times New Roman" w:cs="Times New Roman"/>
          <w:sz w:val="24"/>
          <w:szCs w:val="24"/>
        </w:rPr>
        <w:t xml:space="preserve"> doing the way </w:t>
      </w:r>
      <w:r w:rsidR="00016F42">
        <w:rPr>
          <w:rFonts w:ascii="Times New Roman" w:hAnsi="Times New Roman" w:cs="Times New Roman"/>
          <w:sz w:val="24"/>
          <w:szCs w:val="24"/>
        </w:rPr>
        <w:t>you’re</w:t>
      </w:r>
      <w:r w:rsidR="00C873DA">
        <w:rPr>
          <w:rFonts w:ascii="Times New Roman" w:hAnsi="Times New Roman" w:cs="Times New Roman"/>
          <w:sz w:val="24"/>
          <w:szCs w:val="24"/>
        </w:rPr>
        <w:t xml:space="preserve"> doing it—to </w:t>
      </w:r>
      <w:r w:rsidR="002C0CA9">
        <w:rPr>
          <w:rFonts w:ascii="Times New Roman" w:hAnsi="Times New Roman" w:cs="Times New Roman"/>
          <w:sz w:val="24"/>
          <w:szCs w:val="24"/>
        </w:rPr>
        <w:t xml:space="preserve">question the universal applicability of </w:t>
      </w:r>
      <w:r w:rsidR="002C0CA9" w:rsidRPr="009A0F56">
        <w:rPr>
          <w:rFonts w:ascii="Times New Roman" w:hAnsi="Times New Roman" w:cs="Times New Roman"/>
          <w:i/>
          <w:iCs/>
          <w:sz w:val="24"/>
          <w:szCs w:val="24"/>
        </w:rPr>
        <w:t>any</w:t>
      </w:r>
      <w:r w:rsidR="002C0CA9">
        <w:rPr>
          <w:rFonts w:ascii="Times New Roman" w:hAnsi="Times New Roman" w:cs="Times New Roman"/>
          <w:sz w:val="24"/>
          <w:szCs w:val="24"/>
        </w:rPr>
        <w:t xml:space="preserve"> method, any practice, any mode of analysis</w:t>
      </w:r>
      <w:r w:rsidR="00576454">
        <w:rPr>
          <w:rFonts w:ascii="Times New Roman" w:hAnsi="Times New Roman" w:cs="Times New Roman"/>
          <w:sz w:val="24"/>
          <w:szCs w:val="24"/>
        </w:rPr>
        <w:t xml:space="preserve">, and uncover its often </w:t>
      </w:r>
      <w:r w:rsidR="0064071A">
        <w:rPr>
          <w:rFonts w:ascii="Times New Roman" w:hAnsi="Times New Roman" w:cs="Times New Roman"/>
          <w:sz w:val="24"/>
          <w:szCs w:val="24"/>
        </w:rPr>
        <w:t>unspoken</w:t>
      </w:r>
      <w:r w:rsidR="00576454">
        <w:rPr>
          <w:rFonts w:ascii="Times New Roman" w:hAnsi="Times New Roman" w:cs="Times New Roman"/>
          <w:sz w:val="24"/>
          <w:szCs w:val="24"/>
        </w:rPr>
        <w:t xml:space="preserve"> ideological</w:t>
      </w:r>
      <w:r w:rsidR="0064071A">
        <w:rPr>
          <w:rFonts w:ascii="Times New Roman" w:hAnsi="Times New Roman" w:cs="Times New Roman"/>
          <w:sz w:val="24"/>
          <w:szCs w:val="24"/>
        </w:rPr>
        <w:t xml:space="preserve">, cultural, or </w:t>
      </w:r>
      <w:r w:rsidR="00576454">
        <w:rPr>
          <w:rFonts w:ascii="Times New Roman" w:hAnsi="Times New Roman" w:cs="Times New Roman"/>
          <w:sz w:val="24"/>
          <w:szCs w:val="24"/>
        </w:rPr>
        <w:t>other coding</w:t>
      </w:r>
      <w:r w:rsidR="0064071A">
        <w:rPr>
          <w:rFonts w:ascii="Times New Roman" w:hAnsi="Times New Roman" w:cs="Times New Roman"/>
          <w:sz w:val="24"/>
          <w:szCs w:val="24"/>
        </w:rPr>
        <w:t>s</w:t>
      </w:r>
      <w:r w:rsidR="00782B7B">
        <w:rPr>
          <w:rFonts w:ascii="Times New Roman" w:hAnsi="Times New Roman" w:cs="Times New Roman"/>
          <w:sz w:val="24"/>
          <w:szCs w:val="24"/>
        </w:rPr>
        <w:t xml:space="preserve"> that might otherwise be </w:t>
      </w:r>
      <w:r w:rsidR="001F40E4">
        <w:rPr>
          <w:rFonts w:ascii="Times New Roman" w:hAnsi="Times New Roman" w:cs="Times New Roman"/>
          <w:sz w:val="24"/>
          <w:szCs w:val="24"/>
        </w:rPr>
        <w:t xml:space="preserve">overlooked or </w:t>
      </w:r>
      <w:r w:rsidR="00782B7B">
        <w:rPr>
          <w:rFonts w:ascii="Times New Roman" w:hAnsi="Times New Roman" w:cs="Times New Roman"/>
          <w:sz w:val="24"/>
          <w:szCs w:val="24"/>
        </w:rPr>
        <w:t>taken for granted</w:t>
      </w:r>
      <w:r w:rsidR="00576454">
        <w:rPr>
          <w:rFonts w:ascii="Times New Roman" w:hAnsi="Times New Roman" w:cs="Times New Roman"/>
          <w:sz w:val="24"/>
          <w:szCs w:val="24"/>
        </w:rPr>
        <w:t>.</w:t>
      </w:r>
      <w:r w:rsidR="00E11B2B">
        <w:rPr>
          <w:rFonts w:ascii="Times New Roman" w:hAnsi="Times New Roman" w:cs="Times New Roman"/>
          <w:sz w:val="24"/>
          <w:szCs w:val="24"/>
        </w:rPr>
        <w:t xml:space="preserve"> What does it mean</w:t>
      </w:r>
      <w:r w:rsidR="00111CFE">
        <w:rPr>
          <w:rFonts w:ascii="Times New Roman" w:hAnsi="Times New Roman" w:cs="Times New Roman"/>
          <w:sz w:val="24"/>
          <w:szCs w:val="24"/>
        </w:rPr>
        <w:t>, for example,</w:t>
      </w:r>
      <w:r w:rsidR="00E11B2B">
        <w:rPr>
          <w:rFonts w:ascii="Times New Roman" w:hAnsi="Times New Roman" w:cs="Times New Roman"/>
          <w:sz w:val="24"/>
          <w:szCs w:val="24"/>
        </w:rPr>
        <w:t xml:space="preserve"> to teach </w:t>
      </w:r>
      <w:r w:rsidR="00070B29">
        <w:rPr>
          <w:rFonts w:ascii="Times New Roman" w:hAnsi="Times New Roman" w:cs="Times New Roman"/>
          <w:sz w:val="24"/>
          <w:szCs w:val="24"/>
        </w:rPr>
        <w:t xml:space="preserve">that </w:t>
      </w:r>
      <w:r w:rsidR="00E11B2B">
        <w:rPr>
          <w:rFonts w:ascii="Times New Roman" w:hAnsi="Times New Roman" w:cs="Times New Roman"/>
          <w:sz w:val="24"/>
          <w:szCs w:val="24"/>
        </w:rPr>
        <w:t xml:space="preserve">theatre </w:t>
      </w:r>
      <w:r w:rsidR="00070B29">
        <w:rPr>
          <w:rFonts w:ascii="Times New Roman" w:hAnsi="Times New Roman" w:cs="Times New Roman"/>
          <w:sz w:val="24"/>
          <w:szCs w:val="24"/>
        </w:rPr>
        <w:t>is about</w:t>
      </w:r>
      <w:r w:rsidR="00E11B2B">
        <w:rPr>
          <w:rFonts w:ascii="Times New Roman" w:hAnsi="Times New Roman" w:cs="Times New Roman"/>
          <w:sz w:val="24"/>
          <w:szCs w:val="24"/>
        </w:rPr>
        <w:t xml:space="preserve"> conflict, </w:t>
      </w:r>
      <w:r w:rsidR="00070B29">
        <w:rPr>
          <w:rFonts w:ascii="Times New Roman" w:hAnsi="Times New Roman" w:cs="Times New Roman"/>
          <w:sz w:val="24"/>
          <w:szCs w:val="24"/>
        </w:rPr>
        <w:t xml:space="preserve">that </w:t>
      </w:r>
      <w:r w:rsidR="00E11B2B">
        <w:rPr>
          <w:rFonts w:ascii="Times New Roman" w:hAnsi="Times New Roman" w:cs="Times New Roman"/>
          <w:sz w:val="24"/>
          <w:szCs w:val="24"/>
        </w:rPr>
        <w:t xml:space="preserve">acting </w:t>
      </w:r>
      <w:r w:rsidR="00070B29">
        <w:rPr>
          <w:rFonts w:ascii="Times New Roman" w:hAnsi="Times New Roman" w:cs="Times New Roman"/>
          <w:sz w:val="24"/>
          <w:szCs w:val="24"/>
        </w:rPr>
        <w:t>involves</w:t>
      </w:r>
      <w:r w:rsidR="00E11B2B">
        <w:rPr>
          <w:rFonts w:ascii="Times New Roman" w:hAnsi="Times New Roman" w:cs="Times New Roman"/>
          <w:sz w:val="24"/>
          <w:szCs w:val="24"/>
        </w:rPr>
        <w:t xml:space="preserve"> </w:t>
      </w:r>
      <w:r w:rsidR="00061F6A">
        <w:rPr>
          <w:rFonts w:ascii="Times New Roman" w:hAnsi="Times New Roman" w:cs="Times New Roman"/>
          <w:sz w:val="24"/>
          <w:szCs w:val="24"/>
        </w:rPr>
        <w:t>playing</w:t>
      </w:r>
      <w:r w:rsidR="00E11B2B">
        <w:rPr>
          <w:rFonts w:ascii="Times New Roman" w:hAnsi="Times New Roman" w:cs="Times New Roman"/>
          <w:sz w:val="24"/>
          <w:szCs w:val="24"/>
        </w:rPr>
        <w:t xml:space="preserve"> objectives</w:t>
      </w:r>
      <w:r w:rsidR="00E8661C">
        <w:rPr>
          <w:rFonts w:ascii="Times New Roman" w:hAnsi="Times New Roman" w:cs="Times New Roman"/>
          <w:sz w:val="24"/>
          <w:szCs w:val="24"/>
        </w:rPr>
        <w:t>,</w:t>
      </w:r>
      <w:r w:rsidR="0091015D">
        <w:rPr>
          <w:rFonts w:ascii="Times New Roman" w:hAnsi="Times New Roman" w:cs="Times New Roman"/>
          <w:sz w:val="24"/>
          <w:szCs w:val="24"/>
        </w:rPr>
        <w:t xml:space="preserve"> and </w:t>
      </w:r>
      <w:r w:rsidR="00E8661C">
        <w:rPr>
          <w:rFonts w:ascii="Times New Roman" w:hAnsi="Times New Roman" w:cs="Times New Roman"/>
          <w:sz w:val="24"/>
          <w:szCs w:val="24"/>
        </w:rPr>
        <w:t xml:space="preserve">that </w:t>
      </w:r>
      <w:r w:rsidR="0091015D">
        <w:rPr>
          <w:rFonts w:ascii="Times New Roman" w:hAnsi="Times New Roman" w:cs="Times New Roman"/>
          <w:sz w:val="24"/>
          <w:szCs w:val="24"/>
        </w:rPr>
        <w:t>design</w:t>
      </w:r>
      <w:r w:rsidR="00E8661C">
        <w:rPr>
          <w:rFonts w:ascii="Times New Roman" w:hAnsi="Times New Roman" w:cs="Times New Roman"/>
          <w:sz w:val="24"/>
          <w:szCs w:val="24"/>
        </w:rPr>
        <w:t xml:space="preserve"> necessarily involves</w:t>
      </w:r>
      <w:r w:rsidR="0091015D">
        <w:rPr>
          <w:rFonts w:ascii="Times New Roman" w:hAnsi="Times New Roman" w:cs="Times New Roman"/>
          <w:sz w:val="24"/>
          <w:szCs w:val="24"/>
        </w:rPr>
        <w:t xml:space="preserve"> perspectival depth</w:t>
      </w:r>
      <w:r w:rsidR="0040766A">
        <w:rPr>
          <w:rFonts w:ascii="Times New Roman" w:hAnsi="Times New Roman" w:cs="Times New Roman"/>
          <w:sz w:val="24"/>
          <w:szCs w:val="24"/>
        </w:rPr>
        <w:t>? What does it mean to organize a curriculum, or a textbook</w:t>
      </w:r>
      <w:r w:rsidR="00362BFC">
        <w:rPr>
          <w:rFonts w:ascii="Times New Roman" w:hAnsi="Times New Roman" w:cs="Times New Roman"/>
          <w:sz w:val="24"/>
          <w:szCs w:val="24"/>
        </w:rPr>
        <w:t>, around national canons?</w:t>
      </w:r>
      <w:r w:rsidR="009603A7">
        <w:rPr>
          <w:rFonts w:ascii="Times New Roman" w:hAnsi="Times New Roman" w:cs="Times New Roman"/>
          <w:sz w:val="24"/>
          <w:szCs w:val="24"/>
        </w:rPr>
        <w:t xml:space="preserve"> </w:t>
      </w:r>
      <w:r w:rsidR="00AF56DA">
        <w:rPr>
          <w:rFonts w:ascii="Times New Roman" w:hAnsi="Times New Roman" w:cs="Times New Roman"/>
          <w:sz w:val="24"/>
          <w:szCs w:val="24"/>
        </w:rPr>
        <w:t xml:space="preserve">Around </w:t>
      </w:r>
      <w:r w:rsidR="002F4F19">
        <w:rPr>
          <w:rFonts w:ascii="Times New Roman" w:hAnsi="Times New Roman" w:cs="Times New Roman"/>
          <w:sz w:val="24"/>
          <w:szCs w:val="24"/>
        </w:rPr>
        <w:t xml:space="preserve">predetermined genres? </w:t>
      </w:r>
      <w:r w:rsidR="00C33FEB">
        <w:rPr>
          <w:rFonts w:ascii="Times New Roman" w:hAnsi="Times New Roman" w:cs="Times New Roman"/>
          <w:sz w:val="24"/>
          <w:szCs w:val="24"/>
        </w:rPr>
        <w:t>What does it mean to position the action of a play behind a proscenium arch</w:t>
      </w:r>
      <w:r w:rsidR="00F33ED2">
        <w:rPr>
          <w:rFonts w:ascii="Times New Roman" w:hAnsi="Times New Roman" w:cs="Times New Roman"/>
          <w:sz w:val="24"/>
          <w:szCs w:val="24"/>
        </w:rPr>
        <w:t xml:space="preserve"> and an invisible “fourth wall”?</w:t>
      </w:r>
      <w:r w:rsidR="00C33FEB">
        <w:rPr>
          <w:rFonts w:ascii="Times New Roman" w:hAnsi="Times New Roman" w:cs="Times New Roman"/>
          <w:sz w:val="24"/>
          <w:szCs w:val="24"/>
        </w:rPr>
        <w:t xml:space="preserve"> </w:t>
      </w:r>
    </w:p>
    <w:p w14:paraId="48D9200B" w14:textId="78B042F5" w:rsidR="000A7017" w:rsidRPr="00BF1B46" w:rsidRDefault="009603A7" w:rsidP="003A7DB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this sense, I taught theory in all of my classes</w:t>
      </w:r>
      <w:r w:rsidR="00CD4092">
        <w:rPr>
          <w:rFonts w:ascii="Times New Roman" w:hAnsi="Times New Roman" w:cs="Times New Roman"/>
          <w:sz w:val="24"/>
          <w:szCs w:val="24"/>
        </w:rPr>
        <w:t xml:space="preserve">, but I also taught a </w:t>
      </w:r>
      <w:r w:rsidR="00362BFC">
        <w:rPr>
          <w:rFonts w:ascii="Times New Roman" w:hAnsi="Times New Roman" w:cs="Times New Roman"/>
          <w:sz w:val="24"/>
          <w:szCs w:val="24"/>
        </w:rPr>
        <w:t>third-year</w:t>
      </w:r>
      <w:r w:rsidR="00CD4092">
        <w:rPr>
          <w:rFonts w:ascii="Times New Roman" w:hAnsi="Times New Roman" w:cs="Times New Roman"/>
          <w:sz w:val="24"/>
          <w:szCs w:val="24"/>
        </w:rPr>
        <w:t xml:space="preserve"> course that introduced major theoretical developments in the field</w:t>
      </w:r>
      <w:r w:rsidR="00C605F6">
        <w:rPr>
          <w:rFonts w:ascii="Times New Roman" w:hAnsi="Times New Roman" w:cs="Times New Roman"/>
          <w:sz w:val="24"/>
          <w:szCs w:val="24"/>
        </w:rPr>
        <w:t>, and occasionally offered fourth-year seminars in specific theoretical approaches</w:t>
      </w:r>
      <w:r w:rsidR="0064071A">
        <w:rPr>
          <w:rFonts w:ascii="Times New Roman" w:hAnsi="Times New Roman" w:cs="Times New Roman"/>
          <w:sz w:val="24"/>
          <w:szCs w:val="24"/>
        </w:rPr>
        <w:t>, mainly materialist</w:t>
      </w:r>
      <w:r w:rsidR="00623421">
        <w:rPr>
          <w:rFonts w:ascii="Times New Roman" w:hAnsi="Times New Roman" w:cs="Times New Roman"/>
          <w:sz w:val="24"/>
          <w:szCs w:val="24"/>
        </w:rPr>
        <w:t xml:space="preserve">, </w:t>
      </w:r>
      <w:r w:rsidR="001B569F">
        <w:rPr>
          <w:rFonts w:ascii="Times New Roman" w:hAnsi="Times New Roman" w:cs="Times New Roman"/>
          <w:sz w:val="24"/>
          <w:szCs w:val="24"/>
        </w:rPr>
        <w:t>semiotic</w:t>
      </w:r>
      <w:r w:rsidR="00623421">
        <w:rPr>
          <w:rFonts w:ascii="Times New Roman" w:hAnsi="Times New Roman" w:cs="Times New Roman"/>
          <w:sz w:val="24"/>
          <w:szCs w:val="24"/>
        </w:rPr>
        <w:t>, or both</w:t>
      </w:r>
      <w:r w:rsidR="0064071A">
        <w:rPr>
          <w:rFonts w:ascii="Times New Roman" w:hAnsi="Times New Roman" w:cs="Times New Roman"/>
          <w:sz w:val="24"/>
          <w:szCs w:val="24"/>
        </w:rPr>
        <w:t>.</w:t>
      </w:r>
      <w:r w:rsidR="004B4C8B">
        <w:rPr>
          <w:rFonts w:ascii="Times New Roman" w:hAnsi="Times New Roman" w:cs="Times New Roman"/>
          <w:sz w:val="24"/>
          <w:szCs w:val="24"/>
        </w:rPr>
        <w:t xml:space="preserve"> </w:t>
      </w:r>
      <w:r w:rsidR="004D168A">
        <w:rPr>
          <w:rFonts w:ascii="Times New Roman" w:hAnsi="Times New Roman" w:cs="Times New Roman"/>
          <w:sz w:val="24"/>
          <w:szCs w:val="24"/>
        </w:rPr>
        <w:t xml:space="preserve">In one such </w:t>
      </w:r>
      <w:r w:rsidR="004D168A">
        <w:rPr>
          <w:rFonts w:ascii="Times New Roman" w:hAnsi="Times New Roman" w:cs="Times New Roman"/>
          <w:sz w:val="24"/>
          <w:szCs w:val="24"/>
        </w:rPr>
        <w:lastRenderedPageBreak/>
        <w:t>course, on materialist semiotics, I had an intriguing student</w:t>
      </w:r>
      <w:r w:rsidR="00142CF8">
        <w:rPr>
          <w:rFonts w:ascii="Times New Roman" w:hAnsi="Times New Roman" w:cs="Times New Roman"/>
          <w:sz w:val="24"/>
          <w:szCs w:val="24"/>
        </w:rPr>
        <w:t>, Thomas Morgan Jones. Thom did not have a brilliant academic record</w:t>
      </w:r>
      <w:r w:rsidR="008E136D">
        <w:rPr>
          <w:rFonts w:ascii="Times New Roman" w:hAnsi="Times New Roman" w:cs="Times New Roman"/>
          <w:sz w:val="24"/>
          <w:szCs w:val="24"/>
        </w:rPr>
        <w:t xml:space="preserve"> at the time</w:t>
      </w:r>
      <w:r w:rsidR="00142CF8">
        <w:rPr>
          <w:rFonts w:ascii="Times New Roman" w:hAnsi="Times New Roman" w:cs="Times New Roman"/>
          <w:sz w:val="24"/>
          <w:szCs w:val="24"/>
        </w:rPr>
        <w:t>. Like many theatre students, he was doing to</w:t>
      </w:r>
      <w:r w:rsidR="00304763">
        <w:rPr>
          <w:rFonts w:ascii="Times New Roman" w:hAnsi="Times New Roman" w:cs="Times New Roman"/>
          <w:sz w:val="24"/>
          <w:szCs w:val="24"/>
        </w:rPr>
        <w:t>o</w:t>
      </w:r>
      <w:r w:rsidR="00142CF8">
        <w:rPr>
          <w:rFonts w:ascii="Times New Roman" w:hAnsi="Times New Roman" w:cs="Times New Roman"/>
          <w:sz w:val="24"/>
          <w:szCs w:val="24"/>
        </w:rPr>
        <w:t xml:space="preserve"> many things, soaking up any opportunity he could to work in the theatre</w:t>
      </w:r>
      <w:r w:rsidR="003947BA">
        <w:rPr>
          <w:rFonts w:ascii="Times New Roman" w:hAnsi="Times New Roman" w:cs="Times New Roman"/>
          <w:sz w:val="24"/>
          <w:szCs w:val="24"/>
        </w:rPr>
        <w:t>, learning by doing</w:t>
      </w:r>
      <w:r w:rsidR="00174E9E">
        <w:rPr>
          <w:rFonts w:ascii="Times New Roman" w:hAnsi="Times New Roman" w:cs="Times New Roman"/>
          <w:sz w:val="24"/>
          <w:szCs w:val="24"/>
        </w:rPr>
        <w:t>.</w:t>
      </w:r>
      <w:r w:rsidR="00761510">
        <w:rPr>
          <w:rFonts w:ascii="Times New Roman" w:hAnsi="Times New Roman" w:cs="Times New Roman"/>
          <w:sz w:val="24"/>
          <w:szCs w:val="24"/>
        </w:rPr>
        <w:t xml:space="preserve"> But he had the one prerequisite for learning: </w:t>
      </w:r>
      <w:r w:rsidR="00AE5BC5">
        <w:rPr>
          <w:rFonts w:ascii="Times New Roman" w:hAnsi="Times New Roman" w:cs="Times New Roman"/>
          <w:sz w:val="24"/>
          <w:szCs w:val="24"/>
        </w:rPr>
        <w:t xml:space="preserve">omnivorous </w:t>
      </w:r>
      <w:r w:rsidR="00761510">
        <w:rPr>
          <w:rFonts w:ascii="Times New Roman" w:hAnsi="Times New Roman" w:cs="Times New Roman"/>
          <w:sz w:val="24"/>
          <w:szCs w:val="24"/>
        </w:rPr>
        <w:t xml:space="preserve">intellectual curiosity. After he graduated with middling grades, he applied to the </w:t>
      </w:r>
      <w:r w:rsidR="008556A5">
        <w:rPr>
          <w:rFonts w:ascii="Times New Roman" w:hAnsi="Times New Roman" w:cs="Times New Roman"/>
          <w:sz w:val="24"/>
          <w:szCs w:val="24"/>
        </w:rPr>
        <w:t>then Graduate Centre for the Study of Drama at U</w:t>
      </w:r>
      <w:r w:rsidR="006209E6">
        <w:rPr>
          <w:rFonts w:ascii="Times New Roman" w:hAnsi="Times New Roman" w:cs="Times New Roman"/>
          <w:sz w:val="24"/>
          <w:szCs w:val="24"/>
        </w:rPr>
        <w:t xml:space="preserve"> </w:t>
      </w:r>
      <w:r w:rsidR="008556A5">
        <w:rPr>
          <w:rFonts w:ascii="Times New Roman" w:hAnsi="Times New Roman" w:cs="Times New Roman"/>
          <w:sz w:val="24"/>
          <w:szCs w:val="24"/>
        </w:rPr>
        <w:t>of</w:t>
      </w:r>
      <w:r w:rsidR="006209E6">
        <w:rPr>
          <w:rFonts w:ascii="Times New Roman" w:hAnsi="Times New Roman" w:cs="Times New Roman"/>
          <w:sz w:val="24"/>
          <w:szCs w:val="24"/>
        </w:rPr>
        <w:t xml:space="preserve"> </w:t>
      </w:r>
      <w:r w:rsidR="008556A5">
        <w:rPr>
          <w:rFonts w:ascii="Times New Roman" w:hAnsi="Times New Roman" w:cs="Times New Roman"/>
          <w:sz w:val="24"/>
          <w:szCs w:val="24"/>
        </w:rPr>
        <w:t>T to do his M</w:t>
      </w:r>
      <w:r w:rsidR="005E645F">
        <w:rPr>
          <w:rFonts w:ascii="Times New Roman" w:hAnsi="Times New Roman" w:cs="Times New Roman"/>
          <w:sz w:val="24"/>
          <w:szCs w:val="24"/>
        </w:rPr>
        <w:t>A</w:t>
      </w:r>
      <w:r w:rsidR="008556A5">
        <w:rPr>
          <w:rFonts w:ascii="Times New Roman" w:hAnsi="Times New Roman" w:cs="Times New Roman"/>
          <w:sz w:val="24"/>
          <w:szCs w:val="24"/>
        </w:rPr>
        <w:t xml:space="preserve"> degree and asked me to write </w:t>
      </w:r>
      <w:r w:rsidR="0078592B">
        <w:rPr>
          <w:rFonts w:ascii="Times New Roman" w:hAnsi="Times New Roman" w:cs="Times New Roman"/>
          <w:sz w:val="24"/>
          <w:szCs w:val="24"/>
        </w:rPr>
        <w:t>in support of his application</w:t>
      </w:r>
      <w:r w:rsidR="004D4C3D">
        <w:rPr>
          <w:rFonts w:ascii="Times New Roman" w:hAnsi="Times New Roman" w:cs="Times New Roman"/>
          <w:sz w:val="24"/>
          <w:szCs w:val="24"/>
        </w:rPr>
        <w:t xml:space="preserve">. I </w:t>
      </w:r>
      <w:r w:rsidR="00C03C6C">
        <w:rPr>
          <w:rFonts w:ascii="Times New Roman" w:hAnsi="Times New Roman" w:cs="Times New Roman"/>
          <w:sz w:val="24"/>
          <w:szCs w:val="24"/>
        </w:rPr>
        <w:t xml:space="preserve">was </w:t>
      </w:r>
      <w:r w:rsidR="004D4C3D">
        <w:rPr>
          <w:rFonts w:ascii="Times New Roman" w:hAnsi="Times New Roman" w:cs="Times New Roman"/>
          <w:sz w:val="24"/>
          <w:szCs w:val="24"/>
        </w:rPr>
        <w:t xml:space="preserve">later </w:t>
      </w:r>
      <w:r w:rsidR="00C03C6C">
        <w:rPr>
          <w:rFonts w:ascii="Times New Roman" w:hAnsi="Times New Roman" w:cs="Times New Roman"/>
          <w:sz w:val="24"/>
          <w:szCs w:val="24"/>
        </w:rPr>
        <w:t>told</w:t>
      </w:r>
      <w:r w:rsidR="004D4C3D">
        <w:rPr>
          <w:rFonts w:ascii="Times New Roman" w:hAnsi="Times New Roman" w:cs="Times New Roman"/>
          <w:sz w:val="24"/>
          <w:szCs w:val="24"/>
        </w:rPr>
        <w:t xml:space="preserve"> that he </w:t>
      </w:r>
      <w:r w:rsidR="00F35D8D">
        <w:rPr>
          <w:rFonts w:ascii="Times New Roman" w:hAnsi="Times New Roman" w:cs="Times New Roman"/>
          <w:sz w:val="24"/>
          <w:szCs w:val="24"/>
        </w:rPr>
        <w:t xml:space="preserve">was </w:t>
      </w:r>
      <w:r w:rsidR="004D4C3D">
        <w:rPr>
          <w:rFonts w:ascii="Times New Roman" w:hAnsi="Times New Roman" w:cs="Times New Roman"/>
          <w:sz w:val="24"/>
          <w:szCs w:val="24"/>
        </w:rPr>
        <w:t xml:space="preserve">admitted to the program </w:t>
      </w:r>
      <w:r w:rsidR="00F35D8D">
        <w:rPr>
          <w:rFonts w:ascii="Times New Roman" w:hAnsi="Times New Roman" w:cs="Times New Roman"/>
          <w:sz w:val="24"/>
          <w:szCs w:val="24"/>
        </w:rPr>
        <w:t xml:space="preserve">largely </w:t>
      </w:r>
      <w:r w:rsidR="004D4C3D">
        <w:rPr>
          <w:rFonts w:ascii="Times New Roman" w:hAnsi="Times New Roman" w:cs="Times New Roman"/>
          <w:sz w:val="24"/>
          <w:szCs w:val="24"/>
        </w:rPr>
        <w:t xml:space="preserve">on the strength of my letter, but of course </w:t>
      </w:r>
      <w:r w:rsidR="00623421">
        <w:rPr>
          <w:rFonts w:ascii="Times New Roman" w:hAnsi="Times New Roman" w:cs="Times New Roman"/>
          <w:sz w:val="24"/>
          <w:szCs w:val="24"/>
        </w:rPr>
        <w:t xml:space="preserve">he </w:t>
      </w:r>
      <w:r w:rsidR="004D4C3D">
        <w:rPr>
          <w:rFonts w:ascii="Times New Roman" w:hAnsi="Times New Roman" w:cs="Times New Roman"/>
          <w:sz w:val="24"/>
          <w:szCs w:val="24"/>
        </w:rPr>
        <w:t>performed brilliantly there and since</w:t>
      </w:r>
      <w:r w:rsidR="005C5CDC">
        <w:rPr>
          <w:rFonts w:ascii="Times New Roman" w:hAnsi="Times New Roman" w:cs="Times New Roman"/>
          <w:sz w:val="24"/>
          <w:szCs w:val="24"/>
        </w:rPr>
        <w:t xml:space="preserve">, pairing up creatively with </w:t>
      </w:r>
      <w:r w:rsidR="0065792D">
        <w:rPr>
          <w:rFonts w:ascii="Times New Roman" w:hAnsi="Times New Roman" w:cs="Times New Roman"/>
          <w:sz w:val="24"/>
          <w:szCs w:val="24"/>
        </w:rPr>
        <w:t xml:space="preserve">actor and playwright </w:t>
      </w:r>
      <w:r w:rsidR="005C5CDC">
        <w:rPr>
          <w:rFonts w:ascii="Times New Roman" w:hAnsi="Times New Roman" w:cs="Times New Roman"/>
          <w:sz w:val="24"/>
          <w:szCs w:val="24"/>
        </w:rPr>
        <w:t xml:space="preserve">Anusree Roy to form Theatre Jones/Roy, and later making his name as an actor, director, </w:t>
      </w:r>
      <w:r w:rsidR="00DB73FB">
        <w:rPr>
          <w:rFonts w:ascii="Times New Roman" w:hAnsi="Times New Roman" w:cs="Times New Roman"/>
          <w:sz w:val="24"/>
          <w:szCs w:val="24"/>
        </w:rPr>
        <w:t xml:space="preserve">playwright, </w:t>
      </w:r>
      <w:r w:rsidR="005C5CDC">
        <w:rPr>
          <w:rFonts w:ascii="Times New Roman" w:hAnsi="Times New Roman" w:cs="Times New Roman"/>
          <w:sz w:val="24"/>
          <w:szCs w:val="24"/>
        </w:rPr>
        <w:t xml:space="preserve">and </w:t>
      </w:r>
      <w:r w:rsidR="00BE47B6">
        <w:rPr>
          <w:rFonts w:ascii="Times New Roman" w:hAnsi="Times New Roman" w:cs="Times New Roman"/>
          <w:sz w:val="24"/>
          <w:szCs w:val="24"/>
        </w:rPr>
        <w:t xml:space="preserve">eventually </w:t>
      </w:r>
      <w:r w:rsidR="005C5CDC">
        <w:rPr>
          <w:rFonts w:ascii="Times New Roman" w:hAnsi="Times New Roman" w:cs="Times New Roman"/>
          <w:sz w:val="24"/>
          <w:szCs w:val="24"/>
        </w:rPr>
        <w:t xml:space="preserve">artistic director </w:t>
      </w:r>
      <w:r w:rsidR="00616D50">
        <w:rPr>
          <w:rFonts w:ascii="Times New Roman" w:hAnsi="Times New Roman" w:cs="Times New Roman"/>
          <w:sz w:val="24"/>
          <w:szCs w:val="24"/>
        </w:rPr>
        <w:t xml:space="preserve">first </w:t>
      </w:r>
      <w:r w:rsidR="005C5CDC">
        <w:rPr>
          <w:rFonts w:ascii="Times New Roman" w:hAnsi="Times New Roman" w:cs="Times New Roman"/>
          <w:sz w:val="24"/>
          <w:szCs w:val="24"/>
        </w:rPr>
        <w:t>of Theatre New Brunswick</w:t>
      </w:r>
      <w:r w:rsidR="00976579">
        <w:rPr>
          <w:rFonts w:ascii="Times New Roman" w:hAnsi="Times New Roman" w:cs="Times New Roman"/>
          <w:sz w:val="24"/>
          <w:szCs w:val="24"/>
        </w:rPr>
        <w:t xml:space="preserve">, then </w:t>
      </w:r>
      <w:r w:rsidR="005C5CDC">
        <w:rPr>
          <w:rFonts w:ascii="Times New Roman" w:hAnsi="Times New Roman" w:cs="Times New Roman"/>
          <w:sz w:val="24"/>
          <w:szCs w:val="24"/>
        </w:rPr>
        <w:t>Prairie Theatre Exchange</w:t>
      </w:r>
      <w:r w:rsidR="00D85B29">
        <w:rPr>
          <w:rFonts w:ascii="Times New Roman" w:hAnsi="Times New Roman" w:cs="Times New Roman"/>
          <w:sz w:val="24"/>
          <w:szCs w:val="24"/>
        </w:rPr>
        <w:t xml:space="preserve">, and now </w:t>
      </w:r>
      <w:r w:rsidR="007D4CFE">
        <w:rPr>
          <w:rFonts w:ascii="Times New Roman" w:hAnsi="Times New Roman" w:cs="Times New Roman"/>
          <w:sz w:val="24"/>
          <w:szCs w:val="24"/>
        </w:rPr>
        <w:t xml:space="preserve">as </w:t>
      </w:r>
      <w:r w:rsidR="008E4BCF">
        <w:rPr>
          <w:rFonts w:ascii="Times New Roman" w:hAnsi="Times New Roman" w:cs="Times New Roman"/>
          <w:sz w:val="24"/>
          <w:szCs w:val="24"/>
        </w:rPr>
        <w:t>Executive Director of the National Theatre School’s English Section</w:t>
      </w:r>
      <w:r w:rsidR="00907D6E">
        <w:rPr>
          <w:rFonts w:ascii="Times New Roman" w:hAnsi="Times New Roman" w:cs="Times New Roman"/>
          <w:sz w:val="24"/>
          <w:szCs w:val="24"/>
        </w:rPr>
        <w:t xml:space="preserve">. His success has been entirely based on his </w:t>
      </w:r>
      <w:r w:rsidR="00023E61">
        <w:rPr>
          <w:rFonts w:ascii="Times New Roman" w:hAnsi="Times New Roman" w:cs="Times New Roman"/>
          <w:sz w:val="24"/>
          <w:szCs w:val="24"/>
        </w:rPr>
        <w:t xml:space="preserve">eagerness to learn, having taken every opportunity to train </w:t>
      </w:r>
      <w:r w:rsidR="00DB73FB">
        <w:rPr>
          <w:rFonts w:ascii="Times New Roman" w:hAnsi="Times New Roman" w:cs="Times New Roman"/>
          <w:sz w:val="24"/>
          <w:szCs w:val="24"/>
        </w:rPr>
        <w:t xml:space="preserve">in places ranging from the Charlottetown and Stratford Festivals to </w:t>
      </w:r>
      <w:r w:rsidR="00174E9E">
        <w:rPr>
          <w:rFonts w:ascii="Times New Roman" w:hAnsi="Times New Roman" w:cs="Times New Roman"/>
          <w:sz w:val="24"/>
          <w:szCs w:val="24"/>
        </w:rPr>
        <w:t>Ann Bogart’s SITI company in New York</w:t>
      </w:r>
      <w:r w:rsidR="0045573E">
        <w:rPr>
          <w:rFonts w:ascii="Times New Roman" w:hAnsi="Times New Roman" w:cs="Times New Roman"/>
          <w:sz w:val="24"/>
          <w:szCs w:val="24"/>
        </w:rPr>
        <w:t xml:space="preserve">, but also having </w:t>
      </w:r>
      <w:r w:rsidR="00A91B1B">
        <w:rPr>
          <w:rFonts w:ascii="Times New Roman" w:hAnsi="Times New Roman" w:cs="Times New Roman"/>
          <w:sz w:val="24"/>
          <w:szCs w:val="24"/>
        </w:rPr>
        <w:t>learned to theorize his practice rather than simply</w:t>
      </w:r>
      <w:r w:rsidR="00C50D0A">
        <w:rPr>
          <w:rFonts w:ascii="Times New Roman" w:hAnsi="Times New Roman" w:cs="Times New Roman"/>
          <w:sz w:val="24"/>
          <w:szCs w:val="24"/>
        </w:rPr>
        <w:t xml:space="preserve"> and uncritically</w:t>
      </w:r>
      <w:r w:rsidR="00A91B1B">
        <w:rPr>
          <w:rFonts w:ascii="Times New Roman" w:hAnsi="Times New Roman" w:cs="Times New Roman"/>
          <w:sz w:val="24"/>
          <w:szCs w:val="24"/>
        </w:rPr>
        <w:t xml:space="preserve"> </w:t>
      </w:r>
      <w:r w:rsidR="00A3562D">
        <w:rPr>
          <w:rFonts w:ascii="Times New Roman" w:hAnsi="Times New Roman" w:cs="Times New Roman"/>
          <w:sz w:val="24"/>
          <w:szCs w:val="24"/>
        </w:rPr>
        <w:t>to deploy</w:t>
      </w:r>
      <w:r w:rsidR="00E372C7">
        <w:rPr>
          <w:rFonts w:ascii="Times New Roman" w:hAnsi="Times New Roman" w:cs="Times New Roman"/>
          <w:sz w:val="24"/>
          <w:szCs w:val="24"/>
        </w:rPr>
        <w:t xml:space="preserve"> </w:t>
      </w:r>
      <w:r w:rsidR="00CD2D1C">
        <w:rPr>
          <w:rFonts w:ascii="Times New Roman" w:hAnsi="Times New Roman" w:cs="Times New Roman"/>
          <w:sz w:val="24"/>
          <w:szCs w:val="24"/>
        </w:rPr>
        <w:t>“</w:t>
      </w:r>
      <w:r w:rsidR="00E372C7">
        <w:rPr>
          <w:rFonts w:ascii="Times New Roman" w:hAnsi="Times New Roman" w:cs="Times New Roman"/>
          <w:sz w:val="24"/>
          <w:szCs w:val="24"/>
        </w:rPr>
        <w:t>universally applicable</w:t>
      </w:r>
      <w:r w:rsidR="00CD2D1C">
        <w:rPr>
          <w:rFonts w:ascii="Times New Roman" w:hAnsi="Times New Roman" w:cs="Times New Roman"/>
          <w:sz w:val="24"/>
          <w:szCs w:val="24"/>
        </w:rPr>
        <w:t>”</w:t>
      </w:r>
      <w:r w:rsidR="00A91B1B">
        <w:rPr>
          <w:rFonts w:ascii="Times New Roman" w:hAnsi="Times New Roman" w:cs="Times New Roman"/>
          <w:sz w:val="24"/>
          <w:szCs w:val="24"/>
        </w:rPr>
        <w:t xml:space="preserve"> </w:t>
      </w:r>
      <w:r w:rsidR="00E372C7">
        <w:rPr>
          <w:rFonts w:ascii="Times New Roman" w:hAnsi="Times New Roman" w:cs="Times New Roman"/>
          <w:sz w:val="24"/>
          <w:szCs w:val="24"/>
        </w:rPr>
        <w:t>techniques.</w:t>
      </w:r>
      <w:r w:rsidR="00DD7288">
        <w:rPr>
          <w:rFonts w:ascii="Times New Roman" w:hAnsi="Times New Roman" w:cs="Times New Roman"/>
          <w:sz w:val="24"/>
          <w:szCs w:val="24"/>
        </w:rPr>
        <w:t xml:space="preserve"> He was open to and acquired a range of techniques </w:t>
      </w:r>
      <w:r w:rsidR="002E7166">
        <w:rPr>
          <w:rFonts w:ascii="Times New Roman" w:hAnsi="Times New Roman" w:cs="Times New Roman"/>
          <w:sz w:val="24"/>
          <w:szCs w:val="24"/>
        </w:rPr>
        <w:t>adaptable to a range of different situations.</w:t>
      </w:r>
      <w:r w:rsidR="00ED30E5">
        <w:rPr>
          <w:rFonts w:ascii="Times New Roman" w:hAnsi="Times New Roman" w:cs="Times New Roman"/>
          <w:sz w:val="24"/>
          <w:szCs w:val="24"/>
        </w:rPr>
        <w:t xml:space="preserve"> </w:t>
      </w:r>
    </w:p>
    <w:p w14:paraId="2CCCB004" w14:textId="41386D1A" w:rsidR="00781439" w:rsidRPr="00C40E33" w:rsidRDefault="00781439" w:rsidP="00F9536E">
      <w:pPr>
        <w:spacing w:after="0" w:line="480" w:lineRule="auto"/>
        <w:rPr>
          <w:rFonts w:ascii="Times New Roman" w:hAnsi="Times New Roman" w:cs="Times New Roman"/>
          <w:b/>
          <w:bCs/>
          <w:sz w:val="24"/>
          <w:szCs w:val="24"/>
        </w:rPr>
      </w:pPr>
      <w:r>
        <w:rPr>
          <w:rFonts w:ascii="Times New Roman" w:hAnsi="Times New Roman" w:cs="Times New Roman"/>
          <w:sz w:val="24"/>
          <w:szCs w:val="24"/>
        </w:rPr>
        <w:tab/>
        <w:t xml:space="preserve">Another of my favourite offerings was a third-year course in </w:t>
      </w:r>
      <w:r w:rsidR="000F793E">
        <w:rPr>
          <w:rFonts w:ascii="Times New Roman" w:hAnsi="Times New Roman" w:cs="Times New Roman"/>
          <w:sz w:val="24"/>
          <w:szCs w:val="24"/>
        </w:rPr>
        <w:t>“</w:t>
      </w:r>
      <w:r>
        <w:rPr>
          <w:rFonts w:ascii="Times New Roman" w:hAnsi="Times New Roman" w:cs="Times New Roman"/>
          <w:sz w:val="24"/>
          <w:szCs w:val="24"/>
        </w:rPr>
        <w:t>Fundamentals of Directing</w:t>
      </w:r>
      <w:r w:rsidR="000F793E">
        <w:rPr>
          <w:rFonts w:ascii="Times New Roman" w:hAnsi="Times New Roman" w:cs="Times New Roman"/>
          <w:sz w:val="24"/>
          <w:szCs w:val="24"/>
        </w:rPr>
        <w:t xml:space="preserve">.” </w:t>
      </w:r>
      <w:r w:rsidR="001F0AA0">
        <w:rPr>
          <w:rFonts w:ascii="Times New Roman" w:hAnsi="Times New Roman" w:cs="Times New Roman"/>
          <w:sz w:val="24"/>
          <w:szCs w:val="24"/>
        </w:rPr>
        <w:t xml:space="preserve">When I first offered the course I couldn’t find a text for it that </w:t>
      </w:r>
      <w:r w:rsidR="00F35D8D">
        <w:rPr>
          <w:rFonts w:ascii="Times New Roman" w:hAnsi="Times New Roman" w:cs="Times New Roman"/>
          <w:sz w:val="24"/>
          <w:szCs w:val="24"/>
        </w:rPr>
        <w:t>was</w:t>
      </w:r>
      <w:r w:rsidR="001F0AA0">
        <w:rPr>
          <w:rFonts w:ascii="Times New Roman" w:hAnsi="Times New Roman" w:cs="Times New Roman"/>
          <w:sz w:val="24"/>
          <w:szCs w:val="24"/>
        </w:rPr>
        <w:t xml:space="preserve"> remotely satisfactory</w:t>
      </w:r>
      <w:r w:rsidR="00477519">
        <w:rPr>
          <w:rFonts w:ascii="Times New Roman" w:hAnsi="Times New Roman" w:cs="Times New Roman"/>
          <w:sz w:val="24"/>
          <w:szCs w:val="24"/>
        </w:rPr>
        <w:t>. Most were British or American, most were preachy</w:t>
      </w:r>
      <w:r w:rsidR="00E540F9">
        <w:rPr>
          <w:rFonts w:ascii="Times New Roman" w:hAnsi="Times New Roman" w:cs="Times New Roman"/>
          <w:sz w:val="24"/>
          <w:szCs w:val="24"/>
        </w:rPr>
        <w:t xml:space="preserve"> and hierarchical, likening the director to a ship’s captain or </w:t>
      </w:r>
      <w:r w:rsidR="00805756">
        <w:rPr>
          <w:rFonts w:ascii="Times New Roman" w:hAnsi="Times New Roman" w:cs="Times New Roman"/>
          <w:sz w:val="24"/>
          <w:szCs w:val="24"/>
        </w:rPr>
        <w:t>military general</w:t>
      </w:r>
      <w:r w:rsidR="00477519">
        <w:rPr>
          <w:rFonts w:ascii="Times New Roman" w:hAnsi="Times New Roman" w:cs="Times New Roman"/>
          <w:sz w:val="24"/>
          <w:szCs w:val="24"/>
        </w:rPr>
        <w:t xml:space="preserve">, and none </w:t>
      </w:r>
      <w:r w:rsidR="00FB0E15">
        <w:rPr>
          <w:rFonts w:ascii="Times New Roman" w:hAnsi="Times New Roman" w:cs="Times New Roman"/>
          <w:sz w:val="24"/>
          <w:szCs w:val="24"/>
        </w:rPr>
        <w:t>was written to prepare students for the realities and material conditions that they would encounter in Canada</w:t>
      </w:r>
      <w:r w:rsidR="002272BD">
        <w:rPr>
          <w:rFonts w:ascii="Times New Roman" w:hAnsi="Times New Roman" w:cs="Times New Roman"/>
          <w:sz w:val="24"/>
          <w:szCs w:val="24"/>
        </w:rPr>
        <w:t>.</w:t>
      </w:r>
      <w:r w:rsidR="00EB773D">
        <w:rPr>
          <w:rFonts w:ascii="Times New Roman" w:hAnsi="Times New Roman" w:cs="Times New Roman"/>
          <w:sz w:val="24"/>
          <w:szCs w:val="24"/>
        </w:rPr>
        <w:t xml:space="preserve"> But they had nice </w:t>
      </w:r>
      <w:r w:rsidR="006536B7">
        <w:rPr>
          <w:rFonts w:ascii="Times New Roman" w:hAnsi="Times New Roman" w:cs="Times New Roman"/>
          <w:sz w:val="24"/>
          <w:szCs w:val="24"/>
        </w:rPr>
        <w:t xml:space="preserve">glossy </w:t>
      </w:r>
      <w:r w:rsidR="00EB773D">
        <w:rPr>
          <w:rFonts w:ascii="Times New Roman" w:hAnsi="Times New Roman" w:cs="Times New Roman"/>
          <w:sz w:val="24"/>
          <w:szCs w:val="24"/>
        </w:rPr>
        <w:t>pictures</w:t>
      </w:r>
      <w:r w:rsidR="006536B7">
        <w:rPr>
          <w:rFonts w:ascii="Times New Roman" w:hAnsi="Times New Roman" w:cs="Times New Roman"/>
          <w:sz w:val="24"/>
          <w:szCs w:val="24"/>
        </w:rPr>
        <w:t xml:space="preserve"> </w:t>
      </w:r>
      <w:r w:rsidR="00EB773D">
        <w:rPr>
          <w:rFonts w:ascii="Times New Roman" w:hAnsi="Times New Roman" w:cs="Times New Roman"/>
          <w:sz w:val="24"/>
          <w:szCs w:val="24"/>
        </w:rPr>
        <w:t>and were very expensive</w:t>
      </w:r>
      <w:r w:rsidR="00D65029">
        <w:rPr>
          <w:rFonts w:ascii="Times New Roman" w:hAnsi="Times New Roman" w:cs="Times New Roman"/>
          <w:sz w:val="24"/>
          <w:szCs w:val="24"/>
        </w:rPr>
        <w:t>.</w:t>
      </w:r>
      <w:r w:rsidR="002272BD">
        <w:rPr>
          <w:rFonts w:ascii="Times New Roman" w:hAnsi="Times New Roman" w:cs="Times New Roman"/>
          <w:sz w:val="24"/>
          <w:szCs w:val="24"/>
        </w:rPr>
        <w:t xml:space="preserve"> I designed my own course around an anthology of scenes</w:t>
      </w:r>
      <w:r w:rsidR="00B50B9D">
        <w:rPr>
          <w:rFonts w:ascii="Times New Roman" w:hAnsi="Times New Roman" w:cs="Times New Roman"/>
          <w:sz w:val="24"/>
          <w:szCs w:val="24"/>
        </w:rPr>
        <w:t>. Each student chose a short scene that they worked on throughout the semester</w:t>
      </w:r>
      <w:r w:rsidR="005F0015">
        <w:rPr>
          <w:rFonts w:ascii="Times New Roman" w:hAnsi="Times New Roman" w:cs="Times New Roman"/>
          <w:sz w:val="24"/>
          <w:szCs w:val="24"/>
        </w:rPr>
        <w:t xml:space="preserve">, going through the </w:t>
      </w:r>
      <w:r w:rsidR="005F0015">
        <w:rPr>
          <w:rFonts w:ascii="Times New Roman" w:hAnsi="Times New Roman" w:cs="Times New Roman"/>
          <w:sz w:val="24"/>
          <w:szCs w:val="24"/>
        </w:rPr>
        <w:lastRenderedPageBreak/>
        <w:t xml:space="preserve">process of directing them from the </w:t>
      </w:r>
      <w:r w:rsidR="00496027">
        <w:rPr>
          <w:rFonts w:ascii="Times New Roman" w:hAnsi="Times New Roman" w:cs="Times New Roman"/>
          <w:sz w:val="24"/>
          <w:szCs w:val="24"/>
        </w:rPr>
        <w:t xml:space="preserve">pre-rehearsal </w:t>
      </w:r>
      <w:r w:rsidR="00770D56">
        <w:rPr>
          <w:rFonts w:ascii="Times New Roman" w:hAnsi="Times New Roman" w:cs="Times New Roman"/>
          <w:sz w:val="24"/>
          <w:szCs w:val="24"/>
        </w:rPr>
        <w:t>design</w:t>
      </w:r>
      <w:r w:rsidR="005F0015">
        <w:rPr>
          <w:rFonts w:ascii="Times New Roman" w:hAnsi="Times New Roman" w:cs="Times New Roman"/>
          <w:sz w:val="24"/>
          <w:szCs w:val="24"/>
        </w:rPr>
        <w:t xml:space="preserve"> of a</w:t>
      </w:r>
      <w:r w:rsidR="00770D56">
        <w:rPr>
          <w:rFonts w:ascii="Times New Roman" w:hAnsi="Times New Roman" w:cs="Times New Roman"/>
          <w:sz w:val="24"/>
          <w:szCs w:val="24"/>
        </w:rPr>
        <w:t>n appropriate</w:t>
      </w:r>
      <w:r w:rsidR="005F0015">
        <w:rPr>
          <w:rFonts w:ascii="Times New Roman" w:hAnsi="Times New Roman" w:cs="Times New Roman"/>
          <w:sz w:val="24"/>
          <w:szCs w:val="24"/>
        </w:rPr>
        <w:t xml:space="preserve"> process</w:t>
      </w:r>
      <w:r w:rsidR="001739C7">
        <w:rPr>
          <w:rFonts w:ascii="Times New Roman" w:hAnsi="Times New Roman" w:cs="Times New Roman"/>
          <w:sz w:val="24"/>
          <w:szCs w:val="24"/>
        </w:rPr>
        <w:t xml:space="preserve"> through each stage of that process</w:t>
      </w:r>
      <w:r w:rsidR="005F0015">
        <w:rPr>
          <w:rFonts w:ascii="Times New Roman" w:hAnsi="Times New Roman" w:cs="Times New Roman"/>
          <w:sz w:val="24"/>
          <w:szCs w:val="24"/>
        </w:rPr>
        <w:t xml:space="preserve"> to opening night</w:t>
      </w:r>
      <w:r w:rsidR="001739C7">
        <w:rPr>
          <w:rFonts w:ascii="Times New Roman" w:hAnsi="Times New Roman" w:cs="Times New Roman"/>
          <w:sz w:val="24"/>
          <w:szCs w:val="24"/>
        </w:rPr>
        <w:t>.</w:t>
      </w:r>
      <w:r w:rsidR="00EE3E0F">
        <w:rPr>
          <w:rFonts w:ascii="Times New Roman" w:hAnsi="Times New Roman" w:cs="Times New Roman"/>
          <w:sz w:val="24"/>
          <w:szCs w:val="24"/>
        </w:rPr>
        <w:t xml:space="preserve"> </w:t>
      </w:r>
      <w:r w:rsidR="001739C7">
        <w:rPr>
          <w:rFonts w:ascii="Times New Roman" w:hAnsi="Times New Roman" w:cs="Times New Roman"/>
          <w:sz w:val="24"/>
          <w:szCs w:val="24"/>
        </w:rPr>
        <w:t xml:space="preserve">The students did script analyses, </w:t>
      </w:r>
      <w:r w:rsidR="00EE3E0F">
        <w:rPr>
          <w:rFonts w:ascii="Times New Roman" w:hAnsi="Times New Roman" w:cs="Times New Roman"/>
          <w:sz w:val="24"/>
          <w:szCs w:val="24"/>
        </w:rPr>
        <w:t>cast one another in their shows, engag</w:t>
      </w:r>
      <w:r w:rsidR="001739C7">
        <w:rPr>
          <w:rFonts w:ascii="Times New Roman" w:hAnsi="Times New Roman" w:cs="Times New Roman"/>
          <w:sz w:val="24"/>
          <w:szCs w:val="24"/>
        </w:rPr>
        <w:t>ed with</w:t>
      </w:r>
      <w:r w:rsidR="00EE3E0F">
        <w:rPr>
          <w:rFonts w:ascii="Times New Roman" w:hAnsi="Times New Roman" w:cs="Times New Roman"/>
          <w:sz w:val="24"/>
          <w:szCs w:val="24"/>
        </w:rPr>
        <w:t xml:space="preserve"> the class </w:t>
      </w:r>
      <w:r w:rsidR="001739C7">
        <w:rPr>
          <w:rFonts w:ascii="Times New Roman" w:hAnsi="Times New Roman" w:cs="Times New Roman"/>
          <w:sz w:val="24"/>
          <w:szCs w:val="24"/>
        </w:rPr>
        <w:t>in design meetings</w:t>
      </w:r>
      <w:r w:rsidR="00E81DDA">
        <w:rPr>
          <w:rFonts w:ascii="Times New Roman" w:hAnsi="Times New Roman" w:cs="Times New Roman"/>
          <w:sz w:val="24"/>
          <w:szCs w:val="24"/>
        </w:rPr>
        <w:t>, rehear</w:t>
      </w:r>
      <w:r w:rsidR="001739C7">
        <w:rPr>
          <w:rFonts w:ascii="Times New Roman" w:hAnsi="Times New Roman" w:cs="Times New Roman"/>
          <w:sz w:val="24"/>
          <w:szCs w:val="24"/>
        </w:rPr>
        <w:t>sed</w:t>
      </w:r>
      <w:r w:rsidR="00E81DDA">
        <w:rPr>
          <w:rFonts w:ascii="Times New Roman" w:hAnsi="Times New Roman" w:cs="Times New Roman"/>
          <w:sz w:val="24"/>
          <w:szCs w:val="24"/>
        </w:rPr>
        <w:t xml:space="preserve">, </w:t>
      </w:r>
      <w:r w:rsidR="001739C7">
        <w:rPr>
          <w:rFonts w:ascii="Times New Roman" w:hAnsi="Times New Roman" w:cs="Times New Roman"/>
          <w:sz w:val="24"/>
          <w:szCs w:val="24"/>
        </w:rPr>
        <w:t xml:space="preserve">did scene work, </w:t>
      </w:r>
      <w:r w:rsidR="00E81DDA">
        <w:rPr>
          <w:rFonts w:ascii="Times New Roman" w:hAnsi="Times New Roman" w:cs="Times New Roman"/>
          <w:sz w:val="24"/>
          <w:szCs w:val="24"/>
        </w:rPr>
        <w:t>block</w:t>
      </w:r>
      <w:r w:rsidR="001739C7">
        <w:rPr>
          <w:rFonts w:ascii="Times New Roman" w:hAnsi="Times New Roman" w:cs="Times New Roman"/>
          <w:sz w:val="24"/>
          <w:szCs w:val="24"/>
        </w:rPr>
        <w:t>ed</w:t>
      </w:r>
      <w:r w:rsidR="00E81DDA">
        <w:rPr>
          <w:rFonts w:ascii="Times New Roman" w:hAnsi="Times New Roman" w:cs="Times New Roman"/>
          <w:sz w:val="24"/>
          <w:szCs w:val="24"/>
        </w:rPr>
        <w:t xml:space="preserve"> their scenes, and discus</w:t>
      </w:r>
      <w:r w:rsidR="004932CA">
        <w:rPr>
          <w:rFonts w:ascii="Times New Roman" w:hAnsi="Times New Roman" w:cs="Times New Roman"/>
          <w:sz w:val="24"/>
          <w:szCs w:val="24"/>
        </w:rPr>
        <w:t>sed</w:t>
      </w:r>
      <w:r w:rsidR="00E81DDA">
        <w:rPr>
          <w:rFonts w:ascii="Times New Roman" w:hAnsi="Times New Roman" w:cs="Times New Roman"/>
          <w:sz w:val="24"/>
          <w:szCs w:val="24"/>
        </w:rPr>
        <w:t xml:space="preserve"> what they had done. </w:t>
      </w:r>
      <w:r w:rsidR="00FD6531">
        <w:rPr>
          <w:rFonts w:ascii="Times New Roman" w:hAnsi="Times New Roman" w:cs="Times New Roman"/>
          <w:sz w:val="24"/>
          <w:szCs w:val="24"/>
        </w:rPr>
        <w:t>Over the years I refined the process, and ultimately published a book based o</w:t>
      </w:r>
      <w:r w:rsidR="00465DBC">
        <w:rPr>
          <w:rFonts w:ascii="Times New Roman" w:hAnsi="Times New Roman" w:cs="Times New Roman"/>
          <w:sz w:val="24"/>
          <w:szCs w:val="24"/>
        </w:rPr>
        <w:t>n it that has the same title as the course itself.</w:t>
      </w:r>
      <w:r w:rsidR="00A91E03">
        <w:rPr>
          <w:rFonts w:ascii="Times New Roman" w:hAnsi="Times New Roman" w:cs="Times New Roman"/>
          <w:sz w:val="24"/>
          <w:szCs w:val="24"/>
        </w:rPr>
        <w:t xml:space="preserve"> </w:t>
      </w:r>
      <w:r w:rsidR="00A91E03" w:rsidRPr="00C119DE">
        <w:rPr>
          <w:rFonts w:ascii="Times New Roman" w:hAnsi="Times New Roman" w:cs="Times New Roman"/>
          <w:sz w:val="24"/>
          <w:szCs w:val="24"/>
        </w:rPr>
        <w:t xml:space="preserve">The </w:t>
      </w:r>
      <w:r w:rsidR="005B02A5" w:rsidRPr="00C119DE">
        <w:rPr>
          <w:rFonts w:ascii="Times New Roman" w:hAnsi="Times New Roman" w:cs="Times New Roman"/>
          <w:sz w:val="24"/>
          <w:szCs w:val="24"/>
        </w:rPr>
        <w:t xml:space="preserve">Foreword to the book is written by Nina </w:t>
      </w:r>
      <w:r w:rsidR="0018408A" w:rsidRPr="00AE25B7">
        <w:rPr>
          <w:rFonts w:ascii="Times New Roman" w:hAnsi="Times New Roman" w:cs="Times New Roman"/>
          <w:sz w:val="24"/>
          <w:szCs w:val="24"/>
        </w:rPr>
        <w:t>Lee</w:t>
      </w:r>
      <w:r w:rsidR="005B02A5" w:rsidRPr="00C119DE">
        <w:rPr>
          <w:rFonts w:ascii="Times New Roman" w:hAnsi="Times New Roman" w:cs="Times New Roman"/>
          <w:sz w:val="24"/>
          <w:szCs w:val="24"/>
        </w:rPr>
        <w:t xml:space="preserve"> Aquino, </w:t>
      </w:r>
      <w:r w:rsidR="0018408A" w:rsidRPr="00C119DE">
        <w:rPr>
          <w:rFonts w:ascii="Times New Roman" w:hAnsi="Times New Roman" w:cs="Times New Roman"/>
          <w:sz w:val="24"/>
          <w:szCs w:val="24"/>
        </w:rPr>
        <w:t xml:space="preserve">who after graduating from Guelph and the MA program at University of Toronto, became </w:t>
      </w:r>
      <w:r w:rsidR="00935FCF">
        <w:rPr>
          <w:rFonts w:ascii="Times New Roman" w:hAnsi="Times New Roman" w:cs="Times New Roman"/>
          <w:sz w:val="24"/>
          <w:szCs w:val="24"/>
        </w:rPr>
        <w:t xml:space="preserve">a multiple award-winning director, </w:t>
      </w:r>
      <w:r w:rsidR="005B02A5" w:rsidRPr="00C119DE">
        <w:rPr>
          <w:rFonts w:ascii="Times New Roman" w:hAnsi="Times New Roman" w:cs="Times New Roman"/>
          <w:sz w:val="24"/>
          <w:szCs w:val="24"/>
        </w:rPr>
        <w:t xml:space="preserve">the founding artistic director of fu-GEN </w:t>
      </w:r>
      <w:r w:rsidR="006435C1" w:rsidRPr="00C119DE">
        <w:rPr>
          <w:rFonts w:ascii="Times New Roman" w:hAnsi="Times New Roman" w:cs="Times New Roman"/>
          <w:sz w:val="24"/>
          <w:szCs w:val="24"/>
        </w:rPr>
        <w:t>Asian Canadian T</w:t>
      </w:r>
      <w:r w:rsidR="005B02A5" w:rsidRPr="00C119DE">
        <w:rPr>
          <w:rFonts w:ascii="Times New Roman" w:hAnsi="Times New Roman" w:cs="Times New Roman"/>
          <w:sz w:val="24"/>
          <w:szCs w:val="24"/>
        </w:rPr>
        <w:t xml:space="preserve">heatre, </w:t>
      </w:r>
      <w:r w:rsidR="00935FCF">
        <w:rPr>
          <w:rFonts w:ascii="Times New Roman" w:hAnsi="Times New Roman" w:cs="Times New Roman"/>
          <w:sz w:val="24"/>
          <w:szCs w:val="24"/>
        </w:rPr>
        <w:t>A</w:t>
      </w:r>
      <w:r w:rsidR="005B02A5" w:rsidRPr="00C119DE">
        <w:rPr>
          <w:rFonts w:ascii="Times New Roman" w:hAnsi="Times New Roman" w:cs="Times New Roman"/>
          <w:sz w:val="24"/>
          <w:szCs w:val="24"/>
        </w:rPr>
        <w:t xml:space="preserve">rtistic </w:t>
      </w:r>
      <w:r w:rsidR="00935FCF">
        <w:rPr>
          <w:rFonts w:ascii="Times New Roman" w:hAnsi="Times New Roman" w:cs="Times New Roman"/>
          <w:sz w:val="24"/>
          <w:szCs w:val="24"/>
        </w:rPr>
        <w:t>D</w:t>
      </w:r>
      <w:r w:rsidR="005B02A5" w:rsidRPr="00C119DE">
        <w:rPr>
          <w:rFonts w:ascii="Times New Roman" w:hAnsi="Times New Roman" w:cs="Times New Roman"/>
          <w:sz w:val="24"/>
          <w:szCs w:val="24"/>
        </w:rPr>
        <w:t xml:space="preserve">irector of </w:t>
      </w:r>
      <w:r w:rsidR="00C81713" w:rsidRPr="00C119DE">
        <w:rPr>
          <w:rFonts w:ascii="Times New Roman" w:hAnsi="Times New Roman" w:cs="Times New Roman"/>
          <w:sz w:val="24"/>
          <w:szCs w:val="24"/>
        </w:rPr>
        <w:t>Cahoots Theatre Company, Factory Theatre, and</w:t>
      </w:r>
      <w:r w:rsidR="00CF2D53" w:rsidRPr="00C119DE">
        <w:rPr>
          <w:rFonts w:ascii="Times New Roman" w:hAnsi="Times New Roman" w:cs="Times New Roman"/>
          <w:sz w:val="24"/>
          <w:szCs w:val="24"/>
        </w:rPr>
        <w:t xml:space="preserve"> now</w:t>
      </w:r>
      <w:r w:rsidR="00C81713" w:rsidRPr="00C119DE">
        <w:rPr>
          <w:rFonts w:ascii="Times New Roman" w:hAnsi="Times New Roman" w:cs="Times New Roman"/>
          <w:sz w:val="24"/>
          <w:szCs w:val="24"/>
        </w:rPr>
        <w:t xml:space="preserve"> the National Arts Centre</w:t>
      </w:r>
      <w:r w:rsidR="00CA7316" w:rsidRPr="00C119DE">
        <w:rPr>
          <w:rFonts w:ascii="Times New Roman" w:hAnsi="Times New Roman" w:cs="Times New Roman"/>
          <w:sz w:val="24"/>
          <w:szCs w:val="24"/>
        </w:rPr>
        <w:t>’s</w:t>
      </w:r>
      <w:r w:rsidR="00C81713" w:rsidRPr="00C119DE">
        <w:rPr>
          <w:rFonts w:ascii="Times New Roman" w:hAnsi="Times New Roman" w:cs="Times New Roman"/>
          <w:sz w:val="24"/>
          <w:szCs w:val="24"/>
        </w:rPr>
        <w:t xml:space="preserve"> English Theatre. </w:t>
      </w:r>
      <w:r w:rsidR="001377AF" w:rsidRPr="00C119DE">
        <w:rPr>
          <w:rFonts w:ascii="Times New Roman" w:hAnsi="Times New Roman" w:cs="Times New Roman"/>
          <w:sz w:val="24"/>
          <w:szCs w:val="24"/>
        </w:rPr>
        <w:t xml:space="preserve">“Fundies,” as we called </w:t>
      </w:r>
      <w:r w:rsidR="00F15220" w:rsidRPr="00C119DE">
        <w:rPr>
          <w:rFonts w:ascii="Times New Roman" w:hAnsi="Times New Roman" w:cs="Times New Roman"/>
          <w:sz w:val="24"/>
          <w:szCs w:val="24"/>
        </w:rPr>
        <w:t>the third-year, entry-level course</w:t>
      </w:r>
      <w:r w:rsidR="001377AF" w:rsidRPr="00C119DE">
        <w:rPr>
          <w:rFonts w:ascii="Times New Roman" w:hAnsi="Times New Roman" w:cs="Times New Roman"/>
          <w:sz w:val="24"/>
          <w:szCs w:val="24"/>
        </w:rPr>
        <w:t>, had been her first foray into directing.</w:t>
      </w:r>
      <w:r w:rsidR="00E8079A" w:rsidRPr="00C119DE">
        <w:rPr>
          <w:rFonts w:ascii="Times New Roman" w:hAnsi="Times New Roman" w:cs="Times New Roman"/>
          <w:sz w:val="24"/>
          <w:szCs w:val="24"/>
        </w:rPr>
        <w:t xml:space="preserve"> I had hardly noticed her through most of the semester</w:t>
      </w:r>
      <w:r w:rsidR="00B30F24">
        <w:rPr>
          <w:rFonts w:ascii="Times New Roman" w:hAnsi="Times New Roman" w:cs="Times New Roman"/>
          <w:sz w:val="24"/>
          <w:szCs w:val="24"/>
        </w:rPr>
        <w:t>,</w:t>
      </w:r>
      <w:r w:rsidR="00786B6D" w:rsidRPr="00C119DE">
        <w:rPr>
          <w:rFonts w:ascii="Times New Roman" w:hAnsi="Times New Roman" w:cs="Times New Roman"/>
          <w:sz w:val="24"/>
          <w:szCs w:val="24"/>
        </w:rPr>
        <w:t xml:space="preserve"> sitting quietly in corners, saying little, </w:t>
      </w:r>
      <w:r w:rsidR="00864746" w:rsidRPr="00C119DE">
        <w:rPr>
          <w:rFonts w:ascii="Times New Roman" w:hAnsi="Times New Roman" w:cs="Times New Roman"/>
          <w:sz w:val="24"/>
          <w:szCs w:val="24"/>
        </w:rPr>
        <w:t xml:space="preserve">and never putting herself forward. But </w:t>
      </w:r>
      <w:r w:rsidR="00762382" w:rsidRPr="00C119DE">
        <w:rPr>
          <w:rFonts w:ascii="Times New Roman" w:hAnsi="Times New Roman" w:cs="Times New Roman"/>
          <w:sz w:val="24"/>
          <w:szCs w:val="24"/>
        </w:rPr>
        <w:t>for</w:t>
      </w:r>
      <w:r w:rsidR="00864746" w:rsidRPr="00C119DE">
        <w:rPr>
          <w:rFonts w:ascii="Times New Roman" w:hAnsi="Times New Roman" w:cs="Times New Roman"/>
          <w:sz w:val="24"/>
          <w:szCs w:val="24"/>
        </w:rPr>
        <w:t xml:space="preserve"> her final </w:t>
      </w:r>
      <w:r w:rsidR="00762382" w:rsidRPr="00C119DE">
        <w:rPr>
          <w:rFonts w:ascii="Times New Roman" w:hAnsi="Times New Roman" w:cs="Times New Roman"/>
          <w:sz w:val="24"/>
          <w:szCs w:val="24"/>
        </w:rPr>
        <w:t>assignment</w:t>
      </w:r>
      <w:r w:rsidR="00864746" w:rsidRPr="00C119DE">
        <w:rPr>
          <w:rFonts w:ascii="Times New Roman" w:hAnsi="Times New Roman" w:cs="Times New Roman"/>
          <w:sz w:val="24"/>
          <w:szCs w:val="24"/>
        </w:rPr>
        <w:t xml:space="preserve">, </w:t>
      </w:r>
      <w:r w:rsidR="00762382" w:rsidRPr="00C119DE">
        <w:rPr>
          <w:rFonts w:ascii="Times New Roman" w:hAnsi="Times New Roman" w:cs="Times New Roman"/>
          <w:sz w:val="24"/>
          <w:szCs w:val="24"/>
        </w:rPr>
        <w:t>the in-class presentation of a scene from</w:t>
      </w:r>
      <w:r w:rsidR="00716603" w:rsidRPr="00C119DE">
        <w:rPr>
          <w:rFonts w:ascii="Times New Roman" w:hAnsi="Times New Roman" w:cs="Times New Roman"/>
          <w:sz w:val="24"/>
          <w:szCs w:val="24"/>
        </w:rPr>
        <w:t xml:space="preserve"> the second act of Caryl Churchill’s </w:t>
      </w:r>
      <w:r w:rsidR="00716603" w:rsidRPr="00C119DE">
        <w:rPr>
          <w:rFonts w:ascii="Times New Roman" w:hAnsi="Times New Roman" w:cs="Times New Roman"/>
          <w:i/>
          <w:iCs/>
          <w:sz w:val="24"/>
          <w:szCs w:val="24"/>
        </w:rPr>
        <w:t>Top Girls</w:t>
      </w:r>
      <w:r w:rsidR="00762382" w:rsidRPr="00C119DE">
        <w:rPr>
          <w:rFonts w:ascii="Times New Roman" w:hAnsi="Times New Roman" w:cs="Times New Roman"/>
          <w:sz w:val="24"/>
          <w:szCs w:val="24"/>
        </w:rPr>
        <w:t xml:space="preserve">, she </w:t>
      </w:r>
      <w:r w:rsidR="00E16E76" w:rsidRPr="00C119DE">
        <w:rPr>
          <w:rFonts w:ascii="Times New Roman" w:hAnsi="Times New Roman" w:cs="Times New Roman"/>
          <w:sz w:val="24"/>
          <w:szCs w:val="24"/>
        </w:rPr>
        <w:t>blew everybody away, presenting a</w:t>
      </w:r>
      <w:r w:rsidR="005277AD" w:rsidRPr="00C119DE">
        <w:rPr>
          <w:rFonts w:ascii="Times New Roman" w:hAnsi="Times New Roman" w:cs="Times New Roman"/>
          <w:sz w:val="24"/>
          <w:szCs w:val="24"/>
        </w:rPr>
        <w:t xml:space="preserve"> beautifully paced</w:t>
      </w:r>
      <w:r w:rsidR="00B15B27" w:rsidRPr="00C119DE">
        <w:rPr>
          <w:rFonts w:ascii="Times New Roman" w:hAnsi="Times New Roman" w:cs="Times New Roman"/>
          <w:sz w:val="24"/>
          <w:szCs w:val="24"/>
        </w:rPr>
        <w:t xml:space="preserve">, evocatively </w:t>
      </w:r>
      <w:r w:rsidR="00093D29">
        <w:rPr>
          <w:rFonts w:ascii="Times New Roman" w:hAnsi="Times New Roman" w:cs="Times New Roman"/>
          <w:sz w:val="24"/>
          <w:szCs w:val="24"/>
        </w:rPr>
        <w:t>staged</w:t>
      </w:r>
      <w:r w:rsidR="00F15220" w:rsidRPr="00C119DE">
        <w:rPr>
          <w:rFonts w:ascii="Times New Roman" w:hAnsi="Times New Roman" w:cs="Times New Roman"/>
          <w:sz w:val="24"/>
          <w:szCs w:val="24"/>
        </w:rPr>
        <w:t>,</w:t>
      </w:r>
      <w:r w:rsidR="00B15B27" w:rsidRPr="00C119DE">
        <w:rPr>
          <w:rFonts w:ascii="Times New Roman" w:hAnsi="Times New Roman" w:cs="Times New Roman"/>
          <w:sz w:val="24"/>
          <w:szCs w:val="24"/>
        </w:rPr>
        <w:t xml:space="preserve"> and </w:t>
      </w:r>
      <w:r w:rsidR="00F15220" w:rsidRPr="00C119DE">
        <w:rPr>
          <w:rFonts w:ascii="Times New Roman" w:hAnsi="Times New Roman" w:cs="Times New Roman"/>
          <w:sz w:val="24"/>
          <w:szCs w:val="24"/>
        </w:rPr>
        <w:t xml:space="preserve">highly </w:t>
      </w:r>
      <w:r w:rsidR="00B15B27" w:rsidRPr="00C119DE">
        <w:rPr>
          <w:rFonts w:ascii="Times New Roman" w:hAnsi="Times New Roman" w:cs="Times New Roman"/>
          <w:sz w:val="24"/>
          <w:szCs w:val="24"/>
        </w:rPr>
        <w:t xml:space="preserve">polished piece of work. </w:t>
      </w:r>
      <w:r w:rsidR="00FD4EFB">
        <w:rPr>
          <w:rFonts w:ascii="Times New Roman" w:hAnsi="Times New Roman" w:cs="Times New Roman"/>
          <w:sz w:val="24"/>
          <w:szCs w:val="24"/>
        </w:rPr>
        <w:t>I have stayed in touch with and worked with her over many years now, b</w:t>
      </w:r>
      <w:r w:rsidR="001F23F6">
        <w:rPr>
          <w:rFonts w:ascii="Times New Roman" w:hAnsi="Times New Roman" w:cs="Times New Roman"/>
          <w:sz w:val="24"/>
          <w:szCs w:val="24"/>
        </w:rPr>
        <w:t>ut more of that below.</w:t>
      </w:r>
    </w:p>
    <w:p w14:paraId="41C384F7" w14:textId="64222D50" w:rsidR="00BD296F" w:rsidRDefault="001377AF" w:rsidP="00F9536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My courses shifted over </w:t>
      </w:r>
      <w:r w:rsidR="00254B63">
        <w:rPr>
          <w:rFonts w:ascii="Times New Roman" w:hAnsi="Times New Roman" w:cs="Times New Roman"/>
          <w:sz w:val="24"/>
          <w:szCs w:val="24"/>
        </w:rPr>
        <w:t>my time at Guelph</w:t>
      </w:r>
      <w:r>
        <w:rPr>
          <w:rFonts w:ascii="Times New Roman" w:hAnsi="Times New Roman" w:cs="Times New Roman"/>
          <w:sz w:val="24"/>
          <w:szCs w:val="24"/>
        </w:rPr>
        <w:t xml:space="preserve">, none more than </w:t>
      </w:r>
      <w:r w:rsidR="00D21ED6">
        <w:rPr>
          <w:rFonts w:ascii="Times New Roman" w:hAnsi="Times New Roman" w:cs="Times New Roman"/>
          <w:sz w:val="24"/>
          <w:szCs w:val="24"/>
        </w:rPr>
        <w:t>my Canadian drama offerings.</w:t>
      </w:r>
      <w:r w:rsidR="00CA7316">
        <w:rPr>
          <w:rFonts w:ascii="Times New Roman" w:hAnsi="Times New Roman" w:cs="Times New Roman"/>
          <w:sz w:val="24"/>
          <w:szCs w:val="24"/>
        </w:rPr>
        <w:t xml:space="preserve"> </w:t>
      </w:r>
      <w:r w:rsidR="00F57E08">
        <w:rPr>
          <w:rFonts w:ascii="Times New Roman" w:hAnsi="Times New Roman" w:cs="Times New Roman"/>
          <w:sz w:val="24"/>
          <w:szCs w:val="24"/>
        </w:rPr>
        <w:t xml:space="preserve">At Guelph as elsewhere the teaching of Canadian drama </w:t>
      </w:r>
      <w:r w:rsidR="00C01CCE">
        <w:rPr>
          <w:rFonts w:ascii="Times New Roman" w:hAnsi="Times New Roman" w:cs="Times New Roman"/>
          <w:sz w:val="24"/>
          <w:szCs w:val="24"/>
        </w:rPr>
        <w:t>was shaped overwhelmingly at the time by the publication in 1984-85</w:t>
      </w:r>
      <w:r w:rsidR="001E5EDA">
        <w:rPr>
          <w:rFonts w:ascii="Times New Roman" w:hAnsi="Times New Roman" w:cs="Times New Roman"/>
          <w:sz w:val="24"/>
          <w:szCs w:val="24"/>
        </w:rPr>
        <w:t xml:space="preserve"> of the first three national anthologies of Canadian plays</w:t>
      </w:r>
      <w:r w:rsidR="00E976BB">
        <w:rPr>
          <w:rFonts w:ascii="Times New Roman" w:hAnsi="Times New Roman" w:cs="Times New Roman"/>
          <w:sz w:val="24"/>
          <w:szCs w:val="24"/>
        </w:rPr>
        <w:t xml:space="preserve">: </w:t>
      </w:r>
      <w:r w:rsidR="00E976BB">
        <w:rPr>
          <w:rFonts w:ascii="Times New Roman" w:hAnsi="Times New Roman" w:cs="Times New Roman"/>
          <w:i/>
          <w:iCs/>
          <w:sz w:val="24"/>
          <w:szCs w:val="24"/>
        </w:rPr>
        <w:t xml:space="preserve">Major Plays </w:t>
      </w:r>
      <w:r w:rsidR="00592DA4">
        <w:rPr>
          <w:rFonts w:ascii="Times New Roman" w:hAnsi="Times New Roman" w:cs="Times New Roman"/>
          <w:i/>
          <w:iCs/>
          <w:sz w:val="24"/>
          <w:szCs w:val="24"/>
        </w:rPr>
        <w:t>of the Canadian Theatre</w:t>
      </w:r>
      <w:r w:rsidR="00592DA4">
        <w:rPr>
          <w:rFonts w:ascii="Times New Roman" w:hAnsi="Times New Roman" w:cs="Times New Roman"/>
          <w:sz w:val="24"/>
          <w:szCs w:val="24"/>
        </w:rPr>
        <w:t xml:space="preserve">, edited by Richard Perkyns; </w:t>
      </w:r>
      <w:r w:rsidR="00592DA4">
        <w:rPr>
          <w:rFonts w:ascii="Times New Roman" w:hAnsi="Times New Roman" w:cs="Times New Roman"/>
          <w:i/>
          <w:iCs/>
          <w:sz w:val="24"/>
          <w:szCs w:val="24"/>
        </w:rPr>
        <w:t>Modern Canadian Drama</w:t>
      </w:r>
      <w:r w:rsidR="00592DA4">
        <w:rPr>
          <w:rFonts w:ascii="Times New Roman" w:hAnsi="Times New Roman" w:cs="Times New Roman"/>
          <w:sz w:val="24"/>
          <w:szCs w:val="24"/>
        </w:rPr>
        <w:t>, ed</w:t>
      </w:r>
      <w:r w:rsidR="00164E4C">
        <w:rPr>
          <w:rFonts w:ascii="Times New Roman" w:hAnsi="Times New Roman" w:cs="Times New Roman"/>
          <w:sz w:val="24"/>
          <w:szCs w:val="24"/>
        </w:rPr>
        <w:t>ited</w:t>
      </w:r>
      <w:r w:rsidR="00592DA4">
        <w:rPr>
          <w:rFonts w:ascii="Times New Roman" w:hAnsi="Times New Roman" w:cs="Times New Roman"/>
          <w:sz w:val="24"/>
          <w:szCs w:val="24"/>
        </w:rPr>
        <w:t xml:space="preserve"> Richard Plant</w:t>
      </w:r>
      <w:r w:rsidR="00164E4C">
        <w:rPr>
          <w:rFonts w:ascii="Times New Roman" w:hAnsi="Times New Roman" w:cs="Times New Roman"/>
          <w:sz w:val="24"/>
          <w:szCs w:val="24"/>
        </w:rPr>
        <w:t>; and most enduring</w:t>
      </w:r>
      <w:r w:rsidR="00EB3C44">
        <w:rPr>
          <w:rFonts w:ascii="Times New Roman" w:hAnsi="Times New Roman" w:cs="Times New Roman"/>
          <w:sz w:val="24"/>
          <w:szCs w:val="24"/>
        </w:rPr>
        <w:t>ly</w:t>
      </w:r>
      <w:r w:rsidR="00164E4C">
        <w:rPr>
          <w:rFonts w:ascii="Times New Roman" w:hAnsi="Times New Roman" w:cs="Times New Roman"/>
          <w:sz w:val="24"/>
          <w:szCs w:val="24"/>
        </w:rPr>
        <w:t xml:space="preserve"> </w:t>
      </w:r>
      <w:r w:rsidR="00164E4C">
        <w:rPr>
          <w:rFonts w:ascii="Times New Roman" w:hAnsi="Times New Roman" w:cs="Times New Roman"/>
          <w:i/>
          <w:iCs/>
          <w:sz w:val="24"/>
          <w:szCs w:val="24"/>
        </w:rPr>
        <w:t>Modern Canadian Plays</w:t>
      </w:r>
      <w:r w:rsidR="00164E4C">
        <w:rPr>
          <w:rFonts w:ascii="Times New Roman" w:hAnsi="Times New Roman" w:cs="Times New Roman"/>
          <w:sz w:val="24"/>
          <w:szCs w:val="24"/>
        </w:rPr>
        <w:t>, edited by Jerry Wasserman</w:t>
      </w:r>
      <w:r w:rsidR="007751FA">
        <w:rPr>
          <w:rFonts w:ascii="Times New Roman" w:hAnsi="Times New Roman" w:cs="Times New Roman"/>
          <w:sz w:val="24"/>
          <w:szCs w:val="24"/>
        </w:rPr>
        <w:t xml:space="preserve">, which </w:t>
      </w:r>
      <w:r w:rsidR="007F4328">
        <w:rPr>
          <w:rFonts w:ascii="Times New Roman" w:hAnsi="Times New Roman" w:cs="Times New Roman"/>
          <w:sz w:val="24"/>
          <w:szCs w:val="24"/>
        </w:rPr>
        <w:t>expanded to two volumes and has gone through five editions.</w:t>
      </w:r>
      <w:r w:rsidR="001E5EDA">
        <w:rPr>
          <w:rFonts w:ascii="Times New Roman" w:hAnsi="Times New Roman" w:cs="Times New Roman"/>
          <w:sz w:val="24"/>
          <w:szCs w:val="24"/>
        </w:rPr>
        <w:t xml:space="preserve"> </w:t>
      </w:r>
      <w:r w:rsidR="004C5971">
        <w:rPr>
          <w:rFonts w:ascii="Times New Roman" w:hAnsi="Times New Roman" w:cs="Times New Roman"/>
          <w:sz w:val="24"/>
          <w:szCs w:val="24"/>
        </w:rPr>
        <w:t>In fulfilling a commission from Robert Lecker to contribute</w:t>
      </w:r>
      <w:r w:rsidR="008518D7">
        <w:rPr>
          <w:rFonts w:ascii="Times New Roman" w:hAnsi="Times New Roman" w:cs="Times New Roman"/>
          <w:sz w:val="24"/>
          <w:szCs w:val="24"/>
        </w:rPr>
        <w:t xml:space="preserve"> an essay on the</w:t>
      </w:r>
      <w:r w:rsidR="00156E12">
        <w:rPr>
          <w:rFonts w:ascii="Times New Roman" w:hAnsi="Times New Roman" w:cs="Times New Roman"/>
          <w:sz w:val="24"/>
          <w:szCs w:val="24"/>
        </w:rPr>
        <w:t>a</w:t>
      </w:r>
      <w:r w:rsidR="008518D7">
        <w:rPr>
          <w:rFonts w:ascii="Times New Roman" w:hAnsi="Times New Roman" w:cs="Times New Roman"/>
          <w:sz w:val="24"/>
          <w:szCs w:val="24"/>
        </w:rPr>
        <w:t>tre</w:t>
      </w:r>
      <w:r w:rsidR="004C5971">
        <w:rPr>
          <w:rFonts w:ascii="Times New Roman" w:hAnsi="Times New Roman" w:cs="Times New Roman"/>
          <w:sz w:val="24"/>
          <w:szCs w:val="24"/>
        </w:rPr>
        <w:t xml:space="preserve"> </w:t>
      </w:r>
      <w:r w:rsidR="008518D7">
        <w:rPr>
          <w:rFonts w:ascii="Times New Roman" w:hAnsi="Times New Roman" w:cs="Times New Roman"/>
          <w:sz w:val="24"/>
          <w:szCs w:val="24"/>
        </w:rPr>
        <w:t xml:space="preserve">to an edited volume on </w:t>
      </w:r>
      <w:r w:rsidR="008518D7">
        <w:rPr>
          <w:rFonts w:ascii="Times New Roman" w:hAnsi="Times New Roman" w:cs="Times New Roman"/>
          <w:i/>
          <w:iCs/>
          <w:sz w:val="24"/>
          <w:szCs w:val="24"/>
        </w:rPr>
        <w:t>Canadian Canons</w:t>
      </w:r>
      <w:r w:rsidR="008518D7">
        <w:rPr>
          <w:rFonts w:ascii="Times New Roman" w:hAnsi="Times New Roman" w:cs="Times New Roman"/>
          <w:sz w:val="24"/>
          <w:szCs w:val="24"/>
        </w:rPr>
        <w:t>, I had critiqued</w:t>
      </w:r>
      <w:r w:rsidR="004F1D92">
        <w:rPr>
          <w:rFonts w:ascii="Times New Roman" w:hAnsi="Times New Roman" w:cs="Times New Roman"/>
          <w:sz w:val="24"/>
          <w:szCs w:val="24"/>
        </w:rPr>
        <w:t xml:space="preserve"> these </w:t>
      </w:r>
      <w:r w:rsidR="00F640E0">
        <w:rPr>
          <w:rFonts w:ascii="Times New Roman" w:hAnsi="Times New Roman" w:cs="Times New Roman"/>
          <w:sz w:val="24"/>
          <w:szCs w:val="24"/>
        </w:rPr>
        <w:t>anthologies</w:t>
      </w:r>
      <w:r w:rsidR="004F1D92">
        <w:rPr>
          <w:rFonts w:ascii="Times New Roman" w:hAnsi="Times New Roman" w:cs="Times New Roman"/>
          <w:sz w:val="24"/>
          <w:szCs w:val="24"/>
        </w:rPr>
        <w:t xml:space="preserve"> </w:t>
      </w:r>
      <w:r w:rsidR="00C23A05">
        <w:rPr>
          <w:rFonts w:ascii="Times New Roman" w:hAnsi="Times New Roman" w:cs="Times New Roman"/>
          <w:sz w:val="24"/>
          <w:szCs w:val="24"/>
        </w:rPr>
        <w:t xml:space="preserve">(and the very idea of a </w:t>
      </w:r>
      <w:r w:rsidR="005221EE">
        <w:rPr>
          <w:rFonts w:ascii="Times New Roman" w:hAnsi="Times New Roman" w:cs="Times New Roman"/>
          <w:sz w:val="24"/>
          <w:szCs w:val="24"/>
        </w:rPr>
        <w:t xml:space="preserve">solidifying </w:t>
      </w:r>
      <w:r w:rsidR="006458DD">
        <w:rPr>
          <w:rFonts w:ascii="Times New Roman" w:hAnsi="Times New Roman" w:cs="Times New Roman"/>
          <w:sz w:val="24"/>
          <w:szCs w:val="24"/>
        </w:rPr>
        <w:t xml:space="preserve">national </w:t>
      </w:r>
      <w:r w:rsidR="00C23A05">
        <w:rPr>
          <w:rFonts w:ascii="Times New Roman" w:hAnsi="Times New Roman" w:cs="Times New Roman"/>
          <w:sz w:val="24"/>
          <w:szCs w:val="24"/>
        </w:rPr>
        <w:lastRenderedPageBreak/>
        <w:t xml:space="preserve">canon) as exclusionary, </w:t>
      </w:r>
      <w:r w:rsidR="00464B7B">
        <w:rPr>
          <w:rFonts w:ascii="Times New Roman" w:hAnsi="Times New Roman" w:cs="Times New Roman"/>
          <w:sz w:val="24"/>
          <w:szCs w:val="24"/>
        </w:rPr>
        <w:t xml:space="preserve">at that time </w:t>
      </w:r>
      <w:r w:rsidR="00C23A05">
        <w:rPr>
          <w:rFonts w:ascii="Times New Roman" w:hAnsi="Times New Roman" w:cs="Times New Roman"/>
          <w:sz w:val="24"/>
          <w:szCs w:val="24"/>
        </w:rPr>
        <w:t xml:space="preserve">specifically excluding feminist, </w:t>
      </w:r>
      <w:r w:rsidR="006863F3">
        <w:rPr>
          <w:rFonts w:ascii="Times New Roman" w:hAnsi="Times New Roman" w:cs="Times New Roman"/>
          <w:sz w:val="24"/>
          <w:szCs w:val="24"/>
        </w:rPr>
        <w:t xml:space="preserve">working-class, </w:t>
      </w:r>
      <w:r w:rsidR="00C23A05">
        <w:rPr>
          <w:rFonts w:ascii="Times New Roman" w:hAnsi="Times New Roman" w:cs="Times New Roman"/>
          <w:sz w:val="24"/>
          <w:szCs w:val="24"/>
        </w:rPr>
        <w:t xml:space="preserve">regionalist, Indigenous, “ethnic,” and experimental </w:t>
      </w:r>
      <w:r w:rsidR="00846AD4">
        <w:rPr>
          <w:rFonts w:ascii="Times New Roman" w:hAnsi="Times New Roman" w:cs="Times New Roman"/>
          <w:sz w:val="24"/>
          <w:szCs w:val="24"/>
        </w:rPr>
        <w:t xml:space="preserve">or movement-based </w:t>
      </w:r>
      <w:r w:rsidR="00C23A05">
        <w:rPr>
          <w:rFonts w:ascii="Times New Roman" w:hAnsi="Times New Roman" w:cs="Times New Roman"/>
          <w:sz w:val="24"/>
          <w:szCs w:val="24"/>
        </w:rPr>
        <w:t xml:space="preserve">work while </w:t>
      </w:r>
      <w:r w:rsidR="00936D3B">
        <w:rPr>
          <w:rFonts w:ascii="Times New Roman" w:hAnsi="Times New Roman" w:cs="Times New Roman"/>
          <w:sz w:val="24"/>
          <w:szCs w:val="24"/>
        </w:rPr>
        <w:t>overwhelmingly privileging white, male</w:t>
      </w:r>
      <w:r w:rsidR="006863F3">
        <w:rPr>
          <w:rFonts w:ascii="Times New Roman" w:hAnsi="Times New Roman" w:cs="Times New Roman"/>
          <w:sz w:val="24"/>
          <w:szCs w:val="24"/>
        </w:rPr>
        <w:t xml:space="preserve"> </w:t>
      </w:r>
      <w:r w:rsidR="00153F38">
        <w:rPr>
          <w:rFonts w:ascii="Times New Roman" w:hAnsi="Times New Roman" w:cs="Times New Roman"/>
          <w:sz w:val="24"/>
          <w:szCs w:val="24"/>
        </w:rPr>
        <w:t xml:space="preserve">plays </w:t>
      </w:r>
      <w:r w:rsidR="006863F3">
        <w:rPr>
          <w:rFonts w:ascii="Times New Roman" w:hAnsi="Times New Roman" w:cs="Times New Roman"/>
          <w:sz w:val="24"/>
          <w:szCs w:val="24"/>
        </w:rPr>
        <w:t>in the dominant</w:t>
      </w:r>
      <w:r w:rsidR="00936D3B">
        <w:rPr>
          <w:rFonts w:ascii="Times New Roman" w:hAnsi="Times New Roman" w:cs="Times New Roman"/>
          <w:sz w:val="24"/>
          <w:szCs w:val="24"/>
        </w:rPr>
        <w:t xml:space="preserve"> </w:t>
      </w:r>
      <w:r w:rsidR="00273269">
        <w:rPr>
          <w:rFonts w:ascii="Times New Roman" w:hAnsi="Times New Roman" w:cs="Times New Roman"/>
          <w:sz w:val="24"/>
          <w:szCs w:val="24"/>
        </w:rPr>
        <w:t>natural</w:t>
      </w:r>
      <w:r w:rsidR="00936D3B">
        <w:rPr>
          <w:rFonts w:ascii="Times New Roman" w:hAnsi="Times New Roman" w:cs="Times New Roman"/>
          <w:sz w:val="24"/>
          <w:szCs w:val="24"/>
        </w:rPr>
        <w:t xml:space="preserve">ist </w:t>
      </w:r>
      <w:r w:rsidR="00153F38">
        <w:rPr>
          <w:rFonts w:ascii="Times New Roman" w:hAnsi="Times New Roman" w:cs="Times New Roman"/>
          <w:sz w:val="24"/>
          <w:szCs w:val="24"/>
        </w:rPr>
        <w:t>tradition</w:t>
      </w:r>
      <w:r w:rsidR="00936D3B">
        <w:rPr>
          <w:rFonts w:ascii="Times New Roman" w:hAnsi="Times New Roman" w:cs="Times New Roman"/>
          <w:sz w:val="24"/>
          <w:szCs w:val="24"/>
        </w:rPr>
        <w:t xml:space="preserve">. </w:t>
      </w:r>
    </w:p>
    <w:p w14:paraId="218D5C24" w14:textId="7D143C9B" w:rsidR="001377AF" w:rsidRPr="00CA7316" w:rsidRDefault="00D005FC" w:rsidP="00BD296F">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I</w:t>
      </w:r>
      <w:r w:rsidR="00156E12">
        <w:rPr>
          <w:rFonts w:ascii="Times New Roman" w:hAnsi="Times New Roman" w:cs="Times New Roman"/>
          <w:sz w:val="24"/>
          <w:szCs w:val="24"/>
        </w:rPr>
        <w:t>n teaching courses in the field</w:t>
      </w:r>
      <w:r w:rsidR="008D6E0C">
        <w:rPr>
          <w:rFonts w:ascii="Times New Roman" w:hAnsi="Times New Roman" w:cs="Times New Roman"/>
          <w:sz w:val="24"/>
          <w:szCs w:val="24"/>
        </w:rPr>
        <w:t>,</w:t>
      </w:r>
      <w:r w:rsidR="00156E12">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156E12">
        <w:rPr>
          <w:rFonts w:ascii="Times New Roman" w:hAnsi="Times New Roman" w:cs="Times New Roman"/>
          <w:sz w:val="24"/>
          <w:szCs w:val="24"/>
        </w:rPr>
        <w:t>I realized I had to do something else</w:t>
      </w:r>
      <w:r w:rsidR="00875D8D">
        <w:rPr>
          <w:rFonts w:ascii="Times New Roman" w:hAnsi="Times New Roman" w:cs="Times New Roman"/>
          <w:sz w:val="24"/>
          <w:szCs w:val="24"/>
        </w:rPr>
        <w:t xml:space="preserve">, something that resisted teleological stories of an always “developing” </w:t>
      </w:r>
      <w:r w:rsidR="00503D98">
        <w:rPr>
          <w:rFonts w:ascii="Times New Roman" w:hAnsi="Times New Roman" w:cs="Times New Roman"/>
          <w:sz w:val="24"/>
          <w:szCs w:val="24"/>
        </w:rPr>
        <w:t>national theatrical maturity and</w:t>
      </w:r>
      <w:r w:rsidR="00D612E3">
        <w:rPr>
          <w:rFonts w:ascii="Times New Roman" w:hAnsi="Times New Roman" w:cs="Times New Roman"/>
          <w:sz w:val="24"/>
          <w:szCs w:val="24"/>
        </w:rPr>
        <w:t xml:space="preserve"> </w:t>
      </w:r>
      <w:r w:rsidR="00FC4105">
        <w:rPr>
          <w:rFonts w:ascii="Times New Roman" w:hAnsi="Times New Roman" w:cs="Times New Roman"/>
          <w:sz w:val="24"/>
          <w:szCs w:val="24"/>
        </w:rPr>
        <w:t>pa</w:t>
      </w:r>
      <w:r>
        <w:rPr>
          <w:rFonts w:ascii="Times New Roman" w:hAnsi="Times New Roman" w:cs="Times New Roman"/>
          <w:sz w:val="24"/>
          <w:szCs w:val="24"/>
        </w:rPr>
        <w:t>id</w:t>
      </w:r>
      <w:r w:rsidR="00FC4105">
        <w:rPr>
          <w:rFonts w:ascii="Times New Roman" w:hAnsi="Times New Roman" w:cs="Times New Roman"/>
          <w:sz w:val="24"/>
          <w:szCs w:val="24"/>
        </w:rPr>
        <w:t xml:space="preserve"> serious (rather than token)</w:t>
      </w:r>
      <w:r w:rsidR="00503D98">
        <w:rPr>
          <w:rFonts w:ascii="Times New Roman" w:hAnsi="Times New Roman" w:cs="Times New Roman"/>
          <w:sz w:val="24"/>
          <w:szCs w:val="24"/>
        </w:rPr>
        <w:t xml:space="preserve"> attention to what I called “voices (off).” </w:t>
      </w:r>
      <w:r w:rsidR="0095395D">
        <w:rPr>
          <w:rFonts w:ascii="Times New Roman" w:hAnsi="Times New Roman" w:cs="Times New Roman"/>
          <w:sz w:val="24"/>
          <w:szCs w:val="24"/>
        </w:rPr>
        <w:t xml:space="preserve">I had, moreover, to avoid the liberal model of generous inclusion </w:t>
      </w:r>
      <w:r w:rsidR="00A01F87">
        <w:rPr>
          <w:rFonts w:ascii="Times New Roman" w:hAnsi="Times New Roman" w:cs="Times New Roman"/>
          <w:sz w:val="24"/>
          <w:szCs w:val="24"/>
        </w:rPr>
        <w:t>that welcomed limited difference through a</w:t>
      </w:r>
      <w:r w:rsidR="00EE1CC1">
        <w:rPr>
          <w:rFonts w:ascii="Times New Roman" w:hAnsi="Times New Roman" w:cs="Times New Roman"/>
          <w:sz w:val="24"/>
          <w:szCs w:val="24"/>
        </w:rPr>
        <w:t xml:space="preserve"> lethal</w:t>
      </w:r>
      <w:r w:rsidR="00A01F87">
        <w:rPr>
          <w:rFonts w:ascii="Times New Roman" w:hAnsi="Times New Roman" w:cs="Times New Roman"/>
          <w:sz w:val="24"/>
          <w:szCs w:val="24"/>
        </w:rPr>
        <w:t xml:space="preserve"> assimilationist embrace.</w:t>
      </w:r>
      <w:r w:rsidR="00540CB1">
        <w:rPr>
          <w:rFonts w:ascii="Times New Roman" w:hAnsi="Times New Roman" w:cs="Times New Roman"/>
          <w:sz w:val="24"/>
          <w:szCs w:val="24"/>
        </w:rPr>
        <w:t xml:space="preserve"> I tried various things, the most successful of which, I believe, was to</w:t>
      </w:r>
      <w:r w:rsidR="001526D4">
        <w:rPr>
          <w:rFonts w:ascii="Times New Roman" w:hAnsi="Times New Roman" w:cs="Times New Roman"/>
          <w:sz w:val="24"/>
          <w:szCs w:val="24"/>
        </w:rPr>
        <w:t xml:space="preserve"> ground my third-year </w:t>
      </w:r>
      <w:r w:rsidR="00DF1A4F">
        <w:rPr>
          <w:rFonts w:ascii="Times New Roman" w:hAnsi="Times New Roman" w:cs="Times New Roman"/>
          <w:sz w:val="24"/>
          <w:szCs w:val="24"/>
        </w:rPr>
        <w:t xml:space="preserve">Canadian Drama </w:t>
      </w:r>
      <w:r w:rsidR="001526D4">
        <w:rPr>
          <w:rFonts w:ascii="Times New Roman" w:hAnsi="Times New Roman" w:cs="Times New Roman"/>
          <w:sz w:val="24"/>
          <w:szCs w:val="24"/>
        </w:rPr>
        <w:t>course in Indigenous plays</w:t>
      </w:r>
      <w:r w:rsidR="005F25FE">
        <w:rPr>
          <w:rFonts w:ascii="Times New Roman" w:hAnsi="Times New Roman" w:cs="Times New Roman"/>
          <w:sz w:val="24"/>
          <w:szCs w:val="24"/>
        </w:rPr>
        <w:t xml:space="preserve"> (which of course immediately problematized the designation “Canadian”)</w:t>
      </w:r>
      <w:r w:rsidR="00521612">
        <w:rPr>
          <w:rFonts w:ascii="Times New Roman" w:hAnsi="Times New Roman" w:cs="Times New Roman"/>
          <w:sz w:val="24"/>
          <w:szCs w:val="24"/>
        </w:rPr>
        <w:t>. Each unit of the course</w:t>
      </w:r>
      <w:r w:rsidR="001526D4">
        <w:rPr>
          <w:rFonts w:ascii="Times New Roman" w:hAnsi="Times New Roman" w:cs="Times New Roman"/>
          <w:sz w:val="24"/>
          <w:szCs w:val="24"/>
        </w:rPr>
        <w:t xml:space="preserve"> paired </w:t>
      </w:r>
      <w:r w:rsidR="00521612">
        <w:rPr>
          <w:rFonts w:ascii="Times New Roman" w:hAnsi="Times New Roman" w:cs="Times New Roman"/>
          <w:sz w:val="24"/>
          <w:szCs w:val="24"/>
        </w:rPr>
        <w:t xml:space="preserve">one play by an Indigenous playwright or </w:t>
      </w:r>
      <w:r w:rsidR="006F33BC">
        <w:rPr>
          <w:rFonts w:ascii="Times New Roman" w:hAnsi="Times New Roman" w:cs="Times New Roman"/>
          <w:sz w:val="24"/>
          <w:szCs w:val="24"/>
        </w:rPr>
        <w:t>collective</w:t>
      </w:r>
      <w:r w:rsidR="001526D4">
        <w:rPr>
          <w:rFonts w:ascii="Times New Roman" w:hAnsi="Times New Roman" w:cs="Times New Roman"/>
          <w:sz w:val="24"/>
          <w:szCs w:val="24"/>
        </w:rPr>
        <w:t xml:space="preserve"> with </w:t>
      </w:r>
      <w:r w:rsidR="00765EA4">
        <w:rPr>
          <w:rFonts w:ascii="Times New Roman" w:hAnsi="Times New Roman" w:cs="Times New Roman"/>
          <w:sz w:val="24"/>
          <w:szCs w:val="24"/>
        </w:rPr>
        <w:t>another play from a different cultural community</w:t>
      </w:r>
      <w:r w:rsidR="001446D5">
        <w:rPr>
          <w:rFonts w:ascii="Times New Roman" w:hAnsi="Times New Roman" w:cs="Times New Roman"/>
          <w:sz w:val="24"/>
          <w:szCs w:val="24"/>
        </w:rPr>
        <w:t>—Black</w:t>
      </w:r>
      <w:r w:rsidR="00543B2D">
        <w:rPr>
          <w:rFonts w:ascii="Times New Roman" w:hAnsi="Times New Roman" w:cs="Times New Roman"/>
          <w:sz w:val="24"/>
          <w:szCs w:val="24"/>
        </w:rPr>
        <w:t>,</w:t>
      </w:r>
      <w:r w:rsidR="001446D5">
        <w:rPr>
          <w:rFonts w:ascii="Times New Roman" w:hAnsi="Times New Roman" w:cs="Times New Roman"/>
          <w:sz w:val="24"/>
          <w:szCs w:val="24"/>
        </w:rPr>
        <w:t xml:space="preserve"> Asian, </w:t>
      </w:r>
      <w:r w:rsidR="007A281E">
        <w:rPr>
          <w:rFonts w:ascii="Times New Roman" w:hAnsi="Times New Roman" w:cs="Times New Roman"/>
          <w:sz w:val="24"/>
          <w:szCs w:val="24"/>
        </w:rPr>
        <w:t xml:space="preserve">Latinx, </w:t>
      </w:r>
      <w:r w:rsidR="00D612E3">
        <w:rPr>
          <w:rFonts w:ascii="Times New Roman" w:hAnsi="Times New Roman" w:cs="Times New Roman"/>
          <w:sz w:val="24"/>
          <w:szCs w:val="24"/>
        </w:rPr>
        <w:t xml:space="preserve">queer, </w:t>
      </w:r>
      <w:r w:rsidR="00543B2D">
        <w:rPr>
          <w:rFonts w:ascii="Times New Roman" w:hAnsi="Times New Roman" w:cs="Times New Roman"/>
          <w:sz w:val="24"/>
          <w:szCs w:val="24"/>
        </w:rPr>
        <w:t xml:space="preserve">disability, or </w:t>
      </w:r>
      <w:r w:rsidR="001446D5">
        <w:rPr>
          <w:rFonts w:ascii="Times New Roman" w:hAnsi="Times New Roman" w:cs="Times New Roman"/>
          <w:sz w:val="24"/>
          <w:szCs w:val="24"/>
        </w:rPr>
        <w:t>dominant-cultur</w:t>
      </w:r>
      <w:r w:rsidR="00164AA0">
        <w:rPr>
          <w:rFonts w:ascii="Times New Roman" w:hAnsi="Times New Roman" w:cs="Times New Roman"/>
          <w:sz w:val="24"/>
          <w:szCs w:val="24"/>
        </w:rPr>
        <w:t>e</w:t>
      </w:r>
      <w:r w:rsidR="00543B2D">
        <w:rPr>
          <w:rFonts w:ascii="Times New Roman" w:hAnsi="Times New Roman" w:cs="Times New Roman"/>
          <w:sz w:val="24"/>
          <w:szCs w:val="24"/>
        </w:rPr>
        <w:t>—</w:t>
      </w:r>
      <w:r w:rsidR="00765EA4">
        <w:rPr>
          <w:rFonts w:ascii="Times New Roman" w:hAnsi="Times New Roman" w:cs="Times New Roman"/>
          <w:sz w:val="24"/>
          <w:szCs w:val="24"/>
        </w:rPr>
        <w:t xml:space="preserve">with which </w:t>
      </w:r>
      <w:r w:rsidR="00E755D1">
        <w:rPr>
          <w:rFonts w:ascii="Times New Roman" w:hAnsi="Times New Roman" w:cs="Times New Roman"/>
          <w:sz w:val="24"/>
          <w:szCs w:val="24"/>
        </w:rPr>
        <w:t>it</w:t>
      </w:r>
      <w:r w:rsidR="00765EA4">
        <w:rPr>
          <w:rFonts w:ascii="Times New Roman" w:hAnsi="Times New Roman" w:cs="Times New Roman"/>
          <w:sz w:val="24"/>
          <w:szCs w:val="24"/>
        </w:rPr>
        <w:t xml:space="preserve"> shared some structural, thematic, </w:t>
      </w:r>
      <w:r w:rsidR="00521612">
        <w:rPr>
          <w:rFonts w:ascii="Times New Roman" w:hAnsi="Times New Roman" w:cs="Times New Roman"/>
          <w:sz w:val="24"/>
          <w:szCs w:val="24"/>
        </w:rPr>
        <w:t xml:space="preserve">or </w:t>
      </w:r>
      <w:r w:rsidR="00C7561E">
        <w:rPr>
          <w:rFonts w:ascii="Times New Roman" w:hAnsi="Times New Roman" w:cs="Times New Roman"/>
          <w:sz w:val="24"/>
          <w:szCs w:val="24"/>
        </w:rPr>
        <w:t xml:space="preserve">other </w:t>
      </w:r>
      <w:r w:rsidR="00521612">
        <w:rPr>
          <w:rFonts w:ascii="Times New Roman" w:hAnsi="Times New Roman" w:cs="Times New Roman"/>
          <w:sz w:val="24"/>
          <w:szCs w:val="24"/>
        </w:rPr>
        <w:t>features.</w:t>
      </w:r>
      <w:r w:rsidR="00540CB1">
        <w:rPr>
          <w:rFonts w:ascii="Times New Roman" w:hAnsi="Times New Roman" w:cs="Times New Roman"/>
          <w:sz w:val="24"/>
          <w:szCs w:val="24"/>
        </w:rPr>
        <w:t xml:space="preserve"> </w:t>
      </w:r>
      <w:r w:rsidR="00164AA0">
        <w:rPr>
          <w:rFonts w:ascii="Times New Roman" w:hAnsi="Times New Roman" w:cs="Times New Roman"/>
          <w:sz w:val="24"/>
          <w:szCs w:val="24"/>
        </w:rPr>
        <w:t>I did</w:t>
      </w:r>
      <w:r w:rsidR="009341FB">
        <w:rPr>
          <w:rFonts w:ascii="Times New Roman" w:hAnsi="Times New Roman" w:cs="Times New Roman"/>
          <w:sz w:val="24"/>
          <w:szCs w:val="24"/>
        </w:rPr>
        <w:t>n’</w:t>
      </w:r>
      <w:r w:rsidR="00164AA0">
        <w:rPr>
          <w:rFonts w:ascii="Times New Roman" w:hAnsi="Times New Roman" w:cs="Times New Roman"/>
          <w:sz w:val="24"/>
          <w:szCs w:val="24"/>
        </w:rPr>
        <w:t xml:space="preserve">t attempt to compare </w:t>
      </w:r>
      <w:r w:rsidR="004B0D35">
        <w:rPr>
          <w:rFonts w:ascii="Times New Roman" w:hAnsi="Times New Roman" w:cs="Times New Roman"/>
          <w:sz w:val="24"/>
          <w:szCs w:val="24"/>
        </w:rPr>
        <w:t>any of the plays to any explicit or implied dramaturgical “norm” from which they might be seen to deviate</w:t>
      </w:r>
      <w:r w:rsidR="002A10BE">
        <w:rPr>
          <w:rFonts w:ascii="Times New Roman" w:hAnsi="Times New Roman" w:cs="Times New Roman"/>
          <w:sz w:val="24"/>
          <w:szCs w:val="24"/>
        </w:rPr>
        <w:t>, deliberately or otherwise</w:t>
      </w:r>
      <w:r w:rsidR="00855C11">
        <w:rPr>
          <w:rFonts w:ascii="Times New Roman" w:hAnsi="Times New Roman" w:cs="Times New Roman"/>
          <w:sz w:val="24"/>
          <w:szCs w:val="24"/>
        </w:rPr>
        <w:t xml:space="preserve">. </w:t>
      </w:r>
      <w:r w:rsidR="002510C6">
        <w:rPr>
          <w:rFonts w:ascii="Times New Roman" w:hAnsi="Times New Roman" w:cs="Times New Roman"/>
          <w:sz w:val="24"/>
          <w:szCs w:val="24"/>
        </w:rPr>
        <w:t>I also offered courses at</w:t>
      </w:r>
      <w:r w:rsidR="00855C11">
        <w:rPr>
          <w:rFonts w:ascii="Times New Roman" w:hAnsi="Times New Roman" w:cs="Times New Roman"/>
          <w:sz w:val="24"/>
          <w:szCs w:val="24"/>
        </w:rPr>
        <w:t xml:space="preserve"> the</w:t>
      </w:r>
      <w:r w:rsidR="002510C6">
        <w:rPr>
          <w:rFonts w:ascii="Times New Roman" w:hAnsi="Times New Roman" w:cs="Times New Roman"/>
          <w:sz w:val="24"/>
          <w:szCs w:val="24"/>
        </w:rPr>
        <w:t xml:space="preserve"> </w:t>
      </w:r>
      <w:r w:rsidR="00B0784C">
        <w:rPr>
          <w:rFonts w:ascii="Times New Roman" w:hAnsi="Times New Roman" w:cs="Times New Roman"/>
          <w:sz w:val="24"/>
          <w:szCs w:val="24"/>
        </w:rPr>
        <w:t>fourth year</w:t>
      </w:r>
      <w:r w:rsidR="002510C6">
        <w:rPr>
          <w:rFonts w:ascii="Times New Roman" w:hAnsi="Times New Roman" w:cs="Times New Roman"/>
          <w:sz w:val="24"/>
          <w:szCs w:val="24"/>
        </w:rPr>
        <w:t xml:space="preserve"> and graduate levels on Indigenous theatre (in the absence of an Indigenous presence on faculty)</w:t>
      </w:r>
      <w:r w:rsidR="002A10BE">
        <w:rPr>
          <w:rFonts w:ascii="Times New Roman" w:hAnsi="Times New Roman" w:cs="Times New Roman"/>
          <w:sz w:val="24"/>
          <w:szCs w:val="24"/>
        </w:rPr>
        <w:t>,</w:t>
      </w:r>
      <w:r w:rsidR="002510C6">
        <w:rPr>
          <w:rFonts w:ascii="Times New Roman" w:hAnsi="Times New Roman" w:cs="Times New Roman"/>
          <w:sz w:val="24"/>
          <w:szCs w:val="24"/>
        </w:rPr>
        <w:t xml:space="preserve"> and on intercultural performance</w:t>
      </w:r>
      <w:r w:rsidR="008D6E0C">
        <w:rPr>
          <w:rFonts w:ascii="Times New Roman" w:hAnsi="Times New Roman" w:cs="Times New Roman"/>
          <w:sz w:val="24"/>
          <w:szCs w:val="24"/>
        </w:rPr>
        <w:t>, defining “culture” broadly.</w:t>
      </w:r>
      <w:r w:rsidR="00DE3BE3">
        <w:rPr>
          <w:rFonts w:ascii="Times New Roman" w:hAnsi="Times New Roman" w:cs="Times New Roman"/>
          <w:sz w:val="24"/>
          <w:szCs w:val="24"/>
        </w:rPr>
        <w:t xml:space="preserve"> And</w:t>
      </w:r>
      <w:r w:rsidR="005D7445">
        <w:rPr>
          <w:rFonts w:ascii="Times New Roman" w:hAnsi="Times New Roman" w:cs="Times New Roman"/>
          <w:sz w:val="24"/>
          <w:szCs w:val="24"/>
        </w:rPr>
        <w:t>,</w:t>
      </w:r>
      <w:r w:rsidR="00DE3BE3">
        <w:rPr>
          <w:rFonts w:ascii="Times New Roman" w:hAnsi="Times New Roman" w:cs="Times New Roman"/>
          <w:sz w:val="24"/>
          <w:szCs w:val="24"/>
        </w:rPr>
        <w:t xml:space="preserve"> always, I relied on guests, particularly Indigenous theatre makers—Tara Beagan, Jill Carter, Monique Mojica, Daniel David Moses, and Yvette Nolan were regular</w:t>
      </w:r>
      <w:r w:rsidR="000723FB">
        <w:rPr>
          <w:rFonts w:ascii="Times New Roman" w:hAnsi="Times New Roman" w:cs="Times New Roman"/>
          <w:sz w:val="24"/>
          <w:szCs w:val="24"/>
        </w:rPr>
        <w:t>s</w:t>
      </w:r>
      <w:r w:rsidR="00DE3BE3">
        <w:rPr>
          <w:rFonts w:ascii="Times New Roman" w:hAnsi="Times New Roman" w:cs="Times New Roman"/>
          <w:sz w:val="24"/>
          <w:szCs w:val="24"/>
        </w:rPr>
        <w:t xml:space="preserve"> in those classes—to provide students with perspectives that as a white settler Canadian remain unavailable to me.</w:t>
      </w:r>
    </w:p>
    <w:p w14:paraId="74A1AF35" w14:textId="271C463C" w:rsidR="000A7017" w:rsidRDefault="002A75B4" w:rsidP="00F953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0E4BDAB7" w14:textId="39BEFDE9" w:rsidR="00780673" w:rsidRDefault="00780673" w:rsidP="00CD2D1C">
      <w:pPr>
        <w:tabs>
          <w:tab w:val="left" w:pos="1530"/>
        </w:tabs>
        <w:spacing w:after="0" w:line="480" w:lineRule="auto"/>
        <w:rPr>
          <w:rFonts w:ascii="Times New Roman" w:hAnsi="Times New Roman" w:cs="Times New Roman"/>
          <w:sz w:val="24"/>
          <w:szCs w:val="24"/>
        </w:rPr>
      </w:pPr>
      <w:r>
        <w:rPr>
          <w:rFonts w:ascii="Times New Roman" w:hAnsi="Times New Roman" w:cs="Times New Roman"/>
          <w:i/>
          <w:iCs/>
          <w:sz w:val="24"/>
          <w:szCs w:val="24"/>
        </w:rPr>
        <w:t>Graduate</w:t>
      </w:r>
    </w:p>
    <w:p w14:paraId="6FA91067" w14:textId="5F83593B" w:rsidR="00F85174" w:rsidRDefault="00011267" w:rsidP="00CD2D1C">
      <w:pPr>
        <w:tabs>
          <w:tab w:val="left" w:pos="153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One of the great pleasures of moving from Mount Allison to Guelph was the chance to teach</w:t>
      </w:r>
      <w:r w:rsidR="00134C88">
        <w:rPr>
          <w:rFonts w:ascii="Times New Roman" w:hAnsi="Times New Roman" w:cs="Times New Roman"/>
          <w:sz w:val="24"/>
          <w:szCs w:val="24"/>
        </w:rPr>
        <w:t xml:space="preserve"> and supervise</w:t>
      </w:r>
      <w:r>
        <w:rPr>
          <w:rFonts w:ascii="Times New Roman" w:hAnsi="Times New Roman" w:cs="Times New Roman"/>
          <w:sz w:val="24"/>
          <w:szCs w:val="24"/>
        </w:rPr>
        <w:t xml:space="preserve"> at the Graduate level. The first year of the MA program at Guelph was my first </w:t>
      </w:r>
      <w:r w:rsidR="00E20DFB">
        <w:rPr>
          <w:rFonts w:ascii="Times New Roman" w:hAnsi="Times New Roman" w:cs="Times New Roman"/>
          <w:sz w:val="24"/>
          <w:szCs w:val="24"/>
        </w:rPr>
        <w:t xml:space="preserve">year </w:t>
      </w:r>
      <w:r w:rsidR="00422F14">
        <w:rPr>
          <w:rFonts w:ascii="Times New Roman" w:hAnsi="Times New Roman" w:cs="Times New Roman"/>
          <w:sz w:val="24"/>
          <w:szCs w:val="24"/>
        </w:rPr>
        <w:t xml:space="preserve">teaching </w:t>
      </w:r>
      <w:r>
        <w:rPr>
          <w:rFonts w:ascii="Times New Roman" w:hAnsi="Times New Roman" w:cs="Times New Roman"/>
          <w:sz w:val="24"/>
          <w:szCs w:val="24"/>
        </w:rPr>
        <w:t>there</w:t>
      </w:r>
      <w:r w:rsidR="00110B59">
        <w:rPr>
          <w:rFonts w:ascii="Times New Roman" w:hAnsi="Times New Roman" w:cs="Times New Roman"/>
          <w:sz w:val="24"/>
          <w:szCs w:val="24"/>
        </w:rPr>
        <w:t xml:space="preserve">, and it was in that program, even more than at the senior undergraduate level, that my teaching and scholarship were </w:t>
      </w:r>
      <w:r w:rsidR="007326D3">
        <w:rPr>
          <w:rFonts w:ascii="Times New Roman" w:hAnsi="Times New Roman" w:cs="Times New Roman"/>
          <w:sz w:val="24"/>
          <w:szCs w:val="24"/>
        </w:rPr>
        <w:t>most deeply intertwined and mutually supportive.</w:t>
      </w:r>
      <w:r w:rsidR="002C67F9">
        <w:rPr>
          <w:rFonts w:ascii="Times New Roman" w:hAnsi="Times New Roman" w:cs="Times New Roman"/>
          <w:sz w:val="24"/>
          <w:szCs w:val="24"/>
        </w:rPr>
        <w:t xml:space="preserve"> </w:t>
      </w:r>
      <w:r w:rsidR="00146D39">
        <w:rPr>
          <w:rFonts w:ascii="Times New Roman" w:hAnsi="Times New Roman" w:cs="Times New Roman"/>
          <w:sz w:val="24"/>
          <w:szCs w:val="24"/>
        </w:rPr>
        <w:t xml:space="preserve">I taught Shakespeare when I was working on Shakespeare, </w:t>
      </w:r>
      <w:r w:rsidR="00A02618">
        <w:rPr>
          <w:rFonts w:ascii="Times New Roman" w:hAnsi="Times New Roman" w:cs="Times New Roman"/>
          <w:sz w:val="24"/>
          <w:szCs w:val="24"/>
        </w:rPr>
        <w:t>materialist or semiotic theory when th</w:t>
      </w:r>
      <w:r w:rsidR="00743771">
        <w:rPr>
          <w:rFonts w:ascii="Times New Roman" w:hAnsi="Times New Roman" w:cs="Times New Roman"/>
          <w:sz w:val="24"/>
          <w:szCs w:val="24"/>
        </w:rPr>
        <w:t>at was</w:t>
      </w:r>
      <w:r w:rsidR="00A02618">
        <w:rPr>
          <w:rFonts w:ascii="Times New Roman" w:hAnsi="Times New Roman" w:cs="Times New Roman"/>
          <w:sz w:val="24"/>
          <w:szCs w:val="24"/>
        </w:rPr>
        <w:t xml:space="preserve"> my </w:t>
      </w:r>
      <w:r w:rsidR="00134C88">
        <w:rPr>
          <w:rFonts w:ascii="Times New Roman" w:hAnsi="Times New Roman" w:cs="Times New Roman"/>
          <w:sz w:val="24"/>
          <w:szCs w:val="24"/>
        </w:rPr>
        <w:t xml:space="preserve">scholarly </w:t>
      </w:r>
      <w:r w:rsidR="00A02618">
        <w:rPr>
          <w:rFonts w:ascii="Times New Roman" w:hAnsi="Times New Roman" w:cs="Times New Roman"/>
          <w:sz w:val="24"/>
          <w:szCs w:val="24"/>
        </w:rPr>
        <w:t xml:space="preserve">focus, Indigenous theatre or intercultural performance when I was </w:t>
      </w:r>
      <w:r w:rsidR="007F33F6">
        <w:rPr>
          <w:rFonts w:ascii="Times New Roman" w:hAnsi="Times New Roman" w:cs="Times New Roman"/>
          <w:sz w:val="24"/>
          <w:szCs w:val="24"/>
        </w:rPr>
        <w:t>researching</w:t>
      </w:r>
      <w:r w:rsidR="00A02618">
        <w:rPr>
          <w:rFonts w:ascii="Times New Roman" w:hAnsi="Times New Roman" w:cs="Times New Roman"/>
          <w:sz w:val="24"/>
          <w:szCs w:val="24"/>
        </w:rPr>
        <w:t xml:space="preserve"> them. </w:t>
      </w:r>
      <w:r w:rsidR="00F85174">
        <w:rPr>
          <w:rFonts w:ascii="Times New Roman" w:hAnsi="Times New Roman" w:cs="Times New Roman"/>
          <w:sz w:val="24"/>
          <w:szCs w:val="24"/>
        </w:rPr>
        <w:t xml:space="preserve">This, and supervising graduate students with similar interests, is the great joy of </w:t>
      </w:r>
      <w:r w:rsidR="009C7FC1">
        <w:rPr>
          <w:rFonts w:ascii="Times New Roman" w:hAnsi="Times New Roman" w:cs="Times New Roman"/>
          <w:sz w:val="24"/>
          <w:szCs w:val="24"/>
        </w:rPr>
        <w:t>teaching in a graduate program.</w:t>
      </w:r>
    </w:p>
    <w:p w14:paraId="4F326720" w14:textId="77777777" w:rsidR="00B819E2" w:rsidRDefault="00F85174" w:rsidP="00950751">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2C67F9">
        <w:rPr>
          <w:rFonts w:ascii="Times New Roman" w:hAnsi="Times New Roman" w:cs="Times New Roman"/>
          <w:sz w:val="24"/>
          <w:szCs w:val="24"/>
        </w:rPr>
        <w:t>My first supervisee</w:t>
      </w:r>
      <w:r w:rsidR="00DD6C85">
        <w:rPr>
          <w:rFonts w:ascii="Times New Roman" w:hAnsi="Times New Roman" w:cs="Times New Roman"/>
          <w:sz w:val="24"/>
          <w:szCs w:val="24"/>
        </w:rPr>
        <w:t>, in my first year,</w:t>
      </w:r>
      <w:r w:rsidR="002C67F9">
        <w:rPr>
          <w:rFonts w:ascii="Times New Roman" w:hAnsi="Times New Roman" w:cs="Times New Roman"/>
          <w:sz w:val="24"/>
          <w:szCs w:val="24"/>
        </w:rPr>
        <w:t xml:space="preserve"> was Jennifer Preston, whose thesis was, I believe, the first one anywhere on the work of Cree superstar Tomson Highway</w:t>
      </w:r>
      <w:r w:rsidR="00DD6C85">
        <w:rPr>
          <w:rFonts w:ascii="Times New Roman" w:hAnsi="Times New Roman" w:cs="Times New Roman"/>
          <w:sz w:val="24"/>
          <w:szCs w:val="24"/>
        </w:rPr>
        <w:t>, the artistic director at that time of Native Earth Performing Arts</w:t>
      </w:r>
      <w:r w:rsidR="00891FE2">
        <w:rPr>
          <w:rFonts w:ascii="Times New Roman" w:hAnsi="Times New Roman" w:cs="Times New Roman"/>
          <w:sz w:val="24"/>
          <w:szCs w:val="24"/>
        </w:rPr>
        <w:t xml:space="preserve"> and the author of the wildly successful </w:t>
      </w:r>
      <w:r w:rsidR="00891FE2">
        <w:rPr>
          <w:rFonts w:ascii="Times New Roman" w:hAnsi="Times New Roman" w:cs="Times New Roman"/>
          <w:i/>
          <w:iCs/>
          <w:sz w:val="24"/>
          <w:szCs w:val="24"/>
        </w:rPr>
        <w:t>The Rez Sisters</w:t>
      </w:r>
      <w:r w:rsidR="00891FE2">
        <w:rPr>
          <w:rFonts w:ascii="Times New Roman" w:hAnsi="Times New Roman" w:cs="Times New Roman"/>
          <w:sz w:val="24"/>
          <w:szCs w:val="24"/>
        </w:rPr>
        <w:t xml:space="preserve"> and </w:t>
      </w:r>
      <w:r w:rsidR="00891FE2">
        <w:rPr>
          <w:rFonts w:ascii="Times New Roman" w:hAnsi="Times New Roman" w:cs="Times New Roman"/>
          <w:i/>
          <w:iCs/>
          <w:sz w:val="24"/>
          <w:szCs w:val="24"/>
        </w:rPr>
        <w:t>Dry Lips Oughta Move to Kapuskasing</w:t>
      </w:r>
      <w:r w:rsidR="00DD6C85">
        <w:rPr>
          <w:rFonts w:ascii="Times New Roman" w:hAnsi="Times New Roman" w:cs="Times New Roman"/>
          <w:sz w:val="24"/>
          <w:szCs w:val="24"/>
        </w:rPr>
        <w:t xml:space="preserve">. </w:t>
      </w:r>
      <w:r w:rsidR="00DF5BD3">
        <w:rPr>
          <w:rFonts w:ascii="Times New Roman" w:hAnsi="Times New Roman" w:cs="Times New Roman"/>
          <w:sz w:val="24"/>
          <w:szCs w:val="24"/>
        </w:rPr>
        <w:t>It was my first real exposure to Indigenous theatre from a scholarly perspective</w:t>
      </w:r>
      <w:r w:rsidR="001E2A67">
        <w:rPr>
          <w:rFonts w:ascii="Times New Roman" w:hAnsi="Times New Roman" w:cs="Times New Roman"/>
          <w:sz w:val="24"/>
          <w:szCs w:val="24"/>
        </w:rPr>
        <w:t>, and I learned a great deal from the experience, particularly about Indigenous humour</w:t>
      </w:r>
      <w:r w:rsidR="00D44204">
        <w:rPr>
          <w:rFonts w:ascii="Times New Roman" w:hAnsi="Times New Roman" w:cs="Times New Roman"/>
          <w:sz w:val="24"/>
          <w:szCs w:val="24"/>
        </w:rPr>
        <w:t>, which Jennifer found hilarious</w:t>
      </w:r>
      <w:r w:rsidR="004B58EB">
        <w:rPr>
          <w:rFonts w:ascii="Times New Roman" w:hAnsi="Times New Roman" w:cs="Times New Roman"/>
          <w:sz w:val="24"/>
          <w:szCs w:val="24"/>
        </w:rPr>
        <w:t xml:space="preserve">. </w:t>
      </w:r>
      <w:r w:rsidR="00DD6C85">
        <w:rPr>
          <w:rFonts w:ascii="Times New Roman" w:hAnsi="Times New Roman" w:cs="Times New Roman"/>
          <w:sz w:val="24"/>
          <w:szCs w:val="24"/>
        </w:rPr>
        <w:t xml:space="preserve">After her graduation Jennifer went on to serve </w:t>
      </w:r>
      <w:r w:rsidR="005166AB">
        <w:rPr>
          <w:rFonts w:ascii="Times New Roman" w:hAnsi="Times New Roman" w:cs="Times New Roman"/>
          <w:sz w:val="24"/>
          <w:szCs w:val="24"/>
        </w:rPr>
        <w:t xml:space="preserve">for a time </w:t>
      </w:r>
      <w:r w:rsidR="00DD6C85">
        <w:rPr>
          <w:rFonts w:ascii="Times New Roman" w:hAnsi="Times New Roman" w:cs="Times New Roman"/>
          <w:sz w:val="24"/>
          <w:szCs w:val="24"/>
        </w:rPr>
        <w:t>as Native Earth’s administrator</w:t>
      </w:r>
      <w:r w:rsidR="00B53815">
        <w:rPr>
          <w:rFonts w:ascii="Times New Roman" w:hAnsi="Times New Roman" w:cs="Times New Roman"/>
          <w:sz w:val="24"/>
          <w:szCs w:val="24"/>
        </w:rPr>
        <w:t xml:space="preserve"> and she </w:t>
      </w:r>
      <w:r w:rsidR="00B06492">
        <w:rPr>
          <w:rFonts w:ascii="Times New Roman" w:hAnsi="Times New Roman" w:cs="Times New Roman"/>
          <w:sz w:val="24"/>
          <w:szCs w:val="24"/>
        </w:rPr>
        <w:t xml:space="preserve">published the first history of Native Earth’s Weesageechak Begins to Dance play development festival </w:t>
      </w:r>
      <w:r w:rsidR="00933E75">
        <w:rPr>
          <w:rFonts w:ascii="Times New Roman" w:hAnsi="Times New Roman" w:cs="Times New Roman"/>
          <w:sz w:val="24"/>
          <w:szCs w:val="24"/>
        </w:rPr>
        <w:t>in</w:t>
      </w:r>
      <w:r w:rsidR="00B06492">
        <w:rPr>
          <w:rFonts w:ascii="Times New Roman" w:hAnsi="Times New Roman" w:cs="Times New Roman"/>
          <w:sz w:val="24"/>
          <w:szCs w:val="24"/>
        </w:rPr>
        <w:t xml:space="preserve"> the New-York-based </w:t>
      </w:r>
      <w:r w:rsidR="00B06492">
        <w:rPr>
          <w:rFonts w:ascii="Times New Roman" w:hAnsi="Times New Roman" w:cs="Times New Roman"/>
          <w:i/>
          <w:iCs/>
          <w:sz w:val="24"/>
          <w:szCs w:val="24"/>
        </w:rPr>
        <w:t>TDR (The Drama Review</w:t>
      </w:r>
      <w:r w:rsidR="00B06492">
        <w:rPr>
          <w:rFonts w:ascii="Times New Roman" w:hAnsi="Times New Roman" w:cs="Times New Roman"/>
          <w:sz w:val="24"/>
          <w:szCs w:val="24"/>
        </w:rPr>
        <w:t>)</w:t>
      </w:r>
      <w:r w:rsidR="00DD6C85">
        <w:rPr>
          <w:rFonts w:ascii="Times New Roman" w:hAnsi="Times New Roman" w:cs="Times New Roman"/>
          <w:sz w:val="24"/>
          <w:szCs w:val="24"/>
        </w:rPr>
        <w:t>. My second supervision</w:t>
      </w:r>
      <w:r w:rsidR="006E5ADA">
        <w:rPr>
          <w:rFonts w:ascii="Times New Roman" w:hAnsi="Times New Roman" w:cs="Times New Roman"/>
          <w:sz w:val="24"/>
          <w:szCs w:val="24"/>
        </w:rPr>
        <w:t>, in the second year of the program,</w:t>
      </w:r>
      <w:r w:rsidR="00DD6C85">
        <w:rPr>
          <w:rFonts w:ascii="Times New Roman" w:hAnsi="Times New Roman" w:cs="Times New Roman"/>
          <w:sz w:val="24"/>
          <w:szCs w:val="24"/>
        </w:rPr>
        <w:t xml:space="preserve"> was Jen Harvie working on Judith Thompson’s plays. Jen went from her MA in Guelph to do a PhD on a Commonwealth Scholarship at the University of Glasgow and has since had a major career at Queen Mary University of London</w:t>
      </w:r>
      <w:r w:rsidR="007C4262">
        <w:rPr>
          <w:rFonts w:ascii="Times New Roman" w:hAnsi="Times New Roman" w:cs="Times New Roman"/>
          <w:sz w:val="24"/>
          <w:szCs w:val="24"/>
        </w:rPr>
        <w:t xml:space="preserve"> </w:t>
      </w:r>
      <w:r w:rsidR="008721A4">
        <w:rPr>
          <w:rFonts w:ascii="Times New Roman" w:hAnsi="Times New Roman" w:cs="Times New Roman"/>
          <w:sz w:val="24"/>
          <w:szCs w:val="24"/>
        </w:rPr>
        <w:t xml:space="preserve">in the UK, </w:t>
      </w:r>
      <w:r w:rsidR="007C4262">
        <w:rPr>
          <w:rFonts w:ascii="Times New Roman" w:hAnsi="Times New Roman" w:cs="Times New Roman"/>
          <w:sz w:val="24"/>
          <w:szCs w:val="24"/>
        </w:rPr>
        <w:t xml:space="preserve">where she has been head of Drama. She has </w:t>
      </w:r>
      <w:r w:rsidR="00DD6C85">
        <w:rPr>
          <w:rFonts w:ascii="Times New Roman" w:hAnsi="Times New Roman" w:cs="Times New Roman"/>
          <w:sz w:val="24"/>
          <w:szCs w:val="24"/>
        </w:rPr>
        <w:t>publish</w:t>
      </w:r>
      <w:r w:rsidR="007C4262">
        <w:rPr>
          <w:rFonts w:ascii="Times New Roman" w:hAnsi="Times New Roman" w:cs="Times New Roman"/>
          <w:sz w:val="24"/>
          <w:szCs w:val="24"/>
        </w:rPr>
        <w:t>ed</w:t>
      </w:r>
      <w:r w:rsidR="00DD6C85">
        <w:rPr>
          <w:rFonts w:ascii="Times New Roman" w:hAnsi="Times New Roman" w:cs="Times New Roman"/>
          <w:sz w:val="24"/>
          <w:szCs w:val="24"/>
        </w:rPr>
        <w:t xml:space="preserve"> </w:t>
      </w:r>
      <w:r w:rsidR="00140779">
        <w:rPr>
          <w:rFonts w:ascii="Times New Roman" w:hAnsi="Times New Roman" w:cs="Times New Roman"/>
          <w:sz w:val="24"/>
          <w:szCs w:val="24"/>
        </w:rPr>
        <w:t>groundbreaking</w:t>
      </w:r>
      <w:r w:rsidR="007C4262">
        <w:rPr>
          <w:rFonts w:ascii="Times New Roman" w:hAnsi="Times New Roman" w:cs="Times New Roman"/>
          <w:sz w:val="24"/>
          <w:szCs w:val="24"/>
        </w:rPr>
        <w:t xml:space="preserve"> work on theatre and performance, including</w:t>
      </w:r>
      <w:r w:rsidR="00DD6C85">
        <w:rPr>
          <w:rFonts w:ascii="Times New Roman" w:hAnsi="Times New Roman" w:cs="Times New Roman"/>
          <w:sz w:val="24"/>
          <w:szCs w:val="24"/>
        </w:rPr>
        <w:t xml:space="preserve"> </w:t>
      </w:r>
      <w:r w:rsidR="004D4490">
        <w:rPr>
          <w:rFonts w:ascii="Times New Roman" w:hAnsi="Times New Roman" w:cs="Times New Roman"/>
          <w:i/>
          <w:iCs/>
          <w:sz w:val="24"/>
          <w:szCs w:val="24"/>
        </w:rPr>
        <w:t>Staging the UK</w:t>
      </w:r>
      <w:r w:rsidR="004D4490">
        <w:rPr>
          <w:rFonts w:ascii="Times New Roman" w:hAnsi="Times New Roman" w:cs="Times New Roman"/>
          <w:sz w:val="24"/>
          <w:szCs w:val="24"/>
        </w:rPr>
        <w:t xml:space="preserve">, </w:t>
      </w:r>
      <w:r w:rsidR="006F1207">
        <w:rPr>
          <w:rFonts w:ascii="Times New Roman" w:hAnsi="Times New Roman" w:cs="Times New Roman"/>
          <w:i/>
          <w:iCs/>
          <w:sz w:val="24"/>
          <w:szCs w:val="24"/>
        </w:rPr>
        <w:t>Theatre &amp; The City</w:t>
      </w:r>
      <w:r w:rsidR="006F1207">
        <w:rPr>
          <w:rFonts w:ascii="Times New Roman" w:hAnsi="Times New Roman" w:cs="Times New Roman"/>
          <w:sz w:val="24"/>
          <w:szCs w:val="24"/>
        </w:rPr>
        <w:t>,</w:t>
      </w:r>
      <w:r w:rsidR="002F75DF">
        <w:rPr>
          <w:rFonts w:ascii="Times New Roman" w:hAnsi="Times New Roman" w:cs="Times New Roman"/>
          <w:sz w:val="24"/>
          <w:szCs w:val="24"/>
        </w:rPr>
        <w:t xml:space="preserve"> and</w:t>
      </w:r>
      <w:r w:rsidR="006F1207">
        <w:rPr>
          <w:rFonts w:ascii="Times New Roman" w:hAnsi="Times New Roman" w:cs="Times New Roman"/>
          <w:sz w:val="24"/>
          <w:szCs w:val="24"/>
        </w:rPr>
        <w:t xml:space="preserve"> </w:t>
      </w:r>
      <w:r w:rsidR="00140779">
        <w:rPr>
          <w:rFonts w:ascii="Times New Roman" w:hAnsi="Times New Roman" w:cs="Times New Roman"/>
          <w:sz w:val="24"/>
          <w:szCs w:val="24"/>
        </w:rPr>
        <w:t xml:space="preserve">especially </w:t>
      </w:r>
      <w:r w:rsidR="006F1207">
        <w:rPr>
          <w:rFonts w:ascii="Times New Roman" w:hAnsi="Times New Roman" w:cs="Times New Roman"/>
          <w:i/>
          <w:iCs/>
          <w:sz w:val="24"/>
          <w:szCs w:val="24"/>
        </w:rPr>
        <w:t>Fair Play: Art, Performance and Neoliberalism</w:t>
      </w:r>
      <w:r w:rsidR="00140779">
        <w:rPr>
          <w:rFonts w:ascii="Times New Roman" w:hAnsi="Times New Roman" w:cs="Times New Roman"/>
          <w:sz w:val="24"/>
          <w:szCs w:val="24"/>
        </w:rPr>
        <w:t xml:space="preserve">, which is widely </w:t>
      </w:r>
      <w:r w:rsidR="00140779">
        <w:rPr>
          <w:rFonts w:ascii="Times New Roman" w:hAnsi="Times New Roman" w:cs="Times New Roman"/>
          <w:sz w:val="24"/>
          <w:szCs w:val="24"/>
        </w:rPr>
        <w:lastRenderedPageBreak/>
        <w:t xml:space="preserve">considered essential reading </w:t>
      </w:r>
      <w:r w:rsidR="00FD0AE9">
        <w:rPr>
          <w:rFonts w:ascii="Times New Roman" w:hAnsi="Times New Roman" w:cs="Times New Roman"/>
          <w:sz w:val="24"/>
          <w:szCs w:val="24"/>
        </w:rPr>
        <w:t>with</w:t>
      </w:r>
      <w:r w:rsidR="00140779">
        <w:rPr>
          <w:rFonts w:ascii="Times New Roman" w:hAnsi="Times New Roman" w:cs="Times New Roman"/>
          <w:sz w:val="24"/>
          <w:szCs w:val="24"/>
        </w:rPr>
        <w:t>in and beyond the field</w:t>
      </w:r>
      <w:r w:rsidR="001C0989">
        <w:rPr>
          <w:rFonts w:ascii="Times New Roman" w:hAnsi="Times New Roman" w:cs="Times New Roman"/>
          <w:sz w:val="24"/>
          <w:szCs w:val="24"/>
        </w:rPr>
        <w:t>.</w:t>
      </w:r>
      <w:r w:rsidR="009D38A4">
        <w:rPr>
          <w:rFonts w:ascii="Times New Roman" w:hAnsi="Times New Roman" w:cs="Times New Roman"/>
          <w:sz w:val="24"/>
          <w:szCs w:val="24"/>
        </w:rPr>
        <w:t xml:space="preserve"> She also co-edited the</w:t>
      </w:r>
      <w:r w:rsidR="007C644C">
        <w:rPr>
          <w:rFonts w:ascii="Times New Roman" w:hAnsi="Times New Roman" w:cs="Times New Roman"/>
          <w:sz w:val="24"/>
          <w:szCs w:val="24"/>
        </w:rPr>
        <w:t xml:space="preserve"> </w:t>
      </w:r>
      <w:r w:rsidR="007F2AE7">
        <w:rPr>
          <w:rFonts w:ascii="Times New Roman" w:hAnsi="Times New Roman" w:cs="Times New Roman"/>
          <w:sz w:val="24"/>
          <w:szCs w:val="24"/>
        </w:rPr>
        <w:t xml:space="preserve">“Theatre &amp;” </w:t>
      </w:r>
      <w:r w:rsidR="009D2485">
        <w:rPr>
          <w:rFonts w:ascii="Times New Roman" w:hAnsi="Times New Roman" w:cs="Times New Roman"/>
          <w:sz w:val="24"/>
          <w:szCs w:val="24"/>
        </w:rPr>
        <w:t xml:space="preserve">series, </w:t>
      </w:r>
      <w:r w:rsidR="007F2AE7">
        <w:rPr>
          <w:rFonts w:ascii="Times New Roman" w:hAnsi="Times New Roman" w:cs="Times New Roman"/>
          <w:sz w:val="24"/>
          <w:szCs w:val="24"/>
        </w:rPr>
        <w:t>which has had a global impact, particularly on teaching.</w:t>
      </w:r>
      <w:r w:rsidR="002F75DF">
        <w:rPr>
          <w:rFonts w:ascii="Times New Roman" w:hAnsi="Times New Roman" w:cs="Times New Roman"/>
          <w:sz w:val="24"/>
          <w:szCs w:val="24"/>
        </w:rPr>
        <w:t xml:space="preserve"> </w:t>
      </w:r>
    </w:p>
    <w:p w14:paraId="602D7D07" w14:textId="5BAB27B1" w:rsidR="00BD4C0D" w:rsidRDefault="00B819E2" w:rsidP="00950751">
      <w:pPr>
        <w:tabs>
          <w:tab w:val="left" w:pos="851"/>
        </w:tabs>
        <w:spacing w:after="0" w:line="480" w:lineRule="auto"/>
        <w:rPr>
          <w:rFonts w:ascii="Times New Roman" w:hAnsi="Times New Roman" w:cs="Times New Roman"/>
          <w:b/>
          <w:bCs/>
          <w:sz w:val="24"/>
          <w:szCs w:val="24"/>
        </w:rPr>
      </w:pPr>
      <w:r>
        <w:rPr>
          <w:rFonts w:ascii="Times New Roman" w:hAnsi="Times New Roman" w:cs="Times New Roman"/>
          <w:sz w:val="24"/>
          <w:szCs w:val="24"/>
        </w:rPr>
        <w:tab/>
      </w:r>
      <w:r w:rsidR="002F75DF">
        <w:rPr>
          <w:rFonts w:ascii="Times New Roman" w:hAnsi="Times New Roman" w:cs="Times New Roman"/>
          <w:sz w:val="24"/>
          <w:szCs w:val="24"/>
        </w:rPr>
        <w:t xml:space="preserve">Jen was the first of several graduate students </w:t>
      </w:r>
      <w:r w:rsidR="00FA008B">
        <w:rPr>
          <w:rFonts w:ascii="Times New Roman" w:hAnsi="Times New Roman" w:cs="Times New Roman"/>
          <w:sz w:val="24"/>
          <w:szCs w:val="24"/>
        </w:rPr>
        <w:t xml:space="preserve">and former graduate students </w:t>
      </w:r>
      <w:r w:rsidR="002F75DF">
        <w:rPr>
          <w:rFonts w:ascii="Times New Roman" w:hAnsi="Times New Roman" w:cs="Times New Roman"/>
          <w:sz w:val="24"/>
          <w:szCs w:val="24"/>
        </w:rPr>
        <w:t>with whom I</w:t>
      </w:r>
      <w:r w:rsidR="008721A4">
        <w:rPr>
          <w:rFonts w:ascii="Times New Roman" w:hAnsi="Times New Roman" w:cs="Times New Roman"/>
          <w:sz w:val="24"/>
          <w:szCs w:val="24"/>
        </w:rPr>
        <w:t>’</w:t>
      </w:r>
      <w:r w:rsidR="002F75DF">
        <w:rPr>
          <w:rFonts w:ascii="Times New Roman" w:hAnsi="Times New Roman" w:cs="Times New Roman"/>
          <w:sz w:val="24"/>
          <w:szCs w:val="24"/>
        </w:rPr>
        <w:t xml:space="preserve">ve co-authored </w:t>
      </w:r>
      <w:r w:rsidR="004B58EB">
        <w:rPr>
          <w:rFonts w:ascii="Times New Roman" w:hAnsi="Times New Roman" w:cs="Times New Roman"/>
          <w:sz w:val="24"/>
          <w:szCs w:val="24"/>
        </w:rPr>
        <w:t xml:space="preserve">chapters and </w:t>
      </w:r>
      <w:r w:rsidR="002F75DF">
        <w:rPr>
          <w:rFonts w:ascii="Times New Roman" w:hAnsi="Times New Roman" w:cs="Times New Roman"/>
          <w:sz w:val="24"/>
          <w:szCs w:val="24"/>
        </w:rPr>
        <w:t>articles.</w:t>
      </w:r>
      <w:r w:rsidR="00A2352B">
        <w:rPr>
          <w:rFonts w:ascii="Times New Roman" w:hAnsi="Times New Roman" w:cs="Times New Roman"/>
          <w:sz w:val="24"/>
          <w:szCs w:val="24"/>
        </w:rPr>
        <w:t xml:space="preserve"> We co-wrote a chapter on </w:t>
      </w:r>
      <w:r w:rsidR="000857E6">
        <w:rPr>
          <w:rFonts w:ascii="Times New Roman" w:hAnsi="Times New Roman" w:cs="Times New Roman"/>
          <w:sz w:val="24"/>
          <w:szCs w:val="24"/>
        </w:rPr>
        <w:t>iconic Canadian theatre critic Herbert Whittaker</w:t>
      </w:r>
      <w:r w:rsidR="00800E2B">
        <w:rPr>
          <w:rFonts w:ascii="Times New Roman" w:hAnsi="Times New Roman" w:cs="Times New Roman"/>
          <w:sz w:val="24"/>
          <w:szCs w:val="24"/>
        </w:rPr>
        <w:t>, and o</w:t>
      </w:r>
      <w:r w:rsidR="002F75DF">
        <w:rPr>
          <w:rFonts w:ascii="Times New Roman" w:hAnsi="Times New Roman" w:cs="Times New Roman"/>
          <w:sz w:val="24"/>
          <w:szCs w:val="24"/>
        </w:rPr>
        <w:t>ur “Dialogic Monologue: A Dialogue”</w:t>
      </w:r>
      <w:r w:rsidR="00800E2B">
        <w:rPr>
          <w:rFonts w:ascii="Times New Roman" w:hAnsi="Times New Roman" w:cs="Times New Roman"/>
          <w:sz w:val="24"/>
          <w:szCs w:val="24"/>
        </w:rPr>
        <w:t xml:space="preserve">—written and delivered </w:t>
      </w:r>
      <w:r w:rsidR="00800E2B" w:rsidRPr="00800E2B">
        <w:rPr>
          <w:rFonts w:ascii="Times New Roman" w:hAnsi="Times New Roman" w:cs="Times New Roman"/>
          <w:i/>
          <w:iCs/>
          <w:sz w:val="24"/>
          <w:szCs w:val="24"/>
        </w:rPr>
        <w:t>as</w:t>
      </w:r>
      <w:r w:rsidR="00800E2B">
        <w:rPr>
          <w:rFonts w:ascii="Times New Roman" w:hAnsi="Times New Roman" w:cs="Times New Roman"/>
          <w:sz w:val="24"/>
          <w:szCs w:val="24"/>
        </w:rPr>
        <w:t xml:space="preserve"> a dialogue—</w:t>
      </w:r>
      <w:r w:rsidR="002F75DF">
        <w:rPr>
          <w:rFonts w:ascii="Times New Roman" w:hAnsi="Times New Roman" w:cs="Times New Roman"/>
          <w:sz w:val="24"/>
          <w:szCs w:val="24"/>
        </w:rPr>
        <w:t>won the Richard Plant Essay prize in 19</w:t>
      </w:r>
      <w:r w:rsidR="00FA008B">
        <w:rPr>
          <w:rFonts w:ascii="Times New Roman" w:hAnsi="Times New Roman" w:cs="Times New Roman"/>
          <w:sz w:val="24"/>
          <w:szCs w:val="24"/>
        </w:rPr>
        <w:t>94.</w:t>
      </w:r>
      <w:r w:rsidR="00802BA7">
        <w:rPr>
          <w:rFonts w:ascii="Times New Roman" w:hAnsi="Times New Roman" w:cs="Times New Roman"/>
          <w:sz w:val="24"/>
          <w:szCs w:val="24"/>
        </w:rPr>
        <w:t xml:space="preserve"> The origin story for the essay was a comment made at a conference by Michael Sidnell, astutely observing that monologue in the theatre was, in </w:t>
      </w:r>
      <w:r w:rsidR="000758C4">
        <w:rPr>
          <w:rFonts w:ascii="Times New Roman" w:hAnsi="Times New Roman" w:cs="Times New Roman"/>
          <w:sz w:val="24"/>
          <w:szCs w:val="24"/>
        </w:rPr>
        <w:t>Soviet</w:t>
      </w:r>
      <w:r w:rsidR="009555CC">
        <w:rPr>
          <w:rFonts w:ascii="Times New Roman" w:hAnsi="Times New Roman" w:cs="Times New Roman"/>
          <w:sz w:val="24"/>
          <w:szCs w:val="24"/>
        </w:rPr>
        <w:t>-era Russian</w:t>
      </w:r>
      <w:r w:rsidR="000758C4">
        <w:rPr>
          <w:rFonts w:ascii="Times New Roman" w:hAnsi="Times New Roman" w:cs="Times New Roman"/>
          <w:sz w:val="24"/>
          <w:szCs w:val="24"/>
        </w:rPr>
        <w:t xml:space="preserve"> theorist </w:t>
      </w:r>
      <w:r w:rsidR="00802BA7">
        <w:rPr>
          <w:rFonts w:ascii="Times New Roman" w:hAnsi="Times New Roman" w:cs="Times New Roman"/>
          <w:sz w:val="24"/>
          <w:szCs w:val="24"/>
        </w:rPr>
        <w:t>Mikhail Bakhtin’s terms, more dialogic than was dialogue</w:t>
      </w:r>
      <w:r w:rsidR="009B6B0E">
        <w:rPr>
          <w:rFonts w:ascii="Times New Roman" w:hAnsi="Times New Roman" w:cs="Times New Roman"/>
          <w:sz w:val="24"/>
          <w:szCs w:val="24"/>
        </w:rPr>
        <w:t xml:space="preserve">. I </w:t>
      </w:r>
      <w:r w:rsidR="00254BFA">
        <w:rPr>
          <w:rFonts w:ascii="Times New Roman" w:hAnsi="Times New Roman" w:cs="Times New Roman"/>
          <w:sz w:val="24"/>
          <w:szCs w:val="24"/>
        </w:rPr>
        <w:t>ran into</w:t>
      </w:r>
      <w:r w:rsidR="009B6B0E">
        <w:rPr>
          <w:rFonts w:ascii="Times New Roman" w:hAnsi="Times New Roman" w:cs="Times New Roman"/>
          <w:sz w:val="24"/>
          <w:szCs w:val="24"/>
        </w:rPr>
        <w:t xml:space="preserve"> another scholar after</w:t>
      </w:r>
      <w:r w:rsidR="007F7AB3">
        <w:rPr>
          <w:rFonts w:ascii="Times New Roman" w:hAnsi="Times New Roman" w:cs="Times New Roman"/>
          <w:sz w:val="24"/>
          <w:szCs w:val="24"/>
        </w:rPr>
        <w:t xml:space="preserve"> Michael’s talk</w:t>
      </w:r>
      <w:r w:rsidR="009B6B0E">
        <w:rPr>
          <w:rFonts w:ascii="Times New Roman" w:hAnsi="Times New Roman" w:cs="Times New Roman"/>
          <w:sz w:val="24"/>
          <w:szCs w:val="24"/>
        </w:rPr>
        <w:t xml:space="preserve"> who dismissed the </w:t>
      </w:r>
      <w:r w:rsidR="0056369B">
        <w:rPr>
          <w:rFonts w:ascii="Times New Roman" w:hAnsi="Times New Roman" w:cs="Times New Roman"/>
          <w:sz w:val="24"/>
          <w:szCs w:val="24"/>
        </w:rPr>
        <w:t xml:space="preserve">originality of the </w:t>
      </w:r>
      <w:r w:rsidR="008B25CA">
        <w:rPr>
          <w:rFonts w:ascii="Times New Roman" w:hAnsi="Times New Roman" w:cs="Times New Roman"/>
          <w:sz w:val="24"/>
          <w:szCs w:val="24"/>
        </w:rPr>
        <w:t>observation</w:t>
      </w:r>
      <w:r w:rsidR="009B6B0E">
        <w:rPr>
          <w:rFonts w:ascii="Times New Roman" w:hAnsi="Times New Roman" w:cs="Times New Roman"/>
          <w:sz w:val="24"/>
          <w:szCs w:val="24"/>
        </w:rPr>
        <w:t>, saying that Bahktin himself had said this</w:t>
      </w:r>
      <w:r w:rsidR="00557EDA">
        <w:rPr>
          <w:rFonts w:ascii="Times New Roman" w:hAnsi="Times New Roman" w:cs="Times New Roman"/>
          <w:sz w:val="24"/>
          <w:szCs w:val="24"/>
        </w:rPr>
        <w:t xml:space="preserve">, which I </w:t>
      </w:r>
      <w:r w:rsidR="00E826A8">
        <w:rPr>
          <w:rFonts w:ascii="Times New Roman" w:hAnsi="Times New Roman" w:cs="Times New Roman"/>
          <w:sz w:val="24"/>
          <w:szCs w:val="24"/>
        </w:rPr>
        <w:t>didn’t think was</w:t>
      </w:r>
      <w:r w:rsidR="00557EDA">
        <w:rPr>
          <w:rFonts w:ascii="Times New Roman" w:hAnsi="Times New Roman" w:cs="Times New Roman"/>
          <w:sz w:val="24"/>
          <w:szCs w:val="24"/>
        </w:rPr>
        <w:t xml:space="preserve"> true. This led to Jen and I </w:t>
      </w:r>
      <w:r w:rsidR="0024581D">
        <w:rPr>
          <w:rFonts w:ascii="Times New Roman" w:hAnsi="Times New Roman" w:cs="Times New Roman"/>
          <w:sz w:val="24"/>
          <w:szCs w:val="24"/>
        </w:rPr>
        <w:t xml:space="preserve">systematically </w:t>
      </w:r>
      <w:r w:rsidR="00557EDA">
        <w:rPr>
          <w:rFonts w:ascii="Times New Roman" w:hAnsi="Times New Roman" w:cs="Times New Roman"/>
          <w:sz w:val="24"/>
          <w:szCs w:val="24"/>
        </w:rPr>
        <w:t>reading Bahktin’s complete work</w:t>
      </w:r>
      <w:r w:rsidR="003214C7">
        <w:rPr>
          <w:rFonts w:ascii="Times New Roman" w:hAnsi="Times New Roman" w:cs="Times New Roman"/>
          <w:sz w:val="24"/>
          <w:szCs w:val="24"/>
        </w:rPr>
        <w:t>s and finding</w:t>
      </w:r>
      <w:r w:rsidR="007434F3">
        <w:rPr>
          <w:rFonts w:ascii="Times New Roman" w:hAnsi="Times New Roman" w:cs="Times New Roman"/>
          <w:sz w:val="24"/>
          <w:szCs w:val="24"/>
        </w:rPr>
        <w:t xml:space="preserve"> no evidence that he had </w:t>
      </w:r>
      <w:r w:rsidR="00254BFA">
        <w:rPr>
          <w:rFonts w:ascii="Times New Roman" w:hAnsi="Times New Roman" w:cs="Times New Roman"/>
          <w:sz w:val="24"/>
          <w:szCs w:val="24"/>
        </w:rPr>
        <w:t>made this observation</w:t>
      </w:r>
      <w:r w:rsidR="00215ADF">
        <w:rPr>
          <w:rFonts w:ascii="Times New Roman" w:hAnsi="Times New Roman" w:cs="Times New Roman"/>
          <w:sz w:val="24"/>
          <w:szCs w:val="24"/>
        </w:rPr>
        <w:t>, at least not directly</w:t>
      </w:r>
      <w:r w:rsidR="003214C7">
        <w:rPr>
          <w:rFonts w:ascii="Times New Roman" w:hAnsi="Times New Roman" w:cs="Times New Roman"/>
          <w:sz w:val="24"/>
          <w:szCs w:val="24"/>
        </w:rPr>
        <w:t>.</w:t>
      </w:r>
      <w:r w:rsidR="007434F3">
        <w:rPr>
          <w:rFonts w:ascii="Times New Roman" w:hAnsi="Times New Roman" w:cs="Times New Roman"/>
          <w:sz w:val="24"/>
          <w:szCs w:val="24"/>
        </w:rPr>
        <w:t xml:space="preserve"> </w:t>
      </w:r>
      <w:r w:rsidR="003214C7">
        <w:rPr>
          <w:rFonts w:ascii="Times New Roman" w:hAnsi="Times New Roman" w:cs="Times New Roman"/>
          <w:sz w:val="24"/>
          <w:szCs w:val="24"/>
        </w:rPr>
        <w:t>T</w:t>
      </w:r>
      <w:r w:rsidR="007434F3">
        <w:rPr>
          <w:rFonts w:ascii="Times New Roman" w:hAnsi="Times New Roman" w:cs="Times New Roman"/>
          <w:sz w:val="24"/>
          <w:szCs w:val="24"/>
        </w:rPr>
        <w:t>he research</w:t>
      </w:r>
      <w:r w:rsidR="003214C7">
        <w:rPr>
          <w:rFonts w:ascii="Times New Roman" w:hAnsi="Times New Roman" w:cs="Times New Roman"/>
          <w:sz w:val="24"/>
          <w:szCs w:val="24"/>
        </w:rPr>
        <w:t>, however,</w:t>
      </w:r>
      <w:r w:rsidR="007434F3">
        <w:rPr>
          <w:rFonts w:ascii="Times New Roman" w:hAnsi="Times New Roman" w:cs="Times New Roman"/>
          <w:sz w:val="24"/>
          <w:szCs w:val="24"/>
        </w:rPr>
        <w:t xml:space="preserve"> </w:t>
      </w:r>
      <w:r w:rsidR="0067037A">
        <w:rPr>
          <w:rFonts w:ascii="Times New Roman" w:hAnsi="Times New Roman" w:cs="Times New Roman"/>
          <w:sz w:val="24"/>
          <w:szCs w:val="24"/>
        </w:rPr>
        <w:t xml:space="preserve">was hugely instructive, </w:t>
      </w:r>
      <w:r w:rsidR="00563128">
        <w:rPr>
          <w:rFonts w:ascii="Times New Roman" w:hAnsi="Times New Roman" w:cs="Times New Roman"/>
          <w:sz w:val="24"/>
          <w:szCs w:val="24"/>
        </w:rPr>
        <w:t xml:space="preserve">as were my discussions about it with Jen, </w:t>
      </w:r>
      <w:r w:rsidR="0067037A">
        <w:rPr>
          <w:rFonts w:ascii="Times New Roman" w:hAnsi="Times New Roman" w:cs="Times New Roman"/>
          <w:sz w:val="24"/>
          <w:szCs w:val="24"/>
        </w:rPr>
        <w:t xml:space="preserve">and it </w:t>
      </w:r>
      <w:r w:rsidR="007434F3">
        <w:rPr>
          <w:rFonts w:ascii="Times New Roman" w:hAnsi="Times New Roman" w:cs="Times New Roman"/>
          <w:sz w:val="24"/>
          <w:szCs w:val="24"/>
        </w:rPr>
        <w:t>led to our delivering</w:t>
      </w:r>
      <w:r w:rsidR="00950751">
        <w:rPr>
          <w:rFonts w:ascii="Times New Roman" w:hAnsi="Times New Roman" w:cs="Times New Roman"/>
          <w:sz w:val="24"/>
          <w:szCs w:val="24"/>
        </w:rPr>
        <w:t xml:space="preserve"> </w:t>
      </w:r>
      <w:r w:rsidR="00C76BDF">
        <w:rPr>
          <w:rFonts w:ascii="Times New Roman" w:hAnsi="Times New Roman" w:cs="Times New Roman"/>
          <w:sz w:val="24"/>
          <w:szCs w:val="24"/>
        </w:rPr>
        <w:t>our</w:t>
      </w:r>
      <w:r w:rsidR="00950751">
        <w:rPr>
          <w:rFonts w:ascii="Times New Roman" w:hAnsi="Times New Roman" w:cs="Times New Roman"/>
          <w:sz w:val="24"/>
          <w:szCs w:val="24"/>
        </w:rPr>
        <w:t xml:space="preserve"> dialogue on the subject as a conference paper, which we subsequently published in </w:t>
      </w:r>
      <w:r w:rsidR="00950751">
        <w:rPr>
          <w:rFonts w:ascii="Times New Roman" w:hAnsi="Times New Roman" w:cs="Times New Roman"/>
          <w:i/>
          <w:iCs/>
          <w:sz w:val="24"/>
          <w:szCs w:val="24"/>
        </w:rPr>
        <w:t>T</w:t>
      </w:r>
      <w:r w:rsidR="009F1DC8">
        <w:rPr>
          <w:rFonts w:ascii="Times New Roman" w:hAnsi="Times New Roman" w:cs="Times New Roman"/>
          <w:i/>
          <w:iCs/>
          <w:sz w:val="24"/>
          <w:szCs w:val="24"/>
        </w:rPr>
        <w:t>RiC</w:t>
      </w:r>
      <w:r w:rsidR="00BD4C0D">
        <w:rPr>
          <w:rFonts w:ascii="Times New Roman" w:hAnsi="Times New Roman" w:cs="Times New Roman"/>
          <w:i/>
          <w:iCs/>
          <w:sz w:val="24"/>
          <w:szCs w:val="24"/>
        </w:rPr>
        <w:t>.</w:t>
      </w:r>
    </w:p>
    <w:p w14:paraId="6DCC5038" w14:textId="77777777" w:rsidR="00000C10" w:rsidRDefault="00CE0270" w:rsidP="00950751">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FA008B">
        <w:rPr>
          <w:rFonts w:ascii="Times New Roman" w:hAnsi="Times New Roman" w:cs="Times New Roman"/>
          <w:sz w:val="24"/>
          <w:szCs w:val="24"/>
        </w:rPr>
        <w:t xml:space="preserve">I taught a wide range of </w:t>
      </w:r>
      <w:r w:rsidR="00C545D6">
        <w:rPr>
          <w:rFonts w:ascii="Times New Roman" w:hAnsi="Times New Roman" w:cs="Times New Roman"/>
          <w:sz w:val="24"/>
          <w:szCs w:val="24"/>
        </w:rPr>
        <w:t xml:space="preserve">courses at the graduate level over the years, </w:t>
      </w:r>
      <w:r w:rsidR="00400ED5">
        <w:rPr>
          <w:rFonts w:ascii="Times New Roman" w:hAnsi="Times New Roman" w:cs="Times New Roman"/>
          <w:sz w:val="24"/>
          <w:szCs w:val="24"/>
        </w:rPr>
        <w:t xml:space="preserve">on Shakespeare, Canadian theatre, theory, </w:t>
      </w:r>
      <w:r w:rsidR="00E52A0D">
        <w:rPr>
          <w:rFonts w:ascii="Times New Roman" w:hAnsi="Times New Roman" w:cs="Times New Roman"/>
          <w:sz w:val="24"/>
          <w:szCs w:val="24"/>
        </w:rPr>
        <w:t xml:space="preserve">Indigenous </w:t>
      </w:r>
      <w:r w:rsidR="00971201">
        <w:rPr>
          <w:rFonts w:ascii="Times New Roman" w:hAnsi="Times New Roman" w:cs="Times New Roman"/>
          <w:sz w:val="24"/>
          <w:szCs w:val="24"/>
        </w:rPr>
        <w:t>theatre, and i</w:t>
      </w:r>
      <w:r w:rsidR="00E52A0D">
        <w:rPr>
          <w:rFonts w:ascii="Times New Roman" w:hAnsi="Times New Roman" w:cs="Times New Roman"/>
          <w:sz w:val="24"/>
          <w:szCs w:val="24"/>
        </w:rPr>
        <w:t xml:space="preserve">ntercultural </w:t>
      </w:r>
      <w:r w:rsidR="00971201">
        <w:rPr>
          <w:rFonts w:ascii="Times New Roman" w:hAnsi="Times New Roman" w:cs="Times New Roman"/>
          <w:sz w:val="24"/>
          <w:szCs w:val="24"/>
        </w:rPr>
        <w:t>p</w:t>
      </w:r>
      <w:r w:rsidR="00E52A0D">
        <w:rPr>
          <w:rFonts w:ascii="Times New Roman" w:hAnsi="Times New Roman" w:cs="Times New Roman"/>
          <w:sz w:val="24"/>
          <w:szCs w:val="24"/>
        </w:rPr>
        <w:t>erformance</w:t>
      </w:r>
      <w:r w:rsidR="005E3ABC">
        <w:rPr>
          <w:rFonts w:ascii="Times New Roman" w:hAnsi="Times New Roman" w:cs="Times New Roman"/>
          <w:sz w:val="24"/>
          <w:szCs w:val="24"/>
        </w:rPr>
        <w:t>, a</w:t>
      </w:r>
      <w:r w:rsidR="00971201">
        <w:rPr>
          <w:rFonts w:ascii="Times New Roman" w:hAnsi="Times New Roman" w:cs="Times New Roman"/>
          <w:sz w:val="24"/>
          <w:szCs w:val="24"/>
        </w:rPr>
        <w:t xml:space="preserve">lmost always in consort with research that I was undertaking. </w:t>
      </w:r>
      <w:r w:rsidR="00A256B9">
        <w:rPr>
          <w:rFonts w:ascii="Times New Roman" w:hAnsi="Times New Roman" w:cs="Times New Roman"/>
          <w:sz w:val="24"/>
          <w:szCs w:val="24"/>
        </w:rPr>
        <w:t xml:space="preserve">And through that teaching I learned a great deal from some </w:t>
      </w:r>
      <w:r w:rsidR="000A3F07" w:rsidRPr="00A256B9">
        <w:rPr>
          <w:rFonts w:ascii="Times New Roman" w:hAnsi="Times New Roman" w:cs="Times New Roman"/>
          <w:sz w:val="24"/>
          <w:szCs w:val="24"/>
        </w:rPr>
        <w:t>extraordinarily talented students</w:t>
      </w:r>
      <w:r w:rsidR="00143E83" w:rsidRPr="00A256B9">
        <w:rPr>
          <w:rFonts w:ascii="Times New Roman" w:hAnsi="Times New Roman" w:cs="Times New Roman"/>
          <w:sz w:val="24"/>
          <w:szCs w:val="24"/>
        </w:rPr>
        <w:t xml:space="preserve">, </w:t>
      </w:r>
      <w:r w:rsidR="00D8404D">
        <w:rPr>
          <w:rFonts w:ascii="Times New Roman" w:hAnsi="Times New Roman" w:cs="Times New Roman"/>
          <w:sz w:val="24"/>
          <w:szCs w:val="24"/>
        </w:rPr>
        <w:t>some</w:t>
      </w:r>
      <w:r w:rsidR="00143E83" w:rsidRPr="00A256B9">
        <w:rPr>
          <w:rFonts w:ascii="Times New Roman" w:hAnsi="Times New Roman" w:cs="Times New Roman"/>
          <w:sz w:val="24"/>
          <w:szCs w:val="24"/>
        </w:rPr>
        <w:t xml:space="preserve"> of them senior artists who ha</w:t>
      </w:r>
      <w:r w:rsidR="00A256B9" w:rsidRPr="00A256B9">
        <w:rPr>
          <w:rFonts w:ascii="Times New Roman" w:hAnsi="Times New Roman" w:cs="Times New Roman"/>
          <w:sz w:val="24"/>
          <w:szCs w:val="24"/>
        </w:rPr>
        <w:t>d</w:t>
      </w:r>
      <w:r w:rsidR="00143E83" w:rsidRPr="00A256B9">
        <w:rPr>
          <w:rFonts w:ascii="Times New Roman" w:hAnsi="Times New Roman" w:cs="Times New Roman"/>
          <w:sz w:val="24"/>
          <w:szCs w:val="24"/>
        </w:rPr>
        <w:t xml:space="preserve"> come back</w:t>
      </w:r>
      <w:r w:rsidR="00A256B9" w:rsidRPr="00A256B9">
        <w:rPr>
          <w:rFonts w:ascii="Times New Roman" w:hAnsi="Times New Roman" w:cs="Times New Roman"/>
          <w:sz w:val="24"/>
          <w:szCs w:val="24"/>
        </w:rPr>
        <w:t xml:space="preserve"> to school</w:t>
      </w:r>
      <w:r w:rsidR="00143E83" w:rsidRPr="00A256B9">
        <w:rPr>
          <w:rFonts w:ascii="Times New Roman" w:hAnsi="Times New Roman" w:cs="Times New Roman"/>
          <w:sz w:val="24"/>
          <w:szCs w:val="24"/>
        </w:rPr>
        <w:t xml:space="preserve"> in mid-career</w:t>
      </w:r>
      <w:r w:rsidR="00A256B9">
        <w:rPr>
          <w:rFonts w:ascii="Times New Roman" w:hAnsi="Times New Roman" w:cs="Times New Roman"/>
          <w:sz w:val="24"/>
          <w:szCs w:val="24"/>
        </w:rPr>
        <w:t>.</w:t>
      </w:r>
      <w:r w:rsidR="001C09C6">
        <w:rPr>
          <w:rFonts w:ascii="Times New Roman" w:hAnsi="Times New Roman" w:cs="Times New Roman"/>
          <w:sz w:val="24"/>
          <w:szCs w:val="24"/>
        </w:rPr>
        <w:t xml:space="preserve"> I always felt uncomfortable </w:t>
      </w:r>
      <w:r w:rsidR="001C0989">
        <w:rPr>
          <w:rFonts w:ascii="Times New Roman" w:hAnsi="Times New Roman" w:cs="Times New Roman"/>
          <w:sz w:val="24"/>
          <w:szCs w:val="24"/>
        </w:rPr>
        <w:t>accepting</w:t>
      </w:r>
      <w:r w:rsidR="005362CF">
        <w:rPr>
          <w:rFonts w:ascii="Times New Roman" w:hAnsi="Times New Roman" w:cs="Times New Roman"/>
          <w:sz w:val="24"/>
          <w:szCs w:val="24"/>
        </w:rPr>
        <w:t xml:space="preserve"> </w:t>
      </w:r>
      <w:r w:rsidR="00D8404D">
        <w:rPr>
          <w:rFonts w:ascii="Times New Roman" w:hAnsi="Times New Roman" w:cs="Times New Roman"/>
          <w:sz w:val="24"/>
          <w:szCs w:val="24"/>
        </w:rPr>
        <w:t>practicing professional</w:t>
      </w:r>
      <w:r w:rsidR="005362CF">
        <w:rPr>
          <w:rFonts w:ascii="Times New Roman" w:hAnsi="Times New Roman" w:cs="Times New Roman"/>
          <w:sz w:val="24"/>
          <w:szCs w:val="24"/>
        </w:rPr>
        <w:t xml:space="preserve"> artists </w:t>
      </w:r>
      <w:r w:rsidR="001C0989">
        <w:rPr>
          <w:rFonts w:ascii="Times New Roman" w:hAnsi="Times New Roman" w:cs="Times New Roman"/>
          <w:sz w:val="24"/>
          <w:szCs w:val="24"/>
        </w:rPr>
        <w:t xml:space="preserve">into the program and taking them </w:t>
      </w:r>
      <w:r w:rsidR="005362CF">
        <w:rPr>
          <w:rFonts w:ascii="Times New Roman" w:hAnsi="Times New Roman" w:cs="Times New Roman"/>
          <w:sz w:val="24"/>
          <w:szCs w:val="24"/>
        </w:rPr>
        <w:t>out of their practice, if only temporarily</w:t>
      </w:r>
      <w:r w:rsidR="003B5B97">
        <w:rPr>
          <w:rFonts w:ascii="Times New Roman" w:hAnsi="Times New Roman" w:cs="Times New Roman"/>
          <w:sz w:val="24"/>
          <w:szCs w:val="24"/>
        </w:rPr>
        <w:t>, and I often asked those who contacted me to inquire about the grad program why they were interested</w:t>
      </w:r>
      <w:r w:rsidR="003E05D6">
        <w:rPr>
          <w:rFonts w:ascii="Times New Roman" w:hAnsi="Times New Roman" w:cs="Times New Roman"/>
          <w:sz w:val="24"/>
          <w:szCs w:val="24"/>
        </w:rPr>
        <w:t xml:space="preserve"> and </w:t>
      </w:r>
      <w:r w:rsidR="001C0989">
        <w:rPr>
          <w:rFonts w:ascii="Times New Roman" w:hAnsi="Times New Roman" w:cs="Times New Roman"/>
          <w:sz w:val="24"/>
          <w:szCs w:val="24"/>
        </w:rPr>
        <w:t>what they wanted from it</w:t>
      </w:r>
      <w:r w:rsidR="003B5B97">
        <w:rPr>
          <w:rFonts w:ascii="Times New Roman" w:hAnsi="Times New Roman" w:cs="Times New Roman"/>
          <w:sz w:val="24"/>
          <w:szCs w:val="24"/>
        </w:rPr>
        <w:t xml:space="preserve">. An MA </w:t>
      </w:r>
      <w:r w:rsidR="001C0989">
        <w:rPr>
          <w:rFonts w:ascii="Times New Roman" w:hAnsi="Times New Roman" w:cs="Times New Roman"/>
          <w:sz w:val="24"/>
          <w:szCs w:val="24"/>
        </w:rPr>
        <w:t xml:space="preserve">alone </w:t>
      </w:r>
      <w:r w:rsidR="003B5B97">
        <w:rPr>
          <w:rFonts w:ascii="Times New Roman" w:hAnsi="Times New Roman" w:cs="Times New Roman"/>
          <w:sz w:val="24"/>
          <w:szCs w:val="24"/>
        </w:rPr>
        <w:t xml:space="preserve">is not a terminal degree and </w:t>
      </w:r>
      <w:r w:rsidR="00DD7D85">
        <w:rPr>
          <w:rFonts w:ascii="Times New Roman" w:hAnsi="Times New Roman" w:cs="Times New Roman"/>
          <w:sz w:val="24"/>
          <w:szCs w:val="24"/>
        </w:rPr>
        <w:t>i</w:t>
      </w:r>
      <w:r w:rsidR="003B5B97">
        <w:rPr>
          <w:rFonts w:ascii="Times New Roman" w:hAnsi="Times New Roman" w:cs="Times New Roman"/>
          <w:sz w:val="24"/>
          <w:szCs w:val="24"/>
        </w:rPr>
        <w:t>s unlikely to lead to a teaching career</w:t>
      </w:r>
      <w:r w:rsidR="00B200B5">
        <w:rPr>
          <w:rFonts w:ascii="Times New Roman" w:hAnsi="Times New Roman" w:cs="Times New Roman"/>
          <w:sz w:val="24"/>
          <w:szCs w:val="24"/>
        </w:rPr>
        <w:t xml:space="preserve"> or to enhance </w:t>
      </w:r>
      <w:r w:rsidR="001C0989">
        <w:rPr>
          <w:rFonts w:ascii="Times New Roman" w:hAnsi="Times New Roman" w:cs="Times New Roman"/>
          <w:sz w:val="24"/>
          <w:szCs w:val="24"/>
        </w:rPr>
        <w:t>anyone’s</w:t>
      </w:r>
      <w:r w:rsidR="00B200B5">
        <w:rPr>
          <w:rFonts w:ascii="Times New Roman" w:hAnsi="Times New Roman" w:cs="Times New Roman"/>
          <w:sz w:val="24"/>
          <w:szCs w:val="24"/>
        </w:rPr>
        <w:t xml:space="preserve"> income or profile significantly. </w:t>
      </w:r>
    </w:p>
    <w:p w14:paraId="45540A86" w14:textId="044866C3" w:rsidR="0060383A" w:rsidRDefault="00000C10" w:rsidP="00950751">
      <w:pPr>
        <w:tabs>
          <w:tab w:val="left" w:pos="851"/>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200B5">
        <w:rPr>
          <w:rFonts w:ascii="Times New Roman" w:hAnsi="Times New Roman" w:cs="Times New Roman"/>
          <w:sz w:val="24"/>
          <w:szCs w:val="24"/>
        </w:rPr>
        <w:t xml:space="preserve">The best answer I received to this was from Guillermo Verdecchia, who </w:t>
      </w:r>
      <w:r w:rsidR="003B4928">
        <w:rPr>
          <w:rFonts w:ascii="Times New Roman" w:hAnsi="Times New Roman" w:cs="Times New Roman"/>
          <w:sz w:val="24"/>
          <w:szCs w:val="24"/>
        </w:rPr>
        <w:t xml:space="preserve">was also </w:t>
      </w:r>
      <w:r w:rsidR="00922C10">
        <w:rPr>
          <w:rFonts w:ascii="Times New Roman" w:hAnsi="Times New Roman" w:cs="Times New Roman"/>
          <w:sz w:val="24"/>
          <w:szCs w:val="24"/>
        </w:rPr>
        <w:t>one of</w:t>
      </w:r>
      <w:r w:rsidR="003B4928">
        <w:rPr>
          <w:rFonts w:ascii="Times New Roman" w:hAnsi="Times New Roman" w:cs="Times New Roman"/>
          <w:sz w:val="24"/>
          <w:szCs w:val="24"/>
        </w:rPr>
        <w:t xml:space="preserve"> the student</w:t>
      </w:r>
      <w:r w:rsidR="00922C10">
        <w:rPr>
          <w:rFonts w:ascii="Times New Roman" w:hAnsi="Times New Roman" w:cs="Times New Roman"/>
          <w:sz w:val="24"/>
          <w:szCs w:val="24"/>
        </w:rPr>
        <w:t>s</w:t>
      </w:r>
      <w:r w:rsidR="003B4928">
        <w:rPr>
          <w:rFonts w:ascii="Times New Roman" w:hAnsi="Times New Roman" w:cs="Times New Roman"/>
          <w:sz w:val="24"/>
          <w:szCs w:val="24"/>
        </w:rPr>
        <w:t xml:space="preserve"> from whom I</w:t>
      </w:r>
      <w:r w:rsidR="008B5567">
        <w:rPr>
          <w:rFonts w:ascii="Times New Roman" w:hAnsi="Times New Roman" w:cs="Times New Roman"/>
          <w:sz w:val="24"/>
          <w:szCs w:val="24"/>
        </w:rPr>
        <w:t>’</w:t>
      </w:r>
      <w:r w:rsidR="001772C0">
        <w:rPr>
          <w:rFonts w:ascii="Times New Roman" w:hAnsi="Times New Roman" w:cs="Times New Roman"/>
          <w:sz w:val="24"/>
          <w:szCs w:val="24"/>
        </w:rPr>
        <w:t xml:space="preserve">ve </w:t>
      </w:r>
      <w:r w:rsidR="003B4928">
        <w:rPr>
          <w:rFonts w:ascii="Times New Roman" w:hAnsi="Times New Roman" w:cs="Times New Roman"/>
          <w:sz w:val="24"/>
          <w:szCs w:val="24"/>
        </w:rPr>
        <w:t>learned the most. “I want time to think,” he said</w:t>
      </w:r>
      <w:r w:rsidR="001772C0">
        <w:rPr>
          <w:rFonts w:ascii="Times New Roman" w:hAnsi="Times New Roman" w:cs="Times New Roman"/>
          <w:sz w:val="24"/>
          <w:szCs w:val="24"/>
        </w:rPr>
        <w:t>—the best reason to undertake graduate studies</w:t>
      </w:r>
      <w:r w:rsidR="003B4928">
        <w:rPr>
          <w:rFonts w:ascii="Times New Roman" w:hAnsi="Times New Roman" w:cs="Times New Roman"/>
          <w:sz w:val="24"/>
          <w:szCs w:val="24"/>
        </w:rPr>
        <w:t xml:space="preserve">. </w:t>
      </w:r>
      <w:r w:rsidR="008E614E">
        <w:rPr>
          <w:rFonts w:ascii="Times New Roman" w:hAnsi="Times New Roman" w:cs="Times New Roman"/>
          <w:sz w:val="24"/>
          <w:szCs w:val="24"/>
        </w:rPr>
        <w:t xml:space="preserve">Guillermo was </w:t>
      </w:r>
      <w:r w:rsidR="006E0618">
        <w:rPr>
          <w:rFonts w:ascii="Times New Roman" w:hAnsi="Times New Roman" w:cs="Times New Roman"/>
          <w:sz w:val="24"/>
          <w:szCs w:val="24"/>
        </w:rPr>
        <w:t xml:space="preserve">already </w:t>
      </w:r>
      <w:r w:rsidR="008E614E">
        <w:rPr>
          <w:rFonts w:ascii="Times New Roman" w:hAnsi="Times New Roman" w:cs="Times New Roman"/>
          <w:sz w:val="24"/>
          <w:szCs w:val="24"/>
        </w:rPr>
        <w:t xml:space="preserve">a Governor General’s Award-winning playwright, </w:t>
      </w:r>
      <w:r w:rsidR="006E0618">
        <w:rPr>
          <w:rFonts w:ascii="Times New Roman" w:hAnsi="Times New Roman" w:cs="Times New Roman"/>
          <w:sz w:val="24"/>
          <w:szCs w:val="24"/>
        </w:rPr>
        <w:t>an actor, director, and former Artistic Director of Cahoots Theatre when he came to Guelph</w:t>
      </w:r>
      <w:r w:rsidR="004F2610">
        <w:rPr>
          <w:rFonts w:ascii="Times New Roman" w:hAnsi="Times New Roman" w:cs="Times New Roman"/>
          <w:sz w:val="24"/>
          <w:szCs w:val="24"/>
        </w:rPr>
        <w:t>, and he was</w:t>
      </w:r>
      <w:r w:rsidR="00D200C9">
        <w:rPr>
          <w:rFonts w:ascii="Times New Roman" w:hAnsi="Times New Roman" w:cs="Times New Roman"/>
          <w:sz w:val="24"/>
          <w:szCs w:val="24"/>
        </w:rPr>
        <w:t xml:space="preserve"> and remains</w:t>
      </w:r>
      <w:r w:rsidR="004F2610">
        <w:rPr>
          <w:rFonts w:ascii="Times New Roman" w:hAnsi="Times New Roman" w:cs="Times New Roman"/>
          <w:sz w:val="24"/>
          <w:szCs w:val="24"/>
        </w:rPr>
        <w:t xml:space="preserve"> perhaps the most theoretically and politically sophisticated artist I’ve known</w:t>
      </w:r>
      <w:r w:rsidR="006E0618">
        <w:rPr>
          <w:rFonts w:ascii="Times New Roman" w:hAnsi="Times New Roman" w:cs="Times New Roman"/>
          <w:sz w:val="24"/>
          <w:szCs w:val="24"/>
        </w:rPr>
        <w:t xml:space="preserve">. I supervised his </w:t>
      </w:r>
      <w:r w:rsidR="003B3537">
        <w:rPr>
          <w:rFonts w:ascii="Times New Roman" w:hAnsi="Times New Roman" w:cs="Times New Roman"/>
          <w:sz w:val="24"/>
          <w:szCs w:val="24"/>
        </w:rPr>
        <w:t>MA</w:t>
      </w:r>
      <w:r w:rsidR="002D2C6F">
        <w:rPr>
          <w:rFonts w:ascii="Times New Roman" w:hAnsi="Times New Roman" w:cs="Times New Roman"/>
          <w:sz w:val="24"/>
          <w:szCs w:val="24"/>
        </w:rPr>
        <w:t xml:space="preserve"> thesis at Guelph</w:t>
      </w:r>
      <w:r w:rsidR="006E0618">
        <w:rPr>
          <w:rFonts w:ascii="Times New Roman" w:hAnsi="Times New Roman" w:cs="Times New Roman"/>
          <w:sz w:val="24"/>
          <w:szCs w:val="24"/>
        </w:rPr>
        <w:t xml:space="preserve"> on the plays of Carmen Aguirre, and then sat on </w:t>
      </w:r>
      <w:r w:rsidR="00946F14">
        <w:rPr>
          <w:rFonts w:ascii="Times New Roman" w:hAnsi="Times New Roman" w:cs="Times New Roman"/>
          <w:sz w:val="24"/>
          <w:szCs w:val="24"/>
        </w:rPr>
        <w:t>the</w:t>
      </w:r>
      <w:r w:rsidR="006E0618">
        <w:rPr>
          <w:rFonts w:ascii="Times New Roman" w:hAnsi="Times New Roman" w:cs="Times New Roman"/>
          <w:sz w:val="24"/>
          <w:szCs w:val="24"/>
        </w:rPr>
        <w:t xml:space="preserve"> supervisory committee for his PhD dissertation at U of T. He abandoned the latter when it was very nearly completed</w:t>
      </w:r>
      <w:r w:rsidR="004F2610">
        <w:rPr>
          <w:rFonts w:ascii="Times New Roman" w:hAnsi="Times New Roman" w:cs="Times New Roman"/>
          <w:sz w:val="24"/>
          <w:szCs w:val="24"/>
        </w:rPr>
        <w:t>: h</w:t>
      </w:r>
      <w:r w:rsidR="006E0618">
        <w:rPr>
          <w:rFonts w:ascii="Times New Roman" w:hAnsi="Times New Roman" w:cs="Times New Roman"/>
          <w:sz w:val="24"/>
          <w:szCs w:val="24"/>
        </w:rPr>
        <w:t>e had no need for a PhD, and he</w:t>
      </w:r>
      <w:r w:rsidR="008653F0">
        <w:rPr>
          <w:rFonts w:ascii="Times New Roman" w:hAnsi="Times New Roman" w:cs="Times New Roman"/>
          <w:sz w:val="24"/>
          <w:szCs w:val="24"/>
        </w:rPr>
        <w:t>’d</w:t>
      </w:r>
      <w:r w:rsidR="006E0618">
        <w:rPr>
          <w:rFonts w:ascii="Times New Roman" w:hAnsi="Times New Roman" w:cs="Times New Roman"/>
          <w:sz w:val="24"/>
          <w:szCs w:val="24"/>
        </w:rPr>
        <w:t xml:space="preserve"> had, I suspect, enough time by then to think</w:t>
      </w:r>
      <w:r w:rsidR="001772C0">
        <w:rPr>
          <w:rFonts w:ascii="Times New Roman" w:hAnsi="Times New Roman" w:cs="Times New Roman"/>
          <w:sz w:val="24"/>
          <w:szCs w:val="24"/>
        </w:rPr>
        <w:t xml:space="preserve"> before returning full-time to his artistic practice</w:t>
      </w:r>
      <w:r w:rsidR="006E0618">
        <w:rPr>
          <w:rFonts w:ascii="Times New Roman" w:hAnsi="Times New Roman" w:cs="Times New Roman"/>
          <w:sz w:val="24"/>
          <w:szCs w:val="24"/>
        </w:rPr>
        <w:t xml:space="preserve">. </w:t>
      </w:r>
      <w:r w:rsidR="00810ED4">
        <w:rPr>
          <w:rFonts w:ascii="Times New Roman" w:hAnsi="Times New Roman" w:cs="Times New Roman"/>
          <w:sz w:val="24"/>
          <w:szCs w:val="24"/>
        </w:rPr>
        <w:t xml:space="preserve">But the scholarly world would have benefited from his dissertation and </w:t>
      </w:r>
      <w:r w:rsidR="00801585">
        <w:rPr>
          <w:rFonts w:ascii="Times New Roman" w:hAnsi="Times New Roman" w:cs="Times New Roman"/>
          <w:sz w:val="24"/>
          <w:szCs w:val="24"/>
        </w:rPr>
        <w:t xml:space="preserve">other contributions, and I regret his decision. </w:t>
      </w:r>
      <w:r w:rsidR="006E0618">
        <w:rPr>
          <w:rFonts w:ascii="Times New Roman" w:hAnsi="Times New Roman" w:cs="Times New Roman"/>
          <w:sz w:val="24"/>
          <w:szCs w:val="24"/>
        </w:rPr>
        <w:t>He continues</w:t>
      </w:r>
      <w:r w:rsidR="00801585">
        <w:rPr>
          <w:rFonts w:ascii="Times New Roman" w:hAnsi="Times New Roman" w:cs="Times New Roman"/>
          <w:sz w:val="24"/>
          <w:szCs w:val="24"/>
        </w:rPr>
        <w:t>, however,</w:t>
      </w:r>
      <w:r w:rsidR="006E0618">
        <w:rPr>
          <w:rFonts w:ascii="Times New Roman" w:hAnsi="Times New Roman" w:cs="Times New Roman"/>
          <w:sz w:val="24"/>
          <w:szCs w:val="24"/>
        </w:rPr>
        <w:t xml:space="preserve"> to be a major </w:t>
      </w:r>
      <w:r w:rsidR="00110F44">
        <w:rPr>
          <w:rFonts w:ascii="Times New Roman" w:hAnsi="Times New Roman" w:cs="Times New Roman"/>
          <w:sz w:val="24"/>
          <w:szCs w:val="24"/>
        </w:rPr>
        <w:t>figure in Canadian theatre a</w:t>
      </w:r>
      <w:r w:rsidR="00EA2EF8">
        <w:rPr>
          <w:rFonts w:ascii="Times New Roman" w:hAnsi="Times New Roman" w:cs="Times New Roman"/>
          <w:sz w:val="24"/>
          <w:szCs w:val="24"/>
        </w:rPr>
        <w:t>s, among other things,</w:t>
      </w:r>
      <w:r w:rsidR="00110F44">
        <w:rPr>
          <w:rFonts w:ascii="Times New Roman" w:hAnsi="Times New Roman" w:cs="Times New Roman"/>
          <w:sz w:val="24"/>
          <w:szCs w:val="24"/>
        </w:rPr>
        <w:t xml:space="preserve"> a resident artist at Toronto’s Soulpepper Theatre.</w:t>
      </w:r>
    </w:p>
    <w:p w14:paraId="658B594B" w14:textId="0943BA8B" w:rsidR="006203E5" w:rsidRDefault="0060383A" w:rsidP="00CD2D1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96CB8" w:rsidRPr="00E43D15">
        <w:rPr>
          <w:rFonts w:ascii="Times New Roman" w:hAnsi="Times New Roman" w:cs="Times New Roman"/>
          <w:sz w:val="24"/>
          <w:szCs w:val="24"/>
        </w:rPr>
        <w:t>T</w:t>
      </w:r>
      <w:r w:rsidRPr="00E43D15">
        <w:rPr>
          <w:rFonts w:ascii="Times New Roman" w:hAnsi="Times New Roman" w:cs="Times New Roman"/>
          <w:sz w:val="24"/>
          <w:szCs w:val="24"/>
        </w:rPr>
        <w:t xml:space="preserve">here have been </w:t>
      </w:r>
      <w:r w:rsidR="00B36D30" w:rsidRPr="00E43D15">
        <w:rPr>
          <w:rFonts w:ascii="Times New Roman" w:hAnsi="Times New Roman" w:cs="Times New Roman"/>
          <w:sz w:val="24"/>
          <w:szCs w:val="24"/>
        </w:rPr>
        <w:t xml:space="preserve">many </w:t>
      </w:r>
      <w:r w:rsidRPr="00E43D15">
        <w:rPr>
          <w:rFonts w:ascii="Times New Roman" w:hAnsi="Times New Roman" w:cs="Times New Roman"/>
          <w:sz w:val="24"/>
          <w:szCs w:val="24"/>
        </w:rPr>
        <w:t>others</w:t>
      </w:r>
      <w:r w:rsidR="0017210B" w:rsidRPr="00E43D15">
        <w:rPr>
          <w:rFonts w:ascii="Times New Roman" w:hAnsi="Times New Roman" w:cs="Times New Roman"/>
          <w:sz w:val="24"/>
          <w:szCs w:val="24"/>
        </w:rPr>
        <w:t>—David Van Belle, Brydon MacDonald, Caroline Gillis</w:t>
      </w:r>
      <w:r w:rsidR="001D2FB1" w:rsidRPr="00E43D15">
        <w:rPr>
          <w:rFonts w:ascii="Times New Roman" w:hAnsi="Times New Roman" w:cs="Times New Roman"/>
          <w:sz w:val="24"/>
          <w:szCs w:val="24"/>
        </w:rPr>
        <w:t>, d’bi young anitafrika</w:t>
      </w:r>
      <w:r w:rsidR="00E519AE">
        <w:rPr>
          <w:rFonts w:ascii="Times New Roman" w:hAnsi="Times New Roman" w:cs="Times New Roman"/>
          <w:sz w:val="24"/>
          <w:szCs w:val="24"/>
        </w:rPr>
        <w:t>, Majdi Bou-Matar (of whom more below)</w:t>
      </w:r>
      <w:r w:rsidR="00FD7B8C">
        <w:rPr>
          <w:rFonts w:ascii="Times New Roman" w:hAnsi="Times New Roman" w:cs="Times New Roman"/>
          <w:sz w:val="24"/>
          <w:szCs w:val="24"/>
        </w:rPr>
        <w:t xml:space="preserve">. </w:t>
      </w:r>
      <w:r w:rsidR="00782665">
        <w:rPr>
          <w:rFonts w:ascii="Times New Roman" w:hAnsi="Times New Roman" w:cs="Times New Roman"/>
          <w:sz w:val="24"/>
          <w:szCs w:val="24"/>
        </w:rPr>
        <w:t xml:space="preserve">Actor and director </w:t>
      </w:r>
      <w:r w:rsidR="00FD7B8C">
        <w:rPr>
          <w:rFonts w:ascii="Times New Roman" w:hAnsi="Times New Roman" w:cs="Times New Roman"/>
          <w:sz w:val="24"/>
          <w:szCs w:val="24"/>
        </w:rPr>
        <w:t xml:space="preserve">Gil Garret was a particularly </w:t>
      </w:r>
      <w:r w:rsidR="00EA7981">
        <w:rPr>
          <w:rFonts w:ascii="Times New Roman" w:hAnsi="Times New Roman" w:cs="Times New Roman"/>
          <w:sz w:val="24"/>
          <w:szCs w:val="24"/>
        </w:rPr>
        <w:t>intriguing</w:t>
      </w:r>
      <w:r w:rsidR="00FD7B8C">
        <w:rPr>
          <w:rFonts w:ascii="Times New Roman" w:hAnsi="Times New Roman" w:cs="Times New Roman"/>
          <w:sz w:val="24"/>
          <w:szCs w:val="24"/>
        </w:rPr>
        <w:t xml:space="preserve"> case</w:t>
      </w:r>
      <w:r w:rsidR="00EA7981">
        <w:rPr>
          <w:rFonts w:ascii="Times New Roman" w:hAnsi="Times New Roman" w:cs="Times New Roman"/>
          <w:sz w:val="24"/>
          <w:szCs w:val="24"/>
        </w:rPr>
        <w:t>. His thes</w:t>
      </w:r>
      <w:r w:rsidR="006203E5">
        <w:rPr>
          <w:rFonts w:ascii="Times New Roman" w:hAnsi="Times New Roman" w:cs="Times New Roman"/>
          <w:sz w:val="24"/>
          <w:szCs w:val="24"/>
        </w:rPr>
        <w:t>is</w:t>
      </w:r>
      <w:r w:rsidR="00EA7981">
        <w:rPr>
          <w:rFonts w:ascii="Times New Roman" w:hAnsi="Times New Roman" w:cs="Times New Roman"/>
          <w:sz w:val="24"/>
          <w:szCs w:val="24"/>
        </w:rPr>
        <w:t xml:space="preserve">, which I supervised, was in two parts. The first was a written </w:t>
      </w:r>
      <w:r w:rsidR="00185D0A">
        <w:rPr>
          <w:rFonts w:ascii="Times New Roman" w:hAnsi="Times New Roman" w:cs="Times New Roman"/>
          <w:sz w:val="24"/>
          <w:szCs w:val="24"/>
        </w:rPr>
        <w:t xml:space="preserve">performance studies </w:t>
      </w:r>
      <w:r w:rsidR="00EA7981">
        <w:rPr>
          <w:rFonts w:ascii="Times New Roman" w:hAnsi="Times New Roman" w:cs="Times New Roman"/>
          <w:sz w:val="24"/>
          <w:szCs w:val="24"/>
        </w:rPr>
        <w:t xml:space="preserve">analysis of his </w:t>
      </w:r>
      <w:r w:rsidR="00147DE2">
        <w:rPr>
          <w:rFonts w:ascii="Times New Roman" w:hAnsi="Times New Roman" w:cs="Times New Roman"/>
          <w:sz w:val="24"/>
          <w:szCs w:val="24"/>
        </w:rPr>
        <w:t xml:space="preserve">own </w:t>
      </w:r>
      <w:r w:rsidR="009B201A">
        <w:rPr>
          <w:rFonts w:ascii="Times New Roman" w:hAnsi="Times New Roman" w:cs="Times New Roman"/>
          <w:sz w:val="24"/>
          <w:szCs w:val="24"/>
        </w:rPr>
        <w:t xml:space="preserve">trip by canoe down the Maitland River </w:t>
      </w:r>
      <w:r w:rsidR="00072B24">
        <w:rPr>
          <w:rFonts w:ascii="Times New Roman" w:hAnsi="Times New Roman" w:cs="Times New Roman"/>
          <w:sz w:val="24"/>
          <w:szCs w:val="24"/>
        </w:rPr>
        <w:t>in Huron, Perth, and Wellington Count</w:t>
      </w:r>
      <w:r w:rsidR="00147DE2">
        <w:rPr>
          <w:rFonts w:ascii="Times New Roman" w:hAnsi="Times New Roman" w:cs="Times New Roman"/>
          <w:sz w:val="24"/>
          <w:szCs w:val="24"/>
        </w:rPr>
        <w:t>ies in</w:t>
      </w:r>
      <w:r w:rsidR="00072B24">
        <w:rPr>
          <w:rFonts w:ascii="Times New Roman" w:hAnsi="Times New Roman" w:cs="Times New Roman"/>
          <w:sz w:val="24"/>
          <w:szCs w:val="24"/>
        </w:rPr>
        <w:t xml:space="preserve"> Ontario.</w:t>
      </w:r>
      <w:r w:rsidR="009450CB">
        <w:rPr>
          <w:rFonts w:ascii="Times New Roman" w:hAnsi="Times New Roman" w:cs="Times New Roman"/>
          <w:sz w:val="24"/>
          <w:szCs w:val="24"/>
        </w:rPr>
        <w:t xml:space="preserve"> (Another student</w:t>
      </w:r>
      <w:r w:rsidR="00BA2925">
        <w:rPr>
          <w:rFonts w:ascii="Times New Roman" w:hAnsi="Times New Roman" w:cs="Times New Roman"/>
          <w:sz w:val="24"/>
          <w:szCs w:val="24"/>
        </w:rPr>
        <w:t xml:space="preserve">, Kimber Sider, had </w:t>
      </w:r>
      <w:r w:rsidR="00F86CEC">
        <w:rPr>
          <w:rFonts w:ascii="Times New Roman" w:hAnsi="Times New Roman" w:cs="Times New Roman"/>
          <w:sz w:val="24"/>
          <w:szCs w:val="24"/>
        </w:rPr>
        <w:t xml:space="preserve">similarly </w:t>
      </w:r>
      <w:r w:rsidR="00BA2925">
        <w:rPr>
          <w:rFonts w:ascii="Times New Roman" w:hAnsi="Times New Roman" w:cs="Times New Roman"/>
          <w:sz w:val="24"/>
          <w:szCs w:val="24"/>
        </w:rPr>
        <w:t xml:space="preserve">written her thesis </w:t>
      </w:r>
      <w:r w:rsidR="008C2A78">
        <w:rPr>
          <w:rFonts w:ascii="Times New Roman" w:hAnsi="Times New Roman" w:cs="Times New Roman"/>
          <w:sz w:val="24"/>
          <w:szCs w:val="24"/>
        </w:rPr>
        <w:t>about</w:t>
      </w:r>
      <w:r w:rsidR="00BA2925">
        <w:rPr>
          <w:rFonts w:ascii="Times New Roman" w:hAnsi="Times New Roman" w:cs="Times New Roman"/>
          <w:sz w:val="24"/>
          <w:szCs w:val="24"/>
        </w:rPr>
        <w:t xml:space="preserve"> her solo ride by horseback across Canada</w:t>
      </w:r>
      <w:r w:rsidR="00874027">
        <w:rPr>
          <w:rFonts w:ascii="Times New Roman" w:hAnsi="Times New Roman" w:cs="Times New Roman"/>
          <w:sz w:val="24"/>
          <w:szCs w:val="24"/>
        </w:rPr>
        <w:t>, but not under my supervision</w:t>
      </w:r>
      <w:r w:rsidR="00BA2925">
        <w:rPr>
          <w:rFonts w:ascii="Times New Roman" w:hAnsi="Times New Roman" w:cs="Times New Roman"/>
          <w:sz w:val="24"/>
          <w:szCs w:val="24"/>
        </w:rPr>
        <w:t>.)</w:t>
      </w:r>
      <w:r w:rsidR="00072B24">
        <w:rPr>
          <w:rFonts w:ascii="Times New Roman" w:hAnsi="Times New Roman" w:cs="Times New Roman"/>
          <w:sz w:val="24"/>
          <w:szCs w:val="24"/>
        </w:rPr>
        <w:t xml:space="preserve"> The second part</w:t>
      </w:r>
      <w:r w:rsidR="00543875">
        <w:rPr>
          <w:rFonts w:ascii="Times New Roman" w:hAnsi="Times New Roman" w:cs="Times New Roman"/>
          <w:sz w:val="24"/>
          <w:szCs w:val="24"/>
        </w:rPr>
        <w:t xml:space="preserve"> of Gil’s thesis project</w:t>
      </w:r>
      <w:r w:rsidR="00072B24">
        <w:rPr>
          <w:rFonts w:ascii="Times New Roman" w:hAnsi="Times New Roman" w:cs="Times New Roman"/>
          <w:sz w:val="24"/>
          <w:szCs w:val="24"/>
        </w:rPr>
        <w:t xml:space="preserve"> involved both an installation and a performance, the former in the theatre of the Blyth Festival, where he later became artistic director, the latter on the shores of the Maitland</w:t>
      </w:r>
      <w:r w:rsidR="00DE34ED">
        <w:rPr>
          <w:rFonts w:ascii="Times New Roman" w:hAnsi="Times New Roman" w:cs="Times New Roman"/>
          <w:sz w:val="24"/>
          <w:szCs w:val="24"/>
        </w:rPr>
        <w:t xml:space="preserve"> </w:t>
      </w:r>
      <w:r w:rsidR="000248A8">
        <w:rPr>
          <w:rFonts w:ascii="Times New Roman" w:hAnsi="Times New Roman" w:cs="Times New Roman"/>
          <w:sz w:val="24"/>
          <w:szCs w:val="24"/>
        </w:rPr>
        <w:t xml:space="preserve">River </w:t>
      </w:r>
      <w:r w:rsidR="00DE34ED">
        <w:rPr>
          <w:rFonts w:ascii="Times New Roman" w:hAnsi="Times New Roman" w:cs="Times New Roman"/>
          <w:sz w:val="24"/>
          <w:szCs w:val="24"/>
        </w:rPr>
        <w:t>near Blyth</w:t>
      </w:r>
      <w:r w:rsidR="00072B24">
        <w:rPr>
          <w:rFonts w:ascii="Times New Roman" w:hAnsi="Times New Roman" w:cs="Times New Roman"/>
          <w:sz w:val="24"/>
          <w:szCs w:val="24"/>
        </w:rPr>
        <w:t>. His supervisory committee, consisting of me</w:t>
      </w:r>
      <w:r w:rsidR="008D6F15">
        <w:rPr>
          <w:rFonts w:ascii="Times New Roman" w:hAnsi="Times New Roman" w:cs="Times New Roman"/>
          <w:sz w:val="24"/>
          <w:szCs w:val="24"/>
        </w:rPr>
        <w:t xml:space="preserve"> and designers</w:t>
      </w:r>
      <w:r w:rsidR="00072B24">
        <w:rPr>
          <w:rFonts w:ascii="Times New Roman" w:hAnsi="Times New Roman" w:cs="Times New Roman"/>
          <w:sz w:val="24"/>
          <w:szCs w:val="24"/>
        </w:rPr>
        <w:t xml:space="preserve"> Pat Flood and Jerrard </w:t>
      </w:r>
      <w:r w:rsidR="008D6F15">
        <w:rPr>
          <w:rFonts w:ascii="Times New Roman" w:hAnsi="Times New Roman" w:cs="Times New Roman"/>
          <w:sz w:val="24"/>
          <w:szCs w:val="24"/>
        </w:rPr>
        <w:t xml:space="preserve">Smith, drove </w:t>
      </w:r>
      <w:r w:rsidR="00782665">
        <w:rPr>
          <w:rFonts w:ascii="Times New Roman" w:hAnsi="Times New Roman" w:cs="Times New Roman"/>
          <w:sz w:val="24"/>
          <w:szCs w:val="24"/>
        </w:rPr>
        <w:t xml:space="preserve">the 120 kilometers </w:t>
      </w:r>
      <w:r w:rsidR="00DD1E9D">
        <w:rPr>
          <w:rFonts w:ascii="Times New Roman" w:hAnsi="Times New Roman" w:cs="Times New Roman"/>
          <w:sz w:val="24"/>
          <w:szCs w:val="24"/>
        </w:rPr>
        <w:t>from Guelph</w:t>
      </w:r>
      <w:r w:rsidR="008D6F15">
        <w:rPr>
          <w:rFonts w:ascii="Times New Roman" w:hAnsi="Times New Roman" w:cs="Times New Roman"/>
          <w:sz w:val="24"/>
          <w:szCs w:val="24"/>
        </w:rPr>
        <w:t xml:space="preserve"> </w:t>
      </w:r>
      <w:r w:rsidR="00614023">
        <w:rPr>
          <w:rFonts w:ascii="Times New Roman" w:hAnsi="Times New Roman" w:cs="Times New Roman"/>
          <w:sz w:val="24"/>
          <w:szCs w:val="24"/>
        </w:rPr>
        <w:t xml:space="preserve">one wintry day </w:t>
      </w:r>
      <w:r w:rsidR="008D6F15">
        <w:rPr>
          <w:rFonts w:ascii="Times New Roman" w:hAnsi="Times New Roman" w:cs="Times New Roman"/>
          <w:sz w:val="24"/>
          <w:szCs w:val="24"/>
        </w:rPr>
        <w:t xml:space="preserve">to </w:t>
      </w:r>
      <w:r w:rsidR="00AD29B8">
        <w:rPr>
          <w:rFonts w:ascii="Times New Roman" w:hAnsi="Times New Roman" w:cs="Times New Roman"/>
          <w:sz w:val="24"/>
          <w:szCs w:val="24"/>
        </w:rPr>
        <w:t xml:space="preserve">the </w:t>
      </w:r>
      <w:r w:rsidR="00DE34ED">
        <w:rPr>
          <w:rFonts w:ascii="Times New Roman" w:hAnsi="Times New Roman" w:cs="Times New Roman"/>
          <w:sz w:val="24"/>
          <w:szCs w:val="24"/>
        </w:rPr>
        <w:t>river</w:t>
      </w:r>
      <w:r w:rsidR="00AD29B8">
        <w:rPr>
          <w:rFonts w:ascii="Times New Roman" w:hAnsi="Times New Roman" w:cs="Times New Roman"/>
          <w:sz w:val="24"/>
          <w:szCs w:val="24"/>
        </w:rPr>
        <w:t xml:space="preserve">bank </w:t>
      </w:r>
      <w:r w:rsidR="008D6F15">
        <w:rPr>
          <w:rFonts w:ascii="Times New Roman" w:hAnsi="Times New Roman" w:cs="Times New Roman"/>
          <w:sz w:val="24"/>
          <w:szCs w:val="24"/>
        </w:rPr>
        <w:t xml:space="preserve">where we stood downstream of where Gil had situated himself while he floated dye </w:t>
      </w:r>
      <w:r w:rsidR="008D6F15">
        <w:rPr>
          <w:rFonts w:ascii="Times New Roman" w:hAnsi="Times New Roman" w:cs="Times New Roman"/>
          <w:sz w:val="24"/>
          <w:szCs w:val="24"/>
        </w:rPr>
        <w:lastRenderedPageBreak/>
        <w:t xml:space="preserve">and </w:t>
      </w:r>
      <w:r w:rsidR="00AD29B8">
        <w:rPr>
          <w:rFonts w:ascii="Times New Roman" w:hAnsi="Times New Roman" w:cs="Times New Roman"/>
          <w:sz w:val="24"/>
          <w:szCs w:val="24"/>
        </w:rPr>
        <w:t xml:space="preserve">various </w:t>
      </w:r>
      <w:r w:rsidR="009450CB">
        <w:rPr>
          <w:rFonts w:ascii="Times New Roman" w:hAnsi="Times New Roman" w:cs="Times New Roman"/>
          <w:sz w:val="24"/>
          <w:szCs w:val="24"/>
        </w:rPr>
        <w:t xml:space="preserve">biodegradable </w:t>
      </w:r>
      <w:r w:rsidR="008D6F15">
        <w:rPr>
          <w:rFonts w:ascii="Times New Roman" w:hAnsi="Times New Roman" w:cs="Times New Roman"/>
          <w:sz w:val="24"/>
          <w:szCs w:val="24"/>
        </w:rPr>
        <w:t>objects past us between the icy riverbanks, reminding us of the work of British sculptor and artist of nature, Andy Goldsworthy</w:t>
      </w:r>
      <w:r w:rsidRPr="00E43D15">
        <w:rPr>
          <w:rFonts w:ascii="Times New Roman" w:hAnsi="Times New Roman" w:cs="Times New Roman"/>
          <w:sz w:val="24"/>
          <w:szCs w:val="24"/>
        </w:rPr>
        <w:t>.</w:t>
      </w:r>
      <w:r w:rsidR="007D2CBC" w:rsidRPr="00E43D15">
        <w:rPr>
          <w:rFonts w:ascii="Times New Roman" w:hAnsi="Times New Roman" w:cs="Times New Roman"/>
          <w:sz w:val="24"/>
          <w:szCs w:val="24"/>
        </w:rPr>
        <w:t xml:space="preserve"> </w:t>
      </w:r>
      <w:r w:rsidR="00582D53">
        <w:rPr>
          <w:rFonts w:ascii="Times New Roman" w:hAnsi="Times New Roman" w:cs="Times New Roman"/>
          <w:sz w:val="24"/>
          <w:szCs w:val="24"/>
        </w:rPr>
        <w:t>Gil was smart and delightful to work with; he</w:t>
      </w:r>
      <w:r w:rsidR="00025ED9">
        <w:rPr>
          <w:rFonts w:ascii="Times New Roman" w:hAnsi="Times New Roman" w:cs="Times New Roman"/>
          <w:sz w:val="24"/>
          <w:szCs w:val="24"/>
        </w:rPr>
        <w:t xml:space="preserve"> contributed directly to </w:t>
      </w:r>
      <w:r w:rsidR="00582D53">
        <w:rPr>
          <w:rFonts w:ascii="Times New Roman" w:hAnsi="Times New Roman" w:cs="Times New Roman"/>
          <w:sz w:val="24"/>
          <w:szCs w:val="24"/>
        </w:rPr>
        <w:t xml:space="preserve">my growing interest in </w:t>
      </w:r>
      <w:r w:rsidR="00D036FD">
        <w:rPr>
          <w:rFonts w:ascii="Times New Roman" w:hAnsi="Times New Roman" w:cs="Times New Roman"/>
          <w:sz w:val="24"/>
          <w:szCs w:val="24"/>
        </w:rPr>
        <w:t xml:space="preserve">and understanding of </w:t>
      </w:r>
      <w:r w:rsidR="00582D53">
        <w:rPr>
          <w:rFonts w:ascii="Times New Roman" w:hAnsi="Times New Roman" w:cs="Times New Roman"/>
          <w:sz w:val="24"/>
          <w:szCs w:val="24"/>
        </w:rPr>
        <w:t>performance studies</w:t>
      </w:r>
      <w:r w:rsidR="00F33643">
        <w:rPr>
          <w:rFonts w:ascii="Times New Roman" w:hAnsi="Times New Roman" w:cs="Times New Roman"/>
          <w:sz w:val="24"/>
          <w:szCs w:val="24"/>
        </w:rPr>
        <w:t>—or at least to performance as something other than just actors speaking someone else’s words to one another on a stage.</w:t>
      </w:r>
    </w:p>
    <w:p w14:paraId="2E16D0CD" w14:textId="0D754ED6" w:rsidR="00A256B9" w:rsidRPr="00F44675" w:rsidRDefault="00D37541" w:rsidP="006203E5">
      <w:pPr>
        <w:spacing w:after="0" w:line="480" w:lineRule="auto"/>
        <w:ind w:firstLine="720"/>
        <w:rPr>
          <w:rFonts w:ascii="Times New Roman" w:hAnsi="Times New Roman" w:cs="Times New Roman"/>
          <w:sz w:val="24"/>
          <w:szCs w:val="24"/>
          <w:highlight w:val="yellow"/>
        </w:rPr>
      </w:pPr>
      <w:r w:rsidRPr="00E43D15">
        <w:rPr>
          <w:rFonts w:ascii="Times New Roman" w:hAnsi="Times New Roman" w:cs="Times New Roman"/>
          <w:sz w:val="24"/>
          <w:szCs w:val="24"/>
        </w:rPr>
        <w:t>There was</w:t>
      </w:r>
      <w:r w:rsidR="009450CB">
        <w:rPr>
          <w:rFonts w:ascii="Times New Roman" w:hAnsi="Times New Roman" w:cs="Times New Roman"/>
          <w:sz w:val="24"/>
          <w:szCs w:val="24"/>
        </w:rPr>
        <w:t xml:space="preserve"> </w:t>
      </w:r>
      <w:r w:rsidR="00DE34ED">
        <w:rPr>
          <w:rFonts w:ascii="Times New Roman" w:hAnsi="Times New Roman" w:cs="Times New Roman"/>
          <w:sz w:val="24"/>
          <w:szCs w:val="24"/>
        </w:rPr>
        <w:t>another</w:t>
      </w:r>
      <w:r w:rsidRPr="00E43D15">
        <w:rPr>
          <w:rFonts w:ascii="Times New Roman" w:hAnsi="Times New Roman" w:cs="Times New Roman"/>
          <w:sz w:val="24"/>
          <w:szCs w:val="24"/>
        </w:rPr>
        <w:t xml:space="preserve"> </w:t>
      </w:r>
      <w:r w:rsidR="009D7BC8" w:rsidRPr="00E43D15">
        <w:rPr>
          <w:rFonts w:ascii="Times New Roman" w:hAnsi="Times New Roman" w:cs="Times New Roman"/>
          <w:sz w:val="24"/>
          <w:szCs w:val="24"/>
        </w:rPr>
        <w:t>intriguing</w:t>
      </w:r>
      <w:r w:rsidRPr="00E43D15">
        <w:rPr>
          <w:rFonts w:ascii="Times New Roman" w:hAnsi="Times New Roman" w:cs="Times New Roman"/>
          <w:sz w:val="24"/>
          <w:szCs w:val="24"/>
        </w:rPr>
        <w:t xml:space="preserve"> anomaly</w:t>
      </w:r>
      <w:r w:rsidR="009450CB">
        <w:rPr>
          <w:rFonts w:ascii="Times New Roman" w:hAnsi="Times New Roman" w:cs="Times New Roman"/>
          <w:sz w:val="24"/>
          <w:szCs w:val="24"/>
        </w:rPr>
        <w:t xml:space="preserve"> among my supervisees</w:t>
      </w:r>
      <w:r w:rsidR="00DE34ED">
        <w:rPr>
          <w:rFonts w:ascii="Times New Roman" w:hAnsi="Times New Roman" w:cs="Times New Roman"/>
          <w:sz w:val="24"/>
          <w:szCs w:val="24"/>
        </w:rPr>
        <w:t>, at least in terms of how her career evolved</w:t>
      </w:r>
      <w:r w:rsidRPr="00E43D15">
        <w:rPr>
          <w:rFonts w:ascii="Times New Roman" w:hAnsi="Times New Roman" w:cs="Times New Roman"/>
          <w:sz w:val="24"/>
          <w:szCs w:val="24"/>
        </w:rPr>
        <w:t xml:space="preserve">. </w:t>
      </w:r>
      <w:r w:rsidR="004F7907" w:rsidRPr="00E43D15">
        <w:rPr>
          <w:rFonts w:ascii="Times New Roman" w:hAnsi="Times New Roman" w:cs="Times New Roman"/>
          <w:sz w:val="24"/>
          <w:szCs w:val="24"/>
        </w:rPr>
        <w:t>J</w:t>
      </w:r>
      <w:r w:rsidRPr="00E43D15">
        <w:rPr>
          <w:rFonts w:ascii="Times New Roman" w:hAnsi="Times New Roman"/>
          <w:sz w:val="24"/>
          <w:szCs w:val="24"/>
        </w:rPr>
        <w:t>ulie Byczinski</w:t>
      </w:r>
      <w:r w:rsidR="0056233A" w:rsidRPr="00E43D15">
        <w:rPr>
          <w:rFonts w:ascii="Times New Roman" w:hAnsi="Times New Roman"/>
          <w:sz w:val="24"/>
          <w:szCs w:val="24"/>
        </w:rPr>
        <w:t xml:space="preserve"> entered the Master’s program in theatre after having completed a BA in Canadian Studies at Guelph. I supervised her thesis on </w:t>
      </w:r>
      <w:r w:rsidR="00DF583E" w:rsidRPr="00E43D15">
        <w:rPr>
          <w:rFonts w:ascii="Times New Roman" w:hAnsi="Times New Roman"/>
          <w:sz w:val="24"/>
          <w:szCs w:val="24"/>
        </w:rPr>
        <w:t>non-dominant languages in the theatre</w:t>
      </w:r>
      <w:r w:rsidR="004F7907" w:rsidRPr="00E43D15">
        <w:rPr>
          <w:rFonts w:ascii="Times New Roman" w:hAnsi="Times New Roman"/>
          <w:sz w:val="24"/>
          <w:szCs w:val="24"/>
        </w:rPr>
        <w:t xml:space="preserve">, part of which, an essay on </w:t>
      </w:r>
      <w:r w:rsidR="004F7907" w:rsidRPr="00E43D15">
        <w:rPr>
          <w:rFonts w:ascii="Times New Roman" w:hAnsi="Times New Roman"/>
          <w:i/>
          <w:iCs/>
          <w:sz w:val="24"/>
          <w:szCs w:val="24"/>
        </w:rPr>
        <w:t>not</w:t>
      </w:r>
      <w:r w:rsidR="004F7907" w:rsidRPr="00E43D15">
        <w:rPr>
          <w:rFonts w:ascii="Times New Roman" w:hAnsi="Times New Roman"/>
          <w:sz w:val="24"/>
          <w:szCs w:val="24"/>
        </w:rPr>
        <w:t xml:space="preserve"> translating in the theatre, was published in a </w:t>
      </w:r>
      <w:r w:rsidR="004F7907" w:rsidRPr="00E43D15">
        <w:rPr>
          <w:rFonts w:ascii="Times New Roman" w:hAnsi="Times New Roman"/>
          <w:i/>
          <w:iCs/>
          <w:sz w:val="24"/>
          <w:szCs w:val="24"/>
        </w:rPr>
        <w:t>C</w:t>
      </w:r>
      <w:r w:rsidR="004A6DEC">
        <w:rPr>
          <w:rFonts w:ascii="Times New Roman" w:hAnsi="Times New Roman"/>
          <w:i/>
          <w:iCs/>
          <w:sz w:val="24"/>
          <w:szCs w:val="24"/>
        </w:rPr>
        <w:t>TR</w:t>
      </w:r>
      <w:r w:rsidR="004F7907" w:rsidRPr="00E43D15">
        <w:rPr>
          <w:rFonts w:ascii="Times New Roman" w:hAnsi="Times New Roman"/>
          <w:sz w:val="24"/>
          <w:szCs w:val="24"/>
        </w:rPr>
        <w:t xml:space="preserve"> issue that I co-edited with H</w:t>
      </w:r>
      <w:r w:rsidR="004F7907" w:rsidRPr="00E43D15">
        <w:rPr>
          <w:rFonts w:ascii="Times New Roman" w:hAnsi="Times New Roman" w:cs="Times New Roman"/>
          <w:sz w:val="24"/>
          <w:szCs w:val="24"/>
        </w:rPr>
        <w:t>é</w:t>
      </w:r>
      <w:r w:rsidR="004F7907" w:rsidRPr="00E43D15">
        <w:rPr>
          <w:rFonts w:ascii="Times New Roman" w:hAnsi="Times New Roman"/>
          <w:sz w:val="24"/>
          <w:szCs w:val="24"/>
        </w:rPr>
        <w:t>l</w:t>
      </w:r>
      <w:r w:rsidR="004F7907" w:rsidRPr="00E43D15">
        <w:rPr>
          <w:rFonts w:ascii="Times New Roman" w:hAnsi="Times New Roman" w:cs="Times New Roman"/>
          <w:sz w:val="24"/>
          <w:szCs w:val="24"/>
        </w:rPr>
        <w:t>è</w:t>
      </w:r>
      <w:r w:rsidR="004F7907" w:rsidRPr="00E43D15">
        <w:rPr>
          <w:rFonts w:ascii="Times New Roman" w:hAnsi="Times New Roman"/>
          <w:sz w:val="24"/>
          <w:szCs w:val="24"/>
        </w:rPr>
        <w:t xml:space="preserve">ne Beauchamp on </w:t>
      </w:r>
      <w:r w:rsidR="004F7907" w:rsidRPr="00502F32">
        <w:rPr>
          <w:rFonts w:ascii="Times New Roman" w:hAnsi="Times New Roman"/>
          <w:i/>
          <w:iCs/>
          <w:sz w:val="24"/>
          <w:szCs w:val="24"/>
        </w:rPr>
        <w:t>Theatre and Translation</w:t>
      </w:r>
      <w:r w:rsidR="009D7BC8" w:rsidRPr="00E43D15">
        <w:rPr>
          <w:rFonts w:ascii="Times New Roman" w:hAnsi="Times New Roman"/>
          <w:sz w:val="24"/>
          <w:szCs w:val="24"/>
        </w:rPr>
        <w:t xml:space="preserve">. The essay </w:t>
      </w:r>
      <w:r w:rsidR="004F7907" w:rsidRPr="00E43D15">
        <w:rPr>
          <w:rFonts w:ascii="Times New Roman" w:hAnsi="Times New Roman"/>
          <w:sz w:val="24"/>
          <w:szCs w:val="24"/>
        </w:rPr>
        <w:t>was later reprinted in the Critical Perspectives on Canadian Theatre series and has been frequently cited</w:t>
      </w:r>
      <w:r w:rsidR="009D7BC8" w:rsidRPr="00E43D15">
        <w:rPr>
          <w:rFonts w:ascii="Times New Roman" w:hAnsi="Times New Roman"/>
          <w:sz w:val="24"/>
          <w:szCs w:val="24"/>
        </w:rPr>
        <w:t xml:space="preserve"> ever since</w:t>
      </w:r>
      <w:r w:rsidR="004F7907" w:rsidRPr="00E43D15">
        <w:rPr>
          <w:rFonts w:ascii="Times New Roman" w:hAnsi="Times New Roman"/>
          <w:sz w:val="24"/>
          <w:szCs w:val="24"/>
        </w:rPr>
        <w:t xml:space="preserve">. Julie went on, however, </w:t>
      </w:r>
      <w:r w:rsidR="00502F32">
        <w:rPr>
          <w:rFonts w:ascii="Times New Roman" w:hAnsi="Times New Roman"/>
          <w:sz w:val="24"/>
          <w:szCs w:val="24"/>
        </w:rPr>
        <w:t xml:space="preserve">neither into a PhD program nor into </w:t>
      </w:r>
      <w:r w:rsidR="0064461E">
        <w:rPr>
          <w:rFonts w:ascii="Times New Roman" w:hAnsi="Times New Roman"/>
          <w:sz w:val="24"/>
          <w:szCs w:val="24"/>
        </w:rPr>
        <w:t>practical work in the theatre. She became</w:t>
      </w:r>
      <w:r w:rsidR="004F7907" w:rsidRPr="00E43D15">
        <w:rPr>
          <w:rFonts w:ascii="Times New Roman" w:hAnsi="Times New Roman"/>
          <w:sz w:val="24"/>
          <w:szCs w:val="24"/>
        </w:rPr>
        <w:t xml:space="preserve"> a major arts fundraiser for </w:t>
      </w:r>
      <w:r w:rsidRPr="00E43D15">
        <w:rPr>
          <w:rFonts w:ascii="Times New Roman" w:hAnsi="Times New Roman"/>
          <w:sz w:val="24"/>
          <w:szCs w:val="24"/>
        </w:rPr>
        <w:t xml:space="preserve">the Royal Shakespeare Company in the UK, </w:t>
      </w:r>
      <w:r w:rsidR="006133FF" w:rsidRPr="00E43D15">
        <w:rPr>
          <w:rFonts w:ascii="Times New Roman" w:hAnsi="Times New Roman"/>
          <w:sz w:val="24"/>
          <w:szCs w:val="24"/>
        </w:rPr>
        <w:t xml:space="preserve">the National Arts Centre in </w:t>
      </w:r>
      <w:r w:rsidR="006133FF">
        <w:rPr>
          <w:rFonts w:ascii="Times New Roman" w:hAnsi="Times New Roman"/>
          <w:sz w:val="24"/>
          <w:szCs w:val="24"/>
        </w:rPr>
        <w:t xml:space="preserve">Ottawa, and </w:t>
      </w:r>
      <w:r w:rsidRPr="00E43D15">
        <w:rPr>
          <w:rFonts w:ascii="Times New Roman" w:hAnsi="Times New Roman"/>
          <w:sz w:val="24"/>
          <w:szCs w:val="24"/>
        </w:rPr>
        <w:t xml:space="preserve">the Detroit Symphony Orchestra in the US, </w:t>
      </w:r>
      <w:r w:rsidR="003A6514">
        <w:rPr>
          <w:rFonts w:ascii="Times New Roman" w:hAnsi="Times New Roman"/>
          <w:sz w:val="24"/>
          <w:szCs w:val="24"/>
        </w:rPr>
        <w:t xml:space="preserve">before returning to Guelph </w:t>
      </w:r>
      <w:r w:rsidR="00567926">
        <w:rPr>
          <w:rFonts w:ascii="Times New Roman" w:hAnsi="Times New Roman"/>
          <w:sz w:val="24"/>
          <w:szCs w:val="24"/>
        </w:rPr>
        <w:t xml:space="preserve">as </w:t>
      </w:r>
      <w:r w:rsidR="008E2454">
        <w:rPr>
          <w:rFonts w:ascii="Times New Roman" w:hAnsi="Times New Roman"/>
          <w:sz w:val="24"/>
          <w:szCs w:val="24"/>
        </w:rPr>
        <w:t>Director of Advancement</w:t>
      </w:r>
      <w:r w:rsidR="00567926">
        <w:rPr>
          <w:rFonts w:ascii="Times New Roman" w:hAnsi="Times New Roman"/>
          <w:sz w:val="24"/>
          <w:szCs w:val="24"/>
        </w:rPr>
        <w:t xml:space="preserve"> </w:t>
      </w:r>
      <w:r w:rsidR="008E2454">
        <w:rPr>
          <w:rFonts w:ascii="Times New Roman" w:hAnsi="Times New Roman"/>
          <w:sz w:val="24"/>
          <w:szCs w:val="24"/>
        </w:rPr>
        <w:t>at</w:t>
      </w:r>
      <w:r w:rsidR="00567926">
        <w:rPr>
          <w:rFonts w:ascii="Times New Roman" w:hAnsi="Times New Roman"/>
          <w:sz w:val="24"/>
          <w:szCs w:val="24"/>
        </w:rPr>
        <w:t xml:space="preserve"> the Ontario Veterinary College</w:t>
      </w:r>
      <w:r w:rsidRPr="00E43D15">
        <w:rPr>
          <w:rFonts w:ascii="Times New Roman" w:hAnsi="Times New Roman"/>
          <w:sz w:val="24"/>
          <w:szCs w:val="24"/>
        </w:rPr>
        <w:t>.</w:t>
      </w:r>
      <w:r w:rsidR="004F7907" w:rsidRPr="00E43D15">
        <w:rPr>
          <w:rFonts w:ascii="Times New Roman" w:hAnsi="Times New Roman"/>
          <w:sz w:val="24"/>
          <w:szCs w:val="24"/>
        </w:rPr>
        <w:t xml:space="preserve"> </w:t>
      </w:r>
      <w:r w:rsidR="00F44675">
        <w:rPr>
          <w:rFonts w:ascii="Times New Roman" w:hAnsi="Times New Roman"/>
          <w:sz w:val="24"/>
          <w:szCs w:val="24"/>
        </w:rPr>
        <w:t xml:space="preserve">Arts </w:t>
      </w:r>
      <w:r w:rsidR="006516E5">
        <w:rPr>
          <w:rFonts w:ascii="Times New Roman" w:hAnsi="Times New Roman"/>
          <w:sz w:val="24"/>
          <w:szCs w:val="24"/>
        </w:rPr>
        <w:t>degrees</w:t>
      </w:r>
      <w:r w:rsidR="00F44675">
        <w:rPr>
          <w:rFonts w:ascii="Times New Roman" w:hAnsi="Times New Roman"/>
          <w:sz w:val="24"/>
          <w:szCs w:val="24"/>
        </w:rPr>
        <w:t xml:space="preserve"> really </w:t>
      </w:r>
      <w:r w:rsidR="00F44675">
        <w:rPr>
          <w:rFonts w:ascii="Times New Roman" w:hAnsi="Times New Roman"/>
          <w:i/>
          <w:iCs/>
          <w:sz w:val="24"/>
          <w:szCs w:val="24"/>
        </w:rPr>
        <w:t>can</w:t>
      </w:r>
      <w:r w:rsidR="00F44675">
        <w:rPr>
          <w:rFonts w:ascii="Times New Roman" w:hAnsi="Times New Roman"/>
          <w:sz w:val="24"/>
          <w:szCs w:val="24"/>
        </w:rPr>
        <w:t xml:space="preserve"> prepare you for practically anything.</w:t>
      </w:r>
    </w:p>
    <w:p w14:paraId="16F993FC" w14:textId="40CE1EA8" w:rsidR="00136865" w:rsidRDefault="009A0540" w:rsidP="00136865">
      <w:pPr>
        <w:spacing w:after="0" w:line="480" w:lineRule="auto"/>
        <w:rPr>
          <w:rFonts w:ascii="Times New Roman" w:hAnsi="Times New Roman" w:cs="Times New Roman"/>
          <w:sz w:val="24"/>
          <w:szCs w:val="24"/>
        </w:rPr>
      </w:pPr>
      <w:r w:rsidRPr="006669D8">
        <w:rPr>
          <w:rFonts w:ascii="Times New Roman" w:hAnsi="Times New Roman" w:cs="Times New Roman"/>
          <w:sz w:val="24"/>
          <w:szCs w:val="24"/>
        </w:rPr>
        <w:tab/>
      </w:r>
      <w:r w:rsidR="007F1A21" w:rsidRPr="006669D8">
        <w:rPr>
          <w:rFonts w:ascii="Times New Roman" w:hAnsi="Times New Roman" w:cs="Times New Roman"/>
          <w:sz w:val="24"/>
          <w:szCs w:val="24"/>
        </w:rPr>
        <w:t>In 1996</w:t>
      </w:r>
      <w:r w:rsidR="006D3B8C" w:rsidRPr="006669D8">
        <w:rPr>
          <w:rFonts w:ascii="Times New Roman" w:hAnsi="Times New Roman" w:cs="Times New Roman"/>
          <w:sz w:val="24"/>
          <w:szCs w:val="24"/>
        </w:rPr>
        <w:t>, in addition to my appointment</w:t>
      </w:r>
      <w:r w:rsidR="006D3B8C">
        <w:rPr>
          <w:rFonts w:ascii="Times New Roman" w:hAnsi="Times New Roman" w:cs="Times New Roman"/>
          <w:sz w:val="24"/>
          <w:szCs w:val="24"/>
        </w:rPr>
        <w:t xml:space="preserve"> at Guelph,</w:t>
      </w:r>
      <w:r w:rsidR="007F1A21">
        <w:rPr>
          <w:rFonts w:ascii="Times New Roman" w:hAnsi="Times New Roman" w:cs="Times New Roman"/>
          <w:sz w:val="24"/>
          <w:szCs w:val="24"/>
        </w:rPr>
        <w:t xml:space="preserve"> </w:t>
      </w:r>
      <w:r w:rsidR="00D34684">
        <w:rPr>
          <w:rFonts w:ascii="Times New Roman" w:hAnsi="Times New Roman" w:cs="Times New Roman"/>
          <w:sz w:val="24"/>
          <w:szCs w:val="24"/>
        </w:rPr>
        <w:t xml:space="preserve">I became an adjunct </w:t>
      </w:r>
      <w:r w:rsidR="00721686">
        <w:rPr>
          <w:rFonts w:ascii="Times New Roman" w:hAnsi="Times New Roman" w:cs="Times New Roman"/>
          <w:sz w:val="24"/>
          <w:szCs w:val="24"/>
        </w:rPr>
        <w:t xml:space="preserve">member of faculty at the </w:t>
      </w:r>
      <w:r w:rsidR="006133FF">
        <w:rPr>
          <w:rFonts w:ascii="Times New Roman" w:hAnsi="Times New Roman" w:cs="Times New Roman"/>
          <w:sz w:val="24"/>
          <w:szCs w:val="24"/>
        </w:rPr>
        <w:t xml:space="preserve">then </w:t>
      </w:r>
      <w:r w:rsidR="00721686">
        <w:rPr>
          <w:rFonts w:ascii="Times New Roman" w:hAnsi="Times New Roman" w:cs="Times New Roman"/>
          <w:sz w:val="24"/>
          <w:szCs w:val="24"/>
        </w:rPr>
        <w:t>Graduate Centre for the Study of Drama, and a few years later a full member of Graduate Faculty at U of T</w:t>
      </w:r>
      <w:r w:rsidR="00302050">
        <w:rPr>
          <w:rFonts w:ascii="Times New Roman" w:hAnsi="Times New Roman" w:cs="Times New Roman"/>
          <w:sz w:val="24"/>
          <w:szCs w:val="24"/>
        </w:rPr>
        <w:t xml:space="preserve">, so that I could </w:t>
      </w:r>
      <w:r w:rsidR="005A141E">
        <w:rPr>
          <w:rFonts w:ascii="Times New Roman" w:hAnsi="Times New Roman" w:cs="Times New Roman"/>
          <w:sz w:val="24"/>
          <w:szCs w:val="24"/>
        </w:rPr>
        <w:t>d</w:t>
      </w:r>
      <w:r w:rsidR="00302050">
        <w:rPr>
          <w:rFonts w:ascii="Times New Roman" w:hAnsi="Times New Roman" w:cs="Times New Roman"/>
          <w:sz w:val="24"/>
          <w:szCs w:val="24"/>
        </w:rPr>
        <w:t xml:space="preserve">o supervisions there. </w:t>
      </w:r>
      <w:r w:rsidR="000178A2">
        <w:rPr>
          <w:rFonts w:ascii="Times New Roman" w:hAnsi="Times New Roman" w:cs="Times New Roman"/>
          <w:sz w:val="24"/>
          <w:szCs w:val="24"/>
        </w:rPr>
        <w:t>None of these was more memorable than working, not at the Drama Centre but at OISE (Ontario Institute on Studies in Education)</w:t>
      </w:r>
      <w:r w:rsidR="006074C6">
        <w:rPr>
          <w:rFonts w:ascii="Times New Roman" w:hAnsi="Times New Roman" w:cs="Times New Roman"/>
          <w:sz w:val="24"/>
          <w:szCs w:val="24"/>
        </w:rPr>
        <w:t>,</w:t>
      </w:r>
      <w:r w:rsidR="000178A2">
        <w:rPr>
          <w:rFonts w:ascii="Times New Roman" w:hAnsi="Times New Roman" w:cs="Times New Roman"/>
          <w:sz w:val="24"/>
          <w:szCs w:val="24"/>
        </w:rPr>
        <w:t xml:space="preserve"> with the great </w:t>
      </w:r>
      <w:r w:rsidR="00C70A8A">
        <w:rPr>
          <w:rFonts w:ascii="Times New Roman" w:hAnsi="Times New Roman" w:cs="Times New Roman"/>
          <w:sz w:val="24"/>
          <w:szCs w:val="24"/>
        </w:rPr>
        <w:t xml:space="preserve">teacher and scholar </w:t>
      </w:r>
      <w:r w:rsidR="000178A2">
        <w:rPr>
          <w:rFonts w:ascii="Times New Roman" w:hAnsi="Times New Roman" w:cs="Times New Roman"/>
          <w:sz w:val="24"/>
          <w:szCs w:val="24"/>
        </w:rPr>
        <w:t xml:space="preserve">Roger Simon to co-supervise the equally great </w:t>
      </w:r>
      <w:r w:rsidR="00C97A9A">
        <w:rPr>
          <w:rFonts w:ascii="Times New Roman" w:hAnsi="Times New Roman" w:cs="Times New Roman"/>
          <w:sz w:val="24"/>
          <w:szCs w:val="24"/>
        </w:rPr>
        <w:t xml:space="preserve">actor, director, </w:t>
      </w:r>
      <w:r w:rsidR="00FD4BF6">
        <w:rPr>
          <w:rFonts w:ascii="Times New Roman" w:hAnsi="Times New Roman" w:cs="Times New Roman"/>
          <w:sz w:val="24"/>
          <w:szCs w:val="24"/>
        </w:rPr>
        <w:t xml:space="preserve">and playwright </w:t>
      </w:r>
      <w:r w:rsidR="000178A2">
        <w:rPr>
          <w:rFonts w:ascii="Times New Roman" w:hAnsi="Times New Roman" w:cs="Times New Roman"/>
          <w:sz w:val="24"/>
          <w:szCs w:val="24"/>
        </w:rPr>
        <w:t>Honor Ford Smith</w:t>
      </w:r>
      <w:r w:rsidR="00C22329">
        <w:rPr>
          <w:rFonts w:ascii="Times New Roman" w:hAnsi="Times New Roman" w:cs="Times New Roman"/>
          <w:sz w:val="24"/>
          <w:szCs w:val="24"/>
        </w:rPr>
        <w:t xml:space="preserve">. Roger was a Professor of Social Justice Education whose work on </w:t>
      </w:r>
      <w:r w:rsidR="009104D6">
        <w:rPr>
          <w:rFonts w:ascii="Times New Roman" w:hAnsi="Times New Roman" w:cs="Times New Roman"/>
          <w:sz w:val="24"/>
          <w:szCs w:val="24"/>
        </w:rPr>
        <w:t>c</w:t>
      </w:r>
      <w:r w:rsidR="00057BDA">
        <w:rPr>
          <w:rFonts w:ascii="Times New Roman" w:hAnsi="Times New Roman" w:cs="Times New Roman"/>
          <w:sz w:val="24"/>
          <w:szCs w:val="24"/>
        </w:rPr>
        <w:t xml:space="preserve">ritical </w:t>
      </w:r>
      <w:r w:rsidR="009104D6">
        <w:rPr>
          <w:rFonts w:ascii="Times New Roman" w:hAnsi="Times New Roman" w:cs="Times New Roman"/>
          <w:sz w:val="24"/>
          <w:szCs w:val="24"/>
        </w:rPr>
        <w:t>p</w:t>
      </w:r>
      <w:r w:rsidR="00057BDA">
        <w:rPr>
          <w:rFonts w:ascii="Times New Roman" w:hAnsi="Times New Roman" w:cs="Times New Roman"/>
          <w:sz w:val="24"/>
          <w:szCs w:val="24"/>
        </w:rPr>
        <w:t xml:space="preserve">edagogy and on </w:t>
      </w:r>
      <w:r w:rsidR="009104D6">
        <w:rPr>
          <w:rFonts w:ascii="Times New Roman" w:hAnsi="Times New Roman" w:cs="Times New Roman"/>
          <w:sz w:val="24"/>
          <w:szCs w:val="24"/>
        </w:rPr>
        <w:t>c</w:t>
      </w:r>
      <w:r w:rsidR="00057BDA">
        <w:rPr>
          <w:rFonts w:ascii="Times New Roman" w:hAnsi="Times New Roman" w:cs="Times New Roman"/>
          <w:sz w:val="24"/>
          <w:szCs w:val="24"/>
        </w:rPr>
        <w:t xml:space="preserve">ultural </w:t>
      </w:r>
      <w:r w:rsidR="009104D6">
        <w:rPr>
          <w:rFonts w:ascii="Times New Roman" w:hAnsi="Times New Roman" w:cs="Times New Roman"/>
          <w:sz w:val="24"/>
          <w:szCs w:val="24"/>
        </w:rPr>
        <w:t>m</w:t>
      </w:r>
      <w:r w:rsidR="00057BDA">
        <w:rPr>
          <w:rFonts w:ascii="Times New Roman" w:hAnsi="Times New Roman" w:cs="Times New Roman"/>
          <w:sz w:val="24"/>
          <w:szCs w:val="24"/>
        </w:rPr>
        <w:t xml:space="preserve">emory I </w:t>
      </w:r>
      <w:r w:rsidR="00DE754E">
        <w:rPr>
          <w:rFonts w:ascii="Times New Roman" w:hAnsi="Times New Roman" w:cs="Times New Roman"/>
          <w:sz w:val="24"/>
          <w:szCs w:val="24"/>
        </w:rPr>
        <w:t xml:space="preserve">had </w:t>
      </w:r>
      <w:r w:rsidR="002E5071">
        <w:rPr>
          <w:rFonts w:ascii="Times New Roman" w:hAnsi="Times New Roman" w:cs="Times New Roman"/>
          <w:sz w:val="24"/>
          <w:szCs w:val="24"/>
        </w:rPr>
        <w:t xml:space="preserve">been heavily </w:t>
      </w:r>
      <w:r w:rsidR="002E5071">
        <w:rPr>
          <w:rFonts w:ascii="Times New Roman" w:hAnsi="Times New Roman" w:cs="Times New Roman"/>
          <w:sz w:val="24"/>
          <w:szCs w:val="24"/>
        </w:rPr>
        <w:lastRenderedPageBreak/>
        <w:t>influenced by</w:t>
      </w:r>
      <w:r w:rsidR="00057BDA">
        <w:rPr>
          <w:rFonts w:ascii="Times New Roman" w:hAnsi="Times New Roman" w:cs="Times New Roman"/>
          <w:sz w:val="24"/>
          <w:szCs w:val="24"/>
        </w:rPr>
        <w:t xml:space="preserve"> in my own scholarship</w:t>
      </w:r>
      <w:r w:rsidR="00DE754E">
        <w:rPr>
          <w:rFonts w:ascii="Times New Roman" w:hAnsi="Times New Roman" w:cs="Times New Roman"/>
          <w:sz w:val="24"/>
          <w:szCs w:val="24"/>
        </w:rPr>
        <w:t xml:space="preserve"> and teaching</w:t>
      </w:r>
      <w:r w:rsidR="00057BDA">
        <w:rPr>
          <w:rFonts w:ascii="Times New Roman" w:hAnsi="Times New Roman" w:cs="Times New Roman"/>
          <w:sz w:val="24"/>
          <w:szCs w:val="24"/>
        </w:rPr>
        <w:t xml:space="preserve">. Honor was </w:t>
      </w:r>
      <w:r w:rsidR="009129F9">
        <w:rPr>
          <w:rFonts w:ascii="Times New Roman" w:hAnsi="Times New Roman" w:cs="Times New Roman"/>
          <w:sz w:val="24"/>
          <w:szCs w:val="24"/>
        </w:rPr>
        <w:t xml:space="preserve">co-founder and artistic </w:t>
      </w:r>
      <w:r w:rsidR="004D22CA">
        <w:rPr>
          <w:rFonts w:ascii="Times New Roman" w:hAnsi="Times New Roman" w:cs="Times New Roman"/>
          <w:sz w:val="24"/>
          <w:szCs w:val="24"/>
        </w:rPr>
        <w:t>director of Sistren, a women’s theatre</w:t>
      </w:r>
      <w:r w:rsidR="00367190">
        <w:rPr>
          <w:rFonts w:ascii="Times New Roman" w:hAnsi="Times New Roman" w:cs="Times New Roman"/>
          <w:sz w:val="24"/>
          <w:szCs w:val="24"/>
        </w:rPr>
        <w:t xml:space="preserve"> and social action</w:t>
      </w:r>
      <w:r w:rsidR="004D22CA">
        <w:rPr>
          <w:rFonts w:ascii="Times New Roman" w:hAnsi="Times New Roman" w:cs="Times New Roman"/>
          <w:sz w:val="24"/>
          <w:szCs w:val="24"/>
        </w:rPr>
        <w:t xml:space="preserve"> collective in Kingston, Jamaica</w:t>
      </w:r>
      <w:r w:rsidR="00367190">
        <w:rPr>
          <w:rFonts w:ascii="Times New Roman" w:hAnsi="Times New Roman" w:cs="Times New Roman"/>
          <w:sz w:val="24"/>
          <w:szCs w:val="24"/>
        </w:rPr>
        <w:t xml:space="preserve">, </w:t>
      </w:r>
      <w:r w:rsidR="00BF23F2">
        <w:rPr>
          <w:rFonts w:ascii="Times New Roman" w:hAnsi="Times New Roman" w:cs="Times New Roman"/>
          <w:sz w:val="24"/>
          <w:szCs w:val="24"/>
        </w:rPr>
        <w:t>and a member of the Groundwork Theatre Company, also in Kingston.</w:t>
      </w:r>
      <w:r w:rsidR="005306AD">
        <w:rPr>
          <w:rFonts w:ascii="Times New Roman" w:hAnsi="Times New Roman" w:cs="Times New Roman"/>
          <w:sz w:val="24"/>
          <w:szCs w:val="24"/>
        </w:rPr>
        <w:t xml:space="preserve"> Meeting regularly with both of them as Honor completed her dissertation,</w:t>
      </w:r>
      <w:r w:rsidR="004D22CA">
        <w:rPr>
          <w:rFonts w:ascii="Times New Roman" w:hAnsi="Times New Roman" w:cs="Times New Roman"/>
          <w:sz w:val="24"/>
          <w:szCs w:val="24"/>
        </w:rPr>
        <w:t xml:space="preserve"> </w:t>
      </w:r>
      <w:r w:rsidR="005306AD" w:rsidRPr="005306AD">
        <w:rPr>
          <w:rFonts w:ascii="Times New Roman" w:hAnsi="Times New Roman" w:cs="Times New Roman"/>
          <w:i/>
          <w:iCs/>
          <w:sz w:val="24"/>
          <w:szCs w:val="24"/>
        </w:rPr>
        <w:t xml:space="preserve">Performing </w:t>
      </w:r>
      <w:r w:rsidR="005306AD">
        <w:rPr>
          <w:rFonts w:ascii="Times New Roman" w:hAnsi="Times New Roman" w:cs="Times New Roman"/>
          <w:i/>
          <w:iCs/>
          <w:sz w:val="24"/>
          <w:szCs w:val="24"/>
        </w:rPr>
        <w:t>N</w:t>
      </w:r>
      <w:r w:rsidR="005306AD" w:rsidRPr="005306AD">
        <w:rPr>
          <w:rFonts w:ascii="Times New Roman" w:hAnsi="Times New Roman" w:cs="Times New Roman"/>
          <w:i/>
          <w:iCs/>
          <w:sz w:val="24"/>
          <w:szCs w:val="24"/>
        </w:rPr>
        <w:t xml:space="preserve">ation: </w:t>
      </w:r>
      <w:r w:rsidR="005306AD">
        <w:rPr>
          <w:rFonts w:ascii="Times New Roman" w:hAnsi="Times New Roman" w:cs="Times New Roman"/>
          <w:i/>
          <w:iCs/>
          <w:sz w:val="24"/>
          <w:szCs w:val="24"/>
        </w:rPr>
        <w:t>T</w:t>
      </w:r>
      <w:r w:rsidR="005306AD" w:rsidRPr="005306AD">
        <w:rPr>
          <w:rFonts w:ascii="Times New Roman" w:hAnsi="Times New Roman" w:cs="Times New Roman"/>
          <w:i/>
          <w:iCs/>
          <w:sz w:val="24"/>
          <w:szCs w:val="24"/>
        </w:rPr>
        <w:t xml:space="preserve">he </w:t>
      </w:r>
      <w:r w:rsidR="005306AD">
        <w:rPr>
          <w:rFonts w:ascii="Times New Roman" w:hAnsi="Times New Roman" w:cs="Times New Roman"/>
          <w:i/>
          <w:iCs/>
          <w:sz w:val="24"/>
          <w:szCs w:val="24"/>
        </w:rPr>
        <w:t>P</w:t>
      </w:r>
      <w:r w:rsidR="005306AD" w:rsidRPr="005306AD">
        <w:rPr>
          <w:rFonts w:ascii="Times New Roman" w:hAnsi="Times New Roman" w:cs="Times New Roman"/>
          <w:i/>
          <w:iCs/>
          <w:sz w:val="24"/>
          <w:szCs w:val="24"/>
        </w:rPr>
        <w:t xml:space="preserve">edagogy and </w:t>
      </w:r>
      <w:r w:rsidR="005306AD">
        <w:rPr>
          <w:rFonts w:ascii="Times New Roman" w:hAnsi="Times New Roman" w:cs="Times New Roman"/>
          <w:i/>
          <w:iCs/>
          <w:sz w:val="24"/>
          <w:szCs w:val="24"/>
        </w:rPr>
        <w:t>P</w:t>
      </w:r>
      <w:r w:rsidR="005306AD" w:rsidRPr="005306AD">
        <w:rPr>
          <w:rFonts w:ascii="Times New Roman" w:hAnsi="Times New Roman" w:cs="Times New Roman"/>
          <w:i/>
          <w:iCs/>
          <w:sz w:val="24"/>
          <w:szCs w:val="24"/>
        </w:rPr>
        <w:t xml:space="preserve">olitics of </w:t>
      </w:r>
      <w:r w:rsidR="005306AD">
        <w:rPr>
          <w:rFonts w:ascii="Times New Roman" w:hAnsi="Times New Roman" w:cs="Times New Roman"/>
          <w:i/>
          <w:iCs/>
          <w:sz w:val="24"/>
          <w:szCs w:val="24"/>
        </w:rPr>
        <w:t>P</w:t>
      </w:r>
      <w:r w:rsidR="005306AD" w:rsidRPr="005306AD">
        <w:rPr>
          <w:rFonts w:ascii="Times New Roman" w:hAnsi="Times New Roman" w:cs="Times New Roman"/>
          <w:i/>
          <w:iCs/>
          <w:sz w:val="24"/>
          <w:szCs w:val="24"/>
        </w:rPr>
        <w:t xml:space="preserve">ostcolonial Jamaican </w:t>
      </w:r>
      <w:r w:rsidR="005306AD">
        <w:rPr>
          <w:rFonts w:ascii="Times New Roman" w:hAnsi="Times New Roman" w:cs="Times New Roman"/>
          <w:i/>
          <w:iCs/>
          <w:sz w:val="24"/>
          <w:szCs w:val="24"/>
        </w:rPr>
        <w:t>P</w:t>
      </w:r>
      <w:r w:rsidR="005306AD" w:rsidRPr="005306AD">
        <w:rPr>
          <w:rFonts w:ascii="Times New Roman" w:hAnsi="Times New Roman" w:cs="Times New Roman"/>
          <w:i/>
          <w:iCs/>
          <w:sz w:val="24"/>
          <w:szCs w:val="24"/>
        </w:rPr>
        <w:t>erformance</w:t>
      </w:r>
      <w:r w:rsidR="002E5071">
        <w:rPr>
          <w:rFonts w:ascii="Times New Roman" w:hAnsi="Times New Roman" w:cs="Times New Roman"/>
          <w:sz w:val="24"/>
          <w:szCs w:val="24"/>
        </w:rPr>
        <w:t>,</w:t>
      </w:r>
      <w:r w:rsidR="005306AD">
        <w:rPr>
          <w:rFonts w:ascii="Times New Roman" w:hAnsi="Times New Roman" w:cs="Times New Roman"/>
          <w:sz w:val="24"/>
          <w:szCs w:val="24"/>
        </w:rPr>
        <w:t xml:space="preserve"> was </w:t>
      </w:r>
      <w:r w:rsidR="002F097D">
        <w:rPr>
          <w:rFonts w:ascii="Times New Roman" w:hAnsi="Times New Roman" w:cs="Times New Roman"/>
          <w:sz w:val="24"/>
          <w:szCs w:val="24"/>
        </w:rPr>
        <w:t>a great joy and huge learning experience for me, not only about Jamaican performance</w:t>
      </w:r>
      <w:r w:rsidR="002E5071">
        <w:rPr>
          <w:rFonts w:ascii="Times New Roman" w:hAnsi="Times New Roman" w:cs="Times New Roman"/>
          <w:sz w:val="24"/>
          <w:szCs w:val="24"/>
        </w:rPr>
        <w:t xml:space="preserve"> </w:t>
      </w:r>
      <w:r w:rsidR="002F097D">
        <w:rPr>
          <w:rFonts w:ascii="Times New Roman" w:hAnsi="Times New Roman" w:cs="Times New Roman"/>
          <w:sz w:val="24"/>
          <w:szCs w:val="24"/>
        </w:rPr>
        <w:t>or even critical pedagogy or cultural memory, but about the ethics of scholarship</w:t>
      </w:r>
      <w:r w:rsidR="005351A0">
        <w:rPr>
          <w:rFonts w:ascii="Times New Roman" w:hAnsi="Times New Roman" w:cs="Times New Roman"/>
          <w:sz w:val="24"/>
          <w:szCs w:val="24"/>
        </w:rPr>
        <w:t xml:space="preserve">, and </w:t>
      </w:r>
      <w:r w:rsidR="00DB64EE">
        <w:rPr>
          <w:rFonts w:ascii="Times New Roman" w:hAnsi="Times New Roman" w:cs="Times New Roman"/>
          <w:sz w:val="24"/>
          <w:szCs w:val="24"/>
        </w:rPr>
        <w:t>the</w:t>
      </w:r>
      <w:r w:rsidR="00EC5923">
        <w:rPr>
          <w:rFonts w:ascii="Times New Roman" w:hAnsi="Times New Roman" w:cs="Times New Roman"/>
          <w:sz w:val="24"/>
          <w:szCs w:val="24"/>
        </w:rPr>
        <w:t xml:space="preserve"> collaborative </w:t>
      </w:r>
      <w:r w:rsidR="00DB64EE">
        <w:rPr>
          <w:rFonts w:ascii="Times New Roman" w:hAnsi="Times New Roman" w:cs="Times New Roman"/>
          <w:sz w:val="24"/>
          <w:szCs w:val="24"/>
        </w:rPr>
        <w:t xml:space="preserve">relationship between </w:t>
      </w:r>
      <w:r w:rsidR="00DE754E">
        <w:rPr>
          <w:rFonts w:ascii="Times New Roman" w:hAnsi="Times New Roman" w:cs="Times New Roman"/>
          <w:sz w:val="24"/>
          <w:szCs w:val="24"/>
        </w:rPr>
        <w:t>teacher and student</w:t>
      </w:r>
      <w:r w:rsidR="005351A0">
        <w:rPr>
          <w:rFonts w:ascii="Times New Roman" w:hAnsi="Times New Roman" w:cs="Times New Roman"/>
          <w:sz w:val="24"/>
          <w:szCs w:val="24"/>
        </w:rPr>
        <w:t xml:space="preserve"> </w:t>
      </w:r>
      <w:r w:rsidR="00475C9E">
        <w:rPr>
          <w:rFonts w:ascii="Times New Roman" w:hAnsi="Times New Roman" w:cs="Times New Roman"/>
          <w:sz w:val="24"/>
          <w:szCs w:val="24"/>
        </w:rPr>
        <w:t>and</w:t>
      </w:r>
      <w:r w:rsidR="00DE754E">
        <w:rPr>
          <w:rFonts w:ascii="Times New Roman" w:hAnsi="Times New Roman" w:cs="Times New Roman"/>
          <w:sz w:val="24"/>
          <w:szCs w:val="24"/>
        </w:rPr>
        <w:t xml:space="preserve"> between </w:t>
      </w:r>
      <w:r w:rsidR="00DB64EE">
        <w:rPr>
          <w:rFonts w:ascii="Times New Roman" w:hAnsi="Times New Roman" w:cs="Times New Roman"/>
          <w:sz w:val="24"/>
          <w:szCs w:val="24"/>
        </w:rPr>
        <w:t>scholar</w:t>
      </w:r>
      <w:r w:rsidR="00DE754E">
        <w:rPr>
          <w:rFonts w:ascii="Times New Roman" w:hAnsi="Times New Roman" w:cs="Times New Roman"/>
          <w:sz w:val="24"/>
          <w:szCs w:val="24"/>
        </w:rPr>
        <w:t>s</w:t>
      </w:r>
      <w:r w:rsidR="00DB64EE">
        <w:rPr>
          <w:rFonts w:ascii="Times New Roman" w:hAnsi="Times New Roman" w:cs="Times New Roman"/>
          <w:sz w:val="24"/>
          <w:szCs w:val="24"/>
        </w:rPr>
        <w:t xml:space="preserve"> and what used to be called their “object</w:t>
      </w:r>
      <w:r w:rsidR="005351A0">
        <w:rPr>
          <w:rFonts w:ascii="Times New Roman" w:hAnsi="Times New Roman" w:cs="Times New Roman"/>
          <w:sz w:val="24"/>
          <w:szCs w:val="24"/>
        </w:rPr>
        <w:t>s</w:t>
      </w:r>
      <w:r w:rsidR="00DB64EE">
        <w:rPr>
          <w:rFonts w:ascii="Times New Roman" w:hAnsi="Times New Roman" w:cs="Times New Roman"/>
          <w:sz w:val="24"/>
          <w:szCs w:val="24"/>
        </w:rPr>
        <w:t xml:space="preserve"> of study</w:t>
      </w:r>
      <w:r w:rsidR="00DE754E">
        <w:rPr>
          <w:rFonts w:ascii="Times New Roman" w:hAnsi="Times New Roman" w:cs="Times New Roman"/>
          <w:sz w:val="24"/>
          <w:szCs w:val="24"/>
        </w:rPr>
        <w:t>.</w:t>
      </w:r>
      <w:r w:rsidR="00DB64EE">
        <w:rPr>
          <w:rFonts w:ascii="Times New Roman" w:hAnsi="Times New Roman" w:cs="Times New Roman"/>
          <w:sz w:val="24"/>
          <w:szCs w:val="24"/>
        </w:rPr>
        <w:t>”</w:t>
      </w:r>
      <w:r w:rsidR="001F6DF0">
        <w:rPr>
          <w:rFonts w:ascii="Times New Roman" w:hAnsi="Times New Roman" w:cs="Times New Roman"/>
          <w:sz w:val="24"/>
          <w:szCs w:val="24"/>
        </w:rPr>
        <w:t xml:space="preserve"> </w:t>
      </w:r>
      <w:r w:rsidR="00630653">
        <w:rPr>
          <w:rFonts w:ascii="Times New Roman" w:hAnsi="Times New Roman" w:cs="Times New Roman"/>
          <w:sz w:val="24"/>
          <w:szCs w:val="24"/>
        </w:rPr>
        <w:t>For Roger, and for Honor, the first question to be asked</w:t>
      </w:r>
      <w:r w:rsidR="004E4A0F">
        <w:rPr>
          <w:rFonts w:ascii="Times New Roman" w:hAnsi="Times New Roman" w:cs="Times New Roman"/>
          <w:sz w:val="24"/>
          <w:szCs w:val="24"/>
        </w:rPr>
        <w:t>,</w:t>
      </w:r>
      <w:r w:rsidR="00630653">
        <w:rPr>
          <w:rFonts w:ascii="Times New Roman" w:hAnsi="Times New Roman" w:cs="Times New Roman"/>
          <w:sz w:val="24"/>
          <w:szCs w:val="24"/>
        </w:rPr>
        <w:t xml:space="preserve"> in any scholarly</w:t>
      </w:r>
      <w:r w:rsidR="004E4A0F">
        <w:rPr>
          <w:rFonts w:ascii="Times New Roman" w:hAnsi="Times New Roman" w:cs="Times New Roman"/>
          <w:sz w:val="24"/>
          <w:szCs w:val="24"/>
        </w:rPr>
        <w:t>,</w:t>
      </w:r>
      <w:r w:rsidR="00630653">
        <w:rPr>
          <w:rFonts w:ascii="Times New Roman" w:hAnsi="Times New Roman" w:cs="Times New Roman"/>
          <w:sz w:val="24"/>
          <w:szCs w:val="24"/>
        </w:rPr>
        <w:t xml:space="preserve"> pedagogical</w:t>
      </w:r>
      <w:r w:rsidR="004E4A0F">
        <w:rPr>
          <w:rFonts w:ascii="Times New Roman" w:hAnsi="Times New Roman" w:cs="Times New Roman"/>
          <w:sz w:val="24"/>
          <w:szCs w:val="24"/>
        </w:rPr>
        <w:t>, or artistic</w:t>
      </w:r>
      <w:r w:rsidR="00630653">
        <w:rPr>
          <w:rFonts w:ascii="Times New Roman" w:hAnsi="Times New Roman" w:cs="Times New Roman"/>
          <w:sz w:val="24"/>
          <w:szCs w:val="24"/>
        </w:rPr>
        <w:t xml:space="preserve"> </w:t>
      </w:r>
      <w:r w:rsidR="002E7B03">
        <w:rPr>
          <w:rFonts w:ascii="Times New Roman" w:hAnsi="Times New Roman" w:cs="Times New Roman"/>
          <w:sz w:val="24"/>
          <w:szCs w:val="24"/>
        </w:rPr>
        <w:t xml:space="preserve">relationship, </w:t>
      </w:r>
      <w:r w:rsidR="007A0FE3">
        <w:rPr>
          <w:rFonts w:ascii="Times New Roman" w:hAnsi="Times New Roman" w:cs="Times New Roman"/>
          <w:sz w:val="24"/>
          <w:szCs w:val="24"/>
        </w:rPr>
        <w:t>was</w:t>
      </w:r>
      <w:r w:rsidR="002E7B03">
        <w:rPr>
          <w:rFonts w:ascii="Times New Roman" w:hAnsi="Times New Roman" w:cs="Times New Roman"/>
          <w:sz w:val="24"/>
          <w:szCs w:val="24"/>
        </w:rPr>
        <w:t xml:space="preserve"> “who benefits?”</w:t>
      </w:r>
    </w:p>
    <w:p w14:paraId="2F1EF219" w14:textId="4D256DFA" w:rsidR="00DE754E" w:rsidRDefault="00DE754E" w:rsidP="001368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C0955">
        <w:rPr>
          <w:rFonts w:ascii="Times New Roman" w:hAnsi="Times New Roman" w:cs="Times New Roman"/>
          <w:sz w:val="24"/>
          <w:szCs w:val="24"/>
        </w:rPr>
        <w:t xml:space="preserve">My appointment at U of T also led to a strange and enriching, if not entirely successful experiment in </w:t>
      </w:r>
      <w:r w:rsidR="0045132A">
        <w:rPr>
          <w:rFonts w:ascii="Times New Roman" w:hAnsi="Times New Roman" w:cs="Times New Roman"/>
          <w:sz w:val="24"/>
          <w:szCs w:val="24"/>
        </w:rPr>
        <w:t>collaboration across programs. T</w:t>
      </w:r>
      <w:r w:rsidR="000C6898">
        <w:rPr>
          <w:rFonts w:ascii="Times New Roman" w:hAnsi="Times New Roman" w:cs="Times New Roman"/>
          <w:sz w:val="24"/>
          <w:szCs w:val="24"/>
        </w:rPr>
        <w:t>h</w:t>
      </w:r>
      <w:r w:rsidR="0045132A">
        <w:rPr>
          <w:rFonts w:ascii="Times New Roman" w:hAnsi="Times New Roman" w:cs="Times New Roman"/>
          <w:sz w:val="24"/>
          <w:szCs w:val="24"/>
        </w:rPr>
        <w:t xml:space="preserve">e curriculum at the Drama Centre </w:t>
      </w:r>
      <w:r w:rsidR="000C6898">
        <w:rPr>
          <w:rFonts w:ascii="Times New Roman" w:hAnsi="Times New Roman" w:cs="Times New Roman"/>
          <w:sz w:val="24"/>
          <w:szCs w:val="24"/>
        </w:rPr>
        <w:t xml:space="preserve">included a course on </w:t>
      </w:r>
      <w:r w:rsidR="00506FD5">
        <w:rPr>
          <w:rFonts w:ascii="Times New Roman" w:hAnsi="Times New Roman" w:cs="Times New Roman"/>
          <w:sz w:val="24"/>
          <w:szCs w:val="24"/>
        </w:rPr>
        <w:t>P</w:t>
      </w:r>
      <w:r w:rsidR="000C6898">
        <w:rPr>
          <w:rFonts w:ascii="Times New Roman" w:hAnsi="Times New Roman" w:cs="Times New Roman"/>
          <w:sz w:val="24"/>
          <w:szCs w:val="24"/>
        </w:rPr>
        <w:t xml:space="preserve">erformance </w:t>
      </w:r>
      <w:r w:rsidR="00506FD5">
        <w:rPr>
          <w:rFonts w:ascii="Times New Roman" w:hAnsi="Times New Roman" w:cs="Times New Roman"/>
          <w:sz w:val="24"/>
          <w:szCs w:val="24"/>
        </w:rPr>
        <w:t>A</w:t>
      </w:r>
      <w:r w:rsidR="000C6898">
        <w:rPr>
          <w:rFonts w:ascii="Times New Roman" w:hAnsi="Times New Roman" w:cs="Times New Roman"/>
          <w:sz w:val="24"/>
          <w:szCs w:val="24"/>
        </w:rPr>
        <w:t>nalysis</w:t>
      </w:r>
      <w:r w:rsidR="00592703">
        <w:rPr>
          <w:rFonts w:ascii="Times New Roman" w:hAnsi="Times New Roman" w:cs="Times New Roman"/>
          <w:sz w:val="24"/>
          <w:szCs w:val="24"/>
        </w:rPr>
        <w:t xml:space="preserve">, but </w:t>
      </w:r>
      <w:r w:rsidR="00BB27F4">
        <w:rPr>
          <w:rFonts w:ascii="Times New Roman" w:hAnsi="Times New Roman" w:cs="Times New Roman"/>
          <w:sz w:val="24"/>
          <w:szCs w:val="24"/>
        </w:rPr>
        <w:t>no one</w:t>
      </w:r>
      <w:r w:rsidR="00592703">
        <w:rPr>
          <w:rFonts w:ascii="Times New Roman" w:hAnsi="Times New Roman" w:cs="Times New Roman"/>
          <w:sz w:val="24"/>
          <w:szCs w:val="24"/>
        </w:rPr>
        <w:t xml:space="preserve">, </w:t>
      </w:r>
      <w:r w:rsidR="00A92A9D">
        <w:rPr>
          <w:rFonts w:ascii="Times New Roman" w:hAnsi="Times New Roman" w:cs="Times New Roman"/>
          <w:sz w:val="24"/>
          <w:szCs w:val="24"/>
        </w:rPr>
        <w:t>at that time</w:t>
      </w:r>
      <w:r w:rsidR="00592703">
        <w:rPr>
          <w:rFonts w:ascii="Times New Roman" w:hAnsi="Times New Roman" w:cs="Times New Roman"/>
          <w:sz w:val="24"/>
          <w:szCs w:val="24"/>
        </w:rPr>
        <w:t xml:space="preserve">, to teach it. Our program at Guelph </w:t>
      </w:r>
      <w:r w:rsidR="002E7B03">
        <w:rPr>
          <w:rFonts w:ascii="Times New Roman" w:hAnsi="Times New Roman" w:cs="Times New Roman"/>
          <w:sz w:val="24"/>
          <w:szCs w:val="24"/>
        </w:rPr>
        <w:t>at that time</w:t>
      </w:r>
      <w:r w:rsidR="00C108CB">
        <w:rPr>
          <w:rFonts w:ascii="Times New Roman" w:hAnsi="Times New Roman" w:cs="Times New Roman"/>
          <w:sz w:val="24"/>
          <w:szCs w:val="24"/>
        </w:rPr>
        <w:t xml:space="preserve"> </w:t>
      </w:r>
      <w:r w:rsidR="00592703">
        <w:rPr>
          <w:rFonts w:ascii="Times New Roman" w:hAnsi="Times New Roman" w:cs="Times New Roman"/>
          <w:sz w:val="24"/>
          <w:szCs w:val="24"/>
        </w:rPr>
        <w:t>had no PhD component,</w:t>
      </w:r>
      <w:r w:rsidR="006714EA">
        <w:rPr>
          <w:rFonts w:ascii="Times New Roman" w:hAnsi="Times New Roman" w:cs="Times New Roman"/>
          <w:sz w:val="24"/>
          <w:szCs w:val="24"/>
        </w:rPr>
        <w:t xml:space="preserve"> which came later,</w:t>
      </w:r>
      <w:r w:rsidR="00592703">
        <w:rPr>
          <w:rFonts w:ascii="Times New Roman" w:hAnsi="Times New Roman" w:cs="Times New Roman"/>
          <w:sz w:val="24"/>
          <w:szCs w:val="24"/>
        </w:rPr>
        <w:t xml:space="preserve"> and no such course</w:t>
      </w:r>
      <w:r w:rsidR="006714EA">
        <w:rPr>
          <w:rFonts w:ascii="Times New Roman" w:hAnsi="Times New Roman" w:cs="Times New Roman"/>
          <w:sz w:val="24"/>
          <w:szCs w:val="24"/>
        </w:rPr>
        <w:t>.</w:t>
      </w:r>
      <w:r w:rsidR="00377711">
        <w:rPr>
          <w:rFonts w:ascii="Times New Roman" w:hAnsi="Times New Roman" w:cs="Times New Roman"/>
          <w:sz w:val="24"/>
          <w:szCs w:val="24"/>
        </w:rPr>
        <w:t xml:space="preserve"> I felt that our students would benefit both from </w:t>
      </w:r>
      <w:r w:rsidR="00FE6B25">
        <w:rPr>
          <w:rFonts w:ascii="Times New Roman" w:hAnsi="Times New Roman" w:cs="Times New Roman"/>
          <w:sz w:val="24"/>
          <w:szCs w:val="24"/>
        </w:rPr>
        <w:t xml:space="preserve">the </w:t>
      </w:r>
      <w:r w:rsidR="00377711">
        <w:rPr>
          <w:rFonts w:ascii="Times New Roman" w:hAnsi="Times New Roman" w:cs="Times New Roman"/>
          <w:sz w:val="24"/>
          <w:szCs w:val="24"/>
        </w:rPr>
        <w:t xml:space="preserve">course </w:t>
      </w:r>
      <w:r w:rsidR="00FE6B25">
        <w:rPr>
          <w:rFonts w:ascii="Times New Roman" w:hAnsi="Times New Roman" w:cs="Times New Roman"/>
          <w:sz w:val="24"/>
          <w:szCs w:val="24"/>
        </w:rPr>
        <w:t xml:space="preserve">itself </w:t>
      </w:r>
      <w:r w:rsidR="00377711">
        <w:rPr>
          <w:rFonts w:ascii="Times New Roman" w:hAnsi="Times New Roman" w:cs="Times New Roman"/>
          <w:sz w:val="24"/>
          <w:szCs w:val="24"/>
        </w:rPr>
        <w:t>and from being in a class with PhD students</w:t>
      </w:r>
      <w:r w:rsidR="008E188C">
        <w:rPr>
          <w:rFonts w:ascii="Times New Roman" w:hAnsi="Times New Roman" w:cs="Times New Roman"/>
          <w:sz w:val="24"/>
          <w:szCs w:val="24"/>
        </w:rPr>
        <w:t xml:space="preserve"> to raise the level of the discourse</w:t>
      </w:r>
      <w:r w:rsidR="00665772">
        <w:rPr>
          <w:rFonts w:ascii="Times New Roman" w:hAnsi="Times New Roman" w:cs="Times New Roman"/>
          <w:sz w:val="24"/>
          <w:szCs w:val="24"/>
        </w:rPr>
        <w:t xml:space="preserve">. So one semester, </w:t>
      </w:r>
      <w:r w:rsidR="008E188C">
        <w:rPr>
          <w:rFonts w:ascii="Times New Roman" w:hAnsi="Times New Roman" w:cs="Times New Roman"/>
          <w:sz w:val="24"/>
          <w:szCs w:val="24"/>
        </w:rPr>
        <w:t xml:space="preserve">and only for one semester, </w:t>
      </w:r>
      <w:r w:rsidR="00665772">
        <w:rPr>
          <w:rFonts w:ascii="Times New Roman" w:hAnsi="Times New Roman" w:cs="Times New Roman"/>
          <w:sz w:val="24"/>
          <w:szCs w:val="24"/>
        </w:rPr>
        <w:t xml:space="preserve">I </w:t>
      </w:r>
      <w:r w:rsidR="00377711">
        <w:rPr>
          <w:rFonts w:ascii="Times New Roman" w:hAnsi="Times New Roman" w:cs="Times New Roman"/>
          <w:sz w:val="24"/>
          <w:szCs w:val="24"/>
        </w:rPr>
        <w:t>loaded a rented van with MA students from Guelph</w:t>
      </w:r>
      <w:r w:rsidR="00BB27F4">
        <w:rPr>
          <w:rFonts w:ascii="Times New Roman" w:hAnsi="Times New Roman" w:cs="Times New Roman"/>
          <w:sz w:val="24"/>
          <w:szCs w:val="24"/>
        </w:rPr>
        <w:t xml:space="preserve"> once a week and</w:t>
      </w:r>
      <w:r w:rsidR="00DF29F6">
        <w:rPr>
          <w:rFonts w:ascii="Times New Roman" w:hAnsi="Times New Roman" w:cs="Times New Roman"/>
          <w:sz w:val="24"/>
          <w:szCs w:val="24"/>
        </w:rPr>
        <w:t xml:space="preserve"> drove</w:t>
      </w:r>
      <w:r w:rsidR="0058148F">
        <w:rPr>
          <w:rFonts w:ascii="Times New Roman" w:hAnsi="Times New Roman" w:cs="Times New Roman"/>
          <w:sz w:val="24"/>
          <w:szCs w:val="24"/>
        </w:rPr>
        <w:t xml:space="preserve"> </w:t>
      </w:r>
      <w:r w:rsidR="00DF29F6">
        <w:rPr>
          <w:rFonts w:ascii="Times New Roman" w:hAnsi="Times New Roman" w:cs="Times New Roman"/>
          <w:sz w:val="24"/>
          <w:szCs w:val="24"/>
        </w:rPr>
        <w:t>to Toronto for a three-hour class</w:t>
      </w:r>
      <w:r w:rsidR="00506FD5">
        <w:rPr>
          <w:rFonts w:ascii="Times New Roman" w:hAnsi="Times New Roman" w:cs="Times New Roman"/>
          <w:sz w:val="24"/>
          <w:szCs w:val="24"/>
        </w:rPr>
        <w:t xml:space="preserve"> with students from the Drama Centre</w:t>
      </w:r>
      <w:r w:rsidR="00DF29F6">
        <w:rPr>
          <w:rFonts w:ascii="Times New Roman" w:hAnsi="Times New Roman" w:cs="Times New Roman"/>
          <w:sz w:val="24"/>
          <w:szCs w:val="24"/>
        </w:rPr>
        <w:t xml:space="preserve"> in the afternoon and a performance at a theatre in Toronto in the evenings</w:t>
      </w:r>
      <w:r w:rsidR="00AA3930">
        <w:rPr>
          <w:rFonts w:ascii="Times New Roman" w:hAnsi="Times New Roman" w:cs="Times New Roman"/>
          <w:sz w:val="24"/>
          <w:szCs w:val="24"/>
        </w:rPr>
        <w:t>. T</w:t>
      </w:r>
      <w:r w:rsidR="00DF29F6">
        <w:rPr>
          <w:rFonts w:ascii="Times New Roman" w:hAnsi="Times New Roman" w:cs="Times New Roman"/>
          <w:sz w:val="24"/>
          <w:szCs w:val="24"/>
        </w:rPr>
        <w:t>he weekly performances serv</w:t>
      </w:r>
      <w:r w:rsidR="00AA3930">
        <w:rPr>
          <w:rFonts w:ascii="Times New Roman" w:hAnsi="Times New Roman" w:cs="Times New Roman"/>
          <w:sz w:val="24"/>
          <w:szCs w:val="24"/>
        </w:rPr>
        <w:t>ed</w:t>
      </w:r>
      <w:r w:rsidR="00DF29F6">
        <w:rPr>
          <w:rFonts w:ascii="Times New Roman" w:hAnsi="Times New Roman" w:cs="Times New Roman"/>
          <w:sz w:val="24"/>
          <w:szCs w:val="24"/>
        </w:rPr>
        <w:t xml:space="preserve"> as the text</w:t>
      </w:r>
      <w:r w:rsidR="00026E22">
        <w:rPr>
          <w:rFonts w:ascii="Times New Roman" w:hAnsi="Times New Roman" w:cs="Times New Roman"/>
          <w:sz w:val="24"/>
          <w:szCs w:val="24"/>
        </w:rPr>
        <w:t>s</w:t>
      </w:r>
      <w:r w:rsidR="00DF29F6">
        <w:rPr>
          <w:rFonts w:ascii="Times New Roman" w:hAnsi="Times New Roman" w:cs="Times New Roman"/>
          <w:sz w:val="24"/>
          <w:szCs w:val="24"/>
        </w:rPr>
        <w:t xml:space="preserve"> for the following week’s c</w:t>
      </w:r>
      <w:r w:rsidR="0007563F">
        <w:rPr>
          <w:rFonts w:ascii="Times New Roman" w:hAnsi="Times New Roman" w:cs="Times New Roman"/>
          <w:sz w:val="24"/>
          <w:szCs w:val="24"/>
        </w:rPr>
        <w:t xml:space="preserve">lass, each week accompanied by different readings taking different theoretical approaches to the </w:t>
      </w:r>
      <w:r w:rsidR="00AA3930">
        <w:rPr>
          <w:rFonts w:ascii="Times New Roman" w:hAnsi="Times New Roman" w:cs="Times New Roman"/>
          <w:sz w:val="24"/>
          <w:szCs w:val="24"/>
        </w:rPr>
        <w:t>analysis of performance</w:t>
      </w:r>
      <w:r w:rsidR="0007563F">
        <w:rPr>
          <w:rFonts w:ascii="Times New Roman" w:hAnsi="Times New Roman" w:cs="Times New Roman"/>
          <w:sz w:val="24"/>
          <w:szCs w:val="24"/>
        </w:rPr>
        <w:t>.</w:t>
      </w:r>
      <w:r w:rsidR="00780AA5">
        <w:rPr>
          <w:rFonts w:ascii="Times New Roman" w:hAnsi="Times New Roman" w:cs="Times New Roman"/>
          <w:sz w:val="24"/>
          <w:szCs w:val="24"/>
        </w:rPr>
        <w:t xml:space="preserve"> The mix of academic cultures and levels was indeed enriching, and the drive to and from Toronto, however exhausting, involved lively ongoing discussions that the U of T students missed out on. The drive also, on occasion, was a bit harrowing</w:t>
      </w:r>
      <w:r w:rsidR="00EF3062">
        <w:rPr>
          <w:rFonts w:ascii="Times New Roman" w:hAnsi="Times New Roman" w:cs="Times New Roman"/>
          <w:sz w:val="24"/>
          <w:szCs w:val="24"/>
        </w:rPr>
        <w:t>.</w:t>
      </w:r>
      <w:r w:rsidR="00780AA5">
        <w:rPr>
          <w:rFonts w:ascii="Times New Roman" w:hAnsi="Times New Roman" w:cs="Times New Roman"/>
          <w:sz w:val="24"/>
          <w:szCs w:val="24"/>
        </w:rPr>
        <w:t xml:space="preserve"> Highway 401 between the two cities </w:t>
      </w:r>
      <w:r w:rsidR="00EF3062">
        <w:rPr>
          <w:rFonts w:ascii="Times New Roman" w:hAnsi="Times New Roman" w:cs="Times New Roman"/>
          <w:sz w:val="24"/>
          <w:szCs w:val="24"/>
        </w:rPr>
        <w:t>can be</w:t>
      </w:r>
      <w:r w:rsidR="00780AA5">
        <w:rPr>
          <w:rFonts w:ascii="Times New Roman" w:hAnsi="Times New Roman" w:cs="Times New Roman"/>
          <w:sz w:val="24"/>
          <w:szCs w:val="24"/>
        </w:rPr>
        <w:t xml:space="preserve"> notoriously dangerous in the</w:t>
      </w:r>
      <w:r w:rsidR="00CB407D">
        <w:rPr>
          <w:rFonts w:ascii="Times New Roman" w:hAnsi="Times New Roman" w:cs="Times New Roman"/>
          <w:sz w:val="24"/>
          <w:szCs w:val="24"/>
        </w:rPr>
        <w:t xml:space="preserve"> winter in the</w:t>
      </w:r>
      <w:r w:rsidR="00780AA5">
        <w:rPr>
          <w:rFonts w:ascii="Times New Roman" w:hAnsi="Times New Roman" w:cs="Times New Roman"/>
          <w:sz w:val="24"/>
          <w:szCs w:val="24"/>
        </w:rPr>
        <w:t xml:space="preserve"> dark</w:t>
      </w:r>
      <w:r w:rsidR="00852887">
        <w:rPr>
          <w:rFonts w:ascii="Times New Roman" w:hAnsi="Times New Roman" w:cs="Times New Roman"/>
          <w:sz w:val="24"/>
          <w:szCs w:val="24"/>
        </w:rPr>
        <w:t xml:space="preserve">, at least when the heavy truck traffic </w:t>
      </w:r>
      <w:r w:rsidR="00852887">
        <w:rPr>
          <w:rFonts w:ascii="Times New Roman" w:hAnsi="Times New Roman" w:cs="Times New Roman"/>
          <w:sz w:val="24"/>
          <w:szCs w:val="24"/>
        </w:rPr>
        <w:lastRenderedPageBreak/>
        <w:t>tosse</w:t>
      </w:r>
      <w:r w:rsidR="00836047">
        <w:rPr>
          <w:rFonts w:ascii="Times New Roman" w:hAnsi="Times New Roman" w:cs="Times New Roman"/>
          <w:sz w:val="24"/>
          <w:szCs w:val="24"/>
        </w:rPr>
        <w:t>s</w:t>
      </w:r>
      <w:r w:rsidR="00852887">
        <w:rPr>
          <w:rFonts w:ascii="Times New Roman" w:hAnsi="Times New Roman" w:cs="Times New Roman"/>
          <w:sz w:val="24"/>
          <w:szCs w:val="24"/>
        </w:rPr>
        <w:t xml:space="preserve"> rain or snow </w:t>
      </w:r>
      <w:r w:rsidR="00AA33BA">
        <w:rPr>
          <w:rFonts w:ascii="Times New Roman" w:hAnsi="Times New Roman" w:cs="Times New Roman"/>
          <w:sz w:val="24"/>
          <w:szCs w:val="24"/>
        </w:rPr>
        <w:t>in great cracks onto the windshield. On one occasion, within the city, I managed to clip someone’s side-view mirror</w:t>
      </w:r>
      <w:r w:rsidR="00652D02">
        <w:rPr>
          <w:rFonts w:ascii="Times New Roman" w:hAnsi="Times New Roman" w:cs="Times New Roman"/>
          <w:sz w:val="24"/>
          <w:szCs w:val="24"/>
        </w:rPr>
        <w:t>. I was not paid for the extra time or teaching load—more than half the class was from U of T—and the experiment was never repeated.</w:t>
      </w:r>
    </w:p>
    <w:p w14:paraId="08B809DE" w14:textId="6ACB5DA4" w:rsidR="00DF4956" w:rsidRDefault="00F7494D" w:rsidP="0013686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65C1C">
        <w:rPr>
          <w:rFonts w:ascii="Times New Roman" w:hAnsi="Times New Roman" w:cs="Times New Roman"/>
          <w:sz w:val="24"/>
          <w:szCs w:val="24"/>
        </w:rPr>
        <w:t>Supervisions and regular classes are not the only components of graduate teaching. There are also various kinds of professionalization workshops, classes, seminars, and mentorships</w:t>
      </w:r>
      <w:r w:rsidR="00F97C13">
        <w:rPr>
          <w:rFonts w:ascii="Times New Roman" w:hAnsi="Times New Roman" w:cs="Times New Roman"/>
          <w:sz w:val="24"/>
          <w:szCs w:val="24"/>
        </w:rPr>
        <w:t xml:space="preserve">. I was introduced to one of the best of these at Northwestern University, where I was invited </w:t>
      </w:r>
      <w:r w:rsidR="00126066">
        <w:rPr>
          <w:rFonts w:ascii="Times New Roman" w:hAnsi="Times New Roman" w:cs="Times New Roman"/>
          <w:sz w:val="24"/>
          <w:szCs w:val="24"/>
        </w:rPr>
        <w:t>on a number of occasions to give talks on my own work and on such things as collaborative scholarship. On one of these occasions I learned from</w:t>
      </w:r>
      <w:r w:rsidR="00C7570F">
        <w:rPr>
          <w:rFonts w:ascii="Times New Roman" w:hAnsi="Times New Roman" w:cs="Times New Roman"/>
          <w:sz w:val="24"/>
          <w:szCs w:val="24"/>
        </w:rPr>
        <w:t xml:space="preserve"> </w:t>
      </w:r>
      <w:r w:rsidR="00EF3062">
        <w:rPr>
          <w:rFonts w:ascii="Times New Roman" w:hAnsi="Times New Roman" w:cs="Times New Roman"/>
          <w:sz w:val="24"/>
          <w:szCs w:val="24"/>
        </w:rPr>
        <w:t xml:space="preserve">a </w:t>
      </w:r>
      <w:r w:rsidR="00C7570F">
        <w:rPr>
          <w:rFonts w:ascii="Times New Roman" w:hAnsi="Times New Roman" w:cs="Times New Roman"/>
          <w:sz w:val="24"/>
          <w:szCs w:val="24"/>
        </w:rPr>
        <w:t>Canadian scholar at Northwestern,</w:t>
      </w:r>
      <w:r w:rsidR="00126066">
        <w:rPr>
          <w:rFonts w:ascii="Times New Roman" w:hAnsi="Times New Roman" w:cs="Times New Roman"/>
          <w:sz w:val="24"/>
          <w:szCs w:val="24"/>
        </w:rPr>
        <w:t xml:space="preserve"> </w:t>
      </w:r>
      <w:r w:rsidR="00ED3C90">
        <w:rPr>
          <w:rFonts w:ascii="Times New Roman" w:hAnsi="Times New Roman" w:cs="Times New Roman"/>
          <w:sz w:val="24"/>
          <w:szCs w:val="24"/>
        </w:rPr>
        <w:t>Tracy Davis</w:t>
      </w:r>
      <w:r w:rsidR="00C7570F">
        <w:rPr>
          <w:rFonts w:ascii="Times New Roman" w:hAnsi="Times New Roman" w:cs="Times New Roman"/>
          <w:sz w:val="24"/>
          <w:szCs w:val="24"/>
        </w:rPr>
        <w:t>,</w:t>
      </w:r>
      <w:r w:rsidR="00ED3C90">
        <w:rPr>
          <w:rFonts w:ascii="Times New Roman" w:hAnsi="Times New Roman" w:cs="Times New Roman"/>
          <w:sz w:val="24"/>
          <w:szCs w:val="24"/>
        </w:rPr>
        <w:t xml:space="preserve"> about teaching one of the most useful skills in the profession: asking questions. Tracy offered her students a course on how to ask productive, generative questions in a wide variety of professional contexts. This </w:t>
      </w:r>
      <w:r w:rsidR="00DC786A">
        <w:rPr>
          <w:rFonts w:ascii="Times New Roman" w:hAnsi="Times New Roman" w:cs="Times New Roman"/>
          <w:sz w:val="24"/>
          <w:szCs w:val="24"/>
        </w:rPr>
        <w:t>began with</w:t>
      </w:r>
      <w:r w:rsidR="00ED3C90">
        <w:rPr>
          <w:rFonts w:ascii="Times New Roman" w:hAnsi="Times New Roman" w:cs="Times New Roman"/>
          <w:sz w:val="24"/>
          <w:szCs w:val="24"/>
        </w:rPr>
        <w:t xml:space="preserve"> how to for</w:t>
      </w:r>
      <w:r w:rsidR="001F6BF3">
        <w:rPr>
          <w:rFonts w:ascii="Times New Roman" w:hAnsi="Times New Roman" w:cs="Times New Roman"/>
          <w:sz w:val="24"/>
          <w:szCs w:val="24"/>
        </w:rPr>
        <w:t>mulate large research questions that could drive a thesis or book project (</w:t>
      </w:r>
      <w:r w:rsidR="00C36ADE">
        <w:rPr>
          <w:rFonts w:ascii="Times New Roman" w:hAnsi="Times New Roman" w:cs="Times New Roman"/>
          <w:sz w:val="24"/>
          <w:szCs w:val="24"/>
        </w:rPr>
        <w:t xml:space="preserve">not only what do you want to know, but </w:t>
      </w:r>
      <w:r w:rsidR="00843293">
        <w:rPr>
          <w:rFonts w:ascii="Times New Roman" w:hAnsi="Times New Roman" w:cs="Times New Roman"/>
          <w:sz w:val="24"/>
          <w:szCs w:val="24"/>
        </w:rPr>
        <w:t xml:space="preserve">why </w:t>
      </w:r>
      <w:r w:rsidR="003E7FD1">
        <w:rPr>
          <w:rFonts w:ascii="Times New Roman" w:hAnsi="Times New Roman" w:cs="Times New Roman"/>
          <w:sz w:val="24"/>
          <w:szCs w:val="24"/>
        </w:rPr>
        <w:t>d</w:t>
      </w:r>
      <w:r w:rsidR="00843293">
        <w:rPr>
          <w:rFonts w:ascii="Times New Roman" w:hAnsi="Times New Roman" w:cs="Times New Roman"/>
          <w:sz w:val="24"/>
          <w:szCs w:val="24"/>
        </w:rPr>
        <w:t xml:space="preserve">o </w:t>
      </w:r>
      <w:r w:rsidR="00843293">
        <w:rPr>
          <w:rFonts w:ascii="Times New Roman" w:hAnsi="Times New Roman" w:cs="Times New Roman"/>
          <w:i/>
          <w:iCs/>
          <w:sz w:val="24"/>
          <w:szCs w:val="24"/>
        </w:rPr>
        <w:t>you</w:t>
      </w:r>
      <w:r w:rsidR="00843293">
        <w:rPr>
          <w:rFonts w:ascii="Times New Roman" w:hAnsi="Times New Roman" w:cs="Times New Roman"/>
          <w:sz w:val="24"/>
          <w:szCs w:val="24"/>
        </w:rPr>
        <w:t xml:space="preserve"> want to know </w:t>
      </w:r>
      <w:r w:rsidR="00843293">
        <w:rPr>
          <w:rFonts w:ascii="Times New Roman" w:hAnsi="Times New Roman" w:cs="Times New Roman"/>
          <w:i/>
          <w:iCs/>
          <w:sz w:val="24"/>
          <w:szCs w:val="24"/>
        </w:rPr>
        <w:t>this</w:t>
      </w:r>
      <w:r w:rsidR="00843293">
        <w:rPr>
          <w:rFonts w:ascii="Times New Roman" w:hAnsi="Times New Roman" w:cs="Times New Roman"/>
          <w:sz w:val="24"/>
          <w:szCs w:val="24"/>
        </w:rPr>
        <w:t xml:space="preserve">, </w:t>
      </w:r>
      <w:r w:rsidR="00843293">
        <w:rPr>
          <w:rFonts w:ascii="Times New Roman" w:hAnsi="Times New Roman" w:cs="Times New Roman"/>
          <w:i/>
          <w:iCs/>
          <w:sz w:val="24"/>
          <w:szCs w:val="24"/>
        </w:rPr>
        <w:t>here</w:t>
      </w:r>
      <w:r w:rsidR="00843293">
        <w:rPr>
          <w:rFonts w:ascii="Times New Roman" w:hAnsi="Times New Roman" w:cs="Times New Roman"/>
          <w:sz w:val="24"/>
          <w:szCs w:val="24"/>
        </w:rPr>
        <w:t>, and now</w:t>
      </w:r>
      <w:r w:rsidR="00D83E9E">
        <w:rPr>
          <w:rFonts w:ascii="Times New Roman" w:hAnsi="Times New Roman" w:cs="Times New Roman"/>
          <w:sz w:val="24"/>
          <w:szCs w:val="24"/>
        </w:rPr>
        <w:t>; or, “why does it matter to me</w:t>
      </w:r>
      <w:r w:rsidR="00843293">
        <w:rPr>
          <w:rFonts w:ascii="Times New Roman" w:hAnsi="Times New Roman" w:cs="Times New Roman"/>
          <w:sz w:val="24"/>
          <w:szCs w:val="24"/>
        </w:rPr>
        <w:t>?</w:t>
      </w:r>
      <w:r w:rsidR="00DF4956">
        <w:rPr>
          <w:rFonts w:ascii="Times New Roman" w:hAnsi="Times New Roman" w:cs="Times New Roman"/>
          <w:sz w:val="24"/>
          <w:szCs w:val="24"/>
        </w:rPr>
        <w:t>”</w:t>
      </w:r>
      <w:r w:rsidR="00C36ADE">
        <w:rPr>
          <w:rFonts w:ascii="Times New Roman" w:hAnsi="Times New Roman" w:cs="Times New Roman"/>
          <w:sz w:val="24"/>
          <w:szCs w:val="24"/>
        </w:rPr>
        <w:t xml:space="preserve"> </w:t>
      </w:r>
      <w:r w:rsidR="00D83E9E">
        <w:rPr>
          <w:rFonts w:ascii="Times New Roman" w:hAnsi="Times New Roman" w:cs="Times New Roman"/>
          <w:sz w:val="24"/>
          <w:szCs w:val="24"/>
        </w:rPr>
        <w:t xml:space="preserve">This question is crucial to sustaining interest in a research project over the </w:t>
      </w:r>
      <w:r w:rsidR="00D83E9E" w:rsidRPr="003F0FB8">
        <w:rPr>
          <w:rFonts w:ascii="Times New Roman" w:hAnsi="Times New Roman" w:cs="Times New Roman"/>
          <w:i/>
          <w:iCs/>
          <w:sz w:val="24"/>
          <w:szCs w:val="24"/>
        </w:rPr>
        <w:t>longue duré</w:t>
      </w:r>
      <w:r w:rsidR="00D95520" w:rsidRPr="003F0FB8">
        <w:rPr>
          <w:rFonts w:ascii="Times New Roman" w:hAnsi="Times New Roman" w:cs="Times New Roman"/>
          <w:i/>
          <w:iCs/>
          <w:sz w:val="24"/>
          <w:szCs w:val="24"/>
        </w:rPr>
        <w:t>e</w:t>
      </w:r>
      <w:r w:rsidR="000D0680">
        <w:rPr>
          <w:rFonts w:ascii="Times New Roman" w:hAnsi="Times New Roman" w:cs="Times New Roman"/>
          <w:sz w:val="24"/>
          <w:szCs w:val="24"/>
        </w:rPr>
        <w:t>)</w:t>
      </w:r>
      <w:r w:rsidR="00D95520">
        <w:rPr>
          <w:rFonts w:ascii="Times New Roman" w:hAnsi="Times New Roman" w:cs="Times New Roman"/>
          <w:sz w:val="24"/>
          <w:szCs w:val="24"/>
        </w:rPr>
        <w:t xml:space="preserve">. </w:t>
      </w:r>
      <w:r w:rsidR="00DC786A">
        <w:rPr>
          <w:rFonts w:ascii="Times New Roman" w:hAnsi="Times New Roman" w:cs="Times New Roman"/>
          <w:sz w:val="24"/>
          <w:szCs w:val="24"/>
        </w:rPr>
        <w:t xml:space="preserve">A good generative research question, of course, </w:t>
      </w:r>
      <w:r w:rsidR="00260190">
        <w:rPr>
          <w:rFonts w:ascii="Times New Roman" w:hAnsi="Times New Roman" w:cs="Times New Roman"/>
          <w:sz w:val="24"/>
          <w:szCs w:val="24"/>
        </w:rPr>
        <w:t>leads logically to “where do I go to find the answers</w:t>
      </w:r>
      <w:r w:rsidR="0058386D">
        <w:rPr>
          <w:rFonts w:ascii="Times New Roman" w:hAnsi="Times New Roman" w:cs="Times New Roman"/>
          <w:sz w:val="24"/>
          <w:szCs w:val="24"/>
        </w:rPr>
        <w:t xml:space="preserve">; </w:t>
      </w:r>
      <w:r w:rsidR="00260190">
        <w:rPr>
          <w:rFonts w:ascii="Times New Roman" w:hAnsi="Times New Roman" w:cs="Times New Roman"/>
          <w:sz w:val="24"/>
          <w:szCs w:val="24"/>
        </w:rPr>
        <w:t>or, how do I construct my archive</w:t>
      </w:r>
      <w:r w:rsidR="0058386D">
        <w:rPr>
          <w:rFonts w:ascii="Times New Roman" w:hAnsi="Times New Roman" w:cs="Times New Roman"/>
          <w:sz w:val="24"/>
          <w:szCs w:val="24"/>
        </w:rPr>
        <w:t>?</w:t>
      </w:r>
      <w:r w:rsidR="00A42648">
        <w:rPr>
          <w:rFonts w:ascii="Times New Roman" w:hAnsi="Times New Roman" w:cs="Times New Roman"/>
          <w:sz w:val="24"/>
          <w:szCs w:val="24"/>
        </w:rPr>
        <w:t xml:space="preserve">”, as well as to “what </w:t>
      </w:r>
      <w:r w:rsidR="00A42648">
        <w:rPr>
          <w:rFonts w:ascii="Times New Roman" w:hAnsi="Times New Roman" w:cs="Times New Roman"/>
          <w:i/>
          <w:iCs/>
          <w:sz w:val="24"/>
          <w:szCs w:val="24"/>
        </w:rPr>
        <w:t xml:space="preserve">kind </w:t>
      </w:r>
      <w:r w:rsidR="00A42648">
        <w:rPr>
          <w:rFonts w:ascii="Times New Roman" w:hAnsi="Times New Roman" w:cs="Times New Roman"/>
          <w:sz w:val="24"/>
          <w:szCs w:val="24"/>
        </w:rPr>
        <w:t>of question is this</w:t>
      </w:r>
      <w:r w:rsidR="00296C9B">
        <w:rPr>
          <w:rFonts w:ascii="Times New Roman" w:hAnsi="Times New Roman" w:cs="Times New Roman"/>
          <w:sz w:val="24"/>
          <w:szCs w:val="24"/>
        </w:rPr>
        <w:t xml:space="preserve"> and </w:t>
      </w:r>
      <w:r w:rsidR="00296C9B">
        <w:rPr>
          <w:rFonts w:ascii="Times New Roman" w:hAnsi="Times New Roman" w:cs="Times New Roman"/>
          <w:i/>
          <w:iCs/>
          <w:sz w:val="24"/>
          <w:szCs w:val="24"/>
        </w:rPr>
        <w:t>how</w:t>
      </w:r>
      <w:r w:rsidR="00296C9B">
        <w:rPr>
          <w:rFonts w:ascii="Times New Roman" w:hAnsi="Times New Roman" w:cs="Times New Roman"/>
          <w:sz w:val="24"/>
          <w:szCs w:val="24"/>
        </w:rPr>
        <w:t xml:space="preserve"> do I go about answering it</w:t>
      </w:r>
      <w:r w:rsidR="0058386D">
        <w:rPr>
          <w:rFonts w:ascii="Times New Roman" w:hAnsi="Times New Roman" w:cs="Times New Roman"/>
          <w:sz w:val="24"/>
          <w:szCs w:val="24"/>
        </w:rPr>
        <w:t xml:space="preserve">; </w:t>
      </w:r>
      <w:r w:rsidR="00296C9B">
        <w:rPr>
          <w:rFonts w:ascii="Times New Roman" w:hAnsi="Times New Roman" w:cs="Times New Roman"/>
          <w:sz w:val="24"/>
          <w:szCs w:val="24"/>
        </w:rPr>
        <w:t>or, what is my theoretical approach?”</w:t>
      </w:r>
      <w:r w:rsidR="00D95520">
        <w:rPr>
          <w:rFonts w:ascii="Times New Roman" w:hAnsi="Times New Roman" w:cs="Times New Roman"/>
          <w:sz w:val="24"/>
          <w:szCs w:val="24"/>
        </w:rPr>
        <w:t xml:space="preserve"> </w:t>
      </w:r>
    </w:p>
    <w:p w14:paraId="3CEC8E4D" w14:textId="4F22E500" w:rsidR="00F7494D" w:rsidRDefault="00D95520" w:rsidP="00DF49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Tracy </w:t>
      </w:r>
      <w:r w:rsidR="00BC25AC">
        <w:rPr>
          <w:rFonts w:ascii="Times New Roman" w:hAnsi="Times New Roman" w:cs="Times New Roman"/>
          <w:sz w:val="24"/>
          <w:szCs w:val="24"/>
        </w:rPr>
        <w:t xml:space="preserve">also helped with smaller questions: how do you formulate short, clear, </w:t>
      </w:r>
      <w:r w:rsidR="00604EDE">
        <w:rPr>
          <w:rFonts w:ascii="Times New Roman" w:hAnsi="Times New Roman" w:cs="Times New Roman"/>
          <w:sz w:val="24"/>
          <w:szCs w:val="24"/>
        </w:rPr>
        <w:t xml:space="preserve">on-topic, </w:t>
      </w:r>
      <w:r w:rsidR="00BC25AC">
        <w:rPr>
          <w:rFonts w:ascii="Times New Roman" w:hAnsi="Times New Roman" w:cs="Times New Roman"/>
          <w:sz w:val="24"/>
          <w:szCs w:val="24"/>
        </w:rPr>
        <w:t xml:space="preserve">and genuine </w:t>
      </w:r>
      <w:r w:rsidR="00604EDE">
        <w:rPr>
          <w:rFonts w:ascii="Times New Roman" w:hAnsi="Times New Roman" w:cs="Times New Roman"/>
          <w:sz w:val="24"/>
          <w:szCs w:val="24"/>
        </w:rPr>
        <w:t xml:space="preserve">questions following a conference presentation? (Make them short, clear, on-topic, and genuine!). How do you </w:t>
      </w:r>
      <w:r w:rsidR="00BA47DE">
        <w:rPr>
          <w:rFonts w:ascii="Times New Roman" w:hAnsi="Times New Roman" w:cs="Times New Roman"/>
          <w:sz w:val="24"/>
          <w:szCs w:val="24"/>
        </w:rPr>
        <w:t xml:space="preserve">approach </w:t>
      </w:r>
      <w:r w:rsidR="00A55902">
        <w:rPr>
          <w:rFonts w:ascii="Times New Roman" w:hAnsi="Times New Roman" w:cs="Times New Roman"/>
          <w:sz w:val="24"/>
          <w:szCs w:val="24"/>
        </w:rPr>
        <w:t xml:space="preserve">reading </w:t>
      </w:r>
      <w:r w:rsidR="00BA47DE">
        <w:rPr>
          <w:rFonts w:ascii="Times New Roman" w:hAnsi="Times New Roman" w:cs="Times New Roman"/>
          <w:sz w:val="24"/>
          <w:szCs w:val="24"/>
        </w:rPr>
        <w:t xml:space="preserve">a scholarly article or book with questions that help you in your own research? </w:t>
      </w:r>
      <w:r w:rsidR="00F54154">
        <w:rPr>
          <w:rFonts w:ascii="Times New Roman" w:hAnsi="Times New Roman" w:cs="Times New Roman"/>
          <w:sz w:val="24"/>
          <w:szCs w:val="24"/>
        </w:rPr>
        <w:t xml:space="preserve">How, in your teaching, do you ask </w:t>
      </w:r>
      <w:r w:rsidR="009F0D28">
        <w:rPr>
          <w:rFonts w:ascii="Times New Roman" w:hAnsi="Times New Roman" w:cs="Times New Roman"/>
          <w:sz w:val="24"/>
          <w:szCs w:val="24"/>
        </w:rPr>
        <w:t>a class</w:t>
      </w:r>
      <w:r w:rsidR="00412AAF">
        <w:rPr>
          <w:rFonts w:ascii="Times New Roman" w:hAnsi="Times New Roman" w:cs="Times New Roman"/>
          <w:sz w:val="24"/>
          <w:szCs w:val="24"/>
        </w:rPr>
        <w:t xml:space="preserve"> generative questions (questions that open up discussion rather than closing it down, avoiding questions that have single correct answers)? </w:t>
      </w:r>
      <w:r w:rsidR="006B5531">
        <w:rPr>
          <w:rFonts w:ascii="Times New Roman" w:hAnsi="Times New Roman" w:cs="Times New Roman"/>
          <w:sz w:val="24"/>
          <w:szCs w:val="24"/>
        </w:rPr>
        <w:t xml:space="preserve">How, as a thesis examiner, do you ask questions that invite </w:t>
      </w:r>
      <w:r w:rsidR="006B5531">
        <w:rPr>
          <w:rFonts w:ascii="Times New Roman" w:hAnsi="Times New Roman" w:cs="Times New Roman"/>
          <w:sz w:val="24"/>
          <w:szCs w:val="24"/>
        </w:rPr>
        <w:lastRenderedPageBreak/>
        <w:t xml:space="preserve">candidates to </w:t>
      </w:r>
      <w:r w:rsidR="00B34145">
        <w:rPr>
          <w:rFonts w:ascii="Times New Roman" w:hAnsi="Times New Roman" w:cs="Times New Roman"/>
          <w:sz w:val="24"/>
          <w:szCs w:val="24"/>
        </w:rPr>
        <w:t xml:space="preserve">expand upon rather than reiterate their </w:t>
      </w:r>
      <w:r w:rsidR="001A2DD9">
        <w:rPr>
          <w:rFonts w:ascii="Times New Roman" w:hAnsi="Times New Roman" w:cs="Times New Roman"/>
          <w:sz w:val="24"/>
          <w:szCs w:val="24"/>
        </w:rPr>
        <w:t>arguments</w:t>
      </w:r>
      <w:r w:rsidR="00B34145">
        <w:rPr>
          <w:rFonts w:ascii="Times New Roman" w:hAnsi="Times New Roman" w:cs="Times New Roman"/>
          <w:sz w:val="24"/>
          <w:szCs w:val="24"/>
        </w:rPr>
        <w:t>, giving them the chance to demonstrate the breadth and depth of their knowledge?</w:t>
      </w:r>
      <w:r w:rsidR="008F60D1">
        <w:rPr>
          <w:rFonts w:ascii="Times New Roman" w:hAnsi="Times New Roman" w:cs="Times New Roman"/>
          <w:sz w:val="24"/>
          <w:szCs w:val="24"/>
        </w:rPr>
        <w:t xml:space="preserve"> </w:t>
      </w:r>
      <w:r w:rsidR="00977D38">
        <w:rPr>
          <w:rFonts w:ascii="Times New Roman" w:hAnsi="Times New Roman" w:cs="Times New Roman"/>
          <w:sz w:val="24"/>
          <w:szCs w:val="24"/>
        </w:rPr>
        <w:t>Tracy’s example also led me to think about the formulation of questions that I could use in my theatrical practice</w:t>
      </w:r>
      <w:r w:rsidR="009134CC">
        <w:rPr>
          <w:rFonts w:ascii="Times New Roman" w:hAnsi="Times New Roman" w:cs="Times New Roman"/>
          <w:sz w:val="24"/>
          <w:szCs w:val="24"/>
        </w:rPr>
        <w:t xml:space="preserve"> as a dramaturge </w:t>
      </w:r>
      <w:r w:rsidR="00383A25">
        <w:rPr>
          <w:rFonts w:ascii="Times New Roman" w:hAnsi="Times New Roman" w:cs="Times New Roman"/>
          <w:sz w:val="24"/>
          <w:szCs w:val="24"/>
        </w:rPr>
        <w:t>working on new play development</w:t>
      </w:r>
      <w:r w:rsidR="00AD5A9C">
        <w:rPr>
          <w:rFonts w:ascii="Times New Roman" w:hAnsi="Times New Roman" w:cs="Times New Roman"/>
          <w:sz w:val="24"/>
          <w:szCs w:val="24"/>
        </w:rPr>
        <w:t xml:space="preserve"> and</w:t>
      </w:r>
      <w:r w:rsidR="009134CC">
        <w:rPr>
          <w:rFonts w:ascii="Times New Roman" w:hAnsi="Times New Roman" w:cs="Times New Roman"/>
          <w:sz w:val="24"/>
          <w:szCs w:val="24"/>
        </w:rPr>
        <w:t xml:space="preserve"> as a director</w:t>
      </w:r>
      <w:r w:rsidR="00383A25">
        <w:rPr>
          <w:rFonts w:ascii="Times New Roman" w:hAnsi="Times New Roman" w:cs="Times New Roman"/>
          <w:sz w:val="24"/>
          <w:szCs w:val="24"/>
        </w:rPr>
        <w:t xml:space="preserve"> </w:t>
      </w:r>
      <w:r w:rsidR="00AD5A9C">
        <w:rPr>
          <w:rFonts w:ascii="Times New Roman" w:hAnsi="Times New Roman" w:cs="Times New Roman"/>
          <w:sz w:val="24"/>
          <w:szCs w:val="24"/>
        </w:rPr>
        <w:t>planning a rehearsal process or working with actors.</w:t>
      </w:r>
      <w:r w:rsidR="00261372">
        <w:rPr>
          <w:rFonts w:ascii="Times New Roman" w:hAnsi="Times New Roman" w:cs="Times New Roman"/>
          <w:sz w:val="24"/>
          <w:szCs w:val="24"/>
        </w:rPr>
        <w:t xml:space="preserve"> These questions often </w:t>
      </w:r>
      <w:r w:rsidR="00E256DA">
        <w:rPr>
          <w:rFonts w:ascii="Times New Roman" w:hAnsi="Times New Roman" w:cs="Times New Roman"/>
          <w:sz w:val="24"/>
          <w:szCs w:val="24"/>
        </w:rPr>
        <w:t xml:space="preserve">and most generatively </w:t>
      </w:r>
      <w:r w:rsidR="00261372">
        <w:rPr>
          <w:rFonts w:ascii="Times New Roman" w:hAnsi="Times New Roman" w:cs="Times New Roman"/>
          <w:sz w:val="24"/>
          <w:szCs w:val="24"/>
        </w:rPr>
        <w:t xml:space="preserve">involve such </w:t>
      </w:r>
      <w:r w:rsidR="00E256DA">
        <w:rPr>
          <w:rFonts w:ascii="Times New Roman" w:hAnsi="Times New Roman" w:cs="Times New Roman"/>
          <w:sz w:val="24"/>
          <w:szCs w:val="24"/>
        </w:rPr>
        <w:t>formulations</w:t>
      </w:r>
      <w:r w:rsidR="00261372">
        <w:rPr>
          <w:rFonts w:ascii="Times New Roman" w:hAnsi="Times New Roman" w:cs="Times New Roman"/>
          <w:sz w:val="24"/>
          <w:szCs w:val="24"/>
        </w:rPr>
        <w:t xml:space="preserve"> as “what is it that we want to know?” </w:t>
      </w:r>
      <w:r w:rsidR="000F06AF">
        <w:rPr>
          <w:rFonts w:ascii="Times New Roman" w:hAnsi="Times New Roman" w:cs="Times New Roman"/>
          <w:sz w:val="24"/>
          <w:szCs w:val="24"/>
        </w:rPr>
        <w:t>or, alternatively, “what if…?”.</w:t>
      </w:r>
      <w:r w:rsidR="00AD5A9C">
        <w:rPr>
          <w:rFonts w:ascii="Times New Roman" w:hAnsi="Times New Roman" w:cs="Times New Roman"/>
          <w:sz w:val="24"/>
          <w:szCs w:val="24"/>
        </w:rPr>
        <w:t xml:space="preserve"> </w:t>
      </w:r>
    </w:p>
    <w:p w14:paraId="25A799B3" w14:textId="1E08F70F" w:rsidR="00416147" w:rsidRDefault="00A8218A" w:rsidP="008841F1">
      <w:pPr>
        <w:spacing w:after="0" w:line="480" w:lineRule="auto"/>
        <w:rPr>
          <w:rFonts w:ascii="Times New Roman" w:hAnsi="Times New Roman"/>
          <w:bCs/>
          <w:sz w:val="24"/>
          <w:szCs w:val="24"/>
        </w:rPr>
      </w:pPr>
      <w:r>
        <w:rPr>
          <w:rFonts w:ascii="Times New Roman" w:hAnsi="Times New Roman" w:cs="Times New Roman"/>
          <w:sz w:val="24"/>
          <w:szCs w:val="24"/>
        </w:rPr>
        <w:tab/>
      </w:r>
      <w:r w:rsidR="00520C7C">
        <w:rPr>
          <w:rFonts w:ascii="Times New Roman" w:hAnsi="Times New Roman" w:cs="Times New Roman"/>
          <w:sz w:val="24"/>
          <w:szCs w:val="24"/>
        </w:rPr>
        <w:t>One of the opportunities presented by teaching at the graduate level</w:t>
      </w:r>
      <w:r w:rsidR="00563D29">
        <w:rPr>
          <w:rFonts w:ascii="Times New Roman" w:hAnsi="Times New Roman" w:cs="Times New Roman"/>
          <w:sz w:val="24"/>
          <w:szCs w:val="24"/>
        </w:rPr>
        <w:t xml:space="preserve"> </w:t>
      </w:r>
      <w:r w:rsidR="00520C7C">
        <w:rPr>
          <w:rFonts w:ascii="Times New Roman" w:hAnsi="Times New Roman" w:cs="Times New Roman"/>
          <w:sz w:val="24"/>
          <w:szCs w:val="24"/>
        </w:rPr>
        <w:t>is the chance to serve as external examiner for fascinating projects by smart PhD students around the world</w:t>
      </w:r>
      <w:r w:rsidR="003D6699">
        <w:rPr>
          <w:rFonts w:ascii="Times New Roman" w:hAnsi="Times New Roman" w:cs="Times New Roman"/>
          <w:sz w:val="24"/>
          <w:szCs w:val="24"/>
        </w:rPr>
        <w:t xml:space="preserve">. I’ve been lucky to have served in that capacity </w:t>
      </w:r>
      <w:r w:rsidR="009E7729">
        <w:rPr>
          <w:rFonts w:ascii="Times New Roman" w:hAnsi="Times New Roman" w:cs="Times New Roman"/>
          <w:sz w:val="24"/>
          <w:szCs w:val="24"/>
        </w:rPr>
        <w:t>over</w:t>
      </w:r>
      <w:r w:rsidR="00FB23AB">
        <w:rPr>
          <w:rFonts w:ascii="Times New Roman" w:hAnsi="Times New Roman" w:cs="Times New Roman"/>
          <w:sz w:val="24"/>
          <w:szCs w:val="24"/>
        </w:rPr>
        <w:t xml:space="preserve"> twenty</w:t>
      </w:r>
      <w:r w:rsidR="009E7729">
        <w:rPr>
          <w:rFonts w:ascii="Times New Roman" w:hAnsi="Times New Roman" w:cs="Times New Roman"/>
          <w:sz w:val="24"/>
          <w:szCs w:val="24"/>
        </w:rPr>
        <w:t xml:space="preserve"> </w:t>
      </w:r>
      <w:r w:rsidR="00FB23AB">
        <w:rPr>
          <w:rFonts w:ascii="Times New Roman" w:hAnsi="Times New Roman" w:cs="Times New Roman"/>
          <w:sz w:val="24"/>
          <w:szCs w:val="24"/>
        </w:rPr>
        <w:t xml:space="preserve">times since 1990, </w:t>
      </w:r>
      <w:r w:rsidR="005C2B90">
        <w:rPr>
          <w:rFonts w:ascii="Times New Roman" w:hAnsi="Times New Roman" w:cs="Times New Roman"/>
          <w:sz w:val="24"/>
          <w:szCs w:val="24"/>
        </w:rPr>
        <w:t>at Universities</w:t>
      </w:r>
      <w:r w:rsidR="001E76DA">
        <w:rPr>
          <w:rFonts w:ascii="Times New Roman" w:hAnsi="Times New Roman" w:cs="Times New Roman"/>
          <w:sz w:val="24"/>
          <w:szCs w:val="24"/>
        </w:rPr>
        <w:t xml:space="preserve"> across Canada as well as in the US, UK, Ireland, </w:t>
      </w:r>
      <w:r w:rsidR="00FE4900">
        <w:rPr>
          <w:rFonts w:ascii="Times New Roman" w:hAnsi="Times New Roman" w:cs="Times New Roman"/>
          <w:sz w:val="24"/>
          <w:szCs w:val="24"/>
        </w:rPr>
        <w:t>and Australia</w:t>
      </w:r>
      <w:r w:rsidR="00C03E81">
        <w:rPr>
          <w:rFonts w:ascii="Times New Roman" w:hAnsi="Times New Roman" w:cs="Times New Roman"/>
          <w:sz w:val="24"/>
          <w:szCs w:val="24"/>
        </w:rPr>
        <w:t xml:space="preserve">, on subjects ranging from </w:t>
      </w:r>
      <w:r w:rsidR="00073AA0">
        <w:rPr>
          <w:rFonts w:ascii="Times New Roman" w:hAnsi="Times New Roman" w:cs="Times New Roman"/>
          <w:sz w:val="24"/>
          <w:szCs w:val="24"/>
        </w:rPr>
        <w:t xml:space="preserve">Shakespeare through </w:t>
      </w:r>
      <w:r w:rsidR="005A0F9D">
        <w:rPr>
          <w:rFonts w:ascii="Times New Roman" w:hAnsi="Times New Roman" w:cs="Times New Roman"/>
          <w:sz w:val="24"/>
          <w:szCs w:val="24"/>
        </w:rPr>
        <w:t xml:space="preserve">neoliberalism and contemporary </w:t>
      </w:r>
      <w:r w:rsidR="005A0F9D" w:rsidRPr="00880C20">
        <w:rPr>
          <w:rFonts w:ascii="Times New Roman" w:hAnsi="Times New Roman" w:cs="Times New Roman"/>
          <w:sz w:val="24"/>
          <w:szCs w:val="24"/>
        </w:rPr>
        <w:t xml:space="preserve">performance to </w:t>
      </w:r>
      <w:r w:rsidR="0011479D" w:rsidRPr="00880C20">
        <w:rPr>
          <w:rFonts w:ascii="Times New Roman" w:hAnsi="Times New Roman" w:cs="Times New Roman"/>
          <w:sz w:val="24"/>
          <w:szCs w:val="24"/>
        </w:rPr>
        <w:t xml:space="preserve">international theatre festivals and </w:t>
      </w:r>
      <w:r w:rsidR="009C4C1C" w:rsidRPr="00880C20">
        <w:rPr>
          <w:rFonts w:ascii="Times New Roman" w:hAnsi="Times New Roman"/>
          <w:bCs/>
          <w:sz w:val="24"/>
          <w:szCs w:val="24"/>
        </w:rPr>
        <w:t xml:space="preserve">the </w:t>
      </w:r>
      <w:r w:rsidR="009C4C1C" w:rsidRPr="00880C20">
        <w:rPr>
          <w:rFonts w:ascii="Times New Roman" w:hAnsi="Times New Roman"/>
          <w:bCs/>
          <w:i/>
          <w:iCs/>
          <w:sz w:val="24"/>
          <w:szCs w:val="24"/>
        </w:rPr>
        <w:t xml:space="preserve">kun-borrk/manyardi </w:t>
      </w:r>
      <w:r w:rsidR="009C4C1C" w:rsidRPr="00880C20">
        <w:rPr>
          <w:rFonts w:ascii="Times New Roman" w:hAnsi="Times New Roman"/>
          <w:bCs/>
          <w:sz w:val="24"/>
          <w:szCs w:val="24"/>
        </w:rPr>
        <w:t>song tradition and its role in western Arnhem Land society</w:t>
      </w:r>
      <w:r w:rsidR="00F805C7" w:rsidRPr="00880C20">
        <w:rPr>
          <w:rFonts w:ascii="Times New Roman" w:hAnsi="Times New Roman"/>
          <w:bCs/>
          <w:sz w:val="24"/>
          <w:szCs w:val="24"/>
        </w:rPr>
        <w:t xml:space="preserve"> in what</w:t>
      </w:r>
      <w:r w:rsidR="00A32B44">
        <w:rPr>
          <w:rFonts w:ascii="Times New Roman" w:hAnsi="Times New Roman"/>
          <w:bCs/>
          <w:sz w:val="24"/>
          <w:szCs w:val="24"/>
        </w:rPr>
        <w:t>’</w:t>
      </w:r>
      <w:r w:rsidR="00F805C7" w:rsidRPr="00880C20">
        <w:rPr>
          <w:rFonts w:ascii="Times New Roman" w:hAnsi="Times New Roman"/>
          <w:bCs/>
          <w:sz w:val="24"/>
          <w:szCs w:val="24"/>
        </w:rPr>
        <w:t>s now known as Australia</w:t>
      </w:r>
      <w:r w:rsidR="009C4C1C" w:rsidRPr="00880C20">
        <w:rPr>
          <w:rFonts w:ascii="Times New Roman" w:hAnsi="Times New Roman"/>
          <w:bCs/>
          <w:sz w:val="24"/>
          <w:szCs w:val="24"/>
        </w:rPr>
        <w:t>.</w:t>
      </w:r>
      <w:r w:rsidR="00631148">
        <w:rPr>
          <w:rFonts w:ascii="Times New Roman" w:hAnsi="Times New Roman"/>
          <w:bCs/>
          <w:sz w:val="24"/>
          <w:szCs w:val="24"/>
        </w:rPr>
        <w:t xml:space="preserve"> I was external examiner on </w:t>
      </w:r>
      <w:r w:rsidR="00406D63">
        <w:rPr>
          <w:rFonts w:ascii="Times New Roman" w:hAnsi="Times New Roman"/>
          <w:bCs/>
          <w:sz w:val="24"/>
          <w:szCs w:val="24"/>
        </w:rPr>
        <w:t>a dissertation by an American, Karen Fricker, at Trinity College, Dublin, writing about Qu</w:t>
      </w:r>
      <w:r w:rsidR="00406D63">
        <w:rPr>
          <w:rFonts w:ascii="Times New Roman" w:hAnsi="Times New Roman" w:cs="Times New Roman"/>
          <w:bCs/>
          <w:sz w:val="24"/>
          <w:szCs w:val="24"/>
        </w:rPr>
        <w:t>é</w:t>
      </w:r>
      <w:r w:rsidR="00406D63">
        <w:rPr>
          <w:rFonts w:ascii="Times New Roman" w:hAnsi="Times New Roman"/>
          <w:bCs/>
          <w:sz w:val="24"/>
          <w:szCs w:val="24"/>
        </w:rPr>
        <w:t>becois director Robert Lepage</w:t>
      </w:r>
      <w:r w:rsidR="00DF2F11">
        <w:rPr>
          <w:rFonts w:ascii="Times New Roman" w:hAnsi="Times New Roman"/>
          <w:bCs/>
          <w:sz w:val="24"/>
          <w:szCs w:val="24"/>
        </w:rPr>
        <w:t xml:space="preserve"> under the supervision of </w:t>
      </w:r>
      <w:r w:rsidR="00133E7B">
        <w:rPr>
          <w:rFonts w:ascii="Times New Roman" w:hAnsi="Times New Roman"/>
          <w:bCs/>
          <w:sz w:val="24"/>
          <w:szCs w:val="24"/>
        </w:rPr>
        <w:t xml:space="preserve">Irish scholar </w:t>
      </w:r>
      <w:r w:rsidR="00DF2F11">
        <w:rPr>
          <w:rFonts w:ascii="Times New Roman" w:hAnsi="Times New Roman"/>
          <w:bCs/>
          <w:sz w:val="24"/>
          <w:szCs w:val="24"/>
        </w:rPr>
        <w:t>Brian Singleton</w:t>
      </w:r>
      <w:r w:rsidR="000254D1">
        <w:rPr>
          <w:rFonts w:ascii="Times New Roman" w:hAnsi="Times New Roman"/>
          <w:bCs/>
          <w:sz w:val="24"/>
          <w:szCs w:val="24"/>
        </w:rPr>
        <w:t xml:space="preserve">. Karen had been a reviewer </w:t>
      </w:r>
      <w:r w:rsidR="006E79FA">
        <w:rPr>
          <w:rFonts w:ascii="Times New Roman" w:hAnsi="Times New Roman"/>
          <w:bCs/>
          <w:sz w:val="24"/>
          <w:szCs w:val="24"/>
        </w:rPr>
        <w:t xml:space="preserve">in Ireland and the UK prior to </w:t>
      </w:r>
      <w:r w:rsidR="00A76CB8">
        <w:rPr>
          <w:rFonts w:ascii="Times New Roman" w:hAnsi="Times New Roman"/>
          <w:bCs/>
          <w:sz w:val="24"/>
          <w:szCs w:val="24"/>
        </w:rPr>
        <w:t>completing</w:t>
      </w:r>
      <w:r w:rsidR="00AB7B2A">
        <w:rPr>
          <w:rFonts w:ascii="Times New Roman" w:hAnsi="Times New Roman"/>
          <w:bCs/>
          <w:sz w:val="24"/>
          <w:szCs w:val="24"/>
        </w:rPr>
        <w:t xml:space="preserve"> her doctorate</w:t>
      </w:r>
      <w:r w:rsidR="006E79FA">
        <w:rPr>
          <w:rFonts w:ascii="Times New Roman" w:hAnsi="Times New Roman"/>
          <w:bCs/>
          <w:sz w:val="24"/>
          <w:szCs w:val="24"/>
        </w:rPr>
        <w:t xml:space="preserve">, and </w:t>
      </w:r>
      <w:r w:rsidR="00A76CB8">
        <w:rPr>
          <w:rFonts w:ascii="Times New Roman" w:hAnsi="Times New Roman"/>
          <w:bCs/>
          <w:sz w:val="24"/>
          <w:szCs w:val="24"/>
        </w:rPr>
        <w:t xml:space="preserve">she </w:t>
      </w:r>
      <w:r w:rsidR="006E79FA">
        <w:rPr>
          <w:rFonts w:ascii="Times New Roman" w:hAnsi="Times New Roman"/>
          <w:bCs/>
          <w:sz w:val="24"/>
          <w:szCs w:val="24"/>
        </w:rPr>
        <w:t xml:space="preserve">eventually moved to Brock University in Ontario from where she has served as theatre critic for the </w:t>
      </w:r>
      <w:r w:rsidR="006E79FA">
        <w:rPr>
          <w:rFonts w:ascii="Times New Roman" w:hAnsi="Times New Roman"/>
          <w:bCs/>
          <w:i/>
          <w:iCs/>
          <w:sz w:val="24"/>
          <w:szCs w:val="24"/>
        </w:rPr>
        <w:t>Toronto Star</w:t>
      </w:r>
      <w:r w:rsidR="006E79FA">
        <w:rPr>
          <w:rFonts w:ascii="Times New Roman" w:hAnsi="Times New Roman"/>
          <w:bCs/>
          <w:sz w:val="24"/>
          <w:szCs w:val="24"/>
        </w:rPr>
        <w:t>.</w:t>
      </w:r>
      <w:r w:rsidR="00A76CB8">
        <w:rPr>
          <w:rFonts w:ascii="Times New Roman" w:hAnsi="Times New Roman"/>
          <w:bCs/>
          <w:sz w:val="24"/>
          <w:szCs w:val="24"/>
        </w:rPr>
        <w:t xml:space="preserve"> </w:t>
      </w:r>
      <w:r w:rsidR="00B07651">
        <w:rPr>
          <w:rFonts w:ascii="Times New Roman" w:hAnsi="Times New Roman"/>
          <w:bCs/>
          <w:sz w:val="24"/>
          <w:szCs w:val="24"/>
        </w:rPr>
        <w:t>Years later h</w:t>
      </w:r>
      <w:r w:rsidR="00A76CB8">
        <w:rPr>
          <w:rFonts w:ascii="Times New Roman" w:hAnsi="Times New Roman"/>
          <w:bCs/>
          <w:sz w:val="24"/>
          <w:szCs w:val="24"/>
        </w:rPr>
        <w:t>er dissertation</w:t>
      </w:r>
      <w:r w:rsidR="00262391">
        <w:rPr>
          <w:rFonts w:ascii="Times New Roman" w:hAnsi="Times New Roman"/>
          <w:bCs/>
          <w:sz w:val="24"/>
          <w:szCs w:val="24"/>
        </w:rPr>
        <w:t xml:space="preserve">, turned into a book, won the </w:t>
      </w:r>
      <w:r w:rsidR="001C096B">
        <w:rPr>
          <w:rFonts w:ascii="Times New Roman" w:hAnsi="Times New Roman"/>
          <w:bCs/>
          <w:sz w:val="24"/>
          <w:szCs w:val="24"/>
        </w:rPr>
        <w:t xml:space="preserve">2022 </w:t>
      </w:r>
      <w:r w:rsidR="00262391">
        <w:rPr>
          <w:rFonts w:ascii="Times New Roman" w:hAnsi="Times New Roman"/>
          <w:bCs/>
          <w:sz w:val="24"/>
          <w:szCs w:val="24"/>
        </w:rPr>
        <w:t>Ann Saddlemyer Award from CATR for outstanding book</w:t>
      </w:r>
      <w:r w:rsidR="001C096B">
        <w:rPr>
          <w:rFonts w:ascii="Times New Roman" w:hAnsi="Times New Roman"/>
          <w:bCs/>
          <w:sz w:val="24"/>
          <w:szCs w:val="24"/>
        </w:rPr>
        <w:t>.</w:t>
      </w:r>
      <w:r w:rsidR="006E79FA">
        <w:rPr>
          <w:rFonts w:ascii="Times New Roman" w:hAnsi="Times New Roman"/>
          <w:bCs/>
          <w:sz w:val="24"/>
          <w:szCs w:val="24"/>
        </w:rPr>
        <w:t xml:space="preserve"> </w:t>
      </w:r>
    </w:p>
    <w:p w14:paraId="79874217" w14:textId="52DB9A6B" w:rsidR="00780673" w:rsidRPr="008841F1" w:rsidRDefault="006E79FA" w:rsidP="00416147">
      <w:pPr>
        <w:spacing w:after="0" w:line="480" w:lineRule="auto"/>
        <w:ind w:firstLine="720"/>
        <w:rPr>
          <w:rFonts w:ascii="Times New Roman" w:hAnsi="Times New Roman" w:cs="Times New Roman"/>
          <w:sz w:val="24"/>
          <w:szCs w:val="24"/>
        </w:rPr>
      </w:pPr>
      <w:r>
        <w:rPr>
          <w:rFonts w:ascii="Times New Roman" w:hAnsi="Times New Roman"/>
          <w:bCs/>
          <w:sz w:val="24"/>
          <w:szCs w:val="24"/>
        </w:rPr>
        <w:t xml:space="preserve">Other notable </w:t>
      </w:r>
      <w:r w:rsidR="00D168FE">
        <w:rPr>
          <w:rFonts w:ascii="Times New Roman" w:hAnsi="Times New Roman"/>
          <w:bCs/>
          <w:sz w:val="24"/>
          <w:szCs w:val="24"/>
        </w:rPr>
        <w:t xml:space="preserve">students for whom I’ve </w:t>
      </w:r>
      <w:r w:rsidR="0095641F">
        <w:rPr>
          <w:rFonts w:ascii="Times New Roman" w:hAnsi="Times New Roman"/>
          <w:bCs/>
          <w:sz w:val="24"/>
          <w:szCs w:val="24"/>
        </w:rPr>
        <w:t>served as external examiner</w:t>
      </w:r>
      <w:r w:rsidR="00D168FE">
        <w:rPr>
          <w:rFonts w:ascii="Times New Roman" w:hAnsi="Times New Roman"/>
          <w:bCs/>
          <w:sz w:val="24"/>
          <w:szCs w:val="24"/>
        </w:rPr>
        <w:t xml:space="preserve"> have </w:t>
      </w:r>
      <w:r w:rsidR="00A32B44">
        <w:rPr>
          <w:rFonts w:ascii="Times New Roman" w:hAnsi="Times New Roman"/>
          <w:bCs/>
          <w:sz w:val="24"/>
          <w:szCs w:val="24"/>
        </w:rPr>
        <w:t>included</w:t>
      </w:r>
      <w:r w:rsidR="00D168FE">
        <w:rPr>
          <w:rFonts w:ascii="Times New Roman" w:hAnsi="Times New Roman"/>
          <w:bCs/>
          <w:sz w:val="24"/>
          <w:szCs w:val="24"/>
        </w:rPr>
        <w:t xml:space="preserve"> Elyssa Livergant and Sarah Thomasson, both at Queen Mary University in London, England. Years earlier I had co-written a show with Elyssa for the Rhubarb Festival at Buddies in Bad Times Theatre in Toronto; a couple of years after </w:t>
      </w:r>
      <w:r w:rsidR="00BA48FD">
        <w:rPr>
          <w:rFonts w:ascii="Times New Roman" w:hAnsi="Times New Roman"/>
          <w:bCs/>
          <w:sz w:val="24"/>
          <w:szCs w:val="24"/>
        </w:rPr>
        <w:t>Sarah’s defense</w:t>
      </w:r>
      <w:r w:rsidR="003A2306">
        <w:rPr>
          <w:rFonts w:ascii="Times New Roman" w:hAnsi="Times New Roman"/>
          <w:bCs/>
          <w:sz w:val="24"/>
          <w:szCs w:val="24"/>
        </w:rPr>
        <w:t xml:space="preserve"> and after she had landed a job at </w:t>
      </w:r>
      <w:r w:rsidR="00C43FC6">
        <w:rPr>
          <w:rFonts w:ascii="Times New Roman" w:hAnsi="Times New Roman"/>
          <w:bCs/>
          <w:sz w:val="24"/>
          <w:szCs w:val="24"/>
        </w:rPr>
        <w:t>Victoria University in Wellington</w:t>
      </w:r>
      <w:r w:rsidR="007056E4">
        <w:rPr>
          <w:rFonts w:ascii="Times New Roman" w:hAnsi="Times New Roman"/>
          <w:bCs/>
          <w:sz w:val="24"/>
          <w:szCs w:val="24"/>
        </w:rPr>
        <w:t xml:space="preserve"> in Aotearoa/</w:t>
      </w:r>
      <w:r w:rsidR="00C43FC6">
        <w:rPr>
          <w:rFonts w:ascii="Times New Roman" w:hAnsi="Times New Roman"/>
          <w:bCs/>
          <w:sz w:val="24"/>
          <w:szCs w:val="24"/>
        </w:rPr>
        <w:t>New Zealand</w:t>
      </w:r>
      <w:r w:rsidR="007056E4">
        <w:rPr>
          <w:rFonts w:ascii="Times New Roman" w:hAnsi="Times New Roman"/>
          <w:bCs/>
          <w:sz w:val="24"/>
          <w:szCs w:val="24"/>
        </w:rPr>
        <w:t>,</w:t>
      </w:r>
      <w:r w:rsidR="00BA48FD">
        <w:rPr>
          <w:rFonts w:ascii="Times New Roman" w:hAnsi="Times New Roman"/>
          <w:bCs/>
          <w:sz w:val="24"/>
          <w:szCs w:val="24"/>
        </w:rPr>
        <w:t xml:space="preserve"> I invited her to contribute an essay </w:t>
      </w:r>
      <w:r w:rsidR="00BA48FD">
        <w:rPr>
          <w:rFonts w:ascii="Times New Roman" w:hAnsi="Times New Roman"/>
          <w:bCs/>
          <w:sz w:val="24"/>
          <w:szCs w:val="24"/>
        </w:rPr>
        <w:lastRenderedPageBreak/>
        <w:t xml:space="preserve">to </w:t>
      </w:r>
      <w:r w:rsidR="00BA48FD">
        <w:rPr>
          <w:rFonts w:ascii="Times New Roman" w:hAnsi="Times New Roman"/>
          <w:bCs/>
          <w:i/>
          <w:iCs/>
          <w:sz w:val="24"/>
          <w:szCs w:val="24"/>
        </w:rPr>
        <w:t>The Cambridge Companion to International Theatre Festivals</w:t>
      </w:r>
      <w:r w:rsidR="00BA48FD">
        <w:rPr>
          <w:rFonts w:ascii="Times New Roman" w:hAnsi="Times New Roman"/>
          <w:bCs/>
          <w:sz w:val="24"/>
          <w:szCs w:val="24"/>
        </w:rPr>
        <w:t xml:space="preserve">. </w:t>
      </w:r>
      <w:r w:rsidR="00292EB0">
        <w:rPr>
          <w:rFonts w:ascii="Times New Roman" w:hAnsi="Times New Roman" w:cs="Times New Roman"/>
          <w:sz w:val="24"/>
          <w:szCs w:val="24"/>
        </w:rPr>
        <w:t>All of t</w:t>
      </w:r>
      <w:r w:rsidR="00D36133" w:rsidRPr="00880C20">
        <w:rPr>
          <w:rFonts w:ascii="Times New Roman" w:hAnsi="Times New Roman" w:cs="Times New Roman"/>
          <w:sz w:val="24"/>
          <w:szCs w:val="24"/>
        </w:rPr>
        <w:t>hese</w:t>
      </w:r>
      <w:r w:rsidR="003A2306">
        <w:rPr>
          <w:rFonts w:ascii="Times New Roman" w:hAnsi="Times New Roman" w:cs="Times New Roman"/>
          <w:sz w:val="24"/>
          <w:szCs w:val="24"/>
        </w:rPr>
        <w:t xml:space="preserve"> defenses,</w:t>
      </w:r>
      <w:r w:rsidR="007056E4">
        <w:rPr>
          <w:rFonts w:ascii="Times New Roman" w:hAnsi="Times New Roman" w:cs="Times New Roman"/>
          <w:sz w:val="24"/>
          <w:szCs w:val="24"/>
        </w:rPr>
        <w:t xml:space="preserve"> along with others in Edmonton, Fredericton</w:t>
      </w:r>
      <w:r w:rsidR="006C74B6">
        <w:rPr>
          <w:rFonts w:ascii="Times New Roman" w:hAnsi="Times New Roman" w:cs="Times New Roman"/>
          <w:sz w:val="24"/>
          <w:szCs w:val="24"/>
        </w:rPr>
        <w:t xml:space="preserve">, Toronto, and </w:t>
      </w:r>
      <w:r w:rsidR="00A64461">
        <w:rPr>
          <w:rFonts w:ascii="Times New Roman" w:hAnsi="Times New Roman" w:cs="Times New Roman"/>
          <w:sz w:val="24"/>
          <w:szCs w:val="24"/>
        </w:rPr>
        <w:t>Vancouver</w:t>
      </w:r>
      <w:r w:rsidR="006C74B6">
        <w:rPr>
          <w:rFonts w:ascii="Times New Roman" w:hAnsi="Times New Roman" w:cs="Times New Roman"/>
          <w:sz w:val="24"/>
          <w:szCs w:val="24"/>
        </w:rPr>
        <w:t xml:space="preserve"> were in-person events, but </w:t>
      </w:r>
      <w:r w:rsidR="00D232F5">
        <w:rPr>
          <w:rFonts w:ascii="Times New Roman" w:hAnsi="Times New Roman" w:cs="Times New Roman"/>
          <w:sz w:val="24"/>
          <w:szCs w:val="24"/>
        </w:rPr>
        <w:t>this,</w:t>
      </w:r>
      <w:r w:rsidR="006C74B6">
        <w:rPr>
          <w:rFonts w:ascii="Times New Roman" w:hAnsi="Times New Roman" w:cs="Times New Roman"/>
          <w:sz w:val="24"/>
          <w:szCs w:val="24"/>
        </w:rPr>
        <w:t xml:space="preserve"> </w:t>
      </w:r>
      <w:r w:rsidR="00F84C10">
        <w:rPr>
          <w:rFonts w:ascii="Times New Roman" w:hAnsi="Times New Roman" w:cs="Times New Roman"/>
          <w:sz w:val="24"/>
          <w:szCs w:val="24"/>
        </w:rPr>
        <w:t>unfortunately</w:t>
      </w:r>
      <w:r w:rsidR="006C74B6">
        <w:rPr>
          <w:rFonts w:ascii="Times New Roman" w:hAnsi="Times New Roman" w:cs="Times New Roman"/>
          <w:sz w:val="24"/>
          <w:szCs w:val="24"/>
        </w:rPr>
        <w:t xml:space="preserve">, </w:t>
      </w:r>
      <w:r w:rsidR="005E4EFB">
        <w:rPr>
          <w:rFonts w:ascii="Times New Roman" w:hAnsi="Times New Roman" w:cs="Times New Roman"/>
          <w:sz w:val="24"/>
          <w:szCs w:val="24"/>
        </w:rPr>
        <w:t xml:space="preserve">is </w:t>
      </w:r>
      <w:r w:rsidR="00D36133" w:rsidRPr="00880C20">
        <w:rPr>
          <w:rFonts w:ascii="Times New Roman" w:hAnsi="Times New Roman" w:cs="Times New Roman"/>
          <w:sz w:val="24"/>
          <w:szCs w:val="24"/>
        </w:rPr>
        <w:t>increasingly rare</w:t>
      </w:r>
      <w:r w:rsidR="006C74B6">
        <w:rPr>
          <w:rFonts w:ascii="Times New Roman" w:hAnsi="Times New Roman" w:cs="Times New Roman"/>
          <w:sz w:val="24"/>
          <w:szCs w:val="24"/>
        </w:rPr>
        <w:t>. The embodied presence of external examiners</w:t>
      </w:r>
      <w:r w:rsidR="00BB745E">
        <w:rPr>
          <w:rFonts w:ascii="Times New Roman" w:hAnsi="Times New Roman" w:cs="Times New Roman"/>
          <w:sz w:val="24"/>
          <w:szCs w:val="24"/>
        </w:rPr>
        <w:t xml:space="preserve"> </w:t>
      </w:r>
      <w:r w:rsidR="0011479D">
        <w:rPr>
          <w:rFonts w:ascii="Times New Roman" w:hAnsi="Times New Roman" w:cs="Times New Roman"/>
          <w:sz w:val="24"/>
          <w:szCs w:val="24"/>
        </w:rPr>
        <w:t>provide</w:t>
      </w:r>
      <w:r w:rsidR="00463C11">
        <w:rPr>
          <w:rFonts w:ascii="Times New Roman" w:hAnsi="Times New Roman" w:cs="Times New Roman"/>
          <w:sz w:val="24"/>
          <w:szCs w:val="24"/>
        </w:rPr>
        <w:t>s</w:t>
      </w:r>
      <w:r w:rsidR="0011479D">
        <w:rPr>
          <w:rFonts w:ascii="Times New Roman" w:hAnsi="Times New Roman" w:cs="Times New Roman"/>
          <w:sz w:val="24"/>
          <w:szCs w:val="24"/>
        </w:rPr>
        <w:t xml:space="preserve"> opportunities to make</w:t>
      </w:r>
      <w:r w:rsidR="00BB745E">
        <w:rPr>
          <w:rFonts w:ascii="Times New Roman" w:hAnsi="Times New Roman" w:cs="Times New Roman"/>
          <w:sz w:val="24"/>
          <w:szCs w:val="24"/>
        </w:rPr>
        <w:t xml:space="preserve"> </w:t>
      </w:r>
      <w:r w:rsidR="00C7460D">
        <w:rPr>
          <w:rFonts w:ascii="Times New Roman" w:hAnsi="Times New Roman" w:cs="Times New Roman"/>
          <w:sz w:val="24"/>
          <w:szCs w:val="24"/>
        </w:rPr>
        <w:t xml:space="preserve">public presentations and </w:t>
      </w:r>
      <w:r w:rsidR="0011479D">
        <w:rPr>
          <w:rFonts w:ascii="Times New Roman" w:hAnsi="Times New Roman" w:cs="Times New Roman"/>
          <w:sz w:val="24"/>
          <w:szCs w:val="24"/>
        </w:rPr>
        <w:t xml:space="preserve">have </w:t>
      </w:r>
      <w:r w:rsidR="00BB745E">
        <w:rPr>
          <w:rFonts w:ascii="Times New Roman" w:hAnsi="Times New Roman" w:cs="Times New Roman"/>
          <w:sz w:val="24"/>
          <w:szCs w:val="24"/>
        </w:rPr>
        <w:t>productive conversations with colleagues outside of the exams proper</w:t>
      </w:r>
      <w:r w:rsidR="006C74B6">
        <w:rPr>
          <w:rFonts w:ascii="Times New Roman" w:hAnsi="Times New Roman" w:cs="Times New Roman"/>
          <w:sz w:val="24"/>
          <w:szCs w:val="24"/>
        </w:rPr>
        <w:t>, and</w:t>
      </w:r>
      <w:r w:rsidR="00BB745E">
        <w:rPr>
          <w:rFonts w:ascii="Times New Roman" w:hAnsi="Times New Roman" w:cs="Times New Roman"/>
          <w:sz w:val="24"/>
          <w:szCs w:val="24"/>
        </w:rPr>
        <w:t xml:space="preserve"> </w:t>
      </w:r>
      <w:r w:rsidR="006C74B6">
        <w:rPr>
          <w:rFonts w:ascii="Times New Roman" w:hAnsi="Times New Roman" w:cs="Times New Roman"/>
          <w:sz w:val="24"/>
          <w:szCs w:val="24"/>
        </w:rPr>
        <w:t>i</w:t>
      </w:r>
      <w:r w:rsidR="000C7530">
        <w:rPr>
          <w:rFonts w:ascii="Times New Roman" w:hAnsi="Times New Roman" w:cs="Times New Roman"/>
          <w:sz w:val="24"/>
          <w:szCs w:val="24"/>
        </w:rPr>
        <w:t>t’s a great loss that budget slashing</w:t>
      </w:r>
      <w:r w:rsidR="00B376CC">
        <w:rPr>
          <w:rFonts w:ascii="Times New Roman" w:hAnsi="Times New Roman" w:cs="Times New Roman"/>
          <w:sz w:val="24"/>
          <w:szCs w:val="24"/>
        </w:rPr>
        <w:t>, conference calls, zoom</w:t>
      </w:r>
      <w:r w:rsidR="00614177">
        <w:rPr>
          <w:rFonts w:ascii="Times New Roman" w:hAnsi="Times New Roman" w:cs="Times New Roman"/>
          <w:sz w:val="24"/>
          <w:szCs w:val="24"/>
        </w:rPr>
        <w:t xml:space="preserve">, and Teams </w:t>
      </w:r>
      <w:r w:rsidR="000C7530">
        <w:rPr>
          <w:rFonts w:ascii="Times New Roman" w:hAnsi="Times New Roman" w:cs="Times New Roman"/>
          <w:sz w:val="24"/>
          <w:szCs w:val="24"/>
        </w:rPr>
        <w:t>ha</w:t>
      </w:r>
      <w:r w:rsidR="00B376CC">
        <w:rPr>
          <w:rFonts w:ascii="Times New Roman" w:hAnsi="Times New Roman" w:cs="Times New Roman"/>
          <w:sz w:val="24"/>
          <w:szCs w:val="24"/>
        </w:rPr>
        <w:t>ve</w:t>
      </w:r>
      <w:r w:rsidR="000C7530">
        <w:rPr>
          <w:rFonts w:ascii="Times New Roman" w:hAnsi="Times New Roman" w:cs="Times New Roman"/>
          <w:sz w:val="24"/>
          <w:szCs w:val="24"/>
        </w:rPr>
        <w:t xml:space="preserve"> reduced contact between candidates and their examiners to brief virtual windows</w:t>
      </w:r>
      <w:r w:rsidR="00F84C10">
        <w:rPr>
          <w:rFonts w:ascii="Times New Roman" w:hAnsi="Times New Roman" w:cs="Times New Roman"/>
          <w:sz w:val="24"/>
          <w:szCs w:val="24"/>
        </w:rPr>
        <w:t>. T</w:t>
      </w:r>
      <w:r w:rsidR="00BF1CEA">
        <w:rPr>
          <w:rFonts w:ascii="Times New Roman" w:hAnsi="Times New Roman" w:cs="Times New Roman"/>
          <w:sz w:val="24"/>
          <w:szCs w:val="24"/>
        </w:rPr>
        <w:t xml:space="preserve">his has also reduced the ability of examiners to </w:t>
      </w:r>
      <w:r w:rsidR="00E403DB">
        <w:rPr>
          <w:rFonts w:ascii="Times New Roman" w:hAnsi="Times New Roman" w:cs="Times New Roman"/>
          <w:sz w:val="24"/>
          <w:szCs w:val="24"/>
        </w:rPr>
        <w:t xml:space="preserve">form mentorship bonds and to </w:t>
      </w:r>
      <w:r w:rsidR="00BF1CEA">
        <w:rPr>
          <w:rFonts w:ascii="Times New Roman" w:hAnsi="Times New Roman" w:cs="Times New Roman"/>
          <w:sz w:val="24"/>
          <w:szCs w:val="24"/>
        </w:rPr>
        <w:t>write</w:t>
      </w:r>
      <w:r w:rsidR="0029241C">
        <w:rPr>
          <w:rFonts w:ascii="Times New Roman" w:hAnsi="Times New Roman" w:cs="Times New Roman"/>
          <w:sz w:val="24"/>
          <w:szCs w:val="24"/>
        </w:rPr>
        <w:t xml:space="preserve"> </w:t>
      </w:r>
      <w:r w:rsidR="00BF1CEA">
        <w:rPr>
          <w:rFonts w:ascii="Times New Roman" w:hAnsi="Times New Roman" w:cs="Times New Roman"/>
          <w:sz w:val="24"/>
          <w:szCs w:val="24"/>
        </w:rPr>
        <w:t>in support of</w:t>
      </w:r>
      <w:r w:rsidR="00147905">
        <w:rPr>
          <w:rFonts w:ascii="Times New Roman" w:hAnsi="Times New Roman" w:cs="Times New Roman"/>
          <w:sz w:val="24"/>
          <w:szCs w:val="24"/>
        </w:rPr>
        <w:t xml:space="preserve"> job applications</w:t>
      </w:r>
      <w:r w:rsidR="004360D7">
        <w:rPr>
          <w:rFonts w:ascii="Times New Roman" w:hAnsi="Times New Roman" w:cs="Times New Roman"/>
          <w:sz w:val="24"/>
          <w:szCs w:val="24"/>
        </w:rPr>
        <w:t xml:space="preserve"> by candidates they haven’t even met</w:t>
      </w:r>
      <w:r w:rsidR="00B55A28">
        <w:rPr>
          <w:rFonts w:ascii="Times New Roman" w:hAnsi="Times New Roman" w:cs="Times New Roman"/>
          <w:sz w:val="24"/>
          <w:szCs w:val="24"/>
        </w:rPr>
        <w:t xml:space="preserve"> in person</w:t>
      </w:r>
      <w:r w:rsidR="00147905">
        <w:rPr>
          <w:rFonts w:ascii="Times New Roman" w:hAnsi="Times New Roman" w:cs="Times New Roman"/>
          <w:sz w:val="24"/>
          <w:szCs w:val="24"/>
        </w:rPr>
        <w:t>.</w:t>
      </w:r>
    </w:p>
    <w:p w14:paraId="7B4D2A01" w14:textId="486AFE96" w:rsidR="00305EA5" w:rsidRDefault="002213AC" w:rsidP="002213A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only supervised one PhD </w:t>
      </w:r>
      <w:r w:rsidR="003A3888">
        <w:rPr>
          <w:rFonts w:ascii="Times New Roman" w:hAnsi="Times New Roman" w:cs="Times New Roman"/>
          <w:sz w:val="24"/>
          <w:szCs w:val="24"/>
        </w:rPr>
        <w:t xml:space="preserve">to completion </w:t>
      </w:r>
      <w:r>
        <w:rPr>
          <w:rFonts w:ascii="Times New Roman" w:hAnsi="Times New Roman" w:cs="Times New Roman"/>
          <w:sz w:val="24"/>
          <w:szCs w:val="24"/>
        </w:rPr>
        <w:t>at Guelph</w:t>
      </w:r>
      <w:r w:rsidR="003F5867">
        <w:rPr>
          <w:rFonts w:ascii="Times New Roman" w:hAnsi="Times New Roman" w:cs="Times New Roman"/>
          <w:sz w:val="24"/>
          <w:szCs w:val="24"/>
        </w:rPr>
        <w:t xml:space="preserve">, </w:t>
      </w:r>
      <w:r w:rsidR="00711773">
        <w:rPr>
          <w:rFonts w:ascii="Times New Roman" w:hAnsi="Times New Roman" w:cs="Times New Roman"/>
          <w:sz w:val="24"/>
          <w:szCs w:val="24"/>
        </w:rPr>
        <w:t xml:space="preserve">and it was singularly appropriate that that dissertation was </w:t>
      </w:r>
      <w:r w:rsidR="00DE3E6A">
        <w:rPr>
          <w:rFonts w:ascii="Times New Roman" w:hAnsi="Times New Roman" w:cs="Times New Roman"/>
          <w:sz w:val="24"/>
          <w:szCs w:val="24"/>
        </w:rPr>
        <w:t>on</w:t>
      </w:r>
      <w:r w:rsidR="00711773">
        <w:rPr>
          <w:rFonts w:ascii="Times New Roman" w:hAnsi="Times New Roman" w:cs="Times New Roman"/>
          <w:sz w:val="24"/>
          <w:szCs w:val="24"/>
        </w:rPr>
        <w:t xml:space="preserve"> dramaturgy. </w:t>
      </w:r>
      <w:r w:rsidR="00A744D2">
        <w:rPr>
          <w:rFonts w:ascii="Times New Roman" w:hAnsi="Times New Roman" w:cs="Times New Roman"/>
          <w:sz w:val="24"/>
          <w:szCs w:val="24"/>
        </w:rPr>
        <w:t>I</w:t>
      </w:r>
      <w:r w:rsidR="003F5867">
        <w:rPr>
          <w:rFonts w:ascii="Times New Roman" w:hAnsi="Times New Roman" w:cs="Times New Roman"/>
          <w:sz w:val="24"/>
          <w:szCs w:val="24"/>
        </w:rPr>
        <w:t>t was a great pleasure to work with Jess</w:t>
      </w:r>
      <w:r w:rsidR="00A16B38">
        <w:rPr>
          <w:rFonts w:ascii="Times New Roman" w:hAnsi="Times New Roman" w:cs="Times New Roman"/>
          <w:sz w:val="24"/>
          <w:szCs w:val="24"/>
        </w:rPr>
        <w:t>ica</w:t>
      </w:r>
      <w:r w:rsidR="003F5867">
        <w:rPr>
          <w:rFonts w:ascii="Times New Roman" w:hAnsi="Times New Roman" w:cs="Times New Roman"/>
          <w:sz w:val="24"/>
          <w:szCs w:val="24"/>
        </w:rPr>
        <w:t xml:space="preserve"> Riley</w:t>
      </w:r>
      <w:r w:rsidR="003D0E54">
        <w:rPr>
          <w:rFonts w:ascii="Times New Roman" w:hAnsi="Times New Roman" w:cs="Times New Roman"/>
          <w:sz w:val="24"/>
          <w:szCs w:val="24"/>
        </w:rPr>
        <w:t>. She first arrived in my office</w:t>
      </w:r>
      <w:r w:rsidR="00C01349">
        <w:rPr>
          <w:rFonts w:ascii="Times New Roman" w:hAnsi="Times New Roman" w:cs="Times New Roman"/>
          <w:sz w:val="24"/>
          <w:szCs w:val="24"/>
        </w:rPr>
        <w:t xml:space="preserve"> quite hesitant,</w:t>
      </w:r>
      <w:r w:rsidR="00F03A88">
        <w:rPr>
          <w:rFonts w:ascii="Times New Roman" w:hAnsi="Times New Roman" w:cs="Times New Roman"/>
          <w:sz w:val="24"/>
          <w:szCs w:val="24"/>
        </w:rPr>
        <w:t xml:space="preserve"> appearing, at least, to be lacking in confidence. She</w:t>
      </w:r>
      <w:r w:rsidR="00C01349">
        <w:rPr>
          <w:rFonts w:ascii="Times New Roman" w:hAnsi="Times New Roman" w:cs="Times New Roman"/>
          <w:sz w:val="24"/>
          <w:szCs w:val="24"/>
        </w:rPr>
        <w:t xml:space="preserve"> ha</w:t>
      </w:r>
      <w:r w:rsidR="00F03A88">
        <w:rPr>
          <w:rFonts w:ascii="Times New Roman" w:hAnsi="Times New Roman" w:cs="Times New Roman"/>
          <w:sz w:val="24"/>
          <w:szCs w:val="24"/>
        </w:rPr>
        <w:t>d</w:t>
      </w:r>
      <w:r w:rsidR="00C01349">
        <w:rPr>
          <w:rFonts w:ascii="Times New Roman" w:hAnsi="Times New Roman" w:cs="Times New Roman"/>
          <w:sz w:val="24"/>
          <w:szCs w:val="24"/>
        </w:rPr>
        <w:t xml:space="preserve"> completed a</w:t>
      </w:r>
      <w:r w:rsidR="00B568A2">
        <w:rPr>
          <w:rFonts w:ascii="Times New Roman" w:hAnsi="Times New Roman" w:cs="Times New Roman"/>
          <w:sz w:val="24"/>
          <w:szCs w:val="24"/>
        </w:rPr>
        <w:t>n</w:t>
      </w:r>
      <w:r w:rsidR="005E4EFB">
        <w:rPr>
          <w:rFonts w:ascii="Times New Roman" w:hAnsi="Times New Roman" w:cs="Times New Roman"/>
          <w:sz w:val="24"/>
          <w:szCs w:val="24"/>
        </w:rPr>
        <w:t xml:space="preserve"> M</w:t>
      </w:r>
      <w:r w:rsidR="008F1E6A">
        <w:rPr>
          <w:rFonts w:ascii="Times New Roman" w:hAnsi="Times New Roman" w:cs="Times New Roman"/>
          <w:sz w:val="24"/>
          <w:szCs w:val="24"/>
        </w:rPr>
        <w:t>A</w:t>
      </w:r>
      <w:r w:rsidR="00C01349">
        <w:rPr>
          <w:rFonts w:ascii="Times New Roman" w:hAnsi="Times New Roman" w:cs="Times New Roman"/>
          <w:sz w:val="24"/>
          <w:szCs w:val="24"/>
        </w:rPr>
        <w:t xml:space="preserve"> degree at York University where she worked with my friend, Shakespearean</w:t>
      </w:r>
      <w:r w:rsidR="00A1400E">
        <w:rPr>
          <w:rFonts w:ascii="Times New Roman" w:hAnsi="Times New Roman" w:cs="Times New Roman"/>
          <w:sz w:val="24"/>
          <w:szCs w:val="24"/>
        </w:rPr>
        <w:t xml:space="preserve"> scholar</w:t>
      </w:r>
      <w:r w:rsidR="004353E4">
        <w:rPr>
          <w:rFonts w:ascii="Times New Roman" w:hAnsi="Times New Roman" w:cs="Times New Roman"/>
          <w:sz w:val="24"/>
          <w:szCs w:val="24"/>
        </w:rPr>
        <w:t xml:space="preserve"> and theatrical text coach</w:t>
      </w:r>
      <w:r w:rsidR="00C01349">
        <w:rPr>
          <w:rFonts w:ascii="Times New Roman" w:hAnsi="Times New Roman" w:cs="Times New Roman"/>
          <w:sz w:val="24"/>
          <w:szCs w:val="24"/>
        </w:rPr>
        <w:t xml:space="preserve"> </w:t>
      </w:r>
      <w:r w:rsidR="006C4365">
        <w:rPr>
          <w:rFonts w:ascii="Times New Roman" w:hAnsi="Times New Roman" w:cs="Times New Roman"/>
          <w:sz w:val="24"/>
          <w:szCs w:val="24"/>
        </w:rPr>
        <w:t>G.B. (</w:t>
      </w:r>
      <w:r w:rsidR="00C01349">
        <w:rPr>
          <w:rFonts w:ascii="Times New Roman" w:hAnsi="Times New Roman" w:cs="Times New Roman"/>
          <w:sz w:val="24"/>
          <w:szCs w:val="24"/>
        </w:rPr>
        <w:t>Skip</w:t>
      </w:r>
      <w:r w:rsidR="006C4365">
        <w:rPr>
          <w:rFonts w:ascii="Times New Roman" w:hAnsi="Times New Roman" w:cs="Times New Roman"/>
          <w:sz w:val="24"/>
          <w:szCs w:val="24"/>
        </w:rPr>
        <w:t>)</w:t>
      </w:r>
      <w:r w:rsidR="00C01349">
        <w:rPr>
          <w:rFonts w:ascii="Times New Roman" w:hAnsi="Times New Roman" w:cs="Times New Roman"/>
          <w:sz w:val="24"/>
          <w:szCs w:val="24"/>
        </w:rPr>
        <w:t xml:space="preserve"> Shand. </w:t>
      </w:r>
      <w:r w:rsidR="00F03A88">
        <w:rPr>
          <w:rFonts w:ascii="Times New Roman" w:hAnsi="Times New Roman" w:cs="Times New Roman"/>
          <w:sz w:val="24"/>
          <w:szCs w:val="24"/>
        </w:rPr>
        <w:t xml:space="preserve">She enrolled </w:t>
      </w:r>
      <w:r w:rsidR="00494C09">
        <w:rPr>
          <w:rFonts w:ascii="Times New Roman" w:hAnsi="Times New Roman" w:cs="Times New Roman"/>
          <w:sz w:val="24"/>
          <w:szCs w:val="24"/>
        </w:rPr>
        <w:t xml:space="preserve">in </w:t>
      </w:r>
      <w:r w:rsidR="00F03A88">
        <w:rPr>
          <w:rFonts w:ascii="Times New Roman" w:hAnsi="Times New Roman" w:cs="Times New Roman"/>
          <w:sz w:val="24"/>
          <w:szCs w:val="24"/>
        </w:rPr>
        <w:t xml:space="preserve">my graduate course on intercultural performance and </w:t>
      </w:r>
      <w:r w:rsidR="00152DFE">
        <w:rPr>
          <w:rFonts w:ascii="Times New Roman" w:hAnsi="Times New Roman" w:cs="Times New Roman"/>
          <w:sz w:val="24"/>
          <w:szCs w:val="24"/>
        </w:rPr>
        <w:t xml:space="preserve">contributed, among a great many </w:t>
      </w:r>
      <w:r w:rsidR="00D00B90">
        <w:rPr>
          <w:rFonts w:ascii="Times New Roman" w:hAnsi="Times New Roman" w:cs="Times New Roman"/>
          <w:sz w:val="24"/>
          <w:szCs w:val="24"/>
        </w:rPr>
        <w:t xml:space="preserve">other </w:t>
      </w:r>
      <w:r w:rsidR="00152DFE">
        <w:rPr>
          <w:rFonts w:ascii="Times New Roman" w:hAnsi="Times New Roman" w:cs="Times New Roman"/>
          <w:sz w:val="24"/>
          <w:szCs w:val="24"/>
        </w:rPr>
        <w:t xml:space="preserve">things, an astute analysis of the work of </w:t>
      </w:r>
      <w:r w:rsidR="006C4365">
        <w:rPr>
          <w:rFonts w:ascii="Times New Roman" w:hAnsi="Times New Roman" w:cs="Times New Roman"/>
          <w:sz w:val="24"/>
          <w:szCs w:val="24"/>
        </w:rPr>
        <w:t xml:space="preserve">French semiotician </w:t>
      </w:r>
      <w:r w:rsidR="00152DFE">
        <w:rPr>
          <w:rFonts w:ascii="Times New Roman" w:hAnsi="Times New Roman" w:cs="Times New Roman"/>
          <w:sz w:val="24"/>
          <w:szCs w:val="24"/>
        </w:rPr>
        <w:t>Patrice Pavis</w:t>
      </w:r>
      <w:r w:rsidR="001B2269">
        <w:rPr>
          <w:rFonts w:ascii="Times New Roman" w:hAnsi="Times New Roman" w:cs="Times New Roman"/>
          <w:sz w:val="24"/>
          <w:szCs w:val="24"/>
        </w:rPr>
        <w:t xml:space="preserve"> on </w:t>
      </w:r>
      <w:r w:rsidR="00494C09">
        <w:rPr>
          <w:rFonts w:ascii="Times New Roman" w:hAnsi="Times New Roman" w:cs="Times New Roman"/>
          <w:sz w:val="24"/>
          <w:szCs w:val="24"/>
        </w:rPr>
        <w:t>“</w:t>
      </w:r>
      <w:r w:rsidR="001B2269">
        <w:rPr>
          <w:rFonts w:ascii="Times New Roman" w:hAnsi="Times New Roman" w:cs="Times New Roman"/>
          <w:sz w:val="24"/>
          <w:szCs w:val="24"/>
        </w:rPr>
        <w:t>theatre at the crossroads of culture</w:t>
      </w:r>
      <w:r w:rsidR="00A82F02">
        <w:rPr>
          <w:rFonts w:ascii="Times New Roman" w:hAnsi="Times New Roman" w:cs="Times New Roman"/>
          <w:sz w:val="24"/>
          <w:szCs w:val="24"/>
        </w:rPr>
        <w:t>.</w:t>
      </w:r>
      <w:r w:rsidR="00494C09">
        <w:rPr>
          <w:rFonts w:ascii="Times New Roman" w:hAnsi="Times New Roman" w:cs="Times New Roman"/>
          <w:sz w:val="24"/>
          <w:szCs w:val="24"/>
        </w:rPr>
        <w:t>”</w:t>
      </w:r>
      <w:r w:rsidR="00A82F02">
        <w:rPr>
          <w:rFonts w:ascii="Times New Roman" w:hAnsi="Times New Roman" w:cs="Times New Roman"/>
          <w:sz w:val="24"/>
          <w:szCs w:val="24"/>
        </w:rPr>
        <w:t xml:space="preserve"> </w:t>
      </w:r>
      <w:r w:rsidR="00F35CFF">
        <w:rPr>
          <w:rFonts w:ascii="Times New Roman" w:hAnsi="Times New Roman" w:cs="Times New Roman"/>
          <w:sz w:val="24"/>
          <w:szCs w:val="24"/>
        </w:rPr>
        <w:t xml:space="preserve">She usefully honed </w:t>
      </w:r>
      <w:r w:rsidR="00EE6BC5">
        <w:rPr>
          <w:rFonts w:ascii="Times New Roman" w:hAnsi="Times New Roman" w:cs="Times New Roman"/>
          <w:sz w:val="24"/>
          <w:szCs w:val="24"/>
        </w:rPr>
        <w:t xml:space="preserve">in </w:t>
      </w:r>
      <w:r w:rsidR="00F35CFF">
        <w:rPr>
          <w:rFonts w:ascii="Times New Roman" w:hAnsi="Times New Roman" w:cs="Times New Roman"/>
          <w:sz w:val="24"/>
          <w:szCs w:val="24"/>
        </w:rPr>
        <w:t xml:space="preserve">on the </w:t>
      </w:r>
      <w:r w:rsidR="00D47BCC">
        <w:rPr>
          <w:rFonts w:ascii="Times New Roman" w:hAnsi="Times New Roman" w:cs="Times New Roman"/>
          <w:sz w:val="24"/>
          <w:szCs w:val="24"/>
        </w:rPr>
        <w:t xml:space="preserve">problematics of Pavis’s “reception-adapters” in his </w:t>
      </w:r>
      <w:r w:rsidR="00F72895">
        <w:rPr>
          <w:rFonts w:ascii="Times New Roman" w:hAnsi="Times New Roman" w:cs="Times New Roman"/>
          <w:sz w:val="24"/>
          <w:szCs w:val="24"/>
        </w:rPr>
        <w:t>famous hourglass model of intercultural transmission between source and target cultures</w:t>
      </w:r>
      <w:r w:rsidR="00046BA4">
        <w:rPr>
          <w:rFonts w:ascii="Times New Roman" w:hAnsi="Times New Roman" w:cs="Times New Roman"/>
          <w:sz w:val="24"/>
          <w:szCs w:val="24"/>
        </w:rPr>
        <w:t xml:space="preserve"> in an analysis that I have drawn on in my own work ever since. </w:t>
      </w:r>
    </w:p>
    <w:p w14:paraId="25B239EE" w14:textId="02AF9589" w:rsidR="008772CA" w:rsidRDefault="00162E45" w:rsidP="00305E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Jess also collaborated with me on an </w:t>
      </w:r>
      <w:r w:rsidR="00DC1BF9">
        <w:rPr>
          <w:rFonts w:ascii="Times New Roman" w:hAnsi="Times New Roman" w:cs="Times New Roman"/>
          <w:sz w:val="24"/>
          <w:szCs w:val="24"/>
        </w:rPr>
        <w:t xml:space="preserve">essay </w:t>
      </w:r>
      <w:r>
        <w:rPr>
          <w:rFonts w:ascii="Times New Roman" w:hAnsi="Times New Roman" w:cs="Times New Roman"/>
          <w:sz w:val="24"/>
          <w:szCs w:val="24"/>
        </w:rPr>
        <w:t xml:space="preserve">about Aluna Theatre’s signature </w:t>
      </w:r>
      <w:r w:rsidR="00DC1BF9">
        <w:rPr>
          <w:rFonts w:ascii="Times New Roman" w:hAnsi="Times New Roman" w:cs="Times New Roman"/>
          <w:sz w:val="24"/>
          <w:szCs w:val="24"/>
        </w:rPr>
        <w:t xml:space="preserve">theatre </w:t>
      </w:r>
      <w:r>
        <w:rPr>
          <w:rFonts w:ascii="Times New Roman" w:hAnsi="Times New Roman" w:cs="Times New Roman"/>
          <w:sz w:val="24"/>
          <w:szCs w:val="24"/>
        </w:rPr>
        <w:t xml:space="preserve">piece, </w:t>
      </w:r>
      <w:r w:rsidRPr="00162E45">
        <w:rPr>
          <w:rFonts w:ascii="Times New Roman" w:hAnsi="Times New Roman" w:cs="Times New Roman"/>
          <w:i/>
          <w:iCs/>
          <w:sz w:val="24"/>
          <w:szCs w:val="24"/>
        </w:rPr>
        <w:t>Nohayquiensepa</w:t>
      </w:r>
      <w:r w:rsidR="00BC1486">
        <w:rPr>
          <w:rFonts w:ascii="Times New Roman" w:hAnsi="Times New Roman" w:cs="Times New Roman"/>
          <w:sz w:val="24"/>
          <w:szCs w:val="24"/>
        </w:rPr>
        <w:t>, directed and designed by the remarkable Trevor Schwellnus,</w:t>
      </w:r>
      <w:r w:rsidR="00220B1F">
        <w:rPr>
          <w:rFonts w:ascii="Times New Roman" w:hAnsi="Times New Roman" w:cs="Times New Roman"/>
          <w:sz w:val="24"/>
          <w:szCs w:val="24"/>
        </w:rPr>
        <w:t xml:space="preserve"> perhaps the most effective use of projection in the theatre, and also </w:t>
      </w:r>
      <w:r w:rsidR="00184C98">
        <w:rPr>
          <w:rFonts w:ascii="Times New Roman" w:hAnsi="Times New Roman" w:cs="Times New Roman"/>
          <w:sz w:val="24"/>
          <w:szCs w:val="24"/>
        </w:rPr>
        <w:t xml:space="preserve">one of </w:t>
      </w:r>
      <w:r w:rsidR="00220B1F">
        <w:rPr>
          <w:rFonts w:ascii="Times New Roman" w:hAnsi="Times New Roman" w:cs="Times New Roman"/>
          <w:sz w:val="24"/>
          <w:szCs w:val="24"/>
        </w:rPr>
        <w:t xml:space="preserve">the most powerfully political show I’ve seen. Jess took the lead </w:t>
      </w:r>
      <w:r w:rsidR="00DC1BF9">
        <w:rPr>
          <w:rFonts w:ascii="Times New Roman" w:hAnsi="Times New Roman" w:cs="Times New Roman"/>
          <w:sz w:val="24"/>
          <w:szCs w:val="24"/>
        </w:rPr>
        <w:t xml:space="preserve">on what eventually became the best chapter in my </w:t>
      </w:r>
      <w:r w:rsidR="00CB0695">
        <w:rPr>
          <w:rFonts w:ascii="Times New Roman" w:hAnsi="Times New Roman" w:cs="Times New Roman"/>
          <w:sz w:val="24"/>
          <w:szCs w:val="24"/>
        </w:rPr>
        <w:t xml:space="preserve">2017 book, </w:t>
      </w:r>
      <w:r w:rsidR="00CB0695">
        <w:rPr>
          <w:rFonts w:ascii="Times New Roman" w:hAnsi="Times New Roman" w:cs="Times New Roman"/>
          <w:i/>
          <w:iCs/>
          <w:sz w:val="24"/>
          <w:szCs w:val="24"/>
        </w:rPr>
        <w:t xml:space="preserve">Performing </w:t>
      </w:r>
      <w:r w:rsidR="00DE7A2A">
        <w:rPr>
          <w:rFonts w:ascii="Times New Roman" w:hAnsi="Times New Roman" w:cs="Times New Roman"/>
          <w:i/>
          <w:iCs/>
          <w:sz w:val="24"/>
          <w:szCs w:val="24"/>
        </w:rPr>
        <w:t xml:space="preserve">the </w:t>
      </w:r>
      <w:r w:rsidR="00CB0695">
        <w:rPr>
          <w:rFonts w:ascii="Times New Roman" w:hAnsi="Times New Roman" w:cs="Times New Roman"/>
          <w:i/>
          <w:iCs/>
          <w:sz w:val="24"/>
          <w:szCs w:val="24"/>
        </w:rPr>
        <w:t xml:space="preserve">Intercultural </w:t>
      </w:r>
      <w:r w:rsidR="00DE7A2A">
        <w:rPr>
          <w:rFonts w:ascii="Times New Roman" w:hAnsi="Times New Roman" w:cs="Times New Roman"/>
          <w:i/>
          <w:iCs/>
          <w:sz w:val="24"/>
          <w:szCs w:val="24"/>
        </w:rPr>
        <w:t>City</w:t>
      </w:r>
      <w:r w:rsidR="00CB0695">
        <w:rPr>
          <w:rFonts w:ascii="Times New Roman" w:hAnsi="Times New Roman" w:cs="Times New Roman"/>
          <w:sz w:val="24"/>
          <w:szCs w:val="24"/>
        </w:rPr>
        <w:t>. She had</w:t>
      </w:r>
      <w:r w:rsidR="004323CE">
        <w:rPr>
          <w:rFonts w:ascii="Times New Roman" w:hAnsi="Times New Roman" w:cs="Times New Roman"/>
          <w:sz w:val="24"/>
          <w:szCs w:val="24"/>
        </w:rPr>
        <w:t xml:space="preserve"> gr</w:t>
      </w:r>
      <w:r w:rsidR="00CB0695">
        <w:rPr>
          <w:rFonts w:ascii="Times New Roman" w:hAnsi="Times New Roman" w:cs="Times New Roman"/>
          <w:sz w:val="24"/>
          <w:szCs w:val="24"/>
        </w:rPr>
        <w:t>own</w:t>
      </w:r>
      <w:r w:rsidR="004323CE">
        <w:rPr>
          <w:rFonts w:ascii="Times New Roman" w:hAnsi="Times New Roman" w:cs="Times New Roman"/>
          <w:sz w:val="24"/>
          <w:szCs w:val="24"/>
        </w:rPr>
        <w:t xml:space="preserve"> in assurance over the year</w:t>
      </w:r>
      <w:r w:rsidR="00745D6A">
        <w:rPr>
          <w:rFonts w:ascii="Times New Roman" w:hAnsi="Times New Roman" w:cs="Times New Roman"/>
          <w:sz w:val="24"/>
          <w:szCs w:val="24"/>
        </w:rPr>
        <w:t xml:space="preserve">s </w:t>
      </w:r>
      <w:r w:rsidR="00A82F02">
        <w:rPr>
          <w:rFonts w:ascii="Times New Roman" w:hAnsi="Times New Roman" w:cs="Times New Roman"/>
          <w:sz w:val="24"/>
          <w:szCs w:val="24"/>
        </w:rPr>
        <w:t>into</w:t>
      </w:r>
      <w:r w:rsidR="00745D6A">
        <w:rPr>
          <w:rFonts w:ascii="Times New Roman" w:hAnsi="Times New Roman" w:cs="Times New Roman"/>
          <w:sz w:val="24"/>
          <w:szCs w:val="24"/>
        </w:rPr>
        <w:t xml:space="preserve"> that </w:t>
      </w:r>
      <w:r w:rsidR="00745D6A">
        <w:rPr>
          <w:rFonts w:ascii="Times New Roman" w:hAnsi="Times New Roman" w:cs="Times New Roman"/>
          <w:sz w:val="24"/>
          <w:szCs w:val="24"/>
        </w:rPr>
        <w:lastRenderedPageBreak/>
        <w:t>increasingly rare thing among scholars, a highly skilled archival research</w:t>
      </w:r>
      <w:r w:rsidR="00FC1F25">
        <w:rPr>
          <w:rFonts w:ascii="Times New Roman" w:hAnsi="Times New Roman" w:cs="Times New Roman"/>
          <w:sz w:val="24"/>
          <w:szCs w:val="24"/>
        </w:rPr>
        <w:t xml:space="preserve">er with a sound, theorized understanding of how and in whose interests archives are constructed and the capacity to </w:t>
      </w:r>
      <w:r w:rsidR="00E90FC2">
        <w:rPr>
          <w:rFonts w:ascii="Times New Roman" w:hAnsi="Times New Roman" w:cs="Times New Roman"/>
          <w:sz w:val="24"/>
          <w:szCs w:val="24"/>
        </w:rPr>
        <w:t xml:space="preserve">use her archival work in the service of </w:t>
      </w:r>
      <w:r w:rsidR="00EA3C09">
        <w:rPr>
          <w:rFonts w:ascii="Times New Roman" w:hAnsi="Times New Roman" w:cs="Times New Roman"/>
          <w:sz w:val="24"/>
          <w:szCs w:val="24"/>
        </w:rPr>
        <w:t>serious analysis</w:t>
      </w:r>
      <w:r w:rsidR="00A82F02">
        <w:rPr>
          <w:rFonts w:ascii="Times New Roman" w:hAnsi="Times New Roman" w:cs="Times New Roman"/>
          <w:sz w:val="24"/>
          <w:szCs w:val="24"/>
        </w:rPr>
        <w:t xml:space="preserve"> that is both rigorous and generous</w:t>
      </w:r>
      <w:r w:rsidR="00EA3C09">
        <w:rPr>
          <w:rFonts w:ascii="Times New Roman" w:hAnsi="Times New Roman" w:cs="Times New Roman"/>
          <w:sz w:val="24"/>
          <w:szCs w:val="24"/>
        </w:rPr>
        <w:t xml:space="preserve">. </w:t>
      </w:r>
      <w:r w:rsidR="00A82F02">
        <w:rPr>
          <w:rFonts w:ascii="Times New Roman" w:hAnsi="Times New Roman" w:cs="Times New Roman"/>
          <w:sz w:val="24"/>
          <w:szCs w:val="24"/>
        </w:rPr>
        <w:t>H</w:t>
      </w:r>
      <w:r w:rsidR="009A0752">
        <w:rPr>
          <w:rFonts w:ascii="Times New Roman" w:hAnsi="Times New Roman" w:cs="Times New Roman"/>
          <w:sz w:val="24"/>
          <w:szCs w:val="24"/>
        </w:rPr>
        <w:t xml:space="preserve">er </w:t>
      </w:r>
      <w:r w:rsidR="00A82F02">
        <w:rPr>
          <w:rFonts w:ascii="Times New Roman" w:hAnsi="Times New Roman" w:cs="Times New Roman"/>
          <w:sz w:val="24"/>
          <w:szCs w:val="24"/>
        </w:rPr>
        <w:t>work</w:t>
      </w:r>
      <w:r w:rsidR="009A0752">
        <w:rPr>
          <w:rFonts w:ascii="Times New Roman" w:hAnsi="Times New Roman" w:cs="Times New Roman"/>
          <w:sz w:val="24"/>
          <w:szCs w:val="24"/>
        </w:rPr>
        <w:t xml:space="preserve"> </w:t>
      </w:r>
      <w:r w:rsidR="00A744D2">
        <w:rPr>
          <w:rFonts w:ascii="Times New Roman" w:hAnsi="Times New Roman" w:cs="Times New Roman"/>
          <w:sz w:val="24"/>
          <w:szCs w:val="24"/>
        </w:rPr>
        <w:t>in the L.W. Conolly collection at Guelph, the National Archives</w:t>
      </w:r>
      <w:r w:rsidR="00CB041F">
        <w:rPr>
          <w:rFonts w:ascii="Times New Roman" w:hAnsi="Times New Roman" w:cs="Times New Roman"/>
          <w:sz w:val="24"/>
          <w:szCs w:val="24"/>
        </w:rPr>
        <w:t xml:space="preserve"> in Ottawa</w:t>
      </w:r>
      <w:r w:rsidR="00A744D2">
        <w:rPr>
          <w:rFonts w:ascii="Times New Roman" w:hAnsi="Times New Roman" w:cs="Times New Roman"/>
          <w:sz w:val="24"/>
          <w:szCs w:val="24"/>
        </w:rPr>
        <w:t>, and elsewhere</w:t>
      </w:r>
      <w:r w:rsidR="00A95E92">
        <w:rPr>
          <w:rFonts w:ascii="Times New Roman" w:hAnsi="Times New Roman" w:cs="Times New Roman"/>
          <w:sz w:val="24"/>
          <w:szCs w:val="24"/>
        </w:rPr>
        <w:t xml:space="preserve">, </w:t>
      </w:r>
      <w:r w:rsidR="009A0752">
        <w:rPr>
          <w:rFonts w:ascii="Times New Roman" w:hAnsi="Times New Roman" w:cs="Times New Roman"/>
          <w:sz w:val="24"/>
          <w:szCs w:val="24"/>
        </w:rPr>
        <w:t xml:space="preserve">and </w:t>
      </w:r>
      <w:r w:rsidR="00A82F02">
        <w:rPr>
          <w:rFonts w:ascii="Times New Roman" w:hAnsi="Times New Roman" w:cs="Times New Roman"/>
          <w:sz w:val="24"/>
          <w:szCs w:val="24"/>
        </w:rPr>
        <w:t>her conversion of</w:t>
      </w:r>
      <w:r w:rsidR="009A0752">
        <w:rPr>
          <w:rFonts w:ascii="Times New Roman" w:hAnsi="Times New Roman" w:cs="Times New Roman"/>
          <w:sz w:val="24"/>
          <w:szCs w:val="24"/>
        </w:rPr>
        <w:t xml:space="preserve"> that work into cogent arguments for her </w:t>
      </w:r>
      <w:r w:rsidR="00A95E92">
        <w:rPr>
          <w:rFonts w:ascii="Times New Roman" w:hAnsi="Times New Roman" w:cs="Times New Roman"/>
          <w:sz w:val="24"/>
          <w:szCs w:val="24"/>
        </w:rPr>
        <w:t>dissertation</w:t>
      </w:r>
      <w:r w:rsidR="009A0752">
        <w:rPr>
          <w:rFonts w:ascii="Times New Roman" w:hAnsi="Times New Roman" w:cs="Times New Roman"/>
          <w:sz w:val="24"/>
          <w:szCs w:val="24"/>
        </w:rPr>
        <w:t xml:space="preserve"> about the dramaturgical practice of Urjo Kareda and its impact on Canadian Theatre</w:t>
      </w:r>
      <w:r w:rsidR="00A82F02">
        <w:rPr>
          <w:rFonts w:ascii="Times New Roman" w:hAnsi="Times New Roman" w:cs="Times New Roman"/>
          <w:sz w:val="24"/>
          <w:szCs w:val="24"/>
        </w:rPr>
        <w:t>, was a joy</w:t>
      </w:r>
      <w:r w:rsidR="009A0752">
        <w:rPr>
          <w:rFonts w:ascii="Times New Roman" w:hAnsi="Times New Roman" w:cs="Times New Roman"/>
          <w:sz w:val="24"/>
          <w:szCs w:val="24"/>
        </w:rPr>
        <w:t xml:space="preserve">. </w:t>
      </w:r>
      <w:r w:rsidR="0008430E">
        <w:rPr>
          <w:rFonts w:ascii="Times New Roman" w:hAnsi="Times New Roman" w:cs="Times New Roman"/>
          <w:sz w:val="24"/>
          <w:szCs w:val="24"/>
        </w:rPr>
        <w:t>Out of that project she has since</w:t>
      </w:r>
      <w:r w:rsidR="00292AF8">
        <w:rPr>
          <w:rFonts w:ascii="Times New Roman" w:hAnsi="Times New Roman" w:cs="Times New Roman"/>
          <w:sz w:val="24"/>
          <w:szCs w:val="24"/>
        </w:rPr>
        <w:t xml:space="preserve"> edited and</w:t>
      </w:r>
      <w:r w:rsidR="0008430E">
        <w:rPr>
          <w:rFonts w:ascii="Times New Roman" w:hAnsi="Times New Roman" w:cs="Times New Roman"/>
          <w:sz w:val="24"/>
          <w:szCs w:val="24"/>
        </w:rPr>
        <w:t xml:space="preserve"> published </w:t>
      </w:r>
      <w:r w:rsidR="00292AF8">
        <w:rPr>
          <w:rFonts w:ascii="Times New Roman" w:hAnsi="Times New Roman" w:cs="Times New Roman"/>
          <w:sz w:val="24"/>
          <w:szCs w:val="24"/>
        </w:rPr>
        <w:t>Kareda’s selected correspondence</w:t>
      </w:r>
      <w:r w:rsidR="00E136C6">
        <w:rPr>
          <w:rFonts w:ascii="Times New Roman" w:hAnsi="Times New Roman" w:cs="Times New Roman"/>
          <w:sz w:val="24"/>
          <w:szCs w:val="24"/>
        </w:rPr>
        <w:t xml:space="preserve"> with </w:t>
      </w:r>
      <w:r w:rsidR="005B71E9">
        <w:rPr>
          <w:rFonts w:ascii="Times New Roman" w:hAnsi="Times New Roman" w:cs="Times New Roman"/>
          <w:sz w:val="24"/>
          <w:szCs w:val="24"/>
        </w:rPr>
        <w:t>dozens of Canadian playwrights</w:t>
      </w:r>
      <w:r w:rsidR="00292AF8">
        <w:rPr>
          <w:rFonts w:ascii="Times New Roman" w:hAnsi="Times New Roman" w:cs="Times New Roman"/>
          <w:sz w:val="24"/>
          <w:szCs w:val="24"/>
        </w:rPr>
        <w:t xml:space="preserve">, is converting </w:t>
      </w:r>
      <w:r w:rsidR="00D210B8">
        <w:rPr>
          <w:rFonts w:ascii="Times New Roman" w:hAnsi="Times New Roman" w:cs="Times New Roman"/>
          <w:sz w:val="24"/>
          <w:szCs w:val="24"/>
        </w:rPr>
        <w:t>her</w:t>
      </w:r>
      <w:r w:rsidR="00292AF8">
        <w:rPr>
          <w:rFonts w:ascii="Times New Roman" w:hAnsi="Times New Roman" w:cs="Times New Roman"/>
          <w:sz w:val="24"/>
          <w:szCs w:val="24"/>
        </w:rPr>
        <w:t xml:space="preserve"> dissertation into a book, and has found tenure</w:t>
      </w:r>
      <w:r w:rsidR="00184C98">
        <w:rPr>
          <w:rFonts w:ascii="Times New Roman" w:hAnsi="Times New Roman" w:cs="Times New Roman"/>
          <w:sz w:val="24"/>
          <w:szCs w:val="24"/>
        </w:rPr>
        <w:t>d</w:t>
      </w:r>
      <w:r w:rsidR="002E5CB2">
        <w:rPr>
          <w:rFonts w:ascii="Times New Roman" w:hAnsi="Times New Roman" w:cs="Times New Roman"/>
          <w:sz w:val="24"/>
          <w:szCs w:val="24"/>
        </w:rPr>
        <w:t xml:space="preserve"> employment</w:t>
      </w:r>
      <w:r w:rsidR="002E7819">
        <w:rPr>
          <w:rFonts w:ascii="Times New Roman" w:hAnsi="Times New Roman" w:cs="Times New Roman"/>
          <w:sz w:val="24"/>
          <w:szCs w:val="24"/>
        </w:rPr>
        <w:t xml:space="preserve"> at the University of Winnipeg, the home department of another of Canada’s great dramaturg</w:t>
      </w:r>
      <w:r w:rsidR="00320E62">
        <w:rPr>
          <w:rFonts w:ascii="Times New Roman" w:hAnsi="Times New Roman" w:cs="Times New Roman"/>
          <w:sz w:val="24"/>
          <w:szCs w:val="24"/>
        </w:rPr>
        <w:t>e</w:t>
      </w:r>
      <w:r w:rsidR="002E7819">
        <w:rPr>
          <w:rFonts w:ascii="Times New Roman" w:hAnsi="Times New Roman" w:cs="Times New Roman"/>
          <w:sz w:val="24"/>
          <w:szCs w:val="24"/>
        </w:rPr>
        <w:t>s, Per Brask.</w:t>
      </w:r>
      <w:r w:rsidR="00A932AB">
        <w:rPr>
          <w:rFonts w:ascii="Times New Roman" w:hAnsi="Times New Roman" w:cs="Times New Roman"/>
          <w:sz w:val="24"/>
          <w:szCs w:val="24"/>
        </w:rPr>
        <w:t xml:space="preserve"> And over the course of her PhD I </w:t>
      </w:r>
      <w:r w:rsidR="00354938">
        <w:rPr>
          <w:rFonts w:ascii="Times New Roman" w:hAnsi="Times New Roman" w:cs="Times New Roman"/>
          <w:sz w:val="24"/>
          <w:szCs w:val="24"/>
        </w:rPr>
        <w:t xml:space="preserve">was able to </w:t>
      </w:r>
      <w:r w:rsidR="00A932AB">
        <w:rPr>
          <w:rFonts w:ascii="Times New Roman" w:hAnsi="Times New Roman" w:cs="Times New Roman"/>
          <w:sz w:val="24"/>
          <w:szCs w:val="24"/>
        </w:rPr>
        <w:t xml:space="preserve">collaborate with her </w:t>
      </w:r>
      <w:r w:rsidR="00936F66">
        <w:rPr>
          <w:rFonts w:ascii="Times New Roman" w:hAnsi="Times New Roman" w:cs="Times New Roman"/>
          <w:sz w:val="24"/>
          <w:szCs w:val="24"/>
        </w:rPr>
        <w:t>as co-author twice</w:t>
      </w:r>
      <w:r w:rsidR="00DE7A2A">
        <w:rPr>
          <w:rFonts w:ascii="Times New Roman" w:hAnsi="Times New Roman" w:cs="Times New Roman"/>
          <w:sz w:val="24"/>
          <w:szCs w:val="24"/>
        </w:rPr>
        <w:t xml:space="preserve">. </w:t>
      </w:r>
    </w:p>
    <w:p w14:paraId="5BD355DE" w14:textId="5C10B7A4" w:rsidR="00006D1E" w:rsidRDefault="00253C93" w:rsidP="00123FA9">
      <w:pPr>
        <w:spacing w:line="480" w:lineRule="auto"/>
        <w:rPr>
          <w:rFonts w:ascii="Times New Roman" w:hAnsi="Times New Roman" w:cs="Times New Roman"/>
          <w:sz w:val="24"/>
          <w:szCs w:val="24"/>
        </w:rPr>
      </w:pPr>
      <w:r>
        <w:rPr>
          <w:rFonts w:ascii="Times New Roman" w:hAnsi="Times New Roman" w:cs="Times New Roman"/>
          <w:sz w:val="24"/>
          <w:szCs w:val="24"/>
        </w:rPr>
        <w:tab/>
        <w:t>I</w:t>
      </w:r>
      <w:r w:rsidR="00436406">
        <w:rPr>
          <w:rFonts w:ascii="Times New Roman" w:hAnsi="Times New Roman" w:cs="Times New Roman"/>
          <w:sz w:val="24"/>
          <w:szCs w:val="24"/>
        </w:rPr>
        <w:t>’</w:t>
      </w:r>
      <w:r>
        <w:rPr>
          <w:rFonts w:ascii="Times New Roman" w:hAnsi="Times New Roman" w:cs="Times New Roman"/>
          <w:sz w:val="24"/>
          <w:szCs w:val="24"/>
        </w:rPr>
        <w:t>ve been lucky throughout my career to have the opportunity to design my own course</w:t>
      </w:r>
      <w:r w:rsidR="00354938">
        <w:rPr>
          <w:rFonts w:ascii="Times New Roman" w:hAnsi="Times New Roman" w:cs="Times New Roman"/>
          <w:sz w:val="24"/>
          <w:szCs w:val="24"/>
        </w:rPr>
        <w:t>s</w:t>
      </w:r>
      <w:r>
        <w:rPr>
          <w:rFonts w:ascii="Times New Roman" w:hAnsi="Times New Roman" w:cs="Times New Roman"/>
          <w:sz w:val="24"/>
          <w:szCs w:val="24"/>
        </w:rPr>
        <w:t>, to tea</w:t>
      </w:r>
      <w:r w:rsidR="00A51E3A">
        <w:rPr>
          <w:rFonts w:ascii="Times New Roman" w:hAnsi="Times New Roman" w:cs="Times New Roman"/>
          <w:sz w:val="24"/>
          <w:szCs w:val="24"/>
        </w:rPr>
        <w:t>ch and supervise in areas identical with, or very close to, the areas in which I was carrying out my own research or artistic practice</w:t>
      </w:r>
      <w:r w:rsidR="00300C82">
        <w:rPr>
          <w:rFonts w:ascii="Times New Roman" w:hAnsi="Times New Roman" w:cs="Times New Roman"/>
          <w:sz w:val="24"/>
          <w:szCs w:val="24"/>
        </w:rPr>
        <w:t xml:space="preserve">. And </w:t>
      </w:r>
      <w:r w:rsidR="0013556E">
        <w:rPr>
          <w:rFonts w:ascii="Times New Roman" w:hAnsi="Times New Roman" w:cs="Times New Roman"/>
          <w:sz w:val="24"/>
          <w:szCs w:val="24"/>
        </w:rPr>
        <w:t>I</w:t>
      </w:r>
      <w:r w:rsidR="00436406">
        <w:rPr>
          <w:rFonts w:ascii="Times New Roman" w:hAnsi="Times New Roman" w:cs="Times New Roman"/>
          <w:sz w:val="24"/>
          <w:szCs w:val="24"/>
        </w:rPr>
        <w:t>’</w:t>
      </w:r>
      <w:r w:rsidR="0013556E">
        <w:rPr>
          <w:rFonts w:ascii="Times New Roman" w:hAnsi="Times New Roman" w:cs="Times New Roman"/>
          <w:sz w:val="24"/>
          <w:szCs w:val="24"/>
        </w:rPr>
        <w:t xml:space="preserve">ve </w:t>
      </w:r>
      <w:r w:rsidR="00354938">
        <w:rPr>
          <w:rFonts w:ascii="Times New Roman" w:hAnsi="Times New Roman" w:cs="Times New Roman"/>
          <w:sz w:val="24"/>
          <w:szCs w:val="24"/>
        </w:rPr>
        <w:t xml:space="preserve">consistently </w:t>
      </w:r>
      <w:r w:rsidR="0013556E">
        <w:rPr>
          <w:rFonts w:ascii="Times New Roman" w:hAnsi="Times New Roman" w:cs="Times New Roman"/>
          <w:sz w:val="24"/>
          <w:szCs w:val="24"/>
        </w:rPr>
        <w:t>had the chance to learn from my best students</w:t>
      </w:r>
      <w:r w:rsidR="0076790C">
        <w:rPr>
          <w:rFonts w:ascii="Times New Roman" w:hAnsi="Times New Roman" w:cs="Times New Roman"/>
          <w:sz w:val="24"/>
          <w:szCs w:val="24"/>
        </w:rPr>
        <w:t>—especially graduate students—i</w:t>
      </w:r>
      <w:r w:rsidR="0013556E">
        <w:rPr>
          <w:rFonts w:ascii="Times New Roman" w:hAnsi="Times New Roman" w:cs="Times New Roman"/>
          <w:sz w:val="24"/>
          <w:szCs w:val="24"/>
        </w:rPr>
        <w:t xml:space="preserve">n ways that have </w:t>
      </w:r>
      <w:r w:rsidR="004176D0">
        <w:rPr>
          <w:rFonts w:ascii="Times New Roman" w:hAnsi="Times New Roman" w:cs="Times New Roman"/>
          <w:sz w:val="24"/>
          <w:szCs w:val="24"/>
        </w:rPr>
        <w:t>directly influenced</w:t>
      </w:r>
      <w:r w:rsidR="00A86ED3">
        <w:rPr>
          <w:rFonts w:ascii="Times New Roman" w:hAnsi="Times New Roman" w:cs="Times New Roman"/>
          <w:sz w:val="24"/>
          <w:szCs w:val="24"/>
        </w:rPr>
        <w:t xml:space="preserve"> my theatrical practice and, of course,</w:t>
      </w:r>
      <w:r w:rsidR="004176D0">
        <w:rPr>
          <w:rFonts w:ascii="Times New Roman" w:hAnsi="Times New Roman" w:cs="Times New Roman"/>
          <w:sz w:val="24"/>
          <w:szCs w:val="24"/>
        </w:rPr>
        <w:t xml:space="preserve"> the development of my scholarship</w:t>
      </w:r>
      <w:r w:rsidR="00354938">
        <w:rPr>
          <w:rFonts w:ascii="Times New Roman" w:hAnsi="Times New Roman" w:cs="Times New Roman"/>
          <w:sz w:val="24"/>
          <w:szCs w:val="24"/>
        </w:rPr>
        <w:t>, to which I</w:t>
      </w:r>
      <w:r w:rsidR="002F287C">
        <w:rPr>
          <w:rFonts w:ascii="Times New Roman" w:hAnsi="Times New Roman" w:cs="Times New Roman"/>
          <w:sz w:val="24"/>
          <w:szCs w:val="24"/>
        </w:rPr>
        <w:t>’</w:t>
      </w:r>
      <w:r w:rsidR="00354938">
        <w:rPr>
          <w:rFonts w:ascii="Times New Roman" w:hAnsi="Times New Roman" w:cs="Times New Roman"/>
          <w:sz w:val="24"/>
          <w:szCs w:val="24"/>
        </w:rPr>
        <w:t>ll turn</w:t>
      </w:r>
      <w:r w:rsidR="002F287C">
        <w:rPr>
          <w:rFonts w:ascii="Times New Roman" w:hAnsi="Times New Roman" w:cs="Times New Roman"/>
          <w:sz w:val="24"/>
          <w:szCs w:val="24"/>
        </w:rPr>
        <w:t xml:space="preserve"> next</w:t>
      </w:r>
      <w:r w:rsidR="004176D0">
        <w:rPr>
          <w:rFonts w:ascii="Times New Roman" w:hAnsi="Times New Roman" w:cs="Times New Roman"/>
          <w:sz w:val="24"/>
          <w:szCs w:val="24"/>
        </w:rPr>
        <w:t>.</w:t>
      </w:r>
    </w:p>
    <w:p w14:paraId="27628AA6" w14:textId="7BF3F182" w:rsidR="00E3730D" w:rsidRDefault="00E3730D">
      <w:pPr>
        <w:rPr>
          <w:rFonts w:ascii="Times New Roman" w:hAnsi="Times New Roman" w:cs="Times New Roman"/>
          <w:sz w:val="24"/>
          <w:szCs w:val="24"/>
        </w:rPr>
      </w:pPr>
      <w:r>
        <w:rPr>
          <w:rFonts w:ascii="Times New Roman" w:hAnsi="Times New Roman" w:cs="Times New Roman"/>
          <w:sz w:val="24"/>
          <w:szCs w:val="24"/>
        </w:rPr>
        <w:br w:type="page"/>
      </w:r>
    </w:p>
    <w:p w14:paraId="0FD0B815" w14:textId="0187B1AB" w:rsidR="00F9536E" w:rsidRDefault="00F9536E" w:rsidP="00745213">
      <w:pPr>
        <w:spacing w:after="0" w:line="480" w:lineRule="auto"/>
        <w:rPr>
          <w:rFonts w:ascii="Times New Roman" w:hAnsi="Times New Roman" w:cs="Times New Roman"/>
          <w:i/>
          <w:iCs/>
          <w:sz w:val="24"/>
          <w:szCs w:val="24"/>
        </w:rPr>
      </w:pPr>
      <w:r w:rsidRPr="00884971">
        <w:rPr>
          <w:rFonts w:ascii="Times New Roman" w:hAnsi="Times New Roman" w:cs="Times New Roman"/>
          <w:b/>
          <w:bCs/>
          <w:sz w:val="24"/>
          <w:szCs w:val="24"/>
        </w:rPr>
        <w:lastRenderedPageBreak/>
        <w:t>Scholarship</w:t>
      </w:r>
    </w:p>
    <w:p w14:paraId="0C7C40CB" w14:textId="4F889E39" w:rsidR="00683955" w:rsidRDefault="00F4026E"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I was promoted to Full Professor</w:t>
      </w:r>
      <w:r w:rsidR="003B0313">
        <w:rPr>
          <w:rFonts w:ascii="Times New Roman" w:hAnsi="Times New Roman" w:cs="Times New Roman"/>
          <w:sz w:val="24"/>
          <w:szCs w:val="24"/>
        </w:rPr>
        <w:t xml:space="preserve">—pronounced </w:t>
      </w:r>
      <w:r w:rsidR="000D66A5">
        <w:rPr>
          <w:rFonts w:ascii="Times New Roman" w:hAnsi="Times New Roman" w:cs="Times New Roman"/>
          <w:sz w:val="24"/>
          <w:szCs w:val="24"/>
        </w:rPr>
        <w:t>“</w:t>
      </w:r>
      <w:r w:rsidR="003B0313">
        <w:rPr>
          <w:rFonts w:ascii="Times New Roman" w:hAnsi="Times New Roman" w:cs="Times New Roman"/>
          <w:sz w:val="24"/>
          <w:szCs w:val="24"/>
        </w:rPr>
        <w:t>full</w:t>
      </w:r>
      <w:r w:rsidR="000D66A5">
        <w:rPr>
          <w:rFonts w:ascii="Times New Roman" w:hAnsi="Times New Roman" w:cs="Times New Roman"/>
          <w:sz w:val="24"/>
          <w:szCs w:val="24"/>
        </w:rPr>
        <w:t>”</w:t>
      </w:r>
      <w:r w:rsidR="003B0313">
        <w:rPr>
          <w:rFonts w:ascii="Times New Roman" w:hAnsi="Times New Roman" w:cs="Times New Roman"/>
          <w:sz w:val="24"/>
          <w:szCs w:val="24"/>
        </w:rPr>
        <w:t>—</w:t>
      </w:r>
      <w:r w:rsidR="000D66A5">
        <w:rPr>
          <w:rFonts w:ascii="Times New Roman" w:hAnsi="Times New Roman" w:cs="Times New Roman"/>
          <w:sz w:val="24"/>
          <w:szCs w:val="24"/>
        </w:rPr>
        <w:t>i</w:t>
      </w:r>
      <w:r>
        <w:rPr>
          <w:rFonts w:ascii="Times New Roman" w:hAnsi="Times New Roman" w:cs="Times New Roman"/>
          <w:sz w:val="24"/>
          <w:szCs w:val="24"/>
        </w:rPr>
        <w:t xml:space="preserve">n 1992, in the middle of my tenure as </w:t>
      </w:r>
      <w:r w:rsidR="00AB1F99">
        <w:rPr>
          <w:rFonts w:ascii="Times New Roman" w:hAnsi="Times New Roman" w:cs="Times New Roman"/>
          <w:sz w:val="24"/>
          <w:szCs w:val="24"/>
        </w:rPr>
        <w:t>c</w:t>
      </w:r>
      <w:r>
        <w:rPr>
          <w:rFonts w:ascii="Times New Roman" w:hAnsi="Times New Roman" w:cs="Times New Roman"/>
          <w:sz w:val="24"/>
          <w:szCs w:val="24"/>
        </w:rPr>
        <w:t>hair</w:t>
      </w:r>
      <w:r w:rsidR="00AB1F99">
        <w:rPr>
          <w:rFonts w:ascii="Times New Roman" w:hAnsi="Times New Roman" w:cs="Times New Roman"/>
          <w:sz w:val="24"/>
          <w:szCs w:val="24"/>
        </w:rPr>
        <w:t xml:space="preserve"> of the department</w:t>
      </w:r>
      <w:r>
        <w:rPr>
          <w:rFonts w:ascii="Times New Roman" w:hAnsi="Times New Roman" w:cs="Times New Roman"/>
          <w:sz w:val="24"/>
          <w:szCs w:val="24"/>
        </w:rPr>
        <w:t>.</w:t>
      </w:r>
      <w:r w:rsidR="002808E6">
        <w:rPr>
          <w:rFonts w:ascii="Times New Roman" w:hAnsi="Times New Roman" w:cs="Times New Roman"/>
          <w:sz w:val="24"/>
          <w:szCs w:val="24"/>
        </w:rPr>
        <w:t xml:space="preserve"> </w:t>
      </w:r>
      <w:r w:rsidR="005C509A">
        <w:rPr>
          <w:rFonts w:ascii="Times New Roman" w:hAnsi="Times New Roman" w:cs="Times New Roman"/>
          <w:sz w:val="24"/>
          <w:szCs w:val="24"/>
        </w:rPr>
        <w:t xml:space="preserve">I </w:t>
      </w:r>
      <w:r w:rsidR="005A6769">
        <w:rPr>
          <w:rFonts w:ascii="Times New Roman" w:hAnsi="Times New Roman" w:cs="Times New Roman"/>
          <w:sz w:val="24"/>
          <w:szCs w:val="24"/>
        </w:rPr>
        <w:t xml:space="preserve">was fifteen years out from my PhD, and </w:t>
      </w:r>
      <w:r w:rsidR="005C509A">
        <w:rPr>
          <w:rFonts w:ascii="Times New Roman" w:hAnsi="Times New Roman" w:cs="Times New Roman"/>
          <w:sz w:val="24"/>
          <w:szCs w:val="24"/>
        </w:rPr>
        <w:t>still had</w:t>
      </w:r>
      <w:r w:rsidR="00AF50AA">
        <w:rPr>
          <w:rFonts w:ascii="Times New Roman" w:hAnsi="Times New Roman" w:cs="Times New Roman"/>
          <w:sz w:val="24"/>
          <w:szCs w:val="24"/>
        </w:rPr>
        <w:t>n’</w:t>
      </w:r>
      <w:r w:rsidR="005C509A">
        <w:rPr>
          <w:rFonts w:ascii="Times New Roman" w:hAnsi="Times New Roman" w:cs="Times New Roman"/>
          <w:sz w:val="24"/>
          <w:szCs w:val="24"/>
        </w:rPr>
        <w:t>t published my first authored book</w:t>
      </w:r>
      <w:r w:rsidR="005A6769">
        <w:rPr>
          <w:rFonts w:ascii="Times New Roman" w:hAnsi="Times New Roman" w:cs="Times New Roman"/>
          <w:sz w:val="24"/>
          <w:szCs w:val="24"/>
        </w:rPr>
        <w:t>.</w:t>
      </w:r>
      <w:r w:rsidR="00E41327">
        <w:rPr>
          <w:rFonts w:ascii="Times New Roman" w:hAnsi="Times New Roman" w:cs="Times New Roman"/>
          <w:sz w:val="24"/>
          <w:szCs w:val="24"/>
        </w:rPr>
        <w:t xml:space="preserve"> I had </w:t>
      </w:r>
      <w:r w:rsidR="003218A9">
        <w:rPr>
          <w:rFonts w:ascii="Times New Roman" w:hAnsi="Times New Roman" w:cs="Times New Roman"/>
          <w:sz w:val="24"/>
          <w:szCs w:val="24"/>
        </w:rPr>
        <w:t xml:space="preserve">over </w:t>
      </w:r>
      <w:r w:rsidR="00E41327">
        <w:rPr>
          <w:rFonts w:ascii="Times New Roman" w:hAnsi="Times New Roman" w:cs="Times New Roman"/>
          <w:sz w:val="24"/>
          <w:szCs w:val="24"/>
        </w:rPr>
        <w:t xml:space="preserve">thirty </w:t>
      </w:r>
      <w:r w:rsidR="003218A9">
        <w:rPr>
          <w:rFonts w:ascii="Times New Roman" w:hAnsi="Times New Roman" w:cs="Times New Roman"/>
          <w:sz w:val="24"/>
          <w:szCs w:val="24"/>
        </w:rPr>
        <w:t>articles</w:t>
      </w:r>
      <w:r w:rsidR="00E41327">
        <w:rPr>
          <w:rFonts w:ascii="Times New Roman" w:hAnsi="Times New Roman" w:cs="Times New Roman"/>
          <w:sz w:val="24"/>
          <w:szCs w:val="24"/>
        </w:rPr>
        <w:t xml:space="preserve"> and chapters to my name</w:t>
      </w:r>
      <w:r w:rsidR="00291D89">
        <w:rPr>
          <w:rFonts w:ascii="Times New Roman" w:hAnsi="Times New Roman" w:cs="Times New Roman"/>
          <w:sz w:val="24"/>
          <w:szCs w:val="24"/>
        </w:rPr>
        <w:t xml:space="preserve"> and had done some editing</w:t>
      </w:r>
      <w:r w:rsidR="00E41327">
        <w:rPr>
          <w:rFonts w:ascii="Times New Roman" w:hAnsi="Times New Roman" w:cs="Times New Roman"/>
          <w:sz w:val="24"/>
          <w:szCs w:val="24"/>
        </w:rPr>
        <w:t xml:space="preserve">, </w:t>
      </w:r>
      <w:r w:rsidR="00CB0C42">
        <w:rPr>
          <w:rFonts w:ascii="Times New Roman" w:hAnsi="Times New Roman" w:cs="Times New Roman"/>
          <w:sz w:val="24"/>
          <w:szCs w:val="24"/>
        </w:rPr>
        <w:t>but without my record as a practitioner would probably not have been promoted</w:t>
      </w:r>
      <w:r w:rsidR="00AA6B5B">
        <w:rPr>
          <w:rFonts w:ascii="Times New Roman" w:hAnsi="Times New Roman" w:cs="Times New Roman"/>
          <w:sz w:val="24"/>
          <w:szCs w:val="24"/>
        </w:rPr>
        <w:t xml:space="preserve">. I certainly wouldn’t these days. </w:t>
      </w:r>
      <w:r w:rsidR="00683955">
        <w:rPr>
          <w:rFonts w:ascii="Times New Roman" w:hAnsi="Times New Roman" w:cs="Times New Roman"/>
          <w:sz w:val="24"/>
          <w:szCs w:val="24"/>
        </w:rPr>
        <w:t xml:space="preserve">I had </w:t>
      </w:r>
      <w:r w:rsidR="00AA6B5B">
        <w:rPr>
          <w:rFonts w:ascii="Times New Roman" w:hAnsi="Times New Roman" w:cs="Times New Roman"/>
          <w:sz w:val="24"/>
          <w:szCs w:val="24"/>
        </w:rPr>
        <w:t xml:space="preserve">external </w:t>
      </w:r>
      <w:r w:rsidR="00683955">
        <w:rPr>
          <w:rFonts w:ascii="Times New Roman" w:hAnsi="Times New Roman" w:cs="Times New Roman"/>
          <w:sz w:val="24"/>
          <w:szCs w:val="24"/>
        </w:rPr>
        <w:t xml:space="preserve">letters of support for my promotion from two senior scholars and one artistic director. </w:t>
      </w:r>
      <w:r w:rsidR="00291FB9">
        <w:rPr>
          <w:rFonts w:ascii="Times New Roman" w:hAnsi="Times New Roman" w:cs="Times New Roman"/>
          <w:sz w:val="24"/>
          <w:szCs w:val="24"/>
        </w:rPr>
        <w:t xml:space="preserve">The artistic director praised my courage in doing professional theatre when I “didn’t have to,” and one of the scholars </w:t>
      </w:r>
      <w:r w:rsidR="005C65E1">
        <w:rPr>
          <w:rFonts w:ascii="Times New Roman" w:hAnsi="Times New Roman" w:cs="Times New Roman"/>
          <w:sz w:val="24"/>
          <w:szCs w:val="24"/>
        </w:rPr>
        <w:t>recommended promotion because I hadn’t caught “the French disease</w:t>
      </w:r>
      <w:r w:rsidR="00C83CF4">
        <w:rPr>
          <w:rFonts w:ascii="Times New Roman" w:hAnsi="Times New Roman" w:cs="Times New Roman"/>
          <w:sz w:val="24"/>
          <w:szCs w:val="24"/>
        </w:rPr>
        <w:t>.</w:t>
      </w:r>
      <w:r w:rsidR="005C65E1">
        <w:rPr>
          <w:rFonts w:ascii="Times New Roman" w:hAnsi="Times New Roman" w:cs="Times New Roman"/>
          <w:sz w:val="24"/>
          <w:szCs w:val="24"/>
        </w:rPr>
        <w:t xml:space="preserve">” </w:t>
      </w:r>
      <w:r w:rsidR="00C83CF4">
        <w:rPr>
          <w:rFonts w:ascii="Times New Roman" w:hAnsi="Times New Roman" w:cs="Times New Roman"/>
          <w:sz w:val="24"/>
          <w:szCs w:val="24"/>
        </w:rPr>
        <w:t xml:space="preserve">This meant, </w:t>
      </w:r>
      <w:r w:rsidR="005C65E1">
        <w:rPr>
          <w:rFonts w:ascii="Times New Roman" w:hAnsi="Times New Roman" w:cs="Times New Roman"/>
          <w:sz w:val="24"/>
          <w:szCs w:val="24"/>
        </w:rPr>
        <w:t xml:space="preserve">of course, </w:t>
      </w:r>
      <w:r w:rsidR="00C83CF4">
        <w:rPr>
          <w:rFonts w:ascii="Times New Roman" w:hAnsi="Times New Roman" w:cs="Times New Roman"/>
          <w:sz w:val="24"/>
          <w:szCs w:val="24"/>
        </w:rPr>
        <w:t xml:space="preserve">that </w:t>
      </w:r>
      <w:r w:rsidR="005C65E1">
        <w:rPr>
          <w:rFonts w:ascii="Times New Roman" w:hAnsi="Times New Roman" w:cs="Times New Roman"/>
          <w:sz w:val="24"/>
          <w:szCs w:val="24"/>
        </w:rPr>
        <w:t xml:space="preserve">he didn’t know that I had </w:t>
      </w:r>
      <w:r w:rsidR="00AD38F7">
        <w:rPr>
          <w:rFonts w:ascii="Times New Roman" w:hAnsi="Times New Roman" w:cs="Times New Roman"/>
          <w:sz w:val="24"/>
          <w:szCs w:val="24"/>
        </w:rPr>
        <w:t>in the previous several years become interested in—and had published on—cultural theory.</w:t>
      </w:r>
    </w:p>
    <w:p w14:paraId="61D2A709" w14:textId="2D43B111" w:rsidR="00C83CF4" w:rsidRDefault="00C83CF4"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96197">
        <w:rPr>
          <w:rFonts w:ascii="Times New Roman" w:hAnsi="Times New Roman" w:cs="Times New Roman"/>
          <w:sz w:val="24"/>
          <w:szCs w:val="24"/>
        </w:rPr>
        <w:t>In fact, m</w:t>
      </w:r>
      <w:r w:rsidR="00032815">
        <w:rPr>
          <w:rFonts w:ascii="Times New Roman" w:hAnsi="Times New Roman" w:cs="Times New Roman"/>
          <w:sz w:val="24"/>
          <w:szCs w:val="24"/>
        </w:rPr>
        <w:t xml:space="preserve">y interest in theory, in an unfocused way, extended back to my graduate student days and my dalliances with reader </w:t>
      </w:r>
      <w:r w:rsidR="00100D29">
        <w:rPr>
          <w:rFonts w:ascii="Times New Roman" w:hAnsi="Times New Roman" w:cs="Times New Roman"/>
          <w:sz w:val="24"/>
          <w:szCs w:val="24"/>
        </w:rPr>
        <w:t xml:space="preserve">(and audience) </w:t>
      </w:r>
      <w:r w:rsidR="00032815">
        <w:rPr>
          <w:rFonts w:ascii="Times New Roman" w:hAnsi="Times New Roman" w:cs="Times New Roman"/>
          <w:sz w:val="24"/>
          <w:szCs w:val="24"/>
        </w:rPr>
        <w:t>response theory</w:t>
      </w:r>
      <w:r w:rsidR="00FB67F4">
        <w:rPr>
          <w:rFonts w:ascii="Times New Roman" w:hAnsi="Times New Roman" w:cs="Times New Roman"/>
          <w:sz w:val="24"/>
          <w:szCs w:val="24"/>
        </w:rPr>
        <w:t xml:space="preserve"> and with the structuralism of Northrop Frye</w:t>
      </w:r>
      <w:r w:rsidR="00100D29">
        <w:rPr>
          <w:rFonts w:ascii="Times New Roman" w:hAnsi="Times New Roman" w:cs="Times New Roman"/>
          <w:sz w:val="24"/>
          <w:szCs w:val="24"/>
        </w:rPr>
        <w:t>. I had also been inspired by Linda Hutcheon and others to publish on “Canadian Historiographic Metadrama</w:t>
      </w:r>
      <w:r w:rsidR="00E2490F">
        <w:rPr>
          <w:rFonts w:ascii="Times New Roman" w:hAnsi="Times New Roman" w:cs="Times New Roman"/>
          <w:sz w:val="24"/>
          <w:szCs w:val="24"/>
        </w:rPr>
        <w:t>,</w:t>
      </w:r>
      <w:r w:rsidR="00100D29">
        <w:rPr>
          <w:rFonts w:ascii="Times New Roman" w:hAnsi="Times New Roman" w:cs="Times New Roman"/>
          <w:sz w:val="24"/>
          <w:szCs w:val="24"/>
        </w:rPr>
        <w:t xml:space="preserve">” </w:t>
      </w:r>
      <w:r w:rsidR="00687771">
        <w:rPr>
          <w:rFonts w:ascii="Times New Roman" w:hAnsi="Times New Roman" w:cs="Times New Roman"/>
          <w:sz w:val="24"/>
          <w:szCs w:val="24"/>
        </w:rPr>
        <w:t xml:space="preserve">and </w:t>
      </w:r>
      <w:r w:rsidR="00E2490F">
        <w:rPr>
          <w:rFonts w:ascii="Times New Roman" w:hAnsi="Times New Roman" w:cs="Times New Roman"/>
          <w:sz w:val="24"/>
          <w:szCs w:val="24"/>
        </w:rPr>
        <w:t xml:space="preserve">by Johan Huizinga to publish </w:t>
      </w:r>
      <w:r w:rsidR="00284791">
        <w:rPr>
          <w:rFonts w:ascii="Times New Roman" w:hAnsi="Times New Roman" w:cs="Times New Roman"/>
          <w:sz w:val="24"/>
          <w:szCs w:val="24"/>
        </w:rPr>
        <w:t xml:space="preserve">an essay based </w:t>
      </w:r>
      <w:r w:rsidR="00687771">
        <w:rPr>
          <w:rFonts w:ascii="Times New Roman" w:hAnsi="Times New Roman" w:cs="Times New Roman"/>
          <w:sz w:val="24"/>
          <w:szCs w:val="24"/>
        </w:rPr>
        <w:t>on play theory when I was at Mount Allison</w:t>
      </w:r>
      <w:r w:rsidR="00E2490F">
        <w:rPr>
          <w:rFonts w:ascii="Times New Roman" w:hAnsi="Times New Roman" w:cs="Times New Roman"/>
          <w:sz w:val="24"/>
          <w:szCs w:val="24"/>
        </w:rPr>
        <w:t>.</w:t>
      </w:r>
      <w:r w:rsidR="00710252">
        <w:rPr>
          <w:rFonts w:ascii="Times New Roman" w:hAnsi="Times New Roman" w:cs="Times New Roman"/>
          <w:sz w:val="24"/>
          <w:szCs w:val="24"/>
        </w:rPr>
        <w:t xml:space="preserve"> </w:t>
      </w:r>
      <w:r w:rsidR="004F7A92">
        <w:rPr>
          <w:rFonts w:ascii="Times New Roman" w:hAnsi="Times New Roman" w:cs="Times New Roman"/>
          <w:sz w:val="24"/>
          <w:szCs w:val="24"/>
        </w:rPr>
        <w:t xml:space="preserve">But my outing as an </w:t>
      </w:r>
      <w:r w:rsidR="00515658">
        <w:rPr>
          <w:rFonts w:ascii="Times New Roman" w:hAnsi="Times New Roman" w:cs="Times New Roman"/>
          <w:sz w:val="24"/>
          <w:szCs w:val="24"/>
        </w:rPr>
        <w:t>aspiring</w:t>
      </w:r>
      <w:r w:rsidR="004F7A92">
        <w:rPr>
          <w:rFonts w:ascii="Times New Roman" w:hAnsi="Times New Roman" w:cs="Times New Roman"/>
          <w:sz w:val="24"/>
          <w:szCs w:val="24"/>
        </w:rPr>
        <w:t xml:space="preserve"> theorist coincided with two key things: my arrival in Guelph, and my </w:t>
      </w:r>
      <w:r w:rsidR="00380735">
        <w:rPr>
          <w:rFonts w:ascii="Times New Roman" w:hAnsi="Times New Roman" w:cs="Times New Roman"/>
          <w:sz w:val="24"/>
          <w:szCs w:val="24"/>
        </w:rPr>
        <w:t>acquisition of a computer.</w:t>
      </w:r>
      <w:r w:rsidR="002D69EF">
        <w:rPr>
          <w:rFonts w:ascii="Times New Roman" w:hAnsi="Times New Roman" w:cs="Times New Roman"/>
          <w:sz w:val="24"/>
          <w:szCs w:val="24"/>
        </w:rPr>
        <w:t xml:space="preserve"> The former brought me into much closer contact with colleagues </w:t>
      </w:r>
      <w:r w:rsidR="00CD4B7C">
        <w:rPr>
          <w:rFonts w:ascii="Times New Roman" w:hAnsi="Times New Roman" w:cs="Times New Roman"/>
          <w:sz w:val="24"/>
          <w:szCs w:val="24"/>
        </w:rPr>
        <w:t>working in Canadian theatre</w:t>
      </w:r>
      <w:r w:rsidR="00931AE1">
        <w:rPr>
          <w:rFonts w:ascii="Times New Roman" w:hAnsi="Times New Roman" w:cs="Times New Roman"/>
          <w:sz w:val="24"/>
          <w:szCs w:val="24"/>
        </w:rPr>
        <w:t xml:space="preserve"> </w:t>
      </w:r>
      <w:r w:rsidR="00CD4B7C">
        <w:rPr>
          <w:rFonts w:ascii="Times New Roman" w:hAnsi="Times New Roman" w:cs="Times New Roman"/>
          <w:sz w:val="24"/>
          <w:szCs w:val="24"/>
        </w:rPr>
        <w:t xml:space="preserve">and working theoretically. The latter replaced writing longhand, cutting (with scissors) and taping (rather than pasting), </w:t>
      </w:r>
      <w:r w:rsidR="00CB2AE2">
        <w:rPr>
          <w:rFonts w:ascii="Times New Roman" w:hAnsi="Times New Roman" w:cs="Times New Roman"/>
          <w:sz w:val="24"/>
          <w:szCs w:val="24"/>
        </w:rPr>
        <w:t xml:space="preserve">and </w:t>
      </w:r>
      <w:r w:rsidR="00CD4B7C">
        <w:rPr>
          <w:rFonts w:ascii="Times New Roman" w:hAnsi="Times New Roman" w:cs="Times New Roman"/>
          <w:sz w:val="24"/>
          <w:szCs w:val="24"/>
        </w:rPr>
        <w:t>revising as I typed</w:t>
      </w:r>
      <w:r w:rsidR="00CB2AE2">
        <w:rPr>
          <w:rFonts w:ascii="Times New Roman" w:hAnsi="Times New Roman" w:cs="Times New Roman"/>
          <w:sz w:val="24"/>
          <w:szCs w:val="24"/>
        </w:rPr>
        <w:t xml:space="preserve"> final versions of work that tended to take a narrative form</w:t>
      </w:r>
      <w:r w:rsidR="00CA2B5F">
        <w:rPr>
          <w:rFonts w:ascii="Times New Roman" w:hAnsi="Times New Roman" w:cs="Times New Roman"/>
          <w:sz w:val="24"/>
          <w:szCs w:val="24"/>
        </w:rPr>
        <w:t>, because that’s what I had learned to do when writing cursively. Working on a computer, for me,</w:t>
      </w:r>
      <w:r w:rsidR="00FA637F">
        <w:rPr>
          <w:rFonts w:ascii="Times New Roman" w:hAnsi="Times New Roman" w:cs="Times New Roman"/>
          <w:sz w:val="24"/>
          <w:szCs w:val="24"/>
        </w:rPr>
        <w:t xml:space="preserve"> introduced a kind of estrangement that lends itself to theorizing</w:t>
      </w:r>
      <w:r w:rsidR="00C077CA">
        <w:rPr>
          <w:rFonts w:ascii="Times New Roman" w:hAnsi="Times New Roman" w:cs="Times New Roman"/>
          <w:sz w:val="24"/>
          <w:szCs w:val="24"/>
        </w:rPr>
        <w:t xml:space="preserve">, even, initially, to asking what it </w:t>
      </w:r>
      <w:r w:rsidR="00C077CA">
        <w:rPr>
          <w:rFonts w:ascii="Times New Roman" w:hAnsi="Times New Roman" w:cs="Times New Roman"/>
          <w:i/>
          <w:iCs/>
          <w:sz w:val="24"/>
          <w:szCs w:val="24"/>
        </w:rPr>
        <w:t>means</w:t>
      </w:r>
      <w:r w:rsidR="00C077CA">
        <w:rPr>
          <w:rFonts w:ascii="Times New Roman" w:hAnsi="Times New Roman" w:cs="Times New Roman"/>
          <w:sz w:val="24"/>
          <w:szCs w:val="24"/>
        </w:rPr>
        <w:t xml:space="preserve"> to write in that way.</w:t>
      </w:r>
      <w:r w:rsidR="00731C95">
        <w:rPr>
          <w:rFonts w:ascii="Times New Roman" w:hAnsi="Times New Roman" w:cs="Times New Roman"/>
          <w:sz w:val="24"/>
          <w:szCs w:val="24"/>
        </w:rPr>
        <w:t xml:space="preserve"> </w:t>
      </w:r>
    </w:p>
    <w:p w14:paraId="1C1F33F5" w14:textId="77777777" w:rsidR="000E161F" w:rsidRDefault="00731C95" w:rsidP="00B4252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C469A">
        <w:rPr>
          <w:rFonts w:ascii="Times New Roman" w:hAnsi="Times New Roman" w:cs="Times New Roman"/>
          <w:sz w:val="24"/>
          <w:szCs w:val="24"/>
        </w:rPr>
        <w:t xml:space="preserve">My </w:t>
      </w:r>
      <w:r w:rsidR="0074391D" w:rsidRPr="006C469A">
        <w:rPr>
          <w:rFonts w:ascii="Times New Roman" w:hAnsi="Times New Roman" w:cs="Times New Roman"/>
          <w:sz w:val="24"/>
          <w:szCs w:val="24"/>
        </w:rPr>
        <w:t>early</w:t>
      </w:r>
      <w:r w:rsidRPr="006C469A">
        <w:rPr>
          <w:rFonts w:ascii="Times New Roman" w:hAnsi="Times New Roman" w:cs="Times New Roman"/>
          <w:sz w:val="24"/>
          <w:szCs w:val="24"/>
        </w:rPr>
        <w:t xml:space="preserve"> serious engagement with what became a major theoretical approach </w:t>
      </w:r>
      <w:r w:rsidR="005B362F" w:rsidRPr="006C469A">
        <w:rPr>
          <w:rFonts w:ascii="Times New Roman" w:hAnsi="Times New Roman" w:cs="Times New Roman"/>
          <w:sz w:val="24"/>
          <w:szCs w:val="24"/>
        </w:rPr>
        <w:t xml:space="preserve">for me </w:t>
      </w:r>
      <w:r w:rsidRPr="006C469A">
        <w:rPr>
          <w:rFonts w:ascii="Times New Roman" w:hAnsi="Times New Roman" w:cs="Times New Roman"/>
          <w:sz w:val="24"/>
          <w:szCs w:val="24"/>
        </w:rPr>
        <w:t>came through the work of Jonathan Dollimore and Alan Sinfield</w:t>
      </w:r>
      <w:r w:rsidR="0074391D" w:rsidRPr="006C469A">
        <w:rPr>
          <w:rFonts w:ascii="Times New Roman" w:hAnsi="Times New Roman" w:cs="Times New Roman"/>
          <w:sz w:val="24"/>
          <w:szCs w:val="24"/>
        </w:rPr>
        <w:t xml:space="preserve">, </w:t>
      </w:r>
      <w:r w:rsidR="00450D96" w:rsidRPr="006C469A">
        <w:rPr>
          <w:rFonts w:ascii="Times New Roman" w:hAnsi="Times New Roman" w:cs="Times New Roman"/>
          <w:sz w:val="24"/>
          <w:szCs w:val="24"/>
        </w:rPr>
        <w:t>particularly</w:t>
      </w:r>
      <w:r w:rsidR="0074391D" w:rsidRPr="006C469A">
        <w:rPr>
          <w:rFonts w:ascii="Times New Roman" w:hAnsi="Times New Roman" w:cs="Times New Roman"/>
          <w:sz w:val="24"/>
          <w:szCs w:val="24"/>
        </w:rPr>
        <w:t xml:space="preserve"> their co-edited volume, </w:t>
      </w:r>
      <w:r w:rsidR="0074391D" w:rsidRPr="006C469A">
        <w:rPr>
          <w:rFonts w:ascii="Times New Roman" w:hAnsi="Times New Roman" w:cs="Times New Roman"/>
          <w:i/>
          <w:iCs/>
          <w:sz w:val="24"/>
          <w:szCs w:val="24"/>
        </w:rPr>
        <w:t xml:space="preserve">Political Shakespeare: </w:t>
      </w:r>
      <w:r w:rsidR="0099767A" w:rsidRPr="006C469A">
        <w:rPr>
          <w:rFonts w:ascii="Times New Roman" w:hAnsi="Times New Roman" w:cs="Times New Roman"/>
          <w:i/>
          <w:iCs/>
          <w:sz w:val="24"/>
          <w:szCs w:val="24"/>
        </w:rPr>
        <w:t>Essays in Cultural Materialism</w:t>
      </w:r>
      <w:r w:rsidR="00DA6DD4" w:rsidRPr="006C469A">
        <w:rPr>
          <w:rFonts w:ascii="Times New Roman" w:hAnsi="Times New Roman" w:cs="Times New Roman"/>
          <w:sz w:val="24"/>
          <w:szCs w:val="24"/>
        </w:rPr>
        <w:t xml:space="preserve"> (1994)</w:t>
      </w:r>
      <w:r w:rsidR="0099767A" w:rsidRPr="006C469A">
        <w:rPr>
          <w:rFonts w:ascii="Times New Roman" w:hAnsi="Times New Roman" w:cs="Times New Roman"/>
          <w:sz w:val="24"/>
          <w:szCs w:val="24"/>
        </w:rPr>
        <w:t xml:space="preserve"> and Sinfield’s </w:t>
      </w:r>
      <w:r w:rsidR="0099767A" w:rsidRPr="006C469A">
        <w:rPr>
          <w:rFonts w:ascii="Times New Roman" w:hAnsi="Times New Roman" w:cs="Times New Roman"/>
          <w:i/>
          <w:iCs/>
          <w:sz w:val="24"/>
          <w:szCs w:val="24"/>
        </w:rPr>
        <w:t>Faultlines: Cultural Materialism and the Politics of Dissident Reading</w:t>
      </w:r>
      <w:r w:rsidR="00DA6DD4" w:rsidRPr="006C469A">
        <w:rPr>
          <w:rFonts w:ascii="Times New Roman" w:hAnsi="Times New Roman" w:cs="Times New Roman"/>
          <w:sz w:val="24"/>
          <w:szCs w:val="24"/>
        </w:rPr>
        <w:t xml:space="preserve"> (1992).</w:t>
      </w:r>
      <w:r w:rsidR="00AA7345" w:rsidRPr="006C469A">
        <w:rPr>
          <w:rFonts w:ascii="Times New Roman" w:hAnsi="Times New Roman" w:cs="Times New Roman"/>
          <w:sz w:val="24"/>
          <w:szCs w:val="24"/>
        </w:rPr>
        <w:t xml:space="preserve"> My publications on pedagogy </w:t>
      </w:r>
      <w:r w:rsidR="00065521">
        <w:rPr>
          <w:rFonts w:ascii="Times New Roman" w:hAnsi="Times New Roman" w:cs="Times New Roman"/>
          <w:sz w:val="24"/>
          <w:szCs w:val="24"/>
        </w:rPr>
        <w:t xml:space="preserve">in the 1990s </w:t>
      </w:r>
      <w:r w:rsidR="00AA7345" w:rsidRPr="006C469A">
        <w:rPr>
          <w:rFonts w:ascii="Times New Roman" w:hAnsi="Times New Roman" w:cs="Times New Roman"/>
          <w:sz w:val="24"/>
          <w:szCs w:val="24"/>
        </w:rPr>
        <w:t>were directly influenced by Sinfield’s delightfully titled essay, “Give an Account of Shakespeare and Education, Showing Why You Think They Are Effective and What You Have Appreciated About Them. Support Your Comments with Precise References.” But m</w:t>
      </w:r>
      <w:r w:rsidR="005A6DB3" w:rsidRPr="006C469A">
        <w:rPr>
          <w:rFonts w:ascii="Times New Roman" w:hAnsi="Times New Roman" w:cs="Times New Roman"/>
          <w:sz w:val="24"/>
          <w:szCs w:val="24"/>
        </w:rPr>
        <w:t>uch</w:t>
      </w:r>
      <w:r w:rsidR="00AA7345" w:rsidRPr="006C469A">
        <w:rPr>
          <w:rFonts w:ascii="Times New Roman" w:hAnsi="Times New Roman" w:cs="Times New Roman"/>
          <w:sz w:val="24"/>
          <w:szCs w:val="24"/>
        </w:rPr>
        <w:t xml:space="preserve"> of my work in the 1990s</w:t>
      </w:r>
      <w:r w:rsidR="005A6DB3" w:rsidRPr="006C469A">
        <w:rPr>
          <w:rFonts w:ascii="Times New Roman" w:hAnsi="Times New Roman" w:cs="Times New Roman"/>
          <w:sz w:val="24"/>
          <w:szCs w:val="24"/>
        </w:rPr>
        <w:t xml:space="preserve"> </w:t>
      </w:r>
      <w:r w:rsidR="005B1497" w:rsidRPr="006C469A">
        <w:rPr>
          <w:rFonts w:ascii="Times New Roman" w:hAnsi="Times New Roman" w:cs="Times New Roman"/>
          <w:sz w:val="24"/>
          <w:szCs w:val="24"/>
        </w:rPr>
        <w:t>explored the politics</w:t>
      </w:r>
      <w:r w:rsidR="00B46897" w:rsidRPr="006C469A">
        <w:rPr>
          <w:rFonts w:ascii="Times New Roman" w:hAnsi="Times New Roman" w:cs="Times New Roman"/>
          <w:sz w:val="24"/>
          <w:szCs w:val="24"/>
        </w:rPr>
        <w:t>, or what I called</w:t>
      </w:r>
      <w:r w:rsidR="00944543">
        <w:rPr>
          <w:rFonts w:ascii="Times New Roman" w:hAnsi="Times New Roman" w:cs="Times New Roman"/>
          <w:sz w:val="24"/>
          <w:szCs w:val="24"/>
        </w:rPr>
        <w:t xml:space="preserve"> (following Fredric Jameson)</w:t>
      </w:r>
      <w:r w:rsidR="00B46897" w:rsidRPr="006C469A">
        <w:rPr>
          <w:rFonts w:ascii="Times New Roman" w:hAnsi="Times New Roman" w:cs="Times New Roman"/>
          <w:sz w:val="24"/>
          <w:szCs w:val="24"/>
        </w:rPr>
        <w:t xml:space="preserve"> “the political unconscious,”</w:t>
      </w:r>
      <w:r w:rsidR="005B1497" w:rsidRPr="006C469A">
        <w:rPr>
          <w:rFonts w:ascii="Times New Roman" w:hAnsi="Times New Roman" w:cs="Times New Roman"/>
          <w:sz w:val="24"/>
          <w:szCs w:val="24"/>
        </w:rPr>
        <w:t xml:space="preserve"> of </w:t>
      </w:r>
      <w:r w:rsidR="00B46897" w:rsidRPr="006C469A">
        <w:rPr>
          <w:rFonts w:ascii="Times New Roman" w:hAnsi="Times New Roman" w:cs="Times New Roman"/>
          <w:sz w:val="24"/>
          <w:szCs w:val="24"/>
        </w:rPr>
        <w:t xml:space="preserve">either </w:t>
      </w:r>
      <w:r w:rsidR="005B1497" w:rsidRPr="006C469A">
        <w:rPr>
          <w:rFonts w:ascii="Times New Roman" w:hAnsi="Times New Roman" w:cs="Times New Roman"/>
          <w:sz w:val="24"/>
          <w:szCs w:val="24"/>
        </w:rPr>
        <w:t xml:space="preserve">dramatic form and structure, or of </w:t>
      </w:r>
      <w:r w:rsidR="005906C8" w:rsidRPr="006C469A">
        <w:rPr>
          <w:rFonts w:ascii="Times New Roman" w:hAnsi="Times New Roman" w:cs="Times New Roman"/>
          <w:sz w:val="24"/>
          <w:szCs w:val="24"/>
        </w:rPr>
        <w:t xml:space="preserve">the material conditions through which meaning is produced. </w:t>
      </w:r>
    </w:p>
    <w:p w14:paraId="394CB1D5" w14:textId="6621073A" w:rsidR="00FE1E98" w:rsidRDefault="00660D32" w:rsidP="000E161F">
      <w:pPr>
        <w:spacing w:after="0" w:line="480" w:lineRule="auto"/>
        <w:ind w:firstLine="720"/>
        <w:rPr>
          <w:rFonts w:ascii="Times New Roman" w:hAnsi="Times New Roman" w:cs="Times New Roman"/>
          <w:sz w:val="24"/>
          <w:szCs w:val="24"/>
        </w:rPr>
      </w:pPr>
      <w:r w:rsidRPr="006C469A">
        <w:rPr>
          <w:rFonts w:ascii="Times New Roman" w:hAnsi="Times New Roman" w:cs="Times New Roman"/>
          <w:sz w:val="24"/>
          <w:szCs w:val="24"/>
        </w:rPr>
        <w:t>Th</w:t>
      </w:r>
      <w:r w:rsidR="006752BA">
        <w:rPr>
          <w:rFonts w:ascii="Times New Roman" w:hAnsi="Times New Roman" w:cs="Times New Roman"/>
          <w:sz w:val="24"/>
          <w:szCs w:val="24"/>
        </w:rPr>
        <w:t>e former</w:t>
      </w:r>
      <w:r w:rsidRPr="006C469A">
        <w:rPr>
          <w:rFonts w:ascii="Times New Roman" w:hAnsi="Times New Roman" w:cs="Times New Roman"/>
          <w:sz w:val="24"/>
          <w:szCs w:val="24"/>
        </w:rPr>
        <w:t xml:space="preserve"> is perhaps best represented by t</w:t>
      </w:r>
      <w:r w:rsidR="000658E8">
        <w:rPr>
          <w:rFonts w:ascii="Times New Roman" w:hAnsi="Times New Roman" w:cs="Times New Roman"/>
          <w:sz w:val="24"/>
          <w:szCs w:val="24"/>
        </w:rPr>
        <w:t>wo</w:t>
      </w:r>
      <w:r w:rsidRPr="006C469A">
        <w:rPr>
          <w:rFonts w:ascii="Times New Roman" w:hAnsi="Times New Roman" w:cs="Times New Roman"/>
          <w:sz w:val="24"/>
          <w:szCs w:val="24"/>
        </w:rPr>
        <w:t xml:space="preserve"> essays</w:t>
      </w:r>
      <w:r w:rsidR="006C469A" w:rsidRPr="006C469A">
        <w:rPr>
          <w:rFonts w:ascii="Times New Roman" w:hAnsi="Times New Roman" w:cs="Times New Roman"/>
          <w:sz w:val="24"/>
          <w:szCs w:val="24"/>
        </w:rPr>
        <w:t xml:space="preserve"> </w:t>
      </w:r>
      <w:r w:rsidR="005D45B4">
        <w:rPr>
          <w:rFonts w:ascii="Times New Roman" w:hAnsi="Times New Roman" w:cs="Times New Roman"/>
          <w:sz w:val="24"/>
          <w:szCs w:val="24"/>
        </w:rPr>
        <w:t xml:space="preserve">I wrote </w:t>
      </w:r>
      <w:r w:rsidR="006C469A" w:rsidRPr="006C469A">
        <w:rPr>
          <w:rFonts w:ascii="Times New Roman" w:hAnsi="Times New Roman" w:cs="Times New Roman"/>
          <w:sz w:val="24"/>
          <w:szCs w:val="24"/>
        </w:rPr>
        <w:t>that were foundational for me</w:t>
      </w:r>
      <w:r w:rsidRPr="006C469A">
        <w:rPr>
          <w:rFonts w:ascii="Times New Roman" w:hAnsi="Times New Roman" w:cs="Times New Roman"/>
          <w:sz w:val="24"/>
          <w:szCs w:val="24"/>
        </w:rPr>
        <w:t>:</w:t>
      </w:r>
      <w:r w:rsidR="006C469A" w:rsidRPr="000729FA">
        <w:rPr>
          <w:rFonts w:ascii="Times New Roman" w:hAnsi="Times New Roman"/>
          <w:sz w:val="24"/>
          <w:szCs w:val="24"/>
        </w:rPr>
        <w:t xml:space="preserve"> “The Dramaturgy of the Perverse</w:t>
      </w:r>
      <w:r w:rsidR="00D54567">
        <w:rPr>
          <w:rFonts w:ascii="Times New Roman" w:hAnsi="Times New Roman"/>
          <w:sz w:val="24"/>
          <w:szCs w:val="24"/>
        </w:rPr>
        <w:t>,</w:t>
      </w:r>
      <w:r w:rsidR="006C469A" w:rsidRPr="000729FA">
        <w:rPr>
          <w:rFonts w:ascii="Times New Roman" w:hAnsi="Times New Roman"/>
          <w:sz w:val="24"/>
          <w:szCs w:val="24"/>
        </w:rPr>
        <w:t>”</w:t>
      </w:r>
      <w:r w:rsidR="000729FA">
        <w:rPr>
          <w:rFonts w:ascii="Times New Roman" w:hAnsi="Times New Roman"/>
          <w:sz w:val="24"/>
          <w:szCs w:val="24"/>
        </w:rPr>
        <w:t xml:space="preserve"> </w:t>
      </w:r>
      <w:r w:rsidR="00D54567">
        <w:rPr>
          <w:rFonts w:ascii="Times New Roman" w:hAnsi="Times New Roman"/>
          <w:sz w:val="24"/>
          <w:szCs w:val="24"/>
        </w:rPr>
        <w:t xml:space="preserve">published in </w:t>
      </w:r>
      <w:r w:rsidR="00AA3832">
        <w:rPr>
          <w:rFonts w:ascii="Times New Roman" w:hAnsi="Times New Roman"/>
          <w:i/>
          <w:iCs/>
          <w:sz w:val="24"/>
          <w:szCs w:val="24"/>
        </w:rPr>
        <w:t>Theatre Research International</w:t>
      </w:r>
      <w:r w:rsidR="00D54567">
        <w:rPr>
          <w:rFonts w:ascii="Times New Roman" w:hAnsi="Times New Roman"/>
          <w:i/>
          <w:iCs/>
          <w:sz w:val="24"/>
          <w:szCs w:val="24"/>
        </w:rPr>
        <w:t xml:space="preserve"> </w:t>
      </w:r>
      <w:r w:rsidR="00D54567">
        <w:rPr>
          <w:rFonts w:ascii="Times New Roman" w:hAnsi="Times New Roman"/>
          <w:sz w:val="24"/>
          <w:szCs w:val="24"/>
        </w:rPr>
        <w:t>in</w:t>
      </w:r>
      <w:r w:rsidR="00AA3832">
        <w:rPr>
          <w:rFonts w:ascii="Times New Roman" w:hAnsi="Times New Roman"/>
          <w:i/>
          <w:iCs/>
          <w:sz w:val="24"/>
          <w:szCs w:val="24"/>
        </w:rPr>
        <w:t xml:space="preserve"> </w:t>
      </w:r>
      <w:r w:rsidR="000729FA">
        <w:rPr>
          <w:rFonts w:ascii="Times New Roman" w:hAnsi="Times New Roman"/>
          <w:sz w:val="24"/>
          <w:szCs w:val="24"/>
        </w:rPr>
        <w:t>1992</w:t>
      </w:r>
      <w:r w:rsidR="00990DF2">
        <w:rPr>
          <w:rFonts w:ascii="Times New Roman" w:hAnsi="Times New Roman"/>
          <w:sz w:val="24"/>
          <w:szCs w:val="24"/>
        </w:rPr>
        <w:t xml:space="preserve"> about versions and productive perversions of dramatic form</w:t>
      </w:r>
      <w:r w:rsidR="006C469A" w:rsidRPr="000729FA">
        <w:rPr>
          <w:rFonts w:ascii="Times New Roman" w:hAnsi="Times New Roman"/>
          <w:sz w:val="24"/>
          <w:szCs w:val="24"/>
        </w:rPr>
        <w:t xml:space="preserve">; </w:t>
      </w:r>
      <w:r w:rsidR="000658E8">
        <w:rPr>
          <w:rFonts w:ascii="Times New Roman" w:hAnsi="Times New Roman"/>
          <w:sz w:val="24"/>
          <w:szCs w:val="24"/>
        </w:rPr>
        <w:t xml:space="preserve">and </w:t>
      </w:r>
      <w:r w:rsidR="00D00205" w:rsidRPr="00A73BF1">
        <w:rPr>
          <w:rFonts w:ascii="Times New Roman" w:eastAsia="Times New Roman" w:hAnsi="Times New Roman" w:cs="Times New Roman"/>
          <w:sz w:val="24"/>
          <w:szCs w:val="24"/>
        </w:rPr>
        <w:t>“The Theatre of Form and the Production of Meaning: Contemporary Canadian Dramaturgies. Part I: The Dramaturgical Inheritance</w:t>
      </w:r>
      <w:r w:rsidR="00322751">
        <w:rPr>
          <w:rFonts w:ascii="Times New Roman" w:eastAsia="Times New Roman" w:hAnsi="Times New Roman" w:cs="Times New Roman"/>
          <w:sz w:val="24"/>
          <w:szCs w:val="24"/>
        </w:rPr>
        <w:t>,</w:t>
      </w:r>
      <w:r w:rsidR="00D00205" w:rsidRPr="00A73BF1">
        <w:rPr>
          <w:rFonts w:ascii="Times New Roman" w:eastAsia="Times New Roman" w:hAnsi="Times New Roman" w:cs="Times New Roman"/>
          <w:sz w:val="24"/>
          <w:szCs w:val="24"/>
        </w:rPr>
        <w:t>”</w:t>
      </w:r>
      <w:r w:rsidR="005B0C25">
        <w:rPr>
          <w:rFonts w:ascii="Times New Roman" w:eastAsia="Times New Roman" w:hAnsi="Times New Roman" w:cs="Times New Roman"/>
          <w:sz w:val="24"/>
          <w:szCs w:val="24"/>
        </w:rPr>
        <w:t xml:space="preserve"> </w:t>
      </w:r>
      <w:r w:rsidR="00D54567">
        <w:rPr>
          <w:rFonts w:ascii="Times New Roman" w:eastAsia="Times New Roman" w:hAnsi="Times New Roman" w:cs="Times New Roman"/>
          <w:sz w:val="24"/>
          <w:szCs w:val="24"/>
        </w:rPr>
        <w:t xml:space="preserve">published in </w:t>
      </w:r>
      <w:r w:rsidR="00AA3832">
        <w:rPr>
          <w:rFonts w:ascii="Times New Roman" w:eastAsia="Times New Roman" w:hAnsi="Times New Roman" w:cs="Times New Roman"/>
          <w:i/>
          <w:iCs/>
          <w:sz w:val="24"/>
          <w:szCs w:val="24"/>
        </w:rPr>
        <w:t xml:space="preserve">Australasian Drama </w:t>
      </w:r>
      <w:r w:rsidR="00AA3832" w:rsidRPr="005B0C25">
        <w:rPr>
          <w:rFonts w:ascii="Times New Roman" w:eastAsia="Times New Roman" w:hAnsi="Times New Roman" w:cs="Times New Roman"/>
          <w:i/>
          <w:iCs/>
          <w:sz w:val="24"/>
          <w:szCs w:val="24"/>
        </w:rPr>
        <w:t>Studies</w:t>
      </w:r>
      <w:r w:rsidR="00D54567">
        <w:rPr>
          <w:rFonts w:ascii="Times New Roman" w:eastAsia="Times New Roman" w:hAnsi="Times New Roman" w:cs="Times New Roman"/>
          <w:sz w:val="24"/>
          <w:szCs w:val="24"/>
        </w:rPr>
        <w:t xml:space="preserve"> in</w:t>
      </w:r>
      <w:r w:rsidR="00AA3832">
        <w:rPr>
          <w:rFonts w:ascii="Times New Roman" w:eastAsia="Times New Roman" w:hAnsi="Times New Roman" w:cs="Times New Roman"/>
          <w:sz w:val="24"/>
          <w:szCs w:val="24"/>
        </w:rPr>
        <w:t xml:space="preserve"> </w:t>
      </w:r>
      <w:r w:rsidR="00B42526" w:rsidRPr="00AA3832">
        <w:rPr>
          <w:rFonts w:ascii="Times New Roman" w:eastAsia="Times New Roman" w:hAnsi="Times New Roman" w:cs="Times New Roman"/>
          <w:sz w:val="24"/>
          <w:szCs w:val="24"/>
        </w:rPr>
        <w:t>1996</w:t>
      </w:r>
      <w:r w:rsidR="00B42526">
        <w:rPr>
          <w:rFonts w:ascii="Times New Roman" w:eastAsia="Times New Roman" w:hAnsi="Times New Roman" w:cs="Times New Roman"/>
          <w:sz w:val="24"/>
          <w:szCs w:val="24"/>
        </w:rPr>
        <w:t xml:space="preserve">. </w:t>
      </w:r>
      <w:r w:rsidR="00B42526">
        <w:rPr>
          <w:rFonts w:ascii="Times New Roman" w:hAnsi="Times New Roman" w:cs="Times New Roman"/>
          <w:sz w:val="24"/>
          <w:szCs w:val="24"/>
        </w:rPr>
        <w:t>These and other essays</w:t>
      </w:r>
      <w:r w:rsidR="00E52158">
        <w:rPr>
          <w:rFonts w:ascii="Times New Roman" w:hAnsi="Times New Roman" w:cs="Times New Roman"/>
          <w:sz w:val="24"/>
          <w:szCs w:val="24"/>
        </w:rPr>
        <w:t xml:space="preserve"> from the period</w:t>
      </w:r>
      <w:r w:rsidR="003C1706">
        <w:rPr>
          <w:rFonts w:ascii="Times New Roman" w:hAnsi="Times New Roman" w:cs="Times New Roman"/>
          <w:sz w:val="24"/>
          <w:szCs w:val="24"/>
        </w:rPr>
        <w:t>, including my coll</w:t>
      </w:r>
      <w:r w:rsidR="005C7934">
        <w:rPr>
          <w:rFonts w:ascii="Times New Roman" w:hAnsi="Times New Roman" w:cs="Times New Roman"/>
          <w:sz w:val="24"/>
          <w:szCs w:val="24"/>
        </w:rPr>
        <w:t xml:space="preserve">aborations with Jen Harvie on </w:t>
      </w:r>
      <w:r w:rsidR="00E52158">
        <w:rPr>
          <w:rFonts w:ascii="Times New Roman" w:hAnsi="Times New Roman" w:cs="Times New Roman"/>
          <w:sz w:val="24"/>
          <w:szCs w:val="24"/>
        </w:rPr>
        <w:t>Bahktin</w:t>
      </w:r>
      <w:r w:rsidR="005C7934">
        <w:rPr>
          <w:rFonts w:ascii="Times New Roman" w:hAnsi="Times New Roman" w:cs="Times New Roman"/>
          <w:sz w:val="24"/>
          <w:szCs w:val="24"/>
        </w:rPr>
        <w:t xml:space="preserve">, with another </w:t>
      </w:r>
      <w:r w:rsidR="00E52158">
        <w:rPr>
          <w:rFonts w:ascii="Times New Roman" w:hAnsi="Times New Roman" w:cs="Times New Roman"/>
          <w:sz w:val="24"/>
          <w:szCs w:val="24"/>
        </w:rPr>
        <w:t xml:space="preserve">distinguished </w:t>
      </w:r>
      <w:r w:rsidR="005C7934">
        <w:rPr>
          <w:rFonts w:ascii="Times New Roman" w:hAnsi="Times New Roman" w:cs="Times New Roman"/>
          <w:sz w:val="24"/>
          <w:szCs w:val="24"/>
        </w:rPr>
        <w:t xml:space="preserve">graduate </w:t>
      </w:r>
      <w:r w:rsidR="00E52158">
        <w:rPr>
          <w:rFonts w:ascii="Times New Roman" w:hAnsi="Times New Roman" w:cs="Times New Roman"/>
          <w:sz w:val="24"/>
          <w:szCs w:val="24"/>
        </w:rPr>
        <w:t>student, Ted Little</w:t>
      </w:r>
      <w:r w:rsidR="00027D26">
        <w:rPr>
          <w:rFonts w:ascii="Times New Roman" w:hAnsi="Times New Roman" w:cs="Times New Roman"/>
          <w:sz w:val="24"/>
          <w:szCs w:val="24"/>
        </w:rPr>
        <w:t xml:space="preserve">, on </w:t>
      </w:r>
      <w:r w:rsidR="004C24F3">
        <w:rPr>
          <w:rFonts w:ascii="Times New Roman" w:hAnsi="Times New Roman" w:cs="Times New Roman"/>
          <w:sz w:val="24"/>
          <w:szCs w:val="24"/>
        </w:rPr>
        <w:t xml:space="preserve">the </w:t>
      </w:r>
      <w:r w:rsidR="00027D26">
        <w:rPr>
          <w:rFonts w:ascii="Times New Roman" w:hAnsi="Times New Roman" w:cs="Times New Roman"/>
          <w:sz w:val="24"/>
          <w:szCs w:val="24"/>
        </w:rPr>
        <w:t>community play</w:t>
      </w:r>
      <w:r w:rsidR="004C24F3">
        <w:rPr>
          <w:rFonts w:ascii="Times New Roman" w:hAnsi="Times New Roman" w:cs="Times New Roman"/>
          <w:sz w:val="24"/>
          <w:szCs w:val="24"/>
        </w:rPr>
        <w:t xml:space="preserve"> in Canada</w:t>
      </w:r>
      <w:r w:rsidR="00FE1E98">
        <w:rPr>
          <w:rFonts w:ascii="Times New Roman" w:hAnsi="Times New Roman" w:cs="Times New Roman"/>
          <w:sz w:val="24"/>
          <w:szCs w:val="24"/>
        </w:rPr>
        <w:t xml:space="preserve">, and an essay on women’s dramaturgy at Mulgrave Road, </w:t>
      </w:r>
      <w:r w:rsidR="00B42526">
        <w:rPr>
          <w:rFonts w:ascii="Times New Roman" w:hAnsi="Times New Roman" w:cs="Times New Roman"/>
          <w:sz w:val="24"/>
          <w:szCs w:val="24"/>
        </w:rPr>
        <w:t>finally appeared, in varying degrees of revision, in my first authored book</w:t>
      </w:r>
      <w:r w:rsidR="006F66B1">
        <w:rPr>
          <w:rFonts w:ascii="Times New Roman" w:hAnsi="Times New Roman" w:cs="Times New Roman"/>
          <w:sz w:val="24"/>
          <w:szCs w:val="24"/>
        </w:rPr>
        <w:t xml:space="preserve"> and my first publication as Ric</w:t>
      </w:r>
      <w:r w:rsidR="0098701A">
        <w:rPr>
          <w:rFonts w:ascii="Times New Roman" w:hAnsi="Times New Roman" w:cs="Times New Roman"/>
          <w:sz w:val="24"/>
          <w:szCs w:val="24"/>
        </w:rPr>
        <w:t>, rather than Richard Paul,</w:t>
      </w:r>
      <w:r w:rsidR="006F66B1">
        <w:rPr>
          <w:rFonts w:ascii="Times New Roman" w:hAnsi="Times New Roman" w:cs="Times New Roman"/>
          <w:sz w:val="24"/>
          <w:szCs w:val="24"/>
        </w:rPr>
        <w:t xml:space="preserve"> Knowles</w:t>
      </w:r>
      <w:r w:rsidR="006E013E">
        <w:rPr>
          <w:rFonts w:ascii="Times New Roman" w:hAnsi="Times New Roman" w:cs="Times New Roman"/>
          <w:sz w:val="24"/>
          <w:szCs w:val="24"/>
        </w:rPr>
        <w:t>. This was</w:t>
      </w:r>
      <w:r w:rsidR="00B42526">
        <w:rPr>
          <w:rFonts w:ascii="Times New Roman" w:hAnsi="Times New Roman" w:cs="Times New Roman"/>
          <w:sz w:val="24"/>
          <w:szCs w:val="24"/>
        </w:rPr>
        <w:t xml:space="preserve"> </w:t>
      </w:r>
      <w:r w:rsidR="00B42526">
        <w:rPr>
          <w:rFonts w:ascii="Times New Roman" w:hAnsi="Times New Roman" w:cs="Times New Roman"/>
          <w:i/>
          <w:iCs/>
          <w:sz w:val="24"/>
          <w:szCs w:val="24"/>
        </w:rPr>
        <w:t>The Theatre of Form and the Production of Meaning: Contemporary Canadian Dramaturgies</w:t>
      </w:r>
      <w:r w:rsidR="00B42526">
        <w:rPr>
          <w:rFonts w:ascii="Times New Roman" w:hAnsi="Times New Roman" w:cs="Times New Roman"/>
          <w:sz w:val="24"/>
          <w:szCs w:val="24"/>
        </w:rPr>
        <w:t>, in 1999. I was 49 years old.</w:t>
      </w:r>
      <w:r w:rsidR="00FE1E98">
        <w:rPr>
          <w:rFonts w:ascii="Times New Roman" w:hAnsi="Times New Roman" w:cs="Times New Roman"/>
          <w:sz w:val="24"/>
          <w:szCs w:val="24"/>
        </w:rPr>
        <w:t xml:space="preserve"> </w:t>
      </w:r>
    </w:p>
    <w:p w14:paraId="48FF5116" w14:textId="530174F9" w:rsidR="00FE1E98" w:rsidRDefault="00FE1E98" w:rsidP="00B42526">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The Theatre of Form</w:t>
      </w:r>
      <w:r w:rsidR="000C49D2">
        <w:rPr>
          <w:rFonts w:ascii="Times New Roman" w:hAnsi="Times New Roman" w:cs="Times New Roman"/>
          <w:sz w:val="24"/>
          <w:szCs w:val="24"/>
        </w:rPr>
        <w:t xml:space="preserve"> was</w:t>
      </w:r>
      <w:r w:rsidR="00FE5218">
        <w:rPr>
          <w:rFonts w:ascii="Times New Roman" w:hAnsi="Times New Roman" w:cs="Times New Roman"/>
          <w:sz w:val="24"/>
          <w:szCs w:val="24"/>
        </w:rPr>
        <w:t xml:space="preserve">, however, more than a collection of previously published work. </w:t>
      </w:r>
      <w:r w:rsidR="00E663EF">
        <w:rPr>
          <w:rFonts w:ascii="Times New Roman" w:hAnsi="Times New Roman" w:cs="Times New Roman"/>
          <w:sz w:val="24"/>
          <w:szCs w:val="24"/>
        </w:rPr>
        <w:t xml:space="preserve">Its examination of </w:t>
      </w:r>
      <w:r w:rsidR="00AF3899">
        <w:rPr>
          <w:rFonts w:ascii="Times New Roman" w:hAnsi="Times New Roman" w:cs="Times New Roman"/>
          <w:sz w:val="24"/>
          <w:szCs w:val="24"/>
        </w:rPr>
        <w:t xml:space="preserve">form as the political unconscious of a </w:t>
      </w:r>
      <w:r w:rsidR="00B612B3">
        <w:rPr>
          <w:rFonts w:ascii="Times New Roman" w:hAnsi="Times New Roman" w:cs="Times New Roman"/>
          <w:sz w:val="24"/>
          <w:szCs w:val="24"/>
        </w:rPr>
        <w:t xml:space="preserve">dramatic </w:t>
      </w:r>
      <w:r w:rsidR="00AF3899">
        <w:rPr>
          <w:rFonts w:ascii="Times New Roman" w:hAnsi="Times New Roman" w:cs="Times New Roman"/>
          <w:sz w:val="24"/>
          <w:szCs w:val="24"/>
        </w:rPr>
        <w:t>work</w:t>
      </w:r>
      <w:r w:rsidR="00DD30BA">
        <w:rPr>
          <w:rFonts w:ascii="Times New Roman" w:hAnsi="Times New Roman" w:cs="Times New Roman"/>
          <w:sz w:val="24"/>
          <w:szCs w:val="24"/>
        </w:rPr>
        <w:t xml:space="preserve">, whatever the work’s or </w:t>
      </w:r>
      <w:r w:rsidR="00DD30BA">
        <w:rPr>
          <w:rFonts w:ascii="Times New Roman" w:hAnsi="Times New Roman" w:cs="Times New Roman"/>
          <w:sz w:val="24"/>
          <w:szCs w:val="24"/>
        </w:rPr>
        <w:lastRenderedPageBreak/>
        <w:t xml:space="preserve">playwright’s conscious intention, </w:t>
      </w:r>
      <w:r w:rsidR="00852724">
        <w:rPr>
          <w:rFonts w:ascii="Times New Roman" w:hAnsi="Times New Roman" w:cs="Times New Roman"/>
          <w:sz w:val="24"/>
          <w:szCs w:val="24"/>
        </w:rPr>
        <w:t xml:space="preserve">and the ways in which </w:t>
      </w:r>
      <w:r w:rsidR="004B2F36">
        <w:rPr>
          <w:rFonts w:ascii="Times New Roman" w:hAnsi="Times New Roman" w:cs="Times New Roman"/>
          <w:sz w:val="24"/>
          <w:szCs w:val="24"/>
        </w:rPr>
        <w:t>dramaturgical</w:t>
      </w:r>
      <w:r w:rsidR="00852724">
        <w:rPr>
          <w:rFonts w:ascii="Times New Roman" w:hAnsi="Times New Roman" w:cs="Times New Roman"/>
          <w:sz w:val="24"/>
          <w:szCs w:val="24"/>
        </w:rPr>
        <w:t xml:space="preserve"> form </w:t>
      </w:r>
      <w:r w:rsidR="00517C17">
        <w:rPr>
          <w:rFonts w:ascii="Times New Roman" w:hAnsi="Times New Roman" w:cs="Times New Roman"/>
          <w:sz w:val="24"/>
          <w:szCs w:val="24"/>
        </w:rPr>
        <w:t xml:space="preserve">and structure </w:t>
      </w:r>
      <w:r w:rsidR="00852724">
        <w:rPr>
          <w:rFonts w:ascii="Times New Roman" w:hAnsi="Times New Roman" w:cs="Times New Roman"/>
          <w:sz w:val="24"/>
          <w:szCs w:val="24"/>
        </w:rPr>
        <w:t xml:space="preserve">produce rather than merely reflect social formations, was organized </w:t>
      </w:r>
      <w:r w:rsidR="00C67484">
        <w:rPr>
          <w:rFonts w:ascii="Times New Roman" w:hAnsi="Times New Roman" w:cs="Times New Roman"/>
          <w:sz w:val="24"/>
          <w:szCs w:val="24"/>
        </w:rPr>
        <w:t xml:space="preserve">in three parts </w:t>
      </w:r>
      <w:r w:rsidR="009E2E01">
        <w:rPr>
          <w:rFonts w:ascii="Times New Roman" w:hAnsi="Times New Roman" w:cs="Times New Roman"/>
          <w:sz w:val="24"/>
          <w:szCs w:val="24"/>
        </w:rPr>
        <w:t>around space- and time-based dramaturgies</w:t>
      </w:r>
      <w:r w:rsidR="00D73877">
        <w:rPr>
          <w:rFonts w:ascii="Times New Roman" w:hAnsi="Times New Roman" w:cs="Times New Roman"/>
          <w:sz w:val="24"/>
          <w:szCs w:val="24"/>
        </w:rPr>
        <w:t xml:space="preserve">, its own structure </w:t>
      </w:r>
      <w:r w:rsidR="00D12BA3">
        <w:rPr>
          <w:rFonts w:ascii="Times New Roman" w:hAnsi="Times New Roman" w:cs="Times New Roman"/>
          <w:sz w:val="24"/>
          <w:szCs w:val="24"/>
        </w:rPr>
        <w:t>being central to its argument</w:t>
      </w:r>
      <w:r w:rsidR="00BD52DC">
        <w:rPr>
          <w:rFonts w:ascii="Times New Roman" w:hAnsi="Times New Roman" w:cs="Times New Roman"/>
          <w:sz w:val="24"/>
          <w:szCs w:val="24"/>
        </w:rPr>
        <w:t>. T</w:t>
      </w:r>
      <w:r w:rsidR="004C517A">
        <w:rPr>
          <w:rFonts w:ascii="Times New Roman" w:hAnsi="Times New Roman" w:cs="Times New Roman"/>
          <w:sz w:val="24"/>
          <w:szCs w:val="24"/>
        </w:rPr>
        <w:t xml:space="preserve">he first examined </w:t>
      </w:r>
      <w:r w:rsidR="00BD52DC">
        <w:rPr>
          <w:rFonts w:ascii="Times New Roman" w:hAnsi="Times New Roman" w:cs="Times New Roman"/>
          <w:sz w:val="24"/>
          <w:szCs w:val="24"/>
        </w:rPr>
        <w:t xml:space="preserve">the dramaturgical inheritance—forms </w:t>
      </w:r>
      <w:r w:rsidR="000A79C6">
        <w:rPr>
          <w:rFonts w:ascii="Times New Roman" w:hAnsi="Times New Roman" w:cs="Times New Roman"/>
          <w:sz w:val="24"/>
          <w:szCs w:val="24"/>
        </w:rPr>
        <w:t xml:space="preserve">deriving from naturalism and from high modernist formalism, </w:t>
      </w:r>
      <w:r w:rsidR="00834DBE">
        <w:rPr>
          <w:rFonts w:ascii="Times New Roman" w:hAnsi="Times New Roman" w:cs="Times New Roman"/>
          <w:sz w:val="24"/>
          <w:szCs w:val="24"/>
        </w:rPr>
        <w:t xml:space="preserve">and </w:t>
      </w:r>
      <w:r w:rsidR="000A79C6">
        <w:rPr>
          <w:rFonts w:ascii="Times New Roman" w:hAnsi="Times New Roman" w:cs="Times New Roman"/>
          <w:sz w:val="24"/>
          <w:szCs w:val="24"/>
        </w:rPr>
        <w:t>their structural reliance on time and space respectively</w:t>
      </w:r>
      <w:r w:rsidR="00D12BA3">
        <w:rPr>
          <w:rFonts w:ascii="Times New Roman" w:hAnsi="Times New Roman" w:cs="Times New Roman"/>
          <w:sz w:val="24"/>
          <w:szCs w:val="24"/>
        </w:rPr>
        <w:t xml:space="preserve"> as strategies of containment</w:t>
      </w:r>
      <w:r w:rsidR="00CF38C8">
        <w:rPr>
          <w:rFonts w:ascii="Times New Roman" w:hAnsi="Times New Roman" w:cs="Times New Roman"/>
          <w:sz w:val="24"/>
          <w:szCs w:val="24"/>
        </w:rPr>
        <w:t xml:space="preserve">. These were treated </w:t>
      </w:r>
      <w:r w:rsidR="006616B9">
        <w:rPr>
          <w:rFonts w:ascii="Times New Roman" w:hAnsi="Times New Roman" w:cs="Times New Roman"/>
          <w:sz w:val="24"/>
          <w:szCs w:val="24"/>
        </w:rPr>
        <w:t>along with</w:t>
      </w:r>
      <w:r w:rsidR="000A79C6">
        <w:rPr>
          <w:rFonts w:ascii="Times New Roman" w:hAnsi="Times New Roman" w:cs="Times New Roman"/>
          <w:sz w:val="24"/>
          <w:szCs w:val="24"/>
        </w:rPr>
        <w:t xml:space="preserve"> structures that purposefully “pervert” those forms. The second moved “beyond naturalism” to look at dramaturgies rooted in the temporal that involve tactics of multiplication, focusing on temporal, historical, and processual disruption. And the third moved “beyond modernism” to deal with dramaturgical strategies grounded in space-based disruptions of high modernist </w:t>
      </w:r>
      <w:r w:rsidR="00B7737D">
        <w:rPr>
          <w:rFonts w:ascii="Times New Roman" w:hAnsi="Times New Roman" w:cs="Times New Roman"/>
          <w:sz w:val="24"/>
          <w:szCs w:val="24"/>
        </w:rPr>
        <w:t>enclosures</w:t>
      </w:r>
      <w:r w:rsidR="000A79C6">
        <w:rPr>
          <w:rFonts w:ascii="Times New Roman" w:hAnsi="Times New Roman" w:cs="Times New Roman"/>
          <w:sz w:val="24"/>
          <w:szCs w:val="24"/>
        </w:rPr>
        <w:t>.</w:t>
      </w:r>
      <w:r w:rsidR="00DC023C">
        <w:rPr>
          <w:rFonts w:ascii="Times New Roman" w:hAnsi="Times New Roman" w:cs="Times New Roman"/>
          <w:sz w:val="24"/>
          <w:szCs w:val="24"/>
        </w:rPr>
        <w:t xml:space="preserve"> As Leonard Cohen observed</w:t>
      </w:r>
      <w:r w:rsidR="003D4FD6">
        <w:rPr>
          <w:rFonts w:ascii="Times New Roman" w:hAnsi="Times New Roman" w:cs="Times New Roman"/>
          <w:sz w:val="24"/>
          <w:szCs w:val="24"/>
        </w:rPr>
        <w:t xml:space="preserve"> in a line I used as an epigraph</w:t>
      </w:r>
      <w:r w:rsidR="00DC023C">
        <w:rPr>
          <w:rFonts w:ascii="Times New Roman" w:hAnsi="Times New Roman" w:cs="Times New Roman"/>
          <w:sz w:val="24"/>
          <w:szCs w:val="24"/>
        </w:rPr>
        <w:t>, such dis</w:t>
      </w:r>
      <w:r w:rsidR="004A40C8">
        <w:rPr>
          <w:rFonts w:ascii="Times New Roman" w:hAnsi="Times New Roman" w:cs="Times New Roman"/>
          <w:sz w:val="24"/>
          <w:szCs w:val="24"/>
        </w:rPr>
        <w:t>r</w:t>
      </w:r>
      <w:r w:rsidR="00DC023C">
        <w:rPr>
          <w:rFonts w:ascii="Times New Roman" w:hAnsi="Times New Roman" w:cs="Times New Roman"/>
          <w:sz w:val="24"/>
          <w:szCs w:val="24"/>
        </w:rPr>
        <w:t>uptions</w:t>
      </w:r>
      <w:r w:rsidR="002028C5">
        <w:rPr>
          <w:rFonts w:ascii="Times New Roman" w:hAnsi="Times New Roman" w:cs="Times New Roman"/>
          <w:sz w:val="24"/>
          <w:szCs w:val="24"/>
        </w:rPr>
        <w:t>—“cracks,”</w:t>
      </w:r>
      <w:r w:rsidR="00C26D34">
        <w:rPr>
          <w:rFonts w:ascii="Times New Roman" w:hAnsi="Times New Roman" w:cs="Times New Roman"/>
          <w:sz w:val="24"/>
          <w:szCs w:val="24"/>
        </w:rPr>
        <w:t>—</w:t>
      </w:r>
      <w:r w:rsidR="00DC023C">
        <w:rPr>
          <w:rFonts w:ascii="Times New Roman" w:hAnsi="Times New Roman" w:cs="Times New Roman"/>
          <w:sz w:val="24"/>
          <w:szCs w:val="24"/>
        </w:rPr>
        <w:t>are “how the light gets in.”</w:t>
      </w:r>
      <w:r w:rsidR="000A79C6">
        <w:rPr>
          <w:rFonts w:ascii="Times New Roman" w:hAnsi="Times New Roman" w:cs="Times New Roman"/>
          <w:sz w:val="24"/>
          <w:szCs w:val="24"/>
        </w:rPr>
        <w:t xml:space="preserve"> An Epilogue explored experiments in structuring “space/time” that concluded the book by moving “toward a quantum dramaturgy</w:t>
      </w:r>
      <w:r w:rsidR="00F8710D">
        <w:rPr>
          <w:rFonts w:ascii="Times New Roman" w:hAnsi="Times New Roman" w:cs="Times New Roman"/>
          <w:sz w:val="24"/>
          <w:szCs w:val="24"/>
        </w:rPr>
        <w:t>,</w:t>
      </w:r>
      <w:r w:rsidR="000A79C6">
        <w:rPr>
          <w:rFonts w:ascii="Times New Roman" w:hAnsi="Times New Roman" w:cs="Times New Roman"/>
          <w:sz w:val="24"/>
          <w:szCs w:val="24"/>
        </w:rPr>
        <w:t>”</w:t>
      </w:r>
      <w:r w:rsidR="00F8710D">
        <w:rPr>
          <w:rFonts w:ascii="Times New Roman" w:hAnsi="Times New Roman" w:cs="Times New Roman"/>
          <w:sz w:val="24"/>
          <w:szCs w:val="24"/>
        </w:rPr>
        <w:t xml:space="preserve"> and involved widespread reading in contemporary </w:t>
      </w:r>
      <w:r w:rsidR="00DC023C">
        <w:rPr>
          <w:rFonts w:ascii="Times New Roman" w:hAnsi="Times New Roman" w:cs="Times New Roman"/>
          <w:sz w:val="24"/>
          <w:szCs w:val="24"/>
        </w:rPr>
        <w:t xml:space="preserve">theoretical </w:t>
      </w:r>
      <w:r w:rsidR="00F8710D">
        <w:rPr>
          <w:rFonts w:ascii="Times New Roman" w:hAnsi="Times New Roman" w:cs="Times New Roman"/>
          <w:sz w:val="24"/>
          <w:szCs w:val="24"/>
        </w:rPr>
        <w:t>physics that occupied</w:t>
      </w:r>
      <w:r w:rsidR="003945B1">
        <w:rPr>
          <w:rFonts w:ascii="Times New Roman" w:hAnsi="Times New Roman" w:cs="Times New Roman"/>
          <w:sz w:val="24"/>
          <w:szCs w:val="24"/>
        </w:rPr>
        <w:t xml:space="preserve"> (and muddled)</w:t>
      </w:r>
      <w:r w:rsidR="00F8710D">
        <w:rPr>
          <w:rFonts w:ascii="Times New Roman" w:hAnsi="Times New Roman" w:cs="Times New Roman"/>
          <w:sz w:val="24"/>
          <w:szCs w:val="24"/>
        </w:rPr>
        <w:t xml:space="preserve"> my mind for quite a while.</w:t>
      </w:r>
    </w:p>
    <w:p w14:paraId="0FDFE11F" w14:textId="7936BBB1" w:rsidR="00814871" w:rsidRDefault="001D7502" w:rsidP="00B4252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77B0A">
        <w:rPr>
          <w:rFonts w:ascii="Times New Roman" w:hAnsi="Times New Roman" w:cs="Times New Roman"/>
          <w:sz w:val="24"/>
          <w:szCs w:val="24"/>
        </w:rPr>
        <w:t xml:space="preserve">The post-publication history of </w:t>
      </w:r>
      <w:r w:rsidR="00B77B0A">
        <w:rPr>
          <w:rFonts w:ascii="Times New Roman" w:hAnsi="Times New Roman" w:cs="Times New Roman"/>
          <w:i/>
          <w:iCs/>
          <w:sz w:val="24"/>
          <w:szCs w:val="24"/>
        </w:rPr>
        <w:t>The Theatre of Form</w:t>
      </w:r>
      <w:r w:rsidR="00B77B0A">
        <w:rPr>
          <w:rFonts w:ascii="Times New Roman" w:hAnsi="Times New Roman" w:cs="Times New Roman"/>
          <w:sz w:val="24"/>
          <w:szCs w:val="24"/>
        </w:rPr>
        <w:t xml:space="preserve"> was agonizing. The first glitch that I was aware of </w:t>
      </w:r>
      <w:r w:rsidR="006679A4">
        <w:rPr>
          <w:rFonts w:ascii="Times New Roman" w:hAnsi="Times New Roman" w:cs="Times New Roman"/>
          <w:sz w:val="24"/>
          <w:szCs w:val="24"/>
        </w:rPr>
        <w:t>was the inevitable typo, in spite of multiple proof readings—the one that</w:t>
      </w:r>
      <w:r w:rsidR="00E87E40">
        <w:rPr>
          <w:rFonts w:ascii="Times New Roman" w:hAnsi="Times New Roman" w:cs="Times New Roman"/>
          <w:sz w:val="24"/>
          <w:szCs w:val="24"/>
        </w:rPr>
        <w:t>’</w:t>
      </w:r>
      <w:r w:rsidR="00C67484">
        <w:rPr>
          <w:rFonts w:ascii="Times New Roman" w:hAnsi="Times New Roman" w:cs="Times New Roman"/>
          <w:sz w:val="24"/>
          <w:szCs w:val="24"/>
        </w:rPr>
        <w:t>s found</w:t>
      </w:r>
      <w:r w:rsidR="006679A4">
        <w:rPr>
          <w:rFonts w:ascii="Times New Roman" w:hAnsi="Times New Roman" w:cs="Times New Roman"/>
          <w:sz w:val="24"/>
          <w:szCs w:val="24"/>
        </w:rPr>
        <w:t>, it seems</w:t>
      </w:r>
      <w:r w:rsidR="008D0C95">
        <w:rPr>
          <w:rFonts w:ascii="Times New Roman" w:hAnsi="Times New Roman" w:cs="Times New Roman"/>
          <w:sz w:val="24"/>
          <w:szCs w:val="24"/>
        </w:rPr>
        <w:t>,</w:t>
      </w:r>
      <w:r w:rsidR="006679A4">
        <w:rPr>
          <w:rFonts w:ascii="Times New Roman" w:hAnsi="Times New Roman" w:cs="Times New Roman"/>
          <w:sz w:val="24"/>
          <w:szCs w:val="24"/>
        </w:rPr>
        <w:t xml:space="preserve"> in almost every book</w:t>
      </w:r>
      <w:r w:rsidR="00C67484">
        <w:rPr>
          <w:rFonts w:ascii="Times New Roman" w:hAnsi="Times New Roman" w:cs="Times New Roman"/>
          <w:sz w:val="24"/>
          <w:szCs w:val="24"/>
        </w:rPr>
        <w:t xml:space="preserve"> the moment it arrives in its final form in the mail</w:t>
      </w:r>
      <w:r w:rsidR="006679A4">
        <w:rPr>
          <w:rFonts w:ascii="Times New Roman" w:hAnsi="Times New Roman" w:cs="Times New Roman"/>
          <w:sz w:val="24"/>
          <w:szCs w:val="24"/>
        </w:rPr>
        <w:t xml:space="preserve">. </w:t>
      </w:r>
      <w:r w:rsidR="00941756">
        <w:rPr>
          <w:rFonts w:ascii="Times New Roman" w:hAnsi="Times New Roman" w:cs="Times New Roman"/>
          <w:sz w:val="24"/>
          <w:szCs w:val="24"/>
        </w:rPr>
        <w:t xml:space="preserve">But the way I </w:t>
      </w:r>
      <w:r w:rsidR="00CB3648">
        <w:rPr>
          <w:rFonts w:ascii="Times New Roman" w:hAnsi="Times New Roman" w:cs="Times New Roman"/>
          <w:sz w:val="24"/>
          <w:szCs w:val="24"/>
        </w:rPr>
        <w:t>found</w:t>
      </w:r>
      <w:r w:rsidR="00941756">
        <w:rPr>
          <w:rFonts w:ascii="Times New Roman" w:hAnsi="Times New Roman" w:cs="Times New Roman"/>
          <w:sz w:val="24"/>
          <w:szCs w:val="24"/>
        </w:rPr>
        <w:t xml:space="preserve"> it </w:t>
      </w:r>
      <w:r w:rsidR="00814871">
        <w:rPr>
          <w:rFonts w:ascii="Times New Roman" w:hAnsi="Times New Roman" w:cs="Times New Roman"/>
          <w:sz w:val="24"/>
          <w:szCs w:val="24"/>
        </w:rPr>
        <w:t xml:space="preserve">in </w:t>
      </w:r>
      <w:r w:rsidR="00814871">
        <w:rPr>
          <w:rFonts w:ascii="Times New Roman" w:hAnsi="Times New Roman" w:cs="Times New Roman"/>
          <w:i/>
          <w:iCs/>
          <w:sz w:val="24"/>
          <w:szCs w:val="24"/>
        </w:rPr>
        <w:t xml:space="preserve">The Theatre of Form </w:t>
      </w:r>
      <w:r w:rsidR="00941756">
        <w:rPr>
          <w:rFonts w:ascii="Times New Roman" w:hAnsi="Times New Roman" w:cs="Times New Roman"/>
          <w:sz w:val="24"/>
          <w:szCs w:val="24"/>
        </w:rPr>
        <w:t xml:space="preserve">was particularly embarrassing. </w:t>
      </w:r>
      <w:r w:rsidR="00916296">
        <w:rPr>
          <w:rFonts w:ascii="Times New Roman" w:hAnsi="Times New Roman" w:cs="Times New Roman"/>
          <w:sz w:val="24"/>
          <w:szCs w:val="24"/>
        </w:rPr>
        <w:t>I was sitting in my office when a</w:t>
      </w:r>
      <w:r w:rsidR="00941756">
        <w:rPr>
          <w:rFonts w:ascii="Times New Roman" w:hAnsi="Times New Roman" w:cs="Times New Roman"/>
          <w:sz w:val="24"/>
          <w:szCs w:val="24"/>
        </w:rPr>
        <w:t xml:space="preserve"> </w:t>
      </w:r>
      <w:r w:rsidR="006D2510">
        <w:rPr>
          <w:rFonts w:ascii="Times New Roman" w:hAnsi="Times New Roman" w:cs="Times New Roman"/>
          <w:sz w:val="24"/>
          <w:szCs w:val="24"/>
        </w:rPr>
        <w:t>uniquely</w:t>
      </w:r>
      <w:r w:rsidR="00941756">
        <w:rPr>
          <w:rFonts w:ascii="Times New Roman" w:hAnsi="Times New Roman" w:cs="Times New Roman"/>
          <w:sz w:val="24"/>
          <w:szCs w:val="24"/>
        </w:rPr>
        <w:t xml:space="preserve"> brilliant undergraduate student</w:t>
      </w:r>
      <w:r w:rsidR="00916296">
        <w:rPr>
          <w:rFonts w:ascii="Times New Roman" w:hAnsi="Times New Roman" w:cs="Times New Roman"/>
          <w:sz w:val="24"/>
          <w:szCs w:val="24"/>
        </w:rPr>
        <w:t xml:space="preserve"> arrived at my door—Michael McKinnie, who has since developed a notable career as a </w:t>
      </w:r>
      <w:r w:rsidR="008D0C95">
        <w:rPr>
          <w:rFonts w:ascii="Times New Roman" w:hAnsi="Times New Roman" w:cs="Times New Roman"/>
          <w:sz w:val="24"/>
          <w:szCs w:val="24"/>
        </w:rPr>
        <w:t xml:space="preserve">teacher, </w:t>
      </w:r>
      <w:r w:rsidR="00916296">
        <w:rPr>
          <w:rFonts w:ascii="Times New Roman" w:hAnsi="Times New Roman" w:cs="Times New Roman"/>
          <w:sz w:val="24"/>
          <w:szCs w:val="24"/>
        </w:rPr>
        <w:t>scholar</w:t>
      </w:r>
      <w:r w:rsidR="008D0C95">
        <w:rPr>
          <w:rFonts w:ascii="Times New Roman" w:hAnsi="Times New Roman" w:cs="Times New Roman"/>
          <w:sz w:val="24"/>
          <w:szCs w:val="24"/>
        </w:rPr>
        <w:t>, and administrator</w:t>
      </w:r>
      <w:r w:rsidR="00916296">
        <w:rPr>
          <w:rFonts w:ascii="Times New Roman" w:hAnsi="Times New Roman" w:cs="Times New Roman"/>
          <w:sz w:val="24"/>
          <w:szCs w:val="24"/>
        </w:rPr>
        <w:t xml:space="preserve"> at Queen Mary University of London, England</w:t>
      </w:r>
      <w:r w:rsidR="00E56B4A">
        <w:rPr>
          <w:rFonts w:ascii="Times New Roman" w:hAnsi="Times New Roman" w:cs="Times New Roman"/>
          <w:sz w:val="24"/>
          <w:szCs w:val="24"/>
        </w:rPr>
        <w:t xml:space="preserve"> and has published major </w:t>
      </w:r>
      <w:r w:rsidR="006D2510">
        <w:rPr>
          <w:rFonts w:ascii="Times New Roman" w:hAnsi="Times New Roman" w:cs="Times New Roman"/>
          <w:sz w:val="24"/>
          <w:szCs w:val="24"/>
        </w:rPr>
        <w:t xml:space="preserve">interdisciplinary </w:t>
      </w:r>
      <w:r w:rsidR="00F92B95">
        <w:rPr>
          <w:rFonts w:ascii="Times New Roman" w:hAnsi="Times New Roman" w:cs="Times New Roman"/>
          <w:sz w:val="24"/>
          <w:szCs w:val="24"/>
        </w:rPr>
        <w:t xml:space="preserve">books </w:t>
      </w:r>
      <w:r w:rsidR="00D25D09">
        <w:rPr>
          <w:rFonts w:ascii="Times New Roman" w:hAnsi="Times New Roman" w:cs="Times New Roman"/>
          <w:sz w:val="24"/>
          <w:szCs w:val="24"/>
        </w:rPr>
        <w:t xml:space="preserve">and </w:t>
      </w:r>
      <w:r w:rsidR="00D42460">
        <w:rPr>
          <w:rFonts w:ascii="Times New Roman" w:hAnsi="Times New Roman" w:cs="Times New Roman"/>
          <w:sz w:val="24"/>
          <w:szCs w:val="24"/>
        </w:rPr>
        <w:t>articles</w:t>
      </w:r>
      <w:r w:rsidR="00D25D09">
        <w:rPr>
          <w:rFonts w:ascii="Times New Roman" w:hAnsi="Times New Roman" w:cs="Times New Roman"/>
          <w:sz w:val="24"/>
          <w:szCs w:val="24"/>
        </w:rPr>
        <w:t xml:space="preserve"> </w:t>
      </w:r>
      <w:r w:rsidR="00F92B95">
        <w:rPr>
          <w:rFonts w:ascii="Times New Roman" w:hAnsi="Times New Roman" w:cs="Times New Roman"/>
          <w:sz w:val="24"/>
          <w:szCs w:val="24"/>
        </w:rPr>
        <w:t>on theatre and economics</w:t>
      </w:r>
      <w:r w:rsidR="00916296">
        <w:rPr>
          <w:rFonts w:ascii="Times New Roman" w:hAnsi="Times New Roman" w:cs="Times New Roman"/>
          <w:sz w:val="24"/>
          <w:szCs w:val="24"/>
        </w:rPr>
        <w:t xml:space="preserve">. I had cited </w:t>
      </w:r>
      <w:r w:rsidR="003945B1">
        <w:rPr>
          <w:rFonts w:ascii="Times New Roman" w:hAnsi="Times New Roman" w:cs="Times New Roman"/>
          <w:sz w:val="24"/>
          <w:szCs w:val="24"/>
        </w:rPr>
        <w:t>an undergraduate essay of his</w:t>
      </w:r>
      <w:r w:rsidR="00916296">
        <w:rPr>
          <w:rFonts w:ascii="Times New Roman" w:hAnsi="Times New Roman" w:cs="Times New Roman"/>
          <w:sz w:val="24"/>
          <w:szCs w:val="24"/>
        </w:rPr>
        <w:t xml:space="preserve"> </w:t>
      </w:r>
      <w:r w:rsidR="008D0C95">
        <w:rPr>
          <w:rFonts w:ascii="Times New Roman" w:hAnsi="Times New Roman" w:cs="Times New Roman"/>
          <w:sz w:val="24"/>
          <w:szCs w:val="24"/>
        </w:rPr>
        <w:t>in</w:t>
      </w:r>
      <w:r w:rsidR="00916296">
        <w:rPr>
          <w:rFonts w:ascii="Times New Roman" w:hAnsi="Times New Roman" w:cs="Times New Roman"/>
          <w:sz w:val="24"/>
          <w:szCs w:val="24"/>
        </w:rPr>
        <w:t xml:space="preserve"> </w:t>
      </w:r>
      <w:r w:rsidR="00831666">
        <w:rPr>
          <w:rFonts w:ascii="Times New Roman" w:hAnsi="Times New Roman" w:cs="Times New Roman"/>
          <w:sz w:val="24"/>
          <w:szCs w:val="24"/>
        </w:rPr>
        <w:t>my</w:t>
      </w:r>
      <w:r w:rsidR="00113720">
        <w:rPr>
          <w:rFonts w:ascii="Times New Roman" w:hAnsi="Times New Roman" w:cs="Times New Roman"/>
          <w:sz w:val="24"/>
          <w:szCs w:val="24"/>
        </w:rPr>
        <w:t xml:space="preserve"> </w:t>
      </w:r>
      <w:r w:rsidR="00916296">
        <w:rPr>
          <w:rFonts w:ascii="Times New Roman" w:hAnsi="Times New Roman" w:cs="Times New Roman"/>
          <w:sz w:val="24"/>
          <w:szCs w:val="24"/>
        </w:rPr>
        <w:t xml:space="preserve">book and was delighted to show him </w:t>
      </w:r>
      <w:r w:rsidR="00916296">
        <w:rPr>
          <w:rFonts w:ascii="Times New Roman" w:hAnsi="Times New Roman" w:cs="Times New Roman"/>
          <w:sz w:val="24"/>
          <w:szCs w:val="24"/>
        </w:rPr>
        <w:lastRenderedPageBreak/>
        <w:t xml:space="preserve">a copy. </w:t>
      </w:r>
      <w:r w:rsidR="00E44533">
        <w:rPr>
          <w:rFonts w:ascii="Times New Roman" w:hAnsi="Times New Roman" w:cs="Times New Roman"/>
          <w:sz w:val="24"/>
          <w:szCs w:val="24"/>
        </w:rPr>
        <w:t>Searching out the citation</w:t>
      </w:r>
      <w:r w:rsidR="00113720">
        <w:rPr>
          <w:rFonts w:ascii="Times New Roman" w:hAnsi="Times New Roman" w:cs="Times New Roman"/>
          <w:sz w:val="24"/>
          <w:szCs w:val="24"/>
        </w:rPr>
        <w:t xml:space="preserve"> in the index</w:t>
      </w:r>
      <w:r w:rsidR="00E44533">
        <w:rPr>
          <w:rFonts w:ascii="Times New Roman" w:hAnsi="Times New Roman" w:cs="Times New Roman"/>
          <w:sz w:val="24"/>
          <w:szCs w:val="24"/>
        </w:rPr>
        <w:t xml:space="preserve">, he laughed, and pointed out that </w:t>
      </w:r>
      <w:r w:rsidR="00F64D22">
        <w:rPr>
          <w:rFonts w:ascii="Times New Roman" w:hAnsi="Times New Roman" w:cs="Times New Roman"/>
          <w:sz w:val="24"/>
          <w:szCs w:val="24"/>
        </w:rPr>
        <w:t xml:space="preserve">not only was his name misspelled, </w:t>
      </w:r>
      <w:r w:rsidR="00380898">
        <w:rPr>
          <w:rFonts w:ascii="Times New Roman" w:hAnsi="Times New Roman" w:cs="Times New Roman"/>
          <w:sz w:val="24"/>
          <w:szCs w:val="24"/>
        </w:rPr>
        <w:t xml:space="preserve">but </w:t>
      </w:r>
      <w:r w:rsidR="00F64D22">
        <w:rPr>
          <w:rFonts w:ascii="Times New Roman" w:hAnsi="Times New Roman" w:cs="Times New Roman"/>
          <w:sz w:val="24"/>
          <w:szCs w:val="24"/>
        </w:rPr>
        <w:t xml:space="preserve">the </w:t>
      </w:r>
      <w:r w:rsidR="00380898">
        <w:rPr>
          <w:rFonts w:ascii="Times New Roman" w:hAnsi="Times New Roman" w:cs="Times New Roman"/>
          <w:sz w:val="24"/>
          <w:szCs w:val="24"/>
        </w:rPr>
        <w:t>typo had</w:t>
      </w:r>
      <w:r w:rsidR="00F64D22">
        <w:rPr>
          <w:rFonts w:ascii="Times New Roman" w:hAnsi="Times New Roman" w:cs="Times New Roman"/>
          <w:sz w:val="24"/>
          <w:szCs w:val="24"/>
        </w:rPr>
        <w:t xml:space="preserve"> occurred in his </w:t>
      </w:r>
      <w:r w:rsidR="00F64D22">
        <w:rPr>
          <w:rFonts w:ascii="Times New Roman" w:hAnsi="Times New Roman" w:cs="Times New Roman"/>
          <w:i/>
          <w:iCs/>
          <w:sz w:val="24"/>
          <w:szCs w:val="24"/>
        </w:rPr>
        <w:t xml:space="preserve">first </w:t>
      </w:r>
      <w:r w:rsidR="00F64D22">
        <w:rPr>
          <w:rFonts w:ascii="Times New Roman" w:hAnsi="Times New Roman" w:cs="Times New Roman"/>
          <w:sz w:val="24"/>
          <w:szCs w:val="24"/>
        </w:rPr>
        <w:t xml:space="preserve">name, “Micheal.” </w:t>
      </w:r>
    </w:p>
    <w:p w14:paraId="1F50AB35" w14:textId="08F36D5D" w:rsidR="009E4CB4" w:rsidRDefault="002872E5" w:rsidP="008148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814871">
        <w:rPr>
          <w:rFonts w:ascii="Times New Roman" w:hAnsi="Times New Roman" w:cs="Times New Roman"/>
          <w:sz w:val="24"/>
          <w:szCs w:val="24"/>
        </w:rPr>
        <w:t>ypos</w:t>
      </w:r>
      <w:r>
        <w:rPr>
          <w:rFonts w:ascii="Times New Roman" w:hAnsi="Times New Roman" w:cs="Times New Roman"/>
          <w:sz w:val="24"/>
          <w:szCs w:val="24"/>
        </w:rPr>
        <w:t xml:space="preserve">, however, proved to be the least of my problems. Almost immediately upon publication, a strike at the warehouse that distributed the book led to a </w:t>
      </w:r>
      <w:r w:rsidR="00C077D3">
        <w:rPr>
          <w:rFonts w:ascii="Times New Roman" w:hAnsi="Times New Roman" w:cs="Times New Roman"/>
          <w:sz w:val="24"/>
          <w:szCs w:val="24"/>
        </w:rPr>
        <w:t xml:space="preserve">lengthy </w:t>
      </w:r>
      <w:r>
        <w:rPr>
          <w:rFonts w:ascii="Times New Roman" w:hAnsi="Times New Roman" w:cs="Times New Roman"/>
          <w:sz w:val="24"/>
          <w:szCs w:val="24"/>
        </w:rPr>
        <w:t>lock-down</w:t>
      </w:r>
      <w:r w:rsidR="00AF67BB">
        <w:rPr>
          <w:rFonts w:ascii="Times New Roman" w:hAnsi="Times New Roman" w:cs="Times New Roman"/>
          <w:sz w:val="24"/>
          <w:szCs w:val="24"/>
        </w:rPr>
        <w:t xml:space="preserve"> that severely restricted </w:t>
      </w:r>
      <w:r w:rsidR="00E46633">
        <w:rPr>
          <w:rFonts w:ascii="Times New Roman" w:hAnsi="Times New Roman" w:cs="Times New Roman"/>
          <w:sz w:val="24"/>
          <w:szCs w:val="24"/>
        </w:rPr>
        <w:t>its</w:t>
      </w:r>
      <w:r w:rsidR="00AF67BB">
        <w:rPr>
          <w:rFonts w:ascii="Times New Roman" w:hAnsi="Times New Roman" w:cs="Times New Roman"/>
          <w:sz w:val="24"/>
          <w:szCs w:val="24"/>
        </w:rPr>
        <w:t xml:space="preserve"> circulation, and although it was favourably reviewed—and indeed received the Ann Saddlemyer book prize</w:t>
      </w:r>
      <w:r w:rsidR="008D0C95">
        <w:rPr>
          <w:rFonts w:ascii="Times New Roman" w:hAnsi="Times New Roman" w:cs="Times New Roman"/>
          <w:sz w:val="24"/>
          <w:szCs w:val="24"/>
        </w:rPr>
        <w:t xml:space="preserve"> from CATR</w:t>
      </w:r>
      <w:r w:rsidR="00AF67BB">
        <w:rPr>
          <w:rFonts w:ascii="Times New Roman" w:hAnsi="Times New Roman" w:cs="Times New Roman"/>
          <w:sz w:val="24"/>
          <w:szCs w:val="24"/>
        </w:rPr>
        <w:t xml:space="preserve">—it never did </w:t>
      </w:r>
      <w:r w:rsidR="00DD0AA7">
        <w:rPr>
          <w:rFonts w:ascii="Times New Roman" w:hAnsi="Times New Roman" w:cs="Times New Roman"/>
          <w:sz w:val="24"/>
          <w:szCs w:val="24"/>
        </w:rPr>
        <w:t>get</w:t>
      </w:r>
      <w:r w:rsidR="009E4CB4">
        <w:rPr>
          <w:rFonts w:ascii="Times New Roman" w:hAnsi="Times New Roman" w:cs="Times New Roman"/>
          <w:sz w:val="24"/>
          <w:szCs w:val="24"/>
        </w:rPr>
        <w:t xml:space="preserve"> the circulation I</w:t>
      </w:r>
      <w:r w:rsidR="0009074C">
        <w:rPr>
          <w:rFonts w:ascii="Times New Roman" w:hAnsi="Times New Roman" w:cs="Times New Roman"/>
          <w:sz w:val="24"/>
          <w:szCs w:val="24"/>
        </w:rPr>
        <w:t>’</w:t>
      </w:r>
      <w:r w:rsidR="009E4CB4">
        <w:rPr>
          <w:rFonts w:ascii="Times New Roman" w:hAnsi="Times New Roman" w:cs="Times New Roman"/>
          <w:sz w:val="24"/>
          <w:szCs w:val="24"/>
        </w:rPr>
        <w:t>d hoped, particularly for a trade paperback.</w:t>
      </w:r>
      <w:r w:rsidR="00DD0AA7">
        <w:rPr>
          <w:rFonts w:ascii="Times New Roman" w:hAnsi="Times New Roman" w:cs="Times New Roman"/>
          <w:sz w:val="24"/>
          <w:szCs w:val="24"/>
        </w:rPr>
        <w:t xml:space="preserve"> </w:t>
      </w:r>
      <w:r w:rsidR="009E4CB4">
        <w:rPr>
          <w:rFonts w:ascii="Times New Roman" w:hAnsi="Times New Roman" w:cs="Times New Roman"/>
          <w:sz w:val="24"/>
          <w:szCs w:val="24"/>
        </w:rPr>
        <w:t>Adding insult to injury, moreover, the book was subject</w:t>
      </w:r>
      <w:r w:rsidR="00DD0AA7">
        <w:rPr>
          <w:rFonts w:ascii="Times New Roman" w:hAnsi="Times New Roman" w:cs="Times New Roman"/>
          <w:sz w:val="24"/>
          <w:szCs w:val="24"/>
        </w:rPr>
        <w:t>ed</w:t>
      </w:r>
      <w:r w:rsidR="009E4CB4">
        <w:rPr>
          <w:rFonts w:ascii="Times New Roman" w:hAnsi="Times New Roman" w:cs="Times New Roman"/>
          <w:sz w:val="24"/>
          <w:szCs w:val="24"/>
        </w:rPr>
        <w:t xml:space="preserve"> to a different kind of attention. </w:t>
      </w:r>
      <w:r w:rsidR="00F91EE6">
        <w:rPr>
          <w:rFonts w:ascii="Times New Roman" w:hAnsi="Times New Roman" w:cs="Times New Roman"/>
          <w:sz w:val="24"/>
          <w:szCs w:val="24"/>
        </w:rPr>
        <w:t xml:space="preserve">The year after its publication by </w:t>
      </w:r>
      <w:r w:rsidR="00262E71">
        <w:rPr>
          <w:rFonts w:ascii="Times New Roman" w:hAnsi="Times New Roman" w:cs="Times New Roman"/>
          <w:sz w:val="24"/>
          <w:szCs w:val="24"/>
        </w:rPr>
        <w:t xml:space="preserve">ECW Press, </w:t>
      </w:r>
      <w:r w:rsidR="006F6A1B">
        <w:rPr>
          <w:rFonts w:ascii="Times New Roman" w:hAnsi="Times New Roman" w:cs="Times New Roman"/>
          <w:sz w:val="24"/>
          <w:szCs w:val="24"/>
        </w:rPr>
        <w:t>the press’s</w:t>
      </w:r>
      <w:r w:rsidR="00262E71">
        <w:rPr>
          <w:rFonts w:ascii="Times New Roman" w:hAnsi="Times New Roman" w:cs="Times New Roman"/>
          <w:sz w:val="24"/>
          <w:szCs w:val="24"/>
        </w:rPr>
        <w:t xml:space="preserve"> editor, Robert Lecker,</w:t>
      </w:r>
      <w:r w:rsidR="00B4662E">
        <w:rPr>
          <w:rFonts w:ascii="Times New Roman" w:hAnsi="Times New Roman" w:cs="Times New Roman"/>
          <w:sz w:val="24"/>
          <w:szCs w:val="24"/>
        </w:rPr>
        <w:t xml:space="preserve"> wrote an article in </w:t>
      </w:r>
      <w:r w:rsidR="00B4662E">
        <w:rPr>
          <w:rFonts w:ascii="Times New Roman" w:hAnsi="Times New Roman" w:cs="Times New Roman"/>
          <w:i/>
          <w:iCs/>
          <w:sz w:val="24"/>
          <w:szCs w:val="24"/>
        </w:rPr>
        <w:t xml:space="preserve">Studies in Canadian </w:t>
      </w:r>
      <w:r w:rsidR="00B4662E" w:rsidRPr="00B4662E">
        <w:rPr>
          <w:rFonts w:ascii="Times New Roman" w:hAnsi="Times New Roman" w:cs="Times New Roman"/>
          <w:i/>
          <w:iCs/>
          <w:sz w:val="24"/>
          <w:szCs w:val="24"/>
        </w:rPr>
        <w:t>Literature</w:t>
      </w:r>
      <w:r w:rsidR="00B4662E">
        <w:rPr>
          <w:rFonts w:ascii="Times New Roman" w:hAnsi="Times New Roman" w:cs="Times New Roman"/>
          <w:sz w:val="24"/>
          <w:szCs w:val="24"/>
        </w:rPr>
        <w:t xml:space="preserve"> </w:t>
      </w:r>
      <w:r w:rsidR="00B4662E" w:rsidRPr="00B4662E">
        <w:rPr>
          <w:rFonts w:ascii="Times New Roman" w:hAnsi="Times New Roman" w:cs="Times New Roman"/>
          <w:sz w:val="24"/>
          <w:szCs w:val="24"/>
        </w:rPr>
        <w:t>on</w:t>
      </w:r>
      <w:r w:rsidR="00B4662E">
        <w:rPr>
          <w:rFonts w:ascii="Times New Roman" w:hAnsi="Times New Roman" w:cs="Times New Roman"/>
          <w:sz w:val="24"/>
          <w:szCs w:val="24"/>
        </w:rPr>
        <w:t xml:space="preserve"> scholarly publishing in which</w:t>
      </w:r>
      <w:r w:rsidR="001C141C">
        <w:rPr>
          <w:rFonts w:ascii="Times New Roman" w:hAnsi="Times New Roman" w:cs="Times New Roman"/>
          <w:sz w:val="24"/>
          <w:szCs w:val="24"/>
        </w:rPr>
        <w:t xml:space="preserve"> he used my book as </w:t>
      </w:r>
      <w:r w:rsidR="00BA0B26">
        <w:rPr>
          <w:rFonts w:ascii="Times New Roman" w:hAnsi="Times New Roman" w:cs="Times New Roman"/>
          <w:sz w:val="24"/>
          <w:szCs w:val="24"/>
        </w:rPr>
        <w:t>his</w:t>
      </w:r>
      <w:r w:rsidR="006F6A1B">
        <w:rPr>
          <w:rFonts w:ascii="Times New Roman" w:hAnsi="Times New Roman" w:cs="Times New Roman"/>
          <w:sz w:val="24"/>
          <w:szCs w:val="24"/>
        </w:rPr>
        <w:t xml:space="preserve"> key case study</w:t>
      </w:r>
      <w:r w:rsidR="00201AA8">
        <w:rPr>
          <w:rFonts w:ascii="Times New Roman" w:hAnsi="Times New Roman" w:cs="Times New Roman"/>
          <w:sz w:val="24"/>
          <w:szCs w:val="24"/>
        </w:rPr>
        <w:t xml:space="preserve">. The article was entitled “Would You Publish This Book?” </w:t>
      </w:r>
      <w:r w:rsidR="006F6A1B">
        <w:rPr>
          <w:rFonts w:ascii="Times New Roman" w:hAnsi="Times New Roman" w:cs="Times New Roman"/>
          <w:sz w:val="24"/>
          <w:szCs w:val="24"/>
        </w:rPr>
        <w:t xml:space="preserve">The </w:t>
      </w:r>
      <w:r w:rsidR="00201AA8">
        <w:rPr>
          <w:rFonts w:ascii="Times New Roman" w:hAnsi="Times New Roman" w:cs="Times New Roman"/>
          <w:sz w:val="24"/>
          <w:szCs w:val="24"/>
        </w:rPr>
        <w:t>question</w:t>
      </w:r>
      <w:r w:rsidR="006F6A1B">
        <w:rPr>
          <w:rFonts w:ascii="Times New Roman" w:hAnsi="Times New Roman" w:cs="Times New Roman"/>
          <w:sz w:val="24"/>
          <w:szCs w:val="24"/>
        </w:rPr>
        <w:t xml:space="preserve"> was rhetorical</w:t>
      </w:r>
      <w:r w:rsidR="00EC63A5">
        <w:rPr>
          <w:rFonts w:ascii="Times New Roman" w:hAnsi="Times New Roman" w:cs="Times New Roman"/>
          <w:sz w:val="24"/>
          <w:szCs w:val="24"/>
        </w:rPr>
        <w:t xml:space="preserve">, and </w:t>
      </w:r>
      <w:r w:rsidR="00047C3F">
        <w:rPr>
          <w:rFonts w:ascii="Times New Roman" w:hAnsi="Times New Roman" w:cs="Times New Roman"/>
          <w:sz w:val="24"/>
          <w:szCs w:val="24"/>
        </w:rPr>
        <w:t xml:space="preserve">in spite of having received a publication grant from the Aid to Scholarly Publications </w:t>
      </w:r>
      <w:r w:rsidR="00A56EAF">
        <w:rPr>
          <w:rFonts w:ascii="Times New Roman" w:hAnsi="Times New Roman" w:cs="Times New Roman"/>
          <w:sz w:val="24"/>
          <w:szCs w:val="24"/>
        </w:rPr>
        <w:t>P</w:t>
      </w:r>
      <w:r w:rsidR="00047C3F">
        <w:rPr>
          <w:rFonts w:ascii="Times New Roman" w:hAnsi="Times New Roman" w:cs="Times New Roman"/>
          <w:sz w:val="24"/>
          <w:szCs w:val="24"/>
        </w:rPr>
        <w:t xml:space="preserve">rogram, </w:t>
      </w:r>
      <w:r w:rsidR="009950B7">
        <w:rPr>
          <w:rFonts w:ascii="Times New Roman" w:hAnsi="Times New Roman" w:cs="Times New Roman"/>
          <w:sz w:val="24"/>
          <w:szCs w:val="24"/>
        </w:rPr>
        <w:t xml:space="preserve">my book was published at a financial loss </w:t>
      </w:r>
      <w:r w:rsidR="00ED4A88">
        <w:rPr>
          <w:rFonts w:ascii="Times New Roman" w:hAnsi="Times New Roman" w:cs="Times New Roman"/>
          <w:sz w:val="24"/>
          <w:szCs w:val="24"/>
        </w:rPr>
        <w:t xml:space="preserve">for the press. It was </w:t>
      </w:r>
      <w:r w:rsidR="00EC63A5">
        <w:rPr>
          <w:rFonts w:ascii="Times New Roman" w:hAnsi="Times New Roman" w:cs="Times New Roman"/>
          <w:sz w:val="24"/>
          <w:szCs w:val="24"/>
        </w:rPr>
        <w:t xml:space="preserve">the last scholarly book </w:t>
      </w:r>
      <w:r w:rsidR="00ED4A88">
        <w:rPr>
          <w:rFonts w:ascii="Times New Roman" w:hAnsi="Times New Roman" w:cs="Times New Roman"/>
          <w:sz w:val="24"/>
          <w:szCs w:val="24"/>
        </w:rPr>
        <w:t xml:space="preserve">that they </w:t>
      </w:r>
      <w:r w:rsidR="00EC63A5">
        <w:rPr>
          <w:rFonts w:ascii="Times New Roman" w:hAnsi="Times New Roman" w:cs="Times New Roman"/>
          <w:sz w:val="24"/>
          <w:szCs w:val="24"/>
        </w:rPr>
        <w:t>published</w:t>
      </w:r>
      <w:r w:rsidR="001D5803">
        <w:rPr>
          <w:rFonts w:ascii="Times New Roman" w:hAnsi="Times New Roman" w:cs="Times New Roman"/>
          <w:sz w:val="24"/>
          <w:szCs w:val="24"/>
        </w:rPr>
        <w:t>, though in many ways I think it was one of my best</w:t>
      </w:r>
      <w:r w:rsidR="00380898">
        <w:rPr>
          <w:rFonts w:ascii="Times New Roman" w:hAnsi="Times New Roman" w:cs="Times New Roman"/>
          <w:sz w:val="24"/>
          <w:szCs w:val="24"/>
        </w:rPr>
        <w:t>.</w:t>
      </w:r>
    </w:p>
    <w:p w14:paraId="281F3FD3" w14:textId="1803F683" w:rsidR="0053224E" w:rsidRPr="000B1B57" w:rsidRDefault="005460B6" w:rsidP="00345A73">
      <w:pPr>
        <w:spacing w:after="0" w:line="480" w:lineRule="auto"/>
        <w:rPr>
          <w:rFonts w:ascii="Times New Roman" w:hAnsi="Times New Roman"/>
          <w:sz w:val="24"/>
          <w:szCs w:val="24"/>
        </w:rPr>
      </w:pPr>
      <w:r>
        <w:rPr>
          <w:rFonts w:ascii="Times New Roman" w:hAnsi="Times New Roman" w:cs="Times New Roman"/>
          <w:sz w:val="24"/>
          <w:szCs w:val="24"/>
        </w:rPr>
        <w:tab/>
        <w:t xml:space="preserve">The second </w:t>
      </w:r>
      <w:r w:rsidR="00FD21EA">
        <w:rPr>
          <w:rFonts w:ascii="Times New Roman" w:hAnsi="Times New Roman" w:cs="Times New Roman"/>
          <w:sz w:val="24"/>
          <w:szCs w:val="24"/>
        </w:rPr>
        <w:t xml:space="preserve">major focus of my scholarship </w:t>
      </w:r>
      <w:r>
        <w:rPr>
          <w:rFonts w:ascii="Times New Roman" w:hAnsi="Times New Roman" w:cs="Times New Roman"/>
          <w:sz w:val="24"/>
          <w:szCs w:val="24"/>
        </w:rPr>
        <w:t xml:space="preserve">in the 1990s </w:t>
      </w:r>
      <w:r w:rsidR="00FD21EA">
        <w:rPr>
          <w:rFonts w:ascii="Times New Roman" w:hAnsi="Times New Roman" w:cs="Times New Roman"/>
          <w:sz w:val="24"/>
          <w:szCs w:val="24"/>
        </w:rPr>
        <w:t xml:space="preserve">had to do with the related question of </w:t>
      </w:r>
      <w:r w:rsidR="00FD21EA" w:rsidRPr="006C469A">
        <w:rPr>
          <w:rFonts w:ascii="Times New Roman" w:hAnsi="Times New Roman" w:cs="Times New Roman"/>
          <w:sz w:val="24"/>
          <w:szCs w:val="24"/>
        </w:rPr>
        <w:t>the material conditions through which meaning is produced in theatre</w:t>
      </w:r>
      <w:r w:rsidR="00FD21EA">
        <w:rPr>
          <w:rFonts w:ascii="Times New Roman" w:hAnsi="Times New Roman" w:cs="Times New Roman"/>
          <w:sz w:val="24"/>
          <w:szCs w:val="24"/>
        </w:rPr>
        <w:t xml:space="preserve">. Foundational in this regard </w:t>
      </w:r>
      <w:r w:rsidR="000F3D46">
        <w:rPr>
          <w:rFonts w:ascii="Times New Roman" w:hAnsi="Times New Roman" w:cs="Times New Roman"/>
          <w:sz w:val="24"/>
          <w:szCs w:val="24"/>
        </w:rPr>
        <w:t xml:space="preserve">were two essays </w:t>
      </w:r>
      <w:r w:rsidR="00ED66B1">
        <w:rPr>
          <w:rFonts w:ascii="Times New Roman" w:hAnsi="Times New Roman" w:cs="Times New Roman"/>
          <w:sz w:val="24"/>
          <w:szCs w:val="24"/>
        </w:rPr>
        <w:t xml:space="preserve">that I wrote </w:t>
      </w:r>
      <w:r w:rsidR="000F3D46">
        <w:rPr>
          <w:rFonts w:ascii="Times New Roman" w:hAnsi="Times New Roman" w:cs="Times New Roman"/>
          <w:sz w:val="24"/>
          <w:szCs w:val="24"/>
        </w:rPr>
        <w:t>on Toronto th</w:t>
      </w:r>
      <w:r w:rsidR="00DB6757">
        <w:rPr>
          <w:rFonts w:ascii="Times New Roman" w:hAnsi="Times New Roman" w:cs="Times New Roman"/>
          <w:sz w:val="24"/>
          <w:szCs w:val="24"/>
        </w:rPr>
        <w:t>e</w:t>
      </w:r>
      <w:r w:rsidR="000F3D46">
        <w:rPr>
          <w:rFonts w:ascii="Times New Roman" w:hAnsi="Times New Roman" w:cs="Times New Roman"/>
          <w:sz w:val="24"/>
          <w:szCs w:val="24"/>
        </w:rPr>
        <w:t xml:space="preserve">atre, </w:t>
      </w:r>
      <w:r w:rsidR="00FD21EA" w:rsidRPr="004E664C">
        <w:rPr>
          <w:rFonts w:ascii="Times New Roman" w:hAnsi="Times New Roman"/>
          <w:sz w:val="24"/>
          <w:szCs w:val="24"/>
        </w:rPr>
        <w:t>“Reading Material: Transfers, Remounts, and the Production of Meaning in Contemporary Toronto Drama and Theatre</w:t>
      </w:r>
      <w:r w:rsidR="005728C2">
        <w:rPr>
          <w:rFonts w:ascii="Times New Roman" w:hAnsi="Times New Roman"/>
          <w:sz w:val="24"/>
          <w:szCs w:val="24"/>
        </w:rPr>
        <w:t>,</w:t>
      </w:r>
      <w:r w:rsidR="00FD21EA" w:rsidRPr="004E664C">
        <w:rPr>
          <w:rFonts w:ascii="Times New Roman" w:hAnsi="Times New Roman"/>
          <w:sz w:val="24"/>
          <w:szCs w:val="24"/>
        </w:rPr>
        <w:t>”</w:t>
      </w:r>
      <w:r w:rsidR="0082233A">
        <w:rPr>
          <w:rFonts w:ascii="Times New Roman" w:hAnsi="Times New Roman"/>
          <w:sz w:val="24"/>
          <w:szCs w:val="24"/>
        </w:rPr>
        <w:t xml:space="preserve"> </w:t>
      </w:r>
      <w:r w:rsidR="00E64FED">
        <w:rPr>
          <w:rFonts w:ascii="Times New Roman" w:hAnsi="Times New Roman"/>
          <w:sz w:val="24"/>
          <w:szCs w:val="24"/>
        </w:rPr>
        <w:t xml:space="preserve">published in </w:t>
      </w:r>
      <w:r w:rsidR="0082233A">
        <w:rPr>
          <w:rFonts w:ascii="Times New Roman" w:hAnsi="Times New Roman"/>
          <w:i/>
          <w:iCs/>
          <w:sz w:val="24"/>
          <w:szCs w:val="24"/>
        </w:rPr>
        <w:t>Essays on Canadian Writing</w:t>
      </w:r>
      <w:r w:rsidR="00E64FED">
        <w:rPr>
          <w:rFonts w:ascii="Times New Roman" w:hAnsi="Times New Roman"/>
          <w:sz w:val="24"/>
          <w:szCs w:val="24"/>
        </w:rPr>
        <w:t xml:space="preserve"> in </w:t>
      </w:r>
      <w:r w:rsidR="0082233A">
        <w:rPr>
          <w:rFonts w:ascii="Times New Roman" w:hAnsi="Times New Roman"/>
          <w:sz w:val="24"/>
          <w:szCs w:val="24"/>
        </w:rPr>
        <w:t>199</w:t>
      </w:r>
      <w:r w:rsidR="00820238">
        <w:rPr>
          <w:rFonts w:ascii="Times New Roman" w:hAnsi="Times New Roman"/>
          <w:sz w:val="24"/>
          <w:szCs w:val="24"/>
        </w:rPr>
        <w:t>4,</w:t>
      </w:r>
      <w:r w:rsidR="00FD21EA" w:rsidRPr="004E664C">
        <w:rPr>
          <w:rFonts w:ascii="Times New Roman" w:hAnsi="Times New Roman"/>
          <w:sz w:val="24"/>
          <w:szCs w:val="24"/>
        </w:rPr>
        <w:t xml:space="preserve"> about how transfers and remounts </w:t>
      </w:r>
      <w:r w:rsidR="00FD21EA">
        <w:rPr>
          <w:rFonts w:ascii="Times New Roman" w:hAnsi="Times New Roman"/>
          <w:sz w:val="24"/>
          <w:szCs w:val="24"/>
        </w:rPr>
        <w:t xml:space="preserve">in different spaces and times </w:t>
      </w:r>
      <w:r w:rsidR="00FD21EA" w:rsidRPr="004E664C">
        <w:rPr>
          <w:rFonts w:ascii="Times New Roman" w:hAnsi="Times New Roman"/>
          <w:sz w:val="24"/>
          <w:szCs w:val="24"/>
        </w:rPr>
        <w:t>can alter the meaning of shows</w:t>
      </w:r>
      <w:r w:rsidR="00F4597E">
        <w:rPr>
          <w:rFonts w:ascii="Times New Roman" w:hAnsi="Times New Roman"/>
          <w:sz w:val="24"/>
          <w:szCs w:val="24"/>
        </w:rPr>
        <w:t xml:space="preserve"> using the same cast, design, blocking, and all other creative choices</w:t>
      </w:r>
      <w:r w:rsidR="000601BE">
        <w:rPr>
          <w:rFonts w:ascii="Times New Roman" w:hAnsi="Times New Roman"/>
          <w:sz w:val="24"/>
          <w:szCs w:val="24"/>
        </w:rPr>
        <w:t>;</w:t>
      </w:r>
      <w:r w:rsidR="00937F9F">
        <w:rPr>
          <w:rFonts w:ascii="Times New Roman" w:hAnsi="Times New Roman"/>
          <w:sz w:val="24"/>
          <w:szCs w:val="24"/>
        </w:rPr>
        <w:t xml:space="preserve"> and “Towards a Materialist Performance Analysis: The Case of Tarragon Theatre</w:t>
      </w:r>
      <w:r w:rsidR="00E64FED">
        <w:rPr>
          <w:rFonts w:ascii="Times New Roman" w:hAnsi="Times New Roman"/>
          <w:sz w:val="24"/>
          <w:szCs w:val="24"/>
        </w:rPr>
        <w:t>,</w:t>
      </w:r>
      <w:r w:rsidR="00937F9F">
        <w:rPr>
          <w:rFonts w:ascii="Times New Roman" w:hAnsi="Times New Roman"/>
          <w:sz w:val="24"/>
          <w:szCs w:val="24"/>
        </w:rPr>
        <w:t>”</w:t>
      </w:r>
      <w:r w:rsidR="00193ABE">
        <w:rPr>
          <w:rFonts w:ascii="Times New Roman" w:hAnsi="Times New Roman"/>
          <w:sz w:val="24"/>
          <w:szCs w:val="24"/>
        </w:rPr>
        <w:t xml:space="preserve"> </w:t>
      </w:r>
      <w:r w:rsidR="00E64FED">
        <w:rPr>
          <w:rFonts w:ascii="Times New Roman" w:hAnsi="Times New Roman"/>
          <w:sz w:val="24"/>
          <w:szCs w:val="24"/>
        </w:rPr>
        <w:t xml:space="preserve">published in </w:t>
      </w:r>
      <w:r w:rsidR="00193ABE">
        <w:rPr>
          <w:rFonts w:ascii="Times New Roman" w:hAnsi="Times New Roman"/>
          <w:i/>
          <w:iCs/>
          <w:sz w:val="24"/>
          <w:szCs w:val="24"/>
        </w:rPr>
        <w:t>The Performance Text</w:t>
      </w:r>
      <w:r w:rsidR="00193ABE">
        <w:rPr>
          <w:rFonts w:ascii="Times New Roman" w:hAnsi="Times New Roman"/>
          <w:sz w:val="24"/>
          <w:szCs w:val="24"/>
        </w:rPr>
        <w:t xml:space="preserve">, </w:t>
      </w:r>
      <w:r w:rsidR="00E64FED">
        <w:rPr>
          <w:rFonts w:ascii="Times New Roman" w:hAnsi="Times New Roman"/>
          <w:sz w:val="24"/>
          <w:szCs w:val="24"/>
        </w:rPr>
        <w:t>a collection edited by</w:t>
      </w:r>
      <w:r w:rsidR="00193ABE">
        <w:rPr>
          <w:rFonts w:ascii="Times New Roman" w:hAnsi="Times New Roman"/>
          <w:sz w:val="24"/>
          <w:szCs w:val="24"/>
        </w:rPr>
        <w:t xml:space="preserve"> Domenico Pietropaolo</w:t>
      </w:r>
      <w:r w:rsidR="00E64FED">
        <w:rPr>
          <w:rFonts w:ascii="Times New Roman" w:hAnsi="Times New Roman"/>
          <w:sz w:val="24"/>
          <w:szCs w:val="24"/>
        </w:rPr>
        <w:t xml:space="preserve"> in </w:t>
      </w:r>
      <w:r w:rsidR="00193ABE">
        <w:rPr>
          <w:rFonts w:ascii="Times New Roman" w:hAnsi="Times New Roman"/>
          <w:sz w:val="24"/>
          <w:szCs w:val="24"/>
        </w:rPr>
        <w:t>1999</w:t>
      </w:r>
      <w:r w:rsidR="00EB19D4">
        <w:rPr>
          <w:rFonts w:ascii="Times New Roman" w:hAnsi="Times New Roman"/>
          <w:sz w:val="24"/>
          <w:szCs w:val="24"/>
        </w:rPr>
        <w:t>.</w:t>
      </w:r>
      <w:r w:rsidR="008B70B7">
        <w:rPr>
          <w:rFonts w:ascii="Times New Roman" w:hAnsi="Times New Roman"/>
          <w:sz w:val="24"/>
          <w:szCs w:val="24"/>
        </w:rPr>
        <w:t xml:space="preserve"> </w:t>
      </w:r>
      <w:r w:rsidR="00CC659E">
        <w:rPr>
          <w:rFonts w:ascii="Times New Roman" w:hAnsi="Times New Roman"/>
          <w:sz w:val="24"/>
          <w:szCs w:val="24"/>
        </w:rPr>
        <w:t xml:space="preserve">I engaged in similar </w:t>
      </w:r>
      <w:r w:rsidR="00936912">
        <w:rPr>
          <w:rFonts w:ascii="Times New Roman" w:hAnsi="Times New Roman"/>
          <w:sz w:val="24"/>
          <w:szCs w:val="24"/>
        </w:rPr>
        <w:t xml:space="preserve">materialist work on </w:t>
      </w:r>
      <w:r w:rsidR="00936912" w:rsidRPr="000B1B57">
        <w:rPr>
          <w:rFonts w:ascii="Times New Roman" w:hAnsi="Times New Roman"/>
          <w:sz w:val="24"/>
          <w:szCs w:val="24"/>
        </w:rPr>
        <w:t>Ontario’s Stratford Festival</w:t>
      </w:r>
      <w:r w:rsidR="004811AD" w:rsidRPr="000B1B57">
        <w:rPr>
          <w:rFonts w:ascii="Times New Roman" w:hAnsi="Times New Roman"/>
          <w:sz w:val="24"/>
          <w:szCs w:val="24"/>
        </w:rPr>
        <w:t>,</w:t>
      </w:r>
      <w:r w:rsidR="00937F9F" w:rsidRPr="000B1B57">
        <w:rPr>
          <w:rFonts w:ascii="Times New Roman" w:hAnsi="Times New Roman"/>
          <w:sz w:val="24"/>
          <w:szCs w:val="24"/>
        </w:rPr>
        <w:t xml:space="preserve"> also</w:t>
      </w:r>
      <w:r w:rsidR="00936912" w:rsidRPr="000B1B57">
        <w:rPr>
          <w:rFonts w:ascii="Times New Roman" w:hAnsi="Times New Roman"/>
          <w:sz w:val="24"/>
          <w:szCs w:val="24"/>
        </w:rPr>
        <w:t xml:space="preserve"> in two essays, “Shakespeare, 1993 and the Discourses of the Stratford Festival, Ontario,” published in </w:t>
      </w:r>
      <w:r w:rsidR="00936912" w:rsidRPr="000B1B57">
        <w:rPr>
          <w:rFonts w:ascii="Times New Roman" w:hAnsi="Times New Roman"/>
          <w:i/>
          <w:iCs/>
          <w:sz w:val="24"/>
          <w:szCs w:val="24"/>
        </w:rPr>
        <w:lastRenderedPageBreak/>
        <w:t>Shakespeare Quarterly</w:t>
      </w:r>
      <w:r w:rsidR="00101A50">
        <w:rPr>
          <w:rFonts w:ascii="Times New Roman" w:hAnsi="Times New Roman"/>
          <w:sz w:val="24"/>
          <w:szCs w:val="24"/>
        </w:rPr>
        <w:t>,</w:t>
      </w:r>
      <w:r w:rsidR="00936912" w:rsidRPr="000B1B57">
        <w:rPr>
          <w:rFonts w:ascii="Times New Roman" w:hAnsi="Times New Roman"/>
          <w:sz w:val="24"/>
          <w:szCs w:val="24"/>
        </w:rPr>
        <w:t xml:space="preserve"> and “From Nationalist to Multinational: The Stratford Festival, Free Trade, and the Discourses of Intercultural Tourism,” published in </w:t>
      </w:r>
      <w:r w:rsidR="00936912" w:rsidRPr="000B1B57">
        <w:rPr>
          <w:rFonts w:ascii="Times New Roman" w:hAnsi="Times New Roman"/>
          <w:i/>
          <w:iCs/>
          <w:sz w:val="24"/>
          <w:szCs w:val="24"/>
        </w:rPr>
        <w:t>Theatre Journal</w:t>
      </w:r>
      <w:r w:rsidR="000F3D46" w:rsidRPr="000B1B57">
        <w:rPr>
          <w:rFonts w:ascii="Times New Roman" w:hAnsi="Times New Roman"/>
          <w:sz w:val="24"/>
          <w:szCs w:val="24"/>
        </w:rPr>
        <w:t xml:space="preserve"> in 1995</w:t>
      </w:r>
      <w:r w:rsidR="00101A50">
        <w:rPr>
          <w:rFonts w:ascii="Times New Roman" w:hAnsi="Times New Roman"/>
          <w:sz w:val="24"/>
          <w:szCs w:val="24"/>
        </w:rPr>
        <w:t>.</w:t>
      </w:r>
      <w:r w:rsidR="00937F9F" w:rsidRPr="000B1B57">
        <w:rPr>
          <w:rFonts w:ascii="Times New Roman" w:hAnsi="Times New Roman"/>
          <w:sz w:val="24"/>
          <w:szCs w:val="24"/>
        </w:rPr>
        <w:t xml:space="preserve"> </w:t>
      </w:r>
      <w:r w:rsidR="00A91E52">
        <w:rPr>
          <w:rFonts w:ascii="Times New Roman" w:hAnsi="Times New Roman"/>
          <w:sz w:val="24"/>
          <w:szCs w:val="24"/>
        </w:rPr>
        <w:t xml:space="preserve">I </w:t>
      </w:r>
      <w:r w:rsidR="00937F9F" w:rsidRPr="000B1B57">
        <w:rPr>
          <w:rFonts w:ascii="Times New Roman" w:hAnsi="Times New Roman"/>
          <w:sz w:val="24"/>
          <w:szCs w:val="24"/>
        </w:rPr>
        <w:t>did related work on voice training</w:t>
      </w:r>
      <w:r w:rsidR="00345A73" w:rsidRPr="000B1B57">
        <w:rPr>
          <w:rFonts w:ascii="Times New Roman" w:hAnsi="Times New Roman"/>
          <w:sz w:val="24"/>
          <w:szCs w:val="24"/>
        </w:rPr>
        <w:t xml:space="preserve"> in an essay on </w:t>
      </w:r>
      <w:r w:rsidR="009547ED" w:rsidRPr="000B1B57">
        <w:rPr>
          <w:rFonts w:ascii="Times New Roman" w:hAnsi="Times New Roman"/>
          <w:sz w:val="24"/>
          <w:szCs w:val="24"/>
        </w:rPr>
        <w:t>“Shakespeare, Voice, and Ideology: Interrogating the Natural Voice</w:t>
      </w:r>
      <w:r w:rsidR="00E64FED">
        <w:rPr>
          <w:rFonts w:ascii="Times New Roman" w:hAnsi="Times New Roman"/>
          <w:sz w:val="24"/>
          <w:szCs w:val="24"/>
        </w:rPr>
        <w:t xml:space="preserve">,” published in </w:t>
      </w:r>
      <w:r w:rsidR="001435AC" w:rsidRPr="000B1B57">
        <w:rPr>
          <w:rFonts w:ascii="Times New Roman" w:hAnsi="Times New Roman"/>
          <w:i/>
          <w:iCs/>
          <w:sz w:val="24"/>
          <w:szCs w:val="24"/>
        </w:rPr>
        <w:t>Shakespeare, Theory, Performance</w:t>
      </w:r>
      <w:r w:rsidR="001435AC" w:rsidRPr="000B1B57">
        <w:rPr>
          <w:rFonts w:ascii="Times New Roman" w:hAnsi="Times New Roman"/>
          <w:sz w:val="24"/>
          <w:szCs w:val="24"/>
        </w:rPr>
        <w:t xml:space="preserve">, </w:t>
      </w:r>
      <w:r w:rsidR="00E64FED">
        <w:rPr>
          <w:rFonts w:ascii="Times New Roman" w:hAnsi="Times New Roman"/>
          <w:sz w:val="24"/>
          <w:szCs w:val="24"/>
        </w:rPr>
        <w:t xml:space="preserve">edited by </w:t>
      </w:r>
      <w:r w:rsidR="001435AC" w:rsidRPr="000B1B57">
        <w:rPr>
          <w:rFonts w:ascii="Times New Roman" w:hAnsi="Times New Roman"/>
          <w:sz w:val="24"/>
          <w:szCs w:val="24"/>
        </w:rPr>
        <w:t>James C</w:t>
      </w:r>
      <w:r w:rsidR="00E64FED">
        <w:rPr>
          <w:rFonts w:ascii="Times New Roman" w:hAnsi="Times New Roman"/>
          <w:sz w:val="24"/>
          <w:szCs w:val="24"/>
        </w:rPr>
        <w:t>.</w:t>
      </w:r>
      <w:r w:rsidR="001435AC" w:rsidRPr="000B1B57">
        <w:rPr>
          <w:rFonts w:ascii="Times New Roman" w:hAnsi="Times New Roman"/>
          <w:sz w:val="24"/>
          <w:szCs w:val="24"/>
        </w:rPr>
        <w:t xml:space="preserve"> Bulman</w:t>
      </w:r>
      <w:r w:rsidR="00E64FED">
        <w:rPr>
          <w:rFonts w:ascii="Times New Roman" w:hAnsi="Times New Roman"/>
          <w:sz w:val="24"/>
          <w:szCs w:val="24"/>
        </w:rPr>
        <w:t xml:space="preserve"> in</w:t>
      </w:r>
      <w:r w:rsidR="00A56EAF">
        <w:rPr>
          <w:rFonts w:ascii="Times New Roman" w:hAnsi="Times New Roman"/>
          <w:sz w:val="24"/>
          <w:szCs w:val="24"/>
        </w:rPr>
        <w:t xml:space="preserve"> </w:t>
      </w:r>
      <w:r w:rsidR="00161223" w:rsidRPr="000B1B57">
        <w:rPr>
          <w:rFonts w:ascii="Times New Roman" w:hAnsi="Times New Roman"/>
          <w:sz w:val="24"/>
          <w:szCs w:val="24"/>
        </w:rPr>
        <w:t>1996,</w:t>
      </w:r>
      <w:r w:rsidR="00725693" w:rsidRPr="000B1B57">
        <w:rPr>
          <w:rFonts w:ascii="Times New Roman" w:hAnsi="Times New Roman"/>
          <w:sz w:val="24"/>
          <w:szCs w:val="24"/>
        </w:rPr>
        <w:t xml:space="preserve"> about how dominant strands of voice training silently serve to transmit dominant </w:t>
      </w:r>
      <w:r w:rsidR="004811AD" w:rsidRPr="000B1B57">
        <w:rPr>
          <w:rFonts w:ascii="Times New Roman" w:hAnsi="Times New Roman"/>
          <w:sz w:val="24"/>
          <w:szCs w:val="24"/>
        </w:rPr>
        <w:t xml:space="preserve">culture </w:t>
      </w:r>
      <w:r w:rsidR="00725693" w:rsidRPr="000B1B57">
        <w:rPr>
          <w:rFonts w:ascii="Times New Roman" w:hAnsi="Times New Roman"/>
          <w:sz w:val="24"/>
          <w:szCs w:val="24"/>
        </w:rPr>
        <w:t>values</w:t>
      </w:r>
      <w:r w:rsidR="009547ED" w:rsidRPr="000B1B57">
        <w:rPr>
          <w:rFonts w:ascii="Times New Roman" w:hAnsi="Times New Roman"/>
          <w:sz w:val="24"/>
          <w:szCs w:val="24"/>
        </w:rPr>
        <w:t xml:space="preserve">. </w:t>
      </w:r>
    </w:p>
    <w:p w14:paraId="1D5C3CEB" w14:textId="77777777" w:rsidR="00BB768A" w:rsidRDefault="00F71F8A" w:rsidP="00A70E3F">
      <w:pPr>
        <w:spacing w:after="0" w:line="480" w:lineRule="auto"/>
        <w:ind w:firstLine="720"/>
        <w:rPr>
          <w:rFonts w:ascii="Times New Roman" w:hAnsi="Times New Roman"/>
          <w:sz w:val="24"/>
          <w:szCs w:val="24"/>
        </w:rPr>
      </w:pPr>
      <w:r>
        <w:rPr>
          <w:rFonts w:ascii="Times New Roman" w:hAnsi="Times New Roman"/>
          <w:sz w:val="24"/>
          <w:szCs w:val="24"/>
        </w:rPr>
        <w:t>These three essays provoked</w:t>
      </w:r>
      <w:r w:rsidR="00E6662A">
        <w:rPr>
          <w:rFonts w:ascii="Times New Roman" w:hAnsi="Times New Roman"/>
          <w:sz w:val="24"/>
          <w:szCs w:val="24"/>
        </w:rPr>
        <w:t xml:space="preserve"> a certain amount of hostility to my approach</w:t>
      </w:r>
      <w:r w:rsidR="0053224E">
        <w:rPr>
          <w:rFonts w:ascii="Times New Roman" w:hAnsi="Times New Roman"/>
          <w:sz w:val="24"/>
          <w:szCs w:val="24"/>
        </w:rPr>
        <w:t xml:space="preserve">, as had some </w:t>
      </w:r>
      <w:r w:rsidR="006B49CC">
        <w:rPr>
          <w:rFonts w:ascii="Times New Roman" w:hAnsi="Times New Roman"/>
          <w:sz w:val="24"/>
          <w:szCs w:val="24"/>
        </w:rPr>
        <w:t>of</w:t>
      </w:r>
      <w:r w:rsidR="0053224E">
        <w:rPr>
          <w:rFonts w:ascii="Times New Roman" w:hAnsi="Times New Roman"/>
          <w:sz w:val="24"/>
          <w:szCs w:val="24"/>
        </w:rPr>
        <w:t xml:space="preserve"> my publications on materialist pedagogy. </w:t>
      </w:r>
      <w:r w:rsidR="00DB6757">
        <w:rPr>
          <w:rFonts w:ascii="Times New Roman" w:hAnsi="Times New Roman"/>
          <w:sz w:val="24"/>
          <w:szCs w:val="24"/>
        </w:rPr>
        <w:t xml:space="preserve">Some of that hostility emerged from researchers </w:t>
      </w:r>
      <w:r w:rsidR="00917B1D">
        <w:rPr>
          <w:rFonts w:ascii="Times New Roman" w:hAnsi="Times New Roman"/>
          <w:sz w:val="24"/>
          <w:szCs w:val="24"/>
        </w:rPr>
        <w:t xml:space="preserve">who were invested in an ideal of scholarly objectivity and </w:t>
      </w:r>
      <w:r w:rsidR="00DB6757">
        <w:rPr>
          <w:rFonts w:ascii="Times New Roman" w:hAnsi="Times New Roman"/>
          <w:sz w:val="24"/>
          <w:szCs w:val="24"/>
        </w:rPr>
        <w:t>resistant to the politicization of scholarship</w:t>
      </w:r>
      <w:r w:rsidR="00917B1D">
        <w:rPr>
          <w:rFonts w:ascii="Times New Roman" w:hAnsi="Times New Roman"/>
          <w:sz w:val="24"/>
          <w:szCs w:val="24"/>
        </w:rPr>
        <w:t>.</w:t>
      </w:r>
      <w:r w:rsidR="00DB6757">
        <w:rPr>
          <w:rFonts w:ascii="Times New Roman" w:hAnsi="Times New Roman"/>
          <w:sz w:val="24"/>
          <w:szCs w:val="24"/>
        </w:rPr>
        <w:t xml:space="preserve"> </w:t>
      </w:r>
      <w:r w:rsidR="00917B1D">
        <w:rPr>
          <w:rFonts w:ascii="Times New Roman" w:hAnsi="Times New Roman"/>
          <w:sz w:val="24"/>
          <w:szCs w:val="24"/>
        </w:rPr>
        <w:t>But m</w:t>
      </w:r>
      <w:r w:rsidR="0053224E">
        <w:rPr>
          <w:rFonts w:ascii="Times New Roman" w:hAnsi="Times New Roman"/>
          <w:sz w:val="24"/>
          <w:szCs w:val="24"/>
        </w:rPr>
        <w:t xml:space="preserve">uch of </w:t>
      </w:r>
      <w:r w:rsidR="004811AD">
        <w:rPr>
          <w:rFonts w:ascii="Times New Roman" w:hAnsi="Times New Roman"/>
          <w:sz w:val="24"/>
          <w:szCs w:val="24"/>
        </w:rPr>
        <w:t xml:space="preserve">it </w:t>
      </w:r>
      <w:r w:rsidR="00917B1D">
        <w:rPr>
          <w:rFonts w:ascii="Times New Roman" w:hAnsi="Times New Roman"/>
          <w:sz w:val="24"/>
          <w:szCs w:val="24"/>
        </w:rPr>
        <w:t>also came</w:t>
      </w:r>
      <w:r w:rsidR="0053224E">
        <w:rPr>
          <w:rFonts w:ascii="Times New Roman" w:hAnsi="Times New Roman"/>
          <w:sz w:val="24"/>
          <w:szCs w:val="24"/>
        </w:rPr>
        <w:t xml:space="preserve"> from</w:t>
      </w:r>
      <w:r w:rsidR="00931395">
        <w:rPr>
          <w:rFonts w:ascii="Times New Roman" w:hAnsi="Times New Roman"/>
          <w:sz w:val="24"/>
          <w:szCs w:val="24"/>
        </w:rPr>
        <w:t xml:space="preserve"> scholars and</w:t>
      </w:r>
      <w:r w:rsidR="0053224E">
        <w:rPr>
          <w:rFonts w:ascii="Times New Roman" w:hAnsi="Times New Roman"/>
          <w:sz w:val="24"/>
          <w:szCs w:val="24"/>
        </w:rPr>
        <w:t xml:space="preserve"> artists who understandably wished to see their work as the unmediated product of their intentions</w:t>
      </w:r>
      <w:r w:rsidR="00B61AEB">
        <w:rPr>
          <w:rFonts w:ascii="Times New Roman" w:hAnsi="Times New Roman"/>
          <w:sz w:val="24"/>
          <w:szCs w:val="24"/>
        </w:rPr>
        <w:t>,</w:t>
      </w:r>
      <w:r w:rsidR="005B5DD1">
        <w:rPr>
          <w:rFonts w:ascii="Times New Roman" w:hAnsi="Times New Roman"/>
          <w:sz w:val="24"/>
          <w:szCs w:val="24"/>
        </w:rPr>
        <w:t xml:space="preserve"> and the meaning of their work as both immanent and immutable. </w:t>
      </w:r>
      <w:r w:rsidR="002C41DF">
        <w:rPr>
          <w:rFonts w:ascii="Times New Roman" w:hAnsi="Times New Roman"/>
          <w:sz w:val="24"/>
          <w:szCs w:val="24"/>
        </w:rPr>
        <w:t>The piece that stirred the most controversy</w:t>
      </w:r>
      <w:r w:rsidR="00990D85">
        <w:rPr>
          <w:rFonts w:ascii="Times New Roman" w:hAnsi="Times New Roman"/>
          <w:sz w:val="24"/>
          <w:szCs w:val="24"/>
        </w:rPr>
        <w:t>—and the most readership at the time</w:t>
      </w:r>
      <w:r w:rsidR="00B143EA">
        <w:rPr>
          <w:rFonts w:ascii="Times New Roman" w:hAnsi="Times New Roman"/>
          <w:sz w:val="24"/>
          <w:szCs w:val="24"/>
        </w:rPr>
        <w:t>—</w:t>
      </w:r>
      <w:r w:rsidR="002C41DF">
        <w:rPr>
          <w:rFonts w:ascii="Times New Roman" w:hAnsi="Times New Roman"/>
          <w:sz w:val="24"/>
          <w:szCs w:val="24"/>
        </w:rPr>
        <w:t>was the essay on voice training</w:t>
      </w:r>
      <w:r w:rsidR="003C1491">
        <w:rPr>
          <w:rFonts w:ascii="Times New Roman" w:hAnsi="Times New Roman"/>
          <w:sz w:val="24"/>
          <w:szCs w:val="24"/>
        </w:rPr>
        <w:t xml:space="preserve">. </w:t>
      </w:r>
      <w:r w:rsidR="00122CFD">
        <w:rPr>
          <w:rFonts w:ascii="Times New Roman" w:hAnsi="Times New Roman"/>
          <w:sz w:val="24"/>
          <w:szCs w:val="24"/>
        </w:rPr>
        <w:t xml:space="preserve">I examined, not the actual practices, but the </w:t>
      </w:r>
      <w:r w:rsidR="001956DA">
        <w:rPr>
          <w:rFonts w:ascii="Times New Roman" w:hAnsi="Times New Roman"/>
          <w:sz w:val="24"/>
          <w:szCs w:val="24"/>
        </w:rPr>
        <w:t xml:space="preserve">contextualizing rhetoric of the </w:t>
      </w:r>
      <w:r w:rsidR="00122CFD">
        <w:rPr>
          <w:rFonts w:ascii="Times New Roman" w:hAnsi="Times New Roman"/>
          <w:sz w:val="24"/>
          <w:szCs w:val="24"/>
        </w:rPr>
        <w:t xml:space="preserve">published texts of six major </w:t>
      </w:r>
      <w:r w:rsidR="00E006D5">
        <w:rPr>
          <w:rFonts w:ascii="Times New Roman" w:hAnsi="Times New Roman"/>
          <w:sz w:val="24"/>
          <w:szCs w:val="24"/>
        </w:rPr>
        <w:t>books b</w:t>
      </w:r>
      <w:r w:rsidR="008A04BC">
        <w:rPr>
          <w:rFonts w:ascii="Times New Roman" w:hAnsi="Times New Roman"/>
          <w:sz w:val="24"/>
          <w:szCs w:val="24"/>
        </w:rPr>
        <w:t>y</w:t>
      </w:r>
      <w:r w:rsidR="00E006D5">
        <w:rPr>
          <w:rFonts w:ascii="Times New Roman" w:hAnsi="Times New Roman"/>
          <w:sz w:val="24"/>
          <w:szCs w:val="24"/>
        </w:rPr>
        <w:t xml:space="preserve"> </w:t>
      </w:r>
      <w:r w:rsidR="00CA3E4C">
        <w:rPr>
          <w:rFonts w:ascii="Times New Roman" w:hAnsi="Times New Roman"/>
          <w:sz w:val="24"/>
          <w:szCs w:val="24"/>
        </w:rPr>
        <w:t xml:space="preserve">the </w:t>
      </w:r>
      <w:r w:rsidR="00E006D5">
        <w:rPr>
          <w:rFonts w:ascii="Times New Roman" w:hAnsi="Times New Roman"/>
          <w:sz w:val="24"/>
          <w:szCs w:val="24"/>
        </w:rPr>
        <w:t xml:space="preserve">leading </w:t>
      </w:r>
      <w:r w:rsidR="00A70E3F">
        <w:rPr>
          <w:rFonts w:ascii="Times New Roman" w:hAnsi="Times New Roman"/>
          <w:sz w:val="24"/>
          <w:szCs w:val="24"/>
        </w:rPr>
        <w:t xml:space="preserve">voice coaches and teachers </w:t>
      </w:r>
      <w:r w:rsidR="00E006D5">
        <w:rPr>
          <w:rFonts w:ascii="Times New Roman" w:hAnsi="Times New Roman"/>
          <w:sz w:val="24"/>
          <w:szCs w:val="24"/>
        </w:rPr>
        <w:t>Cicely Berry, Patsy Rodenb</w:t>
      </w:r>
      <w:r w:rsidR="00BA584B">
        <w:rPr>
          <w:rFonts w:ascii="Times New Roman" w:hAnsi="Times New Roman"/>
          <w:sz w:val="24"/>
          <w:szCs w:val="24"/>
        </w:rPr>
        <w:t>u</w:t>
      </w:r>
      <w:r w:rsidR="00E006D5">
        <w:rPr>
          <w:rFonts w:ascii="Times New Roman" w:hAnsi="Times New Roman"/>
          <w:sz w:val="24"/>
          <w:szCs w:val="24"/>
        </w:rPr>
        <w:t>rg, and Kristin Linklater</w:t>
      </w:r>
      <w:r w:rsidR="00912028">
        <w:rPr>
          <w:rFonts w:ascii="Times New Roman" w:hAnsi="Times New Roman"/>
          <w:sz w:val="24"/>
          <w:szCs w:val="24"/>
        </w:rPr>
        <w:t>, books that were</w:t>
      </w:r>
      <w:r w:rsidR="002175AF">
        <w:rPr>
          <w:rFonts w:ascii="Times New Roman" w:hAnsi="Times New Roman"/>
          <w:sz w:val="24"/>
          <w:szCs w:val="24"/>
        </w:rPr>
        <w:t xml:space="preserve"> and still are</w:t>
      </w:r>
      <w:r w:rsidR="00912028">
        <w:rPr>
          <w:rFonts w:ascii="Times New Roman" w:hAnsi="Times New Roman"/>
          <w:sz w:val="24"/>
          <w:szCs w:val="24"/>
        </w:rPr>
        <w:t xml:space="preserve"> used extensively all over the English-speaking world to </w:t>
      </w:r>
      <w:r w:rsidR="001956DA">
        <w:rPr>
          <w:rFonts w:ascii="Times New Roman" w:hAnsi="Times New Roman"/>
          <w:sz w:val="24"/>
          <w:szCs w:val="24"/>
        </w:rPr>
        <w:t xml:space="preserve">teach how to access what Linklater called “the natural voice.” </w:t>
      </w:r>
    </w:p>
    <w:p w14:paraId="671DEC2B" w14:textId="4B1C725D" w:rsidR="00446294" w:rsidRPr="00C408C2" w:rsidRDefault="008D29BF" w:rsidP="00A70E3F">
      <w:pPr>
        <w:spacing w:after="0" w:line="480" w:lineRule="auto"/>
        <w:ind w:firstLine="720"/>
        <w:rPr>
          <w:rFonts w:ascii="Times New Roman" w:hAnsi="Times New Roman"/>
          <w:b/>
          <w:bCs/>
          <w:sz w:val="24"/>
          <w:szCs w:val="24"/>
        </w:rPr>
      </w:pPr>
      <w:r>
        <w:rPr>
          <w:rFonts w:ascii="Times New Roman" w:hAnsi="Times New Roman"/>
          <w:sz w:val="24"/>
          <w:szCs w:val="24"/>
        </w:rPr>
        <w:t>I argued, less bluntly and with more evidence than I do here, that e</w:t>
      </w:r>
      <w:r w:rsidR="00E66E93">
        <w:rPr>
          <w:rFonts w:ascii="Times New Roman" w:hAnsi="Times New Roman"/>
          <w:sz w:val="24"/>
          <w:szCs w:val="24"/>
        </w:rPr>
        <w:t xml:space="preserve">ach of these books, in different ways and </w:t>
      </w:r>
      <w:r w:rsidR="005675EA">
        <w:rPr>
          <w:rFonts w:ascii="Times New Roman" w:hAnsi="Times New Roman"/>
          <w:sz w:val="24"/>
          <w:szCs w:val="24"/>
        </w:rPr>
        <w:t>to</w:t>
      </w:r>
      <w:r w:rsidR="00E66E93">
        <w:rPr>
          <w:rFonts w:ascii="Times New Roman" w:hAnsi="Times New Roman"/>
          <w:sz w:val="24"/>
          <w:szCs w:val="24"/>
        </w:rPr>
        <w:t xml:space="preserve"> different degrees,</w:t>
      </w:r>
      <w:r w:rsidR="00F23DF5">
        <w:rPr>
          <w:rFonts w:ascii="Times New Roman" w:hAnsi="Times New Roman"/>
          <w:sz w:val="24"/>
          <w:szCs w:val="24"/>
        </w:rPr>
        <w:t xml:space="preserve"> </w:t>
      </w:r>
      <w:r w:rsidR="008469EE">
        <w:rPr>
          <w:rFonts w:ascii="Times New Roman" w:hAnsi="Times New Roman"/>
          <w:sz w:val="24"/>
          <w:szCs w:val="24"/>
        </w:rPr>
        <w:t>is</w:t>
      </w:r>
      <w:r w:rsidR="006464AD">
        <w:rPr>
          <w:rFonts w:ascii="Times New Roman" w:hAnsi="Times New Roman"/>
          <w:sz w:val="24"/>
          <w:szCs w:val="24"/>
        </w:rPr>
        <w:t xml:space="preserve"> deeply ideologically coded,</w:t>
      </w:r>
      <w:r w:rsidR="00B71A6D">
        <w:rPr>
          <w:rFonts w:ascii="Times New Roman" w:hAnsi="Times New Roman"/>
          <w:sz w:val="24"/>
          <w:szCs w:val="24"/>
        </w:rPr>
        <w:t xml:space="preserve"> promoting a universalist </w:t>
      </w:r>
      <w:r w:rsidR="00220164">
        <w:rPr>
          <w:rFonts w:ascii="Times New Roman" w:hAnsi="Times New Roman"/>
          <w:sz w:val="24"/>
          <w:szCs w:val="24"/>
        </w:rPr>
        <w:t xml:space="preserve">and implicitly colonialist </w:t>
      </w:r>
      <w:r w:rsidR="00A04133">
        <w:rPr>
          <w:rFonts w:ascii="Times New Roman" w:hAnsi="Times New Roman"/>
          <w:sz w:val="24"/>
          <w:szCs w:val="24"/>
        </w:rPr>
        <w:t xml:space="preserve">vision in which, if you look deeply enough into your primitive, </w:t>
      </w:r>
      <w:r w:rsidR="00A466D6">
        <w:rPr>
          <w:rFonts w:ascii="Times New Roman" w:hAnsi="Times New Roman"/>
          <w:sz w:val="24"/>
          <w:szCs w:val="24"/>
        </w:rPr>
        <w:t xml:space="preserve">essentially </w:t>
      </w:r>
      <w:r w:rsidR="009D1C0E">
        <w:rPr>
          <w:rFonts w:ascii="Times New Roman" w:hAnsi="Times New Roman"/>
          <w:sz w:val="24"/>
          <w:szCs w:val="24"/>
        </w:rPr>
        <w:t>animal</w:t>
      </w:r>
      <w:r w:rsidR="008469EE">
        <w:rPr>
          <w:rFonts w:ascii="Times New Roman" w:hAnsi="Times New Roman"/>
          <w:sz w:val="24"/>
          <w:szCs w:val="24"/>
        </w:rPr>
        <w:t xml:space="preserve"> self</w:t>
      </w:r>
      <w:r w:rsidR="008860D4">
        <w:rPr>
          <w:rFonts w:ascii="Times New Roman" w:hAnsi="Times New Roman"/>
          <w:sz w:val="24"/>
          <w:szCs w:val="24"/>
        </w:rPr>
        <w:t xml:space="preserve"> you f</w:t>
      </w:r>
      <w:r w:rsidR="00407BAE">
        <w:rPr>
          <w:rFonts w:ascii="Times New Roman" w:hAnsi="Times New Roman"/>
          <w:sz w:val="24"/>
          <w:szCs w:val="24"/>
        </w:rPr>
        <w:t>ind</w:t>
      </w:r>
      <w:r w:rsidR="008860D4">
        <w:rPr>
          <w:rFonts w:ascii="Times New Roman" w:hAnsi="Times New Roman"/>
          <w:sz w:val="24"/>
          <w:szCs w:val="24"/>
        </w:rPr>
        <w:t xml:space="preserve"> </w:t>
      </w:r>
      <w:r w:rsidR="00990A08">
        <w:rPr>
          <w:rFonts w:ascii="Times New Roman" w:hAnsi="Times New Roman"/>
          <w:sz w:val="24"/>
          <w:szCs w:val="24"/>
        </w:rPr>
        <w:t>“</w:t>
      </w:r>
      <w:r w:rsidR="008860D4">
        <w:rPr>
          <w:rFonts w:ascii="Times New Roman" w:hAnsi="Times New Roman"/>
          <w:sz w:val="24"/>
          <w:szCs w:val="24"/>
        </w:rPr>
        <w:t>Shakespeare</w:t>
      </w:r>
      <w:r w:rsidR="00990A08">
        <w:rPr>
          <w:rFonts w:ascii="Times New Roman" w:hAnsi="Times New Roman"/>
          <w:sz w:val="24"/>
          <w:szCs w:val="24"/>
        </w:rPr>
        <w:t>”</w:t>
      </w:r>
      <w:r w:rsidR="008860D4">
        <w:rPr>
          <w:rFonts w:ascii="Times New Roman" w:hAnsi="Times New Roman"/>
          <w:sz w:val="24"/>
          <w:szCs w:val="24"/>
        </w:rPr>
        <w:t xml:space="preserve"> as </w:t>
      </w:r>
      <w:r w:rsidR="00CD0D28">
        <w:rPr>
          <w:rFonts w:ascii="Times New Roman" w:hAnsi="Times New Roman"/>
          <w:sz w:val="24"/>
          <w:szCs w:val="24"/>
        </w:rPr>
        <w:t xml:space="preserve">the </w:t>
      </w:r>
      <w:r w:rsidR="008860D4">
        <w:rPr>
          <w:rFonts w:ascii="Times New Roman" w:hAnsi="Times New Roman"/>
          <w:sz w:val="24"/>
          <w:szCs w:val="24"/>
        </w:rPr>
        <w:t>universal model of humanity. The</w:t>
      </w:r>
      <w:r w:rsidR="00D51809">
        <w:rPr>
          <w:rFonts w:ascii="Times New Roman" w:hAnsi="Times New Roman"/>
          <w:sz w:val="24"/>
          <w:szCs w:val="24"/>
        </w:rPr>
        <w:t xml:space="preserve"> texts</w:t>
      </w:r>
      <w:r w:rsidR="008860D4">
        <w:rPr>
          <w:rFonts w:ascii="Times New Roman" w:hAnsi="Times New Roman"/>
          <w:sz w:val="24"/>
          <w:szCs w:val="24"/>
        </w:rPr>
        <w:t xml:space="preserve"> privilege, always, </w:t>
      </w:r>
      <w:r w:rsidR="00CD0D28">
        <w:rPr>
          <w:rFonts w:ascii="Times New Roman" w:hAnsi="Times New Roman"/>
          <w:sz w:val="24"/>
          <w:szCs w:val="24"/>
        </w:rPr>
        <w:t xml:space="preserve">and sometimes absurdly, </w:t>
      </w:r>
      <w:r w:rsidR="008860D4">
        <w:rPr>
          <w:rFonts w:ascii="Times New Roman" w:hAnsi="Times New Roman"/>
          <w:sz w:val="24"/>
          <w:szCs w:val="24"/>
        </w:rPr>
        <w:t xml:space="preserve">the “natural” over the </w:t>
      </w:r>
      <w:r w:rsidR="00A63139">
        <w:rPr>
          <w:rFonts w:ascii="Times New Roman" w:hAnsi="Times New Roman"/>
          <w:sz w:val="24"/>
          <w:szCs w:val="24"/>
        </w:rPr>
        <w:t>supposedly decadent</w:t>
      </w:r>
      <w:r w:rsidR="009D310B">
        <w:rPr>
          <w:rFonts w:ascii="Times New Roman" w:hAnsi="Times New Roman"/>
          <w:sz w:val="24"/>
          <w:szCs w:val="24"/>
        </w:rPr>
        <w:t xml:space="preserve"> and “civil</w:t>
      </w:r>
      <w:r w:rsidR="000911AF">
        <w:rPr>
          <w:rFonts w:ascii="Times New Roman" w:hAnsi="Times New Roman"/>
          <w:sz w:val="24"/>
          <w:szCs w:val="24"/>
        </w:rPr>
        <w:t>i</w:t>
      </w:r>
      <w:r w:rsidR="009D310B">
        <w:rPr>
          <w:rFonts w:ascii="Times New Roman" w:hAnsi="Times New Roman"/>
          <w:sz w:val="24"/>
          <w:szCs w:val="24"/>
        </w:rPr>
        <w:t>zed</w:t>
      </w:r>
      <w:r w:rsidR="0072505C">
        <w:rPr>
          <w:rFonts w:ascii="Times New Roman" w:hAnsi="Times New Roman"/>
          <w:sz w:val="24"/>
          <w:szCs w:val="24"/>
        </w:rPr>
        <w:t>,</w:t>
      </w:r>
      <w:r w:rsidR="009D310B">
        <w:rPr>
          <w:rFonts w:ascii="Times New Roman" w:hAnsi="Times New Roman"/>
          <w:sz w:val="24"/>
          <w:szCs w:val="24"/>
        </w:rPr>
        <w:t>”</w:t>
      </w:r>
      <w:r w:rsidR="0072505C">
        <w:rPr>
          <w:rFonts w:ascii="Times New Roman" w:hAnsi="Times New Roman"/>
          <w:sz w:val="24"/>
          <w:szCs w:val="24"/>
        </w:rPr>
        <w:t xml:space="preserve"> </w:t>
      </w:r>
      <w:r w:rsidR="00130CA7">
        <w:rPr>
          <w:rFonts w:ascii="Times New Roman" w:hAnsi="Times New Roman"/>
          <w:sz w:val="24"/>
          <w:szCs w:val="24"/>
        </w:rPr>
        <w:t xml:space="preserve">and </w:t>
      </w:r>
      <w:r w:rsidR="00F23DF5">
        <w:rPr>
          <w:rFonts w:ascii="Times New Roman" w:hAnsi="Times New Roman"/>
          <w:sz w:val="24"/>
          <w:szCs w:val="24"/>
        </w:rPr>
        <w:t xml:space="preserve">emotion over judgement, </w:t>
      </w:r>
      <w:r w:rsidR="000248CA">
        <w:rPr>
          <w:rFonts w:ascii="Times New Roman" w:hAnsi="Times New Roman"/>
          <w:sz w:val="24"/>
          <w:szCs w:val="24"/>
        </w:rPr>
        <w:t>to the extent that</w:t>
      </w:r>
      <w:r w:rsidR="0072505C">
        <w:rPr>
          <w:rFonts w:ascii="Times New Roman" w:hAnsi="Times New Roman"/>
          <w:sz w:val="24"/>
          <w:szCs w:val="24"/>
        </w:rPr>
        <w:t xml:space="preserve"> </w:t>
      </w:r>
      <w:r w:rsidR="000248CA">
        <w:rPr>
          <w:rFonts w:ascii="Times New Roman" w:hAnsi="Times New Roman"/>
          <w:sz w:val="24"/>
          <w:szCs w:val="24"/>
        </w:rPr>
        <w:t>“</w:t>
      </w:r>
      <w:r w:rsidR="0072505C">
        <w:rPr>
          <w:rFonts w:ascii="Times New Roman" w:hAnsi="Times New Roman"/>
          <w:sz w:val="24"/>
          <w:szCs w:val="24"/>
        </w:rPr>
        <w:t>pure</w:t>
      </w:r>
      <w:r w:rsidR="000248CA">
        <w:rPr>
          <w:rFonts w:ascii="Times New Roman" w:hAnsi="Times New Roman"/>
          <w:sz w:val="24"/>
          <w:szCs w:val="24"/>
        </w:rPr>
        <w:t>”</w:t>
      </w:r>
      <w:r w:rsidR="0072505C">
        <w:rPr>
          <w:rFonts w:ascii="Times New Roman" w:hAnsi="Times New Roman"/>
          <w:sz w:val="24"/>
          <w:szCs w:val="24"/>
        </w:rPr>
        <w:t xml:space="preserve"> vowels</w:t>
      </w:r>
      <w:r w:rsidR="000248CA">
        <w:rPr>
          <w:rFonts w:ascii="Times New Roman" w:hAnsi="Times New Roman"/>
          <w:sz w:val="24"/>
          <w:szCs w:val="24"/>
        </w:rPr>
        <w:t xml:space="preserve"> from the deep centre</w:t>
      </w:r>
      <w:r w:rsidR="0072505C">
        <w:rPr>
          <w:rFonts w:ascii="Times New Roman" w:hAnsi="Times New Roman"/>
          <w:sz w:val="24"/>
          <w:szCs w:val="24"/>
        </w:rPr>
        <w:t>—</w:t>
      </w:r>
      <w:r w:rsidR="0072505C">
        <w:rPr>
          <w:rFonts w:ascii="Times New Roman" w:hAnsi="Times New Roman"/>
          <w:sz w:val="24"/>
          <w:szCs w:val="24"/>
        </w:rPr>
        <w:lastRenderedPageBreak/>
        <w:t>howls of pain or pleasure—</w:t>
      </w:r>
      <w:r w:rsidR="00621881">
        <w:rPr>
          <w:rFonts w:ascii="Times New Roman" w:hAnsi="Times New Roman"/>
          <w:sz w:val="24"/>
          <w:szCs w:val="24"/>
        </w:rPr>
        <w:t xml:space="preserve">are validated while denigrating </w:t>
      </w:r>
      <w:r w:rsidR="0072505C">
        <w:rPr>
          <w:rFonts w:ascii="Times New Roman" w:hAnsi="Times New Roman"/>
          <w:sz w:val="24"/>
          <w:szCs w:val="24"/>
        </w:rPr>
        <w:t>the corrupt and suspect articulations of consonants</w:t>
      </w:r>
      <w:r w:rsidR="00613E57">
        <w:rPr>
          <w:rFonts w:ascii="Times New Roman" w:hAnsi="Times New Roman"/>
          <w:sz w:val="24"/>
          <w:szCs w:val="24"/>
        </w:rPr>
        <w:t>, which</w:t>
      </w:r>
      <w:r w:rsidR="00025D04">
        <w:rPr>
          <w:rFonts w:ascii="Times New Roman" w:hAnsi="Times New Roman"/>
          <w:sz w:val="24"/>
          <w:szCs w:val="24"/>
        </w:rPr>
        <w:t>,</w:t>
      </w:r>
      <w:r w:rsidR="00613E57">
        <w:rPr>
          <w:rFonts w:ascii="Times New Roman" w:hAnsi="Times New Roman"/>
          <w:sz w:val="24"/>
          <w:szCs w:val="24"/>
        </w:rPr>
        <w:t xml:space="preserve"> in producing meaning</w:t>
      </w:r>
      <w:r w:rsidR="00025D04">
        <w:rPr>
          <w:rFonts w:ascii="Times New Roman" w:hAnsi="Times New Roman"/>
          <w:sz w:val="24"/>
          <w:szCs w:val="24"/>
        </w:rPr>
        <w:t>,</w:t>
      </w:r>
      <w:r w:rsidR="00613E57">
        <w:rPr>
          <w:rFonts w:ascii="Times New Roman" w:hAnsi="Times New Roman"/>
          <w:sz w:val="24"/>
          <w:szCs w:val="24"/>
        </w:rPr>
        <w:t xml:space="preserve"> interrupt the true flow</w:t>
      </w:r>
      <w:r w:rsidR="00407BAE">
        <w:rPr>
          <w:rFonts w:ascii="Times New Roman" w:hAnsi="Times New Roman"/>
          <w:sz w:val="24"/>
          <w:szCs w:val="24"/>
        </w:rPr>
        <w:t xml:space="preserve"> of emotion, as of breath</w:t>
      </w:r>
      <w:r w:rsidR="0072505C">
        <w:rPr>
          <w:rFonts w:ascii="Times New Roman" w:hAnsi="Times New Roman"/>
          <w:sz w:val="24"/>
          <w:szCs w:val="24"/>
        </w:rPr>
        <w:t xml:space="preserve">. </w:t>
      </w:r>
      <w:r w:rsidR="00124E4A">
        <w:rPr>
          <w:rFonts w:ascii="Times New Roman" w:hAnsi="Times New Roman"/>
          <w:sz w:val="24"/>
          <w:szCs w:val="24"/>
        </w:rPr>
        <w:t>And in privileging Shakespeare over all else as the</w:t>
      </w:r>
      <w:r w:rsidR="00A95C3D">
        <w:rPr>
          <w:rFonts w:ascii="Times New Roman" w:hAnsi="Times New Roman"/>
          <w:sz w:val="24"/>
          <w:szCs w:val="24"/>
        </w:rPr>
        <w:t xml:space="preserve"> </w:t>
      </w:r>
      <w:r w:rsidR="00715920">
        <w:rPr>
          <w:rFonts w:ascii="Times New Roman" w:hAnsi="Times New Roman"/>
          <w:sz w:val="24"/>
          <w:szCs w:val="24"/>
        </w:rPr>
        <w:t xml:space="preserve">source and </w:t>
      </w:r>
      <w:r w:rsidR="00A95C3D">
        <w:rPr>
          <w:rFonts w:ascii="Times New Roman" w:hAnsi="Times New Roman"/>
          <w:sz w:val="24"/>
          <w:szCs w:val="24"/>
        </w:rPr>
        <w:t>arbiter of universal culture</w:t>
      </w:r>
      <w:r w:rsidR="00613E57">
        <w:rPr>
          <w:rFonts w:ascii="Times New Roman" w:hAnsi="Times New Roman"/>
          <w:sz w:val="24"/>
          <w:szCs w:val="24"/>
        </w:rPr>
        <w:t>—what we find when “we” look deeply inside ourselves (</w:t>
      </w:r>
      <w:r w:rsidR="004E0F73">
        <w:rPr>
          <w:rFonts w:ascii="Times New Roman" w:hAnsi="Times New Roman"/>
          <w:sz w:val="24"/>
          <w:szCs w:val="24"/>
        </w:rPr>
        <w:t xml:space="preserve">supposedly </w:t>
      </w:r>
      <w:r w:rsidR="00613E57">
        <w:rPr>
          <w:rFonts w:ascii="Times New Roman" w:hAnsi="Times New Roman"/>
          <w:sz w:val="24"/>
          <w:szCs w:val="24"/>
        </w:rPr>
        <w:t xml:space="preserve">wherever </w:t>
      </w:r>
      <w:r w:rsidR="004E0F73">
        <w:rPr>
          <w:rFonts w:ascii="Times New Roman" w:hAnsi="Times New Roman"/>
          <w:sz w:val="24"/>
          <w:szCs w:val="24"/>
        </w:rPr>
        <w:t>“</w:t>
      </w:r>
      <w:r w:rsidR="00613E57">
        <w:rPr>
          <w:rFonts w:ascii="Times New Roman" w:hAnsi="Times New Roman"/>
          <w:sz w:val="24"/>
          <w:szCs w:val="24"/>
        </w:rPr>
        <w:t>we</w:t>
      </w:r>
      <w:r w:rsidR="004E0F73">
        <w:rPr>
          <w:rFonts w:ascii="Times New Roman" w:hAnsi="Times New Roman"/>
          <w:sz w:val="24"/>
          <w:szCs w:val="24"/>
        </w:rPr>
        <w:t>”</w:t>
      </w:r>
      <w:r w:rsidR="00613E57">
        <w:rPr>
          <w:rFonts w:ascii="Times New Roman" w:hAnsi="Times New Roman"/>
          <w:sz w:val="24"/>
          <w:szCs w:val="24"/>
        </w:rPr>
        <w:t xml:space="preserve"> are </w:t>
      </w:r>
      <w:r w:rsidR="00F42621">
        <w:rPr>
          <w:rFonts w:ascii="Times New Roman" w:hAnsi="Times New Roman"/>
          <w:sz w:val="24"/>
          <w:szCs w:val="24"/>
        </w:rPr>
        <w:t>in the world</w:t>
      </w:r>
      <w:r w:rsidR="00613E57">
        <w:rPr>
          <w:rFonts w:ascii="Times New Roman" w:hAnsi="Times New Roman"/>
          <w:sz w:val="24"/>
          <w:szCs w:val="24"/>
        </w:rPr>
        <w:t>)</w:t>
      </w:r>
      <w:r w:rsidR="00A82A46">
        <w:rPr>
          <w:rFonts w:ascii="Times New Roman" w:hAnsi="Times New Roman"/>
          <w:sz w:val="24"/>
          <w:szCs w:val="24"/>
        </w:rPr>
        <w:t>—</w:t>
      </w:r>
      <w:r w:rsidR="00A95C3D">
        <w:rPr>
          <w:rFonts w:ascii="Times New Roman" w:hAnsi="Times New Roman"/>
          <w:sz w:val="24"/>
          <w:szCs w:val="24"/>
        </w:rPr>
        <w:t xml:space="preserve">they are </w:t>
      </w:r>
      <w:r w:rsidR="00613E57">
        <w:rPr>
          <w:rFonts w:ascii="Times New Roman" w:hAnsi="Times New Roman"/>
          <w:sz w:val="24"/>
          <w:szCs w:val="24"/>
        </w:rPr>
        <w:t>fundamentally</w:t>
      </w:r>
      <w:r w:rsidR="00A95C3D">
        <w:rPr>
          <w:rFonts w:ascii="Times New Roman" w:hAnsi="Times New Roman"/>
          <w:sz w:val="24"/>
          <w:szCs w:val="24"/>
        </w:rPr>
        <w:t xml:space="preserve"> ethnocentric</w:t>
      </w:r>
      <w:r w:rsidR="007F7F4D">
        <w:rPr>
          <w:rFonts w:ascii="Times New Roman" w:hAnsi="Times New Roman"/>
          <w:sz w:val="24"/>
          <w:szCs w:val="24"/>
        </w:rPr>
        <w:t>.</w:t>
      </w:r>
      <w:r w:rsidR="00613E57">
        <w:rPr>
          <w:rFonts w:ascii="Times New Roman" w:hAnsi="Times New Roman"/>
          <w:sz w:val="24"/>
          <w:szCs w:val="24"/>
        </w:rPr>
        <w:t xml:space="preserve"> In the case of Kristin Linklater, indeed, they are also classist: she concludes her </w:t>
      </w:r>
      <w:r w:rsidR="00613E57">
        <w:rPr>
          <w:rFonts w:ascii="Times New Roman" w:hAnsi="Times New Roman"/>
          <w:i/>
          <w:iCs/>
          <w:sz w:val="24"/>
          <w:szCs w:val="24"/>
        </w:rPr>
        <w:t>Freeing the Natural Voice</w:t>
      </w:r>
      <w:r w:rsidR="00613E57">
        <w:rPr>
          <w:rFonts w:ascii="Times New Roman" w:hAnsi="Times New Roman"/>
          <w:sz w:val="24"/>
          <w:szCs w:val="24"/>
        </w:rPr>
        <w:t xml:space="preserve"> with the argument that </w:t>
      </w:r>
      <w:r w:rsidR="005E4125">
        <w:rPr>
          <w:rFonts w:ascii="Times New Roman" w:hAnsi="Times New Roman"/>
          <w:sz w:val="24"/>
          <w:szCs w:val="24"/>
        </w:rPr>
        <w:t>William Shakespeare’s plays could not have been written by the mere</w:t>
      </w:r>
      <w:r w:rsidR="00F92658">
        <w:rPr>
          <w:rFonts w:ascii="Times New Roman" w:hAnsi="Times New Roman"/>
          <w:sz w:val="24"/>
          <w:szCs w:val="24"/>
        </w:rPr>
        <w:t xml:space="preserve"> undereducated</w:t>
      </w:r>
      <w:r w:rsidR="005E4125">
        <w:rPr>
          <w:rFonts w:ascii="Times New Roman" w:hAnsi="Times New Roman"/>
          <w:sz w:val="24"/>
          <w:szCs w:val="24"/>
        </w:rPr>
        <w:t xml:space="preserve"> son of a </w:t>
      </w:r>
      <w:r w:rsidR="00DC0B3A">
        <w:rPr>
          <w:rFonts w:ascii="Times New Roman" w:hAnsi="Times New Roman"/>
          <w:sz w:val="24"/>
          <w:szCs w:val="24"/>
        </w:rPr>
        <w:t xml:space="preserve">rural glover, but </w:t>
      </w:r>
      <w:r w:rsidR="00BB3DDB">
        <w:rPr>
          <w:rFonts w:ascii="Times New Roman" w:hAnsi="Times New Roman"/>
          <w:sz w:val="24"/>
          <w:szCs w:val="24"/>
        </w:rPr>
        <w:t>must have been</w:t>
      </w:r>
      <w:r w:rsidR="00DC0B3A">
        <w:rPr>
          <w:rFonts w:ascii="Times New Roman" w:hAnsi="Times New Roman"/>
          <w:sz w:val="24"/>
          <w:szCs w:val="24"/>
        </w:rPr>
        <w:t xml:space="preserve"> penned by the</w:t>
      </w:r>
      <w:r w:rsidR="002B394C">
        <w:rPr>
          <w:rFonts w:ascii="Times New Roman" w:hAnsi="Times New Roman"/>
          <w:sz w:val="24"/>
          <w:szCs w:val="24"/>
        </w:rPr>
        <w:t xml:space="preserve"> aristocratic</w:t>
      </w:r>
      <w:r w:rsidR="00DC0B3A">
        <w:rPr>
          <w:rFonts w:ascii="Times New Roman" w:hAnsi="Times New Roman"/>
          <w:sz w:val="24"/>
          <w:szCs w:val="24"/>
        </w:rPr>
        <w:t xml:space="preserve"> </w:t>
      </w:r>
      <w:r w:rsidR="003D3FA2">
        <w:rPr>
          <w:rFonts w:ascii="Times New Roman" w:hAnsi="Times New Roman"/>
          <w:sz w:val="24"/>
          <w:szCs w:val="24"/>
        </w:rPr>
        <w:t>Edward de Vere, 17</w:t>
      </w:r>
      <w:r w:rsidR="003D3FA2" w:rsidRPr="003D3FA2">
        <w:rPr>
          <w:rFonts w:ascii="Times New Roman" w:hAnsi="Times New Roman"/>
          <w:sz w:val="24"/>
          <w:szCs w:val="24"/>
          <w:vertAlign w:val="superscript"/>
        </w:rPr>
        <w:t>th</w:t>
      </w:r>
      <w:r w:rsidR="003D3FA2">
        <w:rPr>
          <w:rFonts w:ascii="Times New Roman" w:hAnsi="Times New Roman"/>
          <w:sz w:val="24"/>
          <w:szCs w:val="24"/>
        </w:rPr>
        <w:t xml:space="preserve"> Earl of Oxford</w:t>
      </w:r>
      <w:r w:rsidR="002B394C">
        <w:rPr>
          <w:rFonts w:ascii="Times New Roman" w:hAnsi="Times New Roman"/>
          <w:sz w:val="24"/>
          <w:szCs w:val="24"/>
        </w:rPr>
        <w:t>, who presumably had more access to an understanding of universal humanity.</w:t>
      </w:r>
      <w:r w:rsidR="000202ED">
        <w:rPr>
          <w:rFonts w:ascii="Times New Roman" w:hAnsi="Times New Roman"/>
          <w:sz w:val="24"/>
          <w:szCs w:val="24"/>
        </w:rPr>
        <w:t xml:space="preserve"> In my experience it is not the dominant classes that best understand humanity.</w:t>
      </w:r>
    </w:p>
    <w:p w14:paraId="7C12AA82" w14:textId="77777777" w:rsidR="003E6258" w:rsidRDefault="003C1491" w:rsidP="0053224E">
      <w:pPr>
        <w:spacing w:after="0" w:line="480" w:lineRule="auto"/>
        <w:ind w:firstLine="720"/>
        <w:rPr>
          <w:rFonts w:ascii="Times New Roman" w:hAnsi="Times New Roman"/>
          <w:sz w:val="24"/>
          <w:szCs w:val="24"/>
        </w:rPr>
      </w:pPr>
      <w:r>
        <w:rPr>
          <w:rFonts w:ascii="Times New Roman" w:hAnsi="Times New Roman"/>
          <w:sz w:val="24"/>
          <w:szCs w:val="24"/>
        </w:rPr>
        <w:t xml:space="preserve">Shortly after </w:t>
      </w:r>
      <w:r w:rsidR="00A70E3F">
        <w:rPr>
          <w:rFonts w:ascii="Times New Roman" w:hAnsi="Times New Roman"/>
          <w:sz w:val="24"/>
          <w:szCs w:val="24"/>
        </w:rPr>
        <w:t>my essay</w:t>
      </w:r>
      <w:r>
        <w:rPr>
          <w:rFonts w:ascii="Times New Roman" w:hAnsi="Times New Roman"/>
          <w:sz w:val="24"/>
          <w:szCs w:val="24"/>
        </w:rPr>
        <w:t xml:space="preserve"> appeared I was invited to present at a conference hosted by graduate students in </w:t>
      </w:r>
      <w:r w:rsidR="008D2A4C">
        <w:rPr>
          <w:rFonts w:ascii="Times New Roman" w:hAnsi="Times New Roman"/>
          <w:sz w:val="24"/>
          <w:szCs w:val="24"/>
        </w:rPr>
        <w:t xml:space="preserve">theatre </w:t>
      </w:r>
      <w:r>
        <w:rPr>
          <w:rFonts w:ascii="Times New Roman" w:hAnsi="Times New Roman"/>
          <w:sz w:val="24"/>
          <w:szCs w:val="24"/>
        </w:rPr>
        <w:t>at Co</w:t>
      </w:r>
      <w:r w:rsidR="00B50C4C">
        <w:rPr>
          <w:rFonts w:ascii="Times New Roman" w:hAnsi="Times New Roman"/>
          <w:sz w:val="24"/>
          <w:szCs w:val="24"/>
        </w:rPr>
        <w:t>lumbia University in Manhattan</w:t>
      </w:r>
      <w:r w:rsidR="00F427C6">
        <w:rPr>
          <w:rFonts w:ascii="Times New Roman" w:hAnsi="Times New Roman"/>
          <w:sz w:val="24"/>
          <w:szCs w:val="24"/>
        </w:rPr>
        <w:t xml:space="preserve">. The students </w:t>
      </w:r>
      <w:r w:rsidR="00632C1F">
        <w:rPr>
          <w:rFonts w:ascii="Times New Roman" w:hAnsi="Times New Roman"/>
          <w:sz w:val="24"/>
          <w:szCs w:val="24"/>
        </w:rPr>
        <w:t>were frustrated by what they felt was a lack of exposure to theory in their education and trainin</w:t>
      </w:r>
      <w:r w:rsidR="006F79C9">
        <w:rPr>
          <w:rFonts w:ascii="Times New Roman" w:hAnsi="Times New Roman"/>
          <w:sz w:val="24"/>
          <w:szCs w:val="24"/>
        </w:rPr>
        <w:t xml:space="preserve">g, and since one of the </w:t>
      </w:r>
      <w:r w:rsidR="00EA39BC">
        <w:rPr>
          <w:rFonts w:ascii="Times New Roman" w:hAnsi="Times New Roman"/>
          <w:sz w:val="24"/>
          <w:szCs w:val="24"/>
        </w:rPr>
        <w:t>voice teachers with whom I had engaged in my essay</w:t>
      </w:r>
      <w:r w:rsidR="009652C6">
        <w:rPr>
          <w:rFonts w:ascii="Times New Roman" w:hAnsi="Times New Roman"/>
          <w:sz w:val="24"/>
          <w:szCs w:val="24"/>
        </w:rPr>
        <w:t xml:space="preserve"> and for whose books I had reserved my most serious critique</w:t>
      </w:r>
      <w:r w:rsidR="00EA39BC">
        <w:rPr>
          <w:rFonts w:ascii="Times New Roman" w:hAnsi="Times New Roman"/>
          <w:sz w:val="24"/>
          <w:szCs w:val="24"/>
        </w:rPr>
        <w:t xml:space="preserve"> taught there, </w:t>
      </w:r>
      <w:r w:rsidR="00D510E1">
        <w:rPr>
          <w:rFonts w:ascii="Times New Roman" w:hAnsi="Times New Roman"/>
          <w:sz w:val="24"/>
          <w:szCs w:val="24"/>
        </w:rPr>
        <w:t xml:space="preserve">they felt it would be </w:t>
      </w:r>
      <w:r w:rsidR="00446294">
        <w:rPr>
          <w:rFonts w:ascii="Times New Roman" w:hAnsi="Times New Roman"/>
          <w:sz w:val="24"/>
          <w:szCs w:val="24"/>
        </w:rPr>
        <w:t xml:space="preserve">interesting to pit us against each other on a panel chaired by the notable feminist </w:t>
      </w:r>
      <w:r w:rsidR="00247697">
        <w:rPr>
          <w:rFonts w:ascii="Times New Roman" w:hAnsi="Times New Roman"/>
          <w:sz w:val="24"/>
          <w:szCs w:val="24"/>
        </w:rPr>
        <w:t xml:space="preserve">theatre studies </w:t>
      </w:r>
      <w:r w:rsidR="00446294">
        <w:rPr>
          <w:rFonts w:ascii="Times New Roman" w:hAnsi="Times New Roman"/>
          <w:sz w:val="24"/>
          <w:szCs w:val="24"/>
        </w:rPr>
        <w:t>scholar, Elin Diamond.</w:t>
      </w:r>
      <w:r w:rsidR="00BB3DDB">
        <w:rPr>
          <w:rFonts w:ascii="Times New Roman" w:hAnsi="Times New Roman"/>
          <w:sz w:val="24"/>
          <w:szCs w:val="24"/>
        </w:rPr>
        <w:t xml:space="preserve"> The experience was harrowing, but instructive. </w:t>
      </w:r>
      <w:r w:rsidR="00E92A8C">
        <w:rPr>
          <w:rFonts w:ascii="Times New Roman" w:hAnsi="Times New Roman"/>
          <w:sz w:val="24"/>
          <w:szCs w:val="24"/>
        </w:rPr>
        <w:t xml:space="preserve">Kristen </w:t>
      </w:r>
      <w:r w:rsidR="00BB3DDB">
        <w:rPr>
          <w:rFonts w:ascii="Times New Roman" w:hAnsi="Times New Roman"/>
          <w:sz w:val="24"/>
          <w:szCs w:val="24"/>
        </w:rPr>
        <w:t xml:space="preserve">Linklater was not accustomed to being questioned; rather, like many voice teachers and coaches, she was used to being treated as a kind of unquestionable “guru.” </w:t>
      </w:r>
    </w:p>
    <w:p w14:paraId="2ADBD690" w14:textId="7B723FAF" w:rsidR="006C469A" w:rsidRDefault="00BB3DDB" w:rsidP="0053224E">
      <w:pPr>
        <w:spacing w:after="0" w:line="480" w:lineRule="auto"/>
        <w:ind w:firstLine="720"/>
        <w:rPr>
          <w:rFonts w:ascii="Times New Roman" w:hAnsi="Times New Roman"/>
          <w:sz w:val="24"/>
          <w:szCs w:val="24"/>
        </w:rPr>
      </w:pPr>
      <w:r>
        <w:rPr>
          <w:rFonts w:ascii="Times New Roman" w:hAnsi="Times New Roman"/>
          <w:sz w:val="24"/>
          <w:szCs w:val="24"/>
        </w:rPr>
        <w:t xml:space="preserve">To be fair, first, her </w:t>
      </w:r>
      <w:r w:rsidR="007279C5">
        <w:rPr>
          <w:rFonts w:ascii="Times New Roman" w:hAnsi="Times New Roman"/>
          <w:sz w:val="24"/>
          <w:szCs w:val="24"/>
        </w:rPr>
        <w:t xml:space="preserve">professional </w:t>
      </w:r>
      <w:r>
        <w:rPr>
          <w:rFonts w:ascii="Times New Roman" w:hAnsi="Times New Roman"/>
          <w:sz w:val="24"/>
          <w:szCs w:val="24"/>
        </w:rPr>
        <w:t>position</w:t>
      </w:r>
      <w:r w:rsidR="00892C03">
        <w:rPr>
          <w:rFonts w:ascii="Times New Roman" w:hAnsi="Times New Roman"/>
          <w:sz w:val="24"/>
          <w:szCs w:val="24"/>
        </w:rPr>
        <w:t xml:space="preserve"> of voice “coach”</w:t>
      </w:r>
      <w:r>
        <w:rPr>
          <w:rFonts w:ascii="Times New Roman" w:hAnsi="Times New Roman"/>
          <w:sz w:val="24"/>
          <w:szCs w:val="24"/>
        </w:rPr>
        <w:t xml:space="preserve"> has often been gendered female, undercompensated</w:t>
      </w:r>
      <w:r w:rsidR="00892C03">
        <w:rPr>
          <w:rFonts w:ascii="Times New Roman" w:hAnsi="Times New Roman"/>
          <w:sz w:val="24"/>
          <w:szCs w:val="24"/>
        </w:rPr>
        <w:t>,</w:t>
      </w:r>
      <w:r>
        <w:rPr>
          <w:rFonts w:ascii="Times New Roman" w:hAnsi="Times New Roman"/>
          <w:sz w:val="24"/>
          <w:szCs w:val="24"/>
        </w:rPr>
        <w:t xml:space="preserve"> and under</w:t>
      </w:r>
      <w:r w:rsidR="007105FB">
        <w:rPr>
          <w:rFonts w:ascii="Times New Roman" w:hAnsi="Times New Roman"/>
          <w:sz w:val="24"/>
          <w:szCs w:val="24"/>
        </w:rPr>
        <w:t>-</w:t>
      </w:r>
      <w:r>
        <w:rPr>
          <w:rFonts w:ascii="Times New Roman" w:hAnsi="Times New Roman"/>
          <w:sz w:val="24"/>
          <w:szCs w:val="24"/>
        </w:rPr>
        <w:t xml:space="preserve">credited </w:t>
      </w:r>
      <w:r w:rsidR="004A4667">
        <w:rPr>
          <w:rFonts w:ascii="Times New Roman" w:hAnsi="Times New Roman"/>
          <w:sz w:val="24"/>
          <w:szCs w:val="24"/>
        </w:rPr>
        <w:t xml:space="preserve">in the masculinist world of Shakespearean </w:t>
      </w:r>
      <w:r w:rsidR="00D23400">
        <w:rPr>
          <w:rFonts w:ascii="Times New Roman" w:hAnsi="Times New Roman"/>
          <w:sz w:val="24"/>
          <w:szCs w:val="24"/>
        </w:rPr>
        <w:t xml:space="preserve">theatrical </w:t>
      </w:r>
      <w:r w:rsidR="004A4667">
        <w:rPr>
          <w:rFonts w:ascii="Times New Roman" w:hAnsi="Times New Roman"/>
          <w:sz w:val="24"/>
          <w:szCs w:val="24"/>
        </w:rPr>
        <w:t xml:space="preserve">production. </w:t>
      </w:r>
      <w:r w:rsidR="00D23400">
        <w:rPr>
          <w:rFonts w:ascii="Times New Roman" w:hAnsi="Times New Roman"/>
          <w:sz w:val="24"/>
          <w:szCs w:val="24"/>
        </w:rPr>
        <w:t>Voice coaching is seen as a service role</w:t>
      </w:r>
      <w:r w:rsidR="004F286C">
        <w:rPr>
          <w:rFonts w:ascii="Times New Roman" w:hAnsi="Times New Roman"/>
          <w:sz w:val="24"/>
          <w:szCs w:val="24"/>
        </w:rPr>
        <w:t>, without the masculinist authority of a playwright or director</w:t>
      </w:r>
      <w:r w:rsidR="00CD1B65">
        <w:rPr>
          <w:rFonts w:ascii="Times New Roman" w:hAnsi="Times New Roman"/>
          <w:sz w:val="24"/>
          <w:szCs w:val="24"/>
        </w:rPr>
        <w:t xml:space="preserve">, even though it is often the source of </w:t>
      </w:r>
      <w:r w:rsidR="00B15903">
        <w:rPr>
          <w:rFonts w:ascii="Times New Roman" w:hAnsi="Times New Roman"/>
          <w:sz w:val="24"/>
          <w:szCs w:val="24"/>
        </w:rPr>
        <w:t xml:space="preserve">much of the nuance in a good </w:t>
      </w:r>
      <w:r w:rsidR="00B15903">
        <w:rPr>
          <w:rFonts w:ascii="Times New Roman" w:hAnsi="Times New Roman"/>
          <w:sz w:val="24"/>
          <w:szCs w:val="24"/>
        </w:rPr>
        <w:lastRenderedPageBreak/>
        <w:t>performance</w:t>
      </w:r>
      <w:r w:rsidR="00D23400">
        <w:rPr>
          <w:rFonts w:ascii="Times New Roman" w:hAnsi="Times New Roman"/>
          <w:sz w:val="24"/>
          <w:szCs w:val="24"/>
        </w:rPr>
        <w:t xml:space="preserve">. </w:t>
      </w:r>
      <w:r w:rsidR="0017310A">
        <w:rPr>
          <w:rFonts w:ascii="Times New Roman" w:hAnsi="Times New Roman"/>
          <w:sz w:val="24"/>
          <w:szCs w:val="24"/>
        </w:rPr>
        <w:t xml:space="preserve">She also, rightly, saw herself as a liberator, especially for women, whose </w:t>
      </w:r>
      <w:r w:rsidR="007B5420">
        <w:rPr>
          <w:rFonts w:ascii="Times New Roman" w:hAnsi="Times New Roman"/>
          <w:sz w:val="24"/>
          <w:szCs w:val="24"/>
        </w:rPr>
        <w:t>voices</w:t>
      </w:r>
      <w:r w:rsidR="00D745AF">
        <w:rPr>
          <w:rFonts w:ascii="Times New Roman" w:hAnsi="Times New Roman"/>
          <w:sz w:val="24"/>
          <w:szCs w:val="24"/>
        </w:rPr>
        <w:t xml:space="preserve"> have</w:t>
      </w:r>
      <w:r w:rsidR="007B5420">
        <w:rPr>
          <w:rFonts w:ascii="Times New Roman" w:hAnsi="Times New Roman"/>
          <w:sz w:val="24"/>
          <w:szCs w:val="24"/>
        </w:rPr>
        <w:t xml:space="preserve">, in </w:t>
      </w:r>
      <w:r w:rsidR="001559F6">
        <w:rPr>
          <w:rFonts w:ascii="Times New Roman" w:hAnsi="Times New Roman"/>
          <w:sz w:val="24"/>
          <w:szCs w:val="24"/>
        </w:rPr>
        <w:t>theatre and the world</w:t>
      </w:r>
      <w:r w:rsidR="007B5420">
        <w:rPr>
          <w:rFonts w:ascii="Times New Roman" w:hAnsi="Times New Roman"/>
          <w:sz w:val="24"/>
          <w:szCs w:val="24"/>
        </w:rPr>
        <w:t>, long been constrained and silence</w:t>
      </w:r>
      <w:r w:rsidR="00FF4763">
        <w:rPr>
          <w:rFonts w:ascii="Times New Roman" w:hAnsi="Times New Roman"/>
          <w:sz w:val="24"/>
          <w:szCs w:val="24"/>
        </w:rPr>
        <w:t>d</w:t>
      </w:r>
      <w:r w:rsidR="007B5420">
        <w:rPr>
          <w:rFonts w:ascii="Times New Roman" w:hAnsi="Times New Roman"/>
          <w:sz w:val="24"/>
          <w:szCs w:val="24"/>
        </w:rPr>
        <w:t xml:space="preserve">. </w:t>
      </w:r>
      <w:r w:rsidR="004A4667">
        <w:rPr>
          <w:rFonts w:ascii="Times New Roman" w:hAnsi="Times New Roman"/>
          <w:sz w:val="24"/>
          <w:szCs w:val="24"/>
        </w:rPr>
        <w:t>And, also to be fair, I participated, as part of the conference, in a workshop</w:t>
      </w:r>
      <w:r w:rsidR="00615CBC">
        <w:rPr>
          <w:rFonts w:ascii="Times New Roman" w:hAnsi="Times New Roman"/>
          <w:sz w:val="24"/>
          <w:szCs w:val="24"/>
        </w:rPr>
        <w:t xml:space="preserve"> that she ran in which we were introduced to her method in practice</w:t>
      </w:r>
      <w:r w:rsidR="00BF0433">
        <w:rPr>
          <w:rFonts w:ascii="Times New Roman" w:hAnsi="Times New Roman"/>
          <w:sz w:val="24"/>
          <w:szCs w:val="24"/>
        </w:rPr>
        <w:t>, and I was confirmed in my understanding that, i</w:t>
      </w:r>
      <w:r w:rsidR="00615CBC">
        <w:rPr>
          <w:rFonts w:ascii="Times New Roman" w:hAnsi="Times New Roman"/>
          <w:sz w:val="24"/>
          <w:szCs w:val="24"/>
        </w:rPr>
        <w:t xml:space="preserve">n common theatrical parlance, </w:t>
      </w:r>
      <w:r w:rsidR="00FF4763">
        <w:rPr>
          <w:rFonts w:ascii="Times New Roman" w:hAnsi="Times New Roman"/>
          <w:sz w:val="24"/>
          <w:szCs w:val="24"/>
        </w:rPr>
        <w:t>her</w:t>
      </w:r>
      <w:r w:rsidR="007B5420">
        <w:rPr>
          <w:rFonts w:ascii="Times New Roman" w:hAnsi="Times New Roman"/>
          <w:sz w:val="24"/>
          <w:szCs w:val="24"/>
        </w:rPr>
        <w:t xml:space="preserve"> </w:t>
      </w:r>
      <w:r w:rsidR="00CC0A28">
        <w:rPr>
          <w:rFonts w:ascii="Times New Roman" w:hAnsi="Times New Roman"/>
          <w:sz w:val="24"/>
          <w:szCs w:val="24"/>
        </w:rPr>
        <w:t>technique</w:t>
      </w:r>
      <w:r w:rsidR="00615CBC">
        <w:rPr>
          <w:rFonts w:ascii="Times New Roman" w:hAnsi="Times New Roman"/>
          <w:sz w:val="24"/>
          <w:szCs w:val="24"/>
        </w:rPr>
        <w:t xml:space="preserve"> “works”: </w:t>
      </w:r>
      <w:r w:rsidR="00F22220">
        <w:rPr>
          <w:rFonts w:ascii="Times New Roman" w:hAnsi="Times New Roman"/>
          <w:sz w:val="24"/>
          <w:szCs w:val="24"/>
        </w:rPr>
        <w:t>in the studio</w:t>
      </w:r>
      <w:r w:rsidR="00BF0433">
        <w:rPr>
          <w:rFonts w:ascii="Times New Roman" w:hAnsi="Times New Roman"/>
          <w:sz w:val="24"/>
          <w:szCs w:val="24"/>
        </w:rPr>
        <w:t xml:space="preserve"> </w:t>
      </w:r>
      <w:r w:rsidR="00FF4763">
        <w:rPr>
          <w:rFonts w:ascii="Times New Roman" w:hAnsi="Times New Roman"/>
          <w:sz w:val="24"/>
          <w:szCs w:val="24"/>
        </w:rPr>
        <w:t>it</w:t>
      </w:r>
      <w:r w:rsidR="00F22220">
        <w:rPr>
          <w:rFonts w:ascii="Times New Roman" w:hAnsi="Times New Roman"/>
          <w:sz w:val="24"/>
          <w:szCs w:val="24"/>
        </w:rPr>
        <w:t xml:space="preserve"> gets results, producing </w:t>
      </w:r>
      <w:r w:rsidR="00FF4763">
        <w:rPr>
          <w:rFonts w:ascii="Times New Roman" w:hAnsi="Times New Roman"/>
          <w:sz w:val="24"/>
          <w:szCs w:val="24"/>
        </w:rPr>
        <w:t xml:space="preserve">a new </w:t>
      </w:r>
      <w:r w:rsidR="00F22220">
        <w:rPr>
          <w:rFonts w:ascii="Times New Roman" w:hAnsi="Times New Roman"/>
          <w:sz w:val="24"/>
          <w:szCs w:val="24"/>
        </w:rPr>
        <w:t>vocal depth</w:t>
      </w:r>
      <w:r w:rsidR="00FF4763">
        <w:rPr>
          <w:rFonts w:ascii="Times New Roman" w:hAnsi="Times New Roman"/>
          <w:sz w:val="24"/>
          <w:szCs w:val="24"/>
        </w:rPr>
        <w:t>,</w:t>
      </w:r>
      <w:r w:rsidR="00F22220">
        <w:rPr>
          <w:rFonts w:ascii="Times New Roman" w:hAnsi="Times New Roman"/>
          <w:sz w:val="24"/>
          <w:szCs w:val="24"/>
        </w:rPr>
        <w:t xml:space="preserve"> resonance</w:t>
      </w:r>
      <w:r w:rsidR="00FF4763">
        <w:rPr>
          <w:rFonts w:ascii="Times New Roman" w:hAnsi="Times New Roman"/>
          <w:sz w:val="24"/>
          <w:szCs w:val="24"/>
        </w:rPr>
        <w:t>, and flexibility</w:t>
      </w:r>
      <w:r w:rsidR="00F22220">
        <w:rPr>
          <w:rFonts w:ascii="Times New Roman" w:hAnsi="Times New Roman"/>
          <w:sz w:val="24"/>
          <w:szCs w:val="24"/>
        </w:rPr>
        <w:t xml:space="preserve"> </w:t>
      </w:r>
      <w:r w:rsidR="004F286C">
        <w:rPr>
          <w:rFonts w:ascii="Times New Roman" w:hAnsi="Times New Roman"/>
          <w:sz w:val="24"/>
          <w:szCs w:val="24"/>
        </w:rPr>
        <w:t xml:space="preserve">in actors </w:t>
      </w:r>
      <w:r w:rsidR="00DE1785">
        <w:rPr>
          <w:rFonts w:ascii="Times New Roman" w:hAnsi="Times New Roman"/>
          <w:sz w:val="24"/>
          <w:szCs w:val="24"/>
        </w:rPr>
        <w:t>not previously so equipped.</w:t>
      </w:r>
      <w:r w:rsidR="00F32524">
        <w:rPr>
          <w:rFonts w:ascii="Times New Roman" w:hAnsi="Times New Roman"/>
          <w:sz w:val="24"/>
          <w:szCs w:val="24"/>
        </w:rPr>
        <w:t xml:space="preserve"> It was also, however, deeply and problematically ideologically coded</w:t>
      </w:r>
      <w:r w:rsidR="00103799">
        <w:rPr>
          <w:rFonts w:ascii="Times New Roman" w:hAnsi="Times New Roman"/>
          <w:sz w:val="24"/>
          <w:szCs w:val="24"/>
        </w:rPr>
        <w:t xml:space="preserve">, and in my view </w:t>
      </w:r>
      <w:r w:rsidR="00D86A14">
        <w:rPr>
          <w:rFonts w:ascii="Times New Roman" w:hAnsi="Times New Roman"/>
          <w:sz w:val="24"/>
          <w:szCs w:val="24"/>
        </w:rPr>
        <w:t xml:space="preserve">politically </w:t>
      </w:r>
      <w:r w:rsidR="005F1D91">
        <w:rPr>
          <w:rFonts w:ascii="Times New Roman" w:hAnsi="Times New Roman"/>
          <w:sz w:val="24"/>
          <w:szCs w:val="24"/>
        </w:rPr>
        <w:t>regressive, particularly in its print form</w:t>
      </w:r>
      <w:r w:rsidR="00F32524">
        <w:rPr>
          <w:rFonts w:ascii="Times New Roman" w:hAnsi="Times New Roman"/>
          <w:sz w:val="24"/>
          <w:szCs w:val="24"/>
        </w:rPr>
        <w:t>.</w:t>
      </w:r>
    </w:p>
    <w:p w14:paraId="22BC4869" w14:textId="2E45DF10" w:rsidR="00345A73" w:rsidRDefault="00FE58DC" w:rsidP="00857AD0">
      <w:pPr>
        <w:spacing w:after="0" w:line="480" w:lineRule="auto"/>
        <w:ind w:firstLine="720"/>
        <w:rPr>
          <w:rFonts w:ascii="Times New Roman" w:hAnsi="Times New Roman"/>
          <w:sz w:val="24"/>
          <w:szCs w:val="24"/>
        </w:rPr>
      </w:pPr>
      <w:r>
        <w:rPr>
          <w:rFonts w:ascii="Times New Roman" w:hAnsi="Times New Roman"/>
          <w:sz w:val="24"/>
          <w:szCs w:val="24"/>
        </w:rPr>
        <w:t>My explorations of</w:t>
      </w:r>
      <w:r w:rsidR="00DB6790">
        <w:rPr>
          <w:rFonts w:ascii="Times New Roman" w:hAnsi="Times New Roman"/>
          <w:sz w:val="24"/>
          <w:szCs w:val="24"/>
        </w:rPr>
        <w:t xml:space="preserve"> this materialist approach to performance analysis </w:t>
      </w:r>
      <w:r w:rsidR="00F34B83">
        <w:rPr>
          <w:rFonts w:ascii="Times New Roman" w:hAnsi="Times New Roman"/>
          <w:sz w:val="24"/>
          <w:szCs w:val="24"/>
        </w:rPr>
        <w:t>led me to propose and chair a seminar at the annual meeting of the American Society for Theatre Research</w:t>
      </w:r>
      <w:r w:rsidR="00037F76">
        <w:rPr>
          <w:rFonts w:ascii="Times New Roman" w:hAnsi="Times New Roman"/>
          <w:sz w:val="24"/>
          <w:szCs w:val="24"/>
        </w:rPr>
        <w:t xml:space="preserve"> </w:t>
      </w:r>
      <w:r w:rsidR="008B210D">
        <w:rPr>
          <w:rFonts w:ascii="Times New Roman" w:hAnsi="Times New Roman"/>
          <w:sz w:val="24"/>
          <w:szCs w:val="24"/>
        </w:rPr>
        <w:t xml:space="preserve">(ASTR) </w:t>
      </w:r>
      <w:r w:rsidR="00037F76">
        <w:rPr>
          <w:rFonts w:ascii="Times New Roman" w:hAnsi="Times New Roman"/>
          <w:sz w:val="24"/>
          <w:szCs w:val="24"/>
        </w:rPr>
        <w:t xml:space="preserve">on “Reading the Material Theatre,” </w:t>
      </w:r>
      <w:r w:rsidR="006A6FF0">
        <w:rPr>
          <w:rFonts w:ascii="Times New Roman" w:hAnsi="Times New Roman"/>
          <w:sz w:val="24"/>
          <w:szCs w:val="24"/>
        </w:rPr>
        <w:t>minutes</w:t>
      </w:r>
      <w:r w:rsidR="00037F76">
        <w:rPr>
          <w:rFonts w:ascii="Times New Roman" w:hAnsi="Times New Roman"/>
          <w:sz w:val="24"/>
          <w:szCs w:val="24"/>
        </w:rPr>
        <w:t xml:space="preserve"> prior to which I was approached by </w:t>
      </w:r>
      <w:r w:rsidR="006413C9">
        <w:rPr>
          <w:rFonts w:ascii="Times New Roman" w:hAnsi="Times New Roman"/>
          <w:sz w:val="24"/>
          <w:szCs w:val="24"/>
        </w:rPr>
        <w:t>senior</w:t>
      </w:r>
      <w:r w:rsidR="00C76451">
        <w:rPr>
          <w:rFonts w:ascii="Times New Roman" w:hAnsi="Times New Roman"/>
          <w:sz w:val="24"/>
          <w:szCs w:val="24"/>
        </w:rPr>
        <w:t xml:space="preserve"> theatre historian and theorist </w:t>
      </w:r>
      <w:r w:rsidR="00037F76">
        <w:rPr>
          <w:rFonts w:ascii="Times New Roman" w:hAnsi="Times New Roman"/>
          <w:sz w:val="24"/>
          <w:szCs w:val="24"/>
        </w:rPr>
        <w:t xml:space="preserve">Tracy C. Davis in the hallway, who asked me if I wanted to collect the seminar papers into an edited volume for her </w:t>
      </w:r>
      <w:r w:rsidR="006867A3">
        <w:rPr>
          <w:rFonts w:ascii="Times New Roman" w:hAnsi="Times New Roman"/>
          <w:sz w:val="24"/>
          <w:szCs w:val="24"/>
        </w:rPr>
        <w:t>Theatre and Performance Theory series with Cambridge University Press</w:t>
      </w:r>
      <w:r w:rsidR="009020FF">
        <w:rPr>
          <w:rFonts w:ascii="Times New Roman" w:hAnsi="Times New Roman"/>
          <w:sz w:val="24"/>
          <w:szCs w:val="24"/>
        </w:rPr>
        <w:t>. I said no</w:t>
      </w:r>
      <w:r w:rsidR="00341E03">
        <w:rPr>
          <w:rFonts w:ascii="Times New Roman" w:hAnsi="Times New Roman"/>
          <w:sz w:val="24"/>
          <w:szCs w:val="24"/>
        </w:rPr>
        <w:t xml:space="preserve">. Apart from one good paper on the proscenium arch, </w:t>
      </w:r>
      <w:r w:rsidR="00F2182D">
        <w:rPr>
          <w:rFonts w:ascii="Times New Roman" w:hAnsi="Times New Roman"/>
          <w:sz w:val="24"/>
          <w:szCs w:val="24"/>
        </w:rPr>
        <w:t>the seminar papers hadn’t really amounted to much</w:t>
      </w:r>
      <w:r w:rsidR="002A7830">
        <w:rPr>
          <w:rFonts w:ascii="Times New Roman" w:hAnsi="Times New Roman"/>
          <w:sz w:val="24"/>
          <w:szCs w:val="24"/>
        </w:rPr>
        <w:t>. B</w:t>
      </w:r>
      <w:r w:rsidR="00875977">
        <w:rPr>
          <w:rFonts w:ascii="Times New Roman" w:hAnsi="Times New Roman"/>
          <w:sz w:val="24"/>
          <w:szCs w:val="24"/>
        </w:rPr>
        <w:t>ut I suggested to Tracy</w:t>
      </w:r>
      <w:r w:rsidR="00F2182D">
        <w:rPr>
          <w:rFonts w:ascii="Times New Roman" w:hAnsi="Times New Roman"/>
          <w:sz w:val="24"/>
          <w:szCs w:val="24"/>
        </w:rPr>
        <w:t xml:space="preserve"> that I might be interested in </w:t>
      </w:r>
      <w:r w:rsidR="00341E03">
        <w:rPr>
          <w:rFonts w:ascii="Times New Roman" w:hAnsi="Times New Roman"/>
          <w:sz w:val="24"/>
          <w:szCs w:val="24"/>
        </w:rPr>
        <w:t>contributing an authored book to the series, if she was interested.</w:t>
      </w:r>
      <w:r w:rsidR="00875977">
        <w:rPr>
          <w:rFonts w:ascii="Times New Roman" w:hAnsi="Times New Roman"/>
          <w:sz w:val="24"/>
          <w:szCs w:val="24"/>
        </w:rPr>
        <w:t xml:space="preserve"> She was</w:t>
      </w:r>
      <w:r w:rsidR="00857AD0">
        <w:rPr>
          <w:rFonts w:ascii="Times New Roman" w:hAnsi="Times New Roman"/>
          <w:sz w:val="24"/>
          <w:szCs w:val="24"/>
        </w:rPr>
        <w:t xml:space="preserve">, and this led to my applying for and receiving </w:t>
      </w:r>
      <w:r w:rsidR="00345A73" w:rsidRPr="00857AD0">
        <w:rPr>
          <w:rFonts w:ascii="Times New Roman" w:hAnsi="Times New Roman"/>
          <w:sz w:val="24"/>
          <w:szCs w:val="24"/>
        </w:rPr>
        <w:t>my first grant from the Social Sciences and Humanities Research Council of Canada</w:t>
      </w:r>
      <w:r w:rsidR="008B210D">
        <w:rPr>
          <w:rFonts w:ascii="Times New Roman" w:hAnsi="Times New Roman"/>
          <w:sz w:val="24"/>
          <w:szCs w:val="24"/>
        </w:rPr>
        <w:t xml:space="preserve"> (SSHRC</w:t>
      </w:r>
      <w:r w:rsidR="00306E66">
        <w:rPr>
          <w:rFonts w:ascii="Times New Roman" w:hAnsi="Times New Roman"/>
          <w:sz w:val="24"/>
          <w:szCs w:val="24"/>
        </w:rPr>
        <w:t>C</w:t>
      </w:r>
      <w:r w:rsidR="008B210D">
        <w:rPr>
          <w:rFonts w:ascii="Times New Roman" w:hAnsi="Times New Roman"/>
          <w:sz w:val="24"/>
          <w:szCs w:val="24"/>
        </w:rPr>
        <w:t>)</w:t>
      </w:r>
      <w:r w:rsidR="00345A73" w:rsidRPr="00857AD0">
        <w:rPr>
          <w:rFonts w:ascii="Times New Roman" w:hAnsi="Times New Roman"/>
          <w:sz w:val="24"/>
          <w:szCs w:val="24"/>
        </w:rPr>
        <w:t>.</w:t>
      </w:r>
      <w:r w:rsidR="00B92CE2">
        <w:rPr>
          <w:rFonts w:ascii="Times New Roman" w:hAnsi="Times New Roman"/>
          <w:sz w:val="24"/>
          <w:szCs w:val="24"/>
        </w:rPr>
        <w:t xml:space="preserve"> I had first talked with Montreal-based </w:t>
      </w:r>
      <w:r w:rsidR="00EB017E">
        <w:rPr>
          <w:rFonts w:ascii="Times New Roman" w:hAnsi="Times New Roman"/>
          <w:sz w:val="24"/>
          <w:szCs w:val="24"/>
        </w:rPr>
        <w:t xml:space="preserve">theatre </w:t>
      </w:r>
      <w:r w:rsidR="00B92CE2">
        <w:rPr>
          <w:rFonts w:ascii="Times New Roman" w:hAnsi="Times New Roman"/>
          <w:sz w:val="24"/>
          <w:szCs w:val="24"/>
        </w:rPr>
        <w:t>scholar and friend H</w:t>
      </w:r>
      <w:r w:rsidR="00B92CE2">
        <w:rPr>
          <w:rFonts w:ascii="Times New Roman" w:hAnsi="Times New Roman" w:cs="Times New Roman"/>
          <w:sz w:val="24"/>
          <w:szCs w:val="24"/>
        </w:rPr>
        <w:t>é</w:t>
      </w:r>
      <w:r w:rsidR="00B92CE2">
        <w:rPr>
          <w:rFonts w:ascii="Times New Roman" w:hAnsi="Times New Roman"/>
          <w:sz w:val="24"/>
          <w:szCs w:val="24"/>
        </w:rPr>
        <w:t>l</w:t>
      </w:r>
      <w:r w:rsidR="00B92CE2">
        <w:rPr>
          <w:rFonts w:ascii="Times New Roman" w:hAnsi="Times New Roman" w:cs="Times New Roman"/>
          <w:sz w:val="24"/>
          <w:szCs w:val="24"/>
        </w:rPr>
        <w:t>è</w:t>
      </w:r>
      <w:r w:rsidR="00B92CE2">
        <w:rPr>
          <w:rFonts w:ascii="Times New Roman" w:hAnsi="Times New Roman"/>
          <w:sz w:val="24"/>
          <w:szCs w:val="24"/>
        </w:rPr>
        <w:t xml:space="preserve">ne Beauchamp about </w:t>
      </w:r>
      <w:r w:rsidR="004B4FBF">
        <w:rPr>
          <w:rFonts w:ascii="Times New Roman" w:hAnsi="Times New Roman"/>
          <w:sz w:val="24"/>
          <w:szCs w:val="24"/>
        </w:rPr>
        <w:t xml:space="preserve">doing a joint project on performance spaces across Canada, in which she would research those theatres and spaces operating in French, and I would look at the English-language venues. Indeed, I did an extended trip across the country, </w:t>
      </w:r>
      <w:r w:rsidR="00E40895">
        <w:rPr>
          <w:rFonts w:ascii="Times New Roman" w:hAnsi="Times New Roman"/>
          <w:sz w:val="24"/>
          <w:szCs w:val="24"/>
        </w:rPr>
        <w:t xml:space="preserve">relying on the help and hospitality of members of </w:t>
      </w:r>
      <w:r w:rsidR="00455C1A">
        <w:rPr>
          <w:rFonts w:ascii="Times New Roman" w:hAnsi="Times New Roman"/>
          <w:sz w:val="24"/>
          <w:szCs w:val="24"/>
        </w:rPr>
        <w:t xml:space="preserve">the </w:t>
      </w:r>
      <w:r w:rsidR="00B01616">
        <w:rPr>
          <w:rFonts w:ascii="Times New Roman" w:hAnsi="Times New Roman"/>
          <w:sz w:val="24"/>
          <w:szCs w:val="24"/>
        </w:rPr>
        <w:t>C</w:t>
      </w:r>
      <w:r w:rsidR="00455C1A">
        <w:rPr>
          <w:rFonts w:ascii="Times New Roman" w:hAnsi="Times New Roman"/>
          <w:sz w:val="24"/>
          <w:szCs w:val="24"/>
        </w:rPr>
        <w:t>anadian Association for Theatre Research</w:t>
      </w:r>
      <w:r w:rsidR="004731DD">
        <w:rPr>
          <w:rFonts w:ascii="Times New Roman" w:hAnsi="Times New Roman"/>
          <w:sz w:val="24"/>
          <w:szCs w:val="24"/>
        </w:rPr>
        <w:t>—most notably Louise Forsyth in Saskatoon</w:t>
      </w:r>
      <w:r w:rsidR="00725BC8">
        <w:rPr>
          <w:rFonts w:ascii="Times New Roman" w:hAnsi="Times New Roman"/>
          <w:sz w:val="24"/>
          <w:szCs w:val="24"/>
        </w:rPr>
        <w:t xml:space="preserve"> who put me up there</w:t>
      </w:r>
      <w:r w:rsidR="00D00EB6">
        <w:rPr>
          <w:rFonts w:ascii="Times New Roman" w:hAnsi="Times New Roman"/>
          <w:sz w:val="24"/>
          <w:szCs w:val="24"/>
        </w:rPr>
        <w:t xml:space="preserve"> in her own home</w:t>
      </w:r>
      <w:r w:rsidR="004731DD">
        <w:rPr>
          <w:rFonts w:ascii="Times New Roman" w:hAnsi="Times New Roman"/>
          <w:sz w:val="24"/>
          <w:szCs w:val="24"/>
        </w:rPr>
        <w:t xml:space="preserve">, Moira Day in </w:t>
      </w:r>
      <w:r w:rsidR="004731DD">
        <w:rPr>
          <w:rFonts w:ascii="Times New Roman" w:hAnsi="Times New Roman"/>
          <w:sz w:val="24"/>
          <w:szCs w:val="24"/>
        </w:rPr>
        <w:lastRenderedPageBreak/>
        <w:t>Edmonton</w:t>
      </w:r>
      <w:r w:rsidR="00814880">
        <w:rPr>
          <w:rFonts w:ascii="Times New Roman" w:hAnsi="Times New Roman"/>
          <w:sz w:val="24"/>
          <w:szCs w:val="24"/>
        </w:rPr>
        <w:t xml:space="preserve"> who provided a long and detailed tour</w:t>
      </w:r>
      <w:r w:rsidR="004731DD">
        <w:rPr>
          <w:rFonts w:ascii="Times New Roman" w:hAnsi="Times New Roman"/>
          <w:sz w:val="24"/>
          <w:szCs w:val="24"/>
        </w:rPr>
        <w:t>, and Malcolm Black</w:t>
      </w:r>
      <w:r w:rsidR="00455C1A">
        <w:rPr>
          <w:rFonts w:ascii="Times New Roman" w:hAnsi="Times New Roman"/>
          <w:sz w:val="24"/>
          <w:szCs w:val="24"/>
        </w:rPr>
        <w:t xml:space="preserve"> and Jerry Wasserman</w:t>
      </w:r>
      <w:r w:rsidR="004731DD">
        <w:rPr>
          <w:rFonts w:ascii="Times New Roman" w:hAnsi="Times New Roman"/>
          <w:sz w:val="24"/>
          <w:szCs w:val="24"/>
        </w:rPr>
        <w:t xml:space="preserve"> in Vancouver</w:t>
      </w:r>
      <w:r w:rsidR="00B5253E">
        <w:rPr>
          <w:rFonts w:ascii="Times New Roman" w:hAnsi="Times New Roman"/>
          <w:sz w:val="24"/>
          <w:szCs w:val="24"/>
        </w:rPr>
        <w:t>—</w:t>
      </w:r>
      <w:r w:rsidR="00E40895">
        <w:rPr>
          <w:rFonts w:ascii="Times New Roman" w:hAnsi="Times New Roman"/>
          <w:sz w:val="24"/>
          <w:szCs w:val="24"/>
        </w:rPr>
        <w:t xml:space="preserve">and visiting </w:t>
      </w:r>
      <w:r w:rsidR="00B571BC">
        <w:rPr>
          <w:rFonts w:ascii="Times New Roman" w:hAnsi="Times New Roman"/>
          <w:sz w:val="24"/>
          <w:szCs w:val="24"/>
        </w:rPr>
        <w:t xml:space="preserve">as many sites of rehearsal and performance as I could. </w:t>
      </w:r>
      <w:r w:rsidR="008B210D">
        <w:rPr>
          <w:rFonts w:ascii="Times New Roman" w:hAnsi="Times New Roman"/>
          <w:sz w:val="24"/>
          <w:szCs w:val="24"/>
        </w:rPr>
        <w:t>As p</w:t>
      </w:r>
      <w:r w:rsidR="00E34C2B">
        <w:rPr>
          <w:rFonts w:ascii="Times New Roman" w:hAnsi="Times New Roman"/>
          <w:sz w:val="24"/>
          <w:szCs w:val="24"/>
        </w:rPr>
        <w:t xml:space="preserve">romising as this seemed at first, we ended up abandoning the project </w:t>
      </w:r>
      <w:r w:rsidR="001E48DE">
        <w:rPr>
          <w:rFonts w:ascii="Times New Roman" w:hAnsi="Times New Roman"/>
          <w:sz w:val="24"/>
          <w:szCs w:val="24"/>
        </w:rPr>
        <w:t xml:space="preserve">in that form </w:t>
      </w:r>
      <w:r w:rsidR="00E34C2B">
        <w:rPr>
          <w:rFonts w:ascii="Times New Roman" w:hAnsi="Times New Roman"/>
          <w:sz w:val="24"/>
          <w:szCs w:val="24"/>
        </w:rPr>
        <w:t>as too unstable and unwieldy</w:t>
      </w:r>
      <w:r w:rsidR="008B210D">
        <w:rPr>
          <w:rFonts w:ascii="Times New Roman" w:hAnsi="Times New Roman"/>
          <w:sz w:val="24"/>
          <w:szCs w:val="24"/>
        </w:rPr>
        <w:t>.</w:t>
      </w:r>
    </w:p>
    <w:p w14:paraId="6AF896FD" w14:textId="77777777" w:rsidR="002927F6" w:rsidRDefault="008B210D" w:rsidP="00857AD0">
      <w:pPr>
        <w:spacing w:after="0" w:line="480" w:lineRule="auto"/>
        <w:ind w:firstLine="720"/>
        <w:rPr>
          <w:rFonts w:ascii="Times New Roman" w:hAnsi="Times New Roman"/>
          <w:sz w:val="24"/>
          <w:szCs w:val="24"/>
        </w:rPr>
      </w:pPr>
      <w:r>
        <w:rPr>
          <w:rFonts w:ascii="Times New Roman" w:hAnsi="Times New Roman"/>
          <w:sz w:val="24"/>
          <w:szCs w:val="24"/>
        </w:rPr>
        <w:t xml:space="preserve">Nevertheless, my thinking </w:t>
      </w:r>
      <w:r w:rsidR="000A0766">
        <w:rPr>
          <w:rFonts w:ascii="Times New Roman" w:hAnsi="Times New Roman"/>
          <w:sz w:val="24"/>
          <w:szCs w:val="24"/>
        </w:rPr>
        <w:t>around that research, my organization of the ASTR seminar, and</w:t>
      </w:r>
      <w:r>
        <w:rPr>
          <w:rFonts w:ascii="Times New Roman" w:hAnsi="Times New Roman"/>
          <w:sz w:val="24"/>
          <w:szCs w:val="24"/>
        </w:rPr>
        <w:t xml:space="preserve"> </w:t>
      </w:r>
      <w:r w:rsidR="0052295F">
        <w:rPr>
          <w:rFonts w:ascii="Times New Roman" w:hAnsi="Times New Roman"/>
          <w:sz w:val="24"/>
          <w:szCs w:val="24"/>
        </w:rPr>
        <w:t>some</w:t>
      </w:r>
      <w:r>
        <w:rPr>
          <w:rFonts w:ascii="Times New Roman" w:hAnsi="Times New Roman"/>
          <w:sz w:val="24"/>
          <w:szCs w:val="24"/>
        </w:rPr>
        <w:t xml:space="preserve"> of those</w:t>
      </w:r>
      <w:r w:rsidR="00FA6306">
        <w:rPr>
          <w:rFonts w:ascii="Times New Roman" w:hAnsi="Times New Roman"/>
          <w:sz w:val="24"/>
          <w:szCs w:val="24"/>
        </w:rPr>
        <w:t xml:space="preserve"> materialist</w:t>
      </w:r>
      <w:r>
        <w:rPr>
          <w:rFonts w:ascii="Times New Roman" w:hAnsi="Times New Roman"/>
          <w:sz w:val="24"/>
          <w:szCs w:val="24"/>
        </w:rPr>
        <w:t xml:space="preserve"> late</w:t>
      </w:r>
      <w:r w:rsidR="00171CF4">
        <w:rPr>
          <w:rFonts w:ascii="Times New Roman" w:hAnsi="Times New Roman"/>
          <w:sz w:val="24"/>
          <w:szCs w:val="24"/>
        </w:rPr>
        <w:t>-</w:t>
      </w:r>
      <w:r>
        <w:rPr>
          <w:rFonts w:ascii="Times New Roman" w:hAnsi="Times New Roman"/>
          <w:sz w:val="24"/>
          <w:szCs w:val="24"/>
        </w:rPr>
        <w:t>1990s articles and chapters</w:t>
      </w:r>
      <w:r w:rsidR="0052295F">
        <w:rPr>
          <w:rFonts w:ascii="Times New Roman" w:hAnsi="Times New Roman"/>
          <w:sz w:val="24"/>
          <w:szCs w:val="24"/>
        </w:rPr>
        <w:t xml:space="preserve"> </w:t>
      </w:r>
      <w:r w:rsidR="00681109">
        <w:rPr>
          <w:rFonts w:ascii="Times New Roman" w:hAnsi="Times New Roman"/>
          <w:sz w:val="24"/>
          <w:szCs w:val="24"/>
        </w:rPr>
        <w:t xml:space="preserve">eventually led to the </w:t>
      </w:r>
      <w:r w:rsidR="008F2CCF">
        <w:rPr>
          <w:rFonts w:ascii="Times New Roman" w:hAnsi="Times New Roman"/>
          <w:sz w:val="24"/>
          <w:szCs w:val="24"/>
        </w:rPr>
        <w:t xml:space="preserve">fulfillment of my promise to Tracy and the </w:t>
      </w:r>
      <w:r w:rsidR="00681109">
        <w:rPr>
          <w:rFonts w:ascii="Times New Roman" w:hAnsi="Times New Roman"/>
          <w:sz w:val="24"/>
          <w:szCs w:val="24"/>
        </w:rPr>
        <w:t>publication of my second book</w:t>
      </w:r>
      <w:r w:rsidR="00F77B01">
        <w:rPr>
          <w:rFonts w:ascii="Times New Roman" w:hAnsi="Times New Roman"/>
          <w:sz w:val="24"/>
          <w:szCs w:val="24"/>
        </w:rPr>
        <w:t xml:space="preserve"> in 2004</w:t>
      </w:r>
      <w:r w:rsidR="00681109">
        <w:rPr>
          <w:rFonts w:ascii="Times New Roman" w:hAnsi="Times New Roman"/>
          <w:sz w:val="24"/>
          <w:szCs w:val="24"/>
        </w:rPr>
        <w:t xml:space="preserve">, in which, indeed, as in my first, several of </w:t>
      </w:r>
      <w:r w:rsidR="00F903E5">
        <w:rPr>
          <w:rFonts w:ascii="Times New Roman" w:hAnsi="Times New Roman"/>
          <w:sz w:val="24"/>
          <w:szCs w:val="24"/>
        </w:rPr>
        <w:t>my earlier</w:t>
      </w:r>
      <w:r w:rsidR="00681109">
        <w:rPr>
          <w:rFonts w:ascii="Times New Roman" w:hAnsi="Times New Roman"/>
          <w:sz w:val="24"/>
          <w:szCs w:val="24"/>
        </w:rPr>
        <w:t xml:space="preserve"> essays appeared in varyingly </w:t>
      </w:r>
      <w:r w:rsidR="00F77B01">
        <w:rPr>
          <w:rFonts w:ascii="Times New Roman" w:hAnsi="Times New Roman"/>
          <w:sz w:val="24"/>
          <w:szCs w:val="24"/>
        </w:rPr>
        <w:t>degrees of modification</w:t>
      </w:r>
      <w:r w:rsidR="00146FC1">
        <w:rPr>
          <w:rFonts w:ascii="Times New Roman" w:hAnsi="Times New Roman"/>
          <w:sz w:val="24"/>
          <w:szCs w:val="24"/>
        </w:rPr>
        <w:t xml:space="preserve"> and revision</w:t>
      </w:r>
      <w:r w:rsidR="00E131AF">
        <w:rPr>
          <w:rFonts w:ascii="Times New Roman" w:hAnsi="Times New Roman"/>
          <w:sz w:val="24"/>
          <w:szCs w:val="24"/>
        </w:rPr>
        <w:t>.</w:t>
      </w:r>
      <w:r w:rsidR="00681109">
        <w:rPr>
          <w:rFonts w:ascii="Times New Roman" w:hAnsi="Times New Roman"/>
          <w:sz w:val="24"/>
          <w:szCs w:val="24"/>
        </w:rPr>
        <w:t xml:space="preserve"> </w:t>
      </w:r>
      <w:r w:rsidR="00681109">
        <w:rPr>
          <w:rFonts w:ascii="Times New Roman" w:hAnsi="Times New Roman"/>
          <w:i/>
          <w:iCs/>
          <w:sz w:val="24"/>
          <w:szCs w:val="24"/>
        </w:rPr>
        <w:t>Reading the Material Theatre</w:t>
      </w:r>
      <w:r w:rsidR="00E131AF">
        <w:rPr>
          <w:rFonts w:ascii="Times New Roman" w:hAnsi="Times New Roman"/>
          <w:sz w:val="24"/>
          <w:szCs w:val="24"/>
        </w:rPr>
        <w:t>, however, is less well known for those essays</w:t>
      </w:r>
      <w:r w:rsidR="006A2C04">
        <w:rPr>
          <w:rFonts w:ascii="Times New Roman" w:hAnsi="Times New Roman"/>
          <w:sz w:val="24"/>
          <w:szCs w:val="24"/>
        </w:rPr>
        <w:t xml:space="preserve"> and others</w:t>
      </w:r>
      <w:r w:rsidR="00BD1E11">
        <w:rPr>
          <w:rFonts w:ascii="Times New Roman" w:hAnsi="Times New Roman"/>
          <w:sz w:val="24"/>
          <w:szCs w:val="24"/>
        </w:rPr>
        <w:t xml:space="preserve">—on the Wooster Group, international festivals, </w:t>
      </w:r>
      <w:r w:rsidR="0032486B">
        <w:rPr>
          <w:rFonts w:ascii="Times New Roman" w:hAnsi="Times New Roman"/>
          <w:sz w:val="24"/>
          <w:szCs w:val="24"/>
        </w:rPr>
        <w:t xml:space="preserve">Tarragon Theatre, </w:t>
      </w:r>
      <w:r w:rsidR="00BD1E11">
        <w:rPr>
          <w:rFonts w:ascii="Times New Roman" w:hAnsi="Times New Roman"/>
          <w:sz w:val="24"/>
          <w:szCs w:val="24"/>
        </w:rPr>
        <w:t xml:space="preserve">and the English Shakespeare Company, </w:t>
      </w:r>
      <w:r w:rsidR="006A2C04">
        <w:rPr>
          <w:rFonts w:ascii="Times New Roman" w:hAnsi="Times New Roman"/>
          <w:sz w:val="24"/>
          <w:szCs w:val="24"/>
        </w:rPr>
        <w:t>which served as case studies</w:t>
      </w:r>
      <w:r w:rsidR="00BD1E11">
        <w:rPr>
          <w:rFonts w:ascii="Times New Roman" w:hAnsi="Times New Roman"/>
          <w:sz w:val="24"/>
          <w:szCs w:val="24"/>
        </w:rPr>
        <w:t>—</w:t>
      </w:r>
      <w:r w:rsidR="00E131AF">
        <w:rPr>
          <w:rFonts w:ascii="Times New Roman" w:hAnsi="Times New Roman"/>
          <w:sz w:val="24"/>
          <w:szCs w:val="24"/>
        </w:rPr>
        <w:t xml:space="preserve">than for </w:t>
      </w:r>
      <w:r w:rsidR="00C15ABB">
        <w:rPr>
          <w:rFonts w:ascii="Times New Roman" w:hAnsi="Times New Roman"/>
          <w:sz w:val="24"/>
          <w:szCs w:val="24"/>
        </w:rPr>
        <w:t>its introduction and first two chapters</w:t>
      </w:r>
      <w:r w:rsidR="006A2C04">
        <w:rPr>
          <w:rFonts w:ascii="Times New Roman" w:hAnsi="Times New Roman"/>
          <w:sz w:val="24"/>
          <w:szCs w:val="24"/>
        </w:rPr>
        <w:t xml:space="preserve">, which </w:t>
      </w:r>
      <w:r w:rsidR="00433C99">
        <w:rPr>
          <w:rFonts w:ascii="Times New Roman" w:hAnsi="Times New Roman"/>
          <w:sz w:val="24"/>
          <w:szCs w:val="24"/>
        </w:rPr>
        <w:t>schematized and demonstrated the application of</w:t>
      </w:r>
      <w:r w:rsidR="006A2C04">
        <w:rPr>
          <w:rFonts w:ascii="Times New Roman" w:hAnsi="Times New Roman"/>
          <w:sz w:val="24"/>
          <w:szCs w:val="24"/>
        </w:rPr>
        <w:t xml:space="preserve"> a theoretical approach moving “towards a materialist semiotics.”</w:t>
      </w:r>
      <w:r w:rsidR="0015745B">
        <w:rPr>
          <w:rFonts w:ascii="Times New Roman" w:hAnsi="Times New Roman"/>
          <w:sz w:val="24"/>
          <w:szCs w:val="24"/>
        </w:rPr>
        <w:t xml:space="preserve"> </w:t>
      </w:r>
    </w:p>
    <w:p w14:paraId="4D112A0C" w14:textId="489A854C" w:rsidR="008B210D" w:rsidRPr="003415DE" w:rsidRDefault="0015745B" w:rsidP="00857AD0">
      <w:pPr>
        <w:spacing w:after="0" w:line="480" w:lineRule="auto"/>
        <w:ind w:firstLine="720"/>
        <w:rPr>
          <w:rFonts w:ascii="Times New Roman" w:hAnsi="Times New Roman"/>
          <w:sz w:val="24"/>
          <w:szCs w:val="24"/>
        </w:rPr>
      </w:pPr>
      <w:r>
        <w:rPr>
          <w:rFonts w:ascii="Times New Roman" w:hAnsi="Times New Roman"/>
          <w:sz w:val="24"/>
          <w:szCs w:val="24"/>
        </w:rPr>
        <w:t xml:space="preserve">I proposed a </w:t>
      </w:r>
      <w:r w:rsidR="00296E38">
        <w:rPr>
          <w:rFonts w:ascii="Times New Roman" w:hAnsi="Times New Roman"/>
          <w:sz w:val="24"/>
          <w:szCs w:val="24"/>
        </w:rPr>
        <w:t xml:space="preserve">model in which meaning is produced in the theatre </w:t>
      </w:r>
      <w:r w:rsidR="000D4A38">
        <w:rPr>
          <w:rFonts w:ascii="Times New Roman" w:hAnsi="Times New Roman"/>
          <w:sz w:val="24"/>
          <w:szCs w:val="24"/>
        </w:rPr>
        <w:t>through the mutually constitutive poles of a triangle</w:t>
      </w:r>
      <w:r w:rsidR="00C85F84">
        <w:rPr>
          <w:rFonts w:ascii="Times New Roman" w:hAnsi="Times New Roman"/>
          <w:sz w:val="24"/>
          <w:szCs w:val="24"/>
        </w:rPr>
        <w:t xml:space="preserve"> in which each pole—performance text</w:t>
      </w:r>
      <w:r w:rsidR="00433C99">
        <w:rPr>
          <w:rFonts w:ascii="Times New Roman" w:hAnsi="Times New Roman"/>
          <w:sz w:val="24"/>
          <w:szCs w:val="24"/>
        </w:rPr>
        <w:t xml:space="preserve"> (script, </w:t>
      </w:r>
      <w:r w:rsidR="00433C99" w:rsidRPr="003415DE">
        <w:rPr>
          <w:rFonts w:ascii="Times New Roman" w:hAnsi="Times New Roman"/>
          <w:i/>
          <w:iCs/>
          <w:sz w:val="24"/>
          <w:szCs w:val="24"/>
        </w:rPr>
        <w:t>mise en sc</w:t>
      </w:r>
      <w:r w:rsidR="003415DE" w:rsidRPr="003415DE">
        <w:rPr>
          <w:rFonts w:ascii="Times New Roman" w:hAnsi="Times New Roman" w:cs="Times New Roman"/>
          <w:i/>
          <w:iCs/>
          <w:sz w:val="24"/>
          <w:szCs w:val="24"/>
        </w:rPr>
        <w:t>è</w:t>
      </w:r>
      <w:r w:rsidR="00433C99" w:rsidRPr="003415DE">
        <w:rPr>
          <w:rFonts w:ascii="Times New Roman" w:hAnsi="Times New Roman"/>
          <w:i/>
          <w:iCs/>
          <w:sz w:val="24"/>
          <w:szCs w:val="24"/>
        </w:rPr>
        <w:t>ne</w:t>
      </w:r>
      <w:r w:rsidR="00433C99">
        <w:rPr>
          <w:rFonts w:ascii="Times New Roman" w:hAnsi="Times New Roman"/>
          <w:sz w:val="24"/>
          <w:szCs w:val="24"/>
        </w:rPr>
        <w:t>, design</w:t>
      </w:r>
      <w:r w:rsidR="000350EE">
        <w:rPr>
          <w:rFonts w:ascii="Times New Roman" w:hAnsi="Times New Roman"/>
          <w:sz w:val="24"/>
          <w:szCs w:val="24"/>
        </w:rPr>
        <w:t>, the work of actors, etc)</w:t>
      </w:r>
      <w:r w:rsidR="00C85F84">
        <w:rPr>
          <w:rFonts w:ascii="Times New Roman" w:hAnsi="Times New Roman"/>
          <w:sz w:val="24"/>
          <w:szCs w:val="24"/>
        </w:rPr>
        <w:t>, conditions of production</w:t>
      </w:r>
      <w:r w:rsidR="000350EE">
        <w:rPr>
          <w:rFonts w:ascii="Times New Roman" w:hAnsi="Times New Roman"/>
          <w:sz w:val="24"/>
          <w:szCs w:val="24"/>
        </w:rPr>
        <w:t xml:space="preserve"> (training, rehearsal processes, working conditions, </w:t>
      </w:r>
      <w:r w:rsidR="00F51739">
        <w:rPr>
          <w:rFonts w:ascii="Times New Roman" w:hAnsi="Times New Roman"/>
          <w:sz w:val="24"/>
          <w:szCs w:val="24"/>
        </w:rPr>
        <w:t>backstage</w:t>
      </w:r>
      <w:r w:rsidR="00F12AC1">
        <w:rPr>
          <w:rFonts w:ascii="Times New Roman" w:hAnsi="Times New Roman"/>
          <w:sz w:val="24"/>
          <w:szCs w:val="24"/>
        </w:rPr>
        <w:t xml:space="preserve"> conditions</w:t>
      </w:r>
      <w:r w:rsidR="00F51739">
        <w:rPr>
          <w:rFonts w:ascii="Times New Roman" w:hAnsi="Times New Roman"/>
          <w:sz w:val="24"/>
          <w:szCs w:val="24"/>
        </w:rPr>
        <w:t>, moment of production, etc)</w:t>
      </w:r>
      <w:r w:rsidR="00C85F84">
        <w:rPr>
          <w:rFonts w:ascii="Times New Roman" w:hAnsi="Times New Roman"/>
          <w:sz w:val="24"/>
          <w:szCs w:val="24"/>
        </w:rPr>
        <w:t>, and conditions of reception</w:t>
      </w:r>
      <w:r w:rsidR="00F51739">
        <w:rPr>
          <w:rFonts w:ascii="Times New Roman" w:hAnsi="Times New Roman"/>
          <w:sz w:val="24"/>
          <w:szCs w:val="24"/>
        </w:rPr>
        <w:t xml:space="preserve"> (</w:t>
      </w:r>
      <w:r w:rsidR="00D13001">
        <w:rPr>
          <w:rFonts w:ascii="Times New Roman" w:hAnsi="Times New Roman"/>
          <w:sz w:val="24"/>
          <w:szCs w:val="24"/>
        </w:rPr>
        <w:t>publicity</w:t>
      </w:r>
      <w:r w:rsidR="00F12AC1">
        <w:rPr>
          <w:rFonts w:ascii="Times New Roman" w:hAnsi="Times New Roman"/>
          <w:sz w:val="24"/>
          <w:szCs w:val="24"/>
        </w:rPr>
        <w:t xml:space="preserve"> discourse</w:t>
      </w:r>
      <w:r w:rsidR="00D13001">
        <w:rPr>
          <w:rFonts w:ascii="Times New Roman" w:hAnsi="Times New Roman"/>
          <w:sz w:val="24"/>
          <w:szCs w:val="24"/>
        </w:rPr>
        <w:t xml:space="preserve">, front of house, </w:t>
      </w:r>
      <w:r w:rsidR="00F12AC1">
        <w:rPr>
          <w:rFonts w:ascii="Times New Roman" w:hAnsi="Times New Roman"/>
          <w:sz w:val="24"/>
          <w:szCs w:val="24"/>
        </w:rPr>
        <w:t xml:space="preserve">lobby and </w:t>
      </w:r>
      <w:r w:rsidR="00D13001">
        <w:rPr>
          <w:rFonts w:ascii="Times New Roman" w:hAnsi="Times New Roman"/>
          <w:sz w:val="24"/>
          <w:szCs w:val="24"/>
        </w:rPr>
        <w:t>auditorium, location, prices, moment of reception, etc)</w:t>
      </w:r>
      <w:r w:rsidR="00C85F84">
        <w:rPr>
          <w:rFonts w:ascii="Times New Roman" w:hAnsi="Times New Roman"/>
          <w:sz w:val="24"/>
          <w:szCs w:val="24"/>
        </w:rPr>
        <w:t xml:space="preserve">—is constituted by multiple ideologically coded systems working </w:t>
      </w:r>
      <w:r w:rsidR="003415DE">
        <w:rPr>
          <w:rFonts w:ascii="Times New Roman" w:hAnsi="Times New Roman"/>
          <w:sz w:val="24"/>
          <w:szCs w:val="24"/>
        </w:rPr>
        <w:t xml:space="preserve">relationally, </w:t>
      </w:r>
      <w:r w:rsidR="00C85F84">
        <w:rPr>
          <w:rFonts w:ascii="Times New Roman" w:hAnsi="Times New Roman"/>
          <w:sz w:val="24"/>
          <w:szCs w:val="24"/>
        </w:rPr>
        <w:t>in consort or in tension with one another</w:t>
      </w:r>
      <w:r w:rsidR="00DE47F2">
        <w:rPr>
          <w:rFonts w:ascii="Times New Roman" w:hAnsi="Times New Roman"/>
          <w:sz w:val="24"/>
          <w:szCs w:val="24"/>
        </w:rPr>
        <w:t>.</w:t>
      </w:r>
      <w:r>
        <w:rPr>
          <w:rFonts w:ascii="Times New Roman" w:hAnsi="Times New Roman"/>
          <w:sz w:val="24"/>
          <w:szCs w:val="24"/>
        </w:rPr>
        <w:t xml:space="preserve"> </w:t>
      </w:r>
      <w:r w:rsidR="003415DE">
        <w:rPr>
          <w:rFonts w:ascii="Times New Roman" w:hAnsi="Times New Roman"/>
          <w:sz w:val="24"/>
          <w:szCs w:val="24"/>
        </w:rPr>
        <w:t xml:space="preserve">This </w:t>
      </w:r>
      <w:r w:rsidR="003415DE">
        <w:rPr>
          <w:rFonts w:ascii="Times New Roman" w:hAnsi="Times New Roman"/>
          <w:i/>
          <w:iCs/>
          <w:sz w:val="24"/>
          <w:szCs w:val="24"/>
        </w:rPr>
        <w:t>schema</w:t>
      </w:r>
      <w:r w:rsidR="003415DE">
        <w:rPr>
          <w:rFonts w:ascii="Times New Roman" w:hAnsi="Times New Roman"/>
          <w:sz w:val="24"/>
          <w:szCs w:val="24"/>
        </w:rPr>
        <w:t xml:space="preserve"> </w:t>
      </w:r>
      <w:r w:rsidR="00C42504">
        <w:rPr>
          <w:rFonts w:ascii="Times New Roman" w:hAnsi="Times New Roman"/>
          <w:sz w:val="24"/>
          <w:szCs w:val="24"/>
        </w:rPr>
        <w:t xml:space="preserve">was used as the methodological/theoretical starting point, not always in very sophisticated ways, for a myriad of PhD dissertations all over the world, </w:t>
      </w:r>
      <w:r w:rsidR="00795CF1">
        <w:rPr>
          <w:rFonts w:ascii="Times New Roman" w:hAnsi="Times New Roman"/>
          <w:sz w:val="24"/>
          <w:szCs w:val="24"/>
        </w:rPr>
        <w:t>never more so than at Northwestern University in Evanston, Illinois</w:t>
      </w:r>
      <w:r w:rsidR="002E36A3">
        <w:rPr>
          <w:rFonts w:ascii="Times New Roman" w:hAnsi="Times New Roman"/>
          <w:sz w:val="24"/>
          <w:szCs w:val="24"/>
        </w:rPr>
        <w:t>,</w:t>
      </w:r>
      <w:r w:rsidR="00873571">
        <w:rPr>
          <w:rFonts w:ascii="Times New Roman" w:hAnsi="Times New Roman"/>
          <w:sz w:val="24"/>
          <w:szCs w:val="24"/>
        </w:rPr>
        <w:t xml:space="preserve"> where Tracy Davis </w:t>
      </w:r>
      <w:r w:rsidR="00873571">
        <w:rPr>
          <w:rFonts w:ascii="Times New Roman" w:hAnsi="Times New Roman"/>
          <w:sz w:val="24"/>
          <w:szCs w:val="24"/>
        </w:rPr>
        <w:lastRenderedPageBreak/>
        <w:t>teaches</w:t>
      </w:r>
      <w:r w:rsidR="00795CF1">
        <w:rPr>
          <w:rFonts w:ascii="Times New Roman" w:hAnsi="Times New Roman"/>
          <w:sz w:val="24"/>
          <w:szCs w:val="24"/>
        </w:rPr>
        <w:t>. It remain</w:t>
      </w:r>
      <w:r w:rsidR="003A7A28">
        <w:rPr>
          <w:rFonts w:ascii="Times New Roman" w:hAnsi="Times New Roman"/>
          <w:sz w:val="24"/>
          <w:szCs w:val="24"/>
        </w:rPr>
        <w:t>s</w:t>
      </w:r>
      <w:r w:rsidR="00795CF1">
        <w:rPr>
          <w:rFonts w:ascii="Times New Roman" w:hAnsi="Times New Roman"/>
          <w:sz w:val="24"/>
          <w:szCs w:val="24"/>
        </w:rPr>
        <w:t>, for better or worse</w:t>
      </w:r>
      <w:r w:rsidR="00A40142">
        <w:rPr>
          <w:rFonts w:ascii="Times New Roman" w:hAnsi="Times New Roman"/>
          <w:sz w:val="24"/>
          <w:szCs w:val="24"/>
        </w:rPr>
        <w:t xml:space="preserve">—it can sometimes be used as a </w:t>
      </w:r>
      <w:r w:rsidR="00A121D6">
        <w:rPr>
          <w:rFonts w:ascii="Times New Roman" w:hAnsi="Times New Roman"/>
          <w:sz w:val="24"/>
          <w:szCs w:val="24"/>
        </w:rPr>
        <w:t xml:space="preserve">very </w:t>
      </w:r>
      <w:r w:rsidR="00A40142">
        <w:rPr>
          <w:rFonts w:ascii="Times New Roman" w:hAnsi="Times New Roman"/>
          <w:sz w:val="24"/>
          <w:szCs w:val="24"/>
        </w:rPr>
        <w:t>blunt instrument—</w:t>
      </w:r>
      <w:r w:rsidR="003A7A28">
        <w:rPr>
          <w:rFonts w:ascii="Times New Roman" w:hAnsi="Times New Roman"/>
          <w:sz w:val="24"/>
          <w:szCs w:val="24"/>
        </w:rPr>
        <w:t>what I</w:t>
      </w:r>
      <w:r w:rsidR="001D0061">
        <w:rPr>
          <w:rFonts w:ascii="Times New Roman" w:hAnsi="Times New Roman"/>
          <w:sz w:val="24"/>
          <w:szCs w:val="24"/>
        </w:rPr>
        <w:t>’</w:t>
      </w:r>
      <w:r w:rsidR="003A7A28">
        <w:rPr>
          <w:rFonts w:ascii="Times New Roman" w:hAnsi="Times New Roman"/>
          <w:sz w:val="24"/>
          <w:szCs w:val="24"/>
        </w:rPr>
        <w:t>m best known for, especially outside of Canada.</w:t>
      </w:r>
    </w:p>
    <w:p w14:paraId="51972E90" w14:textId="1C3A5B6C" w:rsidR="00345A73" w:rsidRDefault="00C029D0" w:rsidP="00853F5E">
      <w:pPr>
        <w:spacing w:after="0" w:line="480" w:lineRule="auto"/>
        <w:ind w:firstLine="720"/>
        <w:rPr>
          <w:rFonts w:ascii="Times New Roman" w:hAnsi="Times New Roman"/>
          <w:sz w:val="24"/>
          <w:szCs w:val="24"/>
        </w:rPr>
      </w:pPr>
      <w:r>
        <w:rPr>
          <w:rFonts w:ascii="Times New Roman" w:hAnsi="Times New Roman"/>
          <w:sz w:val="24"/>
          <w:szCs w:val="24"/>
        </w:rPr>
        <w:t xml:space="preserve">In the same year as </w:t>
      </w:r>
      <w:r>
        <w:rPr>
          <w:rFonts w:ascii="Times New Roman" w:hAnsi="Times New Roman"/>
          <w:i/>
          <w:iCs/>
          <w:sz w:val="24"/>
          <w:szCs w:val="24"/>
        </w:rPr>
        <w:t xml:space="preserve">Reading the Material Theatre </w:t>
      </w:r>
      <w:r>
        <w:rPr>
          <w:rFonts w:ascii="Times New Roman" w:hAnsi="Times New Roman"/>
          <w:sz w:val="24"/>
          <w:szCs w:val="24"/>
        </w:rPr>
        <w:t>appeared, Marc Maufort</w:t>
      </w:r>
      <w:r w:rsidR="00E923B5">
        <w:rPr>
          <w:rFonts w:ascii="Times New Roman" w:hAnsi="Times New Roman"/>
          <w:sz w:val="24"/>
          <w:szCs w:val="24"/>
        </w:rPr>
        <w:t>, of the Universit</w:t>
      </w:r>
      <w:r w:rsidR="00E923B5">
        <w:rPr>
          <w:rFonts w:ascii="Times New Roman" w:hAnsi="Times New Roman" w:cs="Times New Roman"/>
          <w:sz w:val="24"/>
          <w:szCs w:val="24"/>
        </w:rPr>
        <w:t>é</w:t>
      </w:r>
      <w:r w:rsidR="00A33975">
        <w:rPr>
          <w:rFonts w:ascii="Times New Roman" w:hAnsi="Times New Roman"/>
          <w:sz w:val="24"/>
          <w:szCs w:val="24"/>
        </w:rPr>
        <w:t xml:space="preserve"> Libre de Bruxelles in Belgium,</w:t>
      </w:r>
      <w:r w:rsidR="00853F5E">
        <w:rPr>
          <w:rFonts w:ascii="Times New Roman" w:hAnsi="Times New Roman"/>
          <w:sz w:val="24"/>
          <w:szCs w:val="24"/>
        </w:rPr>
        <w:t xml:space="preserve"> </w:t>
      </w:r>
      <w:r w:rsidR="00871B2C">
        <w:rPr>
          <w:rFonts w:ascii="Times New Roman" w:hAnsi="Times New Roman"/>
          <w:sz w:val="24"/>
          <w:szCs w:val="24"/>
        </w:rPr>
        <w:t xml:space="preserve">who had earlier brought me to Brussels for talks, </w:t>
      </w:r>
      <w:r w:rsidR="00853F5E">
        <w:rPr>
          <w:rFonts w:ascii="Times New Roman" w:hAnsi="Times New Roman"/>
          <w:sz w:val="24"/>
          <w:szCs w:val="24"/>
        </w:rPr>
        <w:t xml:space="preserve">commissioned and published my third book, </w:t>
      </w:r>
      <w:r w:rsidR="00853F5E">
        <w:rPr>
          <w:rFonts w:ascii="Times New Roman" w:hAnsi="Times New Roman"/>
          <w:i/>
          <w:iCs/>
          <w:sz w:val="24"/>
          <w:szCs w:val="24"/>
        </w:rPr>
        <w:t>Shakespeare and Canada: Essays on Production, Translation, and Adaptation</w:t>
      </w:r>
      <w:r w:rsidR="00853F5E">
        <w:rPr>
          <w:rFonts w:ascii="Times New Roman" w:hAnsi="Times New Roman"/>
          <w:sz w:val="24"/>
          <w:szCs w:val="24"/>
        </w:rPr>
        <w:t xml:space="preserve"> in his “Dramaturgies” series with P.</w:t>
      </w:r>
      <w:r w:rsidR="00180ECF">
        <w:rPr>
          <w:rFonts w:ascii="Times New Roman" w:hAnsi="Times New Roman"/>
          <w:sz w:val="24"/>
          <w:szCs w:val="24"/>
        </w:rPr>
        <w:t>I.</w:t>
      </w:r>
      <w:r w:rsidR="00853F5E">
        <w:rPr>
          <w:rFonts w:ascii="Times New Roman" w:hAnsi="Times New Roman"/>
          <w:sz w:val="24"/>
          <w:szCs w:val="24"/>
        </w:rPr>
        <w:t>E. Peter Lang</w:t>
      </w:r>
      <w:r w:rsidR="00CD6D2A">
        <w:rPr>
          <w:rFonts w:ascii="Times New Roman" w:hAnsi="Times New Roman"/>
          <w:sz w:val="24"/>
          <w:szCs w:val="24"/>
        </w:rPr>
        <w:t xml:space="preserve">, </w:t>
      </w:r>
      <w:r w:rsidR="00853F5E">
        <w:rPr>
          <w:rFonts w:ascii="Times New Roman" w:hAnsi="Times New Roman"/>
          <w:sz w:val="24"/>
          <w:szCs w:val="24"/>
        </w:rPr>
        <w:t>Brussels</w:t>
      </w:r>
      <w:r w:rsidR="003A4AB2">
        <w:rPr>
          <w:rFonts w:ascii="Times New Roman" w:hAnsi="Times New Roman"/>
          <w:sz w:val="24"/>
          <w:szCs w:val="24"/>
        </w:rPr>
        <w:t xml:space="preserve">, the board of which </w:t>
      </w:r>
      <w:r w:rsidR="00BB4262">
        <w:rPr>
          <w:rFonts w:ascii="Times New Roman" w:hAnsi="Times New Roman"/>
          <w:sz w:val="24"/>
          <w:szCs w:val="24"/>
        </w:rPr>
        <w:t xml:space="preserve">series </w:t>
      </w:r>
      <w:r w:rsidR="003A4AB2">
        <w:rPr>
          <w:rFonts w:ascii="Times New Roman" w:hAnsi="Times New Roman"/>
          <w:sz w:val="24"/>
          <w:szCs w:val="24"/>
        </w:rPr>
        <w:t>he later invited me to join</w:t>
      </w:r>
      <w:r w:rsidR="00180ECF">
        <w:rPr>
          <w:rFonts w:ascii="Times New Roman" w:hAnsi="Times New Roman"/>
          <w:sz w:val="24"/>
          <w:szCs w:val="24"/>
        </w:rPr>
        <w:t xml:space="preserve">. </w:t>
      </w:r>
      <w:r w:rsidR="00180ECF">
        <w:rPr>
          <w:rFonts w:ascii="Times New Roman" w:hAnsi="Times New Roman"/>
          <w:i/>
          <w:iCs/>
          <w:sz w:val="24"/>
          <w:szCs w:val="24"/>
        </w:rPr>
        <w:t xml:space="preserve">Shakespeare </w:t>
      </w:r>
      <w:r w:rsidR="00F63523">
        <w:rPr>
          <w:rFonts w:ascii="Times New Roman" w:hAnsi="Times New Roman"/>
          <w:i/>
          <w:iCs/>
          <w:sz w:val="24"/>
          <w:szCs w:val="24"/>
        </w:rPr>
        <w:t>a</w:t>
      </w:r>
      <w:r w:rsidR="00180ECF">
        <w:rPr>
          <w:rFonts w:ascii="Times New Roman" w:hAnsi="Times New Roman"/>
          <w:i/>
          <w:iCs/>
          <w:sz w:val="24"/>
          <w:szCs w:val="24"/>
        </w:rPr>
        <w:t>n</w:t>
      </w:r>
      <w:r w:rsidR="00F63523">
        <w:rPr>
          <w:rFonts w:ascii="Times New Roman" w:hAnsi="Times New Roman"/>
          <w:i/>
          <w:iCs/>
          <w:sz w:val="24"/>
          <w:szCs w:val="24"/>
        </w:rPr>
        <w:t>d</w:t>
      </w:r>
      <w:r w:rsidR="00180ECF">
        <w:rPr>
          <w:rFonts w:ascii="Times New Roman" w:hAnsi="Times New Roman"/>
          <w:i/>
          <w:iCs/>
          <w:sz w:val="24"/>
          <w:szCs w:val="24"/>
        </w:rPr>
        <w:t xml:space="preserve"> Canada</w:t>
      </w:r>
      <w:r w:rsidR="00180ECF">
        <w:rPr>
          <w:rFonts w:ascii="Times New Roman" w:hAnsi="Times New Roman"/>
          <w:sz w:val="24"/>
          <w:szCs w:val="24"/>
        </w:rPr>
        <w:t xml:space="preserve"> </w:t>
      </w:r>
      <w:r w:rsidR="000112A5">
        <w:rPr>
          <w:rFonts w:ascii="Times New Roman" w:hAnsi="Times New Roman"/>
          <w:sz w:val="24"/>
          <w:szCs w:val="24"/>
        </w:rPr>
        <w:t xml:space="preserve">gathers together previously published essays </w:t>
      </w:r>
      <w:r w:rsidR="0088446A">
        <w:rPr>
          <w:rFonts w:ascii="Times New Roman" w:hAnsi="Times New Roman"/>
          <w:sz w:val="24"/>
          <w:szCs w:val="24"/>
        </w:rPr>
        <w:t xml:space="preserve">on Shakespeare at Stratford, in </w:t>
      </w:r>
      <w:r w:rsidR="00B67217">
        <w:rPr>
          <w:rFonts w:ascii="Times New Roman" w:hAnsi="Times New Roman"/>
          <w:sz w:val="24"/>
          <w:szCs w:val="24"/>
        </w:rPr>
        <w:t>Montreal</w:t>
      </w:r>
      <w:r w:rsidR="0088446A">
        <w:rPr>
          <w:rFonts w:ascii="Times New Roman" w:hAnsi="Times New Roman"/>
          <w:sz w:val="24"/>
          <w:szCs w:val="24"/>
        </w:rPr>
        <w:t>, and in adapt</w:t>
      </w:r>
      <w:r w:rsidR="002104FB">
        <w:rPr>
          <w:rFonts w:ascii="Times New Roman" w:hAnsi="Times New Roman"/>
          <w:sz w:val="24"/>
          <w:szCs w:val="24"/>
        </w:rPr>
        <w:t>ations</w:t>
      </w:r>
      <w:r w:rsidR="0088446A">
        <w:rPr>
          <w:rFonts w:ascii="Times New Roman" w:hAnsi="Times New Roman"/>
          <w:sz w:val="24"/>
          <w:szCs w:val="24"/>
        </w:rPr>
        <w:t xml:space="preserve">, </w:t>
      </w:r>
      <w:r w:rsidR="000112A5">
        <w:rPr>
          <w:rFonts w:ascii="Times New Roman" w:hAnsi="Times New Roman"/>
          <w:sz w:val="24"/>
          <w:szCs w:val="24"/>
        </w:rPr>
        <w:t xml:space="preserve">framed by a new introduction and conclusion, and </w:t>
      </w:r>
      <w:r w:rsidR="00A7346A">
        <w:rPr>
          <w:rFonts w:ascii="Times New Roman" w:hAnsi="Times New Roman"/>
          <w:sz w:val="24"/>
          <w:szCs w:val="24"/>
        </w:rPr>
        <w:t>positions the two terms of its title as both shifting and mutually constitutive</w:t>
      </w:r>
      <w:r w:rsidR="00D80CE3">
        <w:rPr>
          <w:rFonts w:ascii="Times New Roman" w:hAnsi="Times New Roman"/>
          <w:sz w:val="24"/>
          <w:szCs w:val="24"/>
        </w:rPr>
        <w:t xml:space="preserve">, contrasting its articulation to </w:t>
      </w:r>
      <w:r w:rsidR="00092A33">
        <w:rPr>
          <w:rFonts w:ascii="Times New Roman" w:hAnsi="Times New Roman"/>
          <w:sz w:val="24"/>
          <w:szCs w:val="24"/>
        </w:rPr>
        <w:t xml:space="preserve">the more common “Shakespeare </w:t>
      </w:r>
      <w:r w:rsidR="00092A33">
        <w:rPr>
          <w:rFonts w:ascii="Times New Roman" w:hAnsi="Times New Roman"/>
          <w:i/>
          <w:iCs/>
          <w:sz w:val="24"/>
          <w:szCs w:val="24"/>
        </w:rPr>
        <w:t>in</w:t>
      </w:r>
      <w:r w:rsidR="00092A33">
        <w:rPr>
          <w:rFonts w:ascii="Times New Roman" w:hAnsi="Times New Roman"/>
          <w:sz w:val="24"/>
          <w:szCs w:val="24"/>
        </w:rPr>
        <w:t xml:space="preserve"> Canada</w:t>
      </w:r>
      <w:r w:rsidR="005C4A12">
        <w:rPr>
          <w:rFonts w:ascii="Times New Roman" w:hAnsi="Times New Roman"/>
          <w:sz w:val="24"/>
          <w:szCs w:val="24"/>
        </w:rPr>
        <w:t>,</w:t>
      </w:r>
      <w:r w:rsidR="00092A33">
        <w:rPr>
          <w:rFonts w:ascii="Times New Roman" w:hAnsi="Times New Roman"/>
          <w:sz w:val="24"/>
          <w:szCs w:val="24"/>
        </w:rPr>
        <w:t>”</w:t>
      </w:r>
      <w:r w:rsidR="005C4A12">
        <w:rPr>
          <w:rFonts w:ascii="Times New Roman" w:hAnsi="Times New Roman"/>
          <w:sz w:val="24"/>
          <w:szCs w:val="24"/>
        </w:rPr>
        <w:t xml:space="preserve"> the title of a collection</w:t>
      </w:r>
      <w:r w:rsidR="008A0036">
        <w:rPr>
          <w:rFonts w:ascii="Times New Roman" w:hAnsi="Times New Roman"/>
          <w:sz w:val="24"/>
          <w:szCs w:val="24"/>
        </w:rPr>
        <w:t xml:space="preserve"> edited by Diana Brydon and Iren</w:t>
      </w:r>
      <w:r w:rsidR="00D741F9">
        <w:rPr>
          <w:rFonts w:ascii="Times New Roman" w:hAnsi="Times New Roman"/>
          <w:sz w:val="24"/>
          <w:szCs w:val="24"/>
        </w:rPr>
        <w:t>a</w:t>
      </w:r>
      <w:r w:rsidR="008A0036">
        <w:rPr>
          <w:rFonts w:ascii="Times New Roman" w:hAnsi="Times New Roman"/>
          <w:sz w:val="24"/>
          <w:szCs w:val="24"/>
        </w:rPr>
        <w:t xml:space="preserve"> Makaryk</w:t>
      </w:r>
      <w:r w:rsidR="005C4A12">
        <w:rPr>
          <w:rFonts w:ascii="Times New Roman" w:hAnsi="Times New Roman"/>
          <w:sz w:val="24"/>
          <w:szCs w:val="24"/>
        </w:rPr>
        <w:t xml:space="preserve"> to which I had </w:t>
      </w:r>
      <w:r w:rsidR="00982538">
        <w:rPr>
          <w:rFonts w:ascii="Times New Roman" w:hAnsi="Times New Roman"/>
          <w:sz w:val="24"/>
          <w:szCs w:val="24"/>
        </w:rPr>
        <w:t>contributed</w:t>
      </w:r>
      <w:r w:rsidR="0007610A">
        <w:rPr>
          <w:rFonts w:ascii="Times New Roman" w:hAnsi="Times New Roman"/>
          <w:sz w:val="24"/>
          <w:szCs w:val="24"/>
        </w:rPr>
        <w:t xml:space="preserve"> an essay on</w:t>
      </w:r>
      <w:r w:rsidR="00CF2DC6">
        <w:rPr>
          <w:rFonts w:ascii="Times New Roman" w:hAnsi="Times New Roman"/>
          <w:sz w:val="24"/>
          <w:szCs w:val="24"/>
        </w:rPr>
        <w:t xml:space="preserve"> three Canadian adaptations </w:t>
      </w:r>
      <w:r w:rsidR="00AF62AF">
        <w:rPr>
          <w:rFonts w:ascii="Times New Roman" w:hAnsi="Times New Roman"/>
          <w:sz w:val="24"/>
          <w:szCs w:val="24"/>
        </w:rPr>
        <w:t xml:space="preserve">of </w:t>
      </w:r>
      <w:r w:rsidR="00AF62AF">
        <w:rPr>
          <w:rFonts w:ascii="Times New Roman" w:hAnsi="Times New Roman"/>
          <w:i/>
          <w:iCs/>
          <w:sz w:val="24"/>
          <w:szCs w:val="24"/>
        </w:rPr>
        <w:t>Othello</w:t>
      </w:r>
      <w:r w:rsidR="00AF62AF">
        <w:rPr>
          <w:rFonts w:ascii="Times New Roman" w:hAnsi="Times New Roman"/>
          <w:sz w:val="24"/>
          <w:szCs w:val="24"/>
        </w:rPr>
        <w:t>.</w:t>
      </w:r>
      <w:r w:rsidR="00647719">
        <w:rPr>
          <w:rFonts w:ascii="Times New Roman" w:hAnsi="Times New Roman"/>
          <w:sz w:val="24"/>
          <w:szCs w:val="24"/>
        </w:rPr>
        <w:t xml:space="preserve"> </w:t>
      </w:r>
      <w:r w:rsidR="00BE7C82">
        <w:rPr>
          <w:rFonts w:ascii="Times New Roman" w:hAnsi="Times New Roman"/>
          <w:sz w:val="24"/>
          <w:szCs w:val="24"/>
        </w:rPr>
        <w:t>My book’s</w:t>
      </w:r>
      <w:r w:rsidR="00653002">
        <w:rPr>
          <w:rFonts w:ascii="Times New Roman" w:hAnsi="Times New Roman"/>
          <w:sz w:val="24"/>
          <w:szCs w:val="24"/>
        </w:rPr>
        <w:t xml:space="preserve"> framing argument is that </w:t>
      </w:r>
      <w:r w:rsidR="00BB6B05">
        <w:rPr>
          <w:rFonts w:ascii="Times New Roman" w:hAnsi="Times New Roman"/>
          <w:sz w:val="24"/>
          <w:szCs w:val="24"/>
        </w:rPr>
        <w:t>productions</w:t>
      </w:r>
      <w:r w:rsidR="00AD29B3">
        <w:rPr>
          <w:rFonts w:ascii="Times New Roman" w:hAnsi="Times New Roman"/>
          <w:sz w:val="24"/>
          <w:szCs w:val="24"/>
        </w:rPr>
        <w:t xml:space="preserve"> of Shakespeare </w:t>
      </w:r>
      <w:r w:rsidR="00AD29B3">
        <w:rPr>
          <w:rFonts w:ascii="Times New Roman" w:hAnsi="Times New Roman"/>
          <w:i/>
          <w:iCs/>
          <w:sz w:val="24"/>
          <w:szCs w:val="24"/>
        </w:rPr>
        <w:t>in</w:t>
      </w:r>
      <w:r w:rsidR="00AD29B3">
        <w:rPr>
          <w:rFonts w:ascii="Times New Roman" w:hAnsi="Times New Roman"/>
          <w:sz w:val="24"/>
          <w:szCs w:val="24"/>
        </w:rPr>
        <w:t xml:space="preserve"> Canada</w:t>
      </w:r>
      <w:r w:rsidR="00BB6B05">
        <w:rPr>
          <w:rFonts w:ascii="Times New Roman" w:hAnsi="Times New Roman"/>
          <w:sz w:val="24"/>
          <w:szCs w:val="24"/>
        </w:rPr>
        <w:t xml:space="preserve"> (including translations and adaptations</w:t>
      </w:r>
      <w:r w:rsidR="00AD29B3">
        <w:rPr>
          <w:rFonts w:ascii="Times New Roman" w:hAnsi="Times New Roman"/>
          <w:sz w:val="24"/>
          <w:szCs w:val="24"/>
        </w:rPr>
        <w:t xml:space="preserve">) always inevitably involve producing, reproducing, or transforming </w:t>
      </w:r>
      <w:r w:rsidR="0087103C">
        <w:rPr>
          <w:rFonts w:ascii="Times New Roman" w:hAnsi="Times New Roman"/>
          <w:sz w:val="24"/>
          <w:szCs w:val="24"/>
        </w:rPr>
        <w:t xml:space="preserve">both “Shakespeare” </w:t>
      </w:r>
      <w:r w:rsidR="0087103C">
        <w:rPr>
          <w:rFonts w:ascii="Times New Roman" w:hAnsi="Times New Roman"/>
          <w:i/>
          <w:iCs/>
          <w:sz w:val="24"/>
          <w:szCs w:val="24"/>
        </w:rPr>
        <w:t>and</w:t>
      </w:r>
      <w:r w:rsidR="0087103C">
        <w:rPr>
          <w:rFonts w:ascii="Times New Roman" w:hAnsi="Times New Roman"/>
          <w:sz w:val="24"/>
          <w:szCs w:val="24"/>
        </w:rPr>
        <w:t xml:space="preserve"> “Canada” through acts of translation across cultures and centuries</w:t>
      </w:r>
      <w:r w:rsidR="00571167">
        <w:rPr>
          <w:rFonts w:ascii="Times New Roman" w:hAnsi="Times New Roman"/>
          <w:sz w:val="24"/>
          <w:szCs w:val="24"/>
        </w:rPr>
        <w:t>.</w:t>
      </w:r>
      <w:r w:rsidR="00BD1103">
        <w:rPr>
          <w:rFonts w:ascii="Times New Roman" w:hAnsi="Times New Roman"/>
          <w:sz w:val="24"/>
          <w:szCs w:val="24"/>
        </w:rPr>
        <w:t xml:space="preserve"> </w:t>
      </w:r>
      <w:r w:rsidR="00144CE2">
        <w:rPr>
          <w:rFonts w:ascii="Times New Roman" w:hAnsi="Times New Roman"/>
          <w:sz w:val="24"/>
          <w:szCs w:val="24"/>
        </w:rPr>
        <w:t xml:space="preserve">The same argument </w:t>
      </w:r>
      <w:r w:rsidR="00A753C4">
        <w:rPr>
          <w:rFonts w:ascii="Times New Roman" w:hAnsi="Times New Roman"/>
          <w:sz w:val="24"/>
          <w:szCs w:val="24"/>
        </w:rPr>
        <w:t xml:space="preserve">was the underlying principle of my </w:t>
      </w:r>
      <w:r w:rsidR="00DF5EB8">
        <w:rPr>
          <w:rFonts w:ascii="Times New Roman" w:hAnsi="Times New Roman"/>
          <w:sz w:val="24"/>
          <w:szCs w:val="24"/>
        </w:rPr>
        <w:t>2009</w:t>
      </w:r>
      <w:r w:rsidR="00A753C4">
        <w:rPr>
          <w:rFonts w:ascii="Times New Roman" w:hAnsi="Times New Roman"/>
          <w:sz w:val="24"/>
          <w:szCs w:val="24"/>
        </w:rPr>
        <w:t xml:space="preserve"> anthology of plays, </w:t>
      </w:r>
      <w:r w:rsidR="00A753C4">
        <w:rPr>
          <w:rFonts w:ascii="Times New Roman" w:hAnsi="Times New Roman"/>
          <w:i/>
          <w:iCs/>
          <w:sz w:val="24"/>
          <w:szCs w:val="24"/>
        </w:rPr>
        <w:t>The Shakespeare’s Mine: Adapting Shakespeare in Anglophone Canada</w:t>
      </w:r>
      <w:r w:rsidR="006E1113">
        <w:rPr>
          <w:rFonts w:ascii="Times New Roman" w:hAnsi="Times New Roman"/>
          <w:sz w:val="24"/>
          <w:szCs w:val="24"/>
        </w:rPr>
        <w:t xml:space="preserve"> </w:t>
      </w:r>
      <w:r w:rsidR="00DF5EB8">
        <w:rPr>
          <w:rFonts w:ascii="Times New Roman" w:hAnsi="Times New Roman"/>
          <w:sz w:val="24"/>
          <w:szCs w:val="24"/>
        </w:rPr>
        <w:t>published by PCP,</w:t>
      </w:r>
      <w:r w:rsidR="00A753C4">
        <w:rPr>
          <w:rFonts w:ascii="Times New Roman" w:hAnsi="Times New Roman"/>
          <w:sz w:val="24"/>
          <w:szCs w:val="24"/>
        </w:rPr>
        <w:t xml:space="preserve"> where the Introduction concerns itself</w:t>
      </w:r>
      <w:r w:rsidR="00EA11B9">
        <w:rPr>
          <w:rFonts w:ascii="Times New Roman" w:hAnsi="Times New Roman"/>
          <w:sz w:val="24"/>
          <w:szCs w:val="24"/>
        </w:rPr>
        <w:t>, not simply with adapting Shakespeare, but</w:t>
      </w:r>
      <w:r w:rsidR="00A753C4">
        <w:rPr>
          <w:rFonts w:ascii="Times New Roman" w:hAnsi="Times New Roman"/>
          <w:sz w:val="24"/>
          <w:szCs w:val="24"/>
        </w:rPr>
        <w:t xml:space="preserve"> with </w:t>
      </w:r>
      <w:r w:rsidR="00F411AF">
        <w:rPr>
          <w:rFonts w:ascii="Times New Roman" w:hAnsi="Times New Roman"/>
          <w:sz w:val="24"/>
          <w:szCs w:val="24"/>
        </w:rPr>
        <w:t xml:space="preserve">adapting </w:t>
      </w:r>
      <w:r w:rsidR="00F411AF">
        <w:rPr>
          <w:rFonts w:ascii="Times New Roman" w:hAnsi="Times New Roman"/>
          <w:i/>
          <w:iCs/>
          <w:sz w:val="24"/>
          <w:szCs w:val="24"/>
        </w:rPr>
        <w:t>to</w:t>
      </w:r>
      <w:r w:rsidR="00F411AF">
        <w:rPr>
          <w:rFonts w:ascii="Times New Roman" w:hAnsi="Times New Roman"/>
          <w:sz w:val="24"/>
          <w:szCs w:val="24"/>
        </w:rPr>
        <w:t xml:space="preserve"> Shakespeare—since he doesn’t seem to be going anywhere anytime soon.</w:t>
      </w:r>
    </w:p>
    <w:p w14:paraId="1CF2903B" w14:textId="02B6B070" w:rsidR="00C4277B" w:rsidRDefault="00C4277B" w:rsidP="00C4277B">
      <w:pPr>
        <w:spacing w:after="0" w:line="480" w:lineRule="auto"/>
        <w:rPr>
          <w:rFonts w:ascii="Times New Roman" w:hAnsi="Times New Roman"/>
          <w:sz w:val="24"/>
          <w:szCs w:val="24"/>
        </w:rPr>
      </w:pPr>
    </w:p>
    <w:p w14:paraId="359B675E" w14:textId="6946AFB5" w:rsidR="00C4277B" w:rsidRPr="00C4277B" w:rsidRDefault="00C4277B" w:rsidP="00C4277B">
      <w:pPr>
        <w:spacing w:after="0" w:line="480" w:lineRule="auto"/>
        <w:rPr>
          <w:rFonts w:ascii="Times New Roman" w:hAnsi="Times New Roman"/>
          <w:i/>
          <w:iCs/>
          <w:sz w:val="24"/>
          <w:szCs w:val="24"/>
        </w:rPr>
      </w:pPr>
      <w:r w:rsidRPr="005C2AE1">
        <w:rPr>
          <w:rFonts w:ascii="Times New Roman" w:hAnsi="Times New Roman"/>
          <w:i/>
          <w:iCs/>
          <w:sz w:val="24"/>
          <w:szCs w:val="24"/>
        </w:rPr>
        <w:t>Scholarly Associations</w:t>
      </w:r>
    </w:p>
    <w:p w14:paraId="2134EF8E" w14:textId="7E3F5CB5" w:rsidR="00E51F04" w:rsidRDefault="00EB124B" w:rsidP="00E17A3D">
      <w:pPr>
        <w:spacing w:after="0" w:line="480" w:lineRule="auto"/>
        <w:rPr>
          <w:rFonts w:ascii="Times New Roman" w:hAnsi="Times New Roman"/>
          <w:sz w:val="24"/>
          <w:szCs w:val="24"/>
        </w:rPr>
      </w:pPr>
      <w:r>
        <w:rPr>
          <w:rFonts w:ascii="Times New Roman" w:hAnsi="Times New Roman"/>
          <w:sz w:val="24"/>
          <w:szCs w:val="24"/>
        </w:rPr>
        <w:t xml:space="preserve">The role of scholarly associations in the </w:t>
      </w:r>
      <w:r w:rsidR="008C3F56">
        <w:rPr>
          <w:rFonts w:ascii="Times New Roman" w:hAnsi="Times New Roman"/>
          <w:sz w:val="24"/>
          <w:szCs w:val="24"/>
        </w:rPr>
        <w:t xml:space="preserve">development of scholarship </w:t>
      </w:r>
      <w:r w:rsidR="004E080B">
        <w:rPr>
          <w:rFonts w:ascii="Times New Roman" w:hAnsi="Times New Roman"/>
          <w:sz w:val="24"/>
          <w:szCs w:val="24"/>
        </w:rPr>
        <w:t xml:space="preserve">is </w:t>
      </w:r>
      <w:r w:rsidR="008C3F56">
        <w:rPr>
          <w:rFonts w:ascii="Times New Roman" w:hAnsi="Times New Roman"/>
          <w:sz w:val="24"/>
          <w:szCs w:val="24"/>
        </w:rPr>
        <w:t>often under</w:t>
      </w:r>
      <w:r w:rsidR="004E080B">
        <w:rPr>
          <w:rFonts w:ascii="Times New Roman" w:hAnsi="Times New Roman"/>
          <w:sz w:val="24"/>
          <w:szCs w:val="24"/>
        </w:rPr>
        <w:t>-recognized</w:t>
      </w:r>
      <w:r w:rsidR="008C3F56">
        <w:rPr>
          <w:rFonts w:ascii="Times New Roman" w:hAnsi="Times New Roman"/>
          <w:sz w:val="24"/>
          <w:szCs w:val="24"/>
        </w:rPr>
        <w:t>.</w:t>
      </w:r>
      <w:r w:rsidR="005F62E2">
        <w:rPr>
          <w:rFonts w:ascii="Times New Roman" w:hAnsi="Times New Roman"/>
          <w:sz w:val="24"/>
          <w:szCs w:val="24"/>
        </w:rPr>
        <w:t xml:space="preserve"> For many it’s about making connections</w:t>
      </w:r>
      <w:r w:rsidR="00152DC6">
        <w:rPr>
          <w:rFonts w:ascii="Times New Roman" w:hAnsi="Times New Roman"/>
          <w:sz w:val="24"/>
          <w:szCs w:val="24"/>
        </w:rPr>
        <w:t>—</w:t>
      </w:r>
      <w:r w:rsidR="005F62E2">
        <w:rPr>
          <w:rFonts w:ascii="Times New Roman" w:hAnsi="Times New Roman"/>
          <w:sz w:val="24"/>
          <w:szCs w:val="24"/>
        </w:rPr>
        <w:t>networking</w:t>
      </w:r>
      <w:r w:rsidR="00152DC6">
        <w:rPr>
          <w:rFonts w:ascii="Times New Roman" w:hAnsi="Times New Roman"/>
          <w:sz w:val="24"/>
          <w:szCs w:val="24"/>
        </w:rPr>
        <w:t xml:space="preserve">—and for others it’s about the chance to </w:t>
      </w:r>
      <w:r w:rsidR="00152DC6">
        <w:rPr>
          <w:rFonts w:ascii="Times New Roman" w:hAnsi="Times New Roman"/>
          <w:sz w:val="24"/>
          <w:szCs w:val="24"/>
        </w:rPr>
        <w:lastRenderedPageBreak/>
        <w:t xml:space="preserve">become known by presenting witty and sophisticated </w:t>
      </w:r>
      <w:r w:rsidR="0063686C">
        <w:rPr>
          <w:rFonts w:ascii="Times New Roman" w:hAnsi="Times New Roman"/>
          <w:sz w:val="24"/>
          <w:szCs w:val="24"/>
        </w:rPr>
        <w:t>papers to an admiring world of editors and prospective employers</w:t>
      </w:r>
      <w:r w:rsidR="00A32783">
        <w:rPr>
          <w:rFonts w:ascii="Times New Roman" w:hAnsi="Times New Roman"/>
          <w:sz w:val="24"/>
          <w:szCs w:val="24"/>
        </w:rPr>
        <w:t xml:space="preserve"> at annual conferences</w:t>
      </w:r>
      <w:r w:rsidR="0063686C">
        <w:rPr>
          <w:rFonts w:ascii="Times New Roman" w:hAnsi="Times New Roman"/>
          <w:sz w:val="24"/>
          <w:szCs w:val="24"/>
        </w:rPr>
        <w:t xml:space="preserve">. For me it was </w:t>
      </w:r>
      <w:r w:rsidR="000B2214">
        <w:rPr>
          <w:rFonts w:ascii="Times New Roman" w:hAnsi="Times New Roman"/>
          <w:sz w:val="24"/>
          <w:szCs w:val="24"/>
        </w:rPr>
        <w:t xml:space="preserve">and is, </w:t>
      </w:r>
      <w:r w:rsidR="0063686C">
        <w:rPr>
          <w:rFonts w:ascii="Times New Roman" w:hAnsi="Times New Roman"/>
          <w:sz w:val="24"/>
          <w:szCs w:val="24"/>
        </w:rPr>
        <w:t>in part</w:t>
      </w:r>
      <w:r w:rsidR="000B2214">
        <w:rPr>
          <w:rFonts w:ascii="Times New Roman" w:hAnsi="Times New Roman"/>
          <w:sz w:val="24"/>
          <w:szCs w:val="24"/>
        </w:rPr>
        <w:t>,</w:t>
      </w:r>
      <w:r w:rsidR="0063686C">
        <w:rPr>
          <w:rFonts w:ascii="Times New Roman" w:hAnsi="Times New Roman"/>
          <w:sz w:val="24"/>
          <w:szCs w:val="24"/>
        </w:rPr>
        <w:t xml:space="preserve"> about seeing and talking with </w:t>
      </w:r>
      <w:r w:rsidR="000B2214">
        <w:rPr>
          <w:rFonts w:ascii="Times New Roman" w:hAnsi="Times New Roman"/>
          <w:sz w:val="24"/>
          <w:szCs w:val="24"/>
        </w:rPr>
        <w:t>people I like</w:t>
      </w:r>
      <w:r w:rsidR="008C3F56">
        <w:rPr>
          <w:rFonts w:ascii="Times New Roman" w:hAnsi="Times New Roman"/>
          <w:sz w:val="24"/>
          <w:szCs w:val="24"/>
        </w:rPr>
        <w:t xml:space="preserve"> </w:t>
      </w:r>
      <w:r w:rsidR="000B2214">
        <w:rPr>
          <w:rFonts w:ascii="Times New Roman" w:hAnsi="Times New Roman"/>
          <w:sz w:val="24"/>
          <w:szCs w:val="24"/>
        </w:rPr>
        <w:t xml:space="preserve">and admire but don’t </w:t>
      </w:r>
      <w:r w:rsidR="00E51F04">
        <w:rPr>
          <w:rFonts w:ascii="Times New Roman" w:hAnsi="Times New Roman"/>
          <w:sz w:val="24"/>
          <w:szCs w:val="24"/>
        </w:rPr>
        <w:t>(</w:t>
      </w:r>
      <w:r w:rsidR="000B2214">
        <w:rPr>
          <w:rFonts w:ascii="Times New Roman" w:hAnsi="Times New Roman"/>
          <w:sz w:val="24"/>
          <w:szCs w:val="24"/>
        </w:rPr>
        <w:t>have to</w:t>
      </w:r>
      <w:r w:rsidR="00E51F04">
        <w:rPr>
          <w:rFonts w:ascii="Times New Roman" w:hAnsi="Times New Roman"/>
          <w:sz w:val="24"/>
          <w:szCs w:val="24"/>
        </w:rPr>
        <w:t>)</w:t>
      </w:r>
      <w:r w:rsidR="000B2214">
        <w:rPr>
          <w:rFonts w:ascii="Times New Roman" w:hAnsi="Times New Roman"/>
          <w:sz w:val="24"/>
          <w:szCs w:val="24"/>
        </w:rPr>
        <w:t xml:space="preserve"> live or work with, and in part about hearing the latest</w:t>
      </w:r>
      <w:r w:rsidR="00E27C60">
        <w:rPr>
          <w:rFonts w:ascii="Times New Roman" w:hAnsi="Times New Roman"/>
          <w:sz w:val="24"/>
          <w:szCs w:val="24"/>
        </w:rPr>
        <w:t xml:space="preserve"> scholarship in its formative stages, before it’s been published and made available for reading in its final form</w:t>
      </w:r>
      <w:r w:rsidR="004E080B">
        <w:rPr>
          <w:rFonts w:ascii="Times New Roman" w:hAnsi="Times New Roman"/>
          <w:sz w:val="24"/>
          <w:szCs w:val="24"/>
        </w:rPr>
        <w:t xml:space="preserve">—scholarship that </w:t>
      </w:r>
      <w:r w:rsidR="00872193">
        <w:rPr>
          <w:rFonts w:ascii="Times New Roman" w:hAnsi="Times New Roman"/>
          <w:sz w:val="24"/>
          <w:szCs w:val="24"/>
        </w:rPr>
        <w:t xml:space="preserve">helps to expand your awareness of approaches and methods as well as </w:t>
      </w:r>
      <w:r w:rsidR="005946C2">
        <w:rPr>
          <w:rFonts w:ascii="Times New Roman" w:hAnsi="Times New Roman"/>
          <w:sz w:val="24"/>
          <w:szCs w:val="24"/>
        </w:rPr>
        <w:t>content</w:t>
      </w:r>
      <w:r w:rsidR="00872193">
        <w:rPr>
          <w:rFonts w:ascii="Times New Roman" w:hAnsi="Times New Roman"/>
          <w:sz w:val="24"/>
          <w:szCs w:val="24"/>
        </w:rPr>
        <w:t xml:space="preserve"> beyond your own more focused research</w:t>
      </w:r>
      <w:r w:rsidR="009168E9">
        <w:rPr>
          <w:rFonts w:ascii="Times New Roman" w:hAnsi="Times New Roman"/>
          <w:sz w:val="24"/>
          <w:szCs w:val="24"/>
        </w:rPr>
        <w:t xml:space="preserve">. </w:t>
      </w:r>
      <w:r w:rsidR="004B4EC5">
        <w:rPr>
          <w:rFonts w:ascii="Times New Roman" w:hAnsi="Times New Roman"/>
          <w:sz w:val="24"/>
          <w:szCs w:val="24"/>
        </w:rPr>
        <w:t xml:space="preserve">As I’ve </w:t>
      </w:r>
      <w:r w:rsidR="00223288">
        <w:rPr>
          <w:rFonts w:ascii="Times New Roman" w:hAnsi="Times New Roman"/>
          <w:sz w:val="24"/>
          <w:szCs w:val="24"/>
        </w:rPr>
        <w:t>said</w:t>
      </w:r>
      <w:r w:rsidR="004B4EC5">
        <w:rPr>
          <w:rFonts w:ascii="Times New Roman" w:hAnsi="Times New Roman"/>
          <w:sz w:val="24"/>
          <w:szCs w:val="24"/>
        </w:rPr>
        <w:t xml:space="preserve">, </w:t>
      </w:r>
      <w:r w:rsidR="0074024A">
        <w:rPr>
          <w:rFonts w:ascii="Times New Roman" w:hAnsi="Times New Roman"/>
          <w:sz w:val="24"/>
          <w:szCs w:val="24"/>
        </w:rPr>
        <w:t>I</w:t>
      </w:r>
      <w:r w:rsidR="00017249">
        <w:rPr>
          <w:rFonts w:ascii="Times New Roman" w:hAnsi="Times New Roman"/>
          <w:sz w:val="24"/>
          <w:szCs w:val="24"/>
        </w:rPr>
        <w:t>’</w:t>
      </w:r>
      <w:r w:rsidR="0074024A">
        <w:rPr>
          <w:rFonts w:ascii="Times New Roman" w:hAnsi="Times New Roman"/>
          <w:sz w:val="24"/>
          <w:szCs w:val="24"/>
        </w:rPr>
        <w:t>d joined my first scholarly association</w:t>
      </w:r>
      <w:r w:rsidR="00FE6807">
        <w:rPr>
          <w:rFonts w:ascii="Times New Roman" w:hAnsi="Times New Roman"/>
          <w:sz w:val="24"/>
          <w:szCs w:val="24"/>
        </w:rPr>
        <w:t>s</w:t>
      </w:r>
      <w:r w:rsidR="0074024A">
        <w:rPr>
          <w:rFonts w:ascii="Times New Roman" w:hAnsi="Times New Roman"/>
          <w:sz w:val="24"/>
          <w:szCs w:val="24"/>
        </w:rPr>
        <w:t>, the Shakespeare Association of America</w:t>
      </w:r>
      <w:r w:rsidR="00FE6807">
        <w:rPr>
          <w:rFonts w:ascii="Times New Roman" w:hAnsi="Times New Roman"/>
          <w:sz w:val="24"/>
          <w:szCs w:val="24"/>
        </w:rPr>
        <w:t xml:space="preserve"> </w:t>
      </w:r>
      <w:r w:rsidR="00980DDD">
        <w:rPr>
          <w:rFonts w:ascii="Times New Roman" w:hAnsi="Times New Roman"/>
          <w:sz w:val="24"/>
          <w:szCs w:val="24"/>
        </w:rPr>
        <w:t xml:space="preserve">(SAA) </w:t>
      </w:r>
      <w:r w:rsidR="00FE6807">
        <w:rPr>
          <w:rFonts w:ascii="Times New Roman" w:hAnsi="Times New Roman"/>
          <w:sz w:val="24"/>
          <w:szCs w:val="24"/>
        </w:rPr>
        <w:t>and the (then)</w:t>
      </w:r>
      <w:r w:rsidR="00894CD8">
        <w:rPr>
          <w:rFonts w:ascii="Times New Roman" w:hAnsi="Times New Roman"/>
          <w:sz w:val="24"/>
          <w:szCs w:val="24"/>
        </w:rPr>
        <w:t xml:space="preserve"> the</w:t>
      </w:r>
      <w:r w:rsidR="00FE6807">
        <w:rPr>
          <w:rFonts w:ascii="Times New Roman" w:hAnsi="Times New Roman"/>
          <w:sz w:val="24"/>
          <w:szCs w:val="24"/>
        </w:rPr>
        <w:t xml:space="preserve"> Association for Canadian Theatre History</w:t>
      </w:r>
      <w:r w:rsidR="00980DDD">
        <w:rPr>
          <w:rFonts w:ascii="Times New Roman" w:hAnsi="Times New Roman"/>
          <w:sz w:val="24"/>
          <w:szCs w:val="24"/>
        </w:rPr>
        <w:t xml:space="preserve"> (ACTH)</w:t>
      </w:r>
      <w:r w:rsidR="0074024A">
        <w:rPr>
          <w:rFonts w:ascii="Times New Roman" w:hAnsi="Times New Roman"/>
          <w:sz w:val="24"/>
          <w:szCs w:val="24"/>
        </w:rPr>
        <w:t xml:space="preserve">, </w:t>
      </w:r>
      <w:r>
        <w:rPr>
          <w:rFonts w:ascii="Times New Roman" w:hAnsi="Times New Roman"/>
          <w:sz w:val="24"/>
          <w:szCs w:val="24"/>
        </w:rPr>
        <w:t>and attended my first conferences, while I was still at Mount Allison</w:t>
      </w:r>
      <w:r w:rsidR="000B4827">
        <w:rPr>
          <w:rFonts w:ascii="Times New Roman" w:hAnsi="Times New Roman"/>
          <w:sz w:val="24"/>
          <w:szCs w:val="24"/>
        </w:rPr>
        <w:t xml:space="preserve">. But it was after I came to Guelph that they began to play a </w:t>
      </w:r>
      <w:r w:rsidR="00387EC7">
        <w:rPr>
          <w:rFonts w:ascii="Times New Roman" w:hAnsi="Times New Roman"/>
          <w:sz w:val="24"/>
          <w:szCs w:val="24"/>
        </w:rPr>
        <w:t>more significant</w:t>
      </w:r>
      <w:r w:rsidR="000B4827">
        <w:rPr>
          <w:rFonts w:ascii="Times New Roman" w:hAnsi="Times New Roman"/>
          <w:sz w:val="24"/>
          <w:szCs w:val="24"/>
        </w:rPr>
        <w:t xml:space="preserve"> role in my social and scholarly life.</w:t>
      </w:r>
      <w:r w:rsidR="00E818F3">
        <w:rPr>
          <w:rFonts w:ascii="Times New Roman" w:hAnsi="Times New Roman"/>
          <w:sz w:val="24"/>
          <w:szCs w:val="24"/>
        </w:rPr>
        <w:t xml:space="preserve"> The</w:t>
      </w:r>
      <w:r w:rsidR="003F3229">
        <w:rPr>
          <w:rFonts w:ascii="Times New Roman" w:hAnsi="Times New Roman"/>
          <w:sz w:val="24"/>
          <w:szCs w:val="24"/>
        </w:rPr>
        <w:t xml:space="preserve"> associations most central to my </w:t>
      </w:r>
      <w:r w:rsidR="00FE13CA">
        <w:rPr>
          <w:rFonts w:ascii="Times New Roman" w:hAnsi="Times New Roman"/>
          <w:sz w:val="24"/>
          <w:szCs w:val="24"/>
        </w:rPr>
        <w:t>work</w:t>
      </w:r>
      <w:r w:rsidR="00E818F3">
        <w:rPr>
          <w:rFonts w:ascii="Times New Roman" w:hAnsi="Times New Roman"/>
          <w:sz w:val="24"/>
          <w:szCs w:val="24"/>
        </w:rPr>
        <w:t xml:space="preserve"> included the Association for Theatre in Higher Educ</w:t>
      </w:r>
      <w:r w:rsidR="003043A4">
        <w:rPr>
          <w:rFonts w:ascii="Times New Roman" w:hAnsi="Times New Roman"/>
          <w:sz w:val="24"/>
          <w:szCs w:val="24"/>
        </w:rPr>
        <w:t>a</w:t>
      </w:r>
      <w:r w:rsidR="00E818F3">
        <w:rPr>
          <w:rFonts w:ascii="Times New Roman" w:hAnsi="Times New Roman"/>
          <w:sz w:val="24"/>
          <w:szCs w:val="24"/>
        </w:rPr>
        <w:t>tion</w:t>
      </w:r>
      <w:r w:rsidR="00E51F04">
        <w:rPr>
          <w:rFonts w:ascii="Times New Roman" w:hAnsi="Times New Roman"/>
          <w:sz w:val="24"/>
          <w:szCs w:val="24"/>
        </w:rPr>
        <w:t xml:space="preserve"> </w:t>
      </w:r>
      <w:r w:rsidR="000A17F8">
        <w:rPr>
          <w:rFonts w:ascii="Times New Roman" w:hAnsi="Times New Roman"/>
          <w:sz w:val="24"/>
          <w:szCs w:val="24"/>
        </w:rPr>
        <w:t xml:space="preserve">in the US </w:t>
      </w:r>
      <w:r w:rsidR="00E51F04">
        <w:rPr>
          <w:rFonts w:ascii="Times New Roman" w:hAnsi="Times New Roman"/>
          <w:sz w:val="24"/>
          <w:szCs w:val="24"/>
        </w:rPr>
        <w:t>(ATHE)</w:t>
      </w:r>
      <w:r w:rsidR="00E818F3">
        <w:rPr>
          <w:rFonts w:ascii="Times New Roman" w:hAnsi="Times New Roman"/>
          <w:sz w:val="24"/>
          <w:szCs w:val="24"/>
        </w:rPr>
        <w:t>, the American Society for Theatre Research</w:t>
      </w:r>
      <w:r w:rsidR="00E51F04">
        <w:rPr>
          <w:rFonts w:ascii="Times New Roman" w:hAnsi="Times New Roman"/>
          <w:sz w:val="24"/>
          <w:szCs w:val="24"/>
        </w:rPr>
        <w:t xml:space="preserve"> (ASTR)</w:t>
      </w:r>
      <w:r w:rsidR="003043A4">
        <w:rPr>
          <w:rFonts w:ascii="Times New Roman" w:hAnsi="Times New Roman"/>
          <w:sz w:val="24"/>
          <w:szCs w:val="24"/>
        </w:rPr>
        <w:t>, and what remained and remains my “home” association, now called the Canadian Association for Theatre Research (CATR)</w:t>
      </w:r>
      <w:r w:rsidR="00E818F3">
        <w:rPr>
          <w:rFonts w:ascii="Times New Roman" w:hAnsi="Times New Roman"/>
          <w:sz w:val="24"/>
          <w:szCs w:val="24"/>
        </w:rPr>
        <w:t>.</w:t>
      </w:r>
    </w:p>
    <w:p w14:paraId="2E8D7BE3" w14:textId="5EE57FA8" w:rsidR="002F5DFE" w:rsidRDefault="00E51F04" w:rsidP="00377CA2">
      <w:pPr>
        <w:spacing w:after="0" w:line="480" w:lineRule="auto"/>
        <w:ind w:firstLine="720"/>
        <w:rPr>
          <w:rFonts w:ascii="Times New Roman" w:hAnsi="Times New Roman"/>
          <w:sz w:val="24"/>
          <w:szCs w:val="24"/>
        </w:rPr>
      </w:pPr>
      <w:r>
        <w:rPr>
          <w:rFonts w:ascii="Times New Roman" w:hAnsi="Times New Roman"/>
          <w:sz w:val="24"/>
          <w:szCs w:val="24"/>
        </w:rPr>
        <w:t>I was introduced to ATHE by my colleagues at Guelph, Ann Wilson and Harry Lane</w:t>
      </w:r>
      <w:r w:rsidR="00B31E24">
        <w:rPr>
          <w:rFonts w:ascii="Times New Roman" w:hAnsi="Times New Roman"/>
          <w:sz w:val="24"/>
          <w:szCs w:val="24"/>
        </w:rPr>
        <w:t>,</w:t>
      </w:r>
      <w:r w:rsidR="0068636E">
        <w:rPr>
          <w:rFonts w:ascii="Times New Roman" w:hAnsi="Times New Roman"/>
          <w:sz w:val="24"/>
          <w:szCs w:val="24"/>
        </w:rPr>
        <w:t xml:space="preserve"> at a time when that organization</w:t>
      </w:r>
      <w:r w:rsidR="0041408B">
        <w:rPr>
          <w:rFonts w:ascii="Times New Roman" w:hAnsi="Times New Roman"/>
          <w:sz w:val="24"/>
          <w:szCs w:val="24"/>
        </w:rPr>
        <w:t>’</w:t>
      </w:r>
      <w:r w:rsidR="0068636E">
        <w:rPr>
          <w:rFonts w:ascii="Times New Roman" w:hAnsi="Times New Roman"/>
          <w:sz w:val="24"/>
          <w:szCs w:val="24"/>
        </w:rPr>
        <w:t>s working groups on “Theory” and “Women and Theatre” seemed daily to be breaking new ground in the discipline</w:t>
      </w:r>
      <w:r>
        <w:rPr>
          <w:rFonts w:ascii="Times New Roman" w:hAnsi="Times New Roman"/>
          <w:sz w:val="24"/>
          <w:szCs w:val="24"/>
        </w:rPr>
        <w:t>.</w:t>
      </w:r>
      <w:r w:rsidR="0068636E">
        <w:rPr>
          <w:rFonts w:ascii="Times New Roman" w:hAnsi="Times New Roman"/>
          <w:sz w:val="24"/>
          <w:szCs w:val="24"/>
        </w:rPr>
        <w:t xml:space="preserve"> I remember being excited and deeply influenced hearing papers by the likes of </w:t>
      </w:r>
      <w:r w:rsidR="00FE13CA">
        <w:rPr>
          <w:rFonts w:ascii="Times New Roman" w:hAnsi="Times New Roman"/>
          <w:sz w:val="24"/>
          <w:szCs w:val="24"/>
        </w:rPr>
        <w:t xml:space="preserve">Philip Auslander, Herbert Blau, Sue-Ellen Case, Elin Diamond, Jill Dolan, </w:t>
      </w:r>
      <w:r w:rsidR="0068636E">
        <w:rPr>
          <w:rFonts w:ascii="Times New Roman" w:hAnsi="Times New Roman"/>
          <w:sz w:val="24"/>
          <w:szCs w:val="24"/>
        </w:rPr>
        <w:t xml:space="preserve">Peggy Phelan, </w:t>
      </w:r>
      <w:r w:rsidR="00FE13CA">
        <w:rPr>
          <w:rFonts w:ascii="Times New Roman" w:hAnsi="Times New Roman"/>
          <w:sz w:val="24"/>
          <w:szCs w:val="24"/>
        </w:rPr>
        <w:t xml:space="preserve">Janelle Reinelt, </w:t>
      </w:r>
      <w:r w:rsidR="001930F9">
        <w:rPr>
          <w:rFonts w:ascii="Times New Roman" w:hAnsi="Times New Roman"/>
          <w:sz w:val="24"/>
          <w:szCs w:val="24"/>
        </w:rPr>
        <w:t>Joseph Roach,</w:t>
      </w:r>
      <w:r w:rsidR="0068636E">
        <w:rPr>
          <w:rFonts w:ascii="Times New Roman" w:hAnsi="Times New Roman"/>
          <w:sz w:val="24"/>
          <w:szCs w:val="24"/>
        </w:rPr>
        <w:t xml:space="preserve"> and others, and what’s more having the opportunity to actual</w:t>
      </w:r>
      <w:r w:rsidR="005A7009">
        <w:rPr>
          <w:rFonts w:ascii="Times New Roman" w:hAnsi="Times New Roman"/>
          <w:sz w:val="24"/>
          <w:szCs w:val="24"/>
        </w:rPr>
        <w:t>ly</w:t>
      </w:r>
      <w:r w:rsidR="0068636E">
        <w:rPr>
          <w:rFonts w:ascii="Times New Roman" w:hAnsi="Times New Roman"/>
          <w:sz w:val="24"/>
          <w:szCs w:val="24"/>
        </w:rPr>
        <w:t xml:space="preserve"> meet and talk with </w:t>
      </w:r>
      <w:r w:rsidR="006006EE">
        <w:rPr>
          <w:rFonts w:ascii="Times New Roman" w:hAnsi="Times New Roman"/>
          <w:sz w:val="24"/>
          <w:szCs w:val="24"/>
        </w:rPr>
        <w:t>their authors</w:t>
      </w:r>
      <w:r w:rsidR="002B7983">
        <w:rPr>
          <w:rFonts w:ascii="Times New Roman" w:hAnsi="Times New Roman"/>
          <w:sz w:val="24"/>
          <w:szCs w:val="24"/>
        </w:rPr>
        <w:t>, sometimes even presenting with them</w:t>
      </w:r>
      <w:r w:rsidR="005A7009">
        <w:rPr>
          <w:rFonts w:ascii="Times New Roman" w:hAnsi="Times New Roman"/>
          <w:sz w:val="24"/>
          <w:szCs w:val="24"/>
        </w:rPr>
        <w:t xml:space="preserve"> on panels</w:t>
      </w:r>
      <w:r w:rsidR="000419C9">
        <w:rPr>
          <w:rFonts w:ascii="Times New Roman" w:hAnsi="Times New Roman"/>
          <w:sz w:val="24"/>
          <w:szCs w:val="24"/>
        </w:rPr>
        <w:t xml:space="preserve">, sometimes becoming </w:t>
      </w:r>
      <w:r w:rsidR="00627905">
        <w:rPr>
          <w:rFonts w:ascii="Times New Roman" w:hAnsi="Times New Roman"/>
          <w:sz w:val="24"/>
          <w:szCs w:val="24"/>
        </w:rPr>
        <w:t xml:space="preserve">conference </w:t>
      </w:r>
      <w:r w:rsidR="000419C9">
        <w:rPr>
          <w:rFonts w:ascii="Times New Roman" w:hAnsi="Times New Roman"/>
          <w:sz w:val="24"/>
          <w:szCs w:val="24"/>
        </w:rPr>
        <w:t>friends</w:t>
      </w:r>
      <w:r w:rsidR="006006EE">
        <w:rPr>
          <w:rFonts w:ascii="Times New Roman" w:hAnsi="Times New Roman"/>
          <w:sz w:val="24"/>
          <w:szCs w:val="24"/>
        </w:rPr>
        <w:t>.</w:t>
      </w:r>
      <w:r w:rsidR="002B7983">
        <w:rPr>
          <w:rFonts w:ascii="Times New Roman" w:hAnsi="Times New Roman"/>
          <w:sz w:val="24"/>
          <w:szCs w:val="24"/>
        </w:rPr>
        <w:t xml:space="preserve"> </w:t>
      </w:r>
      <w:r w:rsidR="00D56A7D">
        <w:rPr>
          <w:rFonts w:ascii="Times New Roman" w:hAnsi="Times New Roman"/>
          <w:sz w:val="24"/>
          <w:szCs w:val="24"/>
        </w:rPr>
        <w:t>ATHE, however, was a huge and unwieldy organization</w:t>
      </w:r>
      <w:r w:rsidR="00AC6226">
        <w:rPr>
          <w:rFonts w:ascii="Times New Roman" w:hAnsi="Times New Roman"/>
          <w:sz w:val="24"/>
          <w:szCs w:val="24"/>
        </w:rPr>
        <w:t xml:space="preserve"> that embraced all forms of theatre practice and studies, but</w:t>
      </w:r>
      <w:r w:rsidR="000E4A48">
        <w:rPr>
          <w:rFonts w:ascii="Times New Roman" w:hAnsi="Times New Roman"/>
          <w:sz w:val="24"/>
          <w:szCs w:val="24"/>
        </w:rPr>
        <w:t>, structured as it was around focus groups, it tended to be mul</w:t>
      </w:r>
      <w:r w:rsidR="003778DF">
        <w:rPr>
          <w:rFonts w:ascii="Times New Roman" w:hAnsi="Times New Roman"/>
          <w:sz w:val="24"/>
          <w:szCs w:val="24"/>
        </w:rPr>
        <w:t>t</w:t>
      </w:r>
      <w:r w:rsidR="000E4A48">
        <w:rPr>
          <w:rFonts w:ascii="Times New Roman" w:hAnsi="Times New Roman"/>
          <w:sz w:val="24"/>
          <w:szCs w:val="24"/>
        </w:rPr>
        <w:t>i- rather than interdisciplinary</w:t>
      </w:r>
      <w:r w:rsidR="009A7521">
        <w:rPr>
          <w:rFonts w:ascii="Times New Roman" w:hAnsi="Times New Roman"/>
          <w:sz w:val="24"/>
          <w:szCs w:val="24"/>
        </w:rPr>
        <w:t>.</w:t>
      </w:r>
      <w:r w:rsidR="00E41EDC">
        <w:rPr>
          <w:rFonts w:ascii="Times New Roman" w:hAnsi="Times New Roman"/>
          <w:sz w:val="24"/>
          <w:szCs w:val="24"/>
        </w:rPr>
        <w:t xml:space="preserve"> </w:t>
      </w:r>
      <w:r w:rsidR="009A7521">
        <w:rPr>
          <w:rFonts w:ascii="Times New Roman" w:hAnsi="Times New Roman"/>
          <w:sz w:val="24"/>
          <w:szCs w:val="24"/>
        </w:rPr>
        <w:t>I</w:t>
      </w:r>
      <w:r w:rsidR="00D03591">
        <w:rPr>
          <w:rFonts w:ascii="Times New Roman" w:hAnsi="Times New Roman"/>
          <w:sz w:val="24"/>
          <w:szCs w:val="24"/>
        </w:rPr>
        <w:t xml:space="preserve">n spite of strategic plenaries </w:t>
      </w:r>
      <w:r w:rsidR="006A1193">
        <w:rPr>
          <w:rFonts w:ascii="Times New Roman" w:hAnsi="Times New Roman"/>
          <w:sz w:val="24"/>
          <w:szCs w:val="24"/>
        </w:rPr>
        <w:t xml:space="preserve">it </w:t>
      </w:r>
      <w:r w:rsidR="00D03591">
        <w:rPr>
          <w:rFonts w:ascii="Times New Roman" w:hAnsi="Times New Roman"/>
          <w:sz w:val="24"/>
          <w:szCs w:val="24"/>
        </w:rPr>
        <w:t xml:space="preserve">rarely managed to bring </w:t>
      </w:r>
      <w:r w:rsidR="00BC57FE">
        <w:rPr>
          <w:rFonts w:ascii="Times New Roman" w:hAnsi="Times New Roman"/>
          <w:sz w:val="24"/>
          <w:szCs w:val="24"/>
        </w:rPr>
        <w:t>folks together across their differences.</w:t>
      </w:r>
      <w:r w:rsidR="00565E99">
        <w:rPr>
          <w:rFonts w:ascii="Times New Roman" w:hAnsi="Times New Roman"/>
          <w:sz w:val="24"/>
          <w:szCs w:val="24"/>
        </w:rPr>
        <w:t xml:space="preserve"> And perhaps </w:t>
      </w:r>
      <w:r w:rsidR="00565E99">
        <w:rPr>
          <w:rFonts w:ascii="Times New Roman" w:hAnsi="Times New Roman"/>
          <w:sz w:val="24"/>
          <w:szCs w:val="24"/>
        </w:rPr>
        <w:lastRenderedPageBreak/>
        <w:t>because of its broad interest in theatrical practice</w:t>
      </w:r>
      <w:r w:rsidR="00A92F65">
        <w:rPr>
          <w:rFonts w:ascii="Times New Roman" w:hAnsi="Times New Roman"/>
          <w:sz w:val="24"/>
          <w:szCs w:val="24"/>
        </w:rPr>
        <w:t xml:space="preserve"> (that was often not at a professional level and sometimes came across as self-indulgent)</w:t>
      </w:r>
      <w:r w:rsidR="007A2A26">
        <w:rPr>
          <w:rFonts w:ascii="Times New Roman" w:hAnsi="Times New Roman"/>
          <w:sz w:val="24"/>
          <w:szCs w:val="24"/>
        </w:rPr>
        <w:t>, research and scholarship w</w:t>
      </w:r>
      <w:r w:rsidR="00DB1510">
        <w:rPr>
          <w:rFonts w:ascii="Times New Roman" w:hAnsi="Times New Roman"/>
          <w:sz w:val="24"/>
          <w:szCs w:val="24"/>
        </w:rPr>
        <w:t>ere</w:t>
      </w:r>
      <w:r w:rsidR="007A2A26">
        <w:rPr>
          <w:rFonts w:ascii="Times New Roman" w:hAnsi="Times New Roman"/>
          <w:sz w:val="24"/>
          <w:szCs w:val="24"/>
        </w:rPr>
        <w:t xml:space="preserve"> often underrepresented on the organization’s executive and the value of its conferences, for me, declined over the years</w:t>
      </w:r>
      <w:r w:rsidR="00304A7F">
        <w:rPr>
          <w:rFonts w:ascii="Times New Roman" w:hAnsi="Times New Roman"/>
          <w:sz w:val="24"/>
          <w:szCs w:val="24"/>
        </w:rPr>
        <w:t xml:space="preserve"> as I tired of hearing papers that should have been titled “Great Things I Have Done with my Students</w:t>
      </w:r>
      <w:r w:rsidR="007A2A26">
        <w:rPr>
          <w:rFonts w:ascii="Times New Roman" w:hAnsi="Times New Roman"/>
          <w:sz w:val="24"/>
          <w:szCs w:val="24"/>
        </w:rPr>
        <w:t>.</w:t>
      </w:r>
      <w:r w:rsidR="00304A7F">
        <w:rPr>
          <w:rFonts w:ascii="Times New Roman" w:hAnsi="Times New Roman"/>
          <w:sz w:val="24"/>
          <w:szCs w:val="24"/>
        </w:rPr>
        <w:t>”</w:t>
      </w:r>
      <w:r w:rsidR="007A2A26">
        <w:rPr>
          <w:rFonts w:ascii="Times New Roman" w:hAnsi="Times New Roman"/>
          <w:sz w:val="24"/>
          <w:szCs w:val="24"/>
        </w:rPr>
        <w:t xml:space="preserve"> </w:t>
      </w:r>
    </w:p>
    <w:p w14:paraId="7AC64323" w14:textId="64E9CCB2" w:rsidR="00111758" w:rsidRDefault="007A2A26" w:rsidP="00377CA2">
      <w:pPr>
        <w:spacing w:after="0" w:line="480" w:lineRule="auto"/>
        <w:ind w:firstLine="720"/>
        <w:rPr>
          <w:rFonts w:ascii="Times New Roman" w:hAnsi="Times New Roman"/>
          <w:sz w:val="24"/>
          <w:szCs w:val="24"/>
        </w:rPr>
      </w:pPr>
      <w:r>
        <w:rPr>
          <w:rFonts w:ascii="Times New Roman" w:hAnsi="Times New Roman"/>
          <w:sz w:val="24"/>
          <w:szCs w:val="24"/>
        </w:rPr>
        <w:t xml:space="preserve">ASTR, </w:t>
      </w:r>
      <w:r w:rsidR="002F5DFE">
        <w:rPr>
          <w:rFonts w:ascii="Times New Roman" w:hAnsi="Times New Roman"/>
          <w:sz w:val="24"/>
          <w:szCs w:val="24"/>
        </w:rPr>
        <w:t>on the other hand</w:t>
      </w:r>
      <w:r>
        <w:rPr>
          <w:rFonts w:ascii="Times New Roman" w:hAnsi="Times New Roman"/>
          <w:sz w:val="24"/>
          <w:szCs w:val="24"/>
        </w:rPr>
        <w:t>, initially dominated by theatre historians and a kind of old-boy focus on dominant</w:t>
      </w:r>
      <w:r w:rsidR="0099119C">
        <w:rPr>
          <w:rFonts w:ascii="Times New Roman" w:hAnsi="Times New Roman"/>
          <w:sz w:val="24"/>
          <w:szCs w:val="24"/>
        </w:rPr>
        <w:t>-</w:t>
      </w:r>
      <w:r>
        <w:rPr>
          <w:rFonts w:ascii="Times New Roman" w:hAnsi="Times New Roman"/>
          <w:sz w:val="24"/>
          <w:szCs w:val="24"/>
        </w:rPr>
        <w:t>culture traditions, became increasingly interesting to me over the years as its leadership evolved to feature women, LGBTQ</w:t>
      </w:r>
      <w:r w:rsidR="0004221D">
        <w:rPr>
          <w:rFonts w:ascii="Times New Roman" w:hAnsi="Times New Roman"/>
          <w:sz w:val="24"/>
          <w:szCs w:val="24"/>
        </w:rPr>
        <w:t>2</w:t>
      </w:r>
      <w:r w:rsidR="000308B2">
        <w:rPr>
          <w:rFonts w:ascii="Times New Roman" w:hAnsi="Times New Roman"/>
          <w:sz w:val="24"/>
          <w:szCs w:val="24"/>
        </w:rPr>
        <w:t>S+</w:t>
      </w:r>
      <w:r w:rsidR="0099119C">
        <w:rPr>
          <w:rFonts w:ascii="Times New Roman" w:hAnsi="Times New Roman"/>
          <w:sz w:val="24"/>
          <w:szCs w:val="24"/>
        </w:rPr>
        <w:t>,</w:t>
      </w:r>
      <w:r>
        <w:rPr>
          <w:rFonts w:ascii="Times New Roman" w:hAnsi="Times New Roman"/>
          <w:sz w:val="24"/>
          <w:szCs w:val="24"/>
        </w:rPr>
        <w:t xml:space="preserve"> and BIPOC people in key positions. Its conferences, too, were organize</w:t>
      </w:r>
      <w:r w:rsidR="00CE7AFC">
        <w:rPr>
          <w:rFonts w:ascii="Times New Roman" w:hAnsi="Times New Roman"/>
          <w:sz w:val="24"/>
          <w:szCs w:val="24"/>
        </w:rPr>
        <w:t>d</w:t>
      </w:r>
      <w:r>
        <w:rPr>
          <w:rFonts w:ascii="Times New Roman" w:hAnsi="Times New Roman"/>
          <w:sz w:val="24"/>
          <w:szCs w:val="24"/>
        </w:rPr>
        <w:t xml:space="preserve"> to feature plenary papers every morning, drawn from a large pool of anonymously vetted proposals, followed by more focused afternoon working groups.</w:t>
      </w:r>
      <w:r w:rsidR="00CE7AFC">
        <w:rPr>
          <w:rFonts w:ascii="Times New Roman" w:hAnsi="Times New Roman"/>
          <w:sz w:val="24"/>
          <w:szCs w:val="24"/>
        </w:rPr>
        <w:t xml:space="preserve"> This meant that all attendees heard the same</w:t>
      </w:r>
      <w:r w:rsidR="002D1AEA">
        <w:rPr>
          <w:rFonts w:ascii="Times New Roman" w:hAnsi="Times New Roman"/>
          <w:sz w:val="24"/>
          <w:szCs w:val="24"/>
        </w:rPr>
        <w:t xml:space="preserve"> outstanding and often innovative papers daily, from both emerging and veteran scholars</w:t>
      </w:r>
      <w:r w:rsidR="00531D63">
        <w:rPr>
          <w:rFonts w:ascii="Times New Roman" w:hAnsi="Times New Roman"/>
          <w:sz w:val="24"/>
          <w:szCs w:val="24"/>
        </w:rPr>
        <w:t xml:space="preserve">, and discussions in </w:t>
      </w:r>
      <w:r w:rsidR="0052176D">
        <w:rPr>
          <w:rFonts w:ascii="Times New Roman" w:hAnsi="Times New Roman"/>
          <w:sz w:val="24"/>
          <w:szCs w:val="24"/>
        </w:rPr>
        <w:t xml:space="preserve">hotel </w:t>
      </w:r>
      <w:r w:rsidR="00531D63">
        <w:rPr>
          <w:rFonts w:ascii="Times New Roman" w:hAnsi="Times New Roman"/>
          <w:sz w:val="24"/>
          <w:szCs w:val="24"/>
        </w:rPr>
        <w:t xml:space="preserve">bars and hallways bristled with </w:t>
      </w:r>
      <w:r w:rsidR="0052176D">
        <w:rPr>
          <w:rFonts w:ascii="Times New Roman" w:hAnsi="Times New Roman"/>
          <w:sz w:val="24"/>
          <w:szCs w:val="24"/>
        </w:rPr>
        <w:t xml:space="preserve">brilliant </w:t>
      </w:r>
      <w:r w:rsidR="00531D63">
        <w:rPr>
          <w:rFonts w:ascii="Times New Roman" w:hAnsi="Times New Roman"/>
          <w:sz w:val="24"/>
          <w:szCs w:val="24"/>
        </w:rPr>
        <w:t>example</w:t>
      </w:r>
      <w:r w:rsidR="0052176D">
        <w:rPr>
          <w:rFonts w:ascii="Times New Roman" w:hAnsi="Times New Roman"/>
          <w:sz w:val="24"/>
          <w:szCs w:val="24"/>
        </w:rPr>
        <w:t>s drawn from work we had just heard.</w:t>
      </w:r>
      <w:r w:rsidR="00377CA2">
        <w:rPr>
          <w:rFonts w:ascii="Times New Roman" w:hAnsi="Times New Roman"/>
          <w:sz w:val="24"/>
          <w:szCs w:val="24"/>
        </w:rPr>
        <w:t xml:space="preserve"> </w:t>
      </w:r>
      <w:r w:rsidR="00054B5F">
        <w:rPr>
          <w:rFonts w:ascii="Times New Roman" w:hAnsi="Times New Roman"/>
          <w:sz w:val="24"/>
          <w:szCs w:val="24"/>
        </w:rPr>
        <w:t>And the afternoon working groups served us all as venues for sharing and developing as yet not fully formed ideas</w:t>
      </w:r>
      <w:r w:rsidR="00EE47EC">
        <w:rPr>
          <w:rFonts w:ascii="Times New Roman" w:hAnsi="Times New Roman"/>
          <w:sz w:val="24"/>
          <w:szCs w:val="24"/>
        </w:rPr>
        <w:t xml:space="preserve"> or putting together edited collections</w:t>
      </w:r>
      <w:r w:rsidR="00054B5F">
        <w:rPr>
          <w:rFonts w:ascii="Times New Roman" w:hAnsi="Times New Roman"/>
          <w:sz w:val="24"/>
          <w:szCs w:val="24"/>
        </w:rPr>
        <w:t>.</w:t>
      </w:r>
    </w:p>
    <w:p w14:paraId="20D6D46B" w14:textId="171A9F9B" w:rsidR="002E1991" w:rsidRPr="0079669D" w:rsidRDefault="00377CA2" w:rsidP="00377CA2">
      <w:pPr>
        <w:spacing w:after="0" w:line="480" w:lineRule="auto"/>
        <w:ind w:firstLine="720"/>
        <w:rPr>
          <w:rFonts w:ascii="Times New Roman" w:hAnsi="Times New Roman"/>
          <w:sz w:val="24"/>
          <w:szCs w:val="24"/>
        </w:rPr>
      </w:pPr>
      <w:r>
        <w:rPr>
          <w:rFonts w:ascii="Times New Roman" w:hAnsi="Times New Roman"/>
          <w:sz w:val="24"/>
          <w:szCs w:val="24"/>
        </w:rPr>
        <w:t>I served both organizations</w:t>
      </w:r>
      <w:r w:rsidR="000E53B7">
        <w:rPr>
          <w:rFonts w:ascii="Times New Roman" w:hAnsi="Times New Roman"/>
          <w:sz w:val="24"/>
          <w:szCs w:val="24"/>
        </w:rPr>
        <w:t xml:space="preserve"> in various capacities </w:t>
      </w:r>
      <w:r w:rsidR="00C819BF">
        <w:rPr>
          <w:rFonts w:ascii="Times New Roman" w:hAnsi="Times New Roman"/>
          <w:sz w:val="24"/>
          <w:szCs w:val="24"/>
        </w:rPr>
        <w:t>on program and conference committees, and</w:t>
      </w:r>
      <w:r w:rsidR="00595BAB">
        <w:rPr>
          <w:rFonts w:ascii="Times New Roman" w:hAnsi="Times New Roman"/>
          <w:sz w:val="24"/>
          <w:szCs w:val="24"/>
        </w:rPr>
        <w:t xml:space="preserve"> simultaneously</w:t>
      </w:r>
      <w:r w:rsidR="00125967" w:rsidRPr="00125967">
        <w:rPr>
          <w:rFonts w:ascii="Times New Roman" w:hAnsi="Times New Roman"/>
          <w:sz w:val="24"/>
          <w:szCs w:val="24"/>
        </w:rPr>
        <w:t xml:space="preserve"> </w:t>
      </w:r>
      <w:r w:rsidR="00125967">
        <w:rPr>
          <w:rFonts w:ascii="Times New Roman" w:hAnsi="Times New Roman"/>
          <w:sz w:val="24"/>
          <w:szCs w:val="24"/>
        </w:rPr>
        <w:t>as Vice President</w:t>
      </w:r>
      <w:r>
        <w:rPr>
          <w:rFonts w:ascii="Times New Roman" w:hAnsi="Times New Roman"/>
          <w:sz w:val="24"/>
          <w:szCs w:val="24"/>
        </w:rPr>
        <w:t xml:space="preserve"> </w:t>
      </w:r>
      <w:r w:rsidR="00C819BF">
        <w:rPr>
          <w:rFonts w:ascii="Times New Roman" w:hAnsi="Times New Roman"/>
          <w:sz w:val="24"/>
          <w:szCs w:val="24"/>
        </w:rPr>
        <w:t>(</w:t>
      </w:r>
      <w:r w:rsidR="008C063B">
        <w:rPr>
          <w:rFonts w:ascii="Times New Roman" w:hAnsi="Times New Roman"/>
          <w:sz w:val="24"/>
          <w:szCs w:val="24"/>
        </w:rPr>
        <w:t>ATHE from 200</w:t>
      </w:r>
      <w:r w:rsidR="00595BAB">
        <w:rPr>
          <w:rFonts w:ascii="Times New Roman" w:hAnsi="Times New Roman"/>
          <w:sz w:val="24"/>
          <w:szCs w:val="24"/>
        </w:rPr>
        <w:t>6-08, ASTR from 2006-09)</w:t>
      </w:r>
      <w:r>
        <w:rPr>
          <w:rFonts w:ascii="Times New Roman" w:hAnsi="Times New Roman"/>
          <w:sz w:val="24"/>
          <w:szCs w:val="24"/>
        </w:rPr>
        <w:t>,</w:t>
      </w:r>
      <w:r w:rsidR="00125967">
        <w:rPr>
          <w:rFonts w:ascii="Times New Roman" w:hAnsi="Times New Roman"/>
          <w:sz w:val="24"/>
          <w:szCs w:val="24"/>
        </w:rPr>
        <w:t xml:space="preserve"> </w:t>
      </w:r>
      <w:r w:rsidR="00285031">
        <w:rPr>
          <w:rFonts w:ascii="Times New Roman" w:hAnsi="Times New Roman"/>
          <w:sz w:val="24"/>
          <w:szCs w:val="24"/>
        </w:rPr>
        <w:t xml:space="preserve">in which capacity </w:t>
      </w:r>
      <w:r w:rsidR="007813E3">
        <w:rPr>
          <w:rFonts w:ascii="Times New Roman" w:hAnsi="Times New Roman"/>
          <w:sz w:val="24"/>
          <w:szCs w:val="24"/>
        </w:rPr>
        <w:t xml:space="preserve">at ATHE my purview was research and scholarship, including the oversight of the operations of its publications, </w:t>
      </w:r>
      <w:r w:rsidR="007813E3">
        <w:rPr>
          <w:rFonts w:ascii="Times New Roman" w:hAnsi="Times New Roman"/>
          <w:i/>
          <w:iCs/>
          <w:sz w:val="24"/>
          <w:szCs w:val="24"/>
        </w:rPr>
        <w:t xml:space="preserve">Theatre Topics </w:t>
      </w:r>
      <w:r w:rsidR="007813E3">
        <w:rPr>
          <w:rFonts w:ascii="Times New Roman" w:hAnsi="Times New Roman"/>
          <w:sz w:val="24"/>
          <w:szCs w:val="24"/>
        </w:rPr>
        <w:t xml:space="preserve">and </w:t>
      </w:r>
      <w:r w:rsidR="007813E3">
        <w:rPr>
          <w:rFonts w:ascii="Times New Roman" w:hAnsi="Times New Roman"/>
          <w:i/>
          <w:iCs/>
          <w:sz w:val="24"/>
          <w:szCs w:val="24"/>
        </w:rPr>
        <w:t>Theatre Journal</w:t>
      </w:r>
      <w:r w:rsidR="007813E3">
        <w:rPr>
          <w:rFonts w:ascii="Times New Roman" w:hAnsi="Times New Roman"/>
          <w:sz w:val="24"/>
          <w:szCs w:val="24"/>
        </w:rPr>
        <w:t>. At ASTR</w:t>
      </w:r>
      <w:r w:rsidR="008F7231">
        <w:rPr>
          <w:rFonts w:ascii="Times New Roman" w:hAnsi="Times New Roman"/>
          <w:sz w:val="24"/>
          <w:szCs w:val="24"/>
        </w:rPr>
        <w:t>, in addition to consulting with and supporting the President</w:t>
      </w:r>
      <w:r w:rsidR="004F3AC7">
        <w:rPr>
          <w:rFonts w:ascii="Times New Roman" w:hAnsi="Times New Roman"/>
          <w:sz w:val="24"/>
          <w:szCs w:val="24"/>
        </w:rPr>
        <w:t>,</w:t>
      </w:r>
      <w:r w:rsidR="0099119C">
        <w:rPr>
          <w:rFonts w:ascii="Times New Roman" w:hAnsi="Times New Roman"/>
          <w:sz w:val="24"/>
          <w:szCs w:val="24"/>
        </w:rPr>
        <w:t xml:space="preserve"> </w:t>
      </w:r>
      <w:r w:rsidR="008F7231">
        <w:rPr>
          <w:rFonts w:ascii="Times New Roman" w:hAnsi="Times New Roman"/>
          <w:sz w:val="24"/>
          <w:szCs w:val="24"/>
        </w:rPr>
        <w:t xml:space="preserve">I was in charge of </w:t>
      </w:r>
      <w:r w:rsidR="00226D86">
        <w:rPr>
          <w:rFonts w:ascii="Times New Roman" w:hAnsi="Times New Roman"/>
          <w:sz w:val="24"/>
          <w:szCs w:val="24"/>
        </w:rPr>
        <w:t xml:space="preserve">choosing conference themes and locations. One notable year, in consultation with the conference committee, </w:t>
      </w:r>
      <w:r w:rsidR="00284273">
        <w:rPr>
          <w:rFonts w:ascii="Times New Roman" w:hAnsi="Times New Roman"/>
          <w:sz w:val="24"/>
          <w:szCs w:val="24"/>
        </w:rPr>
        <w:t xml:space="preserve">I chose </w:t>
      </w:r>
      <w:r w:rsidR="00873B6A">
        <w:rPr>
          <w:rFonts w:ascii="Times New Roman" w:hAnsi="Times New Roman"/>
          <w:sz w:val="24"/>
          <w:szCs w:val="24"/>
        </w:rPr>
        <w:t xml:space="preserve">San Juan, </w:t>
      </w:r>
      <w:r w:rsidR="00284273">
        <w:rPr>
          <w:rFonts w:ascii="Times New Roman" w:hAnsi="Times New Roman"/>
          <w:sz w:val="24"/>
          <w:szCs w:val="24"/>
        </w:rPr>
        <w:t>Puerto Rico as a particularly attractive venue</w:t>
      </w:r>
      <w:r w:rsidR="00C0616E">
        <w:rPr>
          <w:rFonts w:ascii="Times New Roman" w:hAnsi="Times New Roman"/>
          <w:sz w:val="24"/>
          <w:szCs w:val="24"/>
        </w:rPr>
        <w:t xml:space="preserve"> with an interesting colonial history</w:t>
      </w:r>
      <w:r w:rsidR="00797238">
        <w:rPr>
          <w:rFonts w:ascii="Times New Roman" w:hAnsi="Times New Roman"/>
          <w:sz w:val="24"/>
          <w:szCs w:val="24"/>
        </w:rPr>
        <w:t xml:space="preserve">. The committee was almost immediately overrun by questions from </w:t>
      </w:r>
      <w:r w:rsidR="000C5574">
        <w:rPr>
          <w:rFonts w:ascii="Times New Roman" w:hAnsi="Times New Roman"/>
          <w:sz w:val="24"/>
          <w:szCs w:val="24"/>
        </w:rPr>
        <w:t>an</w:t>
      </w:r>
      <w:r w:rsidR="00797238">
        <w:rPr>
          <w:rFonts w:ascii="Times New Roman" w:hAnsi="Times New Roman"/>
          <w:sz w:val="24"/>
          <w:szCs w:val="24"/>
        </w:rPr>
        <w:t xml:space="preserve"> overwhelmingly </w:t>
      </w:r>
      <w:r w:rsidR="00CB1899">
        <w:rPr>
          <w:rFonts w:ascii="Times New Roman" w:hAnsi="Times New Roman"/>
          <w:sz w:val="24"/>
          <w:szCs w:val="24"/>
        </w:rPr>
        <w:t xml:space="preserve">and remarkably </w:t>
      </w:r>
      <w:r w:rsidR="00CB1899">
        <w:rPr>
          <w:rFonts w:ascii="Times New Roman" w:hAnsi="Times New Roman"/>
          <w:sz w:val="24"/>
          <w:szCs w:val="24"/>
        </w:rPr>
        <w:lastRenderedPageBreak/>
        <w:t xml:space="preserve">provincial </w:t>
      </w:r>
      <w:r w:rsidR="00797238">
        <w:rPr>
          <w:rFonts w:ascii="Times New Roman" w:hAnsi="Times New Roman"/>
          <w:sz w:val="24"/>
          <w:szCs w:val="24"/>
        </w:rPr>
        <w:t xml:space="preserve">American membership about </w:t>
      </w:r>
      <w:r w:rsidR="003D300B">
        <w:rPr>
          <w:rFonts w:ascii="Times New Roman" w:hAnsi="Times New Roman"/>
          <w:sz w:val="24"/>
          <w:szCs w:val="24"/>
        </w:rPr>
        <w:t xml:space="preserve">whether passports were needed to travel to Puerto Rico, what currency was </w:t>
      </w:r>
      <w:r w:rsidR="00661460">
        <w:rPr>
          <w:rFonts w:ascii="Times New Roman" w:hAnsi="Times New Roman"/>
          <w:sz w:val="24"/>
          <w:szCs w:val="24"/>
        </w:rPr>
        <w:t>in use</w:t>
      </w:r>
      <w:r w:rsidR="003D300B">
        <w:rPr>
          <w:rFonts w:ascii="Times New Roman" w:hAnsi="Times New Roman"/>
          <w:sz w:val="24"/>
          <w:szCs w:val="24"/>
        </w:rPr>
        <w:t xml:space="preserve"> there</w:t>
      </w:r>
      <w:r w:rsidR="00C0616E">
        <w:rPr>
          <w:rFonts w:ascii="Times New Roman" w:hAnsi="Times New Roman"/>
          <w:sz w:val="24"/>
          <w:szCs w:val="24"/>
        </w:rPr>
        <w:t xml:space="preserve">, and what safety concerns might </w:t>
      </w:r>
      <w:r w:rsidR="005905BA">
        <w:rPr>
          <w:rFonts w:ascii="Times New Roman" w:hAnsi="Times New Roman"/>
          <w:sz w:val="24"/>
          <w:szCs w:val="24"/>
        </w:rPr>
        <w:t xml:space="preserve">need to be taken into account. </w:t>
      </w:r>
      <w:r w:rsidR="00CB1899">
        <w:rPr>
          <w:rFonts w:ascii="Times New Roman" w:hAnsi="Times New Roman"/>
          <w:sz w:val="24"/>
          <w:szCs w:val="24"/>
        </w:rPr>
        <w:t>Puerto Rico,</w:t>
      </w:r>
      <w:r w:rsidR="003E2597">
        <w:rPr>
          <w:rFonts w:ascii="Times New Roman" w:hAnsi="Times New Roman"/>
          <w:sz w:val="24"/>
          <w:szCs w:val="24"/>
        </w:rPr>
        <w:t xml:space="preserve"> apparently </w:t>
      </w:r>
      <w:r w:rsidR="003E2597" w:rsidRPr="00C01C5E">
        <w:rPr>
          <w:rFonts w:ascii="Times New Roman" w:hAnsi="Times New Roman"/>
          <w:i/>
          <w:iCs/>
          <w:sz w:val="24"/>
          <w:szCs w:val="24"/>
        </w:rPr>
        <w:t>not</w:t>
      </w:r>
      <w:r w:rsidR="00CB1899">
        <w:rPr>
          <w:rFonts w:ascii="Times New Roman" w:hAnsi="Times New Roman"/>
          <w:sz w:val="24"/>
          <w:szCs w:val="24"/>
        </w:rPr>
        <w:t xml:space="preserve"> needless to say, is </w:t>
      </w:r>
      <w:r w:rsidR="002E1991">
        <w:rPr>
          <w:rFonts w:ascii="Times New Roman" w:hAnsi="Times New Roman"/>
          <w:sz w:val="24"/>
          <w:szCs w:val="24"/>
        </w:rPr>
        <w:t>an unincorporated territory</w:t>
      </w:r>
      <w:r w:rsidR="005E3B34">
        <w:rPr>
          <w:rFonts w:ascii="Times New Roman" w:hAnsi="Times New Roman"/>
          <w:sz w:val="24"/>
          <w:szCs w:val="24"/>
        </w:rPr>
        <w:t>—a colony—</w:t>
      </w:r>
      <w:r w:rsidR="002E1991">
        <w:rPr>
          <w:rFonts w:ascii="Times New Roman" w:hAnsi="Times New Roman"/>
          <w:sz w:val="24"/>
          <w:szCs w:val="24"/>
        </w:rPr>
        <w:t>of the U.S.</w:t>
      </w:r>
      <w:r w:rsidR="00D4429F">
        <w:rPr>
          <w:rFonts w:ascii="Times New Roman" w:hAnsi="Times New Roman"/>
          <w:sz w:val="24"/>
          <w:szCs w:val="24"/>
        </w:rPr>
        <w:t xml:space="preserve"> It astonished me how many well-educ</w:t>
      </w:r>
      <w:r w:rsidR="00FA2B01">
        <w:rPr>
          <w:rFonts w:ascii="Times New Roman" w:hAnsi="Times New Roman"/>
          <w:sz w:val="24"/>
          <w:szCs w:val="24"/>
        </w:rPr>
        <w:t>a</w:t>
      </w:r>
      <w:r w:rsidR="00D4429F">
        <w:rPr>
          <w:rFonts w:ascii="Times New Roman" w:hAnsi="Times New Roman"/>
          <w:sz w:val="24"/>
          <w:szCs w:val="24"/>
        </w:rPr>
        <w:t>ted U.S. citizens didn’t seem to be aware of that.</w:t>
      </w:r>
      <w:r w:rsidR="002E1991">
        <w:rPr>
          <w:rFonts w:ascii="Times New Roman" w:hAnsi="Times New Roman"/>
          <w:sz w:val="24"/>
          <w:szCs w:val="24"/>
        </w:rPr>
        <w:t xml:space="preserve"> </w:t>
      </w:r>
      <w:r w:rsidR="003A18B9">
        <w:rPr>
          <w:rFonts w:ascii="Times New Roman" w:hAnsi="Times New Roman"/>
          <w:sz w:val="24"/>
          <w:szCs w:val="24"/>
        </w:rPr>
        <w:t>Another year I chose Montreal, where the currency and the language</w:t>
      </w:r>
      <w:r w:rsidR="0079669D">
        <w:rPr>
          <w:rFonts w:ascii="Times New Roman" w:hAnsi="Times New Roman"/>
          <w:sz w:val="24"/>
          <w:szCs w:val="24"/>
        </w:rPr>
        <w:t xml:space="preserve"> </w:t>
      </w:r>
      <w:r w:rsidR="0079669D">
        <w:rPr>
          <w:rFonts w:ascii="Times New Roman" w:hAnsi="Times New Roman"/>
          <w:i/>
          <w:iCs/>
          <w:sz w:val="24"/>
          <w:szCs w:val="24"/>
        </w:rPr>
        <w:t>were</w:t>
      </w:r>
      <w:r w:rsidR="0079669D">
        <w:rPr>
          <w:rFonts w:ascii="Times New Roman" w:hAnsi="Times New Roman"/>
          <w:sz w:val="24"/>
          <w:szCs w:val="24"/>
        </w:rPr>
        <w:t xml:space="preserve"> different</w:t>
      </w:r>
      <w:r w:rsidR="00BE2A8F">
        <w:rPr>
          <w:rFonts w:ascii="Times New Roman" w:hAnsi="Times New Roman"/>
          <w:sz w:val="24"/>
          <w:szCs w:val="24"/>
        </w:rPr>
        <w:t xml:space="preserve">, but the </w:t>
      </w:r>
      <w:r w:rsidR="003D14C9">
        <w:rPr>
          <w:rFonts w:ascii="Times New Roman" w:hAnsi="Times New Roman"/>
          <w:sz w:val="24"/>
          <w:szCs w:val="24"/>
        </w:rPr>
        <w:t>registration desk and book display would not accept Canadian cash</w:t>
      </w:r>
      <w:r w:rsidR="00ED33B1">
        <w:rPr>
          <w:rFonts w:ascii="Times New Roman" w:hAnsi="Times New Roman"/>
          <w:sz w:val="24"/>
          <w:szCs w:val="24"/>
        </w:rPr>
        <w:t>, and very few people spoke French</w:t>
      </w:r>
      <w:r w:rsidR="003D14C9">
        <w:rPr>
          <w:rFonts w:ascii="Times New Roman" w:hAnsi="Times New Roman"/>
          <w:sz w:val="24"/>
          <w:szCs w:val="24"/>
        </w:rPr>
        <w:t>.</w:t>
      </w:r>
    </w:p>
    <w:p w14:paraId="53ED3D67" w14:textId="1505866C" w:rsidR="00377CA2" w:rsidRDefault="005905BA" w:rsidP="00377CA2">
      <w:pPr>
        <w:spacing w:after="0" w:line="480" w:lineRule="auto"/>
        <w:ind w:firstLine="720"/>
        <w:rPr>
          <w:rFonts w:ascii="Times New Roman" w:hAnsi="Times New Roman"/>
          <w:sz w:val="24"/>
          <w:szCs w:val="24"/>
        </w:rPr>
      </w:pPr>
      <w:r>
        <w:rPr>
          <w:rFonts w:ascii="Times New Roman" w:hAnsi="Times New Roman"/>
          <w:sz w:val="24"/>
          <w:szCs w:val="24"/>
        </w:rPr>
        <w:t xml:space="preserve">I was VP of </w:t>
      </w:r>
      <w:r w:rsidR="00377CA2">
        <w:rPr>
          <w:rFonts w:ascii="Times New Roman" w:hAnsi="Times New Roman"/>
          <w:sz w:val="24"/>
          <w:szCs w:val="24"/>
        </w:rPr>
        <w:t xml:space="preserve">ASTR during the </w:t>
      </w:r>
      <w:r>
        <w:rPr>
          <w:rFonts w:ascii="Times New Roman" w:hAnsi="Times New Roman"/>
          <w:sz w:val="24"/>
          <w:szCs w:val="24"/>
        </w:rPr>
        <w:t xml:space="preserve">productive and pro-active </w:t>
      </w:r>
      <w:r w:rsidR="00377CA2">
        <w:rPr>
          <w:rFonts w:ascii="Times New Roman" w:hAnsi="Times New Roman"/>
          <w:sz w:val="24"/>
          <w:szCs w:val="24"/>
        </w:rPr>
        <w:t>presidency of the great Tracy Davis</w:t>
      </w:r>
      <w:r w:rsidR="004F3AC7">
        <w:rPr>
          <w:rFonts w:ascii="Times New Roman" w:hAnsi="Times New Roman"/>
          <w:sz w:val="24"/>
          <w:szCs w:val="24"/>
        </w:rPr>
        <w:t xml:space="preserve"> who, in spite of being younger than me, has served throughout my career a</w:t>
      </w:r>
      <w:r w:rsidR="00C144E6">
        <w:rPr>
          <w:rFonts w:ascii="Times New Roman" w:hAnsi="Times New Roman"/>
          <w:sz w:val="24"/>
          <w:szCs w:val="24"/>
        </w:rPr>
        <w:t>s</w:t>
      </w:r>
      <w:r w:rsidR="004F3AC7">
        <w:rPr>
          <w:rFonts w:ascii="Times New Roman" w:hAnsi="Times New Roman"/>
          <w:sz w:val="24"/>
          <w:szCs w:val="24"/>
        </w:rPr>
        <w:t xml:space="preserve"> a mentor.</w:t>
      </w:r>
      <w:r w:rsidR="00377CA2">
        <w:rPr>
          <w:rFonts w:ascii="Times New Roman" w:hAnsi="Times New Roman"/>
          <w:sz w:val="24"/>
          <w:szCs w:val="24"/>
        </w:rPr>
        <w:t xml:space="preserve"> </w:t>
      </w:r>
      <w:r w:rsidR="004F3AC7">
        <w:rPr>
          <w:rFonts w:ascii="Times New Roman" w:hAnsi="Times New Roman"/>
          <w:sz w:val="24"/>
          <w:szCs w:val="24"/>
        </w:rPr>
        <w:t>I</w:t>
      </w:r>
      <w:r w:rsidR="00C144E6">
        <w:rPr>
          <w:rFonts w:ascii="Times New Roman" w:hAnsi="Times New Roman"/>
          <w:sz w:val="24"/>
          <w:szCs w:val="24"/>
        </w:rPr>
        <w:t xml:space="preserve"> </w:t>
      </w:r>
      <w:r w:rsidR="00377CA2">
        <w:rPr>
          <w:rFonts w:ascii="Times New Roman" w:hAnsi="Times New Roman"/>
          <w:sz w:val="24"/>
          <w:szCs w:val="24"/>
        </w:rPr>
        <w:t>learn</w:t>
      </w:r>
      <w:r w:rsidR="004F3AC7">
        <w:rPr>
          <w:rFonts w:ascii="Times New Roman" w:hAnsi="Times New Roman"/>
          <w:sz w:val="24"/>
          <w:szCs w:val="24"/>
        </w:rPr>
        <w:t>ed</w:t>
      </w:r>
      <w:r w:rsidR="00377CA2">
        <w:rPr>
          <w:rFonts w:ascii="Times New Roman" w:hAnsi="Times New Roman"/>
          <w:sz w:val="24"/>
          <w:szCs w:val="24"/>
        </w:rPr>
        <w:t xml:space="preserve"> much </w:t>
      </w:r>
      <w:r w:rsidR="004F3AC7">
        <w:rPr>
          <w:rFonts w:ascii="Times New Roman" w:hAnsi="Times New Roman"/>
          <w:sz w:val="24"/>
          <w:szCs w:val="24"/>
        </w:rPr>
        <w:t xml:space="preserve">from her </w:t>
      </w:r>
      <w:r w:rsidR="00377CA2">
        <w:rPr>
          <w:rFonts w:ascii="Times New Roman" w:hAnsi="Times New Roman"/>
          <w:sz w:val="24"/>
          <w:szCs w:val="24"/>
        </w:rPr>
        <w:t>along the way about, among other things</w:t>
      </w:r>
      <w:r w:rsidR="00A75FA9">
        <w:rPr>
          <w:rFonts w:ascii="Times New Roman" w:hAnsi="Times New Roman"/>
          <w:sz w:val="24"/>
          <w:szCs w:val="24"/>
        </w:rPr>
        <w:t xml:space="preserve"> (especially </w:t>
      </w:r>
      <w:r w:rsidR="004B6841">
        <w:rPr>
          <w:rFonts w:ascii="Times New Roman" w:hAnsi="Times New Roman"/>
          <w:sz w:val="24"/>
          <w:szCs w:val="24"/>
        </w:rPr>
        <w:t xml:space="preserve">graduate </w:t>
      </w:r>
      <w:r w:rsidR="00A75FA9">
        <w:rPr>
          <w:rFonts w:ascii="Times New Roman" w:hAnsi="Times New Roman"/>
          <w:sz w:val="24"/>
          <w:szCs w:val="24"/>
        </w:rPr>
        <w:t>teaching</w:t>
      </w:r>
      <w:r w:rsidR="004B6841">
        <w:rPr>
          <w:rFonts w:ascii="Times New Roman" w:hAnsi="Times New Roman"/>
          <w:sz w:val="24"/>
          <w:szCs w:val="24"/>
        </w:rPr>
        <w:t xml:space="preserve"> and supervision</w:t>
      </w:r>
      <w:r w:rsidR="00A75FA9">
        <w:rPr>
          <w:rFonts w:ascii="Times New Roman" w:hAnsi="Times New Roman"/>
          <w:sz w:val="24"/>
          <w:szCs w:val="24"/>
        </w:rPr>
        <w:t>)</w:t>
      </w:r>
      <w:r w:rsidR="00377CA2">
        <w:rPr>
          <w:rFonts w:ascii="Times New Roman" w:hAnsi="Times New Roman"/>
          <w:sz w:val="24"/>
          <w:szCs w:val="24"/>
        </w:rPr>
        <w:t xml:space="preserve">, how </w:t>
      </w:r>
      <w:r w:rsidR="00C144E6">
        <w:rPr>
          <w:rFonts w:ascii="Times New Roman" w:hAnsi="Times New Roman"/>
          <w:sz w:val="24"/>
          <w:szCs w:val="24"/>
        </w:rPr>
        <w:t xml:space="preserve">to </w:t>
      </w:r>
      <w:r w:rsidR="007D42CC">
        <w:rPr>
          <w:rFonts w:ascii="Times New Roman" w:hAnsi="Times New Roman"/>
          <w:sz w:val="24"/>
          <w:szCs w:val="24"/>
        </w:rPr>
        <w:t xml:space="preserve">manage people and how </w:t>
      </w:r>
      <w:r w:rsidR="00377CA2">
        <w:rPr>
          <w:rFonts w:ascii="Times New Roman" w:hAnsi="Times New Roman"/>
          <w:sz w:val="24"/>
          <w:szCs w:val="24"/>
        </w:rPr>
        <w:t xml:space="preserve">to run a meeting. Tracy, in her inimitable way, would open each two-day mid-year meeting of ASTR’s executive with the announcement that there would be no bathroom breaks. We were encouraged to absent ourselves as needed, but the inevitable circumstance of ten-minute breaks lasting half an hour </w:t>
      </w:r>
      <w:r w:rsidR="006D223F">
        <w:rPr>
          <w:rFonts w:ascii="Times New Roman" w:hAnsi="Times New Roman"/>
          <w:sz w:val="24"/>
          <w:szCs w:val="24"/>
        </w:rPr>
        <w:t xml:space="preserve">or more </w:t>
      </w:r>
      <w:r w:rsidR="00377CA2">
        <w:rPr>
          <w:rFonts w:ascii="Times New Roman" w:hAnsi="Times New Roman"/>
          <w:sz w:val="24"/>
          <w:szCs w:val="24"/>
        </w:rPr>
        <w:t>was avoided and the meetings were much more efficient and productive</w:t>
      </w:r>
      <w:r w:rsidR="00266EAF">
        <w:rPr>
          <w:rFonts w:ascii="Times New Roman" w:hAnsi="Times New Roman"/>
          <w:sz w:val="24"/>
          <w:szCs w:val="24"/>
        </w:rPr>
        <w:t xml:space="preserve"> than they might otherwise have been</w:t>
      </w:r>
      <w:r w:rsidR="00377CA2">
        <w:rPr>
          <w:rFonts w:ascii="Times New Roman" w:hAnsi="Times New Roman"/>
          <w:sz w:val="24"/>
          <w:szCs w:val="24"/>
        </w:rPr>
        <w:t>.</w:t>
      </w:r>
    </w:p>
    <w:p w14:paraId="34F4ECA9" w14:textId="495A3935" w:rsidR="0097681F" w:rsidRDefault="00377CA2" w:rsidP="00377CA2">
      <w:pPr>
        <w:spacing w:after="0" w:line="480" w:lineRule="auto"/>
        <w:ind w:firstLine="720"/>
        <w:rPr>
          <w:rFonts w:ascii="Times New Roman" w:hAnsi="Times New Roman"/>
          <w:sz w:val="24"/>
          <w:szCs w:val="24"/>
        </w:rPr>
      </w:pPr>
      <w:r>
        <w:rPr>
          <w:rFonts w:ascii="Times New Roman" w:hAnsi="Times New Roman"/>
          <w:sz w:val="24"/>
          <w:szCs w:val="24"/>
        </w:rPr>
        <w:t>I met and became friendly with many scholars whom</w:t>
      </w:r>
      <w:r w:rsidR="00FF57B5">
        <w:rPr>
          <w:rFonts w:ascii="Times New Roman" w:hAnsi="Times New Roman"/>
          <w:sz w:val="24"/>
          <w:szCs w:val="24"/>
        </w:rPr>
        <w:t xml:space="preserve"> I admire and like at both ATHE and ASTR—notably the likes of </w:t>
      </w:r>
      <w:r w:rsidR="003D14C9">
        <w:rPr>
          <w:rFonts w:ascii="Times New Roman" w:hAnsi="Times New Roman"/>
          <w:sz w:val="24"/>
          <w:szCs w:val="24"/>
        </w:rPr>
        <w:t xml:space="preserve">Leo Cabranes-Grant, Marla Carlson, Elin Diamond, Jill Dolan, Esther Kim Lee, Daphne Lei, </w:t>
      </w:r>
      <w:r w:rsidR="00082EC5">
        <w:rPr>
          <w:rFonts w:ascii="Times New Roman" w:hAnsi="Times New Roman"/>
          <w:sz w:val="24"/>
          <w:szCs w:val="24"/>
        </w:rPr>
        <w:t xml:space="preserve">Kim Marra, </w:t>
      </w:r>
      <w:r w:rsidR="003D14C9">
        <w:rPr>
          <w:rFonts w:ascii="Times New Roman" w:hAnsi="Times New Roman"/>
          <w:sz w:val="24"/>
          <w:szCs w:val="24"/>
        </w:rPr>
        <w:t xml:space="preserve">Nick Ridout, Ramon Rivera-Servera, Patricia Ybarra, </w:t>
      </w:r>
      <w:r w:rsidR="00FF57B5">
        <w:rPr>
          <w:rFonts w:ascii="Times New Roman" w:hAnsi="Times New Roman"/>
          <w:sz w:val="24"/>
          <w:szCs w:val="24"/>
        </w:rPr>
        <w:t>Harvey Young,</w:t>
      </w:r>
      <w:r w:rsidR="00F2238F">
        <w:rPr>
          <w:rFonts w:ascii="Times New Roman" w:hAnsi="Times New Roman"/>
          <w:sz w:val="24"/>
          <w:szCs w:val="24"/>
        </w:rPr>
        <w:t xml:space="preserve"> </w:t>
      </w:r>
      <w:r w:rsidR="000959E3">
        <w:rPr>
          <w:rFonts w:ascii="Times New Roman" w:hAnsi="Times New Roman"/>
          <w:sz w:val="24"/>
          <w:szCs w:val="24"/>
        </w:rPr>
        <w:t xml:space="preserve">and many others. </w:t>
      </w:r>
      <w:r w:rsidR="009A68E7">
        <w:rPr>
          <w:rFonts w:ascii="Times New Roman" w:hAnsi="Times New Roman"/>
          <w:sz w:val="24"/>
          <w:szCs w:val="24"/>
        </w:rPr>
        <w:t xml:space="preserve">And I have been honoured to receive </w:t>
      </w:r>
      <w:r w:rsidR="00D77140">
        <w:rPr>
          <w:rFonts w:ascii="Times New Roman" w:hAnsi="Times New Roman"/>
          <w:sz w:val="24"/>
          <w:szCs w:val="24"/>
        </w:rPr>
        <w:t xml:space="preserve">formal </w:t>
      </w:r>
      <w:r w:rsidR="009A68E7">
        <w:rPr>
          <w:rFonts w:ascii="Times New Roman" w:hAnsi="Times New Roman"/>
          <w:sz w:val="24"/>
          <w:szCs w:val="24"/>
        </w:rPr>
        <w:t xml:space="preserve">recognition </w:t>
      </w:r>
      <w:r w:rsidR="00D77140">
        <w:rPr>
          <w:rFonts w:ascii="Times New Roman" w:hAnsi="Times New Roman"/>
          <w:sz w:val="24"/>
          <w:szCs w:val="24"/>
        </w:rPr>
        <w:t xml:space="preserve">for my work </w:t>
      </w:r>
      <w:r w:rsidR="009A68E7">
        <w:rPr>
          <w:rFonts w:ascii="Times New Roman" w:hAnsi="Times New Roman"/>
          <w:sz w:val="24"/>
          <w:szCs w:val="24"/>
        </w:rPr>
        <w:t xml:space="preserve">from both associations. </w:t>
      </w:r>
      <w:r w:rsidR="00EA3674">
        <w:rPr>
          <w:rFonts w:ascii="Times New Roman" w:hAnsi="Times New Roman"/>
          <w:sz w:val="24"/>
          <w:szCs w:val="24"/>
        </w:rPr>
        <w:t>B</w:t>
      </w:r>
      <w:r w:rsidR="000959E3">
        <w:rPr>
          <w:rFonts w:ascii="Times New Roman" w:hAnsi="Times New Roman"/>
          <w:sz w:val="24"/>
          <w:szCs w:val="24"/>
        </w:rPr>
        <w:t>ut both</w:t>
      </w:r>
      <w:r w:rsidR="00EA3674">
        <w:rPr>
          <w:rFonts w:ascii="Times New Roman" w:hAnsi="Times New Roman"/>
          <w:sz w:val="24"/>
          <w:szCs w:val="24"/>
        </w:rPr>
        <w:t xml:space="preserve"> ATHE and ASTR are based in the US</w:t>
      </w:r>
      <w:r w:rsidR="00572401">
        <w:rPr>
          <w:rFonts w:ascii="Times New Roman" w:hAnsi="Times New Roman"/>
          <w:sz w:val="24"/>
          <w:szCs w:val="24"/>
        </w:rPr>
        <w:t>, and while their purview is world theatre, neither ha</w:t>
      </w:r>
      <w:r w:rsidR="00CA2EC5">
        <w:rPr>
          <w:rFonts w:ascii="Times New Roman" w:hAnsi="Times New Roman"/>
          <w:sz w:val="24"/>
          <w:szCs w:val="24"/>
        </w:rPr>
        <w:t>s</w:t>
      </w:r>
      <w:r w:rsidR="00572401">
        <w:rPr>
          <w:rFonts w:ascii="Times New Roman" w:hAnsi="Times New Roman"/>
          <w:sz w:val="24"/>
          <w:szCs w:val="24"/>
        </w:rPr>
        <w:t xml:space="preserve"> been notably interested in Canadian </w:t>
      </w:r>
      <w:r w:rsidR="006759F9">
        <w:rPr>
          <w:rFonts w:ascii="Times New Roman" w:hAnsi="Times New Roman"/>
          <w:sz w:val="24"/>
          <w:szCs w:val="24"/>
        </w:rPr>
        <w:t>work</w:t>
      </w:r>
      <w:r w:rsidR="003D14C9">
        <w:rPr>
          <w:rFonts w:ascii="Times New Roman" w:hAnsi="Times New Roman"/>
          <w:sz w:val="24"/>
          <w:szCs w:val="24"/>
        </w:rPr>
        <w:t>.</w:t>
      </w:r>
      <w:r w:rsidR="000959E3">
        <w:rPr>
          <w:rFonts w:ascii="Times New Roman" w:hAnsi="Times New Roman"/>
          <w:sz w:val="24"/>
          <w:szCs w:val="24"/>
        </w:rPr>
        <w:t xml:space="preserve"> </w:t>
      </w:r>
      <w:r w:rsidR="003D14C9">
        <w:rPr>
          <w:rFonts w:ascii="Times New Roman" w:hAnsi="Times New Roman"/>
          <w:sz w:val="24"/>
          <w:szCs w:val="24"/>
        </w:rPr>
        <w:t>A</w:t>
      </w:r>
      <w:r w:rsidR="000959E3">
        <w:rPr>
          <w:rFonts w:ascii="Times New Roman" w:hAnsi="Times New Roman"/>
          <w:sz w:val="24"/>
          <w:szCs w:val="24"/>
        </w:rPr>
        <w:t>s in large part a Canadianist my primary loyalty has been to CATR</w:t>
      </w:r>
      <w:r w:rsidR="007D6155">
        <w:rPr>
          <w:rFonts w:ascii="Times New Roman" w:hAnsi="Times New Roman"/>
          <w:sz w:val="24"/>
          <w:szCs w:val="24"/>
        </w:rPr>
        <w:t>, where I have too many friends to mention (you know who you are)</w:t>
      </w:r>
      <w:r w:rsidR="00316AF2">
        <w:rPr>
          <w:rFonts w:ascii="Times New Roman" w:hAnsi="Times New Roman"/>
          <w:sz w:val="24"/>
          <w:szCs w:val="24"/>
        </w:rPr>
        <w:t xml:space="preserve">, where I presented my first plenary address, </w:t>
      </w:r>
      <w:r w:rsidR="00D76477">
        <w:rPr>
          <w:rFonts w:ascii="Times New Roman" w:hAnsi="Times New Roman"/>
          <w:sz w:val="24"/>
          <w:szCs w:val="24"/>
        </w:rPr>
        <w:t xml:space="preserve">and where I have enjoyed </w:t>
      </w:r>
      <w:r w:rsidR="00D76477">
        <w:rPr>
          <w:rFonts w:ascii="Times New Roman" w:hAnsi="Times New Roman"/>
          <w:sz w:val="24"/>
          <w:szCs w:val="24"/>
        </w:rPr>
        <w:lastRenderedPageBreak/>
        <w:t>and appreciated the association’s commitment to maintaining a mutually supportive rather than competitive atmosphere</w:t>
      </w:r>
      <w:r w:rsidR="00D15AAC">
        <w:rPr>
          <w:rFonts w:ascii="Times New Roman" w:hAnsi="Times New Roman"/>
          <w:sz w:val="24"/>
          <w:szCs w:val="24"/>
        </w:rPr>
        <w:t>, particularly for emerging scholars</w:t>
      </w:r>
      <w:r w:rsidR="007D6155">
        <w:rPr>
          <w:rFonts w:ascii="Times New Roman" w:hAnsi="Times New Roman"/>
          <w:sz w:val="24"/>
          <w:szCs w:val="24"/>
        </w:rPr>
        <w:t>.</w:t>
      </w:r>
      <w:r w:rsidR="000959E3">
        <w:rPr>
          <w:rFonts w:ascii="Times New Roman" w:hAnsi="Times New Roman"/>
          <w:sz w:val="24"/>
          <w:szCs w:val="24"/>
        </w:rPr>
        <w:t xml:space="preserve"> </w:t>
      </w:r>
    </w:p>
    <w:p w14:paraId="287EB3DA" w14:textId="2567CE92" w:rsidR="008419A8" w:rsidRDefault="00156DF5" w:rsidP="00377CA2">
      <w:pPr>
        <w:spacing w:after="0" w:line="480" w:lineRule="auto"/>
        <w:ind w:firstLine="720"/>
        <w:rPr>
          <w:rFonts w:ascii="Times New Roman" w:hAnsi="Times New Roman"/>
          <w:sz w:val="24"/>
          <w:szCs w:val="24"/>
        </w:rPr>
      </w:pPr>
      <w:r>
        <w:rPr>
          <w:rFonts w:ascii="Times New Roman" w:hAnsi="Times New Roman"/>
          <w:sz w:val="24"/>
          <w:szCs w:val="24"/>
        </w:rPr>
        <w:t>The history of CATR</w:t>
      </w:r>
      <w:r w:rsidR="008419A8">
        <w:rPr>
          <w:rFonts w:ascii="Times New Roman" w:hAnsi="Times New Roman"/>
          <w:sz w:val="24"/>
          <w:szCs w:val="24"/>
        </w:rPr>
        <w:t>, of course,</w:t>
      </w:r>
      <w:r>
        <w:rPr>
          <w:rFonts w:ascii="Times New Roman" w:hAnsi="Times New Roman"/>
          <w:sz w:val="24"/>
          <w:szCs w:val="24"/>
        </w:rPr>
        <w:t xml:space="preserve"> has </w:t>
      </w:r>
      <w:r w:rsidR="008419A8">
        <w:rPr>
          <w:rFonts w:ascii="Times New Roman" w:hAnsi="Times New Roman"/>
          <w:sz w:val="24"/>
          <w:szCs w:val="24"/>
        </w:rPr>
        <w:t xml:space="preserve">had its rocky moments, for me and for others. </w:t>
      </w:r>
      <w:r w:rsidR="000C6552">
        <w:rPr>
          <w:rFonts w:ascii="Times New Roman" w:hAnsi="Times New Roman"/>
          <w:sz w:val="24"/>
          <w:szCs w:val="24"/>
        </w:rPr>
        <w:t>In its early days as ACTH</w:t>
      </w:r>
      <w:r w:rsidR="00881CB1">
        <w:rPr>
          <w:rFonts w:ascii="Times New Roman" w:hAnsi="Times New Roman"/>
          <w:sz w:val="24"/>
          <w:szCs w:val="24"/>
        </w:rPr>
        <w:t xml:space="preserve"> (Association for Canadian Theatre History)</w:t>
      </w:r>
      <w:r w:rsidR="000C6552">
        <w:rPr>
          <w:rFonts w:ascii="Times New Roman" w:hAnsi="Times New Roman"/>
          <w:sz w:val="24"/>
          <w:szCs w:val="24"/>
        </w:rPr>
        <w:t xml:space="preserve">, </w:t>
      </w:r>
      <w:r w:rsidR="00C50BB5">
        <w:rPr>
          <w:rFonts w:ascii="Times New Roman" w:hAnsi="Times New Roman"/>
          <w:sz w:val="24"/>
          <w:szCs w:val="24"/>
        </w:rPr>
        <w:t xml:space="preserve">its conferences were overwhelmingly dominated by theatre-historical papers reporting undertheorized empiricist </w:t>
      </w:r>
      <w:r w:rsidR="00427DEC">
        <w:rPr>
          <w:rFonts w:ascii="Times New Roman" w:hAnsi="Times New Roman"/>
          <w:sz w:val="24"/>
          <w:szCs w:val="24"/>
        </w:rPr>
        <w:t xml:space="preserve">research, often </w:t>
      </w:r>
      <w:r w:rsidR="00FF4D26">
        <w:rPr>
          <w:rFonts w:ascii="Times New Roman" w:hAnsi="Times New Roman"/>
          <w:sz w:val="24"/>
          <w:szCs w:val="24"/>
        </w:rPr>
        <w:t>trying to establish</w:t>
      </w:r>
      <w:r w:rsidR="00427DEC">
        <w:rPr>
          <w:rFonts w:ascii="Times New Roman" w:hAnsi="Times New Roman"/>
          <w:sz w:val="24"/>
          <w:szCs w:val="24"/>
        </w:rPr>
        <w:t xml:space="preserve"> “firsts” (first play performed in Canada, first Canadian play,</w:t>
      </w:r>
      <w:r w:rsidR="00372C8E">
        <w:rPr>
          <w:rFonts w:ascii="Times New Roman" w:hAnsi="Times New Roman"/>
          <w:sz w:val="24"/>
          <w:szCs w:val="24"/>
        </w:rPr>
        <w:t xml:space="preserve"> </w:t>
      </w:r>
      <w:r w:rsidR="00811C58">
        <w:rPr>
          <w:rFonts w:ascii="Times New Roman" w:hAnsi="Times New Roman"/>
          <w:sz w:val="24"/>
          <w:szCs w:val="24"/>
        </w:rPr>
        <w:t xml:space="preserve">first play by a woman, </w:t>
      </w:r>
      <w:r w:rsidR="00372C8E">
        <w:rPr>
          <w:rFonts w:ascii="Times New Roman" w:hAnsi="Times New Roman"/>
          <w:sz w:val="24"/>
          <w:szCs w:val="24"/>
        </w:rPr>
        <w:t>and so on), often dominated by names and dates</w:t>
      </w:r>
      <w:r w:rsidR="00CC772B">
        <w:rPr>
          <w:rFonts w:ascii="Times New Roman" w:hAnsi="Times New Roman"/>
          <w:sz w:val="24"/>
          <w:szCs w:val="24"/>
        </w:rPr>
        <w:t xml:space="preserve">, and often nationalist in tone. Occasionally these papers were somewhat </w:t>
      </w:r>
      <w:r w:rsidR="00455DD3">
        <w:rPr>
          <w:rFonts w:ascii="Times New Roman" w:hAnsi="Times New Roman"/>
          <w:sz w:val="24"/>
          <w:szCs w:val="24"/>
        </w:rPr>
        <w:t>tedious,</w:t>
      </w:r>
      <w:r w:rsidR="00CC772B">
        <w:rPr>
          <w:rFonts w:ascii="Times New Roman" w:hAnsi="Times New Roman"/>
          <w:sz w:val="24"/>
          <w:szCs w:val="24"/>
        </w:rPr>
        <w:t xml:space="preserve"> and they </w:t>
      </w:r>
      <w:r w:rsidR="004F3A10">
        <w:rPr>
          <w:rFonts w:ascii="Times New Roman" w:hAnsi="Times New Roman"/>
          <w:sz w:val="24"/>
          <w:szCs w:val="24"/>
        </w:rPr>
        <w:t xml:space="preserve">often </w:t>
      </w:r>
      <w:r w:rsidR="00CC772B">
        <w:rPr>
          <w:rFonts w:ascii="Times New Roman" w:hAnsi="Times New Roman"/>
          <w:sz w:val="24"/>
          <w:szCs w:val="24"/>
        </w:rPr>
        <w:t xml:space="preserve">exceeded their time limits. I remember one </w:t>
      </w:r>
      <w:r w:rsidR="001B7EB1">
        <w:rPr>
          <w:rFonts w:ascii="Times New Roman" w:hAnsi="Times New Roman"/>
          <w:sz w:val="24"/>
          <w:szCs w:val="24"/>
        </w:rPr>
        <w:t xml:space="preserve">senior </w:t>
      </w:r>
      <w:r w:rsidR="00CC772B">
        <w:rPr>
          <w:rFonts w:ascii="Times New Roman" w:hAnsi="Times New Roman"/>
          <w:sz w:val="24"/>
          <w:szCs w:val="24"/>
        </w:rPr>
        <w:t>presenter</w:t>
      </w:r>
      <w:r w:rsidR="00E61324">
        <w:rPr>
          <w:rFonts w:ascii="Times New Roman" w:hAnsi="Times New Roman"/>
          <w:sz w:val="24"/>
          <w:szCs w:val="24"/>
        </w:rPr>
        <w:t xml:space="preserve"> in Montreal </w:t>
      </w:r>
      <w:r w:rsidR="00536737">
        <w:rPr>
          <w:rFonts w:ascii="Times New Roman" w:hAnsi="Times New Roman"/>
          <w:sz w:val="24"/>
          <w:szCs w:val="24"/>
        </w:rPr>
        <w:t xml:space="preserve">droning on </w:t>
      </w:r>
      <w:r w:rsidR="00E61324">
        <w:rPr>
          <w:rFonts w:ascii="Times New Roman" w:hAnsi="Times New Roman"/>
          <w:sz w:val="24"/>
          <w:szCs w:val="24"/>
        </w:rPr>
        <w:t>a good ten minutes beyond his 20-minute limit</w:t>
      </w:r>
      <w:r w:rsidR="00204E8F">
        <w:rPr>
          <w:rFonts w:ascii="Times New Roman" w:hAnsi="Times New Roman"/>
          <w:sz w:val="24"/>
          <w:szCs w:val="24"/>
        </w:rPr>
        <w:t xml:space="preserve"> (it seemed longer</w:t>
      </w:r>
      <w:r w:rsidR="00536737">
        <w:rPr>
          <w:rFonts w:ascii="Times New Roman" w:hAnsi="Times New Roman"/>
          <w:sz w:val="24"/>
          <w:szCs w:val="24"/>
        </w:rPr>
        <w:t xml:space="preserve"> still</w:t>
      </w:r>
      <w:r w:rsidR="00204E8F">
        <w:rPr>
          <w:rFonts w:ascii="Times New Roman" w:hAnsi="Times New Roman"/>
          <w:sz w:val="24"/>
          <w:szCs w:val="24"/>
        </w:rPr>
        <w:t>)</w:t>
      </w:r>
      <w:r w:rsidR="00715647">
        <w:rPr>
          <w:rFonts w:ascii="Times New Roman" w:hAnsi="Times New Roman"/>
          <w:sz w:val="24"/>
          <w:szCs w:val="24"/>
        </w:rPr>
        <w:t>, avoid</w:t>
      </w:r>
      <w:r w:rsidR="00CB32C0">
        <w:rPr>
          <w:rFonts w:ascii="Times New Roman" w:hAnsi="Times New Roman"/>
          <w:sz w:val="24"/>
          <w:szCs w:val="24"/>
        </w:rPr>
        <w:t>ing</w:t>
      </w:r>
      <w:r w:rsidR="00715647">
        <w:rPr>
          <w:rFonts w:ascii="Times New Roman" w:hAnsi="Times New Roman"/>
          <w:sz w:val="24"/>
          <w:szCs w:val="24"/>
        </w:rPr>
        <w:t xml:space="preserve"> </w:t>
      </w:r>
      <w:r w:rsidR="003D14C9">
        <w:rPr>
          <w:rFonts w:ascii="Times New Roman" w:hAnsi="Times New Roman"/>
          <w:sz w:val="24"/>
          <w:szCs w:val="24"/>
        </w:rPr>
        <w:t>eye contact with</w:t>
      </w:r>
      <w:r w:rsidR="00715647">
        <w:rPr>
          <w:rFonts w:ascii="Times New Roman" w:hAnsi="Times New Roman"/>
          <w:sz w:val="24"/>
          <w:szCs w:val="24"/>
        </w:rPr>
        <w:t xml:space="preserve"> his session chair by staring resolutely down at the page in front of him</w:t>
      </w:r>
      <w:r w:rsidR="00204E8F">
        <w:rPr>
          <w:rFonts w:ascii="Times New Roman" w:hAnsi="Times New Roman"/>
          <w:sz w:val="24"/>
          <w:szCs w:val="24"/>
        </w:rPr>
        <w:t>, while his fellow panelists—younger and female</w:t>
      </w:r>
      <w:r w:rsidR="00290ACB">
        <w:rPr>
          <w:rFonts w:ascii="Times New Roman" w:hAnsi="Times New Roman"/>
          <w:sz w:val="24"/>
          <w:szCs w:val="24"/>
        </w:rPr>
        <w:t>—</w:t>
      </w:r>
      <w:r w:rsidR="002A1E8A">
        <w:rPr>
          <w:rFonts w:ascii="Times New Roman" w:hAnsi="Times New Roman"/>
          <w:sz w:val="24"/>
          <w:szCs w:val="24"/>
        </w:rPr>
        <w:t xml:space="preserve">anxiously </w:t>
      </w:r>
      <w:r w:rsidR="00290ACB">
        <w:rPr>
          <w:rFonts w:ascii="Times New Roman" w:hAnsi="Times New Roman"/>
          <w:sz w:val="24"/>
          <w:szCs w:val="24"/>
        </w:rPr>
        <w:t>awaited their foreshortened turn at the podium.</w:t>
      </w:r>
      <w:r w:rsidR="00715647">
        <w:rPr>
          <w:rFonts w:ascii="Times New Roman" w:hAnsi="Times New Roman"/>
          <w:sz w:val="24"/>
          <w:szCs w:val="24"/>
        </w:rPr>
        <w:t xml:space="preserve"> </w:t>
      </w:r>
      <w:r w:rsidR="002A1E8A">
        <w:rPr>
          <w:rFonts w:ascii="Times New Roman" w:hAnsi="Times New Roman"/>
          <w:sz w:val="24"/>
          <w:szCs w:val="24"/>
        </w:rPr>
        <w:t xml:space="preserve">The next year, session chair Paula Sperdakos began by </w:t>
      </w:r>
      <w:r w:rsidR="00D83B5E">
        <w:rPr>
          <w:rFonts w:ascii="Times New Roman" w:hAnsi="Times New Roman"/>
          <w:sz w:val="24"/>
          <w:szCs w:val="24"/>
        </w:rPr>
        <w:t xml:space="preserve">addressing her </w:t>
      </w:r>
      <w:r w:rsidR="003D14C9">
        <w:rPr>
          <w:rFonts w:ascii="Times New Roman" w:hAnsi="Times New Roman"/>
          <w:sz w:val="24"/>
          <w:szCs w:val="24"/>
        </w:rPr>
        <w:t xml:space="preserve">plenary </w:t>
      </w:r>
      <w:r w:rsidR="00D83B5E">
        <w:rPr>
          <w:rFonts w:ascii="Times New Roman" w:hAnsi="Times New Roman"/>
          <w:sz w:val="24"/>
          <w:szCs w:val="24"/>
        </w:rPr>
        <w:t>panel</w:t>
      </w:r>
      <w:r w:rsidR="00D74A19">
        <w:rPr>
          <w:rFonts w:ascii="Times New Roman" w:hAnsi="Times New Roman"/>
          <w:sz w:val="24"/>
          <w:szCs w:val="24"/>
        </w:rPr>
        <w:t>:</w:t>
      </w:r>
      <w:r w:rsidR="00D83B5E">
        <w:rPr>
          <w:rFonts w:ascii="Times New Roman" w:hAnsi="Times New Roman"/>
          <w:sz w:val="24"/>
          <w:szCs w:val="24"/>
        </w:rPr>
        <w:t xml:space="preserve"> “these are the cow bells of my people,” </w:t>
      </w:r>
      <w:r w:rsidR="00D74A19">
        <w:rPr>
          <w:rFonts w:ascii="Times New Roman" w:hAnsi="Times New Roman"/>
          <w:sz w:val="24"/>
          <w:szCs w:val="24"/>
        </w:rPr>
        <w:t>she sa</w:t>
      </w:r>
      <w:r w:rsidR="00536737">
        <w:rPr>
          <w:rFonts w:ascii="Times New Roman" w:hAnsi="Times New Roman"/>
          <w:sz w:val="24"/>
          <w:szCs w:val="24"/>
        </w:rPr>
        <w:t>id, threatening</w:t>
      </w:r>
      <w:r w:rsidR="00D83B5E">
        <w:rPr>
          <w:rFonts w:ascii="Times New Roman" w:hAnsi="Times New Roman"/>
          <w:sz w:val="24"/>
          <w:szCs w:val="24"/>
        </w:rPr>
        <w:t xml:space="preserve"> to ring them continuously until any</w:t>
      </w:r>
      <w:r w:rsidR="00D74A19">
        <w:rPr>
          <w:rFonts w:ascii="Times New Roman" w:hAnsi="Times New Roman"/>
          <w:sz w:val="24"/>
          <w:szCs w:val="24"/>
        </w:rPr>
        <w:t xml:space="preserve">one exceeding their limit ceased </w:t>
      </w:r>
      <w:r w:rsidR="00CB384D">
        <w:rPr>
          <w:rFonts w:ascii="Times New Roman" w:hAnsi="Times New Roman"/>
          <w:sz w:val="24"/>
          <w:szCs w:val="24"/>
        </w:rPr>
        <w:t>or deceased</w:t>
      </w:r>
      <w:r w:rsidR="00D74A19">
        <w:rPr>
          <w:rFonts w:ascii="Times New Roman" w:hAnsi="Times New Roman"/>
          <w:sz w:val="24"/>
          <w:szCs w:val="24"/>
        </w:rPr>
        <w:t>.</w:t>
      </w:r>
    </w:p>
    <w:p w14:paraId="207D7E97" w14:textId="0BCAE813" w:rsidR="00C13C61" w:rsidRDefault="00C13C61" w:rsidP="00377CA2">
      <w:pPr>
        <w:spacing w:after="0" w:line="480" w:lineRule="auto"/>
        <w:ind w:firstLine="720"/>
        <w:rPr>
          <w:rFonts w:ascii="Times New Roman" w:hAnsi="Times New Roman"/>
          <w:sz w:val="24"/>
          <w:szCs w:val="24"/>
        </w:rPr>
      </w:pPr>
      <w:r>
        <w:rPr>
          <w:rFonts w:ascii="Times New Roman" w:hAnsi="Times New Roman"/>
          <w:sz w:val="24"/>
          <w:szCs w:val="24"/>
        </w:rPr>
        <w:t xml:space="preserve">Not long after that, a proposal was made </w:t>
      </w:r>
      <w:r w:rsidR="00EC5427">
        <w:rPr>
          <w:rFonts w:ascii="Times New Roman" w:hAnsi="Times New Roman"/>
          <w:sz w:val="24"/>
          <w:szCs w:val="24"/>
        </w:rPr>
        <w:t xml:space="preserve">in 1991 </w:t>
      </w:r>
      <w:r>
        <w:rPr>
          <w:rFonts w:ascii="Times New Roman" w:hAnsi="Times New Roman"/>
          <w:sz w:val="24"/>
          <w:szCs w:val="24"/>
        </w:rPr>
        <w:t>to change the organization’s title from ACTH to ACTR, “Research” replacing “History” and welcoming different kind</w:t>
      </w:r>
      <w:r w:rsidR="00BB40CF">
        <w:rPr>
          <w:rFonts w:ascii="Times New Roman" w:hAnsi="Times New Roman"/>
          <w:sz w:val="24"/>
          <w:szCs w:val="24"/>
        </w:rPr>
        <w:t>s</w:t>
      </w:r>
      <w:r>
        <w:rPr>
          <w:rFonts w:ascii="Times New Roman" w:hAnsi="Times New Roman"/>
          <w:sz w:val="24"/>
          <w:szCs w:val="24"/>
        </w:rPr>
        <w:t xml:space="preserve"> of work and analysis. The proposal was controversial among some of the old guard </w:t>
      </w:r>
      <w:r w:rsidR="008260A6">
        <w:rPr>
          <w:rFonts w:ascii="Times New Roman" w:hAnsi="Times New Roman"/>
          <w:sz w:val="24"/>
          <w:szCs w:val="24"/>
        </w:rPr>
        <w:t xml:space="preserve">of theatre historians </w:t>
      </w:r>
      <w:r>
        <w:rPr>
          <w:rFonts w:ascii="Times New Roman" w:hAnsi="Times New Roman"/>
          <w:sz w:val="24"/>
          <w:szCs w:val="24"/>
        </w:rPr>
        <w:t xml:space="preserve">and caused a temporary rift, but </w:t>
      </w:r>
      <w:r w:rsidR="001E404C">
        <w:rPr>
          <w:rFonts w:ascii="Times New Roman" w:hAnsi="Times New Roman"/>
          <w:sz w:val="24"/>
          <w:szCs w:val="24"/>
        </w:rPr>
        <w:t>the motio</w:t>
      </w:r>
      <w:r w:rsidR="00F24F4E">
        <w:rPr>
          <w:rFonts w:ascii="Times New Roman" w:hAnsi="Times New Roman"/>
          <w:sz w:val="24"/>
          <w:szCs w:val="24"/>
        </w:rPr>
        <w:t>n</w:t>
      </w:r>
      <w:r>
        <w:rPr>
          <w:rFonts w:ascii="Times New Roman" w:hAnsi="Times New Roman"/>
          <w:sz w:val="24"/>
          <w:szCs w:val="24"/>
        </w:rPr>
        <w:t xml:space="preserve"> passed, and its passing led </w:t>
      </w:r>
      <w:r w:rsidR="00E75ECA">
        <w:rPr>
          <w:rFonts w:ascii="Times New Roman" w:hAnsi="Times New Roman"/>
          <w:sz w:val="24"/>
          <w:szCs w:val="24"/>
        </w:rPr>
        <w:t xml:space="preserve">eventually </w:t>
      </w:r>
      <w:r>
        <w:rPr>
          <w:rFonts w:ascii="Times New Roman" w:hAnsi="Times New Roman"/>
          <w:sz w:val="24"/>
          <w:szCs w:val="24"/>
        </w:rPr>
        <w:t xml:space="preserve">to what some of us remember as “the theory wars.” </w:t>
      </w:r>
      <w:r w:rsidR="001E404C">
        <w:rPr>
          <w:rFonts w:ascii="Times New Roman" w:hAnsi="Times New Roman"/>
          <w:sz w:val="24"/>
          <w:szCs w:val="24"/>
        </w:rPr>
        <w:t>I re</w:t>
      </w:r>
      <w:r w:rsidR="00F24F4E">
        <w:rPr>
          <w:rFonts w:ascii="Times New Roman" w:hAnsi="Times New Roman"/>
          <w:sz w:val="24"/>
          <w:szCs w:val="24"/>
        </w:rPr>
        <w:t>call</w:t>
      </w:r>
      <w:r w:rsidR="001E404C">
        <w:rPr>
          <w:rFonts w:ascii="Times New Roman" w:hAnsi="Times New Roman"/>
          <w:sz w:val="24"/>
          <w:szCs w:val="24"/>
        </w:rPr>
        <w:t xml:space="preserve"> giving a paper that was grounded in </w:t>
      </w:r>
      <w:r w:rsidR="00F9642F">
        <w:rPr>
          <w:rFonts w:ascii="Times New Roman" w:hAnsi="Times New Roman"/>
          <w:sz w:val="24"/>
          <w:szCs w:val="24"/>
        </w:rPr>
        <w:t xml:space="preserve">materialist </w:t>
      </w:r>
      <w:r w:rsidR="001E404C">
        <w:rPr>
          <w:rFonts w:ascii="Times New Roman" w:hAnsi="Times New Roman"/>
          <w:sz w:val="24"/>
          <w:szCs w:val="24"/>
        </w:rPr>
        <w:t>feminist theory but was, I thought, very clear</w:t>
      </w:r>
      <w:r w:rsidR="00F24F4E">
        <w:rPr>
          <w:rFonts w:ascii="Times New Roman" w:hAnsi="Times New Roman"/>
          <w:sz w:val="24"/>
          <w:szCs w:val="24"/>
        </w:rPr>
        <w:t xml:space="preserve"> and </w:t>
      </w:r>
      <w:r w:rsidR="005C5D3F">
        <w:rPr>
          <w:rFonts w:ascii="Times New Roman" w:hAnsi="Times New Roman"/>
          <w:sz w:val="24"/>
          <w:szCs w:val="24"/>
        </w:rPr>
        <w:t>straightforward, attempting to avoid being received, in the criticism of the day, as jargon</w:t>
      </w:r>
      <w:r w:rsidR="001E404C">
        <w:rPr>
          <w:rFonts w:ascii="Times New Roman" w:hAnsi="Times New Roman"/>
          <w:sz w:val="24"/>
          <w:szCs w:val="24"/>
        </w:rPr>
        <w:t xml:space="preserve">. A senior colleague—an excellent researcher who had been with the association from the beginning and laid much of the </w:t>
      </w:r>
      <w:r w:rsidR="00F364EE">
        <w:rPr>
          <w:rFonts w:ascii="Times New Roman" w:hAnsi="Times New Roman"/>
          <w:sz w:val="24"/>
          <w:szCs w:val="24"/>
        </w:rPr>
        <w:t xml:space="preserve">historical </w:t>
      </w:r>
      <w:r w:rsidR="001E404C">
        <w:rPr>
          <w:rFonts w:ascii="Times New Roman" w:hAnsi="Times New Roman"/>
          <w:sz w:val="24"/>
          <w:szCs w:val="24"/>
        </w:rPr>
        <w:t xml:space="preserve">groundwork for all of </w:t>
      </w:r>
      <w:r w:rsidR="001E404C">
        <w:rPr>
          <w:rFonts w:ascii="Times New Roman" w:hAnsi="Times New Roman"/>
          <w:sz w:val="24"/>
          <w:szCs w:val="24"/>
        </w:rPr>
        <w:lastRenderedPageBreak/>
        <w:t xml:space="preserve">us—approached me </w:t>
      </w:r>
      <w:r w:rsidR="00B875EC">
        <w:rPr>
          <w:rFonts w:ascii="Times New Roman" w:hAnsi="Times New Roman"/>
          <w:sz w:val="24"/>
          <w:szCs w:val="24"/>
        </w:rPr>
        <w:t xml:space="preserve">after the session </w:t>
      </w:r>
      <w:r w:rsidR="001E404C">
        <w:rPr>
          <w:rFonts w:ascii="Times New Roman" w:hAnsi="Times New Roman"/>
          <w:sz w:val="24"/>
          <w:szCs w:val="24"/>
        </w:rPr>
        <w:t>with a pained expression, clearly feeling excluded from the discourse, and said, “I can’t understand what you’re saying.” Sadly, he left the profession not long afterwards, I hope not for that reason.</w:t>
      </w:r>
      <w:r>
        <w:rPr>
          <w:rFonts w:ascii="Times New Roman" w:hAnsi="Times New Roman"/>
          <w:sz w:val="24"/>
          <w:szCs w:val="24"/>
        </w:rPr>
        <w:t xml:space="preserve"> </w:t>
      </w:r>
    </w:p>
    <w:p w14:paraId="648E397C" w14:textId="58344DF5" w:rsidR="00775BC0" w:rsidRDefault="009035A1" w:rsidP="00377CA2">
      <w:pPr>
        <w:spacing w:after="0" w:line="480" w:lineRule="auto"/>
        <w:ind w:firstLine="720"/>
        <w:rPr>
          <w:rFonts w:ascii="Times New Roman" w:hAnsi="Times New Roman"/>
          <w:sz w:val="24"/>
          <w:szCs w:val="24"/>
        </w:rPr>
      </w:pPr>
      <w:r>
        <w:rPr>
          <w:rFonts w:ascii="Times New Roman" w:hAnsi="Times New Roman"/>
          <w:sz w:val="24"/>
          <w:szCs w:val="24"/>
        </w:rPr>
        <w:t>In 2007 a</w:t>
      </w:r>
      <w:r w:rsidR="00775BC0">
        <w:rPr>
          <w:rFonts w:ascii="Times New Roman" w:hAnsi="Times New Roman"/>
          <w:sz w:val="24"/>
          <w:szCs w:val="24"/>
        </w:rPr>
        <w:t xml:space="preserve"> second proposal, attempting to redress some of the more strident nationalism that was current at the Association’s founding in </w:t>
      </w:r>
      <w:r w:rsidR="005172A3">
        <w:rPr>
          <w:rFonts w:ascii="Times New Roman" w:hAnsi="Times New Roman"/>
          <w:sz w:val="24"/>
          <w:szCs w:val="24"/>
        </w:rPr>
        <w:t>1976</w:t>
      </w:r>
      <w:r w:rsidR="00A17B00">
        <w:rPr>
          <w:rFonts w:ascii="Times New Roman" w:hAnsi="Times New Roman"/>
          <w:sz w:val="24"/>
          <w:szCs w:val="24"/>
        </w:rPr>
        <w:t xml:space="preserve"> and opening the association </w:t>
      </w:r>
      <w:r w:rsidR="00B41E67">
        <w:rPr>
          <w:rFonts w:ascii="Times New Roman" w:hAnsi="Times New Roman"/>
          <w:sz w:val="24"/>
          <w:szCs w:val="24"/>
        </w:rPr>
        <w:t xml:space="preserve">up </w:t>
      </w:r>
      <w:r w:rsidR="00A17B00">
        <w:rPr>
          <w:rFonts w:ascii="Times New Roman" w:hAnsi="Times New Roman"/>
          <w:sz w:val="24"/>
          <w:szCs w:val="24"/>
        </w:rPr>
        <w:t>to scholars in Canada who work on other things</w:t>
      </w:r>
      <w:r w:rsidR="00775BC0">
        <w:rPr>
          <w:rFonts w:ascii="Times New Roman" w:hAnsi="Times New Roman"/>
          <w:sz w:val="24"/>
          <w:szCs w:val="24"/>
        </w:rPr>
        <w:t>, was also divisive. This resulted in another change to the organization’s name, this time from ACTR to its current CATR, indicating the geographical home of the association</w:t>
      </w:r>
      <w:r w:rsidR="00B328E5">
        <w:rPr>
          <w:rFonts w:ascii="Times New Roman" w:hAnsi="Times New Roman"/>
          <w:sz w:val="24"/>
          <w:szCs w:val="24"/>
        </w:rPr>
        <w:t xml:space="preserve"> in Canada</w:t>
      </w:r>
      <w:r w:rsidR="00775BC0">
        <w:rPr>
          <w:rFonts w:ascii="Times New Roman" w:hAnsi="Times New Roman"/>
          <w:sz w:val="24"/>
          <w:szCs w:val="24"/>
        </w:rPr>
        <w:t xml:space="preserve"> rather than the subject of the research it</w:t>
      </w:r>
      <w:r w:rsidR="00970A84">
        <w:rPr>
          <w:rFonts w:ascii="Times New Roman" w:hAnsi="Times New Roman"/>
          <w:sz w:val="24"/>
          <w:szCs w:val="24"/>
        </w:rPr>
        <w:t>s members</w:t>
      </w:r>
      <w:r w:rsidR="00775BC0">
        <w:rPr>
          <w:rFonts w:ascii="Times New Roman" w:hAnsi="Times New Roman"/>
          <w:sz w:val="24"/>
          <w:szCs w:val="24"/>
        </w:rPr>
        <w:t xml:space="preserve"> undertook, while still maintaining a primary focus on research about performance taking place in the land now called Canada. </w:t>
      </w:r>
      <w:r w:rsidR="000335C6">
        <w:rPr>
          <w:rFonts w:ascii="Times New Roman" w:hAnsi="Times New Roman"/>
          <w:sz w:val="24"/>
          <w:szCs w:val="24"/>
        </w:rPr>
        <w:t>I had sympathy for both sides of this debate. I</w:t>
      </w:r>
      <w:r w:rsidR="00B328E5">
        <w:rPr>
          <w:rFonts w:ascii="Times New Roman" w:hAnsi="Times New Roman"/>
          <w:sz w:val="24"/>
          <w:szCs w:val="24"/>
        </w:rPr>
        <w:t>’</w:t>
      </w:r>
      <w:r w:rsidR="000335C6">
        <w:rPr>
          <w:rFonts w:ascii="Times New Roman" w:hAnsi="Times New Roman"/>
          <w:sz w:val="24"/>
          <w:szCs w:val="24"/>
        </w:rPr>
        <w:t xml:space="preserve">d had the experience at organizations based </w:t>
      </w:r>
      <w:r w:rsidR="00C67EF1">
        <w:rPr>
          <w:rFonts w:ascii="Times New Roman" w:hAnsi="Times New Roman"/>
          <w:sz w:val="24"/>
          <w:szCs w:val="24"/>
        </w:rPr>
        <w:t>outside</w:t>
      </w:r>
      <w:r w:rsidR="000335C6">
        <w:rPr>
          <w:rFonts w:ascii="Times New Roman" w:hAnsi="Times New Roman"/>
          <w:sz w:val="24"/>
          <w:szCs w:val="24"/>
        </w:rPr>
        <w:t xml:space="preserve"> Canada of presenting at or attending sessions on Canadian topics where the panel was bigger than the audience</w:t>
      </w:r>
      <w:r w:rsidR="009E1F00">
        <w:rPr>
          <w:rFonts w:ascii="Times New Roman" w:hAnsi="Times New Roman"/>
          <w:sz w:val="24"/>
          <w:szCs w:val="24"/>
        </w:rPr>
        <w:t>,</w:t>
      </w:r>
      <w:r w:rsidR="000335C6">
        <w:rPr>
          <w:rFonts w:ascii="Times New Roman" w:hAnsi="Times New Roman"/>
          <w:sz w:val="24"/>
          <w:szCs w:val="24"/>
        </w:rPr>
        <w:t xml:space="preserve"> and </w:t>
      </w:r>
      <w:r w:rsidR="00C24DAA">
        <w:rPr>
          <w:rFonts w:ascii="Times New Roman" w:hAnsi="Times New Roman"/>
          <w:sz w:val="24"/>
          <w:szCs w:val="24"/>
        </w:rPr>
        <w:t xml:space="preserve">I </w:t>
      </w:r>
      <w:r w:rsidR="000335C6">
        <w:rPr>
          <w:rFonts w:ascii="Times New Roman" w:hAnsi="Times New Roman"/>
          <w:sz w:val="24"/>
          <w:szCs w:val="24"/>
        </w:rPr>
        <w:t>valued the Canadian association</w:t>
      </w:r>
      <w:r w:rsidR="00C24DAA">
        <w:rPr>
          <w:rFonts w:ascii="Times New Roman" w:hAnsi="Times New Roman"/>
          <w:sz w:val="24"/>
          <w:szCs w:val="24"/>
        </w:rPr>
        <w:t>’</w:t>
      </w:r>
      <w:r w:rsidR="000335C6">
        <w:rPr>
          <w:rFonts w:ascii="Times New Roman" w:hAnsi="Times New Roman"/>
          <w:sz w:val="24"/>
          <w:szCs w:val="24"/>
        </w:rPr>
        <w:t xml:space="preserve">s privileging of </w:t>
      </w:r>
      <w:r w:rsidR="00B35C4E">
        <w:rPr>
          <w:rFonts w:ascii="Times New Roman" w:hAnsi="Times New Roman"/>
          <w:sz w:val="24"/>
          <w:szCs w:val="24"/>
        </w:rPr>
        <w:t xml:space="preserve">what I felt to be important </w:t>
      </w:r>
      <w:r w:rsidR="00C24DAA">
        <w:rPr>
          <w:rFonts w:ascii="Times New Roman" w:hAnsi="Times New Roman"/>
          <w:sz w:val="24"/>
          <w:szCs w:val="24"/>
        </w:rPr>
        <w:t>work</w:t>
      </w:r>
      <w:r w:rsidR="000335C6">
        <w:rPr>
          <w:rFonts w:ascii="Times New Roman" w:hAnsi="Times New Roman"/>
          <w:sz w:val="24"/>
          <w:szCs w:val="24"/>
        </w:rPr>
        <w:t xml:space="preserve"> that w</w:t>
      </w:r>
      <w:r w:rsidR="00C24DAA">
        <w:rPr>
          <w:rFonts w:ascii="Times New Roman" w:hAnsi="Times New Roman"/>
          <w:sz w:val="24"/>
          <w:szCs w:val="24"/>
        </w:rPr>
        <w:t>asn</w:t>
      </w:r>
      <w:r w:rsidR="000335C6">
        <w:rPr>
          <w:rFonts w:ascii="Times New Roman" w:hAnsi="Times New Roman"/>
          <w:sz w:val="24"/>
          <w:szCs w:val="24"/>
        </w:rPr>
        <w:t xml:space="preserve">’t </w:t>
      </w:r>
      <w:r w:rsidR="008001FA">
        <w:rPr>
          <w:rFonts w:ascii="Times New Roman" w:hAnsi="Times New Roman"/>
          <w:sz w:val="24"/>
          <w:szCs w:val="24"/>
        </w:rPr>
        <w:t xml:space="preserve">of </w:t>
      </w:r>
      <w:r w:rsidR="000335C6">
        <w:rPr>
          <w:rFonts w:ascii="Times New Roman" w:hAnsi="Times New Roman"/>
          <w:sz w:val="24"/>
          <w:szCs w:val="24"/>
        </w:rPr>
        <w:t xml:space="preserve">much </w:t>
      </w:r>
      <w:r w:rsidR="008001FA">
        <w:rPr>
          <w:rFonts w:ascii="Times New Roman" w:hAnsi="Times New Roman"/>
          <w:sz w:val="24"/>
          <w:szCs w:val="24"/>
        </w:rPr>
        <w:t>interest</w:t>
      </w:r>
      <w:r w:rsidR="000335C6">
        <w:rPr>
          <w:rFonts w:ascii="Times New Roman" w:hAnsi="Times New Roman"/>
          <w:sz w:val="24"/>
          <w:szCs w:val="24"/>
        </w:rPr>
        <w:t xml:space="preserve"> elsewhere. On the other hand, my Canadian nationalist days were behind me, too many Canadianist colleagues had seemed to be inappropriately and narrowly focused on “Cancon” at the cost </w:t>
      </w:r>
      <w:r w:rsidR="00A01C16">
        <w:rPr>
          <w:rFonts w:ascii="Times New Roman" w:hAnsi="Times New Roman"/>
          <w:sz w:val="24"/>
          <w:szCs w:val="24"/>
        </w:rPr>
        <w:t xml:space="preserve">of </w:t>
      </w:r>
      <w:r w:rsidR="000335C6">
        <w:rPr>
          <w:rFonts w:ascii="Times New Roman" w:hAnsi="Times New Roman"/>
          <w:sz w:val="24"/>
          <w:szCs w:val="24"/>
        </w:rPr>
        <w:t>even contextualizing their work more broadly</w:t>
      </w:r>
      <w:r w:rsidR="006B71AD">
        <w:rPr>
          <w:rFonts w:ascii="Times New Roman" w:hAnsi="Times New Roman"/>
          <w:sz w:val="24"/>
          <w:szCs w:val="24"/>
        </w:rPr>
        <w:t>,</w:t>
      </w:r>
      <w:r w:rsidR="005F6465">
        <w:rPr>
          <w:rFonts w:ascii="Times New Roman" w:hAnsi="Times New Roman"/>
          <w:sz w:val="24"/>
          <w:szCs w:val="24"/>
        </w:rPr>
        <w:t xml:space="preserve"> much less more theoretically</w:t>
      </w:r>
      <w:r w:rsidR="000335C6">
        <w:rPr>
          <w:rFonts w:ascii="Times New Roman" w:hAnsi="Times New Roman"/>
          <w:sz w:val="24"/>
          <w:szCs w:val="24"/>
        </w:rPr>
        <w:t xml:space="preserve">, and I wanted to welcome work </w:t>
      </w:r>
      <w:r w:rsidR="00C24DAA">
        <w:rPr>
          <w:rFonts w:ascii="Times New Roman" w:hAnsi="Times New Roman"/>
          <w:sz w:val="24"/>
          <w:szCs w:val="24"/>
        </w:rPr>
        <w:t>that exceeded or crossed national boundaries</w:t>
      </w:r>
      <w:r w:rsidR="00C32A55">
        <w:rPr>
          <w:rFonts w:ascii="Times New Roman" w:hAnsi="Times New Roman"/>
          <w:sz w:val="24"/>
          <w:szCs w:val="24"/>
        </w:rPr>
        <w:t xml:space="preserve"> as well as </w:t>
      </w:r>
      <w:r w:rsidR="008001FA">
        <w:rPr>
          <w:rFonts w:ascii="Times New Roman" w:hAnsi="Times New Roman"/>
          <w:sz w:val="24"/>
          <w:szCs w:val="24"/>
        </w:rPr>
        <w:t>hearing</w:t>
      </w:r>
      <w:r w:rsidR="00C32A55">
        <w:rPr>
          <w:rFonts w:ascii="Times New Roman" w:hAnsi="Times New Roman"/>
          <w:sz w:val="24"/>
          <w:szCs w:val="24"/>
        </w:rPr>
        <w:t xml:space="preserve"> the perspective</w:t>
      </w:r>
      <w:r w:rsidR="00F9486A">
        <w:rPr>
          <w:rFonts w:ascii="Times New Roman" w:hAnsi="Times New Roman"/>
          <w:sz w:val="24"/>
          <w:szCs w:val="24"/>
        </w:rPr>
        <w:t>s</w:t>
      </w:r>
      <w:r w:rsidR="00C32A55">
        <w:rPr>
          <w:rFonts w:ascii="Times New Roman" w:hAnsi="Times New Roman"/>
          <w:sz w:val="24"/>
          <w:szCs w:val="24"/>
        </w:rPr>
        <w:t xml:space="preserve"> of scholars in Canada on work from elsewhere</w:t>
      </w:r>
      <w:r w:rsidR="00C24DAA">
        <w:rPr>
          <w:rFonts w:ascii="Times New Roman" w:hAnsi="Times New Roman"/>
          <w:sz w:val="24"/>
          <w:szCs w:val="24"/>
        </w:rPr>
        <w:t>.</w:t>
      </w:r>
      <w:r w:rsidR="00B26DAD">
        <w:rPr>
          <w:rFonts w:ascii="Times New Roman" w:hAnsi="Times New Roman"/>
          <w:sz w:val="24"/>
          <w:szCs w:val="24"/>
        </w:rPr>
        <w:t xml:space="preserve"> Needless to say, the change was approved by the association</w:t>
      </w:r>
      <w:r w:rsidR="009D407F">
        <w:rPr>
          <w:rFonts w:ascii="Times New Roman" w:hAnsi="Times New Roman"/>
          <w:sz w:val="24"/>
          <w:szCs w:val="24"/>
        </w:rPr>
        <w:t>, and it has led to an expanded membership, particularly among younger scholars</w:t>
      </w:r>
      <w:r w:rsidR="005B5042">
        <w:rPr>
          <w:rFonts w:ascii="Times New Roman" w:hAnsi="Times New Roman"/>
          <w:sz w:val="24"/>
          <w:szCs w:val="24"/>
        </w:rPr>
        <w:t xml:space="preserve"> who are less likely to identify exclusively as Can</w:t>
      </w:r>
      <w:r w:rsidR="000008ED">
        <w:rPr>
          <w:rFonts w:ascii="Times New Roman" w:hAnsi="Times New Roman"/>
          <w:sz w:val="24"/>
          <w:szCs w:val="24"/>
        </w:rPr>
        <w:t>a</w:t>
      </w:r>
      <w:r w:rsidR="005B5042">
        <w:rPr>
          <w:rFonts w:ascii="Times New Roman" w:hAnsi="Times New Roman"/>
          <w:sz w:val="24"/>
          <w:szCs w:val="24"/>
        </w:rPr>
        <w:t>dianists</w:t>
      </w:r>
      <w:r w:rsidR="009D407F">
        <w:rPr>
          <w:rFonts w:ascii="Times New Roman" w:hAnsi="Times New Roman"/>
          <w:sz w:val="24"/>
          <w:szCs w:val="24"/>
        </w:rPr>
        <w:t>. But there were, literally, some tears shed at the time</w:t>
      </w:r>
      <w:r w:rsidR="008001FA">
        <w:rPr>
          <w:rFonts w:ascii="Times New Roman" w:hAnsi="Times New Roman"/>
          <w:sz w:val="24"/>
          <w:szCs w:val="24"/>
        </w:rPr>
        <w:t xml:space="preserve"> by people who were </w:t>
      </w:r>
      <w:r w:rsidR="00EB47DE">
        <w:rPr>
          <w:rFonts w:ascii="Times New Roman" w:hAnsi="Times New Roman"/>
          <w:sz w:val="24"/>
          <w:szCs w:val="24"/>
        </w:rPr>
        <w:t xml:space="preserve">and are </w:t>
      </w:r>
      <w:r w:rsidR="008001FA">
        <w:rPr>
          <w:rFonts w:ascii="Times New Roman" w:hAnsi="Times New Roman"/>
          <w:sz w:val="24"/>
          <w:szCs w:val="24"/>
        </w:rPr>
        <w:t>my friends</w:t>
      </w:r>
      <w:r w:rsidR="009D407F">
        <w:rPr>
          <w:rFonts w:ascii="Times New Roman" w:hAnsi="Times New Roman"/>
          <w:sz w:val="24"/>
          <w:szCs w:val="24"/>
        </w:rPr>
        <w:t xml:space="preserve">, and some resistance </w:t>
      </w:r>
      <w:r w:rsidR="00FA42E0">
        <w:rPr>
          <w:rFonts w:ascii="Times New Roman" w:hAnsi="Times New Roman"/>
          <w:sz w:val="24"/>
          <w:szCs w:val="24"/>
        </w:rPr>
        <w:t>to fully welcoming folks working on non-Canadian topics lingers, particularly as the association reconsiders its book, essay, and editing prizes.</w:t>
      </w:r>
    </w:p>
    <w:p w14:paraId="66F4F018" w14:textId="7E522B31" w:rsidR="00DF124A" w:rsidRDefault="00693F19" w:rsidP="00377CA2">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But the history of the </w:t>
      </w:r>
      <w:r w:rsidR="00500ECC">
        <w:rPr>
          <w:rFonts w:ascii="Times New Roman" w:hAnsi="Times New Roman"/>
          <w:sz w:val="24"/>
          <w:szCs w:val="24"/>
        </w:rPr>
        <w:t>association now known as CATR</w:t>
      </w:r>
      <w:r>
        <w:rPr>
          <w:rFonts w:ascii="Times New Roman" w:hAnsi="Times New Roman"/>
          <w:sz w:val="24"/>
          <w:szCs w:val="24"/>
        </w:rPr>
        <w:t xml:space="preserve"> is for the most part </w:t>
      </w:r>
      <w:r w:rsidR="00500ECC">
        <w:rPr>
          <w:rFonts w:ascii="Times New Roman" w:hAnsi="Times New Roman"/>
          <w:sz w:val="24"/>
          <w:szCs w:val="24"/>
        </w:rPr>
        <w:t xml:space="preserve">that of a friendly, supportive, and necessary organization </w:t>
      </w:r>
      <w:r w:rsidR="005F335E">
        <w:rPr>
          <w:rFonts w:ascii="Times New Roman" w:hAnsi="Times New Roman"/>
          <w:sz w:val="24"/>
          <w:szCs w:val="24"/>
        </w:rPr>
        <w:t xml:space="preserve">that has </w:t>
      </w:r>
      <w:r w:rsidR="00C30053">
        <w:rPr>
          <w:rFonts w:ascii="Times New Roman" w:hAnsi="Times New Roman"/>
          <w:sz w:val="24"/>
          <w:szCs w:val="24"/>
        </w:rPr>
        <w:t>embraced</w:t>
      </w:r>
      <w:r w:rsidR="005F335E">
        <w:rPr>
          <w:rFonts w:ascii="Times New Roman" w:hAnsi="Times New Roman"/>
          <w:sz w:val="24"/>
          <w:szCs w:val="24"/>
        </w:rPr>
        <w:t xml:space="preserve"> my work and that of hundreds of others for fifty years now</w:t>
      </w:r>
      <w:r w:rsidR="004B5E65">
        <w:rPr>
          <w:rFonts w:ascii="Times New Roman" w:hAnsi="Times New Roman"/>
          <w:sz w:val="24"/>
          <w:szCs w:val="24"/>
        </w:rPr>
        <w:t xml:space="preserve"> under the </w:t>
      </w:r>
      <w:r w:rsidR="00B55C06">
        <w:rPr>
          <w:rFonts w:ascii="Times New Roman" w:hAnsi="Times New Roman"/>
          <w:sz w:val="24"/>
          <w:szCs w:val="24"/>
        </w:rPr>
        <w:t>often-inspired</w:t>
      </w:r>
      <w:r w:rsidR="004B5E65">
        <w:rPr>
          <w:rFonts w:ascii="Times New Roman" w:hAnsi="Times New Roman"/>
          <w:sz w:val="24"/>
          <w:szCs w:val="24"/>
        </w:rPr>
        <w:t xml:space="preserve"> leadership of its founders, Ann Saddlemyer and Richard Plant</w:t>
      </w:r>
      <w:r w:rsidR="00C31162">
        <w:rPr>
          <w:rFonts w:ascii="Times New Roman" w:hAnsi="Times New Roman"/>
          <w:sz w:val="24"/>
          <w:szCs w:val="24"/>
        </w:rPr>
        <w:t xml:space="preserve">, and of subsequent presidents including </w:t>
      </w:r>
      <w:r w:rsidR="00136D6A">
        <w:rPr>
          <w:rFonts w:ascii="Times New Roman" w:hAnsi="Times New Roman"/>
          <w:sz w:val="24"/>
          <w:szCs w:val="24"/>
        </w:rPr>
        <w:t xml:space="preserve">Ches Skinner, </w:t>
      </w:r>
      <w:r w:rsidR="00E51210">
        <w:rPr>
          <w:rFonts w:ascii="Times New Roman" w:hAnsi="Times New Roman"/>
          <w:sz w:val="24"/>
          <w:szCs w:val="24"/>
        </w:rPr>
        <w:t xml:space="preserve">Shelley Scott, </w:t>
      </w:r>
      <w:r w:rsidR="00402B62">
        <w:rPr>
          <w:rFonts w:ascii="Times New Roman" w:hAnsi="Times New Roman"/>
          <w:sz w:val="24"/>
          <w:szCs w:val="24"/>
        </w:rPr>
        <w:t xml:space="preserve">Alan Filewod, </w:t>
      </w:r>
      <w:r w:rsidR="00E51210">
        <w:rPr>
          <w:rFonts w:ascii="Times New Roman" w:hAnsi="Times New Roman"/>
          <w:sz w:val="24"/>
          <w:szCs w:val="24"/>
        </w:rPr>
        <w:t xml:space="preserve">Glen Nichols, </w:t>
      </w:r>
      <w:r w:rsidR="00C74388">
        <w:rPr>
          <w:rFonts w:ascii="Times New Roman" w:hAnsi="Times New Roman"/>
          <w:sz w:val="24"/>
          <w:szCs w:val="24"/>
        </w:rPr>
        <w:t xml:space="preserve">Ann Nothof, </w:t>
      </w:r>
      <w:r w:rsidR="00E51210">
        <w:rPr>
          <w:rFonts w:ascii="Times New Roman" w:hAnsi="Times New Roman"/>
          <w:sz w:val="24"/>
          <w:szCs w:val="24"/>
        </w:rPr>
        <w:t xml:space="preserve">Stephen Johnson, Marlis Schweitzer, </w:t>
      </w:r>
      <w:r w:rsidR="00CB55F4">
        <w:rPr>
          <w:rFonts w:ascii="Times New Roman" w:hAnsi="Times New Roman"/>
          <w:sz w:val="24"/>
          <w:szCs w:val="24"/>
        </w:rPr>
        <w:t xml:space="preserve">Erin Hurley, Yana Meerzon, </w:t>
      </w:r>
      <w:r w:rsidR="00F05A5B" w:rsidRPr="00325D1A">
        <w:rPr>
          <w:rFonts w:ascii="Times New Roman" w:hAnsi="Times New Roman"/>
          <w:sz w:val="24"/>
          <w:szCs w:val="24"/>
        </w:rPr>
        <w:t>Robin</w:t>
      </w:r>
      <w:r w:rsidR="00325D1A">
        <w:rPr>
          <w:rFonts w:ascii="Times New Roman" w:hAnsi="Times New Roman"/>
          <w:sz w:val="24"/>
          <w:szCs w:val="24"/>
        </w:rPr>
        <w:t xml:space="preserve"> Whittaker</w:t>
      </w:r>
      <w:r w:rsidR="00F05A5B">
        <w:rPr>
          <w:rFonts w:ascii="Times New Roman" w:hAnsi="Times New Roman"/>
          <w:sz w:val="24"/>
          <w:szCs w:val="24"/>
        </w:rPr>
        <w:t xml:space="preserve"> </w:t>
      </w:r>
      <w:r w:rsidR="00E51210">
        <w:rPr>
          <w:rFonts w:ascii="Times New Roman" w:hAnsi="Times New Roman"/>
          <w:sz w:val="24"/>
          <w:szCs w:val="24"/>
        </w:rPr>
        <w:t>and others.</w:t>
      </w:r>
      <w:r w:rsidR="008D352E">
        <w:rPr>
          <w:rFonts w:ascii="Times New Roman" w:hAnsi="Times New Roman"/>
          <w:sz w:val="24"/>
          <w:szCs w:val="24"/>
        </w:rPr>
        <w:t xml:space="preserve"> Its many principles and traditions have included a notable openness to the work of graduate students and other junior scholars, to scholars from outside of Canada, and to work in such </w:t>
      </w:r>
      <w:r w:rsidR="00C30053">
        <w:rPr>
          <w:rFonts w:ascii="Times New Roman" w:hAnsi="Times New Roman"/>
          <w:sz w:val="24"/>
          <w:szCs w:val="24"/>
        </w:rPr>
        <w:t>often-under-</w:t>
      </w:r>
      <w:r w:rsidR="008D352E">
        <w:rPr>
          <w:rFonts w:ascii="Times New Roman" w:hAnsi="Times New Roman"/>
          <w:sz w:val="24"/>
          <w:szCs w:val="24"/>
        </w:rPr>
        <w:t xml:space="preserve">appreciated things as amateur theatre, applied theatre, </w:t>
      </w:r>
      <w:r w:rsidR="00C30053">
        <w:rPr>
          <w:rFonts w:ascii="Times New Roman" w:hAnsi="Times New Roman"/>
          <w:sz w:val="24"/>
          <w:szCs w:val="24"/>
        </w:rPr>
        <w:t xml:space="preserve">theatre for young audiences, </w:t>
      </w:r>
      <w:r w:rsidR="00EC07AB">
        <w:rPr>
          <w:rFonts w:ascii="Times New Roman" w:hAnsi="Times New Roman"/>
          <w:sz w:val="24"/>
          <w:szCs w:val="24"/>
        </w:rPr>
        <w:t xml:space="preserve">and pedagogy. </w:t>
      </w:r>
    </w:p>
    <w:p w14:paraId="27D401A3" w14:textId="17C496C5" w:rsidR="008674F6" w:rsidRDefault="006202F8" w:rsidP="00377CA2">
      <w:pPr>
        <w:spacing w:after="0" w:line="480" w:lineRule="auto"/>
        <w:ind w:firstLine="720"/>
        <w:rPr>
          <w:rFonts w:ascii="Times New Roman" w:hAnsi="Times New Roman"/>
          <w:sz w:val="24"/>
          <w:szCs w:val="24"/>
        </w:rPr>
      </w:pPr>
      <w:r>
        <w:rPr>
          <w:rFonts w:ascii="Times New Roman" w:hAnsi="Times New Roman"/>
          <w:sz w:val="24"/>
          <w:szCs w:val="24"/>
        </w:rPr>
        <w:t xml:space="preserve">Early in its history </w:t>
      </w:r>
      <w:r w:rsidR="00117C63">
        <w:rPr>
          <w:rFonts w:ascii="Times New Roman" w:hAnsi="Times New Roman"/>
          <w:sz w:val="24"/>
          <w:szCs w:val="24"/>
        </w:rPr>
        <w:t xml:space="preserve">scrupulous </w:t>
      </w:r>
      <w:r w:rsidR="00C53A36">
        <w:rPr>
          <w:rFonts w:ascii="Times New Roman" w:hAnsi="Times New Roman"/>
          <w:sz w:val="24"/>
          <w:szCs w:val="24"/>
        </w:rPr>
        <w:t>researchers</w:t>
      </w:r>
      <w:r w:rsidR="00EC07AB">
        <w:rPr>
          <w:rFonts w:ascii="Times New Roman" w:hAnsi="Times New Roman"/>
          <w:sz w:val="24"/>
          <w:szCs w:val="24"/>
        </w:rPr>
        <w:t xml:space="preserve"> such as </w:t>
      </w:r>
      <w:r w:rsidR="00117C63">
        <w:rPr>
          <w:rFonts w:ascii="Times New Roman" w:hAnsi="Times New Roman"/>
          <w:sz w:val="24"/>
          <w:szCs w:val="24"/>
        </w:rPr>
        <w:t xml:space="preserve">Ed Mulally, </w:t>
      </w:r>
      <w:r w:rsidR="00EC07AB">
        <w:rPr>
          <w:rFonts w:ascii="Times New Roman" w:hAnsi="Times New Roman"/>
          <w:sz w:val="24"/>
          <w:szCs w:val="24"/>
        </w:rPr>
        <w:t>Patrick O’Neill, Denis Salter,</w:t>
      </w:r>
      <w:r w:rsidR="0004099A">
        <w:rPr>
          <w:rFonts w:ascii="Times New Roman" w:hAnsi="Times New Roman"/>
          <w:sz w:val="24"/>
          <w:szCs w:val="24"/>
        </w:rPr>
        <w:t xml:space="preserve"> </w:t>
      </w:r>
      <w:r w:rsidR="00394027">
        <w:rPr>
          <w:rFonts w:ascii="Times New Roman" w:hAnsi="Times New Roman"/>
          <w:sz w:val="24"/>
          <w:szCs w:val="24"/>
        </w:rPr>
        <w:t xml:space="preserve">Mary Elizabeth Smith, </w:t>
      </w:r>
      <w:r w:rsidR="00F67CC0">
        <w:rPr>
          <w:rFonts w:ascii="Times New Roman" w:hAnsi="Times New Roman"/>
          <w:sz w:val="24"/>
          <w:szCs w:val="24"/>
        </w:rPr>
        <w:t xml:space="preserve">Anton Wagner </w:t>
      </w:r>
      <w:r w:rsidR="00394027">
        <w:rPr>
          <w:rFonts w:ascii="Times New Roman" w:hAnsi="Times New Roman"/>
          <w:sz w:val="24"/>
          <w:szCs w:val="24"/>
        </w:rPr>
        <w:t xml:space="preserve">and others </w:t>
      </w:r>
      <w:r w:rsidR="00973225">
        <w:rPr>
          <w:rFonts w:ascii="Times New Roman" w:hAnsi="Times New Roman"/>
          <w:sz w:val="24"/>
          <w:szCs w:val="24"/>
        </w:rPr>
        <w:t>laid the historical groundwork, demonstrating that theatre in the land now called Canada long predates</w:t>
      </w:r>
      <w:r w:rsidR="00117C63">
        <w:rPr>
          <w:rFonts w:ascii="Times New Roman" w:hAnsi="Times New Roman"/>
          <w:sz w:val="24"/>
          <w:szCs w:val="24"/>
        </w:rPr>
        <w:t xml:space="preserve"> the heralded </w:t>
      </w:r>
      <w:r w:rsidR="00F67CC0">
        <w:rPr>
          <w:rFonts w:ascii="Times New Roman" w:hAnsi="Times New Roman"/>
          <w:sz w:val="24"/>
          <w:szCs w:val="24"/>
        </w:rPr>
        <w:t xml:space="preserve">alternative theatre movement of the 1960s and 70s. </w:t>
      </w:r>
      <w:r w:rsidR="001E5248">
        <w:rPr>
          <w:rFonts w:ascii="Times New Roman" w:hAnsi="Times New Roman"/>
          <w:sz w:val="24"/>
          <w:szCs w:val="24"/>
        </w:rPr>
        <w:t>Anton Wagner published a series of anthologies of “Canada’s Lost Plays,” while o</w:t>
      </w:r>
      <w:r w:rsidR="00251F58">
        <w:rPr>
          <w:rFonts w:ascii="Times New Roman" w:hAnsi="Times New Roman"/>
          <w:sz w:val="24"/>
          <w:szCs w:val="24"/>
        </w:rPr>
        <w:t>thers, such as Sister Geraldine Anthony, Cynthia Zimmerman</w:t>
      </w:r>
      <w:r w:rsidR="000310F0">
        <w:rPr>
          <w:rFonts w:ascii="Times New Roman" w:hAnsi="Times New Roman"/>
          <w:sz w:val="24"/>
          <w:szCs w:val="24"/>
        </w:rPr>
        <w:t>,</w:t>
      </w:r>
      <w:r w:rsidR="00251F58">
        <w:rPr>
          <w:rFonts w:ascii="Times New Roman" w:hAnsi="Times New Roman"/>
          <w:sz w:val="24"/>
          <w:szCs w:val="24"/>
        </w:rPr>
        <w:t xml:space="preserve"> and Robert Wallace</w:t>
      </w:r>
      <w:r w:rsidR="000310F0">
        <w:rPr>
          <w:rFonts w:ascii="Times New Roman" w:hAnsi="Times New Roman"/>
          <w:sz w:val="24"/>
          <w:szCs w:val="24"/>
        </w:rPr>
        <w:t xml:space="preserve"> </w:t>
      </w:r>
      <w:r w:rsidR="001E5248">
        <w:rPr>
          <w:rFonts w:ascii="Times New Roman" w:hAnsi="Times New Roman"/>
          <w:sz w:val="24"/>
          <w:szCs w:val="24"/>
        </w:rPr>
        <w:t xml:space="preserve">provided a different kind of primary material, </w:t>
      </w:r>
      <w:r w:rsidR="000310F0">
        <w:rPr>
          <w:rFonts w:ascii="Times New Roman" w:hAnsi="Times New Roman"/>
          <w:sz w:val="24"/>
          <w:szCs w:val="24"/>
        </w:rPr>
        <w:t>publish</w:t>
      </w:r>
      <w:r w:rsidR="001E5248">
        <w:rPr>
          <w:rFonts w:ascii="Times New Roman" w:hAnsi="Times New Roman"/>
          <w:sz w:val="24"/>
          <w:szCs w:val="24"/>
        </w:rPr>
        <w:t>ing</w:t>
      </w:r>
      <w:r w:rsidR="000310F0">
        <w:rPr>
          <w:rFonts w:ascii="Times New Roman" w:hAnsi="Times New Roman"/>
          <w:sz w:val="24"/>
          <w:szCs w:val="24"/>
        </w:rPr>
        <w:t xml:space="preserve"> interviews with </w:t>
      </w:r>
      <w:r w:rsidR="001E5248">
        <w:rPr>
          <w:rFonts w:ascii="Times New Roman" w:hAnsi="Times New Roman"/>
          <w:sz w:val="24"/>
          <w:szCs w:val="24"/>
        </w:rPr>
        <w:t xml:space="preserve">living Canadian playwrights. </w:t>
      </w:r>
      <w:r w:rsidR="00F67CC0">
        <w:rPr>
          <w:rFonts w:ascii="Times New Roman" w:hAnsi="Times New Roman"/>
          <w:sz w:val="24"/>
          <w:szCs w:val="24"/>
        </w:rPr>
        <w:t xml:space="preserve">Later such major figures as Susan Bennett, Alan Filewod, Sherill Grace, </w:t>
      </w:r>
      <w:r w:rsidR="0093488C">
        <w:rPr>
          <w:rFonts w:ascii="Times New Roman" w:hAnsi="Times New Roman"/>
          <w:sz w:val="24"/>
          <w:szCs w:val="24"/>
        </w:rPr>
        <w:t xml:space="preserve">Rob Nunn, </w:t>
      </w:r>
      <w:r w:rsidR="00F67CC0">
        <w:rPr>
          <w:rFonts w:ascii="Times New Roman" w:hAnsi="Times New Roman"/>
          <w:sz w:val="24"/>
          <w:szCs w:val="24"/>
        </w:rPr>
        <w:t>and</w:t>
      </w:r>
      <w:r w:rsidR="000310F0">
        <w:rPr>
          <w:rFonts w:ascii="Times New Roman" w:hAnsi="Times New Roman"/>
          <w:sz w:val="24"/>
          <w:szCs w:val="24"/>
        </w:rPr>
        <w:t xml:space="preserve"> (again)</w:t>
      </w:r>
      <w:r w:rsidR="00F67CC0">
        <w:rPr>
          <w:rFonts w:ascii="Times New Roman" w:hAnsi="Times New Roman"/>
          <w:sz w:val="24"/>
          <w:szCs w:val="24"/>
        </w:rPr>
        <w:t xml:space="preserve"> Robert Wallace b</w:t>
      </w:r>
      <w:r w:rsidR="00782443">
        <w:rPr>
          <w:rFonts w:ascii="Times New Roman" w:hAnsi="Times New Roman"/>
          <w:sz w:val="24"/>
          <w:szCs w:val="24"/>
        </w:rPr>
        <w:t>r</w:t>
      </w:r>
      <w:r w:rsidR="00F67CC0">
        <w:rPr>
          <w:rFonts w:ascii="Times New Roman" w:hAnsi="Times New Roman"/>
          <w:sz w:val="24"/>
          <w:szCs w:val="24"/>
        </w:rPr>
        <w:t xml:space="preserve">ought major </w:t>
      </w:r>
      <w:r w:rsidR="006B6452">
        <w:rPr>
          <w:rFonts w:ascii="Times New Roman" w:hAnsi="Times New Roman"/>
          <w:sz w:val="24"/>
          <w:szCs w:val="24"/>
        </w:rPr>
        <w:t>feminist, post-colonial</w:t>
      </w:r>
      <w:r w:rsidR="00F67CC0">
        <w:rPr>
          <w:rFonts w:ascii="Times New Roman" w:hAnsi="Times New Roman"/>
          <w:sz w:val="24"/>
          <w:szCs w:val="24"/>
        </w:rPr>
        <w:t xml:space="preserve">, theoretical, </w:t>
      </w:r>
      <w:r w:rsidR="006B6452">
        <w:rPr>
          <w:rFonts w:ascii="Times New Roman" w:hAnsi="Times New Roman"/>
          <w:sz w:val="24"/>
          <w:szCs w:val="24"/>
        </w:rPr>
        <w:t xml:space="preserve">and </w:t>
      </w:r>
      <w:r w:rsidR="00F67CC0">
        <w:rPr>
          <w:rFonts w:ascii="Times New Roman" w:hAnsi="Times New Roman"/>
          <w:sz w:val="24"/>
          <w:szCs w:val="24"/>
        </w:rPr>
        <w:t>queer</w:t>
      </w:r>
      <w:r w:rsidR="006B6452">
        <w:rPr>
          <w:rFonts w:ascii="Times New Roman" w:hAnsi="Times New Roman"/>
          <w:sz w:val="24"/>
          <w:szCs w:val="24"/>
        </w:rPr>
        <w:t xml:space="preserve"> voices to the table</w:t>
      </w:r>
      <w:r w:rsidR="00F96320">
        <w:rPr>
          <w:rFonts w:ascii="Times New Roman" w:hAnsi="Times New Roman"/>
          <w:sz w:val="24"/>
          <w:szCs w:val="24"/>
        </w:rPr>
        <w:t>. L</w:t>
      </w:r>
      <w:r w:rsidR="00570967">
        <w:rPr>
          <w:rFonts w:ascii="Times New Roman" w:hAnsi="Times New Roman"/>
          <w:sz w:val="24"/>
          <w:szCs w:val="24"/>
        </w:rPr>
        <w:t xml:space="preserve">ater still </w:t>
      </w:r>
      <w:r w:rsidR="00DD3CDF">
        <w:rPr>
          <w:rFonts w:ascii="Times New Roman" w:hAnsi="Times New Roman"/>
          <w:sz w:val="24"/>
          <w:szCs w:val="24"/>
        </w:rPr>
        <w:t xml:space="preserve">the likes of Laura Levin, Marlis Schweitzer, Kim Solga, </w:t>
      </w:r>
      <w:r w:rsidR="008F16DD">
        <w:rPr>
          <w:rFonts w:ascii="Times New Roman" w:hAnsi="Times New Roman"/>
          <w:sz w:val="24"/>
          <w:szCs w:val="24"/>
        </w:rPr>
        <w:t>Roberta Barker</w:t>
      </w:r>
      <w:r w:rsidR="007546E9">
        <w:rPr>
          <w:rFonts w:ascii="Times New Roman" w:hAnsi="Times New Roman"/>
          <w:sz w:val="24"/>
          <w:szCs w:val="24"/>
        </w:rPr>
        <w:t>, Jenn Stephenson</w:t>
      </w:r>
      <w:r w:rsidR="008F16DD">
        <w:rPr>
          <w:rFonts w:ascii="Times New Roman" w:hAnsi="Times New Roman"/>
          <w:sz w:val="24"/>
          <w:szCs w:val="24"/>
        </w:rPr>
        <w:t xml:space="preserve"> and others broadened the association’s scope into the capacious realm of performance studies</w:t>
      </w:r>
      <w:r w:rsidR="00B219E8">
        <w:rPr>
          <w:rFonts w:ascii="Times New Roman" w:hAnsi="Times New Roman"/>
          <w:sz w:val="24"/>
          <w:szCs w:val="24"/>
        </w:rPr>
        <w:t xml:space="preserve">. </w:t>
      </w:r>
    </w:p>
    <w:p w14:paraId="68A44480" w14:textId="6BD8C99F" w:rsidR="00B515C0" w:rsidRDefault="007E5013" w:rsidP="00377CA2">
      <w:pPr>
        <w:spacing w:after="0" w:line="480" w:lineRule="auto"/>
        <w:ind w:firstLine="720"/>
        <w:rPr>
          <w:rFonts w:ascii="Times New Roman" w:hAnsi="Times New Roman"/>
          <w:sz w:val="24"/>
          <w:szCs w:val="24"/>
        </w:rPr>
      </w:pPr>
      <w:r>
        <w:rPr>
          <w:rFonts w:ascii="Times New Roman" w:hAnsi="Times New Roman"/>
          <w:sz w:val="24"/>
          <w:szCs w:val="24"/>
        </w:rPr>
        <w:t>The Association was perhaps slow to begin building representation among it</w:t>
      </w:r>
      <w:r w:rsidR="0093488C">
        <w:rPr>
          <w:rFonts w:ascii="Times New Roman" w:hAnsi="Times New Roman"/>
          <w:sz w:val="24"/>
          <w:szCs w:val="24"/>
        </w:rPr>
        <w:t>s</w:t>
      </w:r>
      <w:r>
        <w:rPr>
          <w:rFonts w:ascii="Times New Roman" w:hAnsi="Times New Roman"/>
          <w:sz w:val="24"/>
          <w:szCs w:val="24"/>
        </w:rPr>
        <w:t xml:space="preserve"> membership of marginalized communities, </w:t>
      </w:r>
      <w:r w:rsidR="00625E71">
        <w:rPr>
          <w:rFonts w:ascii="Times New Roman" w:hAnsi="Times New Roman"/>
          <w:sz w:val="24"/>
          <w:szCs w:val="24"/>
        </w:rPr>
        <w:t xml:space="preserve">but this has improved in recent years with </w:t>
      </w:r>
      <w:r w:rsidR="00090A06">
        <w:rPr>
          <w:rFonts w:ascii="Times New Roman" w:hAnsi="Times New Roman"/>
          <w:sz w:val="24"/>
          <w:szCs w:val="24"/>
        </w:rPr>
        <w:t xml:space="preserve">the participation of </w:t>
      </w:r>
      <w:r w:rsidR="00B27E7C">
        <w:rPr>
          <w:rFonts w:ascii="Times New Roman" w:hAnsi="Times New Roman"/>
          <w:sz w:val="24"/>
          <w:szCs w:val="24"/>
        </w:rPr>
        <w:t>scholars such as Tai</w:t>
      </w:r>
      <w:r w:rsidR="00594B45">
        <w:rPr>
          <w:rFonts w:ascii="Times New Roman" w:hAnsi="Times New Roman"/>
          <w:sz w:val="24"/>
          <w:szCs w:val="24"/>
        </w:rPr>
        <w:t>w</w:t>
      </w:r>
      <w:r w:rsidR="00B27E7C">
        <w:rPr>
          <w:rFonts w:ascii="Times New Roman" w:hAnsi="Times New Roman"/>
          <w:sz w:val="24"/>
          <w:szCs w:val="24"/>
        </w:rPr>
        <w:t>o A</w:t>
      </w:r>
      <w:r w:rsidR="00594B45">
        <w:rPr>
          <w:rFonts w:ascii="Times New Roman" w:hAnsi="Times New Roman"/>
          <w:sz w:val="24"/>
          <w:szCs w:val="24"/>
        </w:rPr>
        <w:t xml:space="preserve">folabi </w:t>
      </w:r>
      <w:r w:rsidR="00F96320">
        <w:rPr>
          <w:rFonts w:ascii="Times New Roman" w:hAnsi="Times New Roman"/>
          <w:sz w:val="24"/>
          <w:szCs w:val="24"/>
        </w:rPr>
        <w:t xml:space="preserve"> </w:t>
      </w:r>
      <w:r w:rsidR="00873916">
        <w:rPr>
          <w:rFonts w:ascii="Times New Roman" w:hAnsi="Times New Roman"/>
          <w:sz w:val="24"/>
          <w:szCs w:val="24"/>
        </w:rPr>
        <w:t>and Giorelli Diokno</w:t>
      </w:r>
      <w:r w:rsidR="00090A06">
        <w:rPr>
          <w:rFonts w:ascii="Times New Roman" w:hAnsi="Times New Roman"/>
          <w:sz w:val="24"/>
          <w:szCs w:val="24"/>
        </w:rPr>
        <w:t xml:space="preserve"> on its committee</w:t>
      </w:r>
      <w:r w:rsidR="00244496">
        <w:rPr>
          <w:rFonts w:ascii="Times New Roman" w:hAnsi="Times New Roman"/>
          <w:sz w:val="24"/>
          <w:szCs w:val="24"/>
        </w:rPr>
        <w:t>s,</w:t>
      </w:r>
      <w:r w:rsidR="00090A06">
        <w:rPr>
          <w:rFonts w:ascii="Times New Roman" w:hAnsi="Times New Roman"/>
          <w:sz w:val="24"/>
          <w:szCs w:val="24"/>
        </w:rPr>
        <w:t xml:space="preserve"> </w:t>
      </w:r>
      <w:r w:rsidR="00F96320">
        <w:rPr>
          <w:rFonts w:ascii="Times New Roman" w:hAnsi="Times New Roman"/>
          <w:sz w:val="24"/>
          <w:szCs w:val="24"/>
        </w:rPr>
        <w:t xml:space="preserve">while </w:t>
      </w:r>
      <w:r w:rsidR="00F96320">
        <w:rPr>
          <w:rFonts w:ascii="Times New Roman" w:hAnsi="Times New Roman"/>
          <w:sz w:val="24"/>
          <w:szCs w:val="24"/>
        </w:rPr>
        <w:lastRenderedPageBreak/>
        <w:t>Virgini</w:t>
      </w:r>
      <w:r w:rsidR="00782443">
        <w:rPr>
          <w:rFonts w:ascii="Times New Roman" w:hAnsi="Times New Roman"/>
          <w:sz w:val="24"/>
          <w:szCs w:val="24"/>
        </w:rPr>
        <w:t>e</w:t>
      </w:r>
      <w:r w:rsidR="00F96320">
        <w:rPr>
          <w:rFonts w:ascii="Times New Roman" w:hAnsi="Times New Roman"/>
          <w:sz w:val="24"/>
          <w:szCs w:val="24"/>
        </w:rPr>
        <w:t xml:space="preserve"> Magnat, Jenn Cole</w:t>
      </w:r>
      <w:r w:rsidR="00D42E65">
        <w:rPr>
          <w:rFonts w:ascii="Times New Roman" w:hAnsi="Times New Roman"/>
          <w:sz w:val="24"/>
          <w:szCs w:val="24"/>
        </w:rPr>
        <w:t>, especially the indefatigable Jill Carter</w:t>
      </w:r>
      <w:r w:rsidR="000344AA">
        <w:rPr>
          <w:rFonts w:ascii="Times New Roman" w:hAnsi="Times New Roman"/>
          <w:sz w:val="24"/>
          <w:szCs w:val="24"/>
        </w:rPr>
        <w:t xml:space="preserve"> and others introduced Indigenous work and epistemology into the mix</w:t>
      </w:r>
      <w:r w:rsidR="006B6452">
        <w:rPr>
          <w:rFonts w:ascii="Times New Roman" w:hAnsi="Times New Roman"/>
          <w:sz w:val="24"/>
          <w:szCs w:val="24"/>
        </w:rPr>
        <w:t xml:space="preserve">. </w:t>
      </w:r>
      <w:r w:rsidR="00244496">
        <w:rPr>
          <w:rFonts w:ascii="Times New Roman" w:hAnsi="Times New Roman"/>
          <w:sz w:val="24"/>
          <w:szCs w:val="24"/>
        </w:rPr>
        <w:t>Also l</w:t>
      </w:r>
      <w:r w:rsidR="00DF124A">
        <w:rPr>
          <w:rFonts w:ascii="Times New Roman" w:hAnsi="Times New Roman"/>
          <w:sz w:val="24"/>
          <w:szCs w:val="24"/>
        </w:rPr>
        <w:t xml:space="preserve">ess successful throughout its history have been its attempts to </w:t>
      </w:r>
      <w:r w:rsidR="003A2048">
        <w:rPr>
          <w:rFonts w:ascii="Times New Roman" w:hAnsi="Times New Roman"/>
          <w:sz w:val="24"/>
          <w:szCs w:val="24"/>
        </w:rPr>
        <w:t xml:space="preserve">pay equal attention to French and English-language theatre, in spite of heroic efforts by </w:t>
      </w:r>
      <w:r w:rsidR="00AA65EE">
        <w:rPr>
          <w:rFonts w:ascii="Times New Roman" w:hAnsi="Times New Roman"/>
          <w:sz w:val="24"/>
          <w:szCs w:val="24"/>
        </w:rPr>
        <w:t>H</w:t>
      </w:r>
      <w:r w:rsidR="00AA65EE">
        <w:rPr>
          <w:rFonts w:ascii="Times New Roman" w:hAnsi="Times New Roman" w:cs="Times New Roman"/>
          <w:sz w:val="24"/>
          <w:szCs w:val="24"/>
        </w:rPr>
        <w:t>é</w:t>
      </w:r>
      <w:r w:rsidR="00AA65EE">
        <w:rPr>
          <w:rFonts w:ascii="Times New Roman" w:hAnsi="Times New Roman"/>
          <w:sz w:val="24"/>
          <w:szCs w:val="24"/>
        </w:rPr>
        <w:t>l</w:t>
      </w:r>
      <w:r w:rsidR="00AA65EE">
        <w:rPr>
          <w:rFonts w:ascii="Times New Roman" w:hAnsi="Times New Roman" w:cs="Times New Roman"/>
          <w:sz w:val="24"/>
          <w:szCs w:val="24"/>
        </w:rPr>
        <w:t>é</w:t>
      </w:r>
      <w:r w:rsidR="00AA65EE">
        <w:rPr>
          <w:rFonts w:ascii="Times New Roman" w:hAnsi="Times New Roman"/>
          <w:sz w:val="24"/>
          <w:szCs w:val="24"/>
        </w:rPr>
        <w:t xml:space="preserve">ne Beauchamp, </w:t>
      </w:r>
      <w:r w:rsidR="00A65847">
        <w:rPr>
          <w:rFonts w:ascii="Times New Roman" w:hAnsi="Times New Roman"/>
          <w:sz w:val="24"/>
          <w:szCs w:val="24"/>
        </w:rPr>
        <w:t xml:space="preserve">Len Doucette, </w:t>
      </w:r>
      <w:r w:rsidR="00ED6ADD">
        <w:rPr>
          <w:rFonts w:ascii="Times New Roman" w:hAnsi="Times New Roman"/>
          <w:sz w:val="24"/>
          <w:szCs w:val="24"/>
        </w:rPr>
        <w:t>Jean-Cl</w:t>
      </w:r>
      <w:r w:rsidR="00ED6ADD">
        <w:rPr>
          <w:rFonts w:ascii="Times New Roman" w:hAnsi="Times New Roman" w:cs="Times New Roman"/>
          <w:sz w:val="24"/>
          <w:szCs w:val="24"/>
        </w:rPr>
        <w:t>é</w:t>
      </w:r>
      <w:r w:rsidR="00ED6ADD">
        <w:rPr>
          <w:rFonts w:ascii="Times New Roman" w:hAnsi="Times New Roman"/>
          <w:sz w:val="24"/>
          <w:szCs w:val="24"/>
        </w:rPr>
        <w:t xml:space="preserve">o Godin, </w:t>
      </w:r>
      <w:r w:rsidR="008C3A36">
        <w:rPr>
          <w:rFonts w:ascii="Times New Roman" w:hAnsi="Times New Roman"/>
          <w:sz w:val="24"/>
          <w:szCs w:val="24"/>
        </w:rPr>
        <w:t xml:space="preserve">Jean-Marc Larrue, </w:t>
      </w:r>
      <w:r w:rsidR="000D3AD5">
        <w:rPr>
          <w:rFonts w:ascii="Times New Roman" w:hAnsi="Times New Roman"/>
          <w:sz w:val="24"/>
          <w:szCs w:val="24"/>
        </w:rPr>
        <w:t>Patrick Leroux, Nicole Nolette, and others.</w:t>
      </w:r>
    </w:p>
    <w:p w14:paraId="7587F4CC" w14:textId="1EB0A23B" w:rsidR="00A24D6D" w:rsidRDefault="006B6452" w:rsidP="00377CA2">
      <w:pPr>
        <w:spacing w:after="0" w:line="480" w:lineRule="auto"/>
        <w:ind w:firstLine="720"/>
        <w:rPr>
          <w:rFonts w:ascii="Times New Roman" w:hAnsi="Times New Roman"/>
          <w:sz w:val="24"/>
          <w:szCs w:val="24"/>
        </w:rPr>
      </w:pPr>
      <w:r>
        <w:rPr>
          <w:rFonts w:ascii="Times New Roman" w:hAnsi="Times New Roman"/>
          <w:sz w:val="24"/>
          <w:szCs w:val="24"/>
        </w:rPr>
        <w:t xml:space="preserve">Conferences </w:t>
      </w:r>
      <w:r w:rsidR="00DD1AFA">
        <w:rPr>
          <w:rFonts w:ascii="Times New Roman" w:hAnsi="Times New Roman"/>
          <w:sz w:val="24"/>
          <w:szCs w:val="24"/>
        </w:rPr>
        <w:t xml:space="preserve">were, of course, places where information was shared, but </w:t>
      </w:r>
      <w:r w:rsidR="001E5248">
        <w:rPr>
          <w:rFonts w:ascii="Times New Roman" w:hAnsi="Times New Roman"/>
          <w:sz w:val="24"/>
          <w:szCs w:val="24"/>
        </w:rPr>
        <w:t xml:space="preserve">they were </w:t>
      </w:r>
      <w:r w:rsidR="00DD1AFA">
        <w:rPr>
          <w:rFonts w:ascii="Times New Roman" w:hAnsi="Times New Roman"/>
          <w:sz w:val="24"/>
          <w:szCs w:val="24"/>
        </w:rPr>
        <w:t>also welcoming site</w:t>
      </w:r>
      <w:r w:rsidR="00B515C0">
        <w:rPr>
          <w:rFonts w:ascii="Times New Roman" w:hAnsi="Times New Roman"/>
          <w:sz w:val="24"/>
          <w:szCs w:val="24"/>
        </w:rPr>
        <w:t>s</w:t>
      </w:r>
      <w:r w:rsidR="00DD1AFA">
        <w:rPr>
          <w:rFonts w:ascii="Times New Roman" w:hAnsi="Times New Roman"/>
          <w:sz w:val="24"/>
          <w:szCs w:val="24"/>
        </w:rPr>
        <w:t xml:space="preserve"> for the consolidation of community and </w:t>
      </w:r>
      <w:r w:rsidR="001E5248">
        <w:rPr>
          <w:rFonts w:ascii="Times New Roman" w:hAnsi="Times New Roman"/>
          <w:sz w:val="24"/>
          <w:szCs w:val="24"/>
        </w:rPr>
        <w:t xml:space="preserve">for the </w:t>
      </w:r>
      <w:r w:rsidR="00DD1AFA">
        <w:rPr>
          <w:rFonts w:ascii="Times New Roman" w:hAnsi="Times New Roman"/>
          <w:sz w:val="24"/>
          <w:szCs w:val="24"/>
        </w:rPr>
        <w:t>celebration—through awards</w:t>
      </w:r>
      <w:r w:rsidR="00292B6E">
        <w:rPr>
          <w:rFonts w:ascii="Times New Roman" w:hAnsi="Times New Roman"/>
          <w:sz w:val="24"/>
          <w:szCs w:val="24"/>
        </w:rPr>
        <w:t>, scholarships, and hono</w:t>
      </w:r>
      <w:r w:rsidR="001E5248">
        <w:rPr>
          <w:rFonts w:ascii="Times New Roman" w:hAnsi="Times New Roman"/>
          <w:sz w:val="24"/>
          <w:szCs w:val="24"/>
        </w:rPr>
        <w:t>rary memberships—</w:t>
      </w:r>
      <w:r w:rsidR="00292B6E">
        <w:rPr>
          <w:rFonts w:ascii="Times New Roman" w:hAnsi="Times New Roman"/>
          <w:sz w:val="24"/>
          <w:szCs w:val="24"/>
        </w:rPr>
        <w:t xml:space="preserve">of the achievements of theatre artists and those who have written about them. I delivered my first </w:t>
      </w:r>
      <w:r w:rsidR="00AF597C">
        <w:rPr>
          <w:rFonts w:ascii="Times New Roman" w:hAnsi="Times New Roman"/>
          <w:sz w:val="24"/>
          <w:szCs w:val="24"/>
        </w:rPr>
        <w:t>plenary</w:t>
      </w:r>
      <w:r w:rsidR="008B4369">
        <w:rPr>
          <w:rFonts w:ascii="Times New Roman" w:hAnsi="Times New Roman"/>
          <w:sz w:val="24"/>
          <w:szCs w:val="24"/>
        </w:rPr>
        <w:t xml:space="preserve"> paper at </w:t>
      </w:r>
      <w:r w:rsidR="00336F9D">
        <w:rPr>
          <w:rFonts w:ascii="Times New Roman" w:hAnsi="Times New Roman"/>
          <w:sz w:val="24"/>
          <w:szCs w:val="24"/>
        </w:rPr>
        <w:t>CATR</w:t>
      </w:r>
      <w:r w:rsidR="008B4369">
        <w:rPr>
          <w:rFonts w:ascii="Times New Roman" w:hAnsi="Times New Roman"/>
          <w:sz w:val="24"/>
          <w:szCs w:val="24"/>
        </w:rPr>
        <w:t>’s meetings one year in Montreal, the first line of which elicit</w:t>
      </w:r>
      <w:r w:rsidR="006B0760">
        <w:rPr>
          <w:rFonts w:ascii="Times New Roman" w:hAnsi="Times New Roman"/>
          <w:sz w:val="24"/>
          <w:szCs w:val="24"/>
        </w:rPr>
        <w:t>ed</w:t>
      </w:r>
      <w:r w:rsidR="008B4369">
        <w:rPr>
          <w:rFonts w:ascii="Times New Roman" w:hAnsi="Times New Roman"/>
          <w:sz w:val="24"/>
          <w:szCs w:val="24"/>
        </w:rPr>
        <w:t xml:space="preserve"> </w:t>
      </w:r>
      <w:r w:rsidR="00CC440A">
        <w:rPr>
          <w:rFonts w:ascii="Times New Roman" w:hAnsi="Times New Roman"/>
          <w:sz w:val="24"/>
          <w:szCs w:val="24"/>
        </w:rPr>
        <w:t xml:space="preserve">unexpected </w:t>
      </w:r>
      <w:r w:rsidR="008B4369">
        <w:rPr>
          <w:rFonts w:ascii="Times New Roman" w:hAnsi="Times New Roman"/>
          <w:sz w:val="24"/>
          <w:szCs w:val="24"/>
        </w:rPr>
        <w:t>laughter</w:t>
      </w:r>
      <w:r w:rsidR="00CC440A">
        <w:rPr>
          <w:rFonts w:ascii="Times New Roman" w:hAnsi="Times New Roman"/>
          <w:sz w:val="24"/>
          <w:szCs w:val="24"/>
        </w:rPr>
        <w:t xml:space="preserve"> for an observation</w:t>
      </w:r>
      <w:r w:rsidR="00833C60">
        <w:rPr>
          <w:rFonts w:ascii="Times New Roman" w:hAnsi="Times New Roman"/>
          <w:sz w:val="24"/>
          <w:szCs w:val="24"/>
        </w:rPr>
        <w:t xml:space="preserve"> that I didn’t realize was funny: </w:t>
      </w:r>
      <w:r w:rsidR="00F7650F">
        <w:rPr>
          <w:rFonts w:ascii="Times New Roman" w:hAnsi="Times New Roman"/>
          <w:sz w:val="24"/>
          <w:szCs w:val="24"/>
        </w:rPr>
        <w:t>that Guysborough County, Nova Scotia</w:t>
      </w:r>
      <w:r w:rsidR="002F4F31">
        <w:rPr>
          <w:rFonts w:ascii="Times New Roman" w:hAnsi="Times New Roman"/>
          <w:sz w:val="24"/>
          <w:szCs w:val="24"/>
        </w:rPr>
        <w:t xml:space="preserve"> (I showed a slide of the rural Mulgrave Road)</w:t>
      </w:r>
      <w:r w:rsidR="00F7650F">
        <w:rPr>
          <w:rFonts w:ascii="Times New Roman" w:hAnsi="Times New Roman"/>
          <w:sz w:val="24"/>
          <w:szCs w:val="24"/>
        </w:rPr>
        <w:t xml:space="preserve"> was an unlikely place to find professional theatre</w:t>
      </w:r>
      <w:r w:rsidR="00CC440A">
        <w:rPr>
          <w:rFonts w:ascii="Times New Roman" w:hAnsi="Times New Roman"/>
          <w:sz w:val="24"/>
          <w:szCs w:val="24"/>
        </w:rPr>
        <w:t xml:space="preserve">. I </w:t>
      </w:r>
      <w:r w:rsidR="009F5A4E">
        <w:rPr>
          <w:rFonts w:ascii="Times New Roman" w:hAnsi="Times New Roman"/>
          <w:sz w:val="24"/>
          <w:szCs w:val="24"/>
        </w:rPr>
        <w:t xml:space="preserve">later </w:t>
      </w:r>
      <w:r w:rsidR="00CC440A">
        <w:rPr>
          <w:rFonts w:ascii="Times New Roman" w:hAnsi="Times New Roman"/>
          <w:sz w:val="24"/>
          <w:szCs w:val="24"/>
        </w:rPr>
        <w:t>sat</w:t>
      </w:r>
      <w:r w:rsidR="00292B6E">
        <w:rPr>
          <w:rFonts w:ascii="Times New Roman" w:hAnsi="Times New Roman"/>
          <w:sz w:val="24"/>
          <w:szCs w:val="24"/>
        </w:rPr>
        <w:t xml:space="preserve"> on the board </w:t>
      </w:r>
      <w:r w:rsidR="001E5248">
        <w:rPr>
          <w:rFonts w:ascii="Times New Roman" w:hAnsi="Times New Roman"/>
          <w:sz w:val="24"/>
          <w:szCs w:val="24"/>
        </w:rPr>
        <w:t xml:space="preserve">and various committees </w:t>
      </w:r>
      <w:r w:rsidR="00292B6E">
        <w:rPr>
          <w:rFonts w:ascii="Times New Roman" w:hAnsi="Times New Roman"/>
          <w:sz w:val="24"/>
          <w:szCs w:val="24"/>
        </w:rPr>
        <w:t>of the association on several occasions, rising once to the level of Vice President</w:t>
      </w:r>
      <w:r w:rsidR="00CC440A">
        <w:rPr>
          <w:rFonts w:ascii="Times New Roman" w:hAnsi="Times New Roman"/>
          <w:sz w:val="24"/>
          <w:szCs w:val="24"/>
        </w:rPr>
        <w:t xml:space="preserve">. </w:t>
      </w:r>
    </w:p>
    <w:p w14:paraId="51E50DE9" w14:textId="1098C0D1" w:rsidR="006202F8" w:rsidRPr="00973225" w:rsidRDefault="00CC440A" w:rsidP="00377CA2">
      <w:pPr>
        <w:spacing w:after="0" w:line="480" w:lineRule="auto"/>
        <w:ind w:firstLine="720"/>
        <w:rPr>
          <w:rFonts w:ascii="Times New Roman" w:hAnsi="Times New Roman"/>
          <w:sz w:val="24"/>
          <w:szCs w:val="24"/>
        </w:rPr>
      </w:pPr>
      <w:r>
        <w:rPr>
          <w:rFonts w:ascii="Times New Roman" w:hAnsi="Times New Roman"/>
          <w:sz w:val="24"/>
          <w:szCs w:val="24"/>
        </w:rPr>
        <w:t xml:space="preserve">I remember </w:t>
      </w:r>
      <w:r w:rsidR="006B0760">
        <w:rPr>
          <w:rFonts w:ascii="Times New Roman" w:hAnsi="Times New Roman"/>
          <w:sz w:val="24"/>
          <w:szCs w:val="24"/>
        </w:rPr>
        <w:t>gathering</w:t>
      </w:r>
      <w:r>
        <w:rPr>
          <w:rFonts w:ascii="Times New Roman" w:hAnsi="Times New Roman"/>
          <w:sz w:val="24"/>
          <w:szCs w:val="24"/>
        </w:rPr>
        <w:t xml:space="preserve"> in a bar during our meetings in St. John’s</w:t>
      </w:r>
      <w:r w:rsidR="00D61460">
        <w:rPr>
          <w:rFonts w:ascii="Times New Roman" w:hAnsi="Times New Roman"/>
          <w:sz w:val="24"/>
          <w:szCs w:val="24"/>
        </w:rPr>
        <w:t xml:space="preserve">, Newfoundland watching the results of a federal election and cheering with my colleagues </w:t>
      </w:r>
      <w:r w:rsidR="00DA300F">
        <w:rPr>
          <w:rFonts w:ascii="Times New Roman" w:hAnsi="Times New Roman"/>
          <w:sz w:val="24"/>
          <w:szCs w:val="24"/>
        </w:rPr>
        <w:t xml:space="preserve">as one of “us,” playwright Wendy Lill, was elected </w:t>
      </w:r>
      <w:r w:rsidR="006C13FB">
        <w:rPr>
          <w:rFonts w:ascii="Times New Roman" w:hAnsi="Times New Roman"/>
          <w:sz w:val="24"/>
          <w:szCs w:val="24"/>
        </w:rPr>
        <w:t xml:space="preserve">NDP </w:t>
      </w:r>
      <w:r w:rsidR="00DA300F">
        <w:rPr>
          <w:rFonts w:ascii="Times New Roman" w:hAnsi="Times New Roman"/>
          <w:sz w:val="24"/>
          <w:szCs w:val="24"/>
        </w:rPr>
        <w:t xml:space="preserve">Member of Parliament for Dartmouth, Nova Scotia. I remember </w:t>
      </w:r>
      <w:r w:rsidR="00C83F70">
        <w:rPr>
          <w:rFonts w:ascii="Times New Roman" w:hAnsi="Times New Roman"/>
          <w:sz w:val="24"/>
          <w:szCs w:val="24"/>
        </w:rPr>
        <w:t>the annual banquets in various hotels, restaurants</w:t>
      </w:r>
      <w:r w:rsidR="00D70ED3">
        <w:rPr>
          <w:rFonts w:ascii="Times New Roman" w:hAnsi="Times New Roman"/>
          <w:sz w:val="24"/>
          <w:szCs w:val="24"/>
        </w:rPr>
        <w:t>, banquet halls, and museums</w:t>
      </w:r>
      <w:r w:rsidR="00992E1D">
        <w:rPr>
          <w:rFonts w:ascii="Times New Roman" w:hAnsi="Times New Roman"/>
          <w:sz w:val="24"/>
          <w:szCs w:val="24"/>
        </w:rPr>
        <w:t xml:space="preserve"> </w:t>
      </w:r>
      <w:r w:rsidR="00C83F70">
        <w:rPr>
          <w:rFonts w:ascii="Times New Roman" w:hAnsi="Times New Roman"/>
          <w:sz w:val="24"/>
          <w:szCs w:val="24"/>
        </w:rPr>
        <w:t>across the country, banquets that were generally</w:t>
      </w:r>
      <w:r w:rsidR="00D70ED3">
        <w:rPr>
          <w:rFonts w:ascii="Times New Roman" w:hAnsi="Times New Roman"/>
          <w:sz w:val="24"/>
          <w:szCs w:val="24"/>
        </w:rPr>
        <w:t xml:space="preserve"> followed by </w:t>
      </w:r>
      <w:r w:rsidR="00557CB0">
        <w:rPr>
          <w:rFonts w:ascii="Times New Roman" w:hAnsi="Times New Roman"/>
          <w:sz w:val="24"/>
          <w:szCs w:val="24"/>
        </w:rPr>
        <w:t xml:space="preserve">a swarm of scholars heading off to a local bar—often organized and led in recent years by the </w:t>
      </w:r>
      <w:r w:rsidR="00992E1D">
        <w:rPr>
          <w:rFonts w:ascii="Times New Roman" w:hAnsi="Times New Roman"/>
          <w:sz w:val="24"/>
          <w:szCs w:val="24"/>
        </w:rPr>
        <w:t>gregarious Peter Kuling</w:t>
      </w:r>
      <w:r w:rsidR="009F5A4E">
        <w:rPr>
          <w:rFonts w:ascii="Times New Roman" w:hAnsi="Times New Roman"/>
          <w:sz w:val="24"/>
          <w:szCs w:val="24"/>
        </w:rPr>
        <w:t>, now at Guelph</w:t>
      </w:r>
      <w:r w:rsidR="00992E1D">
        <w:rPr>
          <w:rFonts w:ascii="Times New Roman" w:hAnsi="Times New Roman"/>
          <w:sz w:val="24"/>
          <w:szCs w:val="24"/>
        </w:rPr>
        <w:t xml:space="preserve">—where </w:t>
      </w:r>
      <w:r w:rsidR="005A5A09">
        <w:rPr>
          <w:rFonts w:ascii="Times New Roman" w:hAnsi="Times New Roman"/>
          <w:sz w:val="24"/>
          <w:szCs w:val="24"/>
        </w:rPr>
        <w:t xml:space="preserve">post-prandial libations flowed freely. One of my favourites among these bars was </w:t>
      </w:r>
      <w:r w:rsidR="00F84CCC">
        <w:rPr>
          <w:rFonts w:ascii="Times New Roman" w:hAnsi="Times New Roman"/>
          <w:sz w:val="24"/>
          <w:szCs w:val="24"/>
        </w:rPr>
        <w:t>in the Byward Market in Ottaw</w:t>
      </w:r>
      <w:r w:rsidR="00B515C0">
        <w:rPr>
          <w:rFonts w:ascii="Times New Roman" w:hAnsi="Times New Roman"/>
          <w:sz w:val="24"/>
          <w:szCs w:val="24"/>
        </w:rPr>
        <w:t>a</w:t>
      </w:r>
      <w:r w:rsidR="001E2EF2">
        <w:rPr>
          <w:rFonts w:ascii="Times New Roman" w:hAnsi="Times New Roman"/>
          <w:sz w:val="24"/>
          <w:szCs w:val="24"/>
        </w:rPr>
        <w:t xml:space="preserve">, where </w:t>
      </w:r>
      <w:r w:rsidR="004E614E">
        <w:rPr>
          <w:rFonts w:ascii="Times New Roman" w:hAnsi="Times New Roman"/>
          <w:sz w:val="24"/>
          <w:szCs w:val="24"/>
        </w:rPr>
        <w:t xml:space="preserve">on one glorious occasion </w:t>
      </w:r>
      <w:r w:rsidR="001E2EF2">
        <w:rPr>
          <w:rFonts w:ascii="Times New Roman" w:hAnsi="Times New Roman"/>
          <w:sz w:val="24"/>
          <w:szCs w:val="24"/>
        </w:rPr>
        <w:t>we</w:t>
      </w:r>
      <w:r w:rsidR="00B515C0">
        <w:rPr>
          <w:rFonts w:ascii="Times New Roman" w:hAnsi="Times New Roman"/>
          <w:sz w:val="24"/>
          <w:szCs w:val="24"/>
        </w:rPr>
        <w:t xml:space="preserve"> </w:t>
      </w:r>
      <w:r w:rsidR="001E2EF2">
        <w:rPr>
          <w:rFonts w:ascii="Times New Roman" w:hAnsi="Times New Roman"/>
          <w:sz w:val="24"/>
          <w:szCs w:val="24"/>
        </w:rPr>
        <w:t xml:space="preserve">sampled </w:t>
      </w:r>
      <w:r w:rsidR="00B515C0">
        <w:rPr>
          <w:rFonts w:ascii="Times New Roman" w:hAnsi="Times New Roman"/>
          <w:sz w:val="24"/>
          <w:szCs w:val="24"/>
        </w:rPr>
        <w:t xml:space="preserve">an outstanding selection of </w:t>
      </w:r>
      <w:r w:rsidR="004E614E">
        <w:rPr>
          <w:rFonts w:ascii="Times New Roman" w:hAnsi="Times New Roman"/>
          <w:sz w:val="24"/>
          <w:szCs w:val="24"/>
        </w:rPr>
        <w:t xml:space="preserve">aged </w:t>
      </w:r>
      <w:r w:rsidR="00B515C0">
        <w:rPr>
          <w:rFonts w:ascii="Times New Roman" w:hAnsi="Times New Roman"/>
          <w:sz w:val="24"/>
          <w:szCs w:val="24"/>
        </w:rPr>
        <w:t>single malt whiskies</w:t>
      </w:r>
      <w:r w:rsidR="001E2EF2">
        <w:rPr>
          <w:rFonts w:ascii="Times New Roman" w:hAnsi="Times New Roman"/>
          <w:sz w:val="24"/>
          <w:szCs w:val="24"/>
        </w:rPr>
        <w:t xml:space="preserve"> </w:t>
      </w:r>
      <w:r w:rsidR="00B43E4E">
        <w:rPr>
          <w:rFonts w:ascii="Times New Roman" w:hAnsi="Times New Roman"/>
          <w:sz w:val="24"/>
          <w:szCs w:val="24"/>
        </w:rPr>
        <w:t>while</w:t>
      </w:r>
      <w:r w:rsidR="001E2EF2">
        <w:rPr>
          <w:rFonts w:ascii="Times New Roman" w:hAnsi="Times New Roman"/>
          <w:sz w:val="24"/>
          <w:szCs w:val="24"/>
        </w:rPr>
        <w:t xml:space="preserve"> Peter and I talked about theatre</w:t>
      </w:r>
      <w:r w:rsidR="004E614E">
        <w:rPr>
          <w:rFonts w:ascii="Times New Roman" w:hAnsi="Times New Roman"/>
          <w:sz w:val="24"/>
          <w:szCs w:val="24"/>
        </w:rPr>
        <w:t xml:space="preserve">, sports, and his upcoming </w:t>
      </w:r>
      <w:r w:rsidR="004E614E">
        <w:rPr>
          <w:rFonts w:ascii="Times New Roman" w:hAnsi="Times New Roman"/>
          <w:sz w:val="24"/>
          <w:szCs w:val="24"/>
        </w:rPr>
        <w:lastRenderedPageBreak/>
        <w:t xml:space="preserve">issue of </w:t>
      </w:r>
      <w:r w:rsidR="004E614E">
        <w:rPr>
          <w:rFonts w:ascii="Times New Roman" w:hAnsi="Times New Roman"/>
          <w:i/>
          <w:iCs/>
          <w:sz w:val="24"/>
          <w:szCs w:val="24"/>
        </w:rPr>
        <w:t>C</w:t>
      </w:r>
      <w:r w:rsidR="004A6DEC">
        <w:rPr>
          <w:rFonts w:ascii="Times New Roman" w:hAnsi="Times New Roman"/>
          <w:i/>
          <w:iCs/>
          <w:sz w:val="24"/>
          <w:szCs w:val="24"/>
        </w:rPr>
        <w:t>TR</w:t>
      </w:r>
      <w:r w:rsidR="004E614E">
        <w:rPr>
          <w:rFonts w:ascii="Times New Roman" w:hAnsi="Times New Roman"/>
          <w:i/>
          <w:iCs/>
          <w:sz w:val="24"/>
          <w:szCs w:val="24"/>
        </w:rPr>
        <w:t xml:space="preserve"> </w:t>
      </w:r>
      <w:r w:rsidR="004E614E">
        <w:rPr>
          <w:rFonts w:ascii="Times New Roman" w:hAnsi="Times New Roman"/>
          <w:sz w:val="24"/>
          <w:szCs w:val="24"/>
        </w:rPr>
        <w:t>on the</w:t>
      </w:r>
      <w:r w:rsidR="008E4970">
        <w:rPr>
          <w:rFonts w:ascii="Times New Roman" w:hAnsi="Times New Roman"/>
          <w:sz w:val="24"/>
          <w:szCs w:val="24"/>
        </w:rPr>
        <w:t>ir intersection</w:t>
      </w:r>
      <w:r w:rsidR="00B515C0">
        <w:rPr>
          <w:rFonts w:ascii="Times New Roman" w:hAnsi="Times New Roman"/>
          <w:sz w:val="24"/>
          <w:szCs w:val="24"/>
        </w:rPr>
        <w:t xml:space="preserve">. </w:t>
      </w:r>
      <w:r w:rsidR="00621DD7">
        <w:rPr>
          <w:rFonts w:ascii="Times New Roman" w:hAnsi="Times New Roman"/>
          <w:sz w:val="24"/>
          <w:szCs w:val="24"/>
        </w:rPr>
        <w:t>For</w:t>
      </w:r>
      <w:r w:rsidR="001E2EF2">
        <w:rPr>
          <w:rFonts w:ascii="Times New Roman" w:hAnsi="Times New Roman"/>
          <w:sz w:val="24"/>
          <w:szCs w:val="24"/>
        </w:rPr>
        <w:t xml:space="preserve"> one now infamous </w:t>
      </w:r>
      <w:r w:rsidR="00621DD7">
        <w:rPr>
          <w:rFonts w:ascii="Times New Roman" w:hAnsi="Times New Roman"/>
          <w:sz w:val="24"/>
          <w:szCs w:val="24"/>
        </w:rPr>
        <w:t>banquet</w:t>
      </w:r>
      <w:r w:rsidR="00506417">
        <w:rPr>
          <w:rFonts w:ascii="Times New Roman" w:hAnsi="Times New Roman"/>
          <w:sz w:val="24"/>
          <w:szCs w:val="24"/>
        </w:rPr>
        <w:t xml:space="preserve"> we were bused from our conference site to </w:t>
      </w:r>
      <w:r w:rsidR="007C3C8E" w:rsidRPr="00895552">
        <w:rPr>
          <w:rFonts w:ascii="Times New Roman" w:hAnsi="Times New Roman"/>
          <w:sz w:val="24"/>
          <w:szCs w:val="24"/>
        </w:rPr>
        <w:t xml:space="preserve">a beautiful </w:t>
      </w:r>
      <w:r w:rsidR="00DE1415" w:rsidRPr="00895552">
        <w:rPr>
          <w:rFonts w:ascii="Times New Roman" w:hAnsi="Times New Roman"/>
          <w:sz w:val="24"/>
          <w:szCs w:val="24"/>
        </w:rPr>
        <w:t xml:space="preserve">Indigenous </w:t>
      </w:r>
      <w:r w:rsidR="009E7A0E" w:rsidRPr="00895552">
        <w:rPr>
          <w:rFonts w:ascii="Times New Roman" w:hAnsi="Times New Roman"/>
          <w:sz w:val="24"/>
          <w:szCs w:val="24"/>
        </w:rPr>
        <w:t>reserve</w:t>
      </w:r>
      <w:r w:rsidR="009E7A0E">
        <w:rPr>
          <w:rFonts w:ascii="Times New Roman" w:hAnsi="Times New Roman"/>
          <w:sz w:val="24"/>
          <w:szCs w:val="24"/>
        </w:rPr>
        <w:t xml:space="preserve"> located </w:t>
      </w:r>
      <w:r w:rsidR="00DE1415">
        <w:rPr>
          <w:rFonts w:ascii="Times New Roman" w:hAnsi="Times New Roman"/>
          <w:sz w:val="24"/>
          <w:szCs w:val="24"/>
        </w:rPr>
        <w:t xml:space="preserve">on a rolling prairie landscape just outside of Saskatoon, </w:t>
      </w:r>
      <w:r w:rsidR="00A34DA5">
        <w:rPr>
          <w:rFonts w:ascii="Times New Roman" w:hAnsi="Times New Roman"/>
          <w:sz w:val="24"/>
          <w:szCs w:val="24"/>
        </w:rPr>
        <w:t>where we walked the grounds</w:t>
      </w:r>
      <w:r w:rsidR="00895552">
        <w:rPr>
          <w:rFonts w:ascii="Times New Roman" w:hAnsi="Times New Roman"/>
          <w:sz w:val="24"/>
          <w:szCs w:val="24"/>
        </w:rPr>
        <w:t xml:space="preserve"> before dinner under an expansive prairie sky. Bellying up to the table, however, </w:t>
      </w:r>
      <w:r w:rsidR="00DE1415">
        <w:rPr>
          <w:rFonts w:ascii="Times New Roman" w:hAnsi="Times New Roman"/>
          <w:sz w:val="24"/>
          <w:szCs w:val="24"/>
        </w:rPr>
        <w:t>we</w:t>
      </w:r>
      <w:r w:rsidR="00621DD7">
        <w:rPr>
          <w:rFonts w:ascii="Times New Roman" w:hAnsi="Times New Roman"/>
          <w:sz w:val="24"/>
          <w:szCs w:val="24"/>
        </w:rPr>
        <w:t xml:space="preserve"> </w:t>
      </w:r>
      <w:r w:rsidR="00DE1415">
        <w:rPr>
          <w:rFonts w:ascii="Times New Roman" w:hAnsi="Times New Roman"/>
          <w:sz w:val="24"/>
          <w:szCs w:val="24"/>
        </w:rPr>
        <w:t>learned</w:t>
      </w:r>
      <w:r w:rsidR="00895552">
        <w:rPr>
          <w:rFonts w:ascii="Times New Roman" w:hAnsi="Times New Roman"/>
          <w:sz w:val="24"/>
          <w:szCs w:val="24"/>
        </w:rPr>
        <w:t xml:space="preserve"> that the reserve</w:t>
      </w:r>
      <w:r w:rsidR="00DE1415">
        <w:rPr>
          <w:rFonts w:ascii="Times New Roman" w:hAnsi="Times New Roman"/>
          <w:sz w:val="24"/>
          <w:szCs w:val="24"/>
        </w:rPr>
        <w:t xml:space="preserve"> was alcohol free. </w:t>
      </w:r>
      <w:r w:rsidR="00887197">
        <w:rPr>
          <w:rFonts w:ascii="Times New Roman" w:hAnsi="Times New Roman"/>
          <w:sz w:val="24"/>
          <w:szCs w:val="24"/>
        </w:rPr>
        <w:t>The bus back to town</w:t>
      </w:r>
      <w:r w:rsidR="00756C1F">
        <w:rPr>
          <w:rFonts w:ascii="Times New Roman" w:hAnsi="Times New Roman"/>
          <w:sz w:val="24"/>
          <w:szCs w:val="24"/>
        </w:rPr>
        <w:t>, by a unanimous vote</w:t>
      </w:r>
      <w:r w:rsidR="002F4C8F">
        <w:rPr>
          <w:rFonts w:ascii="Times New Roman" w:hAnsi="Times New Roman"/>
          <w:sz w:val="24"/>
          <w:szCs w:val="24"/>
        </w:rPr>
        <w:t xml:space="preserve"> of the </w:t>
      </w:r>
      <w:r w:rsidR="00651C12">
        <w:rPr>
          <w:rFonts w:ascii="Times New Roman" w:hAnsi="Times New Roman"/>
          <w:sz w:val="24"/>
          <w:szCs w:val="24"/>
        </w:rPr>
        <w:t>rider</w:t>
      </w:r>
      <w:r w:rsidR="002F4C8F">
        <w:rPr>
          <w:rFonts w:ascii="Times New Roman" w:hAnsi="Times New Roman"/>
          <w:sz w:val="24"/>
          <w:szCs w:val="24"/>
        </w:rPr>
        <w:t>ship</w:t>
      </w:r>
      <w:r w:rsidR="00756C1F">
        <w:rPr>
          <w:rFonts w:ascii="Times New Roman" w:hAnsi="Times New Roman"/>
          <w:sz w:val="24"/>
          <w:szCs w:val="24"/>
        </w:rPr>
        <w:t xml:space="preserve">, stopped and disgorged forty or fifty thirsty scholars </w:t>
      </w:r>
      <w:r w:rsidR="00A42A8E">
        <w:rPr>
          <w:rFonts w:ascii="Times New Roman" w:hAnsi="Times New Roman"/>
          <w:sz w:val="24"/>
          <w:szCs w:val="24"/>
        </w:rPr>
        <w:t xml:space="preserve">who descended </w:t>
      </w:r>
      <w:r w:rsidR="00A42A8E" w:rsidRPr="00746C53">
        <w:rPr>
          <w:rFonts w:ascii="Times New Roman" w:hAnsi="Times New Roman"/>
          <w:i/>
          <w:iCs/>
          <w:sz w:val="24"/>
          <w:szCs w:val="24"/>
        </w:rPr>
        <w:t>en masse</w:t>
      </w:r>
      <w:r w:rsidR="00A42A8E">
        <w:rPr>
          <w:rFonts w:ascii="Times New Roman" w:hAnsi="Times New Roman"/>
          <w:sz w:val="24"/>
          <w:szCs w:val="24"/>
        </w:rPr>
        <w:t xml:space="preserve"> upon the unsuspecting </w:t>
      </w:r>
      <w:r w:rsidR="00746C53">
        <w:rPr>
          <w:rFonts w:ascii="Times New Roman" w:hAnsi="Times New Roman"/>
          <w:sz w:val="24"/>
          <w:szCs w:val="24"/>
        </w:rPr>
        <w:t>waitstaff</w:t>
      </w:r>
      <w:r w:rsidR="00895552">
        <w:rPr>
          <w:rFonts w:ascii="Times New Roman" w:hAnsi="Times New Roman"/>
          <w:sz w:val="24"/>
          <w:szCs w:val="24"/>
        </w:rPr>
        <w:t xml:space="preserve"> </w:t>
      </w:r>
      <w:r w:rsidR="00B5011C">
        <w:rPr>
          <w:rFonts w:ascii="Times New Roman" w:hAnsi="Times New Roman"/>
          <w:sz w:val="24"/>
          <w:szCs w:val="24"/>
        </w:rPr>
        <w:t xml:space="preserve">of a roadside </w:t>
      </w:r>
      <w:r w:rsidR="000F71CD">
        <w:rPr>
          <w:rFonts w:ascii="Times New Roman" w:hAnsi="Times New Roman"/>
          <w:sz w:val="24"/>
          <w:szCs w:val="24"/>
        </w:rPr>
        <w:t>establishment</w:t>
      </w:r>
      <w:r w:rsidR="00833B80">
        <w:rPr>
          <w:rFonts w:ascii="Times New Roman" w:hAnsi="Times New Roman"/>
          <w:sz w:val="24"/>
          <w:szCs w:val="24"/>
        </w:rPr>
        <w:t>. A</w:t>
      </w:r>
      <w:r w:rsidR="00895552">
        <w:rPr>
          <w:rFonts w:ascii="Times New Roman" w:hAnsi="Times New Roman"/>
          <w:sz w:val="24"/>
          <w:szCs w:val="24"/>
        </w:rPr>
        <w:t xml:space="preserve"> Good Time was ultimately had by all</w:t>
      </w:r>
      <w:r w:rsidR="00A42A8E">
        <w:rPr>
          <w:rFonts w:ascii="Times New Roman" w:hAnsi="Times New Roman"/>
          <w:sz w:val="24"/>
          <w:szCs w:val="24"/>
        </w:rPr>
        <w:t>.</w:t>
      </w:r>
    </w:p>
    <w:p w14:paraId="1DCC1465" w14:textId="77777777" w:rsidR="008419A8" w:rsidRDefault="008419A8" w:rsidP="00377CA2">
      <w:pPr>
        <w:spacing w:after="0" w:line="480" w:lineRule="auto"/>
        <w:ind w:firstLine="720"/>
        <w:rPr>
          <w:rFonts w:ascii="Times New Roman" w:hAnsi="Times New Roman"/>
          <w:sz w:val="24"/>
          <w:szCs w:val="24"/>
        </w:rPr>
      </w:pPr>
    </w:p>
    <w:p w14:paraId="137B41F8" w14:textId="77777777" w:rsidR="00D90AC8" w:rsidRDefault="00D90AC8" w:rsidP="00D90AC8">
      <w:pPr>
        <w:spacing w:after="0" w:line="480" w:lineRule="auto"/>
        <w:rPr>
          <w:rFonts w:ascii="Times New Roman" w:hAnsi="Times New Roman" w:cs="Times New Roman"/>
          <w:sz w:val="24"/>
          <w:szCs w:val="24"/>
        </w:rPr>
      </w:pPr>
      <w:r>
        <w:rPr>
          <w:rFonts w:ascii="Times New Roman" w:hAnsi="Times New Roman" w:cs="Times New Roman"/>
          <w:i/>
          <w:iCs/>
          <w:sz w:val="24"/>
          <w:szCs w:val="24"/>
        </w:rPr>
        <w:t>Editing</w:t>
      </w:r>
    </w:p>
    <w:p w14:paraId="6373C2A4" w14:textId="77777777" w:rsidR="009F0F71" w:rsidRDefault="00D90AC8" w:rsidP="00B407B6">
      <w:pPr>
        <w:spacing w:after="0" w:line="480" w:lineRule="auto"/>
        <w:rPr>
          <w:rFonts w:ascii="Times New Roman" w:hAnsi="Times New Roman" w:cs="Times New Roman"/>
          <w:sz w:val="24"/>
          <w:szCs w:val="24"/>
        </w:rPr>
      </w:pPr>
      <w:r>
        <w:rPr>
          <w:rFonts w:ascii="Times New Roman" w:hAnsi="Times New Roman" w:cs="Times New Roman"/>
          <w:sz w:val="24"/>
          <w:szCs w:val="24"/>
        </w:rPr>
        <w:t>An extraordinary amount of my scholarly time in the last half of my career has been dedicated to editing, a</w:t>
      </w:r>
      <w:r w:rsidR="003D5EE6">
        <w:rPr>
          <w:rFonts w:ascii="Times New Roman" w:hAnsi="Times New Roman" w:cs="Times New Roman"/>
          <w:sz w:val="24"/>
          <w:szCs w:val="24"/>
        </w:rPr>
        <w:t xml:space="preserve"> </w:t>
      </w:r>
      <w:r>
        <w:rPr>
          <w:rFonts w:ascii="Times New Roman" w:hAnsi="Times New Roman" w:cs="Times New Roman"/>
          <w:sz w:val="24"/>
          <w:szCs w:val="24"/>
        </w:rPr>
        <w:t>role that</w:t>
      </w:r>
      <w:r w:rsidR="00507B51">
        <w:rPr>
          <w:rFonts w:ascii="Times New Roman" w:hAnsi="Times New Roman" w:cs="Times New Roman"/>
          <w:sz w:val="24"/>
          <w:szCs w:val="24"/>
        </w:rPr>
        <w:t>’</w:t>
      </w:r>
      <w:r>
        <w:rPr>
          <w:rFonts w:ascii="Times New Roman" w:hAnsi="Times New Roman" w:cs="Times New Roman"/>
          <w:sz w:val="24"/>
          <w:szCs w:val="24"/>
        </w:rPr>
        <w:t xml:space="preserve">s not dissimilar, in the academic world, to my other major role in the same period in the professional theatre: dramaturgy. </w:t>
      </w:r>
      <w:r w:rsidRPr="00586D2B">
        <w:rPr>
          <w:rFonts w:ascii="Times New Roman" w:hAnsi="Times New Roman" w:cs="Times New Roman"/>
          <w:sz w:val="24"/>
          <w:szCs w:val="24"/>
        </w:rPr>
        <w:t xml:space="preserve">Both involve working, not as primary investigator, creator, or theorist, but as a support person, peculiarly appropriate to working, as I have since my </w:t>
      </w:r>
      <w:r w:rsidR="00763D37">
        <w:rPr>
          <w:rFonts w:ascii="Times New Roman" w:hAnsi="Times New Roman" w:cs="Times New Roman"/>
          <w:sz w:val="24"/>
          <w:szCs w:val="24"/>
        </w:rPr>
        <w:t>early</w:t>
      </w:r>
      <w:r w:rsidR="00C42F22">
        <w:rPr>
          <w:rFonts w:ascii="Times New Roman" w:hAnsi="Times New Roman" w:cs="Times New Roman"/>
          <w:sz w:val="24"/>
          <w:szCs w:val="24"/>
        </w:rPr>
        <w:t xml:space="preserve"> fiftie</w:t>
      </w:r>
      <w:r w:rsidRPr="00586D2B">
        <w:rPr>
          <w:rFonts w:ascii="Times New Roman" w:hAnsi="Times New Roman" w:cs="Times New Roman"/>
          <w:sz w:val="24"/>
          <w:szCs w:val="24"/>
        </w:rPr>
        <w:t>s, with hitherto marginalized communities.</w:t>
      </w:r>
      <w:r w:rsidR="00586D2B">
        <w:rPr>
          <w:rFonts w:ascii="Times New Roman" w:hAnsi="Times New Roman" w:cs="Times New Roman"/>
          <w:b/>
          <w:bCs/>
          <w:sz w:val="24"/>
          <w:szCs w:val="24"/>
        </w:rPr>
        <w:t xml:space="preserve"> </w:t>
      </w:r>
      <w:r>
        <w:rPr>
          <w:rFonts w:ascii="Times New Roman" w:hAnsi="Times New Roman" w:cs="Times New Roman"/>
          <w:sz w:val="24"/>
          <w:szCs w:val="24"/>
        </w:rPr>
        <w:t>I</w:t>
      </w:r>
      <w:r w:rsidR="002F4C8F">
        <w:rPr>
          <w:rFonts w:ascii="Times New Roman" w:hAnsi="Times New Roman" w:cs="Times New Roman"/>
          <w:sz w:val="24"/>
          <w:szCs w:val="24"/>
        </w:rPr>
        <w:t>’</w:t>
      </w:r>
      <w:r>
        <w:rPr>
          <w:rFonts w:ascii="Times New Roman" w:hAnsi="Times New Roman" w:cs="Times New Roman"/>
          <w:sz w:val="24"/>
          <w:szCs w:val="24"/>
        </w:rPr>
        <w:t xml:space="preserve">ve already mentioned my first edited book, </w:t>
      </w:r>
      <w:r>
        <w:rPr>
          <w:rFonts w:ascii="Times New Roman" w:hAnsi="Times New Roman" w:cs="Times New Roman"/>
          <w:i/>
          <w:iCs/>
          <w:sz w:val="24"/>
          <w:szCs w:val="24"/>
        </w:rPr>
        <w:t>Theatre in Atlantic Canada</w:t>
      </w:r>
      <w:r>
        <w:rPr>
          <w:rFonts w:ascii="Times New Roman" w:hAnsi="Times New Roman" w:cs="Times New Roman"/>
          <w:sz w:val="24"/>
          <w:szCs w:val="24"/>
        </w:rPr>
        <w:t>, and</w:t>
      </w:r>
      <w:r w:rsidR="00E56B23">
        <w:rPr>
          <w:rFonts w:ascii="Times New Roman" w:hAnsi="Times New Roman" w:cs="Times New Roman"/>
          <w:sz w:val="24"/>
          <w:szCs w:val="24"/>
        </w:rPr>
        <w:t xml:space="preserve"> my first journal issue, </w:t>
      </w:r>
      <w:r>
        <w:rPr>
          <w:rFonts w:ascii="Times New Roman" w:hAnsi="Times New Roman" w:cs="Times New Roman"/>
          <w:i/>
          <w:iCs/>
          <w:sz w:val="24"/>
          <w:szCs w:val="24"/>
        </w:rPr>
        <w:t>Atlantic Alternatives</w:t>
      </w:r>
      <w:r>
        <w:rPr>
          <w:rFonts w:ascii="Times New Roman" w:hAnsi="Times New Roman" w:cs="Times New Roman"/>
          <w:sz w:val="24"/>
          <w:szCs w:val="24"/>
        </w:rPr>
        <w:t>, both completed while I was at Mount Allison, and my serving as external editor for PUC publications in 1989. But it was later that my career as an editor began in earnest, and that career was without a doubt made possible by my relocation to Guelph</w:t>
      </w:r>
      <w:r w:rsidR="006D5452">
        <w:rPr>
          <w:rFonts w:ascii="Times New Roman" w:hAnsi="Times New Roman" w:cs="Times New Roman"/>
          <w:sz w:val="24"/>
          <w:szCs w:val="24"/>
        </w:rPr>
        <w:t>, when I was immediately appointed Managing Editor of</w:t>
      </w:r>
      <w:r w:rsidR="00A96C2B">
        <w:rPr>
          <w:rFonts w:ascii="Times New Roman" w:hAnsi="Times New Roman" w:cs="Times New Roman"/>
          <w:sz w:val="24"/>
          <w:szCs w:val="24"/>
        </w:rPr>
        <w:t xml:space="preserve"> both</w:t>
      </w:r>
      <w:r w:rsidR="006D5452">
        <w:rPr>
          <w:rFonts w:ascii="Times New Roman" w:hAnsi="Times New Roman" w:cs="Times New Roman"/>
          <w:sz w:val="24"/>
          <w:szCs w:val="24"/>
        </w:rPr>
        <w:t xml:space="preserve"> </w:t>
      </w:r>
      <w:r w:rsidR="00383B1C" w:rsidRPr="00383B1C">
        <w:rPr>
          <w:rFonts w:ascii="Times New Roman" w:hAnsi="Times New Roman" w:cs="Times New Roman"/>
          <w:i/>
          <w:iCs/>
          <w:sz w:val="24"/>
          <w:szCs w:val="24"/>
        </w:rPr>
        <w:t>TRiC</w:t>
      </w:r>
      <w:r w:rsidR="00383B1C">
        <w:rPr>
          <w:rFonts w:ascii="Times New Roman" w:hAnsi="Times New Roman" w:cs="Times New Roman"/>
          <w:sz w:val="24"/>
          <w:szCs w:val="24"/>
        </w:rPr>
        <w:t xml:space="preserve"> </w:t>
      </w:r>
      <w:r w:rsidR="00A96C2B" w:rsidRPr="00383B1C">
        <w:rPr>
          <w:rFonts w:ascii="Times New Roman" w:hAnsi="Times New Roman" w:cs="Times New Roman"/>
          <w:sz w:val="24"/>
          <w:szCs w:val="24"/>
        </w:rPr>
        <w:t>and</w:t>
      </w:r>
      <w:r w:rsidR="00A96C2B">
        <w:rPr>
          <w:rFonts w:ascii="Times New Roman" w:hAnsi="Times New Roman" w:cs="Times New Roman"/>
          <w:sz w:val="24"/>
          <w:szCs w:val="24"/>
        </w:rPr>
        <w:t xml:space="preserve"> </w:t>
      </w:r>
      <w:r w:rsidR="00A96C2B">
        <w:rPr>
          <w:rFonts w:ascii="Times New Roman" w:hAnsi="Times New Roman" w:cs="Times New Roman"/>
          <w:i/>
          <w:iCs/>
          <w:sz w:val="24"/>
          <w:szCs w:val="24"/>
        </w:rPr>
        <w:t>Essays in Theatre</w:t>
      </w:r>
      <w:r w:rsidR="00A96C2B">
        <w:rPr>
          <w:rFonts w:ascii="Times New Roman" w:hAnsi="Times New Roman" w:cs="Times New Roman"/>
          <w:sz w:val="24"/>
          <w:szCs w:val="24"/>
        </w:rPr>
        <w:t xml:space="preserve">, the </w:t>
      </w:r>
      <w:r w:rsidR="00F45F43">
        <w:rPr>
          <w:rFonts w:ascii="Times New Roman" w:hAnsi="Times New Roman" w:cs="Times New Roman"/>
          <w:sz w:val="24"/>
          <w:szCs w:val="24"/>
        </w:rPr>
        <w:t>former</w:t>
      </w:r>
      <w:r w:rsidR="00A96C2B">
        <w:rPr>
          <w:rFonts w:ascii="Times New Roman" w:hAnsi="Times New Roman" w:cs="Times New Roman"/>
          <w:sz w:val="24"/>
          <w:szCs w:val="24"/>
        </w:rPr>
        <w:t xml:space="preserve"> published out of </w:t>
      </w:r>
      <w:r w:rsidR="00F45F43">
        <w:rPr>
          <w:rFonts w:ascii="Times New Roman" w:hAnsi="Times New Roman" w:cs="Times New Roman"/>
          <w:sz w:val="24"/>
          <w:szCs w:val="24"/>
        </w:rPr>
        <w:t>U of T, the l</w:t>
      </w:r>
      <w:r w:rsidR="00494E72">
        <w:rPr>
          <w:rFonts w:ascii="Times New Roman" w:hAnsi="Times New Roman" w:cs="Times New Roman"/>
          <w:sz w:val="24"/>
          <w:szCs w:val="24"/>
        </w:rPr>
        <w:t>a</w:t>
      </w:r>
      <w:r w:rsidR="00F45F43">
        <w:rPr>
          <w:rFonts w:ascii="Times New Roman" w:hAnsi="Times New Roman" w:cs="Times New Roman"/>
          <w:sz w:val="24"/>
          <w:szCs w:val="24"/>
        </w:rPr>
        <w:t xml:space="preserve">tter out of </w:t>
      </w:r>
      <w:r w:rsidR="002066F5">
        <w:rPr>
          <w:rFonts w:ascii="Times New Roman" w:hAnsi="Times New Roman" w:cs="Times New Roman"/>
          <w:sz w:val="24"/>
          <w:szCs w:val="24"/>
        </w:rPr>
        <w:t>Guelph.</w:t>
      </w:r>
      <w:r w:rsidR="00B407B6">
        <w:rPr>
          <w:rFonts w:ascii="Times New Roman" w:hAnsi="Times New Roman" w:cs="Times New Roman"/>
          <w:sz w:val="24"/>
          <w:szCs w:val="24"/>
        </w:rPr>
        <w:t xml:space="preserve"> </w:t>
      </w:r>
      <w:r w:rsidR="00E40009">
        <w:rPr>
          <w:rFonts w:ascii="Times New Roman" w:hAnsi="Times New Roman" w:cs="Times New Roman"/>
          <w:sz w:val="24"/>
          <w:szCs w:val="24"/>
        </w:rPr>
        <w:t>A</w:t>
      </w:r>
      <w:r w:rsidR="001402CE">
        <w:rPr>
          <w:rFonts w:ascii="Times New Roman" w:hAnsi="Times New Roman" w:cs="Times New Roman"/>
          <w:sz w:val="24"/>
          <w:szCs w:val="24"/>
        </w:rPr>
        <w:t xml:space="preserve"> few years </w:t>
      </w:r>
      <w:r w:rsidR="00E40009">
        <w:rPr>
          <w:rFonts w:ascii="Times New Roman" w:hAnsi="Times New Roman" w:cs="Times New Roman"/>
          <w:sz w:val="24"/>
          <w:szCs w:val="24"/>
        </w:rPr>
        <w:t>later</w:t>
      </w:r>
      <w:r w:rsidR="00C62348">
        <w:rPr>
          <w:rFonts w:ascii="Times New Roman" w:hAnsi="Times New Roman" w:cs="Times New Roman"/>
          <w:sz w:val="24"/>
          <w:szCs w:val="24"/>
        </w:rPr>
        <w:t xml:space="preserve"> I served as a guest editor of a special issue of </w:t>
      </w:r>
      <w:r w:rsidR="001402CE">
        <w:rPr>
          <w:rFonts w:ascii="Times New Roman" w:hAnsi="Times New Roman" w:cs="Times New Roman"/>
          <w:i/>
          <w:iCs/>
          <w:sz w:val="24"/>
          <w:szCs w:val="24"/>
        </w:rPr>
        <w:t>CTR</w:t>
      </w:r>
      <w:r w:rsidR="001402CE">
        <w:rPr>
          <w:rFonts w:ascii="Times New Roman" w:hAnsi="Times New Roman" w:cs="Times New Roman"/>
          <w:sz w:val="24"/>
          <w:szCs w:val="24"/>
        </w:rPr>
        <w:t xml:space="preserve"> on “Interrogating Theatrical Practice</w:t>
      </w:r>
      <w:r w:rsidR="0043355C">
        <w:rPr>
          <w:rFonts w:ascii="Times New Roman" w:hAnsi="Times New Roman" w:cs="Times New Roman"/>
          <w:sz w:val="24"/>
          <w:szCs w:val="24"/>
        </w:rPr>
        <w:t>,</w:t>
      </w:r>
      <w:r w:rsidR="001402CE">
        <w:rPr>
          <w:rFonts w:ascii="Times New Roman" w:hAnsi="Times New Roman" w:cs="Times New Roman"/>
          <w:sz w:val="24"/>
          <w:szCs w:val="24"/>
        </w:rPr>
        <w:t>”</w:t>
      </w:r>
      <w:r w:rsidR="00952BA5">
        <w:rPr>
          <w:rFonts w:ascii="Times New Roman" w:hAnsi="Times New Roman" w:cs="Times New Roman"/>
          <w:sz w:val="24"/>
          <w:szCs w:val="24"/>
        </w:rPr>
        <w:t xml:space="preserve"> </w:t>
      </w:r>
      <w:r w:rsidR="001402CE">
        <w:rPr>
          <w:rFonts w:ascii="Times New Roman" w:hAnsi="Times New Roman" w:cs="Times New Roman"/>
          <w:sz w:val="24"/>
          <w:szCs w:val="24"/>
        </w:rPr>
        <w:t>in 1996 I joined th</w:t>
      </w:r>
      <w:r w:rsidR="00A24219">
        <w:rPr>
          <w:rFonts w:ascii="Times New Roman" w:hAnsi="Times New Roman" w:cs="Times New Roman"/>
          <w:sz w:val="24"/>
          <w:szCs w:val="24"/>
        </w:rPr>
        <w:t>at</w:t>
      </w:r>
      <w:r w:rsidR="001402CE">
        <w:rPr>
          <w:rFonts w:ascii="Times New Roman" w:hAnsi="Times New Roman" w:cs="Times New Roman"/>
          <w:sz w:val="24"/>
          <w:szCs w:val="24"/>
        </w:rPr>
        <w:t xml:space="preserve"> publication’s editorial team</w:t>
      </w:r>
      <w:r w:rsidR="0043355C">
        <w:rPr>
          <w:rFonts w:ascii="Times New Roman" w:hAnsi="Times New Roman" w:cs="Times New Roman"/>
          <w:sz w:val="24"/>
          <w:szCs w:val="24"/>
        </w:rPr>
        <w:t xml:space="preserve"> as co-editor</w:t>
      </w:r>
      <w:r w:rsidR="00BC654F">
        <w:rPr>
          <w:rFonts w:ascii="Times New Roman" w:hAnsi="Times New Roman" w:cs="Times New Roman"/>
          <w:sz w:val="24"/>
          <w:szCs w:val="24"/>
        </w:rPr>
        <w:t xml:space="preserve"> (with </w:t>
      </w:r>
      <w:r w:rsidR="005569C6">
        <w:rPr>
          <w:rFonts w:ascii="Times New Roman" w:hAnsi="Times New Roman" w:cs="Times New Roman"/>
          <w:sz w:val="24"/>
          <w:szCs w:val="24"/>
        </w:rPr>
        <w:t xml:space="preserve">Alan Filewod, </w:t>
      </w:r>
      <w:r w:rsidR="00BC654F">
        <w:rPr>
          <w:rFonts w:ascii="Times New Roman" w:hAnsi="Times New Roman" w:cs="Times New Roman"/>
          <w:sz w:val="24"/>
          <w:szCs w:val="24"/>
        </w:rPr>
        <w:t>Harry Lane</w:t>
      </w:r>
      <w:r w:rsidR="005569C6">
        <w:rPr>
          <w:rFonts w:ascii="Times New Roman" w:hAnsi="Times New Roman" w:cs="Times New Roman"/>
          <w:sz w:val="24"/>
          <w:szCs w:val="24"/>
        </w:rPr>
        <w:t>, and Ann Wilson)</w:t>
      </w:r>
      <w:r w:rsidR="0043355C">
        <w:rPr>
          <w:rFonts w:ascii="Times New Roman" w:hAnsi="Times New Roman" w:cs="Times New Roman"/>
          <w:sz w:val="24"/>
          <w:szCs w:val="24"/>
        </w:rPr>
        <w:t>,</w:t>
      </w:r>
      <w:r w:rsidR="00583C14">
        <w:rPr>
          <w:rFonts w:ascii="Times New Roman" w:hAnsi="Times New Roman" w:cs="Times New Roman"/>
          <w:sz w:val="24"/>
          <w:szCs w:val="24"/>
        </w:rPr>
        <w:t xml:space="preserve"> and in 2004 I took over as editor for another six years</w:t>
      </w:r>
      <w:r w:rsidR="00B407B6">
        <w:rPr>
          <w:rFonts w:ascii="Times New Roman" w:hAnsi="Times New Roman" w:cs="Times New Roman"/>
          <w:sz w:val="24"/>
          <w:szCs w:val="24"/>
        </w:rPr>
        <w:t xml:space="preserve">, publishing four issues </w:t>
      </w:r>
      <w:r w:rsidR="00197844">
        <w:rPr>
          <w:rFonts w:ascii="Times New Roman" w:hAnsi="Times New Roman" w:cs="Times New Roman"/>
          <w:sz w:val="24"/>
          <w:szCs w:val="24"/>
        </w:rPr>
        <w:t>each</w:t>
      </w:r>
      <w:r w:rsidR="00B407B6">
        <w:rPr>
          <w:rFonts w:ascii="Times New Roman" w:hAnsi="Times New Roman" w:cs="Times New Roman"/>
          <w:sz w:val="24"/>
          <w:szCs w:val="24"/>
        </w:rPr>
        <w:t xml:space="preserve"> year</w:t>
      </w:r>
      <w:r w:rsidR="00583C14">
        <w:rPr>
          <w:rFonts w:ascii="Times New Roman" w:hAnsi="Times New Roman" w:cs="Times New Roman"/>
          <w:sz w:val="24"/>
          <w:szCs w:val="24"/>
        </w:rPr>
        <w:t>.</w:t>
      </w:r>
      <w:r w:rsidR="00B407B6">
        <w:rPr>
          <w:rFonts w:ascii="Times New Roman" w:hAnsi="Times New Roman" w:cs="Times New Roman"/>
          <w:sz w:val="24"/>
          <w:szCs w:val="24"/>
        </w:rPr>
        <w:t xml:space="preserve"> </w:t>
      </w:r>
    </w:p>
    <w:p w14:paraId="1E7DFEAB" w14:textId="0BAF699F" w:rsidR="00D90AC8" w:rsidRPr="001402CE" w:rsidRDefault="001B7C8E" w:rsidP="009F0F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Also i</w:t>
      </w:r>
      <w:r w:rsidR="00B407B6">
        <w:rPr>
          <w:rFonts w:ascii="Times New Roman" w:hAnsi="Times New Roman" w:cs="Times New Roman"/>
          <w:sz w:val="24"/>
          <w:szCs w:val="24"/>
        </w:rPr>
        <w:t xml:space="preserve">n 1996, because of my adjunct appointment at </w:t>
      </w:r>
      <w:r w:rsidR="00CA48BA">
        <w:rPr>
          <w:rFonts w:ascii="Times New Roman" w:hAnsi="Times New Roman" w:cs="Times New Roman"/>
          <w:sz w:val="24"/>
          <w:szCs w:val="24"/>
        </w:rPr>
        <w:t>U of T</w:t>
      </w:r>
      <w:r w:rsidR="00B407B6">
        <w:rPr>
          <w:rFonts w:ascii="Times New Roman" w:hAnsi="Times New Roman" w:cs="Times New Roman"/>
          <w:sz w:val="24"/>
          <w:szCs w:val="24"/>
        </w:rPr>
        <w:t xml:space="preserve">, I was invited to serve as editor of </w:t>
      </w:r>
      <w:r w:rsidR="00B407B6">
        <w:rPr>
          <w:rFonts w:ascii="Times New Roman" w:hAnsi="Times New Roman" w:cs="Times New Roman"/>
          <w:i/>
          <w:iCs/>
          <w:sz w:val="24"/>
          <w:szCs w:val="24"/>
        </w:rPr>
        <w:t xml:space="preserve">Modern Drama, </w:t>
      </w:r>
      <w:r w:rsidR="00B407B6">
        <w:rPr>
          <w:rFonts w:ascii="Times New Roman" w:hAnsi="Times New Roman" w:cs="Times New Roman"/>
          <w:sz w:val="24"/>
          <w:szCs w:val="24"/>
        </w:rPr>
        <w:t xml:space="preserve">a major and well-funded </w:t>
      </w:r>
      <w:r w:rsidR="00F03BCE">
        <w:rPr>
          <w:rFonts w:ascii="Times New Roman" w:hAnsi="Times New Roman" w:cs="Times New Roman"/>
          <w:sz w:val="24"/>
          <w:szCs w:val="24"/>
        </w:rPr>
        <w:t xml:space="preserve">quarterly </w:t>
      </w:r>
      <w:r w:rsidR="00B407B6">
        <w:rPr>
          <w:rFonts w:ascii="Times New Roman" w:hAnsi="Times New Roman" w:cs="Times New Roman"/>
          <w:sz w:val="24"/>
          <w:szCs w:val="24"/>
        </w:rPr>
        <w:t>journal that had nevertheless fallen behind in its publication schedule</w:t>
      </w:r>
      <w:r w:rsidR="00363594">
        <w:rPr>
          <w:rFonts w:ascii="Times New Roman" w:hAnsi="Times New Roman" w:cs="Times New Roman"/>
          <w:sz w:val="24"/>
          <w:szCs w:val="24"/>
        </w:rPr>
        <w:t xml:space="preserve"> and whose reputation had declined</w:t>
      </w:r>
      <w:r w:rsidR="00C3511C">
        <w:rPr>
          <w:rFonts w:ascii="Times New Roman" w:hAnsi="Times New Roman" w:cs="Times New Roman"/>
          <w:sz w:val="24"/>
          <w:szCs w:val="24"/>
        </w:rPr>
        <w:t>.</w:t>
      </w:r>
      <w:r w:rsidR="00B407B6">
        <w:rPr>
          <w:rFonts w:ascii="Times New Roman" w:hAnsi="Times New Roman" w:cs="Times New Roman"/>
          <w:sz w:val="24"/>
          <w:szCs w:val="24"/>
        </w:rPr>
        <w:t xml:space="preserve"> I invited Joanne Tompkins and W.B. Worthen to work with me as co-editors to publish twenty-seven issues </w:t>
      </w:r>
      <w:r w:rsidR="00F03BCE">
        <w:rPr>
          <w:rFonts w:ascii="Times New Roman" w:hAnsi="Times New Roman" w:cs="Times New Roman"/>
          <w:sz w:val="24"/>
          <w:szCs w:val="24"/>
        </w:rPr>
        <w:t>over the next six years</w:t>
      </w:r>
      <w:r w:rsidR="002D10A3">
        <w:rPr>
          <w:rFonts w:ascii="Times New Roman" w:hAnsi="Times New Roman" w:cs="Times New Roman"/>
          <w:sz w:val="24"/>
          <w:szCs w:val="24"/>
        </w:rPr>
        <w:t xml:space="preserve">, bringing it up to date both in its publication schedule and its </w:t>
      </w:r>
      <w:r w:rsidR="003164DD">
        <w:rPr>
          <w:rFonts w:ascii="Times New Roman" w:hAnsi="Times New Roman" w:cs="Times New Roman"/>
          <w:sz w:val="24"/>
          <w:szCs w:val="24"/>
        </w:rPr>
        <w:t>scholarly approach</w:t>
      </w:r>
      <w:r w:rsidR="00F03BCE">
        <w:rPr>
          <w:rFonts w:ascii="Times New Roman" w:hAnsi="Times New Roman" w:cs="Times New Roman"/>
          <w:sz w:val="24"/>
          <w:szCs w:val="24"/>
        </w:rPr>
        <w:t xml:space="preserve">. And in </w:t>
      </w:r>
      <w:r w:rsidR="00D27730">
        <w:rPr>
          <w:rFonts w:ascii="Times New Roman" w:hAnsi="Times New Roman" w:cs="Times New Roman"/>
          <w:sz w:val="24"/>
          <w:szCs w:val="24"/>
        </w:rPr>
        <w:t xml:space="preserve">2011 I was invited by then editor Penny Farfan to join her as co-editor of the prestigious quarterly </w:t>
      </w:r>
      <w:r w:rsidR="00D27730">
        <w:rPr>
          <w:rFonts w:ascii="Times New Roman" w:hAnsi="Times New Roman" w:cs="Times New Roman"/>
          <w:i/>
          <w:iCs/>
          <w:sz w:val="24"/>
          <w:szCs w:val="24"/>
        </w:rPr>
        <w:t>Theatre Journal</w:t>
      </w:r>
      <w:r w:rsidR="00D27730">
        <w:rPr>
          <w:rFonts w:ascii="Times New Roman" w:hAnsi="Times New Roman" w:cs="Times New Roman"/>
          <w:sz w:val="24"/>
          <w:szCs w:val="24"/>
        </w:rPr>
        <w:t xml:space="preserve">, taking over as editor </w:t>
      </w:r>
      <w:r w:rsidR="00710B91">
        <w:rPr>
          <w:rFonts w:ascii="Times New Roman" w:hAnsi="Times New Roman" w:cs="Times New Roman"/>
          <w:sz w:val="24"/>
          <w:szCs w:val="24"/>
        </w:rPr>
        <w:t xml:space="preserve">in 2013 with </w:t>
      </w:r>
      <w:r w:rsidR="00B35207">
        <w:rPr>
          <w:rFonts w:ascii="Times New Roman" w:hAnsi="Times New Roman" w:cs="Times New Roman"/>
          <w:sz w:val="24"/>
          <w:szCs w:val="24"/>
        </w:rPr>
        <w:t xml:space="preserve">Joanne </w:t>
      </w:r>
      <w:r w:rsidR="00710B91">
        <w:rPr>
          <w:rFonts w:ascii="Times New Roman" w:hAnsi="Times New Roman" w:cs="Times New Roman"/>
          <w:sz w:val="24"/>
          <w:szCs w:val="24"/>
        </w:rPr>
        <w:t>Tompkins</w:t>
      </w:r>
      <w:r w:rsidR="001A54A6">
        <w:rPr>
          <w:rFonts w:ascii="Times New Roman" w:hAnsi="Times New Roman" w:cs="Times New Roman"/>
          <w:sz w:val="24"/>
          <w:szCs w:val="24"/>
        </w:rPr>
        <w:t>,</w:t>
      </w:r>
      <w:r w:rsidR="00B35207">
        <w:rPr>
          <w:rFonts w:ascii="Times New Roman" w:hAnsi="Times New Roman" w:cs="Times New Roman"/>
          <w:sz w:val="24"/>
          <w:szCs w:val="24"/>
        </w:rPr>
        <w:t xml:space="preserve"> again, as co-editor,</w:t>
      </w:r>
      <w:r w:rsidR="001A54A6">
        <w:rPr>
          <w:rFonts w:ascii="Times New Roman" w:hAnsi="Times New Roman" w:cs="Times New Roman"/>
          <w:sz w:val="24"/>
          <w:szCs w:val="24"/>
        </w:rPr>
        <w:t xml:space="preserve"> </w:t>
      </w:r>
      <w:r w:rsidR="00A665B1">
        <w:rPr>
          <w:rFonts w:ascii="Times New Roman" w:hAnsi="Times New Roman" w:cs="Times New Roman"/>
          <w:sz w:val="24"/>
          <w:szCs w:val="24"/>
        </w:rPr>
        <w:t>perhaps</w:t>
      </w:r>
      <w:r w:rsidR="001A54A6">
        <w:rPr>
          <w:rFonts w:ascii="Times New Roman" w:hAnsi="Times New Roman" w:cs="Times New Roman"/>
          <w:sz w:val="24"/>
          <w:szCs w:val="24"/>
        </w:rPr>
        <w:t xml:space="preserve"> the best in the fiel</w:t>
      </w:r>
      <w:r w:rsidR="00883600">
        <w:rPr>
          <w:rFonts w:ascii="Times New Roman" w:hAnsi="Times New Roman" w:cs="Times New Roman"/>
          <w:sz w:val="24"/>
          <w:szCs w:val="24"/>
        </w:rPr>
        <w:t>d</w:t>
      </w:r>
      <w:r w:rsidR="00710B91">
        <w:rPr>
          <w:rFonts w:ascii="Times New Roman" w:hAnsi="Times New Roman" w:cs="Times New Roman"/>
          <w:sz w:val="24"/>
          <w:szCs w:val="24"/>
        </w:rPr>
        <w:t>.</w:t>
      </w:r>
      <w:r w:rsidR="0005649D">
        <w:rPr>
          <w:rFonts w:ascii="Times New Roman" w:hAnsi="Times New Roman" w:cs="Times New Roman"/>
          <w:sz w:val="24"/>
          <w:szCs w:val="24"/>
        </w:rPr>
        <w:t xml:space="preserve"> Indeed, I had only agreed to let my name stand as editor after I had been assured by Joanne that she was interested in joining and succeeding me.</w:t>
      </w:r>
      <w:r w:rsidR="00710B91">
        <w:rPr>
          <w:rFonts w:ascii="Times New Roman" w:hAnsi="Times New Roman" w:cs="Times New Roman"/>
          <w:sz w:val="24"/>
          <w:szCs w:val="24"/>
        </w:rPr>
        <w:t xml:space="preserve"> </w:t>
      </w:r>
      <w:r w:rsidR="00C86159">
        <w:rPr>
          <w:rFonts w:ascii="Times New Roman" w:hAnsi="Times New Roman" w:cs="Times New Roman"/>
          <w:sz w:val="24"/>
          <w:szCs w:val="24"/>
        </w:rPr>
        <w:t>She was, always, a great pleasure to work with</w:t>
      </w:r>
      <w:r w:rsidR="00136D5B">
        <w:rPr>
          <w:rFonts w:ascii="Times New Roman" w:hAnsi="Times New Roman" w:cs="Times New Roman"/>
          <w:sz w:val="24"/>
          <w:szCs w:val="24"/>
        </w:rPr>
        <w:t xml:space="preserve"> and I learned a great deal from her patience, her attention to detail, and her </w:t>
      </w:r>
      <w:r w:rsidR="00C52A43">
        <w:rPr>
          <w:rFonts w:ascii="Times New Roman" w:hAnsi="Times New Roman" w:cs="Times New Roman"/>
          <w:sz w:val="24"/>
          <w:szCs w:val="24"/>
        </w:rPr>
        <w:t>supportive, one-on-one work with</w:t>
      </w:r>
      <w:r w:rsidR="00136D5B">
        <w:rPr>
          <w:rFonts w:ascii="Times New Roman" w:hAnsi="Times New Roman" w:cs="Times New Roman"/>
          <w:sz w:val="24"/>
          <w:szCs w:val="24"/>
        </w:rPr>
        <w:t xml:space="preserve"> junior scholars</w:t>
      </w:r>
      <w:r w:rsidR="00C86159">
        <w:rPr>
          <w:rFonts w:ascii="Times New Roman" w:hAnsi="Times New Roman" w:cs="Times New Roman"/>
          <w:sz w:val="24"/>
          <w:szCs w:val="24"/>
        </w:rPr>
        <w:t xml:space="preserve">. </w:t>
      </w:r>
      <w:r w:rsidR="003164DD">
        <w:rPr>
          <w:rFonts w:ascii="Times New Roman" w:hAnsi="Times New Roman" w:cs="Times New Roman"/>
          <w:sz w:val="24"/>
          <w:szCs w:val="24"/>
        </w:rPr>
        <w:t xml:space="preserve">Editing can also be </w:t>
      </w:r>
      <w:r w:rsidR="00E4177F">
        <w:rPr>
          <w:rFonts w:ascii="Times New Roman" w:hAnsi="Times New Roman" w:cs="Times New Roman"/>
          <w:sz w:val="24"/>
          <w:szCs w:val="24"/>
        </w:rPr>
        <w:t xml:space="preserve">very much like good teaching. </w:t>
      </w:r>
      <w:r w:rsidR="00710B91">
        <w:rPr>
          <w:rFonts w:ascii="Times New Roman" w:hAnsi="Times New Roman" w:cs="Times New Roman"/>
          <w:sz w:val="24"/>
          <w:szCs w:val="24"/>
        </w:rPr>
        <w:t xml:space="preserve">Meanwhile, </w:t>
      </w:r>
      <w:r w:rsidR="00A50602">
        <w:rPr>
          <w:rFonts w:ascii="Times New Roman" w:hAnsi="Times New Roman" w:cs="Times New Roman"/>
          <w:sz w:val="24"/>
          <w:szCs w:val="24"/>
        </w:rPr>
        <w:t xml:space="preserve">I guest edited special issues of </w:t>
      </w:r>
      <w:r w:rsidR="00A50602" w:rsidRPr="00A50602">
        <w:rPr>
          <w:rFonts w:ascii="Times New Roman" w:hAnsi="Times New Roman" w:cs="Times New Roman"/>
          <w:i/>
          <w:iCs/>
          <w:sz w:val="24"/>
          <w:szCs w:val="24"/>
        </w:rPr>
        <w:t>TRiC</w:t>
      </w:r>
      <w:r w:rsidR="00A50602">
        <w:rPr>
          <w:rFonts w:ascii="Times New Roman" w:hAnsi="Times New Roman" w:cs="Times New Roman"/>
          <w:sz w:val="24"/>
          <w:szCs w:val="24"/>
        </w:rPr>
        <w:t xml:space="preserve">, and, </w:t>
      </w:r>
      <w:r w:rsidR="003A6364" w:rsidRPr="00A50602">
        <w:rPr>
          <w:rFonts w:ascii="Times New Roman" w:hAnsi="Times New Roman" w:cs="Times New Roman"/>
          <w:sz w:val="24"/>
          <w:szCs w:val="24"/>
        </w:rPr>
        <w:t>as</w:t>
      </w:r>
      <w:r w:rsidR="003A6364">
        <w:rPr>
          <w:rFonts w:ascii="Times New Roman" w:hAnsi="Times New Roman" w:cs="Times New Roman"/>
          <w:sz w:val="24"/>
          <w:szCs w:val="24"/>
        </w:rPr>
        <w:t xml:space="preserve"> </w:t>
      </w:r>
      <w:r w:rsidR="00883600">
        <w:rPr>
          <w:rFonts w:ascii="Times New Roman" w:hAnsi="Times New Roman" w:cs="Times New Roman"/>
          <w:sz w:val="24"/>
          <w:szCs w:val="24"/>
        </w:rPr>
        <w:t>I’ve discussed earlier</w:t>
      </w:r>
      <w:r w:rsidR="00CE5469">
        <w:rPr>
          <w:rFonts w:ascii="Times New Roman" w:hAnsi="Times New Roman" w:cs="Times New Roman"/>
          <w:sz w:val="24"/>
          <w:szCs w:val="24"/>
        </w:rPr>
        <w:t>,</w:t>
      </w:r>
      <w:r w:rsidR="00710B91">
        <w:rPr>
          <w:rFonts w:ascii="Times New Roman" w:hAnsi="Times New Roman" w:cs="Times New Roman"/>
          <w:sz w:val="24"/>
          <w:szCs w:val="24"/>
        </w:rPr>
        <w:t xml:space="preserve"> founded two book series</w:t>
      </w:r>
      <w:r w:rsidR="00CE5469">
        <w:rPr>
          <w:rFonts w:ascii="Times New Roman" w:hAnsi="Times New Roman" w:cs="Times New Roman"/>
          <w:sz w:val="24"/>
          <w:szCs w:val="24"/>
        </w:rPr>
        <w:t xml:space="preserve"> with Playwrights Canada Press</w:t>
      </w:r>
      <w:r w:rsidR="00710B91">
        <w:rPr>
          <w:rFonts w:ascii="Times New Roman" w:hAnsi="Times New Roman" w:cs="Times New Roman"/>
          <w:sz w:val="24"/>
          <w:szCs w:val="24"/>
        </w:rPr>
        <w:t xml:space="preserve"> as general editor, “Critical Perspectives on Canadian Theatre” </w:t>
      </w:r>
      <w:r w:rsidR="00ED55E0">
        <w:rPr>
          <w:rFonts w:ascii="Times New Roman" w:hAnsi="Times New Roman" w:cs="Times New Roman"/>
          <w:sz w:val="24"/>
          <w:szCs w:val="24"/>
        </w:rPr>
        <w:t>and “New Essays on Canadian Theatre</w:t>
      </w:r>
      <w:r w:rsidR="00106377">
        <w:rPr>
          <w:rFonts w:ascii="Times New Roman" w:hAnsi="Times New Roman" w:cs="Times New Roman"/>
          <w:sz w:val="24"/>
          <w:szCs w:val="24"/>
        </w:rPr>
        <w:t>.</w:t>
      </w:r>
      <w:r w:rsidR="00ED55E0">
        <w:rPr>
          <w:rFonts w:ascii="Times New Roman" w:hAnsi="Times New Roman" w:cs="Times New Roman"/>
          <w:sz w:val="24"/>
          <w:szCs w:val="24"/>
        </w:rPr>
        <w:t xml:space="preserve">” </w:t>
      </w:r>
      <w:r w:rsidR="00F93583">
        <w:rPr>
          <w:rFonts w:ascii="Times New Roman" w:hAnsi="Times New Roman" w:cs="Times New Roman"/>
          <w:sz w:val="24"/>
          <w:szCs w:val="24"/>
        </w:rPr>
        <w:t>All in all I edited</w:t>
      </w:r>
      <w:r w:rsidR="00230C7D">
        <w:rPr>
          <w:rFonts w:ascii="Times New Roman" w:hAnsi="Times New Roman" w:cs="Times New Roman"/>
          <w:sz w:val="24"/>
          <w:szCs w:val="24"/>
        </w:rPr>
        <w:t>, guest edited,</w:t>
      </w:r>
      <w:r w:rsidR="00F93583">
        <w:rPr>
          <w:rFonts w:ascii="Times New Roman" w:hAnsi="Times New Roman" w:cs="Times New Roman"/>
          <w:sz w:val="24"/>
          <w:szCs w:val="24"/>
        </w:rPr>
        <w:t xml:space="preserve"> or coedited over fifty </w:t>
      </w:r>
      <w:r w:rsidR="00822AF2">
        <w:rPr>
          <w:rFonts w:ascii="Times New Roman" w:hAnsi="Times New Roman" w:cs="Times New Roman"/>
          <w:sz w:val="24"/>
          <w:szCs w:val="24"/>
        </w:rPr>
        <w:t xml:space="preserve">journal issues during my years at Guelph, along with </w:t>
      </w:r>
      <w:r w:rsidR="00704B02">
        <w:rPr>
          <w:rFonts w:ascii="Times New Roman" w:hAnsi="Times New Roman" w:cs="Times New Roman"/>
          <w:sz w:val="24"/>
          <w:szCs w:val="24"/>
        </w:rPr>
        <w:t>seven collections of essays and f</w:t>
      </w:r>
      <w:r w:rsidR="001A54A6">
        <w:rPr>
          <w:rFonts w:ascii="Times New Roman" w:hAnsi="Times New Roman" w:cs="Times New Roman"/>
          <w:sz w:val="24"/>
          <w:szCs w:val="24"/>
        </w:rPr>
        <w:t>ive</w:t>
      </w:r>
      <w:r w:rsidR="00704B02">
        <w:rPr>
          <w:rFonts w:ascii="Times New Roman" w:hAnsi="Times New Roman" w:cs="Times New Roman"/>
          <w:sz w:val="24"/>
          <w:szCs w:val="24"/>
        </w:rPr>
        <w:t xml:space="preserve"> </w:t>
      </w:r>
      <w:r w:rsidR="007A47C9">
        <w:rPr>
          <w:rFonts w:ascii="Times New Roman" w:hAnsi="Times New Roman" w:cs="Times New Roman"/>
          <w:sz w:val="24"/>
          <w:szCs w:val="24"/>
        </w:rPr>
        <w:t xml:space="preserve">play </w:t>
      </w:r>
      <w:r w:rsidR="00704B02">
        <w:rPr>
          <w:rFonts w:ascii="Times New Roman" w:hAnsi="Times New Roman" w:cs="Times New Roman"/>
          <w:sz w:val="24"/>
          <w:szCs w:val="24"/>
        </w:rPr>
        <w:t>anthologies</w:t>
      </w:r>
      <w:r w:rsidR="00952BA5">
        <w:rPr>
          <w:rFonts w:ascii="Times New Roman" w:hAnsi="Times New Roman" w:cs="Times New Roman"/>
          <w:sz w:val="24"/>
          <w:szCs w:val="24"/>
        </w:rPr>
        <w:t xml:space="preserve">. </w:t>
      </w:r>
      <w:r w:rsidR="00F93583">
        <w:rPr>
          <w:rFonts w:ascii="Times New Roman" w:hAnsi="Times New Roman" w:cs="Times New Roman"/>
          <w:sz w:val="24"/>
          <w:szCs w:val="24"/>
        </w:rPr>
        <w:t xml:space="preserve"> </w:t>
      </w:r>
    </w:p>
    <w:p w14:paraId="6E6ED13A" w14:textId="77777777" w:rsidR="003B01AD" w:rsidRDefault="00D90AC8" w:rsidP="00757D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Apart from teaching, there</w:t>
      </w:r>
      <w:r w:rsidR="00460938">
        <w:rPr>
          <w:rFonts w:ascii="Times New Roman" w:hAnsi="Times New Roman" w:cs="Times New Roman"/>
          <w:sz w:val="24"/>
          <w:szCs w:val="24"/>
        </w:rPr>
        <w:t>’</w:t>
      </w:r>
      <w:r>
        <w:rPr>
          <w:rFonts w:ascii="Times New Roman" w:hAnsi="Times New Roman" w:cs="Times New Roman"/>
          <w:sz w:val="24"/>
          <w:szCs w:val="24"/>
        </w:rPr>
        <w:t>s no better way to learn than by editing</w:t>
      </w:r>
      <w:r w:rsidR="00B81186">
        <w:rPr>
          <w:rFonts w:ascii="Times New Roman" w:hAnsi="Times New Roman" w:cs="Times New Roman"/>
          <w:sz w:val="24"/>
          <w:szCs w:val="24"/>
        </w:rPr>
        <w:t>, and in particular co-editing</w:t>
      </w:r>
      <w:r>
        <w:rPr>
          <w:rFonts w:ascii="Times New Roman" w:hAnsi="Times New Roman" w:cs="Times New Roman"/>
          <w:sz w:val="24"/>
          <w:szCs w:val="24"/>
        </w:rPr>
        <w:t>.</w:t>
      </w:r>
      <w:r w:rsidR="00B81186">
        <w:rPr>
          <w:rFonts w:ascii="Times New Roman" w:hAnsi="Times New Roman" w:cs="Times New Roman"/>
          <w:sz w:val="24"/>
          <w:szCs w:val="24"/>
        </w:rPr>
        <w:t xml:space="preserve"> Not all of what I learned</w:t>
      </w:r>
      <w:r w:rsidR="00704B02">
        <w:rPr>
          <w:rFonts w:ascii="Times New Roman" w:hAnsi="Times New Roman" w:cs="Times New Roman"/>
          <w:sz w:val="24"/>
          <w:szCs w:val="24"/>
        </w:rPr>
        <w:t>, of course,</w:t>
      </w:r>
      <w:r w:rsidR="00B81186">
        <w:rPr>
          <w:rFonts w:ascii="Times New Roman" w:hAnsi="Times New Roman" w:cs="Times New Roman"/>
          <w:sz w:val="24"/>
          <w:szCs w:val="24"/>
        </w:rPr>
        <w:t xml:space="preserve"> was welcome. As an editor, </w:t>
      </w:r>
      <w:r w:rsidR="00DF0E5C">
        <w:rPr>
          <w:rFonts w:ascii="Times New Roman" w:hAnsi="Times New Roman" w:cs="Times New Roman"/>
          <w:sz w:val="24"/>
          <w:szCs w:val="24"/>
        </w:rPr>
        <w:t xml:space="preserve">similar to my experience </w:t>
      </w:r>
      <w:r w:rsidR="00F4316C">
        <w:rPr>
          <w:rFonts w:ascii="Times New Roman" w:hAnsi="Times New Roman" w:cs="Times New Roman"/>
          <w:sz w:val="24"/>
          <w:szCs w:val="24"/>
        </w:rPr>
        <w:t>being</w:t>
      </w:r>
      <w:r w:rsidR="00DF0E5C">
        <w:rPr>
          <w:rFonts w:ascii="Times New Roman" w:hAnsi="Times New Roman" w:cs="Times New Roman"/>
          <w:sz w:val="24"/>
          <w:szCs w:val="24"/>
        </w:rPr>
        <w:t xml:space="preserve"> a Dean, </w:t>
      </w:r>
      <w:r w:rsidR="00B81186">
        <w:rPr>
          <w:rFonts w:ascii="Times New Roman" w:hAnsi="Times New Roman" w:cs="Times New Roman"/>
          <w:sz w:val="24"/>
          <w:szCs w:val="24"/>
        </w:rPr>
        <w:t>you learn things about your colleagues that you d</w:t>
      </w:r>
      <w:r w:rsidR="000D1BE9">
        <w:rPr>
          <w:rFonts w:ascii="Times New Roman" w:hAnsi="Times New Roman" w:cs="Times New Roman"/>
          <w:sz w:val="24"/>
          <w:szCs w:val="24"/>
        </w:rPr>
        <w:t>o</w:t>
      </w:r>
      <w:r w:rsidR="00B81186">
        <w:rPr>
          <w:rFonts w:ascii="Times New Roman" w:hAnsi="Times New Roman" w:cs="Times New Roman"/>
          <w:sz w:val="24"/>
          <w:szCs w:val="24"/>
        </w:rPr>
        <w:t xml:space="preserve">n’t want to know: their respect for deadlines, their sometimes creative relationship with citational accuracy, </w:t>
      </w:r>
      <w:r w:rsidR="00522BB1">
        <w:rPr>
          <w:rFonts w:ascii="Times New Roman" w:hAnsi="Times New Roman" w:cs="Times New Roman"/>
          <w:sz w:val="24"/>
          <w:szCs w:val="24"/>
        </w:rPr>
        <w:t xml:space="preserve">their </w:t>
      </w:r>
      <w:r w:rsidR="00DA39E1">
        <w:rPr>
          <w:rFonts w:ascii="Times New Roman" w:hAnsi="Times New Roman" w:cs="Times New Roman"/>
          <w:sz w:val="24"/>
          <w:szCs w:val="24"/>
        </w:rPr>
        <w:t>sense of personal exceptionalism around</w:t>
      </w:r>
      <w:r w:rsidR="002623E1">
        <w:rPr>
          <w:rFonts w:ascii="Times New Roman" w:hAnsi="Times New Roman" w:cs="Times New Roman"/>
          <w:sz w:val="24"/>
          <w:szCs w:val="24"/>
        </w:rPr>
        <w:t xml:space="preserve"> word limits, </w:t>
      </w:r>
      <w:r w:rsidR="00B81186">
        <w:rPr>
          <w:rFonts w:ascii="Times New Roman" w:hAnsi="Times New Roman" w:cs="Times New Roman"/>
          <w:sz w:val="24"/>
          <w:szCs w:val="24"/>
        </w:rPr>
        <w:t xml:space="preserve">their </w:t>
      </w:r>
      <w:r w:rsidR="00D161ED">
        <w:rPr>
          <w:rFonts w:ascii="Times New Roman" w:hAnsi="Times New Roman" w:cs="Times New Roman"/>
          <w:sz w:val="24"/>
          <w:szCs w:val="24"/>
        </w:rPr>
        <w:t xml:space="preserve">not infrequent </w:t>
      </w:r>
      <w:r w:rsidR="00B81186">
        <w:rPr>
          <w:rFonts w:ascii="Times New Roman" w:hAnsi="Times New Roman" w:cs="Times New Roman"/>
          <w:sz w:val="24"/>
          <w:szCs w:val="24"/>
        </w:rPr>
        <w:t xml:space="preserve">reluctance to accepting </w:t>
      </w:r>
      <w:r w:rsidR="001A54A6">
        <w:rPr>
          <w:rFonts w:ascii="Times New Roman" w:hAnsi="Times New Roman" w:cs="Times New Roman"/>
          <w:sz w:val="24"/>
          <w:szCs w:val="24"/>
        </w:rPr>
        <w:t>editorial</w:t>
      </w:r>
      <w:r w:rsidR="00B81186">
        <w:rPr>
          <w:rFonts w:ascii="Times New Roman" w:hAnsi="Times New Roman" w:cs="Times New Roman"/>
          <w:sz w:val="24"/>
          <w:szCs w:val="24"/>
        </w:rPr>
        <w:t xml:space="preserve"> advice</w:t>
      </w:r>
      <w:r w:rsidR="00383B1C">
        <w:rPr>
          <w:rFonts w:ascii="Times New Roman" w:hAnsi="Times New Roman" w:cs="Times New Roman"/>
          <w:sz w:val="24"/>
          <w:szCs w:val="24"/>
        </w:rPr>
        <w:t>—even, sometimes, their control of tone</w:t>
      </w:r>
      <w:r w:rsidR="00E43421">
        <w:rPr>
          <w:rFonts w:ascii="Times New Roman" w:hAnsi="Times New Roman" w:cs="Times New Roman"/>
          <w:sz w:val="24"/>
          <w:szCs w:val="24"/>
        </w:rPr>
        <w:t>, particularly, if not surprisingly, in emails</w:t>
      </w:r>
      <w:r w:rsidR="00B81186">
        <w:rPr>
          <w:rFonts w:ascii="Times New Roman" w:hAnsi="Times New Roman" w:cs="Times New Roman"/>
          <w:sz w:val="24"/>
          <w:szCs w:val="24"/>
        </w:rPr>
        <w:t xml:space="preserve">. But these sometime annoyances </w:t>
      </w:r>
      <w:r w:rsidR="00B51674">
        <w:rPr>
          <w:rFonts w:ascii="Times New Roman" w:hAnsi="Times New Roman" w:cs="Times New Roman"/>
          <w:sz w:val="24"/>
          <w:szCs w:val="24"/>
        </w:rPr>
        <w:t>are</w:t>
      </w:r>
      <w:r w:rsidR="00B81186">
        <w:rPr>
          <w:rFonts w:ascii="Times New Roman" w:hAnsi="Times New Roman" w:cs="Times New Roman"/>
          <w:sz w:val="24"/>
          <w:szCs w:val="24"/>
        </w:rPr>
        <w:t xml:space="preserve"> far outweighed by the </w:t>
      </w:r>
      <w:r w:rsidR="007F5951">
        <w:rPr>
          <w:rFonts w:ascii="Times New Roman" w:hAnsi="Times New Roman" w:cs="Times New Roman"/>
          <w:sz w:val="24"/>
          <w:szCs w:val="24"/>
        </w:rPr>
        <w:t>positives</w:t>
      </w:r>
      <w:r w:rsidR="00F32B0E">
        <w:rPr>
          <w:rFonts w:ascii="Times New Roman" w:hAnsi="Times New Roman" w:cs="Times New Roman"/>
          <w:sz w:val="24"/>
          <w:szCs w:val="24"/>
        </w:rPr>
        <w:t xml:space="preserve">, and </w:t>
      </w:r>
      <w:r w:rsidR="00B51674">
        <w:rPr>
          <w:rFonts w:ascii="Times New Roman" w:hAnsi="Times New Roman" w:cs="Times New Roman"/>
          <w:sz w:val="24"/>
          <w:szCs w:val="24"/>
        </w:rPr>
        <w:t xml:space="preserve">for me </w:t>
      </w:r>
      <w:r w:rsidR="00F32B0E">
        <w:rPr>
          <w:rFonts w:ascii="Times New Roman" w:hAnsi="Times New Roman" w:cs="Times New Roman"/>
          <w:sz w:val="24"/>
          <w:szCs w:val="24"/>
        </w:rPr>
        <w:t xml:space="preserve">most of these </w:t>
      </w:r>
      <w:r w:rsidR="00B51674">
        <w:rPr>
          <w:rFonts w:ascii="Times New Roman" w:hAnsi="Times New Roman" w:cs="Times New Roman"/>
          <w:sz w:val="24"/>
          <w:szCs w:val="24"/>
        </w:rPr>
        <w:t xml:space="preserve">have </w:t>
      </w:r>
      <w:r w:rsidR="00F32B0E">
        <w:rPr>
          <w:rFonts w:ascii="Times New Roman" w:hAnsi="Times New Roman" w:cs="Times New Roman"/>
          <w:sz w:val="24"/>
          <w:szCs w:val="24"/>
        </w:rPr>
        <w:lastRenderedPageBreak/>
        <w:t>had to do with the fact that editing is</w:t>
      </w:r>
      <w:r w:rsidR="00BD2401">
        <w:rPr>
          <w:rFonts w:ascii="Times New Roman" w:hAnsi="Times New Roman" w:cs="Times New Roman"/>
          <w:sz w:val="24"/>
          <w:szCs w:val="24"/>
        </w:rPr>
        <w:t>,</w:t>
      </w:r>
      <w:r w:rsidR="00F32B0E">
        <w:rPr>
          <w:rFonts w:ascii="Times New Roman" w:hAnsi="Times New Roman" w:cs="Times New Roman"/>
          <w:sz w:val="24"/>
          <w:szCs w:val="24"/>
        </w:rPr>
        <w:t xml:space="preserve"> above and beyond anything else, a process of collaboration</w:t>
      </w:r>
      <w:r w:rsidR="004B5F1B">
        <w:rPr>
          <w:rFonts w:ascii="Times New Roman" w:hAnsi="Times New Roman" w:cs="Times New Roman"/>
          <w:sz w:val="24"/>
          <w:szCs w:val="24"/>
        </w:rPr>
        <w:t>—</w:t>
      </w:r>
      <w:r w:rsidR="00F32B0E">
        <w:rPr>
          <w:rFonts w:ascii="Times New Roman" w:hAnsi="Times New Roman" w:cs="Times New Roman"/>
          <w:sz w:val="24"/>
          <w:szCs w:val="24"/>
        </w:rPr>
        <w:t>among authors, editors,</w:t>
      </w:r>
      <w:r w:rsidR="00C446C9">
        <w:rPr>
          <w:rFonts w:ascii="Times New Roman" w:hAnsi="Times New Roman" w:cs="Times New Roman"/>
          <w:sz w:val="24"/>
          <w:szCs w:val="24"/>
        </w:rPr>
        <w:t xml:space="preserve"> anonymous </w:t>
      </w:r>
      <w:r w:rsidR="00757D26">
        <w:rPr>
          <w:rFonts w:ascii="Times New Roman" w:hAnsi="Times New Roman" w:cs="Times New Roman"/>
          <w:sz w:val="24"/>
          <w:szCs w:val="24"/>
        </w:rPr>
        <w:t>referees,</w:t>
      </w:r>
      <w:r w:rsidR="00F32B0E">
        <w:rPr>
          <w:rFonts w:ascii="Times New Roman" w:hAnsi="Times New Roman" w:cs="Times New Roman"/>
          <w:sz w:val="24"/>
          <w:szCs w:val="24"/>
        </w:rPr>
        <w:t xml:space="preserve"> readers, and others</w:t>
      </w:r>
      <w:r w:rsidR="007F5951">
        <w:rPr>
          <w:rFonts w:ascii="Times New Roman" w:hAnsi="Times New Roman" w:cs="Times New Roman"/>
          <w:sz w:val="24"/>
          <w:szCs w:val="24"/>
        </w:rPr>
        <w:t>.</w:t>
      </w:r>
      <w:r w:rsidR="00F32B0E">
        <w:rPr>
          <w:rFonts w:ascii="Times New Roman" w:hAnsi="Times New Roman" w:cs="Times New Roman"/>
          <w:sz w:val="24"/>
          <w:szCs w:val="24"/>
        </w:rPr>
        <w:t xml:space="preserve"> </w:t>
      </w:r>
      <w:r w:rsidR="00230C7D">
        <w:rPr>
          <w:rFonts w:ascii="Times New Roman" w:hAnsi="Times New Roman" w:cs="Times New Roman"/>
          <w:sz w:val="24"/>
          <w:szCs w:val="24"/>
        </w:rPr>
        <w:t>It’s a</w:t>
      </w:r>
      <w:r w:rsidR="00F32B0E">
        <w:rPr>
          <w:rFonts w:ascii="Times New Roman" w:hAnsi="Times New Roman" w:cs="Times New Roman"/>
          <w:sz w:val="24"/>
          <w:szCs w:val="24"/>
        </w:rPr>
        <w:t xml:space="preserve"> process of learning and sharing.</w:t>
      </w:r>
      <w:r w:rsidR="005C4DE4">
        <w:rPr>
          <w:rFonts w:ascii="Times New Roman" w:hAnsi="Times New Roman" w:cs="Times New Roman"/>
          <w:sz w:val="24"/>
          <w:szCs w:val="24"/>
        </w:rPr>
        <w:t xml:space="preserve"> </w:t>
      </w:r>
    </w:p>
    <w:p w14:paraId="01E26156" w14:textId="06C92A77" w:rsidR="00836DBF" w:rsidRPr="00B74B42" w:rsidRDefault="00B83E54" w:rsidP="00757D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Editing</w:t>
      </w:r>
      <w:r w:rsidR="005C4DE4">
        <w:rPr>
          <w:rFonts w:ascii="Times New Roman" w:hAnsi="Times New Roman" w:cs="Times New Roman"/>
          <w:sz w:val="24"/>
          <w:szCs w:val="24"/>
        </w:rPr>
        <w:t xml:space="preserve"> is often framed as a thankless task, and to the extent that this is true, it</w:t>
      </w:r>
      <w:r w:rsidR="00535CE0">
        <w:rPr>
          <w:rFonts w:ascii="Times New Roman" w:hAnsi="Times New Roman" w:cs="Times New Roman"/>
          <w:sz w:val="24"/>
          <w:szCs w:val="24"/>
        </w:rPr>
        <w:t>’</w:t>
      </w:r>
      <w:r w:rsidR="005C4DE4">
        <w:rPr>
          <w:rFonts w:ascii="Times New Roman" w:hAnsi="Times New Roman" w:cs="Times New Roman"/>
          <w:sz w:val="24"/>
          <w:szCs w:val="24"/>
        </w:rPr>
        <w:t>s largely because, on the one hand, little credit is given to it by the tenure and promotion committees of universities</w:t>
      </w:r>
      <w:r w:rsidR="00B74B42">
        <w:rPr>
          <w:rFonts w:ascii="Times New Roman" w:hAnsi="Times New Roman" w:cs="Times New Roman"/>
          <w:sz w:val="24"/>
          <w:szCs w:val="24"/>
        </w:rPr>
        <w:t>, where it</w:t>
      </w:r>
      <w:r w:rsidR="006405BF">
        <w:rPr>
          <w:rFonts w:ascii="Times New Roman" w:hAnsi="Times New Roman" w:cs="Times New Roman"/>
          <w:sz w:val="24"/>
          <w:szCs w:val="24"/>
        </w:rPr>
        <w:t>’</w:t>
      </w:r>
      <w:r w:rsidR="00B74B42">
        <w:rPr>
          <w:rFonts w:ascii="Times New Roman" w:hAnsi="Times New Roman" w:cs="Times New Roman"/>
          <w:sz w:val="24"/>
          <w:szCs w:val="24"/>
        </w:rPr>
        <w:t xml:space="preserve">s often seen as a </w:t>
      </w:r>
      <w:r w:rsidR="00A64076">
        <w:rPr>
          <w:rFonts w:ascii="Times New Roman" w:hAnsi="Times New Roman" w:cs="Times New Roman"/>
          <w:sz w:val="24"/>
          <w:szCs w:val="24"/>
        </w:rPr>
        <w:t>secondary</w:t>
      </w:r>
      <w:r w:rsidR="00876664">
        <w:rPr>
          <w:rFonts w:ascii="Times New Roman" w:hAnsi="Times New Roman" w:cs="Times New Roman"/>
          <w:sz w:val="24"/>
          <w:szCs w:val="24"/>
        </w:rPr>
        <w:t xml:space="preserve"> </w:t>
      </w:r>
      <w:r w:rsidR="006C79C2">
        <w:rPr>
          <w:rFonts w:ascii="Times New Roman" w:hAnsi="Times New Roman" w:cs="Times New Roman"/>
          <w:sz w:val="24"/>
          <w:szCs w:val="24"/>
        </w:rPr>
        <w:t>role</w:t>
      </w:r>
      <w:r w:rsidR="00B74B42">
        <w:rPr>
          <w:rFonts w:ascii="Times New Roman" w:hAnsi="Times New Roman" w:cs="Times New Roman"/>
          <w:sz w:val="24"/>
          <w:szCs w:val="24"/>
        </w:rPr>
        <w:t>, and where collaboration</w:t>
      </w:r>
      <w:r w:rsidR="00535CE0">
        <w:rPr>
          <w:rFonts w:ascii="Times New Roman" w:hAnsi="Times New Roman" w:cs="Times New Roman"/>
          <w:sz w:val="24"/>
          <w:szCs w:val="24"/>
        </w:rPr>
        <w:t xml:space="preserve"> in any form</w:t>
      </w:r>
      <w:r w:rsidR="00B74B42">
        <w:rPr>
          <w:rFonts w:ascii="Times New Roman" w:hAnsi="Times New Roman" w:cs="Times New Roman"/>
          <w:sz w:val="24"/>
          <w:szCs w:val="24"/>
        </w:rPr>
        <w:t xml:space="preserve"> is undervalued. </w:t>
      </w:r>
      <w:r w:rsidR="00284B72">
        <w:rPr>
          <w:rFonts w:ascii="Times New Roman" w:hAnsi="Times New Roman" w:cs="Times New Roman"/>
          <w:sz w:val="24"/>
          <w:szCs w:val="24"/>
        </w:rPr>
        <w:t>On the other hand</w:t>
      </w:r>
      <w:r w:rsidR="00535CE0">
        <w:rPr>
          <w:rFonts w:ascii="Times New Roman" w:hAnsi="Times New Roman" w:cs="Times New Roman"/>
          <w:sz w:val="24"/>
          <w:szCs w:val="24"/>
        </w:rPr>
        <w:t>,</w:t>
      </w:r>
      <w:r w:rsidR="00B74B42">
        <w:rPr>
          <w:rFonts w:ascii="Times New Roman" w:hAnsi="Times New Roman" w:cs="Times New Roman"/>
          <w:sz w:val="24"/>
          <w:szCs w:val="24"/>
        </w:rPr>
        <w:t xml:space="preserve"> of course</w:t>
      </w:r>
      <w:r w:rsidR="00535CE0">
        <w:rPr>
          <w:rFonts w:ascii="Times New Roman" w:hAnsi="Times New Roman" w:cs="Times New Roman"/>
          <w:sz w:val="24"/>
          <w:szCs w:val="24"/>
        </w:rPr>
        <w:t>,</w:t>
      </w:r>
      <w:r w:rsidR="00B74B42">
        <w:rPr>
          <w:rFonts w:ascii="Times New Roman" w:hAnsi="Times New Roman" w:cs="Times New Roman"/>
          <w:sz w:val="24"/>
          <w:szCs w:val="24"/>
        </w:rPr>
        <w:t xml:space="preserve"> it </w:t>
      </w:r>
      <w:r w:rsidR="001E3E0E">
        <w:rPr>
          <w:rFonts w:ascii="Times New Roman" w:hAnsi="Times New Roman" w:cs="Times New Roman"/>
          <w:sz w:val="24"/>
          <w:szCs w:val="24"/>
        </w:rPr>
        <w:t>can be</w:t>
      </w:r>
      <w:r w:rsidR="00B74B42">
        <w:rPr>
          <w:rFonts w:ascii="Times New Roman" w:hAnsi="Times New Roman" w:cs="Times New Roman"/>
          <w:sz w:val="24"/>
          <w:szCs w:val="24"/>
        </w:rPr>
        <w:t xml:space="preserve"> thankless from the point of view of the authors of submissions that have been rejected</w:t>
      </w:r>
      <w:r w:rsidR="00535CE0">
        <w:rPr>
          <w:rFonts w:ascii="Times New Roman" w:hAnsi="Times New Roman" w:cs="Times New Roman"/>
          <w:sz w:val="24"/>
          <w:szCs w:val="24"/>
        </w:rPr>
        <w:t>, however helpful</w:t>
      </w:r>
      <w:r w:rsidR="00192387">
        <w:rPr>
          <w:rFonts w:ascii="Times New Roman" w:hAnsi="Times New Roman" w:cs="Times New Roman"/>
          <w:sz w:val="24"/>
          <w:szCs w:val="24"/>
        </w:rPr>
        <w:t>, diplomatic,</w:t>
      </w:r>
      <w:r w:rsidR="00836DBF">
        <w:rPr>
          <w:rFonts w:ascii="Times New Roman" w:hAnsi="Times New Roman" w:cs="Times New Roman"/>
          <w:sz w:val="24"/>
          <w:szCs w:val="24"/>
        </w:rPr>
        <w:t xml:space="preserve"> or well-intended</w:t>
      </w:r>
      <w:r w:rsidR="00535CE0">
        <w:rPr>
          <w:rFonts w:ascii="Times New Roman" w:hAnsi="Times New Roman" w:cs="Times New Roman"/>
          <w:sz w:val="24"/>
          <w:szCs w:val="24"/>
        </w:rPr>
        <w:t xml:space="preserve"> the letters of rejection may have been</w:t>
      </w:r>
      <w:r w:rsidR="00B74B42">
        <w:rPr>
          <w:rFonts w:ascii="Times New Roman" w:hAnsi="Times New Roman" w:cs="Times New Roman"/>
          <w:sz w:val="24"/>
          <w:szCs w:val="24"/>
        </w:rPr>
        <w:t xml:space="preserve">. One of my distinguished predecessors as editor of </w:t>
      </w:r>
      <w:r w:rsidR="00B74B42">
        <w:rPr>
          <w:rFonts w:ascii="Times New Roman" w:hAnsi="Times New Roman" w:cs="Times New Roman"/>
          <w:i/>
          <w:iCs/>
          <w:sz w:val="24"/>
          <w:szCs w:val="24"/>
        </w:rPr>
        <w:t>Theatre Journal</w:t>
      </w:r>
      <w:r w:rsidR="00B74B42">
        <w:rPr>
          <w:rFonts w:ascii="Times New Roman" w:hAnsi="Times New Roman" w:cs="Times New Roman"/>
          <w:sz w:val="24"/>
          <w:szCs w:val="24"/>
        </w:rPr>
        <w:t xml:space="preserve"> warned me that she</w:t>
      </w:r>
      <w:r w:rsidR="00E26660">
        <w:rPr>
          <w:rFonts w:ascii="Times New Roman" w:hAnsi="Times New Roman" w:cs="Times New Roman"/>
          <w:sz w:val="24"/>
          <w:szCs w:val="24"/>
        </w:rPr>
        <w:t>’</w:t>
      </w:r>
      <w:r w:rsidR="00B74B42">
        <w:rPr>
          <w:rFonts w:ascii="Times New Roman" w:hAnsi="Times New Roman" w:cs="Times New Roman"/>
          <w:sz w:val="24"/>
          <w:szCs w:val="24"/>
        </w:rPr>
        <w:t xml:space="preserve">d felt the need, at conferences, to </w:t>
      </w:r>
      <w:r>
        <w:rPr>
          <w:rFonts w:ascii="Times New Roman" w:hAnsi="Times New Roman" w:cs="Times New Roman"/>
          <w:sz w:val="24"/>
          <w:szCs w:val="24"/>
        </w:rPr>
        <w:t>hide</w:t>
      </w:r>
      <w:r w:rsidR="00B74B42">
        <w:rPr>
          <w:rFonts w:ascii="Times New Roman" w:hAnsi="Times New Roman" w:cs="Times New Roman"/>
          <w:sz w:val="24"/>
          <w:szCs w:val="24"/>
        </w:rPr>
        <w:t xml:space="preserve"> her name tag from angry </w:t>
      </w:r>
      <w:r>
        <w:rPr>
          <w:rFonts w:ascii="Times New Roman" w:hAnsi="Times New Roman" w:cs="Times New Roman"/>
          <w:sz w:val="24"/>
          <w:szCs w:val="24"/>
        </w:rPr>
        <w:t>authors who had felt themselves rebuffed.</w:t>
      </w:r>
      <w:r w:rsidR="001E3E0E">
        <w:rPr>
          <w:rFonts w:ascii="Times New Roman" w:hAnsi="Times New Roman" w:cs="Times New Roman"/>
          <w:sz w:val="24"/>
          <w:szCs w:val="24"/>
        </w:rPr>
        <w:t xml:space="preserve"> I never went that far, and in fact was surprised at how often recipients of letters of rejection I</w:t>
      </w:r>
      <w:r w:rsidR="00AD7DE4">
        <w:rPr>
          <w:rFonts w:ascii="Times New Roman" w:hAnsi="Times New Roman" w:cs="Times New Roman"/>
          <w:sz w:val="24"/>
          <w:szCs w:val="24"/>
        </w:rPr>
        <w:t>’</w:t>
      </w:r>
      <w:r w:rsidR="001E3E0E">
        <w:rPr>
          <w:rFonts w:ascii="Times New Roman" w:hAnsi="Times New Roman" w:cs="Times New Roman"/>
          <w:sz w:val="24"/>
          <w:szCs w:val="24"/>
        </w:rPr>
        <w:t xml:space="preserve">d sent received </w:t>
      </w:r>
      <w:r w:rsidR="0023523A">
        <w:rPr>
          <w:rFonts w:ascii="Times New Roman" w:hAnsi="Times New Roman" w:cs="Times New Roman"/>
          <w:sz w:val="24"/>
          <w:szCs w:val="24"/>
        </w:rPr>
        <w:t xml:space="preserve">them </w:t>
      </w:r>
      <w:r w:rsidR="001E3E0E">
        <w:rPr>
          <w:rFonts w:ascii="Times New Roman" w:hAnsi="Times New Roman" w:cs="Times New Roman"/>
          <w:sz w:val="24"/>
          <w:szCs w:val="24"/>
        </w:rPr>
        <w:t>with considerable gratitude because of the advice I</w:t>
      </w:r>
      <w:r w:rsidR="00AD7DE4">
        <w:rPr>
          <w:rFonts w:ascii="Times New Roman" w:hAnsi="Times New Roman" w:cs="Times New Roman"/>
          <w:sz w:val="24"/>
          <w:szCs w:val="24"/>
        </w:rPr>
        <w:t>’</w:t>
      </w:r>
      <w:r w:rsidR="001E3E0E">
        <w:rPr>
          <w:rFonts w:ascii="Times New Roman" w:hAnsi="Times New Roman" w:cs="Times New Roman"/>
          <w:sz w:val="24"/>
          <w:szCs w:val="24"/>
        </w:rPr>
        <w:t>d provided</w:t>
      </w:r>
      <w:r w:rsidR="0022590A">
        <w:rPr>
          <w:rFonts w:ascii="Times New Roman" w:hAnsi="Times New Roman" w:cs="Times New Roman"/>
          <w:sz w:val="24"/>
          <w:szCs w:val="24"/>
        </w:rPr>
        <w:t xml:space="preserve"> or passed along from readers</w:t>
      </w:r>
      <w:r w:rsidR="001E3E0E">
        <w:rPr>
          <w:rFonts w:ascii="Times New Roman" w:hAnsi="Times New Roman" w:cs="Times New Roman"/>
          <w:sz w:val="24"/>
          <w:szCs w:val="24"/>
        </w:rPr>
        <w:t>.</w:t>
      </w:r>
      <w:r w:rsidR="00757D26">
        <w:rPr>
          <w:rFonts w:ascii="Times New Roman" w:hAnsi="Times New Roman" w:cs="Times New Roman"/>
          <w:sz w:val="24"/>
          <w:szCs w:val="24"/>
        </w:rPr>
        <w:t xml:space="preserve"> </w:t>
      </w:r>
      <w:r w:rsidR="00B56FF5">
        <w:rPr>
          <w:rFonts w:ascii="Times New Roman" w:hAnsi="Times New Roman" w:cs="Times New Roman"/>
          <w:sz w:val="24"/>
          <w:szCs w:val="24"/>
        </w:rPr>
        <w:t>Indeed</w:t>
      </w:r>
      <w:r w:rsidR="00757D26">
        <w:rPr>
          <w:rFonts w:ascii="Times New Roman" w:hAnsi="Times New Roman" w:cs="Times New Roman"/>
          <w:sz w:val="24"/>
          <w:szCs w:val="24"/>
        </w:rPr>
        <w:t>,</w:t>
      </w:r>
      <w:r w:rsidR="00836DBF">
        <w:rPr>
          <w:rFonts w:ascii="Times New Roman" w:hAnsi="Times New Roman" w:cs="Times New Roman"/>
          <w:sz w:val="24"/>
          <w:szCs w:val="24"/>
        </w:rPr>
        <w:t xml:space="preserve"> most people who submit to scholarly journals welcome, and are eager to engage with</w:t>
      </w:r>
      <w:r w:rsidR="00AC3259">
        <w:rPr>
          <w:rFonts w:ascii="Times New Roman" w:hAnsi="Times New Roman" w:cs="Times New Roman"/>
          <w:sz w:val="24"/>
          <w:szCs w:val="24"/>
        </w:rPr>
        <w:t>,</w:t>
      </w:r>
      <w:r w:rsidR="00836DBF">
        <w:rPr>
          <w:rFonts w:ascii="Times New Roman" w:hAnsi="Times New Roman" w:cs="Times New Roman"/>
          <w:sz w:val="24"/>
          <w:szCs w:val="24"/>
        </w:rPr>
        <w:t xml:space="preserve"> any feedback they </w:t>
      </w:r>
      <w:r w:rsidR="00AC3259">
        <w:rPr>
          <w:rFonts w:ascii="Times New Roman" w:hAnsi="Times New Roman" w:cs="Times New Roman"/>
          <w:sz w:val="24"/>
          <w:szCs w:val="24"/>
        </w:rPr>
        <w:t>can get</w:t>
      </w:r>
      <w:r w:rsidR="00836DBF">
        <w:rPr>
          <w:rFonts w:ascii="Times New Roman" w:hAnsi="Times New Roman" w:cs="Times New Roman"/>
          <w:sz w:val="24"/>
          <w:szCs w:val="24"/>
        </w:rPr>
        <w:t>.</w:t>
      </w:r>
      <w:r w:rsidR="000A3CE9">
        <w:rPr>
          <w:rFonts w:ascii="Times New Roman" w:hAnsi="Times New Roman" w:cs="Times New Roman"/>
          <w:sz w:val="24"/>
          <w:szCs w:val="24"/>
        </w:rPr>
        <w:t xml:space="preserve"> </w:t>
      </w:r>
      <w:r w:rsidR="00B65D8E">
        <w:rPr>
          <w:rFonts w:ascii="Times New Roman" w:hAnsi="Times New Roman" w:cs="Times New Roman"/>
          <w:sz w:val="24"/>
          <w:szCs w:val="24"/>
        </w:rPr>
        <w:t>S</w:t>
      </w:r>
      <w:r w:rsidR="000A3CE9">
        <w:rPr>
          <w:rFonts w:ascii="Times New Roman" w:hAnsi="Times New Roman" w:cs="Times New Roman"/>
          <w:sz w:val="24"/>
          <w:szCs w:val="24"/>
        </w:rPr>
        <w:t xml:space="preserve">cholars, for the most part, are </w:t>
      </w:r>
      <w:r w:rsidR="00AC6163">
        <w:rPr>
          <w:rFonts w:ascii="Times New Roman" w:hAnsi="Times New Roman" w:cs="Times New Roman"/>
          <w:sz w:val="24"/>
          <w:szCs w:val="24"/>
        </w:rPr>
        <w:t xml:space="preserve">almost </w:t>
      </w:r>
      <w:r w:rsidR="000A3CE9">
        <w:rPr>
          <w:rFonts w:ascii="Times New Roman" w:hAnsi="Times New Roman" w:cs="Times New Roman"/>
          <w:sz w:val="24"/>
          <w:szCs w:val="24"/>
        </w:rPr>
        <w:t>pathetically grateful to have anyone read and take our work seriously, and we</w:t>
      </w:r>
      <w:r w:rsidR="007F6C7A">
        <w:rPr>
          <w:rFonts w:ascii="Times New Roman" w:hAnsi="Times New Roman" w:cs="Times New Roman"/>
          <w:sz w:val="24"/>
          <w:szCs w:val="24"/>
        </w:rPr>
        <w:t>’</w:t>
      </w:r>
      <w:r w:rsidR="000A3CE9">
        <w:rPr>
          <w:rFonts w:ascii="Times New Roman" w:hAnsi="Times New Roman" w:cs="Times New Roman"/>
          <w:sz w:val="24"/>
          <w:szCs w:val="24"/>
        </w:rPr>
        <w:t>re</w:t>
      </w:r>
      <w:r w:rsidR="00AD7DE4">
        <w:rPr>
          <w:rFonts w:ascii="Times New Roman" w:hAnsi="Times New Roman" w:cs="Times New Roman"/>
          <w:sz w:val="24"/>
          <w:szCs w:val="24"/>
        </w:rPr>
        <w:t xml:space="preserve"> also</w:t>
      </w:r>
      <w:r w:rsidR="000A3CE9">
        <w:rPr>
          <w:rFonts w:ascii="Times New Roman" w:hAnsi="Times New Roman" w:cs="Times New Roman"/>
          <w:sz w:val="24"/>
          <w:szCs w:val="24"/>
        </w:rPr>
        <w:t xml:space="preserve">, for the most part, </w:t>
      </w:r>
      <w:r w:rsidR="00AD7DE4">
        <w:rPr>
          <w:rFonts w:ascii="Times New Roman" w:hAnsi="Times New Roman" w:cs="Times New Roman"/>
          <w:sz w:val="24"/>
          <w:szCs w:val="24"/>
        </w:rPr>
        <w:t>willing</w:t>
      </w:r>
      <w:r w:rsidR="00D30680">
        <w:rPr>
          <w:rFonts w:ascii="Times New Roman" w:hAnsi="Times New Roman" w:cs="Times New Roman"/>
          <w:sz w:val="24"/>
          <w:szCs w:val="24"/>
        </w:rPr>
        <w:t xml:space="preserve"> to provide feedback </w:t>
      </w:r>
      <w:r w:rsidR="00AC3259">
        <w:rPr>
          <w:rFonts w:ascii="Times New Roman" w:hAnsi="Times New Roman" w:cs="Times New Roman"/>
          <w:sz w:val="24"/>
          <w:szCs w:val="24"/>
        </w:rPr>
        <w:t xml:space="preserve">to others, </w:t>
      </w:r>
      <w:r w:rsidR="00D30680">
        <w:rPr>
          <w:rFonts w:ascii="Times New Roman" w:hAnsi="Times New Roman" w:cs="Times New Roman"/>
          <w:sz w:val="24"/>
          <w:szCs w:val="24"/>
        </w:rPr>
        <w:t xml:space="preserve">in a publishing economy that relies on the </w:t>
      </w:r>
      <w:r w:rsidR="00993697">
        <w:rPr>
          <w:rFonts w:ascii="Times New Roman" w:hAnsi="Times New Roman" w:cs="Times New Roman"/>
          <w:sz w:val="24"/>
          <w:szCs w:val="24"/>
        </w:rPr>
        <w:t>largely unacknowledged</w:t>
      </w:r>
      <w:r w:rsidR="00D9600A">
        <w:rPr>
          <w:rFonts w:ascii="Times New Roman" w:hAnsi="Times New Roman" w:cs="Times New Roman"/>
          <w:sz w:val="24"/>
          <w:szCs w:val="24"/>
        </w:rPr>
        <w:t xml:space="preserve"> and unr</w:t>
      </w:r>
      <w:r w:rsidR="007F6C7A">
        <w:rPr>
          <w:rFonts w:ascii="Times New Roman" w:hAnsi="Times New Roman" w:cs="Times New Roman"/>
          <w:sz w:val="24"/>
          <w:szCs w:val="24"/>
        </w:rPr>
        <w:t>ecompensed</w:t>
      </w:r>
      <w:r w:rsidR="00993697">
        <w:rPr>
          <w:rFonts w:ascii="Times New Roman" w:hAnsi="Times New Roman" w:cs="Times New Roman"/>
          <w:sz w:val="24"/>
          <w:szCs w:val="24"/>
        </w:rPr>
        <w:t xml:space="preserve"> </w:t>
      </w:r>
      <w:r w:rsidR="00D30680">
        <w:rPr>
          <w:rFonts w:ascii="Times New Roman" w:hAnsi="Times New Roman" w:cs="Times New Roman"/>
          <w:sz w:val="24"/>
          <w:szCs w:val="24"/>
        </w:rPr>
        <w:t xml:space="preserve">kindness, or </w:t>
      </w:r>
      <w:r w:rsidR="00E61F1A">
        <w:rPr>
          <w:rFonts w:ascii="Times New Roman" w:hAnsi="Times New Roman" w:cs="Times New Roman"/>
          <w:sz w:val="24"/>
          <w:szCs w:val="24"/>
        </w:rPr>
        <w:t xml:space="preserve">when that fails </w:t>
      </w:r>
      <w:r w:rsidR="00D30680">
        <w:rPr>
          <w:rFonts w:ascii="Times New Roman" w:hAnsi="Times New Roman" w:cs="Times New Roman"/>
          <w:sz w:val="24"/>
          <w:szCs w:val="24"/>
        </w:rPr>
        <w:t>at le</w:t>
      </w:r>
      <w:r w:rsidR="00715578">
        <w:rPr>
          <w:rFonts w:ascii="Times New Roman" w:hAnsi="Times New Roman" w:cs="Times New Roman"/>
          <w:sz w:val="24"/>
          <w:szCs w:val="24"/>
        </w:rPr>
        <w:t>a</w:t>
      </w:r>
      <w:r w:rsidR="00D30680">
        <w:rPr>
          <w:rFonts w:ascii="Times New Roman" w:hAnsi="Times New Roman" w:cs="Times New Roman"/>
          <w:sz w:val="24"/>
          <w:szCs w:val="24"/>
        </w:rPr>
        <w:t xml:space="preserve">st </w:t>
      </w:r>
      <w:r w:rsidR="00E61F1A">
        <w:rPr>
          <w:rFonts w:ascii="Times New Roman" w:hAnsi="Times New Roman" w:cs="Times New Roman"/>
          <w:sz w:val="24"/>
          <w:szCs w:val="24"/>
        </w:rPr>
        <w:t xml:space="preserve">the </w:t>
      </w:r>
      <w:r w:rsidR="00D30680">
        <w:rPr>
          <w:rFonts w:ascii="Times New Roman" w:hAnsi="Times New Roman" w:cs="Times New Roman"/>
          <w:sz w:val="24"/>
          <w:szCs w:val="24"/>
        </w:rPr>
        <w:t>generosity, of strangers (</w:t>
      </w:r>
      <w:r w:rsidR="00FB150E">
        <w:rPr>
          <w:rFonts w:ascii="Times New Roman" w:hAnsi="Times New Roman" w:cs="Times New Roman"/>
          <w:sz w:val="24"/>
          <w:szCs w:val="24"/>
        </w:rPr>
        <w:t xml:space="preserve">that is, </w:t>
      </w:r>
      <w:r w:rsidR="00D30680">
        <w:rPr>
          <w:rFonts w:ascii="Times New Roman" w:hAnsi="Times New Roman" w:cs="Times New Roman"/>
          <w:sz w:val="24"/>
          <w:szCs w:val="24"/>
        </w:rPr>
        <w:t>anonymous</w:t>
      </w:r>
      <w:r w:rsidR="00891EC2">
        <w:rPr>
          <w:rFonts w:ascii="Times New Roman" w:hAnsi="Times New Roman" w:cs="Times New Roman"/>
          <w:sz w:val="24"/>
          <w:szCs w:val="24"/>
        </w:rPr>
        <w:t xml:space="preserve"> </w:t>
      </w:r>
      <w:r w:rsidR="00D30680">
        <w:rPr>
          <w:rFonts w:ascii="Times New Roman" w:hAnsi="Times New Roman" w:cs="Times New Roman"/>
          <w:sz w:val="24"/>
          <w:szCs w:val="24"/>
        </w:rPr>
        <w:t>re</w:t>
      </w:r>
      <w:r w:rsidR="0043311C">
        <w:rPr>
          <w:rFonts w:ascii="Times New Roman" w:hAnsi="Times New Roman" w:cs="Times New Roman"/>
          <w:sz w:val="24"/>
          <w:szCs w:val="24"/>
        </w:rPr>
        <w:t>aders</w:t>
      </w:r>
      <w:r w:rsidR="00D30680">
        <w:rPr>
          <w:rFonts w:ascii="Times New Roman" w:hAnsi="Times New Roman" w:cs="Times New Roman"/>
          <w:sz w:val="24"/>
          <w:szCs w:val="24"/>
        </w:rPr>
        <w:t>).</w:t>
      </w:r>
    </w:p>
    <w:p w14:paraId="4F02509D" w14:textId="72C524FE" w:rsidR="007C5260" w:rsidRDefault="00856D3A" w:rsidP="00757D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w:t>
      </w:r>
      <w:r>
        <w:rPr>
          <w:rFonts w:ascii="Times New Roman" w:hAnsi="Times New Roman" w:cs="Times New Roman"/>
          <w:i/>
          <w:iCs/>
          <w:sz w:val="24"/>
          <w:szCs w:val="24"/>
        </w:rPr>
        <w:t>CTR</w:t>
      </w:r>
      <w:r>
        <w:rPr>
          <w:rFonts w:ascii="Times New Roman" w:hAnsi="Times New Roman" w:cs="Times New Roman"/>
          <w:sz w:val="24"/>
          <w:szCs w:val="24"/>
        </w:rPr>
        <w:t xml:space="preserve"> the rewards </w:t>
      </w:r>
      <w:r w:rsidR="00757D26">
        <w:rPr>
          <w:rFonts w:ascii="Times New Roman" w:hAnsi="Times New Roman" w:cs="Times New Roman"/>
          <w:sz w:val="24"/>
          <w:szCs w:val="24"/>
        </w:rPr>
        <w:t xml:space="preserve">for editing </w:t>
      </w:r>
      <w:r>
        <w:rPr>
          <w:rFonts w:ascii="Times New Roman" w:hAnsi="Times New Roman" w:cs="Times New Roman"/>
          <w:sz w:val="24"/>
          <w:szCs w:val="24"/>
        </w:rPr>
        <w:t>were many</w:t>
      </w:r>
      <w:r w:rsidR="00584525">
        <w:rPr>
          <w:rFonts w:ascii="Times New Roman" w:hAnsi="Times New Roman" w:cs="Times New Roman"/>
          <w:sz w:val="24"/>
          <w:szCs w:val="24"/>
        </w:rPr>
        <w:t xml:space="preserve">. All issues of </w:t>
      </w:r>
      <w:r w:rsidR="00584525">
        <w:rPr>
          <w:rFonts w:ascii="Times New Roman" w:hAnsi="Times New Roman" w:cs="Times New Roman"/>
          <w:i/>
          <w:iCs/>
          <w:sz w:val="24"/>
          <w:szCs w:val="24"/>
        </w:rPr>
        <w:t>CTR</w:t>
      </w:r>
      <w:r w:rsidR="00584525">
        <w:rPr>
          <w:rFonts w:ascii="Times New Roman" w:hAnsi="Times New Roman" w:cs="Times New Roman"/>
          <w:sz w:val="24"/>
          <w:szCs w:val="24"/>
        </w:rPr>
        <w:t xml:space="preserve"> are special topic issues, and the editor g</w:t>
      </w:r>
      <w:r w:rsidR="00757D26">
        <w:rPr>
          <w:rFonts w:ascii="Times New Roman" w:hAnsi="Times New Roman" w:cs="Times New Roman"/>
          <w:sz w:val="24"/>
          <w:szCs w:val="24"/>
        </w:rPr>
        <w:t>e</w:t>
      </w:r>
      <w:r w:rsidR="00584525">
        <w:rPr>
          <w:rFonts w:ascii="Times New Roman" w:hAnsi="Times New Roman" w:cs="Times New Roman"/>
          <w:sz w:val="24"/>
          <w:szCs w:val="24"/>
        </w:rPr>
        <w:t>t</w:t>
      </w:r>
      <w:r w:rsidR="00757D26">
        <w:rPr>
          <w:rFonts w:ascii="Times New Roman" w:hAnsi="Times New Roman" w:cs="Times New Roman"/>
          <w:sz w:val="24"/>
          <w:szCs w:val="24"/>
        </w:rPr>
        <w:t>s</w:t>
      </w:r>
      <w:r w:rsidR="00584525">
        <w:rPr>
          <w:rFonts w:ascii="Times New Roman" w:hAnsi="Times New Roman" w:cs="Times New Roman"/>
          <w:sz w:val="24"/>
          <w:szCs w:val="24"/>
        </w:rPr>
        <w:t xml:space="preserve"> to choose the topics, which results in both selfish pleasures and a</w:t>
      </w:r>
      <w:r w:rsidR="002824F4">
        <w:rPr>
          <w:rFonts w:ascii="Times New Roman" w:hAnsi="Times New Roman" w:cs="Times New Roman"/>
          <w:sz w:val="24"/>
          <w:szCs w:val="24"/>
        </w:rPr>
        <w:t xml:space="preserve"> chance</w:t>
      </w:r>
      <w:r w:rsidR="00584525">
        <w:rPr>
          <w:rFonts w:ascii="Times New Roman" w:hAnsi="Times New Roman" w:cs="Times New Roman"/>
          <w:sz w:val="24"/>
          <w:szCs w:val="24"/>
        </w:rPr>
        <w:t xml:space="preserve"> to provide some leadership in the field. </w:t>
      </w:r>
      <w:r w:rsidR="00A479F8">
        <w:rPr>
          <w:rFonts w:ascii="Times New Roman" w:hAnsi="Times New Roman" w:cs="Times New Roman"/>
          <w:i/>
          <w:iCs/>
          <w:sz w:val="24"/>
          <w:szCs w:val="24"/>
        </w:rPr>
        <w:t xml:space="preserve">CTR </w:t>
      </w:r>
      <w:r w:rsidR="00A479F8">
        <w:rPr>
          <w:rFonts w:ascii="Times New Roman" w:hAnsi="Times New Roman" w:cs="Times New Roman"/>
          <w:sz w:val="24"/>
          <w:szCs w:val="24"/>
        </w:rPr>
        <w:t>also offer</w:t>
      </w:r>
      <w:r w:rsidR="00757D26">
        <w:rPr>
          <w:rFonts w:ascii="Times New Roman" w:hAnsi="Times New Roman" w:cs="Times New Roman"/>
          <w:sz w:val="24"/>
          <w:szCs w:val="24"/>
        </w:rPr>
        <w:t>s</w:t>
      </w:r>
      <w:r w:rsidR="00A479F8">
        <w:rPr>
          <w:rFonts w:ascii="Times New Roman" w:hAnsi="Times New Roman" w:cs="Times New Roman"/>
          <w:sz w:val="24"/>
          <w:szCs w:val="24"/>
        </w:rPr>
        <w:t xml:space="preserve"> opportunities to learn from invited co-editors</w:t>
      </w:r>
      <w:r w:rsidR="006B2605">
        <w:rPr>
          <w:rFonts w:ascii="Times New Roman" w:hAnsi="Times New Roman" w:cs="Times New Roman"/>
          <w:sz w:val="24"/>
          <w:szCs w:val="24"/>
        </w:rPr>
        <w:t xml:space="preserve">, and I had the pleasure </w:t>
      </w:r>
      <w:r w:rsidR="00757D26">
        <w:rPr>
          <w:rFonts w:ascii="Times New Roman" w:hAnsi="Times New Roman" w:cs="Times New Roman"/>
          <w:sz w:val="24"/>
          <w:szCs w:val="24"/>
        </w:rPr>
        <w:t xml:space="preserve">during my tenure </w:t>
      </w:r>
      <w:r w:rsidR="006B2605">
        <w:rPr>
          <w:rFonts w:ascii="Times New Roman" w:hAnsi="Times New Roman" w:cs="Times New Roman"/>
          <w:sz w:val="24"/>
          <w:szCs w:val="24"/>
        </w:rPr>
        <w:t xml:space="preserve">of working, among others, with </w:t>
      </w:r>
      <w:r w:rsidR="00757D26">
        <w:rPr>
          <w:rFonts w:ascii="Times New Roman" w:hAnsi="Times New Roman" w:cs="Times New Roman"/>
          <w:sz w:val="24"/>
          <w:szCs w:val="24"/>
        </w:rPr>
        <w:t>m</w:t>
      </w:r>
      <w:r w:rsidR="006B2605">
        <w:rPr>
          <w:rFonts w:ascii="Times New Roman" w:hAnsi="Times New Roman" w:cs="Times New Roman"/>
          <w:sz w:val="24"/>
          <w:szCs w:val="24"/>
        </w:rPr>
        <w:t>y friends Skip Shand (on theatrical process</w:t>
      </w:r>
      <w:r w:rsidR="00757D26">
        <w:rPr>
          <w:rFonts w:ascii="Times New Roman" w:hAnsi="Times New Roman" w:cs="Times New Roman"/>
          <w:sz w:val="24"/>
          <w:szCs w:val="24"/>
        </w:rPr>
        <w:t xml:space="preserve"> and on tours, remounts, and co-productions</w:t>
      </w:r>
      <w:r w:rsidR="006B2605">
        <w:rPr>
          <w:rFonts w:ascii="Times New Roman" w:hAnsi="Times New Roman" w:cs="Times New Roman"/>
          <w:sz w:val="24"/>
          <w:szCs w:val="24"/>
        </w:rPr>
        <w:t>)</w:t>
      </w:r>
      <w:r w:rsidR="002C3AB2">
        <w:rPr>
          <w:rFonts w:ascii="Times New Roman" w:hAnsi="Times New Roman" w:cs="Times New Roman"/>
          <w:sz w:val="24"/>
          <w:szCs w:val="24"/>
        </w:rPr>
        <w:t>, Harry Lane (on</w:t>
      </w:r>
      <w:r w:rsidR="00757D26">
        <w:rPr>
          <w:rFonts w:ascii="Times New Roman" w:hAnsi="Times New Roman" w:cs="Times New Roman"/>
          <w:sz w:val="24"/>
          <w:szCs w:val="24"/>
        </w:rPr>
        <w:t xml:space="preserve"> solo </w:t>
      </w:r>
      <w:r w:rsidR="00757D26">
        <w:rPr>
          <w:rFonts w:ascii="Times New Roman" w:hAnsi="Times New Roman" w:cs="Times New Roman"/>
          <w:sz w:val="24"/>
          <w:szCs w:val="24"/>
        </w:rPr>
        <w:lastRenderedPageBreak/>
        <w:t>performance, and on</w:t>
      </w:r>
      <w:r w:rsidR="002C5FB3">
        <w:rPr>
          <w:rFonts w:ascii="Times New Roman" w:hAnsi="Times New Roman" w:cs="Times New Roman"/>
          <w:sz w:val="24"/>
          <w:szCs w:val="24"/>
        </w:rPr>
        <w:t xml:space="preserve"> the meaning</w:t>
      </w:r>
      <w:r w:rsidR="00757D26">
        <w:rPr>
          <w:rFonts w:ascii="Times New Roman" w:hAnsi="Times New Roman" w:cs="Times New Roman"/>
          <w:sz w:val="24"/>
          <w:szCs w:val="24"/>
        </w:rPr>
        <w:t xml:space="preserve"> of</w:t>
      </w:r>
      <w:r w:rsidR="002C3AB2">
        <w:rPr>
          <w:rFonts w:ascii="Times New Roman" w:hAnsi="Times New Roman" w:cs="Times New Roman"/>
          <w:sz w:val="24"/>
          <w:szCs w:val="24"/>
        </w:rPr>
        <w:t xml:space="preserve"> </w:t>
      </w:r>
      <w:r w:rsidR="004A400F">
        <w:rPr>
          <w:rFonts w:ascii="Times New Roman" w:hAnsi="Times New Roman" w:cs="Times New Roman"/>
          <w:sz w:val="24"/>
          <w:szCs w:val="24"/>
        </w:rPr>
        <w:t>Canadianness</w:t>
      </w:r>
      <w:r w:rsidR="00C757C1">
        <w:rPr>
          <w:rFonts w:ascii="Times New Roman" w:hAnsi="Times New Roman" w:cs="Times New Roman"/>
          <w:sz w:val="24"/>
          <w:szCs w:val="24"/>
        </w:rPr>
        <w:t xml:space="preserve"> in the journal’s title</w:t>
      </w:r>
      <w:r w:rsidR="004A400F">
        <w:rPr>
          <w:rFonts w:ascii="Times New Roman" w:hAnsi="Times New Roman" w:cs="Times New Roman"/>
          <w:sz w:val="24"/>
          <w:szCs w:val="24"/>
        </w:rPr>
        <w:t xml:space="preserve">), and Hélène Beauchamp (on </w:t>
      </w:r>
      <w:r w:rsidR="00757D26">
        <w:rPr>
          <w:rFonts w:ascii="Times New Roman" w:hAnsi="Times New Roman" w:cs="Times New Roman"/>
          <w:sz w:val="24"/>
          <w:szCs w:val="24"/>
        </w:rPr>
        <w:t>t</w:t>
      </w:r>
      <w:r w:rsidR="004A400F">
        <w:rPr>
          <w:rFonts w:ascii="Times New Roman" w:hAnsi="Times New Roman" w:cs="Times New Roman"/>
          <w:sz w:val="24"/>
          <w:szCs w:val="24"/>
        </w:rPr>
        <w:t xml:space="preserve">ranslation). </w:t>
      </w:r>
      <w:r w:rsidR="00757D26">
        <w:rPr>
          <w:rFonts w:ascii="Times New Roman" w:hAnsi="Times New Roman" w:cs="Times New Roman"/>
          <w:sz w:val="24"/>
          <w:szCs w:val="24"/>
        </w:rPr>
        <w:t>I also got to co-edit issues with the likes of iconic Canadian playwright Djanet Sears</w:t>
      </w:r>
      <w:r w:rsidR="0012370B">
        <w:rPr>
          <w:rFonts w:ascii="Times New Roman" w:hAnsi="Times New Roman" w:cs="Times New Roman"/>
          <w:sz w:val="24"/>
          <w:szCs w:val="24"/>
        </w:rPr>
        <w:t xml:space="preserve"> </w:t>
      </w:r>
      <w:r w:rsidR="00757D26">
        <w:rPr>
          <w:rFonts w:ascii="Times New Roman" w:hAnsi="Times New Roman" w:cs="Times New Roman"/>
          <w:sz w:val="24"/>
          <w:szCs w:val="24"/>
        </w:rPr>
        <w:t>on African Canadian playwrights</w:t>
      </w:r>
      <w:r w:rsidR="00412D1E">
        <w:rPr>
          <w:rFonts w:ascii="Times New Roman" w:hAnsi="Times New Roman" w:cs="Times New Roman"/>
          <w:sz w:val="24"/>
          <w:szCs w:val="24"/>
        </w:rPr>
        <w:t>,</w:t>
      </w:r>
      <w:r w:rsidR="00757D26">
        <w:rPr>
          <w:rFonts w:ascii="Times New Roman" w:hAnsi="Times New Roman" w:cs="Times New Roman"/>
          <w:sz w:val="24"/>
          <w:szCs w:val="24"/>
        </w:rPr>
        <w:t xml:space="preserve"> and with T.L Cowan on spoken word</w:t>
      </w:r>
      <w:r w:rsidR="009D51D7">
        <w:rPr>
          <w:rFonts w:ascii="Times New Roman" w:hAnsi="Times New Roman" w:cs="Times New Roman"/>
          <w:sz w:val="24"/>
          <w:szCs w:val="24"/>
        </w:rPr>
        <w:t xml:space="preserve">. </w:t>
      </w:r>
      <w:r w:rsidR="00757D26">
        <w:rPr>
          <w:rFonts w:ascii="Times New Roman" w:hAnsi="Times New Roman" w:cs="Times New Roman"/>
          <w:sz w:val="24"/>
          <w:szCs w:val="24"/>
        </w:rPr>
        <w:t>I learned a great deal from each of these experiences, both about the topics of the issues and about my co-editors’ approaches to the collaborations</w:t>
      </w:r>
      <w:r w:rsidR="001630B7">
        <w:rPr>
          <w:rFonts w:ascii="Times New Roman" w:hAnsi="Times New Roman" w:cs="Times New Roman"/>
          <w:sz w:val="24"/>
          <w:szCs w:val="24"/>
        </w:rPr>
        <w:t xml:space="preserve">: Skip and Harry’s meticulously detailed editing of text, Hélène’s understandings of </w:t>
      </w:r>
      <w:r w:rsidR="00C41F4A">
        <w:rPr>
          <w:rFonts w:ascii="Times New Roman" w:hAnsi="Times New Roman" w:cs="Times New Roman"/>
          <w:sz w:val="24"/>
          <w:szCs w:val="24"/>
        </w:rPr>
        <w:t>cross-cultural</w:t>
      </w:r>
      <w:r w:rsidR="001630B7">
        <w:rPr>
          <w:rFonts w:ascii="Times New Roman" w:hAnsi="Times New Roman" w:cs="Times New Roman"/>
          <w:sz w:val="24"/>
          <w:szCs w:val="24"/>
        </w:rPr>
        <w:t xml:space="preserve"> </w:t>
      </w:r>
      <w:r w:rsidR="006349F0">
        <w:rPr>
          <w:rFonts w:ascii="Times New Roman" w:hAnsi="Times New Roman" w:cs="Times New Roman"/>
          <w:sz w:val="24"/>
          <w:szCs w:val="24"/>
        </w:rPr>
        <w:t xml:space="preserve">as opposed to literal </w:t>
      </w:r>
      <w:r w:rsidR="001630B7">
        <w:rPr>
          <w:rFonts w:ascii="Times New Roman" w:hAnsi="Times New Roman" w:cs="Times New Roman"/>
          <w:sz w:val="24"/>
          <w:szCs w:val="24"/>
        </w:rPr>
        <w:t>translation</w:t>
      </w:r>
      <w:r w:rsidR="006349F0">
        <w:rPr>
          <w:rFonts w:ascii="Times New Roman" w:hAnsi="Times New Roman" w:cs="Times New Roman"/>
          <w:sz w:val="24"/>
          <w:szCs w:val="24"/>
        </w:rPr>
        <w:t xml:space="preserve"> and of course her connections in</w:t>
      </w:r>
      <w:r w:rsidR="00C41F4A">
        <w:rPr>
          <w:rFonts w:ascii="Times New Roman" w:hAnsi="Times New Roman" w:cs="Times New Roman"/>
          <w:sz w:val="24"/>
          <w:szCs w:val="24"/>
        </w:rPr>
        <w:t xml:space="preserve"> and knowledge of</w:t>
      </w:r>
      <w:r w:rsidR="006349F0">
        <w:rPr>
          <w:rFonts w:ascii="Times New Roman" w:hAnsi="Times New Roman" w:cs="Times New Roman"/>
          <w:sz w:val="24"/>
          <w:szCs w:val="24"/>
        </w:rPr>
        <w:t xml:space="preserve"> </w:t>
      </w:r>
      <w:r w:rsidR="00C41F4A">
        <w:rPr>
          <w:rFonts w:ascii="Times New Roman" w:hAnsi="Times New Roman" w:cs="Times New Roman"/>
          <w:sz w:val="24"/>
          <w:szCs w:val="24"/>
        </w:rPr>
        <w:t xml:space="preserve">theatre in </w:t>
      </w:r>
      <w:r w:rsidR="006349F0">
        <w:rPr>
          <w:rFonts w:ascii="Times New Roman" w:hAnsi="Times New Roman" w:cs="Times New Roman"/>
          <w:sz w:val="24"/>
          <w:szCs w:val="24"/>
        </w:rPr>
        <w:t>Qu</w:t>
      </w:r>
      <w:r w:rsidR="00C52056">
        <w:rPr>
          <w:rFonts w:ascii="Times New Roman" w:hAnsi="Times New Roman" w:cs="Times New Roman"/>
          <w:sz w:val="24"/>
          <w:szCs w:val="24"/>
        </w:rPr>
        <w:t>ébec</w:t>
      </w:r>
      <w:r w:rsidR="001630B7">
        <w:rPr>
          <w:rFonts w:ascii="Times New Roman" w:hAnsi="Times New Roman" w:cs="Times New Roman"/>
          <w:sz w:val="24"/>
          <w:szCs w:val="24"/>
        </w:rPr>
        <w:t xml:space="preserve">, Djanet’s generosity and community awareness, T.L.’s sense of </w:t>
      </w:r>
      <w:r w:rsidR="00FB150E">
        <w:rPr>
          <w:rFonts w:ascii="Times New Roman" w:hAnsi="Times New Roman" w:cs="Times New Roman"/>
          <w:sz w:val="24"/>
          <w:szCs w:val="24"/>
        </w:rPr>
        <w:t xml:space="preserve">the value of </w:t>
      </w:r>
      <w:r w:rsidR="001630B7">
        <w:rPr>
          <w:rFonts w:ascii="Times New Roman" w:hAnsi="Times New Roman" w:cs="Times New Roman"/>
          <w:sz w:val="24"/>
          <w:szCs w:val="24"/>
        </w:rPr>
        <w:t>solidarit</w:t>
      </w:r>
      <w:r w:rsidR="00FB150E">
        <w:rPr>
          <w:rFonts w:ascii="Times New Roman" w:hAnsi="Times New Roman" w:cs="Times New Roman"/>
          <w:sz w:val="24"/>
          <w:szCs w:val="24"/>
        </w:rPr>
        <w:t>y</w:t>
      </w:r>
      <w:r w:rsidR="001630B7">
        <w:rPr>
          <w:rFonts w:ascii="Times New Roman" w:hAnsi="Times New Roman" w:cs="Times New Roman"/>
          <w:sz w:val="24"/>
          <w:szCs w:val="24"/>
        </w:rPr>
        <w:t>, and so on.</w:t>
      </w:r>
      <w:r w:rsidR="00FB150E">
        <w:rPr>
          <w:rFonts w:ascii="Times New Roman" w:hAnsi="Times New Roman" w:cs="Times New Roman"/>
          <w:sz w:val="24"/>
          <w:szCs w:val="24"/>
        </w:rPr>
        <w:t xml:space="preserve"> </w:t>
      </w:r>
    </w:p>
    <w:p w14:paraId="1F757886" w14:textId="723AA614" w:rsidR="00D90AC8" w:rsidRPr="00FD4776" w:rsidRDefault="001F740C" w:rsidP="00757D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w:t>
      </w:r>
      <w:r>
        <w:rPr>
          <w:rFonts w:ascii="Times New Roman" w:hAnsi="Times New Roman" w:cs="Times New Roman"/>
          <w:i/>
          <w:iCs/>
          <w:sz w:val="24"/>
          <w:szCs w:val="24"/>
        </w:rPr>
        <w:t xml:space="preserve">Modern Drama </w:t>
      </w:r>
      <w:r w:rsidR="00D825B4">
        <w:rPr>
          <w:rFonts w:ascii="Times New Roman" w:hAnsi="Times New Roman" w:cs="Times New Roman"/>
          <w:sz w:val="24"/>
          <w:szCs w:val="24"/>
        </w:rPr>
        <w:t xml:space="preserve">and </w:t>
      </w:r>
      <w:r w:rsidR="00D825B4">
        <w:rPr>
          <w:rFonts w:ascii="Times New Roman" w:hAnsi="Times New Roman" w:cs="Times New Roman"/>
          <w:i/>
          <w:iCs/>
          <w:sz w:val="24"/>
          <w:szCs w:val="24"/>
        </w:rPr>
        <w:t xml:space="preserve">Theatre </w:t>
      </w:r>
      <w:r w:rsidR="00D825B4" w:rsidRPr="00D825B4">
        <w:rPr>
          <w:rFonts w:ascii="Times New Roman" w:hAnsi="Times New Roman" w:cs="Times New Roman"/>
          <w:i/>
          <w:iCs/>
          <w:sz w:val="24"/>
          <w:szCs w:val="24"/>
        </w:rPr>
        <w:t>Journal</w:t>
      </w:r>
      <w:r w:rsidR="00D825B4">
        <w:rPr>
          <w:rFonts w:ascii="Times New Roman" w:hAnsi="Times New Roman" w:cs="Times New Roman"/>
          <w:sz w:val="24"/>
          <w:szCs w:val="24"/>
        </w:rPr>
        <w:t xml:space="preserve"> </w:t>
      </w:r>
      <w:r w:rsidRPr="00D825B4">
        <w:rPr>
          <w:rFonts w:ascii="Times New Roman" w:hAnsi="Times New Roman" w:cs="Times New Roman"/>
          <w:sz w:val="24"/>
          <w:szCs w:val="24"/>
        </w:rPr>
        <w:t>I</w:t>
      </w:r>
      <w:r>
        <w:rPr>
          <w:rFonts w:ascii="Times New Roman" w:hAnsi="Times New Roman" w:cs="Times New Roman"/>
          <w:sz w:val="24"/>
          <w:szCs w:val="24"/>
        </w:rPr>
        <w:t xml:space="preserve"> learned similar things from my co-editors</w:t>
      </w:r>
      <w:r w:rsidR="004950A0">
        <w:rPr>
          <w:rFonts w:ascii="Times New Roman" w:hAnsi="Times New Roman" w:cs="Times New Roman"/>
          <w:sz w:val="24"/>
          <w:szCs w:val="24"/>
        </w:rPr>
        <w:t>, especially Joanne Tompkins, whose practice of editing-as-mentoring is legendary</w:t>
      </w:r>
      <w:r w:rsidR="003027C4">
        <w:rPr>
          <w:rFonts w:ascii="Times New Roman" w:hAnsi="Times New Roman" w:cs="Times New Roman"/>
          <w:sz w:val="24"/>
          <w:szCs w:val="24"/>
        </w:rPr>
        <w:t>. A</w:t>
      </w:r>
      <w:r w:rsidR="0022181E">
        <w:rPr>
          <w:rFonts w:ascii="Times New Roman" w:hAnsi="Times New Roman" w:cs="Times New Roman"/>
          <w:sz w:val="24"/>
          <w:szCs w:val="24"/>
        </w:rPr>
        <w:t>nd I learned the value, to graduate students, of working as editorial assistants on the journals</w:t>
      </w:r>
      <w:r w:rsidR="00B843C7">
        <w:rPr>
          <w:rFonts w:ascii="Times New Roman" w:hAnsi="Times New Roman" w:cs="Times New Roman"/>
          <w:sz w:val="24"/>
          <w:szCs w:val="24"/>
        </w:rPr>
        <w:t xml:space="preserve">, and </w:t>
      </w:r>
      <w:r w:rsidR="000A6914">
        <w:rPr>
          <w:rFonts w:ascii="Times New Roman" w:hAnsi="Times New Roman" w:cs="Times New Roman"/>
          <w:sz w:val="24"/>
          <w:szCs w:val="24"/>
        </w:rPr>
        <w:t xml:space="preserve">the value to editors of the painstaking work of such assistants. Among my very best collaborative experiences </w:t>
      </w:r>
      <w:r w:rsidR="00C52056">
        <w:rPr>
          <w:rFonts w:ascii="Times New Roman" w:hAnsi="Times New Roman" w:cs="Times New Roman"/>
          <w:sz w:val="24"/>
          <w:szCs w:val="24"/>
        </w:rPr>
        <w:t xml:space="preserve">with </w:t>
      </w:r>
      <w:r w:rsidR="00E14395">
        <w:rPr>
          <w:rFonts w:ascii="Times New Roman" w:hAnsi="Times New Roman" w:cs="Times New Roman"/>
          <w:sz w:val="24"/>
          <w:szCs w:val="24"/>
        </w:rPr>
        <w:t xml:space="preserve">editorial assistants </w:t>
      </w:r>
      <w:r w:rsidR="000A6914">
        <w:rPr>
          <w:rFonts w:ascii="Times New Roman" w:hAnsi="Times New Roman" w:cs="Times New Roman"/>
          <w:sz w:val="24"/>
          <w:szCs w:val="24"/>
        </w:rPr>
        <w:t xml:space="preserve">was working with </w:t>
      </w:r>
      <w:r w:rsidR="00FD4776">
        <w:rPr>
          <w:rFonts w:ascii="Times New Roman" w:hAnsi="Times New Roman" w:cs="Times New Roman"/>
          <w:sz w:val="24"/>
          <w:szCs w:val="24"/>
        </w:rPr>
        <w:t xml:space="preserve">the likes of Kim Solga (on </w:t>
      </w:r>
      <w:r w:rsidR="00FD4776">
        <w:rPr>
          <w:rFonts w:ascii="Times New Roman" w:hAnsi="Times New Roman" w:cs="Times New Roman"/>
          <w:i/>
          <w:iCs/>
          <w:sz w:val="24"/>
          <w:szCs w:val="24"/>
        </w:rPr>
        <w:t>Modern Drama</w:t>
      </w:r>
      <w:r w:rsidR="00016587">
        <w:rPr>
          <w:rFonts w:ascii="Times New Roman" w:hAnsi="Times New Roman" w:cs="Times New Roman"/>
          <w:sz w:val="24"/>
          <w:szCs w:val="24"/>
        </w:rPr>
        <w:t xml:space="preserve">) </w:t>
      </w:r>
      <w:r w:rsidR="00FD4776">
        <w:rPr>
          <w:rFonts w:ascii="Times New Roman" w:hAnsi="Times New Roman" w:cs="Times New Roman"/>
          <w:sz w:val="24"/>
          <w:szCs w:val="24"/>
        </w:rPr>
        <w:t>and</w:t>
      </w:r>
      <w:r w:rsidR="00016587">
        <w:rPr>
          <w:rFonts w:ascii="Times New Roman" w:hAnsi="Times New Roman" w:cs="Times New Roman"/>
          <w:sz w:val="24"/>
          <w:szCs w:val="24"/>
        </w:rPr>
        <w:t xml:space="preserve"> Jessica Riley (on</w:t>
      </w:r>
      <w:r w:rsidR="00FD4776">
        <w:rPr>
          <w:rFonts w:ascii="Times New Roman" w:hAnsi="Times New Roman" w:cs="Times New Roman"/>
          <w:sz w:val="24"/>
          <w:szCs w:val="24"/>
        </w:rPr>
        <w:t xml:space="preserve"> </w:t>
      </w:r>
      <w:r w:rsidR="00FD4776">
        <w:rPr>
          <w:rFonts w:ascii="Times New Roman" w:hAnsi="Times New Roman" w:cs="Times New Roman"/>
          <w:i/>
          <w:iCs/>
          <w:sz w:val="24"/>
          <w:szCs w:val="24"/>
        </w:rPr>
        <w:t>Theatre Journal</w:t>
      </w:r>
      <w:r w:rsidR="00FD4776">
        <w:rPr>
          <w:rFonts w:ascii="Times New Roman" w:hAnsi="Times New Roman" w:cs="Times New Roman"/>
          <w:sz w:val="24"/>
          <w:szCs w:val="24"/>
        </w:rPr>
        <w:t xml:space="preserve">). </w:t>
      </w:r>
      <w:r w:rsidR="00471052">
        <w:rPr>
          <w:rFonts w:ascii="Times New Roman" w:hAnsi="Times New Roman" w:cs="Times New Roman"/>
          <w:sz w:val="24"/>
          <w:szCs w:val="24"/>
        </w:rPr>
        <w:t xml:space="preserve">Such work—observing and participating in the editorial process, fact-checking, </w:t>
      </w:r>
      <w:r w:rsidR="00CA6933">
        <w:rPr>
          <w:rFonts w:ascii="Times New Roman" w:hAnsi="Times New Roman" w:cs="Times New Roman"/>
          <w:sz w:val="24"/>
          <w:szCs w:val="24"/>
        </w:rPr>
        <w:t>proofreading, and attending to detail—is the best training possible for graduate students when they come to submit their own work for publication.</w:t>
      </w:r>
      <w:r w:rsidR="000A04C7">
        <w:rPr>
          <w:rFonts w:ascii="Times New Roman" w:hAnsi="Times New Roman" w:cs="Times New Roman"/>
          <w:sz w:val="24"/>
          <w:szCs w:val="24"/>
        </w:rPr>
        <w:t xml:space="preserve"> They quickly </w:t>
      </w:r>
      <w:r w:rsidR="00E4265D">
        <w:rPr>
          <w:rFonts w:ascii="Times New Roman" w:hAnsi="Times New Roman" w:cs="Times New Roman"/>
          <w:sz w:val="24"/>
          <w:szCs w:val="24"/>
        </w:rPr>
        <w:t>get</w:t>
      </w:r>
      <w:r w:rsidR="000A04C7">
        <w:rPr>
          <w:rFonts w:ascii="Times New Roman" w:hAnsi="Times New Roman" w:cs="Times New Roman"/>
          <w:sz w:val="24"/>
          <w:szCs w:val="24"/>
        </w:rPr>
        <w:t xml:space="preserve"> to know </w:t>
      </w:r>
      <w:r w:rsidR="000C4206">
        <w:rPr>
          <w:rFonts w:ascii="Times New Roman" w:hAnsi="Times New Roman" w:cs="Times New Roman"/>
          <w:sz w:val="24"/>
          <w:szCs w:val="24"/>
        </w:rPr>
        <w:t xml:space="preserve">how to prepare essays for submission, and how to expect </w:t>
      </w:r>
      <w:r w:rsidR="00E14395">
        <w:rPr>
          <w:rFonts w:ascii="Times New Roman" w:hAnsi="Times New Roman" w:cs="Times New Roman"/>
          <w:sz w:val="24"/>
          <w:szCs w:val="24"/>
        </w:rPr>
        <w:t xml:space="preserve">and respond generatively to </w:t>
      </w:r>
      <w:r w:rsidR="000A04C7">
        <w:rPr>
          <w:rFonts w:ascii="Times New Roman" w:hAnsi="Times New Roman" w:cs="Times New Roman"/>
          <w:sz w:val="24"/>
          <w:szCs w:val="24"/>
        </w:rPr>
        <w:t>what happens next.</w:t>
      </w:r>
      <w:r w:rsidR="00C260B9">
        <w:rPr>
          <w:rFonts w:ascii="Times New Roman" w:hAnsi="Times New Roman" w:cs="Times New Roman"/>
          <w:sz w:val="24"/>
          <w:szCs w:val="24"/>
        </w:rPr>
        <w:t xml:space="preserve"> And they learn, of course, that the process doesn’t complete itself overnight.</w:t>
      </w:r>
    </w:p>
    <w:p w14:paraId="2D8AE571" w14:textId="77777777" w:rsidR="00820D3A" w:rsidRDefault="000A04C7" w:rsidP="005E150C">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the editor, working on journals </w:t>
      </w:r>
      <w:r w:rsidR="00D149E2">
        <w:rPr>
          <w:rFonts w:ascii="Times New Roman" w:hAnsi="Times New Roman" w:cs="Times New Roman"/>
          <w:sz w:val="24"/>
          <w:szCs w:val="24"/>
        </w:rPr>
        <w:t xml:space="preserve">has the added benefits of being exposed to the </w:t>
      </w:r>
      <w:r w:rsidR="007502FF">
        <w:rPr>
          <w:rFonts w:ascii="Times New Roman" w:hAnsi="Times New Roman" w:cs="Times New Roman"/>
          <w:sz w:val="24"/>
          <w:szCs w:val="24"/>
        </w:rPr>
        <w:t>most up-to-date work in the field even before it</w:t>
      </w:r>
      <w:r w:rsidR="00E14395">
        <w:rPr>
          <w:rFonts w:ascii="Times New Roman" w:hAnsi="Times New Roman" w:cs="Times New Roman"/>
          <w:sz w:val="24"/>
          <w:szCs w:val="24"/>
        </w:rPr>
        <w:t>’</w:t>
      </w:r>
      <w:r w:rsidR="007502FF">
        <w:rPr>
          <w:rFonts w:ascii="Times New Roman" w:hAnsi="Times New Roman" w:cs="Times New Roman"/>
          <w:sz w:val="24"/>
          <w:szCs w:val="24"/>
        </w:rPr>
        <w:t xml:space="preserve">s published, of being able through special </w:t>
      </w:r>
      <w:r w:rsidR="00FB7500">
        <w:rPr>
          <w:rFonts w:ascii="Times New Roman" w:hAnsi="Times New Roman" w:cs="Times New Roman"/>
          <w:sz w:val="24"/>
          <w:szCs w:val="24"/>
        </w:rPr>
        <w:t xml:space="preserve">topics </w:t>
      </w:r>
      <w:r w:rsidR="007502FF">
        <w:rPr>
          <w:rFonts w:ascii="Times New Roman" w:hAnsi="Times New Roman" w:cs="Times New Roman"/>
          <w:sz w:val="24"/>
          <w:szCs w:val="24"/>
        </w:rPr>
        <w:t>issues to</w:t>
      </w:r>
      <w:r w:rsidR="00FB7500">
        <w:rPr>
          <w:rFonts w:ascii="Times New Roman" w:hAnsi="Times New Roman" w:cs="Times New Roman"/>
          <w:sz w:val="24"/>
          <w:szCs w:val="24"/>
        </w:rPr>
        <w:t xml:space="preserve"> contribute to shaping the field, and of enriching one’s own research</w:t>
      </w:r>
      <w:r w:rsidR="000C4206">
        <w:rPr>
          <w:rFonts w:ascii="Times New Roman" w:hAnsi="Times New Roman" w:cs="Times New Roman"/>
          <w:sz w:val="24"/>
          <w:szCs w:val="24"/>
        </w:rPr>
        <w:t xml:space="preserve"> through encounters with </w:t>
      </w:r>
      <w:r w:rsidR="001158AA">
        <w:rPr>
          <w:rFonts w:ascii="Times New Roman" w:hAnsi="Times New Roman" w:cs="Times New Roman"/>
          <w:sz w:val="24"/>
          <w:szCs w:val="24"/>
        </w:rPr>
        <w:t xml:space="preserve">hitherto unfamiliar </w:t>
      </w:r>
      <w:r w:rsidR="000C4206">
        <w:rPr>
          <w:rFonts w:ascii="Times New Roman" w:hAnsi="Times New Roman" w:cs="Times New Roman"/>
          <w:sz w:val="24"/>
          <w:szCs w:val="24"/>
        </w:rPr>
        <w:t>perspectives, contexts, and theoretical approaches</w:t>
      </w:r>
      <w:r w:rsidR="0082343F">
        <w:rPr>
          <w:rFonts w:ascii="Times New Roman" w:hAnsi="Times New Roman" w:cs="Times New Roman"/>
          <w:sz w:val="24"/>
          <w:szCs w:val="24"/>
        </w:rPr>
        <w:t xml:space="preserve">. When I first took over as editor of </w:t>
      </w:r>
      <w:r w:rsidR="0082343F">
        <w:rPr>
          <w:rFonts w:ascii="Times New Roman" w:hAnsi="Times New Roman" w:cs="Times New Roman"/>
          <w:i/>
          <w:iCs/>
          <w:sz w:val="24"/>
          <w:szCs w:val="24"/>
        </w:rPr>
        <w:t>Modern Drama</w:t>
      </w:r>
      <w:r w:rsidR="00F5652F">
        <w:rPr>
          <w:rFonts w:ascii="Times New Roman" w:hAnsi="Times New Roman" w:cs="Times New Roman"/>
          <w:sz w:val="24"/>
          <w:szCs w:val="24"/>
        </w:rPr>
        <w:t xml:space="preserve">, a journal which, benefiting from many years of </w:t>
      </w:r>
      <w:r w:rsidR="00634C6C">
        <w:rPr>
          <w:rFonts w:ascii="Times New Roman" w:hAnsi="Times New Roman" w:cs="Times New Roman"/>
          <w:sz w:val="24"/>
          <w:szCs w:val="24"/>
        </w:rPr>
        <w:t xml:space="preserve">the sale of reprinting </w:t>
      </w:r>
      <w:r w:rsidR="00634C6C">
        <w:rPr>
          <w:rFonts w:ascii="Times New Roman" w:hAnsi="Times New Roman" w:cs="Times New Roman"/>
          <w:sz w:val="24"/>
          <w:szCs w:val="24"/>
        </w:rPr>
        <w:lastRenderedPageBreak/>
        <w:t>rights, was wealthy</w:t>
      </w:r>
      <w:r w:rsidR="007A4206">
        <w:rPr>
          <w:rFonts w:ascii="Times New Roman" w:hAnsi="Times New Roman" w:cs="Times New Roman"/>
          <w:sz w:val="24"/>
          <w:szCs w:val="24"/>
        </w:rPr>
        <w:t>,</w:t>
      </w:r>
      <w:r w:rsidR="00634C6C">
        <w:rPr>
          <w:rFonts w:ascii="Times New Roman" w:hAnsi="Times New Roman" w:cs="Times New Roman"/>
          <w:sz w:val="24"/>
          <w:szCs w:val="24"/>
        </w:rPr>
        <w:t xml:space="preserve"> I </w:t>
      </w:r>
      <w:r w:rsidR="00756574">
        <w:rPr>
          <w:rFonts w:ascii="Times New Roman" w:hAnsi="Times New Roman" w:cs="Times New Roman"/>
          <w:sz w:val="24"/>
          <w:szCs w:val="24"/>
        </w:rPr>
        <w:t>determined to host a conference, “</w:t>
      </w:r>
      <w:r w:rsidR="00FE4F80">
        <w:rPr>
          <w:rFonts w:ascii="Times New Roman" w:hAnsi="Times New Roman" w:cs="Times New Roman"/>
          <w:sz w:val="24"/>
          <w:szCs w:val="24"/>
        </w:rPr>
        <w:t>m</w:t>
      </w:r>
      <w:r w:rsidR="00756574">
        <w:rPr>
          <w:rFonts w:ascii="Times New Roman" w:hAnsi="Times New Roman" w:cs="Times New Roman"/>
          <w:sz w:val="24"/>
          <w:szCs w:val="24"/>
        </w:rPr>
        <w:t>odern</w:t>
      </w:r>
      <w:r w:rsidR="00FE6290">
        <w:rPr>
          <w:rFonts w:ascii="Times New Roman" w:hAnsi="Times New Roman" w:cs="Times New Roman"/>
          <w:sz w:val="24"/>
          <w:szCs w:val="24"/>
        </w:rPr>
        <w:t xml:space="preserve"> </w:t>
      </w:r>
      <w:r w:rsidR="00756574">
        <w:rPr>
          <w:rFonts w:ascii="Times New Roman" w:hAnsi="Times New Roman" w:cs="Times New Roman"/>
          <w:sz w:val="24"/>
          <w:szCs w:val="24"/>
        </w:rPr>
        <w:t>:</w:t>
      </w:r>
      <w:r w:rsidR="00FE6290">
        <w:rPr>
          <w:rFonts w:ascii="Times New Roman" w:hAnsi="Times New Roman" w:cs="Times New Roman"/>
          <w:sz w:val="24"/>
          <w:szCs w:val="24"/>
        </w:rPr>
        <w:t xml:space="preserve"> </w:t>
      </w:r>
      <w:r w:rsidR="00FE4F80">
        <w:rPr>
          <w:rFonts w:ascii="Times New Roman" w:hAnsi="Times New Roman" w:cs="Times New Roman"/>
          <w:sz w:val="24"/>
          <w:szCs w:val="24"/>
        </w:rPr>
        <w:t>d</w:t>
      </w:r>
      <w:r w:rsidR="00756574">
        <w:rPr>
          <w:rFonts w:ascii="Times New Roman" w:hAnsi="Times New Roman" w:cs="Times New Roman"/>
          <w:sz w:val="24"/>
          <w:szCs w:val="24"/>
        </w:rPr>
        <w:t>rama (defining the field)</w:t>
      </w:r>
      <w:r w:rsidR="00C65CBC">
        <w:rPr>
          <w:rFonts w:ascii="Times New Roman" w:hAnsi="Times New Roman" w:cs="Times New Roman"/>
          <w:sz w:val="24"/>
          <w:szCs w:val="24"/>
        </w:rPr>
        <w:t>.</w:t>
      </w:r>
      <w:r w:rsidR="003C7656">
        <w:rPr>
          <w:rFonts w:ascii="Times New Roman" w:hAnsi="Times New Roman" w:cs="Times New Roman"/>
          <w:sz w:val="24"/>
          <w:szCs w:val="24"/>
        </w:rPr>
        <w:t>”</w:t>
      </w:r>
      <w:r w:rsidR="00756574">
        <w:rPr>
          <w:rFonts w:ascii="Times New Roman" w:hAnsi="Times New Roman" w:cs="Times New Roman"/>
          <w:sz w:val="24"/>
          <w:szCs w:val="24"/>
        </w:rPr>
        <w:t xml:space="preserve"> I invited </w:t>
      </w:r>
      <w:r w:rsidR="00044589">
        <w:rPr>
          <w:rFonts w:ascii="Times New Roman" w:hAnsi="Times New Roman" w:cs="Times New Roman"/>
          <w:sz w:val="24"/>
          <w:szCs w:val="24"/>
        </w:rPr>
        <w:t>scholars whom I</w:t>
      </w:r>
      <w:r w:rsidR="008F3BE4">
        <w:rPr>
          <w:rFonts w:ascii="Times New Roman" w:hAnsi="Times New Roman" w:cs="Times New Roman"/>
          <w:sz w:val="24"/>
          <w:szCs w:val="24"/>
        </w:rPr>
        <w:t xml:space="preserve"> and my co-editors</w:t>
      </w:r>
      <w:r w:rsidR="00044589">
        <w:rPr>
          <w:rFonts w:ascii="Times New Roman" w:hAnsi="Times New Roman" w:cs="Times New Roman"/>
          <w:sz w:val="24"/>
          <w:szCs w:val="24"/>
        </w:rPr>
        <w:t xml:space="preserve"> felt were doing the most exciting work to address </w:t>
      </w:r>
      <w:r w:rsidR="00024C33">
        <w:rPr>
          <w:rFonts w:ascii="Times New Roman" w:hAnsi="Times New Roman" w:cs="Times New Roman"/>
          <w:sz w:val="24"/>
          <w:szCs w:val="24"/>
        </w:rPr>
        <w:t xml:space="preserve">and interrogate </w:t>
      </w:r>
      <w:r w:rsidR="00155011">
        <w:rPr>
          <w:rFonts w:ascii="Times New Roman" w:hAnsi="Times New Roman" w:cs="Times New Roman"/>
          <w:sz w:val="24"/>
          <w:szCs w:val="24"/>
        </w:rPr>
        <w:t>the two terms of the journal’s title and the ways in which they spoke to one another.</w:t>
      </w:r>
      <w:r w:rsidR="000F4A73">
        <w:rPr>
          <w:rFonts w:ascii="Times New Roman" w:hAnsi="Times New Roman" w:cs="Times New Roman"/>
          <w:sz w:val="24"/>
          <w:szCs w:val="24"/>
        </w:rPr>
        <w:t xml:space="preserve"> </w:t>
      </w:r>
      <w:r w:rsidR="00024C33">
        <w:rPr>
          <w:rFonts w:ascii="Times New Roman" w:hAnsi="Times New Roman" w:cs="Times New Roman"/>
          <w:sz w:val="24"/>
          <w:szCs w:val="24"/>
        </w:rPr>
        <w:t xml:space="preserve">Neither “modern” nor “drama,” I felt, necessarily meant what they did when the journal was founded. </w:t>
      </w:r>
      <w:r w:rsidR="000F4A73">
        <w:rPr>
          <w:rFonts w:ascii="Times New Roman" w:hAnsi="Times New Roman" w:cs="Times New Roman"/>
          <w:sz w:val="24"/>
          <w:szCs w:val="24"/>
        </w:rPr>
        <w:t xml:space="preserve">The conference featured the likes of </w:t>
      </w:r>
      <w:r w:rsidR="008F3BE4">
        <w:rPr>
          <w:rFonts w:ascii="Times New Roman" w:hAnsi="Times New Roman" w:cs="Times New Roman"/>
          <w:sz w:val="24"/>
          <w:szCs w:val="24"/>
        </w:rPr>
        <w:t>Sue-Ellen Case, Elin Diamond, Harry Elam</w:t>
      </w:r>
      <w:r w:rsidR="00E96BBC">
        <w:rPr>
          <w:rFonts w:ascii="Times New Roman" w:hAnsi="Times New Roman" w:cs="Times New Roman"/>
          <w:sz w:val="24"/>
          <w:szCs w:val="24"/>
        </w:rPr>
        <w:t xml:space="preserve"> Jr.</w:t>
      </w:r>
      <w:r w:rsidR="008F3BE4">
        <w:rPr>
          <w:rFonts w:ascii="Times New Roman" w:hAnsi="Times New Roman" w:cs="Times New Roman"/>
          <w:sz w:val="24"/>
          <w:szCs w:val="24"/>
        </w:rPr>
        <w:t>, Shannon Jackson, Loren Kruger, Stanton Garner</w:t>
      </w:r>
      <w:r w:rsidR="00A8040D">
        <w:rPr>
          <w:rFonts w:ascii="Times New Roman" w:hAnsi="Times New Roman" w:cs="Times New Roman"/>
          <w:sz w:val="24"/>
          <w:szCs w:val="24"/>
        </w:rPr>
        <w:t xml:space="preserve"> Jr.</w:t>
      </w:r>
      <w:r w:rsidR="008F3BE4">
        <w:rPr>
          <w:rFonts w:ascii="Times New Roman" w:hAnsi="Times New Roman" w:cs="Times New Roman"/>
          <w:sz w:val="24"/>
          <w:szCs w:val="24"/>
        </w:rPr>
        <w:t>, David Savran, Michael Sidnell and others</w:t>
      </w:r>
      <w:r w:rsidR="003C7656">
        <w:rPr>
          <w:rFonts w:ascii="Times New Roman" w:hAnsi="Times New Roman" w:cs="Times New Roman"/>
          <w:sz w:val="24"/>
          <w:szCs w:val="24"/>
        </w:rPr>
        <w:t xml:space="preserve">, and was perhaps the most exciting </w:t>
      </w:r>
      <w:r w:rsidR="001C7A29">
        <w:rPr>
          <w:rFonts w:ascii="Times New Roman" w:hAnsi="Times New Roman" w:cs="Times New Roman"/>
          <w:sz w:val="24"/>
          <w:szCs w:val="24"/>
        </w:rPr>
        <w:t xml:space="preserve">such event I’ve attended, paper after paper providing brilliant insights, but no opportunities for nodding off. </w:t>
      </w:r>
      <w:r w:rsidR="0045638D">
        <w:rPr>
          <w:rFonts w:ascii="Times New Roman" w:hAnsi="Times New Roman" w:cs="Times New Roman"/>
          <w:sz w:val="24"/>
          <w:szCs w:val="24"/>
        </w:rPr>
        <w:t xml:space="preserve">(It was an intense couple of days.) </w:t>
      </w:r>
    </w:p>
    <w:p w14:paraId="69C50A10" w14:textId="13A1496F" w:rsidR="00A56EC6" w:rsidRDefault="00B4122D" w:rsidP="00820D3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That conference</w:t>
      </w:r>
      <w:r w:rsidR="00787EC5">
        <w:rPr>
          <w:rFonts w:ascii="Times New Roman" w:hAnsi="Times New Roman" w:cs="Times New Roman"/>
          <w:sz w:val="24"/>
          <w:szCs w:val="24"/>
        </w:rPr>
        <w:t xml:space="preserve"> not only set the direction of the journal for the six years of my editorship but resulted in two</w:t>
      </w:r>
      <w:r w:rsidR="008C1A22">
        <w:rPr>
          <w:rFonts w:ascii="Times New Roman" w:hAnsi="Times New Roman" w:cs="Times New Roman"/>
          <w:sz w:val="24"/>
          <w:szCs w:val="24"/>
        </w:rPr>
        <w:t xml:space="preserve"> special</w:t>
      </w:r>
      <w:r w:rsidR="00787EC5">
        <w:rPr>
          <w:rFonts w:ascii="Times New Roman" w:hAnsi="Times New Roman" w:cs="Times New Roman"/>
          <w:sz w:val="24"/>
          <w:szCs w:val="24"/>
        </w:rPr>
        <w:t xml:space="preserve"> issues</w:t>
      </w:r>
      <w:r w:rsidR="00627CF3">
        <w:rPr>
          <w:rFonts w:ascii="Times New Roman" w:hAnsi="Times New Roman" w:cs="Times New Roman"/>
          <w:sz w:val="24"/>
          <w:szCs w:val="24"/>
        </w:rPr>
        <w:t xml:space="preserve"> and a book of conference proceedings published by University of Toronto Press</w:t>
      </w:r>
      <w:r>
        <w:rPr>
          <w:rFonts w:ascii="Times New Roman" w:hAnsi="Times New Roman" w:cs="Times New Roman"/>
          <w:sz w:val="24"/>
          <w:szCs w:val="24"/>
        </w:rPr>
        <w:t xml:space="preserve"> with a stunning cover illustration by my colleague at Guelph, </w:t>
      </w:r>
      <w:r w:rsidR="005D799C">
        <w:rPr>
          <w:rFonts w:ascii="Times New Roman" w:hAnsi="Times New Roman" w:cs="Times New Roman"/>
          <w:sz w:val="24"/>
          <w:szCs w:val="24"/>
        </w:rPr>
        <w:t xml:space="preserve">the distinguished photographer and </w:t>
      </w:r>
      <w:r w:rsidR="00A56EC6">
        <w:rPr>
          <w:rFonts w:ascii="Times New Roman" w:hAnsi="Times New Roman" w:cs="Times New Roman"/>
          <w:sz w:val="24"/>
          <w:szCs w:val="24"/>
        </w:rPr>
        <w:t>performance artist Suzy Lake</w:t>
      </w:r>
      <w:r w:rsidR="00627CF3">
        <w:rPr>
          <w:rFonts w:ascii="Times New Roman" w:hAnsi="Times New Roman" w:cs="Times New Roman"/>
          <w:sz w:val="24"/>
          <w:szCs w:val="24"/>
        </w:rPr>
        <w:t>. And Elin Diamond’s contribution</w:t>
      </w:r>
      <w:r w:rsidR="00A56EC6">
        <w:rPr>
          <w:rFonts w:ascii="Times New Roman" w:hAnsi="Times New Roman" w:cs="Times New Roman"/>
          <w:sz w:val="24"/>
          <w:szCs w:val="24"/>
        </w:rPr>
        <w:t xml:space="preserve"> to the conference and the volume</w:t>
      </w:r>
      <w:r w:rsidR="00627CF3">
        <w:rPr>
          <w:rFonts w:ascii="Times New Roman" w:hAnsi="Times New Roman" w:cs="Times New Roman"/>
          <w:sz w:val="24"/>
          <w:szCs w:val="24"/>
        </w:rPr>
        <w:t>, “Modern Drama</w:t>
      </w:r>
      <w:r w:rsidR="00F073B4">
        <w:rPr>
          <w:rFonts w:ascii="Times New Roman" w:hAnsi="Times New Roman" w:cs="Times New Roman"/>
          <w:sz w:val="24"/>
          <w:szCs w:val="24"/>
        </w:rPr>
        <w:t>/</w:t>
      </w:r>
      <w:r w:rsidR="00627CF3">
        <w:rPr>
          <w:rFonts w:ascii="Times New Roman" w:hAnsi="Times New Roman" w:cs="Times New Roman"/>
          <w:sz w:val="24"/>
          <w:szCs w:val="24"/>
        </w:rPr>
        <w:t xml:space="preserve">Modernity’s Drama,” won the </w:t>
      </w:r>
      <w:r w:rsidR="0045638D">
        <w:rPr>
          <w:rFonts w:ascii="Times New Roman" w:hAnsi="Times New Roman" w:cs="Times New Roman"/>
          <w:sz w:val="24"/>
          <w:szCs w:val="24"/>
        </w:rPr>
        <w:t>outstanding essay prize from the Association for Theatre in Higher Education.</w:t>
      </w:r>
      <w:r w:rsidR="008F3BE4">
        <w:rPr>
          <w:rFonts w:ascii="Times New Roman" w:hAnsi="Times New Roman" w:cs="Times New Roman"/>
          <w:sz w:val="24"/>
          <w:szCs w:val="24"/>
        </w:rPr>
        <w:t xml:space="preserve"> </w:t>
      </w:r>
      <w:r w:rsidR="00CA2012">
        <w:rPr>
          <w:rFonts w:ascii="Times New Roman" w:hAnsi="Times New Roman" w:cs="Times New Roman"/>
          <w:sz w:val="24"/>
          <w:szCs w:val="24"/>
        </w:rPr>
        <w:t xml:space="preserve">At </w:t>
      </w:r>
      <w:r w:rsidR="00CA2012">
        <w:rPr>
          <w:rFonts w:ascii="Times New Roman" w:hAnsi="Times New Roman" w:cs="Times New Roman"/>
          <w:i/>
          <w:iCs/>
          <w:sz w:val="24"/>
          <w:szCs w:val="24"/>
        </w:rPr>
        <w:t>Theatre Journal</w:t>
      </w:r>
      <w:r w:rsidR="00CA2012">
        <w:rPr>
          <w:rFonts w:ascii="Times New Roman" w:hAnsi="Times New Roman" w:cs="Times New Roman"/>
          <w:sz w:val="24"/>
          <w:szCs w:val="24"/>
        </w:rPr>
        <w:t xml:space="preserve"> I </w:t>
      </w:r>
      <w:r w:rsidR="0081773D">
        <w:rPr>
          <w:rFonts w:ascii="Times New Roman" w:hAnsi="Times New Roman" w:cs="Times New Roman"/>
          <w:sz w:val="24"/>
          <w:szCs w:val="24"/>
        </w:rPr>
        <w:t xml:space="preserve">produced special issues on </w:t>
      </w:r>
      <w:r w:rsidR="0081773D">
        <w:rPr>
          <w:rFonts w:ascii="Times New Roman" w:hAnsi="Times New Roman" w:cs="Times New Roman"/>
          <w:i/>
          <w:iCs/>
          <w:sz w:val="24"/>
          <w:szCs w:val="24"/>
        </w:rPr>
        <w:t>Theatre and Material Culture</w:t>
      </w:r>
      <w:r w:rsidR="0081773D">
        <w:rPr>
          <w:rFonts w:ascii="Times New Roman" w:hAnsi="Times New Roman" w:cs="Times New Roman"/>
          <w:sz w:val="24"/>
          <w:szCs w:val="24"/>
        </w:rPr>
        <w:t xml:space="preserve">, </w:t>
      </w:r>
      <w:r w:rsidR="00CC3C55">
        <w:rPr>
          <w:rFonts w:ascii="Times New Roman" w:hAnsi="Times New Roman" w:cs="Times New Roman"/>
          <w:i/>
          <w:iCs/>
          <w:sz w:val="24"/>
          <w:szCs w:val="24"/>
        </w:rPr>
        <w:t>Interspecies Performance</w:t>
      </w:r>
      <w:r w:rsidR="00CC3C55">
        <w:rPr>
          <w:rFonts w:ascii="Times New Roman" w:hAnsi="Times New Roman" w:cs="Times New Roman"/>
          <w:sz w:val="24"/>
          <w:szCs w:val="24"/>
        </w:rPr>
        <w:t xml:space="preserve">, </w:t>
      </w:r>
      <w:r w:rsidR="00CC3C55">
        <w:rPr>
          <w:rFonts w:ascii="Times New Roman" w:hAnsi="Times New Roman" w:cs="Times New Roman"/>
          <w:i/>
          <w:iCs/>
          <w:sz w:val="24"/>
          <w:szCs w:val="24"/>
        </w:rPr>
        <w:t>Spectatorship</w:t>
      </w:r>
      <w:r w:rsidR="00CC3C55">
        <w:rPr>
          <w:rFonts w:ascii="Times New Roman" w:hAnsi="Times New Roman" w:cs="Times New Roman"/>
          <w:sz w:val="24"/>
          <w:szCs w:val="24"/>
        </w:rPr>
        <w:t>, and, crucially—it was the opportunity to do this issue that led to my accepting the role of editor in the first place—</w:t>
      </w:r>
      <w:r w:rsidR="00CC3C55">
        <w:rPr>
          <w:rFonts w:ascii="Times New Roman" w:hAnsi="Times New Roman" w:cs="Times New Roman"/>
          <w:i/>
          <w:iCs/>
          <w:sz w:val="24"/>
          <w:szCs w:val="24"/>
        </w:rPr>
        <w:t>TransIndigenous Performance</w:t>
      </w:r>
      <w:r w:rsidR="00CC3C55">
        <w:rPr>
          <w:rFonts w:ascii="Times New Roman" w:hAnsi="Times New Roman" w:cs="Times New Roman"/>
          <w:sz w:val="24"/>
          <w:szCs w:val="24"/>
        </w:rPr>
        <w:t>. Each of these topics was, I felt</w:t>
      </w:r>
      <w:r w:rsidR="00B642CD">
        <w:rPr>
          <w:rFonts w:ascii="Times New Roman" w:hAnsi="Times New Roman" w:cs="Times New Roman"/>
          <w:sz w:val="24"/>
          <w:szCs w:val="24"/>
        </w:rPr>
        <w:t>,</w:t>
      </w:r>
      <w:r w:rsidR="00CC3C55">
        <w:rPr>
          <w:rFonts w:ascii="Times New Roman" w:hAnsi="Times New Roman" w:cs="Times New Roman"/>
          <w:sz w:val="24"/>
          <w:szCs w:val="24"/>
        </w:rPr>
        <w:t xml:space="preserve"> crucial to the development of the field, and not incidentally</w:t>
      </w:r>
      <w:r w:rsidR="007960BA">
        <w:rPr>
          <w:rFonts w:ascii="Times New Roman" w:hAnsi="Times New Roman" w:cs="Times New Roman"/>
          <w:sz w:val="24"/>
          <w:szCs w:val="24"/>
        </w:rPr>
        <w:t xml:space="preserve"> (I treated interspecies performance as an extension of interculturalism)</w:t>
      </w:r>
      <w:r w:rsidR="00CC3C55">
        <w:rPr>
          <w:rFonts w:ascii="Times New Roman" w:hAnsi="Times New Roman" w:cs="Times New Roman"/>
          <w:sz w:val="24"/>
          <w:szCs w:val="24"/>
        </w:rPr>
        <w:t xml:space="preserve"> each was an area of focus for my own research</w:t>
      </w:r>
      <w:r w:rsidR="00C842DF">
        <w:rPr>
          <w:rFonts w:ascii="Times New Roman" w:hAnsi="Times New Roman" w:cs="Times New Roman"/>
          <w:sz w:val="24"/>
          <w:szCs w:val="24"/>
        </w:rPr>
        <w:t>, writing, and theatrical practice</w:t>
      </w:r>
      <w:r w:rsidR="00CC3C55">
        <w:rPr>
          <w:rFonts w:ascii="Times New Roman" w:hAnsi="Times New Roman" w:cs="Times New Roman"/>
          <w:sz w:val="24"/>
          <w:szCs w:val="24"/>
        </w:rPr>
        <w:t xml:space="preserve">. </w:t>
      </w:r>
    </w:p>
    <w:p w14:paraId="789D749C" w14:textId="6788AE4A" w:rsidR="00D90AC8" w:rsidRPr="00554469" w:rsidRDefault="00CC3C55" w:rsidP="00A56EC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Indeed, throughout my editing career I used the opportunity to edit books and special journal issues that aligned with and supported my own research and teaching. My w</w:t>
      </w:r>
      <w:r w:rsidR="00AD2CCE">
        <w:rPr>
          <w:rFonts w:ascii="Times New Roman" w:hAnsi="Times New Roman" w:cs="Times New Roman"/>
          <w:sz w:val="24"/>
          <w:szCs w:val="24"/>
        </w:rPr>
        <w:t>riting</w:t>
      </w:r>
      <w:r>
        <w:rPr>
          <w:rFonts w:ascii="Times New Roman" w:hAnsi="Times New Roman" w:cs="Times New Roman"/>
          <w:sz w:val="24"/>
          <w:szCs w:val="24"/>
        </w:rPr>
        <w:t xml:space="preserve"> on</w:t>
      </w:r>
      <w:r w:rsidR="00AD2CCE">
        <w:rPr>
          <w:rFonts w:ascii="Times New Roman" w:hAnsi="Times New Roman" w:cs="Times New Roman"/>
          <w:sz w:val="24"/>
          <w:szCs w:val="24"/>
        </w:rPr>
        <w:t xml:space="preserve"> and teaching about</w:t>
      </w:r>
      <w:r>
        <w:rPr>
          <w:rFonts w:ascii="Times New Roman" w:hAnsi="Times New Roman" w:cs="Times New Roman"/>
          <w:sz w:val="24"/>
          <w:szCs w:val="24"/>
        </w:rPr>
        <w:t xml:space="preserve"> theatrical interculturalism w</w:t>
      </w:r>
      <w:r w:rsidR="00AD2CCE">
        <w:rPr>
          <w:rFonts w:ascii="Times New Roman" w:hAnsi="Times New Roman" w:cs="Times New Roman"/>
          <w:sz w:val="24"/>
          <w:szCs w:val="24"/>
        </w:rPr>
        <w:t>ere</w:t>
      </w:r>
      <w:r>
        <w:rPr>
          <w:rFonts w:ascii="Times New Roman" w:hAnsi="Times New Roman" w:cs="Times New Roman"/>
          <w:sz w:val="24"/>
          <w:szCs w:val="24"/>
        </w:rPr>
        <w:t xml:space="preserve"> supported, for example, by my editing of special </w:t>
      </w:r>
      <w:r>
        <w:rPr>
          <w:rFonts w:ascii="Times New Roman" w:hAnsi="Times New Roman" w:cs="Times New Roman"/>
          <w:sz w:val="24"/>
          <w:szCs w:val="24"/>
        </w:rPr>
        <w:lastRenderedPageBreak/>
        <w:t xml:space="preserve">issues of </w:t>
      </w:r>
      <w:r>
        <w:rPr>
          <w:rFonts w:ascii="Times New Roman" w:hAnsi="Times New Roman" w:cs="Times New Roman"/>
          <w:i/>
          <w:iCs/>
          <w:sz w:val="24"/>
          <w:szCs w:val="24"/>
        </w:rPr>
        <w:t>C</w:t>
      </w:r>
      <w:r w:rsidR="003E24B1">
        <w:rPr>
          <w:rFonts w:ascii="Times New Roman" w:hAnsi="Times New Roman" w:cs="Times New Roman"/>
          <w:i/>
          <w:iCs/>
          <w:sz w:val="24"/>
          <w:szCs w:val="24"/>
        </w:rPr>
        <w:t>TR</w:t>
      </w:r>
      <w:r>
        <w:rPr>
          <w:rFonts w:ascii="Times New Roman" w:hAnsi="Times New Roman" w:cs="Times New Roman"/>
          <w:i/>
          <w:iCs/>
          <w:sz w:val="24"/>
          <w:szCs w:val="24"/>
        </w:rPr>
        <w:t>, Theatre Journal</w:t>
      </w:r>
      <w:r>
        <w:rPr>
          <w:rFonts w:ascii="Times New Roman" w:hAnsi="Times New Roman" w:cs="Times New Roman"/>
          <w:sz w:val="24"/>
          <w:szCs w:val="24"/>
        </w:rPr>
        <w:t xml:space="preserve">, and </w:t>
      </w:r>
      <w:r>
        <w:rPr>
          <w:rFonts w:ascii="Times New Roman" w:hAnsi="Times New Roman" w:cs="Times New Roman"/>
          <w:i/>
          <w:iCs/>
          <w:sz w:val="24"/>
          <w:szCs w:val="24"/>
        </w:rPr>
        <w:t xml:space="preserve">Theatre Research in Canada </w:t>
      </w:r>
      <w:r>
        <w:rPr>
          <w:rFonts w:ascii="Times New Roman" w:hAnsi="Times New Roman" w:cs="Times New Roman"/>
          <w:sz w:val="24"/>
          <w:szCs w:val="24"/>
        </w:rPr>
        <w:t>on</w:t>
      </w:r>
      <w:r w:rsidR="00034F9D">
        <w:rPr>
          <w:rFonts w:ascii="Times New Roman" w:hAnsi="Times New Roman" w:cs="Times New Roman"/>
          <w:sz w:val="24"/>
          <w:szCs w:val="24"/>
        </w:rPr>
        <w:t xml:space="preserve"> theatrical interculturalism</w:t>
      </w:r>
      <w:r>
        <w:rPr>
          <w:rFonts w:ascii="Times New Roman" w:hAnsi="Times New Roman" w:cs="Times New Roman"/>
          <w:sz w:val="24"/>
          <w:szCs w:val="24"/>
        </w:rPr>
        <w:t>,</w:t>
      </w:r>
      <w:r w:rsidR="00340F4F">
        <w:rPr>
          <w:rFonts w:ascii="Times New Roman" w:hAnsi="Times New Roman" w:cs="Times New Roman"/>
          <w:sz w:val="24"/>
          <w:szCs w:val="24"/>
        </w:rPr>
        <w:t xml:space="preserve"> as well as </w:t>
      </w:r>
      <w:r w:rsidR="00B26118">
        <w:rPr>
          <w:rFonts w:ascii="Times New Roman" w:hAnsi="Times New Roman" w:cs="Times New Roman"/>
          <w:sz w:val="24"/>
          <w:szCs w:val="24"/>
        </w:rPr>
        <w:t>co-edited book</w:t>
      </w:r>
      <w:r w:rsidR="008B6054">
        <w:rPr>
          <w:rFonts w:ascii="Times New Roman" w:hAnsi="Times New Roman" w:cs="Times New Roman"/>
          <w:sz w:val="24"/>
          <w:szCs w:val="24"/>
        </w:rPr>
        <w:t>s in the Critical Perspective Series on</w:t>
      </w:r>
      <w:r w:rsidR="00034F9D">
        <w:rPr>
          <w:rFonts w:ascii="Times New Roman" w:hAnsi="Times New Roman" w:cs="Times New Roman"/>
          <w:sz w:val="24"/>
          <w:szCs w:val="24"/>
        </w:rPr>
        <w:t xml:space="preserve"> the topic.</w:t>
      </w:r>
      <w:r w:rsidR="00197044">
        <w:rPr>
          <w:rFonts w:ascii="Times New Roman" w:hAnsi="Times New Roman" w:cs="Times New Roman"/>
          <w:sz w:val="24"/>
          <w:szCs w:val="24"/>
        </w:rPr>
        <w:t xml:space="preserve"> </w:t>
      </w:r>
      <w:r w:rsidR="004245C3">
        <w:rPr>
          <w:rFonts w:ascii="Times New Roman" w:hAnsi="Times New Roman" w:cs="Times New Roman"/>
          <w:sz w:val="24"/>
          <w:szCs w:val="24"/>
        </w:rPr>
        <w:t xml:space="preserve">My </w:t>
      </w:r>
      <w:r w:rsidR="00455336">
        <w:rPr>
          <w:rFonts w:ascii="Times New Roman" w:hAnsi="Times New Roman" w:cs="Times New Roman"/>
          <w:sz w:val="24"/>
          <w:szCs w:val="24"/>
        </w:rPr>
        <w:t>subsequent</w:t>
      </w:r>
      <w:r w:rsidR="00C0351D">
        <w:rPr>
          <w:rFonts w:ascii="Times New Roman" w:hAnsi="Times New Roman" w:cs="Times New Roman"/>
          <w:sz w:val="24"/>
          <w:szCs w:val="24"/>
        </w:rPr>
        <w:t xml:space="preserve"> </w:t>
      </w:r>
      <w:r w:rsidR="004B5E26">
        <w:rPr>
          <w:rFonts w:ascii="Times New Roman" w:hAnsi="Times New Roman" w:cs="Times New Roman"/>
          <w:sz w:val="24"/>
          <w:szCs w:val="24"/>
        </w:rPr>
        <w:t>research</w:t>
      </w:r>
      <w:r w:rsidR="004245C3">
        <w:rPr>
          <w:rFonts w:ascii="Times New Roman" w:hAnsi="Times New Roman" w:cs="Times New Roman"/>
          <w:sz w:val="24"/>
          <w:szCs w:val="24"/>
        </w:rPr>
        <w:t xml:space="preserve"> on </w:t>
      </w:r>
      <w:r w:rsidR="003B04C9">
        <w:rPr>
          <w:rFonts w:ascii="Times New Roman" w:hAnsi="Times New Roman" w:cs="Times New Roman"/>
          <w:sz w:val="24"/>
          <w:szCs w:val="24"/>
        </w:rPr>
        <w:t xml:space="preserve">international theatre festivals began with editing a special double issue of </w:t>
      </w:r>
      <w:r w:rsidR="003B04C9">
        <w:rPr>
          <w:rFonts w:ascii="Times New Roman" w:hAnsi="Times New Roman" w:cs="Times New Roman"/>
          <w:i/>
          <w:iCs/>
          <w:sz w:val="24"/>
          <w:szCs w:val="24"/>
        </w:rPr>
        <w:t>Theatre Research in Canada</w:t>
      </w:r>
      <w:r w:rsidR="003B04C9">
        <w:rPr>
          <w:rFonts w:ascii="Times New Roman" w:hAnsi="Times New Roman" w:cs="Times New Roman"/>
          <w:sz w:val="24"/>
          <w:szCs w:val="24"/>
        </w:rPr>
        <w:t xml:space="preserve"> on </w:t>
      </w:r>
      <w:r w:rsidR="003B04C9">
        <w:rPr>
          <w:rFonts w:ascii="Times New Roman" w:hAnsi="Times New Roman" w:cs="Times New Roman"/>
          <w:i/>
          <w:iCs/>
          <w:sz w:val="24"/>
          <w:szCs w:val="24"/>
        </w:rPr>
        <w:t>Festivals</w:t>
      </w:r>
      <w:r w:rsidR="003B04C9">
        <w:rPr>
          <w:rFonts w:ascii="Times New Roman" w:hAnsi="Times New Roman" w:cs="Times New Roman"/>
          <w:sz w:val="24"/>
          <w:szCs w:val="24"/>
        </w:rPr>
        <w:t xml:space="preserve"> a</w:t>
      </w:r>
      <w:r w:rsidR="004B5E26">
        <w:rPr>
          <w:rFonts w:ascii="Times New Roman" w:hAnsi="Times New Roman" w:cs="Times New Roman"/>
          <w:sz w:val="24"/>
          <w:szCs w:val="24"/>
        </w:rPr>
        <w:t xml:space="preserve">s well as </w:t>
      </w:r>
      <w:r w:rsidR="004B5E26">
        <w:rPr>
          <w:rFonts w:ascii="Times New Roman" w:hAnsi="Times New Roman" w:cs="Times New Roman"/>
          <w:i/>
          <w:iCs/>
          <w:sz w:val="24"/>
          <w:szCs w:val="24"/>
        </w:rPr>
        <w:t>The Cambridge Companion to International Theatre Festivals</w:t>
      </w:r>
      <w:r w:rsidR="004B5E26">
        <w:rPr>
          <w:rFonts w:ascii="Times New Roman" w:hAnsi="Times New Roman" w:cs="Times New Roman"/>
          <w:sz w:val="24"/>
          <w:szCs w:val="24"/>
        </w:rPr>
        <w:t xml:space="preserve">, and I drew directly </w:t>
      </w:r>
      <w:r w:rsidR="00554469">
        <w:rPr>
          <w:rFonts w:ascii="Times New Roman" w:hAnsi="Times New Roman" w:cs="Times New Roman"/>
          <w:sz w:val="24"/>
          <w:szCs w:val="24"/>
        </w:rPr>
        <w:t xml:space="preserve">on both when I wrote </w:t>
      </w:r>
      <w:r w:rsidR="00FE449F">
        <w:rPr>
          <w:rFonts w:ascii="Times New Roman" w:hAnsi="Times New Roman" w:cs="Times New Roman"/>
          <w:sz w:val="24"/>
          <w:szCs w:val="24"/>
        </w:rPr>
        <w:t xml:space="preserve">my </w:t>
      </w:r>
      <w:r w:rsidR="00387509">
        <w:rPr>
          <w:rFonts w:ascii="Times New Roman" w:hAnsi="Times New Roman" w:cs="Times New Roman"/>
          <w:sz w:val="24"/>
          <w:szCs w:val="24"/>
        </w:rPr>
        <w:t xml:space="preserve">2022 </w:t>
      </w:r>
      <w:r w:rsidR="00FE449F">
        <w:rPr>
          <w:rFonts w:ascii="Times New Roman" w:hAnsi="Times New Roman" w:cs="Times New Roman"/>
          <w:sz w:val="24"/>
          <w:szCs w:val="24"/>
        </w:rPr>
        <w:t xml:space="preserve">book </w:t>
      </w:r>
      <w:r w:rsidR="00387509">
        <w:rPr>
          <w:rFonts w:ascii="Times New Roman" w:hAnsi="Times New Roman" w:cs="Times New Roman"/>
          <w:sz w:val="24"/>
          <w:szCs w:val="24"/>
        </w:rPr>
        <w:t xml:space="preserve">on </w:t>
      </w:r>
      <w:r w:rsidR="00554469">
        <w:rPr>
          <w:rFonts w:ascii="Times New Roman" w:hAnsi="Times New Roman" w:cs="Times New Roman"/>
          <w:i/>
          <w:iCs/>
          <w:sz w:val="24"/>
          <w:szCs w:val="24"/>
        </w:rPr>
        <w:t>Internati</w:t>
      </w:r>
      <w:r w:rsidR="00972477">
        <w:rPr>
          <w:rFonts w:ascii="Times New Roman" w:hAnsi="Times New Roman" w:cs="Times New Roman"/>
          <w:i/>
          <w:iCs/>
          <w:sz w:val="24"/>
          <w:szCs w:val="24"/>
        </w:rPr>
        <w:t>o</w:t>
      </w:r>
      <w:r w:rsidR="00554469">
        <w:rPr>
          <w:rFonts w:ascii="Times New Roman" w:hAnsi="Times New Roman" w:cs="Times New Roman"/>
          <w:i/>
          <w:iCs/>
          <w:sz w:val="24"/>
          <w:szCs w:val="24"/>
        </w:rPr>
        <w:t>nal Theatre Festivals and 21</w:t>
      </w:r>
      <w:r w:rsidR="00554469" w:rsidRPr="00554469">
        <w:rPr>
          <w:rFonts w:ascii="Times New Roman" w:hAnsi="Times New Roman" w:cs="Times New Roman"/>
          <w:i/>
          <w:iCs/>
          <w:sz w:val="24"/>
          <w:szCs w:val="24"/>
          <w:vertAlign w:val="superscript"/>
        </w:rPr>
        <w:t>st</w:t>
      </w:r>
      <w:r w:rsidR="00554469">
        <w:rPr>
          <w:rFonts w:ascii="Times New Roman" w:hAnsi="Times New Roman" w:cs="Times New Roman"/>
          <w:i/>
          <w:iCs/>
          <w:sz w:val="24"/>
          <w:szCs w:val="24"/>
        </w:rPr>
        <w:t>-Century Interculturalism</w:t>
      </w:r>
      <w:r w:rsidR="00554469">
        <w:rPr>
          <w:rFonts w:ascii="Times New Roman" w:hAnsi="Times New Roman" w:cs="Times New Roman"/>
          <w:sz w:val="24"/>
          <w:szCs w:val="24"/>
        </w:rPr>
        <w:t xml:space="preserve">. </w:t>
      </w:r>
      <w:r w:rsidR="00197044">
        <w:rPr>
          <w:rFonts w:ascii="Times New Roman" w:hAnsi="Times New Roman" w:cs="Times New Roman"/>
          <w:sz w:val="24"/>
          <w:szCs w:val="24"/>
        </w:rPr>
        <w:t>And m</w:t>
      </w:r>
      <w:r w:rsidR="00972477">
        <w:rPr>
          <w:rFonts w:ascii="Times New Roman" w:hAnsi="Times New Roman" w:cs="Times New Roman"/>
          <w:sz w:val="24"/>
          <w:szCs w:val="24"/>
        </w:rPr>
        <w:t>y work on Indigenous theatre, of course, was</w:t>
      </w:r>
      <w:r w:rsidR="00364210">
        <w:rPr>
          <w:rFonts w:ascii="Times New Roman" w:hAnsi="Times New Roman" w:cs="Times New Roman"/>
          <w:sz w:val="24"/>
          <w:szCs w:val="24"/>
        </w:rPr>
        <w:t xml:space="preserve"> inextricably connected with my editorial collaborations with Monique Mojica </w:t>
      </w:r>
      <w:r w:rsidR="00364210" w:rsidRPr="00364210">
        <w:rPr>
          <w:rFonts w:ascii="Times New Roman" w:hAnsi="Times New Roman" w:cs="Times New Roman"/>
          <w:sz w:val="24"/>
          <w:szCs w:val="24"/>
        </w:rPr>
        <w:t>and</w:t>
      </w:r>
      <w:r w:rsidR="00364210">
        <w:rPr>
          <w:rFonts w:ascii="Times New Roman" w:hAnsi="Times New Roman" w:cs="Times New Roman"/>
          <w:sz w:val="24"/>
          <w:szCs w:val="24"/>
        </w:rPr>
        <w:t xml:space="preserve"> Yvette Nolan</w:t>
      </w:r>
      <w:r w:rsidR="00426BF7">
        <w:rPr>
          <w:rFonts w:ascii="Times New Roman" w:hAnsi="Times New Roman" w:cs="Times New Roman"/>
          <w:sz w:val="24"/>
          <w:szCs w:val="24"/>
        </w:rPr>
        <w:t>,</w:t>
      </w:r>
      <w:r w:rsidR="002A6F26">
        <w:rPr>
          <w:rFonts w:ascii="Times New Roman" w:hAnsi="Times New Roman" w:cs="Times New Roman"/>
          <w:sz w:val="24"/>
          <w:szCs w:val="24"/>
        </w:rPr>
        <w:t xml:space="preserve"> as well as with my </w:t>
      </w:r>
      <w:r w:rsidR="001579C8">
        <w:rPr>
          <w:rFonts w:ascii="Times New Roman" w:hAnsi="Times New Roman" w:cs="Times New Roman"/>
          <w:sz w:val="24"/>
          <w:szCs w:val="24"/>
        </w:rPr>
        <w:t>collaborations</w:t>
      </w:r>
      <w:r w:rsidR="002A6F26">
        <w:rPr>
          <w:rFonts w:ascii="Times New Roman" w:hAnsi="Times New Roman" w:cs="Times New Roman"/>
          <w:sz w:val="24"/>
          <w:szCs w:val="24"/>
        </w:rPr>
        <w:t xml:space="preserve"> with </w:t>
      </w:r>
      <w:r w:rsidR="0023451F">
        <w:rPr>
          <w:rFonts w:ascii="Times New Roman" w:hAnsi="Times New Roman" w:cs="Times New Roman"/>
          <w:sz w:val="24"/>
          <w:szCs w:val="24"/>
        </w:rPr>
        <w:t xml:space="preserve">each of </w:t>
      </w:r>
      <w:r w:rsidR="002A6F26">
        <w:rPr>
          <w:rFonts w:ascii="Times New Roman" w:hAnsi="Times New Roman" w:cs="Times New Roman"/>
          <w:sz w:val="24"/>
          <w:szCs w:val="24"/>
        </w:rPr>
        <w:t>them as a dramaturge</w:t>
      </w:r>
      <w:r w:rsidR="00175754">
        <w:rPr>
          <w:rFonts w:ascii="Times New Roman" w:hAnsi="Times New Roman" w:cs="Times New Roman"/>
          <w:sz w:val="24"/>
          <w:szCs w:val="24"/>
        </w:rPr>
        <w:t>, of which more below</w:t>
      </w:r>
      <w:r w:rsidR="002A6F26">
        <w:rPr>
          <w:rFonts w:ascii="Times New Roman" w:hAnsi="Times New Roman" w:cs="Times New Roman"/>
          <w:sz w:val="24"/>
          <w:szCs w:val="24"/>
        </w:rPr>
        <w:t>.</w:t>
      </w:r>
      <w:r w:rsidR="00651FC4">
        <w:rPr>
          <w:rFonts w:ascii="Times New Roman" w:hAnsi="Times New Roman" w:cs="Times New Roman"/>
          <w:sz w:val="24"/>
          <w:szCs w:val="24"/>
        </w:rPr>
        <w:t xml:space="preserve"> </w:t>
      </w:r>
      <w:r w:rsidR="0023451F">
        <w:rPr>
          <w:rFonts w:ascii="Times New Roman" w:hAnsi="Times New Roman" w:cs="Times New Roman"/>
          <w:sz w:val="24"/>
          <w:szCs w:val="24"/>
        </w:rPr>
        <w:t>T</w:t>
      </w:r>
      <w:r w:rsidR="00651FC4">
        <w:rPr>
          <w:rFonts w:ascii="Times New Roman" w:hAnsi="Times New Roman" w:cs="Times New Roman"/>
          <w:sz w:val="24"/>
          <w:szCs w:val="24"/>
        </w:rPr>
        <w:t xml:space="preserve">hese projects </w:t>
      </w:r>
      <w:r w:rsidR="00903F4E">
        <w:rPr>
          <w:rFonts w:ascii="Times New Roman" w:hAnsi="Times New Roman" w:cs="Times New Roman"/>
          <w:sz w:val="24"/>
          <w:szCs w:val="24"/>
        </w:rPr>
        <w:t xml:space="preserve">involved extraordinarily </w:t>
      </w:r>
      <w:r w:rsidR="0023451F">
        <w:rPr>
          <w:rFonts w:ascii="Times New Roman" w:hAnsi="Times New Roman" w:cs="Times New Roman"/>
          <w:sz w:val="24"/>
          <w:szCs w:val="24"/>
        </w:rPr>
        <w:t xml:space="preserve">complex and </w:t>
      </w:r>
      <w:r w:rsidR="00903F4E">
        <w:rPr>
          <w:rFonts w:ascii="Times New Roman" w:hAnsi="Times New Roman" w:cs="Times New Roman"/>
          <w:sz w:val="24"/>
          <w:szCs w:val="24"/>
        </w:rPr>
        <w:t>productive collaboration across significant social, cultural, gender, and other differences</w:t>
      </w:r>
      <w:r w:rsidR="00817D8E">
        <w:rPr>
          <w:rFonts w:ascii="Times New Roman" w:hAnsi="Times New Roman" w:cs="Times New Roman"/>
          <w:sz w:val="24"/>
          <w:szCs w:val="24"/>
        </w:rPr>
        <w:t xml:space="preserve"> from which</w:t>
      </w:r>
      <w:r w:rsidR="00175754">
        <w:rPr>
          <w:rFonts w:ascii="Times New Roman" w:hAnsi="Times New Roman" w:cs="Times New Roman"/>
          <w:sz w:val="24"/>
          <w:szCs w:val="24"/>
        </w:rPr>
        <w:t>, as always,</w:t>
      </w:r>
      <w:r w:rsidR="00817D8E">
        <w:rPr>
          <w:rFonts w:ascii="Times New Roman" w:hAnsi="Times New Roman" w:cs="Times New Roman"/>
          <w:sz w:val="24"/>
          <w:szCs w:val="24"/>
        </w:rPr>
        <w:t xml:space="preserve"> I learned and benefited enormously both in the moment and in all of my subsequent work.</w:t>
      </w:r>
      <w:r w:rsidR="002B451F">
        <w:rPr>
          <w:rFonts w:ascii="Times New Roman" w:hAnsi="Times New Roman" w:cs="Times New Roman"/>
          <w:sz w:val="24"/>
          <w:szCs w:val="24"/>
        </w:rPr>
        <w:t xml:space="preserve"> From Monique and Yvette, in particular, I learned </w:t>
      </w:r>
      <w:r w:rsidR="008115E6">
        <w:rPr>
          <w:rFonts w:ascii="Times New Roman" w:hAnsi="Times New Roman" w:cs="Times New Roman"/>
          <w:sz w:val="24"/>
          <w:szCs w:val="24"/>
        </w:rPr>
        <w:t>the v</w:t>
      </w:r>
      <w:r w:rsidR="00367A14">
        <w:rPr>
          <w:rFonts w:ascii="Times New Roman" w:hAnsi="Times New Roman" w:cs="Times New Roman"/>
          <w:sz w:val="24"/>
          <w:szCs w:val="24"/>
        </w:rPr>
        <w:t>alue</w:t>
      </w:r>
      <w:r w:rsidR="008115E6">
        <w:rPr>
          <w:rFonts w:ascii="Times New Roman" w:hAnsi="Times New Roman" w:cs="Times New Roman"/>
          <w:sz w:val="24"/>
          <w:szCs w:val="24"/>
        </w:rPr>
        <w:t xml:space="preserve"> of understanding existence </w:t>
      </w:r>
      <w:r w:rsidR="00E43BBD">
        <w:rPr>
          <w:rFonts w:ascii="Times New Roman" w:hAnsi="Times New Roman" w:cs="Times New Roman"/>
          <w:sz w:val="24"/>
          <w:szCs w:val="24"/>
        </w:rPr>
        <w:t>as a complex of relationships, necessarily reciprocal</w:t>
      </w:r>
      <w:r w:rsidR="00367A14">
        <w:rPr>
          <w:rFonts w:ascii="Times New Roman" w:hAnsi="Times New Roman" w:cs="Times New Roman"/>
          <w:sz w:val="24"/>
          <w:szCs w:val="24"/>
        </w:rPr>
        <w:t>,</w:t>
      </w:r>
      <w:r w:rsidR="00E43BBD">
        <w:rPr>
          <w:rFonts w:ascii="Times New Roman" w:hAnsi="Times New Roman" w:cs="Times New Roman"/>
          <w:sz w:val="24"/>
          <w:szCs w:val="24"/>
        </w:rPr>
        <w:t xml:space="preserve"> with the human and non-human world</w:t>
      </w:r>
      <w:r w:rsidR="000045A3">
        <w:rPr>
          <w:rFonts w:ascii="Times New Roman" w:hAnsi="Times New Roman" w:cs="Times New Roman"/>
          <w:sz w:val="24"/>
          <w:szCs w:val="24"/>
        </w:rPr>
        <w:t xml:space="preserve">, </w:t>
      </w:r>
      <w:r w:rsidR="00367A14">
        <w:rPr>
          <w:rFonts w:ascii="Times New Roman" w:hAnsi="Times New Roman" w:cs="Times New Roman"/>
          <w:sz w:val="24"/>
          <w:szCs w:val="24"/>
        </w:rPr>
        <w:t xml:space="preserve">of understanding </w:t>
      </w:r>
      <w:r w:rsidR="000045A3">
        <w:rPr>
          <w:rFonts w:ascii="Times New Roman" w:hAnsi="Times New Roman" w:cs="Times New Roman"/>
          <w:sz w:val="24"/>
          <w:szCs w:val="24"/>
        </w:rPr>
        <w:t xml:space="preserve">all the world as </w:t>
      </w:r>
      <w:r w:rsidR="00367A14">
        <w:rPr>
          <w:rFonts w:ascii="Times New Roman" w:hAnsi="Times New Roman" w:cs="Times New Roman"/>
          <w:sz w:val="24"/>
          <w:szCs w:val="24"/>
        </w:rPr>
        <w:t>my relations.</w:t>
      </w:r>
    </w:p>
    <w:p w14:paraId="4DFD8F9C" w14:textId="77777777" w:rsidR="00D90AC8" w:rsidRDefault="00D90AC8" w:rsidP="00E17A3D">
      <w:pPr>
        <w:spacing w:after="0" w:line="480" w:lineRule="auto"/>
        <w:rPr>
          <w:rFonts w:ascii="Times New Roman" w:hAnsi="Times New Roman"/>
          <w:sz w:val="24"/>
          <w:szCs w:val="24"/>
        </w:rPr>
      </w:pPr>
    </w:p>
    <w:p w14:paraId="7AFE271A" w14:textId="3B35BFCD" w:rsidR="00E17A3D" w:rsidRPr="00E17A3D" w:rsidRDefault="00E17A3D" w:rsidP="00E17A3D">
      <w:pPr>
        <w:spacing w:after="0" w:line="480" w:lineRule="auto"/>
        <w:rPr>
          <w:rFonts w:ascii="Times New Roman" w:hAnsi="Times New Roman"/>
          <w:i/>
          <w:iCs/>
          <w:sz w:val="24"/>
          <w:szCs w:val="24"/>
        </w:rPr>
      </w:pPr>
      <w:r>
        <w:rPr>
          <w:rFonts w:ascii="Times New Roman" w:hAnsi="Times New Roman"/>
          <w:i/>
          <w:iCs/>
          <w:sz w:val="24"/>
          <w:szCs w:val="24"/>
        </w:rPr>
        <w:t>Cultural Studies</w:t>
      </w:r>
    </w:p>
    <w:p w14:paraId="5C078627" w14:textId="5946DD7F" w:rsidR="001F451A" w:rsidRDefault="004D5781" w:rsidP="00E17A3D">
      <w:pPr>
        <w:spacing w:after="0" w:line="480" w:lineRule="auto"/>
        <w:rPr>
          <w:rFonts w:ascii="Times New Roman" w:hAnsi="Times New Roman"/>
          <w:sz w:val="24"/>
          <w:szCs w:val="24"/>
        </w:rPr>
      </w:pPr>
      <w:r>
        <w:rPr>
          <w:rFonts w:ascii="Times New Roman" w:hAnsi="Times New Roman"/>
          <w:sz w:val="24"/>
          <w:szCs w:val="24"/>
        </w:rPr>
        <w:t>During this same period</w:t>
      </w:r>
      <w:r w:rsidR="006B40E9">
        <w:rPr>
          <w:rFonts w:ascii="Times New Roman" w:hAnsi="Times New Roman"/>
          <w:sz w:val="24"/>
          <w:szCs w:val="24"/>
        </w:rPr>
        <w:t>,</w:t>
      </w:r>
      <w:r>
        <w:rPr>
          <w:rFonts w:ascii="Times New Roman" w:hAnsi="Times New Roman"/>
          <w:sz w:val="24"/>
          <w:szCs w:val="24"/>
        </w:rPr>
        <w:t xml:space="preserve"> I was a founding member, with Christine Bold</w:t>
      </w:r>
      <w:r w:rsidR="006B40E9">
        <w:rPr>
          <w:rFonts w:ascii="Times New Roman" w:hAnsi="Times New Roman"/>
          <w:sz w:val="24"/>
          <w:szCs w:val="24"/>
        </w:rPr>
        <w:t xml:space="preserve"> (English)</w:t>
      </w:r>
      <w:r>
        <w:rPr>
          <w:rFonts w:ascii="Times New Roman" w:hAnsi="Times New Roman"/>
          <w:sz w:val="24"/>
          <w:szCs w:val="24"/>
        </w:rPr>
        <w:t xml:space="preserve"> and Belinda Leach</w:t>
      </w:r>
      <w:r w:rsidR="006B40E9">
        <w:rPr>
          <w:rFonts w:ascii="Times New Roman" w:hAnsi="Times New Roman"/>
          <w:sz w:val="24"/>
          <w:szCs w:val="24"/>
        </w:rPr>
        <w:t xml:space="preserve"> (Anthropology)</w:t>
      </w:r>
      <w:r>
        <w:rPr>
          <w:rFonts w:ascii="Times New Roman" w:hAnsi="Times New Roman"/>
          <w:sz w:val="24"/>
          <w:szCs w:val="24"/>
        </w:rPr>
        <w:t xml:space="preserve">, of the Centre for Cultural Studies at Guelph, an interdisciplinary research centre that was very much aligned in its methods, approaches, and goals with the Centre for </w:t>
      </w:r>
      <w:r w:rsidR="0063451A">
        <w:rPr>
          <w:rFonts w:ascii="Times New Roman" w:hAnsi="Times New Roman"/>
          <w:sz w:val="24"/>
          <w:szCs w:val="24"/>
        </w:rPr>
        <w:t xml:space="preserve">Contemporary </w:t>
      </w:r>
      <w:r>
        <w:rPr>
          <w:rFonts w:ascii="Times New Roman" w:hAnsi="Times New Roman"/>
          <w:sz w:val="24"/>
          <w:szCs w:val="24"/>
        </w:rPr>
        <w:t xml:space="preserve">Cultural Studies </w:t>
      </w:r>
      <w:r w:rsidR="0063451A">
        <w:rPr>
          <w:rFonts w:ascii="Times New Roman" w:hAnsi="Times New Roman"/>
          <w:sz w:val="24"/>
          <w:szCs w:val="24"/>
        </w:rPr>
        <w:t xml:space="preserve">(CCCS) </w:t>
      </w:r>
      <w:r>
        <w:rPr>
          <w:rFonts w:ascii="Times New Roman" w:hAnsi="Times New Roman"/>
          <w:sz w:val="24"/>
          <w:szCs w:val="24"/>
        </w:rPr>
        <w:t xml:space="preserve">at </w:t>
      </w:r>
      <w:r w:rsidR="0063451A">
        <w:rPr>
          <w:rFonts w:ascii="Times New Roman" w:hAnsi="Times New Roman"/>
          <w:sz w:val="24"/>
          <w:szCs w:val="24"/>
        </w:rPr>
        <w:t>the University of Birmingham in the UK</w:t>
      </w:r>
      <w:r w:rsidR="00600FFB">
        <w:rPr>
          <w:rFonts w:ascii="Times New Roman" w:hAnsi="Times New Roman"/>
          <w:sz w:val="24"/>
          <w:szCs w:val="24"/>
        </w:rPr>
        <w:t>, founded in 1964 by Richard Hoggart</w:t>
      </w:r>
      <w:r w:rsidR="00B6178C">
        <w:rPr>
          <w:rFonts w:ascii="Times New Roman" w:hAnsi="Times New Roman"/>
          <w:sz w:val="24"/>
          <w:szCs w:val="24"/>
        </w:rPr>
        <w:t xml:space="preserve"> and Stuart Hall</w:t>
      </w:r>
      <w:r w:rsidR="005F5BD5">
        <w:rPr>
          <w:rFonts w:ascii="Times New Roman" w:hAnsi="Times New Roman"/>
          <w:sz w:val="24"/>
          <w:szCs w:val="24"/>
        </w:rPr>
        <w:t>. Hall’s</w:t>
      </w:r>
      <w:r w:rsidR="00DB0662">
        <w:rPr>
          <w:rFonts w:ascii="Times New Roman" w:hAnsi="Times New Roman"/>
          <w:sz w:val="24"/>
          <w:szCs w:val="24"/>
        </w:rPr>
        <w:t xml:space="preserve"> essay</w:t>
      </w:r>
      <w:r w:rsidR="0026122B">
        <w:rPr>
          <w:rFonts w:ascii="Times New Roman" w:hAnsi="Times New Roman"/>
          <w:sz w:val="24"/>
          <w:szCs w:val="24"/>
        </w:rPr>
        <w:t>,</w:t>
      </w:r>
      <w:r w:rsidR="00DB0662">
        <w:rPr>
          <w:rFonts w:ascii="Times New Roman" w:hAnsi="Times New Roman"/>
          <w:sz w:val="24"/>
          <w:szCs w:val="24"/>
        </w:rPr>
        <w:t xml:space="preserve"> “Encoding/Decoding</w:t>
      </w:r>
      <w:r w:rsidR="0026122B">
        <w:rPr>
          <w:rFonts w:ascii="Times New Roman" w:hAnsi="Times New Roman"/>
          <w:sz w:val="24"/>
          <w:szCs w:val="24"/>
        </w:rPr>
        <w:t>,</w:t>
      </w:r>
      <w:r w:rsidR="00DB0662">
        <w:rPr>
          <w:rFonts w:ascii="Times New Roman" w:hAnsi="Times New Roman"/>
          <w:sz w:val="24"/>
          <w:szCs w:val="24"/>
        </w:rPr>
        <w:t xml:space="preserve">” </w:t>
      </w:r>
      <w:r w:rsidR="00E55F2C">
        <w:rPr>
          <w:rFonts w:ascii="Times New Roman" w:hAnsi="Times New Roman"/>
          <w:sz w:val="24"/>
          <w:szCs w:val="24"/>
        </w:rPr>
        <w:t xml:space="preserve">had been key to </w:t>
      </w:r>
      <w:r w:rsidR="009C6A55">
        <w:rPr>
          <w:rFonts w:ascii="Times New Roman" w:hAnsi="Times New Roman"/>
          <w:sz w:val="24"/>
          <w:szCs w:val="24"/>
        </w:rPr>
        <w:t>the</w:t>
      </w:r>
      <w:r w:rsidR="00E55F2C">
        <w:rPr>
          <w:rFonts w:ascii="Times New Roman" w:hAnsi="Times New Roman"/>
          <w:sz w:val="24"/>
          <w:szCs w:val="24"/>
        </w:rPr>
        <w:t xml:space="preserve"> formulation of my </w:t>
      </w:r>
      <w:r w:rsidR="0026122B">
        <w:rPr>
          <w:rFonts w:ascii="Times New Roman" w:hAnsi="Times New Roman"/>
          <w:sz w:val="24"/>
          <w:szCs w:val="24"/>
        </w:rPr>
        <w:t>materialist semiotic triangle in</w:t>
      </w:r>
      <w:r w:rsidR="005D2F68">
        <w:rPr>
          <w:rFonts w:ascii="Times New Roman" w:hAnsi="Times New Roman"/>
          <w:sz w:val="24"/>
          <w:szCs w:val="24"/>
        </w:rPr>
        <w:t xml:space="preserve"> my </w:t>
      </w:r>
      <w:r w:rsidR="001D6834">
        <w:rPr>
          <w:rFonts w:ascii="Times New Roman" w:hAnsi="Times New Roman"/>
          <w:sz w:val="24"/>
          <w:szCs w:val="24"/>
        </w:rPr>
        <w:t xml:space="preserve">2004 </w:t>
      </w:r>
      <w:r w:rsidR="005D2F68">
        <w:rPr>
          <w:rFonts w:ascii="Times New Roman" w:hAnsi="Times New Roman"/>
          <w:sz w:val="24"/>
          <w:szCs w:val="24"/>
        </w:rPr>
        <w:t>book</w:t>
      </w:r>
      <w:r w:rsidR="0026122B">
        <w:rPr>
          <w:rFonts w:ascii="Times New Roman" w:hAnsi="Times New Roman"/>
          <w:sz w:val="24"/>
          <w:szCs w:val="24"/>
        </w:rPr>
        <w:t xml:space="preserve"> </w:t>
      </w:r>
      <w:r w:rsidR="0026122B">
        <w:rPr>
          <w:rFonts w:ascii="Times New Roman" w:hAnsi="Times New Roman"/>
          <w:i/>
          <w:iCs/>
          <w:sz w:val="24"/>
          <w:szCs w:val="24"/>
        </w:rPr>
        <w:t>Reading the Material Theatre</w:t>
      </w:r>
      <w:r w:rsidR="0063451A">
        <w:rPr>
          <w:rFonts w:ascii="Times New Roman" w:hAnsi="Times New Roman"/>
          <w:sz w:val="24"/>
          <w:szCs w:val="24"/>
        </w:rPr>
        <w:t>.</w:t>
      </w:r>
      <w:r w:rsidR="000F3D0D">
        <w:rPr>
          <w:rFonts w:ascii="Times New Roman" w:hAnsi="Times New Roman"/>
          <w:sz w:val="24"/>
          <w:szCs w:val="24"/>
        </w:rPr>
        <w:t xml:space="preserve"> </w:t>
      </w:r>
      <w:r w:rsidR="00BD2F23">
        <w:rPr>
          <w:rFonts w:ascii="Times New Roman" w:hAnsi="Times New Roman"/>
          <w:sz w:val="24"/>
          <w:szCs w:val="24"/>
        </w:rPr>
        <w:t>One of the achievements of the Centre</w:t>
      </w:r>
      <w:r w:rsidR="008036CE">
        <w:rPr>
          <w:rFonts w:ascii="Times New Roman" w:hAnsi="Times New Roman"/>
          <w:sz w:val="24"/>
          <w:szCs w:val="24"/>
        </w:rPr>
        <w:t xml:space="preserve"> at Guelph</w:t>
      </w:r>
      <w:r w:rsidR="00BD2F23">
        <w:rPr>
          <w:rFonts w:ascii="Times New Roman" w:hAnsi="Times New Roman"/>
          <w:sz w:val="24"/>
          <w:szCs w:val="24"/>
        </w:rPr>
        <w:t xml:space="preserve"> was to successfully nominate </w:t>
      </w:r>
      <w:r w:rsidR="00FD298F">
        <w:rPr>
          <w:rFonts w:ascii="Times New Roman" w:hAnsi="Times New Roman"/>
          <w:sz w:val="24"/>
          <w:szCs w:val="24"/>
        </w:rPr>
        <w:t>Hall</w:t>
      </w:r>
      <w:r w:rsidR="00BD2F23">
        <w:rPr>
          <w:rFonts w:ascii="Times New Roman" w:hAnsi="Times New Roman"/>
          <w:sz w:val="24"/>
          <w:szCs w:val="24"/>
        </w:rPr>
        <w:t xml:space="preserve"> for an honorary doctorate</w:t>
      </w:r>
      <w:r w:rsidR="004317CC">
        <w:rPr>
          <w:rFonts w:ascii="Times New Roman" w:hAnsi="Times New Roman"/>
          <w:sz w:val="24"/>
          <w:szCs w:val="24"/>
        </w:rPr>
        <w:t xml:space="preserve"> but</w:t>
      </w:r>
      <w:r w:rsidR="00C4682F">
        <w:rPr>
          <w:rFonts w:ascii="Times New Roman" w:hAnsi="Times New Roman"/>
          <w:sz w:val="24"/>
          <w:szCs w:val="24"/>
        </w:rPr>
        <w:t>,</w:t>
      </w:r>
      <w:r w:rsidR="004317CC">
        <w:rPr>
          <w:rFonts w:ascii="Times New Roman" w:hAnsi="Times New Roman"/>
          <w:sz w:val="24"/>
          <w:szCs w:val="24"/>
        </w:rPr>
        <w:t xml:space="preserve"> sadly</w:t>
      </w:r>
      <w:r w:rsidR="00C4682F">
        <w:rPr>
          <w:rFonts w:ascii="Times New Roman" w:hAnsi="Times New Roman"/>
          <w:sz w:val="24"/>
          <w:szCs w:val="24"/>
        </w:rPr>
        <w:t>,</w:t>
      </w:r>
      <w:r w:rsidR="004317CC">
        <w:rPr>
          <w:rFonts w:ascii="Times New Roman" w:hAnsi="Times New Roman"/>
          <w:sz w:val="24"/>
          <w:szCs w:val="24"/>
        </w:rPr>
        <w:t xml:space="preserve"> he was too ill by then to come and accept it</w:t>
      </w:r>
      <w:r w:rsidR="00F915EF">
        <w:rPr>
          <w:rFonts w:ascii="Times New Roman" w:hAnsi="Times New Roman"/>
          <w:sz w:val="24"/>
          <w:szCs w:val="24"/>
        </w:rPr>
        <w:t>.</w:t>
      </w:r>
    </w:p>
    <w:p w14:paraId="457C4090" w14:textId="38457669" w:rsidR="00E01B2D" w:rsidRPr="009C24EE" w:rsidRDefault="00F915EF" w:rsidP="00E17A3D">
      <w:pPr>
        <w:spacing w:after="0" w:line="480" w:lineRule="auto"/>
        <w:rPr>
          <w:rFonts w:ascii="Times New Roman" w:hAnsi="Times New Roman" w:cs="Times New Roman"/>
          <w:sz w:val="24"/>
          <w:szCs w:val="24"/>
        </w:rPr>
      </w:pPr>
      <w:r>
        <w:rPr>
          <w:rFonts w:ascii="Times New Roman" w:hAnsi="Times New Roman"/>
          <w:sz w:val="24"/>
          <w:szCs w:val="24"/>
        </w:rPr>
        <w:lastRenderedPageBreak/>
        <w:tab/>
      </w:r>
      <w:r w:rsidRPr="009C24EE">
        <w:rPr>
          <w:rFonts w:ascii="Times New Roman" w:hAnsi="Times New Roman" w:cs="Times New Roman"/>
          <w:sz w:val="24"/>
          <w:szCs w:val="24"/>
        </w:rPr>
        <w:t xml:space="preserve">As we understood it, Cultural Studies was an explicitly political interdisciplinary field that took as its focus </w:t>
      </w:r>
      <w:r w:rsidR="001F451A" w:rsidRPr="009C24EE">
        <w:rPr>
          <w:rFonts w:ascii="Times New Roman" w:hAnsi="Times New Roman" w:cs="Times New Roman"/>
          <w:sz w:val="24"/>
          <w:szCs w:val="24"/>
        </w:rPr>
        <w:t xml:space="preserve">the study of the everyday lives of </w:t>
      </w:r>
      <w:r w:rsidR="006E1B59" w:rsidRPr="009C24EE">
        <w:rPr>
          <w:rFonts w:ascii="Times New Roman" w:hAnsi="Times New Roman" w:cs="Times New Roman"/>
          <w:sz w:val="24"/>
          <w:szCs w:val="24"/>
        </w:rPr>
        <w:t>ordinary people, including B</w:t>
      </w:r>
      <w:r w:rsidR="001F451A" w:rsidRPr="009C24EE">
        <w:rPr>
          <w:rFonts w:ascii="Times New Roman" w:hAnsi="Times New Roman" w:cs="Times New Roman"/>
          <w:sz w:val="24"/>
          <w:szCs w:val="24"/>
        </w:rPr>
        <w:t>lack</w:t>
      </w:r>
      <w:r w:rsidR="006E1B59" w:rsidRPr="009C24EE">
        <w:rPr>
          <w:rFonts w:ascii="Times New Roman" w:hAnsi="Times New Roman" w:cs="Times New Roman"/>
          <w:sz w:val="24"/>
          <w:szCs w:val="24"/>
        </w:rPr>
        <w:t>, Indigenous,</w:t>
      </w:r>
      <w:r w:rsidR="001F451A" w:rsidRPr="009C24EE">
        <w:rPr>
          <w:rFonts w:ascii="Times New Roman" w:hAnsi="Times New Roman" w:cs="Times New Roman"/>
          <w:sz w:val="24"/>
          <w:szCs w:val="24"/>
        </w:rPr>
        <w:t xml:space="preserve"> and ethnic minority people, youth and youth subcultures</w:t>
      </w:r>
      <w:r w:rsidR="007D0B88">
        <w:rPr>
          <w:rFonts w:ascii="Times New Roman" w:hAnsi="Times New Roman" w:cs="Times New Roman"/>
          <w:sz w:val="24"/>
          <w:szCs w:val="24"/>
        </w:rPr>
        <w:t>, queer folk,</w:t>
      </w:r>
      <w:r w:rsidR="001F451A" w:rsidRPr="009C24EE">
        <w:rPr>
          <w:rFonts w:ascii="Times New Roman" w:hAnsi="Times New Roman" w:cs="Times New Roman"/>
          <w:sz w:val="24"/>
          <w:szCs w:val="24"/>
        </w:rPr>
        <w:t xml:space="preserve"> and</w:t>
      </w:r>
      <w:r w:rsidR="00F70A14" w:rsidRPr="009C24EE">
        <w:rPr>
          <w:rFonts w:ascii="Times New Roman" w:hAnsi="Times New Roman" w:cs="Times New Roman"/>
          <w:sz w:val="24"/>
          <w:szCs w:val="24"/>
        </w:rPr>
        <w:t xml:space="preserve"> </w:t>
      </w:r>
      <w:r w:rsidR="001F451A" w:rsidRPr="009C24EE">
        <w:rPr>
          <w:rFonts w:ascii="Times New Roman" w:hAnsi="Times New Roman" w:cs="Times New Roman"/>
          <w:sz w:val="24"/>
          <w:szCs w:val="24"/>
        </w:rPr>
        <w:t>women</w:t>
      </w:r>
      <w:r w:rsidR="00F70A14" w:rsidRPr="009C24EE">
        <w:rPr>
          <w:rFonts w:ascii="Times New Roman" w:hAnsi="Times New Roman" w:cs="Times New Roman"/>
          <w:sz w:val="24"/>
          <w:szCs w:val="24"/>
        </w:rPr>
        <w:t>. It brought “low” culture into the realm of serious scholarship</w:t>
      </w:r>
      <w:r w:rsidR="0006587A" w:rsidRPr="009C24EE">
        <w:rPr>
          <w:rFonts w:ascii="Times New Roman" w:hAnsi="Times New Roman" w:cs="Times New Roman"/>
          <w:sz w:val="24"/>
          <w:szCs w:val="24"/>
        </w:rPr>
        <w:t xml:space="preserve"> and interrogate</w:t>
      </w:r>
      <w:r w:rsidR="009C24EE" w:rsidRPr="009C24EE">
        <w:rPr>
          <w:rFonts w:ascii="Times New Roman" w:hAnsi="Times New Roman" w:cs="Times New Roman"/>
          <w:sz w:val="24"/>
          <w:szCs w:val="24"/>
        </w:rPr>
        <w:t>d</w:t>
      </w:r>
      <w:r w:rsidR="0006587A" w:rsidRPr="009C24EE">
        <w:rPr>
          <w:rFonts w:ascii="Times New Roman" w:hAnsi="Times New Roman" w:cs="Times New Roman"/>
          <w:sz w:val="24"/>
          <w:szCs w:val="24"/>
        </w:rPr>
        <w:t xml:space="preserve"> the ideological underpinnings of </w:t>
      </w:r>
      <w:r w:rsidR="00FE7428" w:rsidRPr="009C24EE">
        <w:rPr>
          <w:rFonts w:ascii="Times New Roman" w:hAnsi="Times New Roman" w:cs="Times New Roman"/>
          <w:sz w:val="24"/>
          <w:szCs w:val="24"/>
        </w:rPr>
        <w:t>social and institutional practices and structures</w:t>
      </w:r>
      <w:r w:rsidR="009C24EE" w:rsidRPr="009C24EE">
        <w:rPr>
          <w:rFonts w:ascii="Times New Roman" w:hAnsi="Times New Roman" w:cs="Times New Roman"/>
          <w:sz w:val="24"/>
          <w:szCs w:val="24"/>
        </w:rPr>
        <w:t xml:space="preserve"> from a social justice perspective</w:t>
      </w:r>
      <w:r w:rsidR="00134C4B">
        <w:rPr>
          <w:rFonts w:ascii="Times New Roman" w:hAnsi="Times New Roman" w:cs="Times New Roman"/>
          <w:sz w:val="24"/>
          <w:szCs w:val="24"/>
        </w:rPr>
        <w:t>.</w:t>
      </w:r>
      <w:r w:rsidR="009C24EE" w:rsidRPr="009C24EE">
        <w:rPr>
          <w:rFonts w:ascii="Times New Roman" w:hAnsi="Times New Roman" w:cs="Times New Roman"/>
          <w:sz w:val="24"/>
          <w:szCs w:val="24"/>
        </w:rPr>
        <w:t xml:space="preserve"> I</w:t>
      </w:r>
      <w:r w:rsidR="006B7621">
        <w:rPr>
          <w:rFonts w:ascii="Times New Roman" w:hAnsi="Times New Roman" w:cs="Times New Roman"/>
          <w:sz w:val="24"/>
          <w:szCs w:val="24"/>
        </w:rPr>
        <w:t>t</w:t>
      </w:r>
      <w:r w:rsidR="009C24EE" w:rsidRPr="009C24EE">
        <w:rPr>
          <w:rFonts w:ascii="Times New Roman" w:hAnsi="Times New Roman" w:cs="Times New Roman"/>
          <w:sz w:val="24"/>
          <w:szCs w:val="24"/>
        </w:rPr>
        <w:t xml:space="preserve"> made no </w:t>
      </w:r>
      <w:r w:rsidR="006B7621" w:rsidRPr="009C24EE">
        <w:rPr>
          <w:rFonts w:ascii="Times New Roman" w:hAnsi="Times New Roman" w:cs="Times New Roman"/>
          <w:sz w:val="24"/>
          <w:szCs w:val="24"/>
        </w:rPr>
        <w:t>pretense</w:t>
      </w:r>
      <w:r w:rsidR="009C24EE" w:rsidRPr="009C24EE">
        <w:rPr>
          <w:rFonts w:ascii="Times New Roman" w:hAnsi="Times New Roman" w:cs="Times New Roman"/>
          <w:sz w:val="24"/>
          <w:szCs w:val="24"/>
        </w:rPr>
        <w:t xml:space="preserve"> to political neutrality</w:t>
      </w:r>
      <w:r w:rsidR="00CE578B">
        <w:rPr>
          <w:rFonts w:ascii="Times New Roman" w:hAnsi="Times New Roman" w:cs="Times New Roman"/>
          <w:sz w:val="24"/>
          <w:szCs w:val="24"/>
        </w:rPr>
        <w:t xml:space="preserve"> and rejected the concept of scholarly “objectivity</w:t>
      </w:r>
      <w:r w:rsidR="00FE7428" w:rsidRPr="009C24EE">
        <w:rPr>
          <w:rFonts w:ascii="Times New Roman" w:hAnsi="Times New Roman" w:cs="Times New Roman"/>
          <w:sz w:val="24"/>
          <w:szCs w:val="24"/>
        </w:rPr>
        <w:t>.</w:t>
      </w:r>
      <w:r w:rsidR="00CE578B">
        <w:rPr>
          <w:rFonts w:ascii="Times New Roman" w:hAnsi="Times New Roman" w:cs="Times New Roman"/>
          <w:sz w:val="24"/>
          <w:szCs w:val="24"/>
        </w:rPr>
        <w:t>”</w:t>
      </w:r>
      <w:r w:rsidR="00FE7428" w:rsidRPr="009C24EE">
        <w:rPr>
          <w:rFonts w:ascii="Times New Roman" w:hAnsi="Times New Roman" w:cs="Times New Roman"/>
          <w:sz w:val="24"/>
          <w:szCs w:val="24"/>
        </w:rPr>
        <w:t xml:space="preserve"> </w:t>
      </w:r>
      <w:r w:rsidR="00742D39">
        <w:rPr>
          <w:rFonts w:ascii="Times New Roman" w:hAnsi="Times New Roman"/>
          <w:sz w:val="24"/>
          <w:szCs w:val="24"/>
        </w:rPr>
        <w:t xml:space="preserve">The work of the Centre </w:t>
      </w:r>
      <w:r w:rsidR="009C24EE">
        <w:rPr>
          <w:rFonts w:ascii="Times New Roman" w:hAnsi="Times New Roman"/>
          <w:sz w:val="24"/>
          <w:szCs w:val="24"/>
        </w:rPr>
        <w:t xml:space="preserve">at Guelph </w:t>
      </w:r>
      <w:r w:rsidR="00742D39">
        <w:rPr>
          <w:rFonts w:ascii="Times New Roman" w:hAnsi="Times New Roman"/>
          <w:sz w:val="24"/>
          <w:szCs w:val="24"/>
        </w:rPr>
        <w:t>began with a speaker’s series</w:t>
      </w:r>
      <w:r w:rsidR="00CE713E">
        <w:rPr>
          <w:rFonts w:ascii="Times New Roman" w:hAnsi="Times New Roman"/>
          <w:sz w:val="24"/>
          <w:szCs w:val="24"/>
        </w:rPr>
        <w:t xml:space="preserve"> and panels that attempted to sus</w:t>
      </w:r>
      <w:r w:rsidR="00921FCD">
        <w:rPr>
          <w:rFonts w:ascii="Times New Roman" w:hAnsi="Times New Roman"/>
          <w:sz w:val="24"/>
          <w:szCs w:val="24"/>
        </w:rPr>
        <w:t>s</w:t>
      </w:r>
      <w:r w:rsidR="00CE713E">
        <w:rPr>
          <w:rFonts w:ascii="Times New Roman" w:hAnsi="Times New Roman"/>
          <w:sz w:val="24"/>
          <w:szCs w:val="24"/>
        </w:rPr>
        <w:t xml:space="preserve"> out wh</w:t>
      </w:r>
      <w:r w:rsidR="00AC4C14">
        <w:rPr>
          <w:rFonts w:ascii="Times New Roman" w:hAnsi="Times New Roman"/>
          <w:sz w:val="24"/>
          <w:szCs w:val="24"/>
        </w:rPr>
        <w:t xml:space="preserve">at aspects of the field were of interest to scholars at </w:t>
      </w:r>
      <w:r w:rsidR="00F60B98">
        <w:rPr>
          <w:rFonts w:ascii="Times New Roman" w:hAnsi="Times New Roman"/>
          <w:sz w:val="24"/>
          <w:szCs w:val="24"/>
        </w:rPr>
        <w:t>Guelph</w:t>
      </w:r>
      <w:r w:rsidR="00787854">
        <w:rPr>
          <w:rFonts w:ascii="Times New Roman" w:hAnsi="Times New Roman"/>
          <w:sz w:val="24"/>
          <w:szCs w:val="24"/>
        </w:rPr>
        <w:t xml:space="preserve">, and from that to form </w:t>
      </w:r>
      <w:r w:rsidR="00026C3C">
        <w:rPr>
          <w:rFonts w:ascii="Times New Roman" w:hAnsi="Times New Roman"/>
          <w:sz w:val="24"/>
          <w:szCs w:val="24"/>
        </w:rPr>
        <w:t xml:space="preserve">focused </w:t>
      </w:r>
      <w:r w:rsidR="00787854">
        <w:rPr>
          <w:rFonts w:ascii="Times New Roman" w:hAnsi="Times New Roman"/>
          <w:sz w:val="24"/>
          <w:szCs w:val="24"/>
        </w:rPr>
        <w:t>working groups</w:t>
      </w:r>
      <w:r w:rsidR="002F5270">
        <w:rPr>
          <w:rFonts w:ascii="Times New Roman" w:hAnsi="Times New Roman"/>
          <w:sz w:val="24"/>
          <w:szCs w:val="24"/>
        </w:rPr>
        <w:t xml:space="preserve">. The speaker’s series was a major success, featuring such scholars as </w:t>
      </w:r>
      <w:r w:rsidR="00A94C51">
        <w:rPr>
          <w:rFonts w:ascii="Times New Roman" w:hAnsi="Times New Roman"/>
          <w:sz w:val="24"/>
          <w:szCs w:val="24"/>
        </w:rPr>
        <w:t xml:space="preserve">Sandra Richards (on slave </w:t>
      </w:r>
      <w:r w:rsidR="00A76BC2">
        <w:rPr>
          <w:rFonts w:ascii="Times New Roman" w:hAnsi="Times New Roman"/>
          <w:sz w:val="24"/>
          <w:szCs w:val="24"/>
        </w:rPr>
        <w:t>castles</w:t>
      </w:r>
      <w:r w:rsidR="00A94C51">
        <w:rPr>
          <w:rFonts w:ascii="Times New Roman" w:hAnsi="Times New Roman"/>
          <w:sz w:val="24"/>
          <w:szCs w:val="24"/>
        </w:rPr>
        <w:t xml:space="preserve"> </w:t>
      </w:r>
      <w:r w:rsidR="00C36665">
        <w:rPr>
          <w:rFonts w:ascii="Times New Roman" w:hAnsi="Times New Roman"/>
          <w:sz w:val="24"/>
          <w:szCs w:val="24"/>
        </w:rPr>
        <w:t>i</w:t>
      </w:r>
      <w:r w:rsidR="00A94C51">
        <w:rPr>
          <w:rFonts w:ascii="Times New Roman" w:hAnsi="Times New Roman"/>
          <w:sz w:val="24"/>
          <w:szCs w:val="24"/>
        </w:rPr>
        <w:t>n coastal Ghana), Roger Simon (on critical pedagogy and memory studies), Dorothy Smith (on institutional ethnography)</w:t>
      </w:r>
      <w:r w:rsidR="008B5EC5">
        <w:rPr>
          <w:rFonts w:ascii="Times New Roman" w:hAnsi="Times New Roman"/>
          <w:sz w:val="24"/>
          <w:szCs w:val="24"/>
        </w:rPr>
        <w:t xml:space="preserve">, and Rinaldo Walcott (on Black literary studies in Canada). We also hosted, as a visiting scholar, Maureen McNeil of the </w:t>
      </w:r>
      <w:r w:rsidR="00F92FFF">
        <w:rPr>
          <w:rFonts w:ascii="Times New Roman" w:hAnsi="Times New Roman"/>
          <w:sz w:val="24"/>
          <w:szCs w:val="24"/>
        </w:rPr>
        <w:t>CCCS at Birmingham</w:t>
      </w:r>
      <w:r w:rsidR="0096458F">
        <w:rPr>
          <w:rFonts w:ascii="Times New Roman" w:hAnsi="Times New Roman"/>
          <w:sz w:val="24"/>
          <w:szCs w:val="24"/>
        </w:rPr>
        <w:t>,</w:t>
      </w:r>
      <w:r w:rsidR="00F92FFF">
        <w:rPr>
          <w:rFonts w:ascii="Times New Roman" w:hAnsi="Times New Roman"/>
          <w:sz w:val="24"/>
          <w:szCs w:val="24"/>
        </w:rPr>
        <w:t xml:space="preserve"> whose work on the culture of science </w:t>
      </w:r>
      <w:r w:rsidR="001D041C">
        <w:rPr>
          <w:rFonts w:ascii="Times New Roman" w:hAnsi="Times New Roman"/>
          <w:sz w:val="24"/>
          <w:szCs w:val="24"/>
        </w:rPr>
        <w:t>was groundbreaking</w:t>
      </w:r>
      <w:r w:rsidR="00927EA0">
        <w:rPr>
          <w:rFonts w:ascii="Times New Roman" w:hAnsi="Times New Roman"/>
          <w:sz w:val="24"/>
          <w:szCs w:val="24"/>
        </w:rPr>
        <w:t xml:space="preserve">. Her </w:t>
      </w:r>
      <w:r w:rsidR="00AD3B2D">
        <w:rPr>
          <w:rFonts w:ascii="Times New Roman" w:hAnsi="Times New Roman"/>
          <w:sz w:val="24"/>
          <w:szCs w:val="24"/>
        </w:rPr>
        <w:t>residency at Guelph</w:t>
      </w:r>
      <w:r w:rsidR="001D041C">
        <w:rPr>
          <w:rFonts w:ascii="Times New Roman" w:hAnsi="Times New Roman"/>
          <w:sz w:val="24"/>
          <w:szCs w:val="24"/>
        </w:rPr>
        <w:t xml:space="preserve"> </w:t>
      </w:r>
      <w:r w:rsidR="00381416">
        <w:rPr>
          <w:rFonts w:ascii="Times New Roman" w:hAnsi="Times New Roman"/>
          <w:sz w:val="24"/>
          <w:szCs w:val="24"/>
        </w:rPr>
        <w:t>announced</w:t>
      </w:r>
      <w:r w:rsidR="002272A1">
        <w:rPr>
          <w:rFonts w:ascii="Times New Roman" w:hAnsi="Times New Roman"/>
          <w:sz w:val="24"/>
          <w:szCs w:val="24"/>
        </w:rPr>
        <w:t xml:space="preserve"> to</w:t>
      </w:r>
      <w:r w:rsidR="00381416">
        <w:rPr>
          <w:rFonts w:ascii="Times New Roman" w:hAnsi="Times New Roman"/>
          <w:sz w:val="24"/>
          <w:szCs w:val="24"/>
        </w:rPr>
        <w:t xml:space="preserve"> </w:t>
      </w:r>
      <w:r w:rsidR="0096458F">
        <w:rPr>
          <w:rFonts w:ascii="Times New Roman" w:hAnsi="Times New Roman"/>
          <w:sz w:val="24"/>
          <w:szCs w:val="24"/>
        </w:rPr>
        <w:t>the university</w:t>
      </w:r>
      <w:r w:rsidR="002272A1">
        <w:rPr>
          <w:rFonts w:ascii="Times New Roman" w:hAnsi="Times New Roman"/>
          <w:sz w:val="24"/>
          <w:szCs w:val="24"/>
        </w:rPr>
        <w:t xml:space="preserve"> at large</w:t>
      </w:r>
      <w:r w:rsidR="00381416">
        <w:rPr>
          <w:rFonts w:ascii="Times New Roman" w:hAnsi="Times New Roman"/>
          <w:sz w:val="24"/>
          <w:szCs w:val="24"/>
        </w:rPr>
        <w:t xml:space="preserve"> the breadth of our interests</w:t>
      </w:r>
      <w:r w:rsidR="00DB618E">
        <w:rPr>
          <w:rFonts w:ascii="Times New Roman" w:hAnsi="Times New Roman"/>
          <w:sz w:val="24"/>
          <w:szCs w:val="24"/>
        </w:rPr>
        <w:t xml:space="preserve"> and a welcome to disciplines outside of the humanities and social sciences</w:t>
      </w:r>
      <w:r w:rsidR="00381416">
        <w:rPr>
          <w:rFonts w:ascii="Times New Roman" w:hAnsi="Times New Roman"/>
          <w:sz w:val="24"/>
          <w:szCs w:val="24"/>
        </w:rPr>
        <w:t xml:space="preserve">. </w:t>
      </w:r>
    </w:p>
    <w:p w14:paraId="235E4B58" w14:textId="44286541" w:rsidR="006B46EF" w:rsidRDefault="00381416" w:rsidP="00E01B2D">
      <w:pPr>
        <w:spacing w:after="0" w:line="480" w:lineRule="auto"/>
        <w:ind w:firstLine="720"/>
        <w:rPr>
          <w:rFonts w:ascii="Times New Roman" w:hAnsi="Times New Roman"/>
          <w:sz w:val="24"/>
          <w:szCs w:val="24"/>
        </w:rPr>
      </w:pPr>
      <w:r>
        <w:rPr>
          <w:rFonts w:ascii="Times New Roman" w:hAnsi="Times New Roman"/>
          <w:sz w:val="24"/>
          <w:szCs w:val="24"/>
        </w:rPr>
        <w:t>My own contribution to the speaker’s series emerged from an invitation from Ann Wilson to contribute to a special</w:t>
      </w:r>
      <w:r w:rsidR="0057270D">
        <w:rPr>
          <w:rFonts w:ascii="Times New Roman" w:hAnsi="Times New Roman"/>
          <w:sz w:val="24"/>
          <w:szCs w:val="24"/>
        </w:rPr>
        <w:t xml:space="preserve"> 1995</w:t>
      </w:r>
      <w:r>
        <w:rPr>
          <w:rFonts w:ascii="Times New Roman" w:hAnsi="Times New Roman"/>
          <w:sz w:val="24"/>
          <w:szCs w:val="24"/>
        </w:rPr>
        <w:t xml:space="preserve"> issue of </w:t>
      </w:r>
      <w:r>
        <w:rPr>
          <w:rFonts w:ascii="Times New Roman" w:hAnsi="Times New Roman"/>
          <w:i/>
          <w:iCs/>
          <w:sz w:val="24"/>
          <w:szCs w:val="24"/>
        </w:rPr>
        <w:t>Modern Drama</w:t>
      </w:r>
      <w:r>
        <w:rPr>
          <w:rFonts w:ascii="Times New Roman" w:hAnsi="Times New Roman"/>
          <w:sz w:val="24"/>
          <w:szCs w:val="24"/>
        </w:rPr>
        <w:t xml:space="preserve"> on postcolonialism. I </w:t>
      </w:r>
      <w:r w:rsidR="00152C4F">
        <w:rPr>
          <w:rFonts w:ascii="Times New Roman" w:hAnsi="Times New Roman"/>
          <w:sz w:val="24"/>
          <w:szCs w:val="24"/>
        </w:rPr>
        <w:t xml:space="preserve">wrote </w:t>
      </w:r>
      <w:r w:rsidR="00C25B6C">
        <w:rPr>
          <w:rFonts w:ascii="Times New Roman" w:hAnsi="Times New Roman"/>
          <w:sz w:val="24"/>
          <w:szCs w:val="24"/>
        </w:rPr>
        <w:t xml:space="preserve">a </w:t>
      </w:r>
      <w:r w:rsidR="00D361C7">
        <w:rPr>
          <w:rFonts w:ascii="Times New Roman" w:hAnsi="Times New Roman"/>
          <w:sz w:val="24"/>
          <w:szCs w:val="24"/>
        </w:rPr>
        <w:t xml:space="preserve">performance studies </w:t>
      </w:r>
      <w:r w:rsidR="00C25B6C">
        <w:rPr>
          <w:rFonts w:ascii="Times New Roman" w:hAnsi="Times New Roman"/>
          <w:sz w:val="24"/>
          <w:szCs w:val="24"/>
        </w:rPr>
        <w:t xml:space="preserve">essay </w:t>
      </w:r>
      <w:r w:rsidR="00152C4F">
        <w:rPr>
          <w:rFonts w:ascii="Times New Roman" w:hAnsi="Times New Roman"/>
          <w:sz w:val="24"/>
          <w:szCs w:val="24"/>
        </w:rPr>
        <w:t>on hockey commentator Don Cherry</w:t>
      </w:r>
      <w:r w:rsidR="00C25B6C">
        <w:rPr>
          <w:rFonts w:ascii="Times New Roman" w:hAnsi="Times New Roman"/>
          <w:sz w:val="24"/>
          <w:szCs w:val="24"/>
        </w:rPr>
        <w:t xml:space="preserve">’s </w:t>
      </w:r>
      <w:r w:rsidR="00CB124A">
        <w:rPr>
          <w:rFonts w:ascii="Times New Roman" w:hAnsi="Times New Roman"/>
          <w:sz w:val="24"/>
          <w:szCs w:val="24"/>
        </w:rPr>
        <w:t xml:space="preserve">intermission </w:t>
      </w:r>
      <w:r w:rsidR="00C25B6C">
        <w:rPr>
          <w:rFonts w:ascii="Times New Roman" w:hAnsi="Times New Roman"/>
          <w:sz w:val="24"/>
          <w:szCs w:val="24"/>
        </w:rPr>
        <w:t>show, “Coach’s Corner</w:t>
      </w:r>
      <w:r w:rsidR="00CD1079">
        <w:rPr>
          <w:rFonts w:ascii="Times New Roman" w:hAnsi="Times New Roman"/>
          <w:sz w:val="24"/>
          <w:szCs w:val="24"/>
        </w:rPr>
        <w:t>” entitled “Post-, Grapes, Nuts and Flakes: Coach’s Corner as Postcolonial Performance</w:t>
      </w:r>
      <w:r w:rsidR="007B6F6C">
        <w:rPr>
          <w:rFonts w:ascii="Times New Roman" w:hAnsi="Times New Roman"/>
          <w:sz w:val="24"/>
          <w:szCs w:val="24"/>
        </w:rPr>
        <w:t xml:space="preserve">.” </w:t>
      </w:r>
      <w:r w:rsidR="00F56160">
        <w:rPr>
          <w:rFonts w:ascii="Times New Roman" w:hAnsi="Times New Roman"/>
          <w:sz w:val="24"/>
          <w:szCs w:val="24"/>
        </w:rPr>
        <w:t>Cherry, nicknamed “Grapes”</w:t>
      </w:r>
      <w:r w:rsidR="00046350">
        <w:rPr>
          <w:rFonts w:ascii="Times New Roman" w:hAnsi="Times New Roman"/>
          <w:sz w:val="24"/>
          <w:szCs w:val="24"/>
        </w:rPr>
        <w:t xml:space="preserve"> (as in “sour grapes”),</w:t>
      </w:r>
      <w:r w:rsidR="00F56160">
        <w:rPr>
          <w:rFonts w:ascii="Times New Roman" w:hAnsi="Times New Roman"/>
          <w:sz w:val="24"/>
          <w:szCs w:val="24"/>
        </w:rPr>
        <w:t xml:space="preserve"> was a controversial figure known </w:t>
      </w:r>
      <w:r w:rsidR="005A1945">
        <w:rPr>
          <w:rFonts w:ascii="Times New Roman" w:hAnsi="Times New Roman"/>
          <w:sz w:val="24"/>
          <w:szCs w:val="24"/>
        </w:rPr>
        <w:t xml:space="preserve">for </w:t>
      </w:r>
      <w:r w:rsidR="00F56160">
        <w:rPr>
          <w:rFonts w:ascii="Times New Roman" w:hAnsi="Times New Roman"/>
          <w:sz w:val="24"/>
          <w:szCs w:val="24"/>
        </w:rPr>
        <w:t xml:space="preserve">his </w:t>
      </w:r>
      <w:r w:rsidR="002859D6">
        <w:rPr>
          <w:rFonts w:ascii="Times New Roman" w:hAnsi="Times New Roman"/>
          <w:sz w:val="24"/>
          <w:szCs w:val="24"/>
        </w:rPr>
        <w:t>disdain for players from Quebec and Europe</w:t>
      </w:r>
      <w:r w:rsidR="0066521B">
        <w:rPr>
          <w:rFonts w:ascii="Times New Roman" w:hAnsi="Times New Roman"/>
          <w:sz w:val="24"/>
          <w:szCs w:val="24"/>
        </w:rPr>
        <w:t>,</w:t>
      </w:r>
      <w:r w:rsidR="002859D6">
        <w:rPr>
          <w:rFonts w:ascii="Times New Roman" w:hAnsi="Times New Roman"/>
          <w:sz w:val="24"/>
          <w:szCs w:val="24"/>
        </w:rPr>
        <w:t xml:space="preserve"> who was often accused of racism and homophobia a</w:t>
      </w:r>
      <w:r w:rsidR="00801F40">
        <w:rPr>
          <w:rFonts w:ascii="Times New Roman" w:hAnsi="Times New Roman"/>
          <w:sz w:val="24"/>
          <w:szCs w:val="24"/>
        </w:rPr>
        <w:t>nd of</w:t>
      </w:r>
      <w:r w:rsidR="002859D6">
        <w:rPr>
          <w:rFonts w:ascii="Times New Roman" w:hAnsi="Times New Roman"/>
          <w:sz w:val="24"/>
          <w:szCs w:val="24"/>
        </w:rPr>
        <w:t xml:space="preserve"> promoting violence in the sport</w:t>
      </w:r>
      <w:r w:rsidR="00B34E4A">
        <w:rPr>
          <w:rFonts w:ascii="Times New Roman" w:hAnsi="Times New Roman"/>
          <w:sz w:val="24"/>
          <w:szCs w:val="24"/>
        </w:rPr>
        <w:t>. B</w:t>
      </w:r>
      <w:r w:rsidR="0018364A">
        <w:rPr>
          <w:rFonts w:ascii="Times New Roman" w:hAnsi="Times New Roman"/>
          <w:sz w:val="24"/>
          <w:szCs w:val="24"/>
        </w:rPr>
        <w:t>ut he was popular with various nationalist nuts and flakes</w:t>
      </w:r>
      <w:r w:rsidR="00C70AD1">
        <w:rPr>
          <w:rFonts w:ascii="Times New Roman" w:hAnsi="Times New Roman"/>
          <w:sz w:val="24"/>
          <w:szCs w:val="24"/>
        </w:rPr>
        <w:t xml:space="preserve"> across the country</w:t>
      </w:r>
      <w:r w:rsidR="0018364A">
        <w:rPr>
          <w:rFonts w:ascii="Times New Roman" w:hAnsi="Times New Roman"/>
          <w:sz w:val="24"/>
          <w:szCs w:val="24"/>
        </w:rPr>
        <w:t>. My</w:t>
      </w:r>
      <w:r w:rsidR="007B6F6C">
        <w:rPr>
          <w:rFonts w:ascii="Times New Roman" w:hAnsi="Times New Roman"/>
          <w:sz w:val="24"/>
          <w:szCs w:val="24"/>
        </w:rPr>
        <w:t xml:space="preserve"> talk was reported in various </w:t>
      </w:r>
      <w:r w:rsidR="00E1520F">
        <w:rPr>
          <w:rFonts w:ascii="Times New Roman" w:hAnsi="Times New Roman"/>
          <w:sz w:val="24"/>
          <w:szCs w:val="24"/>
        </w:rPr>
        <w:t>media outlets</w:t>
      </w:r>
      <w:r w:rsidR="0018364A">
        <w:rPr>
          <w:rFonts w:ascii="Times New Roman" w:hAnsi="Times New Roman"/>
          <w:sz w:val="24"/>
          <w:szCs w:val="24"/>
        </w:rPr>
        <w:t>, and ultimately led to</w:t>
      </w:r>
      <w:r w:rsidR="003257FB">
        <w:rPr>
          <w:rFonts w:ascii="Times New Roman" w:hAnsi="Times New Roman"/>
          <w:sz w:val="24"/>
          <w:szCs w:val="24"/>
        </w:rPr>
        <w:t xml:space="preserve"> </w:t>
      </w:r>
      <w:r w:rsidR="003257FB">
        <w:rPr>
          <w:rFonts w:ascii="Times New Roman" w:hAnsi="Times New Roman"/>
          <w:sz w:val="24"/>
          <w:szCs w:val="24"/>
        </w:rPr>
        <w:lastRenderedPageBreak/>
        <w:t>my debating Cherry on the Toronto radio station CFRB</w:t>
      </w:r>
      <w:r w:rsidR="00F50DE8">
        <w:rPr>
          <w:rFonts w:ascii="Times New Roman" w:hAnsi="Times New Roman"/>
          <w:sz w:val="24"/>
          <w:szCs w:val="24"/>
        </w:rPr>
        <w:t>, a debate</w:t>
      </w:r>
      <w:r w:rsidR="00CB124A">
        <w:rPr>
          <w:rFonts w:ascii="Times New Roman" w:hAnsi="Times New Roman"/>
          <w:sz w:val="24"/>
          <w:szCs w:val="24"/>
        </w:rPr>
        <w:t xml:space="preserve"> which I</w:t>
      </w:r>
      <w:r w:rsidR="00480FB8">
        <w:rPr>
          <w:rFonts w:ascii="Times New Roman" w:hAnsi="Times New Roman"/>
          <w:sz w:val="24"/>
          <w:szCs w:val="24"/>
        </w:rPr>
        <w:t>’m pretty sure</w:t>
      </w:r>
      <w:r w:rsidR="00CB124A">
        <w:rPr>
          <w:rFonts w:ascii="Times New Roman" w:hAnsi="Times New Roman"/>
          <w:sz w:val="24"/>
          <w:szCs w:val="24"/>
        </w:rPr>
        <w:t xml:space="preserve"> I lost resoundingly.</w:t>
      </w:r>
      <w:r w:rsidR="00AB50BF">
        <w:rPr>
          <w:rFonts w:ascii="Times New Roman" w:hAnsi="Times New Roman"/>
          <w:sz w:val="24"/>
          <w:szCs w:val="24"/>
        </w:rPr>
        <w:t xml:space="preserve"> </w:t>
      </w:r>
      <w:r w:rsidR="00971994">
        <w:rPr>
          <w:rFonts w:ascii="Times New Roman" w:hAnsi="Times New Roman"/>
          <w:sz w:val="24"/>
          <w:szCs w:val="24"/>
        </w:rPr>
        <w:t>I made the mistake of likening Cherry</w:t>
      </w:r>
      <w:r w:rsidR="001F3AAE">
        <w:rPr>
          <w:rFonts w:ascii="Times New Roman" w:hAnsi="Times New Roman"/>
          <w:sz w:val="24"/>
          <w:szCs w:val="24"/>
        </w:rPr>
        <w:t>, sitting virtually on the knees of his sidekick and interlocutor Ron Mac</w:t>
      </w:r>
      <w:r w:rsidR="00032301">
        <w:rPr>
          <w:rFonts w:ascii="Times New Roman" w:hAnsi="Times New Roman"/>
          <w:sz w:val="24"/>
          <w:szCs w:val="24"/>
        </w:rPr>
        <w:t>L</w:t>
      </w:r>
      <w:r w:rsidR="001F3AAE">
        <w:rPr>
          <w:rFonts w:ascii="Times New Roman" w:hAnsi="Times New Roman"/>
          <w:sz w:val="24"/>
          <w:szCs w:val="24"/>
        </w:rPr>
        <w:t xml:space="preserve">ean </w:t>
      </w:r>
      <w:r w:rsidR="00032301">
        <w:rPr>
          <w:rFonts w:ascii="Times New Roman" w:hAnsi="Times New Roman"/>
          <w:sz w:val="24"/>
          <w:szCs w:val="24"/>
        </w:rPr>
        <w:t>and wearing outrag</w:t>
      </w:r>
      <w:r w:rsidR="008872B4">
        <w:rPr>
          <w:rFonts w:ascii="Times New Roman" w:hAnsi="Times New Roman"/>
          <w:sz w:val="24"/>
          <w:szCs w:val="24"/>
        </w:rPr>
        <w:t xml:space="preserve">eously </w:t>
      </w:r>
      <w:r w:rsidR="0019650A">
        <w:rPr>
          <w:rFonts w:ascii="Times New Roman" w:hAnsi="Times New Roman"/>
          <w:sz w:val="24"/>
          <w:szCs w:val="24"/>
        </w:rPr>
        <w:t>loud</w:t>
      </w:r>
      <w:r w:rsidR="008872B4">
        <w:rPr>
          <w:rFonts w:ascii="Times New Roman" w:hAnsi="Times New Roman"/>
          <w:sz w:val="24"/>
          <w:szCs w:val="24"/>
        </w:rPr>
        <w:t xml:space="preserve"> suits</w:t>
      </w:r>
      <w:r w:rsidR="0075441C">
        <w:rPr>
          <w:rFonts w:ascii="Times New Roman" w:hAnsi="Times New Roman"/>
          <w:sz w:val="24"/>
          <w:szCs w:val="24"/>
        </w:rPr>
        <w:t>, high-collared shirts,</w:t>
      </w:r>
      <w:r w:rsidR="008872B4">
        <w:rPr>
          <w:rFonts w:ascii="Times New Roman" w:hAnsi="Times New Roman"/>
          <w:sz w:val="24"/>
          <w:szCs w:val="24"/>
        </w:rPr>
        <w:t xml:space="preserve"> and </w:t>
      </w:r>
      <w:r w:rsidR="00C84D88">
        <w:rPr>
          <w:rFonts w:ascii="Times New Roman" w:hAnsi="Times New Roman"/>
          <w:sz w:val="24"/>
          <w:szCs w:val="24"/>
        </w:rPr>
        <w:t xml:space="preserve">colourful </w:t>
      </w:r>
      <w:r w:rsidR="008872B4">
        <w:rPr>
          <w:rFonts w:ascii="Times New Roman" w:hAnsi="Times New Roman"/>
          <w:sz w:val="24"/>
          <w:szCs w:val="24"/>
        </w:rPr>
        <w:t>ties, to a ventriloquist’s dummy</w:t>
      </w:r>
      <w:r w:rsidR="0011220E">
        <w:rPr>
          <w:rFonts w:ascii="Times New Roman" w:hAnsi="Times New Roman"/>
          <w:sz w:val="24"/>
          <w:szCs w:val="24"/>
        </w:rPr>
        <w:t>. This</w:t>
      </w:r>
      <w:r w:rsidR="008872B4">
        <w:rPr>
          <w:rFonts w:ascii="Times New Roman" w:hAnsi="Times New Roman"/>
          <w:sz w:val="24"/>
          <w:szCs w:val="24"/>
        </w:rPr>
        <w:t xml:space="preserve"> didn’t go over well. </w:t>
      </w:r>
      <w:r w:rsidR="00AB50BF">
        <w:rPr>
          <w:rFonts w:ascii="Times New Roman" w:hAnsi="Times New Roman"/>
          <w:sz w:val="24"/>
          <w:szCs w:val="24"/>
        </w:rPr>
        <w:t xml:space="preserve">I learned much </w:t>
      </w:r>
      <w:r w:rsidR="009262C5">
        <w:rPr>
          <w:rFonts w:ascii="Times New Roman" w:hAnsi="Times New Roman"/>
          <w:sz w:val="24"/>
          <w:szCs w:val="24"/>
        </w:rPr>
        <w:t xml:space="preserve">from this </w:t>
      </w:r>
      <w:r w:rsidR="0011220E">
        <w:rPr>
          <w:rFonts w:ascii="Times New Roman" w:hAnsi="Times New Roman"/>
          <w:sz w:val="24"/>
          <w:szCs w:val="24"/>
        </w:rPr>
        <w:t xml:space="preserve">experience </w:t>
      </w:r>
      <w:r w:rsidR="00AB50BF">
        <w:rPr>
          <w:rFonts w:ascii="Times New Roman" w:hAnsi="Times New Roman"/>
          <w:sz w:val="24"/>
          <w:szCs w:val="24"/>
        </w:rPr>
        <w:t xml:space="preserve">about how </w:t>
      </w:r>
      <w:r w:rsidR="00AB50BF" w:rsidRPr="009262C5">
        <w:rPr>
          <w:rFonts w:ascii="Times New Roman" w:hAnsi="Times New Roman"/>
          <w:i/>
          <w:iCs/>
          <w:sz w:val="24"/>
          <w:szCs w:val="24"/>
        </w:rPr>
        <w:t>not</w:t>
      </w:r>
      <w:r w:rsidR="00AB50BF">
        <w:rPr>
          <w:rFonts w:ascii="Times New Roman" w:hAnsi="Times New Roman"/>
          <w:sz w:val="24"/>
          <w:szCs w:val="24"/>
        </w:rPr>
        <w:t xml:space="preserve"> to comport myself in the popular right-wing media</w:t>
      </w:r>
      <w:r w:rsidR="00D9239C">
        <w:rPr>
          <w:rFonts w:ascii="Times New Roman" w:hAnsi="Times New Roman"/>
          <w:sz w:val="24"/>
          <w:szCs w:val="24"/>
        </w:rPr>
        <w:t xml:space="preserve">—and perhaps not to agree to </w:t>
      </w:r>
      <w:r w:rsidR="00D62E22">
        <w:rPr>
          <w:rFonts w:ascii="Times New Roman" w:hAnsi="Times New Roman"/>
          <w:sz w:val="24"/>
          <w:szCs w:val="24"/>
        </w:rPr>
        <w:t>take part in events like that</w:t>
      </w:r>
      <w:r w:rsidR="00D9239C">
        <w:rPr>
          <w:rFonts w:ascii="Times New Roman" w:hAnsi="Times New Roman"/>
          <w:sz w:val="24"/>
          <w:szCs w:val="24"/>
        </w:rPr>
        <w:t xml:space="preserve"> in the future</w:t>
      </w:r>
      <w:r w:rsidR="00AB50BF">
        <w:rPr>
          <w:rFonts w:ascii="Times New Roman" w:hAnsi="Times New Roman"/>
          <w:sz w:val="24"/>
          <w:szCs w:val="24"/>
        </w:rPr>
        <w:t>.</w:t>
      </w:r>
    </w:p>
    <w:p w14:paraId="388623B8" w14:textId="09941D25" w:rsidR="00492FFD" w:rsidRDefault="00D3008A" w:rsidP="00853F5E">
      <w:pPr>
        <w:spacing w:after="0" w:line="480" w:lineRule="auto"/>
        <w:ind w:firstLine="720"/>
        <w:rPr>
          <w:rFonts w:ascii="Times New Roman" w:hAnsi="Times New Roman"/>
          <w:sz w:val="24"/>
          <w:szCs w:val="24"/>
        </w:rPr>
      </w:pPr>
      <w:r>
        <w:rPr>
          <w:rFonts w:ascii="Times New Roman" w:hAnsi="Times New Roman"/>
          <w:sz w:val="24"/>
          <w:szCs w:val="24"/>
        </w:rPr>
        <w:t xml:space="preserve">The Centre eventually formed two main working groups, one on </w:t>
      </w:r>
      <w:r w:rsidR="00D01B5C">
        <w:rPr>
          <w:rFonts w:ascii="Times New Roman" w:hAnsi="Times New Roman"/>
          <w:sz w:val="24"/>
          <w:szCs w:val="24"/>
        </w:rPr>
        <w:t>cultural memor</w:t>
      </w:r>
      <w:r w:rsidR="00D62E22">
        <w:rPr>
          <w:rFonts w:ascii="Times New Roman" w:hAnsi="Times New Roman"/>
          <w:sz w:val="24"/>
          <w:szCs w:val="24"/>
        </w:rPr>
        <w:t>y</w:t>
      </w:r>
      <w:r w:rsidR="00D01B5C">
        <w:rPr>
          <w:rFonts w:ascii="Times New Roman" w:hAnsi="Times New Roman"/>
          <w:sz w:val="24"/>
          <w:szCs w:val="24"/>
        </w:rPr>
        <w:t xml:space="preserve"> and </w:t>
      </w:r>
      <w:r>
        <w:rPr>
          <w:rFonts w:ascii="Times New Roman" w:hAnsi="Times New Roman"/>
          <w:sz w:val="24"/>
          <w:szCs w:val="24"/>
        </w:rPr>
        <w:t xml:space="preserve">one on </w:t>
      </w:r>
      <w:r w:rsidR="005C05A5">
        <w:rPr>
          <w:rFonts w:ascii="Times New Roman" w:hAnsi="Times New Roman"/>
          <w:sz w:val="24"/>
          <w:szCs w:val="24"/>
        </w:rPr>
        <w:t>pedagogy</w:t>
      </w:r>
      <w:r w:rsidR="00453A6D">
        <w:rPr>
          <w:rFonts w:ascii="Times New Roman" w:hAnsi="Times New Roman"/>
          <w:sz w:val="24"/>
          <w:szCs w:val="24"/>
        </w:rPr>
        <w:t>, distilling the main interests of those who turned out for the talks</w:t>
      </w:r>
      <w:r>
        <w:rPr>
          <w:rFonts w:ascii="Times New Roman" w:hAnsi="Times New Roman"/>
          <w:sz w:val="24"/>
          <w:szCs w:val="24"/>
        </w:rPr>
        <w:t>.</w:t>
      </w:r>
      <w:r w:rsidR="00455788">
        <w:rPr>
          <w:rFonts w:ascii="Times New Roman" w:hAnsi="Times New Roman"/>
          <w:sz w:val="24"/>
          <w:szCs w:val="24"/>
        </w:rPr>
        <w:t xml:space="preserve"> The work of the cultural memory group was </w:t>
      </w:r>
      <w:r w:rsidR="00A8037E">
        <w:rPr>
          <w:rFonts w:ascii="Times New Roman" w:hAnsi="Times New Roman"/>
          <w:sz w:val="24"/>
          <w:szCs w:val="24"/>
        </w:rPr>
        <w:t>at once arduous and extremely rewarding.</w:t>
      </w:r>
      <w:r w:rsidR="00B16098">
        <w:rPr>
          <w:rFonts w:ascii="Times New Roman" w:hAnsi="Times New Roman"/>
          <w:sz w:val="24"/>
          <w:szCs w:val="24"/>
        </w:rPr>
        <w:t xml:space="preserve"> </w:t>
      </w:r>
      <w:r w:rsidR="00756C75">
        <w:rPr>
          <w:rFonts w:ascii="Times New Roman" w:hAnsi="Times New Roman"/>
          <w:sz w:val="24"/>
          <w:szCs w:val="24"/>
        </w:rPr>
        <w:t xml:space="preserve">Collaborative scholarship, especially across significant differences in </w:t>
      </w:r>
      <w:r w:rsidR="00032877">
        <w:rPr>
          <w:rFonts w:ascii="Times New Roman" w:hAnsi="Times New Roman"/>
          <w:sz w:val="24"/>
          <w:szCs w:val="24"/>
        </w:rPr>
        <w:t>gender, sexuality, race, and discipline</w:t>
      </w:r>
      <w:r w:rsidR="00756C75">
        <w:rPr>
          <w:rFonts w:ascii="Times New Roman" w:hAnsi="Times New Roman"/>
          <w:sz w:val="24"/>
          <w:szCs w:val="24"/>
        </w:rPr>
        <w:t xml:space="preserve"> among the collaborators, is always both things</w:t>
      </w:r>
      <w:r w:rsidR="00032877">
        <w:rPr>
          <w:rFonts w:ascii="Times New Roman" w:hAnsi="Times New Roman"/>
          <w:sz w:val="24"/>
          <w:szCs w:val="24"/>
        </w:rPr>
        <w:t>. And it takes time.</w:t>
      </w:r>
      <w:r w:rsidR="00BA7CE6">
        <w:rPr>
          <w:rFonts w:ascii="Times New Roman" w:hAnsi="Times New Roman"/>
          <w:sz w:val="24"/>
          <w:szCs w:val="24"/>
        </w:rPr>
        <w:t xml:space="preserve"> </w:t>
      </w:r>
      <w:r w:rsidR="00C95719">
        <w:rPr>
          <w:rFonts w:ascii="Times New Roman" w:hAnsi="Times New Roman"/>
          <w:sz w:val="24"/>
          <w:szCs w:val="24"/>
        </w:rPr>
        <w:t xml:space="preserve">The cultural memory working group wanted to develop a project that was </w:t>
      </w:r>
      <w:r w:rsidR="00051003">
        <w:rPr>
          <w:rFonts w:ascii="Times New Roman" w:hAnsi="Times New Roman"/>
          <w:sz w:val="24"/>
          <w:szCs w:val="24"/>
        </w:rPr>
        <w:t>locally based and focused on gender. It decided, early on, to ground its investigations in a local park dedicated</w:t>
      </w:r>
      <w:r w:rsidR="008C7899">
        <w:rPr>
          <w:rFonts w:ascii="Times New Roman" w:hAnsi="Times New Roman"/>
          <w:sz w:val="24"/>
          <w:szCs w:val="24"/>
        </w:rPr>
        <w:t xml:space="preserve"> on December 6</w:t>
      </w:r>
      <w:r w:rsidR="008C7899" w:rsidRPr="008C7899">
        <w:rPr>
          <w:rFonts w:ascii="Times New Roman" w:hAnsi="Times New Roman"/>
          <w:sz w:val="24"/>
          <w:szCs w:val="24"/>
          <w:vertAlign w:val="superscript"/>
        </w:rPr>
        <w:t>th</w:t>
      </w:r>
      <w:r w:rsidR="008C7899">
        <w:rPr>
          <w:rFonts w:ascii="Times New Roman" w:hAnsi="Times New Roman"/>
          <w:sz w:val="24"/>
          <w:szCs w:val="24"/>
        </w:rPr>
        <w:t xml:space="preserve">, 1993—the anniversary of the Montreal massacre of fourteen </w:t>
      </w:r>
      <w:r w:rsidR="00E22023">
        <w:rPr>
          <w:rFonts w:ascii="Times New Roman" w:hAnsi="Times New Roman"/>
          <w:sz w:val="24"/>
          <w:szCs w:val="24"/>
        </w:rPr>
        <w:t xml:space="preserve">women </w:t>
      </w:r>
      <w:r w:rsidR="00422909">
        <w:rPr>
          <w:rFonts w:ascii="Times New Roman" w:hAnsi="Times New Roman"/>
          <w:sz w:val="24"/>
          <w:szCs w:val="24"/>
        </w:rPr>
        <w:t xml:space="preserve">at </w:t>
      </w:r>
      <w:r w:rsidR="00AB2908">
        <w:rPr>
          <w:rFonts w:ascii="Times New Roman" w:hAnsi="Times New Roman"/>
          <w:sz w:val="24"/>
          <w:szCs w:val="24"/>
        </w:rPr>
        <w:t>L’</w:t>
      </w:r>
      <w:r w:rsidR="00AB2908">
        <w:rPr>
          <w:rFonts w:ascii="Times New Roman" w:hAnsi="Times New Roman" w:cs="Times New Roman"/>
          <w:sz w:val="24"/>
          <w:szCs w:val="24"/>
        </w:rPr>
        <w:t>É</w:t>
      </w:r>
      <w:r w:rsidR="00AB2908">
        <w:rPr>
          <w:rFonts w:ascii="Times New Roman" w:hAnsi="Times New Roman"/>
          <w:sz w:val="24"/>
          <w:szCs w:val="24"/>
        </w:rPr>
        <w:t>cole polytechnique</w:t>
      </w:r>
      <w:r w:rsidR="00422909">
        <w:rPr>
          <w:rFonts w:ascii="Times New Roman" w:hAnsi="Times New Roman"/>
          <w:sz w:val="24"/>
          <w:szCs w:val="24"/>
        </w:rPr>
        <w:t xml:space="preserve"> </w:t>
      </w:r>
      <w:r w:rsidR="00AB2908">
        <w:rPr>
          <w:rFonts w:ascii="Times New Roman" w:hAnsi="Times New Roman"/>
          <w:sz w:val="24"/>
          <w:szCs w:val="24"/>
        </w:rPr>
        <w:t>(</w:t>
      </w:r>
      <w:r w:rsidR="00422909">
        <w:rPr>
          <w:rFonts w:ascii="Times New Roman" w:hAnsi="Times New Roman"/>
          <w:sz w:val="24"/>
          <w:szCs w:val="24"/>
        </w:rPr>
        <w:t>Engineering</w:t>
      </w:r>
      <w:r w:rsidR="00AB2908">
        <w:rPr>
          <w:rFonts w:ascii="Times New Roman" w:hAnsi="Times New Roman"/>
          <w:sz w:val="24"/>
          <w:szCs w:val="24"/>
        </w:rPr>
        <w:t>)</w:t>
      </w:r>
      <w:r w:rsidR="00422909">
        <w:rPr>
          <w:rFonts w:ascii="Times New Roman" w:hAnsi="Times New Roman"/>
          <w:sz w:val="24"/>
          <w:szCs w:val="24"/>
        </w:rPr>
        <w:t xml:space="preserve"> school </w:t>
      </w:r>
      <w:r w:rsidR="00E22023">
        <w:rPr>
          <w:rFonts w:ascii="Times New Roman" w:hAnsi="Times New Roman"/>
          <w:sz w:val="24"/>
          <w:szCs w:val="24"/>
        </w:rPr>
        <w:t xml:space="preserve">because they were </w:t>
      </w:r>
      <w:r w:rsidR="00422909">
        <w:rPr>
          <w:rFonts w:ascii="Times New Roman" w:hAnsi="Times New Roman"/>
          <w:sz w:val="24"/>
          <w:szCs w:val="24"/>
        </w:rPr>
        <w:t>presumed</w:t>
      </w:r>
      <w:r w:rsidR="00E22023">
        <w:rPr>
          <w:rFonts w:ascii="Times New Roman" w:hAnsi="Times New Roman"/>
          <w:sz w:val="24"/>
          <w:szCs w:val="24"/>
        </w:rPr>
        <w:t xml:space="preserve"> to be feminist—</w:t>
      </w:r>
      <w:r w:rsidR="00051003">
        <w:rPr>
          <w:rFonts w:ascii="Times New Roman" w:hAnsi="Times New Roman"/>
          <w:sz w:val="24"/>
          <w:szCs w:val="24"/>
        </w:rPr>
        <w:t xml:space="preserve">to the memory of a </w:t>
      </w:r>
      <w:r w:rsidR="00A315FE">
        <w:rPr>
          <w:rFonts w:ascii="Times New Roman" w:hAnsi="Times New Roman"/>
          <w:sz w:val="24"/>
          <w:szCs w:val="24"/>
        </w:rPr>
        <w:t xml:space="preserve">local </w:t>
      </w:r>
      <w:r w:rsidR="00A03310">
        <w:rPr>
          <w:rFonts w:ascii="Times New Roman" w:hAnsi="Times New Roman"/>
          <w:sz w:val="24"/>
          <w:szCs w:val="24"/>
        </w:rPr>
        <w:t>woman</w:t>
      </w:r>
      <w:r w:rsidR="00AF58BB">
        <w:rPr>
          <w:rFonts w:ascii="Times New Roman" w:hAnsi="Times New Roman"/>
          <w:sz w:val="24"/>
          <w:szCs w:val="24"/>
        </w:rPr>
        <w:t>.</w:t>
      </w:r>
      <w:r w:rsidR="00453A6D">
        <w:rPr>
          <w:rFonts w:ascii="Times New Roman" w:hAnsi="Times New Roman"/>
          <w:sz w:val="24"/>
          <w:szCs w:val="24"/>
        </w:rPr>
        <w:t xml:space="preserve"> Marianne Goulden</w:t>
      </w:r>
      <w:r w:rsidR="00A03310">
        <w:rPr>
          <w:rFonts w:ascii="Times New Roman" w:hAnsi="Times New Roman"/>
          <w:sz w:val="24"/>
          <w:szCs w:val="24"/>
        </w:rPr>
        <w:t xml:space="preserve"> had been a </w:t>
      </w:r>
      <w:r w:rsidR="000C65DF">
        <w:rPr>
          <w:rFonts w:ascii="Times New Roman" w:hAnsi="Times New Roman"/>
          <w:sz w:val="24"/>
          <w:szCs w:val="24"/>
        </w:rPr>
        <w:t>client, volunteer, and employee of Guelph-Wellington Women in Crisis</w:t>
      </w:r>
      <w:r w:rsidR="00C751F0">
        <w:rPr>
          <w:rFonts w:ascii="Times New Roman" w:hAnsi="Times New Roman"/>
          <w:sz w:val="24"/>
          <w:szCs w:val="24"/>
        </w:rPr>
        <w:t>. She was</w:t>
      </w:r>
      <w:r w:rsidR="00D165C8">
        <w:rPr>
          <w:rFonts w:ascii="Times New Roman" w:hAnsi="Times New Roman"/>
          <w:sz w:val="24"/>
          <w:szCs w:val="24"/>
        </w:rPr>
        <w:t xml:space="preserve"> murdered by her male partner in 1992.</w:t>
      </w:r>
      <w:r w:rsidR="0092749E">
        <w:rPr>
          <w:rFonts w:ascii="Times New Roman" w:hAnsi="Times New Roman"/>
          <w:sz w:val="24"/>
          <w:szCs w:val="24"/>
        </w:rPr>
        <w:t xml:space="preserve"> I was the performance studies person on two projects that emerged from this. The first,</w:t>
      </w:r>
      <w:r w:rsidR="00371EBE">
        <w:rPr>
          <w:rFonts w:ascii="Times New Roman" w:hAnsi="Times New Roman"/>
          <w:sz w:val="24"/>
          <w:szCs w:val="24"/>
        </w:rPr>
        <w:t xml:space="preserve"> with </w:t>
      </w:r>
      <w:r w:rsidR="0092749E">
        <w:rPr>
          <w:rFonts w:ascii="Times New Roman" w:hAnsi="Times New Roman"/>
          <w:sz w:val="24"/>
          <w:szCs w:val="24"/>
        </w:rPr>
        <w:t>Christine Bold</w:t>
      </w:r>
      <w:r w:rsidR="00371EBE">
        <w:rPr>
          <w:rFonts w:ascii="Times New Roman" w:hAnsi="Times New Roman"/>
          <w:sz w:val="24"/>
          <w:szCs w:val="24"/>
        </w:rPr>
        <w:t>, an historian of popular culture,</w:t>
      </w:r>
      <w:r w:rsidR="0092749E">
        <w:rPr>
          <w:rFonts w:ascii="Times New Roman" w:hAnsi="Times New Roman"/>
          <w:sz w:val="24"/>
          <w:szCs w:val="24"/>
        </w:rPr>
        <w:t xml:space="preserve"> and Belinda Leach, </w:t>
      </w:r>
      <w:r w:rsidR="005873CA">
        <w:rPr>
          <w:rFonts w:ascii="Times New Roman" w:hAnsi="Times New Roman"/>
          <w:sz w:val="24"/>
          <w:szCs w:val="24"/>
        </w:rPr>
        <w:t xml:space="preserve">an anthropologist </w:t>
      </w:r>
      <w:r w:rsidR="00DC30BB">
        <w:rPr>
          <w:rFonts w:ascii="Times New Roman" w:hAnsi="Times New Roman"/>
          <w:sz w:val="24"/>
          <w:szCs w:val="24"/>
        </w:rPr>
        <w:t xml:space="preserve">specializing in culture, class, and gender, </w:t>
      </w:r>
      <w:r w:rsidR="00D3166B">
        <w:rPr>
          <w:rFonts w:ascii="Times New Roman" w:hAnsi="Times New Roman"/>
          <w:sz w:val="24"/>
          <w:szCs w:val="24"/>
        </w:rPr>
        <w:t xml:space="preserve">attempted to theorize </w:t>
      </w:r>
      <w:r w:rsidR="00636EAF">
        <w:rPr>
          <w:rFonts w:ascii="Times New Roman" w:hAnsi="Times New Roman"/>
          <w:sz w:val="24"/>
          <w:szCs w:val="24"/>
        </w:rPr>
        <w:t xml:space="preserve">and activate </w:t>
      </w:r>
      <w:r w:rsidR="00D3166B">
        <w:rPr>
          <w:rFonts w:ascii="Times New Roman" w:hAnsi="Times New Roman"/>
          <w:sz w:val="24"/>
          <w:szCs w:val="24"/>
        </w:rPr>
        <w:t>feminist cultural countermemory</w:t>
      </w:r>
      <w:r w:rsidR="002F13CB">
        <w:rPr>
          <w:rFonts w:ascii="Times New Roman" w:hAnsi="Times New Roman"/>
          <w:sz w:val="24"/>
          <w:szCs w:val="24"/>
        </w:rPr>
        <w:t>, and it issued in publications in literary</w:t>
      </w:r>
      <w:r w:rsidR="00982031">
        <w:rPr>
          <w:rFonts w:ascii="Times New Roman" w:hAnsi="Times New Roman"/>
          <w:sz w:val="24"/>
          <w:szCs w:val="24"/>
        </w:rPr>
        <w:t xml:space="preserve">, </w:t>
      </w:r>
      <w:r w:rsidR="002F13CB">
        <w:rPr>
          <w:rFonts w:ascii="Times New Roman" w:hAnsi="Times New Roman"/>
          <w:sz w:val="24"/>
          <w:szCs w:val="24"/>
        </w:rPr>
        <w:t>anthropological</w:t>
      </w:r>
      <w:r w:rsidR="00982031">
        <w:rPr>
          <w:rFonts w:ascii="Times New Roman" w:hAnsi="Times New Roman"/>
          <w:sz w:val="24"/>
          <w:szCs w:val="24"/>
        </w:rPr>
        <w:t>, and other</w:t>
      </w:r>
      <w:r w:rsidR="002F13CB">
        <w:rPr>
          <w:rFonts w:ascii="Times New Roman" w:hAnsi="Times New Roman"/>
          <w:sz w:val="24"/>
          <w:szCs w:val="24"/>
        </w:rPr>
        <w:t xml:space="preserve"> journals</w:t>
      </w:r>
      <w:r w:rsidR="00982031">
        <w:rPr>
          <w:rFonts w:ascii="Times New Roman" w:hAnsi="Times New Roman"/>
          <w:sz w:val="24"/>
          <w:szCs w:val="24"/>
        </w:rPr>
        <w:t xml:space="preserve">, notably including a special issue of </w:t>
      </w:r>
      <w:r w:rsidR="00982031">
        <w:rPr>
          <w:rFonts w:ascii="Times New Roman" w:hAnsi="Times New Roman"/>
          <w:i/>
          <w:iCs/>
          <w:sz w:val="24"/>
          <w:szCs w:val="24"/>
        </w:rPr>
        <w:t>Signs</w:t>
      </w:r>
      <w:r w:rsidR="003E3D59">
        <w:rPr>
          <w:rFonts w:ascii="Times New Roman" w:hAnsi="Times New Roman"/>
          <w:sz w:val="24"/>
          <w:szCs w:val="24"/>
        </w:rPr>
        <w:t xml:space="preserve"> where we </w:t>
      </w:r>
      <w:r w:rsidR="00424747">
        <w:rPr>
          <w:rFonts w:ascii="Times New Roman" w:hAnsi="Times New Roman"/>
          <w:sz w:val="24"/>
          <w:szCs w:val="24"/>
        </w:rPr>
        <w:t xml:space="preserve">proudly </w:t>
      </w:r>
      <w:r w:rsidR="003E3D59">
        <w:rPr>
          <w:rFonts w:ascii="Times New Roman" w:hAnsi="Times New Roman"/>
          <w:sz w:val="24"/>
          <w:szCs w:val="24"/>
        </w:rPr>
        <w:t xml:space="preserve">shared space with </w:t>
      </w:r>
      <w:r w:rsidR="00477A14">
        <w:rPr>
          <w:rFonts w:ascii="Times New Roman" w:hAnsi="Times New Roman"/>
          <w:sz w:val="24"/>
          <w:szCs w:val="24"/>
        </w:rPr>
        <w:t xml:space="preserve">the likes of </w:t>
      </w:r>
      <w:r w:rsidR="00D25D22">
        <w:rPr>
          <w:rFonts w:ascii="Times New Roman" w:hAnsi="Times New Roman"/>
          <w:sz w:val="24"/>
          <w:szCs w:val="24"/>
        </w:rPr>
        <w:t xml:space="preserve">Jill Bennett, </w:t>
      </w:r>
      <w:r w:rsidR="002B5382">
        <w:rPr>
          <w:rFonts w:ascii="Times New Roman" w:hAnsi="Times New Roman"/>
          <w:sz w:val="24"/>
          <w:szCs w:val="24"/>
        </w:rPr>
        <w:t>H</w:t>
      </w:r>
      <w:r w:rsidR="002B5382">
        <w:rPr>
          <w:rFonts w:ascii="Times New Roman" w:hAnsi="Times New Roman" w:cs="Times New Roman"/>
          <w:sz w:val="24"/>
          <w:szCs w:val="24"/>
        </w:rPr>
        <w:t>é</w:t>
      </w:r>
      <w:r w:rsidR="002B5382">
        <w:rPr>
          <w:rFonts w:ascii="Times New Roman" w:hAnsi="Times New Roman"/>
          <w:sz w:val="24"/>
          <w:szCs w:val="24"/>
        </w:rPr>
        <w:t>l</w:t>
      </w:r>
      <w:r w:rsidR="002B5382">
        <w:rPr>
          <w:rFonts w:ascii="Times New Roman" w:hAnsi="Times New Roman" w:cs="Times New Roman"/>
          <w:sz w:val="24"/>
          <w:szCs w:val="24"/>
        </w:rPr>
        <w:t>è</w:t>
      </w:r>
      <w:r w:rsidR="002B5382">
        <w:rPr>
          <w:rFonts w:ascii="Times New Roman" w:hAnsi="Times New Roman"/>
          <w:sz w:val="24"/>
          <w:szCs w:val="24"/>
        </w:rPr>
        <w:t xml:space="preserve">ne Cixous, </w:t>
      </w:r>
      <w:r w:rsidR="00D25D22">
        <w:rPr>
          <w:rFonts w:ascii="Times New Roman" w:hAnsi="Times New Roman"/>
          <w:sz w:val="24"/>
          <w:szCs w:val="24"/>
        </w:rPr>
        <w:t xml:space="preserve">Susan Gubar, </w:t>
      </w:r>
      <w:r w:rsidR="00477A14">
        <w:rPr>
          <w:rFonts w:ascii="Times New Roman" w:hAnsi="Times New Roman"/>
          <w:sz w:val="24"/>
          <w:szCs w:val="24"/>
        </w:rPr>
        <w:t xml:space="preserve">Marita Sturken, Diana Taylor, </w:t>
      </w:r>
      <w:r w:rsidR="0073696C">
        <w:rPr>
          <w:rFonts w:ascii="Times New Roman" w:hAnsi="Times New Roman"/>
          <w:sz w:val="24"/>
          <w:szCs w:val="24"/>
        </w:rPr>
        <w:t xml:space="preserve">and others. </w:t>
      </w:r>
    </w:p>
    <w:p w14:paraId="415ED9CF" w14:textId="2949F935" w:rsidR="0092749E" w:rsidRDefault="00064C72" w:rsidP="00853F5E">
      <w:pPr>
        <w:spacing w:after="0" w:line="480" w:lineRule="auto"/>
        <w:ind w:firstLine="720"/>
        <w:rPr>
          <w:rFonts w:ascii="Times New Roman" w:hAnsi="Times New Roman"/>
          <w:b/>
          <w:bCs/>
          <w:sz w:val="24"/>
          <w:szCs w:val="24"/>
        </w:rPr>
      </w:pPr>
      <w:r>
        <w:rPr>
          <w:rFonts w:ascii="Times New Roman" w:hAnsi="Times New Roman"/>
          <w:sz w:val="24"/>
          <w:szCs w:val="24"/>
        </w:rPr>
        <w:lastRenderedPageBreak/>
        <w:t xml:space="preserve">The second project </w:t>
      </w:r>
      <w:r w:rsidR="009E334E">
        <w:rPr>
          <w:rFonts w:ascii="Times New Roman" w:hAnsi="Times New Roman"/>
          <w:sz w:val="24"/>
          <w:szCs w:val="24"/>
        </w:rPr>
        <w:t>was less theoretical</w:t>
      </w:r>
      <w:r w:rsidR="0017093B">
        <w:rPr>
          <w:rFonts w:ascii="Times New Roman" w:hAnsi="Times New Roman"/>
          <w:sz w:val="24"/>
          <w:szCs w:val="24"/>
        </w:rPr>
        <w:t xml:space="preserve"> and more directly </w:t>
      </w:r>
      <w:r w:rsidR="00894812">
        <w:rPr>
          <w:rFonts w:ascii="Times New Roman" w:hAnsi="Times New Roman"/>
          <w:sz w:val="24"/>
          <w:szCs w:val="24"/>
        </w:rPr>
        <w:t>community</w:t>
      </w:r>
      <w:r w:rsidR="00D02808">
        <w:rPr>
          <w:rFonts w:ascii="Times New Roman" w:hAnsi="Times New Roman"/>
          <w:sz w:val="24"/>
          <w:szCs w:val="24"/>
        </w:rPr>
        <w:t xml:space="preserve"> </w:t>
      </w:r>
      <w:r w:rsidR="00894812">
        <w:rPr>
          <w:rFonts w:ascii="Times New Roman" w:hAnsi="Times New Roman"/>
          <w:sz w:val="24"/>
          <w:szCs w:val="24"/>
        </w:rPr>
        <w:t>engaged</w:t>
      </w:r>
      <w:r w:rsidR="0012743E">
        <w:rPr>
          <w:rFonts w:ascii="Times New Roman" w:hAnsi="Times New Roman"/>
          <w:sz w:val="24"/>
          <w:szCs w:val="24"/>
        </w:rPr>
        <w:t>. It i</w:t>
      </w:r>
      <w:r>
        <w:rPr>
          <w:rFonts w:ascii="Times New Roman" w:hAnsi="Times New Roman"/>
          <w:sz w:val="24"/>
          <w:szCs w:val="24"/>
        </w:rPr>
        <w:t>nvolv</w:t>
      </w:r>
      <w:r w:rsidR="0012743E">
        <w:rPr>
          <w:rFonts w:ascii="Times New Roman" w:hAnsi="Times New Roman"/>
          <w:sz w:val="24"/>
          <w:szCs w:val="24"/>
        </w:rPr>
        <w:t>ed</w:t>
      </w:r>
      <w:r>
        <w:rPr>
          <w:rFonts w:ascii="Times New Roman" w:hAnsi="Times New Roman"/>
          <w:sz w:val="24"/>
          <w:szCs w:val="24"/>
        </w:rPr>
        <w:t xml:space="preserve"> five </w:t>
      </w:r>
      <w:r w:rsidR="0017093B">
        <w:rPr>
          <w:rFonts w:ascii="Times New Roman" w:hAnsi="Times New Roman"/>
          <w:sz w:val="24"/>
          <w:szCs w:val="24"/>
        </w:rPr>
        <w:t>researchers</w:t>
      </w:r>
      <w:r>
        <w:rPr>
          <w:rFonts w:ascii="Times New Roman" w:hAnsi="Times New Roman"/>
          <w:sz w:val="24"/>
          <w:szCs w:val="24"/>
        </w:rPr>
        <w:t>: Christine and myself along with a then graduate student</w:t>
      </w:r>
      <w:r w:rsidR="00492FFD">
        <w:rPr>
          <w:rFonts w:ascii="Times New Roman" w:hAnsi="Times New Roman"/>
          <w:sz w:val="24"/>
          <w:szCs w:val="24"/>
        </w:rPr>
        <w:t xml:space="preserve"> and activist</w:t>
      </w:r>
      <w:r>
        <w:rPr>
          <w:rFonts w:ascii="Times New Roman" w:hAnsi="Times New Roman"/>
          <w:sz w:val="24"/>
          <w:szCs w:val="24"/>
        </w:rPr>
        <w:t>, Lisa Schincariol, and two front-line workers, Sly Castaldi</w:t>
      </w:r>
      <w:r w:rsidR="002061D8">
        <w:rPr>
          <w:rFonts w:ascii="Times New Roman" w:hAnsi="Times New Roman"/>
          <w:sz w:val="24"/>
          <w:szCs w:val="24"/>
        </w:rPr>
        <w:t>, the Executive Director of Guelph-Wellington Women in Crisis,</w:t>
      </w:r>
      <w:r>
        <w:rPr>
          <w:rFonts w:ascii="Times New Roman" w:hAnsi="Times New Roman"/>
          <w:sz w:val="24"/>
          <w:szCs w:val="24"/>
        </w:rPr>
        <w:t xml:space="preserve"> and Jodie McConnell</w:t>
      </w:r>
      <w:r w:rsidR="002061D8">
        <w:rPr>
          <w:rFonts w:ascii="Times New Roman" w:hAnsi="Times New Roman"/>
          <w:sz w:val="24"/>
          <w:szCs w:val="24"/>
        </w:rPr>
        <w:t xml:space="preserve">, then </w:t>
      </w:r>
      <w:r w:rsidR="009E334E">
        <w:rPr>
          <w:rFonts w:ascii="Times New Roman" w:hAnsi="Times New Roman"/>
          <w:sz w:val="24"/>
          <w:szCs w:val="24"/>
        </w:rPr>
        <w:t>a Human Rights and Equity Advisor</w:t>
      </w:r>
      <w:r w:rsidR="004441DB">
        <w:rPr>
          <w:rFonts w:ascii="Times New Roman" w:hAnsi="Times New Roman"/>
          <w:sz w:val="24"/>
          <w:szCs w:val="24"/>
        </w:rPr>
        <w:t xml:space="preserve"> at the University</w:t>
      </w:r>
      <w:r w:rsidR="009E334E">
        <w:rPr>
          <w:rFonts w:ascii="Times New Roman" w:hAnsi="Times New Roman"/>
          <w:sz w:val="24"/>
          <w:szCs w:val="24"/>
        </w:rPr>
        <w:t>.</w:t>
      </w:r>
      <w:r w:rsidR="0074000F">
        <w:rPr>
          <w:rFonts w:ascii="Times New Roman" w:hAnsi="Times New Roman"/>
          <w:sz w:val="24"/>
          <w:szCs w:val="24"/>
        </w:rPr>
        <w:t xml:space="preserve"> </w:t>
      </w:r>
      <w:r w:rsidR="0085076A">
        <w:rPr>
          <w:rFonts w:ascii="Times New Roman" w:hAnsi="Times New Roman"/>
          <w:sz w:val="24"/>
          <w:szCs w:val="24"/>
        </w:rPr>
        <w:t xml:space="preserve">We called ourselves </w:t>
      </w:r>
      <w:r w:rsidR="006112E4">
        <w:rPr>
          <w:rFonts w:ascii="Times New Roman" w:hAnsi="Times New Roman"/>
          <w:sz w:val="24"/>
          <w:szCs w:val="24"/>
        </w:rPr>
        <w:t>The Cultural Memory Group</w:t>
      </w:r>
      <w:r w:rsidR="0085076A">
        <w:rPr>
          <w:rFonts w:ascii="Times New Roman" w:hAnsi="Times New Roman"/>
          <w:sz w:val="24"/>
          <w:szCs w:val="24"/>
        </w:rPr>
        <w:t xml:space="preserve">, </w:t>
      </w:r>
      <w:r w:rsidR="00BF327C">
        <w:rPr>
          <w:rFonts w:ascii="Times New Roman" w:hAnsi="Times New Roman"/>
          <w:sz w:val="24"/>
          <w:szCs w:val="24"/>
        </w:rPr>
        <w:t>and</w:t>
      </w:r>
      <w:r w:rsidR="0085076A">
        <w:rPr>
          <w:rFonts w:ascii="Times New Roman" w:hAnsi="Times New Roman"/>
          <w:sz w:val="24"/>
          <w:szCs w:val="24"/>
        </w:rPr>
        <w:t xml:space="preserve"> we broadened our geographical reach </w:t>
      </w:r>
      <w:r w:rsidR="002932C9">
        <w:rPr>
          <w:rFonts w:ascii="Times New Roman" w:hAnsi="Times New Roman"/>
          <w:sz w:val="24"/>
          <w:szCs w:val="24"/>
        </w:rPr>
        <w:t>fr</w:t>
      </w:r>
      <w:r w:rsidR="004441DB">
        <w:rPr>
          <w:rFonts w:ascii="Times New Roman" w:hAnsi="Times New Roman"/>
          <w:sz w:val="24"/>
          <w:szCs w:val="24"/>
        </w:rPr>
        <w:t>o</w:t>
      </w:r>
      <w:r w:rsidR="002932C9">
        <w:rPr>
          <w:rFonts w:ascii="Times New Roman" w:hAnsi="Times New Roman"/>
          <w:sz w:val="24"/>
          <w:szCs w:val="24"/>
        </w:rPr>
        <w:t xml:space="preserve">m a small park in Guelph </w:t>
      </w:r>
      <w:r w:rsidR="0085076A">
        <w:rPr>
          <w:rFonts w:ascii="Times New Roman" w:hAnsi="Times New Roman"/>
          <w:sz w:val="24"/>
          <w:szCs w:val="24"/>
        </w:rPr>
        <w:t>to the land now called Canada, travell</w:t>
      </w:r>
      <w:r w:rsidR="00BF327C">
        <w:rPr>
          <w:rFonts w:ascii="Times New Roman" w:hAnsi="Times New Roman"/>
          <w:sz w:val="24"/>
          <w:szCs w:val="24"/>
        </w:rPr>
        <w:t>ing</w:t>
      </w:r>
      <w:r w:rsidR="0085076A">
        <w:rPr>
          <w:rFonts w:ascii="Times New Roman" w:hAnsi="Times New Roman"/>
          <w:sz w:val="24"/>
          <w:szCs w:val="24"/>
        </w:rPr>
        <w:t xml:space="preserve"> to </w:t>
      </w:r>
      <w:r w:rsidR="002932C9">
        <w:rPr>
          <w:rFonts w:ascii="Times New Roman" w:hAnsi="Times New Roman"/>
          <w:sz w:val="24"/>
          <w:szCs w:val="24"/>
        </w:rPr>
        <w:t xml:space="preserve">dozens of </w:t>
      </w:r>
      <w:r w:rsidR="00000E32">
        <w:rPr>
          <w:rFonts w:ascii="Times New Roman" w:hAnsi="Times New Roman"/>
          <w:sz w:val="24"/>
          <w:szCs w:val="24"/>
        </w:rPr>
        <w:t xml:space="preserve">feminist </w:t>
      </w:r>
      <w:r w:rsidR="0085076A">
        <w:rPr>
          <w:rFonts w:ascii="Times New Roman" w:hAnsi="Times New Roman"/>
          <w:sz w:val="24"/>
          <w:szCs w:val="24"/>
        </w:rPr>
        <w:t xml:space="preserve">memorial sites across the country interviewing, photographing, and analyzing the efficacy of various </w:t>
      </w:r>
      <w:r w:rsidR="006B05D8">
        <w:rPr>
          <w:rFonts w:ascii="Times New Roman" w:hAnsi="Times New Roman"/>
          <w:sz w:val="24"/>
          <w:szCs w:val="24"/>
        </w:rPr>
        <w:t>designs</w:t>
      </w:r>
      <w:r w:rsidR="00697A24">
        <w:rPr>
          <w:rFonts w:ascii="Times New Roman" w:hAnsi="Times New Roman"/>
          <w:sz w:val="24"/>
          <w:szCs w:val="24"/>
        </w:rPr>
        <w:t xml:space="preserve"> and</w:t>
      </w:r>
      <w:r w:rsidR="006B05D8">
        <w:rPr>
          <w:rFonts w:ascii="Times New Roman" w:hAnsi="Times New Roman"/>
          <w:sz w:val="24"/>
          <w:szCs w:val="24"/>
        </w:rPr>
        <w:t xml:space="preserve"> inscriptions</w:t>
      </w:r>
      <w:r w:rsidR="00567084">
        <w:rPr>
          <w:rFonts w:ascii="Times New Roman" w:hAnsi="Times New Roman"/>
          <w:sz w:val="24"/>
          <w:szCs w:val="24"/>
        </w:rPr>
        <w:t>. Our research took us to</w:t>
      </w:r>
      <w:r w:rsidR="00034CD8">
        <w:rPr>
          <w:rFonts w:ascii="Times New Roman" w:hAnsi="Times New Roman"/>
          <w:sz w:val="24"/>
          <w:szCs w:val="24"/>
        </w:rPr>
        <w:t xml:space="preserve"> </w:t>
      </w:r>
      <w:r w:rsidR="00697A24">
        <w:rPr>
          <w:rFonts w:ascii="Times New Roman" w:hAnsi="Times New Roman"/>
          <w:sz w:val="24"/>
          <w:szCs w:val="24"/>
        </w:rPr>
        <w:t>places and times</w:t>
      </w:r>
      <w:r w:rsidR="006B05D8">
        <w:rPr>
          <w:rFonts w:ascii="Times New Roman" w:hAnsi="Times New Roman"/>
          <w:sz w:val="24"/>
          <w:szCs w:val="24"/>
        </w:rPr>
        <w:t xml:space="preserve"> ranging from</w:t>
      </w:r>
      <w:r w:rsidR="00E4577B">
        <w:rPr>
          <w:rFonts w:ascii="Times New Roman" w:hAnsi="Times New Roman"/>
          <w:sz w:val="24"/>
          <w:szCs w:val="24"/>
        </w:rPr>
        <w:t xml:space="preserve"> downtown Vancouver</w:t>
      </w:r>
      <w:r w:rsidR="00000E32">
        <w:rPr>
          <w:rFonts w:ascii="Times New Roman" w:hAnsi="Times New Roman"/>
          <w:sz w:val="24"/>
          <w:szCs w:val="24"/>
        </w:rPr>
        <w:t>’s</w:t>
      </w:r>
      <w:r w:rsidR="006D0E28">
        <w:rPr>
          <w:rFonts w:ascii="Times New Roman" w:hAnsi="Times New Roman"/>
          <w:sz w:val="24"/>
          <w:szCs w:val="24"/>
        </w:rPr>
        <w:t xml:space="preserve"> </w:t>
      </w:r>
      <w:r w:rsidR="00FC5404">
        <w:rPr>
          <w:rFonts w:ascii="Times New Roman" w:hAnsi="Times New Roman"/>
          <w:sz w:val="24"/>
          <w:szCs w:val="24"/>
        </w:rPr>
        <w:t>Marker of Change</w:t>
      </w:r>
      <w:r w:rsidR="001570B4">
        <w:rPr>
          <w:rFonts w:ascii="Times New Roman" w:hAnsi="Times New Roman"/>
          <w:sz w:val="24"/>
          <w:szCs w:val="24"/>
        </w:rPr>
        <w:t xml:space="preserve">, </w:t>
      </w:r>
      <w:r w:rsidR="00EC51F8">
        <w:rPr>
          <w:rFonts w:ascii="Times New Roman" w:hAnsi="Times New Roman"/>
          <w:sz w:val="24"/>
          <w:szCs w:val="24"/>
        </w:rPr>
        <w:t xml:space="preserve">dedicated </w:t>
      </w:r>
      <w:r w:rsidR="006D0E28">
        <w:rPr>
          <w:rFonts w:ascii="Times New Roman" w:hAnsi="Times New Roman"/>
          <w:sz w:val="24"/>
          <w:szCs w:val="24"/>
        </w:rPr>
        <w:t xml:space="preserve">to </w:t>
      </w:r>
      <w:r w:rsidR="003B61AB">
        <w:rPr>
          <w:rFonts w:ascii="Times New Roman" w:hAnsi="Times New Roman"/>
          <w:sz w:val="24"/>
          <w:szCs w:val="24"/>
        </w:rPr>
        <w:t xml:space="preserve">the women killed in </w:t>
      </w:r>
      <w:r w:rsidR="00DF10F6">
        <w:rPr>
          <w:rFonts w:ascii="Times New Roman" w:hAnsi="Times New Roman"/>
          <w:sz w:val="24"/>
          <w:szCs w:val="24"/>
        </w:rPr>
        <w:t xml:space="preserve">the </w:t>
      </w:r>
      <w:r w:rsidR="003B61AB">
        <w:rPr>
          <w:rFonts w:ascii="Times New Roman" w:hAnsi="Times New Roman"/>
          <w:sz w:val="24"/>
          <w:szCs w:val="24"/>
        </w:rPr>
        <w:t>Montreal</w:t>
      </w:r>
      <w:r w:rsidR="00DF10F6">
        <w:rPr>
          <w:rFonts w:ascii="Times New Roman" w:hAnsi="Times New Roman"/>
          <w:sz w:val="24"/>
          <w:szCs w:val="24"/>
        </w:rPr>
        <w:t xml:space="preserve"> massacre</w:t>
      </w:r>
      <w:r w:rsidR="004C4767">
        <w:rPr>
          <w:rFonts w:ascii="Times New Roman" w:hAnsi="Times New Roman"/>
          <w:sz w:val="24"/>
          <w:szCs w:val="24"/>
        </w:rPr>
        <w:t xml:space="preserve"> in 1989</w:t>
      </w:r>
      <w:r w:rsidR="00000E32">
        <w:rPr>
          <w:rFonts w:ascii="Times New Roman" w:hAnsi="Times New Roman"/>
          <w:sz w:val="24"/>
          <w:szCs w:val="24"/>
        </w:rPr>
        <w:t>,</w:t>
      </w:r>
      <w:r w:rsidR="003B61AB">
        <w:rPr>
          <w:rFonts w:ascii="Times New Roman" w:hAnsi="Times New Roman"/>
          <w:sz w:val="24"/>
          <w:szCs w:val="24"/>
        </w:rPr>
        <w:t xml:space="preserve"> </w:t>
      </w:r>
      <w:r w:rsidR="00544BF1">
        <w:rPr>
          <w:rFonts w:ascii="Times New Roman" w:hAnsi="Times New Roman"/>
          <w:sz w:val="24"/>
          <w:szCs w:val="24"/>
        </w:rPr>
        <w:t xml:space="preserve">to </w:t>
      </w:r>
      <w:r w:rsidR="005A24DE">
        <w:rPr>
          <w:rFonts w:ascii="Times New Roman" w:hAnsi="Times New Roman"/>
          <w:sz w:val="24"/>
          <w:szCs w:val="24"/>
        </w:rPr>
        <w:t>Bear River, Nova Scotia</w:t>
      </w:r>
      <w:r w:rsidR="00544BF1">
        <w:rPr>
          <w:rFonts w:ascii="Times New Roman" w:hAnsi="Times New Roman"/>
          <w:sz w:val="24"/>
          <w:szCs w:val="24"/>
        </w:rPr>
        <w:t>,</w:t>
      </w:r>
      <w:r w:rsidR="006B05D8">
        <w:rPr>
          <w:rFonts w:ascii="Times New Roman" w:hAnsi="Times New Roman"/>
          <w:sz w:val="24"/>
          <w:szCs w:val="24"/>
        </w:rPr>
        <w:t xml:space="preserve"> </w:t>
      </w:r>
      <w:r w:rsidR="001570B4">
        <w:rPr>
          <w:rFonts w:ascii="Times New Roman" w:hAnsi="Times New Roman"/>
          <w:sz w:val="24"/>
          <w:szCs w:val="24"/>
        </w:rPr>
        <w:t xml:space="preserve">where there are monuments </w:t>
      </w:r>
      <w:r w:rsidR="004C4767">
        <w:rPr>
          <w:rFonts w:ascii="Times New Roman" w:hAnsi="Times New Roman"/>
          <w:sz w:val="24"/>
          <w:szCs w:val="24"/>
        </w:rPr>
        <w:t xml:space="preserve">dedicated </w:t>
      </w:r>
      <w:r w:rsidR="000A38C4">
        <w:rPr>
          <w:rFonts w:ascii="Times New Roman" w:hAnsi="Times New Roman"/>
          <w:sz w:val="24"/>
          <w:szCs w:val="24"/>
        </w:rPr>
        <w:t xml:space="preserve">to </w:t>
      </w:r>
      <w:r w:rsidR="004C4767">
        <w:rPr>
          <w:rFonts w:ascii="Times New Roman" w:hAnsi="Times New Roman"/>
          <w:sz w:val="24"/>
          <w:szCs w:val="24"/>
        </w:rPr>
        <w:t xml:space="preserve">the memory of </w:t>
      </w:r>
      <w:r w:rsidR="000A38C4">
        <w:rPr>
          <w:rFonts w:ascii="Times New Roman" w:hAnsi="Times New Roman"/>
          <w:sz w:val="24"/>
          <w:szCs w:val="24"/>
        </w:rPr>
        <w:t>Annie Kempton</w:t>
      </w:r>
      <w:r w:rsidR="00680B74">
        <w:rPr>
          <w:rFonts w:ascii="Times New Roman" w:hAnsi="Times New Roman"/>
          <w:sz w:val="24"/>
          <w:szCs w:val="24"/>
        </w:rPr>
        <w:t xml:space="preserve">, murdered </w:t>
      </w:r>
      <w:r w:rsidR="00DF10F6">
        <w:rPr>
          <w:rFonts w:ascii="Times New Roman" w:hAnsi="Times New Roman"/>
          <w:sz w:val="24"/>
          <w:szCs w:val="24"/>
        </w:rPr>
        <w:t>“defending her honour”</w:t>
      </w:r>
      <w:r w:rsidR="00913AE7">
        <w:rPr>
          <w:rFonts w:ascii="Times New Roman" w:hAnsi="Times New Roman"/>
          <w:sz w:val="24"/>
          <w:szCs w:val="24"/>
        </w:rPr>
        <w:t xml:space="preserve"> at the age of </w:t>
      </w:r>
      <w:r w:rsidR="00DF10F6">
        <w:rPr>
          <w:rFonts w:ascii="Times New Roman" w:hAnsi="Times New Roman"/>
          <w:sz w:val="24"/>
          <w:szCs w:val="24"/>
        </w:rPr>
        <w:t>fifteen</w:t>
      </w:r>
      <w:r w:rsidR="00913AE7">
        <w:rPr>
          <w:rFonts w:ascii="Times New Roman" w:hAnsi="Times New Roman"/>
          <w:sz w:val="24"/>
          <w:szCs w:val="24"/>
        </w:rPr>
        <w:t xml:space="preserve"> in 1</w:t>
      </w:r>
      <w:r w:rsidR="004C4767">
        <w:rPr>
          <w:rFonts w:ascii="Times New Roman" w:hAnsi="Times New Roman"/>
          <w:sz w:val="24"/>
          <w:szCs w:val="24"/>
        </w:rPr>
        <w:t>8</w:t>
      </w:r>
      <w:r w:rsidR="00913AE7">
        <w:rPr>
          <w:rFonts w:ascii="Times New Roman" w:hAnsi="Times New Roman"/>
          <w:sz w:val="24"/>
          <w:szCs w:val="24"/>
        </w:rPr>
        <w:t>96</w:t>
      </w:r>
      <w:r w:rsidR="00DF10F6">
        <w:rPr>
          <w:rFonts w:ascii="Times New Roman" w:hAnsi="Times New Roman"/>
          <w:sz w:val="24"/>
          <w:szCs w:val="24"/>
        </w:rPr>
        <w:t xml:space="preserve">. Not surprisingly, perhaps, the preponderance of the memorials were to white women, but we did study one </w:t>
      </w:r>
      <w:r w:rsidR="008E0C47">
        <w:rPr>
          <w:rFonts w:ascii="Times New Roman" w:hAnsi="Times New Roman"/>
          <w:sz w:val="24"/>
          <w:szCs w:val="24"/>
        </w:rPr>
        <w:t>in</w:t>
      </w:r>
      <w:r w:rsidR="00DF10F6">
        <w:rPr>
          <w:rFonts w:ascii="Times New Roman" w:hAnsi="Times New Roman"/>
          <w:sz w:val="24"/>
          <w:szCs w:val="24"/>
        </w:rPr>
        <w:t xml:space="preserve"> The Pas </w:t>
      </w:r>
      <w:r w:rsidR="008E0C47">
        <w:rPr>
          <w:rFonts w:ascii="Times New Roman" w:hAnsi="Times New Roman"/>
          <w:sz w:val="24"/>
          <w:szCs w:val="24"/>
        </w:rPr>
        <w:t xml:space="preserve">dedicated </w:t>
      </w:r>
      <w:r w:rsidR="00CA08AB">
        <w:rPr>
          <w:rFonts w:ascii="Times New Roman" w:hAnsi="Times New Roman"/>
          <w:sz w:val="24"/>
          <w:szCs w:val="24"/>
        </w:rPr>
        <w:t xml:space="preserve">to </w:t>
      </w:r>
      <w:r w:rsidR="00DF10F6">
        <w:rPr>
          <w:rFonts w:ascii="Times New Roman" w:hAnsi="Times New Roman"/>
          <w:sz w:val="24"/>
          <w:szCs w:val="24"/>
        </w:rPr>
        <w:t>Helen Betty Osborne</w:t>
      </w:r>
      <w:r w:rsidR="004C4767">
        <w:rPr>
          <w:rFonts w:ascii="Times New Roman" w:hAnsi="Times New Roman"/>
          <w:sz w:val="24"/>
          <w:szCs w:val="24"/>
        </w:rPr>
        <w:t xml:space="preserve"> </w:t>
      </w:r>
      <w:r w:rsidR="003F62E0">
        <w:rPr>
          <w:rFonts w:ascii="Times New Roman" w:hAnsi="Times New Roman"/>
          <w:sz w:val="24"/>
          <w:szCs w:val="24"/>
        </w:rPr>
        <w:t xml:space="preserve">(Cree) </w:t>
      </w:r>
      <w:r w:rsidR="008E0C47">
        <w:rPr>
          <w:rFonts w:ascii="Times New Roman" w:hAnsi="Times New Roman"/>
          <w:sz w:val="24"/>
          <w:szCs w:val="24"/>
        </w:rPr>
        <w:t xml:space="preserve">who was </w:t>
      </w:r>
      <w:r w:rsidR="00671FA1">
        <w:rPr>
          <w:rFonts w:ascii="Times New Roman" w:hAnsi="Times New Roman"/>
          <w:sz w:val="24"/>
          <w:szCs w:val="24"/>
        </w:rPr>
        <w:t>abducted and murdered there by four white men in 1971</w:t>
      </w:r>
      <w:r w:rsidR="008E0C47">
        <w:rPr>
          <w:rFonts w:ascii="Times New Roman" w:hAnsi="Times New Roman"/>
          <w:sz w:val="24"/>
          <w:szCs w:val="24"/>
        </w:rPr>
        <w:t>;</w:t>
      </w:r>
      <w:r w:rsidR="00671FA1">
        <w:rPr>
          <w:rFonts w:ascii="Times New Roman" w:hAnsi="Times New Roman"/>
          <w:sz w:val="24"/>
          <w:szCs w:val="24"/>
        </w:rPr>
        <w:t xml:space="preserve"> </w:t>
      </w:r>
      <w:r w:rsidR="002358B3">
        <w:rPr>
          <w:rFonts w:ascii="Times New Roman" w:hAnsi="Times New Roman"/>
          <w:sz w:val="24"/>
          <w:szCs w:val="24"/>
        </w:rPr>
        <w:t>the Marker of Change included a feather design and an inscription in Chinook</w:t>
      </w:r>
      <w:r w:rsidR="000B4CAD">
        <w:rPr>
          <w:rFonts w:ascii="Times New Roman" w:hAnsi="Times New Roman"/>
          <w:sz w:val="24"/>
          <w:szCs w:val="24"/>
        </w:rPr>
        <w:t xml:space="preserve"> acknowledging murdered Indigenous women</w:t>
      </w:r>
      <w:r w:rsidR="008E0C47">
        <w:rPr>
          <w:rFonts w:ascii="Times New Roman" w:hAnsi="Times New Roman"/>
          <w:sz w:val="24"/>
          <w:szCs w:val="24"/>
        </w:rPr>
        <w:t>;</w:t>
      </w:r>
      <w:r w:rsidR="00671FA1">
        <w:rPr>
          <w:rFonts w:ascii="Times New Roman" w:hAnsi="Times New Roman"/>
          <w:sz w:val="24"/>
          <w:szCs w:val="24"/>
        </w:rPr>
        <w:t xml:space="preserve"> the monument in Vancouver’s Crab Park </w:t>
      </w:r>
      <w:r w:rsidR="00085384">
        <w:rPr>
          <w:rFonts w:ascii="Times New Roman" w:hAnsi="Times New Roman"/>
          <w:sz w:val="24"/>
          <w:szCs w:val="24"/>
        </w:rPr>
        <w:t>registered</w:t>
      </w:r>
      <w:r w:rsidR="00671FA1">
        <w:rPr>
          <w:rFonts w:ascii="Times New Roman" w:hAnsi="Times New Roman"/>
          <w:sz w:val="24"/>
          <w:szCs w:val="24"/>
        </w:rPr>
        <w:t xml:space="preserve"> that many of the women it memorializes from the nearby Downtown Eastside were “Native Aboriginal</w:t>
      </w:r>
      <w:r w:rsidR="008E0C47">
        <w:rPr>
          <w:rFonts w:ascii="Times New Roman" w:hAnsi="Times New Roman"/>
          <w:sz w:val="24"/>
          <w:szCs w:val="24"/>
        </w:rPr>
        <w:t>;</w:t>
      </w:r>
      <w:r w:rsidR="00671FA1">
        <w:rPr>
          <w:rFonts w:ascii="Times New Roman" w:hAnsi="Times New Roman"/>
          <w:sz w:val="24"/>
          <w:szCs w:val="24"/>
        </w:rPr>
        <w:t>” also in Vancouver there is a memorial stone dedicated to Tsay Keh Dene woman Wendy Poole</w:t>
      </w:r>
      <w:r w:rsidR="008E0C47">
        <w:rPr>
          <w:rFonts w:ascii="Times New Roman" w:hAnsi="Times New Roman"/>
          <w:sz w:val="24"/>
          <w:szCs w:val="24"/>
        </w:rPr>
        <w:t xml:space="preserve">; and </w:t>
      </w:r>
      <w:r w:rsidR="00AF4AF8">
        <w:rPr>
          <w:rFonts w:ascii="Times New Roman" w:hAnsi="Times New Roman"/>
          <w:sz w:val="24"/>
          <w:szCs w:val="24"/>
        </w:rPr>
        <w:t>ther</w:t>
      </w:r>
      <w:r w:rsidR="008E0C47">
        <w:rPr>
          <w:rFonts w:ascii="Times New Roman" w:hAnsi="Times New Roman"/>
          <w:sz w:val="24"/>
          <w:szCs w:val="24"/>
        </w:rPr>
        <w:t>e are</w:t>
      </w:r>
      <w:r w:rsidR="00AF4AF8">
        <w:rPr>
          <w:rFonts w:ascii="Times New Roman" w:hAnsi="Times New Roman"/>
          <w:sz w:val="24"/>
          <w:szCs w:val="24"/>
        </w:rPr>
        <w:t xml:space="preserve"> monuments across the country </w:t>
      </w:r>
      <w:r w:rsidR="008E0C47">
        <w:rPr>
          <w:rFonts w:ascii="Times New Roman" w:hAnsi="Times New Roman"/>
          <w:sz w:val="24"/>
          <w:szCs w:val="24"/>
        </w:rPr>
        <w:t>that</w:t>
      </w:r>
      <w:r w:rsidR="00C005B3">
        <w:rPr>
          <w:rFonts w:ascii="Times New Roman" w:hAnsi="Times New Roman"/>
          <w:sz w:val="24"/>
          <w:szCs w:val="24"/>
        </w:rPr>
        <w:t xml:space="preserve"> name racialized </w:t>
      </w:r>
      <w:r w:rsidR="00CC0447">
        <w:rPr>
          <w:rFonts w:ascii="Times New Roman" w:hAnsi="Times New Roman"/>
          <w:sz w:val="24"/>
          <w:szCs w:val="24"/>
        </w:rPr>
        <w:t>victims of femicide. W</w:t>
      </w:r>
      <w:r w:rsidR="00BD527F">
        <w:rPr>
          <w:rFonts w:ascii="Times New Roman" w:hAnsi="Times New Roman"/>
          <w:sz w:val="24"/>
          <w:szCs w:val="24"/>
        </w:rPr>
        <w:t xml:space="preserve">hen we published our book, </w:t>
      </w:r>
      <w:r w:rsidR="00BD527F">
        <w:rPr>
          <w:rFonts w:ascii="Times New Roman" w:hAnsi="Times New Roman"/>
          <w:i/>
          <w:iCs/>
          <w:sz w:val="24"/>
          <w:szCs w:val="24"/>
        </w:rPr>
        <w:t xml:space="preserve">Remembering Women Murdered by Men: Memorials Across </w:t>
      </w:r>
      <w:r w:rsidR="00BD527F" w:rsidRPr="007F7B60">
        <w:rPr>
          <w:rFonts w:ascii="Times New Roman" w:hAnsi="Times New Roman"/>
          <w:i/>
          <w:iCs/>
          <w:sz w:val="24"/>
          <w:szCs w:val="24"/>
        </w:rPr>
        <w:t>Canada</w:t>
      </w:r>
      <w:r w:rsidR="00A475F1">
        <w:rPr>
          <w:rFonts w:ascii="Times New Roman" w:hAnsi="Times New Roman"/>
          <w:sz w:val="24"/>
          <w:szCs w:val="24"/>
        </w:rPr>
        <w:t>,</w:t>
      </w:r>
      <w:r w:rsidR="00BD527F">
        <w:rPr>
          <w:rFonts w:ascii="Times New Roman" w:hAnsi="Times New Roman"/>
          <w:sz w:val="24"/>
          <w:szCs w:val="24"/>
        </w:rPr>
        <w:t xml:space="preserve"> </w:t>
      </w:r>
      <w:r w:rsidR="00DF10F6" w:rsidRPr="00BD527F">
        <w:rPr>
          <w:rFonts w:ascii="Times New Roman" w:hAnsi="Times New Roman"/>
          <w:sz w:val="24"/>
          <w:szCs w:val="24"/>
        </w:rPr>
        <w:t>we</w:t>
      </w:r>
      <w:r w:rsidR="00DF10F6">
        <w:rPr>
          <w:rFonts w:ascii="Times New Roman" w:hAnsi="Times New Roman"/>
          <w:sz w:val="24"/>
          <w:szCs w:val="24"/>
        </w:rPr>
        <w:t xml:space="preserve"> </w:t>
      </w:r>
      <w:r w:rsidR="007B55BE">
        <w:rPr>
          <w:rFonts w:ascii="Times New Roman" w:hAnsi="Times New Roman"/>
          <w:sz w:val="24"/>
          <w:szCs w:val="24"/>
        </w:rPr>
        <w:t>made</w:t>
      </w:r>
      <w:r w:rsidR="00DF10F6">
        <w:rPr>
          <w:rFonts w:ascii="Times New Roman" w:hAnsi="Times New Roman"/>
          <w:sz w:val="24"/>
          <w:szCs w:val="24"/>
        </w:rPr>
        <w:t xml:space="preserve"> a chapter </w:t>
      </w:r>
      <w:r w:rsidR="007B55BE">
        <w:rPr>
          <w:rFonts w:ascii="Times New Roman" w:hAnsi="Times New Roman"/>
          <w:sz w:val="24"/>
          <w:szCs w:val="24"/>
        </w:rPr>
        <w:t xml:space="preserve">available for </w:t>
      </w:r>
      <w:r w:rsidR="00DF10F6">
        <w:rPr>
          <w:rFonts w:ascii="Times New Roman" w:hAnsi="Times New Roman"/>
          <w:sz w:val="24"/>
          <w:szCs w:val="24"/>
        </w:rPr>
        <w:t xml:space="preserve">Indigenous women </w:t>
      </w:r>
      <w:r w:rsidR="007B55BE">
        <w:rPr>
          <w:rFonts w:ascii="Times New Roman" w:hAnsi="Times New Roman"/>
          <w:sz w:val="24"/>
          <w:szCs w:val="24"/>
        </w:rPr>
        <w:t xml:space="preserve">to </w:t>
      </w:r>
      <w:r w:rsidR="00DF10F6">
        <w:rPr>
          <w:rFonts w:ascii="Times New Roman" w:hAnsi="Times New Roman"/>
          <w:sz w:val="24"/>
          <w:szCs w:val="24"/>
        </w:rPr>
        <w:t>memorialize their murdered sisters in their own voices.</w:t>
      </w:r>
      <w:r w:rsidR="00E115E1">
        <w:rPr>
          <w:rFonts w:ascii="Times New Roman" w:hAnsi="Times New Roman"/>
          <w:sz w:val="24"/>
          <w:szCs w:val="24"/>
        </w:rPr>
        <w:t xml:space="preserve"> </w:t>
      </w:r>
    </w:p>
    <w:p w14:paraId="308F9F2B" w14:textId="08B13F19" w:rsidR="00DF10F6" w:rsidRDefault="00527B28" w:rsidP="00853F5E">
      <w:pPr>
        <w:spacing w:after="0" w:line="480" w:lineRule="auto"/>
        <w:ind w:firstLine="720"/>
        <w:rPr>
          <w:rFonts w:ascii="Times New Roman" w:hAnsi="Times New Roman"/>
          <w:sz w:val="24"/>
          <w:szCs w:val="24"/>
        </w:rPr>
      </w:pPr>
      <w:r>
        <w:rPr>
          <w:rFonts w:ascii="Times New Roman" w:hAnsi="Times New Roman"/>
          <w:sz w:val="24"/>
          <w:szCs w:val="24"/>
        </w:rPr>
        <w:t>When it finally appeared in 2006 t</w:t>
      </w:r>
      <w:r w:rsidR="00A8482F" w:rsidRPr="00371622">
        <w:rPr>
          <w:rFonts w:ascii="Times New Roman" w:hAnsi="Times New Roman"/>
          <w:sz w:val="24"/>
          <w:szCs w:val="24"/>
        </w:rPr>
        <w:t>he book had taken nearly ten years to writ</w:t>
      </w:r>
      <w:r w:rsidR="00371622" w:rsidRPr="00371622">
        <w:rPr>
          <w:rFonts w:ascii="Times New Roman" w:hAnsi="Times New Roman"/>
          <w:sz w:val="24"/>
          <w:szCs w:val="24"/>
        </w:rPr>
        <w:t>e.</w:t>
      </w:r>
      <w:r w:rsidR="00371622" w:rsidRPr="00371622">
        <w:rPr>
          <w:rFonts w:ascii="Times New Roman" w:hAnsi="Times New Roman"/>
          <w:b/>
          <w:bCs/>
          <w:sz w:val="24"/>
          <w:szCs w:val="24"/>
        </w:rPr>
        <w:t xml:space="preserve"> </w:t>
      </w:r>
      <w:r w:rsidR="00DA414F">
        <w:rPr>
          <w:rFonts w:ascii="Times New Roman" w:hAnsi="Times New Roman"/>
          <w:sz w:val="24"/>
          <w:szCs w:val="24"/>
        </w:rPr>
        <w:t xml:space="preserve">Five authors, </w:t>
      </w:r>
      <w:r w:rsidR="00BD2389">
        <w:rPr>
          <w:rFonts w:ascii="Times New Roman" w:hAnsi="Times New Roman"/>
          <w:sz w:val="24"/>
          <w:szCs w:val="24"/>
        </w:rPr>
        <w:t>one male-</w:t>
      </w:r>
      <w:r w:rsidR="00D15231">
        <w:rPr>
          <w:rFonts w:ascii="Times New Roman" w:hAnsi="Times New Roman"/>
          <w:sz w:val="24"/>
          <w:szCs w:val="24"/>
        </w:rPr>
        <w:t>identified</w:t>
      </w:r>
      <w:r w:rsidR="00BD2389">
        <w:rPr>
          <w:rFonts w:ascii="Times New Roman" w:hAnsi="Times New Roman"/>
          <w:sz w:val="24"/>
          <w:szCs w:val="24"/>
        </w:rPr>
        <w:t xml:space="preserve">, </w:t>
      </w:r>
      <w:r w:rsidR="00DA414F">
        <w:rPr>
          <w:rFonts w:ascii="Times New Roman" w:hAnsi="Times New Roman"/>
          <w:sz w:val="24"/>
          <w:szCs w:val="24"/>
        </w:rPr>
        <w:t>fou</w:t>
      </w:r>
      <w:r w:rsidR="00BD2389">
        <w:rPr>
          <w:rFonts w:ascii="Times New Roman" w:hAnsi="Times New Roman"/>
          <w:sz w:val="24"/>
          <w:szCs w:val="24"/>
        </w:rPr>
        <w:t xml:space="preserve">r female, various sexualities, </w:t>
      </w:r>
      <w:r w:rsidR="00993E11">
        <w:rPr>
          <w:rFonts w:ascii="Times New Roman" w:hAnsi="Times New Roman"/>
          <w:sz w:val="24"/>
          <w:szCs w:val="24"/>
        </w:rPr>
        <w:t xml:space="preserve">none from the same disciplinary </w:t>
      </w:r>
      <w:r w:rsidR="00993E11" w:rsidRPr="00B54FC7">
        <w:rPr>
          <w:rFonts w:ascii="Times New Roman" w:hAnsi="Times New Roman"/>
          <w:sz w:val="24"/>
          <w:szCs w:val="24"/>
        </w:rPr>
        <w:lastRenderedPageBreak/>
        <w:t>background, but all white</w:t>
      </w:r>
      <w:r w:rsidR="00407705" w:rsidRPr="00B54FC7">
        <w:rPr>
          <w:rFonts w:ascii="Times New Roman" w:hAnsi="Times New Roman"/>
          <w:sz w:val="24"/>
          <w:szCs w:val="24"/>
        </w:rPr>
        <w:t>, collaborated across our differences</w:t>
      </w:r>
      <w:r w:rsidR="00461704" w:rsidRPr="00B54FC7">
        <w:rPr>
          <w:rFonts w:ascii="Times New Roman" w:hAnsi="Times New Roman"/>
          <w:sz w:val="24"/>
          <w:szCs w:val="24"/>
        </w:rPr>
        <w:t xml:space="preserve"> and, remarkably, remained</w:t>
      </w:r>
      <w:r w:rsidR="00AB4C31">
        <w:rPr>
          <w:rFonts w:ascii="Times New Roman" w:hAnsi="Times New Roman"/>
          <w:sz w:val="24"/>
          <w:szCs w:val="24"/>
        </w:rPr>
        <w:t xml:space="preserve"> (and remain)</w:t>
      </w:r>
      <w:r w:rsidR="00461704" w:rsidRPr="00B54FC7">
        <w:rPr>
          <w:rFonts w:ascii="Times New Roman" w:hAnsi="Times New Roman"/>
          <w:sz w:val="24"/>
          <w:szCs w:val="24"/>
        </w:rPr>
        <w:t xml:space="preserve"> friends.</w:t>
      </w:r>
      <w:r w:rsidR="00371622" w:rsidRPr="00B54FC7">
        <w:rPr>
          <w:rFonts w:ascii="Times New Roman" w:hAnsi="Times New Roman"/>
          <w:sz w:val="24"/>
          <w:szCs w:val="24"/>
        </w:rPr>
        <w:t xml:space="preserve"> </w:t>
      </w:r>
      <w:r w:rsidR="00B54FC7" w:rsidRPr="00B54FC7">
        <w:rPr>
          <w:rFonts w:ascii="Times New Roman" w:hAnsi="Times New Roman"/>
          <w:sz w:val="24"/>
          <w:szCs w:val="24"/>
        </w:rPr>
        <w:t>My contributions to the book have been considered</w:t>
      </w:r>
      <w:r w:rsidR="001238CB">
        <w:rPr>
          <w:rFonts w:ascii="Times New Roman" w:hAnsi="Times New Roman"/>
          <w:sz w:val="24"/>
          <w:szCs w:val="24"/>
        </w:rPr>
        <w:t xml:space="preserve"> by some to constitute performance studies, and while my foray into cultural memory studies could be considered a diversion from my work on theatre, it taught me a great deal</w:t>
      </w:r>
      <w:r w:rsidR="00A117C8">
        <w:rPr>
          <w:rFonts w:ascii="Times New Roman" w:hAnsi="Times New Roman"/>
          <w:sz w:val="24"/>
          <w:szCs w:val="24"/>
        </w:rPr>
        <w:t>—a</w:t>
      </w:r>
      <w:r w:rsidR="00495105">
        <w:rPr>
          <w:rFonts w:ascii="Times New Roman" w:hAnsi="Times New Roman"/>
          <w:sz w:val="24"/>
          <w:szCs w:val="24"/>
        </w:rPr>
        <w:t xml:space="preserve">bout </w:t>
      </w:r>
      <w:r w:rsidR="00D9399F">
        <w:rPr>
          <w:rFonts w:ascii="Times New Roman" w:hAnsi="Times New Roman"/>
          <w:sz w:val="24"/>
          <w:szCs w:val="24"/>
        </w:rPr>
        <w:t xml:space="preserve">gender, sexuality, male privilege, </w:t>
      </w:r>
      <w:r w:rsidR="004C3596">
        <w:rPr>
          <w:rFonts w:ascii="Times New Roman" w:hAnsi="Times New Roman"/>
          <w:sz w:val="24"/>
          <w:szCs w:val="24"/>
        </w:rPr>
        <w:t xml:space="preserve">naming and not naming, </w:t>
      </w:r>
      <w:r w:rsidR="00D9399F">
        <w:rPr>
          <w:rFonts w:ascii="Times New Roman" w:hAnsi="Times New Roman"/>
          <w:sz w:val="24"/>
          <w:szCs w:val="24"/>
        </w:rPr>
        <w:t>feminism, community activism,</w:t>
      </w:r>
      <w:r w:rsidR="006075B0">
        <w:rPr>
          <w:rFonts w:ascii="Times New Roman" w:hAnsi="Times New Roman"/>
          <w:sz w:val="24"/>
          <w:szCs w:val="24"/>
        </w:rPr>
        <w:t xml:space="preserve"> </w:t>
      </w:r>
      <w:r w:rsidR="00827DE3">
        <w:rPr>
          <w:rFonts w:ascii="Times New Roman" w:hAnsi="Times New Roman"/>
          <w:sz w:val="24"/>
          <w:szCs w:val="24"/>
        </w:rPr>
        <w:t>collaboration</w:t>
      </w:r>
      <w:r w:rsidR="006075B0">
        <w:rPr>
          <w:rFonts w:ascii="Times New Roman" w:hAnsi="Times New Roman"/>
          <w:sz w:val="24"/>
          <w:szCs w:val="24"/>
        </w:rPr>
        <w:t>, and care</w:t>
      </w:r>
      <w:r w:rsidR="00827DE3">
        <w:rPr>
          <w:rFonts w:ascii="Times New Roman" w:hAnsi="Times New Roman"/>
          <w:sz w:val="24"/>
          <w:szCs w:val="24"/>
        </w:rPr>
        <w:t>.</w:t>
      </w:r>
      <w:r w:rsidR="00A119B2">
        <w:rPr>
          <w:rFonts w:ascii="Times New Roman" w:hAnsi="Times New Roman"/>
          <w:sz w:val="24"/>
          <w:szCs w:val="24"/>
        </w:rPr>
        <w:t xml:space="preserve"> </w:t>
      </w:r>
      <w:r w:rsidR="00495105">
        <w:rPr>
          <w:rFonts w:ascii="Times New Roman" w:hAnsi="Times New Roman"/>
          <w:sz w:val="24"/>
          <w:szCs w:val="24"/>
        </w:rPr>
        <w:t>But i</w:t>
      </w:r>
      <w:r w:rsidR="00A119B2">
        <w:rPr>
          <w:rFonts w:ascii="Times New Roman" w:hAnsi="Times New Roman"/>
          <w:sz w:val="24"/>
          <w:szCs w:val="24"/>
        </w:rPr>
        <w:t>t taught me, perhaps most prominently, to seek out difference</w:t>
      </w:r>
      <w:r w:rsidR="00F51B9F">
        <w:rPr>
          <w:rFonts w:ascii="Times New Roman" w:hAnsi="Times New Roman"/>
          <w:sz w:val="24"/>
          <w:szCs w:val="24"/>
        </w:rPr>
        <w:t>, including more and different types of difference than those in</w:t>
      </w:r>
      <w:r w:rsidR="00670C0D">
        <w:rPr>
          <w:rFonts w:ascii="Times New Roman" w:hAnsi="Times New Roman"/>
          <w:sz w:val="24"/>
          <w:szCs w:val="24"/>
        </w:rPr>
        <w:t>volv</w:t>
      </w:r>
      <w:r w:rsidR="00F51B9F">
        <w:rPr>
          <w:rFonts w:ascii="Times New Roman" w:hAnsi="Times New Roman"/>
          <w:sz w:val="24"/>
          <w:szCs w:val="24"/>
        </w:rPr>
        <w:t>ed in our collaboration</w:t>
      </w:r>
      <w:r w:rsidR="00EE4C7B">
        <w:rPr>
          <w:rFonts w:ascii="Times New Roman" w:hAnsi="Times New Roman"/>
          <w:sz w:val="24"/>
          <w:szCs w:val="24"/>
        </w:rPr>
        <w:t xml:space="preserve">, and specifically to seek out collaborations across difference in degrees of access and privilege. </w:t>
      </w:r>
      <w:r w:rsidR="00827DE3">
        <w:rPr>
          <w:rFonts w:ascii="Times New Roman" w:hAnsi="Times New Roman"/>
          <w:sz w:val="24"/>
          <w:szCs w:val="24"/>
        </w:rPr>
        <w:t>I</w:t>
      </w:r>
      <w:r w:rsidR="00EE4C7B">
        <w:rPr>
          <w:rFonts w:ascii="Times New Roman" w:hAnsi="Times New Roman"/>
          <w:sz w:val="24"/>
          <w:szCs w:val="24"/>
        </w:rPr>
        <w:t xml:space="preserve">t also centrally taught me the value </w:t>
      </w:r>
      <w:r w:rsidR="00894211">
        <w:rPr>
          <w:rFonts w:ascii="Times New Roman" w:hAnsi="Times New Roman"/>
          <w:sz w:val="24"/>
          <w:szCs w:val="24"/>
        </w:rPr>
        <w:t xml:space="preserve">of working across the </w:t>
      </w:r>
      <w:r w:rsidR="00894211">
        <w:rPr>
          <w:rFonts w:ascii="Times New Roman" w:hAnsi="Times New Roman"/>
          <w:i/>
          <w:iCs/>
          <w:sz w:val="24"/>
          <w:szCs w:val="24"/>
        </w:rPr>
        <w:t>discourses</w:t>
      </w:r>
      <w:r w:rsidR="00894211">
        <w:rPr>
          <w:rFonts w:ascii="Times New Roman" w:hAnsi="Times New Roman"/>
          <w:sz w:val="24"/>
          <w:szCs w:val="24"/>
        </w:rPr>
        <w:t xml:space="preserve"> of different disciplines and perspectives. It’s slow but healthy work when every sentence </w:t>
      </w:r>
      <w:r w:rsidR="00554527">
        <w:rPr>
          <w:rFonts w:ascii="Times New Roman" w:hAnsi="Times New Roman"/>
          <w:sz w:val="24"/>
          <w:szCs w:val="24"/>
        </w:rPr>
        <w:t>you</w:t>
      </w:r>
      <w:r w:rsidR="00894211">
        <w:rPr>
          <w:rFonts w:ascii="Times New Roman" w:hAnsi="Times New Roman"/>
          <w:sz w:val="24"/>
          <w:szCs w:val="24"/>
        </w:rPr>
        <w:t xml:space="preserve"> utter might be greeted with “what do you mean by that?</w:t>
      </w:r>
      <w:r w:rsidR="00554527">
        <w:rPr>
          <w:rFonts w:ascii="Times New Roman" w:hAnsi="Times New Roman"/>
          <w:sz w:val="24"/>
          <w:szCs w:val="24"/>
        </w:rPr>
        <w:t>,</w:t>
      </w:r>
      <w:r w:rsidR="00894211">
        <w:rPr>
          <w:rFonts w:ascii="Times New Roman" w:hAnsi="Times New Roman"/>
          <w:sz w:val="24"/>
          <w:szCs w:val="24"/>
        </w:rPr>
        <w:t>”</w:t>
      </w:r>
      <w:r w:rsidR="00554527">
        <w:rPr>
          <w:rFonts w:ascii="Times New Roman" w:hAnsi="Times New Roman"/>
          <w:sz w:val="24"/>
          <w:szCs w:val="24"/>
        </w:rPr>
        <w:t xml:space="preserve"> often forcing the realization</w:t>
      </w:r>
      <w:r w:rsidR="00B54FC7" w:rsidRPr="00B54FC7">
        <w:rPr>
          <w:rFonts w:ascii="Times New Roman" w:hAnsi="Times New Roman"/>
          <w:sz w:val="24"/>
          <w:szCs w:val="24"/>
        </w:rPr>
        <w:t xml:space="preserve"> t</w:t>
      </w:r>
      <w:r w:rsidR="00554527">
        <w:rPr>
          <w:rFonts w:ascii="Times New Roman" w:hAnsi="Times New Roman"/>
          <w:sz w:val="24"/>
          <w:szCs w:val="24"/>
        </w:rPr>
        <w:t>hat you don’t really know</w:t>
      </w:r>
      <w:r w:rsidR="001C0CC3">
        <w:rPr>
          <w:rFonts w:ascii="Times New Roman" w:hAnsi="Times New Roman"/>
          <w:sz w:val="24"/>
          <w:szCs w:val="24"/>
        </w:rPr>
        <w:t xml:space="preserve">, </w:t>
      </w:r>
      <w:r w:rsidR="000948B6">
        <w:rPr>
          <w:rFonts w:ascii="Times New Roman" w:hAnsi="Times New Roman"/>
          <w:sz w:val="24"/>
          <w:szCs w:val="24"/>
        </w:rPr>
        <w:t xml:space="preserve">and </w:t>
      </w:r>
      <w:r w:rsidR="001C0CC3">
        <w:rPr>
          <w:rFonts w:ascii="Times New Roman" w:hAnsi="Times New Roman"/>
          <w:sz w:val="24"/>
          <w:szCs w:val="24"/>
        </w:rPr>
        <w:t>that sometimes your learned disciplinary languages speak</w:t>
      </w:r>
      <w:r w:rsidR="00827DE3">
        <w:rPr>
          <w:rFonts w:ascii="Times New Roman" w:hAnsi="Times New Roman"/>
          <w:sz w:val="24"/>
          <w:szCs w:val="24"/>
        </w:rPr>
        <w:t xml:space="preserve"> (ideologically)</w:t>
      </w:r>
      <w:r w:rsidR="001C0CC3">
        <w:rPr>
          <w:rFonts w:ascii="Times New Roman" w:hAnsi="Times New Roman"/>
          <w:sz w:val="24"/>
          <w:szCs w:val="24"/>
        </w:rPr>
        <w:t xml:space="preserve"> </w:t>
      </w:r>
      <w:r w:rsidR="001C0CC3" w:rsidRPr="001C0CC3">
        <w:rPr>
          <w:rFonts w:ascii="Times New Roman" w:hAnsi="Times New Roman"/>
          <w:i/>
          <w:iCs/>
          <w:sz w:val="24"/>
          <w:szCs w:val="24"/>
        </w:rPr>
        <w:t>through</w:t>
      </w:r>
      <w:r w:rsidR="001C0CC3">
        <w:rPr>
          <w:rFonts w:ascii="Times New Roman" w:hAnsi="Times New Roman"/>
          <w:sz w:val="24"/>
          <w:szCs w:val="24"/>
        </w:rPr>
        <w:t xml:space="preserve"> you rather than being employed </w:t>
      </w:r>
      <w:r w:rsidR="001C0CC3">
        <w:rPr>
          <w:rFonts w:ascii="Times New Roman" w:hAnsi="Times New Roman"/>
          <w:i/>
          <w:iCs/>
          <w:sz w:val="24"/>
          <w:szCs w:val="24"/>
        </w:rPr>
        <w:t>by</w:t>
      </w:r>
      <w:r w:rsidR="001C0CC3">
        <w:rPr>
          <w:rFonts w:ascii="Times New Roman" w:hAnsi="Times New Roman"/>
          <w:sz w:val="24"/>
          <w:szCs w:val="24"/>
        </w:rPr>
        <w:t xml:space="preserve"> you</w:t>
      </w:r>
      <w:r w:rsidR="00BF054F">
        <w:rPr>
          <w:rFonts w:ascii="Times New Roman" w:hAnsi="Times New Roman"/>
          <w:sz w:val="24"/>
          <w:szCs w:val="24"/>
        </w:rPr>
        <w:t xml:space="preserve"> as neutral tools</w:t>
      </w:r>
      <w:r w:rsidR="001C0CC3">
        <w:rPr>
          <w:rFonts w:ascii="Times New Roman" w:hAnsi="Times New Roman"/>
          <w:sz w:val="24"/>
          <w:szCs w:val="24"/>
        </w:rPr>
        <w:t>.</w:t>
      </w:r>
      <w:r w:rsidR="001C0CC3">
        <w:rPr>
          <w:rFonts w:ascii="Times New Roman" w:hAnsi="Times New Roman"/>
          <w:b/>
          <w:bCs/>
          <w:sz w:val="24"/>
          <w:szCs w:val="24"/>
        </w:rPr>
        <w:t xml:space="preserve"> </w:t>
      </w:r>
      <w:r w:rsidR="001C0CC3">
        <w:rPr>
          <w:rFonts w:ascii="Times New Roman" w:hAnsi="Times New Roman"/>
          <w:sz w:val="24"/>
          <w:szCs w:val="24"/>
        </w:rPr>
        <w:t xml:space="preserve">I learned from the experience of working with the Cultural Memory Group to seek out </w:t>
      </w:r>
      <w:r w:rsidR="00495105">
        <w:rPr>
          <w:rFonts w:ascii="Times New Roman" w:hAnsi="Times New Roman"/>
          <w:sz w:val="24"/>
          <w:szCs w:val="24"/>
        </w:rPr>
        <w:t>those moments, and to seek out as broad a range of collaborators, in scholarship and in the theatre, as possible.</w:t>
      </w:r>
    </w:p>
    <w:p w14:paraId="04930F86" w14:textId="77777777" w:rsidR="00E645CB" w:rsidRDefault="00D95D1C" w:rsidP="00D95D1C">
      <w:pPr>
        <w:spacing w:after="0" w:line="480" w:lineRule="auto"/>
        <w:ind w:firstLine="720"/>
        <w:rPr>
          <w:rFonts w:ascii="Times New Roman" w:hAnsi="Times New Roman"/>
          <w:sz w:val="24"/>
          <w:szCs w:val="24"/>
        </w:rPr>
      </w:pPr>
      <w:r>
        <w:rPr>
          <w:rFonts w:ascii="Times New Roman" w:hAnsi="Times New Roman"/>
          <w:sz w:val="24"/>
          <w:szCs w:val="24"/>
        </w:rPr>
        <w:t xml:space="preserve">Another important takeaway from </w:t>
      </w:r>
      <w:r w:rsidR="00D77AA9">
        <w:rPr>
          <w:rFonts w:ascii="Times New Roman" w:hAnsi="Times New Roman"/>
          <w:sz w:val="24"/>
          <w:szCs w:val="24"/>
        </w:rPr>
        <w:t>the Cultural Memory Group’s work had to do with recognizing the problematics of ideological purity</w:t>
      </w:r>
      <w:r w:rsidR="00ED0AD1">
        <w:rPr>
          <w:rFonts w:ascii="Times New Roman" w:hAnsi="Times New Roman"/>
          <w:sz w:val="24"/>
          <w:szCs w:val="24"/>
        </w:rPr>
        <w:t xml:space="preserve"> and valuing the fine art of compromise—both things that academics can be less than brilliant at, but that front-line workers deal with every day</w:t>
      </w:r>
      <w:r w:rsidR="00683F3F">
        <w:rPr>
          <w:rFonts w:ascii="Times New Roman" w:hAnsi="Times New Roman"/>
          <w:sz w:val="24"/>
          <w:szCs w:val="24"/>
        </w:rPr>
        <w:t xml:space="preserve"> in order to get things done</w:t>
      </w:r>
      <w:r w:rsidR="00ED0AD1">
        <w:rPr>
          <w:rFonts w:ascii="Times New Roman" w:hAnsi="Times New Roman"/>
          <w:sz w:val="24"/>
          <w:szCs w:val="24"/>
        </w:rPr>
        <w:t xml:space="preserve">. </w:t>
      </w:r>
      <w:r w:rsidR="00827DE3">
        <w:rPr>
          <w:rFonts w:ascii="Times New Roman" w:hAnsi="Times New Roman"/>
          <w:i/>
          <w:iCs/>
          <w:sz w:val="24"/>
          <w:szCs w:val="24"/>
        </w:rPr>
        <w:t>Remembering Woman</w:t>
      </w:r>
      <w:r w:rsidR="00827DE3">
        <w:rPr>
          <w:rFonts w:ascii="Times New Roman" w:hAnsi="Times New Roman"/>
          <w:sz w:val="24"/>
          <w:szCs w:val="24"/>
        </w:rPr>
        <w:t xml:space="preserve"> was</w:t>
      </w:r>
      <w:r>
        <w:rPr>
          <w:rFonts w:ascii="Times New Roman" w:hAnsi="Times New Roman"/>
          <w:sz w:val="24"/>
          <w:szCs w:val="24"/>
        </w:rPr>
        <w:t xml:space="preserve"> published by a small feminist press. Its working title had been “Murdered by M</w:t>
      </w:r>
      <w:r w:rsidR="00F824B5">
        <w:rPr>
          <w:rFonts w:ascii="Times New Roman" w:hAnsi="Times New Roman"/>
          <w:sz w:val="24"/>
          <w:szCs w:val="24"/>
        </w:rPr>
        <w:t>e</w:t>
      </w:r>
      <w:r>
        <w:rPr>
          <w:rFonts w:ascii="Times New Roman" w:hAnsi="Times New Roman"/>
          <w:sz w:val="24"/>
          <w:szCs w:val="24"/>
        </w:rPr>
        <w:t>n, Remembered by Women,” b</w:t>
      </w:r>
      <w:r w:rsidR="00ED0AD1">
        <w:rPr>
          <w:rFonts w:ascii="Times New Roman" w:hAnsi="Times New Roman"/>
          <w:sz w:val="24"/>
          <w:szCs w:val="24"/>
        </w:rPr>
        <w:t>ut</w:t>
      </w:r>
      <w:r>
        <w:rPr>
          <w:rFonts w:ascii="Times New Roman" w:hAnsi="Times New Roman"/>
          <w:sz w:val="24"/>
          <w:szCs w:val="24"/>
        </w:rPr>
        <w:t xml:space="preserve"> the press, probably rightly, resisted</w:t>
      </w:r>
      <w:r w:rsidR="00827DE3">
        <w:rPr>
          <w:rFonts w:ascii="Times New Roman" w:hAnsi="Times New Roman"/>
          <w:sz w:val="24"/>
          <w:szCs w:val="24"/>
        </w:rPr>
        <w:t xml:space="preserve"> </w:t>
      </w:r>
      <w:r>
        <w:rPr>
          <w:rFonts w:ascii="Times New Roman" w:hAnsi="Times New Roman"/>
          <w:sz w:val="24"/>
          <w:szCs w:val="24"/>
        </w:rPr>
        <w:t>that configuration, arguing that the prominence of “murdered by men” on bookstore shelves would inhibit sales</w:t>
      </w:r>
      <w:r w:rsidR="00F824B5">
        <w:rPr>
          <w:rFonts w:ascii="Times New Roman" w:hAnsi="Times New Roman"/>
          <w:sz w:val="24"/>
          <w:szCs w:val="24"/>
        </w:rPr>
        <w:t xml:space="preserve">, and therefore the impact of the book as </w:t>
      </w:r>
      <w:r w:rsidR="00903446">
        <w:rPr>
          <w:rFonts w:ascii="Times New Roman" w:hAnsi="Times New Roman"/>
          <w:sz w:val="24"/>
          <w:szCs w:val="24"/>
        </w:rPr>
        <w:t xml:space="preserve">an </w:t>
      </w:r>
      <w:r w:rsidR="00F824B5">
        <w:rPr>
          <w:rFonts w:ascii="Times New Roman" w:hAnsi="Times New Roman"/>
          <w:sz w:val="24"/>
          <w:szCs w:val="24"/>
        </w:rPr>
        <w:t>intervention</w:t>
      </w:r>
      <w:r>
        <w:rPr>
          <w:rFonts w:ascii="Times New Roman" w:hAnsi="Times New Roman"/>
          <w:sz w:val="24"/>
          <w:szCs w:val="24"/>
        </w:rPr>
        <w:t xml:space="preserve">. The problem, and its solution, ironically echoed </w:t>
      </w:r>
      <w:r w:rsidR="005F07FB">
        <w:rPr>
          <w:rFonts w:ascii="Times New Roman" w:hAnsi="Times New Roman"/>
          <w:sz w:val="24"/>
          <w:szCs w:val="24"/>
        </w:rPr>
        <w:t xml:space="preserve">a </w:t>
      </w:r>
      <w:r>
        <w:rPr>
          <w:rFonts w:ascii="Times New Roman" w:hAnsi="Times New Roman"/>
          <w:sz w:val="24"/>
          <w:szCs w:val="24"/>
        </w:rPr>
        <w:t xml:space="preserve">controversy we had discussed in the book over </w:t>
      </w:r>
      <w:r>
        <w:rPr>
          <w:rFonts w:ascii="Times New Roman" w:hAnsi="Times New Roman"/>
          <w:sz w:val="24"/>
          <w:szCs w:val="24"/>
        </w:rPr>
        <w:lastRenderedPageBreak/>
        <w:t>the use of the same phrase, “murdered by men,” in the inscription to Vancouver’s Marker of Change, a phrase that</w:t>
      </w:r>
      <w:r w:rsidR="007F4EFB">
        <w:rPr>
          <w:rFonts w:ascii="Times New Roman" w:hAnsi="Times New Roman"/>
          <w:sz w:val="24"/>
          <w:szCs w:val="24"/>
        </w:rPr>
        <w:t>, ironically,</w:t>
      </w:r>
      <w:r>
        <w:rPr>
          <w:rFonts w:ascii="Times New Roman" w:hAnsi="Times New Roman"/>
          <w:sz w:val="24"/>
          <w:szCs w:val="24"/>
        </w:rPr>
        <w:t xml:space="preserve"> </w:t>
      </w:r>
      <w:r w:rsidR="00DE45DD">
        <w:rPr>
          <w:rFonts w:ascii="Times New Roman" w:hAnsi="Times New Roman"/>
          <w:sz w:val="24"/>
          <w:szCs w:val="24"/>
        </w:rPr>
        <w:t xml:space="preserve">had </w:t>
      </w:r>
      <w:r>
        <w:rPr>
          <w:rFonts w:ascii="Times New Roman" w:hAnsi="Times New Roman"/>
          <w:sz w:val="24"/>
          <w:szCs w:val="24"/>
        </w:rPr>
        <w:t xml:space="preserve">brought death threats to the organizers when the inscription was first proposed. </w:t>
      </w:r>
    </w:p>
    <w:p w14:paraId="0B7D5300" w14:textId="49094B1A" w:rsidR="00ED0AD1" w:rsidRDefault="000948B6" w:rsidP="00D95D1C">
      <w:pPr>
        <w:spacing w:after="0" w:line="480" w:lineRule="auto"/>
        <w:ind w:firstLine="720"/>
        <w:rPr>
          <w:rFonts w:ascii="Times New Roman" w:hAnsi="Times New Roman"/>
          <w:sz w:val="24"/>
          <w:szCs w:val="24"/>
        </w:rPr>
      </w:pPr>
      <w:r>
        <w:rPr>
          <w:rFonts w:ascii="Times New Roman" w:hAnsi="Times New Roman"/>
          <w:sz w:val="24"/>
          <w:szCs w:val="24"/>
        </w:rPr>
        <w:t>Both</w:t>
      </w:r>
      <w:r w:rsidR="00D95D1C">
        <w:rPr>
          <w:rFonts w:ascii="Times New Roman" w:hAnsi="Times New Roman"/>
          <w:sz w:val="24"/>
          <w:szCs w:val="24"/>
        </w:rPr>
        <w:t xml:space="preserve"> for us</w:t>
      </w:r>
      <w:r>
        <w:rPr>
          <w:rFonts w:ascii="Times New Roman" w:hAnsi="Times New Roman"/>
          <w:sz w:val="24"/>
          <w:szCs w:val="24"/>
        </w:rPr>
        <w:t xml:space="preserve"> and for the creators of the Marker of Change</w:t>
      </w:r>
      <w:r w:rsidR="00D95D1C">
        <w:rPr>
          <w:rFonts w:ascii="Times New Roman" w:hAnsi="Times New Roman"/>
          <w:sz w:val="24"/>
          <w:szCs w:val="24"/>
        </w:rPr>
        <w:t>, the problem was solved by changing the order of the wor</w:t>
      </w:r>
      <w:r w:rsidR="00F31A69">
        <w:rPr>
          <w:rFonts w:ascii="Times New Roman" w:hAnsi="Times New Roman"/>
          <w:sz w:val="24"/>
          <w:szCs w:val="24"/>
        </w:rPr>
        <w:t>d</w:t>
      </w:r>
      <w:r w:rsidR="00D95D1C">
        <w:rPr>
          <w:rFonts w:ascii="Times New Roman" w:hAnsi="Times New Roman"/>
          <w:sz w:val="24"/>
          <w:szCs w:val="24"/>
        </w:rPr>
        <w:t xml:space="preserve">ing, reducing the prominence of the phrase, but not removing it. </w:t>
      </w:r>
      <w:r w:rsidR="00F31A69">
        <w:rPr>
          <w:rFonts w:ascii="Times New Roman" w:hAnsi="Times New Roman"/>
          <w:sz w:val="24"/>
          <w:szCs w:val="24"/>
        </w:rPr>
        <w:t xml:space="preserve">Here and </w:t>
      </w:r>
      <w:r w:rsidR="00ED0AD1">
        <w:rPr>
          <w:rFonts w:ascii="Times New Roman" w:hAnsi="Times New Roman"/>
          <w:sz w:val="24"/>
          <w:szCs w:val="24"/>
        </w:rPr>
        <w:t>throughout our work we recognized how, and how well, the (mainly) women who had fought for, funded, and marshalled their memorial projects through bureaucracies across the country had promoted, negotiated, compromised where necessary, and successfully made violence against women visible in their communities, even if and when the resulting monuments might not have lived up to the highest expectations of academic scholarship</w:t>
      </w:r>
      <w:r w:rsidR="0092665C">
        <w:rPr>
          <w:rFonts w:ascii="Times New Roman" w:hAnsi="Times New Roman"/>
          <w:sz w:val="24"/>
          <w:szCs w:val="24"/>
        </w:rPr>
        <w:t xml:space="preserve"> and ideological purity</w:t>
      </w:r>
      <w:r w:rsidR="00ED0AD1">
        <w:rPr>
          <w:rFonts w:ascii="Times New Roman" w:hAnsi="Times New Roman"/>
          <w:sz w:val="24"/>
          <w:szCs w:val="24"/>
        </w:rPr>
        <w:t>. Unlike many progressive academics, these women had been able to use their skills to make (often literally) concrete interventions into the daily lives of people.</w:t>
      </w:r>
    </w:p>
    <w:p w14:paraId="0865DD0E" w14:textId="66A75752" w:rsidR="00827DE3" w:rsidRPr="00827DE3" w:rsidRDefault="00ED0AD1" w:rsidP="005710D9">
      <w:pPr>
        <w:spacing w:after="0" w:line="480" w:lineRule="auto"/>
        <w:ind w:firstLine="720"/>
        <w:rPr>
          <w:rFonts w:ascii="Times New Roman" w:hAnsi="Times New Roman"/>
          <w:sz w:val="24"/>
          <w:szCs w:val="24"/>
        </w:rPr>
      </w:pPr>
      <w:r>
        <w:rPr>
          <w:rFonts w:ascii="Times New Roman" w:hAnsi="Times New Roman"/>
          <w:sz w:val="24"/>
          <w:szCs w:val="24"/>
        </w:rPr>
        <w:t xml:space="preserve"> </w:t>
      </w:r>
      <w:r w:rsidR="00924798">
        <w:rPr>
          <w:rFonts w:ascii="Times New Roman" w:hAnsi="Times New Roman"/>
          <w:sz w:val="24"/>
          <w:szCs w:val="24"/>
        </w:rPr>
        <w:t xml:space="preserve">Both before and after publication our work attracted considerable interest at </w:t>
      </w:r>
      <w:r w:rsidR="00053522">
        <w:rPr>
          <w:rFonts w:ascii="Times New Roman" w:hAnsi="Times New Roman"/>
          <w:sz w:val="24"/>
          <w:szCs w:val="24"/>
        </w:rPr>
        <w:t>universities</w:t>
      </w:r>
      <w:r w:rsidR="005710D9">
        <w:rPr>
          <w:rFonts w:ascii="Times New Roman" w:hAnsi="Times New Roman"/>
          <w:sz w:val="24"/>
          <w:szCs w:val="24"/>
        </w:rPr>
        <w:t xml:space="preserve">, women’s organizations, and elsewhere. We were invited, </w:t>
      </w:r>
      <w:r w:rsidR="005B61E9">
        <w:rPr>
          <w:rFonts w:ascii="Times New Roman" w:hAnsi="Times New Roman"/>
          <w:sz w:val="24"/>
          <w:szCs w:val="24"/>
        </w:rPr>
        <w:t xml:space="preserve">sometimes </w:t>
      </w:r>
      <w:r w:rsidR="005710D9">
        <w:rPr>
          <w:rFonts w:ascii="Times New Roman" w:hAnsi="Times New Roman"/>
          <w:sz w:val="24"/>
          <w:szCs w:val="24"/>
        </w:rPr>
        <w:t>as a group</w:t>
      </w:r>
      <w:r w:rsidR="009026D5">
        <w:rPr>
          <w:rFonts w:ascii="Times New Roman" w:hAnsi="Times New Roman"/>
          <w:sz w:val="24"/>
          <w:szCs w:val="24"/>
        </w:rPr>
        <w:t>, but</w:t>
      </w:r>
      <w:r w:rsidR="005710D9">
        <w:rPr>
          <w:rFonts w:ascii="Times New Roman" w:hAnsi="Times New Roman"/>
          <w:sz w:val="24"/>
          <w:szCs w:val="24"/>
        </w:rPr>
        <w:t xml:space="preserve"> </w:t>
      </w:r>
      <w:r w:rsidR="00053522">
        <w:rPr>
          <w:rFonts w:ascii="Times New Roman" w:hAnsi="Times New Roman"/>
          <w:sz w:val="24"/>
          <w:szCs w:val="24"/>
        </w:rPr>
        <w:t>often</w:t>
      </w:r>
      <w:r w:rsidR="005710D9">
        <w:rPr>
          <w:rFonts w:ascii="Times New Roman" w:hAnsi="Times New Roman"/>
          <w:sz w:val="24"/>
          <w:szCs w:val="24"/>
        </w:rPr>
        <w:t xml:space="preserve"> in pairs, to give talks </w:t>
      </w:r>
      <w:r w:rsidR="00924798">
        <w:rPr>
          <w:rFonts w:ascii="Times New Roman" w:hAnsi="Times New Roman"/>
          <w:sz w:val="24"/>
          <w:szCs w:val="24"/>
        </w:rPr>
        <w:t xml:space="preserve">and </w:t>
      </w:r>
      <w:r w:rsidR="00D958E8">
        <w:rPr>
          <w:rFonts w:ascii="Times New Roman" w:hAnsi="Times New Roman"/>
          <w:sz w:val="24"/>
          <w:szCs w:val="24"/>
        </w:rPr>
        <w:t>lead discussions</w:t>
      </w:r>
      <w:r w:rsidR="00E17F92">
        <w:rPr>
          <w:rFonts w:ascii="Times New Roman" w:hAnsi="Times New Roman"/>
          <w:sz w:val="24"/>
          <w:szCs w:val="24"/>
        </w:rPr>
        <w:t xml:space="preserve">, mostly around southern Ontario, </w:t>
      </w:r>
      <w:r w:rsidR="007673D8">
        <w:rPr>
          <w:rFonts w:ascii="Times New Roman" w:hAnsi="Times New Roman"/>
          <w:sz w:val="24"/>
          <w:szCs w:val="24"/>
        </w:rPr>
        <w:t xml:space="preserve">where we </w:t>
      </w:r>
      <w:r w:rsidR="005B61E9">
        <w:rPr>
          <w:rFonts w:ascii="Times New Roman" w:hAnsi="Times New Roman"/>
          <w:sz w:val="24"/>
          <w:szCs w:val="24"/>
        </w:rPr>
        <w:t>spoke</w:t>
      </w:r>
      <w:r w:rsidR="007673D8">
        <w:rPr>
          <w:rFonts w:ascii="Times New Roman" w:hAnsi="Times New Roman"/>
          <w:sz w:val="24"/>
          <w:szCs w:val="24"/>
        </w:rPr>
        <w:t xml:space="preserve"> with </w:t>
      </w:r>
      <w:r w:rsidR="00962FB7">
        <w:rPr>
          <w:rFonts w:ascii="Times New Roman" w:hAnsi="Times New Roman"/>
          <w:sz w:val="24"/>
          <w:szCs w:val="24"/>
        </w:rPr>
        <w:t>interested groups about our work and theirs, often on the front lines</w:t>
      </w:r>
      <w:r w:rsidR="00C37BA2">
        <w:rPr>
          <w:rFonts w:ascii="Times New Roman" w:hAnsi="Times New Roman"/>
          <w:sz w:val="24"/>
          <w:szCs w:val="24"/>
        </w:rPr>
        <w:t xml:space="preserve">, and where </w:t>
      </w:r>
      <w:r w:rsidR="008D22E2">
        <w:rPr>
          <w:rFonts w:ascii="Times New Roman" w:hAnsi="Times New Roman"/>
          <w:sz w:val="24"/>
          <w:szCs w:val="24"/>
        </w:rPr>
        <w:t>more than once</w:t>
      </w:r>
      <w:r w:rsidR="00C37BA2">
        <w:rPr>
          <w:rFonts w:ascii="Times New Roman" w:hAnsi="Times New Roman"/>
          <w:sz w:val="24"/>
          <w:szCs w:val="24"/>
        </w:rPr>
        <w:t xml:space="preserve"> our book inspired women to create their own memorial sites</w:t>
      </w:r>
      <w:r w:rsidR="00962FB7">
        <w:rPr>
          <w:rFonts w:ascii="Times New Roman" w:hAnsi="Times New Roman"/>
          <w:sz w:val="24"/>
          <w:szCs w:val="24"/>
        </w:rPr>
        <w:t xml:space="preserve">. On one notable occasion we spoke by invitation with Theatre and Performance Studies faculty and </w:t>
      </w:r>
      <w:r w:rsidR="00457866">
        <w:rPr>
          <w:rFonts w:ascii="Times New Roman" w:hAnsi="Times New Roman"/>
          <w:sz w:val="24"/>
          <w:szCs w:val="24"/>
        </w:rPr>
        <w:t xml:space="preserve">grad </w:t>
      </w:r>
      <w:r w:rsidR="00962FB7">
        <w:rPr>
          <w:rFonts w:ascii="Times New Roman" w:hAnsi="Times New Roman"/>
          <w:sz w:val="24"/>
          <w:szCs w:val="24"/>
        </w:rPr>
        <w:t xml:space="preserve">students at </w:t>
      </w:r>
      <w:r w:rsidR="00E17F92">
        <w:rPr>
          <w:rFonts w:ascii="Times New Roman" w:hAnsi="Times New Roman"/>
          <w:sz w:val="24"/>
          <w:szCs w:val="24"/>
        </w:rPr>
        <w:t>Northwestern University in Evanston</w:t>
      </w:r>
      <w:r w:rsidR="007F13E5">
        <w:rPr>
          <w:rFonts w:ascii="Times New Roman" w:hAnsi="Times New Roman"/>
          <w:sz w:val="24"/>
          <w:szCs w:val="24"/>
        </w:rPr>
        <w:t>,</w:t>
      </w:r>
      <w:r w:rsidR="00E17F92">
        <w:rPr>
          <w:rFonts w:ascii="Times New Roman" w:hAnsi="Times New Roman"/>
          <w:sz w:val="24"/>
          <w:szCs w:val="24"/>
        </w:rPr>
        <w:t xml:space="preserve"> Illinois</w:t>
      </w:r>
      <w:r w:rsidR="00962FB7">
        <w:rPr>
          <w:rFonts w:ascii="Times New Roman" w:hAnsi="Times New Roman"/>
          <w:sz w:val="24"/>
          <w:szCs w:val="24"/>
        </w:rPr>
        <w:t xml:space="preserve"> about our collaborative methodology</w:t>
      </w:r>
      <w:r w:rsidR="005556CD">
        <w:rPr>
          <w:rFonts w:ascii="Times New Roman" w:hAnsi="Times New Roman"/>
          <w:sz w:val="24"/>
          <w:szCs w:val="24"/>
        </w:rPr>
        <w:t xml:space="preserve"> working across the academic/community divide</w:t>
      </w:r>
      <w:r w:rsidR="00E17F92">
        <w:rPr>
          <w:rFonts w:ascii="Times New Roman" w:hAnsi="Times New Roman"/>
          <w:sz w:val="24"/>
          <w:szCs w:val="24"/>
        </w:rPr>
        <w:t xml:space="preserve">. </w:t>
      </w:r>
      <w:r w:rsidR="005556CD">
        <w:rPr>
          <w:rFonts w:ascii="Times New Roman" w:hAnsi="Times New Roman"/>
          <w:sz w:val="24"/>
          <w:szCs w:val="24"/>
        </w:rPr>
        <w:t xml:space="preserve">The book was launched before significant crowds </w:t>
      </w:r>
      <w:r w:rsidR="00486F32">
        <w:rPr>
          <w:rFonts w:ascii="Times New Roman" w:hAnsi="Times New Roman"/>
          <w:sz w:val="24"/>
          <w:szCs w:val="24"/>
        </w:rPr>
        <w:t xml:space="preserve">at </w:t>
      </w:r>
      <w:r w:rsidR="00C37DD0">
        <w:rPr>
          <w:rFonts w:ascii="Times New Roman" w:hAnsi="Times New Roman"/>
          <w:sz w:val="24"/>
          <w:szCs w:val="24"/>
        </w:rPr>
        <w:t xml:space="preserve">The Bookshelf, </w:t>
      </w:r>
      <w:r w:rsidR="00486F32">
        <w:rPr>
          <w:rFonts w:ascii="Times New Roman" w:hAnsi="Times New Roman"/>
          <w:sz w:val="24"/>
          <w:szCs w:val="24"/>
        </w:rPr>
        <w:t>a</w:t>
      </w:r>
      <w:r w:rsidR="00C37DD0">
        <w:rPr>
          <w:rFonts w:ascii="Times New Roman" w:hAnsi="Times New Roman"/>
          <w:sz w:val="24"/>
          <w:szCs w:val="24"/>
        </w:rPr>
        <w:t xml:space="preserve"> progressive</w:t>
      </w:r>
      <w:r w:rsidR="00486F32">
        <w:rPr>
          <w:rFonts w:ascii="Times New Roman" w:hAnsi="Times New Roman"/>
          <w:sz w:val="24"/>
          <w:szCs w:val="24"/>
        </w:rPr>
        <w:t xml:space="preserve"> independent bookstore in </w:t>
      </w:r>
      <w:r w:rsidR="005556CD">
        <w:rPr>
          <w:rFonts w:ascii="Times New Roman" w:hAnsi="Times New Roman"/>
          <w:sz w:val="24"/>
          <w:szCs w:val="24"/>
        </w:rPr>
        <w:t>Guelph</w:t>
      </w:r>
      <w:r w:rsidR="00C37DD0">
        <w:rPr>
          <w:rFonts w:ascii="Times New Roman" w:hAnsi="Times New Roman"/>
          <w:sz w:val="24"/>
          <w:szCs w:val="24"/>
        </w:rPr>
        <w:t>,</w:t>
      </w:r>
      <w:r w:rsidR="00486F32">
        <w:rPr>
          <w:rFonts w:ascii="Times New Roman" w:hAnsi="Times New Roman"/>
          <w:sz w:val="24"/>
          <w:szCs w:val="24"/>
        </w:rPr>
        <w:t xml:space="preserve"> and in a public event at (then) Ryerson University</w:t>
      </w:r>
      <w:r w:rsidR="00C37DD0">
        <w:rPr>
          <w:rFonts w:ascii="Times New Roman" w:hAnsi="Times New Roman"/>
          <w:sz w:val="24"/>
          <w:szCs w:val="24"/>
        </w:rPr>
        <w:t xml:space="preserve"> (now Toronto Metropolitan University)</w:t>
      </w:r>
      <w:r w:rsidR="00486F32">
        <w:rPr>
          <w:rFonts w:ascii="Times New Roman" w:hAnsi="Times New Roman"/>
          <w:sz w:val="24"/>
          <w:szCs w:val="24"/>
        </w:rPr>
        <w:t xml:space="preserve">, where the launch was chaired by prominent feminist </w:t>
      </w:r>
      <w:r w:rsidR="002B1D78">
        <w:rPr>
          <w:rFonts w:ascii="Times New Roman" w:hAnsi="Times New Roman"/>
          <w:sz w:val="24"/>
          <w:szCs w:val="24"/>
        </w:rPr>
        <w:t xml:space="preserve">author, activist, </w:t>
      </w:r>
      <w:r w:rsidR="00486F32">
        <w:rPr>
          <w:rFonts w:ascii="Times New Roman" w:hAnsi="Times New Roman"/>
          <w:sz w:val="24"/>
          <w:szCs w:val="24"/>
        </w:rPr>
        <w:t>journalist</w:t>
      </w:r>
      <w:r w:rsidR="00942BEE">
        <w:rPr>
          <w:rFonts w:ascii="Times New Roman" w:hAnsi="Times New Roman"/>
          <w:sz w:val="24"/>
          <w:szCs w:val="24"/>
        </w:rPr>
        <w:t>,</w:t>
      </w:r>
      <w:r w:rsidR="00486F32">
        <w:rPr>
          <w:rFonts w:ascii="Times New Roman" w:hAnsi="Times New Roman"/>
          <w:sz w:val="24"/>
          <w:szCs w:val="24"/>
        </w:rPr>
        <w:t xml:space="preserve"> and former chair of the National Action </w:t>
      </w:r>
      <w:r w:rsidR="00486F32">
        <w:rPr>
          <w:rFonts w:ascii="Times New Roman" w:hAnsi="Times New Roman"/>
          <w:sz w:val="24"/>
          <w:szCs w:val="24"/>
        </w:rPr>
        <w:lastRenderedPageBreak/>
        <w:t>Committee on the Status of Women</w:t>
      </w:r>
      <w:r w:rsidR="00F8449B">
        <w:rPr>
          <w:rFonts w:ascii="Times New Roman" w:hAnsi="Times New Roman"/>
          <w:sz w:val="24"/>
          <w:szCs w:val="24"/>
        </w:rPr>
        <w:t xml:space="preserve"> in Canada</w:t>
      </w:r>
      <w:r w:rsidR="003C1977">
        <w:rPr>
          <w:rFonts w:ascii="Times New Roman" w:hAnsi="Times New Roman"/>
          <w:sz w:val="24"/>
          <w:szCs w:val="24"/>
        </w:rPr>
        <w:t xml:space="preserve">, Judy Rebick. </w:t>
      </w:r>
      <w:r w:rsidR="00AB7146">
        <w:rPr>
          <w:rFonts w:ascii="Times New Roman" w:hAnsi="Times New Roman"/>
          <w:sz w:val="24"/>
          <w:szCs w:val="24"/>
        </w:rPr>
        <w:t>Highlighting the</w:t>
      </w:r>
      <w:r w:rsidR="003C1977">
        <w:rPr>
          <w:rFonts w:ascii="Times New Roman" w:hAnsi="Times New Roman"/>
          <w:sz w:val="24"/>
          <w:szCs w:val="24"/>
        </w:rPr>
        <w:t xml:space="preserve"> event </w:t>
      </w:r>
      <w:r w:rsidR="00AB7146">
        <w:rPr>
          <w:rFonts w:ascii="Times New Roman" w:hAnsi="Times New Roman"/>
          <w:sz w:val="24"/>
          <w:szCs w:val="24"/>
        </w:rPr>
        <w:t>were</w:t>
      </w:r>
      <w:r w:rsidR="003C1977">
        <w:rPr>
          <w:rFonts w:ascii="Times New Roman" w:hAnsi="Times New Roman"/>
          <w:sz w:val="24"/>
          <w:szCs w:val="24"/>
        </w:rPr>
        <w:t xml:space="preserve"> readings and performances by some of the Indigenous artists who featured in the book</w:t>
      </w:r>
      <w:r w:rsidR="00D42DCB">
        <w:rPr>
          <w:rFonts w:ascii="Times New Roman" w:hAnsi="Times New Roman"/>
          <w:sz w:val="24"/>
          <w:szCs w:val="24"/>
        </w:rPr>
        <w:t xml:space="preserve">, including my longtime </w:t>
      </w:r>
      <w:r w:rsidR="005C5948">
        <w:rPr>
          <w:rFonts w:ascii="Times New Roman" w:hAnsi="Times New Roman"/>
          <w:sz w:val="24"/>
          <w:szCs w:val="24"/>
        </w:rPr>
        <w:t>collaborator,</w:t>
      </w:r>
      <w:r w:rsidR="00D42DCB">
        <w:rPr>
          <w:rFonts w:ascii="Times New Roman" w:hAnsi="Times New Roman"/>
          <w:sz w:val="24"/>
          <w:szCs w:val="24"/>
        </w:rPr>
        <w:t xml:space="preserve"> Monique Mojica</w:t>
      </w:r>
      <w:r w:rsidR="008C0855">
        <w:rPr>
          <w:rFonts w:ascii="Times New Roman" w:hAnsi="Times New Roman"/>
          <w:sz w:val="24"/>
          <w:szCs w:val="24"/>
        </w:rPr>
        <w:t>, of whom more below</w:t>
      </w:r>
      <w:r w:rsidR="003C1977">
        <w:rPr>
          <w:rFonts w:ascii="Times New Roman" w:hAnsi="Times New Roman"/>
          <w:sz w:val="24"/>
          <w:szCs w:val="24"/>
        </w:rPr>
        <w:t>.</w:t>
      </w:r>
    </w:p>
    <w:p w14:paraId="378C0CFD" w14:textId="5BFB8F07" w:rsidR="00C20839" w:rsidRDefault="00C50A77" w:rsidP="00514B31">
      <w:pPr>
        <w:spacing w:after="0" w:line="480" w:lineRule="auto"/>
        <w:ind w:firstLine="720"/>
        <w:rPr>
          <w:rFonts w:ascii="Times New Roman" w:hAnsi="Times New Roman"/>
          <w:sz w:val="24"/>
          <w:szCs w:val="24"/>
        </w:rPr>
      </w:pPr>
      <w:r>
        <w:rPr>
          <w:rFonts w:ascii="Times New Roman" w:hAnsi="Times New Roman"/>
          <w:sz w:val="24"/>
          <w:szCs w:val="24"/>
        </w:rPr>
        <w:t>The second focus of the Centre for Cultural Studies was on pedagogy</w:t>
      </w:r>
      <w:r w:rsidR="00E24C4E">
        <w:rPr>
          <w:rFonts w:ascii="Times New Roman" w:hAnsi="Times New Roman"/>
          <w:sz w:val="24"/>
          <w:szCs w:val="24"/>
        </w:rPr>
        <w:t>. T</w:t>
      </w:r>
      <w:r w:rsidR="004D55FC">
        <w:rPr>
          <w:rFonts w:ascii="Times New Roman" w:hAnsi="Times New Roman"/>
          <w:sz w:val="24"/>
          <w:szCs w:val="24"/>
        </w:rPr>
        <w:t xml:space="preserve">he </w:t>
      </w:r>
      <w:r w:rsidR="00D01B5C">
        <w:rPr>
          <w:rFonts w:ascii="Times New Roman" w:hAnsi="Times New Roman"/>
          <w:sz w:val="24"/>
          <w:szCs w:val="24"/>
        </w:rPr>
        <w:t xml:space="preserve">pedagogies </w:t>
      </w:r>
      <w:r w:rsidR="00E24C4E">
        <w:rPr>
          <w:rFonts w:ascii="Times New Roman" w:hAnsi="Times New Roman"/>
          <w:sz w:val="24"/>
          <w:szCs w:val="24"/>
        </w:rPr>
        <w:t xml:space="preserve">working </w:t>
      </w:r>
      <w:r w:rsidR="00D01B5C">
        <w:rPr>
          <w:rFonts w:ascii="Times New Roman" w:hAnsi="Times New Roman"/>
          <w:sz w:val="24"/>
          <w:szCs w:val="24"/>
        </w:rPr>
        <w:t>group</w:t>
      </w:r>
      <w:r w:rsidR="004D55FC">
        <w:rPr>
          <w:rFonts w:ascii="Times New Roman" w:hAnsi="Times New Roman"/>
          <w:sz w:val="24"/>
          <w:szCs w:val="24"/>
        </w:rPr>
        <w:t xml:space="preserve"> consist</w:t>
      </w:r>
      <w:r w:rsidR="00194A2B">
        <w:rPr>
          <w:rFonts w:ascii="Times New Roman" w:hAnsi="Times New Roman"/>
          <w:sz w:val="24"/>
          <w:szCs w:val="24"/>
        </w:rPr>
        <w:t>ed</w:t>
      </w:r>
      <w:r w:rsidR="004D55FC">
        <w:rPr>
          <w:rFonts w:ascii="Times New Roman" w:hAnsi="Times New Roman"/>
          <w:sz w:val="24"/>
          <w:szCs w:val="24"/>
        </w:rPr>
        <w:t xml:space="preserve"> of a range of scholars</w:t>
      </w:r>
      <w:r w:rsidR="009F6713">
        <w:rPr>
          <w:rFonts w:ascii="Times New Roman" w:hAnsi="Times New Roman"/>
          <w:sz w:val="24"/>
          <w:szCs w:val="24"/>
        </w:rPr>
        <w:t xml:space="preserve">, both graduate students and key faculty members such as </w:t>
      </w:r>
      <w:r w:rsidR="009A4C8F">
        <w:rPr>
          <w:rFonts w:ascii="Times New Roman" w:hAnsi="Times New Roman"/>
          <w:sz w:val="24"/>
          <w:szCs w:val="24"/>
        </w:rPr>
        <w:t xml:space="preserve">Christine Bold, </w:t>
      </w:r>
      <w:r w:rsidR="009F6713">
        <w:rPr>
          <w:rFonts w:ascii="Times New Roman" w:hAnsi="Times New Roman"/>
          <w:sz w:val="24"/>
          <w:szCs w:val="24"/>
        </w:rPr>
        <w:t>Donna Palmateer Pen</w:t>
      </w:r>
      <w:r w:rsidR="00A1789B">
        <w:rPr>
          <w:rFonts w:ascii="Times New Roman" w:hAnsi="Times New Roman"/>
          <w:sz w:val="24"/>
          <w:szCs w:val="24"/>
        </w:rPr>
        <w:t>n</w:t>
      </w:r>
      <w:r w:rsidR="009F6713">
        <w:rPr>
          <w:rFonts w:ascii="Times New Roman" w:hAnsi="Times New Roman"/>
          <w:sz w:val="24"/>
          <w:szCs w:val="24"/>
        </w:rPr>
        <w:t>ee and</w:t>
      </w:r>
      <w:r w:rsidR="00F452C8">
        <w:rPr>
          <w:rFonts w:ascii="Times New Roman" w:hAnsi="Times New Roman"/>
          <w:sz w:val="24"/>
          <w:szCs w:val="24"/>
        </w:rPr>
        <w:t>, notably,</w:t>
      </w:r>
      <w:r w:rsidR="009F6713">
        <w:rPr>
          <w:rFonts w:ascii="Times New Roman" w:hAnsi="Times New Roman"/>
          <w:sz w:val="24"/>
          <w:szCs w:val="24"/>
        </w:rPr>
        <w:t xml:space="preserve"> Ajay Heble</w:t>
      </w:r>
      <w:r w:rsidR="00A1789B">
        <w:rPr>
          <w:rFonts w:ascii="Times New Roman" w:hAnsi="Times New Roman"/>
          <w:sz w:val="24"/>
          <w:szCs w:val="24"/>
        </w:rPr>
        <w:t xml:space="preserve">, </w:t>
      </w:r>
      <w:r w:rsidR="00F452C8">
        <w:rPr>
          <w:rFonts w:ascii="Times New Roman" w:hAnsi="Times New Roman"/>
          <w:sz w:val="24"/>
          <w:szCs w:val="24"/>
        </w:rPr>
        <w:t>an outstanding teacher</w:t>
      </w:r>
      <w:r w:rsidR="00614AF6">
        <w:rPr>
          <w:rFonts w:ascii="Times New Roman" w:hAnsi="Times New Roman"/>
          <w:sz w:val="24"/>
          <w:szCs w:val="24"/>
        </w:rPr>
        <w:t>,</w:t>
      </w:r>
      <w:r w:rsidR="00E257CA">
        <w:rPr>
          <w:rFonts w:ascii="Times New Roman" w:hAnsi="Times New Roman"/>
          <w:sz w:val="24"/>
          <w:szCs w:val="24"/>
        </w:rPr>
        <w:t xml:space="preserve"> </w:t>
      </w:r>
      <w:r w:rsidR="00A1789B">
        <w:rPr>
          <w:rFonts w:ascii="Times New Roman" w:hAnsi="Times New Roman"/>
          <w:sz w:val="24"/>
          <w:szCs w:val="24"/>
        </w:rPr>
        <w:t>the founder of the Guelph Jazz Festival</w:t>
      </w:r>
      <w:r w:rsidR="00194A2B">
        <w:rPr>
          <w:rFonts w:ascii="Times New Roman" w:hAnsi="Times New Roman"/>
          <w:sz w:val="24"/>
          <w:szCs w:val="24"/>
        </w:rPr>
        <w:t>,</w:t>
      </w:r>
      <w:r w:rsidR="00E760BA">
        <w:rPr>
          <w:rFonts w:ascii="Times New Roman" w:hAnsi="Times New Roman"/>
          <w:sz w:val="24"/>
          <w:szCs w:val="24"/>
        </w:rPr>
        <w:t xml:space="preserve"> and </w:t>
      </w:r>
      <w:r w:rsidR="00194A2B">
        <w:rPr>
          <w:rFonts w:ascii="Times New Roman" w:hAnsi="Times New Roman"/>
          <w:sz w:val="24"/>
          <w:szCs w:val="24"/>
        </w:rPr>
        <w:t xml:space="preserve">the </w:t>
      </w:r>
      <w:r w:rsidR="003B230A">
        <w:rPr>
          <w:rFonts w:ascii="Times New Roman" w:hAnsi="Times New Roman"/>
          <w:sz w:val="24"/>
          <w:szCs w:val="24"/>
        </w:rPr>
        <w:t xml:space="preserve">leader of </w:t>
      </w:r>
      <w:r w:rsidR="00E760BA">
        <w:rPr>
          <w:rFonts w:ascii="Times New Roman" w:hAnsi="Times New Roman"/>
          <w:sz w:val="24"/>
          <w:szCs w:val="24"/>
        </w:rPr>
        <w:t>a succession of prestigious</w:t>
      </w:r>
      <w:r w:rsidR="00194A2B">
        <w:rPr>
          <w:rFonts w:ascii="Times New Roman" w:hAnsi="Times New Roman"/>
          <w:sz w:val="24"/>
          <w:szCs w:val="24"/>
        </w:rPr>
        <w:t>,</w:t>
      </w:r>
      <w:r w:rsidR="00E760BA">
        <w:rPr>
          <w:rFonts w:ascii="Times New Roman" w:hAnsi="Times New Roman"/>
          <w:sz w:val="24"/>
          <w:szCs w:val="24"/>
        </w:rPr>
        <w:t xml:space="preserve"> well-funded</w:t>
      </w:r>
      <w:r w:rsidR="00194A2B">
        <w:rPr>
          <w:rFonts w:ascii="Times New Roman" w:hAnsi="Times New Roman"/>
          <w:sz w:val="24"/>
          <w:szCs w:val="24"/>
        </w:rPr>
        <w:t>,</w:t>
      </w:r>
      <w:r w:rsidR="00E760BA">
        <w:rPr>
          <w:rFonts w:ascii="Times New Roman" w:hAnsi="Times New Roman"/>
          <w:sz w:val="24"/>
          <w:szCs w:val="24"/>
        </w:rPr>
        <w:t xml:space="preserve"> </w:t>
      </w:r>
      <w:r w:rsidR="0063554A">
        <w:rPr>
          <w:rFonts w:ascii="Times New Roman" w:hAnsi="Times New Roman"/>
          <w:sz w:val="24"/>
          <w:szCs w:val="24"/>
        </w:rPr>
        <w:t xml:space="preserve">and highly respected </w:t>
      </w:r>
      <w:r w:rsidR="00E760BA">
        <w:rPr>
          <w:rFonts w:ascii="Times New Roman" w:hAnsi="Times New Roman"/>
          <w:sz w:val="24"/>
          <w:szCs w:val="24"/>
        </w:rPr>
        <w:t xml:space="preserve">international institutes </w:t>
      </w:r>
      <w:r w:rsidR="00194A2B">
        <w:rPr>
          <w:rFonts w:ascii="Times New Roman" w:hAnsi="Times New Roman"/>
          <w:sz w:val="24"/>
          <w:szCs w:val="24"/>
        </w:rPr>
        <w:t xml:space="preserve">on improvisation and social justice, </w:t>
      </w:r>
      <w:r w:rsidR="00E760BA">
        <w:rPr>
          <w:rFonts w:ascii="Times New Roman" w:hAnsi="Times New Roman"/>
          <w:sz w:val="24"/>
          <w:szCs w:val="24"/>
        </w:rPr>
        <w:t>centered in Guelph</w:t>
      </w:r>
      <w:r w:rsidR="00A1789B">
        <w:rPr>
          <w:rFonts w:ascii="Times New Roman" w:hAnsi="Times New Roman"/>
          <w:sz w:val="24"/>
          <w:szCs w:val="24"/>
        </w:rPr>
        <w:t>.</w:t>
      </w:r>
      <w:r w:rsidR="00280C5F">
        <w:rPr>
          <w:rFonts w:ascii="Times New Roman" w:hAnsi="Times New Roman"/>
          <w:sz w:val="24"/>
          <w:szCs w:val="24"/>
        </w:rPr>
        <w:t xml:space="preserve"> </w:t>
      </w:r>
      <w:r w:rsidR="00E257CA">
        <w:rPr>
          <w:rFonts w:ascii="Times New Roman" w:hAnsi="Times New Roman"/>
          <w:sz w:val="24"/>
          <w:szCs w:val="24"/>
        </w:rPr>
        <w:t>The group’s</w:t>
      </w:r>
      <w:r w:rsidR="00280C5F">
        <w:rPr>
          <w:rFonts w:ascii="Times New Roman" w:hAnsi="Times New Roman"/>
          <w:sz w:val="24"/>
          <w:szCs w:val="24"/>
        </w:rPr>
        <w:t xml:space="preserve"> work was to design graduate and undergraduate curricul</w:t>
      </w:r>
      <w:r w:rsidR="00E24C4E">
        <w:rPr>
          <w:rFonts w:ascii="Times New Roman" w:hAnsi="Times New Roman"/>
          <w:sz w:val="24"/>
          <w:szCs w:val="24"/>
        </w:rPr>
        <w:t>a</w:t>
      </w:r>
      <w:r w:rsidR="00280C5F">
        <w:rPr>
          <w:rFonts w:ascii="Times New Roman" w:hAnsi="Times New Roman"/>
          <w:sz w:val="24"/>
          <w:szCs w:val="24"/>
        </w:rPr>
        <w:t xml:space="preserve"> in Cultural Studies based on </w:t>
      </w:r>
      <w:r w:rsidR="009235C4">
        <w:rPr>
          <w:rFonts w:ascii="Times New Roman" w:hAnsi="Times New Roman"/>
          <w:sz w:val="24"/>
          <w:szCs w:val="24"/>
        </w:rPr>
        <w:t>critical</w:t>
      </w:r>
      <w:r w:rsidR="009A0ABD">
        <w:rPr>
          <w:rFonts w:ascii="Times New Roman" w:hAnsi="Times New Roman"/>
          <w:sz w:val="24"/>
          <w:szCs w:val="24"/>
        </w:rPr>
        <w:t xml:space="preserve"> (or “alternative”)</w:t>
      </w:r>
      <w:r w:rsidR="009235C4">
        <w:rPr>
          <w:rFonts w:ascii="Times New Roman" w:hAnsi="Times New Roman"/>
          <w:sz w:val="24"/>
          <w:szCs w:val="24"/>
        </w:rPr>
        <w:t xml:space="preserve"> ped</w:t>
      </w:r>
      <w:r w:rsidR="00437503">
        <w:rPr>
          <w:rFonts w:ascii="Times New Roman" w:hAnsi="Times New Roman"/>
          <w:sz w:val="24"/>
          <w:szCs w:val="24"/>
        </w:rPr>
        <w:t>a</w:t>
      </w:r>
      <w:r w:rsidR="00C7072B">
        <w:rPr>
          <w:rFonts w:ascii="Times New Roman" w:hAnsi="Times New Roman"/>
          <w:sz w:val="24"/>
          <w:szCs w:val="24"/>
        </w:rPr>
        <w:t xml:space="preserve">gogy as it had developed </w:t>
      </w:r>
      <w:r w:rsidR="0063554A">
        <w:rPr>
          <w:rFonts w:ascii="Times New Roman" w:hAnsi="Times New Roman"/>
          <w:sz w:val="24"/>
          <w:szCs w:val="24"/>
        </w:rPr>
        <w:t>out of the work of</w:t>
      </w:r>
      <w:r w:rsidR="00C7072B">
        <w:rPr>
          <w:rFonts w:ascii="Times New Roman" w:hAnsi="Times New Roman"/>
          <w:sz w:val="24"/>
          <w:szCs w:val="24"/>
        </w:rPr>
        <w:t xml:space="preserve"> Pa</w:t>
      </w:r>
      <w:r w:rsidR="00420F91">
        <w:rPr>
          <w:rFonts w:ascii="Times New Roman" w:hAnsi="Times New Roman"/>
          <w:sz w:val="24"/>
          <w:szCs w:val="24"/>
        </w:rPr>
        <w:t>u</w:t>
      </w:r>
      <w:r w:rsidR="00C7072B">
        <w:rPr>
          <w:rFonts w:ascii="Times New Roman" w:hAnsi="Times New Roman"/>
          <w:sz w:val="24"/>
          <w:szCs w:val="24"/>
        </w:rPr>
        <w:t xml:space="preserve">lo </w:t>
      </w:r>
      <w:r w:rsidR="00FF7C74">
        <w:rPr>
          <w:rFonts w:ascii="Times New Roman" w:hAnsi="Times New Roman"/>
          <w:sz w:val="24"/>
          <w:szCs w:val="24"/>
        </w:rPr>
        <w:t xml:space="preserve">Freire </w:t>
      </w:r>
      <w:r w:rsidR="00C7072B">
        <w:rPr>
          <w:rFonts w:ascii="Times New Roman" w:hAnsi="Times New Roman"/>
          <w:sz w:val="24"/>
          <w:szCs w:val="24"/>
        </w:rPr>
        <w:t xml:space="preserve">by scholars such as </w:t>
      </w:r>
      <w:r w:rsidR="006B4C92">
        <w:rPr>
          <w:rFonts w:ascii="Times New Roman" w:hAnsi="Times New Roman"/>
          <w:sz w:val="24"/>
          <w:szCs w:val="24"/>
        </w:rPr>
        <w:t xml:space="preserve">Roger Simon, </w:t>
      </w:r>
      <w:r w:rsidR="00C7072B">
        <w:rPr>
          <w:rFonts w:ascii="Times New Roman" w:hAnsi="Times New Roman"/>
          <w:sz w:val="24"/>
          <w:szCs w:val="24"/>
        </w:rPr>
        <w:t>Henry Girou</w:t>
      </w:r>
      <w:r w:rsidR="005E0E47">
        <w:rPr>
          <w:rFonts w:ascii="Times New Roman" w:hAnsi="Times New Roman"/>
          <w:sz w:val="24"/>
          <w:szCs w:val="24"/>
        </w:rPr>
        <w:t>x</w:t>
      </w:r>
      <w:r w:rsidR="00C7072B">
        <w:rPr>
          <w:rFonts w:ascii="Times New Roman" w:hAnsi="Times New Roman"/>
          <w:sz w:val="24"/>
          <w:szCs w:val="24"/>
        </w:rPr>
        <w:t>, Peter McLaren,</w:t>
      </w:r>
      <w:r w:rsidR="003C0FDF">
        <w:rPr>
          <w:rFonts w:ascii="Times New Roman" w:hAnsi="Times New Roman"/>
          <w:sz w:val="24"/>
          <w:szCs w:val="24"/>
        </w:rPr>
        <w:t xml:space="preserve"> and bell hooks.</w:t>
      </w:r>
      <w:r w:rsidR="0096187E">
        <w:rPr>
          <w:rFonts w:ascii="Times New Roman" w:hAnsi="Times New Roman"/>
          <w:sz w:val="24"/>
          <w:szCs w:val="24"/>
        </w:rPr>
        <w:t xml:space="preserve"> </w:t>
      </w:r>
      <w:r w:rsidR="005C744F">
        <w:rPr>
          <w:rFonts w:ascii="Times New Roman" w:hAnsi="Times New Roman"/>
          <w:sz w:val="24"/>
          <w:szCs w:val="24"/>
        </w:rPr>
        <w:t xml:space="preserve">The group found </w:t>
      </w:r>
      <w:r w:rsidR="00D94735">
        <w:rPr>
          <w:rFonts w:ascii="Times New Roman" w:hAnsi="Times New Roman"/>
          <w:sz w:val="24"/>
          <w:szCs w:val="24"/>
        </w:rPr>
        <w:t xml:space="preserve">that </w:t>
      </w:r>
      <w:r w:rsidR="005C744F">
        <w:rPr>
          <w:rFonts w:ascii="Times New Roman" w:hAnsi="Times New Roman"/>
          <w:sz w:val="24"/>
          <w:szCs w:val="24"/>
        </w:rPr>
        <w:t>much of the extant critical pedagogies scholarship</w:t>
      </w:r>
      <w:r w:rsidR="00D94735">
        <w:rPr>
          <w:rFonts w:ascii="Times New Roman" w:hAnsi="Times New Roman"/>
          <w:sz w:val="24"/>
          <w:szCs w:val="24"/>
        </w:rPr>
        <w:t xml:space="preserve"> tended to operate at a somewhat generalized, philosophical level</w:t>
      </w:r>
      <w:r w:rsidR="00D27D19">
        <w:rPr>
          <w:rFonts w:ascii="Times New Roman" w:hAnsi="Times New Roman"/>
          <w:sz w:val="24"/>
          <w:szCs w:val="24"/>
        </w:rPr>
        <w:t>, so</w:t>
      </w:r>
      <w:r w:rsidR="00BC0BDB">
        <w:rPr>
          <w:rFonts w:ascii="Times New Roman" w:hAnsi="Times New Roman"/>
          <w:sz w:val="24"/>
          <w:szCs w:val="24"/>
        </w:rPr>
        <w:t xml:space="preserve"> in trying to move beyond </w:t>
      </w:r>
      <w:r w:rsidR="005A64DE">
        <w:rPr>
          <w:rFonts w:ascii="Times New Roman" w:hAnsi="Times New Roman"/>
          <w:sz w:val="24"/>
          <w:szCs w:val="24"/>
        </w:rPr>
        <w:t>theoretical speculation</w:t>
      </w:r>
      <w:r w:rsidR="0057650B">
        <w:rPr>
          <w:rFonts w:ascii="Times New Roman" w:hAnsi="Times New Roman"/>
          <w:sz w:val="24"/>
          <w:szCs w:val="24"/>
        </w:rPr>
        <w:t xml:space="preserve">, </w:t>
      </w:r>
      <w:r w:rsidR="005A64DE">
        <w:rPr>
          <w:rFonts w:ascii="Times New Roman" w:hAnsi="Times New Roman"/>
          <w:sz w:val="24"/>
          <w:szCs w:val="24"/>
        </w:rPr>
        <w:t>political positioning</w:t>
      </w:r>
      <w:r w:rsidR="0057650B">
        <w:rPr>
          <w:rFonts w:ascii="Times New Roman" w:hAnsi="Times New Roman"/>
          <w:sz w:val="24"/>
          <w:szCs w:val="24"/>
        </w:rPr>
        <w:t>, and (let’s face it) virtue signaling,</w:t>
      </w:r>
      <w:r w:rsidR="00D27D19">
        <w:rPr>
          <w:rFonts w:ascii="Times New Roman" w:hAnsi="Times New Roman"/>
          <w:sz w:val="24"/>
          <w:szCs w:val="24"/>
        </w:rPr>
        <w:t xml:space="preserve"> it turned much of its attention to the</w:t>
      </w:r>
      <w:r w:rsidR="005D53A8">
        <w:rPr>
          <w:rFonts w:ascii="Times New Roman" w:hAnsi="Times New Roman"/>
          <w:sz w:val="24"/>
          <w:szCs w:val="24"/>
        </w:rPr>
        <w:t xml:space="preserve"> less glamorous</w:t>
      </w:r>
      <w:r w:rsidR="00D27D19">
        <w:rPr>
          <w:rFonts w:ascii="Times New Roman" w:hAnsi="Times New Roman"/>
          <w:sz w:val="24"/>
          <w:szCs w:val="24"/>
        </w:rPr>
        <w:t xml:space="preserve"> practicalities and actualities of implementing </w:t>
      </w:r>
      <w:r w:rsidR="004C0DBC">
        <w:rPr>
          <w:rFonts w:ascii="Times New Roman" w:hAnsi="Times New Roman"/>
          <w:sz w:val="24"/>
          <w:szCs w:val="24"/>
        </w:rPr>
        <w:t xml:space="preserve">interdisciplinary, cross-college </w:t>
      </w:r>
      <w:r w:rsidR="00DA3B47">
        <w:rPr>
          <w:rFonts w:ascii="Times New Roman" w:hAnsi="Times New Roman"/>
          <w:sz w:val="24"/>
          <w:szCs w:val="24"/>
        </w:rPr>
        <w:t xml:space="preserve">cultural studies courses and curricula within the confines and constraints </w:t>
      </w:r>
      <w:r w:rsidR="008B104D">
        <w:rPr>
          <w:rFonts w:ascii="Times New Roman" w:hAnsi="Times New Roman"/>
          <w:sz w:val="24"/>
          <w:szCs w:val="24"/>
        </w:rPr>
        <w:t xml:space="preserve">of </w:t>
      </w:r>
      <w:r w:rsidR="006134AA">
        <w:rPr>
          <w:rFonts w:ascii="Times New Roman" w:hAnsi="Times New Roman"/>
          <w:sz w:val="24"/>
          <w:szCs w:val="24"/>
        </w:rPr>
        <w:t>actual classroom practices at</w:t>
      </w:r>
      <w:r w:rsidR="00DA3B47">
        <w:rPr>
          <w:rFonts w:ascii="Times New Roman" w:hAnsi="Times New Roman"/>
          <w:sz w:val="24"/>
          <w:szCs w:val="24"/>
        </w:rPr>
        <w:t xml:space="preserve"> </w:t>
      </w:r>
      <w:r w:rsidR="0001434B">
        <w:rPr>
          <w:rFonts w:ascii="Times New Roman" w:hAnsi="Times New Roman"/>
          <w:sz w:val="24"/>
          <w:szCs w:val="24"/>
        </w:rPr>
        <w:t>an actual institutional setting—the University of Guelph</w:t>
      </w:r>
      <w:r w:rsidR="00F61419">
        <w:rPr>
          <w:rFonts w:ascii="Times New Roman" w:hAnsi="Times New Roman"/>
          <w:sz w:val="24"/>
          <w:szCs w:val="24"/>
        </w:rPr>
        <w:t xml:space="preserve">—with the goal of gaining </w:t>
      </w:r>
      <w:r w:rsidR="000934A7">
        <w:rPr>
          <w:rFonts w:ascii="Times New Roman" w:hAnsi="Times New Roman"/>
          <w:sz w:val="24"/>
          <w:szCs w:val="24"/>
        </w:rPr>
        <w:t>Senate</w:t>
      </w:r>
      <w:r w:rsidR="00F61419">
        <w:rPr>
          <w:rFonts w:ascii="Times New Roman" w:hAnsi="Times New Roman"/>
          <w:sz w:val="24"/>
          <w:szCs w:val="24"/>
        </w:rPr>
        <w:t xml:space="preserve"> approval </w:t>
      </w:r>
      <w:r w:rsidR="000934A7">
        <w:rPr>
          <w:rFonts w:ascii="Times New Roman" w:hAnsi="Times New Roman"/>
          <w:sz w:val="24"/>
          <w:szCs w:val="24"/>
        </w:rPr>
        <w:t>for implementation</w:t>
      </w:r>
      <w:r w:rsidR="00F61419">
        <w:rPr>
          <w:rFonts w:ascii="Times New Roman" w:hAnsi="Times New Roman"/>
          <w:sz w:val="24"/>
          <w:szCs w:val="24"/>
        </w:rPr>
        <w:t>.</w:t>
      </w:r>
      <w:r w:rsidR="00802C07">
        <w:rPr>
          <w:rFonts w:ascii="Times New Roman" w:hAnsi="Times New Roman"/>
          <w:sz w:val="24"/>
          <w:szCs w:val="24"/>
        </w:rPr>
        <w:t xml:space="preserve"> </w:t>
      </w:r>
      <w:r w:rsidR="005A64DE">
        <w:rPr>
          <w:rFonts w:ascii="Times New Roman" w:hAnsi="Times New Roman"/>
          <w:sz w:val="24"/>
          <w:szCs w:val="24"/>
        </w:rPr>
        <w:t xml:space="preserve">The fundamental operational principle of the group was that </w:t>
      </w:r>
      <w:r w:rsidR="005A64DE">
        <w:rPr>
          <w:rFonts w:ascii="Times New Roman" w:hAnsi="Times New Roman"/>
          <w:i/>
          <w:iCs/>
          <w:sz w:val="24"/>
          <w:szCs w:val="24"/>
        </w:rPr>
        <w:t xml:space="preserve">theory must always be practiced and practice must always be theorized. </w:t>
      </w:r>
      <w:r w:rsidR="005A64DE">
        <w:rPr>
          <w:rFonts w:ascii="Times New Roman" w:hAnsi="Times New Roman"/>
          <w:sz w:val="24"/>
          <w:szCs w:val="24"/>
        </w:rPr>
        <w:t xml:space="preserve">The work of the group </w:t>
      </w:r>
      <w:r w:rsidR="00802C07">
        <w:rPr>
          <w:rFonts w:ascii="Times New Roman" w:hAnsi="Times New Roman"/>
          <w:sz w:val="24"/>
          <w:szCs w:val="24"/>
        </w:rPr>
        <w:t xml:space="preserve">began with </w:t>
      </w:r>
      <w:r w:rsidR="003C58CD">
        <w:rPr>
          <w:rFonts w:ascii="Times New Roman" w:hAnsi="Times New Roman"/>
          <w:sz w:val="24"/>
          <w:szCs w:val="24"/>
        </w:rPr>
        <w:t>the c</w:t>
      </w:r>
      <w:r w:rsidR="00802C07">
        <w:rPr>
          <w:rFonts w:ascii="Times New Roman" w:hAnsi="Times New Roman"/>
          <w:sz w:val="24"/>
          <w:szCs w:val="24"/>
        </w:rPr>
        <w:t xml:space="preserve">urricular plan </w:t>
      </w:r>
      <w:r w:rsidR="003C58CD">
        <w:rPr>
          <w:rFonts w:ascii="Times New Roman" w:hAnsi="Times New Roman"/>
          <w:sz w:val="24"/>
          <w:szCs w:val="24"/>
        </w:rPr>
        <w:t>for a</w:t>
      </w:r>
      <w:r w:rsidR="00C955D8">
        <w:rPr>
          <w:rFonts w:ascii="Times New Roman" w:hAnsi="Times New Roman"/>
          <w:sz w:val="24"/>
          <w:szCs w:val="24"/>
        </w:rPr>
        <w:t>n</w:t>
      </w:r>
      <w:r w:rsidR="003C58CD">
        <w:rPr>
          <w:rFonts w:ascii="Times New Roman" w:hAnsi="Times New Roman"/>
          <w:sz w:val="24"/>
          <w:szCs w:val="24"/>
        </w:rPr>
        <w:t xml:space="preserve"> M</w:t>
      </w:r>
      <w:r w:rsidR="00C955D8">
        <w:rPr>
          <w:rFonts w:ascii="Times New Roman" w:hAnsi="Times New Roman"/>
          <w:sz w:val="24"/>
          <w:szCs w:val="24"/>
        </w:rPr>
        <w:t>A</w:t>
      </w:r>
      <w:r w:rsidR="003C58CD">
        <w:rPr>
          <w:rFonts w:ascii="Times New Roman" w:hAnsi="Times New Roman"/>
          <w:sz w:val="24"/>
          <w:szCs w:val="24"/>
        </w:rPr>
        <w:t xml:space="preserve"> program </w:t>
      </w:r>
      <w:r w:rsidR="00802C07">
        <w:rPr>
          <w:rFonts w:ascii="Times New Roman" w:hAnsi="Times New Roman"/>
          <w:sz w:val="24"/>
          <w:szCs w:val="24"/>
        </w:rPr>
        <w:t xml:space="preserve">and </w:t>
      </w:r>
      <w:r w:rsidR="00C6750D">
        <w:rPr>
          <w:rFonts w:ascii="Times New Roman" w:hAnsi="Times New Roman"/>
          <w:sz w:val="24"/>
          <w:szCs w:val="24"/>
        </w:rPr>
        <w:t>the syllabus for a course on Collaborative Case Study Methodolog</w:t>
      </w:r>
      <w:r w:rsidR="00347C20">
        <w:rPr>
          <w:rFonts w:ascii="Times New Roman" w:hAnsi="Times New Roman"/>
          <w:sz w:val="24"/>
          <w:szCs w:val="24"/>
        </w:rPr>
        <w:t>y.</w:t>
      </w:r>
      <w:r w:rsidR="00CB6953">
        <w:rPr>
          <w:rFonts w:ascii="Times New Roman" w:hAnsi="Times New Roman"/>
          <w:sz w:val="24"/>
          <w:szCs w:val="24"/>
        </w:rPr>
        <w:t xml:space="preserve"> </w:t>
      </w:r>
    </w:p>
    <w:p w14:paraId="2C1C4991" w14:textId="3C4B80D3" w:rsidR="005E0E47" w:rsidRPr="007E7923" w:rsidRDefault="00C473C3" w:rsidP="00514B31">
      <w:pPr>
        <w:spacing w:after="0" w:line="480" w:lineRule="auto"/>
        <w:ind w:firstLine="720"/>
        <w:rPr>
          <w:rFonts w:ascii="Times New Roman" w:hAnsi="Times New Roman"/>
          <w:sz w:val="24"/>
          <w:szCs w:val="24"/>
        </w:rPr>
      </w:pPr>
      <w:r>
        <w:rPr>
          <w:rFonts w:ascii="Times New Roman" w:hAnsi="Times New Roman"/>
          <w:sz w:val="24"/>
          <w:szCs w:val="24"/>
        </w:rPr>
        <w:t xml:space="preserve">The </w:t>
      </w:r>
      <w:r w:rsidR="00A30CB5">
        <w:rPr>
          <w:rFonts w:ascii="Times New Roman" w:hAnsi="Times New Roman"/>
          <w:sz w:val="24"/>
          <w:szCs w:val="24"/>
        </w:rPr>
        <w:t xml:space="preserve">curriculum was never implemented, and the </w:t>
      </w:r>
      <w:r w:rsidR="0043615F">
        <w:rPr>
          <w:rFonts w:ascii="Times New Roman" w:hAnsi="Times New Roman"/>
          <w:sz w:val="24"/>
          <w:szCs w:val="24"/>
        </w:rPr>
        <w:t>c</w:t>
      </w:r>
      <w:r w:rsidR="00A30CB5">
        <w:rPr>
          <w:rFonts w:ascii="Times New Roman" w:hAnsi="Times New Roman"/>
          <w:sz w:val="24"/>
          <w:szCs w:val="24"/>
        </w:rPr>
        <w:t xml:space="preserve">entre was eventually shut down </w:t>
      </w:r>
      <w:r w:rsidR="008B104D">
        <w:rPr>
          <w:rFonts w:ascii="Times New Roman" w:hAnsi="Times New Roman"/>
          <w:sz w:val="24"/>
          <w:szCs w:val="24"/>
        </w:rPr>
        <w:t xml:space="preserve">by a politically hostile Dean </w:t>
      </w:r>
      <w:r w:rsidR="006D06FD">
        <w:rPr>
          <w:rFonts w:ascii="Times New Roman" w:hAnsi="Times New Roman"/>
          <w:sz w:val="24"/>
          <w:szCs w:val="24"/>
        </w:rPr>
        <w:t xml:space="preserve">before it could begin its second cycle </w:t>
      </w:r>
      <w:r w:rsidR="00854D6A">
        <w:rPr>
          <w:rFonts w:ascii="Times New Roman" w:hAnsi="Times New Roman"/>
          <w:sz w:val="24"/>
          <w:szCs w:val="24"/>
        </w:rPr>
        <w:t>from</w:t>
      </w:r>
      <w:r w:rsidR="006D06FD">
        <w:rPr>
          <w:rFonts w:ascii="Times New Roman" w:hAnsi="Times New Roman"/>
          <w:sz w:val="24"/>
          <w:szCs w:val="24"/>
        </w:rPr>
        <w:t xml:space="preserve"> lecture series</w:t>
      </w:r>
      <w:r w:rsidR="00854D6A">
        <w:rPr>
          <w:rFonts w:ascii="Times New Roman" w:hAnsi="Times New Roman"/>
          <w:sz w:val="24"/>
          <w:szCs w:val="24"/>
        </w:rPr>
        <w:t xml:space="preserve"> to</w:t>
      </w:r>
      <w:r w:rsidR="006D06FD">
        <w:rPr>
          <w:rFonts w:ascii="Times New Roman" w:hAnsi="Times New Roman"/>
          <w:sz w:val="24"/>
          <w:szCs w:val="24"/>
        </w:rPr>
        <w:t xml:space="preserve"> working </w:t>
      </w:r>
      <w:r w:rsidR="006D06FD">
        <w:rPr>
          <w:rFonts w:ascii="Times New Roman" w:hAnsi="Times New Roman"/>
          <w:sz w:val="24"/>
          <w:szCs w:val="24"/>
        </w:rPr>
        <w:lastRenderedPageBreak/>
        <w:t>groups</w:t>
      </w:r>
      <w:r w:rsidR="00854D6A">
        <w:rPr>
          <w:rFonts w:ascii="Times New Roman" w:hAnsi="Times New Roman"/>
          <w:sz w:val="24"/>
          <w:szCs w:val="24"/>
        </w:rPr>
        <w:t xml:space="preserve">, research, </w:t>
      </w:r>
      <w:r w:rsidR="006469CF">
        <w:rPr>
          <w:rFonts w:ascii="Times New Roman" w:hAnsi="Times New Roman"/>
          <w:sz w:val="24"/>
          <w:szCs w:val="24"/>
        </w:rPr>
        <w:t>publication, and curricular reform</w:t>
      </w:r>
      <w:r w:rsidR="00854D6A">
        <w:rPr>
          <w:rFonts w:ascii="Times New Roman" w:hAnsi="Times New Roman"/>
          <w:sz w:val="24"/>
          <w:szCs w:val="24"/>
        </w:rPr>
        <w:t xml:space="preserve">. </w:t>
      </w:r>
      <w:r w:rsidR="00A057AE">
        <w:rPr>
          <w:rFonts w:ascii="Times New Roman" w:hAnsi="Times New Roman"/>
          <w:sz w:val="24"/>
          <w:szCs w:val="24"/>
        </w:rPr>
        <w:t>But f</w:t>
      </w:r>
      <w:r w:rsidR="00C50C32">
        <w:rPr>
          <w:rFonts w:ascii="Times New Roman" w:hAnsi="Times New Roman"/>
          <w:sz w:val="24"/>
          <w:szCs w:val="24"/>
        </w:rPr>
        <w:t xml:space="preserve">or me, the pedagogies </w:t>
      </w:r>
      <w:r w:rsidR="00C50C32" w:rsidRPr="007E7923">
        <w:rPr>
          <w:rFonts w:ascii="Times New Roman" w:hAnsi="Times New Roman"/>
          <w:sz w:val="24"/>
          <w:szCs w:val="24"/>
        </w:rPr>
        <w:t xml:space="preserve">working group had helped to hone my thinking about </w:t>
      </w:r>
      <w:r w:rsidR="00514B31" w:rsidRPr="007E7923">
        <w:rPr>
          <w:rFonts w:ascii="Times New Roman" w:hAnsi="Times New Roman"/>
          <w:sz w:val="24"/>
          <w:szCs w:val="24"/>
        </w:rPr>
        <w:t>the cross-disciplinary teaching of theatre and performance studies</w:t>
      </w:r>
      <w:r w:rsidR="00EE5AB9">
        <w:rPr>
          <w:rFonts w:ascii="Times New Roman" w:hAnsi="Times New Roman"/>
          <w:sz w:val="24"/>
          <w:szCs w:val="24"/>
        </w:rPr>
        <w:t xml:space="preserve"> as well as cultural studies. It </w:t>
      </w:r>
      <w:r w:rsidR="00514B31" w:rsidRPr="007E7923">
        <w:rPr>
          <w:rFonts w:ascii="Times New Roman" w:hAnsi="Times New Roman"/>
          <w:sz w:val="24"/>
          <w:szCs w:val="24"/>
        </w:rPr>
        <w:t>issued in a</w:t>
      </w:r>
      <w:r w:rsidR="008B104D" w:rsidRPr="007E7923">
        <w:rPr>
          <w:rFonts w:ascii="Times New Roman" w:hAnsi="Times New Roman"/>
          <w:sz w:val="24"/>
          <w:szCs w:val="24"/>
        </w:rPr>
        <w:t>n essay</w:t>
      </w:r>
      <w:r w:rsidR="00514B31" w:rsidRPr="007E7923">
        <w:rPr>
          <w:rFonts w:ascii="Times New Roman" w:hAnsi="Times New Roman"/>
          <w:sz w:val="24"/>
          <w:szCs w:val="24"/>
        </w:rPr>
        <w:t xml:space="preserve"> published in</w:t>
      </w:r>
      <w:r w:rsidR="00E553D4">
        <w:rPr>
          <w:rFonts w:ascii="Times New Roman" w:hAnsi="Times New Roman"/>
          <w:sz w:val="24"/>
          <w:szCs w:val="24"/>
        </w:rPr>
        <w:t xml:space="preserve"> </w:t>
      </w:r>
      <w:r w:rsidR="00E553D4">
        <w:rPr>
          <w:rFonts w:ascii="Times New Roman" w:hAnsi="Times New Roman"/>
          <w:i/>
          <w:iCs/>
          <w:sz w:val="24"/>
          <w:szCs w:val="24"/>
        </w:rPr>
        <w:t xml:space="preserve">TRiC </w:t>
      </w:r>
      <w:r w:rsidR="00E553D4">
        <w:rPr>
          <w:rFonts w:ascii="Times New Roman" w:hAnsi="Times New Roman"/>
          <w:sz w:val="24"/>
          <w:szCs w:val="24"/>
        </w:rPr>
        <w:t>in</w:t>
      </w:r>
      <w:r w:rsidR="00514B31" w:rsidRPr="007E7923">
        <w:rPr>
          <w:rFonts w:ascii="Times New Roman" w:hAnsi="Times New Roman"/>
          <w:sz w:val="24"/>
          <w:szCs w:val="24"/>
        </w:rPr>
        <w:t xml:space="preserve"> 1998 on </w:t>
      </w:r>
      <w:r w:rsidR="005E0E47" w:rsidRPr="007E7923">
        <w:rPr>
          <w:rFonts w:ascii="Times New Roman" w:hAnsi="Times New Roman"/>
          <w:sz w:val="24"/>
          <w:szCs w:val="24"/>
        </w:rPr>
        <w:t>“Alternative Pedagogies, Cultural Studies, and the Teaching of Drama and Theatre</w:t>
      </w:r>
      <w:r w:rsidR="00514B31" w:rsidRPr="007E7923">
        <w:rPr>
          <w:rFonts w:ascii="Times New Roman" w:hAnsi="Times New Roman"/>
          <w:sz w:val="24"/>
          <w:szCs w:val="24"/>
        </w:rPr>
        <w:t xml:space="preserve">,” in which I </w:t>
      </w:r>
      <w:r w:rsidR="00C81D63" w:rsidRPr="007E7923">
        <w:rPr>
          <w:rFonts w:ascii="Times New Roman" w:hAnsi="Times New Roman"/>
          <w:sz w:val="24"/>
          <w:szCs w:val="24"/>
        </w:rPr>
        <w:t xml:space="preserve">formulated the principles and articulated </w:t>
      </w:r>
      <w:r w:rsidR="00007B7F" w:rsidRPr="007E7923">
        <w:rPr>
          <w:rFonts w:ascii="Times New Roman" w:hAnsi="Times New Roman"/>
          <w:sz w:val="24"/>
          <w:szCs w:val="24"/>
        </w:rPr>
        <w:t>a syllabus for a senior undergraduate course revolving around the site-specific planning</w:t>
      </w:r>
      <w:r w:rsidR="00CB6953" w:rsidRPr="007E7923">
        <w:rPr>
          <w:rFonts w:ascii="Times New Roman" w:hAnsi="Times New Roman"/>
          <w:sz w:val="24"/>
          <w:szCs w:val="24"/>
        </w:rPr>
        <w:t>, mounting, and reflecting upon a theatrical production as a full-year course in a Canadian university setting.</w:t>
      </w:r>
      <w:r w:rsidR="000079EA" w:rsidRPr="007E7923">
        <w:rPr>
          <w:rFonts w:ascii="Times New Roman" w:hAnsi="Times New Roman"/>
          <w:sz w:val="24"/>
          <w:szCs w:val="24"/>
        </w:rPr>
        <w:t xml:space="preserve"> But what I most directly and consistently carried forward into all of my scholarly and professional practice was the fundamental cultural studies principle I</w:t>
      </w:r>
      <w:r w:rsidR="00F02CA3">
        <w:rPr>
          <w:rFonts w:ascii="Times New Roman" w:hAnsi="Times New Roman"/>
          <w:sz w:val="24"/>
          <w:szCs w:val="24"/>
        </w:rPr>
        <w:t>’</w:t>
      </w:r>
      <w:r w:rsidR="000079EA" w:rsidRPr="007E7923">
        <w:rPr>
          <w:rFonts w:ascii="Times New Roman" w:hAnsi="Times New Roman"/>
          <w:sz w:val="24"/>
          <w:szCs w:val="24"/>
        </w:rPr>
        <w:t>ve articulated above: that</w:t>
      </w:r>
      <w:r w:rsidR="00F10222" w:rsidRPr="007E7923">
        <w:rPr>
          <w:rFonts w:ascii="Times New Roman" w:hAnsi="Times New Roman"/>
          <w:sz w:val="24"/>
          <w:szCs w:val="24"/>
        </w:rPr>
        <w:t>, in the theatre, the classroom, and the study,</w:t>
      </w:r>
      <w:r w:rsidR="000079EA" w:rsidRPr="007E7923">
        <w:rPr>
          <w:rFonts w:ascii="Times New Roman" w:hAnsi="Times New Roman"/>
          <w:sz w:val="24"/>
          <w:szCs w:val="24"/>
        </w:rPr>
        <w:t xml:space="preserve"> </w:t>
      </w:r>
      <w:r w:rsidR="000079EA" w:rsidRPr="007E7923">
        <w:rPr>
          <w:rFonts w:ascii="Times New Roman" w:hAnsi="Times New Roman"/>
          <w:i/>
          <w:iCs/>
          <w:sz w:val="24"/>
          <w:szCs w:val="24"/>
        </w:rPr>
        <w:t xml:space="preserve">theory must always be </w:t>
      </w:r>
      <w:r w:rsidR="00A14D52" w:rsidRPr="007E7923">
        <w:rPr>
          <w:rFonts w:ascii="Times New Roman" w:hAnsi="Times New Roman"/>
          <w:i/>
          <w:iCs/>
          <w:sz w:val="24"/>
          <w:szCs w:val="24"/>
        </w:rPr>
        <w:t>practiced,</w:t>
      </w:r>
      <w:r w:rsidR="000079EA" w:rsidRPr="007E7923">
        <w:rPr>
          <w:rFonts w:ascii="Times New Roman" w:hAnsi="Times New Roman"/>
          <w:i/>
          <w:iCs/>
          <w:sz w:val="24"/>
          <w:szCs w:val="24"/>
        </w:rPr>
        <w:t xml:space="preserve"> and practice theorized</w:t>
      </w:r>
      <w:r w:rsidR="000079EA" w:rsidRPr="007E7923">
        <w:rPr>
          <w:rFonts w:ascii="Times New Roman" w:hAnsi="Times New Roman"/>
          <w:sz w:val="24"/>
          <w:szCs w:val="24"/>
        </w:rPr>
        <w:t>.</w:t>
      </w:r>
    </w:p>
    <w:p w14:paraId="04A73825" w14:textId="68DC5CB2" w:rsidR="00731C95" w:rsidRPr="00BD70F9" w:rsidRDefault="00100A38" w:rsidP="00A60A3D">
      <w:pPr>
        <w:spacing w:after="0" w:line="480" w:lineRule="auto"/>
        <w:ind w:firstLine="720"/>
        <w:rPr>
          <w:rFonts w:ascii="Times New Roman" w:hAnsi="Times New Roman"/>
          <w:sz w:val="24"/>
          <w:szCs w:val="24"/>
        </w:rPr>
      </w:pPr>
      <w:r w:rsidRPr="007E7923">
        <w:rPr>
          <w:rFonts w:ascii="Times New Roman" w:hAnsi="Times New Roman"/>
          <w:sz w:val="24"/>
          <w:szCs w:val="24"/>
        </w:rPr>
        <w:t xml:space="preserve">What I learned from </w:t>
      </w:r>
      <w:r w:rsidR="00FB3F1C" w:rsidRPr="007E7923">
        <w:rPr>
          <w:rFonts w:ascii="Times New Roman" w:hAnsi="Times New Roman"/>
          <w:sz w:val="24"/>
          <w:szCs w:val="24"/>
        </w:rPr>
        <w:t>my scholarly work in Shakespeare, Canadian theatre studies, and C</w:t>
      </w:r>
      <w:r w:rsidR="00F448AC" w:rsidRPr="007E7923">
        <w:rPr>
          <w:rFonts w:ascii="Times New Roman" w:hAnsi="Times New Roman"/>
          <w:sz w:val="24"/>
          <w:szCs w:val="24"/>
        </w:rPr>
        <w:t>ultural and Performance Studies</w:t>
      </w:r>
      <w:r w:rsidR="004E0C16" w:rsidRPr="007E7923">
        <w:rPr>
          <w:rFonts w:ascii="Times New Roman" w:hAnsi="Times New Roman"/>
          <w:sz w:val="24"/>
          <w:szCs w:val="24"/>
        </w:rPr>
        <w:t xml:space="preserve"> in what I think of </w:t>
      </w:r>
      <w:r w:rsidR="00432BCE">
        <w:rPr>
          <w:rFonts w:ascii="Times New Roman" w:hAnsi="Times New Roman"/>
          <w:sz w:val="24"/>
          <w:szCs w:val="24"/>
        </w:rPr>
        <w:t>a</w:t>
      </w:r>
      <w:r w:rsidR="004E0C16" w:rsidRPr="007E7923">
        <w:rPr>
          <w:rFonts w:ascii="Times New Roman" w:hAnsi="Times New Roman"/>
          <w:sz w:val="24"/>
          <w:szCs w:val="24"/>
        </w:rPr>
        <w:t>s the long 1990s—</w:t>
      </w:r>
      <w:r w:rsidR="003126E8" w:rsidRPr="007E7923">
        <w:rPr>
          <w:rFonts w:ascii="Times New Roman" w:hAnsi="Times New Roman"/>
          <w:sz w:val="24"/>
          <w:szCs w:val="24"/>
        </w:rPr>
        <w:t>for me</w:t>
      </w:r>
      <w:r w:rsidR="003E06D9">
        <w:rPr>
          <w:rFonts w:ascii="Times New Roman" w:hAnsi="Times New Roman"/>
          <w:sz w:val="24"/>
          <w:szCs w:val="24"/>
        </w:rPr>
        <w:t xml:space="preserve"> from 1989 to</w:t>
      </w:r>
      <w:r w:rsidR="004E0C16" w:rsidRPr="007E7923">
        <w:rPr>
          <w:rFonts w:ascii="Times New Roman" w:hAnsi="Times New Roman"/>
          <w:sz w:val="24"/>
          <w:szCs w:val="24"/>
        </w:rPr>
        <w:t xml:space="preserve"> 2004</w:t>
      </w:r>
      <w:r w:rsidR="00E5416B" w:rsidRPr="007E7923">
        <w:rPr>
          <w:rFonts w:ascii="Times New Roman" w:hAnsi="Times New Roman"/>
          <w:sz w:val="24"/>
          <w:szCs w:val="24"/>
        </w:rPr>
        <w:t xml:space="preserve">—is how relatively easy it is to undertake ideological critique of work </w:t>
      </w:r>
      <w:r w:rsidR="00785749" w:rsidRPr="007E7923">
        <w:rPr>
          <w:rFonts w:ascii="Times New Roman" w:hAnsi="Times New Roman"/>
          <w:sz w:val="24"/>
          <w:szCs w:val="24"/>
        </w:rPr>
        <w:t>emerging from a dominant, imperial culture of which you don’t, politically</w:t>
      </w:r>
      <w:r w:rsidR="00AF5E49" w:rsidRPr="007E7923">
        <w:rPr>
          <w:rFonts w:ascii="Times New Roman" w:hAnsi="Times New Roman"/>
          <w:sz w:val="24"/>
          <w:szCs w:val="24"/>
        </w:rPr>
        <w:t>,</w:t>
      </w:r>
      <w:r w:rsidR="00785749" w:rsidRPr="007E7923">
        <w:rPr>
          <w:rFonts w:ascii="Times New Roman" w:hAnsi="Times New Roman"/>
          <w:sz w:val="24"/>
          <w:szCs w:val="24"/>
        </w:rPr>
        <w:t xml:space="preserve"> approve</w:t>
      </w:r>
      <w:r w:rsidR="007F166A" w:rsidRPr="007E7923">
        <w:rPr>
          <w:rFonts w:ascii="Times New Roman" w:hAnsi="Times New Roman"/>
          <w:sz w:val="24"/>
          <w:szCs w:val="24"/>
        </w:rPr>
        <w:t xml:space="preserve">, but also how relatively unrewarding it is to be negative all the time. </w:t>
      </w:r>
      <w:r w:rsidR="00CB39ED" w:rsidRPr="007E7923">
        <w:rPr>
          <w:rFonts w:ascii="Times New Roman" w:hAnsi="Times New Roman"/>
          <w:sz w:val="24"/>
          <w:szCs w:val="24"/>
        </w:rPr>
        <w:t xml:space="preserve">I was </w:t>
      </w:r>
      <w:r w:rsidR="00F448AC" w:rsidRPr="007E7923">
        <w:rPr>
          <w:rFonts w:ascii="Times New Roman" w:hAnsi="Times New Roman"/>
          <w:sz w:val="24"/>
          <w:szCs w:val="24"/>
        </w:rPr>
        <w:t>5</w:t>
      </w:r>
      <w:r w:rsidR="00CB39ED" w:rsidRPr="007E7923">
        <w:rPr>
          <w:rFonts w:ascii="Times New Roman" w:hAnsi="Times New Roman"/>
          <w:sz w:val="24"/>
          <w:szCs w:val="24"/>
        </w:rPr>
        <w:t xml:space="preserve">4 years old </w:t>
      </w:r>
      <w:r w:rsidR="00C2027E" w:rsidRPr="007E7923">
        <w:rPr>
          <w:rFonts w:ascii="Times New Roman" w:hAnsi="Times New Roman"/>
          <w:sz w:val="24"/>
          <w:szCs w:val="24"/>
        </w:rPr>
        <w:t xml:space="preserve">in 2004 </w:t>
      </w:r>
      <w:r w:rsidR="00CB39ED" w:rsidRPr="007E7923">
        <w:rPr>
          <w:rFonts w:ascii="Times New Roman" w:hAnsi="Times New Roman"/>
          <w:sz w:val="24"/>
          <w:szCs w:val="24"/>
        </w:rPr>
        <w:t>when</w:t>
      </w:r>
      <w:r w:rsidR="00F323FA">
        <w:rPr>
          <w:rFonts w:ascii="Times New Roman" w:hAnsi="Times New Roman"/>
          <w:sz w:val="24"/>
          <w:szCs w:val="24"/>
        </w:rPr>
        <w:t xml:space="preserve"> both</w:t>
      </w:r>
      <w:r w:rsidR="00CB39ED" w:rsidRPr="007E7923">
        <w:rPr>
          <w:rFonts w:ascii="Times New Roman" w:hAnsi="Times New Roman"/>
          <w:sz w:val="24"/>
          <w:szCs w:val="24"/>
        </w:rPr>
        <w:t xml:space="preserve"> </w:t>
      </w:r>
      <w:r w:rsidR="00CB39ED" w:rsidRPr="007E7923">
        <w:rPr>
          <w:rFonts w:ascii="Times New Roman" w:hAnsi="Times New Roman"/>
          <w:i/>
          <w:iCs/>
          <w:sz w:val="24"/>
          <w:szCs w:val="24"/>
        </w:rPr>
        <w:t>Reading the Material Theatre</w:t>
      </w:r>
      <w:r w:rsidR="00CB39ED" w:rsidRPr="007E7923">
        <w:rPr>
          <w:rFonts w:ascii="Times New Roman" w:hAnsi="Times New Roman"/>
          <w:sz w:val="24"/>
          <w:szCs w:val="24"/>
        </w:rPr>
        <w:t xml:space="preserve"> and </w:t>
      </w:r>
      <w:r w:rsidR="00CB39ED" w:rsidRPr="007E7923">
        <w:rPr>
          <w:rFonts w:ascii="Times New Roman" w:hAnsi="Times New Roman"/>
          <w:i/>
          <w:iCs/>
          <w:sz w:val="24"/>
          <w:szCs w:val="24"/>
        </w:rPr>
        <w:t>Shakespeare in Canada</w:t>
      </w:r>
      <w:r w:rsidR="00CB39ED" w:rsidRPr="007E7923">
        <w:rPr>
          <w:rFonts w:ascii="Times New Roman" w:hAnsi="Times New Roman"/>
          <w:sz w:val="24"/>
          <w:szCs w:val="24"/>
        </w:rPr>
        <w:t xml:space="preserve"> </w:t>
      </w:r>
      <w:r w:rsidR="00DE646C" w:rsidRPr="007E7923">
        <w:rPr>
          <w:rFonts w:ascii="Times New Roman" w:hAnsi="Times New Roman"/>
          <w:sz w:val="24"/>
          <w:szCs w:val="24"/>
        </w:rPr>
        <w:t xml:space="preserve">were </w:t>
      </w:r>
      <w:r w:rsidR="0075672B" w:rsidRPr="007E7923">
        <w:rPr>
          <w:rFonts w:ascii="Times New Roman" w:hAnsi="Times New Roman"/>
          <w:sz w:val="24"/>
          <w:szCs w:val="24"/>
        </w:rPr>
        <w:t>published,</w:t>
      </w:r>
      <w:r w:rsidR="00572263">
        <w:rPr>
          <w:rFonts w:ascii="Times New Roman" w:hAnsi="Times New Roman"/>
          <w:sz w:val="24"/>
          <w:szCs w:val="24"/>
        </w:rPr>
        <w:t xml:space="preserve"> and the writing of </w:t>
      </w:r>
      <w:r w:rsidR="00572263">
        <w:rPr>
          <w:rFonts w:ascii="Times New Roman" w:hAnsi="Times New Roman"/>
          <w:i/>
          <w:iCs/>
          <w:sz w:val="24"/>
          <w:szCs w:val="24"/>
        </w:rPr>
        <w:t xml:space="preserve">Remembering Women </w:t>
      </w:r>
      <w:r w:rsidR="00572263">
        <w:rPr>
          <w:rFonts w:ascii="Times New Roman" w:hAnsi="Times New Roman"/>
          <w:sz w:val="24"/>
          <w:szCs w:val="24"/>
        </w:rPr>
        <w:t>was more or less complete</w:t>
      </w:r>
      <w:r w:rsidR="00A60A3D">
        <w:rPr>
          <w:rFonts w:ascii="Times New Roman" w:hAnsi="Times New Roman"/>
          <w:sz w:val="24"/>
          <w:szCs w:val="24"/>
        </w:rPr>
        <w:t>. This was</w:t>
      </w:r>
      <w:r w:rsidR="00885C82" w:rsidRPr="007E7923">
        <w:rPr>
          <w:rFonts w:ascii="Times New Roman" w:hAnsi="Times New Roman"/>
          <w:sz w:val="24"/>
          <w:szCs w:val="24"/>
        </w:rPr>
        <w:t xml:space="preserve"> about ten years from the standard retirement date in Canada, and I </w:t>
      </w:r>
      <w:r w:rsidR="00A61786" w:rsidRPr="007E7923">
        <w:rPr>
          <w:rFonts w:ascii="Times New Roman" w:hAnsi="Times New Roman"/>
          <w:sz w:val="24"/>
          <w:szCs w:val="24"/>
        </w:rPr>
        <w:t xml:space="preserve">made the conscious decision to spend the last decade of my </w:t>
      </w:r>
      <w:r w:rsidR="002A6226">
        <w:rPr>
          <w:rFonts w:ascii="Times New Roman" w:hAnsi="Times New Roman"/>
          <w:sz w:val="24"/>
          <w:szCs w:val="24"/>
        </w:rPr>
        <w:t>employment at the University</w:t>
      </w:r>
      <w:r w:rsidR="00A61786" w:rsidRPr="007E7923">
        <w:rPr>
          <w:rFonts w:ascii="Times New Roman" w:hAnsi="Times New Roman"/>
          <w:sz w:val="24"/>
          <w:szCs w:val="24"/>
        </w:rPr>
        <w:t xml:space="preserve"> </w:t>
      </w:r>
      <w:r w:rsidR="003974DA" w:rsidRPr="007E7923">
        <w:rPr>
          <w:rFonts w:ascii="Times New Roman" w:hAnsi="Times New Roman"/>
          <w:sz w:val="24"/>
          <w:szCs w:val="24"/>
        </w:rPr>
        <w:t>on material</w:t>
      </w:r>
      <w:r w:rsidR="00667BBE" w:rsidRPr="007E7923">
        <w:rPr>
          <w:rFonts w:ascii="Times New Roman" w:hAnsi="Times New Roman"/>
          <w:sz w:val="24"/>
          <w:szCs w:val="24"/>
        </w:rPr>
        <w:t xml:space="preserve"> that I either liked or wanted to</w:t>
      </w:r>
      <w:r w:rsidR="00E85140" w:rsidRPr="007E7923">
        <w:rPr>
          <w:rFonts w:ascii="Times New Roman" w:hAnsi="Times New Roman"/>
          <w:sz w:val="24"/>
          <w:szCs w:val="24"/>
        </w:rPr>
        <w:t xml:space="preserve"> like</w:t>
      </w:r>
      <w:r w:rsidR="00667BBE" w:rsidRPr="007E7923">
        <w:rPr>
          <w:rFonts w:ascii="Times New Roman" w:hAnsi="Times New Roman"/>
          <w:sz w:val="24"/>
          <w:szCs w:val="24"/>
        </w:rPr>
        <w:t xml:space="preserve">; that is, </w:t>
      </w:r>
      <w:r w:rsidR="009344C1">
        <w:rPr>
          <w:rFonts w:ascii="Times New Roman" w:hAnsi="Times New Roman"/>
          <w:sz w:val="24"/>
          <w:szCs w:val="24"/>
        </w:rPr>
        <w:t>on</w:t>
      </w:r>
      <w:r w:rsidR="00667BBE" w:rsidRPr="007E7923">
        <w:rPr>
          <w:rFonts w:ascii="Times New Roman" w:hAnsi="Times New Roman"/>
          <w:sz w:val="24"/>
          <w:szCs w:val="24"/>
        </w:rPr>
        <w:t xml:space="preserve"> work by artists that I wished to support rather than criticize.</w:t>
      </w:r>
      <w:r w:rsidR="00E85140" w:rsidRPr="007E7923">
        <w:rPr>
          <w:rFonts w:ascii="Times New Roman" w:hAnsi="Times New Roman"/>
          <w:sz w:val="24"/>
          <w:szCs w:val="24"/>
        </w:rPr>
        <w:t xml:space="preserve"> It was here, too, that </w:t>
      </w:r>
      <w:r w:rsidR="00510B8D" w:rsidRPr="007E7923">
        <w:rPr>
          <w:rFonts w:ascii="Times New Roman" w:hAnsi="Times New Roman"/>
          <w:sz w:val="24"/>
          <w:szCs w:val="24"/>
        </w:rPr>
        <w:t>I quite consciously began to blur the division between scholarship and theatrical practice</w:t>
      </w:r>
      <w:r w:rsidR="00510B8D">
        <w:rPr>
          <w:rFonts w:ascii="Times New Roman" w:hAnsi="Times New Roman"/>
          <w:sz w:val="24"/>
          <w:szCs w:val="24"/>
        </w:rPr>
        <w:t>.</w:t>
      </w:r>
      <w:r w:rsidR="00BD70F9">
        <w:rPr>
          <w:rFonts w:ascii="Times New Roman" w:hAnsi="Times New Roman"/>
          <w:sz w:val="24"/>
          <w:szCs w:val="24"/>
        </w:rPr>
        <w:br w:type="page"/>
      </w:r>
    </w:p>
    <w:p w14:paraId="6DCDAF28" w14:textId="06C58680" w:rsidR="00AF1C54" w:rsidRDefault="00AF1C54" w:rsidP="00745213">
      <w:pPr>
        <w:spacing w:after="0" w:line="480" w:lineRule="auto"/>
        <w:rPr>
          <w:rFonts w:ascii="Times New Roman" w:hAnsi="Times New Roman" w:cs="Times New Roman"/>
          <w:sz w:val="24"/>
          <w:szCs w:val="24"/>
        </w:rPr>
      </w:pPr>
    </w:p>
    <w:p w14:paraId="2CA16AEC" w14:textId="77777777" w:rsidR="009E1B2F" w:rsidRDefault="00A81D64" w:rsidP="00B91BE5">
      <w:pPr>
        <w:spacing w:after="0" w:line="480" w:lineRule="auto"/>
        <w:rPr>
          <w:rFonts w:ascii="Times New Roman" w:hAnsi="Times New Roman" w:cs="Times New Roman"/>
          <w:sz w:val="24"/>
          <w:szCs w:val="24"/>
        </w:rPr>
      </w:pPr>
      <w:r w:rsidRPr="00884971">
        <w:rPr>
          <w:rFonts w:ascii="Times New Roman" w:hAnsi="Times New Roman" w:cs="Times New Roman"/>
          <w:b/>
          <w:bCs/>
          <w:sz w:val="24"/>
          <w:szCs w:val="24"/>
        </w:rPr>
        <w:t>Theatre</w:t>
      </w:r>
      <w:r w:rsidR="0059463F">
        <w:rPr>
          <w:rFonts w:ascii="Times New Roman" w:hAnsi="Times New Roman" w:cs="Times New Roman"/>
          <w:b/>
          <w:bCs/>
          <w:sz w:val="24"/>
          <w:szCs w:val="24"/>
        </w:rPr>
        <w:t xml:space="preserve"> &amp; Interculturalism</w:t>
      </w:r>
    </w:p>
    <w:p w14:paraId="28255169" w14:textId="76BACD24" w:rsidR="00324BE1" w:rsidRDefault="001B4077" w:rsidP="00043358">
      <w:pPr>
        <w:spacing w:after="0" w:line="480" w:lineRule="auto"/>
        <w:rPr>
          <w:rFonts w:ascii="Times New Roman" w:hAnsi="Times New Roman" w:cs="Times New Roman"/>
          <w:sz w:val="24"/>
          <w:szCs w:val="24"/>
        </w:rPr>
      </w:pPr>
      <w:r w:rsidRPr="005F1010">
        <w:rPr>
          <w:rFonts w:ascii="Times New Roman" w:hAnsi="Times New Roman" w:cs="Times New Roman"/>
          <w:sz w:val="24"/>
          <w:szCs w:val="24"/>
        </w:rPr>
        <w:t>The main turn in my scholarly</w:t>
      </w:r>
      <w:r w:rsidR="005F1010" w:rsidRPr="005F1010">
        <w:rPr>
          <w:rFonts w:ascii="Times New Roman" w:hAnsi="Times New Roman" w:cs="Times New Roman"/>
          <w:sz w:val="24"/>
          <w:szCs w:val="24"/>
        </w:rPr>
        <w:t xml:space="preserve"> and creative work after 2004 </w:t>
      </w:r>
      <w:r w:rsidR="005F1010">
        <w:rPr>
          <w:rFonts w:ascii="Times New Roman" w:hAnsi="Times New Roman" w:cs="Times New Roman"/>
          <w:sz w:val="24"/>
          <w:szCs w:val="24"/>
        </w:rPr>
        <w:t xml:space="preserve">was towards </w:t>
      </w:r>
      <w:r w:rsidR="00036D31">
        <w:rPr>
          <w:rFonts w:ascii="Times New Roman" w:hAnsi="Times New Roman" w:cs="Times New Roman"/>
          <w:sz w:val="24"/>
          <w:szCs w:val="24"/>
        </w:rPr>
        <w:t>a new focus on minoritized communities</w:t>
      </w:r>
      <w:r w:rsidR="006C5027">
        <w:rPr>
          <w:rFonts w:ascii="Times New Roman" w:hAnsi="Times New Roman" w:cs="Times New Roman"/>
          <w:sz w:val="24"/>
          <w:szCs w:val="24"/>
        </w:rPr>
        <w:t xml:space="preserve"> and </w:t>
      </w:r>
      <w:r w:rsidR="00B5308C">
        <w:rPr>
          <w:rFonts w:ascii="Times New Roman" w:hAnsi="Times New Roman" w:cs="Times New Roman"/>
          <w:sz w:val="24"/>
          <w:szCs w:val="24"/>
        </w:rPr>
        <w:t>theatrical interculturalism</w:t>
      </w:r>
      <w:r w:rsidR="005066DD">
        <w:rPr>
          <w:rFonts w:ascii="Times New Roman" w:hAnsi="Times New Roman" w:cs="Times New Roman"/>
          <w:sz w:val="24"/>
          <w:szCs w:val="24"/>
        </w:rPr>
        <w:t>. In 2004 I was invited by Sherril Grace and Jerry Wasserman to present a keynote address at a conference on theatre and (auto)biography</w:t>
      </w:r>
      <w:r w:rsidR="004A765F">
        <w:rPr>
          <w:rFonts w:ascii="Times New Roman" w:hAnsi="Times New Roman" w:cs="Times New Roman"/>
          <w:sz w:val="24"/>
          <w:szCs w:val="24"/>
        </w:rPr>
        <w:t>, “Putting a Life On Stage,”</w:t>
      </w:r>
      <w:r w:rsidR="005066DD">
        <w:rPr>
          <w:rFonts w:ascii="Times New Roman" w:hAnsi="Times New Roman" w:cs="Times New Roman"/>
          <w:sz w:val="24"/>
          <w:szCs w:val="24"/>
        </w:rPr>
        <w:t xml:space="preserve"> at the Peter Wall Centre for Advanced Study at the University of British Columbia. </w:t>
      </w:r>
      <w:r w:rsidR="00EA1625">
        <w:rPr>
          <w:rFonts w:ascii="Times New Roman" w:hAnsi="Times New Roman" w:cs="Times New Roman"/>
          <w:sz w:val="24"/>
          <w:szCs w:val="24"/>
        </w:rPr>
        <w:t>I was intrigued and a little out of control, coining terms right and centre</w:t>
      </w:r>
      <w:r w:rsidR="00AE72BB">
        <w:rPr>
          <w:rFonts w:ascii="Times New Roman" w:hAnsi="Times New Roman" w:cs="Times New Roman"/>
          <w:sz w:val="24"/>
          <w:szCs w:val="24"/>
        </w:rPr>
        <w:t>, but mostly left,</w:t>
      </w:r>
      <w:r w:rsidR="00EA1625">
        <w:rPr>
          <w:rFonts w:ascii="Times New Roman" w:hAnsi="Times New Roman" w:cs="Times New Roman"/>
          <w:sz w:val="24"/>
          <w:szCs w:val="24"/>
        </w:rPr>
        <w:t xml:space="preserve"> and presenting what I thought was a sophisticated talk entitled “Autobiology, Documemory, and the </w:t>
      </w:r>
      <w:r w:rsidR="00C80288">
        <w:rPr>
          <w:rFonts w:ascii="Times New Roman" w:hAnsi="Times New Roman" w:cs="Times New Roman"/>
          <w:sz w:val="24"/>
          <w:szCs w:val="24"/>
        </w:rPr>
        <w:t>Utopian</w:t>
      </w:r>
      <w:r w:rsidR="00EA1625">
        <w:rPr>
          <w:rFonts w:ascii="Times New Roman" w:hAnsi="Times New Roman" w:cs="Times New Roman"/>
          <w:sz w:val="24"/>
          <w:szCs w:val="24"/>
        </w:rPr>
        <w:t xml:space="preserve"> Performative in Canadian Autobiographical Solo Performance</w:t>
      </w:r>
      <w:r w:rsidR="00AA6A12">
        <w:rPr>
          <w:rFonts w:ascii="Times New Roman" w:hAnsi="Times New Roman" w:cs="Times New Roman"/>
          <w:sz w:val="24"/>
          <w:szCs w:val="24"/>
        </w:rPr>
        <w:t>.” (Susan Bennett</w:t>
      </w:r>
      <w:r w:rsidR="00A13631">
        <w:rPr>
          <w:rFonts w:ascii="Times New Roman" w:hAnsi="Times New Roman" w:cs="Times New Roman"/>
          <w:sz w:val="24"/>
          <w:szCs w:val="24"/>
        </w:rPr>
        <w:t>, at the same conference, had the admirably more concise title, “3</w:t>
      </w:r>
      <w:r w:rsidR="00E046AE">
        <w:rPr>
          <w:rFonts w:ascii="Times New Roman" w:hAnsi="Times New Roman" w:cs="Times New Roman"/>
          <w:sz w:val="24"/>
          <w:szCs w:val="24"/>
        </w:rPr>
        <w:t>-</w:t>
      </w:r>
      <w:r w:rsidR="00A13631">
        <w:rPr>
          <w:rFonts w:ascii="Times New Roman" w:hAnsi="Times New Roman" w:cs="Times New Roman"/>
          <w:sz w:val="24"/>
          <w:szCs w:val="24"/>
        </w:rPr>
        <w:t>D</w:t>
      </w:r>
      <w:r w:rsidR="003F1525">
        <w:rPr>
          <w:rFonts w:ascii="Times New Roman" w:hAnsi="Times New Roman" w:cs="Times New Roman"/>
          <w:sz w:val="24"/>
          <w:szCs w:val="24"/>
        </w:rPr>
        <w:t xml:space="preserve"> </w:t>
      </w:r>
      <w:r w:rsidR="00A13631">
        <w:rPr>
          <w:rFonts w:ascii="Times New Roman" w:hAnsi="Times New Roman" w:cs="Times New Roman"/>
          <w:sz w:val="24"/>
          <w:szCs w:val="24"/>
        </w:rPr>
        <w:t>A</w:t>
      </w:r>
      <w:r w:rsidR="00E046AE">
        <w:rPr>
          <w:rFonts w:ascii="Times New Roman" w:hAnsi="Times New Roman" w:cs="Times New Roman"/>
          <w:sz w:val="24"/>
          <w:szCs w:val="24"/>
        </w:rPr>
        <w:t>/</w:t>
      </w:r>
      <w:r w:rsidR="00A13631">
        <w:rPr>
          <w:rFonts w:ascii="Times New Roman" w:hAnsi="Times New Roman" w:cs="Times New Roman"/>
          <w:sz w:val="24"/>
          <w:szCs w:val="24"/>
        </w:rPr>
        <w:t>B.”</w:t>
      </w:r>
      <w:r w:rsidR="00CF44DB">
        <w:rPr>
          <w:rFonts w:ascii="Times New Roman" w:hAnsi="Times New Roman" w:cs="Times New Roman"/>
          <w:sz w:val="24"/>
          <w:szCs w:val="24"/>
        </w:rPr>
        <w:t>)</w:t>
      </w:r>
      <w:r w:rsidR="00114C44">
        <w:rPr>
          <w:rFonts w:ascii="Times New Roman" w:hAnsi="Times New Roman" w:cs="Times New Roman"/>
          <w:sz w:val="24"/>
          <w:szCs w:val="24"/>
        </w:rPr>
        <w:t xml:space="preserve"> My paper ranged in reference from </w:t>
      </w:r>
      <w:r w:rsidR="002A78F9">
        <w:rPr>
          <w:rFonts w:ascii="Times New Roman" w:hAnsi="Times New Roman" w:cs="Times New Roman"/>
          <w:sz w:val="24"/>
          <w:szCs w:val="24"/>
        </w:rPr>
        <w:t xml:space="preserve">the </w:t>
      </w:r>
      <w:r w:rsidR="005C5D2B">
        <w:rPr>
          <w:rFonts w:ascii="Times New Roman" w:hAnsi="Times New Roman" w:cs="Times New Roman"/>
          <w:sz w:val="24"/>
          <w:szCs w:val="24"/>
        </w:rPr>
        <w:t xml:space="preserve">French </w:t>
      </w:r>
      <w:r w:rsidR="0015018B">
        <w:rPr>
          <w:rFonts w:ascii="Times New Roman" w:hAnsi="Times New Roman" w:cs="Times New Roman"/>
          <w:sz w:val="24"/>
          <w:szCs w:val="24"/>
        </w:rPr>
        <w:t>performance artist</w:t>
      </w:r>
      <w:r w:rsidR="00913B1E">
        <w:rPr>
          <w:rFonts w:ascii="Times New Roman" w:hAnsi="Times New Roman" w:cs="Times New Roman"/>
          <w:sz w:val="24"/>
          <w:szCs w:val="24"/>
        </w:rPr>
        <w:t xml:space="preserve"> of plastic surgery</w:t>
      </w:r>
      <w:r w:rsidR="00440BEE">
        <w:rPr>
          <w:rFonts w:ascii="Times New Roman" w:hAnsi="Times New Roman" w:cs="Times New Roman"/>
          <w:sz w:val="24"/>
          <w:szCs w:val="24"/>
        </w:rPr>
        <w:t>,</w:t>
      </w:r>
      <w:r w:rsidR="0015018B">
        <w:rPr>
          <w:rFonts w:ascii="Times New Roman" w:hAnsi="Times New Roman" w:cs="Times New Roman"/>
          <w:sz w:val="24"/>
          <w:szCs w:val="24"/>
        </w:rPr>
        <w:t xml:space="preserve"> </w:t>
      </w:r>
      <w:r w:rsidR="00114C44">
        <w:rPr>
          <w:rFonts w:ascii="Times New Roman" w:hAnsi="Times New Roman" w:cs="Times New Roman"/>
          <w:sz w:val="24"/>
          <w:szCs w:val="24"/>
        </w:rPr>
        <w:t>Orlan</w:t>
      </w:r>
      <w:r w:rsidR="00913B1E">
        <w:rPr>
          <w:rFonts w:ascii="Times New Roman" w:hAnsi="Times New Roman" w:cs="Times New Roman"/>
          <w:sz w:val="24"/>
          <w:szCs w:val="24"/>
        </w:rPr>
        <w:t>,</w:t>
      </w:r>
      <w:r w:rsidR="00114C44">
        <w:rPr>
          <w:rFonts w:ascii="Times New Roman" w:hAnsi="Times New Roman" w:cs="Times New Roman"/>
          <w:sz w:val="24"/>
          <w:szCs w:val="24"/>
        </w:rPr>
        <w:t xml:space="preserve"> to </w:t>
      </w:r>
      <w:r w:rsidR="00913B1E">
        <w:rPr>
          <w:rFonts w:ascii="Times New Roman" w:hAnsi="Times New Roman" w:cs="Times New Roman"/>
          <w:sz w:val="24"/>
          <w:szCs w:val="24"/>
        </w:rPr>
        <w:t xml:space="preserve">performance studies </w:t>
      </w:r>
      <w:r w:rsidR="0015018B">
        <w:rPr>
          <w:rFonts w:ascii="Times New Roman" w:hAnsi="Times New Roman" w:cs="Times New Roman"/>
          <w:sz w:val="24"/>
          <w:szCs w:val="24"/>
        </w:rPr>
        <w:t xml:space="preserve">scholars such as </w:t>
      </w:r>
      <w:r w:rsidR="006636CD">
        <w:rPr>
          <w:rFonts w:ascii="Times New Roman" w:hAnsi="Times New Roman" w:cs="Times New Roman"/>
          <w:sz w:val="24"/>
          <w:szCs w:val="24"/>
        </w:rPr>
        <w:t>Joseph Roach</w:t>
      </w:r>
      <w:r w:rsidR="00913B1E">
        <w:rPr>
          <w:rFonts w:ascii="Times New Roman" w:hAnsi="Times New Roman" w:cs="Times New Roman"/>
          <w:sz w:val="24"/>
          <w:szCs w:val="24"/>
        </w:rPr>
        <w:t>,</w:t>
      </w:r>
      <w:r w:rsidR="00454030">
        <w:rPr>
          <w:rFonts w:ascii="Times New Roman" w:hAnsi="Times New Roman" w:cs="Times New Roman"/>
          <w:sz w:val="24"/>
          <w:szCs w:val="24"/>
        </w:rPr>
        <w:t xml:space="preserve"> Peggy Phelan,</w:t>
      </w:r>
      <w:r w:rsidR="006636CD">
        <w:rPr>
          <w:rFonts w:ascii="Times New Roman" w:hAnsi="Times New Roman" w:cs="Times New Roman"/>
          <w:sz w:val="24"/>
          <w:szCs w:val="24"/>
        </w:rPr>
        <w:t xml:space="preserve"> and</w:t>
      </w:r>
      <w:r w:rsidR="00913B1E">
        <w:rPr>
          <w:rFonts w:ascii="Times New Roman" w:hAnsi="Times New Roman" w:cs="Times New Roman"/>
          <w:sz w:val="24"/>
          <w:szCs w:val="24"/>
        </w:rPr>
        <w:t xml:space="preserve"> especially </w:t>
      </w:r>
      <w:r w:rsidR="006636CD">
        <w:rPr>
          <w:rFonts w:ascii="Times New Roman" w:hAnsi="Times New Roman" w:cs="Times New Roman"/>
          <w:sz w:val="24"/>
          <w:szCs w:val="24"/>
        </w:rPr>
        <w:t>Jill Dolan</w:t>
      </w:r>
      <w:r w:rsidR="0015018B">
        <w:rPr>
          <w:rFonts w:ascii="Times New Roman" w:hAnsi="Times New Roman" w:cs="Times New Roman"/>
          <w:sz w:val="24"/>
          <w:szCs w:val="24"/>
        </w:rPr>
        <w:t>, dealing centrally with phenomenology and affect</w:t>
      </w:r>
      <w:r w:rsidR="00CB00AD">
        <w:rPr>
          <w:rFonts w:ascii="Times New Roman" w:hAnsi="Times New Roman" w:cs="Times New Roman"/>
          <w:sz w:val="24"/>
          <w:szCs w:val="24"/>
        </w:rPr>
        <w:t>. F</w:t>
      </w:r>
      <w:r w:rsidR="007A68E4">
        <w:rPr>
          <w:rFonts w:ascii="Times New Roman" w:hAnsi="Times New Roman" w:cs="Times New Roman"/>
          <w:sz w:val="24"/>
          <w:szCs w:val="24"/>
        </w:rPr>
        <w:t xml:space="preserve">or its case studies </w:t>
      </w:r>
      <w:r w:rsidR="0015018B">
        <w:rPr>
          <w:rFonts w:ascii="Times New Roman" w:hAnsi="Times New Roman" w:cs="Times New Roman"/>
          <w:sz w:val="24"/>
          <w:szCs w:val="24"/>
        </w:rPr>
        <w:t>it focused largely on African Canadian artists Djanet Sears (</w:t>
      </w:r>
      <w:r w:rsidR="0052157E">
        <w:rPr>
          <w:rFonts w:ascii="Times New Roman" w:hAnsi="Times New Roman" w:cs="Times New Roman"/>
          <w:i/>
          <w:iCs/>
          <w:sz w:val="24"/>
          <w:szCs w:val="24"/>
        </w:rPr>
        <w:t>Afrika Solo</w:t>
      </w:r>
      <w:r w:rsidR="0015018B">
        <w:rPr>
          <w:rFonts w:ascii="Times New Roman" w:hAnsi="Times New Roman" w:cs="Times New Roman"/>
          <w:sz w:val="24"/>
          <w:szCs w:val="24"/>
        </w:rPr>
        <w:t>), Lorena Gale (</w:t>
      </w:r>
      <w:r w:rsidR="0015018B">
        <w:rPr>
          <w:rFonts w:ascii="Times New Roman" w:hAnsi="Times New Roman" w:cs="Times New Roman"/>
          <w:i/>
          <w:iCs/>
          <w:sz w:val="24"/>
          <w:szCs w:val="24"/>
        </w:rPr>
        <w:t>Je Me Souviens</w:t>
      </w:r>
      <w:r w:rsidR="0015018B">
        <w:rPr>
          <w:rFonts w:ascii="Times New Roman" w:hAnsi="Times New Roman" w:cs="Times New Roman"/>
          <w:sz w:val="24"/>
          <w:szCs w:val="24"/>
        </w:rPr>
        <w:t>)</w:t>
      </w:r>
      <w:r w:rsidR="0052157E">
        <w:rPr>
          <w:rFonts w:ascii="Times New Roman" w:hAnsi="Times New Roman" w:cs="Times New Roman"/>
          <w:sz w:val="24"/>
          <w:szCs w:val="24"/>
        </w:rPr>
        <w:t>,</w:t>
      </w:r>
      <w:r w:rsidR="0015018B">
        <w:rPr>
          <w:rFonts w:ascii="Times New Roman" w:hAnsi="Times New Roman" w:cs="Times New Roman"/>
          <w:sz w:val="24"/>
          <w:szCs w:val="24"/>
        </w:rPr>
        <w:t xml:space="preserve"> and </w:t>
      </w:r>
      <w:r w:rsidR="0052157E">
        <w:rPr>
          <w:rFonts w:ascii="Times New Roman" w:hAnsi="Times New Roman" w:cs="Times New Roman"/>
          <w:sz w:val="24"/>
          <w:szCs w:val="24"/>
        </w:rPr>
        <w:t>George Ser</w:t>
      </w:r>
      <w:r w:rsidR="00A97E8F">
        <w:rPr>
          <w:rFonts w:ascii="Times New Roman" w:hAnsi="Times New Roman" w:cs="Times New Roman"/>
          <w:sz w:val="24"/>
          <w:szCs w:val="24"/>
        </w:rPr>
        <w:t>e</w:t>
      </w:r>
      <w:r w:rsidR="0052157E">
        <w:rPr>
          <w:rFonts w:ascii="Times New Roman" w:hAnsi="Times New Roman" w:cs="Times New Roman"/>
          <w:sz w:val="24"/>
          <w:szCs w:val="24"/>
        </w:rPr>
        <w:t xml:space="preserve">mba </w:t>
      </w:r>
      <w:r w:rsidR="0052157E">
        <w:rPr>
          <w:rFonts w:ascii="Times New Roman" w:hAnsi="Times New Roman" w:cs="Times New Roman"/>
          <w:i/>
          <w:iCs/>
          <w:sz w:val="24"/>
          <w:szCs w:val="24"/>
        </w:rPr>
        <w:t>(Come Good Rain</w:t>
      </w:r>
      <w:r w:rsidR="0052157E">
        <w:rPr>
          <w:rFonts w:ascii="Times New Roman" w:hAnsi="Times New Roman" w:cs="Times New Roman"/>
          <w:sz w:val="24"/>
          <w:szCs w:val="24"/>
        </w:rPr>
        <w:t>)</w:t>
      </w:r>
      <w:r w:rsidR="000C5980">
        <w:rPr>
          <w:rFonts w:ascii="Times New Roman" w:hAnsi="Times New Roman" w:cs="Times New Roman"/>
          <w:sz w:val="24"/>
          <w:szCs w:val="24"/>
        </w:rPr>
        <w:t>,</w:t>
      </w:r>
      <w:r w:rsidR="00EA1625">
        <w:rPr>
          <w:rFonts w:ascii="Times New Roman" w:hAnsi="Times New Roman" w:cs="Times New Roman"/>
          <w:sz w:val="24"/>
          <w:szCs w:val="24"/>
        </w:rPr>
        <w:t xml:space="preserve"> </w:t>
      </w:r>
      <w:r w:rsidR="00A97E8F">
        <w:rPr>
          <w:rFonts w:ascii="Times New Roman" w:hAnsi="Times New Roman" w:cs="Times New Roman"/>
          <w:sz w:val="24"/>
          <w:szCs w:val="24"/>
        </w:rPr>
        <w:t>along with Argentinian Canadian Guillermo Verdecchia (</w:t>
      </w:r>
      <w:r w:rsidR="00A97E8F">
        <w:rPr>
          <w:rFonts w:ascii="Times New Roman" w:hAnsi="Times New Roman" w:cs="Times New Roman"/>
          <w:i/>
          <w:iCs/>
          <w:sz w:val="24"/>
          <w:szCs w:val="24"/>
        </w:rPr>
        <w:t>Fronteras Americanas</w:t>
      </w:r>
      <w:r w:rsidR="008E5F4D">
        <w:rPr>
          <w:rFonts w:ascii="Times New Roman" w:hAnsi="Times New Roman" w:cs="Times New Roman"/>
          <w:sz w:val="24"/>
          <w:szCs w:val="24"/>
        </w:rPr>
        <w:t>)</w:t>
      </w:r>
      <w:r w:rsidR="00886964">
        <w:rPr>
          <w:rFonts w:ascii="Times New Roman" w:hAnsi="Times New Roman" w:cs="Times New Roman"/>
          <w:sz w:val="24"/>
          <w:szCs w:val="24"/>
        </w:rPr>
        <w:t>. I</w:t>
      </w:r>
      <w:r w:rsidR="00913B1E">
        <w:rPr>
          <w:rFonts w:ascii="Times New Roman" w:hAnsi="Times New Roman" w:cs="Times New Roman"/>
          <w:sz w:val="24"/>
          <w:szCs w:val="24"/>
        </w:rPr>
        <w:t xml:space="preserve">t took centrally into account the </w:t>
      </w:r>
      <w:r w:rsidR="007A68E4">
        <w:rPr>
          <w:rFonts w:ascii="Times New Roman" w:hAnsi="Times New Roman" w:cs="Times New Roman"/>
          <w:sz w:val="24"/>
          <w:szCs w:val="24"/>
        </w:rPr>
        <w:t>affect</w:t>
      </w:r>
      <w:r w:rsidR="00440BEE">
        <w:rPr>
          <w:rFonts w:ascii="Times New Roman" w:hAnsi="Times New Roman" w:cs="Times New Roman"/>
          <w:sz w:val="24"/>
          <w:szCs w:val="24"/>
        </w:rPr>
        <w:t>—the visceral impact on audiences—</w:t>
      </w:r>
      <w:r w:rsidR="00913B1E">
        <w:rPr>
          <w:rFonts w:ascii="Times New Roman" w:hAnsi="Times New Roman" w:cs="Times New Roman"/>
          <w:sz w:val="24"/>
          <w:szCs w:val="24"/>
        </w:rPr>
        <w:t xml:space="preserve">of </w:t>
      </w:r>
      <w:r w:rsidR="0011742B">
        <w:rPr>
          <w:rFonts w:ascii="Times New Roman" w:hAnsi="Times New Roman" w:cs="Times New Roman"/>
          <w:sz w:val="24"/>
          <w:szCs w:val="24"/>
        </w:rPr>
        <w:t>witnessi</w:t>
      </w:r>
      <w:r w:rsidR="00DE6B39">
        <w:rPr>
          <w:rFonts w:ascii="Times New Roman" w:hAnsi="Times New Roman" w:cs="Times New Roman"/>
          <w:sz w:val="24"/>
          <w:szCs w:val="24"/>
        </w:rPr>
        <w:t xml:space="preserve">ng the impact of the stories they were seeing on the </w:t>
      </w:r>
      <w:r w:rsidR="00DA12F7">
        <w:rPr>
          <w:rFonts w:ascii="Times New Roman" w:hAnsi="Times New Roman" w:cs="Times New Roman"/>
          <w:sz w:val="24"/>
          <w:szCs w:val="24"/>
        </w:rPr>
        <w:t>bodies of their autobiographical subjects</w:t>
      </w:r>
      <w:r w:rsidR="00913B1E">
        <w:rPr>
          <w:rFonts w:ascii="Times New Roman" w:hAnsi="Times New Roman" w:cs="Times New Roman"/>
          <w:sz w:val="24"/>
          <w:szCs w:val="24"/>
        </w:rPr>
        <w:t xml:space="preserve">. After my </w:t>
      </w:r>
      <w:r w:rsidR="00C9071A">
        <w:rPr>
          <w:rFonts w:ascii="Times New Roman" w:hAnsi="Times New Roman" w:cs="Times New Roman"/>
          <w:sz w:val="24"/>
          <w:szCs w:val="24"/>
        </w:rPr>
        <w:t xml:space="preserve">forty-five minute </w:t>
      </w:r>
      <w:r w:rsidR="00913B1E">
        <w:rPr>
          <w:rFonts w:ascii="Times New Roman" w:hAnsi="Times New Roman" w:cs="Times New Roman"/>
          <w:sz w:val="24"/>
          <w:szCs w:val="24"/>
        </w:rPr>
        <w:t xml:space="preserve">presentation, </w:t>
      </w:r>
      <w:r w:rsidR="006A2A11">
        <w:rPr>
          <w:rFonts w:ascii="Times New Roman" w:hAnsi="Times New Roman" w:cs="Times New Roman"/>
          <w:sz w:val="24"/>
          <w:szCs w:val="24"/>
        </w:rPr>
        <w:t xml:space="preserve">which I </w:t>
      </w:r>
      <w:r w:rsidR="007A68E4">
        <w:rPr>
          <w:rFonts w:ascii="Times New Roman" w:hAnsi="Times New Roman" w:cs="Times New Roman"/>
          <w:sz w:val="24"/>
          <w:szCs w:val="24"/>
        </w:rPr>
        <w:t xml:space="preserve">thought </w:t>
      </w:r>
      <w:r w:rsidR="006A2A11">
        <w:rPr>
          <w:rFonts w:ascii="Times New Roman" w:hAnsi="Times New Roman" w:cs="Times New Roman"/>
          <w:sz w:val="24"/>
          <w:szCs w:val="24"/>
        </w:rPr>
        <w:t xml:space="preserve">had </w:t>
      </w:r>
      <w:r w:rsidR="00331BA7">
        <w:rPr>
          <w:rFonts w:ascii="Times New Roman" w:hAnsi="Times New Roman" w:cs="Times New Roman"/>
          <w:sz w:val="24"/>
          <w:szCs w:val="24"/>
        </w:rPr>
        <w:t>gon</w:t>
      </w:r>
      <w:r w:rsidR="008D17F2">
        <w:rPr>
          <w:rFonts w:ascii="Times New Roman" w:hAnsi="Times New Roman" w:cs="Times New Roman"/>
          <w:sz w:val="24"/>
          <w:szCs w:val="24"/>
        </w:rPr>
        <w:t>e</w:t>
      </w:r>
      <w:r w:rsidR="00331BA7">
        <w:rPr>
          <w:rFonts w:ascii="Times New Roman" w:hAnsi="Times New Roman" w:cs="Times New Roman"/>
          <w:sz w:val="24"/>
          <w:szCs w:val="24"/>
        </w:rPr>
        <w:t xml:space="preserve"> over</w:t>
      </w:r>
      <w:r w:rsidR="00913B1E">
        <w:rPr>
          <w:rFonts w:ascii="Times New Roman" w:hAnsi="Times New Roman" w:cs="Times New Roman"/>
          <w:sz w:val="24"/>
          <w:szCs w:val="24"/>
        </w:rPr>
        <w:t xml:space="preserve"> </w:t>
      </w:r>
      <w:r w:rsidR="008D17F2">
        <w:rPr>
          <w:rFonts w:ascii="Times New Roman" w:hAnsi="Times New Roman" w:cs="Times New Roman"/>
          <w:sz w:val="24"/>
          <w:szCs w:val="24"/>
        </w:rPr>
        <w:t>pretty</w:t>
      </w:r>
      <w:r w:rsidR="00913B1E">
        <w:rPr>
          <w:rFonts w:ascii="Times New Roman" w:hAnsi="Times New Roman" w:cs="Times New Roman"/>
          <w:sz w:val="24"/>
          <w:szCs w:val="24"/>
        </w:rPr>
        <w:t xml:space="preserve"> well, </w:t>
      </w:r>
      <w:r w:rsidR="00AE4940">
        <w:rPr>
          <w:rFonts w:ascii="Times New Roman" w:hAnsi="Times New Roman" w:cs="Times New Roman"/>
          <w:sz w:val="24"/>
          <w:szCs w:val="24"/>
        </w:rPr>
        <w:t xml:space="preserve">I was confronted from the audience by a dismissive public remark from </w:t>
      </w:r>
      <w:r w:rsidR="00CF0E30">
        <w:rPr>
          <w:rFonts w:ascii="Times New Roman" w:hAnsi="Times New Roman" w:cs="Times New Roman"/>
          <w:sz w:val="24"/>
          <w:szCs w:val="24"/>
        </w:rPr>
        <w:t>prominent</w:t>
      </w:r>
      <w:r w:rsidR="00AE4940">
        <w:rPr>
          <w:rFonts w:ascii="Times New Roman" w:hAnsi="Times New Roman" w:cs="Times New Roman"/>
          <w:sz w:val="24"/>
          <w:szCs w:val="24"/>
        </w:rPr>
        <w:t xml:space="preserve"> Canadian actor R.H. T</w:t>
      </w:r>
      <w:r w:rsidR="006A2A11">
        <w:rPr>
          <w:rFonts w:ascii="Times New Roman" w:hAnsi="Times New Roman" w:cs="Times New Roman"/>
          <w:sz w:val="24"/>
          <w:szCs w:val="24"/>
        </w:rPr>
        <w:t>h</w:t>
      </w:r>
      <w:r w:rsidR="00AE4940">
        <w:rPr>
          <w:rFonts w:ascii="Times New Roman" w:hAnsi="Times New Roman" w:cs="Times New Roman"/>
          <w:sz w:val="24"/>
          <w:szCs w:val="24"/>
        </w:rPr>
        <w:t>ompso</w:t>
      </w:r>
      <w:r w:rsidR="006A2A11">
        <w:rPr>
          <w:rFonts w:ascii="Times New Roman" w:hAnsi="Times New Roman" w:cs="Times New Roman"/>
          <w:sz w:val="24"/>
          <w:szCs w:val="24"/>
        </w:rPr>
        <w:t>n</w:t>
      </w:r>
      <w:r w:rsidR="007A68E4">
        <w:rPr>
          <w:rFonts w:ascii="Times New Roman" w:hAnsi="Times New Roman" w:cs="Times New Roman"/>
          <w:sz w:val="24"/>
          <w:szCs w:val="24"/>
        </w:rPr>
        <w:t xml:space="preserve"> (the conference included artists as well as scholars)</w:t>
      </w:r>
      <w:r w:rsidR="006A2A11">
        <w:rPr>
          <w:rFonts w:ascii="Times New Roman" w:hAnsi="Times New Roman" w:cs="Times New Roman"/>
          <w:sz w:val="24"/>
          <w:szCs w:val="24"/>
        </w:rPr>
        <w:t>, who said that there was nothing in my paper that any actor didn’t already know.</w:t>
      </w:r>
      <w:r w:rsidR="00331BA7">
        <w:rPr>
          <w:rFonts w:ascii="Times New Roman" w:hAnsi="Times New Roman" w:cs="Times New Roman"/>
          <w:sz w:val="24"/>
          <w:szCs w:val="24"/>
        </w:rPr>
        <w:t xml:space="preserve"> I was kind</w:t>
      </w:r>
      <w:r w:rsidR="00324BE1">
        <w:rPr>
          <w:rFonts w:ascii="Times New Roman" w:hAnsi="Times New Roman" w:cs="Times New Roman"/>
          <w:sz w:val="24"/>
          <w:szCs w:val="24"/>
        </w:rPr>
        <w:t>a</w:t>
      </w:r>
      <w:r w:rsidR="00331BA7">
        <w:rPr>
          <w:rFonts w:ascii="Times New Roman" w:hAnsi="Times New Roman" w:cs="Times New Roman"/>
          <w:sz w:val="24"/>
          <w:szCs w:val="24"/>
        </w:rPr>
        <w:t xml:space="preserve"> gobsmacked. Had he not followed the complexity of my argument? The nuance?</w:t>
      </w:r>
      <w:r w:rsidR="004B427F">
        <w:rPr>
          <w:rFonts w:ascii="Times New Roman" w:hAnsi="Times New Roman" w:cs="Times New Roman"/>
          <w:sz w:val="24"/>
          <w:szCs w:val="24"/>
        </w:rPr>
        <w:t xml:space="preserve"> </w:t>
      </w:r>
      <w:r w:rsidR="008D17F2">
        <w:rPr>
          <w:rFonts w:ascii="Times New Roman" w:hAnsi="Times New Roman" w:cs="Times New Roman"/>
          <w:sz w:val="24"/>
          <w:szCs w:val="24"/>
        </w:rPr>
        <w:t xml:space="preserve">But I was rescued by Paula Sperdakos, who had known R.H when he was still Bob. “Bob,” she said, “I </w:t>
      </w:r>
      <w:r w:rsidR="008D17F2">
        <w:rPr>
          <w:rFonts w:ascii="Times New Roman" w:hAnsi="Times New Roman" w:cs="Times New Roman"/>
          <w:sz w:val="24"/>
          <w:szCs w:val="24"/>
        </w:rPr>
        <w:lastRenderedPageBreak/>
        <w:t>have two words for you</w:t>
      </w:r>
      <w:r w:rsidR="00F1184E">
        <w:rPr>
          <w:rFonts w:ascii="Times New Roman" w:hAnsi="Times New Roman" w:cs="Times New Roman"/>
          <w:sz w:val="24"/>
          <w:szCs w:val="24"/>
        </w:rPr>
        <w:t xml:space="preserve">,” referencing a notoriously </w:t>
      </w:r>
      <w:r w:rsidR="0008084C">
        <w:rPr>
          <w:rFonts w:ascii="Times New Roman" w:hAnsi="Times New Roman" w:cs="Times New Roman"/>
          <w:sz w:val="24"/>
          <w:szCs w:val="24"/>
        </w:rPr>
        <w:t>obstreperous</w:t>
      </w:r>
      <w:r w:rsidR="00F1184E">
        <w:rPr>
          <w:rFonts w:ascii="Times New Roman" w:hAnsi="Times New Roman" w:cs="Times New Roman"/>
          <w:sz w:val="24"/>
          <w:szCs w:val="24"/>
        </w:rPr>
        <w:t xml:space="preserve"> Canadian classical actor</w:t>
      </w:r>
      <w:r w:rsidR="0008084C">
        <w:rPr>
          <w:rFonts w:ascii="Times New Roman" w:hAnsi="Times New Roman" w:cs="Times New Roman"/>
          <w:sz w:val="24"/>
          <w:szCs w:val="24"/>
        </w:rPr>
        <w:t>:</w:t>
      </w:r>
      <w:r w:rsidR="00F1184E">
        <w:rPr>
          <w:rFonts w:ascii="Times New Roman" w:hAnsi="Times New Roman" w:cs="Times New Roman"/>
          <w:sz w:val="24"/>
          <w:szCs w:val="24"/>
        </w:rPr>
        <w:t xml:space="preserve"> “William Hutt!” </w:t>
      </w:r>
      <w:r w:rsidR="0008084C">
        <w:rPr>
          <w:rFonts w:ascii="Times New Roman" w:hAnsi="Times New Roman" w:cs="Times New Roman"/>
          <w:sz w:val="24"/>
          <w:szCs w:val="24"/>
        </w:rPr>
        <w:t>That, for the moment at least, silenced him.</w:t>
      </w:r>
    </w:p>
    <w:p w14:paraId="3DFD19F6" w14:textId="5F87741E" w:rsidR="00B968C2" w:rsidRDefault="00324BE1" w:rsidP="00C942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the paper, later published in the conference proceedings, had moved me further into the realm of working across difference, and it led directly to my being approached by Ange</w:t>
      </w:r>
      <w:r w:rsidR="00177805">
        <w:rPr>
          <w:rFonts w:ascii="Times New Roman" w:hAnsi="Times New Roman" w:cs="Times New Roman"/>
          <w:sz w:val="24"/>
          <w:szCs w:val="24"/>
        </w:rPr>
        <w:t>l</w:t>
      </w:r>
      <w:r>
        <w:rPr>
          <w:rFonts w:ascii="Times New Roman" w:hAnsi="Times New Roman" w:cs="Times New Roman"/>
          <w:sz w:val="24"/>
          <w:szCs w:val="24"/>
        </w:rPr>
        <w:t xml:space="preserve">a Rebeiro to edit and introduce a </w:t>
      </w:r>
      <w:r w:rsidR="006D3DF5">
        <w:rPr>
          <w:rFonts w:ascii="Times New Roman" w:hAnsi="Times New Roman" w:cs="Times New Roman"/>
          <w:sz w:val="24"/>
          <w:szCs w:val="24"/>
        </w:rPr>
        <w:t xml:space="preserve">small </w:t>
      </w:r>
      <w:r>
        <w:rPr>
          <w:rFonts w:ascii="Times New Roman" w:hAnsi="Times New Roman" w:cs="Times New Roman"/>
          <w:sz w:val="24"/>
          <w:szCs w:val="24"/>
        </w:rPr>
        <w:t xml:space="preserve">collection of solo shows by African </w:t>
      </w:r>
      <w:r w:rsidR="00BB3F2D">
        <w:rPr>
          <w:rFonts w:ascii="Times New Roman" w:hAnsi="Times New Roman" w:cs="Times New Roman"/>
          <w:sz w:val="24"/>
          <w:szCs w:val="24"/>
        </w:rPr>
        <w:t>Canadian</w:t>
      </w:r>
      <w:r>
        <w:rPr>
          <w:rFonts w:ascii="Times New Roman" w:hAnsi="Times New Roman" w:cs="Times New Roman"/>
          <w:sz w:val="24"/>
          <w:szCs w:val="24"/>
        </w:rPr>
        <w:t xml:space="preserve"> playwright</w:t>
      </w:r>
      <w:r w:rsidR="0008084C">
        <w:rPr>
          <w:rFonts w:ascii="Times New Roman" w:hAnsi="Times New Roman" w:cs="Times New Roman"/>
          <w:sz w:val="24"/>
          <w:szCs w:val="24"/>
        </w:rPr>
        <w:t>s</w:t>
      </w:r>
      <w:r>
        <w:rPr>
          <w:rFonts w:ascii="Times New Roman" w:hAnsi="Times New Roman" w:cs="Times New Roman"/>
          <w:sz w:val="24"/>
          <w:szCs w:val="24"/>
        </w:rPr>
        <w:t xml:space="preserve"> eventually published by P</w:t>
      </w:r>
      <w:r w:rsidR="00F038B2">
        <w:rPr>
          <w:rFonts w:ascii="Times New Roman" w:hAnsi="Times New Roman" w:cs="Times New Roman"/>
          <w:sz w:val="24"/>
          <w:szCs w:val="24"/>
        </w:rPr>
        <w:t>CP</w:t>
      </w:r>
      <w:r>
        <w:rPr>
          <w:rFonts w:ascii="Times New Roman" w:hAnsi="Times New Roman" w:cs="Times New Roman"/>
          <w:sz w:val="24"/>
          <w:szCs w:val="24"/>
        </w:rPr>
        <w:t xml:space="preserve"> </w:t>
      </w:r>
      <w:r w:rsidR="007F20FA">
        <w:rPr>
          <w:rFonts w:ascii="Times New Roman" w:hAnsi="Times New Roman" w:cs="Times New Roman"/>
          <w:sz w:val="24"/>
          <w:szCs w:val="24"/>
        </w:rPr>
        <w:t>in 2011</w:t>
      </w:r>
      <w:r w:rsidR="00552A67">
        <w:rPr>
          <w:rFonts w:ascii="Times New Roman" w:hAnsi="Times New Roman" w:cs="Times New Roman"/>
          <w:sz w:val="24"/>
          <w:szCs w:val="24"/>
        </w:rPr>
        <w:t xml:space="preserve"> </w:t>
      </w:r>
      <w:r>
        <w:rPr>
          <w:rFonts w:ascii="Times New Roman" w:hAnsi="Times New Roman" w:cs="Times New Roman"/>
          <w:sz w:val="24"/>
          <w:szCs w:val="24"/>
        </w:rPr>
        <w:t xml:space="preserve">as </w:t>
      </w:r>
      <w:r>
        <w:rPr>
          <w:rFonts w:ascii="Times New Roman" w:hAnsi="Times New Roman" w:cs="Times New Roman"/>
          <w:i/>
          <w:iCs/>
          <w:sz w:val="24"/>
          <w:szCs w:val="24"/>
        </w:rPr>
        <w:t>Afrika (Solo</w:t>
      </w:r>
      <w:r>
        <w:rPr>
          <w:rFonts w:ascii="Times New Roman" w:hAnsi="Times New Roman" w:cs="Times New Roman"/>
          <w:sz w:val="24"/>
          <w:szCs w:val="24"/>
        </w:rPr>
        <w:t xml:space="preserve">). </w:t>
      </w:r>
      <w:r w:rsidR="00930BD9">
        <w:rPr>
          <w:rFonts w:ascii="Times New Roman" w:hAnsi="Times New Roman" w:cs="Times New Roman"/>
          <w:sz w:val="24"/>
          <w:szCs w:val="24"/>
        </w:rPr>
        <w:t>I</w:t>
      </w:r>
      <w:r>
        <w:rPr>
          <w:rFonts w:ascii="Times New Roman" w:hAnsi="Times New Roman" w:cs="Times New Roman"/>
          <w:sz w:val="24"/>
          <w:szCs w:val="24"/>
        </w:rPr>
        <w:t>t</w:t>
      </w:r>
      <w:r w:rsidR="00930BD9">
        <w:rPr>
          <w:rFonts w:ascii="Times New Roman" w:hAnsi="Times New Roman" w:cs="Times New Roman"/>
          <w:sz w:val="24"/>
          <w:szCs w:val="24"/>
        </w:rPr>
        <w:t xml:space="preserve"> also</w:t>
      </w:r>
      <w:r>
        <w:rPr>
          <w:rFonts w:ascii="Times New Roman" w:hAnsi="Times New Roman" w:cs="Times New Roman"/>
          <w:sz w:val="24"/>
          <w:szCs w:val="24"/>
        </w:rPr>
        <w:t xml:space="preserve"> </w:t>
      </w:r>
      <w:r w:rsidR="0008084C">
        <w:rPr>
          <w:rFonts w:ascii="Times New Roman" w:hAnsi="Times New Roman" w:cs="Times New Roman"/>
          <w:sz w:val="24"/>
          <w:szCs w:val="24"/>
        </w:rPr>
        <w:t xml:space="preserve">contributed </w:t>
      </w:r>
      <w:r w:rsidR="00C942F2">
        <w:rPr>
          <w:rFonts w:ascii="Times New Roman" w:hAnsi="Times New Roman" w:cs="Times New Roman"/>
          <w:sz w:val="24"/>
          <w:szCs w:val="24"/>
        </w:rPr>
        <w:t xml:space="preserve">eventually </w:t>
      </w:r>
      <w:r w:rsidR="0008084C">
        <w:rPr>
          <w:rFonts w:ascii="Times New Roman" w:hAnsi="Times New Roman" w:cs="Times New Roman"/>
          <w:sz w:val="24"/>
          <w:szCs w:val="24"/>
        </w:rPr>
        <w:t xml:space="preserve">to </w:t>
      </w:r>
      <w:r w:rsidR="00C942F2">
        <w:rPr>
          <w:rFonts w:ascii="Times New Roman" w:hAnsi="Times New Roman" w:cs="Times New Roman"/>
          <w:sz w:val="24"/>
          <w:szCs w:val="24"/>
        </w:rPr>
        <w:t xml:space="preserve">what turned out to be a hugely generative </w:t>
      </w:r>
      <w:r w:rsidR="00177805">
        <w:rPr>
          <w:rFonts w:ascii="Times New Roman" w:hAnsi="Times New Roman" w:cs="Times New Roman"/>
          <w:sz w:val="24"/>
          <w:szCs w:val="24"/>
        </w:rPr>
        <w:t xml:space="preserve">project </w:t>
      </w:r>
      <w:r w:rsidR="0008084C">
        <w:rPr>
          <w:rFonts w:ascii="Times New Roman" w:hAnsi="Times New Roman" w:cs="Times New Roman"/>
          <w:sz w:val="24"/>
          <w:szCs w:val="24"/>
        </w:rPr>
        <w:t>for which I receive</w:t>
      </w:r>
      <w:r w:rsidR="000658DA">
        <w:rPr>
          <w:rFonts w:ascii="Times New Roman" w:hAnsi="Times New Roman" w:cs="Times New Roman"/>
          <w:sz w:val="24"/>
          <w:szCs w:val="24"/>
        </w:rPr>
        <w:t>d</w:t>
      </w:r>
      <w:r w:rsidR="0008084C">
        <w:rPr>
          <w:rFonts w:ascii="Times New Roman" w:hAnsi="Times New Roman" w:cs="Times New Roman"/>
          <w:sz w:val="24"/>
          <w:szCs w:val="24"/>
        </w:rPr>
        <w:t xml:space="preserve"> a </w:t>
      </w:r>
      <w:r w:rsidR="009B6497">
        <w:rPr>
          <w:rFonts w:ascii="Times New Roman" w:hAnsi="Times New Roman" w:cs="Times New Roman"/>
          <w:sz w:val="24"/>
          <w:szCs w:val="24"/>
        </w:rPr>
        <w:t>S</w:t>
      </w:r>
      <w:r w:rsidR="008C39EB">
        <w:rPr>
          <w:rFonts w:ascii="Times New Roman" w:hAnsi="Times New Roman" w:cs="Times New Roman"/>
          <w:sz w:val="24"/>
          <w:szCs w:val="24"/>
        </w:rPr>
        <w:t>SHRCC</w:t>
      </w:r>
      <w:r w:rsidR="009B6497">
        <w:rPr>
          <w:rFonts w:ascii="Times New Roman" w:hAnsi="Times New Roman" w:cs="Times New Roman"/>
          <w:sz w:val="24"/>
          <w:szCs w:val="24"/>
        </w:rPr>
        <w:t xml:space="preserve"> </w:t>
      </w:r>
      <w:r w:rsidR="008C39EB">
        <w:rPr>
          <w:rFonts w:ascii="Times New Roman" w:hAnsi="Times New Roman" w:cs="Times New Roman"/>
          <w:sz w:val="24"/>
          <w:szCs w:val="24"/>
        </w:rPr>
        <w:t>g</w:t>
      </w:r>
      <w:r w:rsidR="009B6497">
        <w:rPr>
          <w:rFonts w:ascii="Times New Roman" w:hAnsi="Times New Roman" w:cs="Times New Roman"/>
          <w:sz w:val="24"/>
          <w:szCs w:val="24"/>
        </w:rPr>
        <w:t xml:space="preserve">rant in </w:t>
      </w:r>
      <w:r w:rsidR="00C942F2">
        <w:rPr>
          <w:rFonts w:ascii="Times New Roman" w:hAnsi="Times New Roman" w:cs="Times New Roman"/>
          <w:sz w:val="24"/>
          <w:szCs w:val="24"/>
        </w:rPr>
        <w:t>2010 on “Theatre, Meaning, and Cultural Difference.”</w:t>
      </w:r>
      <w:r w:rsidR="008E5F4D">
        <w:rPr>
          <w:rFonts w:ascii="Times New Roman" w:hAnsi="Times New Roman" w:cs="Times New Roman"/>
          <w:sz w:val="24"/>
          <w:szCs w:val="24"/>
        </w:rPr>
        <w:t xml:space="preserve"> </w:t>
      </w:r>
    </w:p>
    <w:p w14:paraId="15E699B1" w14:textId="77777777" w:rsidR="008258CB" w:rsidRDefault="00190484" w:rsidP="00C942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application I proposed to complete two books. The first, on</w:t>
      </w:r>
      <w:r w:rsidR="00010A35">
        <w:rPr>
          <w:rFonts w:ascii="Times New Roman" w:hAnsi="Times New Roman" w:cs="Times New Roman"/>
          <w:sz w:val="24"/>
          <w:szCs w:val="24"/>
        </w:rPr>
        <w:t xml:space="preserve"> </w:t>
      </w:r>
      <w:r w:rsidR="002E7D3B">
        <w:rPr>
          <w:rFonts w:ascii="Times New Roman" w:hAnsi="Times New Roman" w:cs="Times New Roman"/>
          <w:sz w:val="24"/>
          <w:szCs w:val="24"/>
        </w:rPr>
        <w:t xml:space="preserve">theatre and </w:t>
      </w:r>
      <w:r w:rsidR="00010A35">
        <w:rPr>
          <w:rFonts w:ascii="Times New Roman" w:hAnsi="Times New Roman" w:cs="Times New Roman"/>
          <w:sz w:val="24"/>
          <w:szCs w:val="24"/>
        </w:rPr>
        <w:t>semiotics, I had been invited to write by Palgrave Macmillan</w:t>
      </w:r>
      <w:r w:rsidR="00F65A98">
        <w:rPr>
          <w:rFonts w:ascii="Times New Roman" w:hAnsi="Times New Roman" w:cs="Times New Roman"/>
          <w:sz w:val="24"/>
          <w:szCs w:val="24"/>
        </w:rPr>
        <w:t xml:space="preserve"> in the UK</w:t>
      </w:r>
      <w:r w:rsidR="00010A35">
        <w:rPr>
          <w:rFonts w:ascii="Times New Roman" w:hAnsi="Times New Roman" w:cs="Times New Roman"/>
          <w:sz w:val="24"/>
          <w:szCs w:val="24"/>
        </w:rPr>
        <w:t xml:space="preserve">; the second was my major projected book </w:t>
      </w:r>
      <w:r w:rsidR="00E14023">
        <w:rPr>
          <w:rFonts w:ascii="Times New Roman" w:hAnsi="Times New Roman" w:cs="Times New Roman"/>
          <w:sz w:val="24"/>
          <w:szCs w:val="24"/>
        </w:rPr>
        <w:t>eventually published as</w:t>
      </w:r>
      <w:r w:rsidR="00010A35">
        <w:rPr>
          <w:rFonts w:ascii="Times New Roman" w:hAnsi="Times New Roman" w:cs="Times New Roman"/>
          <w:sz w:val="24"/>
          <w:szCs w:val="24"/>
        </w:rPr>
        <w:t xml:space="preserve"> </w:t>
      </w:r>
      <w:r w:rsidR="00FA20FA">
        <w:rPr>
          <w:rFonts w:ascii="Times New Roman" w:hAnsi="Times New Roman" w:cs="Times New Roman"/>
          <w:i/>
          <w:iCs/>
          <w:sz w:val="24"/>
          <w:szCs w:val="24"/>
        </w:rPr>
        <w:t>Performing the Intercultural City</w:t>
      </w:r>
      <w:r w:rsidR="00E14023">
        <w:rPr>
          <w:rFonts w:ascii="Times New Roman" w:hAnsi="Times New Roman" w:cs="Times New Roman"/>
          <w:sz w:val="24"/>
          <w:szCs w:val="24"/>
        </w:rPr>
        <w:t xml:space="preserve">, though its working title had been </w:t>
      </w:r>
      <w:r w:rsidR="00E14023">
        <w:rPr>
          <w:rFonts w:ascii="Times New Roman" w:hAnsi="Times New Roman" w:cs="Times New Roman"/>
          <w:i/>
          <w:iCs/>
          <w:sz w:val="24"/>
          <w:szCs w:val="24"/>
        </w:rPr>
        <w:t>Performing Intercultural Toronto</w:t>
      </w:r>
      <w:r w:rsidR="00E14023">
        <w:rPr>
          <w:rFonts w:ascii="Times New Roman" w:hAnsi="Times New Roman" w:cs="Times New Roman"/>
          <w:sz w:val="24"/>
          <w:szCs w:val="24"/>
        </w:rPr>
        <w:t>.</w:t>
      </w:r>
      <w:r w:rsidR="00191BCD">
        <w:rPr>
          <w:rFonts w:ascii="Times New Roman" w:hAnsi="Times New Roman" w:cs="Times New Roman"/>
          <w:sz w:val="24"/>
          <w:szCs w:val="24"/>
        </w:rPr>
        <w:t xml:space="preserve"> Canada, apparently, doesn’t sell well</w:t>
      </w:r>
      <w:r w:rsidR="008C39EB">
        <w:rPr>
          <w:rFonts w:ascii="Times New Roman" w:hAnsi="Times New Roman" w:cs="Times New Roman"/>
          <w:sz w:val="24"/>
          <w:szCs w:val="24"/>
        </w:rPr>
        <w:t>, particularly for US publishers</w:t>
      </w:r>
      <w:r w:rsidR="00AD26FA">
        <w:rPr>
          <w:rFonts w:ascii="Times New Roman" w:hAnsi="Times New Roman" w:cs="Times New Roman"/>
          <w:sz w:val="24"/>
          <w:szCs w:val="24"/>
        </w:rPr>
        <w:t xml:space="preserve">, and this was for </w:t>
      </w:r>
      <w:r w:rsidR="004B3821">
        <w:rPr>
          <w:rFonts w:ascii="Times New Roman" w:hAnsi="Times New Roman" w:cs="Times New Roman"/>
          <w:sz w:val="24"/>
          <w:szCs w:val="24"/>
        </w:rPr>
        <w:t>t</w:t>
      </w:r>
      <w:r w:rsidR="00E54629">
        <w:rPr>
          <w:rFonts w:ascii="Times New Roman" w:hAnsi="Times New Roman" w:cs="Times New Roman"/>
          <w:sz w:val="24"/>
          <w:szCs w:val="24"/>
        </w:rPr>
        <w:t xml:space="preserve">he University of </w:t>
      </w:r>
      <w:r w:rsidR="00AD26FA">
        <w:rPr>
          <w:rFonts w:ascii="Times New Roman" w:hAnsi="Times New Roman" w:cs="Times New Roman"/>
          <w:sz w:val="24"/>
          <w:szCs w:val="24"/>
        </w:rPr>
        <w:t>Michigan Press</w:t>
      </w:r>
      <w:r w:rsidR="00191BCD">
        <w:rPr>
          <w:rFonts w:ascii="Times New Roman" w:hAnsi="Times New Roman" w:cs="Times New Roman"/>
          <w:sz w:val="24"/>
          <w:szCs w:val="24"/>
        </w:rPr>
        <w:t>.</w:t>
      </w:r>
      <w:r w:rsidR="00FA20FA">
        <w:rPr>
          <w:rFonts w:ascii="Times New Roman" w:hAnsi="Times New Roman" w:cs="Times New Roman"/>
          <w:sz w:val="24"/>
          <w:szCs w:val="24"/>
        </w:rPr>
        <w:t xml:space="preserve"> The book on semiotics I called </w:t>
      </w:r>
      <w:r w:rsidR="00FA20FA">
        <w:rPr>
          <w:rFonts w:ascii="Times New Roman" w:hAnsi="Times New Roman" w:cs="Times New Roman"/>
          <w:i/>
          <w:iCs/>
          <w:sz w:val="24"/>
          <w:szCs w:val="24"/>
        </w:rPr>
        <w:t>How Theatre Means</w:t>
      </w:r>
      <w:r w:rsidR="00FA20FA">
        <w:rPr>
          <w:rFonts w:ascii="Times New Roman" w:hAnsi="Times New Roman" w:cs="Times New Roman"/>
          <w:sz w:val="24"/>
          <w:szCs w:val="24"/>
        </w:rPr>
        <w:t xml:space="preserve">, in which I put semiotics </w:t>
      </w:r>
      <w:r w:rsidR="002E7D3B">
        <w:rPr>
          <w:rFonts w:ascii="Times New Roman" w:hAnsi="Times New Roman" w:cs="Times New Roman"/>
          <w:sz w:val="24"/>
          <w:szCs w:val="24"/>
        </w:rPr>
        <w:t>into conversation with other theoretical approaches, notably affect theory, phenomenology, and cultural materialism</w:t>
      </w:r>
      <w:r w:rsidR="002F5600">
        <w:rPr>
          <w:rFonts w:ascii="Times New Roman" w:hAnsi="Times New Roman" w:cs="Times New Roman"/>
          <w:sz w:val="24"/>
          <w:szCs w:val="24"/>
        </w:rPr>
        <w:t>. I</w:t>
      </w:r>
      <w:r w:rsidR="00D729AF">
        <w:rPr>
          <w:rFonts w:ascii="Times New Roman" w:hAnsi="Times New Roman" w:cs="Times New Roman"/>
          <w:sz w:val="24"/>
          <w:szCs w:val="24"/>
        </w:rPr>
        <w:t xml:space="preserve"> was determined to return to, reread, and cite original theorists in every case rather than summaries or discussions of their work</w:t>
      </w:r>
      <w:r w:rsidR="002F5600">
        <w:rPr>
          <w:rFonts w:ascii="Times New Roman" w:hAnsi="Times New Roman" w:cs="Times New Roman"/>
          <w:sz w:val="24"/>
          <w:szCs w:val="24"/>
        </w:rPr>
        <w:t xml:space="preserve"> in </w:t>
      </w:r>
      <w:r w:rsidR="00737337">
        <w:rPr>
          <w:rFonts w:ascii="Times New Roman" w:hAnsi="Times New Roman" w:cs="Times New Roman"/>
          <w:sz w:val="24"/>
          <w:szCs w:val="24"/>
        </w:rPr>
        <w:t>teaching texts</w:t>
      </w:r>
      <w:r w:rsidR="00D729AF">
        <w:rPr>
          <w:rFonts w:ascii="Times New Roman" w:hAnsi="Times New Roman" w:cs="Times New Roman"/>
          <w:sz w:val="24"/>
          <w:szCs w:val="24"/>
        </w:rPr>
        <w:t>, though of course I took into account critiques and ex</w:t>
      </w:r>
      <w:r w:rsidR="00351F0B">
        <w:rPr>
          <w:rFonts w:ascii="Times New Roman" w:hAnsi="Times New Roman" w:cs="Times New Roman"/>
          <w:sz w:val="24"/>
          <w:szCs w:val="24"/>
        </w:rPr>
        <w:t>tensions of the theoretical approaches I discussed</w:t>
      </w:r>
      <w:r w:rsidR="00D729AF">
        <w:rPr>
          <w:rFonts w:ascii="Times New Roman" w:hAnsi="Times New Roman" w:cs="Times New Roman"/>
          <w:sz w:val="24"/>
          <w:szCs w:val="24"/>
        </w:rPr>
        <w:t>. But I wanted readers of the book, particularly students, to be able easily to return to the horses’ mouths, as it were, since I felt many “introductions to theory” get things wrong, oversimplify, or distort</w:t>
      </w:r>
      <w:r w:rsidR="008B0396">
        <w:rPr>
          <w:rFonts w:ascii="Times New Roman" w:hAnsi="Times New Roman" w:cs="Times New Roman"/>
          <w:sz w:val="24"/>
          <w:szCs w:val="24"/>
        </w:rPr>
        <w:t xml:space="preserve">, </w:t>
      </w:r>
      <w:r w:rsidR="006638F0">
        <w:rPr>
          <w:rFonts w:ascii="Times New Roman" w:hAnsi="Times New Roman" w:cs="Times New Roman"/>
          <w:sz w:val="24"/>
          <w:szCs w:val="24"/>
        </w:rPr>
        <w:t>re</w:t>
      </w:r>
      <w:r w:rsidR="006F255C">
        <w:rPr>
          <w:rFonts w:ascii="Times New Roman" w:hAnsi="Times New Roman" w:cs="Times New Roman"/>
          <w:sz w:val="24"/>
          <w:szCs w:val="24"/>
        </w:rPr>
        <w:t>duc</w:t>
      </w:r>
      <w:r w:rsidR="006638F0">
        <w:rPr>
          <w:rFonts w:ascii="Times New Roman" w:hAnsi="Times New Roman" w:cs="Times New Roman"/>
          <w:sz w:val="24"/>
          <w:szCs w:val="24"/>
        </w:rPr>
        <w:t xml:space="preserve">ing </w:t>
      </w:r>
      <w:r w:rsidR="008B0396">
        <w:rPr>
          <w:rFonts w:ascii="Times New Roman" w:hAnsi="Times New Roman" w:cs="Times New Roman"/>
          <w:sz w:val="24"/>
          <w:szCs w:val="24"/>
        </w:rPr>
        <w:t>the</w:t>
      </w:r>
      <w:r w:rsidR="009A1627">
        <w:rPr>
          <w:rFonts w:ascii="Times New Roman" w:hAnsi="Times New Roman" w:cs="Times New Roman"/>
          <w:sz w:val="24"/>
          <w:szCs w:val="24"/>
        </w:rPr>
        <w:t>oretical</w:t>
      </w:r>
      <w:r w:rsidR="008B0396">
        <w:rPr>
          <w:rFonts w:ascii="Times New Roman" w:hAnsi="Times New Roman" w:cs="Times New Roman"/>
          <w:sz w:val="24"/>
          <w:szCs w:val="24"/>
        </w:rPr>
        <w:t xml:space="preserve"> complexities to catch phrases</w:t>
      </w:r>
      <w:r w:rsidR="00D729AF">
        <w:rPr>
          <w:rFonts w:ascii="Times New Roman" w:hAnsi="Times New Roman" w:cs="Times New Roman"/>
          <w:sz w:val="24"/>
          <w:szCs w:val="24"/>
        </w:rPr>
        <w:t xml:space="preserve">. </w:t>
      </w:r>
      <w:r w:rsidR="006F255C">
        <w:rPr>
          <w:rFonts w:ascii="Times New Roman" w:hAnsi="Times New Roman" w:cs="Times New Roman"/>
          <w:sz w:val="24"/>
          <w:szCs w:val="24"/>
        </w:rPr>
        <w:t xml:space="preserve">(And how often have any of us read only the introductions to major theoretical texts?) </w:t>
      </w:r>
    </w:p>
    <w:p w14:paraId="2E8B7F1C" w14:textId="399EA32C" w:rsidR="00043358" w:rsidRDefault="00D729AF" w:rsidP="00C942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meant that I spent a great deal of time re-reading the likes of Saussure, Peirce, Lev</w:t>
      </w:r>
      <w:r w:rsidR="00C506FF">
        <w:rPr>
          <w:rFonts w:ascii="Times New Roman" w:hAnsi="Times New Roman" w:cs="Times New Roman"/>
          <w:sz w:val="24"/>
          <w:szCs w:val="24"/>
        </w:rPr>
        <w:t>i</w:t>
      </w:r>
      <w:r>
        <w:rPr>
          <w:rFonts w:ascii="Times New Roman" w:hAnsi="Times New Roman" w:cs="Times New Roman"/>
          <w:sz w:val="24"/>
          <w:szCs w:val="24"/>
        </w:rPr>
        <w:t xml:space="preserve">-Strauss, Lacan, Barthes, Foucault, Derrida, and other white European men who I tried to put into </w:t>
      </w:r>
      <w:r>
        <w:rPr>
          <w:rFonts w:ascii="Times New Roman" w:hAnsi="Times New Roman" w:cs="Times New Roman"/>
          <w:sz w:val="24"/>
          <w:szCs w:val="24"/>
        </w:rPr>
        <w:lastRenderedPageBreak/>
        <w:t xml:space="preserve">conversation with feminist theorists, new historicists, cultural materialists, and, crucially, interculturalists. I </w:t>
      </w:r>
      <w:r w:rsidR="00866BA8">
        <w:rPr>
          <w:rFonts w:ascii="Times New Roman" w:hAnsi="Times New Roman" w:cs="Times New Roman"/>
          <w:sz w:val="24"/>
          <w:szCs w:val="24"/>
        </w:rPr>
        <w:t>divided</w:t>
      </w:r>
      <w:r>
        <w:rPr>
          <w:rFonts w:ascii="Times New Roman" w:hAnsi="Times New Roman" w:cs="Times New Roman"/>
          <w:sz w:val="24"/>
          <w:szCs w:val="24"/>
        </w:rPr>
        <w:t xml:space="preserve"> the book in half in order to </w:t>
      </w:r>
      <w:r w:rsidR="00866BA8">
        <w:rPr>
          <w:rFonts w:ascii="Times New Roman" w:hAnsi="Times New Roman" w:cs="Times New Roman"/>
          <w:sz w:val="24"/>
          <w:szCs w:val="24"/>
        </w:rPr>
        <w:t xml:space="preserve">remain faithful to the </w:t>
      </w:r>
      <w:r w:rsidR="00866BA8" w:rsidRPr="00866BA8">
        <w:rPr>
          <w:rFonts w:ascii="Times New Roman" w:hAnsi="Times New Roman" w:cs="Times New Roman"/>
          <w:i/>
          <w:iCs/>
          <w:sz w:val="24"/>
          <w:szCs w:val="24"/>
        </w:rPr>
        <w:t xml:space="preserve">practice must always be theorized and theory </w:t>
      </w:r>
      <w:r w:rsidR="00866BA8" w:rsidRPr="00C506FF">
        <w:rPr>
          <w:rFonts w:ascii="Times New Roman" w:hAnsi="Times New Roman" w:cs="Times New Roman"/>
          <w:i/>
          <w:iCs/>
          <w:sz w:val="24"/>
          <w:szCs w:val="24"/>
        </w:rPr>
        <w:t>practiced</w:t>
      </w:r>
      <w:r w:rsidR="00866BA8">
        <w:rPr>
          <w:rFonts w:ascii="Times New Roman" w:hAnsi="Times New Roman" w:cs="Times New Roman"/>
          <w:sz w:val="24"/>
          <w:szCs w:val="24"/>
        </w:rPr>
        <w:t xml:space="preserve"> maxim</w:t>
      </w:r>
      <w:r>
        <w:rPr>
          <w:rFonts w:ascii="Times New Roman" w:hAnsi="Times New Roman" w:cs="Times New Roman"/>
          <w:sz w:val="24"/>
          <w:szCs w:val="24"/>
        </w:rPr>
        <w:t xml:space="preserve">: part one was devoted to explicating the theories, part two to demonstrating how they might be useful to both scholars and practitioners, using Ibsen’s </w:t>
      </w:r>
      <w:r>
        <w:rPr>
          <w:rFonts w:ascii="Times New Roman" w:hAnsi="Times New Roman" w:cs="Times New Roman"/>
          <w:i/>
          <w:iCs/>
          <w:sz w:val="24"/>
          <w:szCs w:val="24"/>
        </w:rPr>
        <w:t>A Doll House</w:t>
      </w:r>
      <w:r>
        <w:rPr>
          <w:rFonts w:ascii="Times New Roman" w:hAnsi="Times New Roman" w:cs="Times New Roman"/>
          <w:sz w:val="24"/>
          <w:szCs w:val="24"/>
        </w:rPr>
        <w:t xml:space="preserve"> and Monique Mojica’s </w:t>
      </w:r>
      <w:r>
        <w:rPr>
          <w:rFonts w:ascii="Times New Roman" w:hAnsi="Times New Roman" w:cs="Times New Roman"/>
          <w:i/>
          <w:iCs/>
          <w:sz w:val="24"/>
          <w:szCs w:val="24"/>
        </w:rPr>
        <w:t>Chocolate Woman Dreams the Milky Way</w:t>
      </w:r>
      <w:r w:rsidR="00521AA4">
        <w:rPr>
          <w:rFonts w:ascii="Times New Roman" w:hAnsi="Times New Roman" w:cs="Times New Roman"/>
          <w:sz w:val="24"/>
          <w:szCs w:val="24"/>
        </w:rPr>
        <w:t xml:space="preserve"> as case studies running throughout the book.</w:t>
      </w:r>
      <w:r>
        <w:rPr>
          <w:rFonts w:ascii="Times New Roman" w:hAnsi="Times New Roman" w:cs="Times New Roman"/>
          <w:i/>
          <w:iCs/>
          <w:sz w:val="24"/>
          <w:szCs w:val="24"/>
        </w:rPr>
        <w:t xml:space="preserve"> </w:t>
      </w:r>
      <w:r>
        <w:rPr>
          <w:rFonts w:ascii="Times New Roman" w:hAnsi="Times New Roman" w:cs="Times New Roman"/>
          <w:sz w:val="24"/>
          <w:szCs w:val="24"/>
        </w:rPr>
        <w:t xml:space="preserve">Needless to say, </w:t>
      </w:r>
      <w:r w:rsidR="008E1E35">
        <w:rPr>
          <w:rFonts w:ascii="Times New Roman" w:hAnsi="Times New Roman" w:cs="Times New Roman"/>
          <w:sz w:val="24"/>
          <w:szCs w:val="24"/>
        </w:rPr>
        <w:t xml:space="preserve">the </w:t>
      </w:r>
      <w:r w:rsidR="00D9767D">
        <w:rPr>
          <w:rFonts w:ascii="Times New Roman" w:hAnsi="Times New Roman" w:cs="Times New Roman"/>
          <w:sz w:val="24"/>
          <w:szCs w:val="24"/>
        </w:rPr>
        <w:t xml:space="preserve">concentrated </w:t>
      </w:r>
      <w:r w:rsidR="008E1E35">
        <w:rPr>
          <w:rFonts w:ascii="Times New Roman" w:hAnsi="Times New Roman" w:cs="Times New Roman"/>
          <w:sz w:val="24"/>
          <w:szCs w:val="24"/>
        </w:rPr>
        <w:t>research for the book, and the need to think through theoretical genealogies</w:t>
      </w:r>
      <w:r w:rsidR="00534B17">
        <w:rPr>
          <w:rFonts w:ascii="Times New Roman" w:hAnsi="Times New Roman" w:cs="Times New Roman"/>
          <w:sz w:val="24"/>
          <w:szCs w:val="24"/>
        </w:rPr>
        <w:t>,</w:t>
      </w:r>
      <w:r w:rsidR="008E1E35">
        <w:rPr>
          <w:rFonts w:ascii="Times New Roman" w:hAnsi="Times New Roman" w:cs="Times New Roman"/>
          <w:sz w:val="24"/>
          <w:szCs w:val="24"/>
        </w:rPr>
        <w:t xml:space="preserve"> was extremely rewarding</w:t>
      </w:r>
      <w:r w:rsidR="00534B17">
        <w:rPr>
          <w:rFonts w:ascii="Times New Roman" w:hAnsi="Times New Roman" w:cs="Times New Roman"/>
          <w:sz w:val="24"/>
          <w:szCs w:val="24"/>
        </w:rPr>
        <w:t xml:space="preserve"> and instructive, but I felt </w:t>
      </w:r>
      <w:r w:rsidR="00E50117">
        <w:rPr>
          <w:rFonts w:ascii="Times New Roman" w:hAnsi="Times New Roman" w:cs="Times New Roman"/>
          <w:sz w:val="24"/>
          <w:szCs w:val="24"/>
        </w:rPr>
        <w:t xml:space="preserve">when it appeared in 2014 </w:t>
      </w:r>
      <w:r w:rsidR="00534B17">
        <w:rPr>
          <w:rFonts w:ascii="Times New Roman" w:hAnsi="Times New Roman" w:cs="Times New Roman"/>
          <w:sz w:val="24"/>
          <w:szCs w:val="24"/>
        </w:rPr>
        <w:t>that less than energetic promotion on the part of Palgrave meant that it never received the attention or readership I would have liked.</w:t>
      </w:r>
      <w:r w:rsidR="004F1FC0">
        <w:rPr>
          <w:rFonts w:ascii="Times New Roman" w:hAnsi="Times New Roman" w:cs="Times New Roman"/>
          <w:sz w:val="24"/>
          <w:szCs w:val="24"/>
        </w:rPr>
        <w:t xml:space="preserve"> </w:t>
      </w:r>
      <w:r w:rsidR="004F1FC0">
        <w:rPr>
          <w:rFonts w:ascii="Times New Roman" w:hAnsi="Times New Roman" w:cs="Times New Roman"/>
          <w:i/>
          <w:iCs/>
          <w:sz w:val="24"/>
          <w:szCs w:val="24"/>
        </w:rPr>
        <w:t xml:space="preserve">How Theatre Means </w:t>
      </w:r>
      <w:r w:rsidR="004F1FC0">
        <w:rPr>
          <w:rFonts w:ascii="Times New Roman" w:hAnsi="Times New Roman" w:cs="Times New Roman"/>
          <w:sz w:val="24"/>
          <w:szCs w:val="24"/>
        </w:rPr>
        <w:t>was also unique</w:t>
      </w:r>
      <w:r w:rsidR="00ED060A">
        <w:rPr>
          <w:rFonts w:ascii="Times New Roman" w:hAnsi="Times New Roman" w:cs="Times New Roman"/>
          <w:sz w:val="24"/>
          <w:szCs w:val="24"/>
        </w:rPr>
        <w:t>, for me,</w:t>
      </w:r>
      <w:r w:rsidR="004F1FC0">
        <w:rPr>
          <w:rFonts w:ascii="Times New Roman" w:hAnsi="Times New Roman" w:cs="Times New Roman"/>
          <w:sz w:val="24"/>
          <w:szCs w:val="24"/>
        </w:rPr>
        <w:t xml:space="preserve"> as the first book I had done without publishing independent chapters or sections of it elsewhere, beforehand or afterwards.</w:t>
      </w:r>
    </w:p>
    <w:p w14:paraId="08D29D94" w14:textId="24D240E4" w:rsidR="00B968C2" w:rsidRDefault="00B968C2" w:rsidP="00C942F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part of my project proved to be less straightforward. As I began research on </w:t>
      </w:r>
      <w:r w:rsidR="00FE159B">
        <w:rPr>
          <w:rFonts w:ascii="Times New Roman" w:hAnsi="Times New Roman" w:cs="Times New Roman"/>
          <w:sz w:val="24"/>
          <w:szCs w:val="24"/>
        </w:rPr>
        <w:t xml:space="preserve">theatre and interculturalism </w:t>
      </w:r>
      <w:r w:rsidR="00477E04">
        <w:rPr>
          <w:rFonts w:ascii="Times New Roman" w:hAnsi="Times New Roman" w:cs="Times New Roman"/>
          <w:sz w:val="24"/>
          <w:szCs w:val="24"/>
        </w:rPr>
        <w:t xml:space="preserve">even before submitting my grant application, </w:t>
      </w:r>
      <w:r w:rsidR="00FE159B">
        <w:rPr>
          <w:rFonts w:ascii="Times New Roman" w:hAnsi="Times New Roman" w:cs="Times New Roman"/>
          <w:sz w:val="24"/>
          <w:szCs w:val="24"/>
        </w:rPr>
        <w:t xml:space="preserve">and on the </w:t>
      </w:r>
      <w:r w:rsidR="00D63ADE">
        <w:rPr>
          <w:rFonts w:ascii="Times New Roman" w:hAnsi="Times New Roman" w:cs="Times New Roman"/>
          <w:sz w:val="24"/>
          <w:szCs w:val="24"/>
        </w:rPr>
        <w:t>social</w:t>
      </w:r>
      <w:r w:rsidR="00E71AB0">
        <w:rPr>
          <w:rFonts w:ascii="Times New Roman" w:hAnsi="Times New Roman" w:cs="Times New Roman"/>
          <w:sz w:val="24"/>
          <w:szCs w:val="24"/>
        </w:rPr>
        <w:t>,</w:t>
      </w:r>
      <w:r w:rsidR="00D63ADE">
        <w:rPr>
          <w:rFonts w:ascii="Times New Roman" w:hAnsi="Times New Roman" w:cs="Times New Roman"/>
          <w:sz w:val="24"/>
          <w:szCs w:val="24"/>
        </w:rPr>
        <w:t xml:space="preserve"> cultural</w:t>
      </w:r>
      <w:r w:rsidR="00E71AB0">
        <w:rPr>
          <w:rFonts w:ascii="Times New Roman" w:hAnsi="Times New Roman" w:cs="Times New Roman"/>
          <w:sz w:val="24"/>
          <w:szCs w:val="24"/>
        </w:rPr>
        <w:t>, and political</w:t>
      </w:r>
      <w:r w:rsidR="00D63ADE">
        <w:rPr>
          <w:rFonts w:ascii="Times New Roman" w:hAnsi="Times New Roman" w:cs="Times New Roman"/>
          <w:sz w:val="24"/>
          <w:szCs w:val="24"/>
        </w:rPr>
        <w:t xml:space="preserve"> </w:t>
      </w:r>
      <w:r w:rsidR="00FE159B">
        <w:rPr>
          <w:rFonts w:ascii="Times New Roman" w:hAnsi="Times New Roman" w:cs="Times New Roman"/>
          <w:sz w:val="24"/>
          <w:szCs w:val="24"/>
        </w:rPr>
        <w:t>context for discussing the topic in Canada, I quickly came to realize that I had a lot of preliminary work to do.</w:t>
      </w:r>
      <w:r w:rsidR="00647E62">
        <w:rPr>
          <w:rFonts w:ascii="Times New Roman" w:hAnsi="Times New Roman" w:cs="Times New Roman"/>
          <w:sz w:val="24"/>
          <w:szCs w:val="24"/>
        </w:rPr>
        <w:t xml:space="preserve"> </w:t>
      </w:r>
      <w:r w:rsidR="00920168">
        <w:rPr>
          <w:rFonts w:ascii="Times New Roman" w:hAnsi="Times New Roman" w:cs="Times New Roman"/>
          <w:sz w:val="24"/>
          <w:szCs w:val="24"/>
        </w:rPr>
        <w:t>Fortunately,</w:t>
      </w:r>
      <w:r w:rsidR="00647E62">
        <w:rPr>
          <w:rFonts w:ascii="Times New Roman" w:hAnsi="Times New Roman" w:cs="Times New Roman"/>
          <w:sz w:val="24"/>
          <w:szCs w:val="24"/>
        </w:rPr>
        <w:t xml:space="preserve"> I was presented with several opportunities</w:t>
      </w:r>
      <w:r w:rsidR="00D060F2">
        <w:rPr>
          <w:rFonts w:ascii="Times New Roman" w:hAnsi="Times New Roman" w:cs="Times New Roman"/>
          <w:sz w:val="24"/>
          <w:szCs w:val="24"/>
        </w:rPr>
        <w:t xml:space="preserve"> to do this work on the </w:t>
      </w:r>
      <w:r w:rsidR="003452B3">
        <w:rPr>
          <w:rFonts w:ascii="Times New Roman" w:hAnsi="Times New Roman" w:cs="Times New Roman"/>
          <w:sz w:val="24"/>
          <w:szCs w:val="24"/>
        </w:rPr>
        <w:t xml:space="preserve">long and </w:t>
      </w:r>
      <w:r w:rsidR="00D060F2">
        <w:rPr>
          <w:rFonts w:ascii="Times New Roman" w:hAnsi="Times New Roman" w:cs="Times New Roman"/>
          <w:sz w:val="24"/>
          <w:szCs w:val="24"/>
        </w:rPr>
        <w:t xml:space="preserve">circuitous journey towards the publication of </w:t>
      </w:r>
      <w:r w:rsidR="00D060F2">
        <w:rPr>
          <w:rFonts w:ascii="Times New Roman" w:hAnsi="Times New Roman" w:cs="Times New Roman"/>
          <w:i/>
          <w:iCs/>
          <w:sz w:val="24"/>
          <w:szCs w:val="24"/>
        </w:rPr>
        <w:t>Performing the Intercultural City</w:t>
      </w:r>
      <w:r w:rsidR="00D060F2">
        <w:rPr>
          <w:rFonts w:ascii="Times New Roman" w:hAnsi="Times New Roman" w:cs="Times New Roman"/>
          <w:sz w:val="24"/>
          <w:szCs w:val="24"/>
        </w:rPr>
        <w:t xml:space="preserve"> in </w:t>
      </w:r>
      <w:r w:rsidR="003452B3">
        <w:rPr>
          <w:rFonts w:ascii="Times New Roman" w:hAnsi="Times New Roman" w:cs="Times New Roman"/>
          <w:sz w:val="24"/>
          <w:szCs w:val="24"/>
        </w:rPr>
        <w:t>2</w:t>
      </w:r>
      <w:r w:rsidR="00D060F2">
        <w:rPr>
          <w:rFonts w:ascii="Times New Roman" w:hAnsi="Times New Roman" w:cs="Times New Roman"/>
          <w:sz w:val="24"/>
          <w:szCs w:val="24"/>
        </w:rPr>
        <w:t>017</w:t>
      </w:r>
      <w:r w:rsidR="00AE2573">
        <w:rPr>
          <w:rFonts w:ascii="Times New Roman" w:hAnsi="Times New Roman" w:cs="Times New Roman"/>
          <w:sz w:val="24"/>
          <w:szCs w:val="24"/>
        </w:rPr>
        <w:t>. S</w:t>
      </w:r>
      <w:r w:rsidR="001707BF">
        <w:rPr>
          <w:rFonts w:ascii="Times New Roman" w:hAnsi="Times New Roman" w:cs="Times New Roman"/>
          <w:sz w:val="24"/>
          <w:szCs w:val="24"/>
        </w:rPr>
        <w:t>ome of the</w:t>
      </w:r>
      <w:r w:rsidR="00AE2573">
        <w:rPr>
          <w:rFonts w:ascii="Times New Roman" w:hAnsi="Times New Roman" w:cs="Times New Roman"/>
          <w:sz w:val="24"/>
          <w:szCs w:val="24"/>
        </w:rPr>
        <w:t>se opportunities involved</w:t>
      </w:r>
      <w:r w:rsidR="001707BF">
        <w:rPr>
          <w:rFonts w:ascii="Times New Roman" w:hAnsi="Times New Roman" w:cs="Times New Roman"/>
          <w:sz w:val="24"/>
          <w:szCs w:val="24"/>
        </w:rPr>
        <w:t xml:space="preserve"> research and writing, many of them </w:t>
      </w:r>
      <w:r w:rsidR="00AE2573">
        <w:rPr>
          <w:rFonts w:ascii="Times New Roman" w:hAnsi="Times New Roman" w:cs="Times New Roman"/>
          <w:sz w:val="24"/>
          <w:szCs w:val="24"/>
        </w:rPr>
        <w:t xml:space="preserve">were </w:t>
      </w:r>
      <w:r w:rsidR="001707BF">
        <w:rPr>
          <w:rFonts w:ascii="Times New Roman" w:hAnsi="Times New Roman" w:cs="Times New Roman"/>
          <w:sz w:val="24"/>
          <w:szCs w:val="24"/>
        </w:rPr>
        <w:t xml:space="preserve">editorial, and </w:t>
      </w:r>
      <w:r w:rsidR="005B341B">
        <w:rPr>
          <w:rFonts w:ascii="Times New Roman" w:hAnsi="Times New Roman" w:cs="Times New Roman"/>
          <w:sz w:val="24"/>
          <w:szCs w:val="24"/>
        </w:rPr>
        <w:t xml:space="preserve">even more of them </w:t>
      </w:r>
      <w:r w:rsidR="00AE2573">
        <w:rPr>
          <w:rFonts w:ascii="Times New Roman" w:hAnsi="Times New Roman" w:cs="Times New Roman"/>
          <w:sz w:val="24"/>
          <w:szCs w:val="24"/>
        </w:rPr>
        <w:t xml:space="preserve">involved </w:t>
      </w:r>
      <w:r w:rsidR="005B341B">
        <w:rPr>
          <w:rFonts w:ascii="Times New Roman" w:hAnsi="Times New Roman" w:cs="Times New Roman"/>
          <w:sz w:val="24"/>
          <w:szCs w:val="24"/>
        </w:rPr>
        <w:t>engag</w:t>
      </w:r>
      <w:r w:rsidR="00AE2573">
        <w:rPr>
          <w:rFonts w:ascii="Times New Roman" w:hAnsi="Times New Roman" w:cs="Times New Roman"/>
          <w:sz w:val="24"/>
          <w:szCs w:val="24"/>
        </w:rPr>
        <w:t>ement</w:t>
      </w:r>
      <w:r w:rsidR="005B341B">
        <w:rPr>
          <w:rFonts w:ascii="Times New Roman" w:hAnsi="Times New Roman" w:cs="Times New Roman"/>
          <w:sz w:val="24"/>
          <w:szCs w:val="24"/>
        </w:rPr>
        <w:t xml:space="preserve"> and collaborat</w:t>
      </w:r>
      <w:r w:rsidR="00AE2573">
        <w:rPr>
          <w:rFonts w:ascii="Times New Roman" w:hAnsi="Times New Roman" w:cs="Times New Roman"/>
          <w:sz w:val="24"/>
          <w:szCs w:val="24"/>
        </w:rPr>
        <w:t>ion</w:t>
      </w:r>
      <w:r w:rsidR="005B341B">
        <w:rPr>
          <w:rFonts w:ascii="Times New Roman" w:hAnsi="Times New Roman" w:cs="Times New Roman"/>
          <w:sz w:val="24"/>
          <w:szCs w:val="24"/>
        </w:rPr>
        <w:t xml:space="preserve"> with the so-called “objects of my research” in the studio and the theatre.</w:t>
      </w:r>
    </w:p>
    <w:p w14:paraId="4F177300" w14:textId="5FBFE6FA" w:rsidR="00D13279" w:rsidRPr="008D5190" w:rsidRDefault="00CF3F30" w:rsidP="00096FFB">
      <w:pPr>
        <w:spacing w:after="0" w:line="480" w:lineRule="auto"/>
        <w:ind w:firstLine="720"/>
        <w:rPr>
          <w:rFonts w:ascii="Times New Roman" w:hAnsi="Times New Roman"/>
          <w:bCs/>
          <w:sz w:val="24"/>
          <w:szCs w:val="24"/>
        </w:rPr>
      </w:pPr>
      <w:r>
        <w:rPr>
          <w:rFonts w:ascii="Times New Roman" w:hAnsi="Times New Roman" w:cs="Times New Roman"/>
          <w:sz w:val="24"/>
          <w:szCs w:val="24"/>
        </w:rPr>
        <w:t xml:space="preserve">I was invited in 2008 to </w:t>
      </w:r>
      <w:r w:rsidR="00C021B7">
        <w:rPr>
          <w:rFonts w:ascii="Times New Roman" w:hAnsi="Times New Roman" w:cs="Times New Roman"/>
          <w:sz w:val="24"/>
          <w:szCs w:val="24"/>
        </w:rPr>
        <w:t xml:space="preserve">present a paper on “Native Performance Culture Research” at </w:t>
      </w:r>
      <w:r w:rsidR="004663C2">
        <w:rPr>
          <w:rFonts w:ascii="Times New Roman" w:hAnsi="Times New Roman" w:cs="Times New Roman"/>
          <w:sz w:val="24"/>
          <w:szCs w:val="24"/>
        </w:rPr>
        <w:t xml:space="preserve">a conference at the Sorbonne in Paris on “Situating Canadian Culture Globally,” </w:t>
      </w:r>
      <w:r w:rsidR="00596A0B">
        <w:rPr>
          <w:rFonts w:ascii="Times New Roman" w:hAnsi="Times New Roman" w:cs="Times New Roman"/>
          <w:sz w:val="24"/>
          <w:szCs w:val="24"/>
        </w:rPr>
        <w:t>which put me in</w:t>
      </w:r>
      <w:r w:rsidR="00D35AB9">
        <w:rPr>
          <w:rFonts w:ascii="Times New Roman" w:hAnsi="Times New Roman" w:cs="Times New Roman"/>
          <w:sz w:val="24"/>
          <w:szCs w:val="24"/>
        </w:rPr>
        <w:t>to</w:t>
      </w:r>
      <w:r w:rsidR="00596A0B">
        <w:rPr>
          <w:rFonts w:ascii="Times New Roman" w:hAnsi="Times New Roman" w:cs="Times New Roman"/>
          <w:sz w:val="24"/>
          <w:szCs w:val="24"/>
        </w:rPr>
        <w:t xml:space="preserve"> conversation with </w:t>
      </w:r>
      <w:r w:rsidR="00123B0F">
        <w:rPr>
          <w:rFonts w:ascii="Times New Roman" w:hAnsi="Times New Roman" w:cs="Times New Roman"/>
          <w:sz w:val="24"/>
          <w:szCs w:val="24"/>
        </w:rPr>
        <w:t>scholars working outside of theatre studies</w:t>
      </w:r>
      <w:r w:rsidR="00DA5332">
        <w:rPr>
          <w:rFonts w:ascii="Times New Roman" w:hAnsi="Times New Roman" w:cs="Times New Roman"/>
          <w:sz w:val="24"/>
          <w:szCs w:val="24"/>
        </w:rPr>
        <w:t xml:space="preserve"> and engaged me in what Daniel Coleman at that conference called “Epistemological Crosstalk</w:t>
      </w:r>
      <w:r w:rsidR="00503F0B">
        <w:rPr>
          <w:rFonts w:ascii="Times New Roman" w:hAnsi="Times New Roman" w:cs="Times New Roman"/>
          <w:sz w:val="24"/>
          <w:szCs w:val="24"/>
        </w:rPr>
        <w:t>” between Indigenous and non-</w:t>
      </w:r>
      <w:r w:rsidR="00503F0B">
        <w:rPr>
          <w:rFonts w:ascii="Times New Roman" w:hAnsi="Times New Roman" w:cs="Times New Roman"/>
          <w:sz w:val="24"/>
          <w:szCs w:val="24"/>
        </w:rPr>
        <w:lastRenderedPageBreak/>
        <w:t>Indigenous artists and scholars.</w:t>
      </w:r>
      <w:r w:rsidR="00D249C4">
        <w:rPr>
          <w:rFonts w:ascii="Times New Roman" w:hAnsi="Times New Roman" w:cs="Times New Roman"/>
          <w:sz w:val="24"/>
          <w:szCs w:val="24"/>
        </w:rPr>
        <w:t xml:space="preserve"> </w:t>
      </w:r>
      <w:r w:rsidR="003C1A6A">
        <w:rPr>
          <w:rFonts w:ascii="Times New Roman" w:hAnsi="Times New Roman" w:cs="Times New Roman"/>
          <w:sz w:val="24"/>
          <w:szCs w:val="24"/>
        </w:rPr>
        <w:t xml:space="preserve">The paper was, indeed, published in a volume called </w:t>
      </w:r>
      <w:r w:rsidR="003C1A6A">
        <w:rPr>
          <w:rFonts w:ascii="Times New Roman" w:hAnsi="Times New Roman" w:cs="Times New Roman"/>
          <w:i/>
          <w:iCs/>
          <w:sz w:val="24"/>
          <w:szCs w:val="24"/>
        </w:rPr>
        <w:t>Crosstalk: Canadian and Global Imaginaries in Dialogue</w:t>
      </w:r>
      <w:r w:rsidR="00D35AB9">
        <w:rPr>
          <w:rFonts w:ascii="Times New Roman" w:hAnsi="Times New Roman" w:cs="Times New Roman"/>
          <w:sz w:val="24"/>
          <w:szCs w:val="24"/>
        </w:rPr>
        <w:t>,</w:t>
      </w:r>
      <w:r w:rsidR="003C1A6A">
        <w:rPr>
          <w:rFonts w:ascii="Times New Roman" w:hAnsi="Times New Roman" w:cs="Times New Roman"/>
          <w:sz w:val="24"/>
          <w:szCs w:val="24"/>
        </w:rPr>
        <w:t xml:space="preserve"> edited by the conference organizers, Diana </w:t>
      </w:r>
      <w:r w:rsidR="00D35AB9">
        <w:rPr>
          <w:rFonts w:ascii="Times New Roman" w:hAnsi="Times New Roman" w:cs="Times New Roman"/>
          <w:sz w:val="24"/>
          <w:szCs w:val="24"/>
        </w:rPr>
        <w:t>B</w:t>
      </w:r>
      <w:r w:rsidR="003C1A6A">
        <w:rPr>
          <w:rFonts w:ascii="Times New Roman" w:hAnsi="Times New Roman" w:cs="Times New Roman"/>
          <w:sz w:val="24"/>
          <w:szCs w:val="24"/>
        </w:rPr>
        <w:t>rydon and Marta Dvo</w:t>
      </w:r>
      <w:r w:rsidR="006578F2">
        <w:rPr>
          <w:rFonts w:ascii="Times New Roman" w:hAnsi="Times New Roman" w:cs="Times New Roman"/>
          <w:sz w:val="24"/>
          <w:szCs w:val="24"/>
        </w:rPr>
        <w:t xml:space="preserve">řák. </w:t>
      </w:r>
      <w:r w:rsidR="00007B64" w:rsidRPr="00DF713D">
        <w:rPr>
          <w:rFonts w:ascii="Times New Roman" w:hAnsi="Times New Roman" w:cs="Times New Roman"/>
          <w:sz w:val="24"/>
          <w:szCs w:val="24"/>
        </w:rPr>
        <w:t xml:space="preserve">In 2009 I was invited by D.J. Hopkins, Kim Solga, and Shelley Orr to contribute an essay to their edited collection, </w:t>
      </w:r>
      <w:r w:rsidR="00007B64" w:rsidRPr="00DF713D">
        <w:rPr>
          <w:rFonts w:ascii="Times New Roman" w:hAnsi="Times New Roman" w:cs="Times New Roman"/>
          <w:i/>
          <w:iCs/>
          <w:sz w:val="24"/>
          <w:szCs w:val="24"/>
        </w:rPr>
        <w:t>Performance and the City</w:t>
      </w:r>
      <w:r w:rsidR="00E322AD" w:rsidRPr="00DF713D">
        <w:rPr>
          <w:rFonts w:ascii="Times New Roman" w:hAnsi="Times New Roman" w:cs="Times New Roman"/>
          <w:sz w:val="24"/>
          <w:szCs w:val="24"/>
        </w:rPr>
        <w:t>, which led to my contextualizing Toronto’s intercultural theatre ecology within the framework of Canadian multicultural policy in an essay entitle</w:t>
      </w:r>
      <w:r w:rsidR="00841478" w:rsidRPr="00DF713D">
        <w:rPr>
          <w:rFonts w:ascii="Times New Roman" w:hAnsi="Times New Roman" w:cs="Times New Roman"/>
          <w:sz w:val="24"/>
          <w:szCs w:val="24"/>
        </w:rPr>
        <w:t xml:space="preserve">d </w:t>
      </w:r>
      <w:r w:rsidR="00B0322A" w:rsidRPr="00DF713D">
        <w:rPr>
          <w:rFonts w:ascii="Times New Roman" w:hAnsi="Times New Roman"/>
          <w:bCs/>
          <w:sz w:val="24"/>
          <w:szCs w:val="24"/>
        </w:rPr>
        <w:t xml:space="preserve">“Multicultural Text, Intercultural Performance: Performing Intercultural Toronto.” </w:t>
      </w:r>
      <w:r w:rsidR="007E104D" w:rsidRPr="00DF713D">
        <w:rPr>
          <w:rFonts w:ascii="Times New Roman" w:hAnsi="Times New Roman"/>
          <w:bCs/>
          <w:sz w:val="24"/>
          <w:szCs w:val="24"/>
        </w:rPr>
        <w:t xml:space="preserve">In the same year I was invited by </w:t>
      </w:r>
      <w:r w:rsidR="00611852" w:rsidRPr="00DF713D">
        <w:rPr>
          <w:rFonts w:ascii="Times New Roman" w:hAnsi="Times New Roman"/>
          <w:bCs/>
          <w:sz w:val="24"/>
          <w:szCs w:val="24"/>
        </w:rPr>
        <w:t>Ram</w:t>
      </w:r>
      <w:r w:rsidR="00611852" w:rsidRPr="00DF713D">
        <w:rPr>
          <w:rFonts w:ascii="Times New Roman" w:hAnsi="Times New Roman" w:cs="Times New Roman"/>
          <w:bCs/>
          <w:sz w:val="24"/>
          <w:szCs w:val="24"/>
        </w:rPr>
        <w:t>ó</w:t>
      </w:r>
      <w:r w:rsidR="00611852" w:rsidRPr="00DF713D">
        <w:rPr>
          <w:rFonts w:ascii="Times New Roman" w:hAnsi="Times New Roman"/>
          <w:bCs/>
          <w:sz w:val="24"/>
          <w:szCs w:val="24"/>
        </w:rPr>
        <w:t xml:space="preserve">n Rivera-Servera and Harvey Young to </w:t>
      </w:r>
      <w:r w:rsidR="00012FC5" w:rsidRPr="00DF713D">
        <w:rPr>
          <w:rFonts w:ascii="Times New Roman" w:hAnsi="Times New Roman"/>
          <w:bCs/>
          <w:sz w:val="24"/>
          <w:szCs w:val="24"/>
        </w:rPr>
        <w:t>participate</w:t>
      </w:r>
      <w:r w:rsidR="00611852" w:rsidRPr="00DF713D">
        <w:rPr>
          <w:rFonts w:ascii="Times New Roman" w:hAnsi="Times New Roman"/>
          <w:bCs/>
          <w:sz w:val="24"/>
          <w:szCs w:val="24"/>
        </w:rPr>
        <w:t xml:space="preserve"> </w:t>
      </w:r>
      <w:r w:rsidR="00AC6BA3" w:rsidRPr="00DF713D">
        <w:rPr>
          <w:rFonts w:ascii="Times New Roman" w:hAnsi="Times New Roman"/>
          <w:bCs/>
          <w:sz w:val="24"/>
          <w:szCs w:val="24"/>
        </w:rPr>
        <w:t xml:space="preserve">in what they called an “author’s retreat,” in which </w:t>
      </w:r>
      <w:r w:rsidR="00445B95" w:rsidRPr="00DF713D">
        <w:rPr>
          <w:rFonts w:ascii="Times New Roman" w:hAnsi="Times New Roman"/>
          <w:bCs/>
          <w:sz w:val="24"/>
          <w:szCs w:val="24"/>
        </w:rPr>
        <w:t xml:space="preserve">fifteen </w:t>
      </w:r>
      <w:r w:rsidR="001036EB" w:rsidRPr="00DF713D">
        <w:rPr>
          <w:rFonts w:ascii="Times New Roman" w:hAnsi="Times New Roman"/>
          <w:bCs/>
          <w:sz w:val="24"/>
          <w:szCs w:val="24"/>
        </w:rPr>
        <w:t>contributors</w:t>
      </w:r>
      <w:r w:rsidR="00F4514C" w:rsidRPr="00DF713D">
        <w:rPr>
          <w:rFonts w:ascii="Times New Roman" w:hAnsi="Times New Roman"/>
          <w:bCs/>
          <w:sz w:val="24"/>
          <w:szCs w:val="24"/>
        </w:rPr>
        <w:t>—including the likes of E. Patrick Johnson, Paige McGinley</w:t>
      </w:r>
      <w:r w:rsidR="009845B1" w:rsidRPr="00DF713D">
        <w:rPr>
          <w:rFonts w:ascii="Times New Roman" w:hAnsi="Times New Roman"/>
          <w:bCs/>
          <w:sz w:val="24"/>
          <w:szCs w:val="24"/>
        </w:rPr>
        <w:t>, Eng-Beng Lim, and Patricia Ybarra</w:t>
      </w:r>
      <w:r w:rsidR="00D13279" w:rsidRPr="00DF713D">
        <w:rPr>
          <w:rFonts w:ascii="Times New Roman" w:hAnsi="Times New Roman"/>
          <w:bCs/>
          <w:sz w:val="24"/>
          <w:szCs w:val="24"/>
        </w:rPr>
        <w:t>—</w:t>
      </w:r>
      <w:r w:rsidR="001036EB" w:rsidRPr="00DF713D">
        <w:rPr>
          <w:rFonts w:ascii="Times New Roman" w:hAnsi="Times New Roman"/>
          <w:bCs/>
          <w:sz w:val="24"/>
          <w:szCs w:val="24"/>
        </w:rPr>
        <w:t xml:space="preserve">shared and discussed draft chapters for a book on </w:t>
      </w:r>
      <w:r w:rsidR="001036EB" w:rsidRPr="00DF713D">
        <w:rPr>
          <w:rFonts w:ascii="Times New Roman" w:hAnsi="Times New Roman"/>
          <w:bCs/>
          <w:i/>
          <w:iCs/>
          <w:sz w:val="24"/>
          <w:szCs w:val="24"/>
        </w:rPr>
        <w:t>Performance in the Borderlands</w:t>
      </w:r>
      <w:r w:rsidR="00F4514C" w:rsidRPr="00DF713D">
        <w:rPr>
          <w:rFonts w:ascii="Times New Roman" w:hAnsi="Times New Roman"/>
          <w:bCs/>
          <w:sz w:val="24"/>
          <w:szCs w:val="24"/>
        </w:rPr>
        <w:t xml:space="preserve"> of Turtle Island. The retreat was hugely generative for me (it was, among other things, where I first </w:t>
      </w:r>
      <w:r w:rsidR="00D13279" w:rsidRPr="00DF713D">
        <w:rPr>
          <w:rFonts w:ascii="Times New Roman" w:hAnsi="Times New Roman"/>
          <w:bCs/>
          <w:sz w:val="24"/>
          <w:szCs w:val="24"/>
        </w:rPr>
        <w:t>heard</w:t>
      </w:r>
      <w:r w:rsidR="00F4514C" w:rsidRPr="00DF713D">
        <w:rPr>
          <w:rFonts w:ascii="Times New Roman" w:hAnsi="Times New Roman"/>
          <w:bCs/>
          <w:sz w:val="24"/>
          <w:szCs w:val="24"/>
        </w:rPr>
        <w:t xml:space="preserve"> the term “transIndigenous,</w:t>
      </w:r>
      <w:r w:rsidR="00D13279" w:rsidRPr="00DF713D">
        <w:rPr>
          <w:rFonts w:ascii="Times New Roman" w:hAnsi="Times New Roman"/>
          <w:bCs/>
          <w:sz w:val="24"/>
          <w:szCs w:val="24"/>
        </w:rPr>
        <w:t>”</w:t>
      </w:r>
      <w:r w:rsidR="00F4514C" w:rsidRPr="00DF713D">
        <w:rPr>
          <w:rFonts w:ascii="Times New Roman" w:hAnsi="Times New Roman"/>
          <w:bCs/>
          <w:sz w:val="24"/>
          <w:szCs w:val="24"/>
        </w:rPr>
        <w:t xml:space="preserve"> from</w:t>
      </w:r>
      <w:r w:rsidR="00DF713D">
        <w:rPr>
          <w:rFonts w:ascii="Times New Roman" w:hAnsi="Times New Roman"/>
          <w:bCs/>
          <w:sz w:val="24"/>
          <w:szCs w:val="24"/>
        </w:rPr>
        <w:t xml:space="preserve"> Performance Studies scholar</w:t>
      </w:r>
      <w:r w:rsidR="00F4514C" w:rsidRPr="00DF713D">
        <w:rPr>
          <w:rFonts w:ascii="Times New Roman" w:hAnsi="Times New Roman"/>
          <w:bCs/>
          <w:sz w:val="24"/>
          <w:szCs w:val="24"/>
        </w:rPr>
        <w:t xml:space="preserve"> Patrick Anderson), and the research for my own contribution, “Calling off the Border Patrol: Intercultural Dramaturgy in Toronto,” very helpfully included interviewing Canadian dramaturges who had worked extensively across cultural difference</w:t>
      </w:r>
      <w:r w:rsidR="00E9783E" w:rsidRPr="00DF713D">
        <w:rPr>
          <w:rFonts w:ascii="Times New Roman" w:hAnsi="Times New Roman"/>
          <w:bCs/>
          <w:sz w:val="24"/>
          <w:szCs w:val="24"/>
        </w:rPr>
        <w:t>: Nina Lee Aquino</w:t>
      </w:r>
      <w:r w:rsidR="00DF4565">
        <w:rPr>
          <w:rFonts w:ascii="Times New Roman" w:hAnsi="Times New Roman"/>
          <w:bCs/>
          <w:sz w:val="24"/>
          <w:szCs w:val="24"/>
        </w:rPr>
        <w:t>,</w:t>
      </w:r>
      <w:r w:rsidR="00E9783E" w:rsidRPr="00DF713D">
        <w:rPr>
          <w:rFonts w:ascii="Times New Roman" w:hAnsi="Times New Roman"/>
          <w:bCs/>
          <w:sz w:val="24"/>
          <w:szCs w:val="24"/>
        </w:rPr>
        <w:t xml:space="preserve"> Marion de Vries, DD</w:t>
      </w:r>
      <w:r w:rsidR="00DF713D">
        <w:rPr>
          <w:rFonts w:ascii="Times New Roman" w:hAnsi="Times New Roman"/>
          <w:bCs/>
          <w:sz w:val="24"/>
          <w:szCs w:val="24"/>
        </w:rPr>
        <w:t xml:space="preserve"> </w:t>
      </w:r>
      <w:r w:rsidR="00E9783E" w:rsidRPr="00DF713D">
        <w:rPr>
          <w:rFonts w:ascii="Times New Roman" w:hAnsi="Times New Roman"/>
          <w:bCs/>
          <w:sz w:val="24"/>
          <w:szCs w:val="24"/>
        </w:rPr>
        <w:t>Kugler, Yvette Nolan, Brian Quirt, and Guillermo Verdecchia</w:t>
      </w:r>
      <w:r w:rsidR="00F466FE">
        <w:rPr>
          <w:rFonts w:ascii="Times New Roman" w:hAnsi="Times New Roman"/>
          <w:bCs/>
          <w:sz w:val="24"/>
          <w:szCs w:val="24"/>
        </w:rPr>
        <w:t>.</w:t>
      </w:r>
      <w:r w:rsidR="00E9783E" w:rsidRPr="00DF713D">
        <w:rPr>
          <w:rFonts w:ascii="Times New Roman" w:hAnsi="Times New Roman"/>
          <w:bCs/>
          <w:sz w:val="24"/>
          <w:szCs w:val="24"/>
        </w:rPr>
        <w:t xml:space="preserve"> </w:t>
      </w:r>
      <w:r w:rsidR="008D5190">
        <w:rPr>
          <w:rFonts w:ascii="Times New Roman" w:hAnsi="Times New Roman"/>
          <w:bCs/>
          <w:sz w:val="24"/>
          <w:szCs w:val="24"/>
        </w:rPr>
        <w:t xml:space="preserve">Each of these papers contributed directly to what eventually became </w:t>
      </w:r>
      <w:r w:rsidR="008D5190">
        <w:rPr>
          <w:rFonts w:ascii="Times New Roman" w:hAnsi="Times New Roman"/>
          <w:bCs/>
          <w:i/>
          <w:iCs/>
          <w:sz w:val="24"/>
          <w:szCs w:val="24"/>
        </w:rPr>
        <w:t>Performing the Intercultural City</w:t>
      </w:r>
      <w:r w:rsidR="008D5190">
        <w:rPr>
          <w:rFonts w:ascii="Times New Roman" w:hAnsi="Times New Roman"/>
          <w:bCs/>
          <w:sz w:val="24"/>
          <w:szCs w:val="24"/>
        </w:rPr>
        <w:t>.</w:t>
      </w:r>
    </w:p>
    <w:p w14:paraId="659176A5" w14:textId="017C1419" w:rsidR="00C50F1B" w:rsidRPr="005E49A9" w:rsidRDefault="00D13279" w:rsidP="00096FFB">
      <w:pPr>
        <w:spacing w:after="0" w:line="480" w:lineRule="auto"/>
        <w:ind w:firstLine="720"/>
        <w:rPr>
          <w:rFonts w:ascii="Times New Roman" w:hAnsi="Times New Roman" w:cs="Times New Roman"/>
          <w:sz w:val="24"/>
          <w:szCs w:val="24"/>
        </w:rPr>
      </w:pPr>
      <w:r w:rsidRPr="005E49A9">
        <w:rPr>
          <w:rFonts w:ascii="Times New Roman" w:hAnsi="Times New Roman"/>
          <w:bCs/>
          <w:sz w:val="24"/>
          <w:szCs w:val="24"/>
        </w:rPr>
        <w:t>Also in 2009</w:t>
      </w:r>
      <w:r w:rsidR="00841478" w:rsidRPr="005E49A9">
        <w:rPr>
          <w:rFonts w:ascii="Times New Roman" w:hAnsi="Times New Roman"/>
          <w:bCs/>
          <w:sz w:val="24"/>
          <w:szCs w:val="24"/>
        </w:rPr>
        <w:t xml:space="preserve"> I had the opportunity to undertake three </w:t>
      </w:r>
      <w:r w:rsidR="006B7196">
        <w:rPr>
          <w:rFonts w:ascii="Times New Roman" w:hAnsi="Times New Roman"/>
          <w:bCs/>
          <w:sz w:val="24"/>
          <w:szCs w:val="24"/>
        </w:rPr>
        <w:t xml:space="preserve">related </w:t>
      </w:r>
      <w:r w:rsidR="00841478" w:rsidRPr="005E49A9">
        <w:rPr>
          <w:rFonts w:ascii="Times New Roman" w:hAnsi="Times New Roman"/>
          <w:bCs/>
          <w:sz w:val="24"/>
          <w:szCs w:val="24"/>
        </w:rPr>
        <w:t xml:space="preserve">editorial projects: </w:t>
      </w:r>
      <w:r w:rsidR="00C50F1B" w:rsidRPr="005E49A9">
        <w:rPr>
          <w:rFonts w:ascii="Times New Roman" w:hAnsi="Times New Roman"/>
          <w:bCs/>
          <w:i/>
          <w:sz w:val="24"/>
          <w:szCs w:val="24"/>
        </w:rPr>
        <w:t>“Ethnic,” Multicultural, and Intercultural Theatre</w:t>
      </w:r>
      <w:r w:rsidR="00096FFB" w:rsidRPr="005E49A9">
        <w:rPr>
          <w:rFonts w:ascii="Times New Roman" w:hAnsi="Times New Roman"/>
          <w:bCs/>
          <w:sz w:val="24"/>
          <w:szCs w:val="24"/>
        </w:rPr>
        <w:t>, which I co-edited with</w:t>
      </w:r>
      <w:r w:rsidR="009D7288">
        <w:rPr>
          <w:rFonts w:ascii="Times New Roman" w:hAnsi="Times New Roman"/>
          <w:bCs/>
          <w:sz w:val="24"/>
          <w:szCs w:val="24"/>
        </w:rPr>
        <w:t xml:space="preserve"> then graduate student</w:t>
      </w:r>
      <w:r w:rsidR="00096FFB" w:rsidRPr="005E49A9">
        <w:rPr>
          <w:rFonts w:ascii="Times New Roman" w:hAnsi="Times New Roman"/>
          <w:bCs/>
          <w:sz w:val="24"/>
          <w:szCs w:val="24"/>
        </w:rPr>
        <w:t xml:space="preserve"> Ingrid M</w:t>
      </w:r>
      <w:r w:rsidR="00C50F1B" w:rsidRPr="005E49A9">
        <w:rPr>
          <w:rFonts w:ascii="Times New Roman" w:hAnsi="Times New Roman"/>
          <w:bCs/>
          <w:sz w:val="24"/>
          <w:szCs w:val="24"/>
        </w:rPr>
        <w:t>ündel</w:t>
      </w:r>
      <w:r w:rsidR="00096FFB" w:rsidRPr="005E49A9">
        <w:rPr>
          <w:rFonts w:ascii="Times New Roman" w:hAnsi="Times New Roman"/>
          <w:bCs/>
          <w:sz w:val="24"/>
          <w:szCs w:val="24"/>
        </w:rPr>
        <w:t xml:space="preserve"> as part of the Critical Perspectives on Canadian Theatre series with </w:t>
      </w:r>
      <w:r w:rsidR="00C50F1B" w:rsidRPr="005E49A9">
        <w:rPr>
          <w:rFonts w:ascii="Times New Roman" w:hAnsi="Times New Roman"/>
          <w:bCs/>
          <w:sz w:val="24"/>
          <w:szCs w:val="24"/>
        </w:rPr>
        <w:t>P</w:t>
      </w:r>
      <w:r w:rsidR="005A2098" w:rsidRPr="005E49A9">
        <w:rPr>
          <w:rFonts w:ascii="Times New Roman" w:hAnsi="Times New Roman"/>
          <w:bCs/>
          <w:sz w:val="24"/>
          <w:szCs w:val="24"/>
        </w:rPr>
        <w:t>CP</w:t>
      </w:r>
      <w:r w:rsidR="00A93823">
        <w:rPr>
          <w:rFonts w:ascii="Times New Roman" w:hAnsi="Times New Roman"/>
          <w:bCs/>
          <w:sz w:val="24"/>
          <w:szCs w:val="24"/>
        </w:rPr>
        <w:t>,</w:t>
      </w:r>
      <w:r w:rsidR="00096FFB" w:rsidRPr="005E49A9">
        <w:rPr>
          <w:rFonts w:ascii="Times New Roman" w:hAnsi="Times New Roman"/>
          <w:bCs/>
          <w:sz w:val="24"/>
          <w:szCs w:val="24"/>
        </w:rPr>
        <w:t xml:space="preserve"> gave me the chance to review </w:t>
      </w:r>
      <w:r w:rsidR="001403EE" w:rsidRPr="005E49A9">
        <w:rPr>
          <w:rFonts w:ascii="Times New Roman" w:hAnsi="Times New Roman"/>
          <w:bCs/>
          <w:sz w:val="24"/>
          <w:szCs w:val="24"/>
        </w:rPr>
        <w:t xml:space="preserve">previous scholarship on the </w:t>
      </w:r>
      <w:r w:rsidR="009A49F3" w:rsidRPr="005E49A9">
        <w:rPr>
          <w:rFonts w:ascii="Times New Roman" w:hAnsi="Times New Roman"/>
          <w:bCs/>
          <w:sz w:val="24"/>
          <w:szCs w:val="24"/>
        </w:rPr>
        <w:t xml:space="preserve">evolving </w:t>
      </w:r>
      <w:r w:rsidR="001403EE" w:rsidRPr="005E49A9">
        <w:rPr>
          <w:rFonts w:ascii="Times New Roman" w:hAnsi="Times New Roman"/>
          <w:bCs/>
          <w:sz w:val="24"/>
          <w:szCs w:val="24"/>
        </w:rPr>
        <w:t>topic in Canada</w:t>
      </w:r>
      <w:r w:rsidR="009A49F3" w:rsidRPr="005E49A9">
        <w:rPr>
          <w:rFonts w:ascii="Times New Roman" w:hAnsi="Times New Roman"/>
          <w:bCs/>
          <w:sz w:val="24"/>
          <w:szCs w:val="24"/>
        </w:rPr>
        <w:t>—the title of the book reflecting that evolution</w:t>
      </w:r>
      <w:r w:rsidR="00ED0539">
        <w:rPr>
          <w:rFonts w:ascii="Times New Roman" w:hAnsi="Times New Roman"/>
          <w:bCs/>
          <w:sz w:val="24"/>
          <w:szCs w:val="24"/>
        </w:rPr>
        <w:t>. S</w:t>
      </w:r>
      <w:r w:rsidR="001403EE" w:rsidRPr="005E49A9">
        <w:rPr>
          <w:rFonts w:ascii="Times New Roman" w:hAnsi="Times New Roman"/>
          <w:bCs/>
          <w:sz w:val="24"/>
          <w:szCs w:val="24"/>
        </w:rPr>
        <w:t xml:space="preserve">pecial issues of </w:t>
      </w:r>
      <w:r w:rsidR="001403EE" w:rsidRPr="005E49A9">
        <w:rPr>
          <w:rFonts w:ascii="Times New Roman" w:hAnsi="Times New Roman"/>
          <w:bCs/>
          <w:i/>
          <w:iCs/>
          <w:sz w:val="24"/>
          <w:szCs w:val="24"/>
        </w:rPr>
        <w:t>CTR</w:t>
      </w:r>
      <w:r w:rsidR="001403EE" w:rsidRPr="005E49A9">
        <w:rPr>
          <w:rFonts w:ascii="Times New Roman" w:hAnsi="Times New Roman"/>
          <w:bCs/>
          <w:sz w:val="24"/>
          <w:szCs w:val="24"/>
        </w:rPr>
        <w:t xml:space="preserve"> and </w:t>
      </w:r>
      <w:r w:rsidR="001403EE" w:rsidRPr="005E49A9">
        <w:rPr>
          <w:rFonts w:ascii="Times New Roman" w:hAnsi="Times New Roman"/>
          <w:bCs/>
          <w:i/>
          <w:iCs/>
          <w:sz w:val="24"/>
          <w:szCs w:val="24"/>
        </w:rPr>
        <w:t>TRiC</w:t>
      </w:r>
      <w:r w:rsidR="001403EE" w:rsidRPr="005E49A9">
        <w:rPr>
          <w:rFonts w:ascii="Times New Roman" w:hAnsi="Times New Roman"/>
          <w:bCs/>
          <w:sz w:val="24"/>
          <w:szCs w:val="24"/>
        </w:rPr>
        <w:t xml:space="preserve"> </w:t>
      </w:r>
      <w:r w:rsidR="00B53997" w:rsidRPr="005E49A9">
        <w:rPr>
          <w:rFonts w:ascii="Times New Roman" w:hAnsi="Times New Roman"/>
          <w:bCs/>
          <w:sz w:val="24"/>
          <w:szCs w:val="24"/>
        </w:rPr>
        <w:t>(a double issue) produced generative new thinking</w:t>
      </w:r>
      <w:r w:rsidR="005A2098" w:rsidRPr="005E49A9">
        <w:rPr>
          <w:rFonts w:ascii="Times New Roman" w:hAnsi="Times New Roman"/>
          <w:bCs/>
          <w:sz w:val="24"/>
          <w:szCs w:val="24"/>
        </w:rPr>
        <w:t xml:space="preserve"> on interculturalism</w:t>
      </w:r>
      <w:r w:rsidR="00B53997" w:rsidRPr="005E49A9">
        <w:rPr>
          <w:rFonts w:ascii="Times New Roman" w:hAnsi="Times New Roman"/>
          <w:bCs/>
          <w:sz w:val="24"/>
          <w:szCs w:val="24"/>
        </w:rPr>
        <w:t xml:space="preserve"> from current scholars</w:t>
      </w:r>
      <w:r w:rsidR="009A49F3" w:rsidRPr="005E49A9">
        <w:rPr>
          <w:rFonts w:ascii="Times New Roman" w:hAnsi="Times New Roman"/>
          <w:bCs/>
          <w:sz w:val="24"/>
          <w:szCs w:val="24"/>
        </w:rPr>
        <w:t xml:space="preserve"> that inevitably broadened my own </w:t>
      </w:r>
      <w:r w:rsidR="009A49F3" w:rsidRPr="005E49A9">
        <w:rPr>
          <w:rFonts w:ascii="Times New Roman" w:hAnsi="Times New Roman"/>
          <w:bCs/>
          <w:sz w:val="24"/>
          <w:szCs w:val="24"/>
        </w:rPr>
        <w:lastRenderedPageBreak/>
        <w:t>horizons</w:t>
      </w:r>
      <w:r w:rsidR="00A41550" w:rsidRPr="005E49A9">
        <w:rPr>
          <w:rFonts w:ascii="Times New Roman" w:hAnsi="Times New Roman"/>
          <w:bCs/>
          <w:sz w:val="24"/>
          <w:szCs w:val="24"/>
        </w:rPr>
        <w:t xml:space="preserve">. </w:t>
      </w:r>
      <w:r w:rsidR="00A75405">
        <w:rPr>
          <w:rFonts w:ascii="Times New Roman" w:hAnsi="Times New Roman"/>
          <w:bCs/>
          <w:sz w:val="24"/>
          <w:szCs w:val="24"/>
        </w:rPr>
        <w:t>And o</w:t>
      </w:r>
      <w:r w:rsidR="00A41550" w:rsidRPr="005E49A9">
        <w:rPr>
          <w:rFonts w:ascii="Times New Roman" w:hAnsi="Times New Roman"/>
          <w:bCs/>
          <w:sz w:val="24"/>
          <w:szCs w:val="24"/>
        </w:rPr>
        <w:t xml:space="preserve">ver the next couple of years I co-edited </w:t>
      </w:r>
      <w:r w:rsidR="00A41550" w:rsidRPr="005E49A9">
        <w:rPr>
          <w:rFonts w:ascii="Times New Roman" w:hAnsi="Times New Roman"/>
          <w:bCs/>
          <w:i/>
          <w:iCs/>
          <w:sz w:val="24"/>
          <w:szCs w:val="24"/>
        </w:rPr>
        <w:t xml:space="preserve">Asian Canadian Theatre </w:t>
      </w:r>
      <w:r w:rsidR="00A41550" w:rsidRPr="005E49A9">
        <w:rPr>
          <w:rFonts w:ascii="Times New Roman" w:hAnsi="Times New Roman"/>
          <w:bCs/>
          <w:sz w:val="24"/>
          <w:szCs w:val="24"/>
        </w:rPr>
        <w:t xml:space="preserve">with Nina Lee Aquino for PCP and a special issue of </w:t>
      </w:r>
      <w:r w:rsidR="00A41550" w:rsidRPr="005E49A9">
        <w:rPr>
          <w:rFonts w:ascii="Times New Roman" w:hAnsi="Times New Roman"/>
          <w:bCs/>
          <w:i/>
          <w:iCs/>
          <w:sz w:val="24"/>
          <w:szCs w:val="24"/>
        </w:rPr>
        <w:t>Theatre Journal</w:t>
      </w:r>
      <w:r w:rsidR="00A41550" w:rsidRPr="005E49A9">
        <w:rPr>
          <w:rFonts w:ascii="Times New Roman" w:hAnsi="Times New Roman"/>
          <w:bCs/>
          <w:sz w:val="24"/>
          <w:szCs w:val="24"/>
        </w:rPr>
        <w:t xml:space="preserve"> with Penny Farfan on </w:t>
      </w:r>
      <w:r w:rsidR="00A41550" w:rsidRPr="005E49A9">
        <w:rPr>
          <w:rFonts w:ascii="Times New Roman" w:hAnsi="Times New Roman"/>
          <w:bCs/>
          <w:i/>
          <w:iCs/>
          <w:sz w:val="24"/>
          <w:szCs w:val="24"/>
        </w:rPr>
        <w:t>Rethinking Intercultural Performance</w:t>
      </w:r>
      <w:r w:rsidR="00A41550" w:rsidRPr="005E49A9">
        <w:rPr>
          <w:rFonts w:ascii="Times New Roman" w:hAnsi="Times New Roman"/>
          <w:bCs/>
          <w:sz w:val="24"/>
          <w:szCs w:val="24"/>
        </w:rPr>
        <w:t xml:space="preserve"> globally. Finally, to bring me up to date on developments in Indigenous theatre I edited a special issue of </w:t>
      </w:r>
      <w:r w:rsidR="00A41550" w:rsidRPr="005E49A9">
        <w:rPr>
          <w:rFonts w:ascii="Times New Roman" w:hAnsi="Times New Roman"/>
          <w:bCs/>
          <w:i/>
          <w:iCs/>
          <w:sz w:val="24"/>
          <w:szCs w:val="24"/>
        </w:rPr>
        <w:t xml:space="preserve">Theatre Journal </w:t>
      </w:r>
      <w:r w:rsidR="00A41550" w:rsidRPr="005E49A9">
        <w:rPr>
          <w:rFonts w:ascii="Times New Roman" w:hAnsi="Times New Roman"/>
          <w:bCs/>
          <w:sz w:val="24"/>
          <w:szCs w:val="24"/>
        </w:rPr>
        <w:t xml:space="preserve">on </w:t>
      </w:r>
      <w:r w:rsidR="00A41550" w:rsidRPr="005E49A9">
        <w:rPr>
          <w:rFonts w:ascii="Times New Roman" w:hAnsi="Times New Roman"/>
          <w:bCs/>
          <w:i/>
          <w:iCs/>
          <w:sz w:val="24"/>
          <w:szCs w:val="24"/>
        </w:rPr>
        <w:t xml:space="preserve">TransIndigenous Performance </w:t>
      </w:r>
      <w:r w:rsidR="00A41550" w:rsidRPr="005E49A9">
        <w:rPr>
          <w:rFonts w:ascii="Times New Roman" w:hAnsi="Times New Roman"/>
          <w:bCs/>
          <w:sz w:val="24"/>
          <w:szCs w:val="24"/>
        </w:rPr>
        <w:t xml:space="preserve">in 2015, and co-edited </w:t>
      </w:r>
      <w:r w:rsidR="00A41550" w:rsidRPr="005E49A9">
        <w:rPr>
          <w:rFonts w:ascii="Times New Roman" w:hAnsi="Times New Roman"/>
          <w:bCs/>
          <w:i/>
          <w:iCs/>
          <w:sz w:val="24"/>
          <w:szCs w:val="24"/>
        </w:rPr>
        <w:t xml:space="preserve">Performing Indigeneity </w:t>
      </w:r>
      <w:r w:rsidR="00A41550" w:rsidRPr="005E49A9">
        <w:rPr>
          <w:rFonts w:ascii="Times New Roman" w:hAnsi="Times New Roman"/>
          <w:bCs/>
          <w:sz w:val="24"/>
          <w:szCs w:val="24"/>
        </w:rPr>
        <w:t>with Yvette Nolan for PCP in 2016. These wer</w:t>
      </w:r>
      <w:r w:rsidR="00FE5BCD" w:rsidRPr="005E49A9">
        <w:rPr>
          <w:rFonts w:ascii="Times New Roman" w:hAnsi="Times New Roman"/>
          <w:bCs/>
          <w:sz w:val="24"/>
          <w:szCs w:val="24"/>
        </w:rPr>
        <w:t>e</w:t>
      </w:r>
      <w:r w:rsidR="00A41550" w:rsidRPr="005E49A9">
        <w:rPr>
          <w:rFonts w:ascii="Times New Roman" w:hAnsi="Times New Roman"/>
          <w:bCs/>
          <w:sz w:val="24"/>
          <w:szCs w:val="24"/>
        </w:rPr>
        <w:t xml:space="preserve"> all tremendous opportunities that shaped my thinking and my work in very significant ways, and most of them involved the</w:t>
      </w:r>
      <w:r w:rsidR="00772C42">
        <w:rPr>
          <w:rFonts w:ascii="Times New Roman" w:hAnsi="Times New Roman"/>
          <w:bCs/>
          <w:sz w:val="24"/>
          <w:szCs w:val="24"/>
        </w:rPr>
        <w:t xml:space="preserve"> generative</w:t>
      </w:r>
      <w:r w:rsidR="00A41550" w:rsidRPr="005E49A9">
        <w:rPr>
          <w:rFonts w:ascii="Times New Roman" w:hAnsi="Times New Roman"/>
          <w:bCs/>
          <w:sz w:val="24"/>
          <w:szCs w:val="24"/>
        </w:rPr>
        <w:t xml:space="preserve"> kinds of collaboration that I’ve talked about above.</w:t>
      </w:r>
      <w:r w:rsidR="005E49A9" w:rsidRPr="005E49A9">
        <w:rPr>
          <w:rFonts w:ascii="Times New Roman" w:hAnsi="Times New Roman"/>
          <w:bCs/>
          <w:sz w:val="24"/>
          <w:szCs w:val="24"/>
        </w:rPr>
        <w:t xml:space="preserve"> All of them</w:t>
      </w:r>
      <w:r w:rsidR="00A93823">
        <w:rPr>
          <w:rFonts w:ascii="Times New Roman" w:hAnsi="Times New Roman"/>
          <w:bCs/>
          <w:sz w:val="24"/>
          <w:szCs w:val="24"/>
        </w:rPr>
        <w:t>, again,</w:t>
      </w:r>
      <w:r w:rsidR="00D0143A">
        <w:rPr>
          <w:rFonts w:ascii="Times New Roman" w:hAnsi="Times New Roman"/>
          <w:bCs/>
          <w:sz w:val="24"/>
          <w:szCs w:val="24"/>
        </w:rPr>
        <w:t xml:space="preserve"> </w:t>
      </w:r>
      <w:r w:rsidR="005E49A9" w:rsidRPr="005E49A9">
        <w:rPr>
          <w:rFonts w:ascii="Times New Roman" w:hAnsi="Times New Roman"/>
          <w:bCs/>
          <w:sz w:val="24"/>
          <w:szCs w:val="24"/>
        </w:rPr>
        <w:t>directly</w:t>
      </w:r>
      <w:r w:rsidR="00D0143A">
        <w:rPr>
          <w:rFonts w:ascii="Times New Roman" w:hAnsi="Times New Roman"/>
          <w:bCs/>
          <w:sz w:val="24"/>
          <w:szCs w:val="24"/>
        </w:rPr>
        <w:t xml:space="preserve"> fed</w:t>
      </w:r>
      <w:r w:rsidR="005E49A9" w:rsidRPr="005E49A9">
        <w:rPr>
          <w:rFonts w:ascii="Times New Roman" w:hAnsi="Times New Roman"/>
          <w:bCs/>
          <w:sz w:val="24"/>
          <w:szCs w:val="24"/>
        </w:rPr>
        <w:t xml:space="preserve"> my research and thinking for </w:t>
      </w:r>
      <w:r w:rsidR="005E49A9" w:rsidRPr="005E49A9">
        <w:rPr>
          <w:rFonts w:ascii="Times New Roman" w:hAnsi="Times New Roman"/>
          <w:bCs/>
          <w:i/>
          <w:iCs/>
          <w:sz w:val="24"/>
          <w:szCs w:val="24"/>
        </w:rPr>
        <w:t>Performing the Intercultural City</w:t>
      </w:r>
      <w:r w:rsidR="005E49A9" w:rsidRPr="005E49A9">
        <w:rPr>
          <w:rFonts w:ascii="Times New Roman" w:hAnsi="Times New Roman"/>
          <w:bCs/>
          <w:sz w:val="24"/>
          <w:szCs w:val="24"/>
        </w:rPr>
        <w:t>.</w:t>
      </w:r>
    </w:p>
    <w:p w14:paraId="01FCAA96" w14:textId="10689272" w:rsidR="00846806" w:rsidRPr="005E49A9" w:rsidRDefault="00A41550" w:rsidP="00E56CCA">
      <w:pPr>
        <w:spacing w:after="0" w:line="480" w:lineRule="auto"/>
        <w:ind w:firstLine="720"/>
        <w:rPr>
          <w:rFonts w:ascii="Times New Roman" w:hAnsi="Times New Roman"/>
          <w:bCs/>
          <w:iCs/>
          <w:sz w:val="24"/>
          <w:szCs w:val="24"/>
        </w:rPr>
      </w:pPr>
      <w:r w:rsidRPr="005E49A9">
        <w:rPr>
          <w:rFonts w:ascii="Times New Roman" w:hAnsi="Times New Roman"/>
          <w:bCs/>
          <w:iCs/>
          <w:sz w:val="24"/>
          <w:szCs w:val="24"/>
        </w:rPr>
        <w:t xml:space="preserve">But one of the earliest and </w:t>
      </w:r>
      <w:r w:rsidR="00E56CCA" w:rsidRPr="005E49A9">
        <w:rPr>
          <w:rFonts w:ascii="Times New Roman" w:hAnsi="Times New Roman"/>
          <w:bCs/>
          <w:iCs/>
          <w:sz w:val="24"/>
          <w:szCs w:val="24"/>
        </w:rPr>
        <w:t>most valuable opportunities t</w:t>
      </w:r>
      <w:r w:rsidR="006B7254">
        <w:rPr>
          <w:rFonts w:ascii="Times New Roman" w:hAnsi="Times New Roman"/>
          <w:bCs/>
          <w:iCs/>
          <w:sz w:val="24"/>
          <w:szCs w:val="24"/>
        </w:rPr>
        <w:t>hat</w:t>
      </w:r>
      <w:r w:rsidR="00E56CCA" w:rsidRPr="005E49A9">
        <w:rPr>
          <w:rFonts w:ascii="Times New Roman" w:hAnsi="Times New Roman"/>
          <w:bCs/>
          <w:iCs/>
          <w:sz w:val="24"/>
          <w:szCs w:val="24"/>
        </w:rPr>
        <w:t xml:space="preserve"> present</w:t>
      </w:r>
      <w:r w:rsidR="006B7254">
        <w:rPr>
          <w:rFonts w:ascii="Times New Roman" w:hAnsi="Times New Roman"/>
          <w:bCs/>
          <w:iCs/>
          <w:sz w:val="24"/>
          <w:szCs w:val="24"/>
        </w:rPr>
        <w:t>ed</w:t>
      </w:r>
      <w:r w:rsidR="00E56CCA" w:rsidRPr="005E49A9">
        <w:rPr>
          <w:rFonts w:ascii="Times New Roman" w:hAnsi="Times New Roman"/>
          <w:bCs/>
          <w:iCs/>
          <w:sz w:val="24"/>
          <w:szCs w:val="24"/>
        </w:rPr>
        <w:t xml:space="preserve"> itself to me in this context was an invitation early on in my research to contribute a volume to the </w:t>
      </w:r>
      <w:r w:rsidR="00E56CCA" w:rsidRPr="005E49A9">
        <w:rPr>
          <w:rFonts w:ascii="Times New Roman" w:hAnsi="Times New Roman"/>
          <w:bCs/>
          <w:i/>
          <w:sz w:val="24"/>
          <w:szCs w:val="24"/>
        </w:rPr>
        <w:t xml:space="preserve">Theatre &amp; </w:t>
      </w:r>
      <w:r w:rsidR="00E56CCA" w:rsidRPr="005E49A9">
        <w:rPr>
          <w:rFonts w:ascii="Times New Roman" w:hAnsi="Times New Roman"/>
          <w:bCs/>
          <w:iCs/>
          <w:sz w:val="24"/>
          <w:szCs w:val="24"/>
        </w:rPr>
        <w:t xml:space="preserve">series edited by Jen Harvie and </w:t>
      </w:r>
      <w:r w:rsidR="00994528" w:rsidRPr="005E49A9">
        <w:rPr>
          <w:rFonts w:ascii="Times New Roman" w:hAnsi="Times New Roman"/>
          <w:bCs/>
          <w:iCs/>
          <w:sz w:val="24"/>
          <w:szCs w:val="24"/>
        </w:rPr>
        <w:t>Dan Rebellato for Palgrave Macmillan in the UK.</w:t>
      </w:r>
      <w:r w:rsidR="00684793" w:rsidRPr="005E49A9">
        <w:rPr>
          <w:rFonts w:ascii="Times New Roman" w:hAnsi="Times New Roman"/>
          <w:bCs/>
          <w:iCs/>
          <w:sz w:val="24"/>
          <w:szCs w:val="24"/>
        </w:rPr>
        <w:t xml:space="preserve"> The mandate of the series</w:t>
      </w:r>
      <w:r w:rsidR="00E528EA" w:rsidRPr="005E49A9">
        <w:rPr>
          <w:rFonts w:ascii="Times New Roman" w:hAnsi="Times New Roman"/>
          <w:bCs/>
          <w:iCs/>
          <w:sz w:val="24"/>
          <w:szCs w:val="24"/>
        </w:rPr>
        <w:t xml:space="preserve">, “a long series of short books,” </w:t>
      </w:r>
      <w:r w:rsidR="00684793" w:rsidRPr="005E49A9">
        <w:rPr>
          <w:rFonts w:ascii="Times New Roman" w:hAnsi="Times New Roman"/>
          <w:bCs/>
          <w:iCs/>
          <w:sz w:val="24"/>
          <w:szCs w:val="24"/>
        </w:rPr>
        <w:t>was to</w:t>
      </w:r>
      <w:r w:rsidR="00013B4F" w:rsidRPr="005E49A9">
        <w:rPr>
          <w:rFonts w:ascii="Times New Roman" w:hAnsi="Times New Roman"/>
          <w:bCs/>
          <w:iCs/>
          <w:sz w:val="24"/>
          <w:szCs w:val="24"/>
        </w:rPr>
        <w:t xml:space="preserve"> explore the </w:t>
      </w:r>
      <w:r w:rsidR="008C5664" w:rsidRPr="005E49A9">
        <w:rPr>
          <w:rFonts w:ascii="Times New Roman" w:hAnsi="Times New Roman"/>
          <w:bCs/>
          <w:iCs/>
          <w:sz w:val="24"/>
          <w:szCs w:val="24"/>
        </w:rPr>
        <w:t>intersections</w:t>
      </w:r>
      <w:r w:rsidR="00013B4F" w:rsidRPr="005E49A9">
        <w:rPr>
          <w:rFonts w:ascii="Times New Roman" w:hAnsi="Times New Roman"/>
          <w:bCs/>
          <w:iCs/>
          <w:sz w:val="24"/>
          <w:szCs w:val="24"/>
        </w:rPr>
        <w:t xml:space="preserve"> between theatre and “some aspect of the wider world</w:t>
      </w:r>
      <w:r w:rsidR="00E55657" w:rsidRPr="005E49A9">
        <w:rPr>
          <w:rFonts w:ascii="Times New Roman" w:hAnsi="Times New Roman"/>
          <w:bCs/>
          <w:iCs/>
          <w:sz w:val="24"/>
          <w:szCs w:val="24"/>
        </w:rPr>
        <w:t>”</w:t>
      </w:r>
      <w:r w:rsidR="00BF5264" w:rsidRPr="005E49A9">
        <w:rPr>
          <w:rFonts w:ascii="Times New Roman" w:hAnsi="Times New Roman"/>
          <w:bCs/>
          <w:iCs/>
          <w:sz w:val="24"/>
          <w:szCs w:val="24"/>
        </w:rPr>
        <w:t xml:space="preserve"> in </w:t>
      </w:r>
      <w:r w:rsidR="00E55657" w:rsidRPr="005E49A9">
        <w:rPr>
          <w:rFonts w:ascii="Times New Roman" w:hAnsi="Times New Roman"/>
          <w:bCs/>
          <w:iCs/>
          <w:sz w:val="24"/>
          <w:szCs w:val="24"/>
        </w:rPr>
        <w:t xml:space="preserve">a </w:t>
      </w:r>
      <w:r w:rsidR="00BF5264" w:rsidRPr="005E49A9">
        <w:rPr>
          <w:rFonts w:ascii="Times New Roman" w:hAnsi="Times New Roman"/>
          <w:bCs/>
          <w:iCs/>
          <w:sz w:val="24"/>
          <w:szCs w:val="24"/>
        </w:rPr>
        <w:t xml:space="preserve">book written in accessible language that </w:t>
      </w:r>
      <w:r w:rsidR="00E55657" w:rsidRPr="005E49A9">
        <w:rPr>
          <w:rFonts w:ascii="Times New Roman" w:hAnsi="Times New Roman"/>
          <w:bCs/>
          <w:iCs/>
          <w:sz w:val="24"/>
          <w:szCs w:val="24"/>
        </w:rPr>
        <w:t xml:space="preserve">both surveyed and advanced the field and </w:t>
      </w:r>
      <w:r w:rsidR="00BF5264" w:rsidRPr="005E49A9">
        <w:rPr>
          <w:rFonts w:ascii="Times New Roman" w:hAnsi="Times New Roman"/>
          <w:bCs/>
          <w:iCs/>
          <w:sz w:val="24"/>
          <w:szCs w:val="24"/>
        </w:rPr>
        <w:t>could be read at a single sitting</w:t>
      </w:r>
      <w:r w:rsidR="00013B4F" w:rsidRPr="005E49A9">
        <w:rPr>
          <w:rFonts w:ascii="Times New Roman" w:hAnsi="Times New Roman"/>
          <w:bCs/>
          <w:iCs/>
          <w:sz w:val="24"/>
          <w:szCs w:val="24"/>
        </w:rPr>
        <w:t xml:space="preserve">. </w:t>
      </w:r>
      <w:r w:rsidR="00684793" w:rsidRPr="005E49A9">
        <w:rPr>
          <w:rFonts w:ascii="Times New Roman" w:hAnsi="Times New Roman"/>
          <w:bCs/>
          <w:iCs/>
          <w:sz w:val="24"/>
          <w:szCs w:val="24"/>
        </w:rPr>
        <w:t>Jen</w:t>
      </w:r>
      <w:r w:rsidR="00D50174">
        <w:rPr>
          <w:rFonts w:ascii="Times New Roman" w:hAnsi="Times New Roman"/>
          <w:bCs/>
          <w:iCs/>
          <w:sz w:val="24"/>
          <w:szCs w:val="24"/>
        </w:rPr>
        <w:t xml:space="preserve"> </w:t>
      </w:r>
      <w:r w:rsidR="00684793" w:rsidRPr="005E49A9">
        <w:rPr>
          <w:rFonts w:ascii="Times New Roman" w:hAnsi="Times New Roman"/>
          <w:bCs/>
          <w:iCs/>
          <w:sz w:val="24"/>
          <w:szCs w:val="24"/>
        </w:rPr>
        <w:t xml:space="preserve">contacted me early on and asked if I had a contribution I’d like to make to the series. I offered </w:t>
      </w:r>
      <w:r w:rsidR="00684793" w:rsidRPr="005E49A9">
        <w:rPr>
          <w:rFonts w:ascii="Times New Roman" w:hAnsi="Times New Roman"/>
          <w:bCs/>
          <w:i/>
          <w:sz w:val="24"/>
          <w:szCs w:val="24"/>
        </w:rPr>
        <w:t>Theatre &amp; Intercultur</w:t>
      </w:r>
      <w:r w:rsidR="00F13688" w:rsidRPr="005E49A9">
        <w:rPr>
          <w:rFonts w:ascii="Times New Roman" w:hAnsi="Times New Roman"/>
          <w:bCs/>
          <w:i/>
          <w:sz w:val="24"/>
          <w:szCs w:val="24"/>
        </w:rPr>
        <w:t>e</w:t>
      </w:r>
      <w:r w:rsidR="00F13688" w:rsidRPr="005E49A9">
        <w:rPr>
          <w:rFonts w:ascii="Times New Roman" w:hAnsi="Times New Roman"/>
          <w:bCs/>
          <w:iCs/>
          <w:sz w:val="24"/>
          <w:szCs w:val="24"/>
        </w:rPr>
        <w:t xml:space="preserve">, which she politely and rightly asked me to change to </w:t>
      </w:r>
      <w:r w:rsidR="00F13688" w:rsidRPr="005E49A9">
        <w:rPr>
          <w:rFonts w:ascii="Times New Roman" w:hAnsi="Times New Roman"/>
          <w:bCs/>
          <w:i/>
          <w:sz w:val="24"/>
          <w:szCs w:val="24"/>
        </w:rPr>
        <w:t>Theatre &amp; Interculturalism</w:t>
      </w:r>
      <w:r w:rsidR="002169DE" w:rsidRPr="005E49A9">
        <w:rPr>
          <w:rFonts w:ascii="Times New Roman" w:hAnsi="Times New Roman"/>
          <w:bCs/>
          <w:iCs/>
          <w:sz w:val="24"/>
          <w:szCs w:val="24"/>
        </w:rPr>
        <w:t xml:space="preserve">. </w:t>
      </w:r>
      <w:r w:rsidR="003148E6" w:rsidRPr="005E49A9">
        <w:rPr>
          <w:rFonts w:ascii="Times New Roman" w:hAnsi="Times New Roman"/>
          <w:bCs/>
          <w:iCs/>
          <w:sz w:val="24"/>
          <w:szCs w:val="24"/>
        </w:rPr>
        <w:t>Writing this short book requi</w:t>
      </w:r>
      <w:r w:rsidR="001D1001" w:rsidRPr="005E49A9">
        <w:rPr>
          <w:rFonts w:ascii="Times New Roman" w:hAnsi="Times New Roman"/>
          <w:bCs/>
          <w:iCs/>
          <w:sz w:val="24"/>
          <w:szCs w:val="24"/>
        </w:rPr>
        <w:t>red contextualizing my larger project, this time not within Canadian multiculturalism but within what turned out to be a complex history of</w:t>
      </w:r>
      <w:r w:rsidR="00124597" w:rsidRPr="005E49A9">
        <w:rPr>
          <w:rFonts w:ascii="Times New Roman" w:hAnsi="Times New Roman"/>
          <w:bCs/>
          <w:iCs/>
          <w:sz w:val="24"/>
          <w:szCs w:val="24"/>
        </w:rPr>
        <w:t xml:space="preserve"> intercultural performance</w:t>
      </w:r>
      <w:r w:rsidR="000757A7" w:rsidRPr="005E49A9">
        <w:rPr>
          <w:rFonts w:ascii="Times New Roman" w:hAnsi="Times New Roman"/>
          <w:bCs/>
          <w:iCs/>
          <w:sz w:val="24"/>
          <w:szCs w:val="24"/>
        </w:rPr>
        <w:t xml:space="preserve"> internationally</w:t>
      </w:r>
      <w:r w:rsidR="00124597" w:rsidRPr="005E49A9">
        <w:rPr>
          <w:rFonts w:ascii="Times New Roman" w:hAnsi="Times New Roman"/>
          <w:bCs/>
          <w:iCs/>
          <w:sz w:val="24"/>
          <w:szCs w:val="24"/>
        </w:rPr>
        <w:t xml:space="preserve"> involving </w:t>
      </w:r>
      <w:r w:rsidR="00B4584C" w:rsidRPr="005E49A9">
        <w:rPr>
          <w:rFonts w:ascii="Times New Roman" w:hAnsi="Times New Roman"/>
          <w:bCs/>
          <w:iCs/>
          <w:sz w:val="24"/>
          <w:szCs w:val="24"/>
        </w:rPr>
        <w:t>w</w:t>
      </w:r>
      <w:r w:rsidR="00F91E71" w:rsidRPr="005E49A9">
        <w:rPr>
          <w:rFonts w:ascii="Times New Roman" w:hAnsi="Times New Roman"/>
          <w:bCs/>
          <w:iCs/>
          <w:sz w:val="24"/>
          <w:szCs w:val="24"/>
        </w:rPr>
        <w:t>hite</w:t>
      </w:r>
      <w:r w:rsidR="00B4584C" w:rsidRPr="005E49A9">
        <w:rPr>
          <w:rFonts w:ascii="Times New Roman" w:hAnsi="Times New Roman"/>
          <w:bCs/>
          <w:iCs/>
          <w:sz w:val="24"/>
          <w:szCs w:val="24"/>
        </w:rPr>
        <w:t xml:space="preserve"> modernist artists, mostly men, appropriating</w:t>
      </w:r>
      <w:r w:rsidR="007F4A30" w:rsidRPr="005E49A9">
        <w:rPr>
          <w:rFonts w:ascii="Times New Roman" w:hAnsi="Times New Roman"/>
          <w:bCs/>
          <w:iCs/>
          <w:sz w:val="24"/>
          <w:szCs w:val="24"/>
        </w:rPr>
        <w:t xml:space="preserve"> and decontextualizing</w:t>
      </w:r>
      <w:r w:rsidR="00B4584C" w:rsidRPr="005E49A9">
        <w:rPr>
          <w:rFonts w:ascii="Times New Roman" w:hAnsi="Times New Roman"/>
          <w:bCs/>
          <w:iCs/>
          <w:sz w:val="24"/>
          <w:szCs w:val="24"/>
        </w:rPr>
        <w:t xml:space="preserve"> “othered” forms</w:t>
      </w:r>
      <w:r w:rsidR="00DB72C1" w:rsidRPr="005E49A9">
        <w:rPr>
          <w:rFonts w:ascii="Times New Roman" w:hAnsi="Times New Roman"/>
          <w:bCs/>
          <w:iCs/>
          <w:sz w:val="24"/>
          <w:szCs w:val="24"/>
        </w:rPr>
        <w:t xml:space="preserve"> understood to be primitive</w:t>
      </w:r>
      <w:r w:rsidR="00B4584C" w:rsidRPr="005E49A9">
        <w:rPr>
          <w:rFonts w:ascii="Times New Roman" w:hAnsi="Times New Roman"/>
          <w:bCs/>
          <w:iCs/>
          <w:sz w:val="24"/>
          <w:szCs w:val="24"/>
        </w:rPr>
        <w:t xml:space="preserve">, mainly </w:t>
      </w:r>
      <w:r w:rsidR="001C0B30">
        <w:rPr>
          <w:rFonts w:ascii="Times New Roman" w:hAnsi="Times New Roman"/>
          <w:bCs/>
          <w:iCs/>
          <w:sz w:val="24"/>
          <w:szCs w:val="24"/>
        </w:rPr>
        <w:t>“</w:t>
      </w:r>
      <w:r w:rsidR="00B4584C" w:rsidRPr="005E49A9">
        <w:rPr>
          <w:rFonts w:ascii="Times New Roman" w:hAnsi="Times New Roman"/>
          <w:bCs/>
          <w:iCs/>
          <w:sz w:val="24"/>
          <w:szCs w:val="24"/>
        </w:rPr>
        <w:t>Eastern</w:t>
      </w:r>
      <w:r w:rsidR="001C0B30">
        <w:rPr>
          <w:rFonts w:ascii="Times New Roman" w:hAnsi="Times New Roman"/>
          <w:bCs/>
          <w:iCs/>
          <w:sz w:val="24"/>
          <w:szCs w:val="24"/>
        </w:rPr>
        <w:t>”</w:t>
      </w:r>
      <w:r w:rsidR="00B4584C" w:rsidRPr="005E49A9">
        <w:rPr>
          <w:rFonts w:ascii="Times New Roman" w:hAnsi="Times New Roman"/>
          <w:bCs/>
          <w:iCs/>
          <w:sz w:val="24"/>
          <w:szCs w:val="24"/>
        </w:rPr>
        <w:t xml:space="preserve"> or African</w:t>
      </w:r>
      <w:r w:rsidR="00DB72C1" w:rsidRPr="005E49A9">
        <w:rPr>
          <w:rFonts w:ascii="Times New Roman" w:hAnsi="Times New Roman"/>
          <w:bCs/>
          <w:iCs/>
          <w:sz w:val="24"/>
          <w:szCs w:val="24"/>
        </w:rPr>
        <w:t xml:space="preserve">, and using them to revitalize what was understood to be </w:t>
      </w:r>
      <w:r w:rsidR="00772C42">
        <w:rPr>
          <w:rFonts w:ascii="Times New Roman" w:hAnsi="Times New Roman"/>
          <w:bCs/>
          <w:iCs/>
          <w:sz w:val="24"/>
          <w:szCs w:val="24"/>
        </w:rPr>
        <w:t xml:space="preserve">a </w:t>
      </w:r>
      <w:r w:rsidR="00F91E71" w:rsidRPr="005E49A9">
        <w:rPr>
          <w:rFonts w:ascii="Times New Roman" w:hAnsi="Times New Roman"/>
          <w:bCs/>
          <w:iCs/>
          <w:sz w:val="24"/>
          <w:szCs w:val="24"/>
        </w:rPr>
        <w:t xml:space="preserve">decadent western theatre. It sometimes featured </w:t>
      </w:r>
      <w:r w:rsidR="00C80F66" w:rsidRPr="005E49A9">
        <w:rPr>
          <w:rFonts w:ascii="Times New Roman" w:hAnsi="Times New Roman"/>
          <w:bCs/>
          <w:iCs/>
          <w:sz w:val="24"/>
          <w:szCs w:val="24"/>
        </w:rPr>
        <w:t xml:space="preserve">actors and other artists (usually musicians) from a variety of global cultures but </w:t>
      </w:r>
      <w:r w:rsidR="009F51B3" w:rsidRPr="005E49A9">
        <w:rPr>
          <w:rFonts w:ascii="Times New Roman" w:hAnsi="Times New Roman"/>
          <w:bCs/>
          <w:iCs/>
          <w:sz w:val="24"/>
          <w:szCs w:val="24"/>
        </w:rPr>
        <w:t xml:space="preserve">almost always </w:t>
      </w:r>
      <w:r w:rsidR="00C80F66" w:rsidRPr="005E49A9">
        <w:rPr>
          <w:rFonts w:ascii="Times New Roman" w:hAnsi="Times New Roman"/>
          <w:bCs/>
          <w:iCs/>
          <w:sz w:val="24"/>
          <w:szCs w:val="24"/>
        </w:rPr>
        <w:t xml:space="preserve">left creative leadership in </w:t>
      </w:r>
      <w:r w:rsidR="00C80F66" w:rsidRPr="005E49A9">
        <w:rPr>
          <w:rFonts w:ascii="Times New Roman" w:hAnsi="Times New Roman"/>
          <w:bCs/>
          <w:iCs/>
          <w:sz w:val="24"/>
          <w:szCs w:val="24"/>
        </w:rPr>
        <w:lastRenderedPageBreak/>
        <w:t>the hands of charismatic westerners</w:t>
      </w:r>
      <w:r w:rsidR="007D3E2D" w:rsidRPr="005E49A9">
        <w:rPr>
          <w:rFonts w:ascii="Times New Roman" w:hAnsi="Times New Roman"/>
          <w:bCs/>
          <w:iCs/>
          <w:sz w:val="24"/>
          <w:szCs w:val="24"/>
        </w:rPr>
        <w:t xml:space="preserve"> from Brecht, Brook, and Barba to Grotwoski, Mnouchkine, and Wilson</w:t>
      </w:r>
      <w:r w:rsidR="00C80F66" w:rsidRPr="005E49A9">
        <w:rPr>
          <w:rFonts w:ascii="Times New Roman" w:hAnsi="Times New Roman"/>
          <w:bCs/>
          <w:iCs/>
          <w:sz w:val="24"/>
          <w:szCs w:val="24"/>
        </w:rPr>
        <w:t>.</w:t>
      </w:r>
      <w:r w:rsidR="00E660E5" w:rsidRPr="005E49A9">
        <w:rPr>
          <w:rFonts w:ascii="Times New Roman" w:hAnsi="Times New Roman"/>
          <w:bCs/>
          <w:iCs/>
          <w:sz w:val="24"/>
          <w:szCs w:val="24"/>
        </w:rPr>
        <w:t xml:space="preserve"> </w:t>
      </w:r>
    </w:p>
    <w:p w14:paraId="613BAE78" w14:textId="0D9F2FDC" w:rsidR="00772C55" w:rsidRPr="00764CE3" w:rsidRDefault="00E660E5" w:rsidP="00E56CCA">
      <w:pPr>
        <w:spacing w:after="0" w:line="480" w:lineRule="auto"/>
        <w:ind w:firstLine="720"/>
        <w:rPr>
          <w:rFonts w:ascii="Times New Roman" w:hAnsi="Times New Roman"/>
          <w:bCs/>
          <w:iCs/>
          <w:sz w:val="24"/>
          <w:szCs w:val="24"/>
        </w:rPr>
      </w:pPr>
      <w:r w:rsidRPr="005E49A9">
        <w:rPr>
          <w:rFonts w:ascii="Times New Roman" w:hAnsi="Times New Roman"/>
          <w:bCs/>
          <w:iCs/>
          <w:sz w:val="24"/>
          <w:szCs w:val="24"/>
        </w:rPr>
        <w:t xml:space="preserve">I reviewed this material, identifying </w:t>
      </w:r>
      <w:r w:rsidR="00846806" w:rsidRPr="005E49A9">
        <w:rPr>
          <w:rFonts w:ascii="Times New Roman" w:hAnsi="Times New Roman"/>
          <w:bCs/>
          <w:iCs/>
          <w:sz w:val="24"/>
          <w:szCs w:val="24"/>
        </w:rPr>
        <w:t xml:space="preserve">different </w:t>
      </w:r>
      <w:r w:rsidR="009F51B3" w:rsidRPr="005E49A9">
        <w:rPr>
          <w:rFonts w:ascii="Times New Roman" w:hAnsi="Times New Roman"/>
          <w:bCs/>
          <w:iCs/>
          <w:sz w:val="24"/>
          <w:szCs w:val="24"/>
        </w:rPr>
        <w:t>parties</w:t>
      </w:r>
      <w:r w:rsidR="00846806" w:rsidRPr="005E49A9">
        <w:rPr>
          <w:rFonts w:ascii="Times New Roman" w:hAnsi="Times New Roman"/>
          <w:bCs/>
          <w:iCs/>
          <w:sz w:val="24"/>
          <w:szCs w:val="24"/>
        </w:rPr>
        <w:t xml:space="preserve"> as </w:t>
      </w:r>
      <w:r w:rsidR="009F51B3" w:rsidRPr="005E49A9">
        <w:rPr>
          <w:rFonts w:ascii="Times New Roman" w:hAnsi="Times New Roman"/>
          <w:bCs/>
          <w:iCs/>
          <w:sz w:val="24"/>
          <w:szCs w:val="24"/>
        </w:rPr>
        <w:t xml:space="preserve">either </w:t>
      </w:r>
      <w:r w:rsidR="00846806" w:rsidRPr="005E49A9">
        <w:rPr>
          <w:rFonts w:ascii="Times New Roman" w:hAnsi="Times New Roman"/>
          <w:bCs/>
          <w:iCs/>
          <w:sz w:val="24"/>
          <w:szCs w:val="24"/>
        </w:rPr>
        <w:t xml:space="preserve">universalists </w:t>
      </w:r>
      <w:r w:rsidR="009F51B3" w:rsidRPr="005E49A9">
        <w:rPr>
          <w:rFonts w:ascii="Times New Roman" w:hAnsi="Times New Roman"/>
          <w:bCs/>
          <w:iCs/>
          <w:sz w:val="24"/>
          <w:szCs w:val="24"/>
        </w:rPr>
        <w:t>or</w:t>
      </w:r>
      <w:r w:rsidR="00846806" w:rsidRPr="005E49A9">
        <w:rPr>
          <w:rFonts w:ascii="Times New Roman" w:hAnsi="Times New Roman"/>
          <w:bCs/>
          <w:iCs/>
          <w:sz w:val="24"/>
          <w:szCs w:val="24"/>
        </w:rPr>
        <w:t xml:space="preserve"> materialists, but I also </w:t>
      </w:r>
      <w:r w:rsidR="004B01F3" w:rsidRPr="005E49A9">
        <w:rPr>
          <w:rFonts w:ascii="Times New Roman" w:hAnsi="Times New Roman"/>
          <w:bCs/>
          <w:iCs/>
          <w:sz w:val="24"/>
          <w:szCs w:val="24"/>
        </w:rPr>
        <w:t>surveyed various critical and analytical movements</w:t>
      </w:r>
      <w:r w:rsidR="0011069E" w:rsidRPr="005E49A9">
        <w:rPr>
          <w:rFonts w:ascii="Times New Roman" w:hAnsi="Times New Roman"/>
          <w:bCs/>
          <w:iCs/>
          <w:sz w:val="24"/>
          <w:szCs w:val="24"/>
        </w:rPr>
        <w:t xml:space="preserve"> (</w:t>
      </w:r>
      <w:r w:rsidR="009A4769" w:rsidRPr="005E49A9">
        <w:rPr>
          <w:rFonts w:ascii="Times New Roman" w:hAnsi="Times New Roman"/>
          <w:bCs/>
          <w:iCs/>
          <w:sz w:val="24"/>
          <w:szCs w:val="24"/>
        </w:rPr>
        <w:t xml:space="preserve">critical multiculturalism studies, </w:t>
      </w:r>
      <w:r w:rsidR="00006B3B" w:rsidRPr="005E49A9">
        <w:rPr>
          <w:rFonts w:ascii="Times New Roman" w:hAnsi="Times New Roman"/>
          <w:bCs/>
          <w:iCs/>
          <w:sz w:val="24"/>
          <w:szCs w:val="24"/>
        </w:rPr>
        <w:t>critical</w:t>
      </w:r>
      <w:r w:rsidR="009A4769" w:rsidRPr="005E49A9">
        <w:rPr>
          <w:rFonts w:ascii="Times New Roman" w:hAnsi="Times New Roman"/>
          <w:bCs/>
          <w:iCs/>
          <w:sz w:val="24"/>
          <w:szCs w:val="24"/>
        </w:rPr>
        <w:t xml:space="preserve"> race theory, </w:t>
      </w:r>
      <w:r w:rsidR="009939B1" w:rsidRPr="005E49A9">
        <w:rPr>
          <w:rFonts w:ascii="Times New Roman" w:hAnsi="Times New Roman"/>
          <w:bCs/>
          <w:iCs/>
          <w:sz w:val="24"/>
          <w:szCs w:val="24"/>
        </w:rPr>
        <w:t>whiteness studies, diaspora studies, critical cosmopolitanism</w:t>
      </w:r>
      <w:r w:rsidR="0011069E" w:rsidRPr="005E49A9">
        <w:rPr>
          <w:rFonts w:ascii="Times New Roman" w:hAnsi="Times New Roman"/>
          <w:bCs/>
          <w:iCs/>
          <w:sz w:val="24"/>
          <w:szCs w:val="24"/>
        </w:rPr>
        <w:t xml:space="preserve">) </w:t>
      </w:r>
      <w:r w:rsidR="00404271" w:rsidRPr="005E49A9">
        <w:rPr>
          <w:rFonts w:ascii="Times New Roman" w:hAnsi="Times New Roman"/>
          <w:bCs/>
          <w:iCs/>
          <w:sz w:val="24"/>
          <w:szCs w:val="24"/>
        </w:rPr>
        <w:t>and various</w:t>
      </w:r>
      <w:r w:rsidR="009A4769" w:rsidRPr="005E49A9">
        <w:rPr>
          <w:rFonts w:ascii="Times New Roman" w:hAnsi="Times New Roman"/>
          <w:bCs/>
          <w:iCs/>
          <w:sz w:val="24"/>
          <w:szCs w:val="24"/>
        </w:rPr>
        <w:t xml:space="preserve"> </w:t>
      </w:r>
      <w:r w:rsidR="004B01F3" w:rsidRPr="005E49A9">
        <w:rPr>
          <w:rFonts w:ascii="Times New Roman" w:hAnsi="Times New Roman"/>
          <w:bCs/>
          <w:iCs/>
          <w:sz w:val="24"/>
          <w:szCs w:val="24"/>
        </w:rPr>
        <w:t>attempt</w:t>
      </w:r>
      <w:r w:rsidR="00404271" w:rsidRPr="005E49A9">
        <w:rPr>
          <w:rFonts w:ascii="Times New Roman" w:hAnsi="Times New Roman"/>
          <w:bCs/>
          <w:iCs/>
          <w:sz w:val="24"/>
          <w:szCs w:val="24"/>
        </w:rPr>
        <w:t>s to</w:t>
      </w:r>
      <w:r w:rsidR="004B01F3" w:rsidRPr="005E49A9">
        <w:rPr>
          <w:rFonts w:ascii="Times New Roman" w:hAnsi="Times New Roman"/>
          <w:bCs/>
          <w:iCs/>
          <w:sz w:val="24"/>
          <w:szCs w:val="24"/>
        </w:rPr>
        <w:t xml:space="preserve"> decolonize the stag</w:t>
      </w:r>
      <w:r w:rsidR="003E747A" w:rsidRPr="005E49A9">
        <w:rPr>
          <w:rFonts w:ascii="Times New Roman" w:hAnsi="Times New Roman"/>
          <w:bCs/>
          <w:iCs/>
          <w:sz w:val="24"/>
          <w:szCs w:val="24"/>
        </w:rPr>
        <w:t>e</w:t>
      </w:r>
      <w:r w:rsidR="0011069E" w:rsidRPr="005E49A9">
        <w:rPr>
          <w:rFonts w:ascii="Times New Roman" w:hAnsi="Times New Roman"/>
          <w:bCs/>
          <w:iCs/>
          <w:sz w:val="24"/>
          <w:szCs w:val="24"/>
        </w:rPr>
        <w:t xml:space="preserve"> (</w:t>
      </w:r>
      <w:r w:rsidR="003A00A3" w:rsidRPr="005E49A9">
        <w:rPr>
          <w:rFonts w:ascii="Times New Roman" w:hAnsi="Times New Roman"/>
          <w:bCs/>
          <w:iCs/>
          <w:sz w:val="24"/>
          <w:szCs w:val="24"/>
        </w:rPr>
        <w:t xml:space="preserve">strategic </w:t>
      </w:r>
      <w:r w:rsidR="00006B3B" w:rsidRPr="005E49A9">
        <w:rPr>
          <w:rFonts w:ascii="Times New Roman" w:hAnsi="Times New Roman"/>
          <w:bCs/>
          <w:iCs/>
          <w:sz w:val="24"/>
          <w:szCs w:val="24"/>
        </w:rPr>
        <w:t>reappropriations</w:t>
      </w:r>
      <w:r w:rsidR="003A00A3" w:rsidRPr="005E49A9">
        <w:rPr>
          <w:rFonts w:ascii="Times New Roman" w:hAnsi="Times New Roman"/>
          <w:bCs/>
          <w:iCs/>
          <w:sz w:val="24"/>
          <w:szCs w:val="24"/>
        </w:rPr>
        <w:t>, diasporic transnationalism</w:t>
      </w:r>
      <w:r w:rsidR="00DB21D5">
        <w:rPr>
          <w:rFonts w:ascii="Times New Roman" w:hAnsi="Times New Roman"/>
          <w:bCs/>
          <w:iCs/>
          <w:sz w:val="24"/>
          <w:szCs w:val="24"/>
        </w:rPr>
        <w:t xml:space="preserve">, </w:t>
      </w:r>
      <w:r w:rsidR="003A00A3" w:rsidRPr="005E49A9">
        <w:rPr>
          <w:rFonts w:ascii="Times New Roman" w:hAnsi="Times New Roman"/>
          <w:bCs/>
          <w:iCs/>
          <w:sz w:val="24"/>
          <w:szCs w:val="24"/>
        </w:rPr>
        <w:t xml:space="preserve">transIndigeneity, </w:t>
      </w:r>
      <w:r w:rsidR="00006B3B" w:rsidRPr="00764CE3">
        <w:rPr>
          <w:rFonts w:ascii="Times New Roman" w:hAnsi="Times New Roman"/>
          <w:bCs/>
          <w:iCs/>
          <w:sz w:val="24"/>
          <w:szCs w:val="24"/>
        </w:rPr>
        <w:t>and urban interculturalism</w:t>
      </w:r>
      <w:r w:rsidR="0011069E" w:rsidRPr="00764CE3">
        <w:rPr>
          <w:rFonts w:ascii="Times New Roman" w:hAnsi="Times New Roman"/>
          <w:bCs/>
          <w:iCs/>
          <w:sz w:val="24"/>
          <w:szCs w:val="24"/>
        </w:rPr>
        <w:t>)</w:t>
      </w:r>
      <w:r w:rsidR="00006B3B" w:rsidRPr="00764CE3">
        <w:rPr>
          <w:rFonts w:ascii="Times New Roman" w:hAnsi="Times New Roman"/>
          <w:bCs/>
          <w:iCs/>
          <w:sz w:val="24"/>
          <w:szCs w:val="24"/>
        </w:rPr>
        <w:t>. And I</w:t>
      </w:r>
      <w:r w:rsidR="003E747A" w:rsidRPr="00764CE3">
        <w:rPr>
          <w:rFonts w:ascii="Times New Roman" w:hAnsi="Times New Roman"/>
          <w:bCs/>
          <w:iCs/>
          <w:sz w:val="24"/>
          <w:szCs w:val="24"/>
        </w:rPr>
        <w:t xml:space="preserve"> </w:t>
      </w:r>
      <w:r w:rsidR="00846806" w:rsidRPr="00764CE3">
        <w:rPr>
          <w:rFonts w:ascii="Times New Roman" w:hAnsi="Times New Roman"/>
          <w:bCs/>
          <w:iCs/>
          <w:sz w:val="24"/>
          <w:szCs w:val="24"/>
        </w:rPr>
        <w:t xml:space="preserve">attempted to push beyond </w:t>
      </w:r>
      <w:r w:rsidR="005D624C" w:rsidRPr="00764CE3">
        <w:rPr>
          <w:rFonts w:ascii="Times New Roman" w:hAnsi="Times New Roman"/>
          <w:bCs/>
          <w:iCs/>
          <w:sz w:val="24"/>
          <w:szCs w:val="24"/>
        </w:rPr>
        <w:t xml:space="preserve">these </w:t>
      </w:r>
      <w:r w:rsidR="0011069E" w:rsidRPr="00764CE3">
        <w:rPr>
          <w:rFonts w:ascii="Times New Roman" w:hAnsi="Times New Roman"/>
          <w:bCs/>
          <w:iCs/>
          <w:sz w:val="24"/>
          <w:szCs w:val="24"/>
        </w:rPr>
        <w:t xml:space="preserve">western modernist </w:t>
      </w:r>
      <w:r w:rsidR="005D624C" w:rsidRPr="00764CE3">
        <w:rPr>
          <w:rFonts w:ascii="Times New Roman" w:hAnsi="Times New Roman"/>
          <w:bCs/>
          <w:iCs/>
          <w:sz w:val="24"/>
          <w:szCs w:val="24"/>
        </w:rPr>
        <w:t>artists</w:t>
      </w:r>
      <w:r w:rsidR="00835157" w:rsidRPr="00764CE3">
        <w:rPr>
          <w:rFonts w:ascii="Times New Roman" w:hAnsi="Times New Roman"/>
          <w:bCs/>
          <w:iCs/>
          <w:sz w:val="24"/>
          <w:szCs w:val="24"/>
        </w:rPr>
        <w:t>, critics, and movements</w:t>
      </w:r>
      <w:r w:rsidR="005D624C" w:rsidRPr="00764CE3">
        <w:rPr>
          <w:rFonts w:ascii="Times New Roman" w:hAnsi="Times New Roman"/>
          <w:bCs/>
          <w:iCs/>
          <w:sz w:val="24"/>
          <w:szCs w:val="24"/>
        </w:rPr>
        <w:t xml:space="preserve"> </w:t>
      </w:r>
      <w:r w:rsidR="00835157" w:rsidRPr="00764CE3">
        <w:rPr>
          <w:rFonts w:ascii="Times New Roman" w:hAnsi="Times New Roman"/>
          <w:bCs/>
          <w:iCs/>
          <w:sz w:val="24"/>
          <w:szCs w:val="24"/>
        </w:rPr>
        <w:t>to</w:t>
      </w:r>
      <w:r w:rsidR="0011069E" w:rsidRPr="00764CE3">
        <w:rPr>
          <w:rFonts w:ascii="Times New Roman" w:hAnsi="Times New Roman"/>
          <w:bCs/>
          <w:iCs/>
          <w:sz w:val="24"/>
          <w:szCs w:val="24"/>
        </w:rPr>
        <w:t xml:space="preserve"> </w:t>
      </w:r>
      <w:r w:rsidR="005D624C" w:rsidRPr="00764CE3">
        <w:rPr>
          <w:rFonts w:ascii="Times New Roman" w:hAnsi="Times New Roman"/>
          <w:bCs/>
          <w:iCs/>
          <w:sz w:val="24"/>
          <w:szCs w:val="24"/>
        </w:rPr>
        <w:t>identify</w:t>
      </w:r>
      <w:r w:rsidR="0011069E" w:rsidRPr="00764CE3">
        <w:rPr>
          <w:rFonts w:ascii="Times New Roman" w:hAnsi="Times New Roman"/>
          <w:bCs/>
          <w:iCs/>
          <w:sz w:val="24"/>
          <w:szCs w:val="24"/>
        </w:rPr>
        <w:t xml:space="preserve"> and characterize</w:t>
      </w:r>
      <w:r w:rsidR="005D624C" w:rsidRPr="00764CE3">
        <w:rPr>
          <w:rFonts w:ascii="Times New Roman" w:hAnsi="Times New Roman"/>
          <w:bCs/>
          <w:iCs/>
          <w:sz w:val="24"/>
          <w:szCs w:val="24"/>
        </w:rPr>
        <w:t xml:space="preserve"> an emerging “new interculturalism”</w:t>
      </w:r>
      <w:r w:rsidR="004A2B60" w:rsidRPr="00764CE3">
        <w:rPr>
          <w:rFonts w:ascii="Times New Roman" w:hAnsi="Times New Roman"/>
          <w:bCs/>
          <w:iCs/>
          <w:sz w:val="24"/>
          <w:szCs w:val="24"/>
        </w:rPr>
        <w:t xml:space="preserve"> that was developing, as it were, “from below.” </w:t>
      </w:r>
      <w:r w:rsidR="00C50759" w:rsidRPr="00764CE3">
        <w:rPr>
          <w:rFonts w:ascii="Times New Roman" w:hAnsi="Times New Roman"/>
          <w:bCs/>
          <w:iCs/>
          <w:sz w:val="24"/>
          <w:szCs w:val="24"/>
        </w:rPr>
        <w:t>I described</w:t>
      </w:r>
    </w:p>
    <w:p w14:paraId="7AD05E78" w14:textId="674FC944" w:rsidR="00C50759" w:rsidRPr="000E5B11" w:rsidRDefault="00CE49F1" w:rsidP="00CE49F1">
      <w:pPr>
        <w:spacing w:after="0" w:line="480" w:lineRule="auto"/>
        <w:ind w:left="720"/>
        <w:rPr>
          <w:rFonts w:ascii="Times New Roman" w:hAnsi="Times New Roman"/>
          <w:bCs/>
          <w:iCs/>
          <w:sz w:val="24"/>
          <w:szCs w:val="24"/>
        </w:rPr>
      </w:pPr>
      <w:r w:rsidRPr="000E5B11">
        <w:rPr>
          <w:rFonts w:ascii="Times New Roman" w:hAnsi="Times New Roman"/>
          <w:bCs/>
          <w:iCs/>
          <w:sz w:val="24"/>
          <w:szCs w:val="24"/>
        </w:rPr>
        <w:t xml:space="preserve">a new kind of rhizomatic (multiple, non-hierarchical, horizontal) </w:t>
      </w:r>
      <w:r w:rsidR="00F131A1" w:rsidRPr="000E5B11">
        <w:rPr>
          <w:rFonts w:ascii="Times New Roman" w:hAnsi="Times New Roman"/>
          <w:bCs/>
          <w:iCs/>
          <w:sz w:val="24"/>
          <w:szCs w:val="24"/>
        </w:rPr>
        <w:t>intercultural</w:t>
      </w:r>
      <w:r w:rsidRPr="000E5B11">
        <w:rPr>
          <w:rFonts w:ascii="Times New Roman" w:hAnsi="Times New Roman"/>
          <w:bCs/>
          <w:iCs/>
          <w:sz w:val="24"/>
          <w:szCs w:val="24"/>
        </w:rPr>
        <w:t xml:space="preserve"> performance-from-below</w:t>
      </w:r>
      <w:r w:rsidR="00FF37A7" w:rsidRPr="000E5B11">
        <w:rPr>
          <w:rFonts w:ascii="Times New Roman" w:hAnsi="Times New Roman"/>
          <w:bCs/>
          <w:iCs/>
          <w:sz w:val="24"/>
          <w:szCs w:val="24"/>
        </w:rPr>
        <w:t xml:space="preserve"> that is emerging globally, that no longer retains a west and the rest binary, that is no longer dominated by charismatic </w:t>
      </w:r>
      <w:r w:rsidR="00E64828" w:rsidRPr="000E5B11">
        <w:rPr>
          <w:rFonts w:ascii="Times New Roman" w:hAnsi="Times New Roman"/>
          <w:bCs/>
          <w:iCs/>
          <w:sz w:val="24"/>
          <w:szCs w:val="24"/>
        </w:rPr>
        <w:t>white men or performed before audiences presumed to be monochromatic, that no longer involves the urban centres (in the west or elsewhere) raiding traditional performance forms seen to be preserved in more primitive or “authentic” rural settings</w:t>
      </w:r>
      <w:r w:rsidR="00C14991" w:rsidRPr="000E5B11">
        <w:rPr>
          <w:rFonts w:ascii="Times New Roman" w:hAnsi="Times New Roman"/>
          <w:bCs/>
          <w:iCs/>
          <w:sz w:val="24"/>
          <w:szCs w:val="24"/>
        </w:rPr>
        <w:t>, and that no longer focuses on the individual performances or projects of a single artist or group.</w:t>
      </w:r>
      <w:r w:rsidR="00F13522" w:rsidRPr="000E5B11">
        <w:rPr>
          <w:rFonts w:ascii="Times New Roman" w:hAnsi="Times New Roman"/>
          <w:bCs/>
          <w:iCs/>
          <w:sz w:val="24"/>
          <w:szCs w:val="24"/>
        </w:rPr>
        <w:t xml:space="preserve"> The new interculturalis</w:t>
      </w:r>
      <w:r w:rsidR="00393673" w:rsidRPr="000E5B11">
        <w:rPr>
          <w:rFonts w:ascii="Times New Roman" w:hAnsi="Times New Roman"/>
          <w:bCs/>
          <w:iCs/>
          <w:sz w:val="24"/>
          <w:szCs w:val="24"/>
        </w:rPr>
        <w:t>m</w:t>
      </w:r>
      <w:r w:rsidR="00F13522" w:rsidRPr="000E5B11">
        <w:rPr>
          <w:rFonts w:ascii="Times New Roman" w:hAnsi="Times New Roman"/>
          <w:bCs/>
          <w:iCs/>
          <w:sz w:val="24"/>
          <w:szCs w:val="24"/>
        </w:rPr>
        <w:t>, as I see it, involves collaborations and solidarities across real and respected material differences within local, urban, national, transnatio</w:t>
      </w:r>
      <w:r w:rsidR="00D1653F" w:rsidRPr="000E5B11">
        <w:rPr>
          <w:rFonts w:ascii="Times New Roman" w:hAnsi="Times New Roman"/>
          <w:bCs/>
          <w:iCs/>
          <w:sz w:val="24"/>
          <w:szCs w:val="24"/>
        </w:rPr>
        <w:t>n</w:t>
      </w:r>
      <w:r w:rsidR="00F13522" w:rsidRPr="000E5B11">
        <w:rPr>
          <w:rFonts w:ascii="Times New Roman" w:hAnsi="Times New Roman"/>
          <w:bCs/>
          <w:iCs/>
          <w:sz w:val="24"/>
          <w:szCs w:val="24"/>
        </w:rPr>
        <w:t>al</w:t>
      </w:r>
      <w:r w:rsidR="00D1653F" w:rsidRPr="000E5B11">
        <w:rPr>
          <w:rFonts w:ascii="Times New Roman" w:hAnsi="Times New Roman"/>
          <w:bCs/>
          <w:iCs/>
          <w:sz w:val="24"/>
          <w:szCs w:val="24"/>
        </w:rPr>
        <w:t xml:space="preserve"> and global intercultural performance ecologies.</w:t>
      </w:r>
    </w:p>
    <w:p w14:paraId="48E9249A" w14:textId="50725652" w:rsidR="00A93588" w:rsidRPr="000E5B11" w:rsidRDefault="00A93588" w:rsidP="00A93588">
      <w:pPr>
        <w:spacing w:after="0" w:line="480" w:lineRule="auto"/>
        <w:rPr>
          <w:rFonts w:ascii="Times New Roman" w:hAnsi="Times New Roman"/>
          <w:bCs/>
          <w:iCs/>
          <w:sz w:val="24"/>
          <w:szCs w:val="24"/>
        </w:rPr>
      </w:pPr>
      <w:r w:rsidRPr="000E5B11">
        <w:rPr>
          <w:rFonts w:ascii="Times New Roman" w:hAnsi="Times New Roman"/>
          <w:bCs/>
          <w:iCs/>
          <w:sz w:val="24"/>
          <w:szCs w:val="24"/>
        </w:rPr>
        <w:tab/>
      </w:r>
      <w:r w:rsidRPr="000E5B11">
        <w:rPr>
          <w:rFonts w:ascii="Times New Roman" w:hAnsi="Times New Roman"/>
          <w:bCs/>
          <w:i/>
          <w:sz w:val="24"/>
          <w:szCs w:val="24"/>
        </w:rPr>
        <w:t xml:space="preserve">Theatre &amp; Interculturalism </w:t>
      </w:r>
      <w:r w:rsidR="00393673" w:rsidRPr="000E5B11">
        <w:rPr>
          <w:rFonts w:ascii="Times New Roman" w:hAnsi="Times New Roman"/>
          <w:bCs/>
          <w:iCs/>
          <w:sz w:val="24"/>
          <w:szCs w:val="24"/>
        </w:rPr>
        <w:t xml:space="preserve">has </w:t>
      </w:r>
      <w:r w:rsidRPr="000E5B11">
        <w:rPr>
          <w:rFonts w:ascii="Times New Roman" w:hAnsi="Times New Roman"/>
          <w:bCs/>
          <w:iCs/>
          <w:sz w:val="24"/>
          <w:szCs w:val="24"/>
        </w:rPr>
        <w:t>prove</w:t>
      </w:r>
      <w:r w:rsidR="00393673" w:rsidRPr="000E5B11">
        <w:rPr>
          <w:rFonts w:ascii="Times New Roman" w:hAnsi="Times New Roman"/>
          <w:bCs/>
          <w:iCs/>
          <w:sz w:val="24"/>
          <w:szCs w:val="24"/>
        </w:rPr>
        <w:t>n</w:t>
      </w:r>
      <w:r w:rsidRPr="000E5B11">
        <w:rPr>
          <w:rFonts w:ascii="Times New Roman" w:hAnsi="Times New Roman"/>
          <w:bCs/>
          <w:iCs/>
          <w:sz w:val="24"/>
          <w:szCs w:val="24"/>
        </w:rPr>
        <w:t xml:space="preserve"> to be </w:t>
      </w:r>
      <w:r w:rsidR="00393673" w:rsidRPr="000E5B11">
        <w:rPr>
          <w:rFonts w:ascii="Times New Roman" w:hAnsi="Times New Roman"/>
          <w:bCs/>
          <w:iCs/>
          <w:sz w:val="24"/>
          <w:szCs w:val="24"/>
        </w:rPr>
        <w:t>among</w:t>
      </w:r>
      <w:r w:rsidRPr="000E5B11">
        <w:rPr>
          <w:rFonts w:ascii="Times New Roman" w:hAnsi="Times New Roman"/>
          <w:bCs/>
          <w:iCs/>
          <w:sz w:val="24"/>
          <w:szCs w:val="24"/>
        </w:rPr>
        <w:t xml:space="preserve"> my most frequently cited books, and it led to various invitations, most notably to </w:t>
      </w:r>
      <w:r w:rsidR="00FE04CF" w:rsidRPr="000E5B11">
        <w:rPr>
          <w:rFonts w:ascii="Times New Roman" w:hAnsi="Times New Roman"/>
          <w:bCs/>
          <w:iCs/>
          <w:sz w:val="24"/>
          <w:szCs w:val="24"/>
        </w:rPr>
        <w:t xml:space="preserve">a </w:t>
      </w:r>
      <w:r w:rsidR="00F76DAB">
        <w:rPr>
          <w:rFonts w:ascii="Times New Roman" w:hAnsi="Times New Roman"/>
          <w:bCs/>
          <w:iCs/>
          <w:sz w:val="24"/>
          <w:szCs w:val="24"/>
        </w:rPr>
        <w:t>session</w:t>
      </w:r>
      <w:r w:rsidR="00FE04CF" w:rsidRPr="000E5B11">
        <w:rPr>
          <w:rFonts w:ascii="Times New Roman" w:hAnsi="Times New Roman"/>
          <w:bCs/>
          <w:iCs/>
          <w:sz w:val="24"/>
          <w:szCs w:val="24"/>
        </w:rPr>
        <w:t xml:space="preserve"> at the C</w:t>
      </w:r>
      <w:r w:rsidR="001C5C27" w:rsidRPr="000E5B11">
        <w:rPr>
          <w:rFonts w:ascii="Times New Roman" w:hAnsi="Times New Roman"/>
          <w:bCs/>
          <w:iCs/>
          <w:sz w:val="24"/>
          <w:szCs w:val="24"/>
        </w:rPr>
        <w:t>o</w:t>
      </w:r>
      <w:r w:rsidR="00FE04CF" w:rsidRPr="000E5B11">
        <w:rPr>
          <w:rFonts w:ascii="Times New Roman" w:hAnsi="Times New Roman"/>
          <w:bCs/>
          <w:iCs/>
          <w:sz w:val="24"/>
          <w:szCs w:val="24"/>
        </w:rPr>
        <w:t xml:space="preserve">mparative Drama Conference in Baltimore in </w:t>
      </w:r>
      <w:r w:rsidR="001C5C27" w:rsidRPr="000E5B11">
        <w:rPr>
          <w:rFonts w:ascii="Times New Roman" w:hAnsi="Times New Roman"/>
          <w:bCs/>
          <w:iCs/>
          <w:sz w:val="24"/>
          <w:szCs w:val="24"/>
        </w:rPr>
        <w:t xml:space="preserve">April 2014 where </w:t>
      </w:r>
      <w:r w:rsidR="00C21B48">
        <w:rPr>
          <w:rFonts w:ascii="Times New Roman" w:hAnsi="Times New Roman"/>
          <w:bCs/>
          <w:iCs/>
          <w:sz w:val="24"/>
          <w:szCs w:val="24"/>
        </w:rPr>
        <w:t>it</w:t>
      </w:r>
      <w:r w:rsidR="001C5C27" w:rsidRPr="000E5B11">
        <w:rPr>
          <w:rFonts w:ascii="Times New Roman" w:hAnsi="Times New Roman"/>
          <w:bCs/>
          <w:iCs/>
          <w:sz w:val="24"/>
          <w:szCs w:val="24"/>
        </w:rPr>
        <w:t xml:space="preserve"> was the topic of a “</w:t>
      </w:r>
      <w:r w:rsidR="000601B8" w:rsidRPr="000E5B11">
        <w:rPr>
          <w:rFonts w:ascii="Times New Roman" w:hAnsi="Times New Roman"/>
          <w:bCs/>
          <w:iCs/>
          <w:sz w:val="24"/>
          <w:szCs w:val="24"/>
        </w:rPr>
        <w:t>C</w:t>
      </w:r>
      <w:r w:rsidR="001C5C27" w:rsidRPr="000E5B11">
        <w:rPr>
          <w:rFonts w:ascii="Times New Roman" w:hAnsi="Times New Roman"/>
          <w:bCs/>
          <w:iCs/>
          <w:sz w:val="24"/>
          <w:szCs w:val="24"/>
        </w:rPr>
        <w:t xml:space="preserve">ritic’s </w:t>
      </w:r>
      <w:r w:rsidR="000601B8" w:rsidRPr="000E5B11">
        <w:rPr>
          <w:rFonts w:ascii="Times New Roman" w:hAnsi="Times New Roman"/>
          <w:bCs/>
          <w:iCs/>
          <w:sz w:val="24"/>
          <w:szCs w:val="24"/>
        </w:rPr>
        <w:t>C</w:t>
      </w:r>
      <w:r w:rsidR="001C5C27" w:rsidRPr="000E5B11">
        <w:rPr>
          <w:rFonts w:ascii="Times New Roman" w:hAnsi="Times New Roman"/>
          <w:bCs/>
          <w:iCs/>
          <w:sz w:val="24"/>
          <w:szCs w:val="24"/>
        </w:rPr>
        <w:t xml:space="preserve">hoice” </w:t>
      </w:r>
      <w:r w:rsidR="00F76DAB">
        <w:rPr>
          <w:rFonts w:ascii="Times New Roman" w:hAnsi="Times New Roman"/>
          <w:bCs/>
          <w:iCs/>
          <w:sz w:val="24"/>
          <w:szCs w:val="24"/>
        </w:rPr>
        <w:t>panel</w:t>
      </w:r>
      <w:r w:rsidR="001C5C27" w:rsidRPr="000E5B11">
        <w:rPr>
          <w:rFonts w:ascii="Times New Roman" w:hAnsi="Times New Roman"/>
          <w:bCs/>
          <w:iCs/>
          <w:sz w:val="24"/>
          <w:szCs w:val="24"/>
        </w:rPr>
        <w:t>, and to</w:t>
      </w:r>
      <w:r w:rsidRPr="000E5B11">
        <w:rPr>
          <w:rFonts w:ascii="Times New Roman" w:hAnsi="Times New Roman"/>
          <w:bCs/>
          <w:iCs/>
          <w:sz w:val="24"/>
          <w:szCs w:val="24"/>
        </w:rPr>
        <w:t xml:space="preserve"> a gathering of global interculturalists at the National University of Ireland, Galway convened by Charlotte </w:t>
      </w:r>
      <w:r w:rsidRPr="000E5B11">
        <w:rPr>
          <w:rFonts w:ascii="Times New Roman" w:hAnsi="Times New Roman"/>
          <w:bCs/>
          <w:iCs/>
          <w:sz w:val="24"/>
          <w:szCs w:val="24"/>
        </w:rPr>
        <w:lastRenderedPageBreak/>
        <w:t>McIvor and Jason King</w:t>
      </w:r>
      <w:r w:rsidR="00A03116" w:rsidRPr="000E5B11">
        <w:rPr>
          <w:rFonts w:ascii="Times New Roman" w:hAnsi="Times New Roman"/>
          <w:bCs/>
          <w:iCs/>
          <w:sz w:val="24"/>
          <w:szCs w:val="24"/>
        </w:rPr>
        <w:t xml:space="preserve"> in April 2015</w:t>
      </w:r>
      <w:r w:rsidRPr="000E5B11">
        <w:rPr>
          <w:rFonts w:ascii="Times New Roman" w:hAnsi="Times New Roman"/>
          <w:bCs/>
          <w:iCs/>
          <w:sz w:val="24"/>
          <w:szCs w:val="24"/>
        </w:rPr>
        <w:t>, entitled “Interculturalism and Performance Now</w:t>
      </w:r>
      <w:r w:rsidR="00DD2AE9">
        <w:rPr>
          <w:rFonts w:ascii="Times New Roman" w:hAnsi="Times New Roman"/>
          <w:bCs/>
          <w:iCs/>
          <w:sz w:val="24"/>
          <w:szCs w:val="24"/>
        </w:rPr>
        <w:t>.</w:t>
      </w:r>
      <w:r w:rsidRPr="000E5B11">
        <w:rPr>
          <w:rFonts w:ascii="Times New Roman" w:hAnsi="Times New Roman"/>
          <w:bCs/>
          <w:iCs/>
          <w:sz w:val="24"/>
          <w:szCs w:val="24"/>
        </w:rPr>
        <w:t xml:space="preserve">” </w:t>
      </w:r>
      <w:r w:rsidR="00FE1867" w:rsidRPr="000E5B11">
        <w:rPr>
          <w:rFonts w:ascii="Times New Roman" w:hAnsi="Times New Roman"/>
          <w:bCs/>
          <w:iCs/>
          <w:sz w:val="24"/>
          <w:szCs w:val="24"/>
        </w:rPr>
        <w:t>In Galway</w:t>
      </w:r>
      <w:r w:rsidRPr="000E5B11">
        <w:rPr>
          <w:rFonts w:ascii="Times New Roman" w:hAnsi="Times New Roman"/>
          <w:bCs/>
          <w:iCs/>
          <w:sz w:val="24"/>
          <w:szCs w:val="24"/>
        </w:rPr>
        <w:t xml:space="preserve"> I mingled with and learned from others working in the field</w:t>
      </w:r>
      <w:r w:rsidR="009648E7" w:rsidRPr="000E5B11">
        <w:rPr>
          <w:rFonts w:ascii="Times New Roman" w:hAnsi="Times New Roman"/>
          <w:bCs/>
          <w:iCs/>
          <w:sz w:val="24"/>
          <w:szCs w:val="24"/>
        </w:rPr>
        <w:t xml:space="preserve"> globally</w:t>
      </w:r>
      <w:r w:rsidRPr="000E5B11">
        <w:rPr>
          <w:rFonts w:ascii="Times New Roman" w:hAnsi="Times New Roman"/>
          <w:bCs/>
          <w:iCs/>
          <w:sz w:val="24"/>
          <w:szCs w:val="24"/>
        </w:rPr>
        <w:t>, including Leo Cabranes</w:t>
      </w:r>
      <w:r w:rsidR="00F76DAB">
        <w:rPr>
          <w:rFonts w:ascii="Times New Roman" w:hAnsi="Times New Roman"/>
          <w:bCs/>
          <w:iCs/>
          <w:sz w:val="24"/>
          <w:szCs w:val="24"/>
        </w:rPr>
        <w:t>-</w:t>
      </w:r>
      <w:r w:rsidRPr="000E5B11">
        <w:rPr>
          <w:rFonts w:ascii="Times New Roman" w:hAnsi="Times New Roman"/>
          <w:bCs/>
          <w:iCs/>
          <w:sz w:val="24"/>
          <w:szCs w:val="24"/>
        </w:rPr>
        <w:t>Grant, Alvin Eng Hui Lim, Julie Holledge, Joanne Tompkins, Emine Fi</w:t>
      </w:r>
      <w:r w:rsidR="00A23723" w:rsidRPr="000E5B11">
        <w:rPr>
          <w:rFonts w:ascii="Times New Roman" w:hAnsi="Times New Roman" w:cs="Times New Roman"/>
          <w:bCs/>
          <w:iCs/>
          <w:sz w:val="24"/>
          <w:szCs w:val="24"/>
        </w:rPr>
        <w:t>ş</w:t>
      </w:r>
      <w:r w:rsidR="00A23723" w:rsidRPr="000E5B11">
        <w:rPr>
          <w:rFonts w:ascii="Times New Roman" w:hAnsi="Times New Roman"/>
          <w:bCs/>
          <w:iCs/>
          <w:sz w:val="24"/>
          <w:szCs w:val="24"/>
        </w:rPr>
        <w:t xml:space="preserve">ek, Yvette Hutchison, </w:t>
      </w:r>
      <w:r w:rsidR="00A405AE" w:rsidRPr="000E5B11">
        <w:rPr>
          <w:rFonts w:ascii="Times New Roman" w:hAnsi="Times New Roman"/>
          <w:bCs/>
          <w:iCs/>
          <w:sz w:val="24"/>
          <w:szCs w:val="24"/>
        </w:rPr>
        <w:t>Brian</w:t>
      </w:r>
      <w:r w:rsidR="00DE560C" w:rsidRPr="000E5B11">
        <w:rPr>
          <w:rFonts w:ascii="Times New Roman" w:hAnsi="Times New Roman"/>
          <w:bCs/>
          <w:iCs/>
          <w:sz w:val="24"/>
          <w:szCs w:val="24"/>
        </w:rPr>
        <w:t xml:space="preserve"> Singleton</w:t>
      </w:r>
      <w:r w:rsidR="00A405AE" w:rsidRPr="000E5B11">
        <w:rPr>
          <w:rFonts w:ascii="Times New Roman" w:hAnsi="Times New Roman"/>
          <w:bCs/>
          <w:iCs/>
          <w:sz w:val="24"/>
          <w:szCs w:val="24"/>
        </w:rPr>
        <w:t xml:space="preserve">, Daphne Lei, Justine Nasake, Natasha Remoundou, and Lizzie Stewart. </w:t>
      </w:r>
      <w:r w:rsidR="006D61E4" w:rsidRPr="000E5B11">
        <w:rPr>
          <w:rFonts w:ascii="Times New Roman" w:hAnsi="Times New Roman"/>
          <w:bCs/>
          <w:iCs/>
          <w:sz w:val="24"/>
          <w:szCs w:val="24"/>
        </w:rPr>
        <w:t xml:space="preserve">Charlotte and Jason published the proceedings, and </w:t>
      </w:r>
      <w:r w:rsidR="00F13688" w:rsidRPr="000E5B11">
        <w:rPr>
          <w:rFonts w:ascii="Times New Roman" w:hAnsi="Times New Roman"/>
          <w:bCs/>
          <w:iCs/>
          <w:sz w:val="24"/>
          <w:szCs w:val="24"/>
        </w:rPr>
        <w:t>Charlotte</w:t>
      </w:r>
      <w:r w:rsidR="006D61E4" w:rsidRPr="000E5B11">
        <w:rPr>
          <w:rFonts w:ascii="Times New Roman" w:hAnsi="Times New Roman"/>
          <w:bCs/>
          <w:iCs/>
          <w:sz w:val="24"/>
          <w:szCs w:val="24"/>
        </w:rPr>
        <w:t xml:space="preserve"> and Daphne Lei later edited a Methuen Drama Handbook on </w:t>
      </w:r>
      <w:r w:rsidR="006D61E4" w:rsidRPr="000E5B11">
        <w:rPr>
          <w:rFonts w:ascii="Times New Roman" w:hAnsi="Times New Roman"/>
          <w:bCs/>
          <w:i/>
          <w:sz w:val="24"/>
          <w:szCs w:val="24"/>
        </w:rPr>
        <w:t>Interculturalism and Performance</w:t>
      </w:r>
      <w:r w:rsidR="006D61E4" w:rsidRPr="000E5B11">
        <w:rPr>
          <w:rFonts w:ascii="Times New Roman" w:hAnsi="Times New Roman"/>
          <w:bCs/>
          <w:iCs/>
          <w:sz w:val="24"/>
          <w:szCs w:val="24"/>
        </w:rPr>
        <w:t xml:space="preserve"> that identifies the kind of work I had been pointing to</w:t>
      </w:r>
      <w:r w:rsidR="001B06DD" w:rsidRPr="000E5B11">
        <w:rPr>
          <w:rFonts w:ascii="Times New Roman" w:hAnsi="Times New Roman"/>
          <w:bCs/>
          <w:iCs/>
          <w:sz w:val="24"/>
          <w:szCs w:val="24"/>
        </w:rPr>
        <w:t>, which they call</w:t>
      </w:r>
      <w:r w:rsidR="000D0A30">
        <w:rPr>
          <w:rFonts w:ascii="Times New Roman" w:hAnsi="Times New Roman"/>
          <w:bCs/>
          <w:iCs/>
          <w:sz w:val="24"/>
          <w:szCs w:val="24"/>
        </w:rPr>
        <w:t>ed</w:t>
      </w:r>
      <w:r w:rsidR="001B06DD" w:rsidRPr="000E5B11">
        <w:rPr>
          <w:rFonts w:ascii="Times New Roman" w:hAnsi="Times New Roman"/>
          <w:bCs/>
          <w:iCs/>
          <w:sz w:val="24"/>
          <w:szCs w:val="24"/>
        </w:rPr>
        <w:t xml:space="preserve"> </w:t>
      </w:r>
      <w:r w:rsidR="00F515AC">
        <w:rPr>
          <w:rFonts w:ascii="Times New Roman" w:hAnsi="Times New Roman"/>
          <w:bCs/>
          <w:iCs/>
          <w:sz w:val="24"/>
          <w:szCs w:val="24"/>
        </w:rPr>
        <w:t>“‘</w:t>
      </w:r>
      <w:r w:rsidR="001B06DD" w:rsidRPr="000E5B11">
        <w:rPr>
          <w:rFonts w:ascii="Times New Roman" w:hAnsi="Times New Roman"/>
          <w:bCs/>
          <w:iCs/>
          <w:sz w:val="24"/>
          <w:szCs w:val="24"/>
        </w:rPr>
        <w:t>Other’ interculturalism(s)</w:t>
      </w:r>
      <w:r w:rsidR="00F15A4C" w:rsidRPr="000E5B11">
        <w:rPr>
          <w:rFonts w:ascii="Times New Roman" w:hAnsi="Times New Roman"/>
          <w:bCs/>
          <w:iCs/>
          <w:sz w:val="24"/>
          <w:szCs w:val="24"/>
        </w:rPr>
        <w:t>,”</w:t>
      </w:r>
      <w:r w:rsidR="006D61E4" w:rsidRPr="000E5B11">
        <w:rPr>
          <w:rFonts w:ascii="Times New Roman" w:hAnsi="Times New Roman"/>
          <w:bCs/>
          <w:iCs/>
          <w:sz w:val="24"/>
          <w:szCs w:val="24"/>
        </w:rPr>
        <w:t xml:space="preserve"> as “Third</w:t>
      </w:r>
      <w:r w:rsidR="00393673" w:rsidRPr="000E5B11">
        <w:rPr>
          <w:rFonts w:ascii="Times New Roman" w:hAnsi="Times New Roman"/>
          <w:bCs/>
          <w:iCs/>
          <w:sz w:val="24"/>
          <w:szCs w:val="24"/>
        </w:rPr>
        <w:t xml:space="preserve"> </w:t>
      </w:r>
      <w:r w:rsidR="006D61E4" w:rsidRPr="000E5B11">
        <w:rPr>
          <w:rFonts w:ascii="Times New Roman" w:hAnsi="Times New Roman"/>
          <w:bCs/>
          <w:iCs/>
          <w:sz w:val="24"/>
          <w:szCs w:val="24"/>
        </w:rPr>
        <w:t>Wave</w:t>
      </w:r>
      <w:r w:rsidR="000440B9">
        <w:rPr>
          <w:rFonts w:ascii="Times New Roman" w:hAnsi="Times New Roman"/>
          <w:bCs/>
          <w:iCs/>
          <w:sz w:val="24"/>
          <w:szCs w:val="24"/>
        </w:rPr>
        <w:t>.</w:t>
      </w:r>
      <w:r w:rsidR="006D61E4" w:rsidRPr="000E5B11">
        <w:rPr>
          <w:rFonts w:ascii="Times New Roman" w:hAnsi="Times New Roman"/>
          <w:bCs/>
          <w:iCs/>
          <w:sz w:val="24"/>
          <w:szCs w:val="24"/>
        </w:rPr>
        <w:t>”</w:t>
      </w:r>
      <w:r w:rsidR="00E50F83" w:rsidRPr="000E5B11">
        <w:rPr>
          <w:rFonts w:ascii="Times New Roman" w:hAnsi="Times New Roman"/>
          <w:bCs/>
          <w:iCs/>
          <w:sz w:val="24"/>
          <w:szCs w:val="24"/>
        </w:rPr>
        <w:t xml:space="preserve"> </w:t>
      </w:r>
      <w:r w:rsidR="000440B9">
        <w:rPr>
          <w:rFonts w:ascii="Times New Roman" w:hAnsi="Times New Roman"/>
          <w:bCs/>
          <w:iCs/>
          <w:sz w:val="24"/>
          <w:szCs w:val="24"/>
        </w:rPr>
        <w:t>(</w:t>
      </w:r>
      <w:r w:rsidR="008D0DFE">
        <w:rPr>
          <w:rFonts w:ascii="Times New Roman" w:hAnsi="Times New Roman"/>
          <w:bCs/>
          <w:iCs/>
          <w:sz w:val="24"/>
          <w:szCs w:val="24"/>
        </w:rPr>
        <w:t>The</w:t>
      </w:r>
      <w:r w:rsidR="00E50F83" w:rsidRPr="000E5B11">
        <w:rPr>
          <w:rFonts w:ascii="Times New Roman" w:hAnsi="Times New Roman"/>
          <w:bCs/>
          <w:iCs/>
          <w:sz w:val="24"/>
          <w:szCs w:val="24"/>
        </w:rPr>
        <w:t xml:space="preserve"> </w:t>
      </w:r>
      <w:r w:rsidR="007E5A2E" w:rsidRPr="000E5B11">
        <w:rPr>
          <w:rFonts w:ascii="Times New Roman" w:hAnsi="Times New Roman"/>
          <w:bCs/>
          <w:iCs/>
          <w:sz w:val="24"/>
          <w:szCs w:val="24"/>
        </w:rPr>
        <w:t>first wave consist</w:t>
      </w:r>
      <w:r w:rsidR="008D0DFE">
        <w:rPr>
          <w:rFonts w:ascii="Times New Roman" w:hAnsi="Times New Roman"/>
          <w:bCs/>
          <w:iCs/>
          <w:sz w:val="24"/>
          <w:szCs w:val="24"/>
        </w:rPr>
        <w:t>ed</w:t>
      </w:r>
      <w:r w:rsidR="007E5A2E" w:rsidRPr="000E5B11">
        <w:rPr>
          <w:rFonts w:ascii="Times New Roman" w:hAnsi="Times New Roman"/>
          <w:bCs/>
          <w:iCs/>
          <w:sz w:val="24"/>
          <w:szCs w:val="24"/>
        </w:rPr>
        <w:t xml:space="preserve"> of the emergence and backlash from the 1970s to the late 1990s, and </w:t>
      </w:r>
      <w:r w:rsidR="008D0DFE">
        <w:rPr>
          <w:rFonts w:ascii="Times New Roman" w:hAnsi="Times New Roman"/>
          <w:bCs/>
          <w:iCs/>
          <w:sz w:val="24"/>
          <w:szCs w:val="24"/>
        </w:rPr>
        <w:t>the</w:t>
      </w:r>
      <w:r w:rsidR="007E5A2E" w:rsidRPr="000E5B11">
        <w:rPr>
          <w:rFonts w:ascii="Times New Roman" w:hAnsi="Times New Roman"/>
          <w:bCs/>
          <w:iCs/>
          <w:sz w:val="24"/>
          <w:szCs w:val="24"/>
        </w:rPr>
        <w:t xml:space="preserve"> second of consolidation in the e</w:t>
      </w:r>
      <w:r w:rsidR="001B06DD" w:rsidRPr="000E5B11">
        <w:rPr>
          <w:rFonts w:ascii="Times New Roman" w:hAnsi="Times New Roman"/>
          <w:bCs/>
          <w:iCs/>
          <w:sz w:val="24"/>
          <w:szCs w:val="24"/>
        </w:rPr>
        <w:t>arly 2000s to 2010</w:t>
      </w:r>
      <w:r w:rsidR="006D61E4" w:rsidRPr="000E5B11">
        <w:rPr>
          <w:rFonts w:ascii="Times New Roman" w:hAnsi="Times New Roman"/>
          <w:bCs/>
          <w:iCs/>
          <w:sz w:val="24"/>
          <w:szCs w:val="24"/>
        </w:rPr>
        <w:t>.</w:t>
      </w:r>
      <w:r w:rsidR="000440B9">
        <w:rPr>
          <w:rFonts w:ascii="Times New Roman" w:hAnsi="Times New Roman"/>
          <w:bCs/>
          <w:iCs/>
          <w:sz w:val="24"/>
          <w:szCs w:val="24"/>
        </w:rPr>
        <w:t>)</w:t>
      </w:r>
      <w:r w:rsidR="00E450F6" w:rsidRPr="000E5B11">
        <w:rPr>
          <w:rFonts w:ascii="Times New Roman" w:hAnsi="Times New Roman"/>
          <w:bCs/>
          <w:iCs/>
          <w:sz w:val="24"/>
          <w:szCs w:val="24"/>
        </w:rPr>
        <w:t xml:space="preserve"> </w:t>
      </w:r>
    </w:p>
    <w:p w14:paraId="20294AA8" w14:textId="6A53E051" w:rsidR="00B24BBD" w:rsidRPr="000E5B11" w:rsidRDefault="00E450F6" w:rsidP="00A93588">
      <w:pPr>
        <w:spacing w:after="0" w:line="480" w:lineRule="auto"/>
        <w:rPr>
          <w:rFonts w:ascii="Times New Roman" w:hAnsi="Times New Roman"/>
          <w:bCs/>
          <w:iCs/>
          <w:sz w:val="24"/>
          <w:szCs w:val="24"/>
        </w:rPr>
      </w:pPr>
      <w:r w:rsidRPr="000E5B11">
        <w:rPr>
          <w:rFonts w:ascii="Times New Roman" w:hAnsi="Times New Roman"/>
          <w:bCs/>
          <w:iCs/>
          <w:sz w:val="24"/>
          <w:szCs w:val="24"/>
        </w:rPr>
        <w:tab/>
        <w:t>But the work that most directly fed my research on “Theatre, Meaning, and Cultural Difference</w:t>
      </w:r>
      <w:r w:rsidR="00904BF1" w:rsidRPr="000E5B11">
        <w:rPr>
          <w:rFonts w:ascii="Times New Roman" w:hAnsi="Times New Roman"/>
          <w:bCs/>
          <w:iCs/>
          <w:sz w:val="24"/>
          <w:szCs w:val="24"/>
        </w:rPr>
        <w:t>”</w:t>
      </w:r>
      <w:r w:rsidR="00F80772" w:rsidRPr="000E5B11">
        <w:rPr>
          <w:rFonts w:ascii="Times New Roman" w:hAnsi="Times New Roman"/>
          <w:bCs/>
          <w:iCs/>
          <w:sz w:val="24"/>
          <w:szCs w:val="24"/>
        </w:rPr>
        <w:t xml:space="preserve"> was in the theatre.</w:t>
      </w:r>
      <w:r w:rsidR="00E21834" w:rsidRPr="000E5B11">
        <w:rPr>
          <w:rFonts w:ascii="Times New Roman" w:hAnsi="Times New Roman"/>
          <w:bCs/>
          <w:iCs/>
          <w:sz w:val="24"/>
          <w:szCs w:val="24"/>
        </w:rPr>
        <w:t xml:space="preserve"> I chose Toronto as my case study </w:t>
      </w:r>
      <w:r w:rsidR="00B24BBD" w:rsidRPr="000E5B11">
        <w:rPr>
          <w:rFonts w:ascii="Times New Roman" w:hAnsi="Times New Roman"/>
          <w:bCs/>
          <w:iCs/>
          <w:sz w:val="24"/>
          <w:szCs w:val="24"/>
        </w:rPr>
        <w:t xml:space="preserve">partly because of the city’s claim in its promotional discourse, however accurate, to be at once the world’s most multicultural city </w:t>
      </w:r>
      <w:r w:rsidR="00B24BBD" w:rsidRPr="000E5B11">
        <w:rPr>
          <w:rFonts w:ascii="Times New Roman" w:hAnsi="Times New Roman"/>
          <w:bCs/>
          <w:i/>
          <w:sz w:val="24"/>
          <w:szCs w:val="24"/>
        </w:rPr>
        <w:t>and</w:t>
      </w:r>
      <w:r w:rsidR="00CD2310">
        <w:rPr>
          <w:rFonts w:ascii="Times New Roman" w:hAnsi="Times New Roman"/>
          <w:bCs/>
          <w:iCs/>
          <w:sz w:val="24"/>
          <w:szCs w:val="24"/>
        </w:rPr>
        <w:t>—after London and New York—</w:t>
      </w:r>
      <w:r w:rsidR="00B24BBD" w:rsidRPr="000E5B11">
        <w:rPr>
          <w:rFonts w:ascii="Times New Roman" w:hAnsi="Times New Roman"/>
          <w:bCs/>
          <w:iCs/>
          <w:sz w:val="24"/>
          <w:szCs w:val="24"/>
        </w:rPr>
        <w:t xml:space="preserve">the third most active theatre </w:t>
      </w:r>
      <w:r w:rsidR="00D47EA4">
        <w:rPr>
          <w:rFonts w:ascii="Times New Roman" w:hAnsi="Times New Roman"/>
          <w:bCs/>
          <w:iCs/>
          <w:sz w:val="24"/>
          <w:szCs w:val="24"/>
        </w:rPr>
        <w:t>centre</w:t>
      </w:r>
      <w:r w:rsidR="00CD2310">
        <w:rPr>
          <w:rFonts w:ascii="Times New Roman" w:hAnsi="Times New Roman"/>
          <w:bCs/>
          <w:iCs/>
          <w:sz w:val="24"/>
          <w:szCs w:val="24"/>
        </w:rPr>
        <w:t xml:space="preserve"> </w:t>
      </w:r>
      <w:r w:rsidR="00B24BBD" w:rsidRPr="000E5B11">
        <w:rPr>
          <w:rFonts w:ascii="Times New Roman" w:hAnsi="Times New Roman"/>
          <w:bCs/>
          <w:iCs/>
          <w:sz w:val="24"/>
          <w:szCs w:val="24"/>
        </w:rPr>
        <w:t>in the English-speaking world</w:t>
      </w:r>
      <w:r w:rsidR="003B3FA1" w:rsidRPr="000E5B11">
        <w:rPr>
          <w:rFonts w:ascii="Times New Roman" w:hAnsi="Times New Roman"/>
          <w:bCs/>
          <w:iCs/>
          <w:sz w:val="24"/>
          <w:szCs w:val="24"/>
        </w:rPr>
        <w:t xml:space="preserve">. </w:t>
      </w:r>
      <w:r w:rsidR="00AC2AED" w:rsidRPr="000E5B11">
        <w:rPr>
          <w:rFonts w:ascii="Times New Roman" w:hAnsi="Times New Roman"/>
          <w:bCs/>
          <w:iCs/>
          <w:sz w:val="24"/>
          <w:szCs w:val="24"/>
        </w:rPr>
        <w:t>But I</w:t>
      </w:r>
      <w:r w:rsidR="003B3FA1" w:rsidRPr="000E5B11">
        <w:rPr>
          <w:rFonts w:ascii="Times New Roman" w:hAnsi="Times New Roman"/>
          <w:bCs/>
          <w:iCs/>
          <w:sz w:val="24"/>
          <w:szCs w:val="24"/>
        </w:rPr>
        <w:t xml:space="preserve"> chose it mainly because I had the opportunity to work there as a dramaturge with some remarkable artists</w:t>
      </w:r>
      <w:r w:rsidR="008D5E67" w:rsidRPr="000E5B11">
        <w:rPr>
          <w:rFonts w:ascii="Times New Roman" w:hAnsi="Times New Roman"/>
          <w:bCs/>
          <w:iCs/>
          <w:sz w:val="24"/>
          <w:szCs w:val="24"/>
        </w:rPr>
        <w:t xml:space="preserve"> engaged in working across cultural difference.</w:t>
      </w:r>
    </w:p>
    <w:p w14:paraId="12AF8F05" w14:textId="252067B1" w:rsidR="00456A6B" w:rsidRPr="000E5B11" w:rsidRDefault="00456A6B" w:rsidP="00F8077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14:paraId="0812312D" w14:textId="0C707B06" w:rsidR="00684793" w:rsidRPr="000E5B11" w:rsidRDefault="0037732E" w:rsidP="00B91BE5">
      <w:pPr>
        <w:spacing w:after="0" w:line="480" w:lineRule="auto"/>
        <w:rPr>
          <w:rFonts w:ascii="Times New Roman" w:hAnsi="Times New Roman" w:cs="Times New Roman"/>
          <w:i/>
          <w:iCs/>
          <w:sz w:val="24"/>
          <w:szCs w:val="24"/>
        </w:rPr>
      </w:pPr>
      <w:r w:rsidRPr="000E5B11">
        <w:rPr>
          <w:rFonts w:ascii="Times New Roman" w:hAnsi="Times New Roman" w:cs="Times New Roman"/>
          <w:i/>
          <w:iCs/>
          <w:sz w:val="24"/>
          <w:szCs w:val="24"/>
        </w:rPr>
        <w:t>Intercultural Practice</w:t>
      </w:r>
    </w:p>
    <w:p w14:paraId="4D240AC9" w14:textId="77777777" w:rsidR="00D2466B" w:rsidRDefault="00A81D64" w:rsidP="00B91BE5">
      <w:pPr>
        <w:spacing w:after="0" w:line="480" w:lineRule="auto"/>
        <w:rPr>
          <w:rFonts w:ascii="Times New Roman" w:hAnsi="Times New Roman" w:cs="Times New Roman"/>
          <w:sz w:val="24"/>
          <w:szCs w:val="24"/>
        </w:rPr>
      </w:pPr>
      <w:r w:rsidRPr="000E5B11">
        <w:rPr>
          <w:rFonts w:ascii="Times New Roman" w:hAnsi="Times New Roman" w:cs="Times New Roman"/>
          <w:sz w:val="24"/>
          <w:szCs w:val="24"/>
        </w:rPr>
        <w:t xml:space="preserve">I had little time in my </w:t>
      </w:r>
      <w:r w:rsidR="003C4608" w:rsidRPr="000E5B11">
        <w:rPr>
          <w:rFonts w:ascii="Times New Roman" w:hAnsi="Times New Roman" w:cs="Times New Roman"/>
          <w:sz w:val="24"/>
          <w:szCs w:val="24"/>
        </w:rPr>
        <w:t>first six</w:t>
      </w:r>
      <w:r w:rsidRPr="000E5B11">
        <w:rPr>
          <w:rFonts w:ascii="Times New Roman" w:hAnsi="Times New Roman" w:cs="Times New Roman"/>
          <w:sz w:val="24"/>
          <w:szCs w:val="24"/>
        </w:rPr>
        <w:t xml:space="preserve"> years </w:t>
      </w:r>
      <w:r w:rsidR="003F2D89" w:rsidRPr="000E5B11">
        <w:rPr>
          <w:rFonts w:ascii="Times New Roman" w:hAnsi="Times New Roman" w:cs="Times New Roman"/>
          <w:sz w:val="24"/>
          <w:szCs w:val="24"/>
        </w:rPr>
        <w:t>at Guelph</w:t>
      </w:r>
      <w:r w:rsidRPr="000E5B11">
        <w:rPr>
          <w:rFonts w:ascii="Times New Roman" w:hAnsi="Times New Roman" w:cs="Times New Roman"/>
          <w:sz w:val="24"/>
          <w:szCs w:val="24"/>
        </w:rPr>
        <w:t xml:space="preserve">, </w:t>
      </w:r>
      <w:r w:rsidR="003C4608" w:rsidRPr="000E5B11">
        <w:rPr>
          <w:rFonts w:ascii="Times New Roman" w:hAnsi="Times New Roman" w:cs="Times New Roman"/>
          <w:sz w:val="24"/>
          <w:szCs w:val="24"/>
        </w:rPr>
        <w:t xml:space="preserve">when I was department Chair and, for a time, </w:t>
      </w:r>
      <w:r w:rsidR="00F15110" w:rsidRPr="000E5B11">
        <w:rPr>
          <w:rFonts w:ascii="Times New Roman" w:hAnsi="Times New Roman" w:cs="Times New Roman"/>
          <w:sz w:val="24"/>
          <w:szCs w:val="24"/>
        </w:rPr>
        <w:t>A</w:t>
      </w:r>
      <w:r w:rsidR="003C4608" w:rsidRPr="000E5B11">
        <w:rPr>
          <w:rFonts w:ascii="Times New Roman" w:hAnsi="Times New Roman" w:cs="Times New Roman"/>
          <w:sz w:val="24"/>
          <w:szCs w:val="24"/>
        </w:rPr>
        <w:t>cting Dean</w:t>
      </w:r>
      <w:r w:rsidR="002127F1" w:rsidRPr="000E5B11">
        <w:rPr>
          <w:rFonts w:ascii="Times New Roman" w:hAnsi="Times New Roman" w:cs="Times New Roman"/>
          <w:sz w:val="24"/>
          <w:szCs w:val="24"/>
        </w:rPr>
        <w:t>,</w:t>
      </w:r>
      <w:r w:rsidR="00F15110" w:rsidRPr="000E5B11">
        <w:rPr>
          <w:rFonts w:ascii="Times New Roman" w:hAnsi="Times New Roman" w:cs="Times New Roman"/>
          <w:sz w:val="24"/>
          <w:szCs w:val="24"/>
        </w:rPr>
        <w:t xml:space="preserve"> to work actively in the theatre</w:t>
      </w:r>
      <w:r w:rsidR="0059463F" w:rsidRPr="000E5B11">
        <w:rPr>
          <w:rFonts w:ascii="Times New Roman" w:hAnsi="Times New Roman" w:cs="Times New Roman"/>
          <w:sz w:val="24"/>
          <w:szCs w:val="24"/>
        </w:rPr>
        <w:t xml:space="preserve"> or to </w:t>
      </w:r>
      <w:r w:rsidR="008C24A8" w:rsidRPr="000E5B11">
        <w:rPr>
          <w:rFonts w:ascii="Times New Roman" w:hAnsi="Times New Roman" w:cs="Times New Roman"/>
          <w:sz w:val="24"/>
          <w:szCs w:val="24"/>
        </w:rPr>
        <w:t>write scholarly monographs</w:t>
      </w:r>
      <w:r w:rsidR="00F15110" w:rsidRPr="000E5B11">
        <w:rPr>
          <w:rFonts w:ascii="Times New Roman" w:hAnsi="Times New Roman" w:cs="Times New Roman"/>
          <w:sz w:val="24"/>
          <w:szCs w:val="24"/>
        </w:rPr>
        <w:t xml:space="preserve">. </w:t>
      </w:r>
      <w:r w:rsidR="008C24A8" w:rsidRPr="000E5B11">
        <w:rPr>
          <w:rFonts w:ascii="Times New Roman" w:hAnsi="Times New Roman" w:cs="Times New Roman"/>
          <w:sz w:val="24"/>
          <w:szCs w:val="24"/>
        </w:rPr>
        <w:t xml:space="preserve">I did continue to make article-length contributions to scholarship, and </w:t>
      </w:r>
      <w:r w:rsidR="00F15110" w:rsidRPr="000E5B11">
        <w:rPr>
          <w:rFonts w:ascii="Times New Roman" w:hAnsi="Times New Roman" w:cs="Times New Roman"/>
          <w:sz w:val="24"/>
          <w:szCs w:val="24"/>
        </w:rPr>
        <w:t>I did</w:t>
      </w:r>
      <w:r w:rsidRPr="000E5B11">
        <w:rPr>
          <w:rFonts w:ascii="Times New Roman" w:hAnsi="Times New Roman" w:cs="Times New Roman"/>
          <w:sz w:val="24"/>
          <w:szCs w:val="24"/>
        </w:rPr>
        <w:t xml:space="preserve"> direct</w:t>
      </w:r>
      <w:r w:rsidR="00F15110" w:rsidRPr="000E5B11">
        <w:rPr>
          <w:rFonts w:ascii="Times New Roman" w:hAnsi="Times New Roman" w:cs="Times New Roman"/>
          <w:sz w:val="24"/>
          <w:szCs w:val="24"/>
        </w:rPr>
        <w:t xml:space="preserve"> student productions</w:t>
      </w:r>
      <w:r w:rsidR="003F2D89" w:rsidRPr="000E5B11">
        <w:rPr>
          <w:rFonts w:ascii="Times New Roman" w:hAnsi="Times New Roman" w:cs="Times New Roman"/>
          <w:sz w:val="24"/>
          <w:szCs w:val="24"/>
        </w:rPr>
        <w:t xml:space="preserve"> </w:t>
      </w:r>
      <w:r w:rsidRPr="000E5B11">
        <w:rPr>
          <w:rFonts w:ascii="Times New Roman" w:hAnsi="Times New Roman" w:cs="Times New Roman"/>
          <w:sz w:val="24"/>
          <w:szCs w:val="24"/>
        </w:rPr>
        <w:t>every year as part of my course load</w:t>
      </w:r>
      <w:r w:rsidR="003C2E04" w:rsidRPr="000E5B11">
        <w:rPr>
          <w:rFonts w:ascii="Times New Roman" w:hAnsi="Times New Roman" w:cs="Times New Roman"/>
          <w:sz w:val="24"/>
          <w:szCs w:val="24"/>
        </w:rPr>
        <w:t>.</w:t>
      </w:r>
      <w:r w:rsidR="000E206D" w:rsidRPr="000E5B11">
        <w:rPr>
          <w:rFonts w:ascii="Times New Roman" w:hAnsi="Times New Roman" w:cs="Times New Roman"/>
          <w:sz w:val="24"/>
          <w:szCs w:val="24"/>
        </w:rPr>
        <w:t xml:space="preserve"> And </w:t>
      </w:r>
      <w:r w:rsidR="00DD5D5A" w:rsidRPr="000E5B11">
        <w:rPr>
          <w:rFonts w:ascii="Times New Roman" w:hAnsi="Times New Roman" w:cs="Times New Roman"/>
          <w:sz w:val="24"/>
          <w:szCs w:val="24"/>
        </w:rPr>
        <w:t>of course,</w:t>
      </w:r>
      <w:r w:rsidR="000E206D" w:rsidRPr="000E5B11">
        <w:rPr>
          <w:rFonts w:ascii="Times New Roman" w:hAnsi="Times New Roman" w:cs="Times New Roman"/>
          <w:sz w:val="24"/>
          <w:szCs w:val="24"/>
        </w:rPr>
        <w:t xml:space="preserve"> the fact of the academic year and professional theatre season coinciding always </w:t>
      </w:r>
      <w:r w:rsidR="005B2A41" w:rsidRPr="000E5B11">
        <w:rPr>
          <w:rFonts w:ascii="Times New Roman" w:hAnsi="Times New Roman" w:cs="Times New Roman"/>
          <w:sz w:val="24"/>
          <w:szCs w:val="24"/>
        </w:rPr>
        <w:t>limits anyone’s ability to</w:t>
      </w:r>
      <w:r w:rsidR="000E206D" w:rsidRPr="000E5B11">
        <w:rPr>
          <w:rFonts w:ascii="Times New Roman" w:hAnsi="Times New Roman" w:cs="Times New Roman"/>
          <w:sz w:val="24"/>
          <w:szCs w:val="24"/>
        </w:rPr>
        <w:t xml:space="preserve"> work across the two.</w:t>
      </w:r>
      <w:r w:rsidR="005B2A41" w:rsidRPr="000E5B11">
        <w:rPr>
          <w:rFonts w:ascii="Times New Roman" w:hAnsi="Times New Roman" w:cs="Times New Roman"/>
          <w:sz w:val="24"/>
          <w:szCs w:val="24"/>
        </w:rPr>
        <w:t xml:space="preserve"> Judith Thompson often managed to </w:t>
      </w:r>
      <w:r w:rsidR="00D7375F" w:rsidRPr="000E5B11">
        <w:rPr>
          <w:rFonts w:ascii="Times New Roman" w:hAnsi="Times New Roman" w:cs="Times New Roman"/>
          <w:sz w:val="24"/>
          <w:szCs w:val="24"/>
        </w:rPr>
        <w:t>have her shows at Tarragon theatre scheduled in December or April after the end of classes each semester</w:t>
      </w:r>
      <w:r w:rsidR="00BA4A02" w:rsidRPr="000E5B11">
        <w:rPr>
          <w:rFonts w:ascii="Times New Roman" w:hAnsi="Times New Roman" w:cs="Times New Roman"/>
          <w:sz w:val="24"/>
          <w:szCs w:val="24"/>
        </w:rPr>
        <w:t xml:space="preserve">, </w:t>
      </w:r>
      <w:r w:rsidR="00B53C81" w:rsidRPr="000E5B11">
        <w:rPr>
          <w:rFonts w:ascii="Times New Roman" w:hAnsi="Times New Roman" w:cs="Times New Roman"/>
          <w:sz w:val="24"/>
          <w:szCs w:val="24"/>
        </w:rPr>
        <w:t xml:space="preserve">allowing her to remain active, </w:t>
      </w:r>
      <w:r w:rsidR="00BA4A02" w:rsidRPr="000E5B11">
        <w:rPr>
          <w:rFonts w:ascii="Times New Roman" w:hAnsi="Times New Roman" w:cs="Times New Roman"/>
          <w:sz w:val="24"/>
          <w:szCs w:val="24"/>
        </w:rPr>
        <w:t xml:space="preserve">and some </w:t>
      </w:r>
      <w:r w:rsidR="00B53C81" w:rsidRPr="000E5B11">
        <w:rPr>
          <w:rFonts w:ascii="Times New Roman" w:hAnsi="Times New Roman" w:cs="Times New Roman"/>
          <w:sz w:val="24"/>
          <w:szCs w:val="24"/>
        </w:rPr>
        <w:t>artists within the academy</w:t>
      </w:r>
      <w:r w:rsidR="00BA4A02" w:rsidRPr="000E5B11">
        <w:rPr>
          <w:rFonts w:ascii="Times New Roman" w:hAnsi="Times New Roman" w:cs="Times New Roman"/>
          <w:sz w:val="24"/>
          <w:szCs w:val="24"/>
        </w:rPr>
        <w:t xml:space="preserve"> </w:t>
      </w:r>
      <w:r w:rsidR="00B53C81" w:rsidRPr="000E5B11">
        <w:rPr>
          <w:rFonts w:ascii="Times New Roman" w:hAnsi="Times New Roman" w:cs="Times New Roman"/>
          <w:sz w:val="24"/>
          <w:szCs w:val="24"/>
        </w:rPr>
        <w:lastRenderedPageBreak/>
        <w:t>participate</w:t>
      </w:r>
      <w:r w:rsidR="00BA4A02" w:rsidRPr="000E5B11">
        <w:rPr>
          <w:rFonts w:ascii="Times New Roman" w:hAnsi="Times New Roman" w:cs="Times New Roman"/>
          <w:sz w:val="24"/>
          <w:szCs w:val="24"/>
        </w:rPr>
        <w:t xml:space="preserve"> in summer theatre </w:t>
      </w:r>
      <w:r w:rsidR="00D96882" w:rsidRPr="000E5B11">
        <w:rPr>
          <w:rFonts w:ascii="Times New Roman" w:hAnsi="Times New Roman" w:cs="Times New Roman"/>
          <w:sz w:val="24"/>
          <w:szCs w:val="24"/>
        </w:rPr>
        <w:t xml:space="preserve">or at </w:t>
      </w:r>
      <w:r w:rsidR="00BA4A02" w:rsidRPr="000E5B11">
        <w:rPr>
          <w:rFonts w:ascii="Times New Roman" w:hAnsi="Times New Roman" w:cs="Times New Roman"/>
          <w:sz w:val="24"/>
          <w:szCs w:val="24"/>
        </w:rPr>
        <w:t>Shaw</w:t>
      </w:r>
      <w:r w:rsidR="00D96882" w:rsidRPr="000E5B11">
        <w:rPr>
          <w:rFonts w:ascii="Times New Roman" w:hAnsi="Times New Roman" w:cs="Times New Roman"/>
          <w:sz w:val="24"/>
          <w:szCs w:val="24"/>
        </w:rPr>
        <w:t xml:space="preserve"> or </w:t>
      </w:r>
      <w:r w:rsidR="00BA4A02" w:rsidRPr="000E5B11">
        <w:rPr>
          <w:rFonts w:ascii="Times New Roman" w:hAnsi="Times New Roman" w:cs="Times New Roman"/>
          <w:sz w:val="24"/>
          <w:szCs w:val="24"/>
        </w:rPr>
        <w:t xml:space="preserve">Stratford, </w:t>
      </w:r>
      <w:r w:rsidR="00D96882" w:rsidRPr="000E5B11">
        <w:rPr>
          <w:rFonts w:ascii="Times New Roman" w:hAnsi="Times New Roman" w:cs="Times New Roman"/>
          <w:sz w:val="24"/>
          <w:szCs w:val="24"/>
        </w:rPr>
        <w:t>but it’s a delicate balance</w:t>
      </w:r>
      <w:r w:rsidR="0054304B" w:rsidRPr="000E5B11">
        <w:rPr>
          <w:rFonts w:ascii="Times New Roman" w:hAnsi="Times New Roman" w:cs="Times New Roman"/>
          <w:sz w:val="24"/>
          <w:szCs w:val="24"/>
        </w:rPr>
        <w:t xml:space="preserve"> trying to keep a scholarly </w:t>
      </w:r>
      <w:r w:rsidR="0054304B" w:rsidRPr="000E5B11">
        <w:rPr>
          <w:rFonts w:ascii="Times New Roman" w:hAnsi="Times New Roman" w:cs="Times New Roman"/>
          <w:i/>
          <w:iCs/>
          <w:sz w:val="24"/>
          <w:szCs w:val="24"/>
        </w:rPr>
        <w:t>and</w:t>
      </w:r>
      <w:r w:rsidR="0054304B" w:rsidRPr="000E5B11">
        <w:rPr>
          <w:rFonts w:ascii="Times New Roman" w:hAnsi="Times New Roman" w:cs="Times New Roman"/>
          <w:sz w:val="24"/>
          <w:szCs w:val="24"/>
        </w:rPr>
        <w:t xml:space="preserve"> professional theatre career going simultaneously</w:t>
      </w:r>
      <w:r w:rsidR="0014098D" w:rsidRPr="000E5B11">
        <w:rPr>
          <w:rFonts w:ascii="Times New Roman" w:hAnsi="Times New Roman" w:cs="Times New Roman"/>
          <w:sz w:val="24"/>
          <w:szCs w:val="24"/>
        </w:rPr>
        <w:t>.</w:t>
      </w:r>
      <w:r w:rsidR="00BA4A02" w:rsidRPr="000E5B11">
        <w:rPr>
          <w:rFonts w:ascii="Times New Roman" w:hAnsi="Times New Roman" w:cs="Times New Roman"/>
          <w:sz w:val="24"/>
          <w:szCs w:val="24"/>
        </w:rPr>
        <w:t xml:space="preserve"> </w:t>
      </w:r>
      <w:r w:rsidR="003C2E04" w:rsidRPr="000E5B11">
        <w:rPr>
          <w:rFonts w:ascii="Times New Roman" w:hAnsi="Times New Roman" w:cs="Times New Roman"/>
          <w:sz w:val="24"/>
          <w:szCs w:val="24"/>
        </w:rPr>
        <w:t xml:space="preserve">I did </w:t>
      </w:r>
      <w:r w:rsidR="0014098D" w:rsidRPr="000E5B11">
        <w:rPr>
          <w:rFonts w:ascii="Times New Roman" w:hAnsi="Times New Roman" w:cs="Times New Roman"/>
          <w:sz w:val="24"/>
          <w:szCs w:val="24"/>
        </w:rPr>
        <w:t xml:space="preserve">massage my schedule in order to do </w:t>
      </w:r>
      <w:r w:rsidR="003C2E04" w:rsidRPr="000E5B11">
        <w:rPr>
          <w:rFonts w:ascii="Times New Roman" w:hAnsi="Times New Roman" w:cs="Times New Roman"/>
          <w:sz w:val="24"/>
          <w:szCs w:val="24"/>
        </w:rPr>
        <w:t xml:space="preserve">some dramaturgy </w:t>
      </w:r>
      <w:r w:rsidR="0014098D" w:rsidRPr="000E5B11">
        <w:rPr>
          <w:rFonts w:ascii="Times New Roman" w:hAnsi="Times New Roman" w:cs="Times New Roman"/>
          <w:sz w:val="24"/>
          <w:szCs w:val="24"/>
        </w:rPr>
        <w:t>during those years at</w:t>
      </w:r>
      <w:r w:rsidR="003C2E04" w:rsidRPr="000E5B11">
        <w:rPr>
          <w:rFonts w:ascii="Times New Roman" w:hAnsi="Times New Roman" w:cs="Times New Roman"/>
          <w:sz w:val="24"/>
          <w:szCs w:val="24"/>
        </w:rPr>
        <w:t xml:space="preserve"> Tarragon</w:t>
      </w:r>
      <w:r w:rsidR="009A79F5" w:rsidRPr="000E5B11">
        <w:rPr>
          <w:rFonts w:ascii="Times New Roman" w:hAnsi="Times New Roman" w:cs="Times New Roman"/>
          <w:sz w:val="24"/>
          <w:szCs w:val="24"/>
        </w:rPr>
        <w:t xml:space="preserve"> The</w:t>
      </w:r>
      <w:r w:rsidR="00101673" w:rsidRPr="000E5B11">
        <w:rPr>
          <w:rFonts w:ascii="Times New Roman" w:hAnsi="Times New Roman" w:cs="Times New Roman"/>
          <w:sz w:val="24"/>
          <w:szCs w:val="24"/>
        </w:rPr>
        <w:t>at</w:t>
      </w:r>
      <w:r w:rsidR="009A79F5" w:rsidRPr="000E5B11">
        <w:rPr>
          <w:rFonts w:ascii="Times New Roman" w:hAnsi="Times New Roman" w:cs="Times New Roman"/>
          <w:sz w:val="24"/>
          <w:szCs w:val="24"/>
        </w:rPr>
        <w:t>re</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Lion in the Streets</w:t>
      </w:r>
      <w:r w:rsidR="00BF5AD7" w:rsidRPr="000E5B11">
        <w:rPr>
          <w:rFonts w:ascii="Times New Roman" w:hAnsi="Times New Roman" w:cs="Times New Roman"/>
          <w:sz w:val="24"/>
          <w:szCs w:val="24"/>
        </w:rPr>
        <w:t>)</w:t>
      </w:r>
      <w:r w:rsidR="0014098D" w:rsidRPr="000E5B11">
        <w:rPr>
          <w:rFonts w:ascii="Times New Roman" w:hAnsi="Times New Roman" w:cs="Times New Roman"/>
          <w:sz w:val="24"/>
          <w:szCs w:val="24"/>
        </w:rPr>
        <w:t xml:space="preserve">, </w:t>
      </w:r>
      <w:r w:rsidR="003C2E04" w:rsidRPr="000E5B11">
        <w:rPr>
          <w:rFonts w:ascii="Times New Roman" w:hAnsi="Times New Roman" w:cs="Times New Roman"/>
          <w:sz w:val="24"/>
          <w:szCs w:val="24"/>
        </w:rPr>
        <w:t>theatre gargantua</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love not love</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vision</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the epoch project</w:t>
      </w:r>
      <w:r w:rsidR="00BF5AD7" w:rsidRPr="000E5B11">
        <w:rPr>
          <w:rFonts w:ascii="Times New Roman" w:hAnsi="Times New Roman" w:cs="Times New Roman"/>
          <w:sz w:val="24"/>
          <w:szCs w:val="24"/>
        </w:rPr>
        <w:t>,</w:t>
      </w:r>
      <w:r w:rsidR="00397D4B">
        <w:rPr>
          <w:rFonts w:ascii="Times New Roman" w:hAnsi="Times New Roman" w:cs="Times New Roman"/>
          <w:sz w:val="24"/>
          <w:szCs w:val="24"/>
        </w:rPr>
        <w:t xml:space="preserve"> and</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Exit Room</w:t>
      </w:r>
      <w:r w:rsidR="00BF5AD7" w:rsidRPr="000E5B11">
        <w:rPr>
          <w:rFonts w:ascii="Times New Roman" w:hAnsi="Times New Roman" w:cs="Times New Roman"/>
          <w:sz w:val="24"/>
          <w:szCs w:val="24"/>
        </w:rPr>
        <w:t>)</w:t>
      </w:r>
      <w:r w:rsidR="003C2E04" w:rsidRPr="000E5B11">
        <w:rPr>
          <w:rFonts w:ascii="Times New Roman" w:hAnsi="Times New Roman" w:cs="Times New Roman"/>
          <w:sz w:val="24"/>
          <w:szCs w:val="24"/>
        </w:rPr>
        <w:t>,</w:t>
      </w:r>
      <w:r w:rsidR="00EE32E1" w:rsidRPr="000E5B11">
        <w:rPr>
          <w:rFonts w:ascii="Times New Roman" w:hAnsi="Times New Roman" w:cs="Times New Roman"/>
          <w:sz w:val="24"/>
          <w:szCs w:val="24"/>
        </w:rPr>
        <w:t xml:space="preserve"> </w:t>
      </w:r>
      <w:r w:rsidR="009A79F5" w:rsidRPr="000E5B11">
        <w:rPr>
          <w:rFonts w:ascii="Times New Roman" w:hAnsi="Times New Roman" w:cs="Times New Roman"/>
          <w:sz w:val="24"/>
          <w:szCs w:val="24"/>
        </w:rPr>
        <w:t xml:space="preserve">and </w:t>
      </w:r>
      <w:r w:rsidR="00EE32E1" w:rsidRPr="000E5B11">
        <w:rPr>
          <w:rFonts w:ascii="Times New Roman" w:hAnsi="Times New Roman" w:cs="Times New Roman"/>
          <w:sz w:val="24"/>
          <w:szCs w:val="24"/>
        </w:rPr>
        <w:t>Canadian stage</w:t>
      </w:r>
      <w:r w:rsidR="00BF5AD7" w:rsidRPr="000E5B11">
        <w:rPr>
          <w:rFonts w:ascii="Times New Roman" w:hAnsi="Times New Roman" w:cs="Times New Roman"/>
          <w:sz w:val="24"/>
          <w:szCs w:val="24"/>
        </w:rPr>
        <w:t xml:space="preserve"> (</w:t>
      </w:r>
      <w:r w:rsidR="00BF5AD7" w:rsidRPr="000E5B11">
        <w:rPr>
          <w:rFonts w:ascii="Times New Roman" w:hAnsi="Times New Roman" w:cs="Times New Roman"/>
          <w:i/>
          <w:iCs/>
          <w:sz w:val="24"/>
          <w:szCs w:val="24"/>
        </w:rPr>
        <w:t>Mary Durham</w:t>
      </w:r>
      <w:r w:rsidR="00BF5AD7" w:rsidRPr="000E5B11">
        <w:rPr>
          <w:rFonts w:ascii="Times New Roman" w:hAnsi="Times New Roman" w:cs="Times New Roman"/>
          <w:sz w:val="24"/>
          <w:szCs w:val="24"/>
        </w:rPr>
        <w:t>)</w:t>
      </w:r>
      <w:r w:rsidR="00EE32E1" w:rsidRPr="000E5B11">
        <w:rPr>
          <w:rFonts w:ascii="Times New Roman" w:hAnsi="Times New Roman" w:cs="Times New Roman"/>
          <w:sz w:val="24"/>
          <w:szCs w:val="24"/>
        </w:rPr>
        <w:t>,</w:t>
      </w:r>
      <w:r w:rsidR="0014098D" w:rsidRPr="000E5B11">
        <w:rPr>
          <w:rFonts w:ascii="Times New Roman" w:hAnsi="Times New Roman" w:cs="Times New Roman"/>
          <w:sz w:val="24"/>
          <w:szCs w:val="24"/>
        </w:rPr>
        <w:t xml:space="preserve"> but was never able to attend all rehearsals. And</w:t>
      </w:r>
      <w:r w:rsidR="00DD5566" w:rsidRPr="000E5B11">
        <w:rPr>
          <w:rFonts w:ascii="Times New Roman" w:hAnsi="Times New Roman" w:cs="Times New Roman"/>
          <w:sz w:val="24"/>
          <w:szCs w:val="24"/>
        </w:rPr>
        <w:t xml:space="preserve"> I directed a </w:t>
      </w:r>
      <w:r w:rsidR="006F5470" w:rsidRPr="000E5B11">
        <w:rPr>
          <w:rFonts w:ascii="Times New Roman" w:hAnsi="Times New Roman" w:cs="Times New Roman"/>
          <w:sz w:val="24"/>
          <w:szCs w:val="24"/>
        </w:rPr>
        <w:t xml:space="preserve">production of Mayte Gomez’s </w:t>
      </w:r>
      <w:r w:rsidR="006F5470" w:rsidRPr="000E5B11">
        <w:rPr>
          <w:rFonts w:ascii="Times New Roman" w:hAnsi="Times New Roman" w:cs="Times New Roman"/>
          <w:i/>
          <w:iCs/>
          <w:sz w:val="24"/>
          <w:szCs w:val="24"/>
        </w:rPr>
        <w:t>Death, Taxes and Writing</w:t>
      </w:r>
      <w:r w:rsidR="006F5470" w:rsidRPr="000E5B11">
        <w:rPr>
          <w:rFonts w:ascii="Times New Roman" w:hAnsi="Times New Roman" w:cs="Times New Roman"/>
          <w:sz w:val="24"/>
          <w:szCs w:val="24"/>
        </w:rPr>
        <w:t xml:space="preserve"> at the tiny Tik Tok Café in Toronto</w:t>
      </w:r>
      <w:r w:rsidR="004B0105" w:rsidRPr="000E5B11">
        <w:rPr>
          <w:rFonts w:ascii="Times New Roman" w:hAnsi="Times New Roman" w:cs="Times New Roman"/>
          <w:sz w:val="24"/>
          <w:szCs w:val="24"/>
        </w:rPr>
        <w:t>, as well as</w:t>
      </w:r>
      <w:r w:rsidR="00493D07" w:rsidRPr="000E5B11">
        <w:rPr>
          <w:rFonts w:ascii="Times New Roman" w:hAnsi="Times New Roman" w:cs="Times New Roman"/>
          <w:sz w:val="24"/>
          <w:szCs w:val="24"/>
        </w:rPr>
        <w:t>,</w:t>
      </w:r>
      <w:r w:rsidR="00EE32E1" w:rsidRPr="000E5B11">
        <w:rPr>
          <w:rFonts w:ascii="Times New Roman" w:hAnsi="Times New Roman" w:cs="Times New Roman"/>
          <w:sz w:val="24"/>
          <w:szCs w:val="24"/>
        </w:rPr>
        <w:t xml:space="preserve"> </w:t>
      </w:r>
      <w:r w:rsidR="00FC048C" w:rsidRPr="000E5B11">
        <w:rPr>
          <w:rFonts w:ascii="Times New Roman" w:hAnsi="Times New Roman" w:cs="Times New Roman"/>
          <w:sz w:val="24"/>
          <w:szCs w:val="24"/>
        </w:rPr>
        <w:t>with Elyssa Livergant</w:t>
      </w:r>
      <w:r w:rsidR="00493D07" w:rsidRPr="000E5B11">
        <w:rPr>
          <w:rFonts w:ascii="Times New Roman" w:hAnsi="Times New Roman" w:cs="Times New Roman"/>
          <w:sz w:val="24"/>
          <w:szCs w:val="24"/>
        </w:rPr>
        <w:t>,</w:t>
      </w:r>
      <w:r w:rsidR="00E949AC" w:rsidRPr="000E5B11">
        <w:rPr>
          <w:rFonts w:ascii="Times New Roman" w:hAnsi="Times New Roman" w:cs="Times New Roman"/>
          <w:sz w:val="24"/>
          <w:szCs w:val="24"/>
        </w:rPr>
        <w:t xml:space="preserve"> co-wr</w:t>
      </w:r>
      <w:r w:rsidR="004B0105" w:rsidRPr="000E5B11">
        <w:rPr>
          <w:rFonts w:ascii="Times New Roman" w:hAnsi="Times New Roman" w:cs="Times New Roman"/>
          <w:sz w:val="24"/>
          <w:szCs w:val="24"/>
        </w:rPr>
        <w:t>iting</w:t>
      </w:r>
      <w:r w:rsidR="00FC048C" w:rsidRPr="000E5B11">
        <w:rPr>
          <w:rFonts w:ascii="Times New Roman" w:hAnsi="Times New Roman" w:cs="Times New Roman"/>
          <w:sz w:val="24"/>
          <w:szCs w:val="24"/>
        </w:rPr>
        <w:t xml:space="preserve"> and direct</w:t>
      </w:r>
      <w:r w:rsidR="004B0105" w:rsidRPr="000E5B11">
        <w:rPr>
          <w:rFonts w:ascii="Times New Roman" w:hAnsi="Times New Roman" w:cs="Times New Roman"/>
          <w:sz w:val="24"/>
          <w:szCs w:val="24"/>
        </w:rPr>
        <w:t>ing</w:t>
      </w:r>
      <w:r w:rsidR="00E949AC" w:rsidRPr="000E5B11">
        <w:rPr>
          <w:rFonts w:ascii="Times New Roman" w:hAnsi="Times New Roman" w:cs="Times New Roman"/>
          <w:sz w:val="24"/>
          <w:szCs w:val="24"/>
        </w:rPr>
        <w:t xml:space="preserve"> </w:t>
      </w:r>
      <w:r w:rsidR="00E949AC" w:rsidRPr="000E5B11">
        <w:rPr>
          <w:rFonts w:ascii="Times New Roman" w:hAnsi="Times New Roman" w:cs="Times New Roman"/>
          <w:i/>
          <w:iCs/>
          <w:sz w:val="24"/>
          <w:szCs w:val="24"/>
        </w:rPr>
        <w:t>Back to Basics</w:t>
      </w:r>
      <w:r w:rsidR="00FC048C" w:rsidRPr="000E5B11">
        <w:rPr>
          <w:rFonts w:ascii="Times New Roman" w:hAnsi="Times New Roman" w:cs="Times New Roman"/>
          <w:sz w:val="24"/>
          <w:szCs w:val="24"/>
        </w:rPr>
        <w:t xml:space="preserve"> at </w:t>
      </w:r>
      <w:r w:rsidR="00B3282A" w:rsidRPr="000E5B11">
        <w:rPr>
          <w:rFonts w:ascii="Times New Roman" w:hAnsi="Times New Roman" w:cs="Times New Roman"/>
          <w:sz w:val="24"/>
          <w:szCs w:val="24"/>
        </w:rPr>
        <w:t>the Rhubarb Festival</w:t>
      </w:r>
      <w:r w:rsidR="00E949AC" w:rsidRPr="000E5B11">
        <w:rPr>
          <w:rFonts w:ascii="Times New Roman" w:hAnsi="Times New Roman" w:cs="Times New Roman"/>
          <w:sz w:val="24"/>
          <w:szCs w:val="24"/>
        </w:rPr>
        <w:t xml:space="preserve">, </w:t>
      </w:r>
      <w:r w:rsidR="00267464" w:rsidRPr="000E5B11">
        <w:rPr>
          <w:rFonts w:ascii="Times New Roman" w:hAnsi="Times New Roman" w:cs="Times New Roman"/>
          <w:sz w:val="24"/>
          <w:szCs w:val="24"/>
        </w:rPr>
        <w:t xml:space="preserve">the </w:t>
      </w:r>
      <w:r w:rsidR="00E949AC" w:rsidRPr="000E5B11">
        <w:rPr>
          <w:rFonts w:ascii="Times New Roman" w:hAnsi="Times New Roman" w:cs="Times New Roman"/>
          <w:sz w:val="24"/>
          <w:szCs w:val="24"/>
        </w:rPr>
        <w:t>Ontario Institute for Studies in Education, and various public fora</w:t>
      </w:r>
      <w:r w:rsidR="00637FE1" w:rsidRPr="000E5B11">
        <w:rPr>
          <w:rFonts w:ascii="Times New Roman" w:hAnsi="Times New Roman" w:cs="Times New Roman"/>
          <w:sz w:val="24"/>
          <w:szCs w:val="24"/>
        </w:rPr>
        <w:t xml:space="preserve"> where we</w:t>
      </w:r>
      <w:r w:rsidR="00E949AC" w:rsidRPr="000E5B11">
        <w:rPr>
          <w:rFonts w:ascii="Times New Roman" w:hAnsi="Times New Roman" w:cs="Times New Roman"/>
          <w:sz w:val="24"/>
          <w:szCs w:val="24"/>
        </w:rPr>
        <w:t xml:space="preserve"> took on the </w:t>
      </w:r>
      <w:r w:rsidR="00C804C7" w:rsidRPr="000E5B11">
        <w:rPr>
          <w:rFonts w:ascii="Times New Roman" w:hAnsi="Times New Roman" w:cs="Times New Roman"/>
          <w:sz w:val="24"/>
          <w:szCs w:val="24"/>
        </w:rPr>
        <w:t>brutal and regressive educational policies of the Mike Harris government in Ontario.</w:t>
      </w:r>
      <w:r w:rsidR="00EA458B" w:rsidRPr="000E5B11">
        <w:rPr>
          <w:rFonts w:ascii="Times New Roman" w:hAnsi="Times New Roman" w:cs="Times New Roman"/>
          <w:sz w:val="24"/>
          <w:szCs w:val="24"/>
        </w:rPr>
        <w:t xml:space="preserve"> </w:t>
      </w:r>
    </w:p>
    <w:p w14:paraId="20A589DC" w14:textId="29D0DFBC" w:rsidR="001F57D4" w:rsidRPr="000E5B11" w:rsidRDefault="00EA458B" w:rsidP="00D2466B">
      <w:pPr>
        <w:spacing w:after="0" w:line="480" w:lineRule="auto"/>
        <w:ind w:firstLine="720"/>
        <w:rPr>
          <w:rFonts w:ascii="Times New Roman" w:hAnsi="Times New Roman" w:cs="Times New Roman"/>
          <w:sz w:val="24"/>
          <w:szCs w:val="24"/>
        </w:rPr>
      </w:pPr>
      <w:r w:rsidRPr="000E5B11">
        <w:rPr>
          <w:rFonts w:ascii="Times New Roman" w:hAnsi="Times New Roman" w:cs="Times New Roman"/>
          <w:sz w:val="24"/>
          <w:szCs w:val="24"/>
        </w:rPr>
        <w:t xml:space="preserve">But opportunities to work in the professional theatre were </w:t>
      </w:r>
      <w:r w:rsidR="00FC4C46" w:rsidRPr="000E5B11">
        <w:rPr>
          <w:rFonts w:ascii="Times New Roman" w:hAnsi="Times New Roman" w:cs="Times New Roman"/>
          <w:sz w:val="24"/>
          <w:szCs w:val="24"/>
        </w:rPr>
        <w:t xml:space="preserve">for the most part </w:t>
      </w:r>
      <w:r w:rsidRPr="000E5B11">
        <w:rPr>
          <w:rFonts w:ascii="Times New Roman" w:hAnsi="Times New Roman" w:cs="Times New Roman"/>
          <w:sz w:val="24"/>
          <w:szCs w:val="24"/>
        </w:rPr>
        <w:t xml:space="preserve">deferred until I stepped down as Chair. </w:t>
      </w:r>
      <w:r w:rsidR="00D13E9A" w:rsidRPr="000E5B11">
        <w:rPr>
          <w:rFonts w:ascii="Times New Roman" w:hAnsi="Times New Roman" w:cs="Times New Roman"/>
          <w:sz w:val="24"/>
          <w:szCs w:val="24"/>
        </w:rPr>
        <w:t>A</w:t>
      </w:r>
      <w:r w:rsidR="008A152D" w:rsidRPr="000E5B11">
        <w:rPr>
          <w:rFonts w:ascii="Times New Roman" w:hAnsi="Times New Roman" w:cs="Times New Roman"/>
          <w:sz w:val="24"/>
          <w:szCs w:val="24"/>
        </w:rPr>
        <w:t>t Guelph,</w:t>
      </w:r>
      <w:r w:rsidR="00EF562F" w:rsidRPr="000E5B11">
        <w:rPr>
          <w:rFonts w:ascii="Times New Roman" w:hAnsi="Times New Roman" w:cs="Times New Roman"/>
          <w:sz w:val="24"/>
          <w:szCs w:val="24"/>
        </w:rPr>
        <w:t xml:space="preserve"> I had</w:t>
      </w:r>
      <w:r w:rsidR="008A152D" w:rsidRPr="000E5B11">
        <w:rPr>
          <w:rFonts w:ascii="Times New Roman" w:hAnsi="Times New Roman" w:cs="Times New Roman"/>
          <w:sz w:val="24"/>
          <w:szCs w:val="24"/>
        </w:rPr>
        <w:t xml:space="preserve"> direct</w:t>
      </w:r>
      <w:r w:rsidR="00EF562F" w:rsidRPr="000E5B11">
        <w:rPr>
          <w:rFonts w:ascii="Times New Roman" w:hAnsi="Times New Roman" w:cs="Times New Roman"/>
          <w:sz w:val="24"/>
          <w:szCs w:val="24"/>
        </w:rPr>
        <w:t>ed</w:t>
      </w:r>
      <w:r w:rsidR="008A152D" w:rsidRPr="000E5B11">
        <w:rPr>
          <w:rFonts w:ascii="Times New Roman" w:hAnsi="Times New Roman" w:cs="Times New Roman"/>
          <w:sz w:val="24"/>
          <w:szCs w:val="24"/>
        </w:rPr>
        <w:t xml:space="preserve"> student productions of </w:t>
      </w:r>
      <w:r w:rsidR="008A152D" w:rsidRPr="000E5B11">
        <w:rPr>
          <w:rFonts w:ascii="Times New Roman" w:hAnsi="Times New Roman" w:cs="Times New Roman"/>
          <w:i/>
          <w:iCs/>
          <w:sz w:val="24"/>
          <w:szCs w:val="24"/>
        </w:rPr>
        <w:t>Two Gentlemen of Verona</w:t>
      </w:r>
      <w:r w:rsidR="008433C3" w:rsidRPr="000E5B11">
        <w:rPr>
          <w:rFonts w:ascii="Times New Roman" w:hAnsi="Times New Roman" w:cs="Times New Roman"/>
          <w:sz w:val="24"/>
          <w:szCs w:val="24"/>
        </w:rPr>
        <w:t xml:space="preserve"> and</w:t>
      </w:r>
      <w:r w:rsidR="008A152D" w:rsidRPr="000E5B11">
        <w:rPr>
          <w:rFonts w:ascii="Times New Roman" w:hAnsi="Times New Roman" w:cs="Times New Roman"/>
          <w:sz w:val="24"/>
          <w:szCs w:val="24"/>
        </w:rPr>
        <w:t xml:space="preserve"> </w:t>
      </w:r>
      <w:r w:rsidR="008A152D" w:rsidRPr="000E5B11">
        <w:rPr>
          <w:rFonts w:ascii="Times New Roman" w:hAnsi="Times New Roman" w:cs="Times New Roman"/>
          <w:i/>
          <w:iCs/>
          <w:sz w:val="24"/>
          <w:szCs w:val="24"/>
        </w:rPr>
        <w:t>A Woman Killed with Kindness</w:t>
      </w:r>
      <w:r w:rsidR="008433C3" w:rsidRPr="000E5B11">
        <w:rPr>
          <w:rFonts w:ascii="Times New Roman" w:hAnsi="Times New Roman" w:cs="Times New Roman"/>
          <w:i/>
          <w:iCs/>
          <w:sz w:val="24"/>
          <w:szCs w:val="24"/>
        </w:rPr>
        <w:t xml:space="preserve"> </w:t>
      </w:r>
      <w:r w:rsidR="008433C3" w:rsidRPr="000E5B11">
        <w:rPr>
          <w:rFonts w:ascii="Times New Roman" w:hAnsi="Times New Roman" w:cs="Times New Roman"/>
          <w:sz w:val="24"/>
          <w:szCs w:val="24"/>
        </w:rPr>
        <w:t xml:space="preserve">early on, </w:t>
      </w:r>
      <w:r w:rsidR="00704D98" w:rsidRPr="000E5B11">
        <w:rPr>
          <w:rFonts w:ascii="Times New Roman" w:hAnsi="Times New Roman" w:cs="Times New Roman"/>
          <w:sz w:val="24"/>
          <w:szCs w:val="24"/>
        </w:rPr>
        <w:t>but mainly</w:t>
      </w:r>
      <w:r w:rsidR="008433C3" w:rsidRPr="000E5B11">
        <w:rPr>
          <w:rFonts w:ascii="Times New Roman" w:hAnsi="Times New Roman" w:cs="Times New Roman"/>
          <w:sz w:val="24"/>
          <w:szCs w:val="24"/>
        </w:rPr>
        <w:t xml:space="preserve"> focused on Canadian work:</w:t>
      </w:r>
      <w:r w:rsidR="008A152D" w:rsidRPr="000E5B11">
        <w:rPr>
          <w:rFonts w:ascii="Times New Roman" w:hAnsi="Times New Roman" w:cs="Times New Roman"/>
          <w:i/>
          <w:iCs/>
          <w:sz w:val="24"/>
          <w:szCs w:val="24"/>
        </w:rPr>
        <w:t xml:space="preserve"> </w:t>
      </w:r>
      <w:r w:rsidR="008A152D" w:rsidRPr="000E5B11">
        <w:rPr>
          <w:rFonts w:ascii="Times New Roman" w:hAnsi="Times New Roman" w:cs="Times New Roman"/>
          <w:sz w:val="24"/>
          <w:szCs w:val="24"/>
        </w:rPr>
        <w:t>two boutique shows by Tom Cone</w:t>
      </w:r>
      <w:r w:rsidR="00361CC7" w:rsidRPr="000E5B11">
        <w:rPr>
          <w:rFonts w:ascii="Times New Roman" w:hAnsi="Times New Roman" w:cs="Times New Roman"/>
          <w:sz w:val="24"/>
          <w:szCs w:val="24"/>
        </w:rPr>
        <w:t xml:space="preserve">, </w:t>
      </w:r>
      <w:r w:rsidR="008A152D" w:rsidRPr="000E5B11">
        <w:rPr>
          <w:rFonts w:ascii="Times New Roman" w:hAnsi="Times New Roman" w:cs="Times New Roman"/>
          <w:i/>
          <w:iCs/>
          <w:sz w:val="24"/>
          <w:szCs w:val="24"/>
        </w:rPr>
        <w:t xml:space="preserve">Cubistique </w:t>
      </w:r>
      <w:r w:rsidR="008A152D" w:rsidRPr="000E5B11">
        <w:rPr>
          <w:rFonts w:ascii="Times New Roman" w:hAnsi="Times New Roman" w:cs="Times New Roman"/>
          <w:sz w:val="24"/>
          <w:szCs w:val="24"/>
        </w:rPr>
        <w:t>and</w:t>
      </w:r>
      <w:r w:rsidR="008A152D" w:rsidRPr="000E5B11">
        <w:rPr>
          <w:rFonts w:ascii="Times New Roman" w:hAnsi="Times New Roman" w:cs="Times New Roman"/>
          <w:i/>
          <w:iCs/>
          <w:sz w:val="24"/>
          <w:szCs w:val="24"/>
        </w:rPr>
        <w:t xml:space="preserve"> Beautiful Tigers</w:t>
      </w:r>
      <w:r w:rsidR="00361CC7" w:rsidRPr="000E5B11">
        <w:rPr>
          <w:rFonts w:ascii="Times New Roman" w:hAnsi="Times New Roman" w:cs="Times New Roman"/>
          <w:sz w:val="24"/>
          <w:szCs w:val="24"/>
        </w:rPr>
        <w:t>;</w:t>
      </w:r>
      <w:r w:rsidR="00675009" w:rsidRPr="000E5B11">
        <w:rPr>
          <w:rFonts w:ascii="Times New Roman" w:hAnsi="Times New Roman" w:cs="Times New Roman"/>
          <w:sz w:val="24"/>
          <w:szCs w:val="24"/>
        </w:rPr>
        <w:t xml:space="preserve"> </w:t>
      </w:r>
      <w:r w:rsidR="006818A2" w:rsidRPr="000E5B11">
        <w:rPr>
          <w:rFonts w:ascii="Times New Roman" w:hAnsi="Times New Roman" w:cs="Times New Roman"/>
          <w:sz w:val="24"/>
          <w:szCs w:val="24"/>
        </w:rPr>
        <w:t xml:space="preserve">Daniel McIvor’s first published plays, </w:t>
      </w:r>
      <w:r w:rsidR="006818A2" w:rsidRPr="000E5B11">
        <w:rPr>
          <w:rFonts w:ascii="Times New Roman" w:hAnsi="Times New Roman" w:cs="Times New Roman"/>
          <w:i/>
          <w:iCs/>
          <w:sz w:val="24"/>
          <w:szCs w:val="24"/>
        </w:rPr>
        <w:t>See Bob Run</w:t>
      </w:r>
      <w:r w:rsidR="006818A2" w:rsidRPr="000E5B11">
        <w:rPr>
          <w:rFonts w:ascii="Times New Roman" w:hAnsi="Times New Roman" w:cs="Times New Roman"/>
          <w:sz w:val="24"/>
          <w:szCs w:val="24"/>
        </w:rPr>
        <w:t xml:space="preserve"> and </w:t>
      </w:r>
      <w:r w:rsidR="006818A2" w:rsidRPr="000E5B11">
        <w:rPr>
          <w:rFonts w:ascii="Times New Roman" w:hAnsi="Times New Roman" w:cs="Times New Roman"/>
          <w:i/>
          <w:iCs/>
          <w:sz w:val="24"/>
          <w:szCs w:val="24"/>
        </w:rPr>
        <w:t>Wild Abandon</w:t>
      </w:r>
      <w:r w:rsidR="00361CC7" w:rsidRPr="000E5B11">
        <w:rPr>
          <w:rFonts w:ascii="Times New Roman" w:hAnsi="Times New Roman" w:cs="Times New Roman"/>
          <w:sz w:val="24"/>
          <w:szCs w:val="24"/>
        </w:rPr>
        <w:t>;</w:t>
      </w:r>
      <w:r w:rsidR="00FC4C46" w:rsidRPr="000E5B11">
        <w:rPr>
          <w:rFonts w:ascii="Times New Roman" w:hAnsi="Times New Roman" w:cs="Times New Roman"/>
          <w:sz w:val="24"/>
          <w:szCs w:val="24"/>
        </w:rPr>
        <w:t xml:space="preserve"> </w:t>
      </w:r>
      <w:r w:rsidR="008D7A35" w:rsidRPr="000E5B11">
        <w:rPr>
          <w:rFonts w:ascii="Times New Roman" w:hAnsi="Times New Roman" w:cs="Times New Roman"/>
          <w:sz w:val="24"/>
          <w:szCs w:val="24"/>
        </w:rPr>
        <w:t xml:space="preserve">and </w:t>
      </w:r>
      <w:r w:rsidR="00E641FA" w:rsidRPr="000E5B11">
        <w:rPr>
          <w:rFonts w:ascii="Times New Roman" w:hAnsi="Times New Roman" w:cs="Times New Roman"/>
          <w:sz w:val="24"/>
          <w:szCs w:val="24"/>
        </w:rPr>
        <w:t xml:space="preserve">only </w:t>
      </w:r>
      <w:r w:rsidR="00FC4C46" w:rsidRPr="000E5B11">
        <w:rPr>
          <w:rFonts w:ascii="Times New Roman" w:hAnsi="Times New Roman" w:cs="Times New Roman"/>
          <w:sz w:val="24"/>
          <w:szCs w:val="24"/>
        </w:rPr>
        <w:t>the second production</w:t>
      </w:r>
      <w:r w:rsidR="009B0CDC" w:rsidRPr="000E5B11">
        <w:rPr>
          <w:rFonts w:ascii="Times New Roman" w:hAnsi="Times New Roman" w:cs="Times New Roman"/>
          <w:sz w:val="24"/>
          <w:szCs w:val="24"/>
        </w:rPr>
        <w:t>s</w:t>
      </w:r>
      <w:r w:rsidR="00FC4C46" w:rsidRPr="000E5B11">
        <w:rPr>
          <w:rFonts w:ascii="Times New Roman" w:hAnsi="Times New Roman" w:cs="Times New Roman"/>
          <w:sz w:val="24"/>
          <w:szCs w:val="24"/>
        </w:rPr>
        <w:t xml:space="preserve"> of Beth Herst’s</w:t>
      </w:r>
      <w:r w:rsidR="00E641FA" w:rsidRPr="000E5B11">
        <w:rPr>
          <w:rFonts w:ascii="Times New Roman" w:hAnsi="Times New Roman" w:cs="Times New Roman"/>
          <w:sz w:val="24"/>
          <w:szCs w:val="24"/>
        </w:rPr>
        <w:t xml:space="preserve"> neo-restoration play</w:t>
      </w:r>
      <w:r w:rsidR="00907DC0" w:rsidRPr="000E5B11">
        <w:rPr>
          <w:rFonts w:ascii="Times New Roman" w:hAnsi="Times New Roman" w:cs="Times New Roman"/>
          <w:sz w:val="24"/>
          <w:szCs w:val="24"/>
        </w:rPr>
        <w:t>,</w:t>
      </w:r>
      <w:r w:rsidR="00FC4C46" w:rsidRPr="000E5B11">
        <w:rPr>
          <w:rFonts w:ascii="Times New Roman" w:hAnsi="Times New Roman" w:cs="Times New Roman"/>
          <w:sz w:val="24"/>
          <w:szCs w:val="24"/>
        </w:rPr>
        <w:t xml:space="preserve"> </w:t>
      </w:r>
      <w:r w:rsidR="00FC4C46" w:rsidRPr="000E5B11">
        <w:rPr>
          <w:rFonts w:ascii="Times New Roman" w:hAnsi="Times New Roman" w:cs="Times New Roman"/>
          <w:i/>
          <w:iCs/>
          <w:sz w:val="24"/>
          <w:szCs w:val="24"/>
        </w:rPr>
        <w:t>A Woman’s Comedy</w:t>
      </w:r>
      <w:r w:rsidR="00920D8D">
        <w:rPr>
          <w:rFonts w:ascii="Times New Roman" w:hAnsi="Times New Roman" w:cs="Times New Roman"/>
          <w:sz w:val="24"/>
          <w:szCs w:val="24"/>
        </w:rPr>
        <w:t xml:space="preserve"> and </w:t>
      </w:r>
      <w:r w:rsidR="008D7A35" w:rsidRPr="000E5B11">
        <w:rPr>
          <w:rFonts w:ascii="Times New Roman" w:hAnsi="Times New Roman" w:cs="Times New Roman"/>
          <w:sz w:val="24"/>
          <w:szCs w:val="24"/>
        </w:rPr>
        <w:t>Deborah Porter’s</w:t>
      </w:r>
      <w:r w:rsidR="00FC4C46" w:rsidRPr="000E5B11">
        <w:rPr>
          <w:rFonts w:ascii="Times New Roman" w:hAnsi="Times New Roman" w:cs="Times New Roman"/>
          <w:sz w:val="24"/>
          <w:szCs w:val="24"/>
        </w:rPr>
        <w:t xml:space="preserve"> </w:t>
      </w:r>
      <w:r w:rsidR="009B0CDC" w:rsidRPr="000E5B11">
        <w:rPr>
          <w:rFonts w:ascii="Times New Roman" w:hAnsi="Times New Roman" w:cs="Times New Roman"/>
          <w:i/>
          <w:iCs/>
          <w:sz w:val="24"/>
          <w:szCs w:val="24"/>
        </w:rPr>
        <w:t>Flowers</w:t>
      </w:r>
      <w:r w:rsidR="008D7A35" w:rsidRPr="000E5B11">
        <w:rPr>
          <w:rFonts w:ascii="Times New Roman" w:hAnsi="Times New Roman" w:cs="Times New Roman"/>
          <w:sz w:val="24"/>
          <w:szCs w:val="24"/>
        </w:rPr>
        <w:t>, a five-woman show about the famous Dionne quintuplets</w:t>
      </w:r>
      <w:r w:rsidR="00920D8D">
        <w:rPr>
          <w:rFonts w:ascii="Times New Roman" w:hAnsi="Times New Roman" w:cs="Times New Roman"/>
          <w:sz w:val="24"/>
          <w:szCs w:val="24"/>
        </w:rPr>
        <w:t>, among others</w:t>
      </w:r>
      <w:r w:rsidR="008D7A35" w:rsidRPr="000E5B11">
        <w:rPr>
          <w:rFonts w:ascii="Times New Roman" w:hAnsi="Times New Roman" w:cs="Times New Roman"/>
          <w:sz w:val="24"/>
          <w:szCs w:val="24"/>
        </w:rPr>
        <w:t>.</w:t>
      </w:r>
      <w:r w:rsidR="00431E60" w:rsidRPr="000E5B11">
        <w:rPr>
          <w:rFonts w:ascii="Times New Roman" w:hAnsi="Times New Roman" w:cs="Times New Roman"/>
          <w:sz w:val="24"/>
          <w:szCs w:val="24"/>
        </w:rPr>
        <w:t xml:space="preserve"> Later at Guelph</w:t>
      </w:r>
      <w:r w:rsidR="00460F50" w:rsidRPr="000E5B11">
        <w:rPr>
          <w:rFonts w:ascii="Times New Roman" w:hAnsi="Times New Roman" w:cs="Times New Roman"/>
          <w:sz w:val="24"/>
          <w:szCs w:val="24"/>
        </w:rPr>
        <w:t xml:space="preserve">, as my academic and practical work on intercultural theatre began to merge, </w:t>
      </w:r>
      <w:r w:rsidR="00EF562F" w:rsidRPr="000E5B11">
        <w:rPr>
          <w:rFonts w:ascii="Times New Roman" w:hAnsi="Times New Roman" w:cs="Times New Roman"/>
          <w:sz w:val="24"/>
          <w:szCs w:val="24"/>
        </w:rPr>
        <w:t xml:space="preserve">however, </w:t>
      </w:r>
      <w:r w:rsidR="00637FE1" w:rsidRPr="000E5B11">
        <w:rPr>
          <w:rFonts w:ascii="Times New Roman" w:hAnsi="Times New Roman" w:cs="Times New Roman"/>
          <w:sz w:val="24"/>
          <w:szCs w:val="24"/>
        </w:rPr>
        <w:t>I was</w:t>
      </w:r>
      <w:r w:rsidR="00460F50" w:rsidRPr="000E5B11">
        <w:rPr>
          <w:rFonts w:ascii="Times New Roman" w:hAnsi="Times New Roman" w:cs="Times New Roman"/>
          <w:sz w:val="24"/>
          <w:szCs w:val="24"/>
        </w:rPr>
        <w:t xml:space="preserve"> to</w:t>
      </w:r>
      <w:r w:rsidR="00637FE1" w:rsidRPr="000E5B11">
        <w:rPr>
          <w:rFonts w:ascii="Times New Roman" w:hAnsi="Times New Roman" w:cs="Times New Roman"/>
          <w:sz w:val="24"/>
          <w:szCs w:val="24"/>
        </w:rPr>
        <w:t xml:space="preserve"> direct</w:t>
      </w:r>
      <w:r w:rsidR="001F1896" w:rsidRPr="000E5B11">
        <w:rPr>
          <w:rFonts w:ascii="Times New Roman" w:hAnsi="Times New Roman" w:cs="Times New Roman"/>
          <w:sz w:val="24"/>
          <w:szCs w:val="24"/>
        </w:rPr>
        <w:t xml:space="preserve">, in addition to some </w:t>
      </w:r>
      <w:r w:rsidR="00170F35" w:rsidRPr="000E5B11">
        <w:rPr>
          <w:rFonts w:ascii="Times New Roman" w:hAnsi="Times New Roman" w:cs="Times New Roman"/>
          <w:sz w:val="24"/>
          <w:szCs w:val="24"/>
        </w:rPr>
        <w:t xml:space="preserve">formally </w:t>
      </w:r>
      <w:r w:rsidR="001F1896" w:rsidRPr="000E5B11">
        <w:rPr>
          <w:rFonts w:ascii="Times New Roman" w:hAnsi="Times New Roman" w:cs="Times New Roman"/>
          <w:sz w:val="24"/>
          <w:szCs w:val="24"/>
        </w:rPr>
        <w:t xml:space="preserve">experimental </w:t>
      </w:r>
      <w:r w:rsidR="002108A6" w:rsidRPr="000E5B11">
        <w:rPr>
          <w:rFonts w:ascii="Times New Roman" w:hAnsi="Times New Roman" w:cs="Times New Roman"/>
          <w:sz w:val="24"/>
          <w:szCs w:val="24"/>
        </w:rPr>
        <w:t xml:space="preserve">Canadian </w:t>
      </w:r>
      <w:r w:rsidR="001F1896" w:rsidRPr="000E5B11">
        <w:rPr>
          <w:rFonts w:ascii="Times New Roman" w:hAnsi="Times New Roman" w:cs="Times New Roman"/>
          <w:sz w:val="24"/>
          <w:szCs w:val="24"/>
        </w:rPr>
        <w:t>plays,</w:t>
      </w:r>
      <w:r w:rsidR="00637FE1" w:rsidRPr="000E5B11">
        <w:rPr>
          <w:rFonts w:ascii="Times New Roman" w:hAnsi="Times New Roman" w:cs="Times New Roman"/>
          <w:sz w:val="24"/>
          <w:szCs w:val="24"/>
        </w:rPr>
        <w:t xml:space="preserve"> such work as </w:t>
      </w:r>
      <w:r w:rsidR="001E59E1" w:rsidRPr="000E5B11">
        <w:rPr>
          <w:rFonts w:ascii="Times New Roman" w:hAnsi="Times New Roman" w:cs="Times New Roman"/>
          <w:sz w:val="24"/>
          <w:szCs w:val="24"/>
        </w:rPr>
        <w:t xml:space="preserve">Leanna Brodie’s </w:t>
      </w:r>
      <w:r w:rsidR="001E59E1" w:rsidRPr="000E5B11">
        <w:rPr>
          <w:rFonts w:ascii="Times New Roman" w:hAnsi="Times New Roman" w:cs="Times New Roman"/>
          <w:i/>
          <w:iCs/>
          <w:sz w:val="24"/>
          <w:szCs w:val="24"/>
        </w:rPr>
        <w:t>The Vic</w:t>
      </w:r>
      <w:r w:rsidR="001E59E1" w:rsidRPr="000E5B11">
        <w:rPr>
          <w:rFonts w:ascii="Times New Roman" w:hAnsi="Times New Roman" w:cs="Times New Roman"/>
          <w:sz w:val="24"/>
          <w:szCs w:val="24"/>
        </w:rPr>
        <w:t xml:space="preserve">, </w:t>
      </w:r>
      <w:r w:rsidR="00637FE1" w:rsidRPr="000E5B11">
        <w:rPr>
          <w:rFonts w:ascii="Times New Roman" w:hAnsi="Times New Roman" w:cs="Times New Roman"/>
          <w:sz w:val="24"/>
          <w:szCs w:val="24"/>
        </w:rPr>
        <w:t xml:space="preserve">Lorena Gale’s </w:t>
      </w:r>
      <w:r w:rsidR="00637FE1" w:rsidRPr="000E5B11">
        <w:rPr>
          <w:rFonts w:ascii="Times New Roman" w:hAnsi="Times New Roman" w:cs="Times New Roman"/>
          <w:i/>
          <w:iCs/>
          <w:sz w:val="24"/>
          <w:szCs w:val="24"/>
        </w:rPr>
        <w:t>Angé</w:t>
      </w:r>
      <w:r w:rsidR="00EA143A" w:rsidRPr="000E5B11">
        <w:rPr>
          <w:rFonts w:ascii="Times New Roman" w:hAnsi="Times New Roman" w:cs="Times New Roman"/>
          <w:i/>
          <w:iCs/>
          <w:sz w:val="24"/>
          <w:szCs w:val="24"/>
        </w:rPr>
        <w:t>lique</w:t>
      </w:r>
      <w:r w:rsidR="00396FCF">
        <w:rPr>
          <w:rFonts w:ascii="Times New Roman" w:hAnsi="Times New Roman" w:cs="Times New Roman"/>
          <w:sz w:val="24"/>
          <w:szCs w:val="24"/>
        </w:rPr>
        <w:t xml:space="preserve"> (featuring well-known novelist and curator </w:t>
      </w:r>
      <w:r w:rsidR="00A15165">
        <w:rPr>
          <w:rFonts w:ascii="Times New Roman" w:hAnsi="Times New Roman" w:cs="Times New Roman"/>
          <w:sz w:val="24"/>
          <w:szCs w:val="24"/>
        </w:rPr>
        <w:t xml:space="preserve">of the Festival of Literary Diversity, </w:t>
      </w:r>
      <w:r w:rsidR="00396FCF">
        <w:rPr>
          <w:rFonts w:ascii="Times New Roman" w:hAnsi="Times New Roman" w:cs="Times New Roman"/>
          <w:sz w:val="24"/>
          <w:szCs w:val="24"/>
        </w:rPr>
        <w:t>Jael Richardson</w:t>
      </w:r>
      <w:r w:rsidR="00A4470C">
        <w:rPr>
          <w:rFonts w:ascii="Times New Roman" w:hAnsi="Times New Roman" w:cs="Times New Roman"/>
          <w:sz w:val="24"/>
          <w:szCs w:val="24"/>
        </w:rPr>
        <w:t xml:space="preserve"> (then Jael Ealy</w:t>
      </w:r>
      <w:r w:rsidR="00396FCF">
        <w:rPr>
          <w:rFonts w:ascii="Times New Roman" w:hAnsi="Times New Roman" w:cs="Times New Roman"/>
          <w:sz w:val="24"/>
          <w:szCs w:val="24"/>
        </w:rPr>
        <w:t>)</w:t>
      </w:r>
      <w:r w:rsidR="00A15165">
        <w:rPr>
          <w:rFonts w:ascii="Times New Roman" w:hAnsi="Times New Roman" w:cs="Times New Roman"/>
          <w:sz w:val="24"/>
          <w:szCs w:val="24"/>
        </w:rPr>
        <w:t>)</w:t>
      </w:r>
      <w:r w:rsidR="00396FCF">
        <w:rPr>
          <w:rFonts w:ascii="Times New Roman" w:hAnsi="Times New Roman" w:cs="Times New Roman"/>
          <w:sz w:val="24"/>
          <w:szCs w:val="24"/>
        </w:rPr>
        <w:t>,</w:t>
      </w:r>
      <w:r w:rsidR="00EA143A" w:rsidRPr="000E5B11">
        <w:rPr>
          <w:rFonts w:ascii="Times New Roman" w:hAnsi="Times New Roman" w:cs="Times New Roman"/>
          <w:sz w:val="24"/>
          <w:szCs w:val="24"/>
        </w:rPr>
        <w:t xml:space="preserve"> </w:t>
      </w:r>
      <w:r w:rsidR="001F57D4" w:rsidRPr="000E5B11">
        <w:rPr>
          <w:rFonts w:ascii="Times New Roman" w:hAnsi="Times New Roman" w:cs="Times New Roman"/>
          <w:sz w:val="24"/>
          <w:szCs w:val="24"/>
        </w:rPr>
        <w:t xml:space="preserve">and </w:t>
      </w:r>
      <w:r w:rsidR="00EA143A" w:rsidRPr="000E5B11">
        <w:rPr>
          <w:rFonts w:ascii="Times New Roman" w:hAnsi="Times New Roman" w:cs="Times New Roman"/>
          <w:sz w:val="24"/>
          <w:szCs w:val="24"/>
        </w:rPr>
        <w:t xml:space="preserve">Daniel David Moses’ </w:t>
      </w:r>
      <w:r w:rsidR="00EA143A" w:rsidRPr="000E5B11">
        <w:rPr>
          <w:rFonts w:ascii="Times New Roman" w:hAnsi="Times New Roman" w:cs="Times New Roman"/>
          <w:i/>
          <w:iCs/>
          <w:sz w:val="24"/>
          <w:szCs w:val="24"/>
        </w:rPr>
        <w:t>The Indian Medicine Shows</w:t>
      </w:r>
      <w:r w:rsidR="00396FCF">
        <w:rPr>
          <w:rFonts w:ascii="Times New Roman" w:hAnsi="Times New Roman" w:cs="Times New Roman"/>
          <w:sz w:val="24"/>
          <w:szCs w:val="24"/>
        </w:rPr>
        <w:t xml:space="preserve"> (featuring </w:t>
      </w:r>
      <w:r w:rsidR="00A4470C">
        <w:rPr>
          <w:rFonts w:ascii="Times New Roman" w:hAnsi="Times New Roman" w:cs="Times New Roman"/>
          <w:sz w:val="24"/>
          <w:szCs w:val="24"/>
        </w:rPr>
        <w:t xml:space="preserve">Mohawk and </w:t>
      </w:r>
      <w:r w:rsidR="00A4470C" w:rsidRPr="00A4470C">
        <w:rPr>
          <w:rFonts w:ascii="Times New Roman" w:hAnsi="Times New Roman" w:cs="Times New Roman"/>
          <w:sz w:val="24"/>
          <w:szCs w:val="24"/>
        </w:rPr>
        <w:t xml:space="preserve">Anishinaabe actor </w:t>
      </w:r>
      <w:r w:rsidR="00EA0404" w:rsidRPr="00A4470C">
        <w:rPr>
          <w:rStyle w:val="x193iq5w"/>
          <w:rFonts w:ascii="Times New Roman" w:hAnsi="Times New Roman" w:cs="Times New Roman"/>
          <w:sz w:val="24"/>
          <w:szCs w:val="24"/>
        </w:rPr>
        <w:t>Nick Nahwegahbow</w:t>
      </w:r>
      <w:r w:rsidR="00A4470C" w:rsidRPr="00A4470C">
        <w:rPr>
          <w:rStyle w:val="x193iq5w"/>
          <w:rFonts w:ascii="Times New Roman" w:hAnsi="Times New Roman" w:cs="Times New Roman"/>
          <w:sz w:val="24"/>
          <w:szCs w:val="24"/>
        </w:rPr>
        <w:t xml:space="preserve">, who has subsequently worked at the </w:t>
      </w:r>
      <w:r w:rsidR="00752483">
        <w:rPr>
          <w:rStyle w:val="x193iq5w"/>
          <w:rFonts w:ascii="Times New Roman" w:hAnsi="Times New Roman" w:cs="Times New Roman"/>
          <w:sz w:val="24"/>
          <w:szCs w:val="24"/>
        </w:rPr>
        <w:t xml:space="preserve">National Arts Centre, the </w:t>
      </w:r>
      <w:r w:rsidR="00A4470C" w:rsidRPr="00A4470C">
        <w:rPr>
          <w:rStyle w:val="x193iq5w"/>
          <w:rFonts w:ascii="Times New Roman" w:hAnsi="Times New Roman" w:cs="Times New Roman"/>
          <w:sz w:val="24"/>
          <w:szCs w:val="24"/>
        </w:rPr>
        <w:t>Stratford Festival</w:t>
      </w:r>
      <w:r w:rsidR="0072772A">
        <w:rPr>
          <w:rStyle w:val="x193iq5w"/>
          <w:rFonts w:ascii="Times New Roman" w:hAnsi="Times New Roman" w:cs="Times New Roman"/>
          <w:sz w:val="24"/>
          <w:szCs w:val="24"/>
        </w:rPr>
        <w:t xml:space="preserve"> and elsewhere</w:t>
      </w:r>
      <w:r w:rsidR="00A4470C" w:rsidRPr="00A4470C">
        <w:rPr>
          <w:rStyle w:val="x193iq5w"/>
          <w:rFonts w:ascii="Times New Roman" w:hAnsi="Times New Roman" w:cs="Times New Roman"/>
          <w:sz w:val="24"/>
          <w:szCs w:val="24"/>
        </w:rPr>
        <w:t>)</w:t>
      </w:r>
      <w:r w:rsidR="0072772A">
        <w:rPr>
          <w:rStyle w:val="x193iq5w"/>
          <w:rFonts w:ascii="Times New Roman" w:hAnsi="Times New Roman" w:cs="Times New Roman"/>
          <w:sz w:val="24"/>
          <w:szCs w:val="24"/>
        </w:rPr>
        <w:t>.</w:t>
      </w:r>
      <w:r w:rsidR="001E59E1" w:rsidRPr="00A4470C">
        <w:rPr>
          <w:rFonts w:ascii="Times New Roman" w:hAnsi="Times New Roman" w:cs="Times New Roman"/>
          <w:sz w:val="24"/>
          <w:szCs w:val="24"/>
        </w:rPr>
        <w:t xml:space="preserve"> </w:t>
      </w:r>
      <w:r w:rsidR="0072772A">
        <w:rPr>
          <w:rFonts w:ascii="Times New Roman" w:hAnsi="Times New Roman" w:cs="Times New Roman"/>
          <w:sz w:val="24"/>
          <w:szCs w:val="24"/>
        </w:rPr>
        <w:t>T</w:t>
      </w:r>
      <w:r w:rsidR="001E59E1" w:rsidRPr="00A4470C">
        <w:rPr>
          <w:rFonts w:ascii="Times New Roman" w:hAnsi="Times New Roman" w:cs="Times New Roman"/>
          <w:sz w:val="24"/>
          <w:szCs w:val="24"/>
        </w:rPr>
        <w:t>hese la</w:t>
      </w:r>
      <w:r w:rsidR="001E59E1" w:rsidRPr="000E5B11">
        <w:rPr>
          <w:rFonts w:ascii="Times New Roman" w:hAnsi="Times New Roman" w:cs="Times New Roman"/>
          <w:sz w:val="24"/>
          <w:szCs w:val="24"/>
        </w:rPr>
        <w:t xml:space="preserve">st two </w:t>
      </w:r>
      <w:r w:rsidR="0072772A">
        <w:rPr>
          <w:rFonts w:ascii="Times New Roman" w:hAnsi="Times New Roman" w:cs="Times New Roman"/>
          <w:sz w:val="24"/>
          <w:szCs w:val="24"/>
        </w:rPr>
        <w:t>were</w:t>
      </w:r>
      <w:r w:rsidR="001E59E1" w:rsidRPr="000E5B11">
        <w:rPr>
          <w:rFonts w:ascii="Times New Roman" w:hAnsi="Times New Roman" w:cs="Times New Roman"/>
          <w:sz w:val="24"/>
          <w:szCs w:val="24"/>
        </w:rPr>
        <w:t xml:space="preserve"> the first plays produced at Guelph by Black and Indigenous playwrights</w:t>
      </w:r>
      <w:r w:rsidR="00B24B18" w:rsidRPr="000E5B11">
        <w:rPr>
          <w:rFonts w:ascii="Times New Roman" w:hAnsi="Times New Roman" w:cs="Times New Roman"/>
          <w:sz w:val="24"/>
          <w:szCs w:val="24"/>
        </w:rPr>
        <w:t xml:space="preserve"> respectively</w:t>
      </w:r>
      <w:r w:rsidR="001E59E1" w:rsidRPr="000E5B11">
        <w:rPr>
          <w:rFonts w:ascii="Times New Roman" w:hAnsi="Times New Roman" w:cs="Times New Roman"/>
          <w:sz w:val="24"/>
          <w:szCs w:val="24"/>
        </w:rPr>
        <w:t>.</w:t>
      </w:r>
      <w:r w:rsidR="00170F35" w:rsidRPr="000E5B11">
        <w:rPr>
          <w:rFonts w:ascii="Times New Roman" w:hAnsi="Times New Roman" w:cs="Times New Roman"/>
          <w:sz w:val="24"/>
          <w:szCs w:val="24"/>
        </w:rPr>
        <w:t xml:space="preserve"> </w:t>
      </w:r>
    </w:p>
    <w:p w14:paraId="4BA0C698" w14:textId="0BBBBF59" w:rsidR="009A79F5" w:rsidRPr="000E5B11" w:rsidRDefault="00170F35" w:rsidP="001F57D4">
      <w:pPr>
        <w:spacing w:after="0" w:line="480" w:lineRule="auto"/>
        <w:ind w:firstLine="720"/>
        <w:rPr>
          <w:rFonts w:ascii="Times New Roman" w:hAnsi="Times New Roman" w:cs="Times New Roman"/>
          <w:sz w:val="24"/>
          <w:szCs w:val="24"/>
        </w:rPr>
      </w:pPr>
      <w:r w:rsidRPr="000E5B11">
        <w:rPr>
          <w:rFonts w:ascii="Times New Roman" w:hAnsi="Times New Roman" w:cs="Times New Roman"/>
          <w:sz w:val="24"/>
          <w:szCs w:val="24"/>
        </w:rPr>
        <w:lastRenderedPageBreak/>
        <w:t xml:space="preserve">Directing student work involves a challenging combination of creative activity and teaching. It was often extremely rewarding as the latter, and it taught me a great deal about acting and about pedagogy, in many ways serving, I believe, as </w:t>
      </w:r>
      <w:r w:rsidR="00C67A29">
        <w:rPr>
          <w:rFonts w:ascii="Times New Roman" w:hAnsi="Times New Roman" w:cs="Times New Roman"/>
          <w:sz w:val="24"/>
          <w:szCs w:val="24"/>
        </w:rPr>
        <w:t xml:space="preserve">some of </w:t>
      </w:r>
      <w:r w:rsidRPr="000E5B11">
        <w:rPr>
          <w:rFonts w:ascii="Times New Roman" w:hAnsi="Times New Roman" w:cs="Times New Roman"/>
          <w:sz w:val="24"/>
          <w:szCs w:val="24"/>
        </w:rPr>
        <w:t>the best teaching I did</w:t>
      </w:r>
      <w:r w:rsidR="006F72C6" w:rsidRPr="000E5B11">
        <w:rPr>
          <w:rFonts w:ascii="Times New Roman" w:hAnsi="Times New Roman" w:cs="Times New Roman"/>
          <w:sz w:val="24"/>
          <w:szCs w:val="24"/>
        </w:rPr>
        <w:t xml:space="preserve"> </w:t>
      </w:r>
      <w:r w:rsidR="000A5AA4" w:rsidRPr="000E5B11">
        <w:rPr>
          <w:rFonts w:ascii="Times New Roman" w:hAnsi="Times New Roman" w:cs="Times New Roman"/>
          <w:sz w:val="24"/>
          <w:szCs w:val="24"/>
        </w:rPr>
        <w:t>while also</w:t>
      </w:r>
      <w:r w:rsidR="006F72C6" w:rsidRPr="000E5B11">
        <w:rPr>
          <w:rFonts w:ascii="Times New Roman" w:hAnsi="Times New Roman" w:cs="Times New Roman"/>
          <w:sz w:val="24"/>
          <w:szCs w:val="24"/>
        </w:rPr>
        <w:t xml:space="preserve"> giving me the opportunity to delve deeply into the mechanics of some complex cross-cultural plays</w:t>
      </w:r>
      <w:r w:rsidRPr="000E5B11">
        <w:rPr>
          <w:rFonts w:ascii="Times New Roman" w:hAnsi="Times New Roman" w:cs="Times New Roman"/>
          <w:sz w:val="24"/>
          <w:szCs w:val="24"/>
        </w:rPr>
        <w:t xml:space="preserve">. </w:t>
      </w:r>
      <w:r w:rsidR="003D52D8" w:rsidRPr="000E5B11">
        <w:rPr>
          <w:rFonts w:ascii="Times New Roman" w:hAnsi="Times New Roman" w:cs="Times New Roman"/>
          <w:sz w:val="24"/>
          <w:szCs w:val="24"/>
        </w:rPr>
        <w:t xml:space="preserve">But </w:t>
      </w:r>
      <w:r w:rsidR="00C67A29">
        <w:rPr>
          <w:rFonts w:ascii="Times New Roman" w:hAnsi="Times New Roman" w:cs="Times New Roman"/>
          <w:sz w:val="24"/>
          <w:szCs w:val="24"/>
        </w:rPr>
        <w:t xml:space="preserve">working in a university department </w:t>
      </w:r>
      <w:r w:rsidR="003A1006">
        <w:rPr>
          <w:rFonts w:ascii="Times New Roman" w:hAnsi="Times New Roman" w:cs="Times New Roman"/>
          <w:sz w:val="24"/>
          <w:szCs w:val="24"/>
        </w:rPr>
        <w:t>means being</w:t>
      </w:r>
      <w:r w:rsidR="00276B4F" w:rsidRPr="000E5B11">
        <w:rPr>
          <w:rFonts w:ascii="Times New Roman" w:hAnsi="Times New Roman" w:cs="Times New Roman"/>
          <w:sz w:val="24"/>
          <w:szCs w:val="24"/>
        </w:rPr>
        <w:t xml:space="preserve"> limited to working </w:t>
      </w:r>
      <w:r w:rsidR="00E55678" w:rsidRPr="000E5B11">
        <w:rPr>
          <w:rFonts w:ascii="Times New Roman" w:hAnsi="Times New Roman" w:cs="Times New Roman"/>
          <w:sz w:val="24"/>
          <w:szCs w:val="24"/>
        </w:rPr>
        <w:t>with</w:t>
      </w:r>
      <w:r w:rsidR="006A4F20" w:rsidRPr="000E5B11">
        <w:rPr>
          <w:rFonts w:ascii="Times New Roman" w:hAnsi="Times New Roman" w:cs="Times New Roman"/>
          <w:sz w:val="24"/>
          <w:szCs w:val="24"/>
        </w:rPr>
        <w:t xml:space="preserve"> whatever </w:t>
      </w:r>
      <w:r w:rsidR="00E55678" w:rsidRPr="000E5B11">
        <w:rPr>
          <w:rFonts w:ascii="Times New Roman" w:hAnsi="Times New Roman" w:cs="Times New Roman"/>
          <w:sz w:val="24"/>
          <w:szCs w:val="24"/>
        </w:rPr>
        <w:t xml:space="preserve">students </w:t>
      </w:r>
      <w:r w:rsidR="006A4F20" w:rsidRPr="000E5B11">
        <w:rPr>
          <w:rFonts w:ascii="Times New Roman" w:hAnsi="Times New Roman" w:cs="Times New Roman"/>
          <w:sz w:val="24"/>
          <w:szCs w:val="24"/>
        </w:rPr>
        <w:t xml:space="preserve">are enrolled </w:t>
      </w:r>
      <w:r w:rsidR="00E55678" w:rsidRPr="000E5B11">
        <w:rPr>
          <w:rFonts w:ascii="Times New Roman" w:hAnsi="Times New Roman" w:cs="Times New Roman"/>
          <w:sz w:val="24"/>
          <w:szCs w:val="24"/>
        </w:rPr>
        <w:t>in the program</w:t>
      </w:r>
      <w:r w:rsidR="001C3D22">
        <w:rPr>
          <w:rFonts w:ascii="Times New Roman" w:hAnsi="Times New Roman" w:cs="Times New Roman"/>
          <w:sz w:val="24"/>
          <w:szCs w:val="24"/>
        </w:rPr>
        <w:t>. I</w:t>
      </w:r>
      <w:r w:rsidR="007A6FF8">
        <w:rPr>
          <w:rFonts w:ascii="Times New Roman" w:hAnsi="Times New Roman" w:cs="Times New Roman"/>
          <w:sz w:val="24"/>
          <w:szCs w:val="24"/>
        </w:rPr>
        <w:t xml:space="preserve">n the arts and humanities </w:t>
      </w:r>
      <w:r w:rsidR="006A4F20" w:rsidRPr="000E5B11">
        <w:rPr>
          <w:rFonts w:ascii="Times New Roman" w:hAnsi="Times New Roman" w:cs="Times New Roman"/>
          <w:sz w:val="24"/>
          <w:szCs w:val="24"/>
        </w:rPr>
        <w:t>Guelph is a notoriously white school to which</w:t>
      </w:r>
      <w:r w:rsidR="00DE112A">
        <w:rPr>
          <w:rFonts w:ascii="Times New Roman" w:hAnsi="Times New Roman" w:cs="Times New Roman"/>
          <w:sz w:val="24"/>
          <w:szCs w:val="24"/>
        </w:rPr>
        <w:t>,</w:t>
      </w:r>
      <w:r w:rsidR="006A4F20" w:rsidRPr="000E5B11">
        <w:rPr>
          <w:rFonts w:ascii="Times New Roman" w:hAnsi="Times New Roman" w:cs="Times New Roman"/>
          <w:sz w:val="24"/>
          <w:szCs w:val="24"/>
        </w:rPr>
        <w:t xml:space="preserve"> I’m told</w:t>
      </w:r>
      <w:r w:rsidR="00DE112A">
        <w:rPr>
          <w:rFonts w:ascii="Times New Roman" w:hAnsi="Times New Roman" w:cs="Times New Roman"/>
          <w:sz w:val="24"/>
          <w:szCs w:val="24"/>
        </w:rPr>
        <w:t>,</w:t>
      </w:r>
      <w:r w:rsidR="006A4F20" w:rsidRPr="000E5B11">
        <w:rPr>
          <w:rFonts w:ascii="Times New Roman" w:hAnsi="Times New Roman" w:cs="Times New Roman"/>
          <w:sz w:val="24"/>
          <w:szCs w:val="24"/>
        </w:rPr>
        <w:t xml:space="preserve"> parents send their kids because it’s “safe”</w:t>
      </w:r>
      <w:r w:rsidR="00752483">
        <w:rPr>
          <w:rFonts w:ascii="Times New Roman" w:hAnsi="Times New Roman" w:cs="Times New Roman"/>
          <w:sz w:val="24"/>
          <w:szCs w:val="24"/>
        </w:rPr>
        <w:t>—which often</w:t>
      </w:r>
      <w:r w:rsidR="00ED6506">
        <w:rPr>
          <w:rFonts w:ascii="Times New Roman" w:hAnsi="Times New Roman" w:cs="Times New Roman"/>
          <w:sz w:val="24"/>
          <w:szCs w:val="24"/>
        </w:rPr>
        <w:t xml:space="preserve"> stands in for white.</w:t>
      </w:r>
      <w:r w:rsidR="00E55678" w:rsidRPr="000E5B11">
        <w:rPr>
          <w:rFonts w:ascii="Times New Roman" w:hAnsi="Times New Roman" w:cs="Times New Roman"/>
          <w:sz w:val="24"/>
          <w:szCs w:val="24"/>
        </w:rPr>
        <w:t xml:space="preserve"> A</w:t>
      </w:r>
      <w:r w:rsidR="006F72C6" w:rsidRPr="000E5B11">
        <w:rPr>
          <w:rFonts w:ascii="Times New Roman" w:hAnsi="Times New Roman" w:cs="Times New Roman"/>
          <w:sz w:val="24"/>
          <w:szCs w:val="24"/>
        </w:rPr>
        <w:t>s a creative outlet</w:t>
      </w:r>
      <w:r w:rsidR="00E55678" w:rsidRPr="000E5B11">
        <w:rPr>
          <w:rFonts w:ascii="Times New Roman" w:hAnsi="Times New Roman" w:cs="Times New Roman"/>
          <w:sz w:val="24"/>
          <w:szCs w:val="24"/>
        </w:rPr>
        <w:t>, moreover, directing student work</w:t>
      </w:r>
      <w:r w:rsidR="006F72C6" w:rsidRPr="000E5B11">
        <w:rPr>
          <w:rFonts w:ascii="Times New Roman" w:hAnsi="Times New Roman" w:cs="Times New Roman"/>
          <w:sz w:val="24"/>
          <w:szCs w:val="24"/>
        </w:rPr>
        <w:t xml:space="preserve"> </w:t>
      </w:r>
      <w:r w:rsidR="00C67A29">
        <w:rPr>
          <w:rFonts w:ascii="Times New Roman" w:hAnsi="Times New Roman" w:cs="Times New Roman"/>
          <w:sz w:val="24"/>
          <w:szCs w:val="24"/>
        </w:rPr>
        <w:t>can be</w:t>
      </w:r>
      <w:r w:rsidRPr="000E5B11">
        <w:rPr>
          <w:rFonts w:ascii="Times New Roman" w:hAnsi="Times New Roman" w:cs="Times New Roman"/>
          <w:sz w:val="24"/>
          <w:szCs w:val="24"/>
        </w:rPr>
        <w:t xml:space="preserve"> both rewarding and limitin</w:t>
      </w:r>
      <w:r w:rsidR="003A1006">
        <w:rPr>
          <w:rFonts w:ascii="Times New Roman" w:hAnsi="Times New Roman" w:cs="Times New Roman"/>
          <w:sz w:val="24"/>
          <w:szCs w:val="24"/>
        </w:rPr>
        <w:t>g</w:t>
      </w:r>
      <w:r w:rsidR="00C03507">
        <w:rPr>
          <w:rFonts w:ascii="Times New Roman" w:hAnsi="Times New Roman" w:cs="Times New Roman"/>
          <w:sz w:val="24"/>
          <w:szCs w:val="24"/>
        </w:rPr>
        <w:t xml:space="preserve">. Its rewards come </w:t>
      </w:r>
      <w:r w:rsidRPr="000E5B11">
        <w:rPr>
          <w:rFonts w:ascii="Times New Roman" w:hAnsi="Times New Roman" w:cs="Times New Roman"/>
          <w:sz w:val="24"/>
          <w:szCs w:val="24"/>
        </w:rPr>
        <w:t>largely through the opportunity to work and experiment with design</w:t>
      </w:r>
      <w:r w:rsidR="008C0462" w:rsidRPr="000E5B11">
        <w:rPr>
          <w:rFonts w:ascii="Times New Roman" w:hAnsi="Times New Roman" w:cs="Times New Roman"/>
          <w:sz w:val="24"/>
          <w:szCs w:val="24"/>
        </w:rPr>
        <w:t xml:space="preserve">, </w:t>
      </w:r>
      <w:r w:rsidRPr="000E5B11">
        <w:rPr>
          <w:rFonts w:ascii="Times New Roman" w:hAnsi="Times New Roman" w:cs="Times New Roman"/>
          <w:sz w:val="24"/>
          <w:szCs w:val="24"/>
        </w:rPr>
        <w:t>movement</w:t>
      </w:r>
      <w:r w:rsidR="008C0462" w:rsidRPr="000E5B11">
        <w:rPr>
          <w:rFonts w:ascii="Times New Roman" w:hAnsi="Times New Roman" w:cs="Times New Roman"/>
          <w:sz w:val="24"/>
          <w:szCs w:val="24"/>
        </w:rPr>
        <w:t>, and non-traditional dramatic structure</w:t>
      </w:r>
      <w:r w:rsidR="00323E8C" w:rsidRPr="000E5B11">
        <w:rPr>
          <w:rFonts w:ascii="Times New Roman" w:hAnsi="Times New Roman" w:cs="Times New Roman"/>
          <w:sz w:val="24"/>
          <w:szCs w:val="24"/>
        </w:rPr>
        <w:t>s</w:t>
      </w:r>
      <w:r w:rsidRPr="000E5B11">
        <w:rPr>
          <w:rFonts w:ascii="Times New Roman" w:hAnsi="Times New Roman" w:cs="Times New Roman"/>
          <w:sz w:val="24"/>
          <w:szCs w:val="24"/>
        </w:rPr>
        <w:t xml:space="preserve"> without the pressures of box office success</w:t>
      </w:r>
      <w:r w:rsidR="00931127" w:rsidRPr="000E5B11">
        <w:rPr>
          <w:rFonts w:ascii="Times New Roman" w:hAnsi="Times New Roman" w:cs="Times New Roman"/>
          <w:sz w:val="24"/>
          <w:szCs w:val="24"/>
        </w:rPr>
        <w:t xml:space="preserve"> or critical scrutiny</w:t>
      </w:r>
      <w:r w:rsidR="00C03507">
        <w:rPr>
          <w:rFonts w:ascii="Times New Roman" w:hAnsi="Times New Roman" w:cs="Times New Roman"/>
          <w:sz w:val="24"/>
          <w:szCs w:val="24"/>
        </w:rPr>
        <w:t>. Its limits have to do with the fact that</w:t>
      </w:r>
      <w:r w:rsidRPr="000E5B11">
        <w:rPr>
          <w:rFonts w:ascii="Times New Roman" w:hAnsi="Times New Roman" w:cs="Times New Roman"/>
          <w:sz w:val="24"/>
          <w:szCs w:val="24"/>
        </w:rPr>
        <w:t xml:space="preserve"> what can be done is </w:t>
      </w:r>
      <w:r w:rsidR="00FE634C" w:rsidRPr="000E5B11">
        <w:rPr>
          <w:rFonts w:ascii="Times New Roman" w:hAnsi="Times New Roman" w:cs="Times New Roman"/>
          <w:sz w:val="24"/>
          <w:szCs w:val="24"/>
        </w:rPr>
        <w:t xml:space="preserve">sometimes </w:t>
      </w:r>
      <w:r w:rsidR="00A73E0D" w:rsidRPr="000E5B11">
        <w:rPr>
          <w:rFonts w:ascii="Times New Roman" w:hAnsi="Times New Roman" w:cs="Times New Roman"/>
          <w:sz w:val="24"/>
          <w:szCs w:val="24"/>
        </w:rPr>
        <w:t>constrained</w:t>
      </w:r>
      <w:r w:rsidRPr="000E5B11">
        <w:rPr>
          <w:rFonts w:ascii="Times New Roman" w:hAnsi="Times New Roman" w:cs="Times New Roman"/>
          <w:sz w:val="24"/>
          <w:szCs w:val="24"/>
        </w:rPr>
        <w:t xml:space="preserve"> by the l</w:t>
      </w:r>
      <w:r w:rsidR="00FE634C" w:rsidRPr="000E5B11">
        <w:rPr>
          <w:rFonts w:ascii="Times New Roman" w:hAnsi="Times New Roman" w:cs="Times New Roman"/>
          <w:sz w:val="24"/>
          <w:szCs w:val="24"/>
        </w:rPr>
        <w:t>ack</w:t>
      </w:r>
      <w:r w:rsidRPr="000E5B11">
        <w:rPr>
          <w:rFonts w:ascii="Times New Roman" w:hAnsi="Times New Roman" w:cs="Times New Roman"/>
          <w:sz w:val="24"/>
          <w:szCs w:val="24"/>
        </w:rPr>
        <w:t xml:space="preserve"> of skill and experience</w:t>
      </w:r>
      <w:r w:rsidR="008F1E34" w:rsidRPr="000E5B11">
        <w:rPr>
          <w:rFonts w:ascii="Times New Roman" w:hAnsi="Times New Roman" w:cs="Times New Roman"/>
          <w:sz w:val="24"/>
          <w:szCs w:val="24"/>
        </w:rPr>
        <w:t>—especially experience across cultural difference—</w:t>
      </w:r>
      <w:r w:rsidRPr="000E5B11">
        <w:rPr>
          <w:rFonts w:ascii="Times New Roman" w:hAnsi="Times New Roman" w:cs="Times New Roman"/>
          <w:sz w:val="24"/>
          <w:szCs w:val="24"/>
        </w:rPr>
        <w:t>of student actors and collaborators</w:t>
      </w:r>
      <w:r w:rsidR="008F1E34" w:rsidRPr="000E5B11">
        <w:rPr>
          <w:rFonts w:ascii="Times New Roman" w:hAnsi="Times New Roman" w:cs="Times New Roman"/>
          <w:sz w:val="24"/>
          <w:szCs w:val="24"/>
        </w:rPr>
        <w:t>, which</w:t>
      </w:r>
      <w:r w:rsidRPr="000E5B11">
        <w:rPr>
          <w:rFonts w:ascii="Times New Roman" w:hAnsi="Times New Roman" w:cs="Times New Roman"/>
          <w:sz w:val="24"/>
          <w:szCs w:val="24"/>
        </w:rPr>
        <w:t xml:space="preserve"> can intervene as </w:t>
      </w:r>
      <w:r w:rsidR="008F1E34" w:rsidRPr="000E5B11">
        <w:rPr>
          <w:rFonts w:ascii="Times New Roman" w:hAnsi="Times New Roman" w:cs="Times New Roman"/>
          <w:sz w:val="24"/>
          <w:szCs w:val="24"/>
        </w:rPr>
        <w:t xml:space="preserve">a </w:t>
      </w:r>
      <w:r w:rsidRPr="000E5B11">
        <w:rPr>
          <w:rFonts w:ascii="Times New Roman" w:hAnsi="Times New Roman" w:cs="Times New Roman"/>
          <w:sz w:val="24"/>
          <w:szCs w:val="24"/>
        </w:rPr>
        <w:t xml:space="preserve">shadow between conception and </w:t>
      </w:r>
      <w:r w:rsidR="00367B31" w:rsidRPr="000E5B11">
        <w:rPr>
          <w:rFonts w:ascii="Times New Roman" w:hAnsi="Times New Roman" w:cs="Times New Roman"/>
          <w:sz w:val="24"/>
          <w:szCs w:val="24"/>
        </w:rPr>
        <w:t xml:space="preserve">creation, idea and </w:t>
      </w:r>
      <w:r w:rsidR="00C06329" w:rsidRPr="000E5B11">
        <w:rPr>
          <w:rFonts w:ascii="Times New Roman" w:hAnsi="Times New Roman" w:cs="Times New Roman"/>
          <w:sz w:val="24"/>
          <w:szCs w:val="24"/>
        </w:rPr>
        <w:t>application</w:t>
      </w:r>
      <w:r w:rsidRPr="000E5B11">
        <w:rPr>
          <w:rFonts w:ascii="Times New Roman" w:hAnsi="Times New Roman" w:cs="Times New Roman"/>
          <w:sz w:val="24"/>
          <w:szCs w:val="24"/>
        </w:rPr>
        <w:t>. When does an attempt fail because it was a bad idea</w:t>
      </w:r>
      <w:r w:rsidR="00A73E0D" w:rsidRPr="000E5B11">
        <w:rPr>
          <w:rFonts w:ascii="Times New Roman" w:hAnsi="Times New Roman" w:cs="Times New Roman"/>
          <w:sz w:val="24"/>
          <w:szCs w:val="24"/>
        </w:rPr>
        <w:t xml:space="preserve"> (a failure of the imagination)</w:t>
      </w:r>
      <w:r w:rsidRPr="000E5B11">
        <w:rPr>
          <w:rFonts w:ascii="Times New Roman" w:hAnsi="Times New Roman" w:cs="Times New Roman"/>
          <w:sz w:val="24"/>
          <w:szCs w:val="24"/>
        </w:rPr>
        <w:t>, and when is it a failure in the execution?</w:t>
      </w:r>
      <w:r w:rsidR="00FD64CD" w:rsidRPr="000E5B11">
        <w:rPr>
          <w:rFonts w:ascii="Times New Roman" w:hAnsi="Times New Roman" w:cs="Times New Roman"/>
          <w:sz w:val="24"/>
          <w:szCs w:val="24"/>
        </w:rPr>
        <w:t xml:space="preserve"> And just whose failure is it? </w:t>
      </w:r>
      <w:r w:rsidR="00323E8C" w:rsidRPr="000E5B11">
        <w:rPr>
          <w:rFonts w:ascii="Times New Roman" w:hAnsi="Times New Roman" w:cs="Times New Roman"/>
          <w:sz w:val="24"/>
          <w:szCs w:val="24"/>
        </w:rPr>
        <w:t>But</w:t>
      </w:r>
      <w:r w:rsidR="00FD64CD" w:rsidRPr="000E5B11">
        <w:rPr>
          <w:rFonts w:ascii="Times New Roman" w:hAnsi="Times New Roman" w:cs="Times New Roman"/>
          <w:sz w:val="24"/>
          <w:szCs w:val="24"/>
        </w:rPr>
        <w:t xml:space="preserve"> always, of course, we tried to follow the Beckettian maxim </w:t>
      </w:r>
      <w:r w:rsidR="003662D8" w:rsidRPr="000E5B11">
        <w:rPr>
          <w:rFonts w:ascii="Times New Roman" w:hAnsi="Times New Roman" w:cs="Times New Roman"/>
          <w:sz w:val="24"/>
          <w:szCs w:val="24"/>
        </w:rPr>
        <w:t xml:space="preserve">to </w:t>
      </w:r>
      <w:r w:rsidR="00FD0456" w:rsidRPr="000E5B11">
        <w:rPr>
          <w:rFonts w:ascii="Times New Roman" w:hAnsi="Times New Roman" w:cs="Times New Roman"/>
          <w:sz w:val="24"/>
          <w:szCs w:val="24"/>
        </w:rPr>
        <w:t>subsequently</w:t>
      </w:r>
      <w:r w:rsidR="00FD64CD" w:rsidRPr="000E5B11">
        <w:rPr>
          <w:rFonts w:ascii="Times New Roman" w:hAnsi="Times New Roman" w:cs="Times New Roman"/>
          <w:sz w:val="24"/>
          <w:szCs w:val="24"/>
        </w:rPr>
        <w:t xml:space="preserve"> “fail better</w:t>
      </w:r>
      <w:r w:rsidR="00FD0456" w:rsidRPr="000E5B11">
        <w:rPr>
          <w:rFonts w:ascii="Times New Roman" w:hAnsi="Times New Roman" w:cs="Times New Roman"/>
          <w:sz w:val="24"/>
          <w:szCs w:val="24"/>
        </w:rPr>
        <w:t>.</w:t>
      </w:r>
      <w:r w:rsidR="00FD64CD" w:rsidRPr="000E5B11">
        <w:rPr>
          <w:rFonts w:ascii="Times New Roman" w:hAnsi="Times New Roman" w:cs="Times New Roman"/>
          <w:sz w:val="24"/>
          <w:szCs w:val="24"/>
        </w:rPr>
        <w:t>”</w:t>
      </w:r>
    </w:p>
    <w:p w14:paraId="3B2883B3" w14:textId="123D04F4" w:rsidR="00AE1A9F" w:rsidRPr="000E5B11" w:rsidRDefault="00AE1A9F" w:rsidP="00B91BE5">
      <w:pPr>
        <w:spacing w:after="0" w:line="480" w:lineRule="auto"/>
        <w:rPr>
          <w:rFonts w:ascii="Times New Roman" w:hAnsi="Times New Roman" w:cs="Times New Roman"/>
          <w:sz w:val="24"/>
          <w:szCs w:val="24"/>
        </w:rPr>
      </w:pPr>
      <w:r w:rsidRPr="000E5B11">
        <w:rPr>
          <w:rFonts w:ascii="Times New Roman" w:hAnsi="Times New Roman" w:cs="Times New Roman"/>
          <w:sz w:val="24"/>
          <w:szCs w:val="24"/>
        </w:rPr>
        <w:tab/>
      </w:r>
      <w:r w:rsidR="00BE6F15" w:rsidRPr="000E5B11">
        <w:rPr>
          <w:rFonts w:ascii="Times New Roman" w:hAnsi="Times New Roman" w:cs="Times New Roman"/>
          <w:sz w:val="24"/>
          <w:szCs w:val="24"/>
        </w:rPr>
        <w:t>In the professional theatre</w:t>
      </w:r>
      <w:r w:rsidR="005C24F5" w:rsidRPr="000E5B11">
        <w:rPr>
          <w:rFonts w:ascii="Times New Roman" w:hAnsi="Times New Roman" w:cs="Times New Roman"/>
          <w:sz w:val="24"/>
          <w:szCs w:val="24"/>
        </w:rPr>
        <w:t xml:space="preserve"> the measures of success</w:t>
      </w:r>
      <w:r w:rsidR="00766DBA" w:rsidRPr="000E5B11">
        <w:rPr>
          <w:rFonts w:ascii="Times New Roman" w:hAnsi="Times New Roman" w:cs="Times New Roman"/>
          <w:sz w:val="24"/>
          <w:szCs w:val="24"/>
        </w:rPr>
        <w:t xml:space="preserve"> and failure</w:t>
      </w:r>
      <w:r w:rsidR="005C24F5" w:rsidRPr="000E5B11">
        <w:rPr>
          <w:rFonts w:ascii="Times New Roman" w:hAnsi="Times New Roman" w:cs="Times New Roman"/>
          <w:sz w:val="24"/>
          <w:szCs w:val="24"/>
        </w:rPr>
        <w:t xml:space="preserve"> are clearer, though the practice is at least as complex and constrained</w:t>
      </w:r>
      <w:r w:rsidR="00523BEE" w:rsidRPr="000E5B11">
        <w:rPr>
          <w:rFonts w:ascii="Times New Roman" w:hAnsi="Times New Roman" w:cs="Times New Roman"/>
          <w:sz w:val="24"/>
          <w:szCs w:val="24"/>
        </w:rPr>
        <w:t>, and after I stepped down as Chair at Guelph I had more opportunities to challenge myself, though not</w:t>
      </w:r>
      <w:r w:rsidR="00083650">
        <w:rPr>
          <w:rFonts w:ascii="Times New Roman" w:hAnsi="Times New Roman" w:cs="Times New Roman"/>
          <w:sz w:val="24"/>
          <w:szCs w:val="24"/>
        </w:rPr>
        <w:t xml:space="preserve"> often</w:t>
      </w:r>
      <w:r w:rsidR="00180668">
        <w:rPr>
          <w:rFonts w:ascii="Times New Roman" w:hAnsi="Times New Roman" w:cs="Times New Roman"/>
          <w:sz w:val="24"/>
          <w:szCs w:val="24"/>
        </w:rPr>
        <w:t>, by my own choi</w:t>
      </w:r>
      <w:r w:rsidR="00083650">
        <w:rPr>
          <w:rFonts w:ascii="Times New Roman" w:hAnsi="Times New Roman" w:cs="Times New Roman"/>
          <w:sz w:val="24"/>
          <w:szCs w:val="24"/>
        </w:rPr>
        <w:t>c</w:t>
      </w:r>
      <w:r w:rsidR="00180668">
        <w:rPr>
          <w:rFonts w:ascii="Times New Roman" w:hAnsi="Times New Roman" w:cs="Times New Roman"/>
          <w:sz w:val="24"/>
          <w:szCs w:val="24"/>
        </w:rPr>
        <w:t>e,</w:t>
      </w:r>
      <w:r w:rsidR="00A454C7" w:rsidRPr="000E5B11">
        <w:rPr>
          <w:rFonts w:ascii="Times New Roman" w:hAnsi="Times New Roman" w:cs="Times New Roman"/>
          <w:sz w:val="24"/>
          <w:szCs w:val="24"/>
        </w:rPr>
        <w:t xml:space="preserve"> as a director. I made the decision </w:t>
      </w:r>
      <w:r w:rsidR="00A64210">
        <w:rPr>
          <w:rFonts w:ascii="Times New Roman" w:hAnsi="Times New Roman" w:cs="Times New Roman"/>
          <w:sz w:val="24"/>
          <w:szCs w:val="24"/>
        </w:rPr>
        <w:t xml:space="preserve">early, </w:t>
      </w:r>
      <w:r w:rsidR="00A454C7" w:rsidRPr="000E5B11">
        <w:rPr>
          <w:rFonts w:ascii="Times New Roman" w:hAnsi="Times New Roman" w:cs="Times New Roman"/>
          <w:sz w:val="24"/>
          <w:szCs w:val="24"/>
        </w:rPr>
        <w:t xml:space="preserve">when I began to cultivate </w:t>
      </w:r>
      <w:r w:rsidR="003B639C" w:rsidRPr="000E5B11">
        <w:rPr>
          <w:rFonts w:ascii="Times New Roman" w:hAnsi="Times New Roman" w:cs="Times New Roman"/>
          <w:sz w:val="24"/>
          <w:szCs w:val="24"/>
        </w:rPr>
        <w:t>an</w:t>
      </w:r>
      <w:r w:rsidR="00A454C7" w:rsidRPr="000E5B11">
        <w:rPr>
          <w:rFonts w:ascii="Times New Roman" w:hAnsi="Times New Roman" w:cs="Times New Roman"/>
          <w:sz w:val="24"/>
          <w:szCs w:val="24"/>
        </w:rPr>
        <w:t xml:space="preserve"> interest in working across cultures as both a scholar and an artist</w:t>
      </w:r>
      <w:r w:rsidR="003B5DE0">
        <w:rPr>
          <w:rFonts w:ascii="Times New Roman" w:hAnsi="Times New Roman" w:cs="Times New Roman"/>
          <w:sz w:val="24"/>
          <w:szCs w:val="24"/>
        </w:rPr>
        <w:t>,</w:t>
      </w:r>
      <w:r w:rsidR="0003512C" w:rsidRPr="000E5B11">
        <w:rPr>
          <w:rFonts w:ascii="Times New Roman" w:hAnsi="Times New Roman" w:cs="Times New Roman"/>
          <w:sz w:val="24"/>
          <w:szCs w:val="24"/>
        </w:rPr>
        <w:t xml:space="preserve"> to step back from </w:t>
      </w:r>
      <w:r w:rsidR="002E2BBA" w:rsidRPr="000E5B11">
        <w:rPr>
          <w:rFonts w:ascii="Times New Roman" w:hAnsi="Times New Roman" w:cs="Times New Roman"/>
          <w:sz w:val="24"/>
          <w:szCs w:val="24"/>
        </w:rPr>
        <w:t>any</w:t>
      </w:r>
      <w:r w:rsidR="0003512C" w:rsidRPr="000E5B11">
        <w:rPr>
          <w:rFonts w:ascii="Times New Roman" w:hAnsi="Times New Roman" w:cs="Times New Roman"/>
          <w:sz w:val="24"/>
          <w:szCs w:val="24"/>
        </w:rPr>
        <w:t xml:space="preserve"> creative leadership roles</w:t>
      </w:r>
      <w:r w:rsidR="00637F00" w:rsidRPr="000E5B11">
        <w:rPr>
          <w:rFonts w:ascii="Times New Roman" w:hAnsi="Times New Roman" w:cs="Times New Roman"/>
          <w:sz w:val="24"/>
          <w:szCs w:val="24"/>
        </w:rPr>
        <w:t xml:space="preserve"> and to engage more fully</w:t>
      </w:r>
      <w:r w:rsidR="008D28C6" w:rsidRPr="000E5B11">
        <w:rPr>
          <w:rFonts w:ascii="Times New Roman" w:hAnsi="Times New Roman" w:cs="Times New Roman"/>
          <w:sz w:val="24"/>
          <w:szCs w:val="24"/>
        </w:rPr>
        <w:t>,</w:t>
      </w:r>
      <w:r w:rsidR="00637F00" w:rsidRPr="000E5B11">
        <w:rPr>
          <w:rFonts w:ascii="Times New Roman" w:hAnsi="Times New Roman" w:cs="Times New Roman"/>
          <w:sz w:val="24"/>
          <w:szCs w:val="24"/>
        </w:rPr>
        <w:t xml:space="preserve"> in </w:t>
      </w:r>
      <w:r w:rsidR="008D28C6" w:rsidRPr="000E5B11">
        <w:rPr>
          <w:rFonts w:ascii="Times New Roman" w:hAnsi="Times New Roman" w:cs="Times New Roman"/>
          <w:sz w:val="24"/>
          <w:szCs w:val="24"/>
        </w:rPr>
        <w:t xml:space="preserve">both </w:t>
      </w:r>
      <w:r w:rsidR="00637F00" w:rsidRPr="000E5B11">
        <w:rPr>
          <w:rFonts w:ascii="Times New Roman" w:hAnsi="Times New Roman" w:cs="Times New Roman"/>
          <w:sz w:val="24"/>
          <w:szCs w:val="24"/>
        </w:rPr>
        <w:t>scholarship and theatrical practice</w:t>
      </w:r>
      <w:r w:rsidR="0094221C" w:rsidRPr="000E5B11">
        <w:rPr>
          <w:rFonts w:ascii="Times New Roman" w:hAnsi="Times New Roman" w:cs="Times New Roman"/>
          <w:sz w:val="24"/>
          <w:szCs w:val="24"/>
        </w:rPr>
        <w:t>,</w:t>
      </w:r>
      <w:r w:rsidR="00637F00" w:rsidRPr="000E5B11">
        <w:rPr>
          <w:rFonts w:ascii="Times New Roman" w:hAnsi="Times New Roman" w:cs="Times New Roman"/>
          <w:sz w:val="24"/>
          <w:szCs w:val="24"/>
        </w:rPr>
        <w:t xml:space="preserve"> in service roles. </w:t>
      </w:r>
      <w:r w:rsidR="003B639C" w:rsidRPr="000E5B11">
        <w:rPr>
          <w:rFonts w:ascii="Times New Roman" w:hAnsi="Times New Roman" w:cs="Times New Roman"/>
          <w:sz w:val="24"/>
          <w:szCs w:val="24"/>
        </w:rPr>
        <w:t xml:space="preserve">Although I have always felt most </w:t>
      </w:r>
      <w:r w:rsidR="003B639C" w:rsidRPr="000E5B11">
        <w:rPr>
          <w:rFonts w:ascii="Times New Roman" w:hAnsi="Times New Roman" w:cs="Times New Roman"/>
          <w:sz w:val="24"/>
          <w:szCs w:val="24"/>
        </w:rPr>
        <w:lastRenderedPageBreak/>
        <w:t xml:space="preserve">comfortable </w:t>
      </w:r>
      <w:r w:rsidR="00A15EE4" w:rsidRPr="000E5B11">
        <w:rPr>
          <w:rFonts w:ascii="Times New Roman" w:hAnsi="Times New Roman" w:cs="Times New Roman"/>
          <w:sz w:val="24"/>
          <w:szCs w:val="24"/>
        </w:rPr>
        <w:t>direct</w:t>
      </w:r>
      <w:r w:rsidR="00A75643" w:rsidRPr="000E5B11">
        <w:rPr>
          <w:rFonts w:ascii="Times New Roman" w:hAnsi="Times New Roman" w:cs="Times New Roman"/>
          <w:sz w:val="24"/>
          <w:szCs w:val="24"/>
        </w:rPr>
        <w:t>ing—it’s the practice about which I feel most confiden</w:t>
      </w:r>
      <w:r w:rsidR="00D468B9" w:rsidRPr="000E5B11">
        <w:rPr>
          <w:rFonts w:ascii="Times New Roman" w:hAnsi="Times New Roman" w:cs="Times New Roman"/>
          <w:sz w:val="24"/>
          <w:szCs w:val="24"/>
        </w:rPr>
        <w:t>t—t</w:t>
      </w:r>
      <w:r w:rsidR="00637F00" w:rsidRPr="000E5B11">
        <w:rPr>
          <w:rFonts w:ascii="Times New Roman" w:hAnsi="Times New Roman" w:cs="Times New Roman"/>
          <w:sz w:val="24"/>
          <w:szCs w:val="24"/>
        </w:rPr>
        <w:t xml:space="preserve">he last thing BIPOC artists in Canada need is </w:t>
      </w:r>
      <w:r w:rsidR="001F2B92" w:rsidRPr="000E5B11">
        <w:rPr>
          <w:rFonts w:ascii="Times New Roman" w:hAnsi="Times New Roman" w:cs="Times New Roman"/>
          <w:sz w:val="24"/>
          <w:szCs w:val="24"/>
        </w:rPr>
        <w:t>to have their work brokered through the creative leadership of white directors and producers</w:t>
      </w:r>
      <w:r w:rsidR="00714D55" w:rsidRPr="000E5B11">
        <w:rPr>
          <w:rFonts w:ascii="Times New Roman" w:hAnsi="Times New Roman" w:cs="Times New Roman"/>
          <w:sz w:val="24"/>
          <w:szCs w:val="24"/>
        </w:rPr>
        <w:t xml:space="preserve"> and judged by critics from the dominant culture by standards that could be alien, oppressive, or extractive</w:t>
      </w:r>
      <w:r w:rsidR="001F2B92" w:rsidRPr="000E5B11">
        <w:rPr>
          <w:rFonts w:ascii="Times New Roman" w:hAnsi="Times New Roman" w:cs="Times New Roman"/>
          <w:sz w:val="24"/>
          <w:szCs w:val="24"/>
        </w:rPr>
        <w:t>. So I began to work almost exclusively, in my theatrical practice</w:t>
      </w:r>
      <w:r w:rsidR="000E4D12" w:rsidRPr="000E5B11">
        <w:rPr>
          <w:rFonts w:ascii="Times New Roman" w:hAnsi="Times New Roman" w:cs="Times New Roman"/>
          <w:sz w:val="24"/>
          <w:szCs w:val="24"/>
        </w:rPr>
        <w:t>,</w:t>
      </w:r>
      <w:r w:rsidR="001F2B92" w:rsidRPr="000E5B11">
        <w:rPr>
          <w:rFonts w:ascii="Times New Roman" w:hAnsi="Times New Roman" w:cs="Times New Roman"/>
          <w:sz w:val="24"/>
          <w:szCs w:val="24"/>
        </w:rPr>
        <w:t xml:space="preserve"> as a dramaturge</w:t>
      </w:r>
      <w:r w:rsidR="0046705F" w:rsidRPr="000E5B11">
        <w:rPr>
          <w:rFonts w:ascii="Times New Roman" w:hAnsi="Times New Roman" w:cs="Times New Roman"/>
          <w:sz w:val="24"/>
          <w:szCs w:val="24"/>
        </w:rPr>
        <w:t xml:space="preserve">, and in my academic </w:t>
      </w:r>
      <w:r w:rsidR="0037732E" w:rsidRPr="000E5B11">
        <w:rPr>
          <w:rFonts w:ascii="Times New Roman" w:hAnsi="Times New Roman" w:cs="Times New Roman"/>
          <w:sz w:val="24"/>
          <w:szCs w:val="24"/>
        </w:rPr>
        <w:t>work</w:t>
      </w:r>
      <w:r w:rsidR="0046705F" w:rsidRPr="000E5B11">
        <w:rPr>
          <w:rFonts w:ascii="Times New Roman" w:hAnsi="Times New Roman" w:cs="Times New Roman"/>
          <w:sz w:val="24"/>
          <w:szCs w:val="24"/>
        </w:rPr>
        <w:t xml:space="preserve"> to engage in </w:t>
      </w:r>
      <w:r w:rsidR="00BE5294" w:rsidRPr="000E5B11">
        <w:rPr>
          <w:rFonts w:ascii="Times New Roman" w:hAnsi="Times New Roman" w:cs="Times New Roman"/>
          <w:sz w:val="24"/>
          <w:szCs w:val="24"/>
        </w:rPr>
        <w:t xml:space="preserve">scholarship conceived </w:t>
      </w:r>
      <w:r w:rsidR="000B39D6" w:rsidRPr="000E5B11">
        <w:rPr>
          <w:rFonts w:ascii="Times New Roman" w:hAnsi="Times New Roman" w:cs="Times New Roman"/>
          <w:sz w:val="24"/>
          <w:szCs w:val="24"/>
        </w:rPr>
        <w:t>as being</w:t>
      </w:r>
      <w:r w:rsidR="00BE5294" w:rsidRPr="000E5B11">
        <w:rPr>
          <w:rFonts w:ascii="Times New Roman" w:hAnsi="Times New Roman" w:cs="Times New Roman"/>
          <w:sz w:val="24"/>
          <w:szCs w:val="24"/>
        </w:rPr>
        <w:t xml:space="preserve"> in service to </w:t>
      </w:r>
      <w:r w:rsidR="000B39D6" w:rsidRPr="000E5B11">
        <w:rPr>
          <w:rFonts w:ascii="Times New Roman" w:hAnsi="Times New Roman" w:cs="Times New Roman"/>
          <w:sz w:val="24"/>
          <w:szCs w:val="24"/>
        </w:rPr>
        <w:t xml:space="preserve">rather than in judgement of </w:t>
      </w:r>
      <w:r w:rsidR="00BE5294" w:rsidRPr="000E5B11">
        <w:rPr>
          <w:rFonts w:ascii="Times New Roman" w:hAnsi="Times New Roman" w:cs="Times New Roman"/>
          <w:sz w:val="24"/>
          <w:szCs w:val="24"/>
        </w:rPr>
        <w:t>the artists and communities I was working with</w:t>
      </w:r>
      <w:r w:rsidR="00930F95" w:rsidRPr="000E5B11">
        <w:rPr>
          <w:rFonts w:ascii="Times New Roman" w:hAnsi="Times New Roman" w:cs="Times New Roman"/>
          <w:sz w:val="24"/>
          <w:szCs w:val="24"/>
        </w:rPr>
        <w:t>.</w:t>
      </w:r>
      <w:r w:rsidR="00953B1F" w:rsidRPr="000E5B11">
        <w:rPr>
          <w:rFonts w:ascii="Times New Roman" w:hAnsi="Times New Roman" w:cs="Times New Roman"/>
          <w:sz w:val="24"/>
          <w:szCs w:val="24"/>
        </w:rPr>
        <w:t xml:space="preserve"> </w:t>
      </w:r>
      <w:r w:rsidR="0010242A" w:rsidRPr="000E5B11">
        <w:rPr>
          <w:rFonts w:ascii="Times New Roman" w:hAnsi="Times New Roman" w:cs="Times New Roman"/>
          <w:sz w:val="24"/>
          <w:szCs w:val="24"/>
        </w:rPr>
        <w:t xml:space="preserve">Most chapters of </w:t>
      </w:r>
      <w:r w:rsidR="0010242A" w:rsidRPr="000E5B11">
        <w:rPr>
          <w:rFonts w:ascii="Times New Roman" w:hAnsi="Times New Roman" w:cs="Times New Roman"/>
          <w:i/>
          <w:iCs/>
          <w:sz w:val="24"/>
          <w:szCs w:val="24"/>
        </w:rPr>
        <w:t xml:space="preserve">Performing the Intercultural City </w:t>
      </w:r>
      <w:r w:rsidR="002826E4" w:rsidRPr="000E5B11">
        <w:rPr>
          <w:rFonts w:ascii="Times New Roman" w:hAnsi="Times New Roman" w:cs="Times New Roman"/>
          <w:sz w:val="24"/>
          <w:szCs w:val="24"/>
        </w:rPr>
        <w:t>were not simply informed b</w:t>
      </w:r>
      <w:r w:rsidR="00930F95" w:rsidRPr="000E5B11">
        <w:rPr>
          <w:rFonts w:ascii="Times New Roman" w:hAnsi="Times New Roman" w:cs="Times New Roman"/>
          <w:sz w:val="24"/>
          <w:szCs w:val="24"/>
        </w:rPr>
        <w:t xml:space="preserve">y but emerged directly out of my </w:t>
      </w:r>
      <w:r w:rsidR="008B6C2B" w:rsidRPr="000E5B11">
        <w:rPr>
          <w:rFonts w:ascii="Times New Roman" w:hAnsi="Times New Roman" w:cs="Times New Roman"/>
          <w:sz w:val="24"/>
          <w:szCs w:val="24"/>
        </w:rPr>
        <w:t>coll</w:t>
      </w:r>
      <w:r w:rsidR="00292E03" w:rsidRPr="000E5B11">
        <w:rPr>
          <w:rFonts w:ascii="Times New Roman" w:hAnsi="Times New Roman" w:cs="Times New Roman"/>
          <w:sz w:val="24"/>
          <w:szCs w:val="24"/>
        </w:rPr>
        <w:t>a</w:t>
      </w:r>
      <w:r w:rsidR="008B6C2B" w:rsidRPr="000E5B11">
        <w:rPr>
          <w:rFonts w:ascii="Times New Roman" w:hAnsi="Times New Roman" w:cs="Times New Roman"/>
          <w:sz w:val="24"/>
          <w:szCs w:val="24"/>
        </w:rPr>
        <w:t xml:space="preserve">borations with </w:t>
      </w:r>
      <w:r w:rsidR="00457660" w:rsidRPr="000E5B11">
        <w:rPr>
          <w:rFonts w:ascii="Times New Roman" w:hAnsi="Times New Roman" w:cs="Times New Roman"/>
          <w:sz w:val="24"/>
          <w:szCs w:val="24"/>
        </w:rPr>
        <w:t xml:space="preserve">the </w:t>
      </w:r>
      <w:r w:rsidR="008B6C2B" w:rsidRPr="000E5B11">
        <w:rPr>
          <w:rFonts w:ascii="Times New Roman" w:hAnsi="Times New Roman" w:cs="Times New Roman"/>
          <w:sz w:val="24"/>
          <w:szCs w:val="24"/>
        </w:rPr>
        <w:t xml:space="preserve">artists </w:t>
      </w:r>
      <w:r w:rsidR="00457660" w:rsidRPr="000E5B11">
        <w:rPr>
          <w:rFonts w:ascii="Times New Roman" w:hAnsi="Times New Roman" w:cs="Times New Roman"/>
          <w:sz w:val="24"/>
          <w:szCs w:val="24"/>
        </w:rPr>
        <w:t>who</w:t>
      </w:r>
      <w:r w:rsidR="008B6C2B" w:rsidRPr="000E5B11">
        <w:rPr>
          <w:rFonts w:ascii="Times New Roman" w:hAnsi="Times New Roman" w:cs="Times New Roman"/>
          <w:sz w:val="24"/>
          <w:szCs w:val="24"/>
        </w:rPr>
        <w:t xml:space="preserve"> constitute </w:t>
      </w:r>
      <w:r w:rsidR="000E4D12" w:rsidRPr="000E5B11">
        <w:rPr>
          <w:rFonts w:ascii="Times New Roman" w:hAnsi="Times New Roman" w:cs="Times New Roman"/>
          <w:sz w:val="24"/>
          <w:szCs w:val="24"/>
        </w:rPr>
        <w:t xml:space="preserve">Toronto’s </w:t>
      </w:r>
      <w:r w:rsidR="008B6C2B" w:rsidRPr="000E5B11">
        <w:rPr>
          <w:rFonts w:ascii="Times New Roman" w:hAnsi="Times New Roman" w:cs="Times New Roman"/>
          <w:sz w:val="24"/>
          <w:szCs w:val="24"/>
        </w:rPr>
        <w:t>intercul</w:t>
      </w:r>
      <w:r w:rsidR="00292E03" w:rsidRPr="000E5B11">
        <w:rPr>
          <w:rFonts w:ascii="Times New Roman" w:hAnsi="Times New Roman" w:cs="Times New Roman"/>
          <w:sz w:val="24"/>
          <w:szCs w:val="24"/>
        </w:rPr>
        <w:t>t</w:t>
      </w:r>
      <w:r w:rsidR="008B6C2B" w:rsidRPr="000E5B11">
        <w:rPr>
          <w:rFonts w:ascii="Times New Roman" w:hAnsi="Times New Roman" w:cs="Times New Roman"/>
          <w:sz w:val="24"/>
          <w:szCs w:val="24"/>
        </w:rPr>
        <w:t>u</w:t>
      </w:r>
      <w:r w:rsidR="000E4D12" w:rsidRPr="000E5B11">
        <w:rPr>
          <w:rFonts w:ascii="Times New Roman" w:hAnsi="Times New Roman" w:cs="Times New Roman"/>
          <w:sz w:val="24"/>
          <w:szCs w:val="24"/>
        </w:rPr>
        <w:t>r</w:t>
      </w:r>
      <w:r w:rsidR="008B6C2B" w:rsidRPr="000E5B11">
        <w:rPr>
          <w:rFonts w:ascii="Times New Roman" w:hAnsi="Times New Roman" w:cs="Times New Roman"/>
          <w:sz w:val="24"/>
          <w:szCs w:val="24"/>
        </w:rPr>
        <w:t>al</w:t>
      </w:r>
      <w:r w:rsidR="000E4D12" w:rsidRPr="000E5B11">
        <w:rPr>
          <w:rFonts w:ascii="Times New Roman" w:hAnsi="Times New Roman" w:cs="Times New Roman"/>
          <w:sz w:val="24"/>
          <w:szCs w:val="24"/>
        </w:rPr>
        <w:t xml:space="preserve"> performance ecology</w:t>
      </w:r>
      <w:r w:rsidR="00D3295D" w:rsidRPr="000E5B11">
        <w:rPr>
          <w:rFonts w:ascii="Times New Roman" w:hAnsi="Times New Roman" w:cs="Times New Roman"/>
          <w:sz w:val="24"/>
          <w:szCs w:val="24"/>
        </w:rPr>
        <w:t xml:space="preserve">—ecologies being understood as places where </w:t>
      </w:r>
      <w:r w:rsidR="00195200" w:rsidRPr="000E5B11">
        <w:rPr>
          <w:rFonts w:ascii="Times New Roman" w:hAnsi="Times New Roman" w:cs="Times New Roman"/>
          <w:sz w:val="24"/>
          <w:szCs w:val="24"/>
        </w:rPr>
        <w:t>any change in one element, in some large or small way, effects change in all the others.</w:t>
      </w:r>
    </w:p>
    <w:p w14:paraId="112A2347" w14:textId="5093AAFF" w:rsidR="009A79F5" w:rsidRPr="000E5B11" w:rsidRDefault="0094221C" w:rsidP="00B91BE5">
      <w:pPr>
        <w:spacing w:after="0" w:line="480" w:lineRule="auto"/>
        <w:rPr>
          <w:rFonts w:ascii="Times New Roman" w:hAnsi="Times New Roman" w:cs="Times New Roman"/>
          <w:sz w:val="24"/>
          <w:szCs w:val="24"/>
        </w:rPr>
      </w:pPr>
      <w:r w:rsidRPr="000E5B11">
        <w:rPr>
          <w:rFonts w:ascii="Times New Roman" w:hAnsi="Times New Roman" w:cs="Times New Roman"/>
          <w:sz w:val="24"/>
          <w:szCs w:val="24"/>
        </w:rPr>
        <w:tab/>
        <w:t>My understanding of d</w:t>
      </w:r>
      <w:r w:rsidR="00631BE8" w:rsidRPr="000E5B11">
        <w:rPr>
          <w:rFonts w:ascii="Times New Roman" w:hAnsi="Times New Roman" w:cs="Times New Roman"/>
          <w:sz w:val="24"/>
          <w:szCs w:val="24"/>
        </w:rPr>
        <w:t xml:space="preserve">ramaturgical practice as service to </w:t>
      </w:r>
      <w:r w:rsidR="00AF6B54" w:rsidRPr="000E5B11">
        <w:rPr>
          <w:rFonts w:ascii="Times New Roman" w:hAnsi="Times New Roman" w:cs="Times New Roman"/>
          <w:sz w:val="24"/>
          <w:szCs w:val="24"/>
        </w:rPr>
        <w:t>a</w:t>
      </w:r>
      <w:r w:rsidR="00631BE8" w:rsidRPr="000E5B11">
        <w:rPr>
          <w:rFonts w:ascii="Times New Roman" w:hAnsi="Times New Roman" w:cs="Times New Roman"/>
          <w:sz w:val="24"/>
          <w:szCs w:val="24"/>
        </w:rPr>
        <w:t xml:space="preserve"> production</w:t>
      </w:r>
      <w:r w:rsidR="00025045" w:rsidRPr="000E5B11">
        <w:rPr>
          <w:rFonts w:ascii="Times New Roman" w:hAnsi="Times New Roman" w:cs="Times New Roman"/>
          <w:sz w:val="24"/>
          <w:szCs w:val="24"/>
        </w:rPr>
        <w:t>, particularly when working across cultural difference,</w:t>
      </w:r>
      <w:r w:rsidR="00631BE8" w:rsidRPr="000E5B11">
        <w:rPr>
          <w:rFonts w:ascii="Times New Roman" w:hAnsi="Times New Roman" w:cs="Times New Roman"/>
          <w:sz w:val="24"/>
          <w:szCs w:val="24"/>
        </w:rPr>
        <w:t xml:space="preserve"> means t</w:t>
      </w:r>
      <w:r w:rsidR="00ED5396" w:rsidRPr="000E5B11">
        <w:rPr>
          <w:rFonts w:ascii="Times New Roman" w:hAnsi="Times New Roman" w:cs="Times New Roman"/>
          <w:sz w:val="24"/>
          <w:szCs w:val="24"/>
        </w:rPr>
        <w:t>hree</w:t>
      </w:r>
      <w:r w:rsidR="00631BE8" w:rsidRPr="000E5B11">
        <w:rPr>
          <w:rFonts w:ascii="Times New Roman" w:hAnsi="Times New Roman" w:cs="Times New Roman"/>
          <w:sz w:val="24"/>
          <w:szCs w:val="24"/>
        </w:rPr>
        <w:t xml:space="preserve"> distinct things: the first is </w:t>
      </w:r>
      <w:r w:rsidR="004E0FC0" w:rsidRPr="000E5B11">
        <w:rPr>
          <w:rFonts w:ascii="Times New Roman" w:hAnsi="Times New Roman" w:cs="Times New Roman"/>
          <w:sz w:val="24"/>
          <w:szCs w:val="24"/>
        </w:rPr>
        <w:t>that it</w:t>
      </w:r>
      <w:r w:rsidR="00124DCA" w:rsidRPr="000E5B11">
        <w:rPr>
          <w:rFonts w:ascii="Times New Roman" w:hAnsi="Times New Roman" w:cs="Times New Roman"/>
          <w:sz w:val="24"/>
          <w:szCs w:val="24"/>
        </w:rPr>
        <w:t>’</w:t>
      </w:r>
      <w:r w:rsidR="004E0FC0" w:rsidRPr="000E5B11">
        <w:rPr>
          <w:rFonts w:ascii="Times New Roman" w:hAnsi="Times New Roman" w:cs="Times New Roman"/>
          <w:sz w:val="24"/>
          <w:szCs w:val="24"/>
        </w:rPr>
        <w:t xml:space="preserve">s the dramaturge’s job to </w:t>
      </w:r>
      <w:r w:rsidR="004E0FC0" w:rsidRPr="000E5B11">
        <w:rPr>
          <w:rFonts w:ascii="Times New Roman" w:hAnsi="Times New Roman" w:cs="Times New Roman"/>
          <w:i/>
          <w:iCs/>
          <w:sz w:val="24"/>
          <w:szCs w:val="24"/>
        </w:rPr>
        <w:t>listen</w:t>
      </w:r>
      <w:r w:rsidR="00010589" w:rsidRPr="000E5B11">
        <w:rPr>
          <w:rFonts w:ascii="Times New Roman" w:hAnsi="Times New Roman" w:cs="Times New Roman"/>
          <w:sz w:val="24"/>
          <w:szCs w:val="24"/>
        </w:rPr>
        <w:t>,</w:t>
      </w:r>
      <w:r w:rsidR="004E0FC0" w:rsidRPr="000E5B11">
        <w:rPr>
          <w:rFonts w:ascii="Times New Roman" w:hAnsi="Times New Roman" w:cs="Times New Roman"/>
          <w:sz w:val="24"/>
          <w:szCs w:val="24"/>
        </w:rPr>
        <w:t xml:space="preserve"> </w:t>
      </w:r>
      <w:r w:rsidR="00CE0DC2" w:rsidRPr="000E5B11">
        <w:rPr>
          <w:rFonts w:ascii="Times New Roman" w:hAnsi="Times New Roman" w:cs="Times New Roman"/>
          <w:sz w:val="24"/>
          <w:szCs w:val="24"/>
        </w:rPr>
        <w:t>actively</w:t>
      </w:r>
      <w:r w:rsidR="00010589" w:rsidRPr="000E5B11">
        <w:rPr>
          <w:rFonts w:ascii="Times New Roman" w:hAnsi="Times New Roman" w:cs="Times New Roman"/>
          <w:sz w:val="24"/>
          <w:szCs w:val="24"/>
        </w:rPr>
        <w:t>,</w:t>
      </w:r>
      <w:r w:rsidR="00CE0DC2" w:rsidRPr="000E5B11">
        <w:rPr>
          <w:rFonts w:ascii="Times New Roman" w:hAnsi="Times New Roman" w:cs="Times New Roman"/>
          <w:sz w:val="24"/>
          <w:szCs w:val="24"/>
        </w:rPr>
        <w:t xml:space="preserve"> </w:t>
      </w:r>
      <w:r w:rsidR="004E0FC0" w:rsidRPr="000E5B11">
        <w:rPr>
          <w:rFonts w:ascii="Times New Roman" w:hAnsi="Times New Roman" w:cs="Times New Roman"/>
          <w:sz w:val="24"/>
          <w:szCs w:val="24"/>
        </w:rPr>
        <w:t xml:space="preserve">in what </w:t>
      </w:r>
      <w:r w:rsidR="00717C86">
        <w:rPr>
          <w:rFonts w:ascii="Times New Roman" w:hAnsi="Times New Roman" w:cs="Times New Roman"/>
          <w:sz w:val="24"/>
          <w:szCs w:val="24"/>
        </w:rPr>
        <w:t xml:space="preserve">I </w:t>
      </w:r>
      <w:r w:rsidR="00E512A7">
        <w:rPr>
          <w:rFonts w:ascii="Times New Roman" w:hAnsi="Times New Roman" w:cs="Times New Roman"/>
          <w:sz w:val="24"/>
          <w:szCs w:val="24"/>
        </w:rPr>
        <w:t>learned from dramaturge Brian Quirt to call</w:t>
      </w:r>
      <w:r w:rsidR="004E0FC0" w:rsidRPr="000E5B11">
        <w:rPr>
          <w:rFonts w:ascii="Times New Roman" w:hAnsi="Times New Roman" w:cs="Times New Roman"/>
          <w:sz w:val="24"/>
          <w:szCs w:val="24"/>
        </w:rPr>
        <w:t xml:space="preserve"> productive ignorance, </w:t>
      </w:r>
      <w:r w:rsidR="00D00A74" w:rsidRPr="000E5B11">
        <w:rPr>
          <w:rFonts w:ascii="Times New Roman" w:hAnsi="Times New Roman" w:cs="Times New Roman"/>
          <w:sz w:val="24"/>
          <w:szCs w:val="24"/>
        </w:rPr>
        <w:t xml:space="preserve">not assuming any </w:t>
      </w:r>
      <w:r w:rsidR="00AF6B54" w:rsidRPr="000E5B11">
        <w:rPr>
          <w:rFonts w:ascii="Times New Roman" w:hAnsi="Times New Roman" w:cs="Times New Roman"/>
          <w:sz w:val="24"/>
          <w:szCs w:val="24"/>
        </w:rPr>
        <w:t xml:space="preserve">kind of expertise, or any </w:t>
      </w:r>
      <w:r w:rsidR="00D00A74" w:rsidRPr="000E5B11">
        <w:rPr>
          <w:rFonts w:ascii="Times New Roman" w:hAnsi="Times New Roman" w:cs="Times New Roman"/>
          <w:sz w:val="24"/>
          <w:szCs w:val="24"/>
        </w:rPr>
        <w:t>a priori knowledge of the production’s subject matter or structure</w:t>
      </w:r>
      <w:r w:rsidR="00F85C48" w:rsidRPr="000E5B11">
        <w:rPr>
          <w:rFonts w:ascii="Times New Roman" w:hAnsi="Times New Roman" w:cs="Times New Roman"/>
          <w:sz w:val="24"/>
          <w:szCs w:val="24"/>
        </w:rPr>
        <w:t xml:space="preserve"> or the epistemologies and ontologies of </w:t>
      </w:r>
      <w:r w:rsidR="00010589" w:rsidRPr="000E5B11">
        <w:rPr>
          <w:rFonts w:ascii="Times New Roman" w:hAnsi="Times New Roman" w:cs="Times New Roman"/>
          <w:sz w:val="24"/>
          <w:szCs w:val="24"/>
        </w:rPr>
        <w:t>its</w:t>
      </w:r>
      <w:r w:rsidR="00F85C48" w:rsidRPr="000E5B11">
        <w:rPr>
          <w:rFonts w:ascii="Times New Roman" w:hAnsi="Times New Roman" w:cs="Times New Roman"/>
          <w:sz w:val="24"/>
          <w:szCs w:val="24"/>
        </w:rPr>
        <w:t xml:space="preserve"> creators</w:t>
      </w:r>
      <w:r w:rsidR="00655EB1">
        <w:rPr>
          <w:rFonts w:ascii="Times New Roman" w:hAnsi="Times New Roman" w:cs="Times New Roman"/>
          <w:sz w:val="24"/>
          <w:szCs w:val="24"/>
        </w:rPr>
        <w:t xml:space="preserve"> (though research into all of these things is necessary)</w:t>
      </w:r>
      <w:r w:rsidR="00D00A74" w:rsidRPr="000E5B11">
        <w:rPr>
          <w:rFonts w:ascii="Times New Roman" w:hAnsi="Times New Roman" w:cs="Times New Roman"/>
          <w:sz w:val="24"/>
          <w:szCs w:val="24"/>
        </w:rPr>
        <w:t xml:space="preserve">; </w:t>
      </w:r>
      <w:r w:rsidR="004E0FC0" w:rsidRPr="000E5B11">
        <w:rPr>
          <w:rFonts w:ascii="Times New Roman" w:hAnsi="Times New Roman" w:cs="Times New Roman"/>
          <w:sz w:val="24"/>
          <w:szCs w:val="24"/>
        </w:rPr>
        <w:t xml:space="preserve">the second is </w:t>
      </w:r>
      <w:r w:rsidR="00CE0DC2" w:rsidRPr="000E5B11">
        <w:rPr>
          <w:rFonts w:ascii="Times New Roman" w:hAnsi="Times New Roman" w:cs="Times New Roman"/>
          <w:sz w:val="24"/>
          <w:szCs w:val="24"/>
        </w:rPr>
        <w:t xml:space="preserve">to </w:t>
      </w:r>
      <w:r w:rsidR="00ED5396" w:rsidRPr="000E5B11">
        <w:rPr>
          <w:rFonts w:ascii="Times New Roman" w:hAnsi="Times New Roman" w:cs="Times New Roman"/>
          <w:sz w:val="24"/>
          <w:szCs w:val="24"/>
        </w:rPr>
        <w:t>articulate at every stage of the project what it is that I</w:t>
      </w:r>
      <w:r w:rsidR="00AB1642" w:rsidRPr="000E5B11">
        <w:rPr>
          <w:rFonts w:ascii="Times New Roman" w:hAnsi="Times New Roman" w:cs="Times New Roman"/>
          <w:sz w:val="24"/>
          <w:szCs w:val="24"/>
        </w:rPr>
        <w:t>’</w:t>
      </w:r>
      <w:r w:rsidR="00ED5396" w:rsidRPr="000E5B11">
        <w:rPr>
          <w:rFonts w:ascii="Times New Roman" w:hAnsi="Times New Roman" w:cs="Times New Roman"/>
          <w:sz w:val="24"/>
          <w:szCs w:val="24"/>
        </w:rPr>
        <w:t>m seeing and hearing</w:t>
      </w:r>
      <w:r w:rsidR="0026208F" w:rsidRPr="000E5B11">
        <w:rPr>
          <w:rFonts w:ascii="Times New Roman" w:hAnsi="Times New Roman" w:cs="Times New Roman"/>
          <w:sz w:val="24"/>
          <w:szCs w:val="24"/>
        </w:rPr>
        <w:t xml:space="preserve"> as a culturally situated spectator</w:t>
      </w:r>
      <w:r w:rsidR="00ED5396" w:rsidRPr="000E5B11">
        <w:rPr>
          <w:rFonts w:ascii="Times New Roman" w:hAnsi="Times New Roman" w:cs="Times New Roman"/>
          <w:sz w:val="24"/>
          <w:szCs w:val="24"/>
        </w:rPr>
        <w:t xml:space="preserve">, while asking </w:t>
      </w:r>
      <w:r w:rsidR="00191849" w:rsidRPr="000E5B11">
        <w:rPr>
          <w:rFonts w:ascii="Times New Roman" w:hAnsi="Times New Roman" w:cs="Times New Roman"/>
          <w:sz w:val="24"/>
          <w:szCs w:val="24"/>
        </w:rPr>
        <w:t>whether</w:t>
      </w:r>
      <w:r w:rsidR="00ED5396" w:rsidRPr="000E5B11">
        <w:rPr>
          <w:rFonts w:ascii="Times New Roman" w:hAnsi="Times New Roman" w:cs="Times New Roman"/>
          <w:sz w:val="24"/>
          <w:szCs w:val="24"/>
        </w:rPr>
        <w:t xml:space="preserve"> that</w:t>
      </w:r>
      <w:r w:rsidR="00F126B2" w:rsidRPr="000E5B11">
        <w:rPr>
          <w:rFonts w:ascii="Times New Roman" w:hAnsi="Times New Roman" w:cs="Times New Roman"/>
          <w:sz w:val="24"/>
          <w:szCs w:val="24"/>
        </w:rPr>
        <w:t>’</w:t>
      </w:r>
      <w:r w:rsidR="00ED5396" w:rsidRPr="000E5B11">
        <w:rPr>
          <w:rFonts w:ascii="Times New Roman" w:hAnsi="Times New Roman" w:cs="Times New Roman"/>
          <w:sz w:val="24"/>
          <w:szCs w:val="24"/>
        </w:rPr>
        <w:t>s what</w:t>
      </w:r>
      <w:r w:rsidR="00F126B2" w:rsidRPr="000E5B11">
        <w:rPr>
          <w:rFonts w:ascii="Times New Roman" w:hAnsi="Times New Roman" w:cs="Times New Roman"/>
          <w:sz w:val="24"/>
          <w:szCs w:val="24"/>
        </w:rPr>
        <w:t>’</w:t>
      </w:r>
      <w:r w:rsidR="00ED5396" w:rsidRPr="000E5B11">
        <w:rPr>
          <w:rFonts w:ascii="Times New Roman" w:hAnsi="Times New Roman" w:cs="Times New Roman"/>
          <w:sz w:val="24"/>
          <w:szCs w:val="24"/>
        </w:rPr>
        <w:t>s intended</w:t>
      </w:r>
      <w:r w:rsidR="001E7B53" w:rsidRPr="000E5B11">
        <w:rPr>
          <w:rFonts w:ascii="Times New Roman" w:hAnsi="Times New Roman" w:cs="Times New Roman"/>
          <w:sz w:val="24"/>
          <w:szCs w:val="24"/>
        </w:rPr>
        <w:t>; the third is</w:t>
      </w:r>
      <w:r w:rsidR="00C70A87" w:rsidRPr="000E5B11">
        <w:rPr>
          <w:rFonts w:ascii="Times New Roman" w:hAnsi="Times New Roman" w:cs="Times New Roman"/>
          <w:sz w:val="24"/>
          <w:szCs w:val="24"/>
        </w:rPr>
        <w:t>, throughout the process,</w:t>
      </w:r>
      <w:r w:rsidR="001E7B53" w:rsidRPr="000E5B11">
        <w:rPr>
          <w:rFonts w:ascii="Times New Roman" w:hAnsi="Times New Roman" w:cs="Times New Roman"/>
          <w:sz w:val="24"/>
          <w:szCs w:val="24"/>
        </w:rPr>
        <w:t xml:space="preserve"> </w:t>
      </w:r>
      <w:r w:rsidR="00025045" w:rsidRPr="000E5B11">
        <w:rPr>
          <w:rFonts w:ascii="Times New Roman" w:hAnsi="Times New Roman" w:cs="Times New Roman"/>
          <w:sz w:val="24"/>
          <w:szCs w:val="24"/>
        </w:rPr>
        <w:t xml:space="preserve">frequently </w:t>
      </w:r>
      <w:r w:rsidR="001E7B53" w:rsidRPr="000E5B11">
        <w:rPr>
          <w:rFonts w:ascii="Times New Roman" w:hAnsi="Times New Roman" w:cs="Times New Roman"/>
          <w:sz w:val="24"/>
          <w:szCs w:val="24"/>
        </w:rPr>
        <w:t xml:space="preserve">to remind all concerned of what the original goals of the </w:t>
      </w:r>
      <w:r w:rsidR="00C70A87" w:rsidRPr="000E5B11">
        <w:rPr>
          <w:rFonts w:ascii="Times New Roman" w:hAnsi="Times New Roman" w:cs="Times New Roman"/>
          <w:sz w:val="24"/>
          <w:szCs w:val="24"/>
        </w:rPr>
        <w:t xml:space="preserve">creators </w:t>
      </w:r>
      <w:r w:rsidR="001E7B53" w:rsidRPr="000E5B11">
        <w:rPr>
          <w:rFonts w:ascii="Times New Roman" w:hAnsi="Times New Roman" w:cs="Times New Roman"/>
          <w:sz w:val="24"/>
          <w:szCs w:val="24"/>
        </w:rPr>
        <w:t>had been</w:t>
      </w:r>
      <w:r w:rsidR="000E5463" w:rsidRPr="000E5B11">
        <w:rPr>
          <w:rFonts w:ascii="Times New Roman" w:hAnsi="Times New Roman" w:cs="Times New Roman"/>
          <w:sz w:val="24"/>
          <w:szCs w:val="24"/>
        </w:rPr>
        <w:t>, trying to ensure that the taken-for-granteds of theatrical process in Canada—</w:t>
      </w:r>
      <w:r w:rsidR="00800B70" w:rsidRPr="000E5B11">
        <w:rPr>
          <w:rFonts w:ascii="Times New Roman" w:hAnsi="Times New Roman" w:cs="Times New Roman"/>
          <w:sz w:val="24"/>
          <w:szCs w:val="24"/>
        </w:rPr>
        <w:t xml:space="preserve">writing, </w:t>
      </w:r>
      <w:r w:rsidR="00E73C83" w:rsidRPr="000E5B11">
        <w:rPr>
          <w:rFonts w:ascii="Times New Roman" w:hAnsi="Times New Roman" w:cs="Times New Roman"/>
          <w:sz w:val="24"/>
          <w:szCs w:val="24"/>
        </w:rPr>
        <w:t>refin</w:t>
      </w:r>
      <w:r w:rsidR="00191849" w:rsidRPr="000E5B11">
        <w:rPr>
          <w:rFonts w:ascii="Times New Roman" w:hAnsi="Times New Roman" w:cs="Times New Roman"/>
          <w:sz w:val="24"/>
          <w:szCs w:val="24"/>
        </w:rPr>
        <w:t xml:space="preserve">ing, </w:t>
      </w:r>
      <w:r w:rsidR="00F85C48" w:rsidRPr="000E5B11">
        <w:rPr>
          <w:rFonts w:ascii="Times New Roman" w:hAnsi="Times New Roman" w:cs="Times New Roman"/>
          <w:sz w:val="24"/>
          <w:szCs w:val="24"/>
        </w:rPr>
        <w:t xml:space="preserve">training, </w:t>
      </w:r>
      <w:r w:rsidR="000E5463" w:rsidRPr="000E5B11">
        <w:rPr>
          <w:rFonts w:ascii="Times New Roman" w:hAnsi="Times New Roman" w:cs="Times New Roman"/>
          <w:sz w:val="24"/>
          <w:szCs w:val="24"/>
        </w:rPr>
        <w:t>scheduling, funding, hiring, rehearsing</w:t>
      </w:r>
      <w:r w:rsidR="00FF1AAF" w:rsidRPr="000E5B11">
        <w:rPr>
          <w:rFonts w:ascii="Times New Roman" w:hAnsi="Times New Roman" w:cs="Times New Roman"/>
          <w:sz w:val="24"/>
          <w:szCs w:val="24"/>
        </w:rPr>
        <w:t>,</w:t>
      </w:r>
      <w:r w:rsidR="00F85C48" w:rsidRPr="000E5B11">
        <w:rPr>
          <w:rFonts w:ascii="Times New Roman" w:hAnsi="Times New Roman" w:cs="Times New Roman"/>
          <w:sz w:val="24"/>
          <w:szCs w:val="24"/>
        </w:rPr>
        <w:t xml:space="preserve"> marketing</w:t>
      </w:r>
      <w:r w:rsidR="00CC7BC1" w:rsidRPr="000E5B11">
        <w:rPr>
          <w:rFonts w:ascii="Times New Roman" w:hAnsi="Times New Roman" w:cs="Times New Roman"/>
          <w:sz w:val="24"/>
          <w:szCs w:val="24"/>
        </w:rPr>
        <w:t>, and so on</w:t>
      </w:r>
      <w:r w:rsidR="00FF1AAF" w:rsidRPr="000E5B11">
        <w:rPr>
          <w:rFonts w:ascii="Times New Roman" w:hAnsi="Times New Roman" w:cs="Times New Roman"/>
          <w:sz w:val="24"/>
          <w:szCs w:val="24"/>
        </w:rPr>
        <w:t xml:space="preserve">—don’t, without anyone’s conscious consent, distort and deviate from the </w:t>
      </w:r>
      <w:r w:rsidR="001B6F0B" w:rsidRPr="000E5B11">
        <w:rPr>
          <w:rFonts w:ascii="Times New Roman" w:hAnsi="Times New Roman" w:cs="Times New Roman"/>
          <w:sz w:val="24"/>
          <w:szCs w:val="24"/>
        </w:rPr>
        <w:t xml:space="preserve">creators’ goals and intentions. </w:t>
      </w:r>
      <w:r w:rsidR="00CC7BC1" w:rsidRPr="000E5B11">
        <w:rPr>
          <w:rFonts w:ascii="Times New Roman" w:hAnsi="Times New Roman" w:cs="Times New Roman"/>
          <w:sz w:val="24"/>
          <w:szCs w:val="24"/>
        </w:rPr>
        <w:t>I try not to work with scripts alone</w:t>
      </w:r>
      <w:r w:rsidR="001F769C" w:rsidRPr="000E5B11">
        <w:rPr>
          <w:rFonts w:ascii="Times New Roman" w:hAnsi="Times New Roman" w:cs="Times New Roman"/>
          <w:sz w:val="24"/>
          <w:szCs w:val="24"/>
        </w:rPr>
        <w:t>,</w:t>
      </w:r>
      <w:r w:rsidR="00D52F2C" w:rsidRPr="000E5B11">
        <w:rPr>
          <w:rFonts w:ascii="Times New Roman" w:hAnsi="Times New Roman" w:cs="Times New Roman"/>
          <w:sz w:val="24"/>
          <w:szCs w:val="24"/>
        </w:rPr>
        <w:t xml:space="preserve"> where there are scripts,</w:t>
      </w:r>
      <w:r w:rsidR="001F769C" w:rsidRPr="000E5B11">
        <w:rPr>
          <w:rFonts w:ascii="Times New Roman" w:hAnsi="Times New Roman" w:cs="Times New Roman"/>
          <w:sz w:val="24"/>
          <w:szCs w:val="24"/>
        </w:rPr>
        <w:t xml:space="preserve"> but to stay on board with a project throughout the rehearsal process, where a show’s </w:t>
      </w:r>
      <w:r w:rsidR="001551AF" w:rsidRPr="000E5B11">
        <w:rPr>
          <w:rFonts w:ascii="Times New Roman" w:hAnsi="Times New Roman" w:cs="Times New Roman"/>
          <w:sz w:val="24"/>
          <w:szCs w:val="24"/>
        </w:rPr>
        <w:lastRenderedPageBreak/>
        <w:t xml:space="preserve">temporal and spatial structures develop and </w:t>
      </w:r>
      <w:r w:rsidR="00B82002" w:rsidRPr="000E5B11">
        <w:rPr>
          <w:rFonts w:ascii="Times New Roman" w:hAnsi="Times New Roman" w:cs="Times New Roman"/>
          <w:sz w:val="24"/>
          <w:szCs w:val="24"/>
        </w:rPr>
        <w:t>ac</w:t>
      </w:r>
      <w:r w:rsidR="001551AF" w:rsidRPr="000E5B11">
        <w:rPr>
          <w:rFonts w:ascii="Times New Roman" w:hAnsi="Times New Roman" w:cs="Times New Roman"/>
          <w:sz w:val="24"/>
          <w:szCs w:val="24"/>
        </w:rPr>
        <w:t xml:space="preserve">quire at least a much dramaturgical </w:t>
      </w:r>
      <w:r w:rsidR="00B82002" w:rsidRPr="000E5B11">
        <w:rPr>
          <w:rFonts w:ascii="Times New Roman" w:hAnsi="Times New Roman" w:cs="Times New Roman"/>
          <w:sz w:val="24"/>
          <w:szCs w:val="24"/>
        </w:rPr>
        <w:t>value</w:t>
      </w:r>
      <w:r w:rsidR="001551AF" w:rsidRPr="000E5B11">
        <w:rPr>
          <w:rFonts w:ascii="Times New Roman" w:hAnsi="Times New Roman" w:cs="Times New Roman"/>
          <w:sz w:val="24"/>
          <w:szCs w:val="24"/>
        </w:rPr>
        <w:t xml:space="preserve"> as </w:t>
      </w:r>
      <w:r w:rsidR="00B82002" w:rsidRPr="000E5B11">
        <w:rPr>
          <w:rFonts w:ascii="Times New Roman" w:hAnsi="Times New Roman" w:cs="Times New Roman"/>
          <w:sz w:val="24"/>
          <w:szCs w:val="24"/>
        </w:rPr>
        <w:t>the text</w:t>
      </w:r>
      <w:r w:rsidR="00E73C83" w:rsidRPr="000E5B11">
        <w:rPr>
          <w:rFonts w:ascii="Times New Roman" w:hAnsi="Times New Roman" w:cs="Times New Roman"/>
          <w:sz w:val="24"/>
          <w:szCs w:val="24"/>
        </w:rPr>
        <w:t>,</w:t>
      </w:r>
      <w:r w:rsidR="00B82002" w:rsidRPr="000E5B11">
        <w:rPr>
          <w:rFonts w:ascii="Times New Roman" w:hAnsi="Times New Roman" w:cs="Times New Roman"/>
          <w:sz w:val="24"/>
          <w:szCs w:val="24"/>
        </w:rPr>
        <w:t xml:space="preserve"> if there is one.</w:t>
      </w:r>
    </w:p>
    <w:p w14:paraId="3C2F9DF8" w14:textId="10A028A5" w:rsidR="00B638E7" w:rsidRPr="000E5B11" w:rsidRDefault="00B638E7" w:rsidP="00B91BE5">
      <w:pPr>
        <w:spacing w:after="0" w:line="480" w:lineRule="auto"/>
        <w:rPr>
          <w:rFonts w:ascii="Times New Roman" w:hAnsi="Times New Roman" w:cs="Times New Roman"/>
          <w:sz w:val="24"/>
          <w:szCs w:val="24"/>
        </w:rPr>
      </w:pPr>
      <w:r w:rsidRPr="000E5B11">
        <w:rPr>
          <w:rFonts w:ascii="Times New Roman" w:hAnsi="Times New Roman" w:cs="Times New Roman"/>
          <w:sz w:val="24"/>
          <w:szCs w:val="24"/>
        </w:rPr>
        <w:tab/>
        <w:t xml:space="preserve">This is a </w:t>
      </w:r>
      <w:r w:rsidR="0050495E">
        <w:rPr>
          <w:rFonts w:ascii="Times New Roman" w:hAnsi="Times New Roman" w:cs="Times New Roman"/>
          <w:sz w:val="24"/>
          <w:szCs w:val="24"/>
        </w:rPr>
        <w:t>memoir</w:t>
      </w:r>
      <w:r w:rsidRPr="000E5B11">
        <w:rPr>
          <w:rFonts w:ascii="Times New Roman" w:hAnsi="Times New Roman" w:cs="Times New Roman"/>
          <w:sz w:val="24"/>
          <w:szCs w:val="24"/>
        </w:rPr>
        <w:t xml:space="preserve"> about learning</w:t>
      </w:r>
      <w:r w:rsidR="00467370" w:rsidRPr="000E5B11">
        <w:rPr>
          <w:rFonts w:ascii="Times New Roman" w:hAnsi="Times New Roman" w:cs="Times New Roman"/>
          <w:sz w:val="24"/>
          <w:szCs w:val="24"/>
        </w:rPr>
        <w:t>, and I</w:t>
      </w:r>
      <w:r w:rsidR="00AB687B" w:rsidRPr="000E5B11">
        <w:rPr>
          <w:rFonts w:ascii="Times New Roman" w:hAnsi="Times New Roman" w:cs="Times New Roman"/>
          <w:sz w:val="24"/>
          <w:szCs w:val="24"/>
        </w:rPr>
        <w:t>’</w:t>
      </w:r>
      <w:r w:rsidR="00467370" w:rsidRPr="000E5B11">
        <w:rPr>
          <w:rFonts w:ascii="Times New Roman" w:hAnsi="Times New Roman" w:cs="Times New Roman"/>
          <w:sz w:val="24"/>
          <w:szCs w:val="24"/>
        </w:rPr>
        <w:t xml:space="preserve">ve never learned so much in any aspect of my life as I have from working </w:t>
      </w:r>
      <w:r w:rsidR="00ED15D6" w:rsidRPr="000E5B11">
        <w:rPr>
          <w:rFonts w:ascii="Times New Roman" w:hAnsi="Times New Roman" w:cs="Times New Roman"/>
          <w:sz w:val="24"/>
          <w:szCs w:val="24"/>
        </w:rPr>
        <w:t>across cultural difference in the theatre with many BIPOC artists</w:t>
      </w:r>
      <w:r w:rsidR="0082777A">
        <w:rPr>
          <w:rFonts w:ascii="Times New Roman" w:hAnsi="Times New Roman" w:cs="Times New Roman"/>
          <w:sz w:val="24"/>
          <w:szCs w:val="24"/>
        </w:rPr>
        <w:t xml:space="preserve"> over the past </w:t>
      </w:r>
      <w:r w:rsidR="00E15953">
        <w:rPr>
          <w:rFonts w:ascii="Times New Roman" w:hAnsi="Times New Roman" w:cs="Times New Roman"/>
          <w:sz w:val="24"/>
          <w:szCs w:val="24"/>
        </w:rPr>
        <w:t>couple of decades</w:t>
      </w:r>
      <w:r w:rsidR="00AB687B" w:rsidRPr="000E5B11">
        <w:rPr>
          <w:rFonts w:ascii="Times New Roman" w:hAnsi="Times New Roman" w:cs="Times New Roman"/>
          <w:sz w:val="24"/>
          <w:szCs w:val="24"/>
        </w:rPr>
        <w:t>. M</w:t>
      </w:r>
      <w:r w:rsidR="00964B9C" w:rsidRPr="000E5B11">
        <w:rPr>
          <w:rFonts w:ascii="Times New Roman" w:hAnsi="Times New Roman" w:cs="Times New Roman"/>
          <w:sz w:val="24"/>
          <w:szCs w:val="24"/>
        </w:rPr>
        <w:t xml:space="preserve">uch of this work started, to different degrees and in different ways, with </w:t>
      </w:r>
      <w:r w:rsidR="006B7B1B" w:rsidRPr="000E5B11">
        <w:rPr>
          <w:rFonts w:ascii="Times New Roman" w:hAnsi="Times New Roman" w:cs="Times New Roman"/>
          <w:sz w:val="24"/>
          <w:szCs w:val="24"/>
        </w:rPr>
        <w:t xml:space="preserve">my attempts to treat, on the one hand, my scholarly work as </w:t>
      </w:r>
      <w:r w:rsidR="00090C61" w:rsidRPr="000E5B11">
        <w:rPr>
          <w:rFonts w:ascii="Times New Roman" w:hAnsi="Times New Roman" w:cs="Times New Roman"/>
          <w:sz w:val="24"/>
          <w:szCs w:val="24"/>
        </w:rPr>
        <w:t>a resource for my creative practice, and my creative practice as research for my scholarship.</w:t>
      </w:r>
      <w:r w:rsidR="002813CE" w:rsidRPr="000E5B11">
        <w:rPr>
          <w:rFonts w:ascii="Times New Roman" w:hAnsi="Times New Roman" w:cs="Times New Roman"/>
          <w:sz w:val="24"/>
          <w:szCs w:val="24"/>
        </w:rPr>
        <w:t xml:space="preserve"> </w:t>
      </w:r>
      <w:r w:rsidR="00EA00D5" w:rsidRPr="000E5B11">
        <w:rPr>
          <w:rFonts w:ascii="Times New Roman" w:hAnsi="Times New Roman" w:cs="Times New Roman"/>
          <w:sz w:val="24"/>
          <w:szCs w:val="24"/>
        </w:rPr>
        <w:t>I have learned</w:t>
      </w:r>
      <w:r w:rsidR="00847CF8">
        <w:rPr>
          <w:rFonts w:ascii="Times New Roman" w:hAnsi="Times New Roman" w:cs="Times New Roman"/>
          <w:sz w:val="24"/>
          <w:szCs w:val="24"/>
        </w:rPr>
        <w:t xml:space="preserve"> from many artists, including </w:t>
      </w:r>
      <w:r w:rsidR="00B12C1A">
        <w:rPr>
          <w:rFonts w:ascii="Times New Roman" w:hAnsi="Times New Roman" w:cs="Times New Roman"/>
          <w:sz w:val="24"/>
          <w:szCs w:val="24"/>
        </w:rPr>
        <w:t xml:space="preserve">Karen Ancheta, </w:t>
      </w:r>
      <w:r w:rsidR="00F75B9C">
        <w:rPr>
          <w:rFonts w:ascii="Times New Roman" w:hAnsi="Times New Roman" w:cs="Times New Roman"/>
          <w:sz w:val="24"/>
          <w:szCs w:val="24"/>
        </w:rPr>
        <w:t xml:space="preserve">d’bi young anitafrika, </w:t>
      </w:r>
      <w:r w:rsidR="00250F33">
        <w:rPr>
          <w:rFonts w:ascii="Times New Roman" w:hAnsi="Times New Roman" w:cs="Times New Roman"/>
          <w:sz w:val="24"/>
          <w:szCs w:val="24"/>
        </w:rPr>
        <w:t xml:space="preserve">Tara Beagan, </w:t>
      </w:r>
      <w:r w:rsidR="00D34AAB">
        <w:rPr>
          <w:rFonts w:ascii="Times New Roman" w:hAnsi="Times New Roman" w:cs="Times New Roman"/>
          <w:sz w:val="24"/>
          <w:szCs w:val="24"/>
        </w:rPr>
        <w:t xml:space="preserve">Jill Carter, </w:t>
      </w:r>
      <w:r w:rsidR="006542F9">
        <w:rPr>
          <w:rFonts w:ascii="Times New Roman" w:hAnsi="Times New Roman" w:cs="Times New Roman"/>
          <w:sz w:val="24"/>
          <w:szCs w:val="24"/>
        </w:rPr>
        <w:t xml:space="preserve">Trevor Copp, </w:t>
      </w:r>
      <w:r w:rsidR="00C70EB4">
        <w:rPr>
          <w:rFonts w:ascii="Times New Roman" w:hAnsi="Times New Roman" w:cs="Times New Roman"/>
          <w:sz w:val="24"/>
          <w:szCs w:val="24"/>
        </w:rPr>
        <w:t xml:space="preserve">Floyd Favel, </w:t>
      </w:r>
      <w:r w:rsidR="00217E57">
        <w:rPr>
          <w:rFonts w:ascii="Times New Roman" w:hAnsi="Times New Roman" w:cs="Times New Roman"/>
          <w:sz w:val="24"/>
          <w:szCs w:val="24"/>
        </w:rPr>
        <w:t xml:space="preserve">Sarah Kitz, </w:t>
      </w:r>
      <w:r w:rsidR="00847CF8">
        <w:rPr>
          <w:rFonts w:ascii="Times New Roman" w:hAnsi="Times New Roman" w:cs="Times New Roman"/>
          <w:sz w:val="24"/>
          <w:szCs w:val="24"/>
        </w:rPr>
        <w:t>Came</w:t>
      </w:r>
      <w:r w:rsidR="009D2627">
        <w:rPr>
          <w:rFonts w:ascii="Times New Roman" w:hAnsi="Times New Roman" w:cs="Times New Roman"/>
          <w:sz w:val="24"/>
          <w:szCs w:val="24"/>
        </w:rPr>
        <w:t>l</w:t>
      </w:r>
      <w:r w:rsidR="00847CF8">
        <w:rPr>
          <w:rFonts w:ascii="Times New Roman" w:hAnsi="Times New Roman" w:cs="Times New Roman"/>
          <w:sz w:val="24"/>
          <w:szCs w:val="24"/>
        </w:rPr>
        <w:t>lia Koo,</w:t>
      </w:r>
      <w:r w:rsidR="003E65BA">
        <w:rPr>
          <w:rFonts w:ascii="Times New Roman" w:hAnsi="Times New Roman" w:cs="Times New Roman"/>
          <w:sz w:val="24"/>
          <w:szCs w:val="24"/>
        </w:rPr>
        <w:t xml:space="preserve"> </w:t>
      </w:r>
      <w:r w:rsidR="00165AC6">
        <w:rPr>
          <w:rFonts w:ascii="Times New Roman" w:hAnsi="Times New Roman" w:cs="Times New Roman"/>
          <w:sz w:val="24"/>
          <w:szCs w:val="24"/>
        </w:rPr>
        <w:t xml:space="preserve">Ahmad Meree, </w:t>
      </w:r>
      <w:r w:rsidR="00C70EB4">
        <w:rPr>
          <w:rFonts w:ascii="Times New Roman" w:hAnsi="Times New Roman" w:cs="Times New Roman"/>
          <w:sz w:val="24"/>
          <w:szCs w:val="24"/>
        </w:rPr>
        <w:t xml:space="preserve">Gloria Miguel, </w:t>
      </w:r>
      <w:r w:rsidR="003E65BA">
        <w:rPr>
          <w:rFonts w:ascii="Times New Roman" w:hAnsi="Times New Roman" w:cs="Times New Roman"/>
          <w:sz w:val="24"/>
          <w:szCs w:val="24"/>
        </w:rPr>
        <w:t>Andy Moro,</w:t>
      </w:r>
      <w:r w:rsidR="00847CF8">
        <w:rPr>
          <w:rFonts w:ascii="Times New Roman" w:hAnsi="Times New Roman" w:cs="Times New Roman"/>
          <w:sz w:val="24"/>
          <w:szCs w:val="24"/>
        </w:rPr>
        <w:t xml:space="preserve"> </w:t>
      </w:r>
      <w:r w:rsidR="00F75B9C">
        <w:rPr>
          <w:rFonts w:ascii="Times New Roman" w:hAnsi="Times New Roman" w:cs="Times New Roman"/>
          <w:sz w:val="24"/>
          <w:szCs w:val="24"/>
        </w:rPr>
        <w:t xml:space="preserve">Marilo Nuñez, </w:t>
      </w:r>
      <w:r w:rsidR="00165AC6">
        <w:rPr>
          <w:rFonts w:ascii="Times New Roman" w:hAnsi="Times New Roman" w:cs="Times New Roman"/>
          <w:sz w:val="24"/>
          <w:szCs w:val="24"/>
        </w:rPr>
        <w:t xml:space="preserve">Pam Patel, </w:t>
      </w:r>
      <w:r w:rsidR="00847CF8">
        <w:rPr>
          <w:rFonts w:ascii="Times New Roman" w:hAnsi="Times New Roman" w:cs="Times New Roman"/>
          <w:sz w:val="24"/>
          <w:szCs w:val="24"/>
        </w:rPr>
        <w:t xml:space="preserve">Béatriz Pizano, </w:t>
      </w:r>
      <w:r w:rsidR="00E53EC2">
        <w:rPr>
          <w:rFonts w:ascii="Times New Roman" w:hAnsi="Times New Roman" w:cs="Times New Roman"/>
          <w:sz w:val="24"/>
          <w:szCs w:val="24"/>
        </w:rPr>
        <w:t xml:space="preserve">Trevor Schwellnus, </w:t>
      </w:r>
      <w:r w:rsidR="00F75B9C">
        <w:rPr>
          <w:rFonts w:ascii="Times New Roman" w:hAnsi="Times New Roman" w:cs="Times New Roman"/>
          <w:sz w:val="24"/>
          <w:szCs w:val="24"/>
        </w:rPr>
        <w:t xml:space="preserve">Rhoma Spencer, </w:t>
      </w:r>
      <w:r w:rsidR="009835A8">
        <w:rPr>
          <w:rFonts w:ascii="Times New Roman" w:hAnsi="Times New Roman" w:cs="Times New Roman"/>
          <w:sz w:val="24"/>
          <w:szCs w:val="24"/>
        </w:rPr>
        <w:t>Donna-Michelle St. Bernard</w:t>
      </w:r>
      <w:r w:rsidR="009E14FF">
        <w:rPr>
          <w:rFonts w:ascii="Times New Roman" w:hAnsi="Times New Roman" w:cs="Times New Roman"/>
          <w:sz w:val="24"/>
          <w:szCs w:val="24"/>
        </w:rPr>
        <w:t>,</w:t>
      </w:r>
      <w:r w:rsidR="009835A8">
        <w:rPr>
          <w:rFonts w:ascii="Times New Roman" w:hAnsi="Times New Roman" w:cs="Times New Roman"/>
          <w:sz w:val="24"/>
          <w:szCs w:val="24"/>
        </w:rPr>
        <w:t xml:space="preserve"> </w:t>
      </w:r>
      <w:r w:rsidR="00847CF8">
        <w:rPr>
          <w:rFonts w:ascii="Times New Roman" w:hAnsi="Times New Roman" w:cs="Times New Roman"/>
          <w:sz w:val="24"/>
          <w:szCs w:val="24"/>
        </w:rPr>
        <w:t>Diana Tso,</w:t>
      </w:r>
      <w:r w:rsidR="00C70EB4">
        <w:rPr>
          <w:rFonts w:ascii="Times New Roman" w:hAnsi="Times New Roman" w:cs="Times New Roman"/>
          <w:sz w:val="24"/>
          <w:szCs w:val="24"/>
        </w:rPr>
        <w:t xml:space="preserve"> </w:t>
      </w:r>
      <w:r w:rsidR="00C14158">
        <w:rPr>
          <w:rFonts w:ascii="Times New Roman" w:hAnsi="Times New Roman" w:cs="Times New Roman"/>
          <w:sz w:val="24"/>
          <w:szCs w:val="24"/>
        </w:rPr>
        <w:t xml:space="preserve">Berni Stapleton, </w:t>
      </w:r>
      <w:r w:rsidR="00C70EB4">
        <w:rPr>
          <w:rFonts w:ascii="Times New Roman" w:hAnsi="Times New Roman" w:cs="Times New Roman"/>
          <w:sz w:val="24"/>
          <w:szCs w:val="24"/>
        </w:rPr>
        <w:t>and</w:t>
      </w:r>
      <w:r w:rsidR="00847CF8">
        <w:rPr>
          <w:rFonts w:ascii="Times New Roman" w:hAnsi="Times New Roman" w:cs="Times New Roman"/>
          <w:sz w:val="24"/>
          <w:szCs w:val="24"/>
        </w:rPr>
        <w:t xml:space="preserve"> </w:t>
      </w:r>
      <w:r w:rsidR="001E7B83">
        <w:rPr>
          <w:rFonts w:ascii="Times New Roman" w:hAnsi="Times New Roman" w:cs="Times New Roman"/>
          <w:sz w:val="24"/>
          <w:szCs w:val="24"/>
        </w:rPr>
        <w:t>David Yee</w:t>
      </w:r>
      <w:r w:rsidR="00E15953">
        <w:rPr>
          <w:rFonts w:ascii="Times New Roman" w:hAnsi="Times New Roman" w:cs="Times New Roman"/>
          <w:sz w:val="24"/>
          <w:szCs w:val="24"/>
        </w:rPr>
        <w:t>.</w:t>
      </w:r>
      <w:r w:rsidR="00EA00D5" w:rsidRPr="000E5B11">
        <w:rPr>
          <w:rFonts w:ascii="Times New Roman" w:hAnsi="Times New Roman" w:cs="Times New Roman"/>
          <w:sz w:val="24"/>
          <w:szCs w:val="24"/>
        </w:rPr>
        <w:t xml:space="preserve"> </w:t>
      </w:r>
      <w:r w:rsidR="00E15953">
        <w:rPr>
          <w:rFonts w:ascii="Times New Roman" w:hAnsi="Times New Roman" w:cs="Times New Roman"/>
          <w:sz w:val="24"/>
          <w:szCs w:val="24"/>
        </w:rPr>
        <w:t>B</w:t>
      </w:r>
      <w:r w:rsidR="001E7B83">
        <w:rPr>
          <w:rFonts w:ascii="Times New Roman" w:hAnsi="Times New Roman" w:cs="Times New Roman"/>
          <w:sz w:val="24"/>
          <w:szCs w:val="24"/>
        </w:rPr>
        <w:t xml:space="preserve">ut I’ve learned </w:t>
      </w:r>
      <w:r w:rsidR="00EA00D5" w:rsidRPr="000E5B11">
        <w:rPr>
          <w:rFonts w:ascii="Times New Roman" w:hAnsi="Times New Roman" w:cs="Times New Roman"/>
          <w:sz w:val="24"/>
          <w:szCs w:val="24"/>
        </w:rPr>
        <w:t>the most from f</w:t>
      </w:r>
      <w:r w:rsidR="00C026E4" w:rsidRPr="000E5B11">
        <w:rPr>
          <w:rFonts w:ascii="Times New Roman" w:hAnsi="Times New Roman" w:cs="Times New Roman"/>
          <w:sz w:val="24"/>
          <w:szCs w:val="24"/>
        </w:rPr>
        <w:t>ive</w:t>
      </w:r>
      <w:r w:rsidR="00EA00D5" w:rsidRPr="000E5B11">
        <w:rPr>
          <w:rFonts w:ascii="Times New Roman" w:hAnsi="Times New Roman" w:cs="Times New Roman"/>
          <w:sz w:val="24"/>
          <w:szCs w:val="24"/>
        </w:rPr>
        <w:t xml:space="preserve"> people who have figured prominently in </w:t>
      </w:r>
      <w:r w:rsidR="00567BAB" w:rsidRPr="000E5B11">
        <w:rPr>
          <w:rFonts w:ascii="Times New Roman" w:hAnsi="Times New Roman" w:cs="Times New Roman"/>
          <w:sz w:val="24"/>
          <w:szCs w:val="24"/>
        </w:rPr>
        <w:t xml:space="preserve">my late-career development as an artist and scholar: </w:t>
      </w:r>
      <w:r w:rsidR="007F2D48" w:rsidRPr="000E5B11">
        <w:rPr>
          <w:rFonts w:ascii="Times New Roman" w:hAnsi="Times New Roman" w:cs="Times New Roman"/>
          <w:sz w:val="24"/>
          <w:szCs w:val="24"/>
        </w:rPr>
        <w:t xml:space="preserve">Monique Mojica, </w:t>
      </w:r>
      <w:r w:rsidR="00992259" w:rsidRPr="000E5B11">
        <w:rPr>
          <w:rFonts w:ascii="Times New Roman" w:hAnsi="Times New Roman" w:cs="Times New Roman"/>
          <w:sz w:val="24"/>
          <w:szCs w:val="24"/>
        </w:rPr>
        <w:t xml:space="preserve">Yvette Nolan, </w:t>
      </w:r>
      <w:r w:rsidR="00567BAB" w:rsidRPr="000E5B11">
        <w:rPr>
          <w:rFonts w:ascii="Times New Roman" w:hAnsi="Times New Roman" w:cs="Times New Roman"/>
          <w:sz w:val="24"/>
          <w:szCs w:val="24"/>
        </w:rPr>
        <w:t xml:space="preserve">Nina Lee Aquino, </w:t>
      </w:r>
      <w:r w:rsidR="007F2D48" w:rsidRPr="000E5B11">
        <w:rPr>
          <w:rFonts w:ascii="Times New Roman" w:hAnsi="Times New Roman" w:cs="Times New Roman"/>
          <w:sz w:val="24"/>
          <w:szCs w:val="24"/>
        </w:rPr>
        <w:t xml:space="preserve">Soheil Parsa, and </w:t>
      </w:r>
      <w:r w:rsidR="00C56226" w:rsidRPr="000E5B11">
        <w:rPr>
          <w:rFonts w:ascii="Times New Roman" w:hAnsi="Times New Roman" w:cs="Times New Roman"/>
          <w:sz w:val="24"/>
          <w:szCs w:val="24"/>
        </w:rPr>
        <w:t>Majdi Bou-Matar</w:t>
      </w:r>
      <w:r w:rsidR="00696652" w:rsidRPr="000E5B11">
        <w:rPr>
          <w:rFonts w:ascii="Times New Roman" w:hAnsi="Times New Roman" w:cs="Times New Roman"/>
          <w:sz w:val="24"/>
          <w:szCs w:val="24"/>
        </w:rPr>
        <w:t>.</w:t>
      </w:r>
      <w:r w:rsidR="00E46DC1" w:rsidRPr="000E5B11">
        <w:rPr>
          <w:rFonts w:ascii="Times New Roman" w:hAnsi="Times New Roman" w:cs="Times New Roman"/>
          <w:sz w:val="24"/>
          <w:szCs w:val="24"/>
        </w:rPr>
        <w:t xml:space="preserve"> This </w:t>
      </w:r>
      <w:r w:rsidR="0050495E">
        <w:rPr>
          <w:rFonts w:ascii="Times New Roman" w:hAnsi="Times New Roman" w:cs="Times New Roman"/>
          <w:sz w:val="24"/>
          <w:szCs w:val="24"/>
        </w:rPr>
        <w:t>memoir</w:t>
      </w:r>
      <w:r w:rsidR="00E46DC1" w:rsidRPr="000E5B11">
        <w:rPr>
          <w:rFonts w:ascii="Times New Roman" w:hAnsi="Times New Roman" w:cs="Times New Roman"/>
          <w:sz w:val="24"/>
          <w:szCs w:val="24"/>
        </w:rPr>
        <w:t xml:space="preserve"> is dedicated</w:t>
      </w:r>
      <w:r w:rsidR="00E93067">
        <w:rPr>
          <w:rFonts w:ascii="Times New Roman" w:hAnsi="Times New Roman" w:cs="Times New Roman"/>
          <w:sz w:val="24"/>
          <w:szCs w:val="24"/>
        </w:rPr>
        <w:t>, in part,</w:t>
      </w:r>
      <w:r w:rsidR="00E46DC1" w:rsidRPr="000E5B11">
        <w:rPr>
          <w:rFonts w:ascii="Times New Roman" w:hAnsi="Times New Roman" w:cs="Times New Roman"/>
          <w:sz w:val="24"/>
          <w:szCs w:val="24"/>
        </w:rPr>
        <w:t xml:space="preserve"> to them.</w:t>
      </w:r>
    </w:p>
    <w:p w14:paraId="47CFED8D" w14:textId="07FD4CCC" w:rsidR="007F2D48" w:rsidRDefault="007F2D48" w:rsidP="00B91BE5">
      <w:pPr>
        <w:spacing w:after="0" w:line="480" w:lineRule="auto"/>
        <w:rPr>
          <w:rFonts w:ascii="Times New Roman" w:hAnsi="Times New Roman" w:cs="Times New Roman"/>
          <w:sz w:val="24"/>
          <w:szCs w:val="24"/>
        </w:rPr>
      </w:pPr>
    </w:p>
    <w:p w14:paraId="1B77EB07" w14:textId="6573C8E0" w:rsidR="007F2D48" w:rsidRDefault="007F2D48" w:rsidP="00B91BE5">
      <w:pPr>
        <w:spacing w:after="0" w:line="480" w:lineRule="auto"/>
        <w:rPr>
          <w:rFonts w:ascii="Times New Roman" w:hAnsi="Times New Roman" w:cs="Times New Roman"/>
          <w:iCs/>
          <w:sz w:val="24"/>
          <w:szCs w:val="24"/>
        </w:rPr>
      </w:pPr>
      <w:r>
        <w:rPr>
          <w:rFonts w:ascii="Times New Roman" w:hAnsi="Times New Roman" w:cs="Times New Roman"/>
          <w:i/>
          <w:iCs/>
          <w:sz w:val="24"/>
          <w:szCs w:val="24"/>
        </w:rPr>
        <w:t>Monique Mojica</w:t>
      </w:r>
    </w:p>
    <w:p w14:paraId="67373652" w14:textId="6FB92ADF" w:rsidR="005A5222" w:rsidRDefault="0090588D"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 xml:space="preserve">I first met Monique Mojica </w:t>
      </w:r>
      <w:r w:rsidR="00831C8B">
        <w:rPr>
          <w:rFonts w:ascii="Times New Roman" w:hAnsi="Times New Roman" w:cs="Times New Roman"/>
          <w:iCs/>
          <w:sz w:val="24"/>
          <w:szCs w:val="24"/>
        </w:rPr>
        <w:t xml:space="preserve">in 1991 at the </w:t>
      </w:r>
      <w:r w:rsidR="005714D6">
        <w:rPr>
          <w:rFonts w:ascii="Times New Roman" w:hAnsi="Times New Roman" w:cs="Times New Roman"/>
          <w:iCs/>
          <w:sz w:val="24"/>
          <w:szCs w:val="24"/>
        </w:rPr>
        <w:t xml:space="preserve">Second International </w:t>
      </w:r>
      <w:r w:rsidR="00831C8B">
        <w:rPr>
          <w:rFonts w:ascii="Times New Roman" w:hAnsi="Times New Roman" w:cs="Times New Roman"/>
          <w:iCs/>
          <w:sz w:val="24"/>
          <w:szCs w:val="24"/>
        </w:rPr>
        <w:t>Women’s</w:t>
      </w:r>
      <w:r w:rsidR="005714D6">
        <w:rPr>
          <w:rFonts w:ascii="Times New Roman" w:hAnsi="Times New Roman" w:cs="Times New Roman"/>
          <w:iCs/>
          <w:sz w:val="24"/>
          <w:szCs w:val="24"/>
        </w:rPr>
        <w:t xml:space="preserve"> </w:t>
      </w:r>
      <w:r w:rsidR="00831C8B">
        <w:rPr>
          <w:rFonts w:ascii="Times New Roman" w:hAnsi="Times New Roman" w:cs="Times New Roman"/>
          <w:iCs/>
          <w:sz w:val="24"/>
          <w:szCs w:val="24"/>
        </w:rPr>
        <w:t>Pla</w:t>
      </w:r>
      <w:r w:rsidR="005A5222">
        <w:rPr>
          <w:rFonts w:ascii="Times New Roman" w:hAnsi="Times New Roman" w:cs="Times New Roman"/>
          <w:iCs/>
          <w:sz w:val="24"/>
          <w:szCs w:val="24"/>
        </w:rPr>
        <w:t>y</w:t>
      </w:r>
      <w:r w:rsidR="00831C8B">
        <w:rPr>
          <w:rFonts w:ascii="Times New Roman" w:hAnsi="Times New Roman" w:cs="Times New Roman"/>
          <w:iCs/>
          <w:sz w:val="24"/>
          <w:szCs w:val="24"/>
        </w:rPr>
        <w:t>wright’s Conference</w:t>
      </w:r>
      <w:r w:rsidR="005714D6">
        <w:rPr>
          <w:rFonts w:ascii="Times New Roman" w:hAnsi="Times New Roman" w:cs="Times New Roman"/>
          <w:iCs/>
          <w:sz w:val="24"/>
          <w:szCs w:val="24"/>
        </w:rPr>
        <w:t xml:space="preserve"> at Glendon College, York University.</w:t>
      </w:r>
      <w:r w:rsidR="003F1962">
        <w:rPr>
          <w:rFonts w:ascii="Times New Roman" w:hAnsi="Times New Roman" w:cs="Times New Roman"/>
          <w:iCs/>
          <w:sz w:val="24"/>
          <w:szCs w:val="24"/>
        </w:rPr>
        <w:t xml:space="preserve"> </w:t>
      </w:r>
      <w:r w:rsidR="00E5636C">
        <w:rPr>
          <w:rFonts w:ascii="Times New Roman" w:hAnsi="Times New Roman" w:cs="Times New Roman"/>
          <w:iCs/>
          <w:sz w:val="24"/>
          <w:szCs w:val="24"/>
        </w:rPr>
        <w:t xml:space="preserve">I attended the conference only to listen and </w:t>
      </w:r>
      <w:r w:rsidR="003324DB">
        <w:rPr>
          <w:rFonts w:ascii="Times New Roman" w:hAnsi="Times New Roman" w:cs="Times New Roman"/>
          <w:iCs/>
          <w:sz w:val="24"/>
          <w:szCs w:val="24"/>
        </w:rPr>
        <w:t>learn</w:t>
      </w:r>
      <w:r w:rsidR="006933D0">
        <w:rPr>
          <w:rFonts w:ascii="Times New Roman" w:hAnsi="Times New Roman" w:cs="Times New Roman"/>
          <w:iCs/>
          <w:sz w:val="24"/>
          <w:szCs w:val="24"/>
        </w:rPr>
        <w:t>, playing no formal role, keep</w:t>
      </w:r>
      <w:r w:rsidR="00657460">
        <w:rPr>
          <w:rFonts w:ascii="Times New Roman" w:hAnsi="Times New Roman" w:cs="Times New Roman"/>
          <w:iCs/>
          <w:sz w:val="24"/>
          <w:szCs w:val="24"/>
        </w:rPr>
        <w:t>ing</w:t>
      </w:r>
      <w:r w:rsidR="006933D0">
        <w:rPr>
          <w:rFonts w:ascii="Times New Roman" w:hAnsi="Times New Roman" w:cs="Times New Roman"/>
          <w:iCs/>
          <w:sz w:val="24"/>
          <w:szCs w:val="24"/>
        </w:rPr>
        <w:t xml:space="preserve"> silent and, as best I could, unobtrusive. Nevertheless, at one session </w:t>
      </w:r>
      <w:r w:rsidR="00662361">
        <w:rPr>
          <w:rFonts w:ascii="Times New Roman" w:hAnsi="Times New Roman" w:cs="Times New Roman"/>
          <w:iCs/>
          <w:sz w:val="24"/>
          <w:szCs w:val="24"/>
        </w:rPr>
        <w:t xml:space="preserve">in which an Indigenous </w:t>
      </w:r>
      <w:r w:rsidR="000F2D10">
        <w:rPr>
          <w:rFonts w:ascii="Times New Roman" w:hAnsi="Times New Roman" w:cs="Times New Roman"/>
          <w:iCs/>
          <w:sz w:val="24"/>
          <w:szCs w:val="24"/>
        </w:rPr>
        <w:t xml:space="preserve">women’s </w:t>
      </w:r>
      <w:r w:rsidR="00662361">
        <w:rPr>
          <w:rFonts w:ascii="Times New Roman" w:hAnsi="Times New Roman" w:cs="Times New Roman"/>
          <w:iCs/>
          <w:sz w:val="24"/>
          <w:szCs w:val="24"/>
        </w:rPr>
        <w:t xml:space="preserve">collective from Mexico was participating with the help of </w:t>
      </w:r>
      <w:r w:rsidR="00756851">
        <w:rPr>
          <w:rFonts w:ascii="Times New Roman" w:hAnsi="Times New Roman" w:cs="Times New Roman"/>
          <w:iCs/>
          <w:sz w:val="24"/>
          <w:szCs w:val="24"/>
        </w:rPr>
        <w:t xml:space="preserve">a male translator—the one person available who had the language—the chair, after hearing </w:t>
      </w:r>
      <w:r w:rsidR="00757F10">
        <w:rPr>
          <w:rFonts w:ascii="Times New Roman" w:hAnsi="Times New Roman" w:cs="Times New Roman"/>
          <w:iCs/>
          <w:sz w:val="24"/>
          <w:szCs w:val="24"/>
        </w:rPr>
        <w:t>the</w:t>
      </w:r>
      <w:r w:rsidR="00756851">
        <w:rPr>
          <w:rFonts w:ascii="Times New Roman" w:hAnsi="Times New Roman" w:cs="Times New Roman"/>
          <w:iCs/>
          <w:sz w:val="24"/>
          <w:szCs w:val="24"/>
        </w:rPr>
        <w:t xml:space="preserve"> male voice</w:t>
      </w:r>
      <w:r w:rsidR="00757F10">
        <w:rPr>
          <w:rFonts w:ascii="Times New Roman" w:hAnsi="Times New Roman" w:cs="Times New Roman"/>
          <w:iCs/>
          <w:sz w:val="24"/>
          <w:szCs w:val="24"/>
        </w:rPr>
        <w:t xml:space="preserve"> of the translator</w:t>
      </w:r>
      <w:r w:rsidR="00756851">
        <w:rPr>
          <w:rFonts w:ascii="Times New Roman" w:hAnsi="Times New Roman" w:cs="Times New Roman"/>
          <w:iCs/>
          <w:sz w:val="24"/>
          <w:szCs w:val="24"/>
        </w:rPr>
        <w:t xml:space="preserve"> for a </w:t>
      </w:r>
      <w:r w:rsidR="00BB483D">
        <w:rPr>
          <w:rFonts w:ascii="Times New Roman" w:hAnsi="Times New Roman" w:cs="Times New Roman"/>
          <w:iCs/>
          <w:sz w:val="24"/>
          <w:szCs w:val="24"/>
        </w:rPr>
        <w:t>while</w:t>
      </w:r>
      <w:r w:rsidR="00756851">
        <w:rPr>
          <w:rFonts w:ascii="Times New Roman" w:hAnsi="Times New Roman" w:cs="Times New Roman"/>
          <w:iCs/>
          <w:sz w:val="24"/>
          <w:szCs w:val="24"/>
        </w:rPr>
        <w:t xml:space="preserve">, said: “I see Ric Knowles is in the </w:t>
      </w:r>
      <w:r w:rsidR="000F2D10">
        <w:rPr>
          <w:rFonts w:ascii="Times New Roman" w:hAnsi="Times New Roman" w:cs="Times New Roman"/>
          <w:iCs/>
          <w:sz w:val="24"/>
          <w:szCs w:val="24"/>
        </w:rPr>
        <w:t>room</w:t>
      </w:r>
      <w:r w:rsidR="00756851">
        <w:rPr>
          <w:rFonts w:ascii="Times New Roman" w:hAnsi="Times New Roman" w:cs="Times New Roman"/>
          <w:iCs/>
          <w:sz w:val="24"/>
          <w:szCs w:val="24"/>
        </w:rPr>
        <w:t xml:space="preserve">. Perhaps he’d like to be the </w:t>
      </w:r>
      <w:r w:rsidR="00756851" w:rsidRPr="00757F10">
        <w:rPr>
          <w:rFonts w:ascii="Times New Roman" w:hAnsi="Times New Roman" w:cs="Times New Roman"/>
          <w:i/>
          <w:sz w:val="24"/>
          <w:szCs w:val="24"/>
        </w:rPr>
        <w:t>next</w:t>
      </w:r>
      <w:r w:rsidR="00756851">
        <w:rPr>
          <w:rFonts w:ascii="Times New Roman" w:hAnsi="Times New Roman" w:cs="Times New Roman"/>
          <w:iCs/>
          <w:sz w:val="24"/>
          <w:szCs w:val="24"/>
        </w:rPr>
        <w:t xml:space="preserve"> </w:t>
      </w:r>
      <w:r w:rsidR="00756851">
        <w:rPr>
          <w:rFonts w:ascii="Times New Roman" w:hAnsi="Times New Roman" w:cs="Times New Roman"/>
          <w:i/>
          <w:sz w:val="24"/>
          <w:szCs w:val="24"/>
        </w:rPr>
        <w:t>man</w:t>
      </w:r>
      <w:r w:rsidR="00756851">
        <w:rPr>
          <w:rFonts w:ascii="Times New Roman" w:hAnsi="Times New Roman" w:cs="Times New Roman"/>
          <w:iCs/>
          <w:sz w:val="24"/>
          <w:szCs w:val="24"/>
        </w:rPr>
        <w:t xml:space="preserve"> to speak.”</w:t>
      </w:r>
      <w:r w:rsidR="005A5222">
        <w:rPr>
          <w:rFonts w:ascii="Times New Roman" w:hAnsi="Times New Roman" w:cs="Times New Roman"/>
          <w:iCs/>
          <w:sz w:val="24"/>
          <w:szCs w:val="24"/>
        </w:rPr>
        <w:t xml:space="preserve"> Monique, sitting in the audience, was fuming at </w:t>
      </w:r>
      <w:r w:rsidR="005A5222">
        <w:rPr>
          <w:rFonts w:ascii="Times New Roman" w:hAnsi="Times New Roman" w:cs="Times New Roman"/>
          <w:iCs/>
          <w:sz w:val="24"/>
          <w:szCs w:val="24"/>
        </w:rPr>
        <w:lastRenderedPageBreak/>
        <w:t xml:space="preserve">what she saw </w:t>
      </w:r>
      <w:r w:rsidR="000A163B">
        <w:rPr>
          <w:rFonts w:ascii="Times New Roman" w:hAnsi="Times New Roman" w:cs="Times New Roman"/>
          <w:iCs/>
          <w:sz w:val="24"/>
          <w:szCs w:val="24"/>
        </w:rPr>
        <w:t xml:space="preserve">as </w:t>
      </w:r>
      <w:r w:rsidR="005A5222">
        <w:rPr>
          <w:rFonts w:ascii="Times New Roman" w:hAnsi="Times New Roman" w:cs="Times New Roman"/>
          <w:iCs/>
          <w:sz w:val="24"/>
          <w:szCs w:val="24"/>
        </w:rPr>
        <w:t>a white feminist’s ignorant attack on the</w:t>
      </w:r>
      <w:r w:rsidR="00C47357">
        <w:rPr>
          <w:rFonts w:ascii="Times New Roman" w:hAnsi="Times New Roman" w:cs="Times New Roman"/>
          <w:iCs/>
          <w:sz w:val="24"/>
          <w:szCs w:val="24"/>
        </w:rPr>
        <w:t xml:space="preserve"> Indigenous</w:t>
      </w:r>
      <w:r w:rsidR="005A5222">
        <w:rPr>
          <w:rFonts w:ascii="Times New Roman" w:hAnsi="Times New Roman" w:cs="Times New Roman"/>
          <w:iCs/>
          <w:sz w:val="24"/>
          <w:szCs w:val="24"/>
        </w:rPr>
        <w:t xml:space="preserve"> male translator, offering his services to a group of Ind</w:t>
      </w:r>
      <w:r w:rsidR="00757F10">
        <w:rPr>
          <w:rFonts w:ascii="Times New Roman" w:hAnsi="Times New Roman" w:cs="Times New Roman"/>
          <w:iCs/>
          <w:sz w:val="24"/>
          <w:szCs w:val="24"/>
        </w:rPr>
        <w:t>i</w:t>
      </w:r>
      <w:r w:rsidR="005A5222">
        <w:rPr>
          <w:rFonts w:ascii="Times New Roman" w:hAnsi="Times New Roman" w:cs="Times New Roman"/>
          <w:iCs/>
          <w:sz w:val="24"/>
          <w:szCs w:val="24"/>
        </w:rPr>
        <w:t>g</w:t>
      </w:r>
      <w:r w:rsidR="00757F10">
        <w:rPr>
          <w:rFonts w:ascii="Times New Roman" w:hAnsi="Times New Roman" w:cs="Times New Roman"/>
          <w:iCs/>
          <w:sz w:val="24"/>
          <w:szCs w:val="24"/>
        </w:rPr>
        <w:t>e</w:t>
      </w:r>
      <w:r w:rsidR="005A5222">
        <w:rPr>
          <w:rFonts w:ascii="Times New Roman" w:hAnsi="Times New Roman" w:cs="Times New Roman"/>
          <w:iCs/>
          <w:sz w:val="24"/>
          <w:szCs w:val="24"/>
        </w:rPr>
        <w:t xml:space="preserve">nous women who would not otherwise have had a voice. She approached me after the session to offer her regrets about what had happened, and to distance herself from it. </w:t>
      </w:r>
    </w:p>
    <w:p w14:paraId="1503A59A" w14:textId="4FCE2553" w:rsidR="005A5222" w:rsidRDefault="005A5222"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ab/>
        <w:t>Many years later I ran into Angela R</w:t>
      </w:r>
      <w:r w:rsidR="00B87E90">
        <w:rPr>
          <w:rFonts w:ascii="Times New Roman" w:hAnsi="Times New Roman" w:cs="Times New Roman"/>
          <w:iCs/>
          <w:sz w:val="24"/>
          <w:szCs w:val="24"/>
        </w:rPr>
        <w:t>e</w:t>
      </w:r>
      <w:r>
        <w:rPr>
          <w:rFonts w:ascii="Times New Roman" w:hAnsi="Times New Roman" w:cs="Times New Roman"/>
          <w:iCs/>
          <w:sz w:val="24"/>
          <w:szCs w:val="24"/>
        </w:rPr>
        <w:t>beiro, then publisher of Playwrights Canada Press, and we had coffee. Angela asked me what I was teaching and I told her about the seminar on Indigenous theatre I was offering at Guelph, pulling together a course pack of plays by Indigenous writers. “Can we publish it</w:t>
      </w:r>
      <w:r w:rsidR="004736E2">
        <w:rPr>
          <w:rFonts w:ascii="Times New Roman" w:hAnsi="Times New Roman" w:cs="Times New Roman"/>
          <w:iCs/>
          <w:sz w:val="24"/>
          <w:szCs w:val="24"/>
        </w:rPr>
        <w:t xml:space="preserve"> as an anthology</w:t>
      </w:r>
      <w:r>
        <w:rPr>
          <w:rFonts w:ascii="Times New Roman" w:hAnsi="Times New Roman" w:cs="Times New Roman"/>
          <w:iCs/>
          <w:sz w:val="24"/>
          <w:szCs w:val="24"/>
        </w:rPr>
        <w:t xml:space="preserve">?” she asked. </w:t>
      </w:r>
      <w:r w:rsidR="004F2C51">
        <w:rPr>
          <w:rFonts w:ascii="Times New Roman" w:hAnsi="Times New Roman" w:cs="Times New Roman"/>
          <w:iCs/>
          <w:sz w:val="24"/>
          <w:szCs w:val="24"/>
        </w:rPr>
        <w:t xml:space="preserve">“No,” </w:t>
      </w:r>
      <w:r>
        <w:rPr>
          <w:rFonts w:ascii="Times New Roman" w:hAnsi="Times New Roman" w:cs="Times New Roman"/>
          <w:iCs/>
          <w:sz w:val="24"/>
          <w:szCs w:val="24"/>
        </w:rPr>
        <w:t>I said. It would</w:t>
      </w:r>
      <w:r w:rsidR="00832DF2">
        <w:rPr>
          <w:rFonts w:ascii="Times New Roman" w:hAnsi="Times New Roman" w:cs="Times New Roman"/>
          <w:iCs/>
          <w:sz w:val="24"/>
          <w:szCs w:val="24"/>
        </w:rPr>
        <w:t>n’</w:t>
      </w:r>
      <w:r>
        <w:rPr>
          <w:rFonts w:ascii="Times New Roman" w:hAnsi="Times New Roman" w:cs="Times New Roman"/>
          <w:iCs/>
          <w:sz w:val="24"/>
          <w:szCs w:val="24"/>
        </w:rPr>
        <w:t>t, after all, be appropriate for the first national anthology of Indigenous plays in what</w:t>
      </w:r>
      <w:r w:rsidR="00E613FE">
        <w:rPr>
          <w:rFonts w:ascii="Times New Roman" w:hAnsi="Times New Roman" w:cs="Times New Roman"/>
          <w:iCs/>
          <w:sz w:val="24"/>
          <w:szCs w:val="24"/>
        </w:rPr>
        <w:t>’</w:t>
      </w:r>
      <w:r>
        <w:rPr>
          <w:rFonts w:ascii="Times New Roman" w:hAnsi="Times New Roman" w:cs="Times New Roman"/>
          <w:iCs/>
          <w:sz w:val="24"/>
          <w:szCs w:val="24"/>
        </w:rPr>
        <w:t>s now Canada to be edited by a white</w:t>
      </w:r>
      <w:r w:rsidR="00507044">
        <w:rPr>
          <w:rFonts w:ascii="Times New Roman" w:hAnsi="Times New Roman" w:cs="Times New Roman"/>
          <w:iCs/>
          <w:sz w:val="24"/>
          <w:szCs w:val="24"/>
        </w:rPr>
        <w:t xml:space="preserve"> settler</w:t>
      </w:r>
      <w:r>
        <w:rPr>
          <w:rFonts w:ascii="Times New Roman" w:hAnsi="Times New Roman" w:cs="Times New Roman"/>
          <w:iCs/>
          <w:sz w:val="24"/>
          <w:szCs w:val="24"/>
        </w:rPr>
        <w:t xml:space="preserve"> </w:t>
      </w:r>
      <w:r w:rsidR="00507044">
        <w:rPr>
          <w:rFonts w:ascii="Times New Roman" w:hAnsi="Times New Roman" w:cs="Times New Roman"/>
          <w:iCs/>
          <w:sz w:val="24"/>
          <w:szCs w:val="24"/>
        </w:rPr>
        <w:t>scholar</w:t>
      </w:r>
      <w:r>
        <w:rPr>
          <w:rFonts w:ascii="Times New Roman" w:hAnsi="Times New Roman" w:cs="Times New Roman"/>
          <w:iCs/>
          <w:sz w:val="24"/>
          <w:szCs w:val="24"/>
        </w:rPr>
        <w:t>. But I made a suggestion. Monique</w:t>
      </w:r>
      <w:r w:rsidR="002F24FE">
        <w:rPr>
          <w:rFonts w:ascii="Times New Roman" w:hAnsi="Times New Roman" w:cs="Times New Roman"/>
          <w:iCs/>
          <w:sz w:val="24"/>
          <w:szCs w:val="24"/>
        </w:rPr>
        <w:t xml:space="preserve">’s work had intrigued me, I had </w:t>
      </w:r>
      <w:r w:rsidR="00114E00">
        <w:rPr>
          <w:rFonts w:ascii="Times New Roman" w:hAnsi="Times New Roman" w:cs="Times New Roman"/>
          <w:iCs/>
          <w:sz w:val="24"/>
          <w:szCs w:val="24"/>
        </w:rPr>
        <w:t>written</w:t>
      </w:r>
      <w:r w:rsidR="002F24FE">
        <w:rPr>
          <w:rFonts w:ascii="Times New Roman" w:hAnsi="Times New Roman" w:cs="Times New Roman"/>
          <w:iCs/>
          <w:sz w:val="24"/>
          <w:szCs w:val="24"/>
        </w:rPr>
        <w:t xml:space="preserve"> several times about her </w:t>
      </w:r>
      <w:r w:rsidR="00114E00">
        <w:rPr>
          <w:rFonts w:ascii="Times New Roman" w:hAnsi="Times New Roman" w:cs="Times New Roman"/>
          <w:iCs/>
          <w:sz w:val="24"/>
          <w:szCs w:val="24"/>
        </w:rPr>
        <w:t xml:space="preserve">iconic </w:t>
      </w:r>
      <w:r w:rsidR="002F24FE">
        <w:rPr>
          <w:rFonts w:ascii="Times New Roman" w:hAnsi="Times New Roman" w:cs="Times New Roman"/>
          <w:iCs/>
          <w:sz w:val="24"/>
          <w:szCs w:val="24"/>
        </w:rPr>
        <w:t xml:space="preserve">show, </w:t>
      </w:r>
      <w:r w:rsidR="002F24FE">
        <w:rPr>
          <w:rFonts w:ascii="Times New Roman" w:hAnsi="Times New Roman" w:cs="Times New Roman"/>
          <w:i/>
          <w:sz w:val="24"/>
          <w:szCs w:val="24"/>
        </w:rPr>
        <w:t>Princess Pocahontas and the Blue Spots</w:t>
      </w:r>
      <w:r w:rsidR="00844A29">
        <w:rPr>
          <w:rFonts w:ascii="Times New Roman" w:hAnsi="Times New Roman" w:cs="Times New Roman"/>
          <w:iCs/>
          <w:sz w:val="24"/>
          <w:szCs w:val="24"/>
        </w:rPr>
        <w:t>, which continues to fascinate</w:t>
      </w:r>
      <w:r w:rsidR="00271358">
        <w:rPr>
          <w:rFonts w:ascii="Times New Roman" w:hAnsi="Times New Roman" w:cs="Times New Roman"/>
          <w:iCs/>
          <w:sz w:val="24"/>
          <w:szCs w:val="24"/>
        </w:rPr>
        <w:t>, and s</w:t>
      </w:r>
      <w:r w:rsidR="002F24FE">
        <w:rPr>
          <w:rFonts w:ascii="Times New Roman" w:hAnsi="Times New Roman" w:cs="Times New Roman"/>
          <w:iCs/>
          <w:sz w:val="24"/>
          <w:szCs w:val="24"/>
        </w:rPr>
        <w:t>he</w:t>
      </w:r>
      <w:r w:rsidR="005611B6">
        <w:rPr>
          <w:rFonts w:ascii="Times New Roman" w:hAnsi="Times New Roman" w:cs="Times New Roman"/>
          <w:iCs/>
          <w:sz w:val="24"/>
          <w:szCs w:val="24"/>
        </w:rPr>
        <w:t>’</w:t>
      </w:r>
      <w:r>
        <w:rPr>
          <w:rFonts w:ascii="Times New Roman" w:hAnsi="Times New Roman" w:cs="Times New Roman"/>
          <w:iCs/>
          <w:sz w:val="24"/>
          <w:szCs w:val="24"/>
        </w:rPr>
        <w:t>d</w:t>
      </w:r>
      <w:r w:rsidR="002F24FE">
        <w:rPr>
          <w:rFonts w:ascii="Times New Roman" w:hAnsi="Times New Roman" w:cs="Times New Roman"/>
          <w:iCs/>
          <w:sz w:val="24"/>
          <w:szCs w:val="24"/>
        </w:rPr>
        <w:t xml:space="preserve"> </w:t>
      </w:r>
      <w:r>
        <w:rPr>
          <w:rFonts w:ascii="Times New Roman" w:hAnsi="Times New Roman" w:cs="Times New Roman"/>
          <w:iCs/>
          <w:sz w:val="24"/>
          <w:szCs w:val="24"/>
        </w:rPr>
        <w:t xml:space="preserve">been guest editor for the first issue of </w:t>
      </w:r>
      <w:r>
        <w:rPr>
          <w:rFonts w:ascii="Times New Roman" w:hAnsi="Times New Roman" w:cs="Times New Roman"/>
          <w:i/>
          <w:sz w:val="24"/>
          <w:szCs w:val="24"/>
        </w:rPr>
        <w:t>C</w:t>
      </w:r>
      <w:r w:rsidR="002602C9">
        <w:rPr>
          <w:rFonts w:ascii="Times New Roman" w:hAnsi="Times New Roman" w:cs="Times New Roman"/>
          <w:i/>
          <w:sz w:val="24"/>
          <w:szCs w:val="24"/>
        </w:rPr>
        <w:t>TR</w:t>
      </w:r>
      <w:r>
        <w:rPr>
          <w:rFonts w:ascii="Times New Roman" w:hAnsi="Times New Roman" w:cs="Times New Roman"/>
          <w:iCs/>
          <w:sz w:val="24"/>
          <w:szCs w:val="24"/>
        </w:rPr>
        <w:t xml:space="preserve"> on Indigenous theatre</w:t>
      </w:r>
      <w:r w:rsidR="00844A29">
        <w:rPr>
          <w:rFonts w:ascii="Times New Roman" w:hAnsi="Times New Roman" w:cs="Times New Roman"/>
          <w:iCs/>
          <w:sz w:val="24"/>
          <w:szCs w:val="24"/>
        </w:rPr>
        <w:t>.</w:t>
      </w:r>
      <w:r>
        <w:rPr>
          <w:rFonts w:ascii="Times New Roman" w:hAnsi="Times New Roman" w:cs="Times New Roman"/>
          <w:iCs/>
          <w:sz w:val="24"/>
          <w:szCs w:val="24"/>
        </w:rPr>
        <w:t xml:space="preserve"> I felt that sh</w:t>
      </w:r>
      <w:r w:rsidR="005611B6">
        <w:rPr>
          <w:rFonts w:ascii="Times New Roman" w:hAnsi="Times New Roman" w:cs="Times New Roman"/>
          <w:iCs/>
          <w:sz w:val="24"/>
          <w:szCs w:val="24"/>
        </w:rPr>
        <w:t>e’</w:t>
      </w:r>
      <w:r>
        <w:rPr>
          <w:rFonts w:ascii="Times New Roman" w:hAnsi="Times New Roman" w:cs="Times New Roman"/>
          <w:iCs/>
          <w:sz w:val="24"/>
          <w:szCs w:val="24"/>
        </w:rPr>
        <w:t xml:space="preserve">d be the ideal choice to edit the anthology. When Angela approached her, Monique said that she was willing to take this on if I was willing to serve as co-editor, bringing my experience and </w:t>
      </w:r>
      <w:r w:rsidR="00FA0411">
        <w:rPr>
          <w:rFonts w:ascii="Times New Roman" w:hAnsi="Times New Roman" w:cs="Times New Roman"/>
          <w:iCs/>
          <w:sz w:val="24"/>
          <w:szCs w:val="24"/>
        </w:rPr>
        <w:t xml:space="preserve">the University’s </w:t>
      </w:r>
      <w:r>
        <w:rPr>
          <w:rFonts w:ascii="Times New Roman" w:hAnsi="Times New Roman" w:cs="Times New Roman"/>
          <w:iCs/>
          <w:sz w:val="24"/>
          <w:szCs w:val="24"/>
        </w:rPr>
        <w:t xml:space="preserve">resources to </w:t>
      </w:r>
      <w:r w:rsidR="00114E00">
        <w:rPr>
          <w:rFonts w:ascii="Times New Roman" w:hAnsi="Times New Roman" w:cs="Times New Roman"/>
          <w:iCs/>
          <w:sz w:val="24"/>
          <w:szCs w:val="24"/>
        </w:rPr>
        <w:t>the</w:t>
      </w:r>
      <w:r>
        <w:rPr>
          <w:rFonts w:ascii="Times New Roman" w:hAnsi="Times New Roman" w:cs="Times New Roman"/>
          <w:iCs/>
          <w:sz w:val="24"/>
          <w:szCs w:val="24"/>
        </w:rPr>
        <w:t xml:space="preserve"> project. </w:t>
      </w:r>
      <w:r w:rsidR="00D509EC">
        <w:rPr>
          <w:rFonts w:ascii="Times New Roman" w:hAnsi="Times New Roman" w:cs="Times New Roman"/>
          <w:iCs/>
          <w:sz w:val="24"/>
          <w:szCs w:val="24"/>
        </w:rPr>
        <w:t xml:space="preserve">She and I worked together over several years, meeting frequently in her flat on Davenport Road in Toronto, building trust, </w:t>
      </w:r>
      <w:r w:rsidR="003D6DBB">
        <w:rPr>
          <w:rFonts w:ascii="Times New Roman" w:hAnsi="Times New Roman" w:cs="Times New Roman"/>
          <w:iCs/>
          <w:sz w:val="24"/>
          <w:szCs w:val="24"/>
        </w:rPr>
        <w:t xml:space="preserve">reading plays, </w:t>
      </w:r>
      <w:r w:rsidR="00D509EC">
        <w:rPr>
          <w:rFonts w:ascii="Times New Roman" w:hAnsi="Times New Roman" w:cs="Times New Roman"/>
          <w:iCs/>
          <w:sz w:val="24"/>
          <w:szCs w:val="24"/>
        </w:rPr>
        <w:t xml:space="preserve">floating choices, drafting introductions, and getting to know one another. </w:t>
      </w:r>
    </w:p>
    <w:p w14:paraId="105D9792" w14:textId="62783A90" w:rsidR="007C6325" w:rsidRDefault="00D509EC"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ab/>
        <w:t xml:space="preserve">The first potential hurdle for a national anthology of Indigenous plays, of course—especially one to be published by a press with a national mandate—“Playwrights </w:t>
      </w:r>
      <w:r w:rsidRPr="00D509EC">
        <w:rPr>
          <w:rFonts w:ascii="Times New Roman" w:hAnsi="Times New Roman" w:cs="Times New Roman"/>
          <w:i/>
          <w:sz w:val="24"/>
          <w:szCs w:val="24"/>
        </w:rPr>
        <w:t>Canada</w:t>
      </w:r>
      <w:r>
        <w:rPr>
          <w:rFonts w:ascii="Times New Roman" w:hAnsi="Times New Roman" w:cs="Times New Roman"/>
          <w:iCs/>
          <w:sz w:val="24"/>
          <w:szCs w:val="24"/>
        </w:rPr>
        <w:t xml:space="preserve"> Press”—was that many Indigenous people, including Monique, did</w:t>
      </w:r>
      <w:r w:rsidR="00A6222F">
        <w:rPr>
          <w:rFonts w:ascii="Times New Roman" w:hAnsi="Times New Roman" w:cs="Times New Roman"/>
          <w:iCs/>
          <w:sz w:val="24"/>
          <w:szCs w:val="24"/>
        </w:rPr>
        <w:t>n’</w:t>
      </w:r>
      <w:r>
        <w:rPr>
          <w:rFonts w:ascii="Times New Roman" w:hAnsi="Times New Roman" w:cs="Times New Roman"/>
          <w:iCs/>
          <w:sz w:val="24"/>
          <w:szCs w:val="24"/>
        </w:rPr>
        <w:t xml:space="preserve">t consider the artificial borders imposed upon Turtle Island by colonizers to legitimately constitute </w:t>
      </w:r>
      <w:r w:rsidR="003851E4">
        <w:rPr>
          <w:rFonts w:ascii="Times New Roman" w:hAnsi="Times New Roman" w:cs="Times New Roman"/>
          <w:iCs/>
          <w:sz w:val="24"/>
          <w:szCs w:val="24"/>
        </w:rPr>
        <w:t>Canada, the U</w:t>
      </w:r>
      <w:r w:rsidR="00CC3D35">
        <w:rPr>
          <w:rFonts w:ascii="Times New Roman" w:hAnsi="Times New Roman" w:cs="Times New Roman"/>
          <w:iCs/>
          <w:sz w:val="24"/>
          <w:szCs w:val="24"/>
        </w:rPr>
        <w:t>.</w:t>
      </w:r>
      <w:r w:rsidR="003851E4">
        <w:rPr>
          <w:rFonts w:ascii="Times New Roman" w:hAnsi="Times New Roman" w:cs="Times New Roman"/>
          <w:iCs/>
          <w:sz w:val="24"/>
          <w:szCs w:val="24"/>
        </w:rPr>
        <w:t>S</w:t>
      </w:r>
      <w:r w:rsidR="00CC3D35">
        <w:rPr>
          <w:rFonts w:ascii="Times New Roman" w:hAnsi="Times New Roman" w:cs="Times New Roman"/>
          <w:iCs/>
          <w:sz w:val="24"/>
          <w:szCs w:val="24"/>
        </w:rPr>
        <w:t>.</w:t>
      </w:r>
      <w:r w:rsidR="003851E4">
        <w:rPr>
          <w:rFonts w:ascii="Times New Roman" w:hAnsi="Times New Roman" w:cs="Times New Roman"/>
          <w:iCs/>
          <w:sz w:val="24"/>
          <w:szCs w:val="24"/>
        </w:rPr>
        <w:t xml:space="preserve">, and Mexico as </w:t>
      </w:r>
      <w:r>
        <w:rPr>
          <w:rFonts w:ascii="Times New Roman" w:hAnsi="Times New Roman" w:cs="Times New Roman"/>
          <w:iCs/>
          <w:sz w:val="24"/>
          <w:szCs w:val="24"/>
        </w:rPr>
        <w:t>separate nation</w:t>
      </w:r>
      <w:r w:rsidR="008F06E2">
        <w:rPr>
          <w:rFonts w:ascii="Times New Roman" w:hAnsi="Times New Roman" w:cs="Times New Roman"/>
          <w:iCs/>
          <w:sz w:val="24"/>
          <w:szCs w:val="24"/>
        </w:rPr>
        <w:t>s</w:t>
      </w:r>
      <w:r w:rsidR="00051D4D">
        <w:rPr>
          <w:rFonts w:ascii="Times New Roman" w:hAnsi="Times New Roman" w:cs="Times New Roman"/>
          <w:iCs/>
          <w:sz w:val="24"/>
          <w:szCs w:val="24"/>
        </w:rPr>
        <w:t xml:space="preserve">, especially nations that claimed authority over the land’s original </w:t>
      </w:r>
      <w:r w:rsidR="00051D4D">
        <w:rPr>
          <w:rFonts w:ascii="Times New Roman" w:hAnsi="Times New Roman" w:cs="Times New Roman"/>
          <w:iCs/>
          <w:sz w:val="24"/>
          <w:szCs w:val="24"/>
        </w:rPr>
        <w:lastRenderedPageBreak/>
        <w:t>caretakers</w:t>
      </w:r>
      <w:r>
        <w:rPr>
          <w:rFonts w:ascii="Times New Roman" w:hAnsi="Times New Roman" w:cs="Times New Roman"/>
          <w:iCs/>
          <w:sz w:val="24"/>
          <w:szCs w:val="24"/>
        </w:rPr>
        <w:t>.</w:t>
      </w:r>
      <w:r w:rsidR="003851E4">
        <w:rPr>
          <w:rFonts w:ascii="Times New Roman" w:hAnsi="Times New Roman" w:cs="Times New Roman"/>
          <w:iCs/>
          <w:sz w:val="24"/>
          <w:szCs w:val="24"/>
        </w:rPr>
        <w:t xml:space="preserve"> Monique wanted to include</w:t>
      </w:r>
      <w:r w:rsidR="00974CB5">
        <w:rPr>
          <w:rFonts w:ascii="Times New Roman" w:hAnsi="Times New Roman" w:cs="Times New Roman"/>
          <w:iCs/>
          <w:sz w:val="24"/>
          <w:szCs w:val="24"/>
        </w:rPr>
        <w:t xml:space="preserve"> plays</w:t>
      </w:r>
      <w:r w:rsidR="003851E4">
        <w:rPr>
          <w:rFonts w:ascii="Times New Roman" w:hAnsi="Times New Roman" w:cs="Times New Roman"/>
          <w:iCs/>
          <w:sz w:val="24"/>
          <w:szCs w:val="24"/>
        </w:rPr>
        <w:t xml:space="preserve"> in our collection</w:t>
      </w:r>
      <w:r w:rsidR="00AB4854">
        <w:rPr>
          <w:rFonts w:ascii="Times New Roman" w:hAnsi="Times New Roman" w:cs="Times New Roman"/>
          <w:iCs/>
          <w:sz w:val="24"/>
          <w:szCs w:val="24"/>
        </w:rPr>
        <w:t xml:space="preserve"> </w:t>
      </w:r>
      <w:r w:rsidR="00974CB5">
        <w:rPr>
          <w:rFonts w:ascii="Times New Roman" w:hAnsi="Times New Roman" w:cs="Times New Roman"/>
          <w:iCs/>
          <w:sz w:val="24"/>
          <w:szCs w:val="24"/>
        </w:rPr>
        <w:t>that were</w:t>
      </w:r>
      <w:r w:rsidR="00CC3D35">
        <w:rPr>
          <w:rFonts w:ascii="Times New Roman" w:hAnsi="Times New Roman" w:cs="Times New Roman"/>
          <w:iCs/>
          <w:sz w:val="24"/>
          <w:szCs w:val="24"/>
        </w:rPr>
        <w:t xml:space="preserve"> created in the U.S.</w:t>
      </w:r>
      <w:r w:rsidR="00AB4854">
        <w:rPr>
          <w:rFonts w:ascii="Times New Roman" w:hAnsi="Times New Roman" w:cs="Times New Roman"/>
          <w:iCs/>
          <w:sz w:val="24"/>
          <w:szCs w:val="24"/>
        </w:rPr>
        <w:t>, such as those by Spiderwoman Theater</w:t>
      </w:r>
      <w:r w:rsidR="00526648">
        <w:rPr>
          <w:rFonts w:ascii="Times New Roman" w:hAnsi="Times New Roman" w:cs="Times New Roman"/>
          <w:iCs/>
          <w:sz w:val="24"/>
          <w:szCs w:val="24"/>
        </w:rPr>
        <w:t xml:space="preserve"> and William S. Yellowrobe Jr</w:t>
      </w:r>
      <w:r w:rsidR="005C7DB9">
        <w:rPr>
          <w:rFonts w:ascii="Times New Roman" w:hAnsi="Times New Roman" w:cs="Times New Roman"/>
          <w:iCs/>
          <w:sz w:val="24"/>
          <w:szCs w:val="24"/>
        </w:rPr>
        <w:t xml:space="preserve">., </w:t>
      </w:r>
      <w:r w:rsidR="00974CB5">
        <w:rPr>
          <w:rFonts w:ascii="Times New Roman" w:hAnsi="Times New Roman" w:cs="Times New Roman"/>
          <w:iCs/>
          <w:sz w:val="24"/>
          <w:szCs w:val="24"/>
        </w:rPr>
        <w:t>plays</w:t>
      </w:r>
      <w:r w:rsidR="005C7DB9">
        <w:rPr>
          <w:rFonts w:ascii="Times New Roman" w:hAnsi="Times New Roman" w:cs="Times New Roman"/>
          <w:iCs/>
          <w:sz w:val="24"/>
          <w:szCs w:val="24"/>
        </w:rPr>
        <w:t xml:space="preserve"> she saw as foundational dramas for Indigenous theatre on Turtle Island</w:t>
      </w:r>
      <w:r w:rsidR="00CC3D35">
        <w:rPr>
          <w:rFonts w:ascii="Times New Roman" w:hAnsi="Times New Roman" w:cs="Times New Roman"/>
          <w:iCs/>
          <w:sz w:val="24"/>
          <w:szCs w:val="24"/>
        </w:rPr>
        <w:t xml:space="preserve">, transcending </w:t>
      </w:r>
      <w:r w:rsidR="008213A5">
        <w:rPr>
          <w:rFonts w:ascii="Times New Roman" w:hAnsi="Times New Roman" w:cs="Times New Roman"/>
          <w:iCs/>
          <w:sz w:val="24"/>
          <w:szCs w:val="24"/>
        </w:rPr>
        <w:t xml:space="preserve">those </w:t>
      </w:r>
      <w:r w:rsidR="00CC3D35">
        <w:rPr>
          <w:rFonts w:ascii="Times New Roman" w:hAnsi="Times New Roman" w:cs="Times New Roman"/>
          <w:iCs/>
          <w:sz w:val="24"/>
          <w:szCs w:val="24"/>
        </w:rPr>
        <w:t xml:space="preserve">latter-day borders. </w:t>
      </w:r>
      <w:r w:rsidR="001726F2">
        <w:rPr>
          <w:rFonts w:ascii="Times New Roman" w:hAnsi="Times New Roman" w:cs="Times New Roman"/>
          <w:iCs/>
          <w:sz w:val="24"/>
          <w:szCs w:val="24"/>
        </w:rPr>
        <w:t xml:space="preserve">I felt that the inclusion of such plays in the anthology would valuably problematize </w:t>
      </w:r>
      <w:r w:rsidR="00107ABA">
        <w:rPr>
          <w:rFonts w:ascii="Times New Roman" w:hAnsi="Times New Roman" w:cs="Times New Roman"/>
          <w:iCs/>
          <w:sz w:val="24"/>
          <w:szCs w:val="24"/>
        </w:rPr>
        <w:t xml:space="preserve">the </w:t>
      </w:r>
      <w:r w:rsidR="00123AAC">
        <w:rPr>
          <w:rFonts w:ascii="Times New Roman" w:hAnsi="Times New Roman" w:cs="Times New Roman"/>
          <w:iCs/>
          <w:sz w:val="24"/>
          <w:szCs w:val="24"/>
        </w:rPr>
        <w:t xml:space="preserve">nation-based </w:t>
      </w:r>
      <w:r w:rsidR="00107ABA">
        <w:rPr>
          <w:rFonts w:ascii="Times New Roman" w:hAnsi="Times New Roman" w:cs="Times New Roman"/>
          <w:iCs/>
          <w:sz w:val="24"/>
          <w:szCs w:val="24"/>
        </w:rPr>
        <w:t xml:space="preserve">categorization of </w:t>
      </w:r>
      <w:r w:rsidR="00FD05BC">
        <w:rPr>
          <w:rFonts w:ascii="Times New Roman" w:hAnsi="Times New Roman" w:cs="Times New Roman"/>
          <w:iCs/>
          <w:sz w:val="24"/>
          <w:szCs w:val="24"/>
        </w:rPr>
        <w:t>university</w:t>
      </w:r>
      <w:r w:rsidR="007F7FA5">
        <w:rPr>
          <w:rFonts w:ascii="Times New Roman" w:hAnsi="Times New Roman" w:cs="Times New Roman"/>
          <w:iCs/>
          <w:sz w:val="24"/>
          <w:szCs w:val="24"/>
        </w:rPr>
        <w:t xml:space="preserve"> courses </w:t>
      </w:r>
      <w:r w:rsidR="00B662BF">
        <w:rPr>
          <w:rFonts w:ascii="Times New Roman" w:hAnsi="Times New Roman" w:cs="Times New Roman"/>
          <w:iCs/>
          <w:sz w:val="24"/>
          <w:szCs w:val="24"/>
        </w:rPr>
        <w:t>on</w:t>
      </w:r>
      <w:r w:rsidR="007F7FA5">
        <w:rPr>
          <w:rFonts w:ascii="Times New Roman" w:hAnsi="Times New Roman" w:cs="Times New Roman"/>
          <w:iCs/>
          <w:sz w:val="24"/>
          <w:szCs w:val="24"/>
        </w:rPr>
        <w:t xml:space="preserve"> “Canadian Drama” </w:t>
      </w:r>
      <w:r w:rsidR="00DC0601">
        <w:rPr>
          <w:rFonts w:ascii="Times New Roman" w:hAnsi="Times New Roman" w:cs="Times New Roman"/>
          <w:iCs/>
          <w:sz w:val="24"/>
          <w:szCs w:val="24"/>
        </w:rPr>
        <w:t>in which</w:t>
      </w:r>
      <w:r w:rsidR="007F7FA5">
        <w:rPr>
          <w:rFonts w:ascii="Times New Roman" w:hAnsi="Times New Roman" w:cs="Times New Roman"/>
          <w:iCs/>
          <w:sz w:val="24"/>
          <w:szCs w:val="24"/>
        </w:rPr>
        <w:t xml:space="preserve"> the collection might be use</w:t>
      </w:r>
      <w:r w:rsidR="00DC0601">
        <w:rPr>
          <w:rFonts w:ascii="Times New Roman" w:hAnsi="Times New Roman" w:cs="Times New Roman"/>
          <w:iCs/>
          <w:sz w:val="24"/>
          <w:szCs w:val="24"/>
        </w:rPr>
        <w:t>d</w:t>
      </w:r>
      <w:r w:rsidR="008213A5">
        <w:rPr>
          <w:rFonts w:ascii="Times New Roman" w:hAnsi="Times New Roman" w:cs="Times New Roman"/>
          <w:iCs/>
          <w:sz w:val="24"/>
          <w:szCs w:val="24"/>
        </w:rPr>
        <w:t>.</w:t>
      </w:r>
      <w:r w:rsidR="003747F5">
        <w:rPr>
          <w:rFonts w:ascii="Times New Roman" w:hAnsi="Times New Roman" w:cs="Times New Roman"/>
          <w:iCs/>
          <w:sz w:val="24"/>
          <w:szCs w:val="24"/>
        </w:rPr>
        <w:t xml:space="preserve"> </w:t>
      </w:r>
      <w:r w:rsidR="008213A5">
        <w:rPr>
          <w:rFonts w:ascii="Times New Roman" w:hAnsi="Times New Roman" w:cs="Times New Roman"/>
          <w:iCs/>
          <w:sz w:val="24"/>
          <w:szCs w:val="24"/>
        </w:rPr>
        <w:t>S</w:t>
      </w:r>
      <w:r w:rsidR="003747F5">
        <w:rPr>
          <w:rFonts w:ascii="Times New Roman" w:hAnsi="Times New Roman" w:cs="Times New Roman"/>
          <w:iCs/>
          <w:sz w:val="24"/>
          <w:szCs w:val="24"/>
        </w:rPr>
        <w:t xml:space="preserve">o I was delegated to argue the case before the press’s Board of Directors. To my surprise, </w:t>
      </w:r>
      <w:r w:rsidR="00D552A6">
        <w:rPr>
          <w:rFonts w:ascii="Times New Roman" w:hAnsi="Times New Roman" w:cs="Times New Roman"/>
          <w:iCs/>
          <w:sz w:val="24"/>
          <w:szCs w:val="24"/>
        </w:rPr>
        <w:t>the board w</w:t>
      </w:r>
      <w:r w:rsidR="00791F7E">
        <w:rPr>
          <w:rFonts w:ascii="Times New Roman" w:hAnsi="Times New Roman" w:cs="Times New Roman"/>
          <w:iCs/>
          <w:sz w:val="24"/>
          <w:szCs w:val="24"/>
        </w:rPr>
        <w:t>elcomed</w:t>
      </w:r>
      <w:r w:rsidR="00D552A6">
        <w:rPr>
          <w:rFonts w:ascii="Times New Roman" w:hAnsi="Times New Roman" w:cs="Times New Roman"/>
          <w:iCs/>
          <w:sz w:val="24"/>
          <w:szCs w:val="24"/>
        </w:rPr>
        <w:t xml:space="preserve"> the idea, many members feeling that this would open the press up to a U.S. market</w:t>
      </w:r>
      <w:r w:rsidR="00CF06A2">
        <w:rPr>
          <w:rFonts w:ascii="Times New Roman" w:hAnsi="Times New Roman" w:cs="Times New Roman"/>
          <w:iCs/>
          <w:sz w:val="24"/>
          <w:szCs w:val="24"/>
        </w:rPr>
        <w:t xml:space="preserve">. But the key board member </w:t>
      </w:r>
      <w:r w:rsidR="00203505">
        <w:rPr>
          <w:rFonts w:ascii="Times New Roman" w:hAnsi="Times New Roman" w:cs="Times New Roman"/>
          <w:iCs/>
          <w:sz w:val="24"/>
          <w:szCs w:val="24"/>
        </w:rPr>
        <w:t xml:space="preserve">for this discussion </w:t>
      </w:r>
      <w:r w:rsidR="00CF06A2">
        <w:rPr>
          <w:rFonts w:ascii="Times New Roman" w:hAnsi="Times New Roman" w:cs="Times New Roman"/>
          <w:iCs/>
          <w:sz w:val="24"/>
          <w:szCs w:val="24"/>
        </w:rPr>
        <w:t xml:space="preserve">at the time, who was strongly supportive, was Daniel David Moses, </w:t>
      </w:r>
      <w:r w:rsidR="00852BEF">
        <w:rPr>
          <w:rFonts w:ascii="Times New Roman" w:hAnsi="Times New Roman" w:cs="Times New Roman"/>
          <w:iCs/>
          <w:sz w:val="24"/>
          <w:szCs w:val="24"/>
        </w:rPr>
        <w:t>Delaware</w:t>
      </w:r>
      <w:r w:rsidR="00631171">
        <w:rPr>
          <w:rFonts w:ascii="Times New Roman" w:hAnsi="Times New Roman" w:cs="Times New Roman"/>
          <w:iCs/>
          <w:sz w:val="24"/>
          <w:szCs w:val="24"/>
        </w:rPr>
        <w:t>,</w:t>
      </w:r>
      <w:r w:rsidR="00852BEF">
        <w:rPr>
          <w:rFonts w:ascii="Times New Roman" w:hAnsi="Times New Roman" w:cs="Times New Roman"/>
          <w:iCs/>
          <w:sz w:val="24"/>
          <w:szCs w:val="24"/>
        </w:rPr>
        <w:t xml:space="preserve"> from </w:t>
      </w:r>
      <w:r w:rsidR="00897661">
        <w:rPr>
          <w:rFonts w:ascii="Times New Roman" w:hAnsi="Times New Roman" w:cs="Times New Roman"/>
          <w:iCs/>
          <w:sz w:val="24"/>
          <w:szCs w:val="24"/>
        </w:rPr>
        <w:t>Six Nations in Ontario</w:t>
      </w:r>
      <w:r w:rsidR="00962D6B">
        <w:rPr>
          <w:rFonts w:ascii="Times New Roman" w:hAnsi="Times New Roman" w:cs="Times New Roman"/>
          <w:iCs/>
          <w:sz w:val="24"/>
          <w:szCs w:val="24"/>
        </w:rPr>
        <w:t>.</w:t>
      </w:r>
      <w:r w:rsidR="00897661">
        <w:rPr>
          <w:rFonts w:ascii="Times New Roman" w:hAnsi="Times New Roman" w:cs="Times New Roman"/>
          <w:iCs/>
          <w:sz w:val="24"/>
          <w:szCs w:val="24"/>
        </w:rPr>
        <w:t xml:space="preserve"> </w:t>
      </w:r>
      <w:r w:rsidR="00962D6B">
        <w:rPr>
          <w:rFonts w:ascii="Times New Roman" w:hAnsi="Times New Roman" w:cs="Times New Roman"/>
          <w:iCs/>
          <w:sz w:val="24"/>
          <w:szCs w:val="24"/>
        </w:rPr>
        <w:t>Dan</w:t>
      </w:r>
      <w:r w:rsidR="00897661">
        <w:rPr>
          <w:rFonts w:ascii="Times New Roman" w:hAnsi="Times New Roman" w:cs="Times New Roman"/>
          <w:iCs/>
          <w:sz w:val="24"/>
          <w:szCs w:val="24"/>
        </w:rPr>
        <w:t xml:space="preserve"> was himself a foundational playwright</w:t>
      </w:r>
      <w:r w:rsidR="00D67353">
        <w:rPr>
          <w:rFonts w:ascii="Times New Roman" w:hAnsi="Times New Roman" w:cs="Times New Roman"/>
          <w:iCs/>
          <w:sz w:val="24"/>
          <w:szCs w:val="24"/>
        </w:rPr>
        <w:t xml:space="preserve"> whose iconic play, </w:t>
      </w:r>
      <w:r w:rsidR="00D67353">
        <w:rPr>
          <w:rFonts w:ascii="Times New Roman" w:hAnsi="Times New Roman" w:cs="Times New Roman"/>
          <w:i/>
          <w:sz w:val="24"/>
          <w:szCs w:val="24"/>
        </w:rPr>
        <w:t>Almighty Voice and His Wife</w:t>
      </w:r>
      <w:r w:rsidR="00D67353">
        <w:rPr>
          <w:rFonts w:ascii="Times New Roman" w:hAnsi="Times New Roman" w:cs="Times New Roman"/>
          <w:iCs/>
          <w:sz w:val="24"/>
          <w:szCs w:val="24"/>
        </w:rPr>
        <w:t>, was to be included in the book</w:t>
      </w:r>
      <w:r w:rsidR="007C6325">
        <w:rPr>
          <w:rFonts w:ascii="Times New Roman" w:hAnsi="Times New Roman" w:cs="Times New Roman"/>
          <w:iCs/>
          <w:sz w:val="24"/>
          <w:szCs w:val="24"/>
        </w:rPr>
        <w:t xml:space="preserve">, though </w:t>
      </w:r>
      <w:r w:rsidR="002C57F1">
        <w:rPr>
          <w:rFonts w:ascii="Times New Roman" w:hAnsi="Times New Roman" w:cs="Times New Roman"/>
          <w:iCs/>
          <w:sz w:val="24"/>
          <w:szCs w:val="24"/>
        </w:rPr>
        <w:t xml:space="preserve">he was a notably selfless man and </w:t>
      </w:r>
      <w:r w:rsidR="007C6325">
        <w:rPr>
          <w:rFonts w:ascii="Times New Roman" w:hAnsi="Times New Roman" w:cs="Times New Roman"/>
          <w:iCs/>
          <w:sz w:val="24"/>
          <w:szCs w:val="24"/>
        </w:rPr>
        <w:t>I don’t believe he knew at the time</w:t>
      </w:r>
      <w:r w:rsidR="00A066FF">
        <w:rPr>
          <w:rFonts w:ascii="Times New Roman" w:hAnsi="Times New Roman" w:cs="Times New Roman"/>
          <w:iCs/>
          <w:sz w:val="24"/>
          <w:szCs w:val="24"/>
        </w:rPr>
        <w:t xml:space="preserve"> that his work was to be included</w:t>
      </w:r>
      <w:r w:rsidR="00D67353">
        <w:rPr>
          <w:rFonts w:ascii="Times New Roman" w:hAnsi="Times New Roman" w:cs="Times New Roman"/>
          <w:iCs/>
          <w:sz w:val="24"/>
          <w:szCs w:val="24"/>
        </w:rPr>
        <w:t>.</w:t>
      </w:r>
    </w:p>
    <w:p w14:paraId="155E3C50" w14:textId="49999941" w:rsidR="005D187E" w:rsidRDefault="007C6325"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ab/>
        <w:t xml:space="preserve">Monique and I laboured mightily over the book’s title and introduction, settling finally on a title, </w:t>
      </w:r>
      <w:r>
        <w:rPr>
          <w:rFonts w:ascii="Times New Roman" w:hAnsi="Times New Roman" w:cs="Times New Roman"/>
          <w:i/>
          <w:sz w:val="24"/>
          <w:szCs w:val="24"/>
        </w:rPr>
        <w:t>Staging Coyote’s Dream: An Anthology of First Nations Drama in English</w:t>
      </w:r>
      <w:r>
        <w:rPr>
          <w:rFonts w:ascii="Times New Roman" w:hAnsi="Times New Roman" w:cs="Times New Roman"/>
          <w:iCs/>
          <w:sz w:val="24"/>
          <w:szCs w:val="24"/>
        </w:rPr>
        <w:t xml:space="preserve">, and on an introduction that problematized every </w:t>
      </w:r>
      <w:r w:rsidR="00ED271C">
        <w:rPr>
          <w:rFonts w:ascii="Times New Roman" w:hAnsi="Times New Roman" w:cs="Times New Roman"/>
          <w:iCs/>
          <w:sz w:val="24"/>
          <w:szCs w:val="24"/>
        </w:rPr>
        <w:t>word</w:t>
      </w:r>
      <w:r>
        <w:rPr>
          <w:rFonts w:ascii="Times New Roman" w:hAnsi="Times New Roman" w:cs="Times New Roman"/>
          <w:iCs/>
          <w:sz w:val="24"/>
          <w:szCs w:val="24"/>
        </w:rPr>
        <w:t xml:space="preserve"> in that title</w:t>
      </w:r>
      <w:r w:rsidR="002E7ED1">
        <w:rPr>
          <w:rFonts w:ascii="Times New Roman" w:hAnsi="Times New Roman" w:cs="Times New Roman"/>
          <w:iCs/>
          <w:sz w:val="24"/>
          <w:szCs w:val="24"/>
        </w:rPr>
        <w:t>, in</w:t>
      </w:r>
      <w:r w:rsidR="001E0BB3">
        <w:rPr>
          <w:rFonts w:ascii="Times New Roman" w:hAnsi="Times New Roman" w:cs="Times New Roman"/>
          <w:iCs/>
          <w:sz w:val="24"/>
          <w:szCs w:val="24"/>
        </w:rPr>
        <w:t>clud</w:t>
      </w:r>
      <w:r w:rsidR="002E7ED1">
        <w:rPr>
          <w:rFonts w:ascii="Times New Roman" w:hAnsi="Times New Roman" w:cs="Times New Roman"/>
          <w:iCs/>
          <w:sz w:val="24"/>
          <w:szCs w:val="24"/>
        </w:rPr>
        <w:t>ing “an,” “First Nations,” “Drama,” and “English</w:t>
      </w:r>
      <w:r>
        <w:rPr>
          <w:rFonts w:ascii="Times New Roman" w:hAnsi="Times New Roman" w:cs="Times New Roman"/>
          <w:iCs/>
          <w:sz w:val="24"/>
          <w:szCs w:val="24"/>
        </w:rPr>
        <w:t>.</w:t>
      </w:r>
      <w:r w:rsidR="002E7ED1">
        <w:rPr>
          <w:rFonts w:ascii="Times New Roman" w:hAnsi="Times New Roman" w:cs="Times New Roman"/>
          <w:iCs/>
          <w:sz w:val="24"/>
          <w:szCs w:val="24"/>
        </w:rPr>
        <w:t>”</w:t>
      </w:r>
      <w:r>
        <w:rPr>
          <w:rFonts w:ascii="Times New Roman" w:hAnsi="Times New Roman" w:cs="Times New Roman"/>
          <w:iCs/>
          <w:sz w:val="24"/>
          <w:szCs w:val="24"/>
        </w:rPr>
        <w:t xml:space="preserve"> The writing of the introduction was largely a process of Monique </w:t>
      </w:r>
      <w:r w:rsidR="00634EDF">
        <w:rPr>
          <w:rFonts w:ascii="Times New Roman" w:hAnsi="Times New Roman" w:cs="Times New Roman"/>
          <w:iCs/>
          <w:sz w:val="24"/>
          <w:szCs w:val="24"/>
        </w:rPr>
        <w:t>saying smart things</w:t>
      </w:r>
      <w:r>
        <w:rPr>
          <w:rFonts w:ascii="Times New Roman" w:hAnsi="Times New Roman" w:cs="Times New Roman"/>
          <w:iCs/>
          <w:sz w:val="24"/>
          <w:szCs w:val="24"/>
        </w:rPr>
        <w:t xml:space="preserve"> while I </w:t>
      </w:r>
      <w:r w:rsidR="00274DCB">
        <w:rPr>
          <w:rFonts w:ascii="Times New Roman" w:hAnsi="Times New Roman" w:cs="Times New Roman"/>
          <w:iCs/>
          <w:sz w:val="24"/>
          <w:szCs w:val="24"/>
        </w:rPr>
        <w:t xml:space="preserve">asked questions and </w:t>
      </w:r>
      <w:r>
        <w:rPr>
          <w:rFonts w:ascii="Times New Roman" w:hAnsi="Times New Roman" w:cs="Times New Roman"/>
          <w:iCs/>
          <w:sz w:val="24"/>
          <w:szCs w:val="24"/>
        </w:rPr>
        <w:t>wrote down what she said</w:t>
      </w:r>
      <w:r w:rsidR="007D67E4">
        <w:rPr>
          <w:rFonts w:ascii="Times New Roman" w:hAnsi="Times New Roman" w:cs="Times New Roman"/>
          <w:iCs/>
          <w:sz w:val="24"/>
          <w:szCs w:val="24"/>
        </w:rPr>
        <w:t>. I had a larger hand in the introductions to each individual play, but the whole was, and was presented as being, collaboratively written</w:t>
      </w:r>
      <w:r w:rsidR="0066550A">
        <w:rPr>
          <w:rFonts w:ascii="Times New Roman" w:hAnsi="Times New Roman" w:cs="Times New Roman"/>
          <w:iCs/>
          <w:sz w:val="24"/>
          <w:szCs w:val="24"/>
        </w:rPr>
        <w:t>, and we took care to negotiate pretty much every sentence</w:t>
      </w:r>
      <w:r w:rsidR="005D187E">
        <w:rPr>
          <w:rFonts w:ascii="Times New Roman" w:hAnsi="Times New Roman" w:cs="Times New Roman"/>
          <w:iCs/>
          <w:sz w:val="24"/>
          <w:szCs w:val="24"/>
        </w:rPr>
        <w:t xml:space="preserve"> and sentiment</w:t>
      </w:r>
      <w:r w:rsidR="00265DC0">
        <w:rPr>
          <w:rFonts w:ascii="Times New Roman" w:hAnsi="Times New Roman" w:cs="Times New Roman"/>
          <w:iCs/>
          <w:sz w:val="24"/>
          <w:szCs w:val="24"/>
        </w:rPr>
        <w:t xml:space="preserve"> and every inclusion and exclusion, </w:t>
      </w:r>
      <w:r w:rsidR="005D187E">
        <w:rPr>
          <w:rFonts w:ascii="Times New Roman" w:hAnsi="Times New Roman" w:cs="Times New Roman"/>
          <w:iCs/>
          <w:sz w:val="24"/>
          <w:szCs w:val="24"/>
        </w:rPr>
        <w:t>though Monique, of course, had veto power</w:t>
      </w:r>
      <w:r w:rsidR="0066550A">
        <w:rPr>
          <w:rFonts w:ascii="Times New Roman" w:hAnsi="Times New Roman" w:cs="Times New Roman"/>
          <w:iCs/>
          <w:sz w:val="24"/>
          <w:szCs w:val="24"/>
        </w:rPr>
        <w:t>.</w:t>
      </w:r>
    </w:p>
    <w:p w14:paraId="2E6C691F" w14:textId="77777777" w:rsidR="00A066FF" w:rsidRDefault="005D187E" w:rsidP="00B91BE5">
      <w:pPr>
        <w:spacing w:after="0" w:line="480" w:lineRule="auto"/>
        <w:rPr>
          <w:rFonts w:ascii="Times New Roman" w:hAnsi="Times New Roman" w:cs="Times New Roman"/>
          <w:iCs/>
          <w:sz w:val="24"/>
          <w:szCs w:val="24"/>
        </w:rPr>
      </w:pPr>
      <w:r>
        <w:rPr>
          <w:rFonts w:ascii="Times New Roman" w:hAnsi="Times New Roman" w:cs="Times New Roman"/>
          <w:iCs/>
          <w:sz w:val="24"/>
          <w:szCs w:val="24"/>
        </w:rPr>
        <w:tab/>
        <w:t xml:space="preserve">That first volume of </w:t>
      </w:r>
      <w:r>
        <w:rPr>
          <w:rFonts w:ascii="Times New Roman" w:hAnsi="Times New Roman" w:cs="Times New Roman"/>
          <w:i/>
          <w:sz w:val="24"/>
          <w:szCs w:val="24"/>
        </w:rPr>
        <w:t>Staging Coyote’s Dream</w:t>
      </w:r>
      <w:r>
        <w:rPr>
          <w:rFonts w:ascii="Times New Roman" w:hAnsi="Times New Roman" w:cs="Times New Roman"/>
          <w:iCs/>
          <w:sz w:val="24"/>
          <w:szCs w:val="24"/>
        </w:rPr>
        <w:t xml:space="preserve"> was well r</w:t>
      </w:r>
      <w:r w:rsidRPr="00B978C2">
        <w:rPr>
          <w:rFonts w:ascii="Times New Roman" w:hAnsi="Times New Roman" w:cs="Times New Roman"/>
          <w:iCs/>
          <w:sz w:val="24"/>
          <w:szCs w:val="24"/>
        </w:rPr>
        <w:t>eceived</w:t>
      </w:r>
      <w:r w:rsidR="00D778EC" w:rsidRPr="00B978C2">
        <w:rPr>
          <w:rFonts w:ascii="Times New Roman" w:hAnsi="Times New Roman" w:cs="Times New Roman"/>
          <w:iCs/>
          <w:sz w:val="24"/>
          <w:szCs w:val="24"/>
        </w:rPr>
        <w:t xml:space="preserve"> when it was published in </w:t>
      </w:r>
      <w:r w:rsidR="00C83408" w:rsidRPr="00B978C2">
        <w:rPr>
          <w:rFonts w:ascii="Times New Roman" w:hAnsi="Times New Roman" w:cs="Times New Roman"/>
          <w:iCs/>
          <w:sz w:val="24"/>
          <w:szCs w:val="24"/>
        </w:rPr>
        <w:t>2003</w:t>
      </w:r>
      <w:r w:rsidR="00D778EC" w:rsidRPr="00B978C2">
        <w:rPr>
          <w:rFonts w:ascii="Times New Roman" w:hAnsi="Times New Roman" w:cs="Times New Roman"/>
          <w:iCs/>
          <w:sz w:val="24"/>
          <w:szCs w:val="24"/>
        </w:rPr>
        <w:t>, as was a second</w:t>
      </w:r>
      <w:r w:rsidR="00C83408" w:rsidRPr="00B978C2">
        <w:rPr>
          <w:rFonts w:ascii="Times New Roman" w:hAnsi="Times New Roman" w:cs="Times New Roman"/>
          <w:iCs/>
          <w:sz w:val="24"/>
          <w:szCs w:val="24"/>
        </w:rPr>
        <w:t xml:space="preserve">, published five years later. </w:t>
      </w:r>
      <w:r w:rsidR="00D05B49">
        <w:rPr>
          <w:rFonts w:ascii="Times New Roman" w:hAnsi="Times New Roman" w:cs="Times New Roman"/>
          <w:iCs/>
          <w:sz w:val="24"/>
          <w:szCs w:val="24"/>
        </w:rPr>
        <w:t>Both volumes included plays by major artists and companies</w:t>
      </w:r>
      <w:r w:rsidR="007557FA">
        <w:rPr>
          <w:rFonts w:ascii="Times New Roman" w:hAnsi="Times New Roman" w:cs="Times New Roman"/>
          <w:iCs/>
          <w:sz w:val="24"/>
          <w:szCs w:val="24"/>
        </w:rPr>
        <w:t xml:space="preserve"> working</w:t>
      </w:r>
      <w:r w:rsidR="00D05B49">
        <w:rPr>
          <w:rFonts w:ascii="Times New Roman" w:hAnsi="Times New Roman" w:cs="Times New Roman"/>
          <w:iCs/>
          <w:sz w:val="24"/>
          <w:szCs w:val="24"/>
        </w:rPr>
        <w:t xml:space="preserve"> in both Canada and the US. </w:t>
      </w:r>
      <w:r w:rsidR="00C83408" w:rsidRPr="00B978C2">
        <w:rPr>
          <w:rFonts w:ascii="Times New Roman" w:hAnsi="Times New Roman" w:cs="Times New Roman"/>
          <w:iCs/>
          <w:sz w:val="24"/>
          <w:szCs w:val="24"/>
        </w:rPr>
        <w:t xml:space="preserve">In </w:t>
      </w:r>
      <w:r w:rsidR="00555F8C" w:rsidRPr="00B978C2">
        <w:rPr>
          <w:rFonts w:ascii="Times New Roman" w:hAnsi="Times New Roman" w:cs="Times New Roman"/>
          <w:iCs/>
          <w:sz w:val="24"/>
          <w:szCs w:val="24"/>
        </w:rPr>
        <w:t>between</w:t>
      </w:r>
      <w:r w:rsidR="00C83408" w:rsidRPr="00B978C2">
        <w:rPr>
          <w:rFonts w:ascii="Times New Roman" w:hAnsi="Times New Roman" w:cs="Times New Roman"/>
          <w:iCs/>
          <w:sz w:val="24"/>
          <w:szCs w:val="24"/>
        </w:rPr>
        <w:t xml:space="preserve">, </w:t>
      </w:r>
      <w:r w:rsidR="00A0595A" w:rsidRPr="00B978C2">
        <w:rPr>
          <w:rFonts w:ascii="Times New Roman" w:hAnsi="Times New Roman" w:cs="Times New Roman"/>
          <w:iCs/>
          <w:sz w:val="24"/>
          <w:szCs w:val="24"/>
        </w:rPr>
        <w:t xml:space="preserve">I was invited by Monique to </w:t>
      </w:r>
      <w:r w:rsidR="002B3C86" w:rsidRPr="00B978C2">
        <w:rPr>
          <w:rFonts w:ascii="Times New Roman" w:hAnsi="Times New Roman" w:cs="Times New Roman"/>
          <w:iCs/>
          <w:sz w:val="24"/>
          <w:szCs w:val="24"/>
        </w:rPr>
        <w:lastRenderedPageBreak/>
        <w:t>join</w:t>
      </w:r>
      <w:r w:rsidR="00A0595A" w:rsidRPr="00B978C2">
        <w:rPr>
          <w:rFonts w:ascii="Times New Roman" w:hAnsi="Times New Roman" w:cs="Times New Roman"/>
          <w:iCs/>
          <w:sz w:val="24"/>
          <w:szCs w:val="24"/>
        </w:rPr>
        <w:t xml:space="preserve"> the board of directors of Turtle Gals Performance Ensemble, </w:t>
      </w:r>
      <w:r w:rsidR="007557FA">
        <w:rPr>
          <w:rFonts w:ascii="Times New Roman" w:hAnsi="Times New Roman" w:cs="Times New Roman"/>
          <w:iCs/>
          <w:sz w:val="24"/>
          <w:szCs w:val="24"/>
        </w:rPr>
        <w:t>a company</w:t>
      </w:r>
      <w:r w:rsidR="006000F6">
        <w:rPr>
          <w:rFonts w:ascii="Times New Roman" w:hAnsi="Times New Roman" w:cs="Times New Roman"/>
          <w:iCs/>
          <w:sz w:val="24"/>
          <w:szCs w:val="24"/>
        </w:rPr>
        <w:t xml:space="preserve"> </w:t>
      </w:r>
      <w:r w:rsidR="00A0595A" w:rsidRPr="00B978C2">
        <w:rPr>
          <w:rFonts w:ascii="Times New Roman" w:hAnsi="Times New Roman" w:cs="Times New Roman"/>
          <w:iCs/>
          <w:sz w:val="24"/>
          <w:szCs w:val="24"/>
        </w:rPr>
        <w:t>consist</w:t>
      </w:r>
      <w:r w:rsidR="007557FA">
        <w:rPr>
          <w:rFonts w:ascii="Times New Roman" w:hAnsi="Times New Roman" w:cs="Times New Roman"/>
          <w:iCs/>
          <w:sz w:val="24"/>
          <w:szCs w:val="24"/>
        </w:rPr>
        <w:t>ing</w:t>
      </w:r>
      <w:r w:rsidR="00A0595A" w:rsidRPr="00B978C2">
        <w:rPr>
          <w:rFonts w:ascii="Times New Roman" w:hAnsi="Times New Roman" w:cs="Times New Roman"/>
          <w:iCs/>
          <w:sz w:val="24"/>
          <w:szCs w:val="24"/>
        </w:rPr>
        <w:t xml:space="preserve"> of Monique, Jani Lauzon</w:t>
      </w:r>
      <w:r w:rsidR="00C15D54">
        <w:rPr>
          <w:rFonts w:ascii="Times New Roman" w:hAnsi="Times New Roman" w:cs="Times New Roman"/>
          <w:iCs/>
          <w:sz w:val="24"/>
          <w:szCs w:val="24"/>
        </w:rPr>
        <w:t xml:space="preserve"> (Métis</w:t>
      </w:r>
      <w:r w:rsidR="005D65F3">
        <w:rPr>
          <w:rFonts w:ascii="Times New Roman" w:hAnsi="Times New Roman" w:cs="Times New Roman"/>
          <w:iCs/>
          <w:sz w:val="24"/>
          <w:szCs w:val="24"/>
        </w:rPr>
        <w:t>, though this has since been disputed</w:t>
      </w:r>
      <w:r w:rsidR="00C15D54">
        <w:rPr>
          <w:rFonts w:ascii="Times New Roman" w:hAnsi="Times New Roman" w:cs="Times New Roman"/>
          <w:iCs/>
          <w:sz w:val="24"/>
          <w:szCs w:val="24"/>
        </w:rPr>
        <w:t>)</w:t>
      </w:r>
      <w:r w:rsidR="00A0595A" w:rsidRPr="00B978C2">
        <w:rPr>
          <w:rFonts w:ascii="Times New Roman" w:hAnsi="Times New Roman" w:cs="Times New Roman"/>
          <w:iCs/>
          <w:sz w:val="24"/>
          <w:szCs w:val="24"/>
        </w:rPr>
        <w:t>, and Michelle St. John</w:t>
      </w:r>
      <w:r w:rsidR="00C15D54">
        <w:rPr>
          <w:rFonts w:ascii="Times New Roman" w:hAnsi="Times New Roman" w:cs="Times New Roman"/>
          <w:iCs/>
          <w:sz w:val="24"/>
          <w:szCs w:val="24"/>
        </w:rPr>
        <w:t xml:space="preserve"> (Wampanoag)</w:t>
      </w:r>
      <w:r w:rsidR="006000F6">
        <w:rPr>
          <w:rFonts w:ascii="Times New Roman" w:hAnsi="Times New Roman" w:cs="Times New Roman"/>
          <w:iCs/>
          <w:sz w:val="24"/>
          <w:szCs w:val="24"/>
        </w:rPr>
        <w:t>. Turtle Gals</w:t>
      </w:r>
      <w:r w:rsidR="00A0595A" w:rsidRPr="00B978C2">
        <w:rPr>
          <w:rFonts w:ascii="Times New Roman" w:hAnsi="Times New Roman" w:cs="Times New Roman"/>
          <w:iCs/>
          <w:sz w:val="24"/>
          <w:szCs w:val="24"/>
        </w:rPr>
        <w:t xml:space="preserve"> was seen as a natural successor to New York’s </w:t>
      </w:r>
      <w:r w:rsidR="00274DCB">
        <w:rPr>
          <w:rFonts w:ascii="Times New Roman" w:hAnsi="Times New Roman" w:cs="Times New Roman"/>
          <w:iCs/>
          <w:sz w:val="24"/>
          <w:szCs w:val="24"/>
        </w:rPr>
        <w:t xml:space="preserve">famous </w:t>
      </w:r>
      <w:r w:rsidR="00A0595A" w:rsidRPr="00B978C2">
        <w:rPr>
          <w:rFonts w:ascii="Times New Roman" w:hAnsi="Times New Roman" w:cs="Times New Roman"/>
          <w:iCs/>
          <w:sz w:val="24"/>
          <w:szCs w:val="24"/>
        </w:rPr>
        <w:t xml:space="preserve">Spiderwoman Theater, </w:t>
      </w:r>
      <w:r w:rsidR="00101106">
        <w:rPr>
          <w:rFonts w:ascii="Times New Roman" w:hAnsi="Times New Roman" w:cs="Times New Roman"/>
          <w:iCs/>
          <w:sz w:val="24"/>
          <w:szCs w:val="24"/>
        </w:rPr>
        <w:t xml:space="preserve">the earliest </w:t>
      </w:r>
      <w:r w:rsidR="00305541">
        <w:rPr>
          <w:rFonts w:ascii="Times New Roman" w:hAnsi="Times New Roman" w:cs="Times New Roman"/>
          <w:iCs/>
          <w:sz w:val="24"/>
          <w:szCs w:val="24"/>
        </w:rPr>
        <w:t xml:space="preserve">and longest-standing </w:t>
      </w:r>
      <w:r w:rsidR="00101106">
        <w:rPr>
          <w:rFonts w:ascii="Times New Roman" w:hAnsi="Times New Roman" w:cs="Times New Roman"/>
          <w:iCs/>
          <w:sz w:val="24"/>
          <w:szCs w:val="24"/>
        </w:rPr>
        <w:t>Indigenous women’s theatre</w:t>
      </w:r>
      <w:r w:rsidR="00305541">
        <w:rPr>
          <w:rFonts w:ascii="Times New Roman" w:hAnsi="Times New Roman" w:cs="Times New Roman"/>
          <w:iCs/>
          <w:sz w:val="24"/>
          <w:szCs w:val="24"/>
        </w:rPr>
        <w:t xml:space="preserve"> </w:t>
      </w:r>
      <w:r w:rsidR="00DA6813">
        <w:rPr>
          <w:rFonts w:ascii="Times New Roman" w:hAnsi="Times New Roman" w:cs="Times New Roman"/>
          <w:iCs/>
          <w:sz w:val="24"/>
          <w:szCs w:val="24"/>
        </w:rPr>
        <w:t xml:space="preserve">company </w:t>
      </w:r>
      <w:r w:rsidR="00305541">
        <w:rPr>
          <w:rFonts w:ascii="Times New Roman" w:hAnsi="Times New Roman" w:cs="Times New Roman"/>
          <w:iCs/>
          <w:sz w:val="24"/>
          <w:szCs w:val="24"/>
        </w:rPr>
        <w:t>on Turtle Island and</w:t>
      </w:r>
      <w:r w:rsidR="00DA6813">
        <w:rPr>
          <w:rFonts w:ascii="Times New Roman" w:hAnsi="Times New Roman" w:cs="Times New Roman"/>
          <w:iCs/>
          <w:sz w:val="24"/>
          <w:szCs w:val="24"/>
        </w:rPr>
        <w:t xml:space="preserve"> one of the first feminist ones</w:t>
      </w:r>
      <w:r w:rsidR="00A066FF">
        <w:rPr>
          <w:rFonts w:ascii="Times New Roman" w:hAnsi="Times New Roman" w:cs="Times New Roman"/>
          <w:iCs/>
          <w:sz w:val="24"/>
          <w:szCs w:val="24"/>
        </w:rPr>
        <w:t>.</w:t>
      </w:r>
      <w:r w:rsidR="00305541">
        <w:rPr>
          <w:rFonts w:ascii="Times New Roman" w:hAnsi="Times New Roman" w:cs="Times New Roman"/>
          <w:iCs/>
          <w:sz w:val="24"/>
          <w:szCs w:val="24"/>
        </w:rPr>
        <w:t xml:space="preserve"> </w:t>
      </w:r>
      <w:r w:rsidR="00A066FF">
        <w:rPr>
          <w:rFonts w:ascii="Times New Roman" w:hAnsi="Times New Roman" w:cs="Times New Roman"/>
          <w:iCs/>
          <w:sz w:val="24"/>
          <w:szCs w:val="24"/>
        </w:rPr>
        <w:t>Spiderwoman</w:t>
      </w:r>
      <w:r w:rsidR="006000F6">
        <w:rPr>
          <w:rFonts w:ascii="Times New Roman" w:hAnsi="Times New Roman" w:cs="Times New Roman"/>
          <w:iCs/>
          <w:sz w:val="24"/>
          <w:szCs w:val="24"/>
        </w:rPr>
        <w:t xml:space="preserve"> </w:t>
      </w:r>
      <w:r w:rsidR="00A0595A" w:rsidRPr="00B978C2">
        <w:rPr>
          <w:rFonts w:ascii="Times New Roman" w:hAnsi="Times New Roman" w:cs="Times New Roman"/>
          <w:iCs/>
          <w:sz w:val="24"/>
          <w:szCs w:val="24"/>
        </w:rPr>
        <w:t>also consist</w:t>
      </w:r>
      <w:r w:rsidR="0006105C">
        <w:rPr>
          <w:rFonts w:ascii="Times New Roman" w:hAnsi="Times New Roman" w:cs="Times New Roman"/>
          <w:iCs/>
          <w:sz w:val="24"/>
          <w:szCs w:val="24"/>
        </w:rPr>
        <w:t>ed</w:t>
      </w:r>
      <w:r w:rsidR="00A0595A" w:rsidRPr="00B978C2">
        <w:rPr>
          <w:rFonts w:ascii="Times New Roman" w:hAnsi="Times New Roman" w:cs="Times New Roman"/>
          <w:iCs/>
          <w:sz w:val="24"/>
          <w:szCs w:val="24"/>
        </w:rPr>
        <w:t xml:space="preserve"> of three strong </w:t>
      </w:r>
      <w:r w:rsidR="005D79FC" w:rsidRPr="00B978C2">
        <w:rPr>
          <w:rFonts w:ascii="Times New Roman" w:hAnsi="Times New Roman" w:cs="Times New Roman"/>
          <w:iCs/>
          <w:sz w:val="24"/>
          <w:szCs w:val="24"/>
        </w:rPr>
        <w:t xml:space="preserve">Indigenous </w:t>
      </w:r>
      <w:r w:rsidR="00A0595A" w:rsidRPr="00B978C2">
        <w:rPr>
          <w:rFonts w:ascii="Times New Roman" w:hAnsi="Times New Roman" w:cs="Times New Roman"/>
          <w:iCs/>
          <w:sz w:val="24"/>
          <w:szCs w:val="24"/>
        </w:rPr>
        <w:t>women</w:t>
      </w:r>
      <w:r w:rsidR="00456C7E">
        <w:rPr>
          <w:rFonts w:ascii="Times New Roman" w:hAnsi="Times New Roman" w:cs="Times New Roman"/>
          <w:iCs/>
          <w:sz w:val="24"/>
          <w:szCs w:val="24"/>
        </w:rPr>
        <w:t>:</w:t>
      </w:r>
      <w:r w:rsidR="00A0595A" w:rsidRPr="00B978C2">
        <w:rPr>
          <w:rFonts w:ascii="Times New Roman" w:hAnsi="Times New Roman" w:cs="Times New Roman"/>
          <w:iCs/>
          <w:sz w:val="24"/>
          <w:szCs w:val="24"/>
        </w:rPr>
        <w:t xml:space="preserve"> Monique’s mother, Gloria Miguel, and two aunts, </w:t>
      </w:r>
      <w:r w:rsidR="00DA6813">
        <w:rPr>
          <w:rFonts w:ascii="Times New Roman" w:hAnsi="Times New Roman" w:cs="Times New Roman"/>
          <w:iCs/>
          <w:sz w:val="24"/>
          <w:szCs w:val="24"/>
        </w:rPr>
        <w:t xml:space="preserve">the late </w:t>
      </w:r>
      <w:r w:rsidR="00A0595A" w:rsidRPr="00B978C2">
        <w:rPr>
          <w:rFonts w:ascii="Times New Roman" w:hAnsi="Times New Roman" w:cs="Times New Roman"/>
          <w:iCs/>
          <w:sz w:val="24"/>
          <w:szCs w:val="24"/>
        </w:rPr>
        <w:t>Lisa Mayo</w:t>
      </w:r>
      <w:r w:rsidR="001523F9">
        <w:rPr>
          <w:rFonts w:ascii="Times New Roman" w:hAnsi="Times New Roman" w:cs="Times New Roman"/>
          <w:iCs/>
          <w:sz w:val="24"/>
          <w:szCs w:val="24"/>
        </w:rPr>
        <w:t>,</w:t>
      </w:r>
      <w:r w:rsidR="00A0595A" w:rsidRPr="00B978C2">
        <w:rPr>
          <w:rFonts w:ascii="Times New Roman" w:hAnsi="Times New Roman" w:cs="Times New Roman"/>
          <w:iCs/>
          <w:sz w:val="24"/>
          <w:szCs w:val="24"/>
        </w:rPr>
        <w:t xml:space="preserve"> and its artistic director Muriel Miguel.</w:t>
      </w:r>
      <w:r w:rsidR="003E4166" w:rsidRPr="00B978C2">
        <w:rPr>
          <w:rFonts w:ascii="Times New Roman" w:hAnsi="Times New Roman" w:cs="Times New Roman"/>
          <w:iCs/>
          <w:sz w:val="24"/>
          <w:szCs w:val="24"/>
        </w:rPr>
        <w:t xml:space="preserve"> </w:t>
      </w:r>
    </w:p>
    <w:p w14:paraId="12B63B80" w14:textId="453D05B1" w:rsidR="00943B4B" w:rsidRDefault="002B3C86" w:rsidP="00A066FF">
      <w:pPr>
        <w:spacing w:after="0" w:line="480" w:lineRule="auto"/>
        <w:ind w:firstLine="720"/>
        <w:rPr>
          <w:rFonts w:ascii="Times New Roman" w:hAnsi="Times New Roman" w:cs="Times New Roman"/>
          <w:iCs/>
          <w:sz w:val="24"/>
          <w:szCs w:val="24"/>
        </w:rPr>
      </w:pPr>
      <w:r w:rsidRPr="00B978C2">
        <w:rPr>
          <w:rFonts w:ascii="Times New Roman" w:hAnsi="Times New Roman" w:cs="Times New Roman"/>
          <w:iCs/>
          <w:sz w:val="24"/>
          <w:szCs w:val="24"/>
        </w:rPr>
        <w:t>Serving on the board</w:t>
      </w:r>
      <w:r w:rsidR="008E2A2C" w:rsidRPr="00B978C2">
        <w:rPr>
          <w:rFonts w:ascii="Times New Roman" w:hAnsi="Times New Roman" w:cs="Times New Roman"/>
          <w:iCs/>
          <w:sz w:val="24"/>
          <w:szCs w:val="24"/>
        </w:rPr>
        <w:t xml:space="preserve"> </w:t>
      </w:r>
      <w:r w:rsidR="001523F9">
        <w:rPr>
          <w:rFonts w:ascii="Times New Roman" w:hAnsi="Times New Roman" w:cs="Times New Roman"/>
          <w:iCs/>
          <w:sz w:val="24"/>
          <w:szCs w:val="24"/>
        </w:rPr>
        <w:t xml:space="preserve">of Turtle Gals </w:t>
      </w:r>
      <w:r w:rsidR="008E2A2C" w:rsidRPr="00B978C2">
        <w:rPr>
          <w:rFonts w:ascii="Times New Roman" w:hAnsi="Times New Roman" w:cs="Times New Roman"/>
          <w:iCs/>
          <w:sz w:val="24"/>
          <w:szCs w:val="24"/>
        </w:rPr>
        <w:t>was a great learning experience</w:t>
      </w:r>
      <w:r w:rsidR="001523F9">
        <w:rPr>
          <w:rFonts w:ascii="Times New Roman" w:hAnsi="Times New Roman" w:cs="Times New Roman"/>
          <w:iCs/>
          <w:sz w:val="24"/>
          <w:szCs w:val="24"/>
        </w:rPr>
        <w:t xml:space="preserve"> for me</w:t>
      </w:r>
      <w:r w:rsidR="008E2A2C" w:rsidRPr="00B978C2">
        <w:rPr>
          <w:rFonts w:ascii="Times New Roman" w:hAnsi="Times New Roman" w:cs="Times New Roman"/>
          <w:iCs/>
          <w:sz w:val="24"/>
          <w:szCs w:val="24"/>
        </w:rPr>
        <w:t xml:space="preserve">. </w:t>
      </w:r>
      <w:r w:rsidR="00890FBD">
        <w:rPr>
          <w:rFonts w:ascii="Times New Roman" w:hAnsi="Times New Roman" w:cs="Times New Roman"/>
          <w:iCs/>
          <w:sz w:val="24"/>
          <w:szCs w:val="24"/>
        </w:rPr>
        <w:t>Board m</w:t>
      </w:r>
      <w:r w:rsidR="001D24D7" w:rsidRPr="00B978C2">
        <w:rPr>
          <w:rFonts w:ascii="Times New Roman" w:hAnsi="Times New Roman" w:cs="Times New Roman"/>
          <w:iCs/>
          <w:sz w:val="24"/>
          <w:szCs w:val="24"/>
        </w:rPr>
        <w:t>embership</w:t>
      </w:r>
      <w:r w:rsidR="008E2A2C" w:rsidRPr="00B978C2">
        <w:rPr>
          <w:rFonts w:ascii="Times New Roman" w:hAnsi="Times New Roman" w:cs="Times New Roman"/>
          <w:iCs/>
          <w:sz w:val="24"/>
          <w:szCs w:val="24"/>
        </w:rPr>
        <w:t xml:space="preserve"> consisted largely of BIPOC women</w:t>
      </w:r>
      <w:r w:rsidR="0003170E" w:rsidRPr="00B978C2">
        <w:rPr>
          <w:rFonts w:ascii="Times New Roman" w:hAnsi="Times New Roman" w:cs="Times New Roman"/>
          <w:iCs/>
          <w:sz w:val="24"/>
          <w:szCs w:val="24"/>
        </w:rPr>
        <w:t xml:space="preserve"> from various cultures and nations</w:t>
      </w:r>
      <w:r w:rsidR="008E2A2C" w:rsidRPr="00B978C2">
        <w:rPr>
          <w:rFonts w:ascii="Times New Roman" w:hAnsi="Times New Roman" w:cs="Times New Roman"/>
          <w:iCs/>
          <w:sz w:val="24"/>
          <w:szCs w:val="24"/>
        </w:rPr>
        <w:t xml:space="preserve">, </w:t>
      </w:r>
      <w:r w:rsidR="00CB01AC" w:rsidRPr="00B978C2">
        <w:rPr>
          <w:rFonts w:ascii="Times New Roman" w:hAnsi="Times New Roman" w:cs="Times New Roman"/>
          <w:iCs/>
          <w:sz w:val="24"/>
          <w:szCs w:val="24"/>
        </w:rPr>
        <w:t xml:space="preserve">including </w:t>
      </w:r>
      <w:r w:rsidR="008343CA" w:rsidRPr="00B978C2">
        <w:rPr>
          <w:rFonts w:ascii="Times New Roman" w:hAnsi="Times New Roman" w:cs="Times New Roman"/>
          <w:iCs/>
          <w:sz w:val="24"/>
          <w:szCs w:val="24"/>
        </w:rPr>
        <w:t>bookseller Anjula Gogia</w:t>
      </w:r>
      <w:r w:rsidR="00C90E4F" w:rsidRPr="00B978C2">
        <w:rPr>
          <w:rFonts w:ascii="Times New Roman" w:hAnsi="Times New Roman" w:cs="Times New Roman"/>
          <w:iCs/>
          <w:sz w:val="24"/>
          <w:szCs w:val="24"/>
        </w:rPr>
        <w:t>, later the 2022 winner of the Freedom to Read Award from the Writer’s Union of Canada</w:t>
      </w:r>
      <w:r w:rsidR="001523F9">
        <w:rPr>
          <w:rFonts w:ascii="Times New Roman" w:hAnsi="Times New Roman" w:cs="Times New Roman"/>
          <w:iCs/>
          <w:sz w:val="24"/>
          <w:szCs w:val="24"/>
        </w:rPr>
        <w:t>. The board</w:t>
      </w:r>
      <w:r w:rsidR="008E2A2C" w:rsidRPr="00B978C2">
        <w:rPr>
          <w:rFonts w:ascii="Times New Roman" w:hAnsi="Times New Roman" w:cs="Times New Roman"/>
          <w:iCs/>
          <w:sz w:val="24"/>
          <w:szCs w:val="24"/>
        </w:rPr>
        <w:t xml:space="preserve"> also includ</w:t>
      </w:r>
      <w:r w:rsidR="001523F9">
        <w:rPr>
          <w:rFonts w:ascii="Times New Roman" w:hAnsi="Times New Roman" w:cs="Times New Roman"/>
          <w:iCs/>
          <w:sz w:val="24"/>
          <w:szCs w:val="24"/>
        </w:rPr>
        <w:t>ed</w:t>
      </w:r>
      <w:r w:rsidR="008E2A2C" w:rsidRPr="00B978C2">
        <w:rPr>
          <w:rFonts w:ascii="Times New Roman" w:hAnsi="Times New Roman" w:cs="Times New Roman"/>
          <w:iCs/>
          <w:sz w:val="24"/>
          <w:szCs w:val="24"/>
        </w:rPr>
        <w:t xml:space="preserve"> the </w:t>
      </w:r>
      <w:r w:rsidR="000C00AA" w:rsidRPr="00B978C2">
        <w:rPr>
          <w:rFonts w:ascii="Times New Roman" w:hAnsi="Times New Roman" w:cs="Times New Roman"/>
          <w:iCs/>
          <w:sz w:val="24"/>
          <w:szCs w:val="24"/>
        </w:rPr>
        <w:t>extraordinary</w:t>
      </w:r>
      <w:r w:rsidR="001612FC" w:rsidRPr="00B978C2">
        <w:rPr>
          <w:rFonts w:ascii="Times New Roman" w:hAnsi="Times New Roman" w:cs="Times New Roman"/>
          <w:iCs/>
          <w:sz w:val="24"/>
          <w:szCs w:val="24"/>
        </w:rPr>
        <w:t xml:space="preserve"> </w:t>
      </w:r>
      <w:r w:rsidR="0083747B" w:rsidRPr="00B978C2">
        <w:rPr>
          <w:rFonts w:ascii="Times New Roman" w:hAnsi="Times New Roman" w:cs="Times New Roman"/>
          <w:iCs/>
          <w:sz w:val="24"/>
          <w:szCs w:val="24"/>
        </w:rPr>
        <w:t>Cherokee</w:t>
      </w:r>
      <w:r w:rsidR="001612FC" w:rsidRPr="00B978C2">
        <w:rPr>
          <w:rFonts w:ascii="Times New Roman" w:hAnsi="Times New Roman" w:cs="Times New Roman"/>
          <w:iCs/>
          <w:sz w:val="24"/>
          <w:szCs w:val="24"/>
        </w:rPr>
        <w:t xml:space="preserve"> scholar</w:t>
      </w:r>
      <w:r w:rsidR="004D774E" w:rsidRPr="00B978C2">
        <w:rPr>
          <w:rFonts w:ascii="Times New Roman" w:hAnsi="Times New Roman" w:cs="Times New Roman"/>
          <w:iCs/>
          <w:sz w:val="24"/>
          <w:szCs w:val="24"/>
        </w:rPr>
        <w:t xml:space="preserve"> and writer</w:t>
      </w:r>
      <w:r w:rsidR="001612FC" w:rsidRPr="00B978C2">
        <w:rPr>
          <w:rFonts w:ascii="Times New Roman" w:hAnsi="Times New Roman" w:cs="Times New Roman"/>
          <w:iCs/>
          <w:sz w:val="24"/>
          <w:szCs w:val="24"/>
        </w:rPr>
        <w:t xml:space="preserve"> Daniel </w:t>
      </w:r>
      <w:r w:rsidR="004E3BC7" w:rsidRPr="00B978C2">
        <w:rPr>
          <w:rFonts w:ascii="Times New Roman" w:hAnsi="Times New Roman" w:cs="Times New Roman"/>
          <w:iCs/>
          <w:sz w:val="24"/>
          <w:szCs w:val="24"/>
        </w:rPr>
        <w:t>Heath Justice</w:t>
      </w:r>
      <w:r w:rsidR="008B0C27">
        <w:rPr>
          <w:rFonts w:ascii="Times New Roman" w:hAnsi="Times New Roman" w:cs="Times New Roman"/>
          <w:iCs/>
          <w:sz w:val="24"/>
          <w:szCs w:val="24"/>
        </w:rPr>
        <w:t>,</w:t>
      </w:r>
      <w:r w:rsidR="001523F9">
        <w:rPr>
          <w:rFonts w:ascii="Times New Roman" w:hAnsi="Times New Roman" w:cs="Times New Roman"/>
          <w:iCs/>
          <w:sz w:val="24"/>
          <w:szCs w:val="24"/>
        </w:rPr>
        <w:t xml:space="preserve"> from whose writings </w:t>
      </w:r>
      <w:r w:rsidR="00F138AE">
        <w:rPr>
          <w:rFonts w:ascii="Times New Roman" w:hAnsi="Times New Roman" w:cs="Times New Roman"/>
          <w:iCs/>
          <w:sz w:val="24"/>
          <w:szCs w:val="24"/>
        </w:rPr>
        <w:t xml:space="preserve">and teachings </w:t>
      </w:r>
      <w:r w:rsidR="001523F9">
        <w:rPr>
          <w:rFonts w:ascii="Times New Roman" w:hAnsi="Times New Roman" w:cs="Times New Roman"/>
          <w:iCs/>
          <w:sz w:val="24"/>
          <w:szCs w:val="24"/>
        </w:rPr>
        <w:t>I’ve benefited greatly</w:t>
      </w:r>
      <w:r w:rsidR="00455B24" w:rsidRPr="00B978C2">
        <w:rPr>
          <w:rFonts w:ascii="Times New Roman" w:hAnsi="Times New Roman" w:cs="Times New Roman"/>
          <w:iCs/>
          <w:sz w:val="24"/>
          <w:szCs w:val="24"/>
        </w:rPr>
        <w:t xml:space="preserve">. </w:t>
      </w:r>
      <w:r w:rsidR="00DD29B2" w:rsidRPr="00B978C2">
        <w:rPr>
          <w:rFonts w:ascii="Times New Roman" w:hAnsi="Times New Roman" w:cs="Times New Roman"/>
          <w:iCs/>
          <w:sz w:val="24"/>
          <w:szCs w:val="24"/>
        </w:rPr>
        <w:t xml:space="preserve">I served from </w:t>
      </w:r>
      <w:r w:rsidR="001D24D7" w:rsidRPr="00B978C2">
        <w:rPr>
          <w:rFonts w:ascii="Times New Roman" w:hAnsi="Times New Roman" w:cs="Times New Roman"/>
          <w:iCs/>
          <w:sz w:val="24"/>
          <w:szCs w:val="24"/>
        </w:rPr>
        <w:t xml:space="preserve">the </w:t>
      </w:r>
      <w:r w:rsidR="00A71AD4" w:rsidRPr="00B978C2">
        <w:rPr>
          <w:rFonts w:ascii="Times New Roman" w:hAnsi="Times New Roman" w:cs="Times New Roman"/>
          <w:iCs/>
          <w:sz w:val="24"/>
          <w:szCs w:val="24"/>
        </w:rPr>
        <w:t>incorporation</w:t>
      </w:r>
      <w:r w:rsidR="00DD29B2" w:rsidRPr="00B978C2">
        <w:rPr>
          <w:rFonts w:ascii="Times New Roman" w:hAnsi="Times New Roman" w:cs="Times New Roman"/>
          <w:iCs/>
          <w:sz w:val="24"/>
          <w:szCs w:val="24"/>
        </w:rPr>
        <w:t xml:space="preserve"> </w:t>
      </w:r>
      <w:r w:rsidR="005B34A5" w:rsidRPr="00B978C2">
        <w:rPr>
          <w:rFonts w:ascii="Times New Roman" w:hAnsi="Times New Roman" w:cs="Times New Roman"/>
          <w:iCs/>
          <w:sz w:val="24"/>
          <w:szCs w:val="24"/>
        </w:rPr>
        <w:t xml:space="preserve">of the company </w:t>
      </w:r>
      <w:r w:rsidR="00DD29B2" w:rsidRPr="00B978C2">
        <w:rPr>
          <w:rFonts w:ascii="Times New Roman" w:hAnsi="Times New Roman" w:cs="Times New Roman"/>
          <w:iCs/>
          <w:sz w:val="24"/>
          <w:szCs w:val="24"/>
        </w:rPr>
        <w:t xml:space="preserve">in </w:t>
      </w:r>
      <w:r w:rsidR="00680EF2" w:rsidRPr="00B978C2">
        <w:rPr>
          <w:rFonts w:ascii="Times New Roman" w:hAnsi="Times New Roman" w:cs="Times New Roman"/>
          <w:iCs/>
          <w:sz w:val="24"/>
          <w:szCs w:val="24"/>
        </w:rPr>
        <w:t xml:space="preserve">2005 </w:t>
      </w:r>
      <w:r w:rsidR="00DD29B2" w:rsidRPr="00B978C2">
        <w:rPr>
          <w:rFonts w:ascii="Times New Roman" w:hAnsi="Times New Roman" w:cs="Times New Roman"/>
          <w:iCs/>
          <w:sz w:val="24"/>
          <w:szCs w:val="24"/>
        </w:rPr>
        <w:t xml:space="preserve">to </w:t>
      </w:r>
      <w:r w:rsidR="00680EF2" w:rsidRPr="00B978C2">
        <w:rPr>
          <w:rFonts w:ascii="Times New Roman" w:hAnsi="Times New Roman" w:cs="Times New Roman"/>
          <w:iCs/>
          <w:sz w:val="24"/>
          <w:szCs w:val="24"/>
        </w:rPr>
        <w:t>its</w:t>
      </w:r>
      <w:r w:rsidR="00DD29B2" w:rsidRPr="00B978C2">
        <w:rPr>
          <w:rFonts w:ascii="Times New Roman" w:hAnsi="Times New Roman" w:cs="Times New Roman"/>
          <w:iCs/>
          <w:sz w:val="24"/>
          <w:szCs w:val="24"/>
        </w:rPr>
        <w:t xml:space="preserve"> dissolution </w:t>
      </w:r>
      <w:r w:rsidR="00680EF2" w:rsidRPr="00B978C2">
        <w:rPr>
          <w:rFonts w:ascii="Times New Roman" w:hAnsi="Times New Roman" w:cs="Times New Roman"/>
          <w:iCs/>
          <w:sz w:val="24"/>
          <w:szCs w:val="24"/>
        </w:rPr>
        <w:t xml:space="preserve">in </w:t>
      </w:r>
      <w:r w:rsidR="00CF0D47" w:rsidRPr="00B978C2">
        <w:rPr>
          <w:rFonts w:ascii="Times New Roman" w:hAnsi="Times New Roman" w:cs="Times New Roman"/>
          <w:iCs/>
          <w:sz w:val="24"/>
          <w:szCs w:val="24"/>
        </w:rPr>
        <w:t>2008</w:t>
      </w:r>
      <w:r w:rsidR="00A71AD4" w:rsidRPr="00B978C2">
        <w:rPr>
          <w:rFonts w:ascii="Times New Roman" w:hAnsi="Times New Roman" w:cs="Times New Roman"/>
          <w:iCs/>
          <w:sz w:val="24"/>
          <w:szCs w:val="24"/>
        </w:rPr>
        <w:t xml:space="preserve">, </w:t>
      </w:r>
      <w:r w:rsidR="0069085B" w:rsidRPr="00B978C2">
        <w:rPr>
          <w:rFonts w:ascii="Times New Roman" w:hAnsi="Times New Roman" w:cs="Times New Roman"/>
          <w:iCs/>
          <w:sz w:val="24"/>
          <w:szCs w:val="24"/>
        </w:rPr>
        <w:t>though it had been founded in 1999</w:t>
      </w:r>
      <w:r w:rsidR="004628CC" w:rsidRPr="00B978C2">
        <w:rPr>
          <w:rFonts w:ascii="Times New Roman" w:hAnsi="Times New Roman" w:cs="Times New Roman"/>
          <w:iCs/>
          <w:sz w:val="24"/>
          <w:szCs w:val="24"/>
        </w:rPr>
        <w:t xml:space="preserve"> and first presented its masterpiece, </w:t>
      </w:r>
      <w:r w:rsidR="004628CC" w:rsidRPr="00B978C2">
        <w:rPr>
          <w:rFonts w:ascii="Times New Roman" w:hAnsi="Times New Roman" w:cs="Times New Roman"/>
          <w:i/>
          <w:sz w:val="24"/>
          <w:szCs w:val="24"/>
        </w:rPr>
        <w:t xml:space="preserve">The </w:t>
      </w:r>
      <w:r w:rsidR="00151C0A" w:rsidRPr="00B978C2">
        <w:rPr>
          <w:rFonts w:ascii="Times New Roman" w:hAnsi="Times New Roman" w:cs="Times New Roman"/>
          <w:i/>
          <w:sz w:val="24"/>
          <w:szCs w:val="24"/>
        </w:rPr>
        <w:t>Scrubbing Project</w:t>
      </w:r>
      <w:r w:rsidR="00456C7E">
        <w:rPr>
          <w:rFonts w:ascii="Times New Roman" w:hAnsi="Times New Roman" w:cs="Times New Roman"/>
          <w:iCs/>
          <w:sz w:val="24"/>
          <w:szCs w:val="24"/>
        </w:rPr>
        <w:t>,</w:t>
      </w:r>
      <w:r w:rsidR="008B0C27">
        <w:rPr>
          <w:rFonts w:ascii="Times New Roman" w:hAnsi="Times New Roman" w:cs="Times New Roman"/>
          <w:iCs/>
          <w:sz w:val="24"/>
          <w:szCs w:val="24"/>
        </w:rPr>
        <w:t xml:space="preserve"> in 2002,</w:t>
      </w:r>
      <w:r w:rsidR="00151C0A" w:rsidRPr="00B978C2">
        <w:rPr>
          <w:rFonts w:ascii="Times New Roman" w:hAnsi="Times New Roman" w:cs="Times New Roman"/>
          <w:iCs/>
          <w:sz w:val="24"/>
          <w:szCs w:val="24"/>
        </w:rPr>
        <w:t xml:space="preserve"> </w:t>
      </w:r>
      <w:r w:rsidR="005D4639" w:rsidRPr="00B978C2">
        <w:rPr>
          <w:rFonts w:ascii="Times New Roman" w:hAnsi="Times New Roman" w:cs="Times New Roman"/>
          <w:iCs/>
          <w:sz w:val="24"/>
          <w:szCs w:val="24"/>
        </w:rPr>
        <w:t>directed by Muriel Miguel</w:t>
      </w:r>
      <w:r w:rsidR="002256B6">
        <w:rPr>
          <w:rFonts w:ascii="Times New Roman" w:hAnsi="Times New Roman" w:cs="Times New Roman"/>
          <w:iCs/>
          <w:sz w:val="24"/>
          <w:szCs w:val="24"/>
        </w:rPr>
        <w:t>.</w:t>
      </w:r>
      <w:r w:rsidR="005D4639" w:rsidRPr="00B978C2">
        <w:rPr>
          <w:rFonts w:ascii="Times New Roman" w:hAnsi="Times New Roman" w:cs="Times New Roman"/>
          <w:iCs/>
          <w:sz w:val="24"/>
          <w:szCs w:val="24"/>
        </w:rPr>
        <w:t xml:space="preserve"> </w:t>
      </w:r>
      <w:r w:rsidR="002256B6">
        <w:rPr>
          <w:rFonts w:ascii="Times New Roman" w:hAnsi="Times New Roman" w:cs="Times New Roman"/>
          <w:iCs/>
          <w:sz w:val="24"/>
          <w:szCs w:val="24"/>
        </w:rPr>
        <w:t>The play dealt</w:t>
      </w:r>
      <w:r w:rsidR="00086E3D" w:rsidRPr="00B978C2">
        <w:rPr>
          <w:rFonts w:ascii="Times New Roman" w:hAnsi="Times New Roman" w:cs="Times New Roman"/>
          <w:iCs/>
          <w:sz w:val="24"/>
          <w:szCs w:val="24"/>
        </w:rPr>
        <w:t xml:space="preserve"> with </w:t>
      </w:r>
      <w:r w:rsidR="00A01671" w:rsidRPr="00B978C2">
        <w:rPr>
          <w:rFonts w:ascii="Times New Roman" w:hAnsi="Times New Roman" w:cs="Times New Roman"/>
          <w:iCs/>
          <w:sz w:val="24"/>
          <w:szCs w:val="24"/>
        </w:rPr>
        <w:t>mixed race</w:t>
      </w:r>
      <w:r w:rsidR="00152DED">
        <w:rPr>
          <w:rFonts w:ascii="Times New Roman" w:hAnsi="Times New Roman" w:cs="Times New Roman"/>
          <w:iCs/>
          <w:sz w:val="24"/>
          <w:szCs w:val="24"/>
        </w:rPr>
        <w:t xml:space="preserve"> </w:t>
      </w:r>
      <w:r w:rsidR="008B0C27">
        <w:rPr>
          <w:rFonts w:ascii="Times New Roman" w:hAnsi="Times New Roman" w:cs="Times New Roman"/>
          <w:iCs/>
          <w:sz w:val="24"/>
          <w:szCs w:val="24"/>
        </w:rPr>
        <w:t>inter-</w:t>
      </w:r>
      <w:r w:rsidR="00152DED">
        <w:rPr>
          <w:rFonts w:ascii="Times New Roman" w:hAnsi="Times New Roman" w:cs="Times New Roman"/>
          <w:iCs/>
          <w:sz w:val="24"/>
          <w:szCs w:val="24"/>
        </w:rPr>
        <w:t>generational</w:t>
      </w:r>
      <w:r w:rsidR="00A01671" w:rsidRPr="00B978C2">
        <w:rPr>
          <w:rFonts w:ascii="Times New Roman" w:hAnsi="Times New Roman" w:cs="Times New Roman"/>
          <w:iCs/>
          <w:sz w:val="24"/>
          <w:szCs w:val="24"/>
        </w:rPr>
        <w:t xml:space="preserve"> trauma</w:t>
      </w:r>
      <w:r w:rsidR="00152DED">
        <w:rPr>
          <w:rFonts w:ascii="Times New Roman" w:hAnsi="Times New Roman" w:cs="Times New Roman"/>
          <w:iCs/>
          <w:sz w:val="24"/>
          <w:szCs w:val="24"/>
        </w:rPr>
        <w:t>, particularly Jewish and Indigenous, w</w:t>
      </w:r>
      <w:r w:rsidR="00C11172">
        <w:rPr>
          <w:rFonts w:ascii="Times New Roman" w:hAnsi="Times New Roman" w:cs="Times New Roman"/>
          <w:iCs/>
          <w:sz w:val="24"/>
          <w:szCs w:val="24"/>
        </w:rPr>
        <w:t>hich involves</w:t>
      </w:r>
      <w:r w:rsidR="001C68D5">
        <w:rPr>
          <w:rFonts w:ascii="Times New Roman" w:hAnsi="Times New Roman" w:cs="Times New Roman"/>
          <w:iCs/>
          <w:sz w:val="24"/>
          <w:szCs w:val="24"/>
        </w:rPr>
        <w:t xml:space="preserve"> for Monique and Michelle who both also have Jewish ancestry</w:t>
      </w:r>
      <w:r w:rsidR="00C11172">
        <w:rPr>
          <w:rFonts w:ascii="Times New Roman" w:hAnsi="Times New Roman" w:cs="Times New Roman"/>
          <w:iCs/>
          <w:sz w:val="24"/>
          <w:szCs w:val="24"/>
        </w:rPr>
        <w:t xml:space="preserve">, </w:t>
      </w:r>
      <w:r w:rsidR="00152DED">
        <w:rPr>
          <w:rFonts w:ascii="Times New Roman" w:hAnsi="Times New Roman" w:cs="Times New Roman"/>
          <w:iCs/>
          <w:sz w:val="24"/>
          <w:szCs w:val="24"/>
        </w:rPr>
        <w:t>genocide on both sides of the family</w:t>
      </w:r>
      <w:r w:rsidR="00151C0A" w:rsidRPr="00B978C2">
        <w:rPr>
          <w:rFonts w:ascii="Times New Roman" w:hAnsi="Times New Roman" w:cs="Times New Roman"/>
          <w:iCs/>
          <w:sz w:val="24"/>
          <w:szCs w:val="24"/>
        </w:rPr>
        <w:t>.</w:t>
      </w:r>
      <w:r w:rsidR="00CF0D47" w:rsidRPr="00B978C2">
        <w:rPr>
          <w:rFonts w:ascii="Times New Roman" w:hAnsi="Times New Roman" w:cs="Times New Roman"/>
          <w:iCs/>
          <w:sz w:val="24"/>
          <w:szCs w:val="24"/>
        </w:rPr>
        <w:t xml:space="preserve"> </w:t>
      </w:r>
      <w:r w:rsidR="006D024E" w:rsidRPr="00B978C2">
        <w:rPr>
          <w:rFonts w:ascii="Times New Roman" w:hAnsi="Times New Roman" w:cs="Times New Roman"/>
          <w:iCs/>
          <w:sz w:val="24"/>
          <w:szCs w:val="24"/>
        </w:rPr>
        <w:t xml:space="preserve">Subsequent shows included </w:t>
      </w:r>
      <w:r w:rsidR="007D7DD4" w:rsidRPr="00B978C2">
        <w:rPr>
          <w:rFonts w:ascii="Times New Roman" w:hAnsi="Times New Roman" w:cs="Times New Roman"/>
          <w:i/>
          <w:sz w:val="24"/>
          <w:szCs w:val="24"/>
        </w:rPr>
        <w:t>The Triple Truth</w:t>
      </w:r>
      <w:r w:rsidR="007D7DD4" w:rsidRPr="00B978C2">
        <w:rPr>
          <w:rFonts w:ascii="Times New Roman" w:hAnsi="Times New Roman" w:cs="Times New Roman"/>
          <w:iCs/>
          <w:sz w:val="24"/>
          <w:szCs w:val="24"/>
        </w:rPr>
        <w:t xml:space="preserve">, </w:t>
      </w:r>
      <w:r w:rsidR="006D024E" w:rsidRPr="00B978C2">
        <w:rPr>
          <w:rFonts w:ascii="Times New Roman" w:hAnsi="Times New Roman" w:cs="Times New Roman"/>
          <w:iCs/>
          <w:sz w:val="24"/>
          <w:szCs w:val="24"/>
        </w:rPr>
        <w:t xml:space="preserve">commissioned by the CUPE National Convention and </w:t>
      </w:r>
      <w:r w:rsidR="007D7DD4" w:rsidRPr="00B978C2">
        <w:rPr>
          <w:rFonts w:ascii="Times New Roman" w:hAnsi="Times New Roman" w:cs="Times New Roman"/>
          <w:iCs/>
          <w:sz w:val="24"/>
          <w:szCs w:val="24"/>
        </w:rPr>
        <w:t>dir</w:t>
      </w:r>
      <w:r w:rsidR="00C052E6" w:rsidRPr="00B978C2">
        <w:rPr>
          <w:rFonts w:ascii="Times New Roman" w:hAnsi="Times New Roman" w:cs="Times New Roman"/>
          <w:iCs/>
          <w:sz w:val="24"/>
          <w:szCs w:val="24"/>
        </w:rPr>
        <w:t>ected by Yvette Nolan</w:t>
      </w:r>
      <w:r w:rsidR="006D024E" w:rsidRPr="00B978C2">
        <w:rPr>
          <w:rFonts w:ascii="Times New Roman" w:hAnsi="Times New Roman" w:cs="Times New Roman"/>
          <w:iCs/>
          <w:sz w:val="24"/>
          <w:szCs w:val="24"/>
        </w:rPr>
        <w:t xml:space="preserve"> in 2007, and </w:t>
      </w:r>
      <w:r w:rsidR="008D2AC0" w:rsidRPr="00B978C2">
        <w:rPr>
          <w:rFonts w:ascii="Times New Roman" w:hAnsi="Times New Roman" w:cs="Times New Roman"/>
          <w:i/>
          <w:sz w:val="24"/>
          <w:szCs w:val="24"/>
        </w:rPr>
        <w:t>The Only Good Indian</w:t>
      </w:r>
      <w:r w:rsidR="00895932" w:rsidRPr="00B978C2">
        <w:rPr>
          <w:rFonts w:ascii="Times New Roman" w:hAnsi="Times New Roman" w:cs="Times New Roman"/>
          <w:iCs/>
          <w:sz w:val="24"/>
          <w:szCs w:val="24"/>
        </w:rPr>
        <w:t xml:space="preserve">, </w:t>
      </w:r>
      <w:r w:rsidR="00663A27" w:rsidRPr="00B978C2">
        <w:rPr>
          <w:rFonts w:ascii="Times New Roman" w:hAnsi="Times New Roman" w:cs="Times New Roman"/>
          <w:iCs/>
          <w:sz w:val="24"/>
          <w:szCs w:val="24"/>
        </w:rPr>
        <w:t xml:space="preserve">originally created by </w:t>
      </w:r>
      <w:r w:rsidR="002208CC" w:rsidRPr="00B978C2">
        <w:rPr>
          <w:rFonts w:ascii="Times New Roman" w:hAnsi="Times New Roman" w:cs="Times New Roman"/>
          <w:iCs/>
          <w:sz w:val="24"/>
          <w:szCs w:val="24"/>
        </w:rPr>
        <w:t xml:space="preserve">Mojica, Lauzon, and St. John, but </w:t>
      </w:r>
      <w:r w:rsidR="00895932" w:rsidRPr="00B978C2">
        <w:rPr>
          <w:rFonts w:ascii="Times New Roman" w:hAnsi="Times New Roman" w:cs="Times New Roman"/>
          <w:iCs/>
          <w:sz w:val="24"/>
          <w:szCs w:val="24"/>
        </w:rPr>
        <w:t>directed</w:t>
      </w:r>
      <w:r w:rsidR="002208CC" w:rsidRPr="00B978C2">
        <w:rPr>
          <w:rFonts w:ascii="Times New Roman" w:hAnsi="Times New Roman" w:cs="Times New Roman"/>
          <w:iCs/>
          <w:sz w:val="24"/>
          <w:szCs w:val="24"/>
        </w:rPr>
        <w:t xml:space="preserve"> in its final form</w:t>
      </w:r>
      <w:r w:rsidR="00895932" w:rsidRPr="00B978C2">
        <w:rPr>
          <w:rFonts w:ascii="Times New Roman" w:hAnsi="Times New Roman" w:cs="Times New Roman"/>
          <w:iCs/>
          <w:sz w:val="24"/>
          <w:szCs w:val="24"/>
        </w:rPr>
        <w:t xml:space="preserve"> by Yvette Nolan</w:t>
      </w:r>
      <w:r w:rsidR="007D7DD4" w:rsidRPr="00B978C2">
        <w:rPr>
          <w:rFonts w:ascii="Times New Roman" w:hAnsi="Times New Roman" w:cs="Times New Roman"/>
          <w:iCs/>
          <w:sz w:val="24"/>
          <w:szCs w:val="24"/>
        </w:rPr>
        <w:t xml:space="preserve"> after Monique had left the company</w:t>
      </w:r>
      <w:r w:rsidR="002208CC" w:rsidRPr="00B978C2">
        <w:rPr>
          <w:rFonts w:ascii="Times New Roman" w:hAnsi="Times New Roman" w:cs="Times New Roman"/>
          <w:iCs/>
          <w:sz w:val="24"/>
          <w:szCs w:val="24"/>
        </w:rPr>
        <w:t xml:space="preserve"> and was replaced by Cheri Maracle</w:t>
      </w:r>
      <w:r w:rsidR="008A73C0">
        <w:rPr>
          <w:rFonts w:ascii="Times New Roman" w:hAnsi="Times New Roman" w:cs="Times New Roman"/>
          <w:iCs/>
          <w:sz w:val="24"/>
          <w:szCs w:val="24"/>
        </w:rPr>
        <w:t xml:space="preserve"> (Mohawk</w:t>
      </w:r>
      <w:r w:rsidR="0011101F">
        <w:rPr>
          <w:rFonts w:ascii="Times New Roman" w:hAnsi="Times New Roman" w:cs="Times New Roman"/>
          <w:iCs/>
          <w:sz w:val="24"/>
          <w:szCs w:val="24"/>
        </w:rPr>
        <w:t xml:space="preserve"> and Irish</w:t>
      </w:r>
      <w:r w:rsidR="008A73C0">
        <w:rPr>
          <w:rFonts w:ascii="Times New Roman" w:hAnsi="Times New Roman" w:cs="Times New Roman"/>
          <w:iCs/>
          <w:sz w:val="24"/>
          <w:szCs w:val="24"/>
        </w:rPr>
        <w:t>)</w:t>
      </w:r>
      <w:r w:rsidR="002208CC" w:rsidRPr="00B978C2">
        <w:rPr>
          <w:rFonts w:ascii="Times New Roman" w:hAnsi="Times New Roman" w:cs="Times New Roman"/>
          <w:iCs/>
          <w:sz w:val="24"/>
          <w:szCs w:val="24"/>
        </w:rPr>
        <w:t xml:space="preserve"> and Falen Johnson</w:t>
      </w:r>
      <w:r w:rsidR="00A2579A">
        <w:rPr>
          <w:rFonts w:ascii="Times New Roman" w:hAnsi="Times New Roman" w:cs="Times New Roman"/>
          <w:iCs/>
          <w:sz w:val="24"/>
          <w:szCs w:val="24"/>
        </w:rPr>
        <w:t xml:space="preserve"> (</w:t>
      </w:r>
      <w:r w:rsidR="00950C99">
        <w:rPr>
          <w:rFonts w:ascii="Times New Roman" w:hAnsi="Times New Roman" w:cs="Times New Roman"/>
          <w:iCs/>
          <w:sz w:val="24"/>
          <w:szCs w:val="24"/>
        </w:rPr>
        <w:t xml:space="preserve">Mohawk and </w:t>
      </w:r>
      <w:r w:rsidR="00A2579A">
        <w:rPr>
          <w:rFonts w:ascii="Times New Roman" w:hAnsi="Times New Roman" w:cs="Times New Roman"/>
          <w:iCs/>
          <w:sz w:val="24"/>
          <w:szCs w:val="24"/>
        </w:rPr>
        <w:t>Tuscarora)</w:t>
      </w:r>
      <w:r w:rsidR="001967F3">
        <w:rPr>
          <w:rFonts w:ascii="Times New Roman" w:hAnsi="Times New Roman" w:cs="Times New Roman"/>
          <w:iCs/>
          <w:sz w:val="24"/>
          <w:szCs w:val="24"/>
        </w:rPr>
        <w:t>, both from the Six Nations reserve near Brantford, Ontario</w:t>
      </w:r>
      <w:r w:rsidR="002208CC" w:rsidRPr="00B978C2">
        <w:rPr>
          <w:rFonts w:ascii="Times New Roman" w:hAnsi="Times New Roman" w:cs="Times New Roman"/>
          <w:iCs/>
          <w:sz w:val="24"/>
          <w:szCs w:val="24"/>
        </w:rPr>
        <w:t>.</w:t>
      </w:r>
      <w:r w:rsidR="00086E3D" w:rsidRPr="00B978C2">
        <w:rPr>
          <w:rFonts w:ascii="Times New Roman" w:hAnsi="Times New Roman" w:cs="Times New Roman"/>
          <w:iCs/>
          <w:sz w:val="24"/>
          <w:szCs w:val="24"/>
        </w:rPr>
        <w:t xml:space="preserve"> </w:t>
      </w:r>
      <w:r w:rsidR="00096050">
        <w:rPr>
          <w:rFonts w:ascii="Times New Roman" w:hAnsi="Times New Roman" w:cs="Times New Roman"/>
          <w:i/>
          <w:sz w:val="24"/>
          <w:szCs w:val="24"/>
        </w:rPr>
        <w:t>The Triple Truth</w:t>
      </w:r>
      <w:r w:rsidR="00086E3D" w:rsidRPr="00B978C2">
        <w:rPr>
          <w:rFonts w:ascii="Times New Roman" w:hAnsi="Times New Roman" w:cs="Times New Roman"/>
          <w:iCs/>
          <w:sz w:val="24"/>
          <w:szCs w:val="24"/>
        </w:rPr>
        <w:t xml:space="preserve"> was a</w:t>
      </w:r>
      <w:r w:rsidR="0011101F">
        <w:rPr>
          <w:rFonts w:ascii="Times New Roman" w:hAnsi="Times New Roman" w:cs="Times New Roman"/>
          <w:iCs/>
          <w:sz w:val="24"/>
          <w:szCs w:val="24"/>
        </w:rPr>
        <w:t>n</w:t>
      </w:r>
      <w:r w:rsidR="00086E3D" w:rsidRPr="00B978C2">
        <w:rPr>
          <w:rFonts w:ascii="Times New Roman" w:hAnsi="Times New Roman" w:cs="Times New Roman"/>
          <w:iCs/>
          <w:sz w:val="24"/>
          <w:szCs w:val="24"/>
        </w:rPr>
        <w:t xml:space="preserve"> engaging show</w:t>
      </w:r>
      <w:r w:rsidR="00A01671" w:rsidRPr="00B978C2">
        <w:rPr>
          <w:rFonts w:ascii="Times New Roman" w:hAnsi="Times New Roman" w:cs="Times New Roman"/>
          <w:iCs/>
          <w:sz w:val="24"/>
          <w:szCs w:val="24"/>
        </w:rPr>
        <w:t xml:space="preserve"> about Indigeneity and </w:t>
      </w:r>
      <w:r w:rsidR="00A01671" w:rsidRPr="00B978C2">
        <w:rPr>
          <w:rFonts w:ascii="Times New Roman" w:hAnsi="Times New Roman" w:cs="Times New Roman"/>
          <w:iCs/>
          <w:sz w:val="24"/>
          <w:szCs w:val="24"/>
        </w:rPr>
        <w:lastRenderedPageBreak/>
        <w:t>labour</w:t>
      </w:r>
      <w:r w:rsidR="0011101F">
        <w:rPr>
          <w:rFonts w:ascii="Times New Roman" w:hAnsi="Times New Roman" w:cs="Times New Roman"/>
          <w:iCs/>
          <w:sz w:val="24"/>
          <w:szCs w:val="24"/>
        </w:rPr>
        <w:t>,</w:t>
      </w:r>
      <w:r w:rsidR="00A01671" w:rsidRPr="00B978C2">
        <w:rPr>
          <w:rFonts w:ascii="Times New Roman" w:hAnsi="Times New Roman" w:cs="Times New Roman"/>
          <w:iCs/>
          <w:sz w:val="24"/>
          <w:szCs w:val="24"/>
        </w:rPr>
        <w:t xml:space="preserve"> </w:t>
      </w:r>
      <w:r w:rsidR="00096050">
        <w:rPr>
          <w:rFonts w:ascii="Times New Roman" w:hAnsi="Times New Roman" w:cs="Times New Roman"/>
          <w:i/>
          <w:sz w:val="24"/>
          <w:szCs w:val="24"/>
        </w:rPr>
        <w:t>The Only Good Indian</w:t>
      </w:r>
      <w:r w:rsidR="00A01671" w:rsidRPr="00B978C2">
        <w:rPr>
          <w:rFonts w:ascii="Times New Roman" w:hAnsi="Times New Roman" w:cs="Times New Roman"/>
          <w:iCs/>
          <w:sz w:val="24"/>
          <w:szCs w:val="24"/>
        </w:rPr>
        <w:t xml:space="preserve"> </w:t>
      </w:r>
      <w:r w:rsidR="004F209A" w:rsidRPr="00B978C2">
        <w:rPr>
          <w:rFonts w:ascii="Times New Roman" w:hAnsi="Times New Roman" w:cs="Times New Roman"/>
          <w:iCs/>
          <w:sz w:val="24"/>
          <w:szCs w:val="24"/>
        </w:rPr>
        <w:t>a</w:t>
      </w:r>
      <w:r w:rsidR="00975A32">
        <w:rPr>
          <w:rFonts w:ascii="Times New Roman" w:hAnsi="Times New Roman" w:cs="Times New Roman"/>
          <w:iCs/>
          <w:sz w:val="24"/>
          <w:szCs w:val="24"/>
        </w:rPr>
        <w:t>n</w:t>
      </w:r>
      <w:r w:rsidR="004F209A" w:rsidRPr="00B978C2">
        <w:rPr>
          <w:rFonts w:ascii="Times New Roman" w:hAnsi="Times New Roman" w:cs="Times New Roman"/>
          <w:iCs/>
          <w:sz w:val="24"/>
          <w:szCs w:val="24"/>
        </w:rPr>
        <w:t xml:space="preserve"> historical piece about Indigenous women in popular performance</w:t>
      </w:r>
      <w:r w:rsidR="00161CD3">
        <w:rPr>
          <w:rFonts w:ascii="Times New Roman" w:hAnsi="Times New Roman" w:cs="Times New Roman"/>
          <w:iCs/>
          <w:sz w:val="24"/>
          <w:szCs w:val="24"/>
        </w:rPr>
        <w:t xml:space="preserve"> and film</w:t>
      </w:r>
      <w:r w:rsidR="0052181D">
        <w:rPr>
          <w:rFonts w:ascii="Times New Roman" w:hAnsi="Times New Roman" w:cs="Times New Roman"/>
          <w:iCs/>
          <w:sz w:val="24"/>
          <w:szCs w:val="24"/>
        </w:rPr>
        <w:t xml:space="preserve"> in the early 20</w:t>
      </w:r>
      <w:r w:rsidR="0052181D" w:rsidRPr="0052181D">
        <w:rPr>
          <w:rFonts w:ascii="Times New Roman" w:hAnsi="Times New Roman" w:cs="Times New Roman"/>
          <w:iCs/>
          <w:sz w:val="24"/>
          <w:szCs w:val="24"/>
          <w:vertAlign w:val="superscript"/>
        </w:rPr>
        <w:t>th</w:t>
      </w:r>
      <w:r w:rsidR="0052181D">
        <w:rPr>
          <w:rFonts w:ascii="Times New Roman" w:hAnsi="Times New Roman" w:cs="Times New Roman"/>
          <w:iCs/>
          <w:sz w:val="24"/>
          <w:szCs w:val="24"/>
        </w:rPr>
        <w:t xml:space="preserve"> century</w:t>
      </w:r>
      <w:r w:rsidR="004F209A" w:rsidRPr="00B978C2">
        <w:rPr>
          <w:rFonts w:ascii="Times New Roman" w:hAnsi="Times New Roman" w:cs="Times New Roman"/>
          <w:iCs/>
          <w:sz w:val="24"/>
          <w:szCs w:val="24"/>
        </w:rPr>
        <w:t xml:space="preserve">. </w:t>
      </w:r>
    </w:p>
    <w:p w14:paraId="179ABEEB" w14:textId="401DB8E8" w:rsidR="00A0595A" w:rsidRPr="00B978C2" w:rsidRDefault="004D774E" w:rsidP="00943B4B">
      <w:pPr>
        <w:spacing w:after="0" w:line="480" w:lineRule="auto"/>
        <w:ind w:firstLine="720"/>
        <w:rPr>
          <w:rFonts w:ascii="Times New Roman" w:hAnsi="Times New Roman" w:cs="Times New Roman"/>
          <w:iCs/>
          <w:sz w:val="24"/>
          <w:szCs w:val="24"/>
        </w:rPr>
      </w:pPr>
      <w:r w:rsidRPr="00B978C2">
        <w:rPr>
          <w:rFonts w:ascii="Times New Roman" w:hAnsi="Times New Roman" w:cs="Times New Roman"/>
          <w:iCs/>
          <w:sz w:val="24"/>
          <w:szCs w:val="24"/>
        </w:rPr>
        <w:t xml:space="preserve">Work on the board ranged from the usual </w:t>
      </w:r>
      <w:r w:rsidR="00344777" w:rsidRPr="00B978C2">
        <w:rPr>
          <w:rFonts w:ascii="Times New Roman" w:hAnsi="Times New Roman" w:cs="Times New Roman"/>
          <w:iCs/>
          <w:sz w:val="24"/>
          <w:szCs w:val="24"/>
        </w:rPr>
        <w:t>fiduciary responsibilities</w:t>
      </w:r>
      <w:r w:rsidR="003D6F77">
        <w:rPr>
          <w:rFonts w:ascii="Times New Roman" w:hAnsi="Times New Roman" w:cs="Times New Roman"/>
          <w:iCs/>
          <w:sz w:val="24"/>
          <w:szCs w:val="24"/>
        </w:rPr>
        <w:t xml:space="preserve"> and</w:t>
      </w:r>
      <w:r w:rsidR="00375915" w:rsidRPr="00B978C2">
        <w:rPr>
          <w:rFonts w:ascii="Times New Roman" w:hAnsi="Times New Roman" w:cs="Times New Roman"/>
          <w:iCs/>
          <w:sz w:val="24"/>
          <w:szCs w:val="24"/>
        </w:rPr>
        <w:t xml:space="preserve"> </w:t>
      </w:r>
      <w:r w:rsidR="00AA21E8" w:rsidRPr="00B978C2">
        <w:rPr>
          <w:rFonts w:ascii="Times New Roman" w:hAnsi="Times New Roman" w:cs="Times New Roman"/>
          <w:iCs/>
          <w:sz w:val="24"/>
          <w:szCs w:val="24"/>
        </w:rPr>
        <w:t xml:space="preserve">trying to </w:t>
      </w:r>
      <w:r w:rsidR="00375915" w:rsidRPr="00B978C2">
        <w:rPr>
          <w:rFonts w:ascii="Times New Roman" w:hAnsi="Times New Roman" w:cs="Times New Roman"/>
          <w:iCs/>
          <w:sz w:val="24"/>
          <w:szCs w:val="24"/>
        </w:rPr>
        <w:t xml:space="preserve">help make the square peg of Indigenous performance/creation fit the round holes of funding bodies and </w:t>
      </w:r>
      <w:r w:rsidR="00AA21E8" w:rsidRPr="00B978C2">
        <w:rPr>
          <w:rFonts w:ascii="Times New Roman" w:hAnsi="Times New Roman" w:cs="Times New Roman"/>
          <w:iCs/>
          <w:sz w:val="24"/>
          <w:szCs w:val="24"/>
        </w:rPr>
        <w:t>professional protocols,</w:t>
      </w:r>
      <w:r w:rsidR="00344777" w:rsidRPr="00B978C2">
        <w:rPr>
          <w:rFonts w:ascii="Times New Roman" w:hAnsi="Times New Roman" w:cs="Times New Roman"/>
          <w:iCs/>
          <w:sz w:val="24"/>
          <w:szCs w:val="24"/>
        </w:rPr>
        <w:t xml:space="preserve"> t</w:t>
      </w:r>
      <w:r w:rsidR="00AA21E8" w:rsidRPr="00B978C2">
        <w:rPr>
          <w:rFonts w:ascii="Times New Roman" w:hAnsi="Times New Roman" w:cs="Times New Roman"/>
          <w:iCs/>
          <w:sz w:val="24"/>
          <w:szCs w:val="24"/>
        </w:rPr>
        <w:t>o</w:t>
      </w:r>
      <w:r w:rsidR="00344777" w:rsidRPr="00B978C2">
        <w:rPr>
          <w:rFonts w:ascii="Times New Roman" w:hAnsi="Times New Roman" w:cs="Times New Roman"/>
          <w:iCs/>
          <w:sz w:val="24"/>
          <w:szCs w:val="24"/>
        </w:rPr>
        <w:t xml:space="preserve"> helping to organize fundraising events and soliciting items for the accompanying silent auctions</w:t>
      </w:r>
      <w:r w:rsidR="00052A31" w:rsidRPr="00B978C2">
        <w:rPr>
          <w:rFonts w:ascii="Times New Roman" w:hAnsi="Times New Roman" w:cs="Times New Roman"/>
          <w:iCs/>
          <w:sz w:val="24"/>
          <w:szCs w:val="24"/>
        </w:rPr>
        <w:t>. I was routinely tasked with asking my colleague</w:t>
      </w:r>
      <w:r w:rsidR="00C41EEA" w:rsidRPr="00B978C2">
        <w:rPr>
          <w:rFonts w:ascii="Times New Roman" w:hAnsi="Times New Roman" w:cs="Times New Roman"/>
          <w:iCs/>
          <w:sz w:val="24"/>
          <w:szCs w:val="24"/>
        </w:rPr>
        <w:t xml:space="preserve"> at Guelph</w:t>
      </w:r>
      <w:r w:rsidR="00052A31" w:rsidRPr="00B978C2">
        <w:rPr>
          <w:rFonts w:ascii="Times New Roman" w:hAnsi="Times New Roman" w:cs="Times New Roman"/>
          <w:iCs/>
          <w:sz w:val="24"/>
          <w:szCs w:val="24"/>
        </w:rPr>
        <w:t>, celebrated Greek/</w:t>
      </w:r>
      <w:r w:rsidR="002A26C1" w:rsidRPr="00B978C2">
        <w:rPr>
          <w:rFonts w:ascii="Times New Roman" w:hAnsi="Times New Roman" w:cs="Times New Roman"/>
          <w:iCs/>
          <w:sz w:val="24"/>
          <w:szCs w:val="24"/>
        </w:rPr>
        <w:t>Cherokee novelist</w:t>
      </w:r>
      <w:r w:rsidR="001B7789">
        <w:rPr>
          <w:rFonts w:ascii="Times New Roman" w:hAnsi="Times New Roman" w:cs="Times New Roman"/>
          <w:iCs/>
          <w:sz w:val="24"/>
          <w:szCs w:val="24"/>
        </w:rPr>
        <w:t>, photographer,</w:t>
      </w:r>
      <w:r w:rsidR="002A26C1" w:rsidRPr="00B978C2">
        <w:rPr>
          <w:rFonts w:ascii="Times New Roman" w:hAnsi="Times New Roman" w:cs="Times New Roman"/>
          <w:iCs/>
          <w:sz w:val="24"/>
          <w:szCs w:val="24"/>
        </w:rPr>
        <w:t xml:space="preserve"> and scholar</w:t>
      </w:r>
      <w:r w:rsidR="00074733" w:rsidRPr="00B978C2">
        <w:rPr>
          <w:rFonts w:ascii="Times New Roman" w:hAnsi="Times New Roman" w:cs="Times New Roman"/>
          <w:iCs/>
          <w:sz w:val="24"/>
          <w:szCs w:val="24"/>
        </w:rPr>
        <w:t xml:space="preserve"> Thomas King</w:t>
      </w:r>
      <w:r w:rsidR="00C41EEA" w:rsidRPr="00B978C2">
        <w:rPr>
          <w:rFonts w:ascii="Times New Roman" w:hAnsi="Times New Roman" w:cs="Times New Roman"/>
          <w:iCs/>
          <w:sz w:val="24"/>
          <w:szCs w:val="24"/>
        </w:rPr>
        <w:t>, to autograph copies of</w:t>
      </w:r>
      <w:r w:rsidR="00A53D16">
        <w:rPr>
          <w:rFonts w:ascii="Times New Roman" w:hAnsi="Times New Roman" w:cs="Times New Roman"/>
          <w:iCs/>
          <w:sz w:val="24"/>
          <w:szCs w:val="24"/>
        </w:rPr>
        <w:t xml:space="preserve"> his</w:t>
      </w:r>
      <w:r w:rsidR="00C41EEA" w:rsidRPr="00B978C2">
        <w:rPr>
          <w:rFonts w:ascii="Times New Roman" w:hAnsi="Times New Roman" w:cs="Times New Roman"/>
          <w:iCs/>
          <w:sz w:val="24"/>
          <w:szCs w:val="24"/>
        </w:rPr>
        <w:t xml:space="preserve"> books for auction</w:t>
      </w:r>
      <w:r w:rsidR="000502BF">
        <w:rPr>
          <w:rFonts w:ascii="Times New Roman" w:hAnsi="Times New Roman" w:cs="Times New Roman"/>
          <w:iCs/>
          <w:sz w:val="24"/>
          <w:szCs w:val="24"/>
        </w:rPr>
        <w:t>, increasing their value considerably</w:t>
      </w:r>
      <w:r w:rsidR="00C41EEA" w:rsidRPr="00B978C2">
        <w:rPr>
          <w:rFonts w:ascii="Times New Roman" w:hAnsi="Times New Roman" w:cs="Times New Roman"/>
          <w:iCs/>
          <w:sz w:val="24"/>
          <w:szCs w:val="24"/>
        </w:rPr>
        <w:t>.</w:t>
      </w:r>
    </w:p>
    <w:p w14:paraId="4A970F4C" w14:textId="45C15E81" w:rsidR="00D509EC" w:rsidRPr="00B978C2" w:rsidRDefault="00AA21E8" w:rsidP="00AA21E8">
      <w:pPr>
        <w:spacing w:after="0" w:line="480" w:lineRule="auto"/>
        <w:ind w:firstLine="720"/>
        <w:rPr>
          <w:rFonts w:ascii="Times New Roman" w:hAnsi="Times New Roman"/>
          <w:sz w:val="24"/>
          <w:szCs w:val="24"/>
        </w:rPr>
      </w:pPr>
      <w:r w:rsidRPr="00B978C2">
        <w:rPr>
          <w:rFonts w:ascii="Times New Roman" w:hAnsi="Times New Roman" w:cs="Times New Roman"/>
          <w:iCs/>
          <w:sz w:val="24"/>
          <w:szCs w:val="24"/>
        </w:rPr>
        <w:t xml:space="preserve">In the meantime, </w:t>
      </w:r>
      <w:r w:rsidR="00C83408" w:rsidRPr="00B978C2">
        <w:rPr>
          <w:rFonts w:ascii="Times New Roman" w:hAnsi="Times New Roman" w:cs="Times New Roman"/>
          <w:iCs/>
          <w:sz w:val="24"/>
          <w:szCs w:val="24"/>
        </w:rPr>
        <w:t xml:space="preserve">Monique and I had co-presented a </w:t>
      </w:r>
      <w:r w:rsidR="0076110E">
        <w:rPr>
          <w:rFonts w:ascii="Times New Roman" w:hAnsi="Times New Roman" w:cs="Times New Roman"/>
          <w:iCs/>
          <w:sz w:val="24"/>
          <w:szCs w:val="24"/>
        </w:rPr>
        <w:t>talk</w:t>
      </w:r>
      <w:r w:rsidR="00E53518" w:rsidRPr="00B978C2">
        <w:rPr>
          <w:rFonts w:ascii="Times New Roman" w:hAnsi="Times New Roman" w:cs="Times New Roman"/>
          <w:iCs/>
          <w:sz w:val="24"/>
          <w:szCs w:val="24"/>
        </w:rPr>
        <w:t xml:space="preserve">, “Creation Story Begins Again,” </w:t>
      </w:r>
      <w:r w:rsidR="00C83408" w:rsidRPr="00B978C2">
        <w:rPr>
          <w:rFonts w:ascii="Times New Roman" w:hAnsi="Times New Roman" w:cs="Times New Roman"/>
          <w:iCs/>
          <w:sz w:val="24"/>
          <w:szCs w:val="24"/>
        </w:rPr>
        <w:t>at the</w:t>
      </w:r>
      <w:r w:rsidR="00E53518" w:rsidRPr="00B978C2">
        <w:rPr>
          <w:rFonts w:ascii="Times New Roman" w:hAnsi="Times New Roman" w:cs="Times New Roman"/>
          <w:iCs/>
          <w:sz w:val="24"/>
          <w:szCs w:val="24"/>
        </w:rPr>
        <w:t xml:space="preserve"> “Honouring Spiderwoman Theater</w:t>
      </w:r>
      <w:r w:rsidR="00C61B17" w:rsidRPr="00B978C2">
        <w:rPr>
          <w:rFonts w:ascii="Times New Roman" w:hAnsi="Times New Roman" w:cs="Times New Roman"/>
          <w:iCs/>
          <w:sz w:val="24"/>
          <w:szCs w:val="24"/>
        </w:rPr>
        <w:t>/Honouring Native American Theat</w:t>
      </w:r>
      <w:r w:rsidR="001D43F6" w:rsidRPr="00B978C2">
        <w:rPr>
          <w:rFonts w:ascii="Times New Roman" w:hAnsi="Times New Roman" w:cs="Times New Roman"/>
          <w:iCs/>
          <w:sz w:val="24"/>
          <w:szCs w:val="24"/>
        </w:rPr>
        <w:t>e</w:t>
      </w:r>
      <w:r w:rsidR="00C31009">
        <w:rPr>
          <w:rFonts w:ascii="Times New Roman" w:hAnsi="Times New Roman" w:cs="Times New Roman"/>
          <w:iCs/>
          <w:sz w:val="24"/>
          <w:szCs w:val="24"/>
        </w:rPr>
        <w:t>r</w:t>
      </w:r>
      <w:r w:rsidR="001D43F6" w:rsidRPr="00B978C2">
        <w:rPr>
          <w:rFonts w:ascii="Times New Roman" w:hAnsi="Times New Roman" w:cs="Times New Roman"/>
          <w:iCs/>
          <w:sz w:val="24"/>
          <w:szCs w:val="24"/>
        </w:rPr>
        <w:t xml:space="preserve">” conference at Miami University </w:t>
      </w:r>
      <w:r w:rsidR="00743D94" w:rsidRPr="00B978C2">
        <w:rPr>
          <w:rFonts w:ascii="Times New Roman" w:hAnsi="Times New Roman" w:cs="Times New Roman"/>
          <w:iCs/>
          <w:sz w:val="24"/>
          <w:szCs w:val="24"/>
        </w:rPr>
        <w:t>i</w:t>
      </w:r>
      <w:r w:rsidR="001D43F6" w:rsidRPr="00B978C2">
        <w:rPr>
          <w:rFonts w:ascii="Times New Roman" w:hAnsi="Times New Roman" w:cs="Times New Roman"/>
          <w:iCs/>
          <w:sz w:val="24"/>
          <w:szCs w:val="24"/>
        </w:rPr>
        <w:t>n Oxford</w:t>
      </w:r>
      <w:r w:rsidR="003F675C">
        <w:rPr>
          <w:rFonts w:ascii="Times New Roman" w:hAnsi="Times New Roman" w:cs="Times New Roman"/>
          <w:iCs/>
          <w:sz w:val="24"/>
          <w:szCs w:val="24"/>
        </w:rPr>
        <w:t>,</w:t>
      </w:r>
      <w:r w:rsidR="00B616A8" w:rsidRPr="00B978C2">
        <w:rPr>
          <w:rFonts w:ascii="Times New Roman" w:hAnsi="Times New Roman" w:cs="Times New Roman"/>
          <w:iCs/>
          <w:sz w:val="24"/>
          <w:szCs w:val="24"/>
        </w:rPr>
        <w:t xml:space="preserve"> Ohio, </w:t>
      </w:r>
      <w:r w:rsidR="00743D94" w:rsidRPr="00B978C2">
        <w:rPr>
          <w:rFonts w:ascii="Times New Roman" w:hAnsi="Times New Roman" w:cs="Times New Roman"/>
          <w:iCs/>
          <w:sz w:val="24"/>
          <w:szCs w:val="24"/>
        </w:rPr>
        <w:t>where the</w:t>
      </w:r>
      <w:r w:rsidR="00AB0ED4" w:rsidRPr="00B978C2">
        <w:rPr>
          <w:rFonts w:ascii="Times New Roman" w:hAnsi="Times New Roman" w:cs="Times New Roman"/>
          <w:iCs/>
          <w:sz w:val="24"/>
          <w:szCs w:val="24"/>
        </w:rPr>
        <w:t xml:space="preserve"> Native American Women Playwrights Archive is housed. The talk</w:t>
      </w:r>
      <w:r w:rsidR="00B616A8" w:rsidRPr="00B978C2">
        <w:rPr>
          <w:rFonts w:ascii="Times New Roman" w:hAnsi="Times New Roman" w:cs="Times New Roman"/>
          <w:iCs/>
          <w:sz w:val="24"/>
          <w:szCs w:val="24"/>
        </w:rPr>
        <w:t xml:space="preserve"> included the seeds for both the Introduction to </w:t>
      </w:r>
      <w:r w:rsidR="00857D30" w:rsidRPr="00B978C2">
        <w:rPr>
          <w:rFonts w:ascii="Times New Roman" w:hAnsi="Times New Roman" w:cs="Times New Roman"/>
          <w:iCs/>
          <w:sz w:val="24"/>
          <w:szCs w:val="24"/>
        </w:rPr>
        <w:t>the second v</w:t>
      </w:r>
      <w:r w:rsidR="00B616A8" w:rsidRPr="00B978C2">
        <w:rPr>
          <w:rFonts w:ascii="Times New Roman" w:hAnsi="Times New Roman" w:cs="Times New Roman"/>
          <w:iCs/>
          <w:sz w:val="24"/>
          <w:szCs w:val="24"/>
        </w:rPr>
        <w:t xml:space="preserve">olume </w:t>
      </w:r>
      <w:r w:rsidR="00857D30" w:rsidRPr="00B978C2">
        <w:rPr>
          <w:rFonts w:ascii="Times New Roman" w:hAnsi="Times New Roman" w:cs="Times New Roman"/>
          <w:iCs/>
          <w:sz w:val="24"/>
          <w:szCs w:val="24"/>
        </w:rPr>
        <w:t xml:space="preserve">of </w:t>
      </w:r>
      <w:r w:rsidR="00857D30" w:rsidRPr="00B978C2">
        <w:rPr>
          <w:rFonts w:ascii="Times New Roman" w:hAnsi="Times New Roman" w:cs="Times New Roman"/>
          <w:i/>
          <w:sz w:val="24"/>
          <w:szCs w:val="24"/>
        </w:rPr>
        <w:t>Staging Coyote’s Dream</w:t>
      </w:r>
      <w:r w:rsidR="0049217C" w:rsidRPr="00B978C2">
        <w:rPr>
          <w:rFonts w:ascii="Times New Roman" w:hAnsi="Times New Roman" w:cs="Times New Roman"/>
          <w:iCs/>
          <w:sz w:val="24"/>
          <w:szCs w:val="24"/>
        </w:rPr>
        <w:t xml:space="preserve">, and, more importantly, for the collaborative work </w:t>
      </w:r>
      <w:r w:rsidR="00D41D2E">
        <w:rPr>
          <w:rFonts w:ascii="Times New Roman" w:hAnsi="Times New Roman" w:cs="Times New Roman"/>
          <w:iCs/>
          <w:sz w:val="24"/>
          <w:szCs w:val="24"/>
        </w:rPr>
        <w:t>Monique and I</w:t>
      </w:r>
      <w:r w:rsidR="0049217C" w:rsidRPr="00B978C2">
        <w:rPr>
          <w:rFonts w:ascii="Times New Roman" w:hAnsi="Times New Roman" w:cs="Times New Roman"/>
          <w:iCs/>
          <w:sz w:val="24"/>
          <w:szCs w:val="24"/>
        </w:rPr>
        <w:t xml:space="preserve"> were to do together in the theatre in subsequent years. </w:t>
      </w:r>
      <w:r w:rsidR="0076110E">
        <w:rPr>
          <w:rFonts w:ascii="Times New Roman" w:hAnsi="Times New Roman" w:cs="Times New Roman"/>
          <w:iCs/>
          <w:sz w:val="24"/>
          <w:szCs w:val="24"/>
        </w:rPr>
        <w:t>L</w:t>
      </w:r>
      <w:r w:rsidR="0049217C" w:rsidRPr="00B978C2">
        <w:rPr>
          <w:rFonts w:ascii="Times New Roman" w:hAnsi="Times New Roman" w:cs="Times New Roman"/>
          <w:iCs/>
          <w:sz w:val="24"/>
          <w:szCs w:val="24"/>
        </w:rPr>
        <w:t xml:space="preserve">ater published in </w:t>
      </w:r>
      <w:r w:rsidR="00C42BA6" w:rsidRPr="00B978C2">
        <w:rPr>
          <w:rFonts w:ascii="Times New Roman" w:hAnsi="Times New Roman" w:cs="Times New Roman"/>
          <w:iCs/>
          <w:sz w:val="24"/>
          <w:szCs w:val="24"/>
        </w:rPr>
        <w:t xml:space="preserve">the </w:t>
      </w:r>
      <w:r w:rsidR="00ED214F" w:rsidRPr="00B978C2">
        <w:rPr>
          <w:rFonts w:ascii="Times New Roman" w:hAnsi="Times New Roman" w:cs="Times New Roman"/>
          <w:iCs/>
          <w:sz w:val="24"/>
          <w:szCs w:val="24"/>
        </w:rPr>
        <w:t xml:space="preserve">2009 </w:t>
      </w:r>
      <w:r w:rsidR="00C42BA6" w:rsidRPr="00B978C2">
        <w:rPr>
          <w:rFonts w:ascii="Times New Roman" w:hAnsi="Times New Roman" w:cs="Times New Roman"/>
          <w:iCs/>
          <w:sz w:val="24"/>
          <w:szCs w:val="24"/>
        </w:rPr>
        <w:t xml:space="preserve">collection </w:t>
      </w:r>
      <w:r w:rsidR="00C42BA6" w:rsidRPr="00B978C2">
        <w:rPr>
          <w:rFonts w:ascii="Times New Roman" w:hAnsi="Times New Roman"/>
          <w:i/>
          <w:sz w:val="24"/>
          <w:szCs w:val="24"/>
        </w:rPr>
        <w:t>Performing Worlds into Being: Native American Women’s Theater</w:t>
      </w:r>
      <w:r w:rsidR="00C42BA6" w:rsidRPr="00B978C2">
        <w:rPr>
          <w:rFonts w:ascii="Times New Roman" w:hAnsi="Times New Roman"/>
          <w:sz w:val="24"/>
          <w:szCs w:val="24"/>
        </w:rPr>
        <w:t xml:space="preserve">, </w:t>
      </w:r>
      <w:r w:rsidR="0076110E">
        <w:rPr>
          <w:rFonts w:ascii="Times New Roman" w:hAnsi="Times New Roman"/>
          <w:sz w:val="24"/>
          <w:szCs w:val="24"/>
        </w:rPr>
        <w:t xml:space="preserve">our presentation </w:t>
      </w:r>
      <w:r w:rsidR="00C42BA6" w:rsidRPr="00B978C2">
        <w:rPr>
          <w:rFonts w:ascii="Times New Roman" w:hAnsi="Times New Roman"/>
          <w:sz w:val="24"/>
          <w:szCs w:val="24"/>
        </w:rPr>
        <w:t>included a brief performance by Monique</w:t>
      </w:r>
      <w:r w:rsidR="0021611B" w:rsidRPr="00B978C2">
        <w:rPr>
          <w:rFonts w:ascii="Times New Roman" w:hAnsi="Times New Roman"/>
          <w:sz w:val="24"/>
          <w:szCs w:val="24"/>
        </w:rPr>
        <w:t>,</w:t>
      </w:r>
      <w:r w:rsidR="00C31022" w:rsidRPr="00B978C2">
        <w:rPr>
          <w:rFonts w:ascii="Times New Roman" w:hAnsi="Times New Roman"/>
          <w:sz w:val="24"/>
          <w:szCs w:val="24"/>
        </w:rPr>
        <w:t xml:space="preserve"> perched on the edge of a table,</w:t>
      </w:r>
      <w:r w:rsidR="0021611B" w:rsidRPr="00B978C2">
        <w:rPr>
          <w:rFonts w:ascii="Times New Roman" w:hAnsi="Times New Roman"/>
          <w:sz w:val="24"/>
          <w:szCs w:val="24"/>
        </w:rPr>
        <w:t xml:space="preserve"> of </w:t>
      </w:r>
      <w:r w:rsidR="00773696" w:rsidRPr="00B978C2">
        <w:rPr>
          <w:rFonts w:ascii="Times New Roman" w:hAnsi="Times New Roman"/>
          <w:sz w:val="24"/>
          <w:szCs w:val="24"/>
        </w:rPr>
        <w:t xml:space="preserve">the creation story, </w:t>
      </w:r>
      <w:r w:rsidR="0021611B" w:rsidRPr="00B978C2">
        <w:rPr>
          <w:rFonts w:ascii="Times New Roman" w:hAnsi="Times New Roman"/>
          <w:sz w:val="24"/>
          <w:szCs w:val="24"/>
        </w:rPr>
        <w:t xml:space="preserve">“Sky Woman Falling,” </w:t>
      </w:r>
      <w:r w:rsidR="005B2BD0" w:rsidRPr="00B978C2">
        <w:rPr>
          <w:rFonts w:ascii="Times New Roman" w:hAnsi="Times New Roman"/>
          <w:sz w:val="24"/>
          <w:szCs w:val="24"/>
        </w:rPr>
        <w:t xml:space="preserve">which </w:t>
      </w:r>
      <w:r w:rsidR="00B55467">
        <w:rPr>
          <w:rFonts w:ascii="Times New Roman" w:hAnsi="Times New Roman"/>
          <w:sz w:val="24"/>
          <w:szCs w:val="24"/>
        </w:rPr>
        <w:t>established</w:t>
      </w:r>
      <w:r w:rsidR="00C31022" w:rsidRPr="00B978C2">
        <w:rPr>
          <w:rFonts w:ascii="Times New Roman" w:hAnsi="Times New Roman"/>
          <w:sz w:val="24"/>
          <w:szCs w:val="24"/>
        </w:rPr>
        <w:t xml:space="preserve"> the </w:t>
      </w:r>
      <w:r w:rsidR="0075035A">
        <w:rPr>
          <w:rFonts w:ascii="Times New Roman" w:hAnsi="Times New Roman"/>
          <w:sz w:val="24"/>
          <w:szCs w:val="24"/>
        </w:rPr>
        <w:t>framework</w:t>
      </w:r>
      <w:r w:rsidR="00C31022" w:rsidRPr="00B978C2">
        <w:rPr>
          <w:rFonts w:ascii="Times New Roman" w:hAnsi="Times New Roman"/>
          <w:sz w:val="24"/>
          <w:szCs w:val="24"/>
        </w:rPr>
        <w:t xml:space="preserve"> for </w:t>
      </w:r>
      <w:r w:rsidR="00054F58" w:rsidRPr="00B978C2">
        <w:rPr>
          <w:rFonts w:ascii="Times New Roman" w:hAnsi="Times New Roman"/>
          <w:i/>
          <w:iCs/>
          <w:sz w:val="24"/>
          <w:szCs w:val="24"/>
        </w:rPr>
        <w:t>Chocolate Woman Dreams the Milky Way</w:t>
      </w:r>
      <w:r w:rsidR="008B675B">
        <w:rPr>
          <w:rFonts w:ascii="Times New Roman" w:hAnsi="Times New Roman"/>
          <w:i/>
          <w:iCs/>
          <w:sz w:val="24"/>
          <w:szCs w:val="24"/>
        </w:rPr>
        <w:t xml:space="preserve">. </w:t>
      </w:r>
      <w:r w:rsidR="008B675B">
        <w:rPr>
          <w:rFonts w:ascii="Times New Roman" w:hAnsi="Times New Roman"/>
          <w:sz w:val="24"/>
          <w:szCs w:val="24"/>
        </w:rPr>
        <w:t>This was</w:t>
      </w:r>
      <w:r w:rsidR="00054F58" w:rsidRPr="00B978C2">
        <w:rPr>
          <w:rFonts w:ascii="Times New Roman" w:hAnsi="Times New Roman"/>
          <w:sz w:val="24"/>
          <w:szCs w:val="24"/>
        </w:rPr>
        <w:t xml:space="preserve"> </w:t>
      </w:r>
      <w:r w:rsidR="00C31022" w:rsidRPr="00B978C2">
        <w:rPr>
          <w:rFonts w:ascii="Times New Roman" w:hAnsi="Times New Roman"/>
          <w:sz w:val="24"/>
          <w:szCs w:val="24"/>
        </w:rPr>
        <w:t>the first major production on which I worked with her as a dramaturge</w:t>
      </w:r>
      <w:r w:rsidR="00E3185E" w:rsidRPr="00B978C2">
        <w:rPr>
          <w:rFonts w:ascii="Times New Roman" w:hAnsi="Times New Roman"/>
          <w:sz w:val="24"/>
          <w:szCs w:val="24"/>
        </w:rPr>
        <w:t>.</w:t>
      </w:r>
    </w:p>
    <w:p w14:paraId="132DB8C8" w14:textId="265346EB" w:rsidR="009E05F9" w:rsidRPr="00B978C2" w:rsidRDefault="009E698F" w:rsidP="00AA21E8">
      <w:pPr>
        <w:spacing w:after="0" w:line="480" w:lineRule="auto"/>
        <w:ind w:firstLine="720"/>
        <w:rPr>
          <w:rFonts w:ascii="Times New Roman" w:hAnsi="Times New Roman"/>
          <w:b/>
          <w:bCs/>
          <w:sz w:val="24"/>
          <w:szCs w:val="24"/>
        </w:rPr>
      </w:pPr>
      <w:r w:rsidRPr="00B978C2">
        <w:rPr>
          <w:rFonts w:ascii="Times New Roman" w:hAnsi="Times New Roman"/>
          <w:i/>
          <w:iCs/>
          <w:sz w:val="24"/>
          <w:szCs w:val="24"/>
        </w:rPr>
        <w:t xml:space="preserve">Chocolate Woman </w:t>
      </w:r>
      <w:r w:rsidRPr="00B978C2">
        <w:rPr>
          <w:rFonts w:ascii="Times New Roman" w:hAnsi="Times New Roman"/>
          <w:sz w:val="24"/>
          <w:szCs w:val="24"/>
        </w:rPr>
        <w:t>began at a personal and professional crisis point in Monique’s life</w:t>
      </w:r>
      <w:r w:rsidR="0055318C" w:rsidRPr="00B978C2">
        <w:rPr>
          <w:rFonts w:ascii="Times New Roman" w:hAnsi="Times New Roman"/>
          <w:sz w:val="24"/>
          <w:szCs w:val="24"/>
        </w:rPr>
        <w:t>, and with a determination on her part to move Indigenous theatre “beyond the victim narrative</w:t>
      </w:r>
      <w:r w:rsidR="00045FAB">
        <w:rPr>
          <w:rFonts w:ascii="Times New Roman" w:hAnsi="Times New Roman"/>
          <w:sz w:val="24"/>
          <w:szCs w:val="24"/>
        </w:rPr>
        <w:t>,</w:t>
      </w:r>
      <w:r w:rsidR="0055318C" w:rsidRPr="00B978C2">
        <w:rPr>
          <w:rFonts w:ascii="Times New Roman" w:hAnsi="Times New Roman"/>
          <w:sz w:val="24"/>
          <w:szCs w:val="24"/>
        </w:rPr>
        <w:t>”</w:t>
      </w:r>
      <w:r w:rsidR="00DC19F7" w:rsidRPr="00B978C2">
        <w:rPr>
          <w:rFonts w:ascii="Times New Roman" w:hAnsi="Times New Roman"/>
          <w:sz w:val="24"/>
          <w:szCs w:val="24"/>
        </w:rPr>
        <w:t xml:space="preserve"> develop</w:t>
      </w:r>
      <w:r w:rsidR="00045FAB">
        <w:rPr>
          <w:rFonts w:ascii="Times New Roman" w:hAnsi="Times New Roman"/>
          <w:sz w:val="24"/>
          <w:szCs w:val="24"/>
        </w:rPr>
        <w:t>ing</w:t>
      </w:r>
      <w:r w:rsidR="00DC19F7" w:rsidRPr="00B978C2">
        <w:rPr>
          <w:rFonts w:ascii="Times New Roman" w:hAnsi="Times New Roman"/>
          <w:sz w:val="24"/>
          <w:szCs w:val="24"/>
        </w:rPr>
        <w:t xml:space="preserve"> Indigenous dramaturgies that </w:t>
      </w:r>
      <w:r w:rsidR="005D73AA" w:rsidRPr="00B978C2">
        <w:rPr>
          <w:rFonts w:ascii="Times New Roman" w:hAnsi="Times New Roman"/>
          <w:sz w:val="24"/>
          <w:szCs w:val="24"/>
        </w:rPr>
        <w:t>were not reliant on or imitative of western forms that are fundamentally colonialist.</w:t>
      </w:r>
      <w:r w:rsidR="0055318C" w:rsidRPr="00B978C2">
        <w:rPr>
          <w:rFonts w:ascii="Times New Roman" w:hAnsi="Times New Roman"/>
          <w:sz w:val="24"/>
          <w:szCs w:val="24"/>
        </w:rPr>
        <w:t xml:space="preserve"> </w:t>
      </w:r>
      <w:r w:rsidR="000E68A7" w:rsidRPr="00B978C2">
        <w:rPr>
          <w:rFonts w:ascii="Times New Roman" w:hAnsi="Times New Roman"/>
          <w:sz w:val="24"/>
          <w:szCs w:val="24"/>
        </w:rPr>
        <w:t>Work on</w:t>
      </w:r>
      <w:r w:rsidR="005D73AA" w:rsidRPr="00B978C2">
        <w:rPr>
          <w:rFonts w:ascii="Times New Roman" w:hAnsi="Times New Roman"/>
          <w:sz w:val="24"/>
          <w:szCs w:val="24"/>
        </w:rPr>
        <w:t xml:space="preserve"> the show</w:t>
      </w:r>
      <w:r w:rsidR="000E68A7" w:rsidRPr="00B978C2">
        <w:rPr>
          <w:rFonts w:ascii="Times New Roman" w:hAnsi="Times New Roman"/>
          <w:sz w:val="24"/>
          <w:szCs w:val="24"/>
        </w:rPr>
        <w:t>,</w:t>
      </w:r>
      <w:r w:rsidR="005D73AA" w:rsidRPr="00B978C2">
        <w:rPr>
          <w:rFonts w:ascii="Times New Roman" w:hAnsi="Times New Roman"/>
          <w:sz w:val="24"/>
          <w:szCs w:val="24"/>
        </w:rPr>
        <w:t xml:space="preserve"> for me</w:t>
      </w:r>
      <w:r w:rsidR="000E68A7" w:rsidRPr="00B978C2">
        <w:rPr>
          <w:rFonts w:ascii="Times New Roman" w:hAnsi="Times New Roman"/>
          <w:sz w:val="24"/>
          <w:szCs w:val="24"/>
        </w:rPr>
        <w:t xml:space="preserve"> as a dramaturge and a</w:t>
      </w:r>
      <w:r w:rsidR="00B55467">
        <w:rPr>
          <w:rFonts w:ascii="Times New Roman" w:hAnsi="Times New Roman"/>
          <w:sz w:val="24"/>
          <w:szCs w:val="24"/>
        </w:rPr>
        <w:t>s</w:t>
      </w:r>
      <w:r w:rsidR="000E68A7" w:rsidRPr="00B978C2">
        <w:rPr>
          <w:rFonts w:ascii="Times New Roman" w:hAnsi="Times New Roman"/>
          <w:sz w:val="24"/>
          <w:szCs w:val="24"/>
        </w:rPr>
        <w:t xml:space="preserve"> researcher, began </w:t>
      </w:r>
      <w:r w:rsidR="008E76CB" w:rsidRPr="00B978C2">
        <w:rPr>
          <w:rFonts w:ascii="Times New Roman" w:hAnsi="Times New Roman"/>
          <w:sz w:val="24"/>
          <w:szCs w:val="24"/>
        </w:rPr>
        <w:t xml:space="preserve">by learning about </w:t>
      </w:r>
      <w:r w:rsidR="00E533B3" w:rsidRPr="00B978C2">
        <w:rPr>
          <w:rFonts w:ascii="Times New Roman" w:hAnsi="Times New Roman"/>
          <w:sz w:val="24"/>
          <w:szCs w:val="24"/>
        </w:rPr>
        <w:t xml:space="preserve">“story weaving” as practiced and theorized by Muriel Miguel and </w:t>
      </w:r>
      <w:r w:rsidR="00E533B3" w:rsidRPr="00B978C2">
        <w:rPr>
          <w:rFonts w:ascii="Times New Roman" w:hAnsi="Times New Roman"/>
          <w:sz w:val="24"/>
          <w:szCs w:val="24"/>
        </w:rPr>
        <w:lastRenderedPageBreak/>
        <w:t xml:space="preserve">Spiderwoman Theater, </w:t>
      </w:r>
      <w:r w:rsidR="000249EA" w:rsidRPr="00B978C2">
        <w:rPr>
          <w:rFonts w:ascii="Times New Roman" w:hAnsi="Times New Roman"/>
          <w:sz w:val="24"/>
          <w:szCs w:val="24"/>
        </w:rPr>
        <w:t>about “</w:t>
      </w:r>
      <w:r w:rsidR="007D0EB4" w:rsidRPr="00B978C2">
        <w:rPr>
          <w:rFonts w:ascii="Times New Roman" w:hAnsi="Times New Roman"/>
          <w:sz w:val="24"/>
          <w:szCs w:val="24"/>
        </w:rPr>
        <w:t xml:space="preserve">Native Performance Culture </w:t>
      </w:r>
      <w:r w:rsidR="000249EA" w:rsidRPr="00B978C2">
        <w:rPr>
          <w:rFonts w:ascii="Times New Roman" w:hAnsi="Times New Roman"/>
          <w:sz w:val="24"/>
          <w:szCs w:val="24"/>
        </w:rPr>
        <w:t>R</w:t>
      </w:r>
      <w:r w:rsidR="007D0EB4" w:rsidRPr="00B978C2">
        <w:rPr>
          <w:rFonts w:ascii="Times New Roman" w:hAnsi="Times New Roman"/>
          <w:sz w:val="24"/>
          <w:szCs w:val="24"/>
        </w:rPr>
        <w:t>esearch</w:t>
      </w:r>
      <w:r w:rsidR="000249EA" w:rsidRPr="00B978C2">
        <w:rPr>
          <w:rFonts w:ascii="Times New Roman" w:hAnsi="Times New Roman"/>
          <w:sz w:val="24"/>
          <w:szCs w:val="24"/>
        </w:rPr>
        <w:t>”</w:t>
      </w:r>
      <w:r w:rsidR="00243DB1">
        <w:rPr>
          <w:rFonts w:ascii="Times New Roman" w:hAnsi="Times New Roman"/>
          <w:sz w:val="24"/>
          <w:szCs w:val="24"/>
        </w:rPr>
        <w:t xml:space="preserve"> (NPCR)</w:t>
      </w:r>
      <w:r w:rsidR="007D0EB4" w:rsidRPr="00B978C2">
        <w:rPr>
          <w:rFonts w:ascii="Times New Roman" w:hAnsi="Times New Roman"/>
          <w:sz w:val="24"/>
          <w:szCs w:val="24"/>
        </w:rPr>
        <w:t xml:space="preserve"> as expounded by Plains Cree director and playwright Floyd Favel</w:t>
      </w:r>
      <w:r w:rsidR="00682246" w:rsidRPr="00B978C2">
        <w:rPr>
          <w:rFonts w:ascii="Times New Roman" w:hAnsi="Times New Roman"/>
          <w:sz w:val="24"/>
          <w:szCs w:val="24"/>
        </w:rPr>
        <w:t xml:space="preserve"> in workshops with Monique, </w:t>
      </w:r>
      <w:r w:rsidR="00B61701">
        <w:rPr>
          <w:rFonts w:ascii="Times New Roman" w:hAnsi="Times New Roman"/>
          <w:sz w:val="24"/>
          <w:szCs w:val="24"/>
        </w:rPr>
        <w:t xml:space="preserve">Muriel Miguel, </w:t>
      </w:r>
      <w:r w:rsidR="008D7746" w:rsidRPr="00B978C2">
        <w:rPr>
          <w:rFonts w:ascii="Times New Roman" w:hAnsi="Times New Roman"/>
          <w:sz w:val="24"/>
          <w:szCs w:val="24"/>
        </w:rPr>
        <w:t xml:space="preserve">Tuscarora/Taino </w:t>
      </w:r>
      <w:r w:rsidR="00682246" w:rsidRPr="00B978C2">
        <w:rPr>
          <w:rFonts w:ascii="Times New Roman" w:hAnsi="Times New Roman"/>
          <w:sz w:val="24"/>
          <w:szCs w:val="24"/>
        </w:rPr>
        <w:t>musician</w:t>
      </w:r>
      <w:r w:rsidR="00DA6D07" w:rsidRPr="00B978C2">
        <w:rPr>
          <w:rFonts w:ascii="Times New Roman" w:hAnsi="Times New Roman"/>
          <w:sz w:val="24"/>
          <w:szCs w:val="24"/>
        </w:rPr>
        <w:t xml:space="preserve"> and activist</w:t>
      </w:r>
      <w:r w:rsidR="00682246" w:rsidRPr="00B978C2">
        <w:rPr>
          <w:rFonts w:ascii="Times New Roman" w:hAnsi="Times New Roman"/>
          <w:sz w:val="24"/>
          <w:szCs w:val="24"/>
        </w:rPr>
        <w:t xml:space="preserve"> Pura F</w:t>
      </w:r>
      <w:r w:rsidR="008D7746" w:rsidRPr="00B978C2">
        <w:rPr>
          <w:rFonts w:ascii="Times New Roman" w:hAnsi="Times New Roman" w:cs="Times New Roman"/>
          <w:sz w:val="24"/>
          <w:szCs w:val="24"/>
        </w:rPr>
        <w:t>é</w:t>
      </w:r>
      <w:r w:rsidR="00DA6D07" w:rsidRPr="00B978C2">
        <w:rPr>
          <w:rFonts w:ascii="Times New Roman" w:hAnsi="Times New Roman" w:cs="Times New Roman"/>
          <w:sz w:val="24"/>
          <w:szCs w:val="24"/>
        </w:rPr>
        <w:t>,</w:t>
      </w:r>
      <w:r w:rsidR="007D0EB4" w:rsidRPr="00B978C2">
        <w:rPr>
          <w:rFonts w:ascii="Times New Roman" w:hAnsi="Times New Roman"/>
          <w:sz w:val="24"/>
          <w:szCs w:val="24"/>
        </w:rPr>
        <w:t xml:space="preserve"> </w:t>
      </w:r>
      <w:r w:rsidR="00682246" w:rsidRPr="00B978C2">
        <w:rPr>
          <w:rFonts w:ascii="Times New Roman" w:hAnsi="Times New Roman"/>
          <w:sz w:val="24"/>
          <w:szCs w:val="24"/>
        </w:rPr>
        <w:t xml:space="preserve">and others, </w:t>
      </w:r>
      <w:r w:rsidR="008E76CB" w:rsidRPr="00B978C2">
        <w:rPr>
          <w:rFonts w:ascii="Times New Roman" w:hAnsi="Times New Roman"/>
          <w:sz w:val="24"/>
          <w:szCs w:val="24"/>
        </w:rPr>
        <w:t>and about molas.</w:t>
      </w:r>
      <w:r w:rsidR="000E68A7" w:rsidRPr="00B978C2">
        <w:rPr>
          <w:rFonts w:ascii="Times New Roman" w:hAnsi="Times New Roman"/>
          <w:sz w:val="24"/>
          <w:szCs w:val="24"/>
        </w:rPr>
        <w:t xml:space="preserve"> </w:t>
      </w:r>
      <w:r w:rsidR="00C552A5" w:rsidRPr="00B978C2">
        <w:rPr>
          <w:rFonts w:ascii="Times New Roman" w:hAnsi="Times New Roman"/>
          <w:sz w:val="24"/>
          <w:szCs w:val="24"/>
        </w:rPr>
        <w:t>I have written about these things, and about my work with Monique</w:t>
      </w:r>
      <w:r w:rsidR="00D1034A">
        <w:rPr>
          <w:rFonts w:ascii="Times New Roman" w:hAnsi="Times New Roman"/>
          <w:sz w:val="24"/>
          <w:szCs w:val="24"/>
        </w:rPr>
        <w:t>,</w:t>
      </w:r>
      <w:r w:rsidR="00C552A5" w:rsidRPr="00B978C2">
        <w:rPr>
          <w:rFonts w:ascii="Times New Roman" w:hAnsi="Times New Roman"/>
          <w:sz w:val="24"/>
          <w:szCs w:val="24"/>
        </w:rPr>
        <w:t xml:space="preserve"> extensively, </w:t>
      </w:r>
      <w:r w:rsidR="007C7422" w:rsidRPr="00B978C2">
        <w:rPr>
          <w:rFonts w:ascii="Times New Roman" w:hAnsi="Times New Roman"/>
          <w:sz w:val="24"/>
          <w:szCs w:val="24"/>
        </w:rPr>
        <w:t>but</w:t>
      </w:r>
      <w:r w:rsidR="00C552A5" w:rsidRPr="00B978C2">
        <w:rPr>
          <w:rFonts w:ascii="Times New Roman" w:hAnsi="Times New Roman"/>
          <w:sz w:val="24"/>
          <w:szCs w:val="24"/>
        </w:rPr>
        <w:t xml:space="preserve"> briefly</w:t>
      </w:r>
      <w:r w:rsidR="008E44A2" w:rsidRPr="00B978C2">
        <w:rPr>
          <w:rFonts w:ascii="Times New Roman" w:hAnsi="Times New Roman"/>
          <w:sz w:val="24"/>
          <w:szCs w:val="24"/>
        </w:rPr>
        <w:t xml:space="preserve">: </w:t>
      </w:r>
      <w:r w:rsidR="00D77FCE" w:rsidRPr="00B978C2">
        <w:rPr>
          <w:rFonts w:ascii="Times New Roman" w:hAnsi="Times New Roman"/>
          <w:sz w:val="24"/>
          <w:szCs w:val="24"/>
        </w:rPr>
        <w:t xml:space="preserve">storyweaving derives from </w:t>
      </w:r>
      <w:r w:rsidR="001946F8" w:rsidRPr="00B978C2">
        <w:rPr>
          <w:rFonts w:ascii="Times New Roman" w:hAnsi="Times New Roman"/>
          <w:sz w:val="24"/>
          <w:szCs w:val="24"/>
        </w:rPr>
        <w:t>traditional modes of Ind</w:t>
      </w:r>
      <w:r w:rsidR="00A66342" w:rsidRPr="00B978C2">
        <w:rPr>
          <w:rFonts w:ascii="Times New Roman" w:hAnsi="Times New Roman"/>
          <w:sz w:val="24"/>
          <w:szCs w:val="24"/>
        </w:rPr>
        <w:t>i</w:t>
      </w:r>
      <w:r w:rsidR="001946F8" w:rsidRPr="00B978C2">
        <w:rPr>
          <w:rFonts w:ascii="Times New Roman" w:hAnsi="Times New Roman"/>
          <w:sz w:val="24"/>
          <w:szCs w:val="24"/>
        </w:rPr>
        <w:t xml:space="preserve">genous storytelling based </w:t>
      </w:r>
      <w:r w:rsidR="00437FB1">
        <w:rPr>
          <w:rFonts w:ascii="Times New Roman" w:hAnsi="Times New Roman"/>
          <w:sz w:val="24"/>
          <w:szCs w:val="24"/>
        </w:rPr>
        <w:t xml:space="preserve">on </w:t>
      </w:r>
      <w:r w:rsidR="001946F8" w:rsidRPr="00B978C2">
        <w:rPr>
          <w:rFonts w:ascii="Times New Roman" w:hAnsi="Times New Roman"/>
          <w:sz w:val="24"/>
          <w:szCs w:val="24"/>
        </w:rPr>
        <w:t>a belief in relationality and the interconnectedness of all things</w:t>
      </w:r>
      <w:r w:rsidR="004423D4" w:rsidRPr="00B978C2">
        <w:rPr>
          <w:rFonts w:ascii="Times New Roman" w:hAnsi="Times New Roman"/>
          <w:sz w:val="24"/>
          <w:szCs w:val="24"/>
        </w:rPr>
        <w:t>. It involves weaving together fragments of story, song, film, dance</w:t>
      </w:r>
      <w:r w:rsidR="00DB31C3" w:rsidRPr="00B978C2">
        <w:rPr>
          <w:rFonts w:ascii="Times New Roman" w:hAnsi="Times New Roman"/>
          <w:sz w:val="24"/>
          <w:szCs w:val="24"/>
        </w:rPr>
        <w:t xml:space="preserve">, and movement into a complex, collage-like </w:t>
      </w:r>
      <w:r w:rsidR="004C761E" w:rsidRPr="00B978C2">
        <w:rPr>
          <w:rFonts w:ascii="Times New Roman" w:hAnsi="Times New Roman"/>
          <w:sz w:val="24"/>
          <w:szCs w:val="24"/>
        </w:rPr>
        <w:t xml:space="preserve">theatrical </w:t>
      </w:r>
      <w:r w:rsidR="00DB31C3" w:rsidRPr="00B978C2">
        <w:rPr>
          <w:rFonts w:ascii="Times New Roman" w:hAnsi="Times New Roman"/>
          <w:sz w:val="24"/>
          <w:szCs w:val="24"/>
        </w:rPr>
        <w:t>tapestry. N</w:t>
      </w:r>
      <w:r w:rsidR="00243DB1">
        <w:rPr>
          <w:rFonts w:ascii="Times New Roman" w:hAnsi="Times New Roman"/>
          <w:sz w:val="24"/>
          <w:szCs w:val="24"/>
        </w:rPr>
        <w:t>PCR</w:t>
      </w:r>
      <w:r w:rsidR="00DE7EA2" w:rsidRPr="00B978C2">
        <w:rPr>
          <w:rFonts w:ascii="Times New Roman" w:hAnsi="Times New Roman"/>
          <w:sz w:val="24"/>
          <w:szCs w:val="24"/>
        </w:rPr>
        <w:t xml:space="preserve"> attempts to build contemporary performances based on the </w:t>
      </w:r>
      <w:r w:rsidR="006E21F1" w:rsidRPr="00B978C2">
        <w:rPr>
          <w:rFonts w:ascii="Times New Roman" w:hAnsi="Times New Roman"/>
          <w:sz w:val="24"/>
          <w:szCs w:val="24"/>
        </w:rPr>
        <w:t xml:space="preserve">structural and technical principles of specific (and Indigenous Nation-specific) cultural </w:t>
      </w:r>
      <w:r w:rsidR="00B5043B" w:rsidRPr="00B978C2">
        <w:rPr>
          <w:rFonts w:ascii="Times New Roman" w:hAnsi="Times New Roman"/>
          <w:sz w:val="24"/>
          <w:szCs w:val="24"/>
        </w:rPr>
        <w:t>forms</w:t>
      </w:r>
      <w:r w:rsidR="009E4986" w:rsidRPr="00B978C2">
        <w:rPr>
          <w:rFonts w:ascii="Times New Roman" w:hAnsi="Times New Roman"/>
          <w:sz w:val="24"/>
          <w:szCs w:val="24"/>
        </w:rPr>
        <w:t xml:space="preserve">. And molas are </w:t>
      </w:r>
      <w:r w:rsidR="00440774" w:rsidRPr="00B978C2">
        <w:rPr>
          <w:rFonts w:ascii="Times New Roman" w:hAnsi="Times New Roman"/>
          <w:sz w:val="24"/>
          <w:szCs w:val="24"/>
        </w:rPr>
        <w:t xml:space="preserve">the </w:t>
      </w:r>
      <w:r w:rsidR="00CD45BB" w:rsidRPr="00B978C2">
        <w:rPr>
          <w:rFonts w:ascii="Times New Roman" w:hAnsi="Times New Roman"/>
          <w:sz w:val="24"/>
          <w:szCs w:val="24"/>
        </w:rPr>
        <w:t>appliqu</w:t>
      </w:r>
      <w:r w:rsidR="00CD45BB" w:rsidRPr="00B978C2">
        <w:rPr>
          <w:rFonts w:ascii="Times New Roman" w:hAnsi="Times New Roman" w:cs="Times New Roman"/>
          <w:sz w:val="24"/>
          <w:szCs w:val="24"/>
        </w:rPr>
        <w:t>é</w:t>
      </w:r>
      <w:r w:rsidR="00CD45BB" w:rsidRPr="00B978C2">
        <w:rPr>
          <w:rFonts w:ascii="Times New Roman" w:hAnsi="Times New Roman"/>
          <w:sz w:val="24"/>
          <w:szCs w:val="24"/>
        </w:rPr>
        <w:t xml:space="preserve"> and reverse-appliqu</w:t>
      </w:r>
      <w:r w:rsidR="00CD45BB" w:rsidRPr="00B978C2">
        <w:rPr>
          <w:rFonts w:ascii="Times New Roman" w:hAnsi="Times New Roman" w:cs="Times New Roman"/>
          <w:sz w:val="24"/>
          <w:szCs w:val="24"/>
        </w:rPr>
        <w:t>é</w:t>
      </w:r>
      <w:r w:rsidR="00CD45BB" w:rsidRPr="00B978C2">
        <w:rPr>
          <w:rFonts w:ascii="Times New Roman" w:hAnsi="Times New Roman"/>
          <w:sz w:val="24"/>
          <w:szCs w:val="24"/>
        </w:rPr>
        <w:t xml:space="preserve"> textile panels hand stitched and emboidered by Guna women in several layers of fabric that are sewn together to form the fronts and backs of their blouses. Embedded in their formal properties are the fundamental principles of Guna cosmology, and th</w:t>
      </w:r>
      <w:r w:rsidR="000D6EEF">
        <w:rPr>
          <w:rFonts w:ascii="Times New Roman" w:hAnsi="Times New Roman"/>
          <w:sz w:val="24"/>
          <w:szCs w:val="24"/>
        </w:rPr>
        <w:t>ose pr</w:t>
      </w:r>
      <w:r w:rsidR="00C40AFE">
        <w:rPr>
          <w:rFonts w:ascii="Times New Roman" w:hAnsi="Times New Roman"/>
          <w:sz w:val="24"/>
          <w:szCs w:val="24"/>
        </w:rPr>
        <w:t>operties</w:t>
      </w:r>
      <w:r w:rsidR="00CD45BB" w:rsidRPr="00B978C2">
        <w:rPr>
          <w:rFonts w:ascii="Times New Roman" w:hAnsi="Times New Roman"/>
          <w:sz w:val="24"/>
          <w:szCs w:val="24"/>
        </w:rPr>
        <w:t xml:space="preserve"> constituted the dramaturgical principles on which </w:t>
      </w:r>
      <w:r w:rsidR="00CD45BB" w:rsidRPr="00B978C2">
        <w:rPr>
          <w:rFonts w:ascii="Times New Roman" w:hAnsi="Times New Roman"/>
          <w:i/>
          <w:iCs/>
          <w:sz w:val="24"/>
          <w:szCs w:val="24"/>
        </w:rPr>
        <w:t xml:space="preserve">Chocolate Woman </w:t>
      </w:r>
      <w:r w:rsidR="00CD45BB" w:rsidRPr="00B978C2">
        <w:rPr>
          <w:rFonts w:ascii="Times New Roman" w:hAnsi="Times New Roman"/>
          <w:sz w:val="24"/>
          <w:szCs w:val="24"/>
        </w:rPr>
        <w:t>was built</w:t>
      </w:r>
      <w:r w:rsidR="00DD7EE9" w:rsidRPr="00B978C2">
        <w:rPr>
          <w:rFonts w:ascii="Times New Roman" w:hAnsi="Times New Roman"/>
          <w:sz w:val="24"/>
          <w:szCs w:val="24"/>
        </w:rPr>
        <w:t>, drawn from the Guna part of Monique’s heritage</w:t>
      </w:r>
      <w:r w:rsidR="00196EEB">
        <w:rPr>
          <w:rFonts w:ascii="Times New Roman" w:hAnsi="Times New Roman"/>
          <w:sz w:val="24"/>
          <w:szCs w:val="24"/>
        </w:rPr>
        <w:t xml:space="preserve"> on Guna Yala</w:t>
      </w:r>
      <w:r w:rsidR="00D45554">
        <w:rPr>
          <w:rFonts w:ascii="Times New Roman" w:hAnsi="Times New Roman"/>
          <w:sz w:val="24"/>
          <w:szCs w:val="24"/>
        </w:rPr>
        <w:t>, an archipelago</w:t>
      </w:r>
      <w:r w:rsidR="00196EEB">
        <w:rPr>
          <w:rFonts w:ascii="Times New Roman" w:hAnsi="Times New Roman"/>
          <w:sz w:val="24"/>
          <w:szCs w:val="24"/>
        </w:rPr>
        <w:t xml:space="preserve"> on the coast of </w:t>
      </w:r>
      <w:r w:rsidR="00D45554">
        <w:rPr>
          <w:rFonts w:ascii="Times New Roman" w:hAnsi="Times New Roman"/>
          <w:sz w:val="24"/>
          <w:szCs w:val="24"/>
        </w:rPr>
        <w:t>Panama know</w:t>
      </w:r>
      <w:r w:rsidR="00021010">
        <w:rPr>
          <w:rFonts w:ascii="Times New Roman" w:hAnsi="Times New Roman"/>
          <w:sz w:val="24"/>
          <w:szCs w:val="24"/>
        </w:rPr>
        <w:t>n</w:t>
      </w:r>
      <w:r w:rsidR="00D45554">
        <w:rPr>
          <w:rFonts w:ascii="Times New Roman" w:hAnsi="Times New Roman"/>
          <w:sz w:val="24"/>
          <w:szCs w:val="24"/>
        </w:rPr>
        <w:t xml:space="preserve"> by the colonizers as the San Blas Islands</w:t>
      </w:r>
      <w:r w:rsidR="00055AF6">
        <w:rPr>
          <w:rFonts w:ascii="Times New Roman" w:hAnsi="Times New Roman"/>
          <w:sz w:val="24"/>
          <w:szCs w:val="24"/>
        </w:rPr>
        <w:t>.</w:t>
      </w:r>
    </w:p>
    <w:p w14:paraId="08172598" w14:textId="77777777" w:rsidR="00F914E6" w:rsidRDefault="004C761E" w:rsidP="00AA21E8">
      <w:pPr>
        <w:spacing w:after="0" w:line="480" w:lineRule="auto"/>
        <w:ind w:firstLine="720"/>
        <w:rPr>
          <w:rFonts w:ascii="Times New Roman" w:hAnsi="Times New Roman"/>
          <w:sz w:val="24"/>
          <w:szCs w:val="24"/>
        </w:rPr>
      </w:pPr>
      <w:r w:rsidRPr="00B978C2">
        <w:rPr>
          <w:rFonts w:ascii="Times New Roman" w:hAnsi="Times New Roman"/>
          <w:sz w:val="24"/>
          <w:szCs w:val="24"/>
        </w:rPr>
        <w:t xml:space="preserve">My work on </w:t>
      </w:r>
      <w:r w:rsidRPr="00B978C2">
        <w:rPr>
          <w:rFonts w:ascii="Times New Roman" w:hAnsi="Times New Roman"/>
          <w:i/>
          <w:iCs/>
          <w:sz w:val="24"/>
          <w:szCs w:val="24"/>
        </w:rPr>
        <w:t>Chocolate Woman</w:t>
      </w:r>
      <w:r w:rsidRPr="00B978C2">
        <w:rPr>
          <w:rFonts w:ascii="Times New Roman" w:hAnsi="Times New Roman"/>
          <w:sz w:val="24"/>
          <w:szCs w:val="24"/>
        </w:rPr>
        <w:t xml:space="preserve"> began </w:t>
      </w:r>
      <w:r w:rsidR="00590894" w:rsidRPr="00B978C2">
        <w:rPr>
          <w:rFonts w:ascii="Times New Roman" w:hAnsi="Times New Roman"/>
          <w:sz w:val="24"/>
          <w:szCs w:val="24"/>
        </w:rPr>
        <w:t xml:space="preserve">with </w:t>
      </w:r>
      <w:r w:rsidR="00634AC2" w:rsidRPr="00B978C2">
        <w:rPr>
          <w:rFonts w:ascii="Times New Roman" w:hAnsi="Times New Roman"/>
          <w:sz w:val="24"/>
          <w:szCs w:val="24"/>
        </w:rPr>
        <w:t>research on each of these things</w:t>
      </w:r>
      <w:r w:rsidR="00C40AFE">
        <w:rPr>
          <w:rFonts w:ascii="Times New Roman" w:hAnsi="Times New Roman"/>
          <w:sz w:val="24"/>
          <w:szCs w:val="24"/>
        </w:rPr>
        <w:t>—storyweaving, NPCR, and Molas—</w:t>
      </w:r>
      <w:r w:rsidR="00634AC2" w:rsidRPr="00B978C2">
        <w:rPr>
          <w:rFonts w:ascii="Times New Roman" w:hAnsi="Times New Roman"/>
          <w:sz w:val="24"/>
          <w:szCs w:val="24"/>
        </w:rPr>
        <w:t xml:space="preserve">and included </w:t>
      </w:r>
      <w:r w:rsidR="00590894" w:rsidRPr="00B978C2">
        <w:rPr>
          <w:rFonts w:ascii="Times New Roman" w:hAnsi="Times New Roman"/>
          <w:sz w:val="24"/>
          <w:szCs w:val="24"/>
        </w:rPr>
        <w:t xml:space="preserve">a weekend spent with Monique at the </w:t>
      </w:r>
      <w:r w:rsidR="00346408" w:rsidRPr="00B978C2">
        <w:rPr>
          <w:rFonts w:ascii="Times New Roman" w:hAnsi="Times New Roman"/>
          <w:sz w:val="24"/>
          <w:szCs w:val="24"/>
        </w:rPr>
        <w:t xml:space="preserve">London, Ontario </w:t>
      </w:r>
      <w:r w:rsidR="00590894" w:rsidRPr="00B978C2">
        <w:rPr>
          <w:rFonts w:ascii="Times New Roman" w:hAnsi="Times New Roman"/>
          <w:sz w:val="24"/>
          <w:szCs w:val="24"/>
        </w:rPr>
        <w:t>studio of her cousin</w:t>
      </w:r>
      <w:r w:rsidR="00346408" w:rsidRPr="00B978C2">
        <w:rPr>
          <w:rFonts w:ascii="Times New Roman" w:hAnsi="Times New Roman"/>
          <w:sz w:val="24"/>
          <w:szCs w:val="24"/>
        </w:rPr>
        <w:t>, Gun</w:t>
      </w:r>
      <w:r w:rsidR="00C40AFE">
        <w:rPr>
          <w:rFonts w:ascii="Times New Roman" w:hAnsi="Times New Roman"/>
          <w:sz w:val="24"/>
          <w:szCs w:val="24"/>
        </w:rPr>
        <w:t>a</w:t>
      </w:r>
      <w:r w:rsidR="00346408" w:rsidRPr="00B978C2">
        <w:rPr>
          <w:rFonts w:ascii="Times New Roman" w:hAnsi="Times New Roman"/>
          <w:sz w:val="24"/>
          <w:szCs w:val="24"/>
        </w:rPr>
        <w:t xml:space="preserve"> visual artist</w:t>
      </w:r>
      <w:r w:rsidR="00590894" w:rsidRPr="00B978C2">
        <w:rPr>
          <w:rFonts w:ascii="Times New Roman" w:hAnsi="Times New Roman"/>
          <w:sz w:val="24"/>
          <w:szCs w:val="24"/>
        </w:rPr>
        <w:t xml:space="preserve"> Oswaldo de L</w:t>
      </w:r>
      <w:r w:rsidR="00590894" w:rsidRPr="00B978C2">
        <w:rPr>
          <w:rFonts w:ascii="Times New Roman" w:hAnsi="Times New Roman" w:cs="Times New Roman"/>
          <w:sz w:val="24"/>
          <w:szCs w:val="24"/>
        </w:rPr>
        <w:t>é</w:t>
      </w:r>
      <w:r w:rsidR="00590894" w:rsidRPr="00B978C2">
        <w:rPr>
          <w:rFonts w:ascii="Times New Roman" w:hAnsi="Times New Roman"/>
          <w:sz w:val="24"/>
          <w:szCs w:val="24"/>
        </w:rPr>
        <w:t>on Kantule (“Achu”)</w:t>
      </w:r>
      <w:r w:rsidR="00346408" w:rsidRPr="00B978C2">
        <w:rPr>
          <w:rFonts w:ascii="Times New Roman" w:hAnsi="Times New Roman"/>
          <w:sz w:val="24"/>
          <w:szCs w:val="24"/>
        </w:rPr>
        <w:t>, poring over his vast collection of molas</w:t>
      </w:r>
      <w:r w:rsidR="000F6434" w:rsidRPr="00B978C2">
        <w:rPr>
          <w:rFonts w:ascii="Times New Roman" w:hAnsi="Times New Roman"/>
          <w:sz w:val="24"/>
          <w:szCs w:val="24"/>
        </w:rPr>
        <w:t xml:space="preserve"> as well as his own paintings, which share their structural principl</w:t>
      </w:r>
      <w:r w:rsidR="00C316A0" w:rsidRPr="00B978C2">
        <w:rPr>
          <w:rFonts w:ascii="Times New Roman" w:hAnsi="Times New Roman"/>
          <w:sz w:val="24"/>
          <w:szCs w:val="24"/>
        </w:rPr>
        <w:t>es</w:t>
      </w:r>
      <w:r w:rsidR="002666AB">
        <w:rPr>
          <w:rFonts w:ascii="Times New Roman" w:hAnsi="Times New Roman"/>
          <w:sz w:val="24"/>
          <w:szCs w:val="24"/>
        </w:rPr>
        <w:t xml:space="preserve"> with the molas,</w:t>
      </w:r>
      <w:r w:rsidR="00C316A0" w:rsidRPr="00B978C2">
        <w:rPr>
          <w:rFonts w:ascii="Times New Roman" w:hAnsi="Times New Roman"/>
          <w:sz w:val="24"/>
          <w:szCs w:val="24"/>
        </w:rPr>
        <w:t xml:space="preserve"> emphasizing </w:t>
      </w:r>
      <w:r w:rsidR="008C43C5" w:rsidRPr="00B978C2">
        <w:rPr>
          <w:rFonts w:ascii="Times New Roman" w:hAnsi="Times New Roman"/>
          <w:sz w:val="24"/>
          <w:szCs w:val="24"/>
        </w:rPr>
        <w:t xml:space="preserve">duality, abstraction, </w:t>
      </w:r>
      <w:r w:rsidR="00675F1E" w:rsidRPr="00B978C2">
        <w:rPr>
          <w:rFonts w:ascii="Times New Roman" w:hAnsi="Times New Roman"/>
          <w:sz w:val="24"/>
          <w:szCs w:val="24"/>
        </w:rPr>
        <w:t>multidimen</w:t>
      </w:r>
      <w:r w:rsidR="00FA3F09" w:rsidRPr="00B978C2">
        <w:rPr>
          <w:rFonts w:ascii="Times New Roman" w:hAnsi="Times New Roman"/>
          <w:sz w:val="24"/>
          <w:szCs w:val="24"/>
        </w:rPr>
        <w:t>s</w:t>
      </w:r>
      <w:r w:rsidR="00675F1E" w:rsidRPr="00B978C2">
        <w:rPr>
          <w:rFonts w:ascii="Times New Roman" w:hAnsi="Times New Roman"/>
          <w:sz w:val="24"/>
          <w:szCs w:val="24"/>
        </w:rPr>
        <w:t>ionality, layering</w:t>
      </w:r>
      <w:r w:rsidR="0095649D">
        <w:rPr>
          <w:rFonts w:ascii="Times New Roman" w:hAnsi="Times New Roman"/>
          <w:sz w:val="24"/>
          <w:szCs w:val="24"/>
        </w:rPr>
        <w:t>,</w:t>
      </w:r>
      <w:r w:rsidR="0095649D" w:rsidRPr="0095649D">
        <w:rPr>
          <w:rFonts w:ascii="Times New Roman" w:hAnsi="Times New Roman"/>
          <w:sz w:val="24"/>
          <w:szCs w:val="24"/>
        </w:rPr>
        <w:t xml:space="preserve"> </w:t>
      </w:r>
      <w:r w:rsidR="0095649D" w:rsidRPr="00B978C2">
        <w:rPr>
          <w:rFonts w:ascii="Times New Roman" w:hAnsi="Times New Roman"/>
          <w:sz w:val="24"/>
          <w:szCs w:val="24"/>
        </w:rPr>
        <w:t>geometry o</w:t>
      </w:r>
      <w:r w:rsidR="0095649D">
        <w:rPr>
          <w:rFonts w:ascii="Times New Roman" w:hAnsi="Times New Roman"/>
          <w:sz w:val="24"/>
          <w:szCs w:val="24"/>
        </w:rPr>
        <w:t>ver</w:t>
      </w:r>
      <w:r w:rsidR="0095649D" w:rsidRPr="00B978C2">
        <w:rPr>
          <w:rFonts w:ascii="Times New Roman" w:hAnsi="Times New Roman"/>
          <w:sz w:val="24"/>
          <w:szCs w:val="24"/>
        </w:rPr>
        <w:t xml:space="preserve"> iconicity, </w:t>
      </w:r>
      <w:r w:rsidR="00C80537">
        <w:rPr>
          <w:rFonts w:ascii="Times New Roman" w:hAnsi="Times New Roman"/>
          <w:sz w:val="24"/>
          <w:szCs w:val="24"/>
        </w:rPr>
        <w:t xml:space="preserve">and </w:t>
      </w:r>
      <w:r w:rsidR="0095649D" w:rsidRPr="00B978C2">
        <w:rPr>
          <w:rFonts w:ascii="Times New Roman" w:hAnsi="Times New Roman"/>
          <w:sz w:val="24"/>
          <w:szCs w:val="24"/>
        </w:rPr>
        <w:t>patterning over symbolism</w:t>
      </w:r>
      <w:r w:rsidR="00675F1E" w:rsidRPr="00B978C2">
        <w:rPr>
          <w:rFonts w:ascii="Times New Roman" w:hAnsi="Times New Roman"/>
          <w:sz w:val="24"/>
          <w:szCs w:val="24"/>
        </w:rPr>
        <w:t>.</w:t>
      </w:r>
      <w:r w:rsidR="00634AC2" w:rsidRPr="00B978C2">
        <w:rPr>
          <w:rFonts w:ascii="Times New Roman" w:hAnsi="Times New Roman"/>
          <w:sz w:val="24"/>
          <w:szCs w:val="24"/>
        </w:rPr>
        <w:t xml:space="preserve"> These became the dramaturgical principles </w:t>
      </w:r>
      <w:r w:rsidR="00720059" w:rsidRPr="00B978C2">
        <w:rPr>
          <w:rFonts w:ascii="Times New Roman" w:hAnsi="Times New Roman"/>
          <w:sz w:val="24"/>
          <w:szCs w:val="24"/>
        </w:rPr>
        <w:t xml:space="preserve">around which </w:t>
      </w:r>
      <w:r w:rsidR="00CE0177">
        <w:rPr>
          <w:rFonts w:ascii="Times New Roman" w:hAnsi="Times New Roman"/>
          <w:i/>
          <w:iCs/>
          <w:sz w:val="24"/>
          <w:szCs w:val="24"/>
        </w:rPr>
        <w:t xml:space="preserve">Chocolate Woman </w:t>
      </w:r>
      <w:r w:rsidR="00720059" w:rsidRPr="00B978C2">
        <w:rPr>
          <w:rFonts w:ascii="Times New Roman" w:hAnsi="Times New Roman"/>
          <w:sz w:val="24"/>
          <w:szCs w:val="24"/>
        </w:rPr>
        <w:t xml:space="preserve">was structured and its stories told. The </w:t>
      </w:r>
      <w:r w:rsidR="000361E9" w:rsidRPr="00B978C2">
        <w:rPr>
          <w:rFonts w:ascii="Times New Roman" w:hAnsi="Times New Roman"/>
          <w:sz w:val="24"/>
          <w:szCs w:val="24"/>
        </w:rPr>
        <w:t>creation</w:t>
      </w:r>
      <w:r w:rsidR="00720059" w:rsidRPr="00B978C2">
        <w:rPr>
          <w:rFonts w:ascii="Times New Roman" w:hAnsi="Times New Roman"/>
          <w:sz w:val="24"/>
          <w:szCs w:val="24"/>
        </w:rPr>
        <w:t xml:space="preserve"> story that Monique had performed as part of our talk at Miami </w:t>
      </w:r>
      <w:r w:rsidR="003859FC">
        <w:rPr>
          <w:rFonts w:ascii="Times New Roman" w:hAnsi="Times New Roman"/>
          <w:sz w:val="24"/>
          <w:szCs w:val="24"/>
        </w:rPr>
        <w:t xml:space="preserve">University </w:t>
      </w:r>
      <w:r w:rsidR="00E30D82" w:rsidRPr="00B978C2">
        <w:rPr>
          <w:rFonts w:ascii="Times New Roman" w:hAnsi="Times New Roman"/>
          <w:sz w:val="24"/>
          <w:szCs w:val="24"/>
        </w:rPr>
        <w:t>remained in place as the fram</w:t>
      </w:r>
      <w:r w:rsidR="000361E9" w:rsidRPr="00B978C2">
        <w:rPr>
          <w:rFonts w:ascii="Times New Roman" w:hAnsi="Times New Roman"/>
          <w:sz w:val="24"/>
          <w:szCs w:val="24"/>
        </w:rPr>
        <w:t xml:space="preserve">ing journey for </w:t>
      </w:r>
      <w:r w:rsidR="000361E9" w:rsidRPr="00B978C2">
        <w:rPr>
          <w:rFonts w:ascii="Times New Roman" w:hAnsi="Times New Roman"/>
          <w:sz w:val="24"/>
          <w:szCs w:val="24"/>
        </w:rPr>
        <w:lastRenderedPageBreak/>
        <w:t xml:space="preserve">the play: as Sky Women fell </w:t>
      </w:r>
      <w:r w:rsidR="004B4413" w:rsidRPr="00B978C2">
        <w:rPr>
          <w:rFonts w:ascii="Times New Roman" w:hAnsi="Times New Roman"/>
          <w:sz w:val="24"/>
          <w:szCs w:val="24"/>
        </w:rPr>
        <w:t>to land on turtle’s back</w:t>
      </w:r>
      <w:r w:rsidR="00A97567" w:rsidRPr="00B978C2">
        <w:rPr>
          <w:rFonts w:ascii="Times New Roman" w:hAnsi="Times New Roman"/>
          <w:sz w:val="24"/>
          <w:szCs w:val="24"/>
        </w:rPr>
        <w:t xml:space="preserve"> in the framing story</w:t>
      </w:r>
      <w:r w:rsidR="004B4413" w:rsidRPr="00B978C2">
        <w:rPr>
          <w:rFonts w:ascii="Times New Roman" w:hAnsi="Times New Roman"/>
          <w:sz w:val="24"/>
          <w:szCs w:val="24"/>
        </w:rPr>
        <w:t xml:space="preserve">, the show’s </w:t>
      </w:r>
      <w:r w:rsidR="00CF3EA4">
        <w:rPr>
          <w:rFonts w:ascii="Times New Roman" w:hAnsi="Times New Roman"/>
          <w:sz w:val="24"/>
          <w:szCs w:val="24"/>
        </w:rPr>
        <w:t xml:space="preserve">semi-autobiographical </w:t>
      </w:r>
      <w:r w:rsidR="004B4413" w:rsidRPr="00B978C2">
        <w:rPr>
          <w:rFonts w:ascii="Times New Roman" w:hAnsi="Times New Roman"/>
          <w:sz w:val="24"/>
          <w:szCs w:val="24"/>
        </w:rPr>
        <w:t xml:space="preserve">central character, Dule Girl, </w:t>
      </w:r>
      <w:r w:rsidR="0095649D" w:rsidRPr="00B978C2">
        <w:rPr>
          <w:rFonts w:ascii="Times New Roman" w:hAnsi="Times New Roman"/>
          <w:sz w:val="24"/>
          <w:szCs w:val="24"/>
        </w:rPr>
        <w:t>guided by four matriarchal figures from Guna cosmology</w:t>
      </w:r>
      <w:r w:rsidR="0095649D">
        <w:rPr>
          <w:rFonts w:ascii="Times New Roman" w:hAnsi="Times New Roman"/>
          <w:sz w:val="24"/>
          <w:szCs w:val="24"/>
        </w:rPr>
        <w:t xml:space="preserve">, </w:t>
      </w:r>
      <w:r w:rsidR="006803C3" w:rsidRPr="00B978C2">
        <w:rPr>
          <w:rFonts w:ascii="Times New Roman" w:hAnsi="Times New Roman"/>
          <w:sz w:val="24"/>
          <w:szCs w:val="24"/>
        </w:rPr>
        <w:t xml:space="preserve">travelled back to </w:t>
      </w:r>
      <w:r w:rsidR="00CF0DAA">
        <w:rPr>
          <w:rFonts w:ascii="Times New Roman" w:hAnsi="Times New Roman"/>
          <w:sz w:val="24"/>
          <w:szCs w:val="24"/>
        </w:rPr>
        <w:t>“land</w:t>
      </w:r>
      <w:r w:rsidR="00805BAE">
        <w:rPr>
          <w:rFonts w:ascii="Times New Roman" w:hAnsi="Times New Roman"/>
          <w:sz w:val="24"/>
          <w:szCs w:val="24"/>
        </w:rPr>
        <w:t>”</w:t>
      </w:r>
      <w:r w:rsidR="00CF0DAA">
        <w:rPr>
          <w:rFonts w:ascii="Times New Roman" w:hAnsi="Times New Roman"/>
          <w:sz w:val="24"/>
          <w:szCs w:val="24"/>
        </w:rPr>
        <w:t xml:space="preserve"> on </w:t>
      </w:r>
      <w:r w:rsidR="006803C3" w:rsidRPr="00B978C2">
        <w:rPr>
          <w:rFonts w:ascii="Times New Roman" w:hAnsi="Times New Roman"/>
          <w:sz w:val="24"/>
          <w:szCs w:val="24"/>
        </w:rPr>
        <w:t xml:space="preserve">Guna Yala </w:t>
      </w:r>
      <w:r w:rsidR="001868EE">
        <w:rPr>
          <w:rFonts w:ascii="Times New Roman" w:hAnsi="Times New Roman"/>
          <w:sz w:val="24"/>
          <w:szCs w:val="24"/>
        </w:rPr>
        <w:t xml:space="preserve">and </w:t>
      </w:r>
      <w:r w:rsidR="006803C3" w:rsidRPr="00B978C2">
        <w:rPr>
          <w:rFonts w:ascii="Times New Roman" w:hAnsi="Times New Roman"/>
          <w:sz w:val="24"/>
          <w:szCs w:val="24"/>
        </w:rPr>
        <w:t>to find herself</w:t>
      </w:r>
      <w:r w:rsidR="0095649D">
        <w:rPr>
          <w:rFonts w:ascii="Times New Roman" w:hAnsi="Times New Roman"/>
          <w:sz w:val="24"/>
          <w:szCs w:val="24"/>
        </w:rPr>
        <w:t>.</w:t>
      </w:r>
      <w:r w:rsidR="006803C3" w:rsidRPr="00B978C2">
        <w:rPr>
          <w:rFonts w:ascii="Times New Roman" w:hAnsi="Times New Roman"/>
          <w:sz w:val="24"/>
          <w:szCs w:val="24"/>
        </w:rPr>
        <w:t xml:space="preserve"> </w:t>
      </w:r>
      <w:r w:rsidR="00874CE4" w:rsidRPr="00B978C2">
        <w:rPr>
          <w:rFonts w:ascii="Times New Roman" w:hAnsi="Times New Roman"/>
          <w:sz w:val="24"/>
          <w:szCs w:val="24"/>
        </w:rPr>
        <w:t>We created Dule Girl’s character and journey, and the characters of her guides (which were eventually performed by her mother Gloria), through a pr</w:t>
      </w:r>
      <w:r w:rsidR="001E3D8F" w:rsidRPr="00B978C2">
        <w:rPr>
          <w:rFonts w:ascii="Times New Roman" w:hAnsi="Times New Roman"/>
          <w:sz w:val="24"/>
          <w:szCs w:val="24"/>
        </w:rPr>
        <w:t>actice</w:t>
      </w:r>
      <w:r w:rsidR="00874CE4" w:rsidRPr="00B978C2">
        <w:rPr>
          <w:rFonts w:ascii="Times New Roman" w:hAnsi="Times New Roman"/>
          <w:sz w:val="24"/>
          <w:szCs w:val="24"/>
        </w:rPr>
        <w:t xml:space="preserve"> that </w:t>
      </w:r>
      <w:r w:rsidR="001E3D8F" w:rsidRPr="00B978C2">
        <w:rPr>
          <w:rFonts w:ascii="Times New Roman" w:hAnsi="Times New Roman"/>
          <w:sz w:val="24"/>
          <w:szCs w:val="24"/>
        </w:rPr>
        <w:t xml:space="preserve">begins with “embodied research”—Monique’s immersion in </w:t>
      </w:r>
      <w:r w:rsidR="008774BE" w:rsidRPr="00B978C2">
        <w:rPr>
          <w:rFonts w:ascii="Times New Roman" w:hAnsi="Times New Roman"/>
          <w:sz w:val="24"/>
          <w:szCs w:val="24"/>
        </w:rPr>
        <w:t xml:space="preserve">(in this case) Guna culture, including travelling there with </w:t>
      </w:r>
      <w:r w:rsidR="000404FC" w:rsidRPr="00B978C2">
        <w:rPr>
          <w:rFonts w:ascii="Times New Roman" w:hAnsi="Times New Roman"/>
          <w:sz w:val="24"/>
          <w:szCs w:val="24"/>
        </w:rPr>
        <w:t>Omushkego Cree designer Erika Iserhoff</w:t>
      </w:r>
      <w:r w:rsidR="00CC1588" w:rsidRPr="00B978C2">
        <w:rPr>
          <w:rFonts w:ascii="Times New Roman" w:hAnsi="Times New Roman"/>
          <w:sz w:val="24"/>
          <w:szCs w:val="24"/>
        </w:rPr>
        <w:t xml:space="preserve"> and </w:t>
      </w:r>
      <w:r w:rsidR="001A59A8" w:rsidRPr="00B978C2">
        <w:rPr>
          <w:rFonts w:ascii="Times New Roman" w:hAnsi="Times New Roman"/>
          <w:sz w:val="24"/>
          <w:szCs w:val="24"/>
        </w:rPr>
        <w:t>embedding herself among the sea, the land, and its people</w:t>
      </w:r>
      <w:r w:rsidR="005A5C86">
        <w:rPr>
          <w:rFonts w:ascii="Times New Roman" w:hAnsi="Times New Roman"/>
          <w:sz w:val="24"/>
          <w:szCs w:val="24"/>
        </w:rPr>
        <w:t xml:space="preserve">. </w:t>
      </w:r>
    </w:p>
    <w:p w14:paraId="4F733CEB" w14:textId="7B7D118C" w:rsidR="007B54AF" w:rsidRPr="00B978C2" w:rsidRDefault="005A5C86" w:rsidP="00AA21E8">
      <w:pPr>
        <w:spacing w:after="0" w:line="480" w:lineRule="auto"/>
        <w:ind w:firstLine="720"/>
        <w:rPr>
          <w:rFonts w:ascii="Times New Roman" w:hAnsi="Times New Roman"/>
          <w:sz w:val="24"/>
          <w:szCs w:val="24"/>
        </w:rPr>
      </w:pPr>
      <w:r>
        <w:rPr>
          <w:rFonts w:ascii="Times New Roman" w:hAnsi="Times New Roman"/>
          <w:sz w:val="24"/>
          <w:szCs w:val="24"/>
        </w:rPr>
        <w:t xml:space="preserve">The next stage is </w:t>
      </w:r>
      <w:r w:rsidR="00D05675" w:rsidRPr="00B978C2">
        <w:rPr>
          <w:rFonts w:ascii="Times New Roman" w:hAnsi="Times New Roman"/>
          <w:sz w:val="24"/>
          <w:szCs w:val="24"/>
        </w:rPr>
        <w:t xml:space="preserve">what she </w:t>
      </w:r>
      <w:r w:rsidR="00874CE4" w:rsidRPr="00B978C2">
        <w:rPr>
          <w:rFonts w:ascii="Times New Roman" w:hAnsi="Times New Roman"/>
          <w:sz w:val="24"/>
          <w:szCs w:val="24"/>
        </w:rPr>
        <w:t>calls “deep improvisation.”</w:t>
      </w:r>
      <w:r w:rsidR="001A59A8" w:rsidRPr="00B978C2">
        <w:rPr>
          <w:rFonts w:ascii="Times New Roman" w:hAnsi="Times New Roman"/>
          <w:sz w:val="24"/>
          <w:szCs w:val="24"/>
        </w:rPr>
        <w:t xml:space="preserve"> This involves</w:t>
      </w:r>
      <w:r w:rsidR="003A10E3" w:rsidRPr="00B978C2">
        <w:rPr>
          <w:rFonts w:ascii="Times New Roman" w:hAnsi="Times New Roman"/>
          <w:sz w:val="24"/>
          <w:szCs w:val="24"/>
        </w:rPr>
        <w:t xml:space="preserve"> going into studio</w:t>
      </w:r>
      <w:r w:rsidR="00D66EFF" w:rsidRPr="00B978C2">
        <w:rPr>
          <w:rFonts w:ascii="Times New Roman" w:hAnsi="Times New Roman"/>
          <w:sz w:val="24"/>
          <w:szCs w:val="24"/>
        </w:rPr>
        <w:t xml:space="preserve">, “stuffed,” as Monique says, with </w:t>
      </w:r>
      <w:r w:rsidR="0025328D" w:rsidRPr="00B978C2">
        <w:rPr>
          <w:rFonts w:ascii="Times New Roman" w:hAnsi="Times New Roman"/>
          <w:sz w:val="24"/>
          <w:szCs w:val="24"/>
        </w:rPr>
        <w:t>the embodied knowledge that she has gained, and allowing it to e</w:t>
      </w:r>
      <w:r w:rsidR="00FA1B14" w:rsidRPr="00B978C2">
        <w:rPr>
          <w:rFonts w:ascii="Times New Roman" w:hAnsi="Times New Roman"/>
          <w:sz w:val="24"/>
          <w:szCs w:val="24"/>
        </w:rPr>
        <w:t>xplode</w:t>
      </w:r>
      <w:r w:rsidR="0025328D" w:rsidRPr="00B978C2">
        <w:rPr>
          <w:rFonts w:ascii="Times New Roman" w:hAnsi="Times New Roman"/>
          <w:sz w:val="24"/>
          <w:szCs w:val="24"/>
        </w:rPr>
        <w:t xml:space="preserve"> from her body</w:t>
      </w:r>
      <w:r w:rsidR="004663E1" w:rsidRPr="00B978C2">
        <w:rPr>
          <w:rFonts w:ascii="Times New Roman" w:hAnsi="Times New Roman"/>
          <w:sz w:val="24"/>
          <w:szCs w:val="24"/>
        </w:rPr>
        <w:t xml:space="preserve"> in the form of voice and movement. </w:t>
      </w:r>
      <w:r w:rsidR="00FA1B14" w:rsidRPr="00B978C2">
        <w:rPr>
          <w:rFonts w:ascii="Times New Roman" w:hAnsi="Times New Roman"/>
          <w:sz w:val="24"/>
          <w:szCs w:val="24"/>
        </w:rPr>
        <w:t>To witness this process is</w:t>
      </w:r>
      <w:r w:rsidR="00CE74B6" w:rsidRPr="00B978C2">
        <w:rPr>
          <w:rFonts w:ascii="Times New Roman" w:hAnsi="Times New Roman"/>
          <w:sz w:val="24"/>
          <w:szCs w:val="24"/>
        </w:rPr>
        <w:t xml:space="preserve"> a privilege, </w:t>
      </w:r>
      <w:r w:rsidR="009A4EC4" w:rsidRPr="00B978C2">
        <w:rPr>
          <w:rFonts w:ascii="Times New Roman" w:hAnsi="Times New Roman"/>
          <w:sz w:val="24"/>
          <w:szCs w:val="24"/>
        </w:rPr>
        <w:t>at once</w:t>
      </w:r>
      <w:r w:rsidR="00FA1B14" w:rsidRPr="00B978C2">
        <w:rPr>
          <w:rFonts w:ascii="Times New Roman" w:hAnsi="Times New Roman"/>
          <w:sz w:val="24"/>
          <w:szCs w:val="24"/>
        </w:rPr>
        <w:t xml:space="preserve"> astonishing</w:t>
      </w:r>
      <w:r w:rsidR="00730F02" w:rsidRPr="00B978C2">
        <w:rPr>
          <w:rFonts w:ascii="Times New Roman" w:hAnsi="Times New Roman"/>
          <w:sz w:val="24"/>
          <w:szCs w:val="24"/>
        </w:rPr>
        <w:t xml:space="preserve"> and humbling</w:t>
      </w:r>
      <w:r w:rsidR="00D95B4A" w:rsidRPr="00B978C2">
        <w:rPr>
          <w:rFonts w:ascii="Times New Roman" w:hAnsi="Times New Roman"/>
          <w:sz w:val="24"/>
          <w:szCs w:val="24"/>
        </w:rPr>
        <w:t>. It’s</w:t>
      </w:r>
      <w:r w:rsidR="00730F02" w:rsidRPr="00B978C2">
        <w:rPr>
          <w:rFonts w:ascii="Times New Roman" w:hAnsi="Times New Roman"/>
          <w:sz w:val="24"/>
          <w:szCs w:val="24"/>
        </w:rPr>
        <w:t xml:space="preserve"> akin to watching a </w:t>
      </w:r>
      <w:r w:rsidR="00D95B4A" w:rsidRPr="00B978C2">
        <w:rPr>
          <w:rFonts w:ascii="Times New Roman" w:hAnsi="Times New Roman"/>
          <w:sz w:val="24"/>
          <w:szCs w:val="24"/>
        </w:rPr>
        <w:t xml:space="preserve">person </w:t>
      </w:r>
      <w:r w:rsidR="00730F02" w:rsidRPr="00B978C2">
        <w:rPr>
          <w:rFonts w:ascii="Times New Roman" w:hAnsi="Times New Roman"/>
          <w:sz w:val="24"/>
          <w:szCs w:val="24"/>
        </w:rPr>
        <w:t>possess</w:t>
      </w:r>
      <w:r w:rsidR="001A62B6" w:rsidRPr="00B978C2">
        <w:rPr>
          <w:rFonts w:ascii="Times New Roman" w:hAnsi="Times New Roman"/>
          <w:sz w:val="24"/>
          <w:szCs w:val="24"/>
        </w:rPr>
        <w:t>ed</w:t>
      </w:r>
      <w:r w:rsidR="00730F02" w:rsidRPr="00B978C2">
        <w:rPr>
          <w:rFonts w:ascii="Times New Roman" w:hAnsi="Times New Roman"/>
          <w:sz w:val="24"/>
          <w:szCs w:val="24"/>
        </w:rPr>
        <w:t xml:space="preserve">. </w:t>
      </w:r>
      <w:r w:rsidR="004663E1" w:rsidRPr="00B978C2">
        <w:rPr>
          <w:rFonts w:ascii="Times New Roman" w:hAnsi="Times New Roman"/>
          <w:sz w:val="24"/>
          <w:szCs w:val="24"/>
        </w:rPr>
        <w:t xml:space="preserve">My role </w:t>
      </w:r>
      <w:r w:rsidR="00CE78DD" w:rsidRPr="00B978C2">
        <w:rPr>
          <w:rFonts w:ascii="Times New Roman" w:hAnsi="Times New Roman"/>
          <w:sz w:val="24"/>
          <w:szCs w:val="24"/>
        </w:rPr>
        <w:t xml:space="preserve">as witness </w:t>
      </w:r>
      <w:r w:rsidR="004663E1" w:rsidRPr="00B978C2">
        <w:rPr>
          <w:rFonts w:ascii="Times New Roman" w:hAnsi="Times New Roman"/>
          <w:sz w:val="24"/>
          <w:szCs w:val="24"/>
        </w:rPr>
        <w:t xml:space="preserve">was to “catch” </w:t>
      </w:r>
      <w:r w:rsidR="00730F02" w:rsidRPr="00B978C2">
        <w:rPr>
          <w:rFonts w:ascii="Times New Roman" w:hAnsi="Times New Roman"/>
          <w:sz w:val="24"/>
          <w:szCs w:val="24"/>
        </w:rPr>
        <w:t xml:space="preserve">the improvisation, </w:t>
      </w:r>
      <w:r w:rsidR="00D352EA" w:rsidRPr="00B978C2">
        <w:rPr>
          <w:rFonts w:ascii="Times New Roman" w:hAnsi="Times New Roman"/>
          <w:sz w:val="24"/>
          <w:szCs w:val="24"/>
        </w:rPr>
        <w:t>typing furiously on my laptop to record, not only the words as dramatic text, but the essence of the movements and gestures</w:t>
      </w:r>
      <w:r w:rsidR="00ED13CA" w:rsidRPr="00B978C2">
        <w:rPr>
          <w:rFonts w:ascii="Times New Roman" w:hAnsi="Times New Roman"/>
          <w:sz w:val="24"/>
          <w:szCs w:val="24"/>
        </w:rPr>
        <w:t xml:space="preserve"> of the characters inhabiting her</w:t>
      </w:r>
      <w:r w:rsidR="00D95B4A" w:rsidRPr="00B978C2">
        <w:rPr>
          <w:rFonts w:ascii="Times New Roman" w:hAnsi="Times New Roman"/>
          <w:sz w:val="24"/>
          <w:szCs w:val="24"/>
        </w:rPr>
        <w:t xml:space="preserve">, though they also became part of her embodied memory as we worked on refining and shaping </w:t>
      </w:r>
      <w:r w:rsidR="000D56CB" w:rsidRPr="00B978C2">
        <w:rPr>
          <w:rFonts w:ascii="Times New Roman" w:hAnsi="Times New Roman"/>
          <w:sz w:val="24"/>
          <w:szCs w:val="24"/>
        </w:rPr>
        <w:t>what became, in essence, an early draft of the script and movement score</w:t>
      </w:r>
      <w:r w:rsidR="00ED13CA" w:rsidRPr="00B978C2">
        <w:rPr>
          <w:rFonts w:ascii="Times New Roman" w:hAnsi="Times New Roman"/>
          <w:sz w:val="24"/>
          <w:szCs w:val="24"/>
        </w:rPr>
        <w:t>.</w:t>
      </w:r>
    </w:p>
    <w:p w14:paraId="77B4D803" w14:textId="77777777" w:rsidR="0066038D" w:rsidRDefault="007B54AF" w:rsidP="00745844">
      <w:pPr>
        <w:spacing w:after="0" w:line="480" w:lineRule="auto"/>
        <w:ind w:firstLine="720"/>
        <w:rPr>
          <w:rFonts w:ascii="Times New Roman" w:hAnsi="Times New Roman"/>
          <w:sz w:val="24"/>
          <w:szCs w:val="24"/>
        </w:rPr>
      </w:pPr>
      <w:r w:rsidRPr="00B978C2">
        <w:rPr>
          <w:rFonts w:ascii="Times New Roman" w:hAnsi="Times New Roman"/>
          <w:sz w:val="24"/>
          <w:szCs w:val="24"/>
        </w:rPr>
        <w:t xml:space="preserve">The next phase of our work was to enter a series of creation workshops, working with Floyd Favel as director, bringing Achu on board as set designer and cultural consultant, Erika as costume designer, and </w:t>
      </w:r>
      <w:r w:rsidR="00062F9F" w:rsidRPr="00B978C2">
        <w:rPr>
          <w:rFonts w:ascii="Times New Roman" w:hAnsi="Times New Roman"/>
          <w:sz w:val="24"/>
          <w:szCs w:val="24"/>
        </w:rPr>
        <w:t xml:space="preserve">eventually </w:t>
      </w:r>
      <w:r w:rsidR="003149F5">
        <w:rPr>
          <w:rFonts w:ascii="Times New Roman" w:hAnsi="Times New Roman"/>
          <w:sz w:val="24"/>
          <w:szCs w:val="24"/>
        </w:rPr>
        <w:t xml:space="preserve">the then octogenarian </w:t>
      </w:r>
      <w:r w:rsidRPr="00B978C2">
        <w:rPr>
          <w:rFonts w:ascii="Times New Roman" w:hAnsi="Times New Roman"/>
          <w:sz w:val="24"/>
          <w:szCs w:val="24"/>
        </w:rPr>
        <w:t>Gloria</w:t>
      </w:r>
      <w:r w:rsidR="0018628D">
        <w:rPr>
          <w:rFonts w:ascii="Times New Roman" w:hAnsi="Times New Roman"/>
          <w:sz w:val="24"/>
          <w:szCs w:val="24"/>
        </w:rPr>
        <w:t>,</w:t>
      </w:r>
      <w:r w:rsidR="006845D9">
        <w:rPr>
          <w:rFonts w:ascii="Times New Roman" w:hAnsi="Times New Roman"/>
          <w:sz w:val="24"/>
          <w:szCs w:val="24"/>
        </w:rPr>
        <w:t xml:space="preserve"> </w:t>
      </w:r>
      <w:r w:rsidR="0018628D">
        <w:rPr>
          <w:rFonts w:ascii="Times New Roman" w:hAnsi="Times New Roman"/>
          <w:sz w:val="24"/>
          <w:szCs w:val="24"/>
        </w:rPr>
        <w:t>identified in her contract</w:t>
      </w:r>
      <w:r w:rsidRPr="00B978C2">
        <w:rPr>
          <w:rFonts w:ascii="Times New Roman" w:hAnsi="Times New Roman"/>
          <w:sz w:val="24"/>
          <w:szCs w:val="24"/>
        </w:rPr>
        <w:t xml:space="preserve"> as both actor and elder. </w:t>
      </w:r>
      <w:r w:rsidR="00E816F0" w:rsidRPr="00B978C2">
        <w:rPr>
          <w:rFonts w:ascii="Times New Roman" w:hAnsi="Times New Roman"/>
          <w:sz w:val="24"/>
          <w:szCs w:val="24"/>
        </w:rPr>
        <w:t>In the first workshop, Floyd asked Moniqu</w:t>
      </w:r>
      <w:r w:rsidR="0097573A" w:rsidRPr="00B978C2">
        <w:rPr>
          <w:rFonts w:ascii="Times New Roman" w:hAnsi="Times New Roman"/>
          <w:sz w:val="24"/>
          <w:szCs w:val="24"/>
        </w:rPr>
        <w:t xml:space="preserve">e to </w:t>
      </w:r>
      <w:r w:rsidR="003B5679">
        <w:rPr>
          <w:rFonts w:ascii="Times New Roman" w:hAnsi="Times New Roman"/>
          <w:sz w:val="24"/>
          <w:szCs w:val="24"/>
        </w:rPr>
        <w:t>an</w:t>
      </w:r>
      <w:r w:rsidR="0097573A" w:rsidRPr="00B978C2">
        <w:rPr>
          <w:rFonts w:ascii="Times New Roman" w:hAnsi="Times New Roman"/>
          <w:sz w:val="24"/>
          <w:szCs w:val="24"/>
        </w:rPr>
        <w:t>notate her first improvisation</w:t>
      </w:r>
      <w:r w:rsidR="00CE78DD" w:rsidRPr="00B978C2">
        <w:rPr>
          <w:rFonts w:ascii="Times New Roman" w:hAnsi="Times New Roman"/>
          <w:sz w:val="24"/>
          <w:szCs w:val="24"/>
        </w:rPr>
        <w:t xml:space="preserve">. </w:t>
      </w:r>
      <w:r w:rsidR="00062F9F" w:rsidRPr="00B978C2">
        <w:rPr>
          <w:rFonts w:ascii="Times New Roman" w:hAnsi="Times New Roman"/>
          <w:sz w:val="24"/>
          <w:szCs w:val="24"/>
        </w:rPr>
        <w:t>S</w:t>
      </w:r>
      <w:r w:rsidR="00CE78DD" w:rsidRPr="00B978C2">
        <w:rPr>
          <w:rFonts w:ascii="Times New Roman" w:hAnsi="Times New Roman"/>
          <w:sz w:val="24"/>
          <w:szCs w:val="24"/>
        </w:rPr>
        <w:t xml:space="preserve">he sat </w:t>
      </w:r>
      <w:r w:rsidR="00DA3744">
        <w:rPr>
          <w:rFonts w:ascii="Times New Roman" w:hAnsi="Times New Roman"/>
          <w:sz w:val="24"/>
          <w:szCs w:val="24"/>
        </w:rPr>
        <w:t xml:space="preserve">down </w:t>
      </w:r>
      <w:r w:rsidR="00CE78DD" w:rsidRPr="00B978C2">
        <w:rPr>
          <w:rFonts w:ascii="Times New Roman" w:hAnsi="Times New Roman"/>
          <w:sz w:val="24"/>
          <w:szCs w:val="24"/>
        </w:rPr>
        <w:t>with her notebook</w:t>
      </w:r>
      <w:r w:rsidR="00062F9F" w:rsidRPr="00B978C2">
        <w:rPr>
          <w:rFonts w:ascii="Times New Roman" w:hAnsi="Times New Roman"/>
          <w:sz w:val="24"/>
          <w:szCs w:val="24"/>
        </w:rPr>
        <w:t xml:space="preserve"> and what emerged</w:t>
      </w:r>
      <w:r w:rsidR="003149F5">
        <w:rPr>
          <w:rFonts w:ascii="Times New Roman" w:hAnsi="Times New Roman"/>
          <w:sz w:val="24"/>
          <w:szCs w:val="24"/>
        </w:rPr>
        <w:t xml:space="preserve"> from her embodied memory of the improvisation</w:t>
      </w:r>
      <w:r w:rsidR="00062F9F" w:rsidRPr="00B978C2">
        <w:rPr>
          <w:rFonts w:ascii="Times New Roman" w:hAnsi="Times New Roman"/>
          <w:sz w:val="24"/>
          <w:szCs w:val="24"/>
        </w:rPr>
        <w:t>, rather than a traditional script, were</w:t>
      </w:r>
      <w:r w:rsidR="00CE78DD" w:rsidRPr="00B978C2">
        <w:rPr>
          <w:rFonts w:ascii="Times New Roman" w:hAnsi="Times New Roman"/>
          <w:sz w:val="24"/>
          <w:szCs w:val="24"/>
        </w:rPr>
        <w:t xml:space="preserve"> pictographic representations scrolling down the page from left to right, then right to left</w:t>
      </w:r>
      <w:r w:rsidR="004A0FB0" w:rsidRPr="00B978C2">
        <w:rPr>
          <w:rFonts w:ascii="Times New Roman" w:hAnsi="Times New Roman"/>
          <w:sz w:val="24"/>
          <w:szCs w:val="24"/>
        </w:rPr>
        <w:t>, in alternating rows</w:t>
      </w:r>
      <w:r w:rsidR="00CE78DD" w:rsidRPr="00B978C2">
        <w:rPr>
          <w:rFonts w:ascii="Times New Roman" w:hAnsi="Times New Roman"/>
          <w:sz w:val="24"/>
          <w:szCs w:val="24"/>
        </w:rPr>
        <w:t xml:space="preserve"> in the way, </w:t>
      </w:r>
      <w:r w:rsidR="00A46A9E">
        <w:rPr>
          <w:rFonts w:ascii="Times New Roman" w:hAnsi="Times New Roman"/>
          <w:sz w:val="24"/>
          <w:szCs w:val="24"/>
        </w:rPr>
        <w:t>we later realized</w:t>
      </w:r>
      <w:r w:rsidR="00CE78DD" w:rsidRPr="00B978C2">
        <w:rPr>
          <w:rFonts w:ascii="Times New Roman" w:hAnsi="Times New Roman"/>
          <w:sz w:val="24"/>
          <w:szCs w:val="24"/>
        </w:rPr>
        <w:t xml:space="preserve">, that Guna pictographs do. Transferred </w:t>
      </w:r>
      <w:r w:rsidR="0084590B" w:rsidRPr="00B978C2">
        <w:rPr>
          <w:rFonts w:ascii="Times New Roman" w:hAnsi="Times New Roman"/>
          <w:sz w:val="24"/>
          <w:szCs w:val="24"/>
        </w:rPr>
        <w:t xml:space="preserve">and expanded using </w:t>
      </w:r>
      <w:r w:rsidR="00DB69FD" w:rsidRPr="00B978C2">
        <w:rPr>
          <w:rFonts w:ascii="Times New Roman" w:hAnsi="Times New Roman"/>
          <w:sz w:val="24"/>
          <w:szCs w:val="24"/>
        </w:rPr>
        <w:t>coloured marke</w:t>
      </w:r>
      <w:r w:rsidR="001700C1" w:rsidRPr="00B978C2">
        <w:rPr>
          <w:rFonts w:ascii="Times New Roman" w:hAnsi="Times New Roman"/>
          <w:sz w:val="24"/>
          <w:szCs w:val="24"/>
        </w:rPr>
        <w:t>r</w:t>
      </w:r>
      <w:r w:rsidR="00DB69FD" w:rsidRPr="00B978C2">
        <w:rPr>
          <w:rFonts w:ascii="Times New Roman" w:hAnsi="Times New Roman"/>
          <w:sz w:val="24"/>
          <w:szCs w:val="24"/>
        </w:rPr>
        <w:t xml:space="preserve"> pens onto</w:t>
      </w:r>
      <w:r w:rsidR="00CE78DD" w:rsidRPr="00B978C2">
        <w:rPr>
          <w:rFonts w:ascii="Times New Roman" w:hAnsi="Times New Roman"/>
          <w:sz w:val="24"/>
          <w:szCs w:val="24"/>
        </w:rPr>
        <w:t xml:space="preserve"> </w:t>
      </w:r>
      <w:r w:rsidR="0084590B" w:rsidRPr="00B978C2">
        <w:rPr>
          <w:rFonts w:ascii="Times New Roman" w:hAnsi="Times New Roman"/>
          <w:sz w:val="24"/>
          <w:szCs w:val="24"/>
        </w:rPr>
        <w:t xml:space="preserve">large rolls of </w:t>
      </w:r>
      <w:r w:rsidR="0084590B" w:rsidRPr="00B978C2">
        <w:rPr>
          <w:rFonts w:ascii="Times New Roman" w:hAnsi="Times New Roman"/>
          <w:sz w:val="24"/>
          <w:szCs w:val="24"/>
        </w:rPr>
        <w:lastRenderedPageBreak/>
        <w:t>paper (rather than pages</w:t>
      </w:r>
      <w:r w:rsidR="00DB69FD" w:rsidRPr="00B978C2">
        <w:rPr>
          <w:rFonts w:ascii="Times New Roman" w:hAnsi="Times New Roman"/>
          <w:sz w:val="24"/>
          <w:szCs w:val="24"/>
        </w:rPr>
        <w:t xml:space="preserve">) these pictographs became the </w:t>
      </w:r>
      <w:r w:rsidR="00CB3D29" w:rsidRPr="00B978C2">
        <w:rPr>
          <w:rFonts w:ascii="Times New Roman" w:hAnsi="Times New Roman"/>
          <w:sz w:val="24"/>
          <w:szCs w:val="24"/>
        </w:rPr>
        <w:t>performance score</w:t>
      </w:r>
      <w:r w:rsidR="00DB69FD" w:rsidRPr="00B978C2">
        <w:rPr>
          <w:rFonts w:ascii="Times New Roman" w:hAnsi="Times New Roman"/>
          <w:sz w:val="24"/>
          <w:szCs w:val="24"/>
        </w:rPr>
        <w:t xml:space="preserve"> for the </w:t>
      </w:r>
      <w:r w:rsidR="004A0FB0" w:rsidRPr="00B978C2">
        <w:rPr>
          <w:rFonts w:ascii="Times New Roman" w:hAnsi="Times New Roman"/>
          <w:sz w:val="24"/>
          <w:szCs w:val="24"/>
        </w:rPr>
        <w:t xml:space="preserve">developing work’s public presentations. </w:t>
      </w:r>
    </w:p>
    <w:p w14:paraId="0732497D" w14:textId="655B395F" w:rsidR="007B54AF" w:rsidRPr="00B978C2" w:rsidRDefault="004A0FB0" w:rsidP="00745844">
      <w:pPr>
        <w:spacing w:after="0" w:line="480" w:lineRule="auto"/>
        <w:ind w:firstLine="720"/>
        <w:rPr>
          <w:rFonts w:ascii="Times New Roman" w:hAnsi="Times New Roman"/>
          <w:sz w:val="24"/>
          <w:szCs w:val="24"/>
        </w:rPr>
      </w:pPr>
      <w:r w:rsidRPr="00B978C2">
        <w:rPr>
          <w:rFonts w:ascii="Times New Roman" w:hAnsi="Times New Roman"/>
          <w:sz w:val="24"/>
          <w:szCs w:val="24"/>
        </w:rPr>
        <w:t>Guna pictographs</w:t>
      </w:r>
      <w:r w:rsidR="006C2A7A" w:rsidRPr="00B978C2">
        <w:rPr>
          <w:rFonts w:ascii="Times New Roman" w:hAnsi="Times New Roman"/>
          <w:sz w:val="24"/>
          <w:szCs w:val="24"/>
        </w:rPr>
        <w:t xml:space="preserve"> are abstracted iconic records of action-based healing chants</w:t>
      </w:r>
      <w:r w:rsidR="0060129A" w:rsidRPr="00B978C2">
        <w:rPr>
          <w:rFonts w:ascii="Times New Roman" w:hAnsi="Times New Roman"/>
          <w:sz w:val="24"/>
          <w:szCs w:val="24"/>
        </w:rPr>
        <w:t xml:space="preserve"> used in the council houses</w:t>
      </w:r>
      <w:r w:rsidR="00AA19FD">
        <w:rPr>
          <w:rFonts w:ascii="Times New Roman" w:hAnsi="Times New Roman"/>
          <w:sz w:val="24"/>
          <w:szCs w:val="24"/>
        </w:rPr>
        <w:t xml:space="preserve"> in Guna Yala</w:t>
      </w:r>
      <w:r w:rsidR="000710E0" w:rsidRPr="00B978C2">
        <w:rPr>
          <w:rFonts w:ascii="Times New Roman" w:hAnsi="Times New Roman"/>
          <w:sz w:val="24"/>
          <w:szCs w:val="24"/>
        </w:rPr>
        <w:t xml:space="preserve">, and even as the molas served as dramaturgical models for </w:t>
      </w:r>
      <w:r w:rsidR="00B304B3" w:rsidRPr="00B978C2">
        <w:rPr>
          <w:rFonts w:ascii="Times New Roman" w:hAnsi="Times New Roman"/>
          <w:sz w:val="24"/>
          <w:szCs w:val="24"/>
        </w:rPr>
        <w:t xml:space="preserve">the show </w:t>
      </w:r>
      <w:r w:rsidR="00FE2CDB">
        <w:rPr>
          <w:rFonts w:ascii="Times New Roman" w:hAnsi="Times New Roman"/>
          <w:sz w:val="24"/>
          <w:szCs w:val="24"/>
        </w:rPr>
        <w:t xml:space="preserve">understood </w:t>
      </w:r>
      <w:r w:rsidR="00B304B3" w:rsidRPr="00B978C2">
        <w:rPr>
          <w:rFonts w:ascii="Times New Roman" w:hAnsi="Times New Roman"/>
          <w:sz w:val="24"/>
          <w:szCs w:val="24"/>
        </w:rPr>
        <w:t xml:space="preserve">as a kind of </w:t>
      </w:r>
      <w:r w:rsidR="00B304B3" w:rsidRPr="00FE2CDB">
        <w:rPr>
          <w:rFonts w:ascii="Times New Roman" w:hAnsi="Times New Roman"/>
          <w:i/>
          <w:iCs/>
          <w:sz w:val="24"/>
          <w:szCs w:val="24"/>
        </w:rPr>
        <w:t>theatrical</w:t>
      </w:r>
      <w:r w:rsidR="00B304B3" w:rsidRPr="00B978C2">
        <w:rPr>
          <w:rFonts w:ascii="Times New Roman" w:hAnsi="Times New Roman"/>
          <w:sz w:val="24"/>
          <w:szCs w:val="24"/>
        </w:rPr>
        <w:t xml:space="preserve"> mola, </w:t>
      </w:r>
      <w:r w:rsidR="00597C28" w:rsidRPr="00B978C2">
        <w:rPr>
          <w:rFonts w:ascii="Times New Roman" w:hAnsi="Times New Roman"/>
          <w:sz w:val="24"/>
          <w:szCs w:val="24"/>
        </w:rPr>
        <w:t>Monique’s</w:t>
      </w:r>
      <w:r w:rsidR="00B304B3" w:rsidRPr="00B978C2">
        <w:rPr>
          <w:rFonts w:ascii="Times New Roman" w:hAnsi="Times New Roman"/>
          <w:sz w:val="24"/>
          <w:szCs w:val="24"/>
        </w:rPr>
        <w:t xml:space="preserve"> </w:t>
      </w:r>
      <w:r w:rsidR="009D0C6A" w:rsidRPr="00B978C2">
        <w:rPr>
          <w:rFonts w:ascii="Times New Roman" w:hAnsi="Times New Roman"/>
          <w:sz w:val="24"/>
          <w:szCs w:val="24"/>
        </w:rPr>
        <w:t>performance score</w:t>
      </w:r>
      <w:r w:rsidR="004B372B" w:rsidRPr="00B978C2">
        <w:rPr>
          <w:rFonts w:ascii="Times New Roman" w:hAnsi="Times New Roman"/>
          <w:sz w:val="24"/>
          <w:szCs w:val="24"/>
        </w:rPr>
        <w:t xml:space="preserve"> came to structure </w:t>
      </w:r>
      <w:r w:rsidR="00DF10AD" w:rsidRPr="00B978C2">
        <w:rPr>
          <w:rFonts w:ascii="Times New Roman" w:hAnsi="Times New Roman"/>
          <w:sz w:val="24"/>
          <w:szCs w:val="24"/>
        </w:rPr>
        <w:t>its</w:t>
      </w:r>
      <w:r w:rsidR="004B372B" w:rsidRPr="00B978C2">
        <w:rPr>
          <w:rFonts w:ascii="Times New Roman" w:hAnsi="Times New Roman"/>
          <w:sz w:val="24"/>
          <w:szCs w:val="24"/>
        </w:rPr>
        <w:t xml:space="preserve"> movement as animated pictographs.</w:t>
      </w:r>
      <w:r w:rsidR="001700C1" w:rsidRPr="00B978C2">
        <w:rPr>
          <w:rFonts w:ascii="Times New Roman" w:hAnsi="Times New Roman"/>
          <w:sz w:val="24"/>
          <w:szCs w:val="24"/>
        </w:rPr>
        <w:t xml:space="preserve"> </w:t>
      </w:r>
      <w:r w:rsidR="0010148B" w:rsidRPr="00B978C2">
        <w:rPr>
          <w:rFonts w:ascii="Times New Roman" w:hAnsi="Times New Roman"/>
          <w:sz w:val="24"/>
          <w:szCs w:val="24"/>
        </w:rPr>
        <w:t xml:space="preserve">The score evolved, with the crucial guidance of </w:t>
      </w:r>
      <w:r w:rsidR="007B54AF" w:rsidRPr="00B978C2">
        <w:rPr>
          <w:rFonts w:ascii="Times New Roman" w:hAnsi="Times New Roman"/>
          <w:sz w:val="24"/>
          <w:szCs w:val="24"/>
        </w:rPr>
        <w:t>Brenda Farnell</w:t>
      </w:r>
      <w:r w:rsidR="00D45B4F" w:rsidRPr="00B978C2">
        <w:rPr>
          <w:rFonts w:ascii="Times New Roman" w:hAnsi="Times New Roman"/>
          <w:sz w:val="24"/>
          <w:szCs w:val="24"/>
        </w:rPr>
        <w:t>, an anthropologist a</w:t>
      </w:r>
      <w:r w:rsidR="00DE3FF2" w:rsidRPr="00B978C2">
        <w:rPr>
          <w:rFonts w:ascii="Times New Roman" w:hAnsi="Times New Roman"/>
          <w:sz w:val="24"/>
          <w:szCs w:val="24"/>
        </w:rPr>
        <w:t xml:space="preserve">t the University of Illinois who focuses on Indigenous dance, movement, </w:t>
      </w:r>
      <w:r w:rsidR="007F43BF" w:rsidRPr="00B978C2">
        <w:rPr>
          <w:rFonts w:ascii="Times New Roman" w:hAnsi="Times New Roman"/>
          <w:sz w:val="24"/>
          <w:szCs w:val="24"/>
        </w:rPr>
        <w:t>language</w:t>
      </w:r>
      <w:r w:rsidR="00563278" w:rsidRPr="00B978C2">
        <w:rPr>
          <w:rFonts w:ascii="Times New Roman" w:hAnsi="Times New Roman"/>
          <w:sz w:val="24"/>
          <w:szCs w:val="24"/>
        </w:rPr>
        <w:t xml:space="preserve"> revitalization</w:t>
      </w:r>
      <w:r w:rsidR="007F43BF" w:rsidRPr="00B978C2">
        <w:rPr>
          <w:rFonts w:ascii="Times New Roman" w:hAnsi="Times New Roman"/>
          <w:sz w:val="24"/>
          <w:szCs w:val="24"/>
        </w:rPr>
        <w:t>, and</w:t>
      </w:r>
      <w:r w:rsidR="00A20229">
        <w:rPr>
          <w:rFonts w:ascii="Times New Roman" w:hAnsi="Times New Roman"/>
          <w:sz w:val="24"/>
          <w:szCs w:val="24"/>
        </w:rPr>
        <w:t>,</w:t>
      </w:r>
      <w:r w:rsidR="007F43BF" w:rsidRPr="00B978C2">
        <w:rPr>
          <w:rFonts w:ascii="Times New Roman" w:hAnsi="Times New Roman"/>
          <w:sz w:val="24"/>
          <w:szCs w:val="24"/>
        </w:rPr>
        <w:t xml:space="preserve"> crucially for us, the annotation of </w:t>
      </w:r>
      <w:r w:rsidR="00DC4759" w:rsidRPr="00B978C2">
        <w:rPr>
          <w:rFonts w:ascii="Times New Roman" w:hAnsi="Times New Roman"/>
          <w:sz w:val="24"/>
          <w:szCs w:val="24"/>
        </w:rPr>
        <w:t xml:space="preserve">Indigenous </w:t>
      </w:r>
      <w:r w:rsidR="00472F50" w:rsidRPr="00B978C2">
        <w:rPr>
          <w:rFonts w:ascii="Times New Roman" w:hAnsi="Times New Roman"/>
          <w:sz w:val="24"/>
          <w:szCs w:val="24"/>
        </w:rPr>
        <w:t>movement and gesture</w:t>
      </w:r>
      <w:r w:rsidR="00D63D00">
        <w:rPr>
          <w:rFonts w:ascii="Times New Roman" w:hAnsi="Times New Roman"/>
          <w:sz w:val="24"/>
          <w:szCs w:val="24"/>
        </w:rPr>
        <w:t xml:space="preserve">. </w:t>
      </w:r>
      <w:r w:rsidR="006162EF">
        <w:rPr>
          <w:rFonts w:ascii="Times New Roman" w:hAnsi="Times New Roman"/>
          <w:sz w:val="24"/>
          <w:szCs w:val="24"/>
        </w:rPr>
        <w:t>Monique and Brenda’s</w:t>
      </w:r>
      <w:r w:rsidR="009A52B7">
        <w:rPr>
          <w:rFonts w:ascii="Times New Roman" w:hAnsi="Times New Roman"/>
          <w:sz w:val="24"/>
          <w:szCs w:val="24"/>
        </w:rPr>
        <w:t xml:space="preserve"> book,</w:t>
      </w:r>
      <w:r w:rsidR="006162EF">
        <w:rPr>
          <w:rFonts w:ascii="Times New Roman" w:hAnsi="Times New Roman"/>
          <w:sz w:val="24"/>
          <w:szCs w:val="24"/>
        </w:rPr>
        <w:t xml:space="preserve"> </w:t>
      </w:r>
      <w:r w:rsidR="00D63D00">
        <w:rPr>
          <w:rFonts w:ascii="Times New Roman" w:hAnsi="Times New Roman"/>
          <w:i/>
          <w:iCs/>
          <w:sz w:val="24"/>
          <w:szCs w:val="24"/>
        </w:rPr>
        <w:t>Chocolate Woman Dreams the Milky Way</w:t>
      </w:r>
      <w:r w:rsidR="002B3C10">
        <w:rPr>
          <w:rFonts w:ascii="Times New Roman" w:hAnsi="Times New Roman"/>
          <w:i/>
          <w:iCs/>
          <w:sz w:val="24"/>
          <w:szCs w:val="24"/>
        </w:rPr>
        <w:t>: Mapping Embodied Indigenous Performance</w:t>
      </w:r>
      <w:r w:rsidR="00494B73">
        <w:rPr>
          <w:rFonts w:ascii="Times New Roman" w:hAnsi="Times New Roman"/>
          <w:sz w:val="24"/>
          <w:szCs w:val="24"/>
        </w:rPr>
        <w:t>,</w:t>
      </w:r>
      <w:r w:rsidR="00C756C4">
        <w:rPr>
          <w:rFonts w:ascii="Times New Roman" w:hAnsi="Times New Roman"/>
          <w:sz w:val="24"/>
          <w:szCs w:val="24"/>
        </w:rPr>
        <w:t xml:space="preserve"> w</w:t>
      </w:r>
      <w:r w:rsidR="005F5841">
        <w:rPr>
          <w:rFonts w:ascii="Times New Roman" w:hAnsi="Times New Roman"/>
          <w:sz w:val="24"/>
          <w:szCs w:val="24"/>
        </w:rPr>
        <w:t>as</w:t>
      </w:r>
      <w:r w:rsidR="00C756C4">
        <w:rPr>
          <w:rFonts w:ascii="Times New Roman" w:hAnsi="Times New Roman"/>
          <w:sz w:val="24"/>
          <w:szCs w:val="24"/>
        </w:rPr>
        <w:t xml:space="preserve"> publ</w:t>
      </w:r>
      <w:r w:rsidR="00E600DB">
        <w:rPr>
          <w:rFonts w:ascii="Times New Roman" w:hAnsi="Times New Roman"/>
          <w:sz w:val="24"/>
          <w:szCs w:val="24"/>
        </w:rPr>
        <w:t>ished</w:t>
      </w:r>
      <w:r w:rsidR="00C756C4">
        <w:rPr>
          <w:rFonts w:ascii="Times New Roman" w:hAnsi="Times New Roman"/>
          <w:sz w:val="24"/>
          <w:szCs w:val="24"/>
        </w:rPr>
        <w:t xml:space="preserve"> </w:t>
      </w:r>
      <w:r w:rsidR="00745844">
        <w:rPr>
          <w:rFonts w:ascii="Times New Roman" w:hAnsi="Times New Roman"/>
          <w:sz w:val="24"/>
          <w:szCs w:val="24"/>
        </w:rPr>
        <w:t xml:space="preserve">by the University of Michigan Press in 2023 </w:t>
      </w:r>
      <w:r w:rsidR="00D63D00">
        <w:rPr>
          <w:rFonts w:ascii="Times New Roman" w:hAnsi="Times New Roman"/>
          <w:sz w:val="24"/>
          <w:szCs w:val="24"/>
        </w:rPr>
        <w:t xml:space="preserve">with accounts of </w:t>
      </w:r>
      <w:r w:rsidR="006F739A">
        <w:rPr>
          <w:rFonts w:ascii="Times New Roman" w:hAnsi="Times New Roman"/>
          <w:sz w:val="24"/>
          <w:szCs w:val="24"/>
        </w:rPr>
        <w:t>the show’s</w:t>
      </w:r>
      <w:r w:rsidR="00D63D00">
        <w:rPr>
          <w:rFonts w:ascii="Times New Roman" w:hAnsi="Times New Roman"/>
          <w:sz w:val="24"/>
          <w:szCs w:val="24"/>
        </w:rPr>
        <w:t xml:space="preserve"> creatio</w:t>
      </w:r>
      <w:r w:rsidR="00A57297">
        <w:rPr>
          <w:rFonts w:ascii="Times New Roman" w:hAnsi="Times New Roman"/>
          <w:sz w:val="24"/>
          <w:szCs w:val="24"/>
        </w:rPr>
        <w:t>n process</w:t>
      </w:r>
      <w:r w:rsidR="00E600DB">
        <w:rPr>
          <w:rFonts w:ascii="Times New Roman" w:hAnsi="Times New Roman"/>
          <w:sz w:val="24"/>
          <w:szCs w:val="24"/>
        </w:rPr>
        <w:t>,</w:t>
      </w:r>
      <w:r w:rsidR="00C756C4">
        <w:rPr>
          <w:rFonts w:ascii="Times New Roman" w:hAnsi="Times New Roman"/>
          <w:sz w:val="24"/>
          <w:szCs w:val="24"/>
        </w:rPr>
        <w:t xml:space="preserve"> including </w:t>
      </w:r>
      <w:r w:rsidR="00B62A57">
        <w:rPr>
          <w:rFonts w:ascii="Times New Roman" w:hAnsi="Times New Roman"/>
          <w:sz w:val="24"/>
          <w:szCs w:val="24"/>
        </w:rPr>
        <w:t>an Introduction</w:t>
      </w:r>
      <w:r w:rsidR="00C756C4">
        <w:rPr>
          <w:rFonts w:ascii="Times New Roman" w:hAnsi="Times New Roman"/>
          <w:sz w:val="24"/>
          <w:szCs w:val="24"/>
        </w:rPr>
        <w:t xml:space="preserve"> by Jill Carter</w:t>
      </w:r>
      <w:r w:rsidR="00DA3744">
        <w:rPr>
          <w:rFonts w:ascii="Times New Roman" w:hAnsi="Times New Roman"/>
          <w:sz w:val="24"/>
          <w:szCs w:val="24"/>
        </w:rPr>
        <w:t xml:space="preserve"> (Anishinaabe)</w:t>
      </w:r>
      <w:r w:rsidR="00C756C4">
        <w:rPr>
          <w:rFonts w:ascii="Times New Roman" w:hAnsi="Times New Roman"/>
          <w:sz w:val="24"/>
          <w:szCs w:val="24"/>
        </w:rPr>
        <w:t xml:space="preserve"> and </w:t>
      </w:r>
      <w:r w:rsidR="00B62A57">
        <w:rPr>
          <w:rFonts w:ascii="Times New Roman" w:hAnsi="Times New Roman"/>
          <w:sz w:val="24"/>
          <w:szCs w:val="24"/>
        </w:rPr>
        <w:t>a chapter that I contributed on the show’s dramaturgy</w:t>
      </w:r>
      <w:r w:rsidR="00745844">
        <w:rPr>
          <w:rFonts w:ascii="Times New Roman" w:hAnsi="Times New Roman"/>
          <w:sz w:val="24"/>
          <w:szCs w:val="24"/>
        </w:rPr>
        <w:t>.</w:t>
      </w:r>
      <w:r w:rsidR="00A57297">
        <w:rPr>
          <w:rFonts w:ascii="Times New Roman" w:hAnsi="Times New Roman"/>
          <w:sz w:val="24"/>
          <w:szCs w:val="24"/>
        </w:rPr>
        <w:t xml:space="preserve"> </w:t>
      </w:r>
    </w:p>
    <w:p w14:paraId="296F6394" w14:textId="4B3398F9" w:rsidR="00FD6E65" w:rsidRPr="00B978C2" w:rsidRDefault="009145E8" w:rsidP="00AA21E8">
      <w:pPr>
        <w:spacing w:after="0" w:line="480" w:lineRule="auto"/>
        <w:ind w:firstLine="720"/>
        <w:rPr>
          <w:rFonts w:ascii="Times New Roman" w:hAnsi="Times New Roman"/>
          <w:sz w:val="24"/>
          <w:szCs w:val="24"/>
        </w:rPr>
      </w:pPr>
      <w:r w:rsidRPr="00B978C2">
        <w:rPr>
          <w:rFonts w:ascii="Times New Roman" w:hAnsi="Times New Roman"/>
          <w:sz w:val="24"/>
          <w:szCs w:val="24"/>
        </w:rPr>
        <w:t xml:space="preserve"> </w:t>
      </w:r>
      <w:r w:rsidR="002229C1" w:rsidRPr="00B978C2">
        <w:rPr>
          <w:rFonts w:ascii="Times New Roman" w:hAnsi="Times New Roman"/>
          <w:sz w:val="24"/>
          <w:szCs w:val="24"/>
        </w:rPr>
        <w:t>Th</w:t>
      </w:r>
      <w:r w:rsidR="00D8088E" w:rsidRPr="00B978C2">
        <w:rPr>
          <w:rFonts w:ascii="Times New Roman" w:hAnsi="Times New Roman"/>
          <w:sz w:val="24"/>
          <w:szCs w:val="24"/>
        </w:rPr>
        <w:t>e creat</w:t>
      </w:r>
      <w:r w:rsidR="003C5724" w:rsidRPr="00B978C2">
        <w:rPr>
          <w:rFonts w:ascii="Times New Roman" w:hAnsi="Times New Roman"/>
          <w:sz w:val="24"/>
          <w:szCs w:val="24"/>
        </w:rPr>
        <w:t>ion</w:t>
      </w:r>
      <w:r w:rsidR="00D8088E" w:rsidRPr="00B978C2">
        <w:rPr>
          <w:rFonts w:ascii="Times New Roman" w:hAnsi="Times New Roman"/>
          <w:sz w:val="24"/>
          <w:szCs w:val="24"/>
        </w:rPr>
        <w:t xml:space="preserve"> process</w:t>
      </w:r>
      <w:r w:rsidR="002229C1" w:rsidRPr="00B978C2">
        <w:rPr>
          <w:rFonts w:ascii="Times New Roman" w:hAnsi="Times New Roman"/>
          <w:sz w:val="24"/>
          <w:szCs w:val="24"/>
        </w:rPr>
        <w:t xml:space="preserve"> for</w:t>
      </w:r>
      <w:r w:rsidR="003C5724" w:rsidRPr="00B978C2">
        <w:rPr>
          <w:rFonts w:ascii="Times New Roman" w:hAnsi="Times New Roman"/>
          <w:sz w:val="24"/>
          <w:szCs w:val="24"/>
        </w:rPr>
        <w:t xml:space="preserve"> </w:t>
      </w:r>
      <w:r w:rsidR="003C5724" w:rsidRPr="00B978C2">
        <w:rPr>
          <w:rFonts w:ascii="Times New Roman" w:hAnsi="Times New Roman"/>
          <w:i/>
          <w:iCs/>
          <w:sz w:val="24"/>
          <w:szCs w:val="24"/>
        </w:rPr>
        <w:t>Chocolate Woman</w:t>
      </w:r>
      <w:r w:rsidR="003C5724" w:rsidRPr="00B978C2">
        <w:rPr>
          <w:rFonts w:ascii="Times New Roman" w:hAnsi="Times New Roman"/>
          <w:sz w:val="24"/>
          <w:szCs w:val="24"/>
        </w:rPr>
        <w:t xml:space="preserve"> </w:t>
      </w:r>
      <w:r w:rsidR="002229C1" w:rsidRPr="00B978C2">
        <w:rPr>
          <w:rFonts w:ascii="Times New Roman" w:hAnsi="Times New Roman"/>
          <w:sz w:val="24"/>
          <w:szCs w:val="24"/>
        </w:rPr>
        <w:t>was foundational</w:t>
      </w:r>
      <w:r w:rsidR="003C5724" w:rsidRPr="00B978C2">
        <w:rPr>
          <w:rFonts w:ascii="Times New Roman" w:hAnsi="Times New Roman"/>
          <w:sz w:val="24"/>
          <w:szCs w:val="24"/>
        </w:rPr>
        <w:t xml:space="preserve"> for me</w:t>
      </w:r>
      <w:r w:rsidR="002229C1" w:rsidRPr="00B978C2">
        <w:rPr>
          <w:rFonts w:ascii="Times New Roman" w:hAnsi="Times New Roman"/>
          <w:sz w:val="24"/>
          <w:szCs w:val="24"/>
        </w:rPr>
        <w:t>, providing a powerful model of devised creation in the theatre</w:t>
      </w:r>
      <w:r w:rsidR="00B751AB" w:rsidRPr="00B978C2">
        <w:rPr>
          <w:rFonts w:ascii="Times New Roman" w:hAnsi="Times New Roman"/>
          <w:sz w:val="24"/>
          <w:szCs w:val="24"/>
        </w:rPr>
        <w:t xml:space="preserve"> while also deepening my understanding of how to work with </w:t>
      </w:r>
      <w:r w:rsidR="000C2485" w:rsidRPr="00B978C2">
        <w:rPr>
          <w:rFonts w:ascii="Times New Roman" w:hAnsi="Times New Roman"/>
          <w:i/>
          <w:iCs/>
          <w:sz w:val="24"/>
          <w:szCs w:val="24"/>
        </w:rPr>
        <w:t>and develop</w:t>
      </w:r>
      <w:r w:rsidR="000C2485" w:rsidRPr="00B978C2">
        <w:rPr>
          <w:rFonts w:ascii="Times New Roman" w:hAnsi="Times New Roman"/>
          <w:sz w:val="24"/>
          <w:szCs w:val="24"/>
        </w:rPr>
        <w:t xml:space="preserve"> </w:t>
      </w:r>
      <w:r w:rsidR="00B751AB" w:rsidRPr="00B978C2">
        <w:rPr>
          <w:rFonts w:ascii="Times New Roman" w:hAnsi="Times New Roman"/>
          <w:sz w:val="24"/>
          <w:szCs w:val="24"/>
        </w:rPr>
        <w:t>dramaturgical form</w:t>
      </w:r>
      <w:r w:rsidR="000C2485" w:rsidRPr="00B978C2">
        <w:rPr>
          <w:rFonts w:ascii="Times New Roman" w:hAnsi="Times New Roman"/>
          <w:sz w:val="24"/>
          <w:szCs w:val="24"/>
        </w:rPr>
        <w:t>s and models that are not standard</w:t>
      </w:r>
      <w:r w:rsidR="00A93483">
        <w:rPr>
          <w:rFonts w:ascii="Times New Roman" w:hAnsi="Times New Roman"/>
          <w:sz w:val="24"/>
          <w:szCs w:val="24"/>
        </w:rPr>
        <w:t>,</w:t>
      </w:r>
      <w:r w:rsidR="000C2485" w:rsidRPr="00B978C2">
        <w:rPr>
          <w:rFonts w:ascii="Times New Roman" w:hAnsi="Times New Roman"/>
          <w:sz w:val="24"/>
          <w:szCs w:val="24"/>
        </w:rPr>
        <w:t xml:space="preserve"> in Canada</w:t>
      </w:r>
      <w:r w:rsidR="00B9791C" w:rsidRPr="00B978C2">
        <w:rPr>
          <w:rFonts w:ascii="Times New Roman" w:hAnsi="Times New Roman"/>
          <w:sz w:val="24"/>
          <w:szCs w:val="24"/>
        </w:rPr>
        <w:t xml:space="preserve"> </w:t>
      </w:r>
      <w:r w:rsidR="00205D67">
        <w:rPr>
          <w:rFonts w:ascii="Times New Roman" w:hAnsi="Times New Roman"/>
          <w:sz w:val="24"/>
          <w:szCs w:val="24"/>
        </w:rPr>
        <w:t>or anywhere else</w:t>
      </w:r>
      <w:r w:rsidR="00A93483">
        <w:rPr>
          <w:rFonts w:ascii="Times New Roman" w:hAnsi="Times New Roman"/>
          <w:sz w:val="24"/>
          <w:szCs w:val="24"/>
        </w:rPr>
        <w:t>,</w:t>
      </w:r>
      <w:r w:rsidR="00205D67">
        <w:rPr>
          <w:rFonts w:ascii="Times New Roman" w:hAnsi="Times New Roman"/>
          <w:sz w:val="24"/>
          <w:szCs w:val="24"/>
        </w:rPr>
        <w:t xml:space="preserve"> </w:t>
      </w:r>
      <w:r w:rsidR="00B9791C" w:rsidRPr="00B978C2">
        <w:rPr>
          <w:rFonts w:ascii="Times New Roman" w:hAnsi="Times New Roman"/>
          <w:sz w:val="24"/>
          <w:szCs w:val="24"/>
        </w:rPr>
        <w:t xml:space="preserve">by responding to the needs of the story that is being told and </w:t>
      </w:r>
      <w:r w:rsidR="00374D60" w:rsidRPr="00B978C2">
        <w:rPr>
          <w:rFonts w:ascii="Times New Roman" w:hAnsi="Times New Roman"/>
          <w:sz w:val="24"/>
          <w:szCs w:val="24"/>
        </w:rPr>
        <w:t xml:space="preserve">to </w:t>
      </w:r>
      <w:r w:rsidR="00B9791C" w:rsidRPr="00B978C2">
        <w:rPr>
          <w:rFonts w:ascii="Times New Roman" w:hAnsi="Times New Roman"/>
          <w:sz w:val="24"/>
          <w:szCs w:val="24"/>
        </w:rPr>
        <w:t xml:space="preserve">the epistemologies of the cultures from which </w:t>
      </w:r>
      <w:r w:rsidR="00B02491" w:rsidRPr="00B978C2">
        <w:rPr>
          <w:rFonts w:ascii="Times New Roman" w:hAnsi="Times New Roman"/>
          <w:sz w:val="24"/>
          <w:szCs w:val="24"/>
        </w:rPr>
        <w:t>it emerges</w:t>
      </w:r>
      <w:r w:rsidR="000C2485" w:rsidRPr="00B978C2">
        <w:rPr>
          <w:rFonts w:ascii="Times New Roman" w:hAnsi="Times New Roman"/>
          <w:sz w:val="24"/>
          <w:szCs w:val="24"/>
        </w:rPr>
        <w:t>.</w:t>
      </w:r>
      <w:r w:rsidR="00A44B9F" w:rsidRPr="00B978C2">
        <w:rPr>
          <w:rFonts w:ascii="Times New Roman" w:hAnsi="Times New Roman"/>
          <w:sz w:val="24"/>
          <w:szCs w:val="24"/>
        </w:rPr>
        <w:t xml:space="preserve"> </w:t>
      </w:r>
      <w:r w:rsidR="007D4602" w:rsidRPr="00B978C2">
        <w:rPr>
          <w:rFonts w:ascii="Times New Roman" w:hAnsi="Times New Roman"/>
          <w:sz w:val="24"/>
          <w:szCs w:val="24"/>
        </w:rPr>
        <w:t xml:space="preserve">Working with </w:t>
      </w:r>
      <w:r w:rsidR="001B70E7" w:rsidRPr="00B978C2">
        <w:rPr>
          <w:rFonts w:ascii="Times New Roman" w:hAnsi="Times New Roman"/>
          <w:sz w:val="24"/>
          <w:szCs w:val="24"/>
        </w:rPr>
        <w:t>the essential dualities of Guna culture and the structuring principles of molas led us to</w:t>
      </w:r>
      <w:r w:rsidR="004C6382" w:rsidRPr="00B978C2">
        <w:rPr>
          <w:rFonts w:ascii="Times New Roman" w:hAnsi="Times New Roman"/>
          <w:sz w:val="24"/>
          <w:szCs w:val="24"/>
        </w:rPr>
        <w:t xml:space="preserve"> construct a four-part dramaturgy </w:t>
      </w:r>
      <w:r w:rsidR="00642C79" w:rsidRPr="00B978C2">
        <w:rPr>
          <w:rFonts w:ascii="Times New Roman" w:hAnsi="Times New Roman"/>
          <w:sz w:val="24"/>
          <w:szCs w:val="24"/>
        </w:rPr>
        <w:t xml:space="preserve">based on balance and contrast that eschewed the wisdom of </w:t>
      </w:r>
      <w:r w:rsidR="0057752D" w:rsidRPr="00B978C2">
        <w:rPr>
          <w:rFonts w:ascii="Times New Roman" w:hAnsi="Times New Roman"/>
          <w:sz w:val="24"/>
          <w:szCs w:val="24"/>
        </w:rPr>
        <w:t xml:space="preserve">tripartite </w:t>
      </w:r>
      <w:r w:rsidR="00642C79" w:rsidRPr="00B978C2">
        <w:rPr>
          <w:rFonts w:ascii="Times New Roman" w:hAnsi="Times New Roman"/>
          <w:sz w:val="24"/>
          <w:szCs w:val="24"/>
        </w:rPr>
        <w:t xml:space="preserve">western forms </w:t>
      </w:r>
      <w:r w:rsidR="006F6D6D" w:rsidRPr="00B978C2">
        <w:rPr>
          <w:rFonts w:ascii="Times New Roman" w:hAnsi="Times New Roman"/>
          <w:sz w:val="24"/>
          <w:szCs w:val="24"/>
        </w:rPr>
        <w:t>based on conflict and objectives</w:t>
      </w:r>
      <w:r w:rsidR="00DB0AED" w:rsidRPr="00B978C2">
        <w:rPr>
          <w:rFonts w:ascii="Times New Roman" w:hAnsi="Times New Roman"/>
          <w:sz w:val="24"/>
          <w:szCs w:val="24"/>
        </w:rPr>
        <w:t xml:space="preserve">, </w:t>
      </w:r>
      <w:r w:rsidR="00B11C53">
        <w:rPr>
          <w:rFonts w:ascii="Times New Roman" w:hAnsi="Times New Roman"/>
          <w:sz w:val="24"/>
          <w:szCs w:val="24"/>
        </w:rPr>
        <w:t>rising actions, turning points,</w:t>
      </w:r>
      <w:r w:rsidR="00745844">
        <w:rPr>
          <w:rFonts w:ascii="Times New Roman" w:hAnsi="Times New Roman"/>
          <w:sz w:val="24"/>
          <w:szCs w:val="24"/>
        </w:rPr>
        <w:t xml:space="preserve"> and denouements</w:t>
      </w:r>
      <w:r w:rsidR="007563F1">
        <w:rPr>
          <w:rFonts w:ascii="Times New Roman" w:hAnsi="Times New Roman"/>
          <w:sz w:val="24"/>
          <w:szCs w:val="24"/>
        </w:rPr>
        <w:t>, all of which can be seen as masculinist and extractive</w:t>
      </w:r>
      <w:r w:rsidR="00A93483">
        <w:rPr>
          <w:rFonts w:ascii="Times New Roman" w:hAnsi="Times New Roman"/>
          <w:sz w:val="24"/>
          <w:szCs w:val="24"/>
        </w:rPr>
        <w:t>. T</w:t>
      </w:r>
      <w:r w:rsidR="00DB0AED" w:rsidRPr="00B978C2">
        <w:rPr>
          <w:rFonts w:ascii="Times New Roman" w:hAnsi="Times New Roman"/>
          <w:sz w:val="24"/>
          <w:szCs w:val="24"/>
        </w:rPr>
        <w:t>he lessons learned from doing this ha</w:t>
      </w:r>
      <w:r w:rsidR="00215D19">
        <w:rPr>
          <w:rFonts w:ascii="Times New Roman" w:hAnsi="Times New Roman"/>
          <w:sz w:val="24"/>
          <w:szCs w:val="24"/>
        </w:rPr>
        <w:t>ve</w:t>
      </w:r>
      <w:r w:rsidR="00DB0AED" w:rsidRPr="00B978C2">
        <w:rPr>
          <w:rFonts w:ascii="Times New Roman" w:hAnsi="Times New Roman"/>
          <w:sz w:val="24"/>
          <w:szCs w:val="24"/>
        </w:rPr>
        <w:t xml:space="preserve"> helped enormously </w:t>
      </w:r>
      <w:r w:rsidR="00922BFB">
        <w:rPr>
          <w:rFonts w:ascii="Times New Roman" w:hAnsi="Times New Roman"/>
          <w:sz w:val="24"/>
          <w:szCs w:val="24"/>
        </w:rPr>
        <w:t xml:space="preserve">elsewhere when </w:t>
      </w:r>
      <w:r w:rsidR="00DB0AED" w:rsidRPr="00B978C2">
        <w:rPr>
          <w:rFonts w:ascii="Times New Roman" w:hAnsi="Times New Roman"/>
          <w:sz w:val="24"/>
          <w:szCs w:val="24"/>
        </w:rPr>
        <w:t>working to find dramaturgies and dramaturgical processes that are not externally imposed but are integral to the work that’s being done</w:t>
      </w:r>
      <w:r w:rsidR="00F83655">
        <w:rPr>
          <w:rFonts w:ascii="Times New Roman" w:hAnsi="Times New Roman"/>
          <w:sz w:val="24"/>
          <w:szCs w:val="24"/>
        </w:rPr>
        <w:t xml:space="preserve"> and the cultures of the people doing it</w:t>
      </w:r>
      <w:r w:rsidR="006F6D6D" w:rsidRPr="00B978C2">
        <w:rPr>
          <w:rFonts w:ascii="Times New Roman" w:hAnsi="Times New Roman"/>
          <w:sz w:val="24"/>
          <w:szCs w:val="24"/>
        </w:rPr>
        <w:t xml:space="preserve">. </w:t>
      </w:r>
    </w:p>
    <w:p w14:paraId="18456261" w14:textId="77777777" w:rsidR="00F9125E" w:rsidRDefault="00374D60" w:rsidP="00AA21E8">
      <w:pPr>
        <w:spacing w:after="0" w:line="480" w:lineRule="auto"/>
        <w:ind w:firstLine="720"/>
        <w:rPr>
          <w:rFonts w:ascii="Times New Roman" w:hAnsi="Times New Roman"/>
          <w:sz w:val="24"/>
          <w:szCs w:val="24"/>
        </w:rPr>
      </w:pPr>
      <w:r w:rsidRPr="00B978C2">
        <w:rPr>
          <w:rFonts w:ascii="Times New Roman" w:hAnsi="Times New Roman"/>
          <w:sz w:val="24"/>
          <w:szCs w:val="24"/>
        </w:rPr>
        <w:lastRenderedPageBreak/>
        <w:t xml:space="preserve">I also learned a great deal along the way about </w:t>
      </w:r>
      <w:r w:rsidR="00E85AF4" w:rsidRPr="00B978C2">
        <w:rPr>
          <w:rFonts w:ascii="Times New Roman" w:hAnsi="Times New Roman"/>
          <w:sz w:val="24"/>
          <w:szCs w:val="24"/>
        </w:rPr>
        <w:t xml:space="preserve">the ideological power of </w:t>
      </w:r>
      <w:r w:rsidRPr="00B978C2">
        <w:rPr>
          <w:rFonts w:ascii="Times New Roman" w:hAnsi="Times New Roman"/>
          <w:sz w:val="24"/>
          <w:szCs w:val="24"/>
        </w:rPr>
        <w:t>language</w:t>
      </w:r>
      <w:r w:rsidR="00E85AF4" w:rsidRPr="00B978C2">
        <w:rPr>
          <w:rFonts w:ascii="Times New Roman" w:hAnsi="Times New Roman"/>
          <w:sz w:val="24"/>
          <w:szCs w:val="24"/>
        </w:rPr>
        <w:t>, and about</w:t>
      </w:r>
      <w:r w:rsidRPr="00B978C2">
        <w:rPr>
          <w:rFonts w:ascii="Times New Roman" w:hAnsi="Times New Roman"/>
          <w:sz w:val="24"/>
          <w:szCs w:val="24"/>
        </w:rPr>
        <w:t xml:space="preserve"> translation</w:t>
      </w:r>
      <w:r w:rsidR="00506BB8" w:rsidRPr="00B978C2">
        <w:rPr>
          <w:rFonts w:ascii="Times New Roman" w:hAnsi="Times New Roman"/>
          <w:sz w:val="24"/>
          <w:szCs w:val="24"/>
        </w:rPr>
        <w:t>, both</w:t>
      </w:r>
      <w:r w:rsidR="00E9760F" w:rsidRPr="00B978C2">
        <w:rPr>
          <w:rFonts w:ascii="Times New Roman" w:hAnsi="Times New Roman"/>
          <w:sz w:val="24"/>
          <w:szCs w:val="24"/>
        </w:rPr>
        <w:t xml:space="preserve"> </w:t>
      </w:r>
      <w:r w:rsidR="00506BB8" w:rsidRPr="00B978C2">
        <w:rPr>
          <w:rFonts w:ascii="Times New Roman" w:hAnsi="Times New Roman"/>
          <w:sz w:val="24"/>
          <w:szCs w:val="24"/>
        </w:rPr>
        <w:t>central to any dramaturgical practice, but especially to one like mine that was increasingly focusing on intercultural dram</w:t>
      </w:r>
      <w:r w:rsidR="00900CFE" w:rsidRPr="00B978C2">
        <w:rPr>
          <w:rFonts w:ascii="Times New Roman" w:hAnsi="Times New Roman"/>
          <w:sz w:val="24"/>
          <w:szCs w:val="24"/>
        </w:rPr>
        <w:t>a</w:t>
      </w:r>
      <w:r w:rsidR="00506BB8" w:rsidRPr="00B978C2">
        <w:rPr>
          <w:rFonts w:ascii="Times New Roman" w:hAnsi="Times New Roman"/>
          <w:sz w:val="24"/>
          <w:szCs w:val="24"/>
        </w:rPr>
        <w:t>turgies.</w:t>
      </w:r>
      <w:r w:rsidR="00C52429" w:rsidRPr="00B978C2">
        <w:rPr>
          <w:rFonts w:ascii="Times New Roman" w:hAnsi="Times New Roman"/>
          <w:sz w:val="24"/>
          <w:szCs w:val="24"/>
        </w:rPr>
        <w:t xml:space="preserve"> </w:t>
      </w:r>
      <w:r w:rsidR="00900CFE" w:rsidRPr="00B978C2">
        <w:rPr>
          <w:rFonts w:ascii="Times New Roman" w:hAnsi="Times New Roman"/>
          <w:sz w:val="24"/>
          <w:szCs w:val="24"/>
        </w:rPr>
        <w:t>Language, of course, is central to any culture</w:t>
      </w:r>
      <w:r w:rsidR="00045F0B">
        <w:rPr>
          <w:rFonts w:ascii="Times New Roman" w:hAnsi="Times New Roman"/>
          <w:sz w:val="24"/>
          <w:szCs w:val="24"/>
        </w:rPr>
        <w:t>:</w:t>
      </w:r>
      <w:r w:rsidR="00900CFE" w:rsidRPr="00B978C2">
        <w:rPr>
          <w:rFonts w:ascii="Times New Roman" w:hAnsi="Times New Roman"/>
          <w:sz w:val="24"/>
          <w:szCs w:val="24"/>
        </w:rPr>
        <w:t xml:space="preserve"> it shapes the way people think</w:t>
      </w:r>
      <w:r w:rsidR="009B7BEC" w:rsidRPr="00B978C2">
        <w:rPr>
          <w:rFonts w:ascii="Times New Roman" w:hAnsi="Times New Roman"/>
          <w:sz w:val="24"/>
          <w:szCs w:val="24"/>
        </w:rPr>
        <w:t xml:space="preserve">. In concentrating on Guna culture while working primarily in English, we were aware that </w:t>
      </w:r>
      <w:r w:rsidR="006C3738" w:rsidRPr="00B978C2">
        <w:rPr>
          <w:rFonts w:ascii="Times New Roman" w:hAnsi="Times New Roman"/>
          <w:sz w:val="24"/>
          <w:szCs w:val="24"/>
        </w:rPr>
        <w:t xml:space="preserve">there would be </w:t>
      </w:r>
      <w:r w:rsidR="00B6446F" w:rsidRPr="00B978C2">
        <w:rPr>
          <w:rFonts w:ascii="Times New Roman" w:hAnsi="Times New Roman"/>
          <w:sz w:val="24"/>
          <w:szCs w:val="24"/>
        </w:rPr>
        <w:t>gaps</w:t>
      </w:r>
      <w:r w:rsidR="00690064">
        <w:rPr>
          <w:rFonts w:ascii="Times New Roman" w:hAnsi="Times New Roman"/>
          <w:sz w:val="24"/>
          <w:szCs w:val="24"/>
        </w:rPr>
        <w:t xml:space="preserve"> and</w:t>
      </w:r>
      <w:r w:rsidR="00B6446F" w:rsidRPr="00B978C2">
        <w:rPr>
          <w:rFonts w:ascii="Times New Roman" w:hAnsi="Times New Roman"/>
          <w:sz w:val="24"/>
          <w:szCs w:val="24"/>
        </w:rPr>
        <w:t xml:space="preserve"> slippages, misunderstandings</w:t>
      </w:r>
      <w:r w:rsidR="00690064">
        <w:rPr>
          <w:rFonts w:ascii="Times New Roman" w:hAnsi="Times New Roman"/>
          <w:sz w:val="24"/>
          <w:szCs w:val="24"/>
        </w:rPr>
        <w:t xml:space="preserve"> and </w:t>
      </w:r>
      <w:r w:rsidR="005659B4">
        <w:rPr>
          <w:rFonts w:ascii="Times New Roman" w:hAnsi="Times New Roman"/>
          <w:sz w:val="24"/>
          <w:szCs w:val="24"/>
        </w:rPr>
        <w:t>misrepresentations</w:t>
      </w:r>
      <w:r w:rsidR="006C3738" w:rsidRPr="00B978C2">
        <w:rPr>
          <w:rFonts w:ascii="Times New Roman" w:hAnsi="Times New Roman"/>
          <w:sz w:val="24"/>
          <w:szCs w:val="24"/>
        </w:rPr>
        <w:t xml:space="preserve">. </w:t>
      </w:r>
      <w:r w:rsidR="00A71AE8" w:rsidRPr="00B978C2">
        <w:rPr>
          <w:rFonts w:ascii="Times New Roman" w:hAnsi="Times New Roman"/>
          <w:sz w:val="24"/>
          <w:szCs w:val="24"/>
        </w:rPr>
        <w:t xml:space="preserve">As the workshops proceeded, </w:t>
      </w:r>
      <w:r w:rsidR="005528D7">
        <w:rPr>
          <w:rFonts w:ascii="Times New Roman" w:hAnsi="Times New Roman"/>
          <w:sz w:val="24"/>
          <w:szCs w:val="24"/>
        </w:rPr>
        <w:t>howe</w:t>
      </w:r>
      <w:r w:rsidR="00A71AE8" w:rsidRPr="00B978C2">
        <w:rPr>
          <w:rFonts w:ascii="Times New Roman" w:hAnsi="Times New Roman"/>
          <w:sz w:val="24"/>
          <w:szCs w:val="24"/>
        </w:rPr>
        <w:t>ver, Floyd Favel left the team and was replaced as director by Guna actor and theatre artist Jos</w:t>
      </w:r>
      <w:r w:rsidR="00A71AE8" w:rsidRPr="00B978C2">
        <w:rPr>
          <w:rFonts w:ascii="Times New Roman" w:hAnsi="Times New Roman" w:cs="Times New Roman"/>
          <w:sz w:val="24"/>
          <w:szCs w:val="24"/>
        </w:rPr>
        <w:t>é</w:t>
      </w:r>
      <w:r w:rsidR="00A71AE8" w:rsidRPr="00B978C2">
        <w:rPr>
          <w:rFonts w:ascii="Times New Roman" w:hAnsi="Times New Roman"/>
          <w:sz w:val="24"/>
          <w:szCs w:val="24"/>
        </w:rPr>
        <w:t xml:space="preserve"> Colman</w:t>
      </w:r>
      <w:r w:rsidR="00385BEA">
        <w:rPr>
          <w:rFonts w:ascii="Times New Roman" w:hAnsi="Times New Roman"/>
          <w:sz w:val="24"/>
          <w:szCs w:val="24"/>
        </w:rPr>
        <w:t>, who joined us from Panama</w:t>
      </w:r>
      <w:r w:rsidR="00E921C8">
        <w:rPr>
          <w:rFonts w:ascii="Times New Roman" w:hAnsi="Times New Roman"/>
          <w:sz w:val="24"/>
          <w:szCs w:val="24"/>
        </w:rPr>
        <w:t>.</w:t>
      </w:r>
      <w:r w:rsidR="00A71AE8" w:rsidRPr="00B978C2">
        <w:rPr>
          <w:rFonts w:ascii="Times New Roman" w:hAnsi="Times New Roman"/>
          <w:sz w:val="24"/>
          <w:szCs w:val="24"/>
        </w:rPr>
        <w:t xml:space="preserve"> Guna musician Marden Paniza </w:t>
      </w:r>
      <w:r w:rsidR="00E921C8">
        <w:rPr>
          <w:rFonts w:ascii="Times New Roman" w:hAnsi="Times New Roman"/>
          <w:sz w:val="24"/>
          <w:szCs w:val="24"/>
        </w:rPr>
        <w:t xml:space="preserve">also </w:t>
      </w:r>
      <w:r w:rsidR="00A71AE8" w:rsidRPr="00B978C2">
        <w:rPr>
          <w:rFonts w:ascii="Times New Roman" w:hAnsi="Times New Roman"/>
          <w:sz w:val="24"/>
          <w:szCs w:val="24"/>
        </w:rPr>
        <w:t xml:space="preserve">joined </w:t>
      </w:r>
      <w:r w:rsidR="00E921C8">
        <w:rPr>
          <w:rFonts w:ascii="Times New Roman" w:hAnsi="Times New Roman"/>
          <w:sz w:val="24"/>
          <w:szCs w:val="24"/>
        </w:rPr>
        <w:t xml:space="preserve">at this time </w:t>
      </w:r>
      <w:r w:rsidR="00A71AE8" w:rsidRPr="00B978C2">
        <w:rPr>
          <w:rFonts w:ascii="Times New Roman" w:hAnsi="Times New Roman"/>
          <w:sz w:val="24"/>
          <w:szCs w:val="24"/>
        </w:rPr>
        <w:t xml:space="preserve">as composer. </w:t>
      </w:r>
      <w:r w:rsidR="004D4D20" w:rsidRPr="00B978C2">
        <w:rPr>
          <w:rFonts w:ascii="Times New Roman" w:hAnsi="Times New Roman"/>
          <w:sz w:val="24"/>
          <w:szCs w:val="24"/>
        </w:rPr>
        <w:t>Both spoke only Spanish and Dule Gaya</w:t>
      </w:r>
      <w:r w:rsidR="003A65CB">
        <w:rPr>
          <w:rFonts w:ascii="Times New Roman" w:hAnsi="Times New Roman"/>
          <w:sz w:val="24"/>
          <w:szCs w:val="24"/>
        </w:rPr>
        <w:t xml:space="preserve"> (the language of the Guna people)</w:t>
      </w:r>
      <w:r w:rsidR="004D4D20" w:rsidRPr="00B978C2">
        <w:rPr>
          <w:rFonts w:ascii="Times New Roman" w:hAnsi="Times New Roman"/>
          <w:sz w:val="24"/>
          <w:szCs w:val="24"/>
        </w:rPr>
        <w:t xml:space="preserve">. </w:t>
      </w:r>
      <w:r w:rsidR="00A71AE8" w:rsidRPr="00B978C2">
        <w:rPr>
          <w:rFonts w:ascii="Times New Roman" w:hAnsi="Times New Roman"/>
          <w:sz w:val="24"/>
          <w:szCs w:val="24"/>
        </w:rPr>
        <w:t xml:space="preserve">This meant that we were working in the rehearsal hall with three languages, English, Spanish, and Dule Gaya, </w:t>
      </w:r>
      <w:r w:rsidR="003C385C">
        <w:rPr>
          <w:rFonts w:ascii="Times New Roman" w:hAnsi="Times New Roman"/>
          <w:sz w:val="24"/>
          <w:szCs w:val="24"/>
        </w:rPr>
        <w:t>plus a smattering of Anishna</w:t>
      </w:r>
      <w:r w:rsidR="00CB2472">
        <w:rPr>
          <w:rFonts w:ascii="Times New Roman" w:hAnsi="Times New Roman"/>
          <w:sz w:val="24"/>
          <w:szCs w:val="24"/>
        </w:rPr>
        <w:t>a</w:t>
      </w:r>
      <w:r w:rsidR="003C385C">
        <w:rPr>
          <w:rFonts w:ascii="Times New Roman" w:hAnsi="Times New Roman"/>
          <w:sz w:val="24"/>
          <w:szCs w:val="24"/>
        </w:rPr>
        <w:t xml:space="preserve">bemowin, </w:t>
      </w:r>
      <w:r w:rsidR="00A71AE8" w:rsidRPr="00B978C2">
        <w:rPr>
          <w:rFonts w:ascii="Times New Roman" w:hAnsi="Times New Roman"/>
          <w:sz w:val="24"/>
          <w:szCs w:val="24"/>
        </w:rPr>
        <w:t xml:space="preserve">and no-one in the room was fluent in more than two of them. </w:t>
      </w:r>
    </w:p>
    <w:p w14:paraId="7056E2E9" w14:textId="1FCC16B3" w:rsidR="001700C1" w:rsidRPr="00B978C2" w:rsidRDefault="00A71AE8" w:rsidP="00AA21E8">
      <w:pPr>
        <w:spacing w:after="0" w:line="480" w:lineRule="auto"/>
        <w:ind w:firstLine="720"/>
        <w:rPr>
          <w:rFonts w:ascii="Times New Roman" w:hAnsi="Times New Roman"/>
          <w:sz w:val="24"/>
          <w:szCs w:val="24"/>
        </w:rPr>
      </w:pPr>
      <w:r w:rsidRPr="00B978C2">
        <w:rPr>
          <w:rFonts w:ascii="Times New Roman" w:hAnsi="Times New Roman"/>
          <w:sz w:val="24"/>
          <w:szCs w:val="24"/>
        </w:rPr>
        <w:t>English and Spanish, of course, are languages of the colonizer</w:t>
      </w:r>
      <w:r w:rsidR="00334731">
        <w:rPr>
          <w:rFonts w:ascii="Times New Roman" w:hAnsi="Times New Roman"/>
          <w:sz w:val="24"/>
          <w:szCs w:val="24"/>
        </w:rPr>
        <w:t>s</w:t>
      </w:r>
      <w:r w:rsidR="00763388" w:rsidRPr="00B978C2">
        <w:rPr>
          <w:rFonts w:ascii="Times New Roman" w:hAnsi="Times New Roman"/>
          <w:sz w:val="24"/>
          <w:szCs w:val="24"/>
        </w:rPr>
        <w:t>, employing, for example, grammatical structures that consist of subjects doing things to</w:t>
      </w:r>
      <w:r w:rsidR="00DA30C4" w:rsidRPr="00B978C2">
        <w:rPr>
          <w:rFonts w:ascii="Times New Roman" w:hAnsi="Times New Roman"/>
          <w:sz w:val="24"/>
          <w:szCs w:val="24"/>
        </w:rPr>
        <w:t xml:space="preserve"> </w:t>
      </w:r>
      <w:r w:rsidR="00763388" w:rsidRPr="00B978C2">
        <w:rPr>
          <w:rFonts w:ascii="Times New Roman" w:hAnsi="Times New Roman"/>
          <w:sz w:val="24"/>
          <w:szCs w:val="24"/>
        </w:rPr>
        <w:t>objects</w:t>
      </w:r>
      <w:r w:rsidR="00DA30C4" w:rsidRPr="00B978C2">
        <w:rPr>
          <w:rFonts w:ascii="Times New Roman" w:hAnsi="Times New Roman"/>
          <w:sz w:val="24"/>
          <w:szCs w:val="24"/>
        </w:rPr>
        <w:t>, and thereby objectifying the world.</w:t>
      </w:r>
      <w:r w:rsidRPr="00B978C2">
        <w:rPr>
          <w:rFonts w:ascii="Times New Roman" w:hAnsi="Times New Roman"/>
          <w:sz w:val="24"/>
          <w:szCs w:val="24"/>
        </w:rPr>
        <w:t xml:space="preserve"> </w:t>
      </w:r>
      <w:r w:rsidR="00C82B69">
        <w:rPr>
          <w:rFonts w:ascii="Times New Roman" w:hAnsi="Times New Roman"/>
          <w:sz w:val="24"/>
          <w:szCs w:val="24"/>
        </w:rPr>
        <w:t>Dule Gaya</w:t>
      </w:r>
      <w:r w:rsidR="00DA30C4" w:rsidRPr="00B978C2">
        <w:rPr>
          <w:rFonts w:ascii="Times New Roman" w:hAnsi="Times New Roman"/>
          <w:sz w:val="24"/>
          <w:szCs w:val="24"/>
        </w:rPr>
        <w:t xml:space="preserve">, </w:t>
      </w:r>
      <w:r w:rsidR="001143BB">
        <w:rPr>
          <w:rFonts w:ascii="Times New Roman" w:hAnsi="Times New Roman"/>
          <w:sz w:val="24"/>
          <w:szCs w:val="24"/>
        </w:rPr>
        <w:t>I was learning</w:t>
      </w:r>
      <w:r w:rsidR="00DA30C4" w:rsidRPr="00B978C2">
        <w:rPr>
          <w:rFonts w:ascii="Times New Roman" w:hAnsi="Times New Roman"/>
          <w:sz w:val="24"/>
          <w:szCs w:val="24"/>
        </w:rPr>
        <w:t xml:space="preserve">, </w:t>
      </w:r>
      <w:r w:rsidR="005379AC" w:rsidRPr="00B978C2">
        <w:rPr>
          <w:rFonts w:ascii="Times New Roman" w:hAnsi="Times New Roman"/>
          <w:sz w:val="24"/>
          <w:szCs w:val="24"/>
        </w:rPr>
        <w:t xml:space="preserve">works more relationally, and deals more in </w:t>
      </w:r>
      <w:r w:rsidR="00045F0B">
        <w:rPr>
          <w:rFonts w:ascii="Times New Roman" w:hAnsi="Times New Roman"/>
          <w:sz w:val="24"/>
          <w:szCs w:val="24"/>
        </w:rPr>
        <w:t xml:space="preserve">present </w:t>
      </w:r>
      <w:r w:rsidR="005379AC" w:rsidRPr="00B978C2">
        <w:rPr>
          <w:rFonts w:ascii="Times New Roman" w:hAnsi="Times New Roman"/>
          <w:sz w:val="24"/>
          <w:szCs w:val="24"/>
        </w:rPr>
        <w:t xml:space="preserve">participles. We </w:t>
      </w:r>
      <w:r w:rsidRPr="00B978C2">
        <w:rPr>
          <w:rFonts w:ascii="Times New Roman" w:hAnsi="Times New Roman"/>
          <w:sz w:val="24"/>
          <w:szCs w:val="24"/>
        </w:rPr>
        <w:t>made the conscious decision to engage in a process</w:t>
      </w:r>
      <w:r w:rsidR="00F67BEC" w:rsidRPr="00B978C2">
        <w:rPr>
          <w:rFonts w:ascii="Times New Roman" w:hAnsi="Times New Roman"/>
          <w:sz w:val="24"/>
          <w:szCs w:val="24"/>
        </w:rPr>
        <w:t xml:space="preserve"> of translation, shifting all of the text that we</w:t>
      </w:r>
      <w:r w:rsidR="00F95D54" w:rsidRPr="00B978C2">
        <w:rPr>
          <w:rFonts w:ascii="Times New Roman" w:hAnsi="Times New Roman"/>
          <w:sz w:val="24"/>
          <w:szCs w:val="24"/>
        </w:rPr>
        <w:t xml:space="preserve"> were</w:t>
      </w:r>
      <w:r w:rsidR="00F67BEC" w:rsidRPr="00B978C2">
        <w:rPr>
          <w:rFonts w:ascii="Times New Roman" w:hAnsi="Times New Roman"/>
          <w:sz w:val="24"/>
          <w:szCs w:val="24"/>
        </w:rPr>
        <w:t xml:space="preserve"> creat</w:t>
      </w:r>
      <w:r w:rsidR="00F95D54" w:rsidRPr="00B978C2">
        <w:rPr>
          <w:rFonts w:ascii="Times New Roman" w:hAnsi="Times New Roman"/>
          <w:sz w:val="24"/>
          <w:szCs w:val="24"/>
        </w:rPr>
        <w:t>ing</w:t>
      </w:r>
      <w:r w:rsidR="00F67BEC" w:rsidRPr="00B978C2">
        <w:rPr>
          <w:rFonts w:ascii="Times New Roman" w:hAnsi="Times New Roman"/>
          <w:sz w:val="24"/>
          <w:szCs w:val="24"/>
        </w:rPr>
        <w:t xml:space="preserve"> in English first into Spanish, then </w:t>
      </w:r>
      <w:r w:rsidR="00F0198C">
        <w:rPr>
          <w:rFonts w:ascii="Times New Roman" w:hAnsi="Times New Roman"/>
          <w:sz w:val="24"/>
          <w:szCs w:val="24"/>
        </w:rPr>
        <w:t>in</w:t>
      </w:r>
      <w:r w:rsidR="00F67BEC" w:rsidRPr="00B978C2">
        <w:rPr>
          <w:rFonts w:ascii="Times New Roman" w:hAnsi="Times New Roman"/>
          <w:sz w:val="24"/>
          <w:szCs w:val="24"/>
        </w:rPr>
        <w:t>to Dule Gaya, and then reversing the process</w:t>
      </w:r>
      <w:r w:rsidR="00273911" w:rsidRPr="00B978C2">
        <w:rPr>
          <w:rFonts w:ascii="Times New Roman" w:hAnsi="Times New Roman"/>
          <w:sz w:val="24"/>
          <w:szCs w:val="24"/>
        </w:rPr>
        <w:t xml:space="preserve"> and ending up with a script in an English </w:t>
      </w:r>
      <w:r w:rsidR="00D21190">
        <w:rPr>
          <w:rFonts w:ascii="Times New Roman" w:hAnsi="Times New Roman"/>
          <w:sz w:val="24"/>
          <w:szCs w:val="24"/>
        </w:rPr>
        <w:t xml:space="preserve">that was </w:t>
      </w:r>
      <w:r w:rsidR="00273911" w:rsidRPr="00B978C2">
        <w:rPr>
          <w:rFonts w:ascii="Times New Roman" w:hAnsi="Times New Roman"/>
          <w:sz w:val="24"/>
          <w:szCs w:val="24"/>
        </w:rPr>
        <w:t xml:space="preserve">inflected with the rhythms, constructions, </w:t>
      </w:r>
      <w:r w:rsidR="00927FF5" w:rsidRPr="00B978C2">
        <w:rPr>
          <w:rFonts w:ascii="Times New Roman" w:hAnsi="Times New Roman"/>
          <w:sz w:val="24"/>
          <w:szCs w:val="24"/>
        </w:rPr>
        <w:t>and tenses of Dule Gaya, a</w:t>
      </w:r>
      <w:r w:rsidR="00A751E8">
        <w:rPr>
          <w:rFonts w:ascii="Times New Roman" w:hAnsi="Times New Roman"/>
          <w:sz w:val="24"/>
          <w:szCs w:val="24"/>
        </w:rPr>
        <w:t>s well as</w:t>
      </w:r>
      <w:r w:rsidR="00927FF5" w:rsidRPr="00B978C2">
        <w:rPr>
          <w:rFonts w:ascii="Times New Roman" w:hAnsi="Times New Roman"/>
          <w:sz w:val="24"/>
          <w:szCs w:val="24"/>
        </w:rPr>
        <w:t xml:space="preserve"> many actual </w:t>
      </w:r>
      <w:r w:rsidR="001F1B25">
        <w:rPr>
          <w:rFonts w:ascii="Times New Roman" w:hAnsi="Times New Roman"/>
          <w:sz w:val="24"/>
          <w:szCs w:val="24"/>
        </w:rPr>
        <w:t xml:space="preserve">untranslated </w:t>
      </w:r>
      <w:r w:rsidR="00927FF5" w:rsidRPr="00B978C2">
        <w:rPr>
          <w:rFonts w:ascii="Times New Roman" w:hAnsi="Times New Roman"/>
          <w:sz w:val="24"/>
          <w:szCs w:val="24"/>
        </w:rPr>
        <w:t>words and phrases</w:t>
      </w:r>
      <w:r w:rsidR="00A751E8">
        <w:rPr>
          <w:rFonts w:ascii="Times New Roman" w:hAnsi="Times New Roman"/>
          <w:sz w:val="24"/>
          <w:szCs w:val="24"/>
        </w:rPr>
        <w:t xml:space="preserve"> punctuating the play</w:t>
      </w:r>
      <w:r w:rsidR="00927FF5" w:rsidRPr="00B978C2">
        <w:rPr>
          <w:rFonts w:ascii="Times New Roman" w:hAnsi="Times New Roman"/>
          <w:sz w:val="24"/>
          <w:szCs w:val="24"/>
        </w:rPr>
        <w:t>.</w:t>
      </w:r>
      <w:r w:rsidR="0080613B" w:rsidRPr="00B978C2">
        <w:rPr>
          <w:rFonts w:ascii="Times New Roman" w:hAnsi="Times New Roman"/>
          <w:sz w:val="24"/>
          <w:szCs w:val="24"/>
        </w:rPr>
        <w:t xml:space="preserve"> I’ve tried to carry th</w:t>
      </w:r>
      <w:r w:rsidR="00F03BB2" w:rsidRPr="00B978C2">
        <w:rPr>
          <w:rFonts w:ascii="Times New Roman" w:hAnsi="Times New Roman"/>
          <w:sz w:val="24"/>
          <w:szCs w:val="24"/>
        </w:rPr>
        <w:t>e</w:t>
      </w:r>
      <w:r w:rsidR="0080613B" w:rsidRPr="00B978C2">
        <w:rPr>
          <w:rFonts w:ascii="Times New Roman" w:hAnsi="Times New Roman"/>
          <w:sz w:val="24"/>
          <w:szCs w:val="24"/>
        </w:rPr>
        <w:t xml:space="preserve"> sensibility</w:t>
      </w:r>
      <w:r w:rsidR="00F03BB2" w:rsidRPr="00B978C2">
        <w:rPr>
          <w:rFonts w:ascii="Times New Roman" w:hAnsi="Times New Roman"/>
          <w:sz w:val="24"/>
          <w:szCs w:val="24"/>
        </w:rPr>
        <w:t xml:space="preserve"> that inspired this process</w:t>
      </w:r>
      <w:r w:rsidR="0080613B" w:rsidRPr="00B978C2">
        <w:rPr>
          <w:rFonts w:ascii="Times New Roman" w:hAnsi="Times New Roman"/>
          <w:sz w:val="24"/>
          <w:szCs w:val="24"/>
        </w:rPr>
        <w:t>, if not th</w:t>
      </w:r>
      <w:r w:rsidR="00F03BB2" w:rsidRPr="00B978C2">
        <w:rPr>
          <w:rFonts w:ascii="Times New Roman" w:hAnsi="Times New Roman"/>
          <w:sz w:val="24"/>
          <w:szCs w:val="24"/>
        </w:rPr>
        <w:t>e</w:t>
      </w:r>
      <w:r w:rsidR="0080613B" w:rsidRPr="00B978C2">
        <w:rPr>
          <w:rFonts w:ascii="Times New Roman" w:hAnsi="Times New Roman"/>
          <w:sz w:val="24"/>
          <w:szCs w:val="24"/>
        </w:rPr>
        <w:t xml:space="preserve"> full process, forward into all my dramaturgical practice</w:t>
      </w:r>
      <w:r w:rsidR="00D91F2B" w:rsidRPr="00B978C2">
        <w:rPr>
          <w:rFonts w:ascii="Times New Roman" w:hAnsi="Times New Roman"/>
          <w:sz w:val="24"/>
          <w:szCs w:val="24"/>
        </w:rPr>
        <w:t xml:space="preserve">, and </w:t>
      </w:r>
      <w:r w:rsidR="00E92277" w:rsidRPr="00B978C2">
        <w:rPr>
          <w:rFonts w:ascii="Times New Roman" w:hAnsi="Times New Roman"/>
          <w:sz w:val="24"/>
          <w:szCs w:val="24"/>
        </w:rPr>
        <w:t xml:space="preserve">not just when I’m working with surtitles or other forms of translation </w:t>
      </w:r>
      <w:r w:rsidR="0083480A" w:rsidRPr="00B978C2">
        <w:rPr>
          <w:rFonts w:ascii="Times New Roman" w:hAnsi="Times New Roman"/>
          <w:sz w:val="24"/>
          <w:szCs w:val="24"/>
        </w:rPr>
        <w:t>or</w:t>
      </w:r>
      <w:r w:rsidR="00E92277" w:rsidRPr="00B978C2">
        <w:rPr>
          <w:rFonts w:ascii="Times New Roman" w:hAnsi="Times New Roman"/>
          <w:sz w:val="24"/>
          <w:szCs w:val="24"/>
        </w:rPr>
        <w:t xml:space="preserve"> signing. I </w:t>
      </w:r>
      <w:r w:rsidR="00D91F2B" w:rsidRPr="00B978C2">
        <w:rPr>
          <w:rFonts w:ascii="Times New Roman" w:hAnsi="Times New Roman"/>
          <w:sz w:val="24"/>
          <w:szCs w:val="24"/>
        </w:rPr>
        <w:t xml:space="preserve">find that </w:t>
      </w:r>
      <w:r w:rsidR="0083480A" w:rsidRPr="00B978C2">
        <w:rPr>
          <w:rFonts w:ascii="Times New Roman" w:hAnsi="Times New Roman"/>
          <w:sz w:val="24"/>
          <w:szCs w:val="24"/>
        </w:rPr>
        <w:t>this</w:t>
      </w:r>
      <w:r w:rsidR="00D91F2B" w:rsidRPr="00B978C2">
        <w:rPr>
          <w:rFonts w:ascii="Times New Roman" w:hAnsi="Times New Roman"/>
          <w:sz w:val="24"/>
          <w:szCs w:val="24"/>
        </w:rPr>
        <w:t xml:space="preserve"> </w:t>
      </w:r>
      <w:r w:rsidR="00713BC3" w:rsidRPr="00B978C2">
        <w:rPr>
          <w:rFonts w:ascii="Times New Roman" w:hAnsi="Times New Roman"/>
          <w:sz w:val="24"/>
          <w:szCs w:val="24"/>
        </w:rPr>
        <w:t xml:space="preserve">helps, at least to some extent, to avoid the pitfalls of </w:t>
      </w:r>
      <w:r w:rsidR="0083480A" w:rsidRPr="00B978C2">
        <w:rPr>
          <w:rFonts w:ascii="Times New Roman" w:hAnsi="Times New Roman"/>
          <w:sz w:val="24"/>
          <w:szCs w:val="24"/>
        </w:rPr>
        <w:t xml:space="preserve">making </w:t>
      </w:r>
      <w:r w:rsidR="00713BC3" w:rsidRPr="00B978C2">
        <w:rPr>
          <w:rFonts w:ascii="Times New Roman" w:hAnsi="Times New Roman"/>
          <w:sz w:val="24"/>
          <w:szCs w:val="24"/>
        </w:rPr>
        <w:t>unconscious assumptions about worldviews and relationships</w:t>
      </w:r>
      <w:r w:rsidR="004C4797" w:rsidRPr="00B978C2">
        <w:rPr>
          <w:rFonts w:ascii="Times New Roman" w:hAnsi="Times New Roman"/>
          <w:sz w:val="24"/>
          <w:szCs w:val="24"/>
        </w:rPr>
        <w:t xml:space="preserve">, </w:t>
      </w:r>
      <w:r w:rsidR="004C4797" w:rsidRPr="00B978C2">
        <w:rPr>
          <w:rFonts w:ascii="Times New Roman" w:hAnsi="Times New Roman"/>
          <w:sz w:val="24"/>
          <w:szCs w:val="24"/>
        </w:rPr>
        <w:lastRenderedPageBreak/>
        <w:t xml:space="preserve">particularly between people </w:t>
      </w:r>
      <w:r w:rsidR="00DE7C89" w:rsidRPr="00B978C2">
        <w:rPr>
          <w:rFonts w:ascii="Times New Roman" w:hAnsi="Times New Roman"/>
          <w:sz w:val="24"/>
          <w:szCs w:val="24"/>
        </w:rPr>
        <w:t>or</w:t>
      </w:r>
      <w:r w:rsidR="004C4797" w:rsidRPr="00B978C2">
        <w:rPr>
          <w:rFonts w:ascii="Times New Roman" w:hAnsi="Times New Roman"/>
          <w:sz w:val="24"/>
          <w:szCs w:val="24"/>
        </w:rPr>
        <w:t xml:space="preserve"> between people and other living things.</w:t>
      </w:r>
      <w:r w:rsidR="00DC33CB" w:rsidRPr="00B978C2">
        <w:rPr>
          <w:rFonts w:ascii="Times New Roman" w:hAnsi="Times New Roman"/>
          <w:sz w:val="24"/>
          <w:szCs w:val="24"/>
        </w:rPr>
        <w:t xml:space="preserve"> </w:t>
      </w:r>
      <w:r w:rsidR="001F1B25">
        <w:rPr>
          <w:rFonts w:ascii="Times New Roman" w:hAnsi="Times New Roman"/>
          <w:sz w:val="24"/>
          <w:szCs w:val="24"/>
        </w:rPr>
        <w:t>As I suggested earlier, s</w:t>
      </w:r>
      <w:r w:rsidR="00DC33CB" w:rsidRPr="00B978C2">
        <w:rPr>
          <w:rFonts w:ascii="Times New Roman" w:hAnsi="Times New Roman"/>
          <w:sz w:val="24"/>
          <w:szCs w:val="24"/>
        </w:rPr>
        <w:t xml:space="preserve">ometimes </w:t>
      </w:r>
      <w:r w:rsidR="00F9125E">
        <w:rPr>
          <w:rFonts w:ascii="Times New Roman" w:hAnsi="Times New Roman"/>
          <w:sz w:val="24"/>
          <w:szCs w:val="24"/>
        </w:rPr>
        <w:t xml:space="preserve">our </w:t>
      </w:r>
      <w:r w:rsidR="00DC33CB" w:rsidRPr="00B978C2">
        <w:rPr>
          <w:rFonts w:ascii="Times New Roman" w:hAnsi="Times New Roman"/>
          <w:sz w:val="24"/>
          <w:szCs w:val="24"/>
        </w:rPr>
        <w:t>language</w:t>
      </w:r>
      <w:r w:rsidR="00F9125E">
        <w:rPr>
          <w:rFonts w:ascii="Times New Roman" w:hAnsi="Times New Roman"/>
          <w:sz w:val="24"/>
          <w:szCs w:val="24"/>
        </w:rPr>
        <w:t>s</w:t>
      </w:r>
      <w:r w:rsidR="00DC33CB" w:rsidRPr="00B978C2">
        <w:rPr>
          <w:rFonts w:ascii="Times New Roman" w:hAnsi="Times New Roman"/>
          <w:sz w:val="24"/>
          <w:szCs w:val="24"/>
        </w:rPr>
        <w:t xml:space="preserve"> speak us, rather than the other way around.</w:t>
      </w:r>
    </w:p>
    <w:p w14:paraId="69D1D6E0" w14:textId="77777777" w:rsidR="007C060D" w:rsidRDefault="00F77A9F" w:rsidP="00AA21E8">
      <w:pPr>
        <w:spacing w:after="0" w:line="480" w:lineRule="auto"/>
        <w:ind w:firstLine="720"/>
        <w:rPr>
          <w:rFonts w:ascii="Times New Roman" w:hAnsi="Times New Roman"/>
          <w:sz w:val="24"/>
          <w:szCs w:val="24"/>
        </w:rPr>
      </w:pPr>
      <w:r w:rsidRPr="00B978C2">
        <w:rPr>
          <w:rFonts w:ascii="Times New Roman" w:hAnsi="Times New Roman"/>
          <w:sz w:val="24"/>
          <w:szCs w:val="24"/>
        </w:rPr>
        <w:t>My</w:t>
      </w:r>
      <w:r w:rsidR="00A44B9F" w:rsidRPr="00B978C2">
        <w:rPr>
          <w:rFonts w:ascii="Times New Roman" w:hAnsi="Times New Roman"/>
          <w:sz w:val="24"/>
          <w:szCs w:val="24"/>
        </w:rPr>
        <w:t xml:space="preserve"> learning process continued when</w:t>
      </w:r>
      <w:r w:rsidR="00191AC5">
        <w:rPr>
          <w:rFonts w:ascii="Times New Roman" w:hAnsi="Times New Roman"/>
          <w:sz w:val="24"/>
          <w:szCs w:val="24"/>
        </w:rPr>
        <w:t xml:space="preserve"> in 2008-9 I served </w:t>
      </w:r>
      <w:r w:rsidR="002B1F90">
        <w:rPr>
          <w:rFonts w:ascii="Times New Roman" w:hAnsi="Times New Roman"/>
          <w:sz w:val="24"/>
          <w:szCs w:val="24"/>
        </w:rPr>
        <w:t xml:space="preserve">on the jury of the </w:t>
      </w:r>
      <w:r w:rsidR="00EE5EF5">
        <w:rPr>
          <w:rFonts w:ascii="Times New Roman" w:hAnsi="Times New Roman"/>
          <w:sz w:val="24"/>
          <w:szCs w:val="24"/>
        </w:rPr>
        <w:t>short-lived</w:t>
      </w:r>
      <w:r w:rsidR="002B1F90">
        <w:rPr>
          <w:rFonts w:ascii="Times New Roman" w:hAnsi="Times New Roman"/>
          <w:sz w:val="24"/>
          <w:szCs w:val="24"/>
        </w:rPr>
        <w:t xml:space="preserve"> “research-creation” grant program of SSHRC</w:t>
      </w:r>
      <w:r w:rsidR="00EE5EF5">
        <w:rPr>
          <w:rFonts w:ascii="Times New Roman" w:hAnsi="Times New Roman"/>
          <w:sz w:val="24"/>
          <w:szCs w:val="24"/>
        </w:rPr>
        <w:t>C</w:t>
      </w:r>
      <w:r w:rsidR="00F9125E">
        <w:rPr>
          <w:rFonts w:ascii="Times New Roman" w:hAnsi="Times New Roman"/>
          <w:sz w:val="24"/>
          <w:szCs w:val="24"/>
        </w:rPr>
        <w:t xml:space="preserve"> (the Social Sciences and Humanities Research Council of Canada)</w:t>
      </w:r>
      <w:r w:rsidR="00191AC5">
        <w:rPr>
          <w:rFonts w:ascii="Times New Roman" w:hAnsi="Times New Roman"/>
          <w:sz w:val="24"/>
          <w:szCs w:val="24"/>
        </w:rPr>
        <w:t xml:space="preserve">. Having </w:t>
      </w:r>
      <w:r w:rsidR="002B1F90">
        <w:rPr>
          <w:rFonts w:ascii="Times New Roman" w:hAnsi="Times New Roman"/>
          <w:sz w:val="24"/>
          <w:szCs w:val="24"/>
        </w:rPr>
        <w:t>thereby learn</w:t>
      </w:r>
      <w:r w:rsidR="00191AC5">
        <w:rPr>
          <w:rFonts w:ascii="Times New Roman" w:hAnsi="Times New Roman"/>
          <w:sz w:val="24"/>
          <w:szCs w:val="24"/>
        </w:rPr>
        <w:t>ed</w:t>
      </w:r>
      <w:r w:rsidR="002B1F90">
        <w:rPr>
          <w:rFonts w:ascii="Times New Roman" w:hAnsi="Times New Roman"/>
          <w:sz w:val="24"/>
          <w:szCs w:val="24"/>
        </w:rPr>
        <w:t xml:space="preserve"> the ropes, and </w:t>
      </w:r>
      <w:r w:rsidR="00A44B9F" w:rsidRPr="00B978C2">
        <w:rPr>
          <w:rFonts w:ascii="Times New Roman" w:hAnsi="Times New Roman"/>
          <w:sz w:val="24"/>
          <w:szCs w:val="24"/>
        </w:rPr>
        <w:t xml:space="preserve">conscious that the type of Indigenous work that Monique was doing was chronically underfunded, I </w:t>
      </w:r>
      <w:r w:rsidR="006A4AB2" w:rsidRPr="00B978C2">
        <w:rPr>
          <w:rFonts w:ascii="Times New Roman" w:hAnsi="Times New Roman"/>
          <w:sz w:val="24"/>
          <w:szCs w:val="24"/>
        </w:rPr>
        <w:t>applied</w:t>
      </w:r>
      <w:r w:rsidR="00E10F67" w:rsidRPr="00B978C2">
        <w:rPr>
          <w:rFonts w:ascii="Times New Roman" w:hAnsi="Times New Roman"/>
          <w:sz w:val="24"/>
          <w:szCs w:val="24"/>
        </w:rPr>
        <w:t xml:space="preserve">, </w:t>
      </w:r>
      <w:r w:rsidR="006A4AB2" w:rsidRPr="00B978C2">
        <w:rPr>
          <w:rFonts w:ascii="Times New Roman" w:hAnsi="Times New Roman"/>
          <w:sz w:val="24"/>
          <w:szCs w:val="24"/>
        </w:rPr>
        <w:t xml:space="preserve">as </w:t>
      </w:r>
      <w:r w:rsidR="00E91413" w:rsidRPr="00B978C2">
        <w:rPr>
          <w:rFonts w:ascii="Times New Roman" w:hAnsi="Times New Roman"/>
          <w:sz w:val="24"/>
          <w:szCs w:val="24"/>
        </w:rPr>
        <w:t>principal</w:t>
      </w:r>
      <w:r w:rsidR="006A4AB2" w:rsidRPr="00B978C2">
        <w:rPr>
          <w:rFonts w:ascii="Times New Roman" w:hAnsi="Times New Roman"/>
          <w:sz w:val="24"/>
          <w:szCs w:val="24"/>
        </w:rPr>
        <w:t xml:space="preserve"> investigator</w:t>
      </w:r>
      <w:r w:rsidR="00D16EE5">
        <w:rPr>
          <w:rFonts w:ascii="Times New Roman" w:hAnsi="Times New Roman"/>
          <w:sz w:val="24"/>
          <w:szCs w:val="24"/>
        </w:rPr>
        <w:t xml:space="preserve"> (I was the only </w:t>
      </w:r>
      <w:r w:rsidR="00037F2A">
        <w:rPr>
          <w:rFonts w:ascii="Times New Roman" w:hAnsi="Times New Roman"/>
          <w:sz w:val="24"/>
          <w:szCs w:val="24"/>
        </w:rPr>
        <w:t>member of the team who was eligible)</w:t>
      </w:r>
      <w:r w:rsidR="00E91413" w:rsidRPr="00B978C2">
        <w:rPr>
          <w:rFonts w:ascii="Times New Roman" w:hAnsi="Times New Roman"/>
          <w:sz w:val="24"/>
          <w:szCs w:val="24"/>
        </w:rPr>
        <w:t xml:space="preserve">, </w:t>
      </w:r>
      <w:r w:rsidR="00145D71">
        <w:rPr>
          <w:rFonts w:ascii="Times New Roman" w:hAnsi="Times New Roman"/>
          <w:sz w:val="24"/>
          <w:szCs w:val="24"/>
        </w:rPr>
        <w:t xml:space="preserve">and </w:t>
      </w:r>
      <w:r w:rsidR="00191AC5">
        <w:rPr>
          <w:rFonts w:ascii="Times New Roman" w:hAnsi="Times New Roman"/>
          <w:sz w:val="24"/>
          <w:szCs w:val="24"/>
        </w:rPr>
        <w:t xml:space="preserve">in 2011 </w:t>
      </w:r>
      <w:r w:rsidR="00145D71">
        <w:rPr>
          <w:rFonts w:ascii="Times New Roman" w:hAnsi="Times New Roman"/>
          <w:sz w:val="24"/>
          <w:szCs w:val="24"/>
        </w:rPr>
        <w:t>got</w:t>
      </w:r>
      <w:r w:rsidR="006A4AB2" w:rsidRPr="00B978C2">
        <w:rPr>
          <w:rFonts w:ascii="Times New Roman" w:hAnsi="Times New Roman"/>
          <w:sz w:val="24"/>
          <w:szCs w:val="24"/>
        </w:rPr>
        <w:t xml:space="preserve"> a large </w:t>
      </w:r>
      <w:r w:rsidR="008534B4">
        <w:rPr>
          <w:rFonts w:ascii="Times New Roman" w:hAnsi="Times New Roman"/>
          <w:sz w:val="24"/>
          <w:szCs w:val="24"/>
        </w:rPr>
        <w:t>grant</w:t>
      </w:r>
      <w:r w:rsidR="00D965AD">
        <w:rPr>
          <w:rFonts w:ascii="Times New Roman" w:hAnsi="Times New Roman"/>
          <w:sz w:val="24"/>
          <w:szCs w:val="24"/>
        </w:rPr>
        <w:t>, entitled</w:t>
      </w:r>
      <w:r w:rsidR="00B665FE">
        <w:rPr>
          <w:rFonts w:ascii="Times New Roman" w:hAnsi="Times New Roman"/>
          <w:sz w:val="24"/>
          <w:szCs w:val="24"/>
        </w:rPr>
        <w:t xml:space="preserve"> “Indigenous Knowledge, Contemporary Performance</w:t>
      </w:r>
      <w:r w:rsidR="007C060D">
        <w:rPr>
          <w:rFonts w:ascii="Times New Roman" w:hAnsi="Times New Roman"/>
          <w:sz w:val="24"/>
          <w:szCs w:val="24"/>
        </w:rPr>
        <w:t>.</w:t>
      </w:r>
      <w:r w:rsidR="00B665FE">
        <w:rPr>
          <w:rFonts w:ascii="Times New Roman" w:hAnsi="Times New Roman"/>
          <w:sz w:val="24"/>
          <w:szCs w:val="24"/>
        </w:rPr>
        <w:t>”</w:t>
      </w:r>
      <w:r w:rsidR="00E91413" w:rsidRPr="00B978C2">
        <w:rPr>
          <w:rFonts w:ascii="Times New Roman" w:hAnsi="Times New Roman"/>
          <w:sz w:val="24"/>
          <w:szCs w:val="24"/>
        </w:rPr>
        <w:t xml:space="preserve"> </w:t>
      </w:r>
      <w:r w:rsidR="007C060D">
        <w:rPr>
          <w:rFonts w:ascii="Times New Roman" w:hAnsi="Times New Roman"/>
          <w:sz w:val="24"/>
          <w:szCs w:val="24"/>
        </w:rPr>
        <w:t>This was designed to</w:t>
      </w:r>
      <w:r w:rsidR="00E91413" w:rsidRPr="00B978C2">
        <w:rPr>
          <w:rFonts w:ascii="Times New Roman" w:hAnsi="Times New Roman"/>
          <w:sz w:val="24"/>
          <w:szCs w:val="24"/>
        </w:rPr>
        <w:t xml:space="preserve"> support the completion</w:t>
      </w:r>
      <w:r w:rsidR="00DA3633" w:rsidRPr="00B978C2">
        <w:rPr>
          <w:rFonts w:ascii="Times New Roman" w:hAnsi="Times New Roman"/>
          <w:sz w:val="24"/>
          <w:szCs w:val="24"/>
        </w:rPr>
        <w:t xml:space="preserve"> </w:t>
      </w:r>
      <w:r w:rsidR="00E91413" w:rsidRPr="00B978C2">
        <w:rPr>
          <w:rFonts w:ascii="Times New Roman" w:hAnsi="Times New Roman"/>
          <w:sz w:val="24"/>
          <w:szCs w:val="24"/>
        </w:rPr>
        <w:t xml:space="preserve">of work on </w:t>
      </w:r>
      <w:r w:rsidR="00E91413" w:rsidRPr="00B978C2">
        <w:rPr>
          <w:rFonts w:ascii="Times New Roman" w:hAnsi="Times New Roman"/>
          <w:i/>
          <w:iCs/>
          <w:sz w:val="24"/>
          <w:szCs w:val="24"/>
        </w:rPr>
        <w:t>Chocolate Woman</w:t>
      </w:r>
      <w:r w:rsidR="00DF25D1" w:rsidRPr="00B978C2">
        <w:rPr>
          <w:rFonts w:ascii="Times New Roman" w:hAnsi="Times New Roman"/>
          <w:sz w:val="24"/>
          <w:szCs w:val="24"/>
        </w:rPr>
        <w:t xml:space="preserve"> and its premiere in</w:t>
      </w:r>
      <w:r w:rsidR="00FD59EF">
        <w:rPr>
          <w:rFonts w:ascii="Times New Roman" w:hAnsi="Times New Roman"/>
          <w:sz w:val="24"/>
          <w:szCs w:val="24"/>
        </w:rPr>
        <w:t xml:space="preserve"> Toronto in</w:t>
      </w:r>
      <w:r w:rsidR="00DF25D1" w:rsidRPr="00B978C2">
        <w:rPr>
          <w:rFonts w:ascii="Times New Roman" w:hAnsi="Times New Roman"/>
          <w:sz w:val="24"/>
          <w:szCs w:val="24"/>
        </w:rPr>
        <w:t xml:space="preserve"> 2011,</w:t>
      </w:r>
      <w:r w:rsidR="00E91413" w:rsidRPr="00B978C2">
        <w:rPr>
          <w:rFonts w:ascii="Times New Roman" w:hAnsi="Times New Roman"/>
          <w:sz w:val="24"/>
          <w:szCs w:val="24"/>
        </w:rPr>
        <w:t xml:space="preserve"> the development of a new show, </w:t>
      </w:r>
      <w:r w:rsidR="005E5ED7" w:rsidRPr="00B978C2">
        <w:rPr>
          <w:rFonts w:ascii="Times New Roman" w:hAnsi="Times New Roman"/>
          <w:i/>
          <w:iCs/>
          <w:sz w:val="24"/>
          <w:szCs w:val="24"/>
        </w:rPr>
        <w:t>Sideshow Freaks and Circus Indians</w:t>
      </w:r>
      <w:r w:rsidR="00CF1E31" w:rsidRPr="00B978C2">
        <w:rPr>
          <w:rFonts w:ascii="Times New Roman" w:hAnsi="Times New Roman"/>
          <w:sz w:val="24"/>
          <w:szCs w:val="24"/>
        </w:rPr>
        <w:t xml:space="preserve"> over the next several years,</w:t>
      </w:r>
      <w:r w:rsidR="00991D13" w:rsidRPr="00B978C2">
        <w:rPr>
          <w:rFonts w:ascii="Times New Roman" w:hAnsi="Times New Roman"/>
          <w:i/>
          <w:iCs/>
          <w:sz w:val="24"/>
          <w:szCs w:val="24"/>
        </w:rPr>
        <w:t xml:space="preserve"> </w:t>
      </w:r>
      <w:r w:rsidR="00991D13" w:rsidRPr="00B978C2">
        <w:rPr>
          <w:rFonts w:ascii="Times New Roman" w:hAnsi="Times New Roman"/>
          <w:sz w:val="24"/>
          <w:szCs w:val="24"/>
        </w:rPr>
        <w:t xml:space="preserve">and a third </w:t>
      </w:r>
      <w:r w:rsidR="00385B5E" w:rsidRPr="00B978C2">
        <w:rPr>
          <w:rFonts w:ascii="Times New Roman" w:hAnsi="Times New Roman"/>
          <w:sz w:val="24"/>
          <w:szCs w:val="24"/>
        </w:rPr>
        <w:t>research project</w:t>
      </w:r>
      <w:r w:rsidR="00991D13" w:rsidRPr="00B978C2">
        <w:rPr>
          <w:rFonts w:ascii="Times New Roman" w:hAnsi="Times New Roman"/>
          <w:sz w:val="24"/>
          <w:szCs w:val="24"/>
        </w:rPr>
        <w:t xml:space="preserve"> by Erika Iserhoff and Candace Brunette, both Omushkego Cree, </w:t>
      </w:r>
      <w:r w:rsidR="00385B5E" w:rsidRPr="00B978C2">
        <w:rPr>
          <w:rFonts w:ascii="Times New Roman" w:hAnsi="Times New Roman"/>
          <w:sz w:val="24"/>
          <w:szCs w:val="24"/>
        </w:rPr>
        <w:t>grounded</w:t>
      </w:r>
      <w:r w:rsidR="00991D13" w:rsidRPr="00B978C2">
        <w:rPr>
          <w:rFonts w:ascii="Times New Roman" w:hAnsi="Times New Roman"/>
          <w:sz w:val="24"/>
          <w:szCs w:val="24"/>
        </w:rPr>
        <w:t xml:space="preserve"> </w:t>
      </w:r>
      <w:r w:rsidR="00385B5E" w:rsidRPr="00B978C2">
        <w:rPr>
          <w:rFonts w:ascii="Times New Roman" w:hAnsi="Times New Roman"/>
          <w:sz w:val="24"/>
          <w:szCs w:val="24"/>
        </w:rPr>
        <w:t>in</w:t>
      </w:r>
      <w:r w:rsidR="00991D13" w:rsidRPr="00B978C2">
        <w:rPr>
          <w:rFonts w:ascii="Times New Roman" w:hAnsi="Times New Roman"/>
          <w:sz w:val="24"/>
          <w:szCs w:val="24"/>
        </w:rPr>
        <w:t xml:space="preserve"> Cree textile arts.</w:t>
      </w:r>
      <w:r w:rsidR="00977FFA" w:rsidRPr="00B978C2">
        <w:rPr>
          <w:rFonts w:ascii="Times New Roman" w:hAnsi="Times New Roman"/>
          <w:sz w:val="24"/>
          <w:szCs w:val="24"/>
        </w:rPr>
        <w:t xml:space="preserve"> It was an extraordinary team, including Monique, Brenda, Erika, and Can</w:t>
      </w:r>
      <w:r w:rsidR="00CF1E31" w:rsidRPr="00B978C2">
        <w:rPr>
          <w:rFonts w:ascii="Times New Roman" w:hAnsi="Times New Roman"/>
          <w:sz w:val="24"/>
          <w:szCs w:val="24"/>
        </w:rPr>
        <w:t>d</w:t>
      </w:r>
      <w:r w:rsidR="00977FFA" w:rsidRPr="00B978C2">
        <w:rPr>
          <w:rFonts w:ascii="Times New Roman" w:hAnsi="Times New Roman"/>
          <w:sz w:val="24"/>
          <w:szCs w:val="24"/>
        </w:rPr>
        <w:t xml:space="preserve">ace, as well as </w:t>
      </w:r>
      <w:r w:rsidR="00F10E72">
        <w:rPr>
          <w:rFonts w:ascii="Times New Roman" w:hAnsi="Times New Roman"/>
          <w:sz w:val="24"/>
          <w:szCs w:val="24"/>
        </w:rPr>
        <w:t xml:space="preserve">multiple </w:t>
      </w:r>
      <w:r w:rsidR="006D66D9" w:rsidRPr="00B978C2">
        <w:rPr>
          <w:rFonts w:ascii="Times New Roman" w:hAnsi="Times New Roman"/>
          <w:sz w:val="24"/>
          <w:szCs w:val="24"/>
        </w:rPr>
        <w:t xml:space="preserve">award-winning </w:t>
      </w:r>
      <w:r w:rsidR="00FF5028" w:rsidRPr="00B978C2">
        <w:rPr>
          <w:rFonts w:ascii="Times New Roman" w:hAnsi="Times New Roman"/>
          <w:sz w:val="24"/>
          <w:szCs w:val="24"/>
        </w:rPr>
        <w:t>Choctaw novelist and playwright Le</w:t>
      </w:r>
      <w:r w:rsidR="006D66D9" w:rsidRPr="00B978C2">
        <w:rPr>
          <w:rFonts w:ascii="Times New Roman" w:hAnsi="Times New Roman"/>
          <w:sz w:val="24"/>
          <w:szCs w:val="24"/>
        </w:rPr>
        <w:t>A</w:t>
      </w:r>
      <w:r w:rsidR="00FF5028" w:rsidRPr="00B978C2">
        <w:rPr>
          <w:rFonts w:ascii="Times New Roman" w:hAnsi="Times New Roman"/>
          <w:sz w:val="24"/>
          <w:szCs w:val="24"/>
        </w:rPr>
        <w:t>nne Howe</w:t>
      </w:r>
      <w:r w:rsidR="00037F2A">
        <w:rPr>
          <w:rFonts w:ascii="Times New Roman" w:hAnsi="Times New Roman"/>
          <w:sz w:val="24"/>
          <w:szCs w:val="24"/>
        </w:rPr>
        <w:t xml:space="preserve"> from Oklahoma</w:t>
      </w:r>
      <w:r w:rsidR="00A511F0" w:rsidRPr="00B978C2">
        <w:rPr>
          <w:rFonts w:ascii="Times New Roman" w:hAnsi="Times New Roman"/>
          <w:sz w:val="24"/>
          <w:szCs w:val="24"/>
        </w:rPr>
        <w:t xml:space="preserve">, Anishinaabe scholar and artist Jill Carter, </w:t>
      </w:r>
      <w:r w:rsidR="00043AAC" w:rsidRPr="00B978C2">
        <w:rPr>
          <w:rFonts w:ascii="Times New Roman" w:hAnsi="Times New Roman"/>
          <w:sz w:val="24"/>
          <w:szCs w:val="24"/>
        </w:rPr>
        <w:t xml:space="preserve">and </w:t>
      </w:r>
      <w:r w:rsidR="00A511F0" w:rsidRPr="00B978C2">
        <w:rPr>
          <w:rFonts w:ascii="Times New Roman" w:hAnsi="Times New Roman"/>
          <w:sz w:val="24"/>
          <w:szCs w:val="24"/>
        </w:rPr>
        <w:t>Plains Cree director, choreographer, dancer, and well-known film actor Michael Greyeyes.</w:t>
      </w:r>
      <w:r w:rsidR="00950E19" w:rsidRPr="00B978C2">
        <w:rPr>
          <w:rFonts w:ascii="Times New Roman" w:hAnsi="Times New Roman"/>
          <w:sz w:val="24"/>
          <w:szCs w:val="24"/>
        </w:rPr>
        <w:t xml:space="preserve"> </w:t>
      </w:r>
    </w:p>
    <w:p w14:paraId="33057D16" w14:textId="7E56FA6B" w:rsidR="006A52E3" w:rsidRPr="00B978C2" w:rsidRDefault="00950E19" w:rsidP="00AA21E8">
      <w:pPr>
        <w:spacing w:after="0" w:line="480" w:lineRule="auto"/>
        <w:ind w:firstLine="720"/>
        <w:rPr>
          <w:rFonts w:ascii="Times New Roman" w:hAnsi="Times New Roman"/>
          <w:sz w:val="24"/>
          <w:szCs w:val="24"/>
        </w:rPr>
      </w:pPr>
      <w:r w:rsidRPr="00B978C2">
        <w:rPr>
          <w:rFonts w:ascii="Times New Roman" w:hAnsi="Times New Roman"/>
          <w:sz w:val="24"/>
          <w:szCs w:val="24"/>
        </w:rPr>
        <w:t>Rather than molas or pictographs,</w:t>
      </w:r>
      <w:r w:rsidR="00A511F0" w:rsidRPr="00B978C2">
        <w:rPr>
          <w:rFonts w:ascii="Times New Roman" w:hAnsi="Times New Roman"/>
          <w:sz w:val="24"/>
          <w:szCs w:val="24"/>
        </w:rPr>
        <w:t xml:space="preserve"> </w:t>
      </w:r>
      <w:r w:rsidR="000A6AFF" w:rsidRPr="00B978C2">
        <w:rPr>
          <w:rFonts w:ascii="Times New Roman" w:hAnsi="Times New Roman"/>
          <w:i/>
          <w:iCs/>
          <w:sz w:val="24"/>
          <w:szCs w:val="24"/>
        </w:rPr>
        <w:t>Side Show Freaks</w:t>
      </w:r>
      <w:r w:rsidR="000A6AFF" w:rsidRPr="00B978C2">
        <w:rPr>
          <w:rFonts w:ascii="Times New Roman" w:hAnsi="Times New Roman"/>
          <w:sz w:val="24"/>
          <w:szCs w:val="24"/>
        </w:rPr>
        <w:t xml:space="preserve"> was based</w:t>
      </w:r>
      <w:r w:rsidR="003C1991" w:rsidRPr="00B978C2">
        <w:rPr>
          <w:rFonts w:ascii="Times New Roman" w:hAnsi="Times New Roman"/>
          <w:sz w:val="24"/>
          <w:szCs w:val="24"/>
        </w:rPr>
        <w:t xml:space="preserve">, dramaturgically, on </w:t>
      </w:r>
      <w:r w:rsidR="00305C81" w:rsidRPr="00B978C2">
        <w:rPr>
          <w:rFonts w:ascii="Times New Roman" w:hAnsi="Times New Roman"/>
          <w:sz w:val="24"/>
          <w:szCs w:val="24"/>
        </w:rPr>
        <w:t xml:space="preserve">the ancient Indigenous </w:t>
      </w:r>
      <w:r w:rsidR="003C1991" w:rsidRPr="00B978C2">
        <w:rPr>
          <w:rFonts w:ascii="Times New Roman" w:hAnsi="Times New Roman"/>
          <w:sz w:val="24"/>
          <w:szCs w:val="24"/>
        </w:rPr>
        <w:t>mounds</w:t>
      </w:r>
      <w:r w:rsidR="00305C81" w:rsidRPr="00B978C2">
        <w:rPr>
          <w:rFonts w:ascii="Times New Roman" w:hAnsi="Times New Roman"/>
          <w:sz w:val="24"/>
          <w:szCs w:val="24"/>
        </w:rPr>
        <w:t xml:space="preserve"> and earthworks that</w:t>
      </w:r>
      <w:r w:rsidR="002C06B5" w:rsidRPr="00B978C2">
        <w:rPr>
          <w:rFonts w:ascii="Times New Roman" w:hAnsi="Times New Roman"/>
          <w:sz w:val="24"/>
          <w:szCs w:val="24"/>
        </w:rPr>
        <w:t>, at once invisible</w:t>
      </w:r>
      <w:r w:rsidR="00B4265D">
        <w:rPr>
          <w:rFonts w:ascii="Times New Roman" w:hAnsi="Times New Roman"/>
          <w:sz w:val="24"/>
          <w:szCs w:val="24"/>
        </w:rPr>
        <w:t xml:space="preserve"> and hypervisible</w:t>
      </w:r>
      <w:r w:rsidR="002C06B5" w:rsidRPr="00B978C2">
        <w:rPr>
          <w:rFonts w:ascii="Times New Roman" w:hAnsi="Times New Roman"/>
          <w:sz w:val="24"/>
          <w:szCs w:val="24"/>
        </w:rPr>
        <w:t>,</w:t>
      </w:r>
      <w:r w:rsidR="00305C81" w:rsidRPr="00B978C2">
        <w:rPr>
          <w:rFonts w:ascii="Times New Roman" w:hAnsi="Times New Roman"/>
          <w:sz w:val="24"/>
          <w:szCs w:val="24"/>
        </w:rPr>
        <w:t xml:space="preserve"> </w:t>
      </w:r>
      <w:r w:rsidR="002C06B5" w:rsidRPr="00B978C2">
        <w:rPr>
          <w:rFonts w:ascii="Times New Roman" w:hAnsi="Times New Roman"/>
          <w:sz w:val="24"/>
          <w:szCs w:val="24"/>
        </w:rPr>
        <w:t>populate turtle island</w:t>
      </w:r>
      <w:r w:rsidR="000114CF" w:rsidRPr="00B978C2">
        <w:rPr>
          <w:rFonts w:ascii="Times New Roman" w:hAnsi="Times New Roman"/>
          <w:sz w:val="24"/>
          <w:szCs w:val="24"/>
        </w:rPr>
        <w:t xml:space="preserve"> from Brazil to northern Manitoba.</w:t>
      </w:r>
      <w:r w:rsidR="00BE55A8" w:rsidRPr="00B978C2">
        <w:rPr>
          <w:rFonts w:ascii="Times New Roman" w:hAnsi="Times New Roman"/>
          <w:sz w:val="24"/>
          <w:szCs w:val="24"/>
        </w:rPr>
        <w:t xml:space="preserve"> In building a play about the </w:t>
      </w:r>
      <w:r w:rsidR="00A14C0E" w:rsidRPr="00B978C2">
        <w:rPr>
          <w:rFonts w:ascii="Times New Roman" w:hAnsi="Times New Roman"/>
          <w:sz w:val="24"/>
          <w:szCs w:val="24"/>
        </w:rPr>
        <w:t>Indigenous performers who populated side sho</w:t>
      </w:r>
      <w:r w:rsidR="00682937" w:rsidRPr="00B978C2">
        <w:rPr>
          <w:rFonts w:ascii="Times New Roman" w:hAnsi="Times New Roman"/>
          <w:sz w:val="24"/>
          <w:szCs w:val="24"/>
        </w:rPr>
        <w:t xml:space="preserve">ws as </w:t>
      </w:r>
      <w:r w:rsidR="003010FB">
        <w:rPr>
          <w:rFonts w:ascii="Times New Roman" w:hAnsi="Times New Roman"/>
          <w:sz w:val="24"/>
          <w:szCs w:val="24"/>
        </w:rPr>
        <w:t>“</w:t>
      </w:r>
      <w:r w:rsidR="00682937" w:rsidRPr="00B978C2">
        <w:rPr>
          <w:rFonts w:ascii="Times New Roman" w:hAnsi="Times New Roman"/>
          <w:sz w:val="24"/>
          <w:szCs w:val="24"/>
        </w:rPr>
        <w:t>freaks</w:t>
      </w:r>
      <w:r w:rsidR="003010FB">
        <w:rPr>
          <w:rFonts w:ascii="Times New Roman" w:hAnsi="Times New Roman"/>
          <w:sz w:val="24"/>
          <w:szCs w:val="24"/>
        </w:rPr>
        <w:t>”</w:t>
      </w:r>
      <w:r w:rsidR="00682937" w:rsidRPr="00B978C2">
        <w:rPr>
          <w:rFonts w:ascii="Times New Roman" w:hAnsi="Times New Roman"/>
          <w:sz w:val="24"/>
          <w:szCs w:val="24"/>
        </w:rPr>
        <w:t xml:space="preserve"> and objects of the ethnographic gaze of audiences in the late 19</w:t>
      </w:r>
      <w:r w:rsidR="00682937" w:rsidRPr="00B978C2">
        <w:rPr>
          <w:rFonts w:ascii="Times New Roman" w:hAnsi="Times New Roman"/>
          <w:sz w:val="24"/>
          <w:szCs w:val="24"/>
          <w:vertAlign w:val="superscript"/>
        </w:rPr>
        <w:t>th</w:t>
      </w:r>
      <w:r w:rsidR="00682937" w:rsidRPr="00B978C2">
        <w:rPr>
          <w:rFonts w:ascii="Times New Roman" w:hAnsi="Times New Roman"/>
          <w:sz w:val="24"/>
          <w:szCs w:val="24"/>
        </w:rPr>
        <w:t>- and early 20</w:t>
      </w:r>
      <w:r w:rsidR="00682937" w:rsidRPr="00B978C2">
        <w:rPr>
          <w:rFonts w:ascii="Times New Roman" w:hAnsi="Times New Roman"/>
          <w:sz w:val="24"/>
          <w:szCs w:val="24"/>
          <w:vertAlign w:val="superscript"/>
        </w:rPr>
        <w:t>th</w:t>
      </w:r>
      <w:r w:rsidR="00682937" w:rsidRPr="00B978C2">
        <w:rPr>
          <w:rFonts w:ascii="Times New Roman" w:hAnsi="Times New Roman"/>
          <w:sz w:val="24"/>
          <w:szCs w:val="24"/>
        </w:rPr>
        <w:t>-centuries</w:t>
      </w:r>
      <w:r w:rsidR="00C16BA6">
        <w:rPr>
          <w:rFonts w:ascii="Times New Roman" w:hAnsi="Times New Roman"/>
          <w:sz w:val="24"/>
          <w:szCs w:val="24"/>
        </w:rPr>
        <w:t>—also both h</w:t>
      </w:r>
      <w:r w:rsidR="005E2A4C">
        <w:rPr>
          <w:rFonts w:ascii="Times New Roman" w:hAnsi="Times New Roman"/>
          <w:sz w:val="24"/>
          <w:szCs w:val="24"/>
        </w:rPr>
        <w:t>y</w:t>
      </w:r>
      <w:r w:rsidR="00C16BA6">
        <w:rPr>
          <w:rFonts w:ascii="Times New Roman" w:hAnsi="Times New Roman"/>
          <w:sz w:val="24"/>
          <w:szCs w:val="24"/>
        </w:rPr>
        <w:t>pervisible and invisible</w:t>
      </w:r>
      <w:r w:rsidR="00247F60">
        <w:rPr>
          <w:rFonts w:ascii="Times New Roman" w:hAnsi="Times New Roman"/>
          <w:sz w:val="24"/>
          <w:szCs w:val="24"/>
        </w:rPr>
        <w:t xml:space="preserve"> (</w:t>
      </w:r>
      <w:r w:rsidR="00F502E6">
        <w:rPr>
          <w:rFonts w:ascii="Times New Roman" w:hAnsi="Times New Roman"/>
          <w:sz w:val="24"/>
          <w:szCs w:val="24"/>
        </w:rPr>
        <w:t>on</w:t>
      </w:r>
      <w:r w:rsidR="00146B08">
        <w:rPr>
          <w:rFonts w:ascii="Times New Roman" w:hAnsi="Times New Roman"/>
          <w:sz w:val="24"/>
          <w:szCs w:val="24"/>
        </w:rPr>
        <w:t xml:space="preserve"> </w:t>
      </w:r>
      <w:r w:rsidR="005E187B">
        <w:rPr>
          <w:rFonts w:ascii="Times New Roman" w:hAnsi="Times New Roman"/>
          <w:sz w:val="24"/>
          <w:szCs w:val="24"/>
        </w:rPr>
        <w:t xml:space="preserve">voyeuristic display on special occasions but </w:t>
      </w:r>
      <w:r w:rsidR="005D1F51">
        <w:rPr>
          <w:rFonts w:ascii="Times New Roman" w:hAnsi="Times New Roman"/>
          <w:sz w:val="24"/>
          <w:szCs w:val="24"/>
        </w:rPr>
        <w:t>overlooked in quotidian life</w:t>
      </w:r>
      <w:r w:rsidR="00F502E6">
        <w:rPr>
          <w:rFonts w:ascii="Times New Roman" w:hAnsi="Times New Roman"/>
          <w:sz w:val="24"/>
          <w:szCs w:val="24"/>
        </w:rPr>
        <w:t>)</w:t>
      </w:r>
      <w:r w:rsidR="005D1F51">
        <w:rPr>
          <w:rFonts w:ascii="Times New Roman" w:hAnsi="Times New Roman"/>
          <w:sz w:val="24"/>
          <w:szCs w:val="24"/>
        </w:rPr>
        <w:t xml:space="preserve"> </w:t>
      </w:r>
      <w:r w:rsidR="00C16BA6">
        <w:rPr>
          <w:rFonts w:ascii="Times New Roman" w:hAnsi="Times New Roman"/>
          <w:sz w:val="24"/>
          <w:szCs w:val="24"/>
        </w:rPr>
        <w:t>—</w:t>
      </w:r>
      <w:r w:rsidR="00A72FE0" w:rsidRPr="00B978C2">
        <w:rPr>
          <w:rFonts w:ascii="Times New Roman" w:hAnsi="Times New Roman"/>
          <w:sz w:val="24"/>
          <w:szCs w:val="24"/>
        </w:rPr>
        <w:t xml:space="preserve">we were, in effect, building a theatrical </w:t>
      </w:r>
      <w:r w:rsidR="00D45604">
        <w:rPr>
          <w:rFonts w:ascii="Times New Roman" w:hAnsi="Times New Roman"/>
          <w:sz w:val="24"/>
          <w:szCs w:val="24"/>
        </w:rPr>
        <w:t xml:space="preserve">version of the </w:t>
      </w:r>
      <w:r w:rsidR="00AC6D0B">
        <w:rPr>
          <w:rFonts w:ascii="Times New Roman" w:hAnsi="Times New Roman"/>
          <w:sz w:val="24"/>
          <w:szCs w:val="24"/>
        </w:rPr>
        <w:t>mounds</w:t>
      </w:r>
      <w:r w:rsidR="00EF09AF">
        <w:rPr>
          <w:rFonts w:ascii="Times New Roman" w:hAnsi="Times New Roman"/>
          <w:sz w:val="24"/>
          <w:szCs w:val="24"/>
        </w:rPr>
        <w:t>.</w:t>
      </w:r>
      <w:r w:rsidR="00A72FE0" w:rsidRPr="00B978C2">
        <w:rPr>
          <w:rFonts w:ascii="Times New Roman" w:hAnsi="Times New Roman"/>
          <w:sz w:val="24"/>
          <w:szCs w:val="24"/>
        </w:rPr>
        <w:t xml:space="preserve"> </w:t>
      </w:r>
      <w:r w:rsidR="00EF09AF">
        <w:rPr>
          <w:rFonts w:ascii="Times New Roman" w:hAnsi="Times New Roman"/>
          <w:sz w:val="24"/>
          <w:szCs w:val="24"/>
        </w:rPr>
        <w:t>O</w:t>
      </w:r>
      <w:r w:rsidR="00E60A3B">
        <w:rPr>
          <w:rFonts w:ascii="Times New Roman" w:hAnsi="Times New Roman"/>
          <w:sz w:val="24"/>
          <w:szCs w:val="24"/>
        </w:rPr>
        <w:t xml:space="preserve">ur process </w:t>
      </w:r>
      <w:r w:rsidR="00A72FE0" w:rsidRPr="00B978C2">
        <w:rPr>
          <w:rFonts w:ascii="Times New Roman" w:hAnsi="Times New Roman"/>
          <w:sz w:val="24"/>
          <w:szCs w:val="24"/>
        </w:rPr>
        <w:t>dramaturgically</w:t>
      </w:r>
      <w:r w:rsidR="00EF09AF">
        <w:rPr>
          <w:rFonts w:ascii="Times New Roman" w:hAnsi="Times New Roman"/>
          <w:sz w:val="24"/>
          <w:szCs w:val="24"/>
        </w:rPr>
        <w:t xml:space="preserve"> followed</w:t>
      </w:r>
      <w:r w:rsidR="00A72FE0" w:rsidRPr="00B978C2">
        <w:rPr>
          <w:rFonts w:ascii="Times New Roman" w:hAnsi="Times New Roman"/>
          <w:sz w:val="24"/>
          <w:szCs w:val="24"/>
        </w:rPr>
        <w:t xml:space="preserve"> the principles of the mounds’ construction: layering</w:t>
      </w:r>
      <w:r w:rsidR="00ED7278">
        <w:rPr>
          <w:rFonts w:ascii="Times New Roman" w:hAnsi="Times New Roman"/>
          <w:sz w:val="24"/>
          <w:szCs w:val="24"/>
        </w:rPr>
        <w:t>,</w:t>
      </w:r>
      <w:r w:rsidR="00605AD8" w:rsidRPr="00B978C2">
        <w:rPr>
          <w:rFonts w:ascii="Times New Roman" w:hAnsi="Times New Roman"/>
          <w:sz w:val="24"/>
          <w:szCs w:val="24"/>
        </w:rPr>
        <w:t xml:space="preserve"> “ribboning</w:t>
      </w:r>
      <w:r w:rsidR="00ED7278">
        <w:rPr>
          <w:rFonts w:ascii="Times New Roman" w:hAnsi="Times New Roman"/>
          <w:sz w:val="24"/>
          <w:szCs w:val="24"/>
        </w:rPr>
        <w:t>,</w:t>
      </w:r>
      <w:r w:rsidR="00605AD8" w:rsidRPr="00B978C2">
        <w:rPr>
          <w:rFonts w:ascii="Times New Roman" w:hAnsi="Times New Roman"/>
          <w:sz w:val="24"/>
          <w:szCs w:val="24"/>
        </w:rPr>
        <w:t>”</w:t>
      </w:r>
      <w:r w:rsidR="00075019" w:rsidRPr="00B978C2">
        <w:rPr>
          <w:rFonts w:ascii="Times New Roman" w:hAnsi="Times New Roman"/>
          <w:sz w:val="24"/>
          <w:szCs w:val="24"/>
        </w:rPr>
        <w:t xml:space="preserve"> thinking durationally</w:t>
      </w:r>
      <w:r w:rsidR="00ED7278">
        <w:rPr>
          <w:rFonts w:ascii="Times New Roman" w:hAnsi="Times New Roman"/>
          <w:sz w:val="24"/>
          <w:szCs w:val="24"/>
        </w:rPr>
        <w:t xml:space="preserve">, </w:t>
      </w:r>
      <w:r w:rsidR="00075019" w:rsidRPr="00B978C2">
        <w:rPr>
          <w:rFonts w:ascii="Times New Roman" w:hAnsi="Times New Roman"/>
          <w:sz w:val="24"/>
          <w:szCs w:val="24"/>
        </w:rPr>
        <w:t xml:space="preserve">building ceremony, </w:t>
      </w:r>
      <w:r w:rsidR="00075019" w:rsidRPr="00B978C2">
        <w:rPr>
          <w:rFonts w:ascii="Times New Roman" w:hAnsi="Times New Roman"/>
          <w:sz w:val="24"/>
          <w:szCs w:val="24"/>
        </w:rPr>
        <w:lastRenderedPageBreak/>
        <w:t xml:space="preserve">and maintaining processual openness. </w:t>
      </w:r>
      <w:r w:rsidR="00E60A3B">
        <w:rPr>
          <w:rFonts w:ascii="Times New Roman" w:hAnsi="Times New Roman"/>
          <w:sz w:val="24"/>
          <w:szCs w:val="24"/>
        </w:rPr>
        <w:t xml:space="preserve">The four </w:t>
      </w:r>
      <w:r w:rsidR="001C2371">
        <w:rPr>
          <w:rFonts w:ascii="Times New Roman" w:hAnsi="Times New Roman"/>
          <w:sz w:val="24"/>
          <w:szCs w:val="24"/>
        </w:rPr>
        <w:t>formal</w:t>
      </w:r>
      <w:r w:rsidR="00D66BD9">
        <w:rPr>
          <w:rFonts w:ascii="Times New Roman" w:hAnsi="Times New Roman"/>
          <w:sz w:val="24"/>
          <w:szCs w:val="24"/>
        </w:rPr>
        <w:t xml:space="preserve"> </w:t>
      </w:r>
      <w:r w:rsidR="00E60A3B">
        <w:rPr>
          <w:rFonts w:ascii="Times New Roman" w:hAnsi="Times New Roman"/>
          <w:sz w:val="24"/>
          <w:szCs w:val="24"/>
        </w:rPr>
        <w:t xml:space="preserve">principles that we </w:t>
      </w:r>
      <w:r w:rsidR="00D66BD9">
        <w:rPr>
          <w:rFonts w:ascii="Times New Roman" w:hAnsi="Times New Roman"/>
          <w:sz w:val="24"/>
          <w:szCs w:val="24"/>
        </w:rPr>
        <w:t xml:space="preserve">identified as the basic dramaturgical structure of the show itself were </w:t>
      </w:r>
      <w:r w:rsidR="007B5A6C">
        <w:rPr>
          <w:rFonts w:ascii="Times New Roman" w:hAnsi="Times New Roman"/>
          <w:sz w:val="24"/>
          <w:szCs w:val="24"/>
        </w:rPr>
        <w:t>duration, alignment, convergence, and integration.</w:t>
      </w:r>
    </w:p>
    <w:p w14:paraId="47D5531F" w14:textId="326FE158" w:rsidR="00C85F00" w:rsidRDefault="006A52E3" w:rsidP="009A17B7">
      <w:pPr>
        <w:spacing w:after="0" w:line="480" w:lineRule="auto"/>
        <w:ind w:firstLine="720"/>
        <w:rPr>
          <w:rFonts w:ascii="Times New Roman" w:hAnsi="Times New Roman" w:cs="Times New Roman"/>
          <w:sz w:val="24"/>
          <w:szCs w:val="24"/>
        </w:rPr>
      </w:pPr>
      <w:r w:rsidRPr="00D265DB">
        <w:rPr>
          <w:rFonts w:ascii="Times New Roman" w:hAnsi="Times New Roman"/>
          <w:i/>
          <w:iCs/>
          <w:sz w:val="24"/>
          <w:szCs w:val="24"/>
        </w:rPr>
        <w:t xml:space="preserve">Sideshow Freaks </w:t>
      </w:r>
      <w:r w:rsidRPr="00D265DB">
        <w:rPr>
          <w:rFonts w:ascii="Times New Roman" w:hAnsi="Times New Roman"/>
          <w:sz w:val="24"/>
          <w:szCs w:val="24"/>
        </w:rPr>
        <w:t>went through several stages of development</w:t>
      </w:r>
      <w:r w:rsidR="00633A77" w:rsidRPr="00D265DB">
        <w:rPr>
          <w:rFonts w:ascii="Times New Roman" w:hAnsi="Times New Roman"/>
          <w:sz w:val="24"/>
          <w:szCs w:val="24"/>
        </w:rPr>
        <w:t xml:space="preserve"> from 201</w:t>
      </w:r>
      <w:r w:rsidR="0074158B">
        <w:rPr>
          <w:rFonts w:ascii="Times New Roman" w:hAnsi="Times New Roman"/>
          <w:sz w:val="24"/>
          <w:szCs w:val="24"/>
        </w:rPr>
        <w:t>0</w:t>
      </w:r>
      <w:r w:rsidR="00633A77" w:rsidRPr="00D265DB">
        <w:rPr>
          <w:rFonts w:ascii="Times New Roman" w:hAnsi="Times New Roman"/>
          <w:sz w:val="24"/>
          <w:szCs w:val="24"/>
        </w:rPr>
        <w:t>-2014</w:t>
      </w:r>
      <w:r w:rsidRPr="00D265DB">
        <w:rPr>
          <w:rFonts w:ascii="Times New Roman" w:hAnsi="Times New Roman"/>
          <w:sz w:val="24"/>
          <w:szCs w:val="24"/>
        </w:rPr>
        <w:t>, with Monique and LeAnne as writer/performers</w:t>
      </w:r>
      <w:r w:rsidR="00722363" w:rsidRPr="00D265DB">
        <w:rPr>
          <w:rFonts w:ascii="Times New Roman" w:hAnsi="Times New Roman"/>
          <w:sz w:val="24"/>
          <w:szCs w:val="24"/>
        </w:rPr>
        <w:t xml:space="preserve">, </w:t>
      </w:r>
      <w:r w:rsidR="00C1260D" w:rsidRPr="00D265DB">
        <w:rPr>
          <w:rFonts w:ascii="Times New Roman" w:hAnsi="Times New Roman"/>
          <w:sz w:val="24"/>
          <w:szCs w:val="24"/>
        </w:rPr>
        <w:t>and involving a who’s who of Indigenous directors, designers, composers, and dramaturgical associat</w:t>
      </w:r>
      <w:r w:rsidR="00796228" w:rsidRPr="00D265DB">
        <w:rPr>
          <w:rFonts w:ascii="Times New Roman" w:hAnsi="Times New Roman"/>
          <w:sz w:val="24"/>
          <w:szCs w:val="24"/>
        </w:rPr>
        <w:t>es</w:t>
      </w:r>
      <w:r w:rsidR="00A55B44" w:rsidRPr="00D265DB">
        <w:rPr>
          <w:rFonts w:ascii="Times New Roman" w:hAnsi="Times New Roman"/>
          <w:sz w:val="24"/>
          <w:szCs w:val="24"/>
        </w:rPr>
        <w:t xml:space="preserve"> along the way,</w:t>
      </w:r>
      <w:r w:rsidR="00C1260D" w:rsidRPr="00D265DB">
        <w:rPr>
          <w:rFonts w:ascii="Times New Roman" w:hAnsi="Times New Roman"/>
          <w:sz w:val="24"/>
          <w:szCs w:val="24"/>
        </w:rPr>
        <w:t xml:space="preserve"> ranging from </w:t>
      </w:r>
      <w:r w:rsidR="008161E5" w:rsidRPr="00D265DB">
        <w:rPr>
          <w:rFonts w:ascii="Times New Roman" w:hAnsi="Times New Roman"/>
          <w:sz w:val="24"/>
          <w:szCs w:val="24"/>
        </w:rPr>
        <w:t xml:space="preserve">directors </w:t>
      </w:r>
      <w:r w:rsidR="00C1260D" w:rsidRPr="00D265DB">
        <w:rPr>
          <w:rFonts w:ascii="Times New Roman" w:hAnsi="Times New Roman"/>
          <w:sz w:val="24"/>
          <w:szCs w:val="24"/>
        </w:rPr>
        <w:t>Michael Greyeyes, Jill Carter,</w:t>
      </w:r>
      <w:r w:rsidR="008161E5" w:rsidRPr="00D265DB">
        <w:rPr>
          <w:rFonts w:ascii="Times New Roman" w:hAnsi="Times New Roman"/>
          <w:sz w:val="24"/>
          <w:szCs w:val="24"/>
        </w:rPr>
        <w:t xml:space="preserve"> and Jorge Luis Morj</w:t>
      </w:r>
      <w:r w:rsidR="00982C85" w:rsidRPr="00D265DB">
        <w:rPr>
          <w:rFonts w:ascii="Times New Roman" w:hAnsi="Times New Roman" w:cs="Times New Roman"/>
          <w:sz w:val="24"/>
          <w:szCs w:val="24"/>
        </w:rPr>
        <w:t>ó</w:t>
      </w:r>
      <w:r w:rsidR="008161E5" w:rsidRPr="00D265DB">
        <w:rPr>
          <w:rFonts w:ascii="Times New Roman" w:hAnsi="Times New Roman"/>
          <w:sz w:val="24"/>
          <w:szCs w:val="24"/>
        </w:rPr>
        <w:t>n (Cuban-Trinidadian American),</w:t>
      </w:r>
      <w:r w:rsidR="00796228" w:rsidRPr="00D265DB">
        <w:rPr>
          <w:rFonts w:ascii="Times New Roman" w:hAnsi="Times New Roman"/>
          <w:sz w:val="24"/>
          <w:szCs w:val="24"/>
        </w:rPr>
        <w:t xml:space="preserve"> through</w:t>
      </w:r>
      <w:r w:rsidR="00DF7E0B" w:rsidRPr="00D265DB">
        <w:rPr>
          <w:rFonts w:ascii="Times New Roman" w:hAnsi="Times New Roman"/>
          <w:sz w:val="24"/>
          <w:szCs w:val="24"/>
        </w:rPr>
        <w:t xml:space="preserve"> associate dramaturge</w:t>
      </w:r>
      <w:r w:rsidR="008161E5" w:rsidRPr="00D265DB">
        <w:rPr>
          <w:rFonts w:ascii="Times New Roman" w:hAnsi="Times New Roman"/>
          <w:sz w:val="24"/>
          <w:szCs w:val="24"/>
        </w:rPr>
        <w:t xml:space="preserve"> </w:t>
      </w:r>
      <w:r w:rsidR="00C1260D" w:rsidRPr="00D265DB">
        <w:rPr>
          <w:rFonts w:ascii="Times New Roman" w:hAnsi="Times New Roman"/>
          <w:sz w:val="24"/>
          <w:szCs w:val="24"/>
        </w:rPr>
        <w:t>Chadwick Allen (a</w:t>
      </w:r>
      <w:r w:rsidR="00FE2E35">
        <w:rPr>
          <w:rFonts w:ascii="Times New Roman" w:hAnsi="Times New Roman"/>
          <w:sz w:val="24"/>
          <w:szCs w:val="24"/>
        </w:rPr>
        <w:t>n award</w:t>
      </w:r>
      <w:r w:rsidR="0077384B">
        <w:rPr>
          <w:rFonts w:ascii="Times New Roman" w:hAnsi="Times New Roman"/>
          <w:sz w:val="24"/>
          <w:szCs w:val="24"/>
        </w:rPr>
        <w:t>-winning</w:t>
      </w:r>
      <w:r w:rsidR="00C1260D" w:rsidRPr="00D265DB">
        <w:rPr>
          <w:rFonts w:ascii="Times New Roman" w:hAnsi="Times New Roman"/>
          <w:sz w:val="24"/>
          <w:szCs w:val="24"/>
        </w:rPr>
        <w:t xml:space="preserve"> scholar of </w:t>
      </w:r>
      <w:r w:rsidR="00BE78A6" w:rsidRPr="00D265DB">
        <w:rPr>
          <w:rFonts w:ascii="Times New Roman" w:hAnsi="Times New Roman"/>
          <w:sz w:val="24"/>
          <w:szCs w:val="24"/>
        </w:rPr>
        <w:t>Chickasaw</w:t>
      </w:r>
      <w:r w:rsidR="008161E5" w:rsidRPr="00D265DB">
        <w:rPr>
          <w:rFonts w:ascii="Times New Roman" w:hAnsi="Times New Roman"/>
          <w:sz w:val="24"/>
          <w:szCs w:val="24"/>
        </w:rPr>
        <w:t xml:space="preserve"> ancestry</w:t>
      </w:r>
      <w:r w:rsidR="00D474FD" w:rsidRPr="00D265DB">
        <w:rPr>
          <w:rFonts w:ascii="Times New Roman" w:hAnsi="Times New Roman"/>
          <w:sz w:val="24"/>
          <w:szCs w:val="24"/>
        </w:rPr>
        <w:t xml:space="preserve"> and an expert on mounds</w:t>
      </w:r>
      <w:r w:rsidR="00C1260D" w:rsidRPr="00D265DB">
        <w:rPr>
          <w:rFonts w:ascii="Times New Roman" w:hAnsi="Times New Roman"/>
          <w:sz w:val="24"/>
          <w:szCs w:val="24"/>
        </w:rPr>
        <w:t>),</w:t>
      </w:r>
      <w:r w:rsidR="00796228" w:rsidRPr="00D265DB">
        <w:rPr>
          <w:rFonts w:ascii="Times New Roman" w:hAnsi="Times New Roman"/>
          <w:sz w:val="24"/>
          <w:szCs w:val="24"/>
        </w:rPr>
        <w:t xml:space="preserve"> to</w:t>
      </w:r>
      <w:r w:rsidR="00C1260D" w:rsidRPr="00D265DB">
        <w:rPr>
          <w:rFonts w:ascii="Times New Roman" w:hAnsi="Times New Roman"/>
          <w:sz w:val="24"/>
          <w:szCs w:val="24"/>
        </w:rPr>
        <w:t xml:space="preserve"> </w:t>
      </w:r>
      <w:r w:rsidR="001D5CFD" w:rsidRPr="00D265DB">
        <w:rPr>
          <w:rFonts w:ascii="Times New Roman" w:hAnsi="Times New Roman"/>
          <w:sz w:val="24"/>
          <w:szCs w:val="24"/>
        </w:rPr>
        <w:t xml:space="preserve">designers </w:t>
      </w:r>
      <w:r w:rsidR="00C1260D" w:rsidRPr="00D265DB">
        <w:rPr>
          <w:rFonts w:ascii="Times New Roman" w:hAnsi="Times New Roman"/>
          <w:sz w:val="24"/>
          <w:szCs w:val="24"/>
        </w:rPr>
        <w:t>Marcus Amerman</w:t>
      </w:r>
      <w:r w:rsidR="008161E5" w:rsidRPr="00D265DB">
        <w:rPr>
          <w:rFonts w:ascii="Times New Roman" w:hAnsi="Times New Roman"/>
          <w:sz w:val="24"/>
          <w:szCs w:val="24"/>
        </w:rPr>
        <w:t xml:space="preserve"> (Choctaw)</w:t>
      </w:r>
      <w:r w:rsidR="008A2722" w:rsidRPr="00D265DB">
        <w:rPr>
          <w:rFonts w:ascii="Times New Roman" w:hAnsi="Times New Roman"/>
          <w:sz w:val="24"/>
          <w:szCs w:val="24"/>
        </w:rPr>
        <w:t xml:space="preserve"> and Dustin Mather</w:t>
      </w:r>
      <w:r w:rsidR="006F3469" w:rsidRPr="00D265DB">
        <w:rPr>
          <w:rFonts w:ascii="Times New Roman" w:hAnsi="Times New Roman"/>
          <w:sz w:val="24"/>
          <w:szCs w:val="24"/>
        </w:rPr>
        <w:t xml:space="preserve"> (Chickasaw)</w:t>
      </w:r>
      <w:r w:rsidR="00C1260D" w:rsidRPr="00D265DB">
        <w:rPr>
          <w:rFonts w:ascii="Times New Roman" w:hAnsi="Times New Roman"/>
          <w:sz w:val="24"/>
          <w:szCs w:val="24"/>
        </w:rPr>
        <w:t xml:space="preserve">, </w:t>
      </w:r>
      <w:r w:rsidR="00B978C2" w:rsidRPr="00D265DB">
        <w:rPr>
          <w:rFonts w:ascii="Times New Roman" w:hAnsi="Times New Roman"/>
          <w:sz w:val="24"/>
          <w:szCs w:val="24"/>
        </w:rPr>
        <w:t xml:space="preserve">and </w:t>
      </w:r>
      <w:r w:rsidR="00B978C2" w:rsidRPr="00D265DB">
        <w:rPr>
          <w:rFonts w:ascii="Times New Roman" w:hAnsi="Times New Roman" w:cs="Times New Roman"/>
          <w:sz w:val="24"/>
          <w:szCs w:val="24"/>
        </w:rPr>
        <w:t>composer Jerod Impichch</w:t>
      </w:r>
      <w:r w:rsidR="00B978C2" w:rsidRPr="00D265DB">
        <w:rPr>
          <w:rFonts w:ascii="Times New Roman" w:hAnsi="Times New Roman" w:cs="Times New Roman"/>
          <w:sz w:val="24"/>
          <w:szCs w:val="24"/>
          <w:u w:val="single"/>
        </w:rPr>
        <w:t>a</w:t>
      </w:r>
      <w:r w:rsidR="00B978C2" w:rsidRPr="00D265DB">
        <w:rPr>
          <w:rFonts w:ascii="Times New Roman" w:hAnsi="Times New Roman" w:cs="Times New Roman"/>
          <w:sz w:val="24"/>
          <w:szCs w:val="24"/>
        </w:rPr>
        <w:t>achaaha' Tate (Chickasaw)</w:t>
      </w:r>
      <w:r w:rsidR="003E2E86" w:rsidRPr="00D265DB">
        <w:rPr>
          <w:rFonts w:ascii="Times New Roman" w:hAnsi="Times New Roman" w:cs="Times New Roman"/>
          <w:sz w:val="24"/>
          <w:szCs w:val="24"/>
        </w:rPr>
        <w:t xml:space="preserve">. </w:t>
      </w:r>
    </w:p>
    <w:p w14:paraId="49938945" w14:textId="77777777" w:rsidR="002360C1" w:rsidRDefault="00AB70D8" w:rsidP="00C85F00">
      <w:pPr>
        <w:spacing w:after="0" w:line="480" w:lineRule="auto"/>
        <w:ind w:firstLine="720"/>
        <w:rPr>
          <w:rFonts w:ascii="Times New Roman" w:hAnsi="Times New Roman" w:cs="Times New Roman"/>
          <w:sz w:val="24"/>
          <w:szCs w:val="24"/>
        </w:rPr>
      </w:pPr>
      <w:r w:rsidRPr="00D265DB">
        <w:rPr>
          <w:rFonts w:ascii="Times New Roman" w:hAnsi="Times New Roman" w:cs="Times New Roman"/>
          <w:sz w:val="24"/>
          <w:szCs w:val="24"/>
        </w:rPr>
        <w:t xml:space="preserve">There were many </w:t>
      </w:r>
      <w:r w:rsidR="008C3D87" w:rsidRPr="00D265DB">
        <w:rPr>
          <w:rFonts w:ascii="Times New Roman" w:hAnsi="Times New Roman" w:cs="Times New Roman"/>
          <w:sz w:val="24"/>
          <w:szCs w:val="24"/>
        </w:rPr>
        <w:t>memorable moments</w:t>
      </w:r>
      <w:r w:rsidR="00627918" w:rsidRPr="00D265DB">
        <w:rPr>
          <w:rFonts w:ascii="Times New Roman" w:hAnsi="Times New Roman" w:cs="Times New Roman"/>
          <w:sz w:val="24"/>
          <w:szCs w:val="24"/>
        </w:rPr>
        <w:t xml:space="preserve"> throughout the years spent developing the show</w:t>
      </w:r>
      <w:r w:rsidR="001C75DB">
        <w:rPr>
          <w:rFonts w:ascii="Times New Roman" w:hAnsi="Times New Roman" w:cs="Times New Roman"/>
          <w:sz w:val="24"/>
          <w:szCs w:val="24"/>
        </w:rPr>
        <w:t>, not all of them good</w:t>
      </w:r>
      <w:r w:rsidR="00627918" w:rsidRPr="00D265DB">
        <w:rPr>
          <w:rFonts w:ascii="Times New Roman" w:hAnsi="Times New Roman" w:cs="Times New Roman"/>
          <w:sz w:val="24"/>
          <w:szCs w:val="24"/>
        </w:rPr>
        <w:t>.</w:t>
      </w:r>
      <w:r w:rsidR="001C75DB">
        <w:rPr>
          <w:rFonts w:ascii="Times New Roman" w:hAnsi="Times New Roman" w:cs="Times New Roman"/>
          <w:sz w:val="24"/>
          <w:szCs w:val="24"/>
        </w:rPr>
        <w:t xml:space="preserve"> </w:t>
      </w:r>
      <w:r w:rsidR="00046550">
        <w:rPr>
          <w:rFonts w:ascii="Times New Roman" w:hAnsi="Times New Roman" w:cs="Times New Roman"/>
          <w:sz w:val="24"/>
          <w:szCs w:val="24"/>
        </w:rPr>
        <w:t xml:space="preserve">One </w:t>
      </w:r>
      <w:r w:rsidR="00A56608">
        <w:rPr>
          <w:rFonts w:ascii="Times New Roman" w:hAnsi="Times New Roman" w:cs="Times New Roman"/>
          <w:sz w:val="24"/>
          <w:szCs w:val="24"/>
        </w:rPr>
        <w:t xml:space="preserve">event, which began very promisingly but </w:t>
      </w:r>
      <w:r w:rsidR="001D49E9">
        <w:rPr>
          <w:rFonts w:ascii="Times New Roman" w:hAnsi="Times New Roman" w:cs="Times New Roman"/>
          <w:sz w:val="24"/>
          <w:szCs w:val="24"/>
        </w:rPr>
        <w:t>went downhill</w:t>
      </w:r>
      <w:r w:rsidR="009A17B7">
        <w:rPr>
          <w:rFonts w:ascii="Times New Roman" w:hAnsi="Times New Roman" w:cs="Times New Roman"/>
          <w:sz w:val="24"/>
          <w:szCs w:val="24"/>
        </w:rPr>
        <w:t>,</w:t>
      </w:r>
      <w:r w:rsidR="00A56608">
        <w:rPr>
          <w:rFonts w:ascii="Times New Roman" w:hAnsi="Times New Roman" w:cs="Times New Roman"/>
          <w:sz w:val="24"/>
          <w:szCs w:val="24"/>
        </w:rPr>
        <w:t xml:space="preserve"> occurred in Banff</w:t>
      </w:r>
      <w:r w:rsidR="009A17B7">
        <w:rPr>
          <w:rFonts w:ascii="Times New Roman" w:hAnsi="Times New Roman" w:cs="Times New Roman"/>
          <w:sz w:val="24"/>
          <w:szCs w:val="24"/>
        </w:rPr>
        <w:t>, Alberta</w:t>
      </w:r>
      <w:r w:rsidR="00A56608">
        <w:rPr>
          <w:rFonts w:ascii="Times New Roman" w:hAnsi="Times New Roman" w:cs="Times New Roman"/>
          <w:sz w:val="24"/>
          <w:szCs w:val="24"/>
        </w:rPr>
        <w:t xml:space="preserve"> in the summer of 2012. </w:t>
      </w:r>
      <w:r w:rsidR="001C75DB">
        <w:rPr>
          <w:rFonts w:ascii="Times New Roman" w:hAnsi="Times New Roman" w:cs="Times New Roman"/>
          <w:sz w:val="24"/>
          <w:szCs w:val="24"/>
        </w:rPr>
        <w:t>In 2010 I had been invited onto the organizing committee of the first Humanities taskforce of the Canadian Institute for Advanced Research (</w:t>
      </w:r>
      <w:r w:rsidR="001C75DB" w:rsidRPr="007567CC">
        <w:rPr>
          <w:rFonts w:ascii="Times New Roman" w:hAnsi="Times New Roman" w:cs="Times New Roman"/>
          <w:sz w:val="24"/>
          <w:szCs w:val="24"/>
        </w:rPr>
        <w:t>CIFAR</w:t>
      </w:r>
      <w:r w:rsidR="007A4325" w:rsidRPr="007567CC">
        <w:rPr>
          <w:rFonts w:ascii="Times New Roman" w:hAnsi="Times New Roman" w:cs="Times New Roman"/>
          <w:sz w:val="24"/>
          <w:szCs w:val="24"/>
        </w:rPr>
        <w:t>)</w:t>
      </w:r>
      <w:r w:rsidR="005E73AB" w:rsidRPr="007567CC">
        <w:rPr>
          <w:rFonts w:ascii="Times New Roman" w:hAnsi="Times New Roman" w:cs="Times New Roman"/>
          <w:sz w:val="24"/>
          <w:szCs w:val="24"/>
        </w:rPr>
        <w:t>, a Canadian-based global research organization</w:t>
      </w:r>
      <w:r w:rsidR="00E02F9F" w:rsidRPr="007567CC">
        <w:rPr>
          <w:rFonts w:ascii="Times New Roman" w:hAnsi="Times New Roman" w:cs="Times New Roman"/>
          <w:sz w:val="24"/>
          <w:szCs w:val="24"/>
        </w:rPr>
        <w:t xml:space="preserve"> founded in 1982 and generously supported by a mixture of private foundation and public funds</w:t>
      </w:r>
      <w:r w:rsidR="00FC2D24">
        <w:rPr>
          <w:rFonts w:ascii="Times New Roman" w:hAnsi="Times New Roman" w:cs="Times New Roman"/>
          <w:sz w:val="24"/>
          <w:szCs w:val="24"/>
        </w:rPr>
        <w:t>. CIFAR</w:t>
      </w:r>
      <w:r w:rsidR="005E73AB" w:rsidRPr="007567CC">
        <w:rPr>
          <w:rFonts w:ascii="Times New Roman" w:hAnsi="Times New Roman" w:cs="Times New Roman"/>
          <w:sz w:val="24"/>
          <w:szCs w:val="24"/>
        </w:rPr>
        <w:t xml:space="preserve"> brings together teams of top researchers from around the world to address</w:t>
      </w:r>
      <w:r w:rsidR="00822DB4" w:rsidRPr="007567CC">
        <w:rPr>
          <w:rFonts w:ascii="Times New Roman" w:hAnsi="Times New Roman" w:cs="Times New Roman"/>
          <w:sz w:val="24"/>
          <w:szCs w:val="24"/>
        </w:rPr>
        <w:t xml:space="preserve"> </w:t>
      </w:r>
      <w:r w:rsidR="007567CC">
        <w:rPr>
          <w:rFonts w:ascii="Times New Roman" w:hAnsi="Times New Roman" w:cs="Times New Roman"/>
          <w:sz w:val="24"/>
          <w:szCs w:val="24"/>
        </w:rPr>
        <w:t>targeted</w:t>
      </w:r>
      <w:r w:rsidR="006602D6">
        <w:rPr>
          <w:rFonts w:ascii="Times New Roman" w:hAnsi="Times New Roman" w:cs="Times New Roman"/>
          <w:sz w:val="24"/>
          <w:szCs w:val="24"/>
        </w:rPr>
        <w:t>,</w:t>
      </w:r>
      <w:r w:rsidR="007567CC">
        <w:rPr>
          <w:rFonts w:ascii="Times New Roman" w:hAnsi="Times New Roman" w:cs="Times New Roman"/>
          <w:sz w:val="24"/>
          <w:szCs w:val="24"/>
        </w:rPr>
        <w:t xml:space="preserve"> </w:t>
      </w:r>
      <w:r w:rsidR="005E73AB" w:rsidRPr="007567CC">
        <w:rPr>
          <w:rFonts w:ascii="Times New Roman" w:hAnsi="Times New Roman" w:cs="Times New Roman"/>
          <w:sz w:val="24"/>
          <w:szCs w:val="24"/>
        </w:rPr>
        <w:t>important</w:t>
      </w:r>
      <w:r w:rsidR="006602D6">
        <w:rPr>
          <w:rFonts w:ascii="Times New Roman" w:hAnsi="Times New Roman" w:cs="Times New Roman"/>
          <w:sz w:val="24"/>
          <w:szCs w:val="24"/>
        </w:rPr>
        <w:t>,</w:t>
      </w:r>
      <w:r w:rsidR="005E73AB" w:rsidRPr="007567CC">
        <w:rPr>
          <w:rFonts w:ascii="Times New Roman" w:hAnsi="Times New Roman" w:cs="Times New Roman"/>
          <w:sz w:val="24"/>
          <w:szCs w:val="24"/>
        </w:rPr>
        <w:t xml:space="preserve"> and complex questions.</w:t>
      </w:r>
      <w:r w:rsidR="007567CC">
        <w:rPr>
          <w:rFonts w:ascii="Times New Roman" w:hAnsi="Times New Roman" w:cs="Times New Roman"/>
          <w:sz w:val="24"/>
          <w:szCs w:val="24"/>
        </w:rPr>
        <w:t xml:space="preserve"> </w:t>
      </w:r>
      <w:r w:rsidR="006602D6">
        <w:rPr>
          <w:rFonts w:ascii="Times New Roman" w:hAnsi="Times New Roman" w:cs="Times New Roman"/>
          <w:sz w:val="24"/>
          <w:szCs w:val="24"/>
        </w:rPr>
        <w:t>The institute</w:t>
      </w:r>
      <w:r w:rsidR="00AB6D42">
        <w:rPr>
          <w:rFonts w:ascii="Times New Roman" w:hAnsi="Times New Roman" w:cs="Times New Roman"/>
          <w:sz w:val="24"/>
          <w:szCs w:val="24"/>
        </w:rPr>
        <w:t xml:space="preserve"> is primarily science-driven, </w:t>
      </w:r>
      <w:r w:rsidR="001F0122">
        <w:rPr>
          <w:rFonts w:ascii="Times New Roman" w:hAnsi="Times New Roman" w:cs="Times New Roman"/>
          <w:sz w:val="24"/>
          <w:szCs w:val="24"/>
        </w:rPr>
        <w:t>but</w:t>
      </w:r>
      <w:r w:rsidR="00AB6D42">
        <w:rPr>
          <w:rFonts w:ascii="Times New Roman" w:hAnsi="Times New Roman" w:cs="Times New Roman"/>
          <w:sz w:val="24"/>
          <w:szCs w:val="24"/>
        </w:rPr>
        <w:t xml:space="preserve"> the project I was invited to join, entitled, “Belonging Differently,” was its first Humanities initiative</w:t>
      </w:r>
      <w:r w:rsidR="006602D6">
        <w:rPr>
          <w:rFonts w:ascii="Times New Roman" w:hAnsi="Times New Roman" w:cs="Times New Roman"/>
          <w:sz w:val="24"/>
          <w:szCs w:val="24"/>
        </w:rPr>
        <w:t xml:space="preserve">. </w:t>
      </w:r>
    </w:p>
    <w:p w14:paraId="0BEFC0E1" w14:textId="0C879CB5" w:rsidR="00B7192F" w:rsidRDefault="006602D6" w:rsidP="00C85F0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385918">
        <w:rPr>
          <w:rFonts w:ascii="Times New Roman" w:hAnsi="Times New Roman" w:cs="Times New Roman"/>
          <w:sz w:val="24"/>
          <w:szCs w:val="24"/>
        </w:rPr>
        <w:t>he problematic name</w:t>
      </w:r>
      <w:r w:rsidR="00D77A1B">
        <w:rPr>
          <w:rFonts w:ascii="Times New Roman" w:hAnsi="Times New Roman" w:cs="Times New Roman"/>
          <w:sz w:val="24"/>
          <w:szCs w:val="24"/>
        </w:rPr>
        <w:t xml:space="preserve"> (differently from whom</w:t>
      </w:r>
      <w:r>
        <w:rPr>
          <w:rFonts w:ascii="Times New Roman" w:hAnsi="Times New Roman" w:cs="Times New Roman"/>
          <w:sz w:val="24"/>
          <w:szCs w:val="24"/>
        </w:rPr>
        <w:t>?</w:t>
      </w:r>
      <w:r w:rsidR="00D77A1B">
        <w:rPr>
          <w:rFonts w:ascii="Times New Roman" w:hAnsi="Times New Roman" w:cs="Times New Roman"/>
          <w:sz w:val="24"/>
          <w:szCs w:val="24"/>
        </w:rPr>
        <w:t>) was my first clue of potential problems to come</w:t>
      </w:r>
      <w:r w:rsidR="00AB6D42">
        <w:rPr>
          <w:rFonts w:ascii="Times New Roman" w:hAnsi="Times New Roman" w:cs="Times New Roman"/>
          <w:sz w:val="24"/>
          <w:szCs w:val="24"/>
        </w:rPr>
        <w:t>.</w:t>
      </w:r>
      <w:r w:rsidR="00D77A1B">
        <w:rPr>
          <w:rFonts w:ascii="Times New Roman" w:hAnsi="Times New Roman" w:cs="Times New Roman"/>
          <w:sz w:val="24"/>
          <w:szCs w:val="24"/>
        </w:rPr>
        <w:t xml:space="preserve"> </w:t>
      </w:r>
      <w:r w:rsidR="007D4FF0">
        <w:rPr>
          <w:rFonts w:ascii="Times New Roman" w:hAnsi="Times New Roman" w:cs="Times New Roman"/>
          <w:sz w:val="24"/>
          <w:szCs w:val="24"/>
        </w:rPr>
        <w:t>I joined t</w:t>
      </w:r>
      <w:r w:rsidR="00D77A1B">
        <w:rPr>
          <w:rFonts w:ascii="Times New Roman" w:hAnsi="Times New Roman" w:cs="Times New Roman"/>
          <w:sz w:val="24"/>
          <w:szCs w:val="24"/>
        </w:rPr>
        <w:t xml:space="preserve">he initially small </w:t>
      </w:r>
      <w:r w:rsidR="00884827">
        <w:rPr>
          <w:rFonts w:ascii="Times New Roman" w:hAnsi="Times New Roman" w:cs="Times New Roman"/>
          <w:sz w:val="24"/>
          <w:szCs w:val="24"/>
        </w:rPr>
        <w:t>task force</w:t>
      </w:r>
      <w:r w:rsidR="00546E46">
        <w:rPr>
          <w:rFonts w:ascii="Times New Roman" w:hAnsi="Times New Roman" w:cs="Times New Roman"/>
          <w:sz w:val="24"/>
          <w:szCs w:val="24"/>
        </w:rPr>
        <w:t>, put together by</w:t>
      </w:r>
      <w:r w:rsidR="00734B22">
        <w:rPr>
          <w:rFonts w:ascii="Times New Roman" w:hAnsi="Times New Roman" w:cs="Times New Roman"/>
          <w:sz w:val="24"/>
          <w:szCs w:val="24"/>
        </w:rPr>
        <w:t xml:space="preserve"> </w:t>
      </w:r>
      <w:r w:rsidR="001F0122">
        <w:rPr>
          <w:rFonts w:ascii="Times New Roman" w:hAnsi="Times New Roman" w:cs="Times New Roman"/>
          <w:sz w:val="24"/>
          <w:szCs w:val="24"/>
        </w:rPr>
        <w:t xml:space="preserve">philosopher </w:t>
      </w:r>
      <w:r w:rsidR="00734B22">
        <w:rPr>
          <w:rFonts w:ascii="Times New Roman" w:hAnsi="Times New Roman" w:cs="Times New Roman"/>
          <w:sz w:val="24"/>
          <w:szCs w:val="24"/>
        </w:rPr>
        <w:t>Robert Gibbs</w:t>
      </w:r>
      <w:r w:rsidR="00AA0D01">
        <w:rPr>
          <w:rFonts w:ascii="Times New Roman" w:hAnsi="Times New Roman" w:cs="Times New Roman"/>
          <w:sz w:val="24"/>
          <w:szCs w:val="24"/>
        </w:rPr>
        <w:t xml:space="preserve"> of the Jackman Institute at the University of Toronto</w:t>
      </w:r>
      <w:r w:rsidR="00FE7F53">
        <w:rPr>
          <w:rFonts w:ascii="Times New Roman" w:hAnsi="Times New Roman" w:cs="Times New Roman"/>
          <w:sz w:val="24"/>
          <w:szCs w:val="24"/>
        </w:rPr>
        <w:t xml:space="preserve"> and Jonathan Arac</w:t>
      </w:r>
      <w:r w:rsidR="00691C45">
        <w:rPr>
          <w:rFonts w:ascii="Times New Roman" w:hAnsi="Times New Roman" w:cs="Times New Roman"/>
          <w:sz w:val="24"/>
          <w:szCs w:val="24"/>
        </w:rPr>
        <w:t xml:space="preserve"> of the English Department, University of Pittsburg</w:t>
      </w:r>
      <w:r>
        <w:rPr>
          <w:rFonts w:ascii="Times New Roman" w:hAnsi="Times New Roman" w:cs="Times New Roman"/>
          <w:sz w:val="24"/>
          <w:szCs w:val="24"/>
        </w:rPr>
        <w:t xml:space="preserve">, </w:t>
      </w:r>
      <w:r w:rsidR="007D4FF0">
        <w:rPr>
          <w:rFonts w:ascii="Times New Roman" w:hAnsi="Times New Roman" w:cs="Times New Roman"/>
          <w:sz w:val="24"/>
          <w:szCs w:val="24"/>
        </w:rPr>
        <w:t xml:space="preserve">which </w:t>
      </w:r>
      <w:r w:rsidR="001D0F38">
        <w:rPr>
          <w:rFonts w:ascii="Times New Roman" w:hAnsi="Times New Roman" w:cs="Times New Roman"/>
          <w:sz w:val="24"/>
          <w:szCs w:val="24"/>
        </w:rPr>
        <w:t xml:space="preserve">eventually invited scholars from all Humanities disciplines, many </w:t>
      </w:r>
      <w:r w:rsidR="001D0F38">
        <w:rPr>
          <w:rFonts w:ascii="Times New Roman" w:hAnsi="Times New Roman" w:cs="Times New Roman"/>
          <w:sz w:val="24"/>
          <w:szCs w:val="24"/>
        </w:rPr>
        <w:lastRenderedPageBreak/>
        <w:t xml:space="preserve">of them outstanding figures </w:t>
      </w:r>
      <w:r w:rsidR="00253CB9">
        <w:rPr>
          <w:rFonts w:ascii="Times New Roman" w:hAnsi="Times New Roman" w:cs="Times New Roman"/>
          <w:sz w:val="24"/>
          <w:szCs w:val="24"/>
        </w:rPr>
        <w:t xml:space="preserve">from all over the world, </w:t>
      </w:r>
      <w:r w:rsidR="001D0F38">
        <w:rPr>
          <w:rFonts w:ascii="Times New Roman" w:hAnsi="Times New Roman" w:cs="Times New Roman"/>
          <w:sz w:val="24"/>
          <w:szCs w:val="24"/>
        </w:rPr>
        <w:t>such as cultural theorists Lauren Berlant (</w:t>
      </w:r>
      <w:r w:rsidR="001D0F38">
        <w:rPr>
          <w:rFonts w:ascii="Times New Roman" w:hAnsi="Times New Roman" w:cs="Times New Roman"/>
          <w:i/>
          <w:iCs/>
          <w:sz w:val="24"/>
          <w:szCs w:val="24"/>
        </w:rPr>
        <w:t>Cruel Optimism</w:t>
      </w:r>
      <w:r w:rsidR="00F04B3B">
        <w:rPr>
          <w:rFonts w:ascii="Times New Roman" w:hAnsi="Times New Roman" w:cs="Times New Roman"/>
          <w:sz w:val="24"/>
          <w:szCs w:val="24"/>
        </w:rPr>
        <w:t>)</w:t>
      </w:r>
      <w:r w:rsidR="00B60A01">
        <w:rPr>
          <w:rFonts w:ascii="Times New Roman" w:hAnsi="Times New Roman" w:cs="Times New Roman"/>
          <w:sz w:val="24"/>
          <w:szCs w:val="24"/>
        </w:rPr>
        <w:t>,</w:t>
      </w:r>
      <w:r w:rsidR="001D0F38">
        <w:rPr>
          <w:rFonts w:ascii="Times New Roman" w:hAnsi="Times New Roman" w:cs="Times New Roman"/>
          <w:sz w:val="24"/>
          <w:szCs w:val="24"/>
        </w:rPr>
        <w:t xml:space="preserve"> George Lipsitz (</w:t>
      </w:r>
      <w:r w:rsidR="001D0F38">
        <w:rPr>
          <w:rFonts w:ascii="Times New Roman" w:hAnsi="Times New Roman" w:cs="Times New Roman"/>
          <w:i/>
          <w:iCs/>
          <w:sz w:val="24"/>
          <w:szCs w:val="24"/>
        </w:rPr>
        <w:t>The Possessive Investment in Whiteness</w:t>
      </w:r>
      <w:r w:rsidR="001D0F38">
        <w:rPr>
          <w:rFonts w:ascii="Times New Roman" w:hAnsi="Times New Roman" w:cs="Times New Roman"/>
          <w:sz w:val="24"/>
          <w:szCs w:val="24"/>
        </w:rPr>
        <w:t xml:space="preserve">), </w:t>
      </w:r>
      <w:r w:rsidR="00253CB9">
        <w:rPr>
          <w:rFonts w:ascii="Times New Roman" w:hAnsi="Times New Roman" w:cs="Times New Roman"/>
          <w:sz w:val="24"/>
          <w:szCs w:val="24"/>
        </w:rPr>
        <w:t>anthropologist Gassan Hage</w:t>
      </w:r>
      <w:r w:rsidR="00546E46">
        <w:rPr>
          <w:rFonts w:ascii="Times New Roman" w:hAnsi="Times New Roman" w:cs="Times New Roman"/>
          <w:sz w:val="24"/>
          <w:szCs w:val="24"/>
        </w:rPr>
        <w:t xml:space="preserve"> </w:t>
      </w:r>
      <w:r w:rsidR="003B39BC">
        <w:rPr>
          <w:rFonts w:ascii="Times New Roman" w:hAnsi="Times New Roman" w:cs="Times New Roman"/>
          <w:sz w:val="24"/>
          <w:szCs w:val="24"/>
        </w:rPr>
        <w:t>(</w:t>
      </w:r>
      <w:r w:rsidR="003B39BC">
        <w:rPr>
          <w:rFonts w:ascii="Times New Roman" w:hAnsi="Times New Roman" w:cs="Times New Roman"/>
          <w:i/>
          <w:iCs/>
          <w:sz w:val="24"/>
          <w:szCs w:val="24"/>
        </w:rPr>
        <w:t>White Nation</w:t>
      </w:r>
      <w:r w:rsidR="003B39BC">
        <w:rPr>
          <w:rFonts w:ascii="Times New Roman" w:hAnsi="Times New Roman" w:cs="Times New Roman"/>
          <w:sz w:val="24"/>
          <w:szCs w:val="24"/>
        </w:rPr>
        <w:t>), and Anishinaabe legal scholar John Borrows (</w:t>
      </w:r>
      <w:r w:rsidR="0045217D">
        <w:rPr>
          <w:rFonts w:ascii="Times New Roman" w:hAnsi="Times New Roman" w:cs="Times New Roman"/>
          <w:i/>
          <w:iCs/>
          <w:sz w:val="24"/>
          <w:szCs w:val="24"/>
        </w:rPr>
        <w:t>Indigenous Legal Traditions in Canada</w:t>
      </w:r>
      <w:r w:rsidR="0082148B">
        <w:rPr>
          <w:rFonts w:ascii="Times New Roman" w:hAnsi="Times New Roman" w:cs="Times New Roman"/>
          <w:sz w:val="24"/>
          <w:szCs w:val="24"/>
        </w:rPr>
        <w:t>).</w:t>
      </w:r>
      <w:r w:rsidR="0045217D">
        <w:rPr>
          <w:rFonts w:ascii="Times New Roman" w:hAnsi="Times New Roman" w:cs="Times New Roman"/>
          <w:sz w:val="24"/>
          <w:szCs w:val="24"/>
        </w:rPr>
        <w:t xml:space="preserve"> It was a great privilege to work with and get to know these </w:t>
      </w:r>
      <w:r w:rsidR="001E44E0">
        <w:rPr>
          <w:rFonts w:ascii="Times New Roman" w:hAnsi="Times New Roman" w:cs="Times New Roman"/>
          <w:sz w:val="24"/>
          <w:szCs w:val="24"/>
        </w:rPr>
        <w:t xml:space="preserve">outstanding </w:t>
      </w:r>
      <w:r w:rsidR="0045217D">
        <w:rPr>
          <w:rFonts w:ascii="Times New Roman" w:hAnsi="Times New Roman" w:cs="Times New Roman"/>
          <w:sz w:val="24"/>
          <w:szCs w:val="24"/>
        </w:rPr>
        <w:t>scholars</w:t>
      </w:r>
      <w:r w:rsidR="00AB3A2E">
        <w:rPr>
          <w:rFonts w:ascii="Times New Roman" w:hAnsi="Times New Roman" w:cs="Times New Roman"/>
          <w:sz w:val="24"/>
          <w:szCs w:val="24"/>
        </w:rPr>
        <w:t xml:space="preserve"> and </w:t>
      </w:r>
      <w:r w:rsidR="00B60A01">
        <w:rPr>
          <w:rFonts w:ascii="Times New Roman" w:hAnsi="Times New Roman" w:cs="Times New Roman"/>
          <w:sz w:val="24"/>
          <w:szCs w:val="24"/>
        </w:rPr>
        <w:t>deeply principled</w:t>
      </w:r>
      <w:r w:rsidR="00AB3A2E">
        <w:rPr>
          <w:rFonts w:ascii="Times New Roman" w:hAnsi="Times New Roman" w:cs="Times New Roman"/>
          <w:sz w:val="24"/>
          <w:szCs w:val="24"/>
        </w:rPr>
        <w:t xml:space="preserve"> people</w:t>
      </w:r>
      <w:r w:rsidR="0082148B">
        <w:rPr>
          <w:rFonts w:ascii="Times New Roman" w:hAnsi="Times New Roman" w:cs="Times New Roman"/>
          <w:sz w:val="24"/>
          <w:szCs w:val="24"/>
        </w:rPr>
        <w:t xml:space="preserve">. Some others, however, were less </w:t>
      </w:r>
      <w:r w:rsidR="009D053D">
        <w:rPr>
          <w:rFonts w:ascii="Times New Roman" w:hAnsi="Times New Roman" w:cs="Times New Roman"/>
          <w:sz w:val="24"/>
          <w:szCs w:val="24"/>
        </w:rPr>
        <w:t xml:space="preserve">open, more discipline-bound, and less </w:t>
      </w:r>
      <w:r w:rsidR="0082148B">
        <w:rPr>
          <w:rFonts w:ascii="Times New Roman" w:hAnsi="Times New Roman" w:cs="Times New Roman"/>
          <w:sz w:val="24"/>
          <w:szCs w:val="24"/>
        </w:rPr>
        <w:t xml:space="preserve">of a joy to work with. When the full group convened in Banff, </w:t>
      </w:r>
      <w:r w:rsidR="0050351D">
        <w:rPr>
          <w:rFonts w:ascii="Times New Roman" w:hAnsi="Times New Roman" w:cs="Times New Roman"/>
          <w:sz w:val="24"/>
          <w:szCs w:val="24"/>
        </w:rPr>
        <w:t>Bob Gibbs asked me</w:t>
      </w:r>
      <w:r w:rsidR="0082148B">
        <w:rPr>
          <w:rFonts w:ascii="Times New Roman" w:hAnsi="Times New Roman" w:cs="Times New Roman"/>
          <w:sz w:val="24"/>
          <w:szCs w:val="24"/>
        </w:rPr>
        <w:t xml:space="preserve"> to organize a presentation by the “Indigenous Knowledge, Contemporary Performance” </w:t>
      </w:r>
      <w:r w:rsidR="00337C88">
        <w:rPr>
          <w:rFonts w:ascii="Times New Roman" w:hAnsi="Times New Roman" w:cs="Times New Roman"/>
          <w:sz w:val="24"/>
          <w:szCs w:val="24"/>
        </w:rPr>
        <w:t>team</w:t>
      </w:r>
      <w:r w:rsidR="0082148B">
        <w:rPr>
          <w:rFonts w:ascii="Times New Roman" w:hAnsi="Times New Roman" w:cs="Times New Roman"/>
          <w:sz w:val="24"/>
          <w:szCs w:val="24"/>
        </w:rPr>
        <w:t>, including Monique, LeAnne, Michael, Jill, Brenda</w:t>
      </w:r>
      <w:r w:rsidR="00337C88">
        <w:rPr>
          <w:rFonts w:ascii="Times New Roman" w:hAnsi="Times New Roman" w:cs="Times New Roman"/>
          <w:sz w:val="24"/>
          <w:szCs w:val="24"/>
        </w:rPr>
        <w:t>, and myself</w:t>
      </w:r>
      <w:r w:rsidR="0082148B">
        <w:rPr>
          <w:rFonts w:ascii="Times New Roman" w:hAnsi="Times New Roman" w:cs="Times New Roman"/>
          <w:sz w:val="24"/>
          <w:szCs w:val="24"/>
        </w:rPr>
        <w:t xml:space="preserve">. </w:t>
      </w:r>
    </w:p>
    <w:p w14:paraId="462E38A4" w14:textId="77777777" w:rsidR="001C5892" w:rsidRDefault="00BD6CCE" w:rsidP="00DA16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sign that things might go south was the fact that the meetings were held at the colonial Banff Springs Hotel, </w:t>
      </w:r>
      <w:r w:rsidR="00872D8D">
        <w:rPr>
          <w:rFonts w:ascii="Times New Roman" w:hAnsi="Times New Roman" w:cs="Times New Roman"/>
          <w:sz w:val="24"/>
          <w:szCs w:val="24"/>
        </w:rPr>
        <w:t>which was inauspiciously buil</w:t>
      </w:r>
      <w:r w:rsidR="00337C88">
        <w:rPr>
          <w:rFonts w:ascii="Times New Roman" w:hAnsi="Times New Roman" w:cs="Times New Roman"/>
          <w:sz w:val="24"/>
          <w:szCs w:val="24"/>
        </w:rPr>
        <w:t>t</w:t>
      </w:r>
      <w:r w:rsidR="00872D8D">
        <w:rPr>
          <w:rFonts w:ascii="Times New Roman" w:hAnsi="Times New Roman" w:cs="Times New Roman"/>
          <w:sz w:val="24"/>
          <w:szCs w:val="24"/>
        </w:rPr>
        <w:t xml:space="preserve"> on </w:t>
      </w:r>
      <w:r w:rsidR="00D36290">
        <w:rPr>
          <w:rFonts w:ascii="Times New Roman" w:hAnsi="Times New Roman" w:cs="Times New Roman"/>
          <w:sz w:val="24"/>
          <w:szCs w:val="24"/>
        </w:rPr>
        <w:t xml:space="preserve">the </w:t>
      </w:r>
      <w:r w:rsidR="00872D8D">
        <w:rPr>
          <w:rFonts w:ascii="Times New Roman" w:hAnsi="Times New Roman" w:cs="Times New Roman"/>
          <w:sz w:val="24"/>
          <w:szCs w:val="24"/>
        </w:rPr>
        <w:t>sacred Indigenous land</w:t>
      </w:r>
      <w:r w:rsidR="00753ED3">
        <w:rPr>
          <w:rFonts w:ascii="Times New Roman" w:hAnsi="Times New Roman" w:cs="Times New Roman"/>
          <w:sz w:val="24"/>
          <w:szCs w:val="24"/>
        </w:rPr>
        <w:t xml:space="preserve"> of the Blackfoot Confederacy.</w:t>
      </w:r>
      <w:r w:rsidR="001C47C5">
        <w:rPr>
          <w:rFonts w:ascii="Times New Roman" w:hAnsi="Times New Roman" w:cs="Times New Roman"/>
          <w:sz w:val="24"/>
          <w:szCs w:val="24"/>
        </w:rPr>
        <w:t xml:space="preserve"> The second was the total failure</w:t>
      </w:r>
      <w:r w:rsidR="00337C88">
        <w:rPr>
          <w:rFonts w:ascii="Times New Roman" w:hAnsi="Times New Roman" w:cs="Times New Roman"/>
          <w:sz w:val="24"/>
          <w:szCs w:val="24"/>
        </w:rPr>
        <w:t xml:space="preserve"> (or refusal)</w:t>
      </w:r>
      <w:r w:rsidR="001C47C5">
        <w:rPr>
          <w:rFonts w:ascii="Times New Roman" w:hAnsi="Times New Roman" w:cs="Times New Roman"/>
          <w:sz w:val="24"/>
          <w:szCs w:val="24"/>
        </w:rPr>
        <w:t xml:space="preserve"> of many in the group to understand, when a presentation by John Borrows</w:t>
      </w:r>
      <w:r w:rsidR="00143765">
        <w:rPr>
          <w:rFonts w:ascii="Times New Roman" w:hAnsi="Times New Roman" w:cs="Times New Roman"/>
          <w:sz w:val="24"/>
          <w:szCs w:val="24"/>
        </w:rPr>
        <w:t xml:space="preserve"> on Indigenous legal traditions</w:t>
      </w:r>
      <w:r w:rsidR="008F72A9">
        <w:rPr>
          <w:rFonts w:ascii="Times New Roman" w:hAnsi="Times New Roman" w:cs="Times New Roman"/>
          <w:sz w:val="24"/>
          <w:szCs w:val="24"/>
        </w:rPr>
        <w:t xml:space="preserve"> </w:t>
      </w:r>
      <w:r w:rsidR="00143765">
        <w:rPr>
          <w:rFonts w:ascii="Times New Roman" w:hAnsi="Times New Roman" w:cs="Times New Roman"/>
          <w:sz w:val="24"/>
          <w:szCs w:val="24"/>
        </w:rPr>
        <w:t>used a hand drum, that the drum was not simply accompanying the presen</w:t>
      </w:r>
      <w:r w:rsidR="008F72A9">
        <w:rPr>
          <w:rFonts w:ascii="Times New Roman" w:hAnsi="Times New Roman" w:cs="Times New Roman"/>
          <w:sz w:val="24"/>
          <w:szCs w:val="24"/>
        </w:rPr>
        <w:t>tation</w:t>
      </w:r>
      <w:r w:rsidR="00D36290">
        <w:rPr>
          <w:rFonts w:ascii="Times New Roman" w:hAnsi="Times New Roman" w:cs="Times New Roman"/>
          <w:sz w:val="24"/>
          <w:szCs w:val="24"/>
        </w:rPr>
        <w:t xml:space="preserve"> decoratively</w:t>
      </w:r>
      <w:r w:rsidR="008F72A9">
        <w:rPr>
          <w:rFonts w:ascii="Times New Roman" w:hAnsi="Times New Roman" w:cs="Times New Roman"/>
          <w:sz w:val="24"/>
          <w:szCs w:val="24"/>
        </w:rPr>
        <w:t xml:space="preserve"> but itself held Indigenous law. When </w:t>
      </w:r>
      <w:r w:rsidR="00F52344">
        <w:rPr>
          <w:rFonts w:ascii="Times New Roman" w:hAnsi="Times New Roman" w:cs="Times New Roman"/>
          <w:sz w:val="24"/>
          <w:szCs w:val="24"/>
        </w:rPr>
        <w:t xml:space="preserve">the “Indigenous Knowledge” team </w:t>
      </w:r>
      <w:r w:rsidR="008F72A9">
        <w:rPr>
          <w:rFonts w:ascii="Times New Roman" w:hAnsi="Times New Roman" w:cs="Times New Roman"/>
          <w:sz w:val="24"/>
          <w:szCs w:val="24"/>
        </w:rPr>
        <w:t xml:space="preserve"> made our </w:t>
      </w:r>
      <w:r w:rsidR="00753151">
        <w:rPr>
          <w:rFonts w:ascii="Times New Roman" w:hAnsi="Times New Roman" w:cs="Times New Roman"/>
          <w:sz w:val="24"/>
          <w:szCs w:val="24"/>
        </w:rPr>
        <w:t>lecture/demonstration/performance</w:t>
      </w:r>
      <w:r w:rsidR="0041593C">
        <w:rPr>
          <w:rFonts w:ascii="Times New Roman" w:hAnsi="Times New Roman" w:cs="Times New Roman"/>
          <w:sz w:val="24"/>
          <w:szCs w:val="24"/>
        </w:rPr>
        <w:t xml:space="preserve">, which included sections on </w:t>
      </w:r>
      <w:r w:rsidR="006E32FF">
        <w:rPr>
          <w:rFonts w:ascii="Times New Roman" w:hAnsi="Times New Roman" w:cs="Times New Roman"/>
          <w:sz w:val="24"/>
          <w:szCs w:val="24"/>
        </w:rPr>
        <w:t xml:space="preserve">embodied research, </w:t>
      </w:r>
      <w:r w:rsidR="009659EE">
        <w:rPr>
          <w:rFonts w:ascii="Times New Roman" w:hAnsi="Times New Roman" w:cs="Times New Roman"/>
          <w:sz w:val="24"/>
          <w:szCs w:val="24"/>
        </w:rPr>
        <w:t xml:space="preserve">deep improvisation, </w:t>
      </w:r>
      <w:r w:rsidR="004735B4">
        <w:rPr>
          <w:rFonts w:ascii="Times New Roman" w:hAnsi="Times New Roman" w:cs="Times New Roman"/>
          <w:sz w:val="24"/>
          <w:szCs w:val="24"/>
        </w:rPr>
        <w:t xml:space="preserve">Indigenous annotation methods, and </w:t>
      </w:r>
      <w:r w:rsidR="00285B04">
        <w:rPr>
          <w:rFonts w:ascii="Times New Roman" w:hAnsi="Times New Roman" w:cs="Times New Roman"/>
          <w:sz w:val="24"/>
          <w:szCs w:val="24"/>
        </w:rPr>
        <w:t>Native Performance Culture Research</w:t>
      </w:r>
      <w:r w:rsidR="00F43D7A">
        <w:rPr>
          <w:rFonts w:ascii="Times New Roman" w:hAnsi="Times New Roman" w:cs="Times New Roman"/>
          <w:sz w:val="24"/>
          <w:szCs w:val="24"/>
        </w:rPr>
        <w:t xml:space="preserve">, it was greeted with considerable disrespect by many scholars for whom </w:t>
      </w:r>
      <w:r w:rsidR="005E4308">
        <w:rPr>
          <w:rFonts w:ascii="Times New Roman" w:hAnsi="Times New Roman" w:cs="Times New Roman"/>
          <w:sz w:val="24"/>
          <w:szCs w:val="24"/>
        </w:rPr>
        <w:t>Indigenous knowledge could not, by their definitions, constitute scholarship, for whom embodied knowledge and practice—they actually refused to get on their feet and participate—</w:t>
      </w:r>
      <w:r w:rsidR="00805521">
        <w:rPr>
          <w:rFonts w:ascii="Times New Roman" w:hAnsi="Times New Roman" w:cs="Times New Roman"/>
          <w:sz w:val="24"/>
          <w:szCs w:val="24"/>
        </w:rPr>
        <w:t xml:space="preserve">could not be understood to </w:t>
      </w:r>
      <w:r w:rsidR="00BE1A5A">
        <w:rPr>
          <w:rFonts w:ascii="Times New Roman" w:hAnsi="Times New Roman" w:cs="Times New Roman"/>
          <w:sz w:val="24"/>
          <w:szCs w:val="24"/>
        </w:rPr>
        <w:t>constitute learning</w:t>
      </w:r>
      <w:r w:rsidR="00805521">
        <w:rPr>
          <w:rFonts w:ascii="Times New Roman" w:hAnsi="Times New Roman" w:cs="Times New Roman"/>
          <w:sz w:val="24"/>
          <w:szCs w:val="24"/>
        </w:rPr>
        <w:t xml:space="preserve">, and for whom </w:t>
      </w:r>
      <w:r w:rsidR="001142FF">
        <w:rPr>
          <w:rFonts w:ascii="Times New Roman" w:hAnsi="Times New Roman" w:cs="Times New Roman"/>
          <w:sz w:val="24"/>
          <w:szCs w:val="24"/>
        </w:rPr>
        <w:t>the land</w:t>
      </w:r>
      <w:r w:rsidR="00A36D7D">
        <w:rPr>
          <w:rFonts w:ascii="Times New Roman" w:hAnsi="Times New Roman" w:cs="Times New Roman"/>
          <w:sz w:val="24"/>
          <w:szCs w:val="24"/>
        </w:rPr>
        <w:t xml:space="preserve"> onto which Monique led them to ground our session</w:t>
      </w:r>
      <w:r w:rsidR="001142FF">
        <w:rPr>
          <w:rFonts w:ascii="Times New Roman" w:hAnsi="Times New Roman" w:cs="Times New Roman"/>
          <w:sz w:val="24"/>
          <w:szCs w:val="24"/>
        </w:rPr>
        <w:t xml:space="preserve"> held no meaning</w:t>
      </w:r>
      <w:r w:rsidR="004F6ABF">
        <w:rPr>
          <w:rFonts w:ascii="Times New Roman" w:hAnsi="Times New Roman" w:cs="Times New Roman"/>
          <w:sz w:val="24"/>
          <w:szCs w:val="24"/>
        </w:rPr>
        <w:t xml:space="preserve">. </w:t>
      </w:r>
    </w:p>
    <w:p w14:paraId="2909FDBB" w14:textId="3036ECFB" w:rsidR="00BA186E" w:rsidRDefault="004F6ABF" w:rsidP="00DA16AC">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My Indigenous colleagues left Banff </w:t>
      </w:r>
      <w:r w:rsidR="005835C8">
        <w:rPr>
          <w:rFonts w:ascii="Times New Roman" w:hAnsi="Times New Roman" w:cs="Times New Roman"/>
          <w:sz w:val="24"/>
          <w:szCs w:val="24"/>
        </w:rPr>
        <w:t xml:space="preserve">having been humiliated </w:t>
      </w:r>
      <w:r w:rsidR="005125B2">
        <w:rPr>
          <w:rFonts w:ascii="Times New Roman" w:hAnsi="Times New Roman" w:cs="Times New Roman"/>
          <w:sz w:val="24"/>
          <w:szCs w:val="24"/>
        </w:rPr>
        <w:t>by a small number of smug academics</w:t>
      </w:r>
      <w:r>
        <w:rPr>
          <w:rFonts w:ascii="Times New Roman" w:hAnsi="Times New Roman" w:cs="Times New Roman"/>
          <w:sz w:val="24"/>
          <w:szCs w:val="24"/>
        </w:rPr>
        <w:t xml:space="preserve">, </w:t>
      </w:r>
      <w:r w:rsidR="00FC3549">
        <w:rPr>
          <w:rFonts w:ascii="Times New Roman" w:hAnsi="Times New Roman" w:cs="Times New Roman"/>
          <w:sz w:val="24"/>
          <w:szCs w:val="24"/>
        </w:rPr>
        <w:t xml:space="preserve">and </w:t>
      </w:r>
      <w:r>
        <w:rPr>
          <w:rFonts w:ascii="Times New Roman" w:hAnsi="Times New Roman" w:cs="Times New Roman"/>
          <w:sz w:val="24"/>
          <w:szCs w:val="24"/>
        </w:rPr>
        <w:t xml:space="preserve">I </w:t>
      </w:r>
      <w:r w:rsidR="005125B2">
        <w:rPr>
          <w:rFonts w:ascii="Times New Roman" w:hAnsi="Times New Roman" w:cs="Times New Roman"/>
          <w:sz w:val="24"/>
          <w:szCs w:val="24"/>
        </w:rPr>
        <w:t xml:space="preserve">was left to </w:t>
      </w:r>
      <w:r w:rsidR="004A087B">
        <w:rPr>
          <w:rFonts w:ascii="Times New Roman" w:hAnsi="Times New Roman" w:cs="Times New Roman"/>
          <w:sz w:val="24"/>
          <w:szCs w:val="24"/>
        </w:rPr>
        <w:t xml:space="preserve">apologized for </w:t>
      </w:r>
      <w:r w:rsidR="005125B2">
        <w:rPr>
          <w:rFonts w:ascii="Times New Roman" w:hAnsi="Times New Roman" w:cs="Times New Roman"/>
          <w:sz w:val="24"/>
          <w:szCs w:val="24"/>
        </w:rPr>
        <w:t xml:space="preserve">having </w:t>
      </w:r>
      <w:r w:rsidR="00FA7929">
        <w:rPr>
          <w:rFonts w:ascii="Times New Roman" w:hAnsi="Times New Roman" w:cs="Times New Roman"/>
          <w:sz w:val="24"/>
          <w:szCs w:val="24"/>
        </w:rPr>
        <w:t xml:space="preserve">naively </w:t>
      </w:r>
      <w:r w:rsidR="005125B2">
        <w:rPr>
          <w:rFonts w:ascii="Times New Roman" w:hAnsi="Times New Roman" w:cs="Times New Roman"/>
          <w:sz w:val="24"/>
          <w:szCs w:val="24"/>
        </w:rPr>
        <w:t>exposed t</w:t>
      </w:r>
      <w:r w:rsidR="00FA7929">
        <w:rPr>
          <w:rFonts w:ascii="Times New Roman" w:hAnsi="Times New Roman" w:cs="Times New Roman"/>
          <w:sz w:val="24"/>
          <w:szCs w:val="24"/>
        </w:rPr>
        <w:t>hem to such treatment</w:t>
      </w:r>
      <w:r w:rsidR="00FC3549">
        <w:rPr>
          <w:rFonts w:ascii="Times New Roman" w:hAnsi="Times New Roman" w:cs="Times New Roman"/>
          <w:sz w:val="24"/>
          <w:szCs w:val="24"/>
        </w:rPr>
        <w:t xml:space="preserve">. The </w:t>
      </w:r>
      <w:r w:rsidR="00FC3549">
        <w:rPr>
          <w:rFonts w:ascii="Times New Roman" w:hAnsi="Times New Roman" w:cs="Times New Roman"/>
          <w:sz w:val="24"/>
          <w:szCs w:val="24"/>
        </w:rPr>
        <w:lastRenderedPageBreak/>
        <w:t xml:space="preserve">Banff meeting marked the end of the “Belonging Differently” </w:t>
      </w:r>
      <w:r w:rsidR="00F04B3B">
        <w:rPr>
          <w:rFonts w:ascii="Times New Roman" w:hAnsi="Times New Roman" w:cs="Times New Roman"/>
          <w:sz w:val="24"/>
          <w:szCs w:val="24"/>
        </w:rPr>
        <w:t xml:space="preserve">project </w:t>
      </w:r>
      <w:r w:rsidR="00200907">
        <w:rPr>
          <w:rFonts w:ascii="Times New Roman" w:hAnsi="Times New Roman" w:cs="Times New Roman"/>
          <w:sz w:val="24"/>
          <w:szCs w:val="24"/>
        </w:rPr>
        <w:t xml:space="preserve">at CIFAR </w:t>
      </w:r>
      <w:r w:rsidR="00F04B3B">
        <w:rPr>
          <w:rFonts w:ascii="Times New Roman" w:hAnsi="Times New Roman" w:cs="Times New Roman"/>
          <w:sz w:val="24"/>
          <w:szCs w:val="24"/>
        </w:rPr>
        <w:t xml:space="preserve">and of a glorious opportunity </w:t>
      </w:r>
      <w:r w:rsidR="00FA7929">
        <w:rPr>
          <w:rFonts w:ascii="Times New Roman" w:hAnsi="Times New Roman" w:cs="Times New Roman"/>
          <w:sz w:val="24"/>
          <w:szCs w:val="24"/>
        </w:rPr>
        <w:t>for intercultural, interdisciplinary exchange.</w:t>
      </w:r>
      <w:r w:rsidR="005E73AB" w:rsidRPr="00897C34">
        <w:rPr>
          <w:highlight w:val="yellow"/>
        </w:rPr>
        <w:t xml:space="preserve"> </w:t>
      </w:r>
    </w:p>
    <w:p w14:paraId="498BEABF" w14:textId="77777777" w:rsidR="002F6220" w:rsidRDefault="00BA186E" w:rsidP="00576586">
      <w:pPr>
        <w:spacing w:after="0" w:line="480" w:lineRule="auto"/>
        <w:ind w:firstLine="720"/>
        <w:rPr>
          <w:rFonts w:ascii="Times New Roman" w:hAnsi="Times New Roman" w:cs="Times New Roman"/>
          <w:sz w:val="24"/>
          <w:szCs w:val="24"/>
        </w:rPr>
      </w:pPr>
      <w:r w:rsidRPr="00FA7929">
        <w:rPr>
          <w:rFonts w:ascii="Times New Roman" w:hAnsi="Times New Roman" w:cs="Times New Roman"/>
          <w:sz w:val="24"/>
          <w:szCs w:val="24"/>
        </w:rPr>
        <w:t xml:space="preserve">For the most part, however, the experience of </w:t>
      </w:r>
      <w:r w:rsidR="008715E1" w:rsidRPr="00FA7929">
        <w:rPr>
          <w:rFonts w:ascii="Times New Roman" w:hAnsi="Times New Roman" w:cs="Times New Roman"/>
          <w:sz w:val="24"/>
          <w:szCs w:val="24"/>
        </w:rPr>
        <w:t>the Indigenous Knowledge, Contemporary Performance</w:t>
      </w:r>
      <w:r w:rsidR="008715E1">
        <w:rPr>
          <w:rFonts w:ascii="Times New Roman" w:hAnsi="Times New Roman" w:cs="Times New Roman"/>
          <w:sz w:val="24"/>
          <w:szCs w:val="24"/>
        </w:rPr>
        <w:t xml:space="preserve"> project was exhilarating. </w:t>
      </w:r>
      <w:r w:rsidR="002D3392" w:rsidRPr="008715E1">
        <w:rPr>
          <w:rFonts w:ascii="Times New Roman" w:hAnsi="Times New Roman" w:cs="Times New Roman"/>
          <w:sz w:val="24"/>
          <w:szCs w:val="24"/>
        </w:rPr>
        <w:t>Some</w:t>
      </w:r>
      <w:r w:rsidR="002D3392">
        <w:rPr>
          <w:rFonts w:ascii="Times New Roman" w:hAnsi="Times New Roman" w:cs="Times New Roman"/>
          <w:sz w:val="24"/>
          <w:szCs w:val="24"/>
        </w:rPr>
        <w:t xml:space="preserve"> of the</w:t>
      </w:r>
      <w:r w:rsidR="008715E1">
        <w:rPr>
          <w:rFonts w:ascii="Times New Roman" w:hAnsi="Times New Roman" w:cs="Times New Roman"/>
          <w:sz w:val="24"/>
          <w:szCs w:val="24"/>
        </w:rPr>
        <w:t xml:space="preserve"> best moments</w:t>
      </w:r>
      <w:r w:rsidR="002D3392">
        <w:rPr>
          <w:rFonts w:ascii="Times New Roman" w:hAnsi="Times New Roman" w:cs="Times New Roman"/>
          <w:sz w:val="24"/>
          <w:szCs w:val="24"/>
        </w:rPr>
        <w:t xml:space="preserve"> </w:t>
      </w:r>
      <w:r w:rsidR="00DB1B16">
        <w:rPr>
          <w:rFonts w:ascii="Times New Roman" w:hAnsi="Times New Roman" w:cs="Times New Roman"/>
          <w:sz w:val="24"/>
          <w:szCs w:val="24"/>
        </w:rPr>
        <w:t>involved travel to the mounds themselves</w:t>
      </w:r>
      <w:r w:rsidR="008715E1">
        <w:rPr>
          <w:rFonts w:ascii="Times New Roman" w:hAnsi="Times New Roman" w:cs="Times New Roman"/>
          <w:sz w:val="24"/>
          <w:szCs w:val="24"/>
        </w:rPr>
        <w:t xml:space="preserve"> to engage in embodied research</w:t>
      </w:r>
      <w:r w:rsidR="00FA7929">
        <w:rPr>
          <w:rFonts w:ascii="Times New Roman" w:hAnsi="Times New Roman" w:cs="Times New Roman"/>
          <w:sz w:val="24"/>
          <w:szCs w:val="24"/>
        </w:rPr>
        <w:t xml:space="preserve"> </w:t>
      </w:r>
      <w:r w:rsidR="00FA7929">
        <w:rPr>
          <w:rFonts w:ascii="Times New Roman" w:hAnsi="Times New Roman" w:cs="Times New Roman"/>
          <w:i/>
          <w:iCs/>
          <w:sz w:val="24"/>
          <w:szCs w:val="24"/>
        </w:rPr>
        <w:t>in situ</w:t>
      </w:r>
      <w:r w:rsidR="0005341F">
        <w:rPr>
          <w:rFonts w:ascii="Times New Roman" w:hAnsi="Times New Roman" w:cs="Times New Roman"/>
          <w:sz w:val="24"/>
          <w:szCs w:val="24"/>
        </w:rPr>
        <w:t xml:space="preserve">. Most memorable for me were </w:t>
      </w:r>
      <w:r w:rsidR="004B4FB4">
        <w:rPr>
          <w:rFonts w:ascii="Times New Roman" w:hAnsi="Times New Roman" w:cs="Times New Roman"/>
          <w:sz w:val="24"/>
          <w:szCs w:val="24"/>
        </w:rPr>
        <w:t xml:space="preserve">the </w:t>
      </w:r>
      <w:r w:rsidR="00365D76">
        <w:rPr>
          <w:rFonts w:ascii="Times New Roman" w:hAnsi="Times New Roman" w:cs="Times New Roman"/>
          <w:sz w:val="24"/>
          <w:szCs w:val="24"/>
        </w:rPr>
        <w:t>quarter mile</w:t>
      </w:r>
      <w:r w:rsidR="004B4FB4">
        <w:rPr>
          <w:rFonts w:ascii="Times New Roman" w:hAnsi="Times New Roman" w:cs="Times New Roman"/>
          <w:sz w:val="24"/>
          <w:szCs w:val="24"/>
        </w:rPr>
        <w:t xml:space="preserve"> long </w:t>
      </w:r>
      <w:r w:rsidR="0005341F">
        <w:rPr>
          <w:rFonts w:ascii="Times New Roman" w:hAnsi="Times New Roman" w:cs="Times New Roman"/>
          <w:sz w:val="24"/>
          <w:szCs w:val="24"/>
        </w:rPr>
        <w:t>Great Serpent Mound in Peebles, O</w:t>
      </w:r>
      <w:r w:rsidR="001B2578">
        <w:rPr>
          <w:rFonts w:ascii="Times New Roman" w:hAnsi="Times New Roman" w:cs="Times New Roman"/>
          <w:sz w:val="24"/>
          <w:szCs w:val="24"/>
        </w:rPr>
        <w:t>h</w:t>
      </w:r>
      <w:r w:rsidR="0005341F">
        <w:rPr>
          <w:rFonts w:ascii="Times New Roman" w:hAnsi="Times New Roman" w:cs="Times New Roman"/>
          <w:sz w:val="24"/>
          <w:szCs w:val="24"/>
        </w:rPr>
        <w:t>io</w:t>
      </w:r>
      <w:r w:rsidR="001B2578">
        <w:rPr>
          <w:rFonts w:ascii="Times New Roman" w:hAnsi="Times New Roman" w:cs="Times New Roman"/>
          <w:sz w:val="24"/>
          <w:szCs w:val="24"/>
        </w:rPr>
        <w:t>, with its precise solar astrological alignments</w:t>
      </w:r>
      <w:r w:rsidR="00092C1C">
        <w:rPr>
          <w:rFonts w:ascii="Times New Roman" w:hAnsi="Times New Roman" w:cs="Times New Roman"/>
          <w:sz w:val="24"/>
          <w:szCs w:val="24"/>
        </w:rPr>
        <w:t xml:space="preserve">, and </w:t>
      </w:r>
      <w:r w:rsidR="00FE48C7">
        <w:rPr>
          <w:rFonts w:ascii="Times New Roman" w:hAnsi="Times New Roman" w:cs="Times New Roman"/>
          <w:sz w:val="24"/>
          <w:szCs w:val="24"/>
        </w:rPr>
        <w:t xml:space="preserve">the seven-story high </w:t>
      </w:r>
      <w:r w:rsidR="00092C1C">
        <w:rPr>
          <w:rFonts w:ascii="Times New Roman" w:hAnsi="Times New Roman" w:cs="Times New Roman"/>
          <w:sz w:val="24"/>
          <w:szCs w:val="24"/>
        </w:rPr>
        <w:t>Great Bird Mound</w:t>
      </w:r>
      <w:r w:rsidR="00FE48C7">
        <w:rPr>
          <w:rFonts w:ascii="Times New Roman" w:hAnsi="Times New Roman" w:cs="Times New Roman"/>
          <w:sz w:val="24"/>
          <w:szCs w:val="24"/>
        </w:rPr>
        <w:t xml:space="preserve"> at Poverty Point, Louisiana</w:t>
      </w:r>
      <w:r w:rsidR="000E7E1A">
        <w:rPr>
          <w:rFonts w:ascii="Times New Roman" w:hAnsi="Times New Roman" w:cs="Times New Roman"/>
          <w:sz w:val="24"/>
          <w:szCs w:val="24"/>
        </w:rPr>
        <w:t>, created in three short months as a performance of the creation story of the red-tailed hawk. Monique and LeAnne visited</w:t>
      </w:r>
      <w:r w:rsidR="00054F43">
        <w:rPr>
          <w:rFonts w:ascii="Times New Roman" w:hAnsi="Times New Roman" w:cs="Times New Roman"/>
          <w:sz w:val="24"/>
          <w:szCs w:val="24"/>
        </w:rPr>
        <w:t xml:space="preserve">, </w:t>
      </w:r>
      <w:r w:rsidR="002B3CB3">
        <w:rPr>
          <w:rFonts w:ascii="Times New Roman" w:hAnsi="Times New Roman" w:cs="Times New Roman"/>
          <w:sz w:val="24"/>
          <w:szCs w:val="24"/>
        </w:rPr>
        <w:t>listened to</w:t>
      </w:r>
      <w:r w:rsidR="00054F43">
        <w:rPr>
          <w:rFonts w:ascii="Times New Roman" w:hAnsi="Times New Roman" w:cs="Times New Roman"/>
          <w:sz w:val="24"/>
          <w:szCs w:val="24"/>
        </w:rPr>
        <w:t>, and communed with</w:t>
      </w:r>
      <w:r w:rsidR="002B3CB3">
        <w:rPr>
          <w:rFonts w:ascii="Times New Roman" w:hAnsi="Times New Roman" w:cs="Times New Roman"/>
          <w:sz w:val="24"/>
          <w:szCs w:val="24"/>
        </w:rPr>
        <w:t xml:space="preserve"> </w:t>
      </w:r>
      <w:r w:rsidR="000E7E1A">
        <w:rPr>
          <w:rFonts w:ascii="Times New Roman" w:hAnsi="Times New Roman" w:cs="Times New Roman"/>
          <w:sz w:val="24"/>
          <w:szCs w:val="24"/>
        </w:rPr>
        <w:t>countless mounds</w:t>
      </w:r>
      <w:r w:rsidR="00B64E4C">
        <w:rPr>
          <w:rFonts w:ascii="Times New Roman" w:hAnsi="Times New Roman" w:cs="Times New Roman"/>
          <w:sz w:val="24"/>
          <w:szCs w:val="24"/>
        </w:rPr>
        <w:t xml:space="preserve"> across Turtle Island</w:t>
      </w:r>
      <w:r w:rsidR="009B310C">
        <w:rPr>
          <w:rFonts w:ascii="Times New Roman" w:hAnsi="Times New Roman" w:cs="Times New Roman"/>
          <w:sz w:val="24"/>
          <w:szCs w:val="24"/>
        </w:rPr>
        <w:t xml:space="preserve">, but most of the ones I </w:t>
      </w:r>
      <w:r w:rsidR="00897861">
        <w:rPr>
          <w:rFonts w:ascii="Times New Roman" w:hAnsi="Times New Roman" w:cs="Times New Roman"/>
          <w:sz w:val="24"/>
          <w:szCs w:val="24"/>
        </w:rPr>
        <w:t>explored</w:t>
      </w:r>
      <w:r w:rsidR="009B310C">
        <w:rPr>
          <w:rFonts w:ascii="Times New Roman" w:hAnsi="Times New Roman" w:cs="Times New Roman"/>
          <w:sz w:val="24"/>
          <w:szCs w:val="24"/>
        </w:rPr>
        <w:t xml:space="preserve"> </w:t>
      </w:r>
      <w:r w:rsidR="002B3CB3">
        <w:rPr>
          <w:rFonts w:ascii="Times New Roman" w:hAnsi="Times New Roman" w:cs="Times New Roman"/>
          <w:sz w:val="24"/>
          <w:szCs w:val="24"/>
        </w:rPr>
        <w:t xml:space="preserve">with them </w:t>
      </w:r>
      <w:r w:rsidR="009B310C">
        <w:rPr>
          <w:rFonts w:ascii="Times New Roman" w:hAnsi="Times New Roman" w:cs="Times New Roman"/>
          <w:sz w:val="24"/>
          <w:szCs w:val="24"/>
        </w:rPr>
        <w:t>were in Ontario. I remember the</w:t>
      </w:r>
      <w:r w:rsidR="00141D48">
        <w:rPr>
          <w:rFonts w:ascii="Times New Roman" w:hAnsi="Times New Roman" w:cs="Times New Roman"/>
          <w:sz w:val="24"/>
          <w:szCs w:val="24"/>
        </w:rPr>
        <w:t xml:space="preserve"> </w:t>
      </w:r>
      <w:r w:rsidR="00FE1A7D">
        <w:rPr>
          <w:rFonts w:ascii="Times New Roman" w:hAnsi="Times New Roman" w:cs="Times New Roman"/>
          <w:sz w:val="24"/>
          <w:szCs w:val="24"/>
        </w:rPr>
        <w:t>nightmarish</w:t>
      </w:r>
      <w:r w:rsidR="00141D48">
        <w:rPr>
          <w:rFonts w:ascii="Times New Roman" w:hAnsi="Times New Roman" w:cs="Times New Roman"/>
          <w:sz w:val="24"/>
          <w:szCs w:val="24"/>
        </w:rPr>
        <w:t xml:space="preserve"> </w:t>
      </w:r>
      <w:r w:rsidR="004F3170">
        <w:rPr>
          <w:rFonts w:ascii="Times New Roman" w:hAnsi="Times New Roman" w:cs="Times New Roman"/>
          <w:sz w:val="24"/>
          <w:szCs w:val="24"/>
        </w:rPr>
        <w:t>aur</w:t>
      </w:r>
      <w:r w:rsidR="0015761B">
        <w:rPr>
          <w:rFonts w:ascii="Times New Roman" w:hAnsi="Times New Roman" w:cs="Times New Roman"/>
          <w:sz w:val="24"/>
          <w:szCs w:val="24"/>
        </w:rPr>
        <w:t>a</w:t>
      </w:r>
      <w:r w:rsidR="004F3170">
        <w:rPr>
          <w:rFonts w:ascii="Times New Roman" w:hAnsi="Times New Roman" w:cs="Times New Roman"/>
          <w:sz w:val="24"/>
          <w:szCs w:val="24"/>
        </w:rPr>
        <w:t xml:space="preserve"> surrounding</w:t>
      </w:r>
      <w:r w:rsidR="00141D48">
        <w:rPr>
          <w:rFonts w:ascii="Times New Roman" w:hAnsi="Times New Roman" w:cs="Times New Roman"/>
          <w:sz w:val="24"/>
          <w:szCs w:val="24"/>
        </w:rPr>
        <w:t xml:space="preserve"> th</w:t>
      </w:r>
      <w:r w:rsidR="004F3170">
        <w:rPr>
          <w:rFonts w:ascii="Times New Roman" w:hAnsi="Times New Roman" w:cs="Times New Roman"/>
          <w:sz w:val="24"/>
          <w:szCs w:val="24"/>
        </w:rPr>
        <w:t xml:space="preserve">e </w:t>
      </w:r>
      <w:r w:rsidR="00FE1A7D">
        <w:rPr>
          <w:rFonts w:ascii="Times New Roman" w:hAnsi="Times New Roman" w:cs="Times New Roman"/>
          <w:sz w:val="24"/>
          <w:szCs w:val="24"/>
        </w:rPr>
        <w:t xml:space="preserve">violated </w:t>
      </w:r>
      <w:r w:rsidR="004F3170">
        <w:rPr>
          <w:rFonts w:ascii="Times New Roman" w:hAnsi="Times New Roman" w:cs="Times New Roman"/>
          <w:sz w:val="24"/>
          <w:szCs w:val="24"/>
        </w:rPr>
        <w:t>Watersnake Mound</w:t>
      </w:r>
      <w:r w:rsidR="00141D48">
        <w:rPr>
          <w:rFonts w:ascii="Times New Roman" w:hAnsi="Times New Roman" w:cs="Times New Roman"/>
          <w:sz w:val="24"/>
          <w:szCs w:val="24"/>
        </w:rPr>
        <w:t xml:space="preserve"> in Toronto’s High Park, desecrated by </w:t>
      </w:r>
      <w:r w:rsidR="00500D15">
        <w:rPr>
          <w:rFonts w:ascii="Times New Roman" w:hAnsi="Times New Roman" w:cs="Times New Roman"/>
          <w:sz w:val="24"/>
          <w:szCs w:val="24"/>
        </w:rPr>
        <w:t>MBX</w:t>
      </w:r>
      <w:r w:rsidR="00141D48">
        <w:rPr>
          <w:rFonts w:ascii="Times New Roman" w:hAnsi="Times New Roman" w:cs="Times New Roman"/>
          <w:sz w:val="24"/>
          <w:szCs w:val="24"/>
        </w:rPr>
        <w:t xml:space="preserve"> bikes</w:t>
      </w:r>
      <w:r w:rsidR="00BA6E28">
        <w:rPr>
          <w:rFonts w:ascii="Times New Roman" w:hAnsi="Times New Roman" w:cs="Times New Roman"/>
          <w:sz w:val="24"/>
          <w:szCs w:val="24"/>
        </w:rPr>
        <w:t xml:space="preserve">, </w:t>
      </w:r>
      <w:r w:rsidR="00A249C3">
        <w:rPr>
          <w:rFonts w:ascii="Times New Roman" w:hAnsi="Times New Roman" w:cs="Times New Roman"/>
          <w:sz w:val="24"/>
          <w:szCs w:val="24"/>
        </w:rPr>
        <w:t xml:space="preserve">the </w:t>
      </w:r>
      <w:r w:rsidR="0026776D">
        <w:rPr>
          <w:rFonts w:ascii="Times New Roman" w:hAnsi="Times New Roman" w:cs="Times New Roman"/>
          <w:sz w:val="24"/>
          <w:szCs w:val="24"/>
        </w:rPr>
        <w:t>well-t</w:t>
      </w:r>
      <w:r w:rsidR="003F26A6">
        <w:rPr>
          <w:rFonts w:ascii="Times New Roman" w:hAnsi="Times New Roman" w:cs="Times New Roman"/>
          <w:sz w:val="24"/>
          <w:szCs w:val="24"/>
        </w:rPr>
        <w:t>r</w:t>
      </w:r>
      <w:r w:rsidR="0026776D">
        <w:rPr>
          <w:rFonts w:ascii="Times New Roman" w:hAnsi="Times New Roman" w:cs="Times New Roman"/>
          <w:sz w:val="24"/>
          <w:szCs w:val="24"/>
        </w:rPr>
        <w:t>immed grassy</w:t>
      </w:r>
      <w:r w:rsidR="00A249C3">
        <w:rPr>
          <w:rFonts w:ascii="Times New Roman" w:hAnsi="Times New Roman" w:cs="Times New Roman"/>
          <w:sz w:val="24"/>
          <w:szCs w:val="24"/>
        </w:rPr>
        <w:t xml:space="preserve"> </w:t>
      </w:r>
      <w:r w:rsidR="0026776D">
        <w:rPr>
          <w:rFonts w:ascii="Times New Roman" w:hAnsi="Times New Roman" w:cs="Times New Roman"/>
          <w:sz w:val="24"/>
          <w:szCs w:val="24"/>
        </w:rPr>
        <w:t>earthworks surrounded by the suburban houses</w:t>
      </w:r>
      <w:r w:rsidR="00D359F8">
        <w:rPr>
          <w:rFonts w:ascii="Times New Roman" w:hAnsi="Times New Roman" w:cs="Times New Roman"/>
          <w:sz w:val="24"/>
          <w:szCs w:val="24"/>
        </w:rPr>
        <w:t xml:space="preserve"> </w:t>
      </w:r>
      <w:r w:rsidR="0026776D">
        <w:rPr>
          <w:rFonts w:ascii="Times New Roman" w:hAnsi="Times New Roman" w:cs="Times New Roman"/>
          <w:sz w:val="24"/>
          <w:szCs w:val="24"/>
        </w:rPr>
        <w:t>of</w:t>
      </w:r>
      <w:r w:rsidR="00D359F8">
        <w:rPr>
          <w:rFonts w:ascii="Times New Roman" w:hAnsi="Times New Roman" w:cs="Times New Roman"/>
          <w:sz w:val="24"/>
          <w:szCs w:val="24"/>
        </w:rPr>
        <w:t xml:space="preserve"> “Indian Mound Crescent” in Scarborough,</w:t>
      </w:r>
      <w:r w:rsidR="00092C1C">
        <w:rPr>
          <w:rFonts w:ascii="Times New Roman" w:hAnsi="Times New Roman" w:cs="Times New Roman"/>
          <w:sz w:val="24"/>
          <w:szCs w:val="24"/>
        </w:rPr>
        <w:t xml:space="preserve"> </w:t>
      </w:r>
      <w:r w:rsidR="006F6E3A">
        <w:rPr>
          <w:rFonts w:ascii="Times New Roman" w:hAnsi="Times New Roman" w:cs="Times New Roman"/>
          <w:sz w:val="24"/>
          <w:szCs w:val="24"/>
        </w:rPr>
        <w:t xml:space="preserve">the </w:t>
      </w:r>
      <w:r w:rsidR="0047203A">
        <w:rPr>
          <w:rFonts w:ascii="Times New Roman" w:hAnsi="Times New Roman" w:cs="Times New Roman"/>
          <w:sz w:val="24"/>
          <w:szCs w:val="24"/>
        </w:rPr>
        <w:t xml:space="preserve">ancient </w:t>
      </w:r>
      <w:r w:rsidR="006F6E3A">
        <w:rPr>
          <w:rFonts w:ascii="Times New Roman" w:hAnsi="Times New Roman" w:cs="Times New Roman"/>
          <w:sz w:val="24"/>
          <w:szCs w:val="24"/>
        </w:rPr>
        <w:t>Southwold earthworks national historic site</w:t>
      </w:r>
      <w:r w:rsidR="00E7571B">
        <w:rPr>
          <w:rFonts w:ascii="Times New Roman" w:hAnsi="Times New Roman" w:cs="Times New Roman"/>
          <w:sz w:val="24"/>
          <w:szCs w:val="24"/>
        </w:rPr>
        <w:t xml:space="preserve"> of the Att</w:t>
      </w:r>
      <w:r w:rsidR="00E06EE3">
        <w:rPr>
          <w:rFonts w:ascii="Times New Roman" w:hAnsi="Times New Roman" w:cs="Times New Roman"/>
          <w:sz w:val="24"/>
          <w:szCs w:val="24"/>
        </w:rPr>
        <w:t>i</w:t>
      </w:r>
      <w:r w:rsidR="00E7571B">
        <w:rPr>
          <w:rFonts w:ascii="Times New Roman" w:hAnsi="Times New Roman" w:cs="Times New Roman"/>
          <w:sz w:val="24"/>
          <w:szCs w:val="24"/>
        </w:rPr>
        <w:t>wandaron people</w:t>
      </w:r>
      <w:r w:rsidR="006F6E3A">
        <w:rPr>
          <w:rFonts w:ascii="Times New Roman" w:hAnsi="Times New Roman" w:cs="Times New Roman"/>
          <w:sz w:val="24"/>
          <w:szCs w:val="24"/>
        </w:rPr>
        <w:t xml:space="preserve"> in Southwestern Ontario, </w:t>
      </w:r>
      <w:r w:rsidR="0026776D">
        <w:rPr>
          <w:rFonts w:ascii="Times New Roman" w:hAnsi="Times New Roman" w:cs="Times New Roman"/>
          <w:sz w:val="24"/>
          <w:szCs w:val="24"/>
        </w:rPr>
        <w:t xml:space="preserve">and especially the glorious </w:t>
      </w:r>
      <w:r w:rsidR="006430B3">
        <w:rPr>
          <w:rFonts w:ascii="Times New Roman" w:hAnsi="Times New Roman" w:cs="Times New Roman"/>
          <w:sz w:val="24"/>
          <w:szCs w:val="24"/>
        </w:rPr>
        <w:t xml:space="preserve">Serpent Mounds </w:t>
      </w:r>
      <w:r w:rsidR="001409A9">
        <w:rPr>
          <w:rFonts w:ascii="Times New Roman" w:hAnsi="Times New Roman" w:cs="Times New Roman"/>
          <w:sz w:val="24"/>
          <w:szCs w:val="24"/>
        </w:rPr>
        <w:t xml:space="preserve">in Serpent Mound Park </w:t>
      </w:r>
      <w:r w:rsidR="006430B3">
        <w:rPr>
          <w:rFonts w:ascii="Times New Roman" w:hAnsi="Times New Roman" w:cs="Times New Roman"/>
          <w:sz w:val="24"/>
          <w:szCs w:val="24"/>
        </w:rPr>
        <w:t>overlooking Rice Lake near Peterborough</w:t>
      </w:r>
      <w:r w:rsidR="00495A2B">
        <w:rPr>
          <w:rFonts w:ascii="Times New Roman" w:hAnsi="Times New Roman" w:cs="Times New Roman"/>
          <w:sz w:val="24"/>
          <w:szCs w:val="24"/>
        </w:rPr>
        <w:t xml:space="preserve">. </w:t>
      </w:r>
    </w:p>
    <w:p w14:paraId="10E7254B" w14:textId="3DF70BC9" w:rsidR="00C52300" w:rsidRPr="00D265DB" w:rsidRDefault="001409A9" w:rsidP="00576586">
      <w:pPr>
        <w:spacing w:after="0" w:line="480" w:lineRule="auto"/>
        <w:ind w:firstLine="720"/>
        <w:rPr>
          <w:rFonts w:ascii="Times New Roman" w:hAnsi="Times New Roman"/>
          <w:sz w:val="24"/>
          <w:szCs w:val="24"/>
        </w:rPr>
      </w:pPr>
      <w:r>
        <w:rPr>
          <w:rFonts w:ascii="Times New Roman" w:hAnsi="Times New Roman" w:cs="Times New Roman"/>
          <w:sz w:val="24"/>
          <w:szCs w:val="24"/>
        </w:rPr>
        <w:t>The p</w:t>
      </w:r>
      <w:r w:rsidR="003F26A6">
        <w:rPr>
          <w:rFonts w:ascii="Times New Roman" w:hAnsi="Times New Roman" w:cs="Times New Roman"/>
          <w:sz w:val="24"/>
          <w:szCs w:val="24"/>
        </w:rPr>
        <w:t>ark</w:t>
      </w:r>
      <w:r w:rsidR="00962F72">
        <w:rPr>
          <w:rFonts w:ascii="Times New Roman" w:hAnsi="Times New Roman" w:cs="Times New Roman"/>
          <w:sz w:val="24"/>
          <w:szCs w:val="24"/>
        </w:rPr>
        <w:t xml:space="preserve"> </w:t>
      </w:r>
      <w:r w:rsidR="00EF7EDB">
        <w:rPr>
          <w:rFonts w:ascii="Times New Roman" w:hAnsi="Times New Roman" w:cs="Times New Roman"/>
          <w:sz w:val="24"/>
          <w:szCs w:val="24"/>
        </w:rPr>
        <w:t xml:space="preserve">was </w:t>
      </w:r>
      <w:r w:rsidR="004A3B6C">
        <w:rPr>
          <w:rFonts w:ascii="Times New Roman" w:hAnsi="Times New Roman" w:cs="Times New Roman"/>
          <w:sz w:val="24"/>
          <w:szCs w:val="24"/>
        </w:rPr>
        <w:t>temporarily</w:t>
      </w:r>
      <w:r w:rsidR="003F26A6">
        <w:rPr>
          <w:rFonts w:ascii="Times New Roman" w:hAnsi="Times New Roman" w:cs="Times New Roman"/>
          <w:sz w:val="24"/>
          <w:szCs w:val="24"/>
        </w:rPr>
        <w:t xml:space="preserve"> </w:t>
      </w:r>
      <w:r w:rsidR="00EF7EDB">
        <w:rPr>
          <w:rFonts w:ascii="Times New Roman" w:hAnsi="Times New Roman" w:cs="Times New Roman"/>
          <w:sz w:val="24"/>
          <w:szCs w:val="24"/>
        </w:rPr>
        <w:t>closed</w:t>
      </w:r>
      <w:r w:rsidR="00962F72">
        <w:rPr>
          <w:rFonts w:ascii="Times New Roman" w:hAnsi="Times New Roman" w:cs="Times New Roman"/>
          <w:sz w:val="24"/>
          <w:szCs w:val="24"/>
        </w:rPr>
        <w:t xml:space="preserve"> when we were doing our research, but we gained permission through </w:t>
      </w:r>
      <w:r w:rsidR="00EE3DAC">
        <w:rPr>
          <w:rFonts w:ascii="Times New Roman" w:hAnsi="Times New Roman" w:cs="Times New Roman"/>
          <w:sz w:val="24"/>
          <w:szCs w:val="24"/>
        </w:rPr>
        <w:t>Michi Saagi</w:t>
      </w:r>
      <w:r w:rsidR="009C33DB">
        <w:rPr>
          <w:rFonts w:ascii="Times New Roman" w:hAnsi="Times New Roman" w:cs="Times New Roman"/>
          <w:sz w:val="24"/>
          <w:szCs w:val="24"/>
        </w:rPr>
        <w:t xml:space="preserve">g </w:t>
      </w:r>
      <w:r w:rsidR="00A70CC3">
        <w:rPr>
          <w:rFonts w:ascii="Times New Roman" w:hAnsi="Times New Roman" w:cs="Times New Roman"/>
          <w:sz w:val="24"/>
          <w:szCs w:val="24"/>
        </w:rPr>
        <w:t>Nishnaabeg</w:t>
      </w:r>
      <w:r w:rsidR="009C33DB">
        <w:rPr>
          <w:rFonts w:ascii="Times New Roman" w:hAnsi="Times New Roman" w:cs="Times New Roman"/>
          <w:sz w:val="24"/>
          <w:szCs w:val="24"/>
        </w:rPr>
        <w:t xml:space="preserve"> writer,</w:t>
      </w:r>
      <w:r w:rsidR="00FE1A7D">
        <w:rPr>
          <w:rFonts w:ascii="Times New Roman" w:hAnsi="Times New Roman" w:cs="Times New Roman"/>
          <w:sz w:val="24"/>
          <w:szCs w:val="24"/>
        </w:rPr>
        <w:t xml:space="preserve"> </w:t>
      </w:r>
      <w:r w:rsidR="009C33DB">
        <w:rPr>
          <w:rFonts w:ascii="Times New Roman" w:hAnsi="Times New Roman" w:cs="Times New Roman"/>
          <w:sz w:val="24"/>
          <w:szCs w:val="24"/>
        </w:rPr>
        <w:t xml:space="preserve">scholar, and musician </w:t>
      </w:r>
      <w:r w:rsidR="00962F72">
        <w:rPr>
          <w:rFonts w:ascii="Times New Roman" w:hAnsi="Times New Roman" w:cs="Times New Roman"/>
          <w:sz w:val="24"/>
          <w:szCs w:val="24"/>
        </w:rPr>
        <w:t xml:space="preserve">Leanne Betasemosake Simpson and </w:t>
      </w:r>
      <w:r w:rsidR="009C33DB">
        <w:rPr>
          <w:rFonts w:ascii="Times New Roman" w:hAnsi="Times New Roman" w:cs="Times New Roman"/>
          <w:sz w:val="24"/>
          <w:szCs w:val="24"/>
        </w:rPr>
        <w:t xml:space="preserve">highly respected </w:t>
      </w:r>
      <w:r w:rsidR="00962F72">
        <w:rPr>
          <w:rFonts w:ascii="Times New Roman" w:hAnsi="Times New Roman" w:cs="Times New Roman"/>
          <w:sz w:val="24"/>
          <w:szCs w:val="24"/>
        </w:rPr>
        <w:t>elder</w:t>
      </w:r>
      <w:r w:rsidR="001A7E69">
        <w:rPr>
          <w:rFonts w:ascii="Times New Roman" w:hAnsi="Times New Roman" w:cs="Times New Roman"/>
          <w:sz w:val="24"/>
          <w:szCs w:val="24"/>
        </w:rPr>
        <w:t>, the late</w:t>
      </w:r>
      <w:r w:rsidR="00962F72">
        <w:rPr>
          <w:rFonts w:ascii="Times New Roman" w:hAnsi="Times New Roman" w:cs="Times New Roman"/>
          <w:sz w:val="24"/>
          <w:szCs w:val="24"/>
        </w:rPr>
        <w:t xml:space="preserve"> </w:t>
      </w:r>
      <w:r w:rsidR="005B6C4C">
        <w:rPr>
          <w:rFonts w:ascii="Times New Roman" w:hAnsi="Times New Roman" w:cs="Times New Roman"/>
          <w:sz w:val="24"/>
          <w:szCs w:val="24"/>
        </w:rPr>
        <w:t>Gidiga Migizi (</w:t>
      </w:r>
      <w:r w:rsidR="00962F72" w:rsidRPr="00EE3DAC">
        <w:rPr>
          <w:rFonts w:ascii="Times New Roman" w:hAnsi="Times New Roman" w:cs="Times New Roman"/>
          <w:sz w:val="24"/>
          <w:szCs w:val="24"/>
        </w:rPr>
        <w:t xml:space="preserve">Doug </w:t>
      </w:r>
      <w:r w:rsidR="00FB0F46" w:rsidRPr="00EE3DAC">
        <w:rPr>
          <w:rFonts w:ascii="Times New Roman" w:hAnsi="Times New Roman" w:cs="Times New Roman"/>
          <w:sz w:val="24"/>
          <w:szCs w:val="24"/>
        </w:rPr>
        <w:t>Williams</w:t>
      </w:r>
      <w:r w:rsidR="00962F72" w:rsidRPr="00EE3DAC">
        <w:rPr>
          <w:rFonts w:ascii="Times New Roman" w:hAnsi="Times New Roman" w:cs="Times New Roman"/>
          <w:sz w:val="24"/>
          <w:szCs w:val="24"/>
        </w:rPr>
        <w:t>)</w:t>
      </w:r>
      <w:r w:rsidR="00962F72">
        <w:rPr>
          <w:rFonts w:ascii="Times New Roman" w:hAnsi="Times New Roman" w:cs="Times New Roman"/>
          <w:sz w:val="24"/>
          <w:szCs w:val="24"/>
        </w:rPr>
        <w:t xml:space="preserve">, who accompanied us on a </w:t>
      </w:r>
      <w:r w:rsidR="00052C34">
        <w:rPr>
          <w:rFonts w:ascii="Times New Roman" w:hAnsi="Times New Roman" w:cs="Times New Roman"/>
          <w:sz w:val="24"/>
          <w:szCs w:val="24"/>
        </w:rPr>
        <w:t xml:space="preserve">private </w:t>
      </w:r>
      <w:r w:rsidR="00962F72">
        <w:rPr>
          <w:rFonts w:ascii="Times New Roman" w:hAnsi="Times New Roman" w:cs="Times New Roman"/>
          <w:sz w:val="24"/>
          <w:szCs w:val="24"/>
        </w:rPr>
        <w:t xml:space="preserve">visit to </w:t>
      </w:r>
      <w:r w:rsidR="00FE1A7D">
        <w:rPr>
          <w:rFonts w:ascii="Times New Roman" w:hAnsi="Times New Roman" w:cs="Times New Roman"/>
          <w:sz w:val="24"/>
          <w:szCs w:val="24"/>
        </w:rPr>
        <w:t xml:space="preserve">the </w:t>
      </w:r>
      <w:r w:rsidR="00962F72">
        <w:rPr>
          <w:rFonts w:ascii="Times New Roman" w:hAnsi="Times New Roman" w:cs="Times New Roman"/>
          <w:sz w:val="24"/>
          <w:szCs w:val="24"/>
        </w:rPr>
        <w:t>site</w:t>
      </w:r>
      <w:r w:rsidR="00501579">
        <w:rPr>
          <w:rFonts w:ascii="Times New Roman" w:hAnsi="Times New Roman" w:cs="Times New Roman"/>
          <w:sz w:val="24"/>
          <w:szCs w:val="24"/>
        </w:rPr>
        <w:t>.</w:t>
      </w:r>
      <w:r w:rsidR="00052C34">
        <w:rPr>
          <w:rFonts w:ascii="Times New Roman" w:hAnsi="Times New Roman" w:cs="Times New Roman"/>
          <w:sz w:val="24"/>
          <w:szCs w:val="24"/>
        </w:rPr>
        <w:t xml:space="preserve"> </w:t>
      </w:r>
      <w:r w:rsidR="00501579">
        <w:rPr>
          <w:rFonts w:ascii="Times New Roman" w:hAnsi="Times New Roman" w:cs="Times New Roman"/>
          <w:sz w:val="24"/>
          <w:szCs w:val="24"/>
        </w:rPr>
        <w:t>T</w:t>
      </w:r>
      <w:r w:rsidR="008F564B">
        <w:rPr>
          <w:rFonts w:ascii="Times New Roman" w:hAnsi="Times New Roman" w:cs="Times New Roman"/>
          <w:sz w:val="24"/>
          <w:szCs w:val="24"/>
        </w:rPr>
        <w:t xml:space="preserve">here </w:t>
      </w:r>
      <w:r w:rsidR="00052C34">
        <w:rPr>
          <w:rFonts w:ascii="Times New Roman" w:hAnsi="Times New Roman" w:cs="Times New Roman"/>
          <w:sz w:val="24"/>
          <w:szCs w:val="24"/>
        </w:rPr>
        <w:t>Michael, Jill, LeAnne,</w:t>
      </w:r>
      <w:r w:rsidR="00FA421D">
        <w:rPr>
          <w:rFonts w:ascii="Times New Roman" w:hAnsi="Times New Roman" w:cs="Times New Roman"/>
          <w:sz w:val="24"/>
          <w:szCs w:val="24"/>
        </w:rPr>
        <w:t xml:space="preserve"> Brenda,</w:t>
      </w:r>
      <w:r w:rsidR="00052C34">
        <w:rPr>
          <w:rFonts w:ascii="Times New Roman" w:hAnsi="Times New Roman" w:cs="Times New Roman"/>
          <w:sz w:val="24"/>
          <w:szCs w:val="24"/>
        </w:rPr>
        <w:t xml:space="preserve"> Monique and I </w:t>
      </w:r>
      <w:r w:rsidR="00ED71FF">
        <w:rPr>
          <w:rFonts w:ascii="Times New Roman" w:hAnsi="Times New Roman" w:cs="Times New Roman"/>
          <w:sz w:val="24"/>
          <w:szCs w:val="24"/>
        </w:rPr>
        <w:t>laid tobacco</w:t>
      </w:r>
      <w:r w:rsidR="008F564B">
        <w:rPr>
          <w:rFonts w:ascii="Times New Roman" w:hAnsi="Times New Roman" w:cs="Times New Roman"/>
          <w:sz w:val="24"/>
          <w:szCs w:val="24"/>
        </w:rPr>
        <w:t xml:space="preserve"> and</w:t>
      </w:r>
      <w:r w:rsidR="00ED71FF">
        <w:rPr>
          <w:rFonts w:ascii="Times New Roman" w:hAnsi="Times New Roman" w:cs="Times New Roman"/>
          <w:sz w:val="24"/>
          <w:szCs w:val="24"/>
        </w:rPr>
        <w:t xml:space="preserve"> walked respectfully </w:t>
      </w:r>
      <w:r w:rsidR="00530565">
        <w:rPr>
          <w:rFonts w:ascii="Times New Roman" w:hAnsi="Times New Roman" w:cs="Times New Roman"/>
          <w:sz w:val="24"/>
          <w:szCs w:val="24"/>
        </w:rPr>
        <w:t xml:space="preserve">among the </w:t>
      </w:r>
      <w:r w:rsidR="00015446">
        <w:rPr>
          <w:rFonts w:ascii="Times New Roman" w:hAnsi="Times New Roman" w:cs="Times New Roman"/>
          <w:sz w:val="24"/>
          <w:szCs w:val="24"/>
        </w:rPr>
        <w:t xml:space="preserve">six </w:t>
      </w:r>
      <w:r w:rsidR="007404F9">
        <w:rPr>
          <w:rFonts w:ascii="Times New Roman" w:hAnsi="Times New Roman" w:cs="Times New Roman"/>
          <w:sz w:val="24"/>
          <w:szCs w:val="24"/>
        </w:rPr>
        <w:t xml:space="preserve">two-thousand year-old </w:t>
      </w:r>
      <w:r w:rsidR="003F26A6">
        <w:rPr>
          <w:rFonts w:ascii="Times New Roman" w:hAnsi="Times New Roman" w:cs="Times New Roman"/>
          <w:sz w:val="24"/>
          <w:szCs w:val="24"/>
        </w:rPr>
        <w:t xml:space="preserve">burial </w:t>
      </w:r>
      <w:r w:rsidR="00530565">
        <w:rPr>
          <w:rFonts w:ascii="Times New Roman" w:hAnsi="Times New Roman" w:cs="Times New Roman"/>
          <w:sz w:val="24"/>
          <w:szCs w:val="24"/>
        </w:rPr>
        <w:t>mounds</w:t>
      </w:r>
      <w:r w:rsidR="008F564B">
        <w:rPr>
          <w:rFonts w:ascii="Times New Roman" w:hAnsi="Times New Roman" w:cs="Times New Roman"/>
          <w:sz w:val="24"/>
          <w:szCs w:val="24"/>
        </w:rPr>
        <w:t>. Monique lay on her belly communing with the mounds</w:t>
      </w:r>
      <w:r w:rsidR="00342319">
        <w:rPr>
          <w:rFonts w:ascii="Times New Roman" w:hAnsi="Times New Roman" w:cs="Times New Roman"/>
          <w:sz w:val="24"/>
          <w:szCs w:val="24"/>
        </w:rPr>
        <w:t>, an experience that she relived later in a deep improvisation in studio</w:t>
      </w:r>
      <w:r w:rsidR="00127B7A">
        <w:rPr>
          <w:rFonts w:ascii="Times New Roman" w:hAnsi="Times New Roman" w:cs="Times New Roman"/>
          <w:sz w:val="24"/>
          <w:szCs w:val="24"/>
        </w:rPr>
        <w:t xml:space="preserve"> </w:t>
      </w:r>
      <w:r w:rsidR="004C1F7A">
        <w:rPr>
          <w:rFonts w:ascii="Times New Roman" w:hAnsi="Times New Roman" w:cs="Times New Roman"/>
          <w:sz w:val="24"/>
          <w:szCs w:val="24"/>
        </w:rPr>
        <w:t>in which she gave thanks to the ancestors for “leaving this place for us.” And we found and sang a song given to us by the mounds themselves.</w:t>
      </w:r>
    </w:p>
    <w:p w14:paraId="65153779" w14:textId="4110125F" w:rsidR="00E33B89" w:rsidRDefault="004101F3" w:rsidP="005765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Many</w:t>
      </w:r>
      <w:r w:rsidR="00B611DD">
        <w:rPr>
          <w:rFonts w:ascii="Times New Roman" w:hAnsi="Times New Roman" w:cs="Times New Roman"/>
          <w:sz w:val="24"/>
          <w:szCs w:val="24"/>
        </w:rPr>
        <w:t xml:space="preserve"> of the most memorable moments of the </w:t>
      </w:r>
      <w:r w:rsidR="00B611DD">
        <w:rPr>
          <w:rFonts w:ascii="Times New Roman" w:hAnsi="Times New Roman" w:cs="Times New Roman"/>
          <w:i/>
          <w:iCs/>
          <w:sz w:val="24"/>
          <w:szCs w:val="24"/>
        </w:rPr>
        <w:t xml:space="preserve">Sideshow Freaks </w:t>
      </w:r>
      <w:r w:rsidR="00B611DD">
        <w:rPr>
          <w:rFonts w:ascii="Times New Roman" w:hAnsi="Times New Roman" w:cs="Times New Roman"/>
          <w:sz w:val="24"/>
          <w:szCs w:val="24"/>
        </w:rPr>
        <w:t xml:space="preserve">research, of course, </w:t>
      </w:r>
      <w:r w:rsidR="008D3861">
        <w:rPr>
          <w:rFonts w:ascii="Times New Roman" w:hAnsi="Times New Roman" w:cs="Times New Roman"/>
          <w:sz w:val="24"/>
          <w:szCs w:val="24"/>
        </w:rPr>
        <w:t xml:space="preserve">also </w:t>
      </w:r>
      <w:r w:rsidR="00B611DD">
        <w:rPr>
          <w:rFonts w:ascii="Times New Roman" w:hAnsi="Times New Roman" w:cs="Times New Roman"/>
          <w:sz w:val="24"/>
          <w:szCs w:val="24"/>
        </w:rPr>
        <w:t>took place in studio</w:t>
      </w:r>
      <w:r w:rsidR="0090274D">
        <w:rPr>
          <w:rFonts w:ascii="Times New Roman" w:hAnsi="Times New Roman" w:cs="Times New Roman"/>
          <w:sz w:val="24"/>
          <w:szCs w:val="24"/>
        </w:rPr>
        <w:t>. On one occasion</w:t>
      </w:r>
      <w:r w:rsidR="00492B65">
        <w:rPr>
          <w:rFonts w:ascii="Times New Roman" w:hAnsi="Times New Roman" w:cs="Times New Roman"/>
          <w:sz w:val="24"/>
          <w:szCs w:val="24"/>
        </w:rPr>
        <w:t>,</w:t>
      </w:r>
      <w:r w:rsidR="0090274D">
        <w:rPr>
          <w:rFonts w:ascii="Times New Roman" w:hAnsi="Times New Roman" w:cs="Times New Roman"/>
          <w:sz w:val="24"/>
          <w:szCs w:val="24"/>
        </w:rPr>
        <w:t xml:space="preserve"> in the rehearsal space of Cahoots Theatre Company </w:t>
      </w:r>
      <w:r w:rsidR="00DB247F">
        <w:rPr>
          <w:rFonts w:ascii="Times New Roman" w:hAnsi="Times New Roman" w:cs="Times New Roman"/>
          <w:sz w:val="24"/>
          <w:szCs w:val="24"/>
        </w:rPr>
        <w:t xml:space="preserve">off Queen Street </w:t>
      </w:r>
      <w:r w:rsidR="008C1BBE">
        <w:rPr>
          <w:rFonts w:ascii="Times New Roman" w:hAnsi="Times New Roman" w:cs="Times New Roman"/>
          <w:sz w:val="24"/>
          <w:szCs w:val="24"/>
        </w:rPr>
        <w:t>East</w:t>
      </w:r>
      <w:r w:rsidR="00DB247F">
        <w:rPr>
          <w:rFonts w:ascii="Times New Roman" w:hAnsi="Times New Roman" w:cs="Times New Roman"/>
          <w:sz w:val="24"/>
          <w:szCs w:val="24"/>
        </w:rPr>
        <w:t xml:space="preserve"> in Toronto</w:t>
      </w:r>
      <w:r w:rsidR="00492B65">
        <w:rPr>
          <w:rFonts w:ascii="Times New Roman" w:hAnsi="Times New Roman" w:cs="Times New Roman"/>
          <w:sz w:val="24"/>
          <w:szCs w:val="24"/>
        </w:rPr>
        <w:t>,</w:t>
      </w:r>
      <w:r w:rsidR="00DB247F">
        <w:rPr>
          <w:rFonts w:ascii="Times New Roman" w:hAnsi="Times New Roman" w:cs="Times New Roman"/>
          <w:sz w:val="24"/>
          <w:szCs w:val="24"/>
        </w:rPr>
        <w:t xml:space="preserve"> Michael led Monique and LeAnne in a simple but stunningly effective exercise in duration, as they were </w:t>
      </w:r>
      <w:r w:rsidR="005A0688">
        <w:rPr>
          <w:rFonts w:ascii="Times New Roman" w:hAnsi="Times New Roman" w:cs="Times New Roman"/>
          <w:sz w:val="24"/>
          <w:szCs w:val="24"/>
        </w:rPr>
        <w:t xml:space="preserve">each </w:t>
      </w:r>
      <w:r w:rsidR="00DB247F">
        <w:rPr>
          <w:rFonts w:ascii="Times New Roman" w:hAnsi="Times New Roman" w:cs="Times New Roman"/>
          <w:sz w:val="24"/>
          <w:szCs w:val="24"/>
        </w:rPr>
        <w:t xml:space="preserve">asked to </w:t>
      </w:r>
      <w:r w:rsidR="005A0688">
        <w:rPr>
          <w:rFonts w:ascii="Times New Roman" w:hAnsi="Times New Roman" w:cs="Times New Roman"/>
          <w:sz w:val="24"/>
          <w:szCs w:val="24"/>
        </w:rPr>
        <w:t xml:space="preserve">lie on the ground next to a chair and take a full twenty minutes </w:t>
      </w:r>
      <w:r w:rsidR="0084229B">
        <w:rPr>
          <w:rFonts w:ascii="Times New Roman" w:hAnsi="Times New Roman" w:cs="Times New Roman"/>
          <w:sz w:val="24"/>
          <w:szCs w:val="24"/>
        </w:rPr>
        <w:t>to move</w:t>
      </w:r>
      <w:r w:rsidR="001808E7">
        <w:rPr>
          <w:rFonts w:ascii="Times New Roman" w:hAnsi="Times New Roman" w:cs="Times New Roman"/>
          <w:sz w:val="24"/>
          <w:szCs w:val="24"/>
        </w:rPr>
        <w:t>,</w:t>
      </w:r>
      <w:r w:rsidR="0084229B">
        <w:rPr>
          <w:rFonts w:ascii="Times New Roman" w:hAnsi="Times New Roman" w:cs="Times New Roman"/>
          <w:sz w:val="24"/>
          <w:szCs w:val="24"/>
        </w:rPr>
        <w:t xml:space="preserve"> continuously and purpose</w:t>
      </w:r>
      <w:r w:rsidR="001808E7">
        <w:rPr>
          <w:rFonts w:ascii="Times New Roman" w:hAnsi="Times New Roman" w:cs="Times New Roman"/>
          <w:sz w:val="24"/>
          <w:szCs w:val="24"/>
        </w:rPr>
        <w:t>ful</w:t>
      </w:r>
      <w:r w:rsidR="0084229B">
        <w:rPr>
          <w:rFonts w:ascii="Times New Roman" w:hAnsi="Times New Roman" w:cs="Times New Roman"/>
          <w:sz w:val="24"/>
          <w:szCs w:val="24"/>
        </w:rPr>
        <w:t xml:space="preserve">ly, if achingly slowly, into a seating position on the chair, “making the body endure,” as Michael said, </w:t>
      </w:r>
      <w:r w:rsidR="00A274B5">
        <w:rPr>
          <w:rFonts w:ascii="Times New Roman" w:hAnsi="Times New Roman" w:cs="Times New Roman"/>
          <w:sz w:val="24"/>
          <w:szCs w:val="24"/>
        </w:rPr>
        <w:t>“the interminable time function: what happens to the body in mound time as it moves.”</w:t>
      </w:r>
      <w:r w:rsidR="000F13EE">
        <w:rPr>
          <w:rFonts w:ascii="Times New Roman" w:hAnsi="Times New Roman" w:cs="Times New Roman"/>
          <w:sz w:val="24"/>
          <w:szCs w:val="24"/>
        </w:rPr>
        <w:t xml:space="preserve"> </w:t>
      </w:r>
      <w:r w:rsidR="00A71E8D">
        <w:rPr>
          <w:rFonts w:ascii="Times New Roman" w:hAnsi="Times New Roman" w:cs="Times New Roman"/>
          <w:sz w:val="24"/>
          <w:szCs w:val="24"/>
        </w:rPr>
        <w:t>For me, as witness, the exercise was totally absorbing and compelling</w:t>
      </w:r>
      <w:r w:rsidR="00B55ABE">
        <w:rPr>
          <w:rFonts w:ascii="Times New Roman" w:hAnsi="Times New Roman" w:cs="Times New Roman"/>
          <w:sz w:val="24"/>
          <w:szCs w:val="24"/>
        </w:rPr>
        <w:t xml:space="preserve"> in the way that durational art can be, each tiny move</w:t>
      </w:r>
      <w:r w:rsidR="00B06219">
        <w:rPr>
          <w:rFonts w:ascii="Times New Roman" w:hAnsi="Times New Roman" w:cs="Times New Roman"/>
          <w:sz w:val="24"/>
          <w:szCs w:val="24"/>
        </w:rPr>
        <w:t>, each miniscule shift of the body,</w:t>
      </w:r>
      <w:r w:rsidR="00B55ABE">
        <w:rPr>
          <w:rFonts w:ascii="Times New Roman" w:hAnsi="Times New Roman" w:cs="Times New Roman"/>
          <w:sz w:val="24"/>
          <w:szCs w:val="24"/>
        </w:rPr>
        <w:t xml:space="preserve"> speaking </w:t>
      </w:r>
      <w:r w:rsidR="00BC7DD5">
        <w:rPr>
          <w:rFonts w:ascii="Times New Roman" w:hAnsi="Times New Roman" w:cs="Times New Roman"/>
          <w:sz w:val="24"/>
          <w:szCs w:val="24"/>
        </w:rPr>
        <w:t>multitudes</w:t>
      </w:r>
      <w:r w:rsidR="00B55ABE">
        <w:rPr>
          <w:rFonts w:ascii="Times New Roman" w:hAnsi="Times New Roman" w:cs="Times New Roman"/>
          <w:sz w:val="24"/>
          <w:szCs w:val="24"/>
        </w:rPr>
        <w:t xml:space="preserve">. </w:t>
      </w:r>
    </w:p>
    <w:p w14:paraId="5CF98638" w14:textId="4783A952" w:rsidR="0084735D" w:rsidRDefault="000F13EE" w:rsidP="005765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Among the most profound experiences</w:t>
      </w:r>
      <w:r w:rsidR="00F82270">
        <w:rPr>
          <w:rFonts w:ascii="Times New Roman" w:hAnsi="Times New Roman" w:cs="Times New Roman"/>
          <w:sz w:val="24"/>
          <w:szCs w:val="24"/>
        </w:rPr>
        <w:t xml:space="preserve"> I had</w:t>
      </w:r>
      <w:r w:rsidR="00B55ABE">
        <w:rPr>
          <w:rFonts w:ascii="Times New Roman" w:hAnsi="Times New Roman" w:cs="Times New Roman"/>
          <w:sz w:val="24"/>
          <w:szCs w:val="24"/>
        </w:rPr>
        <w:t>, however,</w:t>
      </w:r>
      <w:r>
        <w:rPr>
          <w:rFonts w:ascii="Times New Roman" w:hAnsi="Times New Roman" w:cs="Times New Roman"/>
          <w:sz w:val="24"/>
          <w:szCs w:val="24"/>
        </w:rPr>
        <w:t xml:space="preserve"> was working one-on-one with Monique in</w:t>
      </w:r>
      <w:r w:rsidR="00CA1A23">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C3185">
        <w:rPr>
          <w:rFonts w:ascii="Times New Roman" w:hAnsi="Times New Roman" w:cs="Times New Roman"/>
          <w:sz w:val="24"/>
          <w:szCs w:val="24"/>
        </w:rPr>
        <w:t xml:space="preserve">Upper Massey rehearsal hall at the University of Guelph, witnessing and “catching” the </w:t>
      </w:r>
      <w:r w:rsidR="004D1A80">
        <w:rPr>
          <w:rFonts w:ascii="Times New Roman" w:hAnsi="Times New Roman" w:cs="Times New Roman"/>
          <w:sz w:val="24"/>
          <w:szCs w:val="24"/>
        </w:rPr>
        <w:t>creation</w:t>
      </w:r>
      <w:r w:rsidR="005C3185">
        <w:rPr>
          <w:rFonts w:ascii="Times New Roman" w:hAnsi="Times New Roman" w:cs="Times New Roman"/>
          <w:sz w:val="24"/>
          <w:szCs w:val="24"/>
        </w:rPr>
        <w:t xml:space="preserve"> of Izzy</w:t>
      </w:r>
      <w:r w:rsidR="000B4B90">
        <w:rPr>
          <w:rFonts w:ascii="Times New Roman" w:hAnsi="Times New Roman" w:cs="Times New Roman"/>
          <w:sz w:val="24"/>
          <w:szCs w:val="24"/>
        </w:rPr>
        <w:t>, the Invisible Woman, a Rapp</w:t>
      </w:r>
      <w:r w:rsidR="005C1389">
        <w:rPr>
          <w:rFonts w:ascii="Times New Roman" w:hAnsi="Times New Roman" w:cs="Times New Roman"/>
          <w:sz w:val="24"/>
          <w:szCs w:val="24"/>
        </w:rPr>
        <w:t>a</w:t>
      </w:r>
      <w:r w:rsidR="000B4B90">
        <w:rPr>
          <w:rFonts w:ascii="Times New Roman" w:hAnsi="Times New Roman" w:cs="Times New Roman"/>
          <w:sz w:val="24"/>
          <w:szCs w:val="24"/>
        </w:rPr>
        <w:t>h</w:t>
      </w:r>
      <w:r w:rsidR="00991396">
        <w:rPr>
          <w:rFonts w:ascii="Times New Roman" w:hAnsi="Times New Roman" w:cs="Times New Roman"/>
          <w:sz w:val="24"/>
          <w:szCs w:val="24"/>
        </w:rPr>
        <w:t xml:space="preserve">annock potter, rootworker, and midwife who had escaped from the (actual, historical) </w:t>
      </w:r>
      <w:r w:rsidR="0013143F">
        <w:rPr>
          <w:rFonts w:ascii="Times New Roman" w:hAnsi="Times New Roman" w:cs="Times New Roman"/>
          <w:sz w:val="24"/>
          <w:szCs w:val="24"/>
        </w:rPr>
        <w:t>Hiawatha Asylum for Insane Indians in Canton, South Dakota</w:t>
      </w:r>
      <w:r w:rsidR="001B0FD9">
        <w:rPr>
          <w:rFonts w:ascii="Times New Roman" w:hAnsi="Times New Roman" w:cs="Times New Roman"/>
          <w:sz w:val="24"/>
          <w:szCs w:val="24"/>
        </w:rPr>
        <w:t>. Lizzie also</w:t>
      </w:r>
      <w:r w:rsidR="00D5308F">
        <w:rPr>
          <w:rFonts w:ascii="Times New Roman" w:hAnsi="Times New Roman" w:cs="Times New Roman"/>
          <w:sz w:val="24"/>
          <w:szCs w:val="24"/>
        </w:rPr>
        <w:t xml:space="preserve"> participated, along with Panther Woman</w:t>
      </w:r>
      <w:r w:rsidR="00F82270">
        <w:rPr>
          <w:rFonts w:ascii="Times New Roman" w:hAnsi="Times New Roman" w:cs="Times New Roman"/>
          <w:sz w:val="24"/>
          <w:szCs w:val="24"/>
        </w:rPr>
        <w:t xml:space="preserve"> (played by LeAnne</w:t>
      </w:r>
      <w:r w:rsidR="005F4C10">
        <w:rPr>
          <w:rFonts w:ascii="Times New Roman" w:hAnsi="Times New Roman" w:cs="Times New Roman"/>
          <w:sz w:val="24"/>
          <w:szCs w:val="24"/>
        </w:rPr>
        <w:t>)</w:t>
      </w:r>
      <w:r w:rsidR="00D5308F">
        <w:rPr>
          <w:rFonts w:ascii="Times New Roman" w:hAnsi="Times New Roman" w:cs="Times New Roman"/>
          <w:sz w:val="24"/>
          <w:szCs w:val="24"/>
        </w:rPr>
        <w:t xml:space="preserve">, in the St Louis World’s Fair </w:t>
      </w:r>
      <w:r w:rsidR="006E5FFE">
        <w:rPr>
          <w:rFonts w:ascii="Times New Roman" w:hAnsi="Times New Roman" w:cs="Times New Roman"/>
          <w:sz w:val="24"/>
          <w:szCs w:val="24"/>
        </w:rPr>
        <w:t>of</w:t>
      </w:r>
      <w:r w:rsidR="00D5308F">
        <w:rPr>
          <w:rFonts w:ascii="Times New Roman" w:hAnsi="Times New Roman" w:cs="Times New Roman"/>
          <w:sz w:val="24"/>
          <w:szCs w:val="24"/>
        </w:rPr>
        <w:t xml:space="preserve"> 1904</w:t>
      </w:r>
      <w:r w:rsidR="00B55ABE">
        <w:rPr>
          <w:rFonts w:ascii="Times New Roman" w:hAnsi="Times New Roman" w:cs="Times New Roman"/>
          <w:sz w:val="24"/>
          <w:szCs w:val="24"/>
        </w:rPr>
        <w:t xml:space="preserve">. </w:t>
      </w:r>
      <w:r w:rsidR="00BC7DD5">
        <w:rPr>
          <w:rFonts w:ascii="Times New Roman" w:hAnsi="Times New Roman" w:cs="Times New Roman"/>
          <w:sz w:val="24"/>
          <w:szCs w:val="24"/>
        </w:rPr>
        <w:t>The character seemed to emerge fully formed</w:t>
      </w:r>
      <w:r w:rsidR="0068016E">
        <w:rPr>
          <w:rFonts w:ascii="Times New Roman" w:hAnsi="Times New Roman" w:cs="Times New Roman"/>
          <w:sz w:val="24"/>
          <w:szCs w:val="24"/>
        </w:rPr>
        <w:t xml:space="preserve"> from Monique’s </w:t>
      </w:r>
      <w:r w:rsidR="00145E9D">
        <w:rPr>
          <w:rFonts w:ascii="Times New Roman" w:hAnsi="Times New Roman" w:cs="Times New Roman"/>
          <w:sz w:val="24"/>
          <w:szCs w:val="24"/>
        </w:rPr>
        <w:t>body</w:t>
      </w:r>
      <w:r w:rsidR="00BC7DD5">
        <w:rPr>
          <w:rFonts w:ascii="Times New Roman" w:hAnsi="Times New Roman" w:cs="Times New Roman"/>
          <w:sz w:val="24"/>
          <w:szCs w:val="24"/>
        </w:rPr>
        <w:t xml:space="preserve"> in what felt like a birthing</w:t>
      </w:r>
      <w:r w:rsidR="00FB5CA6">
        <w:rPr>
          <w:rFonts w:ascii="Times New Roman" w:hAnsi="Times New Roman" w:cs="Times New Roman"/>
          <w:sz w:val="24"/>
          <w:szCs w:val="24"/>
        </w:rPr>
        <w:t>, delivering in almost final form a powerful monologue about herself and her past, and then responding in the first person to my questions</w:t>
      </w:r>
      <w:r w:rsidR="0068016E">
        <w:rPr>
          <w:rFonts w:ascii="Times New Roman" w:hAnsi="Times New Roman" w:cs="Times New Roman"/>
          <w:sz w:val="24"/>
          <w:szCs w:val="24"/>
        </w:rPr>
        <w:t xml:space="preserve"> with neither hesitation nor any sense of fabrication. </w:t>
      </w:r>
    </w:p>
    <w:p w14:paraId="6CE65E76" w14:textId="77385FD4" w:rsidR="00DA5672" w:rsidRDefault="00B55ABE" w:rsidP="00C70E2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Izzy</w:t>
      </w:r>
      <w:r w:rsidR="007E222A">
        <w:rPr>
          <w:rFonts w:ascii="Times New Roman" w:hAnsi="Times New Roman" w:cs="Times New Roman"/>
          <w:sz w:val="24"/>
          <w:szCs w:val="24"/>
        </w:rPr>
        <w:t xml:space="preserve"> became a central character in the developing show</w:t>
      </w:r>
      <w:r w:rsidR="00D030A2">
        <w:rPr>
          <w:rFonts w:ascii="Times New Roman" w:hAnsi="Times New Roman" w:cs="Times New Roman"/>
          <w:sz w:val="24"/>
          <w:szCs w:val="24"/>
        </w:rPr>
        <w:t xml:space="preserve">, one that was </w:t>
      </w:r>
      <w:r w:rsidR="00145E9D">
        <w:rPr>
          <w:rFonts w:ascii="Times New Roman" w:hAnsi="Times New Roman" w:cs="Times New Roman"/>
          <w:sz w:val="24"/>
          <w:szCs w:val="24"/>
        </w:rPr>
        <w:t>taken</w:t>
      </w:r>
      <w:r w:rsidR="00D030A2">
        <w:rPr>
          <w:rFonts w:ascii="Times New Roman" w:hAnsi="Times New Roman" w:cs="Times New Roman"/>
          <w:sz w:val="24"/>
          <w:szCs w:val="24"/>
        </w:rPr>
        <w:t xml:space="preserve"> further in </w:t>
      </w:r>
      <w:r w:rsidR="00E733B9">
        <w:rPr>
          <w:rFonts w:ascii="Times New Roman" w:hAnsi="Times New Roman" w:cs="Times New Roman"/>
          <w:sz w:val="24"/>
          <w:szCs w:val="24"/>
        </w:rPr>
        <w:t xml:space="preserve">2015, when I accompanied Monique as her dramaturge to </w:t>
      </w:r>
      <w:r w:rsidR="00145E9D">
        <w:rPr>
          <w:rFonts w:ascii="Times New Roman" w:hAnsi="Times New Roman" w:cs="Times New Roman"/>
          <w:sz w:val="24"/>
          <w:szCs w:val="24"/>
        </w:rPr>
        <w:t xml:space="preserve">The National Arts Centre </w:t>
      </w:r>
      <w:r w:rsidR="005F2EE3">
        <w:rPr>
          <w:rFonts w:ascii="Times New Roman" w:hAnsi="Times New Roman" w:cs="Times New Roman"/>
          <w:sz w:val="24"/>
          <w:szCs w:val="24"/>
        </w:rPr>
        <w:t xml:space="preserve">(NAC) </w:t>
      </w:r>
      <w:r w:rsidR="00145E9D">
        <w:rPr>
          <w:rFonts w:ascii="Times New Roman" w:hAnsi="Times New Roman" w:cs="Times New Roman"/>
          <w:sz w:val="24"/>
          <w:szCs w:val="24"/>
        </w:rPr>
        <w:t xml:space="preserve">in Ottawa to </w:t>
      </w:r>
      <w:r w:rsidR="00E733B9">
        <w:rPr>
          <w:rFonts w:ascii="Times New Roman" w:hAnsi="Times New Roman" w:cs="Times New Roman"/>
          <w:sz w:val="24"/>
          <w:szCs w:val="24"/>
        </w:rPr>
        <w:t xml:space="preserve">work on </w:t>
      </w:r>
      <w:r w:rsidR="00E733B9">
        <w:rPr>
          <w:rFonts w:ascii="Times New Roman" w:hAnsi="Times New Roman" w:cs="Times New Roman"/>
          <w:i/>
          <w:iCs/>
          <w:sz w:val="24"/>
          <w:szCs w:val="24"/>
        </w:rPr>
        <w:t>Declaration</w:t>
      </w:r>
      <w:r w:rsidR="00E733B9">
        <w:rPr>
          <w:rFonts w:ascii="Times New Roman" w:hAnsi="Times New Roman" w:cs="Times New Roman"/>
          <w:sz w:val="24"/>
          <w:szCs w:val="24"/>
        </w:rPr>
        <w:t xml:space="preserve">, a </w:t>
      </w:r>
      <w:r w:rsidR="00145E9D">
        <w:rPr>
          <w:rFonts w:ascii="Times New Roman" w:hAnsi="Times New Roman" w:cs="Times New Roman"/>
          <w:sz w:val="24"/>
          <w:szCs w:val="24"/>
        </w:rPr>
        <w:t>project curated</w:t>
      </w:r>
      <w:r w:rsidR="008B4207">
        <w:rPr>
          <w:rFonts w:ascii="Times New Roman" w:hAnsi="Times New Roman" w:cs="Times New Roman"/>
          <w:sz w:val="24"/>
          <w:szCs w:val="24"/>
        </w:rPr>
        <w:t xml:space="preserve">, </w:t>
      </w:r>
      <w:r w:rsidR="00145E9D">
        <w:rPr>
          <w:rFonts w:ascii="Times New Roman" w:hAnsi="Times New Roman" w:cs="Times New Roman"/>
          <w:sz w:val="24"/>
          <w:szCs w:val="24"/>
        </w:rPr>
        <w:t>framed</w:t>
      </w:r>
      <w:r w:rsidR="008B4207">
        <w:rPr>
          <w:rFonts w:ascii="Times New Roman" w:hAnsi="Times New Roman" w:cs="Times New Roman"/>
          <w:sz w:val="24"/>
          <w:szCs w:val="24"/>
        </w:rPr>
        <w:t>, and directed</w:t>
      </w:r>
      <w:r w:rsidR="00145E9D">
        <w:rPr>
          <w:rFonts w:ascii="Times New Roman" w:hAnsi="Times New Roman" w:cs="Times New Roman"/>
          <w:sz w:val="24"/>
          <w:szCs w:val="24"/>
        </w:rPr>
        <w:t xml:space="preserve"> by Article 11 Theatre’s Tara Be</w:t>
      </w:r>
      <w:r w:rsidR="00813415">
        <w:rPr>
          <w:rFonts w:ascii="Times New Roman" w:hAnsi="Times New Roman" w:cs="Times New Roman"/>
          <w:sz w:val="24"/>
          <w:szCs w:val="24"/>
        </w:rPr>
        <w:t>a</w:t>
      </w:r>
      <w:r w:rsidR="00145E9D">
        <w:rPr>
          <w:rFonts w:ascii="Times New Roman" w:hAnsi="Times New Roman" w:cs="Times New Roman"/>
          <w:sz w:val="24"/>
          <w:szCs w:val="24"/>
        </w:rPr>
        <w:t>gan (Ntlaka’pamux and Irish) and Andy Moro (Euro-Cree) as part of “Ontario Scene”</w:t>
      </w:r>
      <w:r w:rsidR="0084735D">
        <w:rPr>
          <w:rFonts w:ascii="Times New Roman" w:hAnsi="Times New Roman" w:cs="Times New Roman"/>
          <w:sz w:val="24"/>
          <w:szCs w:val="24"/>
        </w:rPr>
        <w:t xml:space="preserve"> there</w:t>
      </w:r>
      <w:r w:rsidR="005514C8">
        <w:rPr>
          <w:rFonts w:ascii="Times New Roman" w:hAnsi="Times New Roman" w:cs="Times New Roman"/>
          <w:sz w:val="24"/>
          <w:szCs w:val="24"/>
        </w:rPr>
        <w:t xml:space="preserve"> before the company relocated to Alberta</w:t>
      </w:r>
      <w:r w:rsidR="0084735D">
        <w:rPr>
          <w:rFonts w:ascii="Times New Roman" w:hAnsi="Times New Roman" w:cs="Times New Roman"/>
          <w:sz w:val="24"/>
          <w:szCs w:val="24"/>
        </w:rPr>
        <w:t>.</w:t>
      </w:r>
      <w:r w:rsidR="00145E9D">
        <w:rPr>
          <w:rFonts w:ascii="Times New Roman" w:hAnsi="Times New Roman" w:cs="Times New Roman"/>
          <w:sz w:val="24"/>
          <w:szCs w:val="24"/>
        </w:rPr>
        <w:t xml:space="preserve"> </w:t>
      </w:r>
      <w:r w:rsidR="00145E9D">
        <w:rPr>
          <w:rFonts w:ascii="Times New Roman" w:hAnsi="Times New Roman" w:cs="Times New Roman"/>
          <w:i/>
          <w:iCs/>
          <w:sz w:val="24"/>
          <w:szCs w:val="24"/>
        </w:rPr>
        <w:t>Declaration</w:t>
      </w:r>
      <w:r w:rsidR="00145E9D">
        <w:rPr>
          <w:rFonts w:ascii="Times New Roman" w:hAnsi="Times New Roman" w:cs="Times New Roman"/>
          <w:sz w:val="24"/>
          <w:szCs w:val="24"/>
        </w:rPr>
        <w:t xml:space="preserve"> has brought diverse Indigenous </w:t>
      </w:r>
      <w:r w:rsidR="00145E9D">
        <w:rPr>
          <w:rFonts w:ascii="Times New Roman" w:hAnsi="Times New Roman" w:cs="Times New Roman"/>
          <w:sz w:val="24"/>
          <w:szCs w:val="24"/>
        </w:rPr>
        <w:lastRenderedPageBreak/>
        <w:t xml:space="preserve">creators and artists together </w:t>
      </w:r>
      <w:r w:rsidR="00F43631">
        <w:rPr>
          <w:rFonts w:ascii="Times New Roman" w:hAnsi="Times New Roman" w:cs="Times New Roman"/>
          <w:sz w:val="24"/>
          <w:szCs w:val="24"/>
        </w:rPr>
        <w:t xml:space="preserve">on various occasions </w:t>
      </w:r>
      <w:r w:rsidR="00145E9D">
        <w:rPr>
          <w:rFonts w:ascii="Times New Roman" w:hAnsi="Times New Roman" w:cs="Times New Roman"/>
          <w:sz w:val="24"/>
          <w:szCs w:val="24"/>
        </w:rPr>
        <w:t xml:space="preserve">in Toronto, </w:t>
      </w:r>
      <w:r w:rsidR="00965451">
        <w:rPr>
          <w:rFonts w:ascii="Times New Roman" w:hAnsi="Times New Roman" w:cs="Times New Roman"/>
          <w:sz w:val="24"/>
          <w:szCs w:val="24"/>
        </w:rPr>
        <w:t xml:space="preserve">Kitchener, </w:t>
      </w:r>
      <w:r w:rsidR="00187F50">
        <w:rPr>
          <w:rFonts w:ascii="Times New Roman" w:hAnsi="Times New Roman" w:cs="Times New Roman"/>
          <w:sz w:val="24"/>
          <w:szCs w:val="24"/>
        </w:rPr>
        <w:t xml:space="preserve">Edmonton, </w:t>
      </w:r>
      <w:r w:rsidR="005F2EE3">
        <w:rPr>
          <w:rFonts w:ascii="Times New Roman" w:hAnsi="Times New Roman" w:cs="Times New Roman"/>
          <w:sz w:val="24"/>
          <w:szCs w:val="24"/>
        </w:rPr>
        <w:t xml:space="preserve">and </w:t>
      </w:r>
      <w:r w:rsidR="0071207B">
        <w:rPr>
          <w:rFonts w:ascii="Times New Roman" w:hAnsi="Times New Roman" w:cs="Times New Roman"/>
          <w:sz w:val="24"/>
          <w:szCs w:val="24"/>
        </w:rPr>
        <w:t>Edinburgh,</w:t>
      </w:r>
      <w:r w:rsidR="005F2EE3">
        <w:rPr>
          <w:rFonts w:ascii="Times New Roman" w:hAnsi="Times New Roman" w:cs="Times New Roman"/>
          <w:sz w:val="24"/>
          <w:szCs w:val="24"/>
        </w:rPr>
        <w:t xml:space="preserve"> as well as Ottawa, to create new collaborative work daily</w:t>
      </w:r>
      <w:r w:rsidR="008B4207">
        <w:rPr>
          <w:rFonts w:ascii="Times New Roman" w:hAnsi="Times New Roman" w:cs="Times New Roman"/>
          <w:sz w:val="24"/>
          <w:szCs w:val="24"/>
        </w:rPr>
        <w:t xml:space="preserve"> </w:t>
      </w:r>
      <w:r w:rsidR="003C28A3">
        <w:rPr>
          <w:rFonts w:ascii="Times New Roman" w:hAnsi="Times New Roman" w:cs="Times New Roman"/>
          <w:sz w:val="24"/>
          <w:szCs w:val="24"/>
        </w:rPr>
        <w:t xml:space="preserve">in front of audiences who </w:t>
      </w:r>
      <w:r w:rsidR="005F46E1">
        <w:rPr>
          <w:rFonts w:ascii="Times New Roman" w:hAnsi="Times New Roman" w:cs="Times New Roman"/>
          <w:sz w:val="24"/>
          <w:szCs w:val="24"/>
        </w:rPr>
        <w:t>we</w:t>
      </w:r>
      <w:r w:rsidR="003C28A3">
        <w:rPr>
          <w:rFonts w:ascii="Times New Roman" w:hAnsi="Times New Roman" w:cs="Times New Roman"/>
          <w:sz w:val="24"/>
          <w:szCs w:val="24"/>
        </w:rPr>
        <w:t>re invited to witness the work as it</w:t>
      </w:r>
      <w:r w:rsidR="005F46E1">
        <w:rPr>
          <w:rFonts w:ascii="Times New Roman" w:hAnsi="Times New Roman" w:cs="Times New Roman"/>
          <w:sz w:val="24"/>
          <w:szCs w:val="24"/>
        </w:rPr>
        <w:t xml:space="preserve"> wa</w:t>
      </w:r>
      <w:r w:rsidR="003C28A3">
        <w:rPr>
          <w:rFonts w:ascii="Times New Roman" w:hAnsi="Times New Roman" w:cs="Times New Roman"/>
          <w:sz w:val="24"/>
          <w:szCs w:val="24"/>
        </w:rPr>
        <w:t xml:space="preserve">s </w:t>
      </w:r>
      <w:r w:rsidR="00F43631">
        <w:rPr>
          <w:rFonts w:ascii="Times New Roman" w:hAnsi="Times New Roman" w:cs="Times New Roman"/>
          <w:sz w:val="24"/>
          <w:szCs w:val="24"/>
        </w:rPr>
        <w:t>put together</w:t>
      </w:r>
      <w:r w:rsidR="003C28A3">
        <w:rPr>
          <w:rFonts w:ascii="Times New Roman" w:hAnsi="Times New Roman" w:cs="Times New Roman"/>
          <w:sz w:val="24"/>
          <w:szCs w:val="24"/>
        </w:rPr>
        <w:t xml:space="preserve"> throughout each day as well as in formal presentations each evening. At the NAC I had the privilege of working</w:t>
      </w:r>
      <w:r w:rsidR="00522DFD">
        <w:rPr>
          <w:rFonts w:ascii="Times New Roman" w:hAnsi="Times New Roman" w:cs="Times New Roman"/>
          <w:sz w:val="24"/>
          <w:szCs w:val="24"/>
        </w:rPr>
        <w:t xml:space="preserve"> alongside</w:t>
      </w:r>
      <w:r w:rsidR="003C28A3">
        <w:rPr>
          <w:rFonts w:ascii="Times New Roman" w:hAnsi="Times New Roman" w:cs="Times New Roman"/>
          <w:sz w:val="24"/>
          <w:szCs w:val="24"/>
        </w:rPr>
        <w:t xml:space="preserve"> Monique, Santee Smith</w:t>
      </w:r>
      <w:r w:rsidR="00C569F1">
        <w:rPr>
          <w:rFonts w:ascii="Times New Roman" w:hAnsi="Times New Roman" w:cs="Times New Roman"/>
          <w:sz w:val="24"/>
          <w:szCs w:val="24"/>
        </w:rPr>
        <w:t xml:space="preserve"> of </w:t>
      </w:r>
      <w:r w:rsidR="0055649C">
        <w:rPr>
          <w:rFonts w:ascii="Times New Roman" w:hAnsi="Times New Roman" w:cs="Times New Roman"/>
          <w:sz w:val="24"/>
          <w:szCs w:val="24"/>
        </w:rPr>
        <w:t>Kaha</w:t>
      </w:r>
      <w:r w:rsidR="00D145E2">
        <w:rPr>
          <w:rFonts w:ascii="Times New Roman" w:hAnsi="Times New Roman" w:cs="Times New Roman"/>
          <w:sz w:val="24"/>
          <w:szCs w:val="24"/>
        </w:rPr>
        <w:t>:</w:t>
      </w:r>
      <w:r w:rsidR="0055649C">
        <w:rPr>
          <w:rFonts w:ascii="Times New Roman" w:hAnsi="Times New Roman" w:cs="Times New Roman"/>
          <w:sz w:val="24"/>
          <w:szCs w:val="24"/>
        </w:rPr>
        <w:t>wi Dance Theatre</w:t>
      </w:r>
      <w:r w:rsidR="003C28A3">
        <w:rPr>
          <w:rFonts w:ascii="Times New Roman" w:hAnsi="Times New Roman" w:cs="Times New Roman"/>
          <w:sz w:val="24"/>
          <w:szCs w:val="24"/>
        </w:rPr>
        <w:t xml:space="preserve"> (</w:t>
      </w:r>
      <w:hyperlink r:id="rId9" w:tooltip="Mohawk people" w:history="1">
        <w:r w:rsidR="003674AC" w:rsidRPr="003674AC">
          <w:rPr>
            <w:rStyle w:val="Hyperlink"/>
            <w:rFonts w:ascii="Times New Roman" w:hAnsi="Times New Roman" w:cs="Times New Roman"/>
            <w:color w:val="auto"/>
            <w:sz w:val="24"/>
            <w:szCs w:val="24"/>
          </w:rPr>
          <w:t>Kahnyen’kehàka</w:t>
        </w:r>
      </w:hyperlink>
      <w:r w:rsidR="003C28A3">
        <w:rPr>
          <w:rFonts w:ascii="Times New Roman" w:hAnsi="Times New Roman" w:cs="Times New Roman"/>
          <w:sz w:val="24"/>
          <w:szCs w:val="24"/>
        </w:rPr>
        <w:t xml:space="preserve">), </w:t>
      </w:r>
      <w:r w:rsidR="0055649C">
        <w:rPr>
          <w:rFonts w:ascii="Times New Roman" w:hAnsi="Times New Roman" w:cs="Times New Roman"/>
          <w:sz w:val="24"/>
          <w:szCs w:val="24"/>
        </w:rPr>
        <w:t xml:space="preserve">the musical duo </w:t>
      </w:r>
      <w:r w:rsidR="00454710">
        <w:rPr>
          <w:rFonts w:ascii="Times New Roman" w:hAnsi="Times New Roman" w:cs="Times New Roman"/>
          <w:sz w:val="24"/>
          <w:szCs w:val="24"/>
        </w:rPr>
        <w:t xml:space="preserve">Digging </w:t>
      </w:r>
      <w:r w:rsidR="00454710" w:rsidRPr="00E74157">
        <w:rPr>
          <w:rFonts w:ascii="Times New Roman" w:hAnsi="Times New Roman" w:cs="Times New Roman"/>
          <w:sz w:val="24"/>
          <w:szCs w:val="24"/>
        </w:rPr>
        <w:t>Roots</w:t>
      </w:r>
      <w:r w:rsidR="0014472F" w:rsidRPr="00E74157">
        <w:rPr>
          <w:rFonts w:ascii="Times New Roman" w:hAnsi="Times New Roman" w:cs="Times New Roman"/>
          <w:sz w:val="24"/>
          <w:szCs w:val="24"/>
        </w:rPr>
        <w:t xml:space="preserve"> (Raven Kanatakta and ShoShona Kish</w:t>
      </w:r>
      <w:r w:rsidR="00454710" w:rsidRPr="00E74157">
        <w:rPr>
          <w:rFonts w:ascii="Times New Roman" w:hAnsi="Times New Roman" w:cs="Times New Roman"/>
          <w:sz w:val="24"/>
          <w:szCs w:val="24"/>
        </w:rPr>
        <w:t>,</w:t>
      </w:r>
      <w:r w:rsidR="00E74157" w:rsidRPr="00E74157">
        <w:rPr>
          <w:rFonts w:ascii="Times New Roman" w:hAnsi="Times New Roman" w:cs="Times New Roman"/>
          <w:sz w:val="24"/>
          <w:szCs w:val="24"/>
        </w:rPr>
        <w:t xml:space="preserve"> </w:t>
      </w:r>
      <w:r w:rsidR="00284EAF">
        <w:rPr>
          <w:rFonts w:ascii="Times New Roman" w:hAnsi="Times New Roman" w:cs="Times New Roman"/>
          <w:sz w:val="24"/>
          <w:szCs w:val="24"/>
        </w:rPr>
        <w:t>Anishinaabe</w:t>
      </w:r>
      <w:r w:rsidR="00E74157" w:rsidRPr="00E74157">
        <w:rPr>
          <w:rFonts w:ascii="Times New Roman" w:hAnsi="Times New Roman" w:cs="Times New Roman"/>
          <w:sz w:val="24"/>
          <w:szCs w:val="24"/>
        </w:rPr>
        <w:t>)</w:t>
      </w:r>
      <w:r w:rsidR="00FE3156">
        <w:rPr>
          <w:rFonts w:ascii="Times New Roman" w:hAnsi="Times New Roman" w:cs="Times New Roman"/>
          <w:sz w:val="24"/>
          <w:szCs w:val="24"/>
        </w:rPr>
        <w:t>,</w:t>
      </w:r>
      <w:r w:rsidR="00454710" w:rsidRPr="00E74157">
        <w:rPr>
          <w:rFonts w:ascii="Times New Roman" w:hAnsi="Times New Roman" w:cs="Times New Roman"/>
          <w:sz w:val="24"/>
          <w:szCs w:val="24"/>
        </w:rPr>
        <w:t xml:space="preserve"> </w:t>
      </w:r>
      <w:r w:rsidR="00C569F1" w:rsidRPr="00E74157">
        <w:rPr>
          <w:rFonts w:ascii="Times New Roman" w:hAnsi="Times New Roman" w:cs="Times New Roman"/>
          <w:sz w:val="24"/>
          <w:szCs w:val="24"/>
        </w:rPr>
        <w:t>Penny</w:t>
      </w:r>
      <w:r w:rsidR="00C569F1">
        <w:rPr>
          <w:rFonts w:ascii="Times New Roman" w:hAnsi="Times New Roman" w:cs="Times New Roman"/>
          <w:sz w:val="24"/>
          <w:szCs w:val="24"/>
        </w:rPr>
        <w:t xml:space="preserve"> Couchie of </w:t>
      </w:r>
      <w:r w:rsidR="00323742">
        <w:rPr>
          <w:rFonts w:ascii="Times New Roman" w:hAnsi="Times New Roman" w:cs="Times New Roman"/>
          <w:sz w:val="24"/>
          <w:szCs w:val="24"/>
        </w:rPr>
        <w:t>Aanmitaa</w:t>
      </w:r>
      <w:r w:rsidR="00C569F1">
        <w:rPr>
          <w:rFonts w:ascii="Times New Roman" w:hAnsi="Times New Roman" w:cs="Times New Roman"/>
          <w:sz w:val="24"/>
          <w:szCs w:val="24"/>
        </w:rPr>
        <w:t>gzi</w:t>
      </w:r>
      <w:r w:rsidR="00DA2B87">
        <w:rPr>
          <w:rFonts w:ascii="Times New Roman" w:hAnsi="Times New Roman" w:cs="Times New Roman"/>
          <w:sz w:val="24"/>
          <w:szCs w:val="24"/>
        </w:rPr>
        <w:t xml:space="preserve"> in North Bay, Ontario</w:t>
      </w:r>
      <w:r w:rsidR="00FE3156">
        <w:rPr>
          <w:rFonts w:ascii="Times New Roman" w:hAnsi="Times New Roman" w:cs="Times New Roman"/>
          <w:sz w:val="24"/>
          <w:szCs w:val="24"/>
        </w:rPr>
        <w:t xml:space="preserve"> (Anishinaabe)</w:t>
      </w:r>
      <w:r w:rsidR="00C569F1">
        <w:rPr>
          <w:rFonts w:ascii="Times New Roman" w:hAnsi="Times New Roman" w:cs="Times New Roman"/>
          <w:sz w:val="24"/>
          <w:szCs w:val="24"/>
        </w:rPr>
        <w:t xml:space="preserve">, </w:t>
      </w:r>
      <w:r w:rsidR="00454710">
        <w:rPr>
          <w:rFonts w:ascii="Times New Roman" w:hAnsi="Times New Roman" w:cs="Times New Roman"/>
          <w:sz w:val="24"/>
          <w:szCs w:val="24"/>
        </w:rPr>
        <w:t>Michelle Latimer</w:t>
      </w:r>
      <w:r w:rsidR="00FE3156">
        <w:rPr>
          <w:rFonts w:ascii="Times New Roman" w:hAnsi="Times New Roman" w:cs="Times New Roman"/>
          <w:sz w:val="24"/>
          <w:szCs w:val="24"/>
        </w:rPr>
        <w:t xml:space="preserve"> (Métis heritage</w:t>
      </w:r>
      <w:r w:rsidR="00FC0CDC">
        <w:rPr>
          <w:rFonts w:ascii="Times New Roman" w:hAnsi="Times New Roman" w:cs="Times New Roman"/>
          <w:sz w:val="24"/>
          <w:szCs w:val="24"/>
        </w:rPr>
        <w:t xml:space="preserve"> that has since been contested</w:t>
      </w:r>
      <w:r w:rsidR="00FE3156">
        <w:rPr>
          <w:rFonts w:ascii="Times New Roman" w:hAnsi="Times New Roman" w:cs="Times New Roman"/>
          <w:sz w:val="24"/>
          <w:szCs w:val="24"/>
        </w:rPr>
        <w:t>)</w:t>
      </w:r>
      <w:r w:rsidR="00454710">
        <w:rPr>
          <w:rFonts w:ascii="Times New Roman" w:hAnsi="Times New Roman" w:cs="Times New Roman"/>
          <w:sz w:val="24"/>
          <w:szCs w:val="24"/>
        </w:rPr>
        <w:t xml:space="preserve">, </w:t>
      </w:r>
      <w:r w:rsidR="00B15E40">
        <w:rPr>
          <w:rFonts w:ascii="Times New Roman" w:hAnsi="Times New Roman" w:cs="Times New Roman"/>
          <w:sz w:val="24"/>
          <w:szCs w:val="24"/>
        </w:rPr>
        <w:t xml:space="preserve">and </w:t>
      </w:r>
      <w:r w:rsidR="00454710">
        <w:rPr>
          <w:rFonts w:ascii="Times New Roman" w:hAnsi="Times New Roman" w:cs="Times New Roman"/>
          <w:sz w:val="24"/>
          <w:szCs w:val="24"/>
        </w:rPr>
        <w:t>Jesse Wente</w:t>
      </w:r>
      <w:r w:rsidR="00BD3107">
        <w:rPr>
          <w:rFonts w:ascii="Times New Roman" w:hAnsi="Times New Roman" w:cs="Times New Roman"/>
          <w:sz w:val="24"/>
          <w:szCs w:val="24"/>
        </w:rPr>
        <w:t xml:space="preserve"> (Anishinaabe)</w:t>
      </w:r>
      <w:r w:rsidR="00454710">
        <w:rPr>
          <w:rFonts w:ascii="Times New Roman" w:hAnsi="Times New Roman" w:cs="Times New Roman"/>
          <w:sz w:val="24"/>
          <w:szCs w:val="24"/>
        </w:rPr>
        <w:t>,</w:t>
      </w:r>
      <w:r w:rsidR="00B15E40">
        <w:rPr>
          <w:rFonts w:ascii="Times New Roman" w:hAnsi="Times New Roman" w:cs="Times New Roman"/>
          <w:sz w:val="24"/>
          <w:szCs w:val="24"/>
        </w:rPr>
        <w:t xml:space="preserve"> as well as Tara and Andy. Digging Roots </w:t>
      </w:r>
      <w:r w:rsidR="008240A8">
        <w:rPr>
          <w:rFonts w:ascii="Times New Roman" w:hAnsi="Times New Roman" w:cs="Times New Roman"/>
          <w:sz w:val="24"/>
          <w:szCs w:val="24"/>
        </w:rPr>
        <w:t>orchestrated and accompanied each improvisation</w:t>
      </w:r>
      <w:r w:rsidR="003763EB">
        <w:rPr>
          <w:rFonts w:ascii="Times New Roman" w:hAnsi="Times New Roman" w:cs="Times New Roman"/>
          <w:sz w:val="24"/>
          <w:szCs w:val="24"/>
        </w:rPr>
        <w:t xml:space="preserve"> as well as contributing their own work</w:t>
      </w:r>
      <w:r w:rsidR="008240A8">
        <w:rPr>
          <w:rFonts w:ascii="Times New Roman" w:hAnsi="Times New Roman" w:cs="Times New Roman"/>
          <w:sz w:val="24"/>
          <w:szCs w:val="24"/>
        </w:rPr>
        <w:t xml:space="preserve">, Andy </w:t>
      </w:r>
      <w:r w:rsidR="003763EB">
        <w:rPr>
          <w:rFonts w:ascii="Times New Roman" w:hAnsi="Times New Roman" w:cs="Times New Roman"/>
          <w:sz w:val="24"/>
          <w:szCs w:val="24"/>
        </w:rPr>
        <w:t xml:space="preserve">and Michelle </w:t>
      </w:r>
      <w:r w:rsidR="008240A8">
        <w:rPr>
          <w:rFonts w:ascii="Times New Roman" w:hAnsi="Times New Roman" w:cs="Times New Roman"/>
          <w:sz w:val="24"/>
          <w:szCs w:val="24"/>
        </w:rPr>
        <w:t xml:space="preserve">provided </w:t>
      </w:r>
      <w:r w:rsidR="008A1DD0">
        <w:rPr>
          <w:rFonts w:ascii="Times New Roman" w:hAnsi="Times New Roman" w:cs="Times New Roman"/>
          <w:sz w:val="24"/>
          <w:szCs w:val="24"/>
        </w:rPr>
        <w:t xml:space="preserve">complex </w:t>
      </w:r>
      <w:r w:rsidR="008240A8">
        <w:rPr>
          <w:rFonts w:ascii="Times New Roman" w:hAnsi="Times New Roman" w:cs="Times New Roman"/>
          <w:sz w:val="24"/>
          <w:szCs w:val="24"/>
        </w:rPr>
        <w:t>live and prerecorded videography</w:t>
      </w:r>
      <w:r w:rsidR="003763EB">
        <w:rPr>
          <w:rFonts w:ascii="Times New Roman" w:hAnsi="Times New Roman" w:cs="Times New Roman"/>
          <w:sz w:val="24"/>
          <w:szCs w:val="24"/>
        </w:rPr>
        <w:t xml:space="preserve"> on every available </w:t>
      </w:r>
      <w:r w:rsidR="00CA29F6">
        <w:rPr>
          <w:rFonts w:ascii="Times New Roman" w:hAnsi="Times New Roman" w:cs="Times New Roman"/>
          <w:sz w:val="24"/>
          <w:szCs w:val="24"/>
        </w:rPr>
        <w:t>surface</w:t>
      </w:r>
      <w:r w:rsidR="005C2C73">
        <w:rPr>
          <w:rFonts w:ascii="Times New Roman" w:hAnsi="Times New Roman" w:cs="Times New Roman"/>
          <w:sz w:val="24"/>
          <w:szCs w:val="24"/>
        </w:rPr>
        <w:t xml:space="preserve"> (the hexagonal space provided many)</w:t>
      </w:r>
      <w:r w:rsidR="008240A8">
        <w:rPr>
          <w:rFonts w:ascii="Times New Roman" w:hAnsi="Times New Roman" w:cs="Times New Roman"/>
          <w:sz w:val="24"/>
          <w:szCs w:val="24"/>
        </w:rPr>
        <w:t xml:space="preserve">, </w:t>
      </w:r>
      <w:r w:rsidR="003763EB">
        <w:rPr>
          <w:rFonts w:ascii="Times New Roman" w:hAnsi="Times New Roman" w:cs="Times New Roman"/>
          <w:sz w:val="24"/>
          <w:szCs w:val="24"/>
        </w:rPr>
        <w:t xml:space="preserve">Jesse brought </w:t>
      </w:r>
      <w:r w:rsidR="00F520E0">
        <w:rPr>
          <w:rFonts w:ascii="Times New Roman" w:hAnsi="Times New Roman" w:cs="Times New Roman"/>
          <w:sz w:val="24"/>
          <w:szCs w:val="24"/>
        </w:rPr>
        <w:t xml:space="preserve">information and </w:t>
      </w:r>
      <w:r w:rsidR="003763EB">
        <w:rPr>
          <w:rFonts w:ascii="Times New Roman" w:hAnsi="Times New Roman" w:cs="Times New Roman"/>
          <w:sz w:val="24"/>
          <w:szCs w:val="24"/>
        </w:rPr>
        <w:t xml:space="preserve">gravitas to the proceedings, and </w:t>
      </w:r>
      <w:r w:rsidR="008240A8">
        <w:rPr>
          <w:rFonts w:ascii="Times New Roman" w:hAnsi="Times New Roman" w:cs="Times New Roman"/>
          <w:sz w:val="24"/>
          <w:szCs w:val="24"/>
        </w:rPr>
        <w:t xml:space="preserve">Santee danced beautifully and lovingly with almost anything that came her way, including, one afternoon, a china teacup and saucer that formed a part of </w:t>
      </w:r>
      <w:r w:rsidR="00F936E1">
        <w:rPr>
          <w:rFonts w:ascii="Times New Roman" w:hAnsi="Times New Roman" w:cs="Times New Roman"/>
          <w:sz w:val="24"/>
          <w:szCs w:val="24"/>
        </w:rPr>
        <w:t xml:space="preserve">Izzy’s </w:t>
      </w:r>
      <w:r w:rsidR="003763EB">
        <w:rPr>
          <w:rFonts w:ascii="Times New Roman" w:hAnsi="Times New Roman" w:cs="Times New Roman"/>
          <w:sz w:val="24"/>
          <w:szCs w:val="24"/>
        </w:rPr>
        <w:t>assemblage</w:t>
      </w:r>
      <w:r w:rsidR="00F936E1">
        <w:rPr>
          <w:rFonts w:ascii="Times New Roman" w:hAnsi="Times New Roman" w:cs="Times New Roman"/>
          <w:sz w:val="24"/>
          <w:szCs w:val="24"/>
        </w:rPr>
        <w:t>. And the “show</w:t>
      </w:r>
      <w:r w:rsidR="00735656">
        <w:rPr>
          <w:rFonts w:ascii="Times New Roman" w:hAnsi="Times New Roman" w:cs="Times New Roman"/>
          <w:sz w:val="24"/>
          <w:szCs w:val="24"/>
        </w:rPr>
        <w:t>,</w:t>
      </w:r>
      <w:r w:rsidR="00F936E1">
        <w:rPr>
          <w:rFonts w:ascii="Times New Roman" w:hAnsi="Times New Roman" w:cs="Times New Roman"/>
          <w:sz w:val="24"/>
          <w:szCs w:val="24"/>
        </w:rPr>
        <w:t xml:space="preserve">” </w:t>
      </w:r>
      <w:r w:rsidR="00735656">
        <w:rPr>
          <w:rFonts w:ascii="Times New Roman" w:hAnsi="Times New Roman" w:cs="Times New Roman"/>
          <w:sz w:val="24"/>
          <w:szCs w:val="24"/>
        </w:rPr>
        <w:t xml:space="preserve">created fresh each day, </w:t>
      </w:r>
      <w:r w:rsidR="00F936E1">
        <w:rPr>
          <w:rFonts w:ascii="Times New Roman" w:hAnsi="Times New Roman" w:cs="Times New Roman"/>
          <w:sz w:val="24"/>
          <w:szCs w:val="24"/>
        </w:rPr>
        <w:t>was entirely different every night.</w:t>
      </w:r>
      <w:r w:rsidR="006927AE">
        <w:rPr>
          <w:rFonts w:ascii="Times New Roman" w:hAnsi="Times New Roman" w:cs="Times New Roman"/>
          <w:sz w:val="24"/>
          <w:szCs w:val="24"/>
        </w:rPr>
        <w:t xml:space="preserve"> </w:t>
      </w:r>
    </w:p>
    <w:p w14:paraId="47C8D967" w14:textId="5EE4DACE" w:rsidR="00F52747" w:rsidRDefault="00461999" w:rsidP="00AA21E8">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Side Sho</w:t>
      </w:r>
      <w:r w:rsidR="0092285D">
        <w:rPr>
          <w:rFonts w:ascii="Times New Roman" w:hAnsi="Times New Roman" w:cs="Times New Roman"/>
          <w:i/>
          <w:iCs/>
          <w:sz w:val="24"/>
          <w:szCs w:val="24"/>
        </w:rPr>
        <w:t>w</w:t>
      </w:r>
      <w:r>
        <w:rPr>
          <w:rFonts w:ascii="Times New Roman" w:hAnsi="Times New Roman" w:cs="Times New Roman"/>
          <w:i/>
          <w:iCs/>
          <w:sz w:val="24"/>
          <w:szCs w:val="24"/>
        </w:rPr>
        <w:t xml:space="preserve"> Freaks and Circus Injuns</w:t>
      </w:r>
      <w:r w:rsidR="003E2E86">
        <w:rPr>
          <w:rFonts w:ascii="Times New Roman" w:hAnsi="Times New Roman" w:cs="Times New Roman"/>
          <w:sz w:val="24"/>
          <w:szCs w:val="24"/>
        </w:rPr>
        <w:t xml:space="preserve"> was </w:t>
      </w:r>
      <w:r w:rsidR="00722363" w:rsidRPr="00B978C2">
        <w:rPr>
          <w:rFonts w:ascii="Times New Roman" w:hAnsi="Times New Roman"/>
          <w:sz w:val="24"/>
          <w:szCs w:val="24"/>
        </w:rPr>
        <w:t>never brought to fruition</w:t>
      </w:r>
      <w:r w:rsidR="003E2E86">
        <w:rPr>
          <w:rFonts w:ascii="Times New Roman" w:hAnsi="Times New Roman"/>
          <w:sz w:val="24"/>
          <w:szCs w:val="24"/>
        </w:rPr>
        <w:t xml:space="preserve"> on the </w:t>
      </w:r>
      <w:r w:rsidR="00B5230B">
        <w:rPr>
          <w:rFonts w:ascii="Times New Roman" w:hAnsi="Times New Roman"/>
          <w:sz w:val="24"/>
          <w:szCs w:val="24"/>
        </w:rPr>
        <w:t xml:space="preserve">monumental </w:t>
      </w:r>
      <w:r w:rsidR="003E2E86">
        <w:rPr>
          <w:rFonts w:ascii="Times New Roman" w:hAnsi="Times New Roman"/>
          <w:sz w:val="24"/>
          <w:szCs w:val="24"/>
        </w:rPr>
        <w:t xml:space="preserve">scale </w:t>
      </w:r>
      <w:r w:rsidR="00B5230B">
        <w:rPr>
          <w:rFonts w:ascii="Times New Roman" w:hAnsi="Times New Roman"/>
          <w:sz w:val="24"/>
          <w:szCs w:val="24"/>
        </w:rPr>
        <w:t>at which</w:t>
      </w:r>
      <w:r w:rsidR="003E2E86">
        <w:rPr>
          <w:rFonts w:ascii="Times New Roman" w:hAnsi="Times New Roman"/>
          <w:sz w:val="24"/>
          <w:szCs w:val="24"/>
        </w:rPr>
        <w:t xml:space="preserve"> it was originally imagined</w:t>
      </w:r>
      <w:r w:rsidR="00722363" w:rsidRPr="00B978C2">
        <w:rPr>
          <w:rFonts w:ascii="Times New Roman" w:hAnsi="Times New Roman"/>
          <w:sz w:val="24"/>
          <w:szCs w:val="24"/>
        </w:rPr>
        <w:t>.</w:t>
      </w:r>
      <w:r w:rsidR="00370706">
        <w:rPr>
          <w:rFonts w:ascii="Times New Roman" w:hAnsi="Times New Roman"/>
          <w:sz w:val="24"/>
          <w:szCs w:val="24"/>
        </w:rPr>
        <w:t xml:space="preserve"> My grant had covered research costs, </w:t>
      </w:r>
      <w:r w:rsidR="00B5230B">
        <w:rPr>
          <w:rFonts w:ascii="Times New Roman" w:hAnsi="Times New Roman"/>
          <w:sz w:val="24"/>
          <w:szCs w:val="24"/>
        </w:rPr>
        <w:t xml:space="preserve">and we </w:t>
      </w:r>
      <w:r w:rsidR="00F62D77">
        <w:rPr>
          <w:rFonts w:ascii="Times New Roman" w:hAnsi="Times New Roman"/>
          <w:sz w:val="24"/>
          <w:szCs w:val="24"/>
        </w:rPr>
        <w:t xml:space="preserve">presented the show as work in progress on several occasions, </w:t>
      </w:r>
      <w:r w:rsidR="00370706">
        <w:rPr>
          <w:rFonts w:ascii="Times New Roman" w:hAnsi="Times New Roman"/>
          <w:sz w:val="24"/>
          <w:szCs w:val="24"/>
        </w:rPr>
        <w:t>but funding for</w:t>
      </w:r>
      <w:r w:rsidR="005C2C73">
        <w:rPr>
          <w:rFonts w:ascii="Times New Roman" w:hAnsi="Times New Roman"/>
          <w:sz w:val="24"/>
          <w:szCs w:val="24"/>
        </w:rPr>
        <w:t xml:space="preserve"> the</w:t>
      </w:r>
      <w:r w:rsidR="00370706">
        <w:rPr>
          <w:rFonts w:ascii="Times New Roman" w:hAnsi="Times New Roman"/>
          <w:sz w:val="24"/>
          <w:szCs w:val="24"/>
        </w:rPr>
        <w:t xml:space="preserve"> </w:t>
      </w:r>
      <w:r w:rsidR="00B5230B">
        <w:rPr>
          <w:rFonts w:ascii="Times New Roman" w:hAnsi="Times New Roman"/>
          <w:sz w:val="24"/>
          <w:szCs w:val="24"/>
        </w:rPr>
        <w:t>full production was harder to come by</w:t>
      </w:r>
      <w:r w:rsidR="00462F73">
        <w:rPr>
          <w:rFonts w:ascii="Times New Roman" w:hAnsi="Times New Roman"/>
          <w:sz w:val="24"/>
          <w:szCs w:val="24"/>
        </w:rPr>
        <w:t xml:space="preserve"> and we </w:t>
      </w:r>
      <w:r w:rsidR="007B1CA0">
        <w:rPr>
          <w:rFonts w:ascii="Times New Roman" w:hAnsi="Times New Roman"/>
          <w:sz w:val="24"/>
          <w:szCs w:val="24"/>
        </w:rPr>
        <w:t>were never able</w:t>
      </w:r>
      <w:r w:rsidR="00462F73">
        <w:rPr>
          <w:rFonts w:ascii="Times New Roman" w:hAnsi="Times New Roman"/>
          <w:sz w:val="24"/>
          <w:szCs w:val="24"/>
        </w:rPr>
        <w:t xml:space="preserve">, as we had planned, to present the show in </w:t>
      </w:r>
      <w:r w:rsidR="00983CC9">
        <w:rPr>
          <w:rFonts w:ascii="Times New Roman" w:hAnsi="Times New Roman"/>
          <w:sz w:val="24"/>
          <w:szCs w:val="24"/>
        </w:rPr>
        <w:t>a circus tent</w:t>
      </w:r>
      <w:r w:rsidR="007E756A">
        <w:rPr>
          <w:rFonts w:ascii="Times New Roman" w:hAnsi="Times New Roman"/>
          <w:sz w:val="24"/>
          <w:szCs w:val="24"/>
        </w:rPr>
        <w:t xml:space="preserve"> in</w:t>
      </w:r>
      <w:r w:rsidR="00983CC9">
        <w:rPr>
          <w:rFonts w:ascii="Times New Roman" w:hAnsi="Times New Roman"/>
          <w:sz w:val="24"/>
          <w:szCs w:val="24"/>
        </w:rPr>
        <w:t xml:space="preserve"> </w:t>
      </w:r>
      <w:r w:rsidR="00462F73">
        <w:rPr>
          <w:rFonts w:ascii="Times New Roman" w:hAnsi="Times New Roman"/>
          <w:sz w:val="24"/>
          <w:szCs w:val="24"/>
        </w:rPr>
        <w:t>front of an actual mound</w:t>
      </w:r>
      <w:r w:rsidR="00C55586">
        <w:rPr>
          <w:rFonts w:ascii="Times New Roman" w:hAnsi="Times New Roman"/>
          <w:sz w:val="24"/>
          <w:szCs w:val="24"/>
        </w:rPr>
        <w:t>.</w:t>
      </w:r>
      <w:r w:rsidR="005B4BB4">
        <w:rPr>
          <w:rFonts w:ascii="Times New Roman" w:hAnsi="Times New Roman"/>
          <w:sz w:val="24"/>
          <w:szCs w:val="24"/>
        </w:rPr>
        <w:t xml:space="preserve"> </w:t>
      </w:r>
      <w:r w:rsidR="00C50EDA">
        <w:rPr>
          <w:rFonts w:ascii="Times New Roman" w:hAnsi="Times New Roman"/>
          <w:sz w:val="24"/>
          <w:szCs w:val="24"/>
        </w:rPr>
        <w:t>A</w:t>
      </w:r>
      <w:r w:rsidR="005B4BB4">
        <w:rPr>
          <w:rFonts w:ascii="Times New Roman" w:hAnsi="Times New Roman"/>
          <w:sz w:val="24"/>
          <w:szCs w:val="24"/>
        </w:rPr>
        <w:t xml:space="preserve">s </w:t>
      </w:r>
      <w:r w:rsidR="004D2000">
        <w:rPr>
          <w:rFonts w:ascii="Times New Roman" w:hAnsi="Times New Roman"/>
          <w:sz w:val="24"/>
          <w:szCs w:val="24"/>
        </w:rPr>
        <w:t xml:space="preserve">an extension of </w:t>
      </w:r>
      <w:r w:rsidR="005B4BB4">
        <w:rPr>
          <w:rFonts w:ascii="Times New Roman" w:hAnsi="Times New Roman"/>
          <w:sz w:val="24"/>
          <w:szCs w:val="24"/>
        </w:rPr>
        <w:t xml:space="preserve">Native Performance Culture Research, </w:t>
      </w:r>
      <w:r w:rsidR="00C50EDA">
        <w:rPr>
          <w:rFonts w:ascii="Times New Roman" w:hAnsi="Times New Roman"/>
          <w:sz w:val="24"/>
          <w:szCs w:val="24"/>
        </w:rPr>
        <w:t xml:space="preserve">however, </w:t>
      </w:r>
      <w:r w:rsidR="00B92A7E">
        <w:rPr>
          <w:rFonts w:ascii="Times New Roman" w:hAnsi="Times New Roman"/>
          <w:sz w:val="24"/>
          <w:szCs w:val="24"/>
        </w:rPr>
        <w:t xml:space="preserve">the process issued in multiple </w:t>
      </w:r>
      <w:r w:rsidR="000E1B4B">
        <w:rPr>
          <w:rFonts w:ascii="Times New Roman" w:hAnsi="Times New Roman"/>
          <w:sz w:val="24"/>
          <w:szCs w:val="24"/>
        </w:rPr>
        <w:t xml:space="preserve">papers and </w:t>
      </w:r>
      <w:r w:rsidR="00B92A7E">
        <w:rPr>
          <w:rFonts w:ascii="Times New Roman" w:hAnsi="Times New Roman"/>
          <w:sz w:val="24"/>
          <w:szCs w:val="24"/>
        </w:rPr>
        <w:t xml:space="preserve">publications by Monique, </w:t>
      </w:r>
      <w:r w:rsidR="000E1B4B">
        <w:rPr>
          <w:rFonts w:ascii="Times New Roman" w:hAnsi="Times New Roman"/>
          <w:sz w:val="24"/>
          <w:szCs w:val="24"/>
        </w:rPr>
        <w:t>Brenda, LeAnne, Jill, Chad</w:t>
      </w:r>
      <w:r w:rsidR="0092285D">
        <w:rPr>
          <w:rFonts w:ascii="Times New Roman" w:hAnsi="Times New Roman"/>
          <w:sz w:val="24"/>
          <w:szCs w:val="24"/>
        </w:rPr>
        <w:t xml:space="preserve"> Allen</w:t>
      </w:r>
      <w:r w:rsidR="000E1B4B">
        <w:rPr>
          <w:rFonts w:ascii="Times New Roman" w:hAnsi="Times New Roman"/>
          <w:sz w:val="24"/>
          <w:szCs w:val="24"/>
        </w:rPr>
        <w:t>, and myself</w:t>
      </w:r>
      <w:r w:rsidR="00B8435E">
        <w:rPr>
          <w:rFonts w:ascii="Times New Roman" w:hAnsi="Times New Roman"/>
          <w:sz w:val="24"/>
          <w:szCs w:val="24"/>
        </w:rPr>
        <w:t xml:space="preserve">, and it led more or less directly to the development of what is now being called “land-based dramaturgy” as practiced by </w:t>
      </w:r>
      <w:r w:rsidR="00DA5672">
        <w:rPr>
          <w:rFonts w:ascii="Times New Roman" w:hAnsi="Times New Roman"/>
          <w:sz w:val="24"/>
          <w:szCs w:val="24"/>
        </w:rPr>
        <w:t>Indigenous</w:t>
      </w:r>
      <w:r w:rsidR="00B8435E">
        <w:rPr>
          <w:rFonts w:ascii="Times New Roman" w:hAnsi="Times New Roman"/>
          <w:sz w:val="24"/>
          <w:szCs w:val="24"/>
        </w:rPr>
        <w:t xml:space="preserve"> artists</w:t>
      </w:r>
      <w:r w:rsidR="00032577">
        <w:rPr>
          <w:rFonts w:ascii="Times New Roman" w:hAnsi="Times New Roman"/>
          <w:sz w:val="24"/>
          <w:szCs w:val="24"/>
        </w:rPr>
        <w:t>—almost all women—</w:t>
      </w:r>
      <w:r w:rsidR="00B8435E">
        <w:rPr>
          <w:rFonts w:ascii="Times New Roman" w:hAnsi="Times New Roman"/>
          <w:sz w:val="24"/>
          <w:szCs w:val="24"/>
        </w:rPr>
        <w:t>such as Moniqu</w:t>
      </w:r>
      <w:r w:rsidR="00E5497B">
        <w:rPr>
          <w:rFonts w:ascii="Times New Roman" w:hAnsi="Times New Roman"/>
          <w:sz w:val="24"/>
          <w:szCs w:val="24"/>
        </w:rPr>
        <w:t>e</w:t>
      </w:r>
      <w:r w:rsidR="00B8435E">
        <w:rPr>
          <w:rFonts w:ascii="Times New Roman" w:hAnsi="Times New Roman"/>
          <w:sz w:val="24"/>
          <w:szCs w:val="24"/>
        </w:rPr>
        <w:t xml:space="preserve">, </w:t>
      </w:r>
      <w:r w:rsidR="00654749">
        <w:rPr>
          <w:rFonts w:ascii="Times New Roman" w:hAnsi="Times New Roman"/>
          <w:sz w:val="24"/>
          <w:szCs w:val="24"/>
        </w:rPr>
        <w:t xml:space="preserve">dramaturge </w:t>
      </w:r>
      <w:r w:rsidR="00B8435E">
        <w:rPr>
          <w:rFonts w:ascii="Times New Roman" w:hAnsi="Times New Roman"/>
          <w:sz w:val="24"/>
          <w:szCs w:val="24"/>
        </w:rPr>
        <w:t>Lindsay Lachance (</w:t>
      </w:r>
      <w:r w:rsidR="006B1594">
        <w:rPr>
          <w:rFonts w:ascii="Times New Roman" w:hAnsi="Times New Roman"/>
          <w:sz w:val="24"/>
          <w:szCs w:val="24"/>
        </w:rPr>
        <w:t xml:space="preserve">Algonquin </w:t>
      </w:r>
      <w:r w:rsidR="001F1B36">
        <w:rPr>
          <w:rFonts w:ascii="Times New Roman" w:hAnsi="Times New Roman"/>
          <w:sz w:val="24"/>
          <w:szCs w:val="24"/>
        </w:rPr>
        <w:t>Anishinaabe</w:t>
      </w:r>
      <w:r w:rsidR="00B8435E">
        <w:rPr>
          <w:rFonts w:ascii="Times New Roman" w:hAnsi="Times New Roman"/>
          <w:sz w:val="24"/>
          <w:szCs w:val="24"/>
        </w:rPr>
        <w:t xml:space="preserve">), </w:t>
      </w:r>
      <w:r w:rsidR="00654749">
        <w:rPr>
          <w:rFonts w:ascii="Times New Roman" w:hAnsi="Times New Roman"/>
          <w:sz w:val="24"/>
          <w:szCs w:val="24"/>
        </w:rPr>
        <w:t xml:space="preserve">playwright </w:t>
      </w:r>
      <w:r w:rsidR="00A862B5">
        <w:rPr>
          <w:rFonts w:ascii="Times New Roman" w:hAnsi="Times New Roman"/>
          <w:sz w:val="24"/>
          <w:szCs w:val="24"/>
        </w:rPr>
        <w:t xml:space="preserve">Kim Sendklip </w:t>
      </w:r>
      <w:r w:rsidR="00A862B5">
        <w:rPr>
          <w:rFonts w:ascii="Times New Roman" w:hAnsi="Times New Roman"/>
          <w:sz w:val="24"/>
          <w:szCs w:val="24"/>
        </w:rPr>
        <w:lastRenderedPageBreak/>
        <w:t>Harvey</w:t>
      </w:r>
      <w:r w:rsidR="008901A6">
        <w:rPr>
          <w:rFonts w:ascii="Times New Roman" w:hAnsi="Times New Roman"/>
          <w:sz w:val="24"/>
          <w:szCs w:val="24"/>
        </w:rPr>
        <w:t xml:space="preserve"> </w:t>
      </w:r>
      <w:r w:rsidR="00A862B5">
        <w:rPr>
          <w:rFonts w:ascii="Times New Roman" w:hAnsi="Times New Roman"/>
          <w:sz w:val="24"/>
          <w:szCs w:val="24"/>
        </w:rPr>
        <w:t>(</w:t>
      </w:r>
      <w:r w:rsidR="008901A6">
        <w:rPr>
          <w:rFonts w:ascii="Times New Roman" w:hAnsi="Times New Roman"/>
          <w:sz w:val="24"/>
          <w:szCs w:val="24"/>
        </w:rPr>
        <w:t>Syilx</w:t>
      </w:r>
      <w:r w:rsidR="002E7332">
        <w:rPr>
          <w:rFonts w:ascii="Times New Roman" w:hAnsi="Times New Roman"/>
          <w:sz w:val="24"/>
          <w:szCs w:val="24"/>
        </w:rPr>
        <w:t>,</w:t>
      </w:r>
      <w:r w:rsidR="00E835BA">
        <w:rPr>
          <w:rFonts w:ascii="Times New Roman" w:hAnsi="Times New Roman"/>
          <w:sz w:val="24"/>
          <w:szCs w:val="24"/>
        </w:rPr>
        <w:t xml:space="preserve"> </w:t>
      </w:r>
      <w:r w:rsidR="00631D75">
        <w:rPr>
          <w:rFonts w:ascii="Times New Roman" w:hAnsi="Times New Roman"/>
          <w:sz w:val="24"/>
          <w:szCs w:val="24"/>
        </w:rPr>
        <w:t>Tsilhqot’in</w:t>
      </w:r>
      <w:r w:rsidR="00E835BA">
        <w:rPr>
          <w:rFonts w:ascii="Times New Roman" w:hAnsi="Times New Roman"/>
          <w:sz w:val="24"/>
          <w:szCs w:val="24"/>
        </w:rPr>
        <w:t>, Ktunaxa, and Dakelh</w:t>
      </w:r>
      <w:r w:rsidR="004C7B58">
        <w:rPr>
          <w:rFonts w:ascii="Times New Roman" w:hAnsi="Times New Roman"/>
          <w:sz w:val="24"/>
          <w:szCs w:val="24"/>
        </w:rPr>
        <w:t xml:space="preserve"> Nations</w:t>
      </w:r>
      <w:r w:rsidR="00A862B5">
        <w:rPr>
          <w:rFonts w:ascii="Times New Roman" w:hAnsi="Times New Roman"/>
          <w:sz w:val="24"/>
          <w:szCs w:val="24"/>
        </w:rPr>
        <w:t xml:space="preserve">), </w:t>
      </w:r>
      <w:r w:rsidR="00FA2D3B">
        <w:rPr>
          <w:rFonts w:ascii="Times New Roman" w:hAnsi="Times New Roman"/>
          <w:sz w:val="24"/>
          <w:szCs w:val="24"/>
        </w:rPr>
        <w:t xml:space="preserve">operatic </w:t>
      </w:r>
      <w:r w:rsidR="00654749">
        <w:rPr>
          <w:rFonts w:ascii="Times New Roman" w:hAnsi="Times New Roman"/>
          <w:sz w:val="24"/>
          <w:szCs w:val="24"/>
        </w:rPr>
        <w:t>composer</w:t>
      </w:r>
      <w:r w:rsidR="00FA2D3B">
        <w:rPr>
          <w:rFonts w:ascii="Times New Roman" w:hAnsi="Times New Roman"/>
          <w:sz w:val="24"/>
          <w:szCs w:val="24"/>
        </w:rPr>
        <w:t xml:space="preserve"> and libretto writer</w:t>
      </w:r>
      <w:r w:rsidR="00654749">
        <w:rPr>
          <w:rFonts w:ascii="Times New Roman" w:hAnsi="Times New Roman"/>
          <w:sz w:val="24"/>
          <w:szCs w:val="24"/>
        </w:rPr>
        <w:t xml:space="preserve"> </w:t>
      </w:r>
      <w:r w:rsidR="00A862B5">
        <w:rPr>
          <w:rFonts w:ascii="Times New Roman" w:hAnsi="Times New Roman"/>
          <w:sz w:val="24"/>
          <w:szCs w:val="24"/>
        </w:rPr>
        <w:t>Spy Denomm</w:t>
      </w:r>
      <w:r w:rsidR="00A862B5">
        <w:rPr>
          <w:rFonts w:ascii="Times New Roman" w:hAnsi="Times New Roman" w:cs="Times New Roman"/>
          <w:sz w:val="24"/>
          <w:szCs w:val="24"/>
        </w:rPr>
        <w:t>é</w:t>
      </w:r>
      <w:r w:rsidR="00A862B5">
        <w:rPr>
          <w:rFonts w:ascii="Times New Roman" w:hAnsi="Times New Roman"/>
          <w:sz w:val="24"/>
          <w:szCs w:val="24"/>
        </w:rPr>
        <w:t xml:space="preserve"> Welsh (</w:t>
      </w:r>
      <w:r w:rsidR="00CE163E">
        <w:rPr>
          <w:rFonts w:ascii="Times New Roman" w:hAnsi="Times New Roman"/>
          <w:sz w:val="24"/>
          <w:szCs w:val="24"/>
        </w:rPr>
        <w:t>Algonquin Anishinaabe</w:t>
      </w:r>
      <w:r w:rsidR="00A862B5">
        <w:rPr>
          <w:rFonts w:ascii="Times New Roman" w:hAnsi="Times New Roman"/>
          <w:sz w:val="24"/>
          <w:szCs w:val="24"/>
        </w:rPr>
        <w:t xml:space="preserve">), </w:t>
      </w:r>
      <w:r w:rsidR="00FA2D3B">
        <w:rPr>
          <w:rFonts w:ascii="Times New Roman" w:hAnsi="Times New Roman"/>
          <w:sz w:val="24"/>
          <w:szCs w:val="24"/>
        </w:rPr>
        <w:t xml:space="preserve">playwright and performer </w:t>
      </w:r>
      <w:r w:rsidR="00E5497B">
        <w:rPr>
          <w:rFonts w:ascii="Times New Roman" w:hAnsi="Times New Roman"/>
          <w:sz w:val="24"/>
          <w:szCs w:val="24"/>
        </w:rPr>
        <w:t>Yolanda Bonnell (</w:t>
      </w:r>
      <w:r w:rsidR="004C1412">
        <w:rPr>
          <w:rFonts w:ascii="Times New Roman" w:hAnsi="Times New Roman"/>
          <w:sz w:val="24"/>
          <w:szCs w:val="24"/>
        </w:rPr>
        <w:t>Anishinaabe/South Asian</w:t>
      </w:r>
      <w:r w:rsidR="00E5497B">
        <w:rPr>
          <w:rFonts w:ascii="Times New Roman" w:hAnsi="Times New Roman"/>
          <w:sz w:val="24"/>
          <w:szCs w:val="24"/>
        </w:rPr>
        <w:t>), and others.</w:t>
      </w:r>
      <w:r w:rsidR="000E1B4B">
        <w:rPr>
          <w:rFonts w:ascii="Times New Roman" w:hAnsi="Times New Roman"/>
          <w:sz w:val="24"/>
          <w:szCs w:val="24"/>
        </w:rPr>
        <w:t xml:space="preserve"> </w:t>
      </w:r>
      <w:r>
        <w:rPr>
          <w:rFonts w:ascii="Times New Roman" w:hAnsi="Times New Roman"/>
          <w:sz w:val="24"/>
          <w:szCs w:val="24"/>
        </w:rPr>
        <w:t xml:space="preserve">As a theatre piece </w:t>
      </w:r>
      <w:r w:rsidR="00FA2D3B">
        <w:rPr>
          <w:rFonts w:ascii="Times New Roman" w:hAnsi="Times New Roman"/>
          <w:sz w:val="24"/>
          <w:szCs w:val="24"/>
        </w:rPr>
        <w:t>the show</w:t>
      </w:r>
      <w:r>
        <w:rPr>
          <w:rFonts w:ascii="Times New Roman" w:hAnsi="Times New Roman"/>
          <w:sz w:val="24"/>
          <w:szCs w:val="24"/>
        </w:rPr>
        <w:t xml:space="preserve"> was finally presented </w:t>
      </w:r>
      <w:r w:rsidR="00131FF7">
        <w:rPr>
          <w:rFonts w:ascii="Times New Roman" w:hAnsi="Times New Roman"/>
          <w:sz w:val="24"/>
          <w:szCs w:val="24"/>
        </w:rPr>
        <w:t xml:space="preserve">by Monique in a reduced form as </w:t>
      </w:r>
      <w:r w:rsidR="00F52747" w:rsidRPr="00032577">
        <w:rPr>
          <w:rFonts w:ascii="Times New Roman" w:hAnsi="Times New Roman"/>
          <w:i/>
          <w:iCs/>
          <w:sz w:val="24"/>
          <w:szCs w:val="24"/>
        </w:rPr>
        <w:t>Izzie</w:t>
      </w:r>
      <w:r w:rsidR="00B8660A" w:rsidRPr="00032577">
        <w:rPr>
          <w:rFonts w:ascii="Times New Roman" w:hAnsi="Times New Roman"/>
          <w:i/>
          <w:iCs/>
          <w:sz w:val="24"/>
          <w:szCs w:val="24"/>
        </w:rPr>
        <w:t xml:space="preserve"> M: The Alchemy of Enfreakment</w:t>
      </w:r>
      <w:r w:rsidR="006E3ECC" w:rsidRPr="00032577">
        <w:rPr>
          <w:rFonts w:ascii="Times New Roman" w:hAnsi="Times New Roman"/>
          <w:sz w:val="24"/>
          <w:szCs w:val="24"/>
        </w:rPr>
        <w:t>, in July 2018</w:t>
      </w:r>
      <w:r w:rsidR="00152CBA">
        <w:rPr>
          <w:rFonts w:ascii="Times New Roman" w:hAnsi="Times New Roman"/>
          <w:sz w:val="24"/>
          <w:szCs w:val="24"/>
        </w:rPr>
        <w:t xml:space="preserve"> and March 2024 under the direction of Carlos Rivera</w:t>
      </w:r>
      <w:r w:rsidR="00032577" w:rsidRPr="00032577">
        <w:rPr>
          <w:rFonts w:ascii="Times New Roman" w:hAnsi="Times New Roman"/>
          <w:sz w:val="24"/>
          <w:szCs w:val="24"/>
        </w:rPr>
        <w:t xml:space="preserve">, </w:t>
      </w:r>
      <w:r w:rsidR="00032577" w:rsidRPr="00032577">
        <w:rPr>
          <w:rFonts w:ascii="Times New Roman" w:hAnsi="Times New Roman" w:cs="Times New Roman"/>
          <w:sz w:val="24"/>
          <w:szCs w:val="24"/>
        </w:rPr>
        <w:t>when it explored</w:t>
      </w:r>
      <w:r w:rsidR="00032577" w:rsidRPr="00032577">
        <w:rPr>
          <w:rFonts w:ascii="Times New Roman" w:hAnsi="Times New Roman" w:cs="Times New Roman"/>
          <w:b/>
          <w:bCs/>
          <w:sz w:val="24"/>
          <w:szCs w:val="24"/>
        </w:rPr>
        <w:t xml:space="preserve"> </w:t>
      </w:r>
      <w:r w:rsidR="00032577" w:rsidRPr="00032577">
        <w:rPr>
          <w:rFonts w:ascii="Times New Roman" w:hAnsi="Times New Roman" w:cs="Times New Roman"/>
          <w:sz w:val="24"/>
          <w:szCs w:val="24"/>
        </w:rPr>
        <w:t>the tension between the sacred and the profane and the ways in which things that are sacred in Indigenous societies became</w:t>
      </w:r>
      <w:r w:rsidR="00E57169">
        <w:rPr>
          <w:rFonts w:ascii="Times New Roman" w:hAnsi="Times New Roman" w:cs="Times New Roman"/>
          <w:sz w:val="24"/>
          <w:szCs w:val="24"/>
        </w:rPr>
        <w:t>, in a colonial context,</w:t>
      </w:r>
      <w:r w:rsidR="00032577" w:rsidRPr="00032577">
        <w:rPr>
          <w:rFonts w:ascii="Times New Roman" w:hAnsi="Times New Roman" w:cs="Times New Roman"/>
          <w:sz w:val="24"/>
          <w:szCs w:val="24"/>
        </w:rPr>
        <w:t xml:space="preserve"> profaned for entertainment and profit.</w:t>
      </w:r>
    </w:p>
    <w:p w14:paraId="44DE4FC6" w14:textId="50EC8BDE" w:rsidR="00992259" w:rsidRDefault="00992259" w:rsidP="00992259">
      <w:pPr>
        <w:spacing w:after="0" w:line="480" w:lineRule="auto"/>
        <w:rPr>
          <w:rFonts w:ascii="Times New Roman" w:hAnsi="Times New Roman" w:cs="Times New Roman"/>
          <w:sz w:val="24"/>
          <w:szCs w:val="24"/>
        </w:rPr>
      </w:pPr>
    </w:p>
    <w:p w14:paraId="246B92D3" w14:textId="272BCA97" w:rsidR="00992259" w:rsidRDefault="00992259" w:rsidP="00992259">
      <w:pPr>
        <w:spacing w:after="0" w:line="480" w:lineRule="auto"/>
        <w:rPr>
          <w:rFonts w:ascii="Times New Roman" w:hAnsi="Times New Roman" w:cs="Times New Roman"/>
          <w:sz w:val="24"/>
          <w:szCs w:val="24"/>
        </w:rPr>
      </w:pPr>
      <w:r>
        <w:rPr>
          <w:rFonts w:ascii="Times New Roman" w:hAnsi="Times New Roman" w:cs="Times New Roman"/>
          <w:i/>
          <w:iCs/>
          <w:sz w:val="24"/>
          <w:szCs w:val="24"/>
        </w:rPr>
        <w:t>Yvette Nolan</w:t>
      </w:r>
    </w:p>
    <w:p w14:paraId="5E5B6D82" w14:textId="77777777" w:rsidR="00FD6339" w:rsidRDefault="00992259" w:rsidP="00992259">
      <w:pPr>
        <w:spacing w:after="0" w:line="480" w:lineRule="auto"/>
        <w:rPr>
          <w:rFonts w:ascii="Times New Roman" w:hAnsi="Times New Roman" w:cs="Times New Roman"/>
          <w:sz w:val="24"/>
          <w:szCs w:val="24"/>
        </w:rPr>
      </w:pPr>
      <w:r>
        <w:rPr>
          <w:rFonts w:ascii="Times New Roman" w:hAnsi="Times New Roman" w:cs="Times New Roman"/>
          <w:sz w:val="24"/>
          <w:szCs w:val="24"/>
        </w:rPr>
        <w:t>I</w:t>
      </w:r>
      <w:r w:rsidR="00076D16">
        <w:rPr>
          <w:rFonts w:ascii="Times New Roman" w:hAnsi="Times New Roman" w:cs="Times New Roman"/>
          <w:sz w:val="24"/>
          <w:szCs w:val="24"/>
        </w:rPr>
        <w:t xml:space="preserve"> first met </w:t>
      </w:r>
      <w:r w:rsidR="00D72858">
        <w:rPr>
          <w:rFonts w:ascii="Times New Roman" w:hAnsi="Times New Roman" w:cs="Times New Roman"/>
          <w:sz w:val="24"/>
          <w:szCs w:val="24"/>
        </w:rPr>
        <w:t xml:space="preserve">multiple award-winning </w:t>
      </w:r>
      <w:r w:rsidR="00A143B2">
        <w:rPr>
          <w:rFonts w:ascii="Times New Roman" w:hAnsi="Times New Roman" w:cs="Times New Roman"/>
          <w:sz w:val="24"/>
          <w:szCs w:val="24"/>
        </w:rPr>
        <w:t xml:space="preserve">Algonquin/Irish playwright, director, dramaturge and artistic director </w:t>
      </w:r>
      <w:r w:rsidR="00076D16">
        <w:rPr>
          <w:rFonts w:ascii="Times New Roman" w:hAnsi="Times New Roman" w:cs="Times New Roman"/>
          <w:sz w:val="24"/>
          <w:szCs w:val="24"/>
        </w:rPr>
        <w:t>Yvette Nolan at Playwrights Canada Press</w:t>
      </w:r>
      <w:r w:rsidR="007E24E7">
        <w:rPr>
          <w:rFonts w:ascii="Times New Roman" w:hAnsi="Times New Roman" w:cs="Times New Roman"/>
          <w:sz w:val="24"/>
          <w:szCs w:val="24"/>
        </w:rPr>
        <w:t xml:space="preserve">, where we shared roles, from either side of the </w:t>
      </w:r>
      <w:r w:rsidR="00B403EE">
        <w:rPr>
          <w:rFonts w:ascii="Times New Roman" w:hAnsi="Times New Roman" w:cs="Times New Roman"/>
          <w:sz w:val="24"/>
          <w:szCs w:val="24"/>
        </w:rPr>
        <w:t xml:space="preserve">eventual </w:t>
      </w:r>
      <w:r w:rsidR="007E24E7">
        <w:rPr>
          <w:rFonts w:ascii="Times New Roman" w:hAnsi="Times New Roman" w:cs="Times New Roman"/>
          <w:sz w:val="24"/>
          <w:szCs w:val="24"/>
        </w:rPr>
        <w:t>divide</w:t>
      </w:r>
      <w:r w:rsidR="00725719">
        <w:rPr>
          <w:rFonts w:ascii="Times New Roman" w:hAnsi="Times New Roman" w:cs="Times New Roman"/>
          <w:sz w:val="24"/>
          <w:szCs w:val="24"/>
        </w:rPr>
        <w:t xml:space="preserve">—Yvette as President of </w:t>
      </w:r>
      <w:r w:rsidR="0011485F">
        <w:rPr>
          <w:rFonts w:ascii="Times New Roman" w:hAnsi="Times New Roman" w:cs="Times New Roman"/>
          <w:sz w:val="24"/>
          <w:szCs w:val="24"/>
        </w:rPr>
        <w:t>PUC</w:t>
      </w:r>
      <w:r w:rsidR="00725719">
        <w:rPr>
          <w:rFonts w:ascii="Times New Roman" w:hAnsi="Times New Roman" w:cs="Times New Roman"/>
          <w:sz w:val="24"/>
          <w:szCs w:val="24"/>
        </w:rPr>
        <w:t xml:space="preserve">, me as Chair of the Board of </w:t>
      </w:r>
      <w:r w:rsidR="0011485F">
        <w:rPr>
          <w:rFonts w:ascii="Times New Roman" w:hAnsi="Times New Roman" w:cs="Times New Roman"/>
          <w:sz w:val="24"/>
          <w:szCs w:val="24"/>
        </w:rPr>
        <w:t>PCP</w:t>
      </w:r>
      <w:r w:rsidR="00725719">
        <w:rPr>
          <w:rFonts w:ascii="Times New Roman" w:hAnsi="Times New Roman" w:cs="Times New Roman"/>
          <w:sz w:val="24"/>
          <w:szCs w:val="24"/>
        </w:rPr>
        <w:t>—i</w:t>
      </w:r>
      <w:r w:rsidR="007E24E7">
        <w:rPr>
          <w:rFonts w:ascii="Times New Roman" w:hAnsi="Times New Roman" w:cs="Times New Roman"/>
          <w:sz w:val="24"/>
          <w:szCs w:val="24"/>
        </w:rPr>
        <w:t xml:space="preserve">n the </w:t>
      </w:r>
      <w:r w:rsidR="0079644D">
        <w:rPr>
          <w:rFonts w:ascii="Times New Roman" w:hAnsi="Times New Roman" w:cs="Times New Roman"/>
          <w:sz w:val="24"/>
          <w:szCs w:val="24"/>
        </w:rPr>
        <w:t>establishment of the press as a</w:t>
      </w:r>
      <w:r w:rsidR="00F12C3F">
        <w:rPr>
          <w:rFonts w:ascii="Times New Roman" w:hAnsi="Times New Roman" w:cs="Times New Roman"/>
          <w:sz w:val="24"/>
          <w:szCs w:val="24"/>
        </w:rPr>
        <w:t>n independent,</w:t>
      </w:r>
      <w:r w:rsidR="0079644D">
        <w:rPr>
          <w:rFonts w:ascii="Times New Roman" w:hAnsi="Times New Roman" w:cs="Times New Roman"/>
          <w:sz w:val="24"/>
          <w:szCs w:val="24"/>
        </w:rPr>
        <w:t xml:space="preserve"> for-profit entity</w:t>
      </w:r>
      <w:r w:rsidR="00D21614">
        <w:rPr>
          <w:rFonts w:ascii="Times New Roman" w:hAnsi="Times New Roman" w:cs="Times New Roman"/>
          <w:sz w:val="24"/>
          <w:szCs w:val="24"/>
        </w:rPr>
        <w:t>, with PUC as sole shareholder</w:t>
      </w:r>
      <w:r w:rsidR="00B403EE">
        <w:rPr>
          <w:rFonts w:ascii="Times New Roman" w:hAnsi="Times New Roman" w:cs="Times New Roman"/>
          <w:sz w:val="24"/>
          <w:szCs w:val="24"/>
        </w:rPr>
        <w:t>.</w:t>
      </w:r>
      <w:r w:rsidR="00725719">
        <w:rPr>
          <w:rFonts w:ascii="Times New Roman" w:hAnsi="Times New Roman" w:cs="Times New Roman"/>
          <w:sz w:val="24"/>
          <w:szCs w:val="24"/>
        </w:rPr>
        <w:t xml:space="preserve"> </w:t>
      </w:r>
      <w:r w:rsidR="00745F2E">
        <w:rPr>
          <w:rFonts w:ascii="Times New Roman" w:hAnsi="Times New Roman" w:cs="Times New Roman"/>
          <w:sz w:val="24"/>
          <w:szCs w:val="24"/>
        </w:rPr>
        <w:t>Yvette was also, and remained f</w:t>
      </w:r>
      <w:r w:rsidR="000B6F53">
        <w:rPr>
          <w:rFonts w:ascii="Times New Roman" w:hAnsi="Times New Roman" w:cs="Times New Roman"/>
          <w:sz w:val="24"/>
          <w:szCs w:val="24"/>
        </w:rPr>
        <w:t>rom 2003 to 2010</w:t>
      </w:r>
      <w:r w:rsidR="00745F2E">
        <w:rPr>
          <w:rFonts w:ascii="Times New Roman" w:hAnsi="Times New Roman" w:cs="Times New Roman"/>
          <w:sz w:val="24"/>
          <w:szCs w:val="24"/>
        </w:rPr>
        <w:t>, Artistic Director of Native Earth Performing Arts</w:t>
      </w:r>
      <w:r w:rsidR="00AB7487">
        <w:rPr>
          <w:rFonts w:ascii="Times New Roman" w:hAnsi="Times New Roman" w:cs="Times New Roman"/>
          <w:sz w:val="24"/>
          <w:szCs w:val="24"/>
        </w:rPr>
        <w:t>, where together with Donna</w:t>
      </w:r>
      <w:r w:rsidR="00F455CF">
        <w:rPr>
          <w:rFonts w:ascii="Times New Roman" w:hAnsi="Times New Roman" w:cs="Times New Roman"/>
          <w:sz w:val="24"/>
          <w:szCs w:val="24"/>
        </w:rPr>
        <w:t>-</w:t>
      </w:r>
      <w:r w:rsidR="00AB7487">
        <w:rPr>
          <w:rFonts w:ascii="Times New Roman" w:hAnsi="Times New Roman" w:cs="Times New Roman"/>
          <w:sz w:val="24"/>
          <w:szCs w:val="24"/>
        </w:rPr>
        <w:t>Michelle St. Bernard</w:t>
      </w:r>
      <w:r w:rsidR="005709C6">
        <w:rPr>
          <w:rFonts w:ascii="Times New Roman" w:hAnsi="Times New Roman" w:cs="Times New Roman"/>
          <w:sz w:val="24"/>
          <w:szCs w:val="24"/>
        </w:rPr>
        <w:t xml:space="preserve"> as General Manager</w:t>
      </w:r>
      <w:r w:rsidR="00FD7A01">
        <w:rPr>
          <w:rFonts w:ascii="Times New Roman" w:hAnsi="Times New Roman" w:cs="Times New Roman"/>
          <w:sz w:val="24"/>
          <w:szCs w:val="24"/>
        </w:rPr>
        <w:t>, she oversaw the acquisition of Native Earth’s first dedicated performance space, Aki Studio</w:t>
      </w:r>
      <w:r w:rsidR="00753270">
        <w:rPr>
          <w:rFonts w:ascii="Times New Roman" w:hAnsi="Times New Roman" w:cs="Times New Roman"/>
          <w:sz w:val="24"/>
          <w:szCs w:val="24"/>
        </w:rPr>
        <w:t>, at the Daniels Spectrum building in Toronto’s Regent Park</w:t>
      </w:r>
      <w:r w:rsidR="000B6F53">
        <w:rPr>
          <w:rFonts w:ascii="Times New Roman" w:hAnsi="Times New Roman" w:cs="Times New Roman"/>
          <w:sz w:val="24"/>
          <w:szCs w:val="24"/>
        </w:rPr>
        <w:t xml:space="preserve">. </w:t>
      </w:r>
    </w:p>
    <w:p w14:paraId="5607C2D8" w14:textId="4B3C2B71" w:rsidR="00992259" w:rsidRDefault="000B6F53" w:rsidP="00FD633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came to have huge respect for Yvette’s integrity, diplomacy, and wisdom, and we became </w:t>
      </w:r>
      <w:r w:rsidR="00AC453B">
        <w:rPr>
          <w:rFonts w:ascii="Times New Roman" w:hAnsi="Times New Roman" w:cs="Times New Roman"/>
          <w:sz w:val="24"/>
          <w:szCs w:val="24"/>
        </w:rPr>
        <w:t>good</w:t>
      </w:r>
      <w:r w:rsidR="004B4D9C">
        <w:rPr>
          <w:rFonts w:ascii="Times New Roman" w:hAnsi="Times New Roman" w:cs="Times New Roman"/>
          <w:sz w:val="24"/>
          <w:szCs w:val="24"/>
        </w:rPr>
        <w:t xml:space="preserve"> </w:t>
      </w:r>
      <w:r>
        <w:rPr>
          <w:rFonts w:ascii="Times New Roman" w:hAnsi="Times New Roman" w:cs="Times New Roman"/>
          <w:sz w:val="24"/>
          <w:szCs w:val="24"/>
        </w:rPr>
        <w:t>friends over the years</w:t>
      </w:r>
      <w:r w:rsidR="004B4D9C">
        <w:rPr>
          <w:rFonts w:ascii="Times New Roman" w:hAnsi="Times New Roman" w:cs="Times New Roman"/>
          <w:sz w:val="24"/>
          <w:szCs w:val="24"/>
        </w:rPr>
        <w:t xml:space="preserve">, sharing our enthusiasms for theatre, </w:t>
      </w:r>
      <w:r w:rsidR="004874FD">
        <w:rPr>
          <w:rFonts w:ascii="Times New Roman" w:hAnsi="Times New Roman" w:cs="Times New Roman"/>
          <w:sz w:val="24"/>
          <w:szCs w:val="24"/>
        </w:rPr>
        <w:t xml:space="preserve">good writing, </w:t>
      </w:r>
      <w:r w:rsidR="004B4D9C">
        <w:rPr>
          <w:rFonts w:ascii="Times New Roman" w:hAnsi="Times New Roman" w:cs="Times New Roman"/>
          <w:sz w:val="24"/>
          <w:szCs w:val="24"/>
        </w:rPr>
        <w:t>camping, and red wine</w:t>
      </w:r>
      <w:r>
        <w:rPr>
          <w:rFonts w:ascii="Times New Roman" w:hAnsi="Times New Roman" w:cs="Times New Roman"/>
          <w:sz w:val="24"/>
          <w:szCs w:val="24"/>
        </w:rPr>
        <w:t xml:space="preserve">. I only worked with her on one occasion in the theatre, </w:t>
      </w:r>
      <w:r w:rsidR="004B4D9C">
        <w:rPr>
          <w:rFonts w:ascii="Times New Roman" w:hAnsi="Times New Roman" w:cs="Times New Roman"/>
          <w:sz w:val="24"/>
          <w:szCs w:val="24"/>
        </w:rPr>
        <w:t xml:space="preserve">as dramaturge </w:t>
      </w:r>
      <w:r>
        <w:rPr>
          <w:rFonts w:ascii="Times New Roman" w:hAnsi="Times New Roman" w:cs="Times New Roman"/>
          <w:sz w:val="24"/>
          <w:szCs w:val="24"/>
        </w:rPr>
        <w:t xml:space="preserve">on the </w:t>
      </w:r>
      <w:r w:rsidR="00E769EB">
        <w:rPr>
          <w:rFonts w:ascii="Times New Roman" w:hAnsi="Times New Roman" w:cs="Times New Roman"/>
          <w:sz w:val="24"/>
          <w:szCs w:val="24"/>
        </w:rPr>
        <w:t xml:space="preserve">2015 Factory Theatre production of her dystopian masterpiece, </w:t>
      </w:r>
      <w:r w:rsidR="00E769EB">
        <w:rPr>
          <w:rFonts w:ascii="Times New Roman" w:hAnsi="Times New Roman" w:cs="Times New Roman"/>
          <w:i/>
          <w:iCs/>
          <w:sz w:val="24"/>
          <w:szCs w:val="24"/>
        </w:rPr>
        <w:t>The Unplugging</w:t>
      </w:r>
      <w:r w:rsidR="004B4D9C">
        <w:rPr>
          <w:rFonts w:ascii="Times New Roman" w:hAnsi="Times New Roman" w:cs="Times New Roman"/>
          <w:sz w:val="24"/>
          <w:szCs w:val="24"/>
        </w:rPr>
        <w:t xml:space="preserve">, </w:t>
      </w:r>
      <w:r w:rsidR="00D034B9">
        <w:rPr>
          <w:rFonts w:ascii="Times New Roman" w:hAnsi="Times New Roman" w:cs="Times New Roman"/>
          <w:sz w:val="24"/>
          <w:szCs w:val="24"/>
        </w:rPr>
        <w:t xml:space="preserve">directed by Nina Lee Aquino, </w:t>
      </w:r>
      <w:r w:rsidR="004B4D9C">
        <w:rPr>
          <w:rFonts w:ascii="Times New Roman" w:hAnsi="Times New Roman" w:cs="Times New Roman"/>
          <w:sz w:val="24"/>
          <w:szCs w:val="24"/>
        </w:rPr>
        <w:t xml:space="preserve">but </w:t>
      </w:r>
      <w:r w:rsidR="004874FD">
        <w:rPr>
          <w:rFonts w:ascii="Times New Roman" w:hAnsi="Times New Roman" w:cs="Times New Roman"/>
          <w:sz w:val="24"/>
          <w:szCs w:val="24"/>
        </w:rPr>
        <w:t xml:space="preserve">she also </w:t>
      </w:r>
      <w:r w:rsidR="00F05DB6">
        <w:rPr>
          <w:rFonts w:ascii="Times New Roman" w:hAnsi="Times New Roman" w:cs="Times New Roman"/>
          <w:sz w:val="24"/>
          <w:szCs w:val="24"/>
        </w:rPr>
        <w:t>invited me to “dramatu</w:t>
      </w:r>
      <w:r w:rsidR="00F455CF">
        <w:rPr>
          <w:rFonts w:ascii="Times New Roman" w:hAnsi="Times New Roman" w:cs="Times New Roman"/>
          <w:sz w:val="24"/>
          <w:szCs w:val="24"/>
        </w:rPr>
        <w:t>r</w:t>
      </w:r>
      <w:r w:rsidR="00F05DB6">
        <w:rPr>
          <w:rFonts w:ascii="Times New Roman" w:hAnsi="Times New Roman" w:cs="Times New Roman"/>
          <w:sz w:val="24"/>
          <w:szCs w:val="24"/>
        </w:rPr>
        <w:t>ge” her</w:t>
      </w:r>
      <w:r w:rsidR="00F455CF">
        <w:rPr>
          <w:rFonts w:ascii="Times New Roman" w:hAnsi="Times New Roman" w:cs="Times New Roman"/>
          <w:sz w:val="24"/>
          <w:szCs w:val="24"/>
        </w:rPr>
        <w:t xml:space="preserve"> important</w:t>
      </w:r>
      <w:r w:rsidR="00F05DB6">
        <w:rPr>
          <w:rFonts w:ascii="Times New Roman" w:hAnsi="Times New Roman" w:cs="Times New Roman"/>
          <w:sz w:val="24"/>
          <w:szCs w:val="24"/>
        </w:rPr>
        <w:t xml:space="preserve"> book, </w:t>
      </w:r>
      <w:r w:rsidR="00B40846">
        <w:rPr>
          <w:rFonts w:ascii="Times New Roman" w:hAnsi="Times New Roman" w:cs="Times New Roman"/>
          <w:i/>
          <w:iCs/>
          <w:sz w:val="24"/>
          <w:szCs w:val="24"/>
        </w:rPr>
        <w:t>Med</w:t>
      </w:r>
      <w:r w:rsidR="00F455CF">
        <w:rPr>
          <w:rFonts w:ascii="Times New Roman" w:hAnsi="Times New Roman" w:cs="Times New Roman"/>
          <w:i/>
          <w:iCs/>
          <w:sz w:val="24"/>
          <w:szCs w:val="24"/>
        </w:rPr>
        <w:t>i</w:t>
      </w:r>
      <w:r w:rsidR="00B40846">
        <w:rPr>
          <w:rFonts w:ascii="Times New Roman" w:hAnsi="Times New Roman" w:cs="Times New Roman"/>
          <w:i/>
          <w:iCs/>
          <w:sz w:val="24"/>
          <w:szCs w:val="24"/>
        </w:rPr>
        <w:t>cine Shows:</w:t>
      </w:r>
      <w:r w:rsidR="00F455CF">
        <w:rPr>
          <w:rFonts w:ascii="Times New Roman" w:hAnsi="Times New Roman" w:cs="Times New Roman"/>
          <w:i/>
          <w:iCs/>
          <w:sz w:val="24"/>
          <w:szCs w:val="24"/>
        </w:rPr>
        <w:t xml:space="preserve"> </w:t>
      </w:r>
      <w:r w:rsidR="00B40846">
        <w:rPr>
          <w:rFonts w:ascii="Times New Roman" w:hAnsi="Times New Roman" w:cs="Times New Roman"/>
          <w:i/>
          <w:iCs/>
          <w:sz w:val="24"/>
          <w:szCs w:val="24"/>
        </w:rPr>
        <w:t>Indigenous Performance Culture</w:t>
      </w:r>
      <w:r w:rsidR="007800BC">
        <w:rPr>
          <w:rFonts w:ascii="Times New Roman" w:hAnsi="Times New Roman" w:cs="Times New Roman"/>
          <w:sz w:val="24"/>
          <w:szCs w:val="24"/>
        </w:rPr>
        <w:t xml:space="preserve"> (</w:t>
      </w:r>
      <w:r w:rsidR="006635B8">
        <w:rPr>
          <w:rFonts w:ascii="Times New Roman" w:hAnsi="Times New Roman" w:cs="Times New Roman"/>
          <w:sz w:val="24"/>
          <w:szCs w:val="24"/>
        </w:rPr>
        <w:t>my only real contribution was to tell</w:t>
      </w:r>
      <w:r w:rsidR="007800BC">
        <w:rPr>
          <w:rFonts w:ascii="Times New Roman" w:hAnsi="Times New Roman" w:cs="Times New Roman"/>
          <w:sz w:val="24"/>
          <w:szCs w:val="24"/>
        </w:rPr>
        <w:t xml:space="preserve"> her she had to have a </w:t>
      </w:r>
      <w:r w:rsidR="007800BC">
        <w:rPr>
          <w:rFonts w:ascii="Times New Roman" w:hAnsi="Times New Roman" w:cs="Times New Roman"/>
          <w:sz w:val="24"/>
          <w:szCs w:val="24"/>
        </w:rPr>
        <w:lastRenderedPageBreak/>
        <w:t>research question)</w:t>
      </w:r>
      <w:r w:rsidR="00B658B6">
        <w:rPr>
          <w:rFonts w:ascii="Times New Roman" w:hAnsi="Times New Roman" w:cs="Times New Roman"/>
          <w:sz w:val="24"/>
          <w:szCs w:val="24"/>
        </w:rPr>
        <w:t>,</w:t>
      </w:r>
      <w:r w:rsidR="00B40846">
        <w:rPr>
          <w:rFonts w:ascii="Times New Roman" w:hAnsi="Times New Roman" w:cs="Times New Roman"/>
          <w:sz w:val="24"/>
          <w:szCs w:val="24"/>
        </w:rPr>
        <w:t xml:space="preserve"> </w:t>
      </w:r>
      <w:r w:rsidR="00ED3EDC">
        <w:rPr>
          <w:rFonts w:ascii="Times New Roman" w:hAnsi="Times New Roman" w:cs="Times New Roman"/>
          <w:sz w:val="24"/>
          <w:szCs w:val="24"/>
        </w:rPr>
        <w:t>and we co-edited</w:t>
      </w:r>
      <w:r w:rsidR="00AB7487">
        <w:rPr>
          <w:rFonts w:ascii="Times New Roman" w:hAnsi="Times New Roman" w:cs="Times New Roman"/>
          <w:sz w:val="24"/>
          <w:szCs w:val="24"/>
        </w:rPr>
        <w:t xml:space="preserve"> </w:t>
      </w:r>
      <w:r w:rsidR="00AB7487">
        <w:rPr>
          <w:rFonts w:ascii="Times New Roman" w:hAnsi="Times New Roman" w:cs="Times New Roman"/>
          <w:i/>
          <w:iCs/>
          <w:sz w:val="24"/>
          <w:szCs w:val="24"/>
        </w:rPr>
        <w:t>Performing Indigeneity</w:t>
      </w:r>
      <w:r w:rsidR="00AB7487">
        <w:rPr>
          <w:rFonts w:ascii="Times New Roman" w:hAnsi="Times New Roman" w:cs="Times New Roman"/>
          <w:sz w:val="24"/>
          <w:szCs w:val="24"/>
        </w:rPr>
        <w:t>,</w:t>
      </w:r>
      <w:r w:rsidR="00ED3EDC">
        <w:rPr>
          <w:rFonts w:ascii="Times New Roman" w:hAnsi="Times New Roman" w:cs="Times New Roman"/>
          <w:sz w:val="24"/>
          <w:szCs w:val="24"/>
        </w:rPr>
        <w:t xml:space="preserve"> the first collection of essays on Indigenous theatre </w:t>
      </w:r>
      <w:r w:rsidR="00D472DF">
        <w:rPr>
          <w:rFonts w:ascii="Times New Roman" w:hAnsi="Times New Roman" w:cs="Times New Roman"/>
          <w:sz w:val="24"/>
          <w:szCs w:val="24"/>
        </w:rPr>
        <w:t xml:space="preserve">written </w:t>
      </w:r>
      <w:r w:rsidR="00ED3EDC">
        <w:rPr>
          <w:rFonts w:ascii="Times New Roman" w:hAnsi="Times New Roman" w:cs="Times New Roman"/>
          <w:sz w:val="24"/>
          <w:szCs w:val="24"/>
        </w:rPr>
        <w:t>exclusively by Indigenous authors</w:t>
      </w:r>
      <w:r w:rsidR="00E908B8">
        <w:rPr>
          <w:rFonts w:ascii="Times New Roman" w:hAnsi="Times New Roman" w:cs="Times New Roman"/>
          <w:sz w:val="24"/>
          <w:szCs w:val="24"/>
        </w:rPr>
        <w:t>.</w:t>
      </w:r>
      <w:r w:rsidR="00CA0929">
        <w:rPr>
          <w:rFonts w:ascii="Times New Roman" w:hAnsi="Times New Roman" w:cs="Times New Roman"/>
          <w:sz w:val="24"/>
          <w:szCs w:val="24"/>
        </w:rPr>
        <w:t xml:space="preserve"> </w:t>
      </w:r>
      <w:r w:rsidR="00E908B8">
        <w:rPr>
          <w:rFonts w:ascii="Times New Roman" w:hAnsi="Times New Roman" w:cs="Times New Roman"/>
          <w:sz w:val="24"/>
          <w:szCs w:val="24"/>
        </w:rPr>
        <w:t>O</w:t>
      </w:r>
      <w:r w:rsidR="00CA0929">
        <w:rPr>
          <w:rFonts w:ascii="Times New Roman" w:hAnsi="Times New Roman" w:cs="Times New Roman"/>
          <w:sz w:val="24"/>
          <w:szCs w:val="24"/>
        </w:rPr>
        <w:t>ne notable editorial meeting</w:t>
      </w:r>
      <w:r w:rsidR="00D01BE6">
        <w:rPr>
          <w:rFonts w:ascii="Times New Roman" w:hAnsi="Times New Roman" w:cs="Times New Roman"/>
          <w:sz w:val="24"/>
          <w:szCs w:val="24"/>
        </w:rPr>
        <w:t xml:space="preserve"> </w:t>
      </w:r>
      <w:r w:rsidR="001A00E4">
        <w:rPr>
          <w:rFonts w:ascii="Times New Roman" w:hAnsi="Times New Roman" w:cs="Times New Roman"/>
          <w:sz w:val="24"/>
          <w:szCs w:val="24"/>
        </w:rPr>
        <w:t xml:space="preserve">for </w:t>
      </w:r>
      <w:r w:rsidR="00E908B8">
        <w:rPr>
          <w:rFonts w:ascii="Times New Roman" w:hAnsi="Times New Roman" w:cs="Times New Roman"/>
          <w:sz w:val="24"/>
          <w:szCs w:val="24"/>
        </w:rPr>
        <w:t>that book took</w:t>
      </w:r>
      <w:r w:rsidR="00CA0929">
        <w:rPr>
          <w:rFonts w:ascii="Times New Roman" w:hAnsi="Times New Roman" w:cs="Times New Roman"/>
          <w:sz w:val="24"/>
          <w:szCs w:val="24"/>
        </w:rPr>
        <w:t xml:space="preserve"> place </w:t>
      </w:r>
      <w:r w:rsidR="00D01BE6">
        <w:rPr>
          <w:rFonts w:ascii="Times New Roman" w:hAnsi="Times New Roman" w:cs="Times New Roman"/>
          <w:sz w:val="24"/>
          <w:szCs w:val="24"/>
        </w:rPr>
        <w:t>on a Montana mountain</w:t>
      </w:r>
      <w:r w:rsidR="00ED6465">
        <w:rPr>
          <w:rFonts w:ascii="Times New Roman" w:hAnsi="Times New Roman" w:cs="Times New Roman"/>
          <w:sz w:val="24"/>
          <w:szCs w:val="24"/>
        </w:rPr>
        <w:t>side</w:t>
      </w:r>
      <w:r w:rsidR="00D01BE6">
        <w:rPr>
          <w:rFonts w:ascii="Times New Roman" w:hAnsi="Times New Roman" w:cs="Times New Roman"/>
          <w:sz w:val="24"/>
          <w:szCs w:val="24"/>
        </w:rPr>
        <w:t xml:space="preserve"> where we were camping with our partners</w:t>
      </w:r>
      <w:r w:rsidR="00ED3EDC">
        <w:rPr>
          <w:rFonts w:ascii="Times New Roman" w:hAnsi="Times New Roman" w:cs="Times New Roman"/>
          <w:sz w:val="24"/>
          <w:szCs w:val="24"/>
        </w:rPr>
        <w:t>.</w:t>
      </w:r>
      <w:r w:rsidR="00F455CF">
        <w:rPr>
          <w:rFonts w:ascii="Times New Roman" w:hAnsi="Times New Roman" w:cs="Times New Roman"/>
          <w:sz w:val="24"/>
          <w:szCs w:val="24"/>
        </w:rPr>
        <w:t xml:space="preserve"> Yvette has played a </w:t>
      </w:r>
      <w:r w:rsidR="00863752">
        <w:rPr>
          <w:rFonts w:ascii="Times New Roman" w:hAnsi="Times New Roman" w:cs="Times New Roman"/>
          <w:sz w:val="24"/>
          <w:szCs w:val="24"/>
        </w:rPr>
        <w:t xml:space="preserve">very prominent role in my learning process, not only about </w:t>
      </w:r>
      <w:r w:rsidR="00367135">
        <w:rPr>
          <w:rFonts w:ascii="Times New Roman" w:hAnsi="Times New Roman" w:cs="Times New Roman"/>
          <w:sz w:val="24"/>
          <w:szCs w:val="24"/>
        </w:rPr>
        <w:t xml:space="preserve">Indigeneity and </w:t>
      </w:r>
      <w:r w:rsidR="00863752">
        <w:rPr>
          <w:rFonts w:ascii="Times New Roman" w:hAnsi="Times New Roman" w:cs="Times New Roman"/>
          <w:sz w:val="24"/>
          <w:szCs w:val="24"/>
        </w:rPr>
        <w:t xml:space="preserve">Indigenous performance, but </w:t>
      </w:r>
      <w:r w:rsidR="00BE583D">
        <w:rPr>
          <w:rFonts w:ascii="Times New Roman" w:hAnsi="Times New Roman" w:cs="Times New Roman"/>
          <w:sz w:val="24"/>
          <w:szCs w:val="24"/>
        </w:rPr>
        <w:t xml:space="preserve">about </w:t>
      </w:r>
      <w:r w:rsidR="00116A0F">
        <w:rPr>
          <w:rFonts w:ascii="Times New Roman" w:hAnsi="Times New Roman" w:cs="Times New Roman"/>
          <w:sz w:val="24"/>
          <w:szCs w:val="24"/>
        </w:rPr>
        <w:t xml:space="preserve">often fraught and difficult </w:t>
      </w:r>
      <w:r w:rsidR="00367135">
        <w:rPr>
          <w:rFonts w:ascii="Times New Roman" w:hAnsi="Times New Roman" w:cs="Times New Roman"/>
          <w:sz w:val="24"/>
          <w:szCs w:val="24"/>
        </w:rPr>
        <w:t>collaboration across urban Indigenous cultures</w:t>
      </w:r>
      <w:r w:rsidR="009502E9">
        <w:rPr>
          <w:rFonts w:ascii="Times New Roman" w:hAnsi="Times New Roman" w:cs="Times New Roman"/>
          <w:sz w:val="24"/>
          <w:szCs w:val="24"/>
        </w:rPr>
        <w:t xml:space="preserve"> </w:t>
      </w:r>
      <w:r w:rsidR="00C43B17">
        <w:rPr>
          <w:rFonts w:ascii="Times New Roman" w:hAnsi="Times New Roman" w:cs="Times New Roman"/>
          <w:sz w:val="24"/>
          <w:szCs w:val="24"/>
        </w:rPr>
        <w:t>(</w:t>
      </w:r>
      <w:r w:rsidR="009502E9">
        <w:rPr>
          <w:rFonts w:ascii="Times New Roman" w:hAnsi="Times New Roman" w:cs="Times New Roman"/>
          <w:sz w:val="24"/>
          <w:szCs w:val="24"/>
        </w:rPr>
        <w:t>given the legacies of colonialism</w:t>
      </w:r>
      <w:r w:rsidR="00C43B17">
        <w:rPr>
          <w:rFonts w:ascii="Times New Roman" w:hAnsi="Times New Roman" w:cs="Times New Roman"/>
          <w:sz w:val="24"/>
          <w:szCs w:val="24"/>
        </w:rPr>
        <w:t>)</w:t>
      </w:r>
      <w:r w:rsidR="00367135">
        <w:rPr>
          <w:rFonts w:ascii="Times New Roman" w:hAnsi="Times New Roman" w:cs="Times New Roman"/>
          <w:sz w:val="24"/>
          <w:szCs w:val="24"/>
        </w:rPr>
        <w:t xml:space="preserve">, </w:t>
      </w:r>
      <w:r w:rsidR="009502E9">
        <w:rPr>
          <w:rFonts w:ascii="Times New Roman" w:hAnsi="Times New Roman" w:cs="Times New Roman"/>
          <w:sz w:val="24"/>
          <w:szCs w:val="24"/>
        </w:rPr>
        <w:t xml:space="preserve">about </w:t>
      </w:r>
      <w:r w:rsidR="00BE583D">
        <w:rPr>
          <w:rFonts w:ascii="Times New Roman" w:hAnsi="Times New Roman" w:cs="Times New Roman"/>
          <w:sz w:val="24"/>
          <w:szCs w:val="24"/>
        </w:rPr>
        <w:t>theatre administratio</w:t>
      </w:r>
      <w:r w:rsidR="00367135">
        <w:rPr>
          <w:rFonts w:ascii="Times New Roman" w:hAnsi="Times New Roman" w:cs="Times New Roman"/>
          <w:sz w:val="24"/>
          <w:szCs w:val="24"/>
        </w:rPr>
        <w:t xml:space="preserve">n </w:t>
      </w:r>
      <w:r w:rsidR="00BE583D">
        <w:rPr>
          <w:rFonts w:ascii="Times New Roman" w:hAnsi="Times New Roman" w:cs="Times New Roman"/>
          <w:sz w:val="24"/>
          <w:szCs w:val="24"/>
        </w:rPr>
        <w:t>in what is now Canada</w:t>
      </w:r>
      <w:r w:rsidR="00C43B17">
        <w:rPr>
          <w:rFonts w:ascii="Times New Roman" w:hAnsi="Times New Roman" w:cs="Times New Roman"/>
          <w:sz w:val="24"/>
          <w:szCs w:val="24"/>
        </w:rPr>
        <w:t xml:space="preserve"> (</w:t>
      </w:r>
      <w:r w:rsidR="009502E9">
        <w:rPr>
          <w:rFonts w:ascii="Times New Roman" w:hAnsi="Times New Roman" w:cs="Times New Roman"/>
          <w:sz w:val="24"/>
          <w:szCs w:val="24"/>
        </w:rPr>
        <w:t xml:space="preserve">given </w:t>
      </w:r>
      <w:r w:rsidR="00815B3B">
        <w:rPr>
          <w:rFonts w:ascii="Times New Roman" w:hAnsi="Times New Roman" w:cs="Times New Roman"/>
          <w:sz w:val="24"/>
          <w:szCs w:val="24"/>
        </w:rPr>
        <w:t xml:space="preserve">patronizing </w:t>
      </w:r>
      <w:r w:rsidR="00C04632">
        <w:rPr>
          <w:rFonts w:ascii="Times New Roman" w:hAnsi="Times New Roman" w:cs="Times New Roman"/>
          <w:sz w:val="24"/>
          <w:szCs w:val="24"/>
        </w:rPr>
        <w:t>strictures around board governance</w:t>
      </w:r>
      <w:r w:rsidR="003F5A53">
        <w:rPr>
          <w:rFonts w:ascii="Times New Roman" w:hAnsi="Times New Roman" w:cs="Times New Roman"/>
          <w:sz w:val="24"/>
          <w:szCs w:val="24"/>
        </w:rPr>
        <w:t xml:space="preserve"> and funding</w:t>
      </w:r>
      <w:r w:rsidR="00C43B17">
        <w:rPr>
          <w:rFonts w:ascii="Times New Roman" w:hAnsi="Times New Roman" w:cs="Times New Roman"/>
          <w:sz w:val="24"/>
          <w:szCs w:val="24"/>
        </w:rPr>
        <w:t>)</w:t>
      </w:r>
      <w:r w:rsidR="00C04632">
        <w:rPr>
          <w:rFonts w:ascii="Times New Roman" w:hAnsi="Times New Roman" w:cs="Times New Roman"/>
          <w:sz w:val="24"/>
          <w:szCs w:val="24"/>
        </w:rPr>
        <w:t>,</w:t>
      </w:r>
      <w:r w:rsidR="00BE583D">
        <w:rPr>
          <w:rFonts w:ascii="Times New Roman" w:hAnsi="Times New Roman" w:cs="Times New Roman"/>
          <w:sz w:val="24"/>
          <w:szCs w:val="24"/>
        </w:rPr>
        <w:t xml:space="preserve"> </w:t>
      </w:r>
      <w:r w:rsidR="00367135">
        <w:rPr>
          <w:rFonts w:ascii="Times New Roman" w:hAnsi="Times New Roman" w:cs="Times New Roman"/>
          <w:sz w:val="24"/>
          <w:szCs w:val="24"/>
        </w:rPr>
        <w:t>and about the complexities, anxieties, and necessities of negotiating within and across communities of difference, including, especially, trans-Indigenous ones.</w:t>
      </w:r>
    </w:p>
    <w:p w14:paraId="1C591D5A" w14:textId="0A55B523" w:rsidR="00C547FC" w:rsidRDefault="000A41AC" w:rsidP="00992259">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Yvette also taught me a lot about mentoring. She has served over the years as a supporter, mentor, </w:t>
      </w:r>
      <w:r w:rsidR="00065571">
        <w:rPr>
          <w:rFonts w:ascii="Times New Roman" w:hAnsi="Times New Roman" w:cs="Times New Roman"/>
          <w:sz w:val="24"/>
          <w:szCs w:val="24"/>
        </w:rPr>
        <w:t xml:space="preserve">and </w:t>
      </w:r>
      <w:r w:rsidR="000B76AA">
        <w:rPr>
          <w:rFonts w:ascii="Times New Roman" w:hAnsi="Times New Roman" w:cs="Times New Roman"/>
          <w:sz w:val="24"/>
          <w:szCs w:val="24"/>
        </w:rPr>
        <w:t>Indigenous guardian angel</w:t>
      </w:r>
      <w:r w:rsidR="0068599A">
        <w:rPr>
          <w:rFonts w:ascii="Times New Roman" w:hAnsi="Times New Roman" w:cs="Times New Roman"/>
          <w:sz w:val="24"/>
          <w:szCs w:val="24"/>
        </w:rPr>
        <w:t>, if there is such a thing,</w:t>
      </w:r>
      <w:r w:rsidR="000B76AA">
        <w:rPr>
          <w:rFonts w:ascii="Times New Roman" w:hAnsi="Times New Roman" w:cs="Times New Roman"/>
          <w:sz w:val="24"/>
          <w:szCs w:val="24"/>
        </w:rPr>
        <w:t xml:space="preserve"> </w:t>
      </w:r>
      <w:r w:rsidR="00065571">
        <w:rPr>
          <w:rFonts w:ascii="Times New Roman" w:hAnsi="Times New Roman" w:cs="Times New Roman"/>
          <w:sz w:val="24"/>
          <w:szCs w:val="24"/>
        </w:rPr>
        <w:t>to dozens of emerging artists, many but by no means all of them Indigenous,</w:t>
      </w:r>
      <w:r w:rsidR="0068599A">
        <w:rPr>
          <w:rFonts w:ascii="Times New Roman" w:hAnsi="Times New Roman" w:cs="Times New Roman"/>
          <w:sz w:val="24"/>
          <w:szCs w:val="24"/>
        </w:rPr>
        <w:t xml:space="preserve"> most of them women or non-binary folk, and many of them queer or two-spirit. H</w:t>
      </w:r>
      <w:r w:rsidR="00542AB8">
        <w:rPr>
          <w:rFonts w:ascii="Times New Roman" w:hAnsi="Times New Roman" w:cs="Times New Roman"/>
          <w:sz w:val="24"/>
          <w:szCs w:val="24"/>
        </w:rPr>
        <w:t>er combination of toughness and unstinting support is exemplary</w:t>
      </w:r>
      <w:r w:rsidR="002E5CEC">
        <w:rPr>
          <w:rFonts w:ascii="Times New Roman" w:hAnsi="Times New Roman" w:cs="Times New Roman"/>
          <w:sz w:val="24"/>
          <w:szCs w:val="24"/>
        </w:rPr>
        <w:t xml:space="preserve">. </w:t>
      </w:r>
      <w:r w:rsidR="00601E80">
        <w:rPr>
          <w:rFonts w:ascii="Times New Roman" w:hAnsi="Times New Roman" w:cs="Times New Roman"/>
          <w:sz w:val="24"/>
          <w:szCs w:val="24"/>
        </w:rPr>
        <w:t>Yvette is, I believe, the only person I</w:t>
      </w:r>
      <w:r w:rsidR="00290F88">
        <w:rPr>
          <w:rFonts w:ascii="Times New Roman" w:hAnsi="Times New Roman" w:cs="Times New Roman"/>
          <w:sz w:val="24"/>
          <w:szCs w:val="24"/>
        </w:rPr>
        <w:t>’</w:t>
      </w:r>
      <w:r w:rsidR="00601E80">
        <w:rPr>
          <w:rFonts w:ascii="Times New Roman" w:hAnsi="Times New Roman" w:cs="Times New Roman"/>
          <w:sz w:val="24"/>
          <w:szCs w:val="24"/>
        </w:rPr>
        <w:t>ve quoted, cited, acknowledged, or discussed in every on</w:t>
      </w:r>
      <w:r w:rsidR="00E03F7D">
        <w:rPr>
          <w:rFonts w:ascii="Times New Roman" w:hAnsi="Times New Roman" w:cs="Times New Roman"/>
          <w:sz w:val="24"/>
          <w:szCs w:val="24"/>
        </w:rPr>
        <w:t>e</w:t>
      </w:r>
      <w:r w:rsidR="00601E80">
        <w:rPr>
          <w:rFonts w:ascii="Times New Roman" w:hAnsi="Times New Roman" w:cs="Times New Roman"/>
          <w:sz w:val="24"/>
          <w:szCs w:val="24"/>
        </w:rPr>
        <w:t xml:space="preserve"> of my authored books. </w:t>
      </w:r>
      <w:r w:rsidR="0033482E">
        <w:rPr>
          <w:rFonts w:ascii="Times New Roman" w:hAnsi="Times New Roman" w:cs="Times New Roman"/>
          <w:sz w:val="24"/>
          <w:szCs w:val="24"/>
        </w:rPr>
        <w:t xml:space="preserve">Among many other things, she introduced me to the Indigenous concept of “wise practices” </w:t>
      </w:r>
      <w:r w:rsidR="00030A92">
        <w:rPr>
          <w:rFonts w:ascii="Times New Roman" w:hAnsi="Times New Roman" w:cs="Times New Roman"/>
          <w:sz w:val="24"/>
          <w:szCs w:val="24"/>
        </w:rPr>
        <w:t>as opposed</w:t>
      </w:r>
      <w:r w:rsidR="0033482E">
        <w:rPr>
          <w:rFonts w:ascii="Times New Roman" w:hAnsi="Times New Roman" w:cs="Times New Roman"/>
          <w:sz w:val="24"/>
          <w:szCs w:val="24"/>
        </w:rPr>
        <w:t xml:space="preserve"> to the familiar “best practices.” </w:t>
      </w:r>
      <w:r w:rsidR="005E0A69">
        <w:rPr>
          <w:rFonts w:ascii="Times New Roman" w:hAnsi="Times New Roman" w:cs="Times New Roman"/>
          <w:sz w:val="24"/>
          <w:szCs w:val="24"/>
        </w:rPr>
        <w:t xml:space="preserve">The former are </w:t>
      </w:r>
      <w:r w:rsidR="003E0956">
        <w:rPr>
          <w:rFonts w:ascii="Times New Roman" w:hAnsi="Times New Roman" w:cs="Times New Roman"/>
          <w:sz w:val="24"/>
          <w:szCs w:val="24"/>
        </w:rPr>
        <w:t xml:space="preserve">“locally appropriate actions, tools, principles, or decisions that contribute significantly to the development of sustainable </w:t>
      </w:r>
      <w:r w:rsidR="00841144">
        <w:rPr>
          <w:rFonts w:ascii="Times New Roman" w:hAnsi="Times New Roman" w:cs="Times New Roman"/>
          <w:sz w:val="24"/>
          <w:szCs w:val="24"/>
        </w:rPr>
        <w:t>and equitable conditions,” according to Cynthia Wesley-Esquima</w:t>
      </w:r>
      <w:r w:rsidR="00845714">
        <w:rPr>
          <w:rFonts w:ascii="Times New Roman" w:hAnsi="Times New Roman" w:cs="Times New Roman"/>
          <w:sz w:val="24"/>
          <w:szCs w:val="24"/>
        </w:rPr>
        <w:t>u</w:t>
      </w:r>
      <w:r w:rsidR="00841144">
        <w:rPr>
          <w:rFonts w:ascii="Times New Roman" w:hAnsi="Times New Roman" w:cs="Times New Roman"/>
          <w:sz w:val="24"/>
          <w:szCs w:val="24"/>
        </w:rPr>
        <w:t xml:space="preserve">x </w:t>
      </w:r>
      <w:r w:rsidR="00CB7C8F">
        <w:rPr>
          <w:rFonts w:ascii="Times New Roman" w:hAnsi="Times New Roman" w:cs="Times New Roman"/>
          <w:sz w:val="24"/>
          <w:szCs w:val="24"/>
        </w:rPr>
        <w:t>(</w:t>
      </w:r>
      <w:r w:rsidR="000A6975">
        <w:rPr>
          <w:rFonts w:ascii="Times New Roman" w:hAnsi="Times New Roman" w:cs="Times New Roman"/>
          <w:sz w:val="24"/>
          <w:szCs w:val="24"/>
        </w:rPr>
        <w:t>Anishinaabe</w:t>
      </w:r>
      <w:r w:rsidR="00CB7C8F">
        <w:rPr>
          <w:rFonts w:ascii="Times New Roman" w:hAnsi="Times New Roman" w:cs="Times New Roman"/>
          <w:sz w:val="24"/>
          <w:szCs w:val="24"/>
        </w:rPr>
        <w:t xml:space="preserve">) </w:t>
      </w:r>
      <w:r w:rsidR="00841144">
        <w:rPr>
          <w:rFonts w:ascii="Times New Roman" w:hAnsi="Times New Roman" w:cs="Times New Roman"/>
          <w:sz w:val="24"/>
          <w:szCs w:val="24"/>
        </w:rPr>
        <w:t>and Brian Calliou</w:t>
      </w:r>
      <w:r w:rsidR="00CB7C8F">
        <w:rPr>
          <w:rFonts w:ascii="Times New Roman" w:hAnsi="Times New Roman" w:cs="Times New Roman"/>
          <w:sz w:val="24"/>
          <w:szCs w:val="24"/>
        </w:rPr>
        <w:t xml:space="preserve"> (Cree)</w:t>
      </w:r>
      <w:r w:rsidR="006361EF">
        <w:rPr>
          <w:rFonts w:ascii="Times New Roman" w:hAnsi="Times New Roman" w:cs="Times New Roman"/>
          <w:sz w:val="24"/>
          <w:szCs w:val="24"/>
        </w:rPr>
        <w:t xml:space="preserve">. Unlike </w:t>
      </w:r>
      <w:r w:rsidR="00841299">
        <w:rPr>
          <w:rFonts w:ascii="Times New Roman" w:hAnsi="Times New Roman" w:cs="Times New Roman"/>
          <w:sz w:val="24"/>
          <w:szCs w:val="24"/>
        </w:rPr>
        <w:t xml:space="preserve">the more familiar </w:t>
      </w:r>
      <w:r w:rsidR="003F5A53">
        <w:rPr>
          <w:rFonts w:ascii="Times New Roman" w:hAnsi="Times New Roman" w:cs="Times New Roman"/>
          <w:sz w:val="24"/>
          <w:szCs w:val="24"/>
        </w:rPr>
        <w:t>“</w:t>
      </w:r>
      <w:r w:rsidR="00FB3D34">
        <w:rPr>
          <w:rFonts w:ascii="Times New Roman" w:hAnsi="Times New Roman" w:cs="Times New Roman"/>
          <w:sz w:val="24"/>
          <w:szCs w:val="24"/>
        </w:rPr>
        <w:t>best practices,</w:t>
      </w:r>
      <w:r w:rsidR="003F5A53">
        <w:rPr>
          <w:rFonts w:ascii="Times New Roman" w:hAnsi="Times New Roman" w:cs="Times New Roman"/>
          <w:sz w:val="24"/>
          <w:szCs w:val="24"/>
        </w:rPr>
        <w:t>”</w:t>
      </w:r>
      <w:r w:rsidR="00FB3D34">
        <w:rPr>
          <w:rFonts w:ascii="Times New Roman" w:hAnsi="Times New Roman" w:cs="Times New Roman"/>
          <w:sz w:val="24"/>
          <w:szCs w:val="24"/>
        </w:rPr>
        <w:t xml:space="preserve"> they</w:t>
      </w:r>
      <w:r w:rsidR="00841299">
        <w:rPr>
          <w:rFonts w:ascii="Times New Roman" w:hAnsi="Times New Roman" w:cs="Times New Roman"/>
          <w:sz w:val="24"/>
          <w:szCs w:val="24"/>
        </w:rPr>
        <w:t>’</w:t>
      </w:r>
      <w:r w:rsidR="00FB3D34">
        <w:rPr>
          <w:rFonts w:ascii="Times New Roman" w:hAnsi="Times New Roman" w:cs="Times New Roman"/>
          <w:sz w:val="24"/>
          <w:szCs w:val="24"/>
        </w:rPr>
        <w:t>re contextual and non-standardized</w:t>
      </w:r>
      <w:r w:rsidR="00C22203">
        <w:rPr>
          <w:rFonts w:ascii="Times New Roman" w:hAnsi="Times New Roman" w:cs="Times New Roman"/>
          <w:sz w:val="24"/>
          <w:szCs w:val="24"/>
        </w:rPr>
        <w:t xml:space="preserve">, and the term provides a nuanced, flexible, but applicable measure of </w:t>
      </w:r>
      <w:r w:rsidR="00B35D03">
        <w:rPr>
          <w:rFonts w:ascii="Times New Roman" w:hAnsi="Times New Roman" w:cs="Times New Roman"/>
          <w:sz w:val="24"/>
          <w:szCs w:val="24"/>
        </w:rPr>
        <w:t>locally determined</w:t>
      </w:r>
      <w:r w:rsidR="00C22203">
        <w:rPr>
          <w:rFonts w:ascii="Times New Roman" w:hAnsi="Times New Roman" w:cs="Times New Roman"/>
          <w:sz w:val="24"/>
          <w:szCs w:val="24"/>
        </w:rPr>
        <w:t xml:space="preserve"> efficacy.</w:t>
      </w:r>
      <w:r w:rsidR="00CB113A">
        <w:rPr>
          <w:rFonts w:ascii="Times New Roman" w:hAnsi="Times New Roman" w:cs="Times New Roman"/>
          <w:sz w:val="24"/>
          <w:szCs w:val="24"/>
        </w:rPr>
        <w:t xml:space="preserve"> </w:t>
      </w:r>
      <w:r w:rsidR="00925A2E">
        <w:rPr>
          <w:rFonts w:ascii="Times New Roman" w:hAnsi="Times New Roman" w:cs="Times New Roman"/>
          <w:sz w:val="24"/>
          <w:szCs w:val="24"/>
        </w:rPr>
        <w:t>I</w:t>
      </w:r>
      <w:r w:rsidR="000D5876">
        <w:rPr>
          <w:rFonts w:ascii="Times New Roman" w:hAnsi="Times New Roman" w:cs="Times New Roman"/>
          <w:sz w:val="24"/>
          <w:szCs w:val="24"/>
        </w:rPr>
        <w:t>’</w:t>
      </w:r>
      <w:r w:rsidR="00A66DFD">
        <w:rPr>
          <w:rFonts w:ascii="Times New Roman" w:hAnsi="Times New Roman" w:cs="Times New Roman"/>
          <w:sz w:val="24"/>
          <w:szCs w:val="24"/>
        </w:rPr>
        <w:t xml:space="preserve">ve used this concept in my writing and thinking ever since Yvette </w:t>
      </w:r>
      <w:r w:rsidR="00C547FC">
        <w:rPr>
          <w:rFonts w:ascii="Times New Roman" w:hAnsi="Times New Roman" w:cs="Times New Roman"/>
          <w:sz w:val="24"/>
          <w:szCs w:val="24"/>
        </w:rPr>
        <w:t>drew my attention to it</w:t>
      </w:r>
      <w:r w:rsidR="00C2330A">
        <w:rPr>
          <w:rFonts w:ascii="Times New Roman" w:hAnsi="Times New Roman" w:cs="Times New Roman"/>
          <w:sz w:val="24"/>
          <w:szCs w:val="24"/>
        </w:rPr>
        <w:t xml:space="preserve"> at a campsite near Sudbury</w:t>
      </w:r>
      <w:r w:rsidR="000D5876">
        <w:rPr>
          <w:rFonts w:ascii="Times New Roman" w:hAnsi="Times New Roman" w:cs="Times New Roman"/>
          <w:sz w:val="24"/>
          <w:szCs w:val="24"/>
        </w:rPr>
        <w:t>. I’ve used it</w:t>
      </w:r>
      <w:r w:rsidR="00C547FC">
        <w:rPr>
          <w:rFonts w:ascii="Times New Roman" w:hAnsi="Times New Roman" w:cs="Times New Roman"/>
          <w:sz w:val="24"/>
          <w:szCs w:val="24"/>
        </w:rPr>
        <w:t xml:space="preserve"> most recently in the conclusion to </w:t>
      </w:r>
      <w:r w:rsidR="00C547FC">
        <w:rPr>
          <w:rFonts w:ascii="Times New Roman" w:hAnsi="Times New Roman" w:cs="Times New Roman"/>
          <w:i/>
          <w:iCs/>
          <w:sz w:val="24"/>
          <w:szCs w:val="24"/>
        </w:rPr>
        <w:t>International Theatre Festivals and 21</w:t>
      </w:r>
      <w:r w:rsidR="00C547FC" w:rsidRPr="00C547FC">
        <w:rPr>
          <w:rFonts w:ascii="Times New Roman" w:hAnsi="Times New Roman" w:cs="Times New Roman"/>
          <w:i/>
          <w:iCs/>
          <w:sz w:val="24"/>
          <w:szCs w:val="24"/>
          <w:vertAlign w:val="superscript"/>
        </w:rPr>
        <w:t>st</w:t>
      </w:r>
      <w:r w:rsidR="00C547FC">
        <w:rPr>
          <w:rFonts w:ascii="Times New Roman" w:hAnsi="Times New Roman" w:cs="Times New Roman"/>
          <w:i/>
          <w:iCs/>
          <w:sz w:val="24"/>
          <w:szCs w:val="24"/>
        </w:rPr>
        <w:t xml:space="preserve">-Century </w:t>
      </w:r>
      <w:r w:rsidR="00C547FC" w:rsidRPr="00C547FC">
        <w:rPr>
          <w:rFonts w:ascii="Times New Roman" w:hAnsi="Times New Roman" w:cs="Times New Roman"/>
          <w:i/>
          <w:iCs/>
          <w:sz w:val="24"/>
          <w:szCs w:val="24"/>
        </w:rPr>
        <w:t>Interculturalism</w:t>
      </w:r>
      <w:r w:rsidR="00C547FC">
        <w:rPr>
          <w:rFonts w:ascii="Times New Roman" w:hAnsi="Times New Roman" w:cs="Times New Roman"/>
          <w:sz w:val="24"/>
          <w:szCs w:val="24"/>
        </w:rPr>
        <w:t xml:space="preserve">, which asks what </w:t>
      </w:r>
      <w:r w:rsidR="00C547FC">
        <w:rPr>
          <w:rFonts w:ascii="Times New Roman" w:hAnsi="Times New Roman" w:cs="Times New Roman"/>
          <w:sz w:val="24"/>
          <w:szCs w:val="24"/>
        </w:rPr>
        <w:lastRenderedPageBreak/>
        <w:t xml:space="preserve">it would mean to trace the history of festivals, not to the competitive Feast of Dionysus in fifth-century Athens, but to Indigenous ceremonial practices of exchange from all around the world that pre-date the Greek model. </w:t>
      </w:r>
    </w:p>
    <w:p w14:paraId="58CC5588" w14:textId="77649A7A" w:rsidR="0047323C" w:rsidRPr="00CF6F86" w:rsidRDefault="00CB113A" w:rsidP="0047323C">
      <w:pPr>
        <w:spacing w:after="0" w:line="480" w:lineRule="auto"/>
        <w:ind w:firstLine="720"/>
        <w:rPr>
          <w:rFonts w:ascii="Times New Roman" w:hAnsi="Times New Roman" w:cs="Times New Roman"/>
          <w:sz w:val="24"/>
          <w:szCs w:val="24"/>
        </w:rPr>
      </w:pPr>
      <w:r w:rsidRPr="00C547FC">
        <w:rPr>
          <w:rFonts w:ascii="Times New Roman" w:hAnsi="Times New Roman" w:cs="Times New Roman"/>
          <w:sz w:val="24"/>
          <w:szCs w:val="24"/>
        </w:rPr>
        <w:t>But</w:t>
      </w:r>
      <w:r>
        <w:rPr>
          <w:rFonts w:ascii="Times New Roman" w:hAnsi="Times New Roman" w:cs="Times New Roman"/>
          <w:sz w:val="24"/>
          <w:szCs w:val="24"/>
        </w:rPr>
        <w:t xml:space="preserve"> perhaps the most enduring thing I’ve learned from Yvette is</w:t>
      </w:r>
      <w:r w:rsidR="003524AD">
        <w:rPr>
          <w:rFonts w:ascii="Times New Roman" w:hAnsi="Times New Roman" w:cs="Times New Roman"/>
          <w:sz w:val="24"/>
          <w:szCs w:val="24"/>
        </w:rPr>
        <w:t xml:space="preserve"> something she said to me in an interview about </w:t>
      </w:r>
      <w:r w:rsidR="00CF6F86">
        <w:rPr>
          <w:rFonts w:ascii="Times New Roman" w:hAnsi="Times New Roman" w:cs="Times New Roman"/>
          <w:sz w:val="24"/>
          <w:szCs w:val="24"/>
        </w:rPr>
        <w:t>Native Earth Performing Arts</w:t>
      </w:r>
      <w:r w:rsidR="003524AD">
        <w:rPr>
          <w:rFonts w:ascii="Times New Roman" w:hAnsi="Times New Roman" w:cs="Times New Roman"/>
          <w:sz w:val="24"/>
          <w:szCs w:val="24"/>
        </w:rPr>
        <w:t xml:space="preserve">’ </w:t>
      </w:r>
      <w:r w:rsidR="003F7901">
        <w:rPr>
          <w:rFonts w:ascii="Times New Roman" w:hAnsi="Times New Roman" w:cs="Times New Roman"/>
          <w:sz w:val="24"/>
          <w:szCs w:val="24"/>
        </w:rPr>
        <w:t xml:space="preserve">Indigenous adaptation of Shakespeare’s </w:t>
      </w:r>
      <w:r w:rsidR="003F7901">
        <w:rPr>
          <w:rFonts w:ascii="Times New Roman" w:hAnsi="Times New Roman" w:cs="Times New Roman"/>
          <w:i/>
          <w:iCs/>
          <w:sz w:val="24"/>
          <w:szCs w:val="24"/>
        </w:rPr>
        <w:t>Julius Caesar</w:t>
      </w:r>
      <w:r w:rsidR="00697B91">
        <w:rPr>
          <w:rFonts w:ascii="Times New Roman" w:hAnsi="Times New Roman" w:cs="Times New Roman"/>
          <w:sz w:val="24"/>
          <w:szCs w:val="24"/>
        </w:rPr>
        <w:t xml:space="preserve">. </w:t>
      </w:r>
      <w:r w:rsidR="00697B91">
        <w:rPr>
          <w:rFonts w:ascii="Times New Roman" w:hAnsi="Times New Roman" w:cs="Times New Roman"/>
          <w:i/>
          <w:iCs/>
          <w:sz w:val="24"/>
          <w:szCs w:val="24"/>
        </w:rPr>
        <w:t>Death of a Chief</w:t>
      </w:r>
      <w:r w:rsidR="00CF6F86">
        <w:rPr>
          <w:rFonts w:ascii="Times New Roman" w:hAnsi="Times New Roman" w:cs="Times New Roman"/>
          <w:sz w:val="24"/>
          <w:szCs w:val="24"/>
        </w:rPr>
        <w:t xml:space="preserve"> involv</w:t>
      </w:r>
      <w:r w:rsidR="00697B91">
        <w:rPr>
          <w:rFonts w:ascii="Times New Roman" w:hAnsi="Times New Roman" w:cs="Times New Roman"/>
          <w:sz w:val="24"/>
          <w:szCs w:val="24"/>
        </w:rPr>
        <w:t>ed</w:t>
      </w:r>
      <w:r w:rsidR="00CF6F86">
        <w:rPr>
          <w:rFonts w:ascii="Times New Roman" w:hAnsi="Times New Roman" w:cs="Times New Roman"/>
          <w:sz w:val="24"/>
          <w:szCs w:val="24"/>
        </w:rPr>
        <w:t xml:space="preserve"> </w:t>
      </w:r>
      <w:r w:rsidR="00855E87">
        <w:rPr>
          <w:rFonts w:ascii="Times New Roman" w:hAnsi="Times New Roman" w:cs="Times New Roman"/>
          <w:sz w:val="24"/>
          <w:szCs w:val="24"/>
        </w:rPr>
        <w:t xml:space="preserve">artists from </w:t>
      </w:r>
      <w:r w:rsidR="00B357E4">
        <w:rPr>
          <w:rFonts w:ascii="Times New Roman" w:hAnsi="Times New Roman" w:cs="Times New Roman"/>
          <w:sz w:val="24"/>
          <w:szCs w:val="24"/>
        </w:rPr>
        <w:t xml:space="preserve">many </w:t>
      </w:r>
      <w:r w:rsidR="00855E87">
        <w:rPr>
          <w:rFonts w:ascii="Times New Roman" w:hAnsi="Times New Roman" w:cs="Times New Roman"/>
          <w:sz w:val="24"/>
          <w:szCs w:val="24"/>
        </w:rPr>
        <w:t>different</w:t>
      </w:r>
      <w:r w:rsidR="008C0FC7">
        <w:rPr>
          <w:rFonts w:ascii="Times New Roman" w:hAnsi="Times New Roman" w:cs="Times New Roman"/>
          <w:sz w:val="24"/>
          <w:szCs w:val="24"/>
        </w:rPr>
        <w:t xml:space="preserve"> nations, traditions, and practice</w:t>
      </w:r>
      <w:r w:rsidR="008D609D">
        <w:rPr>
          <w:rFonts w:ascii="Times New Roman" w:hAnsi="Times New Roman" w:cs="Times New Roman"/>
          <w:sz w:val="24"/>
          <w:szCs w:val="24"/>
        </w:rPr>
        <w:t>s</w:t>
      </w:r>
      <w:r w:rsidR="008C0FC7">
        <w:rPr>
          <w:rFonts w:ascii="Times New Roman" w:hAnsi="Times New Roman" w:cs="Times New Roman"/>
          <w:sz w:val="24"/>
          <w:szCs w:val="24"/>
        </w:rPr>
        <w:t xml:space="preserve"> all over</w:t>
      </w:r>
      <w:r w:rsidR="008D609D">
        <w:rPr>
          <w:rFonts w:ascii="Times New Roman" w:hAnsi="Times New Roman" w:cs="Times New Roman"/>
          <w:sz w:val="24"/>
          <w:szCs w:val="24"/>
        </w:rPr>
        <w:t xml:space="preserve"> the northern part of</w:t>
      </w:r>
      <w:r w:rsidR="008C0FC7">
        <w:rPr>
          <w:rFonts w:ascii="Times New Roman" w:hAnsi="Times New Roman" w:cs="Times New Roman"/>
          <w:sz w:val="24"/>
          <w:szCs w:val="24"/>
        </w:rPr>
        <w:t xml:space="preserve"> Turtle Island</w:t>
      </w:r>
      <w:r w:rsidR="00F6153E">
        <w:rPr>
          <w:rFonts w:ascii="Times New Roman" w:hAnsi="Times New Roman" w:cs="Times New Roman"/>
          <w:sz w:val="24"/>
          <w:szCs w:val="24"/>
        </w:rPr>
        <w:t xml:space="preserve"> working in rehearsal to negotiate among their differen</w:t>
      </w:r>
      <w:r w:rsidR="003B1826">
        <w:rPr>
          <w:rFonts w:ascii="Times New Roman" w:hAnsi="Times New Roman" w:cs="Times New Roman"/>
          <w:sz w:val="24"/>
          <w:szCs w:val="24"/>
        </w:rPr>
        <w:t xml:space="preserve">t </w:t>
      </w:r>
      <w:r w:rsidR="00FF4AE8">
        <w:rPr>
          <w:rFonts w:ascii="Times New Roman" w:hAnsi="Times New Roman" w:cs="Times New Roman"/>
          <w:sz w:val="24"/>
          <w:szCs w:val="24"/>
        </w:rPr>
        <w:t>protocols</w:t>
      </w:r>
      <w:r w:rsidR="00F6153E">
        <w:rPr>
          <w:rFonts w:ascii="Times New Roman" w:hAnsi="Times New Roman" w:cs="Times New Roman"/>
          <w:sz w:val="24"/>
          <w:szCs w:val="24"/>
        </w:rPr>
        <w:t>.</w:t>
      </w:r>
      <w:r w:rsidR="00123579">
        <w:rPr>
          <w:rFonts w:ascii="Times New Roman" w:hAnsi="Times New Roman" w:cs="Times New Roman"/>
          <w:sz w:val="24"/>
          <w:szCs w:val="24"/>
        </w:rPr>
        <w:t xml:space="preserve"> The show opened with </w:t>
      </w:r>
      <w:r w:rsidR="00146DFF">
        <w:rPr>
          <w:rFonts w:ascii="Times New Roman" w:hAnsi="Times New Roman" w:cs="Times New Roman"/>
          <w:sz w:val="24"/>
          <w:szCs w:val="24"/>
        </w:rPr>
        <w:t xml:space="preserve">a procession in what was to have </w:t>
      </w:r>
      <w:r w:rsidR="00A455A5">
        <w:rPr>
          <w:rFonts w:ascii="Times New Roman" w:hAnsi="Times New Roman" w:cs="Times New Roman"/>
          <w:sz w:val="24"/>
          <w:szCs w:val="24"/>
        </w:rPr>
        <w:t>formed</w:t>
      </w:r>
      <w:r w:rsidR="00146DFF">
        <w:rPr>
          <w:rFonts w:ascii="Times New Roman" w:hAnsi="Times New Roman" w:cs="Times New Roman"/>
          <w:sz w:val="24"/>
          <w:szCs w:val="24"/>
        </w:rPr>
        <w:t xml:space="preserve"> a circle, but cast members from different First Nations</w:t>
      </w:r>
      <w:r w:rsidR="00721507">
        <w:rPr>
          <w:rFonts w:ascii="Times New Roman" w:hAnsi="Times New Roman" w:cs="Times New Roman"/>
          <w:sz w:val="24"/>
          <w:szCs w:val="24"/>
        </w:rPr>
        <w:t xml:space="preserve"> </w:t>
      </w:r>
      <w:r w:rsidR="00C17252">
        <w:rPr>
          <w:rFonts w:ascii="Times New Roman" w:hAnsi="Times New Roman" w:cs="Times New Roman"/>
          <w:sz w:val="24"/>
          <w:szCs w:val="24"/>
        </w:rPr>
        <w:t>would proceed clockwise, others counterclockwise, so they compromised by moving both ways, in a figure eight.</w:t>
      </w:r>
      <w:r w:rsidR="00F6153E">
        <w:rPr>
          <w:rFonts w:ascii="Times New Roman" w:hAnsi="Times New Roman" w:cs="Times New Roman"/>
          <w:sz w:val="24"/>
          <w:szCs w:val="24"/>
        </w:rPr>
        <w:t xml:space="preserve"> “</w:t>
      </w:r>
      <w:r w:rsidR="008D609D">
        <w:rPr>
          <w:rFonts w:ascii="Times New Roman" w:hAnsi="Times New Roman" w:cs="Times New Roman"/>
          <w:sz w:val="24"/>
          <w:szCs w:val="24"/>
        </w:rPr>
        <w:t>I</w:t>
      </w:r>
      <w:r w:rsidR="00F6153E">
        <w:rPr>
          <w:rFonts w:ascii="Times New Roman" w:hAnsi="Times New Roman" w:cs="Times New Roman"/>
          <w:sz w:val="24"/>
          <w:szCs w:val="24"/>
        </w:rPr>
        <w:t>f we can work it out in this play</w:t>
      </w:r>
      <w:r w:rsidR="00FB3E42">
        <w:rPr>
          <w:rFonts w:ascii="Times New Roman" w:hAnsi="Times New Roman" w:cs="Times New Roman"/>
          <w:sz w:val="24"/>
          <w:szCs w:val="24"/>
        </w:rPr>
        <w:t>,” she said, “then maybe we can work it out in our lives too.”</w:t>
      </w:r>
      <w:r w:rsidR="00C547FC">
        <w:rPr>
          <w:rFonts w:ascii="Times New Roman" w:hAnsi="Times New Roman" w:cs="Times New Roman"/>
          <w:sz w:val="24"/>
          <w:szCs w:val="24"/>
        </w:rPr>
        <w:t xml:space="preserve"> This has become a kind of mantra for me</w:t>
      </w:r>
      <w:r w:rsidR="001B1FAB">
        <w:rPr>
          <w:rFonts w:ascii="Times New Roman" w:hAnsi="Times New Roman" w:cs="Times New Roman"/>
          <w:sz w:val="24"/>
          <w:szCs w:val="24"/>
        </w:rPr>
        <w:t xml:space="preserve"> whenever I’m working in the theatre, neatly summing up what all theatre, but especially intercultural theatre, </w:t>
      </w:r>
      <w:r w:rsidR="00C65B0C">
        <w:rPr>
          <w:rFonts w:ascii="Times New Roman" w:hAnsi="Times New Roman" w:cs="Times New Roman"/>
          <w:sz w:val="24"/>
          <w:szCs w:val="24"/>
        </w:rPr>
        <w:t>can and should perform</w:t>
      </w:r>
      <w:r w:rsidR="002128E0">
        <w:rPr>
          <w:rFonts w:ascii="Times New Roman" w:hAnsi="Times New Roman" w:cs="Times New Roman"/>
          <w:sz w:val="24"/>
          <w:szCs w:val="24"/>
        </w:rPr>
        <w:t>:</w:t>
      </w:r>
      <w:r w:rsidR="00D70734">
        <w:rPr>
          <w:rFonts w:ascii="Times New Roman" w:hAnsi="Times New Roman" w:cs="Times New Roman"/>
          <w:sz w:val="24"/>
          <w:szCs w:val="24"/>
        </w:rPr>
        <w:t xml:space="preserve"> helping us work things out in our lives</w:t>
      </w:r>
      <w:r w:rsidR="00251A7A">
        <w:rPr>
          <w:rFonts w:ascii="Times New Roman" w:hAnsi="Times New Roman" w:cs="Times New Roman"/>
          <w:sz w:val="24"/>
          <w:szCs w:val="24"/>
        </w:rPr>
        <w:t xml:space="preserve"> and in the wider world</w:t>
      </w:r>
      <w:r w:rsidR="00C65B0C">
        <w:rPr>
          <w:rFonts w:ascii="Times New Roman" w:hAnsi="Times New Roman" w:cs="Times New Roman"/>
          <w:sz w:val="24"/>
          <w:szCs w:val="24"/>
        </w:rPr>
        <w:t xml:space="preserve">. It grounds my faith, not in treaties, intergovernmental negotiations, </w:t>
      </w:r>
      <w:r w:rsidR="0047323C">
        <w:rPr>
          <w:rFonts w:ascii="Times New Roman" w:hAnsi="Times New Roman" w:cs="Times New Roman"/>
          <w:sz w:val="24"/>
          <w:szCs w:val="24"/>
        </w:rPr>
        <w:t>or truth and reconciliation commissions</w:t>
      </w:r>
      <w:r w:rsidR="009B05B3">
        <w:rPr>
          <w:rFonts w:ascii="Times New Roman" w:hAnsi="Times New Roman" w:cs="Times New Roman"/>
          <w:sz w:val="24"/>
          <w:szCs w:val="24"/>
        </w:rPr>
        <w:t xml:space="preserve"> as sites for negotiation and conciliation</w:t>
      </w:r>
      <w:r w:rsidR="0047323C">
        <w:rPr>
          <w:rFonts w:ascii="Times New Roman" w:hAnsi="Times New Roman" w:cs="Times New Roman"/>
          <w:sz w:val="24"/>
          <w:szCs w:val="24"/>
        </w:rPr>
        <w:t>, but in theatre.</w:t>
      </w:r>
    </w:p>
    <w:p w14:paraId="023BBFC4" w14:textId="77777777" w:rsidR="00667D9C" w:rsidRPr="00B71A0F" w:rsidRDefault="00667D9C" w:rsidP="00992259">
      <w:pPr>
        <w:spacing w:after="0" w:line="480" w:lineRule="auto"/>
        <w:rPr>
          <w:rFonts w:ascii="Times New Roman" w:hAnsi="Times New Roman" w:cs="Times New Roman"/>
          <w:b/>
          <w:bCs/>
          <w:sz w:val="24"/>
          <w:szCs w:val="24"/>
        </w:rPr>
      </w:pPr>
    </w:p>
    <w:p w14:paraId="337741CA" w14:textId="42E15EB8" w:rsidR="00367135" w:rsidRDefault="006801D4" w:rsidP="00992259">
      <w:pPr>
        <w:spacing w:after="0" w:line="480" w:lineRule="auto"/>
        <w:rPr>
          <w:rFonts w:ascii="Times New Roman" w:hAnsi="Times New Roman" w:cs="Times New Roman"/>
          <w:sz w:val="24"/>
          <w:szCs w:val="24"/>
        </w:rPr>
      </w:pPr>
      <w:r>
        <w:rPr>
          <w:rFonts w:ascii="Times New Roman" w:hAnsi="Times New Roman" w:cs="Times New Roman"/>
          <w:i/>
          <w:iCs/>
          <w:sz w:val="24"/>
          <w:szCs w:val="24"/>
        </w:rPr>
        <w:t>Nina Lee Aquino</w:t>
      </w:r>
    </w:p>
    <w:p w14:paraId="1B28618C" w14:textId="6FDF1410" w:rsidR="0046697B" w:rsidRDefault="008349E6" w:rsidP="0099225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One of the first things I did when </w:t>
      </w:r>
      <w:r w:rsidR="00C14367">
        <w:rPr>
          <w:rFonts w:ascii="Times New Roman" w:hAnsi="Times New Roman" w:cs="Times New Roman"/>
          <w:sz w:val="24"/>
          <w:szCs w:val="24"/>
        </w:rPr>
        <w:t>I started research</w:t>
      </w:r>
      <w:r w:rsidR="00D068B0">
        <w:rPr>
          <w:rFonts w:ascii="Times New Roman" w:hAnsi="Times New Roman" w:cs="Times New Roman"/>
          <w:sz w:val="24"/>
          <w:szCs w:val="24"/>
        </w:rPr>
        <w:t>ing intercultural performan</w:t>
      </w:r>
      <w:r w:rsidR="008C6406">
        <w:rPr>
          <w:rFonts w:ascii="Times New Roman" w:hAnsi="Times New Roman" w:cs="Times New Roman"/>
          <w:sz w:val="24"/>
          <w:szCs w:val="24"/>
        </w:rPr>
        <w:t>ce</w:t>
      </w:r>
      <w:r w:rsidR="00D068B0">
        <w:rPr>
          <w:rFonts w:ascii="Times New Roman" w:hAnsi="Times New Roman" w:cs="Times New Roman"/>
          <w:sz w:val="24"/>
          <w:szCs w:val="24"/>
        </w:rPr>
        <w:t>, in theory and in practice,</w:t>
      </w:r>
      <w:r w:rsidR="00C14367">
        <w:rPr>
          <w:rFonts w:ascii="Times New Roman" w:hAnsi="Times New Roman" w:cs="Times New Roman"/>
          <w:sz w:val="24"/>
          <w:szCs w:val="24"/>
        </w:rPr>
        <w:t xml:space="preserve"> was to contact my former student</w:t>
      </w:r>
      <w:r w:rsidR="00941856">
        <w:rPr>
          <w:rFonts w:ascii="Times New Roman" w:hAnsi="Times New Roman" w:cs="Times New Roman"/>
          <w:sz w:val="24"/>
          <w:szCs w:val="24"/>
        </w:rPr>
        <w:t xml:space="preserve">, </w:t>
      </w:r>
      <w:r w:rsidR="0038148F">
        <w:rPr>
          <w:rFonts w:ascii="Times New Roman" w:hAnsi="Times New Roman" w:cs="Times New Roman"/>
          <w:sz w:val="24"/>
          <w:szCs w:val="24"/>
        </w:rPr>
        <w:t xml:space="preserve">Nina Lee Aquino, </w:t>
      </w:r>
      <w:r w:rsidR="00941856">
        <w:rPr>
          <w:rFonts w:ascii="Times New Roman" w:hAnsi="Times New Roman" w:cs="Times New Roman"/>
          <w:sz w:val="24"/>
          <w:szCs w:val="24"/>
        </w:rPr>
        <w:t>then the artistic director of fu-GEN Asian Canadian Theatre</w:t>
      </w:r>
      <w:r w:rsidR="0038148F">
        <w:rPr>
          <w:rFonts w:ascii="Times New Roman" w:hAnsi="Times New Roman" w:cs="Times New Roman"/>
          <w:sz w:val="24"/>
          <w:szCs w:val="24"/>
        </w:rPr>
        <w:t xml:space="preserve">, to ask if I could sit in on rehearsals for their upcoming show, </w:t>
      </w:r>
      <w:r w:rsidR="0038148F">
        <w:rPr>
          <w:rFonts w:ascii="Times New Roman" w:hAnsi="Times New Roman" w:cs="Times New Roman"/>
          <w:i/>
          <w:iCs/>
          <w:sz w:val="24"/>
          <w:szCs w:val="24"/>
        </w:rPr>
        <w:t>Singkil</w:t>
      </w:r>
      <w:r w:rsidR="0038148F">
        <w:rPr>
          <w:rFonts w:ascii="Times New Roman" w:hAnsi="Times New Roman" w:cs="Times New Roman"/>
          <w:sz w:val="24"/>
          <w:szCs w:val="24"/>
        </w:rPr>
        <w:t xml:space="preserve">, </w:t>
      </w:r>
      <w:r w:rsidR="000106DE">
        <w:rPr>
          <w:rFonts w:ascii="Times New Roman" w:hAnsi="Times New Roman" w:cs="Times New Roman"/>
          <w:sz w:val="24"/>
          <w:szCs w:val="24"/>
        </w:rPr>
        <w:t xml:space="preserve">the first play </w:t>
      </w:r>
      <w:r w:rsidR="0038148F">
        <w:rPr>
          <w:rFonts w:ascii="Times New Roman" w:hAnsi="Times New Roman" w:cs="Times New Roman"/>
          <w:sz w:val="24"/>
          <w:szCs w:val="24"/>
        </w:rPr>
        <w:t xml:space="preserve">by </w:t>
      </w:r>
      <w:r w:rsidR="00B97EDF">
        <w:rPr>
          <w:rFonts w:ascii="Times New Roman" w:hAnsi="Times New Roman" w:cs="Times New Roman"/>
          <w:sz w:val="24"/>
          <w:szCs w:val="24"/>
        </w:rPr>
        <w:t>Filipin</w:t>
      </w:r>
      <w:r w:rsidR="00DF49F1">
        <w:rPr>
          <w:rFonts w:ascii="Times New Roman" w:hAnsi="Times New Roman" w:cs="Times New Roman"/>
          <w:sz w:val="24"/>
          <w:szCs w:val="24"/>
        </w:rPr>
        <w:t>x</w:t>
      </w:r>
      <w:r w:rsidR="00B97EDF">
        <w:rPr>
          <w:rFonts w:ascii="Times New Roman" w:hAnsi="Times New Roman" w:cs="Times New Roman"/>
          <w:sz w:val="24"/>
          <w:szCs w:val="24"/>
        </w:rPr>
        <w:t xml:space="preserve"> </w:t>
      </w:r>
      <w:r w:rsidR="00E37B8E">
        <w:rPr>
          <w:rFonts w:ascii="Times New Roman" w:hAnsi="Times New Roman" w:cs="Times New Roman"/>
          <w:sz w:val="24"/>
          <w:szCs w:val="24"/>
        </w:rPr>
        <w:t xml:space="preserve">Canadian </w:t>
      </w:r>
      <w:r w:rsidR="00B97EDF">
        <w:rPr>
          <w:rFonts w:ascii="Times New Roman" w:hAnsi="Times New Roman" w:cs="Times New Roman"/>
          <w:sz w:val="24"/>
          <w:szCs w:val="24"/>
        </w:rPr>
        <w:t>playwright</w:t>
      </w:r>
      <w:r w:rsidR="00E566BF">
        <w:rPr>
          <w:rFonts w:ascii="Times New Roman" w:hAnsi="Times New Roman" w:cs="Times New Roman"/>
          <w:sz w:val="24"/>
          <w:szCs w:val="24"/>
        </w:rPr>
        <w:t xml:space="preserve"> </w:t>
      </w:r>
      <w:r w:rsidR="0038148F">
        <w:rPr>
          <w:rFonts w:ascii="Times New Roman" w:hAnsi="Times New Roman" w:cs="Times New Roman"/>
          <w:sz w:val="24"/>
          <w:szCs w:val="24"/>
        </w:rPr>
        <w:t>Catherine Hernandez</w:t>
      </w:r>
      <w:r w:rsidR="005F52A5">
        <w:rPr>
          <w:rFonts w:ascii="Times New Roman" w:hAnsi="Times New Roman" w:cs="Times New Roman"/>
          <w:sz w:val="24"/>
          <w:szCs w:val="24"/>
        </w:rPr>
        <w:t xml:space="preserve"> (now a</w:t>
      </w:r>
      <w:r w:rsidR="000659E7">
        <w:rPr>
          <w:rFonts w:ascii="Times New Roman" w:hAnsi="Times New Roman" w:cs="Times New Roman"/>
          <w:sz w:val="24"/>
          <w:szCs w:val="24"/>
        </w:rPr>
        <w:t xml:space="preserve"> celebrated</w:t>
      </w:r>
      <w:r w:rsidR="005F52A5">
        <w:rPr>
          <w:rFonts w:ascii="Times New Roman" w:hAnsi="Times New Roman" w:cs="Times New Roman"/>
          <w:sz w:val="24"/>
          <w:szCs w:val="24"/>
        </w:rPr>
        <w:t xml:space="preserve"> novelist)</w:t>
      </w:r>
      <w:r w:rsidR="00FF3E91">
        <w:rPr>
          <w:rFonts w:ascii="Times New Roman" w:hAnsi="Times New Roman" w:cs="Times New Roman"/>
          <w:sz w:val="24"/>
          <w:szCs w:val="24"/>
        </w:rPr>
        <w:t xml:space="preserve">, and for the collective creation, </w:t>
      </w:r>
      <w:r w:rsidR="00FF3E91">
        <w:rPr>
          <w:rFonts w:ascii="Times New Roman" w:hAnsi="Times New Roman" w:cs="Times New Roman"/>
          <w:i/>
          <w:iCs/>
          <w:sz w:val="24"/>
          <w:szCs w:val="24"/>
        </w:rPr>
        <w:t>People Power</w:t>
      </w:r>
      <w:r w:rsidR="00FF3E91">
        <w:rPr>
          <w:rFonts w:ascii="Times New Roman" w:hAnsi="Times New Roman" w:cs="Times New Roman"/>
          <w:sz w:val="24"/>
          <w:szCs w:val="24"/>
        </w:rPr>
        <w:t xml:space="preserve">, by the </w:t>
      </w:r>
      <w:r w:rsidR="00B97EDF">
        <w:rPr>
          <w:rFonts w:ascii="Times New Roman" w:hAnsi="Times New Roman" w:cs="Times New Roman"/>
          <w:sz w:val="24"/>
          <w:szCs w:val="24"/>
        </w:rPr>
        <w:t>also Filipin</w:t>
      </w:r>
      <w:r w:rsidR="00DF49F1">
        <w:rPr>
          <w:rFonts w:ascii="Times New Roman" w:hAnsi="Times New Roman" w:cs="Times New Roman"/>
          <w:sz w:val="24"/>
          <w:szCs w:val="24"/>
        </w:rPr>
        <w:t>x</w:t>
      </w:r>
      <w:r w:rsidR="00B97EDF">
        <w:rPr>
          <w:rFonts w:ascii="Times New Roman" w:hAnsi="Times New Roman" w:cs="Times New Roman"/>
          <w:sz w:val="24"/>
          <w:szCs w:val="24"/>
        </w:rPr>
        <w:t xml:space="preserve"> </w:t>
      </w:r>
      <w:r w:rsidR="00446433">
        <w:rPr>
          <w:rFonts w:ascii="Times New Roman" w:hAnsi="Times New Roman" w:cs="Times New Roman"/>
          <w:sz w:val="24"/>
          <w:szCs w:val="24"/>
        </w:rPr>
        <w:t xml:space="preserve">Canadian </w:t>
      </w:r>
      <w:r w:rsidR="00FF3E91">
        <w:rPr>
          <w:rFonts w:ascii="Times New Roman" w:hAnsi="Times New Roman" w:cs="Times New Roman"/>
          <w:sz w:val="24"/>
          <w:szCs w:val="24"/>
        </w:rPr>
        <w:t>Carlos Bulosan Theatre</w:t>
      </w:r>
      <w:r w:rsidR="00DF17A9">
        <w:rPr>
          <w:rFonts w:ascii="Times New Roman" w:hAnsi="Times New Roman" w:cs="Times New Roman"/>
          <w:sz w:val="24"/>
          <w:szCs w:val="24"/>
        </w:rPr>
        <w:t>.</w:t>
      </w:r>
      <w:r w:rsidR="00FF3E91">
        <w:rPr>
          <w:rFonts w:ascii="Times New Roman" w:hAnsi="Times New Roman" w:cs="Times New Roman"/>
          <w:sz w:val="24"/>
          <w:szCs w:val="24"/>
        </w:rPr>
        <w:t xml:space="preserve"> </w:t>
      </w:r>
      <w:r w:rsidR="00DF17A9">
        <w:rPr>
          <w:rFonts w:ascii="Times New Roman" w:hAnsi="Times New Roman" w:cs="Times New Roman"/>
          <w:sz w:val="24"/>
          <w:szCs w:val="24"/>
        </w:rPr>
        <w:t>B</w:t>
      </w:r>
      <w:r w:rsidR="00FF3E91">
        <w:rPr>
          <w:rFonts w:ascii="Times New Roman" w:hAnsi="Times New Roman" w:cs="Times New Roman"/>
          <w:sz w:val="24"/>
          <w:szCs w:val="24"/>
        </w:rPr>
        <w:t xml:space="preserve">oth </w:t>
      </w:r>
      <w:r w:rsidR="00DF17A9">
        <w:rPr>
          <w:rFonts w:ascii="Times New Roman" w:hAnsi="Times New Roman" w:cs="Times New Roman"/>
          <w:sz w:val="24"/>
          <w:szCs w:val="24"/>
        </w:rPr>
        <w:t xml:space="preserve">were </w:t>
      </w:r>
      <w:r w:rsidR="00FF3E91">
        <w:rPr>
          <w:rFonts w:ascii="Times New Roman" w:hAnsi="Times New Roman" w:cs="Times New Roman"/>
          <w:sz w:val="24"/>
          <w:szCs w:val="24"/>
        </w:rPr>
        <w:t xml:space="preserve">directed </w:t>
      </w:r>
      <w:r w:rsidR="008C6406">
        <w:rPr>
          <w:rFonts w:ascii="Times New Roman" w:hAnsi="Times New Roman" w:cs="Times New Roman"/>
          <w:sz w:val="24"/>
          <w:szCs w:val="24"/>
        </w:rPr>
        <w:t xml:space="preserve">in 2007 </w:t>
      </w:r>
      <w:r w:rsidR="00FF3E91">
        <w:rPr>
          <w:rFonts w:ascii="Times New Roman" w:hAnsi="Times New Roman" w:cs="Times New Roman"/>
          <w:sz w:val="24"/>
          <w:szCs w:val="24"/>
        </w:rPr>
        <w:t>by a heavily pregnant Nina</w:t>
      </w:r>
      <w:r w:rsidR="0038148F">
        <w:rPr>
          <w:rFonts w:ascii="Times New Roman" w:hAnsi="Times New Roman" w:cs="Times New Roman"/>
          <w:sz w:val="24"/>
          <w:szCs w:val="24"/>
        </w:rPr>
        <w:t>.</w:t>
      </w:r>
      <w:r w:rsidR="003D26F9">
        <w:rPr>
          <w:rFonts w:ascii="Times New Roman" w:hAnsi="Times New Roman" w:cs="Times New Roman"/>
          <w:sz w:val="24"/>
          <w:szCs w:val="24"/>
        </w:rPr>
        <w:t xml:space="preserve"> She in fact gave birth </w:t>
      </w:r>
      <w:r w:rsidR="003D26F9">
        <w:rPr>
          <w:rFonts w:ascii="Times New Roman" w:hAnsi="Times New Roman" w:cs="Times New Roman"/>
          <w:sz w:val="24"/>
          <w:szCs w:val="24"/>
        </w:rPr>
        <w:lastRenderedPageBreak/>
        <w:t xml:space="preserve">to her daughter Eponine after her water broke while </w:t>
      </w:r>
      <w:r w:rsidR="003469BE">
        <w:rPr>
          <w:rFonts w:ascii="Times New Roman" w:hAnsi="Times New Roman" w:cs="Times New Roman"/>
          <w:sz w:val="24"/>
          <w:szCs w:val="24"/>
        </w:rPr>
        <w:t xml:space="preserve">she was </w:t>
      </w:r>
      <w:r w:rsidR="003D26F9">
        <w:rPr>
          <w:rFonts w:ascii="Times New Roman" w:hAnsi="Times New Roman" w:cs="Times New Roman"/>
          <w:sz w:val="24"/>
          <w:szCs w:val="24"/>
        </w:rPr>
        <w:t xml:space="preserve">setting cues for </w:t>
      </w:r>
      <w:r w:rsidR="003D26F9">
        <w:rPr>
          <w:rFonts w:ascii="Times New Roman" w:hAnsi="Times New Roman" w:cs="Times New Roman"/>
          <w:i/>
          <w:iCs/>
          <w:sz w:val="24"/>
          <w:szCs w:val="24"/>
        </w:rPr>
        <w:t>Singkil</w:t>
      </w:r>
      <w:r w:rsidR="00631768">
        <w:rPr>
          <w:rFonts w:ascii="Times New Roman" w:hAnsi="Times New Roman" w:cs="Times New Roman"/>
          <w:sz w:val="24"/>
          <w:szCs w:val="24"/>
        </w:rPr>
        <w:t xml:space="preserve">, refusing to tell anyone until </w:t>
      </w:r>
      <w:r w:rsidR="00242BF9">
        <w:rPr>
          <w:rFonts w:ascii="Times New Roman" w:hAnsi="Times New Roman" w:cs="Times New Roman"/>
          <w:sz w:val="24"/>
          <w:szCs w:val="24"/>
        </w:rPr>
        <w:t>the tech was complete.</w:t>
      </w:r>
      <w:r w:rsidR="009D190A">
        <w:rPr>
          <w:rFonts w:ascii="Times New Roman" w:hAnsi="Times New Roman" w:cs="Times New Roman"/>
          <w:sz w:val="24"/>
          <w:szCs w:val="24"/>
        </w:rPr>
        <w:t xml:space="preserve"> In the end I was given dramaturgy credit for both shows, and I</w:t>
      </w:r>
      <w:r w:rsidR="00936ACD">
        <w:rPr>
          <w:rFonts w:ascii="Times New Roman" w:hAnsi="Times New Roman" w:cs="Times New Roman"/>
          <w:sz w:val="24"/>
          <w:szCs w:val="24"/>
        </w:rPr>
        <w:t>’</w:t>
      </w:r>
      <w:r w:rsidR="009D190A">
        <w:rPr>
          <w:rFonts w:ascii="Times New Roman" w:hAnsi="Times New Roman" w:cs="Times New Roman"/>
          <w:sz w:val="24"/>
          <w:szCs w:val="24"/>
        </w:rPr>
        <w:t>ve been working with Nina off and on ever since, sometimes formally, sometimes informally</w:t>
      </w:r>
      <w:r w:rsidR="00F16FDE">
        <w:rPr>
          <w:rFonts w:ascii="Times New Roman" w:hAnsi="Times New Roman" w:cs="Times New Roman"/>
          <w:sz w:val="24"/>
          <w:szCs w:val="24"/>
        </w:rPr>
        <w:t xml:space="preserve">, always happily. </w:t>
      </w:r>
      <w:r w:rsidR="007E02F6">
        <w:rPr>
          <w:rFonts w:ascii="Times New Roman" w:hAnsi="Times New Roman" w:cs="Times New Roman"/>
          <w:sz w:val="24"/>
          <w:szCs w:val="24"/>
        </w:rPr>
        <w:t>I’ve worked with her a</w:t>
      </w:r>
      <w:r w:rsidR="007A5DB2">
        <w:rPr>
          <w:rFonts w:ascii="Times New Roman" w:hAnsi="Times New Roman" w:cs="Times New Roman"/>
          <w:sz w:val="24"/>
          <w:szCs w:val="24"/>
        </w:rPr>
        <w:t>t fu-GEN, Cahoots, Factory, and now the National Arts Centre</w:t>
      </w:r>
      <w:r w:rsidR="00582DF1">
        <w:rPr>
          <w:rFonts w:ascii="Times New Roman" w:hAnsi="Times New Roman" w:cs="Times New Roman"/>
          <w:sz w:val="24"/>
          <w:szCs w:val="24"/>
        </w:rPr>
        <w:t xml:space="preserve"> </w:t>
      </w:r>
      <w:r w:rsidR="009F46D7">
        <w:rPr>
          <w:rFonts w:ascii="Times New Roman" w:hAnsi="Times New Roman" w:cs="Times New Roman"/>
          <w:sz w:val="24"/>
          <w:szCs w:val="24"/>
        </w:rPr>
        <w:t xml:space="preserve">(NAC) </w:t>
      </w:r>
      <w:r w:rsidR="00582DF1">
        <w:rPr>
          <w:rFonts w:ascii="Times New Roman" w:hAnsi="Times New Roman" w:cs="Times New Roman"/>
          <w:sz w:val="24"/>
          <w:szCs w:val="24"/>
        </w:rPr>
        <w:t>as she</w:t>
      </w:r>
      <w:r w:rsidR="00F20E4D">
        <w:rPr>
          <w:rFonts w:ascii="Times New Roman" w:hAnsi="Times New Roman" w:cs="Times New Roman"/>
          <w:sz w:val="24"/>
          <w:szCs w:val="24"/>
        </w:rPr>
        <w:t>’</w:t>
      </w:r>
      <w:r w:rsidR="00582DF1">
        <w:rPr>
          <w:rFonts w:ascii="Times New Roman" w:hAnsi="Times New Roman" w:cs="Times New Roman"/>
          <w:sz w:val="24"/>
          <w:szCs w:val="24"/>
        </w:rPr>
        <w:t>s move</w:t>
      </w:r>
      <w:r w:rsidR="00384B50">
        <w:rPr>
          <w:rFonts w:ascii="Times New Roman" w:hAnsi="Times New Roman" w:cs="Times New Roman"/>
          <w:sz w:val="24"/>
          <w:szCs w:val="24"/>
        </w:rPr>
        <w:t>d</w:t>
      </w:r>
      <w:r w:rsidR="00582DF1">
        <w:rPr>
          <w:rFonts w:ascii="Times New Roman" w:hAnsi="Times New Roman" w:cs="Times New Roman"/>
          <w:sz w:val="24"/>
          <w:szCs w:val="24"/>
        </w:rPr>
        <w:t xml:space="preserve"> from one artistic directorship to another</w:t>
      </w:r>
      <w:r w:rsidR="00CF1BF9">
        <w:rPr>
          <w:rFonts w:ascii="Times New Roman" w:hAnsi="Times New Roman" w:cs="Times New Roman"/>
          <w:sz w:val="24"/>
          <w:szCs w:val="24"/>
        </w:rPr>
        <w:t>.</w:t>
      </w:r>
      <w:r w:rsidR="00F555D6">
        <w:rPr>
          <w:rFonts w:ascii="Times New Roman" w:hAnsi="Times New Roman" w:cs="Times New Roman"/>
          <w:sz w:val="24"/>
          <w:szCs w:val="24"/>
        </w:rPr>
        <w:t xml:space="preserve"> We even had a</w:t>
      </w:r>
      <w:r w:rsidR="00812316">
        <w:rPr>
          <w:rFonts w:ascii="Times New Roman" w:hAnsi="Times New Roman" w:cs="Times New Roman"/>
          <w:sz w:val="24"/>
          <w:szCs w:val="24"/>
        </w:rPr>
        <w:t xml:space="preserve"> </w:t>
      </w:r>
      <w:r w:rsidR="00B274DF">
        <w:rPr>
          <w:rFonts w:ascii="Times New Roman" w:hAnsi="Times New Roman" w:cs="Times New Roman"/>
          <w:sz w:val="24"/>
          <w:szCs w:val="24"/>
        </w:rPr>
        <w:t xml:space="preserve">collaboration on David Henry Hwang’s </w:t>
      </w:r>
      <w:r w:rsidR="00B274DF">
        <w:rPr>
          <w:rFonts w:ascii="Times New Roman" w:hAnsi="Times New Roman" w:cs="Times New Roman"/>
          <w:i/>
          <w:iCs/>
          <w:sz w:val="24"/>
          <w:szCs w:val="24"/>
        </w:rPr>
        <w:t>M</w:t>
      </w:r>
      <w:r w:rsidR="00167596">
        <w:rPr>
          <w:rFonts w:ascii="Times New Roman" w:hAnsi="Times New Roman" w:cs="Times New Roman"/>
          <w:i/>
          <w:iCs/>
          <w:sz w:val="24"/>
          <w:szCs w:val="24"/>
        </w:rPr>
        <w:t>.</w:t>
      </w:r>
      <w:r w:rsidR="00B357E4">
        <w:rPr>
          <w:rFonts w:ascii="Times New Roman" w:hAnsi="Times New Roman" w:cs="Times New Roman"/>
          <w:i/>
          <w:iCs/>
          <w:sz w:val="24"/>
          <w:szCs w:val="24"/>
        </w:rPr>
        <w:t xml:space="preserve"> </w:t>
      </w:r>
      <w:r w:rsidR="00B274DF">
        <w:rPr>
          <w:rFonts w:ascii="Times New Roman" w:hAnsi="Times New Roman" w:cs="Times New Roman"/>
          <w:i/>
          <w:iCs/>
          <w:sz w:val="24"/>
          <w:szCs w:val="24"/>
        </w:rPr>
        <w:t>Butterf</w:t>
      </w:r>
      <w:r w:rsidR="00812316">
        <w:rPr>
          <w:rFonts w:ascii="Times New Roman" w:hAnsi="Times New Roman" w:cs="Times New Roman"/>
          <w:i/>
          <w:iCs/>
          <w:sz w:val="24"/>
          <w:szCs w:val="24"/>
        </w:rPr>
        <w:t>ly</w:t>
      </w:r>
      <w:r w:rsidR="00B274DF">
        <w:rPr>
          <w:rFonts w:ascii="Times New Roman" w:hAnsi="Times New Roman" w:cs="Times New Roman"/>
          <w:sz w:val="24"/>
          <w:szCs w:val="24"/>
        </w:rPr>
        <w:t xml:space="preserve"> </w:t>
      </w:r>
      <w:r w:rsidR="00CF1693">
        <w:rPr>
          <w:rFonts w:ascii="Times New Roman" w:hAnsi="Times New Roman" w:cs="Times New Roman"/>
          <w:sz w:val="24"/>
          <w:szCs w:val="24"/>
        </w:rPr>
        <w:t>about to go into rehearsal at</w:t>
      </w:r>
      <w:r w:rsidR="00B274DF">
        <w:rPr>
          <w:rFonts w:ascii="Times New Roman" w:hAnsi="Times New Roman" w:cs="Times New Roman"/>
          <w:sz w:val="24"/>
          <w:szCs w:val="24"/>
        </w:rPr>
        <w:t xml:space="preserve"> Soulpepper</w:t>
      </w:r>
      <w:r w:rsidR="00622F4D">
        <w:rPr>
          <w:rFonts w:ascii="Times New Roman" w:hAnsi="Times New Roman" w:cs="Times New Roman"/>
          <w:sz w:val="24"/>
          <w:szCs w:val="24"/>
        </w:rPr>
        <w:t xml:space="preserve"> in Toronto</w:t>
      </w:r>
      <w:r w:rsidR="00936ACD">
        <w:rPr>
          <w:rFonts w:ascii="Times New Roman" w:hAnsi="Times New Roman" w:cs="Times New Roman"/>
          <w:sz w:val="24"/>
          <w:szCs w:val="24"/>
        </w:rPr>
        <w:t xml:space="preserve"> when</w:t>
      </w:r>
      <w:r w:rsidR="00812316">
        <w:rPr>
          <w:rFonts w:ascii="Times New Roman" w:hAnsi="Times New Roman" w:cs="Times New Roman"/>
          <w:sz w:val="24"/>
          <w:szCs w:val="24"/>
        </w:rPr>
        <w:t xml:space="preserve"> the show</w:t>
      </w:r>
      <w:r w:rsidR="0008788C">
        <w:rPr>
          <w:rFonts w:ascii="Times New Roman" w:hAnsi="Times New Roman" w:cs="Times New Roman"/>
          <w:sz w:val="24"/>
          <w:szCs w:val="24"/>
        </w:rPr>
        <w:t xml:space="preserve"> was postponed </w:t>
      </w:r>
      <w:r w:rsidR="00463B66">
        <w:rPr>
          <w:rFonts w:ascii="Times New Roman" w:hAnsi="Times New Roman" w:cs="Times New Roman"/>
          <w:sz w:val="24"/>
          <w:szCs w:val="24"/>
        </w:rPr>
        <w:t xml:space="preserve">indefinitely </w:t>
      </w:r>
      <w:r w:rsidR="0008788C">
        <w:rPr>
          <w:rFonts w:ascii="Times New Roman" w:hAnsi="Times New Roman" w:cs="Times New Roman"/>
          <w:sz w:val="24"/>
          <w:szCs w:val="24"/>
        </w:rPr>
        <w:t>by the onset of COVID</w:t>
      </w:r>
      <w:r w:rsidR="004B65C2">
        <w:rPr>
          <w:rFonts w:ascii="Times New Roman" w:hAnsi="Times New Roman" w:cs="Times New Roman"/>
          <w:sz w:val="24"/>
          <w:szCs w:val="24"/>
        </w:rPr>
        <w:t>-</w:t>
      </w:r>
      <w:r w:rsidR="0008788C">
        <w:rPr>
          <w:rFonts w:ascii="Times New Roman" w:hAnsi="Times New Roman" w:cs="Times New Roman"/>
          <w:sz w:val="24"/>
          <w:szCs w:val="24"/>
        </w:rPr>
        <w:t>19.</w:t>
      </w:r>
      <w:r w:rsidR="006E496E">
        <w:rPr>
          <w:rFonts w:ascii="Times New Roman" w:hAnsi="Times New Roman" w:cs="Times New Roman"/>
          <w:sz w:val="24"/>
          <w:szCs w:val="24"/>
        </w:rPr>
        <w:t xml:space="preserve"> </w:t>
      </w:r>
      <w:r w:rsidR="00F55A33">
        <w:rPr>
          <w:rFonts w:ascii="Times New Roman" w:hAnsi="Times New Roman" w:cs="Times New Roman"/>
          <w:sz w:val="24"/>
          <w:szCs w:val="24"/>
        </w:rPr>
        <w:t>It may happen yet.</w:t>
      </w:r>
    </w:p>
    <w:p w14:paraId="17AD8D8C" w14:textId="3B7882FE" w:rsidR="0072778A" w:rsidRDefault="00452430" w:rsidP="004669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Both </w:t>
      </w:r>
      <w:r>
        <w:rPr>
          <w:rFonts w:ascii="Times New Roman" w:hAnsi="Times New Roman" w:cs="Times New Roman"/>
          <w:i/>
          <w:iCs/>
          <w:sz w:val="24"/>
          <w:szCs w:val="24"/>
        </w:rPr>
        <w:t xml:space="preserve">Singkil </w:t>
      </w:r>
      <w:r>
        <w:rPr>
          <w:rFonts w:ascii="Times New Roman" w:hAnsi="Times New Roman" w:cs="Times New Roman"/>
          <w:sz w:val="24"/>
          <w:szCs w:val="24"/>
        </w:rPr>
        <w:t xml:space="preserve">and </w:t>
      </w:r>
      <w:r>
        <w:rPr>
          <w:rFonts w:ascii="Times New Roman" w:hAnsi="Times New Roman" w:cs="Times New Roman"/>
          <w:i/>
          <w:iCs/>
          <w:sz w:val="24"/>
          <w:szCs w:val="24"/>
        </w:rPr>
        <w:t>People Power</w:t>
      </w:r>
      <w:r>
        <w:rPr>
          <w:rFonts w:ascii="Times New Roman" w:hAnsi="Times New Roman" w:cs="Times New Roman"/>
          <w:sz w:val="24"/>
          <w:szCs w:val="24"/>
        </w:rPr>
        <w:t xml:space="preserve"> were significant learning experiences for me</w:t>
      </w:r>
      <w:r w:rsidR="005F5417">
        <w:rPr>
          <w:rFonts w:ascii="Times New Roman" w:hAnsi="Times New Roman" w:cs="Times New Roman"/>
          <w:sz w:val="24"/>
          <w:szCs w:val="24"/>
        </w:rPr>
        <w:t>, initially</w:t>
      </w:r>
      <w:r w:rsidR="00C41817">
        <w:rPr>
          <w:rFonts w:ascii="Times New Roman" w:hAnsi="Times New Roman" w:cs="Times New Roman"/>
          <w:sz w:val="24"/>
          <w:szCs w:val="24"/>
        </w:rPr>
        <w:t>,</w:t>
      </w:r>
      <w:r w:rsidR="005F5417">
        <w:rPr>
          <w:rFonts w:ascii="Times New Roman" w:hAnsi="Times New Roman" w:cs="Times New Roman"/>
          <w:sz w:val="24"/>
          <w:szCs w:val="24"/>
        </w:rPr>
        <w:t xml:space="preserve"> at least, about</w:t>
      </w:r>
      <w:r w:rsidR="005C6433">
        <w:rPr>
          <w:rFonts w:ascii="Times New Roman" w:hAnsi="Times New Roman" w:cs="Times New Roman"/>
          <w:sz w:val="24"/>
          <w:szCs w:val="24"/>
        </w:rPr>
        <w:t xml:space="preserve"> the complexities of</w:t>
      </w:r>
      <w:r w:rsidR="005F5417">
        <w:rPr>
          <w:rFonts w:ascii="Times New Roman" w:hAnsi="Times New Roman" w:cs="Times New Roman"/>
          <w:sz w:val="24"/>
          <w:szCs w:val="24"/>
        </w:rPr>
        <w:t xml:space="preserve"> Filipin</w:t>
      </w:r>
      <w:r w:rsidR="00300F8A">
        <w:rPr>
          <w:rFonts w:ascii="Times New Roman" w:hAnsi="Times New Roman" w:cs="Times New Roman"/>
          <w:sz w:val="24"/>
          <w:szCs w:val="24"/>
        </w:rPr>
        <w:t>x</w:t>
      </w:r>
      <w:r w:rsidR="005F5417">
        <w:rPr>
          <w:rFonts w:ascii="Times New Roman" w:hAnsi="Times New Roman" w:cs="Times New Roman"/>
          <w:sz w:val="24"/>
          <w:szCs w:val="24"/>
        </w:rPr>
        <w:t xml:space="preserve"> and Filipin</w:t>
      </w:r>
      <w:r w:rsidR="00300F8A">
        <w:rPr>
          <w:rFonts w:ascii="Times New Roman" w:hAnsi="Times New Roman" w:cs="Times New Roman"/>
          <w:sz w:val="24"/>
          <w:szCs w:val="24"/>
        </w:rPr>
        <w:t>x</w:t>
      </w:r>
      <w:r w:rsidR="005F5417">
        <w:rPr>
          <w:rFonts w:ascii="Times New Roman" w:hAnsi="Times New Roman" w:cs="Times New Roman"/>
          <w:sz w:val="24"/>
          <w:szCs w:val="24"/>
        </w:rPr>
        <w:t xml:space="preserve"> Canadian culture, but more enduringly, perhaps, about production dramaturgy.</w:t>
      </w:r>
      <w:r w:rsidR="0046697B">
        <w:rPr>
          <w:rFonts w:ascii="Times New Roman" w:hAnsi="Times New Roman" w:cs="Times New Roman"/>
          <w:sz w:val="24"/>
          <w:szCs w:val="24"/>
        </w:rPr>
        <w:t xml:space="preserve"> </w:t>
      </w:r>
      <w:r w:rsidR="0046697B">
        <w:rPr>
          <w:rFonts w:ascii="Times New Roman" w:hAnsi="Times New Roman" w:cs="Times New Roman"/>
          <w:i/>
          <w:iCs/>
          <w:sz w:val="24"/>
          <w:szCs w:val="24"/>
        </w:rPr>
        <w:t xml:space="preserve">Singkil </w:t>
      </w:r>
      <w:r w:rsidR="0046697B">
        <w:rPr>
          <w:rFonts w:ascii="Times New Roman" w:hAnsi="Times New Roman" w:cs="Times New Roman"/>
          <w:sz w:val="24"/>
          <w:szCs w:val="24"/>
        </w:rPr>
        <w:t xml:space="preserve">was </w:t>
      </w:r>
      <w:r w:rsidR="003C2959">
        <w:rPr>
          <w:rFonts w:ascii="Times New Roman" w:hAnsi="Times New Roman" w:cs="Times New Roman"/>
          <w:sz w:val="24"/>
          <w:szCs w:val="24"/>
        </w:rPr>
        <w:t xml:space="preserve">a story </w:t>
      </w:r>
      <w:r w:rsidR="004671A9">
        <w:rPr>
          <w:rFonts w:ascii="Times New Roman" w:hAnsi="Times New Roman" w:cs="Times New Roman"/>
          <w:sz w:val="24"/>
          <w:szCs w:val="24"/>
        </w:rPr>
        <w:t>centering on</w:t>
      </w:r>
      <w:r w:rsidR="003C2959">
        <w:rPr>
          <w:rFonts w:ascii="Times New Roman" w:hAnsi="Times New Roman" w:cs="Times New Roman"/>
          <w:sz w:val="24"/>
          <w:szCs w:val="24"/>
        </w:rPr>
        <w:t xml:space="preserve"> </w:t>
      </w:r>
      <w:r w:rsidR="004B3D75">
        <w:rPr>
          <w:rFonts w:ascii="Times New Roman" w:hAnsi="Times New Roman" w:cs="Times New Roman"/>
          <w:sz w:val="24"/>
          <w:szCs w:val="24"/>
        </w:rPr>
        <w:t>the</w:t>
      </w:r>
      <w:r w:rsidR="003C2959">
        <w:rPr>
          <w:rFonts w:ascii="Times New Roman" w:hAnsi="Times New Roman" w:cs="Times New Roman"/>
          <w:sz w:val="24"/>
          <w:szCs w:val="24"/>
        </w:rPr>
        <w:t xml:space="preserve"> </w:t>
      </w:r>
      <w:r w:rsidR="004B3D75">
        <w:rPr>
          <w:rFonts w:ascii="Times New Roman" w:hAnsi="Times New Roman" w:cs="Times New Roman"/>
          <w:sz w:val="24"/>
          <w:szCs w:val="24"/>
        </w:rPr>
        <w:t xml:space="preserve">singkil </w:t>
      </w:r>
      <w:r w:rsidR="003C2959">
        <w:rPr>
          <w:rFonts w:ascii="Times New Roman" w:hAnsi="Times New Roman" w:cs="Times New Roman"/>
          <w:sz w:val="24"/>
          <w:szCs w:val="24"/>
        </w:rPr>
        <w:t>dance</w:t>
      </w:r>
      <w:r w:rsidR="00CE622A">
        <w:rPr>
          <w:rFonts w:ascii="Times New Roman" w:hAnsi="Times New Roman" w:cs="Times New Roman"/>
          <w:sz w:val="24"/>
          <w:szCs w:val="24"/>
        </w:rPr>
        <w:t>,</w:t>
      </w:r>
      <w:r w:rsidR="00EF2BB9">
        <w:rPr>
          <w:rFonts w:ascii="Times New Roman" w:hAnsi="Times New Roman" w:cs="Times New Roman"/>
          <w:sz w:val="24"/>
          <w:szCs w:val="24"/>
        </w:rPr>
        <w:t xml:space="preserve"> a traditional dance of the Maranao people</w:t>
      </w:r>
      <w:r w:rsidR="00F16B00">
        <w:rPr>
          <w:rFonts w:ascii="Times New Roman" w:hAnsi="Times New Roman" w:cs="Times New Roman"/>
          <w:sz w:val="24"/>
          <w:szCs w:val="24"/>
        </w:rPr>
        <w:t xml:space="preserve"> involving a solo female dancer</w:t>
      </w:r>
      <w:r w:rsidR="001E4EB4">
        <w:rPr>
          <w:rFonts w:ascii="Times New Roman" w:hAnsi="Times New Roman" w:cs="Times New Roman"/>
          <w:sz w:val="24"/>
          <w:szCs w:val="24"/>
        </w:rPr>
        <w:t xml:space="preserve"> equipped with a fan and elaborate headgear</w:t>
      </w:r>
      <w:r w:rsidR="00994B99">
        <w:rPr>
          <w:rFonts w:ascii="Times New Roman" w:hAnsi="Times New Roman" w:cs="Times New Roman"/>
          <w:sz w:val="24"/>
          <w:szCs w:val="24"/>
        </w:rPr>
        <w:t xml:space="preserve"> (a sarimanok)</w:t>
      </w:r>
      <w:r w:rsidR="00F16B00">
        <w:rPr>
          <w:rFonts w:ascii="Times New Roman" w:hAnsi="Times New Roman" w:cs="Times New Roman"/>
          <w:sz w:val="24"/>
          <w:szCs w:val="24"/>
        </w:rPr>
        <w:t xml:space="preserve"> </w:t>
      </w:r>
      <w:r w:rsidR="00994B99">
        <w:rPr>
          <w:rFonts w:ascii="Times New Roman" w:hAnsi="Times New Roman" w:cs="Times New Roman"/>
          <w:sz w:val="24"/>
          <w:szCs w:val="24"/>
        </w:rPr>
        <w:t>stepp</w:t>
      </w:r>
      <w:r w:rsidR="00F16B00">
        <w:rPr>
          <w:rFonts w:ascii="Times New Roman" w:hAnsi="Times New Roman" w:cs="Times New Roman"/>
          <w:sz w:val="24"/>
          <w:szCs w:val="24"/>
        </w:rPr>
        <w:t xml:space="preserve">ing gracefully among long </w:t>
      </w:r>
      <w:r w:rsidR="00D20270">
        <w:rPr>
          <w:rFonts w:ascii="Times New Roman" w:hAnsi="Times New Roman" w:cs="Times New Roman"/>
          <w:sz w:val="24"/>
          <w:szCs w:val="24"/>
        </w:rPr>
        <w:t>bamboo</w:t>
      </w:r>
      <w:r w:rsidR="00F16B00">
        <w:rPr>
          <w:rFonts w:ascii="Times New Roman" w:hAnsi="Times New Roman" w:cs="Times New Roman"/>
          <w:sz w:val="24"/>
          <w:szCs w:val="24"/>
        </w:rPr>
        <w:t xml:space="preserve"> poles that the rest of the company </w:t>
      </w:r>
      <w:r w:rsidR="00D20270">
        <w:rPr>
          <w:rFonts w:ascii="Times New Roman" w:hAnsi="Times New Roman" w:cs="Times New Roman"/>
          <w:sz w:val="24"/>
          <w:szCs w:val="24"/>
        </w:rPr>
        <w:t>c</w:t>
      </w:r>
      <w:r w:rsidR="00FC5EE9">
        <w:rPr>
          <w:rFonts w:ascii="Times New Roman" w:hAnsi="Times New Roman" w:cs="Times New Roman"/>
          <w:sz w:val="24"/>
          <w:szCs w:val="24"/>
        </w:rPr>
        <w:t>lack</w:t>
      </w:r>
      <w:r w:rsidR="00D20270">
        <w:rPr>
          <w:rFonts w:ascii="Times New Roman" w:hAnsi="Times New Roman" w:cs="Times New Roman"/>
          <w:sz w:val="24"/>
          <w:szCs w:val="24"/>
        </w:rPr>
        <w:t>ed together</w:t>
      </w:r>
      <w:r w:rsidR="005C6433">
        <w:rPr>
          <w:rFonts w:ascii="Times New Roman" w:hAnsi="Times New Roman" w:cs="Times New Roman"/>
          <w:sz w:val="24"/>
          <w:szCs w:val="24"/>
        </w:rPr>
        <w:t xml:space="preserve"> dangerously around her feet</w:t>
      </w:r>
      <w:r w:rsidR="004B3D75">
        <w:rPr>
          <w:rFonts w:ascii="Times New Roman" w:hAnsi="Times New Roman" w:cs="Times New Roman"/>
          <w:sz w:val="24"/>
          <w:szCs w:val="24"/>
        </w:rPr>
        <w:t>. Rehearsals</w:t>
      </w:r>
      <w:r w:rsidR="00195C04">
        <w:rPr>
          <w:rFonts w:ascii="Times New Roman" w:hAnsi="Times New Roman" w:cs="Times New Roman"/>
          <w:sz w:val="24"/>
          <w:szCs w:val="24"/>
        </w:rPr>
        <w:t xml:space="preserve"> in</w:t>
      </w:r>
      <w:r w:rsidR="00335004">
        <w:rPr>
          <w:rFonts w:ascii="Times New Roman" w:hAnsi="Times New Roman" w:cs="Times New Roman"/>
          <w:sz w:val="24"/>
          <w:szCs w:val="24"/>
        </w:rPr>
        <w:t>cluded</w:t>
      </w:r>
      <w:r w:rsidR="00195C04">
        <w:rPr>
          <w:rFonts w:ascii="Times New Roman" w:hAnsi="Times New Roman" w:cs="Times New Roman"/>
          <w:sz w:val="24"/>
          <w:szCs w:val="24"/>
        </w:rPr>
        <w:t xml:space="preserve"> </w:t>
      </w:r>
      <w:r w:rsidR="002E209B">
        <w:rPr>
          <w:rFonts w:ascii="Times New Roman" w:hAnsi="Times New Roman" w:cs="Times New Roman"/>
          <w:sz w:val="24"/>
          <w:szCs w:val="24"/>
        </w:rPr>
        <w:t>the playwright</w:t>
      </w:r>
      <w:r w:rsidR="001F6C89">
        <w:rPr>
          <w:rFonts w:ascii="Times New Roman" w:hAnsi="Times New Roman" w:cs="Times New Roman"/>
          <w:sz w:val="24"/>
          <w:szCs w:val="24"/>
        </w:rPr>
        <w:t xml:space="preserve"> </w:t>
      </w:r>
      <w:r w:rsidR="00195C04">
        <w:rPr>
          <w:rFonts w:ascii="Times New Roman" w:hAnsi="Times New Roman" w:cs="Times New Roman"/>
          <w:sz w:val="24"/>
          <w:szCs w:val="24"/>
        </w:rPr>
        <w:t>teaching the company</w:t>
      </w:r>
      <w:r w:rsidR="00036096">
        <w:rPr>
          <w:rFonts w:ascii="Times New Roman" w:hAnsi="Times New Roman" w:cs="Times New Roman"/>
          <w:sz w:val="24"/>
          <w:szCs w:val="24"/>
        </w:rPr>
        <w:t>, and especially actor Karen Ancheta</w:t>
      </w:r>
      <w:r w:rsidR="00D018BF">
        <w:rPr>
          <w:rFonts w:ascii="Times New Roman" w:hAnsi="Times New Roman" w:cs="Times New Roman"/>
          <w:sz w:val="24"/>
          <w:szCs w:val="24"/>
        </w:rPr>
        <w:t xml:space="preserve">, </w:t>
      </w:r>
      <w:r w:rsidR="00994B99">
        <w:rPr>
          <w:rFonts w:ascii="Times New Roman" w:hAnsi="Times New Roman" w:cs="Times New Roman"/>
          <w:sz w:val="24"/>
          <w:szCs w:val="24"/>
        </w:rPr>
        <w:t>the artform that her mother</w:t>
      </w:r>
      <w:r w:rsidR="00054267">
        <w:rPr>
          <w:rFonts w:ascii="Times New Roman" w:hAnsi="Times New Roman" w:cs="Times New Roman"/>
          <w:sz w:val="24"/>
          <w:szCs w:val="24"/>
        </w:rPr>
        <w:t xml:space="preserve"> brought</w:t>
      </w:r>
      <w:r w:rsidR="00994B99">
        <w:rPr>
          <w:rFonts w:ascii="Times New Roman" w:hAnsi="Times New Roman" w:cs="Times New Roman"/>
          <w:sz w:val="24"/>
          <w:szCs w:val="24"/>
        </w:rPr>
        <w:t xml:space="preserve"> with her from the Ph</w:t>
      </w:r>
      <w:r w:rsidR="00054267">
        <w:rPr>
          <w:rFonts w:ascii="Times New Roman" w:hAnsi="Times New Roman" w:cs="Times New Roman"/>
          <w:sz w:val="24"/>
          <w:szCs w:val="24"/>
        </w:rPr>
        <w:t>i</w:t>
      </w:r>
      <w:r w:rsidR="00994B99">
        <w:rPr>
          <w:rFonts w:ascii="Times New Roman" w:hAnsi="Times New Roman" w:cs="Times New Roman"/>
          <w:sz w:val="24"/>
          <w:szCs w:val="24"/>
        </w:rPr>
        <w:t>li</w:t>
      </w:r>
      <w:r w:rsidR="00054267">
        <w:rPr>
          <w:rFonts w:ascii="Times New Roman" w:hAnsi="Times New Roman" w:cs="Times New Roman"/>
          <w:sz w:val="24"/>
          <w:szCs w:val="24"/>
        </w:rPr>
        <w:t>p</w:t>
      </w:r>
      <w:r w:rsidR="00994B99">
        <w:rPr>
          <w:rFonts w:ascii="Times New Roman" w:hAnsi="Times New Roman" w:cs="Times New Roman"/>
          <w:sz w:val="24"/>
          <w:szCs w:val="24"/>
        </w:rPr>
        <w:t>pines</w:t>
      </w:r>
      <w:r w:rsidR="00D018BF">
        <w:rPr>
          <w:rFonts w:ascii="Times New Roman" w:hAnsi="Times New Roman" w:cs="Times New Roman"/>
          <w:sz w:val="24"/>
          <w:szCs w:val="24"/>
        </w:rPr>
        <w:t>. W</w:t>
      </w:r>
      <w:r w:rsidR="005E7EEE">
        <w:rPr>
          <w:rFonts w:ascii="Times New Roman" w:hAnsi="Times New Roman" w:cs="Times New Roman"/>
          <w:sz w:val="24"/>
          <w:szCs w:val="24"/>
        </w:rPr>
        <w:t>hile the structure of the play</w:t>
      </w:r>
      <w:r w:rsidR="00E967D5">
        <w:rPr>
          <w:rFonts w:ascii="Times New Roman" w:hAnsi="Times New Roman" w:cs="Times New Roman"/>
          <w:sz w:val="24"/>
          <w:szCs w:val="24"/>
        </w:rPr>
        <w:t xml:space="preserve">, </w:t>
      </w:r>
      <w:r w:rsidR="00D018BF">
        <w:rPr>
          <w:rFonts w:ascii="Times New Roman" w:hAnsi="Times New Roman" w:cs="Times New Roman"/>
          <w:sz w:val="24"/>
          <w:szCs w:val="24"/>
        </w:rPr>
        <w:t xml:space="preserve">essentially </w:t>
      </w:r>
      <w:r w:rsidR="00E967D5">
        <w:rPr>
          <w:rFonts w:ascii="Times New Roman" w:hAnsi="Times New Roman" w:cs="Times New Roman"/>
          <w:sz w:val="24"/>
          <w:szCs w:val="24"/>
        </w:rPr>
        <w:t>a</w:t>
      </w:r>
      <w:r w:rsidR="00D018BF">
        <w:rPr>
          <w:rFonts w:ascii="Times New Roman" w:hAnsi="Times New Roman" w:cs="Times New Roman"/>
          <w:sz w:val="24"/>
          <w:szCs w:val="24"/>
        </w:rPr>
        <w:t>n</w:t>
      </w:r>
      <w:r w:rsidR="00E967D5">
        <w:rPr>
          <w:rFonts w:ascii="Times New Roman" w:hAnsi="Times New Roman" w:cs="Times New Roman"/>
          <w:sz w:val="24"/>
          <w:szCs w:val="24"/>
        </w:rPr>
        <w:t xml:space="preserve"> </w:t>
      </w:r>
      <w:r w:rsidR="00D018BF">
        <w:rPr>
          <w:rFonts w:ascii="Times New Roman" w:hAnsi="Times New Roman" w:cs="Times New Roman"/>
          <w:sz w:val="24"/>
          <w:szCs w:val="24"/>
        </w:rPr>
        <w:t xml:space="preserve">immigrant </w:t>
      </w:r>
      <w:r w:rsidR="00E967D5">
        <w:rPr>
          <w:rFonts w:ascii="Times New Roman" w:hAnsi="Times New Roman" w:cs="Times New Roman"/>
          <w:sz w:val="24"/>
          <w:szCs w:val="24"/>
        </w:rPr>
        <w:t>family drama,</w:t>
      </w:r>
      <w:r w:rsidR="005E7EEE">
        <w:rPr>
          <w:rFonts w:ascii="Times New Roman" w:hAnsi="Times New Roman" w:cs="Times New Roman"/>
          <w:sz w:val="24"/>
          <w:szCs w:val="24"/>
        </w:rPr>
        <w:t xml:space="preserve"> was not </w:t>
      </w:r>
      <w:r w:rsidR="00E967D5">
        <w:rPr>
          <w:rFonts w:ascii="Times New Roman" w:hAnsi="Times New Roman" w:cs="Times New Roman"/>
          <w:sz w:val="24"/>
          <w:szCs w:val="24"/>
        </w:rPr>
        <w:t xml:space="preserve">entirely </w:t>
      </w:r>
      <w:r w:rsidR="00D57C08">
        <w:rPr>
          <w:rFonts w:ascii="Times New Roman" w:hAnsi="Times New Roman" w:cs="Times New Roman"/>
          <w:sz w:val="24"/>
          <w:szCs w:val="24"/>
        </w:rPr>
        <w:t xml:space="preserve">unfamiliar to western audiences, its dramaturgy was nevertheless heavily influenced by the </w:t>
      </w:r>
      <w:r w:rsidR="00D44EE4">
        <w:rPr>
          <w:rFonts w:ascii="Times New Roman" w:hAnsi="Times New Roman" w:cs="Times New Roman"/>
          <w:sz w:val="24"/>
          <w:szCs w:val="24"/>
        </w:rPr>
        <w:t xml:space="preserve">culturally specific </w:t>
      </w:r>
      <w:r w:rsidR="00D57C08">
        <w:rPr>
          <w:rFonts w:ascii="Times New Roman" w:hAnsi="Times New Roman" w:cs="Times New Roman"/>
          <w:sz w:val="24"/>
          <w:szCs w:val="24"/>
        </w:rPr>
        <w:t xml:space="preserve">shapes and </w:t>
      </w:r>
      <w:r w:rsidR="0096079B">
        <w:rPr>
          <w:rFonts w:ascii="Times New Roman" w:hAnsi="Times New Roman" w:cs="Times New Roman"/>
          <w:sz w:val="24"/>
          <w:szCs w:val="24"/>
        </w:rPr>
        <w:t xml:space="preserve">(especially) </w:t>
      </w:r>
      <w:r w:rsidR="00D57C08">
        <w:rPr>
          <w:rFonts w:ascii="Times New Roman" w:hAnsi="Times New Roman" w:cs="Times New Roman"/>
          <w:sz w:val="24"/>
          <w:szCs w:val="24"/>
        </w:rPr>
        <w:t xml:space="preserve">rhythms of the </w:t>
      </w:r>
      <w:r w:rsidR="00131D8E">
        <w:rPr>
          <w:rFonts w:ascii="Times New Roman" w:hAnsi="Times New Roman" w:cs="Times New Roman"/>
          <w:sz w:val="24"/>
          <w:szCs w:val="24"/>
        </w:rPr>
        <w:t xml:space="preserve">dance. </w:t>
      </w:r>
      <w:r w:rsidR="00E95165">
        <w:rPr>
          <w:rFonts w:ascii="Times New Roman" w:hAnsi="Times New Roman" w:cs="Times New Roman"/>
          <w:i/>
          <w:iCs/>
          <w:sz w:val="24"/>
          <w:szCs w:val="24"/>
        </w:rPr>
        <w:t>People Power</w:t>
      </w:r>
      <w:r w:rsidR="00E95165">
        <w:rPr>
          <w:rFonts w:ascii="Times New Roman" w:hAnsi="Times New Roman" w:cs="Times New Roman"/>
          <w:sz w:val="24"/>
          <w:szCs w:val="24"/>
        </w:rPr>
        <w:t xml:space="preserve">, on the other hand, was a show devised by the </w:t>
      </w:r>
      <w:r w:rsidR="00B46B18">
        <w:rPr>
          <w:rFonts w:ascii="Times New Roman" w:hAnsi="Times New Roman" w:cs="Times New Roman"/>
          <w:sz w:val="24"/>
          <w:szCs w:val="24"/>
        </w:rPr>
        <w:t>CBT collective</w:t>
      </w:r>
      <w:r w:rsidR="00E95165">
        <w:rPr>
          <w:rFonts w:ascii="Times New Roman" w:hAnsi="Times New Roman" w:cs="Times New Roman"/>
          <w:sz w:val="24"/>
          <w:szCs w:val="24"/>
        </w:rPr>
        <w:t xml:space="preserve"> </w:t>
      </w:r>
      <w:r w:rsidR="000E46F6">
        <w:rPr>
          <w:rFonts w:ascii="Times New Roman" w:hAnsi="Times New Roman" w:cs="Times New Roman"/>
          <w:sz w:val="24"/>
          <w:szCs w:val="24"/>
        </w:rPr>
        <w:t xml:space="preserve">(Leon Aureus, </w:t>
      </w:r>
      <w:r w:rsidR="00DA5AF1">
        <w:rPr>
          <w:rFonts w:ascii="Times New Roman" w:hAnsi="Times New Roman" w:cs="Times New Roman"/>
          <w:sz w:val="24"/>
          <w:szCs w:val="24"/>
        </w:rPr>
        <w:t xml:space="preserve">Rose Cortez, Nicco Lorenzo Garcia, </w:t>
      </w:r>
      <w:r w:rsidR="000E46F6">
        <w:rPr>
          <w:rFonts w:ascii="Times New Roman" w:hAnsi="Times New Roman" w:cs="Times New Roman"/>
          <w:sz w:val="24"/>
          <w:szCs w:val="24"/>
        </w:rPr>
        <w:t>C</w:t>
      </w:r>
      <w:r w:rsidR="00BA4C20">
        <w:rPr>
          <w:rFonts w:ascii="Times New Roman" w:hAnsi="Times New Roman" w:cs="Times New Roman"/>
          <w:sz w:val="24"/>
          <w:szCs w:val="24"/>
        </w:rPr>
        <w:t>hristine</w:t>
      </w:r>
      <w:r w:rsidR="000E46F6">
        <w:rPr>
          <w:rFonts w:ascii="Times New Roman" w:hAnsi="Times New Roman" w:cs="Times New Roman"/>
          <w:sz w:val="24"/>
          <w:szCs w:val="24"/>
        </w:rPr>
        <w:t xml:space="preserve"> Mangosing, </w:t>
      </w:r>
      <w:r w:rsidR="00DA5AF1">
        <w:rPr>
          <w:rFonts w:ascii="Times New Roman" w:hAnsi="Times New Roman" w:cs="Times New Roman"/>
          <w:sz w:val="24"/>
          <w:szCs w:val="24"/>
        </w:rPr>
        <w:t xml:space="preserve">and </w:t>
      </w:r>
      <w:r w:rsidR="000E46F6">
        <w:rPr>
          <w:rFonts w:ascii="Times New Roman" w:hAnsi="Times New Roman" w:cs="Times New Roman"/>
          <w:sz w:val="24"/>
          <w:szCs w:val="24"/>
        </w:rPr>
        <w:t>Nadine Villasin</w:t>
      </w:r>
      <w:r w:rsidR="00DA5AF1">
        <w:rPr>
          <w:rFonts w:ascii="Times New Roman" w:hAnsi="Times New Roman" w:cs="Times New Roman"/>
          <w:sz w:val="24"/>
          <w:szCs w:val="24"/>
        </w:rPr>
        <w:t>) dramatiz</w:t>
      </w:r>
      <w:r w:rsidR="00DD200A">
        <w:rPr>
          <w:rFonts w:ascii="Times New Roman" w:hAnsi="Times New Roman" w:cs="Times New Roman"/>
          <w:sz w:val="24"/>
          <w:szCs w:val="24"/>
        </w:rPr>
        <w:t>ing</w:t>
      </w:r>
      <w:r w:rsidR="00E95165">
        <w:rPr>
          <w:rFonts w:ascii="Times New Roman" w:hAnsi="Times New Roman" w:cs="Times New Roman"/>
          <w:sz w:val="24"/>
          <w:szCs w:val="24"/>
        </w:rPr>
        <w:t xml:space="preserve"> the</w:t>
      </w:r>
      <w:r w:rsidR="00521E94">
        <w:rPr>
          <w:rFonts w:ascii="Times New Roman" w:hAnsi="Times New Roman" w:cs="Times New Roman"/>
          <w:sz w:val="24"/>
          <w:szCs w:val="24"/>
        </w:rPr>
        <w:t xml:space="preserve"> non-violent EDSA revolution in the Philippines that overthrew the government of Ferdinand Marcos in </w:t>
      </w:r>
      <w:r w:rsidR="0090231B">
        <w:rPr>
          <w:rFonts w:ascii="Times New Roman" w:hAnsi="Times New Roman" w:cs="Times New Roman"/>
          <w:sz w:val="24"/>
          <w:szCs w:val="24"/>
        </w:rPr>
        <w:t>1986</w:t>
      </w:r>
      <w:r w:rsidR="000E46F6">
        <w:rPr>
          <w:rFonts w:ascii="Times New Roman" w:hAnsi="Times New Roman" w:cs="Times New Roman"/>
          <w:sz w:val="24"/>
          <w:szCs w:val="24"/>
        </w:rPr>
        <w:t>.</w:t>
      </w:r>
      <w:r w:rsidR="002F6E75">
        <w:rPr>
          <w:rFonts w:ascii="Times New Roman" w:hAnsi="Times New Roman" w:cs="Times New Roman"/>
          <w:sz w:val="24"/>
          <w:szCs w:val="24"/>
        </w:rPr>
        <w:t xml:space="preserve"> It was, in short, a collective</w:t>
      </w:r>
      <w:r w:rsidR="007054BE">
        <w:rPr>
          <w:rFonts w:ascii="Times New Roman" w:hAnsi="Times New Roman" w:cs="Times New Roman"/>
          <w:sz w:val="24"/>
          <w:szCs w:val="24"/>
        </w:rPr>
        <w:t>ly created</w:t>
      </w:r>
      <w:r w:rsidR="002F6E75">
        <w:rPr>
          <w:rFonts w:ascii="Times New Roman" w:hAnsi="Times New Roman" w:cs="Times New Roman"/>
          <w:sz w:val="24"/>
          <w:szCs w:val="24"/>
        </w:rPr>
        <w:t xml:space="preserve"> play about a collective political movement</w:t>
      </w:r>
      <w:r w:rsidR="0096079B">
        <w:rPr>
          <w:rFonts w:ascii="Times New Roman" w:hAnsi="Times New Roman" w:cs="Times New Roman"/>
          <w:sz w:val="24"/>
          <w:szCs w:val="24"/>
        </w:rPr>
        <w:t xml:space="preserve"> that inspired others all around the world.</w:t>
      </w:r>
      <w:r w:rsidR="002F6E75">
        <w:rPr>
          <w:rFonts w:ascii="Times New Roman" w:hAnsi="Times New Roman" w:cs="Times New Roman"/>
          <w:sz w:val="24"/>
          <w:szCs w:val="24"/>
        </w:rPr>
        <w:t xml:space="preserve"> </w:t>
      </w:r>
      <w:r w:rsidR="0096079B">
        <w:rPr>
          <w:rFonts w:ascii="Times New Roman" w:hAnsi="Times New Roman" w:cs="Times New Roman"/>
          <w:sz w:val="24"/>
          <w:szCs w:val="24"/>
        </w:rPr>
        <w:t>I</w:t>
      </w:r>
      <w:r w:rsidR="002F6E75">
        <w:rPr>
          <w:rFonts w:ascii="Times New Roman" w:hAnsi="Times New Roman" w:cs="Times New Roman"/>
          <w:sz w:val="24"/>
          <w:szCs w:val="24"/>
        </w:rPr>
        <w:t xml:space="preserve">n order to facilitate its realization Nina hired Clare Preuss, as movement </w:t>
      </w:r>
      <w:r w:rsidR="002F6E75">
        <w:rPr>
          <w:rFonts w:ascii="Times New Roman" w:hAnsi="Times New Roman" w:cs="Times New Roman"/>
          <w:sz w:val="24"/>
          <w:szCs w:val="24"/>
        </w:rPr>
        <w:lastRenderedPageBreak/>
        <w:t xml:space="preserve">designer, to create a shared movement vocabulary for the company that became a key part of the show’s dramaturgy. I had worked with movement in the theatre before, but the concept of movement design was new </w:t>
      </w:r>
      <w:r w:rsidR="0096079B">
        <w:rPr>
          <w:rFonts w:ascii="Times New Roman" w:hAnsi="Times New Roman" w:cs="Times New Roman"/>
          <w:sz w:val="24"/>
          <w:szCs w:val="24"/>
        </w:rPr>
        <w:t xml:space="preserve">and exciting </w:t>
      </w:r>
      <w:r w:rsidR="002F6E75">
        <w:rPr>
          <w:rFonts w:ascii="Times New Roman" w:hAnsi="Times New Roman" w:cs="Times New Roman"/>
          <w:sz w:val="24"/>
          <w:szCs w:val="24"/>
        </w:rPr>
        <w:t>to me</w:t>
      </w:r>
      <w:r w:rsidR="00C606FA">
        <w:rPr>
          <w:rFonts w:ascii="Times New Roman" w:hAnsi="Times New Roman" w:cs="Times New Roman"/>
          <w:sz w:val="24"/>
          <w:szCs w:val="24"/>
        </w:rPr>
        <w:t xml:space="preserve"> at the time</w:t>
      </w:r>
      <w:r w:rsidR="008302BA">
        <w:rPr>
          <w:rFonts w:ascii="Times New Roman" w:hAnsi="Times New Roman" w:cs="Times New Roman"/>
          <w:sz w:val="24"/>
          <w:szCs w:val="24"/>
        </w:rPr>
        <w:t>.</w:t>
      </w:r>
      <w:r w:rsidR="002F6E75">
        <w:rPr>
          <w:rFonts w:ascii="Times New Roman" w:hAnsi="Times New Roman" w:cs="Times New Roman"/>
          <w:sz w:val="24"/>
          <w:szCs w:val="24"/>
        </w:rPr>
        <w:t xml:space="preserve"> </w:t>
      </w:r>
      <w:r w:rsidR="008302BA">
        <w:rPr>
          <w:rFonts w:ascii="Times New Roman" w:hAnsi="Times New Roman" w:cs="Times New Roman"/>
          <w:sz w:val="24"/>
          <w:szCs w:val="24"/>
        </w:rPr>
        <w:t>A</w:t>
      </w:r>
      <w:r w:rsidR="002F6E75">
        <w:rPr>
          <w:rFonts w:ascii="Times New Roman" w:hAnsi="Times New Roman" w:cs="Times New Roman"/>
          <w:sz w:val="24"/>
          <w:szCs w:val="24"/>
        </w:rPr>
        <w:t>s someone interested in sculpting bodies in space</w:t>
      </w:r>
      <w:r w:rsidR="00F76FC7">
        <w:rPr>
          <w:rFonts w:ascii="Times New Roman" w:hAnsi="Times New Roman" w:cs="Times New Roman"/>
          <w:sz w:val="24"/>
          <w:szCs w:val="24"/>
        </w:rPr>
        <w:t>, I learned from Clare a method for build</w:t>
      </w:r>
      <w:r w:rsidR="00D86777">
        <w:rPr>
          <w:rFonts w:ascii="Times New Roman" w:hAnsi="Times New Roman" w:cs="Times New Roman"/>
          <w:sz w:val="24"/>
          <w:szCs w:val="24"/>
        </w:rPr>
        <w:t>ing</w:t>
      </w:r>
      <w:r w:rsidR="00F76FC7">
        <w:rPr>
          <w:rFonts w:ascii="Times New Roman" w:hAnsi="Times New Roman" w:cs="Times New Roman"/>
          <w:sz w:val="24"/>
          <w:szCs w:val="24"/>
        </w:rPr>
        <w:t xml:space="preserve"> ensemble through movement, </w:t>
      </w:r>
      <w:r w:rsidR="00D86777">
        <w:rPr>
          <w:rFonts w:ascii="Times New Roman" w:hAnsi="Times New Roman" w:cs="Times New Roman"/>
          <w:sz w:val="24"/>
          <w:szCs w:val="24"/>
        </w:rPr>
        <w:t>but</w:t>
      </w:r>
      <w:r w:rsidR="00F76FC7">
        <w:rPr>
          <w:rFonts w:ascii="Times New Roman" w:hAnsi="Times New Roman" w:cs="Times New Roman"/>
          <w:sz w:val="24"/>
          <w:szCs w:val="24"/>
        </w:rPr>
        <w:t xml:space="preserve"> also how to build a gestural vocabulary </w:t>
      </w:r>
      <w:r w:rsidR="007E76EE">
        <w:rPr>
          <w:rFonts w:ascii="Times New Roman" w:hAnsi="Times New Roman" w:cs="Times New Roman"/>
          <w:sz w:val="24"/>
          <w:szCs w:val="24"/>
        </w:rPr>
        <w:t xml:space="preserve">based on </w:t>
      </w:r>
      <w:r w:rsidR="008D1EB9">
        <w:rPr>
          <w:rFonts w:ascii="Times New Roman" w:hAnsi="Times New Roman" w:cs="Times New Roman"/>
          <w:sz w:val="24"/>
          <w:szCs w:val="24"/>
        </w:rPr>
        <w:t xml:space="preserve">thematic </w:t>
      </w:r>
      <w:r w:rsidR="007E76EE">
        <w:rPr>
          <w:rFonts w:ascii="Times New Roman" w:hAnsi="Times New Roman" w:cs="Times New Roman"/>
          <w:sz w:val="24"/>
          <w:szCs w:val="24"/>
        </w:rPr>
        <w:t xml:space="preserve">key </w:t>
      </w:r>
      <w:r w:rsidR="00E74790">
        <w:rPr>
          <w:rFonts w:ascii="Times New Roman" w:hAnsi="Times New Roman" w:cs="Times New Roman"/>
          <w:sz w:val="24"/>
          <w:szCs w:val="24"/>
        </w:rPr>
        <w:t xml:space="preserve">words </w:t>
      </w:r>
      <w:r w:rsidR="00F76FC7">
        <w:rPr>
          <w:rFonts w:ascii="Times New Roman" w:hAnsi="Times New Roman" w:cs="Times New Roman"/>
          <w:sz w:val="24"/>
          <w:szCs w:val="24"/>
        </w:rPr>
        <w:t xml:space="preserve">that was useful for punctuating a show at </w:t>
      </w:r>
      <w:r w:rsidR="008D1EB9">
        <w:rPr>
          <w:rFonts w:ascii="Times New Roman" w:hAnsi="Times New Roman" w:cs="Times New Roman"/>
          <w:sz w:val="24"/>
          <w:szCs w:val="24"/>
        </w:rPr>
        <w:t>heightened</w:t>
      </w:r>
      <w:r w:rsidR="00F76FC7">
        <w:rPr>
          <w:rFonts w:ascii="Times New Roman" w:hAnsi="Times New Roman" w:cs="Times New Roman"/>
          <w:sz w:val="24"/>
          <w:szCs w:val="24"/>
        </w:rPr>
        <w:t xml:space="preserve"> moments</w:t>
      </w:r>
      <w:r w:rsidR="002F6E75">
        <w:rPr>
          <w:rFonts w:ascii="Times New Roman" w:hAnsi="Times New Roman" w:cs="Times New Roman"/>
          <w:sz w:val="24"/>
          <w:szCs w:val="24"/>
        </w:rPr>
        <w:t xml:space="preserve">. </w:t>
      </w:r>
    </w:p>
    <w:p w14:paraId="0B92128E" w14:textId="27E7B0F1" w:rsidR="002366B4" w:rsidRDefault="004C32C9" w:rsidP="0072778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Thanks to Nina, m</w:t>
      </w:r>
      <w:r w:rsidR="0072778A">
        <w:rPr>
          <w:rFonts w:ascii="Times New Roman" w:hAnsi="Times New Roman" w:cs="Times New Roman"/>
          <w:sz w:val="24"/>
          <w:szCs w:val="24"/>
        </w:rPr>
        <w:t xml:space="preserve">y work on </w:t>
      </w:r>
      <w:r w:rsidR="0072778A">
        <w:rPr>
          <w:rFonts w:ascii="Times New Roman" w:hAnsi="Times New Roman" w:cs="Times New Roman"/>
          <w:i/>
          <w:iCs/>
          <w:sz w:val="24"/>
          <w:szCs w:val="24"/>
        </w:rPr>
        <w:t>People Power</w:t>
      </w:r>
      <w:r w:rsidR="0072778A">
        <w:rPr>
          <w:rFonts w:ascii="Times New Roman" w:hAnsi="Times New Roman" w:cs="Times New Roman"/>
          <w:sz w:val="24"/>
          <w:szCs w:val="24"/>
        </w:rPr>
        <w:t xml:space="preserve"> led directly to my</w:t>
      </w:r>
      <w:r w:rsidR="002F6E75">
        <w:rPr>
          <w:rFonts w:ascii="Times New Roman" w:hAnsi="Times New Roman" w:cs="Times New Roman"/>
          <w:sz w:val="24"/>
          <w:szCs w:val="24"/>
        </w:rPr>
        <w:t xml:space="preserve"> being hired by the CBT collective to work as dram</w:t>
      </w:r>
      <w:r w:rsidR="004C1448">
        <w:rPr>
          <w:rFonts w:ascii="Times New Roman" w:hAnsi="Times New Roman" w:cs="Times New Roman"/>
          <w:sz w:val="24"/>
          <w:szCs w:val="24"/>
        </w:rPr>
        <w:t>a</w:t>
      </w:r>
      <w:r w:rsidR="002F6E75">
        <w:rPr>
          <w:rFonts w:ascii="Times New Roman" w:hAnsi="Times New Roman" w:cs="Times New Roman"/>
          <w:sz w:val="24"/>
          <w:szCs w:val="24"/>
        </w:rPr>
        <w:t xml:space="preserve">turge on their subsequent creation, </w:t>
      </w:r>
      <w:r w:rsidR="002F6E75">
        <w:rPr>
          <w:rFonts w:ascii="Times New Roman" w:hAnsi="Times New Roman" w:cs="Times New Roman"/>
          <w:i/>
          <w:iCs/>
          <w:sz w:val="24"/>
          <w:szCs w:val="24"/>
        </w:rPr>
        <w:t>In the Shadow of Elephants</w:t>
      </w:r>
      <w:r w:rsidR="002F6E75">
        <w:rPr>
          <w:rFonts w:ascii="Times New Roman" w:hAnsi="Times New Roman" w:cs="Times New Roman"/>
          <w:sz w:val="24"/>
          <w:szCs w:val="24"/>
        </w:rPr>
        <w:t xml:space="preserve">, about the history of Philippine resistance to the three major colonizers of the country, the Spanish, Japanese, and Americans. </w:t>
      </w:r>
      <w:r w:rsidR="002C14B5">
        <w:rPr>
          <w:rFonts w:ascii="Times New Roman" w:hAnsi="Times New Roman" w:cs="Times New Roman"/>
          <w:sz w:val="24"/>
          <w:szCs w:val="24"/>
        </w:rPr>
        <w:t>I worked</w:t>
      </w:r>
      <w:r w:rsidR="00B13125">
        <w:rPr>
          <w:rFonts w:ascii="Times New Roman" w:hAnsi="Times New Roman" w:cs="Times New Roman"/>
          <w:sz w:val="24"/>
          <w:szCs w:val="24"/>
        </w:rPr>
        <w:t xml:space="preserve"> with</w:t>
      </w:r>
      <w:r w:rsidR="00DD2DED">
        <w:rPr>
          <w:rFonts w:ascii="Times New Roman" w:hAnsi="Times New Roman" w:cs="Times New Roman"/>
          <w:sz w:val="24"/>
          <w:szCs w:val="24"/>
        </w:rPr>
        <w:t xml:space="preserve"> </w:t>
      </w:r>
      <w:r w:rsidR="002F6E75">
        <w:rPr>
          <w:rFonts w:ascii="Times New Roman" w:hAnsi="Times New Roman" w:cs="Times New Roman"/>
          <w:sz w:val="24"/>
          <w:szCs w:val="24"/>
        </w:rPr>
        <w:t xml:space="preserve">director Karen Ancheta </w:t>
      </w:r>
      <w:r w:rsidR="00BE35EB">
        <w:rPr>
          <w:rFonts w:ascii="Times New Roman" w:hAnsi="Times New Roman" w:cs="Times New Roman"/>
          <w:sz w:val="24"/>
          <w:szCs w:val="24"/>
        </w:rPr>
        <w:t xml:space="preserve">and the company </w:t>
      </w:r>
      <w:r w:rsidR="00DD2DED">
        <w:rPr>
          <w:rFonts w:ascii="Times New Roman" w:hAnsi="Times New Roman" w:cs="Times New Roman"/>
          <w:sz w:val="24"/>
          <w:szCs w:val="24"/>
        </w:rPr>
        <w:t xml:space="preserve">over several years </w:t>
      </w:r>
      <w:r w:rsidR="002F6E75">
        <w:rPr>
          <w:rFonts w:ascii="Times New Roman" w:hAnsi="Times New Roman" w:cs="Times New Roman"/>
          <w:sz w:val="24"/>
          <w:szCs w:val="24"/>
        </w:rPr>
        <w:t>with embodied Filipin</w:t>
      </w:r>
      <w:r w:rsidR="00300F8A">
        <w:rPr>
          <w:rFonts w:ascii="Times New Roman" w:hAnsi="Times New Roman" w:cs="Times New Roman"/>
          <w:sz w:val="24"/>
          <w:szCs w:val="24"/>
        </w:rPr>
        <w:t>x</w:t>
      </w:r>
      <w:r w:rsidR="002F6E75">
        <w:rPr>
          <w:rFonts w:ascii="Times New Roman" w:hAnsi="Times New Roman" w:cs="Times New Roman"/>
          <w:sz w:val="24"/>
          <w:szCs w:val="24"/>
        </w:rPr>
        <w:t xml:space="preserve"> cultural forms, as experts in music, dance, puppetry, and textile arts were brought in to </w:t>
      </w:r>
      <w:r w:rsidR="002B7155">
        <w:rPr>
          <w:rFonts w:ascii="Times New Roman" w:hAnsi="Times New Roman" w:cs="Times New Roman"/>
          <w:sz w:val="24"/>
          <w:szCs w:val="24"/>
        </w:rPr>
        <w:t xml:space="preserve">teach them </w:t>
      </w:r>
      <w:r w:rsidR="00FC03F0">
        <w:rPr>
          <w:rFonts w:ascii="Times New Roman" w:hAnsi="Times New Roman" w:cs="Times New Roman"/>
          <w:sz w:val="24"/>
          <w:szCs w:val="24"/>
        </w:rPr>
        <w:t xml:space="preserve">culturally specific </w:t>
      </w:r>
      <w:r w:rsidR="00D712F9">
        <w:rPr>
          <w:rFonts w:ascii="Times New Roman" w:hAnsi="Times New Roman" w:cs="Times New Roman"/>
          <w:sz w:val="24"/>
          <w:szCs w:val="24"/>
        </w:rPr>
        <w:t xml:space="preserve">musical and performance </w:t>
      </w:r>
      <w:r w:rsidR="00393F29">
        <w:rPr>
          <w:rFonts w:ascii="Times New Roman" w:hAnsi="Times New Roman" w:cs="Times New Roman"/>
          <w:sz w:val="24"/>
          <w:szCs w:val="24"/>
        </w:rPr>
        <w:t>techniques</w:t>
      </w:r>
      <w:r w:rsidR="00DD2DED">
        <w:rPr>
          <w:rFonts w:ascii="Times New Roman" w:hAnsi="Times New Roman" w:cs="Times New Roman"/>
          <w:sz w:val="24"/>
          <w:szCs w:val="24"/>
        </w:rPr>
        <w:t xml:space="preserve"> and practices</w:t>
      </w:r>
      <w:r w:rsidR="00393F29">
        <w:rPr>
          <w:rFonts w:ascii="Times New Roman" w:hAnsi="Times New Roman" w:cs="Times New Roman"/>
          <w:sz w:val="24"/>
          <w:szCs w:val="24"/>
        </w:rPr>
        <w:t xml:space="preserve"> in the mornings that </w:t>
      </w:r>
      <w:r w:rsidR="00E54D55">
        <w:rPr>
          <w:rFonts w:ascii="Times New Roman" w:hAnsi="Times New Roman" w:cs="Times New Roman"/>
          <w:sz w:val="24"/>
          <w:szCs w:val="24"/>
        </w:rPr>
        <w:t>inevitably informed their improvisations in the afternoons</w:t>
      </w:r>
      <w:r w:rsidR="008C7F74">
        <w:rPr>
          <w:rFonts w:ascii="Times New Roman" w:hAnsi="Times New Roman" w:cs="Times New Roman"/>
          <w:sz w:val="24"/>
          <w:szCs w:val="24"/>
        </w:rPr>
        <w:t xml:space="preserve"> as they developed the show</w:t>
      </w:r>
      <w:r w:rsidR="001B64D6">
        <w:rPr>
          <w:rFonts w:ascii="Times New Roman" w:hAnsi="Times New Roman" w:cs="Times New Roman"/>
          <w:sz w:val="24"/>
          <w:szCs w:val="24"/>
        </w:rPr>
        <w:t>.</w:t>
      </w:r>
      <w:r w:rsidR="008C7F74">
        <w:rPr>
          <w:rFonts w:ascii="Times New Roman" w:hAnsi="Times New Roman" w:cs="Times New Roman"/>
          <w:sz w:val="24"/>
          <w:szCs w:val="24"/>
        </w:rPr>
        <w:t xml:space="preserve"> </w:t>
      </w:r>
      <w:r w:rsidR="001B64D6">
        <w:rPr>
          <w:rFonts w:ascii="Times New Roman" w:hAnsi="Times New Roman" w:cs="Times New Roman"/>
          <w:sz w:val="24"/>
          <w:szCs w:val="24"/>
        </w:rPr>
        <w:t>I</w:t>
      </w:r>
      <w:r w:rsidR="008C7F74">
        <w:rPr>
          <w:rFonts w:ascii="Times New Roman" w:hAnsi="Times New Roman" w:cs="Times New Roman"/>
          <w:sz w:val="24"/>
          <w:szCs w:val="24"/>
        </w:rPr>
        <w:t>ts dramaturgy was conscio</w:t>
      </w:r>
      <w:r w:rsidR="0080188E">
        <w:rPr>
          <w:rFonts w:ascii="Times New Roman" w:hAnsi="Times New Roman" w:cs="Times New Roman"/>
          <w:sz w:val="24"/>
          <w:szCs w:val="24"/>
        </w:rPr>
        <w:t xml:space="preserve">usly shaped by </w:t>
      </w:r>
      <w:r w:rsidR="001B64D6">
        <w:rPr>
          <w:rFonts w:ascii="Times New Roman" w:hAnsi="Times New Roman" w:cs="Times New Roman"/>
          <w:sz w:val="24"/>
          <w:szCs w:val="24"/>
        </w:rPr>
        <w:t xml:space="preserve">the structuring principles of </w:t>
      </w:r>
      <w:r w:rsidR="00060198">
        <w:rPr>
          <w:rFonts w:ascii="Times New Roman" w:hAnsi="Times New Roman" w:cs="Times New Roman"/>
          <w:sz w:val="24"/>
          <w:szCs w:val="24"/>
        </w:rPr>
        <w:t xml:space="preserve">forms and materials </w:t>
      </w:r>
      <w:r w:rsidR="004301A2">
        <w:rPr>
          <w:rFonts w:ascii="Times New Roman" w:hAnsi="Times New Roman" w:cs="Times New Roman"/>
          <w:sz w:val="24"/>
          <w:szCs w:val="24"/>
        </w:rPr>
        <w:t>i</w:t>
      </w:r>
      <w:r w:rsidR="00060198">
        <w:rPr>
          <w:rFonts w:ascii="Times New Roman" w:hAnsi="Times New Roman" w:cs="Times New Roman"/>
          <w:sz w:val="24"/>
          <w:szCs w:val="24"/>
        </w:rPr>
        <w:t>ndigenous to the Philippines and predating colonizing influences.</w:t>
      </w:r>
      <w:r w:rsidR="002F14E2">
        <w:rPr>
          <w:rFonts w:ascii="Times New Roman" w:hAnsi="Times New Roman" w:cs="Times New Roman"/>
          <w:sz w:val="24"/>
          <w:szCs w:val="24"/>
        </w:rPr>
        <w:t xml:space="preserve"> </w:t>
      </w:r>
      <w:r w:rsidR="000C1ABB">
        <w:rPr>
          <w:rFonts w:ascii="Times New Roman" w:hAnsi="Times New Roman" w:cs="Times New Roman"/>
          <w:sz w:val="24"/>
          <w:szCs w:val="24"/>
        </w:rPr>
        <w:t>The show</w:t>
      </w:r>
      <w:r w:rsidR="002F14E2">
        <w:rPr>
          <w:rFonts w:ascii="Times New Roman" w:hAnsi="Times New Roman" w:cs="Times New Roman"/>
          <w:sz w:val="24"/>
          <w:szCs w:val="24"/>
        </w:rPr>
        <w:t xml:space="preserve"> was also shaped, one notable day when the company </w:t>
      </w:r>
      <w:r w:rsidR="00D24E1B">
        <w:rPr>
          <w:rFonts w:ascii="Times New Roman" w:hAnsi="Times New Roman" w:cs="Times New Roman"/>
          <w:sz w:val="24"/>
          <w:szCs w:val="24"/>
        </w:rPr>
        <w:t>scrambled through</w:t>
      </w:r>
      <w:r w:rsidR="002F14E2">
        <w:rPr>
          <w:rFonts w:ascii="Times New Roman" w:hAnsi="Times New Roman" w:cs="Times New Roman"/>
          <w:sz w:val="24"/>
          <w:szCs w:val="24"/>
        </w:rPr>
        <w:t xml:space="preserve"> the woods ne</w:t>
      </w:r>
      <w:r w:rsidR="00DE5AEE">
        <w:rPr>
          <w:rFonts w:ascii="Times New Roman" w:hAnsi="Times New Roman" w:cs="Times New Roman"/>
          <w:sz w:val="24"/>
          <w:szCs w:val="24"/>
        </w:rPr>
        <w:t>ar</w:t>
      </w:r>
      <w:r w:rsidR="002F14E2">
        <w:rPr>
          <w:rFonts w:ascii="Times New Roman" w:hAnsi="Times New Roman" w:cs="Times New Roman"/>
          <w:sz w:val="24"/>
          <w:szCs w:val="24"/>
        </w:rPr>
        <w:t xml:space="preserve"> Karen’s home in Hamilton, Ontario,</w:t>
      </w:r>
      <w:r w:rsidR="00B261F4">
        <w:rPr>
          <w:rFonts w:ascii="Times New Roman" w:hAnsi="Times New Roman" w:cs="Times New Roman"/>
          <w:sz w:val="24"/>
          <w:szCs w:val="24"/>
        </w:rPr>
        <w:t xml:space="preserve"> </w:t>
      </w:r>
      <w:r w:rsidR="001D1502">
        <w:rPr>
          <w:rFonts w:ascii="Times New Roman" w:hAnsi="Times New Roman" w:cs="Times New Roman"/>
          <w:sz w:val="24"/>
          <w:szCs w:val="24"/>
        </w:rPr>
        <w:t xml:space="preserve">perhaps absurdly </w:t>
      </w:r>
      <w:r w:rsidR="00B261F4">
        <w:rPr>
          <w:rFonts w:ascii="Times New Roman" w:hAnsi="Times New Roman" w:cs="Times New Roman"/>
          <w:sz w:val="24"/>
          <w:szCs w:val="24"/>
        </w:rPr>
        <w:t>try</w:t>
      </w:r>
      <w:r w:rsidR="00D24E1B">
        <w:rPr>
          <w:rFonts w:ascii="Times New Roman" w:hAnsi="Times New Roman" w:cs="Times New Roman"/>
          <w:sz w:val="24"/>
          <w:szCs w:val="24"/>
        </w:rPr>
        <w:t>ing</w:t>
      </w:r>
      <w:r w:rsidR="00B261F4">
        <w:rPr>
          <w:rFonts w:ascii="Times New Roman" w:hAnsi="Times New Roman" w:cs="Times New Roman"/>
          <w:sz w:val="24"/>
          <w:szCs w:val="24"/>
        </w:rPr>
        <w:t xml:space="preserve"> to replicate the conditions faced by resistance fighters in the hot and humid jungles of the Philippines.</w:t>
      </w:r>
    </w:p>
    <w:p w14:paraId="57AC9304" w14:textId="0A1B4558" w:rsidR="003F08DD" w:rsidRDefault="00F66CDB" w:rsidP="00F66CDB">
      <w:pPr>
        <w:spacing w:after="0" w:line="480" w:lineRule="auto"/>
        <w:ind w:firstLine="720"/>
        <w:rPr>
          <w:rFonts w:ascii="Times New Roman" w:hAnsi="Times New Roman"/>
          <w:sz w:val="24"/>
          <w:szCs w:val="24"/>
          <w:lang w:val="en-GB"/>
        </w:rPr>
      </w:pPr>
      <w:r>
        <w:rPr>
          <w:rFonts w:ascii="Times New Roman" w:hAnsi="Times New Roman" w:cs="Times New Roman"/>
          <w:sz w:val="24"/>
          <w:szCs w:val="24"/>
        </w:rPr>
        <w:t xml:space="preserve">Nina understands the role of the dramaturge to extend well beyond working with playwrights on text into the realm of helping the director to mold the crucial shapes, rhythms, and movements of bodies in space, to the extent that even on shows I’m not working on she’ll typically call me in to a dress rehearsal </w:t>
      </w:r>
      <w:r w:rsidR="006C0B51">
        <w:rPr>
          <w:rFonts w:ascii="Times New Roman" w:hAnsi="Times New Roman" w:cs="Times New Roman"/>
          <w:sz w:val="24"/>
          <w:szCs w:val="24"/>
        </w:rPr>
        <w:t xml:space="preserve">or preview performance </w:t>
      </w:r>
      <w:r>
        <w:rPr>
          <w:rFonts w:ascii="Times New Roman" w:hAnsi="Times New Roman" w:cs="Times New Roman"/>
          <w:sz w:val="24"/>
          <w:szCs w:val="24"/>
        </w:rPr>
        <w:t xml:space="preserve">for feedback before </w:t>
      </w:r>
      <w:r w:rsidR="006C0B51">
        <w:rPr>
          <w:rFonts w:ascii="Times New Roman" w:hAnsi="Times New Roman" w:cs="Times New Roman"/>
          <w:sz w:val="24"/>
          <w:szCs w:val="24"/>
        </w:rPr>
        <w:t>opening</w:t>
      </w:r>
      <w:r>
        <w:rPr>
          <w:rFonts w:ascii="Times New Roman" w:hAnsi="Times New Roman" w:cs="Times New Roman"/>
          <w:sz w:val="24"/>
          <w:szCs w:val="24"/>
        </w:rPr>
        <w:t xml:space="preserve">. </w:t>
      </w:r>
      <w:r>
        <w:rPr>
          <w:rFonts w:ascii="Times New Roman" w:hAnsi="Times New Roman"/>
          <w:sz w:val="24"/>
          <w:szCs w:val="24"/>
        </w:rPr>
        <w:t xml:space="preserve">Some of my favourite work with </w:t>
      </w:r>
      <w:r w:rsidR="00F74FE4">
        <w:rPr>
          <w:rFonts w:ascii="Times New Roman" w:hAnsi="Times New Roman"/>
          <w:sz w:val="24"/>
          <w:szCs w:val="24"/>
        </w:rPr>
        <w:t>her</w:t>
      </w:r>
      <w:r w:rsidR="008647F6">
        <w:rPr>
          <w:rFonts w:ascii="Times New Roman" w:hAnsi="Times New Roman"/>
          <w:sz w:val="24"/>
          <w:szCs w:val="24"/>
        </w:rPr>
        <w:t xml:space="preserve">, in addition to </w:t>
      </w:r>
      <w:r w:rsidR="004301A2">
        <w:rPr>
          <w:rFonts w:ascii="Times New Roman" w:hAnsi="Times New Roman"/>
          <w:sz w:val="24"/>
          <w:szCs w:val="24"/>
        </w:rPr>
        <w:t xml:space="preserve">Yvette </w:t>
      </w:r>
      <w:r w:rsidR="008647F6">
        <w:rPr>
          <w:rFonts w:ascii="Times New Roman" w:hAnsi="Times New Roman"/>
          <w:sz w:val="24"/>
          <w:szCs w:val="24"/>
        </w:rPr>
        <w:t xml:space="preserve">Nolan’s </w:t>
      </w:r>
      <w:r w:rsidR="008647F6">
        <w:rPr>
          <w:rFonts w:ascii="Times New Roman" w:hAnsi="Times New Roman"/>
          <w:i/>
          <w:iCs/>
          <w:sz w:val="24"/>
          <w:szCs w:val="24"/>
        </w:rPr>
        <w:t>The Unplugging</w:t>
      </w:r>
      <w:r w:rsidR="008647F6">
        <w:rPr>
          <w:rFonts w:ascii="Times New Roman" w:hAnsi="Times New Roman"/>
          <w:sz w:val="24"/>
          <w:szCs w:val="24"/>
        </w:rPr>
        <w:t>,</w:t>
      </w:r>
      <w:r>
        <w:rPr>
          <w:rFonts w:ascii="Times New Roman" w:hAnsi="Times New Roman"/>
          <w:sz w:val="24"/>
          <w:szCs w:val="24"/>
        </w:rPr>
        <w:t xml:space="preserve"> has </w:t>
      </w:r>
      <w:r w:rsidRPr="00426694">
        <w:rPr>
          <w:rFonts w:ascii="Times New Roman" w:hAnsi="Times New Roman"/>
          <w:sz w:val="24"/>
          <w:szCs w:val="24"/>
        </w:rPr>
        <w:lastRenderedPageBreak/>
        <w:t xml:space="preserve">included the development and production, in a vigorously inventive traverse staging at Native Earth Performing Arts’s Aki Studio, of </w:t>
      </w:r>
      <w:r w:rsidRPr="00426694">
        <w:rPr>
          <w:rFonts w:ascii="Times New Roman" w:hAnsi="Times New Roman"/>
          <w:sz w:val="24"/>
          <w:szCs w:val="24"/>
          <w:lang w:val="en-GB"/>
        </w:rPr>
        <w:t>Flerida Peña’s queer Filipin</w:t>
      </w:r>
      <w:r w:rsidR="00B43F87">
        <w:rPr>
          <w:rFonts w:ascii="Times New Roman" w:hAnsi="Times New Roman"/>
          <w:sz w:val="24"/>
          <w:szCs w:val="24"/>
          <w:lang w:val="en-GB"/>
        </w:rPr>
        <w:t>x</w:t>
      </w:r>
      <w:r w:rsidRPr="00426694">
        <w:rPr>
          <w:rFonts w:ascii="Times New Roman" w:hAnsi="Times New Roman"/>
          <w:sz w:val="24"/>
          <w:szCs w:val="24"/>
          <w:lang w:val="en-GB"/>
        </w:rPr>
        <w:t xml:space="preserve"> fantasy, </w:t>
      </w:r>
      <w:r w:rsidRPr="00426694">
        <w:rPr>
          <w:rFonts w:ascii="Times New Roman" w:hAnsi="Times New Roman"/>
          <w:i/>
          <w:iCs/>
          <w:sz w:val="24"/>
          <w:szCs w:val="24"/>
          <w:lang w:val="en-GB"/>
        </w:rPr>
        <w:t>Sister Mary’s A Dyke?!</w:t>
      </w:r>
      <w:r w:rsidRPr="00426694">
        <w:rPr>
          <w:rFonts w:ascii="Times New Roman" w:hAnsi="Times New Roman"/>
          <w:sz w:val="24"/>
          <w:szCs w:val="24"/>
          <w:lang w:val="en-GB"/>
        </w:rPr>
        <w:t xml:space="preserve">, and of Kawa Ada’s stunningly written intergenerational play, </w:t>
      </w:r>
      <w:r w:rsidRPr="00426694">
        <w:rPr>
          <w:rFonts w:ascii="Times New Roman" w:hAnsi="Times New Roman"/>
          <w:i/>
          <w:iCs/>
          <w:sz w:val="24"/>
          <w:szCs w:val="24"/>
          <w:lang w:val="en-GB"/>
        </w:rPr>
        <w:t>The Wanderers</w:t>
      </w:r>
      <w:r w:rsidRPr="00426694">
        <w:rPr>
          <w:rFonts w:ascii="Times New Roman" w:hAnsi="Times New Roman"/>
          <w:sz w:val="24"/>
          <w:szCs w:val="24"/>
          <w:lang w:val="en-GB"/>
        </w:rPr>
        <w:t xml:space="preserve">, which, as far as I know, was the first professionally produced Afghan Canadian play, </w:t>
      </w:r>
      <w:r>
        <w:rPr>
          <w:rFonts w:ascii="Times New Roman" w:hAnsi="Times New Roman"/>
          <w:sz w:val="24"/>
          <w:szCs w:val="24"/>
          <w:lang w:val="en-GB"/>
        </w:rPr>
        <w:t>evocatively</w:t>
      </w:r>
      <w:r w:rsidRPr="00426694">
        <w:rPr>
          <w:rFonts w:ascii="Times New Roman" w:hAnsi="Times New Roman"/>
          <w:sz w:val="24"/>
          <w:szCs w:val="24"/>
          <w:lang w:val="en-GB"/>
        </w:rPr>
        <w:t xml:space="preserve"> designed by Camellia Koo for its premiere at Buddies in Bad Times Theatre. </w:t>
      </w:r>
    </w:p>
    <w:p w14:paraId="5980A783" w14:textId="77777777" w:rsidR="003F08DD" w:rsidRDefault="00F66CDB" w:rsidP="00F66CDB">
      <w:pPr>
        <w:spacing w:after="0" w:line="480" w:lineRule="auto"/>
        <w:ind w:firstLine="720"/>
        <w:rPr>
          <w:rFonts w:ascii="Times New Roman" w:hAnsi="Times New Roman"/>
          <w:sz w:val="24"/>
          <w:szCs w:val="24"/>
          <w:lang w:val="en-GB"/>
        </w:rPr>
      </w:pPr>
      <w:r w:rsidRPr="00426694">
        <w:rPr>
          <w:rFonts w:ascii="Times New Roman" w:hAnsi="Times New Roman"/>
          <w:sz w:val="24"/>
          <w:szCs w:val="24"/>
          <w:lang w:val="en-GB"/>
        </w:rPr>
        <w:t>Nina was also responsible for pairing me up with Dian</w:t>
      </w:r>
      <w:r>
        <w:rPr>
          <w:rFonts w:ascii="Times New Roman" w:hAnsi="Times New Roman"/>
          <w:sz w:val="24"/>
          <w:szCs w:val="24"/>
          <w:lang w:val="en-GB"/>
        </w:rPr>
        <w:t>a</w:t>
      </w:r>
      <w:r w:rsidRPr="00426694">
        <w:rPr>
          <w:rFonts w:ascii="Times New Roman" w:hAnsi="Times New Roman"/>
          <w:sz w:val="24"/>
          <w:szCs w:val="24"/>
          <w:lang w:val="en-GB"/>
        </w:rPr>
        <w:t xml:space="preserve"> Tso for the development of her play, </w:t>
      </w:r>
      <w:r w:rsidRPr="00426694">
        <w:rPr>
          <w:rFonts w:ascii="Times New Roman" w:hAnsi="Times New Roman"/>
          <w:i/>
          <w:iCs/>
          <w:sz w:val="24"/>
          <w:szCs w:val="24"/>
          <w:lang w:val="en-GB"/>
        </w:rPr>
        <w:t>Red Snow</w:t>
      </w:r>
      <w:r w:rsidRPr="00426694">
        <w:rPr>
          <w:rFonts w:ascii="Times New Roman" w:hAnsi="Times New Roman"/>
          <w:sz w:val="24"/>
          <w:szCs w:val="24"/>
          <w:lang w:val="en-GB"/>
        </w:rPr>
        <w:t>, about the 1937 Rape of Nanjing by the Japanese, which, when it was ultimately produced by the Latinx Aluna Theatre and the Red Snow Collective, provided me the wonderful opportunity to work with Aluna’s artistic director, B</w:t>
      </w:r>
      <w:r>
        <w:rPr>
          <w:rFonts w:ascii="Times New Roman" w:hAnsi="Times New Roman" w:cs="Times New Roman"/>
          <w:sz w:val="24"/>
          <w:szCs w:val="24"/>
          <w:lang w:val="en-GB"/>
        </w:rPr>
        <w:t>é</w:t>
      </w:r>
      <w:r w:rsidRPr="00426694">
        <w:rPr>
          <w:rFonts w:ascii="Times New Roman" w:hAnsi="Times New Roman"/>
          <w:sz w:val="24"/>
          <w:szCs w:val="24"/>
          <w:lang w:val="en-GB"/>
        </w:rPr>
        <w:t>atriz Pizano as director</w:t>
      </w:r>
      <w:r w:rsidR="00C44004">
        <w:rPr>
          <w:rFonts w:ascii="Times New Roman" w:hAnsi="Times New Roman"/>
          <w:sz w:val="24"/>
          <w:szCs w:val="24"/>
          <w:lang w:val="en-GB"/>
        </w:rPr>
        <w:t>, with whom I’ve sustained a relationship</w:t>
      </w:r>
      <w:r w:rsidRPr="00426694">
        <w:rPr>
          <w:rFonts w:ascii="Times New Roman" w:hAnsi="Times New Roman"/>
          <w:sz w:val="24"/>
          <w:szCs w:val="24"/>
          <w:lang w:val="en-GB"/>
        </w:rPr>
        <w:t>. The show</w:t>
      </w:r>
      <w:r w:rsidR="00D10E8A">
        <w:rPr>
          <w:rFonts w:ascii="Times New Roman" w:hAnsi="Times New Roman"/>
          <w:sz w:val="24"/>
          <w:szCs w:val="24"/>
          <w:lang w:val="en-GB"/>
        </w:rPr>
        <w:t xml:space="preserve">, creation workshops </w:t>
      </w:r>
      <w:r w:rsidR="00A01BBA">
        <w:rPr>
          <w:rFonts w:ascii="Times New Roman" w:hAnsi="Times New Roman"/>
          <w:sz w:val="24"/>
          <w:szCs w:val="24"/>
          <w:lang w:val="en-GB"/>
        </w:rPr>
        <w:t xml:space="preserve">for </w:t>
      </w:r>
      <w:r w:rsidR="00D10E8A">
        <w:rPr>
          <w:rFonts w:ascii="Times New Roman" w:hAnsi="Times New Roman"/>
          <w:sz w:val="24"/>
          <w:szCs w:val="24"/>
          <w:lang w:val="en-GB"/>
        </w:rPr>
        <w:t xml:space="preserve">which included immersion in the </w:t>
      </w:r>
      <w:r w:rsidR="004E71AD">
        <w:rPr>
          <w:rFonts w:ascii="Times New Roman" w:hAnsi="Times New Roman"/>
          <w:sz w:val="24"/>
          <w:szCs w:val="24"/>
          <w:lang w:val="en-GB"/>
        </w:rPr>
        <w:t xml:space="preserve">again culturally specific </w:t>
      </w:r>
      <w:r w:rsidR="00D10E8A">
        <w:rPr>
          <w:rFonts w:ascii="Times New Roman" w:hAnsi="Times New Roman"/>
          <w:sz w:val="24"/>
          <w:szCs w:val="24"/>
          <w:lang w:val="en-GB"/>
        </w:rPr>
        <w:t xml:space="preserve">techniques, practices, and costumes of </w:t>
      </w:r>
      <w:r w:rsidR="004E71AD">
        <w:rPr>
          <w:rFonts w:ascii="Times New Roman" w:hAnsi="Times New Roman"/>
          <w:sz w:val="24"/>
          <w:szCs w:val="24"/>
          <w:lang w:val="en-GB"/>
        </w:rPr>
        <w:t>kunqu (Chinese) opera to inform its dramaturgy,</w:t>
      </w:r>
      <w:r w:rsidRPr="00426694">
        <w:rPr>
          <w:rFonts w:ascii="Times New Roman" w:hAnsi="Times New Roman"/>
          <w:sz w:val="24"/>
          <w:szCs w:val="24"/>
          <w:lang w:val="en-GB"/>
        </w:rPr>
        <w:t xml:space="preserve"> eventually toured to an international festival in Shanghai</w:t>
      </w:r>
      <w:r>
        <w:rPr>
          <w:rFonts w:ascii="Times New Roman" w:hAnsi="Times New Roman"/>
          <w:sz w:val="24"/>
          <w:szCs w:val="24"/>
          <w:lang w:val="en-GB"/>
        </w:rPr>
        <w:t>, but as dramaturge I was not, alas, invited along</w:t>
      </w:r>
      <w:r w:rsidRPr="00426694">
        <w:rPr>
          <w:rFonts w:ascii="Times New Roman" w:hAnsi="Times New Roman"/>
          <w:sz w:val="24"/>
          <w:szCs w:val="24"/>
          <w:lang w:val="en-GB"/>
        </w:rPr>
        <w:t xml:space="preserve">. </w:t>
      </w:r>
    </w:p>
    <w:p w14:paraId="60A91B4C" w14:textId="1290D679" w:rsidR="00F66CDB" w:rsidRPr="00426694" w:rsidRDefault="00F66CDB" w:rsidP="00F66CDB">
      <w:pPr>
        <w:spacing w:after="0" w:line="480" w:lineRule="auto"/>
        <w:ind w:firstLine="720"/>
        <w:rPr>
          <w:rFonts w:ascii="Times New Roman" w:hAnsi="Times New Roman"/>
          <w:sz w:val="24"/>
          <w:szCs w:val="24"/>
          <w:lang w:val="en-GB"/>
        </w:rPr>
      </w:pPr>
      <w:r w:rsidRPr="00426694">
        <w:rPr>
          <w:rFonts w:ascii="Times New Roman" w:hAnsi="Times New Roman"/>
          <w:sz w:val="24"/>
          <w:szCs w:val="24"/>
          <w:lang w:val="en-GB"/>
        </w:rPr>
        <w:t>And finally</w:t>
      </w:r>
      <w:r w:rsidR="00AC2B5B">
        <w:rPr>
          <w:rFonts w:ascii="Times New Roman" w:hAnsi="Times New Roman"/>
          <w:sz w:val="24"/>
          <w:szCs w:val="24"/>
          <w:lang w:val="en-GB"/>
        </w:rPr>
        <w:t xml:space="preserve"> (for this stage of my memoir)</w:t>
      </w:r>
      <w:r w:rsidRPr="00426694">
        <w:rPr>
          <w:rFonts w:ascii="Times New Roman" w:hAnsi="Times New Roman"/>
          <w:sz w:val="24"/>
          <w:szCs w:val="24"/>
          <w:lang w:val="en-GB"/>
        </w:rPr>
        <w:t>, Nina hired me to work with Jovanni Sy, her predecessor as Artistic director at Cahoots, on his brilliant expos</w:t>
      </w:r>
      <w:r w:rsidRPr="00426694">
        <w:rPr>
          <w:rFonts w:ascii="Times New Roman" w:hAnsi="Times New Roman" w:cs="Times New Roman"/>
          <w:sz w:val="24"/>
          <w:szCs w:val="24"/>
          <w:lang w:val="en-GB"/>
        </w:rPr>
        <w:t>é</w:t>
      </w:r>
      <w:r w:rsidRPr="00426694">
        <w:rPr>
          <w:rFonts w:ascii="Times New Roman" w:hAnsi="Times New Roman"/>
          <w:sz w:val="24"/>
          <w:szCs w:val="24"/>
          <w:lang w:val="en-GB"/>
        </w:rPr>
        <w:t xml:space="preserve"> of food and colonization, </w:t>
      </w:r>
      <w:r w:rsidRPr="00426694">
        <w:rPr>
          <w:rFonts w:ascii="Times New Roman" w:hAnsi="Times New Roman"/>
          <w:i/>
          <w:iCs/>
          <w:sz w:val="24"/>
          <w:szCs w:val="24"/>
          <w:lang w:val="en-GB"/>
        </w:rPr>
        <w:t>A Taste of Empire</w:t>
      </w:r>
      <w:r w:rsidRPr="00426694">
        <w:rPr>
          <w:rFonts w:ascii="Times New Roman" w:hAnsi="Times New Roman"/>
          <w:sz w:val="24"/>
          <w:szCs w:val="24"/>
          <w:lang w:val="en-GB"/>
        </w:rPr>
        <w:t xml:space="preserve">, on which I had the distinct pleasure of </w:t>
      </w:r>
      <w:r w:rsidR="00D935AA">
        <w:rPr>
          <w:rFonts w:ascii="Times New Roman" w:hAnsi="Times New Roman"/>
          <w:sz w:val="24"/>
          <w:szCs w:val="24"/>
          <w:lang w:val="en-GB"/>
        </w:rPr>
        <w:t>collaborating</w:t>
      </w:r>
      <w:r w:rsidRPr="00426694">
        <w:rPr>
          <w:rFonts w:ascii="Times New Roman" w:hAnsi="Times New Roman"/>
          <w:sz w:val="24"/>
          <w:szCs w:val="24"/>
          <w:lang w:val="en-GB"/>
        </w:rPr>
        <w:t xml:space="preserve"> with Jovanni as </w:t>
      </w:r>
      <w:r>
        <w:rPr>
          <w:rFonts w:ascii="Times New Roman" w:hAnsi="Times New Roman"/>
          <w:sz w:val="24"/>
          <w:szCs w:val="24"/>
          <w:lang w:val="en-GB"/>
        </w:rPr>
        <w:t>playwright and performer</w:t>
      </w:r>
      <w:r w:rsidRPr="00426694">
        <w:rPr>
          <w:rFonts w:ascii="Times New Roman" w:hAnsi="Times New Roman"/>
          <w:sz w:val="24"/>
          <w:szCs w:val="24"/>
          <w:lang w:val="en-GB"/>
        </w:rPr>
        <w:t xml:space="preserve"> and Guillermo Verdecchia as director when it premiered at the upscale demonstration kitchen of Toronto’s St. Lawrence Market while the police were busy, just down the street, illegally kettling protesters </w:t>
      </w:r>
      <w:r w:rsidR="00C71032">
        <w:rPr>
          <w:rFonts w:ascii="Times New Roman" w:hAnsi="Times New Roman"/>
          <w:sz w:val="24"/>
          <w:szCs w:val="24"/>
          <w:lang w:val="en-GB"/>
        </w:rPr>
        <w:t>at</w:t>
      </w:r>
      <w:r w:rsidRPr="00426694">
        <w:rPr>
          <w:rFonts w:ascii="Times New Roman" w:hAnsi="Times New Roman"/>
          <w:sz w:val="24"/>
          <w:szCs w:val="24"/>
          <w:lang w:val="en-GB"/>
        </w:rPr>
        <w:t xml:space="preserve"> the 2010 G20 summit. The show involved the preparation </w:t>
      </w:r>
      <w:r w:rsidR="00CD12EC">
        <w:rPr>
          <w:rFonts w:ascii="Times New Roman" w:hAnsi="Times New Roman"/>
          <w:sz w:val="24"/>
          <w:szCs w:val="24"/>
          <w:lang w:val="en-GB"/>
        </w:rPr>
        <w:t xml:space="preserve">and explanation of what goes into the making </w:t>
      </w:r>
      <w:r w:rsidRPr="00426694">
        <w:rPr>
          <w:rFonts w:ascii="Times New Roman" w:hAnsi="Times New Roman"/>
          <w:sz w:val="24"/>
          <w:szCs w:val="24"/>
          <w:lang w:val="en-GB"/>
        </w:rPr>
        <w:t>of the Philippine’s national dish, rellenong bangus (stuffed milkfish), and it concluded with its being left to the audience, knowing what they then knew about the history and contemporary politics of the production of its ingredients, deciding whether or not to eat the dish that they had seen</w:t>
      </w:r>
      <w:r w:rsidR="00CD12EC">
        <w:rPr>
          <w:rFonts w:ascii="Times New Roman" w:hAnsi="Times New Roman"/>
          <w:sz w:val="24"/>
          <w:szCs w:val="24"/>
          <w:lang w:val="en-GB"/>
        </w:rPr>
        <w:t xml:space="preserve"> being</w:t>
      </w:r>
      <w:r w:rsidRPr="00426694">
        <w:rPr>
          <w:rFonts w:ascii="Times New Roman" w:hAnsi="Times New Roman"/>
          <w:sz w:val="24"/>
          <w:szCs w:val="24"/>
          <w:lang w:val="en-GB"/>
        </w:rPr>
        <w:t xml:space="preserve"> prepared throughout.</w:t>
      </w:r>
      <w:r w:rsidR="00987731">
        <w:rPr>
          <w:rFonts w:ascii="Times New Roman" w:hAnsi="Times New Roman"/>
          <w:sz w:val="24"/>
          <w:szCs w:val="24"/>
          <w:lang w:val="en-GB"/>
        </w:rPr>
        <w:t xml:space="preserve"> </w:t>
      </w:r>
      <w:r w:rsidR="00987731">
        <w:rPr>
          <w:rFonts w:ascii="Times New Roman" w:hAnsi="Times New Roman"/>
          <w:sz w:val="24"/>
          <w:szCs w:val="24"/>
          <w:lang w:val="en-GB"/>
        </w:rPr>
        <w:lastRenderedPageBreak/>
        <w:t xml:space="preserve">The dramaturgy of the show necessarily followed </w:t>
      </w:r>
      <w:r w:rsidR="00FD67FF">
        <w:rPr>
          <w:rFonts w:ascii="Times New Roman" w:hAnsi="Times New Roman"/>
          <w:sz w:val="24"/>
          <w:szCs w:val="24"/>
          <w:lang w:val="en-GB"/>
        </w:rPr>
        <w:t>a structure determined by</w:t>
      </w:r>
      <w:r w:rsidR="00987731">
        <w:rPr>
          <w:rFonts w:ascii="Times New Roman" w:hAnsi="Times New Roman"/>
          <w:sz w:val="24"/>
          <w:szCs w:val="24"/>
          <w:lang w:val="en-GB"/>
        </w:rPr>
        <w:t xml:space="preserve"> the preparation of the dish</w:t>
      </w:r>
      <w:r w:rsidR="00FD67FF">
        <w:rPr>
          <w:rFonts w:ascii="Times New Roman" w:hAnsi="Times New Roman"/>
          <w:sz w:val="24"/>
          <w:szCs w:val="24"/>
          <w:lang w:val="en-GB"/>
        </w:rPr>
        <w:t xml:space="preserve">, its rhythms informed by </w:t>
      </w:r>
      <w:r w:rsidR="00FE7616">
        <w:rPr>
          <w:rFonts w:ascii="Times New Roman" w:hAnsi="Times New Roman"/>
          <w:sz w:val="24"/>
          <w:szCs w:val="24"/>
          <w:lang w:val="en-GB"/>
        </w:rPr>
        <w:t>those of chopping, cutting, stuffing, frying, and baking</w:t>
      </w:r>
      <w:r w:rsidR="00FD67FF">
        <w:rPr>
          <w:rFonts w:ascii="Times New Roman" w:hAnsi="Times New Roman"/>
          <w:sz w:val="24"/>
          <w:szCs w:val="24"/>
          <w:lang w:val="en-GB"/>
        </w:rPr>
        <w:t>.</w:t>
      </w:r>
      <w:r w:rsidRPr="00426694">
        <w:rPr>
          <w:rFonts w:ascii="Times New Roman" w:hAnsi="Times New Roman"/>
          <w:sz w:val="24"/>
          <w:szCs w:val="24"/>
          <w:lang w:val="en-GB"/>
        </w:rPr>
        <w:t xml:space="preserve"> </w:t>
      </w:r>
      <w:r w:rsidRPr="00426694">
        <w:rPr>
          <w:rFonts w:ascii="Times New Roman" w:hAnsi="Times New Roman"/>
          <w:i/>
          <w:iCs/>
          <w:sz w:val="24"/>
          <w:szCs w:val="24"/>
          <w:lang w:val="en-GB"/>
        </w:rPr>
        <w:t xml:space="preserve">A Taste of Empire </w:t>
      </w:r>
      <w:r w:rsidRPr="00426694">
        <w:rPr>
          <w:rFonts w:ascii="Times New Roman" w:hAnsi="Times New Roman"/>
          <w:sz w:val="24"/>
          <w:szCs w:val="24"/>
          <w:lang w:val="en-GB"/>
        </w:rPr>
        <w:t>was nominated for Dora Awards for both Outstanding New Play and Outstanding Production and has since been translated into Mandarin and Tagalog for subsequent productions across the country.</w:t>
      </w:r>
      <w:r>
        <w:rPr>
          <w:rFonts w:ascii="Times New Roman" w:hAnsi="Times New Roman"/>
          <w:sz w:val="24"/>
          <w:szCs w:val="24"/>
          <w:lang w:val="en-GB"/>
        </w:rPr>
        <w:t xml:space="preserve"> I learned a lot from working on this show, particularly about site-specific work (the kitchen itself was one of the stars of the show)</w:t>
      </w:r>
      <w:r w:rsidR="00AD2A34">
        <w:rPr>
          <w:rFonts w:ascii="Times New Roman" w:hAnsi="Times New Roman"/>
          <w:sz w:val="24"/>
          <w:szCs w:val="24"/>
          <w:lang w:val="en-GB"/>
        </w:rPr>
        <w:t xml:space="preserve"> </w:t>
      </w:r>
      <w:r>
        <w:rPr>
          <w:rFonts w:ascii="Times New Roman" w:hAnsi="Times New Roman"/>
          <w:sz w:val="24"/>
          <w:szCs w:val="24"/>
          <w:lang w:val="en-GB"/>
        </w:rPr>
        <w:t xml:space="preserve">and about naïve or unreliable narrators (Jovanni played a </w:t>
      </w:r>
      <w:r w:rsidR="001514EB">
        <w:rPr>
          <w:rFonts w:ascii="Times New Roman" w:hAnsi="Times New Roman"/>
          <w:sz w:val="24"/>
          <w:szCs w:val="24"/>
          <w:lang w:val="en-GB"/>
        </w:rPr>
        <w:t xml:space="preserve">lowly </w:t>
      </w:r>
      <w:r>
        <w:rPr>
          <w:rFonts w:ascii="Times New Roman" w:hAnsi="Times New Roman"/>
          <w:sz w:val="24"/>
          <w:szCs w:val="24"/>
          <w:lang w:val="en-GB"/>
        </w:rPr>
        <w:t>sous-chef who had little idea of the implications of much of what he had to say).</w:t>
      </w:r>
    </w:p>
    <w:p w14:paraId="1861F253" w14:textId="4734283B" w:rsidR="009349BF" w:rsidRDefault="00BA025B" w:rsidP="004C32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Nina has, then</w:t>
      </w:r>
      <w:r w:rsidR="00330877">
        <w:rPr>
          <w:rFonts w:ascii="Times New Roman" w:hAnsi="Times New Roman" w:cs="Times New Roman"/>
          <w:sz w:val="24"/>
          <w:szCs w:val="24"/>
        </w:rPr>
        <w:t>,</w:t>
      </w:r>
      <w:r>
        <w:rPr>
          <w:rFonts w:ascii="Times New Roman" w:hAnsi="Times New Roman" w:cs="Times New Roman"/>
          <w:sz w:val="24"/>
          <w:szCs w:val="24"/>
        </w:rPr>
        <w:t xml:space="preserve"> served as a kind of mentor to me</w:t>
      </w:r>
      <w:r w:rsidR="00CC7975">
        <w:rPr>
          <w:rFonts w:ascii="Times New Roman" w:hAnsi="Times New Roman" w:cs="Times New Roman"/>
          <w:sz w:val="24"/>
          <w:szCs w:val="24"/>
        </w:rPr>
        <w:t xml:space="preserve"> both through </w:t>
      </w:r>
      <w:r w:rsidR="00717CC7">
        <w:rPr>
          <w:rFonts w:ascii="Times New Roman" w:hAnsi="Times New Roman" w:cs="Times New Roman"/>
          <w:sz w:val="24"/>
          <w:szCs w:val="24"/>
        </w:rPr>
        <w:t xml:space="preserve">direct collaboration and through </w:t>
      </w:r>
      <w:r w:rsidR="00CC7975">
        <w:rPr>
          <w:rFonts w:ascii="Times New Roman" w:hAnsi="Times New Roman" w:cs="Times New Roman"/>
          <w:sz w:val="24"/>
          <w:szCs w:val="24"/>
        </w:rPr>
        <w:t>her practice of hiring me to work with other artists who</w:t>
      </w:r>
      <w:r w:rsidR="0063586D">
        <w:rPr>
          <w:rFonts w:ascii="Times New Roman" w:hAnsi="Times New Roman" w:cs="Times New Roman"/>
          <w:sz w:val="24"/>
          <w:szCs w:val="24"/>
        </w:rPr>
        <w:t>se work</w:t>
      </w:r>
      <w:r w:rsidR="00CC7975">
        <w:rPr>
          <w:rFonts w:ascii="Times New Roman" w:hAnsi="Times New Roman" w:cs="Times New Roman"/>
          <w:sz w:val="24"/>
          <w:szCs w:val="24"/>
        </w:rPr>
        <w:t xml:space="preserve"> she thinks I’ll find interesting. </w:t>
      </w:r>
      <w:r w:rsidR="0063586D">
        <w:rPr>
          <w:rFonts w:ascii="Times New Roman" w:hAnsi="Times New Roman" w:cs="Times New Roman"/>
          <w:sz w:val="24"/>
          <w:szCs w:val="24"/>
        </w:rPr>
        <w:t xml:space="preserve">But it’s in rehearsal with her that I’ve learned the most. </w:t>
      </w:r>
      <w:r w:rsidR="00060198">
        <w:rPr>
          <w:rFonts w:ascii="Times New Roman" w:hAnsi="Times New Roman" w:cs="Times New Roman"/>
          <w:sz w:val="24"/>
          <w:szCs w:val="24"/>
        </w:rPr>
        <w:t xml:space="preserve">In all of her work, </w:t>
      </w:r>
      <w:r w:rsidR="006E496E">
        <w:rPr>
          <w:rFonts w:ascii="Times New Roman" w:hAnsi="Times New Roman" w:cs="Times New Roman"/>
          <w:sz w:val="24"/>
          <w:szCs w:val="24"/>
        </w:rPr>
        <w:t>Nina</w:t>
      </w:r>
      <w:r w:rsidR="00060198">
        <w:rPr>
          <w:rFonts w:ascii="Times New Roman" w:hAnsi="Times New Roman" w:cs="Times New Roman"/>
          <w:sz w:val="24"/>
          <w:szCs w:val="24"/>
        </w:rPr>
        <w:t xml:space="preserve"> </w:t>
      </w:r>
      <w:r w:rsidR="0033539E">
        <w:rPr>
          <w:rFonts w:ascii="Times New Roman" w:hAnsi="Times New Roman" w:cs="Times New Roman"/>
          <w:sz w:val="24"/>
          <w:szCs w:val="24"/>
        </w:rPr>
        <w:t>is an imaginative director with an exquisite ear for the rhythms of a show</w:t>
      </w:r>
      <w:r w:rsidR="00D14618">
        <w:rPr>
          <w:rFonts w:ascii="Times New Roman" w:hAnsi="Times New Roman" w:cs="Times New Roman"/>
          <w:sz w:val="24"/>
          <w:szCs w:val="24"/>
        </w:rPr>
        <w:t xml:space="preserve"> and a fine sense of the ways in which design</w:t>
      </w:r>
      <w:r w:rsidR="00CF1693">
        <w:rPr>
          <w:rFonts w:ascii="Times New Roman" w:hAnsi="Times New Roman" w:cs="Times New Roman"/>
          <w:sz w:val="24"/>
          <w:szCs w:val="24"/>
        </w:rPr>
        <w:t>—sound, sets, lights and costumes</w:t>
      </w:r>
      <w:r w:rsidR="00E54D55">
        <w:rPr>
          <w:rFonts w:ascii="Times New Roman" w:hAnsi="Times New Roman" w:cs="Times New Roman"/>
          <w:sz w:val="24"/>
          <w:szCs w:val="24"/>
        </w:rPr>
        <w:t>—</w:t>
      </w:r>
      <w:r w:rsidR="00D14618">
        <w:rPr>
          <w:rFonts w:ascii="Times New Roman" w:hAnsi="Times New Roman" w:cs="Times New Roman"/>
          <w:sz w:val="24"/>
          <w:szCs w:val="24"/>
        </w:rPr>
        <w:t xml:space="preserve">can </w:t>
      </w:r>
      <w:r w:rsidR="0041061F">
        <w:rPr>
          <w:rFonts w:ascii="Times New Roman" w:hAnsi="Times New Roman" w:cs="Times New Roman"/>
          <w:sz w:val="24"/>
          <w:szCs w:val="24"/>
        </w:rPr>
        <w:t>work dynamically</w:t>
      </w:r>
      <w:r w:rsidR="00D14618">
        <w:rPr>
          <w:rFonts w:ascii="Times New Roman" w:hAnsi="Times New Roman" w:cs="Times New Roman"/>
          <w:sz w:val="24"/>
          <w:szCs w:val="24"/>
        </w:rPr>
        <w:t xml:space="preserve"> to</w:t>
      </w:r>
      <w:r w:rsidR="0041061F">
        <w:rPr>
          <w:rFonts w:ascii="Times New Roman" w:hAnsi="Times New Roman" w:cs="Times New Roman"/>
          <w:sz w:val="24"/>
          <w:szCs w:val="24"/>
        </w:rPr>
        <w:t xml:space="preserve"> shape a production</w:t>
      </w:r>
      <w:r w:rsidR="00DD2DCB">
        <w:rPr>
          <w:rFonts w:ascii="Times New Roman" w:hAnsi="Times New Roman" w:cs="Times New Roman"/>
          <w:sz w:val="24"/>
          <w:szCs w:val="24"/>
        </w:rPr>
        <w:t xml:space="preserve"> from the outset</w:t>
      </w:r>
      <w:r w:rsidR="00B12C1A">
        <w:rPr>
          <w:rFonts w:ascii="Times New Roman" w:hAnsi="Times New Roman" w:cs="Times New Roman"/>
          <w:sz w:val="24"/>
          <w:szCs w:val="24"/>
        </w:rPr>
        <w:t>, including development workshops</w:t>
      </w:r>
      <w:r w:rsidR="00D675EF">
        <w:rPr>
          <w:rFonts w:ascii="Times New Roman" w:hAnsi="Times New Roman" w:cs="Times New Roman"/>
          <w:sz w:val="24"/>
          <w:szCs w:val="24"/>
        </w:rPr>
        <w:t>, which for her always in</w:t>
      </w:r>
      <w:r w:rsidR="00CE0DC1">
        <w:rPr>
          <w:rFonts w:ascii="Times New Roman" w:hAnsi="Times New Roman" w:cs="Times New Roman"/>
          <w:sz w:val="24"/>
          <w:szCs w:val="24"/>
        </w:rPr>
        <w:t>clude</w:t>
      </w:r>
      <w:r w:rsidR="00D675EF">
        <w:rPr>
          <w:rFonts w:ascii="Times New Roman" w:hAnsi="Times New Roman" w:cs="Times New Roman"/>
          <w:sz w:val="24"/>
          <w:szCs w:val="24"/>
        </w:rPr>
        <w:t xml:space="preserve"> designers</w:t>
      </w:r>
      <w:r w:rsidR="00340DC2">
        <w:rPr>
          <w:rFonts w:ascii="Times New Roman" w:hAnsi="Times New Roman" w:cs="Times New Roman"/>
          <w:sz w:val="24"/>
          <w:szCs w:val="24"/>
        </w:rPr>
        <w:t xml:space="preserve"> “jamming” together</w:t>
      </w:r>
      <w:r w:rsidR="0041061F">
        <w:rPr>
          <w:rFonts w:ascii="Times New Roman" w:hAnsi="Times New Roman" w:cs="Times New Roman"/>
          <w:sz w:val="24"/>
          <w:szCs w:val="24"/>
        </w:rPr>
        <w:t>.</w:t>
      </w:r>
      <w:r w:rsidR="001855F5">
        <w:rPr>
          <w:rFonts w:ascii="Times New Roman" w:hAnsi="Times New Roman" w:cs="Times New Roman"/>
          <w:sz w:val="24"/>
          <w:szCs w:val="24"/>
        </w:rPr>
        <w:t xml:space="preserve"> </w:t>
      </w:r>
      <w:r w:rsidR="00534EE0">
        <w:rPr>
          <w:rFonts w:ascii="Times New Roman" w:hAnsi="Times New Roman" w:cs="Times New Roman"/>
          <w:sz w:val="24"/>
          <w:szCs w:val="24"/>
        </w:rPr>
        <w:t xml:space="preserve">But </w:t>
      </w:r>
      <w:r w:rsidR="00D44051">
        <w:rPr>
          <w:rFonts w:ascii="Times New Roman" w:hAnsi="Times New Roman" w:cs="Times New Roman"/>
          <w:sz w:val="24"/>
          <w:szCs w:val="24"/>
        </w:rPr>
        <w:t>Nina began in theatre as a</w:t>
      </w:r>
      <w:r w:rsidR="00534EE0">
        <w:rPr>
          <w:rFonts w:ascii="Times New Roman" w:hAnsi="Times New Roman" w:cs="Times New Roman"/>
          <w:sz w:val="24"/>
          <w:szCs w:val="24"/>
        </w:rPr>
        <w:t xml:space="preserve"> child</w:t>
      </w:r>
      <w:r w:rsidR="00D44051">
        <w:rPr>
          <w:rFonts w:ascii="Times New Roman" w:hAnsi="Times New Roman" w:cs="Times New Roman"/>
          <w:sz w:val="24"/>
          <w:szCs w:val="24"/>
        </w:rPr>
        <w:t xml:space="preserve"> actor in musicals</w:t>
      </w:r>
      <w:r w:rsidR="00A805EB">
        <w:rPr>
          <w:rFonts w:ascii="Times New Roman" w:hAnsi="Times New Roman" w:cs="Times New Roman"/>
          <w:sz w:val="24"/>
          <w:szCs w:val="24"/>
        </w:rPr>
        <w:t>, and one of the most important things I’ve learned from her, dramaturgically, is how to shape a production as though it were a piece of musi</w:t>
      </w:r>
      <w:r w:rsidR="00C618D4">
        <w:rPr>
          <w:rFonts w:ascii="Times New Roman" w:hAnsi="Times New Roman" w:cs="Times New Roman"/>
          <w:sz w:val="24"/>
          <w:szCs w:val="24"/>
        </w:rPr>
        <w:t>c, paying close attention to repetitions, cadences, discords</w:t>
      </w:r>
      <w:r w:rsidR="00187848">
        <w:rPr>
          <w:rFonts w:ascii="Times New Roman" w:hAnsi="Times New Roman" w:cs="Times New Roman"/>
          <w:sz w:val="24"/>
          <w:szCs w:val="24"/>
        </w:rPr>
        <w:t>,</w:t>
      </w:r>
      <w:r w:rsidR="00C618D4">
        <w:rPr>
          <w:rFonts w:ascii="Times New Roman" w:hAnsi="Times New Roman" w:cs="Times New Roman"/>
          <w:sz w:val="24"/>
          <w:szCs w:val="24"/>
        </w:rPr>
        <w:t xml:space="preserve"> and their resolutions</w:t>
      </w:r>
      <w:r w:rsidR="002A157A">
        <w:rPr>
          <w:rFonts w:ascii="Times New Roman" w:hAnsi="Times New Roman" w:cs="Times New Roman"/>
          <w:sz w:val="24"/>
          <w:szCs w:val="24"/>
        </w:rPr>
        <w:t xml:space="preserve">. Although she doesn’t </w:t>
      </w:r>
      <w:r w:rsidR="00534EE0">
        <w:rPr>
          <w:rFonts w:ascii="Times New Roman" w:hAnsi="Times New Roman" w:cs="Times New Roman"/>
          <w:sz w:val="24"/>
          <w:szCs w:val="24"/>
        </w:rPr>
        <w:t xml:space="preserve">generally </w:t>
      </w:r>
      <w:r w:rsidR="002A157A">
        <w:rPr>
          <w:rFonts w:ascii="Times New Roman" w:hAnsi="Times New Roman" w:cs="Times New Roman"/>
          <w:sz w:val="24"/>
          <w:szCs w:val="24"/>
        </w:rPr>
        <w:t xml:space="preserve">do so, I’ve begun, </w:t>
      </w:r>
      <w:r w:rsidR="00524802">
        <w:rPr>
          <w:rFonts w:ascii="Times New Roman" w:hAnsi="Times New Roman" w:cs="Times New Roman"/>
          <w:sz w:val="24"/>
          <w:szCs w:val="24"/>
        </w:rPr>
        <w:t xml:space="preserve">drawing on my early </w:t>
      </w:r>
      <w:r w:rsidR="00EC3009">
        <w:rPr>
          <w:rFonts w:ascii="Times New Roman" w:hAnsi="Times New Roman" w:cs="Times New Roman"/>
          <w:sz w:val="24"/>
          <w:szCs w:val="24"/>
        </w:rPr>
        <w:t>education</w:t>
      </w:r>
      <w:r w:rsidR="00524802">
        <w:rPr>
          <w:rFonts w:ascii="Times New Roman" w:hAnsi="Times New Roman" w:cs="Times New Roman"/>
          <w:sz w:val="24"/>
          <w:szCs w:val="24"/>
        </w:rPr>
        <w:t xml:space="preserve"> in musical form, counterpoint, and harmony, to use musical vocabulary in shaping a show, </w:t>
      </w:r>
      <w:r w:rsidR="006E2694">
        <w:rPr>
          <w:rFonts w:ascii="Times New Roman" w:hAnsi="Times New Roman" w:cs="Times New Roman"/>
          <w:sz w:val="24"/>
          <w:szCs w:val="24"/>
        </w:rPr>
        <w:t>building</w:t>
      </w:r>
      <w:r w:rsidR="00792E5C">
        <w:rPr>
          <w:rFonts w:ascii="Times New Roman" w:hAnsi="Times New Roman" w:cs="Times New Roman"/>
          <w:sz w:val="24"/>
          <w:szCs w:val="24"/>
        </w:rPr>
        <w:t xml:space="preserve"> on what I’ve learned from </w:t>
      </w:r>
      <w:r w:rsidR="00F67EAE">
        <w:rPr>
          <w:rFonts w:ascii="Times New Roman" w:hAnsi="Times New Roman" w:cs="Times New Roman"/>
          <w:sz w:val="24"/>
          <w:szCs w:val="24"/>
        </w:rPr>
        <w:t>her</w:t>
      </w:r>
      <w:r w:rsidR="00792E5C">
        <w:rPr>
          <w:rFonts w:ascii="Times New Roman" w:hAnsi="Times New Roman" w:cs="Times New Roman"/>
          <w:sz w:val="24"/>
          <w:szCs w:val="24"/>
        </w:rPr>
        <w:t xml:space="preserve"> to </w:t>
      </w:r>
      <w:r w:rsidR="00AC3B7A">
        <w:rPr>
          <w:rFonts w:ascii="Times New Roman" w:hAnsi="Times New Roman" w:cs="Times New Roman"/>
          <w:sz w:val="24"/>
          <w:szCs w:val="24"/>
        </w:rPr>
        <w:t xml:space="preserve">talk about </w:t>
      </w:r>
      <w:r w:rsidR="006D4460">
        <w:rPr>
          <w:rFonts w:ascii="Times New Roman" w:hAnsi="Times New Roman" w:cs="Times New Roman"/>
          <w:sz w:val="24"/>
          <w:szCs w:val="24"/>
        </w:rPr>
        <w:t>crescendos</w:t>
      </w:r>
      <w:r w:rsidR="006E2694">
        <w:rPr>
          <w:rFonts w:ascii="Times New Roman" w:hAnsi="Times New Roman" w:cs="Times New Roman"/>
          <w:sz w:val="24"/>
          <w:szCs w:val="24"/>
        </w:rPr>
        <w:t xml:space="preserve"> and diminuendos</w:t>
      </w:r>
      <w:r w:rsidR="006D4460">
        <w:rPr>
          <w:rFonts w:ascii="Times New Roman" w:hAnsi="Times New Roman" w:cs="Times New Roman"/>
          <w:sz w:val="24"/>
          <w:szCs w:val="24"/>
        </w:rPr>
        <w:t xml:space="preserve">, </w:t>
      </w:r>
      <w:r w:rsidR="00F25AF2">
        <w:rPr>
          <w:rFonts w:ascii="Times New Roman" w:hAnsi="Times New Roman" w:cs="Times New Roman"/>
          <w:sz w:val="24"/>
          <w:szCs w:val="24"/>
        </w:rPr>
        <w:t xml:space="preserve">syncopation, </w:t>
      </w:r>
      <w:r w:rsidR="005D52A5">
        <w:rPr>
          <w:rFonts w:ascii="Times New Roman" w:hAnsi="Times New Roman" w:cs="Times New Roman"/>
          <w:sz w:val="24"/>
          <w:szCs w:val="24"/>
        </w:rPr>
        <w:t>dissonance</w:t>
      </w:r>
      <w:r w:rsidR="00260A6F">
        <w:rPr>
          <w:rFonts w:ascii="Times New Roman" w:hAnsi="Times New Roman" w:cs="Times New Roman"/>
          <w:sz w:val="24"/>
          <w:szCs w:val="24"/>
        </w:rPr>
        <w:t>,</w:t>
      </w:r>
      <w:r w:rsidR="005D52A5">
        <w:rPr>
          <w:rFonts w:ascii="Times New Roman" w:hAnsi="Times New Roman" w:cs="Times New Roman"/>
          <w:sz w:val="24"/>
          <w:szCs w:val="24"/>
        </w:rPr>
        <w:t xml:space="preserve"> and assonance, </w:t>
      </w:r>
      <w:r w:rsidR="002868ED">
        <w:rPr>
          <w:rFonts w:ascii="Times New Roman" w:hAnsi="Times New Roman" w:cs="Times New Roman"/>
          <w:sz w:val="24"/>
          <w:szCs w:val="24"/>
        </w:rPr>
        <w:t xml:space="preserve">and </w:t>
      </w:r>
      <w:r w:rsidR="00AC3B7A">
        <w:rPr>
          <w:rFonts w:ascii="Times New Roman" w:hAnsi="Times New Roman" w:cs="Times New Roman"/>
          <w:sz w:val="24"/>
          <w:szCs w:val="24"/>
        </w:rPr>
        <w:t xml:space="preserve">sometimes explicitly </w:t>
      </w:r>
      <w:r w:rsidR="002868ED">
        <w:rPr>
          <w:rFonts w:ascii="Times New Roman" w:hAnsi="Times New Roman" w:cs="Times New Roman"/>
          <w:sz w:val="24"/>
          <w:szCs w:val="24"/>
        </w:rPr>
        <w:t xml:space="preserve">to </w:t>
      </w:r>
      <w:r w:rsidR="00F25AF2">
        <w:rPr>
          <w:rFonts w:ascii="Times New Roman" w:hAnsi="Times New Roman" w:cs="Times New Roman"/>
          <w:sz w:val="24"/>
          <w:szCs w:val="24"/>
        </w:rPr>
        <w:t>constru</w:t>
      </w:r>
      <w:r w:rsidR="00EC3009">
        <w:rPr>
          <w:rFonts w:ascii="Times New Roman" w:hAnsi="Times New Roman" w:cs="Times New Roman"/>
          <w:sz w:val="24"/>
          <w:szCs w:val="24"/>
        </w:rPr>
        <w:t>ct</w:t>
      </w:r>
      <w:r w:rsidR="00F25AF2">
        <w:rPr>
          <w:rFonts w:ascii="Times New Roman" w:hAnsi="Times New Roman" w:cs="Times New Roman"/>
          <w:sz w:val="24"/>
          <w:szCs w:val="24"/>
        </w:rPr>
        <w:t xml:space="preserve"> scenes in 3/4, </w:t>
      </w:r>
      <w:r w:rsidR="009214A7">
        <w:rPr>
          <w:rFonts w:ascii="Times New Roman" w:hAnsi="Times New Roman" w:cs="Times New Roman"/>
          <w:sz w:val="24"/>
          <w:szCs w:val="24"/>
        </w:rPr>
        <w:t>4/4, or 6/8</w:t>
      </w:r>
      <w:r w:rsidR="00EC3009">
        <w:rPr>
          <w:rFonts w:ascii="Times New Roman" w:hAnsi="Times New Roman" w:cs="Times New Roman"/>
          <w:sz w:val="24"/>
          <w:szCs w:val="24"/>
        </w:rPr>
        <w:t xml:space="preserve"> time</w:t>
      </w:r>
      <w:r w:rsidR="002868ED">
        <w:rPr>
          <w:rFonts w:ascii="Times New Roman" w:hAnsi="Times New Roman" w:cs="Times New Roman"/>
          <w:sz w:val="24"/>
          <w:szCs w:val="24"/>
        </w:rPr>
        <w:t>,</w:t>
      </w:r>
      <w:r w:rsidR="009349BF">
        <w:rPr>
          <w:rFonts w:ascii="Times New Roman" w:hAnsi="Times New Roman" w:cs="Times New Roman"/>
          <w:sz w:val="24"/>
          <w:szCs w:val="24"/>
        </w:rPr>
        <w:t xml:space="preserve"> or in the rhythms of particular dance forms.</w:t>
      </w:r>
      <w:r w:rsidR="009214A7">
        <w:rPr>
          <w:rFonts w:ascii="Times New Roman" w:hAnsi="Times New Roman" w:cs="Times New Roman"/>
          <w:sz w:val="24"/>
          <w:szCs w:val="24"/>
        </w:rPr>
        <w:t xml:space="preserve"> </w:t>
      </w:r>
    </w:p>
    <w:p w14:paraId="09F057D2" w14:textId="77777777" w:rsidR="003E6AB2" w:rsidRDefault="009D1219" w:rsidP="004C32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I’ve also learned from </w:t>
      </w:r>
      <w:r w:rsidR="009349BF">
        <w:rPr>
          <w:rFonts w:ascii="Times New Roman" w:hAnsi="Times New Roman" w:cs="Times New Roman"/>
          <w:sz w:val="24"/>
          <w:szCs w:val="24"/>
        </w:rPr>
        <w:t>Nina</w:t>
      </w:r>
      <w:r>
        <w:rPr>
          <w:rFonts w:ascii="Times New Roman" w:hAnsi="Times New Roman" w:cs="Times New Roman"/>
          <w:sz w:val="24"/>
          <w:szCs w:val="24"/>
        </w:rPr>
        <w:t xml:space="preserve"> to </w:t>
      </w:r>
      <w:r w:rsidR="001F7875">
        <w:rPr>
          <w:rFonts w:ascii="Times New Roman" w:hAnsi="Times New Roman" w:cs="Times New Roman"/>
          <w:sz w:val="24"/>
          <w:szCs w:val="24"/>
        </w:rPr>
        <w:t>avoid</w:t>
      </w:r>
      <w:r>
        <w:rPr>
          <w:rFonts w:ascii="Times New Roman" w:hAnsi="Times New Roman" w:cs="Times New Roman"/>
          <w:sz w:val="24"/>
          <w:szCs w:val="24"/>
        </w:rPr>
        <w:t xml:space="preserve"> </w:t>
      </w:r>
      <w:r w:rsidR="001855F5">
        <w:rPr>
          <w:rFonts w:ascii="Times New Roman" w:hAnsi="Times New Roman" w:cs="Times New Roman"/>
          <w:sz w:val="24"/>
          <w:szCs w:val="24"/>
        </w:rPr>
        <w:t>blackouts</w:t>
      </w:r>
      <w:r w:rsidR="001F7875">
        <w:rPr>
          <w:rFonts w:ascii="Times New Roman" w:hAnsi="Times New Roman" w:cs="Times New Roman"/>
          <w:sz w:val="24"/>
          <w:szCs w:val="24"/>
        </w:rPr>
        <w:t xml:space="preserve"> whenever they do</w:t>
      </w:r>
      <w:r w:rsidR="002868ED">
        <w:rPr>
          <w:rFonts w:ascii="Times New Roman" w:hAnsi="Times New Roman" w:cs="Times New Roman"/>
          <w:sz w:val="24"/>
          <w:szCs w:val="24"/>
        </w:rPr>
        <w:t>n’</w:t>
      </w:r>
      <w:r w:rsidR="001F7875">
        <w:rPr>
          <w:rFonts w:ascii="Times New Roman" w:hAnsi="Times New Roman" w:cs="Times New Roman"/>
          <w:sz w:val="24"/>
          <w:szCs w:val="24"/>
        </w:rPr>
        <w:t>t have a specific purpose</w:t>
      </w:r>
      <w:r w:rsidR="00AC3B7A">
        <w:rPr>
          <w:rFonts w:ascii="Times New Roman" w:hAnsi="Times New Roman" w:cs="Times New Roman"/>
          <w:sz w:val="24"/>
          <w:szCs w:val="24"/>
        </w:rPr>
        <w:t xml:space="preserve">, </w:t>
      </w:r>
      <w:r w:rsidR="00E2730D">
        <w:rPr>
          <w:rFonts w:ascii="Times New Roman" w:hAnsi="Times New Roman" w:cs="Times New Roman"/>
          <w:sz w:val="24"/>
          <w:szCs w:val="24"/>
        </w:rPr>
        <w:t xml:space="preserve">as </w:t>
      </w:r>
      <w:r w:rsidR="00AC3B7A">
        <w:rPr>
          <w:rFonts w:ascii="Times New Roman" w:hAnsi="Times New Roman" w:cs="Times New Roman"/>
          <w:sz w:val="24"/>
          <w:szCs w:val="24"/>
        </w:rPr>
        <w:t xml:space="preserve">they do, for example, </w:t>
      </w:r>
      <w:r w:rsidR="00E2730D">
        <w:rPr>
          <w:rFonts w:ascii="Times New Roman" w:hAnsi="Times New Roman" w:cs="Times New Roman"/>
          <w:sz w:val="24"/>
          <w:szCs w:val="24"/>
        </w:rPr>
        <w:t xml:space="preserve">in much of </w:t>
      </w:r>
      <w:r w:rsidR="00AC3B7A">
        <w:rPr>
          <w:rFonts w:ascii="Times New Roman" w:hAnsi="Times New Roman" w:cs="Times New Roman"/>
          <w:sz w:val="24"/>
          <w:szCs w:val="24"/>
        </w:rPr>
        <w:t xml:space="preserve">the work of </w:t>
      </w:r>
      <w:r w:rsidR="00E2730D">
        <w:rPr>
          <w:rFonts w:ascii="Times New Roman" w:hAnsi="Times New Roman" w:cs="Times New Roman"/>
          <w:sz w:val="24"/>
          <w:szCs w:val="24"/>
        </w:rPr>
        <w:t>George F. Walker, for whom they serve as punctuation. In most instances</w:t>
      </w:r>
      <w:r w:rsidR="00AC3B7A">
        <w:rPr>
          <w:rFonts w:ascii="Times New Roman" w:hAnsi="Times New Roman" w:cs="Times New Roman"/>
          <w:sz w:val="24"/>
          <w:szCs w:val="24"/>
        </w:rPr>
        <w:t>, however,</w:t>
      </w:r>
      <w:r w:rsidR="00E2730D">
        <w:rPr>
          <w:rFonts w:ascii="Times New Roman" w:hAnsi="Times New Roman" w:cs="Times New Roman"/>
          <w:sz w:val="24"/>
          <w:szCs w:val="24"/>
        </w:rPr>
        <w:t xml:space="preserve"> a blackout, </w:t>
      </w:r>
      <w:r w:rsidR="006D0C36">
        <w:rPr>
          <w:rFonts w:ascii="Times New Roman" w:hAnsi="Times New Roman" w:cs="Times New Roman"/>
          <w:sz w:val="24"/>
          <w:szCs w:val="24"/>
        </w:rPr>
        <w:t xml:space="preserve">especially if it involves </w:t>
      </w:r>
      <w:r w:rsidR="00FF7256">
        <w:rPr>
          <w:rFonts w:ascii="Times New Roman" w:hAnsi="Times New Roman" w:cs="Times New Roman"/>
          <w:sz w:val="24"/>
          <w:szCs w:val="24"/>
        </w:rPr>
        <w:t>stagehands</w:t>
      </w:r>
      <w:r w:rsidR="006D0C36">
        <w:rPr>
          <w:rFonts w:ascii="Times New Roman" w:hAnsi="Times New Roman" w:cs="Times New Roman"/>
          <w:sz w:val="24"/>
          <w:szCs w:val="24"/>
        </w:rPr>
        <w:t xml:space="preserve"> moving sets and furnishing</w:t>
      </w:r>
      <w:r w:rsidR="00FF7256">
        <w:rPr>
          <w:rFonts w:ascii="Times New Roman" w:hAnsi="Times New Roman" w:cs="Times New Roman"/>
          <w:sz w:val="24"/>
          <w:szCs w:val="24"/>
        </w:rPr>
        <w:t>s</w:t>
      </w:r>
      <w:r w:rsidR="006D0C36">
        <w:rPr>
          <w:rFonts w:ascii="Times New Roman" w:hAnsi="Times New Roman" w:cs="Times New Roman"/>
          <w:sz w:val="24"/>
          <w:szCs w:val="24"/>
        </w:rPr>
        <w:t xml:space="preserve"> around while audience members chat among themselves,</w:t>
      </w:r>
      <w:r w:rsidR="001855F5">
        <w:rPr>
          <w:rFonts w:ascii="Times New Roman" w:hAnsi="Times New Roman" w:cs="Times New Roman"/>
          <w:sz w:val="24"/>
          <w:szCs w:val="24"/>
        </w:rPr>
        <w:t xml:space="preserve"> </w:t>
      </w:r>
      <w:r>
        <w:rPr>
          <w:rFonts w:ascii="Times New Roman" w:hAnsi="Times New Roman" w:cs="Times New Roman"/>
          <w:sz w:val="24"/>
          <w:szCs w:val="24"/>
        </w:rPr>
        <w:t>tend to interrupt the flow of a show</w:t>
      </w:r>
      <w:r w:rsidR="00301093">
        <w:rPr>
          <w:rFonts w:ascii="Times New Roman" w:hAnsi="Times New Roman" w:cs="Times New Roman"/>
          <w:sz w:val="24"/>
          <w:szCs w:val="24"/>
        </w:rPr>
        <w:t>. S</w:t>
      </w:r>
      <w:r w:rsidR="001855F5">
        <w:rPr>
          <w:rFonts w:ascii="Times New Roman" w:hAnsi="Times New Roman" w:cs="Times New Roman"/>
          <w:sz w:val="24"/>
          <w:szCs w:val="24"/>
        </w:rPr>
        <w:t xml:space="preserve">he </w:t>
      </w:r>
      <w:r w:rsidR="00301093">
        <w:rPr>
          <w:rFonts w:ascii="Times New Roman" w:hAnsi="Times New Roman" w:cs="Times New Roman"/>
          <w:sz w:val="24"/>
          <w:szCs w:val="24"/>
        </w:rPr>
        <w:t xml:space="preserve">prefers to </w:t>
      </w:r>
      <w:r w:rsidR="001855F5">
        <w:rPr>
          <w:rFonts w:ascii="Times New Roman" w:hAnsi="Times New Roman" w:cs="Times New Roman"/>
          <w:sz w:val="24"/>
          <w:szCs w:val="24"/>
        </w:rPr>
        <w:t xml:space="preserve">create brilliant transitional moments that are not only entertaining and significant in themselves, but </w:t>
      </w:r>
      <w:r w:rsidR="004E3621">
        <w:rPr>
          <w:rFonts w:ascii="Times New Roman" w:hAnsi="Times New Roman" w:cs="Times New Roman"/>
          <w:sz w:val="24"/>
          <w:szCs w:val="24"/>
        </w:rPr>
        <w:t>contribute to the pace, rhythms, and meaning of the production as a whole.</w:t>
      </w:r>
      <w:r w:rsidR="001855F5">
        <w:rPr>
          <w:rFonts w:ascii="Times New Roman" w:hAnsi="Times New Roman" w:cs="Times New Roman"/>
          <w:sz w:val="24"/>
          <w:szCs w:val="24"/>
        </w:rPr>
        <w:t xml:space="preserve"> </w:t>
      </w:r>
    </w:p>
    <w:p w14:paraId="46F3C756" w14:textId="65781BAC" w:rsidR="00426694" w:rsidRDefault="00813FFA" w:rsidP="004C32C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Nina</w:t>
      </w:r>
      <w:r w:rsidR="00385F3E">
        <w:rPr>
          <w:rFonts w:ascii="Times New Roman" w:hAnsi="Times New Roman" w:cs="Times New Roman"/>
          <w:sz w:val="24"/>
          <w:szCs w:val="24"/>
        </w:rPr>
        <w:t xml:space="preserve"> is a unique combination of collaborator and leader</w:t>
      </w:r>
      <w:r w:rsidR="00167DB8">
        <w:rPr>
          <w:rFonts w:ascii="Times New Roman" w:hAnsi="Times New Roman" w:cs="Times New Roman"/>
          <w:sz w:val="24"/>
          <w:szCs w:val="24"/>
        </w:rPr>
        <w:t xml:space="preserve">, and one of her great skills as a director is to assemble an outstanding creative team and let them do their work, which she then tweaks, </w:t>
      </w:r>
      <w:r w:rsidR="00EC5C4C">
        <w:rPr>
          <w:rFonts w:ascii="Times New Roman" w:hAnsi="Times New Roman" w:cs="Times New Roman"/>
          <w:sz w:val="24"/>
          <w:szCs w:val="24"/>
        </w:rPr>
        <w:t xml:space="preserve">asking questions and </w:t>
      </w:r>
      <w:r w:rsidR="00167DB8">
        <w:rPr>
          <w:rFonts w:ascii="Times New Roman" w:hAnsi="Times New Roman" w:cs="Times New Roman"/>
          <w:sz w:val="24"/>
          <w:szCs w:val="24"/>
        </w:rPr>
        <w:t>making generative suggestions and refinements that</w:t>
      </w:r>
      <w:r w:rsidR="00754A86">
        <w:rPr>
          <w:rFonts w:ascii="Times New Roman" w:hAnsi="Times New Roman" w:cs="Times New Roman"/>
          <w:sz w:val="24"/>
          <w:szCs w:val="24"/>
        </w:rPr>
        <w:t xml:space="preserve"> regularly serve to integrate and complement the various moving parts.</w:t>
      </w:r>
      <w:r w:rsidR="00167DB8">
        <w:rPr>
          <w:rFonts w:ascii="Times New Roman" w:hAnsi="Times New Roman" w:cs="Times New Roman"/>
          <w:sz w:val="24"/>
          <w:szCs w:val="24"/>
        </w:rPr>
        <w:t xml:space="preserve"> </w:t>
      </w:r>
      <w:r w:rsidR="0041061F">
        <w:rPr>
          <w:rFonts w:ascii="Times New Roman" w:hAnsi="Times New Roman" w:cs="Times New Roman"/>
          <w:sz w:val="24"/>
          <w:szCs w:val="24"/>
        </w:rPr>
        <w:t xml:space="preserve">Her commitment to developing new work, </w:t>
      </w:r>
      <w:r w:rsidR="00771B9F">
        <w:rPr>
          <w:rFonts w:ascii="Times New Roman" w:hAnsi="Times New Roman" w:cs="Times New Roman"/>
          <w:sz w:val="24"/>
          <w:szCs w:val="24"/>
        </w:rPr>
        <w:t xml:space="preserve">moreover, </w:t>
      </w:r>
      <w:r w:rsidR="0041061F">
        <w:rPr>
          <w:rFonts w:ascii="Times New Roman" w:hAnsi="Times New Roman" w:cs="Times New Roman"/>
          <w:sz w:val="24"/>
          <w:szCs w:val="24"/>
        </w:rPr>
        <w:t xml:space="preserve">and </w:t>
      </w:r>
      <w:r w:rsidR="00631768">
        <w:rPr>
          <w:rFonts w:ascii="Times New Roman" w:hAnsi="Times New Roman" w:cs="Times New Roman"/>
          <w:sz w:val="24"/>
          <w:szCs w:val="24"/>
        </w:rPr>
        <w:t xml:space="preserve">to supporting </w:t>
      </w:r>
      <w:r w:rsidR="006C4A4F">
        <w:rPr>
          <w:rFonts w:ascii="Times New Roman" w:hAnsi="Times New Roman" w:cs="Times New Roman"/>
          <w:sz w:val="24"/>
          <w:szCs w:val="24"/>
        </w:rPr>
        <w:t>young artists of colour, have perfectly aligned with my own interests</w:t>
      </w:r>
      <w:r w:rsidR="007E50D3">
        <w:rPr>
          <w:rFonts w:ascii="Times New Roman" w:hAnsi="Times New Roman" w:cs="Times New Roman"/>
          <w:sz w:val="24"/>
          <w:szCs w:val="24"/>
        </w:rPr>
        <w:t xml:space="preserve"> over </w:t>
      </w:r>
      <w:r w:rsidR="00B54B78">
        <w:rPr>
          <w:rFonts w:ascii="Times New Roman" w:hAnsi="Times New Roman" w:cs="Times New Roman"/>
          <w:sz w:val="24"/>
          <w:szCs w:val="24"/>
        </w:rPr>
        <w:t>the past fifteen years</w:t>
      </w:r>
      <w:r w:rsidR="00631768">
        <w:rPr>
          <w:rFonts w:ascii="Times New Roman" w:hAnsi="Times New Roman" w:cs="Times New Roman"/>
          <w:sz w:val="24"/>
          <w:szCs w:val="24"/>
        </w:rPr>
        <w:t xml:space="preserve">. </w:t>
      </w:r>
      <w:r w:rsidR="00941074">
        <w:rPr>
          <w:rFonts w:ascii="Times New Roman" w:hAnsi="Times New Roman" w:cs="Times New Roman"/>
          <w:sz w:val="24"/>
          <w:szCs w:val="24"/>
        </w:rPr>
        <w:t xml:space="preserve">Indeed, Nina hired me over several years to </w:t>
      </w:r>
      <w:r w:rsidR="009448B2">
        <w:rPr>
          <w:rFonts w:ascii="Times New Roman" w:hAnsi="Times New Roman" w:cs="Times New Roman"/>
          <w:sz w:val="24"/>
          <w:szCs w:val="24"/>
        </w:rPr>
        <w:t>teach</w:t>
      </w:r>
      <w:r w:rsidR="00941074">
        <w:rPr>
          <w:rFonts w:ascii="Times New Roman" w:hAnsi="Times New Roman" w:cs="Times New Roman"/>
          <w:sz w:val="24"/>
          <w:szCs w:val="24"/>
        </w:rPr>
        <w:t xml:space="preserve"> </w:t>
      </w:r>
      <w:r w:rsidR="00080A9F">
        <w:rPr>
          <w:rFonts w:ascii="Times New Roman" w:hAnsi="Times New Roman" w:cs="Times New Roman"/>
          <w:sz w:val="24"/>
          <w:szCs w:val="24"/>
        </w:rPr>
        <w:t xml:space="preserve">Master classes </w:t>
      </w:r>
      <w:r w:rsidR="007657E7">
        <w:rPr>
          <w:rFonts w:ascii="Times New Roman" w:hAnsi="Times New Roman" w:cs="Times New Roman"/>
          <w:sz w:val="24"/>
          <w:szCs w:val="24"/>
        </w:rPr>
        <w:t xml:space="preserve">in directing </w:t>
      </w:r>
      <w:r w:rsidR="00080A9F">
        <w:rPr>
          <w:rFonts w:ascii="Times New Roman" w:hAnsi="Times New Roman" w:cs="Times New Roman"/>
          <w:sz w:val="24"/>
          <w:szCs w:val="24"/>
        </w:rPr>
        <w:t xml:space="preserve">for the </w:t>
      </w:r>
      <w:r w:rsidR="000F0D1E">
        <w:rPr>
          <w:rFonts w:ascii="Times New Roman" w:hAnsi="Times New Roman" w:cs="Times New Roman"/>
          <w:sz w:val="24"/>
          <w:szCs w:val="24"/>
        </w:rPr>
        <w:t>“</w:t>
      </w:r>
      <w:r w:rsidR="00080A9F">
        <w:rPr>
          <w:rFonts w:ascii="Times New Roman" w:hAnsi="Times New Roman" w:cs="Times New Roman"/>
          <w:sz w:val="24"/>
          <w:szCs w:val="24"/>
        </w:rPr>
        <w:t>Foremen</w:t>
      </w:r>
      <w:r w:rsidR="00934AAF">
        <w:rPr>
          <w:rFonts w:ascii="Times New Roman" w:hAnsi="Times New Roman" w:cs="Times New Roman"/>
          <w:sz w:val="24"/>
          <w:szCs w:val="24"/>
        </w:rPr>
        <w:t>”</w:t>
      </w:r>
      <w:r w:rsidR="000F0D1E">
        <w:rPr>
          <w:rFonts w:ascii="Times New Roman" w:hAnsi="Times New Roman" w:cs="Times New Roman"/>
          <w:sz w:val="24"/>
          <w:szCs w:val="24"/>
        </w:rPr>
        <w:t xml:space="preserve"> at Factory Theatre, emerging directors-of-colour </w:t>
      </w:r>
      <w:r w:rsidR="00E3399D">
        <w:rPr>
          <w:rFonts w:ascii="Times New Roman" w:hAnsi="Times New Roman" w:cs="Times New Roman"/>
          <w:sz w:val="24"/>
          <w:szCs w:val="24"/>
        </w:rPr>
        <w:t>who would go on to fill a serious gap in the world</w:t>
      </w:r>
      <w:r w:rsidR="004C5200">
        <w:rPr>
          <w:rFonts w:ascii="Times New Roman" w:hAnsi="Times New Roman" w:cs="Times New Roman"/>
          <w:sz w:val="24"/>
          <w:szCs w:val="24"/>
        </w:rPr>
        <w:t>s</w:t>
      </w:r>
      <w:r w:rsidR="00E3399D">
        <w:rPr>
          <w:rFonts w:ascii="Times New Roman" w:hAnsi="Times New Roman" w:cs="Times New Roman"/>
          <w:sz w:val="24"/>
          <w:szCs w:val="24"/>
        </w:rPr>
        <w:t xml:space="preserve"> of intercultural and culturally specific theatre. </w:t>
      </w:r>
      <w:r w:rsidR="007657E7">
        <w:rPr>
          <w:rFonts w:ascii="Times New Roman" w:hAnsi="Times New Roman" w:cs="Times New Roman"/>
          <w:sz w:val="24"/>
          <w:szCs w:val="24"/>
        </w:rPr>
        <w:t xml:space="preserve">I was lucky enough to </w:t>
      </w:r>
      <w:r w:rsidR="009423D0">
        <w:rPr>
          <w:rFonts w:ascii="Times New Roman" w:hAnsi="Times New Roman" w:cs="Times New Roman"/>
          <w:sz w:val="24"/>
          <w:szCs w:val="24"/>
        </w:rPr>
        <w:t>participate</w:t>
      </w:r>
      <w:r w:rsidR="007657E7">
        <w:rPr>
          <w:rFonts w:ascii="Times New Roman" w:hAnsi="Times New Roman" w:cs="Times New Roman"/>
          <w:sz w:val="24"/>
          <w:szCs w:val="24"/>
        </w:rPr>
        <w:t xml:space="preserve"> </w:t>
      </w:r>
      <w:r w:rsidR="00294B6C">
        <w:rPr>
          <w:rFonts w:ascii="Times New Roman" w:hAnsi="Times New Roman" w:cs="Times New Roman"/>
          <w:sz w:val="24"/>
          <w:szCs w:val="24"/>
        </w:rPr>
        <w:t xml:space="preserve">in a small way </w:t>
      </w:r>
      <w:r w:rsidR="00E3399D">
        <w:rPr>
          <w:rFonts w:ascii="Times New Roman" w:hAnsi="Times New Roman" w:cs="Times New Roman"/>
          <w:sz w:val="24"/>
          <w:szCs w:val="24"/>
        </w:rPr>
        <w:t xml:space="preserve">through this program </w:t>
      </w:r>
      <w:r w:rsidR="007657E7">
        <w:rPr>
          <w:rFonts w:ascii="Times New Roman" w:hAnsi="Times New Roman" w:cs="Times New Roman"/>
          <w:sz w:val="24"/>
          <w:szCs w:val="24"/>
        </w:rPr>
        <w:t xml:space="preserve">to the </w:t>
      </w:r>
      <w:r w:rsidR="009423D0">
        <w:rPr>
          <w:rFonts w:ascii="Times New Roman" w:hAnsi="Times New Roman" w:cs="Times New Roman"/>
          <w:sz w:val="24"/>
          <w:szCs w:val="24"/>
        </w:rPr>
        <w:t>developing</w:t>
      </w:r>
      <w:r w:rsidR="007657E7">
        <w:rPr>
          <w:rFonts w:ascii="Times New Roman" w:hAnsi="Times New Roman" w:cs="Times New Roman"/>
          <w:sz w:val="24"/>
          <w:szCs w:val="24"/>
        </w:rPr>
        <w:t xml:space="preserve"> careers of such </w:t>
      </w:r>
      <w:r w:rsidR="00B01D68">
        <w:rPr>
          <w:rFonts w:ascii="Times New Roman" w:hAnsi="Times New Roman" w:cs="Times New Roman"/>
          <w:sz w:val="24"/>
          <w:szCs w:val="24"/>
        </w:rPr>
        <w:t>artists</w:t>
      </w:r>
      <w:r w:rsidR="007657E7">
        <w:rPr>
          <w:rFonts w:ascii="Times New Roman" w:hAnsi="Times New Roman" w:cs="Times New Roman"/>
          <w:sz w:val="24"/>
          <w:szCs w:val="24"/>
        </w:rPr>
        <w:t xml:space="preserve"> as </w:t>
      </w:r>
      <w:r w:rsidR="00F83160">
        <w:rPr>
          <w:rFonts w:ascii="Times New Roman" w:hAnsi="Times New Roman" w:cs="Times New Roman"/>
          <w:sz w:val="24"/>
          <w:szCs w:val="24"/>
        </w:rPr>
        <w:t>Cole</w:t>
      </w:r>
      <w:r w:rsidR="004202E2">
        <w:rPr>
          <w:rFonts w:ascii="Times New Roman" w:hAnsi="Times New Roman" w:cs="Times New Roman"/>
          <w:sz w:val="24"/>
          <w:szCs w:val="24"/>
        </w:rPr>
        <w:t xml:space="preserve"> (now Carmen)</w:t>
      </w:r>
      <w:r w:rsidR="00F83160">
        <w:rPr>
          <w:rFonts w:ascii="Times New Roman" w:hAnsi="Times New Roman" w:cs="Times New Roman"/>
          <w:sz w:val="24"/>
          <w:szCs w:val="24"/>
        </w:rPr>
        <w:t xml:space="preserve"> Alvis, </w:t>
      </w:r>
      <w:r w:rsidR="007657E7">
        <w:rPr>
          <w:rFonts w:ascii="Times New Roman" w:hAnsi="Times New Roman" w:cs="Times New Roman"/>
          <w:sz w:val="24"/>
          <w:szCs w:val="24"/>
        </w:rPr>
        <w:t xml:space="preserve">Jasmine Chen, </w:t>
      </w:r>
      <w:r w:rsidR="00F83160">
        <w:rPr>
          <w:rFonts w:ascii="Times New Roman" w:hAnsi="Times New Roman" w:cs="Times New Roman"/>
          <w:sz w:val="24"/>
          <w:szCs w:val="24"/>
        </w:rPr>
        <w:t xml:space="preserve">Ryan Hinds, </w:t>
      </w:r>
      <w:r w:rsidR="007657E7">
        <w:rPr>
          <w:rFonts w:ascii="Times New Roman" w:hAnsi="Times New Roman" w:cs="Times New Roman"/>
          <w:sz w:val="24"/>
          <w:szCs w:val="24"/>
        </w:rPr>
        <w:t>Aaron Jan, Miquel</w:t>
      </w:r>
      <w:r w:rsidR="00233B9C">
        <w:rPr>
          <w:rFonts w:ascii="Times New Roman" w:hAnsi="Times New Roman" w:cs="Times New Roman"/>
          <w:sz w:val="24"/>
          <w:szCs w:val="24"/>
        </w:rPr>
        <w:t>o</w:t>
      </w:r>
      <w:r w:rsidR="00BF5B09">
        <w:rPr>
          <w:rFonts w:ascii="Times New Roman" w:hAnsi="Times New Roman" w:cs="Times New Roman"/>
          <w:sz w:val="24"/>
          <w:szCs w:val="24"/>
        </w:rPr>
        <w:t xml:space="preserve">n Rodriguez, </w:t>
      </w:r>
      <w:r w:rsidR="00934AAF">
        <w:rPr>
          <w:rFonts w:ascii="Times New Roman" w:hAnsi="Times New Roman" w:cs="Times New Roman"/>
          <w:sz w:val="24"/>
          <w:szCs w:val="24"/>
        </w:rPr>
        <w:t xml:space="preserve">Rouvan Silogix, </w:t>
      </w:r>
      <w:r w:rsidR="00BF5B09">
        <w:rPr>
          <w:rFonts w:ascii="Times New Roman" w:hAnsi="Times New Roman" w:cs="Times New Roman"/>
          <w:sz w:val="24"/>
          <w:szCs w:val="24"/>
        </w:rPr>
        <w:t>Mimans</w:t>
      </w:r>
      <w:r w:rsidR="00233B9C">
        <w:rPr>
          <w:rFonts w:ascii="Times New Roman" w:hAnsi="Times New Roman" w:cs="Times New Roman"/>
          <w:sz w:val="24"/>
          <w:szCs w:val="24"/>
        </w:rPr>
        <w:t>h</w:t>
      </w:r>
      <w:r w:rsidR="00BF5B09">
        <w:rPr>
          <w:rFonts w:ascii="Times New Roman" w:hAnsi="Times New Roman" w:cs="Times New Roman"/>
          <w:sz w:val="24"/>
          <w:szCs w:val="24"/>
        </w:rPr>
        <w:t>u Sitlani</w:t>
      </w:r>
      <w:r w:rsidR="00934AAF">
        <w:rPr>
          <w:rFonts w:ascii="Times New Roman" w:hAnsi="Times New Roman" w:cs="Times New Roman"/>
          <w:sz w:val="24"/>
          <w:szCs w:val="24"/>
        </w:rPr>
        <w:t>,</w:t>
      </w:r>
      <w:r w:rsidR="009F74ED">
        <w:rPr>
          <w:rFonts w:ascii="Times New Roman" w:hAnsi="Times New Roman" w:cs="Times New Roman"/>
          <w:sz w:val="24"/>
          <w:szCs w:val="24"/>
        </w:rPr>
        <w:t xml:space="preserve"> Athena Kaitlin Trinh,</w:t>
      </w:r>
      <w:r w:rsidR="00934AAF">
        <w:rPr>
          <w:rFonts w:ascii="Times New Roman" w:hAnsi="Times New Roman" w:cs="Times New Roman"/>
          <w:sz w:val="24"/>
          <w:szCs w:val="24"/>
        </w:rPr>
        <w:t xml:space="preserve"> and others.</w:t>
      </w:r>
      <w:r w:rsidR="007657E7">
        <w:rPr>
          <w:rFonts w:ascii="Times New Roman" w:hAnsi="Times New Roman" w:cs="Times New Roman"/>
          <w:sz w:val="24"/>
          <w:szCs w:val="24"/>
        </w:rPr>
        <w:t xml:space="preserve"> </w:t>
      </w:r>
    </w:p>
    <w:p w14:paraId="3F868B53" w14:textId="6DB1EEA9" w:rsidR="001A01F0" w:rsidRDefault="00234967" w:rsidP="000249EA">
      <w:pPr>
        <w:spacing w:after="0" w:line="480" w:lineRule="auto"/>
        <w:rPr>
          <w:rFonts w:ascii="Times New Roman" w:hAnsi="Times New Roman"/>
          <w:sz w:val="24"/>
          <w:szCs w:val="24"/>
          <w:lang w:val="en-GB"/>
        </w:rPr>
      </w:pPr>
      <w:r w:rsidRPr="00426694">
        <w:rPr>
          <w:rFonts w:ascii="Times New Roman" w:hAnsi="Times New Roman"/>
          <w:sz w:val="24"/>
          <w:szCs w:val="24"/>
          <w:lang w:val="en-GB"/>
        </w:rPr>
        <w:tab/>
      </w:r>
      <w:r w:rsidR="00CB101A" w:rsidRPr="002E0BA9">
        <w:rPr>
          <w:rFonts w:ascii="Times New Roman" w:hAnsi="Times New Roman"/>
          <w:sz w:val="24"/>
          <w:szCs w:val="24"/>
          <w:lang w:val="en-GB"/>
        </w:rPr>
        <w:t>I owe a great deal to Nina</w:t>
      </w:r>
      <w:r w:rsidR="003B5B61" w:rsidRPr="002E0BA9">
        <w:rPr>
          <w:rFonts w:ascii="Times New Roman" w:hAnsi="Times New Roman"/>
          <w:sz w:val="24"/>
          <w:szCs w:val="24"/>
          <w:lang w:val="en-GB"/>
        </w:rPr>
        <w:t>, who has progressed over the years from calling me</w:t>
      </w:r>
      <w:r w:rsidR="00517F45" w:rsidRPr="002E0BA9">
        <w:rPr>
          <w:rFonts w:ascii="Times New Roman" w:hAnsi="Times New Roman"/>
          <w:sz w:val="24"/>
          <w:szCs w:val="24"/>
          <w:lang w:val="en-GB"/>
        </w:rPr>
        <w:t>, with exaggerated respect,</w:t>
      </w:r>
      <w:r w:rsidR="003B5B61" w:rsidRPr="002E0BA9">
        <w:rPr>
          <w:rFonts w:ascii="Times New Roman" w:hAnsi="Times New Roman"/>
          <w:sz w:val="24"/>
          <w:szCs w:val="24"/>
          <w:lang w:val="en-GB"/>
        </w:rPr>
        <w:t xml:space="preserve"> “Professor Knowles,” </w:t>
      </w:r>
      <w:r w:rsidR="00517F45" w:rsidRPr="002E0BA9">
        <w:rPr>
          <w:rFonts w:ascii="Times New Roman" w:hAnsi="Times New Roman"/>
          <w:sz w:val="24"/>
          <w:szCs w:val="24"/>
          <w:lang w:val="en-GB"/>
        </w:rPr>
        <w:t>to referring to me now as “old man</w:t>
      </w:r>
      <w:r w:rsidR="00086F7A" w:rsidRPr="002E0BA9">
        <w:rPr>
          <w:rFonts w:ascii="Times New Roman" w:hAnsi="Times New Roman"/>
          <w:sz w:val="24"/>
          <w:szCs w:val="24"/>
          <w:lang w:val="en-GB"/>
        </w:rPr>
        <w:t>,</w:t>
      </w:r>
      <w:r w:rsidR="00517F45" w:rsidRPr="002E0BA9">
        <w:rPr>
          <w:rFonts w:ascii="Times New Roman" w:hAnsi="Times New Roman"/>
          <w:sz w:val="24"/>
          <w:szCs w:val="24"/>
          <w:lang w:val="en-GB"/>
        </w:rPr>
        <w:t>”</w:t>
      </w:r>
      <w:r w:rsidR="00F04F06" w:rsidRPr="002E0BA9">
        <w:rPr>
          <w:rFonts w:ascii="Times New Roman" w:hAnsi="Times New Roman"/>
          <w:sz w:val="24"/>
          <w:szCs w:val="24"/>
          <w:lang w:val="en-GB"/>
        </w:rPr>
        <w:t xml:space="preserve"> with perhaps a different level of </w:t>
      </w:r>
      <w:r w:rsidR="00042616">
        <w:rPr>
          <w:rFonts w:ascii="Times New Roman" w:hAnsi="Times New Roman"/>
          <w:sz w:val="24"/>
          <w:szCs w:val="24"/>
          <w:lang w:val="en-GB"/>
        </w:rPr>
        <w:t>irony</w:t>
      </w:r>
      <w:r w:rsidR="00F04F06" w:rsidRPr="002E0BA9">
        <w:rPr>
          <w:rFonts w:ascii="Times New Roman" w:hAnsi="Times New Roman"/>
          <w:sz w:val="24"/>
          <w:szCs w:val="24"/>
          <w:lang w:val="en-GB"/>
        </w:rPr>
        <w:t>.</w:t>
      </w:r>
      <w:r w:rsidR="00517F45" w:rsidRPr="002E0BA9">
        <w:rPr>
          <w:rFonts w:ascii="Times New Roman" w:hAnsi="Times New Roman"/>
          <w:sz w:val="24"/>
          <w:szCs w:val="24"/>
          <w:lang w:val="en-GB"/>
        </w:rPr>
        <w:t xml:space="preserve"> </w:t>
      </w:r>
      <w:r w:rsidR="00731A10" w:rsidRPr="002E0BA9">
        <w:rPr>
          <w:rFonts w:ascii="Times New Roman" w:hAnsi="Times New Roman"/>
          <w:sz w:val="24"/>
          <w:szCs w:val="24"/>
          <w:lang w:val="en-GB"/>
        </w:rPr>
        <w:t>But her most characteristic feature, her unbending determination</w:t>
      </w:r>
      <w:r w:rsidR="00527AA5" w:rsidRPr="002E0BA9">
        <w:rPr>
          <w:rFonts w:ascii="Times New Roman" w:hAnsi="Times New Roman"/>
          <w:sz w:val="24"/>
          <w:szCs w:val="24"/>
          <w:lang w:val="en-GB"/>
        </w:rPr>
        <w:t>—not to say single</w:t>
      </w:r>
      <w:r w:rsidR="0071695B">
        <w:rPr>
          <w:rFonts w:ascii="Times New Roman" w:hAnsi="Times New Roman"/>
          <w:sz w:val="24"/>
          <w:szCs w:val="24"/>
          <w:lang w:val="en-GB"/>
        </w:rPr>
        <w:t>-</w:t>
      </w:r>
      <w:r w:rsidR="00527AA5" w:rsidRPr="002E0BA9">
        <w:rPr>
          <w:rFonts w:ascii="Times New Roman" w:hAnsi="Times New Roman"/>
          <w:sz w:val="24"/>
          <w:szCs w:val="24"/>
          <w:lang w:val="en-GB"/>
        </w:rPr>
        <w:t>mindedness</w:t>
      </w:r>
      <w:r w:rsidR="001E10B2" w:rsidRPr="002E0BA9">
        <w:rPr>
          <w:rFonts w:ascii="Times New Roman" w:hAnsi="Times New Roman"/>
          <w:sz w:val="24"/>
          <w:szCs w:val="24"/>
          <w:lang w:val="en-GB"/>
        </w:rPr>
        <w:t>—</w:t>
      </w:r>
      <w:r w:rsidR="00731A10" w:rsidRPr="002E0BA9">
        <w:rPr>
          <w:rFonts w:ascii="Times New Roman" w:hAnsi="Times New Roman"/>
          <w:sz w:val="24"/>
          <w:szCs w:val="24"/>
          <w:lang w:val="en-GB"/>
        </w:rPr>
        <w:t>was signalled early on</w:t>
      </w:r>
      <w:r w:rsidR="00527AA5" w:rsidRPr="002E0BA9">
        <w:rPr>
          <w:rFonts w:ascii="Times New Roman" w:hAnsi="Times New Roman"/>
          <w:sz w:val="24"/>
          <w:szCs w:val="24"/>
          <w:lang w:val="en-GB"/>
        </w:rPr>
        <w:t xml:space="preserve"> when, as an undergraduate, she was determined to direct Betty Quan’s trilingual play</w:t>
      </w:r>
      <w:r w:rsidR="00AA7F24" w:rsidRPr="002E0BA9">
        <w:rPr>
          <w:rFonts w:ascii="Times New Roman" w:hAnsi="Times New Roman"/>
          <w:sz w:val="24"/>
          <w:szCs w:val="24"/>
          <w:lang w:val="en-GB"/>
        </w:rPr>
        <w:t xml:space="preserve"> (</w:t>
      </w:r>
      <w:r w:rsidR="007C657A">
        <w:rPr>
          <w:rFonts w:ascii="Times New Roman" w:hAnsi="Times New Roman"/>
          <w:sz w:val="24"/>
          <w:szCs w:val="24"/>
          <w:lang w:val="en-GB"/>
        </w:rPr>
        <w:t xml:space="preserve">in </w:t>
      </w:r>
      <w:r w:rsidR="00AA7F24" w:rsidRPr="002E0BA9">
        <w:rPr>
          <w:rFonts w:ascii="Times New Roman" w:hAnsi="Times New Roman"/>
          <w:sz w:val="24"/>
          <w:szCs w:val="24"/>
          <w:lang w:val="en-GB"/>
        </w:rPr>
        <w:t xml:space="preserve">English, </w:t>
      </w:r>
      <w:r w:rsidR="007C657A">
        <w:rPr>
          <w:rFonts w:ascii="Times New Roman" w:hAnsi="Times New Roman"/>
          <w:sz w:val="24"/>
          <w:szCs w:val="24"/>
          <w:lang w:val="en-GB"/>
        </w:rPr>
        <w:t>Cant</w:t>
      </w:r>
      <w:r w:rsidR="00606BFE">
        <w:rPr>
          <w:rFonts w:ascii="Times New Roman" w:hAnsi="Times New Roman"/>
          <w:sz w:val="24"/>
          <w:szCs w:val="24"/>
          <w:lang w:val="en-GB"/>
        </w:rPr>
        <w:t>o</w:t>
      </w:r>
      <w:r w:rsidR="007C657A">
        <w:rPr>
          <w:rFonts w:ascii="Times New Roman" w:hAnsi="Times New Roman"/>
          <w:sz w:val="24"/>
          <w:szCs w:val="24"/>
          <w:lang w:val="en-GB"/>
        </w:rPr>
        <w:t>nese</w:t>
      </w:r>
      <w:r w:rsidR="00AA7F24" w:rsidRPr="002E0BA9">
        <w:rPr>
          <w:rFonts w:ascii="Times New Roman" w:hAnsi="Times New Roman"/>
          <w:sz w:val="24"/>
          <w:szCs w:val="24"/>
          <w:lang w:val="en-GB"/>
        </w:rPr>
        <w:t>, and American Sign Language)</w:t>
      </w:r>
      <w:r w:rsidR="00527AA5" w:rsidRPr="002E0BA9">
        <w:rPr>
          <w:rFonts w:ascii="Times New Roman" w:hAnsi="Times New Roman"/>
          <w:sz w:val="24"/>
          <w:szCs w:val="24"/>
          <w:lang w:val="en-GB"/>
        </w:rPr>
        <w:t xml:space="preserve">, </w:t>
      </w:r>
      <w:r w:rsidR="00527AA5" w:rsidRPr="002E0BA9">
        <w:rPr>
          <w:rFonts w:ascii="Times New Roman" w:hAnsi="Times New Roman"/>
          <w:i/>
          <w:iCs/>
          <w:sz w:val="24"/>
          <w:szCs w:val="24"/>
          <w:lang w:val="en-GB"/>
        </w:rPr>
        <w:lastRenderedPageBreak/>
        <w:t>Mother Tongue</w:t>
      </w:r>
      <w:r w:rsidR="00E241CF" w:rsidRPr="002E0BA9">
        <w:rPr>
          <w:rFonts w:ascii="Times New Roman" w:hAnsi="Times New Roman"/>
          <w:sz w:val="24"/>
          <w:szCs w:val="24"/>
          <w:lang w:val="en-GB"/>
        </w:rPr>
        <w:t>, as her senior directing project at the University of Guelph, in spite of the play’s characters all being Asian</w:t>
      </w:r>
      <w:r w:rsidR="005065FB" w:rsidRPr="002E0BA9">
        <w:rPr>
          <w:rFonts w:ascii="Times New Roman" w:hAnsi="Times New Roman"/>
          <w:sz w:val="24"/>
          <w:szCs w:val="24"/>
          <w:lang w:val="en-GB"/>
        </w:rPr>
        <w:t xml:space="preserve"> Canadian and Nina herself being the only Asian Canadian in the theatre program. </w:t>
      </w:r>
      <w:r w:rsidR="00B53F24">
        <w:rPr>
          <w:rFonts w:ascii="Times New Roman" w:hAnsi="Times New Roman"/>
          <w:sz w:val="24"/>
          <w:szCs w:val="24"/>
          <w:lang w:val="en-GB"/>
        </w:rPr>
        <w:t>Some members of t</w:t>
      </w:r>
      <w:r w:rsidR="005065FB" w:rsidRPr="002E0BA9">
        <w:rPr>
          <w:rFonts w:ascii="Times New Roman" w:hAnsi="Times New Roman"/>
          <w:sz w:val="24"/>
          <w:szCs w:val="24"/>
          <w:lang w:val="en-GB"/>
        </w:rPr>
        <w:t>he department put up barriers</w:t>
      </w:r>
      <w:r w:rsidR="00670478" w:rsidRPr="002E0BA9">
        <w:rPr>
          <w:rFonts w:ascii="Times New Roman" w:hAnsi="Times New Roman"/>
          <w:sz w:val="24"/>
          <w:szCs w:val="24"/>
          <w:lang w:val="en-GB"/>
        </w:rPr>
        <w:t xml:space="preserve"> but, characteristically, she </w:t>
      </w:r>
      <w:r w:rsidR="004F528B" w:rsidRPr="002E0BA9">
        <w:rPr>
          <w:rFonts w:ascii="Times New Roman" w:hAnsi="Times New Roman"/>
          <w:sz w:val="24"/>
          <w:szCs w:val="24"/>
          <w:lang w:val="en-GB"/>
        </w:rPr>
        <w:t>was undeterred</w:t>
      </w:r>
      <w:r w:rsidR="00670478" w:rsidRPr="002E0BA9">
        <w:rPr>
          <w:rFonts w:ascii="Times New Roman" w:hAnsi="Times New Roman"/>
          <w:sz w:val="24"/>
          <w:szCs w:val="24"/>
          <w:lang w:val="en-GB"/>
        </w:rPr>
        <w:t xml:space="preserve">, </w:t>
      </w:r>
      <w:r w:rsidR="00DF159A">
        <w:rPr>
          <w:rFonts w:ascii="Times New Roman" w:hAnsi="Times New Roman"/>
          <w:sz w:val="24"/>
          <w:szCs w:val="24"/>
          <w:lang w:val="en-GB"/>
        </w:rPr>
        <w:t>scouring</w:t>
      </w:r>
      <w:r w:rsidR="00670478" w:rsidRPr="002E0BA9">
        <w:rPr>
          <w:rFonts w:ascii="Times New Roman" w:hAnsi="Times New Roman"/>
          <w:sz w:val="24"/>
          <w:szCs w:val="24"/>
          <w:lang w:val="en-GB"/>
        </w:rPr>
        <w:t xml:space="preserve"> the campus for Asian actors</w:t>
      </w:r>
      <w:r w:rsidR="007A0B5A" w:rsidRPr="002E0BA9">
        <w:rPr>
          <w:rFonts w:ascii="Times New Roman" w:hAnsi="Times New Roman"/>
          <w:sz w:val="24"/>
          <w:szCs w:val="24"/>
          <w:lang w:val="en-GB"/>
        </w:rPr>
        <w:t xml:space="preserve"> of all stripes</w:t>
      </w:r>
      <w:r w:rsidR="00DF159A">
        <w:rPr>
          <w:rFonts w:ascii="Times New Roman" w:hAnsi="Times New Roman"/>
          <w:sz w:val="24"/>
          <w:szCs w:val="24"/>
          <w:lang w:val="en-GB"/>
        </w:rPr>
        <w:t xml:space="preserve"> (one of whom had to know</w:t>
      </w:r>
      <w:r w:rsidR="002A4EE4">
        <w:rPr>
          <w:rFonts w:ascii="Times New Roman" w:hAnsi="Times New Roman"/>
          <w:sz w:val="24"/>
          <w:szCs w:val="24"/>
          <w:lang w:val="en-GB"/>
        </w:rPr>
        <w:t xml:space="preserve"> or learn</w:t>
      </w:r>
      <w:r w:rsidR="00DF159A">
        <w:rPr>
          <w:rFonts w:ascii="Times New Roman" w:hAnsi="Times New Roman"/>
          <w:sz w:val="24"/>
          <w:szCs w:val="24"/>
          <w:lang w:val="en-GB"/>
        </w:rPr>
        <w:t xml:space="preserve"> American Sign Language, another Cantonese)</w:t>
      </w:r>
      <w:r w:rsidR="007A0B5A" w:rsidRPr="002E0BA9">
        <w:rPr>
          <w:rFonts w:ascii="Times New Roman" w:hAnsi="Times New Roman"/>
          <w:sz w:val="24"/>
          <w:szCs w:val="24"/>
          <w:lang w:val="en-GB"/>
        </w:rPr>
        <w:t>, coaching people from widely dispersed programs, teaching them</w:t>
      </w:r>
      <w:r w:rsidR="002A4EE4">
        <w:rPr>
          <w:rFonts w:ascii="Times New Roman" w:hAnsi="Times New Roman"/>
          <w:sz w:val="24"/>
          <w:szCs w:val="24"/>
          <w:lang w:val="en-GB"/>
        </w:rPr>
        <w:t xml:space="preserve"> how to act</w:t>
      </w:r>
      <w:r w:rsidR="007A0B5A" w:rsidRPr="002E0BA9">
        <w:rPr>
          <w:rFonts w:ascii="Times New Roman" w:hAnsi="Times New Roman"/>
          <w:sz w:val="24"/>
          <w:szCs w:val="24"/>
          <w:lang w:val="en-GB"/>
        </w:rPr>
        <w:t xml:space="preserve">, </w:t>
      </w:r>
      <w:r w:rsidR="00AA7F24" w:rsidRPr="002E0BA9">
        <w:rPr>
          <w:rFonts w:ascii="Times New Roman" w:hAnsi="Times New Roman"/>
          <w:sz w:val="24"/>
          <w:szCs w:val="24"/>
          <w:lang w:val="en-GB"/>
        </w:rPr>
        <w:t>and finally pulling off perhaps</w:t>
      </w:r>
      <w:r w:rsidR="00BA7962" w:rsidRPr="002E0BA9">
        <w:rPr>
          <w:rFonts w:ascii="Times New Roman" w:hAnsi="Times New Roman"/>
          <w:sz w:val="24"/>
          <w:szCs w:val="24"/>
          <w:lang w:val="en-GB"/>
        </w:rPr>
        <w:t xml:space="preserve"> the best student-directed production the campus ha</w:t>
      </w:r>
      <w:r w:rsidR="00E60156" w:rsidRPr="002E0BA9">
        <w:rPr>
          <w:rFonts w:ascii="Times New Roman" w:hAnsi="Times New Roman"/>
          <w:sz w:val="24"/>
          <w:szCs w:val="24"/>
          <w:lang w:val="en-GB"/>
        </w:rPr>
        <w:t>d</w:t>
      </w:r>
      <w:r w:rsidR="00BA7962" w:rsidRPr="002E0BA9">
        <w:rPr>
          <w:rFonts w:ascii="Times New Roman" w:hAnsi="Times New Roman"/>
          <w:sz w:val="24"/>
          <w:szCs w:val="24"/>
          <w:lang w:val="en-GB"/>
        </w:rPr>
        <w:t xml:space="preserve"> seen.</w:t>
      </w:r>
      <w:r w:rsidR="001E10B2" w:rsidRPr="002E0BA9">
        <w:rPr>
          <w:rFonts w:ascii="Times New Roman" w:hAnsi="Times New Roman"/>
          <w:sz w:val="24"/>
          <w:szCs w:val="24"/>
          <w:lang w:val="en-GB"/>
        </w:rPr>
        <w:t xml:space="preserve"> </w:t>
      </w:r>
    </w:p>
    <w:p w14:paraId="6C33647B" w14:textId="75BF0671" w:rsidR="00234967" w:rsidRPr="00A6407B" w:rsidRDefault="0035317D" w:rsidP="001A01F0">
      <w:pPr>
        <w:spacing w:after="0" w:line="480" w:lineRule="auto"/>
        <w:ind w:firstLine="720"/>
        <w:rPr>
          <w:rFonts w:ascii="Times New Roman" w:hAnsi="Times New Roman"/>
          <w:b/>
          <w:bCs/>
          <w:sz w:val="24"/>
          <w:szCs w:val="24"/>
          <w:lang w:val="en-GB"/>
        </w:rPr>
      </w:pPr>
      <w:r w:rsidRPr="002E0BA9">
        <w:rPr>
          <w:rFonts w:ascii="Times New Roman" w:hAnsi="Times New Roman"/>
          <w:sz w:val="24"/>
          <w:szCs w:val="24"/>
          <w:lang w:val="en-GB"/>
        </w:rPr>
        <w:t xml:space="preserve">When she went on to do her </w:t>
      </w:r>
      <w:r w:rsidR="0071695B">
        <w:rPr>
          <w:rFonts w:ascii="Times New Roman" w:hAnsi="Times New Roman"/>
          <w:sz w:val="24"/>
          <w:szCs w:val="24"/>
          <w:lang w:val="en-GB"/>
        </w:rPr>
        <w:t>MA</w:t>
      </w:r>
      <w:r w:rsidRPr="002E0BA9">
        <w:rPr>
          <w:rFonts w:ascii="Times New Roman" w:hAnsi="Times New Roman"/>
          <w:sz w:val="24"/>
          <w:szCs w:val="24"/>
          <w:lang w:val="en-GB"/>
        </w:rPr>
        <w:t xml:space="preserve"> at the then Graduate Centre for the Study of Drama at the University of Toronto</w:t>
      </w:r>
      <w:r w:rsidR="004A2BCA" w:rsidRPr="002E0BA9">
        <w:rPr>
          <w:rFonts w:ascii="Times New Roman" w:hAnsi="Times New Roman"/>
          <w:sz w:val="24"/>
          <w:szCs w:val="24"/>
          <w:lang w:val="en-GB"/>
        </w:rPr>
        <w:t xml:space="preserve">, she could uncover almost no published </w:t>
      </w:r>
      <w:r w:rsidR="00895AE0">
        <w:rPr>
          <w:rFonts w:ascii="Times New Roman" w:hAnsi="Times New Roman"/>
          <w:sz w:val="24"/>
          <w:szCs w:val="24"/>
          <w:lang w:val="en-GB"/>
        </w:rPr>
        <w:t xml:space="preserve">or archival </w:t>
      </w:r>
      <w:r w:rsidR="004A2BCA" w:rsidRPr="002E0BA9">
        <w:rPr>
          <w:rFonts w:ascii="Times New Roman" w:hAnsi="Times New Roman"/>
          <w:sz w:val="24"/>
          <w:szCs w:val="24"/>
          <w:lang w:val="en-GB"/>
        </w:rPr>
        <w:t xml:space="preserve">material on Asian Canadian theatre, </w:t>
      </w:r>
      <w:r w:rsidR="00B06AC7" w:rsidRPr="002E0BA9">
        <w:rPr>
          <w:rFonts w:ascii="Times New Roman" w:hAnsi="Times New Roman"/>
          <w:sz w:val="24"/>
          <w:szCs w:val="24"/>
          <w:lang w:val="en-GB"/>
        </w:rPr>
        <w:t xml:space="preserve">so she characteristically created her own archive, tracking down and interviewing </w:t>
      </w:r>
      <w:r w:rsidR="0030263D" w:rsidRPr="002E0BA9">
        <w:rPr>
          <w:rFonts w:ascii="Times New Roman" w:hAnsi="Times New Roman"/>
          <w:sz w:val="24"/>
          <w:szCs w:val="24"/>
          <w:lang w:val="en-GB"/>
        </w:rPr>
        <w:t xml:space="preserve">her predecessors in the field. When she </w:t>
      </w:r>
      <w:r w:rsidR="00FF200D" w:rsidRPr="002E0BA9">
        <w:rPr>
          <w:rFonts w:ascii="Times New Roman" w:hAnsi="Times New Roman"/>
          <w:sz w:val="24"/>
          <w:szCs w:val="24"/>
          <w:lang w:val="en-GB"/>
        </w:rPr>
        <w:t>graduated,</w:t>
      </w:r>
      <w:r w:rsidR="0030263D" w:rsidRPr="002E0BA9">
        <w:rPr>
          <w:rFonts w:ascii="Times New Roman" w:hAnsi="Times New Roman"/>
          <w:sz w:val="24"/>
          <w:szCs w:val="24"/>
          <w:lang w:val="en-GB"/>
        </w:rPr>
        <w:t xml:space="preserve"> she </w:t>
      </w:r>
      <w:r w:rsidR="000C3DDA">
        <w:rPr>
          <w:rFonts w:ascii="Times New Roman" w:hAnsi="Times New Roman"/>
          <w:sz w:val="24"/>
          <w:szCs w:val="24"/>
          <w:lang w:val="en-GB"/>
        </w:rPr>
        <w:t xml:space="preserve">created her own company, </w:t>
      </w:r>
      <w:r w:rsidR="0030263D" w:rsidRPr="002E0BA9">
        <w:rPr>
          <w:rFonts w:ascii="Times New Roman" w:hAnsi="Times New Roman"/>
          <w:sz w:val="24"/>
          <w:szCs w:val="24"/>
          <w:lang w:val="en-GB"/>
        </w:rPr>
        <w:t>co-found</w:t>
      </w:r>
      <w:r w:rsidR="000C3DDA">
        <w:rPr>
          <w:rFonts w:ascii="Times New Roman" w:hAnsi="Times New Roman"/>
          <w:sz w:val="24"/>
          <w:szCs w:val="24"/>
          <w:lang w:val="en-GB"/>
        </w:rPr>
        <w:t>ing</w:t>
      </w:r>
      <w:r w:rsidR="00DD5949">
        <w:rPr>
          <w:rFonts w:ascii="Times New Roman" w:hAnsi="Times New Roman"/>
          <w:sz w:val="24"/>
          <w:szCs w:val="24"/>
          <w:lang w:val="en-GB"/>
        </w:rPr>
        <w:t xml:space="preserve"> fu-GEN</w:t>
      </w:r>
      <w:r w:rsidR="0030263D" w:rsidRPr="002E0BA9">
        <w:rPr>
          <w:rFonts w:ascii="Times New Roman" w:hAnsi="Times New Roman"/>
          <w:sz w:val="24"/>
          <w:szCs w:val="24"/>
          <w:lang w:val="en-GB"/>
        </w:rPr>
        <w:t xml:space="preserve"> with Leon Aureus</w:t>
      </w:r>
      <w:r w:rsidR="00A6407B">
        <w:rPr>
          <w:rFonts w:ascii="Times New Roman" w:hAnsi="Times New Roman"/>
          <w:sz w:val="24"/>
          <w:szCs w:val="24"/>
          <w:lang w:val="en-GB"/>
        </w:rPr>
        <w:t>, Richard Lee,</w:t>
      </w:r>
      <w:r w:rsidR="0030263D" w:rsidRPr="002E0BA9">
        <w:rPr>
          <w:rFonts w:ascii="Times New Roman" w:hAnsi="Times New Roman"/>
          <w:sz w:val="24"/>
          <w:szCs w:val="24"/>
          <w:lang w:val="en-GB"/>
        </w:rPr>
        <w:t xml:space="preserve"> and David Yee</w:t>
      </w:r>
      <w:r w:rsidR="00903517" w:rsidRPr="002E0BA9">
        <w:rPr>
          <w:rFonts w:ascii="Times New Roman" w:hAnsi="Times New Roman"/>
          <w:sz w:val="24"/>
          <w:szCs w:val="24"/>
          <w:lang w:val="en-GB"/>
        </w:rPr>
        <w:t>, invit</w:t>
      </w:r>
      <w:r w:rsidR="00DD5949">
        <w:rPr>
          <w:rFonts w:ascii="Times New Roman" w:hAnsi="Times New Roman"/>
          <w:sz w:val="24"/>
          <w:szCs w:val="24"/>
          <w:lang w:val="en-GB"/>
        </w:rPr>
        <w:t>ing</w:t>
      </w:r>
      <w:r w:rsidR="00903517" w:rsidRPr="002E0BA9">
        <w:rPr>
          <w:rFonts w:ascii="Times New Roman" w:hAnsi="Times New Roman"/>
          <w:sz w:val="24"/>
          <w:szCs w:val="24"/>
          <w:lang w:val="en-GB"/>
        </w:rPr>
        <w:t xml:space="preserve"> me to co-organize GENesis, the first conference on</w:t>
      </w:r>
      <w:r w:rsidR="0030263D" w:rsidRPr="002E0BA9">
        <w:rPr>
          <w:rFonts w:ascii="Times New Roman" w:hAnsi="Times New Roman"/>
          <w:sz w:val="24"/>
          <w:szCs w:val="24"/>
          <w:lang w:val="en-GB"/>
        </w:rPr>
        <w:t xml:space="preserve"> </w:t>
      </w:r>
      <w:r w:rsidR="006F2158">
        <w:rPr>
          <w:rFonts w:ascii="Times New Roman" w:hAnsi="Times New Roman"/>
          <w:sz w:val="24"/>
          <w:szCs w:val="24"/>
          <w:lang w:val="en-GB"/>
        </w:rPr>
        <w:t>Asian Canadian theatre</w:t>
      </w:r>
      <w:r w:rsidR="005E5E06" w:rsidRPr="002E0BA9">
        <w:rPr>
          <w:rFonts w:ascii="Times New Roman" w:hAnsi="Times New Roman"/>
          <w:sz w:val="24"/>
          <w:szCs w:val="24"/>
          <w:lang w:val="en-GB"/>
        </w:rPr>
        <w:t>, edit</w:t>
      </w:r>
      <w:r w:rsidR="00DD5949">
        <w:rPr>
          <w:rFonts w:ascii="Times New Roman" w:hAnsi="Times New Roman"/>
          <w:sz w:val="24"/>
          <w:szCs w:val="24"/>
          <w:lang w:val="en-GB"/>
        </w:rPr>
        <w:t>ing</w:t>
      </w:r>
      <w:r w:rsidR="005E5E06" w:rsidRPr="002E0BA9">
        <w:rPr>
          <w:rFonts w:ascii="Times New Roman" w:hAnsi="Times New Roman"/>
          <w:sz w:val="24"/>
          <w:szCs w:val="24"/>
          <w:lang w:val="en-GB"/>
        </w:rPr>
        <w:t xml:space="preserve"> the first national, two-volume anthology of Asian Canadian plays, and co-edit</w:t>
      </w:r>
      <w:r w:rsidR="00DD5949">
        <w:rPr>
          <w:rFonts w:ascii="Times New Roman" w:hAnsi="Times New Roman"/>
          <w:sz w:val="24"/>
          <w:szCs w:val="24"/>
          <w:lang w:val="en-GB"/>
        </w:rPr>
        <w:t>ing</w:t>
      </w:r>
      <w:r w:rsidR="00FF200D" w:rsidRPr="002E0BA9">
        <w:rPr>
          <w:rFonts w:ascii="Times New Roman" w:hAnsi="Times New Roman"/>
          <w:sz w:val="24"/>
          <w:szCs w:val="24"/>
          <w:lang w:val="en-GB"/>
        </w:rPr>
        <w:t xml:space="preserve"> </w:t>
      </w:r>
      <w:r w:rsidR="00FF200D" w:rsidRPr="002E0BA9">
        <w:rPr>
          <w:rFonts w:ascii="Times New Roman" w:hAnsi="Times New Roman"/>
          <w:i/>
          <w:iCs/>
          <w:sz w:val="24"/>
          <w:szCs w:val="24"/>
          <w:lang w:val="en-GB"/>
        </w:rPr>
        <w:t>Asian Canadian Theatre</w:t>
      </w:r>
      <w:r w:rsidR="00FF200D" w:rsidRPr="002E0BA9">
        <w:rPr>
          <w:rFonts w:ascii="Times New Roman" w:hAnsi="Times New Roman"/>
          <w:sz w:val="24"/>
          <w:szCs w:val="24"/>
          <w:lang w:val="en-GB"/>
        </w:rPr>
        <w:t xml:space="preserve">, </w:t>
      </w:r>
      <w:r w:rsidR="005E5E06" w:rsidRPr="002E0BA9">
        <w:rPr>
          <w:rFonts w:ascii="Times New Roman" w:hAnsi="Times New Roman"/>
          <w:sz w:val="24"/>
          <w:szCs w:val="24"/>
          <w:lang w:val="en-GB"/>
        </w:rPr>
        <w:t xml:space="preserve">the first </w:t>
      </w:r>
      <w:r w:rsidR="00421081" w:rsidRPr="002E0BA9">
        <w:rPr>
          <w:rFonts w:ascii="Times New Roman" w:hAnsi="Times New Roman"/>
          <w:sz w:val="24"/>
          <w:szCs w:val="24"/>
          <w:lang w:val="en-GB"/>
        </w:rPr>
        <w:t>collection of essays on the subject</w:t>
      </w:r>
      <w:r w:rsidR="00FF200D" w:rsidRPr="002E0BA9">
        <w:rPr>
          <w:rFonts w:ascii="Times New Roman" w:hAnsi="Times New Roman"/>
          <w:sz w:val="24"/>
          <w:szCs w:val="24"/>
          <w:lang w:val="en-GB"/>
        </w:rPr>
        <w:t xml:space="preserve">. </w:t>
      </w:r>
      <w:r w:rsidR="007B2385" w:rsidRPr="002E0BA9">
        <w:rPr>
          <w:rFonts w:ascii="Times New Roman" w:hAnsi="Times New Roman"/>
          <w:sz w:val="24"/>
          <w:szCs w:val="24"/>
          <w:lang w:val="en-GB"/>
        </w:rPr>
        <w:t>It</w:t>
      </w:r>
      <w:r w:rsidR="00317F39">
        <w:rPr>
          <w:rFonts w:ascii="Times New Roman" w:hAnsi="Times New Roman"/>
          <w:sz w:val="24"/>
          <w:szCs w:val="24"/>
          <w:lang w:val="en-GB"/>
        </w:rPr>
        <w:t>’</w:t>
      </w:r>
      <w:r w:rsidR="007B2385" w:rsidRPr="002E0BA9">
        <w:rPr>
          <w:rFonts w:ascii="Times New Roman" w:hAnsi="Times New Roman"/>
          <w:sz w:val="24"/>
          <w:szCs w:val="24"/>
          <w:lang w:val="en-GB"/>
        </w:rPr>
        <w:t>s not, perhaps, surprising that she has continued to exhibit this type of determination and advocacy throughout her career</w:t>
      </w:r>
      <w:r w:rsidR="000E500A" w:rsidRPr="002E0BA9">
        <w:rPr>
          <w:rFonts w:ascii="Times New Roman" w:hAnsi="Times New Roman"/>
          <w:sz w:val="24"/>
          <w:szCs w:val="24"/>
          <w:lang w:val="en-GB"/>
        </w:rPr>
        <w:t>, has opened doors for dozens of actors, directors, and designers of colour, and has contributed centrally to changing the face, quite literally, of theatre in Canada.</w:t>
      </w:r>
      <w:r w:rsidR="00A6407B">
        <w:rPr>
          <w:rFonts w:ascii="Times New Roman" w:hAnsi="Times New Roman"/>
          <w:sz w:val="24"/>
          <w:szCs w:val="24"/>
          <w:lang w:val="en-GB"/>
        </w:rPr>
        <w:t xml:space="preserve"> </w:t>
      </w:r>
      <w:r w:rsidR="00F66C16">
        <w:rPr>
          <w:rFonts w:ascii="Times New Roman" w:hAnsi="Times New Roman"/>
          <w:sz w:val="24"/>
          <w:szCs w:val="24"/>
          <w:lang w:val="en-GB"/>
        </w:rPr>
        <w:t>Her influence</w:t>
      </w:r>
      <w:r w:rsidR="005B218D">
        <w:rPr>
          <w:rFonts w:ascii="Times New Roman" w:hAnsi="Times New Roman"/>
          <w:sz w:val="24"/>
          <w:szCs w:val="24"/>
          <w:lang w:val="en-GB"/>
        </w:rPr>
        <w:t xml:space="preserve"> on me, and my work with her, have continued into my retirement from teaching</w:t>
      </w:r>
      <w:r w:rsidR="005F548B">
        <w:rPr>
          <w:rFonts w:ascii="Times New Roman" w:hAnsi="Times New Roman"/>
          <w:sz w:val="24"/>
          <w:szCs w:val="24"/>
          <w:lang w:val="en-GB"/>
        </w:rPr>
        <w:t>, of which more below</w:t>
      </w:r>
      <w:r w:rsidR="005B218D">
        <w:rPr>
          <w:rFonts w:ascii="Times New Roman" w:hAnsi="Times New Roman"/>
          <w:sz w:val="24"/>
          <w:szCs w:val="24"/>
          <w:lang w:val="en-GB"/>
        </w:rPr>
        <w:t>.</w:t>
      </w:r>
    </w:p>
    <w:p w14:paraId="1E27143D" w14:textId="77777777" w:rsidR="005A5222" w:rsidRPr="002E0BA9" w:rsidRDefault="005A5222" w:rsidP="00B91BE5">
      <w:pPr>
        <w:spacing w:after="0" w:line="480" w:lineRule="auto"/>
        <w:rPr>
          <w:rFonts w:ascii="Times New Roman" w:hAnsi="Times New Roman" w:cs="Times New Roman"/>
          <w:iCs/>
          <w:sz w:val="24"/>
          <w:szCs w:val="24"/>
        </w:rPr>
      </w:pPr>
    </w:p>
    <w:p w14:paraId="59FC50DD" w14:textId="3038A194" w:rsidR="00757645" w:rsidRPr="002E0BA9" w:rsidRDefault="007F2D48" w:rsidP="00B91BE5">
      <w:pPr>
        <w:spacing w:after="0" w:line="480" w:lineRule="auto"/>
        <w:rPr>
          <w:rFonts w:ascii="Times New Roman" w:hAnsi="Times New Roman" w:cs="Times New Roman"/>
          <w:sz w:val="24"/>
          <w:szCs w:val="24"/>
        </w:rPr>
      </w:pPr>
      <w:r w:rsidRPr="002E0BA9">
        <w:rPr>
          <w:rFonts w:ascii="Times New Roman" w:hAnsi="Times New Roman" w:cs="Times New Roman"/>
          <w:i/>
          <w:iCs/>
          <w:sz w:val="24"/>
          <w:szCs w:val="24"/>
        </w:rPr>
        <w:t>Soheil Parsa</w:t>
      </w:r>
    </w:p>
    <w:p w14:paraId="76682372" w14:textId="56FC7569" w:rsidR="007D65E2" w:rsidRDefault="00310EDF" w:rsidP="00B91BE5">
      <w:pPr>
        <w:spacing w:after="0" w:line="480" w:lineRule="auto"/>
        <w:rPr>
          <w:rFonts w:ascii="Times New Roman" w:hAnsi="Times New Roman" w:cs="Times New Roman"/>
          <w:sz w:val="24"/>
          <w:szCs w:val="24"/>
        </w:rPr>
      </w:pPr>
      <w:r w:rsidRPr="002E0BA9">
        <w:rPr>
          <w:rFonts w:ascii="Times New Roman" w:hAnsi="Times New Roman" w:cs="Times New Roman"/>
          <w:sz w:val="24"/>
          <w:szCs w:val="24"/>
        </w:rPr>
        <w:t xml:space="preserve">In </w:t>
      </w:r>
      <w:r w:rsidR="00810D2E" w:rsidRPr="002E0BA9">
        <w:rPr>
          <w:rFonts w:ascii="Times New Roman" w:hAnsi="Times New Roman" w:cs="Times New Roman"/>
          <w:sz w:val="24"/>
          <w:szCs w:val="24"/>
        </w:rPr>
        <w:t xml:space="preserve">February </w:t>
      </w:r>
      <w:r w:rsidRPr="002E0BA9">
        <w:rPr>
          <w:rFonts w:ascii="Times New Roman" w:hAnsi="Times New Roman" w:cs="Times New Roman"/>
          <w:sz w:val="24"/>
          <w:szCs w:val="24"/>
        </w:rPr>
        <w:t xml:space="preserve">2007 I was invited by then </w:t>
      </w:r>
      <w:r w:rsidR="00D054CE">
        <w:rPr>
          <w:rFonts w:ascii="Times New Roman" w:hAnsi="Times New Roman" w:cs="Times New Roman"/>
          <w:sz w:val="24"/>
          <w:szCs w:val="24"/>
        </w:rPr>
        <w:t xml:space="preserve">U of T </w:t>
      </w:r>
      <w:r w:rsidRPr="002E0BA9">
        <w:rPr>
          <w:rFonts w:ascii="Times New Roman" w:hAnsi="Times New Roman" w:cs="Times New Roman"/>
          <w:sz w:val="24"/>
          <w:szCs w:val="24"/>
        </w:rPr>
        <w:t>graduate students Barry</w:t>
      </w:r>
      <w:r>
        <w:rPr>
          <w:rFonts w:ascii="Times New Roman" w:hAnsi="Times New Roman" w:cs="Times New Roman"/>
          <w:sz w:val="24"/>
          <w:szCs w:val="24"/>
        </w:rPr>
        <w:t xml:space="preserve"> Freeman and Robin Whittaker to deliver a keynote address at a conference they organized </w:t>
      </w:r>
      <w:r w:rsidR="004962D9">
        <w:rPr>
          <w:rFonts w:ascii="Times New Roman" w:hAnsi="Times New Roman" w:cs="Times New Roman"/>
          <w:sz w:val="24"/>
          <w:szCs w:val="24"/>
        </w:rPr>
        <w:t xml:space="preserve">in conjunction with a </w:t>
      </w:r>
      <w:r w:rsidR="004962D9">
        <w:rPr>
          <w:rFonts w:ascii="Times New Roman" w:hAnsi="Times New Roman" w:cs="Times New Roman"/>
          <w:sz w:val="24"/>
          <w:szCs w:val="24"/>
        </w:rPr>
        <w:lastRenderedPageBreak/>
        <w:t xml:space="preserve">show, </w:t>
      </w:r>
      <w:r w:rsidR="00574DA2">
        <w:rPr>
          <w:rFonts w:ascii="Times New Roman" w:hAnsi="Times New Roman" w:cs="Times New Roman"/>
          <w:i/>
          <w:iCs/>
          <w:sz w:val="24"/>
          <w:szCs w:val="24"/>
        </w:rPr>
        <w:t xml:space="preserve">The Sheep and the </w:t>
      </w:r>
      <w:r w:rsidR="00574DA2" w:rsidRPr="00574DA2">
        <w:rPr>
          <w:rFonts w:ascii="Times New Roman" w:hAnsi="Times New Roman" w:cs="Times New Roman"/>
          <w:i/>
          <w:iCs/>
          <w:sz w:val="24"/>
          <w:szCs w:val="24"/>
        </w:rPr>
        <w:t>Whale</w:t>
      </w:r>
      <w:r w:rsidR="00574DA2">
        <w:rPr>
          <w:rFonts w:ascii="Times New Roman" w:hAnsi="Times New Roman" w:cs="Times New Roman"/>
          <w:sz w:val="24"/>
          <w:szCs w:val="24"/>
        </w:rPr>
        <w:t xml:space="preserve">, </w:t>
      </w:r>
      <w:r w:rsidRPr="00574DA2">
        <w:rPr>
          <w:rFonts w:ascii="Times New Roman" w:hAnsi="Times New Roman" w:cs="Times New Roman"/>
          <w:sz w:val="24"/>
          <w:szCs w:val="24"/>
        </w:rPr>
        <w:t>at</w:t>
      </w:r>
      <w:r>
        <w:rPr>
          <w:rFonts w:ascii="Times New Roman" w:hAnsi="Times New Roman" w:cs="Times New Roman"/>
          <w:sz w:val="24"/>
          <w:szCs w:val="24"/>
        </w:rPr>
        <w:t xml:space="preserve"> Theatre Passe Muraill</w:t>
      </w:r>
      <w:r w:rsidR="007D45EE">
        <w:rPr>
          <w:rFonts w:ascii="Times New Roman" w:hAnsi="Times New Roman" w:cs="Times New Roman"/>
          <w:sz w:val="24"/>
          <w:szCs w:val="24"/>
        </w:rPr>
        <w:t>e</w:t>
      </w:r>
      <w:r w:rsidR="00574DA2">
        <w:rPr>
          <w:rFonts w:ascii="Times New Roman" w:hAnsi="Times New Roman" w:cs="Times New Roman"/>
          <w:sz w:val="24"/>
          <w:szCs w:val="24"/>
        </w:rPr>
        <w:t>.</w:t>
      </w:r>
      <w:r w:rsidR="00810D2E">
        <w:rPr>
          <w:rFonts w:ascii="Times New Roman" w:hAnsi="Times New Roman" w:cs="Times New Roman"/>
          <w:sz w:val="24"/>
          <w:szCs w:val="24"/>
        </w:rPr>
        <w:t xml:space="preserve"> The conference was called “The Shipping of Souls and the Reception of Cultures,” and </w:t>
      </w:r>
      <w:r w:rsidR="007B7BA5">
        <w:rPr>
          <w:rFonts w:ascii="Times New Roman" w:hAnsi="Times New Roman" w:cs="Times New Roman"/>
          <w:sz w:val="24"/>
          <w:szCs w:val="24"/>
        </w:rPr>
        <w:t>the show</w:t>
      </w:r>
      <w:r w:rsidR="00810D2E">
        <w:rPr>
          <w:rFonts w:ascii="Times New Roman" w:hAnsi="Times New Roman" w:cs="Times New Roman"/>
          <w:sz w:val="24"/>
          <w:szCs w:val="24"/>
        </w:rPr>
        <w:t xml:space="preserve"> was </w:t>
      </w:r>
      <w:r w:rsidR="00091940">
        <w:rPr>
          <w:rFonts w:ascii="Times New Roman" w:hAnsi="Times New Roman" w:cs="Times New Roman"/>
          <w:sz w:val="24"/>
          <w:szCs w:val="24"/>
        </w:rPr>
        <w:t>only the second</w:t>
      </w:r>
      <w:r w:rsidR="00810D2E">
        <w:rPr>
          <w:rFonts w:ascii="Times New Roman" w:hAnsi="Times New Roman" w:cs="Times New Roman"/>
          <w:sz w:val="24"/>
          <w:szCs w:val="24"/>
        </w:rPr>
        <w:t xml:space="preserve"> I’d seen directed by Soheil Parsa and produced by Modern Times Stage Company.</w:t>
      </w:r>
      <w:r w:rsidR="0080105C">
        <w:rPr>
          <w:rFonts w:ascii="Times New Roman" w:hAnsi="Times New Roman" w:cs="Times New Roman"/>
          <w:sz w:val="24"/>
          <w:szCs w:val="24"/>
        </w:rPr>
        <w:t xml:space="preserve"> </w:t>
      </w:r>
      <w:r w:rsidR="001E64AE">
        <w:rPr>
          <w:rFonts w:ascii="Times New Roman" w:hAnsi="Times New Roman" w:cs="Times New Roman"/>
          <w:sz w:val="24"/>
          <w:szCs w:val="24"/>
        </w:rPr>
        <w:t xml:space="preserve">The first, </w:t>
      </w:r>
      <w:r w:rsidR="001E64AE">
        <w:rPr>
          <w:rFonts w:ascii="Times New Roman" w:hAnsi="Times New Roman" w:cs="Times New Roman"/>
          <w:i/>
          <w:iCs/>
          <w:sz w:val="24"/>
          <w:szCs w:val="24"/>
        </w:rPr>
        <w:t>bloom</w:t>
      </w:r>
      <w:r w:rsidR="001E64AE">
        <w:rPr>
          <w:rFonts w:ascii="Times New Roman" w:hAnsi="Times New Roman" w:cs="Times New Roman"/>
          <w:sz w:val="24"/>
          <w:szCs w:val="24"/>
        </w:rPr>
        <w:t>, in 2006</w:t>
      </w:r>
      <w:r w:rsidR="00D054CE">
        <w:rPr>
          <w:rFonts w:ascii="Times New Roman" w:hAnsi="Times New Roman" w:cs="Times New Roman"/>
          <w:sz w:val="24"/>
          <w:szCs w:val="24"/>
        </w:rPr>
        <w:t>,</w:t>
      </w:r>
      <w:r w:rsidR="001E64AE">
        <w:rPr>
          <w:rFonts w:ascii="Times New Roman" w:hAnsi="Times New Roman" w:cs="Times New Roman"/>
          <w:sz w:val="24"/>
          <w:szCs w:val="24"/>
        </w:rPr>
        <w:t xml:space="preserve"> had been a powerful, inventive, and sometimes inscrutable adaptation of T.S. Eliot’s </w:t>
      </w:r>
      <w:r w:rsidR="001E64AE">
        <w:rPr>
          <w:rFonts w:ascii="Times New Roman" w:hAnsi="Times New Roman" w:cs="Times New Roman"/>
          <w:i/>
          <w:iCs/>
          <w:sz w:val="24"/>
          <w:szCs w:val="24"/>
        </w:rPr>
        <w:t>The Wasteland</w:t>
      </w:r>
      <w:r w:rsidR="001E64AE">
        <w:rPr>
          <w:rFonts w:ascii="Times New Roman" w:hAnsi="Times New Roman" w:cs="Times New Roman"/>
          <w:sz w:val="24"/>
          <w:szCs w:val="24"/>
        </w:rPr>
        <w:t xml:space="preserve"> by Guillermo Verdecchia</w:t>
      </w:r>
      <w:r w:rsidR="005F548B">
        <w:rPr>
          <w:rFonts w:ascii="Times New Roman" w:hAnsi="Times New Roman" w:cs="Times New Roman"/>
          <w:sz w:val="24"/>
          <w:szCs w:val="24"/>
        </w:rPr>
        <w:t>.</w:t>
      </w:r>
      <w:r w:rsidR="001E64AE">
        <w:rPr>
          <w:rFonts w:ascii="Times New Roman" w:hAnsi="Times New Roman" w:cs="Times New Roman"/>
          <w:sz w:val="24"/>
          <w:szCs w:val="24"/>
        </w:rPr>
        <w:t xml:space="preserve"> It left me wanting more and wanting to meet its director</w:t>
      </w:r>
      <w:r w:rsidR="00D054CE">
        <w:rPr>
          <w:rFonts w:ascii="Times New Roman" w:hAnsi="Times New Roman" w:cs="Times New Roman"/>
          <w:sz w:val="24"/>
          <w:szCs w:val="24"/>
        </w:rPr>
        <w:t>.</w:t>
      </w:r>
      <w:r w:rsidR="00C514CC">
        <w:rPr>
          <w:rFonts w:ascii="Times New Roman" w:hAnsi="Times New Roman" w:cs="Times New Roman"/>
          <w:sz w:val="24"/>
          <w:szCs w:val="24"/>
        </w:rPr>
        <w:t xml:space="preserve"> </w:t>
      </w:r>
      <w:r w:rsidR="001E64AE">
        <w:rPr>
          <w:rFonts w:ascii="Times New Roman" w:hAnsi="Times New Roman" w:cs="Times New Roman"/>
          <w:sz w:val="24"/>
          <w:szCs w:val="24"/>
        </w:rPr>
        <w:t xml:space="preserve">The Shipping of Souls conference gave me the </w:t>
      </w:r>
      <w:r w:rsidR="00DB28DF">
        <w:rPr>
          <w:rFonts w:ascii="Times New Roman" w:hAnsi="Times New Roman" w:cs="Times New Roman"/>
          <w:sz w:val="24"/>
          <w:szCs w:val="24"/>
        </w:rPr>
        <w:t>chance</w:t>
      </w:r>
      <w:r w:rsidR="001E64AE">
        <w:rPr>
          <w:rFonts w:ascii="Times New Roman" w:hAnsi="Times New Roman" w:cs="Times New Roman"/>
          <w:sz w:val="24"/>
          <w:szCs w:val="24"/>
        </w:rPr>
        <w:t xml:space="preserve"> to do so</w:t>
      </w:r>
      <w:r w:rsidR="007506BF">
        <w:rPr>
          <w:rFonts w:ascii="Times New Roman" w:hAnsi="Times New Roman" w:cs="Times New Roman"/>
          <w:sz w:val="24"/>
          <w:szCs w:val="24"/>
        </w:rPr>
        <w:t>. Soheil was then, and remains, a soft-spoken, gentle man with a fierce dramatic sensibility</w:t>
      </w:r>
      <w:r w:rsidR="00C736C4">
        <w:rPr>
          <w:rFonts w:ascii="Times New Roman" w:hAnsi="Times New Roman" w:cs="Times New Roman"/>
          <w:sz w:val="24"/>
          <w:szCs w:val="24"/>
        </w:rPr>
        <w:t xml:space="preserve">, and his </w:t>
      </w:r>
      <w:r w:rsidR="002E0E1C">
        <w:rPr>
          <w:rFonts w:ascii="Times New Roman" w:hAnsi="Times New Roman" w:cs="Times New Roman"/>
          <w:sz w:val="24"/>
          <w:szCs w:val="24"/>
        </w:rPr>
        <w:t xml:space="preserve">typically </w:t>
      </w:r>
      <w:r w:rsidR="005870CC">
        <w:rPr>
          <w:rFonts w:ascii="Times New Roman" w:hAnsi="Times New Roman" w:cs="Times New Roman"/>
          <w:sz w:val="24"/>
          <w:szCs w:val="24"/>
        </w:rPr>
        <w:t>inter</w:t>
      </w:r>
      <w:r w:rsidR="00C736C4">
        <w:rPr>
          <w:rFonts w:ascii="Times New Roman" w:hAnsi="Times New Roman" w:cs="Times New Roman"/>
          <w:sz w:val="24"/>
          <w:szCs w:val="24"/>
        </w:rPr>
        <w:t xml:space="preserve">cultural production of </w:t>
      </w:r>
      <w:r w:rsidR="00C736C4">
        <w:rPr>
          <w:rFonts w:ascii="Times New Roman" w:hAnsi="Times New Roman" w:cs="Times New Roman"/>
          <w:i/>
          <w:iCs/>
          <w:sz w:val="24"/>
          <w:szCs w:val="24"/>
        </w:rPr>
        <w:t>The Sheep and the Whale</w:t>
      </w:r>
      <w:r w:rsidR="007C6589">
        <w:rPr>
          <w:rFonts w:ascii="Times New Roman" w:hAnsi="Times New Roman" w:cs="Times New Roman"/>
          <w:sz w:val="24"/>
          <w:szCs w:val="24"/>
        </w:rPr>
        <w:t xml:space="preserve">, </w:t>
      </w:r>
      <w:r w:rsidR="00195208">
        <w:rPr>
          <w:rFonts w:ascii="Times New Roman" w:hAnsi="Times New Roman" w:cs="Times New Roman"/>
          <w:sz w:val="24"/>
          <w:szCs w:val="24"/>
        </w:rPr>
        <w:t>like all his work</w:t>
      </w:r>
      <w:r w:rsidR="007C6589">
        <w:rPr>
          <w:rFonts w:ascii="Times New Roman" w:hAnsi="Times New Roman" w:cs="Times New Roman"/>
          <w:sz w:val="24"/>
          <w:szCs w:val="24"/>
        </w:rPr>
        <w:t>. was</w:t>
      </w:r>
      <w:r w:rsidR="00195208">
        <w:rPr>
          <w:rFonts w:ascii="Times New Roman" w:hAnsi="Times New Roman" w:cs="Times New Roman"/>
          <w:sz w:val="24"/>
          <w:szCs w:val="24"/>
        </w:rPr>
        <w:t xml:space="preserve"> </w:t>
      </w:r>
      <w:r w:rsidR="002E0E1C">
        <w:rPr>
          <w:rFonts w:ascii="Times New Roman" w:hAnsi="Times New Roman" w:cs="Times New Roman"/>
          <w:sz w:val="24"/>
          <w:szCs w:val="24"/>
        </w:rPr>
        <w:t>neither colour</w:t>
      </w:r>
      <w:r w:rsidR="00E5607C">
        <w:rPr>
          <w:rFonts w:ascii="Times New Roman" w:hAnsi="Times New Roman" w:cs="Times New Roman"/>
          <w:sz w:val="24"/>
          <w:szCs w:val="24"/>
        </w:rPr>
        <w:t>b</w:t>
      </w:r>
      <w:r w:rsidR="002E0E1C">
        <w:rPr>
          <w:rFonts w:ascii="Times New Roman" w:hAnsi="Times New Roman" w:cs="Times New Roman"/>
          <w:sz w:val="24"/>
          <w:szCs w:val="24"/>
        </w:rPr>
        <w:t>lind nor monochromatic</w:t>
      </w:r>
      <w:r w:rsidR="00E5607C">
        <w:rPr>
          <w:rFonts w:ascii="Times New Roman" w:hAnsi="Times New Roman" w:cs="Times New Roman"/>
          <w:sz w:val="24"/>
          <w:szCs w:val="24"/>
        </w:rPr>
        <w:t xml:space="preserve">, but purposefully cast with </w:t>
      </w:r>
      <w:r w:rsidR="00EC1E7A">
        <w:rPr>
          <w:rFonts w:ascii="Times New Roman" w:hAnsi="Times New Roman" w:cs="Times New Roman"/>
          <w:sz w:val="24"/>
          <w:szCs w:val="24"/>
        </w:rPr>
        <w:t>actors from different cultures</w:t>
      </w:r>
      <w:r w:rsidR="00EF195C">
        <w:rPr>
          <w:rFonts w:ascii="Times New Roman" w:hAnsi="Times New Roman" w:cs="Times New Roman"/>
          <w:sz w:val="24"/>
          <w:szCs w:val="24"/>
        </w:rPr>
        <w:t xml:space="preserve">, </w:t>
      </w:r>
      <w:r w:rsidR="00EC1E7A">
        <w:rPr>
          <w:rFonts w:ascii="Times New Roman" w:hAnsi="Times New Roman" w:cs="Times New Roman"/>
          <w:sz w:val="24"/>
          <w:szCs w:val="24"/>
        </w:rPr>
        <w:t>backgrounds</w:t>
      </w:r>
      <w:r w:rsidR="00EF195C">
        <w:rPr>
          <w:rFonts w:ascii="Times New Roman" w:hAnsi="Times New Roman" w:cs="Times New Roman"/>
          <w:sz w:val="24"/>
          <w:szCs w:val="24"/>
        </w:rPr>
        <w:t>, and (uniquely) accents</w:t>
      </w:r>
      <w:r w:rsidR="00D95269">
        <w:rPr>
          <w:rFonts w:ascii="Times New Roman" w:hAnsi="Times New Roman" w:cs="Times New Roman"/>
          <w:sz w:val="24"/>
          <w:szCs w:val="24"/>
        </w:rPr>
        <w:t xml:space="preserve">. It </w:t>
      </w:r>
      <w:r w:rsidR="00C736C4">
        <w:rPr>
          <w:rFonts w:ascii="Times New Roman" w:hAnsi="Times New Roman" w:cs="Times New Roman"/>
          <w:sz w:val="24"/>
          <w:szCs w:val="24"/>
        </w:rPr>
        <w:t xml:space="preserve">was </w:t>
      </w:r>
      <w:r w:rsidR="0052025B">
        <w:rPr>
          <w:rFonts w:ascii="Times New Roman" w:hAnsi="Times New Roman" w:cs="Times New Roman"/>
          <w:sz w:val="24"/>
          <w:szCs w:val="24"/>
        </w:rPr>
        <w:t xml:space="preserve">a powerful confrontation of </w:t>
      </w:r>
      <w:r w:rsidR="00741A8F">
        <w:rPr>
          <w:rFonts w:ascii="Times New Roman" w:hAnsi="Times New Roman" w:cs="Times New Roman"/>
          <w:sz w:val="24"/>
          <w:szCs w:val="24"/>
        </w:rPr>
        <w:t xml:space="preserve">the global causes and </w:t>
      </w:r>
      <w:r w:rsidR="00B17681">
        <w:rPr>
          <w:rFonts w:ascii="Times New Roman" w:hAnsi="Times New Roman" w:cs="Times New Roman"/>
          <w:sz w:val="24"/>
          <w:szCs w:val="24"/>
        </w:rPr>
        <w:t xml:space="preserve">horrific </w:t>
      </w:r>
      <w:r w:rsidR="00741A8F">
        <w:rPr>
          <w:rFonts w:ascii="Times New Roman" w:hAnsi="Times New Roman" w:cs="Times New Roman"/>
          <w:sz w:val="24"/>
          <w:szCs w:val="24"/>
        </w:rPr>
        <w:t xml:space="preserve">consequences of </w:t>
      </w:r>
      <w:r w:rsidR="0078766F">
        <w:rPr>
          <w:rFonts w:ascii="Times New Roman" w:hAnsi="Times New Roman" w:cs="Times New Roman"/>
          <w:sz w:val="24"/>
          <w:szCs w:val="24"/>
        </w:rPr>
        <w:t>refugee and immigration policies and practices</w:t>
      </w:r>
      <w:r w:rsidR="00B17681">
        <w:rPr>
          <w:rFonts w:ascii="Times New Roman" w:hAnsi="Times New Roman" w:cs="Times New Roman"/>
          <w:sz w:val="24"/>
          <w:szCs w:val="24"/>
        </w:rPr>
        <w:t xml:space="preserve"> that have led </w:t>
      </w:r>
      <w:r w:rsidR="00102716">
        <w:rPr>
          <w:rFonts w:ascii="Times New Roman" w:hAnsi="Times New Roman" w:cs="Times New Roman"/>
          <w:sz w:val="24"/>
          <w:szCs w:val="24"/>
        </w:rPr>
        <w:t xml:space="preserve">inevitably </w:t>
      </w:r>
      <w:r w:rsidR="00B17681">
        <w:rPr>
          <w:rFonts w:ascii="Times New Roman" w:hAnsi="Times New Roman" w:cs="Times New Roman"/>
          <w:sz w:val="24"/>
          <w:szCs w:val="24"/>
        </w:rPr>
        <w:t xml:space="preserve">to the </w:t>
      </w:r>
      <w:r w:rsidR="00E473C7">
        <w:rPr>
          <w:rFonts w:ascii="Times New Roman" w:hAnsi="Times New Roman" w:cs="Times New Roman"/>
          <w:sz w:val="24"/>
          <w:szCs w:val="24"/>
        </w:rPr>
        <w:t xml:space="preserve">treacherous </w:t>
      </w:r>
      <w:r w:rsidR="00B17681">
        <w:rPr>
          <w:rFonts w:ascii="Times New Roman" w:hAnsi="Times New Roman" w:cs="Times New Roman"/>
          <w:sz w:val="24"/>
          <w:szCs w:val="24"/>
        </w:rPr>
        <w:t>smuggling of bodies across the Mediterranean from north Africa into Europe</w:t>
      </w:r>
      <w:r w:rsidR="007506BF">
        <w:rPr>
          <w:rFonts w:ascii="Times New Roman" w:hAnsi="Times New Roman" w:cs="Times New Roman"/>
          <w:sz w:val="24"/>
          <w:szCs w:val="24"/>
        </w:rPr>
        <w:t xml:space="preserve">. </w:t>
      </w:r>
    </w:p>
    <w:p w14:paraId="079B7E8A" w14:textId="23222340" w:rsidR="000E500A" w:rsidRDefault="007506BF" w:rsidP="007D65E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admired </w:t>
      </w:r>
      <w:r w:rsidR="00065B07">
        <w:rPr>
          <w:rFonts w:ascii="Times New Roman" w:hAnsi="Times New Roman" w:cs="Times New Roman"/>
          <w:sz w:val="24"/>
          <w:szCs w:val="24"/>
        </w:rPr>
        <w:t>S</w:t>
      </w:r>
      <w:r w:rsidR="00B929A4">
        <w:rPr>
          <w:rFonts w:ascii="Times New Roman" w:hAnsi="Times New Roman" w:cs="Times New Roman"/>
          <w:sz w:val="24"/>
          <w:szCs w:val="24"/>
        </w:rPr>
        <w:t>oh</w:t>
      </w:r>
      <w:r w:rsidR="00065B07">
        <w:rPr>
          <w:rFonts w:ascii="Times New Roman" w:hAnsi="Times New Roman" w:cs="Times New Roman"/>
          <w:sz w:val="24"/>
          <w:szCs w:val="24"/>
        </w:rPr>
        <w:t>eil’s</w:t>
      </w:r>
      <w:r>
        <w:rPr>
          <w:rFonts w:ascii="Times New Roman" w:hAnsi="Times New Roman" w:cs="Times New Roman"/>
          <w:sz w:val="24"/>
          <w:szCs w:val="24"/>
        </w:rPr>
        <w:t xml:space="preserve"> work, </w:t>
      </w:r>
      <w:r w:rsidR="00065B07">
        <w:rPr>
          <w:rFonts w:ascii="Times New Roman" w:hAnsi="Times New Roman" w:cs="Times New Roman"/>
          <w:sz w:val="24"/>
          <w:szCs w:val="24"/>
        </w:rPr>
        <w:t xml:space="preserve">which required of audiences </w:t>
      </w:r>
      <w:r w:rsidR="00337908">
        <w:rPr>
          <w:rFonts w:ascii="Times New Roman" w:hAnsi="Times New Roman" w:cs="Times New Roman"/>
          <w:sz w:val="24"/>
          <w:szCs w:val="24"/>
        </w:rPr>
        <w:t xml:space="preserve">more active witnessing than passive spectatorship, </w:t>
      </w:r>
      <w:r>
        <w:rPr>
          <w:rFonts w:ascii="Times New Roman" w:hAnsi="Times New Roman" w:cs="Times New Roman"/>
          <w:sz w:val="24"/>
          <w:szCs w:val="24"/>
        </w:rPr>
        <w:t>told him so</w:t>
      </w:r>
      <w:r w:rsidR="00337908">
        <w:rPr>
          <w:rFonts w:ascii="Times New Roman" w:hAnsi="Times New Roman" w:cs="Times New Roman"/>
          <w:sz w:val="24"/>
          <w:szCs w:val="24"/>
        </w:rPr>
        <w:t>, and he responded with his usual courtesy</w:t>
      </w:r>
      <w:r w:rsidR="00B856CC">
        <w:rPr>
          <w:rFonts w:ascii="Times New Roman" w:hAnsi="Times New Roman" w:cs="Times New Roman"/>
          <w:sz w:val="24"/>
          <w:szCs w:val="24"/>
        </w:rPr>
        <w:t>. T</w:t>
      </w:r>
      <w:r>
        <w:rPr>
          <w:rFonts w:ascii="Times New Roman" w:hAnsi="Times New Roman" w:cs="Times New Roman"/>
          <w:sz w:val="24"/>
          <w:szCs w:val="24"/>
        </w:rPr>
        <w:t xml:space="preserve">he </w:t>
      </w:r>
      <w:r w:rsidR="00B856CC">
        <w:rPr>
          <w:rFonts w:ascii="Times New Roman" w:hAnsi="Times New Roman" w:cs="Times New Roman"/>
          <w:sz w:val="24"/>
          <w:szCs w:val="24"/>
        </w:rPr>
        <w:t>meeting</w:t>
      </w:r>
      <w:r>
        <w:rPr>
          <w:rFonts w:ascii="Times New Roman" w:hAnsi="Times New Roman" w:cs="Times New Roman"/>
          <w:sz w:val="24"/>
          <w:szCs w:val="24"/>
        </w:rPr>
        <w:t xml:space="preserve"> gave me the courage later to ask</w:t>
      </w:r>
      <w:r w:rsidR="007D65E2">
        <w:rPr>
          <w:rFonts w:ascii="Times New Roman" w:hAnsi="Times New Roman" w:cs="Times New Roman"/>
          <w:sz w:val="24"/>
          <w:szCs w:val="24"/>
        </w:rPr>
        <w:t xml:space="preserve"> if</w:t>
      </w:r>
      <w:r>
        <w:rPr>
          <w:rFonts w:ascii="Times New Roman" w:hAnsi="Times New Roman" w:cs="Times New Roman"/>
          <w:sz w:val="24"/>
          <w:szCs w:val="24"/>
        </w:rPr>
        <w:t xml:space="preserve">, as part of my research, I could sit in on rehearsals for his production of </w:t>
      </w:r>
      <w:r>
        <w:rPr>
          <w:rFonts w:ascii="Times New Roman" w:hAnsi="Times New Roman" w:cs="Times New Roman"/>
          <w:i/>
          <w:iCs/>
          <w:sz w:val="24"/>
          <w:szCs w:val="24"/>
        </w:rPr>
        <w:t>Hallaj</w:t>
      </w:r>
      <w:r>
        <w:rPr>
          <w:rFonts w:ascii="Times New Roman" w:hAnsi="Times New Roman" w:cs="Times New Roman"/>
          <w:sz w:val="24"/>
          <w:szCs w:val="24"/>
        </w:rPr>
        <w:t xml:space="preserve">, which he co-wrote with Modern Times associate director Peter Farbridge about the </w:t>
      </w:r>
      <w:r w:rsidR="00AA3843">
        <w:rPr>
          <w:rFonts w:ascii="Times New Roman" w:hAnsi="Times New Roman" w:cs="Times New Roman"/>
          <w:sz w:val="24"/>
          <w:szCs w:val="24"/>
        </w:rPr>
        <w:t xml:space="preserve">life and martyrdom of the </w:t>
      </w:r>
      <w:r w:rsidR="0005580A">
        <w:rPr>
          <w:rFonts w:ascii="Times New Roman" w:hAnsi="Times New Roman" w:cs="Times New Roman"/>
          <w:sz w:val="24"/>
          <w:szCs w:val="24"/>
        </w:rPr>
        <w:t>9</w:t>
      </w:r>
      <w:r w:rsidR="0005580A" w:rsidRPr="0005580A">
        <w:rPr>
          <w:rFonts w:ascii="Times New Roman" w:hAnsi="Times New Roman" w:cs="Times New Roman"/>
          <w:sz w:val="24"/>
          <w:szCs w:val="24"/>
          <w:vertAlign w:val="superscript"/>
        </w:rPr>
        <w:t>th</w:t>
      </w:r>
      <w:r w:rsidR="0005580A">
        <w:rPr>
          <w:rFonts w:ascii="Times New Roman" w:hAnsi="Times New Roman" w:cs="Times New Roman"/>
          <w:sz w:val="24"/>
          <w:szCs w:val="24"/>
        </w:rPr>
        <w:t>-10</w:t>
      </w:r>
      <w:r w:rsidR="0005580A" w:rsidRPr="0005580A">
        <w:rPr>
          <w:rFonts w:ascii="Times New Roman" w:hAnsi="Times New Roman" w:cs="Times New Roman"/>
          <w:sz w:val="24"/>
          <w:szCs w:val="24"/>
          <w:vertAlign w:val="superscript"/>
        </w:rPr>
        <w:t>th</w:t>
      </w:r>
      <w:r w:rsidR="0005580A">
        <w:rPr>
          <w:rFonts w:ascii="Times New Roman" w:hAnsi="Times New Roman" w:cs="Times New Roman"/>
          <w:sz w:val="24"/>
          <w:szCs w:val="24"/>
        </w:rPr>
        <w:t xml:space="preserve">-century Sufi mystic Mansur Al-Hallaj, in </w:t>
      </w:r>
      <w:r w:rsidR="0074482E">
        <w:rPr>
          <w:rFonts w:ascii="Times New Roman" w:hAnsi="Times New Roman" w:cs="Times New Roman"/>
          <w:sz w:val="24"/>
          <w:szCs w:val="24"/>
        </w:rPr>
        <w:t>2009.</w:t>
      </w:r>
      <w:r w:rsidR="004A3971">
        <w:rPr>
          <w:rFonts w:ascii="Times New Roman" w:hAnsi="Times New Roman" w:cs="Times New Roman"/>
          <w:sz w:val="24"/>
          <w:szCs w:val="24"/>
        </w:rPr>
        <w:t xml:space="preserve"> </w:t>
      </w:r>
      <w:r w:rsidR="00546946">
        <w:rPr>
          <w:rFonts w:ascii="Times New Roman" w:hAnsi="Times New Roman" w:cs="Times New Roman"/>
          <w:sz w:val="24"/>
          <w:szCs w:val="24"/>
        </w:rPr>
        <w:t xml:space="preserve">But </w:t>
      </w:r>
      <w:r w:rsidR="00B929A4">
        <w:rPr>
          <w:rFonts w:ascii="Times New Roman" w:hAnsi="Times New Roman" w:cs="Times New Roman"/>
          <w:sz w:val="24"/>
          <w:szCs w:val="24"/>
        </w:rPr>
        <w:t>you don’t</w:t>
      </w:r>
      <w:r w:rsidR="00546946">
        <w:rPr>
          <w:rFonts w:ascii="Times New Roman" w:hAnsi="Times New Roman" w:cs="Times New Roman"/>
          <w:sz w:val="24"/>
          <w:szCs w:val="24"/>
        </w:rPr>
        <w:t xml:space="preserve"> just sit in on a rehearsal process led by Soheil</w:t>
      </w:r>
      <w:r w:rsidR="00F7599A">
        <w:rPr>
          <w:rFonts w:ascii="Times New Roman" w:hAnsi="Times New Roman" w:cs="Times New Roman"/>
          <w:sz w:val="24"/>
          <w:szCs w:val="24"/>
        </w:rPr>
        <w:t xml:space="preserve">. My thoughts were actively solicited from the outset, and as I had been for </w:t>
      </w:r>
      <w:r w:rsidR="00F7599A">
        <w:rPr>
          <w:rFonts w:ascii="Times New Roman" w:hAnsi="Times New Roman" w:cs="Times New Roman"/>
          <w:i/>
          <w:iCs/>
          <w:sz w:val="24"/>
          <w:szCs w:val="24"/>
        </w:rPr>
        <w:t>Singkil</w:t>
      </w:r>
      <w:r w:rsidR="00F7599A">
        <w:rPr>
          <w:rFonts w:ascii="Times New Roman" w:hAnsi="Times New Roman" w:cs="Times New Roman"/>
          <w:sz w:val="24"/>
          <w:szCs w:val="24"/>
        </w:rPr>
        <w:t xml:space="preserve"> and </w:t>
      </w:r>
      <w:r w:rsidR="00DF58E8">
        <w:rPr>
          <w:rFonts w:ascii="Times New Roman" w:hAnsi="Times New Roman" w:cs="Times New Roman"/>
          <w:i/>
          <w:iCs/>
          <w:sz w:val="24"/>
          <w:szCs w:val="24"/>
        </w:rPr>
        <w:t>People Power</w:t>
      </w:r>
      <w:r w:rsidR="001F2D61">
        <w:rPr>
          <w:rFonts w:ascii="Times New Roman" w:hAnsi="Times New Roman" w:cs="Times New Roman"/>
          <w:sz w:val="24"/>
          <w:szCs w:val="24"/>
        </w:rPr>
        <w:t>,</w:t>
      </w:r>
      <w:r w:rsidR="00DF58E8">
        <w:rPr>
          <w:rFonts w:ascii="Times New Roman" w:hAnsi="Times New Roman" w:cs="Times New Roman"/>
          <w:sz w:val="24"/>
          <w:szCs w:val="24"/>
        </w:rPr>
        <w:t xml:space="preserve"> I ended up being give</w:t>
      </w:r>
      <w:r w:rsidR="001F2D61">
        <w:rPr>
          <w:rFonts w:ascii="Times New Roman" w:hAnsi="Times New Roman" w:cs="Times New Roman"/>
          <w:sz w:val="24"/>
          <w:szCs w:val="24"/>
        </w:rPr>
        <w:t>n</w:t>
      </w:r>
      <w:r w:rsidR="00DF58E8">
        <w:rPr>
          <w:rFonts w:ascii="Times New Roman" w:hAnsi="Times New Roman" w:cs="Times New Roman"/>
          <w:sz w:val="24"/>
          <w:szCs w:val="24"/>
        </w:rPr>
        <w:t xml:space="preserve"> dramaturgical credit for my contributions</w:t>
      </w:r>
      <w:r w:rsidR="00016511">
        <w:rPr>
          <w:rFonts w:ascii="Times New Roman" w:hAnsi="Times New Roman" w:cs="Times New Roman"/>
          <w:sz w:val="24"/>
          <w:szCs w:val="24"/>
        </w:rPr>
        <w:t xml:space="preserve"> and being invited back as dramaturge on subsequent work</w:t>
      </w:r>
      <w:r w:rsidR="00DF58E8">
        <w:rPr>
          <w:rFonts w:ascii="Times New Roman" w:hAnsi="Times New Roman" w:cs="Times New Roman"/>
          <w:sz w:val="24"/>
          <w:szCs w:val="24"/>
        </w:rPr>
        <w:t>. This was the beginning of a long and ongoing relationship with Soheil and Modern Times</w:t>
      </w:r>
      <w:r w:rsidR="000F68F4">
        <w:rPr>
          <w:rFonts w:ascii="Times New Roman" w:hAnsi="Times New Roman" w:cs="Times New Roman"/>
          <w:sz w:val="24"/>
          <w:szCs w:val="24"/>
        </w:rPr>
        <w:t>, among the most rewarding of my career.</w:t>
      </w:r>
      <w:r w:rsidR="00362EB3">
        <w:rPr>
          <w:rFonts w:ascii="Times New Roman" w:hAnsi="Times New Roman" w:cs="Times New Roman"/>
          <w:sz w:val="24"/>
          <w:szCs w:val="24"/>
        </w:rPr>
        <w:t xml:space="preserve"> </w:t>
      </w:r>
    </w:p>
    <w:p w14:paraId="02346DAE" w14:textId="0732A059" w:rsidR="00E049D4" w:rsidRPr="00BF1B46" w:rsidRDefault="00362EB3" w:rsidP="00E049D4">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45C35">
        <w:rPr>
          <w:rFonts w:ascii="Times New Roman" w:hAnsi="Times New Roman" w:cs="Times New Roman"/>
          <w:sz w:val="24"/>
          <w:szCs w:val="24"/>
        </w:rPr>
        <w:t xml:space="preserve">Like all of </w:t>
      </w:r>
      <w:r w:rsidR="00CD3F13">
        <w:rPr>
          <w:rFonts w:ascii="Times New Roman" w:hAnsi="Times New Roman" w:cs="Times New Roman"/>
          <w:sz w:val="24"/>
          <w:szCs w:val="24"/>
        </w:rPr>
        <w:t>Soheil</w:t>
      </w:r>
      <w:r w:rsidR="00D45C35">
        <w:rPr>
          <w:rFonts w:ascii="Times New Roman" w:hAnsi="Times New Roman" w:cs="Times New Roman"/>
          <w:sz w:val="24"/>
          <w:szCs w:val="24"/>
        </w:rPr>
        <w:t xml:space="preserve">’s productions, which are heavily influenced by the </w:t>
      </w:r>
      <w:r w:rsidR="00F7745B">
        <w:rPr>
          <w:rFonts w:ascii="Times New Roman" w:hAnsi="Times New Roman" w:cs="Times New Roman"/>
          <w:sz w:val="24"/>
          <w:szCs w:val="24"/>
        </w:rPr>
        <w:t xml:space="preserve">purities, clarities, and epic proportions of the </w:t>
      </w:r>
      <w:r w:rsidR="00D45C35">
        <w:rPr>
          <w:rFonts w:ascii="Times New Roman" w:hAnsi="Times New Roman" w:cs="Times New Roman"/>
          <w:sz w:val="24"/>
          <w:szCs w:val="24"/>
        </w:rPr>
        <w:t>Persian/Iranian p</w:t>
      </w:r>
      <w:r w:rsidR="00C43285">
        <w:rPr>
          <w:rFonts w:ascii="Times New Roman" w:hAnsi="Times New Roman" w:cs="Times New Roman"/>
          <w:sz w:val="24"/>
          <w:szCs w:val="24"/>
        </w:rPr>
        <w:t xml:space="preserve">assion play, the </w:t>
      </w:r>
      <w:r w:rsidR="00C43285">
        <w:rPr>
          <w:rFonts w:ascii="Times New Roman" w:hAnsi="Times New Roman" w:cs="Times New Roman"/>
          <w:i/>
          <w:iCs/>
          <w:sz w:val="24"/>
          <w:szCs w:val="24"/>
        </w:rPr>
        <w:t>ta’</w:t>
      </w:r>
      <w:r w:rsidR="008E56E8">
        <w:rPr>
          <w:rFonts w:ascii="Times New Roman" w:hAnsi="Times New Roman" w:cs="Times New Roman"/>
          <w:i/>
          <w:iCs/>
          <w:sz w:val="24"/>
          <w:szCs w:val="24"/>
        </w:rPr>
        <w:t>ziyeh-khani</w:t>
      </w:r>
      <w:r w:rsidR="0044425F">
        <w:rPr>
          <w:rFonts w:ascii="Times New Roman" w:hAnsi="Times New Roman" w:cs="Times New Roman"/>
          <w:sz w:val="24"/>
          <w:szCs w:val="24"/>
        </w:rPr>
        <w:t>,</w:t>
      </w:r>
      <w:r w:rsidR="002839A1">
        <w:rPr>
          <w:rFonts w:ascii="Times New Roman" w:hAnsi="Times New Roman" w:cs="Times New Roman"/>
          <w:i/>
          <w:iCs/>
          <w:sz w:val="24"/>
          <w:szCs w:val="24"/>
        </w:rPr>
        <w:t xml:space="preserve"> </w:t>
      </w:r>
      <w:r w:rsidR="002839A1">
        <w:rPr>
          <w:rFonts w:ascii="Times New Roman" w:hAnsi="Times New Roman" w:cs="Times New Roman"/>
          <w:sz w:val="24"/>
          <w:szCs w:val="24"/>
        </w:rPr>
        <w:t>as well as by the dramaturgies of European modernism</w:t>
      </w:r>
      <w:r w:rsidR="008E76F2">
        <w:rPr>
          <w:rFonts w:ascii="Times New Roman" w:hAnsi="Times New Roman" w:cs="Times New Roman"/>
          <w:sz w:val="24"/>
          <w:szCs w:val="24"/>
        </w:rPr>
        <w:t xml:space="preserve"> and the cultures and languages of his diverse cast</w:t>
      </w:r>
      <w:r w:rsidR="005E0B42">
        <w:rPr>
          <w:rFonts w:ascii="Times New Roman" w:hAnsi="Times New Roman" w:cs="Times New Roman"/>
          <w:sz w:val="24"/>
          <w:szCs w:val="24"/>
        </w:rPr>
        <w:t>s</w:t>
      </w:r>
      <w:r w:rsidR="002D0296">
        <w:rPr>
          <w:rFonts w:ascii="Times New Roman" w:hAnsi="Times New Roman" w:cs="Times New Roman"/>
          <w:i/>
          <w:iCs/>
          <w:sz w:val="24"/>
          <w:szCs w:val="24"/>
        </w:rPr>
        <w:t xml:space="preserve">, Hallaj </w:t>
      </w:r>
      <w:r w:rsidR="002D0296">
        <w:rPr>
          <w:rFonts w:ascii="Times New Roman" w:hAnsi="Times New Roman" w:cs="Times New Roman"/>
          <w:sz w:val="24"/>
          <w:szCs w:val="24"/>
        </w:rPr>
        <w:t xml:space="preserve">was a </w:t>
      </w:r>
      <w:r w:rsidR="000B3135">
        <w:rPr>
          <w:rFonts w:ascii="Times New Roman" w:hAnsi="Times New Roman" w:cs="Times New Roman"/>
          <w:sz w:val="24"/>
          <w:szCs w:val="24"/>
        </w:rPr>
        <w:t>stylish, stylized show featuring a stripped-down set, dramatic</w:t>
      </w:r>
      <w:r w:rsidR="004671AB">
        <w:rPr>
          <w:rFonts w:ascii="Times New Roman" w:hAnsi="Times New Roman" w:cs="Times New Roman"/>
          <w:sz w:val="24"/>
          <w:szCs w:val="24"/>
        </w:rPr>
        <w:t xml:space="preserve"> shafts of angled light, ritualistic individual and group movement</w:t>
      </w:r>
      <w:r w:rsidR="006C4947">
        <w:rPr>
          <w:rFonts w:ascii="Times New Roman" w:hAnsi="Times New Roman" w:cs="Times New Roman"/>
          <w:sz w:val="24"/>
          <w:szCs w:val="24"/>
        </w:rPr>
        <w:t xml:space="preserve">, and a tight control of focus. It allowed me my first chance to work </w:t>
      </w:r>
      <w:r w:rsidR="00A13E9E">
        <w:rPr>
          <w:rFonts w:ascii="Times New Roman" w:hAnsi="Times New Roman" w:cs="Times New Roman"/>
          <w:sz w:val="24"/>
          <w:szCs w:val="24"/>
        </w:rPr>
        <w:t xml:space="preserve">closely </w:t>
      </w:r>
      <w:r w:rsidR="006C4947">
        <w:rPr>
          <w:rFonts w:ascii="Times New Roman" w:hAnsi="Times New Roman" w:cs="Times New Roman"/>
          <w:sz w:val="24"/>
          <w:szCs w:val="24"/>
        </w:rPr>
        <w:t xml:space="preserve">with Soheil, </w:t>
      </w:r>
      <w:r w:rsidR="0081423D">
        <w:rPr>
          <w:rFonts w:ascii="Times New Roman" w:hAnsi="Times New Roman" w:cs="Times New Roman"/>
          <w:sz w:val="24"/>
          <w:szCs w:val="24"/>
        </w:rPr>
        <w:t xml:space="preserve">whose detailed work with actors on the clarity of their intentions and </w:t>
      </w:r>
      <w:r w:rsidR="00F7745B">
        <w:rPr>
          <w:rFonts w:ascii="Times New Roman" w:hAnsi="Times New Roman" w:cs="Times New Roman"/>
          <w:sz w:val="24"/>
          <w:szCs w:val="24"/>
        </w:rPr>
        <w:t xml:space="preserve">the </w:t>
      </w:r>
      <w:r w:rsidR="0081423D">
        <w:rPr>
          <w:rFonts w:ascii="Times New Roman" w:hAnsi="Times New Roman" w:cs="Times New Roman"/>
          <w:sz w:val="24"/>
          <w:szCs w:val="24"/>
        </w:rPr>
        <w:t>specificity of their delivery is legendary</w:t>
      </w:r>
      <w:r w:rsidR="00DD65AF">
        <w:rPr>
          <w:rFonts w:ascii="Times New Roman" w:hAnsi="Times New Roman" w:cs="Times New Roman"/>
          <w:sz w:val="24"/>
          <w:szCs w:val="24"/>
        </w:rPr>
        <w:t xml:space="preserve">. </w:t>
      </w:r>
      <w:r w:rsidR="00EE4F21">
        <w:rPr>
          <w:rFonts w:ascii="Times New Roman" w:hAnsi="Times New Roman" w:cs="Times New Roman"/>
          <w:sz w:val="24"/>
          <w:szCs w:val="24"/>
        </w:rPr>
        <w:t>He routinely takes actors aside during a rehearsal process</w:t>
      </w:r>
      <w:r w:rsidR="00F172CA">
        <w:rPr>
          <w:rFonts w:ascii="Times New Roman" w:hAnsi="Times New Roman" w:cs="Times New Roman"/>
          <w:sz w:val="24"/>
          <w:szCs w:val="24"/>
        </w:rPr>
        <w:t xml:space="preserve"> for discussions from which they emerge with strikingly clarified</w:t>
      </w:r>
      <w:r w:rsidR="001A5959">
        <w:rPr>
          <w:rFonts w:ascii="Times New Roman" w:hAnsi="Times New Roman" w:cs="Times New Roman"/>
          <w:sz w:val="24"/>
          <w:szCs w:val="24"/>
        </w:rPr>
        <w:t xml:space="preserve"> </w:t>
      </w:r>
      <w:r w:rsidR="00757AC3">
        <w:rPr>
          <w:rFonts w:ascii="Times New Roman" w:hAnsi="Times New Roman" w:cs="Times New Roman"/>
          <w:sz w:val="24"/>
          <w:szCs w:val="24"/>
        </w:rPr>
        <w:t>intention</w:t>
      </w:r>
      <w:r w:rsidR="001A5959">
        <w:rPr>
          <w:rFonts w:ascii="Times New Roman" w:hAnsi="Times New Roman" w:cs="Times New Roman"/>
          <w:sz w:val="24"/>
          <w:szCs w:val="24"/>
        </w:rPr>
        <w:t xml:space="preserve">s. </w:t>
      </w:r>
      <w:r w:rsidR="001A5959">
        <w:rPr>
          <w:rFonts w:ascii="Times New Roman" w:hAnsi="Times New Roman" w:cs="Times New Roman"/>
          <w:i/>
          <w:iCs/>
          <w:sz w:val="24"/>
          <w:szCs w:val="24"/>
        </w:rPr>
        <w:t>Hallaj</w:t>
      </w:r>
      <w:r w:rsidR="0081423D">
        <w:rPr>
          <w:rFonts w:ascii="Times New Roman" w:hAnsi="Times New Roman" w:cs="Times New Roman"/>
          <w:sz w:val="24"/>
          <w:szCs w:val="24"/>
        </w:rPr>
        <w:t xml:space="preserve"> was also my first chance to work with my former student, Thomas Morgan Jones, who </w:t>
      </w:r>
      <w:r w:rsidR="008C2EC1">
        <w:rPr>
          <w:rFonts w:ascii="Times New Roman" w:hAnsi="Times New Roman" w:cs="Times New Roman"/>
          <w:sz w:val="24"/>
          <w:szCs w:val="24"/>
        </w:rPr>
        <w:t>orchestrat</w:t>
      </w:r>
      <w:r w:rsidR="00D564D1">
        <w:rPr>
          <w:rFonts w:ascii="Times New Roman" w:hAnsi="Times New Roman" w:cs="Times New Roman"/>
          <w:sz w:val="24"/>
          <w:szCs w:val="24"/>
        </w:rPr>
        <w:t>ed</w:t>
      </w:r>
      <w:r w:rsidR="008C2EC1">
        <w:rPr>
          <w:rFonts w:ascii="Times New Roman" w:hAnsi="Times New Roman" w:cs="Times New Roman"/>
          <w:sz w:val="24"/>
          <w:szCs w:val="24"/>
        </w:rPr>
        <w:t xml:space="preserve"> the </w:t>
      </w:r>
      <w:r w:rsidR="00043F38">
        <w:rPr>
          <w:rFonts w:ascii="Times New Roman" w:hAnsi="Times New Roman" w:cs="Times New Roman"/>
          <w:sz w:val="24"/>
          <w:szCs w:val="24"/>
        </w:rPr>
        <w:t xml:space="preserve">culturally diverse </w:t>
      </w:r>
      <w:r w:rsidR="008C2EC1">
        <w:rPr>
          <w:rFonts w:ascii="Times New Roman" w:hAnsi="Times New Roman" w:cs="Times New Roman"/>
          <w:sz w:val="24"/>
          <w:szCs w:val="24"/>
        </w:rPr>
        <w:t>c</w:t>
      </w:r>
      <w:r w:rsidR="00A86D79">
        <w:rPr>
          <w:rFonts w:ascii="Times New Roman" w:hAnsi="Times New Roman" w:cs="Times New Roman"/>
          <w:sz w:val="24"/>
          <w:szCs w:val="24"/>
        </w:rPr>
        <w:t>ompany</w:t>
      </w:r>
      <w:r w:rsidR="008C2EC1">
        <w:rPr>
          <w:rFonts w:ascii="Times New Roman" w:hAnsi="Times New Roman" w:cs="Times New Roman"/>
          <w:sz w:val="24"/>
          <w:szCs w:val="24"/>
        </w:rPr>
        <w:t xml:space="preserve">’s choral </w:t>
      </w:r>
      <w:r w:rsidR="008C2EC1" w:rsidRPr="00D564D1">
        <w:rPr>
          <w:rFonts w:ascii="Times New Roman" w:hAnsi="Times New Roman" w:cs="Times New Roman"/>
          <w:sz w:val="24"/>
          <w:szCs w:val="24"/>
        </w:rPr>
        <w:t>movements</w:t>
      </w:r>
      <w:r w:rsidR="00D564D1">
        <w:rPr>
          <w:rFonts w:ascii="Times New Roman" w:hAnsi="Times New Roman" w:cs="Times New Roman"/>
          <w:sz w:val="24"/>
          <w:szCs w:val="24"/>
        </w:rPr>
        <w:t xml:space="preserve">. </w:t>
      </w:r>
      <w:r w:rsidR="00B91520">
        <w:rPr>
          <w:rFonts w:ascii="Times New Roman" w:hAnsi="Times New Roman" w:cs="Times New Roman"/>
          <w:sz w:val="24"/>
          <w:szCs w:val="24"/>
        </w:rPr>
        <w:t>Again, it was exciting for me to have the opportunity to work dramaturgically with movement in the theatre</w:t>
      </w:r>
      <w:r w:rsidR="00AF7F8B">
        <w:rPr>
          <w:rFonts w:ascii="Times New Roman" w:hAnsi="Times New Roman" w:cs="Times New Roman"/>
          <w:sz w:val="24"/>
          <w:szCs w:val="24"/>
        </w:rPr>
        <w:t xml:space="preserve"> rather than simply with text, </w:t>
      </w:r>
      <w:r w:rsidR="00043F38">
        <w:rPr>
          <w:rFonts w:ascii="Times New Roman" w:hAnsi="Times New Roman" w:cs="Times New Roman"/>
          <w:sz w:val="24"/>
          <w:szCs w:val="24"/>
        </w:rPr>
        <w:t xml:space="preserve">to work productively across cultural difference, </w:t>
      </w:r>
      <w:r w:rsidR="00AF7F8B">
        <w:rPr>
          <w:rFonts w:ascii="Times New Roman" w:hAnsi="Times New Roman" w:cs="Times New Roman"/>
          <w:sz w:val="24"/>
          <w:szCs w:val="24"/>
        </w:rPr>
        <w:t xml:space="preserve">and to work within a context of mutual trust with artists who </w:t>
      </w:r>
      <w:r w:rsidR="00A86D79">
        <w:rPr>
          <w:rFonts w:ascii="Times New Roman" w:hAnsi="Times New Roman" w:cs="Times New Roman"/>
          <w:sz w:val="24"/>
          <w:szCs w:val="24"/>
        </w:rPr>
        <w:t>knew what they were doing.</w:t>
      </w:r>
      <w:r w:rsidR="008759DE">
        <w:rPr>
          <w:rFonts w:ascii="Times New Roman" w:hAnsi="Times New Roman" w:cs="Times New Roman"/>
          <w:sz w:val="24"/>
          <w:szCs w:val="24"/>
        </w:rPr>
        <w:t xml:space="preserve"> I later hired Thom to work with me as movement </w:t>
      </w:r>
      <w:r w:rsidR="001A5959">
        <w:rPr>
          <w:rFonts w:ascii="Times New Roman" w:hAnsi="Times New Roman" w:cs="Times New Roman"/>
          <w:sz w:val="24"/>
          <w:szCs w:val="24"/>
        </w:rPr>
        <w:t>designer</w:t>
      </w:r>
      <w:r w:rsidR="008759DE">
        <w:rPr>
          <w:rFonts w:ascii="Times New Roman" w:hAnsi="Times New Roman" w:cs="Times New Roman"/>
          <w:sz w:val="24"/>
          <w:szCs w:val="24"/>
        </w:rPr>
        <w:t xml:space="preserve"> on </w:t>
      </w:r>
      <w:r w:rsidR="00E049D4">
        <w:rPr>
          <w:rFonts w:ascii="Times New Roman" w:hAnsi="Times New Roman" w:cs="Times New Roman"/>
          <w:sz w:val="24"/>
          <w:szCs w:val="24"/>
        </w:rPr>
        <w:t>a</w:t>
      </w:r>
      <w:r w:rsidR="008759DE">
        <w:rPr>
          <w:rFonts w:ascii="Times New Roman" w:hAnsi="Times New Roman" w:cs="Times New Roman"/>
          <w:sz w:val="24"/>
          <w:szCs w:val="24"/>
        </w:rPr>
        <w:t xml:space="preserve"> student production of Erin Shields’s </w:t>
      </w:r>
      <w:r w:rsidR="008759DE">
        <w:rPr>
          <w:rFonts w:ascii="Times New Roman" w:hAnsi="Times New Roman" w:cs="Times New Roman"/>
          <w:i/>
          <w:iCs/>
          <w:sz w:val="24"/>
          <w:szCs w:val="24"/>
        </w:rPr>
        <w:t>If We Were Birds</w:t>
      </w:r>
      <w:r w:rsidR="008759DE">
        <w:rPr>
          <w:rFonts w:ascii="Times New Roman" w:hAnsi="Times New Roman" w:cs="Times New Roman"/>
          <w:sz w:val="24"/>
          <w:szCs w:val="24"/>
        </w:rPr>
        <w:t xml:space="preserve"> at Guelph</w:t>
      </w:r>
      <w:r w:rsidR="0013572F">
        <w:rPr>
          <w:rFonts w:ascii="Times New Roman" w:hAnsi="Times New Roman" w:cs="Times New Roman"/>
          <w:sz w:val="24"/>
          <w:szCs w:val="24"/>
        </w:rPr>
        <w:t xml:space="preserve">, and to take over in tech week as director when I had to </w:t>
      </w:r>
      <w:r w:rsidR="00CE075B">
        <w:rPr>
          <w:rFonts w:ascii="Times New Roman" w:hAnsi="Times New Roman" w:cs="Times New Roman"/>
          <w:sz w:val="24"/>
          <w:szCs w:val="24"/>
        </w:rPr>
        <w:t>check into hospital for surgery</w:t>
      </w:r>
      <w:r w:rsidR="008759DE">
        <w:rPr>
          <w:rFonts w:ascii="Times New Roman" w:hAnsi="Times New Roman" w:cs="Times New Roman"/>
          <w:sz w:val="24"/>
          <w:szCs w:val="24"/>
        </w:rPr>
        <w:t>.</w:t>
      </w:r>
      <w:r w:rsidR="001A5959">
        <w:rPr>
          <w:rFonts w:ascii="Times New Roman" w:hAnsi="Times New Roman" w:cs="Times New Roman"/>
          <w:sz w:val="24"/>
          <w:szCs w:val="24"/>
        </w:rPr>
        <w:t xml:space="preserve"> The students loved working with him, as I di</w:t>
      </w:r>
      <w:r w:rsidR="00B70C4D">
        <w:rPr>
          <w:rFonts w:ascii="Times New Roman" w:hAnsi="Times New Roman" w:cs="Times New Roman"/>
          <w:sz w:val="24"/>
          <w:szCs w:val="24"/>
        </w:rPr>
        <w:t>d</w:t>
      </w:r>
      <w:r w:rsidR="00E049D4">
        <w:rPr>
          <w:rFonts w:ascii="Times New Roman" w:hAnsi="Times New Roman" w:cs="Times New Roman"/>
          <w:sz w:val="24"/>
          <w:szCs w:val="24"/>
        </w:rPr>
        <w:t>, and I learned a good deal from him about the sculpting of bodies in space and the creation of an ensemble through shared movement vocabularies</w:t>
      </w:r>
      <w:r w:rsidR="0037743F">
        <w:rPr>
          <w:rFonts w:ascii="Times New Roman" w:hAnsi="Times New Roman" w:cs="Times New Roman"/>
          <w:sz w:val="24"/>
          <w:szCs w:val="24"/>
        </w:rPr>
        <w:t xml:space="preserve"> crafted out of their own improvised movement </w:t>
      </w:r>
      <w:r w:rsidR="00760F3E">
        <w:rPr>
          <w:rFonts w:ascii="Times New Roman" w:hAnsi="Times New Roman" w:cs="Times New Roman"/>
          <w:sz w:val="24"/>
          <w:szCs w:val="24"/>
        </w:rPr>
        <w:t>impulses</w:t>
      </w:r>
      <w:r w:rsidR="00E049D4">
        <w:rPr>
          <w:rFonts w:ascii="Times New Roman" w:hAnsi="Times New Roman" w:cs="Times New Roman"/>
          <w:sz w:val="24"/>
          <w:szCs w:val="24"/>
        </w:rPr>
        <w:t>.</w:t>
      </w:r>
    </w:p>
    <w:p w14:paraId="13F61BF5" w14:textId="1BFE0FFB" w:rsidR="00BD529E" w:rsidRDefault="006740EE" w:rsidP="00B91BE5">
      <w:pPr>
        <w:spacing w:after="0" w:line="480" w:lineRule="auto"/>
        <w:rPr>
          <w:rFonts w:ascii="Times New Roman" w:hAnsi="Times New Roman" w:cs="Times New Roman"/>
          <w:sz w:val="24"/>
          <w:szCs w:val="24"/>
        </w:rPr>
      </w:pPr>
      <w:r>
        <w:rPr>
          <w:rFonts w:ascii="Times New Roman" w:hAnsi="Times New Roman" w:cs="Times New Roman"/>
          <w:sz w:val="24"/>
          <w:szCs w:val="24"/>
        </w:rPr>
        <w:tab/>
        <w:t>I worked with Soheil again on the remount of</w:t>
      </w:r>
      <w:r w:rsidR="00CD3F13">
        <w:rPr>
          <w:rFonts w:ascii="Times New Roman" w:hAnsi="Times New Roman" w:cs="Times New Roman"/>
          <w:sz w:val="24"/>
          <w:szCs w:val="24"/>
        </w:rPr>
        <w:t xml:space="preserve"> a revised</w:t>
      </w:r>
      <w:r>
        <w:rPr>
          <w:rFonts w:ascii="Times New Roman" w:hAnsi="Times New Roman" w:cs="Times New Roman"/>
          <w:sz w:val="24"/>
          <w:szCs w:val="24"/>
        </w:rPr>
        <w:t xml:space="preserve"> </w:t>
      </w:r>
      <w:r>
        <w:rPr>
          <w:rFonts w:ascii="Times New Roman" w:hAnsi="Times New Roman" w:cs="Times New Roman"/>
          <w:i/>
          <w:iCs/>
          <w:sz w:val="24"/>
          <w:szCs w:val="24"/>
        </w:rPr>
        <w:t>Hallaj</w:t>
      </w:r>
      <w:r>
        <w:rPr>
          <w:rFonts w:ascii="Times New Roman" w:hAnsi="Times New Roman" w:cs="Times New Roman"/>
          <w:sz w:val="24"/>
          <w:szCs w:val="24"/>
        </w:rPr>
        <w:t xml:space="preserve">, on </w:t>
      </w:r>
      <w:r w:rsidR="00DD3D06">
        <w:rPr>
          <w:rFonts w:ascii="Times New Roman" w:hAnsi="Times New Roman" w:cs="Times New Roman"/>
          <w:sz w:val="24"/>
          <w:szCs w:val="24"/>
        </w:rPr>
        <w:t xml:space="preserve">a production of a new translation by Soheil and Peter </w:t>
      </w:r>
      <w:r w:rsidR="008F6405">
        <w:rPr>
          <w:rFonts w:ascii="Times New Roman" w:hAnsi="Times New Roman" w:cs="Times New Roman"/>
          <w:sz w:val="24"/>
          <w:szCs w:val="24"/>
        </w:rPr>
        <w:t xml:space="preserve">Farbridge </w:t>
      </w:r>
      <w:r w:rsidR="00DD3D06">
        <w:rPr>
          <w:rFonts w:ascii="Times New Roman" w:hAnsi="Times New Roman" w:cs="Times New Roman"/>
          <w:sz w:val="24"/>
          <w:szCs w:val="24"/>
        </w:rPr>
        <w:t xml:space="preserve">of </w:t>
      </w:r>
      <w:r w:rsidR="00DD3D06">
        <w:rPr>
          <w:rFonts w:ascii="Times New Roman" w:hAnsi="Times New Roman" w:cs="Times New Roman"/>
          <w:i/>
          <w:iCs/>
          <w:sz w:val="24"/>
          <w:szCs w:val="24"/>
        </w:rPr>
        <w:t>The Death of the King</w:t>
      </w:r>
      <w:r w:rsidR="00DD3D06">
        <w:rPr>
          <w:rFonts w:ascii="Times New Roman" w:hAnsi="Times New Roman" w:cs="Times New Roman"/>
          <w:sz w:val="24"/>
          <w:szCs w:val="24"/>
        </w:rPr>
        <w:t xml:space="preserve"> in </w:t>
      </w:r>
      <w:r w:rsidR="00334A18">
        <w:rPr>
          <w:rFonts w:ascii="Times New Roman" w:hAnsi="Times New Roman" w:cs="Times New Roman"/>
          <w:sz w:val="24"/>
          <w:szCs w:val="24"/>
        </w:rPr>
        <w:t>2015</w:t>
      </w:r>
      <w:r w:rsidR="00D9007C">
        <w:rPr>
          <w:rFonts w:ascii="Times New Roman" w:hAnsi="Times New Roman" w:cs="Times New Roman"/>
          <w:sz w:val="24"/>
          <w:szCs w:val="24"/>
        </w:rPr>
        <w:t>-2016</w:t>
      </w:r>
      <w:r w:rsidR="00142B0D">
        <w:rPr>
          <w:rFonts w:ascii="Times New Roman" w:hAnsi="Times New Roman" w:cs="Times New Roman"/>
          <w:sz w:val="24"/>
          <w:szCs w:val="24"/>
        </w:rPr>
        <w:t xml:space="preserve">, and as co-organizer, with Natalie Alvarez, of the Modern Times initial “PostMarginal” event, a combination of </w:t>
      </w:r>
      <w:r w:rsidR="00312FBC">
        <w:rPr>
          <w:rFonts w:ascii="Times New Roman" w:hAnsi="Times New Roman" w:cs="Times New Roman"/>
          <w:sz w:val="24"/>
          <w:szCs w:val="24"/>
        </w:rPr>
        <w:t xml:space="preserve">workshops, panels, and papers addressing the </w:t>
      </w:r>
      <w:r w:rsidR="008D572E">
        <w:rPr>
          <w:rFonts w:ascii="Times New Roman" w:hAnsi="Times New Roman" w:cs="Times New Roman"/>
          <w:sz w:val="24"/>
          <w:szCs w:val="24"/>
        </w:rPr>
        <w:t>generative</w:t>
      </w:r>
      <w:r w:rsidR="009E31CD">
        <w:rPr>
          <w:rFonts w:ascii="Times New Roman" w:hAnsi="Times New Roman" w:cs="Times New Roman"/>
          <w:sz w:val="24"/>
          <w:szCs w:val="24"/>
        </w:rPr>
        <w:t xml:space="preserve"> use of cross-cultural and interlinguistic practices in the theatre</w:t>
      </w:r>
      <w:r w:rsidR="008D572E">
        <w:rPr>
          <w:rFonts w:ascii="Times New Roman" w:hAnsi="Times New Roman" w:cs="Times New Roman"/>
          <w:sz w:val="24"/>
          <w:szCs w:val="24"/>
        </w:rPr>
        <w:t>,</w:t>
      </w:r>
      <w:r w:rsidR="006E0462">
        <w:rPr>
          <w:rFonts w:ascii="Times New Roman" w:hAnsi="Times New Roman" w:cs="Times New Roman"/>
          <w:sz w:val="24"/>
          <w:szCs w:val="24"/>
        </w:rPr>
        <w:t xml:space="preserve"> an account of which </w:t>
      </w:r>
      <w:r w:rsidR="008F6405">
        <w:rPr>
          <w:rFonts w:ascii="Times New Roman" w:hAnsi="Times New Roman" w:cs="Times New Roman"/>
          <w:sz w:val="24"/>
          <w:szCs w:val="24"/>
        </w:rPr>
        <w:t>Natalie and I</w:t>
      </w:r>
      <w:r w:rsidR="006E0462">
        <w:rPr>
          <w:rFonts w:ascii="Times New Roman" w:hAnsi="Times New Roman" w:cs="Times New Roman"/>
          <w:sz w:val="24"/>
          <w:szCs w:val="24"/>
        </w:rPr>
        <w:t xml:space="preserve"> published in </w:t>
      </w:r>
      <w:r w:rsidR="006E0462">
        <w:rPr>
          <w:rFonts w:ascii="Times New Roman" w:hAnsi="Times New Roman" w:cs="Times New Roman"/>
          <w:i/>
          <w:iCs/>
          <w:sz w:val="24"/>
          <w:szCs w:val="24"/>
        </w:rPr>
        <w:t xml:space="preserve">Theatre </w:t>
      </w:r>
      <w:r w:rsidR="006E0462">
        <w:rPr>
          <w:rFonts w:ascii="Times New Roman" w:hAnsi="Times New Roman" w:cs="Times New Roman"/>
          <w:i/>
          <w:iCs/>
          <w:sz w:val="24"/>
          <w:szCs w:val="24"/>
        </w:rPr>
        <w:lastRenderedPageBreak/>
        <w:t>Research in Canada</w:t>
      </w:r>
      <w:r w:rsidR="00334A18">
        <w:rPr>
          <w:rFonts w:ascii="Times New Roman" w:hAnsi="Times New Roman" w:cs="Times New Roman"/>
          <w:sz w:val="24"/>
          <w:szCs w:val="24"/>
        </w:rPr>
        <w:t>. But my most extended</w:t>
      </w:r>
      <w:r w:rsidR="00FD0148">
        <w:rPr>
          <w:rFonts w:ascii="Times New Roman" w:hAnsi="Times New Roman" w:cs="Times New Roman"/>
          <w:sz w:val="24"/>
          <w:szCs w:val="24"/>
        </w:rPr>
        <w:t>,</w:t>
      </w:r>
      <w:r w:rsidR="00334A18">
        <w:rPr>
          <w:rFonts w:ascii="Times New Roman" w:hAnsi="Times New Roman" w:cs="Times New Roman"/>
          <w:sz w:val="24"/>
          <w:szCs w:val="24"/>
        </w:rPr>
        <w:t xml:space="preserve"> exciting, </w:t>
      </w:r>
      <w:r w:rsidR="009E31CD">
        <w:rPr>
          <w:rFonts w:ascii="Times New Roman" w:hAnsi="Times New Roman" w:cs="Times New Roman"/>
          <w:sz w:val="24"/>
          <w:szCs w:val="24"/>
        </w:rPr>
        <w:t>if</w:t>
      </w:r>
      <w:r w:rsidR="00334A18">
        <w:rPr>
          <w:rFonts w:ascii="Times New Roman" w:hAnsi="Times New Roman" w:cs="Times New Roman"/>
          <w:sz w:val="24"/>
          <w:szCs w:val="24"/>
        </w:rPr>
        <w:t xml:space="preserve"> </w:t>
      </w:r>
      <w:r w:rsidR="006B5AF2">
        <w:rPr>
          <w:rFonts w:ascii="Times New Roman" w:hAnsi="Times New Roman" w:cs="Times New Roman"/>
          <w:sz w:val="24"/>
          <w:szCs w:val="24"/>
        </w:rPr>
        <w:t xml:space="preserve">ultimately unrealized work with the company </w:t>
      </w:r>
      <w:r w:rsidR="00AF3A71">
        <w:rPr>
          <w:rFonts w:ascii="Times New Roman" w:hAnsi="Times New Roman" w:cs="Times New Roman"/>
          <w:sz w:val="24"/>
          <w:szCs w:val="24"/>
        </w:rPr>
        <w:t>has been</w:t>
      </w:r>
      <w:r w:rsidR="006B5AF2">
        <w:rPr>
          <w:rFonts w:ascii="Times New Roman" w:hAnsi="Times New Roman" w:cs="Times New Roman"/>
          <w:sz w:val="24"/>
          <w:szCs w:val="24"/>
        </w:rPr>
        <w:t xml:space="preserve"> on </w:t>
      </w:r>
      <w:r w:rsidR="001902DF">
        <w:rPr>
          <w:rFonts w:ascii="Times New Roman" w:hAnsi="Times New Roman" w:cs="Times New Roman"/>
          <w:sz w:val="24"/>
          <w:szCs w:val="24"/>
        </w:rPr>
        <w:t>a devised project that went thr</w:t>
      </w:r>
      <w:r w:rsidR="00CA553A">
        <w:rPr>
          <w:rFonts w:ascii="Times New Roman" w:hAnsi="Times New Roman" w:cs="Times New Roman"/>
          <w:sz w:val="24"/>
          <w:szCs w:val="24"/>
        </w:rPr>
        <w:t>ough several iterations and title</w:t>
      </w:r>
      <w:r w:rsidR="003C1E44">
        <w:rPr>
          <w:rFonts w:ascii="Times New Roman" w:hAnsi="Times New Roman" w:cs="Times New Roman"/>
          <w:sz w:val="24"/>
          <w:szCs w:val="24"/>
        </w:rPr>
        <w:t>s</w:t>
      </w:r>
      <w:r w:rsidR="00CA553A">
        <w:rPr>
          <w:rFonts w:ascii="Times New Roman" w:hAnsi="Times New Roman" w:cs="Times New Roman"/>
          <w:sz w:val="24"/>
          <w:szCs w:val="24"/>
        </w:rPr>
        <w:t xml:space="preserve">, </w:t>
      </w:r>
      <w:r w:rsidR="000C7C2F">
        <w:rPr>
          <w:rFonts w:ascii="Times New Roman" w:hAnsi="Times New Roman" w:cs="Times New Roman"/>
          <w:sz w:val="24"/>
          <w:szCs w:val="24"/>
        </w:rPr>
        <w:t>but</w:t>
      </w:r>
      <w:r w:rsidR="00CA553A">
        <w:rPr>
          <w:rFonts w:ascii="Times New Roman" w:hAnsi="Times New Roman" w:cs="Times New Roman"/>
          <w:sz w:val="24"/>
          <w:szCs w:val="24"/>
        </w:rPr>
        <w:t xml:space="preserve"> never came to full </w:t>
      </w:r>
      <w:r w:rsidR="003C1E44">
        <w:rPr>
          <w:rFonts w:ascii="Times New Roman" w:hAnsi="Times New Roman" w:cs="Times New Roman"/>
          <w:sz w:val="24"/>
          <w:szCs w:val="24"/>
        </w:rPr>
        <w:t>f</w:t>
      </w:r>
      <w:r w:rsidR="00CA553A">
        <w:rPr>
          <w:rFonts w:ascii="Times New Roman" w:hAnsi="Times New Roman" w:cs="Times New Roman"/>
          <w:sz w:val="24"/>
          <w:szCs w:val="24"/>
        </w:rPr>
        <w:t>ruitio</w:t>
      </w:r>
      <w:r w:rsidR="009E31CD">
        <w:rPr>
          <w:rFonts w:ascii="Times New Roman" w:hAnsi="Times New Roman" w:cs="Times New Roman"/>
          <w:sz w:val="24"/>
          <w:szCs w:val="24"/>
        </w:rPr>
        <w:t>n</w:t>
      </w:r>
      <w:r w:rsidR="00CA553A">
        <w:rPr>
          <w:rFonts w:ascii="Times New Roman" w:hAnsi="Times New Roman" w:cs="Times New Roman"/>
          <w:sz w:val="24"/>
          <w:szCs w:val="24"/>
        </w:rPr>
        <w:t>.</w:t>
      </w:r>
      <w:r w:rsidR="003C1E44">
        <w:rPr>
          <w:rFonts w:ascii="Times New Roman" w:hAnsi="Times New Roman" w:cs="Times New Roman"/>
          <w:sz w:val="24"/>
          <w:szCs w:val="24"/>
        </w:rPr>
        <w:t xml:space="preserve"> </w:t>
      </w:r>
      <w:r w:rsidR="00911302">
        <w:rPr>
          <w:rFonts w:ascii="Times New Roman" w:hAnsi="Times New Roman" w:cs="Times New Roman"/>
          <w:sz w:val="24"/>
          <w:szCs w:val="24"/>
        </w:rPr>
        <w:t xml:space="preserve">Soheil and Peter had only previously worked on one devised piece, </w:t>
      </w:r>
      <w:r w:rsidR="00911302">
        <w:rPr>
          <w:rFonts w:ascii="Times New Roman" w:hAnsi="Times New Roman" w:cs="Times New Roman"/>
          <w:i/>
          <w:iCs/>
          <w:sz w:val="24"/>
          <w:szCs w:val="24"/>
        </w:rPr>
        <w:t>Forgiveness</w:t>
      </w:r>
      <w:r w:rsidR="00911302">
        <w:rPr>
          <w:rFonts w:ascii="Times New Roman" w:hAnsi="Times New Roman" w:cs="Times New Roman"/>
          <w:sz w:val="24"/>
          <w:szCs w:val="24"/>
        </w:rPr>
        <w:t>, in 2014</w:t>
      </w:r>
      <w:r w:rsidR="00AD1E5D">
        <w:rPr>
          <w:rFonts w:ascii="Times New Roman" w:hAnsi="Times New Roman" w:cs="Times New Roman"/>
          <w:sz w:val="24"/>
          <w:szCs w:val="24"/>
        </w:rPr>
        <w:t xml:space="preserve">, a collaboration </w:t>
      </w:r>
      <w:r w:rsidR="00D8645C">
        <w:rPr>
          <w:rFonts w:ascii="Times New Roman" w:hAnsi="Times New Roman" w:cs="Times New Roman"/>
          <w:sz w:val="24"/>
          <w:szCs w:val="24"/>
        </w:rPr>
        <w:t xml:space="preserve">by Modern Times </w:t>
      </w:r>
      <w:r w:rsidR="00AD1E5D">
        <w:rPr>
          <w:rFonts w:ascii="Times New Roman" w:hAnsi="Times New Roman" w:cs="Times New Roman"/>
          <w:sz w:val="24"/>
          <w:szCs w:val="24"/>
        </w:rPr>
        <w:t xml:space="preserve">with </w:t>
      </w:r>
      <w:r w:rsidR="009621D0">
        <w:rPr>
          <w:rFonts w:ascii="Times New Roman" w:hAnsi="Times New Roman" w:cs="Times New Roman"/>
          <w:sz w:val="24"/>
          <w:szCs w:val="24"/>
        </w:rPr>
        <w:t xml:space="preserve">Laboratoriet and Don*Gnu theatres in Denmark and </w:t>
      </w:r>
      <w:r w:rsidR="00D22808">
        <w:rPr>
          <w:rFonts w:ascii="Times New Roman" w:hAnsi="Times New Roman" w:cs="Times New Roman"/>
          <w:sz w:val="24"/>
          <w:szCs w:val="24"/>
        </w:rPr>
        <w:t xml:space="preserve">with </w:t>
      </w:r>
      <w:r w:rsidR="009621D0">
        <w:rPr>
          <w:rFonts w:ascii="Times New Roman" w:hAnsi="Times New Roman" w:cs="Times New Roman"/>
          <w:sz w:val="24"/>
          <w:szCs w:val="24"/>
        </w:rPr>
        <w:t xml:space="preserve">Toronto’s Dancemakers. The </w:t>
      </w:r>
      <w:r w:rsidR="00064BAB">
        <w:rPr>
          <w:rFonts w:ascii="Times New Roman" w:hAnsi="Times New Roman" w:cs="Times New Roman"/>
          <w:sz w:val="24"/>
          <w:szCs w:val="24"/>
        </w:rPr>
        <w:t>movement-based piec</w:t>
      </w:r>
      <w:r w:rsidR="005A6A65">
        <w:rPr>
          <w:rFonts w:ascii="Times New Roman" w:hAnsi="Times New Roman" w:cs="Times New Roman"/>
          <w:sz w:val="24"/>
          <w:szCs w:val="24"/>
        </w:rPr>
        <w:t>e</w:t>
      </w:r>
      <w:r w:rsidR="00064BAB">
        <w:rPr>
          <w:rFonts w:ascii="Times New Roman" w:hAnsi="Times New Roman" w:cs="Times New Roman"/>
          <w:sz w:val="24"/>
          <w:szCs w:val="24"/>
        </w:rPr>
        <w:t xml:space="preserve"> was aesthetically delightful, </w:t>
      </w:r>
      <w:r w:rsidR="00C64D11">
        <w:rPr>
          <w:rFonts w:ascii="Times New Roman" w:hAnsi="Times New Roman" w:cs="Times New Roman"/>
          <w:sz w:val="24"/>
          <w:szCs w:val="24"/>
        </w:rPr>
        <w:t xml:space="preserve">notably for dancer Andrea Nann’s mesmerizing movement work, </w:t>
      </w:r>
      <w:r w:rsidR="00064BAB">
        <w:rPr>
          <w:rFonts w:ascii="Times New Roman" w:hAnsi="Times New Roman" w:cs="Times New Roman"/>
          <w:sz w:val="24"/>
          <w:szCs w:val="24"/>
        </w:rPr>
        <w:t xml:space="preserve">but Soheil and Peter </w:t>
      </w:r>
      <w:r w:rsidR="0079647B">
        <w:rPr>
          <w:rFonts w:ascii="Times New Roman" w:hAnsi="Times New Roman" w:cs="Times New Roman"/>
          <w:sz w:val="24"/>
          <w:szCs w:val="24"/>
        </w:rPr>
        <w:t>were not satisfied with the creation process</w:t>
      </w:r>
      <w:r w:rsidR="002D694C">
        <w:rPr>
          <w:rFonts w:ascii="Times New Roman" w:hAnsi="Times New Roman" w:cs="Times New Roman"/>
          <w:sz w:val="24"/>
          <w:szCs w:val="24"/>
        </w:rPr>
        <w:t>. T</w:t>
      </w:r>
      <w:r w:rsidR="0079647B">
        <w:rPr>
          <w:rFonts w:ascii="Times New Roman" w:hAnsi="Times New Roman" w:cs="Times New Roman"/>
          <w:sz w:val="24"/>
          <w:szCs w:val="24"/>
        </w:rPr>
        <w:t xml:space="preserve">hey invited me as a dramaturge with some </w:t>
      </w:r>
      <w:r w:rsidR="007F2E9F">
        <w:rPr>
          <w:rFonts w:ascii="Times New Roman" w:hAnsi="Times New Roman" w:cs="Times New Roman"/>
          <w:sz w:val="24"/>
          <w:szCs w:val="24"/>
        </w:rPr>
        <w:t>experience in devised work to help out</w:t>
      </w:r>
      <w:r w:rsidR="00B73F22">
        <w:rPr>
          <w:rFonts w:ascii="Times New Roman" w:hAnsi="Times New Roman" w:cs="Times New Roman"/>
          <w:sz w:val="24"/>
          <w:szCs w:val="24"/>
        </w:rPr>
        <w:t xml:space="preserve"> with a new project, initially called </w:t>
      </w:r>
      <w:r w:rsidR="00B73F22">
        <w:rPr>
          <w:rFonts w:ascii="Times New Roman" w:hAnsi="Times New Roman" w:cs="Times New Roman"/>
          <w:i/>
          <w:iCs/>
          <w:sz w:val="24"/>
          <w:szCs w:val="24"/>
        </w:rPr>
        <w:t>Believers</w:t>
      </w:r>
      <w:r w:rsidR="008F6405">
        <w:rPr>
          <w:rFonts w:ascii="Times New Roman" w:hAnsi="Times New Roman" w:cs="Times New Roman"/>
          <w:sz w:val="24"/>
          <w:szCs w:val="24"/>
        </w:rPr>
        <w:t>,</w:t>
      </w:r>
      <w:r w:rsidR="00E07EA5">
        <w:rPr>
          <w:rFonts w:ascii="Times New Roman" w:hAnsi="Times New Roman" w:cs="Times New Roman"/>
          <w:sz w:val="24"/>
          <w:szCs w:val="24"/>
        </w:rPr>
        <w:t xml:space="preserve"> that was</w:t>
      </w:r>
      <w:r w:rsidR="00B73F22">
        <w:rPr>
          <w:rFonts w:ascii="Times New Roman" w:hAnsi="Times New Roman" w:cs="Times New Roman"/>
          <w:sz w:val="24"/>
          <w:szCs w:val="24"/>
        </w:rPr>
        <w:t xml:space="preserve"> intended to explore </w:t>
      </w:r>
      <w:r w:rsidR="005646B5">
        <w:rPr>
          <w:rFonts w:ascii="Times New Roman" w:hAnsi="Times New Roman" w:cs="Times New Roman"/>
          <w:sz w:val="24"/>
          <w:szCs w:val="24"/>
        </w:rPr>
        <w:t>ideologically driven violence</w:t>
      </w:r>
      <w:r w:rsidR="00CC4235">
        <w:rPr>
          <w:rFonts w:ascii="Times New Roman" w:hAnsi="Times New Roman" w:cs="Times New Roman"/>
          <w:sz w:val="24"/>
          <w:szCs w:val="24"/>
        </w:rPr>
        <w:t xml:space="preserve">: </w:t>
      </w:r>
      <w:r w:rsidR="00B73F22">
        <w:rPr>
          <w:rFonts w:ascii="Times New Roman" w:hAnsi="Times New Roman" w:cs="Times New Roman"/>
          <w:sz w:val="24"/>
          <w:szCs w:val="24"/>
        </w:rPr>
        <w:t>why, in so many parts of the world</w:t>
      </w:r>
      <w:r w:rsidR="00CC4235">
        <w:rPr>
          <w:rFonts w:ascii="Times New Roman" w:hAnsi="Times New Roman" w:cs="Times New Roman"/>
          <w:sz w:val="24"/>
          <w:szCs w:val="24"/>
        </w:rPr>
        <w:t xml:space="preserve"> and throughout history</w:t>
      </w:r>
      <w:r w:rsidR="00B73F22">
        <w:rPr>
          <w:rFonts w:ascii="Times New Roman" w:hAnsi="Times New Roman" w:cs="Times New Roman"/>
          <w:sz w:val="24"/>
          <w:szCs w:val="24"/>
        </w:rPr>
        <w:t xml:space="preserve">, </w:t>
      </w:r>
      <w:r w:rsidR="00E07EA5">
        <w:rPr>
          <w:rFonts w:ascii="Times New Roman" w:hAnsi="Times New Roman" w:cs="Times New Roman"/>
          <w:sz w:val="24"/>
          <w:szCs w:val="24"/>
        </w:rPr>
        <w:t xml:space="preserve">it asked, </w:t>
      </w:r>
      <w:r w:rsidR="00CC4235">
        <w:rPr>
          <w:rFonts w:ascii="Times New Roman" w:hAnsi="Times New Roman" w:cs="Times New Roman"/>
          <w:sz w:val="24"/>
          <w:szCs w:val="24"/>
        </w:rPr>
        <w:t xml:space="preserve">are </w:t>
      </w:r>
      <w:r w:rsidR="00B73F22">
        <w:rPr>
          <w:rFonts w:ascii="Times New Roman" w:hAnsi="Times New Roman" w:cs="Times New Roman"/>
          <w:sz w:val="24"/>
          <w:szCs w:val="24"/>
        </w:rPr>
        <w:t>people willing to die and kill for their beliefs</w:t>
      </w:r>
      <w:r w:rsidR="00CC4235">
        <w:rPr>
          <w:rFonts w:ascii="Times New Roman" w:hAnsi="Times New Roman" w:cs="Times New Roman"/>
          <w:sz w:val="24"/>
          <w:szCs w:val="24"/>
        </w:rPr>
        <w:t>?</w:t>
      </w:r>
      <w:r w:rsidR="00164621">
        <w:rPr>
          <w:rFonts w:ascii="Times New Roman" w:hAnsi="Times New Roman" w:cs="Times New Roman"/>
          <w:sz w:val="24"/>
          <w:szCs w:val="24"/>
        </w:rPr>
        <w:t xml:space="preserve"> </w:t>
      </w:r>
    </w:p>
    <w:p w14:paraId="680AF3CB" w14:textId="373C2579" w:rsidR="006740EE" w:rsidRDefault="00164621" w:rsidP="00BD529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began </w:t>
      </w:r>
      <w:r w:rsidR="00FC5864">
        <w:rPr>
          <w:rFonts w:ascii="Times New Roman" w:hAnsi="Times New Roman" w:cs="Times New Roman"/>
          <w:sz w:val="24"/>
          <w:szCs w:val="24"/>
        </w:rPr>
        <w:t xml:space="preserve">in the Fall of 2016 </w:t>
      </w:r>
      <w:r>
        <w:rPr>
          <w:rFonts w:ascii="Times New Roman" w:hAnsi="Times New Roman" w:cs="Times New Roman"/>
          <w:sz w:val="24"/>
          <w:szCs w:val="24"/>
        </w:rPr>
        <w:t>with meetings among the three of us, identifying key resources</w:t>
      </w:r>
      <w:r w:rsidR="00DF0AFB">
        <w:rPr>
          <w:rFonts w:ascii="Times New Roman" w:hAnsi="Times New Roman" w:cs="Times New Roman"/>
          <w:sz w:val="24"/>
          <w:szCs w:val="24"/>
        </w:rPr>
        <w:t>—poems</w:t>
      </w:r>
      <w:r w:rsidR="00892158">
        <w:rPr>
          <w:rFonts w:ascii="Times New Roman" w:hAnsi="Times New Roman" w:cs="Times New Roman"/>
          <w:sz w:val="24"/>
          <w:szCs w:val="24"/>
        </w:rPr>
        <w:t xml:space="preserve"> (Eliot, Yeats, </w:t>
      </w:r>
      <w:r w:rsidR="00F733DB">
        <w:rPr>
          <w:rFonts w:ascii="Times New Roman" w:hAnsi="Times New Roman" w:cs="Times New Roman"/>
          <w:sz w:val="24"/>
          <w:szCs w:val="24"/>
        </w:rPr>
        <w:t>Ho</w:t>
      </w:r>
      <w:r w:rsidR="00DA6208">
        <w:rPr>
          <w:rFonts w:ascii="Times New Roman" w:hAnsi="Times New Roman" w:cs="Times New Roman"/>
          <w:sz w:val="24"/>
          <w:szCs w:val="24"/>
        </w:rPr>
        <w:t>p</w:t>
      </w:r>
      <w:r w:rsidR="00F733DB">
        <w:rPr>
          <w:rFonts w:ascii="Times New Roman" w:hAnsi="Times New Roman" w:cs="Times New Roman"/>
          <w:sz w:val="24"/>
          <w:szCs w:val="24"/>
        </w:rPr>
        <w:t xml:space="preserve">kins, </w:t>
      </w:r>
      <w:r w:rsidR="00DA6208">
        <w:rPr>
          <w:rFonts w:ascii="Times New Roman" w:hAnsi="Times New Roman" w:cs="Times New Roman"/>
          <w:sz w:val="24"/>
          <w:szCs w:val="24"/>
        </w:rPr>
        <w:t xml:space="preserve">Ginsberg, </w:t>
      </w:r>
      <w:r w:rsidR="00892158">
        <w:rPr>
          <w:rFonts w:ascii="Times New Roman" w:hAnsi="Times New Roman" w:cs="Times New Roman"/>
          <w:sz w:val="24"/>
          <w:szCs w:val="24"/>
        </w:rPr>
        <w:t>Leonard Cohen</w:t>
      </w:r>
      <w:r w:rsidR="003874B1">
        <w:rPr>
          <w:rFonts w:ascii="Times New Roman" w:hAnsi="Times New Roman" w:cs="Times New Roman"/>
          <w:sz w:val="24"/>
          <w:szCs w:val="24"/>
        </w:rPr>
        <w:t>, Langston Hughes</w:t>
      </w:r>
      <w:r w:rsidR="00892158">
        <w:rPr>
          <w:rFonts w:ascii="Times New Roman" w:hAnsi="Times New Roman" w:cs="Times New Roman"/>
          <w:sz w:val="24"/>
          <w:szCs w:val="24"/>
        </w:rPr>
        <w:t>)</w:t>
      </w:r>
      <w:r w:rsidR="00DF0AFB">
        <w:rPr>
          <w:rFonts w:ascii="Times New Roman" w:hAnsi="Times New Roman" w:cs="Times New Roman"/>
          <w:sz w:val="24"/>
          <w:szCs w:val="24"/>
        </w:rPr>
        <w:t>, images</w:t>
      </w:r>
      <w:r w:rsidR="00F83503">
        <w:rPr>
          <w:rFonts w:ascii="Times New Roman" w:hAnsi="Times New Roman" w:cs="Times New Roman"/>
          <w:sz w:val="24"/>
          <w:szCs w:val="24"/>
        </w:rPr>
        <w:t xml:space="preserve"> from the internet</w:t>
      </w:r>
      <w:r w:rsidR="008E5422">
        <w:rPr>
          <w:rFonts w:ascii="Times New Roman" w:hAnsi="Times New Roman" w:cs="Times New Roman"/>
          <w:sz w:val="24"/>
          <w:szCs w:val="24"/>
        </w:rPr>
        <w:t xml:space="preserve"> (often involving aspiration, ladders, and human pyramids)</w:t>
      </w:r>
      <w:r w:rsidR="00DF0AFB">
        <w:rPr>
          <w:rFonts w:ascii="Times New Roman" w:hAnsi="Times New Roman" w:cs="Times New Roman"/>
          <w:sz w:val="24"/>
          <w:szCs w:val="24"/>
        </w:rPr>
        <w:t>, bits from plays</w:t>
      </w:r>
      <w:r w:rsidR="00F70793">
        <w:rPr>
          <w:rFonts w:ascii="Times New Roman" w:hAnsi="Times New Roman" w:cs="Times New Roman"/>
          <w:sz w:val="24"/>
          <w:szCs w:val="24"/>
        </w:rPr>
        <w:t xml:space="preserve"> (Brecht, Beckett, Amiri Baraka</w:t>
      </w:r>
      <w:r w:rsidR="00FB1DB5">
        <w:rPr>
          <w:rFonts w:ascii="Times New Roman" w:hAnsi="Times New Roman" w:cs="Times New Roman"/>
          <w:sz w:val="24"/>
          <w:szCs w:val="24"/>
        </w:rPr>
        <w:t>, Ionesco</w:t>
      </w:r>
      <w:r w:rsidR="001A005F">
        <w:rPr>
          <w:rFonts w:ascii="Times New Roman" w:hAnsi="Times New Roman" w:cs="Times New Roman"/>
          <w:sz w:val="24"/>
          <w:szCs w:val="24"/>
        </w:rPr>
        <w:t>, Shakespeare</w:t>
      </w:r>
      <w:r w:rsidR="00D71C74">
        <w:rPr>
          <w:rFonts w:ascii="Times New Roman" w:hAnsi="Times New Roman" w:cs="Times New Roman"/>
          <w:sz w:val="24"/>
          <w:szCs w:val="24"/>
        </w:rPr>
        <w:t>, Weiss</w:t>
      </w:r>
      <w:r w:rsidR="00F70793">
        <w:rPr>
          <w:rFonts w:ascii="Times New Roman" w:hAnsi="Times New Roman" w:cs="Times New Roman"/>
          <w:sz w:val="24"/>
          <w:szCs w:val="24"/>
        </w:rPr>
        <w:t>)</w:t>
      </w:r>
      <w:r w:rsidR="00DF0AFB">
        <w:rPr>
          <w:rFonts w:ascii="Times New Roman" w:hAnsi="Times New Roman" w:cs="Times New Roman"/>
          <w:sz w:val="24"/>
          <w:szCs w:val="24"/>
        </w:rPr>
        <w:t>, film clips</w:t>
      </w:r>
      <w:r w:rsidR="00C96541">
        <w:rPr>
          <w:rFonts w:ascii="Times New Roman" w:hAnsi="Times New Roman" w:cs="Times New Roman"/>
          <w:sz w:val="24"/>
          <w:szCs w:val="24"/>
        </w:rPr>
        <w:t xml:space="preserve"> (</w:t>
      </w:r>
      <w:r w:rsidR="00C96541">
        <w:rPr>
          <w:rFonts w:ascii="Times New Roman" w:hAnsi="Times New Roman" w:cs="Times New Roman"/>
          <w:i/>
          <w:iCs/>
          <w:sz w:val="24"/>
          <w:szCs w:val="24"/>
        </w:rPr>
        <w:t>The Great Dictator</w:t>
      </w:r>
      <w:r w:rsidR="00C96541">
        <w:rPr>
          <w:rFonts w:ascii="Times New Roman" w:hAnsi="Times New Roman" w:cs="Times New Roman"/>
          <w:sz w:val="24"/>
          <w:szCs w:val="24"/>
        </w:rPr>
        <w:t>)</w:t>
      </w:r>
      <w:r w:rsidR="00DF0AFB">
        <w:rPr>
          <w:rFonts w:ascii="Times New Roman" w:hAnsi="Times New Roman" w:cs="Times New Roman"/>
          <w:sz w:val="24"/>
          <w:szCs w:val="24"/>
        </w:rPr>
        <w:t>,</w:t>
      </w:r>
      <w:r w:rsidR="007018F3">
        <w:rPr>
          <w:rFonts w:ascii="Times New Roman" w:hAnsi="Times New Roman" w:cs="Times New Roman"/>
          <w:sz w:val="24"/>
          <w:szCs w:val="24"/>
        </w:rPr>
        <w:t xml:space="preserve"> </w:t>
      </w:r>
      <w:r w:rsidR="00B24D88">
        <w:rPr>
          <w:rFonts w:ascii="Times New Roman" w:hAnsi="Times New Roman" w:cs="Times New Roman"/>
          <w:sz w:val="24"/>
          <w:szCs w:val="24"/>
        </w:rPr>
        <w:t xml:space="preserve">music (martial, </w:t>
      </w:r>
      <w:r w:rsidR="007E407F">
        <w:rPr>
          <w:rFonts w:ascii="Times New Roman" w:hAnsi="Times New Roman" w:cs="Times New Roman"/>
          <w:sz w:val="24"/>
          <w:szCs w:val="24"/>
        </w:rPr>
        <w:t>symphonic</w:t>
      </w:r>
      <w:r w:rsidR="00A341F8">
        <w:rPr>
          <w:rFonts w:ascii="Times New Roman" w:hAnsi="Times New Roman" w:cs="Times New Roman"/>
          <w:sz w:val="24"/>
          <w:szCs w:val="24"/>
        </w:rPr>
        <w:t xml:space="preserve">, </w:t>
      </w:r>
      <w:r w:rsidR="001F32A7">
        <w:rPr>
          <w:rFonts w:ascii="Times New Roman" w:hAnsi="Times New Roman" w:cs="Times New Roman"/>
          <w:sz w:val="24"/>
          <w:szCs w:val="24"/>
        </w:rPr>
        <w:t xml:space="preserve">or </w:t>
      </w:r>
      <w:r w:rsidR="00A341F8">
        <w:rPr>
          <w:rFonts w:ascii="Times New Roman" w:hAnsi="Times New Roman" w:cs="Times New Roman"/>
          <w:sz w:val="24"/>
          <w:szCs w:val="24"/>
        </w:rPr>
        <w:t>heraldic</w:t>
      </w:r>
      <w:r w:rsidR="00C64D11">
        <w:rPr>
          <w:rFonts w:ascii="Times New Roman" w:hAnsi="Times New Roman" w:cs="Times New Roman"/>
          <w:sz w:val="24"/>
          <w:szCs w:val="24"/>
        </w:rPr>
        <w:t xml:space="preserve"> from different cultures</w:t>
      </w:r>
      <w:r w:rsidR="007E407F">
        <w:rPr>
          <w:rFonts w:ascii="Times New Roman" w:hAnsi="Times New Roman" w:cs="Times New Roman"/>
          <w:sz w:val="24"/>
          <w:szCs w:val="24"/>
        </w:rPr>
        <w:t xml:space="preserve">), </w:t>
      </w:r>
      <w:r w:rsidR="007018F3">
        <w:rPr>
          <w:rFonts w:ascii="Times New Roman" w:hAnsi="Times New Roman" w:cs="Times New Roman"/>
          <w:sz w:val="24"/>
          <w:szCs w:val="24"/>
        </w:rPr>
        <w:t>philosophical texts (Nietzche</w:t>
      </w:r>
      <w:r w:rsidR="002B0CF7">
        <w:rPr>
          <w:rFonts w:ascii="Times New Roman" w:hAnsi="Times New Roman" w:cs="Times New Roman"/>
          <w:sz w:val="24"/>
          <w:szCs w:val="24"/>
        </w:rPr>
        <w:t>, Camus</w:t>
      </w:r>
      <w:r w:rsidR="003579C3">
        <w:rPr>
          <w:rFonts w:ascii="Times New Roman" w:hAnsi="Times New Roman" w:cs="Times New Roman"/>
          <w:sz w:val="24"/>
          <w:szCs w:val="24"/>
        </w:rPr>
        <w:t xml:space="preserve">, </w:t>
      </w:r>
      <w:r w:rsidR="003579C3" w:rsidRPr="003579C3">
        <w:rPr>
          <w:rFonts w:ascii="Times New Roman" w:eastAsia="Times New Roman" w:hAnsi="Times New Roman" w:cs="Times New Roman"/>
          <w:bCs/>
          <w:sz w:val="24"/>
          <w:szCs w:val="24"/>
          <w:lang w:eastAsia="en-CA"/>
        </w:rPr>
        <w:t>Aung Sab Suu Kyi</w:t>
      </w:r>
      <w:r w:rsidR="002B0CF7">
        <w:rPr>
          <w:rFonts w:ascii="Times New Roman" w:hAnsi="Times New Roman" w:cs="Times New Roman"/>
          <w:sz w:val="24"/>
          <w:szCs w:val="24"/>
        </w:rPr>
        <w:t xml:space="preserve">), </w:t>
      </w:r>
      <w:r w:rsidR="00523322">
        <w:rPr>
          <w:rFonts w:ascii="Times New Roman" w:hAnsi="Times New Roman" w:cs="Times New Roman"/>
          <w:sz w:val="24"/>
          <w:szCs w:val="24"/>
        </w:rPr>
        <w:t>religious texts</w:t>
      </w:r>
      <w:r w:rsidR="00F70793">
        <w:rPr>
          <w:rFonts w:ascii="Times New Roman" w:hAnsi="Times New Roman" w:cs="Times New Roman"/>
          <w:sz w:val="24"/>
          <w:szCs w:val="24"/>
        </w:rPr>
        <w:t xml:space="preserve"> (the Bible, the Q</w:t>
      </w:r>
      <w:r w:rsidR="007018F3">
        <w:rPr>
          <w:rFonts w:ascii="Times New Roman" w:hAnsi="Times New Roman" w:cs="Times New Roman"/>
          <w:sz w:val="24"/>
          <w:szCs w:val="24"/>
        </w:rPr>
        <w:t>u</w:t>
      </w:r>
      <w:r w:rsidR="00F70793">
        <w:rPr>
          <w:rFonts w:ascii="Times New Roman" w:hAnsi="Times New Roman" w:cs="Times New Roman"/>
          <w:sz w:val="24"/>
          <w:szCs w:val="24"/>
        </w:rPr>
        <w:t>ran</w:t>
      </w:r>
      <w:r w:rsidR="001A005F">
        <w:rPr>
          <w:rFonts w:ascii="Times New Roman" w:hAnsi="Times New Roman" w:cs="Times New Roman"/>
          <w:sz w:val="24"/>
          <w:szCs w:val="24"/>
        </w:rPr>
        <w:t xml:space="preserve">, </w:t>
      </w:r>
      <w:r w:rsidR="00422381">
        <w:rPr>
          <w:rFonts w:ascii="Times New Roman" w:hAnsi="Times New Roman" w:cs="Times New Roman"/>
          <w:sz w:val="24"/>
          <w:szCs w:val="24"/>
        </w:rPr>
        <w:t xml:space="preserve">and </w:t>
      </w:r>
      <w:r w:rsidR="001A005F">
        <w:rPr>
          <w:rFonts w:ascii="Times New Roman" w:hAnsi="Times New Roman" w:cs="Times New Roman"/>
          <w:sz w:val="24"/>
          <w:szCs w:val="24"/>
        </w:rPr>
        <w:t>Jewish</w:t>
      </w:r>
      <w:r w:rsidR="00A600A9">
        <w:rPr>
          <w:rFonts w:ascii="Times New Roman" w:hAnsi="Times New Roman" w:cs="Times New Roman"/>
          <w:sz w:val="24"/>
          <w:szCs w:val="24"/>
        </w:rPr>
        <w:t>, Muslim, and Christian</w:t>
      </w:r>
      <w:r w:rsidR="001A005F">
        <w:rPr>
          <w:rFonts w:ascii="Times New Roman" w:hAnsi="Times New Roman" w:cs="Times New Roman"/>
          <w:sz w:val="24"/>
          <w:szCs w:val="24"/>
        </w:rPr>
        <w:t xml:space="preserve"> prophecies</w:t>
      </w:r>
      <w:r w:rsidR="007018F3">
        <w:rPr>
          <w:rFonts w:ascii="Times New Roman" w:hAnsi="Times New Roman" w:cs="Times New Roman"/>
          <w:sz w:val="24"/>
          <w:szCs w:val="24"/>
        </w:rPr>
        <w:t>)</w:t>
      </w:r>
      <w:r w:rsidR="00AB1E0A">
        <w:rPr>
          <w:rFonts w:ascii="Times New Roman" w:hAnsi="Times New Roman" w:cs="Times New Roman"/>
          <w:sz w:val="24"/>
          <w:szCs w:val="24"/>
        </w:rPr>
        <w:t>,</w:t>
      </w:r>
      <w:r w:rsidR="000A16AF">
        <w:rPr>
          <w:rFonts w:ascii="Times New Roman" w:hAnsi="Times New Roman" w:cs="Times New Roman"/>
          <w:sz w:val="24"/>
          <w:szCs w:val="24"/>
        </w:rPr>
        <w:t xml:space="preserve"> inspirational speeches</w:t>
      </w:r>
      <w:r w:rsidR="007018F3">
        <w:rPr>
          <w:rFonts w:ascii="Times New Roman" w:hAnsi="Times New Roman" w:cs="Times New Roman"/>
          <w:sz w:val="24"/>
          <w:szCs w:val="24"/>
        </w:rPr>
        <w:t xml:space="preserve"> (Martin Luther King</w:t>
      </w:r>
      <w:r w:rsidR="0088257E">
        <w:rPr>
          <w:rFonts w:ascii="Times New Roman" w:hAnsi="Times New Roman" w:cs="Times New Roman"/>
          <w:sz w:val="24"/>
          <w:szCs w:val="24"/>
        </w:rPr>
        <w:t xml:space="preserve">, </w:t>
      </w:r>
      <w:r w:rsidR="00502CE8">
        <w:rPr>
          <w:rFonts w:ascii="Times New Roman" w:hAnsi="Times New Roman" w:cs="Times New Roman"/>
          <w:sz w:val="24"/>
          <w:szCs w:val="24"/>
        </w:rPr>
        <w:t xml:space="preserve">Coretta Scott King, </w:t>
      </w:r>
      <w:r w:rsidR="0088257E">
        <w:rPr>
          <w:rFonts w:ascii="Times New Roman" w:hAnsi="Times New Roman" w:cs="Times New Roman"/>
          <w:sz w:val="24"/>
          <w:szCs w:val="24"/>
        </w:rPr>
        <w:t>Tecumseh</w:t>
      </w:r>
      <w:r w:rsidR="002644EB">
        <w:rPr>
          <w:rFonts w:ascii="Times New Roman" w:hAnsi="Times New Roman" w:cs="Times New Roman"/>
          <w:sz w:val="24"/>
          <w:szCs w:val="24"/>
        </w:rPr>
        <w:t>, Hitler,</w:t>
      </w:r>
      <w:r w:rsidR="00014E08">
        <w:rPr>
          <w:rFonts w:ascii="Times New Roman" w:hAnsi="Times New Roman" w:cs="Times New Roman"/>
          <w:sz w:val="24"/>
          <w:szCs w:val="24"/>
        </w:rPr>
        <w:t xml:space="preserve"> Malcolm X, </w:t>
      </w:r>
      <w:r w:rsidR="00897802">
        <w:rPr>
          <w:rFonts w:ascii="Times New Roman" w:hAnsi="Times New Roman" w:cs="Times New Roman"/>
          <w:sz w:val="24"/>
          <w:szCs w:val="24"/>
        </w:rPr>
        <w:t>Ben</w:t>
      </w:r>
      <w:r w:rsidR="00F827B2">
        <w:rPr>
          <w:rFonts w:ascii="Times New Roman" w:hAnsi="Times New Roman" w:cs="Times New Roman"/>
          <w:sz w:val="24"/>
          <w:szCs w:val="24"/>
        </w:rPr>
        <w:t>a</w:t>
      </w:r>
      <w:r w:rsidR="00897802">
        <w:rPr>
          <w:rFonts w:ascii="Times New Roman" w:hAnsi="Times New Roman" w:cs="Times New Roman"/>
          <w:sz w:val="24"/>
          <w:szCs w:val="24"/>
        </w:rPr>
        <w:t>zir Bhutto</w:t>
      </w:r>
      <w:r w:rsidR="00B71808">
        <w:rPr>
          <w:rFonts w:ascii="Times New Roman" w:hAnsi="Times New Roman" w:cs="Times New Roman"/>
          <w:sz w:val="24"/>
          <w:szCs w:val="24"/>
        </w:rPr>
        <w:t>, Sojourner Truth, Fidel Castro</w:t>
      </w:r>
      <w:r w:rsidR="00B82903">
        <w:rPr>
          <w:rFonts w:ascii="Times New Roman" w:hAnsi="Times New Roman" w:cs="Times New Roman"/>
          <w:sz w:val="24"/>
          <w:szCs w:val="24"/>
        </w:rPr>
        <w:t>, Emmeline Pankhurst</w:t>
      </w:r>
      <w:r w:rsidR="00F827B2">
        <w:rPr>
          <w:rFonts w:ascii="Times New Roman" w:hAnsi="Times New Roman" w:cs="Times New Roman"/>
          <w:sz w:val="24"/>
          <w:szCs w:val="24"/>
        </w:rPr>
        <w:t>, Lenin</w:t>
      </w:r>
      <w:r w:rsidR="006F667D">
        <w:rPr>
          <w:rFonts w:ascii="Times New Roman" w:hAnsi="Times New Roman" w:cs="Times New Roman"/>
          <w:sz w:val="24"/>
          <w:szCs w:val="24"/>
        </w:rPr>
        <w:t>, Bolivar</w:t>
      </w:r>
      <w:r w:rsidR="007018F3">
        <w:rPr>
          <w:rFonts w:ascii="Times New Roman" w:hAnsi="Times New Roman" w:cs="Times New Roman"/>
          <w:sz w:val="24"/>
          <w:szCs w:val="24"/>
        </w:rPr>
        <w:t>)</w:t>
      </w:r>
      <w:r w:rsidR="000A16AF">
        <w:rPr>
          <w:rFonts w:ascii="Times New Roman" w:hAnsi="Times New Roman" w:cs="Times New Roman"/>
          <w:sz w:val="24"/>
          <w:szCs w:val="24"/>
        </w:rPr>
        <w:t>,</w:t>
      </w:r>
      <w:r w:rsidR="00AB1E0A">
        <w:rPr>
          <w:rFonts w:ascii="Times New Roman" w:hAnsi="Times New Roman" w:cs="Times New Roman"/>
          <w:sz w:val="24"/>
          <w:szCs w:val="24"/>
        </w:rPr>
        <w:t xml:space="preserve"> and ladders. All sorts of images of ladders, which somehow inhabited our imaginations</w:t>
      </w:r>
      <w:r w:rsidR="00405D70">
        <w:rPr>
          <w:rFonts w:ascii="Times New Roman" w:hAnsi="Times New Roman" w:cs="Times New Roman"/>
          <w:sz w:val="24"/>
          <w:szCs w:val="24"/>
        </w:rPr>
        <w:t xml:space="preserve"> and became key set pieces once we had assembled a company and entered the workshop phase of our explorations</w:t>
      </w:r>
      <w:r w:rsidR="004637D1">
        <w:rPr>
          <w:rFonts w:ascii="Times New Roman" w:hAnsi="Times New Roman" w:cs="Times New Roman"/>
          <w:sz w:val="24"/>
          <w:szCs w:val="24"/>
        </w:rPr>
        <w:t xml:space="preserve"> on what we</w:t>
      </w:r>
      <w:r w:rsidR="00422381">
        <w:rPr>
          <w:rFonts w:ascii="Times New Roman" w:hAnsi="Times New Roman" w:cs="Times New Roman"/>
          <w:sz w:val="24"/>
          <w:szCs w:val="24"/>
        </w:rPr>
        <w:t xml:space="preserve"> eventually</w:t>
      </w:r>
      <w:r w:rsidR="004637D1">
        <w:rPr>
          <w:rFonts w:ascii="Times New Roman" w:hAnsi="Times New Roman" w:cs="Times New Roman"/>
          <w:sz w:val="24"/>
          <w:szCs w:val="24"/>
        </w:rPr>
        <w:t xml:space="preserve"> came to call </w:t>
      </w:r>
      <w:r w:rsidR="004637D1">
        <w:rPr>
          <w:rFonts w:ascii="Times New Roman" w:hAnsi="Times New Roman" w:cs="Times New Roman"/>
          <w:i/>
          <w:iCs/>
          <w:sz w:val="24"/>
          <w:szCs w:val="24"/>
        </w:rPr>
        <w:t>Thirst</w:t>
      </w:r>
      <w:r w:rsidR="00405D70">
        <w:rPr>
          <w:rFonts w:ascii="Times New Roman" w:hAnsi="Times New Roman" w:cs="Times New Roman"/>
          <w:sz w:val="24"/>
          <w:szCs w:val="24"/>
        </w:rPr>
        <w:t xml:space="preserve">. </w:t>
      </w:r>
      <w:r w:rsidR="0020579A">
        <w:rPr>
          <w:rFonts w:ascii="Times New Roman" w:hAnsi="Times New Roman" w:cs="Times New Roman"/>
          <w:sz w:val="24"/>
          <w:szCs w:val="24"/>
        </w:rPr>
        <w:t>And what a company!</w:t>
      </w:r>
      <w:r w:rsidR="004637D1">
        <w:rPr>
          <w:rFonts w:ascii="Times New Roman" w:hAnsi="Times New Roman" w:cs="Times New Roman"/>
          <w:sz w:val="24"/>
          <w:szCs w:val="24"/>
        </w:rPr>
        <w:t xml:space="preserve"> The performers, in addition to Peter, were</w:t>
      </w:r>
      <w:r w:rsidR="00FF2C1E">
        <w:rPr>
          <w:rFonts w:ascii="Times New Roman" w:hAnsi="Times New Roman" w:cs="Times New Roman"/>
          <w:sz w:val="24"/>
          <w:szCs w:val="24"/>
        </w:rPr>
        <w:t>:</w:t>
      </w:r>
      <w:r w:rsidR="004637D1">
        <w:rPr>
          <w:rFonts w:ascii="Times New Roman" w:hAnsi="Times New Roman" w:cs="Times New Roman"/>
          <w:sz w:val="24"/>
          <w:szCs w:val="24"/>
        </w:rPr>
        <w:t xml:space="preserve"> Arsin</w:t>
      </w:r>
      <w:r w:rsidR="005E5944">
        <w:rPr>
          <w:rFonts w:ascii="Times New Roman" w:hAnsi="Times New Roman" w:cs="Times New Roman"/>
          <w:sz w:val="24"/>
          <w:szCs w:val="24"/>
        </w:rPr>
        <w:t>é</w:t>
      </w:r>
      <w:r w:rsidR="004637D1">
        <w:rPr>
          <w:rFonts w:ascii="Times New Roman" w:hAnsi="Times New Roman" w:cs="Times New Roman"/>
          <w:sz w:val="24"/>
          <w:szCs w:val="24"/>
        </w:rPr>
        <w:t>e Khanjian</w:t>
      </w:r>
      <w:r w:rsidR="00A971B4">
        <w:rPr>
          <w:rFonts w:ascii="Times New Roman" w:hAnsi="Times New Roman" w:cs="Times New Roman"/>
          <w:sz w:val="24"/>
          <w:szCs w:val="24"/>
        </w:rPr>
        <w:t xml:space="preserve">, the Armenian Canadian </w:t>
      </w:r>
      <w:r w:rsidR="00A77069">
        <w:rPr>
          <w:rFonts w:ascii="Times New Roman" w:hAnsi="Times New Roman" w:cs="Times New Roman"/>
          <w:sz w:val="24"/>
          <w:szCs w:val="24"/>
        </w:rPr>
        <w:t xml:space="preserve">actor, activist, and </w:t>
      </w:r>
      <w:r w:rsidR="00A971B4">
        <w:rPr>
          <w:rFonts w:ascii="Times New Roman" w:hAnsi="Times New Roman" w:cs="Times New Roman"/>
          <w:sz w:val="24"/>
          <w:szCs w:val="24"/>
        </w:rPr>
        <w:t xml:space="preserve">star of </w:t>
      </w:r>
      <w:r w:rsidR="00A77069">
        <w:rPr>
          <w:rFonts w:ascii="Times New Roman" w:hAnsi="Times New Roman" w:cs="Times New Roman"/>
          <w:sz w:val="24"/>
          <w:szCs w:val="24"/>
        </w:rPr>
        <w:t>Atom Egoyan’s films; Carla Melo</w:t>
      </w:r>
      <w:r w:rsidR="00EC598B">
        <w:rPr>
          <w:rFonts w:ascii="Times New Roman" w:hAnsi="Times New Roman" w:cs="Times New Roman"/>
          <w:sz w:val="24"/>
          <w:szCs w:val="24"/>
        </w:rPr>
        <w:t xml:space="preserve">, Brazilian Canadian </w:t>
      </w:r>
      <w:r w:rsidR="003C00C9">
        <w:rPr>
          <w:rFonts w:ascii="Times New Roman" w:hAnsi="Times New Roman" w:cs="Times New Roman"/>
          <w:sz w:val="24"/>
          <w:szCs w:val="24"/>
        </w:rPr>
        <w:t xml:space="preserve">actor, </w:t>
      </w:r>
      <w:r w:rsidR="003C00C9">
        <w:rPr>
          <w:rFonts w:ascii="Times New Roman" w:hAnsi="Times New Roman" w:cs="Times New Roman"/>
          <w:sz w:val="24"/>
          <w:szCs w:val="24"/>
        </w:rPr>
        <w:lastRenderedPageBreak/>
        <w:t xml:space="preserve">director, and theatre creator; </w:t>
      </w:r>
      <w:r w:rsidR="00553334">
        <w:rPr>
          <w:rFonts w:ascii="Times New Roman" w:hAnsi="Times New Roman" w:cs="Times New Roman"/>
          <w:sz w:val="24"/>
          <w:szCs w:val="24"/>
        </w:rPr>
        <w:t>B</w:t>
      </w:r>
      <w:r w:rsidR="005E5944">
        <w:rPr>
          <w:rFonts w:ascii="Times New Roman" w:hAnsi="Times New Roman" w:cs="Times New Roman"/>
          <w:sz w:val="24"/>
          <w:szCs w:val="24"/>
        </w:rPr>
        <w:t>é</w:t>
      </w:r>
      <w:r w:rsidR="00553334">
        <w:rPr>
          <w:rFonts w:ascii="Times New Roman" w:hAnsi="Times New Roman" w:cs="Times New Roman"/>
          <w:sz w:val="24"/>
          <w:szCs w:val="24"/>
        </w:rPr>
        <w:t>atriz Pizano</w:t>
      </w:r>
      <w:r w:rsidR="00BC1697">
        <w:rPr>
          <w:rFonts w:ascii="Times New Roman" w:hAnsi="Times New Roman" w:cs="Times New Roman"/>
          <w:sz w:val="24"/>
          <w:szCs w:val="24"/>
        </w:rPr>
        <w:t>, Colombian Canadian actor, director, and artistic director of Toronto’s Aluna Theatre</w:t>
      </w:r>
      <w:r w:rsidR="00FF2C1E">
        <w:rPr>
          <w:rFonts w:ascii="Times New Roman" w:hAnsi="Times New Roman" w:cs="Times New Roman"/>
          <w:sz w:val="24"/>
          <w:szCs w:val="24"/>
        </w:rPr>
        <w:t>;</w:t>
      </w:r>
      <w:r w:rsidR="00BC1697">
        <w:rPr>
          <w:rFonts w:ascii="Times New Roman" w:hAnsi="Times New Roman" w:cs="Times New Roman"/>
          <w:sz w:val="24"/>
          <w:szCs w:val="24"/>
        </w:rPr>
        <w:t xml:space="preserve"> and</w:t>
      </w:r>
      <w:r w:rsidR="008963D9">
        <w:rPr>
          <w:rFonts w:ascii="Times New Roman" w:hAnsi="Times New Roman" w:cs="Times New Roman"/>
          <w:sz w:val="24"/>
          <w:szCs w:val="24"/>
        </w:rPr>
        <w:t xml:space="preserve"> </w:t>
      </w:r>
      <w:r w:rsidR="00E02EDE">
        <w:rPr>
          <w:rFonts w:ascii="Times New Roman" w:hAnsi="Times New Roman" w:cs="Times New Roman"/>
          <w:sz w:val="24"/>
          <w:szCs w:val="24"/>
        </w:rPr>
        <w:t xml:space="preserve">the </w:t>
      </w:r>
      <w:r w:rsidR="002D68C9">
        <w:rPr>
          <w:rFonts w:ascii="Times New Roman" w:hAnsi="Times New Roman" w:cs="Times New Roman"/>
          <w:sz w:val="24"/>
          <w:szCs w:val="24"/>
        </w:rPr>
        <w:t xml:space="preserve">skilled </w:t>
      </w:r>
      <w:r w:rsidR="00E02EDE">
        <w:rPr>
          <w:rFonts w:ascii="Times New Roman" w:hAnsi="Times New Roman" w:cs="Times New Roman"/>
          <w:sz w:val="24"/>
          <w:szCs w:val="24"/>
        </w:rPr>
        <w:t xml:space="preserve">and charismatic </w:t>
      </w:r>
      <w:r w:rsidR="008963D9">
        <w:rPr>
          <w:rFonts w:ascii="Times New Roman" w:hAnsi="Times New Roman" w:cs="Times New Roman"/>
          <w:sz w:val="24"/>
          <w:szCs w:val="24"/>
        </w:rPr>
        <w:t>musician, actor, and performing artist</w:t>
      </w:r>
      <w:r w:rsidR="00BC1697">
        <w:rPr>
          <w:rFonts w:ascii="Times New Roman" w:hAnsi="Times New Roman" w:cs="Times New Roman"/>
          <w:sz w:val="24"/>
          <w:szCs w:val="24"/>
        </w:rPr>
        <w:t xml:space="preserve"> Ahm</w:t>
      </w:r>
      <w:r w:rsidR="009C5434">
        <w:rPr>
          <w:rFonts w:ascii="Times New Roman" w:hAnsi="Times New Roman" w:cs="Times New Roman"/>
          <w:sz w:val="24"/>
          <w:szCs w:val="24"/>
        </w:rPr>
        <w:t>e</w:t>
      </w:r>
      <w:r w:rsidR="00BC1697">
        <w:rPr>
          <w:rFonts w:ascii="Times New Roman" w:hAnsi="Times New Roman" w:cs="Times New Roman"/>
          <w:sz w:val="24"/>
          <w:szCs w:val="24"/>
        </w:rPr>
        <w:t>d Sala</w:t>
      </w:r>
      <w:r w:rsidR="009C5434">
        <w:rPr>
          <w:rFonts w:ascii="Times New Roman" w:hAnsi="Times New Roman" w:cs="Times New Roman"/>
          <w:sz w:val="24"/>
          <w:szCs w:val="24"/>
        </w:rPr>
        <w:t>h</w:t>
      </w:r>
      <w:r w:rsidR="00BC1697">
        <w:rPr>
          <w:rFonts w:ascii="Times New Roman" w:hAnsi="Times New Roman" w:cs="Times New Roman"/>
          <w:sz w:val="24"/>
          <w:szCs w:val="24"/>
        </w:rPr>
        <w:t xml:space="preserve"> Mon</w:t>
      </w:r>
      <w:r w:rsidR="009C5434">
        <w:rPr>
          <w:rFonts w:ascii="Times New Roman" w:hAnsi="Times New Roman" w:cs="Times New Roman"/>
          <w:sz w:val="24"/>
          <w:szCs w:val="24"/>
        </w:rPr>
        <w:t>ek</w:t>
      </w:r>
      <w:r w:rsidR="00BC1697">
        <w:rPr>
          <w:rFonts w:ascii="Times New Roman" w:hAnsi="Times New Roman" w:cs="Times New Roman"/>
          <w:sz w:val="24"/>
          <w:szCs w:val="24"/>
        </w:rPr>
        <w:t>a</w:t>
      </w:r>
      <w:r w:rsidR="008963D9">
        <w:rPr>
          <w:rFonts w:ascii="Times New Roman" w:hAnsi="Times New Roman" w:cs="Times New Roman"/>
          <w:sz w:val="24"/>
          <w:szCs w:val="24"/>
        </w:rPr>
        <w:t xml:space="preserve">, then a recent </w:t>
      </w:r>
      <w:r w:rsidR="005E5944">
        <w:rPr>
          <w:rFonts w:ascii="Times New Roman" w:hAnsi="Times New Roman" w:cs="Times New Roman"/>
          <w:sz w:val="24"/>
          <w:szCs w:val="24"/>
        </w:rPr>
        <w:t>political refugee</w:t>
      </w:r>
      <w:r w:rsidR="008963D9">
        <w:rPr>
          <w:rFonts w:ascii="Times New Roman" w:hAnsi="Times New Roman" w:cs="Times New Roman"/>
          <w:sz w:val="24"/>
          <w:szCs w:val="24"/>
        </w:rPr>
        <w:t xml:space="preserve"> from Iraq. </w:t>
      </w:r>
      <w:r w:rsidR="00914012">
        <w:rPr>
          <w:rFonts w:ascii="Times New Roman" w:hAnsi="Times New Roman" w:cs="Times New Roman"/>
          <w:sz w:val="24"/>
          <w:szCs w:val="24"/>
        </w:rPr>
        <w:t xml:space="preserve">These five </w:t>
      </w:r>
      <w:r w:rsidR="00843987">
        <w:rPr>
          <w:rFonts w:ascii="Times New Roman" w:hAnsi="Times New Roman" w:cs="Times New Roman"/>
          <w:sz w:val="24"/>
          <w:szCs w:val="24"/>
        </w:rPr>
        <w:t xml:space="preserve">extraordinary </w:t>
      </w:r>
      <w:r w:rsidR="00914012">
        <w:rPr>
          <w:rFonts w:ascii="Times New Roman" w:hAnsi="Times New Roman" w:cs="Times New Roman"/>
          <w:sz w:val="24"/>
          <w:szCs w:val="24"/>
        </w:rPr>
        <w:t xml:space="preserve">performers were joined in rehearsals and improvisations </w:t>
      </w:r>
      <w:r w:rsidR="00F205E6">
        <w:rPr>
          <w:rFonts w:ascii="Times New Roman" w:hAnsi="Times New Roman" w:cs="Times New Roman"/>
          <w:sz w:val="24"/>
          <w:szCs w:val="24"/>
        </w:rPr>
        <w:t xml:space="preserve">in the Aluna studios </w:t>
      </w:r>
      <w:r w:rsidR="00914012">
        <w:rPr>
          <w:rFonts w:ascii="Times New Roman" w:hAnsi="Times New Roman" w:cs="Times New Roman"/>
          <w:sz w:val="24"/>
          <w:szCs w:val="24"/>
        </w:rPr>
        <w:t xml:space="preserve">by multiple award-winning </w:t>
      </w:r>
      <w:r w:rsidR="00843987">
        <w:rPr>
          <w:rFonts w:ascii="Times New Roman" w:hAnsi="Times New Roman" w:cs="Times New Roman"/>
          <w:sz w:val="24"/>
          <w:szCs w:val="24"/>
        </w:rPr>
        <w:t>sound designer Thomas Ryder Payne</w:t>
      </w:r>
      <w:r w:rsidR="0069798F">
        <w:rPr>
          <w:rFonts w:ascii="Times New Roman" w:hAnsi="Times New Roman" w:cs="Times New Roman"/>
          <w:sz w:val="24"/>
          <w:szCs w:val="24"/>
        </w:rPr>
        <w:t xml:space="preserve">, </w:t>
      </w:r>
      <w:r w:rsidR="00F205E6">
        <w:rPr>
          <w:rFonts w:ascii="Times New Roman" w:hAnsi="Times New Roman" w:cs="Times New Roman"/>
          <w:sz w:val="24"/>
          <w:szCs w:val="24"/>
        </w:rPr>
        <w:t xml:space="preserve">video designer </w:t>
      </w:r>
      <w:r w:rsidR="00BD529E">
        <w:rPr>
          <w:rFonts w:ascii="Times New Roman" w:hAnsi="Times New Roman" w:cs="Times New Roman"/>
          <w:sz w:val="24"/>
          <w:szCs w:val="24"/>
        </w:rPr>
        <w:t xml:space="preserve">and artistic producer of Aluna, </w:t>
      </w:r>
      <w:r w:rsidR="00F205E6">
        <w:rPr>
          <w:rFonts w:ascii="Times New Roman" w:hAnsi="Times New Roman" w:cs="Times New Roman"/>
          <w:sz w:val="24"/>
          <w:szCs w:val="24"/>
        </w:rPr>
        <w:t>Trevor Schwellnus,</w:t>
      </w:r>
      <w:r w:rsidR="0069798F">
        <w:rPr>
          <w:rFonts w:ascii="Times New Roman" w:hAnsi="Times New Roman" w:cs="Times New Roman"/>
          <w:sz w:val="24"/>
          <w:szCs w:val="24"/>
        </w:rPr>
        <w:t xml:space="preserve"> Soheil</w:t>
      </w:r>
      <w:r w:rsidR="00BD529E">
        <w:rPr>
          <w:rFonts w:ascii="Times New Roman" w:hAnsi="Times New Roman" w:cs="Times New Roman"/>
          <w:sz w:val="24"/>
          <w:szCs w:val="24"/>
        </w:rPr>
        <w:t>, of course,</w:t>
      </w:r>
      <w:r w:rsidR="0069798F">
        <w:rPr>
          <w:rFonts w:ascii="Times New Roman" w:hAnsi="Times New Roman" w:cs="Times New Roman"/>
          <w:sz w:val="24"/>
          <w:szCs w:val="24"/>
        </w:rPr>
        <w:t xml:space="preserve"> as director, and myself as dramaturge</w:t>
      </w:r>
      <w:r w:rsidR="00F205E6">
        <w:rPr>
          <w:rFonts w:ascii="Times New Roman" w:hAnsi="Times New Roman" w:cs="Times New Roman"/>
          <w:sz w:val="24"/>
          <w:szCs w:val="24"/>
        </w:rPr>
        <w:t>. And by ladders</w:t>
      </w:r>
      <w:r w:rsidR="00FF2C1E">
        <w:rPr>
          <w:rFonts w:ascii="Times New Roman" w:hAnsi="Times New Roman" w:cs="Times New Roman"/>
          <w:sz w:val="24"/>
          <w:szCs w:val="24"/>
        </w:rPr>
        <w:t xml:space="preserve">, three </w:t>
      </w:r>
      <w:r w:rsidR="002C32E4">
        <w:rPr>
          <w:rFonts w:ascii="Times New Roman" w:hAnsi="Times New Roman" w:cs="Times New Roman"/>
          <w:sz w:val="24"/>
          <w:szCs w:val="24"/>
        </w:rPr>
        <w:t>tall ones</w:t>
      </w:r>
      <w:r w:rsidR="0069798F">
        <w:rPr>
          <w:rFonts w:ascii="Times New Roman" w:hAnsi="Times New Roman" w:cs="Times New Roman"/>
          <w:sz w:val="24"/>
          <w:szCs w:val="24"/>
        </w:rPr>
        <w:t>.</w:t>
      </w:r>
    </w:p>
    <w:p w14:paraId="4AD8911B" w14:textId="77777777" w:rsidR="00D966D7" w:rsidRDefault="00536F58" w:rsidP="00D739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improvisations</w:t>
      </w:r>
      <w:r w:rsidR="009E18F8">
        <w:rPr>
          <w:rFonts w:ascii="Times New Roman" w:hAnsi="Times New Roman" w:cs="Times New Roman"/>
          <w:sz w:val="24"/>
          <w:szCs w:val="24"/>
        </w:rPr>
        <w:t xml:space="preserve">, involving everyone, were lengthy, complex, </w:t>
      </w:r>
      <w:r w:rsidR="00601D86">
        <w:rPr>
          <w:rFonts w:ascii="Times New Roman" w:hAnsi="Times New Roman" w:cs="Times New Roman"/>
          <w:sz w:val="24"/>
          <w:szCs w:val="24"/>
        </w:rPr>
        <w:t xml:space="preserve">sometimes funny, </w:t>
      </w:r>
      <w:r w:rsidR="009E18F8">
        <w:rPr>
          <w:rFonts w:ascii="Times New Roman" w:hAnsi="Times New Roman" w:cs="Times New Roman"/>
          <w:sz w:val="24"/>
          <w:szCs w:val="24"/>
        </w:rPr>
        <w:t>and often spectacular</w:t>
      </w:r>
      <w:r w:rsidR="00A27F0D">
        <w:rPr>
          <w:rFonts w:ascii="Times New Roman" w:hAnsi="Times New Roman" w:cs="Times New Roman"/>
          <w:sz w:val="24"/>
          <w:szCs w:val="24"/>
        </w:rPr>
        <w:t>, with no offerings rejected but always run with and taken to new level</w:t>
      </w:r>
      <w:r w:rsidR="00376A9A">
        <w:rPr>
          <w:rFonts w:ascii="Times New Roman" w:hAnsi="Times New Roman" w:cs="Times New Roman"/>
          <w:sz w:val="24"/>
          <w:szCs w:val="24"/>
        </w:rPr>
        <w:t>s</w:t>
      </w:r>
      <w:r w:rsidR="003362F7">
        <w:rPr>
          <w:rFonts w:ascii="Times New Roman" w:hAnsi="Times New Roman" w:cs="Times New Roman"/>
          <w:sz w:val="24"/>
          <w:szCs w:val="24"/>
        </w:rPr>
        <w:t>—often, using the ladders, quite literally</w:t>
      </w:r>
      <w:r w:rsidR="009E18F8">
        <w:rPr>
          <w:rFonts w:ascii="Times New Roman" w:hAnsi="Times New Roman" w:cs="Times New Roman"/>
          <w:sz w:val="24"/>
          <w:szCs w:val="24"/>
        </w:rPr>
        <w:t>.</w:t>
      </w:r>
      <w:r w:rsidR="000723FB">
        <w:rPr>
          <w:rFonts w:ascii="Times New Roman" w:hAnsi="Times New Roman" w:cs="Times New Roman"/>
          <w:sz w:val="24"/>
          <w:szCs w:val="24"/>
        </w:rPr>
        <w:t xml:space="preserve"> Favourite moments, for me, included Arsinée’s </w:t>
      </w:r>
      <w:r w:rsidR="00BE4F19">
        <w:rPr>
          <w:rFonts w:ascii="Times New Roman" w:hAnsi="Times New Roman" w:cs="Times New Roman"/>
          <w:sz w:val="24"/>
          <w:szCs w:val="24"/>
        </w:rPr>
        <w:t>recreatio</w:t>
      </w:r>
      <w:r w:rsidR="00CC69B5">
        <w:rPr>
          <w:rFonts w:ascii="Times New Roman" w:hAnsi="Times New Roman" w:cs="Times New Roman"/>
          <w:sz w:val="24"/>
          <w:szCs w:val="24"/>
        </w:rPr>
        <w:t>n</w:t>
      </w:r>
      <w:r w:rsidR="00BE4F19">
        <w:rPr>
          <w:rFonts w:ascii="Times New Roman" w:hAnsi="Times New Roman" w:cs="Times New Roman"/>
          <w:sz w:val="24"/>
          <w:szCs w:val="24"/>
        </w:rPr>
        <w:t xml:space="preserve"> </w:t>
      </w:r>
      <w:r w:rsidR="00CC69B5">
        <w:rPr>
          <w:rFonts w:ascii="Times New Roman" w:hAnsi="Times New Roman" w:cs="Times New Roman"/>
          <w:sz w:val="24"/>
          <w:szCs w:val="24"/>
        </w:rPr>
        <w:t>o</w:t>
      </w:r>
      <w:r w:rsidR="00BE4F19">
        <w:rPr>
          <w:rFonts w:ascii="Times New Roman" w:hAnsi="Times New Roman" w:cs="Times New Roman"/>
          <w:sz w:val="24"/>
          <w:szCs w:val="24"/>
        </w:rPr>
        <w:t xml:space="preserve">f her </w:t>
      </w:r>
      <w:r w:rsidR="001868C1">
        <w:rPr>
          <w:rFonts w:ascii="Times New Roman" w:hAnsi="Times New Roman" w:cs="Times New Roman"/>
          <w:sz w:val="24"/>
          <w:szCs w:val="24"/>
        </w:rPr>
        <w:t xml:space="preserve">journey up Mount Ararat to bury her mother, ending, not in the masculinist achievement of the summit, but </w:t>
      </w:r>
      <w:r w:rsidR="0046596A">
        <w:rPr>
          <w:rFonts w:ascii="Times New Roman" w:hAnsi="Times New Roman" w:cs="Times New Roman"/>
          <w:sz w:val="24"/>
          <w:szCs w:val="24"/>
        </w:rPr>
        <w:t xml:space="preserve">in </w:t>
      </w:r>
      <w:r w:rsidR="001868C1">
        <w:rPr>
          <w:rFonts w:ascii="Times New Roman" w:hAnsi="Times New Roman" w:cs="Times New Roman"/>
          <w:sz w:val="24"/>
          <w:szCs w:val="24"/>
        </w:rPr>
        <w:t xml:space="preserve">the </w:t>
      </w:r>
      <w:r w:rsidR="001F33A5">
        <w:rPr>
          <w:rFonts w:ascii="Times New Roman" w:hAnsi="Times New Roman" w:cs="Times New Roman"/>
          <w:sz w:val="24"/>
          <w:szCs w:val="24"/>
        </w:rPr>
        <w:t>unanticipated arrival at a fertile valley</w:t>
      </w:r>
      <w:r w:rsidR="00C26D7C">
        <w:rPr>
          <w:rFonts w:ascii="Times New Roman" w:hAnsi="Times New Roman" w:cs="Times New Roman"/>
          <w:sz w:val="24"/>
          <w:szCs w:val="24"/>
        </w:rPr>
        <w:t>—rock</w:t>
      </w:r>
      <w:r w:rsidR="00304E6E">
        <w:rPr>
          <w:rFonts w:ascii="Times New Roman" w:hAnsi="Times New Roman" w:cs="Times New Roman"/>
          <w:sz w:val="24"/>
          <w:szCs w:val="24"/>
        </w:rPr>
        <w:t>,</w:t>
      </w:r>
      <w:r w:rsidR="00C26D7C">
        <w:rPr>
          <w:rFonts w:ascii="Times New Roman" w:hAnsi="Times New Roman" w:cs="Times New Roman"/>
          <w:sz w:val="24"/>
          <w:szCs w:val="24"/>
        </w:rPr>
        <w:t xml:space="preserve"> but also water and birdsong</w:t>
      </w:r>
      <w:r w:rsidR="00987612">
        <w:rPr>
          <w:rFonts w:ascii="Times New Roman" w:hAnsi="Times New Roman" w:cs="Times New Roman"/>
          <w:sz w:val="24"/>
          <w:szCs w:val="24"/>
        </w:rPr>
        <w:t xml:space="preserve">. </w:t>
      </w:r>
      <w:r w:rsidR="007E01F7">
        <w:rPr>
          <w:rFonts w:ascii="Times New Roman" w:hAnsi="Times New Roman" w:cs="Times New Roman"/>
          <w:sz w:val="24"/>
          <w:szCs w:val="24"/>
        </w:rPr>
        <w:t>Her</w:t>
      </w:r>
      <w:r w:rsidR="00987612">
        <w:rPr>
          <w:rFonts w:ascii="Times New Roman" w:hAnsi="Times New Roman" w:cs="Times New Roman"/>
          <w:sz w:val="24"/>
          <w:szCs w:val="24"/>
        </w:rPr>
        <w:t xml:space="preserve"> p</w:t>
      </w:r>
      <w:r w:rsidR="00607A10">
        <w:rPr>
          <w:rFonts w:ascii="Times New Roman" w:hAnsi="Times New Roman" w:cs="Times New Roman"/>
          <w:sz w:val="24"/>
          <w:szCs w:val="24"/>
        </w:rPr>
        <w:t>ersonal</w:t>
      </w:r>
      <w:r w:rsidR="00987612">
        <w:rPr>
          <w:rFonts w:ascii="Times New Roman" w:hAnsi="Times New Roman" w:cs="Times New Roman"/>
          <w:sz w:val="24"/>
          <w:szCs w:val="24"/>
        </w:rPr>
        <w:t xml:space="preserve"> ceremony</w:t>
      </w:r>
      <w:r w:rsidR="007E01F7">
        <w:rPr>
          <w:rFonts w:ascii="Times New Roman" w:hAnsi="Times New Roman" w:cs="Times New Roman"/>
          <w:sz w:val="24"/>
          <w:szCs w:val="24"/>
        </w:rPr>
        <w:t>, however,</w:t>
      </w:r>
      <w:r w:rsidR="00987612">
        <w:rPr>
          <w:rFonts w:ascii="Times New Roman" w:hAnsi="Times New Roman" w:cs="Times New Roman"/>
          <w:sz w:val="24"/>
          <w:szCs w:val="24"/>
        </w:rPr>
        <w:t xml:space="preserve"> </w:t>
      </w:r>
      <w:r w:rsidR="00892371">
        <w:rPr>
          <w:rFonts w:ascii="Times New Roman" w:hAnsi="Times New Roman" w:cs="Times New Roman"/>
          <w:sz w:val="24"/>
          <w:szCs w:val="24"/>
        </w:rPr>
        <w:t xml:space="preserve">was caught on camera, the private memory stolen, violated, </w:t>
      </w:r>
      <w:r w:rsidR="007E01F7">
        <w:rPr>
          <w:rFonts w:ascii="Times New Roman" w:hAnsi="Times New Roman" w:cs="Times New Roman"/>
          <w:sz w:val="24"/>
          <w:szCs w:val="24"/>
        </w:rPr>
        <w:t xml:space="preserve">and </w:t>
      </w:r>
      <w:r w:rsidR="00892371">
        <w:rPr>
          <w:rFonts w:ascii="Times New Roman" w:hAnsi="Times New Roman" w:cs="Times New Roman"/>
          <w:sz w:val="24"/>
          <w:szCs w:val="24"/>
        </w:rPr>
        <w:t xml:space="preserve">disseminated without </w:t>
      </w:r>
      <w:r w:rsidR="00607A10">
        <w:rPr>
          <w:rFonts w:ascii="Times New Roman" w:hAnsi="Times New Roman" w:cs="Times New Roman"/>
          <w:sz w:val="24"/>
          <w:szCs w:val="24"/>
        </w:rPr>
        <w:t>permission or respect.</w:t>
      </w:r>
      <w:r w:rsidR="00CC69B5">
        <w:rPr>
          <w:rFonts w:ascii="Times New Roman" w:hAnsi="Times New Roman" w:cs="Times New Roman"/>
          <w:sz w:val="24"/>
          <w:szCs w:val="24"/>
        </w:rPr>
        <w:t xml:space="preserve"> Her recreation of the event </w:t>
      </w:r>
      <w:r w:rsidR="001568C5">
        <w:rPr>
          <w:rFonts w:ascii="Times New Roman" w:hAnsi="Times New Roman" w:cs="Times New Roman"/>
          <w:sz w:val="24"/>
          <w:szCs w:val="24"/>
        </w:rPr>
        <w:t>was also a reclamation.</w:t>
      </w:r>
      <w:r w:rsidR="009D49AC">
        <w:rPr>
          <w:rFonts w:ascii="Times New Roman" w:hAnsi="Times New Roman" w:cs="Times New Roman"/>
          <w:sz w:val="24"/>
          <w:szCs w:val="24"/>
        </w:rPr>
        <w:t xml:space="preserve"> </w:t>
      </w:r>
    </w:p>
    <w:p w14:paraId="7C956CAF" w14:textId="4FC53449" w:rsidR="00010265" w:rsidRPr="00EB7AF8" w:rsidRDefault="001651A5" w:rsidP="00D7399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r w:rsidR="002E12E3">
        <w:rPr>
          <w:rFonts w:ascii="Times New Roman" w:hAnsi="Times New Roman" w:cs="Times New Roman"/>
          <w:sz w:val="24"/>
          <w:szCs w:val="24"/>
        </w:rPr>
        <w:t xml:space="preserve">favourite </w:t>
      </w:r>
      <w:r>
        <w:rPr>
          <w:rFonts w:ascii="Times New Roman" w:hAnsi="Times New Roman" w:cs="Times New Roman"/>
          <w:sz w:val="24"/>
          <w:szCs w:val="24"/>
        </w:rPr>
        <w:t>was Ahmed’s enactment of what we called “standup bombing</w:t>
      </w:r>
      <w:r w:rsidR="00B22259">
        <w:rPr>
          <w:rFonts w:ascii="Times New Roman" w:hAnsi="Times New Roman" w:cs="Times New Roman"/>
          <w:sz w:val="24"/>
          <w:szCs w:val="24"/>
        </w:rPr>
        <w:t xml:space="preserve">.” Standing with his back to the director’s table, facing the other performers as onstage audience, </w:t>
      </w:r>
      <w:r w:rsidR="00873A8A">
        <w:rPr>
          <w:rFonts w:ascii="Times New Roman" w:hAnsi="Times New Roman" w:cs="Times New Roman"/>
          <w:sz w:val="24"/>
          <w:szCs w:val="24"/>
        </w:rPr>
        <w:t>he performed a standup comedy routine about the bombing of a city</w:t>
      </w:r>
      <w:r w:rsidR="005D0106">
        <w:rPr>
          <w:rFonts w:ascii="Times New Roman" w:hAnsi="Times New Roman" w:cs="Times New Roman"/>
          <w:sz w:val="24"/>
          <w:szCs w:val="24"/>
        </w:rPr>
        <w:t>, laugh</w:t>
      </w:r>
      <w:r w:rsidR="0009435A">
        <w:rPr>
          <w:rFonts w:ascii="Times New Roman" w:hAnsi="Times New Roman" w:cs="Times New Roman"/>
          <w:sz w:val="24"/>
          <w:szCs w:val="24"/>
        </w:rPr>
        <w:t>t</w:t>
      </w:r>
      <w:r w:rsidR="005D0106">
        <w:rPr>
          <w:rFonts w:ascii="Times New Roman" w:hAnsi="Times New Roman" w:cs="Times New Roman"/>
          <w:sz w:val="24"/>
          <w:szCs w:val="24"/>
        </w:rPr>
        <w:t xml:space="preserve">er emerging grotesquely amidst </w:t>
      </w:r>
      <w:r w:rsidR="00AF52AB">
        <w:rPr>
          <w:rFonts w:ascii="Times New Roman" w:hAnsi="Times New Roman" w:cs="Times New Roman"/>
          <w:sz w:val="24"/>
          <w:szCs w:val="24"/>
        </w:rPr>
        <w:t>exploding</w:t>
      </w:r>
      <w:r w:rsidR="005D0106">
        <w:rPr>
          <w:rFonts w:ascii="Times New Roman" w:hAnsi="Times New Roman" w:cs="Times New Roman"/>
          <w:sz w:val="24"/>
          <w:szCs w:val="24"/>
        </w:rPr>
        <w:t xml:space="preserve"> bombs and </w:t>
      </w:r>
      <w:r w:rsidR="00AF52AB">
        <w:rPr>
          <w:rFonts w:ascii="Times New Roman" w:hAnsi="Times New Roman" w:cs="Times New Roman"/>
          <w:sz w:val="24"/>
          <w:szCs w:val="24"/>
        </w:rPr>
        <w:t xml:space="preserve">broken </w:t>
      </w:r>
      <w:r w:rsidR="005D0106">
        <w:rPr>
          <w:rFonts w:ascii="Times New Roman" w:hAnsi="Times New Roman" w:cs="Times New Roman"/>
          <w:sz w:val="24"/>
          <w:szCs w:val="24"/>
        </w:rPr>
        <w:t>bodies. Ahmed</w:t>
      </w:r>
      <w:r w:rsidR="00D72D8A">
        <w:rPr>
          <w:rFonts w:ascii="Times New Roman" w:hAnsi="Times New Roman" w:cs="Times New Roman"/>
          <w:sz w:val="24"/>
          <w:szCs w:val="24"/>
        </w:rPr>
        <w:t>’s lithe and expressive back shared focus with Béa’s stoic, arms-crossed re</w:t>
      </w:r>
      <w:r w:rsidR="0009435A">
        <w:rPr>
          <w:rFonts w:ascii="Times New Roman" w:hAnsi="Times New Roman" w:cs="Times New Roman"/>
          <w:sz w:val="24"/>
          <w:szCs w:val="24"/>
        </w:rPr>
        <w:t xml:space="preserve">sistance to the </w:t>
      </w:r>
      <w:r w:rsidR="0058792F">
        <w:rPr>
          <w:rFonts w:ascii="Times New Roman" w:hAnsi="Times New Roman" w:cs="Times New Roman"/>
          <w:sz w:val="24"/>
          <w:szCs w:val="24"/>
        </w:rPr>
        <w:t xml:space="preserve">otherwise infectious </w:t>
      </w:r>
      <w:r w:rsidR="0009435A">
        <w:rPr>
          <w:rFonts w:ascii="Times New Roman" w:hAnsi="Times New Roman" w:cs="Times New Roman"/>
          <w:sz w:val="24"/>
          <w:szCs w:val="24"/>
        </w:rPr>
        <w:t>laughter of</w:t>
      </w:r>
      <w:r w:rsidR="00C8024F">
        <w:rPr>
          <w:rFonts w:ascii="Times New Roman" w:hAnsi="Times New Roman" w:cs="Times New Roman"/>
          <w:sz w:val="24"/>
          <w:szCs w:val="24"/>
        </w:rPr>
        <w:t xml:space="preserve"> the others</w:t>
      </w:r>
      <w:r w:rsidR="0009435A">
        <w:rPr>
          <w:rFonts w:ascii="Times New Roman" w:hAnsi="Times New Roman" w:cs="Times New Roman"/>
          <w:sz w:val="24"/>
          <w:szCs w:val="24"/>
        </w:rPr>
        <w:t xml:space="preserve"> and </w:t>
      </w:r>
      <w:r w:rsidR="00964969">
        <w:rPr>
          <w:rFonts w:ascii="Times New Roman" w:hAnsi="Times New Roman" w:cs="Times New Roman"/>
          <w:sz w:val="24"/>
          <w:szCs w:val="24"/>
        </w:rPr>
        <w:t>to</w:t>
      </w:r>
      <w:r w:rsidR="0058792F">
        <w:rPr>
          <w:rFonts w:ascii="Times New Roman" w:hAnsi="Times New Roman" w:cs="Times New Roman"/>
          <w:sz w:val="24"/>
          <w:szCs w:val="24"/>
        </w:rPr>
        <w:t xml:space="preserve"> </w:t>
      </w:r>
      <w:r w:rsidR="00C8024F">
        <w:rPr>
          <w:rFonts w:ascii="Times New Roman" w:hAnsi="Times New Roman" w:cs="Times New Roman"/>
          <w:sz w:val="24"/>
          <w:szCs w:val="24"/>
        </w:rPr>
        <w:t>Thomas</w:t>
      </w:r>
      <w:r w:rsidR="0009435A">
        <w:rPr>
          <w:rFonts w:ascii="Times New Roman" w:hAnsi="Times New Roman" w:cs="Times New Roman"/>
          <w:sz w:val="24"/>
          <w:szCs w:val="24"/>
        </w:rPr>
        <w:t xml:space="preserve"> Ryder Payne’s insistent</w:t>
      </w:r>
      <w:r w:rsidR="00C8024F">
        <w:rPr>
          <w:rFonts w:ascii="Times New Roman" w:hAnsi="Times New Roman" w:cs="Times New Roman"/>
          <w:sz w:val="24"/>
          <w:szCs w:val="24"/>
        </w:rPr>
        <w:t xml:space="preserve"> </w:t>
      </w:r>
      <w:r w:rsidR="0082280F">
        <w:rPr>
          <w:rFonts w:ascii="Times New Roman" w:hAnsi="Times New Roman" w:cs="Times New Roman"/>
          <w:sz w:val="24"/>
          <w:szCs w:val="24"/>
        </w:rPr>
        <w:t xml:space="preserve">bursts of canned laughter and </w:t>
      </w:r>
      <w:r w:rsidR="00932799">
        <w:rPr>
          <w:rFonts w:ascii="Times New Roman" w:hAnsi="Times New Roman" w:cs="Times New Roman"/>
          <w:sz w:val="24"/>
          <w:szCs w:val="24"/>
        </w:rPr>
        <w:t xml:space="preserve">canned </w:t>
      </w:r>
      <w:r w:rsidR="00DE19DA">
        <w:rPr>
          <w:rFonts w:ascii="Times New Roman" w:hAnsi="Times New Roman" w:cs="Times New Roman"/>
          <w:sz w:val="24"/>
          <w:szCs w:val="24"/>
        </w:rPr>
        <w:t>explosives</w:t>
      </w:r>
      <w:r w:rsidR="0058792F">
        <w:rPr>
          <w:rFonts w:ascii="Times New Roman" w:hAnsi="Times New Roman" w:cs="Times New Roman"/>
          <w:sz w:val="24"/>
          <w:szCs w:val="24"/>
        </w:rPr>
        <w:t>. This was a standup routine that bombed, in every sense of the word</w:t>
      </w:r>
      <w:r w:rsidR="00CB5374">
        <w:rPr>
          <w:rFonts w:ascii="Times New Roman" w:hAnsi="Times New Roman" w:cs="Times New Roman"/>
          <w:sz w:val="24"/>
          <w:szCs w:val="24"/>
        </w:rPr>
        <w:t>, and eventually modulated into</w:t>
      </w:r>
      <w:r w:rsidR="00EC4D18">
        <w:rPr>
          <w:rFonts w:ascii="Times New Roman" w:hAnsi="Times New Roman" w:cs="Times New Roman"/>
          <w:sz w:val="24"/>
          <w:szCs w:val="24"/>
        </w:rPr>
        <w:t xml:space="preserve"> aggressive</w:t>
      </w:r>
      <w:r w:rsidR="00CB5374">
        <w:rPr>
          <w:rFonts w:ascii="Times New Roman" w:hAnsi="Times New Roman" w:cs="Times New Roman"/>
          <w:sz w:val="24"/>
          <w:szCs w:val="24"/>
        </w:rPr>
        <w:t xml:space="preserve"> </w:t>
      </w:r>
      <w:r w:rsidR="00E01EA2">
        <w:rPr>
          <w:rFonts w:ascii="Times New Roman" w:hAnsi="Times New Roman" w:cs="Times New Roman"/>
          <w:sz w:val="24"/>
          <w:szCs w:val="24"/>
        </w:rPr>
        <w:t>interrogation</w:t>
      </w:r>
      <w:r w:rsidR="0058792F">
        <w:rPr>
          <w:rFonts w:ascii="Times New Roman" w:hAnsi="Times New Roman" w:cs="Times New Roman"/>
          <w:sz w:val="24"/>
          <w:szCs w:val="24"/>
        </w:rPr>
        <w:t>.</w:t>
      </w:r>
      <w:r w:rsidR="00C8024F">
        <w:rPr>
          <w:rFonts w:ascii="Times New Roman" w:hAnsi="Times New Roman" w:cs="Times New Roman"/>
          <w:sz w:val="24"/>
          <w:szCs w:val="24"/>
        </w:rPr>
        <w:t xml:space="preserve"> </w:t>
      </w:r>
      <w:r w:rsidR="007F440F">
        <w:rPr>
          <w:rFonts w:ascii="Times New Roman" w:hAnsi="Times New Roman" w:cs="Times New Roman"/>
          <w:sz w:val="24"/>
          <w:szCs w:val="24"/>
        </w:rPr>
        <w:t xml:space="preserve">After each improv </w:t>
      </w:r>
      <w:r w:rsidR="0040337B">
        <w:rPr>
          <w:rFonts w:ascii="Times New Roman" w:hAnsi="Times New Roman" w:cs="Times New Roman"/>
          <w:sz w:val="24"/>
          <w:szCs w:val="24"/>
        </w:rPr>
        <w:t xml:space="preserve">Soheil and I reported what we saw, </w:t>
      </w:r>
      <w:r w:rsidR="00964969">
        <w:rPr>
          <w:rFonts w:ascii="Times New Roman" w:hAnsi="Times New Roman" w:cs="Times New Roman"/>
          <w:sz w:val="24"/>
          <w:szCs w:val="24"/>
        </w:rPr>
        <w:t xml:space="preserve">there was a </w:t>
      </w:r>
      <w:r w:rsidR="00964969">
        <w:rPr>
          <w:rFonts w:ascii="Times New Roman" w:hAnsi="Times New Roman" w:cs="Times New Roman"/>
          <w:sz w:val="24"/>
          <w:szCs w:val="24"/>
        </w:rPr>
        <w:lastRenderedPageBreak/>
        <w:t xml:space="preserve">discussion, </w:t>
      </w:r>
      <w:r w:rsidR="0040337B">
        <w:rPr>
          <w:rFonts w:ascii="Times New Roman" w:hAnsi="Times New Roman" w:cs="Times New Roman"/>
          <w:sz w:val="24"/>
          <w:szCs w:val="24"/>
        </w:rPr>
        <w:t xml:space="preserve">and often the improv was repeated with more specific instructions, Soheil asking </w:t>
      </w:r>
      <w:r w:rsidR="00754D76">
        <w:rPr>
          <w:rFonts w:ascii="Times New Roman" w:hAnsi="Times New Roman" w:cs="Times New Roman"/>
          <w:sz w:val="24"/>
          <w:szCs w:val="24"/>
        </w:rPr>
        <w:t xml:space="preserve">Thomas and Trevor for specific framing effects, pushing the action forward and refining it, and often asking the actors </w:t>
      </w:r>
      <w:r w:rsidR="001B12B4">
        <w:rPr>
          <w:rFonts w:ascii="Times New Roman" w:hAnsi="Times New Roman" w:cs="Times New Roman"/>
          <w:sz w:val="24"/>
          <w:szCs w:val="24"/>
        </w:rPr>
        <w:t>not simply to create images but to enact specific intentions</w:t>
      </w:r>
      <w:r w:rsidR="00B57E5F">
        <w:rPr>
          <w:rFonts w:ascii="Times New Roman" w:hAnsi="Times New Roman" w:cs="Times New Roman"/>
          <w:sz w:val="24"/>
          <w:szCs w:val="24"/>
        </w:rPr>
        <w:t xml:space="preserve"> in doing so</w:t>
      </w:r>
      <w:r w:rsidR="001B12B4">
        <w:rPr>
          <w:rFonts w:ascii="Times New Roman" w:hAnsi="Times New Roman" w:cs="Times New Roman"/>
          <w:sz w:val="24"/>
          <w:szCs w:val="24"/>
        </w:rPr>
        <w:t>.</w:t>
      </w:r>
    </w:p>
    <w:p w14:paraId="5177D12A" w14:textId="5C0921D9" w:rsidR="002D1049" w:rsidRPr="00DE00E3" w:rsidRDefault="002D1049" w:rsidP="002D1049">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Soheil doesn’t talk in rehearsals about objectives</w:t>
      </w:r>
      <w:r w:rsidR="0037174E">
        <w:rPr>
          <w:rFonts w:ascii="Times New Roman" w:hAnsi="Times New Roman" w:cs="Times New Roman"/>
          <w:sz w:val="24"/>
          <w:szCs w:val="24"/>
        </w:rPr>
        <w:t>, the basis of much method-based acting</w:t>
      </w:r>
      <w:r w:rsidR="0025001A">
        <w:rPr>
          <w:rFonts w:ascii="Times New Roman" w:hAnsi="Times New Roman" w:cs="Times New Roman"/>
          <w:sz w:val="24"/>
          <w:szCs w:val="24"/>
        </w:rPr>
        <w:t xml:space="preserve">, in which </w:t>
      </w:r>
      <w:r w:rsidR="00813CDA">
        <w:rPr>
          <w:rFonts w:ascii="Times New Roman" w:hAnsi="Times New Roman" w:cs="Times New Roman"/>
          <w:sz w:val="24"/>
          <w:szCs w:val="24"/>
        </w:rPr>
        <w:t>the</w:t>
      </w:r>
      <w:r w:rsidR="0025001A">
        <w:rPr>
          <w:rFonts w:ascii="Times New Roman" w:hAnsi="Times New Roman" w:cs="Times New Roman"/>
          <w:sz w:val="24"/>
          <w:szCs w:val="24"/>
        </w:rPr>
        <w:t xml:space="preserve"> actor</w:t>
      </w:r>
      <w:r w:rsidR="009B1AB9">
        <w:rPr>
          <w:rFonts w:ascii="Times New Roman" w:hAnsi="Times New Roman" w:cs="Times New Roman"/>
          <w:sz w:val="24"/>
          <w:szCs w:val="24"/>
        </w:rPr>
        <w:t>s</w:t>
      </w:r>
      <w:r w:rsidR="0025001A">
        <w:rPr>
          <w:rFonts w:ascii="Times New Roman" w:hAnsi="Times New Roman" w:cs="Times New Roman"/>
          <w:sz w:val="24"/>
          <w:szCs w:val="24"/>
        </w:rPr>
        <w:t xml:space="preserve"> attempt to subjugate and objectify the rest of the world in pursuit of </w:t>
      </w:r>
      <w:r w:rsidR="00813CDA">
        <w:rPr>
          <w:rFonts w:ascii="Times New Roman" w:hAnsi="Times New Roman" w:cs="Times New Roman"/>
          <w:sz w:val="24"/>
          <w:szCs w:val="24"/>
        </w:rPr>
        <w:t xml:space="preserve">their own goals, but he does talk about </w:t>
      </w:r>
      <w:r w:rsidR="00813CDA">
        <w:rPr>
          <w:rFonts w:ascii="Times New Roman" w:hAnsi="Times New Roman" w:cs="Times New Roman"/>
          <w:i/>
          <w:iCs/>
          <w:sz w:val="24"/>
          <w:szCs w:val="24"/>
        </w:rPr>
        <w:t>intentions</w:t>
      </w:r>
      <w:r w:rsidR="00813CDA">
        <w:rPr>
          <w:rFonts w:ascii="Times New Roman" w:hAnsi="Times New Roman" w:cs="Times New Roman"/>
          <w:sz w:val="24"/>
          <w:szCs w:val="24"/>
        </w:rPr>
        <w:t>: why (rather than how) each line, each action, is spoken or performed. He</w:t>
      </w:r>
      <w:r w:rsidR="003D5077">
        <w:rPr>
          <w:rFonts w:ascii="Times New Roman" w:hAnsi="Times New Roman" w:cs="Times New Roman"/>
          <w:sz w:val="24"/>
          <w:szCs w:val="24"/>
        </w:rPr>
        <w:t>’</w:t>
      </w:r>
      <w:r w:rsidR="00813CDA">
        <w:rPr>
          <w:rFonts w:ascii="Times New Roman" w:hAnsi="Times New Roman" w:cs="Times New Roman"/>
          <w:sz w:val="24"/>
          <w:szCs w:val="24"/>
        </w:rPr>
        <w:t xml:space="preserve">ll </w:t>
      </w:r>
      <w:r w:rsidR="00F62748">
        <w:rPr>
          <w:rFonts w:ascii="Times New Roman" w:hAnsi="Times New Roman" w:cs="Times New Roman"/>
          <w:sz w:val="24"/>
          <w:szCs w:val="24"/>
        </w:rPr>
        <w:t>sometimes</w:t>
      </w:r>
      <w:r w:rsidR="00813CDA">
        <w:rPr>
          <w:rFonts w:ascii="Times New Roman" w:hAnsi="Times New Roman" w:cs="Times New Roman"/>
          <w:sz w:val="24"/>
          <w:szCs w:val="24"/>
        </w:rPr>
        <w:t xml:space="preserve">, as I witnessed in rehearsals for </w:t>
      </w:r>
      <w:r w:rsidR="00813CDA">
        <w:rPr>
          <w:rFonts w:ascii="Times New Roman" w:hAnsi="Times New Roman" w:cs="Times New Roman"/>
          <w:i/>
          <w:iCs/>
          <w:sz w:val="24"/>
          <w:szCs w:val="24"/>
        </w:rPr>
        <w:t xml:space="preserve">The Death of the King </w:t>
      </w:r>
      <w:r w:rsidR="00813CDA">
        <w:rPr>
          <w:rFonts w:ascii="Times New Roman" w:hAnsi="Times New Roman" w:cs="Times New Roman"/>
          <w:sz w:val="24"/>
          <w:szCs w:val="24"/>
        </w:rPr>
        <w:t>in 2015, forbid actors to walk and talk at the same time</w:t>
      </w:r>
      <w:r w:rsidR="00F66453">
        <w:rPr>
          <w:rFonts w:ascii="Times New Roman" w:hAnsi="Times New Roman" w:cs="Times New Roman"/>
          <w:sz w:val="24"/>
          <w:szCs w:val="24"/>
        </w:rPr>
        <w:t>, which produces a particular kind of focused stylization in which energy</w:t>
      </w:r>
      <w:r w:rsidR="00612281">
        <w:rPr>
          <w:rFonts w:ascii="Times New Roman" w:hAnsi="Times New Roman" w:cs="Times New Roman"/>
          <w:sz w:val="24"/>
          <w:szCs w:val="24"/>
        </w:rPr>
        <w:t xml:space="preserve"> accumulates</w:t>
      </w:r>
      <w:r w:rsidR="00F66453">
        <w:rPr>
          <w:rFonts w:ascii="Times New Roman" w:hAnsi="Times New Roman" w:cs="Times New Roman"/>
          <w:sz w:val="24"/>
          <w:szCs w:val="24"/>
        </w:rPr>
        <w:t xml:space="preserve"> </w:t>
      </w:r>
      <w:r w:rsidR="0058246B">
        <w:rPr>
          <w:rFonts w:ascii="Times New Roman" w:hAnsi="Times New Roman" w:cs="Times New Roman"/>
          <w:sz w:val="24"/>
          <w:szCs w:val="24"/>
        </w:rPr>
        <w:t xml:space="preserve">in the still body of the actor, and their lines </w:t>
      </w:r>
      <w:r w:rsidR="0053536B">
        <w:rPr>
          <w:rFonts w:ascii="Times New Roman" w:hAnsi="Times New Roman" w:cs="Times New Roman"/>
          <w:sz w:val="24"/>
          <w:szCs w:val="24"/>
        </w:rPr>
        <w:t>become</w:t>
      </w:r>
      <w:r w:rsidR="0058246B">
        <w:rPr>
          <w:rFonts w:ascii="Times New Roman" w:hAnsi="Times New Roman" w:cs="Times New Roman"/>
          <w:sz w:val="24"/>
          <w:szCs w:val="24"/>
        </w:rPr>
        <w:t xml:space="preserve"> charged with potential energy that would be dissipated with excessively naturalistic movement</w:t>
      </w:r>
      <w:r w:rsidR="004915F4">
        <w:rPr>
          <w:rFonts w:ascii="Times New Roman" w:hAnsi="Times New Roman" w:cs="Times New Roman"/>
          <w:sz w:val="24"/>
          <w:szCs w:val="24"/>
        </w:rPr>
        <w:t xml:space="preserve">s. And he does this </w:t>
      </w:r>
      <w:r w:rsidR="00C4376B">
        <w:rPr>
          <w:rFonts w:ascii="Times New Roman" w:hAnsi="Times New Roman" w:cs="Times New Roman"/>
          <w:sz w:val="24"/>
          <w:szCs w:val="24"/>
        </w:rPr>
        <w:t xml:space="preserve">most often </w:t>
      </w:r>
      <w:r w:rsidR="004915F4">
        <w:rPr>
          <w:rFonts w:ascii="Times New Roman" w:hAnsi="Times New Roman" w:cs="Times New Roman"/>
          <w:sz w:val="24"/>
          <w:szCs w:val="24"/>
        </w:rPr>
        <w:t xml:space="preserve">on </w:t>
      </w:r>
      <w:r w:rsidR="002B63C5">
        <w:rPr>
          <w:rFonts w:ascii="Times New Roman" w:hAnsi="Times New Roman" w:cs="Times New Roman"/>
          <w:sz w:val="24"/>
          <w:szCs w:val="24"/>
        </w:rPr>
        <w:t>sets</w:t>
      </w:r>
      <w:r w:rsidR="004915F4">
        <w:rPr>
          <w:rFonts w:ascii="Times New Roman" w:hAnsi="Times New Roman" w:cs="Times New Roman"/>
          <w:sz w:val="24"/>
          <w:szCs w:val="24"/>
        </w:rPr>
        <w:t xml:space="preserve"> that, like the plain disks of </w:t>
      </w:r>
      <w:r w:rsidR="00B75BCD">
        <w:rPr>
          <w:rFonts w:ascii="Times New Roman" w:hAnsi="Times New Roman" w:cs="Times New Roman"/>
          <w:sz w:val="24"/>
          <w:szCs w:val="24"/>
        </w:rPr>
        <w:t xml:space="preserve">the </w:t>
      </w:r>
      <w:r w:rsidR="00B75BCD">
        <w:rPr>
          <w:rFonts w:ascii="Times New Roman" w:hAnsi="Times New Roman" w:cs="Times New Roman"/>
          <w:i/>
          <w:iCs/>
          <w:sz w:val="24"/>
          <w:szCs w:val="24"/>
        </w:rPr>
        <w:t>ta’ziyeh</w:t>
      </w:r>
      <w:r w:rsidR="00A06F47">
        <w:rPr>
          <w:rFonts w:ascii="Times New Roman" w:hAnsi="Times New Roman" w:cs="Times New Roman"/>
          <w:sz w:val="24"/>
          <w:szCs w:val="24"/>
        </w:rPr>
        <w:t xml:space="preserve"> that the </w:t>
      </w:r>
      <w:r w:rsidR="00C14232">
        <w:rPr>
          <w:rFonts w:ascii="Times New Roman" w:hAnsi="Times New Roman" w:cs="Times New Roman"/>
          <w:sz w:val="24"/>
          <w:szCs w:val="24"/>
        </w:rPr>
        <w:t>designs</w:t>
      </w:r>
      <w:r w:rsidR="00A06F47">
        <w:rPr>
          <w:rFonts w:ascii="Times New Roman" w:hAnsi="Times New Roman" w:cs="Times New Roman"/>
          <w:sz w:val="24"/>
          <w:szCs w:val="24"/>
        </w:rPr>
        <w:t xml:space="preserve"> for </w:t>
      </w:r>
      <w:r w:rsidR="00A06F47">
        <w:rPr>
          <w:rFonts w:ascii="Times New Roman" w:hAnsi="Times New Roman" w:cs="Times New Roman"/>
          <w:i/>
          <w:iCs/>
          <w:sz w:val="24"/>
          <w:szCs w:val="24"/>
        </w:rPr>
        <w:t xml:space="preserve">The Death of the King </w:t>
      </w:r>
      <w:r w:rsidR="00F549E0">
        <w:rPr>
          <w:rFonts w:ascii="Times New Roman" w:hAnsi="Times New Roman" w:cs="Times New Roman"/>
          <w:sz w:val="24"/>
          <w:szCs w:val="24"/>
        </w:rPr>
        <w:t xml:space="preserve">or his </w:t>
      </w:r>
      <w:r w:rsidR="00F549E0">
        <w:rPr>
          <w:rFonts w:ascii="Times New Roman" w:hAnsi="Times New Roman" w:cs="Times New Roman"/>
          <w:i/>
          <w:iCs/>
          <w:sz w:val="24"/>
          <w:szCs w:val="24"/>
        </w:rPr>
        <w:t xml:space="preserve">Waiting for </w:t>
      </w:r>
      <w:r w:rsidR="00F549E0" w:rsidRPr="00F549E0">
        <w:rPr>
          <w:rFonts w:ascii="Times New Roman" w:hAnsi="Times New Roman" w:cs="Times New Roman"/>
          <w:i/>
          <w:iCs/>
          <w:sz w:val="24"/>
          <w:szCs w:val="24"/>
        </w:rPr>
        <w:t>Godot</w:t>
      </w:r>
      <w:r w:rsidR="00F549E0">
        <w:rPr>
          <w:rFonts w:ascii="Times New Roman" w:hAnsi="Times New Roman" w:cs="Times New Roman"/>
          <w:sz w:val="24"/>
          <w:szCs w:val="24"/>
        </w:rPr>
        <w:t xml:space="preserve"> </w:t>
      </w:r>
      <w:r w:rsidR="00A06F47" w:rsidRPr="00F549E0">
        <w:rPr>
          <w:rFonts w:ascii="Times New Roman" w:hAnsi="Times New Roman" w:cs="Times New Roman"/>
          <w:sz w:val="24"/>
          <w:szCs w:val="24"/>
        </w:rPr>
        <w:t>directly</w:t>
      </w:r>
      <w:r w:rsidR="00A06F47">
        <w:rPr>
          <w:rFonts w:ascii="Times New Roman" w:hAnsi="Times New Roman" w:cs="Times New Roman"/>
          <w:sz w:val="24"/>
          <w:szCs w:val="24"/>
        </w:rPr>
        <w:t xml:space="preserve"> evoked,</w:t>
      </w:r>
      <w:r w:rsidR="00B75BCD">
        <w:rPr>
          <w:rFonts w:ascii="Times New Roman" w:hAnsi="Times New Roman" w:cs="Times New Roman"/>
          <w:sz w:val="24"/>
          <w:szCs w:val="24"/>
        </w:rPr>
        <w:t xml:space="preserve"> remain uncluttered by </w:t>
      </w:r>
      <w:r w:rsidR="00C4376B">
        <w:rPr>
          <w:rFonts w:ascii="Times New Roman" w:hAnsi="Times New Roman" w:cs="Times New Roman"/>
          <w:sz w:val="24"/>
          <w:szCs w:val="24"/>
        </w:rPr>
        <w:t xml:space="preserve">furniture </w:t>
      </w:r>
      <w:r w:rsidR="00251DD5">
        <w:rPr>
          <w:rFonts w:ascii="Times New Roman" w:hAnsi="Times New Roman" w:cs="Times New Roman"/>
          <w:sz w:val="24"/>
          <w:szCs w:val="24"/>
        </w:rPr>
        <w:t>or</w:t>
      </w:r>
      <w:r w:rsidR="00C4376B">
        <w:rPr>
          <w:rFonts w:ascii="Times New Roman" w:hAnsi="Times New Roman" w:cs="Times New Roman"/>
          <w:sz w:val="24"/>
          <w:szCs w:val="24"/>
        </w:rPr>
        <w:t xml:space="preserve"> scenic ornamentation.</w:t>
      </w:r>
    </w:p>
    <w:p w14:paraId="45BCA201" w14:textId="624D28D1" w:rsidR="005E056A" w:rsidRPr="00911302" w:rsidRDefault="005E056A" w:rsidP="00BD529E">
      <w:pPr>
        <w:spacing w:after="0" w:line="480" w:lineRule="auto"/>
        <w:ind w:firstLine="720"/>
        <w:rPr>
          <w:rFonts w:ascii="Times New Roman" w:hAnsi="Times New Roman" w:cs="Times New Roman"/>
          <w:sz w:val="24"/>
          <w:szCs w:val="24"/>
        </w:rPr>
      </w:pPr>
    </w:p>
    <w:p w14:paraId="5A40FD37" w14:textId="07BCC10A" w:rsidR="007F2D48" w:rsidRDefault="007F2D48" w:rsidP="00B91BE5">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Majdi Bou-Matar</w:t>
      </w:r>
    </w:p>
    <w:p w14:paraId="2B0928CE" w14:textId="5288124F" w:rsidR="003E5B01" w:rsidRDefault="004C4D6E" w:rsidP="00413427">
      <w:pPr>
        <w:spacing w:after="0" w:line="480" w:lineRule="auto"/>
        <w:rPr>
          <w:rFonts w:ascii="Times New Roman" w:hAnsi="Times New Roman" w:cs="Times New Roman"/>
          <w:sz w:val="24"/>
          <w:szCs w:val="24"/>
        </w:rPr>
      </w:pPr>
      <w:r w:rsidRPr="008A38E0">
        <w:rPr>
          <w:rFonts w:ascii="Times New Roman" w:hAnsi="Times New Roman" w:cs="Times New Roman"/>
          <w:sz w:val="24"/>
          <w:szCs w:val="24"/>
        </w:rPr>
        <w:t xml:space="preserve">In </w:t>
      </w:r>
      <w:r w:rsidR="007C5AFA">
        <w:rPr>
          <w:rFonts w:ascii="Times New Roman" w:hAnsi="Times New Roman" w:cs="Times New Roman"/>
          <w:sz w:val="24"/>
          <w:szCs w:val="24"/>
        </w:rPr>
        <w:t xml:space="preserve">Fall of </w:t>
      </w:r>
      <w:r w:rsidRPr="008A38E0">
        <w:rPr>
          <w:rFonts w:ascii="Times New Roman" w:hAnsi="Times New Roman" w:cs="Times New Roman"/>
          <w:sz w:val="24"/>
          <w:szCs w:val="24"/>
        </w:rPr>
        <w:t>200</w:t>
      </w:r>
      <w:r w:rsidR="008D5096" w:rsidRPr="008A38E0">
        <w:rPr>
          <w:rFonts w:ascii="Times New Roman" w:hAnsi="Times New Roman" w:cs="Times New Roman"/>
          <w:sz w:val="24"/>
          <w:szCs w:val="24"/>
        </w:rPr>
        <w:t xml:space="preserve">5 </w:t>
      </w:r>
      <w:r w:rsidR="00E13830" w:rsidRPr="008A38E0">
        <w:rPr>
          <w:rFonts w:ascii="Times New Roman" w:hAnsi="Times New Roman" w:cs="Times New Roman"/>
          <w:sz w:val="24"/>
          <w:szCs w:val="24"/>
        </w:rPr>
        <w:t xml:space="preserve">my life changed dramatically </w:t>
      </w:r>
      <w:r w:rsidR="0087453D">
        <w:rPr>
          <w:rFonts w:ascii="Times New Roman" w:hAnsi="Times New Roman" w:cs="Times New Roman"/>
          <w:sz w:val="24"/>
          <w:szCs w:val="24"/>
        </w:rPr>
        <w:t xml:space="preserve">and for the better </w:t>
      </w:r>
      <w:r w:rsidR="00E13830" w:rsidRPr="008A38E0">
        <w:rPr>
          <w:rFonts w:ascii="Times New Roman" w:hAnsi="Times New Roman" w:cs="Times New Roman"/>
          <w:sz w:val="24"/>
          <w:szCs w:val="24"/>
        </w:rPr>
        <w:t>when a youn</w:t>
      </w:r>
      <w:r w:rsidR="005B324A" w:rsidRPr="008A38E0">
        <w:rPr>
          <w:rFonts w:ascii="Times New Roman" w:hAnsi="Times New Roman" w:cs="Times New Roman"/>
          <w:sz w:val="24"/>
          <w:szCs w:val="24"/>
        </w:rPr>
        <w:t>g, charismatic Lebanese man</w:t>
      </w:r>
      <w:r w:rsidR="00DE00E3" w:rsidRPr="008A38E0">
        <w:rPr>
          <w:rFonts w:ascii="Times New Roman" w:hAnsi="Times New Roman" w:cs="Times New Roman"/>
          <w:sz w:val="24"/>
          <w:szCs w:val="24"/>
        </w:rPr>
        <w:t>, a recent immigrant,</w:t>
      </w:r>
      <w:r w:rsidR="005B324A" w:rsidRPr="008A38E0">
        <w:rPr>
          <w:rFonts w:ascii="Times New Roman" w:hAnsi="Times New Roman" w:cs="Times New Roman"/>
          <w:sz w:val="24"/>
          <w:szCs w:val="24"/>
        </w:rPr>
        <w:t xml:space="preserve"> </w:t>
      </w:r>
      <w:r w:rsidR="00DE00E3" w:rsidRPr="008A38E0">
        <w:rPr>
          <w:rFonts w:ascii="Times New Roman" w:hAnsi="Times New Roman" w:cs="Times New Roman"/>
          <w:sz w:val="24"/>
          <w:szCs w:val="24"/>
        </w:rPr>
        <w:t>arrived unannounced at</w:t>
      </w:r>
      <w:r w:rsidR="005B324A" w:rsidRPr="008A38E0">
        <w:rPr>
          <w:rFonts w:ascii="Times New Roman" w:hAnsi="Times New Roman" w:cs="Times New Roman"/>
          <w:sz w:val="24"/>
          <w:szCs w:val="24"/>
        </w:rPr>
        <w:t xml:space="preserve"> my office at the University of Guelph and asked me how </w:t>
      </w:r>
      <w:r w:rsidR="00CE1DD7">
        <w:rPr>
          <w:rFonts w:ascii="Times New Roman" w:hAnsi="Times New Roman" w:cs="Times New Roman"/>
          <w:sz w:val="24"/>
          <w:szCs w:val="24"/>
        </w:rPr>
        <w:t xml:space="preserve">he </w:t>
      </w:r>
      <w:r w:rsidR="005B324A" w:rsidRPr="008A38E0">
        <w:rPr>
          <w:rFonts w:ascii="Times New Roman" w:hAnsi="Times New Roman" w:cs="Times New Roman"/>
          <w:sz w:val="24"/>
          <w:szCs w:val="24"/>
        </w:rPr>
        <w:t xml:space="preserve">could get </w:t>
      </w:r>
      <w:r w:rsidR="00FE6F2A" w:rsidRPr="008A38E0">
        <w:rPr>
          <w:rFonts w:ascii="Times New Roman" w:hAnsi="Times New Roman" w:cs="Times New Roman"/>
          <w:sz w:val="24"/>
          <w:szCs w:val="24"/>
        </w:rPr>
        <w:t>admitted to</w:t>
      </w:r>
      <w:r w:rsidR="005B324A" w:rsidRPr="008A38E0">
        <w:rPr>
          <w:rFonts w:ascii="Times New Roman" w:hAnsi="Times New Roman" w:cs="Times New Roman"/>
          <w:sz w:val="24"/>
          <w:szCs w:val="24"/>
        </w:rPr>
        <w:t xml:space="preserve"> </w:t>
      </w:r>
      <w:r w:rsidR="00E772F0">
        <w:rPr>
          <w:rFonts w:ascii="Times New Roman" w:hAnsi="Times New Roman" w:cs="Times New Roman"/>
          <w:sz w:val="24"/>
          <w:szCs w:val="24"/>
        </w:rPr>
        <w:t>our</w:t>
      </w:r>
      <w:r w:rsidR="005B324A" w:rsidRPr="008A38E0">
        <w:rPr>
          <w:rFonts w:ascii="Times New Roman" w:hAnsi="Times New Roman" w:cs="Times New Roman"/>
          <w:sz w:val="24"/>
          <w:szCs w:val="24"/>
        </w:rPr>
        <w:t xml:space="preserve"> graduate program</w:t>
      </w:r>
      <w:r w:rsidR="00DE00E3" w:rsidRPr="008A38E0">
        <w:rPr>
          <w:rFonts w:ascii="Times New Roman" w:hAnsi="Times New Roman" w:cs="Times New Roman"/>
          <w:sz w:val="24"/>
          <w:szCs w:val="24"/>
        </w:rPr>
        <w:t xml:space="preserve"> in Theatre Studies</w:t>
      </w:r>
      <w:r w:rsidR="001D6BEE" w:rsidRPr="008A38E0">
        <w:rPr>
          <w:rFonts w:ascii="Times New Roman" w:hAnsi="Times New Roman" w:cs="Times New Roman"/>
          <w:sz w:val="24"/>
          <w:szCs w:val="24"/>
        </w:rPr>
        <w:t xml:space="preserve">. </w:t>
      </w:r>
      <w:r w:rsidR="00923FF8" w:rsidRPr="008A38E0">
        <w:rPr>
          <w:rFonts w:ascii="Times New Roman" w:hAnsi="Times New Roman" w:cs="Times New Roman"/>
          <w:sz w:val="24"/>
          <w:szCs w:val="24"/>
        </w:rPr>
        <w:t xml:space="preserve">Majdi Bou-Matar </w:t>
      </w:r>
      <w:r w:rsidR="00B32A92" w:rsidRPr="008A38E0">
        <w:rPr>
          <w:rFonts w:ascii="Times New Roman" w:hAnsi="Times New Roman" w:cs="Times New Roman"/>
          <w:sz w:val="24"/>
          <w:szCs w:val="24"/>
        </w:rPr>
        <w:t xml:space="preserve">had applied, twice, for admission to the MA program, and in spite of </w:t>
      </w:r>
      <w:r w:rsidR="00D40C46" w:rsidRPr="008A38E0">
        <w:rPr>
          <w:rFonts w:ascii="Times New Roman" w:hAnsi="Times New Roman" w:cs="Times New Roman"/>
          <w:sz w:val="24"/>
          <w:szCs w:val="24"/>
        </w:rPr>
        <w:t>a successful record as a theatre artist in the Middle East and North Africa</w:t>
      </w:r>
      <w:r w:rsidR="00D40C46">
        <w:rPr>
          <w:rFonts w:ascii="Times New Roman" w:hAnsi="Times New Roman" w:cs="Times New Roman"/>
          <w:sz w:val="24"/>
          <w:szCs w:val="24"/>
        </w:rPr>
        <w:t xml:space="preserve"> and </w:t>
      </w:r>
      <w:r w:rsidR="00CD0123" w:rsidRPr="008A38E0">
        <w:rPr>
          <w:rFonts w:ascii="Times New Roman" w:hAnsi="Times New Roman" w:cs="Times New Roman"/>
          <w:sz w:val="24"/>
          <w:szCs w:val="24"/>
        </w:rPr>
        <w:t xml:space="preserve">two </w:t>
      </w:r>
      <w:r w:rsidR="00B32A92" w:rsidRPr="008A38E0">
        <w:rPr>
          <w:rFonts w:ascii="Times New Roman" w:hAnsi="Times New Roman" w:cs="Times New Roman"/>
          <w:sz w:val="24"/>
          <w:szCs w:val="24"/>
        </w:rPr>
        <w:t xml:space="preserve">undergraduate degrees from </w:t>
      </w:r>
      <w:r w:rsidR="00CD0123" w:rsidRPr="008A38E0">
        <w:rPr>
          <w:rFonts w:ascii="Times New Roman" w:hAnsi="Times New Roman" w:cs="Times New Roman"/>
          <w:sz w:val="24"/>
          <w:szCs w:val="24"/>
        </w:rPr>
        <w:t>Lebanon</w:t>
      </w:r>
      <w:r w:rsidR="00066203" w:rsidRPr="008A38E0">
        <w:rPr>
          <w:rFonts w:ascii="Times New Roman" w:hAnsi="Times New Roman" w:cs="Times New Roman"/>
          <w:sz w:val="24"/>
          <w:szCs w:val="24"/>
        </w:rPr>
        <w:t xml:space="preserve">—including one from the </w:t>
      </w:r>
      <w:r w:rsidR="00CD0123" w:rsidRPr="008A38E0">
        <w:rPr>
          <w:rFonts w:ascii="Times New Roman" w:hAnsi="Times New Roman" w:cs="Times New Roman"/>
          <w:sz w:val="24"/>
          <w:szCs w:val="24"/>
        </w:rPr>
        <w:t>top-ranked American University of Beirut</w:t>
      </w:r>
      <w:r w:rsidR="00066203" w:rsidRPr="008A38E0">
        <w:rPr>
          <w:rFonts w:ascii="Times New Roman" w:hAnsi="Times New Roman" w:cs="Times New Roman"/>
          <w:sz w:val="24"/>
          <w:szCs w:val="24"/>
        </w:rPr>
        <w:t>—</w:t>
      </w:r>
      <w:r w:rsidR="00D40C46">
        <w:rPr>
          <w:rFonts w:ascii="Times New Roman" w:hAnsi="Times New Roman" w:cs="Times New Roman"/>
          <w:sz w:val="24"/>
          <w:szCs w:val="24"/>
        </w:rPr>
        <w:t>he</w:t>
      </w:r>
      <w:r w:rsidR="00DE00E3" w:rsidRPr="008A38E0">
        <w:rPr>
          <w:rFonts w:ascii="Times New Roman" w:hAnsi="Times New Roman" w:cs="Times New Roman"/>
          <w:sz w:val="24"/>
          <w:szCs w:val="24"/>
        </w:rPr>
        <w:t xml:space="preserve"> </w:t>
      </w:r>
      <w:r w:rsidR="00824C1B" w:rsidRPr="008A38E0">
        <w:rPr>
          <w:rFonts w:ascii="Times New Roman" w:hAnsi="Times New Roman" w:cs="Times New Roman"/>
          <w:sz w:val="24"/>
          <w:szCs w:val="24"/>
        </w:rPr>
        <w:t>had been refu</w:t>
      </w:r>
      <w:r w:rsidR="00066203" w:rsidRPr="008A38E0">
        <w:rPr>
          <w:rFonts w:ascii="Times New Roman" w:hAnsi="Times New Roman" w:cs="Times New Roman"/>
          <w:sz w:val="24"/>
          <w:szCs w:val="24"/>
        </w:rPr>
        <w:t>s</w:t>
      </w:r>
      <w:r w:rsidR="00824C1B" w:rsidRPr="008A38E0">
        <w:rPr>
          <w:rFonts w:ascii="Times New Roman" w:hAnsi="Times New Roman" w:cs="Times New Roman"/>
          <w:sz w:val="24"/>
          <w:szCs w:val="24"/>
        </w:rPr>
        <w:t>ed</w:t>
      </w:r>
      <w:r w:rsidR="00172A8E" w:rsidRPr="008A38E0">
        <w:rPr>
          <w:rFonts w:ascii="Times New Roman" w:hAnsi="Times New Roman" w:cs="Times New Roman"/>
          <w:sz w:val="24"/>
          <w:szCs w:val="24"/>
        </w:rPr>
        <w:t xml:space="preserve"> </w:t>
      </w:r>
      <w:r w:rsidR="00DE00E3" w:rsidRPr="008A38E0">
        <w:rPr>
          <w:rFonts w:ascii="Times New Roman" w:hAnsi="Times New Roman" w:cs="Times New Roman"/>
          <w:sz w:val="24"/>
          <w:szCs w:val="24"/>
        </w:rPr>
        <w:t xml:space="preserve">admission </w:t>
      </w:r>
      <w:r w:rsidR="00F9396B" w:rsidRPr="008A38E0">
        <w:rPr>
          <w:rFonts w:ascii="Times New Roman" w:hAnsi="Times New Roman" w:cs="Times New Roman"/>
          <w:sz w:val="24"/>
          <w:szCs w:val="24"/>
        </w:rPr>
        <w:t>by the Office</w:t>
      </w:r>
      <w:r w:rsidR="00172A8E" w:rsidRPr="008A38E0">
        <w:rPr>
          <w:rFonts w:ascii="Times New Roman" w:hAnsi="Times New Roman" w:cs="Times New Roman"/>
          <w:sz w:val="24"/>
          <w:szCs w:val="24"/>
        </w:rPr>
        <w:t xml:space="preserve"> of Graduate Studies without his application ever having </w:t>
      </w:r>
      <w:r w:rsidR="0039133B" w:rsidRPr="008A38E0">
        <w:rPr>
          <w:rFonts w:ascii="Times New Roman" w:hAnsi="Times New Roman" w:cs="Times New Roman"/>
          <w:sz w:val="24"/>
          <w:szCs w:val="24"/>
        </w:rPr>
        <w:t>been forwarded to the theatre program</w:t>
      </w:r>
      <w:r w:rsidR="00824C1B" w:rsidRPr="008A38E0">
        <w:rPr>
          <w:rFonts w:ascii="Times New Roman" w:hAnsi="Times New Roman" w:cs="Times New Roman"/>
          <w:sz w:val="24"/>
          <w:szCs w:val="24"/>
        </w:rPr>
        <w:t xml:space="preserve">. But he </w:t>
      </w:r>
      <w:r w:rsidR="00FB5DCF">
        <w:rPr>
          <w:rFonts w:ascii="Times New Roman" w:hAnsi="Times New Roman" w:cs="Times New Roman"/>
          <w:sz w:val="24"/>
          <w:szCs w:val="24"/>
        </w:rPr>
        <w:t xml:space="preserve">had done his homework, </w:t>
      </w:r>
      <w:r w:rsidR="00824C1B" w:rsidRPr="008A38E0">
        <w:rPr>
          <w:rFonts w:ascii="Times New Roman" w:hAnsi="Times New Roman" w:cs="Times New Roman"/>
          <w:sz w:val="24"/>
          <w:szCs w:val="24"/>
        </w:rPr>
        <w:t xml:space="preserve">knew of my interest in </w:t>
      </w:r>
      <w:r w:rsidR="00824C1B" w:rsidRPr="008A38E0">
        <w:rPr>
          <w:rFonts w:ascii="Times New Roman" w:hAnsi="Times New Roman" w:cs="Times New Roman"/>
          <w:sz w:val="24"/>
          <w:szCs w:val="24"/>
        </w:rPr>
        <w:lastRenderedPageBreak/>
        <w:t>intercultural performance</w:t>
      </w:r>
      <w:r w:rsidR="00BB021C">
        <w:rPr>
          <w:rFonts w:ascii="Times New Roman" w:hAnsi="Times New Roman" w:cs="Times New Roman"/>
          <w:sz w:val="24"/>
          <w:szCs w:val="24"/>
        </w:rPr>
        <w:t>,</w:t>
      </w:r>
      <w:r w:rsidR="00824C1B" w:rsidRPr="008A38E0">
        <w:rPr>
          <w:rFonts w:ascii="Times New Roman" w:hAnsi="Times New Roman" w:cs="Times New Roman"/>
          <w:sz w:val="24"/>
          <w:szCs w:val="24"/>
        </w:rPr>
        <w:t xml:space="preserve"> and </w:t>
      </w:r>
      <w:r w:rsidR="00172A8E" w:rsidRPr="008A38E0">
        <w:rPr>
          <w:rFonts w:ascii="Times New Roman" w:hAnsi="Times New Roman" w:cs="Times New Roman"/>
          <w:sz w:val="24"/>
          <w:szCs w:val="24"/>
        </w:rPr>
        <w:t>assumed that I might have influence</w:t>
      </w:r>
      <w:r w:rsidR="00861E4C">
        <w:rPr>
          <w:rFonts w:ascii="Times New Roman" w:hAnsi="Times New Roman" w:cs="Times New Roman"/>
          <w:sz w:val="24"/>
          <w:szCs w:val="24"/>
        </w:rPr>
        <w:t xml:space="preserve"> and be willing to help</w:t>
      </w:r>
      <w:r w:rsidR="00DE00E3" w:rsidRPr="008A38E0">
        <w:rPr>
          <w:rFonts w:ascii="Times New Roman" w:hAnsi="Times New Roman" w:cs="Times New Roman"/>
          <w:sz w:val="24"/>
          <w:szCs w:val="24"/>
        </w:rPr>
        <w:t>.</w:t>
      </w:r>
      <w:r w:rsidR="00FA2D83" w:rsidRPr="008A38E0">
        <w:rPr>
          <w:rFonts w:ascii="Times New Roman" w:hAnsi="Times New Roman" w:cs="Times New Roman"/>
          <w:sz w:val="24"/>
          <w:szCs w:val="24"/>
        </w:rPr>
        <w:t xml:space="preserve"> As it happened, I was teaching a graduate course </w:t>
      </w:r>
      <w:r w:rsidR="00D40C46" w:rsidRPr="008A38E0">
        <w:rPr>
          <w:rFonts w:ascii="Times New Roman" w:hAnsi="Times New Roman" w:cs="Times New Roman"/>
          <w:sz w:val="24"/>
          <w:szCs w:val="24"/>
        </w:rPr>
        <w:t xml:space="preserve">on intercultural performance </w:t>
      </w:r>
      <w:r w:rsidR="00AB46CD" w:rsidRPr="008A38E0">
        <w:rPr>
          <w:rFonts w:ascii="Times New Roman" w:hAnsi="Times New Roman" w:cs="Times New Roman"/>
          <w:sz w:val="24"/>
          <w:szCs w:val="24"/>
        </w:rPr>
        <w:t>in the upcoming semester</w:t>
      </w:r>
      <w:r w:rsidR="00BB021C">
        <w:rPr>
          <w:rFonts w:ascii="Times New Roman" w:hAnsi="Times New Roman" w:cs="Times New Roman"/>
          <w:sz w:val="24"/>
          <w:szCs w:val="24"/>
        </w:rPr>
        <w:t>.</w:t>
      </w:r>
      <w:r w:rsidR="00AB46CD" w:rsidRPr="008A38E0">
        <w:rPr>
          <w:rFonts w:ascii="Times New Roman" w:hAnsi="Times New Roman" w:cs="Times New Roman"/>
          <w:sz w:val="24"/>
          <w:szCs w:val="24"/>
        </w:rPr>
        <w:t xml:space="preserve"> I invited Majdi to audit the course, completing all the assignments</w:t>
      </w:r>
      <w:r w:rsidR="00CF1706" w:rsidRPr="008A38E0">
        <w:rPr>
          <w:rFonts w:ascii="Times New Roman" w:hAnsi="Times New Roman" w:cs="Times New Roman"/>
          <w:sz w:val="24"/>
          <w:szCs w:val="24"/>
        </w:rPr>
        <w:t>, after which I could, with evidence, argue that he was qualified for admission to the program. H</w:t>
      </w:r>
      <w:r w:rsidR="004B3158">
        <w:rPr>
          <w:rFonts w:ascii="Times New Roman" w:hAnsi="Times New Roman" w:cs="Times New Roman"/>
          <w:sz w:val="24"/>
          <w:szCs w:val="24"/>
        </w:rPr>
        <w:t>e</w:t>
      </w:r>
      <w:r w:rsidR="00CF1706" w:rsidRPr="008A38E0">
        <w:rPr>
          <w:rFonts w:ascii="Times New Roman" w:hAnsi="Times New Roman" w:cs="Times New Roman"/>
          <w:sz w:val="24"/>
          <w:szCs w:val="24"/>
        </w:rPr>
        <w:t xml:space="preserve"> joined a stellar class that included the likes of Guillermo Verdecchia</w:t>
      </w:r>
      <w:r w:rsidR="007C5AFA">
        <w:rPr>
          <w:rFonts w:ascii="Times New Roman" w:hAnsi="Times New Roman" w:cs="Times New Roman"/>
          <w:sz w:val="24"/>
          <w:szCs w:val="24"/>
        </w:rPr>
        <w:t xml:space="preserve">, playwright Tony Berto, and </w:t>
      </w:r>
      <w:r w:rsidR="008B5E74">
        <w:rPr>
          <w:rFonts w:ascii="Times New Roman" w:hAnsi="Times New Roman" w:cs="Times New Roman"/>
          <w:sz w:val="24"/>
          <w:szCs w:val="24"/>
        </w:rPr>
        <w:t>theatre scholar Jess Riley</w:t>
      </w:r>
      <w:r w:rsidR="004B3158">
        <w:rPr>
          <w:rFonts w:ascii="Times New Roman" w:hAnsi="Times New Roman" w:cs="Times New Roman"/>
          <w:sz w:val="24"/>
          <w:szCs w:val="24"/>
        </w:rPr>
        <w:t>.</w:t>
      </w:r>
      <w:r w:rsidR="009D39DF" w:rsidRPr="008A38E0">
        <w:rPr>
          <w:rFonts w:ascii="Times New Roman" w:hAnsi="Times New Roman" w:cs="Times New Roman"/>
          <w:sz w:val="24"/>
          <w:szCs w:val="24"/>
        </w:rPr>
        <w:t xml:space="preserve"> </w:t>
      </w:r>
      <w:r w:rsidR="004B3158">
        <w:rPr>
          <w:rFonts w:ascii="Times New Roman" w:hAnsi="Times New Roman" w:cs="Times New Roman"/>
          <w:sz w:val="24"/>
          <w:szCs w:val="24"/>
        </w:rPr>
        <w:t>H</w:t>
      </w:r>
      <w:r w:rsidR="009D39DF" w:rsidRPr="008A38E0">
        <w:rPr>
          <w:rFonts w:ascii="Times New Roman" w:hAnsi="Times New Roman" w:cs="Times New Roman"/>
          <w:sz w:val="24"/>
          <w:szCs w:val="24"/>
        </w:rPr>
        <w:t>e excelled in the assignments an</w:t>
      </w:r>
      <w:r w:rsidR="00727C54" w:rsidRPr="008A38E0">
        <w:rPr>
          <w:rFonts w:ascii="Times New Roman" w:hAnsi="Times New Roman" w:cs="Times New Roman"/>
          <w:sz w:val="24"/>
          <w:szCs w:val="24"/>
        </w:rPr>
        <w:t>d</w:t>
      </w:r>
      <w:r w:rsidR="009D39DF" w:rsidRPr="008A38E0">
        <w:rPr>
          <w:rFonts w:ascii="Times New Roman" w:hAnsi="Times New Roman" w:cs="Times New Roman"/>
          <w:sz w:val="24"/>
          <w:szCs w:val="24"/>
        </w:rPr>
        <w:t xml:space="preserve"> eventually contributed significantly to </w:t>
      </w:r>
      <w:r w:rsidR="0004769F">
        <w:rPr>
          <w:rFonts w:ascii="Times New Roman" w:hAnsi="Times New Roman" w:cs="Times New Roman"/>
          <w:sz w:val="24"/>
          <w:szCs w:val="24"/>
        </w:rPr>
        <w:t xml:space="preserve">many aspects of </w:t>
      </w:r>
      <w:r w:rsidR="009D39DF" w:rsidRPr="008A38E0">
        <w:rPr>
          <w:rFonts w:ascii="Times New Roman" w:hAnsi="Times New Roman" w:cs="Times New Roman"/>
          <w:sz w:val="24"/>
          <w:szCs w:val="24"/>
        </w:rPr>
        <w:t>the graduate program</w:t>
      </w:r>
      <w:r w:rsidR="00306ED8" w:rsidRPr="008A38E0">
        <w:rPr>
          <w:rFonts w:ascii="Times New Roman" w:hAnsi="Times New Roman" w:cs="Times New Roman"/>
          <w:sz w:val="24"/>
          <w:szCs w:val="24"/>
        </w:rPr>
        <w:t>. In the end, I supervised his MA thesis on</w:t>
      </w:r>
      <w:r w:rsidR="00172507" w:rsidRPr="008A38E0">
        <w:rPr>
          <w:rFonts w:ascii="Times New Roman" w:hAnsi="Times New Roman" w:cs="Times New Roman"/>
          <w:sz w:val="24"/>
          <w:szCs w:val="24"/>
        </w:rPr>
        <w:t xml:space="preserve"> </w:t>
      </w:r>
      <w:r w:rsidR="00172507" w:rsidRPr="008A38E0">
        <w:rPr>
          <w:rFonts w:ascii="Times New Roman" w:hAnsi="Times New Roman"/>
          <w:sz w:val="24"/>
          <w:szCs w:val="24"/>
        </w:rPr>
        <w:t>“Working with Different Communities to Build a Community of Difference: The Challenge of Canadian Intercultural Theatre</w:t>
      </w:r>
      <w:r w:rsidR="008B5E74">
        <w:rPr>
          <w:rFonts w:ascii="Times New Roman" w:hAnsi="Times New Roman"/>
          <w:sz w:val="24"/>
          <w:szCs w:val="24"/>
        </w:rPr>
        <w:t>.</w:t>
      </w:r>
      <w:r w:rsidR="00172507" w:rsidRPr="008A38E0">
        <w:rPr>
          <w:rFonts w:ascii="Times New Roman" w:hAnsi="Times New Roman"/>
          <w:sz w:val="24"/>
          <w:szCs w:val="24"/>
        </w:rPr>
        <w:t xml:space="preserve">” </w:t>
      </w:r>
      <w:r w:rsidR="008B5E74">
        <w:rPr>
          <w:rFonts w:ascii="Times New Roman" w:hAnsi="Times New Roman"/>
          <w:sz w:val="24"/>
          <w:szCs w:val="24"/>
        </w:rPr>
        <w:t>H</w:t>
      </w:r>
      <w:r w:rsidR="008A38E0" w:rsidRPr="008A38E0">
        <w:rPr>
          <w:rFonts w:ascii="Times New Roman" w:hAnsi="Times New Roman"/>
          <w:sz w:val="24"/>
          <w:szCs w:val="24"/>
        </w:rPr>
        <w:t xml:space="preserve">e </w:t>
      </w:r>
      <w:r w:rsidR="00172507" w:rsidRPr="008A38E0">
        <w:rPr>
          <w:rFonts w:ascii="Times New Roman" w:hAnsi="Times New Roman"/>
          <w:sz w:val="24"/>
          <w:szCs w:val="24"/>
        </w:rPr>
        <w:t>graduat</w:t>
      </w:r>
      <w:r w:rsidR="008A38E0" w:rsidRPr="008A38E0">
        <w:rPr>
          <w:rFonts w:ascii="Times New Roman" w:hAnsi="Times New Roman"/>
          <w:sz w:val="24"/>
          <w:szCs w:val="24"/>
        </w:rPr>
        <w:t>ed</w:t>
      </w:r>
      <w:r w:rsidR="00172507" w:rsidRPr="008A38E0">
        <w:rPr>
          <w:rFonts w:ascii="Times New Roman" w:hAnsi="Times New Roman"/>
          <w:sz w:val="24"/>
          <w:szCs w:val="24"/>
        </w:rPr>
        <w:t xml:space="preserve"> in 2008. </w:t>
      </w:r>
    </w:p>
    <w:p w14:paraId="06EA8045" w14:textId="7C5B3C46" w:rsidR="000E6DA0" w:rsidRDefault="00306ED8" w:rsidP="0075182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that</w:t>
      </w:r>
      <w:r w:rsidR="00ED0460">
        <w:rPr>
          <w:rFonts w:ascii="Times New Roman" w:hAnsi="Times New Roman" w:cs="Times New Roman"/>
          <w:sz w:val="24"/>
          <w:szCs w:val="24"/>
        </w:rPr>
        <w:t>’</w:t>
      </w:r>
      <w:r>
        <w:rPr>
          <w:rFonts w:ascii="Times New Roman" w:hAnsi="Times New Roman" w:cs="Times New Roman"/>
          <w:sz w:val="24"/>
          <w:szCs w:val="24"/>
        </w:rPr>
        <w:t xml:space="preserve">s not what Majdi became known for. </w:t>
      </w:r>
      <w:r w:rsidR="008975B5">
        <w:rPr>
          <w:rFonts w:ascii="Times New Roman" w:hAnsi="Times New Roman" w:cs="Times New Roman"/>
          <w:sz w:val="24"/>
          <w:szCs w:val="24"/>
        </w:rPr>
        <w:t>In 2004, n</w:t>
      </w:r>
      <w:r w:rsidR="003E5B01">
        <w:rPr>
          <w:rFonts w:ascii="Times New Roman" w:hAnsi="Times New Roman" w:cs="Times New Roman"/>
          <w:sz w:val="24"/>
          <w:szCs w:val="24"/>
        </w:rPr>
        <w:t xml:space="preserve">ot long after his arrival in Canada as an immigrant, he </w:t>
      </w:r>
      <w:r w:rsidR="00072D13">
        <w:rPr>
          <w:rFonts w:ascii="Times New Roman" w:hAnsi="Times New Roman" w:cs="Times New Roman"/>
          <w:sz w:val="24"/>
          <w:szCs w:val="24"/>
        </w:rPr>
        <w:t xml:space="preserve">had </w:t>
      </w:r>
      <w:r w:rsidR="003E5B01">
        <w:rPr>
          <w:rFonts w:ascii="Times New Roman" w:hAnsi="Times New Roman" w:cs="Times New Roman"/>
          <w:sz w:val="24"/>
          <w:szCs w:val="24"/>
        </w:rPr>
        <w:t xml:space="preserve">founded, in the unlikely location of Kitchener, Ontario, </w:t>
      </w:r>
      <w:r w:rsidR="008F0D01">
        <w:rPr>
          <w:rFonts w:ascii="Times New Roman" w:hAnsi="Times New Roman" w:cs="Times New Roman"/>
          <w:sz w:val="24"/>
          <w:szCs w:val="24"/>
        </w:rPr>
        <w:t>a cutting</w:t>
      </w:r>
      <w:r w:rsidR="00D509E3">
        <w:rPr>
          <w:rFonts w:ascii="Times New Roman" w:hAnsi="Times New Roman" w:cs="Times New Roman"/>
          <w:sz w:val="24"/>
          <w:szCs w:val="24"/>
        </w:rPr>
        <w:t>-</w:t>
      </w:r>
      <w:r w:rsidR="008F0D01">
        <w:rPr>
          <w:rFonts w:ascii="Times New Roman" w:hAnsi="Times New Roman" w:cs="Times New Roman"/>
          <w:sz w:val="24"/>
          <w:szCs w:val="24"/>
        </w:rPr>
        <w:t>edge physical theatre company, the MT Space, the name standing for Multicultural Theatre Space</w:t>
      </w:r>
      <w:r w:rsidR="002472E4">
        <w:rPr>
          <w:rFonts w:ascii="Times New Roman" w:hAnsi="Times New Roman" w:cs="Times New Roman"/>
          <w:sz w:val="24"/>
          <w:szCs w:val="24"/>
        </w:rPr>
        <w:t xml:space="preserve"> for culturally diverse artists,</w:t>
      </w:r>
      <w:r w:rsidR="008F0D01">
        <w:rPr>
          <w:rFonts w:ascii="Times New Roman" w:hAnsi="Times New Roman" w:cs="Times New Roman"/>
          <w:sz w:val="24"/>
          <w:szCs w:val="24"/>
        </w:rPr>
        <w:t xml:space="preserve"> but also evoking Peter </w:t>
      </w:r>
      <w:r w:rsidR="00435FA1">
        <w:rPr>
          <w:rFonts w:ascii="Times New Roman" w:hAnsi="Times New Roman" w:cs="Times New Roman"/>
          <w:sz w:val="24"/>
          <w:szCs w:val="24"/>
        </w:rPr>
        <w:t xml:space="preserve">Brook’s famous book and concept, </w:t>
      </w:r>
      <w:r w:rsidR="00F1377A">
        <w:rPr>
          <w:rFonts w:ascii="Times New Roman" w:hAnsi="Times New Roman" w:cs="Times New Roman"/>
          <w:i/>
          <w:iCs/>
          <w:sz w:val="24"/>
          <w:szCs w:val="24"/>
        </w:rPr>
        <w:t>The Empty Space</w:t>
      </w:r>
      <w:r w:rsidR="00F1377A">
        <w:rPr>
          <w:rFonts w:ascii="Times New Roman" w:hAnsi="Times New Roman" w:cs="Times New Roman"/>
          <w:sz w:val="24"/>
          <w:szCs w:val="24"/>
        </w:rPr>
        <w:t>.</w:t>
      </w:r>
      <w:r w:rsidR="00156768">
        <w:rPr>
          <w:rFonts w:ascii="Times New Roman" w:hAnsi="Times New Roman" w:cs="Times New Roman"/>
          <w:sz w:val="24"/>
          <w:szCs w:val="24"/>
        </w:rPr>
        <w:t xml:space="preserve"> </w:t>
      </w:r>
      <w:r w:rsidR="00B0359C">
        <w:rPr>
          <w:rFonts w:ascii="Times New Roman" w:hAnsi="Times New Roman" w:cs="Times New Roman"/>
          <w:sz w:val="24"/>
          <w:szCs w:val="24"/>
        </w:rPr>
        <w:t xml:space="preserve">The company’s mantra, echoing the title of Majdi’s thesis, </w:t>
      </w:r>
      <w:r w:rsidR="004F78BE">
        <w:rPr>
          <w:rFonts w:ascii="Times New Roman" w:hAnsi="Times New Roman" w:cs="Times New Roman"/>
          <w:sz w:val="24"/>
          <w:szCs w:val="24"/>
        </w:rPr>
        <w:t>remains</w:t>
      </w:r>
      <w:r w:rsidR="00413427">
        <w:rPr>
          <w:rFonts w:ascii="Times New Roman" w:hAnsi="Times New Roman" w:cs="Times New Roman"/>
          <w:sz w:val="24"/>
          <w:szCs w:val="24"/>
        </w:rPr>
        <w:t xml:space="preserve"> </w:t>
      </w:r>
      <w:r w:rsidR="00413427" w:rsidRPr="00413427">
        <w:rPr>
          <w:rFonts w:ascii="Times New Roman" w:hAnsi="Times New Roman"/>
          <w:sz w:val="24"/>
          <w:szCs w:val="24"/>
        </w:rPr>
        <w:t>“</w:t>
      </w:r>
      <w:r w:rsidR="00FE44C7">
        <w:rPr>
          <w:rFonts w:ascii="Times New Roman" w:hAnsi="Times New Roman"/>
          <w:sz w:val="24"/>
          <w:szCs w:val="24"/>
        </w:rPr>
        <w:t>bringing different communities together to b</w:t>
      </w:r>
      <w:r w:rsidR="00413427" w:rsidRPr="00413427">
        <w:rPr>
          <w:rFonts w:ascii="Times New Roman" w:hAnsi="Times New Roman"/>
          <w:sz w:val="24"/>
          <w:szCs w:val="24"/>
        </w:rPr>
        <w:t xml:space="preserve">uild a </w:t>
      </w:r>
      <w:r w:rsidR="00FE44C7">
        <w:rPr>
          <w:rFonts w:ascii="Times New Roman" w:hAnsi="Times New Roman"/>
          <w:sz w:val="24"/>
          <w:szCs w:val="24"/>
        </w:rPr>
        <w:t>c</w:t>
      </w:r>
      <w:r w:rsidR="00413427" w:rsidRPr="00413427">
        <w:rPr>
          <w:rFonts w:ascii="Times New Roman" w:hAnsi="Times New Roman"/>
          <w:sz w:val="24"/>
          <w:szCs w:val="24"/>
        </w:rPr>
        <w:t xml:space="preserve">ommunity of </w:t>
      </w:r>
      <w:r w:rsidR="00FE44C7">
        <w:rPr>
          <w:rFonts w:ascii="Times New Roman" w:hAnsi="Times New Roman"/>
          <w:sz w:val="24"/>
          <w:szCs w:val="24"/>
        </w:rPr>
        <w:t>d</w:t>
      </w:r>
      <w:r w:rsidR="00413427" w:rsidRPr="00413427">
        <w:rPr>
          <w:rFonts w:ascii="Times New Roman" w:hAnsi="Times New Roman"/>
          <w:sz w:val="24"/>
          <w:szCs w:val="24"/>
        </w:rPr>
        <w:t>ifference.”</w:t>
      </w:r>
      <w:r w:rsidR="009104D6">
        <w:rPr>
          <w:rFonts w:ascii="Times New Roman" w:hAnsi="Times New Roman"/>
          <w:sz w:val="24"/>
          <w:szCs w:val="24"/>
        </w:rPr>
        <w:t xml:space="preserve"> </w:t>
      </w:r>
      <w:r w:rsidR="00156768">
        <w:rPr>
          <w:rFonts w:ascii="Times New Roman" w:hAnsi="Times New Roman" w:cs="Times New Roman"/>
          <w:sz w:val="24"/>
          <w:szCs w:val="24"/>
        </w:rPr>
        <w:t xml:space="preserve">I </w:t>
      </w:r>
      <w:r w:rsidR="000455EC">
        <w:rPr>
          <w:rFonts w:ascii="Times New Roman" w:hAnsi="Times New Roman" w:cs="Times New Roman"/>
          <w:sz w:val="24"/>
          <w:szCs w:val="24"/>
        </w:rPr>
        <w:t xml:space="preserve">encountered </w:t>
      </w:r>
      <w:r w:rsidR="00F02E62">
        <w:rPr>
          <w:rFonts w:ascii="Times New Roman" w:hAnsi="Times New Roman" w:cs="Times New Roman"/>
          <w:sz w:val="24"/>
          <w:szCs w:val="24"/>
        </w:rPr>
        <w:t>Majdi</w:t>
      </w:r>
      <w:r w:rsidR="000455EC">
        <w:rPr>
          <w:rFonts w:ascii="Times New Roman" w:hAnsi="Times New Roman" w:cs="Times New Roman"/>
          <w:sz w:val="24"/>
          <w:szCs w:val="24"/>
        </w:rPr>
        <w:t>’s earl</w:t>
      </w:r>
      <w:r w:rsidR="00354472">
        <w:rPr>
          <w:rFonts w:ascii="Times New Roman" w:hAnsi="Times New Roman" w:cs="Times New Roman"/>
          <w:sz w:val="24"/>
          <w:szCs w:val="24"/>
        </w:rPr>
        <w:t>y</w:t>
      </w:r>
      <w:r w:rsidR="000455EC">
        <w:rPr>
          <w:rFonts w:ascii="Times New Roman" w:hAnsi="Times New Roman" w:cs="Times New Roman"/>
          <w:sz w:val="24"/>
          <w:szCs w:val="24"/>
        </w:rPr>
        <w:t xml:space="preserve"> productions—</w:t>
      </w:r>
      <w:r w:rsidR="000455EC">
        <w:rPr>
          <w:rFonts w:ascii="Times New Roman" w:hAnsi="Times New Roman" w:cs="Times New Roman"/>
          <w:i/>
          <w:iCs/>
          <w:sz w:val="24"/>
          <w:szCs w:val="24"/>
        </w:rPr>
        <w:t>Seasons of Immigration to the West</w:t>
      </w:r>
      <w:r w:rsidR="00944D5D">
        <w:rPr>
          <w:rFonts w:ascii="Times New Roman" w:hAnsi="Times New Roman" w:cs="Times New Roman"/>
          <w:sz w:val="24"/>
          <w:szCs w:val="24"/>
        </w:rPr>
        <w:t xml:space="preserve"> (2006),</w:t>
      </w:r>
      <w:r w:rsidR="000455EC">
        <w:rPr>
          <w:rFonts w:ascii="Times New Roman" w:hAnsi="Times New Roman" w:cs="Times New Roman"/>
          <w:i/>
          <w:iCs/>
          <w:sz w:val="24"/>
          <w:szCs w:val="24"/>
        </w:rPr>
        <w:t xml:space="preserve"> </w:t>
      </w:r>
      <w:r w:rsidR="003E515C">
        <w:rPr>
          <w:rFonts w:ascii="Times New Roman" w:hAnsi="Times New Roman" w:cs="Times New Roman"/>
          <w:i/>
          <w:iCs/>
          <w:sz w:val="24"/>
          <w:szCs w:val="24"/>
        </w:rPr>
        <w:t>Exit Strategy/</w:t>
      </w:r>
      <w:r w:rsidR="000455EC">
        <w:rPr>
          <w:rFonts w:ascii="Times New Roman" w:hAnsi="Times New Roman" w:cs="Times New Roman"/>
          <w:i/>
          <w:iCs/>
          <w:sz w:val="24"/>
          <w:szCs w:val="24"/>
        </w:rPr>
        <w:t>Pinteresque</w:t>
      </w:r>
      <w:r w:rsidR="00944D5D">
        <w:rPr>
          <w:rFonts w:ascii="Times New Roman" w:hAnsi="Times New Roman" w:cs="Times New Roman"/>
          <w:sz w:val="24"/>
          <w:szCs w:val="24"/>
        </w:rPr>
        <w:t xml:space="preserve"> (2007)</w:t>
      </w:r>
      <w:r w:rsidR="00114574">
        <w:rPr>
          <w:rFonts w:ascii="Times New Roman" w:hAnsi="Times New Roman" w:cs="Times New Roman"/>
          <w:sz w:val="24"/>
          <w:szCs w:val="24"/>
        </w:rPr>
        <w:t>,</w:t>
      </w:r>
      <w:r w:rsidR="000455EC">
        <w:rPr>
          <w:rFonts w:ascii="Times New Roman" w:hAnsi="Times New Roman" w:cs="Times New Roman"/>
          <w:sz w:val="24"/>
          <w:szCs w:val="24"/>
        </w:rPr>
        <w:t xml:space="preserve"> </w:t>
      </w:r>
      <w:r w:rsidR="00CC5FFE">
        <w:rPr>
          <w:rFonts w:ascii="Times New Roman" w:hAnsi="Times New Roman" w:cs="Times New Roman"/>
          <w:sz w:val="24"/>
          <w:szCs w:val="24"/>
        </w:rPr>
        <w:t xml:space="preserve">and the first version of what was to become his signature show, </w:t>
      </w:r>
      <w:r w:rsidR="00CC5FFE">
        <w:rPr>
          <w:rFonts w:ascii="Times New Roman" w:hAnsi="Times New Roman" w:cs="Times New Roman"/>
          <w:i/>
          <w:iCs/>
          <w:sz w:val="24"/>
          <w:szCs w:val="24"/>
        </w:rPr>
        <w:t xml:space="preserve">The Last 15 </w:t>
      </w:r>
      <w:r w:rsidR="00CC5FFE" w:rsidRPr="00FC748E">
        <w:rPr>
          <w:rFonts w:ascii="Times New Roman" w:hAnsi="Times New Roman" w:cs="Times New Roman"/>
          <w:i/>
          <w:iCs/>
          <w:sz w:val="24"/>
          <w:szCs w:val="24"/>
        </w:rPr>
        <w:t>Seconds</w:t>
      </w:r>
      <w:r w:rsidR="00CC5FFE">
        <w:rPr>
          <w:rFonts w:ascii="Times New Roman" w:hAnsi="Times New Roman" w:cs="Times New Roman"/>
          <w:sz w:val="24"/>
          <w:szCs w:val="24"/>
        </w:rPr>
        <w:t xml:space="preserve"> (</w:t>
      </w:r>
      <w:r w:rsidR="00705F32">
        <w:rPr>
          <w:rFonts w:ascii="Times New Roman" w:hAnsi="Times New Roman" w:cs="Times New Roman"/>
          <w:sz w:val="24"/>
          <w:szCs w:val="24"/>
        </w:rPr>
        <w:t>200</w:t>
      </w:r>
      <w:r w:rsidR="00E47FE9">
        <w:rPr>
          <w:rFonts w:ascii="Times New Roman" w:hAnsi="Times New Roman" w:cs="Times New Roman"/>
          <w:sz w:val="24"/>
          <w:szCs w:val="24"/>
        </w:rPr>
        <w:t>8)</w:t>
      </w:r>
      <w:r w:rsidR="00E92EB1">
        <w:rPr>
          <w:rFonts w:ascii="Times New Roman" w:hAnsi="Times New Roman" w:cs="Times New Roman"/>
          <w:sz w:val="24"/>
          <w:szCs w:val="24"/>
        </w:rPr>
        <w:t>—</w:t>
      </w:r>
      <w:r w:rsidR="000455EC" w:rsidRPr="00CC5FFE">
        <w:rPr>
          <w:rFonts w:ascii="Times New Roman" w:hAnsi="Times New Roman" w:cs="Times New Roman"/>
          <w:sz w:val="24"/>
          <w:szCs w:val="24"/>
        </w:rPr>
        <w:t>only</w:t>
      </w:r>
      <w:r w:rsidR="000455EC">
        <w:rPr>
          <w:rFonts w:ascii="Times New Roman" w:hAnsi="Times New Roman" w:cs="Times New Roman"/>
          <w:sz w:val="24"/>
          <w:szCs w:val="24"/>
        </w:rPr>
        <w:t xml:space="preserve"> as a spectator</w:t>
      </w:r>
      <w:r w:rsidR="00354472">
        <w:rPr>
          <w:rFonts w:ascii="Times New Roman" w:hAnsi="Times New Roman" w:cs="Times New Roman"/>
          <w:sz w:val="24"/>
          <w:szCs w:val="24"/>
        </w:rPr>
        <w:t xml:space="preserve"> and supporter of the company</w:t>
      </w:r>
      <w:r w:rsidR="00C837A6">
        <w:rPr>
          <w:rFonts w:ascii="Times New Roman" w:hAnsi="Times New Roman" w:cs="Times New Roman"/>
          <w:sz w:val="24"/>
          <w:szCs w:val="24"/>
        </w:rPr>
        <w:t xml:space="preserve">, though I later served as remount director for </w:t>
      </w:r>
      <w:r w:rsidR="00A85FDA">
        <w:rPr>
          <w:rFonts w:ascii="Times New Roman" w:hAnsi="Times New Roman" w:cs="Times New Roman"/>
          <w:i/>
          <w:iCs/>
          <w:sz w:val="24"/>
          <w:szCs w:val="24"/>
        </w:rPr>
        <w:t xml:space="preserve">The </w:t>
      </w:r>
      <w:r w:rsidR="00AA6435">
        <w:rPr>
          <w:rFonts w:ascii="Times New Roman" w:hAnsi="Times New Roman" w:cs="Times New Roman"/>
          <w:i/>
          <w:iCs/>
          <w:sz w:val="24"/>
          <w:szCs w:val="24"/>
        </w:rPr>
        <w:t>Last 15 Seconds</w:t>
      </w:r>
      <w:r w:rsidR="00C837A6">
        <w:rPr>
          <w:rFonts w:ascii="Times New Roman" w:hAnsi="Times New Roman" w:cs="Times New Roman"/>
          <w:sz w:val="24"/>
          <w:szCs w:val="24"/>
        </w:rPr>
        <w:t xml:space="preserve"> when</w:t>
      </w:r>
      <w:r w:rsidR="00A85FDA">
        <w:rPr>
          <w:rFonts w:ascii="Times New Roman" w:hAnsi="Times New Roman" w:cs="Times New Roman"/>
          <w:sz w:val="24"/>
          <w:szCs w:val="24"/>
        </w:rPr>
        <w:t xml:space="preserve"> Majdi took over its central role </w:t>
      </w:r>
      <w:r w:rsidR="0053697B">
        <w:rPr>
          <w:rFonts w:ascii="Times New Roman" w:hAnsi="Times New Roman" w:cs="Times New Roman"/>
          <w:sz w:val="24"/>
          <w:szCs w:val="24"/>
        </w:rPr>
        <w:t>during</w:t>
      </w:r>
      <w:r w:rsidR="0026528E">
        <w:rPr>
          <w:rFonts w:ascii="Times New Roman" w:hAnsi="Times New Roman" w:cs="Times New Roman"/>
          <w:sz w:val="24"/>
          <w:szCs w:val="24"/>
        </w:rPr>
        <w:t xml:space="preserve"> over a decade </w:t>
      </w:r>
      <w:r w:rsidR="0053697B">
        <w:rPr>
          <w:rFonts w:ascii="Times New Roman" w:hAnsi="Times New Roman" w:cs="Times New Roman"/>
          <w:sz w:val="24"/>
          <w:szCs w:val="24"/>
        </w:rPr>
        <w:t xml:space="preserve">and a half </w:t>
      </w:r>
      <w:r w:rsidR="0026528E">
        <w:rPr>
          <w:rFonts w:ascii="Times New Roman" w:hAnsi="Times New Roman" w:cs="Times New Roman"/>
          <w:sz w:val="24"/>
          <w:szCs w:val="24"/>
        </w:rPr>
        <w:t>of</w:t>
      </w:r>
      <w:r w:rsidR="00A85FDA">
        <w:rPr>
          <w:rFonts w:ascii="Times New Roman" w:hAnsi="Times New Roman" w:cs="Times New Roman"/>
          <w:sz w:val="24"/>
          <w:szCs w:val="24"/>
        </w:rPr>
        <w:t xml:space="preserve"> touring</w:t>
      </w:r>
      <w:r w:rsidR="00C837A6">
        <w:rPr>
          <w:rFonts w:ascii="Times New Roman" w:hAnsi="Times New Roman" w:cs="Times New Roman"/>
          <w:sz w:val="24"/>
          <w:szCs w:val="24"/>
        </w:rPr>
        <w:t>.</w:t>
      </w:r>
      <w:r w:rsidR="00354472">
        <w:rPr>
          <w:rFonts w:ascii="Times New Roman" w:hAnsi="Times New Roman" w:cs="Times New Roman"/>
          <w:sz w:val="24"/>
          <w:szCs w:val="24"/>
        </w:rPr>
        <w:t xml:space="preserve"> </w:t>
      </w:r>
      <w:r w:rsidR="005C1417">
        <w:rPr>
          <w:rFonts w:ascii="Times New Roman" w:hAnsi="Times New Roman" w:cs="Times New Roman"/>
          <w:sz w:val="24"/>
          <w:szCs w:val="24"/>
        </w:rPr>
        <w:t>I was astonished to find, in a city that</w:t>
      </w:r>
      <w:r w:rsidR="00C837A6">
        <w:rPr>
          <w:rFonts w:ascii="Times New Roman" w:hAnsi="Times New Roman" w:cs="Times New Roman"/>
          <w:sz w:val="24"/>
          <w:szCs w:val="24"/>
        </w:rPr>
        <w:t>,</w:t>
      </w:r>
      <w:r w:rsidR="005C1417">
        <w:rPr>
          <w:rFonts w:ascii="Times New Roman" w:hAnsi="Times New Roman" w:cs="Times New Roman"/>
          <w:sz w:val="24"/>
          <w:szCs w:val="24"/>
        </w:rPr>
        <w:t xml:space="preserve"> in spite of a culturally diverse population, had been home only to</w:t>
      </w:r>
      <w:r w:rsidR="00B07961">
        <w:rPr>
          <w:rFonts w:ascii="Times New Roman" w:hAnsi="Times New Roman" w:cs="Times New Roman"/>
          <w:sz w:val="24"/>
          <w:szCs w:val="24"/>
        </w:rPr>
        <w:t xml:space="preserve"> run-of-the-mill, largely populist western theatre, a company that was </w:t>
      </w:r>
      <w:r w:rsidR="00C837A6">
        <w:rPr>
          <w:rFonts w:ascii="Times New Roman" w:hAnsi="Times New Roman" w:cs="Times New Roman"/>
          <w:sz w:val="24"/>
          <w:szCs w:val="24"/>
        </w:rPr>
        <w:t xml:space="preserve">now </w:t>
      </w:r>
      <w:r w:rsidR="00B07961">
        <w:rPr>
          <w:rFonts w:ascii="Times New Roman" w:hAnsi="Times New Roman" w:cs="Times New Roman"/>
          <w:sz w:val="24"/>
          <w:szCs w:val="24"/>
        </w:rPr>
        <w:t>doing aesthetically challenging</w:t>
      </w:r>
      <w:r w:rsidR="00730657">
        <w:rPr>
          <w:rFonts w:ascii="Times New Roman" w:hAnsi="Times New Roman" w:cs="Times New Roman"/>
          <w:sz w:val="24"/>
          <w:szCs w:val="24"/>
        </w:rPr>
        <w:t xml:space="preserve">, politically charged, movement-based intercultural work that </w:t>
      </w:r>
      <w:r w:rsidR="001F0FF8">
        <w:rPr>
          <w:rFonts w:ascii="Times New Roman" w:hAnsi="Times New Roman" w:cs="Times New Roman"/>
          <w:sz w:val="24"/>
          <w:szCs w:val="24"/>
        </w:rPr>
        <w:t xml:space="preserve">was </w:t>
      </w:r>
      <w:r w:rsidR="001B69AA">
        <w:rPr>
          <w:rFonts w:ascii="Times New Roman" w:hAnsi="Times New Roman" w:cs="Times New Roman"/>
          <w:sz w:val="24"/>
          <w:szCs w:val="24"/>
        </w:rPr>
        <w:t>at once</w:t>
      </w:r>
      <w:r w:rsidR="00280E77">
        <w:rPr>
          <w:rFonts w:ascii="Times New Roman" w:hAnsi="Times New Roman" w:cs="Times New Roman"/>
          <w:sz w:val="24"/>
          <w:szCs w:val="24"/>
        </w:rPr>
        <w:t xml:space="preserve"> of the highest standard</w:t>
      </w:r>
      <w:r w:rsidR="001B69AA">
        <w:rPr>
          <w:rFonts w:ascii="Times New Roman" w:hAnsi="Times New Roman" w:cs="Times New Roman"/>
          <w:sz w:val="24"/>
          <w:szCs w:val="24"/>
        </w:rPr>
        <w:t>, thrillingly innovative,</w:t>
      </w:r>
      <w:r w:rsidR="001F0FF8">
        <w:rPr>
          <w:rFonts w:ascii="Times New Roman" w:hAnsi="Times New Roman" w:cs="Times New Roman"/>
          <w:sz w:val="24"/>
          <w:szCs w:val="24"/>
        </w:rPr>
        <w:t xml:space="preserve"> and deeply </w:t>
      </w:r>
      <w:r w:rsidR="00765F14">
        <w:rPr>
          <w:rFonts w:ascii="Times New Roman" w:hAnsi="Times New Roman" w:cs="Times New Roman"/>
          <w:sz w:val="24"/>
          <w:szCs w:val="24"/>
        </w:rPr>
        <w:t xml:space="preserve">grounded in its </w:t>
      </w:r>
      <w:r w:rsidR="001F0FF8">
        <w:rPr>
          <w:rFonts w:ascii="Times New Roman" w:hAnsi="Times New Roman" w:cs="Times New Roman"/>
          <w:sz w:val="24"/>
          <w:szCs w:val="24"/>
        </w:rPr>
        <w:t>community.</w:t>
      </w:r>
      <w:r w:rsidR="0015582B">
        <w:rPr>
          <w:rFonts w:ascii="Times New Roman" w:hAnsi="Times New Roman" w:cs="Times New Roman"/>
          <w:sz w:val="24"/>
          <w:szCs w:val="24"/>
        </w:rPr>
        <w:t xml:space="preserve"> </w:t>
      </w:r>
    </w:p>
    <w:p w14:paraId="3E863E40" w14:textId="54EF99C2" w:rsidR="00C4376B" w:rsidRDefault="0015582B" w:rsidP="000E6D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combination of uncompromisingly experimental art with unrivalled community involvement was </w:t>
      </w:r>
      <w:r w:rsidR="00696BF9">
        <w:rPr>
          <w:rFonts w:ascii="Times New Roman" w:hAnsi="Times New Roman" w:cs="Times New Roman"/>
          <w:sz w:val="24"/>
          <w:szCs w:val="24"/>
        </w:rPr>
        <w:t>equaled</w:t>
      </w:r>
      <w:r>
        <w:rPr>
          <w:rFonts w:ascii="Times New Roman" w:hAnsi="Times New Roman" w:cs="Times New Roman"/>
          <w:sz w:val="24"/>
          <w:szCs w:val="24"/>
        </w:rPr>
        <w:t xml:space="preserve"> only, in my experience, b</w:t>
      </w:r>
      <w:r w:rsidR="00696BF9">
        <w:rPr>
          <w:rFonts w:ascii="Times New Roman" w:hAnsi="Times New Roman" w:cs="Times New Roman"/>
          <w:sz w:val="24"/>
          <w:szCs w:val="24"/>
        </w:rPr>
        <w:t>y</w:t>
      </w:r>
      <w:r>
        <w:rPr>
          <w:rFonts w:ascii="Times New Roman" w:hAnsi="Times New Roman" w:cs="Times New Roman"/>
          <w:sz w:val="24"/>
          <w:szCs w:val="24"/>
        </w:rPr>
        <w:t xml:space="preserve"> the Guelph Jazz Festival, </w:t>
      </w:r>
      <w:r w:rsidR="00696BF9">
        <w:rPr>
          <w:rFonts w:ascii="Times New Roman" w:hAnsi="Times New Roman" w:cs="Times New Roman"/>
          <w:sz w:val="24"/>
          <w:szCs w:val="24"/>
        </w:rPr>
        <w:t xml:space="preserve">a festival dedicated to improvised music that was </w:t>
      </w:r>
      <w:r>
        <w:rPr>
          <w:rFonts w:ascii="Times New Roman" w:hAnsi="Times New Roman" w:cs="Times New Roman"/>
          <w:sz w:val="24"/>
          <w:szCs w:val="24"/>
        </w:rPr>
        <w:t xml:space="preserve">founded in </w:t>
      </w:r>
      <w:r w:rsidR="00DF6567">
        <w:rPr>
          <w:rFonts w:ascii="Times New Roman" w:hAnsi="Times New Roman" w:cs="Times New Roman"/>
          <w:sz w:val="24"/>
          <w:szCs w:val="24"/>
        </w:rPr>
        <w:t xml:space="preserve">1996 by </w:t>
      </w:r>
      <w:r w:rsidR="00901149">
        <w:rPr>
          <w:rFonts w:ascii="Times New Roman" w:hAnsi="Times New Roman" w:cs="Times New Roman"/>
          <w:sz w:val="24"/>
          <w:szCs w:val="24"/>
        </w:rPr>
        <w:t xml:space="preserve">my colleague at Guelph, </w:t>
      </w:r>
      <w:r w:rsidR="00DF6567">
        <w:rPr>
          <w:rFonts w:ascii="Times New Roman" w:hAnsi="Times New Roman" w:cs="Times New Roman"/>
          <w:sz w:val="24"/>
          <w:szCs w:val="24"/>
        </w:rPr>
        <w:t>Ajay Heble</w:t>
      </w:r>
      <w:r w:rsidR="0062742B">
        <w:rPr>
          <w:rFonts w:ascii="Times New Roman" w:hAnsi="Times New Roman" w:cs="Times New Roman"/>
          <w:sz w:val="24"/>
          <w:szCs w:val="24"/>
        </w:rPr>
        <w:t xml:space="preserve">. I served on the </w:t>
      </w:r>
      <w:r w:rsidR="000C62C7">
        <w:rPr>
          <w:rFonts w:ascii="Times New Roman" w:hAnsi="Times New Roman" w:cs="Times New Roman"/>
          <w:sz w:val="24"/>
          <w:szCs w:val="24"/>
        </w:rPr>
        <w:t xml:space="preserve">board </w:t>
      </w:r>
      <w:r w:rsidR="0062742B">
        <w:rPr>
          <w:rFonts w:ascii="Times New Roman" w:hAnsi="Times New Roman" w:cs="Times New Roman"/>
          <w:sz w:val="24"/>
          <w:szCs w:val="24"/>
        </w:rPr>
        <w:t xml:space="preserve">of the </w:t>
      </w:r>
      <w:r w:rsidR="00171044">
        <w:rPr>
          <w:rFonts w:ascii="Times New Roman" w:hAnsi="Times New Roman" w:cs="Times New Roman"/>
          <w:sz w:val="24"/>
          <w:szCs w:val="24"/>
        </w:rPr>
        <w:t>f</w:t>
      </w:r>
      <w:r w:rsidR="0062742B">
        <w:rPr>
          <w:rFonts w:ascii="Times New Roman" w:hAnsi="Times New Roman" w:cs="Times New Roman"/>
          <w:sz w:val="24"/>
          <w:szCs w:val="24"/>
        </w:rPr>
        <w:t>estival</w:t>
      </w:r>
      <w:r w:rsidR="000C62C7">
        <w:rPr>
          <w:rFonts w:ascii="Times New Roman" w:hAnsi="Times New Roman" w:cs="Times New Roman"/>
          <w:sz w:val="24"/>
          <w:szCs w:val="24"/>
        </w:rPr>
        <w:t xml:space="preserve"> </w:t>
      </w:r>
      <w:r w:rsidR="00751829">
        <w:rPr>
          <w:rFonts w:ascii="Times New Roman" w:hAnsi="Times New Roman" w:cs="Times New Roman"/>
          <w:sz w:val="24"/>
          <w:szCs w:val="24"/>
        </w:rPr>
        <w:t>from 2008</w:t>
      </w:r>
      <w:r w:rsidR="00171044">
        <w:rPr>
          <w:rFonts w:ascii="Times New Roman" w:hAnsi="Times New Roman" w:cs="Times New Roman"/>
          <w:sz w:val="24"/>
          <w:szCs w:val="24"/>
        </w:rPr>
        <w:t xml:space="preserve"> to 20</w:t>
      </w:r>
      <w:r w:rsidR="00751829">
        <w:rPr>
          <w:rFonts w:ascii="Times New Roman" w:hAnsi="Times New Roman" w:cs="Times New Roman"/>
          <w:sz w:val="24"/>
          <w:szCs w:val="24"/>
        </w:rPr>
        <w:t>11</w:t>
      </w:r>
      <w:r w:rsidR="000C62C7">
        <w:rPr>
          <w:rFonts w:ascii="Times New Roman" w:hAnsi="Times New Roman" w:cs="Times New Roman"/>
          <w:sz w:val="24"/>
          <w:szCs w:val="24"/>
        </w:rPr>
        <w:t>, becoming board president for one brief shining moment</w:t>
      </w:r>
      <w:r w:rsidR="00751829">
        <w:rPr>
          <w:rFonts w:ascii="Times New Roman" w:hAnsi="Times New Roman" w:cs="Times New Roman"/>
          <w:sz w:val="24"/>
          <w:szCs w:val="24"/>
        </w:rPr>
        <w:t xml:space="preserve"> in 2011</w:t>
      </w:r>
      <w:r w:rsidR="00901149">
        <w:rPr>
          <w:rFonts w:ascii="Times New Roman" w:hAnsi="Times New Roman" w:cs="Times New Roman"/>
          <w:sz w:val="24"/>
          <w:szCs w:val="24"/>
        </w:rPr>
        <w:t xml:space="preserve"> and learning </w:t>
      </w:r>
      <w:r w:rsidR="001D5872">
        <w:rPr>
          <w:rFonts w:ascii="Times New Roman" w:hAnsi="Times New Roman" w:cs="Times New Roman"/>
          <w:sz w:val="24"/>
          <w:szCs w:val="24"/>
        </w:rPr>
        <w:t xml:space="preserve">something about </w:t>
      </w:r>
      <w:r w:rsidR="00901149">
        <w:rPr>
          <w:rFonts w:ascii="Times New Roman" w:hAnsi="Times New Roman" w:cs="Times New Roman"/>
          <w:sz w:val="24"/>
          <w:szCs w:val="24"/>
        </w:rPr>
        <w:t>what it takes to run such an organization</w:t>
      </w:r>
      <w:r w:rsidR="000C62C7">
        <w:rPr>
          <w:rFonts w:ascii="Times New Roman" w:hAnsi="Times New Roman" w:cs="Times New Roman"/>
          <w:sz w:val="24"/>
          <w:szCs w:val="24"/>
        </w:rPr>
        <w:t>.</w:t>
      </w:r>
      <w:r w:rsidR="00670165">
        <w:rPr>
          <w:rFonts w:ascii="Times New Roman" w:hAnsi="Times New Roman" w:cs="Times New Roman"/>
          <w:sz w:val="24"/>
          <w:szCs w:val="24"/>
        </w:rPr>
        <w:t xml:space="preserve"> Majdi </w:t>
      </w:r>
      <w:r w:rsidR="00427D70">
        <w:rPr>
          <w:rFonts w:ascii="Times New Roman" w:hAnsi="Times New Roman" w:cs="Times New Roman"/>
          <w:sz w:val="24"/>
          <w:szCs w:val="24"/>
        </w:rPr>
        <w:t>had taken</w:t>
      </w:r>
      <w:r w:rsidR="00670165">
        <w:rPr>
          <w:rFonts w:ascii="Times New Roman" w:hAnsi="Times New Roman" w:cs="Times New Roman"/>
          <w:sz w:val="24"/>
          <w:szCs w:val="24"/>
        </w:rPr>
        <w:t xml:space="preserve"> a course from </w:t>
      </w:r>
      <w:r w:rsidR="00901149">
        <w:rPr>
          <w:rFonts w:ascii="Times New Roman" w:hAnsi="Times New Roman" w:cs="Times New Roman"/>
          <w:sz w:val="24"/>
          <w:szCs w:val="24"/>
        </w:rPr>
        <w:t>Ajay</w:t>
      </w:r>
      <w:r w:rsidR="00670165">
        <w:rPr>
          <w:rFonts w:ascii="Times New Roman" w:hAnsi="Times New Roman" w:cs="Times New Roman"/>
          <w:sz w:val="24"/>
          <w:szCs w:val="24"/>
        </w:rPr>
        <w:t xml:space="preserve"> as part of his Master’s program a</w:t>
      </w:r>
      <w:r w:rsidR="00A67340">
        <w:rPr>
          <w:rFonts w:ascii="Times New Roman" w:hAnsi="Times New Roman" w:cs="Times New Roman"/>
          <w:sz w:val="24"/>
          <w:szCs w:val="24"/>
        </w:rPr>
        <w:t>t</w:t>
      </w:r>
      <w:r w:rsidR="00670165">
        <w:rPr>
          <w:rFonts w:ascii="Times New Roman" w:hAnsi="Times New Roman" w:cs="Times New Roman"/>
          <w:sz w:val="24"/>
          <w:szCs w:val="24"/>
        </w:rPr>
        <w:t xml:space="preserve"> Guelph</w:t>
      </w:r>
      <w:r w:rsidR="00402B31">
        <w:rPr>
          <w:rFonts w:ascii="Times New Roman" w:hAnsi="Times New Roman" w:cs="Times New Roman"/>
          <w:sz w:val="24"/>
          <w:szCs w:val="24"/>
        </w:rPr>
        <w:t>, and their outlooks on art and social justice still connect them in my mind</w:t>
      </w:r>
      <w:r w:rsidR="00427D70">
        <w:rPr>
          <w:rFonts w:ascii="Times New Roman" w:hAnsi="Times New Roman" w:cs="Times New Roman"/>
          <w:sz w:val="24"/>
          <w:szCs w:val="24"/>
        </w:rPr>
        <w:t xml:space="preserve"> as exemplary</w:t>
      </w:r>
      <w:r w:rsidR="000B0179">
        <w:rPr>
          <w:rFonts w:ascii="Times New Roman" w:hAnsi="Times New Roman" w:cs="Times New Roman"/>
          <w:sz w:val="24"/>
          <w:szCs w:val="24"/>
        </w:rPr>
        <w:t xml:space="preserve">, </w:t>
      </w:r>
      <w:r w:rsidR="0030245D">
        <w:rPr>
          <w:rFonts w:ascii="Times New Roman" w:hAnsi="Times New Roman" w:cs="Times New Roman"/>
          <w:sz w:val="24"/>
          <w:szCs w:val="24"/>
        </w:rPr>
        <w:t>each</w:t>
      </w:r>
      <w:r w:rsidR="000B0179" w:rsidRPr="00592CF9">
        <w:rPr>
          <w:rFonts w:ascii="Times New Roman" w:hAnsi="Times New Roman" w:cs="Times New Roman"/>
          <w:sz w:val="24"/>
          <w:szCs w:val="24"/>
        </w:rPr>
        <w:t xml:space="preserve"> proving that </w:t>
      </w:r>
      <w:r w:rsidR="00592CF9" w:rsidRPr="00592CF9">
        <w:rPr>
          <w:rFonts w:ascii="Times New Roman" w:hAnsi="Times New Roman" w:cs="Times New Roman"/>
          <w:sz w:val="24"/>
          <w:szCs w:val="24"/>
        </w:rPr>
        <w:t>art that</w:t>
      </w:r>
      <w:r w:rsidR="00171044">
        <w:rPr>
          <w:rFonts w:ascii="Times New Roman" w:hAnsi="Times New Roman" w:cs="Times New Roman"/>
          <w:sz w:val="24"/>
          <w:szCs w:val="24"/>
        </w:rPr>
        <w:t>’</w:t>
      </w:r>
      <w:r w:rsidR="00592CF9" w:rsidRPr="00592CF9">
        <w:rPr>
          <w:rFonts w:ascii="Times New Roman" w:hAnsi="Times New Roman" w:cs="Times New Roman"/>
          <w:sz w:val="24"/>
          <w:szCs w:val="24"/>
        </w:rPr>
        <w:t xml:space="preserve">s both </w:t>
      </w:r>
      <w:r w:rsidR="000B0179" w:rsidRPr="00592CF9">
        <w:rPr>
          <w:rFonts w:ascii="Times New Roman" w:hAnsi="Times New Roman" w:cs="Times New Roman"/>
          <w:sz w:val="24"/>
          <w:szCs w:val="24"/>
        </w:rPr>
        <w:t xml:space="preserve">progressive and challenging </w:t>
      </w:r>
      <w:r w:rsidR="00FF7C5F">
        <w:rPr>
          <w:rFonts w:ascii="Times New Roman" w:hAnsi="Times New Roman" w:cs="Times New Roman"/>
          <w:sz w:val="24"/>
          <w:szCs w:val="24"/>
        </w:rPr>
        <w:t>i</w:t>
      </w:r>
      <w:r w:rsidR="00592CF9" w:rsidRPr="00592CF9">
        <w:rPr>
          <w:rFonts w:ascii="Times New Roman" w:hAnsi="Times New Roman" w:cs="Times New Roman"/>
          <w:sz w:val="24"/>
          <w:szCs w:val="24"/>
        </w:rPr>
        <w:t>s</w:t>
      </w:r>
      <w:r w:rsidR="00953156" w:rsidRPr="00592CF9">
        <w:rPr>
          <w:rFonts w:ascii="Times New Roman" w:hAnsi="Times New Roman" w:cs="Times New Roman"/>
          <w:sz w:val="24"/>
          <w:szCs w:val="24"/>
        </w:rPr>
        <w:t xml:space="preserve"> </w:t>
      </w:r>
      <w:r w:rsidR="00B829C3">
        <w:rPr>
          <w:rFonts w:ascii="Times New Roman" w:hAnsi="Times New Roman" w:cs="Times New Roman"/>
          <w:sz w:val="24"/>
          <w:szCs w:val="24"/>
        </w:rPr>
        <w:t xml:space="preserve">also </w:t>
      </w:r>
      <w:r w:rsidR="0030245D">
        <w:rPr>
          <w:rFonts w:ascii="Times New Roman" w:hAnsi="Times New Roman" w:cs="Times New Roman"/>
          <w:sz w:val="24"/>
          <w:szCs w:val="24"/>
        </w:rPr>
        <w:t>at once</w:t>
      </w:r>
      <w:r w:rsidR="00953156" w:rsidRPr="00592CF9">
        <w:rPr>
          <w:rFonts w:ascii="Times New Roman" w:hAnsi="Times New Roman" w:cs="Times New Roman"/>
          <w:sz w:val="24"/>
          <w:szCs w:val="24"/>
        </w:rPr>
        <w:t xml:space="preserve"> </w:t>
      </w:r>
      <w:r w:rsidR="00592CF9" w:rsidRPr="00592CF9">
        <w:rPr>
          <w:rFonts w:ascii="Times New Roman" w:hAnsi="Times New Roman" w:cs="Times New Roman"/>
          <w:sz w:val="24"/>
          <w:szCs w:val="24"/>
        </w:rPr>
        <w:t>desirable</w:t>
      </w:r>
      <w:r w:rsidR="0030245D">
        <w:rPr>
          <w:rFonts w:ascii="Times New Roman" w:hAnsi="Times New Roman" w:cs="Times New Roman"/>
          <w:sz w:val="24"/>
          <w:szCs w:val="24"/>
        </w:rPr>
        <w:t>,</w:t>
      </w:r>
      <w:r w:rsidR="00C46D62">
        <w:rPr>
          <w:rFonts w:ascii="Times New Roman" w:hAnsi="Times New Roman" w:cs="Times New Roman"/>
          <w:sz w:val="24"/>
          <w:szCs w:val="24"/>
        </w:rPr>
        <w:t xml:space="preserve"> possible</w:t>
      </w:r>
      <w:r w:rsidR="0030245D">
        <w:rPr>
          <w:rFonts w:ascii="Times New Roman" w:hAnsi="Times New Roman" w:cs="Times New Roman"/>
          <w:sz w:val="24"/>
          <w:szCs w:val="24"/>
        </w:rPr>
        <w:t xml:space="preserve">, and </w:t>
      </w:r>
      <w:r w:rsidR="003D76E7">
        <w:rPr>
          <w:rFonts w:ascii="Times New Roman" w:hAnsi="Times New Roman" w:cs="Times New Roman"/>
          <w:sz w:val="24"/>
          <w:szCs w:val="24"/>
        </w:rPr>
        <w:t>responsive to community</w:t>
      </w:r>
      <w:r w:rsidR="00402B31" w:rsidRPr="00592CF9">
        <w:rPr>
          <w:rFonts w:ascii="Times New Roman" w:hAnsi="Times New Roman" w:cs="Times New Roman"/>
          <w:sz w:val="24"/>
          <w:szCs w:val="24"/>
        </w:rPr>
        <w:t>.</w:t>
      </w:r>
    </w:p>
    <w:p w14:paraId="7614010F" w14:textId="40530D33" w:rsidR="00B55E33" w:rsidRDefault="00A67340" w:rsidP="003E5B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admiration for Majdi’s work eventually led me to </w:t>
      </w:r>
      <w:r w:rsidR="00481360">
        <w:rPr>
          <w:rFonts w:ascii="Times New Roman" w:hAnsi="Times New Roman" w:cs="Times New Roman"/>
          <w:sz w:val="24"/>
          <w:szCs w:val="24"/>
        </w:rPr>
        <w:t>get involved</w:t>
      </w:r>
      <w:r w:rsidR="00F17AE0">
        <w:rPr>
          <w:rFonts w:ascii="Times New Roman" w:hAnsi="Times New Roman" w:cs="Times New Roman"/>
          <w:sz w:val="24"/>
          <w:szCs w:val="24"/>
        </w:rPr>
        <w:t>, initially as a supporter, later a collaborator</w:t>
      </w:r>
      <w:r w:rsidR="00481360">
        <w:rPr>
          <w:rFonts w:ascii="Times New Roman" w:hAnsi="Times New Roman" w:cs="Times New Roman"/>
          <w:sz w:val="24"/>
          <w:szCs w:val="24"/>
        </w:rPr>
        <w:t xml:space="preserve">. I first worked with him as dramaturge on one of the company’s most successful shows, </w:t>
      </w:r>
      <w:r w:rsidR="00481360">
        <w:rPr>
          <w:rFonts w:ascii="Times New Roman" w:hAnsi="Times New Roman" w:cs="Times New Roman"/>
          <w:i/>
          <w:iCs/>
          <w:sz w:val="24"/>
          <w:szCs w:val="24"/>
        </w:rPr>
        <w:t>Body 13</w:t>
      </w:r>
      <w:r w:rsidR="00AD0795">
        <w:rPr>
          <w:rFonts w:ascii="Times New Roman" w:hAnsi="Times New Roman" w:cs="Times New Roman"/>
          <w:sz w:val="24"/>
          <w:szCs w:val="24"/>
        </w:rPr>
        <w:t xml:space="preserve"> (which began as </w:t>
      </w:r>
      <w:r w:rsidR="00AD0795">
        <w:rPr>
          <w:rFonts w:ascii="Times New Roman" w:hAnsi="Times New Roman" w:cs="Times New Roman"/>
          <w:i/>
          <w:iCs/>
          <w:sz w:val="24"/>
          <w:szCs w:val="24"/>
        </w:rPr>
        <w:t>The Change Room</w:t>
      </w:r>
      <w:r w:rsidR="00AD0795">
        <w:rPr>
          <w:rFonts w:ascii="Times New Roman" w:hAnsi="Times New Roman" w:cs="Times New Roman"/>
          <w:sz w:val="24"/>
          <w:szCs w:val="24"/>
        </w:rPr>
        <w:t xml:space="preserve">) in 2010, receiving its </w:t>
      </w:r>
      <w:r w:rsidR="0097200E">
        <w:rPr>
          <w:rFonts w:ascii="Times New Roman" w:hAnsi="Times New Roman" w:cs="Times New Roman"/>
          <w:sz w:val="24"/>
          <w:szCs w:val="24"/>
        </w:rPr>
        <w:t xml:space="preserve">full premiere production in Kitchener in 2012 and its Toronto </w:t>
      </w:r>
      <w:r w:rsidR="00A31951">
        <w:rPr>
          <w:rFonts w:ascii="Times New Roman" w:hAnsi="Times New Roman" w:cs="Times New Roman"/>
          <w:sz w:val="24"/>
          <w:szCs w:val="24"/>
        </w:rPr>
        <w:t>run</w:t>
      </w:r>
      <w:r w:rsidR="00B63F8F">
        <w:rPr>
          <w:rFonts w:ascii="Times New Roman" w:hAnsi="Times New Roman" w:cs="Times New Roman"/>
          <w:sz w:val="24"/>
          <w:szCs w:val="24"/>
        </w:rPr>
        <w:t>, to rave reviews,</w:t>
      </w:r>
      <w:r w:rsidR="0097200E">
        <w:rPr>
          <w:rFonts w:ascii="Times New Roman" w:hAnsi="Times New Roman" w:cs="Times New Roman"/>
          <w:sz w:val="24"/>
          <w:szCs w:val="24"/>
        </w:rPr>
        <w:t xml:space="preserve"> at Theatre Passe Muraille in 2013</w:t>
      </w:r>
      <w:r w:rsidR="008E1E4C">
        <w:rPr>
          <w:rFonts w:ascii="Times New Roman" w:hAnsi="Times New Roman" w:cs="Times New Roman"/>
          <w:sz w:val="24"/>
          <w:szCs w:val="24"/>
        </w:rPr>
        <w:t xml:space="preserve"> before tour</w:t>
      </w:r>
      <w:r w:rsidR="009A3421">
        <w:rPr>
          <w:rFonts w:ascii="Times New Roman" w:hAnsi="Times New Roman" w:cs="Times New Roman"/>
          <w:sz w:val="24"/>
          <w:szCs w:val="24"/>
        </w:rPr>
        <w:t>ing</w:t>
      </w:r>
      <w:r w:rsidR="008E1E4C">
        <w:rPr>
          <w:rFonts w:ascii="Times New Roman" w:hAnsi="Times New Roman" w:cs="Times New Roman"/>
          <w:sz w:val="24"/>
          <w:szCs w:val="24"/>
        </w:rPr>
        <w:t xml:space="preserve"> briefly</w:t>
      </w:r>
      <w:r w:rsidR="00287A76">
        <w:rPr>
          <w:rFonts w:ascii="Times New Roman" w:hAnsi="Times New Roman" w:cs="Times New Roman"/>
          <w:sz w:val="24"/>
          <w:szCs w:val="24"/>
        </w:rPr>
        <w:t xml:space="preserve"> within Canada</w:t>
      </w:r>
      <w:r w:rsidR="0097200E">
        <w:rPr>
          <w:rFonts w:ascii="Times New Roman" w:hAnsi="Times New Roman" w:cs="Times New Roman"/>
          <w:sz w:val="24"/>
          <w:szCs w:val="24"/>
        </w:rPr>
        <w:t xml:space="preserve">. </w:t>
      </w:r>
      <w:r w:rsidR="00AE1529">
        <w:rPr>
          <w:rFonts w:ascii="Times New Roman" w:hAnsi="Times New Roman" w:cs="Times New Roman"/>
          <w:sz w:val="24"/>
          <w:szCs w:val="24"/>
        </w:rPr>
        <w:t xml:space="preserve">The creation process for </w:t>
      </w:r>
      <w:r w:rsidR="005179C5">
        <w:rPr>
          <w:rFonts w:ascii="Times New Roman" w:hAnsi="Times New Roman" w:cs="Times New Roman"/>
          <w:i/>
          <w:iCs/>
          <w:sz w:val="24"/>
          <w:szCs w:val="24"/>
        </w:rPr>
        <w:t>Body 13</w:t>
      </w:r>
      <w:r w:rsidR="00AE1529">
        <w:rPr>
          <w:rFonts w:ascii="Times New Roman" w:hAnsi="Times New Roman" w:cs="Times New Roman"/>
          <w:sz w:val="24"/>
          <w:szCs w:val="24"/>
        </w:rPr>
        <w:t xml:space="preserve"> was typical of all of Majdi’s devised work at MT Space.</w:t>
      </w:r>
      <w:r w:rsidR="00A31951">
        <w:rPr>
          <w:rFonts w:ascii="Times New Roman" w:hAnsi="Times New Roman" w:cs="Times New Roman"/>
          <w:sz w:val="24"/>
          <w:szCs w:val="24"/>
        </w:rPr>
        <w:t xml:space="preserve"> It began with the assembly of a </w:t>
      </w:r>
      <w:r w:rsidR="00095D8D">
        <w:rPr>
          <w:rFonts w:ascii="Times New Roman" w:hAnsi="Times New Roman" w:cs="Times New Roman"/>
          <w:sz w:val="24"/>
          <w:szCs w:val="24"/>
        </w:rPr>
        <w:t>talented</w:t>
      </w:r>
      <w:r w:rsidR="005B3222">
        <w:rPr>
          <w:rFonts w:ascii="Times New Roman" w:hAnsi="Times New Roman" w:cs="Times New Roman"/>
          <w:sz w:val="24"/>
          <w:szCs w:val="24"/>
        </w:rPr>
        <w:t>, intercultural</w:t>
      </w:r>
      <w:r w:rsidR="00095D8D">
        <w:rPr>
          <w:rFonts w:ascii="Times New Roman" w:hAnsi="Times New Roman" w:cs="Times New Roman"/>
          <w:sz w:val="24"/>
          <w:szCs w:val="24"/>
        </w:rPr>
        <w:t xml:space="preserve"> group of artists</w:t>
      </w:r>
      <w:r w:rsidR="005179C5">
        <w:rPr>
          <w:rFonts w:ascii="Times New Roman" w:hAnsi="Times New Roman" w:cs="Times New Roman"/>
          <w:sz w:val="24"/>
          <w:szCs w:val="24"/>
        </w:rPr>
        <w:t>—Badih Ab</w:t>
      </w:r>
      <w:r w:rsidR="005B3222">
        <w:rPr>
          <w:rFonts w:ascii="Times New Roman" w:hAnsi="Times New Roman" w:cs="Times New Roman"/>
          <w:sz w:val="24"/>
          <w:szCs w:val="24"/>
        </w:rPr>
        <w:t>o</w:t>
      </w:r>
      <w:r w:rsidR="005179C5">
        <w:rPr>
          <w:rFonts w:ascii="Times New Roman" w:hAnsi="Times New Roman" w:cs="Times New Roman"/>
          <w:sz w:val="24"/>
          <w:szCs w:val="24"/>
        </w:rPr>
        <w:t>u-Chak</w:t>
      </w:r>
      <w:r w:rsidR="005B3222">
        <w:rPr>
          <w:rFonts w:ascii="Times New Roman" w:hAnsi="Times New Roman" w:cs="Times New Roman"/>
          <w:sz w:val="24"/>
          <w:szCs w:val="24"/>
        </w:rPr>
        <w:t>rah</w:t>
      </w:r>
      <w:r w:rsidR="005E18CC">
        <w:rPr>
          <w:rFonts w:ascii="Times New Roman" w:hAnsi="Times New Roman" w:cs="Times New Roman"/>
          <w:sz w:val="24"/>
          <w:szCs w:val="24"/>
        </w:rPr>
        <w:t xml:space="preserve"> (a major theatre, film, and television star in Lebanon)</w:t>
      </w:r>
      <w:r w:rsidR="005B3222">
        <w:rPr>
          <w:rFonts w:ascii="Times New Roman" w:hAnsi="Times New Roman" w:cs="Times New Roman"/>
          <w:sz w:val="24"/>
          <w:szCs w:val="24"/>
        </w:rPr>
        <w:t xml:space="preserve">, </w:t>
      </w:r>
      <w:r w:rsidR="00581F4A">
        <w:rPr>
          <w:rFonts w:ascii="Times New Roman" w:hAnsi="Times New Roman" w:cs="Times New Roman"/>
          <w:sz w:val="24"/>
          <w:szCs w:val="24"/>
        </w:rPr>
        <w:t xml:space="preserve">Jessalyn Broadfoot, </w:t>
      </w:r>
      <w:r w:rsidR="005B3222">
        <w:rPr>
          <w:rFonts w:ascii="Times New Roman" w:hAnsi="Times New Roman" w:cs="Times New Roman"/>
          <w:sz w:val="24"/>
          <w:szCs w:val="24"/>
        </w:rPr>
        <w:t xml:space="preserve">Brad Cook, </w:t>
      </w:r>
      <w:r w:rsidR="009374A0">
        <w:rPr>
          <w:rFonts w:ascii="Times New Roman" w:hAnsi="Times New Roman" w:cs="Times New Roman"/>
          <w:sz w:val="24"/>
          <w:szCs w:val="24"/>
        </w:rPr>
        <w:t xml:space="preserve">Trevor Copp, </w:t>
      </w:r>
      <w:r w:rsidR="005B3222">
        <w:rPr>
          <w:rFonts w:ascii="Times New Roman" w:hAnsi="Times New Roman" w:cs="Times New Roman"/>
          <w:sz w:val="24"/>
          <w:szCs w:val="24"/>
        </w:rPr>
        <w:t>Nada Homsi</w:t>
      </w:r>
      <w:r w:rsidR="005E18CC">
        <w:rPr>
          <w:rFonts w:ascii="Times New Roman" w:hAnsi="Times New Roman" w:cs="Times New Roman"/>
          <w:sz w:val="24"/>
          <w:szCs w:val="24"/>
        </w:rPr>
        <w:t xml:space="preserve"> (</w:t>
      </w:r>
      <w:r w:rsidR="00A10A38">
        <w:rPr>
          <w:rFonts w:ascii="Times New Roman" w:hAnsi="Times New Roman" w:cs="Times New Roman"/>
          <w:sz w:val="24"/>
          <w:szCs w:val="24"/>
        </w:rPr>
        <w:t>a theatre star in Syria)</w:t>
      </w:r>
      <w:r w:rsidR="005B3222">
        <w:rPr>
          <w:rFonts w:ascii="Times New Roman" w:hAnsi="Times New Roman" w:cs="Times New Roman"/>
          <w:sz w:val="24"/>
          <w:szCs w:val="24"/>
        </w:rPr>
        <w:t>, Pam Patel,</w:t>
      </w:r>
      <w:r w:rsidR="005638C4">
        <w:rPr>
          <w:rFonts w:ascii="Times New Roman" w:hAnsi="Times New Roman" w:cs="Times New Roman"/>
          <w:sz w:val="24"/>
          <w:szCs w:val="24"/>
        </w:rPr>
        <w:t xml:space="preserve"> and</w:t>
      </w:r>
      <w:r w:rsidR="003D21E3">
        <w:rPr>
          <w:rFonts w:ascii="Times New Roman" w:hAnsi="Times New Roman" w:cs="Times New Roman"/>
          <w:sz w:val="24"/>
          <w:szCs w:val="24"/>
        </w:rPr>
        <w:t xml:space="preserve"> </w:t>
      </w:r>
      <w:r w:rsidR="005B3222">
        <w:rPr>
          <w:rFonts w:ascii="Times New Roman" w:hAnsi="Times New Roman" w:cs="Times New Roman"/>
          <w:sz w:val="24"/>
          <w:szCs w:val="24"/>
        </w:rPr>
        <w:t>Tawiah</w:t>
      </w:r>
      <w:r w:rsidR="00242C97">
        <w:rPr>
          <w:rFonts w:ascii="Times New Roman" w:hAnsi="Times New Roman" w:cs="Times New Roman"/>
          <w:sz w:val="24"/>
          <w:szCs w:val="24"/>
        </w:rPr>
        <w:t xml:space="preserve"> M’Carthy</w:t>
      </w:r>
      <w:r w:rsidR="002533B9">
        <w:rPr>
          <w:rFonts w:ascii="Times New Roman" w:hAnsi="Times New Roman" w:cs="Times New Roman"/>
          <w:sz w:val="24"/>
          <w:szCs w:val="24"/>
        </w:rPr>
        <w:t>, plus Gary Kirkham as writer and myself as dramaturge</w:t>
      </w:r>
      <w:r w:rsidR="00485AEC">
        <w:rPr>
          <w:rFonts w:ascii="Times New Roman" w:hAnsi="Times New Roman" w:cs="Times New Roman"/>
          <w:sz w:val="24"/>
          <w:szCs w:val="24"/>
        </w:rPr>
        <w:t>. It was crucial that all involved shared a commitment</w:t>
      </w:r>
      <w:r w:rsidR="00095D8D">
        <w:rPr>
          <w:rFonts w:ascii="Times New Roman" w:hAnsi="Times New Roman" w:cs="Times New Roman"/>
          <w:sz w:val="24"/>
          <w:szCs w:val="24"/>
        </w:rPr>
        <w:t xml:space="preserve"> to the exploration of a specific theme, in th</w:t>
      </w:r>
      <w:r w:rsidR="009374A0">
        <w:rPr>
          <w:rFonts w:ascii="Times New Roman" w:hAnsi="Times New Roman" w:cs="Times New Roman"/>
          <w:sz w:val="24"/>
          <w:szCs w:val="24"/>
        </w:rPr>
        <w:t>is</w:t>
      </w:r>
      <w:r w:rsidR="00095D8D">
        <w:rPr>
          <w:rFonts w:ascii="Times New Roman" w:hAnsi="Times New Roman" w:cs="Times New Roman"/>
          <w:sz w:val="24"/>
          <w:szCs w:val="24"/>
        </w:rPr>
        <w:t xml:space="preserve"> case the realities of love and sex across </w:t>
      </w:r>
      <w:r w:rsidR="00E3768C">
        <w:rPr>
          <w:rFonts w:ascii="Times New Roman" w:hAnsi="Times New Roman" w:cs="Times New Roman"/>
          <w:sz w:val="24"/>
          <w:szCs w:val="24"/>
        </w:rPr>
        <w:t>difference</w:t>
      </w:r>
      <w:r w:rsidR="00485AEC">
        <w:rPr>
          <w:rFonts w:ascii="Times New Roman" w:hAnsi="Times New Roman" w:cs="Times New Roman"/>
          <w:sz w:val="24"/>
          <w:szCs w:val="24"/>
        </w:rPr>
        <w:t>s</w:t>
      </w:r>
      <w:r w:rsidR="00E3768C">
        <w:rPr>
          <w:rFonts w:ascii="Times New Roman" w:hAnsi="Times New Roman" w:cs="Times New Roman"/>
          <w:sz w:val="24"/>
          <w:szCs w:val="24"/>
        </w:rPr>
        <w:t xml:space="preserve"> in culture, generation, </w:t>
      </w:r>
      <w:r w:rsidR="00BF425B">
        <w:rPr>
          <w:rFonts w:ascii="Times New Roman" w:hAnsi="Times New Roman" w:cs="Times New Roman"/>
          <w:sz w:val="24"/>
          <w:szCs w:val="24"/>
        </w:rPr>
        <w:t xml:space="preserve">gender, </w:t>
      </w:r>
      <w:r w:rsidR="00E3768C">
        <w:rPr>
          <w:rFonts w:ascii="Times New Roman" w:hAnsi="Times New Roman" w:cs="Times New Roman"/>
          <w:sz w:val="24"/>
          <w:szCs w:val="24"/>
        </w:rPr>
        <w:t>sexuality</w:t>
      </w:r>
      <w:r w:rsidR="00D86EA3">
        <w:rPr>
          <w:rFonts w:ascii="Times New Roman" w:hAnsi="Times New Roman" w:cs="Times New Roman"/>
          <w:sz w:val="24"/>
          <w:szCs w:val="24"/>
        </w:rPr>
        <w:t>, and social position.</w:t>
      </w:r>
      <w:r w:rsidR="009374A0">
        <w:rPr>
          <w:rFonts w:ascii="Times New Roman" w:hAnsi="Times New Roman" w:cs="Times New Roman"/>
          <w:sz w:val="24"/>
          <w:szCs w:val="24"/>
        </w:rPr>
        <w:t xml:space="preserve"> </w:t>
      </w:r>
      <w:r w:rsidR="009D40FE">
        <w:rPr>
          <w:rFonts w:ascii="Times New Roman" w:hAnsi="Times New Roman" w:cs="Times New Roman"/>
          <w:sz w:val="24"/>
          <w:szCs w:val="24"/>
        </w:rPr>
        <w:t xml:space="preserve">Prior to entering rehearsals, everyone involved </w:t>
      </w:r>
      <w:r w:rsidR="0023262B">
        <w:rPr>
          <w:rFonts w:ascii="Times New Roman" w:hAnsi="Times New Roman" w:cs="Times New Roman"/>
          <w:sz w:val="24"/>
          <w:szCs w:val="24"/>
        </w:rPr>
        <w:t>engage</w:t>
      </w:r>
      <w:r w:rsidR="00E23C38">
        <w:rPr>
          <w:rFonts w:ascii="Times New Roman" w:hAnsi="Times New Roman" w:cs="Times New Roman"/>
          <w:sz w:val="24"/>
          <w:szCs w:val="24"/>
        </w:rPr>
        <w:t>d</w:t>
      </w:r>
      <w:r w:rsidR="0023262B">
        <w:rPr>
          <w:rFonts w:ascii="Times New Roman" w:hAnsi="Times New Roman" w:cs="Times New Roman"/>
          <w:sz w:val="24"/>
          <w:szCs w:val="24"/>
        </w:rPr>
        <w:t xml:space="preserve"> as thickly, personally, and physically as possible in </w:t>
      </w:r>
      <w:r w:rsidR="00AF6C6F">
        <w:rPr>
          <w:rFonts w:ascii="Times New Roman" w:hAnsi="Times New Roman" w:cs="Times New Roman"/>
          <w:sz w:val="24"/>
          <w:szCs w:val="24"/>
        </w:rPr>
        <w:t xml:space="preserve">research on the topic and their own relationship to it, and they come together </w:t>
      </w:r>
      <w:r w:rsidR="00293A47">
        <w:rPr>
          <w:rFonts w:ascii="Times New Roman" w:hAnsi="Times New Roman" w:cs="Times New Roman"/>
          <w:sz w:val="24"/>
          <w:szCs w:val="24"/>
        </w:rPr>
        <w:t xml:space="preserve">early and often </w:t>
      </w:r>
      <w:r w:rsidR="00AF6C6F">
        <w:rPr>
          <w:rFonts w:ascii="Times New Roman" w:hAnsi="Times New Roman" w:cs="Times New Roman"/>
          <w:sz w:val="24"/>
          <w:szCs w:val="24"/>
        </w:rPr>
        <w:t>in conversation</w:t>
      </w:r>
      <w:r w:rsidR="00293A47">
        <w:rPr>
          <w:rFonts w:ascii="Times New Roman" w:hAnsi="Times New Roman" w:cs="Times New Roman"/>
          <w:sz w:val="24"/>
          <w:szCs w:val="24"/>
        </w:rPr>
        <w:t>s</w:t>
      </w:r>
      <w:r w:rsidR="00AF6C6F">
        <w:rPr>
          <w:rFonts w:ascii="Times New Roman" w:hAnsi="Times New Roman" w:cs="Times New Roman"/>
          <w:sz w:val="24"/>
          <w:szCs w:val="24"/>
        </w:rPr>
        <w:t xml:space="preserve"> about its urgency</w:t>
      </w:r>
      <w:r w:rsidR="00635C48">
        <w:rPr>
          <w:rFonts w:ascii="Times New Roman" w:hAnsi="Times New Roman" w:cs="Times New Roman"/>
          <w:sz w:val="24"/>
          <w:szCs w:val="24"/>
        </w:rPr>
        <w:t xml:space="preserve"> and impact.</w:t>
      </w:r>
    </w:p>
    <w:p w14:paraId="612291F6" w14:textId="6691FBC4" w:rsidR="00A67340" w:rsidRDefault="00B55E33" w:rsidP="003E5B01">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lastRenderedPageBreak/>
        <w:t>Body 13</w:t>
      </w:r>
      <w:r>
        <w:rPr>
          <w:rFonts w:ascii="Times New Roman" w:hAnsi="Times New Roman" w:cs="Times New Roman"/>
          <w:sz w:val="24"/>
          <w:szCs w:val="24"/>
        </w:rPr>
        <w:t xml:space="preserve"> rehearsals started</w:t>
      </w:r>
      <w:r w:rsidR="00CD7E9F">
        <w:rPr>
          <w:rFonts w:ascii="Times New Roman" w:hAnsi="Times New Roman" w:cs="Times New Roman"/>
          <w:sz w:val="24"/>
          <w:szCs w:val="24"/>
        </w:rPr>
        <w:t xml:space="preserve"> each day</w:t>
      </w:r>
      <w:r>
        <w:rPr>
          <w:rFonts w:ascii="Times New Roman" w:hAnsi="Times New Roman" w:cs="Times New Roman"/>
          <w:sz w:val="24"/>
          <w:szCs w:val="24"/>
        </w:rPr>
        <w:t>, as</w:t>
      </w:r>
      <w:r w:rsidR="004F6210">
        <w:rPr>
          <w:rFonts w:ascii="Times New Roman" w:hAnsi="Times New Roman" w:cs="Times New Roman"/>
          <w:sz w:val="24"/>
          <w:szCs w:val="24"/>
        </w:rPr>
        <w:t xml:space="preserve"> do</w:t>
      </w:r>
      <w:r>
        <w:rPr>
          <w:rFonts w:ascii="Times New Roman" w:hAnsi="Times New Roman" w:cs="Times New Roman"/>
          <w:sz w:val="24"/>
          <w:szCs w:val="24"/>
        </w:rPr>
        <w:t xml:space="preserve"> all of MT Space rehearsals, with an hour-long warmup</w:t>
      </w:r>
      <w:r w:rsidR="00280EA6">
        <w:rPr>
          <w:rFonts w:ascii="Times New Roman" w:hAnsi="Times New Roman" w:cs="Times New Roman"/>
          <w:sz w:val="24"/>
          <w:szCs w:val="24"/>
        </w:rPr>
        <w:t xml:space="preserve"> period in which the actors are paid to do whatever they individually need to do to begin work relaxed and focused. This </w:t>
      </w:r>
      <w:r w:rsidR="001F6A25">
        <w:rPr>
          <w:rFonts w:ascii="Times New Roman" w:hAnsi="Times New Roman" w:cs="Times New Roman"/>
          <w:sz w:val="24"/>
          <w:szCs w:val="24"/>
        </w:rPr>
        <w:t>i</w:t>
      </w:r>
      <w:r w:rsidR="00280EA6">
        <w:rPr>
          <w:rFonts w:ascii="Times New Roman" w:hAnsi="Times New Roman" w:cs="Times New Roman"/>
          <w:sz w:val="24"/>
          <w:szCs w:val="24"/>
        </w:rPr>
        <w:t xml:space="preserve">s followed </w:t>
      </w:r>
      <w:r w:rsidR="00CF2E70">
        <w:rPr>
          <w:rFonts w:ascii="Times New Roman" w:hAnsi="Times New Roman" w:cs="Times New Roman"/>
          <w:sz w:val="24"/>
          <w:szCs w:val="24"/>
        </w:rPr>
        <w:t>every day by a brief “check-in,” in which everyone in the room reports on what</w:t>
      </w:r>
      <w:r w:rsidR="00DE5BFB">
        <w:rPr>
          <w:rFonts w:ascii="Times New Roman" w:hAnsi="Times New Roman" w:cs="Times New Roman"/>
          <w:sz w:val="24"/>
          <w:szCs w:val="24"/>
        </w:rPr>
        <w:t>’</w:t>
      </w:r>
      <w:r w:rsidR="00CF2E70">
        <w:rPr>
          <w:rFonts w:ascii="Times New Roman" w:hAnsi="Times New Roman" w:cs="Times New Roman"/>
          <w:sz w:val="24"/>
          <w:szCs w:val="24"/>
        </w:rPr>
        <w:t xml:space="preserve">s happening in the world </w:t>
      </w:r>
      <w:r w:rsidR="00DE5BFB">
        <w:rPr>
          <w:rFonts w:ascii="Times New Roman" w:hAnsi="Times New Roman" w:cs="Times New Roman"/>
          <w:sz w:val="24"/>
          <w:szCs w:val="24"/>
        </w:rPr>
        <w:t xml:space="preserve">and in their own lives </w:t>
      </w:r>
      <w:r w:rsidR="00CF2E70">
        <w:rPr>
          <w:rFonts w:ascii="Times New Roman" w:hAnsi="Times New Roman" w:cs="Times New Roman"/>
          <w:sz w:val="24"/>
          <w:szCs w:val="24"/>
        </w:rPr>
        <w:t>that</w:t>
      </w:r>
      <w:r w:rsidR="00974E9E">
        <w:rPr>
          <w:rFonts w:ascii="Times New Roman" w:hAnsi="Times New Roman" w:cs="Times New Roman"/>
          <w:sz w:val="24"/>
          <w:szCs w:val="24"/>
        </w:rPr>
        <w:t>’</w:t>
      </w:r>
      <w:r w:rsidR="00CF2E70">
        <w:rPr>
          <w:rFonts w:ascii="Times New Roman" w:hAnsi="Times New Roman" w:cs="Times New Roman"/>
          <w:sz w:val="24"/>
          <w:szCs w:val="24"/>
        </w:rPr>
        <w:t>s relevant to the show we’re working on</w:t>
      </w:r>
      <w:r w:rsidR="0038459B">
        <w:rPr>
          <w:rFonts w:ascii="Times New Roman" w:hAnsi="Times New Roman" w:cs="Times New Roman"/>
          <w:sz w:val="24"/>
          <w:szCs w:val="24"/>
        </w:rPr>
        <w:t>, T</w:t>
      </w:r>
      <w:r w:rsidR="00DE5BFB">
        <w:rPr>
          <w:rFonts w:ascii="Times New Roman" w:hAnsi="Times New Roman" w:cs="Times New Roman"/>
          <w:sz w:val="24"/>
          <w:szCs w:val="24"/>
        </w:rPr>
        <w:t xml:space="preserve">his is an intriguing time when it involves, as </w:t>
      </w:r>
      <w:r w:rsidR="00357237">
        <w:rPr>
          <w:rFonts w:ascii="Times New Roman" w:hAnsi="Times New Roman" w:cs="Times New Roman"/>
          <w:sz w:val="24"/>
          <w:szCs w:val="24"/>
        </w:rPr>
        <w:t xml:space="preserve">do </w:t>
      </w:r>
      <w:r w:rsidR="00DE5BFB">
        <w:rPr>
          <w:rFonts w:ascii="Times New Roman" w:hAnsi="Times New Roman" w:cs="Times New Roman"/>
          <w:sz w:val="24"/>
          <w:szCs w:val="24"/>
        </w:rPr>
        <w:t xml:space="preserve">all MT Space shows, a genuinely intercultural, </w:t>
      </w:r>
      <w:r w:rsidR="00FB3AC5">
        <w:rPr>
          <w:rFonts w:ascii="Times New Roman" w:hAnsi="Times New Roman" w:cs="Times New Roman"/>
          <w:sz w:val="24"/>
          <w:szCs w:val="24"/>
        </w:rPr>
        <w:t>sometimes</w:t>
      </w:r>
      <w:r w:rsidR="00DE5BFB">
        <w:rPr>
          <w:rFonts w:ascii="Times New Roman" w:hAnsi="Times New Roman" w:cs="Times New Roman"/>
          <w:sz w:val="24"/>
          <w:szCs w:val="24"/>
        </w:rPr>
        <w:t xml:space="preserve"> international cast</w:t>
      </w:r>
      <w:r w:rsidR="008F6D38">
        <w:rPr>
          <w:rFonts w:ascii="Times New Roman" w:hAnsi="Times New Roman" w:cs="Times New Roman"/>
          <w:sz w:val="24"/>
          <w:szCs w:val="24"/>
        </w:rPr>
        <w:t>, all in touch with different news outlet</w:t>
      </w:r>
      <w:r w:rsidR="00635C48">
        <w:rPr>
          <w:rFonts w:ascii="Times New Roman" w:hAnsi="Times New Roman" w:cs="Times New Roman"/>
          <w:sz w:val="24"/>
          <w:szCs w:val="24"/>
        </w:rPr>
        <w:t>s</w:t>
      </w:r>
      <w:r w:rsidR="00B703EF">
        <w:rPr>
          <w:rFonts w:ascii="Times New Roman" w:hAnsi="Times New Roman" w:cs="Times New Roman"/>
          <w:sz w:val="24"/>
          <w:szCs w:val="24"/>
        </w:rPr>
        <w:t xml:space="preserve"> and famil</w:t>
      </w:r>
      <w:r w:rsidR="002D13E4">
        <w:rPr>
          <w:rFonts w:ascii="Times New Roman" w:hAnsi="Times New Roman" w:cs="Times New Roman"/>
          <w:sz w:val="24"/>
          <w:szCs w:val="24"/>
        </w:rPr>
        <w:t>y members</w:t>
      </w:r>
      <w:r w:rsidR="00B703EF">
        <w:rPr>
          <w:rFonts w:ascii="Times New Roman" w:hAnsi="Times New Roman" w:cs="Times New Roman"/>
          <w:sz w:val="24"/>
          <w:szCs w:val="24"/>
        </w:rPr>
        <w:t xml:space="preserve"> </w:t>
      </w:r>
      <w:r w:rsidR="002D13E4">
        <w:rPr>
          <w:rFonts w:ascii="Times New Roman" w:hAnsi="Times New Roman" w:cs="Times New Roman"/>
          <w:sz w:val="24"/>
          <w:szCs w:val="24"/>
        </w:rPr>
        <w:t>with</w:t>
      </w:r>
      <w:r w:rsidR="00B703EF">
        <w:rPr>
          <w:rFonts w:ascii="Times New Roman" w:hAnsi="Times New Roman" w:cs="Times New Roman"/>
          <w:sz w:val="24"/>
          <w:szCs w:val="24"/>
        </w:rPr>
        <w:t xml:space="preserve">in Canada and </w:t>
      </w:r>
      <w:r w:rsidR="00FB3AC5">
        <w:rPr>
          <w:rFonts w:ascii="Times New Roman" w:hAnsi="Times New Roman" w:cs="Times New Roman"/>
          <w:sz w:val="24"/>
          <w:szCs w:val="24"/>
        </w:rPr>
        <w:t>elsewhere in the world</w:t>
      </w:r>
      <w:r w:rsidR="00CF2E70">
        <w:rPr>
          <w:rFonts w:ascii="Times New Roman" w:hAnsi="Times New Roman" w:cs="Times New Roman"/>
          <w:sz w:val="24"/>
          <w:szCs w:val="24"/>
        </w:rPr>
        <w:t>.</w:t>
      </w:r>
      <w:r w:rsidR="007934DD">
        <w:rPr>
          <w:rFonts w:ascii="Times New Roman" w:hAnsi="Times New Roman" w:cs="Times New Roman"/>
          <w:sz w:val="24"/>
          <w:szCs w:val="24"/>
        </w:rPr>
        <w:t xml:space="preserve"> Then the group gets on its feet and begins walking in the space. This starts with a familiar </w:t>
      </w:r>
      <w:r w:rsidR="0006536F">
        <w:rPr>
          <w:rFonts w:ascii="Times New Roman" w:hAnsi="Times New Roman" w:cs="Times New Roman"/>
          <w:sz w:val="24"/>
          <w:szCs w:val="24"/>
        </w:rPr>
        <w:t xml:space="preserve">relaxation exercise in which Majdi talks through the process of releasing tension </w:t>
      </w:r>
      <w:r w:rsidR="002D13E4">
        <w:rPr>
          <w:rFonts w:ascii="Times New Roman" w:hAnsi="Times New Roman" w:cs="Times New Roman"/>
          <w:sz w:val="24"/>
          <w:szCs w:val="24"/>
        </w:rPr>
        <w:t>from</w:t>
      </w:r>
      <w:r w:rsidR="0006536F">
        <w:rPr>
          <w:rFonts w:ascii="Times New Roman" w:hAnsi="Times New Roman" w:cs="Times New Roman"/>
          <w:sz w:val="24"/>
          <w:szCs w:val="24"/>
        </w:rPr>
        <w:t xml:space="preserve"> the body</w:t>
      </w:r>
      <w:r w:rsidR="009D351C">
        <w:rPr>
          <w:rFonts w:ascii="Times New Roman" w:hAnsi="Times New Roman" w:cs="Times New Roman"/>
          <w:sz w:val="24"/>
          <w:szCs w:val="24"/>
        </w:rPr>
        <w:t xml:space="preserve">, but it turns gradually into something more complex, as the company is asked to </w:t>
      </w:r>
      <w:r w:rsidR="00966504">
        <w:rPr>
          <w:rFonts w:ascii="Times New Roman" w:hAnsi="Times New Roman" w:cs="Times New Roman"/>
          <w:sz w:val="24"/>
          <w:szCs w:val="24"/>
        </w:rPr>
        <w:t xml:space="preserve">listen to the rhythms of their walking, to balance the space, </w:t>
      </w:r>
      <w:r w:rsidR="00623C3F">
        <w:rPr>
          <w:rFonts w:ascii="Times New Roman" w:hAnsi="Times New Roman" w:cs="Times New Roman"/>
          <w:sz w:val="24"/>
          <w:szCs w:val="24"/>
        </w:rPr>
        <w:t xml:space="preserve">and to begin to work as an ensemble. </w:t>
      </w:r>
      <w:r w:rsidR="00832CE2">
        <w:rPr>
          <w:rFonts w:ascii="Times New Roman" w:hAnsi="Times New Roman" w:cs="Times New Roman"/>
          <w:sz w:val="24"/>
          <w:szCs w:val="24"/>
        </w:rPr>
        <w:t>The rules of the game are made clear: don’t break the exercise by asking questions</w:t>
      </w:r>
      <w:r w:rsidR="00B2306D">
        <w:rPr>
          <w:rFonts w:ascii="Times New Roman" w:hAnsi="Times New Roman" w:cs="Times New Roman"/>
          <w:sz w:val="24"/>
          <w:szCs w:val="24"/>
        </w:rPr>
        <w:t>,</w:t>
      </w:r>
      <w:r w:rsidR="00832CE2">
        <w:rPr>
          <w:rFonts w:ascii="Times New Roman" w:hAnsi="Times New Roman" w:cs="Times New Roman"/>
          <w:sz w:val="24"/>
          <w:szCs w:val="24"/>
        </w:rPr>
        <w:t xml:space="preserve"> </w:t>
      </w:r>
      <w:r w:rsidR="00B2306D">
        <w:rPr>
          <w:rFonts w:ascii="Times New Roman" w:hAnsi="Times New Roman" w:cs="Times New Roman"/>
          <w:sz w:val="24"/>
          <w:szCs w:val="24"/>
        </w:rPr>
        <w:t xml:space="preserve">don’t leave the exercise unless you’re injured, don’t just stand there and do nothing, and don’t plan </w:t>
      </w:r>
      <w:r w:rsidR="000916AF">
        <w:rPr>
          <w:rFonts w:ascii="Times New Roman" w:hAnsi="Times New Roman" w:cs="Times New Roman"/>
          <w:sz w:val="24"/>
          <w:szCs w:val="24"/>
        </w:rPr>
        <w:t>what you’re going to do</w:t>
      </w:r>
      <w:r w:rsidR="00AE13D7">
        <w:rPr>
          <w:rFonts w:ascii="Times New Roman" w:hAnsi="Times New Roman" w:cs="Times New Roman"/>
          <w:sz w:val="24"/>
          <w:szCs w:val="24"/>
        </w:rPr>
        <w:t xml:space="preserve"> in advance</w:t>
      </w:r>
      <w:r w:rsidR="000916AF">
        <w:rPr>
          <w:rFonts w:ascii="Times New Roman" w:hAnsi="Times New Roman" w:cs="Times New Roman"/>
          <w:sz w:val="24"/>
          <w:szCs w:val="24"/>
        </w:rPr>
        <w:t xml:space="preserve">. </w:t>
      </w:r>
    </w:p>
    <w:p w14:paraId="2F4B5C00" w14:textId="3FE59A97" w:rsidR="002E6920" w:rsidRDefault="00880E31" w:rsidP="003E5B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the game itself is difficult</w:t>
      </w:r>
      <w:r w:rsidR="002319B4">
        <w:rPr>
          <w:rFonts w:ascii="Times New Roman" w:hAnsi="Times New Roman" w:cs="Times New Roman"/>
          <w:sz w:val="24"/>
          <w:szCs w:val="24"/>
        </w:rPr>
        <w:t>. It requires concentration and a certain type of actor</w:t>
      </w:r>
      <w:r w:rsidR="00B2074E">
        <w:rPr>
          <w:rFonts w:ascii="Times New Roman" w:hAnsi="Times New Roman" w:cs="Times New Roman"/>
          <w:sz w:val="24"/>
          <w:szCs w:val="24"/>
        </w:rPr>
        <w:t>ly generosity</w:t>
      </w:r>
      <w:r w:rsidR="002319B4">
        <w:rPr>
          <w:rFonts w:ascii="Times New Roman" w:hAnsi="Times New Roman" w:cs="Times New Roman"/>
          <w:sz w:val="24"/>
          <w:szCs w:val="24"/>
        </w:rPr>
        <w:t xml:space="preserve">. It begins with </w:t>
      </w:r>
      <w:r w:rsidR="00E20AE4">
        <w:rPr>
          <w:rFonts w:ascii="Times New Roman" w:hAnsi="Times New Roman" w:cs="Times New Roman"/>
          <w:sz w:val="24"/>
          <w:szCs w:val="24"/>
        </w:rPr>
        <w:t xml:space="preserve">attending to the </w:t>
      </w:r>
      <w:r w:rsidR="00B07471">
        <w:rPr>
          <w:rFonts w:ascii="Times New Roman" w:hAnsi="Times New Roman" w:cs="Times New Roman"/>
          <w:sz w:val="24"/>
          <w:szCs w:val="24"/>
        </w:rPr>
        <w:t xml:space="preserve">moving </w:t>
      </w:r>
      <w:r w:rsidR="00E20AE4">
        <w:rPr>
          <w:rFonts w:ascii="Times New Roman" w:hAnsi="Times New Roman" w:cs="Times New Roman"/>
          <w:sz w:val="24"/>
          <w:szCs w:val="24"/>
        </w:rPr>
        <w:t xml:space="preserve">body’s </w:t>
      </w:r>
      <w:r w:rsidR="008C198E">
        <w:rPr>
          <w:rFonts w:ascii="Times New Roman" w:hAnsi="Times New Roman" w:cs="Times New Roman"/>
          <w:sz w:val="24"/>
          <w:szCs w:val="24"/>
        </w:rPr>
        <w:t xml:space="preserve">balanced </w:t>
      </w:r>
      <w:r w:rsidR="00E20AE4">
        <w:rPr>
          <w:rFonts w:ascii="Times New Roman" w:hAnsi="Times New Roman" w:cs="Times New Roman"/>
          <w:sz w:val="24"/>
          <w:szCs w:val="24"/>
        </w:rPr>
        <w:t>distribution of weight</w:t>
      </w:r>
      <w:r w:rsidR="00B07471">
        <w:rPr>
          <w:rFonts w:ascii="Times New Roman" w:hAnsi="Times New Roman" w:cs="Times New Roman"/>
          <w:sz w:val="24"/>
          <w:szCs w:val="24"/>
        </w:rPr>
        <w:t>, and</w:t>
      </w:r>
      <w:r w:rsidR="00E20AE4">
        <w:rPr>
          <w:rFonts w:ascii="Times New Roman" w:hAnsi="Times New Roman" w:cs="Times New Roman"/>
          <w:sz w:val="24"/>
          <w:szCs w:val="24"/>
        </w:rPr>
        <w:t xml:space="preserve"> </w:t>
      </w:r>
      <w:r w:rsidR="007706B6">
        <w:rPr>
          <w:rFonts w:ascii="Times New Roman" w:hAnsi="Times New Roman" w:cs="Times New Roman"/>
          <w:sz w:val="24"/>
          <w:szCs w:val="24"/>
        </w:rPr>
        <w:t xml:space="preserve">with </w:t>
      </w:r>
      <w:r w:rsidR="00E20AE4">
        <w:rPr>
          <w:rFonts w:ascii="Times New Roman" w:hAnsi="Times New Roman" w:cs="Times New Roman"/>
          <w:sz w:val="24"/>
          <w:szCs w:val="24"/>
        </w:rPr>
        <w:t>discovering one’s own way of walking</w:t>
      </w:r>
      <w:r w:rsidR="00C60008">
        <w:rPr>
          <w:rFonts w:ascii="Times New Roman" w:hAnsi="Times New Roman" w:cs="Times New Roman"/>
          <w:sz w:val="24"/>
          <w:szCs w:val="24"/>
        </w:rPr>
        <w:t>. This is</w:t>
      </w:r>
      <w:r w:rsidR="00B07471">
        <w:rPr>
          <w:rFonts w:ascii="Times New Roman" w:hAnsi="Times New Roman" w:cs="Times New Roman"/>
          <w:sz w:val="24"/>
          <w:szCs w:val="24"/>
        </w:rPr>
        <w:t xml:space="preserve"> followed by attentive listening</w:t>
      </w:r>
      <w:r w:rsidR="008C198E">
        <w:rPr>
          <w:rFonts w:ascii="Times New Roman" w:hAnsi="Times New Roman" w:cs="Times New Roman"/>
          <w:sz w:val="24"/>
          <w:szCs w:val="24"/>
        </w:rPr>
        <w:t xml:space="preserve"> to the room, its pace, and its collective rhythm</w:t>
      </w:r>
      <w:r w:rsidR="00B31776">
        <w:rPr>
          <w:rFonts w:ascii="Times New Roman" w:hAnsi="Times New Roman" w:cs="Times New Roman"/>
          <w:sz w:val="24"/>
          <w:szCs w:val="24"/>
        </w:rPr>
        <w:t xml:space="preserve">, after which the company is asked to activate its sight, seeing with the whole body what is </w:t>
      </w:r>
      <w:r w:rsidR="00D96BAE">
        <w:rPr>
          <w:rFonts w:ascii="Times New Roman" w:hAnsi="Times New Roman" w:cs="Times New Roman"/>
          <w:sz w:val="24"/>
          <w:szCs w:val="24"/>
        </w:rPr>
        <w:t xml:space="preserve">going on around it, balancing the space as the movement in the room changes, collectively slowing down, speeding </w:t>
      </w:r>
      <w:r w:rsidR="00643795">
        <w:rPr>
          <w:rFonts w:ascii="Times New Roman" w:hAnsi="Times New Roman" w:cs="Times New Roman"/>
          <w:sz w:val="24"/>
          <w:szCs w:val="24"/>
        </w:rPr>
        <w:t xml:space="preserve">up—and stopping, </w:t>
      </w:r>
      <w:r w:rsidR="00D21941">
        <w:rPr>
          <w:rFonts w:ascii="Times New Roman" w:hAnsi="Times New Roman" w:cs="Times New Roman"/>
          <w:sz w:val="24"/>
          <w:szCs w:val="24"/>
        </w:rPr>
        <w:t xml:space="preserve">grounded, </w:t>
      </w:r>
      <w:r w:rsidR="00643795">
        <w:rPr>
          <w:rFonts w:ascii="Times New Roman" w:hAnsi="Times New Roman" w:cs="Times New Roman"/>
          <w:sz w:val="24"/>
          <w:szCs w:val="24"/>
        </w:rPr>
        <w:t>as one.</w:t>
      </w:r>
      <w:r w:rsidR="00B07471">
        <w:rPr>
          <w:rFonts w:ascii="Times New Roman" w:hAnsi="Times New Roman" w:cs="Times New Roman"/>
          <w:sz w:val="24"/>
          <w:szCs w:val="24"/>
        </w:rPr>
        <w:t xml:space="preserve"> </w:t>
      </w:r>
      <w:r w:rsidR="004D6E04">
        <w:rPr>
          <w:rFonts w:ascii="Times New Roman" w:hAnsi="Times New Roman" w:cs="Times New Roman"/>
          <w:sz w:val="24"/>
          <w:szCs w:val="24"/>
        </w:rPr>
        <w:t>The final step in the walking exercise is</w:t>
      </w:r>
      <w:r w:rsidR="00534E67">
        <w:rPr>
          <w:rFonts w:ascii="Times New Roman" w:hAnsi="Times New Roman" w:cs="Times New Roman"/>
          <w:sz w:val="24"/>
          <w:szCs w:val="24"/>
        </w:rPr>
        <w:t xml:space="preserve"> to look, simply and directly, </w:t>
      </w:r>
      <w:r w:rsidR="00653F65">
        <w:rPr>
          <w:rFonts w:ascii="Times New Roman" w:hAnsi="Times New Roman" w:cs="Times New Roman"/>
          <w:sz w:val="24"/>
          <w:szCs w:val="24"/>
        </w:rPr>
        <w:t>into someone else’s eyes, not playing a character, not acting, but looking to know: who is this person</w:t>
      </w:r>
      <w:r w:rsidR="000D270F">
        <w:rPr>
          <w:rFonts w:ascii="Times New Roman" w:hAnsi="Times New Roman" w:cs="Times New Roman"/>
          <w:sz w:val="24"/>
          <w:szCs w:val="24"/>
        </w:rPr>
        <w:t xml:space="preserve">? At this point </w:t>
      </w:r>
      <w:r w:rsidR="00875D08">
        <w:rPr>
          <w:rFonts w:ascii="Times New Roman" w:hAnsi="Times New Roman" w:cs="Times New Roman"/>
          <w:sz w:val="24"/>
          <w:szCs w:val="24"/>
        </w:rPr>
        <w:t>relationships begin to form organically: what do you want from your look, how do you react to the look of the other</w:t>
      </w:r>
      <w:r w:rsidR="006074FB">
        <w:rPr>
          <w:rFonts w:ascii="Times New Roman" w:hAnsi="Times New Roman" w:cs="Times New Roman"/>
          <w:sz w:val="24"/>
          <w:szCs w:val="24"/>
        </w:rPr>
        <w:t>? How is that relationship negotiated? And stories beg</w:t>
      </w:r>
      <w:r w:rsidR="00801D8A">
        <w:rPr>
          <w:rFonts w:ascii="Times New Roman" w:hAnsi="Times New Roman" w:cs="Times New Roman"/>
          <w:sz w:val="24"/>
          <w:szCs w:val="24"/>
        </w:rPr>
        <w:t>in</w:t>
      </w:r>
      <w:r w:rsidR="00D06CBF">
        <w:rPr>
          <w:rFonts w:ascii="Times New Roman" w:hAnsi="Times New Roman" w:cs="Times New Roman"/>
          <w:sz w:val="24"/>
          <w:szCs w:val="24"/>
        </w:rPr>
        <w:t xml:space="preserve"> to </w:t>
      </w:r>
      <w:r w:rsidR="003367FB">
        <w:rPr>
          <w:rFonts w:ascii="Times New Roman" w:hAnsi="Times New Roman" w:cs="Times New Roman"/>
          <w:sz w:val="24"/>
          <w:szCs w:val="24"/>
        </w:rPr>
        <w:t xml:space="preserve">be </w:t>
      </w:r>
      <w:r w:rsidR="00947372">
        <w:rPr>
          <w:rFonts w:ascii="Times New Roman" w:hAnsi="Times New Roman" w:cs="Times New Roman"/>
          <w:sz w:val="24"/>
          <w:szCs w:val="24"/>
        </w:rPr>
        <w:t>“harvested</w:t>
      </w:r>
      <w:r w:rsidR="00801D8A">
        <w:rPr>
          <w:rFonts w:ascii="Times New Roman" w:hAnsi="Times New Roman" w:cs="Times New Roman"/>
          <w:sz w:val="24"/>
          <w:szCs w:val="24"/>
        </w:rPr>
        <w:t>,</w:t>
      </w:r>
      <w:r w:rsidR="00947372">
        <w:rPr>
          <w:rFonts w:ascii="Times New Roman" w:hAnsi="Times New Roman" w:cs="Times New Roman"/>
          <w:sz w:val="24"/>
          <w:szCs w:val="24"/>
        </w:rPr>
        <w:t>”</w:t>
      </w:r>
      <w:r w:rsidR="00801D8A">
        <w:rPr>
          <w:rFonts w:ascii="Times New Roman" w:hAnsi="Times New Roman" w:cs="Times New Roman"/>
          <w:sz w:val="24"/>
          <w:szCs w:val="24"/>
        </w:rPr>
        <w:t xml:space="preserve"> </w:t>
      </w:r>
      <w:r w:rsidR="00801D8A">
        <w:rPr>
          <w:rFonts w:ascii="Times New Roman" w:hAnsi="Times New Roman" w:cs="Times New Roman"/>
          <w:sz w:val="24"/>
          <w:szCs w:val="24"/>
        </w:rPr>
        <w:lastRenderedPageBreak/>
        <w:t xml:space="preserve">as Majdi would say, from the bodies in the room, rather than being externally imposed. </w:t>
      </w:r>
      <w:r w:rsidR="003F2A86">
        <w:rPr>
          <w:rFonts w:ascii="Times New Roman" w:hAnsi="Times New Roman" w:cs="Times New Roman"/>
          <w:sz w:val="24"/>
          <w:szCs w:val="24"/>
        </w:rPr>
        <w:t xml:space="preserve">And power begins to be negotiated. </w:t>
      </w:r>
      <w:r w:rsidR="00D6415C">
        <w:rPr>
          <w:rFonts w:ascii="Times New Roman" w:hAnsi="Times New Roman" w:cs="Times New Roman"/>
          <w:sz w:val="24"/>
          <w:szCs w:val="24"/>
        </w:rPr>
        <w:t>Words, if they do so at all, emerge only from the actors’ evolving embodied relationships.</w:t>
      </w:r>
    </w:p>
    <w:p w14:paraId="48901CE9" w14:textId="1571AC41" w:rsidR="00336883" w:rsidRDefault="00602AC1" w:rsidP="003E5B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Some parts</w:t>
      </w:r>
      <w:r w:rsidR="002E6920">
        <w:rPr>
          <w:rFonts w:ascii="Times New Roman" w:hAnsi="Times New Roman" w:cs="Times New Roman"/>
          <w:sz w:val="24"/>
          <w:szCs w:val="24"/>
        </w:rPr>
        <w:t xml:space="preserve"> of this </w:t>
      </w:r>
      <w:r>
        <w:rPr>
          <w:rFonts w:ascii="Times New Roman" w:hAnsi="Times New Roman" w:cs="Times New Roman"/>
          <w:sz w:val="24"/>
          <w:szCs w:val="24"/>
        </w:rPr>
        <w:t xml:space="preserve">process </w:t>
      </w:r>
      <w:r w:rsidR="002E6920">
        <w:rPr>
          <w:rFonts w:ascii="Times New Roman" w:hAnsi="Times New Roman" w:cs="Times New Roman"/>
          <w:sz w:val="24"/>
          <w:szCs w:val="24"/>
        </w:rPr>
        <w:t>w</w:t>
      </w:r>
      <w:r>
        <w:rPr>
          <w:rFonts w:ascii="Times New Roman" w:hAnsi="Times New Roman" w:cs="Times New Roman"/>
          <w:sz w:val="24"/>
          <w:szCs w:val="24"/>
        </w:rPr>
        <w:t>ere</w:t>
      </w:r>
      <w:r w:rsidR="002E6920">
        <w:rPr>
          <w:rFonts w:ascii="Times New Roman" w:hAnsi="Times New Roman" w:cs="Times New Roman"/>
          <w:sz w:val="24"/>
          <w:szCs w:val="24"/>
        </w:rPr>
        <w:t xml:space="preserve"> not entirely new to me, except </w:t>
      </w:r>
      <w:r w:rsidR="00456403">
        <w:rPr>
          <w:rFonts w:ascii="Times New Roman" w:hAnsi="Times New Roman" w:cs="Times New Roman"/>
          <w:sz w:val="24"/>
          <w:szCs w:val="24"/>
        </w:rPr>
        <w:t xml:space="preserve">for the ways in which differently enculturated bodies </w:t>
      </w:r>
      <w:r w:rsidR="003C690B">
        <w:rPr>
          <w:rFonts w:ascii="Times New Roman" w:hAnsi="Times New Roman" w:cs="Times New Roman"/>
          <w:sz w:val="24"/>
          <w:szCs w:val="24"/>
        </w:rPr>
        <w:t>allow for stories to be built from the negotiation of intercultural differences</w:t>
      </w:r>
      <w:r w:rsidR="007334E0">
        <w:rPr>
          <w:rFonts w:ascii="Times New Roman" w:hAnsi="Times New Roman" w:cs="Times New Roman"/>
          <w:sz w:val="24"/>
          <w:szCs w:val="24"/>
        </w:rPr>
        <w:t xml:space="preserve">, and from </w:t>
      </w:r>
      <w:r w:rsidR="00E036B0">
        <w:rPr>
          <w:rFonts w:ascii="Times New Roman" w:hAnsi="Times New Roman" w:cs="Times New Roman"/>
          <w:sz w:val="24"/>
          <w:szCs w:val="24"/>
        </w:rPr>
        <w:t xml:space="preserve">explicit </w:t>
      </w:r>
      <w:r w:rsidR="007334E0">
        <w:rPr>
          <w:rFonts w:ascii="Times New Roman" w:hAnsi="Times New Roman" w:cs="Times New Roman"/>
          <w:sz w:val="24"/>
          <w:szCs w:val="24"/>
        </w:rPr>
        <w:t>attention to ancestral bodies. Majdi talked about something he learned from master Tunisian director Fa</w:t>
      </w:r>
      <w:r w:rsidR="009D4F4E">
        <w:rPr>
          <w:rFonts w:ascii="Times New Roman" w:hAnsi="Times New Roman" w:cs="Times New Roman"/>
          <w:sz w:val="24"/>
          <w:szCs w:val="24"/>
        </w:rPr>
        <w:t>dhel J</w:t>
      </w:r>
      <w:r w:rsidR="00D335C2">
        <w:rPr>
          <w:rFonts w:ascii="Times New Roman" w:hAnsi="Times New Roman" w:cs="Times New Roman"/>
          <w:sz w:val="24"/>
          <w:szCs w:val="24"/>
        </w:rPr>
        <w:t>a</w:t>
      </w:r>
      <w:r w:rsidR="00720887">
        <w:rPr>
          <w:rFonts w:ascii="Times New Roman" w:hAnsi="Times New Roman" w:cs="Times New Roman"/>
          <w:sz w:val="24"/>
          <w:szCs w:val="24"/>
        </w:rPr>
        <w:t>ï</w:t>
      </w:r>
      <w:r w:rsidR="008C7CA7">
        <w:rPr>
          <w:rFonts w:ascii="Times New Roman" w:hAnsi="Times New Roman" w:cs="Times New Roman"/>
          <w:sz w:val="24"/>
          <w:szCs w:val="24"/>
        </w:rPr>
        <w:t>bi</w:t>
      </w:r>
      <w:r w:rsidR="00E678A2">
        <w:rPr>
          <w:rFonts w:ascii="Times New Roman" w:hAnsi="Times New Roman" w:cs="Times New Roman"/>
          <w:sz w:val="24"/>
          <w:szCs w:val="24"/>
        </w:rPr>
        <w:t xml:space="preserve"> of the Théâtre National Tunisien</w:t>
      </w:r>
      <w:r w:rsidR="00E036B0">
        <w:rPr>
          <w:rFonts w:ascii="Times New Roman" w:hAnsi="Times New Roman" w:cs="Times New Roman"/>
          <w:sz w:val="24"/>
          <w:szCs w:val="24"/>
        </w:rPr>
        <w:t>:</w:t>
      </w:r>
      <w:r w:rsidR="008C7CA7">
        <w:rPr>
          <w:rFonts w:ascii="Times New Roman" w:hAnsi="Times New Roman" w:cs="Times New Roman"/>
          <w:sz w:val="24"/>
          <w:szCs w:val="24"/>
        </w:rPr>
        <w:t xml:space="preserve"> that the body is physically attached </w:t>
      </w:r>
      <w:r w:rsidR="00E12996">
        <w:rPr>
          <w:rFonts w:ascii="Times New Roman" w:hAnsi="Times New Roman" w:cs="Times New Roman"/>
          <w:sz w:val="24"/>
          <w:szCs w:val="24"/>
        </w:rPr>
        <w:t>to its place and culture of origin</w:t>
      </w:r>
      <w:r w:rsidR="00992AA5">
        <w:rPr>
          <w:rFonts w:ascii="Times New Roman" w:hAnsi="Times New Roman" w:cs="Times New Roman"/>
          <w:sz w:val="24"/>
          <w:szCs w:val="24"/>
        </w:rPr>
        <w:t xml:space="preserve"> by an elastic</w:t>
      </w:r>
      <w:r w:rsidR="00893928">
        <w:rPr>
          <w:rFonts w:ascii="Times New Roman" w:hAnsi="Times New Roman" w:cs="Times New Roman"/>
          <w:sz w:val="24"/>
          <w:szCs w:val="24"/>
        </w:rPr>
        <w:t>,</w:t>
      </w:r>
      <w:r w:rsidR="00992AA5">
        <w:rPr>
          <w:rFonts w:ascii="Times New Roman" w:hAnsi="Times New Roman" w:cs="Times New Roman"/>
          <w:sz w:val="24"/>
          <w:szCs w:val="24"/>
        </w:rPr>
        <w:t xml:space="preserve"> the pull of which </w:t>
      </w:r>
      <w:r w:rsidR="002A77B4">
        <w:rPr>
          <w:rFonts w:ascii="Times New Roman" w:hAnsi="Times New Roman" w:cs="Times New Roman"/>
          <w:sz w:val="24"/>
          <w:szCs w:val="24"/>
        </w:rPr>
        <w:t>Majdi</w:t>
      </w:r>
      <w:r w:rsidR="00992AA5">
        <w:rPr>
          <w:rFonts w:ascii="Times New Roman" w:hAnsi="Times New Roman" w:cs="Times New Roman"/>
          <w:sz w:val="24"/>
          <w:szCs w:val="24"/>
        </w:rPr>
        <w:t xml:space="preserve"> asked his actors to feel viscerally</w:t>
      </w:r>
      <w:r w:rsidR="00E12996">
        <w:rPr>
          <w:rFonts w:ascii="Times New Roman" w:hAnsi="Times New Roman" w:cs="Times New Roman"/>
          <w:sz w:val="24"/>
          <w:szCs w:val="24"/>
        </w:rPr>
        <w:t>. The elasticity varies</w:t>
      </w:r>
      <w:r w:rsidR="00EC2AEC">
        <w:rPr>
          <w:rFonts w:ascii="Times New Roman" w:hAnsi="Times New Roman" w:cs="Times New Roman"/>
          <w:sz w:val="24"/>
          <w:szCs w:val="24"/>
        </w:rPr>
        <w:t xml:space="preserve"> in surprising ways</w:t>
      </w:r>
      <w:r w:rsidR="00B03BE2">
        <w:rPr>
          <w:rFonts w:ascii="Times New Roman" w:hAnsi="Times New Roman" w:cs="Times New Roman"/>
          <w:sz w:val="24"/>
          <w:szCs w:val="24"/>
        </w:rPr>
        <w:t xml:space="preserve">, waxes and wanes </w:t>
      </w:r>
      <w:r w:rsidR="00EC2AEC">
        <w:rPr>
          <w:rFonts w:ascii="Times New Roman" w:hAnsi="Times New Roman" w:cs="Times New Roman"/>
          <w:sz w:val="24"/>
          <w:szCs w:val="24"/>
        </w:rPr>
        <w:t xml:space="preserve">at surprising moments, but it is always there, drawing us back again as we struggle against it. </w:t>
      </w:r>
      <w:r w:rsidR="008F5BF1">
        <w:rPr>
          <w:rFonts w:ascii="Times New Roman" w:hAnsi="Times New Roman" w:cs="Times New Roman"/>
          <w:sz w:val="24"/>
          <w:szCs w:val="24"/>
        </w:rPr>
        <w:t xml:space="preserve">Indeed, the elastic </w:t>
      </w:r>
      <w:r w:rsidR="0068249F">
        <w:rPr>
          <w:rFonts w:ascii="Times New Roman" w:hAnsi="Times New Roman" w:cs="Times New Roman"/>
          <w:i/>
          <w:iCs/>
          <w:sz w:val="24"/>
          <w:szCs w:val="24"/>
        </w:rPr>
        <w:t>i</w:t>
      </w:r>
      <w:r w:rsidR="008F5BF1">
        <w:rPr>
          <w:rFonts w:ascii="Times New Roman" w:hAnsi="Times New Roman" w:cs="Times New Roman"/>
          <w:i/>
          <w:iCs/>
          <w:sz w:val="24"/>
          <w:szCs w:val="24"/>
        </w:rPr>
        <w:t>s</w:t>
      </w:r>
      <w:r w:rsidR="008F5BF1">
        <w:rPr>
          <w:rFonts w:ascii="Times New Roman" w:hAnsi="Times New Roman" w:cs="Times New Roman"/>
          <w:sz w:val="24"/>
          <w:szCs w:val="24"/>
        </w:rPr>
        <w:t xml:space="preserve"> the body, and the baggage we all bring with us</w:t>
      </w:r>
      <w:r w:rsidR="0068249F">
        <w:rPr>
          <w:rFonts w:ascii="Times New Roman" w:hAnsi="Times New Roman" w:cs="Times New Roman"/>
          <w:sz w:val="24"/>
          <w:szCs w:val="24"/>
        </w:rPr>
        <w:t>, and it ensures that the rehearsal hall’s intercultural negotiations occur in embodied and often surprising ways.</w:t>
      </w:r>
      <w:r w:rsidR="00E678A2">
        <w:rPr>
          <w:rFonts w:ascii="Times New Roman" w:hAnsi="Times New Roman" w:cs="Times New Roman"/>
          <w:sz w:val="24"/>
          <w:szCs w:val="24"/>
        </w:rPr>
        <w:t xml:space="preserve"> </w:t>
      </w:r>
    </w:p>
    <w:p w14:paraId="76B2498D" w14:textId="6E631C41" w:rsidR="00880E31" w:rsidRDefault="00D6415C" w:rsidP="0033688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learned </w:t>
      </w:r>
      <w:r w:rsidR="00111769">
        <w:rPr>
          <w:rFonts w:ascii="Times New Roman" w:hAnsi="Times New Roman" w:cs="Times New Roman"/>
          <w:sz w:val="24"/>
          <w:szCs w:val="24"/>
        </w:rPr>
        <w:t xml:space="preserve">an enormous amount </w:t>
      </w:r>
      <w:r w:rsidR="003F3289">
        <w:rPr>
          <w:rFonts w:ascii="Times New Roman" w:hAnsi="Times New Roman" w:cs="Times New Roman"/>
          <w:sz w:val="24"/>
          <w:szCs w:val="24"/>
        </w:rPr>
        <w:t xml:space="preserve">from the detailed, repeated application of this method </w:t>
      </w:r>
      <w:r w:rsidR="00111769">
        <w:rPr>
          <w:rFonts w:ascii="Times New Roman" w:hAnsi="Times New Roman" w:cs="Times New Roman"/>
          <w:sz w:val="24"/>
          <w:szCs w:val="24"/>
        </w:rPr>
        <w:t xml:space="preserve">about how to </w:t>
      </w:r>
      <w:r w:rsidR="00876D1F">
        <w:rPr>
          <w:rFonts w:ascii="Times New Roman" w:hAnsi="Times New Roman" w:cs="Times New Roman"/>
          <w:sz w:val="24"/>
          <w:szCs w:val="24"/>
        </w:rPr>
        <w:t xml:space="preserve">begin to </w:t>
      </w:r>
      <w:r w:rsidR="008D78E6">
        <w:rPr>
          <w:rFonts w:ascii="Times New Roman" w:hAnsi="Times New Roman" w:cs="Times New Roman"/>
          <w:sz w:val="24"/>
          <w:szCs w:val="24"/>
        </w:rPr>
        <w:t>create</w:t>
      </w:r>
      <w:r w:rsidR="00CB31D2">
        <w:rPr>
          <w:rFonts w:ascii="Times New Roman" w:hAnsi="Times New Roman" w:cs="Times New Roman"/>
          <w:sz w:val="24"/>
          <w:szCs w:val="24"/>
        </w:rPr>
        <w:t xml:space="preserve"> devised</w:t>
      </w:r>
      <w:r w:rsidR="008D78E6">
        <w:rPr>
          <w:rFonts w:ascii="Times New Roman" w:hAnsi="Times New Roman" w:cs="Times New Roman"/>
          <w:sz w:val="24"/>
          <w:szCs w:val="24"/>
        </w:rPr>
        <w:t xml:space="preserve"> physical theatre grounded in difference</w:t>
      </w:r>
      <w:r w:rsidR="00DD796D">
        <w:rPr>
          <w:rFonts w:ascii="Times New Roman" w:hAnsi="Times New Roman" w:cs="Times New Roman"/>
          <w:sz w:val="24"/>
          <w:szCs w:val="24"/>
        </w:rPr>
        <w:t xml:space="preserve">. But I also learned about the grounding of theatre in community. I had, in almost all </w:t>
      </w:r>
      <w:r w:rsidR="008700AF">
        <w:rPr>
          <w:rFonts w:ascii="Times New Roman" w:hAnsi="Times New Roman" w:cs="Times New Roman"/>
          <w:sz w:val="24"/>
          <w:szCs w:val="24"/>
        </w:rPr>
        <w:t>m</w:t>
      </w:r>
      <w:r w:rsidR="00DD796D">
        <w:rPr>
          <w:rFonts w:ascii="Times New Roman" w:hAnsi="Times New Roman" w:cs="Times New Roman"/>
          <w:sz w:val="24"/>
          <w:szCs w:val="24"/>
        </w:rPr>
        <w:t>y previous work, bought in to the idea that the rehearsal hall is a sacred space, that what happens there</w:t>
      </w:r>
      <w:r w:rsidR="008700AF">
        <w:rPr>
          <w:rFonts w:ascii="Times New Roman" w:hAnsi="Times New Roman" w:cs="Times New Roman"/>
          <w:sz w:val="24"/>
          <w:szCs w:val="24"/>
        </w:rPr>
        <w:t>, as it does in Vegas,</w:t>
      </w:r>
      <w:r w:rsidR="00DD796D">
        <w:rPr>
          <w:rFonts w:ascii="Times New Roman" w:hAnsi="Times New Roman" w:cs="Times New Roman"/>
          <w:sz w:val="24"/>
          <w:szCs w:val="24"/>
        </w:rPr>
        <w:t xml:space="preserve"> stays ther</w:t>
      </w:r>
      <w:r w:rsidR="00952F5C">
        <w:rPr>
          <w:rFonts w:ascii="Times New Roman" w:hAnsi="Times New Roman" w:cs="Times New Roman"/>
          <w:sz w:val="24"/>
          <w:szCs w:val="24"/>
        </w:rPr>
        <w:t>e. I</w:t>
      </w:r>
      <w:r w:rsidR="006F4E9C">
        <w:rPr>
          <w:rFonts w:ascii="Times New Roman" w:hAnsi="Times New Roman" w:cs="Times New Roman"/>
          <w:sz w:val="24"/>
          <w:szCs w:val="24"/>
        </w:rPr>
        <w:t>’</w:t>
      </w:r>
      <w:r w:rsidR="00952F5C">
        <w:rPr>
          <w:rFonts w:ascii="Times New Roman" w:hAnsi="Times New Roman" w:cs="Times New Roman"/>
          <w:sz w:val="24"/>
          <w:szCs w:val="24"/>
        </w:rPr>
        <w:t>d come to believe that its doors should remain closed or the creative energy buil</w:t>
      </w:r>
      <w:r w:rsidR="00227A39">
        <w:rPr>
          <w:rFonts w:ascii="Times New Roman" w:hAnsi="Times New Roman" w:cs="Times New Roman"/>
          <w:sz w:val="24"/>
          <w:szCs w:val="24"/>
        </w:rPr>
        <w:t>t</w:t>
      </w:r>
      <w:r w:rsidR="00952F5C">
        <w:rPr>
          <w:rFonts w:ascii="Times New Roman" w:hAnsi="Times New Roman" w:cs="Times New Roman"/>
          <w:sz w:val="24"/>
          <w:szCs w:val="24"/>
        </w:rPr>
        <w:t xml:space="preserve"> up in the room would dissipate. Majdi, on the other hand, hated closed doors</w:t>
      </w:r>
      <w:r w:rsidR="00D105C8">
        <w:rPr>
          <w:rFonts w:ascii="Times New Roman" w:hAnsi="Times New Roman" w:cs="Times New Roman"/>
          <w:sz w:val="24"/>
          <w:szCs w:val="24"/>
        </w:rPr>
        <w:t xml:space="preserve"> with what amounted to a passion. </w:t>
      </w:r>
      <w:r w:rsidR="00B80A0F">
        <w:rPr>
          <w:rFonts w:ascii="Times New Roman" w:hAnsi="Times New Roman" w:cs="Times New Roman"/>
          <w:sz w:val="24"/>
          <w:szCs w:val="24"/>
        </w:rPr>
        <w:t>He believed they were impolite. He left the door to his office open</w:t>
      </w:r>
      <w:r w:rsidR="00906D57">
        <w:rPr>
          <w:rFonts w:ascii="Times New Roman" w:hAnsi="Times New Roman" w:cs="Times New Roman"/>
          <w:sz w:val="24"/>
          <w:szCs w:val="24"/>
        </w:rPr>
        <w:t>, welcoming newcomers, immigrants, refugees, artists of colour, and anyone else to just drop in</w:t>
      </w:r>
      <w:r w:rsidR="00C82BC9">
        <w:rPr>
          <w:rFonts w:ascii="Times New Roman" w:hAnsi="Times New Roman" w:cs="Times New Roman"/>
          <w:sz w:val="24"/>
          <w:szCs w:val="24"/>
        </w:rPr>
        <w:t>, and this often led to his offering them work</w:t>
      </w:r>
      <w:r w:rsidR="00906D57">
        <w:rPr>
          <w:rFonts w:ascii="Times New Roman" w:hAnsi="Times New Roman" w:cs="Times New Roman"/>
          <w:sz w:val="24"/>
          <w:szCs w:val="24"/>
        </w:rPr>
        <w:t xml:space="preserve">. </w:t>
      </w:r>
      <w:r w:rsidR="00D105C8">
        <w:rPr>
          <w:rFonts w:ascii="Times New Roman" w:hAnsi="Times New Roman" w:cs="Times New Roman"/>
          <w:sz w:val="24"/>
          <w:szCs w:val="24"/>
        </w:rPr>
        <w:t xml:space="preserve">And he believed that any </w:t>
      </w:r>
      <w:r w:rsidR="002D5464">
        <w:rPr>
          <w:rFonts w:ascii="Times New Roman" w:hAnsi="Times New Roman" w:cs="Times New Roman"/>
          <w:sz w:val="24"/>
          <w:szCs w:val="24"/>
        </w:rPr>
        <w:t>show he did was a product of the community it and he were part and product of. Rehearsals, from day one, were always open to anyone who wanted to attend</w:t>
      </w:r>
      <w:r w:rsidR="007C1683">
        <w:rPr>
          <w:rFonts w:ascii="Times New Roman" w:hAnsi="Times New Roman" w:cs="Times New Roman"/>
          <w:sz w:val="24"/>
          <w:szCs w:val="24"/>
        </w:rPr>
        <w:t xml:space="preserve">, and attend they did, giving feedback and commentary that was not </w:t>
      </w:r>
      <w:r w:rsidR="007C1683">
        <w:rPr>
          <w:rFonts w:ascii="Times New Roman" w:hAnsi="Times New Roman" w:cs="Times New Roman"/>
          <w:sz w:val="24"/>
          <w:szCs w:val="24"/>
        </w:rPr>
        <w:lastRenderedPageBreak/>
        <w:t xml:space="preserve">only welcome but </w:t>
      </w:r>
      <w:r w:rsidR="00D83651">
        <w:rPr>
          <w:rFonts w:ascii="Times New Roman" w:hAnsi="Times New Roman" w:cs="Times New Roman"/>
          <w:sz w:val="24"/>
          <w:szCs w:val="24"/>
        </w:rPr>
        <w:t xml:space="preserve">responded to and </w:t>
      </w:r>
      <w:r w:rsidR="007C1683">
        <w:rPr>
          <w:rFonts w:ascii="Times New Roman" w:hAnsi="Times New Roman" w:cs="Times New Roman"/>
          <w:sz w:val="24"/>
          <w:szCs w:val="24"/>
        </w:rPr>
        <w:t xml:space="preserve">acted </w:t>
      </w:r>
      <w:r w:rsidR="008C7ADE">
        <w:rPr>
          <w:rFonts w:ascii="Times New Roman" w:hAnsi="Times New Roman" w:cs="Times New Roman"/>
          <w:sz w:val="24"/>
          <w:szCs w:val="24"/>
        </w:rPr>
        <w:t>up</w:t>
      </w:r>
      <w:r w:rsidR="007C1683">
        <w:rPr>
          <w:rFonts w:ascii="Times New Roman" w:hAnsi="Times New Roman" w:cs="Times New Roman"/>
          <w:sz w:val="24"/>
          <w:szCs w:val="24"/>
        </w:rPr>
        <w:t xml:space="preserve">on. This was time-consuming, but it fed the work, and </w:t>
      </w:r>
      <w:r w:rsidR="005F60E5">
        <w:rPr>
          <w:rFonts w:ascii="Times New Roman" w:hAnsi="Times New Roman" w:cs="Times New Roman"/>
          <w:sz w:val="24"/>
          <w:szCs w:val="24"/>
        </w:rPr>
        <w:t>equally</w:t>
      </w:r>
      <w:r w:rsidR="007C1683">
        <w:rPr>
          <w:rFonts w:ascii="Times New Roman" w:hAnsi="Times New Roman" w:cs="Times New Roman"/>
          <w:sz w:val="24"/>
          <w:szCs w:val="24"/>
        </w:rPr>
        <w:t xml:space="preserve"> importantly gave community members a stake in that work. </w:t>
      </w:r>
      <w:r w:rsidR="002D1C3E">
        <w:rPr>
          <w:rFonts w:ascii="Times New Roman" w:hAnsi="Times New Roman" w:cs="Times New Roman"/>
          <w:sz w:val="24"/>
          <w:szCs w:val="24"/>
        </w:rPr>
        <w:t>It was explicitly an</w:t>
      </w:r>
      <w:r w:rsidR="00BE30DE">
        <w:rPr>
          <w:rFonts w:ascii="Times New Roman" w:hAnsi="Times New Roman" w:cs="Times New Roman"/>
          <w:sz w:val="24"/>
          <w:szCs w:val="24"/>
        </w:rPr>
        <w:t>ti</w:t>
      </w:r>
      <w:r w:rsidR="002D1C3E">
        <w:rPr>
          <w:rFonts w:ascii="Times New Roman" w:hAnsi="Times New Roman" w:cs="Times New Roman"/>
          <w:sz w:val="24"/>
          <w:szCs w:val="24"/>
        </w:rPr>
        <w:t>-exclusionary and anti-elitist, and this may have been Majdi’s greatest gift.</w:t>
      </w:r>
    </w:p>
    <w:p w14:paraId="7590E0F8" w14:textId="7290856B" w:rsidR="00661809" w:rsidRDefault="002D1C3E" w:rsidP="00F54E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continued to work</w:t>
      </w:r>
      <w:r w:rsidR="00C63387">
        <w:rPr>
          <w:rFonts w:ascii="Times New Roman" w:hAnsi="Times New Roman" w:cs="Times New Roman"/>
          <w:sz w:val="24"/>
          <w:szCs w:val="24"/>
        </w:rPr>
        <w:t xml:space="preserve"> (and argue, and attend theatre, and </w:t>
      </w:r>
      <w:r w:rsidR="00292C2F">
        <w:rPr>
          <w:rFonts w:ascii="Times New Roman" w:hAnsi="Times New Roman" w:cs="Times New Roman"/>
          <w:sz w:val="24"/>
          <w:szCs w:val="24"/>
        </w:rPr>
        <w:t>share, and imagine)</w:t>
      </w:r>
      <w:r>
        <w:rPr>
          <w:rFonts w:ascii="Times New Roman" w:hAnsi="Times New Roman" w:cs="Times New Roman"/>
          <w:sz w:val="24"/>
          <w:szCs w:val="24"/>
        </w:rPr>
        <w:t xml:space="preserve"> with Majdi at MT Space and elsewhere th</w:t>
      </w:r>
      <w:r w:rsidR="00F54E37">
        <w:rPr>
          <w:rFonts w:ascii="Times New Roman" w:hAnsi="Times New Roman" w:cs="Times New Roman"/>
          <w:sz w:val="24"/>
          <w:szCs w:val="24"/>
        </w:rPr>
        <w:t>r</w:t>
      </w:r>
      <w:r>
        <w:rPr>
          <w:rFonts w:ascii="Times New Roman" w:hAnsi="Times New Roman" w:cs="Times New Roman"/>
          <w:sz w:val="24"/>
          <w:szCs w:val="24"/>
        </w:rPr>
        <w:t>ough to and beyond my retirement</w:t>
      </w:r>
      <w:r w:rsidR="00C87008">
        <w:rPr>
          <w:rFonts w:ascii="Times New Roman" w:hAnsi="Times New Roman" w:cs="Times New Roman"/>
          <w:sz w:val="24"/>
          <w:szCs w:val="24"/>
        </w:rPr>
        <w:t xml:space="preserve">, of which more below. And I continued to learn from </w:t>
      </w:r>
      <w:r w:rsidR="003C22F6">
        <w:rPr>
          <w:rFonts w:ascii="Times New Roman" w:hAnsi="Times New Roman" w:cs="Times New Roman"/>
          <w:sz w:val="24"/>
          <w:szCs w:val="24"/>
        </w:rPr>
        <w:t>him</w:t>
      </w:r>
      <w:r w:rsidR="00C87008">
        <w:rPr>
          <w:rFonts w:ascii="Times New Roman" w:hAnsi="Times New Roman" w:cs="Times New Roman"/>
          <w:sz w:val="24"/>
          <w:szCs w:val="24"/>
        </w:rPr>
        <w:t xml:space="preserve"> a combination of rigour, generosity, passion, and </w:t>
      </w:r>
      <w:r w:rsidR="001E7C50">
        <w:rPr>
          <w:rFonts w:ascii="Times New Roman" w:hAnsi="Times New Roman" w:cs="Times New Roman"/>
          <w:sz w:val="24"/>
          <w:szCs w:val="24"/>
        </w:rPr>
        <w:t xml:space="preserve">political commitment that was </w:t>
      </w:r>
      <w:r w:rsidR="00A27EE7">
        <w:rPr>
          <w:rFonts w:ascii="Times New Roman" w:hAnsi="Times New Roman" w:cs="Times New Roman"/>
          <w:sz w:val="24"/>
          <w:szCs w:val="24"/>
        </w:rPr>
        <w:t xml:space="preserve">as productively unsettling as it was </w:t>
      </w:r>
      <w:r w:rsidR="001E7C50">
        <w:rPr>
          <w:rFonts w:ascii="Times New Roman" w:hAnsi="Times New Roman" w:cs="Times New Roman"/>
          <w:sz w:val="24"/>
          <w:szCs w:val="24"/>
        </w:rPr>
        <w:t>unstinting.</w:t>
      </w:r>
      <w:r w:rsidR="00661809">
        <w:rPr>
          <w:rFonts w:ascii="Times New Roman" w:hAnsi="Times New Roman" w:cs="Times New Roman"/>
          <w:sz w:val="24"/>
          <w:szCs w:val="24"/>
        </w:rPr>
        <w:br w:type="page"/>
      </w:r>
    </w:p>
    <w:p w14:paraId="44C8802E" w14:textId="524275B9" w:rsidR="00D439D6" w:rsidRPr="00661809" w:rsidRDefault="009B5B65" w:rsidP="00D439D6">
      <w:pPr>
        <w:spacing w:after="0" w:line="480" w:lineRule="auto"/>
        <w:rPr>
          <w:rFonts w:ascii="Times New Roman" w:hAnsi="Times New Roman" w:cs="Times New Roman"/>
          <w:b/>
          <w:bCs/>
          <w:sz w:val="24"/>
          <w:szCs w:val="24"/>
        </w:rPr>
      </w:pPr>
      <w:r w:rsidRPr="00661809">
        <w:rPr>
          <w:rFonts w:ascii="Times New Roman" w:hAnsi="Times New Roman" w:cs="Times New Roman"/>
          <w:b/>
          <w:bCs/>
          <w:sz w:val="24"/>
          <w:szCs w:val="24"/>
        </w:rPr>
        <w:lastRenderedPageBreak/>
        <w:t>A Year in Berlin</w:t>
      </w:r>
    </w:p>
    <w:p w14:paraId="68FBF70B" w14:textId="3B703FEF" w:rsidR="00D439D6" w:rsidRDefault="004E491E"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M</w:t>
      </w:r>
      <w:r w:rsidR="00CA2F3F">
        <w:rPr>
          <w:rFonts w:ascii="Times New Roman" w:hAnsi="Times New Roman" w:cs="Times New Roman"/>
          <w:sz w:val="24"/>
          <w:szCs w:val="24"/>
        </w:rPr>
        <w:t>onique, Yvette, Nina, Soheil, and Majdi weren’t the only artists I learned from over these year</w:t>
      </w:r>
      <w:r w:rsidR="000C7EA6">
        <w:rPr>
          <w:rFonts w:ascii="Times New Roman" w:hAnsi="Times New Roman" w:cs="Times New Roman"/>
          <w:sz w:val="24"/>
          <w:szCs w:val="24"/>
        </w:rPr>
        <w:t>s</w:t>
      </w:r>
      <w:r w:rsidR="009255AE">
        <w:rPr>
          <w:rFonts w:ascii="Times New Roman" w:hAnsi="Times New Roman" w:cs="Times New Roman"/>
          <w:sz w:val="24"/>
          <w:szCs w:val="24"/>
        </w:rPr>
        <w:t xml:space="preserve">, </w:t>
      </w:r>
      <w:r w:rsidR="003570F3">
        <w:rPr>
          <w:rFonts w:ascii="Times New Roman" w:hAnsi="Times New Roman" w:cs="Times New Roman"/>
          <w:sz w:val="24"/>
          <w:szCs w:val="24"/>
        </w:rPr>
        <w:t>but they were</w:t>
      </w:r>
      <w:r w:rsidR="00136832">
        <w:rPr>
          <w:rFonts w:ascii="Times New Roman" w:hAnsi="Times New Roman" w:cs="Times New Roman"/>
          <w:sz w:val="24"/>
          <w:szCs w:val="24"/>
        </w:rPr>
        <w:t xml:space="preserve"> the ones</w:t>
      </w:r>
      <w:r w:rsidR="000C7EA6">
        <w:rPr>
          <w:rFonts w:ascii="Times New Roman" w:hAnsi="Times New Roman" w:cs="Times New Roman"/>
          <w:sz w:val="24"/>
          <w:szCs w:val="24"/>
        </w:rPr>
        <w:t xml:space="preserve"> from whom I learned the most, and </w:t>
      </w:r>
      <w:r w:rsidR="003570F3">
        <w:rPr>
          <w:rFonts w:ascii="Times New Roman" w:hAnsi="Times New Roman" w:cs="Times New Roman"/>
          <w:sz w:val="24"/>
          <w:szCs w:val="24"/>
        </w:rPr>
        <w:t>the</w:t>
      </w:r>
      <w:r w:rsidR="008C7ADE">
        <w:rPr>
          <w:rFonts w:ascii="Times New Roman" w:hAnsi="Times New Roman" w:cs="Times New Roman"/>
          <w:sz w:val="24"/>
          <w:szCs w:val="24"/>
        </w:rPr>
        <w:t>y were the</w:t>
      </w:r>
      <w:r w:rsidR="003570F3">
        <w:rPr>
          <w:rFonts w:ascii="Times New Roman" w:hAnsi="Times New Roman" w:cs="Times New Roman"/>
          <w:sz w:val="24"/>
          <w:szCs w:val="24"/>
        </w:rPr>
        <w:t xml:space="preserve"> most significant as the </w:t>
      </w:r>
      <w:r w:rsidR="00A82C6F">
        <w:rPr>
          <w:rFonts w:ascii="Times New Roman" w:hAnsi="Times New Roman" w:cs="Times New Roman"/>
          <w:sz w:val="24"/>
          <w:szCs w:val="24"/>
        </w:rPr>
        <w:t>sites</w:t>
      </w:r>
      <w:r w:rsidR="003570F3">
        <w:rPr>
          <w:rFonts w:ascii="Times New Roman" w:hAnsi="Times New Roman" w:cs="Times New Roman"/>
          <w:sz w:val="24"/>
          <w:szCs w:val="24"/>
        </w:rPr>
        <w:t xml:space="preserve"> where </w:t>
      </w:r>
      <w:r w:rsidR="000C7EA6">
        <w:rPr>
          <w:rFonts w:ascii="Times New Roman" w:hAnsi="Times New Roman" w:cs="Times New Roman"/>
          <w:sz w:val="24"/>
          <w:szCs w:val="24"/>
        </w:rPr>
        <w:t>my creative and scholarly work overlapped</w:t>
      </w:r>
      <w:r w:rsidR="00FA237A">
        <w:rPr>
          <w:rFonts w:ascii="Times New Roman" w:hAnsi="Times New Roman" w:cs="Times New Roman"/>
          <w:sz w:val="24"/>
          <w:szCs w:val="24"/>
        </w:rPr>
        <w:t xml:space="preserve"> and fed one another</w:t>
      </w:r>
      <w:r w:rsidR="005B5977">
        <w:rPr>
          <w:rFonts w:ascii="Times New Roman" w:hAnsi="Times New Roman" w:cs="Times New Roman"/>
          <w:sz w:val="24"/>
          <w:szCs w:val="24"/>
        </w:rPr>
        <w:t>: I</w:t>
      </w:r>
      <w:r w:rsidR="00136832">
        <w:rPr>
          <w:rFonts w:ascii="Times New Roman" w:hAnsi="Times New Roman" w:cs="Times New Roman"/>
          <w:sz w:val="24"/>
          <w:szCs w:val="24"/>
        </w:rPr>
        <w:t xml:space="preserve"> was writing about (and teaching) what I was doing; I was practicing what I was theorizing.</w:t>
      </w:r>
      <w:r>
        <w:rPr>
          <w:rFonts w:ascii="Times New Roman" w:hAnsi="Times New Roman" w:cs="Times New Roman"/>
          <w:sz w:val="24"/>
          <w:szCs w:val="24"/>
        </w:rPr>
        <w:t xml:space="preserve"> What also</w:t>
      </w:r>
      <w:r w:rsidR="008C7ADE">
        <w:rPr>
          <w:rFonts w:ascii="Times New Roman" w:hAnsi="Times New Roman" w:cs="Times New Roman"/>
          <w:sz w:val="24"/>
          <w:szCs w:val="24"/>
        </w:rPr>
        <w:t xml:space="preserve"> </w:t>
      </w:r>
      <w:r>
        <w:rPr>
          <w:rFonts w:ascii="Times New Roman" w:hAnsi="Times New Roman" w:cs="Times New Roman"/>
          <w:sz w:val="24"/>
          <w:szCs w:val="24"/>
        </w:rPr>
        <w:t>fed both my scholarly and creative work</w:t>
      </w:r>
      <w:r w:rsidR="008C7ADE">
        <w:rPr>
          <w:rFonts w:ascii="Times New Roman" w:hAnsi="Times New Roman" w:cs="Times New Roman"/>
          <w:sz w:val="24"/>
          <w:szCs w:val="24"/>
        </w:rPr>
        <w:t xml:space="preserve">, </w:t>
      </w:r>
      <w:r w:rsidR="00D11A3B">
        <w:rPr>
          <w:rFonts w:ascii="Times New Roman" w:hAnsi="Times New Roman" w:cs="Times New Roman"/>
          <w:sz w:val="24"/>
          <w:szCs w:val="24"/>
        </w:rPr>
        <w:t>if very differently</w:t>
      </w:r>
      <w:r w:rsidR="008C7ADE">
        <w:rPr>
          <w:rFonts w:ascii="Times New Roman" w:hAnsi="Times New Roman" w:cs="Times New Roman"/>
          <w:sz w:val="24"/>
          <w:szCs w:val="24"/>
        </w:rPr>
        <w:t>,</w:t>
      </w:r>
      <w:r>
        <w:rPr>
          <w:rFonts w:ascii="Times New Roman" w:hAnsi="Times New Roman" w:cs="Times New Roman"/>
          <w:sz w:val="24"/>
          <w:szCs w:val="24"/>
        </w:rPr>
        <w:t xml:space="preserve"> was an opportunity that presented itself </w:t>
      </w:r>
      <w:r w:rsidR="00501151">
        <w:rPr>
          <w:rFonts w:ascii="Times New Roman" w:hAnsi="Times New Roman" w:cs="Times New Roman"/>
          <w:sz w:val="24"/>
          <w:szCs w:val="24"/>
        </w:rPr>
        <w:t>for my final sabbatical year at Guelph.</w:t>
      </w:r>
      <w:r w:rsidR="003C3DC5">
        <w:rPr>
          <w:rFonts w:ascii="Times New Roman" w:hAnsi="Times New Roman" w:cs="Times New Roman"/>
          <w:sz w:val="24"/>
          <w:szCs w:val="24"/>
        </w:rPr>
        <w:t xml:space="preserve"> In the Fall of 2012, I was hiking with my partner on </w:t>
      </w:r>
      <w:r w:rsidR="00DB089D">
        <w:rPr>
          <w:rFonts w:ascii="Times New Roman" w:hAnsi="Times New Roman" w:cs="Times New Roman"/>
          <w:sz w:val="24"/>
          <w:szCs w:val="24"/>
        </w:rPr>
        <w:t>Ontario’s</w:t>
      </w:r>
      <w:r w:rsidR="00F47CAB">
        <w:rPr>
          <w:rFonts w:ascii="Times New Roman" w:hAnsi="Times New Roman" w:cs="Times New Roman"/>
          <w:sz w:val="24"/>
          <w:szCs w:val="24"/>
        </w:rPr>
        <w:t xml:space="preserve"> 900</w:t>
      </w:r>
      <w:r w:rsidR="008C7ADE">
        <w:rPr>
          <w:rFonts w:ascii="Times New Roman" w:hAnsi="Times New Roman" w:cs="Times New Roman"/>
          <w:sz w:val="24"/>
          <w:szCs w:val="24"/>
        </w:rPr>
        <w:t>+</w:t>
      </w:r>
      <w:r w:rsidR="00F47CAB">
        <w:rPr>
          <w:rFonts w:ascii="Times New Roman" w:hAnsi="Times New Roman" w:cs="Times New Roman"/>
          <w:sz w:val="24"/>
          <w:szCs w:val="24"/>
        </w:rPr>
        <w:t xml:space="preserve"> km</w:t>
      </w:r>
      <w:r w:rsidR="003C3DC5">
        <w:rPr>
          <w:rFonts w:ascii="Times New Roman" w:hAnsi="Times New Roman" w:cs="Times New Roman"/>
          <w:sz w:val="24"/>
          <w:szCs w:val="24"/>
        </w:rPr>
        <w:t xml:space="preserve"> Bruce Trail</w:t>
      </w:r>
      <w:r w:rsidR="0047743B">
        <w:rPr>
          <w:rFonts w:ascii="Times New Roman" w:hAnsi="Times New Roman" w:cs="Times New Roman"/>
          <w:sz w:val="24"/>
          <w:szCs w:val="24"/>
        </w:rPr>
        <w:t xml:space="preserve">, which we had planned, and still plan, </w:t>
      </w:r>
      <w:r w:rsidR="00104DE7">
        <w:rPr>
          <w:rFonts w:ascii="Times New Roman" w:hAnsi="Times New Roman" w:cs="Times New Roman"/>
          <w:sz w:val="24"/>
          <w:szCs w:val="24"/>
        </w:rPr>
        <w:t xml:space="preserve">and will forever plan, </w:t>
      </w:r>
      <w:r w:rsidR="0047743B">
        <w:rPr>
          <w:rFonts w:ascii="Times New Roman" w:hAnsi="Times New Roman" w:cs="Times New Roman"/>
          <w:sz w:val="24"/>
          <w:szCs w:val="24"/>
        </w:rPr>
        <w:t>to complete</w:t>
      </w:r>
      <w:r w:rsidR="003C3DC5">
        <w:rPr>
          <w:rFonts w:ascii="Times New Roman" w:hAnsi="Times New Roman" w:cs="Times New Roman"/>
          <w:sz w:val="24"/>
          <w:szCs w:val="24"/>
        </w:rPr>
        <w:t>. Our sabbaticals—</w:t>
      </w:r>
      <w:r w:rsidR="0047743B">
        <w:rPr>
          <w:rFonts w:ascii="Times New Roman" w:hAnsi="Times New Roman" w:cs="Times New Roman"/>
          <w:sz w:val="24"/>
          <w:szCs w:val="24"/>
        </w:rPr>
        <w:t>the</w:t>
      </w:r>
      <w:r w:rsidR="003C3DC5">
        <w:rPr>
          <w:rFonts w:ascii="Times New Roman" w:hAnsi="Times New Roman" w:cs="Times New Roman"/>
          <w:sz w:val="24"/>
          <w:szCs w:val="24"/>
        </w:rPr>
        <w:t xml:space="preserve"> final sabbaticals</w:t>
      </w:r>
      <w:r w:rsidR="0047743B">
        <w:rPr>
          <w:rFonts w:ascii="Times New Roman" w:hAnsi="Times New Roman" w:cs="Times New Roman"/>
          <w:sz w:val="24"/>
          <w:szCs w:val="24"/>
        </w:rPr>
        <w:t xml:space="preserve"> in our careers</w:t>
      </w:r>
      <w:r w:rsidR="003C3DC5">
        <w:rPr>
          <w:rFonts w:ascii="Times New Roman" w:hAnsi="Times New Roman" w:cs="Times New Roman"/>
          <w:sz w:val="24"/>
          <w:szCs w:val="24"/>
        </w:rPr>
        <w:t>—were coming up, and for the first time they coincided. We were discussi</w:t>
      </w:r>
      <w:r w:rsidR="000F2CB2">
        <w:rPr>
          <w:rFonts w:ascii="Times New Roman" w:hAnsi="Times New Roman" w:cs="Times New Roman"/>
          <w:sz w:val="24"/>
          <w:szCs w:val="24"/>
        </w:rPr>
        <w:t>ng</w:t>
      </w:r>
      <w:r w:rsidR="003C3DC5">
        <w:rPr>
          <w:rFonts w:ascii="Times New Roman" w:hAnsi="Times New Roman" w:cs="Times New Roman"/>
          <w:sz w:val="24"/>
          <w:szCs w:val="24"/>
        </w:rPr>
        <w:t xml:space="preserve"> what we might try to do, where we might best spend our </w:t>
      </w:r>
      <w:r w:rsidR="0040526B">
        <w:rPr>
          <w:rFonts w:ascii="Times New Roman" w:hAnsi="Times New Roman" w:cs="Times New Roman"/>
          <w:sz w:val="24"/>
          <w:szCs w:val="24"/>
        </w:rPr>
        <w:t>research leaves</w:t>
      </w:r>
      <w:r w:rsidR="003C3DC5">
        <w:rPr>
          <w:rFonts w:ascii="Times New Roman" w:hAnsi="Times New Roman" w:cs="Times New Roman"/>
          <w:sz w:val="24"/>
          <w:szCs w:val="24"/>
        </w:rPr>
        <w:t xml:space="preserve"> that would at once feed both of our research projects and give us a significant change of pace and place. And for family reasons we wanted to be within hailing distance of Scotland</w:t>
      </w:r>
      <w:r w:rsidR="00725905">
        <w:rPr>
          <w:rFonts w:ascii="Times New Roman" w:hAnsi="Times New Roman" w:cs="Times New Roman"/>
          <w:sz w:val="24"/>
          <w:szCs w:val="24"/>
        </w:rPr>
        <w:t xml:space="preserve"> for the occasional weekend</w:t>
      </w:r>
      <w:r w:rsidR="003C3DC5">
        <w:rPr>
          <w:rFonts w:ascii="Times New Roman" w:hAnsi="Times New Roman" w:cs="Times New Roman"/>
          <w:sz w:val="24"/>
          <w:szCs w:val="24"/>
        </w:rPr>
        <w:t xml:space="preserve">. </w:t>
      </w:r>
      <w:r w:rsidR="008B7955">
        <w:rPr>
          <w:rFonts w:ascii="Times New Roman" w:hAnsi="Times New Roman" w:cs="Times New Roman"/>
          <w:sz w:val="24"/>
          <w:szCs w:val="24"/>
        </w:rPr>
        <w:t>We talked about who we knew that we could approach, somewhere, for some kind of invitation or residency.</w:t>
      </w:r>
    </w:p>
    <w:p w14:paraId="087F8429" w14:textId="0359308C" w:rsidR="003C3DC5" w:rsidRDefault="003C3DC5"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We returned from our hike, and within the week I had received</w:t>
      </w:r>
      <w:r w:rsidR="008B7955">
        <w:rPr>
          <w:rFonts w:ascii="Times New Roman" w:hAnsi="Times New Roman" w:cs="Times New Roman"/>
          <w:sz w:val="24"/>
          <w:szCs w:val="24"/>
        </w:rPr>
        <w:t>, out of nowhere</w:t>
      </w:r>
      <w:r w:rsidR="006A3CF8">
        <w:rPr>
          <w:rFonts w:ascii="Times New Roman" w:hAnsi="Times New Roman" w:cs="Times New Roman"/>
          <w:sz w:val="24"/>
          <w:szCs w:val="24"/>
        </w:rPr>
        <w:t xml:space="preserve"> (we hadn’t yet gotten round to contacting anyone)</w:t>
      </w:r>
      <w:r w:rsidR="008B7955">
        <w:rPr>
          <w:rFonts w:ascii="Times New Roman" w:hAnsi="Times New Roman" w:cs="Times New Roman"/>
          <w:sz w:val="24"/>
          <w:szCs w:val="24"/>
        </w:rPr>
        <w:t>,</w:t>
      </w:r>
      <w:r>
        <w:rPr>
          <w:rFonts w:ascii="Times New Roman" w:hAnsi="Times New Roman" w:cs="Times New Roman"/>
          <w:sz w:val="24"/>
          <w:szCs w:val="24"/>
        </w:rPr>
        <w:t xml:space="preserve"> an email from </w:t>
      </w:r>
      <w:r w:rsidR="000E628C">
        <w:rPr>
          <w:rFonts w:ascii="Times New Roman" w:hAnsi="Times New Roman" w:cs="Times New Roman"/>
          <w:sz w:val="24"/>
          <w:szCs w:val="24"/>
        </w:rPr>
        <w:t xml:space="preserve">the distinguished German scholar, Erika Fischer-Lichte, inviting me to </w:t>
      </w:r>
      <w:r w:rsidR="0064379A">
        <w:rPr>
          <w:rFonts w:ascii="Times New Roman" w:hAnsi="Times New Roman" w:cs="Times New Roman"/>
          <w:sz w:val="24"/>
          <w:szCs w:val="24"/>
        </w:rPr>
        <w:t xml:space="preserve">come to Berlin for a year </w:t>
      </w:r>
      <w:r w:rsidR="002D66C1">
        <w:rPr>
          <w:rFonts w:ascii="Times New Roman" w:hAnsi="Times New Roman" w:cs="Times New Roman"/>
          <w:sz w:val="24"/>
          <w:szCs w:val="24"/>
        </w:rPr>
        <w:t>as a Fellow of</w:t>
      </w:r>
      <w:r w:rsidR="0064379A">
        <w:rPr>
          <w:rFonts w:ascii="Times New Roman" w:hAnsi="Times New Roman" w:cs="Times New Roman"/>
          <w:sz w:val="24"/>
          <w:szCs w:val="24"/>
        </w:rPr>
        <w:t xml:space="preserve"> </w:t>
      </w:r>
      <w:r w:rsidR="00CD7417">
        <w:rPr>
          <w:rFonts w:ascii="Times New Roman" w:hAnsi="Times New Roman" w:cs="Times New Roman"/>
          <w:sz w:val="24"/>
          <w:szCs w:val="24"/>
        </w:rPr>
        <w:t>her</w:t>
      </w:r>
      <w:r w:rsidR="0064379A">
        <w:rPr>
          <w:rFonts w:ascii="Times New Roman" w:hAnsi="Times New Roman" w:cs="Times New Roman"/>
          <w:sz w:val="24"/>
          <w:szCs w:val="24"/>
        </w:rPr>
        <w:t xml:space="preserve"> International Research Centre</w:t>
      </w:r>
      <w:r w:rsidR="00CD7417">
        <w:rPr>
          <w:rFonts w:ascii="Times New Roman" w:hAnsi="Times New Roman" w:cs="Times New Roman"/>
          <w:sz w:val="24"/>
          <w:szCs w:val="24"/>
        </w:rPr>
        <w:t>,</w:t>
      </w:r>
      <w:r w:rsidR="0064379A">
        <w:rPr>
          <w:rFonts w:ascii="Times New Roman" w:hAnsi="Times New Roman" w:cs="Times New Roman"/>
          <w:sz w:val="24"/>
          <w:szCs w:val="24"/>
        </w:rPr>
        <w:t xml:space="preserve"> “Interweaving Performance Cultures” </w:t>
      </w:r>
      <w:r w:rsidR="00D01D42">
        <w:rPr>
          <w:rFonts w:ascii="Times New Roman" w:hAnsi="Times New Roman" w:cs="Times New Roman"/>
          <w:sz w:val="24"/>
          <w:szCs w:val="24"/>
        </w:rPr>
        <w:t xml:space="preserve">(IPC) </w:t>
      </w:r>
      <w:r w:rsidR="0064379A">
        <w:rPr>
          <w:rFonts w:ascii="Times New Roman" w:hAnsi="Times New Roman" w:cs="Times New Roman"/>
          <w:sz w:val="24"/>
          <w:szCs w:val="24"/>
        </w:rPr>
        <w:t>at the Freie Universität</w:t>
      </w:r>
      <w:r w:rsidR="00E63E05">
        <w:rPr>
          <w:rFonts w:ascii="Times New Roman" w:hAnsi="Times New Roman" w:cs="Times New Roman"/>
          <w:sz w:val="24"/>
          <w:szCs w:val="24"/>
        </w:rPr>
        <w:t xml:space="preserve"> there. </w:t>
      </w:r>
      <w:r w:rsidR="009F1A30">
        <w:rPr>
          <w:rFonts w:ascii="Times New Roman" w:hAnsi="Times New Roman" w:cs="Times New Roman"/>
          <w:sz w:val="24"/>
          <w:szCs w:val="24"/>
        </w:rPr>
        <w:t>I later heard that</w:t>
      </w:r>
      <w:r w:rsidR="007627AE">
        <w:rPr>
          <w:rFonts w:ascii="Times New Roman" w:hAnsi="Times New Roman" w:cs="Times New Roman"/>
          <w:sz w:val="24"/>
          <w:szCs w:val="24"/>
        </w:rPr>
        <w:t xml:space="preserve"> the Shakespeare scholar Dennis Kennedy, whom I knew </w:t>
      </w:r>
      <w:r w:rsidR="00B11EFB">
        <w:rPr>
          <w:rFonts w:ascii="Times New Roman" w:hAnsi="Times New Roman" w:cs="Times New Roman"/>
          <w:sz w:val="24"/>
          <w:szCs w:val="24"/>
        </w:rPr>
        <w:t>from my early days</w:t>
      </w:r>
      <w:r w:rsidR="00F95CA9">
        <w:rPr>
          <w:rFonts w:ascii="Times New Roman" w:hAnsi="Times New Roman" w:cs="Times New Roman"/>
          <w:sz w:val="24"/>
          <w:szCs w:val="24"/>
        </w:rPr>
        <w:t>, had given</w:t>
      </w:r>
      <w:r w:rsidR="009F1A30">
        <w:rPr>
          <w:rFonts w:ascii="Times New Roman" w:hAnsi="Times New Roman" w:cs="Times New Roman"/>
          <w:sz w:val="24"/>
          <w:szCs w:val="24"/>
        </w:rPr>
        <w:t xml:space="preserve"> Erika a copy of my little 2010 book, </w:t>
      </w:r>
      <w:r w:rsidR="009F1A30">
        <w:rPr>
          <w:rFonts w:ascii="Times New Roman" w:hAnsi="Times New Roman" w:cs="Times New Roman"/>
          <w:i/>
          <w:iCs/>
          <w:sz w:val="24"/>
          <w:szCs w:val="24"/>
        </w:rPr>
        <w:t>Theatre &amp; Interculturalism</w:t>
      </w:r>
      <w:r w:rsidR="009F1A30">
        <w:rPr>
          <w:rFonts w:ascii="Times New Roman" w:hAnsi="Times New Roman" w:cs="Times New Roman"/>
          <w:sz w:val="24"/>
          <w:szCs w:val="24"/>
        </w:rPr>
        <w:t xml:space="preserve">, and </w:t>
      </w:r>
      <w:r w:rsidR="00F95CA9">
        <w:rPr>
          <w:rFonts w:ascii="Times New Roman" w:hAnsi="Times New Roman" w:cs="Times New Roman"/>
          <w:sz w:val="24"/>
          <w:szCs w:val="24"/>
        </w:rPr>
        <w:t xml:space="preserve">she </w:t>
      </w:r>
      <w:r w:rsidR="000E4C8D">
        <w:rPr>
          <w:rFonts w:ascii="Times New Roman" w:hAnsi="Times New Roman" w:cs="Times New Roman"/>
          <w:sz w:val="24"/>
          <w:szCs w:val="24"/>
        </w:rPr>
        <w:t>was dismayed to find that I had not mentioned the Centre</w:t>
      </w:r>
      <w:r w:rsidR="00ED7AD4">
        <w:rPr>
          <w:rFonts w:ascii="Times New Roman" w:hAnsi="Times New Roman" w:cs="Times New Roman"/>
          <w:sz w:val="24"/>
          <w:szCs w:val="24"/>
        </w:rPr>
        <w:t>. S</w:t>
      </w:r>
      <w:r w:rsidR="000E4C8D">
        <w:rPr>
          <w:rFonts w:ascii="Times New Roman" w:hAnsi="Times New Roman" w:cs="Times New Roman"/>
          <w:sz w:val="24"/>
          <w:szCs w:val="24"/>
        </w:rPr>
        <w:t>he invited me</w:t>
      </w:r>
      <w:r w:rsidR="00725905">
        <w:rPr>
          <w:rFonts w:ascii="Times New Roman" w:hAnsi="Times New Roman" w:cs="Times New Roman"/>
          <w:sz w:val="24"/>
          <w:szCs w:val="24"/>
        </w:rPr>
        <w:t>, I suspect,</w:t>
      </w:r>
      <w:r w:rsidR="00ED7AD4">
        <w:rPr>
          <w:rFonts w:ascii="Times New Roman" w:hAnsi="Times New Roman" w:cs="Times New Roman"/>
          <w:sz w:val="24"/>
          <w:szCs w:val="24"/>
        </w:rPr>
        <w:t xml:space="preserve"> as a way of</w:t>
      </w:r>
      <w:r w:rsidR="000E4C8D">
        <w:rPr>
          <w:rFonts w:ascii="Times New Roman" w:hAnsi="Times New Roman" w:cs="Times New Roman"/>
          <w:sz w:val="24"/>
          <w:szCs w:val="24"/>
        </w:rPr>
        <w:t xml:space="preserve"> making sure that I never made that mistake again.</w:t>
      </w:r>
      <w:r w:rsidR="00225093">
        <w:rPr>
          <w:rFonts w:ascii="Times New Roman" w:hAnsi="Times New Roman" w:cs="Times New Roman"/>
          <w:sz w:val="24"/>
          <w:szCs w:val="24"/>
        </w:rPr>
        <w:t xml:space="preserve"> I accepted a very generous offer to join a distinguished international group of scholars working on what was precisely my area of research, my partner </w:t>
      </w:r>
      <w:r w:rsidR="00225093">
        <w:rPr>
          <w:rFonts w:ascii="Times New Roman" w:hAnsi="Times New Roman" w:cs="Times New Roman"/>
          <w:sz w:val="24"/>
          <w:szCs w:val="24"/>
        </w:rPr>
        <w:lastRenderedPageBreak/>
        <w:t xml:space="preserve">accepted an invitation to serve as a visiting scholar </w:t>
      </w:r>
      <w:r w:rsidR="001F5AC5">
        <w:rPr>
          <w:rFonts w:ascii="Times New Roman" w:hAnsi="Times New Roman" w:cs="Times New Roman"/>
          <w:sz w:val="24"/>
          <w:szCs w:val="24"/>
        </w:rPr>
        <w:t xml:space="preserve">in American Studies </w:t>
      </w:r>
      <w:r w:rsidR="00225093">
        <w:rPr>
          <w:rFonts w:ascii="Times New Roman" w:hAnsi="Times New Roman" w:cs="Times New Roman"/>
          <w:sz w:val="24"/>
          <w:szCs w:val="24"/>
        </w:rPr>
        <w:t xml:space="preserve">at the </w:t>
      </w:r>
      <w:r w:rsidR="00725905">
        <w:rPr>
          <w:rFonts w:ascii="Times New Roman" w:hAnsi="Times New Roman" w:cs="Times New Roman"/>
          <w:sz w:val="24"/>
          <w:szCs w:val="24"/>
        </w:rPr>
        <w:t xml:space="preserve">J.F.K Centre at the </w:t>
      </w:r>
      <w:r w:rsidR="00225093">
        <w:rPr>
          <w:rFonts w:ascii="Times New Roman" w:hAnsi="Times New Roman" w:cs="Times New Roman"/>
          <w:sz w:val="24"/>
          <w:szCs w:val="24"/>
        </w:rPr>
        <w:t>same University, and by September 2013 we were off to Berlin</w:t>
      </w:r>
      <w:r w:rsidR="00C172D6">
        <w:rPr>
          <w:rFonts w:ascii="Times New Roman" w:hAnsi="Times New Roman" w:cs="Times New Roman"/>
          <w:sz w:val="24"/>
          <w:szCs w:val="24"/>
        </w:rPr>
        <w:t>, initially for eleven months</w:t>
      </w:r>
      <w:r w:rsidR="00225093">
        <w:rPr>
          <w:rFonts w:ascii="Times New Roman" w:hAnsi="Times New Roman" w:cs="Times New Roman"/>
          <w:sz w:val="24"/>
          <w:szCs w:val="24"/>
        </w:rPr>
        <w:t>.</w:t>
      </w:r>
    </w:p>
    <w:p w14:paraId="04BD6678" w14:textId="77777777" w:rsidR="00124EFB" w:rsidRDefault="001262FB"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20BB5">
        <w:rPr>
          <w:rFonts w:ascii="Times New Roman" w:hAnsi="Times New Roman" w:cs="Times New Roman"/>
          <w:sz w:val="24"/>
          <w:szCs w:val="24"/>
        </w:rPr>
        <w:t xml:space="preserve">My </w:t>
      </w:r>
      <w:r w:rsidR="00DC182E">
        <w:rPr>
          <w:rFonts w:ascii="Times New Roman" w:hAnsi="Times New Roman" w:cs="Times New Roman"/>
          <w:sz w:val="24"/>
          <w:szCs w:val="24"/>
        </w:rPr>
        <w:t xml:space="preserve">formal </w:t>
      </w:r>
      <w:r w:rsidR="00A20BB5">
        <w:rPr>
          <w:rFonts w:ascii="Times New Roman" w:hAnsi="Times New Roman" w:cs="Times New Roman"/>
          <w:sz w:val="24"/>
          <w:szCs w:val="24"/>
        </w:rPr>
        <w:t xml:space="preserve">duties at the Centre were minimal: I had to attend a seminar once a week, </w:t>
      </w:r>
      <w:r w:rsidR="00FA5C87">
        <w:rPr>
          <w:rFonts w:ascii="Times New Roman" w:hAnsi="Times New Roman" w:cs="Times New Roman"/>
          <w:sz w:val="24"/>
          <w:szCs w:val="24"/>
        </w:rPr>
        <w:t>serve as seminar presenter on</w:t>
      </w:r>
      <w:r w:rsidR="00014149">
        <w:rPr>
          <w:rFonts w:ascii="Times New Roman" w:hAnsi="Times New Roman" w:cs="Times New Roman"/>
          <w:sz w:val="24"/>
          <w:szCs w:val="24"/>
        </w:rPr>
        <w:t>ce</w:t>
      </w:r>
      <w:r w:rsidR="000254A0">
        <w:rPr>
          <w:rFonts w:ascii="Times New Roman" w:hAnsi="Times New Roman" w:cs="Times New Roman"/>
          <w:sz w:val="24"/>
          <w:szCs w:val="24"/>
        </w:rPr>
        <w:t xml:space="preserve">, and contribute an essay to an edited </w:t>
      </w:r>
      <w:r w:rsidR="000928F1">
        <w:rPr>
          <w:rFonts w:ascii="Times New Roman" w:hAnsi="Times New Roman" w:cs="Times New Roman"/>
          <w:sz w:val="24"/>
          <w:szCs w:val="24"/>
        </w:rPr>
        <w:t>collection</w:t>
      </w:r>
      <w:r w:rsidR="00FA5C87">
        <w:rPr>
          <w:rFonts w:ascii="Times New Roman" w:hAnsi="Times New Roman" w:cs="Times New Roman"/>
          <w:sz w:val="24"/>
          <w:szCs w:val="24"/>
        </w:rPr>
        <w:t xml:space="preserve">. In exchange for this, I received </w:t>
      </w:r>
      <w:r w:rsidR="00B73C71">
        <w:rPr>
          <w:rFonts w:ascii="Times New Roman" w:hAnsi="Times New Roman" w:cs="Times New Roman"/>
          <w:sz w:val="24"/>
          <w:szCs w:val="24"/>
        </w:rPr>
        <w:t xml:space="preserve">expenses, </w:t>
      </w:r>
      <w:r w:rsidR="00FA5C87">
        <w:rPr>
          <w:rFonts w:ascii="Times New Roman" w:hAnsi="Times New Roman" w:cs="Times New Roman"/>
          <w:sz w:val="24"/>
          <w:szCs w:val="24"/>
        </w:rPr>
        <w:t>a generous month</w:t>
      </w:r>
      <w:r w:rsidR="00B73C71">
        <w:rPr>
          <w:rFonts w:ascii="Times New Roman" w:hAnsi="Times New Roman" w:cs="Times New Roman"/>
          <w:sz w:val="24"/>
          <w:szCs w:val="24"/>
        </w:rPr>
        <w:t>l</w:t>
      </w:r>
      <w:r w:rsidR="00FA5C87">
        <w:rPr>
          <w:rFonts w:ascii="Times New Roman" w:hAnsi="Times New Roman" w:cs="Times New Roman"/>
          <w:sz w:val="24"/>
          <w:szCs w:val="24"/>
        </w:rPr>
        <w:t>y stipend</w:t>
      </w:r>
      <w:r w:rsidR="00B73C71">
        <w:rPr>
          <w:rFonts w:ascii="Times New Roman" w:hAnsi="Times New Roman" w:cs="Times New Roman"/>
          <w:sz w:val="24"/>
          <w:szCs w:val="24"/>
        </w:rPr>
        <w:t>, funding for research travel,</w:t>
      </w:r>
      <w:r w:rsidR="00CF3C4D">
        <w:rPr>
          <w:rFonts w:ascii="Times New Roman" w:hAnsi="Times New Roman" w:cs="Times New Roman"/>
          <w:sz w:val="24"/>
          <w:szCs w:val="24"/>
        </w:rPr>
        <w:t xml:space="preserve"> library privileges</w:t>
      </w:r>
      <w:r w:rsidR="00D55946">
        <w:rPr>
          <w:rFonts w:ascii="Times New Roman" w:hAnsi="Times New Roman" w:cs="Times New Roman"/>
          <w:sz w:val="24"/>
          <w:szCs w:val="24"/>
        </w:rPr>
        <w:t>,</w:t>
      </w:r>
      <w:r w:rsidR="00CF3C4D">
        <w:rPr>
          <w:rFonts w:ascii="Times New Roman" w:hAnsi="Times New Roman" w:cs="Times New Roman"/>
          <w:sz w:val="24"/>
          <w:szCs w:val="24"/>
        </w:rPr>
        <w:t xml:space="preserve"> technical and research support from a team of outstanding graduate students at the </w:t>
      </w:r>
      <w:r w:rsidR="00623254">
        <w:rPr>
          <w:rFonts w:ascii="Times New Roman" w:hAnsi="Times New Roman" w:cs="Times New Roman"/>
          <w:sz w:val="24"/>
          <w:szCs w:val="24"/>
        </w:rPr>
        <w:t>C</w:t>
      </w:r>
      <w:r w:rsidR="00CF3C4D">
        <w:rPr>
          <w:rFonts w:ascii="Times New Roman" w:hAnsi="Times New Roman" w:cs="Times New Roman"/>
          <w:sz w:val="24"/>
          <w:szCs w:val="24"/>
        </w:rPr>
        <w:t xml:space="preserve">entre, and a fully equipped office </w:t>
      </w:r>
      <w:r w:rsidR="00C00451">
        <w:rPr>
          <w:rFonts w:ascii="Times New Roman" w:hAnsi="Times New Roman" w:cs="Times New Roman"/>
          <w:sz w:val="24"/>
          <w:szCs w:val="24"/>
        </w:rPr>
        <w:t>that I shared with the prolific and seeming</w:t>
      </w:r>
      <w:r w:rsidR="007958FF">
        <w:rPr>
          <w:rFonts w:ascii="Times New Roman" w:hAnsi="Times New Roman" w:cs="Times New Roman"/>
          <w:sz w:val="24"/>
          <w:szCs w:val="24"/>
        </w:rPr>
        <w:t>ly</w:t>
      </w:r>
      <w:r w:rsidR="003479F6">
        <w:rPr>
          <w:rFonts w:ascii="Times New Roman" w:hAnsi="Times New Roman" w:cs="Times New Roman"/>
          <w:sz w:val="24"/>
          <w:szCs w:val="24"/>
        </w:rPr>
        <w:t xml:space="preserve"> polymath</w:t>
      </w:r>
      <w:r w:rsidR="00271D82">
        <w:rPr>
          <w:rFonts w:ascii="Times New Roman" w:hAnsi="Times New Roman" w:cs="Times New Roman"/>
          <w:sz w:val="24"/>
          <w:szCs w:val="24"/>
        </w:rPr>
        <w:t xml:space="preserve"> </w:t>
      </w:r>
      <w:r w:rsidR="00C00451">
        <w:rPr>
          <w:rFonts w:ascii="Times New Roman" w:hAnsi="Times New Roman" w:cs="Times New Roman"/>
          <w:sz w:val="24"/>
          <w:szCs w:val="24"/>
        </w:rPr>
        <w:t>scholar</w:t>
      </w:r>
      <w:r w:rsidR="001D35D1">
        <w:rPr>
          <w:rFonts w:ascii="Times New Roman" w:hAnsi="Times New Roman" w:cs="Times New Roman"/>
          <w:sz w:val="24"/>
          <w:szCs w:val="24"/>
        </w:rPr>
        <w:t xml:space="preserve"> of international performance cultures</w:t>
      </w:r>
      <w:r w:rsidR="00C00451">
        <w:rPr>
          <w:rFonts w:ascii="Times New Roman" w:hAnsi="Times New Roman" w:cs="Times New Roman"/>
          <w:sz w:val="24"/>
          <w:szCs w:val="24"/>
        </w:rPr>
        <w:t>, Stephen Barber</w:t>
      </w:r>
      <w:r w:rsidR="001D35D1">
        <w:rPr>
          <w:rFonts w:ascii="Times New Roman" w:hAnsi="Times New Roman" w:cs="Times New Roman"/>
          <w:sz w:val="24"/>
          <w:szCs w:val="24"/>
        </w:rPr>
        <w:t>.</w:t>
      </w:r>
      <w:r w:rsidR="00700F72">
        <w:rPr>
          <w:rFonts w:ascii="Times New Roman" w:hAnsi="Times New Roman" w:cs="Times New Roman"/>
          <w:sz w:val="24"/>
          <w:szCs w:val="24"/>
        </w:rPr>
        <w:t xml:space="preserve"> </w:t>
      </w:r>
      <w:r w:rsidR="00A23BA1">
        <w:rPr>
          <w:rFonts w:ascii="Times New Roman" w:hAnsi="Times New Roman" w:cs="Times New Roman"/>
          <w:sz w:val="24"/>
          <w:szCs w:val="24"/>
        </w:rPr>
        <w:t xml:space="preserve">And I was able to attend many special presentations, workshops, and other events involving </w:t>
      </w:r>
      <w:r w:rsidR="004D043F">
        <w:rPr>
          <w:rFonts w:ascii="Times New Roman" w:hAnsi="Times New Roman" w:cs="Times New Roman"/>
          <w:sz w:val="24"/>
          <w:szCs w:val="24"/>
        </w:rPr>
        <w:t xml:space="preserve">artists and scholars who came </w:t>
      </w:r>
      <w:r w:rsidR="003E74D5">
        <w:rPr>
          <w:rFonts w:ascii="Times New Roman" w:hAnsi="Times New Roman" w:cs="Times New Roman"/>
          <w:sz w:val="24"/>
          <w:szCs w:val="24"/>
        </w:rPr>
        <w:t xml:space="preserve">to the Centre </w:t>
      </w:r>
      <w:r w:rsidR="004D043F">
        <w:rPr>
          <w:rFonts w:ascii="Times New Roman" w:hAnsi="Times New Roman" w:cs="Times New Roman"/>
          <w:sz w:val="24"/>
          <w:szCs w:val="24"/>
        </w:rPr>
        <w:t xml:space="preserve">as </w:t>
      </w:r>
      <w:r w:rsidR="003E74D5">
        <w:rPr>
          <w:rFonts w:ascii="Times New Roman" w:hAnsi="Times New Roman" w:cs="Times New Roman"/>
          <w:sz w:val="24"/>
          <w:szCs w:val="24"/>
        </w:rPr>
        <w:t>guest</w:t>
      </w:r>
      <w:r w:rsidR="004D043F">
        <w:rPr>
          <w:rFonts w:ascii="Times New Roman" w:hAnsi="Times New Roman" w:cs="Times New Roman"/>
          <w:sz w:val="24"/>
          <w:szCs w:val="24"/>
        </w:rPr>
        <w:t xml:space="preserve">s. </w:t>
      </w:r>
      <w:r w:rsidR="00AC7A2F">
        <w:rPr>
          <w:rFonts w:ascii="Times New Roman" w:hAnsi="Times New Roman" w:cs="Times New Roman"/>
          <w:sz w:val="24"/>
          <w:szCs w:val="24"/>
        </w:rPr>
        <w:t>But the real pleasures</w:t>
      </w:r>
      <w:r w:rsidR="00266467">
        <w:rPr>
          <w:rFonts w:ascii="Times New Roman" w:hAnsi="Times New Roman" w:cs="Times New Roman"/>
          <w:sz w:val="24"/>
          <w:szCs w:val="24"/>
        </w:rPr>
        <w:t xml:space="preserve"> of my work at the </w:t>
      </w:r>
      <w:r w:rsidR="003E74D5">
        <w:rPr>
          <w:rFonts w:ascii="Times New Roman" w:hAnsi="Times New Roman" w:cs="Times New Roman"/>
          <w:sz w:val="24"/>
          <w:szCs w:val="24"/>
        </w:rPr>
        <w:t>C</w:t>
      </w:r>
      <w:r w:rsidR="00266467">
        <w:rPr>
          <w:rFonts w:ascii="Times New Roman" w:hAnsi="Times New Roman" w:cs="Times New Roman"/>
          <w:sz w:val="24"/>
          <w:szCs w:val="24"/>
        </w:rPr>
        <w:t xml:space="preserve">entre, and most of the learning that I did, came from </w:t>
      </w:r>
      <w:r w:rsidR="00AF318E">
        <w:rPr>
          <w:rFonts w:ascii="Times New Roman" w:hAnsi="Times New Roman" w:cs="Times New Roman"/>
          <w:sz w:val="24"/>
          <w:szCs w:val="24"/>
        </w:rPr>
        <w:t xml:space="preserve">Erika herself and from </w:t>
      </w:r>
      <w:r w:rsidR="00014149">
        <w:rPr>
          <w:rFonts w:ascii="Times New Roman" w:hAnsi="Times New Roman" w:cs="Times New Roman"/>
          <w:sz w:val="24"/>
          <w:szCs w:val="24"/>
        </w:rPr>
        <w:t xml:space="preserve">the </w:t>
      </w:r>
      <w:r w:rsidR="00266467">
        <w:rPr>
          <w:rFonts w:ascii="Times New Roman" w:hAnsi="Times New Roman" w:cs="Times New Roman"/>
          <w:sz w:val="24"/>
          <w:szCs w:val="24"/>
        </w:rPr>
        <w:t xml:space="preserve">other </w:t>
      </w:r>
      <w:r w:rsidR="002D66C1">
        <w:rPr>
          <w:rFonts w:ascii="Times New Roman" w:hAnsi="Times New Roman" w:cs="Times New Roman"/>
          <w:sz w:val="24"/>
          <w:szCs w:val="24"/>
        </w:rPr>
        <w:t>F</w:t>
      </w:r>
      <w:r w:rsidR="00266467">
        <w:rPr>
          <w:rFonts w:ascii="Times New Roman" w:hAnsi="Times New Roman" w:cs="Times New Roman"/>
          <w:sz w:val="24"/>
          <w:szCs w:val="24"/>
        </w:rPr>
        <w:t>ellows</w:t>
      </w:r>
      <w:r w:rsidR="00F74CE7">
        <w:rPr>
          <w:rFonts w:ascii="Times New Roman" w:hAnsi="Times New Roman" w:cs="Times New Roman"/>
          <w:sz w:val="24"/>
          <w:szCs w:val="24"/>
        </w:rPr>
        <w:t xml:space="preserve"> from every inhabited continent except South America</w:t>
      </w:r>
      <w:r w:rsidR="00266467">
        <w:rPr>
          <w:rFonts w:ascii="Times New Roman" w:hAnsi="Times New Roman" w:cs="Times New Roman"/>
          <w:sz w:val="24"/>
          <w:szCs w:val="24"/>
        </w:rPr>
        <w:t>, some of whom were artists, some scholars,</w:t>
      </w:r>
      <w:r w:rsidR="00380D94">
        <w:rPr>
          <w:rFonts w:ascii="Times New Roman" w:hAnsi="Times New Roman" w:cs="Times New Roman"/>
          <w:sz w:val="24"/>
          <w:szCs w:val="24"/>
        </w:rPr>
        <w:t xml:space="preserve"> some both, and</w:t>
      </w:r>
      <w:r w:rsidR="00266467">
        <w:rPr>
          <w:rFonts w:ascii="Times New Roman" w:hAnsi="Times New Roman" w:cs="Times New Roman"/>
          <w:sz w:val="24"/>
          <w:szCs w:val="24"/>
        </w:rPr>
        <w:t xml:space="preserve"> all of them prominent or, in the case of </w:t>
      </w:r>
      <w:r w:rsidR="002D66C1">
        <w:rPr>
          <w:rFonts w:ascii="Times New Roman" w:hAnsi="Times New Roman" w:cs="Times New Roman"/>
          <w:sz w:val="24"/>
          <w:szCs w:val="24"/>
        </w:rPr>
        <w:t>j</w:t>
      </w:r>
      <w:r w:rsidR="00266467">
        <w:rPr>
          <w:rFonts w:ascii="Times New Roman" w:hAnsi="Times New Roman" w:cs="Times New Roman"/>
          <w:sz w:val="24"/>
          <w:szCs w:val="24"/>
        </w:rPr>
        <w:t xml:space="preserve">unior </w:t>
      </w:r>
      <w:r w:rsidR="002D66C1">
        <w:rPr>
          <w:rFonts w:ascii="Times New Roman" w:hAnsi="Times New Roman" w:cs="Times New Roman"/>
          <w:sz w:val="24"/>
          <w:szCs w:val="24"/>
        </w:rPr>
        <w:t>F</w:t>
      </w:r>
      <w:r w:rsidR="00266467">
        <w:rPr>
          <w:rFonts w:ascii="Times New Roman" w:hAnsi="Times New Roman" w:cs="Times New Roman"/>
          <w:sz w:val="24"/>
          <w:szCs w:val="24"/>
        </w:rPr>
        <w:t xml:space="preserve">ellows, </w:t>
      </w:r>
      <w:r w:rsidR="001D7C18">
        <w:rPr>
          <w:rFonts w:ascii="Times New Roman" w:hAnsi="Times New Roman" w:cs="Times New Roman"/>
          <w:sz w:val="24"/>
          <w:szCs w:val="24"/>
        </w:rPr>
        <w:t>soon-to-be-prominent</w:t>
      </w:r>
      <w:r w:rsidR="00266467">
        <w:rPr>
          <w:rFonts w:ascii="Times New Roman" w:hAnsi="Times New Roman" w:cs="Times New Roman"/>
          <w:sz w:val="24"/>
          <w:szCs w:val="24"/>
        </w:rPr>
        <w:t xml:space="preserve"> in the field. </w:t>
      </w:r>
    </w:p>
    <w:p w14:paraId="1D2DB7FF" w14:textId="36736A2F" w:rsidR="00444BB8" w:rsidRDefault="0048262B" w:rsidP="00124E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Chief among th</w:t>
      </w:r>
      <w:r w:rsidR="00A55BC0">
        <w:rPr>
          <w:rFonts w:ascii="Times New Roman" w:hAnsi="Times New Roman" w:cs="Times New Roman"/>
          <w:sz w:val="24"/>
          <w:szCs w:val="24"/>
        </w:rPr>
        <w:t>ose primarily identifying as</w:t>
      </w:r>
      <w:r>
        <w:rPr>
          <w:rFonts w:ascii="Times New Roman" w:hAnsi="Times New Roman" w:cs="Times New Roman"/>
          <w:sz w:val="24"/>
          <w:szCs w:val="24"/>
        </w:rPr>
        <w:t xml:space="preserve"> artists were </w:t>
      </w:r>
      <w:r w:rsidR="00E70475">
        <w:rPr>
          <w:rFonts w:ascii="Times New Roman" w:hAnsi="Times New Roman" w:cs="Times New Roman"/>
          <w:sz w:val="24"/>
          <w:szCs w:val="24"/>
        </w:rPr>
        <w:t xml:space="preserve">the leading </w:t>
      </w:r>
      <w:r w:rsidR="008536EC">
        <w:rPr>
          <w:rFonts w:ascii="Times New Roman" w:hAnsi="Times New Roman" w:cs="Times New Roman"/>
          <w:sz w:val="24"/>
          <w:szCs w:val="24"/>
        </w:rPr>
        <w:t xml:space="preserve">Indian classical dancer and </w:t>
      </w:r>
      <w:r w:rsidR="008536EC" w:rsidRPr="008536EC">
        <w:rPr>
          <w:rFonts w:ascii="Times New Roman" w:hAnsi="Times New Roman" w:cs="Times New Roman"/>
          <w:sz w:val="24"/>
          <w:szCs w:val="24"/>
        </w:rPr>
        <w:t>choreographer Navtej Singh Johar</w:t>
      </w:r>
      <w:r w:rsidR="00E70475">
        <w:rPr>
          <w:rFonts w:ascii="Times New Roman" w:hAnsi="Times New Roman" w:cs="Times New Roman"/>
          <w:sz w:val="24"/>
          <w:szCs w:val="24"/>
        </w:rPr>
        <w:t>, and</w:t>
      </w:r>
      <w:r w:rsidR="00E34215">
        <w:rPr>
          <w:rFonts w:ascii="Times New Roman" w:hAnsi="Times New Roman" w:cs="Times New Roman"/>
          <w:sz w:val="24"/>
          <w:szCs w:val="24"/>
        </w:rPr>
        <w:t xml:space="preserve"> the extraordinary</w:t>
      </w:r>
      <w:r w:rsidR="00E70475">
        <w:rPr>
          <w:rFonts w:ascii="Times New Roman" w:hAnsi="Times New Roman" w:cs="Times New Roman"/>
          <w:sz w:val="24"/>
          <w:szCs w:val="24"/>
        </w:rPr>
        <w:t xml:space="preserve"> </w:t>
      </w:r>
      <w:r w:rsidR="00E70475" w:rsidRPr="00E34215">
        <w:rPr>
          <w:rFonts w:ascii="Times New Roman" w:hAnsi="Times New Roman" w:cs="Times New Roman"/>
          <w:sz w:val="24"/>
          <w:szCs w:val="24"/>
        </w:rPr>
        <w:t>Lebanese</w:t>
      </w:r>
      <w:r w:rsidR="00E34215" w:rsidRPr="00E34215">
        <w:rPr>
          <w:rFonts w:ascii="Times New Roman" w:hAnsi="Times New Roman" w:cs="Times New Roman"/>
          <w:sz w:val="24"/>
          <w:szCs w:val="24"/>
        </w:rPr>
        <w:t xml:space="preserve"> actor, director, playwright, </w:t>
      </w:r>
      <w:r w:rsidR="00E34215">
        <w:rPr>
          <w:rFonts w:ascii="Times New Roman" w:hAnsi="Times New Roman" w:cs="Times New Roman"/>
          <w:sz w:val="24"/>
          <w:szCs w:val="24"/>
        </w:rPr>
        <w:t xml:space="preserve">and </w:t>
      </w:r>
      <w:r w:rsidR="00E34215" w:rsidRPr="00E34215">
        <w:rPr>
          <w:rFonts w:ascii="Times New Roman" w:hAnsi="Times New Roman" w:cs="Times New Roman"/>
          <w:sz w:val="24"/>
          <w:szCs w:val="24"/>
        </w:rPr>
        <w:t>visual artist</w:t>
      </w:r>
      <w:r w:rsidR="00E70475">
        <w:rPr>
          <w:rFonts w:ascii="Times New Roman" w:hAnsi="Times New Roman" w:cs="Times New Roman"/>
          <w:sz w:val="24"/>
          <w:szCs w:val="24"/>
        </w:rPr>
        <w:t xml:space="preserve"> </w:t>
      </w:r>
      <w:r w:rsidR="00E34215">
        <w:rPr>
          <w:rFonts w:ascii="Times New Roman" w:hAnsi="Times New Roman" w:cs="Times New Roman"/>
          <w:sz w:val="24"/>
          <w:szCs w:val="24"/>
        </w:rPr>
        <w:t xml:space="preserve">Rabih Mroué, whose </w:t>
      </w:r>
      <w:r w:rsidR="00D45D41">
        <w:rPr>
          <w:rFonts w:ascii="Times New Roman" w:hAnsi="Times New Roman" w:cs="Times New Roman"/>
          <w:sz w:val="24"/>
          <w:szCs w:val="24"/>
        </w:rPr>
        <w:t>astonishing</w:t>
      </w:r>
      <w:r w:rsidR="00B43C51">
        <w:rPr>
          <w:rFonts w:ascii="Times New Roman" w:hAnsi="Times New Roman" w:cs="Times New Roman"/>
          <w:sz w:val="24"/>
          <w:szCs w:val="24"/>
        </w:rPr>
        <w:t xml:space="preserve"> anti-representational and powerful</w:t>
      </w:r>
      <w:r w:rsidR="008B5984">
        <w:rPr>
          <w:rFonts w:ascii="Times New Roman" w:hAnsi="Times New Roman" w:cs="Times New Roman"/>
          <w:sz w:val="24"/>
          <w:szCs w:val="24"/>
        </w:rPr>
        <w:t>ly</w:t>
      </w:r>
      <w:r w:rsidR="00B43C51">
        <w:rPr>
          <w:rFonts w:ascii="Times New Roman" w:hAnsi="Times New Roman" w:cs="Times New Roman"/>
          <w:sz w:val="24"/>
          <w:szCs w:val="24"/>
        </w:rPr>
        <w:t xml:space="preserve"> political </w:t>
      </w:r>
      <w:r w:rsidR="00E34215">
        <w:rPr>
          <w:rFonts w:ascii="Times New Roman" w:hAnsi="Times New Roman" w:cs="Times New Roman"/>
          <w:sz w:val="24"/>
          <w:szCs w:val="24"/>
        </w:rPr>
        <w:t xml:space="preserve">work I saw </w:t>
      </w:r>
      <w:r w:rsidR="00BB4B4E">
        <w:rPr>
          <w:rFonts w:ascii="Times New Roman" w:hAnsi="Times New Roman" w:cs="Times New Roman"/>
          <w:sz w:val="24"/>
          <w:szCs w:val="24"/>
        </w:rPr>
        <w:t xml:space="preserve">several times in Berlin and elsewhere through my association with the Centre, and with whom I had a connection through my friend and collaborator Majdi Bou-Matar. </w:t>
      </w:r>
      <w:r w:rsidR="009C6863">
        <w:rPr>
          <w:rFonts w:ascii="Times New Roman" w:hAnsi="Times New Roman" w:cs="Times New Roman"/>
          <w:sz w:val="24"/>
          <w:szCs w:val="24"/>
        </w:rPr>
        <w:t>The outstanding scholars</w:t>
      </w:r>
      <w:r w:rsidR="00A55BC0">
        <w:rPr>
          <w:rFonts w:ascii="Times New Roman" w:hAnsi="Times New Roman" w:cs="Times New Roman"/>
          <w:sz w:val="24"/>
          <w:szCs w:val="24"/>
        </w:rPr>
        <w:t xml:space="preserve"> and artist-scholars</w:t>
      </w:r>
      <w:r w:rsidR="009C6863">
        <w:rPr>
          <w:rFonts w:ascii="Times New Roman" w:hAnsi="Times New Roman" w:cs="Times New Roman"/>
          <w:sz w:val="24"/>
          <w:szCs w:val="24"/>
        </w:rPr>
        <w:t xml:space="preserve"> I got to know and </w:t>
      </w:r>
      <w:r w:rsidR="00F634B7">
        <w:rPr>
          <w:rFonts w:ascii="Times New Roman" w:hAnsi="Times New Roman" w:cs="Times New Roman"/>
          <w:sz w:val="24"/>
          <w:szCs w:val="24"/>
        </w:rPr>
        <w:t xml:space="preserve">learn from were legion, but </w:t>
      </w:r>
      <w:r w:rsidR="00725724">
        <w:rPr>
          <w:rFonts w:ascii="Times New Roman" w:hAnsi="Times New Roman" w:cs="Times New Roman"/>
          <w:sz w:val="24"/>
          <w:szCs w:val="24"/>
        </w:rPr>
        <w:t>in addition to Erika herself,</w:t>
      </w:r>
      <w:r w:rsidR="00444BB8">
        <w:rPr>
          <w:rFonts w:ascii="Times New Roman" w:hAnsi="Times New Roman" w:cs="Times New Roman"/>
          <w:sz w:val="24"/>
          <w:szCs w:val="24"/>
        </w:rPr>
        <w:t xml:space="preserve"> </w:t>
      </w:r>
      <w:r w:rsidR="00F634B7">
        <w:rPr>
          <w:rFonts w:ascii="Times New Roman" w:hAnsi="Times New Roman" w:cs="Times New Roman"/>
          <w:sz w:val="24"/>
          <w:szCs w:val="24"/>
        </w:rPr>
        <w:t>perhaps most prominently included Indian scholar</w:t>
      </w:r>
      <w:r w:rsidR="0004452C">
        <w:rPr>
          <w:rFonts w:ascii="Times New Roman" w:hAnsi="Times New Roman" w:cs="Times New Roman"/>
          <w:sz w:val="24"/>
          <w:szCs w:val="24"/>
        </w:rPr>
        <w:t>, director, and dramaturg</w:t>
      </w:r>
      <w:r w:rsidR="00F634B7">
        <w:rPr>
          <w:rFonts w:ascii="Times New Roman" w:hAnsi="Times New Roman" w:cs="Times New Roman"/>
          <w:sz w:val="24"/>
          <w:szCs w:val="24"/>
        </w:rPr>
        <w:t xml:space="preserve"> Rustom Bharucha</w:t>
      </w:r>
      <w:r w:rsidR="0004452C">
        <w:rPr>
          <w:rFonts w:ascii="Times New Roman" w:hAnsi="Times New Roman" w:cs="Times New Roman"/>
          <w:sz w:val="24"/>
          <w:szCs w:val="24"/>
        </w:rPr>
        <w:t xml:space="preserve">, </w:t>
      </w:r>
      <w:r w:rsidR="00690A31" w:rsidRPr="00D1273F">
        <w:rPr>
          <w:rFonts w:ascii="Times New Roman" w:hAnsi="Times New Roman" w:cs="Times New Roman"/>
          <w:sz w:val="24"/>
          <w:szCs w:val="24"/>
        </w:rPr>
        <w:t>American choreographer and groundbreaking dance scholar Susan Leigh Foster</w:t>
      </w:r>
      <w:r w:rsidR="00690A31">
        <w:rPr>
          <w:rFonts w:ascii="Times New Roman" w:hAnsi="Times New Roman" w:cs="Times New Roman"/>
          <w:sz w:val="24"/>
          <w:szCs w:val="24"/>
        </w:rPr>
        <w:t xml:space="preserve">, </w:t>
      </w:r>
      <w:r w:rsidR="006504D0">
        <w:rPr>
          <w:rFonts w:ascii="Times New Roman" w:hAnsi="Times New Roman" w:cs="Times New Roman"/>
          <w:sz w:val="24"/>
          <w:szCs w:val="24"/>
        </w:rPr>
        <w:t>iconoclastic artist, curator, editor</w:t>
      </w:r>
      <w:r w:rsidR="000811A7">
        <w:rPr>
          <w:rFonts w:ascii="Times New Roman" w:hAnsi="Times New Roman" w:cs="Times New Roman"/>
          <w:sz w:val="24"/>
          <w:szCs w:val="24"/>
        </w:rPr>
        <w:t>,</w:t>
      </w:r>
      <w:r w:rsidR="006504D0">
        <w:rPr>
          <w:rFonts w:ascii="Times New Roman" w:hAnsi="Times New Roman" w:cs="Times New Roman"/>
          <w:sz w:val="24"/>
          <w:szCs w:val="24"/>
        </w:rPr>
        <w:t xml:space="preserve"> scholar</w:t>
      </w:r>
      <w:r w:rsidR="00E94ACF">
        <w:rPr>
          <w:rFonts w:ascii="Times New Roman" w:hAnsi="Times New Roman" w:cs="Times New Roman"/>
          <w:sz w:val="24"/>
          <w:szCs w:val="24"/>
        </w:rPr>
        <w:t>, and artistic</w:t>
      </w:r>
      <w:r w:rsidR="00B57436">
        <w:rPr>
          <w:rFonts w:ascii="Times New Roman" w:hAnsi="Times New Roman" w:cs="Times New Roman"/>
          <w:sz w:val="24"/>
          <w:szCs w:val="24"/>
        </w:rPr>
        <w:t xml:space="preserve"> </w:t>
      </w:r>
      <w:r w:rsidR="00E94ACF">
        <w:rPr>
          <w:rFonts w:ascii="Times New Roman" w:hAnsi="Times New Roman" w:cs="Times New Roman"/>
          <w:sz w:val="24"/>
          <w:szCs w:val="24"/>
        </w:rPr>
        <w:t xml:space="preserve">director in Wales of </w:t>
      </w:r>
      <w:r w:rsidR="00B57436">
        <w:rPr>
          <w:rFonts w:ascii="Times New Roman" w:hAnsi="Times New Roman" w:cs="Times New Roman"/>
          <w:sz w:val="24"/>
          <w:szCs w:val="24"/>
        </w:rPr>
        <w:t>the Centre for Performance Research,</w:t>
      </w:r>
      <w:r w:rsidR="006504D0">
        <w:rPr>
          <w:rFonts w:ascii="Times New Roman" w:hAnsi="Times New Roman" w:cs="Times New Roman"/>
          <w:sz w:val="24"/>
          <w:szCs w:val="24"/>
        </w:rPr>
        <w:t xml:space="preserve"> Richard Gough, </w:t>
      </w:r>
      <w:r w:rsidR="00690A31">
        <w:rPr>
          <w:rFonts w:ascii="Times New Roman" w:hAnsi="Times New Roman" w:cs="Times New Roman"/>
          <w:sz w:val="24"/>
          <w:szCs w:val="24"/>
        </w:rPr>
        <w:t xml:space="preserve">Nigerian literary critic and </w:t>
      </w:r>
      <w:r w:rsidR="00690A31">
        <w:rPr>
          <w:rFonts w:ascii="Times New Roman" w:hAnsi="Times New Roman" w:cs="Times New Roman"/>
          <w:sz w:val="24"/>
          <w:szCs w:val="24"/>
        </w:rPr>
        <w:lastRenderedPageBreak/>
        <w:t xml:space="preserve">cultural theorist Biodun Jeyifo, Iranian scholar and </w:t>
      </w:r>
      <w:r w:rsidR="00690A31" w:rsidRPr="00122F13">
        <w:rPr>
          <w:rFonts w:ascii="Times New Roman" w:hAnsi="Times New Roman" w:cs="Times New Roman"/>
          <w:sz w:val="24"/>
          <w:szCs w:val="24"/>
        </w:rPr>
        <w:t xml:space="preserve">dramaturge </w:t>
      </w:r>
      <w:r w:rsidR="00690A31" w:rsidRPr="00D1273F">
        <w:rPr>
          <w:rFonts w:ascii="Times New Roman" w:hAnsi="Times New Roman" w:cs="Times New Roman"/>
          <w:sz w:val="24"/>
          <w:szCs w:val="24"/>
        </w:rPr>
        <w:t>Proshot Kalami</w:t>
      </w:r>
      <w:r w:rsidR="00690A31">
        <w:rPr>
          <w:rFonts w:ascii="Times New Roman" w:hAnsi="Times New Roman" w:cs="Times New Roman"/>
          <w:sz w:val="24"/>
          <w:szCs w:val="24"/>
        </w:rPr>
        <w:t xml:space="preserve">, American dance historian Susan Manning, </w:t>
      </w:r>
      <w:r w:rsidR="00AF543D">
        <w:rPr>
          <w:rFonts w:ascii="Times New Roman" w:hAnsi="Times New Roman" w:cs="Times New Roman"/>
          <w:sz w:val="24"/>
          <w:szCs w:val="24"/>
        </w:rPr>
        <w:t xml:space="preserve">and </w:t>
      </w:r>
      <w:r w:rsidR="00925596">
        <w:rPr>
          <w:rFonts w:ascii="Times New Roman" w:hAnsi="Times New Roman" w:cs="Times New Roman"/>
          <w:sz w:val="24"/>
          <w:szCs w:val="24"/>
        </w:rPr>
        <w:t xml:space="preserve">American-born </w:t>
      </w:r>
      <w:r w:rsidR="00925596" w:rsidRPr="00925596">
        <w:rPr>
          <w:rFonts w:ascii="Times New Roman" w:hAnsi="Times New Roman" w:cs="Times New Roman"/>
          <w:sz w:val="24"/>
          <w:szCs w:val="24"/>
        </w:rPr>
        <w:t>interculturalist Phillip Zarrilli</w:t>
      </w:r>
      <w:r w:rsidR="00444BB8">
        <w:rPr>
          <w:rFonts w:ascii="Times New Roman" w:hAnsi="Times New Roman" w:cs="Times New Roman"/>
          <w:sz w:val="24"/>
          <w:szCs w:val="24"/>
        </w:rPr>
        <w:t>. It was, intellectually, a very heady year.</w:t>
      </w:r>
    </w:p>
    <w:p w14:paraId="47BD0867" w14:textId="77777777" w:rsidR="00F338A2" w:rsidRDefault="002171CF"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C27013">
        <w:rPr>
          <w:rFonts w:ascii="Times New Roman" w:hAnsi="Times New Roman" w:cs="Times New Roman"/>
          <w:sz w:val="24"/>
          <w:szCs w:val="24"/>
        </w:rPr>
        <w:t xml:space="preserve">Much of what I learned from these </w:t>
      </w:r>
      <w:r w:rsidR="009B690D">
        <w:rPr>
          <w:rFonts w:ascii="Times New Roman" w:hAnsi="Times New Roman" w:cs="Times New Roman"/>
          <w:sz w:val="24"/>
          <w:szCs w:val="24"/>
        </w:rPr>
        <w:t xml:space="preserve">and other </w:t>
      </w:r>
      <w:r w:rsidRPr="00C27013">
        <w:rPr>
          <w:rFonts w:ascii="Times New Roman" w:hAnsi="Times New Roman" w:cs="Times New Roman"/>
          <w:sz w:val="24"/>
          <w:szCs w:val="24"/>
        </w:rPr>
        <w:t>colleagues</w:t>
      </w:r>
      <w:r w:rsidR="0035066B" w:rsidRPr="00C27013">
        <w:rPr>
          <w:rFonts w:ascii="Times New Roman" w:hAnsi="Times New Roman" w:cs="Times New Roman"/>
          <w:sz w:val="24"/>
          <w:szCs w:val="24"/>
        </w:rPr>
        <w:t xml:space="preserve"> at the Centre</w:t>
      </w:r>
      <w:r w:rsidRPr="00C27013">
        <w:rPr>
          <w:rFonts w:ascii="Times New Roman" w:hAnsi="Times New Roman" w:cs="Times New Roman"/>
          <w:sz w:val="24"/>
          <w:szCs w:val="24"/>
        </w:rPr>
        <w:t xml:space="preserve"> had to do with contextualizing my own work on Canadian theatre, Indigenous theatre on Turtle Island, and specifically </w:t>
      </w:r>
      <w:r w:rsidR="00993008">
        <w:rPr>
          <w:rFonts w:ascii="Times New Roman" w:hAnsi="Times New Roman" w:cs="Times New Roman"/>
          <w:sz w:val="24"/>
          <w:szCs w:val="24"/>
        </w:rPr>
        <w:t xml:space="preserve">intercultural </w:t>
      </w:r>
      <w:r w:rsidRPr="00C27013">
        <w:rPr>
          <w:rFonts w:ascii="Times New Roman" w:hAnsi="Times New Roman" w:cs="Times New Roman"/>
          <w:sz w:val="24"/>
          <w:szCs w:val="24"/>
        </w:rPr>
        <w:t xml:space="preserve">theatre and performance in Toronto, within a global historical and contemporary scene. I learned a great deal about performance forms internationally that artists in the land now called Canada have drawn upon, about international training programs that denaturalize western models, </w:t>
      </w:r>
      <w:r w:rsidR="0035066B" w:rsidRPr="00C27013">
        <w:rPr>
          <w:rFonts w:ascii="Times New Roman" w:hAnsi="Times New Roman" w:cs="Times New Roman"/>
          <w:sz w:val="24"/>
          <w:szCs w:val="24"/>
        </w:rPr>
        <w:t xml:space="preserve">and </w:t>
      </w:r>
      <w:r w:rsidRPr="00C27013">
        <w:rPr>
          <w:rFonts w:ascii="Times New Roman" w:hAnsi="Times New Roman" w:cs="Times New Roman"/>
          <w:sz w:val="24"/>
          <w:szCs w:val="24"/>
        </w:rPr>
        <w:t>about</w:t>
      </w:r>
      <w:r w:rsidR="0035066B" w:rsidRPr="00C27013">
        <w:rPr>
          <w:rFonts w:ascii="Times New Roman" w:hAnsi="Times New Roman" w:cs="Times New Roman"/>
          <w:sz w:val="24"/>
          <w:szCs w:val="24"/>
        </w:rPr>
        <w:t xml:space="preserve"> modes of analysis that </w:t>
      </w:r>
      <w:r w:rsidR="00284661" w:rsidRPr="00C27013">
        <w:rPr>
          <w:rFonts w:ascii="Times New Roman" w:hAnsi="Times New Roman" w:cs="Times New Roman"/>
          <w:sz w:val="24"/>
          <w:szCs w:val="24"/>
        </w:rPr>
        <w:t>opened my eyes to different ways of seeing, understanding, and analyzing performance</w:t>
      </w:r>
      <w:r w:rsidRPr="00C27013">
        <w:rPr>
          <w:rFonts w:ascii="Times New Roman" w:hAnsi="Times New Roman" w:cs="Times New Roman"/>
          <w:sz w:val="24"/>
          <w:szCs w:val="24"/>
        </w:rPr>
        <w:t xml:space="preserve"> </w:t>
      </w:r>
      <w:r w:rsidR="00E85FBB" w:rsidRPr="00C27013">
        <w:rPr>
          <w:rFonts w:ascii="Times New Roman" w:hAnsi="Times New Roman" w:cs="Times New Roman"/>
          <w:sz w:val="24"/>
          <w:szCs w:val="24"/>
        </w:rPr>
        <w:t>from, or drawing from, different global traditions and epistemologies</w:t>
      </w:r>
      <w:r w:rsidR="0069720A">
        <w:rPr>
          <w:rFonts w:ascii="Times New Roman" w:hAnsi="Times New Roman" w:cs="Times New Roman"/>
          <w:sz w:val="24"/>
          <w:szCs w:val="24"/>
        </w:rPr>
        <w:t>. And I learned, directly in workshops and indirectly through various seminar presentations, about</w:t>
      </w:r>
      <w:r w:rsidR="00E85FBB" w:rsidRPr="00C27013">
        <w:rPr>
          <w:rFonts w:ascii="Times New Roman" w:hAnsi="Times New Roman" w:cs="Times New Roman"/>
          <w:sz w:val="24"/>
          <w:szCs w:val="24"/>
        </w:rPr>
        <w:t xml:space="preserve"> different performance disciplines</w:t>
      </w:r>
      <w:r w:rsidR="00951FD2">
        <w:rPr>
          <w:rFonts w:ascii="Times New Roman" w:hAnsi="Times New Roman" w:cs="Times New Roman"/>
          <w:sz w:val="24"/>
          <w:szCs w:val="24"/>
        </w:rPr>
        <w:t xml:space="preserve"> both traditional and contemporary</w:t>
      </w:r>
      <w:r w:rsidR="00E85FBB" w:rsidRPr="00C27013">
        <w:rPr>
          <w:rFonts w:ascii="Times New Roman" w:hAnsi="Times New Roman" w:cs="Times New Roman"/>
          <w:sz w:val="24"/>
          <w:szCs w:val="24"/>
        </w:rPr>
        <w:t>.</w:t>
      </w:r>
      <w:r w:rsidR="00830E79" w:rsidRPr="00C27013">
        <w:rPr>
          <w:rFonts w:ascii="Times New Roman" w:hAnsi="Times New Roman" w:cs="Times New Roman"/>
          <w:sz w:val="24"/>
          <w:szCs w:val="24"/>
        </w:rPr>
        <w:t xml:space="preserve"> </w:t>
      </w:r>
      <w:r w:rsidR="000F466A" w:rsidRPr="00EE60E9">
        <w:rPr>
          <w:rFonts w:ascii="Times New Roman" w:hAnsi="Times New Roman" w:cs="Times New Roman"/>
          <w:sz w:val="24"/>
          <w:szCs w:val="24"/>
        </w:rPr>
        <w:t>I heard papers on</w:t>
      </w:r>
      <w:r w:rsidR="00EE60E9" w:rsidRPr="00EE60E9">
        <w:rPr>
          <w:rFonts w:ascii="Times New Roman" w:hAnsi="Times New Roman" w:cs="Times New Roman"/>
          <w:sz w:val="24"/>
          <w:szCs w:val="24"/>
        </w:rPr>
        <w:t xml:space="preserve"> such things as</w:t>
      </w:r>
      <w:r w:rsidR="00B60B4A" w:rsidRPr="00EE60E9">
        <w:rPr>
          <w:rFonts w:ascii="Times New Roman" w:hAnsi="Times New Roman" w:cs="Times New Roman"/>
          <w:sz w:val="24"/>
          <w:szCs w:val="24"/>
        </w:rPr>
        <w:t xml:space="preserve"> the nomadic aesthetics of applied theatre in </w:t>
      </w:r>
      <w:r w:rsidR="00B60B4A" w:rsidRPr="00B60B4A">
        <w:rPr>
          <w:rFonts w:ascii="Times New Roman" w:hAnsi="Times New Roman" w:cs="Times New Roman"/>
          <w:sz w:val="24"/>
          <w:szCs w:val="24"/>
        </w:rPr>
        <w:t>Kyrgyzstan</w:t>
      </w:r>
      <w:r w:rsidR="00B60B4A">
        <w:rPr>
          <w:rFonts w:ascii="Times New Roman" w:hAnsi="Times New Roman" w:cs="Times New Roman"/>
          <w:sz w:val="24"/>
          <w:szCs w:val="24"/>
        </w:rPr>
        <w:t xml:space="preserve"> (Ananda Breed),</w:t>
      </w:r>
      <w:r w:rsidR="007D314C">
        <w:rPr>
          <w:rFonts w:ascii="Times New Roman" w:hAnsi="Times New Roman" w:cs="Times New Roman"/>
          <w:sz w:val="24"/>
          <w:szCs w:val="24"/>
        </w:rPr>
        <w:t xml:space="preserve"> the dramaturgy of turbulence (Paul Carter), </w:t>
      </w:r>
      <w:r w:rsidR="002F0164" w:rsidRPr="00EE60E9">
        <w:rPr>
          <w:rFonts w:ascii="Times New Roman" w:hAnsi="Times New Roman" w:cs="Times New Roman"/>
          <w:sz w:val="24"/>
          <w:szCs w:val="24"/>
        </w:rPr>
        <w:t>food in performance (Richard Gough),</w:t>
      </w:r>
      <w:r w:rsidR="000F466A" w:rsidRPr="00EE60E9">
        <w:rPr>
          <w:rFonts w:ascii="Times New Roman" w:hAnsi="Times New Roman" w:cs="Times New Roman"/>
          <w:sz w:val="24"/>
          <w:szCs w:val="24"/>
        </w:rPr>
        <w:t xml:space="preserve"> </w:t>
      </w:r>
      <w:r w:rsidR="005D0CAB" w:rsidRPr="00EE60E9">
        <w:rPr>
          <w:rFonts w:ascii="Times New Roman" w:hAnsi="Times New Roman" w:cs="Times New Roman"/>
          <w:sz w:val="24"/>
          <w:szCs w:val="24"/>
        </w:rPr>
        <w:t>Daoist breathing practices (Lynettte Hunter),</w:t>
      </w:r>
      <w:r w:rsidR="00AE158C" w:rsidRPr="00EE60E9">
        <w:rPr>
          <w:rFonts w:ascii="Times New Roman" w:hAnsi="Times New Roman" w:cs="Times New Roman"/>
          <w:sz w:val="24"/>
          <w:szCs w:val="24"/>
        </w:rPr>
        <w:t xml:space="preserve"> the cultural performances of the Baul-Phokirs of Bengal (Proshot Kalami</w:t>
      </w:r>
      <w:r w:rsidR="00EE60E9" w:rsidRPr="00EE60E9">
        <w:rPr>
          <w:rFonts w:ascii="Times New Roman" w:hAnsi="Times New Roman" w:cs="Times New Roman"/>
          <w:sz w:val="24"/>
          <w:szCs w:val="24"/>
        </w:rPr>
        <w:t>),</w:t>
      </w:r>
      <w:r w:rsidR="005D0CAB" w:rsidRPr="00EE60E9">
        <w:rPr>
          <w:rFonts w:ascii="Times New Roman" w:hAnsi="Times New Roman" w:cs="Times New Roman"/>
          <w:sz w:val="24"/>
          <w:szCs w:val="24"/>
        </w:rPr>
        <w:t xml:space="preserve"> </w:t>
      </w:r>
      <w:r w:rsidR="00951F56" w:rsidRPr="00951F56">
        <w:rPr>
          <w:rFonts w:ascii="Times New Roman" w:hAnsi="Times New Roman" w:cs="Times New Roman"/>
          <w:sz w:val="24"/>
          <w:szCs w:val="24"/>
        </w:rPr>
        <w:t xml:space="preserve">Ōta Shōgo’s </w:t>
      </w:r>
      <w:r w:rsidR="00951F56" w:rsidRPr="00951F56">
        <w:rPr>
          <w:rFonts w:ascii="Times New Roman" w:hAnsi="Times New Roman" w:cs="Times New Roman"/>
          <w:i/>
          <w:iCs/>
          <w:sz w:val="24"/>
          <w:szCs w:val="24"/>
        </w:rPr>
        <w:t xml:space="preserve">Elements </w:t>
      </w:r>
      <w:r w:rsidR="00951F56" w:rsidRPr="004834CE">
        <w:rPr>
          <w:rFonts w:ascii="Times New Roman" w:hAnsi="Times New Roman" w:cs="Times New Roman"/>
          <w:sz w:val="24"/>
          <w:szCs w:val="24"/>
        </w:rPr>
        <w:t>(Peter Lichtenfels)</w:t>
      </w:r>
      <w:r w:rsidR="00951F56">
        <w:rPr>
          <w:rFonts w:ascii="Times New Roman" w:hAnsi="Times New Roman" w:cs="Times New Roman"/>
          <w:sz w:val="24"/>
          <w:szCs w:val="24"/>
        </w:rPr>
        <w:t>,</w:t>
      </w:r>
      <w:r w:rsidR="00A17A7F">
        <w:rPr>
          <w:rFonts w:ascii="Times New Roman" w:hAnsi="Times New Roman" w:cs="Times New Roman"/>
          <w:sz w:val="24"/>
          <w:szCs w:val="24"/>
        </w:rPr>
        <w:t xml:space="preserve"> the </w:t>
      </w:r>
      <w:r w:rsidR="00A17A7F" w:rsidRPr="004834CE">
        <w:rPr>
          <w:rFonts w:ascii="Times New Roman" w:hAnsi="Times New Roman" w:cs="Times New Roman"/>
          <w:sz w:val="24"/>
          <w:szCs w:val="24"/>
        </w:rPr>
        <w:t>aging body in dance (</w:t>
      </w:r>
      <w:r w:rsidR="004834CE" w:rsidRPr="004834CE">
        <w:rPr>
          <w:rFonts w:ascii="Times New Roman" w:hAnsi="Times New Roman" w:cs="Times New Roman"/>
          <w:sz w:val="24"/>
          <w:szCs w:val="24"/>
        </w:rPr>
        <w:t xml:space="preserve">Nanako Nakajima), </w:t>
      </w:r>
      <w:r w:rsidR="000F466A" w:rsidRPr="00EE60E9">
        <w:rPr>
          <w:rFonts w:ascii="Times New Roman" w:hAnsi="Times New Roman" w:cs="Times New Roman"/>
          <w:sz w:val="24"/>
          <w:szCs w:val="24"/>
        </w:rPr>
        <w:t xml:space="preserve">political street theatre in Greece (Hypatia Verloumis), </w:t>
      </w:r>
      <w:r w:rsidR="00807213" w:rsidRPr="00EE60E9">
        <w:rPr>
          <w:rFonts w:ascii="Times New Roman" w:hAnsi="Times New Roman" w:cs="Times New Roman"/>
          <w:sz w:val="24"/>
          <w:szCs w:val="24"/>
        </w:rPr>
        <w:t>George Tabori and the culture of memory (</w:t>
      </w:r>
      <w:r w:rsidR="00FF37E4" w:rsidRPr="00FF37E4">
        <w:rPr>
          <w:rFonts w:ascii="Times New Roman" w:hAnsi="Times New Roman" w:cs="Times New Roman"/>
          <w:sz w:val="24"/>
          <w:szCs w:val="24"/>
        </w:rPr>
        <w:t>Yoshiteru Yamashita)</w:t>
      </w:r>
      <w:r w:rsidR="00EE60E9">
        <w:rPr>
          <w:rFonts w:ascii="Times New Roman" w:hAnsi="Times New Roman" w:cs="Times New Roman"/>
          <w:sz w:val="24"/>
          <w:szCs w:val="24"/>
        </w:rPr>
        <w:t xml:space="preserve">, and many </w:t>
      </w:r>
      <w:r w:rsidR="00EE60E9" w:rsidRPr="003D7DDA">
        <w:rPr>
          <w:rFonts w:ascii="Times New Roman" w:hAnsi="Times New Roman" w:cs="Times New Roman"/>
          <w:sz w:val="24"/>
          <w:szCs w:val="24"/>
        </w:rPr>
        <w:t>other</w:t>
      </w:r>
      <w:r w:rsidR="00D87E90" w:rsidRPr="003D7DDA">
        <w:rPr>
          <w:rFonts w:ascii="Times New Roman" w:hAnsi="Times New Roman" w:cs="Times New Roman"/>
          <w:sz w:val="24"/>
          <w:szCs w:val="24"/>
        </w:rPr>
        <w:t xml:space="preserve"> provocative topics</w:t>
      </w:r>
      <w:r w:rsidR="00BF6CA5">
        <w:rPr>
          <w:rFonts w:ascii="Times New Roman" w:hAnsi="Times New Roman" w:cs="Times New Roman"/>
          <w:sz w:val="24"/>
          <w:szCs w:val="24"/>
        </w:rPr>
        <w:t>.</w:t>
      </w:r>
      <w:r w:rsidR="00D87E90" w:rsidRPr="003D7DDA">
        <w:rPr>
          <w:rFonts w:ascii="Times New Roman" w:hAnsi="Times New Roman" w:cs="Times New Roman"/>
          <w:sz w:val="24"/>
          <w:szCs w:val="24"/>
        </w:rPr>
        <w:t xml:space="preserve"> </w:t>
      </w:r>
      <w:r w:rsidR="00BF6CA5">
        <w:rPr>
          <w:rFonts w:ascii="Times New Roman" w:hAnsi="Times New Roman" w:cs="Times New Roman"/>
          <w:sz w:val="24"/>
          <w:szCs w:val="24"/>
        </w:rPr>
        <w:t>A</w:t>
      </w:r>
      <w:r w:rsidR="000F466A" w:rsidRPr="003D7DDA">
        <w:rPr>
          <w:rFonts w:ascii="Times New Roman" w:hAnsi="Times New Roman" w:cs="Times New Roman"/>
          <w:sz w:val="24"/>
          <w:szCs w:val="24"/>
        </w:rPr>
        <w:t>nd I participated in lively</w:t>
      </w:r>
      <w:r w:rsidR="003D7DDA">
        <w:rPr>
          <w:rFonts w:ascii="Times New Roman" w:hAnsi="Times New Roman" w:cs="Times New Roman"/>
          <w:sz w:val="24"/>
          <w:szCs w:val="24"/>
        </w:rPr>
        <w:t xml:space="preserve"> </w:t>
      </w:r>
      <w:r w:rsidR="000F466A" w:rsidRPr="003D7DDA">
        <w:rPr>
          <w:rFonts w:ascii="Times New Roman" w:hAnsi="Times New Roman" w:cs="Times New Roman"/>
          <w:sz w:val="24"/>
          <w:szCs w:val="24"/>
        </w:rPr>
        <w:t>discussions after each of them</w:t>
      </w:r>
      <w:r w:rsidR="000F466A" w:rsidRPr="00DC2B34">
        <w:rPr>
          <w:rFonts w:ascii="Times New Roman" w:hAnsi="Times New Roman" w:cs="Times New Roman"/>
          <w:sz w:val="24"/>
          <w:szCs w:val="24"/>
        </w:rPr>
        <w:t xml:space="preserve">. </w:t>
      </w:r>
    </w:p>
    <w:p w14:paraId="2ADEB251" w14:textId="7BA57216" w:rsidR="000F466A" w:rsidRDefault="007C6AC9" w:rsidP="00F338A2">
      <w:pPr>
        <w:spacing w:after="0" w:line="480" w:lineRule="auto"/>
        <w:ind w:firstLine="720"/>
        <w:rPr>
          <w:rFonts w:ascii="Times New Roman" w:hAnsi="Times New Roman" w:cs="Times New Roman"/>
          <w:sz w:val="24"/>
          <w:szCs w:val="24"/>
          <w:highlight w:val="yellow"/>
        </w:rPr>
      </w:pPr>
      <w:r w:rsidRPr="00DC2B34">
        <w:rPr>
          <w:rFonts w:ascii="Times New Roman" w:hAnsi="Times New Roman" w:cs="Times New Roman"/>
          <w:sz w:val="24"/>
          <w:szCs w:val="24"/>
        </w:rPr>
        <w:t>My own project and paper</w:t>
      </w:r>
      <w:r w:rsidR="006C1543" w:rsidRPr="00DC2B34">
        <w:rPr>
          <w:rFonts w:ascii="Times New Roman" w:hAnsi="Times New Roman" w:cs="Times New Roman"/>
          <w:sz w:val="24"/>
          <w:szCs w:val="24"/>
        </w:rPr>
        <w:t>, about “Indigenous</w:t>
      </w:r>
      <w:r w:rsidRPr="00DC2B34">
        <w:rPr>
          <w:rFonts w:ascii="Times New Roman" w:hAnsi="Times New Roman" w:cs="Times New Roman"/>
          <w:sz w:val="24"/>
          <w:szCs w:val="24"/>
        </w:rPr>
        <w:t xml:space="preserve"> </w:t>
      </w:r>
      <w:r w:rsidR="006C1543" w:rsidRPr="00DC2B34">
        <w:rPr>
          <w:rFonts w:ascii="Times New Roman" w:hAnsi="Times New Roman" w:cs="Times New Roman"/>
          <w:sz w:val="24"/>
          <w:szCs w:val="24"/>
        </w:rPr>
        <w:t xml:space="preserve">Knowledge, Contemporary Performance,” </w:t>
      </w:r>
      <w:r w:rsidRPr="00DC2B34">
        <w:rPr>
          <w:rFonts w:ascii="Times New Roman" w:hAnsi="Times New Roman" w:cs="Times New Roman"/>
          <w:sz w:val="24"/>
          <w:szCs w:val="24"/>
        </w:rPr>
        <w:t xml:space="preserve">was, however, </w:t>
      </w:r>
      <w:r w:rsidR="00181572" w:rsidRPr="00DC2B34">
        <w:rPr>
          <w:rFonts w:ascii="Times New Roman" w:hAnsi="Times New Roman" w:cs="Times New Roman"/>
          <w:sz w:val="24"/>
          <w:szCs w:val="24"/>
        </w:rPr>
        <w:t xml:space="preserve">somewhat </w:t>
      </w:r>
      <w:r w:rsidRPr="00DC2B34">
        <w:rPr>
          <w:rFonts w:ascii="Times New Roman" w:hAnsi="Times New Roman" w:cs="Times New Roman"/>
          <w:sz w:val="24"/>
          <w:szCs w:val="24"/>
        </w:rPr>
        <w:t>problematic</w:t>
      </w:r>
      <w:r w:rsidR="009F519A">
        <w:rPr>
          <w:rFonts w:ascii="Times New Roman" w:hAnsi="Times New Roman" w:cs="Times New Roman"/>
          <w:sz w:val="24"/>
          <w:szCs w:val="24"/>
        </w:rPr>
        <w:t>, revealing considerable intercultural slippage</w:t>
      </w:r>
      <w:r w:rsidRPr="00DC2B34">
        <w:rPr>
          <w:rFonts w:ascii="Times New Roman" w:hAnsi="Times New Roman" w:cs="Times New Roman"/>
          <w:sz w:val="24"/>
          <w:szCs w:val="24"/>
        </w:rPr>
        <w:t>. I spoke about</w:t>
      </w:r>
      <w:r w:rsidR="006C1543" w:rsidRPr="00DC2B34">
        <w:rPr>
          <w:rFonts w:ascii="Times New Roman" w:hAnsi="Times New Roman" w:cs="Times New Roman"/>
          <w:sz w:val="24"/>
          <w:szCs w:val="24"/>
        </w:rPr>
        <w:t xml:space="preserve"> things that are complex and differently </w:t>
      </w:r>
      <w:r w:rsidR="00540AEA">
        <w:rPr>
          <w:rFonts w:ascii="Times New Roman" w:hAnsi="Times New Roman" w:cs="Times New Roman"/>
          <w:sz w:val="24"/>
          <w:szCs w:val="24"/>
        </w:rPr>
        <w:t xml:space="preserve">understood </w:t>
      </w:r>
      <w:r w:rsidR="00623D04">
        <w:rPr>
          <w:rFonts w:ascii="Times New Roman" w:hAnsi="Times New Roman" w:cs="Times New Roman"/>
          <w:sz w:val="24"/>
          <w:szCs w:val="24"/>
        </w:rPr>
        <w:t xml:space="preserve">on Turtle Island than they are </w:t>
      </w:r>
      <w:r w:rsidR="006C1543" w:rsidRPr="00DC2B34">
        <w:rPr>
          <w:rFonts w:ascii="Times New Roman" w:hAnsi="Times New Roman" w:cs="Times New Roman"/>
          <w:sz w:val="24"/>
          <w:szCs w:val="24"/>
        </w:rPr>
        <w:t>in Germany</w:t>
      </w:r>
      <w:r w:rsidR="00181572" w:rsidRPr="00DC2B34">
        <w:rPr>
          <w:rFonts w:ascii="Times New Roman" w:hAnsi="Times New Roman" w:cs="Times New Roman"/>
          <w:sz w:val="24"/>
          <w:szCs w:val="24"/>
        </w:rPr>
        <w:t xml:space="preserve">, where </w:t>
      </w:r>
      <w:r w:rsidR="006301B6" w:rsidRPr="00DC2B34">
        <w:rPr>
          <w:rFonts w:ascii="Times New Roman" w:hAnsi="Times New Roman" w:cs="Times New Roman"/>
          <w:sz w:val="24"/>
          <w:szCs w:val="24"/>
        </w:rPr>
        <w:t xml:space="preserve">the concept of </w:t>
      </w:r>
      <w:r w:rsidR="00181572" w:rsidRPr="00DC2B34">
        <w:rPr>
          <w:rFonts w:ascii="Times New Roman" w:hAnsi="Times New Roman" w:cs="Times New Roman"/>
          <w:sz w:val="24"/>
          <w:szCs w:val="24"/>
        </w:rPr>
        <w:t>indigeneity has</w:t>
      </w:r>
      <w:r w:rsidR="006301B6" w:rsidRPr="00DC2B34">
        <w:rPr>
          <w:rFonts w:ascii="Times New Roman" w:hAnsi="Times New Roman" w:cs="Times New Roman"/>
          <w:sz w:val="24"/>
          <w:szCs w:val="24"/>
        </w:rPr>
        <w:t xml:space="preserve"> a turbulent history</w:t>
      </w:r>
      <w:r w:rsidR="00965889">
        <w:rPr>
          <w:rFonts w:ascii="Times New Roman" w:hAnsi="Times New Roman" w:cs="Times New Roman"/>
          <w:sz w:val="24"/>
          <w:szCs w:val="24"/>
        </w:rPr>
        <w:t xml:space="preserve"> and</w:t>
      </w:r>
      <w:r w:rsidR="006301B6" w:rsidRPr="00DC2B34">
        <w:rPr>
          <w:rFonts w:ascii="Times New Roman" w:hAnsi="Times New Roman" w:cs="Times New Roman"/>
          <w:sz w:val="24"/>
          <w:szCs w:val="24"/>
        </w:rPr>
        <w:t xml:space="preserve"> </w:t>
      </w:r>
      <w:r w:rsidR="00C87564" w:rsidRPr="00DC2B34">
        <w:rPr>
          <w:rFonts w:ascii="Times New Roman" w:hAnsi="Times New Roman" w:cs="Times New Roman"/>
          <w:sz w:val="24"/>
          <w:szCs w:val="24"/>
        </w:rPr>
        <w:t xml:space="preserve">Indigenous performance </w:t>
      </w:r>
      <w:r w:rsidR="00C87564" w:rsidRPr="00DC2B34">
        <w:rPr>
          <w:rFonts w:ascii="Times New Roman" w:hAnsi="Times New Roman" w:cs="Times New Roman"/>
          <w:sz w:val="24"/>
          <w:szCs w:val="24"/>
        </w:rPr>
        <w:lastRenderedPageBreak/>
        <w:t>is most often viewed through a problematic anthropological lens</w:t>
      </w:r>
      <w:r w:rsidR="00965889">
        <w:rPr>
          <w:rFonts w:ascii="Times New Roman" w:hAnsi="Times New Roman" w:cs="Times New Roman"/>
          <w:sz w:val="24"/>
          <w:szCs w:val="24"/>
        </w:rPr>
        <w:t>.</w:t>
      </w:r>
      <w:r w:rsidR="00C87564" w:rsidRPr="00DC2B34">
        <w:rPr>
          <w:rFonts w:ascii="Times New Roman" w:hAnsi="Times New Roman" w:cs="Times New Roman"/>
          <w:sz w:val="24"/>
          <w:szCs w:val="24"/>
        </w:rPr>
        <w:t xml:space="preserve"> </w:t>
      </w:r>
      <w:r w:rsidR="00965889">
        <w:rPr>
          <w:rFonts w:ascii="Times New Roman" w:hAnsi="Times New Roman" w:cs="Times New Roman"/>
          <w:sz w:val="24"/>
          <w:szCs w:val="24"/>
        </w:rPr>
        <w:t xml:space="preserve">Largely </w:t>
      </w:r>
      <w:r w:rsidR="00EA47FD" w:rsidRPr="00DC2B34">
        <w:rPr>
          <w:rFonts w:ascii="Times New Roman" w:hAnsi="Times New Roman" w:cs="Times New Roman"/>
          <w:sz w:val="24"/>
          <w:szCs w:val="24"/>
        </w:rPr>
        <w:t xml:space="preserve">because of the legacy of Karl </w:t>
      </w:r>
      <w:r w:rsidR="007A70A5" w:rsidRPr="00DC2B34">
        <w:rPr>
          <w:rFonts w:ascii="Times New Roman" w:hAnsi="Times New Roman" w:cs="Times New Roman"/>
          <w:sz w:val="24"/>
          <w:szCs w:val="24"/>
        </w:rPr>
        <w:t>May</w:t>
      </w:r>
      <w:r w:rsidR="00B766D0">
        <w:rPr>
          <w:rFonts w:ascii="Times New Roman" w:hAnsi="Times New Roman" w:cs="Times New Roman"/>
          <w:sz w:val="24"/>
          <w:szCs w:val="24"/>
        </w:rPr>
        <w:t>,</w:t>
      </w:r>
      <w:r w:rsidR="007A70A5" w:rsidRPr="00DC2B34">
        <w:rPr>
          <w:rFonts w:ascii="Times New Roman" w:hAnsi="Times New Roman" w:cs="Times New Roman"/>
          <w:sz w:val="24"/>
          <w:szCs w:val="24"/>
        </w:rPr>
        <w:t xml:space="preserve"> his </w:t>
      </w:r>
      <w:r w:rsidR="00E07E66" w:rsidRPr="00DC2B34">
        <w:rPr>
          <w:rFonts w:ascii="Times New Roman" w:hAnsi="Times New Roman" w:cs="Times New Roman"/>
          <w:sz w:val="24"/>
          <w:szCs w:val="24"/>
        </w:rPr>
        <w:t>Winnetou nov</w:t>
      </w:r>
      <w:r w:rsidR="00221607">
        <w:rPr>
          <w:rFonts w:ascii="Times New Roman" w:hAnsi="Times New Roman" w:cs="Times New Roman"/>
          <w:sz w:val="24"/>
          <w:szCs w:val="24"/>
        </w:rPr>
        <w:t>e</w:t>
      </w:r>
      <w:r w:rsidR="00E07E66" w:rsidRPr="00DC2B34">
        <w:rPr>
          <w:rFonts w:ascii="Times New Roman" w:hAnsi="Times New Roman" w:cs="Times New Roman"/>
          <w:sz w:val="24"/>
          <w:szCs w:val="24"/>
        </w:rPr>
        <w:t>ls</w:t>
      </w:r>
      <w:r w:rsidR="00074B3D" w:rsidRPr="00DC2B34">
        <w:rPr>
          <w:rFonts w:ascii="Times New Roman" w:hAnsi="Times New Roman" w:cs="Times New Roman"/>
          <w:sz w:val="24"/>
          <w:szCs w:val="24"/>
        </w:rPr>
        <w:t xml:space="preserve">, </w:t>
      </w:r>
      <w:r w:rsidR="00B766D0">
        <w:rPr>
          <w:rFonts w:ascii="Times New Roman" w:hAnsi="Times New Roman" w:cs="Times New Roman"/>
          <w:sz w:val="24"/>
          <w:szCs w:val="24"/>
        </w:rPr>
        <w:t xml:space="preserve">and the films that were made from them, </w:t>
      </w:r>
      <w:r w:rsidR="00965889">
        <w:rPr>
          <w:rFonts w:ascii="Times New Roman" w:hAnsi="Times New Roman" w:cs="Times New Roman"/>
          <w:sz w:val="24"/>
          <w:szCs w:val="24"/>
        </w:rPr>
        <w:t xml:space="preserve">moreover, </w:t>
      </w:r>
      <w:r w:rsidR="00EA47FD" w:rsidRPr="00DC2B34">
        <w:rPr>
          <w:rFonts w:ascii="Times New Roman" w:hAnsi="Times New Roman" w:cs="Times New Roman"/>
          <w:sz w:val="24"/>
          <w:szCs w:val="24"/>
        </w:rPr>
        <w:t xml:space="preserve">there is </w:t>
      </w:r>
      <w:r w:rsidR="00F31C8F">
        <w:rPr>
          <w:rFonts w:ascii="Times New Roman" w:hAnsi="Times New Roman" w:cs="Times New Roman"/>
          <w:sz w:val="24"/>
          <w:szCs w:val="24"/>
        </w:rPr>
        <w:t xml:space="preserve">in Germany </w:t>
      </w:r>
      <w:r w:rsidR="00EA47FD" w:rsidRPr="00DC2B34">
        <w:rPr>
          <w:rFonts w:ascii="Times New Roman" w:hAnsi="Times New Roman" w:cs="Times New Roman"/>
          <w:sz w:val="24"/>
          <w:szCs w:val="24"/>
        </w:rPr>
        <w:t xml:space="preserve">an odd and unhealthy fascination with </w:t>
      </w:r>
      <w:r w:rsidR="007A70A5" w:rsidRPr="00DC2B34">
        <w:rPr>
          <w:rFonts w:ascii="Times New Roman" w:hAnsi="Times New Roman" w:cs="Times New Roman"/>
          <w:sz w:val="24"/>
          <w:szCs w:val="24"/>
        </w:rPr>
        <w:t xml:space="preserve">the </w:t>
      </w:r>
      <w:r w:rsidR="00221607">
        <w:rPr>
          <w:rFonts w:ascii="Times New Roman" w:hAnsi="Times New Roman" w:cs="Times New Roman"/>
          <w:sz w:val="24"/>
          <w:szCs w:val="24"/>
        </w:rPr>
        <w:t xml:space="preserve">often fetishized </w:t>
      </w:r>
      <w:r w:rsidR="000D27F7">
        <w:rPr>
          <w:rFonts w:ascii="Times New Roman" w:hAnsi="Times New Roman" w:cs="Times New Roman"/>
          <w:sz w:val="24"/>
          <w:szCs w:val="24"/>
        </w:rPr>
        <w:t>F</w:t>
      </w:r>
      <w:r w:rsidR="007A70A5" w:rsidRPr="00DC2B34">
        <w:rPr>
          <w:rFonts w:ascii="Times New Roman" w:hAnsi="Times New Roman" w:cs="Times New Roman"/>
          <w:sz w:val="24"/>
          <w:szCs w:val="24"/>
        </w:rPr>
        <w:t xml:space="preserve">irst </w:t>
      </w:r>
      <w:r w:rsidR="000D27F7">
        <w:rPr>
          <w:rFonts w:ascii="Times New Roman" w:hAnsi="Times New Roman" w:cs="Times New Roman"/>
          <w:sz w:val="24"/>
          <w:szCs w:val="24"/>
        </w:rPr>
        <w:t>P</w:t>
      </w:r>
      <w:r w:rsidR="007A70A5" w:rsidRPr="00DC2B34">
        <w:rPr>
          <w:rFonts w:ascii="Times New Roman" w:hAnsi="Times New Roman" w:cs="Times New Roman"/>
          <w:sz w:val="24"/>
          <w:szCs w:val="24"/>
        </w:rPr>
        <w:t>eoples of Tur</w:t>
      </w:r>
      <w:r w:rsidR="00074B3D" w:rsidRPr="00DC2B34">
        <w:rPr>
          <w:rFonts w:ascii="Times New Roman" w:hAnsi="Times New Roman" w:cs="Times New Roman"/>
          <w:sz w:val="24"/>
          <w:szCs w:val="24"/>
        </w:rPr>
        <w:t>t</w:t>
      </w:r>
      <w:r w:rsidR="007A70A5" w:rsidRPr="00DC2B34">
        <w:rPr>
          <w:rFonts w:ascii="Times New Roman" w:hAnsi="Times New Roman" w:cs="Times New Roman"/>
          <w:sz w:val="24"/>
          <w:szCs w:val="24"/>
        </w:rPr>
        <w:t>le I</w:t>
      </w:r>
      <w:r w:rsidR="00074B3D" w:rsidRPr="00DC2B34">
        <w:rPr>
          <w:rFonts w:ascii="Times New Roman" w:hAnsi="Times New Roman" w:cs="Times New Roman"/>
          <w:sz w:val="24"/>
          <w:szCs w:val="24"/>
        </w:rPr>
        <w:t>s</w:t>
      </w:r>
      <w:r w:rsidR="007A70A5" w:rsidRPr="00DC2B34">
        <w:rPr>
          <w:rFonts w:ascii="Times New Roman" w:hAnsi="Times New Roman" w:cs="Times New Roman"/>
          <w:sz w:val="24"/>
          <w:szCs w:val="24"/>
        </w:rPr>
        <w:t>l</w:t>
      </w:r>
      <w:r w:rsidR="00074B3D" w:rsidRPr="00DC2B34">
        <w:rPr>
          <w:rFonts w:ascii="Times New Roman" w:hAnsi="Times New Roman" w:cs="Times New Roman"/>
          <w:sz w:val="24"/>
          <w:szCs w:val="24"/>
        </w:rPr>
        <w:t>and</w:t>
      </w:r>
      <w:r w:rsidR="00AD7D03" w:rsidRPr="00DC2B34">
        <w:rPr>
          <w:rFonts w:ascii="Times New Roman" w:hAnsi="Times New Roman" w:cs="Times New Roman"/>
          <w:sz w:val="24"/>
          <w:szCs w:val="24"/>
        </w:rPr>
        <w:t xml:space="preserve">, who are </w:t>
      </w:r>
      <w:r w:rsidR="00221607">
        <w:rPr>
          <w:rFonts w:ascii="Times New Roman" w:hAnsi="Times New Roman" w:cs="Times New Roman"/>
          <w:sz w:val="24"/>
          <w:szCs w:val="24"/>
        </w:rPr>
        <w:t>routinely</w:t>
      </w:r>
      <w:r w:rsidR="00AD7D03" w:rsidRPr="00DC2B34">
        <w:rPr>
          <w:rFonts w:ascii="Times New Roman" w:hAnsi="Times New Roman" w:cs="Times New Roman"/>
          <w:sz w:val="24"/>
          <w:szCs w:val="24"/>
        </w:rPr>
        <w:t xml:space="preserve"> impersonated </w:t>
      </w:r>
      <w:r w:rsidR="007F769D" w:rsidRPr="00DC2B34">
        <w:rPr>
          <w:rFonts w:ascii="Times New Roman" w:hAnsi="Times New Roman" w:cs="Times New Roman"/>
          <w:sz w:val="24"/>
          <w:szCs w:val="24"/>
        </w:rPr>
        <w:t xml:space="preserve">at festivals and elsewhere by </w:t>
      </w:r>
      <w:r w:rsidR="00F31C8F">
        <w:rPr>
          <w:rFonts w:ascii="Times New Roman" w:hAnsi="Times New Roman" w:cs="Times New Roman"/>
          <w:sz w:val="24"/>
          <w:szCs w:val="24"/>
        </w:rPr>
        <w:t xml:space="preserve">white German </w:t>
      </w:r>
      <w:r w:rsidR="007F769D" w:rsidRPr="00DC2B34">
        <w:rPr>
          <w:rFonts w:ascii="Times New Roman" w:hAnsi="Times New Roman" w:cs="Times New Roman"/>
          <w:sz w:val="24"/>
          <w:szCs w:val="24"/>
        </w:rPr>
        <w:t xml:space="preserve">hobbyists </w:t>
      </w:r>
      <w:r w:rsidR="002E7290">
        <w:rPr>
          <w:rFonts w:ascii="Times New Roman" w:hAnsi="Times New Roman" w:cs="Times New Roman"/>
          <w:sz w:val="24"/>
          <w:szCs w:val="24"/>
        </w:rPr>
        <w:t>calling themselves</w:t>
      </w:r>
      <w:r w:rsidR="007F769D" w:rsidRPr="00DC2B34">
        <w:rPr>
          <w:rFonts w:ascii="Times New Roman" w:hAnsi="Times New Roman" w:cs="Times New Roman"/>
          <w:sz w:val="24"/>
          <w:szCs w:val="24"/>
        </w:rPr>
        <w:t xml:space="preserve"> “Indianers</w:t>
      </w:r>
      <w:r w:rsidR="00074B3D" w:rsidRPr="00DC2B34">
        <w:rPr>
          <w:rFonts w:ascii="Times New Roman" w:hAnsi="Times New Roman" w:cs="Times New Roman"/>
          <w:sz w:val="24"/>
          <w:szCs w:val="24"/>
        </w:rPr>
        <w:t>.</w:t>
      </w:r>
      <w:r w:rsidR="007F769D" w:rsidRPr="00DC2B34">
        <w:rPr>
          <w:rFonts w:ascii="Times New Roman" w:hAnsi="Times New Roman" w:cs="Times New Roman"/>
          <w:sz w:val="24"/>
          <w:szCs w:val="24"/>
        </w:rPr>
        <w:t xml:space="preserve">” </w:t>
      </w:r>
      <w:r w:rsidR="00A253C6" w:rsidRPr="00DC2B34">
        <w:rPr>
          <w:rFonts w:ascii="Times New Roman" w:hAnsi="Times New Roman" w:cs="Times New Roman"/>
          <w:sz w:val="24"/>
          <w:szCs w:val="24"/>
        </w:rPr>
        <w:t>Nevertheless</w:t>
      </w:r>
      <w:r w:rsidR="007F769D" w:rsidRPr="00DC2B34">
        <w:rPr>
          <w:rFonts w:ascii="Times New Roman" w:hAnsi="Times New Roman" w:cs="Times New Roman"/>
          <w:sz w:val="24"/>
          <w:szCs w:val="24"/>
        </w:rPr>
        <w:t>,</w:t>
      </w:r>
      <w:r w:rsidR="00DC2B34">
        <w:rPr>
          <w:rFonts w:ascii="Times New Roman" w:hAnsi="Times New Roman" w:cs="Times New Roman"/>
          <w:sz w:val="24"/>
          <w:szCs w:val="24"/>
        </w:rPr>
        <w:t xml:space="preserve"> </w:t>
      </w:r>
      <w:r w:rsidR="00524495">
        <w:rPr>
          <w:rFonts w:ascii="Times New Roman" w:hAnsi="Times New Roman" w:cs="Times New Roman"/>
          <w:sz w:val="24"/>
          <w:szCs w:val="24"/>
        </w:rPr>
        <w:t xml:space="preserve">my seminar was productive, and generated useful feedback that I was able to incorporate into a </w:t>
      </w:r>
      <w:r w:rsidR="00DB59F3">
        <w:rPr>
          <w:rFonts w:ascii="Times New Roman" w:hAnsi="Times New Roman" w:cs="Times New Roman"/>
          <w:sz w:val="24"/>
          <w:szCs w:val="24"/>
        </w:rPr>
        <w:t xml:space="preserve">central </w:t>
      </w:r>
      <w:r w:rsidR="00524495">
        <w:rPr>
          <w:rFonts w:ascii="Times New Roman" w:hAnsi="Times New Roman" w:cs="Times New Roman"/>
          <w:sz w:val="24"/>
          <w:szCs w:val="24"/>
        </w:rPr>
        <w:t xml:space="preserve">chapter of my book, </w:t>
      </w:r>
      <w:r w:rsidR="00524495">
        <w:rPr>
          <w:rFonts w:ascii="Times New Roman" w:hAnsi="Times New Roman" w:cs="Times New Roman"/>
          <w:i/>
          <w:iCs/>
          <w:sz w:val="24"/>
          <w:szCs w:val="24"/>
        </w:rPr>
        <w:t>Performing the Intercultural City</w:t>
      </w:r>
      <w:r w:rsidR="00524495">
        <w:rPr>
          <w:rFonts w:ascii="Times New Roman" w:hAnsi="Times New Roman" w:cs="Times New Roman"/>
          <w:sz w:val="24"/>
          <w:szCs w:val="24"/>
        </w:rPr>
        <w:t xml:space="preserve"> in </w:t>
      </w:r>
      <w:r w:rsidR="00B0536C">
        <w:rPr>
          <w:rFonts w:ascii="Times New Roman" w:hAnsi="Times New Roman" w:cs="Times New Roman"/>
          <w:sz w:val="24"/>
          <w:szCs w:val="24"/>
        </w:rPr>
        <w:t>2017</w:t>
      </w:r>
      <w:r w:rsidR="003D369B">
        <w:rPr>
          <w:rFonts w:ascii="Times New Roman" w:hAnsi="Times New Roman" w:cs="Times New Roman"/>
          <w:sz w:val="24"/>
          <w:szCs w:val="24"/>
        </w:rPr>
        <w:t xml:space="preserve"> and</w:t>
      </w:r>
      <w:r w:rsidR="00565C9B">
        <w:rPr>
          <w:rFonts w:ascii="Times New Roman" w:hAnsi="Times New Roman" w:cs="Times New Roman"/>
          <w:sz w:val="24"/>
          <w:szCs w:val="24"/>
        </w:rPr>
        <w:t xml:space="preserve"> into</w:t>
      </w:r>
      <w:r w:rsidR="003D369B">
        <w:rPr>
          <w:rFonts w:ascii="Times New Roman" w:hAnsi="Times New Roman" w:cs="Times New Roman"/>
          <w:sz w:val="24"/>
          <w:szCs w:val="24"/>
        </w:rPr>
        <w:t xml:space="preserve"> other work</w:t>
      </w:r>
      <w:r w:rsidR="00B415DF">
        <w:rPr>
          <w:rFonts w:ascii="Times New Roman" w:hAnsi="Times New Roman" w:cs="Times New Roman"/>
          <w:sz w:val="24"/>
          <w:szCs w:val="24"/>
        </w:rPr>
        <w:t>.</w:t>
      </w:r>
      <w:r w:rsidR="00181572">
        <w:rPr>
          <w:rFonts w:ascii="Times New Roman" w:hAnsi="Times New Roman" w:cs="Times New Roman"/>
          <w:sz w:val="24"/>
          <w:szCs w:val="24"/>
          <w:highlight w:val="yellow"/>
        </w:rPr>
        <w:t xml:space="preserve"> </w:t>
      </w:r>
    </w:p>
    <w:p w14:paraId="56700B12" w14:textId="1B03BE32" w:rsidR="002171CF" w:rsidRDefault="00830E79" w:rsidP="000F466A">
      <w:pPr>
        <w:spacing w:after="0" w:line="480" w:lineRule="auto"/>
        <w:ind w:firstLine="720"/>
        <w:rPr>
          <w:rFonts w:ascii="Times New Roman" w:hAnsi="Times New Roman" w:cs="Times New Roman"/>
          <w:sz w:val="24"/>
          <w:szCs w:val="24"/>
        </w:rPr>
      </w:pPr>
      <w:r w:rsidRPr="00C27013">
        <w:rPr>
          <w:rFonts w:ascii="Times New Roman" w:hAnsi="Times New Roman" w:cs="Times New Roman"/>
          <w:sz w:val="24"/>
          <w:szCs w:val="24"/>
        </w:rPr>
        <w:t xml:space="preserve">After eleven months in </w:t>
      </w:r>
      <w:r w:rsidR="00D76005" w:rsidRPr="00C27013">
        <w:rPr>
          <w:rFonts w:ascii="Times New Roman" w:hAnsi="Times New Roman" w:cs="Times New Roman"/>
          <w:sz w:val="24"/>
          <w:szCs w:val="24"/>
        </w:rPr>
        <w:t>Berlin,</w:t>
      </w:r>
      <w:r w:rsidR="003B3139" w:rsidRPr="00C27013">
        <w:rPr>
          <w:rFonts w:ascii="Times New Roman" w:hAnsi="Times New Roman" w:cs="Times New Roman"/>
          <w:sz w:val="24"/>
          <w:szCs w:val="24"/>
        </w:rPr>
        <w:t xml:space="preserve"> I could no longer take anything for granted—about how a particular gesture, shape,</w:t>
      </w:r>
      <w:r w:rsidR="00D76005">
        <w:rPr>
          <w:rFonts w:ascii="Times New Roman" w:hAnsi="Times New Roman" w:cs="Times New Roman"/>
          <w:sz w:val="24"/>
          <w:szCs w:val="24"/>
        </w:rPr>
        <w:t xml:space="preserve"> colour,</w:t>
      </w:r>
      <w:r w:rsidR="003B3139" w:rsidRPr="00C27013">
        <w:rPr>
          <w:rFonts w:ascii="Times New Roman" w:hAnsi="Times New Roman" w:cs="Times New Roman"/>
          <w:sz w:val="24"/>
          <w:szCs w:val="24"/>
        </w:rPr>
        <w:t xml:space="preserve"> rhythm, intonation, </w:t>
      </w:r>
      <w:r w:rsidR="003632DB" w:rsidRPr="00C27013">
        <w:rPr>
          <w:rFonts w:ascii="Times New Roman" w:hAnsi="Times New Roman" w:cs="Times New Roman"/>
          <w:sz w:val="24"/>
          <w:szCs w:val="24"/>
        </w:rPr>
        <w:t xml:space="preserve">or storyline might be read, and where, and about how anything might </w:t>
      </w:r>
      <w:r w:rsidR="00D76005">
        <w:rPr>
          <w:rFonts w:ascii="Times New Roman" w:hAnsi="Times New Roman" w:cs="Times New Roman"/>
          <w:sz w:val="24"/>
          <w:szCs w:val="24"/>
        </w:rPr>
        <w:t xml:space="preserve">(or might not) </w:t>
      </w:r>
      <w:r w:rsidR="003632DB" w:rsidRPr="00C27013">
        <w:rPr>
          <w:rFonts w:ascii="Times New Roman" w:hAnsi="Times New Roman" w:cs="Times New Roman"/>
          <w:sz w:val="24"/>
          <w:szCs w:val="24"/>
        </w:rPr>
        <w:t>be considered to have “universal” meaning—an issue about which I</w:t>
      </w:r>
      <w:r w:rsidR="00F30EC8">
        <w:rPr>
          <w:rFonts w:ascii="Times New Roman" w:hAnsi="Times New Roman" w:cs="Times New Roman"/>
          <w:sz w:val="24"/>
          <w:szCs w:val="24"/>
        </w:rPr>
        <w:t>’</w:t>
      </w:r>
      <w:r w:rsidR="003632DB" w:rsidRPr="00C27013">
        <w:rPr>
          <w:rFonts w:ascii="Times New Roman" w:hAnsi="Times New Roman" w:cs="Times New Roman"/>
          <w:sz w:val="24"/>
          <w:szCs w:val="24"/>
        </w:rPr>
        <w:t xml:space="preserve">d already been </w:t>
      </w:r>
      <w:r w:rsidR="00DC790B">
        <w:rPr>
          <w:rFonts w:ascii="Times New Roman" w:hAnsi="Times New Roman" w:cs="Times New Roman"/>
          <w:sz w:val="24"/>
          <w:szCs w:val="24"/>
        </w:rPr>
        <w:t xml:space="preserve">pretty </w:t>
      </w:r>
      <w:r w:rsidR="003632DB" w:rsidRPr="00C27013">
        <w:rPr>
          <w:rFonts w:ascii="Times New Roman" w:hAnsi="Times New Roman" w:cs="Times New Roman"/>
          <w:sz w:val="24"/>
          <w:szCs w:val="24"/>
        </w:rPr>
        <w:t>skeptical.</w:t>
      </w:r>
      <w:r w:rsidR="00C27013" w:rsidRPr="00C27013">
        <w:rPr>
          <w:rFonts w:ascii="Times New Roman" w:hAnsi="Times New Roman" w:cs="Times New Roman"/>
          <w:sz w:val="24"/>
          <w:szCs w:val="24"/>
        </w:rPr>
        <w:t xml:space="preserve"> I</w:t>
      </w:r>
      <w:r w:rsidR="00F30EC8">
        <w:rPr>
          <w:rFonts w:ascii="Times New Roman" w:hAnsi="Times New Roman" w:cs="Times New Roman"/>
          <w:sz w:val="24"/>
          <w:szCs w:val="24"/>
        </w:rPr>
        <w:t>’</w:t>
      </w:r>
      <w:r w:rsidR="00C27013" w:rsidRPr="00C27013">
        <w:rPr>
          <w:rFonts w:ascii="Times New Roman" w:hAnsi="Times New Roman" w:cs="Times New Roman"/>
          <w:sz w:val="24"/>
          <w:szCs w:val="24"/>
        </w:rPr>
        <w:t>d learned</w:t>
      </w:r>
      <w:r w:rsidR="00DC790B">
        <w:rPr>
          <w:rFonts w:ascii="Times New Roman" w:hAnsi="Times New Roman" w:cs="Times New Roman"/>
          <w:sz w:val="24"/>
          <w:szCs w:val="24"/>
        </w:rPr>
        <w:t>, in that time,</w:t>
      </w:r>
      <w:r w:rsidR="00C27013" w:rsidRPr="00C27013">
        <w:rPr>
          <w:rFonts w:ascii="Times New Roman" w:hAnsi="Times New Roman" w:cs="Times New Roman"/>
          <w:sz w:val="24"/>
          <w:szCs w:val="24"/>
        </w:rPr>
        <w:t xml:space="preserve"> from intense debates among extraordinary thinkers</w:t>
      </w:r>
      <w:r w:rsidR="00616A6D">
        <w:rPr>
          <w:rFonts w:ascii="Times New Roman" w:hAnsi="Times New Roman" w:cs="Times New Roman"/>
          <w:sz w:val="24"/>
          <w:szCs w:val="24"/>
        </w:rPr>
        <w:t>,</w:t>
      </w:r>
      <w:r w:rsidR="00C27013" w:rsidRPr="00C27013">
        <w:rPr>
          <w:rFonts w:ascii="Times New Roman" w:hAnsi="Times New Roman" w:cs="Times New Roman"/>
          <w:sz w:val="24"/>
          <w:szCs w:val="24"/>
        </w:rPr>
        <w:t xml:space="preserve"> about what the “intercultural” might (or might not) mean, about the very process of what the Centre called “interweaving,” about power and who might be understood to be </w:t>
      </w:r>
      <w:r w:rsidR="00C27013" w:rsidRPr="00C27013">
        <w:rPr>
          <w:rFonts w:ascii="Times New Roman" w:hAnsi="Times New Roman" w:cs="Times New Roman"/>
          <w:i/>
          <w:iCs/>
          <w:sz w:val="24"/>
          <w:szCs w:val="24"/>
        </w:rPr>
        <w:t>doing</w:t>
      </w:r>
      <w:r w:rsidR="00C27013" w:rsidRPr="00C27013">
        <w:rPr>
          <w:rFonts w:ascii="Times New Roman" w:hAnsi="Times New Roman" w:cs="Times New Roman"/>
          <w:sz w:val="24"/>
          <w:szCs w:val="24"/>
        </w:rPr>
        <w:t xml:space="preserve"> the interweaving that was so earnestly and idealistically sought after</w:t>
      </w:r>
      <w:r w:rsidR="001F4FF1">
        <w:rPr>
          <w:rFonts w:ascii="Times New Roman" w:hAnsi="Times New Roman" w:cs="Times New Roman"/>
          <w:sz w:val="24"/>
          <w:szCs w:val="24"/>
        </w:rPr>
        <w:t>, and about performative negotiation across real and valorized difference</w:t>
      </w:r>
      <w:r w:rsidR="00C27013" w:rsidRPr="00C27013">
        <w:rPr>
          <w:rFonts w:ascii="Times New Roman" w:hAnsi="Times New Roman" w:cs="Times New Roman"/>
          <w:sz w:val="24"/>
          <w:szCs w:val="24"/>
        </w:rPr>
        <w:t>.</w:t>
      </w:r>
      <w:r w:rsidR="00C27013">
        <w:rPr>
          <w:rFonts w:ascii="Times New Roman" w:hAnsi="Times New Roman" w:cs="Times New Roman"/>
          <w:sz w:val="24"/>
          <w:szCs w:val="24"/>
        </w:rPr>
        <w:t xml:space="preserve"> I remained, as I</w:t>
      </w:r>
      <w:r w:rsidR="00F30EC8">
        <w:rPr>
          <w:rFonts w:ascii="Times New Roman" w:hAnsi="Times New Roman" w:cs="Times New Roman"/>
          <w:sz w:val="24"/>
          <w:szCs w:val="24"/>
        </w:rPr>
        <w:t>’</w:t>
      </w:r>
      <w:r w:rsidR="00C27013">
        <w:rPr>
          <w:rFonts w:ascii="Times New Roman" w:hAnsi="Times New Roman" w:cs="Times New Roman"/>
          <w:sz w:val="24"/>
          <w:szCs w:val="24"/>
        </w:rPr>
        <w:t xml:space="preserve">d already been, skeptical, but I emerged </w:t>
      </w:r>
      <w:r w:rsidR="000254A0">
        <w:rPr>
          <w:rFonts w:ascii="Times New Roman" w:hAnsi="Times New Roman" w:cs="Times New Roman"/>
          <w:sz w:val="24"/>
          <w:szCs w:val="24"/>
        </w:rPr>
        <w:t xml:space="preserve">from the experience </w:t>
      </w:r>
      <w:r w:rsidR="00C27013">
        <w:rPr>
          <w:rFonts w:ascii="Times New Roman" w:hAnsi="Times New Roman" w:cs="Times New Roman"/>
          <w:sz w:val="24"/>
          <w:szCs w:val="24"/>
        </w:rPr>
        <w:t>much better informed.</w:t>
      </w:r>
    </w:p>
    <w:p w14:paraId="63A7FB6E" w14:textId="77777777" w:rsidR="003E62FC" w:rsidRDefault="00667ABD" w:rsidP="000F466A">
      <w:pPr>
        <w:spacing w:after="0" w:line="480" w:lineRule="auto"/>
        <w:ind w:firstLine="720"/>
        <w:rPr>
          <w:rFonts w:ascii="Times New Roman" w:hAnsi="Times New Roman" w:cs="Times New Roman"/>
          <w:sz w:val="24"/>
          <w:szCs w:val="24"/>
        </w:rPr>
      </w:pPr>
      <w:r w:rsidRPr="00667ABD">
        <w:rPr>
          <w:rFonts w:ascii="Times New Roman" w:hAnsi="Times New Roman" w:cs="Times New Roman"/>
          <w:sz w:val="24"/>
          <w:szCs w:val="24"/>
        </w:rPr>
        <w:t xml:space="preserve">Travel, they say, broadens the </w:t>
      </w:r>
      <w:r w:rsidR="00372004" w:rsidRPr="00667ABD">
        <w:rPr>
          <w:rFonts w:ascii="Times New Roman" w:hAnsi="Times New Roman" w:cs="Times New Roman"/>
          <w:sz w:val="24"/>
          <w:szCs w:val="24"/>
        </w:rPr>
        <w:t xml:space="preserve">mind </w:t>
      </w:r>
      <w:r w:rsidR="00AB53D7">
        <w:rPr>
          <w:rFonts w:ascii="Times New Roman" w:hAnsi="Times New Roman" w:cs="Times New Roman"/>
          <w:sz w:val="24"/>
          <w:szCs w:val="24"/>
        </w:rPr>
        <w:t>(</w:t>
      </w:r>
      <w:r w:rsidR="00F73C79">
        <w:rPr>
          <w:rFonts w:ascii="Times New Roman" w:hAnsi="Times New Roman" w:cs="Times New Roman"/>
          <w:sz w:val="24"/>
          <w:szCs w:val="24"/>
        </w:rPr>
        <w:t>“</w:t>
      </w:r>
      <w:r>
        <w:rPr>
          <w:rFonts w:ascii="Times New Roman" w:hAnsi="Times New Roman" w:cs="Times New Roman"/>
          <w:sz w:val="24"/>
          <w:szCs w:val="24"/>
        </w:rPr>
        <w:t>til</w:t>
      </w:r>
      <w:r w:rsidR="00095480">
        <w:rPr>
          <w:rFonts w:ascii="Times New Roman" w:hAnsi="Times New Roman" w:cs="Times New Roman"/>
          <w:sz w:val="24"/>
          <w:szCs w:val="24"/>
        </w:rPr>
        <w:t xml:space="preserve"> </w:t>
      </w:r>
      <w:r>
        <w:rPr>
          <w:rFonts w:ascii="Times New Roman" w:hAnsi="Times New Roman" w:cs="Times New Roman"/>
          <w:sz w:val="24"/>
          <w:szCs w:val="24"/>
        </w:rPr>
        <w:t>you can’t get your head out of doors</w:t>
      </w:r>
      <w:r w:rsidR="002A3EEB">
        <w:rPr>
          <w:rFonts w:ascii="Times New Roman" w:hAnsi="Times New Roman" w:cs="Times New Roman"/>
          <w:sz w:val="24"/>
          <w:szCs w:val="24"/>
        </w:rPr>
        <w:t>,”</w:t>
      </w:r>
      <w:r w:rsidR="00095480">
        <w:rPr>
          <w:rFonts w:ascii="Times New Roman" w:hAnsi="Times New Roman" w:cs="Times New Roman"/>
          <w:sz w:val="24"/>
          <w:szCs w:val="24"/>
        </w:rPr>
        <w:t xml:space="preserve"> </w:t>
      </w:r>
      <w:r w:rsidR="002A3EEB">
        <w:rPr>
          <w:rFonts w:ascii="Times New Roman" w:hAnsi="Times New Roman" w:cs="Times New Roman"/>
          <w:sz w:val="24"/>
          <w:szCs w:val="24"/>
        </w:rPr>
        <w:t>a</w:t>
      </w:r>
      <w:r w:rsidR="00095480">
        <w:rPr>
          <w:rFonts w:ascii="Times New Roman" w:hAnsi="Times New Roman" w:cs="Times New Roman"/>
          <w:sz w:val="24"/>
          <w:szCs w:val="24"/>
        </w:rPr>
        <w:t>ccording to Elvis Costello</w:t>
      </w:r>
      <w:r>
        <w:rPr>
          <w:rFonts w:ascii="Times New Roman" w:hAnsi="Times New Roman" w:cs="Times New Roman"/>
          <w:sz w:val="24"/>
          <w:szCs w:val="24"/>
        </w:rPr>
        <w:t xml:space="preserve">). </w:t>
      </w:r>
      <w:r w:rsidR="003E678A">
        <w:rPr>
          <w:rFonts w:ascii="Times New Roman" w:hAnsi="Times New Roman" w:cs="Times New Roman"/>
          <w:sz w:val="24"/>
          <w:szCs w:val="24"/>
        </w:rPr>
        <w:t xml:space="preserve">Eleven months based in Berlin provided us with the opportunity to travel within Germany </w:t>
      </w:r>
      <w:r w:rsidR="00BF5A2C">
        <w:rPr>
          <w:rFonts w:ascii="Times New Roman" w:hAnsi="Times New Roman" w:cs="Times New Roman"/>
          <w:sz w:val="24"/>
          <w:szCs w:val="24"/>
        </w:rPr>
        <w:t>from R</w:t>
      </w:r>
      <w:r w:rsidR="00706EBE">
        <w:rPr>
          <w:rFonts w:ascii="Times New Roman" w:hAnsi="Times New Roman" w:cs="Times New Roman"/>
          <w:sz w:val="24"/>
          <w:szCs w:val="24"/>
        </w:rPr>
        <w:t>ü</w:t>
      </w:r>
      <w:r w:rsidR="00BF5A2C">
        <w:rPr>
          <w:rFonts w:ascii="Times New Roman" w:hAnsi="Times New Roman" w:cs="Times New Roman"/>
          <w:sz w:val="24"/>
          <w:szCs w:val="24"/>
        </w:rPr>
        <w:t xml:space="preserve">gen in the north to Munich and a good portion of </w:t>
      </w:r>
      <w:r w:rsidR="003E7DB1">
        <w:rPr>
          <w:rFonts w:ascii="Times New Roman" w:hAnsi="Times New Roman" w:cs="Times New Roman"/>
          <w:sz w:val="24"/>
          <w:szCs w:val="24"/>
        </w:rPr>
        <w:t>Bavaria</w:t>
      </w:r>
      <w:r w:rsidR="001376D5">
        <w:rPr>
          <w:rFonts w:ascii="Times New Roman" w:hAnsi="Times New Roman" w:cs="Times New Roman"/>
          <w:sz w:val="24"/>
          <w:szCs w:val="24"/>
        </w:rPr>
        <w:t xml:space="preserve"> in the south</w:t>
      </w:r>
      <w:r w:rsidR="00BF5A2C">
        <w:rPr>
          <w:rFonts w:ascii="Times New Roman" w:hAnsi="Times New Roman" w:cs="Times New Roman"/>
          <w:sz w:val="24"/>
          <w:szCs w:val="24"/>
        </w:rPr>
        <w:t xml:space="preserve">, </w:t>
      </w:r>
      <w:r w:rsidR="007E0C9B">
        <w:rPr>
          <w:rFonts w:ascii="Times New Roman" w:hAnsi="Times New Roman" w:cs="Times New Roman"/>
          <w:sz w:val="24"/>
          <w:szCs w:val="24"/>
        </w:rPr>
        <w:t>including nearby Potsdam as well as Cologne, Dresden</w:t>
      </w:r>
      <w:r w:rsidR="006A7923">
        <w:rPr>
          <w:rFonts w:ascii="Times New Roman" w:hAnsi="Times New Roman" w:cs="Times New Roman"/>
          <w:sz w:val="24"/>
          <w:szCs w:val="24"/>
        </w:rPr>
        <w:t xml:space="preserve">, </w:t>
      </w:r>
      <w:r w:rsidR="003E7DB1">
        <w:rPr>
          <w:rFonts w:ascii="Times New Roman" w:hAnsi="Times New Roman" w:cs="Times New Roman"/>
          <w:sz w:val="24"/>
          <w:szCs w:val="24"/>
        </w:rPr>
        <w:t>Heidelberg, and Mannheim</w:t>
      </w:r>
      <w:r w:rsidR="00B439EC">
        <w:rPr>
          <w:rFonts w:ascii="Times New Roman" w:hAnsi="Times New Roman" w:cs="Times New Roman"/>
          <w:sz w:val="24"/>
          <w:szCs w:val="24"/>
        </w:rPr>
        <w:t>.</w:t>
      </w:r>
      <w:r w:rsidR="001130D4">
        <w:rPr>
          <w:rFonts w:ascii="Times New Roman" w:hAnsi="Times New Roman" w:cs="Times New Roman"/>
          <w:sz w:val="24"/>
          <w:szCs w:val="24"/>
        </w:rPr>
        <w:t xml:space="preserve"> We also visited </w:t>
      </w:r>
      <w:r w:rsidR="00372004">
        <w:rPr>
          <w:rFonts w:ascii="Times New Roman" w:hAnsi="Times New Roman" w:cs="Times New Roman"/>
          <w:sz w:val="24"/>
          <w:szCs w:val="24"/>
        </w:rPr>
        <w:t xml:space="preserve">Austria, </w:t>
      </w:r>
      <w:r w:rsidR="001130D4">
        <w:rPr>
          <w:rFonts w:ascii="Times New Roman" w:hAnsi="Times New Roman" w:cs="Times New Roman"/>
          <w:sz w:val="24"/>
          <w:szCs w:val="24"/>
        </w:rPr>
        <w:t xml:space="preserve">Denmark, Sweden, </w:t>
      </w:r>
      <w:r w:rsidR="00771EF3">
        <w:rPr>
          <w:rFonts w:ascii="Times New Roman" w:hAnsi="Times New Roman" w:cs="Times New Roman"/>
          <w:sz w:val="24"/>
          <w:szCs w:val="24"/>
        </w:rPr>
        <w:t xml:space="preserve">Finland, </w:t>
      </w:r>
      <w:r w:rsidR="001130D4">
        <w:rPr>
          <w:rFonts w:ascii="Times New Roman" w:hAnsi="Times New Roman" w:cs="Times New Roman"/>
          <w:sz w:val="24"/>
          <w:szCs w:val="24"/>
        </w:rPr>
        <w:t xml:space="preserve">Poland, </w:t>
      </w:r>
      <w:r w:rsidR="00F22A60">
        <w:rPr>
          <w:rFonts w:ascii="Times New Roman" w:hAnsi="Times New Roman" w:cs="Times New Roman"/>
          <w:sz w:val="24"/>
          <w:szCs w:val="24"/>
        </w:rPr>
        <w:t xml:space="preserve">and </w:t>
      </w:r>
      <w:r w:rsidR="00A266B4">
        <w:rPr>
          <w:rFonts w:ascii="Times New Roman" w:hAnsi="Times New Roman" w:cs="Times New Roman"/>
          <w:sz w:val="24"/>
          <w:szCs w:val="24"/>
        </w:rPr>
        <w:t xml:space="preserve">the </w:t>
      </w:r>
      <w:r w:rsidR="004D4196">
        <w:rPr>
          <w:rFonts w:ascii="Times New Roman" w:hAnsi="Times New Roman" w:cs="Times New Roman"/>
          <w:sz w:val="24"/>
          <w:szCs w:val="24"/>
        </w:rPr>
        <w:t>Czech</w:t>
      </w:r>
      <w:r w:rsidR="00A266B4">
        <w:rPr>
          <w:rFonts w:ascii="Times New Roman" w:hAnsi="Times New Roman" w:cs="Times New Roman"/>
          <w:sz w:val="24"/>
          <w:szCs w:val="24"/>
        </w:rPr>
        <w:t xml:space="preserve"> Re</w:t>
      </w:r>
      <w:r w:rsidR="0053378B">
        <w:rPr>
          <w:rFonts w:ascii="Times New Roman" w:hAnsi="Times New Roman" w:cs="Times New Roman"/>
          <w:sz w:val="24"/>
          <w:szCs w:val="24"/>
        </w:rPr>
        <w:t>p</w:t>
      </w:r>
      <w:r w:rsidR="00A266B4">
        <w:rPr>
          <w:rFonts w:ascii="Times New Roman" w:hAnsi="Times New Roman" w:cs="Times New Roman"/>
          <w:sz w:val="24"/>
          <w:szCs w:val="24"/>
        </w:rPr>
        <w:t>u</w:t>
      </w:r>
      <w:r w:rsidR="0053378B">
        <w:rPr>
          <w:rFonts w:ascii="Times New Roman" w:hAnsi="Times New Roman" w:cs="Times New Roman"/>
          <w:sz w:val="24"/>
          <w:szCs w:val="24"/>
        </w:rPr>
        <w:t>b</w:t>
      </w:r>
      <w:r w:rsidR="00A266B4">
        <w:rPr>
          <w:rFonts w:ascii="Times New Roman" w:hAnsi="Times New Roman" w:cs="Times New Roman"/>
          <w:sz w:val="24"/>
          <w:szCs w:val="24"/>
        </w:rPr>
        <w:t>lic</w:t>
      </w:r>
      <w:r w:rsidR="00F22A60">
        <w:rPr>
          <w:rFonts w:ascii="Times New Roman" w:hAnsi="Times New Roman" w:cs="Times New Roman"/>
          <w:sz w:val="24"/>
          <w:szCs w:val="24"/>
        </w:rPr>
        <w:t xml:space="preserve">, and unlikely as it may seem we flew </w:t>
      </w:r>
      <w:r w:rsidR="003F49CF">
        <w:rPr>
          <w:rFonts w:ascii="Times New Roman" w:hAnsi="Times New Roman" w:cs="Times New Roman"/>
          <w:sz w:val="24"/>
          <w:szCs w:val="24"/>
        </w:rPr>
        <w:t>halfway</w:t>
      </w:r>
      <w:r w:rsidR="00F22A60">
        <w:rPr>
          <w:rFonts w:ascii="Times New Roman" w:hAnsi="Times New Roman" w:cs="Times New Roman"/>
          <w:sz w:val="24"/>
          <w:szCs w:val="24"/>
        </w:rPr>
        <w:t xml:space="preserve"> around the world to Aotearoa/New Zealand</w:t>
      </w:r>
      <w:r w:rsidR="00FC3165">
        <w:rPr>
          <w:rFonts w:ascii="Times New Roman" w:hAnsi="Times New Roman" w:cs="Times New Roman"/>
          <w:sz w:val="24"/>
          <w:szCs w:val="24"/>
        </w:rPr>
        <w:t>,</w:t>
      </w:r>
      <w:r w:rsidR="00B801F2">
        <w:rPr>
          <w:rFonts w:ascii="Times New Roman" w:hAnsi="Times New Roman" w:cs="Times New Roman"/>
          <w:sz w:val="24"/>
          <w:szCs w:val="24"/>
        </w:rPr>
        <w:t xml:space="preserve"> where I was invited to deliver a keynote address</w:t>
      </w:r>
      <w:r w:rsidR="004B7985">
        <w:rPr>
          <w:rFonts w:ascii="Times New Roman" w:hAnsi="Times New Roman" w:cs="Times New Roman"/>
          <w:sz w:val="24"/>
          <w:szCs w:val="24"/>
        </w:rPr>
        <w:t>, stopping in Singapore for a couple of days’ break</w:t>
      </w:r>
      <w:r w:rsidR="00B801F2">
        <w:rPr>
          <w:rFonts w:ascii="Times New Roman" w:hAnsi="Times New Roman" w:cs="Times New Roman"/>
          <w:sz w:val="24"/>
          <w:szCs w:val="24"/>
        </w:rPr>
        <w:t>.</w:t>
      </w:r>
      <w:r w:rsidR="00B439EC">
        <w:rPr>
          <w:rFonts w:ascii="Times New Roman" w:hAnsi="Times New Roman" w:cs="Times New Roman"/>
          <w:sz w:val="24"/>
          <w:szCs w:val="24"/>
        </w:rPr>
        <w:t xml:space="preserve"> </w:t>
      </w:r>
    </w:p>
    <w:p w14:paraId="2B114E78" w14:textId="6767F510" w:rsidR="00520F45" w:rsidRPr="009C213C" w:rsidRDefault="005F55A0" w:rsidP="000F46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These trips were, of course, enriching</w:t>
      </w:r>
      <w:r w:rsidR="00390B4A">
        <w:rPr>
          <w:rFonts w:ascii="Times New Roman" w:hAnsi="Times New Roman" w:cs="Times New Roman"/>
          <w:sz w:val="24"/>
          <w:szCs w:val="24"/>
        </w:rPr>
        <w:t xml:space="preserve"> in ways that went beyond my education in </w:t>
      </w:r>
      <w:r w:rsidR="0068317A">
        <w:rPr>
          <w:rFonts w:ascii="Times New Roman" w:hAnsi="Times New Roman" w:cs="Times New Roman"/>
          <w:sz w:val="24"/>
          <w:szCs w:val="24"/>
        </w:rPr>
        <w:t xml:space="preserve">the world’s </w:t>
      </w:r>
      <w:r w:rsidR="00390B4A">
        <w:rPr>
          <w:rFonts w:ascii="Times New Roman" w:hAnsi="Times New Roman" w:cs="Times New Roman"/>
          <w:sz w:val="24"/>
          <w:szCs w:val="24"/>
        </w:rPr>
        <w:t>theatre and performance</w:t>
      </w:r>
      <w:r w:rsidR="0068317A">
        <w:rPr>
          <w:rFonts w:ascii="Times New Roman" w:hAnsi="Times New Roman" w:cs="Times New Roman"/>
          <w:sz w:val="24"/>
          <w:szCs w:val="24"/>
        </w:rPr>
        <w:t xml:space="preserve"> forms</w:t>
      </w:r>
      <w:r w:rsidR="000860E8">
        <w:rPr>
          <w:rFonts w:ascii="Times New Roman" w:hAnsi="Times New Roman" w:cs="Times New Roman"/>
          <w:sz w:val="24"/>
          <w:szCs w:val="24"/>
        </w:rPr>
        <w:t>. In Europe, especially in Germany and Poland,</w:t>
      </w:r>
      <w:r w:rsidR="00B56A63">
        <w:rPr>
          <w:rFonts w:ascii="Times New Roman" w:hAnsi="Times New Roman" w:cs="Times New Roman"/>
          <w:sz w:val="24"/>
          <w:szCs w:val="24"/>
        </w:rPr>
        <w:t xml:space="preserve"> </w:t>
      </w:r>
      <w:r w:rsidR="002274A6">
        <w:rPr>
          <w:rFonts w:ascii="Times New Roman" w:hAnsi="Times New Roman" w:cs="Times New Roman"/>
          <w:sz w:val="24"/>
          <w:szCs w:val="24"/>
        </w:rPr>
        <w:t>visiting</w:t>
      </w:r>
      <w:r w:rsidR="009D5FB7">
        <w:rPr>
          <w:rFonts w:ascii="Times New Roman" w:hAnsi="Times New Roman" w:cs="Times New Roman"/>
          <w:sz w:val="24"/>
          <w:szCs w:val="24"/>
        </w:rPr>
        <w:t xml:space="preserve"> </w:t>
      </w:r>
      <w:r w:rsidR="00380679">
        <w:rPr>
          <w:rFonts w:ascii="Times New Roman" w:hAnsi="Times New Roman" w:cs="Times New Roman"/>
          <w:sz w:val="24"/>
          <w:szCs w:val="24"/>
        </w:rPr>
        <w:t xml:space="preserve">innumerable </w:t>
      </w:r>
      <w:r w:rsidR="00904D6D">
        <w:rPr>
          <w:rFonts w:ascii="Times New Roman" w:hAnsi="Times New Roman" w:cs="Times New Roman"/>
          <w:sz w:val="24"/>
          <w:szCs w:val="24"/>
        </w:rPr>
        <w:t xml:space="preserve">memorial sites and museums as well as </w:t>
      </w:r>
      <w:r w:rsidR="009D5FB7">
        <w:rPr>
          <w:rFonts w:ascii="Times New Roman" w:hAnsi="Times New Roman" w:cs="Times New Roman"/>
          <w:sz w:val="24"/>
          <w:szCs w:val="24"/>
        </w:rPr>
        <w:t>the Warsaw ghetto</w:t>
      </w:r>
      <w:r w:rsidR="002948AE">
        <w:rPr>
          <w:rFonts w:ascii="Times New Roman" w:hAnsi="Times New Roman" w:cs="Times New Roman"/>
          <w:sz w:val="24"/>
          <w:szCs w:val="24"/>
        </w:rPr>
        <w:t xml:space="preserve">, </w:t>
      </w:r>
      <w:r w:rsidR="00B74305">
        <w:rPr>
          <w:rFonts w:ascii="Times New Roman" w:hAnsi="Times New Roman" w:cs="Times New Roman"/>
          <w:sz w:val="24"/>
          <w:szCs w:val="24"/>
        </w:rPr>
        <w:t>memorials to the Warsaw uprising</w:t>
      </w:r>
      <w:r w:rsidR="009D5FB7">
        <w:rPr>
          <w:rFonts w:ascii="Times New Roman" w:hAnsi="Times New Roman" w:cs="Times New Roman"/>
          <w:sz w:val="24"/>
          <w:szCs w:val="24"/>
        </w:rPr>
        <w:t>, and especially</w:t>
      </w:r>
      <w:r w:rsidR="00D27B30">
        <w:rPr>
          <w:rFonts w:ascii="Times New Roman" w:hAnsi="Times New Roman" w:cs="Times New Roman"/>
          <w:sz w:val="24"/>
          <w:szCs w:val="24"/>
        </w:rPr>
        <w:t>, excruciatingly,</w:t>
      </w:r>
      <w:r w:rsidR="009D5FB7">
        <w:rPr>
          <w:rFonts w:ascii="Times New Roman" w:hAnsi="Times New Roman" w:cs="Times New Roman"/>
          <w:sz w:val="24"/>
          <w:szCs w:val="24"/>
        </w:rPr>
        <w:t xml:space="preserve"> </w:t>
      </w:r>
      <w:r w:rsidR="003F49CF">
        <w:rPr>
          <w:rFonts w:ascii="Times New Roman" w:hAnsi="Times New Roman" w:cs="Times New Roman"/>
          <w:sz w:val="24"/>
          <w:szCs w:val="24"/>
        </w:rPr>
        <w:t xml:space="preserve">touring </w:t>
      </w:r>
      <w:r w:rsidR="009D5FB7">
        <w:rPr>
          <w:rFonts w:ascii="Times New Roman" w:hAnsi="Times New Roman" w:cs="Times New Roman"/>
          <w:sz w:val="24"/>
          <w:szCs w:val="24"/>
        </w:rPr>
        <w:t>Auschwitz</w:t>
      </w:r>
      <w:r w:rsidR="002274A6">
        <w:rPr>
          <w:rFonts w:ascii="Times New Roman" w:hAnsi="Times New Roman" w:cs="Times New Roman"/>
          <w:sz w:val="24"/>
          <w:szCs w:val="24"/>
        </w:rPr>
        <w:t xml:space="preserve"> and Birkenau</w:t>
      </w:r>
      <w:r w:rsidR="009D5FB7">
        <w:rPr>
          <w:rFonts w:ascii="Times New Roman" w:hAnsi="Times New Roman" w:cs="Times New Roman"/>
          <w:sz w:val="24"/>
          <w:szCs w:val="24"/>
        </w:rPr>
        <w:t>, left</w:t>
      </w:r>
      <w:r w:rsidR="00482A68">
        <w:rPr>
          <w:rFonts w:ascii="Times New Roman" w:hAnsi="Times New Roman" w:cs="Times New Roman"/>
          <w:sz w:val="24"/>
          <w:szCs w:val="24"/>
        </w:rPr>
        <w:t xml:space="preserve"> ineradicable scars</w:t>
      </w:r>
      <w:r w:rsidR="00846229">
        <w:rPr>
          <w:rFonts w:ascii="Times New Roman" w:hAnsi="Times New Roman" w:cs="Times New Roman"/>
          <w:sz w:val="24"/>
          <w:szCs w:val="24"/>
        </w:rPr>
        <w:t>.</w:t>
      </w:r>
      <w:r w:rsidR="000860E8">
        <w:rPr>
          <w:rFonts w:ascii="Times New Roman" w:hAnsi="Times New Roman" w:cs="Times New Roman"/>
          <w:sz w:val="24"/>
          <w:szCs w:val="24"/>
        </w:rPr>
        <w:t xml:space="preserve"> </w:t>
      </w:r>
      <w:r w:rsidR="00846229">
        <w:rPr>
          <w:rFonts w:ascii="Times New Roman" w:hAnsi="Times New Roman" w:cs="Times New Roman"/>
          <w:sz w:val="24"/>
          <w:szCs w:val="24"/>
        </w:rPr>
        <w:t>W</w:t>
      </w:r>
      <w:r w:rsidR="000860E8">
        <w:rPr>
          <w:rFonts w:ascii="Times New Roman" w:hAnsi="Times New Roman" w:cs="Times New Roman"/>
          <w:sz w:val="24"/>
          <w:szCs w:val="24"/>
        </w:rPr>
        <w:t>e learned a great deal about Ashkenazi</w:t>
      </w:r>
      <w:r w:rsidR="00D43884">
        <w:rPr>
          <w:rFonts w:ascii="Times New Roman" w:hAnsi="Times New Roman" w:cs="Times New Roman"/>
          <w:sz w:val="24"/>
          <w:szCs w:val="24"/>
        </w:rPr>
        <w:t xml:space="preserve"> culture and history</w:t>
      </w:r>
      <w:r w:rsidR="002948AE">
        <w:rPr>
          <w:rFonts w:ascii="Times New Roman" w:hAnsi="Times New Roman" w:cs="Times New Roman"/>
          <w:sz w:val="24"/>
          <w:szCs w:val="24"/>
        </w:rPr>
        <w:t>, both rich and horrific</w:t>
      </w:r>
      <w:r w:rsidR="00E22295">
        <w:rPr>
          <w:rFonts w:ascii="Times New Roman" w:hAnsi="Times New Roman" w:cs="Times New Roman"/>
          <w:sz w:val="24"/>
          <w:szCs w:val="24"/>
        </w:rPr>
        <w:t xml:space="preserve">. </w:t>
      </w:r>
      <w:r w:rsidR="00FA6B38">
        <w:rPr>
          <w:rFonts w:ascii="Times New Roman" w:hAnsi="Times New Roman" w:cs="Times New Roman"/>
          <w:sz w:val="24"/>
          <w:szCs w:val="24"/>
        </w:rPr>
        <w:t>I</w:t>
      </w:r>
      <w:r w:rsidR="00D43884">
        <w:rPr>
          <w:rFonts w:ascii="Times New Roman" w:hAnsi="Times New Roman" w:cs="Times New Roman"/>
          <w:sz w:val="24"/>
          <w:szCs w:val="24"/>
        </w:rPr>
        <w:t>n Aotearoa</w:t>
      </w:r>
      <w:r w:rsidR="0070676E">
        <w:rPr>
          <w:rFonts w:ascii="Times New Roman" w:hAnsi="Times New Roman" w:cs="Times New Roman"/>
          <w:sz w:val="24"/>
          <w:szCs w:val="24"/>
        </w:rPr>
        <w:t xml:space="preserve">, where I </w:t>
      </w:r>
      <w:r w:rsidR="00ED09B8">
        <w:rPr>
          <w:rFonts w:ascii="Times New Roman" w:hAnsi="Times New Roman" w:cs="Times New Roman"/>
          <w:sz w:val="24"/>
          <w:szCs w:val="24"/>
        </w:rPr>
        <w:t xml:space="preserve">was selected to offer </w:t>
      </w:r>
      <w:r w:rsidR="00947FA5">
        <w:rPr>
          <w:rFonts w:ascii="Times New Roman" w:hAnsi="Times New Roman" w:cs="Times New Roman"/>
          <w:sz w:val="24"/>
          <w:szCs w:val="24"/>
        </w:rPr>
        <w:t>formal greetings</w:t>
      </w:r>
      <w:r w:rsidR="00ED09B8">
        <w:rPr>
          <w:rFonts w:ascii="Times New Roman" w:hAnsi="Times New Roman" w:cs="Times New Roman"/>
          <w:sz w:val="24"/>
          <w:szCs w:val="24"/>
        </w:rPr>
        <w:t xml:space="preserve"> </w:t>
      </w:r>
      <w:r w:rsidR="002D059B">
        <w:rPr>
          <w:rFonts w:ascii="Times New Roman" w:hAnsi="Times New Roman" w:cs="Times New Roman"/>
          <w:sz w:val="24"/>
          <w:szCs w:val="24"/>
        </w:rPr>
        <w:t xml:space="preserve">from the international guests at the </w:t>
      </w:r>
      <w:r w:rsidR="002D059B">
        <w:rPr>
          <w:rFonts w:ascii="Times New Roman" w:hAnsi="Times New Roman" w:cs="Times New Roman"/>
          <w:i/>
          <w:iCs/>
          <w:sz w:val="24"/>
          <w:szCs w:val="24"/>
        </w:rPr>
        <w:t>marae</w:t>
      </w:r>
      <w:r w:rsidR="002D059B">
        <w:rPr>
          <w:rFonts w:ascii="Times New Roman" w:hAnsi="Times New Roman" w:cs="Times New Roman"/>
          <w:sz w:val="24"/>
          <w:szCs w:val="24"/>
        </w:rPr>
        <w:t xml:space="preserve"> (meeting house) where </w:t>
      </w:r>
      <w:r w:rsidR="00182290">
        <w:rPr>
          <w:rFonts w:ascii="Times New Roman" w:hAnsi="Times New Roman" w:cs="Times New Roman"/>
          <w:sz w:val="24"/>
          <w:szCs w:val="24"/>
        </w:rPr>
        <w:t>the first day of the conference was held,</w:t>
      </w:r>
      <w:r w:rsidR="00D43884">
        <w:rPr>
          <w:rFonts w:ascii="Times New Roman" w:hAnsi="Times New Roman" w:cs="Times New Roman"/>
          <w:sz w:val="24"/>
          <w:szCs w:val="24"/>
        </w:rPr>
        <w:t xml:space="preserve"> </w:t>
      </w:r>
      <w:r w:rsidR="00E22295">
        <w:rPr>
          <w:rFonts w:ascii="Times New Roman" w:hAnsi="Times New Roman" w:cs="Times New Roman"/>
          <w:sz w:val="24"/>
          <w:szCs w:val="24"/>
        </w:rPr>
        <w:t>we learned</w:t>
      </w:r>
      <w:r w:rsidR="00D43884">
        <w:rPr>
          <w:rFonts w:ascii="Times New Roman" w:hAnsi="Times New Roman" w:cs="Times New Roman"/>
          <w:sz w:val="24"/>
          <w:szCs w:val="24"/>
        </w:rPr>
        <w:t xml:space="preserve"> about the M</w:t>
      </w:r>
      <w:r w:rsidR="00FF5CDC">
        <w:rPr>
          <w:rFonts w:ascii="Times New Roman" w:hAnsi="Times New Roman" w:cs="Times New Roman"/>
          <w:sz w:val="24"/>
          <w:szCs w:val="24"/>
        </w:rPr>
        <w:t>āori</w:t>
      </w:r>
      <w:r w:rsidR="001C7D7B">
        <w:rPr>
          <w:rFonts w:ascii="Times New Roman" w:hAnsi="Times New Roman" w:cs="Times New Roman"/>
          <w:sz w:val="24"/>
          <w:szCs w:val="24"/>
        </w:rPr>
        <w:t xml:space="preserve"> and their</w:t>
      </w:r>
      <w:r w:rsidR="0031692E">
        <w:rPr>
          <w:rFonts w:ascii="Times New Roman" w:hAnsi="Times New Roman" w:cs="Times New Roman"/>
          <w:sz w:val="24"/>
          <w:szCs w:val="24"/>
        </w:rPr>
        <w:t xml:space="preserve"> somewhat</w:t>
      </w:r>
      <w:r w:rsidR="001C7D7B">
        <w:rPr>
          <w:rFonts w:ascii="Times New Roman" w:hAnsi="Times New Roman" w:cs="Times New Roman"/>
          <w:sz w:val="24"/>
          <w:szCs w:val="24"/>
        </w:rPr>
        <w:t xml:space="preserve"> more successful struggles against genocide</w:t>
      </w:r>
      <w:r w:rsidR="00295435">
        <w:rPr>
          <w:rFonts w:ascii="Times New Roman" w:hAnsi="Times New Roman" w:cs="Times New Roman"/>
          <w:sz w:val="24"/>
          <w:szCs w:val="24"/>
        </w:rPr>
        <w:t xml:space="preserve"> tha</w:t>
      </w:r>
      <w:r w:rsidR="00621339">
        <w:rPr>
          <w:rFonts w:ascii="Times New Roman" w:hAnsi="Times New Roman" w:cs="Times New Roman"/>
          <w:sz w:val="24"/>
          <w:szCs w:val="24"/>
        </w:rPr>
        <w:t>n</w:t>
      </w:r>
      <w:r w:rsidR="00295435">
        <w:rPr>
          <w:rFonts w:ascii="Times New Roman" w:hAnsi="Times New Roman" w:cs="Times New Roman"/>
          <w:sz w:val="24"/>
          <w:szCs w:val="24"/>
        </w:rPr>
        <w:t xml:space="preserve"> their </w:t>
      </w:r>
      <w:r w:rsidR="00271F10">
        <w:rPr>
          <w:rFonts w:ascii="Times New Roman" w:hAnsi="Times New Roman" w:cs="Times New Roman"/>
          <w:sz w:val="24"/>
          <w:szCs w:val="24"/>
        </w:rPr>
        <w:t>counterparts on Turtle Island and Australia</w:t>
      </w:r>
      <w:r w:rsidR="00FF5CDC">
        <w:rPr>
          <w:rFonts w:ascii="Times New Roman" w:hAnsi="Times New Roman" w:cs="Times New Roman"/>
          <w:sz w:val="24"/>
          <w:szCs w:val="24"/>
        </w:rPr>
        <w:t xml:space="preserve">. </w:t>
      </w:r>
      <w:r w:rsidR="00F6014B">
        <w:rPr>
          <w:rFonts w:ascii="Times New Roman" w:hAnsi="Times New Roman" w:cs="Times New Roman"/>
          <w:sz w:val="24"/>
          <w:szCs w:val="24"/>
        </w:rPr>
        <w:t xml:space="preserve">My </w:t>
      </w:r>
      <w:r w:rsidR="00947FA5">
        <w:rPr>
          <w:rFonts w:ascii="Times New Roman" w:hAnsi="Times New Roman" w:cs="Times New Roman"/>
          <w:sz w:val="24"/>
          <w:szCs w:val="24"/>
        </w:rPr>
        <w:t>address</w:t>
      </w:r>
      <w:r w:rsidR="00520278">
        <w:rPr>
          <w:rFonts w:ascii="Times New Roman" w:hAnsi="Times New Roman" w:cs="Times New Roman"/>
          <w:sz w:val="24"/>
          <w:szCs w:val="24"/>
        </w:rPr>
        <w:t xml:space="preserve"> was</w:t>
      </w:r>
      <w:r w:rsidR="00F6014B">
        <w:rPr>
          <w:rFonts w:ascii="Times New Roman" w:hAnsi="Times New Roman" w:cs="Times New Roman"/>
          <w:sz w:val="24"/>
          <w:szCs w:val="24"/>
        </w:rPr>
        <w:t xml:space="preserve"> part of a formal </w:t>
      </w:r>
      <w:bookmarkStart w:id="0" w:name="_Hlk122122032"/>
      <w:r w:rsidR="00841C17">
        <w:rPr>
          <w:rFonts w:ascii="Times New Roman" w:hAnsi="Times New Roman" w:cs="Times New Roman"/>
          <w:sz w:val="24"/>
          <w:szCs w:val="24"/>
        </w:rPr>
        <w:t>p</w:t>
      </w:r>
      <w:r w:rsidR="006D0A0E">
        <w:rPr>
          <w:rFonts w:ascii="Times New Roman" w:hAnsi="Times New Roman" w:cs="Times New Roman"/>
          <w:sz w:val="24"/>
          <w:szCs w:val="24"/>
        </w:rPr>
        <w:t>ō</w:t>
      </w:r>
      <w:r w:rsidR="00841C17">
        <w:rPr>
          <w:rFonts w:ascii="Times New Roman" w:hAnsi="Times New Roman" w:cs="Times New Roman"/>
          <w:sz w:val="24"/>
          <w:szCs w:val="24"/>
        </w:rPr>
        <w:t>whiri</w:t>
      </w:r>
      <w:bookmarkEnd w:id="0"/>
      <w:r w:rsidR="00841C17">
        <w:rPr>
          <w:rFonts w:ascii="Times New Roman" w:hAnsi="Times New Roman" w:cs="Times New Roman"/>
          <w:sz w:val="24"/>
          <w:szCs w:val="24"/>
        </w:rPr>
        <w:t xml:space="preserve"> (</w:t>
      </w:r>
      <w:r w:rsidR="00F6014B">
        <w:rPr>
          <w:rFonts w:ascii="Times New Roman" w:hAnsi="Times New Roman" w:cs="Times New Roman"/>
          <w:sz w:val="24"/>
          <w:szCs w:val="24"/>
        </w:rPr>
        <w:t>ceremony of welcome</w:t>
      </w:r>
      <w:r w:rsidR="00841C17">
        <w:rPr>
          <w:rFonts w:ascii="Times New Roman" w:hAnsi="Times New Roman" w:cs="Times New Roman"/>
          <w:sz w:val="24"/>
          <w:szCs w:val="24"/>
        </w:rPr>
        <w:t>)</w:t>
      </w:r>
      <w:r w:rsidR="00F6014B">
        <w:rPr>
          <w:rFonts w:ascii="Times New Roman" w:hAnsi="Times New Roman" w:cs="Times New Roman"/>
          <w:sz w:val="24"/>
          <w:szCs w:val="24"/>
        </w:rPr>
        <w:t>, and I was guided through my role by Māori elder</w:t>
      </w:r>
      <w:r w:rsidR="000C2F3F">
        <w:rPr>
          <w:rFonts w:ascii="Times New Roman" w:hAnsi="Times New Roman" w:cs="Times New Roman"/>
          <w:sz w:val="24"/>
          <w:szCs w:val="24"/>
        </w:rPr>
        <w:t xml:space="preserve"> and theatre director</w:t>
      </w:r>
      <w:r w:rsidR="00216444">
        <w:rPr>
          <w:rFonts w:ascii="Times New Roman" w:hAnsi="Times New Roman" w:cs="Times New Roman"/>
          <w:sz w:val="24"/>
          <w:szCs w:val="24"/>
        </w:rPr>
        <w:t xml:space="preserve"> </w:t>
      </w:r>
      <w:r w:rsidR="004560BB">
        <w:rPr>
          <w:rFonts w:ascii="Times New Roman" w:hAnsi="Times New Roman" w:cs="Times New Roman"/>
          <w:sz w:val="24"/>
          <w:szCs w:val="24"/>
        </w:rPr>
        <w:t>Rangamoan</w:t>
      </w:r>
      <w:r w:rsidR="000C2F3F">
        <w:rPr>
          <w:rFonts w:ascii="Times New Roman" w:hAnsi="Times New Roman" w:cs="Times New Roman"/>
          <w:sz w:val="24"/>
          <w:szCs w:val="24"/>
        </w:rPr>
        <w:t>a</w:t>
      </w:r>
      <w:r w:rsidR="004560BB">
        <w:rPr>
          <w:rFonts w:ascii="Times New Roman" w:hAnsi="Times New Roman" w:cs="Times New Roman"/>
          <w:sz w:val="24"/>
          <w:szCs w:val="24"/>
        </w:rPr>
        <w:t xml:space="preserve"> Taylor </w:t>
      </w:r>
      <w:r w:rsidR="00216444">
        <w:rPr>
          <w:rFonts w:ascii="Times New Roman" w:hAnsi="Times New Roman" w:cs="Times New Roman"/>
          <w:sz w:val="24"/>
          <w:szCs w:val="24"/>
        </w:rPr>
        <w:t xml:space="preserve">from whom I </w:t>
      </w:r>
      <w:r w:rsidR="00481B60">
        <w:rPr>
          <w:rFonts w:ascii="Times New Roman" w:hAnsi="Times New Roman" w:cs="Times New Roman"/>
          <w:sz w:val="24"/>
          <w:szCs w:val="24"/>
        </w:rPr>
        <w:t>came to understand protocols and ceremonies of welcome</w:t>
      </w:r>
      <w:r w:rsidR="0031692E">
        <w:rPr>
          <w:rFonts w:ascii="Times New Roman" w:hAnsi="Times New Roman" w:cs="Times New Roman"/>
          <w:sz w:val="24"/>
          <w:szCs w:val="24"/>
        </w:rPr>
        <w:t>. Those understandings</w:t>
      </w:r>
      <w:r w:rsidR="00481B60">
        <w:rPr>
          <w:rFonts w:ascii="Times New Roman" w:hAnsi="Times New Roman" w:cs="Times New Roman"/>
          <w:sz w:val="24"/>
          <w:szCs w:val="24"/>
        </w:rPr>
        <w:t xml:space="preserve"> deeply informed my later writing about </w:t>
      </w:r>
      <w:r w:rsidR="006D0A0E">
        <w:rPr>
          <w:rFonts w:ascii="Times New Roman" w:hAnsi="Times New Roman" w:cs="Times New Roman"/>
          <w:sz w:val="24"/>
          <w:szCs w:val="24"/>
        </w:rPr>
        <w:t>Te R</w:t>
      </w:r>
      <w:r w:rsidR="009C213C">
        <w:rPr>
          <w:rFonts w:ascii="Times New Roman" w:hAnsi="Times New Roman" w:cs="Times New Roman"/>
          <w:sz w:val="24"/>
          <w:szCs w:val="24"/>
        </w:rPr>
        <w:t xml:space="preserve">ēhia Theatre’s production of </w:t>
      </w:r>
      <w:r w:rsidR="009C213C">
        <w:rPr>
          <w:rFonts w:ascii="Times New Roman" w:hAnsi="Times New Roman" w:cs="Times New Roman"/>
          <w:i/>
          <w:iCs/>
          <w:sz w:val="24"/>
          <w:szCs w:val="24"/>
        </w:rPr>
        <w:t>SolOthello</w:t>
      </w:r>
      <w:r w:rsidR="009C213C">
        <w:rPr>
          <w:rFonts w:ascii="Times New Roman" w:hAnsi="Times New Roman" w:cs="Times New Roman"/>
          <w:sz w:val="24"/>
          <w:szCs w:val="24"/>
        </w:rPr>
        <w:t xml:space="preserve"> in my book on </w:t>
      </w:r>
      <w:r w:rsidR="009C213C">
        <w:rPr>
          <w:rFonts w:ascii="Times New Roman" w:hAnsi="Times New Roman" w:cs="Times New Roman"/>
          <w:i/>
          <w:iCs/>
          <w:sz w:val="24"/>
          <w:szCs w:val="24"/>
        </w:rPr>
        <w:t>International Theatre Festivals and 21st Century Interculturalism</w:t>
      </w:r>
      <w:r w:rsidR="00436DAF">
        <w:rPr>
          <w:rFonts w:ascii="Times New Roman" w:hAnsi="Times New Roman" w:cs="Times New Roman"/>
          <w:sz w:val="24"/>
          <w:szCs w:val="24"/>
        </w:rPr>
        <w:t xml:space="preserve"> and in a publication from the IPC</w:t>
      </w:r>
      <w:r w:rsidR="00AB3B41">
        <w:rPr>
          <w:rFonts w:ascii="Times New Roman" w:hAnsi="Times New Roman" w:cs="Times New Roman"/>
          <w:sz w:val="24"/>
          <w:szCs w:val="24"/>
        </w:rPr>
        <w:t>,</w:t>
      </w:r>
      <w:r w:rsidR="00DE10C3">
        <w:rPr>
          <w:rFonts w:ascii="Times New Roman" w:hAnsi="Times New Roman" w:cs="Times New Roman"/>
          <w:sz w:val="24"/>
          <w:szCs w:val="24"/>
        </w:rPr>
        <w:t xml:space="preserve"> as well as my understanding of trans-Indigeneity and cultural exchange</w:t>
      </w:r>
      <w:r w:rsidR="006A18F2">
        <w:rPr>
          <w:rFonts w:ascii="Times New Roman" w:hAnsi="Times New Roman" w:cs="Times New Roman"/>
          <w:sz w:val="24"/>
          <w:szCs w:val="24"/>
        </w:rPr>
        <w:t xml:space="preserve"> more generally</w:t>
      </w:r>
      <w:r w:rsidR="00DE10C3">
        <w:rPr>
          <w:rFonts w:ascii="Times New Roman" w:hAnsi="Times New Roman" w:cs="Times New Roman"/>
          <w:sz w:val="24"/>
          <w:szCs w:val="24"/>
        </w:rPr>
        <w:t>.</w:t>
      </w:r>
      <w:r w:rsidR="00026B5B">
        <w:rPr>
          <w:rFonts w:ascii="Times New Roman" w:hAnsi="Times New Roman" w:cs="Times New Roman"/>
          <w:sz w:val="24"/>
          <w:szCs w:val="24"/>
        </w:rPr>
        <w:t xml:space="preserve"> The pōwhiri also included, astonishingly to me, an address by the </w:t>
      </w:r>
      <w:r w:rsidR="00E60302">
        <w:rPr>
          <w:rFonts w:ascii="Times New Roman" w:hAnsi="Times New Roman" w:cs="Times New Roman"/>
          <w:sz w:val="24"/>
          <w:szCs w:val="24"/>
        </w:rPr>
        <w:t>p</w:t>
      </w:r>
      <w:r w:rsidR="0075008F">
        <w:rPr>
          <w:rFonts w:ascii="Times New Roman" w:hAnsi="Times New Roman" w:cs="Times New Roman"/>
          <w:sz w:val="24"/>
          <w:szCs w:val="24"/>
        </w:rPr>
        <w:t>ā</w:t>
      </w:r>
      <w:r w:rsidR="00E60302">
        <w:rPr>
          <w:rFonts w:ascii="Times New Roman" w:hAnsi="Times New Roman" w:cs="Times New Roman"/>
          <w:sz w:val="24"/>
          <w:szCs w:val="24"/>
        </w:rPr>
        <w:t>keh</w:t>
      </w:r>
      <w:r w:rsidR="0075008F">
        <w:rPr>
          <w:rFonts w:ascii="Times New Roman" w:hAnsi="Times New Roman" w:cs="Times New Roman"/>
          <w:sz w:val="24"/>
          <w:szCs w:val="24"/>
        </w:rPr>
        <w:t>ā</w:t>
      </w:r>
      <w:r w:rsidR="00E60302">
        <w:rPr>
          <w:rFonts w:ascii="Times New Roman" w:hAnsi="Times New Roman" w:cs="Times New Roman"/>
          <w:sz w:val="24"/>
          <w:szCs w:val="24"/>
        </w:rPr>
        <w:t xml:space="preserve"> (New Zealander</w:t>
      </w:r>
      <w:r w:rsidR="0031692E">
        <w:rPr>
          <w:rFonts w:ascii="Times New Roman" w:hAnsi="Times New Roman" w:cs="Times New Roman"/>
          <w:sz w:val="24"/>
          <w:szCs w:val="24"/>
        </w:rPr>
        <w:t xml:space="preserve"> of European heritage</w:t>
      </w:r>
      <w:r w:rsidR="00E60302">
        <w:rPr>
          <w:rFonts w:ascii="Times New Roman" w:hAnsi="Times New Roman" w:cs="Times New Roman"/>
          <w:sz w:val="24"/>
          <w:szCs w:val="24"/>
        </w:rPr>
        <w:t xml:space="preserve">) mayor of </w:t>
      </w:r>
      <w:r w:rsidR="00DA1CA5">
        <w:rPr>
          <w:rFonts w:ascii="Times New Roman" w:hAnsi="Times New Roman" w:cs="Times New Roman"/>
          <w:sz w:val="24"/>
          <w:szCs w:val="24"/>
        </w:rPr>
        <w:t xml:space="preserve">Wellington, who addressed the assembly in </w:t>
      </w:r>
      <w:r w:rsidR="00916528">
        <w:rPr>
          <w:rFonts w:ascii="Times New Roman" w:hAnsi="Times New Roman" w:cs="Times New Roman"/>
          <w:sz w:val="24"/>
          <w:szCs w:val="24"/>
        </w:rPr>
        <w:t xml:space="preserve">Te Reo </w:t>
      </w:r>
      <w:r w:rsidR="002866A6">
        <w:rPr>
          <w:rFonts w:ascii="Times New Roman" w:hAnsi="Times New Roman" w:cs="Times New Roman"/>
          <w:sz w:val="24"/>
          <w:szCs w:val="24"/>
        </w:rPr>
        <w:t>M</w:t>
      </w:r>
      <w:r w:rsidR="004604E3">
        <w:rPr>
          <w:rFonts w:ascii="Times New Roman" w:hAnsi="Times New Roman" w:cs="Times New Roman"/>
          <w:sz w:val="24"/>
          <w:szCs w:val="24"/>
        </w:rPr>
        <w:t xml:space="preserve">āori </w:t>
      </w:r>
      <w:r w:rsidR="00916528">
        <w:rPr>
          <w:rFonts w:ascii="Times New Roman" w:hAnsi="Times New Roman" w:cs="Times New Roman"/>
          <w:sz w:val="24"/>
          <w:szCs w:val="24"/>
        </w:rPr>
        <w:t xml:space="preserve">(the Māori language). </w:t>
      </w:r>
      <w:r w:rsidR="00A57565">
        <w:rPr>
          <w:rFonts w:ascii="Times New Roman" w:hAnsi="Times New Roman" w:cs="Times New Roman"/>
          <w:sz w:val="24"/>
          <w:szCs w:val="24"/>
        </w:rPr>
        <w:t xml:space="preserve">Where, on Turtle Island, would a </w:t>
      </w:r>
      <w:r w:rsidR="001621D0">
        <w:rPr>
          <w:rFonts w:ascii="Times New Roman" w:hAnsi="Times New Roman" w:cs="Times New Roman"/>
          <w:sz w:val="24"/>
          <w:szCs w:val="24"/>
        </w:rPr>
        <w:t xml:space="preserve">settler </w:t>
      </w:r>
      <w:r w:rsidR="00A57565">
        <w:rPr>
          <w:rFonts w:ascii="Times New Roman" w:hAnsi="Times New Roman" w:cs="Times New Roman"/>
          <w:sz w:val="24"/>
          <w:szCs w:val="24"/>
        </w:rPr>
        <w:t xml:space="preserve">mayor address the opening ceremonies of a theatre conference at all, much less in the </w:t>
      </w:r>
      <w:r w:rsidR="001621D0">
        <w:rPr>
          <w:rFonts w:ascii="Times New Roman" w:hAnsi="Times New Roman" w:cs="Times New Roman"/>
          <w:sz w:val="24"/>
          <w:szCs w:val="24"/>
        </w:rPr>
        <w:t>language of the Indigenous caretakers of the land?</w:t>
      </w:r>
      <w:r w:rsidR="00A57565">
        <w:rPr>
          <w:rFonts w:ascii="Times New Roman" w:hAnsi="Times New Roman" w:cs="Times New Roman"/>
          <w:sz w:val="24"/>
          <w:szCs w:val="24"/>
        </w:rPr>
        <w:t xml:space="preserve"> </w:t>
      </w:r>
    </w:p>
    <w:p w14:paraId="37D466BE" w14:textId="008B3278" w:rsidR="001262FB" w:rsidRDefault="00444BB8"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25596">
        <w:rPr>
          <w:rFonts w:ascii="Times New Roman" w:hAnsi="Times New Roman" w:cs="Times New Roman"/>
          <w:sz w:val="24"/>
          <w:szCs w:val="24"/>
        </w:rPr>
        <w:t xml:space="preserve"> </w:t>
      </w:r>
      <w:r w:rsidR="005535DB">
        <w:rPr>
          <w:rFonts w:ascii="Times New Roman" w:hAnsi="Times New Roman" w:cs="Times New Roman"/>
          <w:sz w:val="24"/>
          <w:szCs w:val="24"/>
        </w:rPr>
        <w:t>But more</w:t>
      </w:r>
      <w:r w:rsidR="00D13F31">
        <w:rPr>
          <w:rFonts w:ascii="Times New Roman" w:hAnsi="Times New Roman" w:cs="Times New Roman"/>
          <w:sz w:val="24"/>
          <w:szCs w:val="24"/>
        </w:rPr>
        <w:t xml:space="preserve"> educational</w:t>
      </w:r>
      <w:r w:rsidR="005535DB">
        <w:rPr>
          <w:rFonts w:ascii="Times New Roman" w:hAnsi="Times New Roman" w:cs="Times New Roman"/>
          <w:sz w:val="24"/>
          <w:szCs w:val="24"/>
        </w:rPr>
        <w:t xml:space="preserve"> than the travel </w:t>
      </w:r>
      <w:r w:rsidR="00BD6097">
        <w:rPr>
          <w:rFonts w:ascii="Times New Roman" w:hAnsi="Times New Roman" w:cs="Times New Roman"/>
          <w:sz w:val="24"/>
          <w:szCs w:val="24"/>
        </w:rPr>
        <w:t>from which</w:t>
      </w:r>
      <w:r w:rsidR="005A1BC1">
        <w:rPr>
          <w:rFonts w:ascii="Times New Roman" w:hAnsi="Times New Roman" w:cs="Times New Roman"/>
          <w:sz w:val="24"/>
          <w:szCs w:val="24"/>
        </w:rPr>
        <w:t xml:space="preserve"> I</w:t>
      </w:r>
      <w:r w:rsidR="005535DB">
        <w:rPr>
          <w:rFonts w:ascii="Times New Roman" w:hAnsi="Times New Roman" w:cs="Times New Roman"/>
          <w:sz w:val="24"/>
          <w:szCs w:val="24"/>
        </w:rPr>
        <w:t xml:space="preserve"> </w:t>
      </w:r>
      <w:r w:rsidR="006A18F2">
        <w:rPr>
          <w:rFonts w:ascii="Times New Roman" w:hAnsi="Times New Roman" w:cs="Times New Roman"/>
          <w:sz w:val="24"/>
          <w:szCs w:val="24"/>
        </w:rPr>
        <w:t>learned so much</w:t>
      </w:r>
      <w:r w:rsidR="00D13F31">
        <w:rPr>
          <w:rFonts w:ascii="Times New Roman" w:hAnsi="Times New Roman" w:cs="Times New Roman"/>
          <w:sz w:val="24"/>
          <w:szCs w:val="24"/>
        </w:rPr>
        <w:t xml:space="preserve">, in addition to just </w:t>
      </w:r>
      <w:r w:rsidR="00D13F31">
        <w:rPr>
          <w:rFonts w:ascii="Times New Roman" w:hAnsi="Times New Roman" w:cs="Times New Roman"/>
          <w:i/>
          <w:iCs/>
          <w:sz w:val="24"/>
          <w:szCs w:val="24"/>
        </w:rPr>
        <w:t>being</w:t>
      </w:r>
      <w:r w:rsidR="00D13F31">
        <w:rPr>
          <w:rFonts w:ascii="Times New Roman" w:hAnsi="Times New Roman" w:cs="Times New Roman"/>
          <w:sz w:val="24"/>
          <w:szCs w:val="24"/>
        </w:rPr>
        <w:t xml:space="preserve"> in a city with such a complex and </w:t>
      </w:r>
      <w:r w:rsidR="00F41AA5">
        <w:rPr>
          <w:rFonts w:ascii="Times New Roman" w:hAnsi="Times New Roman" w:cs="Times New Roman"/>
          <w:sz w:val="24"/>
          <w:szCs w:val="24"/>
        </w:rPr>
        <w:t xml:space="preserve">ever-present history and such an active cultural </w:t>
      </w:r>
      <w:r w:rsidR="00BD6097">
        <w:rPr>
          <w:rFonts w:ascii="Times New Roman" w:hAnsi="Times New Roman" w:cs="Times New Roman"/>
          <w:sz w:val="24"/>
          <w:szCs w:val="24"/>
        </w:rPr>
        <w:t xml:space="preserve">and artistic </w:t>
      </w:r>
      <w:r w:rsidR="00F41AA5">
        <w:rPr>
          <w:rFonts w:ascii="Times New Roman" w:hAnsi="Times New Roman" w:cs="Times New Roman"/>
          <w:sz w:val="24"/>
          <w:szCs w:val="24"/>
        </w:rPr>
        <w:t xml:space="preserve">life, was attendance at the theatre up to five times </w:t>
      </w:r>
      <w:r w:rsidR="00E24BE4">
        <w:rPr>
          <w:rFonts w:ascii="Times New Roman" w:hAnsi="Times New Roman" w:cs="Times New Roman"/>
          <w:sz w:val="24"/>
          <w:szCs w:val="24"/>
        </w:rPr>
        <w:t>a</w:t>
      </w:r>
      <w:r w:rsidR="00F41AA5">
        <w:rPr>
          <w:rFonts w:ascii="Times New Roman" w:hAnsi="Times New Roman" w:cs="Times New Roman"/>
          <w:sz w:val="24"/>
          <w:szCs w:val="24"/>
        </w:rPr>
        <w:t xml:space="preserve"> week</w:t>
      </w:r>
      <w:r w:rsidR="00837A78">
        <w:rPr>
          <w:rFonts w:ascii="Times New Roman" w:hAnsi="Times New Roman" w:cs="Times New Roman"/>
          <w:sz w:val="24"/>
          <w:szCs w:val="24"/>
        </w:rPr>
        <w:t xml:space="preserve"> during my residency in Berlin</w:t>
      </w:r>
      <w:r w:rsidR="00981C7D">
        <w:rPr>
          <w:rFonts w:ascii="Times New Roman" w:hAnsi="Times New Roman" w:cs="Times New Roman"/>
          <w:sz w:val="24"/>
          <w:szCs w:val="24"/>
        </w:rPr>
        <w:t xml:space="preserve">, and even at that missing shows I would like to have seen. </w:t>
      </w:r>
      <w:r w:rsidR="001C1B2D">
        <w:rPr>
          <w:rFonts w:ascii="Times New Roman" w:hAnsi="Times New Roman" w:cs="Times New Roman"/>
          <w:sz w:val="24"/>
          <w:szCs w:val="24"/>
        </w:rPr>
        <w:t xml:space="preserve">I learned more about </w:t>
      </w:r>
      <w:r w:rsidR="003B6E53">
        <w:rPr>
          <w:rFonts w:ascii="Times New Roman" w:hAnsi="Times New Roman" w:cs="Times New Roman"/>
          <w:sz w:val="24"/>
          <w:szCs w:val="24"/>
        </w:rPr>
        <w:t xml:space="preserve">my own work in the theatre in that year, perhaps, than in any other time in which I was </w:t>
      </w:r>
      <w:r w:rsidR="005E076A">
        <w:rPr>
          <w:rFonts w:ascii="Times New Roman" w:hAnsi="Times New Roman" w:cs="Times New Roman"/>
          <w:sz w:val="24"/>
          <w:szCs w:val="24"/>
        </w:rPr>
        <w:t>not myself practicing</w:t>
      </w:r>
      <w:r w:rsidR="00CE6112">
        <w:rPr>
          <w:rFonts w:ascii="Times New Roman" w:hAnsi="Times New Roman" w:cs="Times New Roman"/>
          <w:sz w:val="24"/>
          <w:szCs w:val="24"/>
        </w:rPr>
        <w:t xml:space="preserve">. The </w:t>
      </w:r>
      <w:r w:rsidR="00CE6112">
        <w:rPr>
          <w:rFonts w:ascii="Times New Roman" w:hAnsi="Times New Roman" w:cs="Times New Roman"/>
          <w:sz w:val="24"/>
          <w:szCs w:val="24"/>
        </w:rPr>
        <w:lastRenderedPageBreak/>
        <w:t>German system is very different from the Canadian one, or any other I</w:t>
      </w:r>
      <w:r w:rsidR="00E6692E">
        <w:rPr>
          <w:rFonts w:ascii="Times New Roman" w:hAnsi="Times New Roman" w:cs="Times New Roman"/>
          <w:sz w:val="24"/>
          <w:szCs w:val="24"/>
        </w:rPr>
        <w:t>’</w:t>
      </w:r>
      <w:r w:rsidR="00CE6112">
        <w:rPr>
          <w:rFonts w:ascii="Times New Roman" w:hAnsi="Times New Roman" w:cs="Times New Roman"/>
          <w:sz w:val="24"/>
          <w:szCs w:val="24"/>
        </w:rPr>
        <w:t xml:space="preserve">ve had direct experience of. </w:t>
      </w:r>
      <w:r w:rsidR="003F201D">
        <w:rPr>
          <w:rFonts w:ascii="Times New Roman" w:hAnsi="Times New Roman" w:cs="Times New Roman"/>
          <w:sz w:val="24"/>
          <w:szCs w:val="24"/>
        </w:rPr>
        <w:t>The system is dominated by the state theatres</w:t>
      </w:r>
      <w:r w:rsidR="00C23DAF">
        <w:rPr>
          <w:rFonts w:ascii="Times New Roman" w:hAnsi="Times New Roman" w:cs="Times New Roman"/>
          <w:sz w:val="24"/>
          <w:szCs w:val="24"/>
        </w:rPr>
        <w:t>, which consist of well</w:t>
      </w:r>
      <w:r w:rsidR="00387B06">
        <w:rPr>
          <w:rFonts w:ascii="Times New Roman" w:hAnsi="Times New Roman" w:cs="Times New Roman"/>
          <w:sz w:val="24"/>
          <w:szCs w:val="24"/>
        </w:rPr>
        <w:t>-</w:t>
      </w:r>
      <w:r w:rsidR="00C23DAF">
        <w:rPr>
          <w:rFonts w:ascii="Times New Roman" w:hAnsi="Times New Roman" w:cs="Times New Roman"/>
          <w:sz w:val="24"/>
          <w:szCs w:val="24"/>
        </w:rPr>
        <w:t>funded repertory companies at the federal or municipal levels</w:t>
      </w:r>
      <w:r w:rsidR="00387B06">
        <w:rPr>
          <w:rFonts w:ascii="Times New Roman" w:hAnsi="Times New Roman" w:cs="Times New Roman"/>
          <w:sz w:val="24"/>
          <w:szCs w:val="24"/>
        </w:rPr>
        <w:t xml:space="preserve"> in which actors are paid year-round as </w:t>
      </w:r>
      <w:r w:rsidR="004846C5">
        <w:rPr>
          <w:rFonts w:ascii="Times New Roman" w:hAnsi="Times New Roman" w:cs="Times New Roman"/>
          <w:sz w:val="24"/>
          <w:szCs w:val="24"/>
        </w:rPr>
        <w:t>members of the company</w:t>
      </w:r>
      <w:r w:rsidR="00A77A26">
        <w:rPr>
          <w:rFonts w:ascii="Times New Roman" w:hAnsi="Times New Roman" w:cs="Times New Roman"/>
          <w:sz w:val="24"/>
          <w:szCs w:val="24"/>
        </w:rPr>
        <w:t>, and shows are kept in repertory as long as they remain viable</w:t>
      </w:r>
      <w:r w:rsidR="00E6692E">
        <w:rPr>
          <w:rFonts w:ascii="Times New Roman" w:hAnsi="Times New Roman" w:cs="Times New Roman"/>
          <w:sz w:val="24"/>
          <w:szCs w:val="24"/>
        </w:rPr>
        <w:t xml:space="preserve">. </w:t>
      </w:r>
      <w:r w:rsidR="00616E3C">
        <w:rPr>
          <w:rFonts w:ascii="Times New Roman" w:hAnsi="Times New Roman" w:cs="Times New Roman"/>
          <w:sz w:val="24"/>
          <w:szCs w:val="24"/>
        </w:rPr>
        <w:t>P</w:t>
      </w:r>
      <w:r w:rsidR="00A77A26">
        <w:rPr>
          <w:rFonts w:ascii="Times New Roman" w:hAnsi="Times New Roman" w:cs="Times New Roman"/>
          <w:sz w:val="24"/>
          <w:szCs w:val="24"/>
        </w:rPr>
        <w:t>rices</w:t>
      </w:r>
      <w:r w:rsidR="00E6692E">
        <w:rPr>
          <w:rFonts w:ascii="Times New Roman" w:hAnsi="Times New Roman" w:cs="Times New Roman"/>
          <w:sz w:val="24"/>
          <w:szCs w:val="24"/>
        </w:rPr>
        <w:t xml:space="preserve"> </w:t>
      </w:r>
      <w:r w:rsidR="00A77A26">
        <w:rPr>
          <w:rFonts w:ascii="Times New Roman" w:hAnsi="Times New Roman" w:cs="Times New Roman"/>
          <w:sz w:val="24"/>
          <w:szCs w:val="24"/>
        </w:rPr>
        <w:t>are kept low</w:t>
      </w:r>
      <w:r w:rsidR="006A5386">
        <w:rPr>
          <w:rFonts w:ascii="Times New Roman" w:hAnsi="Times New Roman" w:cs="Times New Roman"/>
          <w:sz w:val="24"/>
          <w:szCs w:val="24"/>
        </w:rPr>
        <w:t>, a legacy of the subsidization of the arts in the GDR (German Democratic Republic—or “East Germany”)</w:t>
      </w:r>
      <w:r w:rsidR="00A430DA">
        <w:rPr>
          <w:rFonts w:ascii="Times New Roman" w:hAnsi="Times New Roman" w:cs="Times New Roman"/>
          <w:sz w:val="24"/>
          <w:szCs w:val="24"/>
        </w:rPr>
        <w:t xml:space="preserve"> prior to unification</w:t>
      </w:r>
      <w:r w:rsidR="00155D0E">
        <w:rPr>
          <w:rFonts w:ascii="Times New Roman" w:hAnsi="Times New Roman" w:cs="Times New Roman"/>
          <w:sz w:val="24"/>
          <w:szCs w:val="24"/>
        </w:rPr>
        <w:t>. This means, in effect, that these companies are able to hire outstanding</w:t>
      </w:r>
      <w:r w:rsidR="009F270C">
        <w:rPr>
          <w:rFonts w:ascii="Times New Roman" w:hAnsi="Times New Roman" w:cs="Times New Roman"/>
          <w:sz w:val="24"/>
          <w:szCs w:val="24"/>
        </w:rPr>
        <w:t xml:space="preserve"> artists in secure positions</w:t>
      </w:r>
      <w:r w:rsidR="00EF2B56">
        <w:rPr>
          <w:rFonts w:ascii="Times New Roman" w:hAnsi="Times New Roman" w:cs="Times New Roman"/>
          <w:sz w:val="24"/>
          <w:szCs w:val="24"/>
        </w:rPr>
        <w:t xml:space="preserve">, disregarding </w:t>
      </w:r>
      <w:r w:rsidR="00FC4006">
        <w:rPr>
          <w:rFonts w:ascii="Times New Roman" w:hAnsi="Times New Roman" w:cs="Times New Roman"/>
          <w:sz w:val="24"/>
          <w:szCs w:val="24"/>
        </w:rPr>
        <w:t xml:space="preserve">merely </w:t>
      </w:r>
      <w:r w:rsidR="00EF2B56">
        <w:rPr>
          <w:rFonts w:ascii="Times New Roman" w:hAnsi="Times New Roman" w:cs="Times New Roman"/>
          <w:sz w:val="24"/>
          <w:szCs w:val="24"/>
        </w:rPr>
        <w:t>popular appeal</w:t>
      </w:r>
      <w:r w:rsidR="00D440CF">
        <w:rPr>
          <w:rFonts w:ascii="Times New Roman" w:hAnsi="Times New Roman" w:cs="Times New Roman"/>
          <w:sz w:val="24"/>
          <w:szCs w:val="24"/>
        </w:rPr>
        <w:t xml:space="preserve"> but promoting an active culture of engaged audiences</w:t>
      </w:r>
      <w:r w:rsidR="00616E3C">
        <w:rPr>
          <w:rFonts w:ascii="Times New Roman" w:hAnsi="Times New Roman" w:cs="Times New Roman"/>
          <w:sz w:val="24"/>
          <w:szCs w:val="24"/>
        </w:rPr>
        <w:t xml:space="preserve"> from all social classes</w:t>
      </w:r>
      <w:r w:rsidR="004846C5">
        <w:rPr>
          <w:rFonts w:ascii="Times New Roman" w:hAnsi="Times New Roman" w:cs="Times New Roman"/>
          <w:sz w:val="24"/>
          <w:szCs w:val="24"/>
        </w:rPr>
        <w:t>,</w:t>
      </w:r>
      <w:r w:rsidR="00D440CF">
        <w:rPr>
          <w:rFonts w:ascii="Times New Roman" w:hAnsi="Times New Roman" w:cs="Times New Roman"/>
          <w:sz w:val="24"/>
          <w:szCs w:val="24"/>
        </w:rPr>
        <w:t xml:space="preserve"> for whom theatre exists as a</w:t>
      </w:r>
      <w:r w:rsidR="00E2220E">
        <w:rPr>
          <w:rFonts w:ascii="Times New Roman" w:hAnsi="Times New Roman" w:cs="Times New Roman"/>
          <w:sz w:val="24"/>
          <w:szCs w:val="24"/>
        </w:rPr>
        <w:t xml:space="preserve"> primary public forum for the live negotiation of cultural values. </w:t>
      </w:r>
      <w:r w:rsidR="00853D64">
        <w:rPr>
          <w:rFonts w:ascii="Times New Roman" w:hAnsi="Times New Roman" w:cs="Times New Roman"/>
          <w:sz w:val="24"/>
          <w:szCs w:val="24"/>
        </w:rPr>
        <w:t xml:space="preserve">People in Berlin gather in bars after shows </w:t>
      </w:r>
      <w:r w:rsidR="005033C1">
        <w:rPr>
          <w:rFonts w:ascii="Times New Roman" w:hAnsi="Times New Roman" w:cs="Times New Roman"/>
          <w:sz w:val="24"/>
          <w:szCs w:val="24"/>
        </w:rPr>
        <w:t xml:space="preserve">for lively, often </w:t>
      </w:r>
      <w:r w:rsidR="00090A31">
        <w:rPr>
          <w:rFonts w:ascii="Times New Roman" w:hAnsi="Times New Roman" w:cs="Times New Roman"/>
          <w:sz w:val="24"/>
          <w:szCs w:val="24"/>
        </w:rPr>
        <w:t>heated</w:t>
      </w:r>
      <w:r w:rsidR="005033C1">
        <w:rPr>
          <w:rFonts w:ascii="Times New Roman" w:hAnsi="Times New Roman" w:cs="Times New Roman"/>
          <w:sz w:val="24"/>
          <w:szCs w:val="24"/>
        </w:rPr>
        <w:t xml:space="preserve"> conversations</w:t>
      </w:r>
      <w:r w:rsidR="00853D64">
        <w:rPr>
          <w:rFonts w:ascii="Times New Roman" w:hAnsi="Times New Roman" w:cs="Times New Roman"/>
          <w:sz w:val="24"/>
          <w:szCs w:val="24"/>
        </w:rPr>
        <w:t xml:space="preserve"> about the</w:t>
      </w:r>
      <w:r w:rsidR="00833A2A">
        <w:rPr>
          <w:rFonts w:ascii="Times New Roman" w:hAnsi="Times New Roman" w:cs="Times New Roman"/>
          <w:sz w:val="24"/>
          <w:szCs w:val="24"/>
        </w:rPr>
        <w:t>atre</w:t>
      </w:r>
      <w:r w:rsidR="00DE71D3">
        <w:rPr>
          <w:rFonts w:ascii="Times New Roman" w:hAnsi="Times New Roman" w:cs="Times New Roman"/>
          <w:sz w:val="24"/>
          <w:szCs w:val="24"/>
        </w:rPr>
        <w:t xml:space="preserve"> and the </w:t>
      </w:r>
      <w:r w:rsidR="004F217F">
        <w:rPr>
          <w:rFonts w:ascii="Times New Roman" w:hAnsi="Times New Roman" w:cs="Times New Roman"/>
          <w:sz w:val="24"/>
          <w:szCs w:val="24"/>
        </w:rPr>
        <w:t>productions they’ve just witnessed</w:t>
      </w:r>
      <w:r w:rsidR="00853D64">
        <w:rPr>
          <w:rFonts w:ascii="Times New Roman" w:hAnsi="Times New Roman" w:cs="Times New Roman"/>
          <w:sz w:val="24"/>
          <w:szCs w:val="24"/>
        </w:rPr>
        <w:t xml:space="preserve">. </w:t>
      </w:r>
      <w:r w:rsidR="009F270C">
        <w:rPr>
          <w:rFonts w:ascii="Times New Roman" w:hAnsi="Times New Roman" w:cs="Times New Roman"/>
          <w:sz w:val="24"/>
          <w:szCs w:val="24"/>
        </w:rPr>
        <w:t>It also means—crucial to my own learning experience</w:t>
      </w:r>
      <w:r w:rsidR="001111D7">
        <w:rPr>
          <w:rFonts w:ascii="Times New Roman" w:hAnsi="Times New Roman" w:cs="Times New Roman"/>
          <w:sz w:val="24"/>
          <w:szCs w:val="24"/>
        </w:rPr>
        <w:t>—</w:t>
      </w:r>
      <w:r w:rsidR="009F270C">
        <w:rPr>
          <w:rFonts w:ascii="Times New Roman" w:hAnsi="Times New Roman" w:cs="Times New Roman"/>
          <w:sz w:val="24"/>
          <w:szCs w:val="24"/>
        </w:rPr>
        <w:t>that these theatres are able</w:t>
      </w:r>
      <w:r w:rsidR="001111D7">
        <w:rPr>
          <w:rFonts w:ascii="Times New Roman" w:hAnsi="Times New Roman" w:cs="Times New Roman"/>
          <w:sz w:val="24"/>
          <w:szCs w:val="24"/>
        </w:rPr>
        <w:t xml:space="preserve"> to hire (and appropriately pay) outstanding dramaturg</w:t>
      </w:r>
      <w:r w:rsidR="00EA013D">
        <w:rPr>
          <w:rFonts w:ascii="Times New Roman" w:hAnsi="Times New Roman" w:cs="Times New Roman"/>
          <w:sz w:val="24"/>
          <w:szCs w:val="24"/>
        </w:rPr>
        <w:t>e</w:t>
      </w:r>
      <w:r w:rsidR="001111D7">
        <w:rPr>
          <w:rFonts w:ascii="Times New Roman" w:hAnsi="Times New Roman" w:cs="Times New Roman"/>
          <w:sz w:val="24"/>
          <w:szCs w:val="24"/>
        </w:rPr>
        <w:t>s</w:t>
      </w:r>
      <w:r w:rsidR="003222B6">
        <w:rPr>
          <w:rFonts w:ascii="Times New Roman" w:hAnsi="Times New Roman" w:cs="Times New Roman"/>
          <w:sz w:val="24"/>
          <w:szCs w:val="24"/>
        </w:rPr>
        <w:t>, who tend to play a central role</w:t>
      </w:r>
      <w:r w:rsidR="00833A2A">
        <w:rPr>
          <w:rFonts w:ascii="Times New Roman" w:hAnsi="Times New Roman" w:cs="Times New Roman"/>
          <w:sz w:val="24"/>
          <w:szCs w:val="24"/>
        </w:rPr>
        <w:t xml:space="preserve"> second only to that of director</w:t>
      </w:r>
      <w:r w:rsidR="003222B6">
        <w:rPr>
          <w:rFonts w:ascii="Times New Roman" w:hAnsi="Times New Roman" w:cs="Times New Roman"/>
          <w:sz w:val="24"/>
          <w:szCs w:val="24"/>
        </w:rPr>
        <w:t>, particularly in the conceptualization, contextualization, and staging of productions</w:t>
      </w:r>
      <w:r w:rsidR="00A43911">
        <w:rPr>
          <w:rFonts w:ascii="Times New Roman" w:hAnsi="Times New Roman" w:cs="Times New Roman"/>
          <w:sz w:val="24"/>
          <w:szCs w:val="24"/>
        </w:rPr>
        <w:t xml:space="preserve"> and reimaginings</w:t>
      </w:r>
      <w:r w:rsidR="003222B6">
        <w:rPr>
          <w:rFonts w:ascii="Times New Roman" w:hAnsi="Times New Roman" w:cs="Times New Roman"/>
          <w:sz w:val="24"/>
          <w:szCs w:val="24"/>
        </w:rPr>
        <w:t xml:space="preserve"> of the classics. </w:t>
      </w:r>
    </w:p>
    <w:p w14:paraId="2B4CEDB6" w14:textId="257D9C72" w:rsidR="002E38B1" w:rsidRDefault="003222B6"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saw extensive work </w:t>
      </w:r>
      <w:r w:rsidR="00D5361E">
        <w:rPr>
          <w:rFonts w:ascii="Times New Roman" w:hAnsi="Times New Roman" w:cs="Times New Roman"/>
          <w:sz w:val="24"/>
          <w:szCs w:val="24"/>
        </w:rPr>
        <w:t>at the</w:t>
      </w:r>
      <w:r w:rsidR="00ED659B">
        <w:rPr>
          <w:rFonts w:ascii="Times New Roman" w:hAnsi="Times New Roman" w:cs="Times New Roman"/>
          <w:sz w:val="24"/>
          <w:szCs w:val="24"/>
        </w:rPr>
        <w:t xml:space="preserve"> five state theatres</w:t>
      </w:r>
      <w:r w:rsidR="00956E46">
        <w:rPr>
          <w:rFonts w:ascii="Times New Roman" w:hAnsi="Times New Roman" w:cs="Times New Roman"/>
          <w:sz w:val="24"/>
          <w:szCs w:val="24"/>
        </w:rPr>
        <w:t>—</w:t>
      </w:r>
      <w:r w:rsidR="00ED659B">
        <w:rPr>
          <w:rFonts w:ascii="Times New Roman" w:hAnsi="Times New Roman" w:cs="Times New Roman"/>
          <w:sz w:val="24"/>
          <w:szCs w:val="24"/>
        </w:rPr>
        <w:t>the</w:t>
      </w:r>
      <w:r w:rsidR="00D5361E">
        <w:rPr>
          <w:rFonts w:ascii="Times New Roman" w:hAnsi="Times New Roman" w:cs="Times New Roman"/>
          <w:sz w:val="24"/>
          <w:szCs w:val="24"/>
        </w:rPr>
        <w:t xml:space="preserve"> Schau</w:t>
      </w:r>
      <w:r w:rsidR="007C63A7">
        <w:rPr>
          <w:rFonts w:ascii="Times New Roman" w:hAnsi="Times New Roman" w:cs="Times New Roman"/>
          <w:sz w:val="24"/>
          <w:szCs w:val="24"/>
        </w:rPr>
        <w:t>bühne, Volk</w:t>
      </w:r>
      <w:r w:rsidR="00F210BB">
        <w:rPr>
          <w:rFonts w:ascii="Times New Roman" w:hAnsi="Times New Roman" w:cs="Times New Roman"/>
          <w:sz w:val="24"/>
          <w:szCs w:val="24"/>
        </w:rPr>
        <w:t>sbühne, Maxim Gork</w:t>
      </w:r>
      <w:r w:rsidR="000D78F4">
        <w:rPr>
          <w:rFonts w:ascii="Times New Roman" w:hAnsi="Times New Roman" w:cs="Times New Roman"/>
          <w:sz w:val="24"/>
          <w:szCs w:val="24"/>
        </w:rPr>
        <w:t>i</w:t>
      </w:r>
      <w:r w:rsidR="00F210BB">
        <w:rPr>
          <w:rFonts w:ascii="Times New Roman" w:hAnsi="Times New Roman" w:cs="Times New Roman"/>
          <w:sz w:val="24"/>
          <w:szCs w:val="24"/>
        </w:rPr>
        <w:t xml:space="preserve">, </w:t>
      </w:r>
      <w:r w:rsidR="00F04FC6">
        <w:rPr>
          <w:rFonts w:ascii="Times New Roman" w:hAnsi="Times New Roman" w:cs="Times New Roman"/>
          <w:sz w:val="24"/>
          <w:szCs w:val="24"/>
        </w:rPr>
        <w:t xml:space="preserve">Deutches </w:t>
      </w:r>
      <w:r w:rsidR="00F62115">
        <w:rPr>
          <w:rFonts w:ascii="Times New Roman" w:hAnsi="Times New Roman" w:cs="Times New Roman"/>
          <w:sz w:val="24"/>
          <w:szCs w:val="24"/>
        </w:rPr>
        <w:t xml:space="preserve">Theater, </w:t>
      </w:r>
      <w:r w:rsidR="00937AC4">
        <w:rPr>
          <w:rFonts w:ascii="Times New Roman" w:hAnsi="Times New Roman" w:cs="Times New Roman"/>
          <w:sz w:val="24"/>
          <w:szCs w:val="24"/>
        </w:rPr>
        <w:t>and Berliner Ensemble</w:t>
      </w:r>
      <w:r w:rsidR="00053298">
        <w:rPr>
          <w:rFonts w:ascii="Times New Roman" w:hAnsi="Times New Roman" w:cs="Times New Roman"/>
          <w:sz w:val="24"/>
          <w:szCs w:val="24"/>
        </w:rPr>
        <w:t xml:space="preserve"> (</w:t>
      </w:r>
      <w:r w:rsidR="00D96803">
        <w:rPr>
          <w:rFonts w:ascii="Times New Roman" w:hAnsi="Times New Roman" w:cs="Times New Roman"/>
          <w:sz w:val="24"/>
          <w:szCs w:val="24"/>
        </w:rPr>
        <w:t xml:space="preserve">where </w:t>
      </w:r>
      <w:r w:rsidR="00E7617F">
        <w:rPr>
          <w:rFonts w:ascii="Times New Roman" w:hAnsi="Times New Roman" w:cs="Times New Roman"/>
          <w:sz w:val="24"/>
          <w:szCs w:val="24"/>
        </w:rPr>
        <w:t xml:space="preserve">among other things </w:t>
      </w:r>
      <w:r w:rsidR="00D96803">
        <w:rPr>
          <w:rFonts w:ascii="Times New Roman" w:hAnsi="Times New Roman" w:cs="Times New Roman"/>
          <w:sz w:val="24"/>
          <w:szCs w:val="24"/>
        </w:rPr>
        <w:t xml:space="preserve">I saw the original Brecht staging of </w:t>
      </w:r>
      <w:r w:rsidR="00D96803">
        <w:rPr>
          <w:rFonts w:ascii="Times New Roman" w:hAnsi="Times New Roman" w:cs="Times New Roman"/>
          <w:i/>
          <w:iCs/>
          <w:sz w:val="24"/>
          <w:szCs w:val="24"/>
        </w:rPr>
        <w:t>Mother Courage</w:t>
      </w:r>
      <w:r w:rsidR="00E7617F">
        <w:rPr>
          <w:rFonts w:ascii="Times New Roman" w:hAnsi="Times New Roman" w:cs="Times New Roman"/>
          <w:sz w:val="24"/>
          <w:szCs w:val="24"/>
        </w:rPr>
        <w:t xml:space="preserve"> </w:t>
      </w:r>
      <w:r w:rsidR="00D96803">
        <w:rPr>
          <w:rFonts w:ascii="Times New Roman" w:hAnsi="Times New Roman" w:cs="Times New Roman"/>
          <w:sz w:val="24"/>
          <w:szCs w:val="24"/>
        </w:rPr>
        <w:t>and a terrific concert by</w:t>
      </w:r>
      <w:r w:rsidR="00B523EA">
        <w:rPr>
          <w:rFonts w:ascii="Times New Roman" w:hAnsi="Times New Roman" w:cs="Times New Roman"/>
          <w:sz w:val="24"/>
          <w:szCs w:val="24"/>
        </w:rPr>
        <w:t xml:space="preserve"> German punk icon</w:t>
      </w:r>
      <w:r w:rsidR="00D96803">
        <w:rPr>
          <w:rFonts w:ascii="Times New Roman" w:hAnsi="Times New Roman" w:cs="Times New Roman"/>
          <w:sz w:val="24"/>
          <w:szCs w:val="24"/>
        </w:rPr>
        <w:t xml:space="preserve"> Nina Hagen)</w:t>
      </w:r>
      <w:r w:rsidR="00ED659B">
        <w:rPr>
          <w:rFonts w:ascii="Times New Roman" w:hAnsi="Times New Roman" w:cs="Times New Roman"/>
          <w:sz w:val="24"/>
          <w:szCs w:val="24"/>
        </w:rPr>
        <w:t>—</w:t>
      </w:r>
      <w:r w:rsidR="00937AC4">
        <w:rPr>
          <w:rFonts w:ascii="Times New Roman" w:hAnsi="Times New Roman" w:cs="Times New Roman"/>
          <w:sz w:val="24"/>
          <w:szCs w:val="24"/>
        </w:rPr>
        <w:t xml:space="preserve">by directors such as </w:t>
      </w:r>
      <w:r w:rsidR="00C86167">
        <w:rPr>
          <w:rFonts w:ascii="Times New Roman" w:hAnsi="Times New Roman" w:cs="Times New Roman"/>
          <w:sz w:val="24"/>
          <w:szCs w:val="24"/>
        </w:rPr>
        <w:t xml:space="preserve">Thomas Ostermeier, Frank Castorf, Christoph </w:t>
      </w:r>
      <w:r w:rsidR="00685849">
        <w:rPr>
          <w:rFonts w:ascii="Times New Roman" w:hAnsi="Times New Roman" w:cs="Times New Roman"/>
          <w:sz w:val="24"/>
          <w:szCs w:val="24"/>
        </w:rPr>
        <w:t>Marthaler</w:t>
      </w:r>
      <w:r w:rsidR="00365BDA">
        <w:rPr>
          <w:rFonts w:ascii="Times New Roman" w:hAnsi="Times New Roman" w:cs="Times New Roman"/>
          <w:sz w:val="24"/>
          <w:szCs w:val="24"/>
        </w:rPr>
        <w:t xml:space="preserve">, </w:t>
      </w:r>
      <w:r w:rsidR="0076601F">
        <w:rPr>
          <w:rFonts w:ascii="Times New Roman" w:hAnsi="Times New Roman" w:cs="Times New Roman"/>
          <w:sz w:val="24"/>
          <w:szCs w:val="24"/>
        </w:rPr>
        <w:t xml:space="preserve">Katie Mitchell, </w:t>
      </w:r>
      <w:r w:rsidR="00365BDA">
        <w:rPr>
          <w:rFonts w:ascii="Times New Roman" w:hAnsi="Times New Roman" w:cs="Times New Roman"/>
          <w:sz w:val="24"/>
          <w:szCs w:val="24"/>
        </w:rPr>
        <w:t>Shermin Langhoff, and Robert Wilson.</w:t>
      </w:r>
      <w:r w:rsidR="00802591">
        <w:rPr>
          <w:rFonts w:ascii="Times New Roman" w:hAnsi="Times New Roman" w:cs="Times New Roman"/>
          <w:sz w:val="24"/>
          <w:szCs w:val="24"/>
        </w:rPr>
        <w:t xml:space="preserve"> </w:t>
      </w:r>
      <w:r w:rsidR="00AD2537">
        <w:rPr>
          <w:rFonts w:ascii="Times New Roman" w:hAnsi="Times New Roman" w:cs="Times New Roman"/>
          <w:sz w:val="24"/>
          <w:szCs w:val="24"/>
        </w:rPr>
        <w:t xml:space="preserve">There were </w:t>
      </w:r>
      <w:r w:rsidR="00DD6EF8">
        <w:rPr>
          <w:rFonts w:ascii="Times New Roman" w:hAnsi="Times New Roman" w:cs="Times New Roman"/>
          <w:sz w:val="24"/>
          <w:szCs w:val="24"/>
        </w:rPr>
        <w:t>many highlights for me</w:t>
      </w:r>
      <w:r w:rsidR="00AD2537">
        <w:rPr>
          <w:rFonts w:ascii="Times New Roman" w:hAnsi="Times New Roman" w:cs="Times New Roman"/>
          <w:sz w:val="24"/>
          <w:szCs w:val="24"/>
        </w:rPr>
        <w:t>—to</w:t>
      </w:r>
      <w:r w:rsidR="00EA013D">
        <w:rPr>
          <w:rFonts w:ascii="Times New Roman" w:hAnsi="Times New Roman" w:cs="Times New Roman"/>
          <w:sz w:val="24"/>
          <w:szCs w:val="24"/>
        </w:rPr>
        <w:t>o</w:t>
      </w:r>
      <w:r w:rsidR="00AD2537">
        <w:rPr>
          <w:rFonts w:ascii="Times New Roman" w:hAnsi="Times New Roman" w:cs="Times New Roman"/>
          <w:sz w:val="24"/>
          <w:szCs w:val="24"/>
        </w:rPr>
        <w:t xml:space="preserve"> many to mention—but any selection would include Ostermeier’s </w:t>
      </w:r>
      <w:r w:rsidR="00BC5AC9">
        <w:rPr>
          <w:rFonts w:ascii="Times New Roman" w:hAnsi="Times New Roman" w:cs="Times New Roman"/>
          <w:sz w:val="24"/>
          <w:szCs w:val="24"/>
        </w:rPr>
        <w:t>long-running</w:t>
      </w:r>
      <w:r w:rsidR="00950CA4">
        <w:rPr>
          <w:rFonts w:ascii="Times New Roman" w:hAnsi="Times New Roman" w:cs="Times New Roman"/>
          <w:sz w:val="24"/>
          <w:szCs w:val="24"/>
        </w:rPr>
        <w:t>, self-aware</w:t>
      </w:r>
      <w:r w:rsidR="00BC5AC9">
        <w:rPr>
          <w:rFonts w:ascii="Times New Roman" w:hAnsi="Times New Roman" w:cs="Times New Roman"/>
          <w:sz w:val="24"/>
          <w:szCs w:val="24"/>
        </w:rPr>
        <w:t xml:space="preserve"> </w:t>
      </w:r>
      <w:r w:rsidR="00BC5AC9">
        <w:rPr>
          <w:rFonts w:ascii="Times New Roman" w:hAnsi="Times New Roman" w:cs="Times New Roman"/>
          <w:i/>
          <w:iCs/>
          <w:sz w:val="24"/>
          <w:szCs w:val="24"/>
        </w:rPr>
        <w:t>Hamlet</w:t>
      </w:r>
      <w:r w:rsidR="00AF1F0B">
        <w:rPr>
          <w:rFonts w:ascii="Times New Roman" w:hAnsi="Times New Roman" w:cs="Times New Roman"/>
          <w:sz w:val="24"/>
          <w:szCs w:val="24"/>
        </w:rPr>
        <w:t>,</w:t>
      </w:r>
      <w:r w:rsidR="00BC5AC9">
        <w:rPr>
          <w:rFonts w:ascii="Times New Roman" w:hAnsi="Times New Roman" w:cs="Times New Roman"/>
          <w:sz w:val="24"/>
          <w:szCs w:val="24"/>
        </w:rPr>
        <w:t xml:space="preserve"> with </w:t>
      </w:r>
      <w:r w:rsidR="00950CA4">
        <w:rPr>
          <w:rFonts w:ascii="Times New Roman" w:hAnsi="Times New Roman" w:cs="Times New Roman"/>
          <w:sz w:val="24"/>
          <w:szCs w:val="24"/>
        </w:rPr>
        <w:t>the remarkable Lars Eidinger</w:t>
      </w:r>
      <w:r w:rsidR="00AF1F0B">
        <w:rPr>
          <w:rFonts w:ascii="Times New Roman" w:hAnsi="Times New Roman" w:cs="Times New Roman"/>
          <w:sz w:val="24"/>
          <w:szCs w:val="24"/>
        </w:rPr>
        <w:t xml:space="preserve"> in the title role</w:t>
      </w:r>
      <w:r w:rsidR="009779C3">
        <w:rPr>
          <w:rFonts w:ascii="Times New Roman" w:hAnsi="Times New Roman" w:cs="Times New Roman"/>
          <w:sz w:val="24"/>
          <w:szCs w:val="24"/>
        </w:rPr>
        <w:t xml:space="preserve"> at the Schaubühne</w:t>
      </w:r>
      <w:r w:rsidR="00AF1F0B">
        <w:rPr>
          <w:rFonts w:ascii="Times New Roman" w:hAnsi="Times New Roman" w:cs="Times New Roman"/>
          <w:sz w:val="24"/>
          <w:szCs w:val="24"/>
        </w:rPr>
        <w:t xml:space="preserve">. Among the standard questions asked of </w:t>
      </w:r>
      <w:r w:rsidR="00027530">
        <w:rPr>
          <w:rFonts w:ascii="Times New Roman" w:hAnsi="Times New Roman" w:cs="Times New Roman"/>
          <w:sz w:val="24"/>
          <w:szCs w:val="24"/>
        </w:rPr>
        <w:t>what is perhaps Shakespeare’s most questioning play is the degree to which its title character is</w:t>
      </w:r>
      <w:r w:rsidR="009063AA">
        <w:rPr>
          <w:rFonts w:ascii="Times New Roman" w:hAnsi="Times New Roman" w:cs="Times New Roman"/>
          <w:sz w:val="24"/>
          <w:szCs w:val="24"/>
        </w:rPr>
        <w:t xml:space="preserve">, in fact, mad in jest or </w:t>
      </w:r>
      <w:r w:rsidR="00106884">
        <w:rPr>
          <w:rFonts w:ascii="Times New Roman" w:hAnsi="Times New Roman" w:cs="Times New Roman"/>
          <w:sz w:val="24"/>
          <w:szCs w:val="24"/>
        </w:rPr>
        <w:t>in earnest</w:t>
      </w:r>
      <w:r w:rsidR="009063AA">
        <w:rPr>
          <w:rFonts w:ascii="Times New Roman" w:hAnsi="Times New Roman" w:cs="Times New Roman"/>
          <w:sz w:val="24"/>
          <w:szCs w:val="24"/>
        </w:rPr>
        <w:t xml:space="preserve">. This was the only production I’ve seen in which </w:t>
      </w:r>
      <w:r w:rsidR="00EE4AF6">
        <w:rPr>
          <w:rFonts w:ascii="Times New Roman" w:hAnsi="Times New Roman" w:cs="Times New Roman"/>
          <w:sz w:val="24"/>
          <w:szCs w:val="24"/>
        </w:rPr>
        <w:t xml:space="preserve">the </w:t>
      </w:r>
      <w:r w:rsidR="00EE4AF6">
        <w:rPr>
          <w:rFonts w:ascii="Times New Roman" w:hAnsi="Times New Roman" w:cs="Times New Roman"/>
          <w:sz w:val="24"/>
          <w:szCs w:val="24"/>
        </w:rPr>
        <w:lastRenderedPageBreak/>
        <w:t>prince</w:t>
      </w:r>
      <w:r w:rsidR="009063AA">
        <w:rPr>
          <w:rFonts w:ascii="Times New Roman" w:hAnsi="Times New Roman" w:cs="Times New Roman"/>
          <w:sz w:val="24"/>
          <w:szCs w:val="24"/>
        </w:rPr>
        <w:t xml:space="preserve"> was unequivoc</w:t>
      </w:r>
      <w:r w:rsidR="00EE4AF6">
        <w:rPr>
          <w:rFonts w:ascii="Times New Roman" w:hAnsi="Times New Roman" w:cs="Times New Roman"/>
          <w:sz w:val="24"/>
          <w:szCs w:val="24"/>
        </w:rPr>
        <w:t>ally out of his wits</w:t>
      </w:r>
      <w:r w:rsidR="00F5224E">
        <w:rPr>
          <w:rFonts w:ascii="Times New Roman" w:hAnsi="Times New Roman" w:cs="Times New Roman"/>
          <w:sz w:val="24"/>
          <w:szCs w:val="24"/>
        </w:rPr>
        <w:t>, and it was a revelation. Ostermeier’s work, and that of his actors, on this and many other productions I witnessed in my year in  Berlin—</w:t>
      </w:r>
      <w:r w:rsidR="00F5224E">
        <w:rPr>
          <w:rFonts w:ascii="Times New Roman" w:hAnsi="Times New Roman" w:cs="Times New Roman"/>
          <w:i/>
          <w:iCs/>
          <w:sz w:val="24"/>
          <w:szCs w:val="24"/>
        </w:rPr>
        <w:t>A Doll House</w:t>
      </w:r>
      <w:r w:rsidR="00F5224E">
        <w:rPr>
          <w:rFonts w:ascii="Times New Roman" w:hAnsi="Times New Roman" w:cs="Times New Roman"/>
          <w:sz w:val="24"/>
          <w:szCs w:val="24"/>
        </w:rPr>
        <w:t xml:space="preserve">, </w:t>
      </w:r>
      <w:r w:rsidR="00F5224E">
        <w:rPr>
          <w:rFonts w:ascii="Times New Roman" w:hAnsi="Times New Roman" w:cs="Times New Roman"/>
          <w:i/>
          <w:iCs/>
          <w:sz w:val="24"/>
          <w:szCs w:val="24"/>
        </w:rPr>
        <w:t>Tartuffe</w:t>
      </w:r>
      <w:r w:rsidR="00F5224E">
        <w:rPr>
          <w:rFonts w:ascii="Times New Roman" w:hAnsi="Times New Roman" w:cs="Times New Roman"/>
          <w:sz w:val="24"/>
          <w:szCs w:val="24"/>
        </w:rPr>
        <w:t xml:space="preserve">, </w:t>
      </w:r>
      <w:r w:rsidR="00F5224E">
        <w:rPr>
          <w:rFonts w:ascii="Times New Roman" w:hAnsi="Times New Roman" w:cs="Times New Roman"/>
          <w:i/>
          <w:iCs/>
          <w:sz w:val="24"/>
          <w:szCs w:val="24"/>
        </w:rPr>
        <w:t>Hedda Gabler</w:t>
      </w:r>
      <w:r w:rsidR="001C35CA">
        <w:rPr>
          <w:rFonts w:ascii="Times New Roman" w:hAnsi="Times New Roman" w:cs="Times New Roman"/>
          <w:sz w:val="24"/>
          <w:szCs w:val="24"/>
        </w:rPr>
        <w:t xml:space="preserve">, </w:t>
      </w:r>
      <w:r w:rsidR="001C35CA">
        <w:rPr>
          <w:rFonts w:ascii="Times New Roman" w:hAnsi="Times New Roman" w:cs="Times New Roman"/>
          <w:i/>
          <w:iCs/>
          <w:sz w:val="24"/>
          <w:szCs w:val="24"/>
        </w:rPr>
        <w:t>An Enemy of the People</w:t>
      </w:r>
      <w:r w:rsidR="00874CDC">
        <w:rPr>
          <w:rFonts w:ascii="Times New Roman" w:hAnsi="Times New Roman" w:cs="Times New Roman"/>
          <w:sz w:val="24"/>
          <w:szCs w:val="24"/>
        </w:rPr>
        <w:t>, among others</w:t>
      </w:r>
      <w:r w:rsidR="001C35CA">
        <w:rPr>
          <w:rFonts w:ascii="Times New Roman" w:hAnsi="Times New Roman" w:cs="Times New Roman"/>
          <w:sz w:val="24"/>
          <w:szCs w:val="24"/>
        </w:rPr>
        <w:t xml:space="preserve">—taught me a great deal about choice in the theatre: </w:t>
      </w:r>
      <w:r w:rsidR="00156F02">
        <w:rPr>
          <w:rFonts w:ascii="Times New Roman" w:hAnsi="Times New Roman" w:cs="Times New Roman"/>
          <w:sz w:val="24"/>
          <w:szCs w:val="24"/>
        </w:rPr>
        <w:t xml:space="preserve">whether you are a director, designer, actor, or dramaturg, make strong choices, and </w:t>
      </w:r>
      <w:r w:rsidR="001C35CA">
        <w:rPr>
          <w:rFonts w:ascii="Times New Roman" w:hAnsi="Times New Roman" w:cs="Times New Roman"/>
          <w:sz w:val="24"/>
          <w:szCs w:val="24"/>
        </w:rPr>
        <w:t>once you make a choice, commit to it fully</w:t>
      </w:r>
      <w:r w:rsidR="005070FD">
        <w:rPr>
          <w:rFonts w:ascii="Times New Roman" w:hAnsi="Times New Roman" w:cs="Times New Roman"/>
          <w:sz w:val="24"/>
          <w:szCs w:val="24"/>
        </w:rPr>
        <w:t xml:space="preserve"> and without compromising</w:t>
      </w:r>
      <w:r w:rsidR="00B42F43">
        <w:rPr>
          <w:rFonts w:ascii="Times New Roman" w:hAnsi="Times New Roman" w:cs="Times New Roman"/>
          <w:sz w:val="24"/>
          <w:szCs w:val="24"/>
        </w:rPr>
        <w:t>.</w:t>
      </w:r>
      <w:r w:rsidR="001C35CA">
        <w:rPr>
          <w:rFonts w:ascii="Times New Roman" w:hAnsi="Times New Roman" w:cs="Times New Roman"/>
          <w:sz w:val="24"/>
          <w:szCs w:val="24"/>
        </w:rPr>
        <w:t xml:space="preserve"> </w:t>
      </w:r>
      <w:r w:rsidR="001B3E5D">
        <w:rPr>
          <w:rFonts w:ascii="Times New Roman" w:hAnsi="Times New Roman" w:cs="Times New Roman"/>
          <w:sz w:val="24"/>
          <w:szCs w:val="24"/>
        </w:rPr>
        <w:t>The results will surprise even you.</w:t>
      </w:r>
    </w:p>
    <w:p w14:paraId="5043EFFD" w14:textId="5FF90ACF" w:rsidR="00D655AE" w:rsidRPr="004E0516" w:rsidRDefault="005070FD"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Another extraordinary show </w:t>
      </w:r>
      <w:r w:rsidR="001B3E5D">
        <w:rPr>
          <w:rFonts w:ascii="Times New Roman" w:hAnsi="Times New Roman" w:cs="Times New Roman"/>
          <w:sz w:val="24"/>
          <w:szCs w:val="24"/>
        </w:rPr>
        <w:t xml:space="preserve">that I attended more than once </w:t>
      </w:r>
      <w:r>
        <w:rPr>
          <w:rFonts w:ascii="Times New Roman" w:hAnsi="Times New Roman" w:cs="Times New Roman"/>
          <w:sz w:val="24"/>
          <w:szCs w:val="24"/>
        </w:rPr>
        <w:t xml:space="preserve">was Katie Mitchell’s </w:t>
      </w:r>
      <w:r w:rsidR="006A13B8">
        <w:rPr>
          <w:rFonts w:ascii="Times New Roman" w:hAnsi="Times New Roman" w:cs="Times New Roman"/>
          <w:i/>
          <w:iCs/>
          <w:sz w:val="24"/>
          <w:szCs w:val="24"/>
        </w:rPr>
        <w:t xml:space="preserve">Fraulein </w:t>
      </w:r>
      <w:r w:rsidR="006A13B8" w:rsidRPr="002841AB">
        <w:rPr>
          <w:rFonts w:ascii="Times New Roman" w:hAnsi="Times New Roman" w:cs="Times New Roman"/>
          <w:i/>
          <w:iCs/>
          <w:sz w:val="24"/>
          <w:szCs w:val="24"/>
        </w:rPr>
        <w:t>Julie</w:t>
      </w:r>
      <w:r w:rsidR="006A13B8">
        <w:rPr>
          <w:rFonts w:ascii="Times New Roman" w:hAnsi="Times New Roman" w:cs="Times New Roman"/>
          <w:sz w:val="24"/>
          <w:szCs w:val="24"/>
        </w:rPr>
        <w:t xml:space="preserve"> (</w:t>
      </w:r>
      <w:r w:rsidRPr="006A13B8">
        <w:rPr>
          <w:rFonts w:ascii="Times New Roman" w:hAnsi="Times New Roman" w:cs="Times New Roman"/>
          <w:i/>
          <w:iCs/>
          <w:sz w:val="24"/>
          <w:szCs w:val="24"/>
        </w:rPr>
        <w:t>Miss</w:t>
      </w:r>
      <w:r>
        <w:rPr>
          <w:rFonts w:ascii="Times New Roman" w:hAnsi="Times New Roman" w:cs="Times New Roman"/>
          <w:i/>
          <w:iCs/>
          <w:sz w:val="24"/>
          <w:szCs w:val="24"/>
        </w:rPr>
        <w:t xml:space="preserve"> Julie</w:t>
      </w:r>
      <w:r w:rsidR="006A13B8">
        <w:rPr>
          <w:rFonts w:ascii="Times New Roman" w:hAnsi="Times New Roman" w:cs="Times New Roman"/>
          <w:sz w:val="24"/>
          <w:szCs w:val="24"/>
        </w:rPr>
        <w:t>)</w:t>
      </w:r>
      <w:r w:rsidR="009779C3">
        <w:rPr>
          <w:rFonts w:ascii="Times New Roman" w:hAnsi="Times New Roman" w:cs="Times New Roman"/>
          <w:sz w:val="24"/>
          <w:szCs w:val="24"/>
        </w:rPr>
        <w:t>, also at the Schaubühne.</w:t>
      </w:r>
      <w:r>
        <w:rPr>
          <w:rFonts w:ascii="Times New Roman" w:hAnsi="Times New Roman" w:cs="Times New Roman"/>
          <w:sz w:val="24"/>
          <w:szCs w:val="24"/>
        </w:rPr>
        <w:t xml:space="preserve"> </w:t>
      </w:r>
      <w:r w:rsidR="00D655AE">
        <w:rPr>
          <w:rFonts w:ascii="Times New Roman" w:hAnsi="Times New Roman" w:cs="Times New Roman"/>
          <w:sz w:val="24"/>
          <w:szCs w:val="24"/>
        </w:rPr>
        <w:t xml:space="preserve">Mitchell reworked Strindberg’s play in two fundamental ways: first, </w:t>
      </w:r>
      <w:r w:rsidR="00212D94">
        <w:rPr>
          <w:rFonts w:ascii="Times New Roman" w:hAnsi="Times New Roman" w:cs="Times New Roman"/>
          <w:sz w:val="24"/>
          <w:szCs w:val="24"/>
        </w:rPr>
        <w:t>she used her groundbr</w:t>
      </w:r>
      <w:r w:rsidR="00017D58">
        <w:rPr>
          <w:rFonts w:ascii="Times New Roman" w:hAnsi="Times New Roman" w:cs="Times New Roman"/>
          <w:sz w:val="24"/>
          <w:szCs w:val="24"/>
        </w:rPr>
        <w:t>e</w:t>
      </w:r>
      <w:r w:rsidR="00212D94">
        <w:rPr>
          <w:rFonts w:ascii="Times New Roman" w:hAnsi="Times New Roman" w:cs="Times New Roman"/>
          <w:sz w:val="24"/>
          <w:szCs w:val="24"/>
        </w:rPr>
        <w:t>aking “live cinema” technique</w:t>
      </w:r>
      <w:r w:rsidR="00017D58">
        <w:rPr>
          <w:rFonts w:ascii="Times New Roman" w:hAnsi="Times New Roman" w:cs="Times New Roman"/>
          <w:sz w:val="24"/>
          <w:szCs w:val="24"/>
        </w:rPr>
        <w:t xml:space="preserve">, the audience watching a live performance </w:t>
      </w:r>
      <w:r w:rsidR="001851A9">
        <w:rPr>
          <w:rFonts w:ascii="Times New Roman" w:hAnsi="Times New Roman" w:cs="Times New Roman"/>
          <w:sz w:val="24"/>
          <w:szCs w:val="24"/>
        </w:rPr>
        <w:t xml:space="preserve">of a play while simultaneously watching </w:t>
      </w:r>
      <w:r w:rsidR="003F160D">
        <w:rPr>
          <w:rFonts w:ascii="Times New Roman" w:hAnsi="Times New Roman" w:cs="Times New Roman"/>
          <w:sz w:val="24"/>
          <w:szCs w:val="24"/>
        </w:rPr>
        <w:t>the</w:t>
      </w:r>
      <w:r w:rsidR="001851A9">
        <w:rPr>
          <w:rFonts w:ascii="Times New Roman" w:hAnsi="Times New Roman" w:cs="Times New Roman"/>
          <w:sz w:val="24"/>
          <w:szCs w:val="24"/>
        </w:rPr>
        <w:t xml:space="preserve"> film, the making of which</w:t>
      </w:r>
      <w:r w:rsidR="00DD4CD6">
        <w:rPr>
          <w:rFonts w:ascii="Times New Roman" w:hAnsi="Times New Roman" w:cs="Times New Roman"/>
          <w:sz w:val="24"/>
          <w:szCs w:val="24"/>
        </w:rPr>
        <w:t xml:space="preserve"> plays itself out </w:t>
      </w:r>
      <w:r w:rsidR="008C226A">
        <w:rPr>
          <w:rFonts w:ascii="Times New Roman" w:hAnsi="Times New Roman" w:cs="Times New Roman"/>
          <w:sz w:val="24"/>
          <w:szCs w:val="24"/>
        </w:rPr>
        <w:t xml:space="preserve">onstage </w:t>
      </w:r>
      <w:r w:rsidR="00DD4CD6">
        <w:rPr>
          <w:rFonts w:ascii="Times New Roman" w:hAnsi="Times New Roman" w:cs="Times New Roman"/>
          <w:sz w:val="24"/>
          <w:szCs w:val="24"/>
        </w:rPr>
        <w:t xml:space="preserve">before our eyes, including body doubles, camera dollies, </w:t>
      </w:r>
      <w:r w:rsidR="00853C56">
        <w:rPr>
          <w:rFonts w:ascii="Times New Roman" w:hAnsi="Times New Roman" w:cs="Times New Roman"/>
          <w:sz w:val="24"/>
          <w:szCs w:val="24"/>
        </w:rPr>
        <w:t xml:space="preserve">the </w:t>
      </w:r>
      <w:r w:rsidR="00D07DEF">
        <w:rPr>
          <w:rFonts w:ascii="Times New Roman" w:hAnsi="Times New Roman" w:cs="Times New Roman"/>
          <w:sz w:val="24"/>
          <w:szCs w:val="24"/>
        </w:rPr>
        <w:t>use</w:t>
      </w:r>
      <w:r w:rsidR="00853C56">
        <w:rPr>
          <w:rFonts w:ascii="Times New Roman" w:hAnsi="Times New Roman" w:cs="Times New Roman"/>
          <w:sz w:val="24"/>
          <w:szCs w:val="24"/>
        </w:rPr>
        <w:t xml:space="preserve"> of </w:t>
      </w:r>
      <w:r w:rsidR="00D07DEF">
        <w:rPr>
          <w:rFonts w:ascii="Times New Roman" w:hAnsi="Times New Roman" w:cs="Times New Roman"/>
          <w:sz w:val="24"/>
          <w:szCs w:val="24"/>
        </w:rPr>
        <w:t xml:space="preserve">a </w:t>
      </w:r>
      <w:r w:rsidR="00853C56">
        <w:rPr>
          <w:rFonts w:ascii="Times New Roman" w:hAnsi="Times New Roman" w:cs="Times New Roman"/>
          <w:sz w:val="24"/>
          <w:szCs w:val="24"/>
        </w:rPr>
        <w:t>sound effects</w:t>
      </w:r>
      <w:r w:rsidR="00056936">
        <w:rPr>
          <w:rFonts w:ascii="Times New Roman" w:hAnsi="Times New Roman" w:cs="Times New Roman"/>
          <w:sz w:val="24"/>
          <w:szCs w:val="24"/>
        </w:rPr>
        <w:t xml:space="preserve"> foley</w:t>
      </w:r>
      <w:r w:rsidR="00D07DEF">
        <w:rPr>
          <w:rFonts w:ascii="Times New Roman" w:hAnsi="Times New Roman" w:cs="Times New Roman"/>
          <w:sz w:val="24"/>
          <w:szCs w:val="24"/>
        </w:rPr>
        <w:t xml:space="preserve"> table (as in 1930s radio)</w:t>
      </w:r>
      <w:r w:rsidR="009779C3">
        <w:rPr>
          <w:rFonts w:ascii="Times New Roman" w:hAnsi="Times New Roman" w:cs="Times New Roman"/>
          <w:sz w:val="24"/>
          <w:szCs w:val="24"/>
        </w:rPr>
        <w:t xml:space="preserve">, </w:t>
      </w:r>
      <w:r w:rsidR="00853C56">
        <w:rPr>
          <w:rFonts w:ascii="Times New Roman" w:hAnsi="Times New Roman" w:cs="Times New Roman"/>
          <w:sz w:val="24"/>
          <w:szCs w:val="24"/>
        </w:rPr>
        <w:t>voice overs</w:t>
      </w:r>
      <w:r w:rsidR="00840BD8">
        <w:rPr>
          <w:rFonts w:ascii="Times New Roman" w:hAnsi="Times New Roman" w:cs="Times New Roman"/>
          <w:sz w:val="24"/>
          <w:szCs w:val="24"/>
        </w:rPr>
        <w:t xml:space="preserve"> created in a </w:t>
      </w:r>
      <w:r w:rsidR="00A311FD">
        <w:rPr>
          <w:rFonts w:ascii="Times New Roman" w:hAnsi="Times New Roman" w:cs="Times New Roman"/>
          <w:sz w:val="24"/>
          <w:szCs w:val="24"/>
        </w:rPr>
        <w:t>sealed</w:t>
      </w:r>
      <w:r w:rsidR="00840BD8">
        <w:rPr>
          <w:rFonts w:ascii="Times New Roman" w:hAnsi="Times New Roman" w:cs="Times New Roman"/>
          <w:sz w:val="24"/>
          <w:szCs w:val="24"/>
        </w:rPr>
        <w:t xml:space="preserve"> booth</w:t>
      </w:r>
      <w:r w:rsidR="008C226A">
        <w:rPr>
          <w:rFonts w:ascii="Times New Roman" w:hAnsi="Times New Roman" w:cs="Times New Roman"/>
          <w:sz w:val="24"/>
          <w:szCs w:val="24"/>
        </w:rPr>
        <w:t xml:space="preserve">, and filmic </w:t>
      </w:r>
      <w:r w:rsidR="009779C3">
        <w:rPr>
          <w:rFonts w:ascii="Times New Roman" w:hAnsi="Times New Roman" w:cs="Times New Roman"/>
          <w:sz w:val="24"/>
          <w:szCs w:val="24"/>
        </w:rPr>
        <w:t>framed</w:t>
      </w:r>
      <w:r w:rsidR="00840BD8">
        <w:rPr>
          <w:rFonts w:ascii="Times New Roman" w:hAnsi="Times New Roman" w:cs="Times New Roman"/>
          <w:sz w:val="24"/>
          <w:szCs w:val="24"/>
        </w:rPr>
        <w:t xml:space="preserve"> </w:t>
      </w:r>
      <w:r w:rsidR="008C226A">
        <w:rPr>
          <w:rFonts w:ascii="Times New Roman" w:hAnsi="Times New Roman" w:cs="Times New Roman"/>
          <w:sz w:val="24"/>
          <w:szCs w:val="24"/>
        </w:rPr>
        <w:t xml:space="preserve">sets. </w:t>
      </w:r>
      <w:r w:rsidR="00840BD8">
        <w:rPr>
          <w:rFonts w:ascii="Times New Roman" w:hAnsi="Times New Roman" w:cs="Times New Roman"/>
          <w:sz w:val="24"/>
          <w:szCs w:val="24"/>
        </w:rPr>
        <w:t>Much of the onstage action is undertaken by stagehands and camera operators</w:t>
      </w:r>
      <w:r w:rsidR="004E0516">
        <w:rPr>
          <w:rFonts w:ascii="Times New Roman" w:hAnsi="Times New Roman" w:cs="Times New Roman"/>
          <w:sz w:val="24"/>
          <w:szCs w:val="24"/>
        </w:rPr>
        <w:t xml:space="preserve">. In </w:t>
      </w:r>
      <w:r w:rsidR="004E0516">
        <w:rPr>
          <w:rFonts w:ascii="Times New Roman" w:hAnsi="Times New Roman" w:cs="Times New Roman"/>
          <w:i/>
          <w:iCs/>
          <w:sz w:val="24"/>
          <w:szCs w:val="24"/>
        </w:rPr>
        <w:t>Faulein Julie</w:t>
      </w:r>
      <w:r w:rsidR="004E0516">
        <w:rPr>
          <w:rFonts w:ascii="Times New Roman" w:hAnsi="Times New Roman" w:cs="Times New Roman"/>
          <w:sz w:val="24"/>
          <w:szCs w:val="24"/>
        </w:rPr>
        <w:t xml:space="preserve"> this </w:t>
      </w:r>
      <w:r w:rsidR="00880EDB">
        <w:rPr>
          <w:rFonts w:ascii="Times New Roman" w:hAnsi="Times New Roman" w:cs="Times New Roman"/>
          <w:sz w:val="24"/>
          <w:szCs w:val="24"/>
        </w:rPr>
        <w:t>technique</w:t>
      </w:r>
      <w:r w:rsidR="003B2BDA">
        <w:rPr>
          <w:rFonts w:ascii="Times New Roman" w:hAnsi="Times New Roman" w:cs="Times New Roman"/>
          <w:sz w:val="24"/>
          <w:szCs w:val="24"/>
        </w:rPr>
        <w:t xml:space="preserve">, together with supplemental text from Danish writer Inger Christensen, </w:t>
      </w:r>
      <w:r w:rsidR="004E0516">
        <w:rPr>
          <w:rFonts w:ascii="Times New Roman" w:hAnsi="Times New Roman" w:cs="Times New Roman"/>
          <w:sz w:val="24"/>
          <w:szCs w:val="24"/>
        </w:rPr>
        <w:t>allowe</w:t>
      </w:r>
      <w:r w:rsidR="00040BE6">
        <w:rPr>
          <w:rFonts w:ascii="Times New Roman" w:hAnsi="Times New Roman" w:cs="Times New Roman"/>
          <w:sz w:val="24"/>
          <w:szCs w:val="24"/>
        </w:rPr>
        <w:t xml:space="preserve">d the audience to see and hear the action through the </w:t>
      </w:r>
      <w:r w:rsidR="00741C51">
        <w:rPr>
          <w:rFonts w:ascii="Times New Roman" w:hAnsi="Times New Roman" w:cs="Times New Roman"/>
          <w:sz w:val="24"/>
          <w:szCs w:val="24"/>
        </w:rPr>
        <w:t>lens, as it were,</w:t>
      </w:r>
      <w:r w:rsidR="00040BE6">
        <w:rPr>
          <w:rFonts w:ascii="Times New Roman" w:hAnsi="Times New Roman" w:cs="Times New Roman"/>
          <w:sz w:val="24"/>
          <w:szCs w:val="24"/>
        </w:rPr>
        <w:t xml:space="preserve"> of the secondary character, Kristin, rather than those of the two main protagonist</w:t>
      </w:r>
      <w:r w:rsidR="00741C51">
        <w:rPr>
          <w:rFonts w:ascii="Times New Roman" w:hAnsi="Times New Roman" w:cs="Times New Roman"/>
          <w:sz w:val="24"/>
          <w:szCs w:val="24"/>
        </w:rPr>
        <w:t>s</w:t>
      </w:r>
      <w:r w:rsidR="00040BE6">
        <w:rPr>
          <w:rFonts w:ascii="Times New Roman" w:hAnsi="Times New Roman" w:cs="Times New Roman"/>
          <w:sz w:val="24"/>
          <w:szCs w:val="24"/>
        </w:rPr>
        <w:t xml:space="preserve"> in the Strindberg</w:t>
      </w:r>
      <w:r w:rsidR="00741C51">
        <w:rPr>
          <w:rFonts w:ascii="Times New Roman" w:hAnsi="Times New Roman" w:cs="Times New Roman"/>
          <w:sz w:val="24"/>
          <w:szCs w:val="24"/>
        </w:rPr>
        <w:t xml:space="preserve">, affording Mitchell </w:t>
      </w:r>
      <w:r w:rsidR="00F04B00">
        <w:rPr>
          <w:rFonts w:ascii="Times New Roman" w:hAnsi="Times New Roman" w:cs="Times New Roman"/>
          <w:sz w:val="24"/>
          <w:szCs w:val="24"/>
        </w:rPr>
        <w:t xml:space="preserve">the opportunity </w:t>
      </w:r>
      <w:r w:rsidR="00741C51">
        <w:rPr>
          <w:rFonts w:ascii="Times New Roman" w:hAnsi="Times New Roman" w:cs="Times New Roman"/>
          <w:sz w:val="24"/>
          <w:szCs w:val="24"/>
        </w:rPr>
        <w:t xml:space="preserve">to focus, </w:t>
      </w:r>
      <w:r w:rsidR="007660D0">
        <w:rPr>
          <w:rFonts w:ascii="Times New Roman" w:hAnsi="Times New Roman" w:cs="Times New Roman"/>
          <w:sz w:val="24"/>
          <w:szCs w:val="24"/>
        </w:rPr>
        <w:t xml:space="preserve">again </w:t>
      </w:r>
      <w:r w:rsidR="00741C51">
        <w:rPr>
          <w:rFonts w:ascii="Times New Roman" w:hAnsi="Times New Roman" w:cs="Times New Roman"/>
          <w:sz w:val="24"/>
          <w:szCs w:val="24"/>
        </w:rPr>
        <w:t xml:space="preserve">as it were, </w:t>
      </w:r>
      <w:r w:rsidR="003635E5">
        <w:rPr>
          <w:rFonts w:ascii="Times New Roman" w:hAnsi="Times New Roman" w:cs="Times New Roman"/>
          <w:sz w:val="24"/>
          <w:szCs w:val="24"/>
        </w:rPr>
        <w:t xml:space="preserve">critically and centrally </w:t>
      </w:r>
      <w:r w:rsidR="00741C51">
        <w:rPr>
          <w:rFonts w:ascii="Times New Roman" w:hAnsi="Times New Roman" w:cs="Times New Roman"/>
          <w:sz w:val="24"/>
          <w:szCs w:val="24"/>
        </w:rPr>
        <w:t xml:space="preserve">on issues of </w:t>
      </w:r>
      <w:r w:rsidR="003635E5">
        <w:rPr>
          <w:rFonts w:ascii="Times New Roman" w:hAnsi="Times New Roman" w:cs="Times New Roman"/>
          <w:sz w:val="24"/>
          <w:szCs w:val="24"/>
        </w:rPr>
        <w:t>gender, class, power</w:t>
      </w:r>
      <w:r w:rsidR="00B00AD0">
        <w:rPr>
          <w:rFonts w:ascii="Times New Roman" w:hAnsi="Times New Roman" w:cs="Times New Roman"/>
          <w:sz w:val="24"/>
          <w:szCs w:val="24"/>
        </w:rPr>
        <w:t>, and representation</w:t>
      </w:r>
      <w:r w:rsidR="003635E5">
        <w:rPr>
          <w:rFonts w:ascii="Times New Roman" w:hAnsi="Times New Roman" w:cs="Times New Roman"/>
          <w:sz w:val="24"/>
          <w:szCs w:val="24"/>
        </w:rPr>
        <w:t>.</w:t>
      </w:r>
      <w:r w:rsidR="00672C60">
        <w:rPr>
          <w:rFonts w:ascii="Times New Roman" w:hAnsi="Times New Roman" w:cs="Times New Roman"/>
          <w:sz w:val="24"/>
          <w:szCs w:val="24"/>
        </w:rPr>
        <w:t xml:space="preserve"> I had years earlier learned from Robin Phillips about how to incorporate the vocabulary and </w:t>
      </w:r>
      <w:r w:rsidR="001610DF">
        <w:rPr>
          <w:rFonts w:ascii="Times New Roman" w:hAnsi="Times New Roman" w:cs="Times New Roman"/>
          <w:sz w:val="24"/>
          <w:szCs w:val="24"/>
        </w:rPr>
        <w:t>perspective</w:t>
      </w:r>
      <w:r w:rsidR="0079374E">
        <w:rPr>
          <w:rFonts w:ascii="Times New Roman" w:hAnsi="Times New Roman" w:cs="Times New Roman"/>
          <w:sz w:val="24"/>
          <w:szCs w:val="24"/>
        </w:rPr>
        <w:t>s</w:t>
      </w:r>
      <w:r w:rsidR="001610DF">
        <w:rPr>
          <w:rFonts w:ascii="Times New Roman" w:hAnsi="Times New Roman" w:cs="Times New Roman"/>
          <w:sz w:val="24"/>
          <w:szCs w:val="24"/>
        </w:rPr>
        <w:t xml:space="preserve"> of film in the theatre; watching Mitchell literalize the </w:t>
      </w:r>
      <w:r w:rsidR="00280958">
        <w:rPr>
          <w:rFonts w:ascii="Times New Roman" w:hAnsi="Times New Roman" w:cs="Times New Roman"/>
          <w:sz w:val="24"/>
          <w:szCs w:val="24"/>
        </w:rPr>
        <w:t>filmic lens while at the same time providing critical distance was a revelation to me.</w:t>
      </w:r>
    </w:p>
    <w:p w14:paraId="2E518AA4" w14:textId="4B35646A" w:rsidR="00654F43" w:rsidRPr="00042EA3" w:rsidRDefault="00280958"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A third director whose work I saw in Berlin influenced me viscerally was Frank Castorf</w:t>
      </w:r>
      <w:r w:rsidR="0079374E">
        <w:rPr>
          <w:rFonts w:ascii="Times New Roman" w:hAnsi="Times New Roman" w:cs="Times New Roman"/>
          <w:sz w:val="24"/>
          <w:szCs w:val="24"/>
        </w:rPr>
        <w:t>, then artistic director at the Volksbühne</w:t>
      </w:r>
      <w:r>
        <w:rPr>
          <w:rFonts w:ascii="Times New Roman" w:hAnsi="Times New Roman" w:cs="Times New Roman"/>
          <w:sz w:val="24"/>
          <w:szCs w:val="24"/>
        </w:rPr>
        <w:t xml:space="preserve">. </w:t>
      </w:r>
      <w:r w:rsidR="008E28FB">
        <w:rPr>
          <w:rFonts w:ascii="Times New Roman" w:hAnsi="Times New Roman" w:cs="Times New Roman"/>
          <w:sz w:val="24"/>
          <w:szCs w:val="24"/>
        </w:rPr>
        <w:t>His a</w:t>
      </w:r>
      <w:r w:rsidR="000A28AE">
        <w:rPr>
          <w:rFonts w:ascii="Times New Roman" w:hAnsi="Times New Roman" w:cs="Times New Roman"/>
          <w:sz w:val="24"/>
          <w:szCs w:val="24"/>
        </w:rPr>
        <w:t>daptation</w:t>
      </w:r>
      <w:r w:rsidR="00853012">
        <w:rPr>
          <w:rFonts w:ascii="Times New Roman" w:hAnsi="Times New Roman" w:cs="Times New Roman"/>
          <w:sz w:val="24"/>
          <w:szCs w:val="24"/>
        </w:rPr>
        <w:t>s of</w:t>
      </w:r>
      <w:r w:rsidR="000A28AE">
        <w:rPr>
          <w:rFonts w:ascii="Times New Roman" w:hAnsi="Times New Roman" w:cs="Times New Roman"/>
          <w:sz w:val="24"/>
          <w:szCs w:val="24"/>
        </w:rPr>
        <w:t xml:space="preserve"> Dostoevsky</w:t>
      </w:r>
      <w:r w:rsidR="009967CD">
        <w:rPr>
          <w:rFonts w:ascii="Times New Roman" w:hAnsi="Times New Roman" w:cs="Times New Roman"/>
          <w:sz w:val="24"/>
          <w:szCs w:val="24"/>
        </w:rPr>
        <w:t xml:space="preserve"> and others</w:t>
      </w:r>
      <w:r w:rsidR="00042EA3">
        <w:rPr>
          <w:rFonts w:ascii="Times New Roman" w:hAnsi="Times New Roman" w:cs="Times New Roman"/>
          <w:sz w:val="24"/>
          <w:szCs w:val="24"/>
        </w:rPr>
        <w:t xml:space="preserve"> </w:t>
      </w:r>
      <w:r w:rsidR="008E28FB">
        <w:rPr>
          <w:rFonts w:ascii="Times New Roman" w:hAnsi="Times New Roman" w:cs="Times New Roman"/>
          <w:sz w:val="24"/>
          <w:szCs w:val="24"/>
        </w:rPr>
        <w:t xml:space="preserve">were </w:t>
      </w:r>
      <w:r w:rsidR="00654F43">
        <w:rPr>
          <w:rFonts w:ascii="Times New Roman" w:hAnsi="Times New Roman" w:cs="Times New Roman"/>
          <w:sz w:val="24"/>
          <w:szCs w:val="24"/>
        </w:rPr>
        <w:t xml:space="preserve">remarkable for their total disregard of any appeal to </w:t>
      </w:r>
      <w:r w:rsidR="00596D59">
        <w:rPr>
          <w:rFonts w:ascii="Times New Roman" w:hAnsi="Times New Roman" w:cs="Times New Roman"/>
          <w:sz w:val="24"/>
          <w:szCs w:val="24"/>
        </w:rPr>
        <w:t>populism</w:t>
      </w:r>
      <w:r w:rsidR="00654F43">
        <w:rPr>
          <w:rFonts w:ascii="Times New Roman" w:hAnsi="Times New Roman" w:cs="Times New Roman"/>
          <w:sz w:val="24"/>
          <w:szCs w:val="24"/>
        </w:rPr>
        <w:t xml:space="preserve">, </w:t>
      </w:r>
      <w:r w:rsidR="004C19D2">
        <w:rPr>
          <w:rFonts w:ascii="Times New Roman" w:hAnsi="Times New Roman" w:cs="Times New Roman"/>
          <w:sz w:val="24"/>
          <w:szCs w:val="24"/>
        </w:rPr>
        <w:t xml:space="preserve">for their refusal to condescend to </w:t>
      </w:r>
      <w:r w:rsidR="004C19D2">
        <w:rPr>
          <w:rFonts w:ascii="Times New Roman" w:hAnsi="Times New Roman" w:cs="Times New Roman"/>
          <w:sz w:val="24"/>
          <w:szCs w:val="24"/>
        </w:rPr>
        <w:lastRenderedPageBreak/>
        <w:t xml:space="preserve">audiences (or, some would say, even to take them into account), </w:t>
      </w:r>
      <w:r w:rsidR="00654F43">
        <w:rPr>
          <w:rFonts w:ascii="Times New Roman" w:hAnsi="Times New Roman" w:cs="Times New Roman"/>
          <w:sz w:val="24"/>
          <w:szCs w:val="24"/>
        </w:rPr>
        <w:t xml:space="preserve">for their rejection of consumerist materialism, for their duration—often many </w:t>
      </w:r>
      <w:r w:rsidR="00596D59">
        <w:rPr>
          <w:rFonts w:ascii="Times New Roman" w:hAnsi="Times New Roman" w:cs="Times New Roman"/>
          <w:sz w:val="24"/>
          <w:szCs w:val="24"/>
        </w:rPr>
        <w:t xml:space="preserve">slow </w:t>
      </w:r>
      <w:r w:rsidR="00654F43">
        <w:rPr>
          <w:rFonts w:ascii="Times New Roman" w:hAnsi="Times New Roman" w:cs="Times New Roman"/>
          <w:sz w:val="24"/>
          <w:szCs w:val="24"/>
        </w:rPr>
        <w:t>hours</w:t>
      </w:r>
      <w:r w:rsidR="001C0E88">
        <w:rPr>
          <w:rFonts w:ascii="Times New Roman" w:hAnsi="Times New Roman" w:cs="Times New Roman"/>
          <w:sz w:val="24"/>
          <w:szCs w:val="24"/>
        </w:rPr>
        <w:t xml:space="preserve"> with little plot progression</w:t>
      </w:r>
      <w:r w:rsidR="00654F43">
        <w:rPr>
          <w:rFonts w:ascii="Times New Roman" w:hAnsi="Times New Roman" w:cs="Times New Roman"/>
          <w:sz w:val="24"/>
          <w:szCs w:val="24"/>
        </w:rPr>
        <w:t>—and for their experimentation with video. They took advantage of the famous workshop facilities and personnel of the Volksbühne to build vast, self-contained, revolving sets with no missing fourth wall</w:t>
      </w:r>
      <w:r w:rsidR="00506D45">
        <w:rPr>
          <w:rFonts w:ascii="Times New Roman" w:hAnsi="Times New Roman" w:cs="Times New Roman"/>
          <w:sz w:val="24"/>
          <w:szCs w:val="24"/>
        </w:rPr>
        <w:t>,</w:t>
      </w:r>
      <w:r w:rsidR="00654F43">
        <w:rPr>
          <w:rFonts w:ascii="Times New Roman" w:hAnsi="Times New Roman" w:cs="Times New Roman"/>
          <w:sz w:val="24"/>
          <w:szCs w:val="24"/>
        </w:rPr>
        <w:t xml:space="preserve"> within which actors, whom the audience could see</w:t>
      </w:r>
      <w:r w:rsidR="003B6C76">
        <w:rPr>
          <w:rFonts w:ascii="Times New Roman" w:hAnsi="Times New Roman" w:cs="Times New Roman"/>
          <w:sz w:val="24"/>
          <w:szCs w:val="24"/>
        </w:rPr>
        <w:t xml:space="preserve"> </w:t>
      </w:r>
      <w:r w:rsidR="00654F43">
        <w:rPr>
          <w:rFonts w:ascii="Times New Roman" w:hAnsi="Times New Roman" w:cs="Times New Roman"/>
          <w:sz w:val="24"/>
          <w:szCs w:val="24"/>
        </w:rPr>
        <w:t>live</w:t>
      </w:r>
      <w:r w:rsidR="00632ED0">
        <w:rPr>
          <w:rFonts w:ascii="Times New Roman" w:hAnsi="Times New Roman" w:cs="Times New Roman"/>
          <w:sz w:val="24"/>
          <w:szCs w:val="24"/>
        </w:rPr>
        <w:t xml:space="preserve"> only when they were</w:t>
      </w:r>
      <w:r w:rsidR="00654F43">
        <w:rPr>
          <w:rFonts w:ascii="Times New Roman" w:hAnsi="Times New Roman" w:cs="Times New Roman"/>
          <w:sz w:val="24"/>
          <w:szCs w:val="24"/>
        </w:rPr>
        <w:t xml:space="preserve"> entering, exiting, and circulating outside of the structures, performing the bulk of the action within interior spaces that were visible only on </w:t>
      </w:r>
      <w:r w:rsidR="003A1E33">
        <w:rPr>
          <w:rFonts w:ascii="Times New Roman" w:hAnsi="Times New Roman" w:cs="Times New Roman"/>
          <w:sz w:val="24"/>
          <w:szCs w:val="24"/>
        </w:rPr>
        <w:t xml:space="preserve">live </w:t>
      </w:r>
      <w:r w:rsidR="00654F43">
        <w:rPr>
          <w:rFonts w:ascii="Times New Roman" w:hAnsi="Times New Roman" w:cs="Times New Roman"/>
          <w:sz w:val="24"/>
          <w:szCs w:val="24"/>
        </w:rPr>
        <w:t>video projections</w:t>
      </w:r>
      <w:r w:rsidR="00E1452E">
        <w:rPr>
          <w:rFonts w:ascii="Times New Roman" w:hAnsi="Times New Roman" w:cs="Times New Roman"/>
          <w:sz w:val="24"/>
          <w:szCs w:val="24"/>
        </w:rPr>
        <w:t xml:space="preserve"> and occasionally through a small window or door</w:t>
      </w:r>
      <w:r w:rsidR="00654F43">
        <w:rPr>
          <w:rFonts w:ascii="Times New Roman" w:hAnsi="Times New Roman" w:cs="Times New Roman"/>
          <w:sz w:val="24"/>
          <w:szCs w:val="24"/>
        </w:rPr>
        <w:t xml:space="preserve">. The shows were magnificently, </w:t>
      </w:r>
      <w:r w:rsidR="001C0E88">
        <w:rPr>
          <w:rFonts w:ascii="Times New Roman" w:hAnsi="Times New Roman" w:cs="Times New Roman"/>
          <w:sz w:val="24"/>
          <w:szCs w:val="24"/>
        </w:rPr>
        <w:t>unapologetically self-indulgent</w:t>
      </w:r>
      <w:r w:rsidR="00BD0A36">
        <w:rPr>
          <w:rFonts w:ascii="Times New Roman" w:hAnsi="Times New Roman" w:cs="Times New Roman"/>
          <w:sz w:val="24"/>
          <w:szCs w:val="24"/>
        </w:rPr>
        <w:t xml:space="preserve">, but for those with (almost infinite) patience, they were also socially committed, intellectually stimulating, and </w:t>
      </w:r>
      <w:r w:rsidR="003A1E33">
        <w:rPr>
          <w:rFonts w:ascii="Times New Roman" w:hAnsi="Times New Roman" w:cs="Times New Roman"/>
          <w:sz w:val="24"/>
          <w:szCs w:val="24"/>
        </w:rPr>
        <w:t xml:space="preserve">tremendously </w:t>
      </w:r>
      <w:r w:rsidR="00E34EB9">
        <w:rPr>
          <w:rFonts w:ascii="Times New Roman" w:hAnsi="Times New Roman" w:cs="Times New Roman"/>
          <w:sz w:val="24"/>
          <w:szCs w:val="24"/>
        </w:rPr>
        <w:t>re</w:t>
      </w:r>
      <w:r w:rsidR="003A1E33">
        <w:rPr>
          <w:rFonts w:ascii="Times New Roman" w:hAnsi="Times New Roman" w:cs="Times New Roman"/>
          <w:sz w:val="24"/>
          <w:szCs w:val="24"/>
        </w:rPr>
        <w:t xml:space="preserve">warding in ways that are rarely available in </w:t>
      </w:r>
      <w:r w:rsidR="00C41DAC">
        <w:rPr>
          <w:rFonts w:ascii="Times New Roman" w:hAnsi="Times New Roman" w:cs="Times New Roman"/>
          <w:sz w:val="24"/>
          <w:szCs w:val="24"/>
        </w:rPr>
        <w:t>our current decades of immediate gratification. They taught me</w:t>
      </w:r>
      <w:r w:rsidR="005F709E">
        <w:rPr>
          <w:rFonts w:ascii="Times New Roman" w:hAnsi="Times New Roman" w:cs="Times New Roman"/>
          <w:sz w:val="24"/>
          <w:szCs w:val="24"/>
        </w:rPr>
        <w:t>, as a spectator,</w:t>
      </w:r>
      <w:r w:rsidR="00C41DAC">
        <w:rPr>
          <w:rFonts w:ascii="Times New Roman" w:hAnsi="Times New Roman" w:cs="Times New Roman"/>
          <w:sz w:val="24"/>
          <w:szCs w:val="24"/>
        </w:rPr>
        <w:t xml:space="preserve"> patience</w:t>
      </w:r>
      <w:r w:rsidR="000778B2">
        <w:rPr>
          <w:rFonts w:ascii="Times New Roman" w:hAnsi="Times New Roman" w:cs="Times New Roman"/>
          <w:sz w:val="24"/>
          <w:szCs w:val="24"/>
        </w:rPr>
        <w:t xml:space="preserve">, which </w:t>
      </w:r>
      <w:r w:rsidR="004B6BE2">
        <w:rPr>
          <w:rFonts w:ascii="Times New Roman" w:hAnsi="Times New Roman" w:cs="Times New Roman"/>
          <w:sz w:val="24"/>
          <w:szCs w:val="24"/>
        </w:rPr>
        <w:t>proverbially</w:t>
      </w:r>
      <w:r w:rsidR="000778B2">
        <w:rPr>
          <w:rFonts w:ascii="Times New Roman" w:hAnsi="Times New Roman" w:cs="Times New Roman"/>
          <w:sz w:val="24"/>
          <w:szCs w:val="24"/>
        </w:rPr>
        <w:t xml:space="preserve"> has its own rewards</w:t>
      </w:r>
      <w:r w:rsidR="00C41DAC">
        <w:rPr>
          <w:rFonts w:ascii="Times New Roman" w:hAnsi="Times New Roman" w:cs="Times New Roman"/>
          <w:sz w:val="24"/>
          <w:szCs w:val="24"/>
        </w:rPr>
        <w:t>.</w:t>
      </w:r>
    </w:p>
    <w:p w14:paraId="3CE49456" w14:textId="61688912" w:rsidR="00F04B00" w:rsidRDefault="00C41DAC"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04B00">
        <w:rPr>
          <w:rFonts w:ascii="Times New Roman" w:hAnsi="Times New Roman" w:cs="Times New Roman"/>
          <w:sz w:val="24"/>
          <w:szCs w:val="24"/>
        </w:rPr>
        <w:t>Finally</w:t>
      </w:r>
      <w:r>
        <w:rPr>
          <w:rFonts w:ascii="Times New Roman" w:hAnsi="Times New Roman" w:cs="Times New Roman"/>
          <w:sz w:val="24"/>
          <w:szCs w:val="24"/>
        </w:rPr>
        <w:t xml:space="preserve">, and perhaps </w:t>
      </w:r>
      <w:r w:rsidR="003019C6">
        <w:rPr>
          <w:rFonts w:ascii="Times New Roman" w:hAnsi="Times New Roman" w:cs="Times New Roman"/>
          <w:sz w:val="24"/>
          <w:szCs w:val="24"/>
        </w:rPr>
        <w:t>similarly,</w:t>
      </w:r>
      <w:r>
        <w:rPr>
          <w:rFonts w:ascii="Times New Roman" w:hAnsi="Times New Roman" w:cs="Times New Roman"/>
          <w:sz w:val="24"/>
          <w:szCs w:val="24"/>
        </w:rPr>
        <w:t xml:space="preserve"> there was </w:t>
      </w:r>
      <w:r w:rsidR="00F04B00">
        <w:rPr>
          <w:rFonts w:ascii="Times New Roman" w:hAnsi="Times New Roman" w:cs="Times New Roman"/>
          <w:sz w:val="24"/>
          <w:szCs w:val="24"/>
        </w:rPr>
        <w:t>Robert Wilson</w:t>
      </w:r>
      <w:r w:rsidR="003019C6">
        <w:rPr>
          <w:rFonts w:ascii="Times New Roman" w:hAnsi="Times New Roman" w:cs="Times New Roman"/>
          <w:sz w:val="24"/>
          <w:szCs w:val="24"/>
        </w:rPr>
        <w:t xml:space="preserve">. I have never much liked Wilson’s work, except for his epic masterpiece, </w:t>
      </w:r>
      <w:r w:rsidR="003019C6">
        <w:rPr>
          <w:rFonts w:ascii="Times New Roman" w:hAnsi="Times New Roman" w:cs="Times New Roman"/>
          <w:i/>
          <w:iCs/>
          <w:sz w:val="24"/>
          <w:szCs w:val="24"/>
        </w:rPr>
        <w:t>Einstein on the Beach</w:t>
      </w:r>
      <w:r w:rsidR="00E34EB9">
        <w:rPr>
          <w:rFonts w:ascii="Times New Roman" w:hAnsi="Times New Roman" w:cs="Times New Roman"/>
          <w:sz w:val="24"/>
          <w:szCs w:val="24"/>
        </w:rPr>
        <w:t>, which I had seen, not in Berlin, but a few years earlier in Ann Arbor, Michigan.</w:t>
      </w:r>
      <w:r w:rsidR="003019C6">
        <w:rPr>
          <w:rFonts w:ascii="Times New Roman" w:hAnsi="Times New Roman" w:cs="Times New Roman"/>
          <w:sz w:val="24"/>
          <w:szCs w:val="24"/>
        </w:rPr>
        <w:t xml:space="preserve"> I find </w:t>
      </w:r>
      <w:r w:rsidR="00C3640A">
        <w:rPr>
          <w:rFonts w:ascii="Times New Roman" w:hAnsi="Times New Roman" w:cs="Times New Roman"/>
          <w:sz w:val="24"/>
          <w:szCs w:val="24"/>
        </w:rPr>
        <w:t>the bulk of what he does</w:t>
      </w:r>
      <w:r w:rsidR="00C91BEC">
        <w:rPr>
          <w:rFonts w:ascii="Times New Roman" w:hAnsi="Times New Roman" w:cs="Times New Roman"/>
          <w:sz w:val="24"/>
          <w:szCs w:val="24"/>
        </w:rPr>
        <w:t xml:space="preserve"> to be</w:t>
      </w:r>
      <w:r w:rsidR="003019C6">
        <w:rPr>
          <w:rFonts w:ascii="Times New Roman" w:hAnsi="Times New Roman" w:cs="Times New Roman"/>
          <w:sz w:val="24"/>
          <w:szCs w:val="24"/>
        </w:rPr>
        <w:t xml:space="preserve"> </w:t>
      </w:r>
      <w:r w:rsidR="00C3640A">
        <w:rPr>
          <w:rFonts w:ascii="Times New Roman" w:hAnsi="Times New Roman" w:cs="Times New Roman"/>
          <w:sz w:val="24"/>
          <w:szCs w:val="24"/>
        </w:rPr>
        <w:t>at once</w:t>
      </w:r>
      <w:r w:rsidR="003019C6">
        <w:rPr>
          <w:rFonts w:ascii="Times New Roman" w:hAnsi="Times New Roman" w:cs="Times New Roman"/>
          <w:sz w:val="24"/>
          <w:szCs w:val="24"/>
        </w:rPr>
        <w:t xml:space="preserve"> arrogant</w:t>
      </w:r>
      <w:r w:rsidR="00C3640A">
        <w:rPr>
          <w:rFonts w:ascii="Times New Roman" w:hAnsi="Times New Roman" w:cs="Times New Roman"/>
          <w:sz w:val="24"/>
          <w:szCs w:val="24"/>
        </w:rPr>
        <w:t xml:space="preserve">, </w:t>
      </w:r>
      <w:r w:rsidR="003019C6">
        <w:rPr>
          <w:rFonts w:ascii="Times New Roman" w:hAnsi="Times New Roman" w:cs="Times New Roman"/>
          <w:sz w:val="24"/>
          <w:szCs w:val="24"/>
        </w:rPr>
        <w:t>elitist</w:t>
      </w:r>
      <w:r w:rsidR="00C3640A">
        <w:rPr>
          <w:rFonts w:ascii="Times New Roman" w:hAnsi="Times New Roman" w:cs="Times New Roman"/>
          <w:sz w:val="24"/>
          <w:szCs w:val="24"/>
        </w:rPr>
        <w:t>, and abusive towards his actors</w:t>
      </w:r>
      <w:r w:rsidR="00F91D6C">
        <w:rPr>
          <w:rFonts w:ascii="Times New Roman" w:hAnsi="Times New Roman" w:cs="Times New Roman"/>
          <w:sz w:val="24"/>
          <w:szCs w:val="24"/>
        </w:rPr>
        <w:t>, not to mention his audiences</w:t>
      </w:r>
      <w:r w:rsidR="003019C6">
        <w:rPr>
          <w:rFonts w:ascii="Times New Roman" w:hAnsi="Times New Roman" w:cs="Times New Roman"/>
          <w:sz w:val="24"/>
          <w:szCs w:val="24"/>
        </w:rPr>
        <w:t xml:space="preserve">. But I attended an average of almost one show </w:t>
      </w:r>
      <w:r w:rsidR="00025C87">
        <w:rPr>
          <w:rFonts w:ascii="Times New Roman" w:hAnsi="Times New Roman" w:cs="Times New Roman"/>
          <w:sz w:val="24"/>
          <w:szCs w:val="24"/>
        </w:rPr>
        <w:t xml:space="preserve">by him </w:t>
      </w:r>
      <w:r w:rsidR="00CC60F9">
        <w:rPr>
          <w:rFonts w:ascii="Times New Roman" w:hAnsi="Times New Roman" w:cs="Times New Roman"/>
          <w:sz w:val="24"/>
          <w:szCs w:val="24"/>
        </w:rPr>
        <w:t>per</w:t>
      </w:r>
      <w:r w:rsidR="003019C6">
        <w:rPr>
          <w:rFonts w:ascii="Times New Roman" w:hAnsi="Times New Roman" w:cs="Times New Roman"/>
          <w:sz w:val="24"/>
          <w:szCs w:val="24"/>
        </w:rPr>
        <w:t xml:space="preserve"> month</w:t>
      </w:r>
      <w:r w:rsidR="00C3640A">
        <w:rPr>
          <w:rFonts w:ascii="Times New Roman" w:hAnsi="Times New Roman" w:cs="Times New Roman"/>
          <w:sz w:val="24"/>
          <w:szCs w:val="24"/>
        </w:rPr>
        <w:t xml:space="preserve"> </w:t>
      </w:r>
      <w:r w:rsidR="003019C6">
        <w:rPr>
          <w:rFonts w:ascii="Times New Roman" w:hAnsi="Times New Roman" w:cs="Times New Roman"/>
          <w:sz w:val="24"/>
          <w:szCs w:val="24"/>
        </w:rPr>
        <w:t xml:space="preserve">in my eleven </w:t>
      </w:r>
      <w:r w:rsidR="00DE6C7C">
        <w:rPr>
          <w:rFonts w:ascii="Times New Roman" w:hAnsi="Times New Roman" w:cs="Times New Roman"/>
          <w:sz w:val="24"/>
          <w:szCs w:val="24"/>
        </w:rPr>
        <w:t xml:space="preserve">months </w:t>
      </w:r>
      <w:r w:rsidR="003019C6">
        <w:rPr>
          <w:rFonts w:ascii="Times New Roman" w:hAnsi="Times New Roman" w:cs="Times New Roman"/>
          <w:sz w:val="24"/>
          <w:szCs w:val="24"/>
        </w:rPr>
        <w:t xml:space="preserve">in Berlin, trying unsuccessfully to understand </w:t>
      </w:r>
      <w:r w:rsidR="003A3492">
        <w:rPr>
          <w:rFonts w:ascii="Times New Roman" w:hAnsi="Times New Roman" w:cs="Times New Roman"/>
          <w:sz w:val="24"/>
          <w:szCs w:val="24"/>
        </w:rPr>
        <w:t>its appeal</w:t>
      </w:r>
      <w:r w:rsidR="00445B41">
        <w:rPr>
          <w:rFonts w:ascii="Times New Roman" w:hAnsi="Times New Roman" w:cs="Times New Roman"/>
          <w:sz w:val="24"/>
          <w:szCs w:val="24"/>
        </w:rPr>
        <w:t xml:space="preserve"> and his reputation</w:t>
      </w:r>
      <w:r w:rsidR="003A3492">
        <w:rPr>
          <w:rFonts w:ascii="Times New Roman" w:hAnsi="Times New Roman" w:cs="Times New Roman"/>
          <w:sz w:val="24"/>
          <w:szCs w:val="24"/>
        </w:rPr>
        <w:t>, without</w:t>
      </w:r>
      <w:r w:rsidR="003019C6">
        <w:rPr>
          <w:rFonts w:ascii="Times New Roman" w:hAnsi="Times New Roman" w:cs="Times New Roman"/>
          <w:sz w:val="24"/>
          <w:szCs w:val="24"/>
        </w:rPr>
        <w:t xml:space="preserve"> </w:t>
      </w:r>
      <w:r w:rsidR="00C3640A">
        <w:rPr>
          <w:rFonts w:ascii="Times New Roman" w:hAnsi="Times New Roman" w:cs="Times New Roman"/>
          <w:sz w:val="24"/>
          <w:szCs w:val="24"/>
        </w:rPr>
        <w:t xml:space="preserve">ever, in the end, </w:t>
      </w:r>
      <w:r w:rsidR="003019C6">
        <w:rPr>
          <w:rFonts w:ascii="Times New Roman" w:hAnsi="Times New Roman" w:cs="Times New Roman"/>
          <w:sz w:val="24"/>
          <w:szCs w:val="24"/>
        </w:rPr>
        <w:t xml:space="preserve">changing my overall opinion. But I did come to understand </w:t>
      </w:r>
      <w:r w:rsidR="003A3492">
        <w:rPr>
          <w:rFonts w:ascii="Times New Roman" w:hAnsi="Times New Roman" w:cs="Times New Roman"/>
          <w:sz w:val="24"/>
          <w:szCs w:val="24"/>
        </w:rPr>
        <w:t>from him</w:t>
      </w:r>
      <w:r w:rsidR="003019C6">
        <w:rPr>
          <w:rFonts w:ascii="Times New Roman" w:hAnsi="Times New Roman" w:cs="Times New Roman"/>
          <w:sz w:val="24"/>
          <w:szCs w:val="24"/>
        </w:rPr>
        <w:t xml:space="preserve"> </w:t>
      </w:r>
      <w:r w:rsidR="003F2FAC">
        <w:rPr>
          <w:rFonts w:ascii="Times New Roman" w:hAnsi="Times New Roman" w:cs="Times New Roman"/>
          <w:sz w:val="24"/>
          <w:szCs w:val="24"/>
        </w:rPr>
        <w:t xml:space="preserve">the </w:t>
      </w:r>
      <w:r w:rsidR="003019C6">
        <w:rPr>
          <w:rFonts w:ascii="Times New Roman" w:hAnsi="Times New Roman" w:cs="Times New Roman"/>
          <w:sz w:val="24"/>
          <w:szCs w:val="24"/>
        </w:rPr>
        <w:t>value of durational art</w:t>
      </w:r>
      <w:r w:rsidR="003A3492">
        <w:rPr>
          <w:rFonts w:ascii="Times New Roman" w:hAnsi="Times New Roman" w:cs="Times New Roman"/>
          <w:sz w:val="24"/>
          <w:szCs w:val="24"/>
        </w:rPr>
        <w:t xml:space="preserve"> and the ways in which it could change one’s sense of time and one’s attention to the minutest </w:t>
      </w:r>
      <w:r w:rsidR="00DE6C7C">
        <w:rPr>
          <w:rFonts w:ascii="Times New Roman" w:hAnsi="Times New Roman" w:cs="Times New Roman"/>
          <w:sz w:val="24"/>
          <w:szCs w:val="24"/>
        </w:rPr>
        <w:t xml:space="preserve">variational </w:t>
      </w:r>
      <w:r w:rsidR="003A3492">
        <w:rPr>
          <w:rFonts w:ascii="Times New Roman" w:hAnsi="Times New Roman" w:cs="Times New Roman"/>
          <w:sz w:val="24"/>
          <w:szCs w:val="24"/>
        </w:rPr>
        <w:t>detail</w:t>
      </w:r>
      <w:r w:rsidR="003019C6">
        <w:rPr>
          <w:rFonts w:ascii="Times New Roman" w:hAnsi="Times New Roman" w:cs="Times New Roman"/>
          <w:sz w:val="24"/>
          <w:szCs w:val="24"/>
        </w:rPr>
        <w:t>.</w:t>
      </w:r>
      <w:r w:rsidR="003F2FAC">
        <w:rPr>
          <w:rFonts w:ascii="Times New Roman" w:hAnsi="Times New Roman" w:cs="Times New Roman"/>
          <w:sz w:val="24"/>
          <w:szCs w:val="24"/>
        </w:rPr>
        <w:t xml:space="preserve"> His frequent clown aesthetic I found cloying, his use of music—including </w:t>
      </w:r>
      <w:r w:rsidR="00445B41">
        <w:rPr>
          <w:rFonts w:ascii="Times New Roman" w:hAnsi="Times New Roman" w:cs="Times New Roman"/>
          <w:sz w:val="24"/>
          <w:szCs w:val="24"/>
        </w:rPr>
        <w:t>co</w:t>
      </w:r>
      <w:r w:rsidR="00FE5724">
        <w:rPr>
          <w:rFonts w:ascii="Times New Roman" w:hAnsi="Times New Roman" w:cs="Times New Roman"/>
          <w:sz w:val="24"/>
          <w:szCs w:val="24"/>
        </w:rPr>
        <w:t xml:space="preserve">mpositions </w:t>
      </w:r>
      <w:r w:rsidR="003F2FAC">
        <w:rPr>
          <w:rFonts w:ascii="Times New Roman" w:hAnsi="Times New Roman" w:cs="Times New Roman"/>
          <w:sz w:val="24"/>
          <w:szCs w:val="24"/>
        </w:rPr>
        <w:t>by collaborators such as Tom Waits</w:t>
      </w:r>
      <w:r w:rsidR="00176CE6">
        <w:rPr>
          <w:rFonts w:ascii="Times New Roman" w:hAnsi="Times New Roman" w:cs="Times New Roman"/>
          <w:sz w:val="24"/>
          <w:szCs w:val="24"/>
        </w:rPr>
        <w:t>—</w:t>
      </w:r>
      <w:r w:rsidR="00E34EB9">
        <w:rPr>
          <w:rFonts w:ascii="Times New Roman" w:hAnsi="Times New Roman" w:cs="Times New Roman"/>
          <w:sz w:val="24"/>
          <w:szCs w:val="24"/>
        </w:rPr>
        <w:t xml:space="preserve">was </w:t>
      </w:r>
      <w:r w:rsidR="00176CE6">
        <w:rPr>
          <w:rFonts w:ascii="Times New Roman" w:hAnsi="Times New Roman" w:cs="Times New Roman"/>
          <w:sz w:val="24"/>
          <w:szCs w:val="24"/>
        </w:rPr>
        <w:t xml:space="preserve">sometimes thrilling, but his ability to force attention </w:t>
      </w:r>
      <w:r w:rsidR="00176CE6">
        <w:rPr>
          <w:rFonts w:ascii="Times New Roman" w:hAnsi="Times New Roman" w:cs="Times New Roman"/>
          <w:sz w:val="24"/>
          <w:szCs w:val="24"/>
        </w:rPr>
        <w:lastRenderedPageBreak/>
        <w:t xml:space="preserve">through </w:t>
      </w:r>
      <w:r w:rsidR="007A7479">
        <w:rPr>
          <w:rFonts w:ascii="Times New Roman" w:hAnsi="Times New Roman" w:cs="Times New Roman"/>
          <w:sz w:val="24"/>
          <w:szCs w:val="24"/>
        </w:rPr>
        <w:t>durational aesthetics to the tiniest of details</w:t>
      </w:r>
      <w:r w:rsidR="00E55E98">
        <w:rPr>
          <w:rFonts w:ascii="Times New Roman" w:hAnsi="Times New Roman" w:cs="Times New Roman"/>
          <w:sz w:val="24"/>
          <w:szCs w:val="24"/>
        </w:rPr>
        <w:t xml:space="preserve"> was</w:t>
      </w:r>
      <w:r w:rsidR="007A7479">
        <w:rPr>
          <w:rFonts w:ascii="Times New Roman" w:hAnsi="Times New Roman" w:cs="Times New Roman"/>
          <w:sz w:val="24"/>
          <w:szCs w:val="24"/>
        </w:rPr>
        <w:t xml:space="preserve">, if not </w:t>
      </w:r>
      <w:r w:rsidR="00FE5724">
        <w:rPr>
          <w:rFonts w:ascii="Times New Roman" w:hAnsi="Times New Roman" w:cs="Times New Roman"/>
          <w:sz w:val="24"/>
          <w:szCs w:val="24"/>
        </w:rPr>
        <w:t xml:space="preserve">always </w:t>
      </w:r>
      <w:r w:rsidR="007A7479">
        <w:rPr>
          <w:rFonts w:ascii="Times New Roman" w:hAnsi="Times New Roman" w:cs="Times New Roman"/>
          <w:sz w:val="24"/>
          <w:szCs w:val="24"/>
        </w:rPr>
        <w:t>compelling, at least instructive.</w:t>
      </w:r>
    </w:p>
    <w:p w14:paraId="49E2DB39" w14:textId="0332A9BD" w:rsidR="00C37F71" w:rsidRDefault="00C37F71" w:rsidP="00757555">
      <w:pPr>
        <w:spacing w:after="0" w:line="480" w:lineRule="auto"/>
        <w:ind w:firstLine="720"/>
        <w:rPr>
          <w:rFonts w:ascii="Times New Roman" w:hAnsi="Times New Roman" w:cs="Times New Roman"/>
          <w:sz w:val="24"/>
          <w:szCs w:val="24"/>
        </w:rPr>
      </w:pPr>
      <w:r w:rsidRPr="00757555">
        <w:rPr>
          <w:rFonts w:ascii="Times New Roman" w:hAnsi="Times New Roman" w:cs="Times New Roman"/>
          <w:sz w:val="24"/>
          <w:szCs w:val="24"/>
        </w:rPr>
        <w:t>But for someone working on intercultural performance, almost all of this work at the state theatre</w:t>
      </w:r>
      <w:r w:rsidR="00E55E98">
        <w:rPr>
          <w:rFonts w:ascii="Times New Roman" w:hAnsi="Times New Roman" w:cs="Times New Roman"/>
          <w:sz w:val="24"/>
          <w:szCs w:val="24"/>
        </w:rPr>
        <w:t>s</w:t>
      </w:r>
      <w:r w:rsidRPr="00757555">
        <w:rPr>
          <w:rFonts w:ascii="Times New Roman" w:hAnsi="Times New Roman" w:cs="Times New Roman"/>
          <w:sz w:val="24"/>
          <w:szCs w:val="24"/>
        </w:rPr>
        <w:t xml:space="preserve"> was </w:t>
      </w:r>
      <w:r w:rsidR="00C718A1">
        <w:rPr>
          <w:rFonts w:ascii="Times New Roman" w:hAnsi="Times New Roman" w:cs="Times New Roman"/>
          <w:sz w:val="24"/>
          <w:szCs w:val="24"/>
        </w:rPr>
        <w:t xml:space="preserve">clearly, disturbingly, </w:t>
      </w:r>
      <w:r w:rsidR="002D58DF">
        <w:rPr>
          <w:rFonts w:ascii="Times New Roman" w:hAnsi="Times New Roman" w:cs="Times New Roman"/>
          <w:sz w:val="24"/>
          <w:szCs w:val="24"/>
        </w:rPr>
        <w:t xml:space="preserve">and, </w:t>
      </w:r>
      <w:r w:rsidR="00A6512B">
        <w:rPr>
          <w:rFonts w:ascii="Times New Roman" w:hAnsi="Times New Roman" w:cs="Times New Roman"/>
          <w:sz w:val="24"/>
          <w:szCs w:val="24"/>
        </w:rPr>
        <w:t xml:space="preserve">however much I learned from it, </w:t>
      </w:r>
      <w:r w:rsidRPr="00757555">
        <w:rPr>
          <w:rFonts w:ascii="Times New Roman" w:hAnsi="Times New Roman" w:cs="Times New Roman"/>
          <w:sz w:val="24"/>
          <w:szCs w:val="24"/>
        </w:rPr>
        <w:t>unrelentingly white</w:t>
      </w:r>
      <w:r w:rsidR="002D58DF">
        <w:rPr>
          <w:rFonts w:ascii="Times New Roman" w:hAnsi="Times New Roman" w:cs="Times New Roman"/>
          <w:sz w:val="24"/>
          <w:szCs w:val="24"/>
        </w:rPr>
        <w:t>, male,</w:t>
      </w:r>
      <w:r w:rsidR="00E55E98">
        <w:rPr>
          <w:rFonts w:ascii="Times New Roman" w:hAnsi="Times New Roman" w:cs="Times New Roman"/>
          <w:sz w:val="24"/>
          <w:szCs w:val="24"/>
        </w:rPr>
        <w:t xml:space="preserve"> and </w:t>
      </w:r>
      <w:r w:rsidR="00757555">
        <w:rPr>
          <w:rFonts w:ascii="Times New Roman" w:hAnsi="Times New Roman" w:cs="Times New Roman"/>
          <w:sz w:val="24"/>
          <w:szCs w:val="24"/>
        </w:rPr>
        <w:t>culturally homogenous</w:t>
      </w:r>
      <w:r w:rsidR="00EE08F4">
        <w:rPr>
          <w:rFonts w:ascii="Times New Roman" w:hAnsi="Times New Roman" w:cs="Times New Roman"/>
          <w:sz w:val="24"/>
          <w:szCs w:val="24"/>
        </w:rPr>
        <w:t xml:space="preserve">. The exception to this rule </w:t>
      </w:r>
      <w:r w:rsidR="00A6512B">
        <w:rPr>
          <w:rFonts w:ascii="Times New Roman" w:hAnsi="Times New Roman" w:cs="Times New Roman"/>
          <w:sz w:val="24"/>
          <w:szCs w:val="24"/>
        </w:rPr>
        <w:t xml:space="preserve">among the state theatres </w:t>
      </w:r>
      <w:r w:rsidR="00EE08F4">
        <w:rPr>
          <w:rFonts w:ascii="Times New Roman" w:hAnsi="Times New Roman" w:cs="Times New Roman"/>
          <w:sz w:val="24"/>
          <w:szCs w:val="24"/>
        </w:rPr>
        <w:t>was the work and programing—and resident company—</w:t>
      </w:r>
      <w:r w:rsidR="002C0470">
        <w:rPr>
          <w:rFonts w:ascii="Times New Roman" w:hAnsi="Times New Roman" w:cs="Times New Roman"/>
          <w:sz w:val="24"/>
          <w:szCs w:val="24"/>
        </w:rPr>
        <w:t xml:space="preserve">at the </w:t>
      </w:r>
      <w:r w:rsidR="00EE08F4">
        <w:rPr>
          <w:rFonts w:ascii="Times New Roman" w:hAnsi="Times New Roman" w:cs="Times New Roman"/>
          <w:sz w:val="24"/>
          <w:szCs w:val="24"/>
        </w:rPr>
        <w:t>Maxim Gork</w:t>
      </w:r>
      <w:r w:rsidR="00F33FB0">
        <w:rPr>
          <w:rFonts w:ascii="Times New Roman" w:hAnsi="Times New Roman" w:cs="Times New Roman"/>
          <w:sz w:val="24"/>
          <w:szCs w:val="24"/>
        </w:rPr>
        <w:t>i</w:t>
      </w:r>
      <w:r w:rsidR="00EE08F4">
        <w:rPr>
          <w:rFonts w:ascii="Times New Roman" w:hAnsi="Times New Roman" w:cs="Times New Roman"/>
          <w:sz w:val="24"/>
          <w:szCs w:val="24"/>
        </w:rPr>
        <w:t xml:space="preserve"> Theater</w:t>
      </w:r>
      <w:r w:rsidR="002C0470">
        <w:rPr>
          <w:rFonts w:ascii="Times New Roman" w:hAnsi="Times New Roman" w:cs="Times New Roman"/>
          <w:sz w:val="24"/>
          <w:szCs w:val="24"/>
        </w:rPr>
        <w:t xml:space="preserve"> early in the artistic directorship of </w:t>
      </w:r>
      <w:r w:rsidR="00DA36A2">
        <w:rPr>
          <w:rFonts w:ascii="Times New Roman" w:hAnsi="Times New Roman" w:cs="Times New Roman"/>
          <w:sz w:val="24"/>
          <w:szCs w:val="24"/>
        </w:rPr>
        <w:t>Shermin Langhoff.</w:t>
      </w:r>
      <w:r w:rsidR="000F2743">
        <w:rPr>
          <w:rFonts w:ascii="Times New Roman" w:hAnsi="Times New Roman" w:cs="Times New Roman"/>
          <w:sz w:val="24"/>
          <w:szCs w:val="24"/>
        </w:rPr>
        <w:t xml:space="preserve"> Langhoff is a Turkish-born Berliner who, before taking over the helm of the Gorki in </w:t>
      </w:r>
      <w:r w:rsidR="0014700C">
        <w:rPr>
          <w:rFonts w:ascii="Times New Roman" w:hAnsi="Times New Roman" w:cs="Times New Roman"/>
          <w:sz w:val="24"/>
          <w:szCs w:val="24"/>
        </w:rPr>
        <w:t>2012</w:t>
      </w:r>
      <w:r w:rsidR="00C36509">
        <w:rPr>
          <w:rFonts w:ascii="Times New Roman" w:hAnsi="Times New Roman" w:cs="Times New Roman"/>
          <w:sz w:val="24"/>
          <w:szCs w:val="24"/>
        </w:rPr>
        <w:t xml:space="preserve">, just before I arrived in town, had made a name for herself </w:t>
      </w:r>
      <w:r w:rsidR="00FD46CC">
        <w:rPr>
          <w:rFonts w:ascii="Times New Roman" w:hAnsi="Times New Roman" w:cs="Times New Roman"/>
          <w:sz w:val="24"/>
          <w:szCs w:val="24"/>
        </w:rPr>
        <w:t xml:space="preserve">as a </w:t>
      </w:r>
      <w:r w:rsidR="00DF3F65">
        <w:rPr>
          <w:rFonts w:ascii="Times New Roman" w:hAnsi="Times New Roman" w:cs="Times New Roman"/>
          <w:sz w:val="24"/>
          <w:szCs w:val="24"/>
        </w:rPr>
        <w:t xml:space="preserve">multicultural </w:t>
      </w:r>
      <w:r w:rsidR="00FD46CC">
        <w:rPr>
          <w:rFonts w:ascii="Times New Roman" w:hAnsi="Times New Roman" w:cs="Times New Roman"/>
          <w:sz w:val="24"/>
          <w:szCs w:val="24"/>
        </w:rPr>
        <w:t>curator at the HAU (the three performance venues of the Heb</w:t>
      </w:r>
      <w:r w:rsidR="00B15673">
        <w:rPr>
          <w:rFonts w:ascii="Times New Roman" w:hAnsi="Times New Roman" w:cs="Times New Roman"/>
          <w:sz w:val="24"/>
          <w:szCs w:val="24"/>
        </w:rPr>
        <w:t>b</w:t>
      </w:r>
      <w:r w:rsidR="00FD46CC">
        <w:rPr>
          <w:rFonts w:ascii="Times New Roman" w:hAnsi="Times New Roman" w:cs="Times New Roman"/>
          <w:sz w:val="24"/>
          <w:szCs w:val="24"/>
        </w:rPr>
        <w:t>el Am Ufer</w:t>
      </w:r>
      <w:r w:rsidR="002B7D0C">
        <w:rPr>
          <w:rFonts w:ascii="Times New Roman" w:hAnsi="Times New Roman" w:cs="Times New Roman"/>
          <w:sz w:val="24"/>
          <w:szCs w:val="24"/>
        </w:rPr>
        <w:t xml:space="preserve"> international </w:t>
      </w:r>
      <w:r w:rsidR="008F5E22">
        <w:rPr>
          <w:rFonts w:ascii="Times New Roman" w:hAnsi="Times New Roman" w:cs="Times New Roman"/>
          <w:sz w:val="24"/>
          <w:szCs w:val="24"/>
        </w:rPr>
        <w:t>performance centre</w:t>
      </w:r>
      <w:r w:rsidR="00FD46CC">
        <w:rPr>
          <w:rFonts w:ascii="Times New Roman" w:hAnsi="Times New Roman" w:cs="Times New Roman"/>
          <w:sz w:val="24"/>
          <w:szCs w:val="24"/>
        </w:rPr>
        <w:t xml:space="preserve">) </w:t>
      </w:r>
      <w:r w:rsidR="00E04977">
        <w:rPr>
          <w:rFonts w:ascii="Times New Roman" w:hAnsi="Times New Roman" w:cs="Times New Roman"/>
          <w:sz w:val="24"/>
          <w:szCs w:val="24"/>
        </w:rPr>
        <w:t xml:space="preserve">and then as the artistic director of the Ballhaus </w:t>
      </w:r>
      <w:r w:rsidR="00E04977" w:rsidRPr="00DD6EF8">
        <w:rPr>
          <w:rFonts w:ascii="Times New Roman" w:hAnsi="Times New Roman" w:cs="Times New Roman"/>
          <w:sz w:val="24"/>
          <w:szCs w:val="24"/>
        </w:rPr>
        <w:t>Naunynstraße</w:t>
      </w:r>
      <w:r w:rsidR="00C35F0A">
        <w:rPr>
          <w:rFonts w:ascii="Times New Roman" w:hAnsi="Times New Roman" w:cs="Times New Roman"/>
          <w:sz w:val="24"/>
          <w:szCs w:val="24"/>
        </w:rPr>
        <w:t xml:space="preserve"> where she became known for her productions of</w:t>
      </w:r>
      <w:r w:rsidR="0056162B">
        <w:rPr>
          <w:rFonts w:ascii="Times New Roman" w:hAnsi="Times New Roman" w:cs="Times New Roman"/>
          <w:sz w:val="24"/>
          <w:szCs w:val="24"/>
        </w:rPr>
        <w:t xml:space="preserve"> what she called</w:t>
      </w:r>
      <w:r w:rsidR="00C35F0A">
        <w:rPr>
          <w:rFonts w:ascii="Times New Roman" w:hAnsi="Times New Roman" w:cs="Times New Roman"/>
          <w:sz w:val="24"/>
          <w:szCs w:val="24"/>
        </w:rPr>
        <w:t xml:space="preserve"> “postmigrant theatre”</w:t>
      </w:r>
      <w:r w:rsidR="006B5224">
        <w:rPr>
          <w:rFonts w:ascii="Times New Roman" w:hAnsi="Times New Roman" w:cs="Times New Roman"/>
          <w:sz w:val="24"/>
          <w:szCs w:val="24"/>
        </w:rPr>
        <w:t xml:space="preserve">—theatre in which immigrant and racialized characters and performers are not limited to their ethnic roles as “others.” The </w:t>
      </w:r>
      <w:r w:rsidR="006B5224" w:rsidRPr="00DD6EF8">
        <w:rPr>
          <w:rFonts w:ascii="Times New Roman" w:hAnsi="Times New Roman" w:cs="Times New Roman"/>
          <w:sz w:val="24"/>
          <w:szCs w:val="24"/>
        </w:rPr>
        <w:t>Ballhaus Naunynstraße</w:t>
      </w:r>
      <w:r w:rsidR="006B5224">
        <w:rPr>
          <w:rFonts w:ascii="Times New Roman" w:hAnsi="Times New Roman" w:cs="Times New Roman"/>
          <w:sz w:val="24"/>
          <w:szCs w:val="24"/>
        </w:rPr>
        <w:t xml:space="preserve"> is not one of the state subsidized spaces in Berlin</w:t>
      </w:r>
      <w:r w:rsidR="00A93D07">
        <w:rPr>
          <w:rFonts w:ascii="Times New Roman" w:hAnsi="Times New Roman" w:cs="Times New Roman"/>
          <w:sz w:val="24"/>
          <w:szCs w:val="24"/>
        </w:rPr>
        <w:t xml:space="preserve">, where </w:t>
      </w:r>
      <w:r w:rsidR="00B30B1F">
        <w:rPr>
          <w:rFonts w:ascii="Times New Roman" w:hAnsi="Times New Roman" w:cs="Times New Roman"/>
          <w:sz w:val="24"/>
          <w:szCs w:val="24"/>
        </w:rPr>
        <w:t xml:space="preserve">without major subsidy </w:t>
      </w:r>
      <w:r w:rsidR="00A93D07">
        <w:rPr>
          <w:rFonts w:ascii="Times New Roman" w:hAnsi="Times New Roman" w:cs="Times New Roman"/>
          <w:sz w:val="24"/>
          <w:szCs w:val="24"/>
        </w:rPr>
        <w:t>theatres struggle mightily, do not have permanent repertory companies, and often resort to crowd-pleasing fare</w:t>
      </w:r>
      <w:r w:rsidR="00014906">
        <w:rPr>
          <w:rFonts w:ascii="Times New Roman" w:hAnsi="Times New Roman" w:cs="Times New Roman"/>
          <w:sz w:val="24"/>
          <w:szCs w:val="24"/>
        </w:rPr>
        <w:t xml:space="preserve">. But this was certainly not </w:t>
      </w:r>
      <w:r w:rsidR="00B51248">
        <w:rPr>
          <w:rFonts w:ascii="Times New Roman" w:hAnsi="Times New Roman" w:cs="Times New Roman"/>
          <w:sz w:val="24"/>
          <w:szCs w:val="24"/>
        </w:rPr>
        <w:t xml:space="preserve">the case for Langhoff, whose work was aesthetically and </w:t>
      </w:r>
      <w:r w:rsidR="00264737">
        <w:rPr>
          <w:rFonts w:ascii="Times New Roman" w:hAnsi="Times New Roman" w:cs="Times New Roman"/>
          <w:sz w:val="24"/>
          <w:szCs w:val="24"/>
        </w:rPr>
        <w:t>politically</w:t>
      </w:r>
      <w:r w:rsidR="00B51248">
        <w:rPr>
          <w:rFonts w:ascii="Times New Roman" w:hAnsi="Times New Roman" w:cs="Times New Roman"/>
          <w:sz w:val="24"/>
          <w:szCs w:val="24"/>
        </w:rPr>
        <w:t xml:space="preserve"> </w:t>
      </w:r>
      <w:r w:rsidR="00A04474">
        <w:rPr>
          <w:rFonts w:ascii="Times New Roman" w:hAnsi="Times New Roman" w:cs="Times New Roman"/>
          <w:sz w:val="24"/>
          <w:szCs w:val="24"/>
        </w:rPr>
        <w:t xml:space="preserve">charged and </w:t>
      </w:r>
      <w:r w:rsidR="00B51248" w:rsidRPr="006A79B1">
        <w:rPr>
          <w:rFonts w:ascii="Times New Roman" w:hAnsi="Times New Roman" w:cs="Times New Roman"/>
          <w:sz w:val="24"/>
          <w:szCs w:val="24"/>
        </w:rPr>
        <w:t>challenging</w:t>
      </w:r>
      <w:r w:rsidR="00F66EEB" w:rsidRPr="006A79B1">
        <w:rPr>
          <w:rFonts w:ascii="Times New Roman" w:hAnsi="Times New Roman" w:cs="Times New Roman"/>
          <w:sz w:val="24"/>
          <w:szCs w:val="24"/>
        </w:rPr>
        <w:t>, and when she assumed directorship of the Gorki, she, along with dramaturg</w:t>
      </w:r>
      <w:r w:rsidR="00264737">
        <w:rPr>
          <w:rFonts w:ascii="Times New Roman" w:hAnsi="Times New Roman" w:cs="Times New Roman"/>
          <w:sz w:val="24"/>
          <w:szCs w:val="24"/>
        </w:rPr>
        <w:t>e</w:t>
      </w:r>
      <w:r w:rsidR="006A79B1" w:rsidRPr="006A79B1">
        <w:rPr>
          <w:rFonts w:ascii="Times New Roman" w:hAnsi="Times New Roman" w:cs="Times New Roman"/>
          <w:sz w:val="24"/>
          <w:szCs w:val="24"/>
        </w:rPr>
        <w:t xml:space="preserve"> Jens Hillje</w:t>
      </w:r>
      <w:r w:rsidR="00530DC2">
        <w:rPr>
          <w:rFonts w:ascii="Times New Roman" w:hAnsi="Times New Roman" w:cs="Times New Roman"/>
          <w:sz w:val="24"/>
          <w:szCs w:val="24"/>
        </w:rPr>
        <w:t>,</w:t>
      </w:r>
      <w:r w:rsidR="006A79B1">
        <w:rPr>
          <w:rFonts w:ascii="Times New Roman" w:hAnsi="Times New Roman" w:cs="Times New Roman"/>
          <w:sz w:val="24"/>
          <w:szCs w:val="24"/>
        </w:rPr>
        <w:t xml:space="preserve"> transformed what had been the most conservative of the state theatres </w:t>
      </w:r>
      <w:r w:rsidR="00950E1F">
        <w:rPr>
          <w:rFonts w:ascii="Times New Roman" w:hAnsi="Times New Roman" w:cs="Times New Roman"/>
          <w:sz w:val="24"/>
          <w:szCs w:val="24"/>
        </w:rPr>
        <w:t>to the only major space in the city producing new</w:t>
      </w:r>
      <w:r w:rsidR="00B07146">
        <w:rPr>
          <w:rFonts w:ascii="Times New Roman" w:hAnsi="Times New Roman" w:cs="Times New Roman"/>
          <w:sz w:val="24"/>
          <w:szCs w:val="24"/>
        </w:rPr>
        <w:t>, almost always political</w:t>
      </w:r>
      <w:r w:rsidR="00950E1F">
        <w:rPr>
          <w:rFonts w:ascii="Times New Roman" w:hAnsi="Times New Roman" w:cs="Times New Roman"/>
          <w:sz w:val="24"/>
          <w:szCs w:val="24"/>
        </w:rPr>
        <w:t xml:space="preserve"> work by and about its racialized and immigrant communities </w:t>
      </w:r>
      <w:r w:rsidR="00AF60A3">
        <w:rPr>
          <w:rFonts w:ascii="Times New Roman" w:hAnsi="Times New Roman" w:cs="Times New Roman"/>
          <w:sz w:val="24"/>
          <w:szCs w:val="24"/>
        </w:rPr>
        <w:t xml:space="preserve">in </w:t>
      </w:r>
      <w:r w:rsidR="00B07146">
        <w:rPr>
          <w:rFonts w:ascii="Times New Roman" w:hAnsi="Times New Roman" w:cs="Times New Roman"/>
          <w:sz w:val="24"/>
          <w:szCs w:val="24"/>
        </w:rPr>
        <w:t>ways that confronted a</w:t>
      </w:r>
      <w:r w:rsidR="00435F42">
        <w:rPr>
          <w:rFonts w:ascii="Times New Roman" w:hAnsi="Times New Roman" w:cs="Times New Roman"/>
          <w:sz w:val="24"/>
          <w:szCs w:val="24"/>
        </w:rPr>
        <w:t>n often</w:t>
      </w:r>
      <w:r w:rsidR="00B07146">
        <w:rPr>
          <w:rFonts w:ascii="Times New Roman" w:hAnsi="Times New Roman" w:cs="Times New Roman"/>
          <w:sz w:val="24"/>
          <w:szCs w:val="24"/>
        </w:rPr>
        <w:t xml:space="preserve"> complacent German mainstream</w:t>
      </w:r>
      <w:r w:rsidR="00CF6B6F">
        <w:rPr>
          <w:rFonts w:ascii="Times New Roman" w:hAnsi="Times New Roman" w:cs="Times New Roman"/>
          <w:sz w:val="24"/>
          <w:szCs w:val="24"/>
        </w:rPr>
        <w:t xml:space="preserve"> where revivals and revisionings of classics were the rule</w:t>
      </w:r>
      <w:r w:rsidR="00B07146">
        <w:rPr>
          <w:rFonts w:ascii="Times New Roman" w:hAnsi="Times New Roman" w:cs="Times New Roman"/>
          <w:sz w:val="24"/>
          <w:szCs w:val="24"/>
        </w:rPr>
        <w:t>.</w:t>
      </w:r>
    </w:p>
    <w:p w14:paraId="0EA4BEA3" w14:textId="60710B2C" w:rsidR="00B07146" w:rsidRPr="006A79B1" w:rsidRDefault="00E73908" w:rsidP="007575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other pleasures from which to learn in Berlin. Independent </w:t>
      </w:r>
      <w:r w:rsidR="006D2E09">
        <w:rPr>
          <w:rFonts w:ascii="Times New Roman" w:hAnsi="Times New Roman" w:cs="Times New Roman"/>
          <w:sz w:val="24"/>
          <w:szCs w:val="24"/>
        </w:rPr>
        <w:t xml:space="preserve">and often perambulatory or site-specific </w:t>
      </w:r>
      <w:r>
        <w:rPr>
          <w:rFonts w:ascii="Times New Roman" w:hAnsi="Times New Roman" w:cs="Times New Roman"/>
          <w:sz w:val="24"/>
          <w:szCs w:val="24"/>
        </w:rPr>
        <w:t>work by the likes of Rimini Protokol</w:t>
      </w:r>
      <w:r w:rsidR="006D2E09">
        <w:rPr>
          <w:rFonts w:ascii="Times New Roman" w:hAnsi="Times New Roman" w:cs="Times New Roman"/>
          <w:sz w:val="24"/>
          <w:szCs w:val="24"/>
        </w:rPr>
        <w:t xml:space="preserve"> took me to parts of Berlin I </w:t>
      </w:r>
      <w:r w:rsidR="006D2E09">
        <w:rPr>
          <w:rFonts w:ascii="Times New Roman" w:hAnsi="Times New Roman" w:cs="Times New Roman"/>
          <w:sz w:val="24"/>
          <w:szCs w:val="24"/>
        </w:rPr>
        <w:lastRenderedPageBreak/>
        <w:t xml:space="preserve">may not otherwise have </w:t>
      </w:r>
      <w:r w:rsidR="00010320">
        <w:rPr>
          <w:rFonts w:ascii="Times New Roman" w:hAnsi="Times New Roman" w:cs="Times New Roman"/>
          <w:sz w:val="24"/>
          <w:szCs w:val="24"/>
        </w:rPr>
        <w:t>encountered</w:t>
      </w:r>
      <w:r w:rsidR="0033073C">
        <w:rPr>
          <w:rFonts w:ascii="Times New Roman" w:hAnsi="Times New Roman" w:cs="Times New Roman"/>
          <w:sz w:val="24"/>
          <w:szCs w:val="24"/>
        </w:rPr>
        <w:t xml:space="preserve"> and explored sensitive </w:t>
      </w:r>
      <w:r w:rsidR="00806288">
        <w:rPr>
          <w:rFonts w:ascii="Times New Roman" w:hAnsi="Times New Roman" w:cs="Times New Roman"/>
          <w:sz w:val="24"/>
          <w:szCs w:val="24"/>
        </w:rPr>
        <w:t>sites and stories from the city’s past</w:t>
      </w:r>
      <w:r w:rsidR="001125E7">
        <w:rPr>
          <w:rFonts w:ascii="Times New Roman" w:hAnsi="Times New Roman" w:cs="Times New Roman"/>
          <w:sz w:val="24"/>
          <w:szCs w:val="24"/>
        </w:rPr>
        <w:t xml:space="preserve"> and present in always provocative ways</w:t>
      </w:r>
      <w:r w:rsidR="00806288">
        <w:rPr>
          <w:rFonts w:ascii="Times New Roman" w:hAnsi="Times New Roman" w:cs="Times New Roman"/>
          <w:sz w:val="24"/>
          <w:szCs w:val="24"/>
        </w:rPr>
        <w:t xml:space="preserve">. The </w:t>
      </w:r>
      <w:r w:rsidR="003D38D9">
        <w:rPr>
          <w:rFonts w:ascii="Times New Roman" w:hAnsi="Times New Roman" w:cs="Times New Roman"/>
          <w:sz w:val="24"/>
          <w:szCs w:val="24"/>
        </w:rPr>
        <w:t xml:space="preserve">interdisciplinary </w:t>
      </w:r>
      <w:r w:rsidR="00E02540">
        <w:rPr>
          <w:rFonts w:ascii="Times New Roman" w:hAnsi="Times New Roman" w:cs="Times New Roman"/>
          <w:sz w:val="24"/>
          <w:szCs w:val="24"/>
        </w:rPr>
        <w:t xml:space="preserve">collective </w:t>
      </w:r>
      <w:r w:rsidR="00806288">
        <w:rPr>
          <w:rFonts w:ascii="Times New Roman" w:hAnsi="Times New Roman" w:cs="Times New Roman"/>
          <w:sz w:val="24"/>
          <w:szCs w:val="24"/>
        </w:rPr>
        <w:t xml:space="preserve">Gob Squad, too, </w:t>
      </w:r>
      <w:r w:rsidR="009A67EF">
        <w:rPr>
          <w:rFonts w:ascii="Times New Roman" w:hAnsi="Times New Roman" w:cs="Times New Roman"/>
          <w:sz w:val="24"/>
          <w:szCs w:val="24"/>
        </w:rPr>
        <w:t>staged raucous political theatre-of-the-real</w:t>
      </w:r>
      <w:r w:rsidR="00E02540">
        <w:rPr>
          <w:rFonts w:ascii="Times New Roman" w:hAnsi="Times New Roman" w:cs="Times New Roman"/>
          <w:sz w:val="24"/>
          <w:szCs w:val="24"/>
        </w:rPr>
        <w:t>, performance art, and video installations</w:t>
      </w:r>
      <w:r w:rsidR="009A67EF">
        <w:rPr>
          <w:rFonts w:ascii="Times New Roman" w:hAnsi="Times New Roman" w:cs="Times New Roman"/>
          <w:sz w:val="24"/>
          <w:szCs w:val="24"/>
        </w:rPr>
        <w:t xml:space="preserve"> at </w:t>
      </w:r>
      <w:r w:rsidR="000E3531">
        <w:rPr>
          <w:rFonts w:ascii="Times New Roman" w:hAnsi="Times New Roman" w:cs="Times New Roman"/>
          <w:sz w:val="24"/>
          <w:szCs w:val="24"/>
        </w:rPr>
        <w:t xml:space="preserve">sometimes unexpected </w:t>
      </w:r>
      <w:r w:rsidR="009A67EF">
        <w:rPr>
          <w:rFonts w:ascii="Times New Roman" w:hAnsi="Times New Roman" w:cs="Times New Roman"/>
          <w:sz w:val="24"/>
          <w:szCs w:val="24"/>
        </w:rPr>
        <w:t>venues beyond the state theatres</w:t>
      </w:r>
      <w:r w:rsidR="00811559">
        <w:rPr>
          <w:rFonts w:ascii="Times New Roman" w:hAnsi="Times New Roman" w:cs="Times New Roman"/>
          <w:sz w:val="24"/>
          <w:szCs w:val="24"/>
        </w:rPr>
        <w:t>. And the three venues of the HAU</w:t>
      </w:r>
      <w:r w:rsidR="001125E7">
        <w:rPr>
          <w:rFonts w:ascii="Times New Roman" w:hAnsi="Times New Roman" w:cs="Times New Roman"/>
          <w:sz w:val="24"/>
          <w:szCs w:val="24"/>
        </w:rPr>
        <w:t>, where I was a frequent visitor,</w:t>
      </w:r>
      <w:r w:rsidR="00811559">
        <w:rPr>
          <w:rFonts w:ascii="Times New Roman" w:hAnsi="Times New Roman" w:cs="Times New Roman"/>
          <w:sz w:val="24"/>
          <w:szCs w:val="24"/>
        </w:rPr>
        <w:t xml:space="preserve"> hosted touring </w:t>
      </w:r>
      <w:r w:rsidR="0045307D">
        <w:rPr>
          <w:rFonts w:ascii="Times New Roman" w:hAnsi="Times New Roman" w:cs="Times New Roman"/>
          <w:sz w:val="24"/>
          <w:szCs w:val="24"/>
        </w:rPr>
        <w:t xml:space="preserve">theatre and dance productions, festivals, and installations that were diverse and always, also, challenging. It was at the HAU that I attended my first disability </w:t>
      </w:r>
      <w:r w:rsidR="00950173">
        <w:rPr>
          <w:rFonts w:ascii="Times New Roman" w:hAnsi="Times New Roman" w:cs="Times New Roman"/>
          <w:sz w:val="24"/>
          <w:szCs w:val="24"/>
        </w:rPr>
        <w:t xml:space="preserve">arts </w:t>
      </w:r>
      <w:r w:rsidR="0045307D">
        <w:rPr>
          <w:rFonts w:ascii="Times New Roman" w:hAnsi="Times New Roman" w:cs="Times New Roman"/>
          <w:sz w:val="24"/>
          <w:szCs w:val="24"/>
        </w:rPr>
        <w:t xml:space="preserve">festival, </w:t>
      </w:r>
      <w:r w:rsidR="009B1446">
        <w:rPr>
          <w:rFonts w:ascii="Times New Roman" w:hAnsi="Times New Roman" w:cs="Times New Roman"/>
          <w:sz w:val="24"/>
          <w:szCs w:val="24"/>
        </w:rPr>
        <w:t>NO LIMITS, in the Fall of 2013</w:t>
      </w:r>
      <w:r w:rsidR="00454344">
        <w:rPr>
          <w:rFonts w:ascii="Times New Roman" w:hAnsi="Times New Roman" w:cs="Times New Roman"/>
          <w:sz w:val="24"/>
          <w:szCs w:val="24"/>
        </w:rPr>
        <w:t>, which introduced me to new ways of thinking about the intercultural</w:t>
      </w:r>
      <w:r w:rsidR="00A06D91">
        <w:rPr>
          <w:rFonts w:ascii="Times New Roman" w:hAnsi="Times New Roman" w:cs="Times New Roman"/>
          <w:sz w:val="24"/>
          <w:szCs w:val="24"/>
        </w:rPr>
        <w:t xml:space="preserve"> that included the cultures of disability,</w:t>
      </w:r>
      <w:r w:rsidR="00454344">
        <w:rPr>
          <w:rFonts w:ascii="Times New Roman" w:hAnsi="Times New Roman" w:cs="Times New Roman"/>
          <w:sz w:val="24"/>
          <w:szCs w:val="24"/>
        </w:rPr>
        <w:t xml:space="preserve"> and new ways of</w:t>
      </w:r>
      <w:r w:rsidR="00FE4C50">
        <w:rPr>
          <w:rFonts w:ascii="Times New Roman" w:hAnsi="Times New Roman" w:cs="Times New Roman"/>
          <w:sz w:val="24"/>
          <w:szCs w:val="24"/>
        </w:rPr>
        <w:t xml:space="preserve"> thinking about movement, in particular</w:t>
      </w:r>
      <w:r w:rsidR="001125E7">
        <w:rPr>
          <w:rFonts w:ascii="Times New Roman" w:hAnsi="Times New Roman" w:cs="Times New Roman"/>
          <w:sz w:val="24"/>
          <w:szCs w:val="24"/>
        </w:rPr>
        <w:t xml:space="preserve"> in wheelchair and disability dance works</w:t>
      </w:r>
      <w:r w:rsidR="00791E33">
        <w:rPr>
          <w:rFonts w:ascii="Times New Roman" w:hAnsi="Times New Roman" w:cs="Times New Roman"/>
          <w:sz w:val="24"/>
          <w:szCs w:val="24"/>
        </w:rPr>
        <w:t xml:space="preserve"> using unfamiliar physical vocabularies</w:t>
      </w:r>
      <w:r w:rsidR="00C00A7E">
        <w:rPr>
          <w:rFonts w:ascii="Times New Roman" w:hAnsi="Times New Roman" w:cs="Times New Roman"/>
          <w:sz w:val="24"/>
          <w:szCs w:val="24"/>
        </w:rPr>
        <w:t xml:space="preserve"> that forced their audiences to see differently</w:t>
      </w:r>
      <w:r w:rsidR="00FE4C50">
        <w:rPr>
          <w:rFonts w:ascii="Times New Roman" w:hAnsi="Times New Roman" w:cs="Times New Roman"/>
          <w:sz w:val="24"/>
          <w:szCs w:val="24"/>
        </w:rPr>
        <w:t>.</w:t>
      </w:r>
      <w:r w:rsidR="00B75281">
        <w:rPr>
          <w:rFonts w:ascii="Times New Roman" w:hAnsi="Times New Roman" w:cs="Times New Roman"/>
          <w:sz w:val="24"/>
          <w:szCs w:val="24"/>
        </w:rPr>
        <w:t xml:space="preserve"> </w:t>
      </w:r>
    </w:p>
    <w:p w14:paraId="60EABD7C" w14:textId="14E07E3E" w:rsidR="00AC1995" w:rsidRDefault="00D01D42" w:rsidP="00D439D6">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benefits of being a Fellow at the IPC extended beyond Berlin itself</w:t>
      </w:r>
      <w:r w:rsidR="006453DA">
        <w:rPr>
          <w:rFonts w:ascii="Times New Roman" w:hAnsi="Times New Roman" w:cs="Times New Roman"/>
          <w:sz w:val="24"/>
          <w:szCs w:val="24"/>
        </w:rPr>
        <w:t>, including theatre, scholarship, and cultural tourism</w:t>
      </w:r>
      <w:r w:rsidR="00AD347E">
        <w:rPr>
          <w:rFonts w:ascii="Times New Roman" w:hAnsi="Times New Roman" w:cs="Times New Roman"/>
          <w:sz w:val="24"/>
          <w:szCs w:val="24"/>
        </w:rPr>
        <w:t xml:space="preserve">. </w:t>
      </w:r>
      <w:r w:rsidR="000E51D9">
        <w:rPr>
          <w:rFonts w:ascii="Times New Roman" w:hAnsi="Times New Roman" w:cs="Times New Roman"/>
          <w:sz w:val="24"/>
          <w:szCs w:val="24"/>
        </w:rPr>
        <w:t xml:space="preserve">It happened that our time in Berlin coincided, in May-June 2014, with </w:t>
      </w:r>
      <w:r w:rsidR="00774F47">
        <w:rPr>
          <w:rFonts w:ascii="Times New Roman" w:hAnsi="Times New Roman" w:cs="Times New Roman"/>
          <w:sz w:val="24"/>
          <w:szCs w:val="24"/>
        </w:rPr>
        <w:t xml:space="preserve">the thirteenth edition of the international festival, Theater der Welt, which takes place every three years in a different German city. </w:t>
      </w:r>
      <w:r w:rsidR="00761118">
        <w:rPr>
          <w:rFonts w:ascii="Times New Roman" w:hAnsi="Times New Roman" w:cs="Times New Roman"/>
          <w:sz w:val="24"/>
          <w:szCs w:val="24"/>
        </w:rPr>
        <w:t xml:space="preserve">In 2014 the festival was held in Mannheim, and the IPC invited all of its resident </w:t>
      </w:r>
      <w:r w:rsidR="00BF4A75">
        <w:rPr>
          <w:rFonts w:ascii="Times New Roman" w:hAnsi="Times New Roman" w:cs="Times New Roman"/>
          <w:sz w:val="24"/>
          <w:szCs w:val="24"/>
        </w:rPr>
        <w:t>F</w:t>
      </w:r>
      <w:r w:rsidR="00761118">
        <w:rPr>
          <w:rFonts w:ascii="Times New Roman" w:hAnsi="Times New Roman" w:cs="Times New Roman"/>
          <w:sz w:val="24"/>
          <w:szCs w:val="24"/>
        </w:rPr>
        <w:t>ellows to attend</w:t>
      </w:r>
      <w:r w:rsidR="007A76EB">
        <w:rPr>
          <w:rFonts w:ascii="Times New Roman" w:hAnsi="Times New Roman" w:cs="Times New Roman"/>
          <w:sz w:val="24"/>
          <w:szCs w:val="24"/>
        </w:rPr>
        <w:t xml:space="preserve">, providing travel, accommodations, and tickets to the shows. </w:t>
      </w:r>
      <w:r w:rsidR="0049122A">
        <w:rPr>
          <w:rFonts w:ascii="Times New Roman" w:hAnsi="Times New Roman" w:cs="Times New Roman"/>
          <w:sz w:val="24"/>
          <w:szCs w:val="24"/>
        </w:rPr>
        <w:t>There was</w:t>
      </w:r>
      <w:r w:rsidR="00A84069">
        <w:rPr>
          <w:rFonts w:ascii="Times New Roman" w:hAnsi="Times New Roman" w:cs="Times New Roman"/>
          <w:sz w:val="24"/>
          <w:szCs w:val="24"/>
        </w:rPr>
        <w:t xml:space="preserve"> the usual </w:t>
      </w:r>
      <w:r w:rsidR="0049122A">
        <w:rPr>
          <w:rFonts w:ascii="Times New Roman" w:hAnsi="Times New Roman" w:cs="Times New Roman"/>
          <w:sz w:val="24"/>
          <w:szCs w:val="24"/>
        </w:rPr>
        <w:t xml:space="preserve">exceptional </w:t>
      </w:r>
      <w:r w:rsidR="00FC73B7">
        <w:rPr>
          <w:rFonts w:ascii="Times New Roman" w:hAnsi="Times New Roman" w:cs="Times New Roman"/>
          <w:sz w:val="24"/>
          <w:szCs w:val="24"/>
        </w:rPr>
        <w:t xml:space="preserve">mix of </w:t>
      </w:r>
      <w:r w:rsidR="00F30C37">
        <w:rPr>
          <w:rFonts w:ascii="Times New Roman" w:hAnsi="Times New Roman" w:cs="Times New Roman"/>
          <w:sz w:val="24"/>
          <w:szCs w:val="24"/>
        </w:rPr>
        <w:t xml:space="preserve">international </w:t>
      </w:r>
      <w:r w:rsidR="00FC73B7">
        <w:rPr>
          <w:rFonts w:ascii="Times New Roman" w:hAnsi="Times New Roman" w:cs="Times New Roman"/>
          <w:sz w:val="24"/>
          <w:szCs w:val="24"/>
        </w:rPr>
        <w:t>shows</w:t>
      </w:r>
      <w:r w:rsidR="00F30C37">
        <w:rPr>
          <w:rFonts w:ascii="Times New Roman" w:hAnsi="Times New Roman" w:cs="Times New Roman"/>
          <w:sz w:val="24"/>
          <w:szCs w:val="24"/>
        </w:rPr>
        <w:t xml:space="preserve"> </w:t>
      </w:r>
      <w:r w:rsidR="00FC73B7">
        <w:rPr>
          <w:rFonts w:ascii="Times New Roman" w:hAnsi="Times New Roman" w:cs="Times New Roman"/>
          <w:sz w:val="24"/>
          <w:szCs w:val="24"/>
        </w:rPr>
        <w:t xml:space="preserve">designed for the </w:t>
      </w:r>
      <w:r w:rsidR="00F30C37">
        <w:rPr>
          <w:rFonts w:ascii="Times New Roman" w:hAnsi="Times New Roman" w:cs="Times New Roman"/>
          <w:sz w:val="24"/>
          <w:szCs w:val="24"/>
        </w:rPr>
        <w:t xml:space="preserve">global </w:t>
      </w:r>
      <w:r w:rsidR="00FC73B7">
        <w:rPr>
          <w:rFonts w:ascii="Times New Roman" w:hAnsi="Times New Roman" w:cs="Times New Roman"/>
          <w:sz w:val="24"/>
          <w:szCs w:val="24"/>
        </w:rPr>
        <w:t xml:space="preserve">destination festival circuit, </w:t>
      </w:r>
      <w:r w:rsidR="0049122A">
        <w:rPr>
          <w:rFonts w:ascii="Times New Roman" w:hAnsi="Times New Roman" w:cs="Times New Roman"/>
          <w:sz w:val="24"/>
          <w:szCs w:val="24"/>
        </w:rPr>
        <w:t xml:space="preserve">including work by </w:t>
      </w:r>
      <w:r w:rsidR="00307852">
        <w:rPr>
          <w:rFonts w:ascii="Times New Roman" w:hAnsi="Times New Roman" w:cs="Times New Roman"/>
          <w:sz w:val="24"/>
          <w:szCs w:val="24"/>
        </w:rPr>
        <w:t xml:space="preserve">Eisa </w:t>
      </w:r>
      <w:r w:rsidR="0049122A">
        <w:rPr>
          <w:rFonts w:ascii="Times New Roman" w:hAnsi="Times New Roman" w:cs="Times New Roman"/>
          <w:sz w:val="24"/>
          <w:szCs w:val="24"/>
        </w:rPr>
        <w:t>Jocson</w:t>
      </w:r>
      <w:r w:rsidR="00307852">
        <w:rPr>
          <w:rFonts w:ascii="Times New Roman" w:hAnsi="Times New Roman" w:cs="Times New Roman"/>
          <w:sz w:val="24"/>
          <w:szCs w:val="24"/>
        </w:rPr>
        <w:t xml:space="preserve"> (</w:t>
      </w:r>
      <w:r w:rsidR="00307852">
        <w:rPr>
          <w:rFonts w:ascii="Times New Roman" w:hAnsi="Times New Roman" w:cs="Times New Roman"/>
          <w:i/>
          <w:iCs/>
          <w:sz w:val="24"/>
          <w:szCs w:val="24"/>
        </w:rPr>
        <w:t>Macho Dancee</w:t>
      </w:r>
      <w:r w:rsidR="00307852">
        <w:rPr>
          <w:rFonts w:ascii="Times New Roman" w:hAnsi="Times New Roman" w:cs="Times New Roman"/>
          <w:sz w:val="24"/>
          <w:szCs w:val="24"/>
        </w:rPr>
        <w:t xml:space="preserve">), </w:t>
      </w:r>
      <w:r w:rsidR="00437B46">
        <w:rPr>
          <w:rFonts w:ascii="Times New Roman" w:hAnsi="Times New Roman" w:cs="Times New Roman"/>
          <w:sz w:val="24"/>
          <w:szCs w:val="24"/>
        </w:rPr>
        <w:t>Anne Teresa de Keersm</w:t>
      </w:r>
      <w:r w:rsidR="002D21C8">
        <w:rPr>
          <w:rFonts w:ascii="Times New Roman" w:hAnsi="Times New Roman" w:cs="Times New Roman"/>
          <w:sz w:val="24"/>
          <w:szCs w:val="24"/>
        </w:rPr>
        <w:t>aeker (</w:t>
      </w:r>
      <w:r w:rsidR="002D21C8">
        <w:rPr>
          <w:rFonts w:ascii="Times New Roman" w:hAnsi="Times New Roman" w:cs="Times New Roman"/>
          <w:i/>
          <w:iCs/>
          <w:sz w:val="24"/>
          <w:szCs w:val="24"/>
        </w:rPr>
        <w:t>Vortex Temporum</w:t>
      </w:r>
      <w:r w:rsidR="002D21C8">
        <w:rPr>
          <w:rFonts w:ascii="Times New Roman" w:hAnsi="Times New Roman" w:cs="Times New Roman"/>
          <w:sz w:val="24"/>
          <w:szCs w:val="24"/>
        </w:rPr>
        <w:t xml:space="preserve">), </w:t>
      </w:r>
      <w:r w:rsidR="00BE17D5">
        <w:rPr>
          <w:rFonts w:ascii="Times New Roman" w:hAnsi="Times New Roman" w:cs="Times New Roman"/>
          <w:sz w:val="24"/>
          <w:szCs w:val="24"/>
        </w:rPr>
        <w:t>Manuela Infante (</w:t>
      </w:r>
      <w:r w:rsidR="00BE17D5">
        <w:rPr>
          <w:rFonts w:ascii="Times New Roman" w:hAnsi="Times New Roman" w:cs="Times New Roman"/>
          <w:i/>
          <w:iCs/>
          <w:sz w:val="24"/>
          <w:szCs w:val="24"/>
        </w:rPr>
        <w:t>Zoo</w:t>
      </w:r>
      <w:r w:rsidR="00BE17D5">
        <w:rPr>
          <w:rFonts w:ascii="Times New Roman" w:hAnsi="Times New Roman" w:cs="Times New Roman"/>
          <w:sz w:val="24"/>
          <w:szCs w:val="24"/>
        </w:rPr>
        <w:t xml:space="preserve">), </w:t>
      </w:r>
      <w:r w:rsidR="000478D3">
        <w:rPr>
          <w:rFonts w:ascii="Times New Roman" w:hAnsi="Times New Roman" w:cs="Times New Roman"/>
          <w:sz w:val="24"/>
          <w:szCs w:val="24"/>
        </w:rPr>
        <w:t>Guillermo Calderón (</w:t>
      </w:r>
      <w:r w:rsidR="000478D3">
        <w:rPr>
          <w:rFonts w:ascii="Times New Roman" w:hAnsi="Times New Roman" w:cs="Times New Roman"/>
          <w:i/>
          <w:iCs/>
          <w:sz w:val="24"/>
          <w:szCs w:val="24"/>
        </w:rPr>
        <w:t>Escuela/Schulung</w:t>
      </w:r>
      <w:r w:rsidR="000478D3">
        <w:rPr>
          <w:rFonts w:ascii="Times New Roman" w:hAnsi="Times New Roman" w:cs="Times New Roman"/>
          <w:sz w:val="24"/>
          <w:szCs w:val="24"/>
        </w:rPr>
        <w:t xml:space="preserve">), </w:t>
      </w:r>
      <w:r w:rsidR="004E202C">
        <w:rPr>
          <w:rFonts w:ascii="Times New Roman" w:hAnsi="Times New Roman" w:cs="Times New Roman"/>
          <w:sz w:val="24"/>
          <w:szCs w:val="24"/>
        </w:rPr>
        <w:t>Toshiki Okada (</w:t>
      </w:r>
      <w:r w:rsidR="00672F32">
        <w:rPr>
          <w:rFonts w:ascii="Times New Roman" w:hAnsi="Times New Roman" w:cs="Times New Roman"/>
          <w:i/>
          <w:iCs/>
          <w:sz w:val="24"/>
          <w:szCs w:val="24"/>
        </w:rPr>
        <w:t>Super Premium Soft Double Vanilla Rich</w:t>
      </w:r>
      <w:r w:rsidR="00672F32">
        <w:rPr>
          <w:rFonts w:ascii="Times New Roman" w:hAnsi="Times New Roman" w:cs="Times New Roman"/>
          <w:sz w:val="24"/>
          <w:szCs w:val="24"/>
        </w:rPr>
        <w:t xml:space="preserve">), </w:t>
      </w:r>
      <w:r w:rsidR="00BA079A">
        <w:rPr>
          <w:rFonts w:ascii="Times New Roman" w:hAnsi="Times New Roman" w:cs="Times New Roman"/>
          <w:sz w:val="24"/>
          <w:szCs w:val="24"/>
        </w:rPr>
        <w:t>and Dmitry Krymov (</w:t>
      </w:r>
      <w:r w:rsidR="00BA079A">
        <w:rPr>
          <w:rFonts w:ascii="Times New Roman" w:hAnsi="Times New Roman" w:cs="Times New Roman"/>
          <w:i/>
          <w:iCs/>
          <w:sz w:val="24"/>
          <w:szCs w:val="24"/>
        </w:rPr>
        <w:t>Tararabumbia</w:t>
      </w:r>
      <w:r w:rsidR="00BA079A">
        <w:rPr>
          <w:rFonts w:ascii="Times New Roman" w:hAnsi="Times New Roman" w:cs="Times New Roman"/>
          <w:sz w:val="24"/>
          <w:szCs w:val="24"/>
        </w:rPr>
        <w:t>)</w:t>
      </w:r>
      <w:r w:rsidR="00830AF1">
        <w:rPr>
          <w:rFonts w:ascii="Times New Roman" w:hAnsi="Times New Roman" w:cs="Times New Roman"/>
          <w:sz w:val="24"/>
          <w:szCs w:val="24"/>
        </w:rPr>
        <w:t xml:space="preserve">. But </w:t>
      </w:r>
      <w:r w:rsidR="00EE6939">
        <w:rPr>
          <w:rFonts w:ascii="Times New Roman" w:hAnsi="Times New Roman" w:cs="Times New Roman"/>
          <w:sz w:val="24"/>
          <w:szCs w:val="24"/>
        </w:rPr>
        <w:t>Theater der Welt</w:t>
      </w:r>
      <w:r w:rsidR="00FC73B7">
        <w:rPr>
          <w:rFonts w:ascii="Times New Roman" w:hAnsi="Times New Roman" w:cs="Times New Roman"/>
          <w:sz w:val="24"/>
          <w:szCs w:val="24"/>
        </w:rPr>
        <w:t xml:space="preserve"> in 2014 </w:t>
      </w:r>
      <w:r w:rsidR="00830AF1">
        <w:rPr>
          <w:rFonts w:ascii="Times New Roman" w:hAnsi="Times New Roman" w:cs="Times New Roman"/>
          <w:sz w:val="24"/>
          <w:szCs w:val="24"/>
        </w:rPr>
        <w:t xml:space="preserve">also </w:t>
      </w:r>
      <w:r w:rsidR="00FC73B7">
        <w:rPr>
          <w:rFonts w:ascii="Times New Roman" w:hAnsi="Times New Roman" w:cs="Times New Roman"/>
          <w:sz w:val="24"/>
          <w:szCs w:val="24"/>
        </w:rPr>
        <w:t>featured the city of Mannheim itself, a</w:t>
      </w:r>
      <w:r w:rsidR="00E53A38">
        <w:rPr>
          <w:rFonts w:ascii="Times New Roman" w:hAnsi="Times New Roman" w:cs="Times New Roman"/>
          <w:sz w:val="24"/>
          <w:szCs w:val="24"/>
        </w:rPr>
        <w:t>s well as some events</w:t>
      </w:r>
      <w:r w:rsidR="00C17EE3">
        <w:rPr>
          <w:rFonts w:ascii="Times New Roman" w:hAnsi="Times New Roman" w:cs="Times New Roman"/>
          <w:sz w:val="24"/>
          <w:szCs w:val="24"/>
        </w:rPr>
        <w:t xml:space="preserve"> that involved Fellows at the Centre</w:t>
      </w:r>
      <w:r w:rsidR="009814BE">
        <w:rPr>
          <w:rFonts w:ascii="Times New Roman" w:hAnsi="Times New Roman" w:cs="Times New Roman"/>
          <w:sz w:val="24"/>
          <w:szCs w:val="24"/>
        </w:rPr>
        <w:t xml:space="preserve">: </w:t>
      </w:r>
      <w:r w:rsidR="00E53A38">
        <w:rPr>
          <w:rFonts w:ascii="Times New Roman" w:hAnsi="Times New Roman" w:cs="Times New Roman"/>
          <w:sz w:val="24"/>
          <w:szCs w:val="24"/>
        </w:rPr>
        <w:t>a launch of Rustom Bharucha’s new book</w:t>
      </w:r>
      <w:r w:rsidR="007A584B">
        <w:rPr>
          <w:rFonts w:ascii="Times New Roman" w:hAnsi="Times New Roman" w:cs="Times New Roman"/>
          <w:sz w:val="24"/>
          <w:szCs w:val="24"/>
        </w:rPr>
        <w:t xml:space="preserve">, </w:t>
      </w:r>
      <w:r w:rsidR="007A584B">
        <w:rPr>
          <w:rFonts w:ascii="Times New Roman" w:hAnsi="Times New Roman" w:cs="Times New Roman"/>
          <w:i/>
          <w:iCs/>
          <w:sz w:val="24"/>
          <w:szCs w:val="24"/>
        </w:rPr>
        <w:t>Terror and Performance</w:t>
      </w:r>
      <w:r w:rsidR="007A584B">
        <w:rPr>
          <w:rFonts w:ascii="Times New Roman" w:hAnsi="Times New Roman" w:cs="Times New Roman"/>
          <w:sz w:val="24"/>
          <w:szCs w:val="24"/>
        </w:rPr>
        <w:t>,</w:t>
      </w:r>
      <w:r w:rsidR="00E53A38">
        <w:rPr>
          <w:rFonts w:ascii="Times New Roman" w:hAnsi="Times New Roman" w:cs="Times New Roman"/>
          <w:sz w:val="24"/>
          <w:szCs w:val="24"/>
        </w:rPr>
        <w:t xml:space="preserve"> and </w:t>
      </w:r>
      <w:r w:rsidR="00C17EE3">
        <w:rPr>
          <w:rFonts w:ascii="Times New Roman" w:hAnsi="Times New Roman" w:cs="Times New Roman"/>
          <w:sz w:val="24"/>
          <w:szCs w:val="24"/>
        </w:rPr>
        <w:t xml:space="preserve">both </w:t>
      </w:r>
      <w:r w:rsidR="00E53A38">
        <w:rPr>
          <w:rFonts w:ascii="Times New Roman" w:hAnsi="Times New Roman" w:cs="Times New Roman"/>
          <w:sz w:val="24"/>
          <w:szCs w:val="24"/>
        </w:rPr>
        <w:t>a show</w:t>
      </w:r>
      <w:r w:rsidR="00830AF1">
        <w:rPr>
          <w:rFonts w:ascii="Times New Roman" w:hAnsi="Times New Roman" w:cs="Times New Roman"/>
          <w:sz w:val="24"/>
          <w:szCs w:val="24"/>
        </w:rPr>
        <w:t xml:space="preserve"> (</w:t>
      </w:r>
      <w:r w:rsidR="000E7223">
        <w:rPr>
          <w:rFonts w:ascii="Times New Roman" w:hAnsi="Times New Roman" w:cs="Times New Roman"/>
          <w:i/>
          <w:iCs/>
          <w:sz w:val="24"/>
          <w:szCs w:val="24"/>
        </w:rPr>
        <w:t>Riding on a Cloud</w:t>
      </w:r>
      <w:r w:rsidR="000E7223">
        <w:rPr>
          <w:rFonts w:ascii="Times New Roman" w:hAnsi="Times New Roman" w:cs="Times New Roman"/>
          <w:sz w:val="24"/>
          <w:szCs w:val="24"/>
        </w:rPr>
        <w:t>)</w:t>
      </w:r>
      <w:r w:rsidR="00E53A38">
        <w:rPr>
          <w:rFonts w:ascii="Times New Roman" w:hAnsi="Times New Roman" w:cs="Times New Roman"/>
          <w:sz w:val="24"/>
          <w:szCs w:val="24"/>
        </w:rPr>
        <w:t xml:space="preserve"> and</w:t>
      </w:r>
      <w:r w:rsidR="00C17EE3">
        <w:rPr>
          <w:rFonts w:ascii="Times New Roman" w:hAnsi="Times New Roman" w:cs="Times New Roman"/>
          <w:sz w:val="24"/>
          <w:szCs w:val="24"/>
        </w:rPr>
        <w:t xml:space="preserve"> an</w:t>
      </w:r>
      <w:r w:rsidR="00E53A38">
        <w:rPr>
          <w:rFonts w:ascii="Times New Roman" w:hAnsi="Times New Roman" w:cs="Times New Roman"/>
          <w:sz w:val="24"/>
          <w:szCs w:val="24"/>
        </w:rPr>
        <w:t xml:space="preserve"> installation</w:t>
      </w:r>
      <w:r w:rsidR="00780644">
        <w:rPr>
          <w:rFonts w:ascii="Times New Roman" w:hAnsi="Times New Roman" w:cs="Times New Roman"/>
          <w:sz w:val="24"/>
          <w:szCs w:val="24"/>
        </w:rPr>
        <w:t xml:space="preserve"> (</w:t>
      </w:r>
      <w:r w:rsidR="00780644">
        <w:rPr>
          <w:rFonts w:ascii="Times New Roman" w:hAnsi="Times New Roman" w:cs="Times New Roman"/>
          <w:i/>
          <w:iCs/>
          <w:sz w:val="24"/>
          <w:szCs w:val="24"/>
        </w:rPr>
        <w:t>Double Shooting</w:t>
      </w:r>
      <w:r w:rsidR="00780644">
        <w:rPr>
          <w:rFonts w:ascii="Times New Roman" w:hAnsi="Times New Roman" w:cs="Times New Roman"/>
          <w:sz w:val="24"/>
          <w:szCs w:val="24"/>
        </w:rPr>
        <w:t>)</w:t>
      </w:r>
      <w:r w:rsidR="00E53A38">
        <w:rPr>
          <w:rFonts w:ascii="Times New Roman" w:hAnsi="Times New Roman" w:cs="Times New Roman"/>
          <w:sz w:val="24"/>
          <w:szCs w:val="24"/>
        </w:rPr>
        <w:t xml:space="preserve"> by Rabih Mroué</w:t>
      </w:r>
      <w:r w:rsidR="00653239">
        <w:rPr>
          <w:rFonts w:ascii="Times New Roman" w:hAnsi="Times New Roman" w:cs="Times New Roman"/>
          <w:sz w:val="24"/>
          <w:szCs w:val="24"/>
        </w:rPr>
        <w:t xml:space="preserve">. </w:t>
      </w:r>
      <w:r w:rsidR="00EE6939">
        <w:rPr>
          <w:rFonts w:ascii="Times New Roman" w:hAnsi="Times New Roman" w:cs="Times New Roman"/>
          <w:sz w:val="24"/>
          <w:szCs w:val="24"/>
        </w:rPr>
        <w:t xml:space="preserve">Among the </w:t>
      </w:r>
      <w:r w:rsidR="009C6EAD">
        <w:rPr>
          <w:rFonts w:ascii="Times New Roman" w:hAnsi="Times New Roman" w:cs="Times New Roman"/>
          <w:sz w:val="24"/>
          <w:szCs w:val="24"/>
        </w:rPr>
        <w:t>highlights</w:t>
      </w:r>
      <w:r w:rsidR="009A5E75">
        <w:rPr>
          <w:rFonts w:ascii="Times New Roman" w:hAnsi="Times New Roman" w:cs="Times New Roman"/>
          <w:sz w:val="24"/>
          <w:szCs w:val="24"/>
        </w:rPr>
        <w:t xml:space="preserve"> featuring the city was “Hotel Shabby </w:t>
      </w:r>
      <w:r w:rsidR="009A5E75">
        <w:rPr>
          <w:rFonts w:ascii="Times New Roman" w:hAnsi="Times New Roman" w:cs="Times New Roman"/>
          <w:sz w:val="24"/>
          <w:szCs w:val="24"/>
        </w:rPr>
        <w:lastRenderedPageBreak/>
        <w:t xml:space="preserve">Shabby,” consisting of </w:t>
      </w:r>
      <w:r w:rsidR="004D6C2E">
        <w:rPr>
          <w:rFonts w:ascii="Times New Roman" w:hAnsi="Times New Roman" w:cs="Times New Roman"/>
          <w:sz w:val="24"/>
          <w:szCs w:val="24"/>
        </w:rPr>
        <w:t xml:space="preserve">twenty-two free-standing pop-up “hotel rooms” </w:t>
      </w:r>
      <w:r w:rsidR="00176540">
        <w:rPr>
          <w:rFonts w:ascii="Times New Roman" w:hAnsi="Times New Roman" w:cs="Times New Roman"/>
          <w:sz w:val="24"/>
          <w:szCs w:val="24"/>
        </w:rPr>
        <w:t>in unexpected locations around t</w:t>
      </w:r>
      <w:r w:rsidR="00F314FE">
        <w:rPr>
          <w:rFonts w:ascii="Times New Roman" w:hAnsi="Times New Roman" w:cs="Times New Roman"/>
          <w:sz w:val="24"/>
          <w:szCs w:val="24"/>
        </w:rPr>
        <w:t>own</w:t>
      </w:r>
      <w:r w:rsidR="00176540">
        <w:rPr>
          <w:rFonts w:ascii="Times New Roman" w:hAnsi="Times New Roman" w:cs="Times New Roman"/>
          <w:sz w:val="24"/>
          <w:szCs w:val="24"/>
        </w:rPr>
        <w:t xml:space="preserve"> </w:t>
      </w:r>
      <w:r w:rsidR="004D6C2E">
        <w:rPr>
          <w:rFonts w:ascii="Times New Roman" w:hAnsi="Times New Roman" w:cs="Times New Roman"/>
          <w:sz w:val="24"/>
          <w:szCs w:val="24"/>
        </w:rPr>
        <w:t>designed by architecture students from around the world</w:t>
      </w:r>
      <w:r w:rsidR="00176540">
        <w:rPr>
          <w:rFonts w:ascii="Times New Roman" w:hAnsi="Times New Roman" w:cs="Times New Roman"/>
          <w:sz w:val="24"/>
          <w:szCs w:val="24"/>
        </w:rPr>
        <w:t xml:space="preserve"> using found or recyclable materials and limited to a </w:t>
      </w:r>
      <w:r w:rsidR="00176540" w:rsidRPr="00176540">
        <w:rPr>
          <w:rFonts w:ascii="Times New Roman" w:hAnsi="Times New Roman" w:cs="Times New Roman"/>
          <w:sz w:val="24"/>
          <w:szCs w:val="24"/>
        </w:rPr>
        <w:t xml:space="preserve">strict €250 </w:t>
      </w:r>
      <w:r w:rsidR="002B2810">
        <w:rPr>
          <w:rFonts w:ascii="Times New Roman" w:hAnsi="Times New Roman" w:cs="Times New Roman"/>
          <w:sz w:val="24"/>
          <w:szCs w:val="24"/>
        </w:rPr>
        <w:t xml:space="preserve">construction </w:t>
      </w:r>
      <w:r w:rsidR="00176540" w:rsidRPr="00176540">
        <w:rPr>
          <w:rFonts w:ascii="Times New Roman" w:hAnsi="Times New Roman" w:cs="Times New Roman"/>
          <w:sz w:val="24"/>
          <w:szCs w:val="24"/>
        </w:rPr>
        <w:t>budget</w:t>
      </w:r>
      <w:r w:rsidR="00176540">
        <w:rPr>
          <w:rFonts w:ascii="Times New Roman" w:hAnsi="Times New Roman" w:cs="Times New Roman"/>
          <w:sz w:val="24"/>
          <w:szCs w:val="24"/>
        </w:rPr>
        <w:t>.</w:t>
      </w:r>
      <w:r w:rsidR="00A14545">
        <w:rPr>
          <w:rFonts w:ascii="Times New Roman" w:hAnsi="Times New Roman" w:cs="Times New Roman"/>
          <w:sz w:val="24"/>
          <w:szCs w:val="24"/>
        </w:rPr>
        <w:t xml:space="preserve"> I, along with my partner,</w:t>
      </w:r>
      <w:r w:rsidR="00176540">
        <w:rPr>
          <w:rFonts w:ascii="Times New Roman" w:hAnsi="Times New Roman" w:cs="Times New Roman"/>
          <w:sz w:val="24"/>
          <w:szCs w:val="24"/>
        </w:rPr>
        <w:t xml:space="preserve"> w</w:t>
      </w:r>
      <w:r w:rsidR="00A14545">
        <w:rPr>
          <w:rFonts w:ascii="Times New Roman" w:hAnsi="Times New Roman" w:cs="Times New Roman"/>
          <w:sz w:val="24"/>
          <w:szCs w:val="24"/>
        </w:rPr>
        <w:t>as</w:t>
      </w:r>
      <w:r w:rsidR="00176540">
        <w:rPr>
          <w:rFonts w:ascii="Times New Roman" w:hAnsi="Times New Roman" w:cs="Times New Roman"/>
          <w:sz w:val="24"/>
          <w:szCs w:val="24"/>
        </w:rPr>
        <w:t xml:space="preserve"> the only Fellow from the IPC </w:t>
      </w:r>
      <w:r w:rsidR="00E77B55">
        <w:rPr>
          <w:rFonts w:ascii="Times New Roman" w:hAnsi="Times New Roman" w:cs="Times New Roman"/>
          <w:sz w:val="24"/>
          <w:szCs w:val="24"/>
        </w:rPr>
        <w:t xml:space="preserve">to spend a night in Hotel Shabby Shabby. Our room </w:t>
      </w:r>
      <w:r w:rsidR="00585F85">
        <w:rPr>
          <w:rFonts w:ascii="Times New Roman" w:hAnsi="Times New Roman" w:cs="Times New Roman"/>
          <w:sz w:val="24"/>
          <w:szCs w:val="24"/>
        </w:rPr>
        <w:t>was a</w:t>
      </w:r>
      <w:r w:rsidR="00CF1D45">
        <w:rPr>
          <w:rFonts w:ascii="Times New Roman" w:hAnsi="Times New Roman" w:cs="Times New Roman"/>
          <w:sz w:val="24"/>
          <w:szCs w:val="24"/>
        </w:rPr>
        <w:t>n off-angled</w:t>
      </w:r>
      <w:r w:rsidR="00585F85">
        <w:rPr>
          <w:rFonts w:ascii="Times New Roman" w:hAnsi="Times New Roman" w:cs="Times New Roman"/>
          <w:sz w:val="24"/>
          <w:szCs w:val="24"/>
        </w:rPr>
        <w:t xml:space="preserve"> </w:t>
      </w:r>
      <w:r w:rsidR="00CF1D45">
        <w:rPr>
          <w:rFonts w:ascii="Times New Roman" w:hAnsi="Times New Roman" w:cs="Times New Roman"/>
          <w:sz w:val="24"/>
          <w:szCs w:val="24"/>
        </w:rPr>
        <w:t>crate-wood and burlap structure</w:t>
      </w:r>
      <w:r w:rsidR="00B27311">
        <w:rPr>
          <w:rFonts w:ascii="Times New Roman" w:hAnsi="Times New Roman" w:cs="Times New Roman"/>
          <w:sz w:val="24"/>
          <w:szCs w:val="24"/>
        </w:rPr>
        <w:t xml:space="preserve"> on the grounds of a much more conventional hotel that served us breakfast and allowed us to use its showers. </w:t>
      </w:r>
      <w:r w:rsidR="00AC1995">
        <w:rPr>
          <w:rFonts w:ascii="Times New Roman" w:hAnsi="Times New Roman" w:cs="Times New Roman"/>
          <w:sz w:val="24"/>
          <w:szCs w:val="24"/>
        </w:rPr>
        <w:t xml:space="preserve">The interior </w:t>
      </w:r>
      <w:r w:rsidR="00B27311">
        <w:rPr>
          <w:rFonts w:ascii="Times New Roman" w:hAnsi="Times New Roman" w:cs="Times New Roman"/>
          <w:sz w:val="24"/>
          <w:szCs w:val="24"/>
        </w:rPr>
        <w:t xml:space="preserve">of our room </w:t>
      </w:r>
      <w:r w:rsidR="00AC1995">
        <w:rPr>
          <w:rFonts w:ascii="Times New Roman" w:hAnsi="Times New Roman" w:cs="Times New Roman"/>
          <w:sz w:val="24"/>
          <w:szCs w:val="24"/>
        </w:rPr>
        <w:t>was lined with burlap</w:t>
      </w:r>
      <w:r w:rsidR="0005263A">
        <w:rPr>
          <w:rFonts w:ascii="Times New Roman" w:hAnsi="Times New Roman" w:cs="Times New Roman"/>
          <w:sz w:val="24"/>
          <w:szCs w:val="24"/>
        </w:rPr>
        <w:t>,</w:t>
      </w:r>
      <w:r w:rsidR="00AC1995">
        <w:rPr>
          <w:rFonts w:ascii="Times New Roman" w:hAnsi="Times New Roman" w:cs="Times New Roman"/>
          <w:sz w:val="24"/>
          <w:szCs w:val="24"/>
        </w:rPr>
        <w:t xml:space="preserve"> </w:t>
      </w:r>
      <w:r w:rsidR="00B27311">
        <w:rPr>
          <w:rFonts w:ascii="Times New Roman" w:hAnsi="Times New Roman" w:cs="Times New Roman"/>
          <w:sz w:val="24"/>
          <w:szCs w:val="24"/>
        </w:rPr>
        <w:t>including sacks and slits</w:t>
      </w:r>
      <w:r w:rsidR="00AC1995">
        <w:rPr>
          <w:rFonts w:ascii="Times New Roman" w:hAnsi="Times New Roman" w:cs="Times New Roman"/>
          <w:sz w:val="24"/>
          <w:szCs w:val="24"/>
        </w:rPr>
        <w:t xml:space="preserve"> </w:t>
      </w:r>
      <w:r w:rsidR="00B27311">
        <w:rPr>
          <w:rFonts w:ascii="Times New Roman" w:hAnsi="Times New Roman" w:cs="Times New Roman"/>
          <w:sz w:val="24"/>
          <w:szCs w:val="24"/>
        </w:rPr>
        <w:t>from</w:t>
      </w:r>
      <w:r w:rsidR="00AC1995">
        <w:rPr>
          <w:rFonts w:ascii="Times New Roman" w:hAnsi="Times New Roman" w:cs="Times New Roman"/>
          <w:sz w:val="24"/>
          <w:szCs w:val="24"/>
        </w:rPr>
        <w:t xml:space="preserve"> which various grasses, wildflowers, and other vegetation invaded the </w:t>
      </w:r>
      <w:r w:rsidR="0005263A">
        <w:rPr>
          <w:rFonts w:ascii="Times New Roman" w:hAnsi="Times New Roman" w:cs="Times New Roman"/>
          <w:sz w:val="24"/>
          <w:szCs w:val="24"/>
        </w:rPr>
        <w:t xml:space="preserve">small </w:t>
      </w:r>
      <w:r w:rsidR="00AC1995">
        <w:rPr>
          <w:rFonts w:ascii="Times New Roman" w:hAnsi="Times New Roman" w:cs="Times New Roman"/>
          <w:sz w:val="24"/>
          <w:szCs w:val="24"/>
        </w:rPr>
        <w:t>space</w:t>
      </w:r>
      <w:r w:rsidR="0005263A">
        <w:rPr>
          <w:rFonts w:ascii="Times New Roman" w:hAnsi="Times New Roman" w:cs="Times New Roman"/>
          <w:sz w:val="24"/>
          <w:szCs w:val="24"/>
        </w:rPr>
        <w:t xml:space="preserve">, only wide enough for one </w:t>
      </w:r>
      <w:r w:rsidR="00D0664E">
        <w:rPr>
          <w:rFonts w:ascii="Times New Roman" w:hAnsi="Times New Roman" w:cs="Times New Roman"/>
          <w:sz w:val="24"/>
          <w:szCs w:val="24"/>
        </w:rPr>
        <w:t xml:space="preserve">double </w:t>
      </w:r>
      <w:r w:rsidR="0005263A">
        <w:rPr>
          <w:rFonts w:ascii="Times New Roman" w:hAnsi="Times New Roman" w:cs="Times New Roman"/>
          <w:sz w:val="24"/>
          <w:szCs w:val="24"/>
        </w:rPr>
        <w:t>mattress and high enough to kneel</w:t>
      </w:r>
      <w:r w:rsidR="00F80FB0">
        <w:rPr>
          <w:rFonts w:ascii="Times New Roman" w:hAnsi="Times New Roman" w:cs="Times New Roman"/>
          <w:sz w:val="24"/>
          <w:szCs w:val="24"/>
        </w:rPr>
        <w:t xml:space="preserve"> beneath a plexiglass </w:t>
      </w:r>
      <w:r w:rsidR="005360B7">
        <w:rPr>
          <w:rFonts w:ascii="Times New Roman" w:hAnsi="Times New Roman" w:cs="Times New Roman"/>
          <w:sz w:val="24"/>
          <w:szCs w:val="24"/>
        </w:rPr>
        <w:t>ceiling</w:t>
      </w:r>
      <w:r w:rsidR="00F80FB0">
        <w:rPr>
          <w:rFonts w:ascii="Times New Roman" w:hAnsi="Times New Roman" w:cs="Times New Roman"/>
          <w:sz w:val="24"/>
          <w:szCs w:val="24"/>
        </w:rPr>
        <w:t xml:space="preserve"> that was open to the stars</w:t>
      </w:r>
      <w:r w:rsidR="0005263A">
        <w:rPr>
          <w:rFonts w:ascii="Times New Roman" w:hAnsi="Times New Roman" w:cs="Times New Roman"/>
          <w:sz w:val="24"/>
          <w:szCs w:val="24"/>
        </w:rPr>
        <w:t>.</w:t>
      </w:r>
      <w:r w:rsidR="00F80FB0">
        <w:rPr>
          <w:rFonts w:ascii="Times New Roman" w:hAnsi="Times New Roman" w:cs="Times New Roman"/>
          <w:sz w:val="24"/>
          <w:szCs w:val="24"/>
        </w:rPr>
        <w:t xml:space="preserve"> We slept surprisingly well, in spite of plant allergies and the </w:t>
      </w:r>
      <w:r w:rsidR="00AE09CA">
        <w:rPr>
          <w:rFonts w:ascii="Times New Roman" w:hAnsi="Times New Roman" w:cs="Times New Roman"/>
          <w:sz w:val="24"/>
          <w:szCs w:val="24"/>
        </w:rPr>
        <w:t xml:space="preserve">only slightly muffled </w:t>
      </w:r>
      <w:r w:rsidR="00F80FB0">
        <w:rPr>
          <w:rFonts w:ascii="Times New Roman" w:hAnsi="Times New Roman" w:cs="Times New Roman"/>
          <w:sz w:val="24"/>
          <w:szCs w:val="24"/>
        </w:rPr>
        <w:t>sounds of the surrounding city</w:t>
      </w:r>
      <w:r w:rsidR="00A14545">
        <w:rPr>
          <w:rFonts w:ascii="Times New Roman" w:hAnsi="Times New Roman" w:cs="Times New Roman"/>
          <w:sz w:val="24"/>
          <w:szCs w:val="24"/>
        </w:rPr>
        <w:t>.</w:t>
      </w:r>
    </w:p>
    <w:p w14:paraId="61979C41" w14:textId="1F65AFB5" w:rsidR="00FD7DFF" w:rsidRDefault="005360B7"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From Mannheim we all departed </w:t>
      </w:r>
      <w:r w:rsidR="00A60A8D">
        <w:rPr>
          <w:rFonts w:ascii="Times New Roman" w:hAnsi="Times New Roman" w:cs="Times New Roman"/>
          <w:sz w:val="24"/>
          <w:szCs w:val="24"/>
        </w:rPr>
        <w:t xml:space="preserve">directly </w:t>
      </w:r>
      <w:r>
        <w:rPr>
          <w:rFonts w:ascii="Times New Roman" w:hAnsi="Times New Roman" w:cs="Times New Roman"/>
          <w:sz w:val="24"/>
          <w:szCs w:val="24"/>
        </w:rPr>
        <w:t>for another festival and conference</w:t>
      </w:r>
      <w:r w:rsidR="00DE20DF">
        <w:rPr>
          <w:rFonts w:ascii="Times New Roman" w:hAnsi="Times New Roman" w:cs="Times New Roman"/>
          <w:sz w:val="24"/>
          <w:szCs w:val="24"/>
        </w:rPr>
        <w:t xml:space="preserve">, this time </w:t>
      </w:r>
      <w:r w:rsidR="00E2002D">
        <w:rPr>
          <w:rFonts w:ascii="Times New Roman" w:hAnsi="Times New Roman" w:cs="Times New Roman"/>
          <w:sz w:val="24"/>
          <w:szCs w:val="24"/>
        </w:rPr>
        <w:t>across the Strait of Gibraltar i</w:t>
      </w:r>
      <w:r w:rsidR="00830C41">
        <w:rPr>
          <w:rFonts w:ascii="Times New Roman" w:hAnsi="Times New Roman" w:cs="Times New Roman"/>
          <w:sz w:val="24"/>
          <w:szCs w:val="24"/>
        </w:rPr>
        <w:t>n</w:t>
      </w:r>
      <w:r w:rsidR="00DE20DF">
        <w:rPr>
          <w:rFonts w:ascii="Times New Roman" w:hAnsi="Times New Roman" w:cs="Times New Roman"/>
          <w:sz w:val="24"/>
          <w:szCs w:val="24"/>
        </w:rPr>
        <w:t xml:space="preserve"> Tangiers and Tetouan</w:t>
      </w:r>
      <w:r w:rsidR="00830C41">
        <w:rPr>
          <w:rFonts w:ascii="Times New Roman" w:hAnsi="Times New Roman" w:cs="Times New Roman"/>
          <w:sz w:val="24"/>
          <w:szCs w:val="24"/>
        </w:rPr>
        <w:t>, Morocco</w:t>
      </w:r>
      <w:r w:rsidR="00DE20DF">
        <w:rPr>
          <w:rFonts w:ascii="Times New Roman" w:hAnsi="Times New Roman" w:cs="Times New Roman"/>
          <w:sz w:val="24"/>
          <w:szCs w:val="24"/>
        </w:rPr>
        <w:t>.</w:t>
      </w:r>
      <w:r w:rsidR="00251327">
        <w:rPr>
          <w:rFonts w:ascii="Times New Roman" w:hAnsi="Times New Roman" w:cs="Times New Roman"/>
          <w:sz w:val="24"/>
          <w:szCs w:val="24"/>
        </w:rPr>
        <w:t xml:space="preserve"> This was</w:t>
      </w:r>
      <w:r w:rsidR="00DD1B05">
        <w:rPr>
          <w:rFonts w:ascii="Times New Roman" w:hAnsi="Times New Roman" w:cs="Times New Roman"/>
          <w:sz w:val="24"/>
          <w:szCs w:val="24"/>
        </w:rPr>
        <w:t xml:space="preserve"> Performing Tangiers</w:t>
      </w:r>
      <w:r w:rsidR="00B63749">
        <w:rPr>
          <w:rFonts w:ascii="Times New Roman" w:hAnsi="Times New Roman" w:cs="Times New Roman"/>
          <w:sz w:val="24"/>
          <w:szCs w:val="24"/>
        </w:rPr>
        <w:t>, organized by the IPC and the International Centre for Performance Studies in Tangier</w:t>
      </w:r>
      <w:r w:rsidR="00BB5F80">
        <w:rPr>
          <w:rFonts w:ascii="Times New Roman" w:hAnsi="Times New Roman" w:cs="Times New Roman"/>
          <w:sz w:val="24"/>
          <w:szCs w:val="24"/>
        </w:rPr>
        <w:t xml:space="preserve"> (</w:t>
      </w:r>
      <w:r w:rsidR="002541BE">
        <w:rPr>
          <w:rFonts w:ascii="Times New Roman" w:hAnsi="Times New Roman" w:cs="Times New Roman"/>
          <w:sz w:val="24"/>
          <w:szCs w:val="24"/>
        </w:rPr>
        <w:t>ICPS)</w:t>
      </w:r>
      <w:r w:rsidR="00C35291">
        <w:rPr>
          <w:rFonts w:ascii="Times New Roman" w:hAnsi="Times New Roman" w:cs="Times New Roman"/>
          <w:sz w:val="24"/>
          <w:szCs w:val="24"/>
        </w:rPr>
        <w:t xml:space="preserve"> and hosted by prominent IPC Fellow Khalid Amine</w:t>
      </w:r>
      <w:r w:rsidR="002B2810">
        <w:rPr>
          <w:rFonts w:ascii="Times New Roman" w:hAnsi="Times New Roman" w:cs="Times New Roman"/>
          <w:sz w:val="24"/>
          <w:szCs w:val="24"/>
        </w:rPr>
        <w:t>,</w:t>
      </w:r>
      <w:r w:rsidR="002541BE">
        <w:rPr>
          <w:rFonts w:ascii="Times New Roman" w:hAnsi="Times New Roman" w:cs="Times New Roman"/>
          <w:sz w:val="24"/>
          <w:szCs w:val="24"/>
        </w:rPr>
        <w:t xml:space="preserve"> IPCS,</w:t>
      </w:r>
      <w:r w:rsidR="00251327">
        <w:rPr>
          <w:rFonts w:ascii="Times New Roman" w:hAnsi="Times New Roman" w:cs="Times New Roman"/>
          <w:sz w:val="24"/>
          <w:szCs w:val="24"/>
        </w:rPr>
        <w:t xml:space="preserve"> </w:t>
      </w:r>
      <w:r w:rsidR="00407EB6">
        <w:rPr>
          <w:rFonts w:ascii="Times New Roman" w:hAnsi="Times New Roman" w:cs="Times New Roman"/>
          <w:sz w:val="24"/>
          <w:szCs w:val="24"/>
        </w:rPr>
        <w:t xml:space="preserve">and </w:t>
      </w:r>
      <w:r w:rsidR="00437B57">
        <w:rPr>
          <w:rFonts w:ascii="Times New Roman" w:hAnsi="Times New Roman" w:cs="Times New Roman"/>
          <w:sz w:val="24"/>
          <w:szCs w:val="24"/>
        </w:rPr>
        <w:t>A</w:t>
      </w:r>
      <w:r w:rsidR="00FE3C96">
        <w:rPr>
          <w:rFonts w:ascii="Times New Roman" w:hAnsi="Times New Roman" w:cs="Times New Roman"/>
          <w:sz w:val="24"/>
          <w:szCs w:val="24"/>
        </w:rPr>
        <w:t>bdelmalek Essaâ</w:t>
      </w:r>
      <w:r w:rsidR="00523EC3">
        <w:rPr>
          <w:rFonts w:ascii="Times New Roman" w:hAnsi="Times New Roman" w:cs="Times New Roman"/>
          <w:sz w:val="24"/>
          <w:szCs w:val="24"/>
        </w:rPr>
        <w:t>i University in Tetouan.</w:t>
      </w:r>
      <w:r w:rsidR="00145D3D">
        <w:rPr>
          <w:rFonts w:ascii="Times New Roman" w:hAnsi="Times New Roman" w:cs="Times New Roman"/>
          <w:sz w:val="24"/>
          <w:szCs w:val="24"/>
        </w:rPr>
        <w:t xml:space="preserve"> </w:t>
      </w:r>
      <w:r w:rsidR="00E2002D">
        <w:rPr>
          <w:rFonts w:ascii="Times New Roman" w:hAnsi="Times New Roman" w:cs="Times New Roman"/>
          <w:sz w:val="24"/>
          <w:szCs w:val="24"/>
        </w:rPr>
        <w:t>Performing Tangiers</w:t>
      </w:r>
      <w:r w:rsidR="002541BE">
        <w:rPr>
          <w:rFonts w:ascii="Times New Roman" w:hAnsi="Times New Roman" w:cs="Times New Roman"/>
          <w:sz w:val="24"/>
          <w:szCs w:val="24"/>
        </w:rPr>
        <w:t xml:space="preserve"> was the beginning of my interest in </w:t>
      </w:r>
      <w:r w:rsidR="002B2810">
        <w:rPr>
          <w:rFonts w:ascii="Times New Roman" w:hAnsi="Times New Roman" w:cs="Times New Roman"/>
          <w:sz w:val="24"/>
          <w:szCs w:val="24"/>
        </w:rPr>
        <w:t xml:space="preserve">the </w:t>
      </w:r>
      <w:r w:rsidR="002541BE">
        <w:rPr>
          <w:rFonts w:ascii="Times New Roman" w:hAnsi="Times New Roman" w:cs="Times New Roman"/>
          <w:sz w:val="24"/>
          <w:szCs w:val="24"/>
        </w:rPr>
        <w:t xml:space="preserve">theatre and theatre scholarship </w:t>
      </w:r>
      <w:r w:rsidR="002B2810">
        <w:rPr>
          <w:rFonts w:ascii="Times New Roman" w:hAnsi="Times New Roman" w:cs="Times New Roman"/>
          <w:sz w:val="24"/>
          <w:szCs w:val="24"/>
        </w:rPr>
        <w:t>of</w:t>
      </w:r>
      <w:r w:rsidR="002541BE">
        <w:rPr>
          <w:rFonts w:ascii="Times New Roman" w:hAnsi="Times New Roman" w:cs="Times New Roman"/>
          <w:sz w:val="24"/>
          <w:szCs w:val="24"/>
        </w:rPr>
        <w:t xml:space="preserve"> the Arab world, and together with Theater der Welt in Mannheim also rekindled my interest in international theatre festivals</w:t>
      </w:r>
      <w:r w:rsidR="0056305A">
        <w:rPr>
          <w:rFonts w:ascii="Times New Roman" w:hAnsi="Times New Roman" w:cs="Times New Roman"/>
          <w:sz w:val="24"/>
          <w:szCs w:val="24"/>
        </w:rPr>
        <w:t xml:space="preserve">, which I had written about </w:t>
      </w:r>
      <w:r w:rsidR="00E2002D">
        <w:rPr>
          <w:rFonts w:ascii="Times New Roman" w:hAnsi="Times New Roman" w:cs="Times New Roman"/>
          <w:sz w:val="24"/>
          <w:szCs w:val="24"/>
        </w:rPr>
        <w:t xml:space="preserve">in one chapter of </w:t>
      </w:r>
      <w:r w:rsidR="00E2002D">
        <w:rPr>
          <w:rFonts w:ascii="Times New Roman" w:hAnsi="Times New Roman" w:cs="Times New Roman"/>
          <w:i/>
          <w:iCs/>
          <w:sz w:val="24"/>
          <w:szCs w:val="24"/>
        </w:rPr>
        <w:t>Reading the Material Theatre</w:t>
      </w:r>
      <w:r w:rsidR="00CF4FFB">
        <w:rPr>
          <w:rFonts w:ascii="Times New Roman" w:hAnsi="Times New Roman" w:cs="Times New Roman"/>
          <w:sz w:val="24"/>
          <w:szCs w:val="24"/>
        </w:rPr>
        <w:t xml:space="preserve"> and would write about again.</w:t>
      </w:r>
      <w:r w:rsidR="002541BE">
        <w:rPr>
          <w:rFonts w:ascii="Times New Roman" w:hAnsi="Times New Roman" w:cs="Times New Roman"/>
          <w:sz w:val="24"/>
          <w:szCs w:val="24"/>
        </w:rPr>
        <w:t xml:space="preserve"> </w:t>
      </w:r>
    </w:p>
    <w:p w14:paraId="20C69E6B" w14:textId="731691E7" w:rsidR="005360B7" w:rsidRDefault="002541BE" w:rsidP="00FD7DF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conference</w:t>
      </w:r>
      <w:r w:rsidR="00154021">
        <w:rPr>
          <w:rFonts w:ascii="Times New Roman" w:hAnsi="Times New Roman" w:cs="Times New Roman"/>
          <w:sz w:val="24"/>
          <w:szCs w:val="24"/>
        </w:rPr>
        <w:t>-cum-festival</w:t>
      </w:r>
      <w:r w:rsidR="00DE3CFF">
        <w:rPr>
          <w:rFonts w:ascii="Times New Roman" w:hAnsi="Times New Roman" w:cs="Times New Roman"/>
          <w:sz w:val="24"/>
          <w:szCs w:val="24"/>
        </w:rPr>
        <w:t xml:space="preserve"> </w:t>
      </w:r>
      <w:r w:rsidR="00FD7DFF">
        <w:rPr>
          <w:rFonts w:ascii="Times New Roman" w:hAnsi="Times New Roman" w:cs="Times New Roman"/>
          <w:sz w:val="24"/>
          <w:szCs w:val="24"/>
        </w:rPr>
        <w:t>wa</w:t>
      </w:r>
      <w:r w:rsidR="00DE3CFF">
        <w:rPr>
          <w:rFonts w:ascii="Times New Roman" w:hAnsi="Times New Roman" w:cs="Times New Roman"/>
          <w:sz w:val="24"/>
          <w:szCs w:val="24"/>
        </w:rPr>
        <w:t xml:space="preserve">s designed to </w:t>
      </w:r>
      <w:r w:rsidR="00154021">
        <w:rPr>
          <w:rFonts w:ascii="Times New Roman" w:hAnsi="Times New Roman" w:cs="Times New Roman"/>
          <w:sz w:val="24"/>
          <w:szCs w:val="24"/>
        </w:rPr>
        <w:t>bridge the divide between East and West by means of theatre</w:t>
      </w:r>
      <w:r w:rsidR="00580F6D">
        <w:rPr>
          <w:rFonts w:ascii="Times New Roman" w:hAnsi="Times New Roman" w:cs="Times New Roman"/>
          <w:sz w:val="24"/>
          <w:szCs w:val="24"/>
        </w:rPr>
        <w:t xml:space="preserve">. The performances I saw were intimate affairs attended mainly by conference goers. </w:t>
      </w:r>
      <w:r w:rsidR="00E2002D">
        <w:rPr>
          <w:rFonts w:ascii="Times New Roman" w:hAnsi="Times New Roman" w:cs="Times New Roman"/>
          <w:sz w:val="24"/>
          <w:szCs w:val="24"/>
        </w:rPr>
        <w:t>At the conference t</w:t>
      </w:r>
      <w:r w:rsidR="00580F6D">
        <w:rPr>
          <w:rFonts w:ascii="Times New Roman" w:hAnsi="Times New Roman" w:cs="Times New Roman"/>
          <w:sz w:val="24"/>
          <w:szCs w:val="24"/>
        </w:rPr>
        <w:t>he</w:t>
      </w:r>
      <w:r>
        <w:rPr>
          <w:rFonts w:ascii="Times New Roman" w:hAnsi="Times New Roman" w:cs="Times New Roman"/>
          <w:sz w:val="24"/>
          <w:szCs w:val="24"/>
        </w:rPr>
        <w:t xml:space="preserve"> papers, alternating between </w:t>
      </w:r>
      <w:r w:rsidR="00394F0D">
        <w:rPr>
          <w:rFonts w:ascii="Times New Roman" w:hAnsi="Times New Roman" w:cs="Times New Roman"/>
          <w:sz w:val="24"/>
          <w:szCs w:val="24"/>
        </w:rPr>
        <w:t>Arab</w:t>
      </w:r>
      <w:r>
        <w:rPr>
          <w:rFonts w:ascii="Times New Roman" w:hAnsi="Times New Roman" w:cs="Times New Roman"/>
          <w:sz w:val="24"/>
          <w:szCs w:val="24"/>
        </w:rPr>
        <w:t xml:space="preserve"> and Euro-American p</w:t>
      </w:r>
      <w:r w:rsidR="00871A07">
        <w:rPr>
          <w:rFonts w:ascii="Times New Roman" w:hAnsi="Times New Roman" w:cs="Times New Roman"/>
          <w:sz w:val="24"/>
          <w:szCs w:val="24"/>
        </w:rPr>
        <w:t>resenters</w:t>
      </w:r>
      <w:r>
        <w:rPr>
          <w:rFonts w:ascii="Times New Roman" w:hAnsi="Times New Roman" w:cs="Times New Roman"/>
          <w:sz w:val="24"/>
          <w:szCs w:val="24"/>
        </w:rPr>
        <w:t xml:space="preserve"> in English, French, German, and Arabic—including my own presentation on Indigenous performance on Turtle Island—were </w:t>
      </w:r>
      <w:r w:rsidR="00AB7382">
        <w:rPr>
          <w:rFonts w:ascii="Times New Roman" w:hAnsi="Times New Roman" w:cs="Times New Roman"/>
          <w:sz w:val="24"/>
          <w:szCs w:val="24"/>
        </w:rPr>
        <w:t>subject to live, simultaneous translation</w:t>
      </w:r>
      <w:r w:rsidR="00D20B46">
        <w:rPr>
          <w:rFonts w:ascii="Times New Roman" w:hAnsi="Times New Roman" w:cs="Times New Roman"/>
          <w:sz w:val="24"/>
          <w:szCs w:val="24"/>
        </w:rPr>
        <w:t xml:space="preserve"> in Arabic, French, </w:t>
      </w:r>
      <w:r w:rsidR="00D20B46">
        <w:rPr>
          <w:rFonts w:ascii="Times New Roman" w:hAnsi="Times New Roman" w:cs="Times New Roman"/>
          <w:sz w:val="24"/>
          <w:szCs w:val="24"/>
        </w:rPr>
        <w:lastRenderedPageBreak/>
        <w:t>and English</w:t>
      </w:r>
      <w:r w:rsidR="00AB7382">
        <w:rPr>
          <w:rFonts w:ascii="Times New Roman" w:hAnsi="Times New Roman" w:cs="Times New Roman"/>
          <w:sz w:val="24"/>
          <w:szCs w:val="24"/>
        </w:rPr>
        <w:t xml:space="preserve">, </w:t>
      </w:r>
      <w:r w:rsidR="00191525">
        <w:rPr>
          <w:rFonts w:ascii="Times New Roman" w:hAnsi="Times New Roman" w:cs="Times New Roman"/>
          <w:sz w:val="24"/>
          <w:szCs w:val="24"/>
        </w:rPr>
        <w:t xml:space="preserve">but were </w:t>
      </w:r>
      <w:r>
        <w:rPr>
          <w:rFonts w:ascii="Times New Roman" w:hAnsi="Times New Roman" w:cs="Times New Roman"/>
          <w:sz w:val="24"/>
          <w:szCs w:val="24"/>
        </w:rPr>
        <w:t>radically, epistemologically different</w:t>
      </w:r>
      <w:r w:rsidR="00191525">
        <w:rPr>
          <w:rFonts w:ascii="Times New Roman" w:hAnsi="Times New Roman" w:cs="Times New Roman"/>
          <w:sz w:val="24"/>
          <w:szCs w:val="24"/>
        </w:rPr>
        <w:t xml:space="preserve"> from one another</w:t>
      </w:r>
      <w:r w:rsidR="007A4C2A">
        <w:rPr>
          <w:rFonts w:ascii="Times New Roman" w:hAnsi="Times New Roman" w:cs="Times New Roman"/>
          <w:sz w:val="24"/>
          <w:szCs w:val="24"/>
        </w:rPr>
        <w:t>, and different also in mode and tone of delivery.</w:t>
      </w:r>
      <w:r w:rsidR="00191525">
        <w:rPr>
          <w:rFonts w:ascii="Times New Roman" w:hAnsi="Times New Roman" w:cs="Times New Roman"/>
          <w:sz w:val="24"/>
          <w:szCs w:val="24"/>
        </w:rPr>
        <w:t xml:space="preserve"> The papers in Arabic felt, to me, to be </w:t>
      </w:r>
      <w:r w:rsidR="00394F0D">
        <w:rPr>
          <w:rFonts w:ascii="Times New Roman" w:hAnsi="Times New Roman" w:cs="Times New Roman"/>
          <w:sz w:val="24"/>
          <w:szCs w:val="24"/>
        </w:rPr>
        <w:t xml:space="preserve">largely combative and often concerned the degree of “Arabness” in the work under discussion, often decrying Western influences. Those in English rarely had anything to do with the Arab world. In this sense, the event seemed less likely to bridge the gap between West and East than to place the two theatrical ecologies, perhaps strategically, in close proximity to one another in </w:t>
      </w:r>
      <w:r w:rsidR="00C16447">
        <w:rPr>
          <w:rFonts w:ascii="Times New Roman" w:hAnsi="Times New Roman" w:cs="Times New Roman"/>
          <w:sz w:val="24"/>
          <w:szCs w:val="24"/>
        </w:rPr>
        <w:t>a crossroads city between Europe, Africa, and the Middle East,</w:t>
      </w:r>
      <w:r w:rsidR="00394F0D">
        <w:rPr>
          <w:rFonts w:ascii="Times New Roman" w:hAnsi="Times New Roman" w:cs="Times New Roman"/>
          <w:sz w:val="24"/>
          <w:szCs w:val="24"/>
        </w:rPr>
        <w:t xml:space="preserve"> providing those interested with the opportunity for comparative analysis.</w:t>
      </w:r>
    </w:p>
    <w:p w14:paraId="4F6AA2ED" w14:textId="71DFB0A6" w:rsidR="00394F0D" w:rsidRDefault="00394F0D" w:rsidP="00D439D6">
      <w:pPr>
        <w:spacing w:after="0" w:line="480" w:lineRule="auto"/>
        <w:rPr>
          <w:rFonts w:ascii="Times New Roman" w:hAnsi="Times New Roman" w:cs="Times New Roman"/>
          <w:sz w:val="24"/>
          <w:szCs w:val="24"/>
        </w:rPr>
      </w:pPr>
      <w:r>
        <w:rPr>
          <w:rFonts w:ascii="Times New Roman" w:hAnsi="Times New Roman" w:cs="Times New Roman"/>
          <w:sz w:val="24"/>
          <w:szCs w:val="24"/>
        </w:rPr>
        <w:tab/>
        <w:t>Wh</w:t>
      </w:r>
      <w:r w:rsidR="007C04FB">
        <w:rPr>
          <w:rFonts w:ascii="Times New Roman" w:hAnsi="Times New Roman" w:cs="Times New Roman"/>
          <w:sz w:val="24"/>
          <w:szCs w:val="24"/>
        </w:rPr>
        <w:t>i</w:t>
      </w:r>
      <w:r>
        <w:rPr>
          <w:rFonts w:ascii="Times New Roman" w:hAnsi="Times New Roman" w:cs="Times New Roman"/>
          <w:sz w:val="24"/>
          <w:szCs w:val="24"/>
        </w:rPr>
        <w:t xml:space="preserve">le </w:t>
      </w:r>
      <w:r w:rsidR="00576D0F">
        <w:rPr>
          <w:rFonts w:ascii="Times New Roman" w:hAnsi="Times New Roman" w:cs="Times New Roman"/>
          <w:sz w:val="24"/>
          <w:szCs w:val="24"/>
        </w:rPr>
        <w:t xml:space="preserve">we were </w:t>
      </w:r>
      <w:r>
        <w:rPr>
          <w:rFonts w:ascii="Times New Roman" w:hAnsi="Times New Roman" w:cs="Times New Roman"/>
          <w:sz w:val="24"/>
          <w:szCs w:val="24"/>
        </w:rPr>
        <w:t>in</w:t>
      </w:r>
      <w:r w:rsidR="00576D0F">
        <w:rPr>
          <w:rFonts w:ascii="Times New Roman" w:hAnsi="Times New Roman" w:cs="Times New Roman"/>
          <w:sz w:val="24"/>
          <w:szCs w:val="24"/>
        </w:rPr>
        <w:t xml:space="preserve"> Tangiers, Stephen Barber organized a </w:t>
      </w:r>
      <w:r w:rsidR="00565332">
        <w:rPr>
          <w:rFonts w:ascii="Times New Roman" w:hAnsi="Times New Roman" w:cs="Times New Roman"/>
          <w:sz w:val="24"/>
          <w:szCs w:val="24"/>
        </w:rPr>
        <w:t>pilgrimage</w:t>
      </w:r>
      <w:r w:rsidR="00155CDD">
        <w:rPr>
          <w:rFonts w:ascii="Times New Roman" w:hAnsi="Times New Roman" w:cs="Times New Roman"/>
          <w:sz w:val="24"/>
          <w:szCs w:val="24"/>
        </w:rPr>
        <w:t xml:space="preserve"> </w:t>
      </w:r>
      <w:r w:rsidR="002B7A9E">
        <w:rPr>
          <w:rFonts w:ascii="Times New Roman" w:hAnsi="Times New Roman" w:cs="Times New Roman"/>
          <w:sz w:val="24"/>
          <w:szCs w:val="24"/>
        </w:rPr>
        <w:t>to the small</w:t>
      </w:r>
      <w:r w:rsidR="00565332">
        <w:rPr>
          <w:rFonts w:ascii="Times New Roman" w:hAnsi="Times New Roman" w:cs="Times New Roman"/>
          <w:sz w:val="24"/>
          <w:szCs w:val="24"/>
        </w:rPr>
        <w:t xml:space="preserve"> city of</w:t>
      </w:r>
      <w:r w:rsidR="002B7A9E">
        <w:rPr>
          <w:rFonts w:ascii="Times New Roman" w:hAnsi="Times New Roman" w:cs="Times New Roman"/>
          <w:sz w:val="24"/>
          <w:szCs w:val="24"/>
        </w:rPr>
        <w:t xml:space="preserve"> </w:t>
      </w:r>
      <w:r w:rsidR="000F550D">
        <w:rPr>
          <w:rFonts w:ascii="Times New Roman" w:hAnsi="Times New Roman" w:cs="Times New Roman"/>
          <w:sz w:val="24"/>
          <w:szCs w:val="24"/>
        </w:rPr>
        <w:t>Larache</w:t>
      </w:r>
      <w:r w:rsidR="00565332">
        <w:rPr>
          <w:rFonts w:ascii="Times New Roman" w:hAnsi="Times New Roman" w:cs="Times New Roman"/>
          <w:sz w:val="24"/>
          <w:szCs w:val="24"/>
        </w:rPr>
        <w:t xml:space="preserve">, </w:t>
      </w:r>
      <w:r w:rsidR="009E1CF6">
        <w:rPr>
          <w:rFonts w:ascii="Times New Roman" w:hAnsi="Times New Roman" w:cs="Times New Roman"/>
          <w:sz w:val="24"/>
          <w:szCs w:val="24"/>
        </w:rPr>
        <w:t xml:space="preserve">an hour and a half down the Atlantic coast </w:t>
      </w:r>
      <w:r w:rsidR="00565332">
        <w:rPr>
          <w:rFonts w:ascii="Times New Roman" w:hAnsi="Times New Roman" w:cs="Times New Roman"/>
          <w:sz w:val="24"/>
          <w:szCs w:val="24"/>
        </w:rPr>
        <w:t>where a vanload of international theatre scholars</w:t>
      </w:r>
      <w:r w:rsidR="00221A5B">
        <w:rPr>
          <w:rFonts w:ascii="Times New Roman" w:hAnsi="Times New Roman" w:cs="Times New Roman"/>
          <w:sz w:val="24"/>
          <w:szCs w:val="24"/>
        </w:rPr>
        <w:t>—including Rustom Barucha, Peter Eckersall, Richard Gough, Nav</w:t>
      </w:r>
      <w:r w:rsidR="008473D8">
        <w:rPr>
          <w:rFonts w:ascii="Times New Roman" w:hAnsi="Times New Roman" w:cs="Times New Roman"/>
          <w:sz w:val="24"/>
          <w:szCs w:val="24"/>
        </w:rPr>
        <w:t>t</w:t>
      </w:r>
      <w:r w:rsidR="00221A5B">
        <w:rPr>
          <w:rFonts w:ascii="Times New Roman" w:hAnsi="Times New Roman" w:cs="Times New Roman"/>
          <w:sz w:val="24"/>
          <w:szCs w:val="24"/>
        </w:rPr>
        <w:t xml:space="preserve">ej </w:t>
      </w:r>
      <w:r w:rsidR="00833D02">
        <w:rPr>
          <w:rFonts w:ascii="Times New Roman" w:hAnsi="Times New Roman" w:cs="Times New Roman"/>
          <w:sz w:val="24"/>
          <w:szCs w:val="24"/>
        </w:rPr>
        <w:t xml:space="preserve">Singh </w:t>
      </w:r>
      <w:r w:rsidR="00221A5B">
        <w:rPr>
          <w:rFonts w:ascii="Times New Roman" w:hAnsi="Times New Roman" w:cs="Times New Roman"/>
          <w:sz w:val="24"/>
          <w:szCs w:val="24"/>
        </w:rPr>
        <w:t>Joha</w:t>
      </w:r>
      <w:r w:rsidR="008473D8">
        <w:rPr>
          <w:rFonts w:ascii="Times New Roman" w:hAnsi="Times New Roman" w:cs="Times New Roman"/>
          <w:sz w:val="24"/>
          <w:szCs w:val="24"/>
        </w:rPr>
        <w:t>r</w:t>
      </w:r>
      <w:r w:rsidR="00221A5B">
        <w:rPr>
          <w:rFonts w:ascii="Times New Roman" w:hAnsi="Times New Roman" w:cs="Times New Roman"/>
          <w:sz w:val="24"/>
          <w:szCs w:val="24"/>
        </w:rPr>
        <w:t>, Kate O’Reilly, Patrice Pavis, Maria Shevstova, Phillip Zarilli, myself and my partner—</w:t>
      </w:r>
      <w:r w:rsidR="00565332">
        <w:rPr>
          <w:rFonts w:ascii="Times New Roman" w:hAnsi="Times New Roman" w:cs="Times New Roman"/>
          <w:sz w:val="24"/>
          <w:szCs w:val="24"/>
        </w:rPr>
        <w:t>visited</w:t>
      </w:r>
      <w:r w:rsidR="0063297F">
        <w:rPr>
          <w:rFonts w:ascii="Times New Roman" w:hAnsi="Times New Roman" w:cs="Times New Roman"/>
          <w:sz w:val="24"/>
          <w:szCs w:val="24"/>
        </w:rPr>
        <w:t xml:space="preserve"> the</w:t>
      </w:r>
      <w:r w:rsidR="009E1CF6">
        <w:rPr>
          <w:rFonts w:ascii="Times New Roman" w:hAnsi="Times New Roman" w:cs="Times New Roman"/>
          <w:sz w:val="24"/>
          <w:szCs w:val="24"/>
        </w:rPr>
        <w:t xml:space="preserve"> </w:t>
      </w:r>
      <w:r w:rsidR="00466CE3">
        <w:rPr>
          <w:rFonts w:ascii="Times New Roman" w:hAnsi="Times New Roman" w:cs="Times New Roman"/>
          <w:sz w:val="24"/>
          <w:szCs w:val="24"/>
        </w:rPr>
        <w:t>unassuming</w:t>
      </w:r>
      <w:r w:rsidR="0063297F">
        <w:rPr>
          <w:rFonts w:ascii="Times New Roman" w:hAnsi="Times New Roman" w:cs="Times New Roman"/>
          <w:sz w:val="24"/>
          <w:szCs w:val="24"/>
        </w:rPr>
        <w:t xml:space="preserve"> cemetery overlooking the sea where a </w:t>
      </w:r>
      <w:r w:rsidR="00F66279">
        <w:rPr>
          <w:rFonts w:ascii="Times New Roman" w:hAnsi="Times New Roman" w:cs="Times New Roman"/>
          <w:sz w:val="24"/>
          <w:szCs w:val="24"/>
        </w:rPr>
        <w:t xml:space="preserve">modest </w:t>
      </w:r>
      <w:r w:rsidR="00EB2B09">
        <w:rPr>
          <w:rFonts w:ascii="Times New Roman" w:hAnsi="Times New Roman" w:cs="Times New Roman"/>
          <w:sz w:val="24"/>
          <w:szCs w:val="24"/>
        </w:rPr>
        <w:t xml:space="preserve">white </w:t>
      </w:r>
      <w:r w:rsidR="00D65D23">
        <w:rPr>
          <w:rFonts w:ascii="Times New Roman" w:hAnsi="Times New Roman" w:cs="Times New Roman"/>
          <w:sz w:val="24"/>
          <w:szCs w:val="24"/>
        </w:rPr>
        <w:t xml:space="preserve">stone marks </w:t>
      </w:r>
      <w:r w:rsidR="0063297F">
        <w:rPr>
          <w:rFonts w:ascii="Times New Roman" w:hAnsi="Times New Roman" w:cs="Times New Roman"/>
          <w:sz w:val="24"/>
          <w:szCs w:val="24"/>
        </w:rPr>
        <w:t>playwright Jean Genet</w:t>
      </w:r>
      <w:r w:rsidR="00D65D23">
        <w:rPr>
          <w:rFonts w:ascii="Times New Roman" w:hAnsi="Times New Roman" w:cs="Times New Roman"/>
          <w:sz w:val="24"/>
          <w:szCs w:val="24"/>
        </w:rPr>
        <w:t xml:space="preserve">’s last resting place. </w:t>
      </w:r>
      <w:r w:rsidR="00E97772">
        <w:rPr>
          <w:rFonts w:ascii="Times New Roman" w:hAnsi="Times New Roman" w:cs="Times New Roman"/>
          <w:sz w:val="24"/>
          <w:szCs w:val="24"/>
        </w:rPr>
        <w:t>The simple inscription reads:</w:t>
      </w:r>
    </w:p>
    <w:p w14:paraId="06313538" w14:textId="4714B81E" w:rsidR="00E97772" w:rsidRDefault="00E97772" w:rsidP="00813FB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Pr>
          <w:rFonts w:ascii="Times New Roman" w:hAnsi="Times New Roman" w:cs="Times New Roman"/>
          <w:sz w:val="24"/>
          <w:szCs w:val="24"/>
        </w:rPr>
        <w:t>Jean Genet</w:t>
      </w:r>
    </w:p>
    <w:p w14:paraId="7943C5F4" w14:textId="60F568F1" w:rsidR="00E97772" w:rsidRDefault="00E97772" w:rsidP="00813FB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sidR="00596BAB">
        <w:rPr>
          <w:rFonts w:ascii="Times New Roman" w:hAnsi="Times New Roman" w:cs="Times New Roman"/>
          <w:sz w:val="24"/>
          <w:szCs w:val="24"/>
        </w:rPr>
        <w:t xml:space="preserve"> </w:t>
      </w:r>
      <w:r w:rsidR="00CC733E">
        <w:rPr>
          <w:rFonts w:ascii="Times New Roman" w:hAnsi="Times New Roman" w:cs="Times New Roman"/>
          <w:sz w:val="24"/>
          <w:szCs w:val="24"/>
        </w:rPr>
        <w:tab/>
      </w:r>
      <w:r w:rsidR="005C1C4C">
        <w:rPr>
          <w:rFonts w:ascii="Times New Roman" w:hAnsi="Times New Roman" w:cs="Times New Roman"/>
          <w:sz w:val="24"/>
          <w:szCs w:val="24"/>
        </w:rPr>
        <w:t xml:space="preserve">19 </w:t>
      </w:r>
      <w:r w:rsidR="00596BAB">
        <w:rPr>
          <w:rFonts w:ascii="Times New Roman" w:hAnsi="Times New Roman" w:cs="Times New Roman"/>
          <w:sz w:val="24"/>
          <w:szCs w:val="24"/>
        </w:rPr>
        <w:t xml:space="preserve">Dec </w:t>
      </w:r>
      <w:r w:rsidR="008978EB">
        <w:rPr>
          <w:rFonts w:ascii="Times New Roman" w:hAnsi="Times New Roman" w:cs="Times New Roman"/>
          <w:sz w:val="24"/>
          <w:szCs w:val="24"/>
        </w:rPr>
        <w:t>19</w:t>
      </w:r>
      <w:r w:rsidR="00774539">
        <w:rPr>
          <w:rFonts w:ascii="Times New Roman" w:hAnsi="Times New Roman" w:cs="Times New Roman"/>
          <w:sz w:val="24"/>
          <w:szCs w:val="24"/>
        </w:rPr>
        <w:t>1</w:t>
      </w:r>
      <w:r w:rsidR="008978EB">
        <w:rPr>
          <w:rFonts w:ascii="Times New Roman" w:hAnsi="Times New Roman" w:cs="Times New Roman"/>
          <w:sz w:val="24"/>
          <w:szCs w:val="24"/>
        </w:rPr>
        <w:t>0</w:t>
      </w:r>
    </w:p>
    <w:p w14:paraId="6A188CFC" w14:textId="337F7D5C" w:rsidR="008978EB" w:rsidRDefault="008978EB" w:rsidP="00813FB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sidR="00CC733E">
        <w:rPr>
          <w:rFonts w:ascii="Times New Roman" w:hAnsi="Times New Roman" w:cs="Times New Roman"/>
          <w:sz w:val="24"/>
          <w:szCs w:val="24"/>
        </w:rPr>
        <w:tab/>
      </w:r>
      <w:r>
        <w:rPr>
          <w:rFonts w:ascii="Times New Roman" w:hAnsi="Times New Roman" w:cs="Times New Roman"/>
          <w:sz w:val="24"/>
          <w:szCs w:val="24"/>
        </w:rPr>
        <w:t>13-14 Avril 86</w:t>
      </w:r>
    </w:p>
    <w:p w14:paraId="3CF90B36" w14:textId="77777777" w:rsidR="00813FB4" w:rsidRPr="00DD6EF8" w:rsidRDefault="00813FB4" w:rsidP="00813FB4">
      <w:pPr>
        <w:spacing w:after="0" w:line="240" w:lineRule="auto"/>
        <w:rPr>
          <w:rFonts w:ascii="Times New Roman" w:hAnsi="Times New Roman" w:cs="Times New Roman"/>
          <w:sz w:val="24"/>
          <w:szCs w:val="24"/>
        </w:rPr>
      </w:pPr>
    </w:p>
    <w:p w14:paraId="28973AD6" w14:textId="47CE6EA9" w:rsidR="00884971" w:rsidRDefault="00AD760C" w:rsidP="0099679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After </w:t>
      </w:r>
      <w:r w:rsidR="007F0D87">
        <w:rPr>
          <w:rFonts w:ascii="Times New Roman" w:hAnsi="Times New Roman" w:cs="Times New Roman"/>
          <w:sz w:val="24"/>
          <w:szCs w:val="24"/>
        </w:rPr>
        <w:t xml:space="preserve">paying homage at the grave, we visited the hotel where Genet had lived in Larache, </w:t>
      </w:r>
      <w:r w:rsidR="00813FB4">
        <w:rPr>
          <w:rFonts w:ascii="Times New Roman" w:hAnsi="Times New Roman" w:cs="Times New Roman"/>
          <w:sz w:val="24"/>
          <w:szCs w:val="24"/>
        </w:rPr>
        <w:t xml:space="preserve">sipped mint tea on a patio, and returned up the coast as a huge and magnificent sun set over the Atlantic to our left. </w:t>
      </w:r>
    </w:p>
    <w:p w14:paraId="21762E54" w14:textId="74094D48" w:rsidR="008E5FF3" w:rsidRDefault="00E3461F" w:rsidP="00EE269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E269C">
        <w:rPr>
          <w:rFonts w:ascii="Times New Roman" w:hAnsi="Times New Roman" w:cs="Times New Roman"/>
          <w:sz w:val="24"/>
          <w:szCs w:val="24"/>
        </w:rPr>
        <w:t>Berlin</w:t>
      </w:r>
      <w:r>
        <w:rPr>
          <w:rFonts w:ascii="Times New Roman" w:hAnsi="Times New Roman" w:cs="Times New Roman"/>
          <w:sz w:val="24"/>
          <w:szCs w:val="24"/>
        </w:rPr>
        <w:t xml:space="preserve"> was</w:t>
      </w:r>
      <w:r w:rsidR="009871B4">
        <w:rPr>
          <w:rFonts w:ascii="Times New Roman" w:hAnsi="Times New Roman" w:cs="Times New Roman"/>
          <w:sz w:val="24"/>
          <w:szCs w:val="24"/>
        </w:rPr>
        <w:t>, needless to say,</w:t>
      </w:r>
      <w:r>
        <w:rPr>
          <w:rFonts w:ascii="Times New Roman" w:hAnsi="Times New Roman" w:cs="Times New Roman"/>
          <w:sz w:val="24"/>
          <w:szCs w:val="24"/>
        </w:rPr>
        <w:t xml:space="preserve"> a</w:t>
      </w:r>
      <w:r w:rsidR="00466CE3">
        <w:rPr>
          <w:rFonts w:ascii="Times New Roman" w:hAnsi="Times New Roman" w:cs="Times New Roman"/>
          <w:sz w:val="24"/>
          <w:szCs w:val="24"/>
        </w:rPr>
        <w:t>m extraordinary</w:t>
      </w:r>
      <w:r>
        <w:rPr>
          <w:rFonts w:ascii="Times New Roman" w:hAnsi="Times New Roman" w:cs="Times New Roman"/>
          <w:sz w:val="24"/>
          <w:szCs w:val="24"/>
        </w:rPr>
        <w:t xml:space="preserve"> eleven months</w:t>
      </w:r>
      <w:r w:rsidR="002B74F6">
        <w:rPr>
          <w:rFonts w:ascii="Times New Roman" w:hAnsi="Times New Roman" w:cs="Times New Roman"/>
          <w:sz w:val="24"/>
          <w:szCs w:val="24"/>
        </w:rPr>
        <w:t>. In</w:t>
      </w:r>
      <w:r w:rsidR="009871B4">
        <w:rPr>
          <w:rFonts w:ascii="Times New Roman" w:hAnsi="Times New Roman" w:cs="Times New Roman"/>
          <w:sz w:val="24"/>
          <w:szCs w:val="24"/>
        </w:rPr>
        <w:t xml:space="preserve"> August of 2014</w:t>
      </w:r>
      <w:r>
        <w:rPr>
          <w:rFonts w:ascii="Times New Roman" w:hAnsi="Times New Roman" w:cs="Times New Roman"/>
          <w:sz w:val="24"/>
          <w:szCs w:val="24"/>
        </w:rPr>
        <w:t xml:space="preserve"> we returned to Guelph refreshed, </w:t>
      </w:r>
      <w:r w:rsidR="00FA3A2F">
        <w:rPr>
          <w:rFonts w:ascii="Times New Roman" w:hAnsi="Times New Roman" w:cs="Times New Roman"/>
          <w:sz w:val="24"/>
          <w:szCs w:val="24"/>
        </w:rPr>
        <w:t>and I</w:t>
      </w:r>
      <w:r>
        <w:rPr>
          <w:rFonts w:ascii="Times New Roman" w:hAnsi="Times New Roman" w:cs="Times New Roman"/>
          <w:sz w:val="24"/>
          <w:szCs w:val="24"/>
        </w:rPr>
        <w:t xml:space="preserve"> contemplat</w:t>
      </w:r>
      <w:r w:rsidR="00FA3A2F">
        <w:rPr>
          <w:rFonts w:ascii="Times New Roman" w:hAnsi="Times New Roman" w:cs="Times New Roman"/>
          <w:sz w:val="24"/>
          <w:szCs w:val="24"/>
        </w:rPr>
        <w:t>ed</w:t>
      </w:r>
      <w:r>
        <w:rPr>
          <w:rFonts w:ascii="Times New Roman" w:hAnsi="Times New Roman" w:cs="Times New Roman"/>
          <w:sz w:val="24"/>
          <w:szCs w:val="24"/>
        </w:rPr>
        <w:t xml:space="preserve"> a retirement from teaching</w:t>
      </w:r>
      <w:r w:rsidR="00FA3A2F">
        <w:rPr>
          <w:rFonts w:ascii="Times New Roman" w:hAnsi="Times New Roman" w:cs="Times New Roman"/>
          <w:sz w:val="24"/>
          <w:szCs w:val="24"/>
        </w:rPr>
        <w:t xml:space="preserve"> </w:t>
      </w:r>
      <w:r w:rsidR="00873A40">
        <w:rPr>
          <w:rFonts w:ascii="Times New Roman" w:hAnsi="Times New Roman" w:cs="Times New Roman"/>
          <w:sz w:val="24"/>
          <w:szCs w:val="24"/>
        </w:rPr>
        <w:t xml:space="preserve">in a couple of years </w:t>
      </w:r>
      <w:r w:rsidR="00FA3A2F">
        <w:rPr>
          <w:rFonts w:ascii="Times New Roman" w:hAnsi="Times New Roman" w:cs="Times New Roman"/>
          <w:sz w:val="24"/>
          <w:szCs w:val="24"/>
        </w:rPr>
        <w:t>that</w:t>
      </w:r>
      <w:r>
        <w:rPr>
          <w:rFonts w:ascii="Times New Roman" w:hAnsi="Times New Roman" w:cs="Times New Roman"/>
          <w:sz w:val="24"/>
          <w:szCs w:val="24"/>
        </w:rPr>
        <w:t xml:space="preserve"> might free up my term time and allow me, on the one hand, to undertake what would probably be my last </w:t>
      </w:r>
      <w:r w:rsidR="008104B3">
        <w:rPr>
          <w:rFonts w:ascii="Times New Roman" w:hAnsi="Times New Roman" w:cs="Times New Roman"/>
          <w:sz w:val="24"/>
          <w:szCs w:val="24"/>
        </w:rPr>
        <w:t xml:space="preserve">major </w:t>
      </w:r>
      <w:r>
        <w:rPr>
          <w:rFonts w:ascii="Times New Roman" w:hAnsi="Times New Roman" w:cs="Times New Roman"/>
          <w:sz w:val="24"/>
          <w:szCs w:val="24"/>
        </w:rPr>
        <w:t xml:space="preserve">scholarly project, and more importantly, to apply the lessons I had </w:t>
      </w:r>
      <w:r>
        <w:rPr>
          <w:rFonts w:ascii="Times New Roman" w:hAnsi="Times New Roman" w:cs="Times New Roman"/>
          <w:sz w:val="24"/>
          <w:szCs w:val="24"/>
        </w:rPr>
        <w:lastRenderedPageBreak/>
        <w:t xml:space="preserve">been learning to a more active theatrical practice. </w:t>
      </w:r>
      <w:r w:rsidR="00A36F01">
        <w:rPr>
          <w:rFonts w:ascii="Times New Roman" w:hAnsi="Times New Roman" w:cs="Times New Roman"/>
          <w:sz w:val="24"/>
          <w:szCs w:val="24"/>
        </w:rPr>
        <w:t>The teaching season, alas, coincides with both the theatre season and the schedules of many global theatre festivals; I wanted, for the first time in my professional life, to have the freedom to accept whatever opportunities arose.</w:t>
      </w:r>
    </w:p>
    <w:p w14:paraId="23E6A683" w14:textId="77777777" w:rsidR="008E5FF3" w:rsidRDefault="008E5FF3">
      <w:pPr>
        <w:rPr>
          <w:rFonts w:ascii="Times New Roman" w:hAnsi="Times New Roman" w:cs="Times New Roman"/>
          <w:sz w:val="24"/>
          <w:szCs w:val="24"/>
        </w:rPr>
      </w:pPr>
      <w:r>
        <w:rPr>
          <w:rFonts w:ascii="Times New Roman" w:hAnsi="Times New Roman" w:cs="Times New Roman"/>
          <w:sz w:val="24"/>
          <w:szCs w:val="24"/>
        </w:rPr>
        <w:br w:type="page"/>
      </w:r>
    </w:p>
    <w:p w14:paraId="1D3E2475" w14:textId="77777777" w:rsidR="00561582" w:rsidRDefault="00561582" w:rsidP="00EE269C">
      <w:pPr>
        <w:spacing w:after="0" w:line="480" w:lineRule="auto"/>
        <w:rPr>
          <w:rFonts w:ascii="Times New Roman" w:hAnsi="Times New Roman" w:cs="Times New Roman"/>
          <w:sz w:val="24"/>
          <w:szCs w:val="24"/>
        </w:rPr>
      </w:pPr>
    </w:p>
    <w:p w14:paraId="6E5D257B" w14:textId="5405493D" w:rsidR="005D4215" w:rsidRDefault="005D4215">
      <w:pPr>
        <w:rPr>
          <w:rFonts w:ascii="Times New Roman" w:hAnsi="Times New Roman" w:cs="Times New Roman"/>
          <w:sz w:val="24"/>
          <w:szCs w:val="24"/>
        </w:rPr>
      </w:pPr>
    </w:p>
    <w:p w14:paraId="2298AA81" w14:textId="0673C211" w:rsidR="00762E8C" w:rsidRDefault="00762E8C" w:rsidP="0073432F">
      <w:pPr>
        <w:spacing w:after="0" w:line="480" w:lineRule="auto"/>
        <w:rPr>
          <w:rFonts w:ascii="Times New Roman" w:hAnsi="Times New Roman" w:cs="Times New Roman"/>
          <w:sz w:val="24"/>
          <w:szCs w:val="24"/>
        </w:rPr>
      </w:pPr>
    </w:p>
    <w:p w14:paraId="21E8CCAF" w14:textId="7B012C7D" w:rsidR="005D4215" w:rsidRDefault="005D4215" w:rsidP="0073432F">
      <w:pPr>
        <w:spacing w:after="0" w:line="480" w:lineRule="auto"/>
        <w:rPr>
          <w:rFonts w:ascii="Times New Roman" w:hAnsi="Times New Roman" w:cs="Times New Roman"/>
          <w:sz w:val="24"/>
          <w:szCs w:val="24"/>
        </w:rPr>
      </w:pPr>
    </w:p>
    <w:p w14:paraId="7714AC38" w14:textId="6F1FE770" w:rsidR="005D4215" w:rsidRDefault="005D4215" w:rsidP="0073432F">
      <w:pPr>
        <w:spacing w:after="0" w:line="480" w:lineRule="auto"/>
        <w:rPr>
          <w:rFonts w:ascii="Times New Roman" w:hAnsi="Times New Roman" w:cs="Times New Roman"/>
          <w:sz w:val="24"/>
          <w:szCs w:val="24"/>
        </w:rPr>
      </w:pPr>
    </w:p>
    <w:p w14:paraId="35FEA0B6" w14:textId="046824B0" w:rsidR="005D4215" w:rsidRDefault="005D4215" w:rsidP="0073432F">
      <w:pPr>
        <w:spacing w:after="0" w:line="480" w:lineRule="auto"/>
        <w:rPr>
          <w:rFonts w:ascii="Times New Roman" w:hAnsi="Times New Roman" w:cs="Times New Roman"/>
          <w:sz w:val="24"/>
          <w:szCs w:val="24"/>
        </w:rPr>
      </w:pPr>
    </w:p>
    <w:p w14:paraId="2A541AC1" w14:textId="77931508" w:rsidR="005D4215" w:rsidRDefault="005D4215" w:rsidP="0073432F">
      <w:pPr>
        <w:spacing w:after="0" w:line="480" w:lineRule="auto"/>
        <w:rPr>
          <w:rFonts w:ascii="Times New Roman" w:hAnsi="Times New Roman" w:cs="Times New Roman"/>
          <w:sz w:val="24"/>
          <w:szCs w:val="24"/>
        </w:rPr>
      </w:pPr>
    </w:p>
    <w:p w14:paraId="609AD994" w14:textId="2F99DE67" w:rsidR="005D4215" w:rsidRDefault="005D4215" w:rsidP="0073432F">
      <w:pPr>
        <w:spacing w:after="0" w:line="480" w:lineRule="auto"/>
        <w:rPr>
          <w:rFonts w:ascii="Times New Roman" w:hAnsi="Times New Roman" w:cs="Times New Roman"/>
          <w:sz w:val="24"/>
          <w:szCs w:val="24"/>
        </w:rPr>
      </w:pPr>
    </w:p>
    <w:p w14:paraId="3CF5F4E1" w14:textId="42C01EF3" w:rsidR="005D4215" w:rsidRDefault="005D4215" w:rsidP="0073432F">
      <w:pPr>
        <w:spacing w:after="0" w:line="480" w:lineRule="auto"/>
        <w:rPr>
          <w:rFonts w:ascii="Times New Roman" w:hAnsi="Times New Roman" w:cs="Times New Roman"/>
          <w:sz w:val="24"/>
          <w:szCs w:val="24"/>
        </w:rPr>
      </w:pPr>
    </w:p>
    <w:p w14:paraId="5F70277E" w14:textId="6CA7F718" w:rsidR="005D4215" w:rsidRDefault="005D4215" w:rsidP="0073432F">
      <w:pPr>
        <w:spacing w:after="0" w:line="480" w:lineRule="auto"/>
        <w:rPr>
          <w:rFonts w:ascii="Times New Roman" w:hAnsi="Times New Roman" w:cs="Times New Roman"/>
          <w:sz w:val="24"/>
          <w:szCs w:val="24"/>
        </w:rPr>
      </w:pPr>
    </w:p>
    <w:p w14:paraId="02BF4A42" w14:textId="440F1AB5" w:rsidR="005D4215" w:rsidRDefault="00DD2822" w:rsidP="005D4215">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P</w:t>
      </w:r>
      <w:r w:rsidR="002C2D27">
        <w:rPr>
          <w:rFonts w:ascii="Times New Roman" w:hAnsi="Times New Roman" w:cs="Times New Roman"/>
          <w:b/>
          <w:bCs/>
          <w:sz w:val="36"/>
          <w:szCs w:val="36"/>
        </w:rPr>
        <w:t>ART</w:t>
      </w:r>
      <w:r>
        <w:rPr>
          <w:rFonts w:ascii="Times New Roman" w:hAnsi="Times New Roman" w:cs="Times New Roman"/>
          <w:b/>
          <w:bCs/>
          <w:sz w:val="36"/>
          <w:szCs w:val="36"/>
        </w:rPr>
        <w:t xml:space="preserve"> IV</w:t>
      </w:r>
    </w:p>
    <w:p w14:paraId="4B27D02B" w14:textId="27348F56" w:rsidR="00DD2822" w:rsidRPr="00260CD8" w:rsidRDefault="00DD2822" w:rsidP="005D4215">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2016-</w:t>
      </w:r>
      <w:r w:rsidR="00DD2D13">
        <w:rPr>
          <w:rFonts w:ascii="Times New Roman" w:hAnsi="Times New Roman" w:cs="Times New Roman"/>
          <w:b/>
          <w:bCs/>
          <w:sz w:val="36"/>
          <w:szCs w:val="36"/>
        </w:rPr>
        <w:t>2025</w:t>
      </w:r>
    </w:p>
    <w:p w14:paraId="11605F7A" w14:textId="0CD6BD9B" w:rsidR="009C2730" w:rsidRDefault="006F5AFB" w:rsidP="001B4BBA">
      <w:pPr>
        <w:rPr>
          <w:rFonts w:ascii="Times New Roman" w:hAnsi="Times New Roman" w:cs="Times New Roman"/>
          <w:b/>
          <w:bCs/>
          <w:sz w:val="24"/>
          <w:szCs w:val="24"/>
        </w:rPr>
      </w:pPr>
      <w:r>
        <w:rPr>
          <w:rFonts w:ascii="Times New Roman" w:hAnsi="Times New Roman" w:cs="Times New Roman"/>
          <w:b/>
          <w:bCs/>
          <w:sz w:val="24"/>
          <w:szCs w:val="24"/>
        </w:rPr>
        <w:br w:type="page"/>
      </w:r>
    </w:p>
    <w:p w14:paraId="4710A32D" w14:textId="703F7027" w:rsidR="001B4BBA" w:rsidRDefault="00A36F0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 officially retired on October</w:t>
      </w:r>
      <w:r w:rsidR="008F2ECE">
        <w:rPr>
          <w:rFonts w:ascii="Times New Roman" w:hAnsi="Times New Roman" w:cs="Times New Roman"/>
          <w:sz w:val="24"/>
          <w:szCs w:val="24"/>
        </w:rPr>
        <w:t xml:space="preserve"> 1</w:t>
      </w:r>
      <w:r w:rsidR="008F2ECE" w:rsidRPr="008F2ECE">
        <w:rPr>
          <w:rFonts w:ascii="Times New Roman" w:hAnsi="Times New Roman" w:cs="Times New Roman"/>
          <w:sz w:val="24"/>
          <w:szCs w:val="24"/>
          <w:vertAlign w:val="superscript"/>
        </w:rPr>
        <w:t>st</w:t>
      </w:r>
      <w:r w:rsidR="008F2ECE">
        <w:rPr>
          <w:rFonts w:ascii="Times New Roman" w:hAnsi="Times New Roman" w:cs="Times New Roman"/>
          <w:sz w:val="24"/>
          <w:szCs w:val="24"/>
        </w:rPr>
        <w:t>, 2016, but</w:t>
      </w:r>
      <w:r w:rsidR="00900343">
        <w:rPr>
          <w:rFonts w:ascii="Times New Roman" w:hAnsi="Times New Roman" w:cs="Times New Roman"/>
          <w:sz w:val="24"/>
          <w:szCs w:val="24"/>
        </w:rPr>
        <w:t xml:space="preserve"> I continued to work;</w:t>
      </w:r>
      <w:r w:rsidR="008F2ECE">
        <w:rPr>
          <w:rFonts w:ascii="Times New Roman" w:hAnsi="Times New Roman" w:cs="Times New Roman"/>
          <w:sz w:val="24"/>
          <w:szCs w:val="24"/>
        </w:rPr>
        <w:t xml:space="preserve"> in fact</w:t>
      </w:r>
      <w:r w:rsidR="00900343">
        <w:rPr>
          <w:rFonts w:ascii="Times New Roman" w:hAnsi="Times New Roman" w:cs="Times New Roman"/>
          <w:sz w:val="24"/>
          <w:szCs w:val="24"/>
        </w:rPr>
        <w:t>,</w:t>
      </w:r>
      <w:r w:rsidR="008F2ECE">
        <w:rPr>
          <w:rFonts w:ascii="Times New Roman" w:hAnsi="Times New Roman" w:cs="Times New Roman"/>
          <w:sz w:val="24"/>
          <w:szCs w:val="24"/>
        </w:rPr>
        <w:t xml:space="preserve"> I </w:t>
      </w:r>
      <w:r w:rsidR="00900343">
        <w:rPr>
          <w:rFonts w:ascii="Times New Roman" w:hAnsi="Times New Roman" w:cs="Times New Roman"/>
          <w:sz w:val="24"/>
          <w:szCs w:val="24"/>
        </w:rPr>
        <w:t xml:space="preserve">only </w:t>
      </w:r>
      <w:r w:rsidR="008F2ECE">
        <w:rPr>
          <w:rFonts w:ascii="Times New Roman" w:hAnsi="Times New Roman" w:cs="Times New Roman"/>
          <w:sz w:val="24"/>
          <w:szCs w:val="24"/>
        </w:rPr>
        <w:t>retired from teaching, committee work</w:t>
      </w:r>
      <w:r w:rsidR="009B36B7">
        <w:rPr>
          <w:rFonts w:ascii="Times New Roman" w:hAnsi="Times New Roman" w:cs="Times New Roman"/>
          <w:sz w:val="24"/>
          <w:szCs w:val="24"/>
        </w:rPr>
        <w:t xml:space="preserve">, </w:t>
      </w:r>
      <w:r w:rsidR="008F2ECE">
        <w:rPr>
          <w:rFonts w:ascii="Times New Roman" w:hAnsi="Times New Roman" w:cs="Times New Roman"/>
          <w:sz w:val="24"/>
          <w:szCs w:val="24"/>
        </w:rPr>
        <w:t xml:space="preserve">and getting paid. </w:t>
      </w:r>
      <w:r w:rsidR="0097361B">
        <w:rPr>
          <w:rFonts w:ascii="Times New Roman" w:hAnsi="Times New Roman" w:cs="Times New Roman"/>
          <w:sz w:val="24"/>
          <w:szCs w:val="24"/>
        </w:rPr>
        <w:t xml:space="preserve">My connection with students, who seemed </w:t>
      </w:r>
      <w:r w:rsidR="00CB7DFE">
        <w:rPr>
          <w:rFonts w:ascii="Times New Roman" w:hAnsi="Times New Roman" w:cs="Times New Roman"/>
          <w:sz w:val="24"/>
          <w:szCs w:val="24"/>
        </w:rPr>
        <w:t xml:space="preserve">every year </w:t>
      </w:r>
      <w:r w:rsidR="0097361B">
        <w:rPr>
          <w:rFonts w:ascii="Times New Roman" w:hAnsi="Times New Roman" w:cs="Times New Roman"/>
          <w:sz w:val="24"/>
          <w:szCs w:val="24"/>
        </w:rPr>
        <w:t>to get young</w:t>
      </w:r>
      <w:r w:rsidR="00EE5486">
        <w:rPr>
          <w:rFonts w:ascii="Times New Roman" w:hAnsi="Times New Roman" w:cs="Times New Roman"/>
          <w:sz w:val="24"/>
          <w:szCs w:val="24"/>
        </w:rPr>
        <w:t>er</w:t>
      </w:r>
      <w:r w:rsidR="0097361B">
        <w:rPr>
          <w:rFonts w:ascii="Times New Roman" w:hAnsi="Times New Roman" w:cs="Times New Roman"/>
          <w:sz w:val="24"/>
          <w:szCs w:val="24"/>
        </w:rPr>
        <w:t xml:space="preserve">, </w:t>
      </w:r>
      <w:r w:rsidR="00D27B71">
        <w:rPr>
          <w:rFonts w:ascii="Times New Roman" w:hAnsi="Times New Roman" w:cs="Times New Roman"/>
          <w:sz w:val="24"/>
          <w:szCs w:val="24"/>
        </w:rPr>
        <w:t xml:space="preserve">had </w:t>
      </w:r>
      <w:r w:rsidR="0097361B">
        <w:rPr>
          <w:rFonts w:ascii="Times New Roman" w:hAnsi="Times New Roman" w:cs="Times New Roman"/>
          <w:sz w:val="24"/>
          <w:szCs w:val="24"/>
        </w:rPr>
        <w:t xml:space="preserve">declined in terms of </w:t>
      </w:r>
      <w:r w:rsidR="009531AE">
        <w:rPr>
          <w:rFonts w:ascii="Times New Roman" w:hAnsi="Times New Roman" w:cs="Times New Roman"/>
          <w:sz w:val="24"/>
          <w:szCs w:val="24"/>
        </w:rPr>
        <w:t xml:space="preserve">shared or </w:t>
      </w:r>
      <w:r w:rsidR="0097361B">
        <w:rPr>
          <w:rFonts w:ascii="Times New Roman" w:hAnsi="Times New Roman" w:cs="Times New Roman"/>
          <w:sz w:val="24"/>
          <w:szCs w:val="24"/>
        </w:rPr>
        <w:t xml:space="preserve">taken-for-granted cultural reference points, and I felt increasingly alienated by the </w:t>
      </w:r>
      <w:r w:rsidR="005805C3">
        <w:rPr>
          <w:rFonts w:ascii="Times New Roman" w:hAnsi="Times New Roman" w:cs="Times New Roman"/>
          <w:sz w:val="24"/>
          <w:szCs w:val="24"/>
        </w:rPr>
        <w:t>growing</w:t>
      </w:r>
      <w:r w:rsidR="0097361B">
        <w:rPr>
          <w:rFonts w:ascii="Times New Roman" w:hAnsi="Times New Roman" w:cs="Times New Roman"/>
          <w:sz w:val="24"/>
          <w:szCs w:val="24"/>
        </w:rPr>
        <w:t xml:space="preserve"> corporatization of universities</w:t>
      </w:r>
      <w:r w:rsidR="009A3D59">
        <w:rPr>
          <w:rFonts w:ascii="Times New Roman" w:hAnsi="Times New Roman" w:cs="Times New Roman"/>
          <w:sz w:val="24"/>
          <w:szCs w:val="24"/>
        </w:rPr>
        <w:t xml:space="preserve"> and an increasing focus on </w:t>
      </w:r>
      <w:r w:rsidR="004112FC">
        <w:rPr>
          <w:rFonts w:ascii="Times New Roman" w:hAnsi="Times New Roman" w:cs="Times New Roman"/>
          <w:sz w:val="24"/>
          <w:szCs w:val="24"/>
        </w:rPr>
        <w:t xml:space="preserve">instrumentalist </w:t>
      </w:r>
      <w:r w:rsidR="009A3D59">
        <w:rPr>
          <w:rFonts w:ascii="Times New Roman" w:hAnsi="Times New Roman" w:cs="Times New Roman"/>
          <w:sz w:val="24"/>
          <w:szCs w:val="24"/>
        </w:rPr>
        <w:t xml:space="preserve">training for </w:t>
      </w:r>
      <w:r w:rsidR="00CA0815">
        <w:rPr>
          <w:rFonts w:ascii="Times New Roman" w:hAnsi="Times New Roman" w:cs="Times New Roman"/>
          <w:sz w:val="24"/>
          <w:szCs w:val="24"/>
        </w:rPr>
        <w:t>a</w:t>
      </w:r>
      <w:r w:rsidR="004112FC">
        <w:rPr>
          <w:rFonts w:ascii="Times New Roman" w:hAnsi="Times New Roman" w:cs="Times New Roman"/>
          <w:sz w:val="24"/>
          <w:szCs w:val="24"/>
        </w:rPr>
        <w:t xml:space="preserve"> job market</w:t>
      </w:r>
      <w:r w:rsidR="00CA0815">
        <w:rPr>
          <w:rFonts w:ascii="Times New Roman" w:hAnsi="Times New Roman" w:cs="Times New Roman"/>
          <w:sz w:val="24"/>
          <w:szCs w:val="24"/>
        </w:rPr>
        <w:t xml:space="preserve"> that, in my field at least, has never really existed</w:t>
      </w:r>
      <w:r w:rsidR="00295AB5">
        <w:rPr>
          <w:rFonts w:ascii="Times New Roman" w:hAnsi="Times New Roman" w:cs="Times New Roman"/>
          <w:sz w:val="24"/>
          <w:szCs w:val="24"/>
        </w:rPr>
        <w:t>.</w:t>
      </w:r>
      <w:r w:rsidR="00F66502">
        <w:rPr>
          <w:rFonts w:ascii="Times New Roman" w:hAnsi="Times New Roman" w:cs="Times New Roman"/>
          <w:sz w:val="24"/>
          <w:szCs w:val="24"/>
        </w:rPr>
        <w:t xml:space="preserve"> </w:t>
      </w:r>
      <w:r w:rsidR="00295AB5">
        <w:rPr>
          <w:rFonts w:ascii="Times New Roman" w:hAnsi="Times New Roman" w:cs="Times New Roman"/>
          <w:sz w:val="24"/>
          <w:szCs w:val="24"/>
        </w:rPr>
        <w:t>This type of training</w:t>
      </w:r>
      <w:r w:rsidR="00B36655">
        <w:rPr>
          <w:rFonts w:ascii="Times New Roman" w:hAnsi="Times New Roman" w:cs="Times New Roman"/>
          <w:sz w:val="24"/>
          <w:szCs w:val="24"/>
        </w:rPr>
        <w:t xml:space="preserve"> isn’t pretty, or conducive to</w:t>
      </w:r>
      <w:r w:rsidR="00BB41B0">
        <w:rPr>
          <w:rFonts w:ascii="Times New Roman" w:hAnsi="Times New Roman" w:cs="Times New Roman"/>
          <w:sz w:val="24"/>
          <w:szCs w:val="24"/>
        </w:rPr>
        <w:t xml:space="preserve"> education in critical thinking</w:t>
      </w:r>
      <w:r w:rsidR="00E3348A">
        <w:rPr>
          <w:rFonts w:ascii="Times New Roman" w:hAnsi="Times New Roman" w:cs="Times New Roman"/>
          <w:sz w:val="24"/>
          <w:szCs w:val="24"/>
        </w:rPr>
        <w:t>,</w:t>
      </w:r>
      <w:r w:rsidR="00BB41B0">
        <w:rPr>
          <w:rFonts w:ascii="Times New Roman" w:hAnsi="Times New Roman" w:cs="Times New Roman"/>
          <w:sz w:val="24"/>
          <w:szCs w:val="24"/>
        </w:rPr>
        <w:t xml:space="preserve"> research</w:t>
      </w:r>
      <w:r w:rsidR="00377662">
        <w:rPr>
          <w:rFonts w:ascii="Times New Roman" w:hAnsi="Times New Roman" w:cs="Times New Roman"/>
          <w:sz w:val="24"/>
          <w:szCs w:val="24"/>
        </w:rPr>
        <w:t xml:space="preserve">, </w:t>
      </w:r>
      <w:r w:rsidR="00E3348A">
        <w:rPr>
          <w:rFonts w:ascii="Times New Roman" w:hAnsi="Times New Roman" w:cs="Times New Roman"/>
          <w:sz w:val="24"/>
          <w:szCs w:val="24"/>
        </w:rPr>
        <w:t xml:space="preserve">or creative activity of any kind. </w:t>
      </w:r>
      <w:r w:rsidR="00992D13">
        <w:rPr>
          <w:rFonts w:ascii="Times New Roman" w:hAnsi="Times New Roman" w:cs="Times New Roman"/>
          <w:sz w:val="24"/>
          <w:szCs w:val="24"/>
        </w:rPr>
        <w:t>A</w:t>
      </w:r>
      <w:r w:rsidR="00377662">
        <w:rPr>
          <w:rFonts w:ascii="Times New Roman" w:hAnsi="Times New Roman" w:cs="Times New Roman"/>
          <w:sz w:val="24"/>
          <w:szCs w:val="24"/>
        </w:rPr>
        <w:t>nd I had never really seen myself as a trainer</w:t>
      </w:r>
      <w:r w:rsidR="00BB41B0">
        <w:rPr>
          <w:rFonts w:ascii="Times New Roman" w:hAnsi="Times New Roman" w:cs="Times New Roman"/>
          <w:sz w:val="24"/>
          <w:szCs w:val="24"/>
        </w:rPr>
        <w:t xml:space="preserve">. </w:t>
      </w:r>
      <w:r w:rsidR="005805C3">
        <w:rPr>
          <w:rFonts w:ascii="Times New Roman" w:hAnsi="Times New Roman" w:cs="Times New Roman"/>
          <w:sz w:val="24"/>
          <w:szCs w:val="24"/>
        </w:rPr>
        <w:t xml:space="preserve">But </w:t>
      </w:r>
      <w:r w:rsidR="008F2ECE">
        <w:rPr>
          <w:rFonts w:ascii="Times New Roman" w:hAnsi="Times New Roman" w:cs="Times New Roman"/>
          <w:sz w:val="24"/>
          <w:szCs w:val="24"/>
        </w:rPr>
        <w:t>I continued to write</w:t>
      </w:r>
      <w:r w:rsidR="005805C3">
        <w:rPr>
          <w:rFonts w:ascii="Times New Roman" w:hAnsi="Times New Roman" w:cs="Times New Roman"/>
          <w:sz w:val="24"/>
          <w:szCs w:val="24"/>
        </w:rPr>
        <w:t xml:space="preserve"> in </w:t>
      </w:r>
      <w:r w:rsidR="00A179AB">
        <w:rPr>
          <w:rFonts w:ascii="Times New Roman" w:hAnsi="Times New Roman" w:cs="Times New Roman"/>
          <w:sz w:val="24"/>
          <w:szCs w:val="24"/>
        </w:rPr>
        <w:t xml:space="preserve">the early years of </w:t>
      </w:r>
      <w:r w:rsidR="005805C3">
        <w:rPr>
          <w:rFonts w:ascii="Times New Roman" w:hAnsi="Times New Roman" w:cs="Times New Roman"/>
          <w:sz w:val="24"/>
          <w:szCs w:val="24"/>
        </w:rPr>
        <w:t>my retirement</w:t>
      </w:r>
      <w:r w:rsidR="008F2ECE">
        <w:rPr>
          <w:rFonts w:ascii="Times New Roman" w:hAnsi="Times New Roman" w:cs="Times New Roman"/>
          <w:sz w:val="24"/>
          <w:szCs w:val="24"/>
        </w:rPr>
        <w:t>,</w:t>
      </w:r>
      <w:r w:rsidR="00A179AB">
        <w:rPr>
          <w:rFonts w:ascii="Times New Roman" w:hAnsi="Times New Roman" w:cs="Times New Roman"/>
          <w:sz w:val="24"/>
          <w:szCs w:val="24"/>
        </w:rPr>
        <w:t xml:space="preserve"> including the COVID years,</w:t>
      </w:r>
      <w:r w:rsidR="005805C3">
        <w:rPr>
          <w:rFonts w:ascii="Times New Roman" w:hAnsi="Times New Roman" w:cs="Times New Roman"/>
          <w:sz w:val="24"/>
          <w:szCs w:val="24"/>
        </w:rPr>
        <w:t xml:space="preserve"> </w:t>
      </w:r>
      <w:r w:rsidR="008F2ECE">
        <w:rPr>
          <w:rFonts w:ascii="Times New Roman" w:hAnsi="Times New Roman" w:cs="Times New Roman"/>
          <w:sz w:val="24"/>
          <w:szCs w:val="24"/>
        </w:rPr>
        <w:t>and I</w:t>
      </w:r>
      <w:r w:rsidR="00AD4279">
        <w:rPr>
          <w:rFonts w:ascii="Times New Roman" w:hAnsi="Times New Roman" w:cs="Times New Roman"/>
          <w:sz w:val="24"/>
          <w:szCs w:val="24"/>
        </w:rPr>
        <w:t>’</w:t>
      </w:r>
      <w:r w:rsidR="008E4D85">
        <w:rPr>
          <w:rFonts w:ascii="Times New Roman" w:hAnsi="Times New Roman" w:cs="Times New Roman"/>
          <w:sz w:val="24"/>
          <w:szCs w:val="24"/>
        </w:rPr>
        <w:t>d</w:t>
      </w:r>
      <w:r w:rsidR="008F2ECE">
        <w:rPr>
          <w:rFonts w:ascii="Times New Roman" w:hAnsi="Times New Roman" w:cs="Times New Roman"/>
          <w:sz w:val="24"/>
          <w:szCs w:val="24"/>
        </w:rPr>
        <w:t xml:space="preserve"> </w:t>
      </w:r>
      <w:r w:rsidR="008E4D85">
        <w:rPr>
          <w:rFonts w:ascii="Times New Roman" w:hAnsi="Times New Roman" w:cs="Times New Roman"/>
          <w:sz w:val="24"/>
          <w:szCs w:val="24"/>
        </w:rPr>
        <w:t xml:space="preserve">long </w:t>
      </w:r>
      <w:r w:rsidR="001B4BBA">
        <w:rPr>
          <w:rFonts w:ascii="Times New Roman" w:hAnsi="Times New Roman" w:cs="Times New Roman"/>
          <w:sz w:val="24"/>
          <w:szCs w:val="24"/>
        </w:rPr>
        <w:t>looked forward</w:t>
      </w:r>
      <w:r w:rsidR="008F2ECE">
        <w:rPr>
          <w:rFonts w:ascii="Times New Roman" w:hAnsi="Times New Roman" w:cs="Times New Roman"/>
          <w:sz w:val="24"/>
          <w:szCs w:val="24"/>
        </w:rPr>
        <w:t xml:space="preserve"> to </w:t>
      </w:r>
      <w:r w:rsidR="001B4BBA">
        <w:rPr>
          <w:rFonts w:ascii="Times New Roman" w:hAnsi="Times New Roman" w:cs="Times New Roman"/>
          <w:sz w:val="24"/>
          <w:szCs w:val="24"/>
        </w:rPr>
        <w:t xml:space="preserve">being able to </w:t>
      </w:r>
      <w:r w:rsidR="00202404">
        <w:rPr>
          <w:rFonts w:ascii="Times New Roman" w:hAnsi="Times New Roman" w:cs="Times New Roman"/>
          <w:sz w:val="24"/>
          <w:szCs w:val="24"/>
        </w:rPr>
        <w:t>do more dramaturgical work in the theatre</w:t>
      </w:r>
      <w:r w:rsidR="00A27828">
        <w:rPr>
          <w:rFonts w:ascii="Times New Roman" w:hAnsi="Times New Roman" w:cs="Times New Roman"/>
          <w:sz w:val="24"/>
          <w:szCs w:val="24"/>
        </w:rPr>
        <w:t xml:space="preserve"> tha</w:t>
      </w:r>
      <w:r w:rsidR="00A54686">
        <w:rPr>
          <w:rFonts w:ascii="Times New Roman" w:hAnsi="Times New Roman" w:cs="Times New Roman"/>
          <w:sz w:val="24"/>
          <w:szCs w:val="24"/>
        </w:rPr>
        <w:t>n</w:t>
      </w:r>
      <w:r w:rsidR="00A27828">
        <w:rPr>
          <w:rFonts w:ascii="Times New Roman" w:hAnsi="Times New Roman" w:cs="Times New Roman"/>
          <w:sz w:val="24"/>
          <w:szCs w:val="24"/>
        </w:rPr>
        <w:t xml:space="preserve"> teaching schedules had previously allowed</w:t>
      </w:r>
      <w:r w:rsidR="00202404">
        <w:rPr>
          <w:rFonts w:ascii="Times New Roman" w:hAnsi="Times New Roman" w:cs="Times New Roman"/>
          <w:sz w:val="24"/>
          <w:szCs w:val="24"/>
        </w:rPr>
        <w:t xml:space="preserve">. </w:t>
      </w:r>
    </w:p>
    <w:p w14:paraId="4A7A0AB2" w14:textId="07753EDC" w:rsidR="008B2689" w:rsidRDefault="00D27B71" w:rsidP="000C34B4">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was made University Professor Emeritus at Guelph, </w:t>
      </w:r>
      <w:r w:rsidR="00992D13">
        <w:rPr>
          <w:rFonts w:ascii="Times New Roman" w:hAnsi="Times New Roman" w:cs="Times New Roman"/>
          <w:sz w:val="24"/>
          <w:szCs w:val="24"/>
        </w:rPr>
        <w:t xml:space="preserve">the equivalent of a honorary doctorate, </w:t>
      </w:r>
      <w:r>
        <w:rPr>
          <w:rFonts w:ascii="Times New Roman" w:hAnsi="Times New Roman" w:cs="Times New Roman"/>
          <w:sz w:val="24"/>
          <w:szCs w:val="24"/>
        </w:rPr>
        <w:t xml:space="preserve">an honour that brought with it the </w:t>
      </w:r>
      <w:r w:rsidR="00C729E4">
        <w:rPr>
          <w:rFonts w:ascii="Times New Roman" w:hAnsi="Times New Roman" w:cs="Times New Roman"/>
          <w:sz w:val="24"/>
          <w:szCs w:val="24"/>
        </w:rPr>
        <w:t>invitation</w:t>
      </w:r>
      <w:r>
        <w:rPr>
          <w:rFonts w:ascii="Times New Roman" w:hAnsi="Times New Roman" w:cs="Times New Roman"/>
          <w:sz w:val="24"/>
          <w:szCs w:val="24"/>
        </w:rPr>
        <w:t xml:space="preserve"> to deliver a convocation address</w:t>
      </w:r>
      <w:r w:rsidR="001F3A6A">
        <w:rPr>
          <w:rFonts w:ascii="Times New Roman" w:hAnsi="Times New Roman" w:cs="Times New Roman"/>
          <w:sz w:val="24"/>
          <w:szCs w:val="24"/>
        </w:rPr>
        <w:t xml:space="preserve"> </w:t>
      </w:r>
      <w:r w:rsidR="00AB7803">
        <w:rPr>
          <w:rFonts w:ascii="Times New Roman" w:hAnsi="Times New Roman" w:cs="Times New Roman"/>
          <w:sz w:val="24"/>
          <w:szCs w:val="24"/>
        </w:rPr>
        <w:t>in which I passed on what I had learned from both the studio and the study</w:t>
      </w:r>
      <w:r w:rsidR="00DF5BDA">
        <w:rPr>
          <w:rFonts w:ascii="Times New Roman" w:hAnsi="Times New Roman" w:cs="Times New Roman"/>
          <w:sz w:val="24"/>
          <w:szCs w:val="24"/>
        </w:rPr>
        <w:t>, not about “tolerating” difference</w:t>
      </w:r>
      <w:r w:rsidR="00DA61F1">
        <w:rPr>
          <w:rFonts w:ascii="Times New Roman" w:hAnsi="Times New Roman" w:cs="Times New Roman"/>
          <w:sz w:val="24"/>
          <w:szCs w:val="24"/>
        </w:rPr>
        <w:t xml:space="preserve"> (which positions some folks as the generous tolerators, and others</w:t>
      </w:r>
      <w:r w:rsidR="00905D55">
        <w:rPr>
          <w:rFonts w:ascii="Times New Roman" w:hAnsi="Times New Roman" w:cs="Times New Roman"/>
          <w:sz w:val="24"/>
          <w:szCs w:val="24"/>
        </w:rPr>
        <w:t>, abjectly,</w:t>
      </w:r>
      <w:r w:rsidR="00DA61F1">
        <w:rPr>
          <w:rFonts w:ascii="Times New Roman" w:hAnsi="Times New Roman" w:cs="Times New Roman"/>
          <w:sz w:val="24"/>
          <w:szCs w:val="24"/>
        </w:rPr>
        <w:t xml:space="preserve"> as the to-be-tolerated)</w:t>
      </w:r>
      <w:r w:rsidR="00DF5BDA">
        <w:rPr>
          <w:rFonts w:ascii="Times New Roman" w:hAnsi="Times New Roman" w:cs="Times New Roman"/>
          <w:sz w:val="24"/>
          <w:szCs w:val="24"/>
        </w:rPr>
        <w:t xml:space="preserve">, but about privileging it over sameness, </w:t>
      </w:r>
      <w:r w:rsidR="00964FA1">
        <w:rPr>
          <w:rFonts w:ascii="Times New Roman" w:hAnsi="Times New Roman" w:cs="Times New Roman"/>
          <w:sz w:val="24"/>
          <w:szCs w:val="24"/>
        </w:rPr>
        <w:t xml:space="preserve">valuing </w:t>
      </w:r>
      <w:r w:rsidR="00DF5BDA">
        <w:rPr>
          <w:rFonts w:ascii="Times New Roman" w:hAnsi="Times New Roman" w:cs="Times New Roman"/>
          <w:sz w:val="24"/>
          <w:szCs w:val="24"/>
        </w:rPr>
        <w:t>uniqueness over supposed universality.</w:t>
      </w:r>
      <w:r w:rsidR="004A3F95">
        <w:rPr>
          <w:rFonts w:ascii="Times New Roman" w:hAnsi="Times New Roman" w:cs="Times New Roman"/>
          <w:sz w:val="24"/>
          <w:szCs w:val="24"/>
        </w:rPr>
        <w:t xml:space="preserve"> In the </w:t>
      </w:r>
      <w:r w:rsidR="00DA61F1">
        <w:rPr>
          <w:rFonts w:ascii="Times New Roman" w:hAnsi="Times New Roman" w:cs="Times New Roman"/>
          <w:sz w:val="24"/>
          <w:szCs w:val="24"/>
        </w:rPr>
        <w:t>Fall of 2017,</w:t>
      </w:r>
      <w:r w:rsidR="001F3A6A">
        <w:rPr>
          <w:rFonts w:ascii="Times New Roman" w:hAnsi="Times New Roman" w:cs="Times New Roman"/>
          <w:sz w:val="24"/>
          <w:szCs w:val="24"/>
        </w:rPr>
        <w:t xml:space="preserve"> </w:t>
      </w:r>
      <w:r w:rsidR="00A22F33">
        <w:rPr>
          <w:rFonts w:ascii="Times New Roman" w:hAnsi="Times New Roman" w:cs="Times New Roman"/>
          <w:sz w:val="24"/>
          <w:szCs w:val="24"/>
        </w:rPr>
        <w:t>my partner and I</w:t>
      </w:r>
      <w:r w:rsidR="001F3A6A">
        <w:rPr>
          <w:rFonts w:ascii="Times New Roman" w:hAnsi="Times New Roman" w:cs="Times New Roman"/>
          <w:sz w:val="24"/>
          <w:szCs w:val="24"/>
        </w:rPr>
        <w:t xml:space="preserve"> went</w:t>
      </w:r>
      <w:r w:rsidR="004A3F95">
        <w:rPr>
          <w:rFonts w:ascii="Times New Roman" w:hAnsi="Times New Roman" w:cs="Times New Roman"/>
          <w:sz w:val="24"/>
          <w:szCs w:val="24"/>
        </w:rPr>
        <w:t xml:space="preserve">, </w:t>
      </w:r>
      <w:r w:rsidR="00B75698">
        <w:rPr>
          <w:rFonts w:ascii="Times New Roman" w:hAnsi="Times New Roman" w:cs="Times New Roman"/>
          <w:sz w:val="24"/>
          <w:szCs w:val="24"/>
        </w:rPr>
        <w:t>after a three-some year gap</w:t>
      </w:r>
      <w:r w:rsidR="00F01F36">
        <w:rPr>
          <w:rFonts w:ascii="Times New Roman" w:hAnsi="Times New Roman" w:cs="Times New Roman"/>
          <w:sz w:val="24"/>
          <w:szCs w:val="24"/>
        </w:rPr>
        <w:t>,</w:t>
      </w:r>
      <w:r w:rsidR="001F3A6A">
        <w:rPr>
          <w:rFonts w:ascii="Times New Roman" w:hAnsi="Times New Roman" w:cs="Times New Roman"/>
          <w:sz w:val="24"/>
          <w:szCs w:val="24"/>
        </w:rPr>
        <w:t xml:space="preserve"> for </w:t>
      </w:r>
      <w:r w:rsidR="004A3F95">
        <w:rPr>
          <w:rFonts w:ascii="Times New Roman" w:hAnsi="Times New Roman" w:cs="Times New Roman"/>
          <w:sz w:val="24"/>
          <w:szCs w:val="24"/>
        </w:rPr>
        <w:t>our</w:t>
      </w:r>
      <w:r w:rsidR="001F3A6A">
        <w:rPr>
          <w:rFonts w:ascii="Times New Roman" w:hAnsi="Times New Roman" w:cs="Times New Roman"/>
          <w:sz w:val="24"/>
          <w:szCs w:val="24"/>
        </w:rPr>
        <w:t xml:space="preserve"> final month in Berlin, staying</w:t>
      </w:r>
      <w:r w:rsidR="005E766F">
        <w:rPr>
          <w:rFonts w:ascii="Times New Roman" w:hAnsi="Times New Roman" w:cs="Times New Roman"/>
          <w:sz w:val="24"/>
          <w:szCs w:val="24"/>
        </w:rPr>
        <w:t xml:space="preserve"> in the same building as we had previously, attending seminars</w:t>
      </w:r>
      <w:r w:rsidR="0025280D">
        <w:rPr>
          <w:rFonts w:ascii="Times New Roman" w:hAnsi="Times New Roman" w:cs="Times New Roman"/>
          <w:sz w:val="24"/>
          <w:szCs w:val="24"/>
        </w:rPr>
        <w:t>,</w:t>
      </w:r>
      <w:r w:rsidR="005E766F">
        <w:rPr>
          <w:rFonts w:ascii="Times New Roman" w:hAnsi="Times New Roman" w:cs="Times New Roman"/>
          <w:sz w:val="24"/>
          <w:szCs w:val="24"/>
        </w:rPr>
        <w:t xml:space="preserve"> and delivering </w:t>
      </w:r>
      <w:r w:rsidR="00795DCD">
        <w:rPr>
          <w:rFonts w:ascii="Times New Roman" w:hAnsi="Times New Roman" w:cs="Times New Roman"/>
          <w:sz w:val="24"/>
          <w:szCs w:val="24"/>
        </w:rPr>
        <w:t xml:space="preserve">seminar </w:t>
      </w:r>
      <w:r w:rsidR="005E766F">
        <w:rPr>
          <w:rFonts w:ascii="Times New Roman" w:hAnsi="Times New Roman" w:cs="Times New Roman"/>
          <w:sz w:val="24"/>
          <w:szCs w:val="24"/>
        </w:rPr>
        <w:t>paper</w:t>
      </w:r>
      <w:r w:rsidR="00F01F36">
        <w:rPr>
          <w:rFonts w:ascii="Times New Roman" w:hAnsi="Times New Roman" w:cs="Times New Roman"/>
          <w:sz w:val="24"/>
          <w:szCs w:val="24"/>
        </w:rPr>
        <w:t>s</w:t>
      </w:r>
      <w:r w:rsidR="005E766F">
        <w:rPr>
          <w:rFonts w:ascii="Times New Roman" w:hAnsi="Times New Roman" w:cs="Times New Roman"/>
          <w:sz w:val="24"/>
          <w:szCs w:val="24"/>
        </w:rPr>
        <w:t xml:space="preserve">, while once again enjoying the </w:t>
      </w:r>
      <w:r w:rsidR="003F6748">
        <w:rPr>
          <w:rFonts w:ascii="Times New Roman" w:hAnsi="Times New Roman" w:cs="Times New Roman"/>
          <w:sz w:val="24"/>
          <w:szCs w:val="24"/>
        </w:rPr>
        <w:t xml:space="preserve">extraordinary Berlin theatre </w:t>
      </w:r>
      <w:r w:rsidR="0017471F">
        <w:rPr>
          <w:rFonts w:ascii="Times New Roman" w:hAnsi="Times New Roman" w:cs="Times New Roman"/>
          <w:sz w:val="24"/>
          <w:szCs w:val="24"/>
        </w:rPr>
        <w:t xml:space="preserve">and arts </w:t>
      </w:r>
      <w:r w:rsidR="003F6748">
        <w:rPr>
          <w:rFonts w:ascii="Times New Roman" w:hAnsi="Times New Roman" w:cs="Times New Roman"/>
          <w:sz w:val="24"/>
          <w:szCs w:val="24"/>
        </w:rPr>
        <w:t xml:space="preserve">scene. I also attended almost everything at Shermin Langhoff’s </w:t>
      </w:r>
      <w:r w:rsidR="005B4643">
        <w:rPr>
          <w:rFonts w:ascii="Times New Roman" w:hAnsi="Times New Roman" w:cs="Times New Roman"/>
          <w:sz w:val="24"/>
          <w:szCs w:val="24"/>
        </w:rPr>
        <w:t xml:space="preserve">widely multicultural </w:t>
      </w:r>
      <w:r w:rsidR="000C6C5C">
        <w:rPr>
          <w:rFonts w:ascii="Times New Roman" w:hAnsi="Times New Roman" w:cs="Times New Roman"/>
          <w:sz w:val="24"/>
          <w:szCs w:val="24"/>
        </w:rPr>
        <w:t>and interdisciplinary Ber</w:t>
      </w:r>
      <w:r w:rsidR="0025280D">
        <w:rPr>
          <w:rFonts w:ascii="Times New Roman" w:hAnsi="Times New Roman" w:cs="Times New Roman"/>
          <w:sz w:val="24"/>
          <w:szCs w:val="24"/>
        </w:rPr>
        <w:t>lin</w:t>
      </w:r>
      <w:r w:rsidR="00027888">
        <w:rPr>
          <w:rFonts w:ascii="Times New Roman" w:hAnsi="Times New Roman" w:cs="Times New Roman"/>
          <w:sz w:val="24"/>
          <w:szCs w:val="24"/>
        </w:rPr>
        <w:t>er</w:t>
      </w:r>
      <w:r w:rsidR="000C6C5C">
        <w:rPr>
          <w:rFonts w:ascii="Times New Roman" w:hAnsi="Times New Roman" w:cs="Times New Roman"/>
          <w:sz w:val="24"/>
          <w:szCs w:val="24"/>
        </w:rPr>
        <w:t xml:space="preserve"> Herbstsalon</w:t>
      </w:r>
      <w:r w:rsidR="00E36443">
        <w:rPr>
          <w:rFonts w:ascii="Times New Roman" w:hAnsi="Times New Roman" w:cs="Times New Roman"/>
          <w:sz w:val="24"/>
          <w:szCs w:val="24"/>
        </w:rPr>
        <w:t xml:space="preserve">, a festival </w:t>
      </w:r>
      <w:r w:rsidR="00F01F36">
        <w:rPr>
          <w:rFonts w:ascii="Times New Roman" w:hAnsi="Times New Roman" w:cs="Times New Roman"/>
          <w:sz w:val="24"/>
          <w:szCs w:val="24"/>
        </w:rPr>
        <w:t xml:space="preserve">that </w:t>
      </w:r>
      <w:r w:rsidR="00841D47">
        <w:rPr>
          <w:rFonts w:ascii="Times New Roman" w:hAnsi="Times New Roman" w:cs="Times New Roman"/>
          <w:sz w:val="24"/>
          <w:szCs w:val="24"/>
        </w:rPr>
        <w:t xml:space="preserve">in that year </w:t>
      </w:r>
      <w:r w:rsidR="00F01F36">
        <w:rPr>
          <w:rFonts w:ascii="Times New Roman" w:hAnsi="Times New Roman" w:cs="Times New Roman"/>
          <w:sz w:val="24"/>
          <w:szCs w:val="24"/>
        </w:rPr>
        <w:t>had the promising theme</w:t>
      </w:r>
      <w:r w:rsidR="00235DE1">
        <w:rPr>
          <w:rFonts w:ascii="Times New Roman" w:hAnsi="Times New Roman" w:cs="Times New Roman"/>
          <w:sz w:val="24"/>
          <w:szCs w:val="24"/>
        </w:rPr>
        <w:t>,</w:t>
      </w:r>
      <w:r w:rsidR="00E36443">
        <w:rPr>
          <w:rFonts w:ascii="Times New Roman" w:hAnsi="Times New Roman" w:cs="Times New Roman"/>
          <w:sz w:val="24"/>
          <w:szCs w:val="24"/>
        </w:rPr>
        <w:t xml:space="preserve"> “De-Integrate Yourselves</w:t>
      </w:r>
      <w:r w:rsidR="0069148C">
        <w:rPr>
          <w:rFonts w:ascii="Times New Roman" w:hAnsi="Times New Roman" w:cs="Times New Roman"/>
          <w:sz w:val="24"/>
          <w:szCs w:val="24"/>
        </w:rPr>
        <w:t>,</w:t>
      </w:r>
      <w:r w:rsidR="00785F0C">
        <w:rPr>
          <w:rFonts w:ascii="Times New Roman" w:hAnsi="Times New Roman" w:cs="Times New Roman"/>
          <w:sz w:val="24"/>
          <w:szCs w:val="24"/>
        </w:rPr>
        <w:t>”</w:t>
      </w:r>
      <w:r w:rsidR="001B7B3A">
        <w:rPr>
          <w:rFonts w:ascii="Times New Roman" w:hAnsi="Times New Roman" w:cs="Times New Roman"/>
          <w:sz w:val="24"/>
          <w:szCs w:val="24"/>
        </w:rPr>
        <w:t xml:space="preserve"> </w:t>
      </w:r>
      <w:r w:rsidR="00990860">
        <w:rPr>
          <w:rFonts w:ascii="Times New Roman" w:hAnsi="Times New Roman" w:cs="Times New Roman"/>
          <w:sz w:val="24"/>
          <w:szCs w:val="24"/>
        </w:rPr>
        <w:t>and</w:t>
      </w:r>
      <w:r w:rsidR="001B7B3A">
        <w:rPr>
          <w:rFonts w:ascii="Times New Roman" w:hAnsi="Times New Roman" w:cs="Times New Roman"/>
          <w:sz w:val="24"/>
          <w:szCs w:val="24"/>
        </w:rPr>
        <w:t xml:space="preserve"> focused on social justice issues emerging from</w:t>
      </w:r>
      <w:r w:rsidR="003658DE">
        <w:rPr>
          <w:rFonts w:ascii="Times New Roman" w:hAnsi="Times New Roman" w:cs="Times New Roman"/>
          <w:sz w:val="24"/>
          <w:szCs w:val="24"/>
        </w:rPr>
        <w:t xml:space="preserve"> migration, immigration, and cultural difference</w:t>
      </w:r>
      <w:r w:rsidR="00407E90">
        <w:rPr>
          <w:rFonts w:ascii="Times New Roman" w:hAnsi="Times New Roman" w:cs="Times New Roman"/>
          <w:sz w:val="24"/>
          <w:szCs w:val="24"/>
        </w:rPr>
        <w:t xml:space="preserve">. </w:t>
      </w:r>
      <w:r w:rsidR="00006BA7">
        <w:rPr>
          <w:rFonts w:ascii="Times New Roman" w:hAnsi="Times New Roman" w:cs="Times New Roman"/>
          <w:sz w:val="24"/>
          <w:szCs w:val="24"/>
        </w:rPr>
        <w:t xml:space="preserve">For two weeks in </w:t>
      </w:r>
      <w:r w:rsidR="003F32DB">
        <w:rPr>
          <w:rFonts w:ascii="Times New Roman" w:hAnsi="Times New Roman" w:cs="Times New Roman"/>
          <w:sz w:val="24"/>
          <w:szCs w:val="24"/>
        </w:rPr>
        <w:t>November 2017,</w:t>
      </w:r>
      <w:r w:rsidR="00B45601">
        <w:rPr>
          <w:rFonts w:ascii="Times New Roman" w:hAnsi="Times New Roman" w:cs="Times New Roman"/>
          <w:sz w:val="24"/>
          <w:szCs w:val="24"/>
        </w:rPr>
        <w:t xml:space="preserve"> i</w:t>
      </w:r>
      <w:r w:rsidR="00407E90">
        <w:rPr>
          <w:rFonts w:ascii="Times New Roman" w:hAnsi="Times New Roman" w:cs="Times New Roman"/>
          <w:sz w:val="24"/>
          <w:szCs w:val="24"/>
        </w:rPr>
        <w:t xml:space="preserve">t took over the Maxim Gorki Theater, the Palais am Festungsgraben, </w:t>
      </w:r>
      <w:r w:rsidR="00202816">
        <w:rPr>
          <w:rFonts w:ascii="Times New Roman" w:hAnsi="Times New Roman" w:cs="Times New Roman"/>
          <w:sz w:val="24"/>
          <w:szCs w:val="24"/>
        </w:rPr>
        <w:t xml:space="preserve">the Kronprinzenpalais and other sites on the </w:t>
      </w:r>
      <w:r w:rsidR="00E40368">
        <w:rPr>
          <w:rFonts w:ascii="Times New Roman" w:hAnsi="Times New Roman" w:cs="Times New Roman"/>
          <w:sz w:val="24"/>
          <w:szCs w:val="24"/>
        </w:rPr>
        <w:lastRenderedPageBreak/>
        <w:t>historic</w:t>
      </w:r>
      <w:r w:rsidR="0020680F">
        <w:rPr>
          <w:rFonts w:ascii="Times New Roman" w:hAnsi="Times New Roman" w:cs="Times New Roman"/>
          <w:sz w:val="24"/>
          <w:szCs w:val="24"/>
        </w:rPr>
        <w:t xml:space="preserve"> Mitte street,</w:t>
      </w:r>
      <w:r w:rsidR="00202816">
        <w:rPr>
          <w:rFonts w:ascii="Times New Roman" w:hAnsi="Times New Roman" w:cs="Times New Roman"/>
          <w:sz w:val="24"/>
          <w:szCs w:val="24"/>
        </w:rPr>
        <w:t xml:space="preserve"> Unter den Linden</w:t>
      </w:r>
      <w:r w:rsidR="00840BFF">
        <w:rPr>
          <w:rFonts w:ascii="Times New Roman" w:hAnsi="Times New Roman" w:cs="Times New Roman"/>
          <w:sz w:val="24"/>
          <w:szCs w:val="24"/>
        </w:rPr>
        <w:t>. This</w:t>
      </w:r>
      <w:r w:rsidR="00202816">
        <w:rPr>
          <w:rFonts w:ascii="Times New Roman" w:hAnsi="Times New Roman" w:cs="Times New Roman"/>
          <w:sz w:val="24"/>
          <w:szCs w:val="24"/>
        </w:rPr>
        <w:t xml:space="preserve"> includ</w:t>
      </w:r>
      <w:r w:rsidR="00840BFF">
        <w:rPr>
          <w:rFonts w:ascii="Times New Roman" w:hAnsi="Times New Roman" w:cs="Times New Roman"/>
          <w:sz w:val="24"/>
          <w:szCs w:val="24"/>
        </w:rPr>
        <w:t>ed</w:t>
      </w:r>
      <w:r w:rsidR="00202816">
        <w:rPr>
          <w:rFonts w:ascii="Times New Roman" w:hAnsi="Times New Roman" w:cs="Times New Roman"/>
          <w:sz w:val="24"/>
          <w:szCs w:val="24"/>
        </w:rPr>
        <w:t xml:space="preserve"> </w:t>
      </w:r>
      <w:r w:rsidR="00840BFF">
        <w:rPr>
          <w:rFonts w:ascii="Times New Roman" w:hAnsi="Times New Roman" w:cs="Times New Roman"/>
          <w:sz w:val="24"/>
          <w:szCs w:val="24"/>
        </w:rPr>
        <w:t xml:space="preserve">Syrian artist Manaf Halbouni’s monumental “Monument,” </w:t>
      </w:r>
      <w:r w:rsidR="00202816">
        <w:rPr>
          <w:rFonts w:ascii="Times New Roman" w:hAnsi="Times New Roman" w:cs="Times New Roman"/>
          <w:sz w:val="24"/>
          <w:szCs w:val="24"/>
        </w:rPr>
        <w:t>install</w:t>
      </w:r>
      <w:r w:rsidR="00840BFF">
        <w:rPr>
          <w:rFonts w:ascii="Times New Roman" w:hAnsi="Times New Roman" w:cs="Times New Roman"/>
          <w:sz w:val="24"/>
          <w:szCs w:val="24"/>
        </w:rPr>
        <w:t>ed</w:t>
      </w:r>
      <w:r w:rsidR="00325029">
        <w:rPr>
          <w:rFonts w:ascii="Times New Roman" w:hAnsi="Times New Roman" w:cs="Times New Roman"/>
          <w:sz w:val="24"/>
          <w:szCs w:val="24"/>
        </w:rPr>
        <w:t xml:space="preserve"> in front of the icon</w:t>
      </w:r>
      <w:r w:rsidR="004C6C2A">
        <w:rPr>
          <w:rFonts w:ascii="Times New Roman" w:hAnsi="Times New Roman" w:cs="Times New Roman"/>
          <w:sz w:val="24"/>
          <w:szCs w:val="24"/>
        </w:rPr>
        <w:t>ic</w:t>
      </w:r>
      <w:r w:rsidR="00325029">
        <w:rPr>
          <w:rFonts w:ascii="Times New Roman" w:hAnsi="Times New Roman" w:cs="Times New Roman"/>
          <w:sz w:val="24"/>
          <w:szCs w:val="24"/>
        </w:rPr>
        <w:t xml:space="preserve"> Brandenberg Gate</w:t>
      </w:r>
      <w:r w:rsidR="00840BFF">
        <w:rPr>
          <w:rFonts w:ascii="Times New Roman" w:hAnsi="Times New Roman" w:cs="Times New Roman"/>
          <w:sz w:val="24"/>
          <w:szCs w:val="24"/>
        </w:rPr>
        <w:t xml:space="preserve"> and </w:t>
      </w:r>
      <w:r w:rsidR="000C763B">
        <w:rPr>
          <w:rFonts w:ascii="Times New Roman" w:hAnsi="Times New Roman" w:cs="Times New Roman"/>
          <w:sz w:val="24"/>
          <w:szCs w:val="24"/>
        </w:rPr>
        <w:t xml:space="preserve">consisting of </w:t>
      </w:r>
      <w:r w:rsidR="0020680F">
        <w:rPr>
          <w:rFonts w:ascii="Times New Roman" w:hAnsi="Times New Roman" w:cs="Times New Roman"/>
          <w:sz w:val="24"/>
          <w:szCs w:val="24"/>
        </w:rPr>
        <w:t xml:space="preserve">three </w:t>
      </w:r>
      <w:r w:rsidR="003A5023">
        <w:rPr>
          <w:rFonts w:ascii="Times New Roman" w:hAnsi="Times New Roman" w:cs="Times New Roman"/>
          <w:sz w:val="24"/>
          <w:szCs w:val="24"/>
        </w:rPr>
        <w:t xml:space="preserve">upended </w:t>
      </w:r>
      <w:r w:rsidR="009D2578">
        <w:rPr>
          <w:rFonts w:ascii="Times New Roman" w:hAnsi="Times New Roman" w:cs="Times New Roman"/>
          <w:sz w:val="24"/>
          <w:szCs w:val="24"/>
        </w:rPr>
        <w:t xml:space="preserve">buses </w:t>
      </w:r>
      <w:r w:rsidR="00D3309E">
        <w:rPr>
          <w:rFonts w:ascii="Times New Roman" w:hAnsi="Times New Roman" w:cs="Times New Roman"/>
          <w:sz w:val="24"/>
          <w:szCs w:val="24"/>
        </w:rPr>
        <w:t xml:space="preserve">that had been </w:t>
      </w:r>
      <w:r w:rsidR="009D2578">
        <w:rPr>
          <w:rFonts w:ascii="Times New Roman" w:hAnsi="Times New Roman" w:cs="Times New Roman"/>
          <w:sz w:val="24"/>
          <w:szCs w:val="24"/>
        </w:rPr>
        <w:t>used for migration</w:t>
      </w:r>
      <w:r w:rsidR="00F23AFB">
        <w:rPr>
          <w:rFonts w:ascii="Times New Roman" w:hAnsi="Times New Roman" w:cs="Times New Roman"/>
          <w:sz w:val="24"/>
          <w:szCs w:val="24"/>
        </w:rPr>
        <w:t xml:space="preserve">. </w:t>
      </w:r>
      <w:r w:rsidR="009D2578">
        <w:rPr>
          <w:rFonts w:ascii="Times New Roman" w:hAnsi="Times New Roman" w:cs="Times New Roman"/>
          <w:sz w:val="24"/>
          <w:szCs w:val="24"/>
        </w:rPr>
        <w:t>The festival</w:t>
      </w:r>
      <w:r w:rsidR="00F23AFB">
        <w:rPr>
          <w:rFonts w:ascii="Times New Roman" w:hAnsi="Times New Roman" w:cs="Times New Roman"/>
          <w:sz w:val="24"/>
          <w:szCs w:val="24"/>
        </w:rPr>
        <w:t xml:space="preserve"> was described in its brochure as “a two-week-long public rehearsal for the rebellion against attributions, generalizations, and simplifications</w:t>
      </w:r>
      <w:r w:rsidR="000C1410">
        <w:rPr>
          <w:rFonts w:ascii="Times New Roman" w:hAnsi="Times New Roman" w:cs="Times New Roman"/>
          <w:sz w:val="24"/>
          <w:szCs w:val="24"/>
        </w:rPr>
        <w:t xml:space="preserve"> around the construction of identities, unities, purities, and societal </w:t>
      </w:r>
      <w:r w:rsidR="00EF5503">
        <w:rPr>
          <w:rFonts w:ascii="Times New Roman" w:hAnsi="Times New Roman" w:cs="Times New Roman"/>
          <w:sz w:val="24"/>
          <w:szCs w:val="24"/>
        </w:rPr>
        <w:t xml:space="preserve">integration, incorporation, and </w:t>
      </w:r>
      <w:r w:rsidR="000C1410">
        <w:rPr>
          <w:rFonts w:ascii="Times New Roman" w:hAnsi="Times New Roman" w:cs="Times New Roman"/>
          <w:sz w:val="24"/>
          <w:szCs w:val="24"/>
        </w:rPr>
        <w:t>homogenization</w:t>
      </w:r>
      <w:r w:rsidR="00EF5503">
        <w:rPr>
          <w:rFonts w:ascii="Times New Roman" w:hAnsi="Times New Roman" w:cs="Times New Roman"/>
          <w:sz w:val="24"/>
          <w:szCs w:val="24"/>
        </w:rPr>
        <w:t>.</w:t>
      </w:r>
      <w:r w:rsidR="00DD30D5">
        <w:rPr>
          <w:rFonts w:ascii="Times New Roman" w:hAnsi="Times New Roman" w:cs="Times New Roman"/>
          <w:sz w:val="24"/>
          <w:szCs w:val="24"/>
        </w:rPr>
        <w:t>”</w:t>
      </w:r>
      <w:r w:rsidR="00EF5503">
        <w:rPr>
          <w:rFonts w:ascii="Times New Roman" w:hAnsi="Times New Roman" w:cs="Times New Roman"/>
          <w:sz w:val="24"/>
          <w:szCs w:val="24"/>
        </w:rPr>
        <w:t xml:space="preserve"> </w:t>
      </w:r>
      <w:r w:rsidR="002E00EE">
        <w:rPr>
          <w:rFonts w:ascii="Times New Roman" w:hAnsi="Times New Roman" w:cs="Times New Roman"/>
          <w:sz w:val="24"/>
          <w:szCs w:val="24"/>
        </w:rPr>
        <w:t>It</w:t>
      </w:r>
      <w:r w:rsidR="00EF5503">
        <w:rPr>
          <w:rFonts w:ascii="Times New Roman" w:hAnsi="Times New Roman" w:cs="Times New Roman"/>
          <w:sz w:val="24"/>
          <w:szCs w:val="24"/>
        </w:rPr>
        <w:t xml:space="preserve"> featured </w:t>
      </w:r>
      <w:r w:rsidR="00554492">
        <w:rPr>
          <w:rFonts w:ascii="Times New Roman" w:hAnsi="Times New Roman" w:cs="Times New Roman"/>
          <w:sz w:val="24"/>
          <w:szCs w:val="24"/>
        </w:rPr>
        <w:t xml:space="preserve">over </w:t>
      </w:r>
      <w:r w:rsidR="00BA116E">
        <w:rPr>
          <w:rFonts w:ascii="Times New Roman" w:hAnsi="Times New Roman" w:cs="Times New Roman"/>
          <w:sz w:val="24"/>
          <w:szCs w:val="24"/>
        </w:rPr>
        <w:t>a hundred</w:t>
      </w:r>
      <w:r w:rsidR="00554492">
        <w:rPr>
          <w:rFonts w:ascii="Times New Roman" w:hAnsi="Times New Roman" w:cs="Times New Roman"/>
          <w:sz w:val="24"/>
          <w:szCs w:val="24"/>
        </w:rPr>
        <w:t xml:space="preserve"> interdisciplinary works by </w:t>
      </w:r>
      <w:r w:rsidR="003D4458">
        <w:rPr>
          <w:rFonts w:ascii="Times New Roman" w:hAnsi="Times New Roman" w:cs="Times New Roman"/>
          <w:sz w:val="24"/>
          <w:szCs w:val="24"/>
        </w:rPr>
        <w:t xml:space="preserve">racialized </w:t>
      </w:r>
      <w:r w:rsidR="00554492">
        <w:rPr>
          <w:rFonts w:ascii="Times New Roman" w:hAnsi="Times New Roman" w:cs="Times New Roman"/>
          <w:sz w:val="24"/>
          <w:szCs w:val="24"/>
        </w:rPr>
        <w:t>artists from Argentina, Australia, Austria, Bosni</w:t>
      </w:r>
      <w:r w:rsidR="002B1E8C">
        <w:rPr>
          <w:rFonts w:ascii="Times New Roman" w:hAnsi="Times New Roman" w:cs="Times New Roman"/>
          <w:sz w:val="24"/>
          <w:szCs w:val="24"/>
        </w:rPr>
        <w:t xml:space="preserve">a and Herzegovina, Bulgaria, Chile, Croatia, Cuba, France, </w:t>
      </w:r>
      <w:r w:rsidR="00115C57">
        <w:rPr>
          <w:rFonts w:ascii="Times New Roman" w:hAnsi="Times New Roman" w:cs="Times New Roman"/>
          <w:sz w:val="24"/>
          <w:szCs w:val="24"/>
        </w:rPr>
        <w:t>Greece, Hungary, Iran, Mexico, the Netherlands, Palestine, Poland, Portugal</w:t>
      </w:r>
      <w:r w:rsidR="00B2564B">
        <w:rPr>
          <w:rFonts w:ascii="Times New Roman" w:hAnsi="Times New Roman" w:cs="Times New Roman"/>
          <w:sz w:val="24"/>
          <w:szCs w:val="24"/>
        </w:rPr>
        <w:t>, Romania, Russia, San Marino, Spain, Syria, Turkey, and the United Arab Emirates</w:t>
      </w:r>
      <w:r w:rsidR="003D4458">
        <w:rPr>
          <w:rFonts w:ascii="Times New Roman" w:hAnsi="Times New Roman" w:cs="Times New Roman"/>
          <w:sz w:val="24"/>
          <w:szCs w:val="24"/>
        </w:rPr>
        <w:t>, as well as artists identified</w:t>
      </w:r>
      <w:r w:rsidR="00006BA7">
        <w:rPr>
          <w:rFonts w:ascii="Times New Roman" w:hAnsi="Times New Roman" w:cs="Times New Roman"/>
          <w:sz w:val="24"/>
          <w:szCs w:val="24"/>
        </w:rPr>
        <w:t xml:space="preserve"> </w:t>
      </w:r>
      <w:r w:rsidR="003D4458">
        <w:rPr>
          <w:rFonts w:ascii="Times New Roman" w:hAnsi="Times New Roman" w:cs="Times New Roman"/>
          <w:sz w:val="24"/>
          <w:szCs w:val="24"/>
        </w:rPr>
        <w:t>only as Roma</w:t>
      </w:r>
      <w:r w:rsidR="00DD30D5">
        <w:rPr>
          <w:rFonts w:ascii="Times New Roman" w:hAnsi="Times New Roman" w:cs="Times New Roman"/>
          <w:sz w:val="24"/>
          <w:szCs w:val="24"/>
        </w:rPr>
        <w:t>. I</w:t>
      </w:r>
      <w:r w:rsidR="00D56716">
        <w:rPr>
          <w:rFonts w:ascii="Times New Roman" w:hAnsi="Times New Roman" w:cs="Times New Roman"/>
          <w:sz w:val="24"/>
          <w:szCs w:val="24"/>
        </w:rPr>
        <w:t>t became for me a model</w:t>
      </w:r>
      <w:r w:rsidR="000C1C46">
        <w:rPr>
          <w:rFonts w:ascii="Times New Roman" w:hAnsi="Times New Roman" w:cs="Times New Roman"/>
          <w:sz w:val="24"/>
          <w:szCs w:val="24"/>
        </w:rPr>
        <w:t>,</w:t>
      </w:r>
      <w:r w:rsidR="007C31DA">
        <w:rPr>
          <w:rFonts w:ascii="Times New Roman" w:hAnsi="Times New Roman" w:cs="Times New Roman"/>
          <w:sz w:val="24"/>
          <w:szCs w:val="24"/>
        </w:rPr>
        <w:t xml:space="preserve"> in its directness of purpose</w:t>
      </w:r>
      <w:r w:rsidR="000C1C46">
        <w:rPr>
          <w:rFonts w:ascii="Times New Roman" w:hAnsi="Times New Roman" w:cs="Times New Roman"/>
          <w:sz w:val="24"/>
          <w:szCs w:val="24"/>
        </w:rPr>
        <w:t xml:space="preserve">, </w:t>
      </w:r>
      <w:r w:rsidR="00D56716">
        <w:rPr>
          <w:rFonts w:ascii="Times New Roman" w:hAnsi="Times New Roman" w:cs="Times New Roman"/>
          <w:sz w:val="24"/>
          <w:szCs w:val="24"/>
        </w:rPr>
        <w:t xml:space="preserve">of the kind of festival that I </w:t>
      </w:r>
      <w:r w:rsidR="002E00EE">
        <w:rPr>
          <w:rFonts w:ascii="Times New Roman" w:hAnsi="Times New Roman" w:cs="Times New Roman"/>
          <w:sz w:val="24"/>
          <w:szCs w:val="24"/>
        </w:rPr>
        <w:t>wa</w:t>
      </w:r>
      <w:r w:rsidR="007C31DA">
        <w:rPr>
          <w:rFonts w:ascii="Times New Roman" w:hAnsi="Times New Roman" w:cs="Times New Roman"/>
          <w:sz w:val="24"/>
          <w:szCs w:val="24"/>
        </w:rPr>
        <w:t>nted</w:t>
      </w:r>
      <w:r w:rsidR="002E00EE">
        <w:rPr>
          <w:rFonts w:ascii="Times New Roman" w:hAnsi="Times New Roman" w:cs="Times New Roman"/>
          <w:sz w:val="24"/>
          <w:szCs w:val="24"/>
        </w:rPr>
        <w:t xml:space="preserve"> to </w:t>
      </w:r>
      <w:r w:rsidR="00D56716">
        <w:rPr>
          <w:rFonts w:ascii="Times New Roman" w:hAnsi="Times New Roman" w:cs="Times New Roman"/>
          <w:sz w:val="24"/>
          <w:szCs w:val="24"/>
        </w:rPr>
        <w:t xml:space="preserve">focus on for my </w:t>
      </w:r>
      <w:r w:rsidR="001B1AA7">
        <w:rPr>
          <w:rFonts w:ascii="Times New Roman" w:hAnsi="Times New Roman" w:cs="Times New Roman"/>
          <w:sz w:val="24"/>
          <w:szCs w:val="24"/>
        </w:rPr>
        <w:t>major re</w:t>
      </w:r>
      <w:r w:rsidR="00DD5634">
        <w:rPr>
          <w:rFonts w:ascii="Times New Roman" w:hAnsi="Times New Roman" w:cs="Times New Roman"/>
          <w:sz w:val="24"/>
          <w:szCs w:val="24"/>
        </w:rPr>
        <w:t>search project in my re</w:t>
      </w:r>
      <w:r w:rsidR="001B1AA7">
        <w:rPr>
          <w:rFonts w:ascii="Times New Roman" w:hAnsi="Times New Roman" w:cs="Times New Roman"/>
          <w:sz w:val="24"/>
          <w:szCs w:val="24"/>
        </w:rPr>
        <w:t>tirement</w:t>
      </w:r>
      <w:r w:rsidR="000C1C46">
        <w:rPr>
          <w:rFonts w:ascii="Times New Roman" w:hAnsi="Times New Roman" w:cs="Times New Roman"/>
          <w:sz w:val="24"/>
          <w:szCs w:val="24"/>
        </w:rPr>
        <w:t>:</w:t>
      </w:r>
      <w:r w:rsidR="000C1C46" w:rsidRPr="000C1C46">
        <w:rPr>
          <w:rFonts w:ascii="Times New Roman" w:hAnsi="Times New Roman" w:cs="Times New Roman"/>
          <w:sz w:val="24"/>
          <w:szCs w:val="24"/>
        </w:rPr>
        <w:t xml:space="preserve"> </w:t>
      </w:r>
      <w:r w:rsidR="000C1C46">
        <w:rPr>
          <w:rFonts w:ascii="Times New Roman" w:hAnsi="Times New Roman" w:cs="Times New Roman"/>
          <w:sz w:val="24"/>
          <w:szCs w:val="24"/>
        </w:rPr>
        <w:t>there was no universalist discourse of unlocated “excellence” here</w:t>
      </w:r>
      <w:r w:rsidR="00B77E02">
        <w:rPr>
          <w:rFonts w:ascii="Times New Roman" w:hAnsi="Times New Roman" w:cs="Times New Roman"/>
          <w:sz w:val="24"/>
          <w:szCs w:val="24"/>
        </w:rPr>
        <w:t>, no exoticization of difference</w:t>
      </w:r>
      <w:r w:rsidR="003A7C3D">
        <w:rPr>
          <w:rFonts w:ascii="Times New Roman" w:hAnsi="Times New Roman" w:cs="Times New Roman"/>
          <w:sz w:val="24"/>
          <w:szCs w:val="24"/>
        </w:rPr>
        <w:t>, no UK, and no USA</w:t>
      </w:r>
      <w:r w:rsidR="000C1C46">
        <w:rPr>
          <w:rFonts w:ascii="Times New Roman" w:hAnsi="Times New Roman" w:cs="Times New Roman"/>
          <w:sz w:val="24"/>
          <w:szCs w:val="24"/>
        </w:rPr>
        <w:t>.</w:t>
      </w:r>
      <w:r w:rsidR="00BE518B">
        <w:rPr>
          <w:rFonts w:ascii="Times New Roman" w:hAnsi="Times New Roman" w:cs="Times New Roman"/>
          <w:sz w:val="24"/>
          <w:szCs w:val="24"/>
        </w:rPr>
        <w:t xml:space="preserve"> </w:t>
      </w:r>
    </w:p>
    <w:p w14:paraId="2D80E657" w14:textId="446F4AAD" w:rsidR="007752E7" w:rsidRDefault="007752E7" w:rsidP="007752E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June 2018 </w:t>
      </w:r>
      <w:r w:rsidRPr="00BE518B">
        <w:rPr>
          <w:rFonts w:ascii="Times New Roman" w:hAnsi="Times New Roman" w:cs="Times New Roman"/>
          <w:sz w:val="24"/>
          <w:szCs w:val="24"/>
        </w:rPr>
        <w:t>I returned to Berlin one last time, for the Centre’s closing conference and celebration</w:t>
      </w:r>
      <w:r>
        <w:rPr>
          <w:rFonts w:ascii="Times New Roman" w:hAnsi="Times New Roman" w:cs="Times New Roman"/>
          <w:sz w:val="24"/>
          <w:szCs w:val="24"/>
        </w:rPr>
        <w:t>. The conference inc</w:t>
      </w:r>
      <w:r w:rsidR="00F329D5">
        <w:rPr>
          <w:rFonts w:ascii="Times New Roman" w:hAnsi="Times New Roman" w:cs="Times New Roman"/>
          <w:sz w:val="24"/>
          <w:szCs w:val="24"/>
        </w:rPr>
        <w:t>orporated</w:t>
      </w:r>
      <w:r>
        <w:rPr>
          <w:rFonts w:ascii="Times New Roman" w:hAnsi="Times New Roman" w:cs="Times New Roman"/>
          <w:sz w:val="24"/>
          <w:szCs w:val="24"/>
        </w:rPr>
        <w:t xml:space="preserve"> receptions, performances that included another by Rabih Mouré, and keynote addresses by</w:t>
      </w:r>
      <w:r w:rsidR="00600C58">
        <w:rPr>
          <w:rFonts w:ascii="Times New Roman" w:hAnsi="Times New Roman" w:cs="Times New Roman"/>
          <w:sz w:val="24"/>
          <w:szCs w:val="24"/>
        </w:rPr>
        <w:t xml:space="preserve"> Kenyan scholar</w:t>
      </w:r>
      <w:r>
        <w:rPr>
          <w:rFonts w:ascii="Times New Roman" w:hAnsi="Times New Roman" w:cs="Times New Roman"/>
          <w:sz w:val="24"/>
          <w:szCs w:val="24"/>
        </w:rPr>
        <w:t xml:space="preserve"> Ngũgĩ Wwa’Thiong’o and </w:t>
      </w:r>
      <w:r w:rsidR="00361813">
        <w:rPr>
          <w:rFonts w:ascii="Times New Roman" w:hAnsi="Times New Roman" w:cs="Times New Roman"/>
          <w:sz w:val="24"/>
          <w:szCs w:val="24"/>
        </w:rPr>
        <w:t xml:space="preserve">Argentinian </w:t>
      </w:r>
      <w:r w:rsidR="00187118">
        <w:rPr>
          <w:rFonts w:ascii="Times New Roman" w:hAnsi="Times New Roman" w:cs="Times New Roman"/>
          <w:sz w:val="24"/>
          <w:szCs w:val="24"/>
        </w:rPr>
        <w:t>cultural theorist</w:t>
      </w:r>
      <w:r w:rsidR="00361813">
        <w:rPr>
          <w:rFonts w:ascii="Times New Roman" w:hAnsi="Times New Roman" w:cs="Times New Roman"/>
          <w:sz w:val="24"/>
          <w:szCs w:val="24"/>
        </w:rPr>
        <w:t xml:space="preserve"> </w:t>
      </w:r>
      <w:r>
        <w:rPr>
          <w:rFonts w:ascii="Times New Roman" w:hAnsi="Times New Roman" w:cs="Times New Roman"/>
          <w:sz w:val="24"/>
          <w:szCs w:val="24"/>
        </w:rPr>
        <w:t>Walter Mignolo</w:t>
      </w:r>
      <w:r w:rsidR="0029083D">
        <w:rPr>
          <w:rFonts w:ascii="Times New Roman" w:hAnsi="Times New Roman" w:cs="Times New Roman"/>
          <w:sz w:val="24"/>
          <w:szCs w:val="24"/>
        </w:rPr>
        <w:t>. I had a conversation with</w:t>
      </w:r>
      <w:r>
        <w:rPr>
          <w:rFonts w:ascii="Times New Roman" w:hAnsi="Times New Roman" w:cs="Times New Roman"/>
          <w:sz w:val="24"/>
          <w:szCs w:val="24"/>
        </w:rPr>
        <w:t xml:space="preserve"> the latter about—surprisingly to me—Michi Saagiig Nishnaabeg artist and scholar Leanne Betasamosake Simpson of Alderville First Nation in what</w:t>
      </w:r>
      <w:r w:rsidR="001C5B39">
        <w:rPr>
          <w:rFonts w:ascii="Times New Roman" w:hAnsi="Times New Roman" w:cs="Times New Roman"/>
          <w:sz w:val="24"/>
          <w:szCs w:val="24"/>
        </w:rPr>
        <w:t>’</w:t>
      </w:r>
      <w:r>
        <w:rPr>
          <w:rFonts w:ascii="Times New Roman" w:hAnsi="Times New Roman" w:cs="Times New Roman"/>
          <w:sz w:val="24"/>
          <w:szCs w:val="24"/>
        </w:rPr>
        <w:t xml:space="preserve">s now Ontario. Her 2011 book, </w:t>
      </w:r>
      <w:r>
        <w:rPr>
          <w:rFonts w:ascii="Times New Roman" w:hAnsi="Times New Roman" w:cs="Times New Roman"/>
          <w:i/>
          <w:iCs/>
          <w:sz w:val="24"/>
          <w:szCs w:val="24"/>
        </w:rPr>
        <w:t xml:space="preserve">Dancing on Our Turtle’s </w:t>
      </w:r>
      <w:r w:rsidRPr="003D78E9">
        <w:rPr>
          <w:rFonts w:ascii="Times New Roman" w:hAnsi="Times New Roman" w:cs="Times New Roman"/>
          <w:i/>
          <w:iCs/>
          <w:sz w:val="24"/>
          <w:szCs w:val="24"/>
        </w:rPr>
        <w:t>Back</w:t>
      </w:r>
      <w:r>
        <w:rPr>
          <w:rFonts w:ascii="Times New Roman" w:hAnsi="Times New Roman" w:cs="Times New Roman"/>
          <w:sz w:val="24"/>
          <w:szCs w:val="24"/>
        </w:rPr>
        <w:t>, and her writing about Indigenous resurgence, had had a profound influence on both of us</w:t>
      </w:r>
      <w:r w:rsidR="001C5B39">
        <w:rPr>
          <w:rFonts w:ascii="Times New Roman" w:hAnsi="Times New Roman" w:cs="Times New Roman"/>
          <w:sz w:val="24"/>
          <w:szCs w:val="24"/>
        </w:rPr>
        <w:t xml:space="preserve">, and she went on to become a major </w:t>
      </w:r>
      <w:r w:rsidR="00BB5298">
        <w:rPr>
          <w:rFonts w:ascii="Times New Roman" w:hAnsi="Times New Roman" w:cs="Times New Roman"/>
          <w:sz w:val="24"/>
          <w:szCs w:val="24"/>
        </w:rPr>
        <w:t>creative force as well as a foundational theorist of Indigenous resurgence</w:t>
      </w:r>
      <w:r w:rsidR="00956983">
        <w:rPr>
          <w:rFonts w:ascii="Times New Roman" w:hAnsi="Times New Roman" w:cs="Times New Roman"/>
          <w:sz w:val="24"/>
          <w:szCs w:val="24"/>
        </w:rPr>
        <w:t xml:space="preserve"> in ways that resonate with Mignolo’s </w:t>
      </w:r>
      <w:r w:rsidR="00BC2623">
        <w:rPr>
          <w:rFonts w:ascii="Times New Roman" w:hAnsi="Times New Roman" w:cs="Times New Roman"/>
          <w:sz w:val="24"/>
          <w:szCs w:val="24"/>
        </w:rPr>
        <w:t>theorization of what he calls</w:t>
      </w:r>
      <w:r w:rsidR="00956983">
        <w:rPr>
          <w:rFonts w:ascii="Times New Roman" w:hAnsi="Times New Roman" w:cs="Times New Roman"/>
          <w:sz w:val="24"/>
          <w:szCs w:val="24"/>
        </w:rPr>
        <w:t xml:space="preserve"> </w:t>
      </w:r>
      <w:r w:rsidR="00BC2623">
        <w:rPr>
          <w:rFonts w:ascii="Times New Roman" w:hAnsi="Times New Roman" w:cs="Times New Roman"/>
          <w:sz w:val="24"/>
          <w:szCs w:val="24"/>
        </w:rPr>
        <w:t>“</w:t>
      </w:r>
      <w:r w:rsidR="00956983">
        <w:rPr>
          <w:rFonts w:ascii="Times New Roman" w:hAnsi="Times New Roman" w:cs="Times New Roman"/>
          <w:sz w:val="24"/>
          <w:szCs w:val="24"/>
        </w:rPr>
        <w:t>decoloniality</w:t>
      </w:r>
      <w:r>
        <w:rPr>
          <w:rFonts w:ascii="Times New Roman" w:hAnsi="Times New Roman" w:cs="Times New Roman"/>
          <w:sz w:val="24"/>
          <w:szCs w:val="24"/>
        </w:rPr>
        <w:t>.</w:t>
      </w:r>
      <w:r w:rsidR="00BC2623">
        <w:rPr>
          <w:rFonts w:ascii="Times New Roman" w:hAnsi="Times New Roman" w:cs="Times New Roman"/>
          <w:sz w:val="24"/>
          <w:szCs w:val="24"/>
        </w:rPr>
        <w:t>”</w:t>
      </w:r>
      <w:r>
        <w:rPr>
          <w:rFonts w:ascii="Times New Roman" w:hAnsi="Times New Roman" w:cs="Times New Roman"/>
          <w:sz w:val="24"/>
          <w:szCs w:val="24"/>
        </w:rPr>
        <w:t xml:space="preserve"> </w:t>
      </w:r>
      <w:r w:rsidRPr="003D78E9">
        <w:rPr>
          <w:rFonts w:ascii="Times New Roman" w:hAnsi="Times New Roman" w:cs="Times New Roman"/>
          <w:sz w:val="24"/>
          <w:szCs w:val="24"/>
        </w:rPr>
        <w:t>There</w:t>
      </w:r>
      <w:r>
        <w:rPr>
          <w:rFonts w:ascii="Times New Roman" w:hAnsi="Times New Roman" w:cs="Times New Roman"/>
          <w:sz w:val="24"/>
          <w:szCs w:val="24"/>
        </w:rPr>
        <w:t xml:space="preserve"> were also panels involving many years’ fellows, including myself, </w:t>
      </w:r>
      <w:r w:rsidR="009E57CF">
        <w:rPr>
          <w:rFonts w:ascii="Times New Roman" w:hAnsi="Times New Roman" w:cs="Times New Roman"/>
          <w:sz w:val="24"/>
          <w:szCs w:val="24"/>
        </w:rPr>
        <w:t>talking about</w:t>
      </w:r>
      <w:r>
        <w:rPr>
          <w:rFonts w:ascii="Times New Roman" w:hAnsi="Times New Roman" w:cs="Times New Roman"/>
          <w:sz w:val="24"/>
          <w:szCs w:val="24"/>
        </w:rPr>
        <w:t xml:space="preserve"> the central concerns </w:t>
      </w:r>
      <w:r>
        <w:rPr>
          <w:rFonts w:ascii="Times New Roman" w:hAnsi="Times New Roman" w:cs="Times New Roman"/>
          <w:sz w:val="24"/>
          <w:szCs w:val="24"/>
        </w:rPr>
        <w:lastRenderedPageBreak/>
        <w:t xml:space="preserve">of the IPC and what it had achieved. After my talk, which had touched on things ethnographic, I was approached by Tracy Davis to ask if I was interested in participating in a negotiation and rapprochement that she was organizing between performance studies scholars and </w:t>
      </w:r>
      <w:r w:rsidR="00FA7CDC">
        <w:rPr>
          <w:rFonts w:ascii="Times New Roman" w:hAnsi="Times New Roman" w:cs="Times New Roman"/>
          <w:sz w:val="24"/>
          <w:szCs w:val="24"/>
        </w:rPr>
        <w:t>anthropologists</w:t>
      </w:r>
      <w:r>
        <w:rPr>
          <w:rFonts w:ascii="Times New Roman" w:hAnsi="Times New Roman" w:cs="Times New Roman"/>
          <w:sz w:val="24"/>
          <w:szCs w:val="24"/>
        </w:rPr>
        <w:t>, to be held in a compound on a slice of beach at the edge of a jungle in Penang National Park, Malaysia in August 2018. I was.</w:t>
      </w:r>
    </w:p>
    <w:p w14:paraId="4EBCF320" w14:textId="15D59DE8" w:rsidR="009F596F" w:rsidRDefault="007752E7" w:rsidP="00996791">
      <w:pPr>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The compound</w:t>
      </w:r>
      <w:r w:rsidR="00840B34">
        <w:rPr>
          <w:rFonts w:ascii="Times New Roman" w:hAnsi="Times New Roman" w:cs="Times New Roman"/>
          <w:sz w:val="24"/>
          <w:szCs w:val="24"/>
        </w:rPr>
        <w:t xml:space="preserve"> itself</w:t>
      </w:r>
      <w:r>
        <w:rPr>
          <w:rFonts w:ascii="Times New Roman" w:hAnsi="Times New Roman" w:cs="Times New Roman"/>
          <w:sz w:val="24"/>
          <w:szCs w:val="24"/>
        </w:rPr>
        <w:t>—</w:t>
      </w:r>
      <w:r w:rsidR="0055434A">
        <w:rPr>
          <w:rFonts w:ascii="Times New Roman" w:hAnsi="Times New Roman" w:cs="Times New Roman"/>
          <w:sz w:val="24"/>
          <w:szCs w:val="24"/>
        </w:rPr>
        <w:t>the Centre for Marine and Coastal Studies at the Universit</w:t>
      </w:r>
      <w:r w:rsidR="00684FA9">
        <w:rPr>
          <w:rFonts w:ascii="Times New Roman" w:hAnsi="Times New Roman" w:cs="Times New Roman"/>
          <w:sz w:val="24"/>
          <w:szCs w:val="24"/>
        </w:rPr>
        <w:t>i</w:t>
      </w:r>
      <w:r w:rsidR="0055434A">
        <w:rPr>
          <w:rFonts w:ascii="Times New Roman" w:hAnsi="Times New Roman" w:cs="Times New Roman"/>
          <w:sz w:val="24"/>
          <w:szCs w:val="24"/>
        </w:rPr>
        <w:t xml:space="preserve"> </w:t>
      </w:r>
      <w:r w:rsidR="00684FA9">
        <w:rPr>
          <w:rFonts w:ascii="Times New Roman" w:hAnsi="Times New Roman" w:cs="Times New Roman"/>
          <w:sz w:val="24"/>
          <w:szCs w:val="24"/>
        </w:rPr>
        <w:t>Sains Malaysia</w:t>
      </w:r>
      <w:r w:rsidR="0055434A">
        <w:rPr>
          <w:rFonts w:ascii="Times New Roman" w:hAnsi="Times New Roman" w:cs="Times New Roman"/>
          <w:sz w:val="24"/>
          <w:szCs w:val="24"/>
        </w:rPr>
        <w:t xml:space="preserve"> </w:t>
      </w:r>
      <w:r>
        <w:rPr>
          <w:rFonts w:ascii="Times New Roman" w:hAnsi="Times New Roman" w:cs="Times New Roman"/>
          <w:sz w:val="24"/>
          <w:szCs w:val="24"/>
        </w:rPr>
        <w:t xml:space="preserve">—was a somewhat spartan affair reachable </w:t>
      </w:r>
      <w:r w:rsidR="007D0983">
        <w:rPr>
          <w:rFonts w:ascii="Times New Roman" w:hAnsi="Times New Roman" w:cs="Times New Roman"/>
          <w:sz w:val="24"/>
          <w:szCs w:val="24"/>
        </w:rPr>
        <w:t>either</w:t>
      </w:r>
      <w:r>
        <w:rPr>
          <w:rFonts w:ascii="Times New Roman" w:hAnsi="Times New Roman" w:cs="Times New Roman"/>
          <w:sz w:val="24"/>
          <w:szCs w:val="24"/>
        </w:rPr>
        <w:t xml:space="preserve"> </w:t>
      </w:r>
      <w:r w:rsidR="007D0983">
        <w:rPr>
          <w:rFonts w:ascii="Times New Roman" w:hAnsi="Times New Roman" w:cs="Times New Roman"/>
          <w:sz w:val="24"/>
          <w:szCs w:val="24"/>
        </w:rPr>
        <w:t>on</w:t>
      </w:r>
      <w:r>
        <w:rPr>
          <w:rFonts w:ascii="Times New Roman" w:hAnsi="Times New Roman" w:cs="Times New Roman"/>
          <w:sz w:val="24"/>
          <w:szCs w:val="24"/>
        </w:rPr>
        <w:t xml:space="preserve"> foot </w:t>
      </w:r>
      <w:r w:rsidR="007D0983">
        <w:rPr>
          <w:rFonts w:ascii="Times New Roman" w:hAnsi="Times New Roman" w:cs="Times New Roman"/>
          <w:sz w:val="24"/>
          <w:szCs w:val="24"/>
        </w:rPr>
        <w:t>on</w:t>
      </w:r>
      <w:r>
        <w:rPr>
          <w:rFonts w:ascii="Times New Roman" w:hAnsi="Times New Roman" w:cs="Times New Roman"/>
          <w:sz w:val="24"/>
          <w:szCs w:val="24"/>
        </w:rPr>
        <w:t xml:space="preserve"> a </w:t>
      </w:r>
      <w:r w:rsidR="00DB2217">
        <w:rPr>
          <w:rFonts w:ascii="Times New Roman" w:hAnsi="Times New Roman" w:cs="Times New Roman"/>
          <w:sz w:val="24"/>
          <w:szCs w:val="24"/>
        </w:rPr>
        <w:t>narrow</w:t>
      </w:r>
      <w:r>
        <w:rPr>
          <w:rFonts w:ascii="Times New Roman" w:hAnsi="Times New Roman" w:cs="Times New Roman"/>
          <w:sz w:val="24"/>
          <w:szCs w:val="24"/>
        </w:rPr>
        <w:t xml:space="preserve"> path</w:t>
      </w:r>
      <w:r w:rsidR="009F474D">
        <w:rPr>
          <w:rFonts w:ascii="Times New Roman" w:hAnsi="Times New Roman" w:cs="Times New Roman"/>
          <w:sz w:val="24"/>
          <w:szCs w:val="24"/>
        </w:rPr>
        <w:t xml:space="preserve"> through the jungle</w:t>
      </w:r>
      <w:r>
        <w:rPr>
          <w:rFonts w:ascii="Times New Roman" w:hAnsi="Times New Roman" w:cs="Times New Roman"/>
          <w:sz w:val="24"/>
          <w:szCs w:val="24"/>
        </w:rPr>
        <w:t xml:space="preserve">, or by a </w:t>
      </w:r>
      <w:r w:rsidR="00DB2217">
        <w:rPr>
          <w:rFonts w:ascii="Times New Roman" w:hAnsi="Times New Roman" w:cs="Times New Roman"/>
          <w:sz w:val="24"/>
          <w:szCs w:val="24"/>
        </w:rPr>
        <w:t>small</w:t>
      </w:r>
      <w:r>
        <w:rPr>
          <w:rFonts w:ascii="Times New Roman" w:hAnsi="Times New Roman" w:cs="Times New Roman"/>
          <w:sz w:val="24"/>
          <w:szCs w:val="24"/>
        </w:rPr>
        <w:t xml:space="preserve"> boat that we hired from a </w:t>
      </w:r>
      <w:r w:rsidR="000F543B">
        <w:rPr>
          <w:rFonts w:ascii="Times New Roman" w:hAnsi="Times New Roman" w:cs="Times New Roman"/>
          <w:sz w:val="24"/>
          <w:szCs w:val="24"/>
        </w:rPr>
        <w:t xml:space="preserve">rugged </w:t>
      </w:r>
      <w:r>
        <w:rPr>
          <w:rFonts w:ascii="Times New Roman" w:hAnsi="Times New Roman" w:cs="Times New Roman"/>
          <w:sz w:val="24"/>
          <w:szCs w:val="24"/>
        </w:rPr>
        <w:t xml:space="preserve">jetty in George Town to take us </w:t>
      </w:r>
      <w:r w:rsidR="00EB2C28">
        <w:rPr>
          <w:rFonts w:ascii="Times New Roman" w:hAnsi="Times New Roman" w:cs="Times New Roman"/>
          <w:sz w:val="24"/>
          <w:szCs w:val="24"/>
        </w:rPr>
        <w:t>and our</w:t>
      </w:r>
      <w:r w:rsidR="001926C9">
        <w:rPr>
          <w:rFonts w:ascii="Times New Roman" w:hAnsi="Times New Roman" w:cs="Times New Roman"/>
          <w:sz w:val="24"/>
          <w:szCs w:val="24"/>
        </w:rPr>
        <w:t xml:space="preserve"> blessedly minimal</w:t>
      </w:r>
      <w:r w:rsidR="00EB2C28">
        <w:rPr>
          <w:rFonts w:ascii="Times New Roman" w:hAnsi="Times New Roman" w:cs="Times New Roman"/>
          <w:sz w:val="24"/>
          <w:szCs w:val="24"/>
        </w:rPr>
        <w:t xml:space="preserve"> luggage </w:t>
      </w:r>
      <w:r>
        <w:rPr>
          <w:rFonts w:ascii="Times New Roman" w:hAnsi="Times New Roman" w:cs="Times New Roman"/>
          <w:sz w:val="24"/>
          <w:szCs w:val="24"/>
        </w:rPr>
        <w:t xml:space="preserve">around the coast of Penang to the </w:t>
      </w:r>
      <w:r w:rsidR="000C1581">
        <w:rPr>
          <w:rFonts w:ascii="Times New Roman" w:hAnsi="Times New Roman" w:cs="Times New Roman"/>
          <w:sz w:val="24"/>
          <w:szCs w:val="24"/>
        </w:rPr>
        <w:t>beach, where we rolled up ou</w:t>
      </w:r>
      <w:r w:rsidR="00BE02EC">
        <w:rPr>
          <w:rFonts w:ascii="Times New Roman" w:hAnsi="Times New Roman" w:cs="Times New Roman"/>
          <w:sz w:val="24"/>
          <w:szCs w:val="24"/>
        </w:rPr>
        <w:t>r</w:t>
      </w:r>
      <w:r w:rsidR="000C1581">
        <w:rPr>
          <w:rFonts w:ascii="Times New Roman" w:hAnsi="Times New Roman" w:cs="Times New Roman"/>
          <w:sz w:val="24"/>
          <w:szCs w:val="24"/>
        </w:rPr>
        <w:t xml:space="preserve"> pant legs, lifted our </w:t>
      </w:r>
      <w:r w:rsidR="00D24AF3">
        <w:rPr>
          <w:rFonts w:ascii="Times New Roman" w:hAnsi="Times New Roman" w:cs="Times New Roman"/>
          <w:sz w:val="24"/>
          <w:szCs w:val="24"/>
        </w:rPr>
        <w:t xml:space="preserve">shoes and our </w:t>
      </w:r>
      <w:r w:rsidR="000C1581">
        <w:rPr>
          <w:rFonts w:ascii="Times New Roman" w:hAnsi="Times New Roman" w:cs="Times New Roman"/>
          <w:sz w:val="24"/>
          <w:szCs w:val="24"/>
        </w:rPr>
        <w:t xml:space="preserve">luggage, and stepped </w:t>
      </w:r>
      <w:r w:rsidR="00BE02EC">
        <w:rPr>
          <w:rFonts w:ascii="Times New Roman" w:hAnsi="Times New Roman" w:cs="Times New Roman"/>
          <w:sz w:val="24"/>
          <w:szCs w:val="24"/>
        </w:rPr>
        <w:t xml:space="preserve">out </w:t>
      </w:r>
      <w:r w:rsidR="00D24AF3">
        <w:rPr>
          <w:rFonts w:ascii="Times New Roman" w:hAnsi="Times New Roman" w:cs="Times New Roman"/>
          <w:sz w:val="24"/>
          <w:szCs w:val="24"/>
        </w:rPr>
        <w:t>onto the sand</w:t>
      </w:r>
      <w:r>
        <w:rPr>
          <w:rFonts w:ascii="Times New Roman" w:hAnsi="Times New Roman" w:cs="Times New Roman"/>
          <w:sz w:val="24"/>
          <w:szCs w:val="24"/>
        </w:rPr>
        <w:t>.</w:t>
      </w:r>
      <w:r w:rsidR="00840B34">
        <w:rPr>
          <w:rFonts w:ascii="Times New Roman" w:hAnsi="Times New Roman" w:cs="Times New Roman"/>
          <w:sz w:val="24"/>
          <w:szCs w:val="24"/>
        </w:rPr>
        <w:t xml:space="preserve"> We were distributed to our cabins, where there were signs warning us not to open the windows because the monkeys would </w:t>
      </w:r>
      <w:r w:rsidR="008A1820">
        <w:rPr>
          <w:rFonts w:ascii="Times New Roman" w:hAnsi="Times New Roman" w:cs="Times New Roman"/>
          <w:sz w:val="24"/>
          <w:szCs w:val="24"/>
        </w:rPr>
        <w:t>enter,</w:t>
      </w:r>
      <w:r w:rsidR="007D0983">
        <w:rPr>
          <w:rFonts w:ascii="Times New Roman" w:hAnsi="Times New Roman" w:cs="Times New Roman"/>
          <w:sz w:val="24"/>
          <w:szCs w:val="24"/>
        </w:rPr>
        <w:t xml:space="preserve"> wreaking havoc</w:t>
      </w:r>
      <w:r w:rsidR="00840B34">
        <w:rPr>
          <w:rFonts w:ascii="Times New Roman" w:hAnsi="Times New Roman" w:cs="Times New Roman"/>
          <w:sz w:val="24"/>
          <w:szCs w:val="24"/>
        </w:rPr>
        <w:t xml:space="preserve">, after which we assembled in the main building’s dining room for </w:t>
      </w:r>
      <w:r w:rsidR="00366AE5">
        <w:rPr>
          <w:rFonts w:ascii="Times New Roman" w:hAnsi="Times New Roman" w:cs="Times New Roman"/>
          <w:sz w:val="24"/>
          <w:szCs w:val="24"/>
        </w:rPr>
        <w:t>the first of five days of s</w:t>
      </w:r>
      <w:r w:rsidR="00840B34">
        <w:rPr>
          <w:rFonts w:ascii="Times New Roman" w:hAnsi="Times New Roman" w:cs="Times New Roman"/>
          <w:sz w:val="24"/>
          <w:szCs w:val="24"/>
        </w:rPr>
        <w:t>imple but excellent Malaysian meal</w:t>
      </w:r>
      <w:r w:rsidR="00366AE5">
        <w:rPr>
          <w:rFonts w:ascii="Times New Roman" w:hAnsi="Times New Roman" w:cs="Times New Roman"/>
          <w:sz w:val="24"/>
          <w:szCs w:val="24"/>
        </w:rPr>
        <w:t>s</w:t>
      </w:r>
      <w:r w:rsidR="00840B34">
        <w:rPr>
          <w:rFonts w:ascii="Times New Roman" w:hAnsi="Times New Roman" w:cs="Times New Roman"/>
          <w:sz w:val="24"/>
          <w:szCs w:val="24"/>
        </w:rPr>
        <w:t xml:space="preserve">. </w:t>
      </w:r>
      <w:r w:rsidR="005C5E95">
        <w:rPr>
          <w:rFonts w:ascii="Times New Roman" w:hAnsi="Times New Roman" w:cs="Times New Roman"/>
          <w:sz w:val="24"/>
          <w:szCs w:val="24"/>
        </w:rPr>
        <w:t>The meetings themselves</w:t>
      </w:r>
      <w:r w:rsidR="00736D93">
        <w:rPr>
          <w:rFonts w:ascii="Times New Roman" w:hAnsi="Times New Roman" w:cs="Times New Roman"/>
          <w:sz w:val="24"/>
          <w:szCs w:val="24"/>
        </w:rPr>
        <w:t>, entitled “New Dialogues Between Anthropology and Performance Studies”—</w:t>
      </w:r>
      <w:r w:rsidR="00D271FD">
        <w:rPr>
          <w:rFonts w:ascii="Times New Roman" w:hAnsi="Times New Roman" w:cs="Times New Roman"/>
          <w:sz w:val="24"/>
          <w:szCs w:val="24"/>
        </w:rPr>
        <w:t>were</w:t>
      </w:r>
      <w:r w:rsidR="005C5E95">
        <w:rPr>
          <w:rFonts w:ascii="Times New Roman" w:hAnsi="Times New Roman" w:cs="Times New Roman"/>
          <w:sz w:val="24"/>
          <w:szCs w:val="24"/>
        </w:rPr>
        <w:t xml:space="preserve"> mostly held in a commodious (and air conditioned!) conference room on the second floor</w:t>
      </w:r>
      <w:r w:rsidR="00D271FD">
        <w:rPr>
          <w:rFonts w:ascii="Times New Roman" w:hAnsi="Times New Roman" w:cs="Times New Roman"/>
          <w:sz w:val="24"/>
          <w:szCs w:val="24"/>
        </w:rPr>
        <w:t xml:space="preserve">, </w:t>
      </w:r>
      <w:r w:rsidR="005C5E95">
        <w:rPr>
          <w:rFonts w:ascii="Times New Roman" w:hAnsi="Times New Roman" w:cs="Times New Roman"/>
          <w:sz w:val="24"/>
          <w:szCs w:val="24"/>
        </w:rPr>
        <w:t xml:space="preserve">but on one occasion </w:t>
      </w:r>
      <w:r w:rsidR="00736D93">
        <w:rPr>
          <w:rFonts w:ascii="Times New Roman" w:hAnsi="Times New Roman" w:cs="Times New Roman"/>
          <w:sz w:val="24"/>
          <w:szCs w:val="24"/>
        </w:rPr>
        <w:t xml:space="preserve">we </w:t>
      </w:r>
      <w:r w:rsidR="00D271FD">
        <w:rPr>
          <w:rFonts w:ascii="Times New Roman" w:hAnsi="Times New Roman" w:cs="Times New Roman"/>
          <w:sz w:val="24"/>
          <w:szCs w:val="24"/>
        </w:rPr>
        <w:t>relocated to</w:t>
      </w:r>
      <w:r w:rsidR="006F77B2">
        <w:rPr>
          <w:rFonts w:ascii="Times New Roman" w:hAnsi="Times New Roman" w:cs="Times New Roman"/>
          <w:sz w:val="24"/>
          <w:szCs w:val="24"/>
        </w:rPr>
        <w:t xml:space="preserve"> the beach </w:t>
      </w:r>
      <w:r w:rsidR="005C5E95">
        <w:rPr>
          <w:rFonts w:ascii="Times New Roman" w:hAnsi="Times New Roman" w:cs="Times New Roman"/>
          <w:sz w:val="24"/>
          <w:szCs w:val="24"/>
        </w:rPr>
        <w:t xml:space="preserve">underneath a </w:t>
      </w:r>
      <w:r w:rsidR="006F77B2">
        <w:rPr>
          <w:rFonts w:ascii="Times New Roman" w:hAnsi="Times New Roman" w:cs="Times New Roman"/>
          <w:sz w:val="24"/>
          <w:szCs w:val="24"/>
        </w:rPr>
        <w:t xml:space="preserve">tree occupied by a </w:t>
      </w:r>
      <w:r w:rsidR="009A1586">
        <w:rPr>
          <w:rFonts w:ascii="Times New Roman" w:hAnsi="Times New Roman" w:cs="Times New Roman"/>
          <w:sz w:val="24"/>
          <w:szCs w:val="24"/>
        </w:rPr>
        <w:t>S</w:t>
      </w:r>
      <w:r w:rsidR="006F77B2">
        <w:rPr>
          <w:rFonts w:ascii="Times New Roman" w:hAnsi="Times New Roman" w:cs="Times New Roman"/>
          <w:sz w:val="24"/>
          <w:szCs w:val="24"/>
        </w:rPr>
        <w:t xml:space="preserve">ilver </w:t>
      </w:r>
      <w:r w:rsidR="009A1586">
        <w:rPr>
          <w:rFonts w:ascii="Times New Roman" w:hAnsi="Times New Roman" w:cs="Times New Roman"/>
          <w:sz w:val="24"/>
          <w:szCs w:val="24"/>
        </w:rPr>
        <w:t xml:space="preserve">Leaf </w:t>
      </w:r>
      <w:r w:rsidR="006F77B2">
        <w:rPr>
          <w:rFonts w:ascii="Times New Roman" w:hAnsi="Times New Roman" w:cs="Times New Roman"/>
          <w:sz w:val="24"/>
          <w:szCs w:val="24"/>
        </w:rPr>
        <w:t>Lan</w:t>
      </w:r>
      <w:r w:rsidR="009A1586">
        <w:rPr>
          <w:rFonts w:ascii="Times New Roman" w:hAnsi="Times New Roman" w:cs="Times New Roman"/>
          <w:sz w:val="24"/>
          <w:szCs w:val="24"/>
        </w:rPr>
        <w:t xml:space="preserve">gur monkey and her </w:t>
      </w:r>
      <w:r w:rsidR="0003310B">
        <w:rPr>
          <w:rFonts w:ascii="Times New Roman" w:hAnsi="Times New Roman" w:cs="Times New Roman"/>
          <w:sz w:val="24"/>
          <w:szCs w:val="24"/>
        </w:rPr>
        <w:t xml:space="preserve">stunningly </w:t>
      </w:r>
      <w:r w:rsidR="009A1586">
        <w:rPr>
          <w:rFonts w:ascii="Times New Roman" w:hAnsi="Times New Roman" w:cs="Times New Roman"/>
          <w:sz w:val="24"/>
          <w:szCs w:val="24"/>
        </w:rPr>
        <w:t xml:space="preserve">bright yellow </w:t>
      </w:r>
      <w:r w:rsidR="002A33A4">
        <w:rPr>
          <w:rFonts w:ascii="Times New Roman" w:hAnsi="Times New Roman" w:cs="Times New Roman"/>
          <w:sz w:val="24"/>
          <w:szCs w:val="24"/>
        </w:rPr>
        <w:t>infant</w:t>
      </w:r>
      <w:r w:rsidR="00736D93">
        <w:rPr>
          <w:rFonts w:ascii="Times New Roman" w:hAnsi="Times New Roman" w:cs="Times New Roman"/>
          <w:sz w:val="24"/>
          <w:szCs w:val="24"/>
        </w:rPr>
        <w:t>.</w:t>
      </w:r>
      <w:r w:rsidR="005C5E95">
        <w:rPr>
          <w:rFonts w:ascii="Times New Roman" w:hAnsi="Times New Roman" w:cs="Times New Roman"/>
          <w:sz w:val="24"/>
          <w:szCs w:val="24"/>
        </w:rPr>
        <w:t xml:space="preserve"> </w:t>
      </w:r>
    </w:p>
    <w:p w14:paraId="4E9177F2" w14:textId="46CC8473" w:rsidR="00F92CB5" w:rsidRDefault="00F40B2B" w:rsidP="00996791">
      <w:pPr>
        <w:spacing w:after="0" w:line="480" w:lineRule="auto"/>
        <w:ind w:firstLine="720"/>
        <w:rPr>
          <w:rFonts w:ascii="Times New Roman" w:hAnsi="Times New Roman" w:cs="Times New Roman"/>
          <w:sz w:val="24"/>
          <w:szCs w:val="24"/>
        </w:rPr>
      </w:pPr>
      <w:r>
        <w:rPr>
          <w:rFonts w:ascii="Times New Roman" w:hAnsi="Times New Roman" w:cs="Times New Roman"/>
          <w:bCs/>
          <w:sz w:val="24"/>
          <w:szCs w:val="24"/>
        </w:rPr>
        <w:t xml:space="preserve">The </w:t>
      </w:r>
      <w:r w:rsidR="00736D93">
        <w:rPr>
          <w:rFonts w:ascii="Times New Roman" w:hAnsi="Times New Roman" w:cs="Times New Roman"/>
          <w:bCs/>
          <w:sz w:val="24"/>
          <w:szCs w:val="24"/>
        </w:rPr>
        <w:t xml:space="preserve">assembled </w:t>
      </w:r>
      <w:r>
        <w:rPr>
          <w:rFonts w:ascii="Times New Roman" w:hAnsi="Times New Roman" w:cs="Times New Roman"/>
          <w:bCs/>
          <w:sz w:val="24"/>
          <w:szCs w:val="24"/>
        </w:rPr>
        <w:t xml:space="preserve">scholars </w:t>
      </w:r>
      <w:r w:rsidR="00C02F1A">
        <w:rPr>
          <w:rFonts w:ascii="Times New Roman" w:hAnsi="Times New Roman" w:cs="Times New Roman"/>
          <w:bCs/>
          <w:sz w:val="24"/>
          <w:szCs w:val="24"/>
        </w:rPr>
        <w:t xml:space="preserve">cut across world cultures, professional ranks, genders, and ages, and included </w:t>
      </w:r>
      <w:r w:rsidR="00182670">
        <w:rPr>
          <w:rFonts w:ascii="Times New Roman" w:hAnsi="Times New Roman" w:cs="Times New Roman"/>
          <w:bCs/>
          <w:sz w:val="24"/>
          <w:szCs w:val="24"/>
        </w:rPr>
        <w:t>our host, Lye Tuck-Po, an environmental anthropologist at Universiti Sains</w:t>
      </w:r>
      <w:r w:rsidR="009D5452">
        <w:rPr>
          <w:rFonts w:ascii="Times New Roman" w:hAnsi="Times New Roman" w:cs="Times New Roman"/>
          <w:bCs/>
          <w:sz w:val="24"/>
          <w:szCs w:val="24"/>
        </w:rPr>
        <w:t>, along with</w:t>
      </w:r>
      <w:r w:rsidR="00182670">
        <w:rPr>
          <w:rFonts w:ascii="Times New Roman" w:hAnsi="Times New Roman" w:cs="Times New Roman"/>
          <w:bCs/>
          <w:sz w:val="24"/>
          <w:szCs w:val="24"/>
        </w:rPr>
        <w:t xml:space="preserve"> organizers Tracy Davis, Theatre and Performance Studies, Northwestern </w:t>
      </w:r>
      <w:r w:rsidR="00182670" w:rsidRPr="00EC61EA">
        <w:rPr>
          <w:rFonts w:ascii="Times New Roman" w:hAnsi="Times New Roman" w:cs="Times New Roman"/>
          <w:bCs/>
          <w:sz w:val="24"/>
          <w:szCs w:val="24"/>
        </w:rPr>
        <w:t>University in the US</w:t>
      </w:r>
      <w:r w:rsidR="003E1734" w:rsidRPr="00EC61EA">
        <w:rPr>
          <w:rFonts w:ascii="Times New Roman" w:hAnsi="Times New Roman" w:cs="Times New Roman"/>
          <w:bCs/>
          <w:sz w:val="24"/>
          <w:szCs w:val="24"/>
        </w:rPr>
        <w:t xml:space="preserve"> and </w:t>
      </w:r>
      <w:r w:rsidR="00182670" w:rsidRPr="00EC61EA">
        <w:rPr>
          <w:rFonts w:ascii="Times New Roman" w:hAnsi="Times New Roman" w:cs="Times New Roman"/>
          <w:bCs/>
          <w:sz w:val="24"/>
          <w:szCs w:val="24"/>
        </w:rPr>
        <w:t xml:space="preserve">Jonas Tinius, </w:t>
      </w:r>
      <w:r w:rsidR="00EC61EA" w:rsidRPr="00EC61EA">
        <w:rPr>
          <w:rFonts w:ascii="Times New Roman" w:hAnsi="Times New Roman" w:cs="Times New Roman"/>
          <w:bCs/>
          <w:sz w:val="24"/>
          <w:szCs w:val="24"/>
        </w:rPr>
        <w:t xml:space="preserve">then </w:t>
      </w:r>
      <w:r w:rsidR="00EC61EA" w:rsidRPr="00EC61EA">
        <w:rPr>
          <w:rFonts w:ascii="Times New Roman" w:hAnsi="Times New Roman" w:cs="Times New Roman"/>
          <w:sz w:val="24"/>
          <w:szCs w:val="24"/>
        </w:rPr>
        <w:t xml:space="preserve">a postdoctoral research fellow at the Centre for Anthropological Research on Museums and Heritage (CARMAH) </w:t>
      </w:r>
      <w:r w:rsidR="00EC61EA" w:rsidRPr="009F596F">
        <w:rPr>
          <w:rFonts w:ascii="Times New Roman" w:hAnsi="Times New Roman" w:cs="Times New Roman"/>
          <w:sz w:val="24"/>
          <w:szCs w:val="24"/>
        </w:rPr>
        <w:t>at the Humboldt-</w:t>
      </w:r>
      <w:r w:rsidR="00EC61EA" w:rsidRPr="006A7D96">
        <w:rPr>
          <w:rFonts w:ascii="Times New Roman" w:hAnsi="Times New Roman" w:cs="Times New Roman"/>
          <w:sz w:val="24"/>
          <w:szCs w:val="24"/>
        </w:rPr>
        <w:t>Universität zu Berlin</w:t>
      </w:r>
      <w:r w:rsidR="009D5452">
        <w:rPr>
          <w:rFonts w:ascii="Times New Roman" w:hAnsi="Times New Roman" w:cs="Times New Roman"/>
          <w:sz w:val="24"/>
          <w:szCs w:val="24"/>
        </w:rPr>
        <w:t xml:space="preserve">. The remaining scholars included </w:t>
      </w:r>
      <w:r w:rsidR="00B02224" w:rsidRPr="006A7D96">
        <w:rPr>
          <w:rFonts w:ascii="Times New Roman" w:hAnsi="Times New Roman" w:cs="Times New Roman"/>
          <w:sz w:val="24"/>
          <w:szCs w:val="24"/>
        </w:rPr>
        <w:t xml:space="preserve"> </w:t>
      </w:r>
      <w:r w:rsidR="00520B05" w:rsidRPr="006A7D96">
        <w:rPr>
          <w:rFonts w:ascii="Times New Roman" w:hAnsi="Times New Roman" w:cs="Times New Roman"/>
          <w:sz w:val="24"/>
          <w:szCs w:val="24"/>
        </w:rPr>
        <w:t>Katerina Te</w:t>
      </w:r>
      <w:r w:rsidR="00955CD7" w:rsidRPr="006A7D96">
        <w:rPr>
          <w:rFonts w:ascii="Times New Roman" w:hAnsi="Times New Roman" w:cs="Times New Roman"/>
          <w:sz w:val="24"/>
          <w:szCs w:val="24"/>
        </w:rPr>
        <w:t xml:space="preserve">aiwa, </w:t>
      </w:r>
      <w:r w:rsidR="00520B05" w:rsidRPr="006A7D96">
        <w:rPr>
          <w:rFonts w:ascii="Times New Roman" w:hAnsi="Times New Roman" w:cs="Times New Roman"/>
          <w:sz w:val="24"/>
          <w:szCs w:val="24"/>
        </w:rPr>
        <w:t>a Pacific scholar, artist</w:t>
      </w:r>
      <w:r w:rsidR="006F478A">
        <w:rPr>
          <w:rFonts w:ascii="Times New Roman" w:hAnsi="Times New Roman" w:cs="Times New Roman"/>
          <w:sz w:val="24"/>
          <w:szCs w:val="24"/>
        </w:rPr>
        <w:t>,</w:t>
      </w:r>
      <w:r w:rsidR="00520B05" w:rsidRPr="006A7D96">
        <w:rPr>
          <w:rFonts w:ascii="Times New Roman" w:hAnsi="Times New Roman" w:cs="Times New Roman"/>
          <w:sz w:val="24"/>
          <w:szCs w:val="24"/>
        </w:rPr>
        <w:t xml:space="preserve"> and activist of </w:t>
      </w:r>
      <w:hyperlink r:id="rId10" w:tooltip="Banabans" w:history="1">
        <w:r w:rsidR="00520B05" w:rsidRPr="00D33971">
          <w:rPr>
            <w:rStyle w:val="Hyperlink"/>
            <w:rFonts w:ascii="Times New Roman" w:hAnsi="Times New Roman" w:cs="Times New Roman"/>
            <w:color w:val="auto"/>
            <w:sz w:val="24"/>
            <w:szCs w:val="24"/>
          </w:rPr>
          <w:t>Banaban</w:t>
        </w:r>
      </w:hyperlink>
      <w:r w:rsidR="00520B05" w:rsidRPr="006A7D96">
        <w:rPr>
          <w:rFonts w:ascii="Times New Roman" w:hAnsi="Times New Roman" w:cs="Times New Roman"/>
          <w:sz w:val="24"/>
          <w:szCs w:val="24"/>
        </w:rPr>
        <w:t xml:space="preserve">, </w:t>
      </w:r>
      <w:hyperlink r:id="rId11" w:tooltip="I-Kiribati" w:history="1">
        <w:r w:rsidR="00520B05" w:rsidRPr="00D33971">
          <w:rPr>
            <w:rStyle w:val="Hyperlink"/>
            <w:rFonts w:ascii="Times New Roman" w:hAnsi="Times New Roman" w:cs="Times New Roman"/>
            <w:color w:val="auto"/>
            <w:sz w:val="24"/>
            <w:szCs w:val="24"/>
            <w:u w:val="none"/>
          </w:rPr>
          <w:t>I-Kiribati</w:t>
        </w:r>
      </w:hyperlink>
      <w:r w:rsidR="00B0402D">
        <w:rPr>
          <w:rStyle w:val="Hyperlink"/>
          <w:rFonts w:ascii="Times New Roman" w:hAnsi="Times New Roman" w:cs="Times New Roman"/>
          <w:color w:val="auto"/>
          <w:sz w:val="24"/>
          <w:szCs w:val="24"/>
          <w:u w:val="none"/>
        </w:rPr>
        <w:t>,</w:t>
      </w:r>
      <w:r w:rsidR="00520B05" w:rsidRPr="006A7D96">
        <w:rPr>
          <w:rFonts w:ascii="Times New Roman" w:hAnsi="Times New Roman" w:cs="Times New Roman"/>
          <w:sz w:val="24"/>
          <w:szCs w:val="24"/>
        </w:rPr>
        <w:t xml:space="preserve"> and </w:t>
      </w:r>
      <w:hyperlink r:id="rId12" w:tooltip="African Americans" w:history="1">
        <w:r w:rsidR="00520B05" w:rsidRPr="00D33971">
          <w:rPr>
            <w:rStyle w:val="Hyperlink"/>
            <w:rFonts w:ascii="Times New Roman" w:hAnsi="Times New Roman" w:cs="Times New Roman"/>
            <w:color w:val="auto"/>
            <w:sz w:val="24"/>
            <w:szCs w:val="24"/>
            <w:u w:val="none"/>
          </w:rPr>
          <w:t>African American</w:t>
        </w:r>
      </w:hyperlink>
      <w:r w:rsidR="00520B05" w:rsidRPr="006A7D96">
        <w:rPr>
          <w:rFonts w:ascii="Times New Roman" w:hAnsi="Times New Roman" w:cs="Times New Roman"/>
          <w:sz w:val="24"/>
          <w:szCs w:val="24"/>
        </w:rPr>
        <w:t xml:space="preserve"> heritage</w:t>
      </w:r>
      <w:r w:rsidR="00955CD7" w:rsidRPr="006A7D96">
        <w:rPr>
          <w:rFonts w:ascii="Times New Roman" w:hAnsi="Times New Roman" w:cs="Times New Roman"/>
          <w:sz w:val="24"/>
          <w:szCs w:val="24"/>
        </w:rPr>
        <w:t xml:space="preserve"> </w:t>
      </w:r>
      <w:r w:rsidR="00955CD7" w:rsidRPr="009F596F">
        <w:rPr>
          <w:rFonts w:ascii="Times New Roman" w:hAnsi="Times New Roman" w:cs="Times New Roman"/>
          <w:sz w:val="24"/>
          <w:szCs w:val="24"/>
        </w:rPr>
        <w:t xml:space="preserve">at Australian National University; </w:t>
      </w:r>
      <w:r w:rsidR="00AF205E" w:rsidRPr="009F596F">
        <w:rPr>
          <w:rFonts w:ascii="Times New Roman" w:hAnsi="Times New Roman" w:cs="Times New Roman"/>
          <w:sz w:val="24"/>
          <w:szCs w:val="24"/>
        </w:rPr>
        <w:t xml:space="preserve">Damani Partridge, </w:t>
      </w:r>
      <w:r w:rsidR="00EA53CA" w:rsidRPr="009F596F">
        <w:rPr>
          <w:rFonts w:ascii="Times New Roman" w:hAnsi="Times New Roman" w:cs="Times New Roman"/>
          <w:sz w:val="24"/>
          <w:szCs w:val="24"/>
        </w:rPr>
        <w:t xml:space="preserve">Professor of Anthropology and African American Studies at the University of Michigan; </w:t>
      </w:r>
      <w:r w:rsidR="001D23FB" w:rsidRPr="009F596F">
        <w:rPr>
          <w:rFonts w:ascii="Times New Roman" w:hAnsi="Times New Roman" w:cs="Times New Roman"/>
          <w:sz w:val="24"/>
          <w:szCs w:val="24"/>
        </w:rPr>
        <w:t xml:space="preserve">New Zealand-born </w:t>
      </w:r>
      <w:r w:rsidR="00B0402D">
        <w:rPr>
          <w:rFonts w:ascii="Times New Roman" w:hAnsi="Times New Roman" w:cs="Times New Roman"/>
          <w:sz w:val="24"/>
          <w:szCs w:val="24"/>
        </w:rPr>
        <w:t xml:space="preserve">pakeha </w:t>
      </w:r>
      <w:r w:rsidR="00C02EC6" w:rsidRPr="009F596F">
        <w:rPr>
          <w:rFonts w:ascii="Times New Roman" w:hAnsi="Times New Roman" w:cs="Times New Roman"/>
          <w:sz w:val="24"/>
          <w:szCs w:val="24"/>
        </w:rPr>
        <w:t xml:space="preserve">theatre scholar </w:t>
      </w:r>
      <w:r w:rsidR="00EA53CA" w:rsidRPr="009F596F">
        <w:rPr>
          <w:rFonts w:ascii="Times New Roman" w:hAnsi="Times New Roman" w:cs="Times New Roman"/>
          <w:sz w:val="24"/>
          <w:szCs w:val="24"/>
        </w:rPr>
        <w:t>Christopher Balme,</w:t>
      </w:r>
      <w:r w:rsidR="00C02EC6" w:rsidRPr="009F596F">
        <w:rPr>
          <w:rFonts w:ascii="Times New Roman" w:hAnsi="Times New Roman" w:cs="Times New Roman"/>
          <w:sz w:val="24"/>
          <w:szCs w:val="24"/>
        </w:rPr>
        <w:t xml:space="preserve"> at the Institut für Theaterwissenschaft</w:t>
      </w:r>
      <w:r w:rsidR="00EE4072" w:rsidRPr="009F596F">
        <w:rPr>
          <w:rFonts w:ascii="Times New Roman" w:hAnsi="Times New Roman" w:cs="Times New Roman"/>
          <w:sz w:val="24"/>
          <w:szCs w:val="24"/>
        </w:rPr>
        <w:t xml:space="preserve">, </w:t>
      </w:r>
      <w:r w:rsidR="00C02EC6" w:rsidRPr="009F596F">
        <w:rPr>
          <w:rFonts w:ascii="Times New Roman" w:hAnsi="Times New Roman" w:cs="Times New Roman"/>
          <w:sz w:val="24"/>
          <w:szCs w:val="24"/>
        </w:rPr>
        <w:t>Ludwig-Maximilians-Universität in Munich, Germany</w:t>
      </w:r>
      <w:r w:rsidR="00EE4072" w:rsidRPr="009F596F">
        <w:rPr>
          <w:rFonts w:ascii="Times New Roman" w:hAnsi="Times New Roman" w:cs="Times New Roman"/>
          <w:sz w:val="24"/>
          <w:szCs w:val="24"/>
        </w:rPr>
        <w:t xml:space="preserve">; </w:t>
      </w:r>
      <w:r w:rsidR="00FD1865" w:rsidRPr="009F596F">
        <w:rPr>
          <w:rFonts w:ascii="Times New Roman" w:hAnsi="Times New Roman" w:cs="Times New Roman"/>
          <w:sz w:val="24"/>
          <w:szCs w:val="24"/>
        </w:rPr>
        <w:t xml:space="preserve">cultural anthropologist </w:t>
      </w:r>
      <w:r w:rsidR="00D326F7" w:rsidRPr="009F596F">
        <w:rPr>
          <w:rFonts w:ascii="Times New Roman" w:hAnsi="Times New Roman" w:cs="Times New Roman"/>
          <w:sz w:val="24"/>
          <w:szCs w:val="24"/>
        </w:rPr>
        <w:t>Karin Barber</w:t>
      </w:r>
      <w:r w:rsidR="001035C0" w:rsidRPr="009F596F">
        <w:rPr>
          <w:rFonts w:ascii="Times New Roman" w:hAnsi="Times New Roman" w:cs="Times New Roman"/>
          <w:sz w:val="24"/>
          <w:szCs w:val="24"/>
        </w:rPr>
        <w:t>, Professor Emerita at the University of Birmingham</w:t>
      </w:r>
      <w:r w:rsidR="00731E3D">
        <w:rPr>
          <w:rFonts w:ascii="Times New Roman" w:hAnsi="Times New Roman" w:cs="Times New Roman"/>
          <w:sz w:val="24"/>
          <w:szCs w:val="24"/>
        </w:rPr>
        <w:t xml:space="preserve"> in the UK</w:t>
      </w:r>
      <w:r w:rsidR="001035C0" w:rsidRPr="009F596F">
        <w:rPr>
          <w:rFonts w:ascii="Times New Roman" w:hAnsi="Times New Roman" w:cs="Times New Roman"/>
          <w:sz w:val="24"/>
          <w:szCs w:val="24"/>
        </w:rPr>
        <w:t xml:space="preserve">; </w:t>
      </w:r>
      <w:r w:rsidR="00A36997" w:rsidRPr="009F596F">
        <w:rPr>
          <w:rFonts w:ascii="Times New Roman" w:hAnsi="Times New Roman" w:cs="Times New Roman"/>
          <w:sz w:val="24"/>
          <w:szCs w:val="24"/>
        </w:rPr>
        <w:t xml:space="preserve">Jazmin Llana, </w:t>
      </w:r>
      <w:r w:rsidR="001713B0" w:rsidRPr="009F596F">
        <w:rPr>
          <w:rFonts w:ascii="Times New Roman" w:hAnsi="Times New Roman" w:cs="Times New Roman"/>
          <w:sz w:val="24"/>
          <w:szCs w:val="24"/>
        </w:rPr>
        <w:t xml:space="preserve">Professor of Literature at De La Salle University in </w:t>
      </w:r>
      <w:r w:rsidR="00CE1292" w:rsidRPr="009F596F">
        <w:rPr>
          <w:rFonts w:ascii="Times New Roman" w:hAnsi="Times New Roman" w:cs="Times New Roman"/>
          <w:sz w:val="24"/>
          <w:szCs w:val="24"/>
        </w:rPr>
        <w:t xml:space="preserve">Manila, </w:t>
      </w:r>
      <w:r w:rsidR="00731E3D" w:rsidRPr="009F596F">
        <w:rPr>
          <w:rFonts w:ascii="Times New Roman" w:hAnsi="Times New Roman" w:cs="Times New Roman"/>
          <w:sz w:val="24"/>
          <w:szCs w:val="24"/>
        </w:rPr>
        <w:t>Philippines</w:t>
      </w:r>
      <w:r w:rsidR="00CE1292" w:rsidRPr="009F596F">
        <w:rPr>
          <w:rFonts w:ascii="Times New Roman" w:hAnsi="Times New Roman" w:cs="Times New Roman"/>
          <w:sz w:val="24"/>
          <w:szCs w:val="24"/>
        </w:rPr>
        <w:t>; Julius Bautista</w:t>
      </w:r>
      <w:r w:rsidR="00941D3D" w:rsidRPr="009F596F">
        <w:rPr>
          <w:rFonts w:ascii="Times New Roman" w:hAnsi="Times New Roman" w:cs="Times New Roman"/>
          <w:sz w:val="24"/>
          <w:szCs w:val="24"/>
        </w:rPr>
        <w:t xml:space="preserve">, </w:t>
      </w:r>
      <w:r w:rsidR="00216EC5" w:rsidRPr="009F596F">
        <w:rPr>
          <w:rFonts w:ascii="Times New Roman" w:hAnsi="Times New Roman" w:cs="Times New Roman"/>
          <w:sz w:val="24"/>
          <w:szCs w:val="24"/>
        </w:rPr>
        <w:t>of the Centre for Southeast Asian Studies at Kyoto University, Japan;</w:t>
      </w:r>
      <w:r w:rsidR="00B845AF" w:rsidRPr="009F596F">
        <w:rPr>
          <w:rFonts w:ascii="Times New Roman" w:hAnsi="Times New Roman" w:cs="Times New Roman"/>
          <w:sz w:val="24"/>
          <w:szCs w:val="24"/>
        </w:rPr>
        <w:t xml:space="preserve"> </w:t>
      </w:r>
      <w:r w:rsidR="00216EC5" w:rsidRPr="009F596F">
        <w:rPr>
          <w:rFonts w:ascii="Times New Roman" w:hAnsi="Times New Roman" w:cs="Times New Roman"/>
          <w:sz w:val="24"/>
          <w:szCs w:val="24"/>
        </w:rPr>
        <w:t xml:space="preserve"> </w:t>
      </w:r>
      <w:r w:rsidR="00677BA3" w:rsidRPr="009F596F">
        <w:rPr>
          <w:rFonts w:ascii="Times New Roman" w:hAnsi="Times New Roman" w:cs="Times New Roman"/>
          <w:sz w:val="24"/>
          <w:szCs w:val="24"/>
        </w:rPr>
        <w:t xml:space="preserve">Performance Studies scholar Paul Rae, of the University of Melbourne, Australia; </w:t>
      </w:r>
      <w:r w:rsidR="00573E11" w:rsidRPr="009F596F">
        <w:rPr>
          <w:rFonts w:ascii="Times New Roman" w:hAnsi="Times New Roman" w:cs="Times New Roman"/>
          <w:sz w:val="24"/>
          <w:szCs w:val="24"/>
        </w:rPr>
        <w:t>Yeo Seng Guan</w:t>
      </w:r>
      <w:r w:rsidR="001A55B3" w:rsidRPr="009F596F">
        <w:rPr>
          <w:rFonts w:ascii="Times New Roman" w:hAnsi="Times New Roman" w:cs="Times New Roman"/>
          <w:sz w:val="24"/>
          <w:szCs w:val="24"/>
        </w:rPr>
        <w:t xml:space="preserve">, an urban anthropologist at Monash </w:t>
      </w:r>
      <w:r w:rsidR="00C64B1B" w:rsidRPr="009F596F">
        <w:rPr>
          <w:rFonts w:ascii="Times New Roman" w:hAnsi="Times New Roman" w:cs="Times New Roman"/>
          <w:sz w:val="24"/>
          <w:szCs w:val="24"/>
        </w:rPr>
        <w:t xml:space="preserve">University, Malaysia; </w:t>
      </w:r>
      <w:r w:rsidR="00462E7A" w:rsidRPr="009F596F">
        <w:rPr>
          <w:rFonts w:ascii="Times New Roman" w:hAnsi="Times New Roman" w:cs="Times New Roman"/>
          <w:sz w:val="24"/>
          <w:szCs w:val="24"/>
        </w:rPr>
        <w:t xml:space="preserve">ethnographer, filmmaker, and artist </w:t>
      </w:r>
      <w:r w:rsidR="00C64B1B" w:rsidRPr="009F596F">
        <w:rPr>
          <w:rFonts w:ascii="Times New Roman" w:hAnsi="Times New Roman" w:cs="Times New Roman"/>
          <w:sz w:val="24"/>
          <w:szCs w:val="24"/>
        </w:rPr>
        <w:t>Jesse Shipley</w:t>
      </w:r>
      <w:r w:rsidR="00E913ED" w:rsidRPr="009F596F">
        <w:rPr>
          <w:rFonts w:ascii="Times New Roman" w:hAnsi="Times New Roman" w:cs="Times New Roman"/>
          <w:sz w:val="24"/>
          <w:szCs w:val="24"/>
        </w:rPr>
        <w:t>, at Dartmouth</w:t>
      </w:r>
      <w:r w:rsidR="00904F1B" w:rsidRPr="009F596F">
        <w:rPr>
          <w:rFonts w:ascii="Times New Roman" w:hAnsi="Times New Roman" w:cs="Times New Roman"/>
          <w:sz w:val="24"/>
          <w:szCs w:val="24"/>
        </w:rPr>
        <w:t xml:space="preserve"> College</w:t>
      </w:r>
      <w:r w:rsidR="00D65D34" w:rsidRPr="009F596F">
        <w:rPr>
          <w:rFonts w:ascii="Times New Roman" w:hAnsi="Times New Roman" w:cs="Times New Roman"/>
          <w:sz w:val="24"/>
          <w:szCs w:val="24"/>
        </w:rPr>
        <w:t xml:space="preserve"> in New Hampshire</w:t>
      </w:r>
      <w:r w:rsidR="00B21EB5">
        <w:rPr>
          <w:rFonts w:ascii="Times New Roman" w:hAnsi="Times New Roman" w:cs="Times New Roman"/>
          <w:sz w:val="24"/>
          <w:szCs w:val="24"/>
        </w:rPr>
        <w:t>, USA</w:t>
      </w:r>
      <w:r w:rsidR="00D65D34" w:rsidRPr="009F596F">
        <w:rPr>
          <w:rFonts w:ascii="Times New Roman" w:hAnsi="Times New Roman" w:cs="Times New Roman"/>
          <w:sz w:val="24"/>
          <w:szCs w:val="24"/>
        </w:rPr>
        <w:t xml:space="preserve">; </w:t>
      </w:r>
      <w:r w:rsidR="00CF44D4">
        <w:rPr>
          <w:rFonts w:ascii="Times New Roman" w:hAnsi="Times New Roman" w:cs="Times New Roman"/>
          <w:sz w:val="24"/>
          <w:szCs w:val="24"/>
        </w:rPr>
        <w:t xml:space="preserve">senior </w:t>
      </w:r>
      <w:r w:rsidR="00DF115F" w:rsidRPr="009F596F">
        <w:rPr>
          <w:rFonts w:ascii="Times New Roman" w:hAnsi="Times New Roman" w:cs="Times New Roman"/>
          <w:sz w:val="24"/>
          <w:szCs w:val="24"/>
        </w:rPr>
        <w:t xml:space="preserve">anthropologist and musicologist </w:t>
      </w:r>
      <w:r w:rsidR="00D65D34" w:rsidRPr="009F596F">
        <w:rPr>
          <w:rFonts w:ascii="Times New Roman" w:hAnsi="Times New Roman" w:cs="Times New Roman"/>
          <w:sz w:val="24"/>
          <w:szCs w:val="24"/>
        </w:rPr>
        <w:t>Georgina Born</w:t>
      </w:r>
      <w:r w:rsidR="0074211E" w:rsidRPr="009F596F">
        <w:rPr>
          <w:rFonts w:ascii="Times New Roman" w:hAnsi="Times New Roman" w:cs="Times New Roman"/>
          <w:sz w:val="24"/>
          <w:szCs w:val="24"/>
        </w:rPr>
        <w:t>, Fellow at M</w:t>
      </w:r>
      <w:r w:rsidR="003D3E01" w:rsidRPr="009F596F">
        <w:rPr>
          <w:rFonts w:ascii="Times New Roman" w:hAnsi="Times New Roman" w:cs="Times New Roman"/>
          <w:sz w:val="24"/>
          <w:szCs w:val="24"/>
        </w:rPr>
        <w:t xml:space="preserve">ansfield College, Oxford University; </w:t>
      </w:r>
      <w:r w:rsidR="00F24174" w:rsidRPr="009F596F">
        <w:rPr>
          <w:rFonts w:ascii="Times New Roman" w:hAnsi="Times New Roman" w:cs="Times New Roman"/>
          <w:sz w:val="24"/>
          <w:szCs w:val="24"/>
        </w:rPr>
        <w:t>and Khadija Carroll</w:t>
      </w:r>
      <w:r w:rsidR="00F00C75" w:rsidRPr="009F596F">
        <w:rPr>
          <w:rFonts w:ascii="Times New Roman" w:hAnsi="Times New Roman" w:cs="Times New Roman"/>
          <w:sz w:val="24"/>
          <w:szCs w:val="24"/>
        </w:rPr>
        <w:t xml:space="preserve">, Professor of global art history at the University of Birmingham. We were also joined by Graduate students </w:t>
      </w:r>
      <w:r w:rsidR="009F596F" w:rsidRPr="009F596F">
        <w:rPr>
          <w:rFonts w:ascii="Times New Roman" w:hAnsi="Times New Roman" w:cs="Times New Roman"/>
          <w:sz w:val="24"/>
          <w:szCs w:val="24"/>
        </w:rPr>
        <w:t xml:space="preserve">Kuah Li Feng, Sara Loh, Elena Weber, and Beh May Ting </w:t>
      </w:r>
      <w:r w:rsidR="00F00C75" w:rsidRPr="009F596F">
        <w:rPr>
          <w:rFonts w:ascii="Times New Roman" w:hAnsi="Times New Roman" w:cs="Times New Roman"/>
          <w:sz w:val="24"/>
          <w:szCs w:val="24"/>
        </w:rPr>
        <w:t xml:space="preserve">who served the meetings as </w:t>
      </w:r>
      <w:r w:rsidR="00F92CB5">
        <w:rPr>
          <w:rFonts w:ascii="Times New Roman" w:hAnsi="Times New Roman" w:cs="Times New Roman"/>
          <w:sz w:val="24"/>
          <w:szCs w:val="24"/>
        </w:rPr>
        <w:t>rapporteurs</w:t>
      </w:r>
      <w:r w:rsidR="0045584F">
        <w:rPr>
          <w:rFonts w:ascii="Times New Roman" w:hAnsi="Times New Roman" w:cs="Times New Roman"/>
          <w:sz w:val="24"/>
          <w:szCs w:val="24"/>
        </w:rPr>
        <w:t xml:space="preserve"> and later served me as </w:t>
      </w:r>
      <w:r w:rsidR="00247657">
        <w:rPr>
          <w:rFonts w:ascii="Times New Roman" w:hAnsi="Times New Roman" w:cs="Times New Roman"/>
          <w:sz w:val="24"/>
          <w:szCs w:val="24"/>
        </w:rPr>
        <w:t xml:space="preserve">informal </w:t>
      </w:r>
      <w:r w:rsidR="0045584F">
        <w:rPr>
          <w:rFonts w:ascii="Times New Roman" w:hAnsi="Times New Roman" w:cs="Times New Roman"/>
          <w:sz w:val="24"/>
          <w:szCs w:val="24"/>
        </w:rPr>
        <w:t>tour guides in George Town</w:t>
      </w:r>
      <w:r w:rsidR="00F92CB5">
        <w:rPr>
          <w:rFonts w:ascii="Times New Roman" w:hAnsi="Times New Roman" w:cs="Times New Roman"/>
          <w:sz w:val="24"/>
          <w:szCs w:val="24"/>
        </w:rPr>
        <w:t>.</w:t>
      </w:r>
    </w:p>
    <w:p w14:paraId="2460A597" w14:textId="72943773" w:rsidR="00CC5BB2" w:rsidRDefault="00F92CB5" w:rsidP="009C51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daily </w:t>
      </w:r>
      <w:r w:rsidR="00EA33F5">
        <w:rPr>
          <w:rFonts w:ascii="Times New Roman" w:hAnsi="Times New Roman" w:cs="Times New Roman"/>
          <w:sz w:val="24"/>
          <w:szCs w:val="24"/>
        </w:rPr>
        <w:t>routine began with</w:t>
      </w:r>
      <w:r>
        <w:rPr>
          <w:rFonts w:ascii="Times New Roman" w:hAnsi="Times New Roman" w:cs="Times New Roman"/>
          <w:sz w:val="24"/>
          <w:szCs w:val="24"/>
        </w:rPr>
        <w:t xml:space="preserve"> </w:t>
      </w:r>
      <w:r w:rsidR="00523F56">
        <w:rPr>
          <w:rFonts w:ascii="Times New Roman" w:hAnsi="Times New Roman" w:cs="Times New Roman"/>
          <w:sz w:val="24"/>
          <w:szCs w:val="24"/>
        </w:rPr>
        <w:t xml:space="preserve">watching the monkeys </w:t>
      </w:r>
      <w:r w:rsidR="00C5115F">
        <w:rPr>
          <w:rFonts w:ascii="Times New Roman" w:hAnsi="Times New Roman" w:cs="Times New Roman"/>
          <w:sz w:val="24"/>
          <w:szCs w:val="24"/>
        </w:rPr>
        <w:t xml:space="preserve">looping over branches and fences to </w:t>
      </w:r>
      <w:r w:rsidR="00523F56">
        <w:rPr>
          <w:rFonts w:ascii="Times New Roman" w:hAnsi="Times New Roman" w:cs="Times New Roman"/>
          <w:sz w:val="24"/>
          <w:szCs w:val="24"/>
        </w:rPr>
        <w:t>descend in droves upon the compound</w:t>
      </w:r>
      <w:r w:rsidR="0079553B">
        <w:rPr>
          <w:rFonts w:ascii="Times New Roman" w:hAnsi="Times New Roman" w:cs="Times New Roman"/>
          <w:sz w:val="24"/>
          <w:szCs w:val="24"/>
        </w:rPr>
        <w:t xml:space="preserve"> as we ate our breakfast</w:t>
      </w:r>
      <w:r w:rsidR="00EA33F5">
        <w:rPr>
          <w:rFonts w:ascii="Times New Roman" w:hAnsi="Times New Roman" w:cs="Times New Roman"/>
          <w:sz w:val="24"/>
          <w:szCs w:val="24"/>
        </w:rPr>
        <w:t>. This was</w:t>
      </w:r>
      <w:r w:rsidR="0079553B">
        <w:rPr>
          <w:rFonts w:ascii="Times New Roman" w:hAnsi="Times New Roman" w:cs="Times New Roman"/>
          <w:sz w:val="24"/>
          <w:szCs w:val="24"/>
        </w:rPr>
        <w:t xml:space="preserve"> followed by</w:t>
      </w:r>
      <w:r w:rsidR="00E30C55">
        <w:rPr>
          <w:rFonts w:ascii="Times New Roman" w:hAnsi="Times New Roman" w:cs="Times New Roman"/>
          <w:sz w:val="24"/>
          <w:szCs w:val="24"/>
        </w:rPr>
        <w:t xml:space="preserve"> </w:t>
      </w:r>
      <w:r w:rsidR="009C516C">
        <w:rPr>
          <w:rFonts w:ascii="Times New Roman" w:hAnsi="Times New Roman" w:cs="Times New Roman"/>
          <w:sz w:val="24"/>
          <w:szCs w:val="24"/>
        </w:rPr>
        <w:t xml:space="preserve">swims in the ocean, </w:t>
      </w:r>
      <w:r w:rsidR="00E30C55">
        <w:rPr>
          <w:rFonts w:ascii="Times New Roman" w:hAnsi="Times New Roman" w:cs="Times New Roman"/>
          <w:sz w:val="24"/>
          <w:szCs w:val="24"/>
        </w:rPr>
        <w:t xml:space="preserve">morning walks and </w:t>
      </w:r>
      <w:r w:rsidR="00914DDB">
        <w:rPr>
          <w:rFonts w:ascii="Times New Roman" w:hAnsi="Times New Roman" w:cs="Times New Roman"/>
          <w:sz w:val="24"/>
          <w:szCs w:val="24"/>
        </w:rPr>
        <w:t>“</w:t>
      </w:r>
      <w:r>
        <w:rPr>
          <w:rFonts w:ascii="Times New Roman" w:hAnsi="Times New Roman" w:cs="Times New Roman"/>
          <w:sz w:val="24"/>
          <w:szCs w:val="24"/>
        </w:rPr>
        <w:t>yoga</w:t>
      </w:r>
      <w:r w:rsidR="00914DDB">
        <w:rPr>
          <w:rFonts w:ascii="Times New Roman" w:hAnsi="Times New Roman" w:cs="Times New Roman"/>
          <w:sz w:val="24"/>
          <w:szCs w:val="24"/>
        </w:rPr>
        <w:t xml:space="preserve"> for scholars”</w:t>
      </w:r>
      <w:r>
        <w:rPr>
          <w:rFonts w:ascii="Times New Roman" w:hAnsi="Times New Roman" w:cs="Times New Roman"/>
          <w:sz w:val="24"/>
          <w:szCs w:val="24"/>
        </w:rPr>
        <w:t xml:space="preserve"> on the pier</w:t>
      </w:r>
      <w:r w:rsidR="00E30C55">
        <w:rPr>
          <w:rFonts w:ascii="Times New Roman" w:hAnsi="Times New Roman" w:cs="Times New Roman"/>
          <w:sz w:val="24"/>
          <w:szCs w:val="24"/>
        </w:rPr>
        <w:t xml:space="preserve">, </w:t>
      </w:r>
      <w:r w:rsidR="00E602AE">
        <w:rPr>
          <w:rFonts w:ascii="Times New Roman" w:hAnsi="Times New Roman" w:cs="Times New Roman"/>
          <w:sz w:val="24"/>
          <w:szCs w:val="24"/>
        </w:rPr>
        <w:t>and</w:t>
      </w:r>
      <w:r>
        <w:rPr>
          <w:rFonts w:ascii="Times New Roman" w:hAnsi="Times New Roman" w:cs="Times New Roman"/>
          <w:sz w:val="24"/>
          <w:szCs w:val="24"/>
        </w:rPr>
        <w:t xml:space="preserve"> </w:t>
      </w:r>
      <w:r w:rsidR="00E30C55">
        <w:rPr>
          <w:rFonts w:ascii="Times New Roman" w:hAnsi="Times New Roman" w:cs="Times New Roman"/>
          <w:sz w:val="24"/>
          <w:szCs w:val="24"/>
        </w:rPr>
        <w:t xml:space="preserve">it </w:t>
      </w:r>
      <w:r w:rsidR="0054005B">
        <w:rPr>
          <w:rFonts w:ascii="Times New Roman" w:hAnsi="Times New Roman" w:cs="Times New Roman"/>
          <w:sz w:val="24"/>
          <w:szCs w:val="24"/>
        </w:rPr>
        <w:t>included “walking seminars”</w:t>
      </w:r>
      <w:r w:rsidR="00E602AE">
        <w:rPr>
          <w:rFonts w:ascii="Times New Roman" w:hAnsi="Times New Roman" w:cs="Times New Roman"/>
          <w:sz w:val="24"/>
          <w:szCs w:val="24"/>
        </w:rPr>
        <w:t xml:space="preserve"> </w:t>
      </w:r>
      <w:r w:rsidR="008766E7">
        <w:rPr>
          <w:rFonts w:ascii="Times New Roman" w:hAnsi="Times New Roman" w:cs="Times New Roman"/>
          <w:sz w:val="24"/>
          <w:szCs w:val="24"/>
        </w:rPr>
        <w:t xml:space="preserve">(informal interactions) </w:t>
      </w:r>
      <w:r w:rsidR="00E602AE">
        <w:rPr>
          <w:rFonts w:ascii="Times New Roman" w:hAnsi="Times New Roman" w:cs="Times New Roman"/>
          <w:sz w:val="24"/>
          <w:szCs w:val="24"/>
        </w:rPr>
        <w:t xml:space="preserve">and communal meals. </w:t>
      </w:r>
      <w:r w:rsidR="004D6C37">
        <w:rPr>
          <w:rFonts w:ascii="Times New Roman" w:hAnsi="Times New Roman" w:cs="Times New Roman"/>
          <w:sz w:val="24"/>
          <w:szCs w:val="24"/>
        </w:rPr>
        <w:t xml:space="preserve">But </w:t>
      </w:r>
      <w:r w:rsidR="007933CF">
        <w:rPr>
          <w:rFonts w:ascii="Times New Roman" w:hAnsi="Times New Roman" w:cs="Times New Roman"/>
          <w:sz w:val="24"/>
          <w:szCs w:val="24"/>
        </w:rPr>
        <w:t xml:space="preserve">the </w:t>
      </w:r>
      <w:r w:rsidR="00A05A89">
        <w:rPr>
          <w:rFonts w:ascii="Times New Roman" w:hAnsi="Times New Roman" w:cs="Times New Roman"/>
          <w:sz w:val="24"/>
          <w:szCs w:val="24"/>
        </w:rPr>
        <w:t xml:space="preserve">formal </w:t>
      </w:r>
      <w:r w:rsidR="007933CF">
        <w:rPr>
          <w:rFonts w:ascii="Times New Roman" w:hAnsi="Times New Roman" w:cs="Times New Roman"/>
          <w:sz w:val="24"/>
          <w:szCs w:val="24"/>
        </w:rPr>
        <w:t>work</w:t>
      </w:r>
      <w:r w:rsidR="004D6C37">
        <w:rPr>
          <w:rFonts w:ascii="Times New Roman" w:hAnsi="Times New Roman" w:cs="Times New Roman"/>
          <w:sz w:val="24"/>
          <w:szCs w:val="24"/>
        </w:rPr>
        <w:t xml:space="preserve"> was rigorous, beginning at 9:00 each morning</w:t>
      </w:r>
      <w:r w:rsidR="003956E1">
        <w:rPr>
          <w:rFonts w:ascii="Times New Roman" w:hAnsi="Times New Roman" w:cs="Times New Roman"/>
          <w:sz w:val="24"/>
          <w:szCs w:val="24"/>
        </w:rPr>
        <w:t xml:space="preserve"> with position statements and ending</w:t>
      </w:r>
      <w:r w:rsidR="00AD53B2">
        <w:rPr>
          <w:rFonts w:ascii="Times New Roman" w:hAnsi="Times New Roman" w:cs="Times New Roman"/>
          <w:sz w:val="24"/>
          <w:szCs w:val="24"/>
        </w:rPr>
        <w:t xml:space="preserve"> with evening </w:t>
      </w:r>
      <w:r w:rsidR="00E30C55">
        <w:rPr>
          <w:rFonts w:ascii="Times New Roman" w:hAnsi="Times New Roman" w:cs="Times New Roman"/>
          <w:sz w:val="24"/>
          <w:szCs w:val="24"/>
        </w:rPr>
        <w:t>discussions</w:t>
      </w:r>
      <w:r w:rsidR="00AD53B2">
        <w:rPr>
          <w:rFonts w:ascii="Times New Roman" w:hAnsi="Times New Roman" w:cs="Times New Roman"/>
          <w:sz w:val="24"/>
          <w:szCs w:val="24"/>
        </w:rPr>
        <w:t xml:space="preserve"> from 7:30-9:00 </w:t>
      </w:r>
      <w:r w:rsidR="00E30C55">
        <w:rPr>
          <w:rFonts w:ascii="Times New Roman" w:hAnsi="Times New Roman" w:cs="Times New Roman"/>
          <w:sz w:val="24"/>
          <w:szCs w:val="24"/>
        </w:rPr>
        <w:t xml:space="preserve">p.m. </w:t>
      </w:r>
      <w:r w:rsidR="0031193D">
        <w:rPr>
          <w:rFonts w:ascii="Times New Roman" w:hAnsi="Times New Roman" w:cs="Times New Roman"/>
          <w:sz w:val="24"/>
          <w:szCs w:val="24"/>
        </w:rPr>
        <w:t>Much of the discussion</w:t>
      </w:r>
      <w:r w:rsidR="00753897">
        <w:rPr>
          <w:rFonts w:ascii="Times New Roman" w:hAnsi="Times New Roman" w:cs="Times New Roman"/>
          <w:sz w:val="24"/>
          <w:szCs w:val="24"/>
        </w:rPr>
        <w:t xml:space="preserve">, as we shared readings, presented position papers, </w:t>
      </w:r>
      <w:r w:rsidR="00B609C7">
        <w:rPr>
          <w:rFonts w:ascii="Times New Roman" w:hAnsi="Times New Roman" w:cs="Times New Roman"/>
          <w:sz w:val="24"/>
          <w:szCs w:val="24"/>
        </w:rPr>
        <w:t>cir</w:t>
      </w:r>
      <w:r w:rsidR="00CA0B71">
        <w:rPr>
          <w:rFonts w:ascii="Times New Roman" w:hAnsi="Times New Roman" w:cs="Times New Roman"/>
          <w:sz w:val="24"/>
          <w:szCs w:val="24"/>
        </w:rPr>
        <w:t>c</w:t>
      </w:r>
      <w:r w:rsidR="00B609C7">
        <w:rPr>
          <w:rFonts w:ascii="Times New Roman" w:hAnsi="Times New Roman" w:cs="Times New Roman"/>
          <w:sz w:val="24"/>
          <w:szCs w:val="24"/>
        </w:rPr>
        <w:t>ulat</w:t>
      </w:r>
      <w:r w:rsidR="002413A9">
        <w:rPr>
          <w:rFonts w:ascii="Times New Roman" w:hAnsi="Times New Roman" w:cs="Times New Roman"/>
          <w:sz w:val="24"/>
          <w:szCs w:val="24"/>
        </w:rPr>
        <w:t>ed bibliographies,</w:t>
      </w:r>
      <w:r w:rsidR="0031193D">
        <w:rPr>
          <w:rFonts w:ascii="Times New Roman" w:hAnsi="Times New Roman" w:cs="Times New Roman"/>
          <w:sz w:val="24"/>
          <w:szCs w:val="24"/>
        </w:rPr>
        <w:t xml:space="preserve"> </w:t>
      </w:r>
      <w:r w:rsidR="002413A9">
        <w:rPr>
          <w:rFonts w:ascii="Times New Roman" w:hAnsi="Times New Roman" w:cs="Times New Roman"/>
          <w:sz w:val="24"/>
          <w:szCs w:val="24"/>
        </w:rPr>
        <w:t>and deconstructed stereotypes</w:t>
      </w:r>
      <w:r w:rsidR="00897655">
        <w:rPr>
          <w:rFonts w:ascii="Times New Roman" w:hAnsi="Times New Roman" w:cs="Times New Roman"/>
          <w:sz w:val="24"/>
          <w:szCs w:val="24"/>
        </w:rPr>
        <w:t xml:space="preserve"> of one another</w:t>
      </w:r>
      <w:r w:rsidR="00237900">
        <w:rPr>
          <w:rFonts w:ascii="Times New Roman" w:hAnsi="Times New Roman" w:cs="Times New Roman"/>
          <w:sz w:val="24"/>
          <w:szCs w:val="24"/>
        </w:rPr>
        <w:t>’s disciplines</w:t>
      </w:r>
      <w:r w:rsidR="002413A9">
        <w:rPr>
          <w:rFonts w:ascii="Times New Roman" w:hAnsi="Times New Roman" w:cs="Times New Roman"/>
          <w:sz w:val="24"/>
          <w:szCs w:val="24"/>
        </w:rPr>
        <w:t xml:space="preserve">, </w:t>
      </w:r>
      <w:r w:rsidR="0031193D">
        <w:rPr>
          <w:rFonts w:ascii="Times New Roman" w:hAnsi="Times New Roman" w:cs="Times New Roman"/>
          <w:sz w:val="24"/>
          <w:szCs w:val="24"/>
        </w:rPr>
        <w:t xml:space="preserve">circled around different understandings </w:t>
      </w:r>
      <w:r w:rsidR="00501243">
        <w:rPr>
          <w:rFonts w:ascii="Times New Roman" w:hAnsi="Times New Roman" w:cs="Times New Roman"/>
          <w:sz w:val="24"/>
          <w:szCs w:val="24"/>
        </w:rPr>
        <w:t xml:space="preserve">and resonances across </w:t>
      </w:r>
      <w:r w:rsidR="00237900">
        <w:rPr>
          <w:rFonts w:ascii="Times New Roman" w:hAnsi="Times New Roman" w:cs="Times New Roman"/>
          <w:sz w:val="24"/>
          <w:szCs w:val="24"/>
        </w:rPr>
        <w:t>our practices</w:t>
      </w:r>
      <w:r w:rsidR="00501243">
        <w:rPr>
          <w:rFonts w:ascii="Times New Roman" w:hAnsi="Times New Roman" w:cs="Times New Roman"/>
          <w:sz w:val="24"/>
          <w:szCs w:val="24"/>
        </w:rPr>
        <w:t xml:space="preserve"> </w:t>
      </w:r>
      <w:r w:rsidR="0031193D">
        <w:rPr>
          <w:rFonts w:ascii="Times New Roman" w:hAnsi="Times New Roman" w:cs="Times New Roman"/>
          <w:sz w:val="24"/>
          <w:szCs w:val="24"/>
        </w:rPr>
        <w:t xml:space="preserve">of </w:t>
      </w:r>
      <w:r w:rsidR="00501243">
        <w:rPr>
          <w:rFonts w:ascii="Times New Roman" w:hAnsi="Times New Roman" w:cs="Times New Roman"/>
          <w:sz w:val="24"/>
          <w:szCs w:val="24"/>
        </w:rPr>
        <w:t>two key</w:t>
      </w:r>
      <w:r w:rsidR="004D57F3">
        <w:rPr>
          <w:rFonts w:ascii="Times New Roman" w:hAnsi="Times New Roman" w:cs="Times New Roman"/>
          <w:sz w:val="24"/>
          <w:szCs w:val="24"/>
        </w:rPr>
        <w:t xml:space="preserve"> but endlessly slippery</w:t>
      </w:r>
      <w:r w:rsidR="00501243">
        <w:rPr>
          <w:rFonts w:ascii="Times New Roman" w:hAnsi="Times New Roman" w:cs="Times New Roman"/>
          <w:sz w:val="24"/>
          <w:szCs w:val="24"/>
        </w:rPr>
        <w:t xml:space="preserve"> terms: “performance,” and “ethnography.”</w:t>
      </w:r>
      <w:r w:rsidR="0079553B">
        <w:rPr>
          <w:rFonts w:ascii="Times New Roman" w:hAnsi="Times New Roman" w:cs="Times New Roman"/>
          <w:sz w:val="24"/>
          <w:szCs w:val="24"/>
        </w:rPr>
        <w:t xml:space="preserve"> For me, the consultation was instructive, my </w:t>
      </w:r>
      <w:r w:rsidR="0079553B">
        <w:rPr>
          <w:rFonts w:ascii="Times New Roman" w:hAnsi="Times New Roman" w:cs="Times New Roman"/>
          <w:sz w:val="24"/>
          <w:szCs w:val="24"/>
        </w:rPr>
        <w:lastRenderedPageBreak/>
        <w:t xml:space="preserve">work between my 2010 </w:t>
      </w:r>
      <w:r w:rsidR="0079553B" w:rsidRPr="0079553B">
        <w:rPr>
          <w:rFonts w:ascii="Times New Roman" w:hAnsi="Times New Roman" w:cs="Times New Roman"/>
          <w:sz w:val="24"/>
          <w:szCs w:val="24"/>
        </w:rPr>
        <w:t>and</w:t>
      </w:r>
      <w:r w:rsidR="0079553B">
        <w:rPr>
          <w:rFonts w:ascii="Times New Roman" w:hAnsi="Times New Roman" w:cs="Times New Roman"/>
          <w:sz w:val="24"/>
          <w:szCs w:val="24"/>
        </w:rPr>
        <w:t xml:space="preserve"> 20</w:t>
      </w:r>
      <w:r w:rsidR="00BB37A7">
        <w:rPr>
          <w:rFonts w:ascii="Times New Roman" w:hAnsi="Times New Roman" w:cs="Times New Roman"/>
          <w:sz w:val="24"/>
          <w:szCs w:val="24"/>
        </w:rPr>
        <w:t xml:space="preserve">17 books, </w:t>
      </w:r>
      <w:r w:rsidR="00BB37A7">
        <w:rPr>
          <w:rFonts w:ascii="Times New Roman" w:hAnsi="Times New Roman" w:cs="Times New Roman"/>
          <w:i/>
          <w:iCs/>
          <w:sz w:val="24"/>
          <w:szCs w:val="24"/>
        </w:rPr>
        <w:t>Theatre &amp; Interculturalism</w:t>
      </w:r>
      <w:r w:rsidR="00BB37A7">
        <w:rPr>
          <w:rFonts w:ascii="Times New Roman" w:hAnsi="Times New Roman" w:cs="Times New Roman"/>
          <w:sz w:val="24"/>
          <w:szCs w:val="24"/>
        </w:rPr>
        <w:t xml:space="preserve"> and </w:t>
      </w:r>
      <w:r w:rsidR="00BB37A7">
        <w:rPr>
          <w:rFonts w:ascii="Times New Roman" w:hAnsi="Times New Roman" w:cs="Times New Roman"/>
          <w:i/>
          <w:iCs/>
          <w:sz w:val="24"/>
          <w:szCs w:val="24"/>
        </w:rPr>
        <w:t>Performing the Intercultural City</w:t>
      </w:r>
      <w:r w:rsidR="00BB37A7">
        <w:rPr>
          <w:rFonts w:ascii="Times New Roman" w:hAnsi="Times New Roman" w:cs="Times New Roman"/>
          <w:sz w:val="24"/>
          <w:szCs w:val="24"/>
        </w:rPr>
        <w:t xml:space="preserve"> being in large part </w:t>
      </w:r>
      <w:r w:rsidR="00897655">
        <w:rPr>
          <w:rFonts w:ascii="Times New Roman" w:hAnsi="Times New Roman" w:cs="Times New Roman"/>
          <w:sz w:val="24"/>
          <w:szCs w:val="24"/>
        </w:rPr>
        <w:t>auto</w:t>
      </w:r>
      <w:r w:rsidR="00667309">
        <w:rPr>
          <w:rFonts w:ascii="Times New Roman" w:hAnsi="Times New Roman" w:cs="Times New Roman"/>
          <w:sz w:val="24"/>
          <w:szCs w:val="24"/>
        </w:rPr>
        <w:t>-</w:t>
      </w:r>
      <w:r w:rsidR="00897655">
        <w:rPr>
          <w:rFonts w:ascii="Times New Roman" w:hAnsi="Times New Roman" w:cs="Times New Roman"/>
          <w:sz w:val="24"/>
          <w:szCs w:val="24"/>
        </w:rPr>
        <w:t>ethnographic</w:t>
      </w:r>
      <w:r w:rsidR="006B31DE">
        <w:rPr>
          <w:rFonts w:ascii="Times New Roman" w:hAnsi="Times New Roman" w:cs="Times New Roman"/>
          <w:sz w:val="24"/>
          <w:szCs w:val="24"/>
        </w:rPr>
        <w:t>. T</w:t>
      </w:r>
      <w:r w:rsidR="00CF44D4">
        <w:rPr>
          <w:rFonts w:ascii="Times New Roman" w:hAnsi="Times New Roman" w:cs="Times New Roman"/>
          <w:sz w:val="24"/>
          <w:szCs w:val="24"/>
        </w:rPr>
        <w:t>he opportunity to discuss</w:t>
      </w:r>
      <w:r w:rsidR="004D57F3">
        <w:rPr>
          <w:rFonts w:ascii="Times New Roman" w:hAnsi="Times New Roman" w:cs="Times New Roman"/>
          <w:sz w:val="24"/>
          <w:szCs w:val="24"/>
        </w:rPr>
        <w:t xml:space="preserve"> methodolog</w:t>
      </w:r>
      <w:r w:rsidR="00CB6F67">
        <w:rPr>
          <w:rFonts w:ascii="Times New Roman" w:hAnsi="Times New Roman" w:cs="Times New Roman"/>
          <w:sz w:val="24"/>
          <w:szCs w:val="24"/>
        </w:rPr>
        <w:t>ies with global experts occupying different cultural and scholarly positions was endlessly stimulating</w:t>
      </w:r>
      <w:r w:rsidR="00B57CFC">
        <w:rPr>
          <w:rFonts w:ascii="Times New Roman" w:hAnsi="Times New Roman" w:cs="Times New Roman"/>
          <w:sz w:val="24"/>
          <w:szCs w:val="24"/>
        </w:rPr>
        <w:t xml:space="preserve"> and instructive</w:t>
      </w:r>
      <w:r w:rsidR="009620D0">
        <w:rPr>
          <w:rFonts w:ascii="Times New Roman" w:hAnsi="Times New Roman" w:cs="Times New Roman"/>
          <w:sz w:val="24"/>
          <w:szCs w:val="24"/>
        </w:rPr>
        <w:t>, and I learned to consider ethnography as, not just a tool, but</w:t>
      </w:r>
      <w:r w:rsidR="007D54F6">
        <w:rPr>
          <w:rFonts w:ascii="Times New Roman" w:hAnsi="Times New Roman" w:cs="Times New Roman"/>
          <w:sz w:val="24"/>
          <w:szCs w:val="24"/>
        </w:rPr>
        <w:t>,</w:t>
      </w:r>
      <w:r w:rsidR="009620D0">
        <w:rPr>
          <w:rFonts w:ascii="Times New Roman" w:hAnsi="Times New Roman" w:cs="Times New Roman"/>
          <w:sz w:val="24"/>
          <w:szCs w:val="24"/>
        </w:rPr>
        <w:t xml:space="preserve"> </w:t>
      </w:r>
      <w:r w:rsidR="007D54F6">
        <w:rPr>
          <w:rFonts w:ascii="Times New Roman" w:hAnsi="Times New Roman" w:cs="Times New Roman"/>
          <w:sz w:val="24"/>
          <w:szCs w:val="24"/>
        </w:rPr>
        <w:t xml:space="preserve">more foundationally and less mechanically, </w:t>
      </w:r>
      <w:r w:rsidR="009620D0">
        <w:rPr>
          <w:rFonts w:ascii="Times New Roman" w:hAnsi="Times New Roman" w:cs="Times New Roman"/>
          <w:sz w:val="24"/>
          <w:szCs w:val="24"/>
        </w:rPr>
        <w:t>a way of thinking</w:t>
      </w:r>
      <w:r w:rsidR="00CC5BB2">
        <w:rPr>
          <w:rFonts w:ascii="Times New Roman" w:hAnsi="Times New Roman" w:cs="Times New Roman"/>
          <w:sz w:val="24"/>
          <w:szCs w:val="24"/>
        </w:rPr>
        <w:t>.</w:t>
      </w:r>
    </w:p>
    <w:p w14:paraId="45116C46" w14:textId="61DD1E39" w:rsidR="007752E7" w:rsidRPr="00BB37A7" w:rsidRDefault="00CC5BB2" w:rsidP="009C516C">
      <w:pPr>
        <w:spacing w:after="0" w:line="480" w:lineRule="auto"/>
        <w:ind w:firstLine="720"/>
        <w:rPr>
          <w:rFonts w:ascii="Georgia" w:hAnsi="Georgia"/>
        </w:rPr>
      </w:pPr>
      <w:r>
        <w:rPr>
          <w:rFonts w:ascii="Times New Roman" w:hAnsi="Times New Roman" w:cs="Times New Roman"/>
          <w:sz w:val="24"/>
          <w:szCs w:val="24"/>
        </w:rPr>
        <w:t xml:space="preserve">At the end of our </w:t>
      </w:r>
      <w:r w:rsidR="005C7C1E">
        <w:rPr>
          <w:rFonts w:ascii="Times New Roman" w:hAnsi="Times New Roman" w:cs="Times New Roman"/>
          <w:sz w:val="24"/>
          <w:szCs w:val="24"/>
        </w:rPr>
        <w:t>five days together</w:t>
      </w:r>
      <w:r>
        <w:rPr>
          <w:rFonts w:ascii="Times New Roman" w:hAnsi="Times New Roman" w:cs="Times New Roman"/>
          <w:sz w:val="24"/>
          <w:szCs w:val="24"/>
        </w:rPr>
        <w:t xml:space="preserve"> I returned</w:t>
      </w:r>
      <w:r w:rsidR="0088534A">
        <w:rPr>
          <w:rFonts w:ascii="Times New Roman" w:hAnsi="Times New Roman" w:cs="Times New Roman"/>
          <w:sz w:val="24"/>
          <w:szCs w:val="24"/>
        </w:rPr>
        <w:t>—again by boat—</w:t>
      </w:r>
      <w:r>
        <w:rPr>
          <w:rFonts w:ascii="Times New Roman" w:hAnsi="Times New Roman" w:cs="Times New Roman"/>
          <w:sz w:val="24"/>
          <w:szCs w:val="24"/>
        </w:rPr>
        <w:t>a</w:t>
      </w:r>
      <w:r w:rsidR="005C7C1E">
        <w:rPr>
          <w:rFonts w:ascii="Times New Roman" w:hAnsi="Times New Roman" w:cs="Times New Roman"/>
          <w:sz w:val="24"/>
          <w:szCs w:val="24"/>
        </w:rPr>
        <w:t>round the coast of</w:t>
      </w:r>
      <w:r>
        <w:rPr>
          <w:rFonts w:ascii="Times New Roman" w:hAnsi="Times New Roman" w:cs="Times New Roman"/>
          <w:sz w:val="24"/>
          <w:szCs w:val="24"/>
        </w:rPr>
        <w:t xml:space="preserve"> Penang to George Town</w:t>
      </w:r>
      <w:r w:rsidR="00A53122">
        <w:rPr>
          <w:rFonts w:ascii="Times New Roman" w:hAnsi="Times New Roman" w:cs="Times New Roman"/>
          <w:sz w:val="24"/>
          <w:szCs w:val="24"/>
        </w:rPr>
        <w:t xml:space="preserve">, the UNESCO heritage </w:t>
      </w:r>
      <w:r w:rsidR="009067C8">
        <w:rPr>
          <w:rFonts w:ascii="Times New Roman" w:hAnsi="Times New Roman" w:cs="Times New Roman"/>
          <w:sz w:val="24"/>
          <w:szCs w:val="24"/>
        </w:rPr>
        <w:t xml:space="preserve">zone that is itself a crucible, or contact </w:t>
      </w:r>
      <w:r w:rsidR="00E435AD">
        <w:rPr>
          <w:rFonts w:ascii="Times New Roman" w:hAnsi="Times New Roman" w:cs="Times New Roman"/>
          <w:sz w:val="24"/>
          <w:szCs w:val="24"/>
        </w:rPr>
        <w:t>zone</w:t>
      </w:r>
      <w:r w:rsidR="009067C8">
        <w:rPr>
          <w:rFonts w:ascii="Times New Roman" w:hAnsi="Times New Roman" w:cs="Times New Roman"/>
          <w:sz w:val="24"/>
          <w:szCs w:val="24"/>
        </w:rPr>
        <w:t>, for intercultural encounter</w:t>
      </w:r>
      <w:r w:rsidR="00C329E1">
        <w:rPr>
          <w:rFonts w:ascii="Times New Roman" w:hAnsi="Times New Roman" w:cs="Times New Roman"/>
          <w:sz w:val="24"/>
          <w:szCs w:val="24"/>
        </w:rPr>
        <w:t xml:space="preserve">. </w:t>
      </w:r>
      <w:r w:rsidR="00FB6F42">
        <w:rPr>
          <w:rFonts w:ascii="Times New Roman" w:hAnsi="Times New Roman" w:cs="Times New Roman"/>
          <w:sz w:val="24"/>
          <w:szCs w:val="24"/>
        </w:rPr>
        <w:t>It</w:t>
      </w:r>
      <w:r w:rsidR="004D5452">
        <w:rPr>
          <w:rFonts w:ascii="Times New Roman" w:hAnsi="Times New Roman" w:cs="Times New Roman"/>
          <w:sz w:val="24"/>
          <w:szCs w:val="24"/>
        </w:rPr>
        <w:t>’</w:t>
      </w:r>
      <w:r w:rsidR="00FB6F42">
        <w:rPr>
          <w:rFonts w:ascii="Times New Roman" w:hAnsi="Times New Roman" w:cs="Times New Roman"/>
          <w:sz w:val="24"/>
          <w:szCs w:val="24"/>
        </w:rPr>
        <w:t xml:space="preserve">s marked as a former British colony by a </w:t>
      </w:r>
      <w:r w:rsidR="00140BA4">
        <w:rPr>
          <w:rFonts w:ascii="Times New Roman" w:hAnsi="Times New Roman" w:cs="Times New Roman"/>
          <w:sz w:val="24"/>
          <w:szCs w:val="24"/>
        </w:rPr>
        <w:t xml:space="preserve">prominent </w:t>
      </w:r>
      <w:r w:rsidR="006B705B">
        <w:rPr>
          <w:rFonts w:ascii="Times New Roman" w:hAnsi="Times New Roman" w:cs="Times New Roman"/>
          <w:sz w:val="24"/>
          <w:szCs w:val="24"/>
        </w:rPr>
        <w:t xml:space="preserve">Queen Victoria </w:t>
      </w:r>
      <w:r w:rsidR="00EF7C15">
        <w:rPr>
          <w:rFonts w:ascii="Times New Roman" w:hAnsi="Times New Roman" w:cs="Times New Roman"/>
          <w:sz w:val="24"/>
          <w:szCs w:val="24"/>
        </w:rPr>
        <w:t xml:space="preserve">Memorial </w:t>
      </w:r>
      <w:r w:rsidR="00821515">
        <w:rPr>
          <w:rFonts w:ascii="Times New Roman" w:hAnsi="Times New Roman" w:cs="Times New Roman"/>
          <w:sz w:val="24"/>
          <w:szCs w:val="24"/>
        </w:rPr>
        <w:t>at “Victoria Green,” an</w:t>
      </w:r>
      <w:r w:rsidR="00E435AD">
        <w:rPr>
          <w:rFonts w:ascii="Times New Roman" w:hAnsi="Times New Roman" w:cs="Times New Roman"/>
          <w:sz w:val="24"/>
          <w:szCs w:val="24"/>
        </w:rPr>
        <w:t>d</w:t>
      </w:r>
      <w:r w:rsidR="006B705B">
        <w:rPr>
          <w:rFonts w:ascii="Times New Roman" w:hAnsi="Times New Roman" w:cs="Times New Roman"/>
          <w:sz w:val="24"/>
          <w:szCs w:val="24"/>
        </w:rPr>
        <w:t xml:space="preserve"> </w:t>
      </w:r>
      <w:r w:rsidR="005A04B8">
        <w:rPr>
          <w:rFonts w:ascii="Times New Roman" w:hAnsi="Times New Roman" w:cs="Times New Roman"/>
          <w:sz w:val="24"/>
          <w:szCs w:val="24"/>
        </w:rPr>
        <w:t xml:space="preserve">by the presence of St. George’s Church, the oldest </w:t>
      </w:r>
      <w:r w:rsidR="000F2FE9">
        <w:rPr>
          <w:rFonts w:ascii="Times New Roman" w:hAnsi="Times New Roman" w:cs="Times New Roman"/>
          <w:sz w:val="24"/>
          <w:szCs w:val="24"/>
        </w:rPr>
        <w:t>purpose-built</w:t>
      </w:r>
      <w:r w:rsidR="00232786">
        <w:rPr>
          <w:rFonts w:ascii="Times New Roman" w:hAnsi="Times New Roman" w:cs="Times New Roman"/>
          <w:sz w:val="24"/>
          <w:szCs w:val="24"/>
        </w:rPr>
        <w:t xml:space="preserve"> Anglican church in southeast Asia. But the</w:t>
      </w:r>
      <w:r w:rsidR="00B008E8">
        <w:rPr>
          <w:rFonts w:ascii="Times New Roman" w:hAnsi="Times New Roman" w:cs="Times New Roman"/>
          <w:sz w:val="24"/>
          <w:szCs w:val="24"/>
        </w:rPr>
        <w:t>se have</w:t>
      </w:r>
      <w:r w:rsidR="00232786">
        <w:rPr>
          <w:rFonts w:ascii="Times New Roman" w:hAnsi="Times New Roman" w:cs="Times New Roman"/>
          <w:sz w:val="24"/>
          <w:szCs w:val="24"/>
        </w:rPr>
        <w:t xml:space="preserve"> a somewhat dormant, heritage feel in a city that more prominently and </w:t>
      </w:r>
      <w:r w:rsidR="00EA385E">
        <w:rPr>
          <w:rFonts w:ascii="Times New Roman" w:hAnsi="Times New Roman" w:cs="Times New Roman"/>
          <w:sz w:val="24"/>
          <w:szCs w:val="24"/>
        </w:rPr>
        <w:t>vibrantly</w:t>
      </w:r>
      <w:r w:rsidR="00232786">
        <w:rPr>
          <w:rFonts w:ascii="Times New Roman" w:hAnsi="Times New Roman" w:cs="Times New Roman"/>
          <w:sz w:val="24"/>
          <w:szCs w:val="24"/>
        </w:rPr>
        <w:t xml:space="preserve"> is home </w:t>
      </w:r>
      <w:r w:rsidR="00B00175">
        <w:rPr>
          <w:rFonts w:ascii="Times New Roman" w:hAnsi="Times New Roman" w:cs="Times New Roman"/>
          <w:sz w:val="24"/>
          <w:szCs w:val="24"/>
        </w:rPr>
        <w:t xml:space="preserve">to a </w:t>
      </w:r>
      <w:r w:rsidR="00A24EEE">
        <w:rPr>
          <w:rFonts w:ascii="Times New Roman" w:hAnsi="Times New Roman" w:cs="Times New Roman"/>
          <w:sz w:val="24"/>
          <w:szCs w:val="24"/>
        </w:rPr>
        <w:t xml:space="preserve">mixed population of </w:t>
      </w:r>
      <w:r w:rsidR="00B43A40">
        <w:rPr>
          <w:rFonts w:ascii="Times New Roman" w:hAnsi="Times New Roman" w:cs="Times New Roman"/>
          <w:sz w:val="24"/>
          <w:szCs w:val="24"/>
        </w:rPr>
        <w:t xml:space="preserve">Malay (mostly </w:t>
      </w:r>
      <w:r w:rsidR="00B008E8">
        <w:rPr>
          <w:rFonts w:ascii="Times New Roman" w:hAnsi="Times New Roman" w:cs="Times New Roman"/>
          <w:sz w:val="24"/>
          <w:szCs w:val="24"/>
        </w:rPr>
        <w:t>Muslim</w:t>
      </w:r>
      <w:r w:rsidR="00B43A40">
        <w:rPr>
          <w:rFonts w:ascii="Times New Roman" w:hAnsi="Times New Roman" w:cs="Times New Roman"/>
          <w:sz w:val="24"/>
          <w:szCs w:val="24"/>
        </w:rPr>
        <w:t>), ethnic Chinese (mostly Buddhist), eth</w:t>
      </w:r>
      <w:r w:rsidR="00C479EA">
        <w:rPr>
          <w:rFonts w:ascii="Times New Roman" w:hAnsi="Times New Roman" w:cs="Times New Roman"/>
          <w:sz w:val="24"/>
          <w:szCs w:val="24"/>
        </w:rPr>
        <w:t xml:space="preserve">nic Indian (mostly Hindu) and </w:t>
      </w:r>
      <w:r w:rsidR="00BB538B">
        <w:rPr>
          <w:rFonts w:ascii="Times New Roman" w:hAnsi="Times New Roman" w:cs="Times New Roman"/>
          <w:sz w:val="24"/>
          <w:szCs w:val="24"/>
        </w:rPr>
        <w:t xml:space="preserve">non-Malay </w:t>
      </w:r>
      <w:r w:rsidR="00C479EA">
        <w:rPr>
          <w:rFonts w:ascii="Times New Roman" w:hAnsi="Times New Roman" w:cs="Times New Roman"/>
          <w:sz w:val="24"/>
          <w:szCs w:val="24"/>
        </w:rPr>
        <w:t>Indigenous people</w:t>
      </w:r>
      <w:r w:rsidR="005A76ED">
        <w:rPr>
          <w:rFonts w:ascii="Times New Roman" w:hAnsi="Times New Roman" w:cs="Times New Roman"/>
          <w:sz w:val="24"/>
          <w:szCs w:val="24"/>
        </w:rPr>
        <w:t>,</w:t>
      </w:r>
      <w:r w:rsidR="00632A85">
        <w:rPr>
          <w:rFonts w:ascii="Times New Roman" w:hAnsi="Times New Roman" w:cs="Times New Roman"/>
          <w:sz w:val="24"/>
          <w:szCs w:val="24"/>
        </w:rPr>
        <w:t xml:space="preserve"> </w:t>
      </w:r>
      <w:r w:rsidR="00B008E8">
        <w:rPr>
          <w:rFonts w:ascii="Times New Roman" w:hAnsi="Times New Roman" w:cs="Times New Roman"/>
          <w:sz w:val="24"/>
          <w:szCs w:val="24"/>
        </w:rPr>
        <w:t xml:space="preserve">all of </w:t>
      </w:r>
      <w:r w:rsidR="00632A85">
        <w:rPr>
          <w:rFonts w:ascii="Times New Roman" w:hAnsi="Times New Roman" w:cs="Times New Roman"/>
          <w:sz w:val="24"/>
          <w:szCs w:val="24"/>
        </w:rPr>
        <w:t>whose architecture and iconography</w:t>
      </w:r>
      <w:r w:rsidR="003B4A0C">
        <w:rPr>
          <w:rFonts w:ascii="Times New Roman" w:hAnsi="Times New Roman" w:cs="Times New Roman"/>
          <w:sz w:val="24"/>
          <w:szCs w:val="24"/>
        </w:rPr>
        <w:t>, mosques</w:t>
      </w:r>
      <w:r w:rsidR="00E4152F">
        <w:rPr>
          <w:rFonts w:ascii="Times New Roman" w:hAnsi="Times New Roman" w:cs="Times New Roman"/>
          <w:sz w:val="24"/>
          <w:szCs w:val="24"/>
        </w:rPr>
        <w:t xml:space="preserve">, </w:t>
      </w:r>
      <w:r w:rsidR="003B4A0C">
        <w:rPr>
          <w:rFonts w:ascii="Times New Roman" w:hAnsi="Times New Roman" w:cs="Times New Roman"/>
          <w:sz w:val="24"/>
          <w:szCs w:val="24"/>
        </w:rPr>
        <w:t>temples</w:t>
      </w:r>
      <w:r w:rsidR="00932D84">
        <w:rPr>
          <w:rFonts w:ascii="Times New Roman" w:hAnsi="Times New Roman" w:cs="Times New Roman"/>
          <w:sz w:val="24"/>
          <w:szCs w:val="24"/>
        </w:rPr>
        <w:t>,</w:t>
      </w:r>
      <w:r w:rsidR="00632A85">
        <w:rPr>
          <w:rFonts w:ascii="Times New Roman" w:hAnsi="Times New Roman" w:cs="Times New Roman"/>
          <w:sz w:val="24"/>
          <w:szCs w:val="24"/>
        </w:rPr>
        <w:t xml:space="preserve"> </w:t>
      </w:r>
      <w:r w:rsidR="00E4152F">
        <w:rPr>
          <w:rFonts w:ascii="Times New Roman" w:hAnsi="Times New Roman" w:cs="Times New Roman"/>
          <w:sz w:val="24"/>
          <w:szCs w:val="24"/>
        </w:rPr>
        <w:t xml:space="preserve">and languages </w:t>
      </w:r>
      <w:r w:rsidR="00632A85">
        <w:rPr>
          <w:rFonts w:ascii="Times New Roman" w:hAnsi="Times New Roman" w:cs="Times New Roman"/>
          <w:sz w:val="24"/>
          <w:szCs w:val="24"/>
        </w:rPr>
        <w:t>rub shoulders with one another</w:t>
      </w:r>
      <w:r w:rsidR="003B4A0C">
        <w:rPr>
          <w:rFonts w:ascii="Times New Roman" w:hAnsi="Times New Roman" w:cs="Times New Roman"/>
          <w:sz w:val="24"/>
          <w:szCs w:val="24"/>
        </w:rPr>
        <w:t>, though English remains the shared</w:t>
      </w:r>
      <w:r w:rsidR="001E2D2E">
        <w:rPr>
          <w:rFonts w:ascii="Times New Roman" w:hAnsi="Times New Roman" w:cs="Times New Roman"/>
          <w:sz w:val="24"/>
          <w:szCs w:val="24"/>
        </w:rPr>
        <w:t xml:space="preserve"> public</w:t>
      </w:r>
      <w:r w:rsidR="003B4A0C">
        <w:rPr>
          <w:rFonts w:ascii="Times New Roman" w:hAnsi="Times New Roman" w:cs="Times New Roman"/>
          <w:sz w:val="24"/>
          <w:szCs w:val="24"/>
        </w:rPr>
        <w:t xml:space="preserve"> language.</w:t>
      </w:r>
      <w:r w:rsidR="005A04B8">
        <w:rPr>
          <w:rFonts w:ascii="Times New Roman" w:hAnsi="Times New Roman" w:cs="Times New Roman"/>
          <w:sz w:val="24"/>
          <w:szCs w:val="24"/>
        </w:rPr>
        <w:t xml:space="preserve"> </w:t>
      </w:r>
      <w:r w:rsidR="00B00175">
        <w:rPr>
          <w:rFonts w:ascii="Times New Roman" w:hAnsi="Times New Roman" w:cs="Times New Roman"/>
          <w:sz w:val="24"/>
          <w:szCs w:val="24"/>
        </w:rPr>
        <w:t>I</w:t>
      </w:r>
      <w:r w:rsidR="00FC3AB0">
        <w:rPr>
          <w:rFonts w:ascii="Times New Roman" w:hAnsi="Times New Roman" w:cs="Times New Roman"/>
          <w:sz w:val="24"/>
          <w:szCs w:val="24"/>
        </w:rPr>
        <w:t>t was my good fortune that</w:t>
      </w:r>
      <w:r w:rsidR="00A53122">
        <w:rPr>
          <w:rFonts w:ascii="Times New Roman" w:hAnsi="Times New Roman" w:cs="Times New Roman"/>
          <w:sz w:val="24"/>
          <w:szCs w:val="24"/>
        </w:rPr>
        <w:t xml:space="preserve"> the George Town </w:t>
      </w:r>
      <w:r w:rsidR="0088534A">
        <w:rPr>
          <w:rFonts w:ascii="Times New Roman" w:hAnsi="Times New Roman" w:cs="Times New Roman"/>
          <w:sz w:val="24"/>
          <w:szCs w:val="24"/>
        </w:rPr>
        <w:t xml:space="preserve">International Theatre </w:t>
      </w:r>
      <w:r w:rsidR="00A53122">
        <w:rPr>
          <w:rFonts w:ascii="Times New Roman" w:hAnsi="Times New Roman" w:cs="Times New Roman"/>
          <w:sz w:val="24"/>
          <w:szCs w:val="24"/>
        </w:rPr>
        <w:t>Festival was in full swing</w:t>
      </w:r>
      <w:r w:rsidR="00E4551B">
        <w:rPr>
          <w:rFonts w:ascii="Times New Roman" w:hAnsi="Times New Roman" w:cs="Times New Roman"/>
          <w:sz w:val="24"/>
          <w:szCs w:val="24"/>
        </w:rPr>
        <w:t xml:space="preserve"> when I </w:t>
      </w:r>
      <w:r w:rsidR="00932D84">
        <w:rPr>
          <w:rFonts w:ascii="Times New Roman" w:hAnsi="Times New Roman" w:cs="Times New Roman"/>
          <w:sz w:val="24"/>
          <w:szCs w:val="24"/>
        </w:rPr>
        <w:t>arrived,</w:t>
      </w:r>
      <w:r w:rsidR="00807F75">
        <w:rPr>
          <w:rFonts w:ascii="Times New Roman" w:hAnsi="Times New Roman" w:cs="Times New Roman"/>
          <w:sz w:val="24"/>
          <w:szCs w:val="24"/>
        </w:rPr>
        <w:t xml:space="preserve"> and the Hungry Ghost Festival</w:t>
      </w:r>
      <w:r w:rsidR="00AE070F">
        <w:rPr>
          <w:rFonts w:ascii="Times New Roman" w:hAnsi="Times New Roman" w:cs="Times New Roman"/>
          <w:sz w:val="24"/>
          <w:szCs w:val="24"/>
        </w:rPr>
        <w:t xml:space="preserve"> (entertaining and feeding the wandering spirits of the dead)</w:t>
      </w:r>
      <w:r w:rsidR="00807F75">
        <w:rPr>
          <w:rFonts w:ascii="Times New Roman" w:hAnsi="Times New Roman" w:cs="Times New Roman"/>
          <w:sz w:val="24"/>
          <w:szCs w:val="24"/>
        </w:rPr>
        <w:t xml:space="preserve"> </w:t>
      </w:r>
      <w:r w:rsidR="00FC3AB0">
        <w:rPr>
          <w:rFonts w:ascii="Times New Roman" w:hAnsi="Times New Roman" w:cs="Times New Roman"/>
          <w:sz w:val="24"/>
          <w:szCs w:val="24"/>
        </w:rPr>
        <w:t xml:space="preserve">was </w:t>
      </w:r>
      <w:r w:rsidR="00807F75">
        <w:rPr>
          <w:rFonts w:ascii="Times New Roman" w:hAnsi="Times New Roman" w:cs="Times New Roman"/>
          <w:sz w:val="24"/>
          <w:szCs w:val="24"/>
        </w:rPr>
        <w:t>just beginning</w:t>
      </w:r>
      <w:r w:rsidR="0088534A">
        <w:rPr>
          <w:rFonts w:ascii="Times New Roman" w:hAnsi="Times New Roman" w:cs="Times New Roman"/>
          <w:sz w:val="24"/>
          <w:szCs w:val="24"/>
        </w:rPr>
        <w:t xml:space="preserve">. </w:t>
      </w:r>
      <w:r w:rsidR="00275A3D">
        <w:rPr>
          <w:rFonts w:ascii="Times New Roman" w:hAnsi="Times New Roman" w:cs="Times New Roman"/>
          <w:sz w:val="24"/>
          <w:szCs w:val="24"/>
        </w:rPr>
        <w:t>The front row of every performance was reserved for the</w:t>
      </w:r>
      <w:r w:rsidR="00365C52">
        <w:rPr>
          <w:rFonts w:ascii="Times New Roman" w:hAnsi="Times New Roman" w:cs="Times New Roman"/>
          <w:sz w:val="24"/>
          <w:szCs w:val="24"/>
        </w:rPr>
        <w:t xml:space="preserve"> ghosts</w:t>
      </w:r>
      <w:r w:rsidR="00275A3D">
        <w:rPr>
          <w:rFonts w:ascii="Times New Roman" w:hAnsi="Times New Roman" w:cs="Times New Roman"/>
          <w:sz w:val="24"/>
          <w:szCs w:val="24"/>
        </w:rPr>
        <w:t xml:space="preserve">. </w:t>
      </w:r>
      <w:r w:rsidR="00FC3AB0">
        <w:rPr>
          <w:rFonts w:ascii="Times New Roman" w:hAnsi="Times New Roman" w:cs="Times New Roman"/>
          <w:sz w:val="24"/>
          <w:szCs w:val="24"/>
        </w:rPr>
        <w:t>I stuck around attending both</w:t>
      </w:r>
      <w:r w:rsidR="00275A3D">
        <w:rPr>
          <w:rFonts w:ascii="Times New Roman" w:hAnsi="Times New Roman" w:cs="Times New Roman"/>
          <w:sz w:val="24"/>
          <w:szCs w:val="24"/>
        </w:rPr>
        <w:t xml:space="preserve"> festivals</w:t>
      </w:r>
      <w:r w:rsidR="00CA1DED">
        <w:rPr>
          <w:rFonts w:ascii="Times New Roman" w:hAnsi="Times New Roman" w:cs="Times New Roman"/>
          <w:sz w:val="24"/>
          <w:szCs w:val="24"/>
        </w:rPr>
        <w:t>, which considerably enriched what was to be my last major scholarly project</w:t>
      </w:r>
      <w:r w:rsidR="0085672A">
        <w:rPr>
          <w:rFonts w:ascii="Times New Roman" w:hAnsi="Times New Roman" w:cs="Times New Roman"/>
          <w:sz w:val="24"/>
          <w:szCs w:val="24"/>
        </w:rPr>
        <w:t xml:space="preserve">, on </w:t>
      </w:r>
      <w:r w:rsidR="00D84DA6">
        <w:rPr>
          <w:rFonts w:ascii="Times New Roman" w:hAnsi="Times New Roman" w:cs="Times New Roman"/>
          <w:sz w:val="24"/>
          <w:szCs w:val="24"/>
        </w:rPr>
        <w:t>i</w:t>
      </w:r>
      <w:r w:rsidR="0085672A">
        <w:rPr>
          <w:rFonts w:ascii="Times New Roman" w:hAnsi="Times New Roman" w:cs="Times New Roman"/>
          <w:sz w:val="24"/>
          <w:szCs w:val="24"/>
        </w:rPr>
        <w:t xml:space="preserve">nternational </w:t>
      </w:r>
      <w:r w:rsidR="00D84DA6">
        <w:rPr>
          <w:rFonts w:ascii="Times New Roman" w:hAnsi="Times New Roman" w:cs="Times New Roman"/>
          <w:sz w:val="24"/>
          <w:szCs w:val="24"/>
        </w:rPr>
        <w:t>t</w:t>
      </w:r>
      <w:r w:rsidR="0085672A">
        <w:rPr>
          <w:rFonts w:ascii="Times New Roman" w:hAnsi="Times New Roman" w:cs="Times New Roman"/>
          <w:sz w:val="24"/>
          <w:szCs w:val="24"/>
        </w:rPr>
        <w:t xml:space="preserve">heatre </w:t>
      </w:r>
      <w:r w:rsidR="00D84DA6">
        <w:rPr>
          <w:rFonts w:ascii="Times New Roman" w:hAnsi="Times New Roman" w:cs="Times New Roman"/>
          <w:sz w:val="24"/>
          <w:szCs w:val="24"/>
        </w:rPr>
        <w:t>f</w:t>
      </w:r>
      <w:r w:rsidR="0085672A">
        <w:rPr>
          <w:rFonts w:ascii="Times New Roman" w:hAnsi="Times New Roman" w:cs="Times New Roman"/>
          <w:sz w:val="24"/>
          <w:szCs w:val="24"/>
        </w:rPr>
        <w:t>estivals</w:t>
      </w:r>
      <w:r w:rsidR="00A77AE6">
        <w:rPr>
          <w:rFonts w:ascii="Times New Roman" w:hAnsi="Times New Roman" w:cs="Times New Roman"/>
          <w:sz w:val="24"/>
          <w:szCs w:val="24"/>
        </w:rPr>
        <w:t>, which I’ll talk about next</w:t>
      </w:r>
      <w:r w:rsidR="00D84DA6">
        <w:rPr>
          <w:rFonts w:ascii="Times New Roman" w:hAnsi="Times New Roman" w:cs="Times New Roman"/>
          <w:sz w:val="24"/>
          <w:szCs w:val="24"/>
        </w:rPr>
        <w:t>.</w:t>
      </w:r>
    </w:p>
    <w:p w14:paraId="40357CA1" w14:textId="64EB7D69" w:rsidR="00AF2104" w:rsidRDefault="00AF2104" w:rsidP="009C516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p>
    <w:p w14:paraId="63150F32" w14:textId="7622CFEB" w:rsidR="001C1593" w:rsidRPr="00160CF0" w:rsidRDefault="001C1593" w:rsidP="000C34B4">
      <w:pPr>
        <w:spacing w:after="0" w:line="480" w:lineRule="auto"/>
        <w:rPr>
          <w:rFonts w:ascii="Times New Roman" w:hAnsi="Times New Roman" w:cs="Times New Roman"/>
          <w:b/>
          <w:bCs/>
          <w:sz w:val="24"/>
          <w:szCs w:val="24"/>
          <w:highlight w:val="yellow"/>
        </w:rPr>
      </w:pPr>
    </w:p>
    <w:p w14:paraId="043C23E5" w14:textId="77183A10" w:rsidR="001C1593" w:rsidRDefault="001C1593">
      <w:pPr>
        <w:rPr>
          <w:rFonts w:ascii="Times New Roman" w:hAnsi="Times New Roman" w:cs="Times New Roman"/>
          <w:b/>
          <w:bCs/>
          <w:sz w:val="24"/>
          <w:szCs w:val="24"/>
          <w:highlight w:val="yellow"/>
        </w:rPr>
      </w:pPr>
    </w:p>
    <w:p w14:paraId="0D05905F" w14:textId="5F6657DF" w:rsidR="001B4BBA" w:rsidRDefault="001B4BBA" w:rsidP="00745213">
      <w:pPr>
        <w:spacing w:after="0" w:line="480" w:lineRule="auto"/>
        <w:rPr>
          <w:rFonts w:ascii="Times New Roman" w:hAnsi="Times New Roman" w:cs="Times New Roman"/>
          <w:sz w:val="24"/>
          <w:szCs w:val="24"/>
        </w:rPr>
      </w:pPr>
      <w:r w:rsidRPr="001B4BBA">
        <w:rPr>
          <w:rFonts w:ascii="Times New Roman" w:hAnsi="Times New Roman" w:cs="Times New Roman"/>
          <w:b/>
          <w:bCs/>
          <w:sz w:val="24"/>
          <w:szCs w:val="24"/>
        </w:rPr>
        <w:t>Festivals</w:t>
      </w:r>
    </w:p>
    <w:p w14:paraId="71500ADC" w14:textId="1A67F049" w:rsidR="00DE33FC" w:rsidRDefault="00202404" w:rsidP="001B4BBA">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Not long before </w:t>
      </w:r>
      <w:r w:rsidR="00A27828">
        <w:rPr>
          <w:rFonts w:ascii="Times New Roman" w:hAnsi="Times New Roman" w:cs="Times New Roman"/>
          <w:sz w:val="24"/>
          <w:szCs w:val="24"/>
        </w:rPr>
        <w:t>my retirement</w:t>
      </w:r>
      <w:r>
        <w:rPr>
          <w:rFonts w:ascii="Times New Roman" w:hAnsi="Times New Roman" w:cs="Times New Roman"/>
          <w:sz w:val="24"/>
          <w:szCs w:val="24"/>
        </w:rPr>
        <w:t xml:space="preserve">, I </w:t>
      </w:r>
      <w:r w:rsidR="00667FBE">
        <w:rPr>
          <w:rFonts w:ascii="Times New Roman" w:hAnsi="Times New Roman" w:cs="Times New Roman"/>
          <w:sz w:val="24"/>
          <w:szCs w:val="24"/>
        </w:rPr>
        <w:t xml:space="preserve">had </w:t>
      </w:r>
      <w:r>
        <w:rPr>
          <w:rFonts w:ascii="Times New Roman" w:hAnsi="Times New Roman" w:cs="Times New Roman"/>
          <w:sz w:val="24"/>
          <w:szCs w:val="24"/>
        </w:rPr>
        <w:t xml:space="preserve">applied for and </w:t>
      </w:r>
      <w:r w:rsidR="00C040F7">
        <w:rPr>
          <w:rFonts w:ascii="Times New Roman" w:hAnsi="Times New Roman" w:cs="Times New Roman"/>
          <w:sz w:val="24"/>
          <w:szCs w:val="24"/>
        </w:rPr>
        <w:t>was awarded</w:t>
      </w:r>
      <w:r>
        <w:rPr>
          <w:rFonts w:ascii="Times New Roman" w:hAnsi="Times New Roman" w:cs="Times New Roman"/>
          <w:sz w:val="24"/>
          <w:szCs w:val="24"/>
        </w:rPr>
        <w:t xml:space="preserve"> a </w:t>
      </w:r>
      <w:r w:rsidR="003B51B8">
        <w:rPr>
          <w:rFonts w:ascii="Times New Roman" w:hAnsi="Times New Roman" w:cs="Times New Roman"/>
          <w:sz w:val="24"/>
          <w:szCs w:val="24"/>
        </w:rPr>
        <w:t xml:space="preserve">SSHRC </w:t>
      </w:r>
      <w:r>
        <w:rPr>
          <w:rFonts w:ascii="Times New Roman" w:hAnsi="Times New Roman" w:cs="Times New Roman"/>
          <w:sz w:val="24"/>
          <w:szCs w:val="24"/>
        </w:rPr>
        <w:t xml:space="preserve">grant </w:t>
      </w:r>
      <w:r w:rsidR="003B51B8">
        <w:rPr>
          <w:rFonts w:ascii="Times New Roman" w:hAnsi="Times New Roman" w:cs="Times New Roman"/>
          <w:sz w:val="24"/>
          <w:szCs w:val="24"/>
        </w:rPr>
        <w:t>to fund</w:t>
      </w:r>
      <w:r w:rsidR="00634C1E">
        <w:rPr>
          <w:rFonts w:ascii="Times New Roman" w:hAnsi="Times New Roman" w:cs="Times New Roman"/>
          <w:sz w:val="24"/>
          <w:szCs w:val="24"/>
        </w:rPr>
        <w:t xml:space="preserve"> a </w:t>
      </w:r>
      <w:r w:rsidR="00CD684F">
        <w:rPr>
          <w:rFonts w:ascii="Times New Roman" w:hAnsi="Times New Roman" w:cs="Times New Roman"/>
          <w:sz w:val="24"/>
          <w:szCs w:val="24"/>
        </w:rPr>
        <w:t xml:space="preserve">proposed </w:t>
      </w:r>
      <w:r w:rsidR="006A5C6A">
        <w:rPr>
          <w:rFonts w:ascii="Times New Roman" w:hAnsi="Times New Roman" w:cs="Times New Roman"/>
          <w:sz w:val="24"/>
          <w:szCs w:val="24"/>
        </w:rPr>
        <w:t xml:space="preserve">four-year </w:t>
      </w:r>
      <w:r w:rsidR="00634C1E">
        <w:rPr>
          <w:rFonts w:ascii="Times New Roman" w:hAnsi="Times New Roman" w:cs="Times New Roman"/>
          <w:sz w:val="24"/>
          <w:szCs w:val="24"/>
        </w:rPr>
        <w:t>research project that I called “International Theatre Festivals and the 21</w:t>
      </w:r>
      <w:r w:rsidR="00634C1E" w:rsidRPr="00634C1E">
        <w:rPr>
          <w:rFonts w:ascii="Times New Roman" w:hAnsi="Times New Roman" w:cs="Times New Roman"/>
          <w:sz w:val="24"/>
          <w:szCs w:val="24"/>
          <w:vertAlign w:val="superscript"/>
        </w:rPr>
        <w:t>st</w:t>
      </w:r>
      <w:r w:rsidR="00634C1E">
        <w:rPr>
          <w:rFonts w:ascii="Times New Roman" w:hAnsi="Times New Roman" w:cs="Times New Roman"/>
          <w:sz w:val="24"/>
          <w:szCs w:val="24"/>
        </w:rPr>
        <w:t>-Century Traffic in Cultures.”</w:t>
      </w:r>
      <w:r w:rsidR="00B15D54">
        <w:rPr>
          <w:rFonts w:ascii="Times New Roman" w:hAnsi="Times New Roman" w:cs="Times New Roman"/>
          <w:sz w:val="24"/>
          <w:szCs w:val="24"/>
        </w:rPr>
        <w:t xml:space="preserve"> I</w:t>
      </w:r>
      <w:r w:rsidR="00F603A9">
        <w:rPr>
          <w:rFonts w:ascii="Times New Roman" w:hAnsi="Times New Roman" w:cs="Times New Roman"/>
          <w:sz w:val="24"/>
          <w:szCs w:val="24"/>
        </w:rPr>
        <w:t>’</w:t>
      </w:r>
      <w:r w:rsidR="00B15D54">
        <w:rPr>
          <w:rFonts w:ascii="Times New Roman" w:hAnsi="Times New Roman" w:cs="Times New Roman"/>
          <w:sz w:val="24"/>
          <w:szCs w:val="24"/>
        </w:rPr>
        <w:t xml:space="preserve">d been working for </w:t>
      </w:r>
      <w:r w:rsidR="00DF1D04">
        <w:rPr>
          <w:rFonts w:ascii="Times New Roman" w:hAnsi="Times New Roman" w:cs="Times New Roman"/>
          <w:sz w:val="24"/>
          <w:szCs w:val="24"/>
        </w:rPr>
        <w:t>fifteen years in the theatre and the study on interculturalism and performance, and international festival</w:t>
      </w:r>
      <w:r w:rsidR="004F6A9E">
        <w:rPr>
          <w:rFonts w:ascii="Times New Roman" w:hAnsi="Times New Roman" w:cs="Times New Roman"/>
          <w:sz w:val="24"/>
          <w:szCs w:val="24"/>
        </w:rPr>
        <w:t>s</w:t>
      </w:r>
      <w:r w:rsidR="00DF1D04">
        <w:rPr>
          <w:rFonts w:ascii="Times New Roman" w:hAnsi="Times New Roman" w:cs="Times New Roman"/>
          <w:sz w:val="24"/>
          <w:szCs w:val="24"/>
        </w:rPr>
        <w:t xml:space="preserve"> seemed logical </w:t>
      </w:r>
      <w:r w:rsidR="009D321A">
        <w:rPr>
          <w:rFonts w:ascii="Times New Roman" w:hAnsi="Times New Roman" w:cs="Times New Roman"/>
          <w:sz w:val="24"/>
          <w:szCs w:val="24"/>
        </w:rPr>
        <w:t>site</w:t>
      </w:r>
      <w:r w:rsidR="004F6A9E">
        <w:rPr>
          <w:rFonts w:ascii="Times New Roman" w:hAnsi="Times New Roman" w:cs="Times New Roman"/>
          <w:sz w:val="24"/>
          <w:szCs w:val="24"/>
        </w:rPr>
        <w:t>s</w:t>
      </w:r>
      <w:r w:rsidR="009D321A">
        <w:rPr>
          <w:rFonts w:ascii="Times New Roman" w:hAnsi="Times New Roman" w:cs="Times New Roman"/>
          <w:sz w:val="24"/>
          <w:szCs w:val="24"/>
        </w:rPr>
        <w:t xml:space="preserve"> for the negotiation and exchange of cultural values. </w:t>
      </w:r>
      <w:r w:rsidR="003E0B49">
        <w:rPr>
          <w:rFonts w:ascii="Times New Roman" w:hAnsi="Times New Roman" w:cs="Times New Roman"/>
          <w:sz w:val="24"/>
          <w:szCs w:val="24"/>
        </w:rPr>
        <w:t>So</w:t>
      </w:r>
      <w:r w:rsidR="005A0172">
        <w:rPr>
          <w:rFonts w:ascii="Times New Roman" w:hAnsi="Times New Roman" w:cs="Times New Roman"/>
          <w:sz w:val="24"/>
          <w:szCs w:val="24"/>
        </w:rPr>
        <w:t xml:space="preserve"> w</w:t>
      </w:r>
      <w:r w:rsidR="009D321A">
        <w:rPr>
          <w:rFonts w:ascii="Times New Roman" w:hAnsi="Times New Roman" w:cs="Times New Roman"/>
          <w:sz w:val="24"/>
          <w:szCs w:val="24"/>
        </w:rPr>
        <w:t>hy did I feel</w:t>
      </w:r>
      <w:r w:rsidR="003E0B49">
        <w:rPr>
          <w:rFonts w:ascii="Times New Roman" w:hAnsi="Times New Roman" w:cs="Times New Roman"/>
          <w:sz w:val="24"/>
          <w:szCs w:val="24"/>
        </w:rPr>
        <w:t>,</w:t>
      </w:r>
      <w:r w:rsidR="009D321A">
        <w:rPr>
          <w:rFonts w:ascii="Times New Roman" w:hAnsi="Times New Roman" w:cs="Times New Roman"/>
          <w:sz w:val="24"/>
          <w:szCs w:val="24"/>
        </w:rPr>
        <w:t xml:space="preserve"> impressionisticall</w:t>
      </w:r>
      <w:r w:rsidR="001676AF">
        <w:rPr>
          <w:rFonts w:ascii="Times New Roman" w:hAnsi="Times New Roman" w:cs="Times New Roman"/>
          <w:sz w:val="24"/>
          <w:szCs w:val="24"/>
        </w:rPr>
        <w:t>y</w:t>
      </w:r>
      <w:r w:rsidR="009D321A">
        <w:rPr>
          <w:rFonts w:ascii="Times New Roman" w:hAnsi="Times New Roman" w:cs="Times New Roman"/>
          <w:sz w:val="24"/>
          <w:szCs w:val="24"/>
        </w:rPr>
        <w:t>—</w:t>
      </w:r>
      <w:r w:rsidR="004F6A9E">
        <w:rPr>
          <w:rFonts w:ascii="Times New Roman" w:hAnsi="Times New Roman" w:cs="Times New Roman"/>
          <w:sz w:val="24"/>
          <w:szCs w:val="24"/>
        </w:rPr>
        <w:t>mainly</w:t>
      </w:r>
      <w:r w:rsidR="009D321A">
        <w:rPr>
          <w:rFonts w:ascii="Times New Roman" w:hAnsi="Times New Roman" w:cs="Times New Roman"/>
          <w:sz w:val="24"/>
          <w:szCs w:val="24"/>
        </w:rPr>
        <w:t xml:space="preserve"> from visiting large destination festivals in Edinburgh, Toronto, </w:t>
      </w:r>
      <w:r w:rsidR="00E06D9C">
        <w:rPr>
          <w:rFonts w:ascii="Times New Roman" w:hAnsi="Times New Roman" w:cs="Times New Roman"/>
          <w:sz w:val="24"/>
          <w:szCs w:val="24"/>
        </w:rPr>
        <w:t xml:space="preserve">and </w:t>
      </w:r>
      <w:r w:rsidR="009D321A">
        <w:rPr>
          <w:rFonts w:ascii="Times New Roman" w:hAnsi="Times New Roman" w:cs="Times New Roman"/>
          <w:sz w:val="24"/>
          <w:szCs w:val="24"/>
        </w:rPr>
        <w:t>Montreal</w:t>
      </w:r>
      <w:r w:rsidR="001676AF">
        <w:rPr>
          <w:rFonts w:ascii="Times New Roman" w:hAnsi="Times New Roman" w:cs="Times New Roman"/>
          <w:sz w:val="24"/>
          <w:szCs w:val="24"/>
        </w:rPr>
        <w:t xml:space="preserve">, and </w:t>
      </w:r>
      <w:r w:rsidR="003A0022">
        <w:rPr>
          <w:rFonts w:ascii="Times New Roman" w:hAnsi="Times New Roman" w:cs="Times New Roman"/>
          <w:sz w:val="24"/>
          <w:szCs w:val="24"/>
        </w:rPr>
        <w:t xml:space="preserve">studying such festivals </w:t>
      </w:r>
      <w:r w:rsidR="001676AF">
        <w:rPr>
          <w:rFonts w:ascii="Times New Roman" w:hAnsi="Times New Roman" w:cs="Times New Roman"/>
          <w:sz w:val="24"/>
          <w:szCs w:val="24"/>
        </w:rPr>
        <w:t xml:space="preserve">elsewhere—that while successfully trafficking in </w:t>
      </w:r>
      <w:r w:rsidR="004F6A9E">
        <w:rPr>
          <w:rFonts w:ascii="Times New Roman" w:hAnsi="Times New Roman" w:cs="Times New Roman"/>
          <w:sz w:val="24"/>
          <w:szCs w:val="24"/>
        </w:rPr>
        <w:t xml:space="preserve">fetishized </w:t>
      </w:r>
      <w:r w:rsidR="001676AF">
        <w:rPr>
          <w:rFonts w:ascii="Times New Roman" w:hAnsi="Times New Roman" w:cs="Times New Roman"/>
          <w:sz w:val="24"/>
          <w:szCs w:val="24"/>
        </w:rPr>
        <w:t>cultures in the way dealers traffic in drugs</w:t>
      </w:r>
      <w:r w:rsidR="00494FA5">
        <w:rPr>
          <w:rFonts w:ascii="Times New Roman" w:hAnsi="Times New Roman" w:cs="Times New Roman"/>
          <w:sz w:val="24"/>
          <w:szCs w:val="24"/>
        </w:rPr>
        <w:t>, international festivals were not so successful in promoting intercultural communication</w:t>
      </w:r>
      <w:r w:rsidR="001A749A">
        <w:rPr>
          <w:rFonts w:ascii="Times New Roman" w:hAnsi="Times New Roman" w:cs="Times New Roman"/>
          <w:sz w:val="24"/>
          <w:szCs w:val="24"/>
        </w:rPr>
        <w:t xml:space="preserve"> and exchange?</w:t>
      </w:r>
      <w:r w:rsidR="001676AF">
        <w:rPr>
          <w:rFonts w:ascii="Times New Roman" w:hAnsi="Times New Roman" w:cs="Times New Roman"/>
          <w:sz w:val="24"/>
          <w:szCs w:val="24"/>
        </w:rPr>
        <w:t xml:space="preserve"> </w:t>
      </w:r>
      <w:r w:rsidR="00DB549D">
        <w:rPr>
          <w:rFonts w:ascii="Times New Roman" w:hAnsi="Times New Roman" w:cs="Times New Roman"/>
          <w:sz w:val="24"/>
          <w:szCs w:val="24"/>
        </w:rPr>
        <w:t xml:space="preserve">This project </w:t>
      </w:r>
      <w:r w:rsidR="00AE7EBF">
        <w:rPr>
          <w:rFonts w:ascii="Times New Roman" w:hAnsi="Times New Roman" w:cs="Times New Roman"/>
          <w:sz w:val="24"/>
          <w:szCs w:val="24"/>
        </w:rPr>
        <w:t>has taken</w:t>
      </w:r>
      <w:r w:rsidR="00DB549D">
        <w:rPr>
          <w:rFonts w:ascii="Times New Roman" w:hAnsi="Times New Roman" w:cs="Times New Roman"/>
          <w:sz w:val="24"/>
          <w:szCs w:val="24"/>
        </w:rPr>
        <w:t xml:space="preserve"> me </w:t>
      </w:r>
      <w:r w:rsidR="00371A90">
        <w:rPr>
          <w:rFonts w:ascii="Times New Roman" w:hAnsi="Times New Roman" w:cs="Times New Roman"/>
          <w:sz w:val="24"/>
          <w:szCs w:val="24"/>
        </w:rPr>
        <w:t xml:space="preserve">since then </w:t>
      </w:r>
      <w:r w:rsidR="00DB549D">
        <w:rPr>
          <w:rFonts w:ascii="Times New Roman" w:hAnsi="Times New Roman" w:cs="Times New Roman"/>
          <w:sz w:val="24"/>
          <w:szCs w:val="24"/>
        </w:rPr>
        <w:t xml:space="preserve">to </w:t>
      </w:r>
      <w:r w:rsidR="003044F4">
        <w:rPr>
          <w:rFonts w:ascii="Times New Roman" w:hAnsi="Times New Roman" w:cs="Times New Roman"/>
          <w:sz w:val="24"/>
          <w:szCs w:val="24"/>
        </w:rPr>
        <w:t xml:space="preserve">festivals </w:t>
      </w:r>
      <w:r w:rsidR="000340C9">
        <w:rPr>
          <w:rFonts w:ascii="Times New Roman" w:hAnsi="Times New Roman" w:cs="Times New Roman"/>
          <w:sz w:val="24"/>
          <w:szCs w:val="24"/>
        </w:rPr>
        <w:t xml:space="preserve">both large and small </w:t>
      </w:r>
      <w:r w:rsidR="003044F4">
        <w:rPr>
          <w:rFonts w:ascii="Times New Roman" w:hAnsi="Times New Roman" w:cs="Times New Roman"/>
          <w:sz w:val="24"/>
          <w:szCs w:val="24"/>
        </w:rPr>
        <w:t>on every inhabited continent</w:t>
      </w:r>
      <w:r w:rsidR="00D8560F">
        <w:rPr>
          <w:rFonts w:ascii="Times New Roman" w:hAnsi="Times New Roman" w:cs="Times New Roman"/>
          <w:sz w:val="24"/>
          <w:szCs w:val="24"/>
        </w:rPr>
        <w:t>,</w:t>
      </w:r>
      <w:r w:rsidR="003044F4">
        <w:rPr>
          <w:rFonts w:ascii="Times New Roman" w:hAnsi="Times New Roman" w:cs="Times New Roman"/>
          <w:sz w:val="24"/>
          <w:szCs w:val="24"/>
        </w:rPr>
        <w:t xml:space="preserve"> </w:t>
      </w:r>
      <w:r w:rsidR="000C2684">
        <w:rPr>
          <w:rFonts w:ascii="Times New Roman" w:hAnsi="Times New Roman" w:cs="Times New Roman"/>
          <w:sz w:val="24"/>
          <w:szCs w:val="24"/>
        </w:rPr>
        <w:t xml:space="preserve">in places ranging </w:t>
      </w:r>
      <w:r w:rsidR="003044F4">
        <w:rPr>
          <w:rFonts w:ascii="Times New Roman" w:hAnsi="Times New Roman" w:cs="Times New Roman"/>
          <w:sz w:val="24"/>
          <w:szCs w:val="24"/>
        </w:rPr>
        <w:t>from North Africa to South America</w:t>
      </w:r>
      <w:r w:rsidR="00DD7D28">
        <w:rPr>
          <w:rFonts w:ascii="Times New Roman" w:hAnsi="Times New Roman" w:cs="Times New Roman"/>
          <w:sz w:val="24"/>
          <w:szCs w:val="24"/>
        </w:rPr>
        <w:t xml:space="preserve"> and from Turtle Island to Aotearoa</w:t>
      </w:r>
      <w:r w:rsidR="002F60AC">
        <w:rPr>
          <w:rFonts w:ascii="Times New Roman" w:hAnsi="Times New Roman" w:cs="Times New Roman"/>
          <w:sz w:val="24"/>
          <w:szCs w:val="24"/>
        </w:rPr>
        <w:t xml:space="preserve"> and Australia</w:t>
      </w:r>
      <w:r w:rsidR="000340C9">
        <w:rPr>
          <w:rFonts w:ascii="Times New Roman" w:hAnsi="Times New Roman" w:cs="Times New Roman"/>
          <w:sz w:val="24"/>
          <w:szCs w:val="24"/>
        </w:rPr>
        <w:t>, sometimes travelling alone, at other times as part of delegations both official and unofficial</w:t>
      </w:r>
      <w:r w:rsidR="002F60AC">
        <w:rPr>
          <w:rFonts w:ascii="Times New Roman" w:hAnsi="Times New Roman" w:cs="Times New Roman"/>
          <w:sz w:val="24"/>
          <w:szCs w:val="24"/>
        </w:rPr>
        <w:t xml:space="preserve"> or accompanied by friends</w:t>
      </w:r>
      <w:r w:rsidR="00FB0212">
        <w:rPr>
          <w:rFonts w:ascii="Times New Roman" w:hAnsi="Times New Roman" w:cs="Times New Roman"/>
          <w:sz w:val="24"/>
          <w:szCs w:val="24"/>
        </w:rPr>
        <w:t>. O</w:t>
      </w:r>
      <w:r w:rsidR="005D2A57">
        <w:rPr>
          <w:rFonts w:ascii="Times New Roman" w:hAnsi="Times New Roman" w:cs="Times New Roman"/>
          <w:sz w:val="24"/>
          <w:szCs w:val="24"/>
        </w:rPr>
        <w:t xml:space="preserve">n </w:t>
      </w:r>
      <w:r w:rsidR="00350760">
        <w:rPr>
          <w:rFonts w:ascii="Times New Roman" w:hAnsi="Times New Roman" w:cs="Times New Roman"/>
          <w:sz w:val="24"/>
          <w:szCs w:val="24"/>
        </w:rPr>
        <w:t>a couple of</w:t>
      </w:r>
      <w:r w:rsidR="005D2A57">
        <w:rPr>
          <w:rFonts w:ascii="Times New Roman" w:hAnsi="Times New Roman" w:cs="Times New Roman"/>
          <w:sz w:val="24"/>
          <w:szCs w:val="24"/>
        </w:rPr>
        <w:t xml:space="preserve"> occasion</w:t>
      </w:r>
      <w:r w:rsidR="00350760">
        <w:rPr>
          <w:rFonts w:ascii="Times New Roman" w:hAnsi="Times New Roman" w:cs="Times New Roman"/>
          <w:sz w:val="24"/>
          <w:szCs w:val="24"/>
        </w:rPr>
        <w:t>s</w:t>
      </w:r>
      <w:r w:rsidR="005D2A57">
        <w:rPr>
          <w:rFonts w:ascii="Times New Roman" w:hAnsi="Times New Roman" w:cs="Times New Roman"/>
          <w:sz w:val="24"/>
          <w:szCs w:val="24"/>
        </w:rPr>
        <w:t xml:space="preserve"> </w:t>
      </w:r>
      <w:r w:rsidR="00FB0212">
        <w:rPr>
          <w:rFonts w:ascii="Times New Roman" w:hAnsi="Times New Roman" w:cs="Times New Roman"/>
          <w:sz w:val="24"/>
          <w:szCs w:val="24"/>
        </w:rPr>
        <w:t>I even took</w:t>
      </w:r>
      <w:r w:rsidR="00FD6421">
        <w:rPr>
          <w:rFonts w:ascii="Times New Roman" w:hAnsi="Times New Roman" w:cs="Times New Roman"/>
          <w:sz w:val="24"/>
          <w:szCs w:val="24"/>
        </w:rPr>
        <w:t xml:space="preserve"> </w:t>
      </w:r>
      <w:r w:rsidR="005D2A57">
        <w:rPr>
          <w:rFonts w:ascii="Times New Roman" w:hAnsi="Times New Roman" w:cs="Times New Roman"/>
          <w:sz w:val="24"/>
          <w:szCs w:val="24"/>
        </w:rPr>
        <w:t>show</w:t>
      </w:r>
      <w:r w:rsidR="00350760">
        <w:rPr>
          <w:rFonts w:ascii="Times New Roman" w:hAnsi="Times New Roman" w:cs="Times New Roman"/>
          <w:sz w:val="24"/>
          <w:szCs w:val="24"/>
        </w:rPr>
        <w:t>s</w:t>
      </w:r>
      <w:r w:rsidR="005D2A57">
        <w:rPr>
          <w:rFonts w:ascii="Times New Roman" w:hAnsi="Times New Roman" w:cs="Times New Roman"/>
          <w:sz w:val="24"/>
          <w:szCs w:val="24"/>
        </w:rPr>
        <w:t xml:space="preserve"> I was working</w:t>
      </w:r>
      <w:r w:rsidR="00B0449D">
        <w:rPr>
          <w:rFonts w:ascii="Times New Roman" w:hAnsi="Times New Roman" w:cs="Times New Roman"/>
          <w:sz w:val="24"/>
          <w:szCs w:val="24"/>
        </w:rPr>
        <w:t xml:space="preserve"> on</w:t>
      </w:r>
      <w:r w:rsidR="005D2A57">
        <w:rPr>
          <w:rFonts w:ascii="Times New Roman" w:hAnsi="Times New Roman" w:cs="Times New Roman"/>
          <w:sz w:val="24"/>
          <w:szCs w:val="24"/>
        </w:rPr>
        <w:t xml:space="preserve"> </w:t>
      </w:r>
      <w:r w:rsidR="00FD6421">
        <w:rPr>
          <w:rFonts w:ascii="Times New Roman" w:hAnsi="Times New Roman" w:cs="Times New Roman"/>
          <w:sz w:val="24"/>
          <w:szCs w:val="24"/>
        </w:rPr>
        <w:t xml:space="preserve">to the nearby IMPACT </w:t>
      </w:r>
      <w:r w:rsidR="005224D8">
        <w:rPr>
          <w:rFonts w:ascii="Times New Roman" w:hAnsi="Times New Roman" w:cs="Times New Roman"/>
          <w:sz w:val="24"/>
          <w:szCs w:val="24"/>
        </w:rPr>
        <w:t xml:space="preserve">and CAMINOS </w:t>
      </w:r>
      <w:r w:rsidR="00FD6421">
        <w:rPr>
          <w:rFonts w:ascii="Times New Roman" w:hAnsi="Times New Roman" w:cs="Times New Roman"/>
          <w:sz w:val="24"/>
          <w:szCs w:val="24"/>
        </w:rPr>
        <w:t>Festival</w:t>
      </w:r>
      <w:r w:rsidR="005224D8">
        <w:rPr>
          <w:rFonts w:ascii="Times New Roman" w:hAnsi="Times New Roman" w:cs="Times New Roman"/>
          <w:sz w:val="24"/>
          <w:szCs w:val="24"/>
        </w:rPr>
        <w:t>s</w:t>
      </w:r>
      <w:r w:rsidR="00FD6421">
        <w:rPr>
          <w:rFonts w:ascii="Times New Roman" w:hAnsi="Times New Roman" w:cs="Times New Roman"/>
          <w:sz w:val="24"/>
          <w:szCs w:val="24"/>
        </w:rPr>
        <w:t xml:space="preserve"> in Kitchener</w:t>
      </w:r>
      <w:r w:rsidR="005224D8">
        <w:rPr>
          <w:rFonts w:ascii="Times New Roman" w:hAnsi="Times New Roman" w:cs="Times New Roman"/>
          <w:sz w:val="24"/>
          <w:szCs w:val="24"/>
        </w:rPr>
        <w:t xml:space="preserve"> and Toronto</w:t>
      </w:r>
      <w:r w:rsidR="00FD6421">
        <w:rPr>
          <w:rFonts w:ascii="Times New Roman" w:hAnsi="Times New Roman" w:cs="Times New Roman"/>
          <w:sz w:val="24"/>
          <w:szCs w:val="24"/>
        </w:rPr>
        <w:t>, Ontario</w:t>
      </w:r>
      <w:r w:rsidR="002F60AC">
        <w:rPr>
          <w:rFonts w:ascii="Times New Roman" w:hAnsi="Times New Roman" w:cs="Times New Roman"/>
          <w:sz w:val="24"/>
          <w:szCs w:val="24"/>
        </w:rPr>
        <w:t xml:space="preserve">. </w:t>
      </w:r>
      <w:r w:rsidR="009F6B42">
        <w:rPr>
          <w:rFonts w:ascii="Times New Roman" w:hAnsi="Times New Roman" w:cs="Times New Roman"/>
          <w:sz w:val="24"/>
          <w:szCs w:val="24"/>
        </w:rPr>
        <w:t>I learned that not all festivals are the same, and that some types of festival serve the cause of intercul</w:t>
      </w:r>
      <w:r w:rsidR="00DB166A">
        <w:rPr>
          <w:rFonts w:ascii="Times New Roman" w:hAnsi="Times New Roman" w:cs="Times New Roman"/>
          <w:sz w:val="24"/>
          <w:szCs w:val="24"/>
        </w:rPr>
        <w:t>t</w:t>
      </w:r>
      <w:r w:rsidR="009F6B42">
        <w:rPr>
          <w:rFonts w:ascii="Times New Roman" w:hAnsi="Times New Roman" w:cs="Times New Roman"/>
          <w:sz w:val="24"/>
          <w:szCs w:val="24"/>
        </w:rPr>
        <w:t>uralism m</w:t>
      </w:r>
      <w:r w:rsidR="00DB166A">
        <w:rPr>
          <w:rFonts w:ascii="Times New Roman" w:hAnsi="Times New Roman" w:cs="Times New Roman"/>
          <w:sz w:val="24"/>
          <w:szCs w:val="24"/>
        </w:rPr>
        <w:t>u</w:t>
      </w:r>
      <w:r w:rsidR="00F11C86">
        <w:rPr>
          <w:rFonts w:ascii="Times New Roman" w:hAnsi="Times New Roman" w:cs="Times New Roman"/>
          <w:sz w:val="24"/>
          <w:szCs w:val="24"/>
        </w:rPr>
        <w:t>ch</w:t>
      </w:r>
      <w:r w:rsidR="00DB166A">
        <w:rPr>
          <w:rFonts w:ascii="Times New Roman" w:hAnsi="Times New Roman" w:cs="Times New Roman"/>
          <w:sz w:val="24"/>
          <w:szCs w:val="24"/>
        </w:rPr>
        <w:t xml:space="preserve"> better than others.</w:t>
      </w:r>
    </w:p>
    <w:p w14:paraId="410460B1" w14:textId="33FCB9B7" w:rsidR="00691EFC" w:rsidRDefault="00975909" w:rsidP="00DE33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Memorable trips have included </w:t>
      </w:r>
      <w:r w:rsidR="00C70AC6">
        <w:rPr>
          <w:rFonts w:ascii="Times New Roman" w:hAnsi="Times New Roman" w:cs="Times New Roman"/>
          <w:sz w:val="24"/>
          <w:szCs w:val="24"/>
        </w:rPr>
        <w:t>taking part in a delegation</w:t>
      </w:r>
      <w:r w:rsidR="0076686C">
        <w:rPr>
          <w:rFonts w:ascii="Times New Roman" w:hAnsi="Times New Roman" w:cs="Times New Roman"/>
          <w:sz w:val="24"/>
          <w:szCs w:val="24"/>
        </w:rPr>
        <w:t xml:space="preserve"> of Canadian presenters</w:t>
      </w:r>
      <w:r w:rsidR="00C70AC6">
        <w:rPr>
          <w:rFonts w:ascii="Times New Roman" w:hAnsi="Times New Roman" w:cs="Times New Roman"/>
          <w:sz w:val="24"/>
          <w:szCs w:val="24"/>
        </w:rPr>
        <w:t xml:space="preserve"> led by B</w:t>
      </w:r>
      <w:r w:rsidR="003507A2">
        <w:rPr>
          <w:rFonts w:ascii="Times New Roman" w:hAnsi="Times New Roman" w:cs="Times New Roman"/>
          <w:sz w:val="24"/>
          <w:szCs w:val="24"/>
        </w:rPr>
        <w:t>é</w:t>
      </w:r>
      <w:r w:rsidR="00C70AC6">
        <w:rPr>
          <w:rFonts w:ascii="Times New Roman" w:hAnsi="Times New Roman" w:cs="Times New Roman"/>
          <w:sz w:val="24"/>
          <w:szCs w:val="24"/>
        </w:rPr>
        <w:t>atriz Pizano and Trevor Schwellnus of Aluna Theatre</w:t>
      </w:r>
      <w:r w:rsidR="00126B46">
        <w:rPr>
          <w:rFonts w:ascii="Times New Roman" w:hAnsi="Times New Roman" w:cs="Times New Roman"/>
          <w:sz w:val="24"/>
          <w:szCs w:val="24"/>
        </w:rPr>
        <w:t xml:space="preserve"> to Bogot</w:t>
      </w:r>
      <w:r w:rsidR="00B9029F">
        <w:rPr>
          <w:rFonts w:ascii="Times New Roman" w:hAnsi="Times New Roman" w:cs="Times New Roman"/>
          <w:sz w:val="24"/>
          <w:szCs w:val="24"/>
        </w:rPr>
        <w:t xml:space="preserve">á, </w:t>
      </w:r>
      <w:r w:rsidR="00126B46">
        <w:rPr>
          <w:rFonts w:ascii="Times New Roman" w:hAnsi="Times New Roman" w:cs="Times New Roman"/>
          <w:sz w:val="24"/>
          <w:szCs w:val="24"/>
        </w:rPr>
        <w:t>Colombia</w:t>
      </w:r>
      <w:r w:rsidR="00B9029F">
        <w:rPr>
          <w:rFonts w:ascii="Times New Roman" w:hAnsi="Times New Roman" w:cs="Times New Roman"/>
          <w:sz w:val="24"/>
          <w:szCs w:val="24"/>
        </w:rPr>
        <w:t xml:space="preserve"> to attend the Festival Ib</w:t>
      </w:r>
      <w:r w:rsidR="006779CE">
        <w:rPr>
          <w:rFonts w:ascii="Times New Roman" w:hAnsi="Times New Roman" w:cs="Times New Roman"/>
          <w:sz w:val="24"/>
          <w:szCs w:val="24"/>
        </w:rPr>
        <w:t>er</w:t>
      </w:r>
      <w:r w:rsidR="00B9029F">
        <w:rPr>
          <w:rFonts w:ascii="Times New Roman" w:hAnsi="Times New Roman" w:cs="Times New Roman"/>
          <w:sz w:val="24"/>
          <w:szCs w:val="24"/>
        </w:rPr>
        <w:t>oamerican</w:t>
      </w:r>
      <w:r w:rsidR="00DA6A67">
        <w:rPr>
          <w:rFonts w:ascii="Times New Roman" w:hAnsi="Times New Roman" w:cs="Times New Roman"/>
          <w:sz w:val="24"/>
          <w:szCs w:val="24"/>
        </w:rPr>
        <w:t>a</w:t>
      </w:r>
      <w:r w:rsidR="0076686C">
        <w:rPr>
          <w:rFonts w:ascii="Times New Roman" w:hAnsi="Times New Roman" w:cs="Times New Roman"/>
          <w:sz w:val="24"/>
          <w:szCs w:val="24"/>
        </w:rPr>
        <w:t xml:space="preserve"> and </w:t>
      </w:r>
      <w:r w:rsidR="000C2684">
        <w:rPr>
          <w:rFonts w:ascii="Times New Roman" w:hAnsi="Times New Roman" w:cs="Times New Roman"/>
          <w:sz w:val="24"/>
          <w:szCs w:val="24"/>
        </w:rPr>
        <w:t xml:space="preserve">especially </w:t>
      </w:r>
      <w:r w:rsidR="0076686C">
        <w:rPr>
          <w:rFonts w:ascii="Times New Roman" w:hAnsi="Times New Roman" w:cs="Times New Roman"/>
          <w:sz w:val="24"/>
          <w:szCs w:val="24"/>
        </w:rPr>
        <w:t>FESTA</w:t>
      </w:r>
      <w:r w:rsidR="001A0B09">
        <w:rPr>
          <w:rFonts w:ascii="Times New Roman" w:hAnsi="Times New Roman" w:cs="Times New Roman"/>
          <w:sz w:val="24"/>
          <w:szCs w:val="24"/>
        </w:rPr>
        <w:t xml:space="preserve"> (Festival de Teatro Alternativ</w:t>
      </w:r>
      <w:r w:rsidR="00850393">
        <w:rPr>
          <w:rFonts w:ascii="Times New Roman" w:hAnsi="Times New Roman" w:cs="Times New Roman"/>
          <w:sz w:val="24"/>
          <w:szCs w:val="24"/>
        </w:rPr>
        <w:t>o de Bogotá</w:t>
      </w:r>
      <w:r w:rsidR="00D57760">
        <w:rPr>
          <w:rFonts w:ascii="Times New Roman" w:hAnsi="Times New Roman" w:cs="Times New Roman"/>
          <w:sz w:val="24"/>
          <w:szCs w:val="24"/>
        </w:rPr>
        <w:t>)</w:t>
      </w:r>
      <w:r w:rsidR="00F4577E">
        <w:rPr>
          <w:rFonts w:ascii="Times New Roman" w:hAnsi="Times New Roman" w:cs="Times New Roman"/>
          <w:sz w:val="24"/>
          <w:szCs w:val="24"/>
        </w:rPr>
        <w:t>. Taken</w:t>
      </w:r>
      <w:r w:rsidR="00850393">
        <w:rPr>
          <w:rFonts w:ascii="Times New Roman" w:hAnsi="Times New Roman" w:cs="Times New Roman"/>
          <w:sz w:val="24"/>
          <w:szCs w:val="24"/>
        </w:rPr>
        <w:t xml:space="preserve"> together</w:t>
      </w:r>
      <w:r w:rsidR="00F4577E">
        <w:rPr>
          <w:rFonts w:ascii="Times New Roman" w:hAnsi="Times New Roman" w:cs="Times New Roman"/>
          <w:sz w:val="24"/>
          <w:szCs w:val="24"/>
        </w:rPr>
        <w:t xml:space="preserve"> the two festivals</w:t>
      </w:r>
      <w:r w:rsidR="00850393">
        <w:rPr>
          <w:rFonts w:ascii="Times New Roman" w:hAnsi="Times New Roman" w:cs="Times New Roman"/>
          <w:sz w:val="24"/>
          <w:szCs w:val="24"/>
        </w:rPr>
        <w:t xml:space="preserve"> provid</w:t>
      </w:r>
      <w:r w:rsidR="00F4577E">
        <w:rPr>
          <w:rFonts w:ascii="Times New Roman" w:hAnsi="Times New Roman" w:cs="Times New Roman"/>
          <w:sz w:val="24"/>
          <w:szCs w:val="24"/>
        </w:rPr>
        <w:t>ed</w:t>
      </w:r>
      <w:r w:rsidR="00850393">
        <w:rPr>
          <w:rFonts w:ascii="Times New Roman" w:hAnsi="Times New Roman" w:cs="Times New Roman"/>
          <w:sz w:val="24"/>
          <w:szCs w:val="24"/>
        </w:rPr>
        <w:t xml:space="preserve"> a clear</w:t>
      </w:r>
      <w:r w:rsidR="00F4577E">
        <w:rPr>
          <w:rFonts w:ascii="Times New Roman" w:hAnsi="Times New Roman" w:cs="Times New Roman"/>
          <w:sz w:val="24"/>
          <w:szCs w:val="24"/>
        </w:rPr>
        <w:t xml:space="preserve"> and representative</w:t>
      </w:r>
      <w:r w:rsidR="00850393">
        <w:rPr>
          <w:rFonts w:ascii="Times New Roman" w:hAnsi="Times New Roman" w:cs="Times New Roman"/>
          <w:sz w:val="24"/>
          <w:szCs w:val="24"/>
        </w:rPr>
        <w:t xml:space="preserve"> contrast between the world’s large destination festivals</w:t>
      </w:r>
      <w:r w:rsidR="007B2117">
        <w:rPr>
          <w:rFonts w:ascii="Times New Roman" w:hAnsi="Times New Roman" w:cs="Times New Roman"/>
          <w:sz w:val="24"/>
          <w:szCs w:val="24"/>
        </w:rPr>
        <w:t xml:space="preserve"> designed to attract tourists</w:t>
      </w:r>
      <w:r w:rsidR="008924EF">
        <w:rPr>
          <w:rFonts w:ascii="Times New Roman" w:hAnsi="Times New Roman" w:cs="Times New Roman"/>
          <w:sz w:val="24"/>
          <w:szCs w:val="24"/>
        </w:rPr>
        <w:t>,</w:t>
      </w:r>
      <w:r w:rsidR="00850393">
        <w:rPr>
          <w:rFonts w:ascii="Times New Roman" w:hAnsi="Times New Roman" w:cs="Times New Roman"/>
          <w:sz w:val="24"/>
          <w:szCs w:val="24"/>
        </w:rPr>
        <w:t xml:space="preserve"> and small political, issue-based gatherings</w:t>
      </w:r>
      <w:r w:rsidR="0027594E">
        <w:rPr>
          <w:rFonts w:ascii="Times New Roman" w:hAnsi="Times New Roman" w:cs="Times New Roman"/>
          <w:sz w:val="24"/>
          <w:szCs w:val="24"/>
        </w:rPr>
        <w:t xml:space="preserve"> </w:t>
      </w:r>
      <w:r w:rsidR="008924EF">
        <w:rPr>
          <w:rFonts w:ascii="Times New Roman" w:hAnsi="Times New Roman" w:cs="Times New Roman"/>
          <w:sz w:val="24"/>
          <w:szCs w:val="24"/>
        </w:rPr>
        <w:t xml:space="preserve">primarily </w:t>
      </w:r>
      <w:r w:rsidR="0027594E">
        <w:rPr>
          <w:rFonts w:ascii="Times New Roman" w:hAnsi="Times New Roman" w:cs="Times New Roman"/>
          <w:sz w:val="24"/>
          <w:szCs w:val="24"/>
        </w:rPr>
        <w:t xml:space="preserve">addressing a local audience. On other occasions I attended CARIFESTA in </w:t>
      </w:r>
      <w:r w:rsidR="00AD2F0F">
        <w:rPr>
          <w:rFonts w:ascii="Times New Roman" w:hAnsi="Times New Roman" w:cs="Times New Roman"/>
          <w:sz w:val="24"/>
          <w:szCs w:val="24"/>
        </w:rPr>
        <w:t xml:space="preserve">Port of Spain, </w:t>
      </w:r>
      <w:r w:rsidR="0027594E">
        <w:rPr>
          <w:rFonts w:ascii="Times New Roman" w:hAnsi="Times New Roman" w:cs="Times New Roman"/>
          <w:sz w:val="24"/>
          <w:szCs w:val="24"/>
        </w:rPr>
        <w:t>Trinidad with a delegation of Caribbean Canadian artists led by Trinidadian</w:t>
      </w:r>
      <w:r w:rsidR="001050C8">
        <w:rPr>
          <w:rFonts w:ascii="Times New Roman" w:hAnsi="Times New Roman" w:cs="Times New Roman"/>
          <w:sz w:val="24"/>
          <w:szCs w:val="24"/>
        </w:rPr>
        <w:t xml:space="preserve"> Canadian</w:t>
      </w:r>
      <w:r w:rsidR="0027594E">
        <w:rPr>
          <w:rFonts w:ascii="Times New Roman" w:hAnsi="Times New Roman" w:cs="Times New Roman"/>
          <w:sz w:val="24"/>
          <w:szCs w:val="24"/>
        </w:rPr>
        <w:t xml:space="preserve"> Rhoma Spencer</w:t>
      </w:r>
      <w:r w:rsidR="00BB5065">
        <w:rPr>
          <w:rFonts w:ascii="Times New Roman" w:hAnsi="Times New Roman" w:cs="Times New Roman"/>
          <w:sz w:val="24"/>
          <w:szCs w:val="24"/>
        </w:rPr>
        <w:t xml:space="preserve">; </w:t>
      </w:r>
      <w:r w:rsidR="001050C8">
        <w:rPr>
          <w:rFonts w:ascii="Times New Roman" w:hAnsi="Times New Roman" w:cs="Times New Roman"/>
          <w:sz w:val="24"/>
          <w:szCs w:val="24"/>
        </w:rPr>
        <w:t xml:space="preserve">the </w:t>
      </w:r>
      <w:r w:rsidR="00685B4A">
        <w:rPr>
          <w:rFonts w:ascii="Times New Roman" w:hAnsi="Times New Roman" w:cs="Times New Roman"/>
          <w:sz w:val="24"/>
          <w:szCs w:val="24"/>
        </w:rPr>
        <w:t xml:space="preserve">Santiago a </w:t>
      </w:r>
      <w:r w:rsidR="006A705C">
        <w:rPr>
          <w:rFonts w:ascii="Times New Roman" w:hAnsi="Times New Roman" w:cs="Times New Roman"/>
          <w:sz w:val="24"/>
          <w:szCs w:val="24"/>
        </w:rPr>
        <w:t>M</w:t>
      </w:r>
      <w:r w:rsidR="00685B4A">
        <w:rPr>
          <w:rFonts w:ascii="Times New Roman" w:hAnsi="Times New Roman" w:cs="Times New Roman"/>
          <w:sz w:val="24"/>
          <w:szCs w:val="24"/>
        </w:rPr>
        <w:t xml:space="preserve">il </w:t>
      </w:r>
      <w:r w:rsidR="006A705C">
        <w:rPr>
          <w:rFonts w:ascii="Times New Roman" w:hAnsi="Times New Roman" w:cs="Times New Roman"/>
          <w:sz w:val="24"/>
          <w:szCs w:val="24"/>
        </w:rPr>
        <w:t>International Theatre F</w:t>
      </w:r>
      <w:r w:rsidR="00685B4A">
        <w:rPr>
          <w:rFonts w:ascii="Times New Roman" w:hAnsi="Times New Roman" w:cs="Times New Roman"/>
          <w:sz w:val="24"/>
          <w:szCs w:val="24"/>
        </w:rPr>
        <w:t xml:space="preserve">estival in Chile with CAPACOA </w:t>
      </w:r>
      <w:r w:rsidR="00A34618">
        <w:rPr>
          <w:rFonts w:ascii="Times New Roman" w:hAnsi="Times New Roman" w:cs="Times New Roman"/>
          <w:sz w:val="24"/>
          <w:szCs w:val="24"/>
        </w:rPr>
        <w:lastRenderedPageBreak/>
        <w:t>(</w:t>
      </w:r>
      <w:r w:rsidR="00CB21A2">
        <w:rPr>
          <w:rFonts w:ascii="Times New Roman" w:hAnsi="Times New Roman" w:cs="Times New Roman"/>
          <w:sz w:val="24"/>
          <w:szCs w:val="24"/>
        </w:rPr>
        <w:t>Canadian Arts Presenting Association</w:t>
      </w:r>
      <w:r w:rsidR="00DF136E">
        <w:rPr>
          <w:rFonts w:ascii="Times New Roman" w:hAnsi="Times New Roman" w:cs="Times New Roman"/>
          <w:sz w:val="24"/>
          <w:szCs w:val="24"/>
        </w:rPr>
        <w:t>)</w:t>
      </w:r>
      <w:r w:rsidR="00BB5065">
        <w:rPr>
          <w:rFonts w:ascii="Times New Roman" w:hAnsi="Times New Roman" w:cs="Times New Roman"/>
          <w:sz w:val="24"/>
          <w:szCs w:val="24"/>
        </w:rPr>
        <w:t>;</w:t>
      </w:r>
      <w:r w:rsidR="003B23BF">
        <w:rPr>
          <w:rFonts w:ascii="Times New Roman" w:hAnsi="Times New Roman" w:cs="Times New Roman"/>
          <w:sz w:val="24"/>
          <w:szCs w:val="24"/>
        </w:rPr>
        <w:t xml:space="preserve"> and</w:t>
      </w:r>
      <w:r w:rsidR="004E5925">
        <w:rPr>
          <w:rFonts w:ascii="Times New Roman" w:hAnsi="Times New Roman" w:cs="Times New Roman"/>
          <w:sz w:val="24"/>
          <w:szCs w:val="24"/>
        </w:rPr>
        <w:t xml:space="preserve"> </w:t>
      </w:r>
      <w:r w:rsidR="00DF136E">
        <w:rPr>
          <w:rFonts w:ascii="Times New Roman" w:hAnsi="Times New Roman" w:cs="Times New Roman"/>
          <w:sz w:val="24"/>
          <w:szCs w:val="24"/>
        </w:rPr>
        <w:t xml:space="preserve">the industry series at the </w:t>
      </w:r>
      <w:r w:rsidR="002B17D7">
        <w:rPr>
          <w:rFonts w:ascii="Times New Roman" w:hAnsi="Times New Roman" w:cs="Times New Roman"/>
          <w:sz w:val="24"/>
          <w:szCs w:val="24"/>
        </w:rPr>
        <w:t>Festival Internacional de Buenos Aires</w:t>
      </w:r>
      <w:r w:rsidR="00DF136E">
        <w:rPr>
          <w:rFonts w:ascii="Times New Roman" w:hAnsi="Times New Roman" w:cs="Times New Roman"/>
          <w:sz w:val="24"/>
          <w:szCs w:val="24"/>
        </w:rPr>
        <w:t xml:space="preserve"> (FIBA</w:t>
      </w:r>
      <w:r w:rsidR="004E5925">
        <w:rPr>
          <w:rFonts w:ascii="Times New Roman" w:hAnsi="Times New Roman" w:cs="Times New Roman"/>
          <w:sz w:val="24"/>
          <w:szCs w:val="24"/>
        </w:rPr>
        <w:t>)</w:t>
      </w:r>
      <w:r w:rsidR="00685B4A">
        <w:rPr>
          <w:rFonts w:ascii="Times New Roman" w:hAnsi="Times New Roman" w:cs="Times New Roman"/>
          <w:sz w:val="24"/>
          <w:szCs w:val="24"/>
        </w:rPr>
        <w:t xml:space="preserve"> </w:t>
      </w:r>
      <w:r w:rsidR="00ED2375">
        <w:rPr>
          <w:rFonts w:ascii="Times New Roman" w:hAnsi="Times New Roman" w:cs="Times New Roman"/>
          <w:sz w:val="24"/>
          <w:szCs w:val="24"/>
        </w:rPr>
        <w:t xml:space="preserve">in </w:t>
      </w:r>
      <w:r w:rsidR="00685B4A">
        <w:rPr>
          <w:rFonts w:ascii="Times New Roman" w:hAnsi="Times New Roman" w:cs="Times New Roman"/>
          <w:sz w:val="24"/>
          <w:szCs w:val="24"/>
        </w:rPr>
        <w:t>Argentina as a representative of the MT Space</w:t>
      </w:r>
      <w:r w:rsidR="003B23BF">
        <w:rPr>
          <w:rFonts w:ascii="Times New Roman" w:hAnsi="Times New Roman" w:cs="Times New Roman"/>
          <w:sz w:val="24"/>
          <w:szCs w:val="24"/>
        </w:rPr>
        <w:t xml:space="preserve">. </w:t>
      </w:r>
      <w:r w:rsidR="00AC0C60">
        <w:rPr>
          <w:rFonts w:ascii="Times New Roman" w:hAnsi="Times New Roman" w:cs="Times New Roman"/>
          <w:sz w:val="24"/>
          <w:szCs w:val="24"/>
        </w:rPr>
        <w:t xml:space="preserve">In </w:t>
      </w:r>
      <w:r w:rsidR="00357C30">
        <w:rPr>
          <w:rFonts w:ascii="Times New Roman" w:hAnsi="Times New Roman" w:cs="Times New Roman"/>
          <w:sz w:val="24"/>
          <w:szCs w:val="24"/>
        </w:rPr>
        <w:t>Santiago and Buenos Aies I had the pleasure of hanging out with the like</w:t>
      </w:r>
      <w:r w:rsidR="00DF136E">
        <w:rPr>
          <w:rFonts w:ascii="Times New Roman" w:hAnsi="Times New Roman" w:cs="Times New Roman"/>
          <w:sz w:val="24"/>
          <w:szCs w:val="24"/>
        </w:rPr>
        <w:t>s</w:t>
      </w:r>
      <w:r w:rsidR="00357C30">
        <w:rPr>
          <w:rFonts w:ascii="Times New Roman" w:hAnsi="Times New Roman" w:cs="Times New Roman"/>
          <w:sz w:val="24"/>
          <w:szCs w:val="24"/>
        </w:rPr>
        <w:t xml:space="preserve"> of producer</w:t>
      </w:r>
      <w:r w:rsidR="00DF136E">
        <w:rPr>
          <w:rFonts w:ascii="Times New Roman" w:hAnsi="Times New Roman" w:cs="Times New Roman"/>
          <w:sz w:val="24"/>
          <w:szCs w:val="24"/>
        </w:rPr>
        <w:t xml:space="preserve"> extraordinaire</w:t>
      </w:r>
      <w:r w:rsidR="00357C30">
        <w:rPr>
          <w:rFonts w:ascii="Times New Roman" w:hAnsi="Times New Roman" w:cs="Times New Roman"/>
          <w:sz w:val="24"/>
          <w:szCs w:val="24"/>
        </w:rPr>
        <w:t xml:space="preserve"> Sue Balint, playwright </w:t>
      </w:r>
      <w:r w:rsidR="00B32C2F">
        <w:rPr>
          <w:rFonts w:ascii="Times New Roman" w:hAnsi="Times New Roman" w:cs="Times New Roman"/>
          <w:sz w:val="24"/>
          <w:szCs w:val="24"/>
        </w:rPr>
        <w:t xml:space="preserve">Donna-Michelle St. Bernard, </w:t>
      </w:r>
      <w:r w:rsidR="00043FEC">
        <w:rPr>
          <w:rFonts w:ascii="Times New Roman" w:hAnsi="Times New Roman" w:cs="Times New Roman"/>
          <w:sz w:val="24"/>
          <w:szCs w:val="24"/>
        </w:rPr>
        <w:t>artistic director</w:t>
      </w:r>
      <w:r w:rsidR="00B32F4A">
        <w:rPr>
          <w:rFonts w:ascii="Times New Roman" w:hAnsi="Times New Roman" w:cs="Times New Roman"/>
          <w:sz w:val="24"/>
          <w:szCs w:val="24"/>
        </w:rPr>
        <w:t xml:space="preserve"> of Vancouver’s Boco del Lupo</w:t>
      </w:r>
      <w:r w:rsidR="00043FEC">
        <w:rPr>
          <w:rFonts w:ascii="Times New Roman" w:hAnsi="Times New Roman" w:cs="Times New Roman"/>
          <w:sz w:val="24"/>
          <w:szCs w:val="24"/>
        </w:rPr>
        <w:t xml:space="preserve"> </w:t>
      </w:r>
      <w:r w:rsidR="00B32C2F">
        <w:rPr>
          <w:rFonts w:ascii="Times New Roman" w:hAnsi="Times New Roman" w:cs="Times New Roman"/>
          <w:sz w:val="24"/>
          <w:szCs w:val="24"/>
        </w:rPr>
        <w:t>Sherry Yoon,</w:t>
      </w:r>
      <w:r w:rsidR="00043FEC">
        <w:rPr>
          <w:rFonts w:ascii="Times New Roman" w:hAnsi="Times New Roman" w:cs="Times New Roman"/>
          <w:sz w:val="24"/>
          <w:szCs w:val="24"/>
        </w:rPr>
        <w:t xml:space="preserve"> </w:t>
      </w:r>
      <w:r w:rsidR="00D01AA6">
        <w:rPr>
          <w:rFonts w:ascii="Times New Roman" w:hAnsi="Times New Roman" w:cs="Times New Roman"/>
          <w:sz w:val="24"/>
          <w:szCs w:val="24"/>
        </w:rPr>
        <w:t xml:space="preserve">Métis </w:t>
      </w:r>
      <w:r w:rsidR="00043FEC">
        <w:rPr>
          <w:rFonts w:ascii="Times New Roman" w:hAnsi="Times New Roman" w:cs="Times New Roman"/>
          <w:sz w:val="24"/>
          <w:szCs w:val="24"/>
        </w:rPr>
        <w:t>playwright</w:t>
      </w:r>
      <w:r w:rsidR="00D01AA6">
        <w:rPr>
          <w:rFonts w:ascii="Times New Roman" w:hAnsi="Times New Roman" w:cs="Times New Roman"/>
          <w:sz w:val="24"/>
          <w:szCs w:val="24"/>
        </w:rPr>
        <w:t xml:space="preserve"> Matt MacKenzie</w:t>
      </w:r>
      <w:r w:rsidR="005255DB">
        <w:rPr>
          <w:rFonts w:ascii="Times New Roman" w:hAnsi="Times New Roman" w:cs="Times New Roman"/>
          <w:sz w:val="24"/>
          <w:szCs w:val="24"/>
        </w:rPr>
        <w:t xml:space="preserve">, producer </w:t>
      </w:r>
      <w:r w:rsidR="00CD695B">
        <w:rPr>
          <w:rFonts w:ascii="Times New Roman" w:hAnsi="Times New Roman" w:cs="Times New Roman"/>
          <w:sz w:val="24"/>
          <w:szCs w:val="24"/>
        </w:rPr>
        <w:t>Sherrie Johnson</w:t>
      </w:r>
      <w:r w:rsidR="0048088E">
        <w:rPr>
          <w:rFonts w:ascii="Times New Roman" w:hAnsi="Times New Roman" w:cs="Times New Roman"/>
          <w:sz w:val="24"/>
          <w:szCs w:val="24"/>
        </w:rPr>
        <w:t>, and many others.</w:t>
      </w:r>
      <w:r w:rsidR="00B32C2F">
        <w:rPr>
          <w:rFonts w:ascii="Times New Roman" w:hAnsi="Times New Roman" w:cs="Times New Roman"/>
          <w:sz w:val="24"/>
          <w:szCs w:val="24"/>
        </w:rPr>
        <w:t xml:space="preserve"> </w:t>
      </w:r>
      <w:r w:rsidR="003B23BF">
        <w:rPr>
          <w:rFonts w:ascii="Times New Roman" w:hAnsi="Times New Roman" w:cs="Times New Roman"/>
          <w:sz w:val="24"/>
          <w:szCs w:val="24"/>
        </w:rPr>
        <w:t xml:space="preserve">I </w:t>
      </w:r>
      <w:r w:rsidR="00394EAF">
        <w:rPr>
          <w:rFonts w:ascii="Times New Roman" w:hAnsi="Times New Roman" w:cs="Times New Roman"/>
          <w:sz w:val="24"/>
          <w:szCs w:val="24"/>
        </w:rPr>
        <w:t xml:space="preserve">also </w:t>
      </w:r>
      <w:r w:rsidR="003B23BF">
        <w:rPr>
          <w:rFonts w:ascii="Times New Roman" w:hAnsi="Times New Roman" w:cs="Times New Roman"/>
          <w:sz w:val="24"/>
          <w:szCs w:val="24"/>
        </w:rPr>
        <w:t>attended</w:t>
      </w:r>
      <w:r w:rsidR="00685B4A">
        <w:rPr>
          <w:rFonts w:ascii="Times New Roman" w:hAnsi="Times New Roman" w:cs="Times New Roman"/>
          <w:sz w:val="24"/>
          <w:szCs w:val="24"/>
        </w:rPr>
        <w:t xml:space="preserve"> </w:t>
      </w:r>
      <w:r w:rsidR="00383A85">
        <w:rPr>
          <w:rFonts w:ascii="Times New Roman" w:hAnsi="Times New Roman" w:cs="Times New Roman"/>
          <w:sz w:val="24"/>
          <w:szCs w:val="24"/>
        </w:rPr>
        <w:t xml:space="preserve">the Journées Théâtrales de Carthage as part </w:t>
      </w:r>
      <w:r w:rsidR="004A04D7">
        <w:rPr>
          <w:rFonts w:ascii="Times New Roman" w:hAnsi="Times New Roman" w:cs="Times New Roman"/>
          <w:sz w:val="24"/>
          <w:szCs w:val="24"/>
        </w:rPr>
        <w:t xml:space="preserve">of </w:t>
      </w:r>
      <w:r w:rsidR="007E645C">
        <w:rPr>
          <w:rFonts w:ascii="Times New Roman" w:hAnsi="Times New Roman" w:cs="Times New Roman"/>
          <w:sz w:val="24"/>
          <w:szCs w:val="24"/>
        </w:rPr>
        <w:t>MT Space</w:t>
      </w:r>
      <w:r w:rsidR="00383A85">
        <w:rPr>
          <w:rFonts w:ascii="Times New Roman" w:hAnsi="Times New Roman" w:cs="Times New Roman"/>
          <w:sz w:val="24"/>
          <w:szCs w:val="24"/>
        </w:rPr>
        <w:t xml:space="preserve">’s show, </w:t>
      </w:r>
      <w:r w:rsidR="00383A85">
        <w:rPr>
          <w:rFonts w:ascii="Times New Roman" w:hAnsi="Times New Roman" w:cs="Times New Roman"/>
          <w:i/>
          <w:iCs/>
          <w:sz w:val="24"/>
          <w:szCs w:val="24"/>
        </w:rPr>
        <w:t>The Last 15 Seconds</w:t>
      </w:r>
      <w:r w:rsidR="00383A85">
        <w:rPr>
          <w:rFonts w:ascii="Times New Roman" w:hAnsi="Times New Roman" w:cs="Times New Roman"/>
          <w:sz w:val="24"/>
          <w:szCs w:val="24"/>
        </w:rPr>
        <w:t>, on which I served as remount director</w:t>
      </w:r>
      <w:r w:rsidR="00394EAF">
        <w:rPr>
          <w:rFonts w:ascii="Times New Roman" w:hAnsi="Times New Roman" w:cs="Times New Roman"/>
          <w:sz w:val="24"/>
          <w:szCs w:val="24"/>
        </w:rPr>
        <w:t>,</w:t>
      </w:r>
      <w:r w:rsidR="00383A85">
        <w:rPr>
          <w:rFonts w:ascii="Times New Roman" w:hAnsi="Times New Roman" w:cs="Times New Roman"/>
          <w:sz w:val="24"/>
          <w:szCs w:val="24"/>
        </w:rPr>
        <w:t xml:space="preserve"> and </w:t>
      </w:r>
      <w:r w:rsidR="009F2B09">
        <w:rPr>
          <w:rFonts w:ascii="Times New Roman" w:hAnsi="Times New Roman" w:cs="Times New Roman"/>
          <w:sz w:val="24"/>
          <w:szCs w:val="24"/>
        </w:rPr>
        <w:t xml:space="preserve">the Arab Theatre festival </w:t>
      </w:r>
      <w:r w:rsidR="007D3D12">
        <w:rPr>
          <w:rFonts w:ascii="Times New Roman" w:hAnsi="Times New Roman" w:cs="Times New Roman"/>
          <w:sz w:val="24"/>
          <w:szCs w:val="24"/>
        </w:rPr>
        <w:t>in Tunis with my friends</w:t>
      </w:r>
      <w:r w:rsidR="000610EE">
        <w:rPr>
          <w:rFonts w:ascii="Times New Roman" w:hAnsi="Times New Roman" w:cs="Times New Roman"/>
          <w:sz w:val="24"/>
          <w:szCs w:val="24"/>
        </w:rPr>
        <w:t xml:space="preserve"> and collaborators</w:t>
      </w:r>
      <w:r w:rsidR="007D3D12">
        <w:rPr>
          <w:rFonts w:ascii="Times New Roman" w:hAnsi="Times New Roman" w:cs="Times New Roman"/>
          <w:sz w:val="24"/>
          <w:szCs w:val="24"/>
        </w:rPr>
        <w:t xml:space="preserve"> </w:t>
      </w:r>
      <w:r w:rsidR="00383A85">
        <w:rPr>
          <w:rFonts w:ascii="Times New Roman" w:hAnsi="Times New Roman" w:cs="Times New Roman"/>
          <w:sz w:val="24"/>
          <w:szCs w:val="24"/>
        </w:rPr>
        <w:t>Nada H</w:t>
      </w:r>
      <w:r w:rsidR="00351B8D">
        <w:rPr>
          <w:rFonts w:ascii="Times New Roman" w:hAnsi="Times New Roman" w:cs="Times New Roman"/>
          <w:sz w:val="24"/>
          <w:szCs w:val="24"/>
        </w:rPr>
        <w:t>o</w:t>
      </w:r>
      <w:r w:rsidR="00383A85">
        <w:rPr>
          <w:rFonts w:ascii="Times New Roman" w:hAnsi="Times New Roman" w:cs="Times New Roman"/>
          <w:sz w:val="24"/>
          <w:szCs w:val="24"/>
        </w:rPr>
        <w:t xml:space="preserve">msi and </w:t>
      </w:r>
      <w:r w:rsidR="007D3D12">
        <w:rPr>
          <w:rFonts w:ascii="Times New Roman" w:hAnsi="Times New Roman" w:cs="Times New Roman"/>
          <w:sz w:val="24"/>
          <w:szCs w:val="24"/>
        </w:rPr>
        <w:t>Majdi Bou-Matar</w:t>
      </w:r>
      <w:r w:rsidR="00383A85">
        <w:rPr>
          <w:rFonts w:ascii="Times New Roman" w:hAnsi="Times New Roman" w:cs="Times New Roman"/>
          <w:sz w:val="24"/>
          <w:szCs w:val="24"/>
        </w:rPr>
        <w:t>, who was my translator, research assistant, cultural consultant, and social coordinator</w:t>
      </w:r>
      <w:r w:rsidR="007F4610">
        <w:rPr>
          <w:rFonts w:ascii="Times New Roman" w:hAnsi="Times New Roman" w:cs="Times New Roman"/>
          <w:sz w:val="24"/>
          <w:szCs w:val="24"/>
        </w:rPr>
        <w:t xml:space="preserve"> </w:t>
      </w:r>
      <w:r w:rsidR="003A1944">
        <w:rPr>
          <w:rFonts w:ascii="Times New Roman" w:hAnsi="Times New Roman" w:cs="Times New Roman"/>
          <w:sz w:val="24"/>
          <w:szCs w:val="24"/>
        </w:rPr>
        <w:t>there</w:t>
      </w:r>
      <w:r w:rsidR="00120FAF">
        <w:rPr>
          <w:rFonts w:ascii="Times New Roman" w:hAnsi="Times New Roman" w:cs="Times New Roman"/>
          <w:sz w:val="24"/>
          <w:szCs w:val="24"/>
        </w:rPr>
        <w:t>. Majdi</w:t>
      </w:r>
      <w:r w:rsidR="008572B5">
        <w:rPr>
          <w:rFonts w:ascii="Times New Roman" w:hAnsi="Times New Roman" w:cs="Times New Roman"/>
          <w:sz w:val="24"/>
          <w:szCs w:val="24"/>
        </w:rPr>
        <w:t xml:space="preserve"> introduced me</w:t>
      </w:r>
      <w:r w:rsidR="00120FAF">
        <w:rPr>
          <w:rFonts w:ascii="Times New Roman" w:hAnsi="Times New Roman" w:cs="Times New Roman"/>
          <w:sz w:val="24"/>
          <w:szCs w:val="24"/>
        </w:rPr>
        <w:t>, among many other key figures in the Arab theatre world,</w:t>
      </w:r>
      <w:r w:rsidR="008572B5">
        <w:rPr>
          <w:rFonts w:ascii="Times New Roman" w:hAnsi="Times New Roman" w:cs="Times New Roman"/>
          <w:sz w:val="24"/>
          <w:szCs w:val="24"/>
        </w:rPr>
        <w:t xml:space="preserve"> to Cyrinne Ganoun</w:t>
      </w:r>
      <w:r w:rsidR="009C3FD0">
        <w:rPr>
          <w:rFonts w:ascii="Times New Roman" w:hAnsi="Times New Roman" w:cs="Times New Roman"/>
          <w:sz w:val="24"/>
          <w:szCs w:val="24"/>
        </w:rPr>
        <w:t xml:space="preserve">, Artistic Director of </w:t>
      </w:r>
      <w:r w:rsidR="00674ACA">
        <w:rPr>
          <w:rFonts w:ascii="Times New Roman" w:hAnsi="Times New Roman" w:cs="Times New Roman"/>
          <w:sz w:val="24"/>
          <w:szCs w:val="24"/>
        </w:rPr>
        <w:t xml:space="preserve">El Hamra Theatre in that city and daughter of the </w:t>
      </w:r>
      <w:r w:rsidR="007D14B3">
        <w:rPr>
          <w:rFonts w:ascii="Times New Roman" w:hAnsi="Times New Roman" w:cs="Times New Roman"/>
          <w:sz w:val="24"/>
          <w:szCs w:val="24"/>
        </w:rPr>
        <w:t>late</w:t>
      </w:r>
      <w:r w:rsidR="00674ACA">
        <w:rPr>
          <w:rFonts w:ascii="Times New Roman" w:hAnsi="Times New Roman" w:cs="Times New Roman"/>
          <w:sz w:val="24"/>
          <w:szCs w:val="24"/>
        </w:rPr>
        <w:t xml:space="preserve"> Tunisian director</w:t>
      </w:r>
      <w:r w:rsidR="000D3D87">
        <w:rPr>
          <w:rFonts w:ascii="Times New Roman" w:hAnsi="Times New Roman" w:cs="Times New Roman"/>
          <w:sz w:val="24"/>
          <w:szCs w:val="24"/>
        </w:rPr>
        <w:t xml:space="preserve"> and Majdi’s teacher, Ezzedine Ganoun</w:t>
      </w:r>
      <w:r w:rsidR="00383A85">
        <w:rPr>
          <w:rFonts w:ascii="Times New Roman" w:hAnsi="Times New Roman" w:cs="Times New Roman"/>
          <w:sz w:val="24"/>
          <w:szCs w:val="24"/>
        </w:rPr>
        <w:t>.</w:t>
      </w:r>
      <w:r w:rsidR="007D3D12">
        <w:rPr>
          <w:rFonts w:ascii="Times New Roman" w:hAnsi="Times New Roman" w:cs="Times New Roman"/>
          <w:sz w:val="24"/>
          <w:szCs w:val="24"/>
        </w:rPr>
        <w:t xml:space="preserve"> </w:t>
      </w:r>
    </w:p>
    <w:p w14:paraId="5D6C09A1" w14:textId="77777777" w:rsidR="007D14B3" w:rsidRDefault="00B0449D" w:rsidP="00691E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Closer to home, I found </w:t>
      </w:r>
      <w:r w:rsidR="0026766E">
        <w:rPr>
          <w:rFonts w:ascii="Times New Roman" w:hAnsi="Times New Roman" w:cs="Times New Roman"/>
          <w:sz w:val="24"/>
          <w:szCs w:val="24"/>
        </w:rPr>
        <w:t xml:space="preserve">exemplary </w:t>
      </w:r>
      <w:r w:rsidR="0067511D">
        <w:rPr>
          <w:rFonts w:ascii="Times New Roman" w:hAnsi="Times New Roman" w:cs="Times New Roman"/>
          <w:sz w:val="24"/>
          <w:szCs w:val="24"/>
        </w:rPr>
        <w:t xml:space="preserve">small-scale </w:t>
      </w:r>
      <w:r w:rsidR="0026766E">
        <w:rPr>
          <w:rFonts w:ascii="Times New Roman" w:hAnsi="Times New Roman" w:cs="Times New Roman"/>
          <w:sz w:val="24"/>
          <w:szCs w:val="24"/>
        </w:rPr>
        <w:t>festivals like Aluna Theatre’s RUTAS, in Toronto, MT Space’s IMPACT, in Kitchener</w:t>
      </w:r>
      <w:r w:rsidR="003238A5">
        <w:rPr>
          <w:rFonts w:ascii="Times New Roman" w:hAnsi="Times New Roman" w:cs="Times New Roman"/>
          <w:sz w:val="24"/>
          <w:szCs w:val="24"/>
        </w:rPr>
        <w:t>, and notably K</w:t>
      </w:r>
      <w:r w:rsidR="00C7407B">
        <w:rPr>
          <w:rFonts w:ascii="Times New Roman" w:hAnsi="Times New Roman" w:cs="Times New Roman"/>
          <w:sz w:val="24"/>
          <w:szCs w:val="24"/>
        </w:rPr>
        <w:t>a</w:t>
      </w:r>
      <w:r w:rsidR="00FF34F9">
        <w:rPr>
          <w:rFonts w:ascii="Times New Roman" w:hAnsi="Times New Roman" w:cs="Times New Roman"/>
          <w:sz w:val="24"/>
          <w:szCs w:val="24"/>
        </w:rPr>
        <w:t xml:space="preserve">ha:wi Dance Theatre’s </w:t>
      </w:r>
      <w:r w:rsidR="00590E7B">
        <w:rPr>
          <w:rFonts w:ascii="Times New Roman" w:hAnsi="Times New Roman" w:cs="Times New Roman"/>
          <w:sz w:val="24"/>
          <w:szCs w:val="24"/>
        </w:rPr>
        <w:t xml:space="preserve">transIndigenous </w:t>
      </w:r>
      <w:r w:rsidR="009503B5">
        <w:rPr>
          <w:rFonts w:ascii="Times New Roman" w:hAnsi="Times New Roman" w:cs="Times New Roman"/>
          <w:sz w:val="24"/>
          <w:szCs w:val="24"/>
        </w:rPr>
        <w:t xml:space="preserve">and interdisciplinary </w:t>
      </w:r>
      <w:r w:rsidR="00FF34F9">
        <w:rPr>
          <w:rFonts w:ascii="Times New Roman" w:hAnsi="Times New Roman" w:cs="Times New Roman"/>
          <w:sz w:val="24"/>
          <w:szCs w:val="24"/>
        </w:rPr>
        <w:t>Living Ritual Festival at Toronto’</w:t>
      </w:r>
      <w:r w:rsidR="004A55B4">
        <w:rPr>
          <w:rFonts w:ascii="Times New Roman" w:hAnsi="Times New Roman" w:cs="Times New Roman"/>
          <w:sz w:val="24"/>
          <w:szCs w:val="24"/>
        </w:rPr>
        <w:t>s</w:t>
      </w:r>
      <w:r w:rsidR="00FF34F9">
        <w:rPr>
          <w:rFonts w:ascii="Times New Roman" w:hAnsi="Times New Roman" w:cs="Times New Roman"/>
          <w:sz w:val="24"/>
          <w:szCs w:val="24"/>
        </w:rPr>
        <w:t xml:space="preserve"> Harbourfront in 2017</w:t>
      </w:r>
      <w:r w:rsidR="004A55B4">
        <w:rPr>
          <w:rFonts w:ascii="Times New Roman" w:hAnsi="Times New Roman" w:cs="Times New Roman"/>
          <w:sz w:val="24"/>
          <w:szCs w:val="24"/>
        </w:rPr>
        <w:t xml:space="preserve"> organized by Kaha:wi’s artistic director, Tekaronhiáhkhwa Santee Smith, Kahnyen’kehàka (Mohawk)</w:t>
      </w:r>
      <w:r w:rsidR="006E3169">
        <w:rPr>
          <w:rFonts w:ascii="Times New Roman" w:hAnsi="Times New Roman" w:cs="Times New Roman"/>
          <w:sz w:val="24"/>
          <w:szCs w:val="24"/>
        </w:rPr>
        <w:t>,</w:t>
      </w:r>
      <w:r w:rsidR="004A55B4">
        <w:rPr>
          <w:rFonts w:ascii="Times New Roman" w:hAnsi="Times New Roman" w:cs="Times New Roman"/>
          <w:sz w:val="24"/>
          <w:szCs w:val="24"/>
        </w:rPr>
        <w:t xml:space="preserve"> from nearby Six Nations of the Grand River</w:t>
      </w:r>
      <w:r w:rsidR="00FF34F9">
        <w:rPr>
          <w:rFonts w:ascii="Times New Roman" w:hAnsi="Times New Roman" w:cs="Times New Roman"/>
          <w:sz w:val="24"/>
          <w:szCs w:val="24"/>
        </w:rPr>
        <w:t>.</w:t>
      </w:r>
    </w:p>
    <w:p w14:paraId="0B614A71" w14:textId="14BA3A9C" w:rsidR="00501AAB" w:rsidRDefault="004634DD" w:rsidP="00691E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Living Ritual was </w:t>
      </w:r>
      <w:r w:rsidR="004A55B4">
        <w:rPr>
          <w:rFonts w:ascii="Times New Roman" w:hAnsi="Times New Roman" w:cs="Times New Roman"/>
          <w:sz w:val="24"/>
          <w:szCs w:val="24"/>
        </w:rPr>
        <w:t>a revelation. It opened outdoors by the waters of Lake Ontario with an Onkwehon:we (Mohawk) Edge of the Woods ceremony of welcome—a living ritual—organized by the Mohawk hosts but inclusive of greetings from Indigenous visitors from Australia, Aotearoa, and elsewhere on Turtle Island, who performed at the festival and took part in a series of intensive and shared workshops, keynote provocations, and participatory panels</w:t>
      </w:r>
      <w:r w:rsidR="009503B5">
        <w:rPr>
          <w:rFonts w:ascii="Times New Roman" w:hAnsi="Times New Roman" w:cs="Times New Roman"/>
          <w:sz w:val="24"/>
          <w:szCs w:val="24"/>
        </w:rPr>
        <w:t xml:space="preserve">, all of which were welcoming of everyone, but designed </w:t>
      </w:r>
      <w:r w:rsidR="00921FA5">
        <w:rPr>
          <w:rFonts w:ascii="Times New Roman" w:hAnsi="Times New Roman" w:cs="Times New Roman"/>
          <w:sz w:val="24"/>
          <w:szCs w:val="24"/>
        </w:rPr>
        <w:t>to serve</w:t>
      </w:r>
      <w:r w:rsidR="009503B5">
        <w:rPr>
          <w:rFonts w:ascii="Times New Roman" w:hAnsi="Times New Roman" w:cs="Times New Roman"/>
          <w:sz w:val="24"/>
          <w:szCs w:val="24"/>
        </w:rPr>
        <w:t xml:space="preserve"> </w:t>
      </w:r>
      <w:r w:rsidR="004E02D1">
        <w:rPr>
          <w:rFonts w:ascii="Times New Roman" w:hAnsi="Times New Roman" w:cs="Times New Roman"/>
          <w:sz w:val="24"/>
          <w:szCs w:val="24"/>
        </w:rPr>
        <w:t xml:space="preserve">the </w:t>
      </w:r>
      <w:r w:rsidR="009503B5">
        <w:rPr>
          <w:rFonts w:ascii="Times New Roman" w:hAnsi="Times New Roman" w:cs="Times New Roman"/>
          <w:sz w:val="24"/>
          <w:szCs w:val="24"/>
        </w:rPr>
        <w:t>Indigenous participants</w:t>
      </w:r>
      <w:r w:rsidR="004A55B4">
        <w:rPr>
          <w:rFonts w:ascii="Times New Roman" w:hAnsi="Times New Roman" w:cs="Times New Roman"/>
          <w:sz w:val="24"/>
          <w:szCs w:val="24"/>
        </w:rPr>
        <w:t xml:space="preserve">. The festival was small in scale and lasted only a few days, but it allowed all participants to stay for the duration, </w:t>
      </w:r>
      <w:r w:rsidR="004A55B4">
        <w:rPr>
          <w:rFonts w:ascii="Times New Roman" w:hAnsi="Times New Roman" w:cs="Times New Roman"/>
          <w:sz w:val="24"/>
          <w:szCs w:val="24"/>
        </w:rPr>
        <w:lastRenderedPageBreak/>
        <w:t>take part in all activities, attend all the shows</w:t>
      </w:r>
      <w:r w:rsidR="00566E3E">
        <w:rPr>
          <w:rFonts w:ascii="Times New Roman" w:hAnsi="Times New Roman" w:cs="Times New Roman"/>
          <w:sz w:val="24"/>
          <w:szCs w:val="24"/>
        </w:rPr>
        <w:t>, and talk to one another</w:t>
      </w:r>
      <w:r w:rsidR="002F2157">
        <w:rPr>
          <w:rFonts w:ascii="Times New Roman" w:hAnsi="Times New Roman" w:cs="Times New Roman"/>
          <w:sz w:val="24"/>
          <w:szCs w:val="24"/>
        </w:rPr>
        <w:t xml:space="preserve"> at some length</w:t>
      </w:r>
      <w:r w:rsidR="004A55B4">
        <w:rPr>
          <w:rFonts w:ascii="Times New Roman" w:hAnsi="Times New Roman" w:cs="Times New Roman"/>
          <w:sz w:val="24"/>
          <w:szCs w:val="24"/>
        </w:rPr>
        <w:t>. And it was not about competition</w:t>
      </w:r>
      <w:r w:rsidR="009503B5">
        <w:rPr>
          <w:rFonts w:ascii="Times New Roman" w:hAnsi="Times New Roman" w:cs="Times New Roman"/>
          <w:sz w:val="24"/>
          <w:szCs w:val="24"/>
        </w:rPr>
        <w:t>,</w:t>
      </w:r>
      <w:r w:rsidR="004A55B4">
        <w:rPr>
          <w:rFonts w:ascii="Times New Roman" w:hAnsi="Times New Roman" w:cs="Times New Roman"/>
          <w:sz w:val="24"/>
          <w:szCs w:val="24"/>
        </w:rPr>
        <w:t xml:space="preserve"> but </w:t>
      </w:r>
      <w:r w:rsidR="009503B5">
        <w:rPr>
          <w:rFonts w:ascii="Times New Roman" w:hAnsi="Times New Roman" w:cs="Times New Roman"/>
          <w:sz w:val="24"/>
          <w:szCs w:val="24"/>
        </w:rPr>
        <w:t>exchange</w:t>
      </w:r>
      <w:r w:rsidR="004A55B4">
        <w:rPr>
          <w:rFonts w:ascii="Times New Roman" w:hAnsi="Times New Roman" w:cs="Times New Roman"/>
          <w:sz w:val="24"/>
          <w:szCs w:val="24"/>
        </w:rPr>
        <w:t>.</w:t>
      </w:r>
      <w:r w:rsidR="00FF34F9">
        <w:rPr>
          <w:rFonts w:ascii="Times New Roman" w:hAnsi="Times New Roman" w:cs="Times New Roman"/>
          <w:sz w:val="24"/>
          <w:szCs w:val="24"/>
        </w:rPr>
        <w:t xml:space="preserve"> </w:t>
      </w:r>
      <w:r w:rsidR="002C1738">
        <w:rPr>
          <w:rFonts w:ascii="Times New Roman" w:hAnsi="Times New Roman" w:cs="Times New Roman"/>
          <w:sz w:val="24"/>
          <w:szCs w:val="24"/>
        </w:rPr>
        <w:t xml:space="preserve">It was at </w:t>
      </w:r>
      <w:r w:rsidR="00FF34F9">
        <w:rPr>
          <w:rFonts w:ascii="Times New Roman" w:hAnsi="Times New Roman" w:cs="Times New Roman"/>
          <w:sz w:val="24"/>
          <w:szCs w:val="24"/>
        </w:rPr>
        <w:t>Living Ritual</w:t>
      </w:r>
      <w:r w:rsidR="002C1738">
        <w:rPr>
          <w:rFonts w:ascii="Times New Roman" w:hAnsi="Times New Roman" w:cs="Times New Roman"/>
          <w:sz w:val="24"/>
          <w:szCs w:val="24"/>
        </w:rPr>
        <w:t xml:space="preserve"> that I began to </w:t>
      </w:r>
      <w:r w:rsidR="00FD3133">
        <w:rPr>
          <w:rFonts w:ascii="Times New Roman" w:hAnsi="Times New Roman" w:cs="Times New Roman"/>
          <w:sz w:val="24"/>
          <w:szCs w:val="24"/>
        </w:rPr>
        <w:t xml:space="preserve">ask the question that largely framed my subsequent </w:t>
      </w:r>
      <w:r w:rsidR="00E02051">
        <w:rPr>
          <w:rFonts w:ascii="Times New Roman" w:hAnsi="Times New Roman" w:cs="Times New Roman"/>
          <w:sz w:val="24"/>
          <w:szCs w:val="24"/>
        </w:rPr>
        <w:t>research on festivals</w:t>
      </w:r>
      <w:r w:rsidR="00FD3133">
        <w:rPr>
          <w:rFonts w:ascii="Times New Roman" w:hAnsi="Times New Roman" w:cs="Times New Roman"/>
          <w:sz w:val="24"/>
          <w:szCs w:val="24"/>
        </w:rPr>
        <w:t>:</w:t>
      </w:r>
    </w:p>
    <w:p w14:paraId="658BD321" w14:textId="197AD74C" w:rsidR="00702134" w:rsidRPr="00E560C5" w:rsidRDefault="00501AAB" w:rsidP="00501AAB">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w:t>
      </w:r>
      <w:r w:rsidR="00FD3133">
        <w:rPr>
          <w:rFonts w:ascii="Times New Roman" w:hAnsi="Times New Roman" w:cs="Times New Roman"/>
          <w:sz w:val="24"/>
          <w:szCs w:val="24"/>
        </w:rPr>
        <w:t xml:space="preserve">hat would it mean to see theatre </w:t>
      </w:r>
      <w:r w:rsidR="00300138">
        <w:rPr>
          <w:rFonts w:ascii="Times New Roman" w:hAnsi="Times New Roman" w:cs="Times New Roman"/>
          <w:sz w:val="24"/>
          <w:szCs w:val="24"/>
        </w:rPr>
        <w:t>and performance festivals, not as having begun within the competitive framework of ancient Greece but among the relational frameworks of Indigenous commun</w:t>
      </w:r>
      <w:r w:rsidR="004756CC">
        <w:rPr>
          <w:rFonts w:ascii="Times New Roman" w:hAnsi="Times New Roman" w:cs="Times New Roman"/>
          <w:sz w:val="24"/>
          <w:szCs w:val="24"/>
        </w:rPr>
        <w:t>i</w:t>
      </w:r>
      <w:r w:rsidR="00300138">
        <w:rPr>
          <w:rFonts w:ascii="Times New Roman" w:hAnsi="Times New Roman" w:cs="Times New Roman"/>
          <w:sz w:val="24"/>
          <w:szCs w:val="24"/>
        </w:rPr>
        <w:t>tie</w:t>
      </w:r>
      <w:r w:rsidR="004756CC">
        <w:rPr>
          <w:rFonts w:ascii="Times New Roman" w:hAnsi="Times New Roman" w:cs="Times New Roman"/>
          <w:sz w:val="24"/>
          <w:szCs w:val="24"/>
        </w:rPr>
        <w:t>s</w:t>
      </w:r>
      <w:r w:rsidR="00300138">
        <w:rPr>
          <w:rFonts w:ascii="Times New Roman" w:hAnsi="Times New Roman" w:cs="Times New Roman"/>
          <w:sz w:val="24"/>
          <w:szCs w:val="24"/>
        </w:rPr>
        <w:t xml:space="preserve"> </w:t>
      </w:r>
      <w:r w:rsidR="004756CC">
        <w:rPr>
          <w:rFonts w:ascii="Times New Roman" w:hAnsi="Times New Roman" w:cs="Times New Roman"/>
          <w:sz w:val="24"/>
          <w:szCs w:val="24"/>
        </w:rPr>
        <w:t xml:space="preserve">globally </w:t>
      </w:r>
      <w:r>
        <w:rPr>
          <w:rFonts w:ascii="Times New Roman" w:hAnsi="Times New Roman" w:cs="Times New Roman"/>
          <w:sz w:val="24"/>
          <w:szCs w:val="24"/>
        </w:rPr>
        <w:t>[</w:t>
      </w:r>
      <w:r w:rsidR="004756CC">
        <w:rPr>
          <w:rFonts w:ascii="Times New Roman" w:hAnsi="Times New Roman" w:cs="Times New Roman"/>
          <w:sz w:val="24"/>
          <w:szCs w:val="24"/>
        </w:rPr>
        <w:t>and</w:t>
      </w:r>
      <w:r w:rsidR="008A348D">
        <w:rPr>
          <w:rFonts w:ascii="Times New Roman" w:hAnsi="Times New Roman" w:cs="Times New Roman"/>
          <w:sz w:val="24"/>
          <w:szCs w:val="24"/>
        </w:rPr>
        <w:t xml:space="preserve"> of</w:t>
      </w:r>
      <w:r w:rsidR="004756CC">
        <w:rPr>
          <w:rFonts w:ascii="Times New Roman" w:hAnsi="Times New Roman" w:cs="Times New Roman"/>
          <w:sz w:val="24"/>
          <w:szCs w:val="24"/>
        </w:rPr>
        <w:t xml:space="preserve"> the proto-festivals that pre-date fifth-century Athens</w:t>
      </w:r>
      <w:r>
        <w:rPr>
          <w:rFonts w:ascii="Times New Roman" w:hAnsi="Times New Roman" w:cs="Times New Roman"/>
          <w:sz w:val="24"/>
          <w:szCs w:val="24"/>
        </w:rPr>
        <w:t>]</w:t>
      </w:r>
      <w:r w:rsidR="007857EC">
        <w:rPr>
          <w:rFonts w:ascii="Times New Roman" w:hAnsi="Times New Roman" w:cs="Times New Roman"/>
          <w:sz w:val="24"/>
          <w:szCs w:val="24"/>
        </w:rPr>
        <w:t>?</w:t>
      </w:r>
      <w:r>
        <w:rPr>
          <w:rFonts w:ascii="Times New Roman" w:hAnsi="Times New Roman" w:cs="Times New Roman"/>
          <w:sz w:val="24"/>
          <w:szCs w:val="24"/>
        </w:rPr>
        <w:t xml:space="preserve"> What would it mean</w:t>
      </w:r>
      <w:r w:rsidR="00FD3133">
        <w:rPr>
          <w:rFonts w:ascii="Times New Roman" w:hAnsi="Times New Roman" w:cs="Times New Roman"/>
          <w:sz w:val="24"/>
          <w:szCs w:val="24"/>
        </w:rPr>
        <w:t xml:space="preserve"> </w:t>
      </w:r>
      <w:r>
        <w:rPr>
          <w:rFonts w:ascii="Times New Roman" w:hAnsi="Times New Roman" w:cs="Times New Roman"/>
          <w:sz w:val="24"/>
          <w:szCs w:val="24"/>
        </w:rPr>
        <w:t>to understand festivals as conferring cultural capital through the dispersion rather than accumulation of worldly goods [as at a potlatch]? To consider festivals as sites of the exchange rather than the commodification of cultures? To consider them as being grounded in the land and in Indigenous knowledge systems rather than in deterritorializing and decontextualizing programming practices?</w:t>
      </w:r>
    </w:p>
    <w:p w14:paraId="7C6AB9AC" w14:textId="5C592FBF" w:rsidR="000C37CE" w:rsidRDefault="006F0971" w:rsidP="001B4BBA">
      <w:pPr>
        <w:spacing w:after="0" w:line="480" w:lineRule="auto"/>
        <w:rPr>
          <w:rFonts w:ascii="Times New Roman" w:hAnsi="Times New Roman" w:cs="Times New Roman"/>
          <w:sz w:val="24"/>
          <w:szCs w:val="24"/>
        </w:rPr>
      </w:pPr>
      <w:r>
        <w:rPr>
          <w:rFonts w:ascii="Times New Roman" w:hAnsi="Times New Roman" w:cs="Times New Roman"/>
          <w:sz w:val="24"/>
          <w:szCs w:val="24"/>
        </w:rPr>
        <w:tab/>
        <w:t>I</w:t>
      </w:r>
      <w:r w:rsidR="0084238F">
        <w:rPr>
          <w:rFonts w:ascii="Times New Roman" w:hAnsi="Times New Roman" w:cs="Times New Roman"/>
          <w:sz w:val="24"/>
          <w:szCs w:val="24"/>
        </w:rPr>
        <w:t>’ve</w:t>
      </w:r>
      <w:r>
        <w:rPr>
          <w:rFonts w:ascii="Times New Roman" w:hAnsi="Times New Roman" w:cs="Times New Roman"/>
          <w:sz w:val="24"/>
          <w:szCs w:val="24"/>
        </w:rPr>
        <w:t xml:space="preserve"> learned a great deal about each of the festivals I</w:t>
      </w:r>
      <w:r w:rsidR="0084238F">
        <w:rPr>
          <w:rFonts w:ascii="Times New Roman" w:hAnsi="Times New Roman" w:cs="Times New Roman"/>
          <w:sz w:val="24"/>
          <w:szCs w:val="24"/>
        </w:rPr>
        <w:t>’ve</w:t>
      </w:r>
      <w:r>
        <w:rPr>
          <w:rFonts w:ascii="Times New Roman" w:hAnsi="Times New Roman" w:cs="Times New Roman"/>
          <w:sz w:val="24"/>
          <w:szCs w:val="24"/>
        </w:rPr>
        <w:t xml:space="preserve"> attended, of course,</w:t>
      </w:r>
      <w:r w:rsidR="00F8333C">
        <w:rPr>
          <w:rFonts w:ascii="Times New Roman" w:hAnsi="Times New Roman" w:cs="Times New Roman"/>
          <w:sz w:val="24"/>
          <w:szCs w:val="24"/>
        </w:rPr>
        <w:t xml:space="preserve"> and about what organizational features of each best advanced cultural exchange</w:t>
      </w:r>
      <w:r w:rsidR="00AF06FC">
        <w:rPr>
          <w:rFonts w:ascii="Times New Roman" w:hAnsi="Times New Roman" w:cs="Times New Roman"/>
          <w:sz w:val="24"/>
          <w:szCs w:val="24"/>
        </w:rPr>
        <w:t xml:space="preserve"> among artists, between artists and audiences, and among audiences</w:t>
      </w:r>
      <w:r w:rsidR="00FF121A">
        <w:rPr>
          <w:rFonts w:ascii="Times New Roman" w:hAnsi="Times New Roman" w:cs="Times New Roman"/>
          <w:sz w:val="24"/>
          <w:szCs w:val="24"/>
        </w:rPr>
        <w:t xml:space="preserve">, and </w:t>
      </w:r>
      <w:r w:rsidR="000F44CE">
        <w:rPr>
          <w:rFonts w:ascii="Times New Roman" w:hAnsi="Times New Roman" w:cs="Times New Roman"/>
          <w:sz w:val="24"/>
          <w:szCs w:val="24"/>
        </w:rPr>
        <w:t xml:space="preserve">this led to my compiling </w:t>
      </w:r>
      <w:r w:rsidR="00212003">
        <w:rPr>
          <w:rFonts w:ascii="Times New Roman" w:hAnsi="Times New Roman" w:cs="Times New Roman"/>
          <w:sz w:val="24"/>
          <w:szCs w:val="24"/>
        </w:rPr>
        <w:t xml:space="preserve">a kind of taxonomy of types of festival and </w:t>
      </w:r>
      <w:r w:rsidR="000F44CE">
        <w:rPr>
          <w:rFonts w:ascii="Times New Roman" w:hAnsi="Times New Roman" w:cs="Times New Roman"/>
          <w:sz w:val="24"/>
          <w:szCs w:val="24"/>
        </w:rPr>
        <w:t>a</w:t>
      </w:r>
      <w:r w:rsidR="00FB7846">
        <w:rPr>
          <w:rFonts w:ascii="Times New Roman" w:hAnsi="Times New Roman" w:cs="Times New Roman"/>
          <w:sz w:val="24"/>
          <w:szCs w:val="24"/>
        </w:rPr>
        <w:t xml:space="preserve"> practical</w:t>
      </w:r>
      <w:r w:rsidR="000F44CE">
        <w:rPr>
          <w:rFonts w:ascii="Times New Roman" w:hAnsi="Times New Roman" w:cs="Times New Roman"/>
          <w:sz w:val="24"/>
          <w:szCs w:val="24"/>
        </w:rPr>
        <w:t xml:space="preserve"> list of “wise practices” for festival organizers </w:t>
      </w:r>
      <w:r w:rsidR="007D4117">
        <w:rPr>
          <w:rFonts w:ascii="Times New Roman" w:hAnsi="Times New Roman" w:cs="Times New Roman"/>
          <w:sz w:val="24"/>
          <w:szCs w:val="24"/>
        </w:rPr>
        <w:t xml:space="preserve">and curators </w:t>
      </w:r>
      <w:r w:rsidR="000F44CE">
        <w:rPr>
          <w:rFonts w:ascii="Times New Roman" w:hAnsi="Times New Roman" w:cs="Times New Roman"/>
          <w:sz w:val="24"/>
          <w:szCs w:val="24"/>
        </w:rPr>
        <w:t xml:space="preserve">interested in </w:t>
      </w:r>
      <w:r w:rsidR="007D4117">
        <w:rPr>
          <w:rFonts w:ascii="Times New Roman" w:hAnsi="Times New Roman" w:cs="Times New Roman"/>
          <w:sz w:val="24"/>
          <w:szCs w:val="24"/>
        </w:rPr>
        <w:t>more than tourist promotion</w:t>
      </w:r>
      <w:r w:rsidR="00AF06FC">
        <w:rPr>
          <w:rFonts w:ascii="Times New Roman" w:hAnsi="Times New Roman" w:cs="Times New Roman"/>
          <w:sz w:val="24"/>
          <w:szCs w:val="24"/>
        </w:rPr>
        <w:t>.</w:t>
      </w:r>
      <w:r w:rsidR="00045EE9">
        <w:rPr>
          <w:rFonts w:ascii="Times New Roman" w:hAnsi="Times New Roman" w:cs="Times New Roman"/>
          <w:sz w:val="24"/>
          <w:szCs w:val="24"/>
        </w:rPr>
        <w:t xml:space="preserve"> </w:t>
      </w:r>
      <w:r w:rsidR="00280772">
        <w:rPr>
          <w:rFonts w:ascii="Times New Roman" w:hAnsi="Times New Roman" w:cs="Times New Roman"/>
          <w:sz w:val="24"/>
          <w:szCs w:val="24"/>
        </w:rPr>
        <w:t xml:space="preserve">Some of these </w:t>
      </w:r>
      <w:r w:rsidR="00045EE9">
        <w:rPr>
          <w:rFonts w:ascii="Times New Roman" w:hAnsi="Times New Roman" w:cs="Times New Roman"/>
          <w:sz w:val="24"/>
          <w:szCs w:val="24"/>
        </w:rPr>
        <w:t xml:space="preserve">practices </w:t>
      </w:r>
      <w:r w:rsidR="00280772">
        <w:rPr>
          <w:rFonts w:ascii="Times New Roman" w:hAnsi="Times New Roman" w:cs="Times New Roman"/>
          <w:sz w:val="24"/>
          <w:szCs w:val="24"/>
        </w:rPr>
        <w:t>have to do with temporal and geographical containment</w:t>
      </w:r>
      <w:r w:rsidR="005838F3">
        <w:rPr>
          <w:rFonts w:ascii="Times New Roman" w:hAnsi="Times New Roman" w:cs="Times New Roman"/>
          <w:sz w:val="24"/>
          <w:szCs w:val="24"/>
        </w:rPr>
        <w:t>;</w:t>
      </w:r>
      <w:r w:rsidR="00280772">
        <w:rPr>
          <w:rFonts w:ascii="Times New Roman" w:hAnsi="Times New Roman" w:cs="Times New Roman"/>
          <w:sz w:val="24"/>
          <w:szCs w:val="24"/>
        </w:rPr>
        <w:t xml:space="preserve"> some with </w:t>
      </w:r>
      <w:r w:rsidR="001C69CA">
        <w:rPr>
          <w:rFonts w:ascii="Times New Roman" w:hAnsi="Times New Roman" w:cs="Times New Roman"/>
          <w:sz w:val="24"/>
          <w:szCs w:val="24"/>
        </w:rPr>
        <w:t>decentering curation and leadership</w:t>
      </w:r>
      <w:r w:rsidR="005838F3">
        <w:rPr>
          <w:rFonts w:ascii="Times New Roman" w:hAnsi="Times New Roman" w:cs="Times New Roman"/>
          <w:sz w:val="24"/>
          <w:szCs w:val="24"/>
        </w:rPr>
        <w:t>;</w:t>
      </w:r>
      <w:r w:rsidR="001C69CA">
        <w:rPr>
          <w:rFonts w:ascii="Times New Roman" w:hAnsi="Times New Roman" w:cs="Times New Roman"/>
          <w:sz w:val="24"/>
          <w:szCs w:val="24"/>
        </w:rPr>
        <w:t xml:space="preserve"> some with programming that allows artists </w:t>
      </w:r>
      <w:r w:rsidR="00EE0465">
        <w:rPr>
          <w:rFonts w:ascii="Times New Roman" w:hAnsi="Times New Roman" w:cs="Times New Roman"/>
          <w:sz w:val="24"/>
          <w:szCs w:val="24"/>
        </w:rPr>
        <w:t>who</w:t>
      </w:r>
      <w:r w:rsidR="0019695C">
        <w:rPr>
          <w:rFonts w:ascii="Times New Roman" w:hAnsi="Times New Roman" w:cs="Times New Roman"/>
          <w:sz w:val="24"/>
          <w:szCs w:val="24"/>
        </w:rPr>
        <w:t xml:space="preserve"> have something to say to one another </w:t>
      </w:r>
      <w:r w:rsidR="001C69CA">
        <w:rPr>
          <w:rFonts w:ascii="Times New Roman" w:hAnsi="Times New Roman" w:cs="Times New Roman"/>
          <w:sz w:val="24"/>
          <w:szCs w:val="24"/>
        </w:rPr>
        <w:t xml:space="preserve">to </w:t>
      </w:r>
      <w:r w:rsidR="00037A50">
        <w:rPr>
          <w:rFonts w:ascii="Times New Roman" w:hAnsi="Times New Roman" w:cs="Times New Roman"/>
          <w:sz w:val="24"/>
          <w:szCs w:val="24"/>
        </w:rPr>
        <w:t xml:space="preserve">meet, talk, and </w:t>
      </w:r>
      <w:r w:rsidR="001C69CA">
        <w:rPr>
          <w:rFonts w:ascii="Times New Roman" w:hAnsi="Times New Roman" w:cs="Times New Roman"/>
          <w:sz w:val="24"/>
          <w:szCs w:val="24"/>
        </w:rPr>
        <w:t xml:space="preserve">see one another’s </w:t>
      </w:r>
      <w:r w:rsidR="0073312D">
        <w:rPr>
          <w:rFonts w:ascii="Times New Roman" w:hAnsi="Times New Roman" w:cs="Times New Roman"/>
          <w:sz w:val="24"/>
          <w:szCs w:val="24"/>
        </w:rPr>
        <w:t>work</w:t>
      </w:r>
      <w:r w:rsidR="005838F3">
        <w:rPr>
          <w:rFonts w:ascii="Times New Roman" w:hAnsi="Times New Roman" w:cs="Times New Roman"/>
          <w:sz w:val="24"/>
          <w:szCs w:val="24"/>
        </w:rPr>
        <w:t>;</w:t>
      </w:r>
      <w:r w:rsidR="000D13DA">
        <w:rPr>
          <w:rFonts w:ascii="Times New Roman" w:hAnsi="Times New Roman" w:cs="Times New Roman"/>
          <w:sz w:val="24"/>
          <w:szCs w:val="24"/>
        </w:rPr>
        <w:t xml:space="preserve"> some with cultural contextualization</w:t>
      </w:r>
      <w:r w:rsidR="005838F3">
        <w:rPr>
          <w:rFonts w:ascii="Times New Roman" w:hAnsi="Times New Roman" w:cs="Times New Roman"/>
          <w:sz w:val="24"/>
          <w:szCs w:val="24"/>
        </w:rPr>
        <w:t>;</w:t>
      </w:r>
      <w:r w:rsidR="001C69CA">
        <w:rPr>
          <w:rFonts w:ascii="Times New Roman" w:hAnsi="Times New Roman" w:cs="Times New Roman"/>
          <w:sz w:val="24"/>
          <w:szCs w:val="24"/>
        </w:rPr>
        <w:t xml:space="preserve"> </w:t>
      </w:r>
      <w:r w:rsidR="00037A50">
        <w:rPr>
          <w:rFonts w:ascii="Times New Roman" w:hAnsi="Times New Roman" w:cs="Times New Roman"/>
          <w:sz w:val="24"/>
          <w:szCs w:val="24"/>
        </w:rPr>
        <w:t xml:space="preserve">some with </w:t>
      </w:r>
      <w:r w:rsidR="002162A3">
        <w:rPr>
          <w:rFonts w:ascii="Times New Roman" w:hAnsi="Times New Roman" w:cs="Times New Roman"/>
          <w:sz w:val="24"/>
          <w:szCs w:val="24"/>
        </w:rPr>
        <w:t>the scheduling of panels, workshops, and conferences</w:t>
      </w:r>
      <w:r w:rsidR="005838F3">
        <w:rPr>
          <w:rFonts w:ascii="Times New Roman" w:hAnsi="Times New Roman" w:cs="Times New Roman"/>
          <w:sz w:val="24"/>
          <w:szCs w:val="24"/>
        </w:rPr>
        <w:t>;</w:t>
      </w:r>
      <w:r w:rsidR="002162A3">
        <w:rPr>
          <w:rFonts w:ascii="Times New Roman" w:hAnsi="Times New Roman" w:cs="Times New Roman"/>
          <w:sz w:val="24"/>
          <w:szCs w:val="24"/>
        </w:rPr>
        <w:t xml:space="preserve"> </w:t>
      </w:r>
      <w:r w:rsidR="007D76B8">
        <w:rPr>
          <w:rFonts w:ascii="Times New Roman" w:hAnsi="Times New Roman" w:cs="Times New Roman"/>
          <w:sz w:val="24"/>
          <w:szCs w:val="24"/>
        </w:rPr>
        <w:t>and some with accessibility</w:t>
      </w:r>
      <w:r w:rsidR="00471F42">
        <w:rPr>
          <w:rFonts w:ascii="Times New Roman" w:hAnsi="Times New Roman" w:cs="Times New Roman"/>
          <w:sz w:val="24"/>
          <w:szCs w:val="24"/>
        </w:rPr>
        <w:t>—</w:t>
      </w:r>
      <w:r w:rsidR="00542012">
        <w:rPr>
          <w:rFonts w:ascii="Times New Roman" w:hAnsi="Times New Roman" w:cs="Times New Roman"/>
          <w:sz w:val="24"/>
          <w:szCs w:val="24"/>
        </w:rPr>
        <w:t xml:space="preserve">through </w:t>
      </w:r>
      <w:r w:rsidR="00471F42">
        <w:rPr>
          <w:rFonts w:ascii="Times New Roman" w:hAnsi="Times New Roman" w:cs="Times New Roman"/>
          <w:sz w:val="24"/>
          <w:szCs w:val="24"/>
        </w:rPr>
        <w:t>physical</w:t>
      </w:r>
      <w:r w:rsidR="00542012">
        <w:rPr>
          <w:rFonts w:ascii="Times New Roman" w:hAnsi="Times New Roman" w:cs="Times New Roman"/>
          <w:sz w:val="24"/>
          <w:szCs w:val="24"/>
        </w:rPr>
        <w:t xml:space="preserve"> amenities </w:t>
      </w:r>
      <w:r w:rsidR="00DF01D5">
        <w:rPr>
          <w:rFonts w:ascii="Times New Roman" w:hAnsi="Times New Roman" w:cs="Times New Roman"/>
          <w:sz w:val="24"/>
          <w:szCs w:val="24"/>
        </w:rPr>
        <w:t>(</w:t>
      </w:r>
      <w:r w:rsidR="00542012">
        <w:rPr>
          <w:rFonts w:ascii="Times New Roman" w:hAnsi="Times New Roman" w:cs="Times New Roman"/>
          <w:sz w:val="24"/>
          <w:szCs w:val="24"/>
        </w:rPr>
        <w:t xml:space="preserve">such as ramps, elevators, </w:t>
      </w:r>
      <w:r w:rsidR="00DF01D5">
        <w:rPr>
          <w:rFonts w:ascii="Times New Roman" w:hAnsi="Times New Roman" w:cs="Times New Roman"/>
          <w:sz w:val="24"/>
          <w:szCs w:val="24"/>
        </w:rPr>
        <w:t>and wheelchair seating)</w:t>
      </w:r>
      <w:r w:rsidR="00471F42">
        <w:rPr>
          <w:rFonts w:ascii="Times New Roman" w:hAnsi="Times New Roman" w:cs="Times New Roman"/>
          <w:sz w:val="24"/>
          <w:szCs w:val="24"/>
        </w:rPr>
        <w:t>, through translation</w:t>
      </w:r>
      <w:r w:rsidR="00DF01D5">
        <w:rPr>
          <w:rFonts w:ascii="Times New Roman" w:hAnsi="Times New Roman" w:cs="Times New Roman"/>
          <w:sz w:val="24"/>
          <w:szCs w:val="24"/>
        </w:rPr>
        <w:t xml:space="preserve"> (including signing and audio description)</w:t>
      </w:r>
      <w:r w:rsidR="00471F42">
        <w:rPr>
          <w:rFonts w:ascii="Times New Roman" w:hAnsi="Times New Roman" w:cs="Times New Roman"/>
          <w:sz w:val="24"/>
          <w:szCs w:val="24"/>
        </w:rPr>
        <w:t>, and through pricing.</w:t>
      </w:r>
      <w:r w:rsidR="00AF06FC">
        <w:rPr>
          <w:rFonts w:ascii="Times New Roman" w:hAnsi="Times New Roman" w:cs="Times New Roman"/>
          <w:sz w:val="24"/>
          <w:szCs w:val="24"/>
        </w:rPr>
        <w:t xml:space="preserve"> </w:t>
      </w:r>
    </w:p>
    <w:p w14:paraId="3929D6F5" w14:textId="1F2A5ED8" w:rsidR="00C56114" w:rsidRDefault="00163EF7" w:rsidP="000C37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Of course,</w:t>
      </w:r>
      <w:r w:rsidR="00851BB4">
        <w:rPr>
          <w:rFonts w:ascii="Times New Roman" w:hAnsi="Times New Roman" w:cs="Times New Roman"/>
          <w:sz w:val="24"/>
          <w:szCs w:val="24"/>
        </w:rPr>
        <w:t xml:space="preserve"> not all festivals have the same objectives. </w:t>
      </w:r>
      <w:r w:rsidR="00F95D11">
        <w:rPr>
          <w:rFonts w:ascii="Times New Roman" w:hAnsi="Times New Roman" w:cs="Times New Roman"/>
          <w:sz w:val="24"/>
          <w:szCs w:val="24"/>
        </w:rPr>
        <w:t xml:space="preserve">The Arab Theatre Festival, </w:t>
      </w:r>
      <w:r w:rsidR="00851BB4">
        <w:rPr>
          <w:rFonts w:ascii="Times New Roman" w:hAnsi="Times New Roman" w:cs="Times New Roman"/>
          <w:sz w:val="24"/>
          <w:szCs w:val="24"/>
        </w:rPr>
        <w:t xml:space="preserve">for example, </w:t>
      </w:r>
      <w:r w:rsidR="00F95D11">
        <w:rPr>
          <w:rFonts w:ascii="Times New Roman" w:hAnsi="Times New Roman" w:cs="Times New Roman"/>
          <w:sz w:val="24"/>
          <w:szCs w:val="24"/>
        </w:rPr>
        <w:t xml:space="preserve">which occurs in a different city in the Arab world every year, </w:t>
      </w:r>
      <w:r w:rsidR="00CA7764">
        <w:rPr>
          <w:rFonts w:ascii="Times New Roman" w:hAnsi="Times New Roman" w:cs="Times New Roman"/>
          <w:sz w:val="24"/>
          <w:szCs w:val="24"/>
        </w:rPr>
        <w:t xml:space="preserve">serves not as </w:t>
      </w:r>
      <w:r w:rsidR="00851BB4">
        <w:rPr>
          <w:rFonts w:ascii="Times New Roman" w:hAnsi="Times New Roman" w:cs="Times New Roman"/>
          <w:sz w:val="24"/>
          <w:szCs w:val="24"/>
        </w:rPr>
        <w:t xml:space="preserve">a showcase </w:t>
      </w:r>
      <w:r w:rsidR="00CA7764">
        <w:rPr>
          <w:rFonts w:ascii="Times New Roman" w:hAnsi="Times New Roman" w:cs="Times New Roman"/>
          <w:sz w:val="24"/>
          <w:szCs w:val="24"/>
        </w:rPr>
        <w:t>for international exposure</w:t>
      </w:r>
      <w:r w:rsidR="00851BB4">
        <w:rPr>
          <w:rFonts w:ascii="Times New Roman" w:hAnsi="Times New Roman" w:cs="Times New Roman"/>
          <w:sz w:val="24"/>
          <w:szCs w:val="24"/>
        </w:rPr>
        <w:t xml:space="preserve"> and touring</w:t>
      </w:r>
      <w:r w:rsidR="00825BF6">
        <w:rPr>
          <w:rFonts w:ascii="Times New Roman" w:hAnsi="Times New Roman" w:cs="Times New Roman"/>
          <w:sz w:val="24"/>
          <w:szCs w:val="24"/>
        </w:rPr>
        <w:t>,</w:t>
      </w:r>
      <w:r w:rsidR="00CA7764">
        <w:rPr>
          <w:rFonts w:ascii="Times New Roman" w:hAnsi="Times New Roman" w:cs="Times New Roman"/>
          <w:sz w:val="24"/>
          <w:szCs w:val="24"/>
        </w:rPr>
        <w:t xml:space="preserve"> but </w:t>
      </w:r>
      <w:r w:rsidR="00AE3E19">
        <w:rPr>
          <w:rFonts w:ascii="Times New Roman" w:hAnsi="Times New Roman" w:cs="Times New Roman"/>
          <w:sz w:val="24"/>
          <w:szCs w:val="24"/>
        </w:rPr>
        <w:t>as a hothouse for the solidification of a unified Arab identity across Arab cultures that share little beyond a written language</w:t>
      </w:r>
      <w:r w:rsidR="00CA7B4C">
        <w:rPr>
          <w:rFonts w:ascii="Times New Roman" w:hAnsi="Times New Roman" w:cs="Times New Roman"/>
          <w:sz w:val="24"/>
          <w:szCs w:val="24"/>
        </w:rPr>
        <w:t>. I</w:t>
      </w:r>
      <w:r w:rsidR="00851BB4">
        <w:rPr>
          <w:rFonts w:ascii="Times New Roman" w:hAnsi="Times New Roman" w:cs="Times New Roman"/>
          <w:sz w:val="24"/>
          <w:szCs w:val="24"/>
        </w:rPr>
        <w:t xml:space="preserve">t hosts a </w:t>
      </w:r>
      <w:r w:rsidR="00976A3B">
        <w:rPr>
          <w:rFonts w:ascii="Times New Roman" w:hAnsi="Times New Roman" w:cs="Times New Roman"/>
          <w:sz w:val="24"/>
          <w:szCs w:val="24"/>
        </w:rPr>
        <w:t>sometimes-contentious</w:t>
      </w:r>
      <w:r w:rsidR="00C56114">
        <w:rPr>
          <w:rFonts w:ascii="Times New Roman" w:hAnsi="Times New Roman" w:cs="Times New Roman"/>
          <w:sz w:val="24"/>
          <w:szCs w:val="24"/>
        </w:rPr>
        <w:t xml:space="preserve"> conference at which </w:t>
      </w:r>
      <w:r w:rsidR="00976A3B">
        <w:rPr>
          <w:rFonts w:ascii="Times New Roman" w:hAnsi="Times New Roman" w:cs="Times New Roman"/>
          <w:sz w:val="24"/>
          <w:szCs w:val="24"/>
        </w:rPr>
        <w:t>issues of influence</w:t>
      </w:r>
      <w:r w:rsidR="005A2BEF">
        <w:rPr>
          <w:rFonts w:ascii="Times New Roman" w:hAnsi="Times New Roman" w:cs="Times New Roman"/>
          <w:sz w:val="24"/>
          <w:szCs w:val="24"/>
        </w:rPr>
        <w:t xml:space="preserve">, </w:t>
      </w:r>
      <w:r w:rsidR="00976A3B">
        <w:rPr>
          <w:rFonts w:ascii="Times New Roman" w:hAnsi="Times New Roman" w:cs="Times New Roman"/>
          <w:sz w:val="24"/>
          <w:szCs w:val="24"/>
        </w:rPr>
        <w:t>representation</w:t>
      </w:r>
      <w:r w:rsidR="005A2BEF">
        <w:rPr>
          <w:rFonts w:ascii="Times New Roman" w:hAnsi="Times New Roman" w:cs="Times New Roman"/>
          <w:sz w:val="24"/>
          <w:szCs w:val="24"/>
        </w:rPr>
        <w:t>, and form</w:t>
      </w:r>
      <w:r w:rsidR="00C56114">
        <w:rPr>
          <w:rFonts w:ascii="Times New Roman" w:hAnsi="Times New Roman" w:cs="Times New Roman"/>
          <w:sz w:val="24"/>
          <w:szCs w:val="24"/>
        </w:rPr>
        <w:t xml:space="preserve"> are hotly debated</w:t>
      </w:r>
      <w:r w:rsidR="00AE3E19">
        <w:rPr>
          <w:rFonts w:ascii="Times New Roman" w:hAnsi="Times New Roman" w:cs="Times New Roman"/>
          <w:sz w:val="24"/>
          <w:szCs w:val="24"/>
        </w:rPr>
        <w:t>. Similarly, CARIFESTA occurs in a different Caribbean country each year</w:t>
      </w:r>
      <w:r w:rsidR="00C56114">
        <w:rPr>
          <w:rFonts w:ascii="Times New Roman" w:hAnsi="Times New Roman" w:cs="Times New Roman"/>
          <w:sz w:val="24"/>
          <w:szCs w:val="24"/>
        </w:rPr>
        <w:t>, hosts a major conference,</w:t>
      </w:r>
      <w:r w:rsidR="00AE3E19">
        <w:rPr>
          <w:rFonts w:ascii="Times New Roman" w:hAnsi="Times New Roman" w:cs="Times New Roman"/>
          <w:sz w:val="24"/>
          <w:szCs w:val="24"/>
        </w:rPr>
        <w:t xml:space="preserve"> and is explicitly </w:t>
      </w:r>
      <w:r w:rsidR="008C48DA">
        <w:rPr>
          <w:rFonts w:ascii="Times New Roman" w:hAnsi="Times New Roman" w:cs="Times New Roman"/>
          <w:sz w:val="24"/>
          <w:szCs w:val="24"/>
        </w:rPr>
        <w:t>intended to constitute the Caribbean</w:t>
      </w:r>
      <w:r w:rsidR="002C580C">
        <w:rPr>
          <w:rFonts w:ascii="Times New Roman" w:hAnsi="Times New Roman" w:cs="Times New Roman"/>
          <w:sz w:val="24"/>
          <w:szCs w:val="24"/>
        </w:rPr>
        <w:t xml:space="preserve">, and to some extent </w:t>
      </w:r>
      <w:r w:rsidR="00E66DE8">
        <w:rPr>
          <w:rFonts w:ascii="Times New Roman" w:hAnsi="Times New Roman" w:cs="Times New Roman"/>
          <w:sz w:val="24"/>
          <w:szCs w:val="24"/>
        </w:rPr>
        <w:t>the</w:t>
      </w:r>
      <w:r w:rsidR="002C580C">
        <w:rPr>
          <w:rFonts w:ascii="Times New Roman" w:hAnsi="Times New Roman" w:cs="Times New Roman"/>
          <w:sz w:val="24"/>
          <w:szCs w:val="24"/>
        </w:rPr>
        <w:t xml:space="preserve"> Caribbean diaspora,</w:t>
      </w:r>
      <w:r w:rsidR="008C48DA">
        <w:rPr>
          <w:rFonts w:ascii="Times New Roman" w:hAnsi="Times New Roman" w:cs="Times New Roman"/>
          <w:sz w:val="24"/>
          <w:szCs w:val="24"/>
        </w:rPr>
        <w:t xml:space="preserve"> as a single nation.</w:t>
      </w:r>
      <w:r w:rsidR="00C56114">
        <w:rPr>
          <w:rFonts w:ascii="Times New Roman" w:hAnsi="Times New Roman" w:cs="Times New Roman"/>
          <w:sz w:val="24"/>
          <w:szCs w:val="24"/>
        </w:rPr>
        <w:t xml:space="preserve"> </w:t>
      </w:r>
      <w:r w:rsidR="00ED3170">
        <w:rPr>
          <w:rFonts w:ascii="Times New Roman" w:hAnsi="Times New Roman" w:cs="Times New Roman"/>
          <w:sz w:val="24"/>
          <w:szCs w:val="24"/>
        </w:rPr>
        <w:t xml:space="preserve">Festivals in the </w:t>
      </w:r>
      <w:r w:rsidR="00667E6F">
        <w:rPr>
          <w:rFonts w:ascii="Times New Roman" w:hAnsi="Times New Roman" w:cs="Times New Roman"/>
          <w:sz w:val="24"/>
          <w:szCs w:val="24"/>
        </w:rPr>
        <w:t>F</w:t>
      </w:r>
      <w:r w:rsidR="00ED3170">
        <w:rPr>
          <w:rFonts w:ascii="Times New Roman" w:hAnsi="Times New Roman" w:cs="Times New Roman"/>
          <w:sz w:val="24"/>
          <w:szCs w:val="24"/>
        </w:rPr>
        <w:t xml:space="preserve">rancophone or </w:t>
      </w:r>
      <w:r w:rsidR="00667E6F">
        <w:rPr>
          <w:rFonts w:ascii="Times New Roman" w:hAnsi="Times New Roman" w:cs="Times New Roman"/>
          <w:sz w:val="24"/>
          <w:szCs w:val="24"/>
        </w:rPr>
        <w:t>L</w:t>
      </w:r>
      <w:r w:rsidR="00ED3170">
        <w:rPr>
          <w:rFonts w:ascii="Times New Roman" w:hAnsi="Times New Roman" w:cs="Times New Roman"/>
          <w:sz w:val="24"/>
          <w:szCs w:val="24"/>
        </w:rPr>
        <w:t xml:space="preserve">usophone worlds serve as sites for </w:t>
      </w:r>
      <w:r w:rsidR="00CA7B4C">
        <w:rPr>
          <w:rFonts w:ascii="Times New Roman" w:hAnsi="Times New Roman" w:cs="Times New Roman"/>
          <w:sz w:val="24"/>
          <w:szCs w:val="24"/>
        </w:rPr>
        <w:t xml:space="preserve">the negotiation of </w:t>
      </w:r>
      <w:r w:rsidR="00ED3170">
        <w:rPr>
          <w:rFonts w:ascii="Times New Roman" w:hAnsi="Times New Roman" w:cs="Times New Roman"/>
          <w:sz w:val="24"/>
          <w:szCs w:val="24"/>
        </w:rPr>
        <w:t>postco</w:t>
      </w:r>
      <w:r w:rsidR="00CE48D0">
        <w:rPr>
          <w:rFonts w:ascii="Times New Roman" w:hAnsi="Times New Roman" w:cs="Times New Roman"/>
          <w:sz w:val="24"/>
          <w:szCs w:val="24"/>
        </w:rPr>
        <w:t xml:space="preserve">lonial relations among nations that share a colonizer’s language. </w:t>
      </w:r>
      <w:r w:rsidR="00C56114">
        <w:rPr>
          <w:rFonts w:ascii="Times New Roman" w:hAnsi="Times New Roman" w:cs="Times New Roman"/>
          <w:sz w:val="24"/>
          <w:szCs w:val="24"/>
        </w:rPr>
        <w:t>Els</w:t>
      </w:r>
      <w:r w:rsidR="00ED3170">
        <w:rPr>
          <w:rFonts w:ascii="Times New Roman" w:hAnsi="Times New Roman" w:cs="Times New Roman"/>
          <w:sz w:val="24"/>
          <w:szCs w:val="24"/>
        </w:rPr>
        <w:t>e</w:t>
      </w:r>
      <w:r w:rsidR="00C56114">
        <w:rPr>
          <w:rFonts w:ascii="Times New Roman" w:hAnsi="Times New Roman" w:cs="Times New Roman"/>
          <w:sz w:val="24"/>
          <w:szCs w:val="24"/>
        </w:rPr>
        <w:t xml:space="preserve">where, festivals such as London’s </w:t>
      </w:r>
      <w:r w:rsidR="00BF3218">
        <w:rPr>
          <w:rFonts w:ascii="Times New Roman" w:hAnsi="Times New Roman" w:cs="Times New Roman"/>
          <w:sz w:val="24"/>
          <w:szCs w:val="24"/>
        </w:rPr>
        <w:t>LiFT</w:t>
      </w:r>
      <w:r w:rsidR="000B7129">
        <w:rPr>
          <w:rFonts w:ascii="Times New Roman" w:hAnsi="Times New Roman" w:cs="Times New Roman"/>
          <w:sz w:val="24"/>
          <w:szCs w:val="24"/>
        </w:rPr>
        <w:t>, Germany’s Teater der Welt,</w:t>
      </w:r>
      <w:r w:rsidR="0027752E">
        <w:rPr>
          <w:rFonts w:ascii="Times New Roman" w:hAnsi="Times New Roman" w:cs="Times New Roman"/>
          <w:sz w:val="24"/>
          <w:szCs w:val="24"/>
        </w:rPr>
        <w:t xml:space="preserve"> and many North American and European curated live-art festivals are directly engaged with the politics and geographies</w:t>
      </w:r>
      <w:r w:rsidR="00CA7B4C">
        <w:rPr>
          <w:rFonts w:ascii="Times New Roman" w:hAnsi="Times New Roman" w:cs="Times New Roman"/>
          <w:sz w:val="24"/>
          <w:szCs w:val="24"/>
        </w:rPr>
        <w:t>, inclusions and exclusions,</w:t>
      </w:r>
      <w:r w:rsidR="0027752E">
        <w:rPr>
          <w:rFonts w:ascii="Times New Roman" w:hAnsi="Times New Roman" w:cs="Times New Roman"/>
          <w:sz w:val="24"/>
          <w:szCs w:val="24"/>
        </w:rPr>
        <w:t xml:space="preserve"> of their host cities</w:t>
      </w:r>
      <w:r w:rsidR="00A2425C">
        <w:rPr>
          <w:rFonts w:ascii="Times New Roman" w:hAnsi="Times New Roman" w:cs="Times New Roman"/>
          <w:sz w:val="24"/>
          <w:szCs w:val="24"/>
        </w:rPr>
        <w:t>, while many of the major destination festivals promise to “bring the world” to their host cities</w:t>
      </w:r>
      <w:r w:rsidR="00B16F2A">
        <w:rPr>
          <w:rFonts w:ascii="Times New Roman" w:hAnsi="Times New Roman" w:cs="Times New Roman"/>
          <w:sz w:val="24"/>
          <w:szCs w:val="24"/>
        </w:rPr>
        <w:t xml:space="preserve"> </w:t>
      </w:r>
      <w:r w:rsidR="00196C96">
        <w:rPr>
          <w:rFonts w:ascii="Times New Roman" w:hAnsi="Times New Roman" w:cs="Times New Roman"/>
          <w:sz w:val="24"/>
          <w:szCs w:val="24"/>
        </w:rPr>
        <w:t>while also</w:t>
      </w:r>
      <w:r w:rsidR="00B16F2A">
        <w:rPr>
          <w:rFonts w:ascii="Times New Roman" w:hAnsi="Times New Roman" w:cs="Times New Roman"/>
          <w:sz w:val="24"/>
          <w:szCs w:val="24"/>
        </w:rPr>
        <w:t xml:space="preserve"> showcas</w:t>
      </w:r>
      <w:r w:rsidR="00196C96">
        <w:rPr>
          <w:rFonts w:ascii="Times New Roman" w:hAnsi="Times New Roman" w:cs="Times New Roman"/>
          <w:sz w:val="24"/>
          <w:szCs w:val="24"/>
        </w:rPr>
        <w:t>ing</w:t>
      </w:r>
      <w:r w:rsidR="00B16F2A">
        <w:rPr>
          <w:rFonts w:ascii="Times New Roman" w:hAnsi="Times New Roman" w:cs="Times New Roman"/>
          <w:sz w:val="24"/>
          <w:szCs w:val="24"/>
        </w:rPr>
        <w:t xml:space="preserve"> those cities to the world</w:t>
      </w:r>
      <w:r w:rsidR="002832F6">
        <w:rPr>
          <w:rFonts w:ascii="Times New Roman" w:hAnsi="Times New Roman" w:cs="Times New Roman"/>
          <w:sz w:val="24"/>
          <w:szCs w:val="24"/>
        </w:rPr>
        <w:t>, branding them as “Festival Cities</w:t>
      </w:r>
      <w:r w:rsidR="00B16F2A">
        <w:rPr>
          <w:rFonts w:ascii="Times New Roman" w:hAnsi="Times New Roman" w:cs="Times New Roman"/>
          <w:sz w:val="24"/>
          <w:szCs w:val="24"/>
        </w:rPr>
        <w:t>.</w:t>
      </w:r>
      <w:r w:rsidR="002832F6">
        <w:rPr>
          <w:rFonts w:ascii="Times New Roman" w:hAnsi="Times New Roman" w:cs="Times New Roman"/>
          <w:sz w:val="24"/>
          <w:szCs w:val="24"/>
        </w:rPr>
        <w:t>”</w:t>
      </w:r>
    </w:p>
    <w:p w14:paraId="1C6FEDCB" w14:textId="5F8492BB" w:rsidR="001B4BBA" w:rsidRDefault="001439E9" w:rsidP="001B4BBA">
      <w:pPr>
        <w:spacing w:after="0" w:line="480" w:lineRule="auto"/>
        <w:rPr>
          <w:rFonts w:ascii="Times New Roman" w:hAnsi="Times New Roman" w:cs="Times New Roman"/>
          <w:sz w:val="24"/>
          <w:szCs w:val="24"/>
        </w:rPr>
      </w:pPr>
      <w:r>
        <w:rPr>
          <w:rFonts w:ascii="Times New Roman" w:hAnsi="Times New Roman" w:cs="Times New Roman"/>
          <w:sz w:val="24"/>
          <w:szCs w:val="24"/>
        </w:rPr>
        <w:tab/>
        <w:t>In conjunction with attending the fe</w:t>
      </w:r>
      <w:r w:rsidR="00A428D0">
        <w:rPr>
          <w:rFonts w:ascii="Times New Roman" w:hAnsi="Times New Roman" w:cs="Times New Roman"/>
          <w:sz w:val="24"/>
          <w:szCs w:val="24"/>
        </w:rPr>
        <w:t>stivals</w:t>
      </w:r>
      <w:r w:rsidR="00142BD4">
        <w:rPr>
          <w:rFonts w:ascii="Times New Roman" w:hAnsi="Times New Roman" w:cs="Times New Roman"/>
          <w:sz w:val="24"/>
          <w:szCs w:val="24"/>
        </w:rPr>
        <w:t xml:space="preserve"> over these years</w:t>
      </w:r>
      <w:r w:rsidR="00A428D0">
        <w:rPr>
          <w:rFonts w:ascii="Times New Roman" w:hAnsi="Times New Roman" w:cs="Times New Roman"/>
          <w:sz w:val="24"/>
          <w:szCs w:val="24"/>
        </w:rPr>
        <w:t xml:space="preserve"> I</w:t>
      </w:r>
      <w:r w:rsidR="00A820A7">
        <w:rPr>
          <w:rFonts w:ascii="Times New Roman" w:hAnsi="Times New Roman" w:cs="Times New Roman"/>
          <w:sz w:val="24"/>
          <w:szCs w:val="24"/>
        </w:rPr>
        <w:t>’</w:t>
      </w:r>
      <w:r w:rsidR="00142BD4">
        <w:rPr>
          <w:rFonts w:ascii="Times New Roman" w:hAnsi="Times New Roman" w:cs="Times New Roman"/>
          <w:sz w:val="24"/>
          <w:szCs w:val="24"/>
        </w:rPr>
        <w:t>ve</w:t>
      </w:r>
      <w:r w:rsidR="00A428D0">
        <w:rPr>
          <w:rFonts w:ascii="Times New Roman" w:hAnsi="Times New Roman" w:cs="Times New Roman"/>
          <w:sz w:val="24"/>
          <w:szCs w:val="24"/>
        </w:rPr>
        <w:t xml:space="preserve"> </w:t>
      </w:r>
      <w:r w:rsidR="00B16F2A">
        <w:rPr>
          <w:rFonts w:ascii="Times New Roman" w:hAnsi="Times New Roman" w:cs="Times New Roman"/>
          <w:sz w:val="24"/>
          <w:szCs w:val="24"/>
        </w:rPr>
        <w:t xml:space="preserve">written </w:t>
      </w:r>
      <w:r w:rsidR="00A428D0">
        <w:rPr>
          <w:rFonts w:ascii="Times New Roman" w:hAnsi="Times New Roman" w:cs="Times New Roman"/>
          <w:sz w:val="24"/>
          <w:szCs w:val="24"/>
        </w:rPr>
        <w:t xml:space="preserve">reviews for </w:t>
      </w:r>
      <w:r w:rsidR="00A428D0">
        <w:rPr>
          <w:rFonts w:ascii="Times New Roman" w:hAnsi="Times New Roman" w:cs="Times New Roman"/>
          <w:i/>
          <w:iCs/>
          <w:sz w:val="24"/>
          <w:szCs w:val="24"/>
        </w:rPr>
        <w:t>C</w:t>
      </w:r>
      <w:r w:rsidR="002602C9">
        <w:rPr>
          <w:rFonts w:ascii="Times New Roman" w:hAnsi="Times New Roman" w:cs="Times New Roman"/>
          <w:i/>
          <w:iCs/>
          <w:sz w:val="24"/>
          <w:szCs w:val="24"/>
        </w:rPr>
        <w:t>TR</w:t>
      </w:r>
      <w:r w:rsidR="00A428D0">
        <w:rPr>
          <w:rFonts w:ascii="Times New Roman" w:hAnsi="Times New Roman" w:cs="Times New Roman"/>
          <w:i/>
          <w:iCs/>
          <w:sz w:val="24"/>
          <w:szCs w:val="24"/>
        </w:rPr>
        <w:t xml:space="preserve"> </w:t>
      </w:r>
      <w:r w:rsidR="00A428D0">
        <w:rPr>
          <w:rFonts w:ascii="Times New Roman" w:hAnsi="Times New Roman" w:cs="Times New Roman"/>
          <w:sz w:val="24"/>
          <w:szCs w:val="24"/>
        </w:rPr>
        <w:t xml:space="preserve">and </w:t>
      </w:r>
      <w:r w:rsidR="00A428D0">
        <w:rPr>
          <w:rFonts w:ascii="Times New Roman" w:hAnsi="Times New Roman" w:cs="Times New Roman"/>
          <w:i/>
          <w:iCs/>
          <w:sz w:val="24"/>
          <w:szCs w:val="24"/>
        </w:rPr>
        <w:t>Theatre Journal</w:t>
      </w:r>
      <w:r w:rsidR="004B4ACC">
        <w:rPr>
          <w:rFonts w:ascii="Times New Roman" w:hAnsi="Times New Roman" w:cs="Times New Roman"/>
          <w:i/>
          <w:iCs/>
          <w:sz w:val="24"/>
          <w:szCs w:val="24"/>
        </w:rPr>
        <w:t xml:space="preserve"> </w:t>
      </w:r>
      <w:r w:rsidR="004B4ACC">
        <w:rPr>
          <w:rFonts w:ascii="Times New Roman" w:hAnsi="Times New Roman" w:cs="Times New Roman"/>
          <w:sz w:val="24"/>
          <w:szCs w:val="24"/>
        </w:rPr>
        <w:t>of festivals ran</w:t>
      </w:r>
      <w:r w:rsidR="00B8058B">
        <w:rPr>
          <w:rFonts w:ascii="Times New Roman" w:hAnsi="Times New Roman" w:cs="Times New Roman"/>
          <w:sz w:val="24"/>
          <w:szCs w:val="24"/>
        </w:rPr>
        <w:t>g</w:t>
      </w:r>
      <w:r w:rsidR="004B4ACC">
        <w:rPr>
          <w:rFonts w:ascii="Times New Roman" w:hAnsi="Times New Roman" w:cs="Times New Roman"/>
          <w:sz w:val="24"/>
          <w:szCs w:val="24"/>
        </w:rPr>
        <w:t>ing from</w:t>
      </w:r>
      <w:r w:rsidR="0061193B">
        <w:rPr>
          <w:rFonts w:ascii="Times New Roman" w:hAnsi="Times New Roman" w:cs="Times New Roman"/>
          <w:sz w:val="24"/>
          <w:szCs w:val="24"/>
        </w:rPr>
        <w:t xml:space="preserve"> the</w:t>
      </w:r>
      <w:r w:rsidR="004B4ACC">
        <w:rPr>
          <w:rFonts w:ascii="Times New Roman" w:hAnsi="Times New Roman" w:cs="Times New Roman"/>
          <w:sz w:val="24"/>
          <w:szCs w:val="24"/>
        </w:rPr>
        <w:t xml:space="preserve"> CoMotion disability arts festival in Toronto</w:t>
      </w:r>
      <w:r w:rsidR="00DD5CB9">
        <w:rPr>
          <w:rFonts w:ascii="Times New Roman" w:hAnsi="Times New Roman" w:cs="Times New Roman"/>
          <w:sz w:val="24"/>
          <w:szCs w:val="24"/>
        </w:rPr>
        <w:t xml:space="preserve"> </w:t>
      </w:r>
      <w:r w:rsidR="004B4ACC">
        <w:rPr>
          <w:rFonts w:ascii="Times New Roman" w:hAnsi="Times New Roman" w:cs="Times New Roman"/>
          <w:sz w:val="24"/>
          <w:szCs w:val="24"/>
        </w:rPr>
        <w:t xml:space="preserve">to the George Town </w:t>
      </w:r>
      <w:r w:rsidR="00B8058B">
        <w:rPr>
          <w:rFonts w:ascii="Times New Roman" w:hAnsi="Times New Roman" w:cs="Times New Roman"/>
          <w:sz w:val="24"/>
          <w:szCs w:val="24"/>
        </w:rPr>
        <w:t xml:space="preserve">International Theatre </w:t>
      </w:r>
      <w:r w:rsidR="004B4ACC">
        <w:rPr>
          <w:rFonts w:ascii="Times New Roman" w:hAnsi="Times New Roman" w:cs="Times New Roman"/>
          <w:sz w:val="24"/>
          <w:szCs w:val="24"/>
        </w:rPr>
        <w:t>Festival in Malaysia</w:t>
      </w:r>
      <w:r w:rsidR="00415E76">
        <w:rPr>
          <w:rFonts w:ascii="Times New Roman" w:hAnsi="Times New Roman" w:cs="Times New Roman"/>
          <w:sz w:val="24"/>
          <w:szCs w:val="24"/>
        </w:rPr>
        <w:t xml:space="preserve">, </w:t>
      </w:r>
      <w:r w:rsidR="0061193B">
        <w:rPr>
          <w:rFonts w:ascii="Times New Roman" w:hAnsi="Times New Roman" w:cs="Times New Roman"/>
          <w:sz w:val="24"/>
          <w:szCs w:val="24"/>
        </w:rPr>
        <w:t>the Edinburgh International Festival and Fringe</w:t>
      </w:r>
      <w:r w:rsidR="00415E76">
        <w:rPr>
          <w:rFonts w:ascii="Times New Roman" w:hAnsi="Times New Roman" w:cs="Times New Roman"/>
          <w:sz w:val="24"/>
          <w:szCs w:val="24"/>
        </w:rPr>
        <w:t xml:space="preserve">, </w:t>
      </w:r>
      <w:r w:rsidR="00BB15E9">
        <w:rPr>
          <w:rFonts w:ascii="Times New Roman" w:hAnsi="Times New Roman" w:cs="Times New Roman"/>
          <w:sz w:val="24"/>
          <w:szCs w:val="24"/>
        </w:rPr>
        <w:t xml:space="preserve">The Arab Theatre Festival, </w:t>
      </w:r>
      <w:r w:rsidR="00747912">
        <w:rPr>
          <w:rFonts w:ascii="Times New Roman" w:hAnsi="Times New Roman" w:cs="Times New Roman"/>
          <w:sz w:val="24"/>
          <w:szCs w:val="24"/>
        </w:rPr>
        <w:t xml:space="preserve">and </w:t>
      </w:r>
      <w:r w:rsidR="00415E76">
        <w:rPr>
          <w:rFonts w:ascii="Times New Roman" w:hAnsi="Times New Roman" w:cs="Times New Roman"/>
          <w:sz w:val="24"/>
          <w:szCs w:val="24"/>
        </w:rPr>
        <w:t>Santiago a Mil</w:t>
      </w:r>
      <w:r w:rsidR="00B8058B">
        <w:rPr>
          <w:rFonts w:ascii="Times New Roman" w:hAnsi="Times New Roman" w:cs="Times New Roman"/>
          <w:sz w:val="24"/>
          <w:szCs w:val="24"/>
        </w:rPr>
        <w:t xml:space="preserve">. Reviewing </w:t>
      </w:r>
      <w:r w:rsidR="00747912">
        <w:rPr>
          <w:rFonts w:ascii="Times New Roman" w:hAnsi="Times New Roman" w:cs="Times New Roman"/>
          <w:sz w:val="24"/>
          <w:szCs w:val="24"/>
        </w:rPr>
        <w:t>has given</w:t>
      </w:r>
      <w:r w:rsidR="00B8058B">
        <w:rPr>
          <w:rFonts w:ascii="Times New Roman" w:hAnsi="Times New Roman" w:cs="Times New Roman"/>
          <w:sz w:val="24"/>
          <w:szCs w:val="24"/>
        </w:rPr>
        <w:t xml:space="preserve"> me access to the media departments of the various festivals</w:t>
      </w:r>
      <w:r w:rsidR="00BB019C">
        <w:rPr>
          <w:rFonts w:ascii="Times New Roman" w:hAnsi="Times New Roman" w:cs="Times New Roman"/>
          <w:sz w:val="24"/>
          <w:szCs w:val="24"/>
        </w:rPr>
        <w:t xml:space="preserve">, including their promotional and contextualizing materials, </w:t>
      </w:r>
      <w:r w:rsidR="00014CC4">
        <w:rPr>
          <w:rFonts w:ascii="Times New Roman" w:hAnsi="Times New Roman" w:cs="Times New Roman"/>
          <w:sz w:val="24"/>
          <w:szCs w:val="24"/>
        </w:rPr>
        <w:t xml:space="preserve">tickets (often very good ones), </w:t>
      </w:r>
      <w:r w:rsidR="00BB019C">
        <w:rPr>
          <w:rFonts w:ascii="Times New Roman" w:hAnsi="Times New Roman" w:cs="Times New Roman"/>
          <w:sz w:val="24"/>
          <w:szCs w:val="24"/>
        </w:rPr>
        <w:t xml:space="preserve">interview opportunities with artistic directors and artists, </w:t>
      </w:r>
      <w:r w:rsidR="00014CC4">
        <w:rPr>
          <w:rFonts w:ascii="Times New Roman" w:hAnsi="Times New Roman" w:cs="Times New Roman"/>
          <w:sz w:val="24"/>
          <w:szCs w:val="24"/>
        </w:rPr>
        <w:t xml:space="preserve">access to </w:t>
      </w:r>
      <w:r w:rsidR="0076625A">
        <w:rPr>
          <w:rFonts w:ascii="Times New Roman" w:hAnsi="Times New Roman" w:cs="Times New Roman"/>
          <w:sz w:val="24"/>
          <w:szCs w:val="24"/>
        </w:rPr>
        <w:t xml:space="preserve">special events and industry series, </w:t>
      </w:r>
      <w:r w:rsidR="00BB019C">
        <w:rPr>
          <w:rFonts w:ascii="Times New Roman" w:hAnsi="Times New Roman" w:cs="Times New Roman"/>
          <w:sz w:val="24"/>
          <w:szCs w:val="24"/>
        </w:rPr>
        <w:t>and production photos of the shows</w:t>
      </w:r>
      <w:r w:rsidR="0076625A">
        <w:rPr>
          <w:rFonts w:ascii="Times New Roman" w:hAnsi="Times New Roman" w:cs="Times New Roman"/>
          <w:sz w:val="24"/>
          <w:szCs w:val="24"/>
        </w:rPr>
        <w:t>.</w:t>
      </w:r>
      <w:r w:rsidR="00D23860">
        <w:rPr>
          <w:rFonts w:ascii="Times New Roman" w:hAnsi="Times New Roman" w:cs="Times New Roman"/>
          <w:sz w:val="24"/>
          <w:szCs w:val="24"/>
        </w:rPr>
        <w:t xml:space="preserve"> </w:t>
      </w:r>
      <w:r w:rsidR="00BC2169">
        <w:rPr>
          <w:rFonts w:ascii="Times New Roman" w:hAnsi="Times New Roman" w:cs="Times New Roman"/>
          <w:sz w:val="24"/>
          <w:szCs w:val="24"/>
        </w:rPr>
        <w:t>All of t</w:t>
      </w:r>
      <w:r w:rsidR="00D23860">
        <w:rPr>
          <w:rFonts w:ascii="Times New Roman" w:hAnsi="Times New Roman" w:cs="Times New Roman"/>
          <w:sz w:val="24"/>
          <w:szCs w:val="24"/>
        </w:rPr>
        <w:t>his constituted key research for my project</w:t>
      </w:r>
      <w:r w:rsidR="00A363D9">
        <w:rPr>
          <w:rFonts w:ascii="Times New Roman" w:hAnsi="Times New Roman" w:cs="Times New Roman"/>
          <w:sz w:val="24"/>
          <w:szCs w:val="24"/>
        </w:rPr>
        <w:t>.</w:t>
      </w:r>
      <w:r w:rsidR="00014CC4">
        <w:rPr>
          <w:rFonts w:ascii="Times New Roman" w:hAnsi="Times New Roman" w:cs="Times New Roman"/>
          <w:sz w:val="24"/>
          <w:szCs w:val="24"/>
        </w:rPr>
        <w:t xml:space="preserve"> Another </w:t>
      </w:r>
      <w:r w:rsidR="0061193B">
        <w:rPr>
          <w:rFonts w:ascii="Times New Roman" w:hAnsi="Times New Roman" w:cs="Times New Roman"/>
          <w:sz w:val="24"/>
          <w:szCs w:val="24"/>
        </w:rPr>
        <w:t xml:space="preserve">important </w:t>
      </w:r>
      <w:r w:rsidR="00014CC4">
        <w:rPr>
          <w:rFonts w:ascii="Times New Roman" w:hAnsi="Times New Roman" w:cs="Times New Roman"/>
          <w:sz w:val="24"/>
          <w:szCs w:val="24"/>
        </w:rPr>
        <w:t>part of th</w:t>
      </w:r>
      <w:r w:rsidR="00A363D9">
        <w:rPr>
          <w:rFonts w:ascii="Times New Roman" w:hAnsi="Times New Roman" w:cs="Times New Roman"/>
          <w:sz w:val="24"/>
          <w:szCs w:val="24"/>
        </w:rPr>
        <w:t>at</w:t>
      </w:r>
      <w:r w:rsidR="00014CC4">
        <w:rPr>
          <w:rFonts w:ascii="Times New Roman" w:hAnsi="Times New Roman" w:cs="Times New Roman"/>
          <w:sz w:val="24"/>
          <w:szCs w:val="24"/>
        </w:rPr>
        <w:t xml:space="preserve"> research </w:t>
      </w:r>
      <w:r w:rsidR="007974EB">
        <w:rPr>
          <w:rFonts w:ascii="Times New Roman" w:hAnsi="Times New Roman" w:cs="Times New Roman"/>
          <w:sz w:val="24"/>
          <w:szCs w:val="24"/>
        </w:rPr>
        <w:t xml:space="preserve">consisted of editing a special issue of </w:t>
      </w:r>
      <w:r w:rsidR="007974EB">
        <w:rPr>
          <w:rFonts w:ascii="Times New Roman" w:hAnsi="Times New Roman" w:cs="Times New Roman"/>
          <w:i/>
          <w:iCs/>
          <w:sz w:val="24"/>
          <w:szCs w:val="24"/>
        </w:rPr>
        <w:t>T</w:t>
      </w:r>
      <w:r w:rsidR="00D57B51">
        <w:rPr>
          <w:rFonts w:ascii="Times New Roman" w:hAnsi="Times New Roman" w:cs="Times New Roman"/>
          <w:i/>
          <w:iCs/>
          <w:sz w:val="24"/>
          <w:szCs w:val="24"/>
        </w:rPr>
        <w:t>RiC</w:t>
      </w:r>
      <w:r w:rsidR="007974EB">
        <w:rPr>
          <w:rFonts w:ascii="Times New Roman" w:hAnsi="Times New Roman" w:cs="Times New Roman"/>
          <w:sz w:val="24"/>
          <w:szCs w:val="24"/>
        </w:rPr>
        <w:t xml:space="preserve"> on Festivals, as well as </w:t>
      </w:r>
      <w:r w:rsidR="007974EB">
        <w:rPr>
          <w:rFonts w:ascii="Times New Roman" w:hAnsi="Times New Roman" w:cs="Times New Roman"/>
          <w:i/>
          <w:iCs/>
          <w:sz w:val="24"/>
          <w:szCs w:val="24"/>
        </w:rPr>
        <w:t xml:space="preserve">The Cambridge Companion to </w:t>
      </w:r>
      <w:r w:rsidR="007974EB">
        <w:rPr>
          <w:rFonts w:ascii="Times New Roman" w:hAnsi="Times New Roman" w:cs="Times New Roman"/>
          <w:i/>
          <w:iCs/>
          <w:sz w:val="24"/>
          <w:szCs w:val="24"/>
        </w:rPr>
        <w:lastRenderedPageBreak/>
        <w:t>International Theatre Festivals</w:t>
      </w:r>
      <w:r w:rsidR="007974EB">
        <w:rPr>
          <w:rFonts w:ascii="Times New Roman" w:hAnsi="Times New Roman" w:cs="Times New Roman"/>
          <w:sz w:val="24"/>
          <w:szCs w:val="24"/>
        </w:rPr>
        <w:t>. From this editorial work I learned about such</w:t>
      </w:r>
      <w:r w:rsidR="00BB15E9">
        <w:rPr>
          <w:rFonts w:ascii="Times New Roman" w:hAnsi="Times New Roman" w:cs="Times New Roman"/>
          <w:sz w:val="24"/>
          <w:szCs w:val="24"/>
        </w:rPr>
        <w:t xml:space="preserve"> unusual</w:t>
      </w:r>
      <w:r w:rsidR="007974EB">
        <w:rPr>
          <w:rFonts w:ascii="Times New Roman" w:hAnsi="Times New Roman" w:cs="Times New Roman"/>
          <w:sz w:val="24"/>
          <w:szCs w:val="24"/>
        </w:rPr>
        <w:t xml:space="preserve"> things as the </w:t>
      </w:r>
      <w:r w:rsidR="00C56808">
        <w:rPr>
          <w:rFonts w:ascii="Times New Roman" w:hAnsi="Times New Roman" w:cs="Times New Roman"/>
          <w:sz w:val="24"/>
          <w:szCs w:val="24"/>
        </w:rPr>
        <w:t xml:space="preserve">remarkable </w:t>
      </w:r>
      <w:r w:rsidR="007974EB">
        <w:rPr>
          <w:rFonts w:ascii="Times New Roman" w:hAnsi="Times New Roman" w:cs="Times New Roman"/>
          <w:sz w:val="24"/>
          <w:szCs w:val="24"/>
        </w:rPr>
        <w:t xml:space="preserve">Wee Festival for </w:t>
      </w:r>
      <w:r w:rsidR="00D57B51">
        <w:rPr>
          <w:rFonts w:ascii="Times New Roman" w:hAnsi="Times New Roman" w:cs="Times New Roman"/>
          <w:sz w:val="24"/>
          <w:szCs w:val="24"/>
        </w:rPr>
        <w:t xml:space="preserve">the </w:t>
      </w:r>
      <w:r w:rsidR="007974EB">
        <w:rPr>
          <w:rFonts w:ascii="Times New Roman" w:hAnsi="Times New Roman" w:cs="Times New Roman"/>
          <w:sz w:val="24"/>
          <w:szCs w:val="24"/>
        </w:rPr>
        <w:t>very young in Toronto</w:t>
      </w:r>
      <w:r w:rsidR="00A363D9">
        <w:rPr>
          <w:rFonts w:ascii="Times New Roman" w:hAnsi="Times New Roman" w:cs="Times New Roman"/>
          <w:sz w:val="24"/>
          <w:szCs w:val="24"/>
        </w:rPr>
        <w:t>;</w:t>
      </w:r>
      <w:r w:rsidR="007974EB">
        <w:rPr>
          <w:rFonts w:ascii="Times New Roman" w:hAnsi="Times New Roman" w:cs="Times New Roman"/>
          <w:sz w:val="24"/>
          <w:szCs w:val="24"/>
        </w:rPr>
        <w:t xml:space="preserve"> the</w:t>
      </w:r>
      <w:r w:rsidR="00A363D9">
        <w:rPr>
          <w:rFonts w:ascii="Times New Roman" w:hAnsi="Times New Roman" w:cs="Times New Roman"/>
          <w:sz w:val="24"/>
          <w:szCs w:val="24"/>
        </w:rPr>
        <w:t xml:space="preserve"> trilateral</w:t>
      </w:r>
      <w:r w:rsidR="007974EB">
        <w:rPr>
          <w:rFonts w:ascii="Times New Roman" w:hAnsi="Times New Roman" w:cs="Times New Roman"/>
          <w:sz w:val="24"/>
          <w:szCs w:val="24"/>
        </w:rPr>
        <w:t xml:space="preserve"> BeSeTo (Beijing, Seoul, Tokyo) Festival</w:t>
      </w:r>
      <w:r w:rsidR="00A363D9">
        <w:rPr>
          <w:rFonts w:ascii="Times New Roman" w:hAnsi="Times New Roman" w:cs="Times New Roman"/>
          <w:sz w:val="24"/>
          <w:szCs w:val="24"/>
        </w:rPr>
        <w:t>, held in a different host nation in each iteration, which</w:t>
      </w:r>
      <w:r w:rsidR="007974EB">
        <w:rPr>
          <w:rFonts w:ascii="Times New Roman" w:hAnsi="Times New Roman" w:cs="Times New Roman"/>
          <w:sz w:val="24"/>
          <w:szCs w:val="24"/>
        </w:rPr>
        <w:t xml:space="preserve"> attempts to redress historical differences </w:t>
      </w:r>
      <w:r w:rsidR="00DF2CFA">
        <w:rPr>
          <w:rFonts w:ascii="Times New Roman" w:hAnsi="Times New Roman" w:cs="Times New Roman"/>
          <w:sz w:val="24"/>
          <w:szCs w:val="24"/>
        </w:rPr>
        <w:t xml:space="preserve">and hostilities </w:t>
      </w:r>
      <w:r w:rsidR="007974EB">
        <w:rPr>
          <w:rFonts w:ascii="Times New Roman" w:hAnsi="Times New Roman" w:cs="Times New Roman"/>
          <w:sz w:val="24"/>
          <w:szCs w:val="24"/>
        </w:rPr>
        <w:t>in Northeast Asia</w:t>
      </w:r>
      <w:r w:rsidR="00A363D9">
        <w:rPr>
          <w:rFonts w:ascii="Times New Roman" w:hAnsi="Times New Roman" w:cs="Times New Roman"/>
          <w:sz w:val="24"/>
          <w:szCs w:val="24"/>
        </w:rPr>
        <w:t>;</w:t>
      </w:r>
      <w:r w:rsidR="0089265E">
        <w:rPr>
          <w:rFonts w:ascii="Times New Roman" w:hAnsi="Times New Roman" w:cs="Times New Roman"/>
          <w:sz w:val="24"/>
          <w:szCs w:val="24"/>
        </w:rPr>
        <w:t xml:space="preserve"> and the Kampala International Theatre Festival</w:t>
      </w:r>
      <w:r w:rsidR="00294375">
        <w:rPr>
          <w:rFonts w:ascii="Times New Roman" w:hAnsi="Times New Roman" w:cs="Times New Roman"/>
          <w:sz w:val="24"/>
          <w:szCs w:val="24"/>
        </w:rPr>
        <w:t xml:space="preserve"> in Uganda</w:t>
      </w:r>
      <w:r w:rsidR="00A363D9">
        <w:rPr>
          <w:rFonts w:ascii="Times New Roman" w:hAnsi="Times New Roman" w:cs="Times New Roman"/>
          <w:sz w:val="24"/>
          <w:szCs w:val="24"/>
        </w:rPr>
        <w:t xml:space="preserve">, which </w:t>
      </w:r>
      <w:r w:rsidR="005A21E1">
        <w:rPr>
          <w:rFonts w:ascii="Times New Roman" w:hAnsi="Times New Roman" w:cs="Times New Roman"/>
          <w:sz w:val="24"/>
          <w:szCs w:val="24"/>
        </w:rPr>
        <w:t>wa</w:t>
      </w:r>
      <w:r w:rsidR="00A363D9">
        <w:rPr>
          <w:rFonts w:ascii="Times New Roman" w:hAnsi="Times New Roman" w:cs="Times New Roman"/>
          <w:sz w:val="24"/>
          <w:szCs w:val="24"/>
        </w:rPr>
        <w:t>s</w:t>
      </w:r>
      <w:r w:rsidR="0089265E">
        <w:rPr>
          <w:rFonts w:ascii="Times New Roman" w:hAnsi="Times New Roman" w:cs="Times New Roman"/>
          <w:sz w:val="24"/>
          <w:szCs w:val="24"/>
        </w:rPr>
        <w:t xml:space="preserve"> designed</w:t>
      </w:r>
      <w:r w:rsidR="00A363D9">
        <w:rPr>
          <w:rFonts w:ascii="Times New Roman" w:hAnsi="Times New Roman" w:cs="Times New Roman"/>
          <w:sz w:val="24"/>
          <w:szCs w:val="24"/>
        </w:rPr>
        <w:t>, among other thin</w:t>
      </w:r>
      <w:r w:rsidR="001C54AD">
        <w:rPr>
          <w:rFonts w:ascii="Times New Roman" w:hAnsi="Times New Roman" w:cs="Times New Roman"/>
          <w:sz w:val="24"/>
          <w:szCs w:val="24"/>
        </w:rPr>
        <w:t>g</w:t>
      </w:r>
      <w:r w:rsidR="00A363D9">
        <w:rPr>
          <w:rFonts w:ascii="Times New Roman" w:hAnsi="Times New Roman" w:cs="Times New Roman"/>
          <w:sz w:val="24"/>
          <w:szCs w:val="24"/>
        </w:rPr>
        <w:t>s,</w:t>
      </w:r>
      <w:r w:rsidR="0089265E">
        <w:rPr>
          <w:rFonts w:ascii="Times New Roman" w:hAnsi="Times New Roman" w:cs="Times New Roman"/>
          <w:sz w:val="24"/>
          <w:szCs w:val="24"/>
        </w:rPr>
        <w:t xml:space="preserve"> to forge solidarities </w:t>
      </w:r>
      <w:r w:rsidR="00FA3517">
        <w:rPr>
          <w:rFonts w:ascii="Times New Roman" w:hAnsi="Times New Roman" w:cs="Times New Roman"/>
          <w:sz w:val="24"/>
          <w:szCs w:val="24"/>
        </w:rPr>
        <w:t xml:space="preserve">and alliances </w:t>
      </w:r>
      <w:r w:rsidR="0089265E">
        <w:rPr>
          <w:rFonts w:ascii="Times New Roman" w:hAnsi="Times New Roman" w:cs="Times New Roman"/>
          <w:sz w:val="24"/>
          <w:szCs w:val="24"/>
        </w:rPr>
        <w:t>among East African nat</w:t>
      </w:r>
      <w:r w:rsidR="008E58C8">
        <w:rPr>
          <w:rFonts w:ascii="Times New Roman" w:hAnsi="Times New Roman" w:cs="Times New Roman"/>
          <w:sz w:val="24"/>
          <w:szCs w:val="24"/>
        </w:rPr>
        <w:t>i</w:t>
      </w:r>
      <w:r w:rsidR="0089265E">
        <w:rPr>
          <w:rFonts w:ascii="Times New Roman" w:hAnsi="Times New Roman" w:cs="Times New Roman"/>
          <w:sz w:val="24"/>
          <w:szCs w:val="24"/>
        </w:rPr>
        <w:t>ons</w:t>
      </w:r>
      <w:r w:rsidR="00CF2C71">
        <w:rPr>
          <w:rFonts w:ascii="Times New Roman" w:hAnsi="Times New Roman" w:cs="Times New Roman"/>
          <w:sz w:val="24"/>
          <w:szCs w:val="24"/>
        </w:rPr>
        <w:t xml:space="preserve">. </w:t>
      </w:r>
      <w:r w:rsidR="00B56948">
        <w:rPr>
          <w:rFonts w:ascii="Times New Roman" w:hAnsi="Times New Roman" w:cs="Times New Roman"/>
          <w:sz w:val="24"/>
          <w:szCs w:val="24"/>
        </w:rPr>
        <w:t xml:space="preserve">And I learned </w:t>
      </w:r>
      <w:r w:rsidR="00D622D4">
        <w:rPr>
          <w:rFonts w:ascii="Times New Roman" w:hAnsi="Times New Roman" w:cs="Times New Roman"/>
          <w:sz w:val="24"/>
          <w:szCs w:val="24"/>
        </w:rPr>
        <w:t>from scholars working</w:t>
      </w:r>
      <w:r w:rsidR="00BE7D34">
        <w:rPr>
          <w:rFonts w:ascii="Times New Roman" w:hAnsi="Times New Roman" w:cs="Times New Roman"/>
          <w:sz w:val="24"/>
          <w:szCs w:val="24"/>
        </w:rPr>
        <w:t xml:space="preserve"> </w:t>
      </w:r>
      <w:r w:rsidR="00D622D4">
        <w:rPr>
          <w:rFonts w:ascii="Times New Roman" w:hAnsi="Times New Roman" w:cs="Times New Roman"/>
          <w:sz w:val="24"/>
          <w:szCs w:val="24"/>
        </w:rPr>
        <w:t xml:space="preserve">in different disciplines from different locations </w:t>
      </w:r>
      <w:r w:rsidR="00B56948">
        <w:rPr>
          <w:rFonts w:ascii="Times New Roman" w:hAnsi="Times New Roman" w:cs="Times New Roman"/>
          <w:sz w:val="24"/>
          <w:szCs w:val="24"/>
        </w:rPr>
        <w:t>about the sociology, geographies</w:t>
      </w:r>
      <w:r w:rsidR="002951FA">
        <w:rPr>
          <w:rFonts w:ascii="Times New Roman" w:hAnsi="Times New Roman" w:cs="Times New Roman"/>
          <w:sz w:val="24"/>
          <w:szCs w:val="24"/>
        </w:rPr>
        <w:t>,</w:t>
      </w:r>
      <w:r w:rsidR="00B56948">
        <w:rPr>
          <w:rFonts w:ascii="Times New Roman" w:hAnsi="Times New Roman" w:cs="Times New Roman"/>
          <w:sz w:val="24"/>
          <w:szCs w:val="24"/>
        </w:rPr>
        <w:t xml:space="preserve"> and economics of organizing, hosting, </w:t>
      </w:r>
      <w:r w:rsidR="00DF74C9">
        <w:rPr>
          <w:rFonts w:ascii="Times New Roman" w:hAnsi="Times New Roman" w:cs="Times New Roman"/>
          <w:sz w:val="24"/>
          <w:szCs w:val="24"/>
        </w:rPr>
        <w:t xml:space="preserve">funding, </w:t>
      </w:r>
      <w:r w:rsidR="002951FA">
        <w:rPr>
          <w:rFonts w:ascii="Times New Roman" w:hAnsi="Times New Roman" w:cs="Times New Roman"/>
          <w:sz w:val="24"/>
          <w:szCs w:val="24"/>
        </w:rPr>
        <w:t xml:space="preserve">marketing, </w:t>
      </w:r>
      <w:r w:rsidR="00B56948">
        <w:rPr>
          <w:rFonts w:ascii="Times New Roman" w:hAnsi="Times New Roman" w:cs="Times New Roman"/>
          <w:sz w:val="24"/>
          <w:szCs w:val="24"/>
        </w:rPr>
        <w:t>researching</w:t>
      </w:r>
      <w:r w:rsidR="00B0466C">
        <w:rPr>
          <w:rFonts w:ascii="Times New Roman" w:hAnsi="Times New Roman" w:cs="Times New Roman"/>
          <w:sz w:val="24"/>
          <w:szCs w:val="24"/>
        </w:rPr>
        <w:t>, and documenting</w:t>
      </w:r>
      <w:r w:rsidR="00B56948">
        <w:rPr>
          <w:rFonts w:ascii="Times New Roman" w:hAnsi="Times New Roman" w:cs="Times New Roman"/>
          <w:sz w:val="24"/>
          <w:szCs w:val="24"/>
        </w:rPr>
        <w:t xml:space="preserve"> festivals</w:t>
      </w:r>
      <w:r w:rsidR="00A10E2D">
        <w:rPr>
          <w:rFonts w:ascii="Times New Roman" w:hAnsi="Times New Roman" w:cs="Times New Roman"/>
          <w:sz w:val="24"/>
          <w:szCs w:val="24"/>
        </w:rPr>
        <w:t>.</w:t>
      </w:r>
      <w:r w:rsidR="00B56948">
        <w:rPr>
          <w:rFonts w:ascii="Times New Roman" w:hAnsi="Times New Roman" w:cs="Times New Roman"/>
          <w:sz w:val="24"/>
          <w:szCs w:val="24"/>
        </w:rPr>
        <w:t xml:space="preserve"> </w:t>
      </w:r>
    </w:p>
    <w:p w14:paraId="46B32195" w14:textId="2F691BC5" w:rsidR="001C1593" w:rsidRDefault="00A10E2D" w:rsidP="001B4BBA">
      <w:pPr>
        <w:spacing w:after="0" w:line="480" w:lineRule="auto"/>
        <w:rPr>
          <w:rFonts w:ascii="Times New Roman" w:hAnsi="Times New Roman" w:cs="Times New Roman"/>
          <w:sz w:val="24"/>
          <w:szCs w:val="24"/>
        </w:rPr>
      </w:pPr>
      <w:r>
        <w:rPr>
          <w:rFonts w:ascii="Times New Roman" w:hAnsi="Times New Roman" w:cs="Times New Roman"/>
          <w:sz w:val="24"/>
          <w:szCs w:val="24"/>
        </w:rPr>
        <w:tab/>
        <w:t>I was in Aotearoa/New Zealand in March 2020</w:t>
      </w:r>
      <w:r w:rsidR="00281FB9">
        <w:rPr>
          <w:rFonts w:ascii="Times New Roman" w:hAnsi="Times New Roman" w:cs="Times New Roman"/>
          <w:sz w:val="24"/>
          <w:szCs w:val="24"/>
        </w:rPr>
        <w:t xml:space="preserve"> at the </w:t>
      </w:r>
      <w:r w:rsidR="00477F22">
        <w:rPr>
          <w:rFonts w:ascii="Times New Roman" w:hAnsi="Times New Roman" w:cs="Times New Roman"/>
          <w:sz w:val="24"/>
          <w:szCs w:val="24"/>
        </w:rPr>
        <w:t xml:space="preserve">tail </w:t>
      </w:r>
      <w:r w:rsidR="00281FB9">
        <w:rPr>
          <w:rFonts w:ascii="Times New Roman" w:hAnsi="Times New Roman" w:cs="Times New Roman"/>
          <w:sz w:val="24"/>
          <w:szCs w:val="24"/>
        </w:rPr>
        <w:t>end of an extended research trip to Festivals in Australia and Aotearoa when Canadians were called back home by the</w:t>
      </w:r>
      <w:r w:rsidR="00864D3A">
        <w:rPr>
          <w:rFonts w:ascii="Times New Roman" w:hAnsi="Times New Roman" w:cs="Times New Roman"/>
          <w:sz w:val="24"/>
          <w:szCs w:val="24"/>
        </w:rPr>
        <w:t xml:space="preserve"> global</w:t>
      </w:r>
      <w:r w:rsidR="00281FB9">
        <w:rPr>
          <w:rFonts w:ascii="Times New Roman" w:hAnsi="Times New Roman" w:cs="Times New Roman"/>
          <w:sz w:val="24"/>
          <w:szCs w:val="24"/>
        </w:rPr>
        <w:t xml:space="preserve"> COVID pandemic. In spite of having intended to do more research before attempting a monograph on festivals, I realized that it might be a long time before festival</w:t>
      </w:r>
      <w:r w:rsidR="00F50E2B">
        <w:rPr>
          <w:rFonts w:ascii="Times New Roman" w:hAnsi="Times New Roman" w:cs="Times New Roman"/>
          <w:sz w:val="24"/>
          <w:szCs w:val="24"/>
        </w:rPr>
        <w:t>s</w:t>
      </w:r>
      <w:r w:rsidR="00281FB9">
        <w:rPr>
          <w:rFonts w:ascii="Times New Roman" w:hAnsi="Times New Roman" w:cs="Times New Roman"/>
          <w:sz w:val="24"/>
          <w:szCs w:val="24"/>
        </w:rPr>
        <w:t xml:space="preserve"> and their archives reopened, so drawing on the research I</w:t>
      </w:r>
      <w:r w:rsidR="004904F7">
        <w:rPr>
          <w:rFonts w:ascii="Times New Roman" w:hAnsi="Times New Roman" w:cs="Times New Roman"/>
          <w:sz w:val="24"/>
          <w:szCs w:val="24"/>
        </w:rPr>
        <w:t>’</w:t>
      </w:r>
      <w:r w:rsidR="00281FB9">
        <w:rPr>
          <w:rFonts w:ascii="Times New Roman" w:hAnsi="Times New Roman" w:cs="Times New Roman"/>
          <w:sz w:val="24"/>
          <w:szCs w:val="24"/>
        </w:rPr>
        <w:t xml:space="preserve">d </w:t>
      </w:r>
      <w:r w:rsidR="004904F7">
        <w:rPr>
          <w:rFonts w:ascii="Times New Roman" w:hAnsi="Times New Roman" w:cs="Times New Roman"/>
          <w:sz w:val="24"/>
          <w:szCs w:val="24"/>
        </w:rPr>
        <w:t xml:space="preserve">already </w:t>
      </w:r>
      <w:r w:rsidR="00281FB9">
        <w:rPr>
          <w:rFonts w:ascii="Times New Roman" w:hAnsi="Times New Roman" w:cs="Times New Roman"/>
          <w:sz w:val="24"/>
          <w:szCs w:val="24"/>
        </w:rPr>
        <w:t>done</w:t>
      </w:r>
      <w:r w:rsidR="00D622D4">
        <w:rPr>
          <w:rFonts w:ascii="Times New Roman" w:hAnsi="Times New Roman" w:cs="Times New Roman"/>
          <w:sz w:val="24"/>
          <w:szCs w:val="24"/>
        </w:rPr>
        <w:t xml:space="preserve"> </w:t>
      </w:r>
      <w:r w:rsidR="00281FB9">
        <w:rPr>
          <w:rFonts w:ascii="Times New Roman" w:hAnsi="Times New Roman" w:cs="Times New Roman"/>
          <w:sz w:val="24"/>
          <w:szCs w:val="24"/>
        </w:rPr>
        <w:t xml:space="preserve">I sat down at my computer and </w:t>
      </w:r>
      <w:r w:rsidR="004555FF">
        <w:rPr>
          <w:rFonts w:ascii="Times New Roman" w:hAnsi="Times New Roman" w:cs="Times New Roman"/>
          <w:sz w:val="24"/>
          <w:szCs w:val="24"/>
        </w:rPr>
        <w:t xml:space="preserve">fairly quickly </w:t>
      </w:r>
      <w:r w:rsidR="00281FB9">
        <w:rPr>
          <w:rFonts w:ascii="Times New Roman" w:hAnsi="Times New Roman" w:cs="Times New Roman"/>
          <w:sz w:val="24"/>
          <w:szCs w:val="24"/>
        </w:rPr>
        <w:t xml:space="preserve">wrote what was to be the </w:t>
      </w:r>
      <w:r w:rsidR="001C54AD">
        <w:rPr>
          <w:rFonts w:ascii="Times New Roman" w:hAnsi="Times New Roman" w:cs="Times New Roman"/>
          <w:sz w:val="24"/>
          <w:szCs w:val="24"/>
        </w:rPr>
        <w:t>first major outcome of my research</w:t>
      </w:r>
      <w:r w:rsidR="001D6C13">
        <w:rPr>
          <w:rFonts w:ascii="Times New Roman" w:hAnsi="Times New Roman" w:cs="Times New Roman"/>
          <w:sz w:val="24"/>
          <w:szCs w:val="24"/>
        </w:rPr>
        <w:t>,</w:t>
      </w:r>
      <w:r w:rsidR="001C54AD">
        <w:rPr>
          <w:rFonts w:ascii="Times New Roman" w:hAnsi="Times New Roman" w:cs="Times New Roman"/>
          <w:sz w:val="24"/>
          <w:szCs w:val="24"/>
        </w:rPr>
        <w:t xml:space="preserve"> </w:t>
      </w:r>
      <w:r w:rsidR="001C54AD">
        <w:rPr>
          <w:rFonts w:ascii="Times New Roman" w:hAnsi="Times New Roman" w:cs="Times New Roman"/>
          <w:i/>
          <w:iCs/>
          <w:sz w:val="24"/>
          <w:szCs w:val="24"/>
        </w:rPr>
        <w:t>International Theatre Festivals and 21</w:t>
      </w:r>
      <w:r w:rsidR="001C54AD" w:rsidRPr="001C54AD">
        <w:rPr>
          <w:rFonts w:ascii="Times New Roman" w:hAnsi="Times New Roman" w:cs="Times New Roman"/>
          <w:i/>
          <w:iCs/>
          <w:sz w:val="24"/>
          <w:szCs w:val="24"/>
          <w:vertAlign w:val="superscript"/>
        </w:rPr>
        <w:t>st</w:t>
      </w:r>
      <w:r w:rsidR="001C54AD">
        <w:rPr>
          <w:rFonts w:ascii="Times New Roman" w:hAnsi="Times New Roman" w:cs="Times New Roman"/>
          <w:i/>
          <w:iCs/>
          <w:sz w:val="24"/>
          <w:szCs w:val="24"/>
        </w:rPr>
        <w:t>-Century Interculturalism</w:t>
      </w:r>
      <w:r w:rsidR="00281FB9">
        <w:rPr>
          <w:rFonts w:ascii="Times New Roman" w:hAnsi="Times New Roman" w:cs="Times New Roman"/>
          <w:sz w:val="24"/>
          <w:szCs w:val="24"/>
        </w:rPr>
        <w:t>, which finally appeared in January 2022.</w:t>
      </w:r>
      <w:r w:rsidR="002D4F7A">
        <w:rPr>
          <w:rFonts w:ascii="Times New Roman" w:hAnsi="Times New Roman" w:cs="Times New Roman"/>
          <w:sz w:val="24"/>
          <w:szCs w:val="24"/>
        </w:rPr>
        <w:t xml:space="preserve"> I was disappointed that </w:t>
      </w:r>
      <w:r w:rsidR="001C54AD">
        <w:rPr>
          <w:rFonts w:ascii="Times New Roman" w:hAnsi="Times New Roman" w:cs="Times New Roman"/>
          <w:sz w:val="24"/>
          <w:szCs w:val="24"/>
        </w:rPr>
        <w:t>the press wouldn’t let me use “traffic in cultures</w:t>
      </w:r>
      <w:r w:rsidR="002D4F7A">
        <w:rPr>
          <w:rFonts w:ascii="Times New Roman" w:hAnsi="Times New Roman" w:cs="Times New Roman"/>
          <w:sz w:val="24"/>
          <w:szCs w:val="24"/>
        </w:rPr>
        <w:t>”</w:t>
      </w:r>
      <w:r w:rsidR="001C54AD">
        <w:rPr>
          <w:rFonts w:ascii="Times New Roman" w:hAnsi="Times New Roman" w:cs="Times New Roman"/>
          <w:sz w:val="24"/>
          <w:szCs w:val="24"/>
        </w:rPr>
        <w:t xml:space="preserve"> in my title</w:t>
      </w:r>
      <w:r w:rsidR="002D4F7A">
        <w:rPr>
          <w:rFonts w:ascii="Times New Roman" w:hAnsi="Times New Roman" w:cs="Times New Roman"/>
          <w:sz w:val="24"/>
          <w:szCs w:val="24"/>
        </w:rPr>
        <w:t xml:space="preserve">, </w:t>
      </w:r>
      <w:r w:rsidR="0020708C">
        <w:rPr>
          <w:rFonts w:ascii="Times New Roman" w:hAnsi="Times New Roman" w:cs="Times New Roman"/>
          <w:sz w:val="24"/>
          <w:szCs w:val="24"/>
        </w:rPr>
        <w:t xml:space="preserve">presumably </w:t>
      </w:r>
      <w:r w:rsidR="007E2E3D">
        <w:rPr>
          <w:rFonts w:ascii="Times New Roman" w:hAnsi="Times New Roman" w:cs="Times New Roman"/>
          <w:sz w:val="24"/>
          <w:szCs w:val="24"/>
        </w:rPr>
        <w:t>disliking its</w:t>
      </w:r>
      <w:r w:rsidR="0034618B">
        <w:rPr>
          <w:rFonts w:ascii="Times New Roman" w:hAnsi="Times New Roman" w:cs="Times New Roman"/>
          <w:sz w:val="24"/>
          <w:szCs w:val="24"/>
        </w:rPr>
        <w:t xml:space="preserve"> (intended)</w:t>
      </w:r>
      <w:r w:rsidR="007E2E3D">
        <w:rPr>
          <w:rFonts w:ascii="Times New Roman" w:hAnsi="Times New Roman" w:cs="Times New Roman"/>
          <w:sz w:val="24"/>
          <w:szCs w:val="24"/>
        </w:rPr>
        <w:t xml:space="preserve"> resonances with traffic in drugs and human subjects, </w:t>
      </w:r>
      <w:r w:rsidR="002D4F7A">
        <w:rPr>
          <w:rFonts w:ascii="Times New Roman" w:hAnsi="Times New Roman" w:cs="Times New Roman"/>
          <w:sz w:val="24"/>
          <w:szCs w:val="24"/>
        </w:rPr>
        <w:t>but</w:t>
      </w:r>
      <w:r w:rsidR="001C54AD">
        <w:rPr>
          <w:rFonts w:ascii="Times New Roman" w:hAnsi="Times New Roman" w:cs="Times New Roman"/>
          <w:sz w:val="24"/>
          <w:szCs w:val="24"/>
        </w:rPr>
        <w:t xml:space="preserve"> I was surprised and delighted when I was offered the opportunity to appear in Tracy Davis’s series, Theatre and Performance Theory</w:t>
      </w:r>
      <w:r w:rsidR="00572C32">
        <w:rPr>
          <w:rFonts w:ascii="Times New Roman" w:hAnsi="Times New Roman" w:cs="Times New Roman"/>
          <w:sz w:val="24"/>
          <w:szCs w:val="24"/>
        </w:rPr>
        <w:t>,</w:t>
      </w:r>
      <w:r w:rsidR="001C54AD">
        <w:rPr>
          <w:rFonts w:ascii="Times New Roman" w:hAnsi="Times New Roman" w:cs="Times New Roman"/>
          <w:sz w:val="24"/>
          <w:szCs w:val="24"/>
        </w:rPr>
        <w:t xml:space="preserve"> at Cambridge University Press—the same series in which my </w:t>
      </w:r>
      <w:r w:rsidR="001C54AD">
        <w:rPr>
          <w:rFonts w:ascii="Times New Roman" w:hAnsi="Times New Roman" w:cs="Times New Roman"/>
          <w:i/>
          <w:iCs/>
          <w:sz w:val="24"/>
          <w:szCs w:val="24"/>
        </w:rPr>
        <w:t>Reading the Material Theatre</w:t>
      </w:r>
      <w:r w:rsidR="001C54AD">
        <w:rPr>
          <w:rFonts w:ascii="Times New Roman" w:hAnsi="Times New Roman" w:cs="Times New Roman"/>
          <w:sz w:val="24"/>
          <w:szCs w:val="24"/>
        </w:rPr>
        <w:t xml:space="preserve"> had </w:t>
      </w:r>
      <w:r w:rsidR="00D622D4">
        <w:rPr>
          <w:rFonts w:ascii="Times New Roman" w:hAnsi="Times New Roman" w:cs="Times New Roman"/>
          <w:sz w:val="24"/>
          <w:szCs w:val="24"/>
        </w:rPr>
        <w:t>been published</w:t>
      </w:r>
      <w:r w:rsidR="001C54AD">
        <w:rPr>
          <w:rFonts w:ascii="Times New Roman" w:hAnsi="Times New Roman" w:cs="Times New Roman"/>
          <w:sz w:val="24"/>
          <w:szCs w:val="24"/>
        </w:rPr>
        <w:t xml:space="preserve"> eighteen years earlier.</w:t>
      </w:r>
      <w:r>
        <w:rPr>
          <w:rFonts w:ascii="Times New Roman" w:hAnsi="Times New Roman" w:cs="Times New Roman"/>
          <w:sz w:val="24"/>
          <w:szCs w:val="24"/>
        </w:rPr>
        <w:t xml:space="preserve"> </w:t>
      </w:r>
      <w:r w:rsidR="00090CA2">
        <w:rPr>
          <w:rFonts w:ascii="Times New Roman" w:hAnsi="Times New Roman" w:cs="Times New Roman"/>
          <w:sz w:val="24"/>
          <w:szCs w:val="24"/>
        </w:rPr>
        <w:t>The larger research project, however, continue</w:t>
      </w:r>
      <w:r w:rsidR="005C6189">
        <w:rPr>
          <w:rFonts w:ascii="Times New Roman" w:hAnsi="Times New Roman" w:cs="Times New Roman"/>
          <w:sz w:val="24"/>
          <w:szCs w:val="24"/>
        </w:rPr>
        <w:t>d</w:t>
      </w:r>
      <w:r w:rsidR="00090CA2">
        <w:rPr>
          <w:rFonts w:ascii="Times New Roman" w:hAnsi="Times New Roman" w:cs="Times New Roman"/>
          <w:sz w:val="24"/>
          <w:szCs w:val="24"/>
        </w:rPr>
        <w:t xml:space="preserve"> post-pandemic.</w:t>
      </w:r>
    </w:p>
    <w:p w14:paraId="4D0861F8" w14:textId="77777777" w:rsidR="001C1593" w:rsidRDefault="001C1593">
      <w:pPr>
        <w:rPr>
          <w:rFonts w:ascii="Times New Roman" w:hAnsi="Times New Roman" w:cs="Times New Roman"/>
          <w:sz w:val="24"/>
          <w:szCs w:val="24"/>
        </w:rPr>
      </w:pPr>
      <w:r>
        <w:rPr>
          <w:rFonts w:ascii="Times New Roman" w:hAnsi="Times New Roman" w:cs="Times New Roman"/>
          <w:sz w:val="24"/>
          <w:szCs w:val="24"/>
        </w:rPr>
        <w:br w:type="page"/>
      </w:r>
    </w:p>
    <w:p w14:paraId="1427700F" w14:textId="5A74A8AC" w:rsidR="00B3154D" w:rsidRDefault="000C34B4" w:rsidP="00745213">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Theatre</w:t>
      </w:r>
    </w:p>
    <w:p w14:paraId="4877AFAB" w14:textId="71C72B1A" w:rsidR="001C1593" w:rsidRPr="003A3F28" w:rsidRDefault="003A3F28" w:rsidP="00745213">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Pre-C</w:t>
      </w:r>
      <w:r w:rsidR="00C06084">
        <w:rPr>
          <w:rFonts w:ascii="Times New Roman" w:hAnsi="Times New Roman" w:cs="Times New Roman"/>
          <w:i/>
          <w:iCs/>
          <w:sz w:val="24"/>
          <w:szCs w:val="24"/>
        </w:rPr>
        <w:t>OVID</w:t>
      </w:r>
    </w:p>
    <w:p w14:paraId="4FE38428" w14:textId="7BC89611" w:rsidR="000A1355" w:rsidRDefault="00281FB9"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My primary reason for retiring </w:t>
      </w:r>
      <w:r w:rsidR="00934DA0">
        <w:rPr>
          <w:rFonts w:ascii="Times New Roman" w:hAnsi="Times New Roman" w:cs="Times New Roman"/>
          <w:sz w:val="24"/>
          <w:szCs w:val="24"/>
        </w:rPr>
        <w:t xml:space="preserve">from teaching </w:t>
      </w:r>
      <w:r>
        <w:rPr>
          <w:rFonts w:ascii="Times New Roman" w:hAnsi="Times New Roman" w:cs="Times New Roman"/>
          <w:sz w:val="24"/>
          <w:szCs w:val="24"/>
        </w:rPr>
        <w:t>had been to do more work in the theatre, but of course by 2020 theatre</w:t>
      </w:r>
      <w:r w:rsidR="00383496">
        <w:rPr>
          <w:rFonts w:ascii="Times New Roman" w:hAnsi="Times New Roman" w:cs="Times New Roman"/>
          <w:sz w:val="24"/>
          <w:szCs w:val="24"/>
        </w:rPr>
        <w:t>s</w:t>
      </w:r>
      <w:r>
        <w:rPr>
          <w:rFonts w:ascii="Times New Roman" w:hAnsi="Times New Roman" w:cs="Times New Roman"/>
          <w:sz w:val="24"/>
          <w:szCs w:val="24"/>
        </w:rPr>
        <w:t xml:space="preserve"> were closing, apart from online performances</w:t>
      </w:r>
      <w:r w:rsidR="001C6636">
        <w:rPr>
          <w:rFonts w:ascii="Times New Roman" w:hAnsi="Times New Roman" w:cs="Times New Roman"/>
          <w:sz w:val="24"/>
          <w:szCs w:val="24"/>
        </w:rPr>
        <w:t>,</w:t>
      </w:r>
      <w:r>
        <w:rPr>
          <w:rFonts w:ascii="Times New Roman" w:hAnsi="Times New Roman" w:cs="Times New Roman"/>
          <w:sz w:val="24"/>
          <w:szCs w:val="24"/>
        </w:rPr>
        <w:t xml:space="preserve"> which I have</w:t>
      </w:r>
      <w:r w:rsidR="00F31403">
        <w:rPr>
          <w:rFonts w:ascii="Times New Roman" w:hAnsi="Times New Roman" w:cs="Times New Roman"/>
          <w:sz w:val="24"/>
          <w:szCs w:val="24"/>
        </w:rPr>
        <w:t>n’</w:t>
      </w:r>
      <w:r>
        <w:rPr>
          <w:rFonts w:ascii="Times New Roman" w:hAnsi="Times New Roman" w:cs="Times New Roman"/>
          <w:sz w:val="24"/>
          <w:szCs w:val="24"/>
        </w:rPr>
        <w:t>t had any interest in contributing to</w:t>
      </w:r>
      <w:r w:rsidR="00F31403">
        <w:rPr>
          <w:rFonts w:ascii="Times New Roman" w:hAnsi="Times New Roman" w:cs="Times New Roman"/>
          <w:sz w:val="24"/>
          <w:szCs w:val="24"/>
        </w:rPr>
        <w:t>, and in which, in any case, I have no expertise</w:t>
      </w:r>
      <w:r>
        <w:rPr>
          <w:rFonts w:ascii="Times New Roman" w:hAnsi="Times New Roman" w:cs="Times New Roman"/>
          <w:sz w:val="24"/>
          <w:szCs w:val="24"/>
        </w:rPr>
        <w:t xml:space="preserve">. I did work between my official retirement date and the onset of COVID restrictions on </w:t>
      </w:r>
      <w:r w:rsidR="004725F9">
        <w:rPr>
          <w:rFonts w:ascii="Times New Roman" w:hAnsi="Times New Roman" w:cs="Times New Roman"/>
          <w:sz w:val="24"/>
          <w:szCs w:val="24"/>
        </w:rPr>
        <w:t>a number of show</w:t>
      </w:r>
      <w:r>
        <w:rPr>
          <w:rFonts w:ascii="Times New Roman" w:hAnsi="Times New Roman" w:cs="Times New Roman"/>
          <w:sz w:val="24"/>
          <w:szCs w:val="24"/>
        </w:rPr>
        <w:t>s</w:t>
      </w:r>
      <w:r w:rsidR="004725F9">
        <w:rPr>
          <w:rFonts w:ascii="Times New Roman" w:hAnsi="Times New Roman" w:cs="Times New Roman"/>
          <w:sz w:val="24"/>
          <w:szCs w:val="24"/>
        </w:rPr>
        <w:t xml:space="preserve"> that I’m proud of</w:t>
      </w:r>
      <w:r w:rsidR="00ED7FF0">
        <w:rPr>
          <w:rFonts w:ascii="Times New Roman" w:hAnsi="Times New Roman" w:cs="Times New Roman"/>
          <w:sz w:val="24"/>
          <w:szCs w:val="24"/>
        </w:rPr>
        <w:t>, and from which I</w:t>
      </w:r>
      <w:r w:rsidR="005F7A14">
        <w:rPr>
          <w:rFonts w:ascii="Times New Roman" w:hAnsi="Times New Roman" w:cs="Times New Roman"/>
          <w:sz w:val="24"/>
          <w:szCs w:val="24"/>
        </w:rPr>
        <w:t>’ve</w:t>
      </w:r>
      <w:r w:rsidR="00ED7FF0">
        <w:rPr>
          <w:rFonts w:ascii="Times New Roman" w:hAnsi="Times New Roman" w:cs="Times New Roman"/>
          <w:sz w:val="24"/>
          <w:szCs w:val="24"/>
        </w:rPr>
        <w:t xml:space="preserve"> learned a lot. </w:t>
      </w:r>
      <w:r w:rsidR="002812E7">
        <w:rPr>
          <w:rFonts w:ascii="Times New Roman" w:hAnsi="Times New Roman" w:cs="Times New Roman"/>
          <w:sz w:val="24"/>
          <w:szCs w:val="24"/>
        </w:rPr>
        <w:t xml:space="preserve">Among these were working as dramaturge </w:t>
      </w:r>
      <w:r w:rsidR="009111F3">
        <w:rPr>
          <w:rFonts w:ascii="Times New Roman" w:hAnsi="Times New Roman" w:cs="Times New Roman"/>
          <w:sz w:val="24"/>
          <w:szCs w:val="24"/>
        </w:rPr>
        <w:t xml:space="preserve">with playwright and director Marilo Nuñez on her </w:t>
      </w:r>
      <w:r w:rsidR="00E524D0">
        <w:rPr>
          <w:rFonts w:ascii="Times New Roman" w:hAnsi="Times New Roman" w:cs="Times New Roman"/>
          <w:sz w:val="24"/>
          <w:szCs w:val="24"/>
        </w:rPr>
        <w:t>autobiographically based</w:t>
      </w:r>
      <w:r w:rsidR="009111F3">
        <w:rPr>
          <w:rFonts w:ascii="Times New Roman" w:hAnsi="Times New Roman" w:cs="Times New Roman"/>
          <w:sz w:val="24"/>
          <w:szCs w:val="24"/>
        </w:rPr>
        <w:t xml:space="preserve"> play, </w:t>
      </w:r>
      <w:r w:rsidR="009111F3">
        <w:rPr>
          <w:rFonts w:ascii="Times New Roman" w:hAnsi="Times New Roman" w:cs="Times New Roman"/>
          <w:i/>
          <w:iCs/>
          <w:sz w:val="24"/>
          <w:szCs w:val="24"/>
        </w:rPr>
        <w:t>El Returno/</w:t>
      </w:r>
      <w:r w:rsidR="00E84600">
        <w:rPr>
          <w:rFonts w:ascii="Times New Roman" w:hAnsi="Times New Roman" w:cs="Times New Roman"/>
          <w:i/>
          <w:iCs/>
          <w:sz w:val="24"/>
          <w:szCs w:val="24"/>
        </w:rPr>
        <w:t>I</w:t>
      </w:r>
      <w:r w:rsidR="009111F3">
        <w:rPr>
          <w:rFonts w:ascii="Times New Roman" w:hAnsi="Times New Roman" w:cs="Times New Roman"/>
          <w:i/>
          <w:iCs/>
          <w:sz w:val="24"/>
          <w:szCs w:val="24"/>
        </w:rPr>
        <w:t xml:space="preserve"> </w:t>
      </w:r>
      <w:r w:rsidR="009111F3" w:rsidRPr="00697253">
        <w:rPr>
          <w:rFonts w:ascii="Times New Roman" w:hAnsi="Times New Roman" w:cs="Times New Roman"/>
          <w:i/>
          <w:iCs/>
          <w:sz w:val="24"/>
          <w:szCs w:val="24"/>
        </w:rPr>
        <w:t>Return</w:t>
      </w:r>
      <w:r w:rsidR="009111F3">
        <w:rPr>
          <w:rFonts w:ascii="Times New Roman" w:hAnsi="Times New Roman" w:cs="Times New Roman"/>
          <w:sz w:val="24"/>
          <w:szCs w:val="24"/>
        </w:rPr>
        <w:t xml:space="preserve"> at the Theatre Centre in Toronto as part of </w:t>
      </w:r>
      <w:r w:rsidR="00737E4E">
        <w:rPr>
          <w:rFonts w:ascii="Times New Roman" w:hAnsi="Times New Roman" w:cs="Times New Roman"/>
          <w:sz w:val="24"/>
          <w:szCs w:val="24"/>
        </w:rPr>
        <w:t xml:space="preserve">Why Not Theatre’s, Riser Project in </w:t>
      </w:r>
      <w:r w:rsidR="00D62506">
        <w:rPr>
          <w:rFonts w:ascii="Times New Roman" w:hAnsi="Times New Roman" w:cs="Times New Roman"/>
          <w:sz w:val="24"/>
          <w:szCs w:val="24"/>
        </w:rPr>
        <w:t>2016-17</w:t>
      </w:r>
      <w:r w:rsidR="003C55D9">
        <w:rPr>
          <w:rFonts w:ascii="Times New Roman" w:hAnsi="Times New Roman" w:cs="Times New Roman"/>
          <w:sz w:val="24"/>
          <w:szCs w:val="24"/>
        </w:rPr>
        <w:t xml:space="preserve">. I also </w:t>
      </w:r>
      <w:r w:rsidR="00ED0C22">
        <w:rPr>
          <w:rFonts w:ascii="Times New Roman" w:hAnsi="Times New Roman" w:cs="Times New Roman"/>
          <w:sz w:val="24"/>
          <w:szCs w:val="24"/>
        </w:rPr>
        <w:t>took part in</w:t>
      </w:r>
      <w:r w:rsidR="00D62506">
        <w:rPr>
          <w:rFonts w:ascii="Times New Roman" w:hAnsi="Times New Roman" w:cs="Times New Roman"/>
          <w:sz w:val="24"/>
          <w:szCs w:val="24"/>
        </w:rPr>
        <w:t xml:space="preserve"> on</w:t>
      </w:r>
      <w:r w:rsidR="00B2527B">
        <w:rPr>
          <w:rFonts w:ascii="Times New Roman" w:hAnsi="Times New Roman" w:cs="Times New Roman"/>
          <w:sz w:val="24"/>
          <w:szCs w:val="24"/>
        </w:rPr>
        <w:t xml:space="preserve">going workshops with Soheil Parsa and Modern Times on </w:t>
      </w:r>
      <w:r w:rsidR="00B2527B">
        <w:rPr>
          <w:rFonts w:ascii="Times New Roman" w:hAnsi="Times New Roman" w:cs="Times New Roman"/>
          <w:i/>
          <w:iCs/>
          <w:sz w:val="24"/>
          <w:szCs w:val="24"/>
        </w:rPr>
        <w:t>The Believers/Thirst</w:t>
      </w:r>
      <w:r w:rsidR="00E97D3C">
        <w:rPr>
          <w:rFonts w:ascii="Times New Roman" w:hAnsi="Times New Roman" w:cs="Times New Roman"/>
          <w:sz w:val="24"/>
          <w:szCs w:val="24"/>
        </w:rPr>
        <w:t xml:space="preserve"> </w:t>
      </w:r>
      <w:r w:rsidR="0037069F">
        <w:rPr>
          <w:rFonts w:ascii="Times New Roman" w:hAnsi="Times New Roman" w:cs="Times New Roman"/>
          <w:sz w:val="24"/>
          <w:szCs w:val="24"/>
        </w:rPr>
        <w:t>in 2017-18</w:t>
      </w:r>
      <w:r w:rsidR="006B27F2">
        <w:rPr>
          <w:rFonts w:ascii="Times New Roman" w:hAnsi="Times New Roman" w:cs="Times New Roman"/>
          <w:sz w:val="24"/>
          <w:szCs w:val="24"/>
        </w:rPr>
        <w:t xml:space="preserve">, including a week in studio in Montreal </w:t>
      </w:r>
      <w:r w:rsidR="00877C3B">
        <w:rPr>
          <w:rFonts w:ascii="Times New Roman" w:hAnsi="Times New Roman" w:cs="Times New Roman"/>
          <w:sz w:val="24"/>
          <w:szCs w:val="24"/>
        </w:rPr>
        <w:t>in which I somewhat dauntingly sat in as director with Peter and Soheil as performers</w:t>
      </w:r>
      <w:r w:rsidR="00116676">
        <w:rPr>
          <w:rFonts w:ascii="Times New Roman" w:hAnsi="Times New Roman" w:cs="Times New Roman"/>
          <w:sz w:val="24"/>
          <w:szCs w:val="24"/>
        </w:rPr>
        <w:t xml:space="preserve"> and improvisors</w:t>
      </w:r>
      <w:r w:rsidR="00ED0C22">
        <w:rPr>
          <w:rFonts w:ascii="Times New Roman" w:hAnsi="Times New Roman" w:cs="Times New Roman"/>
          <w:sz w:val="24"/>
          <w:szCs w:val="24"/>
        </w:rPr>
        <w:t>.</w:t>
      </w:r>
      <w:r w:rsidR="0037069F">
        <w:rPr>
          <w:rFonts w:ascii="Times New Roman" w:hAnsi="Times New Roman" w:cs="Times New Roman"/>
          <w:sz w:val="24"/>
          <w:szCs w:val="24"/>
        </w:rPr>
        <w:t xml:space="preserve"> </w:t>
      </w:r>
      <w:r w:rsidR="00ED0C22">
        <w:rPr>
          <w:rFonts w:ascii="Times New Roman" w:hAnsi="Times New Roman" w:cs="Times New Roman"/>
          <w:sz w:val="24"/>
          <w:szCs w:val="24"/>
        </w:rPr>
        <w:t>A</w:t>
      </w:r>
      <w:r w:rsidR="0037069F">
        <w:rPr>
          <w:rFonts w:ascii="Times New Roman" w:hAnsi="Times New Roman" w:cs="Times New Roman"/>
          <w:sz w:val="24"/>
          <w:szCs w:val="24"/>
        </w:rPr>
        <w:t xml:space="preserve">nd </w:t>
      </w:r>
      <w:r w:rsidR="00ED0C22">
        <w:rPr>
          <w:rFonts w:ascii="Times New Roman" w:hAnsi="Times New Roman" w:cs="Times New Roman"/>
          <w:sz w:val="24"/>
          <w:szCs w:val="24"/>
        </w:rPr>
        <w:t>I was director</w:t>
      </w:r>
      <w:r w:rsidR="007C5693">
        <w:rPr>
          <w:rFonts w:ascii="Times New Roman" w:hAnsi="Times New Roman" w:cs="Times New Roman"/>
          <w:sz w:val="24"/>
          <w:szCs w:val="24"/>
        </w:rPr>
        <w:t xml:space="preserve"> and dramaturge</w:t>
      </w:r>
      <w:r w:rsidR="00ED0C22">
        <w:rPr>
          <w:rFonts w:ascii="Times New Roman" w:hAnsi="Times New Roman" w:cs="Times New Roman"/>
          <w:sz w:val="24"/>
          <w:szCs w:val="24"/>
        </w:rPr>
        <w:t xml:space="preserve"> for </w:t>
      </w:r>
      <w:r w:rsidR="00A4551A">
        <w:rPr>
          <w:rFonts w:ascii="Times New Roman" w:hAnsi="Times New Roman" w:cs="Times New Roman"/>
          <w:sz w:val="24"/>
          <w:szCs w:val="24"/>
        </w:rPr>
        <w:t>a production</w:t>
      </w:r>
      <w:r w:rsidR="001C1593">
        <w:rPr>
          <w:rFonts w:ascii="Times New Roman" w:hAnsi="Times New Roman" w:cs="Times New Roman"/>
          <w:sz w:val="24"/>
          <w:szCs w:val="24"/>
        </w:rPr>
        <w:t xml:space="preserve"> of the experimental</w:t>
      </w:r>
      <w:r w:rsidR="008E1DB0">
        <w:rPr>
          <w:rFonts w:ascii="Times New Roman" w:hAnsi="Times New Roman" w:cs="Times New Roman"/>
          <w:sz w:val="24"/>
          <w:szCs w:val="24"/>
        </w:rPr>
        <w:t xml:space="preserve"> </w:t>
      </w:r>
      <w:r w:rsidR="008E1DB0">
        <w:rPr>
          <w:rFonts w:ascii="Times New Roman" w:hAnsi="Times New Roman" w:cs="Times New Roman"/>
          <w:i/>
          <w:iCs/>
          <w:sz w:val="24"/>
          <w:szCs w:val="24"/>
        </w:rPr>
        <w:t>What is Water?</w:t>
      </w:r>
      <w:r w:rsidR="001C1593">
        <w:rPr>
          <w:rFonts w:ascii="Times New Roman" w:hAnsi="Times New Roman" w:cs="Times New Roman"/>
          <w:i/>
          <w:iCs/>
          <w:sz w:val="24"/>
          <w:szCs w:val="24"/>
        </w:rPr>
        <w:t>,</w:t>
      </w:r>
      <w:r w:rsidR="00A4551A">
        <w:rPr>
          <w:rFonts w:ascii="Times New Roman" w:hAnsi="Times New Roman" w:cs="Times New Roman"/>
          <w:sz w:val="24"/>
          <w:szCs w:val="24"/>
        </w:rPr>
        <w:t xml:space="preserve"> </w:t>
      </w:r>
      <w:r w:rsidR="001C1593">
        <w:rPr>
          <w:rFonts w:ascii="Times New Roman" w:hAnsi="Times New Roman" w:cs="Times New Roman"/>
          <w:sz w:val="24"/>
          <w:szCs w:val="24"/>
        </w:rPr>
        <w:t>a</w:t>
      </w:r>
      <w:r w:rsidR="00051E48">
        <w:rPr>
          <w:rFonts w:ascii="Times New Roman" w:hAnsi="Times New Roman" w:cs="Times New Roman"/>
          <w:sz w:val="24"/>
          <w:szCs w:val="24"/>
        </w:rPr>
        <w:t xml:space="preserve"> one-woman</w:t>
      </w:r>
      <w:r w:rsidR="001C1593">
        <w:rPr>
          <w:rFonts w:ascii="Times New Roman" w:hAnsi="Times New Roman" w:cs="Times New Roman"/>
          <w:sz w:val="24"/>
          <w:szCs w:val="24"/>
        </w:rPr>
        <w:t xml:space="preserve"> movement</w:t>
      </w:r>
      <w:r w:rsidR="00F936D6">
        <w:rPr>
          <w:rFonts w:ascii="Times New Roman" w:hAnsi="Times New Roman" w:cs="Times New Roman"/>
          <w:sz w:val="24"/>
          <w:szCs w:val="24"/>
        </w:rPr>
        <w:t>-</w:t>
      </w:r>
      <w:r w:rsidR="001C1593">
        <w:rPr>
          <w:rFonts w:ascii="Times New Roman" w:hAnsi="Times New Roman" w:cs="Times New Roman"/>
          <w:sz w:val="24"/>
          <w:szCs w:val="24"/>
        </w:rPr>
        <w:t xml:space="preserve"> and text-based piece </w:t>
      </w:r>
      <w:r w:rsidR="00A4551A">
        <w:rPr>
          <w:rFonts w:ascii="Times New Roman" w:hAnsi="Times New Roman" w:cs="Times New Roman"/>
          <w:sz w:val="24"/>
          <w:szCs w:val="24"/>
        </w:rPr>
        <w:t xml:space="preserve">at the Theatre Centre in 2019 </w:t>
      </w:r>
      <w:r w:rsidR="001C1593">
        <w:rPr>
          <w:rFonts w:ascii="Times New Roman" w:hAnsi="Times New Roman" w:cs="Times New Roman"/>
          <w:sz w:val="24"/>
          <w:szCs w:val="24"/>
        </w:rPr>
        <w:t>by</w:t>
      </w:r>
      <w:r w:rsidR="00A4551A">
        <w:rPr>
          <w:rFonts w:ascii="Times New Roman" w:hAnsi="Times New Roman" w:cs="Times New Roman"/>
          <w:sz w:val="24"/>
          <w:szCs w:val="24"/>
        </w:rPr>
        <w:t xml:space="preserve"> Turkish playwright and performer Gülce Oral</w:t>
      </w:r>
      <w:r w:rsidR="00192415">
        <w:rPr>
          <w:rFonts w:ascii="Times New Roman" w:hAnsi="Times New Roman" w:cs="Times New Roman"/>
          <w:sz w:val="24"/>
          <w:szCs w:val="24"/>
        </w:rPr>
        <w:t>.</w:t>
      </w:r>
      <w:r w:rsidR="00975D5F">
        <w:rPr>
          <w:rFonts w:ascii="Times New Roman" w:hAnsi="Times New Roman" w:cs="Times New Roman"/>
          <w:sz w:val="24"/>
          <w:szCs w:val="24"/>
        </w:rPr>
        <w:t xml:space="preserve"> </w:t>
      </w:r>
    </w:p>
    <w:p w14:paraId="15FC03C1" w14:textId="57E8165A" w:rsidR="00ED4732" w:rsidRDefault="00975D5F"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c</w:t>
      </w:r>
      <w:r w:rsidR="00ED7FF0" w:rsidRPr="009111F3">
        <w:rPr>
          <w:rFonts w:ascii="Times New Roman" w:hAnsi="Times New Roman" w:cs="Times New Roman"/>
          <w:sz w:val="24"/>
          <w:szCs w:val="24"/>
        </w:rPr>
        <w:t>hief</w:t>
      </w:r>
      <w:r w:rsidR="00ED7FF0">
        <w:rPr>
          <w:rFonts w:ascii="Times New Roman" w:hAnsi="Times New Roman" w:cs="Times New Roman"/>
          <w:sz w:val="24"/>
          <w:szCs w:val="24"/>
        </w:rPr>
        <w:t xml:space="preserve"> among </w:t>
      </w:r>
      <w:r>
        <w:rPr>
          <w:rFonts w:ascii="Times New Roman" w:hAnsi="Times New Roman" w:cs="Times New Roman"/>
          <w:sz w:val="24"/>
          <w:szCs w:val="24"/>
        </w:rPr>
        <w:t>my</w:t>
      </w:r>
      <w:r w:rsidR="00ED7FF0">
        <w:rPr>
          <w:rFonts w:ascii="Times New Roman" w:hAnsi="Times New Roman" w:cs="Times New Roman"/>
          <w:sz w:val="24"/>
          <w:szCs w:val="24"/>
        </w:rPr>
        <w:t xml:space="preserve"> </w:t>
      </w:r>
      <w:r w:rsidR="00F42372">
        <w:rPr>
          <w:rFonts w:ascii="Times New Roman" w:hAnsi="Times New Roman" w:cs="Times New Roman"/>
          <w:sz w:val="24"/>
          <w:szCs w:val="24"/>
        </w:rPr>
        <w:t>theatrical activit</w:t>
      </w:r>
      <w:r w:rsidR="00116676">
        <w:rPr>
          <w:rFonts w:ascii="Times New Roman" w:hAnsi="Times New Roman" w:cs="Times New Roman"/>
          <w:sz w:val="24"/>
          <w:szCs w:val="24"/>
        </w:rPr>
        <w:t>ies</w:t>
      </w:r>
      <w:r w:rsidR="00ED7FF0">
        <w:rPr>
          <w:rFonts w:ascii="Times New Roman" w:hAnsi="Times New Roman" w:cs="Times New Roman"/>
          <w:sz w:val="24"/>
          <w:szCs w:val="24"/>
        </w:rPr>
        <w:t xml:space="preserve"> </w:t>
      </w:r>
      <w:r>
        <w:rPr>
          <w:rFonts w:ascii="Times New Roman" w:hAnsi="Times New Roman" w:cs="Times New Roman"/>
          <w:sz w:val="24"/>
          <w:szCs w:val="24"/>
        </w:rPr>
        <w:t xml:space="preserve">in that time </w:t>
      </w:r>
      <w:r w:rsidR="00ED7FF0">
        <w:rPr>
          <w:rFonts w:ascii="Times New Roman" w:hAnsi="Times New Roman" w:cs="Times New Roman"/>
          <w:sz w:val="24"/>
          <w:szCs w:val="24"/>
        </w:rPr>
        <w:t xml:space="preserve">was a developing professional and personal relationship with </w:t>
      </w:r>
      <w:r w:rsidR="00304AF5">
        <w:rPr>
          <w:rFonts w:ascii="Times New Roman" w:hAnsi="Times New Roman" w:cs="Times New Roman"/>
          <w:sz w:val="24"/>
          <w:szCs w:val="24"/>
        </w:rPr>
        <w:t>Majdi Bou-Matar</w:t>
      </w:r>
      <w:r>
        <w:rPr>
          <w:rFonts w:ascii="Times New Roman" w:hAnsi="Times New Roman" w:cs="Times New Roman"/>
          <w:sz w:val="24"/>
          <w:szCs w:val="24"/>
        </w:rPr>
        <w:t xml:space="preserve">, with whom I worked </w:t>
      </w:r>
      <w:r w:rsidR="00C662F7">
        <w:rPr>
          <w:rFonts w:ascii="Times New Roman" w:hAnsi="Times New Roman" w:cs="Times New Roman"/>
          <w:sz w:val="24"/>
          <w:szCs w:val="24"/>
        </w:rPr>
        <w:t xml:space="preserve">at MT Space </w:t>
      </w:r>
      <w:r>
        <w:rPr>
          <w:rFonts w:ascii="Times New Roman" w:hAnsi="Times New Roman" w:cs="Times New Roman"/>
          <w:sz w:val="24"/>
          <w:szCs w:val="24"/>
        </w:rPr>
        <w:t xml:space="preserve">as dramaturge and co-creator of </w:t>
      </w:r>
      <w:r w:rsidR="00FB6F09">
        <w:rPr>
          <w:rFonts w:ascii="Times New Roman" w:hAnsi="Times New Roman" w:cs="Times New Roman"/>
          <w:sz w:val="24"/>
          <w:szCs w:val="24"/>
        </w:rPr>
        <w:t>their devised piece</w:t>
      </w:r>
      <w:r w:rsidR="00C662F7">
        <w:rPr>
          <w:rFonts w:ascii="Times New Roman" w:hAnsi="Times New Roman" w:cs="Times New Roman"/>
          <w:sz w:val="24"/>
          <w:szCs w:val="24"/>
        </w:rPr>
        <w:t>s</w:t>
      </w:r>
      <w:r w:rsidR="00FB6F09">
        <w:rPr>
          <w:rFonts w:ascii="Times New Roman" w:hAnsi="Times New Roman" w:cs="Times New Roman"/>
          <w:sz w:val="24"/>
          <w:szCs w:val="24"/>
        </w:rPr>
        <w:t>,</w:t>
      </w:r>
      <w:r w:rsidR="00C662F7">
        <w:rPr>
          <w:rFonts w:ascii="Times New Roman" w:hAnsi="Times New Roman" w:cs="Times New Roman"/>
          <w:sz w:val="24"/>
          <w:szCs w:val="24"/>
        </w:rPr>
        <w:t xml:space="preserve"> </w:t>
      </w:r>
      <w:r w:rsidR="00C662F7">
        <w:rPr>
          <w:rFonts w:ascii="Times New Roman" w:hAnsi="Times New Roman" w:cs="Times New Roman"/>
          <w:i/>
          <w:iCs/>
          <w:sz w:val="24"/>
          <w:szCs w:val="24"/>
        </w:rPr>
        <w:t>The Occupy Project</w:t>
      </w:r>
      <w:r w:rsidR="00FB6F09">
        <w:rPr>
          <w:rFonts w:ascii="Times New Roman" w:hAnsi="Times New Roman" w:cs="Times New Roman"/>
          <w:sz w:val="24"/>
          <w:szCs w:val="24"/>
        </w:rPr>
        <w:t xml:space="preserve"> </w:t>
      </w:r>
      <w:r w:rsidR="00832E6D">
        <w:rPr>
          <w:rFonts w:ascii="Times New Roman" w:hAnsi="Times New Roman" w:cs="Times New Roman"/>
          <w:sz w:val="24"/>
          <w:szCs w:val="24"/>
        </w:rPr>
        <w:t>in 2017</w:t>
      </w:r>
      <w:r w:rsidR="00B752E5">
        <w:rPr>
          <w:rFonts w:ascii="Times New Roman" w:hAnsi="Times New Roman" w:cs="Times New Roman"/>
          <w:sz w:val="24"/>
          <w:szCs w:val="24"/>
        </w:rPr>
        <w:t xml:space="preserve"> and its successor,</w:t>
      </w:r>
      <w:r w:rsidR="00811DEE">
        <w:rPr>
          <w:rFonts w:ascii="Times New Roman" w:hAnsi="Times New Roman" w:cs="Times New Roman"/>
          <w:sz w:val="24"/>
          <w:szCs w:val="24"/>
        </w:rPr>
        <w:t xml:space="preserve"> the remarkable</w:t>
      </w:r>
      <w:r w:rsidR="00C662F7">
        <w:rPr>
          <w:rFonts w:ascii="Times New Roman" w:hAnsi="Times New Roman" w:cs="Times New Roman"/>
          <w:sz w:val="24"/>
          <w:szCs w:val="24"/>
        </w:rPr>
        <w:t xml:space="preserve"> </w:t>
      </w:r>
      <w:r w:rsidR="00FB6F09">
        <w:rPr>
          <w:rFonts w:ascii="Times New Roman" w:hAnsi="Times New Roman" w:cs="Times New Roman"/>
          <w:i/>
          <w:iCs/>
          <w:sz w:val="24"/>
          <w:szCs w:val="24"/>
        </w:rPr>
        <w:t>Amal</w:t>
      </w:r>
      <w:r w:rsidR="00197516">
        <w:rPr>
          <w:rFonts w:ascii="Times New Roman" w:hAnsi="Times New Roman" w:cs="Times New Roman"/>
          <w:sz w:val="24"/>
          <w:szCs w:val="24"/>
        </w:rPr>
        <w:t xml:space="preserve"> when i</w:t>
      </w:r>
      <w:r w:rsidR="00516959">
        <w:rPr>
          <w:rFonts w:ascii="Times New Roman" w:hAnsi="Times New Roman" w:cs="Times New Roman"/>
          <w:sz w:val="24"/>
          <w:szCs w:val="24"/>
        </w:rPr>
        <w:t>t</w:t>
      </w:r>
      <w:r w:rsidR="00197516">
        <w:rPr>
          <w:rFonts w:ascii="Times New Roman" w:hAnsi="Times New Roman" w:cs="Times New Roman"/>
          <w:sz w:val="24"/>
          <w:szCs w:val="24"/>
        </w:rPr>
        <w:t xml:space="preserve"> opened </w:t>
      </w:r>
      <w:r w:rsidR="00B752E5">
        <w:rPr>
          <w:rFonts w:ascii="Times New Roman" w:hAnsi="Times New Roman" w:cs="Times New Roman"/>
          <w:sz w:val="24"/>
          <w:szCs w:val="24"/>
        </w:rPr>
        <w:t xml:space="preserve">in 2018 </w:t>
      </w:r>
      <w:r w:rsidR="00197516">
        <w:rPr>
          <w:rFonts w:ascii="Times New Roman" w:hAnsi="Times New Roman" w:cs="Times New Roman"/>
          <w:sz w:val="24"/>
          <w:szCs w:val="24"/>
        </w:rPr>
        <w:t>at the RUTAS Festival in Toronto</w:t>
      </w:r>
      <w:r w:rsidR="00BD3143">
        <w:rPr>
          <w:rFonts w:ascii="Times New Roman" w:hAnsi="Times New Roman" w:cs="Times New Roman"/>
          <w:sz w:val="24"/>
          <w:szCs w:val="24"/>
        </w:rPr>
        <w:t>,</w:t>
      </w:r>
      <w:r w:rsidR="0098226F">
        <w:rPr>
          <w:rFonts w:ascii="Times New Roman" w:hAnsi="Times New Roman" w:cs="Times New Roman"/>
          <w:sz w:val="24"/>
          <w:szCs w:val="24"/>
        </w:rPr>
        <w:t xml:space="preserve"> </w:t>
      </w:r>
      <w:r w:rsidR="00AF7873">
        <w:rPr>
          <w:rFonts w:ascii="Times New Roman" w:hAnsi="Times New Roman" w:cs="Times New Roman"/>
          <w:sz w:val="24"/>
          <w:szCs w:val="24"/>
        </w:rPr>
        <w:t>was</w:t>
      </w:r>
      <w:r w:rsidR="0098226F">
        <w:rPr>
          <w:rFonts w:ascii="Times New Roman" w:hAnsi="Times New Roman" w:cs="Times New Roman"/>
          <w:sz w:val="24"/>
          <w:szCs w:val="24"/>
        </w:rPr>
        <w:t xml:space="preserve"> remount</w:t>
      </w:r>
      <w:r w:rsidR="00AF7873">
        <w:rPr>
          <w:rFonts w:ascii="Times New Roman" w:hAnsi="Times New Roman" w:cs="Times New Roman"/>
          <w:sz w:val="24"/>
          <w:szCs w:val="24"/>
        </w:rPr>
        <w:t>ed</w:t>
      </w:r>
      <w:r w:rsidR="0098226F">
        <w:rPr>
          <w:rFonts w:ascii="Times New Roman" w:hAnsi="Times New Roman" w:cs="Times New Roman"/>
          <w:sz w:val="24"/>
          <w:szCs w:val="24"/>
        </w:rPr>
        <w:t xml:space="preserve"> at IMPACT in 2019</w:t>
      </w:r>
      <w:r w:rsidR="00BD3143">
        <w:rPr>
          <w:rFonts w:ascii="Times New Roman" w:hAnsi="Times New Roman" w:cs="Times New Roman"/>
          <w:sz w:val="24"/>
          <w:szCs w:val="24"/>
        </w:rPr>
        <w:t>,</w:t>
      </w:r>
      <w:r w:rsidR="00B752E5">
        <w:rPr>
          <w:rFonts w:ascii="Times New Roman" w:hAnsi="Times New Roman" w:cs="Times New Roman"/>
          <w:sz w:val="24"/>
          <w:szCs w:val="24"/>
        </w:rPr>
        <w:t xml:space="preserve"> and tour</w:t>
      </w:r>
      <w:r w:rsidR="00AF7873">
        <w:rPr>
          <w:rFonts w:ascii="Times New Roman" w:hAnsi="Times New Roman" w:cs="Times New Roman"/>
          <w:sz w:val="24"/>
          <w:szCs w:val="24"/>
        </w:rPr>
        <w:t>ed</w:t>
      </w:r>
      <w:r w:rsidR="00666FF3">
        <w:rPr>
          <w:rFonts w:ascii="Times New Roman" w:hAnsi="Times New Roman" w:cs="Times New Roman"/>
          <w:sz w:val="24"/>
          <w:szCs w:val="24"/>
        </w:rPr>
        <w:t xml:space="preserve"> briefly before the onset of COVID</w:t>
      </w:r>
      <w:r w:rsidR="0098226F">
        <w:rPr>
          <w:rFonts w:ascii="Times New Roman" w:hAnsi="Times New Roman" w:cs="Times New Roman"/>
          <w:sz w:val="24"/>
          <w:szCs w:val="24"/>
        </w:rPr>
        <w:t>.</w:t>
      </w:r>
      <w:r w:rsidR="00BC6509">
        <w:rPr>
          <w:rFonts w:ascii="Times New Roman" w:hAnsi="Times New Roman" w:cs="Times New Roman"/>
          <w:sz w:val="24"/>
          <w:szCs w:val="24"/>
        </w:rPr>
        <w:t xml:space="preserve"> </w:t>
      </w:r>
      <w:r w:rsidR="00BC6509">
        <w:rPr>
          <w:rFonts w:ascii="Times New Roman" w:hAnsi="Times New Roman" w:cs="Times New Roman"/>
          <w:i/>
          <w:iCs/>
          <w:sz w:val="24"/>
          <w:szCs w:val="24"/>
        </w:rPr>
        <w:t>The Occupy Project</w:t>
      </w:r>
      <w:r w:rsidR="00BC6509">
        <w:rPr>
          <w:rFonts w:ascii="Times New Roman" w:hAnsi="Times New Roman" w:cs="Times New Roman"/>
          <w:sz w:val="24"/>
          <w:szCs w:val="24"/>
        </w:rPr>
        <w:t xml:space="preserve"> was a fraught one </w:t>
      </w:r>
      <w:r w:rsidR="00C61683">
        <w:rPr>
          <w:rFonts w:ascii="Times New Roman" w:hAnsi="Times New Roman" w:cs="Times New Roman"/>
          <w:sz w:val="24"/>
          <w:szCs w:val="24"/>
        </w:rPr>
        <w:t>in many ways</w:t>
      </w:r>
      <w:r w:rsidR="00160B76">
        <w:rPr>
          <w:rFonts w:ascii="Times New Roman" w:hAnsi="Times New Roman" w:cs="Times New Roman"/>
          <w:sz w:val="24"/>
          <w:szCs w:val="24"/>
        </w:rPr>
        <w:t xml:space="preserve"> that </w:t>
      </w:r>
      <w:r w:rsidR="000F26A9">
        <w:rPr>
          <w:rFonts w:ascii="Times New Roman" w:hAnsi="Times New Roman" w:cs="Times New Roman"/>
          <w:sz w:val="24"/>
          <w:szCs w:val="24"/>
        </w:rPr>
        <w:t>taught me a lot about the difficulties involved in the necessary</w:t>
      </w:r>
      <w:r w:rsidR="00042583">
        <w:rPr>
          <w:rFonts w:ascii="Times New Roman" w:hAnsi="Times New Roman" w:cs="Times New Roman"/>
          <w:sz w:val="24"/>
          <w:szCs w:val="24"/>
        </w:rPr>
        <w:t xml:space="preserve"> and complex</w:t>
      </w:r>
      <w:r w:rsidR="000F26A9">
        <w:rPr>
          <w:rFonts w:ascii="Times New Roman" w:hAnsi="Times New Roman" w:cs="Times New Roman"/>
          <w:sz w:val="24"/>
          <w:szCs w:val="24"/>
        </w:rPr>
        <w:t xml:space="preserve"> negotiation</w:t>
      </w:r>
      <w:r w:rsidR="000C2BF5">
        <w:rPr>
          <w:rFonts w:ascii="Times New Roman" w:hAnsi="Times New Roman" w:cs="Times New Roman"/>
          <w:sz w:val="24"/>
          <w:szCs w:val="24"/>
        </w:rPr>
        <w:t xml:space="preserve">s between </w:t>
      </w:r>
      <w:r w:rsidR="004A4F6C">
        <w:rPr>
          <w:rFonts w:ascii="Times New Roman" w:hAnsi="Times New Roman" w:cs="Times New Roman"/>
          <w:sz w:val="24"/>
          <w:szCs w:val="24"/>
        </w:rPr>
        <w:t>Indigeneity</w:t>
      </w:r>
      <w:r w:rsidR="000C2BF5">
        <w:rPr>
          <w:rFonts w:ascii="Times New Roman" w:hAnsi="Times New Roman" w:cs="Times New Roman"/>
          <w:sz w:val="24"/>
          <w:szCs w:val="24"/>
        </w:rPr>
        <w:t xml:space="preserve"> and immigration.</w:t>
      </w:r>
      <w:r w:rsidR="00C61683">
        <w:rPr>
          <w:rFonts w:ascii="Times New Roman" w:hAnsi="Times New Roman" w:cs="Times New Roman"/>
          <w:sz w:val="24"/>
          <w:szCs w:val="24"/>
        </w:rPr>
        <w:t xml:space="preserve"> </w:t>
      </w:r>
      <w:r w:rsidR="000C2BF5">
        <w:rPr>
          <w:rFonts w:ascii="Times New Roman" w:hAnsi="Times New Roman" w:cs="Times New Roman"/>
          <w:sz w:val="24"/>
          <w:szCs w:val="24"/>
        </w:rPr>
        <w:t>B</w:t>
      </w:r>
      <w:r w:rsidR="00C61683">
        <w:rPr>
          <w:rFonts w:ascii="Times New Roman" w:hAnsi="Times New Roman" w:cs="Times New Roman"/>
          <w:sz w:val="24"/>
          <w:szCs w:val="24"/>
        </w:rPr>
        <w:t xml:space="preserve">ut </w:t>
      </w:r>
      <w:r w:rsidR="00811DEE" w:rsidRPr="00AF6565">
        <w:rPr>
          <w:rFonts w:ascii="Times New Roman" w:hAnsi="Times New Roman" w:cs="Times New Roman"/>
          <w:i/>
          <w:iCs/>
          <w:sz w:val="24"/>
          <w:szCs w:val="24"/>
        </w:rPr>
        <w:t>Amal</w:t>
      </w:r>
      <w:r w:rsidR="00C61683" w:rsidRPr="00AF6565">
        <w:rPr>
          <w:rFonts w:ascii="Times New Roman" w:hAnsi="Times New Roman" w:cs="Times New Roman"/>
          <w:sz w:val="24"/>
          <w:szCs w:val="24"/>
        </w:rPr>
        <w:t>, which grew out of it,</w:t>
      </w:r>
      <w:r w:rsidR="00811DEE" w:rsidRPr="00AF6565">
        <w:rPr>
          <w:rFonts w:ascii="Times New Roman" w:hAnsi="Times New Roman" w:cs="Times New Roman"/>
          <w:sz w:val="24"/>
          <w:szCs w:val="24"/>
        </w:rPr>
        <w:t xml:space="preserve"> was</w:t>
      </w:r>
      <w:r w:rsidR="00C61683" w:rsidRPr="00AF6565">
        <w:rPr>
          <w:rFonts w:ascii="Times New Roman" w:hAnsi="Times New Roman" w:cs="Times New Roman"/>
          <w:sz w:val="24"/>
          <w:szCs w:val="24"/>
        </w:rPr>
        <w:t xml:space="preserve"> a delight to work on</w:t>
      </w:r>
      <w:r w:rsidR="001970B2" w:rsidRPr="00AF6565">
        <w:rPr>
          <w:rFonts w:ascii="Times New Roman" w:hAnsi="Times New Roman" w:cs="Times New Roman"/>
          <w:sz w:val="24"/>
          <w:szCs w:val="24"/>
        </w:rPr>
        <w:t>.</w:t>
      </w:r>
      <w:r w:rsidR="00C445E1">
        <w:rPr>
          <w:rFonts w:ascii="Times New Roman" w:hAnsi="Times New Roman" w:cs="Times New Roman"/>
          <w:sz w:val="24"/>
          <w:szCs w:val="24"/>
        </w:rPr>
        <w:t xml:space="preserve"> </w:t>
      </w:r>
      <w:r w:rsidR="00E566FF">
        <w:rPr>
          <w:rFonts w:ascii="Times New Roman" w:hAnsi="Times New Roman" w:cs="Times New Roman"/>
          <w:sz w:val="24"/>
          <w:szCs w:val="24"/>
        </w:rPr>
        <w:t>With Majdi’s usual brilliant guidance</w:t>
      </w:r>
      <w:r w:rsidR="00971FF9">
        <w:rPr>
          <w:rFonts w:ascii="Times New Roman" w:hAnsi="Times New Roman" w:cs="Times New Roman"/>
          <w:sz w:val="24"/>
          <w:szCs w:val="24"/>
        </w:rPr>
        <w:t xml:space="preserve"> and using a similar method as for </w:t>
      </w:r>
      <w:r w:rsidR="00971FF9">
        <w:rPr>
          <w:rFonts w:ascii="Times New Roman" w:hAnsi="Times New Roman" w:cs="Times New Roman"/>
          <w:i/>
          <w:iCs/>
          <w:sz w:val="24"/>
          <w:szCs w:val="24"/>
        </w:rPr>
        <w:t>Body 13</w:t>
      </w:r>
      <w:r w:rsidR="00971FF9">
        <w:rPr>
          <w:rFonts w:ascii="Times New Roman" w:hAnsi="Times New Roman" w:cs="Times New Roman"/>
          <w:sz w:val="24"/>
          <w:szCs w:val="24"/>
        </w:rPr>
        <w:t xml:space="preserve"> in</w:t>
      </w:r>
      <w:r w:rsidR="007955AF">
        <w:rPr>
          <w:rFonts w:ascii="Times New Roman" w:hAnsi="Times New Roman" w:cs="Times New Roman"/>
          <w:sz w:val="24"/>
          <w:szCs w:val="24"/>
        </w:rPr>
        <w:t xml:space="preserve"> 2010-12</w:t>
      </w:r>
      <w:r w:rsidR="00E566FF">
        <w:rPr>
          <w:rFonts w:ascii="Times New Roman" w:hAnsi="Times New Roman" w:cs="Times New Roman"/>
          <w:sz w:val="24"/>
          <w:szCs w:val="24"/>
        </w:rPr>
        <w:t xml:space="preserve">, scenes seemed to emerge from the nowhere of simple improvisational </w:t>
      </w:r>
      <w:r w:rsidR="00E566FF">
        <w:rPr>
          <w:rFonts w:ascii="Times New Roman" w:hAnsi="Times New Roman" w:cs="Times New Roman"/>
          <w:sz w:val="24"/>
          <w:szCs w:val="24"/>
        </w:rPr>
        <w:lastRenderedPageBreak/>
        <w:t>exercises, were then repeated, edited, and refined, each of them named and posted on a wall of the rehearsal hall to be eventually revisited, sequenced, discarded, combined, or elaborated upon until</w:t>
      </w:r>
      <w:r w:rsidR="00203C2B">
        <w:rPr>
          <w:rFonts w:ascii="Times New Roman" w:hAnsi="Times New Roman" w:cs="Times New Roman"/>
          <w:sz w:val="24"/>
          <w:szCs w:val="24"/>
        </w:rPr>
        <w:t>,</w:t>
      </w:r>
      <w:r w:rsidR="00E566FF">
        <w:rPr>
          <w:rFonts w:ascii="Times New Roman" w:hAnsi="Times New Roman" w:cs="Times New Roman"/>
          <w:sz w:val="24"/>
          <w:szCs w:val="24"/>
        </w:rPr>
        <w:t xml:space="preserve"> as if by </w:t>
      </w:r>
      <w:r w:rsidR="004A4F6C">
        <w:rPr>
          <w:rFonts w:ascii="Times New Roman" w:hAnsi="Times New Roman" w:cs="Times New Roman"/>
          <w:sz w:val="24"/>
          <w:szCs w:val="24"/>
        </w:rPr>
        <w:t xml:space="preserve">dramaturgical </w:t>
      </w:r>
      <w:r w:rsidR="00E566FF">
        <w:rPr>
          <w:rFonts w:ascii="Times New Roman" w:hAnsi="Times New Roman" w:cs="Times New Roman"/>
          <w:sz w:val="24"/>
          <w:szCs w:val="24"/>
        </w:rPr>
        <w:t>magic</w:t>
      </w:r>
      <w:r w:rsidR="00203C2B">
        <w:rPr>
          <w:rFonts w:ascii="Times New Roman" w:hAnsi="Times New Roman" w:cs="Times New Roman"/>
          <w:sz w:val="24"/>
          <w:szCs w:val="24"/>
        </w:rPr>
        <w:t>,</w:t>
      </w:r>
      <w:r w:rsidR="00E566FF">
        <w:rPr>
          <w:rFonts w:ascii="Times New Roman" w:hAnsi="Times New Roman" w:cs="Times New Roman"/>
          <w:sz w:val="24"/>
          <w:szCs w:val="24"/>
        </w:rPr>
        <w:t xml:space="preserve"> we had a play</w:t>
      </w:r>
      <w:r w:rsidR="008356CA">
        <w:rPr>
          <w:rFonts w:ascii="Times New Roman" w:hAnsi="Times New Roman" w:cs="Times New Roman"/>
          <w:sz w:val="24"/>
          <w:szCs w:val="24"/>
        </w:rPr>
        <w:t xml:space="preserve">. If something crucial was missing in the </w:t>
      </w:r>
      <w:r w:rsidR="00165DE6">
        <w:rPr>
          <w:rFonts w:ascii="Times New Roman" w:hAnsi="Times New Roman" w:cs="Times New Roman"/>
          <w:sz w:val="24"/>
          <w:szCs w:val="24"/>
        </w:rPr>
        <w:t>sequencing,</w:t>
      </w:r>
      <w:r w:rsidR="008356CA">
        <w:rPr>
          <w:rFonts w:ascii="Times New Roman" w:hAnsi="Times New Roman" w:cs="Times New Roman"/>
          <w:sz w:val="24"/>
          <w:szCs w:val="24"/>
        </w:rPr>
        <w:t xml:space="preserve"> we returned to creation mode</w:t>
      </w:r>
      <w:r w:rsidR="00021615">
        <w:rPr>
          <w:rFonts w:ascii="Times New Roman" w:hAnsi="Times New Roman" w:cs="Times New Roman"/>
          <w:sz w:val="24"/>
          <w:szCs w:val="24"/>
        </w:rPr>
        <w:t xml:space="preserve"> and integrated the </w:t>
      </w:r>
      <w:r w:rsidR="00165DE6">
        <w:rPr>
          <w:rFonts w:ascii="Times New Roman" w:hAnsi="Times New Roman" w:cs="Times New Roman"/>
          <w:sz w:val="24"/>
          <w:szCs w:val="24"/>
        </w:rPr>
        <w:t xml:space="preserve">necessary </w:t>
      </w:r>
      <w:r w:rsidR="00021615">
        <w:rPr>
          <w:rFonts w:ascii="Times New Roman" w:hAnsi="Times New Roman" w:cs="Times New Roman"/>
          <w:sz w:val="24"/>
          <w:szCs w:val="24"/>
        </w:rPr>
        <w:t>new bits</w:t>
      </w:r>
      <w:r w:rsidR="00165DE6">
        <w:rPr>
          <w:rFonts w:ascii="Times New Roman" w:hAnsi="Times New Roman" w:cs="Times New Roman"/>
          <w:sz w:val="24"/>
          <w:szCs w:val="24"/>
        </w:rPr>
        <w:t xml:space="preserve"> or revisited</w:t>
      </w:r>
      <w:r w:rsidR="004E4DC3">
        <w:rPr>
          <w:rFonts w:ascii="Times New Roman" w:hAnsi="Times New Roman" w:cs="Times New Roman"/>
          <w:sz w:val="24"/>
          <w:szCs w:val="24"/>
        </w:rPr>
        <w:t xml:space="preserve"> and revised</w:t>
      </w:r>
      <w:r w:rsidR="00165DE6">
        <w:rPr>
          <w:rFonts w:ascii="Times New Roman" w:hAnsi="Times New Roman" w:cs="Times New Roman"/>
          <w:sz w:val="24"/>
          <w:szCs w:val="24"/>
        </w:rPr>
        <w:t xml:space="preserve"> the scenes we had</w:t>
      </w:r>
      <w:r w:rsidR="002F12CB">
        <w:rPr>
          <w:rFonts w:ascii="Times New Roman" w:hAnsi="Times New Roman" w:cs="Times New Roman"/>
          <w:sz w:val="24"/>
          <w:szCs w:val="24"/>
        </w:rPr>
        <w:t xml:space="preserve">. </w:t>
      </w:r>
    </w:p>
    <w:p w14:paraId="1BC67D6C" w14:textId="0A332F2E" w:rsidR="00B72C8F" w:rsidRPr="00514672" w:rsidRDefault="002F12CB" w:rsidP="000A1355">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All of this, of course, </w:t>
      </w:r>
      <w:r w:rsidR="00DB3EF5">
        <w:rPr>
          <w:rFonts w:ascii="Times New Roman" w:hAnsi="Times New Roman" w:cs="Times New Roman"/>
          <w:sz w:val="24"/>
          <w:szCs w:val="24"/>
        </w:rPr>
        <w:t xml:space="preserve">is </w:t>
      </w:r>
      <w:r>
        <w:rPr>
          <w:rFonts w:ascii="Times New Roman" w:hAnsi="Times New Roman" w:cs="Times New Roman"/>
          <w:sz w:val="24"/>
          <w:szCs w:val="24"/>
        </w:rPr>
        <w:t>both a great joy</w:t>
      </w:r>
      <w:r w:rsidR="00782EEE">
        <w:rPr>
          <w:rFonts w:ascii="Times New Roman" w:hAnsi="Times New Roman" w:cs="Times New Roman"/>
          <w:sz w:val="24"/>
          <w:szCs w:val="24"/>
        </w:rPr>
        <w:t xml:space="preserve"> and hard work</w:t>
      </w:r>
      <w:r w:rsidR="002A2040">
        <w:rPr>
          <w:rFonts w:ascii="Times New Roman" w:hAnsi="Times New Roman" w:cs="Times New Roman"/>
          <w:sz w:val="24"/>
          <w:szCs w:val="24"/>
        </w:rPr>
        <w:t xml:space="preserve"> that places dramaturgy at its centre</w:t>
      </w:r>
      <w:r w:rsidR="00782EEE">
        <w:rPr>
          <w:rFonts w:ascii="Times New Roman" w:hAnsi="Times New Roman" w:cs="Times New Roman"/>
          <w:sz w:val="24"/>
          <w:szCs w:val="24"/>
        </w:rPr>
        <w:t>, but it was</w:t>
      </w:r>
      <w:r w:rsidR="00EA2A66">
        <w:rPr>
          <w:rFonts w:ascii="Times New Roman" w:hAnsi="Times New Roman" w:cs="Times New Roman"/>
          <w:sz w:val="24"/>
          <w:szCs w:val="24"/>
        </w:rPr>
        <w:t xml:space="preserve"> a wonderful</w:t>
      </w:r>
      <w:r w:rsidR="00782EEE">
        <w:rPr>
          <w:rFonts w:ascii="Times New Roman" w:hAnsi="Times New Roman" w:cs="Times New Roman"/>
          <w:sz w:val="24"/>
          <w:szCs w:val="24"/>
        </w:rPr>
        <w:t>, very much hands-on</w:t>
      </w:r>
      <w:r w:rsidR="00EA2A66">
        <w:rPr>
          <w:rFonts w:ascii="Times New Roman" w:hAnsi="Times New Roman" w:cs="Times New Roman"/>
          <w:sz w:val="24"/>
          <w:szCs w:val="24"/>
        </w:rPr>
        <w:t xml:space="preserve"> learning experience for </w:t>
      </w:r>
      <w:r w:rsidR="002A2040">
        <w:rPr>
          <w:rFonts w:ascii="Times New Roman" w:hAnsi="Times New Roman" w:cs="Times New Roman"/>
          <w:sz w:val="24"/>
          <w:szCs w:val="24"/>
        </w:rPr>
        <w:t>me</w:t>
      </w:r>
      <w:r w:rsidR="00B50C51">
        <w:rPr>
          <w:rFonts w:ascii="Times New Roman" w:hAnsi="Times New Roman" w:cs="Times New Roman"/>
          <w:sz w:val="24"/>
          <w:szCs w:val="24"/>
        </w:rPr>
        <w:t xml:space="preserve"> about </w:t>
      </w:r>
      <w:r w:rsidR="00836AFF">
        <w:rPr>
          <w:rFonts w:ascii="Times New Roman" w:hAnsi="Times New Roman" w:cs="Times New Roman"/>
          <w:sz w:val="24"/>
          <w:szCs w:val="24"/>
        </w:rPr>
        <w:t>the challenges and joys of collective creation and devising</w:t>
      </w:r>
      <w:r w:rsidR="00943951">
        <w:rPr>
          <w:rFonts w:ascii="Times New Roman" w:hAnsi="Times New Roman" w:cs="Times New Roman"/>
          <w:sz w:val="24"/>
          <w:szCs w:val="24"/>
        </w:rPr>
        <w:t xml:space="preserve"> under the guidance of an ingenious and skillful director</w:t>
      </w:r>
      <w:r w:rsidR="006266BE">
        <w:rPr>
          <w:rFonts w:ascii="Times New Roman" w:hAnsi="Times New Roman" w:cs="Times New Roman"/>
          <w:sz w:val="24"/>
          <w:szCs w:val="24"/>
        </w:rPr>
        <w:t>, and it gave me the chance to contribute moments and scenes as an active co-creator</w:t>
      </w:r>
      <w:r w:rsidR="00EA2A66">
        <w:rPr>
          <w:rFonts w:ascii="Times New Roman" w:hAnsi="Times New Roman" w:cs="Times New Roman"/>
          <w:sz w:val="24"/>
          <w:szCs w:val="24"/>
        </w:rPr>
        <w:t xml:space="preserve">. </w:t>
      </w:r>
      <w:r w:rsidR="006266BE">
        <w:rPr>
          <w:rFonts w:ascii="Times New Roman" w:hAnsi="Times New Roman" w:cs="Times New Roman"/>
          <w:sz w:val="24"/>
          <w:szCs w:val="24"/>
        </w:rPr>
        <w:t>T</w:t>
      </w:r>
      <w:r w:rsidR="00EA2A66">
        <w:rPr>
          <w:rFonts w:ascii="Times New Roman" w:hAnsi="Times New Roman" w:cs="Times New Roman"/>
          <w:sz w:val="24"/>
          <w:szCs w:val="24"/>
        </w:rPr>
        <w:t>he subject matter</w:t>
      </w:r>
      <w:r w:rsidR="006266BE">
        <w:rPr>
          <w:rFonts w:ascii="Times New Roman" w:hAnsi="Times New Roman" w:cs="Times New Roman"/>
          <w:sz w:val="24"/>
          <w:szCs w:val="24"/>
        </w:rPr>
        <w:t>, moreover,</w:t>
      </w:r>
      <w:r w:rsidR="00EA2A66">
        <w:rPr>
          <w:rFonts w:ascii="Times New Roman" w:hAnsi="Times New Roman" w:cs="Times New Roman"/>
          <w:sz w:val="24"/>
          <w:szCs w:val="24"/>
        </w:rPr>
        <w:t xml:space="preserve"> was</w:t>
      </w:r>
      <w:r w:rsidR="005F286E">
        <w:rPr>
          <w:rFonts w:ascii="Times New Roman" w:hAnsi="Times New Roman" w:cs="Times New Roman"/>
          <w:sz w:val="24"/>
          <w:szCs w:val="24"/>
        </w:rPr>
        <w:t xml:space="preserve"> timely and important, telling</w:t>
      </w:r>
      <w:r w:rsidR="001970B2" w:rsidRPr="00AD46AD">
        <w:rPr>
          <w:rFonts w:ascii="Times New Roman" w:hAnsi="Times New Roman" w:cs="Times New Roman"/>
          <w:sz w:val="24"/>
          <w:szCs w:val="24"/>
        </w:rPr>
        <w:t xml:space="preserve"> the story</w:t>
      </w:r>
      <w:r w:rsidR="006A0425" w:rsidRPr="00AD46AD">
        <w:rPr>
          <w:rFonts w:ascii="Times New Roman" w:hAnsi="Times New Roman" w:cs="Times New Roman"/>
          <w:sz w:val="24"/>
          <w:szCs w:val="24"/>
        </w:rPr>
        <w:t xml:space="preserve"> </w:t>
      </w:r>
      <w:r w:rsidR="001970B2" w:rsidRPr="00AD46AD">
        <w:rPr>
          <w:rFonts w:ascii="Times New Roman" w:hAnsi="Times New Roman" w:cs="Times New Roman"/>
          <w:sz w:val="24"/>
          <w:szCs w:val="24"/>
        </w:rPr>
        <w:t>of Syrian family</w:t>
      </w:r>
      <w:r w:rsidR="00E94F89">
        <w:rPr>
          <w:rFonts w:ascii="Times New Roman" w:hAnsi="Times New Roman" w:cs="Times New Roman"/>
          <w:sz w:val="24"/>
          <w:szCs w:val="24"/>
        </w:rPr>
        <w:t xml:space="preserve"> divided in their political affiliations</w:t>
      </w:r>
      <w:r w:rsidR="006A0425" w:rsidRPr="00AD46AD">
        <w:rPr>
          <w:rFonts w:ascii="Times New Roman" w:hAnsi="Times New Roman" w:cs="Times New Roman"/>
          <w:sz w:val="24"/>
          <w:szCs w:val="24"/>
        </w:rPr>
        <w:t xml:space="preserve">, some of whom flee the country </w:t>
      </w:r>
      <w:r w:rsidR="00121F00" w:rsidRPr="00AD46AD">
        <w:rPr>
          <w:rFonts w:ascii="Times New Roman" w:hAnsi="Times New Roman" w:cs="Times New Roman"/>
          <w:sz w:val="24"/>
          <w:szCs w:val="24"/>
        </w:rPr>
        <w:t>and</w:t>
      </w:r>
      <w:r w:rsidR="001970B2" w:rsidRPr="00AD46AD">
        <w:rPr>
          <w:rFonts w:ascii="Times New Roman" w:hAnsi="Times New Roman" w:cs="Times New Roman"/>
          <w:sz w:val="24"/>
          <w:szCs w:val="24"/>
        </w:rPr>
        <w:t xml:space="preserve">, after </w:t>
      </w:r>
      <w:r w:rsidR="00753254" w:rsidRPr="00AD46AD">
        <w:rPr>
          <w:rFonts w:ascii="Times New Roman" w:hAnsi="Times New Roman" w:cs="Times New Roman"/>
          <w:sz w:val="24"/>
          <w:szCs w:val="24"/>
        </w:rPr>
        <w:t xml:space="preserve">a </w:t>
      </w:r>
      <w:r w:rsidR="001970B2" w:rsidRPr="00AD46AD">
        <w:rPr>
          <w:rFonts w:ascii="Times New Roman" w:hAnsi="Times New Roman" w:cs="Times New Roman"/>
          <w:sz w:val="24"/>
          <w:szCs w:val="24"/>
        </w:rPr>
        <w:t xml:space="preserve">fraught </w:t>
      </w:r>
      <w:r w:rsidR="001E78CC">
        <w:rPr>
          <w:rFonts w:ascii="Times New Roman" w:hAnsi="Times New Roman" w:cs="Times New Roman"/>
          <w:sz w:val="24"/>
          <w:szCs w:val="24"/>
        </w:rPr>
        <w:t xml:space="preserve">and for some fatal </w:t>
      </w:r>
      <w:r w:rsidR="00E92063" w:rsidRPr="00AD46AD">
        <w:rPr>
          <w:rFonts w:ascii="Times New Roman" w:hAnsi="Times New Roman" w:cs="Times New Roman"/>
          <w:sz w:val="24"/>
          <w:szCs w:val="24"/>
        </w:rPr>
        <w:t xml:space="preserve">crossing of the Mediterranean, arrive in Canada sponsored </w:t>
      </w:r>
      <w:r w:rsidR="00121F00" w:rsidRPr="00AD46AD">
        <w:rPr>
          <w:rFonts w:ascii="Times New Roman" w:hAnsi="Times New Roman" w:cs="Times New Roman"/>
          <w:sz w:val="24"/>
          <w:szCs w:val="24"/>
        </w:rPr>
        <w:t xml:space="preserve">as refugees </w:t>
      </w:r>
      <w:r w:rsidR="00E92063" w:rsidRPr="00AD46AD">
        <w:rPr>
          <w:rFonts w:ascii="Times New Roman" w:hAnsi="Times New Roman" w:cs="Times New Roman"/>
          <w:sz w:val="24"/>
          <w:szCs w:val="24"/>
        </w:rPr>
        <w:t>by a Cree man</w:t>
      </w:r>
      <w:r w:rsidR="005F286E" w:rsidRPr="00AD46AD">
        <w:rPr>
          <w:rFonts w:ascii="Times New Roman" w:hAnsi="Times New Roman" w:cs="Times New Roman"/>
          <w:sz w:val="24"/>
          <w:szCs w:val="24"/>
        </w:rPr>
        <w:t xml:space="preserve"> with a guitar</w:t>
      </w:r>
      <w:r w:rsidR="00121F00" w:rsidRPr="00AD46AD">
        <w:rPr>
          <w:rFonts w:ascii="Times New Roman" w:hAnsi="Times New Roman" w:cs="Times New Roman"/>
          <w:sz w:val="24"/>
          <w:szCs w:val="24"/>
        </w:rPr>
        <w:t xml:space="preserve">. </w:t>
      </w:r>
      <w:r w:rsidR="00CF6C95" w:rsidRPr="00AD46AD">
        <w:rPr>
          <w:rFonts w:ascii="Times New Roman" w:hAnsi="Times New Roman" w:cs="Times New Roman"/>
          <w:sz w:val="24"/>
          <w:szCs w:val="24"/>
        </w:rPr>
        <w:t>Grounded in the representation of a</w:t>
      </w:r>
      <w:r w:rsidR="00E94F89">
        <w:rPr>
          <w:rFonts w:ascii="Times New Roman" w:hAnsi="Times New Roman" w:cs="Times New Roman"/>
          <w:sz w:val="24"/>
          <w:szCs w:val="24"/>
        </w:rPr>
        <w:t>n</w:t>
      </w:r>
      <w:r w:rsidR="00CF6C95" w:rsidRPr="00AD46AD">
        <w:rPr>
          <w:rFonts w:ascii="Times New Roman" w:hAnsi="Times New Roman" w:cs="Times New Roman"/>
          <w:sz w:val="24"/>
          <w:szCs w:val="24"/>
        </w:rPr>
        <w:t xml:space="preserve"> </w:t>
      </w:r>
      <w:r w:rsidR="004A4F6C">
        <w:rPr>
          <w:rFonts w:ascii="Times New Roman" w:hAnsi="Times New Roman" w:cs="Times New Roman"/>
          <w:sz w:val="24"/>
          <w:szCs w:val="24"/>
        </w:rPr>
        <w:t>inter</w:t>
      </w:r>
      <w:r w:rsidR="00CF6C95" w:rsidRPr="00AD46AD">
        <w:rPr>
          <w:rFonts w:ascii="Times New Roman" w:hAnsi="Times New Roman" w:cs="Times New Roman"/>
          <w:sz w:val="24"/>
          <w:szCs w:val="24"/>
        </w:rPr>
        <w:t xml:space="preserve">generational line of strong women, </w:t>
      </w:r>
      <w:r w:rsidR="003D29C4" w:rsidRPr="00AD46AD">
        <w:rPr>
          <w:rFonts w:ascii="Times New Roman" w:hAnsi="Times New Roman" w:cs="Times New Roman"/>
          <w:sz w:val="24"/>
          <w:szCs w:val="24"/>
        </w:rPr>
        <w:t xml:space="preserve">the show asked, </w:t>
      </w:r>
      <w:r w:rsidR="000477FD">
        <w:rPr>
          <w:rFonts w:ascii="Times New Roman" w:hAnsi="Times New Roman" w:cs="Times New Roman"/>
          <w:sz w:val="24"/>
          <w:szCs w:val="24"/>
        </w:rPr>
        <w:t>“</w:t>
      </w:r>
      <w:r w:rsidR="003D29C4" w:rsidRPr="00AD46AD">
        <w:rPr>
          <w:rFonts w:ascii="Times New Roman" w:hAnsi="Times New Roman" w:cs="Times New Roman"/>
          <w:sz w:val="24"/>
          <w:szCs w:val="24"/>
        </w:rPr>
        <w:t>w</w:t>
      </w:r>
      <w:r w:rsidR="006E3468" w:rsidRPr="00AD46AD">
        <w:rPr>
          <w:rFonts w:ascii="Times New Roman" w:hAnsi="Times New Roman" w:cs="Times New Roman"/>
          <w:sz w:val="24"/>
          <w:szCs w:val="24"/>
        </w:rPr>
        <w:t>hat does it mean to occupy? To resist? To survive?</w:t>
      </w:r>
      <w:r w:rsidR="000477FD">
        <w:rPr>
          <w:rFonts w:ascii="Times New Roman" w:hAnsi="Times New Roman" w:cs="Times New Roman"/>
          <w:sz w:val="24"/>
          <w:szCs w:val="24"/>
        </w:rPr>
        <w:t>”</w:t>
      </w:r>
      <w:r w:rsidR="006E3468" w:rsidRPr="00AD46AD">
        <w:rPr>
          <w:rFonts w:ascii="Times New Roman" w:hAnsi="Times New Roman" w:cs="Times New Roman"/>
          <w:sz w:val="24"/>
          <w:szCs w:val="24"/>
        </w:rPr>
        <w:t xml:space="preserve"> </w:t>
      </w:r>
      <w:r w:rsidR="004519FE" w:rsidRPr="00AD46AD">
        <w:rPr>
          <w:rFonts w:ascii="Times New Roman" w:hAnsi="Times New Roman" w:cs="Times New Roman"/>
          <w:sz w:val="24"/>
          <w:szCs w:val="24"/>
        </w:rPr>
        <w:t xml:space="preserve">The company, which </w:t>
      </w:r>
      <w:r w:rsidR="00E2758D" w:rsidRPr="00AD46AD">
        <w:rPr>
          <w:rFonts w:ascii="Times New Roman" w:hAnsi="Times New Roman" w:cs="Times New Roman"/>
          <w:sz w:val="24"/>
          <w:szCs w:val="24"/>
        </w:rPr>
        <w:t>featured</w:t>
      </w:r>
      <w:r w:rsidR="004519FE" w:rsidRPr="00AD46AD">
        <w:rPr>
          <w:rFonts w:ascii="Times New Roman" w:hAnsi="Times New Roman" w:cs="Times New Roman"/>
          <w:sz w:val="24"/>
          <w:szCs w:val="24"/>
        </w:rPr>
        <w:t xml:space="preserve"> Ahmad</w:t>
      </w:r>
      <w:r w:rsidR="00E2758D" w:rsidRPr="00AD46AD">
        <w:rPr>
          <w:rFonts w:ascii="Times New Roman" w:hAnsi="Times New Roman" w:cs="Times New Roman"/>
          <w:sz w:val="24"/>
          <w:szCs w:val="24"/>
        </w:rPr>
        <w:t xml:space="preserve"> Meree, himself a </w:t>
      </w:r>
      <w:r w:rsidR="00D11E29">
        <w:rPr>
          <w:rFonts w:ascii="Times New Roman" w:hAnsi="Times New Roman" w:cs="Times New Roman"/>
          <w:sz w:val="24"/>
          <w:szCs w:val="24"/>
        </w:rPr>
        <w:t xml:space="preserve">recent </w:t>
      </w:r>
      <w:r w:rsidR="00E2758D" w:rsidRPr="00AD46AD">
        <w:rPr>
          <w:rFonts w:ascii="Times New Roman" w:hAnsi="Times New Roman" w:cs="Times New Roman"/>
          <w:sz w:val="24"/>
          <w:szCs w:val="24"/>
        </w:rPr>
        <w:t>Syrian refugee, was stellar, in</w:t>
      </w:r>
      <w:r w:rsidR="00EB0B52" w:rsidRPr="00AD46AD">
        <w:rPr>
          <w:rFonts w:ascii="Times New Roman" w:hAnsi="Times New Roman" w:cs="Times New Roman"/>
          <w:sz w:val="24"/>
          <w:szCs w:val="24"/>
        </w:rPr>
        <w:t>volv</w:t>
      </w:r>
      <w:r w:rsidR="00E2758D" w:rsidRPr="00AD46AD">
        <w:rPr>
          <w:rFonts w:ascii="Times New Roman" w:hAnsi="Times New Roman" w:cs="Times New Roman"/>
          <w:sz w:val="24"/>
          <w:szCs w:val="24"/>
        </w:rPr>
        <w:t>ing</w:t>
      </w:r>
      <w:r w:rsidR="00D7542E">
        <w:rPr>
          <w:rFonts w:ascii="Times New Roman" w:hAnsi="Times New Roman" w:cs="Times New Roman"/>
          <w:sz w:val="24"/>
          <w:szCs w:val="24"/>
        </w:rPr>
        <w:t>, in addition to Meree,</w:t>
      </w:r>
      <w:r w:rsidR="00EB0B52" w:rsidRPr="00AD46AD">
        <w:rPr>
          <w:rFonts w:ascii="Times New Roman" w:hAnsi="Times New Roman" w:cs="Times New Roman"/>
          <w:sz w:val="24"/>
          <w:szCs w:val="24"/>
        </w:rPr>
        <w:t xml:space="preserve"> an</w:t>
      </w:r>
      <w:r w:rsidR="00AF6565" w:rsidRPr="00AD46AD">
        <w:rPr>
          <w:rFonts w:ascii="Times New Roman" w:hAnsi="Times New Roman" w:cs="Times New Roman"/>
          <w:sz w:val="24"/>
          <w:szCs w:val="24"/>
        </w:rPr>
        <w:t xml:space="preserve"> experience</w:t>
      </w:r>
      <w:r w:rsidR="00EE1EFA" w:rsidRPr="00AD46AD">
        <w:rPr>
          <w:rFonts w:ascii="Times New Roman" w:hAnsi="Times New Roman" w:cs="Times New Roman"/>
          <w:sz w:val="24"/>
          <w:szCs w:val="24"/>
        </w:rPr>
        <w:t>d</w:t>
      </w:r>
      <w:r w:rsidR="00AF6565" w:rsidRPr="00AD46AD">
        <w:rPr>
          <w:rFonts w:ascii="Times New Roman" w:hAnsi="Times New Roman" w:cs="Times New Roman"/>
          <w:sz w:val="24"/>
          <w:szCs w:val="24"/>
        </w:rPr>
        <w:t xml:space="preserve"> </w:t>
      </w:r>
      <w:r w:rsidR="00EE1EFA" w:rsidRPr="00AD46AD">
        <w:rPr>
          <w:rFonts w:ascii="Times New Roman" w:hAnsi="Times New Roman" w:cs="Times New Roman"/>
          <w:sz w:val="24"/>
          <w:szCs w:val="24"/>
        </w:rPr>
        <w:t xml:space="preserve">and </w:t>
      </w:r>
      <w:r w:rsidR="001A1446" w:rsidRPr="00AD46AD">
        <w:rPr>
          <w:rFonts w:ascii="Times New Roman" w:hAnsi="Times New Roman" w:cs="Times New Roman"/>
          <w:sz w:val="24"/>
          <w:szCs w:val="24"/>
        </w:rPr>
        <w:t xml:space="preserve">culturally </w:t>
      </w:r>
      <w:r w:rsidR="00EE1EFA" w:rsidRPr="00AD46AD">
        <w:rPr>
          <w:rFonts w:ascii="Times New Roman" w:hAnsi="Times New Roman" w:cs="Times New Roman"/>
          <w:sz w:val="24"/>
          <w:szCs w:val="24"/>
        </w:rPr>
        <w:t xml:space="preserve">diverse </w:t>
      </w:r>
      <w:r w:rsidR="00AF6565" w:rsidRPr="00AD46AD">
        <w:rPr>
          <w:rFonts w:ascii="Times New Roman" w:hAnsi="Times New Roman" w:cs="Times New Roman"/>
          <w:sz w:val="24"/>
          <w:szCs w:val="24"/>
        </w:rPr>
        <w:t>team of actor</w:t>
      </w:r>
      <w:r w:rsidR="00EB0B52" w:rsidRPr="00AD46AD">
        <w:rPr>
          <w:rFonts w:ascii="Times New Roman" w:hAnsi="Times New Roman" w:cs="Times New Roman"/>
          <w:sz w:val="24"/>
          <w:szCs w:val="24"/>
        </w:rPr>
        <w:t>/creator</w:t>
      </w:r>
      <w:r w:rsidR="00AF6565" w:rsidRPr="00AD46AD">
        <w:rPr>
          <w:rFonts w:ascii="Times New Roman" w:hAnsi="Times New Roman" w:cs="Times New Roman"/>
          <w:sz w:val="24"/>
          <w:szCs w:val="24"/>
        </w:rPr>
        <w:t>s:</w:t>
      </w:r>
      <w:r w:rsidR="00E2758D" w:rsidRPr="00AD46AD">
        <w:rPr>
          <w:rFonts w:ascii="Times New Roman" w:hAnsi="Times New Roman" w:cs="Times New Roman"/>
          <w:sz w:val="24"/>
          <w:szCs w:val="24"/>
        </w:rPr>
        <w:t xml:space="preserve"> </w:t>
      </w:r>
      <w:r w:rsidR="00CD48AB" w:rsidRPr="00AD46AD">
        <w:rPr>
          <w:rFonts w:ascii="Times New Roman" w:hAnsi="Times New Roman" w:cs="Times New Roman"/>
          <w:sz w:val="24"/>
          <w:szCs w:val="24"/>
        </w:rPr>
        <w:t>Trevor Copp,</w:t>
      </w:r>
      <w:r w:rsidR="0050268C" w:rsidRPr="00AD46AD">
        <w:rPr>
          <w:rFonts w:ascii="Times New Roman" w:hAnsi="Times New Roman" w:cs="Times New Roman"/>
          <w:sz w:val="24"/>
          <w:szCs w:val="24"/>
        </w:rPr>
        <w:t xml:space="preserve"> Nick Cumming</w:t>
      </w:r>
      <w:r w:rsidR="00753254" w:rsidRPr="00AD46AD">
        <w:rPr>
          <w:rFonts w:ascii="Times New Roman" w:hAnsi="Times New Roman" w:cs="Times New Roman"/>
          <w:sz w:val="24"/>
          <w:szCs w:val="24"/>
        </w:rPr>
        <w:t>,</w:t>
      </w:r>
      <w:r w:rsidR="00CD48AB" w:rsidRPr="00AD46AD">
        <w:rPr>
          <w:rFonts w:ascii="Times New Roman" w:hAnsi="Times New Roman" w:cs="Times New Roman"/>
          <w:sz w:val="24"/>
          <w:szCs w:val="24"/>
        </w:rPr>
        <w:t xml:space="preserve"> </w:t>
      </w:r>
      <w:r w:rsidR="00E2758D" w:rsidRPr="00AD46AD">
        <w:rPr>
          <w:rFonts w:ascii="Times New Roman" w:hAnsi="Times New Roman" w:cs="Times New Roman"/>
          <w:sz w:val="24"/>
          <w:szCs w:val="24"/>
        </w:rPr>
        <w:t>Nada H</w:t>
      </w:r>
      <w:r w:rsidR="00351B8D">
        <w:rPr>
          <w:rFonts w:ascii="Times New Roman" w:hAnsi="Times New Roman" w:cs="Times New Roman"/>
          <w:sz w:val="24"/>
          <w:szCs w:val="24"/>
        </w:rPr>
        <w:t>o</w:t>
      </w:r>
      <w:r w:rsidR="00E2758D" w:rsidRPr="00AD46AD">
        <w:rPr>
          <w:rFonts w:ascii="Times New Roman" w:hAnsi="Times New Roman" w:cs="Times New Roman"/>
          <w:sz w:val="24"/>
          <w:szCs w:val="24"/>
        </w:rPr>
        <w:t xml:space="preserve">msi, </w:t>
      </w:r>
      <w:r w:rsidR="00A732B8" w:rsidRPr="00AD46AD">
        <w:rPr>
          <w:rFonts w:ascii="Times New Roman" w:hAnsi="Times New Roman" w:cs="Times New Roman"/>
          <w:sz w:val="24"/>
          <w:szCs w:val="24"/>
        </w:rPr>
        <w:t>Jewels Krauss</w:t>
      </w:r>
      <w:r w:rsidR="000D71CD">
        <w:rPr>
          <w:rFonts w:ascii="Times New Roman" w:hAnsi="Times New Roman" w:cs="Times New Roman"/>
          <w:sz w:val="24"/>
          <w:szCs w:val="24"/>
        </w:rPr>
        <w:t xml:space="preserve"> (</w:t>
      </w:r>
      <w:r w:rsidR="00E152A4">
        <w:rPr>
          <w:rFonts w:ascii="Times New Roman" w:hAnsi="Times New Roman" w:cs="Times New Roman"/>
          <w:sz w:val="24"/>
          <w:szCs w:val="24"/>
        </w:rPr>
        <w:t>later replaced</w:t>
      </w:r>
      <w:r w:rsidR="001B3E55">
        <w:rPr>
          <w:rFonts w:ascii="Times New Roman" w:hAnsi="Times New Roman" w:cs="Times New Roman"/>
          <w:sz w:val="24"/>
          <w:szCs w:val="24"/>
        </w:rPr>
        <w:t xml:space="preserve"> on tour</w:t>
      </w:r>
      <w:r w:rsidR="00E152A4">
        <w:rPr>
          <w:rFonts w:ascii="Times New Roman" w:hAnsi="Times New Roman" w:cs="Times New Roman"/>
          <w:sz w:val="24"/>
          <w:szCs w:val="24"/>
        </w:rPr>
        <w:t xml:space="preserve"> by Bó B</w:t>
      </w:r>
      <w:r w:rsidR="00130BB1">
        <w:rPr>
          <w:rFonts w:ascii="Times New Roman" w:hAnsi="Times New Roman" w:cs="Times New Roman"/>
          <w:sz w:val="24"/>
          <w:szCs w:val="24"/>
        </w:rPr>
        <w:t>á</w:t>
      </w:r>
      <w:r w:rsidR="00E152A4">
        <w:rPr>
          <w:rFonts w:ascii="Times New Roman" w:hAnsi="Times New Roman" w:cs="Times New Roman"/>
          <w:sz w:val="24"/>
          <w:szCs w:val="24"/>
        </w:rPr>
        <w:t>rdos</w:t>
      </w:r>
      <w:r w:rsidR="00D7542E">
        <w:rPr>
          <w:rFonts w:ascii="Times New Roman" w:hAnsi="Times New Roman" w:cs="Times New Roman"/>
          <w:sz w:val="24"/>
          <w:szCs w:val="24"/>
        </w:rPr>
        <w:t>)</w:t>
      </w:r>
      <w:r w:rsidR="00A732B8" w:rsidRPr="00AD46AD">
        <w:rPr>
          <w:rFonts w:ascii="Times New Roman" w:hAnsi="Times New Roman" w:cs="Times New Roman"/>
          <w:sz w:val="24"/>
          <w:szCs w:val="24"/>
        </w:rPr>
        <w:t xml:space="preserve">, </w:t>
      </w:r>
      <w:r w:rsidR="002F7CED" w:rsidRPr="00AD46AD">
        <w:rPr>
          <w:rFonts w:ascii="Times New Roman" w:hAnsi="Times New Roman" w:cs="Times New Roman"/>
          <w:sz w:val="24"/>
          <w:szCs w:val="24"/>
        </w:rPr>
        <w:t>G</w:t>
      </w:r>
      <w:r w:rsidR="00A732B8" w:rsidRPr="00AD46AD">
        <w:rPr>
          <w:rFonts w:ascii="Times New Roman" w:hAnsi="Times New Roman" w:cs="Times New Roman"/>
          <w:sz w:val="24"/>
          <w:szCs w:val="24"/>
        </w:rPr>
        <w:t>ü</w:t>
      </w:r>
      <w:r w:rsidR="002F7CED" w:rsidRPr="00AD46AD">
        <w:rPr>
          <w:rFonts w:ascii="Times New Roman" w:hAnsi="Times New Roman" w:cs="Times New Roman"/>
          <w:sz w:val="24"/>
          <w:szCs w:val="24"/>
        </w:rPr>
        <w:t>lce Oral</w:t>
      </w:r>
      <w:r w:rsidR="00A732B8" w:rsidRPr="00AD46AD">
        <w:rPr>
          <w:rFonts w:ascii="Times New Roman" w:hAnsi="Times New Roman" w:cs="Times New Roman"/>
          <w:sz w:val="24"/>
          <w:szCs w:val="24"/>
        </w:rPr>
        <w:t>,</w:t>
      </w:r>
      <w:r w:rsidR="002F7CED" w:rsidRPr="00AD46AD">
        <w:rPr>
          <w:rFonts w:ascii="Times New Roman" w:hAnsi="Times New Roman" w:cs="Times New Roman"/>
          <w:sz w:val="24"/>
          <w:szCs w:val="24"/>
        </w:rPr>
        <w:t xml:space="preserve"> </w:t>
      </w:r>
      <w:r w:rsidR="00E2758D" w:rsidRPr="00AD46AD">
        <w:rPr>
          <w:rFonts w:ascii="Times New Roman" w:hAnsi="Times New Roman" w:cs="Times New Roman"/>
          <w:sz w:val="24"/>
          <w:szCs w:val="24"/>
        </w:rPr>
        <w:t>Pam Patel</w:t>
      </w:r>
      <w:r w:rsidR="002A6525">
        <w:rPr>
          <w:rFonts w:ascii="Times New Roman" w:hAnsi="Times New Roman" w:cs="Times New Roman"/>
          <w:sz w:val="24"/>
          <w:szCs w:val="24"/>
        </w:rPr>
        <w:t>,</w:t>
      </w:r>
      <w:r w:rsidR="00CD48AB" w:rsidRPr="00AD46AD">
        <w:rPr>
          <w:rFonts w:ascii="Times New Roman" w:hAnsi="Times New Roman" w:cs="Times New Roman"/>
          <w:sz w:val="24"/>
          <w:szCs w:val="24"/>
        </w:rPr>
        <w:t xml:space="preserve"> and Cree actor-musician Nigel Irwin</w:t>
      </w:r>
      <w:r w:rsidR="00DA5DE7" w:rsidRPr="00AD46AD">
        <w:rPr>
          <w:rFonts w:ascii="Times New Roman" w:hAnsi="Times New Roman" w:cs="Times New Roman"/>
          <w:sz w:val="24"/>
          <w:szCs w:val="24"/>
        </w:rPr>
        <w:t xml:space="preserve">. </w:t>
      </w:r>
      <w:r w:rsidR="005951CF" w:rsidRPr="00AD46AD">
        <w:rPr>
          <w:rFonts w:ascii="Times New Roman" w:hAnsi="Times New Roman" w:cs="Times New Roman"/>
          <w:sz w:val="24"/>
          <w:szCs w:val="24"/>
        </w:rPr>
        <w:t>The show opened in Kitchener</w:t>
      </w:r>
      <w:r w:rsidR="00757AEA" w:rsidRPr="00AD46AD">
        <w:rPr>
          <w:rFonts w:ascii="Times New Roman" w:hAnsi="Times New Roman" w:cs="Times New Roman"/>
          <w:sz w:val="24"/>
          <w:szCs w:val="24"/>
        </w:rPr>
        <w:t>, was performed at the RUTAS Festival in Toronto</w:t>
      </w:r>
      <w:r w:rsidR="00B85CDF" w:rsidRPr="00AD46AD">
        <w:rPr>
          <w:rFonts w:ascii="Times New Roman" w:hAnsi="Times New Roman" w:cs="Times New Roman"/>
          <w:sz w:val="24"/>
          <w:szCs w:val="24"/>
        </w:rPr>
        <w:t xml:space="preserve"> in 2018</w:t>
      </w:r>
      <w:r w:rsidR="00757AEA" w:rsidRPr="00AD46AD">
        <w:rPr>
          <w:rFonts w:ascii="Times New Roman" w:hAnsi="Times New Roman" w:cs="Times New Roman"/>
          <w:sz w:val="24"/>
          <w:szCs w:val="24"/>
        </w:rPr>
        <w:t xml:space="preserve"> and the IMPACT Festival in 2019</w:t>
      </w:r>
      <w:r w:rsidR="008B40A2" w:rsidRPr="00AD46AD">
        <w:rPr>
          <w:rFonts w:ascii="Times New Roman" w:hAnsi="Times New Roman" w:cs="Times New Roman"/>
          <w:sz w:val="24"/>
          <w:szCs w:val="24"/>
        </w:rPr>
        <w:t xml:space="preserve"> and toured</w:t>
      </w:r>
      <w:r w:rsidR="00C61EC0" w:rsidRPr="00AD46AD">
        <w:rPr>
          <w:rFonts w:ascii="Times New Roman" w:hAnsi="Times New Roman" w:cs="Times New Roman"/>
          <w:sz w:val="24"/>
          <w:szCs w:val="24"/>
        </w:rPr>
        <w:t xml:space="preserve"> to </w:t>
      </w:r>
      <w:r w:rsidR="008B40A2" w:rsidRPr="00AD46AD">
        <w:rPr>
          <w:rFonts w:ascii="Times New Roman" w:hAnsi="Times New Roman" w:cs="Times New Roman"/>
          <w:sz w:val="24"/>
          <w:szCs w:val="24"/>
        </w:rPr>
        <w:t xml:space="preserve">festivals in </w:t>
      </w:r>
      <w:r w:rsidR="00AD46AD" w:rsidRPr="00AD46AD">
        <w:rPr>
          <w:rFonts w:ascii="Times New Roman" w:hAnsi="Times New Roman" w:cs="Times New Roman"/>
          <w:sz w:val="24"/>
          <w:szCs w:val="24"/>
        </w:rPr>
        <w:t xml:space="preserve">Montreal and </w:t>
      </w:r>
      <w:r w:rsidR="00AF6565" w:rsidRPr="00AD46AD">
        <w:rPr>
          <w:rFonts w:ascii="Times New Roman" w:hAnsi="Times New Roman" w:cs="Times New Roman"/>
          <w:sz w:val="24"/>
          <w:szCs w:val="24"/>
        </w:rPr>
        <w:t>the Middle East</w:t>
      </w:r>
      <w:r w:rsidR="00B46D3C">
        <w:rPr>
          <w:rFonts w:ascii="Times New Roman" w:hAnsi="Times New Roman" w:cs="Times New Roman"/>
          <w:sz w:val="24"/>
          <w:szCs w:val="24"/>
        </w:rPr>
        <w:t xml:space="preserve">, though its </w:t>
      </w:r>
      <w:r w:rsidR="00057F65">
        <w:rPr>
          <w:rFonts w:ascii="Times New Roman" w:hAnsi="Times New Roman" w:cs="Times New Roman"/>
          <w:sz w:val="24"/>
          <w:szCs w:val="24"/>
        </w:rPr>
        <w:t xml:space="preserve">further touring, along with a stint as part of Factory Theatre’s </w:t>
      </w:r>
      <w:r w:rsidR="00543AEC">
        <w:rPr>
          <w:rFonts w:ascii="Times New Roman" w:hAnsi="Times New Roman" w:cs="Times New Roman"/>
          <w:sz w:val="24"/>
          <w:szCs w:val="24"/>
        </w:rPr>
        <w:t>subsequent season, were cut off by the pandemic</w:t>
      </w:r>
      <w:r w:rsidR="00804EE0" w:rsidRPr="00AD46AD">
        <w:rPr>
          <w:rFonts w:ascii="Times New Roman" w:hAnsi="Times New Roman" w:cs="Times New Roman"/>
          <w:sz w:val="24"/>
          <w:szCs w:val="24"/>
        </w:rPr>
        <w:t>.</w:t>
      </w:r>
    </w:p>
    <w:p w14:paraId="43B84061" w14:textId="13016D09" w:rsidR="00516959" w:rsidRDefault="002079FE"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also served as dramaturge</w:t>
      </w:r>
      <w:r w:rsidR="009639ED">
        <w:rPr>
          <w:rFonts w:ascii="Times New Roman" w:hAnsi="Times New Roman" w:cs="Times New Roman"/>
          <w:sz w:val="24"/>
          <w:szCs w:val="24"/>
        </w:rPr>
        <w:t xml:space="preserve"> in the Fall of 2019</w:t>
      </w:r>
      <w:r>
        <w:rPr>
          <w:rFonts w:ascii="Times New Roman" w:hAnsi="Times New Roman" w:cs="Times New Roman"/>
          <w:sz w:val="24"/>
          <w:szCs w:val="24"/>
        </w:rPr>
        <w:t xml:space="preserve"> </w:t>
      </w:r>
      <w:r w:rsidR="00336A07">
        <w:rPr>
          <w:rFonts w:ascii="Times New Roman" w:hAnsi="Times New Roman" w:cs="Times New Roman"/>
          <w:sz w:val="24"/>
          <w:szCs w:val="24"/>
        </w:rPr>
        <w:t xml:space="preserve">when Majdi directed and the two of us </w:t>
      </w:r>
      <w:r w:rsidR="009673FD">
        <w:rPr>
          <w:rFonts w:ascii="Times New Roman" w:hAnsi="Times New Roman" w:cs="Times New Roman"/>
          <w:sz w:val="24"/>
          <w:szCs w:val="24"/>
        </w:rPr>
        <w:t xml:space="preserve">radically </w:t>
      </w:r>
      <w:r w:rsidR="00336A07">
        <w:rPr>
          <w:rFonts w:ascii="Times New Roman" w:hAnsi="Times New Roman" w:cs="Times New Roman"/>
          <w:sz w:val="24"/>
          <w:szCs w:val="24"/>
        </w:rPr>
        <w:t>adapted</w:t>
      </w:r>
      <w:r w:rsidR="009673FD">
        <w:rPr>
          <w:rFonts w:ascii="Times New Roman" w:hAnsi="Times New Roman" w:cs="Times New Roman"/>
          <w:sz w:val="24"/>
          <w:szCs w:val="24"/>
        </w:rPr>
        <w:t>, with the permission of the playwright and translator,</w:t>
      </w:r>
      <w:r w:rsidR="00336A07">
        <w:rPr>
          <w:rFonts w:ascii="Times New Roman" w:hAnsi="Times New Roman" w:cs="Times New Roman"/>
          <w:sz w:val="24"/>
          <w:szCs w:val="24"/>
        </w:rPr>
        <w:t xml:space="preserve"> </w:t>
      </w:r>
      <w:r w:rsidR="00EB6A76">
        <w:rPr>
          <w:rFonts w:ascii="Times New Roman" w:hAnsi="Times New Roman" w:cs="Times New Roman"/>
          <w:sz w:val="24"/>
          <w:szCs w:val="24"/>
        </w:rPr>
        <w:t xml:space="preserve">John Van Burek’s </w:t>
      </w:r>
      <w:r w:rsidR="00EB6A76">
        <w:rPr>
          <w:rFonts w:ascii="Times New Roman" w:hAnsi="Times New Roman" w:cs="Times New Roman"/>
          <w:sz w:val="24"/>
          <w:szCs w:val="24"/>
        </w:rPr>
        <w:lastRenderedPageBreak/>
        <w:t xml:space="preserve">translation of </w:t>
      </w:r>
      <w:r w:rsidR="00336A07">
        <w:rPr>
          <w:rFonts w:ascii="Times New Roman" w:hAnsi="Times New Roman" w:cs="Times New Roman"/>
          <w:sz w:val="24"/>
          <w:szCs w:val="24"/>
        </w:rPr>
        <w:t>Qu</w:t>
      </w:r>
      <w:r w:rsidR="00A3200B">
        <w:rPr>
          <w:rFonts w:ascii="Times New Roman" w:hAnsi="Times New Roman" w:cs="Times New Roman"/>
          <w:sz w:val="24"/>
          <w:szCs w:val="24"/>
        </w:rPr>
        <w:t>é</w:t>
      </w:r>
      <w:r w:rsidR="00336A07">
        <w:rPr>
          <w:rFonts w:ascii="Times New Roman" w:hAnsi="Times New Roman" w:cs="Times New Roman"/>
          <w:sz w:val="24"/>
          <w:szCs w:val="24"/>
        </w:rPr>
        <w:t>b</w:t>
      </w:r>
      <w:r w:rsidR="005D1050">
        <w:rPr>
          <w:rFonts w:ascii="Times New Roman" w:hAnsi="Times New Roman" w:cs="Times New Roman"/>
          <w:sz w:val="24"/>
          <w:szCs w:val="24"/>
        </w:rPr>
        <w:t>é</w:t>
      </w:r>
      <w:r w:rsidR="00336A07">
        <w:rPr>
          <w:rFonts w:ascii="Times New Roman" w:hAnsi="Times New Roman" w:cs="Times New Roman"/>
          <w:sz w:val="24"/>
          <w:szCs w:val="24"/>
        </w:rPr>
        <w:t xml:space="preserve">cois playwright </w:t>
      </w:r>
      <w:r w:rsidR="00AA0A03">
        <w:rPr>
          <w:rFonts w:ascii="Times New Roman" w:hAnsi="Times New Roman" w:cs="Times New Roman"/>
          <w:sz w:val="24"/>
          <w:szCs w:val="24"/>
        </w:rPr>
        <w:t>Stéphane Brulotte’s</w:t>
      </w:r>
      <w:r w:rsidR="00E847FF">
        <w:rPr>
          <w:rFonts w:ascii="Times New Roman" w:hAnsi="Times New Roman" w:cs="Times New Roman"/>
          <w:sz w:val="24"/>
          <w:szCs w:val="24"/>
        </w:rPr>
        <w:t xml:space="preserve"> </w:t>
      </w:r>
      <w:r w:rsidR="00AA0A03">
        <w:rPr>
          <w:rFonts w:ascii="Times New Roman" w:hAnsi="Times New Roman" w:cs="Times New Roman"/>
          <w:i/>
          <w:iCs/>
          <w:sz w:val="24"/>
          <w:szCs w:val="24"/>
        </w:rPr>
        <w:t>Besbouss: Autopsy of a Revolt</w:t>
      </w:r>
      <w:r w:rsidR="00810C53">
        <w:rPr>
          <w:rFonts w:ascii="Times New Roman" w:hAnsi="Times New Roman" w:cs="Times New Roman"/>
          <w:sz w:val="24"/>
          <w:szCs w:val="24"/>
        </w:rPr>
        <w:t xml:space="preserve"> for Pleiades </w:t>
      </w:r>
      <w:r w:rsidR="004F70E6">
        <w:rPr>
          <w:rFonts w:ascii="Times New Roman" w:hAnsi="Times New Roman" w:cs="Times New Roman"/>
          <w:sz w:val="24"/>
          <w:szCs w:val="24"/>
        </w:rPr>
        <w:t>T</w:t>
      </w:r>
      <w:r w:rsidR="00810C53">
        <w:rPr>
          <w:rFonts w:ascii="Times New Roman" w:hAnsi="Times New Roman" w:cs="Times New Roman"/>
          <w:sz w:val="24"/>
          <w:szCs w:val="24"/>
        </w:rPr>
        <w:t>heatre at Toronto’s Streetcar Crowsnest</w:t>
      </w:r>
      <w:r w:rsidR="00FD5946">
        <w:rPr>
          <w:rFonts w:ascii="Times New Roman" w:hAnsi="Times New Roman" w:cs="Times New Roman"/>
          <w:sz w:val="24"/>
          <w:szCs w:val="24"/>
        </w:rPr>
        <w:t xml:space="preserve">. </w:t>
      </w:r>
      <w:r w:rsidR="00FD5946">
        <w:rPr>
          <w:rFonts w:ascii="Times New Roman" w:hAnsi="Times New Roman" w:cs="Times New Roman"/>
          <w:i/>
          <w:iCs/>
          <w:sz w:val="24"/>
          <w:szCs w:val="24"/>
        </w:rPr>
        <w:t>Besbouss</w:t>
      </w:r>
      <w:r w:rsidR="00516959">
        <w:rPr>
          <w:rFonts w:ascii="Times New Roman" w:hAnsi="Times New Roman" w:cs="Times New Roman"/>
          <w:sz w:val="24"/>
          <w:szCs w:val="24"/>
        </w:rPr>
        <w:t xml:space="preserve"> was originally conceived </w:t>
      </w:r>
      <w:r w:rsidR="00EB6A76">
        <w:rPr>
          <w:rFonts w:ascii="Times New Roman" w:hAnsi="Times New Roman" w:cs="Times New Roman"/>
          <w:sz w:val="24"/>
          <w:szCs w:val="24"/>
        </w:rPr>
        <w:t xml:space="preserve">and first performed in its original French </w:t>
      </w:r>
      <w:r w:rsidR="00516959">
        <w:rPr>
          <w:rFonts w:ascii="Times New Roman" w:hAnsi="Times New Roman" w:cs="Times New Roman"/>
          <w:sz w:val="24"/>
          <w:szCs w:val="24"/>
        </w:rPr>
        <w:t>as a solo show</w:t>
      </w:r>
      <w:r w:rsidR="000720AA">
        <w:rPr>
          <w:rFonts w:ascii="Times New Roman" w:hAnsi="Times New Roman" w:cs="Times New Roman"/>
          <w:sz w:val="24"/>
          <w:szCs w:val="24"/>
        </w:rPr>
        <w:t xml:space="preserve"> about</w:t>
      </w:r>
      <w:r w:rsidR="00C94F2A">
        <w:rPr>
          <w:rFonts w:ascii="Times New Roman" w:hAnsi="Times New Roman" w:cs="Times New Roman"/>
          <w:sz w:val="24"/>
          <w:szCs w:val="24"/>
        </w:rPr>
        <w:t xml:space="preserve"> the</w:t>
      </w:r>
      <w:r w:rsidR="00765DF1">
        <w:rPr>
          <w:rFonts w:ascii="Times New Roman" w:hAnsi="Times New Roman" w:cs="Times New Roman"/>
          <w:sz w:val="24"/>
          <w:szCs w:val="24"/>
        </w:rPr>
        <w:t xml:space="preserve"> fictional autopsy of the</w:t>
      </w:r>
      <w:r w:rsidR="00C94F2A">
        <w:rPr>
          <w:rFonts w:ascii="Times New Roman" w:hAnsi="Times New Roman" w:cs="Times New Roman"/>
          <w:sz w:val="24"/>
          <w:szCs w:val="24"/>
        </w:rPr>
        <w:t xml:space="preserve"> fruit vendor</w:t>
      </w:r>
      <w:r w:rsidR="00C07ADA">
        <w:rPr>
          <w:rFonts w:ascii="Times New Roman" w:hAnsi="Times New Roman" w:cs="Times New Roman"/>
          <w:sz w:val="24"/>
          <w:szCs w:val="24"/>
        </w:rPr>
        <w:t>, Mohamed Bouazizi</w:t>
      </w:r>
      <w:r w:rsidR="00B351CE">
        <w:rPr>
          <w:rFonts w:ascii="Times New Roman" w:hAnsi="Times New Roman" w:cs="Times New Roman"/>
          <w:sz w:val="24"/>
          <w:szCs w:val="24"/>
        </w:rPr>
        <w:t>,</w:t>
      </w:r>
      <w:r w:rsidR="00C94F2A">
        <w:rPr>
          <w:rFonts w:ascii="Times New Roman" w:hAnsi="Times New Roman" w:cs="Times New Roman"/>
          <w:sz w:val="24"/>
          <w:szCs w:val="24"/>
        </w:rPr>
        <w:t xml:space="preserve"> whose self-immolation kick-started the Arab Spring mov</w:t>
      </w:r>
      <w:r w:rsidR="00765DF1">
        <w:rPr>
          <w:rFonts w:ascii="Times New Roman" w:hAnsi="Times New Roman" w:cs="Times New Roman"/>
          <w:sz w:val="24"/>
          <w:szCs w:val="24"/>
        </w:rPr>
        <w:t>e</w:t>
      </w:r>
      <w:r w:rsidR="00C94F2A">
        <w:rPr>
          <w:rFonts w:ascii="Times New Roman" w:hAnsi="Times New Roman" w:cs="Times New Roman"/>
          <w:sz w:val="24"/>
          <w:szCs w:val="24"/>
        </w:rPr>
        <w:t>ment</w:t>
      </w:r>
      <w:r w:rsidR="00765DF1">
        <w:rPr>
          <w:rFonts w:ascii="Times New Roman" w:hAnsi="Times New Roman" w:cs="Times New Roman"/>
          <w:sz w:val="24"/>
          <w:szCs w:val="24"/>
        </w:rPr>
        <w:t xml:space="preserve"> in December of 2010</w:t>
      </w:r>
      <w:r w:rsidR="0021544E">
        <w:rPr>
          <w:rFonts w:ascii="Times New Roman" w:hAnsi="Times New Roman" w:cs="Times New Roman"/>
          <w:sz w:val="24"/>
          <w:szCs w:val="24"/>
        </w:rPr>
        <w:t>. Majdi brilliantly added</w:t>
      </w:r>
      <w:r w:rsidR="003B4223">
        <w:rPr>
          <w:rFonts w:ascii="Times New Roman" w:hAnsi="Times New Roman" w:cs="Times New Roman"/>
          <w:sz w:val="24"/>
          <w:szCs w:val="24"/>
        </w:rPr>
        <w:t xml:space="preserve"> </w:t>
      </w:r>
      <w:r w:rsidR="002A05E3">
        <w:rPr>
          <w:rFonts w:ascii="Times New Roman" w:hAnsi="Times New Roman" w:cs="Times New Roman"/>
          <w:sz w:val="24"/>
          <w:szCs w:val="24"/>
        </w:rPr>
        <w:t>B</w:t>
      </w:r>
      <w:r w:rsidR="00B351CE">
        <w:rPr>
          <w:rFonts w:ascii="Times New Roman" w:hAnsi="Times New Roman" w:cs="Times New Roman"/>
          <w:sz w:val="24"/>
          <w:szCs w:val="24"/>
        </w:rPr>
        <w:t>ouazizi</w:t>
      </w:r>
      <w:r w:rsidR="003B4223">
        <w:rPr>
          <w:rFonts w:ascii="Times New Roman" w:hAnsi="Times New Roman" w:cs="Times New Roman"/>
          <w:sz w:val="24"/>
          <w:szCs w:val="24"/>
        </w:rPr>
        <w:t xml:space="preserve"> himself </w:t>
      </w:r>
      <w:r w:rsidR="0021544E">
        <w:rPr>
          <w:rFonts w:ascii="Times New Roman" w:hAnsi="Times New Roman" w:cs="Times New Roman"/>
          <w:sz w:val="24"/>
          <w:szCs w:val="24"/>
        </w:rPr>
        <w:t>as a mainly silent</w:t>
      </w:r>
      <w:r w:rsidR="004C0D55">
        <w:rPr>
          <w:rFonts w:ascii="Times New Roman" w:hAnsi="Times New Roman" w:cs="Times New Roman"/>
          <w:sz w:val="24"/>
          <w:szCs w:val="24"/>
        </w:rPr>
        <w:t>, movement-based</w:t>
      </w:r>
      <w:r w:rsidR="0021544E">
        <w:rPr>
          <w:rFonts w:ascii="Times New Roman" w:hAnsi="Times New Roman" w:cs="Times New Roman"/>
          <w:sz w:val="24"/>
          <w:szCs w:val="24"/>
        </w:rPr>
        <w:t xml:space="preserve"> character, </w:t>
      </w:r>
      <w:r w:rsidR="004E1501">
        <w:rPr>
          <w:rFonts w:ascii="Times New Roman" w:hAnsi="Times New Roman" w:cs="Times New Roman"/>
          <w:sz w:val="24"/>
          <w:szCs w:val="24"/>
        </w:rPr>
        <w:t xml:space="preserve">we made changes in the translation and the </w:t>
      </w:r>
      <w:r w:rsidR="0004058D">
        <w:rPr>
          <w:rFonts w:ascii="Times New Roman" w:hAnsi="Times New Roman" w:cs="Times New Roman"/>
          <w:sz w:val="24"/>
          <w:szCs w:val="24"/>
        </w:rPr>
        <w:t>scene</w:t>
      </w:r>
      <w:r w:rsidR="004E1501">
        <w:rPr>
          <w:rFonts w:ascii="Times New Roman" w:hAnsi="Times New Roman" w:cs="Times New Roman"/>
          <w:sz w:val="24"/>
          <w:szCs w:val="24"/>
        </w:rPr>
        <w:t xml:space="preserve"> sequencing, </w:t>
      </w:r>
      <w:r w:rsidR="0021544E">
        <w:rPr>
          <w:rFonts w:ascii="Times New Roman" w:hAnsi="Times New Roman" w:cs="Times New Roman"/>
          <w:sz w:val="24"/>
          <w:szCs w:val="24"/>
        </w:rPr>
        <w:t>and in collaboration with designer Teresa</w:t>
      </w:r>
      <w:r w:rsidR="00337E13">
        <w:rPr>
          <w:rFonts w:ascii="Times New Roman" w:hAnsi="Times New Roman" w:cs="Times New Roman"/>
          <w:sz w:val="24"/>
          <w:szCs w:val="24"/>
        </w:rPr>
        <w:t xml:space="preserve"> Przy</w:t>
      </w:r>
      <w:r w:rsidR="00BA5279">
        <w:rPr>
          <w:rFonts w:ascii="Times New Roman" w:hAnsi="Times New Roman" w:cs="Times New Roman"/>
          <w:sz w:val="24"/>
          <w:szCs w:val="24"/>
        </w:rPr>
        <w:t xml:space="preserve">bylski </w:t>
      </w:r>
      <w:r w:rsidR="0004058D">
        <w:rPr>
          <w:rFonts w:ascii="Times New Roman" w:hAnsi="Times New Roman" w:cs="Times New Roman"/>
          <w:sz w:val="24"/>
          <w:szCs w:val="24"/>
        </w:rPr>
        <w:t xml:space="preserve">Majdi </w:t>
      </w:r>
      <w:r w:rsidR="00E92563">
        <w:rPr>
          <w:rFonts w:ascii="Times New Roman" w:hAnsi="Times New Roman" w:cs="Times New Roman"/>
          <w:sz w:val="24"/>
          <w:szCs w:val="24"/>
        </w:rPr>
        <w:t>located the action on</w:t>
      </w:r>
      <w:r w:rsidR="00BA5279">
        <w:rPr>
          <w:rFonts w:ascii="Times New Roman" w:hAnsi="Times New Roman" w:cs="Times New Roman"/>
          <w:sz w:val="24"/>
          <w:szCs w:val="24"/>
        </w:rPr>
        <w:t xml:space="preserve"> a</w:t>
      </w:r>
      <w:r w:rsidR="007C6503">
        <w:rPr>
          <w:rFonts w:ascii="Times New Roman" w:hAnsi="Times New Roman" w:cs="Times New Roman"/>
          <w:sz w:val="24"/>
          <w:szCs w:val="24"/>
        </w:rPr>
        <w:t xml:space="preserve">n </w:t>
      </w:r>
      <w:r w:rsidR="00253FF1">
        <w:rPr>
          <w:rFonts w:ascii="Times New Roman" w:hAnsi="Times New Roman" w:cs="Times New Roman"/>
          <w:sz w:val="24"/>
          <w:szCs w:val="24"/>
        </w:rPr>
        <w:t>antiseptic</w:t>
      </w:r>
      <w:r w:rsidR="007C6503">
        <w:rPr>
          <w:rFonts w:ascii="Times New Roman" w:hAnsi="Times New Roman" w:cs="Times New Roman"/>
          <w:sz w:val="24"/>
          <w:szCs w:val="24"/>
        </w:rPr>
        <w:t xml:space="preserve">, </w:t>
      </w:r>
      <w:r w:rsidR="00253FF1">
        <w:rPr>
          <w:rFonts w:ascii="Times New Roman" w:hAnsi="Times New Roman" w:cs="Times New Roman"/>
          <w:sz w:val="24"/>
          <w:szCs w:val="24"/>
        </w:rPr>
        <w:t xml:space="preserve">angular set, the </w:t>
      </w:r>
      <w:r w:rsidR="00B75ED9">
        <w:rPr>
          <w:rFonts w:ascii="Times New Roman" w:hAnsi="Times New Roman" w:cs="Times New Roman"/>
          <w:sz w:val="24"/>
          <w:szCs w:val="24"/>
        </w:rPr>
        <w:t>silver</w:t>
      </w:r>
      <w:r w:rsidR="0010358F">
        <w:rPr>
          <w:rFonts w:ascii="Times New Roman" w:hAnsi="Times New Roman" w:cs="Times New Roman"/>
          <w:sz w:val="24"/>
          <w:szCs w:val="24"/>
        </w:rPr>
        <w:t>-grey</w:t>
      </w:r>
      <w:r w:rsidR="00B75ED9">
        <w:rPr>
          <w:rFonts w:ascii="Times New Roman" w:hAnsi="Times New Roman" w:cs="Times New Roman"/>
          <w:sz w:val="24"/>
          <w:szCs w:val="24"/>
        </w:rPr>
        <w:t xml:space="preserve"> </w:t>
      </w:r>
      <w:r w:rsidR="00253FF1">
        <w:rPr>
          <w:rFonts w:ascii="Times New Roman" w:hAnsi="Times New Roman" w:cs="Times New Roman"/>
          <w:sz w:val="24"/>
          <w:szCs w:val="24"/>
        </w:rPr>
        <w:t xml:space="preserve">walls of which </w:t>
      </w:r>
      <w:r w:rsidR="000A1355">
        <w:rPr>
          <w:rFonts w:ascii="Times New Roman" w:hAnsi="Times New Roman" w:cs="Times New Roman"/>
          <w:sz w:val="24"/>
          <w:szCs w:val="24"/>
        </w:rPr>
        <w:t xml:space="preserve">were </w:t>
      </w:r>
      <w:r w:rsidR="00253FF1">
        <w:rPr>
          <w:rFonts w:ascii="Times New Roman" w:hAnsi="Times New Roman" w:cs="Times New Roman"/>
          <w:sz w:val="24"/>
          <w:szCs w:val="24"/>
        </w:rPr>
        <w:t>ul</w:t>
      </w:r>
      <w:r w:rsidR="00800BA5">
        <w:rPr>
          <w:rFonts w:ascii="Times New Roman" w:hAnsi="Times New Roman" w:cs="Times New Roman"/>
          <w:sz w:val="24"/>
          <w:szCs w:val="24"/>
        </w:rPr>
        <w:t>timately</w:t>
      </w:r>
      <w:r w:rsidR="006378D5">
        <w:rPr>
          <w:rFonts w:ascii="Times New Roman" w:hAnsi="Times New Roman" w:cs="Times New Roman"/>
          <w:sz w:val="24"/>
          <w:szCs w:val="24"/>
        </w:rPr>
        <w:t xml:space="preserve"> smeared with</w:t>
      </w:r>
      <w:r w:rsidR="002D6BB8">
        <w:rPr>
          <w:rFonts w:ascii="Times New Roman" w:hAnsi="Times New Roman" w:cs="Times New Roman"/>
          <w:sz w:val="24"/>
          <w:szCs w:val="24"/>
        </w:rPr>
        <w:t xml:space="preserve"> </w:t>
      </w:r>
      <w:r w:rsidR="00B72C8F">
        <w:rPr>
          <w:rFonts w:ascii="Times New Roman" w:hAnsi="Times New Roman" w:cs="Times New Roman"/>
          <w:sz w:val="24"/>
          <w:szCs w:val="24"/>
        </w:rPr>
        <w:t xml:space="preserve">ashes, </w:t>
      </w:r>
      <w:r w:rsidR="002D6BB8">
        <w:rPr>
          <w:rFonts w:ascii="Times New Roman" w:hAnsi="Times New Roman" w:cs="Times New Roman"/>
          <w:sz w:val="24"/>
          <w:szCs w:val="24"/>
        </w:rPr>
        <w:t>the detritus of B</w:t>
      </w:r>
      <w:r w:rsidR="00F16162">
        <w:rPr>
          <w:rFonts w:ascii="Times New Roman" w:hAnsi="Times New Roman" w:cs="Times New Roman"/>
          <w:sz w:val="24"/>
          <w:szCs w:val="24"/>
        </w:rPr>
        <w:t>ou</w:t>
      </w:r>
      <w:r w:rsidR="00170FD9">
        <w:rPr>
          <w:rFonts w:ascii="Times New Roman" w:hAnsi="Times New Roman" w:cs="Times New Roman"/>
          <w:sz w:val="24"/>
          <w:szCs w:val="24"/>
        </w:rPr>
        <w:t>azizi</w:t>
      </w:r>
      <w:r w:rsidR="002D6BB8">
        <w:rPr>
          <w:rFonts w:ascii="Times New Roman" w:hAnsi="Times New Roman" w:cs="Times New Roman"/>
          <w:sz w:val="24"/>
          <w:szCs w:val="24"/>
        </w:rPr>
        <w:t xml:space="preserve">’s </w:t>
      </w:r>
      <w:r w:rsidR="00B72C8F">
        <w:rPr>
          <w:rFonts w:ascii="Times New Roman" w:hAnsi="Times New Roman" w:cs="Times New Roman"/>
          <w:sz w:val="24"/>
          <w:szCs w:val="24"/>
        </w:rPr>
        <w:t>death</w:t>
      </w:r>
      <w:r w:rsidR="000C618B">
        <w:rPr>
          <w:rFonts w:ascii="Times New Roman" w:hAnsi="Times New Roman" w:cs="Times New Roman"/>
          <w:sz w:val="24"/>
          <w:szCs w:val="24"/>
        </w:rPr>
        <w:t>-by-fire.</w:t>
      </w:r>
      <w:r w:rsidR="008B254E">
        <w:rPr>
          <w:rFonts w:ascii="Times New Roman" w:hAnsi="Times New Roman" w:cs="Times New Roman"/>
          <w:sz w:val="24"/>
          <w:szCs w:val="24"/>
        </w:rPr>
        <w:t xml:space="preserve"> </w:t>
      </w:r>
      <w:r w:rsidR="0046251B">
        <w:rPr>
          <w:rFonts w:ascii="Times New Roman" w:hAnsi="Times New Roman" w:cs="Times New Roman"/>
          <w:sz w:val="24"/>
          <w:szCs w:val="24"/>
        </w:rPr>
        <w:t>This</w:t>
      </w:r>
      <w:r w:rsidR="008B254E">
        <w:rPr>
          <w:rFonts w:ascii="Times New Roman" w:hAnsi="Times New Roman" w:cs="Times New Roman"/>
          <w:sz w:val="24"/>
          <w:szCs w:val="24"/>
        </w:rPr>
        <w:t xml:space="preserve"> was </w:t>
      </w:r>
      <w:r w:rsidR="0046251B">
        <w:rPr>
          <w:rFonts w:ascii="Times New Roman" w:hAnsi="Times New Roman" w:cs="Times New Roman"/>
          <w:sz w:val="24"/>
          <w:szCs w:val="24"/>
        </w:rPr>
        <w:t xml:space="preserve">all </w:t>
      </w:r>
      <w:r w:rsidR="0010358F">
        <w:rPr>
          <w:rFonts w:ascii="Times New Roman" w:hAnsi="Times New Roman" w:cs="Times New Roman"/>
          <w:sz w:val="24"/>
          <w:szCs w:val="24"/>
        </w:rPr>
        <w:t>the</w:t>
      </w:r>
      <w:r w:rsidR="008B254E">
        <w:rPr>
          <w:rFonts w:ascii="Times New Roman" w:hAnsi="Times New Roman" w:cs="Times New Roman"/>
          <w:sz w:val="24"/>
          <w:szCs w:val="24"/>
        </w:rPr>
        <w:t xml:space="preserve"> inspirational stroke</w:t>
      </w:r>
      <w:r w:rsidR="0010358F">
        <w:rPr>
          <w:rFonts w:ascii="Times New Roman" w:hAnsi="Times New Roman" w:cs="Times New Roman"/>
          <w:sz w:val="24"/>
          <w:szCs w:val="24"/>
        </w:rPr>
        <w:t xml:space="preserve"> of Majdi</w:t>
      </w:r>
      <w:r w:rsidR="00E847FF">
        <w:rPr>
          <w:rFonts w:ascii="Times New Roman" w:hAnsi="Times New Roman" w:cs="Times New Roman"/>
          <w:sz w:val="24"/>
          <w:szCs w:val="24"/>
        </w:rPr>
        <w:t>,</w:t>
      </w:r>
      <w:r w:rsidR="0010358F">
        <w:rPr>
          <w:rFonts w:ascii="Times New Roman" w:hAnsi="Times New Roman" w:cs="Times New Roman"/>
          <w:sz w:val="24"/>
          <w:szCs w:val="24"/>
        </w:rPr>
        <w:t xml:space="preserve"> a theatrical genius</w:t>
      </w:r>
      <w:r w:rsidR="0047129C">
        <w:rPr>
          <w:rFonts w:ascii="Times New Roman" w:hAnsi="Times New Roman" w:cs="Times New Roman"/>
          <w:sz w:val="24"/>
          <w:szCs w:val="24"/>
        </w:rPr>
        <w:t xml:space="preserve"> whose work was </w:t>
      </w:r>
      <w:r w:rsidR="0046251B">
        <w:rPr>
          <w:rFonts w:ascii="Times New Roman" w:hAnsi="Times New Roman" w:cs="Times New Roman"/>
          <w:sz w:val="24"/>
          <w:szCs w:val="24"/>
        </w:rPr>
        <w:t xml:space="preserve">often </w:t>
      </w:r>
      <w:r w:rsidR="0047129C">
        <w:rPr>
          <w:rFonts w:ascii="Times New Roman" w:hAnsi="Times New Roman" w:cs="Times New Roman"/>
          <w:sz w:val="24"/>
          <w:szCs w:val="24"/>
        </w:rPr>
        <w:t xml:space="preserve">underrecognized because he </w:t>
      </w:r>
      <w:r w:rsidR="00F54F7D">
        <w:rPr>
          <w:rFonts w:ascii="Times New Roman" w:hAnsi="Times New Roman" w:cs="Times New Roman"/>
          <w:sz w:val="24"/>
          <w:szCs w:val="24"/>
        </w:rPr>
        <w:t>operated</w:t>
      </w:r>
      <w:r w:rsidR="0047129C">
        <w:rPr>
          <w:rFonts w:ascii="Times New Roman" w:hAnsi="Times New Roman" w:cs="Times New Roman"/>
          <w:sz w:val="24"/>
          <w:szCs w:val="24"/>
        </w:rPr>
        <w:t xml:space="preserve"> outside of the major metropolitan centres</w:t>
      </w:r>
      <w:r w:rsidR="004121A3">
        <w:rPr>
          <w:rFonts w:ascii="Times New Roman" w:hAnsi="Times New Roman" w:cs="Times New Roman"/>
          <w:sz w:val="24"/>
          <w:szCs w:val="24"/>
        </w:rPr>
        <w:t xml:space="preserve"> and the theatrical mainstream</w:t>
      </w:r>
      <w:r w:rsidR="00036F0C">
        <w:rPr>
          <w:rFonts w:ascii="Times New Roman" w:hAnsi="Times New Roman" w:cs="Times New Roman"/>
          <w:sz w:val="24"/>
          <w:szCs w:val="24"/>
        </w:rPr>
        <w:t xml:space="preserve">. </w:t>
      </w:r>
      <w:r w:rsidR="00D128FC">
        <w:rPr>
          <w:rFonts w:ascii="Times New Roman" w:hAnsi="Times New Roman" w:cs="Times New Roman"/>
          <w:i/>
          <w:iCs/>
          <w:sz w:val="24"/>
          <w:szCs w:val="24"/>
        </w:rPr>
        <w:t>Besbouss</w:t>
      </w:r>
      <w:r w:rsidR="00163DD6">
        <w:rPr>
          <w:rFonts w:ascii="Times New Roman" w:hAnsi="Times New Roman" w:cs="Times New Roman"/>
          <w:sz w:val="24"/>
          <w:szCs w:val="24"/>
        </w:rPr>
        <w:t xml:space="preserve">, along with the Toronto performances of </w:t>
      </w:r>
      <w:r w:rsidR="00D11C5C">
        <w:rPr>
          <w:rFonts w:ascii="Times New Roman" w:hAnsi="Times New Roman" w:cs="Times New Roman"/>
          <w:i/>
          <w:iCs/>
          <w:sz w:val="24"/>
          <w:szCs w:val="24"/>
        </w:rPr>
        <w:t>Last 15 Seconds</w:t>
      </w:r>
      <w:r w:rsidR="00D11C5C">
        <w:rPr>
          <w:rFonts w:ascii="Times New Roman" w:hAnsi="Times New Roman" w:cs="Times New Roman"/>
          <w:sz w:val="24"/>
          <w:szCs w:val="24"/>
        </w:rPr>
        <w:t xml:space="preserve">, </w:t>
      </w:r>
      <w:r w:rsidR="00D11C5C">
        <w:rPr>
          <w:rFonts w:ascii="Times New Roman" w:hAnsi="Times New Roman" w:cs="Times New Roman"/>
          <w:i/>
          <w:iCs/>
          <w:sz w:val="24"/>
          <w:szCs w:val="24"/>
        </w:rPr>
        <w:t>Body 13</w:t>
      </w:r>
      <w:r w:rsidR="00D11C5C">
        <w:rPr>
          <w:rFonts w:ascii="Times New Roman" w:hAnsi="Times New Roman" w:cs="Times New Roman"/>
          <w:sz w:val="24"/>
          <w:szCs w:val="24"/>
        </w:rPr>
        <w:t xml:space="preserve">, and </w:t>
      </w:r>
      <w:r w:rsidR="00D11C5C">
        <w:rPr>
          <w:rFonts w:ascii="Times New Roman" w:hAnsi="Times New Roman" w:cs="Times New Roman"/>
          <w:i/>
          <w:iCs/>
          <w:sz w:val="24"/>
          <w:szCs w:val="24"/>
        </w:rPr>
        <w:t>Amal</w:t>
      </w:r>
      <w:r w:rsidR="00D11C5C">
        <w:rPr>
          <w:rFonts w:ascii="Times New Roman" w:hAnsi="Times New Roman" w:cs="Times New Roman"/>
          <w:sz w:val="24"/>
          <w:szCs w:val="24"/>
        </w:rPr>
        <w:t>,</w:t>
      </w:r>
      <w:r w:rsidR="00CD208F">
        <w:rPr>
          <w:rFonts w:ascii="Times New Roman" w:hAnsi="Times New Roman" w:cs="Times New Roman"/>
          <w:sz w:val="24"/>
          <w:szCs w:val="24"/>
        </w:rPr>
        <w:t xml:space="preserve"> gave him wider recognition in </w:t>
      </w:r>
      <w:r w:rsidR="00C31F9D">
        <w:rPr>
          <w:rFonts w:ascii="Times New Roman" w:hAnsi="Times New Roman" w:cs="Times New Roman"/>
          <w:sz w:val="24"/>
          <w:szCs w:val="24"/>
        </w:rPr>
        <w:t>the city</w:t>
      </w:r>
      <w:r w:rsidR="00CD208F">
        <w:rPr>
          <w:rFonts w:ascii="Times New Roman" w:hAnsi="Times New Roman" w:cs="Times New Roman"/>
          <w:sz w:val="24"/>
          <w:szCs w:val="24"/>
        </w:rPr>
        <w:t>, Canada’s theatrical metropole. Majdi’s</w:t>
      </w:r>
      <w:r w:rsidR="0047129C">
        <w:rPr>
          <w:rFonts w:ascii="Times New Roman" w:hAnsi="Times New Roman" w:cs="Times New Roman"/>
          <w:sz w:val="24"/>
          <w:szCs w:val="24"/>
        </w:rPr>
        <w:t xml:space="preserve"> work on </w:t>
      </w:r>
      <w:r w:rsidR="0047129C">
        <w:rPr>
          <w:rFonts w:ascii="Times New Roman" w:hAnsi="Times New Roman" w:cs="Times New Roman"/>
          <w:i/>
          <w:iCs/>
          <w:sz w:val="24"/>
          <w:szCs w:val="24"/>
        </w:rPr>
        <w:t>Besbouss</w:t>
      </w:r>
      <w:r w:rsidR="00036F0C">
        <w:rPr>
          <w:rFonts w:ascii="Times New Roman" w:hAnsi="Times New Roman" w:cs="Times New Roman"/>
          <w:sz w:val="24"/>
          <w:szCs w:val="24"/>
        </w:rPr>
        <w:t xml:space="preserve"> </w:t>
      </w:r>
      <w:r w:rsidR="00F54F7D">
        <w:rPr>
          <w:rFonts w:ascii="Times New Roman" w:hAnsi="Times New Roman" w:cs="Times New Roman"/>
          <w:sz w:val="24"/>
          <w:szCs w:val="24"/>
        </w:rPr>
        <w:t xml:space="preserve">and elsewhere </w:t>
      </w:r>
      <w:r w:rsidR="00CD208F">
        <w:rPr>
          <w:rFonts w:ascii="Times New Roman" w:hAnsi="Times New Roman" w:cs="Times New Roman"/>
          <w:sz w:val="24"/>
          <w:szCs w:val="24"/>
        </w:rPr>
        <w:t xml:space="preserve">also </w:t>
      </w:r>
      <w:r w:rsidR="00036F0C">
        <w:rPr>
          <w:rFonts w:ascii="Times New Roman" w:hAnsi="Times New Roman" w:cs="Times New Roman"/>
          <w:sz w:val="24"/>
          <w:szCs w:val="24"/>
        </w:rPr>
        <w:t>reinforced the lessons I had learned in Germany: when you make a choice, make it a strong one, and commit to it</w:t>
      </w:r>
      <w:r w:rsidR="0047129C">
        <w:rPr>
          <w:rFonts w:ascii="Times New Roman" w:hAnsi="Times New Roman" w:cs="Times New Roman"/>
          <w:sz w:val="24"/>
          <w:szCs w:val="24"/>
        </w:rPr>
        <w:t xml:space="preserve"> fully</w:t>
      </w:r>
      <w:r w:rsidR="00036F0C">
        <w:rPr>
          <w:rFonts w:ascii="Times New Roman" w:hAnsi="Times New Roman" w:cs="Times New Roman"/>
          <w:sz w:val="24"/>
          <w:szCs w:val="24"/>
        </w:rPr>
        <w:t>.</w:t>
      </w:r>
    </w:p>
    <w:p w14:paraId="499D96FC" w14:textId="38DCC824" w:rsidR="00503290" w:rsidRDefault="00FA717A" w:rsidP="000A1355">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Qa</w:t>
      </w:r>
      <w:r w:rsidR="00A15064">
        <w:rPr>
          <w:rFonts w:ascii="Times New Roman" w:hAnsi="Times New Roman" w:cs="Times New Roman"/>
          <w:i/>
          <w:iCs/>
          <w:sz w:val="24"/>
          <w:szCs w:val="24"/>
        </w:rPr>
        <w:t>n</w:t>
      </w:r>
      <w:r>
        <w:rPr>
          <w:rFonts w:ascii="Times New Roman" w:hAnsi="Times New Roman" w:cs="Times New Roman"/>
          <w:i/>
          <w:iCs/>
          <w:sz w:val="24"/>
          <w:szCs w:val="24"/>
        </w:rPr>
        <w:t>a</w:t>
      </w:r>
      <w:r w:rsidR="00010DC2">
        <w:rPr>
          <w:rFonts w:ascii="Times New Roman" w:hAnsi="Times New Roman" w:cs="Times New Roman"/>
          <w:sz w:val="24"/>
          <w:szCs w:val="24"/>
        </w:rPr>
        <w:t xml:space="preserve">, </w:t>
      </w:r>
      <w:r w:rsidR="009A30A4">
        <w:rPr>
          <w:rFonts w:ascii="Times New Roman" w:hAnsi="Times New Roman" w:cs="Times New Roman"/>
          <w:sz w:val="24"/>
          <w:szCs w:val="24"/>
        </w:rPr>
        <w:t xml:space="preserve">also </w:t>
      </w:r>
      <w:r w:rsidR="00010DC2">
        <w:rPr>
          <w:rFonts w:ascii="Times New Roman" w:hAnsi="Times New Roman" w:cs="Times New Roman"/>
          <w:sz w:val="24"/>
          <w:szCs w:val="24"/>
        </w:rPr>
        <w:t>in 20</w:t>
      </w:r>
      <w:r w:rsidR="009A30A4">
        <w:rPr>
          <w:rFonts w:ascii="Times New Roman" w:hAnsi="Times New Roman" w:cs="Times New Roman"/>
          <w:sz w:val="24"/>
          <w:szCs w:val="24"/>
        </w:rPr>
        <w:t>19,</w:t>
      </w:r>
      <w:r w:rsidR="00A15064">
        <w:rPr>
          <w:rFonts w:ascii="Times New Roman" w:hAnsi="Times New Roman" w:cs="Times New Roman"/>
          <w:sz w:val="24"/>
          <w:szCs w:val="24"/>
        </w:rPr>
        <w:t xml:space="preserve"> </w:t>
      </w:r>
      <w:r w:rsidR="00CD208F">
        <w:rPr>
          <w:rFonts w:ascii="Times New Roman" w:hAnsi="Times New Roman" w:cs="Times New Roman"/>
          <w:sz w:val="24"/>
          <w:szCs w:val="24"/>
        </w:rPr>
        <w:t xml:space="preserve">also performed in Toronto, </w:t>
      </w:r>
      <w:r w:rsidR="00A15064">
        <w:rPr>
          <w:rFonts w:ascii="Times New Roman" w:hAnsi="Times New Roman" w:cs="Times New Roman"/>
          <w:sz w:val="24"/>
          <w:szCs w:val="24"/>
        </w:rPr>
        <w:t xml:space="preserve">was a very different kind of experience. </w:t>
      </w:r>
      <w:r w:rsidR="004F0477">
        <w:rPr>
          <w:rFonts w:ascii="Times New Roman" w:hAnsi="Times New Roman" w:cs="Times New Roman"/>
          <w:sz w:val="24"/>
          <w:szCs w:val="24"/>
        </w:rPr>
        <w:t>The show was i</w:t>
      </w:r>
      <w:r w:rsidR="00A15064">
        <w:rPr>
          <w:rFonts w:ascii="Times New Roman" w:hAnsi="Times New Roman" w:cs="Times New Roman"/>
          <w:sz w:val="24"/>
          <w:szCs w:val="24"/>
        </w:rPr>
        <w:t>nitially conceived as one third of a</w:t>
      </w:r>
      <w:r w:rsidR="004F0477">
        <w:rPr>
          <w:rFonts w:ascii="Times New Roman" w:hAnsi="Times New Roman" w:cs="Times New Roman"/>
          <w:sz w:val="24"/>
          <w:szCs w:val="24"/>
        </w:rPr>
        <w:t>n experimental</w:t>
      </w:r>
      <w:r w:rsidR="00A15064">
        <w:rPr>
          <w:rFonts w:ascii="Times New Roman" w:hAnsi="Times New Roman" w:cs="Times New Roman"/>
          <w:sz w:val="24"/>
          <w:szCs w:val="24"/>
        </w:rPr>
        <w:t xml:space="preserve"> trilogy of </w:t>
      </w:r>
      <w:r w:rsidR="00FA1DFF">
        <w:rPr>
          <w:rFonts w:ascii="Times New Roman" w:hAnsi="Times New Roman" w:cs="Times New Roman"/>
          <w:sz w:val="24"/>
          <w:szCs w:val="24"/>
        </w:rPr>
        <w:t xml:space="preserve">short </w:t>
      </w:r>
      <w:r w:rsidR="00A15064">
        <w:rPr>
          <w:rFonts w:ascii="Times New Roman" w:hAnsi="Times New Roman" w:cs="Times New Roman"/>
          <w:sz w:val="24"/>
          <w:szCs w:val="24"/>
        </w:rPr>
        <w:t>solo shows by women</w:t>
      </w:r>
      <w:r w:rsidR="00C80A87">
        <w:rPr>
          <w:rFonts w:ascii="Times New Roman" w:hAnsi="Times New Roman" w:cs="Times New Roman"/>
          <w:sz w:val="24"/>
          <w:szCs w:val="24"/>
        </w:rPr>
        <w:t xml:space="preserve"> about the Middle East</w:t>
      </w:r>
      <w:r w:rsidR="0031548F">
        <w:rPr>
          <w:rFonts w:ascii="Times New Roman" w:hAnsi="Times New Roman" w:cs="Times New Roman"/>
          <w:sz w:val="24"/>
          <w:szCs w:val="24"/>
        </w:rPr>
        <w:t>, each employing a different performance discipline (voice, dance, and theatre)</w:t>
      </w:r>
      <w:r w:rsidR="004F0477">
        <w:rPr>
          <w:rFonts w:ascii="Times New Roman" w:hAnsi="Times New Roman" w:cs="Times New Roman"/>
          <w:sz w:val="24"/>
          <w:szCs w:val="24"/>
        </w:rPr>
        <w:t xml:space="preserve">. </w:t>
      </w:r>
      <w:r w:rsidR="004F0477">
        <w:rPr>
          <w:rFonts w:ascii="Times New Roman" w:hAnsi="Times New Roman" w:cs="Times New Roman"/>
          <w:i/>
          <w:iCs/>
          <w:sz w:val="24"/>
          <w:szCs w:val="24"/>
        </w:rPr>
        <w:t>Qana</w:t>
      </w:r>
      <w:r w:rsidR="00F81CEC">
        <w:rPr>
          <w:rFonts w:ascii="Times New Roman" w:hAnsi="Times New Roman" w:cs="Times New Roman"/>
          <w:sz w:val="24"/>
          <w:szCs w:val="24"/>
        </w:rPr>
        <w:t xml:space="preserve"> began with </w:t>
      </w:r>
      <w:r w:rsidR="001653AA">
        <w:rPr>
          <w:rFonts w:ascii="Times New Roman" w:hAnsi="Times New Roman" w:cs="Times New Roman"/>
          <w:sz w:val="24"/>
          <w:szCs w:val="24"/>
        </w:rPr>
        <w:t>three of us in a small studio in Kitchener</w:t>
      </w:r>
      <w:r w:rsidR="00C80A87">
        <w:rPr>
          <w:rFonts w:ascii="Times New Roman" w:hAnsi="Times New Roman" w:cs="Times New Roman"/>
          <w:sz w:val="24"/>
          <w:szCs w:val="24"/>
        </w:rPr>
        <w:t xml:space="preserve">: Majdi, myself, and </w:t>
      </w:r>
      <w:r w:rsidR="00C05C0C">
        <w:rPr>
          <w:rFonts w:ascii="Times New Roman" w:hAnsi="Times New Roman" w:cs="Times New Roman"/>
          <w:sz w:val="24"/>
          <w:szCs w:val="24"/>
        </w:rPr>
        <w:t xml:space="preserve">the remarkable performer and vocalist, </w:t>
      </w:r>
      <w:r w:rsidR="00C80A87">
        <w:rPr>
          <w:rFonts w:ascii="Times New Roman" w:hAnsi="Times New Roman" w:cs="Times New Roman"/>
          <w:sz w:val="24"/>
          <w:szCs w:val="24"/>
        </w:rPr>
        <w:t>Bó</w:t>
      </w:r>
      <w:r w:rsidR="00770D06">
        <w:rPr>
          <w:rFonts w:ascii="Times New Roman" w:hAnsi="Times New Roman" w:cs="Times New Roman"/>
          <w:sz w:val="24"/>
          <w:szCs w:val="24"/>
        </w:rPr>
        <w:t xml:space="preserve"> </w:t>
      </w:r>
      <w:r w:rsidR="00C80A87">
        <w:rPr>
          <w:rFonts w:ascii="Times New Roman" w:hAnsi="Times New Roman" w:cs="Times New Roman"/>
          <w:sz w:val="24"/>
          <w:szCs w:val="24"/>
        </w:rPr>
        <w:t>Bárdos</w:t>
      </w:r>
      <w:r w:rsidR="00C05C0C">
        <w:rPr>
          <w:rFonts w:ascii="Times New Roman" w:hAnsi="Times New Roman" w:cs="Times New Roman"/>
          <w:sz w:val="24"/>
          <w:szCs w:val="24"/>
        </w:rPr>
        <w:t>, a mezzo</w:t>
      </w:r>
      <w:r w:rsidR="006941CC">
        <w:rPr>
          <w:rFonts w:ascii="Times New Roman" w:hAnsi="Times New Roman" w:cs="Times New Roman"/>
          <w:sz w:val="24"/>
          <w:szCs w:val="24"/>
        </w:rPr>
        <w:t xml:space="preserve">-soprano </w:t>
      </w:r>
      <w:r w:rsidR="00197127">
        <w:rPr>
          <w:rFonts w:ascii="Times New Roman" w:hAnsi="Times New Roman" w:cs="Times New Roman"/>
          <w:sz w:val="24"/>
          <w:szCs w:val="24"/>
        </w:rPr>
        <w:t>with a specialization in new and experimental music</w:t>
      </w:r>
      <w:r w:rsidR="00123F19">
        <w:rPr>
          <w:rFonts w:ascii="Times New Roman" w:hAnsi="Times New Roman" w:cs="Times New Roman"/>
          <w:sz w:val="24"/>
          <w:szCs w:val="24"/>
        </w:rPr>
        <w:t xml:space="preserve"> and a performer with MT Space experience</w:t>
      </w:r>
      <w:r w:rsidR="00197127">
        <w:rPr>
          <w:rFonts w:ascii="Times New Roman" w:hAnsi="Times New Roman" w:cs="Times New Roman"/>
          <w:sz w:val="24"/>
          <w:szCs w:val="24"/>
        </w:rPr>
        <w:t xml:space="preserve">. All we knew, to begin with, </w:t>
      </w:r>
      <w:r w:rsidR="002D23CB">
        <w:rPr>
          <w:rFonts w:ascii="Times New Roman" w:hAnsi="Times New Roman" w:cs="Times New Roman"/>
          <w:sz w:val="24"/>
          <w:szCs w:val="24"/>
        </w:rPr>
        <w:t>was that we wanted to do a solo piece involving movement</w:t>
      </w:r>
      <w:r w:rsidR="00912DEC">
        <w:rPr>
          <w:rFonts w:ascii="Times New Roman" w:hAnsi="Times New Roman" w:cs="Times New Roman"/>
          <w:sz w:val="24"/>
          <w:szCs w:val="24"/>
        </w:rPr>
        <w:t xml:space="preserve"> and</w:t>
      </w:r>
      <w:r w:rsidR="002D23CB">
        <w:rPr>
          <w:rFonts w:ascii="Times New Roman" w:hAnsi="Times New Roman" w:cs="Times New Roman"/>
          <w:sz w:val="24"/>
          <w:szCs w:val="24"/>
        </w:rPr>
        <w:t xml:space="preserve"> voice </w:t>
      </w:r>
      <w:r w:rsidR="00912DEC">
        <w:rPr>
          <w:rFonts w:ascii="Times New Roman" w:hAnsi="Times New Roman" w:cs="Times New Roman"/>
          <w:sz w:val="24"/>
          <w:szCs w:val="24"/>
        </w:rPr>
        <w:t>but</w:t>
      </w:r>
      <w:r w:rsidR="002D23CB">
        <w:rPr>
          <w:rFonts w:ascii="Times New Roman" w:hAnsi="Times New Roman" w:cs="Times New Roman"/>
          <w:sz w:val="24"/>
          <w:szCs w:val="24"/>
        </w:rPr>
        <w:t xml:space="preserve"> no text</w:t>
      </w:r>
      <w:r w:rsidR="00CD7D95">
        <w:rPr>
          <w:rFonts w:ascii="Times New Roman" w:hAnsi="Times New Roman" w:cs="Times New Roman"/>
          <w:sz w:val="24"/>
          <w:szCs w:val="24"/>
        </w:rPr>
        <w:t xml:space="preserve">, </w:t>
      </w:r>
      <w:r w:rsidR="000C3EB1">
        <w:rPr>
          <w:rFonts w:ascii="Times New Roman" w:hAnsi="Times New Roman" w:cs="Times New Roman"/>
          <w:sz w:val="24"/>
          <w:szCs w:val="24"/>
        </w:rPr>
        <w:t>inspired by two events separated by two thousand years of history that took place in</w:t>
      </w:r>
      <w:r w:rsidR="00CD7D95">
        <w:rPr>
          <w:rFonts w:ascii="Times New Roman" w:hAnsi="Times New Roman" w:cs="Times New Roman"/>
          <w:sz w:val="24"/>
          <w:szCs w:val="24"/>
        </w:rPr>
        <w:t xml:space="preserve"> the town of Qana in </w:t>
      </w:r>
      <w:r w:rsidR="000B442E">
        <w:rPr>
          <w:rFonts w:ascii="Times New Roman" w:hAnsi="Times New Roman" w:cs="Times New Roman"/>
          <w:sz w:val="24"/>
          <w:szCs w:val="24"/>
        </w:rPr>
        <w:t>southern Lebanon</w:t>
      </w:r>
      <w:r w:rsidR="000C3EB1">
        <w:rPr>
          <w:rFonts w:ascii="Times New Roman" w:hAnsi="Times New Roman" w:cs="Times New Roman"/>
          <w:sz w:val="24"/>
          <w:szCs w:val="24"/>
        </w:rPr>
        <w:t>.</w:t>
      </w:r>
      <w:r w:rsidR="000B442E">
        <w:rPr>
          <w:rFonts w:ascii="Times New Roman" w:hAnsi="Times New Roman" w:cs="Times New Roman"/>
          <w:sz w:val="24"/>
          <w:szCs w:val="24"/>
        </w:rPr>
        <w:t xml:space="preserve"> </w:t>
      </w:r>
      <w:r w:rsidR="00DA0B41">
        <w:rPr>
          <w:rFonts w:ascii="Times New Roman" w:hAnsi="Times New Roman" w:cs="Times New Roman"/>
          <w:sz w:val="24"/>
          <w:szCs w:val="24"/>
        </w:rPr>
        <w:t>The town,</w:t>
      </w:r>
      <w:r w:rsidR="000B442E">
        <w:rPr>
          <w:rFonts w:ascii="Times New Roman" w:hAnsi="Times New Roman" w:cs="Times New Roman"/>
          <w:sz w:val="24"/>
          <w:szCs w:val="24"/>
        </w:rPr>
        <w:t xml:space="preserve"> on the one hand, was the </w:t>
      </w:r>
      <w:r w:rsidR="002171B5">
        <w:rPr>
          <w:rFonts w:ascii="Times New Roman" w:hAnsi="Times New Roman" w:cs="Times New Roman"/>
          <w:sz w:val="24"/>
          <w:szCs w:val="24"/>
        </w:rPr>
        <w:t>setting</w:t>
      </w:r>
      <w:r w:rsidR="00BB5621">
        <w:rPr>
          <w:rFonts w:ascii="Times New Roman" w:hAnsi="Times New Roman" w:cs="Times New Roman"/>
          <w:sz w:val="24"/>
          <w:szCs w:val="24"/>
        </w:rPr>
        <w:t xml:space="preserve"> of the biblical wedding feast</w:t>
      </w:r>
      <w:r w:rsidR="002171B5">
        <w:rPr>
          <w:rFonts w:ascii="Times New Roman" w:hAnsi="Times New Roman" w:cs="Times New Roman"/>
          <w:sz w:val="24"/>
          <w:szCs w:val="24"/>
        </w:rPr>
        <w:t xml:space="preserve"> a</w:t>
      </w:r>
      <w:r w:rsidR="009F3011">
        <w:rPr>
          <w:rFonts w:ascii="Times New Roman" w:hAnsi="Times New Roman" w:cs="Times New Roman"/>
          <w:sz w:val="24"/>
          <w:szCs w:val="24"/>
        </w:rPr>
        <w:t>t</w:t>
      </w:r>
      <w:r w:rsidR="002171B5">
        <w:rPr>
          <w:rFonts w:ascii="Times New Roman" w:hAnsi="Times New Roman" w:cs="Times New Roman"/>
          <w:sz w:val="24"/>
          <w:szCs w:val="24"/>
        </w:rPr>
        <w:t xml:space="preserve"> </w:t>
      </w:r>
      <w:r w:rsidR="00912DEC">
        <w:rPr>
          <w:rFonts w:ascii="Times New Roman" w:hAnsi="Times New Roman" w:cs="Times New Roman"/>
          <w:sz w:val="24"/>
          <w:szCs w:val="24"/>
        </w:rPr>
        <w:t>“</w:t>
      </w:r>
      <w:r w:rsidR="002171B5">
        <w:rPr>
          <w:rFonts w:ascii="Times New Roman" w:hAnsi="Times New Roman" w:cs="Times New Roman"/>
          <w:sz w:val="24"/>
          <w:szCs w:val="24"/>
        </w:rPr>
        <w:t>Cana,</w:t>
      </w:r>
      <w:r w:rsidR="00912DEC">
        <w:rPr>
          <w:rFonts w:ascii="Times New Roman" w:hAnsi="Times New Roman" w:cs="Times New Roman"/>
          <w:sz w:val="24"/>
          <w:szCs w:val="24"/>
        </w:rPr>
        <w:t>”</w:t>
      </w:r>
      <w:r w:rsidR="002171B5">
        <w:rPr>
          <w:rFonts w:ascii="Times New Roman" w:hAnsi="Times New Roman" w:cs="Times New Roman"/>
          <w:sz w:val="24"/>
          <w:szCs w:val="24"/>
        </w:rPr>
        <w:t xml:space="preserve"> </w:t>
      </w:r>
      <w:r w:rsidR="002171B5">
        <w:rPr>
          <w:rFonts w:ascii="Times New Roman" w:hAnsi="Times New Roman" w:cs="Times New Roman"/>
          <w:sz w:val="24"/>
          <w:szCs w:val="24"/>
        </w:rPr>
        <w:lastRenderedPageBreak/>
        <w:t>where Christ</w:t>
      </w:r>
      <w:r w:rsidR="00882C77">
        <w:rPr>
          <w:rFonts w:ascii="Times New Roman" w:hAnsi="Times New Roman" w:cs="Times New Roman"/>
          <w:sz w:val="24"/>
          <w:szCs w:val="24"/>
        </w:rPr>
        <w:t xml:space="preserve"> performed the miracle of turning water into wine</w:t>
      </w:r>
      <w:r w:rsidR="009F3011">
        <w:rPr>
          <w:rFonts w:ascii="Times New Roman" w:hAnsi="Times New Roman" w:cs="Times New Roman"/>
          <w:sz w:val="24"/>
          <w:szCs w:val="24"/>
        </w:rPr>
        <w:t xml:space="preserve">. </w:t>
      </w:r>
      <w:r w:rsidR="00DA0B41">
        <w:rPr>
          <w:rFonts w:ascii="Times New Roman" w:hAnsi="Times New Roman" w:cs="Times New Roman"/>
          <w:sz w:val="24"/>
          <w:szCs w:val="24"/>
        </w:rPr>
        <w:t>“</w:t>
      </w:r>
      <w:r w:rsidR="0067732E">
        <w:rPr>
          <w:rFonts w:ascii="Times New Roman" w:hAnsi="Times New Roman" w:cs="Times New Roman"/>
          <w:sz w:val="24"/>
          <w:szCs w:val="24"/>
        </w:rPr>
        <w:t>Qana</w:t>
      </w:r>
      <w:r w:rsidR="00DA0B41">
        <w:rPr>
          <w:rFonts w:ascii="Times New Roman" w:hAnsi="Times New Roman" w:cs="Times New Roman"/>
          <w:sz w:val="24"/>
          <w:szCs w:val="24"/>
        </w:rPr>
        <w:t>,” on the other hand—the same town—</w:t>
      </w:r>
      <w:r w:rsidR="00B22DAE">
        <w:rPr>
          <w:rFonts w:ascii="Times New Roman" w:hAnsi="Times New Roman" w:cs="Times New Roman"/>
          <w:sz w:val="24"/>
          <w:szCs w:val="24"/>
        </w:rPr>
        <w:t xml:space="preserve">was </w:t>
      </w:r>
      <w:r w:rsidR="00DA0B41">
        <w:rPr>
          <w:rFonts w:ascii="Times New Roman" w:hAnsi="Times New Roman" w:cs="Times New Roman"/>
          <w:sz w:val="24"/>
          <w:szCs w:val="24"/>
        </w:rPr>
        <w:t xml:space="preserve">also </w:t>
      </w:r>
      <w:r w:rsidR="00B22DAE">
        <w:rPr>
          <w:rFonts w:ascii="Times New Roman" w:hAnsi="Times New Roman" w:cs="Times New Roman"/>
          <w:sz w:val="24"/>
          <w:szCs w:val="24"/>
        </w:rPr>
        <w:t xml:space="preserve">the site </w:t>
      </w:r>
      <w:r w:rsidR="0067732E">
        <w:rPr>
          <w:rFonts w:ascii="Times New Roman" w:hAnsi="Times New Roman" w:cs="Times New Roman"/>
          <w:sz w:val="24"/>
          <w:szCs w:val="24"/>
        </w:rPr>
        <w:t>in 1996</w:t>
      </w:r>
      <w:r w:rsidR="00C01F88">
        <w:rPr>
          <w:rFonts w:ascii="Times New Roman" w:hAnsi="Times New Roman" w:cs="Times New Roman"/>
          <w:sz w:val="24"/>
          <w:szCs w:val="24"/>
        </w:rPr>
        <w:t xml:space="preserve"> of</w:t>
      </w:r>
      <w:r w:rsidR="00B22DAE">
        <w:rPr>
          <w:rFonts w:ascii="Times New Roman" w:hAnsi="Times New Roman" w:cs="Times New Roman"/>
          <w:sz w:val="24"/>
          <w:szCs w:val="24"/>
        </w:rPr>
        <w:t xml:space="preserve"> </w:t>
      </w:r>
      <w:r w:rsidR="00350AB7">
        <w:rPr>
          <w:rFonts w:ascii="Times New Roman" w:hAnsi="Times New Roman" w:cs="Times New Roman"/>
          <w:sz w:val="24"/>
          <w:szCs w:val="24"/>
        </w:rPr>
        <w:t>a United Nations compound that was</w:t>
      </w:r>
      <w:r w:rsidR="00025DD1">
        <w:rPr>
          <w:rFonts w:ascii="Times New Roman" w:hAnsi="Times New Roman" w:cs="Times New Roman"/>
          <w:sz w:val="24"/>
          <w:szCs w:val="24"/>
        </w:rPr>
        <w:t xml:space="preserve"> bomb</w:t>
      </w:r>
      <w:r w:rsidR="00350AB7">
        <w:rPr>
          <w:rFonts w:ascii="Times New Roman" w:hAnsi="Times New Roman" w:cs="Times New Roman"/>
          <w:sz w:val="24"/>
          <w:szCs w:val="24"/>
        </w:rPr>
        <w:t>ed</w:t>
      </w:r>
      <w:r w:rsidR="00025DD1">
        <w:rPr>
          <w:rFonts w:ascii="Times New Roman" w:hAnsi="Times New Roman" w:cs="Times New Roman"/>
          <w:sz w:val="24"/>
          <w:szCs w:val="24"/>
        </w:rPr>
        <w:t xml:space="preserve"> by the</w:t>
      </w:r>
      <w:r w:rsidR="0067732E">
        <w:rPr>
          <w:rFonts w:ascii="Times New Roman" w:hAnsi="Times New Roman" w:cs="Times New Roman"/>
          <w:sz w:val="24"/>
          <w:szCs w:val="24"/>
        </w:rPr>
        <w:t xml:space="preserve"> Israeli military</w:t>
      </w:r>
      <w:r w:rsidR="00350AB7">
        <w:rPr>
          <w:rFonts w:ascii="Times New Roman" w:hAnsi="Times New Roman" w:cs="Times New Roman"/>
          <w:sz w:val="24"/>
          <w:szCs w:val="24"/>
        </w:rPr>
        <w:t>, killing</w:t>
      </w:r>
      <w:r w:rsidR="002D220E">
        <w:rPr>
          <w:rFonts w:ascii="Times New Roman" w:hAnsi="Times New Roman" w:cs="Times New Roman"/>
          <w:sz w:val="24"/>
          <w:szCs w:val="24"/>
        </w:rPr>
        <w:t xml:space="preserve"> 106 civilians, mostly women and children, and injur</w:t>
      </w:r>
      <w:r w:rsidR="00051D82">
        <w:rPr>
          <w:rFonts w:ascii="Times New Roman" w:hAnsi="Times New Roman" w:cs="Times New Roman"/>
          <w:sz w:val="24"/>
          <w:szCs w:val="24"/>
        </w:rPr>
        <w:t>ing</w:t>
      </w:r>
      <w:r w:rsidR="002D220E">
        <w:rPr>
          <w:rFonts w:ascii="Times New Roman" w:hAnsi="Times New Roman" w:cs="Times New Roman"/>
          <w:sz w:val="24"/>
          <w:szCs w:val="24"/>
        </w:rPr>
        <w:t xml:space="preserve"> 116 more</w:t>
      </w:r>
      <w:r w:rsidR="00945189">
        <w:rPr>
          <w:rFonts w:ascii="Times New Roman" w:hAnsi="Times New Roman" w:cs="Times New Roman"/>
          <w:sz w:val="24"/>
          <w:szCs w:val="24"/>
        </w:rPr>
        <w:t xml:space="preserve"> who had taken shelter there.</w:t>
      </w:r>
    </w:p>
    <w:p w14:paraId="6BBBAD9C" w14:textId="47139DF2" w:rsidR="00814D5E" w:rsidRDefault="002B3510" w:rsidP="000A135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Majdi </w:t>
      </w:r>
      <w:r w:rsidR="00DF76F2">
        <w:rPr>
          <w:rFonts w:ascii="Times New Roman" w:hAnsi="Times New Roman" w:cs="Times New Roman"/>
          <w:sz w:val="24"/>
          <w:szCs w:val="24"/>
        </w:rPr>
        <w:t xml:space="preserve">began by </w:t>
      </w:r>
      <w:r>
        <w:rPr>
          <w:rFonts w:ascii="Times New Roman" w:hAnsi="Times New Roman" w:cs="Times New Roman"/>
          <w:sz w:val="24"/>
          <w:szCs w:val="24"/>
        </w:rPr>
        <w:t>ask</w:t>
      </w:r>
      <w:r w:rsidR="00DF76F2">
        <w:rPr>
          <w:rFonts w:ascii="Times New Roman" w:hAnsi="Times New Roman" w:cs="Times New Roman"/>
          <w:sz w:val="24"/>
          <w:szCs w:val="24"/>
        </w:rPr>
        <w:t>ing</w:t>
      </w:r>
      <w:r>
        <w:rPr>
          <w:rFonts w:ascii="Times New Roman" w:hAnsi="Times New Roman" w:cs="Times New Roman"/>
          <w:sz w:val="24"/>
          <w:szCs w:val="24"/>
        </w:rPr>
        <w:t xml:space="preserve"> Bó to sing something. Anything</w:t>
      </w:r>
      <w:r w:rsidR="00CE306D">
        <w:rPr>
          <w:rFonts w:ascii="Times New Roman" w:hAnsi="Times New Roman" w:cs="Times New Roman"/>
          <w:sz w:val="24"/>
          <w:szCs w:val="24"/>
        </w:rPr>
        <w:t xml:space="preserve">—though her choice of starting material, of course, will have been influenced by her knowledge of what the show was </w:t>
      </w:r>
      <w:r w:rsidR="00DF76F2">
        <w:rPr>
          <w:rFonts w:ascii="Times New Roman" w:hAnsi="Times New Roman" w:cs="Times New Roman"/>
          <w:sz w:val="24"/>
          <w:szCs w:val="24"/>
        </w:rPr>
        <w:t xml:space="preserve">to be </w:t>
      </w:r>
      <w:r w:rsidR="00CE306D">
        <w:rPr>
          <w:rFonts w:ascii="Times New Roman" w:hAnsi="Times New Roman" w:cs="Times New Roman"/>
          <w:sz w:val="24"/>
          <w:szCs w:val="24"/>
        </w:rPr>
        <w:t xml:space="preserve">about. </w:t>
      </w:r>
      <w:r w:rsidR="00A05ADF">
        <w:rPr>
          <w:rFonts w:ascii="Times New Roman" w:hAnsi="Times New Roman" w:cs="Times New Roman"/>
          <w:sz w:val="24"/>
          <w:szCs w:val="24"/>
        </w:rPr>
        <w:t>As we worked</w:t>
      </w:r>
      <w:r w:rsidR="004A3CDE">
        <w:rPr>
          <w:rFonts w:ascii="Times New Roman" w:hAnsi="Times New Roman" w:cs="Times New Roman"/>
          <w:sz w:val="24"/>
          <w:szCs w:val="24"/>
        </w:rPr>
        <w:t>,</w:t>
      </w:r>
      <w:r w:rsidR="00A05ADF">
        <w:rPr>
          <w:rFonts w:ascii="Times New Roman" w:hAnsi="Times New Roman" w:cs="Times New Roman"/>
          <w:sz w:val="24"/>
          <w:szCs w:val="24"/>
        </w:rPr>
        <w:t xml:space="preserve"> we listened to various materials, including improvised </w:t>
      </w:r>
      <w:r w:rsidR="00874D61">
        <w:rPr>
          <w:rFonts w:ascii="Times New Roman" w:hAnsi="Times New Roman" w:cs="Times New Roman"/>
          <w:sz w:val="24"/>
          <w:szCs w:val="24"/>
        </w:rPr>
        <w:t xml:space="preserve">experimental </w:t>
      </w:r>
      <w:r w:rsidR="00A05ADF">
        <w:rPr>
          <w:rFonts w:ascii="Times New Roman" w:hAnsi="Times New Roman" w:cs="Times New Roman"/>
          <w:sz w:val="24"/>
          <w:szCs w:val="24"/>
        </w:rPr>
        <w:t>music b</w:t>
      </w:r>
      <w:r w:rsidR="00874D61">
        <w:rPr>
          <w:rFonts w:ascii="Times New Roman" w:hAnsi="Times New Roman" w:cs="Times New Roman"/>
          <w:sz w:val="24"/>
          <w:szCs w:val="24"/>
        </w:rPr>
        <w:t>rought into the studio live by guest artists. And we orchestrated movement, excised lyrics</w:t>
      </w:r>
      <w:r w:rsidR="00460712">
        <w:rPr>
          <w:rFonts w:ascii="Times New Roman" w:hAnsi="Times New Roman" w:cs="Times New Roman"/>
          <w:sz w:val="24"/>
          <w:szCs w:val="24"/>
        </w:rPr>
        <w:t xml:space="preserve">, distorted or eliminated </w:t>
      </w:r>
      <w:r w:rsidR="00134DE3">
        <w:rPr>
          <w:rFonts w:ascii="Times New Roman" w:hAnsi="Times New Roman" w:cs="Times New Roman"/>
          <w:sz w:val="24"/>
          <w:szCs w:val="24"/>
        </w:rPr>
        <w:t xml:space="preserve">familiar musical and narrative expectations, </w:t>
      </w:r>
      <w:r w:rsidR="007523BC">
        <w:rPr>
          <w:rFonts w:ascii="Times New Roman" w:hAnsi="Times New Roman" w:cs="Times New Roman"/>
          <w:sz w:val="24"/>
          <w:szCs w:val="24"/>
        </w:rPr>
        <w:t>and began to create a kind of ritual</w:t>
      </w:r>
      <w:r w:rsidR="00D252DC">
        <w:rPr>
          <w:rFonts w:ascii="Times New Roman" w:hAnsi="Times New Roman" w:cs="Times New Roman"/>
          <w:sz w:val="24"/>
          <w:szCs w:val="24"/>
        </w:rPr>
        <w:t xml:space="preserve"> performance</w:t>
      </w:r>
      <w:r w:rsidR="007523BC">
        <w:rPr>
          <w:rFonts w:ascii="Times New Roman" w:hAnsi="Times New Roman" w:cs="Times New Roman"/>
          <w:sz w:val="24"/>
          <w:szCs w:val="24"/>
        </w:rPr>
        <w:t xml:space="preserve"> in which Bó moved through a ceremo</w:t>
      </w:r>
      <w:r w:rsidR="00E7046F">
        <w:rPr>
          <w:rFonts w:ascii="Times New Roman" w:hAnsi="Times New Roman" w:cs="Times New Roman"/>
          <w:sz w:val="24"/>
          <w:szCs w:val="24"/>
        </w:rPr>
        <w:t>ny from</w:t>
      </w:r>
      <w:r w:rsidR="007523BC">
        <w:rPr>
          <w:rFonts w:ascii="Times New Roman" w:hAnsi="Times New Roman" w:cs="Times New Roman"/>
          <w:sz w:val="24"/>
          <w:szCs w:val="24"/>
        </w:rPr>
        <w:t xml:space="preserve"> cleansing</w:t>
      </w:r>
      <w:r w:rsidR="005004BF">
        <w:rPr>
          <w:rFonts w:ascii="Times New Roman" w:hAnsi="Times New Roman" w:cs="Times New Roman"/>
          <w:sz w:val="24"/>
          <w:szCs w:val="24"/>
        </w:rPr>
        <w:t>, with water, to celebration during which the water</w:t>
      </w:r>
      <w:r w:rsidR="008821AC">
        <w:rPr>
          <w:rFonts w:ascii="Times New Roman" w:hAnsi="Times New Roman" w:cs="Times New Roman"/>
          <w:sz w:val="24"/>
          <w:szCs w:val="24"/>
        </w:rPr>
        <w:t xml:space="preserve"> was</w:t>
      </w:r>
      <w:r w:rsidR="005004BF">
        <w:rPr>
          <w:rFonts w:ascii="Times New Roman" w:hAnsi="Times New Roman" w:cs="Times New Roman"/>
          <w:sz w:val="24"/>
          <w:szCs w:val="24"/>
        </w:rPr>
        <w:t xml:space="preserve"> </w:t>
      </w:r>
      <w:r w:rsidR="00803472">
        <w:rPr>
          <w:rFonts w:ascii="Times New Roman" w:hAnsi="Times New Roman" w:cs="Times New Roman"/>
          <w:sz w:val="24"/>
          <w:szCs w:val="24"/>
        </w:rPr>
        <w:t>transformed into</w:t>
      </w:r>
      <w:r w:rsidR="005004BF">
        <w:rPr>
          <w:rFonts w:ascii="Times New Roman" w:hAnsi="Times New Roman" w:cs="Times New Roman"/>
          <w:sz w:val="24"/>
          <w:szCs w:val="24"/>
        </w:rPr>
        <w:t xml:space="preserve"> wine, </w:t>
      </w:r>
      <w:r w:rsidR="00803472">
        <w:rPr>
          <w:rFonts w:ascii="Times New Roman" w:hAnsi="Times New Roman" w:cs="Times New Roman"/>
          <w:sz w:val="24"/>
          <w:szCs w:val="24"/>
        </w:rPr>
        <w:t xml:space="preserve">and finally </w:t>
      </w:r>
      <w:r w:rsidR="005004BF">
        <w:rPr>
          <w:rFonts w:ascii="Times New Roman" w:hAnsi="Times New Roman" w:cs="Times New Roman"/>
          <w:sz w:val="24"/>
          <w:szCs w:val="24"/>
        </w:rPr>
        <w:t xml:space="preserve">to mourning, </w:t>
      </w:r>
      <w:r w:rsidR="00803472">
        <w:rPr>
          <w:rFonts w:ascii="Times New Roman" w:hAnsi="Times New Roman" w:cs="Times New Roman"/>
          <w:sz w:val="24"/>
          <w:szCs w:val="24"/>
        </w:rPr>
        <w:t xml:space="preserve">when the </w:t>
      </w:r>
      <w:r w:rsidR="004D3B4E">
        <w:rPr>
          <w:rFonts w:ascii="Times New Roman" w:hAnsi="Times New Roman" w:cs="Times New Roman"/>
          <w:sz w:val="24"/>
          <w:szCs w:val="24"/>
        </w:rPr>
        <w:t xml:space="preserve">transubstantiated </w:t>
      </w:r>
      <w:r w:rsidR="00803472">
        <w:rPr>
          <w:rFonts w:ascii="Times New Roman" w:hAnsi="Times New Roman" w:cs="Times New Roman"/>
          <w:sz w:val="24"/>
          <w:szCs w:val="24"/>
        </w:rPr>
        <w:t>wine became blood.</w:t>
      </w:r>
      <w:r w:rsidR="001474C0">
        <w:rPr>
          <w:rFonts w:ascii="Times New Roman" w:hAnsi="Times New Roman" w:cs="Times New Roman"/>
          <w:sz w:val="24"/>
          <w:szCs w:val="24"/>
        </w:rPr>
        <w:t xml:space="preserve"> Bó worked with a large, </w:t>
      </w:r>
      <w:r w:rsidR="000F4131">
        <w:rPr>
          <w:rFonts w:ascii="Times New Roman" w:hAnsi="Times New Roman" w:cs="Times New Roman"/>
          <w:sz w:val="24"/>
          <w:szCs w:val="24"/>
        </w:rPr>
        <w:t>cast-iron</w:t>
      </w:r>
      <w:r w:rsidR="001474C0">
        <w:rPr>
          <w:rFonts w:ascii="Times New Roman" w:hAnsi="Times New Roman" w:cs="Times New Roman"/>
          <w:sz w:val="24"/>
          <w:szCs w:val="24"/>
        </w:rPr>
        <w:t xml:space="preserve"> tub from which she drew the water, wine, and blood and into which she dipped and stepped. Late in the process we invited </w:t>
      </w:r>
      <w:r w:rsidR="0011673E">
        <w:rPr>
          <w:rFonts w:ascii="Times New Roman" w:hAnsi="Times New Roman" w:cs="Times New Roman"/>
          <w:sz w:val="24"/>
          <w:szCs w:val="24"/>
        </w:rPr>
        <w:t xml:space="preserve">Fides Kruker, </w:t>
      </w:r>
      <w:r w:rsidR="001474C0">
        <w:rPr>
          <w:rFonts w:ascii="Times New Roman" w:hAnsi="Times New Roman" w:cs="Times New Roman"/>
          <w:sz w:val="24"/>
          <w:szCs w:val="24"/>
        </w:rPr>
        <w:t xml:space="preserve">the extraordinary vocal </w:t>
      </w:r>
      <w:r w:rsidR="00732128">
        <w:rPr>
          <w:rFonts w:ascii="Times New Roman" w:hAnsi="Times New Roman" w:cs="Times New Roman"/>
          <w:sz w:val="24"/>
          <w:szCs w:val="24"/>
        </w:rPr>
        <w:t xml:space="preserve">teacher, singer, and developer of </w:t>
      </w:r>
      <w:r w:rsidR="002C1576">
        <w:rPr>
          <w:rFonts w:ascii="Times New Roman" w:hAnsi="Times New Roman" w:cs="Times New Roman"/>
          <w:sz w:val="24"/>
          <w:szCs w:val="24"/>
        </w:rPr>
        <w:t>what she calls “emotionally integrated voice,” to join us</w:t>
      </w:r>
      <w:r w:rsidR="003C5C5D">
        <w:rPr>
          <w:rFonts w:ascii="Times New Roman" w:hAnsi="Times New Roman" w:cs="Times New Roman"/>
          <w:sz w:val="24"/>
          <w:szCs w:val="24"/>
        </w:rPr>
        <w:t xml:space="preserve"> for a few sessions</w:t>
      </w:r>
      <w:r w:rsidR="002C1576">
        <w:rPr>
          <w:rFonts w:ascii="Times New Roman" w:hAnsi="Times New Roman" w:cs="Times New Roman"/>
          <w:sz w:val="24"/>
          <w:szCs w:val="24"/>
        </w:rPr>
        <w:t xml:space="preserve"> as vocal coach,</w:t>
      </w:r>
      <w:r w:rsidR="003C5C5D">
        <w:rPr>
          <w:rFonts w:ascii="Times New Roman" w:hAnsi="Times New Roman" w:cs="Times New Roman"/>
          <w:sz w:val="24"/>
          <w:szCs w:val="24"/>
        </w:rPr>
        <w:t xml:space="preserve"> refining and tweaking the vocalizations</w:t>
      </w:r>
      <w:r w:rsidR="000F4131">
        <w:rPr>
          <w:rFonts w:ascii="Times New Roman" w:hAnsi="Times New Roman" w:cs="Times New Roman"/>
          <w:sz w:val="24"/>
          <w:szCs w:val="24"/>
        </w:rPr>
        <w:t>.</w:t>
      </w:r>
      <w:r w:rsidR="002C1576">
        <w:rPr>
          <w:rFonts w:ascii="Times New Roman" w:hAnsi="Times New Roman" w:cs="Times New Roman"/>
          <w:sz w:val="24"/>
          <w:szCs w:val="24"/>
        </w:rPr>
        <w:t xml:space="preserve"> </w:t>
      </w:r>
      <w:r w:rsidR="006E420A">
        <w:rPr>
          <w:rFonts w:ascii="Times New Roman" w:hAnsi="Times New Roman" w:cs="Times New Roman"/>
          <w:sz w:val="24"/>
          <w:szCs w:val="24"/>
        </w:rPr>
        <w:t>W</w:t>
      </w:r>
      <w:r w:rsidR="002C1576">
        <w:rPr>
          <w:rFonts w:ascii="Times New Roman" w:hAnsi="Times New Roman" w:cs="Times New Roman"/>
          <w:sz w:val="24"/>
          <w:szCs w:val="24"/>
        </w:rPr>
        <w:t xml:space="preserve">e </w:t>
      </w:r>
      <w:r w:rsidR="006E420A">
        <w:rPr>
          <w:rFonts w:ascii="Times New Roman" w:hAnsi="Times New Roman" w:cs="Times New Roman"/>
          <w:sz w:val="24"/>
          <w:szCs w:val="24"/>
        </w:rPr>
        <w:t xml:space="preserve">also </w:t>
      </w:r>
      <w:r w:rsidR="002C1576">
        <w:rPr>
          <w:rFonts w:ascii="Times New Roman" w:hAnsi="Times New Roman" w:cs="Times New Roman"/>
          <w:sz w:val="24"/>
          <w:szCs w:val="24"/>
        </w:rPr>
        <w:t xml:space="preserve">brought in </w:t>
      </w:r>
      <w:r w:rsidR="00E52D9B">
        <w:rPr>
          <w:rFonts w:ascii="Times New Roman" w:hAnsi="Times New Roman" w:cs="Times New Roman"/>
          <w:sz w:val="24"/>
          <w:szCs w:val="24"/>
        </w:rPr>
        <w:t xml:space="preserve">the accomplished scenographer </w:t>
      </w:r>
      <w:r w:rsidR="002C1576">
        <w:rPr>
          <w:rFonts w:ascii="Times New Roman" w:hAnsi="Times New Roman" w:cs="Times New Roman"/>
          <w:sz w:val="24"/>
          <w:szCs w:val="24"/>
        </w:rPr>
        <w:t>Trevor Schwellnus, of Aluna Theatre, to design and create video for the show drawing upon images of the Israeli attack on Qana</w:t>
      </w:r>
      <w:r w:rsidR="000F72EF">
        <w:rPr>
          <w:rFonts w:ascii="Times New Roman" w:hAnsi="Times New Roman" w:cs="Times New Roman"/>
          <w:sz w:val="24"/>
          <w:szCs w:val="24"/>
        </w:rPr>
        <w:t xml:space="preserve">. His video creations were </w:t>
      </w:r>
      <w:r w:rsidR="00860182">
        <w:rPr>
          <w:rFonts w:ascii="Times New Roman" w:hAnsi="Times New Roman" w:cs="Times New Roman"/>
          <w:sz w:val="24"/>
          <w:szCs w:val="24"/>
        </w:rPr>
        <w:t>digitally</w:t>
      </w:r>
      <w:r w:rsidR="00AA5E1D">
        <w:rPr>
          <w:rFonts w:ascii="Times New Roman" w:hAnsi="Times New Roman" w:cs="Times New Roman"/>
          <w:sz w:val="24"/>
          <w:szCs w:val="24"/>
        </w:rPr>
        <w:t xml:space="preserve"> </w:t>
      </w:r>
      <w:r w:rsidR="000F72EF">
        <w:rPr>
          <w:rFonts w:ascii="Times New Roman" w:hAnsi="Times New Roman" w:cs="Times New Roman"/>
          <w:sz w:val="24"/>
          <w:szCs w:val="24"/>
        </w:rPr>
        <w:t>keyed to the modulations</w:t>
      </w:r>
      <w:r w:rsidR="001E60C1">
        <w:rPr>
          <w:rFonts w:ascii="Times New Roman" w:hAnsi="Times New Roman" w:cs="Times New Roman"/>
          <w:sz w:val="24"/>
          <w:szCs w:val="24"/>
        </w:rPr>
        <w:t xml:space="preserve"> </w:t>
      </w:r>
      <w:r w:rsidR="000F72EF">
        <w:rPr>
          <w:rFonts w:ascii="Times New Roman" w:hAnsi="Times New Roman" w:cs="Times New Roman"/>
          <w:sz w:val="24"/>
          <w:szCs w:val="24"/>
        </w:rPr>
        <w:t>of Bó’s voice</w:t>
      </w:r>
      <w:r w:rsidR="001E60C1">
        <w:rPr>
          <w:rFonts w:ascii="Times New Roman" w:hAnsi="Times New Roman" w:cs="Times New Roman"/>
          <w:sz w:val="24"/>
          <w:szCs w:val="24"/>
        </w:rPr>
        <w:t>, which was eerily engaging and ultimately devastating</w:t>
      </w:r>
      <w:r w:rsidR="00074DE6">
        <w:rPr>
          <w:rFonts w:ascii="Times New Roman" w:hAnsi="Times New Roman" w:cs="Times New Roman"/>
          <w:sz w:val="24"/>
          <w:szCs w:val="24"/>
        </w:rPr>
        <w:t xml:space="preserve"> as the </w:t>
      </w:r>
      <w:r w:rsidR="006842AD">
        <w:rPr>
          <w:rFonts w:ascii="Times New Roman" w:hAnsi="Times New Roman" w:cs="Times New Roman"/>
          <w:sz w:val="24"/>
          <w:szCs w:val="24"/>
        </w:rPr>
        <w:t xml:space="preserve">bombs fell and the </w:t>
      </w:r>
      <w:r w:rsidR="00074DE6">
        <w:rPr>
          <w:rFonts w:ascii="Times New Roman" w:hAnsi="Times New Roman" w:cs="Times New Roman"/>
          <w:sz w:val="24"/>
          <w:szCs w:val="24"/>
        </w:rPr>
        <w:t xml:space="preserve">audience watched </w:t>
      </w:r>
      <w:r w:rsidR="006842AD">
        <w:rPr>
          <w:rFonts w:ascii="Times New Roman" w:hAnsi="Times New Roman" w:cs="Times New Roman"/>
          <w:sz w:val="24"/>
          <w:szCs w:val="24"/>
        </w:rPr>
        <w:t xml:space="preserve">the blood </w:t>
      </w:r>
      <w:r w:rsidR="00CD61A8">
        <w:rPr>
          <w:rFonts w:ascii="Times New Roman" w:hAnsi="Times New Roman" w:cs="Times New Roman"/>
          <w:sz w:val="24"/>
          <w:szCs w:val="24"/>
        </w:rPr>
        <w:t>anoint</w:t>
      </w:r>
      <w:r w:rsidR="006842AD">
        <w:rPr>
          <w:rFonts w:ascii="Times New Roman" w:hAnsi="Times New Roman" w:cs="Times New Roman"/>
          <w:sz w:val="24"/>
          <w:szCs w:val="24"/>
        </w:rPr>
        <w:t xml:space="preserve"> Bó’s unadorned body</w:t>
      </w:r>
      <w:r w:rsidR="000F72EF">
        <w:rPr>
          <w:rFonts w:ascii="Times New Roman" w:hAnsi="Times New Roman" w:cs="Times New Roman"/>
          <w:sz w:val="24"/>
          <w:szCs w:val="24"/>
        </w:rPr>
        <w:t>.</w:t>
      </w:r>
      <w:r w:rsidR="006842AD">
        <w:rPr>
          <w:rFonts w:ascii="Times New Roman" w:hAnsi="Times New Roman" w:cs="Times New Roman"/>
          <w:sz w:val="24"/>
          <w:szCs w:val="24"/>
        </w:rPr>
        <w:t xml:space="preserve"> The show</w:t>
      </w:r>
      <w:r w:rsidR="00C87CCB">
        <w:rPr>
          <w:rFonts w:ascii="Times New Roman" w:hAnsi="Times New Roman" w:cs="Times New Roman"/>
          <w:sz w:val="24"/>
          <w:szCs w:val="24"/>
        </w:rPr>
        <w:t xml:space="preserve">, which premiered as part of Aluna’s </w:t>
      </w:r>
      <w:r w:rsidR="00D41E0E">
        <w:rPr>
          <w:rFonts w:ascii="Times New Roman" w:hAnsi="Times New Roman" w:cs="Times New Roman"/>
          <w:sz w:val="24"/>
          <w:szCs w:val="24"/>
        </w:rPr>
        <w:t>C</w:t>
      </w:r>
      <w:r w:rsidR="00541C58">
        <w:rPr>
          <w:rFonts w:ascii="Times New Roman" w:hAnsi="Times New Roman" w:cs="Times New Roman"/>
          <w:sz w:val="24"/>
          <w:szCs w:val="24"/>
        </w:rPr>
        <w:t>AMINOS</w:t>
      </w:r>
      <w:r w:rsidR="00C87CCB">
        <w:rPr>
          <w:rFonts w:ascii="Times New Roman" w:hAnsi="Times New Roman" w:cs="Times New Roman"/>
          <w:sz w:val="24"/>
          <w:szCs w:val="24"/>
        </w:rPr>
        <w:t xml:space="preserve"> Festival,</w:t>
      </w:r>
      <w:r w:rsidR="006842AD">
        <w:rPr>
          <w:rFonts w:ascii="Times New Roman" w:hAnsi="Times New Roman" w:cs="Times New Roman"/>
          <w:sz w:val="24"/>
          <w:szCs w:val="24"/>
        </w:rPr>
        <w:t xml:space="preserve"> was </w:t>
      </w:r>
      <w:r w:rsidR="00AA2A6D">
        <w:rPr>
          <w:rFonts w:ascii="Times New Roman" w:hAnsi="Times New Roman" w:cs="Times New Roman"/>
          <w:sz w:val="24"/>
          <w:szCs w:val="24"/>
        </w:rPr>
        <w:t>less than half an hour long, but its impact was epic</w:t>
      </w:r>
      <w:r w:rsidR="001E7F90">
        <w:rPr>
          <w:rFonts w:ascii="Times New Roman" w:hAnsi="Times New Roman" w:cs="Times New Roman"/>
          <w:sz w:val="24"/>
          <w:szCs w:val="24"/>
        </w:rPr>
        <w:t xml:space="preserve">, and the experience of working </w:t>
      </w:r>
      <w:r w:rsidR="00A14B3A">
        <w:rPr>
          <w:rFonts w:ascii="Times New Roman" w:hAnsi="Times New Roman" w:cs="Times New Roman"/>
          <w:sz w:val="24"/>
          <w:szCs w:val="24"/>
        </w:rPr>
        <w:t>on</w:t>
      </w:r>
      <w:r w:rsidR="001E7F90">
        <w:rPr>
          <w:rFonts w:ascii="Times New Roman" w:hAnsi="Times New Roman" w:cs="Times New Roman"/>
          <w:sz w:val="24"/>
          <w:szCs w:val="24"/>
        </w:rPr>
        <w:t xml:space="preserve"> it with four exceptional artists at the top of their game was</w:t>
      </w:r>
      <w:r w:rsidR="007608B3">
        <w:rPr>
          <w:rFonts w:ascii="Times New Roman" w:hAnsi="Times New Roman" w:cs="Times New Roman"/>
          <w:sz w:val="24"/>
          <w:szCs w:val="24"/>
        </w:rPr>
        <w:t>, for me,</w:t>
      </w:r>
      <w:r w:rsidR="001E7F90">
        <w:rPr>
          <w:rFonts w:ascii="Times New Roman" w:hAnsi="Times New Roman" w:cs="Times New Roman"/>
          <w:sz w:val="24"/>
          <w:szCs w:val="24"/>
        </w:rPr>
        <w:t xml:space="preserve"> exhilarating.</w:t>
      </w:r>
    </w:p>
    <w:p w14:paraId="1AA61BD1" w14:textId="115B9482" w:rsidR="001C1593" w:rsidRPr="00103770" w:rsidRDefault="00814D5E" w:rsidP="008E5FF3">
      <w:pPr>
        <w:rPr>
          <w:rFonts w:ascii="Times New Roman" w:hAnsi="Times New Roman" w:cs="Times New Roman"/>
          <w:i/>
          <w:iCs/>
          <w:sz w:val="24"/>
          <w:szCs w:val="24"/>
        </w:rPr>
      </w:pPr>
      <w:r>
        <w:rPr>
          <w:rFonts w:ascii="Times New Roman" w:hAnsi="Times New Roman" w:cs="Times New Roman"/>
          <w:sz w:val="24"/>
          <w:szCs w:val="24"/>
        </w:rPr>
        <w:br w:type="page"/>
      </w:r>
      <w:r w:rsidR="00972135">
        <w:rPr>
          <w:rFonts w:ascii="Times New Roman" w:hAnsi="Times New Roman" w:cs="Times New Roman"/>
          <w:sz w:val="24"/>
          <w:szCs w:val="24"/>
        </w:rPr>
        <w:lastRenderedPageBreak/>
        <w:t xml:space="preserve"> </w:t>
      </w:r>
      <w:r w:rsidR="00C47880">
        <w:rPr>
          <w:rFonts w:ascii="Times New Roman" w:hAnsi="Times New Roman" w:cs="Times New Roman"/>
          <w:i/>
          <w:iCs/>
          <w:sz w:val="24"/>
          <w:szCs w:val="24"/>
        </w:rPr>
        <w:t>Pandemic Be Damned</w:t>
      </w:r>
    </w:p>
    <w:p w14:paraId="112C8670" w14:textId="57CDDCB7" w:rsidR="00561C38" w:rsidRDefault="00F11F62"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Just prior to the imposition of C</w:t>
      </w:r>
      <w:r w:rsidR="00C06084">
        <w:rPr>
          <w:rFonts w:ascii="Times New Roman" w:hAnsi="Times New Roman" w:cs="Times New Roman"/>
          <w:sz w:val="24"/>
          <w:szCs w:val="24"/>
        </w:rPr>
        <w:t>OVID</w:t>
      </w:r>
      <w:r>
        <w:rPr>
          <w:rFonts w:ascii="Times New Roman" w:hAnsi="Times New Roman" w:cs="Times New Roman"/>
          <w:sz w:val="24"/>
          <w:szCs w:val="24"/>
        </w:rPr>
        <w:t xml:space="preserve"> restrictions and the shutting down of most theatres, I was scheduled to work on a number of shows that were postponed or cancelled</w:t>
      </w:r>
      <w:r w:rsidR="00B23CCA">
        <w:rPr>
          <w:rFonts w:ascii="Times New Roman" w:hAnsi="Times New Roman" w:cs="Times New Roman"/>
          <w:sz w:val="24"/>
          <w:szCs w:val="24"/>
        </w:rPr>
        <w:t xml:space="preserve">. </w:t>
      </w:r>
      <w:r w:rsidR="008D5ECF">
        <w:rPr>
          <w:rFonts w:ascii="Times New Roman" w:hAnsi="Times New Roman" w:cs="Times New Roman"/>
          <w:sz w:val="24"/>
          <w:szCs w:val="24"/>
        </w:rPr>
        <w:t>I had, of course, retired</w:t>
      </w:r>
      <w:r w:rsidR="00846A19">
        <w:rPr>
          <w:rFonts w:ascii="Times New Roman" w:hAnsi="Times New Roman" w:cs="Times New Roman"/>
          <w:sz w:val="24"/>
          <w:szCs w:val="24"/>
        </w:rPr>
        <w:t xml:space="preserve"> from teaching</w:t>
      </w:r>
      <w:r w:rsidR="008D5ECF">
        <w:rPr>
          <w:rFonts w:ascii="Times New Roman" w:hAnsi="Times New Roman" w:cs="Times New Roman"/>
          <w:sz w:val="24"/>
          <w:szCs w:val="24"/>
        </w:rPr>
        <w:t xml:space="preserve"> in part to allow myself to take on more work in the theatre</w:t>
      </w:r>
      <w:r w:rsidR="007748E1">
        <w:rPr>
          <w:rFonts w:ascii="Times New Roman" w:hAnsi="Times New Roman" w:cs="Times New Roman"/>
          <w:sz w:val="24"/>
          <w:szCs w:val="24"/>
        </w:rPr>
        <w:t>, and as for many theatre workers—though without their actual financial need—I felt desperate,</w:t>
      </w:r>
      <w:r w:rsidR="00AC788C">
        <w:rPr>
          <w:rFonts w:ascii="Times New Roman" w:hAnsi="Times New Roman" w:cs="Times New Roman"/>
          <w:sz w:val="24"/>
          <w:szCs w:val="24"/>
        </w:rPr>
        <w:t xml:space="preserve"> if more than a little selfish, given what was going on in the world. But d</w:t>
      </w:r>
      <w:r w:rsidR="00E559E7">
        <w:rPr>
          <w:rFonts w:ascii="Times New Roman" w:hAnsi="Times New Roman" w:cs="Times New Roman"/>
          <w:sz w:val="24"/>
          <w:szCs w:val="24"/>
        </w:rPr>
        <w:t>esperate times call for desperate measures</w:t>
      </w:r>
      <w:r w:rsidR="00AC788C">
        <w:rPr>
          <w:rFonts w:ascii="Times New Roman" w:hAnsi="Times New Roman" w:cs="Times New Roman"/>
          <w:sz w:val="24"/>
          <w:szCs w:val="24"/>
        </w:rPr>
        <w:t xml:space="preserve">, and when I was approached </w:t>
      </w:r>
      <w:r w:rsidR="009B5C35">
        <w:rPr>
          <w:rFonts w:ascii="Times New Roman" w:hAnsi="Times New Roman" w:cs="Times New Roman"/>
          <w:sz w:val="24"/>
          <w:szCs w:val="24"/>
        </w:rPr>
        <w:t xml:space="preserve">with a proposal </w:t>
      </w:r>
      <w:r w:rsidR="00AC788C">
        <w:rPr>
          <w:rFonts w:ascii="Times New Roman" w:hAnsi="Times New Roman" w:cs="Times New Roman"/>
          <w:sz w:val="24"/>
          <w:szCs w:val="24"/>
        </w:rPr>
        <w:t>by Trevor Copp</w:t>
      </w:r>
      <w:r w:rsidR="00833FB9">
        <w:rPr>
          <w:rFonts w:ascii="Times New Roman" w:hAnsi="Times New Roman" w:cs="Times New Roman"/>
          <w:sz w:val="24"/>
          <w:szCs w:val="24"/>
        </w:rPr>
        <w:t xml:space="preserve"> to return to directing</w:t>
      </w:r>
      <w:r w:rsidR="00DC7C4D">
        <w:rPr>
          <w:rFonts w:ascii="Times New Roman" w:hAnsi="Times New Roman" w:cs="Times New Roman"/>
          <w:sz w:val="24"/>
          <w:szCs w:val="24"/>
        </w:rPr>
        <w:t xml:space="preserve">, </w:t>
      </w:r>
      <w:r w:rsidR="009B5C35">
        <w:rPr>
          <w:rFonts w:ascii="Times New Roman" w:hAnsi="Times New Roman" w:cs="Times New Roman"/>
          <w:sz w:val="24"/>
          <w:szCs w:val="24"/>
        </w:rPr>
        <w:t xml:space="preserve">I was </w:t>
      </w:r>
      <w:r w:rsidR="00DC7C4D">
        <w:rPr>
          <w:rFonts w:ascii="Times New Roman" w:hAnsi="Times New Roman" w:cs="Times New Roman"/>
          <w:sz w:val="24"/>
          <w:szCs w:val="24"/>
        </w:rPr>
        <w:t xml:space="preserve">cautiously </w:t>
      </w:r>
      <w:r w:rsidR="009B5C35">
        <w:rPr>
          <w:rFonts w:ascii="Times New Roman" w:hAnsi="Times New Roman" w:cs="Times New Roman"/>
          <w:sz w:val="24"/>
          <w:szCs w:val="24"/>
        </w:rPr>
        <w:t>intrigued</w:t>
      </w:r>
      <w:r w:rsidR="00DC7C4D">
        <w:rPr>
          <w:rFonts w:ascii="Times New Roman" w:hAnsi="Times New Roman" w:cs="Times New Roman"/>
          <w:sz w:val="24"/>
          <w:szCs w:val="24"/>
        </w:rPr>
        <w:t>.</w:t>
      </w:r>
      <w:r w:rsidR="00E559E7">
        <w:rPr>
          <w:rFonts w:ascii="Times New Roman" w:hAnsi="Times New Roman" w:cs="Times New Roman"/>
          <w:sz w:val="24"/>
          <w:szCs w:val="24"/>
        </w:rPr>
        <w:t xml:space="preserve"> </w:t>
      </w:r>
      <w:r w:rsidR="000C72C7">
        <w:rPr>
          <w:rFonts w:ascii="Times New Roman" w:hAnsi="Times New Roman" w:cs="Times New Roman"/>
          <w:sz w:val="24"/>
          <w:szCs w:val="24"/>
        </w:rPr>
        <w:t>Trevor was (and remains) artistic director of Hamilton’s Tottering Biped Theatre</w:t>
      </w:r>
      <w:r w:rsidR="00012915">
        <w:rPr>
          <w:rFonts w:ascii="Times New Roman" w:hAnsi="Times New Roman" w:cs="Times New Roman"/>
          <w:sz w:val="24"/>
          <w:szCs w:val="24"/>
        </w:rPr>
        <w:t xml:space="preserve">. </w:t>
      </w:r>
    </w:p>
    <w:p w14:paraId="3EEE70D0" w14:textId="77777777" w:rsidR="00C47880" w:rsidRDefault="00DC7C4D" w:rsidP="00561C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had worked with </w:t>
      </w:r>
      <w:r w:rsidR="00561C38">
        <w:rPr>
          <w:rFonts w:ascii="Times New Roman" w:hAnsi="Times New Roman" w:cs="Times New Roman"/>
          <w:sz w:val="24"/>
          <w:szCs w:val="24"/>
        </w:rPr>
        <w:t>Trevor</w:t>
      </w:r>
      <w:r w:rsidR="00012915">
        <w:rPr>
          <w:rFonts w:ascii="Times New Roman" w:hAnsi="Times New Roman" w:cs="Times New Roman"/>
          <w:sz w:val="24"/>
          <w:szCs w:val="24"/>
        </w:rPr>
        <w:t xml:space="preserve"> previously</w:t>
      </w:r>
      <w:r>
        <w:rPr>
          <w:rFonts w:ascii="Times New Roman" w:hAnsi="Times New Roman" w:cs="Times New Roman"/>
          <w:sz w:val="24"/>
          <w:szCs w:val="24"/>
        </w:rPr>
        <w:t xml:space="preserve"> on three shows </w:t>
      </w:r>
      <w:r w:rsidR="000C72C7">
        <w:rPr>
          <w:rFonts w:ascii="Times New Roman" w:hAnsi="Times New Roman" w:cs="Times New Roman"/>
          <w:sz w:val="24"/>
          <w:szCs w:val="24"/>
        </w:rPr>
        <w:t xml:space="preserve">at MT Space </w:t>
      </w:r>
      <w:r w:rsidR="00D273DD">
        <w:rPr>
          <w:rFonts w:ascii="Times New Roman" w:hAnsi="Times New Roman" w:cs="Times New Roman"/>
          <w:sz w:val="24"/>
          <w:szCs w:val="24"/>
        </w:rPr>
        <w:t xml:space="preserve">and </w:t>
      </w:r>
      <w:r w:rsidR="00012915">
        <w:rPr>
          <w:rFonts w:ascii="Times New Roman" w:hAnsi="Times New Roman" w:cs="Times New Roman"/>
          <w:sz w:val="24"/>
          <w:szCs w:val="24"/>
        </w:rPr>
        <w:t xml:space="preserve">had provided him with some directorial feedback on his </w:t>
      </w:r>
      <w:r w:rsidR="00410781">
        <w:rPr>
          <w:rFonts w:ascii="Times New Roman" w:hAnsi="Times New Roman" w:cs="Times New Roman"/>
          <w:sz w:val="24"/>
          <w:szCs w:val="24"/>
        </w:rPr>
        <w:t xml:space="preserve">solo </w:t>
      </w:r>
      <w:r w:rsidR="00012915">
        <w:rPr>
          <w:rFonts w:ascii="Times New Roman" w:hAnsi="Times New Roman" w:cs="Times New Roman"/>
          <w:sz w:val="24"/>
          <w:szCs w:val="24"/>
        </w:rPr>
        <w:t xml:space="preserve">mime show, </w:t>
      </w:r>
      <w:r w:rsidR="00012915">
        <w:rPr>
          <w:rFonts w:ascii="Times New Roman" w:hAnsi="Times New Roman" w:cs="Times New Roman"/>
          <w:i/>
          <w:iCs/>
          <w:sz w:val="24"/>
          <w:szCs w:val="24"/>
        </w:rPr>
        <w:t>Searching for M</w:t>
      </w:r>
      <w:r w:rsidR="00254307">
        <w:rPr>
          <w:rFonts w:ascii="Times New Roman" w:hAnsi="Times New Roman" w:cs="Times New Roman"/>
          <w:i/>
          <w:iCs/>
          <w:sz w:val="24"/>
          <w:szCs w:val="24"/>
        </w:rPr>
        <w:t>arceau</w:t>
      </w:r>
      <w:r w:rsidR="000937AC">
        <w:rPr>
          <w:rFonts w:ascii="Times New Roman" w:hAnsi="Times New Roman" w:cs="Times New Roman"/>
          <w:sz w:val="24"/>
          <w:szCs w:val="24"/>
        </w:rPr>
        <w:t>. I had also</w:t>
      </w:r>
      <w:r w:rsidR="00254307">
        <w:rPr>
          <w:rFonts w:ascii="Times New Roman" w:hAnsi="Times New Roman" w:cs="Times New Roman"/>
          <w:sz w:val="24"/>
          <w:szCs w:val="24"/>
        </w:rPr>
        <w:t xml:space="preserve"> worked </w:t>
      </w:r>
      <w:r w:rsidR="00FE1681">
        <w:rPr>
          <w:rFonts w:ascii="Times New Roman" w:hAnsi="Times New Roman" w:cs="Times New Roman"/>
          <w:sz w:val="24"/>
          <w:szCs w:val="24"/>
        </w:rPr>
        <w:t xml:space="preserve">online with him and Johnny Trinh </w:t>
      </w:r>
      <w:r w:rsidR="00254307">
        <w:rPr>
          <w:rFonts w:ascii="Times New Roman" w:hAnsi="Times New Roman" w:cs="Times New Roman"/>
          <w:sz w:val="24"/>
          <w:szCs w:val="24"/>
        </w:rPr>
        <w:t>as a development dramaturge early in the pandemic on</w:t>
      </w:r>
      <w:r w:rsidR="00FF4E20">
        <w:rPr>
          <w:rFonts w:ascii="Times New Roman" w:hAnsi="Times New Roman" w:cs="Times New Roman"/>
          <w:sz w:val="24"/>
          <w:szCs w:val="24"/>
        </w:rPr>
        <w:t xml:space="preserve"> their gastro-play</w:t>
      </w:r>
      <w:r w:rsidR="00FE1681">
        <w:rPr>
          <w:rFonts w:ascii="Times New Roman" w:hAnsi="Times New Roman" w:cs="Times New Roman"/>
          <w:sz w:val="24"/>
          <w:szCs w:val="24"/>
        </w:rPr>
        <w:t xml:space="preserve"> </w:t>
      </w:r>
      <w:r w:rsidR="00FE1681">
        <w:rPr>
          <w:rFonts w:ascii="Times New Roman" w:hAnsi="Times New Roman" w:cs="Times New Roman"/>
          <w:i/>
          <w:iCs/>
          <w:sz w:val="24"/>
          <w:szCs w:val="24"/>
        </w:rPr>
        <w:t>Soup</w:t>
      </w:r>
      <w:r w:rsidR="006E3B4B">
        <w:rPr>
          <w:rFonts w:ascii="Times New Roman" w:hAnsi="Times New Roman" w:cs="Times New Roman"/>
          <w:sz w:val="24"/>
          <w:szCs w:val="24"/>
        </w:rPr>
        <w:t xml:space="preserve">, which was given a livestreamed dramatic reading as part of the Vancouver Outsider Arts Festival in 2020. I knew </w:t>
      </w:r>
      <w:r w:rsidR="000937AC">
        <w:rPr>
          <w:rFonts w:ascii="Times New Roman" w:hAnsi="Times New Roman" w:cs="Times New Roman"/>
          <w:sz w:val="24"/>
          <w:szCs w:val="24"/>
        </w:rPr>
        <w:t>Trevor</w:t>
      </w:r>
      <w:r w:rsidR="006E3B4B">
        <w:rPr>
          <w:rFonts w:ascii="Times New Roman" w:hAnsi="Times New Roman" w:cs="Times New Roman"/>
          <w:sz w:val="24"/>
          <w:szCs w:val="24"/>
        </w:rPr>
        <w:t xml:space="preserve"> as an actor and a talented mime who was bored </w:t>
      </w:r>
      <w:r w:rsidR="00677531">
        <w:rPr>
          <w:rFonts w:ascii="Times New Roman" w:hAnsi="Times New Roman" w:cs="Times New Roman"/>
          <w:sz w:val="24"/>
          <w:szCs w:val="24"/>
        </w:rPr>
        <w:t xml:space="preserve">or irritated </w:t>
      </w:r>
      <w:r w:rsidR="006E3B4B">
        <w:rPr>
          <w:rFonts w:ascii="Times New Roman" w:hAnsi="Times New Roman" w:cs="Times New Roman"/>
          <w:sz w:val="24"/>
          <w:szCs w:val="24"/>
        </w:rPr>
        <w:t>with some of the rules and expectations that plague traditional mime</w:t>
      </w:r>
      <w:r w:rsidR="00334D4F">
        <w:rPr>
          <w:rFonts w:ascii="Times New Roman" w:hAnsi="Times New Roman" w:cs="Times New Roman"/>
          <w:sz w:val="24"/>
          <w:szCs w:val="24"/>
        </w:rPr>
        <w:t xml:space="preserve">, which seemed </w:t>
      </w:r>
      <w:r w:rsidR="002C4050">
        <w:rPr>
          <w:rFonts w:ascii="Times New Roman" w:hAnsi="Times New Roman" w:cs="Times New Roman"/>
          <w:sz w:val="24"/>
          <w:szCs w:val="24"/>
        </w:rPr>
        <w:t xml:space="preserve">to rely on the self-satisfaction of both performer(s) and audiences </w:t>
      </w:r>
      <w:r w:rsidR="00FC51F7">
        <w:rPr>
          <w:rFonts w:ascii="Times New Roman" w:hAnsi="Times New Roman" w:cs="Times New Roman"/>
          <w:sz w:val="24"/>
          <w:szCs w:val="24"/>
        </w:rPr>
        <w:t xml:space="preserve">at nothing more than successful </w:t>
      </w:r>
      <w:r w:rsidR="00861FDD">
        <w:rPr>
          <w:rFonts w:ascii="Times New Roman" w:hAnsi="Times New Roman" w:cs="Times New Roman"/>
          <w:sz w:val="24"/>
          <w:szCs w:val="24"/>
        </w:rPr>
        <w:t>mimesis and</w:t>
      </w:r>
      <w:r w:rsidR="00FC51F7">
        <w:rPr>
          <w:rFonts w:ascii="Times New Roman" w:hAnsi="Times New Roman" w:cs="Times New Roman"/>
          <w:sz w:val="24"/>
          <w:szCs w:val="24"/>
        </w:rPr>
        <w:t xml:space="preserve"> was restrictively rule-bound</w:t>
      </w:r>
      <w:r w:rsidR="00B822C8">
        <w:rPr>
          <w:rFonts w:ascii="Times New Roman" w:hAnsi="Times New Roman" w:cs="Times New Roman"/>
          <w:sz w:val="24"/>
          <w:szCs w:val="24"/>
        </w:rPr>
        <w:t xml:space="preserve">. I shared this </w:t>
      </w:r>
      <w:r w:rsidR="00677531">
        <w:rPr>
          <w:rFonts w:ascii="Times New Roman" w:hAnsi="Times New Roman" w:cs="Times New Roman"/>
          <w:sz w:val="24"/>
          <w:szCs w:val="24"/>
        </w:rPr>
        <w:t>view</w:t>
      </w:r>
      <w:r w:rsidR="009E52F3">
        <w:rPr>
          <w:rFonts w:ascii="Times New Roman" w:hAnsi="Times New Roman" w:cs="Times New Roman"/>
          <w:sz w:val="24"/>
          <w:szCs w:val="24"/>
        </w:rPr>
        <w:t xml:space="preserve">. </w:t>
      </w:r>
      <w:r w:rsidR="00207F85">
        <w:rPr>
          <w:rFonts w:ascii="Times New Roman" w:hAnsi="Times New Roman" w:cs="Times New Roman"/>
          <w:sz w:val="24"/>
          <w:szCs w:val="24"/>
        </w:rPr>
        <w:t>So w</w:t>
      </w:r>
      <w:r w:rsidR="009E52F3">
        <w:rPr>
          <w:rFonts w:ascii="Times New Roman" w:hAnsi="Times New Roman" w:cs="Times New Roman"/>
          <w:sz w:val="24"/>
          <w:szCs w:val="24"/>
        </w:rPr>
        <w:t xml:space="preserve">hen </w:t>
      </w:r>
      <w:r w:rsidR="006E3B4B">
        <w:rPr>
          <w:rFonts w:ascii="Times New Roman" w:hAnsi="Times New Roman" w:cs="Times New Roman"/>
          <w:sz w:val="24"/>
          <w:szCs w:val="24"/>
        </w:rPr>
        <w:t>he presented me with a script that integrated mime and dense, anachronistic text in a solo show with two characters</w:t>
      </w:r>
      <w:r w:rsidR="00451D0D">
        <w:rPr>
          <w:rFonts w:ascii="Times New Roman" w:hAnsi="Times New Roman" w:cs="Times New Roman"/>
          <w:sz w:val="24"/>
          <w:szCs w:val="24"/>
        </w:rPr>
        <w:t xml:space="preserve"> and a story that mattered</w:t>
      </w:r>
      <w:r w:rsidR="006E3B4B">
        <w:rPr>
          <w:rFonts w:ascii="Times New Roman" w:hAnsi="Times New Roman" w:cs="Times New Roman"/>
          <w:sz w:val="24"/>
          <w:szCs w:val="24"/>
        </w:rPr>
        <w:t xml:space="preserve">, I began to work with him on </w:t>
      </w:r>
      <w:r w:rsidR="00147995">
        <w:rPr>
          <w:rFonts w:ascii="Times New Roman" w:hAnsi="Times New Roman" w:cs="Times New Roman"/>
          <w:sz w:val="24"/>
          <w:szCs w:val="24"/>
        </w:rPr>
        <w:t>his</w:t>
      </w:r>
      <w:r w:rsidR="006E3B4B">
        <w:rPr>
          <w:rFonts w:ascii="Times New Roman" w:hAnsi="Times New Roman" w:cs="Times New Roman"/>
          <w:sz w:val="24"/>
          <w:szCs w:val="24"/>
        </w:rPr>
        <w:t xml:space="preserve"> play dramaturgically, and to think with him about how we could rehearse and eventually present it, pandemic be damned. </w:t>
      </w:r>
    </w:p>
    <w:p w14:paraId="26E8A3E7" w14:textId="14849FAD" w:rsidR="00800BA5" w:rsidRDefault="009E52F3" w:rsidP="00561C38">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Bul</w:t>
      </w:r>
      <w:r w:rsidR="00F4518F">
        <w:rPr>
          <w:rFonts w:ascii="Times New Roman" w:hAnsi="Times New Roman" w:cs="Times New Roman"/>
          <w:i/>
          <w:iCs/>
          <w:sz w:val="24"/>
          <w:szCs w:val="24"/>
        </w:rPr>
        <w:t>finch’s Mythology</w:t>
      </w:r>
      <w:r w:rsidR="001612A0">
        <w:rPr>
          <w:rFonts w:ascii="Times New Roman" w:hAnsi="Times New Roman" w:cs="Times New Roman"/>
          <w:sz w:val="24"/>
          <w:szCs w:val="24"/>
        </w:rPr>
        <w:t>, the piece that resulted from our collaboration and continues to tour,</w:t>
      </w:r>
      <w:r w:rsidR="00F4518F">
        <w:rPr>
          <w:rFonts w:ascii="Times New Roman" w:hAnsi="Times New Roman" w:cs="Times New Roman"/>
          <w:sz w:val="24"/>
          <w:szCs w:val="24"/>
        </w:rPr>
        <w:t xml:space="preserve"> </w:t>
      </w:r>
      <w:r w:rsidR="003D4B26">
        <w:rPr>
          <w:rFonts w:ascii="Times New Roman" w:hAnsi="Times New Roman" w:cs="Times New Roman"/>
          <w:sz w:val="24"/>
          <w:szCs w:val="24"/>
        </w:rPr>
        <w:t xml:space="preserve">is a </w:t>
      </w:r>
      <w:r w:rsidR="00147995">
        <w:rPr>
          <w:rFonts w:ascii="Times New Roman" w:hAnsi="Times New Roman" w:cs="Times New Roman"/>
          <w:sz w:val="24"/>
          <w:szCs w:val="24"/>
        </w:rPr>
        <w:t>solo show</w:t>
      </w:r>
      <w:r w:rsidR="003D4B26">
        <w:rPr>
          <w:rFonts w:ascii="Times New Roman" w:hAnsi="Times New Roman" w:cs="Times New Roman"/>
          <w:sz w:val="24"/>
          <w:szCs w:val="24"/>
        </w:rPr>
        <w:t xml:space="preserve"> based on </w:t>
      </w:r>
      <w:r w:rsidR="00B52A90">
        <w:rPr>
          <w:rFonts w:ascii="Times New Roman" w:hAnsi="Times New Roman" w:cs="Times New Roman"/>
          <w:sz w:val="24"/>
          <w:szCs w:val="24"/>
        </w:rPr>
        <w:t>the</w:t>
      </w:r>
      <w:r w:rsidR="003343D5">
        <w:rPr>
          <w:rFonts w:ascii="Times New Roman" w:hAnsi="Times New Roman" w:cs="Times New Roman"/>
          <w:sz w:val="24"/>
          <w:szCs w:val="24"/>
        </w:rPr>
        <w:t xml:space="preserve"> very few historical facts that are known about Thomas Bulfinch</w:t>
      </w:r>
      <w:r w:rsidR="00B52A90">
        <w:rPr>
          <w:rFonts w:ascii="Times New Roman" w:hAnsi="Times New Roman" w:cs="Times New Roman"/>
          <w:sz w:val="24"/>
          <w:szCs w:val="24"/>
        </w:rPr>
        <w:t>: that he was</w:t>
      </w:r>
      <w:r w:rsidR="003343D5">
        <w:rPr>
          <w:rFonts w:ascii="Times New Roman" w:hAnsi="Times New Roman" w:cs="Times New Roman"/>
          <w:sz w:val="24"/>
          <w:szCs w:val="24"/>
        </w:rPr>
        <w:t xml:space="preserve"> the </w:t>
      </w:r>
      <w:r w:rsidR="00F95C69">
        <w:rPr>
          <w:rFonts w:ascii="Times New Roman" w:hAnsi="Times New Roman" w:cs="Times New Roman"/>
          <w:sz w:val="24"/>
          <w:szCs w:val="24"/>
        </w:rPr>
        <w:t>19</w:t>
      </w:r>
      <w:r w:rsidR="00F95C69" w:rsidRPr="00F95C69">
        <w:rPr>
          <w:rFonts w:ascii="Times New Roman" w:hAnsi="Times New Roman" w:cs="Times New Roman"/>
          <w:sz w:val="24"/>
          <w:szCs w:val="24"/>
          <w:vertAlign w:val="superscript"/>
        </w:rPr>
        <w:t>th</w:t>
      </w:r>
      <w:r w:rsidR="00F95C69">
        <w:rPr>
          <w:rFonts w:ascii="Times New Roman" w:hAnsi="Times New Roman" w:cs="Times New Roman"/>
          <w:sz w:val="24"/>
          <w:szCs w:val="24"/>
        </w:rPr>
        <w:t>-century translator</w:t>
      </w:r>
      <w:r w:rsidR="009C2735">
        <w:rPr>
          <w:rFonts w:ascii="Times New Roman" w:hAnsi="Times New Roman" w:cs="Times New Roman"/>
          <w:sz w:val="24"/>
          <w:szCs w:val="24"/>
        </w:rPr>
        <w:t>, popularizer,</w:t>
      </w:r>
      <w:r w:rsidR="00F95C69">
        <w:rPr>
          <w:rFonts w:ascii="Times New Roman" w:hAnsi="Times New Roman" w:cs="Times New Roman"/>
          <w:sz w:val="24"/>
          <w:szCs w:val="24"/>
        </w:rPr>
        <w:t xml:space="preserve"> and bowdlerizer of </w:t>
      </w:r>
      <w:r w:rsidR="00641B4F">
        <w:rPr>
          <w:rFonts w:ascii="Times New Roman" w:hAnsi="Times New Roman" w:cs="Times New Roman"/>
          <w:sz w:val="24"/>
          <w:szCs w:val="24"/>
        </w:rPr>
        <w:t xml:space="preserve">works of </w:t>
      </w:r>
      <w:r w:rsidR="00641B4F">
        <w:rPr>
          <w:rFonts w:ascii="Times New Roman" w:hAnsi="Times New Roman" w:cs="Times New Roman"/>
          <w:sz w:val="24"/>
          <w:szCs w:val="24"/>
        </w:rPr>
        <w:lastRenderedPageBreak/>
        <w:t>classical mythology, mostly Ovid and Virgil</w:t>
      </w:r>
      <w:r w:rsidR="00B52A90">
        <w:rPr>
          <w:rFonts w:ascii="Times New Roman" w:hAnsi="Times New Roman" w:cs="Times New Roman"/>
          <w:sz w:val="24"/>
          <w:szCs w:val="24"/>
        </w:rPr>
        <w:t>;</w:t>
      </w:r>
      <w:r w:rsidR="00641B4F">
        <w:rPr>
          <w:rFonts w:ascii="Times New Roman" w:hAnsi="Times New Roman" w:cs="Times New Roman"/>
          <w:sz w:val="24"/>
          <w:szCs w:val="24"/>
        </w:rPr>
        <w:t xml:space="preserve"> that he was a rampant and </w:t>
      </w:r>
      <w:r w:rsidR="0015095D">
        <w:rPr>
          <w:rFonts w:ascii="Times New Roman" w:hAnsi="Times New Roman" w:cs="Times New Roman"/>
          <w:sz w:val="24"/>
          <w:szCs w:val="24"/>
        </w:rPr>
        <w:t>outspoken</w:t>
      </w:r>
      <w:r w:rsidR="00641B4F">
        <w:rPr>
          <w:rFonts w:ascii="Times New Roman" w:hAnsi="Times New Roman" w:cs="Times New Roman"/>
          <w:sz w:val="24"/>
          <w:szCs w:val="24"/>
        </w:rPr>
        <w:t xml:space="preserve"> homophobe</w:t>
      </w:r>
      <w:r w:rsidR="00B52A90">
        <w:rPr>
          <w:rFonts w:ascii="Times New Roman" w:hAnsi="Times New Roman" w:cs="Times New Roman"/>
          <w:sz w:val="24"/>
          <w:szCs w:val="24"/>
        </w:rPr>
        <w:t>;</w:t>
      </w:r>
      <w:r w:rsidR="00641B4F">
        <w:rPr>
          <w:rFonts w:ascii="Times New Roman" w:hAnsi="Times New Roman" w:cs="Times New Roman"/>
          <w:sz w:val="24"/>
          <w:szCs w:val="24"/>
        </w:rPr>
        <w:t xml:space="preserve"> and that he had a young male friend about whom he wrote another</w:t>
      </w:r>
      <w:r w:rsidR="0098539D">
        <w:rPr>
          <w:rFonts w:ascii="Times New Roman" w:hAnsi="Times New Roman" w:cs="Times New Roman"/>
          <w:sz w:val="24"/>
          <w:szCs w:val="24"/>
        </w:rPr>
        <w:t>, adoring</w:t>
      </w:r>
      <w:r w:rsidR="00641B4F">
        <w:rPr>
          <w:rFonts w:ascii="Times New Roman" w:hAnsi="Times New Roman" w:cs="Times New Roman"/>
          <w:sz w:val="24"/>
          <w:szCs w:val="24"/>
        </w:rPr>
        <w:t xml:space="preserve"> book and beside whom he was </w:t>
      </w:r>
      <w:r w:rsidR="00C865D0">
        <w:rPr>
          <w:rFonts w:ascii="Times New Roman" w:hAnsi="Times New Roman" w:cs="Times New Roman"/>
          <w:sz w:val="24"/>
          <w:szCs w:val="24"/>
        </w:rPr>
        <w:t xml:space="preserve">eventually </w:t>
      </w:r>
      <w:r w:rsidR="00641B4F">
        <w:rPr>
          <w:rFonts w:ascii="Times New Roman" w:hAnsi="Times New Roman" w:cs="Times New Roman"/>
          <w:sz w:val="24"/>
          <w:szCs w:val="24"/>
        </w:rPr>
        <w:t>buried. In Trevor’s play, exploring</w:t>
      </w:r>
      <w:r w:rsidR="000D4270">
        <w:rPr>
          <w:rFonts w:ascii="Times New Roman" w:hAnsi="Times New Roman" w:cs="Times New Roman"/>
          <w:sz w:val="24"/>
          <w:szCs w:val="24"/>
        </w:rPr>
        <w:t xml:space="preserve"> internalized homophobia, the </w:t>
      </w:r>
      <w:r w:rsidR="00640438">
        <w:rPr>
          <w:rFonts w:ascii="Times New Roman" w:hAnsi="Times New Roman" w:cs="Times New Roman"/>
          <w:sz w:val="24"/>
          <w:szCs w:val="24"/>
        </w:rPr>
        <w:t xml:space="preserve">relationship between the two men </w:t>
      </w:r>
      <w:r w:rsidR="00C865D0">
        <w:rPr>
          <w:rFonts w:ascii="Times New Roman" w:hAnsi="Times New Roman" w:cs="Times New Roman"/>
          <w:sz w:val="24"/>
          <w:szCs w:val="24"/>
        </w:rPr>
        <w:t>unfolds</w:t>
      </w:r>
      <w:r w:rsidR="00640438">
        <w:rPr>
          <w:rFonts w:ascii="Times New Roman" w:hAnsi="Times New Roman" w:cs="Times New Roman"/>
          <w:sz w:val="24"/>
          <w:szCs w:val="24"/>
        </w:rPr>
        <w:t xml:space="preserve"> through letters and text while the </w:t>
      </w:r>
      <w:r w:rsidR="00C06A02">
        <w:rPr>
          <w:rFonts w:ascii="Times New Roman" w:hAnsi="Times New Roman" w:cs="Times New Roman"/>
          <w:sz w:val="24"/>
          <w:szCs w:val="24"/>
        </w:rPr>
        <w:t xml:space="preserve">translations </w:t>
      </w:r>
      <w:r w:rsidR="005B130A">
        <w:rPr>
          <w:rFonts w:ascii="Times New Roman" w:hAnsi="Times New Roman" w:cs="Times New Roman"/>
          <w:sz w:val="24"/>
          <w:szCs w:val="24"/>
        </w:rPr>
        <w:t xml:space="preserve">of the myths </w:t>
      </w:r>
      <w:r w:rsidR="00C06A02">
        <w:rPr>
          <w:rFonts w:ascii="Times New Roman" w:hAnsi="Times New Roman" w:cs="Times New Roman"/>
          <w:sz w:val="24"/>
          <w:szCs w:val="24"/>
        </w:rPr>
        <w:t xml:space="preserve">are enacted through </w:t>
      </w:r>
      <w:r w:rsidR="007C47BF">
        <w:rPr>
          <w:rFonts w:ascii="Times New Roman" w:hAnsi="Times New Roman" w:cs="Times New Roman"/>
          <w:sz w:val="24"/>
          <w:szCs w:val="24"/>
        </w:rPr>
        <w:t xml:space="preserve">evocative </w:t>
      </w:r>
      <w:r w:rsidR="00C06A02">
        <w:rPr>
          <w:rFonts w:ascii="Times New Roman" w:hAnsi="Times New Roman" w:cs="Times New Roman"/>
          <w:sz w:val="24"/>
          <w:szCs w:val="24"/>
        </w:rPr>
        <w:t>m</w:t>
      </w:r>
      <w:r w:rsidR="005B130A">
        <w:rPr>
          <w:rFonts w:ascii="Times New Roman" w:hAnsi="Times New Roman" w:cs="Times New Roman"/>
          <w:sz w:val="24"/>
          <w:szCs w:val="24"/>
        </w:rPr>
        <w:t>ovement</w:t>
      </w:r>
      <w:r w:rsidR="00C06A02">
        <w:rPr>
          <w:rFonts w:ascii="Times New Roman" w:hAnsi="Times New Roman" w:cs="Times New Roman"/>
          <w:sz w:val="24"/>
          <w:szCs w:val="24"/>
        </w:rPr>
        <w:t>.</w:t>
      </w:r>
    </w:p>
    <w:p w14:paraId="4221E054" w14:textId="5DA53A6E" w:rsidR="002824A6" w:rsidRDefault="00D87D95"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The original script needed some work</w:t>
      </w:r>
      <w:r w:rsidR="005B130A">
        <w:rPr>
          <w:rFonts w:ascii="Times New Roman" w:hAnsi="Times New Roman" w:cs="Times New Roman"/>
          <w:sz w:val="24"/>
          <w:szCs w:val="24"/>
        </w:rPr>
        <w:t>—</w:t>
      </w:r>
      <w:r w:rsidR="002F6BCC">
        <w:rPr>
          <w:rFonts w:ascii="Times New Roman" w:hAnsi="Times New Roman" w:cs="Times New Roman"/>
          <w:sz w:val="24"/>
          <w:szCs w:val="24"/>
        </w:rPr>
        <w:t>work that is nevertheless best done in the studio rather than the study</w:t>
      </w:r>
      <w:r w:rsidR="005B130A">
        <w:rPr>
          <w:rFonts w:ascii="Times New Roman" w:hAnsi="Times New Roman" w:cs="Times New Roman"/>
          <w:sz w:val="24"/>
          <w:szCs w:val="24"/>
        </w:rPr>
        <w:t xml:space="preserve">—and </w:t>
      </w:r>
      <w:r w:rsidR="002F6BCC">
        <w:rPr>
          <w:rFonts w:ascii="Times New Roman" w:hAnsi="Times New Roman" w:cs="Times New Roman"/>
          <w:sz w:val="24"/>
          <w:szCs w:val="24"/>
        </w:rPr>
        <w:t xml:space="preserve">the mime sequences could only be </w:t>
      </w:r>
      <w:r w:rsidR="000779E2">
        <w:rPr>
          <w:rFonts w:ascii="Times New Roman" w:hAnsi="Times New Roman" w:cs="Times New Roman"/>
          <w:sz w:val="24"/>
          <w:szCs w:val="24"/>
        </w:rPr>
        <w:t>created and refined in studio.</w:t>
      </w:r>
      <w:r w:rsidR="00AF5EBA">
        <w:rPr>
          <w:rFonts w:ascii="Times New Roman" w:hAnsi="Times New Roman" w:cs="Times New Roman"/>
          <w:sz w:val="24"/>
          <w:szCs w:val="24"/>
        </w:rPr>
        <w:t xml:space="preserve"> D</w:t>
      </w:r>
      <w:r w:rsidR="00A37CD4">
        <w:rPr>
          <w:rFonts w:ascii="Times New Roman" w:hAnsi="Times New Roman" w:cs="Times New Roman"/>
          <w:sz w:val="24"/>
          <w:szCs w:val="24"/>
        </w:rPr>
        <w:t>uring COVID</w:t>
      </w:r>
      <w:r w:rsidR="00AF5EBA">
        <w:rPr>
          <w:rFonts w:ascii="Times New Roman" w:hAnsi="Times New Roman" w:cs="Times New Roman"/>
          <w:sz w:val="24"/>
          <w:szCs w:val="24"/>
        </w:rPr>
        <w:t>, of course,</w:t>
      </w:r>
      <w:r w:rsidR="00A37CD4">
        <w:rPr>
          <w:rFonts w:ascii="Times New Roman" w:hAnsi="Times New Roman" w:cs="Times New Roman"/>
          <w:sz w:val="24"/>
          <w:szCs w:val="24"/>
        </w:rPr>
        <w:t xml:space="preserve"> </w:t>
      </w:r>
      <w:r w:rsidR="000779E2">
        <w:rPr>
          <w:rFonts w:ascii="Times New Roman" w:hAnsi="Times New Roman" w:cs="Times New Roman"/>
          <w:sz w:val="24"/>
          <w:szCs w:val="24"/>
        </w:rPr>
        <w:t xml:space="preserve">there were no studios. </w:t>
      </w:r>
      <w:r w:rsidR="00BC050B">
        <w:rPr>
          <w:rFonts w:ascii="Times New Roman" w:hAnsi="Times New Roman" w:cs="Times New Roman"/>
          <w:sz w:val="24"/>
          <w:szCs w:val="24"/>
        </w:rPr>
        <w:t xml:space="preserve">It turns out that my home in Guelph has a back deck that’s raised eighteen inches above </w:t>
      </w:r>
      <w:r w:rsidR="00D448D3">
        <w:rPr>
          <w:rFonts w:ascii="Times New Roman" w:hAnsi="Times New Roman" w:cs="Times New Roman"/>
          <w:sz w:val="24"/>
          <w:szCs w:val="24"/>
        </w:rPr>
        <w:t xml:space="preserve">the rest of the yard, has no railing, and is the size and shape, more or less, of a small stage. </w:t>
      </w:r>
      <w:r w:rsidR="00622C02">
        <w:rPr>
          <w:rFonts w:ascii="Times New Roman" w:hAnsi="Times New Roman" w:cs="Times New Roman"/>
          <w:sz w:val="24"/>
          <w:szCs w:val="24"/>
        </w:rPr>
        <w:t xml:space="preserve">So we worked </w:t>
      </w:r>
      <w:r w:rsidR="00E902AA">
        <w:rPr>
          <w:rFonts w:ascii="Times New Roman" w:hAnsi="Times New Roman" w:cs="Times New Roman"/>
          <w:sz w:val="24"/>
          <w:szCs w:val="24"/>
        </w:rPr>
        <w:t>there</w:t>
      </w:r>
      <w:r w:rsidR="00D630FB">
        <w:rPr>
          <w:rFonts w:ascii="Times New Roman" w:hAnsi="Times New Roman" w:cs="Times New Roman"/>
          <w:sz w:val="24"/>
          <w:szCs w:val="24"/>
        </w:rPr>
        <w:t xml:space="preserve">, </w:t>
      </w:r>
      <w:r w:rsidR="00A37CD4">
        <w:rPr>
          <w:rFonts w:ascii="Times New Roman" w:hAnsi="Times New Roman" w:cs="Times New Roman"/>
          <w:sz w:val="24"/>
          <w:szCs w:val="24"/>
        </w:rPr>
        <w:t xml:space="preserve">out of doors, </w:t>
      </w:r>
      <w:r w:rsidR="00D630FB">
        <w:rPr>
          <w:rFonts w:ascii="Times New Roman" w:hAnsi="Times New Roman" w:cs="Times New Roman"/>
          <w:sz w:val="24"/>
          <w:szCs w:val="24"/>
        </w:rPr>
        <w:t xml:space="preserve">quite </w:t>
      </w:r>
      <w:r w:rsidR="00DD6287">
        <w:rPr>
          <w:rFonts w:ascii="Times New Roman" w:hAnsi="Times New Roman" w:cs="Times New Roman"/>
          <w:sz w:val="24"/>
          <w:szCs w:val="24"/>
        </w:rPr>
        <w:t>happily</w:t>
      </w:r>
      <w:r w:rsidR="00D630FB">
        <w:rPr>
          <w:rFonts w:ascii="Times New Roman" w:hAnsi="Times New Roman" w:cs="Times New Roman"/>
          <w:sz w:val="24"/>
          <w:szCs w:val="24"/>
        </w:rPr>
        <w:t xml:space="preserve"> </w:t>
      </w:r>
      <w:r w:rsidR="000E5C2E">
        <w:rPr>
          <w:rFonts w:ascii="Times New Roman" w:hAnsi="Times New Roman" w:cs="Times New Roman"/>
          <w:sz w:val="24"/>
          <w:szCs w:val="24"/>
        </w:rPr>
        <w:t xml:space="preserve">(and well-ventilated) </w:t>
      </w:r>
      <w:r w:rsidR="00D630FB">
        <w:rPr>
          <w:rFonts w:ascii="Times New Roman" w:hAnsi="Times New Roman" w:cs="Times New Roman"/>
          <w:sz w:val="24"/>
          <w:szCs w:val="24"/>
        </w:rPr>
        <w:t xml:space="preserve">for the most part. But the show opens, after an extended mime sequence </w:t>
      </w:r>
      <w:r w:rsidR="007F22B5">
        <w:rPr>
          <w:rFonts w:ascii="Times New Roman" w:hAnsi="Times New Roman" w:cs="Times New Roman"/>
          <w:sz w:val="24"/>
          <w:szCs w:val="24"/>
        </w:rPr>
        <w:t xml:space="preserve">featuring Theseus and the Minotaur, with Bulfinch delivering a graphic and booming </w:t>
      </w:r>
      <w:r w:rsidR="00AF2319">
        <w:rPr>
          <w:rFonts w:ascii="Times New Roman" w:hAnsi="Times New Roman" w:cs="Times New Roman"/>
          <w:sz w:val="24"/>
          <w:szCs w:val="24"/>
        </w:rPr>
        <w:t xml:space="preserve">homophobic </w:t>
      </w:r>
      <w:r w:rsidR="007F22B5">
        <w:rPr>
          <w:rFonts w:ascii="Times New Roman" w:hAnsi="Times New Roman" w:cs="Times New Roman"/>
          <w:sz w:val="24"/>
          <w:szCs w:val="24"/>
        </w:rPr>
        <w:t xml:space="preserve">rant about the evils of </w:t>
      </w:r>
      <w:r w:rsidR="004B7D85">
        <w:rPr>
          <w:rFonts w:ascii="Times New Roman" w:hAnsi="Times New Roman" w:cs="Times New Roman"/>
          <w:sz w:val="24"/>
          <w:szCs w:val="24"/>
        </w:rPr>
        <w:t>19</w:t>
      </w:r>
      <w:r w:rsidR="004B7D85" w:rsidRPr="004B7D85">
        <w:rPr>
          <w:rFonts w:ascii="Times New Roman" w:hAnsi="Times New Roman" w:cs="Times New Roman"/>
          <w:sz w:val="24"/>
          <w:szCs w:val="24"/>
          <w:vertAlign w:val="superscript"/>
        </w:rPr>
        <w:t>th</w:t>
      </w:r>
      <w:r w:rsidR="004B7D85">
        <w:rPr>
          <w:rFonts w:ascii="Times New Roman" w:hAnsi="Times New Roman" w:cs="Times New Roman"/>
          <w:sz w:val="24"/>
          <w:szCs w:val="24"/>
        </w:rPr>
        <w:t>-century Boston’s steaming homosexual underworld</w:t>
      </w:r>
      <w:r w:rsidR="00A759F6">
        <w:rPr>
          <w:rFonts w:ascii="Times New Roman" w:hAnsi="Times New Roman" w:cs="Times New Roman"/>
          <w:sz w:val="24"/>
          <w:szCs w:val="24"/>
        </w:rPr>
        <w:t xml:space="preserve">. The neighbours called the police. </w:t>
      </w:r>
      <w:r w:rsidR="00AB6743">
        <w:rPr>
          <w:rFonts w:ascii="Times New Roman" w:hAnsi="Times New Roman" w:cs="Times New Roman"/>
          <w:sz w:val="24"/>
          <w:szCs w:val="24"/>
        </w:rPr>
        <w:t>(</w:t>
      </w:r>
      <w:r w:rsidR="00A759F6">
        <w:rPr>
          <w:rFonts w:ascii="Times New Roman" w:hAnsi="Times New Roman" w:cs="Times New Roman"/>
          <w:sz w:val="24"/>
          <w:szCs w:val="24"/>
        </w:rPr>
        <w:t>I told this story to friend</w:t>
      </w:r>
      <w:r w:rsidR="000E6038">
        <w:rPr>
          <w:rFonts w:ascii="Times New Roman" w:hAnsi="Times New Roman" w:cs="Times New Roman"/>
          <w:sz w:val="24"/>
          <w:szCs w:val="24"/>
        </w:rPr>
        <w:t>s</w:t>
      </w:r>
      <w:r w:rsidR="00A759F6">
        <w:rPr>
          <w:rFonts w:ascii="Times New Roman" w:hAnsi="Times New Roman" w:cs="Times New Roman"/>
          <w:sz w:val="24"/>
          <w:szCs w:val="24"/>
        </w:rPr>
        <w:t xml:space="preserve"> who said we were lucky</w:t>
      </w:r>
      <w:r w:rsidR="000B3BA6">
        <w:rPr>
          <w:rFonts w:ascii="Times New Roman" w:hAnsi="Times New Roman" w:cs="Times New Roman"/>
          <w:sz w:val="24"/>
          <w:szCs w:val="24"/>
        </w:rPr>
        <w:t>:</w:t>
      </w:r>
      <w:r w:rsidR="00A759F6">
        <w:rPr>
          <w:rFonts w:ascii="Times New Roman" w:hAnsi="Times New Roman" w:cs="Times New Roman"/>
          <w:sz w:val="24"/>
          <w:szCs w:val="24"/>
        </w:rPr>
        <w:t xml:space="preserve"> their </w:t>
      </w:r>
      <w:r w:rsidR="00FE13A7">
        <w:rPr>
          <w:rFonts w:ascii="Times New Roman" w:hAnsi="Times New Roman" w:cs="Times New Roman"/>
          <w:sz w:val="24"/>
          <w:szCs w:val="24"/>
        </w:rPr>
        <w:t>neighbours</w:t>
      </w:r>
      <w:r w:rsidR="00A759F6">
        <w:rPr>
          <w:rFonts w:ascii="Times New Roman" w:hAnsi="Times New Roman" w:cs="Times New Roman"/>
          <w:sz w:val="24"/>
          <w:szCs w:val="24"/>
        </w:rPr>
        <w:t xml:space="preserve"> would have cheered.</w:t>
      </w:r>
      <w:r w:rsidR="00AB6743">
        <w:rPr>
          <w:rFonts w:ascii="Times New Roman" w:hAnsi="Times New Roman" w:cs="Times New Roman"/>
          <w:sz w:val="24"/>
          <w:szCs w:val="24"/>
        </w:rPr>
        <w:t>)</w:t>
      </w:r>
      <w:r w:rsidR="00A759F6">
        <w:rPr>
          <w:rFonts w:ascii="Times New Roman" w:hAnsi="Times New Roman" w:cs="Times New Roman"/>
          <w:sz w:val="24"/>
          <w:szCs w:val="24"/>
        </w:rPr>
        <w:t xml:space="preserve"> In any case, from that point on I circulated, and posted on </w:t>
      </w:r>
      <w:r w:rsidR="00417BFF">
        <w:rPr>
          <w:rFonts w:ascii="Times New Roman" w:hAnsi="Times New Roman" w:cs="Times New Roman"/>
          <w:sz w:val="24"/>
          <w:szCs w:val="24"/>
        </w:rPr>
        <w:t>the</w:t>
      </w:r>
      <w:r w:rsidR="00A759F6">
        <w:rPr>
          <w:rFonts w:ascii="Times New Roman" w:hAnsi="Times New Roman" w:cs="Times New Roman"/>
          <w:sz w:val="24"/>
          <w:szCs w:val="24"/>
        </w:rPr>
        <w:t xml:space="preserve"> fence</w:t>
      </w:r>
      <w:r w:rsidR="00417BFF">
        <w:rPr>
          <w:rFonts w:ascii="Times New Roman" w:hAnsi="Times New Roman" w:cs="Times New Roman"/>
          <w:sz w:val="24"/>
          <w:szCs w:val="24"/>
        </w:rPr>
        <w:t xml:space="preserve"> outside our yard</w:t>
      </w:r>
      <w:r w:rsidR="00A759F6">
        <w:rPr>
          <w:rFonts w:ascii="Times New Roman" w:hAnsi="Times New Roman" w:cs="Times New Roman"/>
          <w:sz w:val="24"/>
          <w:szCs w:val="24"/>
        </w:rPr>
        <w:t xml:space="preserve">, a notice to the neighbours explaining </w:t>
      </w:r>
      <w:r w:rsidR="00F408B4">
        <w:rPr>
          <w:rFonts w:ascii="Times New Roman" w:hAnsi="Times New Roman" w:cs="Times New Roman"/>
          <w:sz w:val="24"/>
          <w:szCs w:val="24"/>
        </w:rPr>
        <w:t xml:space="preserve">what was going on, asking for their patience, and promising not to rehearse in </w:t>
      </w:r>
      <w:r w:rsidR="00531510">
        <w:rPr>
          <w:rFonts w:ascii="Times New Roman" w:hAnsi="Times New Roman" w:cs="Times New Roman"/>
          <w:sz w:val="24"/>
          <w:szCs w:val="24"/>
        </w:rPr>
        <w:t>the early</w:t>
      </w:r>
      <w:r w:rsidR="00F408B4">
        <w:rPr>
          <w:rFonts w:ascii="Times New Roman" w:hAnsi="Times New Roman" w:cs="Times New Roman"/>
          <w:sz w:val="24"/>
          <w:szCs w:val="24"/>
        </w:rPr>
        <w:t xml:space="preserve"> morning or late evening. </w:t>
      </w:r>
      <w:r w:rsidR="0081030A">
        <w:rPr>
          <w:rFonts w:ascii="Times New Roman" w:hAnsi="Times New Roman" w:cs="Times New Roman"/>
          <w:sz w:val="24"/>
          <w:szCs w:val="24"/>
        </w:rPr>
        <w:t>Our back deck has henceforth been known</w:t>
      </w:r>
      <w:r w:rsidR="00531510">
        <w:rPr>
          <w:rFonts w:ascii="Times New Roman" w:hAnsi="Times New Roman" w:cs="Times New Roman"/>
          <w:sz w:val="24"/>
          <w:szCs w:val="24"/>
        </w:rPr>
        <w:t xml:space="preserve"> (at least by </w:t>
      </w:r>
      <w:r w:rsidR="00D11B37">
        <w:rPr>
          <w:rFonts w:ascii="Times New Roman" w:hAnsi="Times New Roman" w:cs="Times New Roman"/>
          <w:sz w:val="24"/>
          <w:szCs w:val="24"/>
        </w:rPr>
        <w:t>Trevor and me</w:t>
      </w:r>
      <w:r w:rsidR="00531510">
        <w:rPr>
          <w:rFonts w:ascii="Times New Roman" w:hAnsi="Times New Roman" w:cs="Times New Roman"/>
          <w:sz w:val="24"/>
          <w:szCs w:val="24"/>
        </w:rPr>
        <w:t>)</w:t>
      </w:r>
      <w:r w:rsidR="0081030A">
        <w:rPr>
          <w:rFonts w:ascii="Times New Roman" w:hAnsi="Times New Roman" w:cs="Times New Roman"/>
          <w:sz w:val="24"/>
          <w:szCs w:val="24"/>
        </w:rPr>
        <w:t xml:space="preserve"> as “The Bulfinch Stage.”</w:t>
      </w:r>
      <w:r w:rsidR="00A65CC1">
        <w:rPr>
          <w:rFonts w:ascii="Times New Roman" w:hAnsi="Times New Roman" w:cs="Times New Roman"/>
          <w:sz w:val="24"/>
          <w:szCs w:val="24"/>
        </w:rPr>
        <w:t xml:space="preserve"> </w:t>
      </w:r>
    </w:p>
    <w:p w14:paraId="06F75E38" w14:textId="6C8E9217" w:rsidR="00EA31E2" w:rsidRDefault="00A65CC1" w:rsidP="002824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CE6B19">
        <w:rPr>
          <w:rFonts w:ascii="Times New Roman" w:hAnsi="Times New Roman" w:cs="Times New Roman"/>
          <w:sz w:val="24"/>
          <w:szCs w:val="24"/>
        </w:rPr>
        <w:t xml:space="preserve">presented </w:t>
      </w:r>
      <w:r>
        <w:rPr>
          <w:rFonts w:ascii="Times New Roman" w:hAnsi="Times New Roman" w:cs="Times New Roman"/>
          <w:sz w:val="24"/>
          <w:szCs w:val="24"/>
        </w:rPr>
        <w:t xml:space="preserve">a workshop version of </w:t>
      </w:r>
      <w:r w:rsidR="002824A6">
        <w:rPr>
          <w:rFonts w:ascii="Times New Roman" w:hAnsi="Times New Roman" w:cs="Times New Roman"/>
          <w:i/>
          <w:iCs/>
          <w:sz w:val="24"/>
          <w:szCs w:val="24"/>
        </w:rPr>
        <w:t>Bulfinch</w:t>
      </w:r>
      <w:r>
        <w:rPr>
          <w:rFonts w:ascii="Times New Roman" w:hAnsi="Times New Roman" w:cs="Times New Roman"/>
          <w:sz w:val="24"/>
          <w:szCs w:val="24"/>
        </w:rPr>
        <w:t xml:space="preserve"> in</w:t>
      </w:r>
      <w:r w:rsidR="00CE6B19">
        <w:rPr>
          <w:rFonts w:ascii="Times New Roman" w:hAnsi="Times New Roman" w:cs="Times New Roman"/>
          <w:sz w:val="24"/>
          <w:szCs w:val="24"/>
        </w:rPr>
        <w:t xml:space="preserve"> the </w:t>
      </w:r>
      <w:r w:rsidR="00DB6D30">
        <w:rPr>
          <w:rFonts w:ascii="Times New Roman" w:hAnsi="Times New Roman" w:cs="Times New Roman"/>
          <w:sz w:val="24"/>
          <w:szCs w:val="24"/>
        </w:rPr>
        <w:t xml:space="preserve">atmospheric </w:t>
      </w:r>
      <w:r w:rsidR="00CE6B19">
        <w:rPr>
          <w:rFonts w:ascii="Times New Roman" w:hAnsi="Times New Roman" w:cs="Times New Roman"/>
          <w:sz w:val="24"/>
          <w:szCs w:val="24"/>
        </w:rPr>
        <w:t>chapel of a</w:t>
      </w:r>
      <w:r w:rsidR="000D6C9B">
        <w:rPr>
          <w:rFonts w:ascii="Times New Roman" w:hAnsi="Times New Roman" w:cs="Times New Roman"/>
          <w:sz w:val="24"/>
          <w:szCs w:val="24"/>
        </w:rPr>
        <w:t>n early 20</w:t>
      </w:r>
      <w:r w:rsidR="000D6C9B" w:rsidRPr="000D6C9B">
        <w:rPr>
          <w:rFonts w:ascii="Times New Roman" w:hAnsi="Times New Roman" w:cs="Times New Roman"/>
          <w:sz w:val="24"/>
          <w:szCs w:val="24"/>
          <w:vertAlign w:val="superscript"/>
        </w:rPr>
        <w:t>th</w:t>
      </w:r>
      <w:r w:rsidR="000D6C9B">
        <w:rPr>
          <w:rFonts w:ascii="Times New Roman" w:hAnsi="Times New Roman" w:cs="Times New Roman"/>
          <w:sz w:val="24"/>
          <w:szCs w:val="24"/>
        </w:rPr>
        <w:t>-century</w:t>
      </w:r>
      <w:r w:rsidR="00CE6B19">
        <w:rPr>
          <w:rFonts w:ascii="Times New Roman" w:hAnsi="Times New Roman" w:cs="Times New Roman"/>
          <w:sz w:val="24"/>
          <w:szCs w:val="24"/>
        </w:rPr>
        <w:t xml:space="preserve"> church in</w:t>
      </w:r>
      <w:r>
        <w:rPr>
          <w:rFonts w:ascii="Times New Roman" w:hAnsi="Times New Roman" w:cs="Times New Roman"/>
          <w:sz w:val="24"/>
          <w:szCs w:val="24"/>
        </w:rPr>
        <w:t xml:space="preserve"> Hamilton</w:t>
      </w:r>
      <w:r w:rsidR="003B6A07">
        <w:rPr>
          <w:rFonts w:ascii="Times New Roman" w:hAnsi="Times New Roman" w:cs="Times New Roman"/>
          <w:sz w:val="24"/>
          <w:szCs w:val="24"/>
        </w:rPr>
        <w:t xml:space="preserve"> </w:t>
      </w:r>
      <w:r w:rsidR="000A021D">
        <w:rPr>
          <w:rFonts w:ascii="Times New Roman" w:hAnsi="Times New Roman" w:cs="Times New Roman"/>
          <w:sz w:val="24"/>
          <w:szCs w:val="24"/>
        </w:rPr>
        <w:t>in September 2021</w:t>
      </w:r>
      <w:r w:rsidR="00CE6B19">
        <w:rPr>
          <w:rFonts w:ascii="Times New Roman" w:hAnsi="Times New Roman" w:cs="Times New Roman"/>
          <w:sz w:val="24"/>
          <w:szCs w:val="24"/>
        </w:rPr>
        <w:t xml:space="preserve"> </w:t>
      </w:r>
      <w:r w:rsidR="003B6A07">
        <w:rPr>
          <w:rFonts w:ascii="Times New Roman" w:hAnsi="Times New Roman" w:cs="Times New Roman"/>
          <w:sz w:val="24"/>
          <w:szCs w:val="24"/>
        </w:rPr>
        <w:t xml:space="preserve">with the audience </w:t>
      </w:r>
      <w:r w:rsidR="005525C2">
        <w:rPr>
          <w:rFonts w:ascii="Times New Roman" w:hAnsi="Times New Roman" w:cs="Times New Roman"/>
          <w:sz w:val="24"/>
          <w:szCs w:val="24"/>
        </w:rPr>
        <w:t>masked</w:t>
      </w:r>
      <w:r w:rsidR="00417BFF">
        <w:rPr>
          <w:rFonts w:ascii="Times New Roman" w:hAnsi="Times New Roman" w:cs="Times New Roman"/>
          <w:sz w:val="24"/>
          <w:szCs w:val="24"/>
        </w:rPr>
        <w:t xml:space="preserve">, </w:t>
      </w:r>
      <w:r w:rsidR="003B6A07">
        <w:rPr>
          <w:rFonts w:ascii="Times New Roman" w:hAnsi="Times New Roman" w:cs="Times New Roman"/>
          <w:sz w:val="24"/>
          <w:szCs w:val="24"/>
        </w:rPr>
        <w:t>COVID-tested</w:t>
      </w:r>
      <w:r w:rsidR="00417BFF">
        <w:rPr>
          <w:rFonts w:ascii="Times New Roman" w:hAnsi="Times New Roman" w:cs="Times New Roman"/>
          <w:sz w:val="24"/>
          <w:szCs w:val="24"/>
        </w:rPr>
        <w:t>, and socially distanced</w:t>
      </w:r>
      <w:r w:rsidR="00EA31E2">
        <w:rPr>
          <w:rFonts w:ascii="Times New Roman" w:hAnsi="Times New Roman" w:cs="Times New Roman"/>
          <w:sz w:val="24"/>
          <w:szCs w:val="24"/>
        </w:rPr>
        <w:t xml:space="preserve">. </w:t>
      </w:r>
      <w:r w:rsidR="006C2CBE">
        <w:rPr>
          <w:rFonts w:ascii="Times New Roman" w:hAnsi="Times New Roman" w:cs="Times New Roman"/>
          <w:sz w:val="24"/>
          <w:szCs w:val="24"/>
        </w:rPr>
        <w:t xml:space="preserve">We reversed the chapel’s layout and used its large, arched wooden door as </w:t>
      </w:r>
      <w:r w:rsidR="003D6D50">
        <w:rPr>
          <w:rFonts w:ascii="Times New Roman" w:hAnsi="Times New Roman" w:cs="Times New Roman"/>
          <w:sz w:val="24"/>
          <w:szCs w:val="24"/>
        </w:rPr>
        <w:t>a</w:t>
      </w:r>
      <w:r w:rsidR="00A53E6D">
        <w:rPr>
          <w:rFonts w:ascii="Times New Roman" w:hAnsi="Times New Roman" w:cs="Times New Roman"/>
          <w:sz w:val="24"/>
          <w:szCs w:val="24"/>
        </w:rPr>
        <w:t xml:space="preserve"> shared</w:t>
      </w:r>
      <w:r w:rsidR="003D6D50">
        <w:rPr>
          <w:rFonts w:ascii="Times New Roman" w:hAnsi="Times New Roman" w:cs="Times New Roman"/>
          <w:sz w:val="24"/>
          <w:szCs w:val="24"/>
        </w:rPr>
        <w:t xml:space="preserve"> upstage </w:t>
      </w:r>
      <w:r w:rsidR="006C2CBE">
        <w:rPr>
          <w:rFonts w:ascii="Times New Roman" w:hAnsi="Times New Roman" w:cs="Times New Roman"/>
          <w:sz w:val="24"/>
          <w:szCs w:val="24"/>
        </w:rPr>
        <w:t xml:space="preserve">entry and exit for the audience and the performer, </w:t>
      </w:r>
      <w:r w:rsidR="00EE7723">
        <w:rPr>
          <w:rFonts w:ascii="Times New Roman" w:hAnsi="Times New Roman" w:cs="Times New Roman"/>
          <w:sz w:val="24"/>
          <w:szCs w:val="24"/>
        </w:rPr>
        <w:t>its stained-glass windows for their rich glow</w:t>
      </w:r>
      <w:r w:rsidR="007E13E4">
        <w:rPr>
          <w:rFonts w:ascii="Times New Roman" w:hAnsi="Times New Roman" w:cs="Times New Roman"/>
          <w:sz w:val="24"/>
          <w:szCs w:val="24"/>
        </w:rPr>
        <w:t>.</w:t>
      </w:r>
      <w:r w:rsidR="0084144F">
        <w:rPr>
          <w:rFonts w:ascii="Times New Roman" w:hAnsi="Times New Roman" w:cs="Times New Roman"/>
          <w:sz w:val="24"/>
          <w:szCs w:val="24"/>
        </w:rPr>
        <w:t xml:space="preserve"> </w:t>
      </w:r>
      <w:r w:rsidR="007E13E4">
        <w:rPr>
          <w:rFonts w:ascii="Times New Roman" w:hAnsi="Times New Roman" w:cs="Times New Roman"/>
          <w:sz w:val="24"/>
          <w:szCs w:val="24"/>
        </w:rPr>
        <w:t>D</w:t>
      </w:r>
      <w:r w:rsidR="002F77D1">
        <w:rPr>
          <w:rFonts w:ascii="Times New Roman" w:hAnsi="Times New Roman" w:cs="Times New Roman"/>
          <w:sz w:val="24"/>
          <w:szCs w:val="24"/>
        </w:rPr>
        <w:t>esigner</w:t>
      </w:r>
      <w:r w:rsidR="0089594A">
        <w:rPr>
          <w:rFonts w:ascii="Times New Roman" w:hAnsi="Times New Roman" w:cs="Times New Roman"/>
          <w:sz w:val="24"/>
          <w:szCs w:val="24"/>
        </w:rPr>
        <w:t xml:space="preserve"> Joe Pagna</w:t>
      </w:r>
      <w:r w:rsidR="00E462C2">
        <w:rPr>
          <w:rFonts w:ascii="Times New Roman" w:hAnsi="Times New Roman" w:cs="Times New Roman"/>
          <w:sz w:val="24"/>
          <w:szCs w:val="24"/>
        </w:rPr>
        <w:t>n</w:t>
      </w:r>
      <w:r w:rsidR="002F77D1">
        <w:rPr>
          <w:rFonts w:ascii="Times New Roman" w:hAnsi="Times New Roman" w:cs="Times New Roman"/>
          <w:sz w:val="24"/>
          <w:szCs w:val="24"/>
        </w:rPr>
        <w:t xml:space="preserve"> lit the show with shafts of light casting deep, angular </w:t>
      </w:r>
      <w:r w:rsidR="002F77D1">
        <w:rPr>
          <w:rFonts w:ascii="Times New Roman" w:hAnsi="Times New Roman" w:cs="Times New Roman"/>
          <w:sz w:val="24"/>
          <w:szCs w:val="24"/>
        </w:rPr>
        <w:lastRenderedPageBreak/>
        <w:t>shadows</w:t>
      </w:r>
      <w:r w:rsidR="00E462C2">
        <w:rPr>
          <w:rFonts w:ascii="Times New Roman" w:hAnsi="Times New Roman" w:cs="Times New Roman"/>
          <w:sz w:val="24"/>
          <w:szCs w:val="24"/>
        </w:rPr>
        <w:t xml:space="preserve">, sound designer </w:t>
      </w:r>
      <w:r w:rsidR="00E462C2" w:rsidRPr="00C9351B">
        <w:rPr>
          <w:rFonts w:ascii="Times New Roman" w:hAnsi="Times New Roman" w:cs="Times New Roman"/>
          <w:sz w:val="24"/>
          <w:szCs w:val="24"/>
        </w:rPr>
        <w:t>Zach</w:t>
      </w:r>
      <w:r w:rsidR="00781D37">
        <w:rPr>
          <w:rFonts w:ascii="Times New Roman" w:hAnsi="Times New Roman" w:cs="Times New Roman"/>
          <w:sz w:val="24"/>
          <w:szCs w:val="24"/>
        </w:rPr>
        <w:t xml:space="preserve"> </w:t>
      </w:r>
      <w:r w:rsidR="00C9351B">
        <w:rPr>
          <w:rFonts w:ascii="Times New Roman" w:hAnsi="Times New Roman" w:cs="Times New Roman"/>
          <w:sz w:val="24"/>
          <w:szCs w:val="24"/>
        </w:rPr>
        <w:t xml:space="preserve">Parsons </w:t>
      </w:r>
      <w:r w:rsidR="00781D37">
        <w:rPr>
          <w:rFonts w:ascii="Times New Roman" w:hAnsi="Times New Roman" w:cs="Times New Roman"/>
          <w:sz w:val="24"/>
          <w:szCs w:val="24"/>
        </w:rPr>
        <w:t xml:space="preserve">provided eerie underscorings and reverberating </w:t>
      </w:r>
      <w:r w:rsidR="000D6C9B">
        <w:rPr>
          <w:rFonts w:ascii="Times New Roman" w:hAnsi="Times New Roman" w:cs="Times New Roman"/>
          <w:sz w:val="24"/>
          <w:szCs w:val="24"/>
        </w:rPr>
        <w:t>punctuation</w:t>
      </w:r>
      <w:r w:rsidR="000E5C2E">
        <w:rPr>
          <w:rFonts w:ascii="Times New Roman" w:hAnsi="Times New Roman" w:cs="Times New Roman"/>
          <w:sz w:val="24"/>
          <w:szCs w:val="24"/>
        </w:rPr>
        <w:t>, and the ornate wooden door upstage mysteriously opened on its own initiative and cast appropriately haunting, angled light across the space</w:t>
      </w:r>
      <w:r w:rsidR="000D6C9B">
        <w:rPr>
          <w:rFonts w:ascii="Times New Roman" w:hAnsi="Times New Roman" w:cs="Times New Roman"/>
          <w:sz w:val="24"/>
          <w:szCs w:val="24"/>
        </w:rPr>
        <w:t>.</w:t>
      </w:r>
      <w:r w:rsidR="00781D37">
        <w:rPr>
          <w:rFonts w:ascii="Times New Roman" w:hAnsi="Times New Roman" w:cs="Times New Roman"/>
          <w:sz w:val="24"/>
          <w:szCs w:val="24"/>
        </w:rPr>
        <w:t xml:space="preserve"> </w:t>
      </w:r>
      <w:r w:rsidR="0084144F">
        <w:rPr>
          <w:rFonts w:ascii="Times New Roman" w:hAnsi="Times New Roman" w:cs="Times New Roman"/>
          <w:sz w:val="24"/>
          <w:szCs w:val="24"/>
        </w:rPr>
        <w:t xml:space="preserve">When we mounted a </w:t>
      </w:r>
      <w:r w:rsidR="00630BAA">
        <w:rPr>
          <w:rFonts w:ascii="Times New Roman" w:hAnsi="Times New Roman" w:cs="Times New Roman"/>
          <w:sz w:val="24"/>
          <w:szCs w:val="24"/>
        </w:rPr>
        <w:t xml:space="preserve">revised </w:t>
      </w:r>
      <w:r w:rsidR="0084144F">
        <w:rPr>
          <w:rFonts w:ascii="Times New Roman" w:hAnsi="Times New Roman" w:cs="Times New Roman"/>
          <w:sz w:val="24"/>
          <w:szCs w:val="24"/>
        </w:rPr>
        <w:t xml:space="preserve">full production at the Hamilton Fringe in </w:t>
      </w:r>
      <w:r w:rsidR="00994998">
        <w:rPr>
          <w:rFonts w:ascii="Times New Roman" w:hAnsi="Times New Roman" w:cs="Times New Roman"/>
          <w:sz w:val="24"/>
          <w:szCs w:val="24"/>
        </w:rPr>
        <w:t xml:space="preserve">2022, </w:t>
      </w:r>
      <w:r w:rsidR="007E13E4">
        <w:rPr>
          <w:rFonts w:ascii="Times New Roman" w:hAnsi="Times New Roman" w:cs="Times New Roman"/>
          <w:sz w:val="24"/>
          <w:szCs w:val="24"/>
        </w:rPr>
        <w:t>however,</w:t>
      </w:r>
      <w:r w:rsidR="009D2ED1">
        <w:rPr>
          <w:rFonts w:ascii="Times New Roman" w:hAnsi="Times New Roman" w:cs="Times New Roman"/>
          <w:sz w:val="24"/>
          <w:szCs w:val="24"/>
        </w:rPr>
        <w:t xml:space="preserve"> the show shifted in feel from the sacred to the profane. O</w:t>
      </w:r>
      <w:r w:rsidR="00994998">
        <w:rPr>
          <w:rFonts w:ascii="Times New Roman" w:hAnsi="Times New Roman" w:cs="Times New Roman"/>
          <w:sz w:val="24"/>
          <w:szCs w:val="24"/>
        </w:rPr>
        <w:t>ur venue</w:t>
      </w:r>
      <w:r w:rsidR="007E13E4">
        <w:rPr>
          <w:rFonts w:ascii="Times New Roman" w:hAnsi="Times New Roman" w:cs="Times New Roman"/>
          <w:sz w:val="24"/>
          <w:szCs w:val="24"/>
        </w:rPr>
        <w:t xml:space="preserve"> </w:t>
      </w:r>
      <w:r w:rsidR="00994998">
        <w:rPr>
          <w:rFonts w:ascii="Times New Roman" w:hAnsi="Times New Roman" w:cs="Times New Roman"/>
          <w:sz w:val="24"/>
          <w:szCs w:val="24"/>
        </w:rPr>
        <w:t xml:space="preserve">was </w:t>
      </w:r>
      <w:r w:rsidR="000E5C2E">
        <w:rPr>
          <w:rFonts w:ascii="Times New Roman" w:hAnsi="Times New Roman" w:cs="Times New Roman"/>
          <w:sz w:val="24"/>
          <w:szCs w:val="24"/>
        </w:rPr>
        <w:t xml:space="preserve">now </w:t>
      </w:r>
      <w:r w:rsidR="00994998">
        <w:rPr>
          <w:rFonts w:ascii="Times New Roman" w:hAnsi="Times New Roman" w:cs="Times New Roman"/>
          <w:sz w:val="24"/>
          <w:szCs w:val="24"/>
        </w:rPr>
        <w:t xml:space="preserve">a somewhat insalubrious music </w:t>
      </w:r>
      <w:r w:rsidR="00D37893">
        <w:rPr>
          <w:rFonts w:ascii="Times New Roman" w:hAnsi="Times New Roman" w:cs="Times New Roman"/>
          <w:sz w:val="24"/>
          <w:szCs w:val="24"/>
        </w:rPr>
        <w:t>venue</w:t>
      </w:r>
      <w:r w:rsidR="00994998">
        <w:rPr>
          <w:rFonts w:ascii="Times New Roman" w:hAnsi="Times New Roman" w:cs="Times New Roman"/>
          <w:sz w:val="24"/>
          <w:szCs w:val="24"/>
        </w:rPr>
        <w:t xml:space="preserve"> and former strip club, so we</w:t>
      </w:r>
      <w:r w:rsidR="00630BAA">
        <w:rPr>
          <w:rFonts w:ascii="Times New Roman" w:hAnsi="Times New Roman" w:cs="Times New Roman"/>
          <w:sz w:val="24"/>
          <w:szCs w:val="24"/>
        </w:rPr>
        <w:t xml:space="preserve"> shifted to cabaret</w:t>
      </w:r>
      <w:r w:rsidR="007E13E4">
        <w:rPr>
          <w:rFonts w:ascii="Times New Roman" w:hAnsi="Times New Roman" w:cs="Times New Roman"/>
          <w:sz w:val="24"/>
          <w:szCs w:val="24"/>
        </w:rPr>
        <w:t>-style</w:t>
      </w:r>
      <w:r w:rsidR="00630BAA">
        <w:rPr>
          <w:rFonts w:ascii="Times New Roman" w:hAnsi="Times New Roman" w:cs="Times New Roman"/>
          <w:sz w:val="24"/>
          <w:szCs w:val="24"/>
        </w:rPr>
        <w:t xml:space="preserve"> staging</w:t>
      </w:r>
      <w:r w:rsidR="000A6044">
        <w:rPr>
          <w:rFonts w:ascii="Times New Roman" w:hAnsi="Times New Roman" w:cs="Times New Roman"/>
          <w:sz w:val="24"/>
          <w:szCs w:val="24"/>
        </w:rPr>
        <w:t xml:space="preserve">, </w:t>
      </w:r>
      <w:r w:rsidR="00C55D0A">
        <w:rPr>
          <w:rFonts w:ascii="Times New Roman" w:hAnsi="Times New Roman" w:cs="Times New Roman"/>
          <w:sz w:val="24"/>
          <w:szCs w:val="24"/>
        </w:rPr>
        <w:t xml:space="preserve">made use of </w:t>
      </w:r>
      <w:r w:rsidR="00B25715">
        <w:rPr>
          <w:rFonts w:ascii="Times New Roman" w:hAnsi="Times New Roman" w:cs="Times New Roman"/>
          <w:sz w:val="24"/>
          <w:szCs w:val="24"/>
        </w:rPr>
        <w:t xml:space="preserve">the venue’s cash bar, and </w:t>
      </w:r>
      <w:r w:rsidR="000A6044">
        <w:rPr>
          <w:rFonts w:ascii="Times New Roman" w:hAnsi="Times New Roman" w:cs="Times New Roman"/>
          <w:sz w:val="24"/>
          <w:szCs w:val="24"/>
        </w:rPr>
        <w:t>engag</w:t>
      </w:r>
      <w:r w:rsidR="00B25715">
        <w:rPr>
          <w:rFonts w:ascii="Times New Roman" w:hAnsi="Times New Roman" w:cs="Times New Roman"/>
          <w:sz w:val="24"/>
          <w:szCs w:val="24"/>
        </w:rPr>
        <w:t>ed</w:t>
      </w:r>
      <w:r w:rsidR="000A6044">
        <w:rPr>
          <w:rFonts w:ascii="Times New Roman" w:hAnsi="Times New Roman" w:cs="Times New Roman"/>
          <w:sz w:val="24"/>
          <w:szCs w:val="24"/>
        </w:rPr>
        <w:t xml:space="preserve"> the audience directly as inhabitants of the Boston molly house that features </w:t>
      </w:r>
      <w:r w:rsidR="00793400">
        <w:rPr>
          <w:rFonts w:ascii="Times New Roman" w:hAnsi="Times New Roman" w:cs="Times New Roman"/>
          <w:sz w:val="24"/>
          <w:szCs w:val="24"/>
        </w:rPr>
        <w:t>prominently in the show’s narrative.</w:t>
      </w:r>
      <w:r w:rsidR="00994998">
        <w:rPr>
          <w:rFonts w:ascii="Times New Roman" w:hAnsi="Times New Roman" w:cs="Times New Roman"/>
          <w:sz w:val="24"/>
          <w:szCs w:val="24"/>
        </w:rPr>
        <w:t xml:space="preserve"> </w:t>
      </w:r>
      <w:r w:rsidR="00793400">
        <w:rPr>
          <w:rFonts w:ascii="Times New Roman" w:hAnsi="Times New Roman" w:cs="Times New Roman"/>
          <w:sz w:val="24"/>
          <w:szCs w:val="24"/>
        </w:rPr>
        <w:t xml:space="preserve">It changed the feel of the show dramatically and provided a lesson </w:t>
      </w:r>
      <w:r w:rsidR="00C55D0A">
        <w:rPr>
          <w:rFonts w:ascii="Times New Roman" w:hAnsi="Times New Roman" w:cs="Times New Roman"/>
          <w:sz w:val="24"/>
          <w:szCs w:val="24"/>
        </w:rPr>
        <w:t xml:space="preserve">both in adaptation to given circumstances and in just how much context can shape </w:t>
      </w:r>
      <w:r w:rsidR="00AA3E83">
        <w:rPr>
          <w:rFonts w:ascii="Times New Roman" w:hAnsi="Times New Roman" w:cs="Times New Roman"/>
          <w:sz w:val="24"/>
          <w:szCs w:val="24"/>
        </w:rPr>
        <w:t xml:space="preserve">a show and </w:t>
      </w:r>
      <w:r w:rsidR="00C55D0A">
        <w:rPr>
          <w:rFonts w:ascii="Times New Roman" w:hAnsi="Times New Roman" w:cs="Times New Roman"/>
          <w:sz w:val="24"/>
          <w:szCs w:val="24"/>
        </w:rPr>
        <w:t xml:space="preserve">impact </w:t>
      </w:r>
      <w:r w:rsidR="0003371C">
        <w:rPr>
          <w:rFonts w:ascii="Times New Roman" w:hAnsi="Times New Roman" w:cs="Times New Roman"/>
          <w:sz w:val="24"/>
          <w:szCs w:val="24"/>
        </w:rPr>
        <w:t>its</w:t>
      </w:r>
      <w:r w:rsidR="00C55D0A">
        <w:rPr>
          <w:rFonts w:ascii="Times New Roman" w:hAnsi="Times New Roman" w:cs="Times New Roman"/>
          <w:sz w:val="24"/>
          <w:szCs w:val="24"/>
        </w:rPr>
        <w:t xml:space="preserve"> meaning.</w:t>
      </w:r>
      <w:r w:rsidR="00D777D0">
        <w:rPr>
          <w:rFonts w:ascii="Times New Roman" w:hAnsi="Times New Roman" w:cs="Times New Roman"/>
          <w:sz w:val="24"/>
          <w:szCs w:val="24"/>
        </w:rPr>
        <w:t xml:space="preserve"> </w:t>
      </w:r>
      <w:r w:rsidR="00AA3E83">
        <w:rPr>
          <w:rFonts w:ascii="Times New Roman" w:hAnsi="Times New Roman" w:cs="Times New Roman"/>
          <w:i/>
          <w:iCs/>
          <w:sz w:val="24"/>
          <w:szCs w:val="24"/>
        </w:rPr>
        <w:t>Bulfinch</w:t>
      </w:r>
      <w:r w:rsidR="00D777D0">
        <w:rPr>
          <w:rFonts w:ascii="Times New Roman" w:hAnsi="Times New Roman" w:cs="Times New Roman"/>
          <w:sz w:val="24"/>
          <w:szCs w:val="24"/>
        </w:rPr>
        <w:t xml:space="preserve"> </w:t>
      </w:r>
      <w:r w:rsidR="00762746">
        <w:rPr>
          <w:rFonts w:ascii="Times New Roman" w:hAnsi="Times New Roman" w:cs="Times New Roman"/>
          <w:sz w:val="24"/>
          <w:szCs w:val="24"/>
        </w:rPr>
        <w:t xml:space="preserve">has since been performed </w:t>
      </w:r>
      <w:r w:rsidR="00600A00">
        <w:rPr>
          <w:rFonts w:ascii="Times New Roman" w:hAnsi="Times New Roman" w:cs="Times New Roman"/>
          <w:sz w:val="24"/>
          <w:szCs w:val="24"/>
        </w:rPr>
        <w:t>in university and festival settings</w:t>
      </w:r>
      <w:r w:rsidR="00B6695E">
        <w:rPr>
          <w:rFonts w:ascii="Times New Roman" w:hAnsi="Times New Roman" w:cs="Times New Roman"/>
          <w:sz w:val="24"/>
          <w:szCs w:val="24"/>
        </w:rPr>
        <w:t xml:space="preserve"> </w:t>
      </w:r>
      <w:r w:rsidR="00D777D0">
        <w:rPr>
          <w:rFonts w:ascii="Times New Roman" w:hAnsi="Times New Roman" w:cs="Times New Roman"/>
          <w:sz w:val="24"/>
          <w:szCs w:val="24"/>
        </w:rPr>
        <w:t xml:space="preserve">where its resonances </w:t>
      </w:r>
      <w:r w:rsidR="003647D0">
        <w:rPr>
          <w:rFonts w:ascii="Times New Roman" w:hAnsi="Times New Roman" w:cs="Times New Roman"/>
          <w:sz w:val="24"/>
          <w:szCs w:val="24"/>
        </w:rPr>
        <w:t xml:space="preserve">have </w:t>
      </w:r>
      <w:r w:rsidR="009D6733">
        <w:rPr>
          <w:rFonts w:ascii="Times New Roman" w:hAnsi="Times New Roman" w:cs="Times New Roman"/>
          <w:sz w:val="24"/>
          <w:szCs w:val="24"/>
        </w:rPr>
        <w:t xml:space="preserve">shifted </w:t>
      </w:r>
      <w:r w:rsidR="003647D0">
        <w:rPr>
          <w:rFonts w:ascii="Times New Roman" w:hAnsi="Times New Roman" w:cs="Times New Roman"/>
          <w:sz w:val="24"/>
          <w:szCs w:val="24"/>
        </w:rPr>
        <w:t xml:space="preserve">and no doubt </w:t>
      </w:r>
      <w:r w:rsidR="00D777D0">
        <w:rPr>
          <w:rFonts w:ascii="Times New Roman" w:hAnsi="Times New Roman" w:cs="Times New Roman"/>
          <w:sz w:val="24"/>
          <w:szCs w:val="24"/>
        </w:rPr>
        <w:t>will shift again</w:t>
      </w:r>
      <w:r w:rsidR="00FC25D0">
        <w:rPr>
          <w:rFonts w:ascii="Times New Roman" w:hAnsi="Times New Roman" w:cs="Times New Roman"/>
          <w:sz w:val="24"/>
          <w:szCs w:val="24"/>
        </w:rPr>
        <w:t>.</w:t>
      </w:r>
    </w:p>
    <w:p w14:paraId="0C7F7E67" w14:textId="291A0078" w:rsidR="00985DBB" w:rsidRDefault="004539ED" w:rsidP="00745213">
      <w:pPr>
        <w:spacing w:after="0" w:line="480" w:lineRule="auto"/>
        <w:rPr>
          <w:rFonts w:ascii="Times New Roman" w:eastAsia="Times New Roman" w:hAnsi="Times New Roman" w:cs="Times New Roman"/>
          <w:iCs/>
          <w:color w:val="000000"/>
          <w:sz w:val="24"/>
          <w:szCs w:val="24"/>
          <w:lang w:eastAsia="en-CA"/>
        </w:rPr>
      </w:pPr>
      <w:r>
        <w:rPr>
          <w:rFonts w:ascii="Times New Roman" w:hAnsi="Times New Roman" w:cs="Times New Roman"/>
          <w:sz w:val="24"/>
          <w:szCs w:val="24"/>
        </w:rPr>
        <w:tab/>
        <w:t>Just prior to the outbreak of the pandemic</w:t>
      </w:r>
      <w:r w:rsidR="00E9761C">
        <w:rPr>
          <w:rFonts w:ascii="Times New Roman" w:hAnsi="Times New Roman" w:cs="Times New Roman"/>
          <w:sz w:val="24"/>
          <w:szCs w:val="24"/>
        </w:rPr>
        <w:t>, I</w:t>
      </w:r>
      <w:r w:rsidR="00D37893">
        <w:rPr>
          <w:rFonts w:ascii="Times New Roman" w:hAnsi="Times New Roman" w:cs="Times New Roman"/>
          <w:sz w:val="24"/>
          <w:szCs w:val="24"/>
        </w:rPr>
        <w:t>’</w:t>
      </w:r>
      <w:r w:rsidR="00E9761C">
        <w:rPr>
          <w:rFonts w:ascii="Times New Roman" w:hAnsi="Times New Roman" w:cs="Times New Roman"/>
          <w:sz w:val="24"/>
          <w:szCs w:val="24"/>
        </w:rPr>
        <w:t xml:space="preserve">d managed to bring two of my </w:t>
      </w:r>
      <w:r w:rsidR="00A02ED9">
        <w:rPr>
          <w:rFonts w:ascii="Times New Roman" w:hAnsi="Times New Roman" w:cs="Times New Roman"/>
          <w:sz w:val="24"/>
          <w:szCs w:val="24"/>
        </w:rPr>
        <w:t>preferred</w:t>
      </w:r>
      <w:r w:rsidR="00E9761C">
        <w:rPr>
          <w:rFonts w:ascii="Times New Roman" w:hAnsi="Times New Roman" w:cs="Times New Roman"/>
          <w:sz w:val="24"/>
          <w:szCs w:val="24"/>
        </w:rPr>
        <w:t xml:space="preserve"> collaborators and friends together to work on a project that was dear to</w:t>
      </w:r>
      <w:r w:rsidR="000776A6">
        <w:rPr>
          <w:rFonts w:ascii="Times New Roman" w:hAnsi="Times New Roman" w:cs="Times New Roman"/>
          <w:sz w:val="24"/>
          <w:szCs w:val="24"/>
        </w:rPr>
        <w:t xml:space="preserve"> my friend</w:t>
      </w:r>
      <w:r w:rsidR="00E9761C">
        <w:rPr>
          <w:rFonts w:ascii="Times New Roman" w:hAnsi="Times New Roman" w:cs="Times New Roman"/>
          <w:sz w:val="24"/>
          <w:szCs w:val="24"/>
        </w:rPr>
        <w:t xml:space="preserve"> Majdi’s heart</w:t>
      </w:r>
      <w:r w:rsidR="00D37893">
        <w:rPr>
          <w:rFonts w:ascii="Times New Roman" w:hAnsi="Times New Roman" w:cs="Times New Roman"/>
          <w:sz w:val="24"/>
          <w:szCs w:val="24"/>
        </w:rPr>
        <w:t>, and that eventually also made use of the Bulfinch stage</w:t>
      </w:r>
      <w:r w:rsidR="00A64A05">
        <w:rPr>
          <w:rFonts w:ascii="Times New Roman" w:hAnsi="Times New Roman" w:cs="Times New Roman"/>
          <w:sz w:val="24"/>
          <w:szCs w:val="24"/>
        </w:rPr>
        <w:t xml:space="preserve">: an adaptation of </w:t>
      </w:r>
      <w:r w:rsidR="00A64A05">
        <w:rPr>
          <w:rFonts w:ascii="Times New Roman" w:hAnsi="Times New Roman" w:cs="Times New Roman"/>
          <w:i/>
          <w:iCs/>
          <w:sz w:val="24"/>
          <w:szCs w:val="24"/>
        </w:rPr>
        <w:t>The Bell</w:t>
      </w:r>
      <w:r w:rsidR="00A64A05">
        <w:rPr>
          <w:rFonts w:ascii="Times New Roman" w:hAnsi="Times New Roman" w:cs="Times New Roman"/>
          <w:sz w:val="24"/>
          <w:szCs w:val="24"/>
        </w:rPr>
        <w:t xml:space="preserve">, by Lebanese </w:t>
      </w:r>
      <w:r w:rsidR="00A64A05" w:rsidRPr="00895385">
        <w:rPr>
          <w:rFonts w:ascii="Times New Roman" w:hAnsi="Times New Roman" w:cs="Times New Roman"/>
          <w:sz w:val="24"/>
          <w:szCs w:val="24"/>
        </w:rPr>
        <w:t xml:space="preserve">playwright </w:t>
      </w:r>
      <w:r w:rsidR="00895385" w:rsidRPr="00895385">
        <w:rPr>
          <w:rFonts w:ascii="Times New Roman" w:eastAsia="Times New Roman" w:hAnsi="Times New Roman" w:cs="Times New Roman"/>
          <w:iCs/>
          <w:color w:val="000000"/>
          <w:sz w:val="24"/>
          <w:szCs w:val="24"/>
          <w:lang w:eastAsia="en-CA"/>
        </w:rPr>
        <w:t>Rafic Ali Ahmad, originally transla</w:t>
      </w:r>
      <w:r w:rsidR="00895385">
        <w:rPr>
          <w:rFonts w:ascii="Times New Roman" w:eastAsia="Times New Roman" w:hAnsi="Times New Roman" w:cs="Times New Roman"/>
          <w:iCs/>
          <w:color w:val="000000"/>
          <w:sz w:val="24"/>
          <w:szCs w:val="24"/>
          <w:lang w:eastAsia="en-CA"/>
        </w:rPr>
        <w:t xml:space="preserve">ted </w:t>
      </w:r>
      <w:r w:rsidR="000776A6">
        <w:rPr>
          <w:rFonts w:ascii="Times New Roman" w:eastAsia="Times New Roman" w:hAnsi="Times New Roman" w:cs="Times New Roman"/>
          <w:iCs/>
          <w:color w:val="000000"/>
          <w:sz w:val="24"/>
          <w:szCs w:val="24"/>
          <w:lang w:eastAsia="en-CA"/>
        </w:rPr>
        <w:t xml:space="preserve">into English </w:t>
      </w:r>
      <w:r w:rsidR="00895385">
        <w:rPr>
          <w:rFonts w:ascii="Times New Roman" w:eastAsia="Times New Roman" w:hAnsi="Times New Roman" w:cs="Times New Roman"/>
          <w:iCs/>
          <w:color w:val="000000"/>
          <w:sz w:val="24"/>
          <w:szCs w:val="24"/>
          <w:lang w:eastAsia="en-CA"/>
        </w:rPr>
        <w:t xml:space="preserve">by Majdi with </w:t>
      </w:r>
      <w:r w:rsidR="00B06FCD">
        <w:rPr>
          <w:rFonts w:ascii="Times New Roman" w:eastAsia="Times New Roman" w:hAnsi="Times New Roman" w:cs="Times New Roman"/>
          <w:iCs/>
          <w:color w:val="000000"/>
          <w:sz w:val="24"/>
          <w:szCs w:val="24"/>
          <w:lang w:eastAsia="en-CA"/>
        </w:rPr>
        <w:t xml:space="preserve">Kitchener colleague </w:t>
      </w:r>
      <w:r w:rsidR="00895385">
        <w:rPr>
          <w:rFonts w:ascii="Times New Roman" w:eastAsia="Times New Roman" w:hAnsi="Times New Roman" w:cs="Times New Roman"/>
          <w:iCs/>
          <w:color w:val="000000"/>
          <w:sz w:val="24"/>
          <w:szCs w:val="24"/>
          <w:lang w:eastAsia="en-CA"/>
        </w:rPr>
        <w:t>Paddy Gillard-Bentley</w:t>
      </w:r>
      <w:r w:rsidR="00D10023">
        <w:rPr>
          <w:rFonts w:ascii="Times New Roman" w:eastAsia="Times New Roman" w:hAnsi="Times New Roman" w:cs="Times New Roman"/>
          <w:iCs/>
          <w:color w:val="000000"/>
          <w:sz w:val="24"/>
          <w:szCs w:val="24"/>
          <w:lang w:eastAsia="en-CA"/>
        </w:rPr>
        <w:t xml:space="preserve">. The play takes place in southern Lebanon during the </w:t>
      </w:r>
      <w:r w:rsidR="00640BFC">
        <w:rPr>
          <w:rFonts w:ascii="Times New Roman" w:eastAsia="Times New Roman" w:hAnsi="Times New Roman" w:cs="Times New Roman"/>
          <w:iCs/>
          <w:color w:val="000000"/>
          <w:sz w:val="24"/>
          <w:szCs w:val="24"/>
          <w:lang w:eastAsia="en-CA"/>
        </w:rPr>
        <w:t xml:space="preserve">1982-2000 </w:t>
      </w:r>
      <w:r w:rsidR="00D10023">
        <w:rPr>
          <w:rFonts w:ascii="Times New Roman" w:eastAsia="Times New Roman" w:hAnsi="Times New Roman" w:cs="Times New Roman"/>
          <w:iCs/>
          <w:color w:val="000000"/>
          <w:sz w:val="24"/>
          <w:szCs w:val="24"/>
          <w:lang w:eastAsia="en-CA"/>
        </w:rPr>
        <w:t>Israeli occupation</w:t>
      </w:r>
      <w:r w:rsidR="00640BFC">
        <w:rPr>
          <w:rFonts w:ascii="Times New Roman" w:eastAsia="Times New Roman" w:hAnsi="Times New Roman" w:cs="Times New Roman"/>
          <w:iCs/>
          <w:color w:val="000000"/>
          <w:sz w:val="24"/>
          <w:szCs w:val="24"/>
          <w:lang w:eastAsia="en-CA"/>
        </w:rPr>
        <w:t>. It</w:t>
      </w:r>
      <w:r w:rsidR="00D10023">
        <w:rPr>
          <w:rFonts w:ascii="Times New Roman" w:eastAsia="Times New Roman" w:hAnsi="Times New Roman" w:cs="Times New Roman"/>
          <w:iCs/>
          <w:color w:val="000000"/>
          <w:sz w:val="24"/>
          <w:szCs w:val="24"/>
          <w:lang w:eastAsia="en-CA"/>
        </w:rPr>
        <w:t xml:space="preserve"> consists of a monologue by a goatherd who brings to life a whole village</w:t>
      </w:r>
      <w:r w:rsidR="002C0493">
        <w:rPr>
          <w:rFonts w:ascii="Times New Roman" w:eastAsia="Times New Roman" w:hAnsi="Times New Roman" w:cs="Times New Roman"/>
          <w:iCs/>
          <w:color w:val="000000"/>
          <w:sz w:val="24"/>
          <w:szCs w:val="24"/>
          <w:lang w:eastAsia="en-CA"/>
        </w:rPr>
        <w:t>, including his own herd of goats,</w:t>
      </w:r>
      <w:r w:rsidR="00D10023">
        <w:rPr>
          <w:rFonts w:ascii="Times New Roman" w:eastAsia="Times New Roman" w:hAnsi="Times New Roman" w:cs="Times New Roman"/>
          <w:iCs/>
          <w:color w:val="000000"/>
          <w:sz w:val="24"/>
          <w:szCs w:val="24"/>
          <w:lang w:eastAsia="en-CA"/>
        </w:rPr>
        <w:t xml:space="preserve"> that is caught in the middle of </w:t>
      </w:r>
      <w:r w:rsidR="00A02ED9">
        <w:rPr>
          <w:rFonts w:ascii="Times New Roman" w:eastAsia="Times New Roman" w:hAnsi="Times New Roman" w:cs="Times New Roman"/>
          <w:iCs/>
          <w:color w:val="000000"/>
          <w:sz w:val="24"/>
          <w:szCs w:val="24"/>
          <w:lang w:eastAsia="en-CA"/>
        </w:rPr>
        <w:t>the</w:t>
      </w:r>
      <w:r w:rsidR="002C0493">
        <w:rPr>
          <w:rFonts w:ascii="Times New Roman" w:eastAsia="Times New Roman" w:hAnsi="Times New Roman" w:cs="Times New Roman"/>
          <w:iCs/>
          <w:color w:val="000000"/>
          <w:sz w:val="24"/>
          <w:szCs w:val="24"/>
          <w:lang w:eastAsia="en-CA"/>
        </w:rPr>
        <w:t xml:space="preserve"> conflict between the </w:t>
      </w:r>
      <w:r w:rsidR="00160506">
        <w:rPr>
          <w:rFonts w:ascii="Times New Roman" w:eastAsia="Times New Roman" w:hAnsi="Times New Roman" w:cs="Times New Roman"/>
          <w:iCs/>
          <w:color w:val="000000"/>
          <w:sz w:val="24"/>
          <w:szCs w:val="24"/>
          <w:lang w:eastAsia="en-CA"/>
        </w:rPr>
        <w:t xml:space="preserve">Israeli </w:t>
      </w:r>
      <w:r w:rsidR="002C0493">
        <w:rPr>
          <w:rFonts w:ascii="Times New Roman" w:eastAsia="Times New Roman" w:hAnsi="Times New Roman" w:cs="Times New Roman"/>
          <w:iCs/>
          <w:color w:val="000000"/>
          <w:sz w:val="24"/>
          <w:szCs w:val="24"/>
          <w:lang w:eastAsia="en-CA"/>
        </w:rPr>
        <w:t>occupiers and the Palestinian resistance</w:t>
      </w:r>
      <w:r w:rsidR="002C0493">
        <w:rPr>
          <w:rFonts w:asciiTheme="majorHAnsi" w:hAnsiTheme="majorHAnsi"/>
          <w:noProof/>
          <w:sz w:val="24"/>
          <w:szCs w:val="24"/>
        </w:rPr>
        <w:t xml:space="preserve">. </w:t>
      </w:r>
      <w:r w:rsidR="00D10023">
        <w:rPr>
          <w:rFonts w:ascii="Times New Roman" w:eastAsia="Times New Roman" w:hAnsi="Times New Roman" w:cs="Times New Roman"/>
          <w:iCs/>
          <w:color w:val="000000"/>
          <w:sz w:val="24"/>
          <w:szCs w:val="24"/>
          <w:lang w:eastAsia="en-CA"/>
        </w:rPr>
        <w:t>The English version had previously been given a workshop production in Kitchener</w:t>
      </w:r>
      <w:r w:rsidR="00752D33">
        <w:rPr>
          <w:rFonts w:ascii="Times New Roman" w:eastAsia="Times New Roman" w:hAnsi="Times New Roman" w:cs="Times New Roman"/>
          <w:iCs/>
          <w:color w:val="000000"/>
          <w:sz w:val="24"/>
          <w:szCs w:val="24"/>
          <w:lang w:eastAsia="en-CA"/>
        </w:rPr>
        <w:t>,</w:t>
      </w:r>
      <w:r w:rsidR="00D10023">
        <w:rPr>
          <w:rFonts w:ascii="Times New Roman" w:eastAsia="Times New Roman" w:hAnsi="Times New Roman" w:cs="Times New Roman"/>
          <w:iCs/>
          <w:color w:val="000000"/>
          <w:sz w:val="24"/>
          <w:szCs w:val="24"/>
          <w:lang w:eastAsia="en-CA"/>
        </w:rPr>
        <w:t xml:space="preserve"> </w:t>
      </w:r>
      <w:r w:rsidR="00752D33">
        <w:rPr>
          <w:rFonts w:ascii="Times New Roman" w:eastAsia="Times New Roman" w:hAnsi="Times New Roman" w:cs="Times New Roman"/>
          <w:iCs/>
          <w:color w:val="000000"/>
          <w:sz w:val="24"/>
          <w:szCs w:val="24"/>
          <w:lang w:eastAsia="en-CA"/>
        </w:rPr>
        <w:t xml:space="preserve">directed by Anne-Marie Donovan and Nada Homsi, </w:t>
      </w:r>
      <w:r w:rsidR="00694F2B">
        <w:rPr>
          <w:rFonts w:ascii="Times New Roman" w:eastAsia="Times New Roman" w:hAnsi="Times New Roman" w:cs="Times New Roman"/>
          <w:iCs/>
          <w:color w:val="000000"/>
          <w:sz w:val="24"/>
          <w:szCs w:val="24"/>
          <w:lang w:eastAsia="en-CA"/>
        </w:rPr>
        <w:t xml:space="preserve">with Majdi playing the solo role </w:t>
      </w:r>
      <w:r w:rsidR="006071D5">
        <w:rPr>
          <w:rFonts w:ascii="Times New Roman" w:eastAsia="Times New Roman" w:hAnsi="Times New Roman" w:cs="Times New Roman"/>
          <w:iCs/>
          <w:color w:val="000000"/>
          <w:sz w:val="24"/>
          <w:szCs w:val="24"/>
          <w:lang w:eastAsia="en-CA"/>
        </w:rPr>
        <w:t xml:space="preserve">of </w:t>
      </w:r>
      <w:r w:rsidR="00B06FCD">
        <w:rPr>
          <w:rFonts w:ascii="Times New Roman" w:eastAsia="Times New Roman" w:hAnsi="Times New Roman" w:cs="Times New Roman"/>
          <w:iCs/>
          <w:color w:val="000000"/>
          <w:sz w:val="24"/>
          <w:szCs w:val="24"/>
          <w:lang w:eastAsia="en-CA"/>
        </w:rPr>
        <w:t xml:space="preserve">the goatherd, </w:t>
      </w:r>
      <w:r w:rsidR="006071D5">
        <w:rPr>
          <w:rFonts w:ascii="Times New Roman" w:eastAsia="Times New Roman" w:hAnsi="Times New Roman" w:cs="Times New Roman"/>
          <w:iCs/>
          <w:color w:val="000000"/>
          <w:sz w:val="24"/>
          <w:szCs w:val="24"/>
          <w:lang w:eastAsia="en-CA"/>
        </w:rPr>
        <w:t>Abu Isa</w:t>
      </w:r>
      <w:r w:rsidR="00752D33">
        <w:rPr>
          <w:rFonts w:ascii="Times New Roman" w:eastAsia="Times New Roman" w:hAnsi="Times New Roman" w:cs="Times New Roman"/>
          <w:iCs/>
          <w:color w:val="000000"/>
          <w:sz w:val="24"/>
          <w:szCs w:val="24"/>
          <w:lang w:eastAsia="en-CA"/>
        </w:rPr>
        <w:t>. T</w:t>
      </w:r>
      <w:r w:rsidR="008F2D6A">
        <w:rPr>
          <w:rFonts w:ascii="Times New Roman" w:eastAsia="Times New Roman" w:hAnsi="Times New Roman" w:cs="Times New Roman"/>
          <w:iCs/>
          <w:color w:val="000000"/>
          <w:sz w:val="24"/>
          <w:szCs w:val="24"/>
          <w:lang w:eastAsia="en-CA"/>
        </w:rPr>
        <w:t xml:space="preserve">he </w:t>
      </w:r>
      <w:r w:rsidR="00752D33">
        <w:rPr>
          <w:rFonts w:ascii="Times New Roman" w:eastAsia="Times New Roman" w:hAnsi="Times New Roman" w:cs="Times New Roman"/>
          <w:iCs/>
          <w:color w:val="000000"/>
          <w:sz w:val="24"/>
          <w:szCs w:val="24"/>
          <w:lang w:eastAsia="en-CA"/>
        </w:rPr>
        <w:t xml:space="preserve">script’s </w:t>
      </w:r>
      <w:r w:rsidR="008F2D6A">
        <w:rPr>
          <w:rFonts w:ascii="Times New Roman" w:eastAsia="Times New Roman" w:hAnsi="Times New Roman" w:cs="Times New Roman"/>
          <w:iCs/>
          <w:color w:val="000000"/>
          <w:sz w:val="24"/>
          <w:szCs w:val="24"/>
          <w:lang w:eastAsia="en-CA"/>
        </w:rPr>
        <w:t xml:space="preserve">goats </w:t>
      </w:r>
      <w:r w:rsidR="00752D33">
        <w:rPr>
          <w:rFonts w:ascii="Times New Roman" w:eastAsia="Times New Roman" w:hAnsi="Times New Roman" w:cs="Times New Roman"/>
          <w:iCs/>
          <w:color w:val="000000"/>
          <w:sz w:val="24"/>
          <w:szCs w:val="24"/>
          <w:lang w:eastAsia="en-CA"/>
        </w:rPr>
        <w:t xml:space="preserve">in that version </w:t>
      </w:r>
      <w:r w:rsidR="008F2D6A">
        <w:rPr>
          <w:rFonts w:ascii="Times New Roman" w:eastAsia="Times New Roman" w:hAnsi="Times New Roman" w:cs="Times New Roman"/>
          <w:iCs/>
          <w:color w:val="000000"/>
          <w:sz w:val="24"/>
          <w:szCs w:val="24"/>
          <w:lang w:eastAsia="en-CA"/>
        </w:rPr>
        <w:t>had been changed to sheep</w:t>
      </w:r>
      <w:r w:rsidR="00752D33">
        <w:rPr>
          <w:rFonts w:ascii="Times New Roman" w:eastAsia="Times New Roman" w:hAnsi="Times New Roman" w:cs="Times New Roman"/>
          <w:iCs/>
          <w:color w:val="000000"/>
          <w:sz w:val="24"/>
          <w:szCs w:val="24"/>
          <w:lang w:eastAsia="en-CA"/>
        </w:rPr>
        <w:t>,</w:t>
      </w:r>
      <w:r w:rsidR="008F2D6A">
        <w:rPr>
          <w:rFonts w:ascii="Times New Roman" w:eastAsia="Times New Roman" w:hAnsi="Times New Roman" w:cs="Times New Roman"/>
          <w:iCs/>
          <w:color w:val="000000"/>
          <w:sz w:val="24"/>
          <w:szCs w:val="24"/>
          <w:lang w:eastAsia="en-CA"/>
        </w:rPr>
        <w:t xml:space="preserve"> and were </w:t>
      </w:r>
      <w:r w:rsidR="00752D33">
        <w:rPr>
          <w:rFonts w:ascii="Times New Roman" w:eastAsia="Times New Roman" w:hAnsi="Times New Roman" w:cs="Times New Roman"/>
          <w:iCs/>
          <w:color w:val="000000"/>
          <w:sz w:val="24"/>
          <w:szCs w:val="24"/>
          <w:lang w:eastAsia="en-CA"/>
        </w:rPr>
        <w:t>evocatively performed</w:t>
      </w:r>
      <w:r w:rsidR="008F2D6A">
        <w:rPr>
          <w:rFonts w:ascii="Times New Roman" w:eastAsia="Times New Roman" w:hAnsi="Times New Roman" w:cs="Times New Roman"/>
          <w:iCs/>
          <w:color w:val="000000"/>
          <w:sz w:val="24"/>
          <w:szCs w:val="24"/>
          <w:lang w:eastAsia="en-CA"/>
        </w:rPr>
        <w:t xml:space="preserve"> by </w:t>
      </w:r>
      <w:r w:rsidR="00A225CB">
        <w:rPr>
          <w:rFonts w:ascii="Times New Roman" w:eastAsia="Times New Roman" w:hAnsi="Times New Roman" w:cs="Times New Roman"/>
          <w:iCs/>
          <w:color w:val="000000"/>
          <w:sz w:val="24"/>
          <w:szCs w:val="24"/>
          <w:lang w:eastAsia="en-CA"/>
        </w:rPr>
        <w:t>“Les Mouton</w:t>
      </w:r>
      <w:r w:rsidR="007E0290">
        <w:rPr>
          <w:rFonts w:ascii="Times New Roman" w:eastAsia="Times New Roman" w:hAnsi="Times New Roman" w:cs="Times New Roman"/>
          <w:iCs/>
          <w:color w:val="000000"/>
          <w:sz w:val="24"/>
          <w:szCs w:val="24"/>
          <w:lang w:eastAsia="en-CA"/>
        </w:rPr>
        <w:t>s</w:t>
      </w:r>
      <w:r w:rsidR="00A225CB">
        <w:rPr>
          <w:rFonts w:ascii="Times New Roman" w:eastAsia="Times New Roman" w:hAnsi="Times New Roman" w:cs="Times New Roman"/>
          <w:iCs/>
          <w:color w:val="000000"/>
          <w:sz w:val="24"/>
          <w:szCs w:val="24"/>
          <w:lang w:eastAsia="en-CA"/>
        </w:rPr>
        <w:t xml:space="preserve">,” </w:t>
      </w:r>
      <w:r w:rsidR="007E0290">
        <w:rPr>
          <w:rFonts w:ascii="Times New Roman" w:eastAsia="Times New Roman" w:hAnsi="Times New Roman" w:cs="Times New Roman"/>
          <w:iCs/>
          <w:color w:val="000000"/>
          <w:sz w:val="24"/>
          <w:szCs w:val="24"/>
          <w:lang w:eastAsia="en-CA"/>
        </w:rPr>
        <w:t xml:space="preserve">part of </w:t>
      </w:r>
      <w:r w:rsidR="007540C0">
        <w:rPr>
          <w:rFonts w:ascii="Times New Roman" w:eastAsia="Times New Roman" w:hAnsi="Times New Roman" w:cs="Times New Roman"/>
          <w:iCs/>
          <w:color w:val="000000"/>
          <w:sz w:val="24"/>
          <w:szCs w:val="24"/>
          <w:lang w:eastAsia="en-CA"/>
        </w:rPr>
        <w:t xml:space="preserve">Toronto’s </w:t>
      </w:r>
      <w:r w:rsidR="00407790">
        <w:rPr>
          <w:rFonts w:ascii="Times New Roman" w:eastAsia="Times New Roman" w:hAnsi="Times New Roman" w:cs="Times New Roman"/>
          <w:iCs/>
          <w:color w:val="000000"/>
          <w:sz w:val="24"/>
          <w:szCs w:val="24"/>
          <w:lang w:eastAsia="en-CA"/>
        </w:rPr>
        <w:t xml:space="preserve">Corpus </w:t>
      </w:r>
      <w:r w:rsidR="007E0290">
        <w:rPr>
          <w:rFonts w:ascii="Times New Roman" w:eastAsia="Times New Roman" w:hAnsi="Times New Roman" w:cs="Times New Roman"/>
          <w:iCs/>
          <w:color w:val="000000"/>
          <w:sz w:val="24"/>
          <w:szCs w:val="24"/>
          <w:lang w:eastAsia="en-CA"/>
        </w:rPr>
        <w:t>Dance Project</w:t>
      </w:r>
      <w:r w:rsidR="00A225CB">
        <w:rPr>
          <w:rFonts w:ascii="Times New Roman" w:eastAsia="Times New Roman" w:hAnsi="Times New Roman" w:cs="Times New Roman"/>
          <w:iCs/>
          <w:color w:val="000000"/>
          <w:sz w:val="24"/>
          <w:szCs w:val="24"/>
          <w:lang w:eastAsia="en-CA"/>
        </w:rPr>
        <w:t xml:space="preserve"> led by </w:t>
      </w:r>
      <w:r w:rsidR="00B06FCD">
        <w:rPr>
          <w:rFonts w:ascii="Times New Roman" w:eastAsia="Times New Roman" w:hAnsi="Times New Roman" w:cs="Times New Roman"/>
          <w:iCs/>
          <w:color w:val="000000"/>
          <w:sz w:val="24"/>
          <w:szCs w:val="24"/>
          <w:lang w:eastAsia="en-CA"/>
        </w:rPr>
        <w:t xml:space="preserve">dancer/choreographer </w:t>
      </w:r>
      <w:r w:rsidR="00A225CB">
        <w:rPr>
          <w:rFonts w:ascii="Times New Roman" w:eastAsia="Times New Roman" w:hAnsi="Times New Roman" w:cs="Times New Roman"/>
          <w:iCs/>
          <w:color w:val="000000"/>
          <w:sz w:val="24"/>
          <w:szCs w:val="24"/>
          <w:lang w:eastAsia="en-CA"/>
        </w:rPr>
        <w:t>Sylvie Bouchard</w:t>
      </w:r>
      <w:r w:rsidR="007540C0">
        <w:rPr>
          <w:rFonts w:ascii="Times New Roman" w:eastAsia="Times New Roman" w:hAnsi="Times New Roman" w:cs="Times New Roman"/>
          <w:iCs/>
          <w:color w:val="000000"/>
          <w:sz w:val="24"/>
          <w:szCs w:val="24"/>
          <w:lang w:eastAsia="en-CA"/>
        </w:rPr>
        <w:t>.</w:t>
      </w:r>
      <w:r w:rsidR="00FA18DD">
        <w:rPr>
          <w:rFonts w:ascii="Times New Roman" w:eastAsia="Times New Roman" w:hAnsi="Times New Roman" w:cs="Times New Roman"/>
          <w:iCs/>
          <w:color w:val="000000"/>
          <w:sz w:val="24"/>
          <w:szCs w:val="24"/>
          <w:lang w:eastAsia="en-CA"/>
        </w:rPr>
        <w:t xml:space="preserve"> That version was </w:t>
      </w:r>
      <w:r w:rsidR="00737404">
        <w:rPr>
          <w:rFonts w:ascii="Times New Roman" w:eastAsia="Times New Roman" w:hAnsi="Times New Roman" w:cs="Times New Roman"/>
          <w:iCs/>
          <w:color w:val="000000"/>
          <w:sz w:val="24"/>
          <w:szCs w:val="24"/>
          <w:lang w:eastAsia="en-CA"/>
        </w:rPr>
        <w:t>charming,</w:t>
      </w:r>
      <w:r w:rsidR="00B06FCD">
        <w:rPr>
          <w:rFonts w:ascii="Times New Roman" w:eastAsia="Times New Roman" w:hAnsi="Times New Roman" w:cs="Times New Roman"/>
          <w:iCs/>
          <w:color w:val="000000"/>
          <w:sz w:val="24"/>
          <w:szCs w:val="24"/>
          <w:lang w:eastAsia="en-CA"/>
        </w:rPr>
        <w:t xml:space="preserve"> and</w:t>
      </w:r>
      <w:r w:rsidR="00FA18DD">
        <w:rPr>
          <w:rFonts w:ascii="Times New Roman" w:eastAsia="Times New Roman" w:hAnsi="Times New Roman" w:cs="Times New Roman"/>
          <w:iCs/>
          <w:color w:val="000000"/>
          <w:sz w:val="24"/>
          <w:szCs w:val="24"/>
          <w:lang w:eastAsia="en-CA"/>
        </w:rPr>
        <w:t xml:space="preserve"> </w:t>
      </w:r>
      <w:r w:rsidR="00FA18DD">
        <w:rPr>
          <w:rFonts w:ascii="Times New Roman" w:eastAsia="Times New Roman" w:hAnsi="Times New Roman" w:cs="Times New Roman"/>
          <w:iCs/>
          <w:color w:val="000000"/>
          <w:sz w:val="24"/>
          <w:szCs w:val="24"/>
          <w:lang w:eastAsia="en-CA"/>
        </w:rPr>
        <w:lastRenderedPageBreak/>
        <w:t>audiences loved it, but Majdi was not entirely satisfied</w:t>
      </w:r>
      <w:r w:rsidR="00535DC5">
        <w:rPr>
          <w:rFonts w:ascii="Times New Roman" w:eastAsia="Times New Roman" w:hAnsi="Times New Roman" w:cs="Times New Roman"/>
          <w:iCs/>
          <w:color w:val="000000"/>
          <w:sz w:val="24"/>
          <w:szCs w:val="24"/>
          <w:lang w:eastAsia="en-CA"/>
        </w:rPr>
        <w:t>. The dancers-as-sheep were terminally cute, but the show</w:t>
      </w:r>
      <w:r w:rsidR="003210E1">
        <w:rPr>
          <w:rFonts w:ascii="Times New Roman" w:eastAsia="Times New Roman" w:hAnsi="Times New Roman" w:cs="Times New Roman"/>
          <w:iCs/>
          <w:color w:val="000000"/>
          <w:sz w:val="24"/>
          <w:szCs w:val="24"/>
          <w:lang w:eastAsia="en-CA"/>
        </w:rPr>
        <w:t>, stripped of some of its political import,</w:t>
      </w:r>
      <w:r w:rsidR="00535DC5">
        <w:rPr>
          <w:rFonts w:ascii="Times New Roman" w:eastAsia="Times New Roman" w:hAnsi="Times New Roman" w:cs="Times New Roman"/>
          <w:iCs/>
          <w:color w:val="000000"/>
          <w:sz w:val="24"/>
          <w:szCs w:val="24"/>
          <w:lang w:eastAsia="en-CA"/>
        </w:rPr>
        <w:t xml:space="preserve"> </w:t>
      </w:r>
      <w:r w:rsidR="003210E1">
        <w:rPr>
          <w:rFonts w:ascii="Times New Roman" w:eastAsia="Times New Roman" w:hAnsi="Times New Roman" w:cs="Times New Roman"/>
          <w:iCs/>
          <w:color w:val="000000"/>
          <w:sz w:val="24"/>
          <w:szCs w:val="24"/>
          <w:lang w:eastAsia="en-CA"/>
        </w:rPr>
        <w:t xml:space="preserve">was in danger of being read by a Canadian audience as </w:t>
      </w:r>
      <w:r w:rsidR="00272E64">
        <w:rPr>
          <w:rFonts w:ascii="Times New Roman" w:eastAsia="Times New Roman" w:hAnsi="Times New Roman" w:cs="Times New Roman"/>
          <w:iCs/>
          <w:color w:val="000000"/>
          <w:sz w:val="24"/>
          <w:szCs w:val="24"/>
          <w:lang w:eastAsia="en-CA"/>
        </w:rPr>
        <w:t>dealing with</w:t>
      </w:r>
      <w:r w:rsidR="00016F24">
        <w:rPr>
          <w:rFonts w:ascii="Times New Roman" w:eastAsia="Times New Roman" w:hAnsi="Times New Roman" w:cs="Times New Roman"/>
          <w:iCs/>
          <w:color w:val="000000"/>
          <w:sz w:val="24"/>
          <w:szCs w:val="24"/>
          <w:lang w:eastAsia="en-CA"/>
        </w:rPr>
        <w:t xml:space="preserve"> a village of also cute but </w:t>
      </w:r>
      <w:r w:rsidR="00985DBB">
        <w:rPr>
          <w:rFonts w:ascii="Times New Roman" w:eastAsia="Times New Roman" w:hAnsi="Times New Roman" w:cs="Times New Roman"/>
          <w:iCs/>
          <w:color w:val="000000"/>
          <w:sz w:val="24"/>
          <w:szCs w:val="24"/>
          <w:lang w:eastAsia="en-CA"/>
        </w:rPr>
        <w:t xml:space="preserve">comically </w:t>
      </w:r>
      <w:r w:rsidR="00016F24">
        <w:rPr>
          <w:rFonts w:ascii="Times New Roman" w:eastAsia="Times New Roman" w:hAnsi="Times New Roman" w:cs="Times New Roman"/>
          <w:iCs/>
          <w:color w:val="000000"/>
          <w:sz w:val="24"/>
          <w:szCs w:val="24"/>
          <w:lang w:eastAsia="en-CA"/>
        </w:rPr>
        <w:t>ineffectual Lebanese</w:t>
      </w:r>
      <w:r w:rsidR="008E5028">
        <w:rPr>
          <w:rFonts w:ascii="Times New Roman" w:eastAsia="Times New Roman" w:hAnsi="Times New Roman" w:cs="Times New Roman"/>
          <w:iCs/>
          <w:color w:val="000000"/>
          <w:sz w:val="24"/>
          <w:szCs w:val="24"/>
          <w:lang w:eastAsia="en-CA"/>
        </w:rPr>
        <w:t xml:space="preserve"> people incapable of taking care of themselves</w:t>
      </w:r>
      <w:r w:rsidR="00BA6933">
        <w:rPr>
          <w:rFonts w:ascii="Times New Roman" w:eastAsia="Times New Roman" w:hAnsi="Times New Roman" w:cs="Times New Roman"/>
          <w:iCs/>
          <w:color w:val="000000"/>
          <w:sz w:val="24"/>
          <w:szCs w:val="24"/>
          <w:lang w:eastAsia="en-CA"/>
        </w:rPr>
        <w:t xml:space="preserve"> or their sheep</w:t>
      </w:r>
      <w:r w:rsidR="00086693">
        <w:rPr>
          <w:rFonts w:ascii="Times New Roman" w:eastAsia="Times New Roman" w:hAnsi="Times New Roman" w:cs="Times New Roman"/>
          <w:iCs/>
          <w:color w:val="000000"/>
          <w:sz w:val="24"/>
          <w:szCs w:val="24"/>
          <w:lang w:eastAsia="en-CA"/>
        </w:rPr>
        <w:t xml:space="preserve">. Sitting </w:t>
      </w:r>
      <w:r w:rsidR="006C3390">
        <w:rPr>
          <w:rFonts w:ascii="Times New Roman" w:eastAsia="Times New Roman" w:hAnsi="Times New Roman" w:cs="Times New Roman"/>
          <w:iCs/>
          <w:color w:val="000000"/>
          <w:sz w:val="24"/>
          <w:szCs w:val="24"/>
          <w:lang w:eastAsia="en-CA"/>
        </w:rPr>
        <w:t xml:space="preserve">in </w:t>
      </w:r>
      <w:r w:rsidR="005A56D5">
        <w:rPr>
          <w:rFonts w:ascii="Times New Roman" w:eastAsia="Times New Roman" w:hAnsi="Times New Roman" w:cs="Times New Roman"/>
          <w:iCs/>
          <w:color w:val="000000"/>
          <w:sz w:val="24"/>
          <w:szCs w:val="24"/>
          <w:lang w:eastAsia="en-CA"/>
        </w:rPr>
        <w:t xml:space="preserve">a hotel room in </w:t>
      </w:r>
      <w:r w:rsidR="006C3390">
        <w:rPr>
          <w:rFonts w:ascii="Times New Roman" w:eastAsia="Times New Roman" w:hAnsi="Times New Roman" w:cs="Times New Roman"/>
          <w:iCs/>
          <w:color w:val="000000"/>
          <w:sz w:val="24"/>
          <w:szCs w:val="24"/>
          <w:lang w:eastAsia="en-CA"/>
        </w:rPr>
        <w:t xml:space="preserve">Tunis in </w:t>
      </w:r>
      <w:r w:rsidR="00C1643E">
        <w:rPr>
          <w:rFonts w:ascii="Times New Roman" w:eastAsia="Times New Roman" w:hAnsi="Times New Roman" w:cs="Times New Roman"/>
          <w:iCs/>
          <w:color w:val="000000"/>
          <w:sz w:val="24"/>
          <w:szCs w:val="24"/>
          <w:lang w:eastAsia="en-CA"/>
        </w:rPr>
        <w:t>January 2018</w:t>
      </w:r>
      <w:r w:rsidR="004207FB">
        <w:rPr>
          <w:rFonts w:ascii="Times New Roman" w:eastAsia="Times New Roman" w:hAnsi="Times New Roman" w:cs="Times New Roman"/>
          <w:iCs/>
          <w:color w:val="000000"/>
          <w:sz w:val="24"/>
          <w:szCs w:val="24"/>
          <w:lang w:eastAsia="en-CA"/>
        </w:rPr>
        <w:t>,</w:t>
      </w:r>
      <w:r w:rsidR="005A56D5">
        <w:rPr>
          <w:rFonts w:ascii="Times New Roman" w:eastAsia="Times New Roman" w:hAnsi="Times New Roman" w:cs="Times New Roman"/>
          <w:iCs/>
          <w:color w:val="000000"/>
          <w:sz w:val="24"/>
          <w:szCs w:val="24"/>
          <w:lang w:eastAsia="en-CA"/>
        </w:rPr>
        <w:t xml:space="preserve"> while Majdi smoked a surreptitious cigarette</w:t>
      </w:r>
      <w:r w:rsidR="00A043EB">
        <w:rPr>
          <w:rFonts w:ascii="Times New Roman" w:eastAsia="Times New Roman" w:hAnsi="Times New Roman" w:cs="Times New Roman"/>
          <w:iCs/>
          <w:color w:val="000000"/>
          <w:sz w:val="24"/>
          <w:szCs w:val="24"/>
          <w:lang w:eastAsia="en-CA"/>
        </w:rPr>
        <w:t xml:space="preserve"> b</w:t>
      </w:r>
      <w:r w:rsidR="00177097">
        <w:rPr>
          <w:rFonts w:ascii="Times New Roman" w:eastAsia="Times New Roman" w:hAnsi="Times New Roman" w:cs="Times New Roman"/>
          <w:iCs/>
          <w:color w:val="000000"/>
          <w:sz w:val="24"/>
          <w:szCs w:val="24"/>
          <w:lang w:eastAsia="en-CA"/>
        </w:rPr>
        <w:t>eside</w:t>
      </w:r>
      <w:r w:rsidR="00A043EB">
        <w:rPr>
          <w:rFonts w:ascii="Times New Roman" w:eastAsia="Times New Roman" w:hAnsi="Times New Roman" w:cs="Times New Roman"/>
          <w:iCs/>
          <w:color w:val="000000"/>
          <w:sz w:val="24"/>
          <w:szCs w:val="24"/>
          <w:lang w:eastAsia="en-CA"/>
        </w:rPr>
        <w:t xml:space="preserve"> an open window</w:t>
      </w:r>
      <w:r w:rsidR="005A56D5">
        <w:rPr>
          <w:rFonts w:ascii="Times New Roman" w:eastAsia="Times New Roman" w:hAnsi="Times New Roman" w:cs="Times New Roman"/>
          <w:iCs/>
          <w:color w:val="000000"/>
          <w:sz w:val="24"/>
          <w:szCs w:val="24"/>
          <w:lang w:eastAsia="en-CA"/>
        </w:rPr>
        <w:t xml:space="preserve">, </w:t>
      </w:r>
      <w:r w:rsidR="00D55E23">
        <w:rPr>
          <w:rFonts w:ascii="Times New Roman" w:eastAsia="Times New Roman" w:hAnsi="Times New Roman" w:cs="Times New Roman"/>
          <w:iCs/>
          <w:color w:val="000000"/>
          <w:sz w:val="24"/>
          <w:szCs w:val="24"/>
          <w:lang w:eastAsia="en-CA"/>
        </w:rPr>
        <w:t>he</w:t>
      </w:r>
      <w:r w:rsidR="006C3390">
        <w:rPr>
          <w:rFonts w:ascii="Times New Roman" w:eastAsia="Times New Roman" w:hAnsi="Times New Roman" w:cs="Times New Roman"/>
          <w:iCs/>
          <w:color w:val="000000"/>
          <w:sz w:val="24"/>
          <w:szCs w:val="24"/>
          <w:lang w:eastAsia="en-CA"/>
        </w:rPr>
        <w:t>, Nada, and I discussed revisiting the show</w:t>
      </w:r>
      <w:r w:rsidR="00CC009C">
        <w:rPr>
          <w:rFonts w:ascii="Times New Roman" w:eastAsia="Times New Roman" w:hAnsi="Times New Roman" w:cs="Times New Roman"/>
          <w:iCs/>
          <w:color w:val="000000"/>
          <w:sz w:val="24"/>
          <w:szCs w:val="24"/>
          <w:lang w:eastAsia="en-CA"/>
        </w:rPr>
        <w:t xml:space="preserve">. Majdi obtained permission </w:t>
      </w:r>
      <w:r w:rsidR="00504ACD">
        <w:rPr>
          <w:rFonts w:ascii="Times New Roman" w:eastAsia="Times New Roman" w:hAnsi="Times New Roman" w:cs="Times New Roman"/>
          <w:iCs/>
          <w:color w:val="000000"/>
          <w:sz w:val="24"/>
          <w:szCs w:val="24"/>
          <w:lang w:eastAsia="en-CA"/>
        </w:rPr>
        <w:t xml:space="preserve">from the playwright to work with me on an adaptation, </w:t>
      </w:r>
      <w:r w:rsidR="007561B7">
        <w:rPr>
          <w:rFonts w:ascii="Times New Roman" w:eastAsia="Times New Roman" w:hAnsi="Times New Roman" w:cs="Times New Roman"/>
          <w:iCs/>
          <w:color w:val="000000"/>
          <w:sz w:val="24"/>
          <w:szCs w:val="24"/>
          <w:lang w:eastAsia="en-CA"/>
        </w:rPr>
        <w:t>and I suggested approaching Nina Lee Aquino to direct</w:t>
      </w:r>
      <w:r w:rsidR="00CC009C">
        <w:rPr>
          <w:rFonts w:ascii="Times New Roman" w:eastAsia="Times New Roman" w:hAnsi="Times New Roman" w:cs="Times New Roman"/>
          <w:iCs/>
          <w:color w:val="000000"/>
          <w:sz w:val="24"/>
          <w:szCs w:val="24"/>
          <w:lang w:eastAsia="en-CA"/>
        </w:rPr>
        <w:t xml:space="preserve"> </w:t>
      </w:r>
      <w:r w:rsidR="00F41C68">
        <w:rPr>
          <w:rFonts w:ascii="Times New Roman" w:eastAsia="Times New Roman" w:hAnsi="Times New Roman" w:cs="Times New Roman"/>
          <w:iCs/>
          <w:color w:val="000000"/>
          <w:sz w:val="24"/>
          <w:szCs w:val="24"/>
          <w:lang w:eastAsia="en-CA"/>
        </w:rPr>
        <w:t>the</w:t>
      </w:r>
      <w:r w:rsidR="00CC009C">
        <w:rPr>
          <w:rFonts w:ascii="Times New Roman" w:eastAsia="Times New Roman" w:hAnsi="Times New Roman" w:cs="Times New Roman"/>
          <w:iCs/>
          <w:color w:val="000000"/>
          <w:sz w:val="24"/>
          <w:szCs w:val="24"/>
          <w:lang w:eastAsia="en-CA"/>
        </w:rPr>
        <w:t xml:space="preserve"> new version</w:t>
      </w:r>
      <w:r w:rsidR="00F41C68">
        <w:rPr>
          <w:rFonts w:ascii="Times New Roman" w:eastAsia="Times New Roman" w:hAnsi="Times New Roman" w:cs="Times New Roman"/>
          <w:iCs/>
          <w:color w:val="000000"/>
          <w:sz w:val="24"/>
          <w:szCs w:val="24"/>
          <w:lang w:eastAsia="en-CA"/>
        </w:rPr>
        <w:t xml:space="preserve">. </w:t>
      </w:r>
      <w:r w:rsidR="00CC009C">
        <w:rPr>
          <w:rFonts w:ascii="Times New Roman" w:eastAsia="Times New Roman" w:hAnsi="Times New Roman" w:cs="Times New Roman"/>
          <w:iCs/>
          <w:color w:val="000000"/>
          <w:sz w:val="24"/>
          <w:szCs w:val="24"/>
          <w:lang w:eastAsia="en-CA"/>
        </w:rPr>
        <w:t xml:space="preserve"> </w:t>
      </w:r>
      <w:r w:rsidR="006C3390">
        <w:rPr>
          <w:rFonts w:ascii="Times New Roman" w:eastAsia="Times New Roman" w:hAnsi="Times New Roman" w:cs="Times New Roman"/>
          <w:iCs/>
          <w:color w:val="000000"/>
          <w:sz w:val="24"/>
          <w:szCs w:val="24"/>
          <w:lang w:eastAsia="en-CA"/>
        </w:rPr>
        <w:t xml:space="preserve"> </w:t>
      </w:r>
    </w:p>
    <w:p w14:paraId="0A0406E6" w14:textId="7F61E2C0" w:rsidR="004539ED" w:rsidRDefault="00985DBB"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ab/>
        <w:t xml:space="preserve">In December of 2019 and </w:t>
      </w:r>
      <w:r w:rsidR="002F0129">
        <w:rPr>
          <w:rFonts w:ascii="Times New Roman" w:eastAsia="Times New Roman" w:hAnsi="Times New Roman" w:cs="Times New Roman"/>
          <w:iCs/>
          <w:color w:val="000000"/>
          <w:sz w:val="24"/>
          <w:szCs w:val="24"/>
          <w:lang w:eastAsia="en-CA"/>
        </w:rPr>
        <w:t>January 2020,</w:t>
      </w:r>
      <w:r>
        <w:rPr>
          <w:rFonts w:ascii="Times New Roman" w:eastAsia="Times New Roman" w:hAnsi="Times New Roman" w:cs="Times New Roman"/>
          <w:iCs/>
          <w:color w:val="000000"/>
          <w:sz w:val="24"/>
          <w:szCs w:val="24"/>
          <w:lang w:eastAsia="en-CA"/>
        </w:rPr>
        <w:t xml:space="preserve"> </w:t>
      </w:r>
      <w:r w:rsidR="008E2C04">
        <w:rPr>
          <w:rFonts w:ascii="Times New Roman" w:eastAsia="Times New Roman" w:hAnsi="Times New Roman" w:cs="Times New Roman"/>
          <w:iCs/>
          <w:color w:val="000000"/>
          <w:sz w:val="24"/>
          <w:szCs w:val="24"/>
          <w:lang w:eastAsia="en-CA"/>
        </w:rPr>
        <w:t>the three of us worked on the show in the rehearsal hall of Factory Theatre, where Nina was</w:t>
      </w:r>
      <w:r w:rsidR="00A043EB">
        <w:rPr>
          <w:rFonts w:ascii="Times New Roman" w:eastAsia="Times New Roman" w:hAnsi="Times New Roman" w:cs="Times New Roman"/>
          <w:iCs/>
          <w:color w:val="000000"/>
          <w:sz w:val="24"/>
          <w:szCs w:val="24"/>
          <w:lang w:eastAsia="en-CA"/>
        </w:rPr>
        <w:t xml:space="preserve"> </w:t>
      </w:r>
      <w:r w:rsidR="008E2C04">
        <w:rPr>
          <w:rFonts w:ascii="Times New Roman" w:eastAsia="Times New Roman" w:hAnsi="Times New Roman" w:cs="Times New Roman"/>
          <w:iCs/>
          <w:color w:val="000000"/>
          <w:sz w:val="24"/>
          <w:szCs w:val="24"/>
          <w:lang w:eastAsia="en-CA"/>
        </w:rPr>
        <w:t>artistic director. It was an exhilarating experience</w:t>
      </w:r>
      <w:r w:rsidR="009944BA">
        <w:rPr>
          <w:rFonts w:ascii="Times New Roman" w:eastAsia="Times New Roman" w:hAnsi="Times New Roman" w:cs="Times New Roman"/>
          <w:iCs/>
          <w:color w:val="000000"/>
          <w:sz w:val="24"/>
          <w:szCs w:val="24"/>
          <w:lang w:eastAsia="en-CA"/>
        </w:rPr>
        <w:t xml:space="preserve">. We reverted to the script’s original goats, but rather than dancers we giddily decided to </w:t>
      </w:r>
      <w:r w:rsidR="00B05551">
        <w:rPr>
          <w:rFonts w:ascii="Times New Roman" w:eastAsia="Times New Roman" w:hAnsi="Times New Roman" w:cs="Times New Roman"/>
          <w:iCs/>
          <w:color w:val="000000"/>
          <w:sz w:val="24"/>
          <w:szCs w:val="24"/>
          <w:lang w:eastAsia="en-CA"/>
        </w:rPr>
        <w:t xml:space="preserve">use a portion of the exploration grant we had received from the Ontario Arts Council to buy twelve </w:t>
      </w:r>
      <w:r w:rsidR="005E43DB">
        <w:rPr>
          <w:rFonts w:ascii="Times New Roman" w:eastAsia="Times New Roman" w:hAnsi="Times New Roman" w:cs="Times New Roman"/>
          <w:iCs/>
          <w:color w:val="000000"/>
          <w:sz w:val="24"/>
          <w:szCs w:val="24"/>
          <w:lang w:eastAsia="en-CA"/>
        </w:rPr>
        <w:t xml:space="preserve">stuffed </w:t>
      </w:r>
      <w:r w:rsidR="00B05551">
        <w:rPr>
          <w:rFonts w:ascii="Times New Roman" w:eastAsia="Times New Roman" w:hAnsi="Times New Roman" w:cs="Times New Roman"/>
          <w:iCs/>
          <w:color w:val="000000"/>
          <w:sz w:val="24"/>
          <w:szCs w:val="24"/>
          <w:lang w:eastAsia="en-CA"/>
        </w:rPr>
        <w:t xml:space="preserve">goats—one </w:t>
      </w:r>
      <w:r w:rsidR="00311AB2">
        <w:rPr>
          <w:rFonts w:ascii="Times New Roman" w:eastAsia="Times New Roman" w:hAnsi="Times New Roman" w:cs="Times New Roman"/>
          <w:iCs/>
          <w:color w:val="000000"/>
          <w:sz w:val="24"/>
          <w:szCs w:val="24"/>
          <w:lang w:eastAsia="en-CA"/>
        </w:rPr>
        <w:t>small kid</w:t>
      </w:r>
      <w:r w:rsidR="00B05551">
        <w:rPr>
          <w:rFonts w:ascii="Times New Roman" w:eastAsia="Times New Roman" w:hAnsi="Times New Roman" w:cs="Times New Roman"/>
          <w:iCs/>
          <w:color w:val="000000"/>
          <w:sz w:val="24"/>
          <w:szCs w:val="24"/>
          <w:lang w:eastAsia="en-CA"/>
        </w:rPr>
        <w:t>, ten mid-sized</w:t>
      </w:r>
      <w:r w:rsidR="008E7D72">
        <w:rPr>
          <w:rFonts w:ascii="Times New Roman" w:eastAsia="Times New Roman" w:hAnsi="Times New Roman" w:cs="Times New Roman"/>
          <w:iCs/>
          <w:color w:val="000000"/>
          <w:sz w:val="24"/>
          <w:szCs w:val="24"/>
          <w:lang w:eastAsia="en-CA"/>
        </w:rPr>
        <w:t xml:space="preserve"> nannies, and one </w:t>
      </w:r>
      <w:r w:rsidR="005E43DB">
        <w:rPr>
          <w:rFonts w:ascii="Times New Roman" w:eastAsia="Times New Roman" w:hAnsi="Times New Roman" w:cs="Times New Roman"/>
          <w:iCs/>
          <w:color w:val="000000"/>
          <w:sz w:val="24"/>
          <w:szCs w:val="24"/>
          <w:lang w:eastAsia="en-CA"/>
        </w:rPr>
        <w:t>large</w:t>
      </w:r>
      <w:r w:rsidR="00515546">
        <w:rPr>
          <w:rFonts w:ascii="Times New Roman" w:eastAsia="Times New Roman" w:hAnsi="Times New Roman" w:cs="Times New Roman"/>
          <w:iCs/>
          <w:color w:val="000000"/>
          <w:sz w:val="24"/>
          <w:szCs w:val="24"/>
          <w:lang w:eastAsia="en-CA"/>
        </w:rPr>
        <w:t>, very expensive</w:t>
      </w:r>
      <w:r w:rsidR="005E43DB">
        <w:rPr>
          <w:rFonts w:ascii="Times New Roman" w:eastAsia="Times New Roman" w:hAnsi="Times New Roman" w:cs="Times New Roman"/>
          <w:iCs/>
          <w:color w:val="000000"/>
          <w:sz w:val="24"/>
          <w:szCs w:val="24"/>
          <w:lang w:eastAsia="en-CA"/>
        </w:rPr>
        <w:t xml:space="preserve"> buck, whom the script names Ghadanfar. </w:t>
      </w:r>
      <w:r w:rsidR="003D45C0">
        <w:rPr>
          <w:rFonts w:ascii="Times New Roman" w:eastAsia="Times New Roman" w:hAnsi="Times New Roman" w:cs="Times New Roman"/>
          <w:iCs/>
          <w:color w:val="000000"/>
          <w:sz w:val="24"/>
          <w:szCs w:val="24"/>
          <w:lang w:eastAsia="en-CA"/>
        </w:rPr>
        <w:t xml:space="preserve">We </w:t>
      </w:r>
      <w:r w:rsidR="00A043EB">
        <w:rPr>
          <w:rFonts w:ascii="Times New Roman" w:eastAsia="Times New Roman" w:hAnsi="Times New Roman" w:cs="Times New Roman"/>
          <w:iCs/>
          <w:color w:val="000000"/>
          <w:sz w:val="24"/>
          <w:szCs w:val="24"/>
          <w:lang w:eastAsia="en-CA"/>
        </w:rPr>
        <w:t xml:space="preserve">modestly </w:t>
      </w:r>
      <w:r w:rsidR="003D45C0">
        <w:rPr>
          <w:rFonts w:ascii="Times New Roman" w:eastAsia="Times New Roman" w:hAnsi="Times New Roman" w:cs="Times New Roman"/>
          <w:iCs/>
          <w:color w:val="000000"/>
          <w:sz w:val="24"/>
          <w:szCs w:val="24"/>
          <w:lang w:eastAsia="en-CA"/>
        </w:rPr>
        <w:t xml:space="preserve">called ourselves the GOAT collective. </w:t>
      </w:r>
      <w:r w:rsidR="00F21BD5">
        <w:rPr>
          <w:rFonts w:ascii="Times New Roman" w:eastAsia="Times New Roman" w:hAnsi="Times New Roman" w:cs="Times New Roman"/>
          <w:iCs/>
          <w:color w:val="000000"/>
          <w:sz w:val="24"/>
          <w:szCs w:val="24"/>
          <w:lang w:eastAsia="en-CA"/>
        </w:rPr>
        <w:t xml:space="preserve">Nina had the brilliant idea of staging the piece on what could be imagined as a map of southern Lebanon, with the audience </w:t>
      </w:r>
      <w:r w:rsidR="00163DC2">
        <w:rPr>
          <w:rFonts w:ascii="Times New Roman" w:eastAsia="Times New Roman" w:hAnsi="Times New Roman" w:cs="Times New Roman"/>
          <w:iCs/>
          <w:color w:val="000000"/>
          <w:sz w:val="24"/>
          <w:szCs w:val="24"/>
          <w:lang w:eastAsia="en-CA"/>
        </w:rPr>
        <w:t>ar</w:t>
      </w:r>
      <w:r w:rsidR="00F21BD5">
        <w:rPr>
          <w:rFonts w:ascii="Times New Roman" w:eastAsia="Times New Roman" w:hAnsi="Times New Roman" w:cs="Times New Roman"/>
          <w:iCs/>
          <w:color w:val="000000"/>
          <w:sz w:val="24"/>
          <w:szCs w:val="24"/>
          <w:lang w:eastAsia="en-CA"/>
        </w:rPr>
        <w:t>ranged around it.</w:t>
      </w:r>
      <w:r w:rsidR="00694F2B">
        <w:rPr>
          <w:rFonts w:ascii="Times New Roman" w:eastAsia="Times New Roman" w:hAnsi="Times New Roman" w:cs="Times New Roman"/>
          <w:iCs/>
          <w:color w:val="000000"/>
          <w:sz w:val="24"/>
          <w:szCs w:val="24"/>
          <w:lang w:eastAsia="en-CA"/>
        </w:rPr>
        <w:t xml:space="preserve"> W</w:t>
      </w:r>
      <w:r w:rsidR="00555603">
        <w:rPr>
          <w:rFonts w:ascii="Times New Roman" w:eastAsia="Times New Roman" w:hAnsi="Times New Roman" w:cs="Times New Roman"/>
          <w:iCs/>
          <w:color w:val="000000"/>
          <w:sz w:val="24"/>
          <w:szCs w:val="24"/>
          <w:lang w:eastAsia="en-CA"/>
        </w:rPr>
        <w:t>ith permission, w</w:t>
      </w:r>
      <w:r w:rsidR="00694F2B">
        <w:rPr>
          <w:rFonts w:ascii="Times New Roman" w:eastAsia="Times New Roman" w:hAnsi="Times New Roman" w:cs="Times New Roman"/>
          <w:iCs/>
          <w:color w:val="000000"/>
          <w:sz w:val="24"/>
          <w:szCs w:val="24"/>
          <w:lang w:eastAsia="en-CA"/>
        </w:rPr>
        <w:t xml:space="preserve">e </w:t>
      </w:r>
      <w:r w:rsidR="00D55E23">
        <w:rPr>
          <w:rFonts w:ascii="Times New Roman" w:eastAsia="Times New Roman" w:hAnsi="Times New Roman" w:cs="Times New Roman"/>
          <w:iCs/>
          <w:color w:val="000000"/>
          <w:sz w:val="24"/>
          <w:szCs w:val="24"/>
          <w:lang w:eastAsia="en-CA"/>
        </w:rPr>
        <w:t>undertook</w:t>
      </w:r>
      <w:r w:rsidR="00694F2B">
        <w:rPr>
          <w:rFonts w:ascii="Times New Roman" w:eastAsia="Times New Roman" w:hAnsi="Times New Roman" w:cs="Times New Roman"/>
          <w:iCs/>
          <w:color w:val="000000"/>
          <w:sz w:val="24"/>
          <w:szCs w:val="24"/>
          <w:lang w:eastAsia="en-CA"/>
        </w:rPr>
        <w:t xml:space="preserve"> a </w:t>
      </w:r>
      <w:r w:rsidR="00216E2B">
        <w:rPr>
          <w:rFonts w:ascii="Times New Roman" w:eastAsia="Times New Roman" w:hAnsi="Times New Roman" w:cs="Times New Roman"/>
          <w:iCs/>
          <w:color w:val="000000"/>
          <w:sz w:val="24"/>
          <w:szCs w:val="24"/>
          <w:lang w:eastAsia="en-CA"/>
        </w:rPr>
        <w:t>radical</w:t>
      </w:r>
      <w:r w:rsidR="00694F2B">
        <w:rPr>
          <w:rFonts w:ascii="Times New Roman" w:eastAsia="Times New Roman" w:hAnsi="Times New Roman" w:cs="Times New Roman"/>
          <w:iCs/>
          <w:color w:val="000000"/>
          <w:sz w:val="24"/>
          <w:szCs w:val="24"/>
          <w:lang w:eastAsia="en-CA"/>
        </w:rPr>
        <w:t xml:space="preserve"> dramaturgical restructuring of the script and rewriting of some of the language, and Majdi </w:t>
      </w:r>
      <w:r w:rsidR="00996418">
        <w:rPr>
          <w:rFonts w:ascii="Times New Roman" w:eastAsia="Times New Roman" w:hAnsi="Times New Roman" w:cs="Times New Roman"/>
          <w:iCs/>
          <w:color w:val="000000"/>
          <w:sz w:val="24"/>
          <w:szCs w:val="24"/>
          <w:lang w:eastAsia="en-CA"/>
        </w:rPr>
        <w:t xml:space="preserve">deftly deployed the stuffed goats </w:t>
      </w:r>
      <w:r w:rsidR="00CF13A6">
        <w:rPr>
          <w:rFonts w:ascii="Times New Roman" w:eastAsia="Times New Roman" w:hAnsi="Times New Roman" w:cs="Times New Roman"/>
          <w:iCs/>
          <w:color w:val="000000"/>
          <w:sz w:val="24"/>
          <w:szCs w:val="24"/>
          <w:lang w:eastAsia="en-CA"/>
        </w:rPr>
        <w:t>almost as puppets</w:t>
      </w:r>
      <w:r w:rsidR="00BD4251">
        <w:rPr>
          <w:rFonts w:ascii="Times New Roman" w:eastAsia="Times New Roman" w:hAnsi="Times New Roman" w:cs="Times New Roman"/>
          <w:iCs/>
          <w:color w:val="000000"/>
          <w:sz w:val="24"/>
          <w:szCs w:val="24"/>
          <w:lang w:eastAsia="en-CA"/>
        </w:rPr>
        <w:t xml:space="preserve"> </w:t>
      </w:r>
      <w:r w:rsidR="002646B1">
        <w:rPr>
          <w:rFonts w:ascii="Times New Roman" w:eastAsia="Times New Roman" w:hAnsi="Times New Roman" w:cs="Times New Roman"/>
          <w:iCs/>
          <w:color w:val="000000"/>
          <w:sz w:val="24"/>
          <w:szCs w:val="24"/>
          <w:lang w:eastAsia="en-CA"/>
        </w:rPr>
        <w:t xml:space="preserve">to </w:t>
      </w:r>
      <w:r w:rsidR="00BD4251">
        <w:rPr>
          <w:rFonts w:ascii="Times New Roman" w:eastAsia="Times New Roman" w:hAnsi="Times New Roman" w:cs="Times New Roman"/>
          <w:iCs/>
          <w:color w:val="000000"/>
          <w:sz w:val="24"/>
          <w:szCs w:val="24"/>
          <w:lang w:eastAsia="en-CA"/>
        </w:rPr>
        <w:t>represent</w:t>
      </w:r>
      <w:r w:rsidR="00996418">
        <w:rPr>
          <w:rFonts w:ascii="Times New Roman" w:eastAsia="Times New Roman" w:hAnsi="Times New Roman" w:cs="Times New Roman"/>
          <w:iCs/>
          <w:color w:val="000000"/>
          <w:sz w:val="24"/>
          <w:szCs w:val="24"/>
          <w:lang w:eastAsia="en-CA"/>
        </w:rPr>
        <w:t xml:space="preserve"> villagers, resistance fighters, and, well,</w:t>
      </w:r>
      <w:r w:rsidR="007D2115">
        <w:rPr>
          <w:rFonts w:ascii="Times New Roman" w:eastAsia="Times New Roman" w:hAnsi="Times New Roman" w:cs="Times New Roman"/>
          <w:iCs/>
          <w:color w:val="000000"/>
          <w:sz w:val="24"/>
          <w:szCs w:val="24"/>
          <w:lang w:eastAsia="en-CA"/>
        </w:rPr>
        <w:t xml:space="preserve"> </w:t>
      </w:r>
      <w:r w:rsidR="00996418">
        <w:rPr>
          <w:rFonts w:ascii="Times New Roman" w:eastAsia="Times New Roman" w:hAnsi="Times New Roman" w:cs="Times New Roman"/>
          <w:iCs/>
          <w:color w:val="000000"/>
          <w:sz w:val="24"/>
          <w:szCs w:val="24"/>
          <w:lang w:eastAsia="en-CA"/>
        </w:rPr>
        <w:t>goats</w:t>
      </w:r>
      <w:r w:rsidR="007D2115">
        <w:rPr>
          <w:rFonts w:ascii="Times New Roman" w:eastAsia="Times New Roman" w:hAnsi="Times New Roman" w:cs="Times New Roman"/>
          <w:iCs/>
          <w:color w:val="000000"/>
          <w:sz w:val="24"/>
          <w:szCs w:val="24"/>
          <w:lang w:eastAsia="en-CA"/>
        </w:rPr>
        <w:t xml:space="preserve"> (“look at that udder!”)</w:t>
      </w:r>
      <w:r w:rsidR="00037221">
        <w:rPr>
          <w:rFonts w:ascii="Times New Roman" w:eastAsia="Times New Roman" w:hAnsi="Times New Roman" w:cs="Times New Roman"/>
          <w:iCs/>
          <w:color w:val="000000"/>
          <w:sz w:val="24"/>
          <w:szCs w:val="24"/>
          <w:lang w:eastAsia="en-CA"/>
        </w:rPr>
        <w:t>.</w:t>
      </w:r>
      <w:r w:rsidR="00996418">
        <w:rPr>
          <w:rFonts w:ascii="Times New Roman" w:eastAsia="Times New Roman" w:hAnsi="Times New Roman" w:cs="Times New Roman"/>
          <w:iCs/>
          <w:color w:val="000000"/>
          <w:sz w:val="24"/>
          <w:szCs w:val="24"/>
          <w:lang w:eastAsia="en-CA"/>
        </w:rPr>
        <w:t xml:space="preserve"> It was an e</w:t>
      </w:r>
      <w:r w:rsidR="0000650D">
        <w:rPr>
          <w:rFonts w:ascii="Times New Roman" w:eastAsia="Times New Roman" w:hAnsi="Times New Roman" w:cs="Times New Roman"/>
          <w:iCs/>
          <w:color w:val="000000"/>
          <w:sz w:val="24"/>
          <w:szCs w:val="24"/>
          <w:lang w:eastAsia="en-CA"/>
        </w:rPr>
        <w:t>xhilarating experience,</w:t>
      </w:r>
      <w:r w:rsidR="00996418">
        <w:rPr>
          <w:rFonts w:ascii="Times New Roman" w:eastAsia="Times New Roman" w:hAnsi="Times New Roman" w:cs="Times New Roman"/>
          <w:iCs/>
          <w:color w:val="000000"/>
          <w:sz w:val="24"/>
          <w:szCs w:val="24"/>
          <w:lang w:eastAsia="en-CA"/>
        </w:rPr>
        <w:t xml:space="preserve"> </w:t>
      </w:r>
      <w:r w:rsidR="00BD4251">
        <w:rPr>
          <w:rFonts w:ascii="Times New Roman" w:eastAsia="Times New Roman" w:hAnsi="Times New Roman" w:cs="Times New Roman"/>
          <w:iCs/>
          <w:color w:val="000000"/>
          <w:sz w:val="24"/>
          <w:szCs w:val="24"/>
          <w:lang w:eastAsia="en-CA"/>
        </w:rPr>
        <w:t xml:space="preserve">and I learned interesting variations on </w:t>
      </w:r>
      <w:r w:rsidR="001B1654">
        <w:rPr>
          <w:rFonts w:ascii="Times New Roman" w:eastAsia="Times New Roman" w:hAnsi="Times New Roman" w:cs="Times New Roman"/>
          <w:iCs/>
          <w:color w:val="000000"/>
          <w:sz w:val="24"/>
          <w:szCs w:val="24"/>
          <w:lang w:eastAsia="en-CA"/>
        </w:rPr>
        <w:t>timing</w:t>
      </w:r>
      <w:r w:rsidR="006A07B6">
        <w:rPr>
          <w:rFonts w:ascii="Times New Roman" w:eastAsia="Times New Roman" w:hAnsi="Times New Roman" w:cs="Times New Roman"/>
          <w:iCs/>
          <w:color w:val="000000"/>
          <w:sz w:val="24"/>
          <w:szCs w:val="24"/>
          <w:lang w:eastAsia="en-CA"/>
        </w:rPr>
        <w:t>, address,</w:t>
      </w:r>
      <w:r w:rsidR="001B1654">
        <w:rPr>
          <w:rFonts w:ascii="Times New Roman" w:eastAsia="Times New Roman" w:hAnsi="Times New Roman" w:cs="Times New Roman"/>
          <w:iCs/>
          <w:color w:val="000000"/>
          <w:sz w:val="24"/>
          <w:szCs w:val="24"/>
          <w:lang w:eastAsia="en-CA"/>
        </w:rPr>
        <w:t xml:space="preserve"> and the </w:t>
      </w:r>
      <w:r w:rsidR="00A2396F">
        <w:rPr>
          <w:rFonts w:ascii="Times New Roman" w:eastAsia="Times New Roman" w:hAnsi="Times New Roman" w:cs="Times New Roman"/>
          <w:iCs/>
          <w:color w:val="000000"/>
          <w:sz w:val="24"/>
          <w:szCs w:val="24"/>
          <w:lang w:eastAsia="en-CA"/>
        </w:rPr>
        <w:t xml:space="preserve">different dramaturgical </w:t>
      </w:r>
      <w:r w:rsidR="001B1654">
        <w:rPr>
          <w:rFonts w:ascii="Times New Roman" w:eastAsia="Times New Roman" w:hAnsi="Times New Roman" w:cs="Times New Roman"/>
          <w:iCs/>
          <w:color w:val="000000"/>
          <w:sz w:val="24"/>
          <w:szCs w:val="24"/>
          <w:lang w:eastAsia="en-CA"/>
        </w:rPr>
        <w:t xml:space="preserve">rhythms that </w:t>
      </w:r>
      <w:r w:rsidR="00A2396F">
        <w:rPr>
          <w:rFonts w:ascii="Times New Roman" w:eastAsia="Times New Roman" w:hAnsi="Times New Roman" w:cs="Times New Roman"/>
          <w:iCs/>
          <w:color w:val="000000"/>
          <w:sz w:val="24"/>
          <w:szCs w:val="24"/>
          <w:lang w:eastAsia="en-CA"/>
        </w:rPr>
        <w:t>follow</w:t>
      </w:r>
      <w:r w:rsidR="00037221">
        <w:rPr>
          <w:rFonts w:ascii="Times New Roman" w:eastAsia="Times New Roman" w:hAnsi="Times New Roman" w:cs="Times New Roman"/>
          <w:iCs/>
          <w:color w:val="000000"/>
          <w:sz w:val="24"/>
          <w:szCs w:val="24"/>
          <w:lang w:eastAsia="en-CA"/>
        </w:rPr>
        <w:t>ed</w:t>
      </w:r>
      <w:r w:rsidR="001B1654">
        <w:rPr>
          <w:rFonts w:ascii="Times New Roman" w:eastAsia="Times New Roman" w:hAnsi="Times New Roman" w:cs="Times New Roman"/>
          <w:iCs/>
          <w:color w:val="000000"/>
          <w:sz w:val="24"/>
          <w:szCs w:val="24"/>
          <w:lang w:eastAsia="en-CA"/>
        </w:rPr>
        <w:t xml:space="preserve"> from the </w:t>
      </w:r>
      <w:r w:rsidR="00A2396F">
        <w:rPr>
          <w:rFonts w:ascii="Times New Roman" w:eastAsia="Times New Roman" w:hAnsi="Times New Roman" w:cs="Times New Roman"/>
          <w:iCs/>
          <w:color w:val="000000"/>
          <w:sz w:val="24"/>
          <w:szCs w:val="24"/>
          <w:lang w:eastAsia="en-CA"/>
        </w:rPr>
        <w:t xml:space="preserve">decision to </w:t>
      </w:r>
      <w:r w:rsidR="001B1654">
        <w:rPr>
          <w:rFonts w:ascii="Times New Roman" w:eastAsia="Times New Roman" w:hAnsi="Times New Roman" w:cs="Times New Roman"/>
          <w:iCs/>
          <w:color w:val="000000"/>
          <w:sz w:val="24"/>
          <w:szCs w:val="24"/>
          <w:lang w:eastAsia="en-CA"/>
        </w:rPr>
        <w:t>use</w:t>
      </w:r>
      <w:r w:rsidR="00C66F26">
        <w:rPr>
          <w:rFonts w:ascii="Times New Roman" w:eastAsia="Times New Roman" w:hAnsi="Times New Roman" w:cs="Times New Roman"/>
          <w:iCs/>
          <w:color w:val="000000"/>
          <w:sz w:val="24"/>
          <w:szCs w:val="24"/>
          <w:lang w:eastAsia="en-CA"/>
        </w:rPr>
        <w:t xml:space="preserve">, manipulate, and </w:t>
      </w:r>
      <w:r w:rsidR="001B1654">
        <w:rPr>
          <w:rFonts w:ascii="Times New Roman" w:eastAsia="Times New Roman" w:hAnsi="Times New Roman" w:cs="Times New Roman"/>
          <w:iCs/>
          <w:color w:val="000000"/>
          <w:sz w:val="24"/>
          <w:szCs w:val="24"/>
          <w:lang w:eastAsia="en-CA"/>
        </w:rPr>
        <w:t xml:space="preserve">address </w:t>
      </w:r>
      <w:r w:rsidR="00C66F26">
        <w:rPr>
          <w:rFonts w:ascii="Times New Roman" w:eastAsia="Times New Roman" w:hAnsi="Times New Roman" w:cs="Times New Roman"/>
          <w:iCs/>
          <w:color w:val="000000"/>
          <w:sz w:val="24"/>
          <w:szCs w:val="24"/>
          <w:lang w:eastAsia="en-CA"/>
        </w:rPr>
        <w:t xml:space="preserve">non-human actors (the </w:t>
      </w:r>
      <w:r w:rsidR="00433ED7">
        <w:rPr>
          <w:rFonts w:ascii="Times New Roman" w:eastAsia="Times New Roman" w:hAnsi="Times New Roman" w:cs="Times New Roman"/>
          <w:iCs/>
          <w:color w:val="000000"/>
          <w:sz w:val="24"/>
          <w:szCs w:val="24"/>
          <w:lang w:eastAsia="en-CA"/>
        </w:rPr>
        <w:t>goats). Rehearsals and development, however, were</w:t>
      </w:r>
      <w:r w:rsidR="001B1654">
        <w:rPr>
          <w:rFonts w:ascii="Times New Roman" w:eastAsia="Times New Roman" w:hAnsi="Times New Roman" w:cs="Times New Roman"/>
          <w:iCs/>
          <w:color w:val="000000"/>
          <w:sz w:val="24"/>
          <w:szCs w:val="24"/>
          <w:lang w:eastAsia="en-CA"/>
        </w:rPr>
        <w:t xml:space="preserve"> </w:t>
      </w:r>
      <w:r w:rsidR="00996418">
        <w:rPr>
          <w:rFonts w:ascii="Times New Roman" w:eastAsia="Times New Roman" w:hAnsi="Times New Roman" w:cs="Times New Roman"/>
          <w:iCs/>
          <w:color w:val="000000"/>
          <w:sz w:val="24"/>
          <w:szCs w:val="24"/>
          <w:lang w:eastAsia="en-CA"/>
        </w:rPr>
        <w:t xml:space="preserve">cut short, </w:t>
      </w:r>
      <w:r w:rsidR="00C62D79">
        <w:rPr>
          <w:rFonts w:ascii="Times New Roman" w:eastAsia="Times New Roman" w:hAnsi="Times New Roman" w:cs="Times New Roman"/>
          <w:iCs/>
          <w:color w:val="000000"/>
          <w:sz w:val="24"/>
          <w:szCs w:val="24"/>
          <w:lang w:eastAsia="en-CA"/>
        </w:rPr>
        <w:t>for the time being</w:t>
      </w:r>
      <w:r w:rsidR="00996418">
        <w:rPr>
          <w:rFonts w:ascii="Times New Roman" w:eastAsia="Times New Roman" w:hAnsi="Times New Roman" w:cs="Times New Roman"/>
          <w:iCs/>
          <w:color w:val="000000"/>
          <w:sz w:val="24"/>
          <w:szCs w:val="24"/>
          <w:lang w:eastAsia="en-CA"/>
        </w:rPr>
        <w:t xml:space="preserve">, by the </w:t>
      </w:r>
      <w:r w:rsidR="00C62D79">
        <w:rPr>
          <w:rFonts w:ascii="Times New Roman" w:eastAsia="Times New Roman" w:hAnsi="Times New Roman" w:cs="Times New Roman"/>
          <w:iCs/>
          <w:color w:val="000000"/>
          <w:sz w:val="24"/>
          <w:szCs w:val="24"/>
          <w:lang w:eastAsia="en-CA"/>
        </w:rPr>
        <w:t>pandemic</w:t>
      </w:r>
      <w:r w:rsidR="00996418">
        <w:rPr>
          <w:rFonts w:ascii="Times New Roman" w:eastAsia="Times New Roman" w:hAnsi="Times New Roman" w:cs="Times New Roman"/>
          <w:iCs/>
          <w:color w:val="000000"/>
          <w:sz w:val="24"/>
          <w:szCs w:val="24"/>
          <w:lang w:eastAsia="en-CA"/>
        </w:rPr>
        <w:t>.</w:t>
      </w:r>
    </w:p>
    <w:p w14:paraId="0CBAB566" w14:textId="66A6E762" w:rsidR="00996418" w:rsidRDefault="00996418"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ab/>
        <w:t xml:space="preserve">In the meantime, Ahmad Meree, one of the actors in </w:t>
      </w:r>
      <w:r>
        <w:rPr>
          <w:rFonts w:ascii="Times New Roman" w:eastAsia="Times New Roman" w:hAnsi="Times New Roman" w:cs="Times New Roman"/>
          <w:i/>
          <w:color w:val="000000"/>
          <w:sz w:val="24"/>
          <w:szCs w:val="24"/>
          <w:lang w:eastAsia="en-CA"/>
        </w:rPr>
        <w:t>Amal</w:t>
      </w:r>
      <w:r>
        <w:rPr>
          <w:rFonts w:ascii="Times New Roman" w:eastAsia="Times New Roman" w:hAnsi="Times New Roman" w:cs="Times New Roman"/>
          <w:iCs/>
          <w:color w:val="000000"/>
          <w:sz w:val="24"/>
          <w:szCs w:val="24"/>
          <w:lang w:eastAsia="en-CA"/>
        </w:rPr>
        <w:t xml:space="preserve"> and a Syrian refugee who had been brought to Canada in 20</w:t>
      </w:r>
      <w:r w:rsidR="00713578">
        <w:rPr>
          <w:rFonts w:ascii="Times New Roman" w:eastAsia="Times New Roman" w:hAnsi="Times New Roman" w:cs="Times New Roman"/>
          <w:iCs/>
          <w:color w:val="000000"/>
          <w:sz w:val="24"/>
          <w:szCs w:val="24"/>
          <w:lang w:eastAsia="en-CA"/>
        </w:rPr>
        <w:t xml:space="preserve">16 </w:t>
      </w:r>
      <w:r>
        <w:rPr>
          <w:rFonts w:ascii="Times New Roman" w:eastAsia="Times New Roman" w:hAnsi="Times New Roman" w:cs="Times New Roman"/>
          <w:iCs/>
          <w:color w:val="000000"/>
          <w:sz w:val="24"/>
          <w:szCs w:val="24"/>
          <w:lang w:eastAsia="en-CA"/>
        </w:rPr>
        <w:t xml:space="preserve">co-sponsored by Majdi, had been writing </w:t>
      </w:r>
      <w:r>
        <w:rPr>
          <w:rFonts w:ascii="Times New Roman" w:eastAsia="Times New Roman" w:hAnsi="Times New Roman" w:cs="Times New Roman"/>
          <w:i/>
          <w:color w:val="000000"/>
          <w:sz w:val="24"/>
          <w:szCs w:val="24"/>
          <w:lang w:eastAsia="en-CA"/>
        </w:rPr>
        <w:t>I Don’t Know</w:t>
      </w:r>
      <w:r>
        <w:rPr>
          <w:rFonts w:ascii="Times New Roman" w:eastAsia="Times New Roman" w:hAnsi="Times New Roman" w:cs="Times New Roman"/>
          <w:iCs/>
          <w:color w:val="000000"/>
          <w:sz w:val="24"/>
          <w:szCs w:val="24"/>
          <w:lang w:eastAsia="en-CA"/>
        </w:rPr>
        <w:t xml:space="preserve">, his first </w:t>
      </w:r>
      <w:r>
        <w:rPr>
          <w:rFonts w:ascii="Times New Roman" w:eastAsia="Times New Roman" w:hAnsi="Times New Roman" w:cs="Times New Roman"/>
          <w:iCs/>
          <w:color w:val="000000"/>
          <w:sz w:val="24"/>
          <w:szCs w:val="24"/>
          <w:lang w:eastAsia="en-CA"/>
        </w:rPr>
        <w:lastRenderedPageBreak/>
        <w:t xml:space="preserve">play </w:t>
      </w:r>
      <w:r w:rsidR="007E5450">
        <w:rPr>
          <w:rFonts w:ascii="Times New Roman" w:eastAsia="Times New Roman" w:hAnsi="Times New Roman" w:cs="Times New Roman"/>
          <w:iCs/>
          <w:color w:val="000000"/>
          <w:sz w:val="24"/>
          <w:szCs w:val="24"/>
          <w:lang w:eastAsia="en-CA"/>
        </w:rPr>
        <w:t xml:space="preserve">written </w:t>
      </w:r>
      <w:r>
        <w:rPr>
          <w:rFonts w:ascii="Times New Roman" w:eastAsia="Times New Roman" w:hAnsi="Times New Roman" w:cs="Times New Roman"/>
          <w:iCs/>
          <w:color w:val="000000"/>
          <w:sz w:val="24"/>
          <w:szCs w:val="24"/>
          <w:lang w:eastAsia="en-CA"/>
        </w:rPr>
        <w:t xml:space="preserve">in English. He had </w:t>
      </w:r>
      <w:r w:rsidR="007E5450">
        <w:rPr>
          <w:rFonts w:ascii="Times New Roman" w:eastAsia="Times New Roman" w:hAnsi="Times New Roman" w:cs="Times New Roman"/>
          <w:iCs/>
          <w:color w:val="000000"/>
          <w:sz w:val="24"/>
          <w:szCs w:val="24"/>
          <w:lang w:eastAsia="en-CA"/>
        </w:rPr>
        <w:t>authored</w:t>
      </w:r>
      <w:r w:rsidR="006E6E95">
        <w:rPr>
          <w:rFonts w:ascii="Times New Roman" w:eastAsia="Times New Roman" w:hAnsi="Times New Roman" w:cs="Times New Roman"/>
          <w:iCs/>
          <w:color w:val="000000"/>
          <w:sz w:val="24"/>
          <w:szCs w:val="24"/>
          <w:lang w:eastAsia="en-CA"/>
        </w:rPr>
        <w:t xml:space="preserve"> two earlier plays, </w:t>
      </w:r>
      <w:r w:rsidR="006E6E95">
        <w:rPr>
          <w:rFonts w:ascii="Times New Roman" w:eastAsia="Times New Roman" w:hAnsi="Times New Roman" w:cs="Times New Roman"/>
          <w:i/>
          <w:color w:val="000000"/>
          <w:sz w:val="24"/>
          <w:szCs w:val="24"/>
          <w:lang w:eastAsia="en-CA"/>
        </w:rPr>
        <w:t>Adrenaline</w:t>
      </w:r>
      <w:r w:rsidR="006E6E95">
        <w:rPr>
          <w:rFonts w:ascii="Times New Roman" w:eastAsia="Times New Roman" w:hAnsi="Times New Roman" w:cs="Times New Roman"/>
          <w:iCs/>
          <w:color w:val="000000"/>
          <w:sz w:val="24"/>
          <w:szCs w:val="24"/>
          <w:lang w:eastAsia="en-CA"/>
        </w:rPr>
        <w:t xml:space="preserve"> and </w:t>
      </w:r>
      <w:r w:rsidR="00522659">
        <w:rPr>
          <w:rFonts w:ascii="Times New Roman" w:eastAsia="Times New Roman" w:hAnsi="Times New Roman" w:cs="Times New Roman"/>
          <w:i/>
          <w:color w:val="000000"/>
          <w:sz w:val="24"/>
          <w:szCs w:val="24"/>
          <w:lang w:eastAsia="en-CA"/>
        </w:rPr>
        <w:t>Suitcase</w:t>
      </w:r>
      <w:r w:rsidR="00522659">
        <w:rPr>
          <w:rFonts w:ascii="Times New Roman" w:eastAsia="Times New Roman" w:hAnsi="Times New Roman" w:cs="Times New Roman"/>
          <w:iCs/>
          <w:color w:val="000000"/>
          <w:sz w:val="24"/>
          <w:szCs w:val="24"/>
          <w:lang w:eastAsia="en-CA"/>
        </w:rPr>
        <w:t>, both of which had been directed and ushered into production by Majdi</w:t>
      </w:r>
      <w:r w:rsidR="006D6B76">
        <w:rPr>
          <w:rFonts w:ascii="Times New Roman" w:eastAsia="Times New Roman" w:hAnsi="Times New Roman" w:cs="Times New Roman"/>
          <w:iCs/>
          <w:color w:val="000000"/>
          <w:sz w:val="24"/>
          <w:szCs w:val="24"/>
          <w:lang w:eastAsia="en-CA"/>
        </w:rPr>
        <w:t>.</w:t>
      </w:r>
      <w:r w:rsidR="00320136">
        <w:rPr>
          <w:rFonts w:ascii="Times New Roman" w:eastAsia="Times New Roman" w:hAnsi="Times New Roman" w:cs="Times New Roman"/>
          <w:iCs/>
          <w:color w:val="000000"/>
          <w:sz w:val="24"/>
          <w:szCs w:val="24"/>
          <w:lang w:eastAsia="en-CA"/>
        </w:rPr>
        <w:t xml:space="preserve"> </w:t>
      </w:r>
      <w:r w:rsidR="00AB5664">
        <w:rPr>
          <w:rFonts w:ascii="Times New Roman" w:eastAsia="Times New Roman" w:hAnsi="Times New Roman" w:cs="Times New Roman"/>
          <w:iCs/>
          <w:color w:val="000000"/>
          <w:sz w:val="24"/>
          <w:szCs w:val="24"/>
          <w:lang w:eastAsia="en-CA"/>
        </w:rPr>
        <w:t xml:space="preserve">After each had premiered in Kitchener and </w:t>
      </w:r>
      <w:r w:rsidR="00AB5664" w:rsidRPr="00AB5664">
        <w:rPr>
          <w:rFonts w:ascii="Times New Roman" w:eastAsia="Times New Roman" w:hAnsi="Times New Roman" w:cs="Times New Roman"/>
          <w:i/>
          <w:color w:val="000000"/>
          <w:sz w:val="24"/>
          <w:szCs w:val="24"/>
          <w:lang w:eastAsia="en-CA"/>
        </w:rPr>
        <w:t>Adrenaline</w:t>
      </w:r>
      <w:r w:rsidR="00AB5664">
        <w:rPr>
          <w:rFonts w:ascii="Times New Roman" w:eastAsia="Times New Roman" w:hAnsi="Times New Roman" w:cs="Times New Roman"/>
          <w:iCs/>
          <w:color w:val="000000"/>
          <w:sz w:val="24"/>
          <w:szCs w:val="24"/>
          <w:lang w:eastAsia="en-CA"/>
        </w:rPr>
        <w:t xml:space="preserve"> had toured, t</w:t>
      </w:r>
      <w:r w:rsidR="006D6B76" w:rsidRPr="00AB5664">
        <w:rPr>
          <w:rFonts w:ascii="Times New Roman" w:eastAsia="Times New Roman" w:hAnsi="Times New Roman" w:cs="Times New Roman"/>
          <w:iCs/>
          <w:color w:val="000000"/>
          <w:sz w:val="24"/>
          <w:szCs w:val="24"/>
          <w:lang w:eastAsia="en-CA"/>
        </w:rPr>
        <w:t>he</w:t>
      </w:r>
      <w:r w:rsidR="006D6B76">
        <w:rPr>
          <w:rFonts w:ascii="Times New Roman" w:eastAsia="Times New Roman" w:hAnsi="Times New Roman" w:cs="Times New Roman"/>
          <w:iCs/>
          <w:color w:val="000000"/>
          <w:sz w:val="24"/>
          <w:szCs w:val="24"/>
          <w:lang w:eastAsia="en-CA"/>
        </w:rPr>
        <w:t xml:space="preserve"> two short plays </w:t>
      </w:r>
      <w:r w:rsidR="00320136">
        <w:rPr>
          <w:rFonts w:ascii="Times New Roman" w:eastAsia="Times New Roman" w:hAnsi="Times New Roman" w:cs="Times New Roman"/>
          <w:iCs/>
          <w:color w:val="000000"/>
          <w:sz w:val="24"/>
          <w:szCs w:val="24"/>
          <w:lang w:eastAsia="en-CA"/>
        </w:rPr>
        <w:t xml:space="preserve">were performed together </w:t>
      </w:r>
      <w:r w:rsidR="004F69B4">
        <w:rPr>
          <w:rFonts w:ascii="Times New Roman" w:eastAsia="Times New Roman" w:hAnsi="Times New Roman" w:cs="Times New Roman"/>
          <w:iCs/>
          <w:color w:val="000000"/>
          <w:sz w:val="24"/>
          <w:szCs w:val="24"/>
          <w:lang w:eastAsia="en-CA"/>
        </w:rPr>
        <w:t>in Toronto</w:t>
      </w:r>
      <w:r w:rsidR="000A09A1">
        <w:rPr>
          <w:rFonts w:ascii="Times New Roman" w:eastAsia="Times New Roman" w:hAnsi="Times New Roman" w:cs="Times New Roman"/>
          <w:iCs/>
          <w:color w:val="000000"/>
          <w:sz w:val="24"/>
          <w:szCs w:val="24"/>
          <w:lang w:eastAsia="en-CA"/>
        </w:rPr>
        <w:t>,</w:t>
      </w:r>
      <w:r w:rsidR="004F69B4">
        <w:rPr>
          <w:rFonts w:ascii="Times New Roman" w:eastAsia="Times New Roman" w:hAnsi="Times New Roman" w:cs="Times New Roman"/>
          <w:iCs/>
          <w:color w:val="000000"/>
          <w:sz w:val="24"/>
          <w:szCs w:val="24"/>
          <w:lang w:eastAsia="en-CA"/>
        </w:rPr>
        <w:t xml:space="preserve"> </w:t>
      </w:r>
      <w:r w:rsidR="00795D6B">
        <w:rPr>
          <w:rFonts w:ascii="Times New Roman" w:eastAsia="Times New Roman" w:hAnsi="Times New Roman" w:cs="Times New Roman"/>
          <w:iCs/>
          <w:color w:val="000000"/>
          <w:sz w:val="24"/>
          <w:szCs w:val="24"/>
          <w:lang w:eastAsia="en-CA"/>
        </w:rPr>
        <w:t>in Arabic with English surtitles</w:t>
      </w:r>
      <w:r w:rsidR="000A09A1">
        <w:rPr>
          <w:rFonts w:ascii="Times New Roman" w:eastAsia="Times New Roman" w:hAnsi="Times New Roman" w:cs="Times New Roman"/>
          <w:iCs/>
          <w:color w:val="000000"/>
          <w:sz w:val="24"/>
          <w:szCs w:val="24"/>
          <w:lang w:eastAsia="en-CA"/>
        </w:rPr>
        <w:t>,</w:t>
      </w:r>
      <w:r w:rsidR="006D6B76" w:rsidRPr="006D6B76">
        <w:rPr>
          <w:rFonts w:ascii="Times New Roman" w:eastAsia="Times New Roman" w:hAnsi="Times New Roman" w:cs="Times New Roman"/>
          <w:iCs/>
          <w:color w:val="000000"/>
          <w:sz w:val="24"/>
          <w:szCs w:val="24"/>
          <w:lang w:eastAsia="en-CA"/>
        </w:rPr>
        <w:t xml:space="preserve"> </w:t>
      </w:r>
      <w:r w:rsidR="006D6B76">
        <w:rPr>
          <w:rFonts w:ascii="Times New Roman" w:eastAsia="Times New Roman" w:hAnsi="Times New Roman" w:cs="Times New Roman"/>
          <w:iCs/>
          <w:color w:val="000000"/>
          <w:sz w:val="24"/>
          <w:szCs w:val="24"/>
          <w:lang w:eastAsia="en-CA"/>
        </w:rPr>
        <w:t>as part of Theatre Passe Muraille’s 2020 season</w:t>
      </w:r>
      <w:r w:rsidR="00795D6B">
        <w:rPr>
          <w:rFonts w:ascii="Times New Roman" w:eastAsia="Times New Roman" w:hAnsi="Times New Roman" w:cs="Times New Roman"/>
          <w:iCs/>
          <w:color w:val="000000"/>
          <w:sz w:val="24"/>
          <w:szCs w:val="24"/>
          <w:lang w:eastAsia="en-CA"/>
        </w:rPr>
        <w:t>. (It was one of the oddest</w:t>
      </w:r>
      <w:r w:rsidR="002035F4">
        <w:rPr>
          <w:rFonts w:ascii="Times New Roman" w:eastAsia="Times New Roman" w:hAnsi="Times New Roman" w:cs="Times New Roman"/>
          <w:iCs/>
          <w:color w:val="000000"/>
          <w:sz w:val="24"/>
          <w:szCs w:val="24"/>
          <w:lang w:eastAsia="en-CA"/>
        </w:rPr>
        <w:t>, if also most instructive</w:t>
      </w:r>
      <w:r w:rsidR="00795D6B">
        <w:rPr>
          <w:rFonts w:ascii="Times New Roman" w:eastAsia="Times New Roman" w:hAnsi="Times New Roman" w:cs="Times New Roman"/>
          <w:iCs/>
          <w:color w:val="000000"/>
          <w:sz w:val="24"/>
          <w:szCs w:val="24"/>
          <w:lang w:eastAsia="en-CA"/>
        </w:rPr>
        <w:t xml:space="preserve"> theatrical assignments I</w:t>
      </w:r>
      <w:r w:rsidR="0020267E">
        <w:rPr>
          <w:rFonts w:ascii="Times New Roman" w:eastAsia="Times New Roman" w:hAnsi="Times New Roman" w:cs="Times New Roman"/>
          <w:iCs/>
          <w:color w:val="000000"/>
          <w:sz w:val="24"/>
          <w:szCs w:val="24"/>
          <w:lang w:eastAsia="en-CA"/>
        </w:rPr>
        <w:t>’</w:t>
      </w:r>
      <w:r w:rsidR="00F41307">
        <w:rPr>
          <w:rFonts w:ascii="Times New Roman" w:eastAsia="Times New Roman" w:hAnsi="Times New Roman" w:cs="Times New Roman"/>
          <w:iCs/>
          <w:color w:val="000000"/>
          <w:sz w:val="24"/>
          <w:szCs w:val="24"/>
          <w:lang w:eastAsia="en-CA"/>
        </w:rPr>
        <w:t>ve</w:t>
      </w:r>
      <w:r w:rsidR="00795D6B">
        <w:rPr>
          <w:rFonts w:ascii="Times New Roman" w:eastAsia="Times New Roman" w:hAnsi="Times New Roman" w:cs="Times New Roman"/>
          <w:iCs/>
          <w:color w:val="000000"/>
          <w:sz w:val="24"/>
          <w:szCs w:val="24"/>
          <w:lang w:eastAsia="en-CA"/>
        </w:rPr>
        <w:t xml:space="preserve"> undertaken when Majdi invited me to do scene work with Ahmad and </w:t>
      </w:r>
      <w:r w:rsidR="001A6F20">
        <w:rPr>
          <w:rFonts w:ascii="Times New Roman" w:eastAsia="Times New Roman" w:hAnsi="Times New Roman" w:cs="Times New Roman"/>
          <w:iCs/>
          <w:color w:val="000000"/>
          <w:sz w:val="24"/>
          <w:szCs w:val="24"/>
          <w:lang w:eastAsia="en-CA"/>
        </w:rPr>
        <w:t xml:space="preserve">fellow </w:t>
      </w:r>
      <w:r w:rsidR="00795D6B">
        <w:rPr>
          <w:rFonts w:ascii="Times New Roman" w:eastAsia="Times New Roman" w:hAnsi="Times New Roman" w:cs="Times New Roman"/>
          <w:iCs/>
          <w:color w:val="000000"/>
          <w:sz w:val="24"/>
          <w:szCs w:val="24"/>
          <w:lang w:eastAsia="en-CA"/>
        </w:rPr>
        <w:t>actor Nada Abu</w:t>
      </w:r>
      <w:r w:rsidR="000A0856">
        <w:rPr>
          <w:rFonts w:ascii="Times New Roman" w:eastAsia="Times New Roman" w:hAnsi="Times New Roman" w:cs="Times New Roman"/>
          <w:iCs/>
          <w:color w:val="000000"/>
          <w:sz w:val="24"/>
          <w:szCs w:val="24"/>
          <w:lang w:eastAsia="en-CA"/>
        </w:rPr>
        <w:t>s</w:t>
      </w:r>
      <w:r w:rsidR="00795D6B">
        <w:rPr>
          <w:rFonts w:ascii="Times New Roman" w:eastAsia="Times New Roman" w:hAnsi="Times New Roman" w:cs="Times New Roman"/>
          <w:iCs/>
          <w:color w:val="000000"/>
          <w:sz w:val="24"/>
          <w:szCs w:val="24"/>
          <w:lang w:eastAsia="en-CA"/>
        </w:rPr>
        <w:t xml:space="preserve">aleh </w:t>
      </w:r>
      <w:r w:rsidR="00086557">
        <w:rPr>
          <w:rFonts w:ascii="Times New Roman" w:eastAsia="Times New Roman" w:hAnsi="Times New Roman" w:cs="Times New Roman"/>
          <w:iCs/>
          <w:color w:val="000000"/>
          <w:sz w:val="24"/>
          <w:szCs w:val="24"/>
          <w:lang w:eastAsia="en-CA"/>
        </w:rPr>
        <w:t>in Arabic</w:t>
      </w:r>
      <w:r w:rsidR="001A6F20">
        <w:rPr>
          <w:rFonts w:ascii="Times New Roman" w:eastAsia="Times New Roman" w:hAnsi="Times New Roman" w:cs="Times New Roman"/>
          <w:iCs/>
          <w:color w:val="000000"/>
          <w:sz w:val="24"/>
          <w:szCs w:val="24"/>
          <w:lang w:eastAsia="en-CA"/>
        </w:rPr>
        <w:t>—</w:t>
      </w:r>
      <w:r w:rsidR="00086557">
        <w:rPr>
          <w:rFonts w:ascii="Times New Roman" w:eastAsia="Times New Roman" w:hAnsi="Times New Roman" w:cs="Times New Roman"/>
          <w:iCs/>
          <w:color w:val="000000"/>
          <w:sz w:val="24"/>
          <w:szCs w:val="24"/>
          <w:lang w:eastAsia="en-CA"/>
        </w:rPr>
        <w:t>which I don’t speak</w:t>
      </w:r>
      <w:r w:rsidR="001A6F20">
        <w:rPr>
          <w:rFonts w:ascii="Times New Roman" w:eastAsia="Times New Roman" w:hAnsi="Times New Roman" w:cs="Times New Roman"/>
          <w:iCs/>
          <w:color w:val="000000"/>
          <w:sz w:val="24"/>
          <w:szCs w:val="24"/>
          <w:lang w:eastAsia="en-CA"/>
        </w:rPr>
        <w:t>—</w:t>
      </w:r>
      <w:r w:rsidR="00086557">
        <w:rPr>
          <w:rFonts w:ascii="Times New Roman" w:eastAsia="Times New Roman" w:hAnsi="Times New Roman" w:cs="Times New Roman"/>
          <w:iCs/>
          <w:color w:val="000000"/>
          <w:sz w:val="24"/>
          <w:szCs w:val="24"/>
          <w:lang w:eastAsia="en-CA"/>
        </w:rPr>
        <w:t xml:space="preserve">during rehearsals for </w:t>
      </w:r>
      <w:r w:rsidR="00086557">
        <w:rPr>
          <w:rFonts w:ascii="Times New Roman" w:eastAsia="Times New Roman" w:hAnsi="Times New Roman" w:cs="Times New Roman"/>
          <w:i/>
          <w:color w:val="000000"/>
          <w:sz w:val="24"/>
          <w:szCs w:val="24"/>
          <w:lang w:eastAsia="en-CA"/>
        </w:rPr>
        <w:t>Suitcase.</w:t>
      </w:r>
      <w:r w:rsidR="00EC4796">
        <w:rPr>
          <w:rFonts w:ascii="Times New Roman" w:eastAsia="Times New Roman" w:hAnsi="Times New Roman" w:cs="Times New Roman"/>
          <w:iCs/>
          <w:color w:val="000000"/>
          <w:sz w:val="24"/>
          <w:szCs w:val="24"/>
          <w:lang w:eastAsia="en-CA"/>
        </w:rPr>
        <w:t xml:space="preserve"> </w:t>
      </w:r>
      <w:r w:rsidR="000A09A1">
        <w:rPr>
          <w:rFonts w:ascii="Times New Roman" w:eastAsia="Times New Roman" w:hAnsi="Times New Roman" w:cs="Times New Roman"/>
          <w:iCs/>
          <w:color w:val="000000"/>
          <w:sz w:val="24"/>
          <w:szCs w:val="24"/>
          <w:lang w:eastAsia="en-CA"/>
        </w:rPr>
        <w:t>The</w:t>
      </w:r>
      <w:r w:rsidR="00EC4796">
        <w:rPr>
          <w:rFonts w:ascii="Times New Roman" w:eastAsia="Times New Roman" w:hAnsi="Times New Roman" w:cs="Times New Roman"/>
          <w:iCs/>
          <w:color w:val="000000"/>
          <w:sz w:val="24"/>
          <w:szCs w:val="24"/>
          <w:lang w:eastAsia="en-CA"/>
        </w:rPr>
        <w:t xml:space="preserve"> </w:t>
      </w:r>
      <w:r w:rsidR="004065F2">
        <w:rPr>
          <w:rFonts w:ascii="Times New Roman" w:eastAsia="Times New Roman" w:hAnsi="Times New Roman" w:cs="Times New Roman"/>
          <w:iCs/>
          <w:color w:val="000000"/>
          <w:sz w:val="24"/>
          <w:szCs w:val="24"/>
          <w:lang w:eastAsia="en-CA"/>
        </w:rPr>
        <w:t xml:space="preserve">script </w:t>
      </w:r>
      <w:r w:rsidR="00EC4796">
        <w:rPr>
          <w:rFonts w:ascii="Times New Roman" w:eastAsia="Times New Roman" w:hAnsi="Times New Roman" w:cs="Times New Roman"/>
          <w:iCs/>
          <w:color w:val="000000"/>
          <w:sz w:val="24"/>
          <w:szCs w:val="24"/>
          <w:lang w:eastAsia="en-CA"/>
        </w:rPr>
        <w:t xml:space="preserve">had not </w:t>
      </w:r>
      <w:r w:rsidR="004065F2">
        <w:rPr>
          <w:rFonts w:ascii="Times New Roman" w:eastAsia="Times New Roman" w:hAnsi="Times New Roman" w:cs="Times New Roman"/>
          <w:iCs/>
          <w:color w:val="000000"/>
          <w:sz w:val="24"/>
          <w:szCs w:val="24"/>
          <w:lang w:eastAsia="en-CA"/>
        </w:rPr>
        <w:t>at that point</w:t>
      </w:r>
      <w:r w:rsidR="00EC4796">
        <w:rPr>
          <w:rFonts w:ascii="Times New Roman" w:eastAsia="Times New Roman" w:hAnsi="Times New Roman" w:cs="Times New Roman"/>
          <w:iCs/>
          <w:color w:val="000000"/>
          <w:sz w:val="24"/>
          <w:szCs w:val="24"/>
          <w:lang w:eastAsia="en-CA"/>
        </w:rPr>
        <w:t xml:space="preserve"> been translated into English</w:t>
      </w:r>
      <w:r w:rsidR="000A09A1">
        <w:rPr>
          <w:rFonts w:ascii="Times New Roman" w:eastAsia="Times New Roman" w:hAnsi="Times New Roman" w:cs="Times New Roman"/>
          <w:iCs/>
          <w:color w:val="000000"/>
          <w:sz w:val="24"/>
          <w:szCs w:val="24"/>
          <w:lang w:eastAsia="en-CA"/>
        </w:rPr>
        <w:t xml:space="preserve"> for su</w:t>
      </w:r>
      <w:r w:rsidR="000C17B8">
        <w:rPr>
          <w:rFonts w:ascii="Times New Roman" w:eastAsia="Times New Roman" w:hAnsi="Times New Roman" w:cs="Times New Roman"/>
          <w:iCs/>
          <w:color w:val="000000"/>
          <w:sz w:val="24"/>
          <w:szCs w:val="24"/>
          <w:lang w:eastAsia="en-CA"/>
        </w:rPr>
        <w:t>r</w:t>
      </w:r>
      <w:r w:rsidR="000A09A1">
        <w:rPr>
          <w:rFonts w:ascii="Times New Roman" w:eastAsia="Times New Roman" w:hAnsi="Times New Roman" w:cs="Times New Roman"/>
          <w:iCs/>
          <w:color w:val="000000"/>
          <w:sz w:val="24"/>
          <w:szCs w:val="24"/>
          <w:lang w:eastAsia="en-CA"/>
        </w:rPr>
        <w:t>titles</w:t>
      </w:r>
      <w:r w:rsidR="00EC4796">
        <w:rPr>
          <w:rFonts w:ascii="Times New Roman" w:eastAsia="Times New Roman" w:hAnsi="Times New Roman" w:cs="Times New Roman"/>
          <w:iCs/>
          <w:color w:val="000000"/>
          <w:sz w:val="24"/>
          <w:szCs w:val="24"/>
          <w:lang w:eastAsia="en-CA"/>
        </w:rPr>
        <w:t>, so I worked with the</w:t>
      </w:r>
      <w:r w:rsidR="000C17B8">
        <w:rPr>
          <w:rFonts w:ascii="Times New Roman" w:eastAsia="Times New Roman" w:hAnsi="Times New Roman" w:cs="Times New Roman"/>
          <w:iCs/>
          <w:color w:val="000000"/>
          <w:sz w:val="24"/>
          <w:szCs w:val="24"/>
          <w:lang w:eastAsia="en-CA"/>
        </w:rPr>
        <w:t xml:space="preserve"> actors</w:t>
      </w:r>
      <w:r w:rsidR="001A6F20">
        <w:rPr>
          <w:rFonts w:ascii="Times New Roman" w:eastAsia="Times New Roman" w:hAnsi="Times New Roman" w:cs="Times New Roman"/>
          <w:iCs/>
          <w:color w:val="000000"/>
          <w:sz w:val="24"/>
          <w:szCs w:val="24"/>
          <w:lang w:eastAsia="en-CA"/>
        </w:rPr>
        <w:t xml:space="preserve"> on the</w:t>
      </w:r>
      <w:r w:rsidR="00EC4796">
        <w:rPr>
          <w:rFonts w:ascii="Times New Roman" w:eastAsia="Times New Roman" w:hAnsi="Times New Roman" w:cs="Times New Roman"/>
          <w:iCs/>
          <w:color w:val="000000"/>
          <w:sz w:val="24"/>
          <w:szCs w:val="24"/>
          <w:lang w:eastAsia="en-CA"/>
        </w:rPr>
        <w:t xml:space="preserve"> clarity of the</w:t>
      </w:r>
      <w:r w:rsidR="001A6F20">
        <w:rPr>
          <w:rFonts w:ascii="Times New Roman" w:eastAsia="Times New Roman" w:hAnsi="Times New Roman" w:cs="Times New Roman"/>
          <w:iCs/>
          <w:color w:val="000000"/>
          <w:sz w:val="24"/>
          <w:szCs w:val="24"/>
          <w:lang w:eastAsia="en-CA"/>
        </w:rPr>
        <w:t>ir</w:t>
      </w:r>
      <w:r w:rsidR="00EC4796">
        <w:rPr>
          <w:rFonts w:ascii="Times New Roman" w:eastAsia="Times New Roman" w:hAnsi="Times New Roman" w:cs="Times New Roman"/>
          <w:iCs/>
          <w:color w:val="000000"/>
          <w:sz w:val="24"/>
          <w:szCs w:val="24"/>
          <w:lang w:eastAsia="en-CA"/>
        </w:rPr>
        <w:t xml:space="preserve"> intentions, not understanding a word of the spoken text.</w:t>
      </w:r>
      <w:r w:rsidR="00086557">
        <w:rPr>
          <w:rFonts w:ascii="Times New Roman" w:eastAsia="Times New Roman" w:hAnsi="Times New Roman" w:cs="Times New Roman"/>
          <w:iCs/>
          <w:color w:val="000000"/>
          <w:sz w:val="24"/>
          <w:szCs w:val="24"/>
          <w:lang w:eastAsia="en-CA"/>
        </w:rPr>
        <w:t xml:space="preserve">)  </w:t>
      </w:r>
      <w:r w:rsidR="00EC4796">
        <w:rPr>
          <w:rFonts w:ascii="Times New Roman" w:eastAsia="Times New Roman" w:hAnsi="Times New Roman" w:cs="Times New Roman"/>
          <w:i/>
          <w:color w:val="000000"/>
          <w:sz w:val="24"/>
          <w:szCs w:val="24"/>
          <w:lang w:eastAsia="en-CA"/>
        </w:rPr>
        <w:t>I Don’t Know</w:t>
      </w:r>
      <w:r w:rsidR="00807A84">
        <w:rPr>
          <w:rFonts w:ascii="Times New Roman" w:eastAsia="Times New Roman" w:hAnsi="Times New Roman" w:cs="Times New Roman"/>
          <w:iCs/>
          <w:color w:val="000000"/>
          <w:sz w:val="24"/>
          <w:szCs w:val="24"/>
          <w:lang w:eastAsia="en-CA"/>
        </w:rPr>
        <w:t xml:space="preserve"> </w:t>
      </w:r>
      <w:r w:rsidR="00685FFC">
        <w:rPr>
          <w:rFonts w:ascii="Times New Roman" w:eastAsia="Times New Roman" w:hAnsi="Times New Roman" w:cs="Times New Roman"/>
          <w:iCs/>
          <w:color w:val="000000"/>
          <w:sz w:val="24"/>
          <w:szCs w:val="24"/>
          <w:lang w:eastAsia="en-CA"/>
        </w:rPr>
        <w:t xml:space="preserve">was written with Majdi in mind, not as director, but as one of the </w:t>
      </w:r>
      <w:r w:rsidR="001A6F20">
        <w:rPr>
          <w:rFonts w:ascii="Times New Roman" w:eastAsia="Times New Roman" w:hAnsi="Times New Roman" w:cs="Times New Roman"/>
          <w:iCs/>
          <w:color w:val="000000"/>
          <w:sz w:val="24"/>
          <w:szCs w:val="24"/>
          <w:lang w:eastAsia="en-CA"/>
        </w:rPr>
        <w:t>actors in the two-hander, the other being the playwright himself.</w:t>
      </w:r>
      <w:r w:rsidR="0060292A">
        <w:rPr>
          <w:rFonts w:ascii="Times New Roman" w:eastAsia="Times New Roman" w:hAnsi="Times New Roman" w:cs="Times New Roman"/>
          <w:iCs/>
          <w:color w:val="000000"/>
          <w:sz w:val="24"/>
          <w:szCs w:val="24"/>
          <w:lang w:eastAsia="en-CA"/>
        </w:rPr>
        <w:t xml:space="preserve"> Ahmad hired me during the pandemic to work with him as dramaturge on the show, which was</w:t>
      </w:r>
      <w:r w:rsidR="003055D2">
        <w:rPr>
          <w:rFonts w:ascii="Times New Roman" w:eastAsia="Times New Roman" w:hAnsi="Times New Roman" w:cs="Times New Roman"/>
          <w:iCs/>
          <w:color w:val="000000"/>
          <w:sz w:val="24"/>
          <w:szCs w:val="24"/>
          <w:lang w:eastAsia="en-CA"/>
        </w:rPr>
        <w:t xml:space="preserve"> scheduled to premiere </w:t>
      </w:r>
      <w:r w:rsidR="004E0E3E">
        <w:rPr>
          <w:rFonts w:ascii="Times New Roman" w:eastAsia="Times New Roman" w:hAnsi="Times New Roman" w:cs="Times New Roman"/>
          <w:iCs/>
          <w:color w:val="000000"/>
          <w:sz w:val="24"/>
          <w:szCs w:val="24"/>
          <w:lang w:eastAsia="en-CA"/>
        </w:rPr>
        <w:t xml:space="preserve">outdoors </w:t>
      </w:r>
      <w:r w:rsidR="003055D2">
        <w:rPr>
          <w:rFonts w:ascii="Times New Roman" w:eastAsia="Times New Roman" w:hAnsi="Times New Roman" w:cs="Times New Roman"/>
          <w:iCs/>
          <w:color w:val="000000"/>
          <w:sz w:val="24"/>
          <w:szCs w:val="24"/>
          <w:lang w:eastAsia="en-CA"/>
        </w:rPr>
        <w:t>at the IMPACT Festival in September 2021</w:t>
      </w:r>
      <w:r w:rsidR="00A60686">
        <w:rPr>
          <w:rFonts w:ascii="Times New Roman" w:eastAsia="Times New Roman" w:hAnsi="Times New Roman" w:cs="Times New Roman"/>
          <w:iCs/>
          <w:color w:val="000000"/>
          <w:sz w:val="24"/>
          <w:szCs w:val="24"/>
          <w:lang w:eastAsia="en-CA"/>
        </w:rPr>
        <w:t xml:space="preserve"> under the direction of Majdi’s protegee and </w:t>
      </w:r>
      <w:r w:rsidR="006550E2">
        <w:rPr>
          <w:rFonts w:ascii="Times New Roman" w:eastAsia="Times New Roman" w:hAnsi="Times New Roman" w:cs="Times New Roman"/>
          <w:iCs/>
          <w:color w:val="000000"/>
          <w:sz w:val="24"/>
          <w:szCs w:val="24"/>
          <w:lang w:eastAsia="en-CA"/>
        </w:rPr>
        <w:t>successor at MT Space and IMPACT, Pam Patel.</w:t>
      </w:r>
    </w:p>
    <w:p w14:paraId="7F16C46B" w14:textId="427024D2" w:rsidR="00541321" w:rsidRDefault="00541321"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ab/>
      </w:r>
      <w:r>
        <w:rPr>
          <w:rFonts w:ascii="Times New Roman" w:eastAsia="Times New Roman" w:hAnsi="Times New Roman" w:cs="Times New Roman"/>
          <w:i/>
          <w:color w:val="000000"/>
          <w:sz w:val="24"/>
          <w:szCs w:val="24"/>
          <w:lang w:eastAsia="en-CA"/>
        </w:rPr>
        <w:t xml:space="preserve">I Don’t Know </w:t>
      </w:r>
      <w:r>
        <w:rPr>
          <w:rFonts w:ascii="Times New Roman" w:eastAsia="Times New Roman" w:hAnsi="Times New Roman" w:cs="Times New Roman"/>
          <w:iCs/>
          <w:color w:val="000000"/>
          <w:sz w:val="24"/>
          <w:szCs w:val="24"/>
          <w:lang w:eastAsia="en-CA"/>
        </w:rPr>
        <w:t xml:space="preserve">was an uproariously funny </w:t>
      </w:r>
      <w:r w:rsidR="00DE0431">
        <w:rPr>
          <w:rFonts w:ascii="Times New Roman" w:eastAsia="Times New Roman" w:hAnsi="Times New Roman" w:cs="Times New Roman"/>
          <w:iCs/>
          <w:color w:val="000000"/>
          <w:sz w:val="24"/>
          <w:szCs w:val="24"/>
          <w:lang w:eastAsia="en-CA"/>
        </w:rPr>
        <w:t xml:space="preserve">show about suicidal ideation, one that </w:t>
      </w:r>
      <w:r w:rsidR="004C36DA">
        <w:rPr>
          <w:rFonts w:ascii="Times New Roman" w:eastAsia="Times New Roman" w:hAnsi="Times New Roman" w:cs="Times New Roman"/>
          <w:iCs/>
          <w:color w:val="000000"/>
          <w:sz w:val="24"/>
          <w:szCs w:val="24"/>
          <w:lang w:eastAsia="en-CA"/>
        </w:rPr>
        <w:t>invoked</w:t>
      </w:r>
      <w:r w:rsidR="00DE0431">
        <w:rPr>
          <w:rFonts w:ascii="Times New Roman" w:eastAsia="Times New Roman" w:hAnsi="Times New Roman" w:cs="Times New Roman"/>
          <w:iCs/>
          <w:color w:val="000000"/>
          <w:sz w:val="24"/>
          <w:szCs w:val="24"/>
          <w:lang w:eastAsia="en-CA"/>
        </w:rPr>
        <w:t xml:space="preserve"> </w:t>
      </w:r>
      <w:r w:rsidR="006232A9">
        <w:rPr>
          <w:rFonts w:ascii="Times New Roman" w:eastAsia="Times New Roman" w:hAnsi="Times New Roman" w:cs="Times New Roman"/>
          <w:iCs/>
          <w:color w:val="000000"/>
          <w:sz w:val="24"/>
          <w:szCs w:val="24"/>
          <w:lang w:eastAsia="en-CA"/>
        </w:rPr>
        <w:t xml:space="preserve">existentialist philosophy </w:t>
      </w:r>
      <w:r w:rsidR="000A44D2">
        <w:rPr>
          <w:rFonts w:ascii="Times New Roman" w:eastAsia="Times New Roman" w:hAnsi="Times New Roman" w:cs="Times New Roman"/>
          <w:iCs/>
          <w:color w:val="000000"/>
          <w:sz w:val="24"/>
          <w:szCs w:val="24"/>
          <w:lang w:eastAsia="en-CA"/>
        </w:rPr>
        <w:t>and</w:t>
      </w:r>
      <w:r w:rsidR="006232A9">
        <w:rPr>
          <w:rFonts w:ascii="Times New Roman" w:eastAsia="Times New Roman" w:hAnsi="Times New Roman" w:cs="Times New Roman"/>
          <w:iCs/>
          <w:color w:val="000000"/>
          <w:sz w:val="24"/>
          <w:szCs w:val="24"/>
          <w:lang w:eastAsia="en-CA"/>
        </w:rPr>
        <w:t xml:space="preserve"> the theatre of the absurd</w:t>
      </w:r>
      <w:r w:rsidR="00CE2B65">
        <w:rPr>
          <w:rFonts w:ascii="Times New Roman" w:eastAsia="Times New Roman" w:hAnsi="Times New Roman" w:cs="Times New Roman"/>
          <w:iCs/>
          <w:color w:val="000000"/>
          <w:sz w:val="24"/>
          <w:szCs w:val="24"/>
          <w:lang w:eastAsia="en-CA"/>
        </w:rPr>
        <w:t xml:space="preserve"> to </w:t>
      </w:r>
      <w:r w:rsidR="00767B71">
        <w:rPr>
          <w:rFonts w:ascii="Times New Roman" w:eastAsia="Times New Roman" w:hAnsi="Times New Roman" w:cs="Times New Roman"/>
          <w:iCs/>
          <w:color w:val="000000"/>
          <w:sz w:val="24"/>
          <w:szCs w:val="24"/>
          <w:lang w:eastAsia="en-CA"/>
        </w:rPr>
        <w:t>represent</w:t>
      </w:r>
      <w:r w:rsidR="000A44D2" w:rsidRPr="000A44D2">
        <w:rPr>
          <w:rFonts w:ascii="Times New Roman" w:eastAsia="Times New Roman" w:hAnsi="Times New Roman" w:cs="Times New Roman"/>
          <w:iCs/>
          <w:color w:val="000000"/>
          <w:sz w:val="24"/>
          <w:szCs w:val="24"/>
          <w:lang w:eastAsia="en-CA"/>
        </w:rPr>
        <w:t xml:space="preserve"> </w:t>
      </w:r>
      <w:r w:rsidR="000A44D2">
        <w:rPr>
          <w:rFonts w:ascii="Times New Roman" w:eastAsia="Times New Roman" w:hAnsi="Times New Roman" w:cs="Times New Roman"/>
          <w:iCs/>
          <w:color w:val="000000"/>
          <w:sz w:val="24"/>
          <w:szCs w:val="24"/>
          <w:lang w:eastAsia="en-CA"/>
        </w:rPr>
        <w:t>the refugee experience in Canada</w:t>
      </w:r>
      <w:r w:rsidR="00917DEC">
        <w:rPr>
          <w:rFonts w:ascii="Times New Roman" w:eastAsia="Times New Roman" w:hAnsi="Times New Roman" w:cs="Times New Roman"/>
          <w:iCs/>
          <w:color w:val="000000"/>
          <w:sz w:val="24"/>
          <w:szCs w:val="24"/>
          <w:lang w:eastAsia="en-CA"/>
        </w:rPr>
        <w:t>,</w:t>
      </w:r>
      <w:r w:rsidR="00767B71">
        <w:rPr>
          <w:rFonts w:ascii="Times New Roman" w:eastAsia="Times New Roman" w:hAnsi="Times New Roman" w:cs="Times New Roman"/>
          <w:iCs/>
          <w:color w:val="000000"/>
          <w:sz w:val="24"/>
          <w:szCs w:val="24"/>
          <w:lang w:eastAsia="en-CA"/>
        </w:rPr>
        <w:t xml:space="preserve"> drawing directly on</w:t>
      </w:r>
      <w:r w:rsidR="000A44D2">
        <w:rPr>
          <w:rFonts w:ascii="Times New Roman" w:eastAsia="Times New Roman" w:hAnsi="Times New Roman" w:cs="Times New Roman"/>
          <w:iCs/>
          <w:color w:val="000000"/>
          <w:sz w:val="24"/>
          <w:szCs w:val="24"/>
          <w:lang w:eastAsia="en-CA"/>
        </w:rPr>
        <w:t xml:space="preserve"> Ahmad’s</w:t>
      </w:r>
      <w:r w:rsidR="00767B71">
        <w:rPr>
          <w:rFonts w:ascii="Times New Roman" w:eastAsia="Times New Roman" w:hAnsi="Times New Roman" w:cs="Times New Roman"/>
          <w:iCs/>
          <w:color w:val="000000"/>
          <w:sz w:val="24"/>
          <w:szCs w:val="24"/>
          <w:lang w:eastAsia="en-CA"/>
        </w:rPr>
        <w:t xml:space="preserve"> own </w:t>
      </w:r>
      <w:r w:rsidR="00917DEC">
        <w:rPr>
          <w:rFonts w:ascii="Times New Roman" w:eastAsia="Times New Roman" w:hAnsi="Times New Roman" w:cs="Times New Roman"/>
          <w:iCs/>
          <w:color w:val="000000"/>
          <w:sz w:val="24"/>
          <w:szCs w:val="24"/>
          <w:lang w:eastAsia="en-CA"/>
        </w:rPr>
        <w:t>lif</w:t>
      </w:r>
      <w:r w:rsidR="00767B71">
        <w:rPr>
          <w:rFonts w:ascii="Times New Roman" w:eastAsia="Times New Roman" w:hAnsi="Times New Roman" w:cs="Times New Roman"/>
          <w:iCs/>
          <w:color w:val="000000"/>
          <w:sz w:val="24"/>
          <w:szCs w:val="24"/>
          <w:lang w:eastAsia="en-CA"/>
        </w:rPr>
        <w:t>e</w:t>
      </w:r>
      <w:r w:rsidR="00917DEC">
        <w:rPr>
          <w:rFonts w:ascii="Times New Roman" w:eastAsia="Times New Roman" w:hAnsi="Times New Roman" w:cs="Times New Roman"/>
          <w:iCs/>
          <w:color w:val="000000"/>
          <w:sz w:val="24"/>
          <w:szCs w:val="24"/>
          <w:lang w:eastAsia="en-CA"/>
        </w:rPr>
        <w:t xml:space="preserve"> in Kitchener</w:t>
      </w:r>
      <w:r w:rsidR="006232A9">
        <w:rPr>
          <w:rFonts w:ascii="Times New Roman" w:eastAsia="Times New Roman" w:hAnsi="Times New Roman" w:cs="Times New Roman"/>
          <w:iCs/>
          <w:color w:val="000000"/>
          <w:sz w:val="24"/>
          <w:szCs w:val="24"/>
          <w:lang w:eastAsia="en-CA"/>
        </w:rPr>
        <w:t>. As directed by P</w:t>
      </w:r>
      <w:r w:rsidR="00FB59F3">
        <w:rPr>
          <w:rFonts w:ascii="Times New Roman" w:eastAsia="Times New Roman" w:hAnsi="Times New Roman" w:cs="Times New Roman"/>
          <w:iCs/>
          <w:color w:val="000000"/>
          <w:sz w:val="24"/>
          <w:szCs w:val="24"/>
          <w:lang w:eastAsia="en-CA"/>
        </w:rPr>
        <w:t>am</w:t>
      </w:r>
      <w:r w:rsidR="006232A9">
        <w:rPr>
          <w:rFonts w:ascii="Times New Roman" w:eastAsia="Times New Roman" w:hAnsi="Times New Roman" w:cs="Times New Roman"/>
          <w:iCs/>
          <w:color w:val="000000"/>
          <w:sz w:val="24"/>
          <w:szCs w:val="24"/>
          <w:lang w:eastAsia="en-CA"/>
        </w:rPr>
        <w:t xml:space="preserve">, it also drew from </w:t>
      </w:r>
      <w:r w:rsidR="00BA1C09">
        <w:rPr>
          <w:rFonts w:ascii="Times New Roman" w:eastAsia="Times New Roman" w:hAnsi="Times New Roman" w:cs="Times New Roman"/>
          <w:iCs/>
          <w:color w:val="000000"/>
          <w:sz w:val="24"/>
          <w:szCs w:val="24"/>
          <w:lang w:eastAsia="en-CA"/>
        </w:rPr>
        <w:t xml:space="preserve">physical comedy and </w:t>
      </w:r>
      <w:r w:rsidR="001A7926">
        <w:rPr>
          <w:rFonts w:ascii="Times New Roman" w:eastAsia="Times New Roman" w:hAnsi="Times New Roman" w:cs="Times New Roman"/>
          <w:iCs/>
          <w:color w:val="000000"/>
          <w:sz w:val="24"/>
          <w:szCs w:val="24"/>
          <w:lang w:eastAsia="en-CA"/>
        </w:rPr>
        <w:t xml:space="preserve">clown traditions, employing outsized pencils and lollipops, </w:t>
      </w:r>
      <w:r w:rsidR="00B92409">
        <w:rPr>
          <w:rFonts w:ascii="Times New Roman" w:eastAsia="Times New Roman" w:hAnsi="Times New Roman" w:cs="Times New Roman"/>
          <w:iCs/>
          <w:color w:val="000000"/>
          <w:sz w:val="24"/>
          <w:szCs w:val="24"/>
          <w:lang w:eastAsia="en-CA"/>
        </w:rPr>
        <w:t>a large black war-time gas mask to protect against C</w:t>
      </w:r>
      <w:r w:rsidR="00C06084">
        <w:rPr>
          <w:rFonts w:ascii="Times New Roman" w:eastAsia="Times New Roman" w:hAnsi="Times New Roman" w:cs="Times New Roman"/>
          <w:iCs/>
          <w:color w:val="000000"/>
          <w:sz w:val="24"/>
          <w:szCs w:val="24"/>
          <w:lang w:eastAsia="en-CA"/>
        </w:rPr>
        <w:t>OVID</w:t>
      </w:r>
      <w:r w:rsidR="00B25434">
        <w:rPr>
          <w:rFonts w:ascii="Times New Roman" w:eastAsia="Times New Roman" w:hAnsi="Times New Roman" w:cs="Times New Roman"/>
          <w:iCs/>
          <w:color w:val="000000"/>
          <w:sz w:val="24"/>
          <w:szCs w:val="24"/>
          <w:lang w:eastAsia="en-CA"/>
        </w:rPr>
        <w:t>,</w:t>
      </w:r>
      <w:r w:rsidR="00B92409">
        <w:rPr>
          <w:rFonts w:ascii="Times New Roman" w:eastAsia="Times New Roman" w:hAnsi="Times New Roman" w:cs="Times New Roman"/>
          <w:iCs/>
          <w:color w:val="000000"/>
          <w:sz w:val="24"/>
          <w:szCs w:val="24"/>
          <w:lang w:eastAsia="en-CA"/>
        </w:rPr>
        <w:t xml:space="preserve"> </w:t>
      </w:r>
      <w:r w:rsidR="001A7926">
        <w:rPr>
          <w:rFonts w:ascii="Times New Roman" w:eastAsia="Times New Roman" w:hAnsi="Times New Roman" w:cs="Times New Roman"/>
          <w:iCs/>
          <w:color w:val="000000"/>
          <w:sz w:val="24"/>
          <w:szCs w:val="24"/>
          <w:lang w:eastAsia="en-CA"/>
        </w:rPr>
        <w:t>bananas-as-guns</w:t>
      </w:r>
      <w:r w:rsidR="00CE2B65">
        <w:rPr>
          <w:rFonts w:ascii="Times New Roman" w:eastAsia="Times New Roman" w:hAnsi="Times New Roman" w:cs="Times New Roman"/>
          <w:iCs/>
          <w:color w:val="000000"/>
          <w:sz w:val="24"/>
          <w:szCs w:val="24"/>
          <w:lang w:eastAsia="en-CA"/>
        </w:rPr>
        <w:t xml:space="preserve">, and on one occasion a banana peel as a condom. </w:t>
      </w:r>
      <w:r w:rsidR="00BA1C09">
        <w:rPr>
          <w:rFonts w:ascii="Times New Roman" w:eastAsia="Times New Roman" w:hAnsi="Times New Roman" w:cs="Times New Roman"/>
          <w:iCs/>
          <w:color w:val="000000"/>
          <w:sz w:val="24"/>
          <w:szCs w:val="24"/>
          <w:lang w:eastAsia="en-CA"/>
        </w:rPr>
        <w:t>All this was outside of my regular dramaturgical wheelhouse</w:t>
      </w:r>
      <w:r w:rsidR="00881A90">
        <w:rPr>
          <w:rFonts w:ascii="Times New Roman" w:eastAsia="Times New Roman" w:hAnsi="Times New Roman" w:cs="Times New Roman"/>
          <w:iCs/>
          <w:color w:val="000000"/>
          <w:sz w:val="24"/>
          <w:szCs w:val="24"/>
          <w:lang w:eastAsia="en-CA"/>
        </w:rPr>
        <w:t xml:space="preserve">, but I found myself enjoying the manipulation of audience expectations that are possible through comic timing, and particularly </w:t>
      </w:r>
      <w:r w:rsidR="00B25434">
        <w:rPr>
          <w:rFonts w:ascii="Times New Roman" w:eastAsia="Times New Roman" w:hAnsi="Times New Roman" w:cs="Times New Roman"/>
          <w:iCs/>
          <w:color w:val="000000"/>
          <w:sz w:val="24"/>
          <w:szCs w:val="24"/>
          <w:lang w:eastAsia="en-CA"/>
        </w:rPr>
        <w:t xml:space="preserve">in this show, </w:t>
      </w:r>
      <w:r w:rsidR="00881A90">
        <w:rPr>
          <w:rFonts w:ascii="Times New Roman" w:eastAsia="Times New Roman" w:hAnsi="Times New Roman" w:cs="Times New Roman"/>
          <w:iCs/>
          <w:color w:val="000000"/>
          <w:sz w:val="24"/>
          <w:szCs w:val="24"/>
          <w:lang w:eastAsia="en-CA"/>
        </w:rPr>
        <w:t>comic suspense. It was also educational to work on a show staged outdoors (because of C</w:t>
      </w:r>
      <w:r w:rsidR="00C06084">
        <w:rPr>
          <w:rFonts w:ascii="Times New Roman" w:eastAsia="Times New Roman" w:hAnsi="Times New Roman" w:cs="Times New Roman"/>
          <w:iCs/>
          <w:color w:val="000000"/>
          <w:sz w:val="24"/>
          <w:szCs w:val="24"/>
          <w:lang w:eastAsia="en-CA"/>
        </w:rPr>
        <w:t>OVID</w:t>
      </w:r>
      <w:r w:rsidR="00881A90">
        <w:rPr>
          <w:rFonts w:ascii="Times New Roman" w:eastAsia="Times New Roman" w:hAnsi="Times New Roman" w:cs="Times New Roman"/>
          <w:iCs/>
          <w:color w:val="000000"/>
          <w:sz w:val="24"/>
          <w:szCs w:val="24"/>
          <w:lang w:eastAsia="en-CA"/>
        </w:rPr>
        <w:t>), on an extended thrust amounting to a</w:t>
      </w:r>
      <w:r w:rsidR="00B10077">
        <w:rPr>
          <w:rFonts w:ascii="Times New Roman" w:eastAsia="Times New Roman" w:hAnsi="Times New Roman" w:cs="Times New Roman"/>
          <w:iCs/>
          <w:color w:val="000000"/>
          <w:sz w:val="24"/>
          <w:szCs w:val="24"/>
          <w:lang w:eastAsia="en-CA"/>
        </w:rPr>
        <w:t>n almost</w:t>
      </w:r>
      <w:r w:rsidR="00881A90">
        <w:rPr>
          <w:rFonts w:ascii="Times New Roman" w:eastAsia="Times New Roman" w:hAnsi="Times New Roman" w:cs="Times New Roman"/>
          <w:iCs/>
          <w:color w:val="000000"/>
          <w:sz w:val="24"/>
          <w:szCs w:val="24"/>
          <w:lang w:eastAsia="en-CA"/>
        </w:rPr>
        <w:t xml:space="preserve"> fashion-</w:t>
      </w:r>
      <w:r w:rsidR="00881A90">
        <w:rPr>
          <w:rFonts w:ascii="Times New Roman" w:eastAsia="Times New Roman" w:hAnsi="Times New Roman" w:cs="Times New Roman"/>
          <w:iCs/>
          <w:color w:val="000000"/>
          <w:sz w:val="24"/>
          <w:szCs w:val="24"/>
          <w:lang w:eastAsia="en-CA"/>
        </w:rPr>
        <w:lastRenderedPageBreak/>
        <w:t>show-style runway that mingled intimacy with distance, on which upstage action could play almost contrapuntally against what was happening more intimately down the runway.</w:t>
      </w:r>
    </w:p>
    <w:p w14:paraId="5455AC52" w14:textId="12C716B4" w:rsidR="005005C4" w:rsidRDefault="00881A90"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ab/>
      </w:r>
      <w:r w:rsidR="00E00F84">
        <w:rPr>
          <w:rFonts w:ascii="Times New Roman" w:eastAsia="Times New Roman" w:hAnsi="Times New Roman" w:cs="Times New Roman"/>
          <w:iCs/>
          <w:color w:val="000000"/>
          <w:sz w:val="24"/>
          <w:szCs w:val="24"/>
          <w:lang w:eastAsia="en-CA"/>
        </w:rPr>
        <w:t xml:space="preserve">And we revived </w:t>
      </w:r>
      <w:r w:rsidR="00E00F84">
        <w:rPr>
          <w:rFonts w:ascii="Times New Roman" w:eastAsia="Times New Roman" w:hAnsi="Times New Roman" w:cs="Times New Roman"/>
          <w:i/>
          <w:color w:val="000000"/>
          <w:sz w:val="24"/>
          <w:szCs w:val="24"/>
          <w:lang w:eastAsia="en-CA"/>
        </w:rPr>
        <w:t>The Bell</w:t>
      </w:r>
      <w:r w:rsidR="00E00F84">
        <w:rPr>
          <w:rFonts w:ascii="Times New Roman" w:eastAsia="Times New Roman" w:hAnsi="Times New Roman" w:cs="Times New Roman"/>
          <w:iCs/>
          <w:color w:val="000000"/>
          <w:sz w:val="24"/>
          <w:szCs w:val="24"/>
          <w:lang w:eastAsia="en-CA"/>
        </w:rPr>
        <w:t>, also at IMPACT</w:t>
      </w:r>
      <w:r w:rsidR="00893FD5">
        <w:rPr>
          <w:rFonts w:ascii="Times New Roman" w:eastAsia="Times New Roman" w:hAnsi="Times New Roman" w:cs="Times New Roman"/>
          <w:iCs/>
          <w:color w:val="000000"/>
          <w:sz w:val="24"/>
          <w:szCs w:val="24"/>
          <w:lang w:eastAsia="en-CA"/>
        </w:rPr>
        <w:t xml:space="preserve"> 21</w:t>
      </w:r>
      <w:r w:rsidR="00E00F84">
        <w:rPr>
          <w:rFonts w:ascii="Times New Roman" w:eastAsia="Times New Roman" w:hAnsi="Times New Roman" w:cs="Times New Roman"/>
          <w:iCs/>
          <w:color w:val="000000"/>
          <w:sz w:val="24"/>
          <w:szCs w:val="24"/>
          <w:lang w:eastAsia="en-CA"/>
        </w:rPr>
        <w:t xml:space="preserve">, also </w:t>
      </w:r>
      <w:r w:rsidR="00E600DB">
        <w:rPr>
          <w:rFonts w:ascii="Times New Roman" w:eastAsia="Times New Roman" w:hAnsi="Times New Roman" w:cs="Times New Roman"/>
          <w:iCs/>
          <w:color w:val="000000"/>
          <w:sz w:val="24"/>
          <w:szCs w:val="24"/>
          <w:lang w:eastAsia="en-CA"/>
        </w:rPr>
        <w:t xml:space="preserve">and appropriately </w:t>
      </w:r>
      <w:r w:rsidR="00E00F84">
        <w:rPr>
          <w:rFonts w:ascii="Times New Roman" w:eastAsia="Times New Roman" w:hAnsi="Times New Roman" w:cs="Times New Roman"/>
          <w:iCs/>
          <w:color w:val="000000"/>
          <w:sz w:val="24"/>
          <w:szCs w:val="24"/>
          <w:lang w:eastAsia="en-CA"/>
        </w:rPr>
        <w:t xml:space="preserve">outdoors, this time </w:t>
      </w:r>
      <w:r w:rsidR="00EA6C4C">
        <w:rPr>
          <w:rFonts w:ascii="Times New Roman" w:eastAsia="Times New Roman" w:hAnsi="Times New Roman" w:cs="Times New Roman"/>
          <w:iCs/>
          <w:color w:val="000000"/>
          <w:sz w:val="24"/>
          <w:szCs w:val="24"/>
          <w:lang w:eastAsia="en-CA"/>
        </w:rPr>
        <w:t xml:space="preserve">in a grassy yard behind the </w:t>
      </w:r>
      <w:r w:rsidR="00780531">
        <w:rPr>
          <w:rFonts w:ascii="Times New Roman" w:eastAsia="Times New Roman" w:hAnsi="Times New Roman" w:cs="Times New Roman"/>
          <w:iCs/>
          <w:color w:val="000000"/>
          <w:sz w:val="24"/>
          <w:szCs w:val="24"/>
          <w:lang w:eastAsia="en-CA"/>
        </w:rPr>
        <w:t xml:space="preserve">colonial </w:t>
      </w:r>
      <w:r w:rsidR="00283A1E">
        <w:rPr>
          <w:rFonts w:ascii="Times New Roman" w:eastAsia="Times New Roman" w:hAnsi="Times New Roman" w:cs="Times New Roman"/>
          <w:iCs/>
          <w:color w:val="000000"/>
          <w:sz w:val="24"/>
          <w:szCs w:val="24"/>
          <w:lang w:eastAsia="en-CA"/>
        </w:rPr>
        <w:t>Schneider Haus Museum</w:t>
      </w:r>
      <w:r w:rsidR="00780531">
        <w:rPr>
          <w:rFonts w:ascii="Times New Roman" w:eastAsia="Times New Roman" w:hAnsi="Times New Roman" w:cs="Times New Roman"/>
          <w:iCs/>
          <w:color w:val="000000"/>
          <w:sz w:val="24"/>
          <w:szCs w:val="24"/>
          <w:lang w:eastAsia="en-CA"/>
        </w:rPr>
        <w:t xml:space="preserve"> in Kitchener</w:t>
      </w:r>
      <w:r w:rsidR="009F018C">
        <w:rPr>
          <w:rFonts w:ascii="Times New Roman" w:eastAsia="Times New Roman" w:hAnsi="Times New Roman" w:cs="Times New Roman"/>
          <w:iCs/>
          <w:color w:val="000000"/>
          <w:sz w:val="24"/>
          <w:szCs w:val="24"/>
          <w:lang w:eastAsia="en-CA"/>
        </w:rPr>
        <w:t xml:space="preserve"> where the </w:t>
      </w:r>
      <w:r w:rsidR="0009291D">
        <w:rPr>
          <w:rFonts w:ascii="Times New Roman" w:eastAsia="Times New Roman" w:hAnsi="Times New Roman" w:cs="Times New Roman"/>
          <w:iCs/>
          <w:color w:val="000000"/>
          <w:sz w:val="24"/>
          <w:szCs w:val="24"/>
          <w:lang w:eastAsia="en-CA"/>
        </w:rPr>
        <w:t xml:space="preserve">stuffed </w:t>
      </w:r>
      <w:r w:rsidR="00E279FD">
        <w:rPr>
          <w:rFonts w:ascii="Times New Roman" w:eastAsia="Times New Roman" w:hAnsi="Times New Roman" w:cs="Times New Roman"/>
          <w:iCs/>
          <w:color w:val="000000"/>
          <w:sz w:val="24"/>
          <w:szCs w:val="24"/>
          <w:lang w:eastAsia="en-CA"/>
        </w:rPr>
        <w:t xml:space="preserve">goats grazed happily on a </w:t>
      </w:r>
      <w:r w:rsidR="009F018C">
        <w:rPr>
          <w:rFonts w:ascii="Times New Roman" w:eastAsia="Times New Roman" w:hAnsi="Times New Roman" w:cs="Times New Roman"/>
          <w:iCs/>
          <w:color w:val="000000"/>
          <w:sz w:val="24"/>
          <w:szCs w:val="24"/>
          <w:lang w:eastAsia="en-CA"/>
        </w:rPr>
        <w:t>floorplan</w:t>
      </w:r>
      <w:r w:rsidR="00E279FD">
        <w:rPr>
          <w:rFonts w:ascii="Times New Roman" w:eastAsia="Times New Roman" w:hAnsi="Times New Roman" w:cs="Times New Roman"/>
          <w:iCs/>
          <w:color w:val="000000"/>
          <w:sz w:val="24"/>
          <w:szCs w:val="24"/>
          <w:lang w:eastAsia="en-CA"/>
        </w:rPr>
        <w:t>/</w:t>
      </w:r>
      <w:r w:rsidR="009F018C">
        <w:rPr>
          <w:rFonts w:ascii="Times New Roman" w:eastAsia="Times New Roman" w:hAnsi="Times New Roman" w:cs="Times New Roman"/>
          <w:iCs/>
          <w:color w:val="000000"/>
          <w:sz w:val="24"/>
          <w:szCs w:val="24"/>
          <w:lang w:eastAsia="en-CA"/>
        </w:rPr>
        <w:t xml:space="preserve">map of Lebanon </w:t>
      </w:r>
      <w:r w:rsidR="00E279FD">
        <w:rPr>
          <w:rFonts w:ascii="Times New Roman" w:eastAsia="Times New Roman" w:hAnsi="Times New Roman" w:cs="Times New Roman"/>
          <w:iCs/>
          <w:color w:val="000000"/>
          <w:sz w:val="24"/>
          <w:szCs w:val="24"/>
          <w:lang w:eastAsia="en-CA"/>
        </w:rPr>
        <w:t xml:space="preserve">that </w:t>
      </w:r>
      <w:r w:rsidR="009F018C">
        <w:rPr>
          <w:rFonts w:ascii="Times New Roman" w:eastAsia="Times New Roman" w:hAnsi="Times New Roman" w:cs="Times New Roman"/>
          <w:iCs/>
          <w:color w:val="000000"/>
          <w:sz w:val="24"/>
          <w:szCs w:val="24"/>
          <w:lang w:eastAsia="en-CA"/>
        </w:rPr>
        <w:t>was marked out by large boulders</w:t>
      </w:r>
      <w:r w:rsidR="00F107CB">
        <w:rPr>
          <w:rFonts w:ascii="Times New Roman" w:eastAsia="Times New Roman" w:hAnsi="Times New Roman" w:cs="Times New Roman"/>
          <w:iCs/>
          <w:color w:val="000000"/>
          <w:sz w:val="24"/>
          <w:szCs w:val="24"/>
          <w:lang w:eastAsia="en-CA"/>
        </w:rPr>
        <w:t xml:space="preserve"> (borrowed from the Stratford Festival)</w:t>
      </w:r>
      <w:r w:rsidR="009C424A">
        <w:rPr>
          <w:rFonts w:ascii="Times New Roman" w:eastAsia="Times New Roman" w:hAnsi="Times New Roman" w:cs="Times New Roman"/>
          <w:iCs/>
          <w:color w:val="000000"/>
          <w:sz w:val="24"/>
          <w:szCs w:val="24"/>
          <w:lang w:eastAsia="en-CA"/>
        </w:rPr>
        <w:t xml:space="preserve"> </w:t>
      </w:r>
      <w:r w:rsidR="00077A46">
        <w:rPr>
          <w:rFonts w:ascii="Times New Roman" w:eastAsia="Times New Roman" w:hAnsi="Times New Roman" w:cs="Times New Roman"/>
          <w:iCs/>
          <w:color w:val="000000"/>
          <w:sz w:val="24"/>
          <w:szCs w:val="24"/>
          <w:lang w:eastAsia="en-CA"/>
        </w:rPr>
        <w:t>while</w:t>
      </w:r>
      <w:r w:rsidR="009C424A">
        <w:rPr>
          <w:rFonts w:ascii="Times New Roman" w:eastAsia="Times New Roman" w:hAnsi="Times New Roman" w:cs="Times New Roman"/>
          <w:iCs/>
          <w:color w:val="000000"/>
          <w:sz w:val="24"/>
          <w:szCs w:val="24"/>
          <w:lang w:eastAsia="en-CA"/>
        </w:rPr>
        <w:t xml:space="preserve"> audience members watched from two sides</w:t>
      </w:r>
      <w:r w:rsidR="009F018C">
        <w:rPr>
          <w:rFonts w:ascii="Times New Roman" w:eastAsia="Times New Roman" w:hAnsi="Times New Roman" w:cs="Times New Roman"/>
          <w:iCs/>
          <w:color w:val="000000"/>
          <w:sz w:val="24"/>
          <w:szCs w:val="24"/>
          <w:lang w:eastAsia="en-CA"/>
        </w:rPr>
        <w:t>. Nina</w:t>
      </w:r>
      <w:r w:rsidR="00AE6E05">
        <w:rPr>
          <w:rFonts w:ascii="Times New Roman" w:eastAsia="Times New Roman" w:hAnsi="Times New Roman" w:cs="Times New Roman"/>
          <w:iCs/>
          <w:color w:val="000000"/>
          <w:sz w:val="24"/>
          <w:szCs w:val="24"/>
          <w:lang w:eastAsia="en-CA"/>
        </w:rPr>
        <w:t xml:space="preserve">, who was also considering programming </w:t>
      </w:r>
      <w:r w:rsidR="00AE6E05">
        <w:rPr>
          <w:rFonts w:ascii="Times New Roman" w:eastAsia="Times New Roman" w:hAnsi="Times New Roman" w:cs="Times New Roman"/>
          <w:i/>
          <w:color w:val="000000"/>
          <w:sz w:val="24"/>
          <w:szCs w:val="24"/>
          <w:lang w:eastAsia="en-CA"/>
        </w:rPr>
        <w:t>The Bell</w:t>
      </w:r>
      <w:r w:rsidR="00AE6E05">
        <w:rPr>
          <w:rFonts w:ascii="Times New Roman" w:eastAsia="Times New Roman" w:hAnsi="Times New Roman" w:cs="Times New Roman"/>
          <w:iCs/>
          <w:color w:val="000000"/>
          <w:sz w:val="24"/>
          <w:szCs w:val="24"/>
          <w:lang w:eastAsia="en-CA"/>
        </w:rPr>
        <w:t xml:space="preserve"> for the N</w:t>
      </w:r>
      <w:r w:rsidR="009F46D7">
        <w:rPr>
          <w:rFonts w:ascii="Times New Roman" w:eastAsia="Times New Roman" w:hAnsi="Times New Roman" w:cs="Times New Roman"/>
          <w:iCs/>
          <w:color w:val="000000"/>
          <w:sz w:val="24"/>
          <w:szCs w:val="24"/>
          <w:lang w:eastAsia="en-CA"/>
        </w:rPr>
        <w:t>AC,</w:t>
      </w:r>
      <w:r w:rsidR="009F018C">
        <w:rPr>
          <w:rFonts w:ascii="Times New Roman" w:eastAsia="Times New Roman" w:hAnsi="Times New Roman" w:cs="Times New Roman"/>
          <w:iCs/>
          <w:color w:val="000000"/>
          <w:sz w:val="24"/>
          <w:szCs w:val="24"/>
          <w:lang w:eastAsia="en-CA"/>
        </w:rPr>
        <w:t xml:space="preserve"> hired her usual excellent technical team, including Michelle Ramsay doing miracles with a very limited group of lighting instruments, and Michelle </w:t>
      </w:r>
      <w:r w:rsidR="006E7D1B">
        <w:rPr>
          <w:rFonts w:ascii="Times New Roman" w:eastAsia="Times New Roman" w:hAnsi="Times New Roman" w:cs="Times New Roman"/>
          <w:iCs/>
          <w:color w:val="000000"/>
          <w:sz w:val="24"/>
          <w:szCs w:val="24"/>
          <w:lang w:eastAsia="en-CA"/>
        </w:rPr>
        <w:t xml:space="preserve">Bensimon getting creative with music and </w:t>
      </w:r>
      <w:r w:rsidR="00283A1E">
        <w:rPr>
          <w:rFonts w:ascii="Times New Roman" w:eastAsia="Times New Roman" w:hAnsi="Times New Roman" w:cs="Times New Roman"/>
          <w:iCs/>
          <w:color w:val="000000"/>
          <w:sz w:val="24"/>
          <w:szCs w:val="24"/>
          <w:lang w:eastAsia="en-CA"/>
        </w:rPr>
        <w:t xml:space="preserve">the </w:t>
      </w:r>
      <w:r w:rsidR="006E7D1B">
        <w:rPr>
          <w:rFonts w:ascii="Times New Roman" w:eastAsia="Times New Roman" w:hAnsi="Times New Roman" w:cs="Times New Roman"/>
          <w:iCs/>
          <w:color w:val="000000"/>
          <w:sz w:val="24"/>
          <w:szCs w:val="24"/>
          <w:lang w:eastAsia="en-CA"/>
        </w:rPr>
        <w:t>sound</w:t>
      </w:r>
      <w:r w:rsidR="008B7330">
        <w:rPr>
          <w:rFonts w:ascii="Times New Roman" w:eastAsia="Times New Roman" w:hAnsi="Times New Roman" w:cs="Times New Roman"/>
          <w:iCs/>
          <w:color w:val="000000"/>
          <w:sz w:val="24"/>
          <w:szCs w:val="24"/>
          <w:lang w:eastAsia="en-CA"/>
        </w:rPr>
        <w:t>s</w:t>
      </w:r>
      <w:r w:rsidR="00283A1E">
        <w:rPr>
          <w:rFonts w:ascii="Times New Roman" w:eastAsia="Times New Roman" w:hAnsi="Times New Roman" w:cs="Times New Roman"/>
          <w:iCs/>
          <w:color w:val="000000"/>
          <w:sz w:val="24"/>
          <w:szCs w:val="24"/>
          <w:lang w:eastAsia="en-CA"/>
        </w:rPr>
        <w:t xml:space="preserve"> of grazing goats</w:t>
      </w:r>
      <w:r w:rsidR="006E7D1B">
        <w:rPr>
          <w:rFonts w:ascii="Times New Roman" w:eastAsia="Times New Roman" w:hAnsi="Times New Roman" w:cs="Times New Roman"/>
          <w:iCs/>
          <w:color w:val="000000"/>
          <w:sz w:val="24"/>
          <w:szCs w:val="24"/>
          <w:lang w:eastAsia="en-CA"/>
        </w:rPr>
        <w:t xml:space="preserve">. </w:t>
      </w:r>
      <w:r w:rsidR="001E0715">
        <w:rPr>
          <w:rFonts w:ascii="Times New Roman" w:eastAsia="Times New Roman" w:hAnsi="Times New Roman" w:cs="Times New Roman"/>
          <w:iCs/>
          <w:color w:val="000000"/>
          <w:sz w:val="24"/>
          <w:szCs w:val="24"/>
          <w:lang w:eastAsia="en-CA"/>
        </w:rPr>
        <w:t>Working with the MT Space team and with the help of Richard Lee, I served as producer for</w:t>
      </w:r>
      <w:r w:rsidR="005005C4">
        <w:rPr>
          <w:rFonts w:ascii="Times New Roman" w:eastAsia="Times New Roman" w:hAnsi="Times New Roman" w:cs="Times New Roman"/>
          <w:iCs/>
          <w:color w:val="000000"/>
          <w:sz w:val="24"/>
          <w:szCs w:val="24"/>
          <w:lang w:eastAsia="en-CA"/>
        </w:rPr>
        <w:t xml:space="preserve"> the only time in my career. It’s not a role I relish</w:t>
      </w:r>
      <w:r w:rsidR="000D58FC">
        <w:rPr>
          <w:rFonts w:ascii="Times New Roman" w:eastAsia="Times New Roman" w:hAnsi="Times New Roman" w:cs="Times New Roman"/>
          <w:iCs/>
          <w:color w:val="000000"/>
          <w:sz w:val="24"/>
          <w:szCs w:val="24"/>
          <w:lang w:eastAsia="en-CA"/>
        </w:rPr>
        <w:t xml:space="preserve">, and I learned that I didn’t want to do </w:t>
      </w:r>
      <w:r w:rsidR="00D0111B">
        <w:rPr>
          <w:rFonts w:ascii="Times New Roman" w:eastAsia="Times New Roman" w:hAnsi="Times New Roman" w:cs="Times New Roman"/>
          <w:iCs/>
          <w:color w:val="000000"/>
          <w:sz w:val="24"/>
          <w:szCs w:val="24"/>
          <w:lang w:eastAsia="en-CA"/>
        </w:rPr>
        <w:t>it</w:t>
      </w:r>
      <w:r w:rsidR="000D58FC">
        <w:rPr>
          <w:rFonts w:ascii="Times New Roman" w:eastAsia="Times New Roman" w:hAnsi="Times New Roman" w:cs="Times New Roman"/>
          <w:iCs/>
          <w:color w:val="000000"/>
          <w:sz w:val="24"/>
          <w:szCs w:val="24"/>
          <w:lang w:eastAsia="en-CA"/>
        </w:rPr>
        <w:t xml:space="preserve"> again</w:t>
      </w:r>
      <w:r w:rsidR="005005C4">
        <w:rPr>
          <w:rFonts w:ascii="Times New Roman" w:eastAsia="Times New Roman" w:hAnsi="Times New Roman" w:cs="Times New Roman"/>
          <w:iCs/>
          <w:color w:val="000000"/>
          <w:sz w:val="24"/>
          <w:szCs w:val="24"/>
          <w:lang w:eastAsia="en-CA"/>
        </w:rPr>
        <w:t>.</w:t>
      </w:r>
    </w:p>
    <w:p w14:paraId="475150D5" w14:textId="37E6452E" w:rsidR="00881A90" w:rsidRDefault="005005C4" w:rsidP="005005C4">
      <w:pPr>
        <w:spacing w:after="0" w:line="480" w:lineRule="auto"/>
        <w:ind w:firstLine="720"/>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T</w:t>
      </w:r>
      <w:r w:rsidR="006E7D1B">
        <w:rPr>
          <w:rFonts w:ascii="Times New Roman" w:eastAsia="Times New Roman" w:hAnsi="Times New Roman" w:cs="Times New Roman"/>
          <w:iCs/>
          <w:color w:val="000000"/>
          <w:sz w:val="24"/>
          <w:szCs w:val="24"/>
          <w:lang w:eastAsia="en-CA"/>
        </w:rPr>
        <w:t>he process</w:t>
      </w:r>
      <w:r>
        <w:rPr>
          <w:rFonts w:ascii="Times New Roman" w:eastAsia="Times New Roman" w:hAnsi="Times New Roman" w:cs="Times New Roman"/>
          <w:iCs/>
          <w:color w:val="000000"/>
          <w:sz w:val="24"/>
          <w:szCs w:val="24"/>
          <w:lang w:eastAsia="en-CA"/>
        </w:rPr>
        <w:t xml:space="preserve"> however,</w:t>
      </w:r>
      <w:r w:rsidR="006E7D1B">
        <w:rPr>
          <w:rFonts w:ascii="Times New Roman" w:eastAsia="Times New Roman" w:hAnsi="Times New Roman" w:cs="Times New Roman"/>
          <w:iCs/>
          <w:color w:val="000000"/>
          <w:sz w:val="24"/>
          <w:szCs w:val="24"/>
          <w:lang w:eastAsia="en-CA"/>
        </w:rPr>
        <w:t xml:space="preserve"> was no longer the joy that it had been in the Factory rehearsal hall.</w:t>
      </w:r>
      <w:r w:rsidR="007E5A31">
        <w:rPr>
          <w:rFonts w:ascii="Times New Roman" w:eastAsia="Times New Roman" w:hAnsi="Times New Roman" w:cs="Times New Roman"/>
          <w:iCs/>
          <w:color w:val="000000"/>
          <w:sz w:val="24"/>
          <w:szCs w:val="24"/>
          <w:lang w:eastAsia="en-CA"/>
        </w:rPr>
        <w:t xml:space="preserve"> During the pandemic Majdi had suffered seriously from mental health problems</w:t>
      </w:r>
      <w:r w:rsidR="00DC438B">
        <w:rPr>
          <w:rFonts w:ascii="Times New Roman" w:eastAsia="Times New Roman" w:hAnsi="Times New Roman" w:cs="Times New Roman"/>
          <w:iCs/>
          <w:color w:val="000000"/>
          <w:sz w:val="24"/>
          <w:szCs w:val="24"/>
          <w:lang w:eastAsia="en-CA"/>
        </w:rPr>
        <w:t xml:space="preserve">, and he struggled in both </w:t>
      </w:r>
      <w:r w:rsidR="00DC438B">
        <w:rPr>
          <w:rFonts w:ascii="Times New Roman" w:eastAsia="Times New Roman" w:hAnsi="Times New Roman" w:cs="Times New Roman"/>
          <w:i/>
          <w:color w:val="000000"/>
          <w:sz w:val="24"/>
          <w:szCs w:val="24"/>
          <w:lang w:eastAsia="en-CA"/>
        </w:rPr>
        <w:t>I Don’t Know</w:t>
      </w:r>
      <w:r w:rsidR="00DC438B">
        <w:rPr>
          <w:rFonts w:ascii="Times New Roman" w:eastAsia="Times New Roman" w:hAnsi="Times New Roman" w:cs="Times New Roman"/>
          <w:iCs/>
          <w:color w:val="000000"/>
          <w:sz w:val="24"/>
          <w:szCs w:val="24"/>
          <w:lang w:eastAsia="en-CA"/>
        </w:rPr>
        <w:t xml:space="preserve"> and </w:t>
      </w:r>
      <w:r w:rsidR="00DC438B">
        <w:rPr>
          <w:rFonts w:ascii="Times New Roman" w:eastAsia="Times New Roman" w:hAnsi="Times New Roman" w:cs="Times New Roman"/>
          <w:i/>
          <w:color w:val="000000"/>
          <w:sz w:val="24"/>
          <w:szCs w:val="24"/>
          <w:lang w:eastAsia="en-CA"/>
        </w:rPr>
        <w:t>The Bell</w:t>
      </w:r>
      <w:r w:rsidR="00DC438B">
        <w:rPr>
          <w:rFonts w:ascii="Times New Roman" w:eastAsia="Times New Roman" w:hAnsi="Times New Roman" w:cs="Times New Roman"/>
          <w:iCs/>
          <w:color w:val="000000"/>
          <w:sz w:val="24"/>
          <w:szCs w:val="24"/>
          <w:lang w:eastAsia="en-CA"/>
        </w:rPr>
        <w:t xml:space="preserve"> with his own confidence as an actor. Indeed, </w:t>
      </w:r>
      <w:r w:rsidR="007344C3">
        <w:rPr>
          <w:rFonts w:ascii="Times New Roman" w:eastAsia="Times New Roman" w:hAnsi="Times New Roman" w:cs="Times New Roman"/>
          <w:iCs/>
          <w:color w:val="000000"/>
          <w:sz w:val="24"/>
          <w:szCs w:val="24"/>
          <w:lang w:eastAsia="en-CA"/>
        </w:rPr>
        <w:t xml:space="preserve">we spent much of the summer of 2021 leading up to the September openings </w:t>
      </w:r>
      <w:r w:rsidR="00283A1E">
        <w:rPr>
          <w:rFonts w:ascii="Times New Roman" w:eastAsia="Times New Roman" w:hAnsi="Times New Roman" w:cs="Times New Roman"/>
          <w:iCs/>
          <w:color w:val="000000"/>
          <w:sz w:val="24"/>
          <w:szCs w:val="24"/>
          <w:lang w:eastAsia="en-CA"/>
        </w:rPr>
        <w:t>meeting</w:t>
      </w:r>
      <w:r w:rsidR="007344C3">
        <w:rPr>
          <w:rFonts w:ascii="Times New Roman" w:eastAsia="Times New Roman" w:hAnsi="Times New Roman" w:cs="Times New Roman"/>
          <w:iCs/>
          <w:color w:val="000000"/>
          <w:sz w:val="24"/>
          <w:szCs w:val="24"/>
          <w:lang w:eastAsia="en-CA"/>
        </w:rPr>
        <w:t xml:space="preserve"> in my backyard</w:t>
      </w:r>
      <w:r w:rsidR="006D3217">
        <w:rPr>
          <w:rFonts w:ascii="Times New Roman" w:eastAsia="Times New Roman" w:hAnsi="Times New Roman" w:cs="Times New Roman"/>
          <w:iCs/>
          <w:color w:val="000000"/>
          <w:sz w:val="24"/>
          <w:szCs w:val="24"/>
          <w:lang w:eastAsia="en-CA"/>
        </w:rPr>
        <w:t xml:space="preserve"> a few times a week to rehearse</w:t>
      </w:r>
      <w:r w:rsidR="004E7D0E">
        <w:rPr>
          <w:rFonts w:ascii="Times New Roman" w:eastAsia="Times New Roman" w:hAnsi="Times New Roman" w:cs="Times New Roman"/>
          <w:iCs/>
          <w:color w:val="000000"/>
          <w:sz w:val="24"/>
          <w:szCs w:val="24"/>
          <w:lang w:eastAsia="en-CA"/>
        </w:rPr>
        <w:t xml:space="preserve"> one-on-one</w:t>
      </w:r>
      <w:r w:rsidR="005F181C">
        <w:rPr>
          <w:rFonts w:ascii="Times New Roman" w:eastAsia="Times New Roman" w:hAnsi="Times New Roman" w:cs="Times New Roman"/>
          <w:iCs/>
          <w:color w:val="000000"/>
          <w:sz w:val="24"/>
          <w:szCs w:val="24"/>
          <w:lang w:eastAsia="en-CA"/>
        </w:rPr>
        <w:t xml:space="preserve">. I don’t know how the neighbours felt this time about </w:t>
      </w:r>
      <w:r w:rsidR="00C249AD">
        <w:rPr>
          <w:rFonts w:ascii="Times New Roman" w:eastAsia="Times New Roman" w:hAnsi="Times New Roman" w:cs="Times New Roman"/>
          <w:iCs/>
          <w:color w:val="000000"/>
          <w:sz w:val="24"/>
          <w:szCs w:val="24"/>
          <w:lang w:eastAsia="en-CA"/>
        </w:rPr>
        <w:t xml:space="preserve">hearing </w:t>
      </w:r>
      <w:r w:rsidR="005F181C">
        <w:rPr>
          <w:rFonts w:ascii="Times New Roman" w:eastAsia="Times New Roman" w:hAnsi="Times New Roman" w:cs="Times New Roman"/>
          <w:iCs/>
          <w:color w:val="000000"/>
          <w:sz w:val="24"/>
          <w:szCs w:val="24"/>
          <w:lang w:eastAsia="en-CA"/>
        </w:rPr>
        <w:t xml:space="preserve">a large Arab man with a </w:t>
      </w:r>
      <w:r w:rsidR="00B47A35">
        <w:rPr>
          <w:rFonts w:ascii="Times New Roman" w:eastAsia="Times New Roman" w:hAnsi="Times New Roman" w:cs="Times New Roman"/>
          <w:iCs/>
          <w:color w:val="000000"/>
          <w:sz w:val="24"/>
          <w:szCs w:val="24"/>
          <w:lang w:eastAsia="en-CA"/>
        </w:rPr>
        <w:t>booming</w:t>
      </w:r>
      <w:r w:rsidR="005F181C">
        <w:rPr>
          <w:rFonts w:ascii="Times New Roman" w:eastAsia="Times New Roman" w:hAnsi="Times New Roman" w:cs="Times New Roman"/>
          <w:iCs/>
          <w:color w:val="000000"/>
          <w:sz w:val="24"/>
          <w:szCs w:val="24"/>
          <w:lang w:eastAsia="en-CA"/>
        </w:rPr>
        <w:t xml:space="preserve"> voice</w:t>
      </w:r>
      <w:r w:rsidR="00C249AD">
        <w:rPr>
          <w:rFonts w:ascii="Times New Roman" w:eastAsia="Times New Roman" w:hAnsi="Times New Roman" w:cs="Times New Roman"/>
          <w:iCs/>
          <w:color w:val="000000"/>
          <w:sz w:val="24"/>
          <w:szCs w:val="24"/>
          <w:lang w:eastAsia="en-CA"/>
        </w:rPr>
        <w:t xml:space="preserve"> telling stories</w:t>
      </w:r>
      <w:r w:rsidR="00CD4B32">
        <w:rPr>
          <w:rFonts w:ascii="Times New Roman" w:eastAsia="Times New Roman" w:hAnsi="Times New Roman" w:cs="Times New Roman"/>
          <w:iCs/>
          <w:color w:val="000000"/>
          <w:sz w:val="24"/>
          <w:szCs w:val="24"/>
          <w:lang w:eastAsia="en-CA"/>
        </w:rPr>
        <w:t xml:space="preserve"> to goats and</w:t>
      </w:r>
      <w:r w:rsidR="00C249AD">
        <w:rPr>
          <w:rFonts w:ascii="Times New Roman" w:eastAsia="Times New Roman" w:hAnsi="Times New Roman" w:cs="Times New Roman"/>
          <w:iCs/>
          <w:color w:val="000000"/>
          <w:sz w:val="24"/>
          <w:szCs w:val="24"/>
          <w:lang w:eastAsia="en-CA"/>
        </w:rPr>
        <w:t xml:space="preserve"> singing, on one occasion, a militaristic </w:t>
      </w:r>
      <w:r w:rsidR="00C50829">
        <w:rPr>
          <w:rFonts w:ascii="Times New Roman" w:eastAsia="Times New Roman" w:hAnsi="Times New Roman" w:cs="Times New Roman"/>
          <w:iCs/>
          <w:color w:val="000000"/>
          <w:sz w:val="24"/>
          <w:szCs w:val="24"/>
          <w:lang w:eastAsia="en-CA"/>
        </w:rPr>
        <w:t>anthem</w:t>
      </w:r>
      <w:r w:rsidR="00C249AD">
        <w:rPr>
          <w:rFonts w:ascii="Times New Roman" w:eastAsia="Times New Roman" w:hAnsi="Times New Roman" w:cs="Times New Roman"/>
          <w:iCs/>
          <w:color w:val="000000"/>
          <w:sz w:val="24"/>
          <w:szCs w:val="24"/>
          <w:lang w:eastAsia="en-CA"/>
        </w:rPr>
        <w:t xml:space="preserve"> in Arabic</w:t>
      </w:r>
      <w:r w:rsidR="00CD4B32">
        <w:rPr>
          <w:rFonts w:ascii="Times New Roman" w:eastAsia="Times New Roman" w:hAnsi="Times New Roman" w:cs="Times New Roman"/>
          <w:iCs/>
          <w:color w:val="000000"/>
          <w:sz w:val="24"/>
          <w:szCs w:val="24"/>
          <w:lang w:eastAsia="en-CA"/>
        </w:rPr>
        <w:t xml:space="preserve"> celebrating Arab unity</w:t>
      </w:r>
      <w:r w:rsidR="008F5103">
        <w:rPr>
          <w:rFonts w:ascii="Times New Roman" w:eastAsia="Times New Roman" w:hAnsi="Times New Roman" w:cs="Times New Roman"/>
          <w:iCs/>
          <w:color w:val="000000"/>
          <w:sz w:val="24"/>
          <w:szCs w:val="24"/>
          <w:lang w:eastAsia="en-CA"/>
        </w:rPr>
        <w:t>. But</w:t>
      </w:r>
      <w:r w:rsidR="007C7C9D">
        <w:rPr>
          <w:rFonts w:ascii="Times New Roman" w:eastAsia="Times New Roman" w:hAnsi="Times New Roman" w:cs="Times New Roman"/>
          <w:iCs/>
          <w:color w:val="000000"/>
          <w:sz w:val="24"/>
          <w:szCs w:val="24"/>
          <w:lang w:eastAsia="en-CA"/>
        </w:rPr>
        <w:t>,</w:t>
      </w:r>
      <w:r w:rsidR="008F5103">
        <w:rPr>
          <w:rFonts w:ascii="Times New Roman" w:eastAsia="Times New Roman" w:hAnsi="Times New Roman" w:cs="Times New Roman"/>
          <w:iCs/>
          <w:color w:val="000000"/>
          <w:sz w:val="24"/>
          <w:szCs w:val="24"/>
          <w:lang w:eastAsia="en-CA"/>
        </w:rPr>
        <w:t xml:space="preserve"> forewarned</w:t>
      </w:r>
      <w:r w:rsidR="00497668">
        <w:rPr>
          <w:rFonts w:ascii="Times New Roman" w:eastAsia="Times New Roman" w:hAnsi="Times New Roman" w:cs="Times New Roman"/>
          <w:iCs/>
          <w:color w:val="000000"/>
          <w:sz w:val="24"/>
          <w:szCs w:val="24"/>
          <w:lang w:eastAsia="en-CA"/>
        </w:rPr>
        <w:t xml:space="preserve"> this time</w:t>
      </w:r>
      <w:r w:rsidR="007C7C9D">
        <w:rPr>
          <w:rFonts w:ascii="Times New Roman" w:eastAsia="Times New Roman" w:hAnsi="Times New Roman" w:cs="Times New Roman"/>
          <w:iCs/>
          <w:color w:val="000000"/>
          <w:sz w:val="24"/>
          <w:szCs w:val="24"/>
          <w:lang w:eastAsia="en-CA"/>
        </w:rPr>
        <w:t xml:space="preserve"> by my regular circulars</w:t>
      </w:r>
      <w:r w:rsidR="008F5103">
        <w:rPr>
          <w:rFonts w:ascii="Times New Roman" w:eastAsia="Times New Roman" w:hAnsi="Times New Roman" w:cs="Times New Roman"/>
          <w:iCs/>
          <w:color w:val="000000"/>
          <w:sz w:val="24"/>
          <w:szCs w:val="24"/>
          <w:lang w:eastAsia="en-CA"/>
        </w:rPr>
        <w:t>, they didn’t complain</w:t>
      </w:r>
      <w:r w:rsidR="00764C71">
        <w:rPr>
          <w:rFonts w:ascii="Times New Roman" w:eastAsia="Times New Roman" w:hAnsi="Times New Roman" w:cs="Times New Roman"/>
          <w:iCs/>
          <w:color w:val="000000"/>
          <w:sz w:val="24"/>
          <w:szCs w:val="24"/>
          <w:lang w:eastAsia="en-CA"/>
        </w:rPr>
        <w:t>, and some even expressed their regret when we move</w:t>
      </w:r>
      <w:r w:rsidR="000021B1">
        <w:rPr>
          <w:rFonts w:ascii="Times New Roman" w:eastAsia="Times New Roman" w:hAnsi="Times New Roman" w:cs="Times New Roman"/>
          <w:iCs/>
          <w:color w:val="000000"/>
          <w:sz w:val="24"/>
          <w:szCs w:val="24"/>
          <w:lang w:eastAsia="en-CA"/>
        </w:rPr>
        <w:t>d</w:t>
      </w:r>
      <w:r w:rsidR="00764C71">
        <w:rPr>
          <w:rFonts w:ascii="Times New Roman" w:eastAsia="Times New Roman" w:hAnsi="Times New Roman" w:cs="Times New Roman"/>
          <w:iCs/>
          <w:color w:val="000000"/>
          <w:sz w:val="24"/>
          <w:szCs w:val="24"/>
          <w:lang w:eastAsia="en-CA"/>
        </w:rPr>
        <w:t xml:space="preserve"> on to the performance site in Kitchener</w:t>
      </w:r>
      <w:r w:rsidR="008F5103">
        <w:rPr>
          <w:rFonts w:ascii="Times New Roman" w:eastAsia="Times New Roman" w:hAnsi="Times New Roman" w:cs="Times New Roman"/>
          <w:iCs/>
          <w:color w:val="000000"/>
          <w:sz w:val="24"/>
          <w:szCs w:val="24"/>
          <w:lang w:eastAsia="en-CA"/>
        </w:rPr>
        <w:t>.</w:t>
      </w:r>
      <w:r w:rsidR="005F181C">
        <w:rPr>
          <w:rFonts w:ascii="Times New Roman" w:eastAsia="Times New Roman" w:hAnsi="Times New Roman" w:cs="Times New Roman"/>
          <w:iCs/>
          <w:color w:val="000000"/>
          <w:sz w:val="24"/>
          <w:szCs w:val="24"/>
          <w:lang w:eastAsia="en-CA"/>
        </w:rPr>
        <w:t xml:space="preserve"> </w:t>
      </w:r>
    </w:p>
    <w:p w14:paraId="544BE8E2" w14:textId="688254DC" w:rsidR="006F47F6" w:rsidRDefault="00ED4061" w:rsidP="00745213">
      <w:pPr>
        <w:spacing w:after="0" w:line="480" w:lineRule="auto"/>
        <w:rPr>
          <w:rFonts w:ascii="Times New Roman" w:eastAsia="Times New Roman" w:hAnsi="Times New Roman" w:cs="Times New Roman"/>
          <w:iCs/>
          <w:color w:val="000000"/>
          <w:sz w:val="24"/>
          <w:szCs w:val="24"/>
          <w:lang w:eastAsia="en-CA"/>
        </w:rPr>
      </w:pPr>
      <w:r>
        <w:rPr>
          <w:rFonts w:ascii="Times New Roman" w:eastAsia="Times New Roman" w:hAnsi="Times New Roman" w:cs="Times New Roman"/>
          <w:iCs/>
          <w:color w:val="000000"/>
          <w:sz w:val="24"/>
          <w:szCs w:val="24"/>
          <w:lang w:eastAsia="en-CA"/>
        </w:rPr>
        <w:tab/>
      </w:r>
      <w:r w:rsidR="004E7D0E">
        <w:rPr>
          <w:rFonts w:ascii="Times New Roman" w:eastAsia="Times New Roman" w:hAnsi="Times New Roman" w:cs="Times New Roman"/>
          <w:iCs/>
          <w:color w:val="000000"/>
          <w:sz w:val="24"/>
          <w:szCs w:val="24"/>
          <w:lang w:eastAsia="en-CA"/>
        </w:rPr>
        <w:t xml:space="preserve">In the end, </w:t>
      </w:r>
      <w:r>
        <w:rPr>
          <w:rFonts w:ascii="Times New Roman" w:eastAsia="Times New Roman" w:hAnsi="Times New Roman" w:cs="Times New Roman"/>
          <w:iCs/>
          <w:color w:val="000000"/>
          <w:sz w:val="24"/>
          <w:szCs w:val="24"/>
          <w:lang w:eastAsia="en-CA"/>
        </w:rPr>
        <w:t>Majdi’s performance wa</w:t>
      </w:r>
      <w:r w:rsidR="00CB3F21">
        <w:rPr>
          <w:rFonts w:ascii="Times New Roman" w:eastAsia="Times New Roman" w:hAnsi="Times New Roman" w:cs="Times New Roman"/>
          <w:iCs/>
          <w:color w:val="000000"/>
          <w:sz w:val="24"/>
          <w:szCs w:val="24"/>
          <w:lang w:eastAsia="en-CA"/>
        </w:rPr>
        <w:t>s</w:t>
      </w:r>
      <w:r w:rsidR="000D7527">
        <w:rPr>
          <w:rFonts w:ascii="Times New Roman" w:eastAsia="Times New Roman" w:hAnsi="Times New Roman" w:cs="Times New Roman"/>
          <w:iCs/>
          <w:color w:val="000000"/>
          <w:sz w:val="24"/>
          <w:szCs w:val="24"/>
          <w:lang w:eastAsia="en-CA"/>
        </w:rPr>
        <w:t xml:space="preserve"> well received, even garnering an outstanding actor nomination from </w:t>
      </w:r>
      <w:r w:rsidR="003A149D">
        <w:rPr>
          <w:rFonts w:ascii="Times New Roman" w:eastAsia="Times New Roman" w:hAnsi="Times New Roman" w:cs="Times New Roman"/>
          <w:iCs/>
          <w:color w:val="000000"/>
          <w:sz w:val="24"/>
          <w:szCs w:val="24"/>
          <w:lang w:eastAsia="en-CA"/>
        </w:rPr>
        <w:t>Arts Awards</w:t>
      </w:r>
      <w:r w:rsidR="000D7527">
        <w:rPr>
          <w:rFonts w:ascii="Times New Roman" w:eastAsia="Times New Roman" w:hAnsi="Times New Roman" w:cs="Times New Roman"/>
          <w:iCs/>
          <w:color w:val="000000"/>
          <w:sz w:val="24"/>
          <w:szCs w:val="24"/>
          <w:lang w:eastAsia="en-CA"/>
        </w:rPr>
        <w:t xml:space="preserve"> </w:t>
      </w:r>
      <w:r w:rsidR="001773A6">
        <w:rPr>
          <w:rFonts w:ascii="Times New Roman" w:eastAsia="Times New Roman" w:hAnsi="Times New Roman" w:cs="Times New Roman"/>
          <w:iCs/>
          <w:color w:val="000000"/>
          <w:sz w:val="24"/>
          <w:szCs w:val="24"/>
          <w:lang w:eastAsia="en-CA"/>
        </w:rPr>
        <w:t>Waterloo Region</w:t>
      </w:r>
      <w:r w:rsidR="003A149D">
        <w:rPr>
          <w:rFonts w:ascii="Times New Roman" w:eastAsia="Times New Roman" w:hAnsi="Times New Roman" w:cs="Times New Roman"/>
          <w:iCs/>
          <w:color w:val="000000"/>
          <w:sz w:val="24"/>
          <w:szCs w:val="24"/>
          <w:lang w:eastAsia="en-CA"/>
        </w:rPr>
        <w:t xml:space="preserve">. But </w:t>
      </w:r>
      <w:r w:rsidR="00497668">
        <w:rPr>
          <w:rFonts w:ascii="Times New Roman" w:eastAsia="Times New Roman" w:hAnsi="Times New Roman" w:cs="Times New Roman"/>
          <w:iCs/>
          <w:color w:val="000000"/>
          <w:sz w:val="24"/>
          <w:szCs w:val="24"/>
          <w:lang w:eastAsia="en-CA"/>
        </w:rPr>
        <w:t>he</w:t>
      </w:r>
      <w:r w:rsidR="003A149D">
        <w:rPr>
          <w:rFonts w:ascii="Times New Roman" w:eastAsia="Times New Roman" w:hAnsi="Times New Roman" w:cs="Times New Roman"/>
          <w:iCs/>
          <w:color w:val="000000"/>
          <w:sz w:val="24"/>
          <w:szCs w:val="24"/>
          <w:lang w:eastAsia="en-CA"/>
        </w:rPr>
        <w:t xml:space="preserve"> was far from satisfied, and his mental health problems deepened</w:t>
      </w:r>
      <w:r w:rsidR="00D73BD0">
        <w:rPr>
          <w:rFonts w:ascii="Times New Roman" w:eastAsia="Times New Roman" w:hAnsi="Times New Roman" w:cs="Times New Roman"/>
          <w:iCs/>
          <w:color w:val="000000"/>
          <w:sz w:val="24"/>
          <w:szCs w:val="24"/>
          <w:lang w:eastAsia="en-CA"/>
        </w:rPr>
        <w:t xml:space="preserve">. </w:t>
      </w:r>
      <w:r w:rsidR="000E3793">
        <w:rPr>
          <w:rFonts w:ascii="Times New Roman" w:eastAsia="Times New Roman" w:hAnsi="Times New Roman" w:cs="Times New Roman"/>
          <w:iCs/>
          <w:color w:val="000000"/>
          <w:sz w:val="24"/>
          <w:szCs w:val="24"/>
          <w:lang w:eastAsia="en-CA"/>
        </w:rPr>
        <w:t xml:space="preserve">He continued to perform in and tour </w:t>
      </w:r>
      <w:r w:rsidR="00604CCE">
        <w:rPr>
          <w:rFonts w:ascii="Times New Roman" w:eastAsia="Times New Roman" w:hAnsi="Times New Roman" w:cs="Times New Roman"/>
          <w:iCs/>
          <w:color w:val="000000"/>
          <w:sz w:val="24"/>
          <w:szCs w:val="24"/>
          <w:lang w:eastAsia="en-CA"/>
        </w:rPr>
        <w:t xml:space="preserve">internationally </w:t>
      </w:r>
      <w:r w:rsidR="000E3793">
        <w:rPr>
          <w:rFonts w:ascii="Times New Roman" w:eastAsia="Times New Roman" w:hAnsi="Times New Roman" w:cs="Times New Roman"/>
          <w:iCs/>
          <w:color w:val="000000"/>
          <w:sz w:val="24"/>
          <w:szCs w:val="24"/>
          <w:lang w:eastAsia="en-CA"/>
        </w:rPr>
        <w:t xml:space="preserve">with his signature </w:t>
      </w:r>
      <w:r w:rsidR="000E3793">
        <w:rPr>
          <w:rFonts w:ascii="Times New Roman" w:eastAsia="Times New Roman" w:hAnsi="Times New Roman" w:cs="Times New Roman"/>
          <w:iCs/>
          <w:color w:val="000000"/>
          <w:sz w:val="24"/>
          <w:szCs w:val="24"/>
          <w:lang w:eastAsia="en-CA"/>
        </w:rPr>
        <w:lastRenderedPageBreak/>
        <w:t xml:space="preserve">show, </w:t>
      </w:r>
      <w:r w:rsidR="000E3793">
        <w:rPr>
          <w:rFonts w:ascii="Times New Roman" w:eastAsia="Times New Roman" w:hAnsi="Times New Roman" w:cs="Times New Roman"/>
          <w:i/>
          <w:color w:val="000000"/>
          <w:sz w:val="24"/>
          <w:szCs w:val="24"/>
          <w:lang w:eastAsia="en-CA"/>
        </w:rPr>
        <w:t>The Last 15 Seconds</w:t>
      </w:r>
      <w:r w:rsidR="00CB3F21">
        <w:rPr>
          <w:rFonts w:ascii="Times New Roman" w:eastAsia="Times New Roman" w:hAnsi="Times New Roman" w:cs="Times New Roman"/>
          <w:iCs/>
          <w:color w:val="000000"/>
          <w:sz w:val="24"/>
          <w:szCs w:val="24"/>
          <w:lang w:eastAsia="en-CA"/>
        </w:rPr>
        <w:t>,</w:t>
      </w:r>
      <w:r w:rsidR="00395B28">
        <w:rPr>
          <w:rFonts w:ascii="Times New Roman" w:eastAsia="Times New Roman" w:hAnsi="Times New Roman" w:cs="Times New Roman"/>
          <w:i/>
          <w:color w:val="000000"/>
          <w:sz w:val="24"/>
          <w:szCs w:val="24"/>
          <w:lang w:eastAsia="en-CA"/>
        </w:rPr>
        <w:t xml:space="preserve"> </w:t>
      </w:r>
      <w:r w:rsidR="00395B28">
        <w:rPr>
          <w:rFonts w:ascii="Times New Roman" w:eastAsia="Times New Roman" w:hAnsi="Times New Roman" w:cs="Times New Roman"/>
          <w:iCs/>
          <w:color w:val="000000"/>
          <w:sz w:val="24"/>
          <w:szCs w:val="24"/>
          <w:lang w:eastAsia="en-CA"/>
        </w:rPr>
        <w:t>in 2022</w:t>
      </w:r>
      <w:r w:rsidR="007C26B8">
        <w:rPr>
          <w:rFonts w:ascii="Times New Roman" w:eastAsia="Times New Roman" w:hAnsi="Times New Roman" w:cs="Times New Roman"/>
          <w:iCs/>
          <w:color w:val="000000"/>
          <w:sz w:val="24"/>
          <w:szCs w:val="24"/>
          <w:lang w:eastAsia="en-CA"/>
        </w:rPr>
        <w:t xml:space="preserve">, but to the shock and indeed </w:t>
      </w:r>
      <w:r w:rsidR="00E46E5B">
        <w:rPr>
          <w:rFonts w:ascii="Times New Roman" w:eastAsia="Times New Roman" w:hAnsi="Times New Roman" w:cs="Times New Roman"/>
          <w:iCs/>
          <w:color w:val="000000"/>
          <w:sz w:val="24"/>
          <w:szCs w:val="24"/>
          <w:lang w:eastAsia="en-CA"/>
        </w:rPr>
        <w:t xml:space="preserve">debilitating </w:t>
      </w:r>
      <w:r w:rsidR="007C26B8">
        <w:rPr>
          <w:rFonts w:ascii="Times New Roman" w:eastAsia="Times New Roman" w:hAnsi="Times New Roman" w:cs="Times New Roman"/>
          <w:iCs/>
          <w:color w:val="000000"/>
          <w:sz w:val="24"/>
          <w:szCs w:val="24"/>
          <w:lang w:eastAsia="en-CA"/>
        </w:rPr>
        <w:t>despair of many, myself included</w:t>
      </w:r>
      <w:r w:rsidR="00497668">
        <w:rPr>
          <w:rFonts w:ascii="Times New Roman" w:eastAsia="Times New Roman" w:hAnsi="Times New Roman" w:cs="Times New Roman"/>
          <w:iCs/>
          <w:color w:val="000000"/>
          <w:sz w:val="24"/>
          <w:szCs w:val="24"/>
          <w:lang w:eastAsia="en-CA"/>
        </w:rPr>
        <w:t>—we had become close friends</w:t>
      </w:r>
      <w:r w:rsidR="00AA1A13">
        <w:rPr>
          <w:rFonts w:ascii="Times New Roman" w:eastAsia="Times New Roman" w:hAnsi="Times New Roman" w:cs="Times New Roman"/>
          <w:iCs/>
          <w:color w:val="000000"/>
          <w:sz w:val="24"/>
          <w:szCs w:val="24"/>
          <w:lang w:eastAsia="en-CA"/>
        </w:rPr>
        <w:t xml:space="preserve"> as well as </w:t>
      </w:r>
      <w:r w:rsidR="0083133F">
        <w:rPr>
          <w:rFonts w:ascii="Times New Roman" w:eastAsia="Times New Roman" w:hAnsi="Times New Roman" w:cs="Times New Roman"/>
          <w:iCs/>
          <w:color w:val="000000"/>
          <w:sz w:val="24"/>
          <w:szCs w:val="24"/>
          <w:lang w:eastAsia="en-CA"/>
        </w:rPr>
        <w:t>collaborators</w:t>
      </w:r>
      <w:r w:rsidR="00497668">
        <w:rPr>
          <w:rFonts w:ascii="Times New Roman" w:eastAsia="Times New Roman" w:hAnsi="Times New Roman" w:cs="Times New Roman"/>
          <w:iCs/>
          <w:color w:val="000000"/>
          <w:sz w:val="24"/>
          <w:szCs w:val="24"/>
          <w:lang w:eastAsia="en-CA"/>
        </w:rPr>
        <w:t>—</w:t>
      </w:r>
      <w:r w:rsidR="007C26B8">
        <w:rPr>
          <w:rFonts w:ascii="Times New Roman" w:eastAsia="Times New Roman" w:hAnsi="Times New Roman" w:cs="Times New Roman"/>
          <w:iCs/>
          <w:color w:val="000000"/>
          <w:sz w:val="24"/>
          <w:szCs w:val="24"/>
          <w:lang w:eastAsia="en-CA"/>
        </w:rPr>
        <w:t xml:space="preserve">he died </w:t>
      </w:r>
      <w:r w:rsidR="005345CC">
        <w:rPr>
          <w:rFonts w:ascii="Times New Roman" w:eastAsia="Times New Roman" w:hAnsi="Times New Roman" w:cs="Times New Roman"/>
          <w:iCs/>
          <w:color w:val="000000"/>
          <w:sz w:val="24"/>
          <w:szCs w:val="24"/>
          <w:lang w:eastAsia="en-CA"/>
        </w:rPr>
        <w:t>by suicide</w:t>
      </w:r>
      <w:r w:rsidR="007C26B8">
        <w:rPr>
          <w:rFonts w:ascii="Times New Roman" w:eastAsia="Times New Roman" w:hAnsi="Times New Roman" w:cs="Times New Roman"/>
          <w:iCs/>
          <w:color w:val="000000"/>
          <w:sz w:val="24"/>
          <w:szCs w:val="24"/>
          <w:lang w:eastAsia="en-CA"/>
        </w:rPr>
        <w:t xml:space="preserve"> after a </w:t>
      </w:r>
      <w:r w:rsidR="00E46E5B">
        <w:rPr>
          <w:rFonts w:ascii="Times New Roman" w:eastAsia="Times New Roman" w:hAnsi="Times New Roman" w:cs="Times New Roman"/>
          <w:iCs/>
          <w:color w:val="000000"/>
          <w:sz w:val="24"/>
          <w:szCs w:val="24"/>
          <w:lang w:eastAsia="en-CA"/>
        </w:rPr>
        <w:t>tour to Germany in June of that year. He was posthumously awarded a lifetime achievement award from Arts Awards Waterloo Region, a festival in</w:t>
      </w:r>
      <w:r w:rsidR="009D25F7">
        <w:rPr>
          <w:rFonts w:ascii="Times New Roman" w:eastAsia="Times New Roman" w:hAnsi="Times New Roman" w:cs="Times New Roman"/>
          <w:iCs/>
          <w:color w:val="000000"/>
          <w:sz w:val="24"/>
          <w:szCs w:val="24"/>
          <w:lang w:eastAsia="en-CA"/>
        </w:rPr>
        <w:t xml:space="preserve"> Casablanca</w:t>
      </w:r>
      <w:r w:rsidR="00E46E5B">
        <w:rPr>
          <w:rFonts w:ascii="Times New Roman" w:eastAsia="Times New Roman" w:hAnsi="Times New Roman" w:cs="Times New Roman"/>
          <w:iCs/>
          <w:color w:val="000000"/>
          <w:sz w:val="24"/>
          <w:szCs w:val="24"/>
          <w:lang w:eastAsia="en-CA"/>
        </w:rPr>
        <w:t xml:space="preserve"> </w:t>
      </w:r>
      <w:r w:rsidR="0083133F">
        <w:rPr>
          <w:rFonts w:ascii="Times New Roman" w:eastAsia="Times New Roman" w:hAnsi="Times New Roman" w:cs="Times New Roman"/>
          <w:iCs/>
          <w:color w:val="000000"/>
          <w:sz w:val="24"/>
          <w:szCs w:val="24"/>
          <w:lang w:eastAsia="en-CA"/>
        </w:rPr>
        <w:t xml:space="preserve">and a performance of </w:t>
      </w:r>
      <w:r w:rsidR="0083133F">
        <w:rPr>
          <w:rFonts w:ascii="Times New Roman" w:eastAsia="Times New Roman" w:hAnsi="Times New Roman" w:cs="Times New Roman"/>
          <w:i/>
          <w:color w:val="000000"/>
          <w:sz w:val="24"/>
          <w:szCs w:val="24"/>
          <w:lang w:eastAsia="en-CA"/>
        </w:rPr>
        <w:t xml:space="preserve">The Last 15 Seconds </w:t>
      </w:r>
      <w:r w:rsidR="0083133F">
        <w:rPr>
          <w:rFonts w:ascii="Times New Roman" w:eastAsia="Times New Roman" w:hAnsi="Times New Roman" w:cs="Times New Roman"/>
          <w:iCs/>
          <w:color w:val="000000"/>
          <w:sz w:val="24"/>
          <w:szCs w:val="24"/>
          <w:lang w:eastAsia="en-CA"/>
        </w:rPr>
        <w:t xml:space="preserve">in his beloved Beirut </w:t>
      </w:r>
      <w:r w:rsidR="00986FBD">
        <w:rPr>
          <w:rFonts w:ascii="Times New Roman" w:eastAsia="Times New Roman" w:hAnsi="Times New Roman" w:cs="Times New Roman"/>
          <w:iCs/>
          <w:color w:val="000000"/>
          <w:sz w:val="24"/>
          <w:szCs w:val="24"/>
          <w:lang w:eastAsia="en-CA"/>
        </w:rPr>
        <w:t>have since been</w:t>
      </w:r>
      <w:r w:rsidR="00E46E5B">
        <w:rPr>
          <w:rFonts w:ascii="Times New Roman" w:eastAsia="Times New Roman" w:hAnsi="Times New Roman" w:cs="Times New Roman"/>
          <w:iCs/>
          <w:color w:val="000000"/>
          <w:sz w:val="24"/>
          <w:szCs w:val="24"/>
          <w:lang w:eastAsia="en-CA"/>
        </w:rPr>
        <w:t xml:space="preserve"> dedicated to his memory, and MT Space </w:t>
      </w:r>
      <w:r w:rsidR="00EA78A3">
        <w:rPr>
          <w:rFonts w:ascii="Times New Roman" w:eastAsia="Times New Roman" w:hAnsi="Times New Roman" w:cs="Times New Roman"/>
          <w:iCs/>
          <w:color w:val="000000"/>
          <w:sz w:val="24"/>
          <w:szCs w:val="24"/>
          <w:lang w:eastAsia="en-CA"/>
        </w:rPr>
        <w:t xml:space="preserve">has </w:t>
      </w:r>
      <w:r w:rsidR="00E46E5B">
        <w:rPr>
          <w:rFonts w:ascii="Times New Roman" w:eastAsia="Times New Roman" w:hAnsi="Times New Roman" w:cs="Times New Roman"/>
          <w:iCs/>
          <w:color w:val="000000"/>
          <w:sz w:val="24"/>
          <w:szCs w:val="24"/>
          <w:lang w:eastAsia="en-CA"/>
        </w:rPr>
        <w:t xml:space="preserve">raised money for a </w:t>
      </w:r>
      <w:r w:rsidR="00D421DB" w:rsidRPr="009D25F7">
        <w:rPr>
          <w:rFonts w:ascii="Times New Roman" w:eastAsia="Times New Roman" w:hAnsi="Times New Roman" w:cs="Times New Roman"/>
          <w:iCs/>
          <w:color w:val="000000"/>
          <w:sz w:val="24"/>
          <w:szCs w:val="24"/>
          <w:lang w:eastAsia="en-CA"/>
        </w:rPr>
        <w:t xml:space="preserve">bursary </w:t>
      </w:r>
      <w:r w:rsidR="00604CCE" w:rsidRPr="009D25F7">
        <w:rPr>
          <w:rFonts w:ascii="Times New Roman" w:eastAsia="Times New Roman" w:hAnsi="Times New Roman" w:cs="Times New Roman"/>
          <w:iCs/>
          <w:color w:val="000000"/>
          <w:sz w:val="24"/>
          <w:szCs w:val="24"/>
          <w:lang w:eastAsia="en-CA"/>
        </w:rPr>
        <w:t xml:space="preserve">in his name </w:t>
      </w:r>
      <w:r w:rsidR="00D421DB" w:rsidRPr="009D25F7">
        <w:rPr>
          <w:rFonts w:ascii="Times New Roman" w:eastAsia="Times New Roman" w:hAnsi="Times New Roman" w:cs="Times New Roman"/>
          <w:iCs/>
          <w:color w:val="000000"/>
          <w:sz w:val="24"/>
          <w:szCs w:val="24"/>
          <w:lang w:eastAsia="en-CA"/>
        </w:rPr>
        <w:t xml:space="preserve">to support </w:t>
      </w:r>
      <w:r w:rsidR="009A76A5">
        <w:rPr>
          <w:rFonts w:ascii="Times New Roman" w:eastAsia="Times New Roman" w:hAnsi="Times New Roman" w:cs="Times New Roman"/>
          <w:iCs/>
          <w:color w:val="000000"/>
          <w:sz w:val="24"/>
          <w:szCs w:val="24"/>
          <w:lang w:eastAsia="en-CA"/>
        </w:rPr>
        <w:t xml:space="preserve">an </w:t>
      </w:r>
      <w:r w:rsidR="00622C0A">
        <w:rPr>
          <w:rFonts w:ascii="Times New Roman" w:eastAsia="Times New Roman" w:hAnsi="Times New Roman" w:cs="Times New Roman"/>
          <w:iCs/>
          <w:color w:val="000000"/>
          <w:sz w:val="24"/>
          <w:szCs w:val="24"/>
          <w:lang w:eastAsia="en-CA"/>
        </w:rPr>
        <w:t xml:space="preserve">emerging </w:t>
      </w:r>
      <w:r w:rsidR="009A76A5">
        <w:rPr>
          <w:rFonts w:ascii="Times New Roman" w:eastAsia="Times New Roman" w:hAnsi="Times New Roman" w:cs="Times New Roman"/>
          <w:iCs/>
          <w:color w:val="000000"/>
          <w:sz w:val="24"/>
          <w:szCs w:val="24"/>
          <w:lang w:eastAsia="en-CA"/>
        </w:rPr>
        <w:t xml:space="preserve">immigrant </w:t>
      </w:r>
      <w:r w:rsidR="00D421DB" w:rsidRPr="009D25F7">
        <w:rPr>
          <w:rFonts w:ascii="Times New Roman" w:eastAsia="Times New Roman" w:hAnsi="Times New Roman" w:cs="Times New Roman"/>
          <w:iCs/>
          <w:color w:val="000000"/>
          <w:sz w:val="24"/>
          <w:szCs w:val="24"/>
          <w:lang w:eastAsia="en-CA"/>
        </w:rPr>
        <w:t>artist</w:t>
      </w:r>
      <w:r w:rsidR="0048388C">
        <w:rPr>
          <w:rFonts w:ascii="Times New Roman" w:eastAsia="Times New Roman" w:hAnsi="Times New Roman" w:cs="Times New Roman"/>
          <w:iCs/>
          <w:color w:val="000000"/>
          <w:sz w:val="24"/>
          <w:szCs w:val="24"/>
          <w:lang w:eastAsia="en-CA"/>
        </w:rPr>
        <w:t xml:space="preserve"> each year</w:t>
      </w:r>
      <w:r w:rsidR="00D421DB" w:rsidRPr="009D25F7">
        <w:rPr>
          <w:rFonts w:ascii="Times New Roman" w:eastAsia="Times New Roman" w:hAnsi="Times New Roman" w:cs="Times New Roman"/>
          <w:iCs/>
          <w:color w:val="000000"/>
          <w:sz w:val="24"/>
          <w:szCs w:val="24"/>
          <w:lang w:eastAsia="en-CA"/>
        </w:rPr>
        <w:t>.</w:t>
      </w:r>
      <w:r w:rsidR="008C72C6">
        <w:rPr>
          <w:rFonts w:ascii="Times New Roman" w:eastAsia="Times New Roman" w:hAnsi="Times New Roman" w:cs="Times New Roman"/>
          <w:iCs/>
          <w:color w:val="000000"/>
          <w:sz w:val="24"/>
          <w:szCs w:val="24"/>
          <w:lang w:eastAsia="en-CA"/>
        </w:rPr>
        <w:t xml:space="preserve"> I felt the loss of Majdi deeply, continue to do so</w:t>
      </w:r>
      <w:r w:rsidR="007A535E">
        <w:rPr>
          <w:rFonts w:ascii="Times New Roman" w:eastAsia="Times New Roman" w:hAnsi="Times New Roman" w:cs="Times New Roman"/>
          <w:iCs/>
          <w:color w:val="000000"/>
          <w:sz w:val="24"/>
          <w:szCs w:val="24"/>
          <w:lang w:eastAsia="en-CA"/>
        </w:rPr>
        <w:t xml:space="preserve">, and </w:t>
      </w:r>
      <w:r w:rsidR="00986FBD">
        <w:rPr>
          <w:rFonts w:ascii="Times New Roman" w:eastAsia="Times New Roman" w:hAnsi="Times New Roman" w:cs="Times New Roman"/>
          <w:iCs/>
          <w:color w:val="000000"/>
          <w:sz w:val="24"/>
          <w:szCs w:val="24"/>
          <w:lang w:eastAsia="en-CA"/>
        </w:rPr>
        <w:t>I’</w:t>
      </w:r>
      <w:r w:rsidR="007A535E">
        <w:rPr>
          <w:rFonts w:ascii="Times New Roman" w:eastAsia="Times New Roman" w:hAnsi="Times New Roman" w:cs="Times New Roman"/>
          <w:iCs/>
          <w:color w:val="000000"/>
          <w:sz w:val="24"/>
          <w:szCs w:val="24"/>
          <w:lang w:eastAsia="en-CA"/>
        </w:rPr>
        <w:t>m</w:t>
      </w:r>
      <w:r w:rsidR="00CB3F21">
        <w:rPr>
          <w:rFonts w:ascii="Times New Roman" w:eastAsia="Times New Roman" w:hAnsi="Times New Roman" w:cs="Times New Roman"/>
          <w:iCs/>
          <w:color w:val="000000"/>
          <w:sz w:val="24"/>
          <w:szCs w:val="24"/>
          <w:lang w:eastAsia="en-CA"/>
        </w:rPr>
        <w:t xml:space="preserve"> reminded</w:t>
      </w:r>
      <w:r w:rsidR="007A535E">
        <w:rPr>
          <w:rFonts w:ascii="Times New Roman" w:eastAsia="Times New Roman" w:hAnsi="Times New Roman" w:cs="Times New Roman"/>
          <w:iCs/>
          <w:color w:val="000000"/>
          <w:sz w:val="24"/>
          <w:szCs w:val="24"/>
          <w:lang w:eastAsia="en-CA"/>
        </w:rPr>
        <w:t xml:space="preserve"> of him daily by </w:t>
      </w:r>
      <w:r w:rsidR="008B13DE">
        <w:rPr>
          <w:rFonts w:ascii="Times New Roman" w:eastAsia="Times New Roman" w:hAnsi="Times New Roman" w:cs="Times New Roman"/>
          <w:iCs/>
          <w:color w:val="000000"/>
          <w:sz w:val="24"/>
          <w:szCs w:val="24"/>
          <w:lang w:eastAsia="en-CA"/>
        </w:rPr>
        <w:t xml:space="preserve">places, scenes, echoes of conversations, </w:t>
      </w:r>
      <w:r w:rsidR="00D21A87">
        <w:rPr>
          <w:rFonts w:ascii="Times New Roman" w:eastAsia="Times New Roman" w:hAnsi="Times New Roman" w:cs="Times New Roman"/>
          <w:iCs/>
          <w:color w:val="000000"/>
          <w:sz w:val="24"/>
          <w:szCs w:val="24"/>
          <w:lang w:eastAsia="en-CA"/>
        </w:rPr>
        <w:t xml:space="preserve">everything to do with MT Space, </w:t>
      </w:r>
      <w:r w:rsidR="008B13DE">
        <w:rPr>
          <w:rFonts w:ascii="Times New Roman" w:eastAsia="Times New Roman" w:hAnsi="Times New Roman" w:cs="Times New Roman"/>
          <w:iCs/>
          <w:color w:val="000000"/>
          <w:sz w:val="24"/>
          <w:szCs w:val="24"/>
          <w:lang w:eastAsia="en-CA"/>
        </w:rPr>
        <w:t>and</w:t>
      </w:r>
      <w:r w:rsidR="00213AEE">
        <w:rPr>
          <w:rFonts w:ascii="Times New Roman" w:eastAsia="Times New Roman" w:hAnsi="Times New Roman" w:cs="Times New Roman"/>
          <w:iCs/>
          <w:color w:val="000000"/>
          <w:sz w:val="24"/>
          <w:szCs w:val="24"/>
          <w:lang w:eastAsia="en-CA"/>
        </w:rPr>
        <w:t xml:space="preserve"> </w:t>
      </w:r>
      <w:r w:rsidR="008B13DE">
        <w:rPr>
          <w:rFonts w:ascii="Times New Roman" w:eastAsia="Times New Roman" w:hAnsi="Times New Roman" w:cs="Times New Roman"/>
          <w:iCs/>
          <w:color w:val="000000"/>
          <w:sz w:val="24"/>
          <w:szCs w:val="24"/>
          <w:lang w:eastAsia="en-CA"/>
        </w:rPr>
        <w:t xml:space="preserve">the </w:t>
      </w:r>
      <w:r w:rsidR="00F53EEF">
        <w:rPr>
          <w:rFonts w:ascii="Times New Roman" w:eastAsia="Times New Roman" w:hAnsi="Times New Roman" w:cs="Times New Roman"/>
          <w:iCs/>
          <w:color w:val="000000"/>
          <w:sz w:val="24"/>
          <w:szCs w:val="24"/>
          <w:lang w:eastAsia="en-CA"/>
        </w:rPr>
        <w:t>dozen</w:t>
      </w:r>
      <w:r w:rsidR="008B13DE">
        <w:rPr>
          <w:rFonts w:ascii="Times New Roman" w:eastAsia="Times New Roman" w:hAnsi="Times New Roman" w:cs="Times New Roman"/>
          <w:iCs/>
          <w:color w:val="000000"/>
          <w:sz w:val="24"/>
          <w:szCs w:val="24"/>
          <w:lang w:eastAsia="en-CA"/>
        </w:rPr>
        <w:t xml:space="preserve"> stuffed goats </w:t>
      </w:r>
      <w:r w:rsidR="008B13DE" w:rsidRPr="00622C0A">
        <w:rPr>
          <w:rFonts w:ascii="Times New Roman" w:eastAsia="Times New Roman" w:hAnsi="Times New Roman" w:cs="Times New Roman"/>
          <w:iCs/>
          <w:color w:val="000000"/>
          <w:sz w:val="24"/>
          <w:szCs w:val="24"/>
          <w:lang w:eastAsia="en-CA"/>
        </w:rPr>
        <w:t>that</w:t>
      </w:r>
      <w:r w:rsidR="008B13DE">
        <w:rPr>
          <w:rFonts w:ascii="Times New Roman" w:eastAsia="Times New Roman" w:hAnsi="Times New Roman" w:cs="Times New Roman"/>
          <w:iCs/>
          <w:color w:val="000000"/>
          <w:sz w:val="24"/>
          <w:szCs w:val="24"/>
          <w:lang w:eastAsia="en-CA"/>
        </w:rPr>
        <w:t xml:space="preserve"> peer out at me from various corners and cupboards in our house, the only place </w:t>
      </w:r>
      <w:r w:rsidR="008A7FD8">
        <w:rPr>
          <w:rFonts w:ascii="Times New Roman" w:eastAsia="Times New Roman" w:hAnsi="Times New Roman" w:cs="Times New Roman"/>
          <w:iCs/>
          <w:color w:val="000000"/>
          <w:sz w:val="24"/>
          <w:szCs w:val="24"/>
          <w:lang w:eastAsia="en-CA"/>
        </w:rPr>
        <w:t>where we</w:t>
      </w:r>
      <w:r w:rsidR="00E07450">
        <w:rPr>
          <w:rFonts w:ascii="Times New Roman" w:eastAsia="Times New Roman" w:hAnsi="Times New Roman" w:cs="Times New Roman"/>
          <w:iCs/>
          <w:color w:val="000000"/>
          <w:sz w:val="24"/>
          <w:szCs w:val="24"/>
          <w:lang w:eastAsia="en-CA"/>
        </w:rPr>
        <w:t>’</w:t>
      </w:r>
      <w:r w:rsidR="008A7FD8">
        <w:rPr>
          <w:rFonts w:ascii="Times New Roman" w:eastAsia="Times New Roman" w:hAnsi="Times New Roman" w:cs="Times New Roman"/>
          <w:iCs/>
          <w:color w:val="000000"/>
          <w:sz w:val="24"/>
          <w:szCs w:val="24"/>
          <w:lang w:eastAsia="en-CA"/>
        </w:rPr>
        <w:t>ve been able to store them</w:t>
      </w:r>
      <w:r w:rsidR="009D25F7">
        <w:rPr>
          <w:rFonts w:ascii="Times New Roman" w:eastAsia="Times New Roman" w:hAnsi="Times New Roman" w:cs="Times New Roman"/>
          <w:iCs/>
          <w:color w:val="000000"/>
          <w:sz w:val="24"/>
          <w:szCs w:val="24"/>
          <w:lang w:eastAsia="en-CA"/>
        </w:rPr>
        <w:t xml:space="preserve"> in the event of a remount in his memory</w:t>
      </w:r>
      <w:r w:rsidR="008A7FD8">
        <w:rPr>
          <w:rFonts w:ascii="Times New Roman" w:eastAsia="Times New Roman" w:hAnsi="Times New Roman" w:cs="Times New Roman"/>
          <w:iCs/>
          <w:color w:val="000000"/>
          <w:sz w:val="24"/>
          <w:szCs w:val="24"/>
          <w:lang w:eastAsia="en-CA"/>
        </w:rPr>
        <w:t>.</w:t>
      </w:r>
      <w:r w:rsidR="00181BA5">
        <w:rPr>
          <w:rFonts w:ascii="Times New Roman" w:eastAsia="Times New Roman" w:hAnsi="Times New Roman" w:cs="Times New Roman"/>
          <w:iCs/>
          <w:color w:val="000000"/>
          <w:sz w:val="24"/>
          <w:szCs w:val="24"/>
          <w:lang w:eastAsia="en-CA"/>
        </w:rPr>
        <w:t xml:space="preserve"> He was </w:t>
      </w:r>
      <w:r w:rsidR="006A15E2">
        <w:rPr>
          <w:rFonts w:ascii="Times New Roman" w:eastAsia="Times New Roman" w:hAnsi="Times New Roman" w:cs="Times New Roman"/>
          <w:iCs/>
          <w:color w:val="000000"/>
          <w:sz w:val="24"/>
          <w:szCs w:val="24"/>
          <w:lang w:eastAsia="en-CA"/>
        </w:rPr>
        <w:t>perhaps my closest collaborator and best theatrical interlocutor</w:t>
      </w:r>
      <w:r w:rsidR="00E07450">
        <w:rPr>
          <w:rFonts w:ascii="Times New Roman" w:eastAsia="Times New Roman" w:hAnsi="Times New Roman" w:cs="Times New Roman"/>
          <w:iCs/>
          <w:color w:val="000000"/>
          <w:sz w:val="24"/>
          <w:szCs w:val="24"/>
          <w:lang w:eastAsia="en-CA"/>
        </w:rPr>
        <w:t>, and</w:t>
      </w:r>
      <w:r w:rsidR="006A15E2">
        <w:rPr>
          <w:rFonts w:ascii="Times New Roman" w:eastAsia="Times New Roman" w:hAnsi="Times New Roman" w:cs="Times New Roman"/>
          <w:iCs/>
          <w:color w:val="000000"/>
          <w:sz w:val="24"/>
          <w:szCs w:val="24"/>
          <w:lang w:eastAsia="en-CA"/>
        </w:rPr>
        <w:t xml:space="preserve"> I miss him.</w:t>
      </w:r>
    </w:p>
    <w:p w14:paraId="0ACE03A5" w14:textId="70813F56" w:rsidR="006F47F6" w:rsidRDefault="006F47F6">
      <w:pPr>
        <w:rPr>
          <w:rFonts w:ascii="Times New Roman" w:eastAsia="Times New Roman" w:hAnsi="Times New Roman" w:cs="Times New Roman"/>
          <w:iCs/>
          <w:color w:val="000000"/>
          <w:sz w:val="24"/>
          <w:szCs w:val="24"/>
          <w:lang w:eastAsia="en-CA"/>
        </w:rPr>
      </w:pPr>
    </w:p>
    <w:p w14:paraId="403B028A" w14:textId="450FB49D" w:rsidR="00D656B9" w:rsidRPr="00103770" w:rsidRDefault="006F47F6" w:rsidP="00745213">
      <w:pPr>
        <w:spacing w:after="0" w:line="480" w:lineRule="auto"/>
        <w:rPr>
          <w:rFonts w:ascii="Times New Roman" w:hAnsi="Times New Roman" w:cs="Times New Roman"/>
          <w:i/>
          <w:iCs/>
          <w:sz w:val="24"/>
          <w:szCs w:val="24"/>
        </w:rPr>
      </w:pPr>
      <w:r w:rsidRPr="00103770">
        <w:rPr>
          <w:rFonts w:ascii="Times New Roman" w:hAnsi="Times New Roman" w:cs="Times New Roman"/>
          <w:i/>
          <w:iCs/>
          <w:sz w:val="24"/>
          <w:szCs w:val="24"/>
        </w:rPr>
        <w:t>Post-</w:t>
      </w:r>
      <w:r w:rsidR="001E7EC8">
        <w:rPr>
          <w:rFonts w:ascii="Times New Roman" w:hAnsi="Times New Roman" w:cs="Times New Roman"/>
          <w:i/>
          <w:iCs/>
          <w:sz w:val="24"/>
          <w:szCs w:val="24"/>
        </w:rPr>
        <w:t>Pandemic</w:t>
      </w:r>
      <w:r w:rsidRPr="00103770">
        <w:rPr>
          <w:rFonts w:ascii="Times New Roman" w:hAnsi="Times New Roman" w:cs="Times New Roman"/>
          <w:i/>
          <w:iCs/>
          <w:sz w:val="24"/>
          <w:szCs w:val="24"/>
        </w:rPr>
        <w:t xml:space="preserve">: </w:t>
      </w:r>
      <w:r w:rsidR="004C1014" w:rsidRPr="00103770">
        <w:rPr>
          <w:rFonts w:ascii="Times New Roman" w:hAnsi="Times New Roman" w:cs="Times New Roman"/>
          <w:i/>
          <w:iCs/>
          <w:sz w:val="24"/>
          <w:szCs w:val="24"/>
        </w:rPr>
        <w:t>Old Dog</w:t>
      </w:r>
      <w:r w:rsidR="000940BC" w:rsidRPr="00103770">
        <w:rPr>
          <w:rFonts w:ascii="Times New Roman" w:hAnsi="Times New Roman" w:cs="Times New Roman"/>
          <w:i/>
          <w:iCs/>
          <w:sz w:val="24"/>
          <w:szCs w:val="24"/>
        </w:rPr>
        <w:t xml:space="preserve">/New Tricks </w:t>
      </w:r>
    </w:p>
    <w:p w14:paraId="6ACE9E26" w14:textId="27540F3F" w:rsidR="004D77D5" w:rsidRPr="00722DA4" w:rsidRDefault="004D77D5"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I filled in some of my time during the pandemic while the theatres were closed writing scholarly articles and submitting them to journals</w:t>
      </w:r>
      <w:r w:rsidR="003821D6">
        <w:rPr>
          <w:rFonts w:ascii="Times New Roman" w:hAnsi="Times New Roman" w:cs="Times New Roman"/>
          <w:sz w:val="24"/>
          <w:szCs w:val="24"/>
        </w:rPr>
        <w:t xml:space="preserve"> which I</w:t>
      </w:r>
      <w:r w:rsidR="00DB24A2">
        <w:rPr>
          <w:rFonts w:ascii="Times New Roman" w:hAnsi="Times New Roman" w:cs="Times New Roman"/>
          <w:sz w:val="24"/>
          <w:szCs w:val="24"/>
        </w:rPr>
        <w:t>’</w:t>
      </w:r>
      <w:r w:rsidR="003821D6">
        <w:rPr>
          <w:rFonts w:ascii="Times New Roman" w:hAnsi="Times New Roman" w:cs="Times New Roman"/>
          <w:sz w:val="24"/>
          <w:szCs w:val="24"/>
        </w:rPr>
        <w:t xml:space="preserve">d </w:t>
      </w:r>
      <w:r w:rsidR="00CA5F95">
        <w:rPr>
          <w:rFonts w:ascii="Times New Roman" w:hAnsi="Times New Roman" w:cs="Times New Roman"/>
          <w:sz w:val="24"/>
          <w:szCs w:val="24"/>
        </w:rPr>
        <w:t xml:space="preserve">long </w:t>
      </w:r>
      <w:r w:rsidR="003821D6">
        <w:rPr>
          <w:rFonts w:ascii="Times New Roman" w:hAnsi="Times New Roman" w:cs="Times New Roman"/>
          <w:sz w:val="24"/>
          <w:szCs w:val="24"/>
        </w:rPr>
        <w:t>admired but</w:t>
      </w:r>
      <w:r>
        <w:rPr>
          <w:rFonts w:ascii="Times New Roman" w:hAnsi="Times New Roman" w:cs="Times New Roman"/>
          <w:sz w:val="24"/>
          <w:szCs w:val="24"/>
        </w:rPr>
        <w:t xml:space="preserve"> in which I</w:t>
      </w:r>
      <w:r w:rsidR="00CA5F95">
        <w:rPr>
          <w:rFonts w:ascii="Times New Roman" w:hAnsi="Times New Roman" w:cs="Times New Roman"/>
          <w:sz w:val="24"/>
          <w:szCs w:val="24"/>
        </w:rPr>
        <w:t>’</w:t>
      </w:r>
      <w:r>
        <w:rPr>
          <w:rFonts w:ascii="Times New Roman" w:hAnsi="Times New Roman" w:cs="Times New Roman"/>
          <w:sz w:val="24"/>
          <w:szCs w:val="24"/>
        </w:rPr>
        <w:t xml:space="preserve">d never </w:t>
      </w:r>
      <w:r w:rsidR="00F56DA1">
        <w:rPr>
          <w:rFonts w:ascii="Times New Roman" w:hAnsi="Times New Roman" w:cs="Times New Roman"/>
          <w:sz w:val="24"/>
          <w:szCs w:val="24"/>
        </w:rPr>
        <w:t xml:space="preserve">previously </w:t>
      </w:r>
      <w:r>
        <w:rPr>
          <w:rFonts w:ascii="Times New Roman" w:hAnsi="Times New Roman" w:cs="Times New Roman"/>
          <w:sz w:val="24"/>
          <w:szCs w:val="24"/>
        </w:rPr>
        <w:t>published. The first was an essay on “The Postmigrant Theatre of David Yee,” surveying the career of the Governor-General’s award-winning playwright</w:t>
      </w:r>
      <w:r w:rsidR="000A2919">
        <w:rPr>
          <w:rFonts w:ascii="Times New Roman" w:hAnsi="Times New Roman" w:cs="Times New Roman"/>
          <w:sz w:val="24"/>
          <w:szCs w:val="24"/>
        </w:rPr>
        <w:t xml:space="preserve"> and Nina’s closest playwriting collaborator</w:t>
      </w:r>
      <w:r>
        <w:rPr>
          <w:rFonts w:ascii="Times New Roman" w:hAnsi="Times New Roman" w:cs="Times New Roman"/>
          <w:sz w:val="24"/>
          <w:szCs w:val="24"/>
        </w:rPr>
        <w:t xml:space="preserve">, which was published in </w:t>
      </w:r>
      <w:r>
        <w:rPr>
          <w:rFonts w:ascii="Times New Roman" w:hAnsi="Times New Roman" w:cs="Times New Roman"/>
          <w:i/>
          <w:iCs/>
          <w:sz w:val="24"/>
          <w:szCs w:val="24"/>
        </w:rPr>
        <w:t>The Journal of Canadian Studies</w:t>
      </w:r>
      <w:r>
        <w:rPr>
          <w:rFonts w:ascii="Times New Roman" w:hAnsi="Times New Roman" w:cs="Times New Roman"/>
          <w:sz w:val="24"/>
          <w:szCs w:val="24"/>
        </w:rPr>
        <w:t xml:space="preserve">. The second, published in </w:t>
      </w:r>
      <w:r>
        <w:rPr>
          <w:rFonts w:ascii="Times New Roman" w:hAnsi="Times New Roman" w:cs="Times New Roman"/>
          <w:i/>
          <w:iCs/>
          <w:sz w:val="24"/>
          <w:szCs w:val="24"/>
        </w:rPr>
        <w:t>Canadian Literature</w:t>
      </w:r>
      <w:r w:rsidR="00E92BEC">
        <w:rPr>
          <w:rFonts w:ascii="Times New Roman" w:hAnsi="Times New Roman" w:cs="Times New Roman"/>
          <w:sz w:val="24"/>
          <w:szCs w:val="24"/>
        </w:rPr>
        <w:t xml:space="preserve"> </w:t>
      </w:r>
      <w:r w:rsidR="00187E37">
        <w:rPr>
          <w:rFonts w:ascii="Times New Roman" w:hAnsi="Times New Roman" w:cs="Times New Roman"/>
          <w:sz w:val="24"/>
          <w:szCs w:val="24"/>
        </w:rPr>
        <w:t>from</w:t>
      </w:r>
      <w:r w:rsidR="00E92BEC">
        <w:rPr>
          <w:rFonts w:ascii="Times New Roman" w:hAnsi="Times New Roman" w:cs="Times New Roman"/>
          <w:sz w:val="24"/>
          <w:szCs w:val="24"/>
        </w:rPr>
        <w:t xml:space="preserve"> whose editorial board I had </w:t>
      </w:r>
      <w:r w:rsidR="00187E37">
        <w:rPr>
          <w:rFonts w:ascii="Times New Roman" w:hAnsi="Times New Roman" w:cs="Times New Roman"/>
          <w:sz w:val="24"/>
          <w:szCs w:val="24"/>
        </w:rPr>
        <w:t xml:space="preserve">stepped down after </w:t>
      </w:r>
      <w:r w:rsidR="00E92BEC">
        <w:rPr>
          <w:rFonts w:ascii="Times New Roman" w:hAnsi="Times New Roman" w:cs="Times New Roman"/>
          <w:sz w:val="24"/>
          <w:szCs w:val="24"/>
        </w:rPr>
        <w:t>serv</w:t>
      </w:r>
      <w:r w:rsidR="00187E37">
        <w:rPr>
          <w:rFonts w:ascii="Times New Roman" w:hAnsi="Times New Roman" w:cs="Times New Roman"/>
          <w:sz w:val="24"/>
          <w:szCs w:val="24"/>
        </w:rPr>
        <w:t>ing there</w:t>
      </w:r>
      <w:r w:rsidR="00E92BEC">
        <w:rPr>
          <w:rFonts w:ascii="Times New Roman" w:hAnsi="Times New Roman" w:cs="Times New Roman"/>
          <w:sz w:val="24"/>
          <w:szCs w:val="24"/>
        </w:rPr>
        <w:t xml:space="preserve"> for </w:t>
      </w:r>
      <w:r w:rsidR="00DC6CEE">
        <w:rPr>
          <w:rFonts w:ascii="Times New Roman" w:hAnsi="Times New Roman" w:cs="Times New Roman"/>
          <w:sz w:val="24"/>
          <w:szCs w:val="24"/>
        </w:rPr>
        <w:t xml:space="preserve">fifteen </w:t>
      </w:r>
      <w:r w:rsidR="00E92BEC">
        <w:rPr>
          <w:rFonts w:ascii="Times New Roman" w:hAnsi="Times New Roman" w:cs="Times New Roman"/>
          <w:sz w:val="24"/>
          <w:szCs w:val="24"/>
        </w:rPr>
        <w:t>years,</w:t>
      </w:r>
      <w:r>
        <w:rPr>
          <w:rFonts w:ascii="Times New Roman" w:hAnsi="Times New Roman" w:cs="Times New Roman"/>
          <w:sz w:val="24"/>
          <w:szCs w:val="24"/>
        </w:rPr>
        <w:t xml:space="preserve"> was on </w:t>
      </w:r>
      <w:r w:rsidR="00802093">
        <w:rPr>
          <w:rFonts w:ascii="Times New Roman" w:hAnsi="Times New Roman" w:cs="Times New Roman"/>
          <w:sz w:val="24"/>
          <w:szCs w:val="24"/>
        </w:rPr>
        <w:t>“The Refugee Theatre of Ahmad Meree</w:t>
      </w:r>
      <w:r w:rsidR="00722DA4">
        <w:rPr>
          <w:rFonts w:ascii="Times New Roman" w:hAnsi="Times New Roman" w:cs="Times New Roman"/>
          <w:sz w:val="24"/>
          <w:szCs w:val="24"/>
        </w:rPr>
        <w:t xml:space="preserve">.” </w:t>
      </w:r>
      <w:r w:rsidR="00F90CD8">
        <w:rPr>
          <w:rFonts w:ascii="Times New Roman" w:hAnsi="Times New Roman" w:cs="Times New Roman"/>
          <w:sz w:val="24"/>
          <w:szCs w:val="24"/>
        </w:rPr>
        <w:t>A</w:t>
      </w:r>
      <w:r w:rsidR="001B1F46">
        <w:rPr>
          <w:rFonts w:ascii="Times New Roman" w:hAnsi="Times New Roman" w:cs="Times New Roman"/>
          <w:sz w:val="24"/>
          <w:szCs w:val="24"/>
        </w:rPr>
        <w:t xml:space="preserve"> third</w:t>
      </w:r>
      <w:r w:rsidR="00F90CD8">
        <w:rPr>
          <w:rFonts w:ascii="Times New Roman" w:hAnsi="Times New Roman" w:cs="Times New Roman"/>
          <w:sz w:val="24"/>
          <w:szCs w:val="24"/>
        </w:rPr>
        <w:t>, in a journal to which I had been a frequent contributor,</w:t>
      </w:r>
      <w:r w:rsidR="001B1F46">
        <w:rPr>
          <w:rFonts w:ascii="Times New Roman" w:hAnsi="Times New Roman" w:cs="Times New Roman"/>
          <w:sz w:val="24"/>
          <w:szCs w:val="24"/>
        </w:rPr>
        <w:t xml:space="preserve"> was</w:t>
      </w:r>
      <w:r w:rsidR="00722DA4">
        <w:rPr>
          <w:rFonts w:ascii="Times New Roman" w:hAnsi="Times New Roman" w:cs="Times New Roman"/>
          <w:sz w:val="24"/>
          <w:szCs w:val="24"/>
        </w:rPr>
        <w:t xml:space="preserve"> a long essay in </w:t>
      </w:r>
      <w:r w:rsidR="00722DA4">
        <w:rPr>
          <w:rFonts w:ascii="Times New Roman" w:hAnsi="Times New Roman" w:cs="Times New Roman"/>
          <w:i/>
          <w:iCs/>
          <w:sz w:val="24"/>
          <w:szCs w:val="24"/>
        </w:rPr>
        <w:t>TRiC</w:t>
      </w:r>
      <w:r w:rsidR="00722DA4">
        <w:rPr>
          <w:rFonts w:ascii="Times New Roman" w:hAnsi="Times New Roman" w:cs="Times New Roman"/>
          <w:sz w:val="24"/>
          <w:szCs w:val="24"/>
        </w:rPr>
        <w:t xml:space="preserve"> </w:t>
      </w:r>
      <w:r w:rsidR="00386195">
        <w:rPr>
          <w:rFonts w:ascii="Times New Roman" w:hAnsi="Times New Roman" w:cs="Times New Roman"/>
          <w:sz w:val="24"/>
          <w:szCs w:val="24"/>
        </w:rPr>
        <w:t>about</w:t>
      </w:r>
      <w:r w:rsidR="00722DA4">
        <w:rPr>
          <w:rFonts w:ascii="Times New Roman" w:hAnsi="Times New Roman" w:cs="Times New Roman"/>
          <w:sz w:val="24"/>
          <w:szCs w:val="24"/>
        </w:rPr>
        <w:t xml:space="preserve"> the IMPACT Festival</w:t>
      </w:r>
      <w:r w:rsidR="005C6423">
        <w:rPr>
          <w:rFonts w:ascii="Times New Roman" w:hAnsi="Times New Roman" w:cs="Times New Roman"/>
          <w:sz w:val="24"/>
          <w:szCs w:val="24"/>
        </w:rPr>
        <w:t xml:space="preserve"> </w:t>
      </w:r>
      <w:r w:rsidR="004B0E58">
        <w:rPr>
          <w:rFonts w:ascii="Times New Roman" w:hAnsi="Times New Roman" w:cs="Times New Roman"/>
          <w:sz w:val="24"/>
          <w:szCs w:val="24"/>
        </w:rPr>
        <w:t xml:space="preserve">and its fraught 2019 iteration </w:t>
      </w:r>
      <w:r w:rsidR="005C6423">
        <w:rPr>
          <w:rFonts w:ascii="Times New Roman" w:hAnsi="Times New Roman" w:cs="Times New Roman"/>
          <w:sz w:val="24"/>
          <w:szCs w:val="24"/>
        </w:rPr>
        <w:t>as a case study of the difficulties facing international festivals attempting to serve as genuine sites for intercultural encounter</w:t>
      </w:r>
      <w:r w:rsidR="00E92BEC">
        <w:rPr>
          <w:rFonts w:ascii="Times New Roman" w:hAnsi="Times New Roman" w:cs="Times New Roman"/>
          <w:sz w:val="24"/>
          <w:szCs w:val="24"/>
        </w:rPr>
        <w:t>,</w:t>
      </w:r>
      <w:r w:rsidR="000D559E">
        <w:rPr>
          <w:rFonts w:ascii="Times New Roman" w:hAnsi="Times New Roman" w:cs="Times New Roman"/>
          <w:sz w:val="24"/>
          <w:szCs w:val="24"/>
        </w:rPr>
        <w:t xml:space="preserve"> in spite of the many barriers in the way of such endeavours.</w:t>
      </w:r>
    </w:p>
    <w:p w14:paraId="30FAC623" w14:textId="7BEDA0B6" w:rsidR="00936802" w:rsidRDefault="00176CC0" w:rsidP="000D559E">
      <w:pPr>
        <w:spacing w:after="0" w:line="480" w:lineRule="auto"/>
        <w:ind w:firstLine="720"/>
        <w:rPr>
          <w:rFonts w:ascii="Times New Roman" w:hAnsi="Times New Roman" w:cs="Times New Roman"/>
          <w:sz w:val="24"/>
          <w:szCs w:val="24"/>
        </w:rPr>
      </w:pPr>
      <w:r w:rsidRPr="00342804">
        <w:rPr>
          <w:rFonts w:ascii="Times New Roman" w:hAnsi="Times New Roman" w:cs="Times New Roman"/>
          <w:sz w:val="24"/>
          <w:szCs w:val="24"/>
        </w:rPr>
        <w:lastRenderedPageBreak/>
        <w:t>Since C</w:t>
      </w:r>
      <w:r w:rsidR="00C06084" w:rsidRPr="00342804">
        <w:rPr>
          <w:rFonts w:ascii="Times New Roman" w:hAnsi="Times New Roman" w:cs="Times New Roman"/>
          <w:sz w:val="24"/>
          <w:szCs w:val="24"/>
        </w:rPr>
        <w:t>OVID</w:t>
      </w:r>
      <w:r w:rsidRPr="00342804">
        <w:rPr>
          <w:rFonts w:ascii="Times New Roman" w:hAnsi="Times New Roman" w:cs="Times New Roman"/>
          <w:sz w:val="24"/>
          <w:szCs w:val="24"/>
        </w:rPr>
        <w:t xml:space="preserve"> restrictions </w:t>
      </w:r>
      <w:r w:rsidR="00734973">
        <w:rPr>
          <w:rFonts w:ascii="Times New Roman" w:hAnsi="Times New Roman" w:cs="Times New Roman"/>
          <w:sz w:val="24"/>
          <w:szCs w:val="24"/>
        </w:rPr>
        <w:t>began</w:t>
      </w:r>
      <w:r w:rsidRPr="00342804">
        <w:rPr>
          <w:rFonts w:ascii="Times New Roman" w:hAnsi="Times New Roman" w:cs="Times New Roman"/>
          <w:sz w:val="24"/>
          <w:szCs w:val="24"/>
        </w:rPr>
        <w:t xml:space="preserve"> lifting</w:t>
      </w:r>
      <w:r w:rsidR="00FA6735">
        <w:rPr>
          <w:rFonts w:ascii="Times New Roman" w:hAnsi="Times New Roman" w:cs="Times New Roman"/>
          <w:sz w:val="24"/>
          <w:szCs w:val="24"/>
        </w:rPr>
        <w:t xml:space="preserve"> in 2022</w:t>
      </w:r>
      <w:r w:rsidR="000D559E" w:rsidRPr="00342804">
        <w:rPr>
          <w:rFonts w:ascii="Times New Roman" w:hAnsi="Times New Roman" w:cs="Times New Roman"/>
          <w:sz w:val="24"/>
          <w:szCs w:val="24"/>
        </w:rPr>
        <w:t>, however,</w:t>
      </w:r>
      <w:r w:rsidRPr="00342804">
        <w:rPr>
          <w:rFonts w:ascii="Times New Roman" w:hAnsi="Times New Roman" w:cs="Times New Roman"/>
          <w:sz w:val="24"/>
          <w:szCs w:val="24"/>
        </w:rPr>
        <w:t xml:space="preserve"> and theatres reopened</w:t>
      </w:r>
      <w:r w:rsidR="00FA6FD1" w:rsidRPr="00342804">
        <w:rPr>
          <w:rFonts w:ascii="Times New Roman" w:hAnsi="Times New Roman" w:cs="Times New Roman"/>
          <w:sz w:val="24"/>
          <w:szCs w:val="24"/>
        </w:rPr>
        <w:t>,</w:t>
      </w:r>
      <w:r w:rsidRPr="00342804">
        <w:rPr>
          <w:rFonts w:ascii="Times New Roman" w:hAnsi="Times New Roman" w:cs="Times New Roman"/>
          <w:sz w:val="24"/>
          <w:szCs w:val="24"/>
        </w:rPr>
        <w:t xml:space="preserve"> my work schedule</w:t>
      </w:r>
      <w:r w:rsidR="000D559E" w:rsidRPr="00342804">
        <w:rPr>
          <w:rFonts w:ascii="Times New Roman" w:hAnsi="Times New Roman" w:cs="Times New Roman"/>
          <w:sz w:val="24"/>
          <w:szCs w:val="24"/>
        </w:rPr>
        <w:t xml:space="preserve"> in the theatre</w:t>
      </w:r>
      <w:r w:rsidRPr="00342804">
        <w:rPr>
          <w:rFonts w:ascii="Times New Roman" w:hAnsi="Times New Roman" w:cs="Times New Roman"/>
          <w:sz w:val="24"/>
          <w:szCs w:val="24"/>
        </w:rPr>
        <w:t xml:space="preserve"> beg</w:t>
      </w:r>
      <w:r w:rsidR="00187E37" w:rsidRPr="00342804">
        <w:rPr>
          <w:rFonts w:ascii="Times New Roman" w:hAnsi="Times New Roman" w:cs="Times New Roman"/>
          <w:sz w:val="24"/>
          <w:szCs w:val="24"/>
        </w:rPr>
        <w:t>a</w:t>
      </w:r>
      <w:r w:rsidRPr="00342804">
        <w:rPr>
          <w:rFonts w:ascii="Times New Roman" w:hAnsi="Times New Roman" w:cs="Times New Roman"/>
          <w:sz w:val="24"/>
          <w:szCs w:val="24"/>
        </w:rPr>
        <w:t>n to fill in again, and more opportunities for ongoing learning and experimentation have</w:t>
      </w:r>
      <w:r w:rsidR="00187E37" w:rsidRPr="00342804">
        <w:rPr>
          <w:rFonts w:ascii="Times New Roman" w:hAnsi="Times New Roman" w:cs="Times New Roman"/>
          <w:sz w:val="24"/>
          <w:szCs w:val="24"/>
        </w:rPr>
        <w:t xml:space="preserve"> </w:t>
      </w:r>
      <w:r w:rsidRPr="00342804">
        <w:rPr>
          <w:rFonts w:ascii="Times New Roman" w:hAnsi="Times New Roman" w:cs="Times New Roman"/>
          <w:sz w:val="24"/>
          <w:szCs w:val="24"/>
        </w:rPr>
        <w:t>open</w:t>
      </w:r>
      <w:r w:rsidR="00187E37" w:rsidRPr="00342804">
        <w:rPr>
          <w:rFonts w:ascii="Times New Roman" w:hAnsi="Times New Roman" w:cs="Times New Roman"/>
          <w:sz w:val="24"/>
          <w:szCs w:val="24"/>
        </w:rPr>
        <w:t>ed</w:t>
      </w:r>
      <w:r w:rsidRPr="00342804">
        <w:rPr>
          <w:rFonts w:ascii="Times New Roman" w:hAnsi="Times New Roman" w:cs="Times New Roman"/>
          <w:sz w:val="24"/>
          <w:szCs w:val="24"/>
        </w:rPr>
        <w:t xml:space="preserve"> up</w:t>
      </w:r>
      <w:r w:rsidR="00146145" w:rsidRPr="00342804">
        <w:rPr>
          <w:rFonts w:ascii="Times New Roman" w:hAnsi="Times New Roman" w:cs="Times New Roman"/>
          <w:sz w:val="24"/>
          <w:szCs w:val="24"/>
        </w:rPr>
        <w:t>, many of them with old colleagues and friends</w:t>
      </w:r>
      <w:r w:rsidR="00936802" w:rsidRPr="00342804">
        <w:rPr>
          <w:rFonts w:ascii="Times New Roman" w:hAnsi="Times New Roman" w:cs="Times New Roman"/>
          <w:sz w:val="24"/>
          <w:szCs w:val="24"/>
        </w:rPr>
        <w:t xml:space="preserve">, but many also moving in new directions that </w:t>
      </w:r>
      <w:r w:rsidR="00187E37" w:rsidRPr="00342804">
        <w:rPr>
          <w:rFonts w:ascii="Times New Roman" w:hAnsi="Times New Roman" w:cs="Times New Roman"/>
          <w:sz w:val="24"/>
          <w:szCs w:val="24"/>
        </w:rPr>
        <w:t>have proven</w:t>
      </w:r>
      <w:r w:rsidR="00936802" w:rsidRPr="00342804">
        <w:rPr>
          <w:rFonts w:ascii="Times New Roman" w:hAnsi="Times New Roman" w:cs="Times New Roman"/>
          <w:sz w:val="24"/>
          <w:szCs w:val="24"/>
        </w:rPr>
        <w:t xml:space="preserve"> to be </w:t>
      </w:r>
      <w:r w:rsidR="00734973">
        <w:rPr>
          <w:rFonts w:ascii="Times New Roman" w:hAnsi="Times New Roman" w:cs="Times New Roman"/>
          <w:sz w:val="24"/>
          <w:szCs w:val="24"/>
        </w:rPr>
        <w:t xml:space="preserve">both challenging and </w:t>
      </w:r>
      <w:r w:rsidR="00936802" w:rsidRPr="00342804">
        <w:rPr>
          <w:rFonts w:ascii="Times New Roman" w:hAnsi="Times New Roman" w:cs="Times New Roman"/>
          <w:sz w:val="24"/>
          <w:szCs w:val="24"/>
        </w:rPr>
        <w:t>instructive</w:t>
      </w:r>
      <w:r w:rsidRPr="00342804">
        <w:rPr>
          <w:rFonts w:ascii="Times New Roman" w:hAnsi="Times New Roman" w:cs="Times New Roman"/>
          <w:sz w:val="24"/>
          <w:szCs w:val="24"/>
        </w:rPr>
        <w:t>.</w:t>
      </w:r>
      <w:r w:rsidR="002B6BF5" w:rsidRPr="00342804">
        <w:rPr>
          <w:rFonts w:ascii="Times New Roman" w:hAnsi="Times New Roman" w:cs="Times New Roman"/>
          <w:sz w:val="24"/>
          <w:szCs w:val="24"/>
        </w:rPr>
        <w:t xml:space="preserve"> Some of this work </w:t>
      </w:r>
      <w:r w:rsidR="00187E37" w:rsidRPr="00342804">
        <w:rPr>
          <w:rFonts w:ascii="Times New Roman" w:hAnsi="Times New Roman" w:cs="Times New Roman"/>
          <w:sz w:val="24"/>
          <w:szCs w:val="24"/>
        </w:rPr>
        <w:t xml:space="preserve">has </w:t>
      </w:r>
      <w:r w:rsidR="002B6BF5" w:rsidRPr="00342804">
        <w:rPr>
          <w:rFonts w:ascii="Times New Roman" w:hAnsi="Times New Roman" w:cs="Times New Roman"/>
          <w:sz w:val="24"/>
          <w:szCs w:val="24"/>
        </w:rPr>
        <w:t>involve</w:t>
      </w:r>
      <w:r w:rsidR="00187E37" w:rsidRPr="00342804">
        <w:rPr>
          <w:rFonts w:ascii="Times New Roman" w:hAnsi="Times New Roman" w:cs="Times New Roman"/>
          <w:sz w:val="24"/>
          <w:szCs w:val="24"/>
        </w:rPr>
        <w:t>d</w:t>
      </w:r>
      <w:r w:rsidR="002B6BF5" w:rsidRPr="00342804">
        <w:rPr>
          <w:rFonts w:ascii="Times New Roman" w:hAnsi="Times New Roman" w:cs="Times New Roman"/>
          <w:sz w:val="24"/>
          <w:szCs w:val="24"/>
        </w:rPr>
        <w:t xml:space="preserve"> revisiting projects started by Ma</w:t>
      </w:r>
      <w:r w:rsidR="007C7947" w:rsidRPr="00342804">
        <w:rPr>
          <w:rFonts w:ascii="Times New Roman" w:hAnsi="Times New Roman" w:cs="Times New Roman"/>
          <w:sz w:val="24"/>
          <w:szCs w:val="24"/>
        </w:rPr>
        <w:t xml:space="preserve">jdi: a </w:t>
      </w:r>
      <w:r w:rsidR="00187E37" w:rsidRPr="00342804">
        <w:rPr>
          <w:rFonts w:ascii="Times New Roman" w:hAnsi="Times New Roman" w:cs="Times New Roman"/>
          <w:sz w:val="24"/>
          <w:szCs w:val="24"/>
        </w:rPr>
        <w:t xml:space="preserve">proposed </w:t>
      </w:r>
      <w:r w:rsidR="007C7947" w:rsidRPr="00342804">
        <w:rPr>
          <w:rFonts w:ascii="Times New Roman" w:hAnsi="Times New Roman" w:cs="Times New Roman"/>
          <w:sz w:val="24"/>
          <w:szCs w:val="24"/>
        </w:rPr>
        <w:t>revival</w:t>
      </w:r>
      <w:r w:rsidR="00F90542" w:rsidRPr="00342804">
        <w:rPr>
          <w:rFonts w:ascii="Times New Roman" w:hAnsi="Times New Roman" w:cs="Times New Roman"/>
          <w:sz w:val="24"/>
          <w:szCs w:val="24"/>
        </w:rPr>
        <w:t xml:space="preserve"> and expansion</w:t>
      </w:r>
      <w:r w:rsidR="007C7947" w:rsidRPr="00342804">
        <w:rPr>
          <w:rFonts w:ascii="Times New Roman" w:hAnsi="Times New Roman" w:cs="Times New Roman"/>
          <w:sz w:val="24"/>
          <w:szCs w:val="24"/>
        </w:rPr>
        <w:t xml:space="preserve"> of </w:t>
      </w:r>
      <w:r w:rsidR="007C7947" w:rsidRPr="00342804">
        <w:rPr>
          <w:rFonts w:ascii="Times New Roman" w:hAnsi="Times New Roman" w:cs="Times New Roman"/>
          <w:i/>
          <w:iCs/>
          <w:sz w:val="24"/>
          <w:szCs w:val="24"/>
        </w:rPr>
        <w:t>Qana</w:t>
      </w:r>
      <w:r w:rsidR="007C7947" w:rsidRPr="00342804">
        <w:rPr>
          <w:rFonts w:ascii="Times New Roman" w:hAnsi="Times New Roman" w:cs="Times New Roman"/>
          <w:sz w:val="24"/>
          <w:szCs w:val="24"/>
        </w:rPr>
        <w:t xml:space="preserve"> </w:t>
      </w:r>
      <w:r w:rsidR="004F7699" w:rsidRPr="00342804">
        <w:rPr>
          <w:rFonts w:ascii="Times New Roman" w:hAnsi="Times New Roman" w:cs="Times New Roman"/>
          <w:sz w:val="24"/>
          <w:szCs w:val="24"/>
        </w:rPr>
        <w:t xml:space="preserve">and the trilogy of which it was to be part </w:t>
      </w:r>
      <w:r w:rsidR="007C7947" w:rsidRPr="00342804">
        <w:rPr>
          <w:rFonts w:ascii="Times New Roman" w:hAnsi="Times New Roman" w:cs="Times New Roman"/>
          <w:sz w:val="24"/>
          <w:szCs w:val="24"/>
        </w:rPr>
        <w:t xml:space="preserve">is </w:t>
      </w:r>
      <w:r w:rsidR="0033764D">
        <w:rPr>
          <w:rFonts w:ascii="Times New Roman" w:hAnsi="Times New Roman" w:cs="Times New Roman"/>
          <w:sz w:val="24"/>
          <w:szCs w:val="24"/>
        </w:rPr>
        <w:t>being considered</w:t>
      </w:r>
      <w:r w:rsidR="00D656B9" w:rsidRPr="00342804">
        <w:rPr>
          <w:rFonts w:ascii="Times New Roman" w:hAnsi="Times New Roman" w:cs="Times New Roman"/>
          <w:sz w:val="24"/>
          <w:szCs w:val="24"/>
        </w:rPr>
        <w:t xml:space="preserve"> as I write, involving a coproducing team of Tottering Biped, MT Space, and </w:t>
      </w:r>
      <w:r w:rsidR="00805E35" w:rsidRPr="00342804">
        <w:rPr>
          <w:rFonts w:ascii="Times New Roman" w:hAnsi="Times New Roman" w:cs="Times New Roman"/>
          <w:sz w:val="24"/>
          <w:szCs w:val="24"/>
        </w:rPr>
        <w:t>El Hamra Theatre in Tunisia. R</w:t>
      </w:r>
      <w:r w:rsidR="00F90542" w:rsidRPr="00342804">
        <w:rPr>
          <w:rFonts w:ascii="Times New Roman" w:hAnsi="Times New Roman" w:cs="Times New Roman"/>
          <w:sz w:val="24"/>
          <w:szCs w:val="24"/>
        </w:rPr>
        <w:t xml:space="preserve">eviving </w:t>
      </w:r>
      <w:r w:rsidR="00F90542" w:rsidRPr="00342804">
        <w:rPr>
          <w:rFonts w:ascii="Times New Roman" w:hAnsi="Times New Roman" w:cs="Times New Roman"/>
          <w:i/>
          <w:iCs/>
          <w:sz w:val="24"/>
          <w:szCs w:val="24"/>
        </w:rPr>
        <w:t>The Bell</w:t>
      </w:r>
      <w:r w:rsidR="00F90542" w:rsidRPr="00342804">
        <w:rPr>
          <w:rFonts w:ascii="Times New Roman" w:hAnsi="Times New Roman" w:cs="Times New Roman"/>
          <w:sz w:val="24"/>
          <w:szCs w:val="24"/>
        </w:rPr>
        <w:t xml:space="preserve"> with another actor </w:t>
      </w:r>
      <w:r w:rsidR="00532DC6" w:rsidRPr="00342804">
        <w:rPr>
          <w:rFonts w:ascii="Times New Roman" w:hAnsi="Times New Roman" w:cs="Times New Roman"/>
          <w:sz w:val="24"/>
          <w:szCs w:val="24"/>
        </w:rPr>
        <w:t>has</w:t>
      </w:r>
      <w:r w:rsidR="00F90542" w:rsidRPr="00342804">
        <w:rPr>
          <w:rFonts w:ascii="Times New Roman" w:hAnsi="Times New Roman" w:cs="Times New Roman"/>
          <w:sz w:val="24"/>
          <w:szCs w:val="24"/>
        </w:rPr>
        <w:t xml:space="preserve"> </w:t>
      </w:r>
      <w:r w:rsidR="00444006" w:rsidRPr="00342804">
        <w:rPr>
          <w:rFonts w:ascii="Times New Roman" w:hAnsi="Times New Roman" w:cs="Times New Roman"/>
          <w:sz w:val="24"/>
          <w:szCs w:val="24"/>
        </w:rPr>
        <w:t xml:space="preserve">also </w:t>
      </w:r>
      <w:r w:rsidR="00532DC6" w:rsidRPr="00342804">
        <w:rPr>
          <w:rFonts w:ascii="Times New Roman" w:hAnsi="Times New Roman" w:cs="Times New Roman"/>
          <w:sz w:val="24"/>
          <w:szCs w:val="24"/>
        </w:rPr>
        <w:t xml:space="preserve">been </w:t>
      </w:r>
      <w:r w:rsidR="00F90542" w:rsidRPr="00342804">
        <w:rPr>
          <w:rFonts w:ascii="Times New Roman" w:hAnsi="Times New Roman" w:cs="Times New Roman"/>
          <w:sz w:val="24"/>
          <w:szCs w:val="24"/>
        </w:rPr>
        <w:t>a possibility,</w:t>
      </w:r>
      <w:r w:rsidR="007C7947" w:rsidRPr="00342804">
        <w:rPr>
          <w:rFonts w:ascii="Times New Roman" w:hAnsi="Times New Roman" w:cs="Times New Roman"/>
          <w:sz w:val="24"/>
          <w:szCs w:val="24"/>
        </w:rPr>
        <w:t xml:space="preserve"> though how we can</w:t>
      </w:r>
      <w:r w:rsidR="00444006" w:rsidRPr="00342804">
        <w:rPr>
          <w:rFonts w:ascii="Times New Roman" w:hAnsi="Times New Roman" w:cs="Times New Roman"/>
          <w:sz w:val="24"/>
          <w:szCs w:val="24"/>
        </w:rPr>
        <w:t xml:space="preserve"> this</w:t>
      </w:r>
      <w:r w:rsidR="007C7947" w:rsidRPr="00342804">
        <w:rPr>
          <w:rFonts w:ascii="Times New Roman" w:hAnsi="Times New Roman" w:cs="Times New Roman"/>
          <w:sz w:val="24"/>
          <w:szCs w:val="24"/>
        </w:rPr>
        <w:t xml:space="preserve"> without Majdi remains </w:t>
      </w:r>
      <w:r w:rsidR="001E630A" w:rsidRPr="00342804">
        <w:rPr>
          <w:rFonts w:ascii="Times New Roman" w:hAnsi="Times New Roman" w:cs="Times New Roman"/>
          <w:sz w:val="24"/>
          <w:szCs w:val="24"/>
        </w:rPr>
        <w:t xml:space="preserve">difficult to contemplate </w:t>
      </w:r>
      <w:r w:rsidR="004A30A6" w:rsidRPr="00342804">
        <w:rPr>
          <w:rFonts w:ascii="Times New Roman" w:hAnsi="Times New Roman" w:cs="Times New Roman"/>
          <w:sz w:val="24"/>
          <w:szCs w:val="24"/>
        </w:rPr>
        <w:t>and is, of course, emotionally fraught</w:t>
      </w:r>
      <w:r w:rsidR="00F90542" w:rsidRPr="00342804">
        <w:rPr>
          <w:rFonts w:ascii="Times New Roman" w:hAnsi="Times New Roman" w:cs="Times New Roman"/>
          <w:sz w:val="24"/>
          <w:szCs w:val="24"/>
        </w:rPr>
        <w:t xml:space="preserve">. MT Space </w:t>
      </w:r>
      <w:r w:rsidR="00532DC6" w:rsidRPr="00342804">
        <w:rPr>
          <w:rFonts w:ascii="Times New Roman" w:hAnsi="Times New Roman" w:cs="Times New Roman"/>
          <w:sz w:val="24"/>
          <w:szCs w:val="24"/>
        </w:rPr>
        <w:t>has also</w:t>
      </w:r>
      <w:r w:rsidR="00EC09CD" w:rsidRPr="00342804">
        <w:rPr>
          <w:rFonts w:ascii="Times New Roman" w:hAnsi="Times New Roman" w:cs="Times New Roman"/>
          <w:sz w:val="24"/>
          <w:szCs w:val="24"/>
        </w:rPr>
        <w:t xml:space="preserve"> </w:t>
      </w:r>
      <w:r w:rsidR="00532DC6" w:rsidRPr="00342804">
        <w:rPr>
          <w:rFonts w:ascii="Times New Roman" w:hAnsi="Times New Roman" w:cs="Times New Roman"/>
          <w:sz w:val="24"/>
          <w:szCs w:val="24"/>
        </w:rPr>
        <w:t>attempted</w:t>
      </w:r>
      <w:r w:rsidR="00EC09CD" w:rsidRPr="00342804">
        <w:rPr>
          <w:rFonts w:ascii="Times New Roman" w:hAnsi="Times New Roman" w:cs="Times New Roman"/>
          <w:sz w:val="24"/>
          <w:szCs w:val="24"/>
        </w:rPr>
        <w:t xml:space="preserve"> to </w:t>
      </w:r>
      <w:r w:rsidR="004F3DBD" w:rsidRPr="00342804">
        <w:rPr>
          <w:rFonts w:ascii="Times New Roman" w:hAnsi="Times New Roman" w:cs="Times New Roman"/>
          <w:sz w:val="24"/>
          <w:szCs w:val="24"/>
        </w:rPr>
        <w:t>hir</w:t>
      </w:r>
      <w:r w:rsidR="00EC09CD" w:rsidRPr="00342804">
        <w:rPr>
          <w:rFonts w:ascii="Times New Roman" w:hAnsi="Times New Roman" w:cs="Times New Roman"/>
          <w:sz w:val="24"/>
          <w:szCs w:val="24"/>
        </w:rPr>
        <w:t>e</w:t>
      </w:r>
      <w:r w:rsidR="004F3DBD" w:rsidRPr="00342804">
        <w:rPr>
          <w:rFonts w:ascii="Times New Roman" w:hAnsi="Times New Roman" w:cs="Times New Roman"/>
          <w:sz w:val="24"/>
          <w:szCs w:val="24"/>
        </w:rPr>
        <w:t xml:space="preserve"> a director from the Arab world to continue the work we had begun with Majdi</w:t>
      </w:r>
      <w:r w:rsidR="00D31E9F" w:rsidRPr="00342804">
        <w:rPr>
          <w:rFonts w:ascii="Times New Roman" w:hAnsi="Times New Roman" w:cs="Times New Roman"/>
          <w:sz w:val="24"/>
          <w:szCs w:val="24"/>
        </w:rPr>
        <w:t xml:space="preserve"> in May and June of 2022—not long before his passing—</w:t>
      </w:r>
      <w:r w:rsidR="004F3DBD" w:rsidRPr="00342804">
        <w:rPr>
          <w:rFonts w:ascii="Times New Roman" w:hAnsi="Times New Roman" w:cs="Times New Roman"/>
          <w:sz w:val="24"/>
          <w:szCs w:val="24"/>
        </w:rPr>
        <w:t xml:space="preserve">on </w:t>
      </w:r>
      <w:r w:rsidR="004F3DBD" w:rsidRPr="00342804">
        <w:rPr>
          <w:rFonts w:ascii="Times New Roman" w:hAnsi="Times New Roman" w:cs="Times New Roman"/>
          <w:i/>
          <w:iCs/>
          <w:sz w:val="24"/>
          <w:szCs w:val="24"/>
        </w:rPr>
        <w:t>Offspring of Terror</w:t>
      </w:r>
      <w:r w:rsidR="004F3DBD" w:rsidRPr="00342804">
        <w:rPr>
          <w:rFonts w:ascii="Times New Roman" w:hAnsi="Times New Roman" w:cs="Times New Roman"/>
          <w:sz w:val="24"/>
          <w:szCs w:val="24"/>
        </w:rPr>
        <w:t xml:space="preserve">, </w:t>
      </w:r>
      <w:r w:rsidR="003B1037" w:rsidRPr="00342804">
        <w:rPr>
          <w:rFonts w:ascii="Times New Roman" w:hAnsi="Times New Roman" w:cs="Times New Roman"/>
          <w:sz w:val="24"/>
          <w:szCs w:val="24"/>
        </w:rPr>
        <w:t xml:space="preserve">a devised work </w:t>
      </w:r>
      <w:r w:rsidR="004F3DBD" w:rsidRPr="00342804">
        <w:rPr>
          <w:rFonts w:ascii="Times New Roman" w:hAnsi="Times New Roman" w:cs="Times New Roman"/>
          <w:sz w:val="24"/>
          <w:szCs w:val="24"/>
        </w:rPr>
        <w:t xml:space="preserve">about </w:t>
      </w:r>
      <w:r w:rsidR="00EA16C8" w:rsidRPr="00342804">
        <w:rPr>
          <w:rFonts w:ascii="Times New Roman" w:hAnsi="Times New Roman" w:cs="Times New Roman"/>
          <w:sz w:val="24"/>
          <w:szCs w:val="24"/>
        </w:rPr>
        <w:t xml:space="preserve">grandmothers, most of them from the west, trying to find </w:t>
      </w:r>
      <w:r w:rsidR="00DC45DC" w:rsidRPr="00342804">
        <w:rPr>
          <w:rFonts w:ascii="Times New Roman" w:hAnsi="Times New Roman" w:cs="Times New Roman"/>
          <w:sz w:val="24"/>
          <w:szCs w:val="24"/>
        </w:rPr>
        <w:t>the children of women who had travelled to the Middle East to become ISIS brides</w:t>
      </w:r>
      <w:r w:rsidR="00AB5AF9" w:rsidRPr="00342804">
        <w:rPr>
          <w:rFonts w:ascii="Times New Roman" w:hAnsi="Times New Roman" w:cs="Times New Roman"/>
          <w:sz w:val="24"/>
          <w:szCs w:val="24"/>
        </w:rPr>
        <w:t xml:space="preserve">. </w:t>
      </w:r>
      <w:r w:rsidR="00EC6B61" w:rsidRPr="00342804">
        <w:rPr>
          <w:rFonts w:ascii="Times New Roman" w:hAnsi="Times New Roman" w:cs="Times New Roman"/>
          <w:sz w:val="24"/>
          <w:szCs w:val="24"/>
        </w:rPr>
        <w:t>In a short window w</w:t>
      </w:r>
      <w:r w:rsidR="00B16B50" w:rsidRPr="00342804">
        <w:rPr>
          <w:rFonts w:ascii="Times New Roman" w:hAnsi="Times New Roman" w:cs="Times New Roman"/>
          <w:sz w:val="24"/>
          <w:szCs w:val="24"/>
        </w:rPr>
        <w:t xml:space="preserve">hen he seemed to be recovering from his illness </w:t>
      </w:r>
      <w:r w:rsidR="00C22FC2" w:rsidRPr="00342804">
        <w:rPr>
          <w:rFonts w:ascii="Times New Roman" w:hAnsi="Times New Roman" w:cs="Times New Roman"/>
          <w:sz w:val="24"/>
          <w:szCs w:val="24"/>
        </w:rPr>
        <w:t>Majid</w:t>
      </w:r>
      <w:r w:rsidR="00B16B50" w:rsidRPr="00342804">
        <w:rPr>
          <w:rFonts w:ascii="Times New Roman" w:hAnsi="Times New Roman" w:cs="Times New Roman"/>
          <w:sz w:val="24"/>
          <w:szCs w:val="24"/>
        </w:rPr>
        <w:t xml:space="preserve"> had directed a few very generative rehearsals with Bó B</w:t>
      </w:r>
      <w:r w:rsidR="002B231D">
        <w:rPr>
          <w:rFonts w:ascii="Times New Roman" w:hAnsi="Times New Roman" w:cs="Times New Roman"/>
          <w:sz w:val="24"/>
          <w:szCs w:val="24"/>
        </w:rPr>
        <w:t>á</w:t>
      </w:r>
      <w:r w:rsidR="00B16B50" w:rsidRPr="00342804">
        <w:rPr>
          <w:rFonts w:ascii="Times New Roman" w:hAnsi="Times New Roman" w:cs="Times New Roman"/>
          <w:sz w:val="24"/>
          <w:szCs w:val="24"/>
        </w:rPr>
        <w:t>rdos, Nada H</w:t>
      </w:r>
      <w:r w:rsidR="00351B8D" w:rsidRPr="00342804">
        <w:rPr>
          <w:rFonts w:ascii="Times New Roman" w:hAnsi="Times New Roman" w:cs="Times New Roman"/>
          <w:sz w:val="24"/>
          <w:szCs w:val="24"/>
        </w:rPr>
        <w:t>o</w:t>
      </w:r>
      <w:r w:rsidR="00B16B50" w:rsidRPr="00342804">
        <w:rPr>
          <w:rFonts w:ascii="Times New Roman" w:hAnsi="Times New Roman" w:cs="Times New Roman"/>
          <w:sz w:val="24"/>
          <w:szCs w:val="24"/>
        </w:rPr>
        <w:t>msi, and Pam Patel</w:t>
      </w:r>
      <w:r w:rsidR="00C22FC2" w:rsidRPr="00342804">
        <w:rPr>
          <w:rFonts w:ascii="Times New Roman" w:hAnsi="Times New Roman" w:cs="Times New Roman"/>
          <w:sz w:val="24"/>
          <w:szCs w:val="24"/>
        </w:rPr>
        <w:t xml:space="preserve"> as performers and myself as dramaturge</w:t>
      </w:r>
      <w:r w:rsidR="00C12287" w:rsidRPr="00342804">
        <w:rPr>
          <w:rFonts w:ascii="Times New Roman" w:hAnsi="Times New Roman" w:cs="Times New Roman"/>
          <w:sz w:val="24"/>
          <w:szCs w:val="24"/>
        </w:rPr>
        <w:t>.</w:t>
      </w:r>
      <w:r w:rsidR="00C12287">
        <w:rPr>
          <w:rFonts w:ascii="Times New Roman" w:hAnsi="Times New Roman" w:cs="Times New Roman"/>
          <w:sz w:val="24"/>
          <w:szCs w:val="24"/>
        </w:rPr>
        <w:t xml:space="preserve"> </w:t>
      </w:r>
    </w:p>
    <w:p w14:paraId="289B2162" w14:textId="77777777" w:rsidR="000742A1" w:rsidRDefault="00DD4841" w:rsidP="006B35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4E29CF">
        <w:rPr>
          <w:rFonts w:ascii="Times New Roman" w:hAnsi="Times New Roman" w:cs="Times New Roman"/>
          <w:sz w:val="24"/>
          <w:szCs w:val="24"/>
        </w:rPr>
        <w:t xml:space="preserve">one of the best experiences I’ve had working in the theatre </w:t>
      </w:r>
      <w:r>
        <w:rPr>
          <w:rFonts w:ascii="Times New Roman" w:hAnsi="Times New Roman" w:cs="Times New Roman"/>
          <w:sz w:val="24"/>
          <w:szCs w:val="24"/>
        </w:rPr>
        <w:t>since COVID</w:t>
      </w:r>
      <w:r w:rsidR="004E29CF">
        <w:rPr>
          <w:rFonts w:ascii="Times New Roman" w:hAnsi="Times New Roman" w:cs="Times New Roman"/>
          <w:sz w:val="24"/>
          <w:szCs w:val="24"/>
        </w:rPr>
        <w:t xml:space="preserve"> was renewing my relationship with Soheil Parsa, working with him as production dramaturge on a revival of the Daniel MacIvor/Daniel Brooks collaboration, </w:t>
      </w:r>
      <w:r w:rsidR="004E29CF">
        <w:rPr>
          <w:rFonts w:ascii="Times New Roman" w:hAnsi="Times New Roman" w:cs="Times New Roman"/>
          <w:i/>
          <w:iCs/>
          <w:sz w:val="24"/>
          <w:szCs w:val="24"/>
        </w:rPr>
        <w:t>Monster</w:t>
      </w:r>
      <w:r w:rsidR="004E29CF">
        <w:rPr>
          <w:rFonts w:ascii="Times New Roman" w:hAnsi="Times New Roman" w:cs="Times New Roman"/>
          <w:sz w:val="24"/>
          <w:szCs w:val="24"/>
        </w:rPr>
        <w:t xml:space="preserve">, in the Fall of 2023 at Factory Theatre. </w:t>
      </w:r>
      <w:r w:rsidR="006F7577" w:rsidRPr="004E29CF">
        <w:rPr>
          <w:rFonts w:ascii="Times New Roman" w:hAnsi="Times New Roman" w:cs="Times New Roman"/>
          <w:sz w:val="24"/>
          <w:szCs w:val="24"/>
        </w:rPr>
        <w:t xml:space="preserve">Apart from </w:t>
      </w:r>
      <w:r w:rsidR="006F7577" w:rsidRPr="004E29CF">
        <w:rPr>
          <w:rFonts w:ascii="Times New Roman" w:hAnsi="Times New Roman" w:cs="Times New Roman"/>
          <w:i/>
          <w:iCs/>
          <w:sz w:val="24"/>
          <w:szCs w:val="24"/>
        </w:rPr>
        <w:t>Hallaj</w:t>
      </w:r>
      <w:r w:rsidR="006F7577" w:rsidRPr="004E29CF">
        <w:rPr>
          <w:rFonts w:ascii="Times New Roman" w:hAnsi="Times New Roman" w:cs="Times New Roman"/>
          <w:sz w:val="24"/>
          <w:szCs w:val="24"/>
        </w:rPr>
        <w:t>, I’</w:t>
      </w:r>
      <w:r w:rsidR="004E29CF" w:rsidRPr="004E29CF">
        <w:rPr>
          <w:rFonts w:ascii="Times New Roman" w:hAnsi="Times New Roman" w:cs="Times New Roman"/>
          <w:sz w:val="24"/>
          <w:szCs w:val="24"/>
        </w:rPr>
        <w:t>d</w:t>
      </w:r>
      <w:r w:rsidR="006F7577" w:rsidRPr="004E29CF">
        <w:rPr>
          <w:rFonts w:ascii="Times New Roman" w:hAnsi="Times New Roman" w:cs="Times New Roman"/>
          <w:sz w:val="24"/>
          <w:szCs w:val="24"/>
        </w:rPr>
        <w:t xml:space="preserve"> not worked with Soheil on a contemporary Canadian play before but was a huge admirer of his staging of Leanna Brodie’s translation of David Paquet’s </w:t>
      </w:r>
      <w:r w:rsidR="006F7577" w:rsidRPr="004E29CF">
        <w:rPr>
          <w:rFonts w:ascii="Times New Roman" w:hAnsi="Times New Roman" w:cs="Times New Roman"/>
          <w:i/>
          <w:iCs/>
          <w:sz w:val="24"/>
          <w:szCs w:val="24"/>
        </w:rPr>
        <w:t>Wildfire</w:t>
      </w:r>
      <w:r w:rsidR="006F7577" w:rsidRPr="004E29CF">
        <w:rPr>
          <w:rFonts w:ascii="Times New Roman" w:hAnsi="Times New Roman" w:cs="Times New Roman"/>
          <w:sz w:val="24"/>
          <w:szCs w:val="24"/>
        </w:rPr>
        <w:t xml:space="preserve"> at Factory in 2022, where every directorial choice seemed a revelation, the performances were crafted with precision, sound and light functioned more as creative partners than merely atmospheric support, and the pacing and spacing were perfect.</w:t>
      </w:r>
      <w:r w:rsidR="004E29CF">
        <w:rPr>
          <w:rFonts w:ascii="Times New Roman" w:hAnsi="Times New Roman" w:cs="Times New Roman"/>
          <w:sz w:val="24"/>
          <w:szCs w:val="24"/>
        </w:rPr>
        <w:t xml:space="preserve"> </w:t>
      </w:r>
    </w:p>
    <w:p w14:paraId="0483859D" w14:textId="1DE7C977" w:rsidR="00AF3F5F" w:rsidRDefault="00C76A2B" w:rsidP="006B35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Soheil typically begins each rehearsal process doing table work</w:t>
      </w:r>
      <w:r w:rsidR="00C43B06">
        <w:rPr>
          <w:rFonts w:ascii="Times New Roman" w:hAnsi="Times New Roman" w:cs="Times New Roman"/>
          <w:sz w:val="24"/>
          <w:szCs w:val="24"/>
        </w:rPr>
        <w:t xml:space="preserve">. His purpose isn’t to explain away a script’s </w:t>
      </w:r>
      <w:r w:rsidR="00607400">
        <w:rPr>
          <w:rFonts w:ascii="Times New Roman" w:hAnsi="Times New Roman" w:cs="Times New Roman"/>
          <w:sz w:val="24"/>
          <w:szCs w:val="24"/>
        </w:rPr>
        <w:t xml:space="preserve">problems and complexities so much as to identify options and </w:t>
      </w:r>
      <w:r w:rsidR="0025337E">
        <w:rPr>
          <w:rFonts w:ascii="Times New Roman" w:hAnsi="Times New Roman" w:cs="Times New Roman"/>
          <w:sz w:val="24"/>
          <w:szCs w:val="24"/>
        </w:rPr>
        <w:t>alternatives at every moment,</w:t>
      </w:r>
      <w:r>
        <w:rPr>
          <w:rFonts w:ascii="Times New Roman" w:hAnsi="Times New Roman" w:cs="Times New Roman"/>
          <w:sz w:val="24"/>
          <w:szCs w:val="24"/>
        </w:rPr>
        <w:t xml:space="preserve"> ensuring that </w:t>
      </w:r>
      <w:r w:rsidR="0025337E">
        <w:rPr>
          <w:rFonts w:ascii="Times New Roman" w:hAnsi="Times New Roman" w:cs="Times New Roman"/>
          <w:sz w:val="24"/>
          <w:szCs w:val="24"/>
        </w:rPr>
        <w:t xml:space="preserve">nothing is taken for granted, </w:t>
      </w:r>
      <w:r w:rsidR="008200D6">
        <w:rPr>
          <w:rFonts w:ascii="Times New Roman" w:hAnsi="Times New Roman" w:cs="Times New Roman"/>
          <w:sz w:val="24"/>
          <w:szCs w:val="24"/>
        </w:rPr>
        <w:t xml:space="preserve">every possibility is explored, and </w:t>
      </w:r>
      <w:r>
        <w:rPr>
          <w:rFonts w:ascii="Times New Roman" w:hAnsi="Times New Roman" w:cs="Times New Roman"/>
          <w:sz w:val="24"/>
          <w:szCs w:val="24"/>
        </w:rPr>
        <w:t xml:space="preserve">everyone in the room </w:t>
      </w:r>
      <w:r w:rsidR="00BD126A">
        <w:rPr>
          <w:rFonts w:ascii="Times New Roman" w:hAnsi="Times New Roman" w:cs="Times New Roman"/>
          <w:sz w:val="24"/>
          <w:szCs w:val="24"/>
        </w:rPr>
        <w:t>is deeply engaged with</w:t>
      </w:r>
      <w:r w:rsidR="00015CA4">
        <w:rPr>
          <w:rFonts w:ascii="Times New Roman" w:hAnsi="Times New Roman" w:cs="Times New Roman"/>
          <w:sz w:val="24"/>
          <w:szCs w:val="24"/>
        </w:rPr>
        <w:t xml:space="preserve"> all aspects of</w:t>
      </w:r>
      <w:r w:rsidR="00BD126A">
        <w:rPr>
          <w:rFonts w:ascii="Times New Roman" w:hAnsi="Times New Roman" w:cs="Times New Roman"/>
          <w:sz w:val="24"/>
          <w:szCs w:val="24"/>
        </w:rPr>
        <w:t xml:space="preserve"> the script</w:t>
      </w:r>
      <w:r w:rsidR="00C43B06">
        <w:rPr>
          <w:rFonts w:ascii="Times New Roman" w:hAnsi="Times New Roman" w:cs="Times New Roman"/>
          <w:sz w:val="24"/>
          <w:szCs w:val="24"/>
        </w:rPr>
        <w:t>.</w:t>
      </w:r>
      <w:r w:rsidR="008200D6">
        <w:rPr>
          <w:rFonts w:ascii="Times New Roman" w:hAnsi="Times New Roman" w:cs="Times New Roman"/>
          <w:sz w:val="24"/>
          <w:szCs w:val="24"/>
        </w:rPr>
        <w:t xml:space="preserve"> For </w:t>
      </w:r>
      <w:r w:rsidR="008200D6">
        <w:rPr>
          <w:rFonts w:ascii="Times New Roman" w:hAnsi="Times New Roman" w:cs="Times New Roman"/>
          <w:i/>
          <w:iCs/>
          <w:sz w:val="24"/>
          <w:szCs w:val="24"/>
        </w:rPr>
        <w:t>Monster</w:t>
      </w:r>
      <w:r w:rsidR="008200D6">
        <w:rPr>
          <w:rFonts w:ascii="Times New Roman" w:hAnsi="Times New Roman" w:cs="Times New Roman"/>
          <w:sz w:val="24"/>
          <w:szCs w:val="24"/>
        </w:rPr>
        <w:t xml:space="preserve"> this process</w:t>
      </w:r>
      <w:r w:rsidR="00981549">
        <w:rPr>
          <w:rFonts w:ascii="Times New Roman" w:hAnsi="Times New Roman" w:cs="Times New Roman"/>
          <w:sz w:val="24"/>
          <w:szCs w:val="24"/>
        </w:rPr>
        <w:t>, which also included working with the playwright to update the script,</w:t>
      </w:r>
      <w:r w:rsidR="008200D6">
        <w:rPr>
          <w:rFonts w:ascii="Times New Roman" w:hAnsi="Times New Roman" w:cs="Times New Roman"/>
          <w:sz w:val="24"/>
          <w:szCs w:val="24"/>
        </w:rPr>
        <w:t xml:space="preserve"> </w:t>
      </w:r>
      <w:r w:rsidR="00B41642">
        <w:rPr>
          <w:rFonts w:ascii="Times New Roman" w:hAnsi="Times New Roman" w:cs="Times New Roman"/>
          <w:sz w:val="24"/>
          <w:szCs w:val="24"/>
        </w:rPr>
        <w:t xml:space="preserve">not only </w:t>
      </w:r>
      <w:r w:rsidR="008200D6">
        <w:rPr>
          <w:rFonts w:ascii="Times New Roman" w:hAnsi="Times New Roman" w:cs="Times New Roman"/>
          <w:sz w:val="24"/>
          <w:szCs w:val="24"/>
        </w:rPr>
        <w:t>consumed</w:t>
      </w:r>
      <w:r w:rsidR="00B41642">
        <w:rPr>
          <w:rFonts w:ascii="Times New Roman" w:hAnsi="Times New Roman" w:cs="Times New Roman"/>
          <w:sz w:val="24"/>
          <w:szCs w:val="24"/>
        </w:rPr>
        <w:t xml:space="preserve"> </w:t>
      </w:r>
      <w:r w:rsidR="00AF3B3F">
        <w:rPr>
          <w:rFonts w:ascii="Times New Roman" w:hAnsi="Times New Roman" w:cs="Times New Roman"/>
          <w:sz w:val="24"/>
          <w:szCs w:val="24"/>
        </w:rPr>
        <w:t xml:space="preserve">the first </w:t>
      </w:r>
      <w:r w:rsidR="0028455F">
        <w:rPr>
          <w:rFonts w:ascii="Times New Roman" w:hAnsi="Times New Roman" w:cs="Times New Roman"/>
          <w:sz w:val="24"/>
          <w:szCs w:val="24"/>
        </w:rPr>
        <w:t>two</w:t>
      </w:r>
      <w:r w:rsidR="00AF3B3F">
        <w:rPr>
          <w:rFonts w:ascii="Times New Roman" w:hAnsi="Times New Roman" w:cs="Times New Roman"/>
          <w:sz w:val="24"/>
          <w:szCs w:val="24"/>
        </w:rPr>
        <w:t xml:space="preserve"> </w:t>
      </w:r>
      <w:r w:rsidR="008200D6">
        <w:rPr>
          <w:rFonts w:ascii="Times New Roman" w:hAnsi="Times New Roman" w:cs="Times New Roman"/>
          <w:sz w:val="24"/>
          <w:szCs w:val="24"/>
        </w:rPr>
        <w:t>of our five week</w:t>
      </w:r>
      <w:r w:rsidR="0028455F">
        <w:rPr>
          <w:rFonts w:ascii="Times New Roman" w:hAnsi="Times New Roman" w:cs="Times New Roman"/>
          <w:sz w:val="24"/>
          <w:szCs w:val="24"/>
        </w:rPr>
        <w:t>s in rehearsal</w:t>
      </w:r>
      <w:r w:rsidR="00037639">
        <w:rPr>
          <w:rFonts w:ascii="Times New Roman" w:hAnsi="Times New Roman" w:cs="Times New Roman"/>
          <w:sz w:val="24"/>
          <w:szCs w:val="24"/>
        </w:rPr>
        <w:t xml:space="preserve"> but </w:t>
      </w:r>
      <w:r w:rsidR="005C6BF2">
        <w:rPr>
          <w:rFonts w:ascii="Times New Roman" w:hAnsi="Times New Roman" w:cs="Times New Roman"/>
          <w:sz w:val="24"/>
          <w:szCs w:val="24"/>
        </w:rPr>
        <w:t>was revisited frequently thereafter</w:t>
      </w:r>
      <w:r w:rsidR="00D04975">
        <w:rPr>
          <w:rFonts w:ascii="Times New Roman" w:hAnsi="Times New Roman" w:cs="Times New Roman"/>
          <w:sz w:val="24"/>
          <w:szCs w:val="24"/>
        </w:rPr>
        <w:t xml:space="preserve"> as the staging </w:t>
      </w:r>
      <w:r w:rsidR="00F81737">
        <w:rPr>
          <w:rFonts w:ascii="Times New Roman" w:hAnsi="Times New Roman" w:cs="Times New Roman"/>
          <w:sz w:val="24"/>
          <w:szCs w:val="24"/>
        </w:rPr>
        <w:t>presented more possibilities</w:t>
      </w:r>
      <w:r w:rsidR="00606198">
        <w:rPr>
          <w:rFonts w:ascii="Times New Roman" w:hAnsi="Times New Roman" w:cs="Times New Roman"/>
          <w:sz w:val="24"/>
          <w:szCs w:val="24"/>
        </w:rPr>
        <w:t xml:space="preserve">. </w:t>
      </w:r>
      <w:r w:rsidR="00610BFF">
        <w:rPr>
          <w:rFonts w:ascii="Times New Roman" w:hAnsi="Times New Roman" w:cs="Times New Roman"/>
          <w:sz w:val="24"/>
          <w:szCs w:val="24"/>
        </w:rPr>
        <w:t>The show involved the</w:t>
      </w:r>
      <w:r w:rsidR="00037639">
        <w:rPr>
          <w:rFonts w:ascii="Times New Roman" w:hAnsi="Times New Roman" w:cs="Times New Roman"/>
          <w:sz w:val="24"/>
          <w:szCs w:val="24"/>
        </w:rPr>
        <w:t xml:space="preserve"> solo performer, the extraordinarily talented Karl Ang, </w:t>
      </w:r>
      <w:r w:rsidR="00610BFF">
        <w:rPr>
          <w:rFonts w:ascii="Times New Roman" w:hAnsi="Times New Roman" w:cs="Times New Roman"/>
          <w:sz w:val="24"/>
          <w:szCs w:val="24"/>
        </w:rPr>
        <w:t xml:space="preserve">staying in a </w:t>
      </w:r>
      <w:r w:rsidR="00B0563E">
        <w:rPr>
          <w:rFonts w:ascii="Times New Roman" w:hAnsi="Times New Roman" w:cs="Times New Roman"/>
          <w:sz w:val="24"/>
          <w:szCs w:val="24"/>
        </w:rPr>
        <w:t>single spot downstage centre</w:t>
      </w:r>
      <w:r w:rsidR="00EB176E">
        <w:rPr>
          <w:rFonts w:ascii="Times New Roman" w:hAnsi="Times New Roman" w:cs="Times New Roman"/>
          <w:sz w:val="24"/>
          <w:szCs w:val="24"/>
        </w:rPr>
        <w:t xml:space="preserve"> for the duration,</w:t>
      </w:r>
      <w:r w:rsidR="00B0563E">
        <w:rPr>
          <w:rFonts w:ascii="Times New Roman" w:hAnsi="Times New Roman" w:cs="Times New Roman"/>
          <w:sz w:val="24"/>
          <w:szCs w:val="24"/>
        </w:rPr>
        <w:t xml:space="preserve"> with the exception of one brief moment when he </w:t>
      </w:r>
      <w:r w:rsidR="000742A1">
        <w:rPr>
          <w:rFonts w:ascii="Times New Roman" w:hAnsi="Times New Roman" w:cs="Times New Roman"/>
          <w:sz w:val="24"/>
          <w:szCs w:val="24"/>
        </w:rPr>
        <w:t>went backstage</w:t>
      </w:r>
      <w:r w:rsidR="00B0563E">
        <w:rPr>
          <w:rFonts w:ascii="Times New Roman" w:hAnsi="Times New Roman" w:cs="Times New Roman"/>
          <w:sz w:val="24"/>
          <w:szCs w:val="24"/>
        </w:rPr>
        <w:t xml:space="preserve"> t</w:t>
      </w:r>
      <w:r w:rsidR="00914B18">
        <w:rPr>
          <w:rFonts w:ascii="Times New Roman" w:hAnsi="Times New Roman" w:cs="Times New Roman"/>
          <w:sz w:val="24"/>
          <w:szCs w:val="24"/>
        </w:rPr>
        <w:t>o retrieve</w:t>
      </w:r>
      <w:r w:rsidR="00AE05CA">
        <w:rPr>
          <w:rFonts w:ascii="Times New Roman" w:hAnsi="Times New Roman" w:cs="Times New Roman"/>
          <w:sz w:val="24"/>
          <w:szCs w:val="24"/>
        </w:rPr>
        <w:t xml:space="preserve"> the show’s only prop, a flute glass of champagne</w:t>
      </w:r>
      <w:r w:rsidR="0028455F">
        <w:rPr>
          <w:rFonts w:ascii="Times New Roman" w:hAnsi="Times New Roman" w:cs="Times New Roman"/>
          <w:sz w:val="24"/>
          <w:szCs w:val="24"/>
        </w:rPr>
        <w:t xml:space="preserve">. </w:t>
      </w:r>
      <w:r w:rsidR="00F81737">
        <w:rPr>
          <w:rFonts w:ascii="Times New Roman" w:hAnsi="Times New Roman" w:cs="Times New Roman"/>
          <w:sz w:val="24"/>
          <w:szCs w:val="24"/>
        </w:rPr>
        <w:t xml:space="preserve">Downing its contents, Ang hurled the </w:t>
      </w:r>
      <w:r w:rsidR="00672C7A">
        <w:rPr>
          <w:rFonts w:ascii="Times New Roman" w:hAnsi="Times New Roman" w:cs="Times New Roman"/>
          <w:sz w:val="24"/>
          <w:szCs w:val="24"/>
        </w:rPr>
        <w:t>flute</w:t>
      </w:r>
      <w:r w:rsidR="00F81737">
        <w:rPr>
          <w:rFonts w:ascii="Times New Roman" w:hAnsi="Times New Roman" w:cs="Times New Roman"/>
          <w:sz w:val="24"/>
          <w:szCs w:val="24"/>
        </w:rPr>
        <w:t xml:space="preserve"> into the wings </w:t>
      </w:r>
      <w:r w:rsidR="0073117F">
        <w:rPr>
          <w:rFonts w:ascii="Times New Roman" w:hAnsi="Times New Roman" w:cs="Times New Roman"/>
          <w:sz w:val="24"/>
          <w:szCs w:val="24"/>
        </w:rPr>
        <w:t xml:space="preserve">to the </w:t>
      </w:r>
      <w:r w:rsidR="00553CFD">
        <w:rPr>
          <w:rFonts w:ascii="Times New Roman" w:hAnsi="Times New Roman" w:cs="Times New Roman"/>
          <w:sz w:val="24"/>
          <w:szCs w:val="24"/>
        </w:rPr>
        <w:t xml:space="preserve">sound of </w:t>
      </w:r>
      <w:r w:rsidR="00E1017F">
        <w:rPr>
          <w:rFonts w:ascii="Times New Roman" w:hAnsi="Times New Roman" w:cs="Times New Roman"/>
          <w:sz w:val="24"/>
          <w:szCs w:val="24"/>
        </w:rPr>
        <w:t>shattering</w:t>
      </w:r>
      <w:r w:rsidR="00553CFD">
        <w:rPr>
          <w:rFonts w:ascii="Times New Roman" w:hAnsi="Times New Roman" w:cs="Times New Roman"/>
          <w:sz w:val="24"/>
          <w:szCs w:val="24"/>
        </w:rPr>
        <w:t xml:space="preserve"> glass provided</w:t>
      </w:r>
      <w:r w:rsidR="00B31FB9">
        <w:rPr>
          <w:rFonts w:ascii="Times New Roman" w:hAnsi="Times New Roman" w:cs="Times New Roman"/>
          <w:sz w:val="24"/>
          <w:szCs w:val="24"/>
        </w:rPr>
        <w:t xml:space="preserve"> by multiple-award-winning sound designer Thomas Ryder Payne</w:t>
      </w:r>
      <w:r w:rsidR="00553CFD">
        <w:rPr>
          <w:rFonts w:ascii="Times New Roman" w:hAnsi="Times New Roman" w:cs="Times New Roman"/>
          <w:sz w:val="24"/>
          <w:szCs w:val="24"/>
        </w:rPr>
        <w:t xml:space="preserve">. </w:t>
      </w:r>
      <w:r w:rsidR="000B45E8">
        <w:rPr>
          <w:rFonts w:ascii="Times New Roman" w:hAnsi="Times New Roman" w:cs="Times New Roman"/>
          <w:sz w:val="24"/>
          <w:szCs w:val="24"/>
        </w:rPr>
        <w:t xml:space="preserve">The presence during most rehearsals, including table work, of two </w:t>
      </w:r>
      <w:r w:rsidR="00F95DF7">
        <w:rPr>
          <w:rFonts w:ascii="Times New Roman" w:hAnsi="Times New Roman" w:cs="Times New Roman"/>
          <w:sz w:val="24"/>
          <w:szCs w:val="24"/>
        </w:rPr>
        <w:t xml:space="preserve">of Canada’s most </w:t>
      </w:r>
      <w:r w:rsidR="000B45E8">
        <w:rPr>
          <w:rFonts w:ascii="Times New Roman" w:hAnsi="Times New Roman" w:cs="Times New Roman"/>
          <w:sz w:val="24"/>
          <w:szCs w:val="24"/>
        </w:rPr>
        <w:t>outstanding designers—</w:t>
      </w:r>
      <w:r w:rsidR="00E1017F">
        <w:rPr>
          <w:rFonts w:ascii="Times New Roman" w:hAnsi="Times New Roman" w:cs="Times New Roman"/>
          <w:sz w:val="24"/>
          <w:szCs w:val="24"/>
        </w:rPr>
        <w:t xml:space="preserve">Thomas </w:t>
      </w:r>
      <w:r w:rsidR="000B45E8">
        <w:rPr>
          <w:rFonts w:ascii="Times New Roman" w:hAnsi="Times New Roman" w:cs="Times New Roman"/>
          <w:sz w:val="24"/>
          <w:szCs w:val="24"/>
        </w:rPr>
        <w:t>and set and lighting designer Trevor Schwellnus</w:t>
      </w:r>
      <w:r w:rsidR="00670912">
        <w:rPr>
          <w:rFonts w:ascii="Times New Roman" w:hAnsi="Times New Roman" w:cs="Times New Roman"/>
          <w:sz w:val="24"/>
          <w:szCs w:val="24"/>
        </w:rPr>
        <w:t>—was an extra bonus for the show, both of them provid</w:t>
      </w:r>
      <w:r w:rsidR="00641ABD">
        <w:rPr>
          <w:rFonts w:ascii="Times New Roman" w:hAnsi="Times New Roman" w:cs="Times New Roman"/>
          <w:sz w:val="24"/>
          <w:szCs w:val="24"/>
        </w:rPr>
        <w:t>ing, with the</w:t>
      </w:r>
      <w:r w:rsidR="00DE402A">
        <w:rPr>
          <w:rFonts w:ascii="Times New Roman" w:hAnsi="Times New Roman" w:cs="Times New Roman"/>
          <w:sz w:val="24"/>
          <w:szCs w:val="24"/>
        </w:rPr>
        <w:t xml:space="preserve"> help of </w:t>
      </w:r>
      <w:r w:rsidR="00C6096A">
        <w:rPr>
          <w:rFonts w:ascii="Times New Roman" w:hAnsi="Times New Roman" w:cs="Times New Roman"/>
          <w:sz w:val="24"/>
          <w:szCs w:val="24"/>
        </w:rPr>
        <w:t>stage manager Meaghan Speakman’s</w:t>
      </w:r>
      <w:r w:rsidR="00670912">
        <w:rPr>
          <w:rFonts w:ascii="Times New Roman" w:hAnsi="Times New Roman" w:cs="Times New Roman"/>
          <w:sz w:val="24"/>
          <w:szCs w:val="24"/>
        </w:rPr>
        <w:t xml:space="preserve"> precise</w:t>
      </w:r>
      <w:r w:rsidR="00DE402A">
        <w:rPr>
          <w:rFonts w:ascii="Times New Roman" w:hAnsi="Times New Roman" w:cs="Times New Roman"/>
          <w:sz w:val="24"/>
          <w:szCs w:val="24"/>
        </w:rPr>
        <w:t xml:space="preserve"> calling of </w:t>
      </w:r>
      <w:r w:rsidR="001F275F">
        <w:rPr>
          <w:rFonts w:ascii="Times New Roman" w:hAnsi="Times New Roman" w:cs="Times New Roman"/>
          <w:sz w:val="24"/>
          <w:szCs w:val="24"/>
        </w:rPr>
        <w:t xml:space="preserve">literally </w:t>
      </w:r>
      <w:r w:rsidR="00DE402A">
        <w:rPr>
          <w:rFonts w:ascii="Times New Roman" w:hAnsi="Times New Roman" w:cs="Times New Roman"/>
          <w:sz w:val="24"/>
          <w:szCs w:val="24"/>
        </w:rPr>
        <w:t xml:space="preserve">hundreds of </w:t>
      </w:r>
      <w:r w:rsidR="001F275F">
        <w:rPr>
          <w:rFonts w:ascii="Times New Roman" w:hAnsi="Times New Roman" w:cs="Times New Roman"/>
          <w:sz w:val="24"/>
          <w:szCs w:val="24"/>
        </w:rPr>
        <w:t>c</w:t>
      </w:r>
      <w:r w:rsidR="00FE09F1">
        <w:rPr>
          <w:rFonts w:ascii="Times New Roman" w:hAnsi="Times New Roman" w:cs="Times New Roman"/>
          <w:sz w:val="24"/>
          <w:szCs w:val="24"/>
        </w:rPr>
        <w:t>ues throughout the show’s 80 minutes</w:t>
      </w:r>
      <w:r w:rsidR="00EB176E">
        <w:rPr>
          <w:rFonts w:ascii="Times New Roman" w:hAnsi="Times New Roman" w:cs="Times New Roman"/>
          <w:sz w:val="24"/>
          <w:szCs w:val="24"/>
        </w:rPr>
        <w:t xml:space="preserve">, </w:t>
      </w:r>
      <w:r w:rsidR="004F37C6">
        <w:rPr>
          <w:rFonts w:ascii="Times New Roman" w:hAnsi="Times New Roman" w:cs="Times New Roman"/>
          <w:sz w:val="24"/>
          <w:szCs w:val="24"/>
        </w:rPr>
        <w:t>evocative visual and aural</w:t>
      </w:r>
      <w:r w:rsidR="00BA159C">
        <w:rPr>
          <w:rFonts w:ascii="Times New Roman" w:hAnsi="Times New Roman" w:cs="Times New Roman"/>
          <w:sz w:val="24"/>
          <w:szCs w:val="24"/>
        </w:rPr>
        <w:t xml:space="preserve"> depth and richness that inhabited Ang’s </w:t>
      </w:r>
      <w:r w:rsidR="00641ABD">
        <w:rPr>
          <w:rFonts w:ascii="Times New Roman" w:hAnsi="Times New Roman" w:cs="Times New Roman"/>
          <w:sz w:val="24"/>
          <w:szCs w:val="24"/>
        </w:rPr>
        <w:t xml:space="preserve">masterful creation of no less than sixteen distinct </w:t>
      </w:r>
      <w:r w:rsidR="00B6071B">
        <w:rPr>
          <w:rFonts w:ascii="Times New Roman" w:hAnsi="Times New Roman" w:cs="Times New Roman"/>
          <w:sz w:val="24"/>
          <w:szCs w:val="24"/>
        </w:rPr>
        <w:t xml:space="preserve">and differently voiced and embodied </w:t>
      </w:r>
      <w:r w:rsidR="00641ABD">
        <w:rPr>
          <w:rFonts w:ascii="Times New Roman" w:hAnsi="Times New Roman" w:cs="Times New Roman"/>
          <w:sz w:val="24"/>
          <w:szCs w:val="24"/>
        </w:rPr>
        <w:t>characters</w:t>
      </w:r>
      <w:r w:rsidR="00262588">
        <w:rPr>
          <w:rFonts w:ascii="Times New Roman" w:hAnsi="Times New Roman" w:cs="Times New Roman"/>
          <w:sz w:val="24"/>
          <w:szCs w:val="24"/>
        </w:rPr>
        <w:t>.</w:t>
      </w:r>
      <w:r w:rsidR="001F275F">
        <w:rPr>
          <w:rFonts w:ascii="Times New Roman" w:hAnsi="Times New Roman" w:cs="Times New Roman"/>
          <w:sz w:val="24"/>
          <w:szCs w:val="24"/>
        </w:rPr>
        <w:t xml:space="preserve"> </w:t>
      </w:r>
      <w:r w:rsidR="00262588">
        <w:rPr>
          <w:rFonts w:ascii="Times New Roman" w:hAnsi="Times New Roman" w:cs="Times New Roman"/>
          <w:sz w:val="24"/>
          <w:szCs w:val="24"/>
        </w:rPr>
        <w:t xml:space="preserve">And </w:t>
      </w:r>
      <w:r w:rsidR="001F275F">
        <w:rPr>
          <w:rFonts w:ascii="Times New Roman" w:hAnsi="Times New Roman" w:cs="Times New Roman"/>
          <w:sz w:val="24"/>
          <w:szCs w:val="24"/>
        </w:rPr>
        <w:t xml:space="preserve">each </w:t>
      </w:r>
      <w:r w:rsidR="00262588">
        <w:rPr>
          <w:rFonts w:ascii="Times New Roman" w:hAnsi="Times New Roman" w:cs="Times New Roman"/>
          <w:sz w:val="24"/>
          <w:szCs w:val="24"/>
        </w:rPr>
        <w:t xml:space="preserve">character, courtesy of Trevor, was provided </w:t>
      </w:r>
      <w:r w:rsidR="001F275F">
        <w:rPr>
          <w:rFonts w:ascii="Times New Roman" w:hAnsi="Times New Roman" w:cs="Times New Roman"/>
          <w:sz w:val="24"/>
          <w:szCs w:val="24"/>
        </w:rPr>
        <w:t>with its own</w:t>
      </w:r>
      <w:r w:rsidR="008E39B5">
        <w:rPr>
          <w:rFonts w:ascii="Times New Roman" w:hAnsi="Times New Roman" w:cs="Times New Roman"/>
          <w:sz w:val="24"/>
          <w:szCs w:val="24"/>
        </w:rPr>
        <w:t xml:space="preserve"> distinctive</w:t>
      </w:r>
      <w:r w:rsidR="001F275F">
        <w:rPr>
          <w:rFonts w:ascii="Times New Roman" w:hAnsi="Times New Roman" w:cs="Times New Roman"/>
          <w:sz w:val="24"/>
          <w:szCs w:val="24"/>
        </w:rPr>
        <w:t xml:space="preserve"> light</w:t>
      </w:r>
      <w:r w:rsidR="008E39B5">
        <w:rPr>
          <w:rFonts w:ascii="Times New Roman" w:hAnsi="Times New Roman" w:cs="Times New Roman"/>
          <w:sz w:val="24"/>
          <w:szCs w:val="24"/>
        </w:rPr>
        <w:t>ing cue</w:t>
      </w:r>
      <w:r w:rsidR="005F6910">
        <w:rPr>
          <w:rFonts w:ascii="Times New Roman" w:hAnsi="Times New Roman" w:cs="Times New Roman"/>
          <w:sz w:val="24"/>
          <w:szCs w:val="24"/>
        </w:rPr>
        <w:t xml:space="preserve"> even when only speaking a single word or line.</w:t>
      </w:r>
      <w:r w:rsidR="00914B18">
        <w:rPr>
          <w:rFonts w:ascii="Times New Roman" w:hAnsi="Times New Roman" w:cs="Times New Roman"/>
          <w:sz w:val="24"/>
          <w:szCs w:val="24"/>
        </w:rPr>
        <w:t xml:space="preserve"> </w:t>
      </w:r>
    </w:p>
    <w:p w14:paraId="5EBC10F2" w14:textId="6A05A01B" w:rsidR="001032D5" w:rsidRDefault="00AF3F5F" w:rsidP="006B358C">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Monster</w:t>
      </w:r>
      <w:r w:rsidR="00B6071B">
        <w:rPr>
          <w:rFonts w:ascii="Times New Roman" w:hAnsi="Times New Roman" w:cs="Times New Roman"/>
          <w:sz w:val="24"/>
          <w:szCs w:val="24"/>
        </w:rPr>
        <w:t xml:space="preserve"> was </w:t>
      </w:r>
      <w:r w:rsidR="00633BFA">
        <w:rPr>
          <w:rFonts w:ascii="Times New Roman" w:hAnsi="Times New Roman" w:cs="Times New Roman"/>
          <w:sz w:val="24"/>
          <w:szCs w:val="24"/>
        </w:rPr>
        <w:t xml:space="preserve">the first solo show </w:t>
      </w:r>
      <w:r w:rsidR="00F32ADF">
        <w:rPr>
          <w:rFonts w:ascii="Times New Roman" w:hAnsi="Times New Roman" w:cs="Times New Roman"/>
          <w:sz w:val="24"/>
          <w:szCs w:val="24"/>
        </w:rPr>
        <w:t>Soheil</w:t>
      </w:r>
      <w:r w:rsidR="00633BFA">
        <w:rPr>
          <w:rFonts w:ascii="Times New Roman" w:hAnsi="Times New Roman" w:cs="Times New Roman"/>
          <w:sz w:val="24"/>
          <w:szCs w:val="24"/>
        </w:rPr>
        <w:t xml:space="preserve"> had directed</w:t>
      </w:r>
      <w:r w:rsidR="00F32ADF">
        <w:rPr>
          <w:rFonts w:ascii="Times New Roman" w:hAnsi="Times New Roman" w:cs="Times New Roman"/>
          <w:sz w:val="24"/>
          <w:szCs w:val="24"/>
        </w:rPr>
        <w:t>, and both his and my first show using a mic, which opened up new possibili</w:t>
      </w:r>
      <w:r w:rsidR="00F238E0">
        <w:rPr>
          <w:rFonts w:ascii="Times New Roman" w:hAnsi="Times New Roman" w:cs="Times New Roman"/>
          <w:sz w:val="24"/>
          <w:szCs w:val="24"/>
        </w:rPr>
        <w:t xml:space="preserve">ties for both intimacy and intimidation, while allowing Thomas to integrate </w:t>
      </w:r>
      <w:r w:rsidR="007867EA">
        <w:rPr>
          <w:rFonts w:ascii="Times New Roman" w:hAnsi="Times New Roman" w:cs="Times New Roman"/>
          <w:sz w:val="24"/>
          <w:szCs w:val="24"/>
        </w:rPr>
        <w:t xml:space="preserve">voice into the show’s soundscape, enhanced with echo and other effects. </w:t>
      </w:r>
      <w:r w:rsidR="001032D5">
        <w:rPr>
          <w:rFonts w:ascii="Times New Roman" w:hAnsi="Times New Roman" w:cs="Times New Roman"/>
          <w:sz w:val="24"/>
          <w:szCs w:val="24"/>
        </w:rPr>
        <w:t xml:space="preserve">Soheil’s </w:t>
      </w:r>
      <w:r w:rsidR="00271934">
        <w:rPr>
          <w:rFonts w:ascii="Times New Roman" w:hAnsi="Times New Roman" w:cs="Times New Roman"/>
          <w:sz w:val="24"/>
          <w:szCs w:val="24"/>
        </w:rPr>
        <w:t xml:space="preserve">collaborative and analytically grounded process </w:t>
      </w:r>
      <w:r w:rsidR="00EF4F68">
        <w:rPr>
          <w:rFonts w:ascii="Times New Roman" w:hAnsi="Times New Roman" w:cs="Times New Roman"/>
          <w:sz w:val="24"/>
          <w:szCs w:val="24"/>
        </w:rPr>
        <w:t>meant that everyone in the room contributed</w:t>
      </w:r>
      <w:r w:rsidR="006B358C">
        <w:rPr>
          <w:rFonts w:ascii="Times New Roman" w:hAnsi="Times New Roman" w:cs="Times New Roman"/>
          <w:sz w:val="24"/>
          <w:szCs w:val="24"/>
        </w:rPr>
        <w:t xml:space="preserve">, increasing the </w:t>
      </w:r>
      <w:r w:rsidR="00E17232">
        <w:rPr>
          <w:rFonts w:ascii="Times New Roman" w:hAnsi="Times New Roman" w:cs="Times New Roman"/>
          <w:sz w:val="24"/>
          <w:szCs w:val="24"/>
        </w:rPr>
        <w:t>dark</w:t>
      </w:r>
      <w:r w:rsidR="00255082">
        <w:rPr>
          <w:rFonts w:ascii="Times New Roman" w:hAnsi="Times New Roman" w:cs="Times New Roman"/>
          <w:sz w:val="24"/>
          <w:szCs w:val="24"/>
        </w:rPr>
        <w:t xml:space="preserve"> and difficult</w:t>
      </w:r>
      <w:r w:rsidR="00E17232">
        <w:rPr>
          <w:rFonts w:ascii="Times New Roman" w:hAnsi="Times New Roman" w:cs="Times New Roman"/>
          <w:sz w:val="24"/>
          <w:szCs w:val="24"/>
        </w:rPr>
        <w:t xml:space="preserve"> but also very funny </w:t>
      </w:r>
      <w:r w:rsidR="006B358C">
        <w:rPr>
          <w:rFonts w:ascii="Times New Roman" w:hAnsi="Times New Roman" w:cs="Times New Roman"/>
          <w:sz w:val="24"/>
          <w:szCs w:val="24"/>
        </w:rPr>
        <w:t xml:space="preserve">show’s impact exponentially. </w:t>
      </w:r>
      <w:r w:rsidR="006F7577" w:rsidRPr="00F73836">
        <w:rPr>
          <w:rFonts w:ascii="Times New Roman" w:hAnsi="Times New Roman" w:cs="Times New Roman"/>
          <w:sz w:val="24"/>
          <w:szCs w:val="24"/>
        </w:rPr>
        <w:t xml:space="preserve">I </w:t>
      </w:r>
      <w:r w:rsidR="006F7577" w:rsidRPr="00F73836">
        <w:rPr>
          <w:rFonts w:ascii="Times New Roman" w:hAnsi="Times New Roman" w:cs="Times New Roman"/>
          <w:sz w:val="24"/>
          <w:szCs w:val="24"/>
        </w:rPr>
        <w:lastRenderedPageBreak/>
        <w:t xml:space="preserve">learn </w:t>
      </w:r>
      <w:r w:rsidR="00F73836">
        <w:rPr>
          <w:rFonts w:ascii="Times New Roman" w:hAnsi="Times New Roman" w:cs="Times New Roman"/>
          <w:sz w:val="24"/>
          <w:szCs w:val="24"/>
        </w:rPr>
        <w:t xml:space="preserve">much </w:t>
      </w:r>
      <w:r w:rsidR="006F7577" w:rsidRPr="00F73836">
        <w:rPr>
          <w:rFonts w:ascii="Times New Roman" w:hAnsi="Times New Roman" w:cs="Times New Roman"/>
          <w:sz w:val="24"/>
          <w:szCs w:val="24"/>
        </w:rPr>
        <w:t>from Soheil</w:t>
      </w:r>
      <w:r w:rsidR="006B358C" w:rsidRPr="00F73836">
        <w:rPr>
          <w:rFonts w:ascii="Times New Roman" w:hAnsi="Times New Roman" w:cs="Times New Roman"/>
          <w:sz w:val="24"/>
          <w:szCs w:val="24"/>
        </w:rPr>
        <w:t xml:space="preserve"> every time I work with him, or even see </w:t>
      </w:r>
      <w:r w:rsidR="00F73836">
        <w:rPr>
          <w:rFonts w:ascii="Times New Roman" w:hAnsi="Times New Roman" w:cs="Times New Roman"/>
          <w:sz w:val="24"/>
          <w:szCs w:val="24"/>
        </w:rPr>
        <w:t>show’s that he has directed</w:t>
      </w:r>
      <w:r w:rsidR="009D2FC2">
        <w:rPr>
          <w:rFonts w:ascii="Times New Roman" w:hAnsi="Times New Roman" w:cs="Times New Roman"/>
          <w:sz w:val="24"/>
          <w:szCs w:val="24"/>
        </w:rPr>
        <w:t>, partly because of his own dedication to continuing to grow his craft</w:t>
      </w:r>
      <w:r w:rsidR="00F73836">
        <w:rPr>
          <w:rFonts w:ascii="Times New Roman" w:hAnsi="Times New Roman" w:cs="Times New Roman"/>
          <w:sz w:val="24"/>
          <w:szCs w:val="24"/>
        </w:rPr>
        <w:t>.</w:t>
      </w:r>
    </w:p>
    <w:p w14:paraId="1AB52A4A" w14:textId="16D648E8" w:rsidR="007B3FF7" w:rsidRDefault="00692835" w:rsidP="007B3FF7">
      <w:pPr>
        <w:spacing w:after="0" w:line="480" w:lineRule="auto"/>
        <w:ind w:firstLine="720"/>
        <w:rPr>
          <w:rFonts w:ascii="Times New Roman" w:hAnsi="Times New Roman" w:cs="Times New Roman"/>
          <w:iCs/>
          <w:sz w:val="24"/>
          <w:szCs w:val="24"/>
        </w:rPr>
      </w:pPr>
      <w:r w:rsidRPr="00392611">
        <w:rPr>
          <w:rFonts w:ascii="Times New Roman" w:hAnsi="Times New Roman" w:cs="Times New Roman"/>
          <w:sz w:val="24"/>
          <w:szCs w:val="24"/>
        </w:rPr>
        <w:t xml:space="preserve">But most of my post-Covid </w:t>
      </w:r>
      <w:r w:rsidR="00155923" w:rsidRPr="00392611">
        <w:rPr>
          <w:rFonts w:ascii="Times New Roman" w:hAnsi="Times New Roman" w:cs="Times New Roman"/>
          <w:sz w:val="24"/>
          <w:szCs w:val="24"/>
        </w:rPr>
        <w:t xml:space="preserve">work, in different ways and to different degrees, </w:t>
      </w:r>
      <w:r w:rsidR="00EC0CC5">
        <w:rPr>
          <w:rFonts w:ascii="Times New Roman" w:hAnsi="Times New Roman" w:cs="Times New Roman"/>
          <w:sz w:val="24"/>
          <w:szCs w:val="24"/>
        </w:rPr>
        <w:t xml:space="preserve">has </w:t>
      </w:r>
      <w:r w:rsidR="00155923" w:rsidRPr="00392611">
        <w:rPr>
          <w:rFonts w:ascii="Times New Roman" w:hAnsi="Times New Roman" w:cs="Times New Roman"/>
          <w:sz w:val="24"/>
          <w:szCs w:val="24"/>
        </w:rPr>
        <w:t xml:space="preserve">involved </w:t>
      </w:r>
      <w:r w:rsidR="00971077" w:rsidRPr="00EB7E33">
        <w:rPr>
          <w:rFonts w:ascii="Times New Roman" w:hAnsi="Times New Roman" w:cs="Times New Roman"/>
          <w:sz w:val="24"/>
          <w:szCs w:val="24"/>
        </w:rPr>
        <w:t xml:space="preserve">me, as a dramaturg and/or director, learning new tricks. I had already started off in some new directions since my retirement, working before the pandemic on music, voice, and movement on the wordless </w:t>
      </w:r>
      <w:r w:rsidR="00971077" w:rsidRPr="00EB7E33">
        <w:rPr>
          <w:rFonts w:ascii="Times New Roman" w:hAnsi="Times New Roman" w:cs="Times New Roman"/>
          <w:i/>
          <w:iCs/>
          <w:sz w:val="24"/>
          <w:szCs w:val="24"/>
        </w:rPr>
        <w:t>Qana</w:t>
      </w:r>
      <w:r w:rsidR="00971077" w:rsidRPr="00EB7E33">
        <w:rPr>
          <w:rFonts w:ascii="Times New Roman" w:hAnsi="Times New Roman" w:cs="Times New Roman"/>
          <w:sz w:val="24"/>
          <w:szCs w:val="24"/>
        </w:rPr>
        <w:t xml:space="preserve"> with Majdi, Bó, Trevor Schwellnus, and Fides Kruker; and during the pandemic with Trevor Copp on mime in </w:t>
      </w:r>
      <w:r w:rsidR="00971077" w:rsidRPr="00EB7E33">
        <w:rPr>
          <w:rFonts w:ascii="Times New Roman" w:hAnsi="Times New Roman" w:cs="Times New Roman"/>
          <w:i/>
          <w:iCs/>
          <w:sz w:val="24"/>
          <w:szCs w:val="24"/>
        </w:rPr>
        <w:t>Bulfinch’s Mythology</w:t>
      </w:r>
      <w:r w:rsidR="00971077" w:rsidRPr="00EB7E33">
        <w:rPr>
          <w:rFonts w:ascii="Times New Roman" w:hAnsi="Times New Roman" w:cs="Times New Roman"/>
          <w:sz w:val="24"/>
          <w:szCs w:val="24"/>
        </w:rPr>
        <w:t>, where we proceeded generatively to break most of the discipline’s most rigid rules</w:t>
      </w:r>
      <w:r w:rsidR="00AF3F5F">
        <w:rPr>
          <w:rFonts w:ascii="Times New Roman" w:hAnsi="Times New Roman" w:cs="Times New Roman"/>
          <w:sz w:val="24"/>
          <w:szCs w:val="24"/>
        </w:rPr>
        <w:t>.</w:t>
      </w:r>
      <w:r w:rsidR="00971077" w:rsidRPr="00EB7E33">
        <w:rPr>
          <w:rFonts w:ascii="Times New Roman" w:hAnsi="Times New Roman" w:cs="Times New Roman"/>
          <w:sz w:val="24"/>
          <w:szCs w:val="24"/>
        </w:rPr>
        <w:t xml:space="preserve"> </w:t>
      </w:r>
      <w:r w:rsidR="00AF3F5F">
        <w:rPr>
          <w:rFonts w:ascii="Times New Roman" w:hAnsi="Times New Roman" w:cs="Times New Roman"/>
          <w:iCs/>
          <w:sz w:val="24"/>
          <w:szCs w:val="24"/>
        </w:rPr>
        <w:t>W</w:t>
      </w:r>
      <w:r w:rsidR="007D47E8" w:rsidRPr="00EB7E33">
        <w:rPr>
          <w:rFonts w:ascii="Times New Roman" w:hAnsi="Times New Roman" w:cs="Times New Roman"/>
          <w:iCs/>
          <w:sz w:val="24"/>
          <w:szCs w:val="24"/>
        </w:rPr>
        <w:t xml:space="preserve">ith Majdi and Nina </w:t>
      </w:r>
      <w:r w:rsidR="00AF3F5F">
        <w:rPr>
          <w:rFonts w:ascii="Times New Roman" w:hAnsi="Times New Roman" w:cs="Times New Roman"/>
          <w:iCs/>
          <w:sz w:val="24"/>
          <w:szCs w:val="24"/>
        </w:rPr>
        <w:t xml:space="preserve">we had worked </w:t>
      </w:r>
      <w:r w:rsidR="007D47E8" w:rsidRPr="00EB7E33">
        <w:rPr>
          <w:rFonts w:ascii="Times New Roman" w:hAnsi="Times New Roman" w:cs="Times New Roman"/>
          <w:iCs/>
          <w:sz w:val="24"/>
          <w:szCs w:val="24"/>
        </w:rPr>
        <w:t xml:space="preserve">on something approaching puppetry as a key supporting element of </w:t>
      </w:r>
      <w:r w:rsidR="007D47E8" w:rsidRPr="00EB7E33">
        <w:rPr>
          <w:rFonts w:ascii="Times New Roman" w:hAnsi="Times New Roman" w:cs="Times New Roman"/>
          <w:i/>
          <w:sz w:val="24"/>
          <w:szCs w:val="24"/>
        </w:rPr>
        <w:t>The Bell</w:t>
      </w:r>
      <w:r w:rsidR="00AF3F5F">
        <w:rPr>
          <w:rFonts w:ascii="Times New Roman" w:hAnsi="Times New Roman" w:cs="Times New Roman"/>
          <w:iCs/>
          <w:sz w:val="24"/>
          <w:szCs w:val="24"/>
        </w:rPr>
        <w:t>,</w:t>
      </w:r>
      <w:r w:rsidR="007D47E8" w:rsidRPr="00EB7E33">
        <w:rPr>
          <w:rFonts w:ascii="Times New Roman" w:hAnsi="Times New Roman" w:cs="Times New Roman"/>
          <w:iCs/>
          <w:sz w:val="24"/>
          <w:szCs w:val="24"/>
        </w:rPr>
        <w:t xml:space="preserve"> and with Ahmad and Pam Patel </w:t>
      </w:r>
      <w:r w:rsidR="00AF3F5F">
        <w:rPr>
          <w:rFonts w:ascii="Times New Roman" w:hAnsi="Times New Roman" w:cs="Times New Roman"/>
          <w:iCs/>
          <w:sz w:val="24"/>
          <w:szCs w:val="24"/>
        </w:rPr>
        <w:t>we used elements of</w:t>
      </w:r>
      <w:r w:rsidR="007D47E8" w:rsidRPr="00EB7E33">
        <w:rPr>
          <w:rFonts w:ascii="Times New Roman" w:hAnsi="Times New Roman" w:cs="Times New Roman"/>
          <w:iCs/>
          <w:sz w:val="24"/>
          <w:szCs w:val="24"/>
        </w:rPr>
        <w:t xml:space="preserve"> farce in the production of </w:t>
      </w:r>
      <w:r w:rsidR="007D47E8" w:rsidRPr="00EB7E33">
        <w:rPr>
          <w:rFonts w:ascii="Times New Roman" w:hAnsi="Times New Roman" w:cs="Times New Roman"/>
          <w:i/>
          <w:sz w:val="24"/>
          <w:szCs w:val="24"/>
        </w:rPr>
        <w:t>I Don’t Know</w:t>
      </w:r>
      <w:r w:rsidR="007D47E8" w:rsidRPr="00EB7E33">
        <w:rPr>
          <w:rFonts w:ascii="Times New Roman" w:hAnsi="Times New Roman" w:cs="Times New Roman"/>
          <w:iCs/>
          <w:sz w:val="24"/>
          <w:szCs w:val="24"/>
        </w:rPr>
        <w:t xml:space="preserve"> (the title of which frequently provoked puzzled looks when I answered the question “what are you working on?”).</w:t>
      </w:r>
      <w:r w:rsidR="00530E72">
        <w:rPr>
          <w:rFonts w:ascii="Times New Roman" w:hAnsi="Times New Roman" w:cs="Times New Roman"/>
          <w:iCs/>
          <w:sz w:val="24"/>
          <w:szCs w:val="24"/>
        </w:rPr>
        <w:t xml:space="preserve"> </w:t>
      </w:r>
    </w:p>
    <w:p w14:paraId="4518D40A" w14:textId="77777777" w:rsidR="009D204E" w:rsidRDefault="007B3FF7" w:rsidP="00BD2C2D">
      <w:pPr>
        <w:spacing w:after="0" w:line="480" w:lineRule="auto"/>
        <w:ind w:firstLine="720"/>
        <w:rPr>
          <w:rFonts w:ascii="Times New Roman" w:hAnsi="Times New Roman" w:cs="Times New Roman"/>
          <w:sz w:val="24"/>
          <w:szCs w:val="24"/>
        </w:rPr>
      </w:pPr>
      <w:r>
        <w:rPr>
          <w:rFonts w:ascii="Times New Roman" w:hAnsi="Times New Roman" w:cs="Times New Roman"/>
          <w:iCs/>
          <w:sz w:val="24"/>
          <w:szCs w:val="24"/>
        </w:rPr>
        <w:t xml:space="preserve">There was also a brief flirtation with film. </w:t>
      </w:r>
      <w:r w:rsidR="00C70086">
        <w:rPr>
          <w:rFonts w:ascii="Times New Roman" w:hAnsi="Times New Roman" w:cs="Times New Roman"/>
          <w:iCs/>
          <w:sz w:val="24"/>
          <w:szCs w:val="24"/>
        </w:rPr>
        <w:t xml:space="preserve">I’ve always liked film </w:t>
      </w:r>
      <w:r>
        <w:rPr>
          <w:rFonts w:ascii="Times New Roman" w:hAnsi="Times New Roman" w:cs="Times New Roman"/>
          <w:iCs/>
          <w:sz w:val="24"/>
          <w:szCs w:val="24"/>
        </w:rPr>
        <w:t>as a viewer</w:t>
      </w:r>
      <w:r w:rsidR="00D46164">
        <w:rPr>
          <w:rFonts w:ascii="Times New Roman" w:hAnsi="Times New Roman" w:cs="Times New Roman"/>
          <w:iCs/>
          <w:sz w:val="24"/>
          <w:szCs w:val="24"/>
        </w:rPr>
        <w:t xml:space="preserve"> and have enjoyed working with videography within the context of live theatre for years</w:t>
      </w:r>
      <w:r w:rsidR="005F0916">
        <w:rPr>
          <w:rFonts w:ascii="Times New Roman" w:hAnsi="Times New Roman" w:cs="Times New Roman"/>
          <w:iCs/>
          <w:sz w:val="24"/>
          <w:szCs w:val="24"/>
        </w:rPr>
        <w:t>.</w:t>
      </w:r>
      <w:r w:rsidR="00D46164">
        <w:rPr>
          <w:rFonts w:ascii="Times New Roman" w:hAnsi="Times New Roman" w:cs="Times New Roman"/>
          <w:iCs/>
          <w:sz w:val="24"/>
          <w:szCs w:val="24"/>
        </w:rPr>
        <w:t xml:space="preserve"> </w:t>
      </w:r>
      <w:r w:rsidR="005F0916">
        <w:rPr>
          <w:rFonts w:ascii="Times New Roman" w:hAnsi="Times New Roman" w:cs="Times New Roman"/>
          <w:sz w:val="24"/>
          <w:szCs w:val="24"/>
        </w:rPr>
        <w:t>B</w:t>
      </w:r>
      <w:r w:rsidR="00335427" w:rsidRPr="00DC1616">
        <w:rPr>
          <w:rFonts w:ascii="Times New Roman" w:hAnsi="Times New Roman" w:cs="Times New Roman"/>
          <w:sz w:val="24"/>
          <w:szCs w:val="24"/>
        </w:rPr>
        <w:t xml:space="preserve">ut until recently </w:t>
      </w:r>
      <w:r w:rsidR="005F0916">
        <w:rPr>
          <w:rFonts w:ascii="Times New Roman" w:hAnsi="Times New Roman" w:cs="Times New Roman"/>
          <w:sz w:val="24"/>
          <w:szCs w:val="24"/>
        </w:rPr>
        <w:t>I’</w:t>
      </w:r>
      <w:r w:rsidR="00335427" w:rsidRPr="00DC1616">
        <w:rPr>
          <w:rFonts w:ascii="Times New Roman" w:hAnsi="Times New Roman" w:cs="Times New Roman"/>
          <w:sz w:val="24"/>
          <w:szCs w:val="24"/>
        </w:rPr>
        <w:t xml:space="preserve">ve had no real interest in working in any but live </w:t>
      </w:r>
      <w:r w:rsidR="00B33B50">
        <w:rPr>
          <w:rFonts w:ascii="Times New Roman" w:hAnsi="Times New Roman" w:cs="Times New Roman"/>
          <w:sz w:val="24"/>
          <w:szCs w:val="24"/>
        </w:rPr>
        <w:t>performance</w:t>
      </w:r>
      <w:r w:rsidR="00335427" w:rsidRPr="00DC1616">
        <w:rPr>
          <w:rFonts w:ascii="Times New Roman" w:hAnsi="Times New Roman" w:cs="Times New Roman"/>
          <w:sz w:val="24"/>
          <w:szCs w:val="24"/>
        </w:rPr>
        <w:t xml:space="preserve"> and had no experience beyond brief consultations with Trevor Copp and Dan Abramovici on Abramovici’s</w:t>
      </w:r>
      <w:r w:rsidR="00B33B50">
        <w:rPr>
          <w:rFonts w:ascii="Times New Roman" w:hAnsi="Times New Roman" w:cs="Times New Roman"/>
          <w:sz w:val="24"/>
          <w:szCs w:val="24"/>
        </w:rPr>
        <w:t xml:space="preserve"> short film</w:t>
      </w:r>
      <w:r w:rsidR="00335427" w:rsidRPr="00DC1616">
        <w:rPr>
          <w:rFonts w:ascii="Times New Roman" w:hAnsi="Times New Roman" w:cs="Times New Roman"/>
          <w:sz w:val="24"/>
          <w:szCs w:val="24"/>
        </w:rPr>
        <w:t xml:space="preserve"> </w:t>
      </w:r>
      <w:r w:rsidR="00335427" w:rsidRPr="00B33B50">
        <w:rPr>
          <w:rFonts w:ascii="Times New Roman" w:hAnsi="Times New Roman" w:cs="Times New Roman"/>
          <w:i/>
          <w:iCs/>
          <w:sz w:val="24"/>
          <w:szCs w:val="24"/>
        </w:rPr>
        <w:t>Spaceman</w:t>
      </w:r>
      <w:r w:rsidR="00067FC0" w:rsidRPr="00DC1616">
        <w:rPr>
          <w:rFonts w:ascii="Times New Roman" w:hAnsi="Times New Roman" w:cs="Times New Roman"/>
          <w:sz w:val="24"/>
          <w:szCs w:val="24"/>
        </w:rPr>
        <w:t>, based on Trevor’s mime work</w:t>
      </w:r>
      <w:r w:rsidR="00335427" w:rsidRPr="00DC1616">
        <w:rPr>
          <w:rFonts w:ascii="Times New Roman" w:hAnsi="Times New Roman" w:cs="Times New Roman"/>
          <w:sz w:val="24"/>
          <w:szCs w:val="24"/>
        </w:rPr>
        <w:t xml:space="preserve">. But when </w:t>
      </w:r>
      <w:r w:rsidR="00C123E5" w:rsidRPr="00DC1616">
        <w:rPr>
          <w:rFonts w:ascii="Times New Roman" w:hAnsi="Times New Roman" w:cs="Times New Roman"/>
          <w:sz w:val="24"/>
          <w:szCs w:val="24"/>
        </w:rPr>
        <w:t xml:space="preserve">Jewels Krauss and Nigel Irwin, </w:t>
      </w:r>
      <w:r w:rsidR="00335427" w:rsidRPr="00DC1616">
        <w:rPr>
          <w:rFonts w:ascii="Times New Roman" w:hAnsi="Times New Roman" w:cs="Times New Roman"/>
          <w:sz w:val="24"/>
          <w:szCs w:val="24"/>
        </w:rPr>
        <w:t xml:space="preserve">two collaborators on the MT Space production of </w:t>
      </w:r>
      <w:r w:rsidR="00335427" w:rsidRPr="00DC1616">
        <w:rPr>
          <w:rFonts w:ascii="Times New Roman" w:hAnsi="Times New Roman" w:cs="Times New Roman"/>
          <w:i/>
          <w:iCs/>
          <w:sz w:val="24"/>
          <w:szCs w:val="24"/>
        </w:rPr>
        <w:t>Amal</w:t>
      </w:r>
      <w:r w:rsidR="00C123E5" w:rsidRPr="00DC1616">
        <w:rPr>
          <w:rFonts w:ascii="Times New Roman" w:hAnsi="Times New Roman" w:cs="Times New Roman"/>
          <w:sz w:val="24"/>
          <w:szCs w:val="24"/>
        </w:rPr>
        <w:t>,</w:t>
      </w:r>
      <w:r w:rsidR="00335427" w:rsidRPr="00DC1616">
        <w:rPr>
          <w:rFonts w:ascii="Times New Roman" w:hAnsi="Times New Roman" w:cs="Times New Roman"/>
          <w:sz w:val="24"/>
          <w:szCs w:val="24"/>
        </w:rPr>
        <w:t xml:space="preserve"> separately approached me about giving them feedback on draft screenplays they had written I hesitantly consented, hoping, again, to learn something. Working with a screenplay alone is difficult. Film is primarily a visual medium, spoken text can take a secondary or even tertiary role, and writers for film, particularly those</w:t>
      </w:r>
      <w:r w:rsidR="006F3113" w:rsidRPr="00DC1616">
        <w:rPr>
          <w:rFonts w:ascii="Times New Roman" w:hAnsi="Times New Roman" w:cs="Times New Roman"/>
          <w:sz w:val="24"/>
          <w:szCs w:val="24"/>
        </w:rPr>
        <w:t xml:space="preserve"> like Jewels and Nigel who </w:t>
      </w:r>
      <w:r w:rsidR="00C123E5" w:rsidRPr="00DC1616">
        <w:rPr>
          <w:rFonts w:ascii="Times New Roman" w:hAnsi="Times New Roman" w:cs="Times New Roman"/>
          <w:sz w:val="24"/>
          <w:szCs w:val="24"/>
        </w:rPr>
        <w:t>were</w:t>
      </w:r>
      <w:r w:rsidR="00335427" w:rsidRPr="00DC1616">
        <w:rPr>
          <w:rFonts w:ascii="Times New Roman" w:hAnsi="Times New Roman" w:cs="Times New Roman"/>
          <w:sz w:val="24"/>
          <w:szCs w:val="24"/>
        </w:rPr>
        <w:t xml:space="preserve"> new to the genre, tend to overwrite. </w:t>
      </w:r>
    </w:p>
    <w:p w14:paraId="7152A1CD" w14:textId="35E0FE1D" w:rsidR="00CD7AE7" w:rsidRDefault="00335427" w:rsidP="00BD2C2D">
      <w:pPr>
        <w:spacing w:after="0" w:line="480" w:lineRule="auto"/>
        <w:ind w:firstLine="720"/>
        <w:rPr>
          <w:rFonts w:ascii="Times New Roman" w:hAnsi="Times New Roman" w:cs="Times New Roman"/>
          <w:iCs/>
          <w:sz w:val="24"/>
          <w:szCs w:val="24"/>
        </w:rPr>
      </w:pPr>
      <w:r w:rsidRPr="00DC1616">
        <w:rPr>
          <w:rFonts w:ascii="Times New Roman" w:hAnsi="Times New Roman" w:cs="Times New Roman"/>
          <w:sz w:val="24"/>
          <w:szCs w:val="24"/>
        </w:rPr>
        <w:t>Meaning in film is most often conveyed visually and is produced as much through camera angles, zooms and pans, depth of focus, and</w:t>
      </w:r>
      <w:r w:rsidR="004944EC">
        <w:rPr>
          <w:rFonts w:ascii="Times New Roman" w:hAnsi="Times New Roman" w:cs="Times New Roman"/>
          <w:sz w:val="24"/>
          <w:szCs w:val="24"/>
        </w:rPr>
        <w:t xml:space="preserve"> </w:t>
      </w:r>
      <w:r w:rsidRPr="00DC1616">
        <w:rPr>
          <w:rFonts w:ascii="Times New Roman" w:hAnsi="Times New Roman" w:cs="Times New Roman"/>
          <w:sz w:val="24"/>
          <w:szCs w:val="24"/>
        </w:rPr>
        <w:t xml:space="preserve">through </w:t>
      </w:r>
      <w:r w:rsidR="004944EC">
        <w:rPr>
          <w:rFonts w:ascii="Times New Roman" w:hAnsi="Times New Roman" w:cs="Times New Roman"/>
          <w:sz w:val="24"/>
          <w:szCs w:val="24"/>
        </w:rPr>
        <w:t xml:space="preserve">post-production </w:t>
      </w:r>
      <w:r w:rsidRPr="00DC1616">
        <w:rPr>
          <w:rFonts w:ascii="Times New Roman" w:hAnsi="Times New Roman" w:cs="Times New Roman"/>
          <w:sz w:val="24"/>
          <w:szCs w:val="24"/>
        </w:rPr>
        <w:t xml:space="preserve">editing and </w:t>
      </w:r>
      <w:r w:rsidRPr="00DC1616">
        <w:rPr>
          <w:rFonts w:ascii="Times New Roman" w:hAnsi="Times New Roman" w:cs="Times New Roman"/>
          <w:sz w:val="24"/>
          <w:szCs w:val="24"/>
        </w:rPr>
        <w:lastRenderedPageBreak/>
        <w:t xml:space="preserve">montage as </w:t>
      </w:r>
      <w:r w:rsidR="004944EC">
        <w:rPr>
          <w:rFonts w:ascii="Times New Roman" w:hAnsi="Times New Roman" w:cs="Times New Roman"/>
          <w:sz w:val="24"/>
          <w:szCs w:val="24"/>
        </w:rPr>
        <w:t>through</w:t>
      </w:r>
      <w:r w:rsidRPr="00DC1616">
        <w:rPr>
          <w:rFonts w:ascii="Times New Roman" w:hAnsi="Times New Roman" w:cs="Times New Roman"/>
          <w:sz w:val="24"/>
          <w:szCs w:val="24"/>
        </w:rPr>
        <w:t xml:space="preserve"> anything that is readily apparent in even the most prescriptive of scripts. Working as a dramaturge on filmscripts, then, involves paying attention, not only to plot (or storyline)</w:t>
      </w:r>
      <w:r w:rsidR="009D204E">
        <w:rPr>
          <w:rFonts w:ascii="Times New Roman" w:hAnsi="Times New Roman" w:cs="Times New Roman"/>
          <w:sz w:val="24"/>
          <w:szCs w:val="24"/>
        </w:rPr>
        <w:t xml:space="preserve">, </w:t>
      </w:r>
      <w:r w:rsidRPr="00DC1616">
        <w:rPr>
          <w:rFonts w:ascii="Times New Roman" w:hAnsi="Times New Roman" w:cs="Times New Roman"/>
          <w:sz w:val="24"/>
          <w:szCs w:val="24"/>
        </w:rPr>
        <w:t xml:space="preserve">character, </w:t>
      </w:r>
      <w:r w:rsidR="009D204E">
        <w:rPr>
          <w:rFonts w:ascii="Times New Roman" w:hAnsi="Times New Roman" w:cs="Times New Roman"/>
          <w:sz w:val="24"/>
          <w:szCs w:val="24"/>
        </w:rPr>
        <w:t xml:space="preserve">and dialogue </w:t>
      </w:r>
      <w:r w:rsidRPr="00DC1616">
        <w:rPr>
          <w:rFonts w:ascii="Times New Roman" w:hAnsi="Times New Roman" w:cs="Times New Roman"/>
          <w:sz w:val="24"/>
          <w:szCs w:val="24"/>
        </w:rPr>
        <w:t xml:space="preserve">but also to the possibilities for meaningful juxtapositions and visual resonances that are at best implicit and may or may not be realized in shooting. </w:t>
      </w:r>
      <w:r w:rsidR="00FF7612" w:rsidRPr="00DC1616">
        <w:rPr>
          <w:rFonts w:ascii="Times New Roman" w:hAnsi="Times New Roman" w:cs="Times New Roman"/>
          <w:sz w:val="24"/>
          <w:szCs w:val="24"/>
        </w:rPr>
        <w:t>Working on the screenplay</w:t>
      </w:r>
      <w:r w:rsidR="009D204E">
        <w:rPr>
          <w:rFonts w:ascii="Times New Roman" w:hAnsi="Times New Roman" w:cs="Times New Roman"/>
          <w:sz w:val="24"/>
          <w:szCs w:val="24"/>
        </w:rPr>
        <w:t xml:space="preserve"> for</w:t>
      </w:r>
      <w:r w:rsidR="00FF7612" w:rsidRPr="00DC1616">
        <w:rPr>
          <w:rFonts w:ascii="Times New Roman" w:hAnsi="Times New Roman" w:cs="Times New Roman"/>
          <w:sz w:val="24"/>
          <w:szCs w:val="24"/>
        </w:rPr>
        <w:t xml:space="preserve"> Nigel’s </w:t>
      </w:r>
      <w:r w:rsidR="00FF7612" w:rsidRPr="00DC1616">
        <w:rPr>
          <w:rFonts w:ascii="Times New Roman" w:hAnsi="Times New Roman" w:cs="Times New Roman"/>
          <w:i/>
          <w:iCs/>
          <w:sz w:val="24"/>
          <w:szCs w:val="24"/>
        </w:rPr>
        <w:t>Medicine Man</w:t>
      </w:r>
      <w:r w:rsidR="00FF7612" w:rsidRPr="00DC1616">
        <w:rPr>
          <w:rFonts w:ascii="Times New Roman" w:hAnsi="Times New Roman" w:cs="Times New Roman"/>
          <w:sz w:val="24"/>
          <w:szCs w:val="24"/>
        </w:rPr>
        <w:t xml:space="preserve">, about a plastic shaman who is also a “pretendian,” placed me in the relatively familiar turf of </w:t>
      </w:r>
      <w:r w:rsidR="00447BBF">
        <w:rPr>
          <w:rFonts w:ascii="Times New Roman" w:hAnsi="Times New Roman" w:cs="Times New Roman"/>
          <w:sz w:val="24"/>
          <w:szCs w:val="24"/>
        </w:rPr>
        <w:t>negotiating</w:t>
      </w:r>
      <w:r w:rsidR="00FF7612" w:rsidRPr="00DC1616">
        <w:rPr>
          <w:rFonts w:ascii="Times New Roman" w:hAnsi="Times New Roman" w:cs="Times New Roman"/>
          <w:sz w:val="24"/>
          <w:szCs w:val="24"/>
        </w:rPr>
        <w:t xml:space="preserve"> across cultural difference, and also </w:t>
      </w:r>
      <w:r w:rsidR="0071227E">
        <w:rPr>
          <w:rFonts w:ascii="Times New Roman" w:hAnsi="Times New Roman" w:cs="Times New Roman"/>
          <w:sz w:val="24"/>
          <w:szCs w:val="24"/>
        </w:rPr>
        <w:t xml:space="preserve">in </w:t>
      </w:r>
      <w:r w:rsidR="00FF7612" w:rsidRPr="00DC1616">
        <w:rPr>
          <w:rFonts w:ascii="Times New Roman" w:hAnsi="Times New Roman" w:cs="Times New Roman"/>
          <w:sz w:val="24"/>
          <w:szCs w:val="24"/>
        </w:rPr>
        <w:t>the more familiar areas of character and plotting.</w:t>
      </w:r>
      <w:r w:rsidR="00FF7612">
        <w:rPr>
          <w:rFonts w:ascii="Times New Roman" w:hAnsi="Times New Roman" w:cs="Times New Roman"/>
          <w:iCs/>
          <w:sz w:val="24"/>
          <w:szCs w:val="24"/>
        </w:rPr>
        <w:t xml:space="preserve"> But </w:t>
      </w:r>
      <w:r w:rsidR="00DC1616" w:rsidRPr="00DC1616">
        <w:rPr>
          <w:rFonts w:ascii="Times New Roman" w:hAnsi="Times New Roman" w:cs="Times New Roman"/>
          <w:iCs/>
          <w:sz w:val="24"/>
          <w:szCs w:val="24"/>
        </w:rPr>
        <w:t>i</w:t>
      </w:r>
      <w:r w:rsidRPr="00DC1616">
        <w:rPr>
          <w:rFonts w:ascii="Times New Roman" w:hAnsi="Times New Roman" w:cs="Times New Roman"/>
          <w:sz w:val="24"/>
          <w:szCs w:val="24"/>
        </w:rPr>
        <w:t>t was fascinating</w:t>
      </w:r>
      <w:r w:rsidR="00DC1616" w:rsidRPr="00DC1616">
        <w:rPr>
          <w:rFonts w:ascii="Times New Roman" w:hAnsi="Times New Roman" w:cs="Times New Roman"/>
          <w:sz w:val="24"/>
          <w:szCs w:val="24"/>
        </w:rPr>
        <w:t xml:space="preserve"> </w:t>
      </w:r>
      <w:r w:rsidRPr="00DC1616">
        <w:rPr>
          <w:rFonts w:ascii="Times New Roman" w:hAnsi="Times New Roman" w:cs="Times New Roman"/>
          <w:sz w:val="24"/>
          <w:szCs w:val="24"/>
        </w:rPr>
        <w:t xml:space="preserve">to work with Jewels on scripting voice-overs for </w:t>
      </w:r>
      <w:r w:rsidRPr="00DC1616">
        <w:rPr>
          <w:rFonts w:ascii="Times New Roman" w:hAnsi="Times New Roman" w:cs="Times New Roman"/>
          <w:i/>
          <w:iCs/>
          <w:sz w:val="24"/>
          <w:szCs w:val="24"/>
        </w:rPr>
        <w:t>Impact</w:t>
      </w:r>
      <w:r w:rsidRPr="00DC1616">
        <w:rPr>
          <w:rFonts w:ascii="Times New Roman" w:hAnsi="Times New Roman" w:cs="Times New Roman"/>
          <w:sz w:val="24"/>
          <w:szCs w:val="24"/>
        </w:rPr>
        <w:t>, an autobiographical</w:t>
      </w:r>
      <w:r w:rsidR="00F951AE">
        <w:rPr>
          <w:rFonts w:ascii="Times New Roman" w:hAnsi="Times New Roman" w:cs="Times New Roman"/>
          <w:sz w:val="24"/>
          <w:szCs w:val="24"/>
        </w:rPr>
        <w:t>, quasi</w:t>
      </w:r>
      <w:r w:rsidR="00A52016">
        <w:rPr>
          <w:rFonts w:ascii="Times New Roman" w:hAnsi="Times New Roman" w:cs="Times New Roman"/>
          <w:sz w:val="24"/>
          <w:szCs w:val="24"/>
        </w:rPr>
        <w:t xml:space="preserve"> surrealist</w:t>
      </w:r>
      <w:r w:rsidRPr="00DC1616">
        <w:rPr>
          <w:rFonts w:ascii="Times New Roman" w:hAnsi="Times New Roman" w:cs="Times New Roman"/>
          <w:sz w:val="24"/>
          <w:szCs w:val="24"/>
        </w:rPr>
        <w:t xml:space="preserve"> film th</w:t>
      </w:r>
      <w:r w:rsidR="00A52016">
        <w:rPr>
          <w:rFonts w:ascii="Times New Roman" w:hAnsi="Times New Roman" w:cs="Times New Roman"/>
          <w:sz w:val="24"/>
          <w:szCs w:val="24"/>
        </w:rPr>
        <w:t>e visuals for which</w:t>
      </w:r>
      <w:r w:rsidRPr="00DC1616">
        <w:rPr>
          <w:rFonts w:ascii="Times New Roman" w:hAnsi="Times New Roman" w:cs="Times New Roman"/>
          <w:sz w:val="24"/>
          <w:szCs w:val="24"/>
        </w:rPr>
        <w:t xml:space="preserve"> had already been shot, but not yet edited. It was a little like working on a jig-saw puzzle that may have extra pieces—footage that may or may not be used. </w:t>
      </w:r>
      <w:r w:rsidR="00BD2C2D">
        <w:rPr>
          <w:rFonts w:ascii="Times New Roman" w:hAnsi="Times New Roman" w:cs="Times New Roman"/>
          <w:sz w:val="24"/>
          <w:szCs w:val="24"/>
        </w:rPr>
        <w:t xml:space="preserve">I haven’t ventured any further into the realm of film (or television), but </w:t>
      </w:r>
      <w:r w:rsidR="00BD2C2D">
        <w:rPr>
          <w:rFonts w:ascii="Times New Roman" w:hAnsi="Times New Roman" w:cs="Times New Roman"/>
          <w:iCs/>
          <w:sz w:val="24"/>
          <w:szCs w:val="24"/>
        </w:rPr>
        <w:t>t</w:t>
      </w:r>
      <w:r w:rsidR="00CD7AE7" w:rsidRPr="00EB7E33">
        <w:rPr>
          <w:rFonts w:ascii="Times New Roman" w:hAnsi="Times New Roman" w:cs="Times New Roman"/>
          <w:iCs/>
          <w:sz w:val="24"/>
          <w:szCs w:val="24"/>
        </w:rPr>
        <w:t>h</w:t>
      </w:r>
      <w:r w:rsidR="002740D4">
        <w:rPr>
          <w:rFonts w:ascii="Times New Roman" w:hAnsi="Times New Roman" w:cs="Times New Roman"/>
          <w:iCs/>
          <w:sz w:val="24"/>
          <w:szCs w:val="24"/>
        </w:rPr>
        <w:t>e kin</w:t>
      </w:r>
      <w:r w:rsidR="00BD2C2D">
        <w:rPr>
          <w:rFonts w:ascii="Times New Roman" w:hAnsi="Times New Roman" w:cs="Times New Roman"/>
          <w:iCs/>
          <w:sz w:val="24"/>
          <w:szCs w:val="24"/>
        </w:rPr>
        <w:t>d</w:t>
      </w:r>
      <w:r w:rsidR="002740D4">
        <w:rPr>
          <w:rFonts w:ascii="Times New Roman" w:hAnsi="Times New Roman" w:cs="Times New Roman"/>
          <w:iCs/>
          <w:sz w:val="24"/>
          <w:szCs w:val="24"/>
        </w:rPr>
        <w:t xml:space="preserve"> of</w:t>
      </w:r>
      <w:r w:rsidR="00CD7AE7" w:rsidRPr="00EB7E33">
        <w:rPr>
          <w:rFonts w:ascii="Times New Roman" w:hAnsi="Times New Roman" w:cs="Times New Roman"/>
          <w:iCs/>
          <w:sz w:val="24"/>
          <w:szCs w:val="24"/>
        </w:rPr>
        <w:t xml:space="preserve"> pushing at the edges of my dramaturgical experience </w:t>
      </w:r>
      <w:r w:rsidR="002740D4">
        <w:rPr>
          <w:rFonts w:ascii="Times New Roman" w:hAnsi="Times New Roman" w:cs="Times New Roman"/>
          <w:iCs/>
          <w:sz w:val="24"/>
          <w:szCs w:val="24"/>
        </w:rPr>
        <w:t>that these various projects initiated</w:t>
      </w:r>
      <w:r w:rsidR="00BD2C2D">
        <w:rPr>
          <w:rFonts w:ascii="Times New Roman" w:hAnsi="Times New Roman" w:cs="Times New Roman"/>
          <w:iCs/>
          <w:sz w:val="24"/>
          <w:szCs w:val="24"/>
        </w:rPr>
        <w:t xml:space="preserve"> </w:t>
      </w:r>
      <w:r w:rsidR="00CD7AE7" w:rsidRPr="00EB7E33">
        <w:rPr>
          <w:rFonts w:ascii="Times New Roman" w:hAnsi="Times New Roman" w:cs="Times New Roman"/>
          <w:iCs/>
          <w:sz w:val="24"/>
          <w:szCs w:val="24"/>
        </w:rPr>
        <w:t xml:space="preserve">has continued and intensified more recently, </w:t>
      </w:r>
      <w:r w:rsidR="00CD7AE7">
        <w:rPr>
          <w:rFonts w:ascii="Times New Roman" w:hAnsi="Times New Roman" w:cs="Times New Roman"/>
          <w:iCs/>
          <w:sz w:val="24"/>
          <w:szCs w:val="24"/>
        </w:rPr>
        <w:t>and much of my most interesting and challenging work has been with 7 Spices, Tottering Biped, the Blue Bird Theatre Collective, and the NAC (National Arts Centre).</w:t>
      </w:r>
    </w:p>
    <w:p w14:paraId="5B953724" w14:textId="77777777" w:rsidR="00351673" w:rsidRDefault="00351673" w:rsidP="00351673">
      <w:pPr>
        <w:spacing w:after="0" w:line="480" w:lineRule="auto"/>
        <w:rPr>
          <w:rFonts w:ascii="Times New Roman" w:hAnsi="Times New Roman" w:cs="Times New Roman"/>
          <w:sz w:val="24"/>
          <w:szCs w:val="24"/>
        </w:rPr>
      </w:pPr>
    </w:p>
    <w:p w14:paraId="4023E56A" w14:textId="5F754C0F" w:rsidR="00351673" w:rsidRPr="00351673" w:rsidRDefault="00351673" w:rsidP="00351673">
      <w:pPr>
        <w:spacing w:after="0" w:line="480" w:lineRule="auto"/>
        <w:rPr>
          <w:rFonts w:ascii="Times New Roman" w:hAnsi="Times New Roman" w:cs="Times New Roman"/>
          <w:i/>
          <w:iCs/>
          <w:sz w:val="24"/>
          <w:szCs w:val="24"/>
          <w:highlight w:val="yellow"/>
        </w:rPr>
      </w:pPr>
      <w:r>
        <w:rPr>
          <w:rFonts w:ascii="Times New Roman" w:hAnsi="Times New Roman" w:cs="Times New Roman"/>
          <w:i/>
          <w:iCs/>
          <w:sz w:val="24"/>
          <w:szCs w:val="24"/>
        </w:rPr>
        <w:t>7 Spices</w:t>
      </w:r>
    </w:p>
    <w:p w14:paraId="09E9294A" w14:textId="65F9935A" w:rsidR="00812F33" w:rsidRPr="0076495E" w:rsidRDefault="00F65932" w:rsidP="00EB7E33">
      <w:pPr>
        <w:spacing w:after="0" w:line="480" w:lineRule="auto"/>
        <w:rPr>
          <w:rFonts w:ascii="Times New Roman" w:hAnsi="Times New Roman" w:cs="Times New Roman"/>
          <w:sz w:val="24"/>
          <w:szCs w:val="24"/>
        </w:rPr>
      </w:pPr>
      <w:r w:rsidRPr="0076495E">
        <w:rPr>
          <w:rFonts w:ascii="Times New Roman" w:hAnsi="Times New Roman" w:cs="Times New Roman"/>
          <w:sz w:val="24"/>
          <w:szCs w:val="24"/>
        </w:rPr>
        <w:t>I have worked with Ahmad Meree several times over the years at MT Space</w:t>
      </w:r>
      <w:r w:rsidR="007A6237" w:rsidRPr="0076495E">
        <w:rPr>
          <w:rFonts w:ascii="Times New Roman" w:hAnsi="Times New Roman" w:cs="Times New Roman"/>
          <w:sz w:val="24"/>
          <w:szCs w:val="24"/>
        </w:rPr>
        <w:t xml:space="preserve">, </w:t>
      </w:r>
      <w:r w:rsidRPr="0076495E">
        <w:rPr>
          <w:rFonts w:ascii="Times New Roman" w:hAnsi="Times New Roman" w:cs="Times New Roman"/>
          <w:sz w:val="24"/>
          <w:szCs w:val="24"/>
        </w:rPr>
        <w:t>Theatre Mada</w:t>
      </w:r>
      <w:r w:rsidR="007A6237" w:rsidRPr="0076495E">
        <w:rPr>
          <w:rFonts w:ascii="Times New Roman" w:hAnsi="Times New Roman" w:cs="Times New Roman"/>
          <w:sz w:val="24"/>
          <w:szCs w:val="24"/>
        </w:rPr>
        <w:t xml:space="preserve">, and now his </w:t>
      </w:r>
      <w:r w:rsidR="00B46592" w:rsidRPr="0076495E">
        <w:rPr>
          <w:rFonts w:ascii="Times New Roman" w:hAnsi="Times New Roman" w:cs="Times New Roman"/>
          <w:sz w:val="24"/>
          <w:szCs w:val="24"/>
        </w:rPr>
        <w:t xml:space="preserve">own </w:t>
      </w:r>
      <w:r w:rsidR="007A6237" w:rsidRPr="0076495E">
        <w:rPr>
          <w:rFonts w:ascii="Times New Roman" w:hAnsi="Times New Roman" w:cs="Times New Roman"/>
          <w:sz w:val="24"/>
          <w:szCs w:val="24"/>
        </w:rPr>
        <w:t>company, 7 Spices,</w:t>
      </w:r>
      <w:r w:rsidRPr="0076495E">
        <w:rPr>
          <w:rFonts w:ascii="Times New Roman" w:hAnsi="Times New Roman" w:cs="Times New Roman"/>
          <w:sz w:val="24"/>
          <w:szCs w:val="24"/>
        </w:rPr>
        <w:t xml:space="preserve"> and</w:t>
      </w:r>
      <w:r w:rsidR="003E6F81" w:rsidRPr="0076495E">
        <w:rPr>
          <w:rFonts w:ascii="Times New Roman" w:hAnsi="Times New Roman" w:cs="Times New Roman"/>
          <w:sz w:val="24"/>
          <w:szCs w:val="24"/>
        </w:rPr>
        <w:t xml:space="preserve"> </w:t>
      </w:r>
      <w:r w:rsidR="00812F33" w:rsidRPr="0076495E">
        <w:rPr>
          <w:rFonts w:ascii="Times New Roman" w:hAnsi="Times New Roman" w:cs="Times New Roman"/>
          <w:sz w:val="24"/>
          <w:szCs w:val="24"/>
        </w:rPr>
        <w:t xml:space="preserve">I’ve maintained a relationship with him since </w:t>
      </w:r>
      <w:r w:rsidR="00812F33" w:rsidRPr="0076495E">
        <w:rPr>
          <w:rFonts w:ascii="Times New Roman" w:hAnsi="Times New Roman" w:cs="Times New Roman"/>
          <w:i/>
          <w:iCs/>
          <w:sz w:val="24"/>
          <w:szCs w:val="24"/>
        </w:rPr>
        <w:t>I Don’t Know</w:t>
      </w:r>
      <w:r w:rsidR="00812F33" w:rsidRPr="0076495E">
        <w:rPr>
          <w:rFonts w:ascii="Times New Roman" w:hAnsi="Times New Roman" w:cs="Times New Roman"/>
          <w:sz w:val="24"/>
          <w:szCs w:val="24"/>
        </w:rPr>
        <w:t xml:space="preserve"> at IMPACT ‘21, working as a dramaturgical mentor on his translation of Syrian playwright Sa’dallah Wannous’s </w:t>
      </w:r>
      <w:r w:rsidR="00812F33" w:rsidRPr="0076495E">
        <w:rPr>
          <w:rFonts w:ascii="Times New Roman" w:hAnsi="Times New Roman" w:cs="Times New Roman"/>
          <w:i/>
          <w:iCs/>
          <w:sz w:val="24"/>
          <w:szCs w:val="24"/>
        </w:rPr>
        <w:t>The King is the King</w:t>
      </w:r>
      <w:r w:rsidR="00812F33" w:rsidRPr="0076495E">
        <w:rPr>
          <w:rFonts w:ascii="Times New Roman" w:hAnsi="Times New Roman" w:cs="Times New Roman"/>
          <w:sz w:val="24"/>
          <w:szCs w:val="24"/>
        </w:rPr>
        <w:t xml:space="preserve"> for Pleiades Theatre in Toronto in the Fall of 2022 and on a remount of his earlier play, </w:t>
      </w:r>
      <w:r w:rsidR="00812F33" w:rsidRPr="0076495E">
        <w:rPr>
          <w:rFonts w:ascii="Times New Roman" w:hAnsi="Times New Roman" w:cs="Times New Roman"/>
          <w:i/>
          <w:iCs/>
          <w:sz w:val="24"/>
          <w:szCs w:val="24"/>
        </w:rPr>
        <w:t>Adrenaline</w:t>
      </w:r>
      <w:r w:rsidR="00812F33" w:rsidRPr="0076495E">
        <w:rPr>
          <w:rFonts w:ascii="Times New Roman" w:hAnsi="Times New Roman" w:cs="Times New Roman"/>
          <w:sz w:val="24"/>
          <w:szCs w:val="24"/>
        </w:rPr>
        <w:t xml:space="preserve"> at the National Arts Centre in 2023. </w:t>
      </w:r>
      <w:r w:rsidR="002370B7">
        <w:rPr>
          <w:rFonts w:ascii="Times New Roman" w:hAnsi="Times New Roman" w:cs="Times New Roman"/>
          <w:sz w:val="24"/>
          <w:szCs w:val="24"/>
        </w:rPr>
        <w:t xml:space="preserve">And we’ve </w:t>
      </w:r>
      <w:r w:rsidR="00D430BF">
        <w:rPr>
          <w:rFonts w:ascii="Times New Roman" w:hAnsi="Times New Roman" w:cs="Times New Roman"/>
          <w:sz w:val="24"/>
          <w:szCs w:val="24"/>
        </w:rPr>
        <w:t xml:space="preserve">begun a creation process working with Jewels Krauss and Syrian Canadian director Radwan </w:t>
      </w:r>
      <w:r w:rsidR="00BE4C6D">
        <w:rPr>
          <w:rFonts w:ascii="Times New Roman" w:hAnsi="Times New Roman" w:cs="Times New Roman"/>
          <w:sz w:val="24"/>
          <w:szCs w:val="24"/>
        </w:rPr>
        <w:t>Tal</w:t>
      </w:r>
      <w:r w:rsidR="00282302">
        <w:rPr>
          <w:rFonts w:ascii="Times New Roman" w:hAnsi="Times New Roman" w:cs="Times New Roman"/>
          <w:sz w:val="24"/>
          <w:szCs w:val="24"/>
        </w:rPr>
        <w:t xml:space="preserve">eb, on a devised project entitled </w:t>
      </w:r>
      <w:r w:rsidR="00282302">
        <w:rPr>
          <w:rFonts w:ascii="Times New Roman" w:hAnsi="Times New Roman" w:cs="Times New Roman"/>
          <w:i/>
          <w:iCs/>
          <w:sz w:val="24"/>
          <w:szCs w:val="24"/>
        </w:rPr>
        <w:t xml:space="preserve">Secret </w:t>
      </w:r>
      <w:r w:rsidR="00282302" w:rsidRPr="00D625F0">
        <w:rPr>
          <w:rFonts w:ascii="Times New Roman" w:hAnsi="Times New Roman" w:cs="Times New Roman"/>
          <w:i/>
          <w:iCs/>
          <w:sz w:val="24"/>
          <w:szCs w:val="24"/>
        </w:rPr>
        <w:t>Agent</w:t>
      </w:r>
      <w:r w:rsidR="00DA274D">
        <w:rPr>
          <w:rFonts w:ascii="Times New Roman" w:hAnsi="Times New Roman" w:cs="Times New Roman"/>
          <w:sz w:val="24"/>
          <w:szCs w:val="24"/>
        </w:rPr>
        <w:t xml:space="preserve">, a </w:t>
      </w:r>
      <w:r w:rsidR="00D625F0">
        <w:rPr>
          <w:rFonts w:ascii="Times New Roman" w:hAnsi="Times New Roman" w:cs="Times New Roman"/>
          <w:sz w:val="24"/>
          <w:szCs w:val="24"/>
        </w:rPr>
        <w:t xml:space="preserve">highly stylized </w:t>
      </w:r>
      <w:r w:rsidR="00DA274D">
        <w:rPr>
          <w:rFonts w:ascii="Times New Roman" w:hAnsi="Times New Roman" w:cs="Times New Roman"/>
          <w:sz w:val="24"/>
          <w:szCs w:val="24"/>
        </w:rPr>
        <w:t xml:space="preserve">movement-based piece about </w:t>
      </w:r>
      <w:r w:rsidR="00DA274D">
        <w:rPr>
          <w:rFonts w:ascii="Times New Roman" w:hAnsi="Times New Roman" w:cs="Times New Roman"/>
          <w:sz w:val="24"/>
          <w:szCs w:val="24"/>
        </w:rPr>
        <w:lastRenderedPageBreak/>
        <w:t xml:space="preserve">the complexities of an intercultural relationship. </w:t>
      </w:r>
      <w:r w:rsidR="00812F33" w:rsidRPr="00DA274D">
        <w:rPr>
          <w:rFonts w:ascii="Times New Roman" w:hAnsi="Times New Roman" w:cs="Times New Roman"/>
          <w:sz w:val="24"/>
          <w:szCs w:val="24"/>
        </w:rPr>
        <w:t>These</w:t>
      </w:r>
      <w:r w:rsidR="00812F33" w:rsidRPr="0076495E">
        <w:rPr>
          <w:rFonts w:ascii="Times New Roman" w:hAnsi="Times New Roman" w:cs="Times New Roman"/>
          <w:sz w:val="24"/>
          <w:szCs w:val="24"/>
        </w:rPr>
        <w:t xml:space="preserve"> projects, too, have mostly involved familiar dramaturgical work and processes, though I’ve learned a great deal from Ahmad about the dramatization of the lived refugee experience in Canada, and in particular about the requisite</w:t>
      </w:r>
      <w:r w:rsidR="00210421">
        <w:rPr>
          <w:rFonts w:ascii="Times New Roman" w:hAnsi="Times New Roman" w:cs="Times New Roman"/>
          <w:sz w:val="24"/>
          <w:szCs w:val="24"/>
        </w:rPr>
        <w:t xml:space="preserve">, </w:t>
      </w:r>
      <w:r w:rsidR="00D625F0">
        <w:rPr>
          <w:rFonts w:ascii="Times New Roman" w:hAnsi="Times New Roman" w:cs="Times New Roman"/>
          <w:sz w:val="24"/>
          <w:szCs w:val="24"/>
        </w:rPr>
        <w:t>quotidian</w:t>
      </w:r>
      <w:r w:rsidR="00812F33" w:rsidRPr="0076495E">
        <w:rPr>
          <w:rFonts w:ascii="Times New Roman" w:hAnsi="Times New Roman" w:cs="Times New Roman"/>
          <w:sz w:val="24"/>
          <w:szCs w:val="24"/>
        </w:rPr>
        <w:t xml:space="preserve"> performance of “refugeeness” within Canada.</w:t>
      </w:r>
    </w:p>
    <w:p w14:paraId="788A3D7D" w14:textId="1DBD58DD" w:rsidR="00FA0FDA" w:rsidRPr="00105BB0" w:rsidRDefault="00812F33" w:rsidP="003907D5">
      <w:pPr>
        <w:spacing w:after="0" w:line="480" w:lineRule="auto"/>
        <w:ind w:firstLine="720"/>
        <w:rPr>
          <w:rFonts w:ascii="Times New Roman" w:hAnsi="Times New Roman" w:cs="Times New Roman"/>
          <w:sz w:val="24"/>
          <w:szCs w:val="24"/>
        </w:rPr>
      </w:pPr>
      <w:r w:rsidRPr="0076495E">
        <w:rPr>
          <w:rFonts w:ascii="Times New Roman" w:hAnsi="Times New Roman" w:cs="Times New Roman"/>
          <w:sz w:val="24"/>
          <w:szCs w:val="24"/>
        </w:rPr>
        <w:t xml:space="preserve">That performance and its constraints </w:t>
      </w:r>
      <w:r w:rsidR="00B46592" w:rsidRPr="0076495E">
        <w:rPr>
          <w:rFonts w:ascii="Times New Roman" w:hAnsi="Times New Roman" w:cs="Times New Roman"/>
          <w:sz w:val="24"/>
          <w:szCs w:val="24"/>
        </w:rPr>
        <w:t>are</w:t>
      </w:r>
      <w:r w:rsidRPr="0076495E">
        <w:rPr>
          <w:rFonts w:ascii="Times New Roman" w:hAnsi="Times New Roman" w:cs="Times New Roman"/>
          <w:sz w:val="24"/>
          <w:szCs w:val="24"/>
        </w:rPr>
        <w:t xml:space="preserve"> central to</w:t>
      </w:r>
      <w:r w:rsidR="003E6F81" w:rsidRPr="0076495E">
        <w:rPr>
          <w:rFonts w:ascii="Times New Roman" w:hAnsi="Times New Roman" w:cs="Times New Roman"/>
          <w:sz w:val="24"/>
          <w:szCs w:val="24"/>
        </w:rPr>
        <w:t xml:space="preserve"> a new </w:t>
      </w:r>
      <w:r w:rsidRPr="0076495E">
        <w:rPr>
          <w:rFonts w:ascii="Times New Roman" w:hAnsi="Times New Roman" w:cs="Times New Roman"/>
          <w:sz w:val="24"/>
          <w:szCs w:val="24"/>
        </w:rPr>
        <w:t>show</w:t>
      </w:r>
      <w:r w:rsidR="003E6F81" w:rsidRPr="0076495E">
        <w:rPr>
          <w:rFonts w:ascii="Times New Roman" w:hAnsi="Times New Roman" w:cs="Times New Roman"/>
          <w:sz w:val="24"/>
          <w:szCs w:val="24"/>
        </w:rPr>
        <w:t xml:space="preserve">, </w:t>
      </w:r>
      <w:r w:rsidR="003E6F81" w:rsidRPr="0076495E">
        <w:rPr>
          <w:rFonts w:ascii="Times New Roman" w:hAnsi="Times New Roman" w:cs="Times New Roman"/>
          <w:i/>
          <w:iCs/>
          <w:sz w:val="24"/>
          <w:szCs w:val="24"/>
        </w:rPr>
        <w:t>Uncivilized</w:t>
      </w:r>
      <w:r w:rsidR="003E6F81" w:rsidRPr="0076495E">
        <w:rPr>
          <w:rFonts w:ascii="Times New Roman" w:hAnsi="Times New Roman" w:cs="Times New Roman"/>
          <w:sz w:val="24"/>
          <w:szCs w:val="24"/>
        </w:rPr>
        <w:t>, initial</w:t>
      </w:r>
      <w:r w:rsidRPr="0076495E">
        <w:rPr>
          <w:rFonts w:ascii="Times New Roman" w:hAnsi="Times New Roman" w:cs="Times New Roman"/>
          <w:sz w:val="24"/>
          <w:szCs w:val="24"/>
        </w:rPr>
        <w:t>ly</w:t>
      </w:r>
      <w:r w:rsidR="003E6F81" w:rsidRPr="0076495E">
        <w:rPr>
          <w:rFonts w:ascii="Times New Roman" w:hAnsi="Times New Roman" w:cs="Times New Roman"/>
          <w:sz w:val="24"/>
          <w:szCs w:val="24"/>
        </w:rPr>
        <w:t xml:space="preserve"> stag</w:t>
      </w:r>
      <w:r w:rsidR="00B46592" w:rsidRPr="0076495E">
        <w:rPr>
          <w:rFonts w:ascii="Times New Roman" w:hAnsi="Times New Roman" w:cs="Times New Roman"/>
          <w:sz w:val="24"/>
          <w:szCs w:val="24"/>
        </w:rPr>
        <w:t>ed</w:t>
      </w:r>
      <w:r w:rsidR="003E6F81" w:rsidRPr="0076495E">
        <w:rPr>
          <w:rFonts w:ascii="Times New Roman" w:hAnsi="Times New Roman" w:cs="Times New Roman"/>
          <w:sz w:val="24"/>
          <w:szCs w:val="24"/>
        </w:rPr>
        <w:t xml:space="preserve"> as a work in progress at the 2023 IMPACT Festival</w:t>
      </w:r>
      <w:r w:rsidRPr="0076495E">
        <w:rPr>
          <w:rFonts w:ascii="Times New Roman" w:hAnsi="Times New Roman" w:cs="Times New Roman"/>
          <w:sz w:val="24"/>
          <w:szCs w:val="24"/>
        </w:rPr>
        <w:t xml:space="preserve"> with </w:t>
      </w:r>
      <w:r w:rsidR="00930C88">
        <w:rPr>
          <w:rFonts w:ascii="Times New Roman" w:hAnsi="Times New Roman" w:cs="Times New Roman"/>
          <w:sz w:val="24"/>
          <w:szCs w:val="24"/>
        </w:rPr>
        <w:t xml:space="preserve">me and </w:t>
      </w:r>
      <w:r w:rsidRPr="0076495E">
        <w:rPr>
          <w:rFonts w:ascii="Times New Roman" w:hAnsi="Times New Roman" w:cs="Times New Roman"/>
          <w:sz w:val="24"/>
          <w:szCs w:val="24"/>
        </w:rPr>
        <w:t>Ahmad sharing the directorial responsibilities and myself working as dramaturge</w:t>
      </w:r>
      <w:r w:rsidR="003E6F81" w:rsidRPr="0076495E">
        <w:rPr>
          <w:rFonts w:ascii="Times New Roman" w:hAnsi="Times New Roman" w:cs="Times New Roman"/>
          <w:sz w:val="24"/>
          <w:szCs w:val="24"/>
        </w:rPr>
        <w:t xml:space="preserve">. </w:t>
      </w:r>
      <w:r w:rsidR="003E6F81" w:rsidRPr="0076495E">
        <w:rPr>
          <w:rFonts w:ascii="Times New Roman" w:hAnsi="Times New Roman" w:cs="Times New Roman"/>
          <w:i/>
          <w:iCs/>
          <w:sz w:val="24"/>
          <w:szCs w:val="24"/>
        </w:rPr>
        <w:t>Uncivilized</w:t>
      </w:r>
      <w:r w:rsidR="003E6F81" w:rsidRPr="0076495E">
        <w:rPr>
          <w:rFonts w:ascii="Times New Roman" w:hAnsi="Times New Roman" w:cs="Times New Roman"/>
          <w:sz w:val="24"/>
          <w:szCs w:val="24"/>
        </w:rPr>
        <w:t xml:space="preserve"> has been a departure for Meree from his earlier work in that it’s deeply reliant on an onstage camera manipulated by Meree himself in a myriad of ways—on</w:t>
      </w:r>
      <w:r w:rsidR="00930C88">
        <w:rPr>
          <w:rFonts w:ascii="Times New Roman" w:hAnsi="Times New Roman" w:cs="Times New Roman"/>
          <w:sz w:val="24"/>
          <w:szCs w:val="24"/>
        </w:rPr>
        <w:t>s</w:t>
      </w:r>
      <w:r w:rsidR="003E6F81" w:rsidRPr="0076495E">
        <w:rPr>
          <w:rFonts w:ascii="Times New Roman" w:hAnsi="Times New Roman" w:cs="Times New Roman"/>
          <w:sz w:val="24"/>
          <w:szCs w:val="24"/>
        </w:rPr>
        <w:t xml:space="preserve">tage, offstage, upstage, downstage, stage left, and stage right, close-up and longer shot, to explore the representation and public </w:t>
      </w:r>
      <w:r w:rsidRPr="0076495E">
        <w:rPr>
          <w:rFonts w:ascii="Times New Roman" w:hAnsi="Times New Roman" w:cs="Times New Roman"/>
          <w:sz w:val="24"/>
          <w:szCs w:val="24"/>
        </w:rPr>
        <w:t xml:space="preserve">performance and </w:t>
      </w:r>
      <w:r w:rsidR="003E6F81" w:rsidRPr="0076495E">
        <w:rPr>
          <w:rFonts w:ascii="Times New Roman" w:hAnsi="Times New Roman" w:cs="Times New Roman"/>
          <w:sz w:val="24"/>
          <w:szCs w:val="24"/>
        </w:rPr>
        <w:t xml:space="preserve">perception of a refugee, Mohammed, undergoing while commenting </w:t>
      </w:r>
      <w:r w:rsidR="00930C88">
        <w:rPr>
          <w:rFonts w:ascii="Times New Roman" w:hAnsi="Times New Roman" w:cs="Times New Roman"/>
          <w:sz w:val="24"/>
          <w:szCs w:val="24"/>
        </w:rPr>
        <w:t>up</w:t>
      </w:r>
      <w:r w:rsidR="003E6F81" w:rsidRPr="0076495E">
        <w:rPr>
          <w:rFonts w:ascii="Times New Roman" w:hAnsi="Times New Roman" w:cs="Times New Roman"/>
          <w:sz w:val="24"/>
          <w:szCs w:val="24"/>
        </w:rPr>
        <w:t xml:space="preserve">on his process of gaining citizenship in a country, Canada, that in spite of its boasts of official multiculturalism, is largely limited in its understanding of cultural difference. </w:t>
      </w:r>
      <w:r w:rsidR="00105BB0">
        <w:rPr>
          <w:rFonts w:ascii="Times New Roman" w:hAnsi="Times New Roman" w:cs="Times New Roman"/>
          <w:sz w:val="24"/>
          <w:szCs w:val="24"/>
        </w:rPr>
        <w:t xml:space="preserve">I hadn’t worked with a live camera onstage since my early 1980s experiment in </w:t>
      </w:r>
      <w:r w:rsidR="00105BB0">
        <w:rPr>
          <w:rFonts w:ascii="Times New Roman" w:hAnsi="Times New Roman" w:cs="Times New Roman"/>
          <w:i/>
          <w:iCs/>
          <w:sz w:val="24"/>
          <w:szCs w:val="24"/>
        </w:rPr>
        <w:t>K.C. Superstar</w:t>
      </w:r>
      <w:r w:rsidR="00105BB0">
        <w:rPr>
          <w:rFonts w:ascii="Times New Roman" w:hAnsi="Times New Roman" w:cs="Times New Roman"/>
          <w:sz w:val="24"/>
          <w:szCs w:val="24"/>
        </w:rPr>
        <w:t xml:space="preserve"> at Mulgrave Road; the new flexibility provided by a smaller camera and digital technology has been intriguing</w:t>
      </w:r>
      <w:r w:rsidR="00DF1D7E">
        <w:rPr>
          <w:rFonts w:ascii="Times New Roman" w:hAnsi="Times New Roman" w:cs="Times New Roman"/>
          <w:sz w:val="24"/>
          <w:szCs w:val="24"/>
        </w:rPr>
        <w:t xml:space="preserve"> and has allowed for the exploration of complex issues of representation from stereotyping to fetishization.</w:t>
      </w:r>
    </w:p>
    <w:p w14:paraId="5F124776" w14:textId="1364007E" w:rsidR="00BA59E5" w:rsidRPr="003907D5" w:rsidRDefault="003E6F81" w:rsidP="003907D5">
      <w:pPr>
        <w:spacing w:after="0" w:line="480" w:lineRule="auto"/>
        <w:ind w:firstLine="720"/>
        <w:rPr>
          <w:rFonts w:ascii="Times New Roman" w:hAnsi="Times New Roman" w:cs="Times New Roman"/>
          <w:sz w:val="24"/>
          <w:szCs w:val="24"/>
        </w:rPr>
      </w:pPr>
      <w:r w:rsidRPr="0076495E">
        <w:rPr>
          <w:rFonts w:ascii="Times New Roman" w:hAnsi="Times New Roman" w:cs="Times New Roman"/>
          <w:sz w:val="24"/>
          <w:szCs w:val="24"/>
        </w:rPr>
        <w:t>The first version</w:t>
      </w:r>
      <w:r w:rsidR="00BE5D57">
        <w:rPr>
          <w:rFonts w:ascii="Times New Roman" w:hAnsi="Times New Roman" w:cs="Times New Roman"/>
          <w:sz w:val="24"/>
          <w:szCs w:val="24"/>
        </w:rPr>
        <w:t>s</w:t>
      </w:r>
      <w:r w:rsidRPr="0076495E">
        <w:rPr>
          <w:rFonts w:ascii="Times New Roman" w:hAnsi="Times New Roman" w:cs="Times New Roman"/>
          <w:sz w:val="24"/>
          <w:szCs w:val="24"/>
        </w:rPr>
        <w:t xml:space="preserve"> of the show </w:t>
      </w:r>
      <w:r w:rsidR="00BE5D57">
        <w:rPr>
          <w:rFonts w:ascii="Times New Roman" w:hAnsi="Times New Roman" w:cs="Times New Roman"/>
          <w:sz w:val="24"/>
          <w:szCs w:val="24"/>
        </w:rPr>
        <w:t xml:space="preserve">have </w:t>
      </w:r>
      <w:r w:rsidRPr="0076495E">
        <w:rPr>
          <w:rFonts w:ascii="Times New Roman" w:hAnsi="Times New Roman" w:cs="Times New Roman"/>
          <w:sz w:val="24"/>
          <w:szCs w:val="24"/>
        </w:rPr>
        <w:t xml:space="preserve">somewhat controversially used whiteface to depict the </w:t>
      </w:r>
      <w:r w:rsidR="0078104B" w:rsidRPr="0076495E">
        <w:rPr>
          <w:rFonts w:ascii="Times New Roman" w:hAnsi="Times New Roman" w:cs="Times New Roman"/>
          <w:sz w:val="24"/>
          <w:szCs w:val="24"/>
        </w:rPr>
        <w:t>“</w:t>
      </w:r>
      <w:r w:rsidRPr="0076495E">
        <w:rPr>
          <w:rFonts w:ascii="Times New Roman" w:hAnsi="Times New Roman" w:cs="Times New Roman"/>
          <w:sz w:val="24"/>
          <w:szCs w:val="24"/>
        </w:rPr>
        <w:t>ideal</w:t>
      </w:r>
      <w:r w:rsidR="0078104B" w:rsidRPr="0076495E">
        <w:rPr>
          <w:rFonts w:ascii="Times New Roman" w:hAnsi="Times New Roman" w:cs="Times New Roman"/>
          <w:sz w:val="24"/>
          <w:szCs w:val="24"/>
        </w:rPr>
        <w:t>”</w:t>
      </w:r>
      <w:r w:rsidRPr="0076495E">
        <w:rPr>
          <w:rFonts w:ascii="Times New Roman" w:hAnsi="Times New Roman" w:cs="Times New Roman"/>
          <w:sz w:val="24"/>
          <w:szCs w:val="24"/>
        </w:rPr>
        <w:t xml:space="preserve"> refugee</w:t>
      </w:r>
      <w:r w:rsidR="00641766" w:rsidRPr="0076495E">
        <w:rPr>
          <w:rFonts w:ascii="Times New Roman" w:hAnsi="Times New Roman" w:cs="Times New Roman"/>
          <w:sz w:val="24"/>
          <w:szCs w:val="24"/>
        </w:rPr>
        <w:t>—one of European heritage—against which all others are measured and found wanting</w:t>
      </w:r>
      <w:r w:rsidRPr="0076495E">
        <w:rPr>
          <w:rFonts w:ascii="Times New Roman" w:hAnsi="Times New Roman" w:cs="Times New Roman"/>
          <w:sz w:val="24"/>
          <w:szCs w:val="24"/>
        </w:rPr>
        <w:t>.</w:t>
      </w:r>
      <w:r w:rsidR="0076495E">
        <w:rPr>
          <w:rFonts w:ascii="Times New Roman" w:hAnsi="Times New Roman" w:cs="Times New Roman"/>
          <w:sz w:val="24"/>
          <w:szCs w:val="24"/>
        </w:rPr>
        <w:t xml:space="preserve"> </w:t>
      </w:r>
      <w:r w:rsidR="00214515">
        <w:rPr>
          <w:rFonts w:ascii="Times New Roman" w:hAnsi="Times New Roman" w:cs="Times New Roman"/>
          <w:sz w:val="24"/>
          <w:szCs w:val="24"/>
        </w:rPr>
        <w:t xml:space="preserve">The performance of identity has been a focus of my work off and on over my career, particularly </w:t>
      </w:r>
      <w:r w:rsidR="009D64C9">
        <w:rPr>
          <w:rFonts w:ascii="Times New Roman" w:hAnsi="Times New Roman" w:cs="Times New Roman"/>
          <w:sz w:val="24"/>
          <w:szCs w:val="24"/>
        </w:rPr>
        <w:t>during the 20 years I’ve been specializing in intercultural performance</w:t>
      </w:r>
      <w:r w:rsidR="00841842">
        <w:rPr>
          <w:rFonts w:ascii="Times New Roman" w:hAnsi="Times New Roman" w:cs="Times New Roman"/>
          <w:sz w:val="24"/>
          <w:szCs w:val="24"/>
        </w:rPr>
        <w:t xml:space="preserve">. But </w:t>
      </w:r>
      <w:r w:rsidR="00841842">
        <w:rPr>
          <w:rFonts w:ascii="Times New Roman" w:hAnsi="Times New Roman" w:cs="Times New Roman"/>
          <w:i/>
          <w:iCs/>
          <w:sz w:val="24"/>
          <w:szCs w:val="24"/>
        </w:rPr>
        <w:t>Uncivilized</w:t>
      </w:r>
      <w:r w:rsidR="00841842">
        <w:rPr>
          <w:rFonts w:ascii="Times New Roman" w:hAnsi="Times New Roman" w:cs="Times New Roman"/>
          <w:sz w:val="24"/>
          <w:szCs w:val="24"/>
        </w:rPr>
        <w:t xml:space="preserve"> has exposed me to the necessarily complex and conscious perform</w:t>
      </w:r>
      <w:r w:rsidR="002C3D1A">
        <w:rPr>
          <w:rFonts w:ascii="Times New Roman" w:hAnsi="Times New Roman" w:cs="Times New Roman"/>
          <w:sz w:val="24"/>
          <w:szCs w:val="24"/>
        </w:rPr>
        <w:t xml:space="preserve">ance required of the refugee, in this case from Syria, </w:t>
      </w:r>
      <w:r w:rsidR="004F3A31">
        <w:rPr>
          <w:rFonts w:ascii="Times New Roman" w:hAnsi="Times New Roman" w:cs="Times New Roman"/>
          <w:sz w:val="24"/>
          <w:szCs w:val="24"/>
        </w:rPr>
        <w:t>in</w:t>
      </w:r>
      <w:r w:rsidR="00057677">
        <w:rPr>
          <w:rFonts w:ascii="Times New Roman" w:hAnsi="Times New Roman" w:cs="Times New Roman"/>
          <w:sz w:val="24"/>
          <w:szCs w:val="24"/>
        </w:rPr>
        <w:t xml:space="preserve"> a country</w:t>
      </w:r>
      <w:r w:rsidR="00CE192E">
        <w:rPr>
          <w:rFonts w:ascii="Times New Roman" w:hAnsi="Times New Roman" w:cs="Times New Roman"/>
          <w:sz w:val="24"/>
          <w:szCs w:val="24"/>
        </w:rPr>
        <w:t>, Canada</w:t>
      </w:r>
      <w:r w:rsidR="00CC4D0A">
        <w:rPr>
          <w:rFonts w:ascii="Times New Roman" w:hAnsi="Times New Roman" w:cs="Times New Roman"/>
          <w:sz w:val="24"/>
          <w:szCs w:val="24"/>
        </w:rPr>
        <w:t>,</w:t>
      </w:r>
      <w:r w:rsidR="00057677">
        <w:rPr>
          <w:rFonts w:ascii="Times New Roman" w:hAnsi="Times New Roman" w:cs="Times New Roman"/>
          <w:sz w:val="24"/>
          <w:szCs w:val="24"/>
        </w:rPr>
        <w:t xml:space="preserve"> that anticipates undiluted gratitude while perhaps unconsciously </w:t>
      </w:r>
      <w:r w:rsidR="00FC41C5">
        <w:rPr>
          <w:rFonts w:ascii="Times New Roman" w:hAnsi="Times New Roman" w:cs="Times New Roman"/>
          <w:sz w:val="24"/>
          <w:szCs w:val="24"/>
        </w:rPr>
        <w:t xml:space="preserve">also </w:t>
      </w:r>
      <w:r w:rsidR="00057677">
        <w:rPr>
          <w:rFonts w:ascii="Times New Roman" w:hAnsi="Times New Roman" w:cs="Times New Roman"/>
          <w:sz w:val="24"/>
          <w:szCs w:val="24"/>
        </w:rPr>
        <w:t xml:space="preserve">requiring a degree of </w:t>
      </w:r>
      <w:r w:rsidR="00FE253A">
        <w:rPr>
          <w:rFonts w:ascii="Times New Roman" w:hAnsi="Times New Roman" w:cs="Times New Roman"/>
          <w:sz w:val="24"/>
          <w:szCs w:val="24"/>
        </w:rPr>
        <w:t xml:space="preserve">both complicity and hypocrisy from the </w:t>
      </w:r>
      <w:r w:rsidR="00FE253A">
        <w:rPr>
          <w:rFonts w:ascii="Times New Roman" w:hAnsi="Times New Roman" w:cs="Times New Roman"/>
          <w:sz w:val="24"/>
          <w:szCs w:val="24"/>
        </w:rPr>
        <w:lastRenderedPageBreak/>
        <w:t xml:space="preserve">refugee subject. </w:t>
      </w:r>
      <w:r w:rsidR="00FC41C5">
        <w:rPr>
          <w:rFonts w:ascii="Times New Roman" w:hAnsi="Times New Roman" w:cs="Times New Roman"/>
          <w:sz w:val="24"/>
          <w:szCs w:val="24"/>
        </w:rPr>
        <w:t>T</w:t>
      </w:r>
      <w:r w:rsidR="003667AC">
        <w:rPr>
          <w:rFonts w:ascii="Times New Roman" w:hAnsi="Times New Roman" w:cs="Times New Roman"/>
          <w:sz w:val="24"/>
          <w:szCs w:val="24"/>
        </w:rPr>
        <w:t xml:space="preserve">he </w:t>
      </w:r>
      <w:r w:rsidR="00FC41C5">
        <w:rPr>
          <w:rFonts w:ascii="Times New Roman" w:hAnsi="Times New Roman" w:cs="Times New Roman"/>
          <w:sz w:val="24"/>
          <w:szCs w:val="24"/>
        </w:rPr>
        <w:t xml:space="preserve">multiperspectival </w:t>
      </w:r>
      <w:r w:rsidR="003667AC">
        <w:rPr>
          <w:rFonts w:ascii="Times New Roman" w:hAnsi="Times New Roman" w:cs="Times New Roman"/>
          <w:sz w:val="24"/>
          <w:szCs w:val="24"/>
        </w:rPr>
        <w:t xml:space="preserve">manipulation of an onstage camera and </w:t>
      </w:r>
      <w:r w:rsidR="00686D26">
        <w:rPr>
          <w:rFonts w:ascii="Times New Roman" w:hAnsi="Times New Roman" w:cs="Times New Roman"/>
          <w:sz w:val="24"/>
          <w:szCs w:val="24"/>
        </w:rPr>
        <w:t>the</w:t>
      </w:r>
      <w:r w:rsidR="003667AC">
        <w:rPr>
          <w:rFonts w:ascii="Times New Roman" w:hAnsi="Times New Roman" w:cs="Times New Roman"/>
          <w:sz w:val="24"/>
          <w:szCs w:val="24"/>
        </w:rPr>
        <w:t xml:space="preserve"> offstage</w:t>
      </w:r>
      <w:r w:rsidR="00134BD4">
        <w:rPr>
          <w:rFonts w:ascii="Times New Roman" w:hAnsi="Times New Roman" w:cs="Times New Roman"/>
          <w:sz w:val="24"/>
          <w:szCs w:val="24"/>
        </w:rPr>
        <w:t xml:space="preserve">, </w:t>
      </w:r>
      <w:r w:rsidR="004F3A31">
        <w:rPr>
          <w:rFonts w:ascii="Times New Roman" w:hAnsi="Times New Roman" w:cs="Times New Roman"/>
          <w:sz w:val="24"/>
          <w:szCs w:val="24"/>
        </w:rPr>
        <w:t xml:space="preserve">seemingly </w:t>
      </w:r>
      <w:r w:rsidR="00134BD4">
        <w:rPr>
          <w:rFonts w:ascii="Times New Roman" w:hAnsi="Times New Roman" w:cs="Times New Roman"/>
          <w:sz w:val="24"/>
          <w:szCs w:val="24"/>
        </w:rPr>
        <w:t>a</w:t>
      </w:r>
      <w:r w:rsidR="004F3A31">
        <w:rPr>
          <w:rFonts w:ascii="Times New Roman" w:hAnsi="Times New Roman" w:cs="Times New Roman"/>
          <w:sz w:val="24"/>
          <w:szCs w:val="24"/>
        </w:rPr>
        <w:t>nodine</w:t>
      </w:r>
      <w:r w:rsidR="003667AC">
        <w:rPr>
          <w:rFonts w:ascii="Times New Roman" w:hAnsi="Times New Roman" w:cs="Times New Roman"/>
          <w:sz w:val="24"/>
          <w:szCs w:val="24"/>
        </w:rPr>
        <w:t xml:space="preserve"> voice of </w:t>
      </w:r>
      <w:r w:rsidR="00CC4D0A">
        <w:rPr>
          <w:rFonts w:ascii="Times New Roman" w:hAnsi="Times New Roman" w:cs="Times New Roman"/>
          <w:sz w:val="24"/>
          <w:szCs w:val="24"/>
        </w:rPr>
        <w:t xml:space="preserve">what may or may not be </w:t>
      </w:r>
      <w:r w:rsidR="00134BD4">
        <w:rPr>
          <w:rFonts w:ascii="Times New Roman" w:hAnsi="Times New Roman" w:cs="Times New Roman"/>
          <w:sz w:val="24"/>
          <w:szCs w:val="24"/>
        </w:rPr>
        <w:t xml:space="preserve">a Canadian immigration agent </w:t>
      </w:r>
      <w:r w:rsidR="00047536">
        <w:rPr>
          <w:rFonts w:ascii="Times New Roman" w:hAnsi="Times New Roman" w:cs="Times New Roman"/>
          <w:sz w:val="24"/>
          <w:szCs w:val="24"/>
        </w:rPr>
        <w:t xml:space="preserve">constitute the perfect vehicle for the </w:t>
      </w:r>
      <w:r w:rsidR="004F3A31">
        <w:rPr>
          <w:rFonts w:ascii="Times New Roman" w:hAnsi="Times New Roman" w:cs="Times New Roman"/>
          <w:sz w:val="24"/>
          <w:szCs w:val="24"/>
        </w:rPr>
        <w:t xml:space="preserve">play’s </w:t>
      </w:r>
      <w:r w:rsidR="00047536">
        <w:rPr>
          <w:rFonts w:ascii="Times New Roman" w:hAnsi="Times New Roman" w:cs="Times New Roman"/>
          <w:sz w:val="24"/>
          <w:szCs w:val="24"/>
        </w:rPr>
        <w:t>subject matter.</w:t>
      </w:r>
      <w:r w:rsidR="00306590">
        <w:rPr>
          <w:rFonts w:ascii="Times New Roman" w:hAnsi="Times New Roman" w:cs="Times New Roman"/>
          <w:sz w:val="24"/>
          <w:szCs w:val="24"/>
        </w:rPr>
        <w:t xml:space="preserve"> </w:t>
      </w:r>
      <w:r w:rsidR="004F3A31">
        <w:rPr>
          <w:rFonts w:ascii="Times New Roman" w:hAnsi="Times New Roman" w:cs="Times New Roman"/>
          <w:i/>
          <w:iCs/>
          <w:sz w:val="24"/>
          <w:szCs w:val="24"/>
        </w:rPr>
        <w:t>Uncivilized</w:t>
      </w:r>
      <w:r w:rsidR="004F3A31">
        <w:rPr>
          <w:rFonts w:ascii="Times New Roman" w:hAnsi="Times New Roman" w:cs="Times New Roman"/>
          <w:sz w:val="24"/>
          <w:szCs w:val="24"/>
        </w:rPr>
        <w:t>’s</w:t>
      </w:r>
      <w:r w:rsidR="00306590">
        <w:rPr>
          <w:rFonts w:ascii="Times New Roman" w:hAnsi="Times New Roman" w:cs="Times New Roman"/>
          <w:sz w:val="24"/>
          <w:szCs w:val="24"/>
        </w:rPr>
        <w:t xml:space="preserve"> dramaturgy</w:t>
      </w:r>
      <w:r w:rsidR="00B71025">
        <w:rPr>
          <w:rFonts w:ascii="Times New Roman" w:hAnsi="Times New Roman" w:cs="Times New Roman"/>
          <w:sz w:val="24"/>
          <w:szCs w:val="24"/>
        </w:rPr>
        <w:t>, drawing from a confrontational br</w:t>
      </w:r>
      <w:r w:rsidR="004F3A31">
        <w:rPr>
          <w:rFonts w:ascii="Times New Roman" w:hAnsi="Times New Roman" w:cs="Times New Roman"/>
          <w:sz w:val="24"/>
          <w:szCs w:val="24"/>
        </w:rPr>
        <w:t>and</w:t>
      </w:r>
      <w:r w:rsidR="00B71025">
        <w:rPr>
          <w:rFonts w:ascii="Times New Roman" w:hAnsi="Times New Roman" w:cs="Times New Roman"/>
          <w:sz w:val="24"/>
          <w:szCs w:val="24"/>
        </w:rPr>
        <w:t xml:space="preserve"> of stand-up</w:t>
      </w:r>
      <w:r w:rsidR="00F53281">
        <w:rPr>
          <w:rFonts w:ascii="Times New Roman" w:hAnsi="Times New Roman" w:cs="Times New Roman"/>
          <w:sz w:val="24"/>
          <w:szCs w:val="24"/>
        </w:rPr>
        <w:t xml:space="preserve">, </w:t>
      </w:r>
      <w:r w:rsidR="00CD7382">
        <w:rPr>
          <w:rFonts w:ascii="Times New Roman" w:hAnsi="Times New Roman" w:cs="Times New Roman"/>
          <w:sz w:val="24"/>
          <w:szCs w:val="24"/>
        </w:rPr>
        <w:t>eschews both character and story as they</w:t>
      </w:r>
      <w:r w:rsidR="004F3A31">
        <w:rPr>
          <w:rFonts w:ascii="Times New Roman" w:hAnsi="Times New Roman" w:cs="Times New Roman"/>
          <w:sz w:val="24"/>
          <w:szCs w:val="24"/>
        </w:rPr>
        <w:t>’</w:t>
      </w:r>
      <w:r w:rsidR="00CD7382">
        <w:rPr>
          <w:rFonts w:ascii="Times New Roman" w:hAnsi="Times New Roman" w:cs="Times New Roman"/>
          <w:sz w:val="24"/>
          <w:szCs w:val="24"/>
        </w:rPr>
        <w:t>re traditionally understood</w:t>
      </w:r>
      <w:r w:rsidR="001A62A4">
        <w:rPr>
          <w:rFonts w:ascii="Times New Roman" w:hAnsi="Times New Roman" w:cs="Times New Roman"/>
          <w:sz w:val="24"/>
          <w:szCs w:val="24"/>
        </w:rPr>
        <w:t>, but relies heavily on theatrical and extra-theatrical role-playing</w:t>
      </w:r>
      <w:r w:rsidR="000F0183">
        <w:rPr>
          <w:rFonts w:ascii="Times New Roman" w:hAnsi="Times New Roman" w:cs="Times New Roman"/>
          <w:sz w:val="24"/>
          <w:szCs w:val="24"/>
        </w:rPr>
        <w:t>. The audience witnesses a conscious performance of shifting subjectivity.</w:t>
      </w:r>
      <w:r w:rsidR="00F53281">
        <w:rPr>
          <w:rFonts w:ascii="Times New Roman" w:hAnsi="Times New Roman" w:cs="Times New Roman"/>
          <w:sz w:val="24"/>
          <w:szCs w:val="24"/>
        </w:rPr>
        <w:t xml:space="preserve"> </w:t>
      </w:r>
      <w:r w:rsidR="00827A07" w:rsidRPr="00E76B19">
        <w:rPr>
          <w:rFonts w:ascii="Times New Roman" w:hAnsi="Times New Roman" w:cs="Times New Roman"/>
          <w:sz w:val="24"/>
          <w:szCs w:val="24"/>
        </w:rPr>
        <w:t xml:space="preserve">Since its presentation at IMPACT 23 </w:t>
      </w:r>
      <w:r w:rsidR="00BA59E5" w:rsidRPr="00E76B19">
        <w:rPr>
          <w:rFonts w:ascii="Times New Roman" w:hAnsi="Times New Roman" w:cs="Times New Roman"/>
          <w:i/>
          <w:iCs/>
          <w:sz w:val="24"/>
          <w:szCs w:val="24"/>
        </w:rPr>
        <w:t>Uncivilized</w:t>
      </w:r>
      <w:r w:rsidR="00BA59E5" w:rsidRPr="00E76B19">
        <w:rPr>
          <w:rFonts w:ascii="Times New Roman" w:hAnsi="Times New Roman" w:cs="Times New Roman"/>
          <w:sz w:val="24"/>
          <w:szCs w:val="24"/>
        </w:rPr>
        <w:t xml:space="preserve"> has</w:t>
      </w:r>
      <w:r w:rsidR="00827A07" w:rsidRPr="00E76B19">
        <w:rPr>
          <w:rFonts w:ascii="Times New Roman" w:hAnsi="Times New Roman" w:cs="Times New Roman"/>
          <w:sz w:val="24"/>
          <w:szCs w:val="24"/>
        </w:rPr>
        <w:t xml:space="preserve"> been workshopped at </w:t>
      </w:r>
      <w:r w:rsidR="00BA59E5" w:rsidRPr="00E76B19">
        <w:rPr>
          <w:rFonts w:ascii="Times New Roman" w:hAnsi="Times New Roman" w:cs="Times New Roman"/>
          <w:sz w:val="24"/>
          <w:szCs w:val="24"/>
        </w:rPr>
        <w:t xml:space="preserve">Theatre Passe Muraille </w:t>
      </w:r>
      <w:r w:rsidR="000E55D7" w:rsidRPr="00E76B19">
        <w:rPr>
          <w:rFonts w:ascii="Times New Roman" w:hAnsi="Times New Roman" w:cs="Times New Roman"/>
          <w:sz w:val="24"/>
          <w:szCs w:val="24"/>
        </w:rPr>
        <w:t xml:space="preserve">in December 2024, bringing on board Modern Times’ </w:t>
      </w:r>
      <w:r w:rsidR="00FE00C5" w:rsidRPr="00E76B19">
        <w:rPr>
          <w:rFonts w:ascii="Times New Roman" w:hAnsi="Times New Roman" w:cs="Times New Roman"/>
          <w:sz w:val="24"/>
          <w:szCs w:val="24"/>
        </w:rPr>
        <w:t>Pakistani Tan</w:t>
      </w:r>
      <w:r w:rsidR="00DC697F" w:rsidRPr="00E76B19">
        <w:rPr>
          <w:rFonts w:ascii="Times New Roman" w:hAnsi="Times New Roman" w:cs="Times New Roman"/>
          <w:sz w:val="24"/>
          <w:szCs w:val="24"/>
        </w:rPr>
        <w:t>z</w:t>
      </w:r>
      <w:r w:rsidR="00FE00C5" w:rsidRPr="00E76B19">
        <w:rPr>
          <w:rFonts w:ascii="Times New Roman" w:hAnsi="Times New Roman" w:cs="Times New Roman"/>
          <w:sz w:val="24"/>
          <w:szCs w:val="24"/>
        </w:rPr>
        <w:t xml:space="preserve">anian Canadian </w:t>
      </w:r>
      <w:r w:rsidR="000E55D7" w:rsidRPr="00E76B19">
        <w:rPr>
          <w:rFonts w:ascii="Times New Roman" w:hAnsi="Times New Roman" w:cs="Times New Roman"/>
          <w:sz w:val="24"/>
          <w:szCs w:val="24"/>
        </w:rPr>
        <w:t>artistic director Rouvan Silogix as director, for a</w:t>
      </w:r>
      <w:r w:rsidR="00827A07" w:rsidRPr="00E76B19">
        <w:rPr>
          <w:rFonts w:ascii="Times New Roman" w:hAnsi="Times New Roman" w:cs="Times New Roman"/>
          <w:sz w:val="24"/>
          <w:szCs w:val="24"/>
        </w:rPr>
        <w:t xml:space="preserve"> planned</w:t>
      </w:r>
      <w:r w:rsidR="000E55D7" w:rsidRPr="00E76B19">
        <w:rPr>
          <w:rFonts w:ascii="Times New Roman" w:hAnsi="Times New Roman" w:cs="Times New Roman"/>
          <w:sz w:val="24"/>
          <w:szCs w:val="24"/>
        </w:rPr>
        <w:t xml:space="preserve"> coproduction among Passe Muraille, Modern Times, and 7 Spices </w:t>
      </w:r>
      <w:r w:rsidR="00E76B19" w:rsidRPr="00E76B19">
        <w:rPr>
          <w:rFonts w:ascii="Times New Roman" w:hAnsi="Times New Roman" w:cs="Times New Roman"/>
          <w:sz w:val="24"/>
          <w:szCs w:val="24"/>
        </w:rPr>
        <w:t xml:space="preserve">at Passe Muraille </w:t>
      </w:r>
      <w:r w:rsidR="000E55D7" w:rsidRPr="00E76B19">
        <w:rPr>
          <w:rFonts w:ascii="Times New Roman" w:hAnsi="Times New Roman" w:cs="Times New Roman"/>
          <w:sz w:val="24"/>
          <w:szCs w:val="24"/>
        </w:rPr>
        <w:t xml:space="preserve">in </w:t>
      </w:r>
      <w:r w:rsidR="00E76B19" w:rsidRPr="00E76B19">
        <w:rPr>
          <w:rFonts w:ascii="Times New Roman" w:hAnsi="Times New Roman" w:cs="Times New Roman"/>
          <w:sz w:val="24"/>
          <w:szCs w:val="24"/>
        </w:rPr>
        <w:t>September</w:t>
      </w:r>
      <w:r w:rsidR="000E55D7" w:rsidRPr="00E76B19">
        <w:rPr>
          <w:rFonts w:ascii="Times New Roman" w:hAnsi="Times New Roman" w:cs="Times New Roman"/>
          <w:sz w:val="24"/>
          <w:szCs w:val="24"/>
        </w:rPr>
        <w:t xml:space="preserve"> 2025.</w:t>
      </w:r>
    </w:p>
    <w:p w14:paraId="14AA92E2" w14:textId="77777777" w:rsidR="004A5DBC" w:rsidRDefault="004A5DBC" w:rsidP="00B059FE">
      <w:pPr>
        <w:spacing w:after="0" w:line="480" w:lineRule="auto"/>
        <w:rPr>
          <w:rFonts w:ascii="Times New Roman" w:hAnsi="Times New Roman" w:cs="Times New Roman"/>
          <w:sz w:val="24"/>
          <w:szCs w:val="24"/>
          <w:highlight w:val="yellow"/>
        </w:rPr>
      </w:pPr>
    </w:p>
    <w:p w14:paraId="5D15382E" w14:textId="5FAD7480" w:rsidR="00B059FE" w:rsidRPr="00676F06" w:rsidRDefault="00226E6D" w:rsidP="00B059FE">
      <w:pPr>
        <w:spacing w:after="0" w:line="480" w:lineRule="auto"/>
        <w:rPr>
          <w:rFonts w:ascii="Times New Roman" w:hAnsi="Times New Roman" w:cs="Times New Roman"/>
          <w:i/>
          <w:iCs/>
          <w:sz w:val="24"/>
          <w:szCs w:val="24"/>
        </w:rPr>
      </w:pPr>
      <w:r w:rsidRPr="00226E6D">
        <w:rPr>
          <w:rFonts w:ascii="Times New Roman" w:hAnsi="Times New Roman" w:cs="Times New Roman"/>
          <w:i/>
          <w:iCs/>
          <w:sz w:val="24"/>
          <w:szCs w:val="24"/>
        </w:rPr>
        <w:t>Tottering Bi</w:t>
      </w:r>
      <w:r>
        <w:rPr>
          <w:rFonts w:ascii="Times New Roman" w:hAnsi="Times New Roman" w:cs="Times New Roman"/>
          <w:i/>
          <w:iCs/>
          <w:sz w:val="24"/>
          <w:szCs w:val="24"/>
        </w:rPr>
        <w:t>p</w:t>
      </w:r>
      <w:r w:rsidRPr="00226E6D">
        <w:rPr>
          <w:rFonts w:ascii="Times New Roman" w:hAnsi="Times New Roman" w:cs="Times New Roman"/>
          <w:i/>
          <w:iCs/>
          <w:sz w:val="24"/>
          <w:szCs w:val="24"/>
        </w:rPr>
        <w:t>ed</w:t>
      </w:r>
      <w:r w:rsidR="00676F06">
        <w:rPr>
          <w:rFonts w:ascii="Times New Roman" w:hAnsi="Times New Roman" w:cs="Times New Roman"/>
          <w:sz w:val="24"/>
          <w:szCs w:val="24"/>
        </w:rPr>
        <w:t xml:space="preserve"> </w:t>
      </w:r>
      <w:r w:rsidR="00676F06">
        <w:rPr>
          <w:rFonts w:ascii="Times New Roman" w:hAnsi="Times New Roman" w:cs="Times New Roman"/>
          <w:i/>
          <w:iCs/>
          <w:sz w:val="24"/>
          <w:szCs w:val="24"/>
        </w:rPr>
        <w:t>Revisited</w:t>
      </w:r>
    </w:p>
    <w:p w14:paraId="41D2CACC" w14:textId="7A6A0EF5" w:rsidR="007A1F84" w:rsidRPr="004B49E8" w:rsidRDefault="007A1F84" w:rsidP="008921B7">
      <w:pPr>
        <w:spacing w:after="0" w:line="480" w:lineRule="auto"/>
        <w:rPr>
          <w:rFonts w:ascii="Times New Roman" w:hAnsi="Times New Roman" w:cs="Times New Roman"/>
          <w:iCs/>
          <w:sz w:val="24"/>
          <w:szCs w:val="24"/>
        </w:rPr>
      </w:pPr>
      <w:r w:rsidRPr="00697364">
        <w:rPr>
          <w:rFonts w:ascii="Times New Roman" w:hAnsi="Times New Roman" w:cs="Times New Roman"/>
          <w:iCs/>
          <w:sz w:val="24"/>
          <w:szCs w:val="24"/>
        </w:rPr>
        <w:t xml:space="preserve">I’ve never really liked mime. But the experience of working with Trevor Copp on the mime sequences that were intercut with text in </w:t>
      </w:r>
      <w:r w:rsidRPr="00697364">
        <w:rPr>
          <w:rFonts w:ascii="Times New Roman" w:hAnsi="Times New Roman" w:cs="Times New Roman"/>
          <w:i/>
          <w:sz w:val="24"/>
          <w:szCs w:val="24"/>
        </w:rPr>
        <w:t>Bulfinch’s Mythology</w:t>
      </w:r>
      <w:r w:rsidRPr="00697364">
        <w:rPr>
          <w:rFonts w:ascii="Times New Roman" w:hAnsi="Times New Roman" w:cs="Times New Roman"/>
          <w:iCs/>
          <w:sz w:val="24"/>
          <w:szCs w:val="24"/>
        </w:rPr>
        <w:t xml:space="preserve"> convinced me that better use could be put to Trevor’s remarkably articulate physicality, earned through his training at L’École Internationale de Mimodrame de Paris Marcel Marceau, than asking audiences to recognize that a figure in white-face and a silly costume is trapped inside a bottle. So when Trevor approached me about being involved as director and dramaturge in a devised work,</w:t>
      </w:r>
      <w:r w:rsidR="00146FBD">
        <w:rPr>
          <w:rFonts w:ascii="Times New Roman" w:hAnsi="Times New Roman" w:cs="Times New Roman"/>
          <w:iCs/>
          <w:sz w:val="24"/>
          <w:szCs w:val="24"/>
        </w:rPr>
        <w:t xml:space="preserve"> tentatively called</w:t>
      </w:r>
      <w:r w:rsidRPr="00697364">
        <w:rPr>
          <w:rFonts w:ascii="Times New Roman" w:hAnsi="Times New Roman" w:cs="Times New Roman"/>
          <w:iCs/>
          <w:sz w:val="24"/>
          <w:szCs w:val="24"/>
        </w:rPr>
        <w:t xml:space="preserve"> </w:t>
      </w:r>
      <w:r w:rsidRPr="00697364">
        <w:rPr>
          <w:rFonts w:ascii="Times New Roman" w:hAnsi="Times New Roman" w:cs="Times New Roman"/>
          <w:i/>
          <w:sz w:val="24"/>
          <w:szCs w:val="24"/>
        </w:rPr>
        <w:t>The Solitudes Project</w:t>
      </w:r>
      <w:r w:rsidRPr="00697364">
        <w:rPr>
          <w:rFonts w:ascii="Times New Roman" w:hAnsi="Times New Roman" w:cs="Times New Roman"/>
          <w:iCs/>
          <w:sz w:val="24"/>
          <w:szCs w:val="24"/>
        </w:rPr>
        <w:t>, I welcomed the chance to work with him again. Trevor, who is also an accomplished ballroom dancer, was interested in working with the remarkable contemporary dancer and choreographer Andrea Nann and wanted to incorporate sound and video into the</w:t>
      </w:r>
      <w:r w:rsidR="00146FBD">
        <w:rPr>
          <w:rFonts w:ascii="Times New Roman" w:hAnsi="Times New Roman" w:cs="Times New Roman"/>
          <w:iCs/>
          <w:sz w:val="24"/>
          <w:szCs w:val="24"/>
        </w:rPr>
        <w:t xml:space="preserve"> interdisciplinary</w:t>
      </w:r>
      <w:r w:rsidRPr="00697364">
        <w:rPr>
          <w:rFonts w:ascii="Times New Roman" w:hAnsi="Times New Roman" w:cs="Times New Roman"/>
          <w:iCs/>
          <w:sz w:val="24"/>
          <w:szCs w:val="24"/>
        </w:rPr>
        <w:t xml:space="preserve"> project. Andrea </w:t>
      </w:r>
      <w:r w:rsidR="004B49E8">
        <w:rPr>
          <w:rFonts w:ascii="Times New Roman" w:hAnsi="Times New Roman" w:cs="Times New Roman"/>
          <w:iCs/>
          <w:sz w:val="24"/>
          <w:szCs w:val="24"/>
        </w:rPr>
        <w:t>agreed</w:t>
      </w:r>
      <w:r w:rsidRPr="00697364">
        <w:rPr>
          <w:rFonts w:ascii="Times New Roman" w:hAnsi="Times New Roman" w:cs="Times New Roman"/>
          <w:iCs/>
          <w:sz w:val="24"/>
          <w:szCs w:val="24"/>
        </w:rPr>
        <w:t xml:space="preserve"> enthusiastically, Trevor approached his long-time collaborator Zach Parsons to serve as sound designer and composer, and I invited designer and </w:t>
      </w:r>
      <w:r w:rsidRPr="00697364">
        <w:rPr>
          <w:rFonts w:ascii="Times New Roman" w:hAnsi="Times New Roman" w:cs="Times New Roman"/>
          <w:iCs/>
          <w:sz w:val="24"/>
          <w:szCs w:val="24"/>
        </w:rPr>
        <w:lastRenderedPageBreak/>
        <w:t xml:space="preserve">videographer Trevor Schwellnus, with whom I had worked at Modern Times, Aluna, and Factory to join the team. </w:t>
      </w:r>
      <w:r w:rsidR="004B49E8">
        <w:rPr>
          <w:rFonts w:ascii="Times New Roman" w:hAnsi="Times New Roman" w:cs="Times New Roman"/>
          <w:iCs/>
          <w:sz w:val="24"/>
          <w:szCs w:val="24"/>
        </w:rPr>
        <w:t xml:space="preserve">Andrea hasn’t been able to join us yet, nor has Pam Patel, whom we invited to come on board as co-director and co-dramaturge. </w:t>
      </w:r>
      <w:r w:rsidR="0010482A">
        <w:rPr>
          <w:rFonts w:ascii="Times New Roman" w:hAnsi="Times New Roman" w:cs="Times New Roman"/>
          <w:sz w:val="24"/>
          <w:szCs w:val="24"/>
        </w:rPr>
        <w:t xml:space="preserve">The rest of us, however, began a first phase of the project in </w:t>
      </w:r>
      <w:r w:rsidR="00B63EFD" w:rsidRPr="00B63EFD">
        <w:rPr>
          <w:rFonts w:ascii="Times New Roman" w:hAnsi="Times New Roman" w:cs="Times New Roman"/>
          <w:sz w:val="24"/>
          <w:szCs w:val="24"/>
        </w:rPr>
        <w:t>November 2023</w:t>
      </w:r>
      <w:r w:rsidRPr="00697364">
        <w:rPr>
          <w:rFonts w:ascii="Times New Roman" w:hAnsi="Times New Roman" w:cs="Times New Roman"/>
          <w:sz w:val="24"/>
          <w:szCs w:val="24"/>
        </w:rPr>
        <w:t xml:space="preserve"> </w:t>
      </w:r>
      <w:r w:rsidR="0010482A">
        <w:rPr>
          <w:rFonts w:ascii="Times New Roman" w:hAnsi="Times New Roman" w:cs="Times New Roman"/>
          <w:sz w:val="24"/>
          <w:szCs w:val="24"/>
        </w:rPr>
        <w:t xml:space="preserve">in a small upstairs studio in an old downtown building in Hamilton to </w:t>
      </w:r>
      <w:r w:rsidRPr="00697364">
        <w:rPr>
          <w:rFonts w:ascii="Times New Roman" w:hAnsi="Times New Roman" w:cs="Times New Roman"/>
          <w:sz w:val="24"/>
          <w:szCs w:val="24"/>
        </w:rPr>
        <w:t>explor</w:t>
      </w:r>
      <w:r w:rsidR="0010482A">
        <w:rPr>
          <w:rFonts w:ascii="Times New Roman" w:hAnsi="Times New Roman" w:cs="Times New Roman"/>
          <w:sz w:val="24"/>
          <w:szCs w:val="24"/>
        </w:rPr>
        <w:t>e</w:t>
      </w:r>
      <w:r w:rsidRPr="00697364">
        <w:rPr>
          <w:rFonts w:ascii="Times New Roman" w:hAnsi="Times New Roman" w:cs="Times New Roman"/>
          <w:sz w:val="24"/>
          <w:szCs w:val="24"/>
        </w:rPr>
        <w:t xml:space="preserve"> isolation, solitude, loneliness, and independence through the journeys of a silent figure—</w:t>
      </w:r>
      <w:r w:rsidR="0010482A">
        <w:rPr>
          <w:rFonts w:ascii="Times New Roman" w:hAnsi="Times New Roman" w:cs="Times New Roman"/>
          <w:sz w:val="24"/>
          <w:szCs w:val="24"/>
        </w:rPr>
        <w:t xml:space="preserve">eventually to be </w:t>
      </w:r>
      <w:r w:rsidRPr="00697364">
        <w:rPr>
          <w:rFonts w:ascii="Times New Roman" w:hAnsi="Times New Roman" w:cs="Times New Roman"/>
          <w:sz w:val="24"/>
          <w:szCs w:val="24"/>
        </w:rPr>
        <w:t xml:space="preserve">played by both </w:t>
      </w:r>
      <w:r w:rsidR="0010482A">
        <w:rPr>
          <w:rFonts w:ascii="Times New Roman" w:hAnsi="Times New Roman" w:cs="Times New Roman"/>
          <w:sz w:val="24"/>
          <w:szCs w:val="24"/>
        </w:rPr>
        <w:t>Trevor</w:t>
      </w:r>
      <w:r w:rsidRPr="00697364">
        <w:rPr>
          <w:rFonts w:ascii="Times New Roman" w:hAnsi="Times New Roman" w:cs="Times New Roman"/>
          <w:sz w:val="24"/>
          <w:szCs w:val="24"/>
        </w:rPr>
        <w:t xml:space="preserve"> and </w:t>
      </w:r>
      <w:r w:rsidR="008705AE">
        <w:rPr>
          <w:rFonts w:ascii="Times New Roman" w:hAnsi="Times New Roman" w:cs="Times New Roman"/>
          <w:sz w:val="24"/>
          <w:szCs w:val="24"/>
        </w:rPr>
        <w:t>Andrea</w:t>
      </w:r>
      <w:r w:rsidRPr="00697364">
        <w:rPr>
          <w:rFonts w:ascii="Times New Roman" w:hAnsi="Times New Roman" w:cs="Times New Roman"/>
          <w:sz w:val="24"/>
          <w:szCs w:val="24"/>
        </w:rPr>
        <w:t>—suffering from early-onset Alzheimer’s</w:t>
      </w:r>
      <w:r w:rsidR="008705AE">
        <w:rPr>
          <w:rFonts w:ascii="Times New Roman" w:hAnsi="Times New Roman" w:cs="Times New Roman"/>
          <w:sz w:val="24"/>
          <w:szCs w:val="24"/>
        </w:rPr>
        <w:t>,</w:t>
      </w:r>
      <w:r w:rsidRPr="00697364">
        <w:rPr>
          <w:rFonts w:ascii="Times New Roman" w:hAnsi="Times New Roman" w:cs="Times New Roman"/>
          <w:sz w:val="24"/>
          <w:szCs w:val="24"/>
        </w:rPr>
        <w:t xml:space="preserve"> who has commandeered a boat and is sailing alone </w:t>
      </w:r>
      <w:r w:rsidR="008705AE">
        <w:rPr>
          <w:rFonts w:ascii="Times New Roman" w:hAnsi="Times New Roman" w:cs="Times New Roman"/>
          <w:sz w:val="24"/>
          <w:szCs w:val="24"/>
        </w:rPr>
        <w:t xml:space="preserve">and aimlessly </w:t>
      </w:r>
      <w:r w:rsidRPr="00697364">
        <w:rPr>
          <w:rFonts w:ascii="Times New Roman" w:hAnsi="Times New Roman" w:cs="Times New Roman"/>
          <w:sz w:val="24"/>
          <w:szCs w:val="24"/>
        </w:rPr>
        <w:t xml:space="preserve">on the ocean. The intention </w:t>
      </w:r>
      <w:r w:rsidR="008705AE">
        <w:rPr>
          <w:rFonts w:ascii="Times New Roman" w:hAnsi="Times New Roman" w:cs="Times New Roman"/>
          <w:sz w:val="24"/>
          <w:szCs w:val="24"/>
        </w:rPr>
        <w:t>is</w:t>
      </w:r>
      <w:r w:rsidRPr="00697364">
        <w:rPr>
          <w:rFonts w:ascii="Times New Roman" w:hAnsi="Times New Roman" w:cs="Times New Roman"/>
          <w:sz w:val="24"/>
          <w:szCs w:val="24"/>
        </w:rPr>
        <w:t xml:space="preserve"> that all of the disciplines involved w</w:t>
      </w:r>
      <w:r w:rsidR="00D05A38" w:rsidRPr="00697364">
        <w:rPr>
          <w:rFonts w:ascii="Times New Roman" w:hAnsi="Times New Roman" w:cs="Times New Roman"/>
          <w:sz w:val="24"/>
          <w:szCs w:val="24"/>
        </w:rPr>
        <w:t>ould</w:t>
      </w:r>
      <w:r w:rsidRPr="00697364">
        <w:rPr>
          <w:rFonts w:ascii="Times New Roman" w:hAnsi="Times New Roman" w:cs="Times New Roman"/>
          <w:sz w:val="24"/>
          <w:szCs w:val="24"/>
        </w:rPr>
        <w:t xml:space="preserve"> contribute equally to the developing show, though so far movement has been driving the action and creation, triggering sound and video to </w:t>
      </w:r>
      <w:r w:rsidR="00315B8A">
        <w:rPr>
          <w:rFonts w:ascii="Times New Roman" w:hAnsi="Times New Roman" w:cs="Times New Roman"/>
          <w:sz w:val="24"/>
          <w:szCs w:val="24"/>
        </w:rPr>
        <w:t>establish</w:t>
      </w:r>
      <w:r w:rsidRPr="00697364">
        <w:rPr>
          <w:rFonts w:ascii="Times New Roman" w:hAnsi="Times New Roman" w:cs="Times New Roman"/>
          <w:sz w:val="24"/>
          <w:szCs w:val="24"/>
        </w:rPr>
        <w:t xml:space="preserve"> an environment—at times </w:t>
      </w:r>
      <w:r w:rsidRPr="00697364">
        <w:rPr>
          <w:rFonts w:ascii="Times New Roman" w:hAnsi="Times New Roman" w:cs="Times New Roman"/>
          <w:i/>
          <w:iCs/>
          <w:sz w:val="24"/>
          <w:szCs w:val="24"/>
        </w:rPr>
        <w:t>literally</w:t>
      </w:r>
      <w:r w:rsidRPr="00697364">
        <w:rPr>
          <w:rFonts w:ascii="Times New Roman" w:hAnsi="Times New Roman" w:cs="Times New Roman"/>
          <w:sz w:val="24"/>
          <w:szCs w:val="24"/>
        </w:rPr>
        <w:t xml:space="preserve"> immersive</w:t>
      </w:r>
      <w:r w:rsidR="00A94BF3">
        <w:rPr>
          <w:rFonts w:ascii="Times New Roman" w:hAnsi="Times New Roman" w:cs="Times New Roman"/>
          <w:sz w:val="24"/>
          <w:szCs w:val="24"/>
        </w:rPr>
        <w:t xml:space="preserve"> (the character goes underwater)</w:t>
      </w:r>
      <w:r w:rsidRPr="00697364">
        <w:rPr>
          <w:rFonts w:ascii="Times New Roman" w:hAnsi="Times New Roman" w:cs="Times New Roman"/>
          <w:sz w:val="24"/>
          <w:szCs w:val="24"/>
        </w:rPr>
        <w:t>—in which to explore the attractions, joys, difficulties and dangers of isolation within the most social of creative media, the theatre.</w:t>
      </w:r>
      <w:r w:rsidR="00E264E8">
        <w:rPr>
          <w:rFonts w:ascii="Times New Roman" w:hAnsi="Times New Roman" w:cs="Times New Roman"/>
          <w:sz w:val="24"/>
          <w:szCs w:val="24"/>
        </w:rPr>
        <w:t xml:space="preserve"> And </w:t>
      </w:r>
      <w:r w:rsidR="00476543">
        <w:rPr>
          <w:rFonts w:ascii="Times New Roman" w:hAnsi="Times New Roman" w:cs="Times New Roman"/>
          <w:sz w:val="24"/>
          <w:szCs w:val="24"/>
        </w:rPr>
        <w:t>centering around</w:t>
      </w:r>
      <w:r w:rsidR="00713CC1">
        <w:rPr>
          <w:rFonts w:ascii="Times New Roman" w:hAnsi="Times New Roman" w:cs="Times New Roman"/>
          <w:sz w:val="24"/>
          <w:szCs w:val="24"/>
        </w:rPr>
        <w:t xml:space="preserve"> a character</w:t>
      </w:r>
      <w:r w:rsidR="00FF4B65">
        <w:rPr>
          <w:rFonts w:ascii="Times New Roman" w:hAnsi="Times New Roman" w:cs="Times New Roman"/>
          <w:sz w:val="24"/>
          <w:szCs w:val="24"/>
        </w:rPr>
        <w:t xml:space="preserve"> </w:t>
      </w:r>
      <w:r w:rsidR="00476543">
        <w:rPr>
          <w:rFonts w:ascii="Times New Roman" w:hAnsi="Times New Roman" w:cs="Times New Roman"/>
          <w:sz w:val="24"/>
          <w:szCs w:val="24"/>
        </w:rPr>
        <w:t>who has</w:t>
      </w:r>
      <w:r w:rsidR="00FF4B65">
        <w:rPr>
          <w:rFonts w:ascii="Times New Roman" w:hAnsi="Times New Roman" w:cs="Times New Roman"/>
          <w:sz w:val="24"/>
          <w:szCs w:val="24"/>
        </w:rPr>
        <w:t xml:space="preserve"> no one to talk to, the work might also free viewers as well as artists from the logo</w:t>
      </w:r>
      <w:r w:rsidR="00525E36">
        <w:rPr>
          <w:rFonts w:ascii="Times New Roman" w:hAnsi="Times New Roman" w:cs="Times New Roman"/>
          <w:sz w:val="24"/>
          <w:szCs w:val="24"/>
        </w:rPr>
        <w:t>centric tyranny of text.</w:t>
      </w:r>
      <w:r w:rsidRPr="00697364">
        <w:rPr>
          <w:rFonts w:ascii="Times New Roman" w:hAnsi="Times New Roman" w:cs="Times New Roman"/>
          <w:sz w:val="24"/>
          <w:szCs w:val="24"/>
        </w:rPr>
        <w:t xml:space="preserve"> </w:t>
      </w:r>
    </w:p>
    <w:p w14:paraId="6E713266" w14:textId="77777777" w:rsidR="007D7C4A" w:rsidRDefault="00BF4998" w:rsidP="008921B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We have only so far managed two weeks of creation concluding with a </w:t>
      </w:r>
      <w:r w:rsidR="00DD019B">
        <w:rPr>
          <w:rFonts w:ascii="Times New Roman" w:hAnsi="Times New Roman" w:cs="Times New Roman"/>
          <w:sz w:val="24"/>
          <w:szCs w:val="24"/>
        </w:rPr>
        <w:t>workshop presentation before an invited audience</w:t>
      </w:r>
      <w:r w:rsidR="006571B9">
        <w:rPr>
          <w:rFonts w:ascii="Times New Roman" w:hAnsi="Times New Roman" w:cs="Times New Roman"/>
          <w:sz w:val="24"/>
          <w:szCs w:val="24"/>
        </w:rPr>
        <w:t>; meanwhile, we’re awaiting ongoing funding</w:t>
      </w:r>
      <w:r w:rsidR="00DD019B">
        <w:rPr>
          <w:rFonts w:ascii="Times New Roman" w:hAnsi="Times New Roman" w:cs="Times New Roman"/>
          <w:sz w:val="24"/>
          <w:szCs w:val="24"/>
        </w:rPr>
        <w:t xml:space="preserve">. The workshop started </w:t>
      </w:r>
      <w:r w:rsidR="00A36615">
        <w:rPr>
          <w:rFonts w:ascii="Times New Roman" w:hAnsi="Times New Roman" w:cs="Times New Roman"/>
          <w:sz w:val="24"/>
          <w:szCs w:val="24"/>
        </w:rPr>
        <w:t>with the evolution of a set</w:t>
      </w:r>
      <w:r w:rsidR="000652F9">
        <w:rPr>
          <w:rFonts w:ascii="Times New Roman" w:hAnsi="Times New Roman" w:cs="Times New Roman"/>
          <w:sz w:val="24"/>
          <w:szCs w:val="24"/>
        </w:rPr>
        <w:t xml:space="preserve"> consisting of a fully articulated </w:t>
      </w:r>
      <w:r w:rsidR="004A4D33">
        <w:rPr>
          <w:rFonts w:ascii="Times New Roman" w:hAnsi="Times New Roman" w:cs="Times New Roman"/>
          <w:sz w:val="24"/>
          <w:szCs w:val="24"/>
        </w:rPr>
        <w:t>sailboat</w:t>
      </w:r>
      <w:r w:rsidR="00A36615">
        <w:rPr>
          <w:rFonts w:ascii="Times New Roman" w:hAnsi="Times New Roman" w:cs="Times New Roman"/>
          <w:sz w:val="24"/>
          <w:szCs w:val="24"/>
        </w:rPr>
        <w:t xml:space="preserve"> that </w:t>
      </w:r>
      <w:r w:rsidR="008A03D6">
        <w:rPr>
          <w:rFonts w:ascii="Times New Roman" w:hAnsi="Times New Roman" w:cs="Times New Roman"/>
          <w:sz w:val="24"/>
          <w:szCs w:val="24"/>
        </w:rPr>
        <w:t xml:space="preserve">did not and will not have any </w:t>
      </w:r>
      <w:r w:rsidR="007E596E">
        <w:rPr>
          <w:rFonts w:ascii="Times New Roman" w:hAnsi="Times New Roman" w:cs="Times New Roman"/>
          <w:sz w:val="24"/>
          <w:szCs w:val="24"/>
        </w:rPr>
        <w:t xml:space="preserve">actual </w:t>
      </w:r>
      <w:r w:rsidR="008A03D6">
        <w:rPr>
          <w:rFonts w:ascii="Times New Roman" w:hAnsi="Times New Roman" w:cs="Times New Roman"/>
          <w:sz w:val="24"/>
          <w:szCs w:val="24"/>
        </w:rPr>
        <w:t>material existence</w:t>
      </w:r>
      <w:r w:rsidR="004A4D33">
        <w:rPr>
          <w:rFonts w:ascii="Times New Roman" w:hAnsi="Times New Roman" w:cs="Times New Roman"/>
          <w:sz w:val="24"/>
          <w:szCs w:val="24"/>
        </w:rPr>
        <w:t xml:space="preserve">. </w:t>
      </w:r>
      <w:r w:rsidR="007E596E">
        <w:rPr>
          <w:rFonts w:ascii="Times New Roman" w:hAnsi="Times New Roman" w:cs="Times New Roman"/>
          <w:sz w:val="24"/>
          <w:szCs w:val="24"/>
        </w:rPr>
        <w:t xml:space="preserve">While Trevor Copp explored the physical character of the one-person craft through mime, </w:t>
      </w:r>
      <w:r w:rsidR="007F78F5">
        <w:rPr>
          <w:rFonts w:ascii="Times New Roman" w:hAnsi="Times New Roman" w:cs="Times New Roman"/>
          <w:sz w:val="24"/>
          <w:szCs w:val="24"/>
        </w:rPr>
        <w:t xml:space="preserve">climbing abord, </w:t>
      </w:r>
      <w:r w:rsidR="007C3428">
        <w:rPr>
          <w:rFonts w:ascii="Times New Roman" w:hAnsi="Times New Roman" w:cs="Times New Roman"/>
          <w:sz w:val="24"/>
          <w:szCs w:val="24"/>
        </w:rPr>
        <w:t xml:space="preserve">circulating below deck, casting off, and </w:t>
      </w:r>
      <w:r w:rsidR="00E86DF7">
        <w:rPr>
          <w:rFonts w:ascii="Times New Roman" w:hAnsi="Times New Roman" w:cs="Times New Roman"/>
          <w:sz w:val="24"/>
          <w:szCs w:val="24"/>
        </w:rPr>
        <w:t xml:space="preserve">careening out of the harbour, </w:t>
      </w:r>
      <w:r w:rsidR="007E596E">
        <w:rPr>
          <w:rFonts w:ascii="Times New Roman" w:hAnsi="Times New Roman" w:cs="Times New Roman"/>
          <w:sz w:val="24"/>
          <w:szCs w:val="24"/>
        </w:rPr>
        <w:t>Trevor Schwellnus, an accomplished sailor</w:t>
      </w:r>
      <w:r w:rsidR="00436314">
        <w:rPr>
          <w:rFonts w:ascii="Times New Roman" w:hAnsi="Times New Roman" w:cs="Times New Roman"/>
          <w:sz w:val="24"/>
          <w:szCs w:val="24"/>
        </w:rPr>
        <w:t xml:space="preserve">, provided crucial information on the </w:t>
      </w:r>
      <w:r w:rsidR="00006C8B">
        <w:rPr>
          <w:rFonts w:ascii="Times New Roman" w:hAnsi="Times New Roman" w:cs="Times New Roman"/>
          <w:sz w:val="24"/>
          <w:szCs w:val="24"/>
        </w:rPr>
        <w:t xml:space="preserve">boat’s structure and operation, in effect designing a set that wasn’t </w:t>
      </w:r>
      <w:r w:rsidR="009C6674">
        <w:rPr>
          <w:rFonts w:ascii="Times New Roman" w:hAnsi="Times New Roman" w:cs="Times New Roman"/>
          <w:sz w:val="24"/>
          <w:szCs w:val="24"/>
        </w:rPr>
        <w:t xml:space="preserve">and never would be </w:t>
      </w:r>
      <w:r w:rsidR="00006C8B">
        <w:rPr>
          <w:rFonts w:ascii="Times New Roman" w:hAnsi="Times New Roman" w:cs="Times New Roman"/>
          <w:sz w:val="24"/>
          <w:szCs w:val="24"/>
        </w:rPr>
        <w:t>there.</w:t>
      </w:r>
      <w:r w:rsidR="001E2E82">
        <w:rPr>
          <w:rFonts w:ascii="Times New Roman" w:hAnsi="Times New Roman" w:cs="Times New Roman"/>
          <w:sz w:val="24"/>
          <w:szCs w:val="24"/>
        </w:rPr>
        <w:t xml:space="preserve"> </w:t>
      </w:r>
      <w:r w:rsidR="00E86DF7">
        <w:rPr>
          <w:rFonts w:ascii="Times New Roman" w:hAnsi="Times New Roman" w:cs="Times New Roman"/>
          <w:sz w:val="24"/>
          <w:szCs w:val="24"/>
        </w:rPr>
        <w:t>Zach, meanwhile, created a soundscape and composed music</w:t>
      </w:r>
      <w:r w:rsidR="0087319B">
        <w:rPr>
          <w:rFonts w:ascii="Times New Roman" w:hAnsi="Times New Roman" w:cs="Times New Roman"/>
          <w:sz w:val="24"/>
          <w:szCs w:val="24"/>
        </w:rPr>
        <w:t xml:space="preserve">, some of which seemed to emerge </w:t>
      </w:r>
      <w:r w:rsidR="00ED2B06">
        <w:rPr>
          <w:rFonts w:ascii="Times New Roman" w:hAnsi="Times New Roman" w:cs="Times New Roman"/>
          <w:sz w:val="24"/>
          <w:szCs w:val="24"/>
        </w:rPr>
        <w:t xml:space="preserve">eerily </w:t>
      </w:r>
      <w:r w:rsidR="0087319B">
        <w:rPr>
          <w:rFonts w:ascii="Times New Roman" w:hAnsi="Times New Roman" w:cs="Times New Roman"/>
          <w:sz w:val="24"/>
          <w:szCs w:val="24"/>
        </w:rPr>
        <w:t xml:space="preserve">from the mast, which Trevor C. played </w:t>
      </w:r>
      <w:r w:rsidR="0034781E">
        <w:rPr>
          <w:rFonts w:ascii="Times New Roman" w:hAnsi="Times New Roman" w:cs="Times New Roman"/>
          <w:sz w:val="24"/>
          <w:szCs w:val="24"/>
        </w:rPr>
        <w:t xml:space="preserve">with cupped hands </w:t>
      </w:r>
      <w:r w:rsidR="0087319B">
        <w:rPr>
          <w:rFonts w:ascii="Times New Roman" w:hAnsi="Times New Roman" w:cs="Times New Roman"/>
          <w:sz w:val="24"/>
          <w:szCs w:val="24"/>
        </w:rPr>
        <w:t xml:space="preserve">as though it were a </w:t>
      </w:r>
      <w:r w:rsidR="0034781E">
        <w:rPr>
          <w:rFonts w:ascii="Times New Roman" w:hAnsi="Times New Roman" w:cs="Times New Roman"/>
          <w:sz w:val="24"/>
          <w:szCs w:val="24"/>
        </w:rPr>
        <w:t xml:space="preserve">theremin. </w:t>
      </w:r>
      <w:r w:rsidR="000F70A9">
        <w:rPr>
          <w:rFonts w:ascii="Times New Roman" w:hAnsi="Times New Roman" w:cs="Times New Roman"/>
          <w:sz w:val="24"/>
          <w:szCs w:val="24"/>
        </w:rPr>
        <w:t xml:space="preserve">We created sequences on the boat, in the water, and in the air </w:t>
      </w:r>
      <w:r w:rsidR="006472BF">
        <w:rPr>
          <w:rFonts w:ascii="Times New Roman" w:hAnsi="Times New Roman" w:cs="Times New Roman"/>
          <w:sz w:val="24"/>
          <w:szCs w:val="24"/>
        </w:rPr>
        <w:t xml:space="preserve">above </w:t>
      </w:r>
      <w:r w:rsidR="006472BF">
        <w:rPr>
          <w:rFonts w:ascii="Times New Roman" w:hAnsi="Times New Roman" w:cs="Times New Roman"/>
          <w:sz w:val="24"/>
          <w:szCs w:val="24"/>
        </w:rPr>
        <w:lastRenderedPageBreak/>
        <w:t>the boat when Trevor C. mimed climbing the mast</w:t>
      </w:r>
      <w:r w:rsidR="005A2757">
        <w:rPr>
          <w:rFonts w:ascii="Times New Roman" w:hAnsi="Times New Roman" w:cs="Times New Roman"/>
          <w:sz w:val="24"/>
          <w:szCs w:val="24"/>
        </w:rPr>
        <w:t xml:space="preserve"> and rigging the sails</w:t>
      </w:r>
      <w:r w:rsidR="006472BF">
        <w:rPr>
          <w:rFonts w:ascii="Times New Roman" w:hAnsi="Times New Roman" w:cs="Times New Roman"/>
          <w:sz w:val="24"/>
          <w:szCs w:val="24"/>
        </w:rPr>
        <w:t>.</w:t>
      </w:r>
      <w:r w:rsidR="00796377">
        <w:rPr>
          <w:rFonts w:ascii="Times New Roman" w:hAnsi="Times New Roman" w:cs="Times New Roman"/>
          <w:sz w:val="24"/>
          <w:szCs w:val="24"/>
        </w:rPr>
        <w:t xml:space="preserve"> Trevor S. created a rich video surround by filming the other Trevor’s hands as he mimed </w:t>
      </w:r>
      <w:r w:rsidR="00D02517">
        <w:rPr>
          <w:rFonts w:ascii="Times New Roman" w:hAnsi="Times New Roman" w:cs="Times New Roman"/>
          <w:sz w:val="24"/>
          <w:szCs w:val="24"/>
        </w:rPr>
        <w:t xml:space="preserve">images of </w:t>
      </w:r>
      <w:r w:rsidR="00796377">
        <w:rPr>
          <w:rFonts w:ascii="Times New Roman" w:hAnsi="Times New Roman" w:cs="Times New Roman"/>
          <w:sz w:val="24"/>
          <w:szCs w:val="24"/>
        </w:rPr>
        <w:t>fish</w:t>
      </w:r>
      <w:r w:rsidR="00303B0D">
        <w:rPr>
          <w:rFonts w:ascii="Times New Roman" w:hAnsi="Times New Roman" w:cs="Times New Roman"/>
          <w:sz w:val="24"/>
          <w:szCs w:val="24"/>
        </w:rPr>
        <w:t xml:space="preserve">, birds, </w:t>
      </w:r>
      <w:r w:rsidR="002908C9">
        <w:rPr>
          <w:rFonts w:ascii="Times New Roman" w:hAnsi="Times New Roman" w:cs="Times New Roman"/>
          <w:sz w:val="24"/>
          <w:szCs w:val="24"/>
        </w:rPr>
        <w:t xml:space="preserve">flying fish </w:t>
      </w:r>
      <w:r w:rsidR="00303B0D">
        <w:rPr>
          <w:rFonts w:ascii="Times New Roman" w:hAnsi="Times New Roman" w:cs="Times New Roman"/>
          <w:sz w:val="24"/>
          <w:szCs w:val="24"/>
        </w:rPr>
        <w:t>and other creatures of the environment that were then manipulated</w:t>
      </w:r>
      <w:r w:rsidR="008B2D29">
        <w:rPr>
          <w:rFonts w:ascii="Times New Roman" w:hAnsi="Times New Roman" w:cs="Times New Roman"/>
          <w:sz w:val="24"/>
          <w:szCs w:val="24"/>
        </w:rPr>
        <w:t xml:space="preserve"> into strange and unusual shapes and </w:t>
      </w:r>
      <w:r w:rsidR="008720D0">
        <w:rPr>
          <w:rFonts w:ascii="Times New Roman" w:hAnsi="Times New Roman" w:cs="Times New Roman"/>
          <w:sz w:val="24"/>
          <w:szCs w:val="24"/>
        </w:rPr>
        <w:t>silhouettes</w:t>
      </w:r>
      <w:r w:rsidR="008B2D29">
        <w:rPr>
          <w:rFonts w:ascii="Times New Roman" w:hAnsi="Times New Roman" w:cs="Times New Roman"/>
          <w:sz w:val="24"/>
          <w:szCs w:val="24"/>
        </w:rPr>
        <w:t xml:space="preserve"> among waves, clouds and seascapes that included impressive </w:t>
      </w:r>
      <w:r w:rsidR="007C1782">
        <w:rPr>
          <w:rFonts w:ascii="Times New Roman" w:hAnsi="Times New Roman" w:cs="Times New Roman"/>
          <w:sz w:val="24"/>
          <w:szCs w:val="24"/>
        </w:rPr>
        <w:t>storm</w:t>
      </w:r>
      <w:r w:rsidR="00EE01DA">
        <w:rPr>
          <w:rFonts w:ascii="Times New Roman" w:hAnsi="Times New Roman" w:cs="Times New Roman"/>
          <w:sz w:val="24"/>
          <w:szCs w:val="24"/>
        </w:rPr>
        <w:t xml:space="preserve">s and uneasy </w:t>
      </w:r>
      <w:r w:rsidR="00093AA7">
        <w:rPr>
          <w:rFonts w:ascii="Times New Roman" w:hAnsi="Times New Roman" w:cs="Times New Roman"/>
          <w:sz w:val="24"/>
          <w:szCs w:val="24"/>
        </w:rPr>
        <w:t>doldrums.</w:t>
      </w:r>
      <w:r w:rsidR="006C5802">
        <w:rPr>
          <w:rFonts w:ascii="Times New Roman" w:hAnsi="Times New Roman" w:cs="Times New Roman"/>
          <w:sz w:val="24"/>
          <w:szCs w:val="24"/>
        </w:rPr>
        <w:t xml:space="preserve"> </w:t>
      </w:r>
    </w:p>
    <w:p w14:paraId="0C3A9F95" w14:textId="214771BF" w:rsidR="00BF4998" w:rsidRPr="000B437F" w:rsidRDefault="006C5802" w:rsidP="007D7C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My job, as director and dramaturge, was of course to help shape all this into a coherent </w:t>
      </w:r>
      <w:r w:rsidR="00B40CDC">
        <w:rPr>
          <w:rFonts w:ascii="Times New Roman" w:hAnsi="Times New Roman" w:cs="Times New Roman"/>
          <w:sz w:val="24"/>
          <w:szCs w:val="24"/>
        </w:rPr>
        <w:t xml:space="preserve">if wordless </w:t>
      </w:r>
      <w:r>
        <w:rPr>
          <w:rFonts w:ascii="Times New Roman" w:hAnsi="Times New Roman" w:cs="Times New Roman"/>
          <w:sz w:val="24"/>
          <w:szCs w:val="24"/>
        </w:rPr>
        <w:t xml:space="preserve">story, to explore the central themes of </w:t>
      </w:r>
      <w:r w:rsidR="007A541B">
        <w:rPr>
          <w:rFonts w:ascii="Times New Roman" w:hAnsi="Times New Roman" w:cs="Times New Roman"/>
          <w:sz w:val="24"/>
          <w:szCs w:val="24"/>
        </w:rPr>
        <w:t>solitude</w:t>
      </w:r>
      <w:r>
        <w:rPr>
          <w:rFonts w:ascii="Times New Roman" w:hAnsi="Times New Roman" w:cs="Times New Roman"/>
          <w:sz w:val="24"/>
          <w:szCs w:val="24"/>
        </w:rPr>
        <w:t xml:space="preserve"> and its variants as the central character </w:t>
      </w:r>
      <w:r w:rsidR="00E95AA8">
        <w:rPr>
          <w:rFonts w:ascii="Times New Roman" w:hAnsi="Times New Roman" w:cs="Times New Roman"/>
          <w:sz w:val="24"/>
          <w:szCs w:val="24"/>
        </w:rPr>
        <w:t xml:space="preserve">descended more deeply </w:t>
      </w:r>
      <w:r w:rsidR="007A541B">
        <w:rPr>
          <w:rFonts w:ascii="Times New Roman" w:hAnsi="Times New Roman" w:cs="Times New Roman"/>
          <w:sz w:val="24"/>
          <w:szCs w:val="24"/>
        </w:rPr>
        <w:t xml:space="preserve">from the isolation that is independence—our </w:t>
      </w:r>
      <w:r w:rsidR="00A82291">
        <w:rPr>
          <w:rFonts w:ascii="Times New Roman" w:hAnsi="Times New Roman" w:cs="Times New Roman"/>
          <w:sz w:val="24"/>
          <w:szCs w:val="24"/>
        </w:rPr>
        <w:t>“hero” had wandered off from the confines of an old folks’ home—</w:t>
      </w:r>
      <w:r w:rsidR="00B805D5">
        <w:rPr>
          <w:rFonts w:ascii="Times New Roman" w:hAnsi="Times New Roman" w:cs="Times New Roman"/>
          <w:sz w:val="24"/>
          <w:szCs w:val="24"/>
        </w:rPr>
        <w:t>i</w:t>
      </w:r>
      <w:r w:rsidR="00E95AA8">
        <w:rPr>
          <w:rFonts w:ascii="Times New Roman" w:hAnsi="Times New Roman" w:cs="Times New Roman"/>
          <w:sz w:val="24"/>
          <w:szCs w:val="24"/>
        </w:rPr>
        <w:t>nto the quintessential loneliness that is dementia</w:t>
      </w:r>
      <w:r w:rsidR="00B805D5">
        <w:rPr>
          <w:rFonts w:ascii="Times New Roman" w:hAnsi="Times New Roman" w:cs="Times New Roman"/>
          <w:sz w:val="24"/>
          <w:szCs w:val="24"/>
        </w:rPr>
        <w:t xml:space="preserve">. I was charged with integrating </w:t>
      </w:r>
      <w:r w:rsidR="00B40CDC">
        <w:rPr>
          <w:rFonts w:ascii="Times New Roman" w:hAnsi="Times New Roman" w:cs="Times New Roman"/>
          <w:sz w:val="24"/>
          <w:szCs w:val="24"/>
        </w:rPr>
        <w:t>the central creative disciplines at play while also—in an ongoing project Trevor Copp and I share</w:t>
      </w:r>
      <w:r w:rsidR="0051341D">
        <w:rPr>
          <w:rFonts w:ascii="Times New Roman" w:hAnsi="Times New Roman" w:cs="Times New Roman"/>
          <w:sz w:val="24"/>
          <w:szCs w:val="24"/>
        </w:rPr>
        <w:t>—attempting to strip mime of some of its representational excesses (fussy detail</w:t>
      </w:r>
      <w:r w:rsidR="00F90300">
        <w:rPr>
          <w:rFonts w:ascii="Times New Roman" w:hAnsi="Times New Roman" w:cs="Times New Roman"/>
          <w:sz w:val="24"/>
          <w:szCs w:val="24"/>
        </w:rPr>
        <w:t>, elaborate demonstration)</w:t>
      </w:r>
      <w:r w:rsidR="002D1E89">
        <w:rPr>
          <w:rFonts w:ascii="Times New Roman" w:hAnsi="Times New Roman" w:cs="Times New Roman"/>
          <w:sz w:val="24"/>
          <w:szCs w:val="24"/>
        </w:rPr>
        <w:t xml:space="preserve"> and introduce increased interiority and actorly intention. Mime </w:t>
      </w:r>
      <w:r w:rsidR="008A0289">
        <w:rPr>
          <w:rFonts w:ascii="Times New Roman" w:hAnsi="Times New Roman" w:cs="Times New Roman"/>
          <w:sz w:val="24"/>
          <w:szCs w:val="24"/>
        </w:rPr>
        <w:t>as</w:t>
      </w:r>
      <w:r w:rsidR="002D1E89">
        <w:rPr>
          <w:rFonts w:ascii="Times New Roman" w:hAnsi="Times New Roman" w:cs="Times New Roman"/>
          <w:sz w:val="24"/>
          <w:szCs w:val="24"/>
        </w:rPr>
        <w:t xml:space="preserve"> an artform </w:t>
      </w:r>
      <w:r w:rsidR="008A0289">
        <w:rPr>
          <w:rFonts w:ascii="Times New Roman" w:hAnsi="Times New Roman" w:cs="Times New Roman"/>
          <w:sz w:val="24"/>
          <w:szCs w:val="24"/>
        </w:rPr>
        <w:t xml:space="preserve">has traditionally relied </w:t>
      </w:r>
      <w:r w:rsidR="00041F6D">
        <w:rPr>
          <w:rFonts w:ascii="Times New Roman" w:hAnsi="Times New Roman" w:cs="Times New Roman"/>
          <w:sz w:val="24"/>
          <w:szCs w:val="24"/>
        </w:rPr>
        <w:t xml:space="preserve">almost exclusively </w:t>
      </w:r>
      <w:r w:rsidR="008A0289">
        <w:rPr>
          <w:rFonts w:ascii="Times New Roman" w:hAnsi="Times New Roman" w:cs="Times New Roman"/>
          <w:sz w:val="24"/>
          <w:szCs w:val="24"/>
        </w:rPr>
        <w:t>upon technique</w:t>
      </w:r>
      <w:r w:rsidR="00FF3760">
        <w:rPr>
          <w:rFonts w:ascii="Times New Roman" w:hAnsi="Times New Roman" w:cs="Times New Roman"/>
          <w:sz w:val="24"/>
          <w:szCs w:val="24"/>
        </w:rPr>
        <w:t xml:space="preserve">—on </w:t>
      </w:r>
      <w:r w:rsidR="00FF3760">
        <w:rPr>
          <w:rFonts w:ascii="Times New Roman" w:hAnsi="Times New Roman" w:cs="Times New Roman"/>
          <w:i/>
          <w:iCs/>
          <w:sz w:val="24"/>
          <w:szCs w:val="24"/>
        </w:rPr>
        <w:t>how</w:t>
      </w:r>
      <w:r w:rsidR="00FF3760">
        <w:rPr>
          <w:rFonts w:ascii="Times New Roman" w:hAnsi="Times New Roman" w:cs="Times New Roman"/>
          <w:sz w:val="24"/>
          <w:szCs w:val="24"/>
        </w:rPr>
        <w:t xml:space="preserve"> an action is performed; we have become more interested </w:t>
      </w:r>
      <w:r w:rsidR="0003589C">
        <w:rPr>
          <w:rFonts w:ascii="Times New Roman" w:hAnsi="Times New Roman" w:cs="Times New Roman"/>
          <w:sz w:val="24"/>
          <w:szCs w:val="24"/>
        </w:rPr>
        <w:t>i</w:t>
      </w:r>
      <w:r w:rsidR="00FF3760">
        <w:rPr>
          <w:rFonts w:ascii="Times New Roman" w:hAnsi="Times New Roman" w:cs="Times New Roman"/>
          <w:sz w:val="24"/>
          <w:szCs w:val="24"/>
        </w:rPr>
        <w:t xml:space="preserve">n </w:t>
      </w:r>
      <w:r w:rsidR="005F62F5">
        <w:rPr>
          <w:rFonts w:ascii="Times New Roman" w:hAnsi="Times New Roman" w:cs="Times New Roman"/>
          <w:sz w:val="24"/>
          <w:szCs w:val="24"/>
        </w:rPr>
        <w:t xml:space="preserve">the more theatrical question of </w:t>
      </w:r>
      <w:r w:rsidR="005F62F5">
        <w:rPr>
          <w:rFonts w:ascii="Times New Roman" w:hAnsi="Times New Roman" w:cs="Times New Roman"/>
          <w:i/>
          <w:iCs/>
          <w:sz w:val="24"/>
          <w:szCs w:val="24"/>
        </w:rPr>
        <w:t>why</w:t>
      </w:r>
      <w:r w:rsidR="005F62F5">
        <w:rPr>
          <w:rFonts w:ascii="Times New Roman" w:hAnsi="Times New Roman" w:cs="Times New Roman"/>
          <w:sz w:val="24"/>
          <w:szCs w:val="24"/>
        </w:rPr>
        <w:t>.</w:t>
      </w:r>
      <w:r w:rsidR="00B40CDC">
        <w:rPr>
          <w:rFonts w:ascii="Times New Roman" w:hAnsi="Times New Roman" w:cs="Times New Roman"/>
          <w:sz w:val="24"/>
          <w:szCs w:val="24"/>
        </w:rPr>
        <w:t xml:space="preserve"> </w:t>
      </w:r>
    </w:p>
    <w:p w14:paraId="32F3E799" w14:textId="1F4B1726" w:rsidR="00602FA1" w:rsidRDefault="00602FA1"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But </w:t>
      </w:r>
      <w:r w:rsidRPr="00602FA1">
        <w:rPr>
          <w:rFonts w:ascii="Times New Roman" w:hAnsi="Times New Roman" w:cs="Times New Roman"/>
          <w:bCs/>
          <w:iCs/>
          <w:sz w:val="24"/>
          <w:szCs w:val="24"/>
        </w:rPr>
        <w:t>Trevor isn’t</w:t>
      </w:r>
      <w:r>
        <w:rPr>
          <w:rFonts w:ascii="Times New Roman" w:hAnsi="Times New Roman" w:cs="Times New Roman"/>
          <w:bCs/>
          <w:iCs/>
          <w:sz w:val="24"/>
          <w:szCs w:val="24"/>
        </w:rPr>
        <w:t xml:space="preserve"> just a mime</w:t>
      </w:r>
      <w:r w:rsidR="004F740F">
        <w:rPr>
          <w:rFonts w:ascii="Times New Roman" w:hAnsi="Times New Roman" w:cs="Times New Roman"/>
          <w:bCs/>
          <w:iCs/>
          <w:sz w:val="24"/>
          <w:szCs w:val="24"/>
        </w:rPr>
        <w:t xml:space="preserve">. Among other things, as the complex faux archaic text of </w:t>
      </w:r>
      <w:r w:rsidR="004F740F">
        <w:rPr>
          <w:rFonts w:ascii="Times New Roman" w:hAnsi="Times New Roman" w:cs="Times New Roman"/>
          <w:bCs/>
          <w:i/>
          <w:sz w:val="24"/>
          <w:szCs w:val="24"/>
        </w:rPr>
        <w:t xml:space="preserve">Bulfinch’s Mythology </w:t>
      </w:r>
      <w:r w:rsidR="004F740F">
        <w:rPr>
          <w:rFonts w:ascii="Times New Roman" w:hAnsi="Times New Roman" w:cs="Times New Roman"/>
          <w:bCs/>
          <w:iCs/>
          <w:sz w:val="24"/>
          <w:szCs w:val="24"/>
        </w:rPr>
        <w:t>demonstrated, he’s also a</w:t>
      </w:r>
      <w:r w:rsidR="00E86119">
        <w:rPr>
          <w:rFonts w:ascii="Times New Roman" w:hAnsi="Times New Roman" w:cs="Times New Roman"/>
          <w:bCs/>
          <w:iCs/>
          <w:sz w:val="24"/>
          <w:szCs w:val="24"/>
        </w:rPr>
        <w:t>n inventive</w:t>
      </w:r>
      <w:r w:rsidR="004F740F">
        <w:rPr>
          <w:rFonts w:ascii="Times New Roman" w:hAnsi="Times New Roman" w:cs="Times New Roman"/>
          <w:bCs/>
          <w:iCs/>
          <w:sz w:val="24"/>
          <w:szCs w:val="24"/>
        </w:rPr>
        <w:t xml:space="preserve"> writer, and occasionally he sends me </w:t>
      </w:r>
      <w:r w:rsidR="00703C81">
        <w:rPr>
          <w:rFonts w:ascii="Times New Roman" w:hAnsi="Times New Roman" w:cs="Times New Roman"/>
          <w:bCs/>
          <w:iCs/>
          <w:sz w:val="24"/>
          <w:szCs w:val="24"/>
        </w:rPr>
        <w:t>some of his work in progress</w:t>
      </w:r>
      <w:r w:rsidR="00633FA0">
        <w:rPr>
          <w:rFonts w:ascii="Times New Roman" w:hAnsi="Times New Roman" w:cs="Times New Roman"/>
          <w:bCs/>
          <w:iCs/>
          <w:sz w:val="24"/>
          <w:szCs w:val="24"/>
        </w:rPr>
        <w:t>—not only dramatic—</w:t>
      </w:r>
      <w:r w:rsidR="00914572">
        <w:rPr>
          <w:rFonts w:ascii="Times New Roman" w:hAnsi="Times New Roman" w:cs="Times New Roman"/>
          <w:bCs/>
          <w:iCs/>
          <w:sz w:val="24"/>
          <w:szCs w:val="24"/>
        </w:rPr>
        <w:t>i</w:t>
      </w:r>
      <w:r w:rsidR="00703C81">
        <w:rPr>
          <w:rFonts w:ascii="Times New Roman" w:hAnsi="Times New Roman" w:cs="Times New Roman"/>
          <w:bCs/>
          <w:iCs/>
          <w:sz w:val="24"/>
          <w:szCs w:val="24"/>
        </w:rPr>
        <w:t>nviting comments and suggestions.</w:t>
      </w:r>
      <w:r w:rsidR="00E86119">
        <w:rPr>
          <w:rFonts w:ascii="Times New Roman" w:hAnsi="Times New Roman" w:cs="Times New Roman"/>
          <w:bCs/>
          <w:iCs/>
          <w:sz w:val="24"/>
          <w:szCs w:val="24"/>
        </w:rPr>
        <w:t xml:space="preserve"> One of </w:t>
      </w:r>
      <w:r w:rsidR="00BE5475">
        <w:rPr>
          <w:rFonts w:ascii="Times New Roman" w:hAnsi="Times New Roman" w:cs="Times New Roman"/>
          <w:bCs/>
          <w:iCs/>
          <w:sz w:val="24"/>
          <w:szCs w:val="24"/>
        </w:rPr>
        <w:t xml:space="preserve">these works to arrive in my inbox was an experimental short story entitled “Split Infinity,” in which </w:t>
      </w:r>
      <w:r w:rsidR="0005535D">
        <w:rPr>
          <w:rFonts w:ascii="Times New Roman" w:hAnsi="Times New Roman" w:cs="Times New Roman"/>
          <w:bCs/>
          <w:iCs/>
          <w:sz w:val="24"/>
          <w:szCs w:val="24"/>
        </w:rPr>
        <w:t>the revolving structure of the story, which had neither beginning nor end</w:t>
      </w:r>
      <w:r w:rsidR="00D16F5C">
        <w:rPr>
          <w:rFonts w:ascii="Times New Roman" w:hAnsi="Times New Roman" w:cs="Times New Roman"/>
          <w:bCs/>
          <w:iCs/>
          <w:sz w:val="24"/>
          <w:szCs w:val="24"/>
        </w:rPr>
        <w:t xml:space="preserve"> and sat on the page in two columns intersecting one another in the middle, </w:t>
      </w:r>
      <w:r w:rsidR="00851F27">
        <w:rPr>
          <w:rFonts w:ascii="Times New Roman" w:hAnsi="Times New Roman" w:cs="Times New Roman"/>
          <w:bCs/>
          <w:iCs/>
          <w:sz w:val="24"/>
          <w:szCs w:val="24"/>
        </w:rPr>
        <w:t xml:space="preserve">employed aspects of what was at the heart of its </w:t>
      </w:r>
      <w:r w:rsidR="009D33EA">
        <w:rPr>
          <w:rFonts w:ascii="Times New Roman" w:hAnsi="Times New Roman" w:cs="Times New Roman"/>
          <w:bCs/>
          <w:iCs/>
          <w:sz w:val="24"/>
          <w:szCs w:val="24"/>
        </w:rPr>
        <w:t>form</w:t>
      </w:r>
      <w:r w:rsidR="00851F27">
        <w:rPr>
          <w:rFonts w:ascii="Times New Roman" w:hAnsi="Times New Roman" w:cs="Times New Roman"/>
          <w:bCs/>
          <w:iCs/>
          <w:sz w:val="24"/>
          <w:szCs w:val="24"/>
        </w:rPr>
        <w:t>: quantum mechanics.</w:t>
      </w:r>
      <w:r w:rsidR="000048D3">
        <w:rPr>
          <w:rFonts w:ascii="Times New Roman" w:hAnsi="Times New Roman" w:cs="Times New Roman"/>
          <w:bCs/>
          <w:iCs/>
          <w:sz w:val="24"/>
          <w:szCs w:val="24"/>
        </w:rPr>
        <w:t xml:space="preserve"> The circulating narrative revolved around two characters who never meet, scientists </w:t>
      </w:r>
      <w:r w:rsidR="005846CD">
        <w:rPr>
          <w:rFonts w:ascii="Times New Roman" w:hAnsi="Times New Roman" w:cs="Times New Roman"/>
          <w:bCs/>
          <w:iCs/>
          <w:sz w:val="24"/>
          <w:szCs w:val="24"/>
        </w:rPr>
        <w:t xml:space="preserve">in Argentina and China respectively, </w:t>
      </w:r>
      <w:r w:rsidR="00231CBA">
        <w:rPr>
          <w:rFonts w:ascii="Times New Roman" w:hAnsi="Times New Roman" w:cs="Times New Roman"/>
          <w:bCs/>
          <w:iCs/>
          <w:sz w:val="24"/>
          <w:szCs w:val="24"/>
        </w:rPr>
        <w:t xml:space="preserve">at opposing points on the earth’s </w:t>
      </w:r>
      <w:r w:rsidR="00231CBA">
        <w:rPr>
          <w:rFonts w:ascii="Times New Roman" w:hAnsi="Times New Roman" w:cs="Times New Roman"/>
          <w:bCs/>
          <w:iCs/>
          <w:sz w:val="24"/>
          <w:szCs w:val="24"/>
        </w:rPr>
        <w:lastRenderedPageBreak/>
        <w:t>surface, encounter</w:t>
      </w:r>
      <w:r w:rsidR="00BE63E1">
        <w:rPr>
          <w:rFonts w:ascii="Times New Roman" w:hAnsi="Times New Roman" w:cs="Times New Roman"/>
          <w:bCs/>
          <w:iCs/>
          <w:sz w:val="24"/>
          <w:szCs w:val="24"/>
        </w:rPr>
        <w:t>ing</w:t>
      </w:r>
      <w:r w:rsidR="00231CBA">
        <w:rPr>
          <w:rFonts w:ascii="Times New Roman" w:hAnsi="Times New Roman" w:cs="Times New Roman"/>
          <w:bCs/>
          <w:iCs/>
          <w:sz w:val="24"/>
          <w:szCs w:val="24"/>
        </w:rPr>
        <w:t xml:space="preserve"> and impact</w:t>
      </w:r>
      <w:r w:rsidR="00BE63E1">
        <w:rPr>
          <w:rFonts w:ascii="Times New Roman" w:hAnsi="Times New Roman" w:cs="Times New Roman"/>
          <w:bCs/>
          <w:iCs/>
          <w:sz w:val="24"/>
          <w:szCs w:val="24"/>
        </w:rPr>
        <w:t>ing</w:t>
      </w:r>
      <w:r w:rsidR="00231CBA">
        <w:rPr>
          <w:rFonts w:ascii="Times New Roman" w:hAnsi="Times New Roman" w:cs="Times New Roman"/>
          <w:bCs/>
          <w:iCs/>
          <w:sz w:val="24"/>
          <w:szCs w:val="24"/>
        </w:rPr>
        <w:t xml:space="preserve"> one another through</w:t>
      </w:r>
      <w:r w:rsidR="00BB63CE">
        <w:rPr>
          <w:rFonts w:ascii="Times New Roman" w:hAnsi="Times New Roman" w:cs="Times New Roman"/>
          <w:bCs/>
          <w:iCs/>
          <w:sz w:val="24"/>
          <w:szCs w:val="24"/>
        </w:rPr>
        <w:t xml:space="preserve"> a microscope</w:t>
      </w:r>
      <w:r w:rsidR="001E2602">
        <w:rPr>
          <w:rFonts w:ascii="Times New Roman" w:hAnsi="Times New Roman" w:cs="Times New Roman"/>
          <w:bCs/>
          <w:iCs/>
          <w:sz w:val="24"/>
          <w:szCs w:val="24"/>
        </w:rPr>
        <w:t>, at which point their narratives intersect and cross</w:t>
      </w:r>
      <w:r w:rsidR="00BB63CE">
        <w:rPr>
          <w:rFonts w:ascii="Times New Roman" w:hAnsi="Times New Roman" w:cs="Times New Roman"/>
          <w:bCs/>
          <w:iCs/>
          <w:sz w:val="24"/>
          <w:szCs w:val="24"/>
        </w:rPr>
        <w:t>.</w:t>
      </w:r>
      <w:r w:rsidR="00736B82">
        <w:rPr>
          <w:rFonts w:ascii="Times New Roman" w:hAnsi="Times New Roman" w:cs="Times New Roman"/>
          <w:bCs/>
          <w:iCs/>
          <w:sz w:val="24"/>
          <w:szCs w:val="24"/>
        </w:rPr>
        <w:t xml:space="preserve"> They literally cross the page.</w:t>
      </w:r>
      <w:r w:rsidR="00B42274">
        <w:rPr>
          <w:rFonts w:ascii="Times New Roman" w:hAnsi="Times New Roman" w:cs="Times New Roman"/>
          <w:bCs/>
          <w:iCs/>
          <w:sz w:val="24"/>
          <w:szCs w:val="24"/>
        </w:rPr>
        <w:t xml:space="preserve"> But writing the story wasn’t enough for Trevor, who now wants to work with me </w:t>
      </w:r>
      <w:r w:rsidR="001E3FFF">
        <w:rPr>
          <w:rFonts w:ascii="Times New Roman" w:hAnsi="Times New Roman" w:cs="Times New Roman"/>
          <w:bCs/>
          <w:iCs/>
          <w:sz w:val="24"/>
          <w:szCs w:val="24"/>
        </w:rPr>
        <w:t>as director and his partner, a trans</w:t>
      </w:r>
      <w:r w:rsidR="001D5807">
        <w:rPr>
          <w:rFonts w:ascii="Times New Roman" w:hAnsi="Times New Roman" w:cs="Times New Roman"/>
          <w:bCs/>
          <w:iCs/>
          <w:sz w:val="24"/>
          <w:szCs w:val="24"/>
        </w:rPr>
        <w:t>gender</w:t>
      </w:r>
      <w:r w:rsidR="00610474">
        <w:rPr>
          <w:rFonts w:ascii="Times New Roman" w:hAnsi="Times New Roman" w:cs="Times New Roman"/>
          <w:bCs/>
          <w:iCs/>
          <w:sz w:val="24"/>
          <w:szCs w:val="24"/>
        </w:rPr>
        <w:t xml:space="preserve"> Chinese Canadian scientist,</w:t>
      </w:r>
      <w:r w:rsidR="001E3FFF">
        <w:rPr>
          <w:rFonts w:ascii="Times New Roman" w:hAnsi="Times New Roman" w:cs="Times New Roman"/>
          <w:bCs/>
          <w:iCs/>
          <w:sz w:val="24"/>
          <w:szCs w:val="24"/>
        </w:rPr>
        <w:t xml:space="preserve"> </w:t>
      </w:r>
      <w:r w:rsidR="00B42274">
        <w:rPr>
          <w:rFonts w:ascii="Times New Roman" w:hAnsi="Times New Roman" w:cs="Times New Roman"/>
          <w:bCs/>
          <w:iCs/>
          <w:sz w:val="24"/>
          <w:szCs w:val="24"/>
        </w:rPr>
        <w:t>to stage it as a</w:t>
      </w:r>
      <w:r w:rsidR="00610474">
        <w:rPr>
          <w:rFonts w:ascii="Times New Roman" w:hAnsi="Times New Roman" w:cs="Times New Roman"/>
          <w:bCs/>
          <w:iCs/>
          <w:sz w:val="24"/>
          <w:szCs w:val="24"/>
        </w:rPr>
        <w:t xml:space="preserve"> durational performance</w:t>
      </w:r>
      <w:r w:rsidR="00BC0CA4">
        <w:rPr>
          <w:rFonts w:ascii="Times New Roman" w:hAnsi="Times New Roman" w:cs="Times New Roman"/>
          <w:bCs/>
          <w:iCs/>
          <w:sz w:val="24"/>
          <w:szCs w:val="24"/>
        </w:rPr>
        <w:t xml:space="preserve"> with actors, dancers, and participating audience members, with the added twist that we will be exploring analogies between quantum mechanics and </w:t>
      </w:r>
      <w:r w:rsidR="00D54CAA">
        <w:rPr>
          <w:rFonts w:ascii="Times New Roman" w:hAnsi="Times New Roman" w:cs="Times New Roman"/>
          <w:bCs/>
          <w:iCs/>
          <w:sz w:val="24"/>
          <w:szCs w:val="24"/>
        </w:rPr>
        <w:t>the experience of trans people</w:t>
      </w:r>
      <w:r w:rsidR="00D67745">
        <w:rPr>
          <w:rFonts w:ascii="Times New Roman" w:hAnsi="Times New Roman" w:cs="Times New Roman"/>
          <w:bCs/>
          <w:iCs/>
          <w:sz w:val="24"/>
          <w:szCs w:val="24"/>
        </w:rPr>
        <w:t xml:space="preserve">. </w:t>
      </w:r>
      <w:r w:rsidR="00FA25EF">
        <w:rPr>
          <w:rFonts w:ascii="Times New Roman" w:hAnsi="Times New Roman" w:cs="Times New Roman"/>
          <w:bCs/>
          <w:iCs/>
          <w:sz w:val="24"/>
          <w:szCs w:val="24"/>
        </w:rPr>
        <w:t xml:space="preserve">This constitutes another return for me: I hadn’t explored </w:t>
      </w:r>
      <w:r w:rsidR="00BE2874">
        <w:rPr>
          <w:rFonts w:ascii="Times New Roman" w:hAnsi="Times New Roman" w:cs="Times New Roman"/>
          <w:bCs/>
          <w:iCs/>
          <w:sz w:val="24"/>
          <w:szCs w:val="24"/>
        </w:rPr>
        <w:t xml:space="preserve">the intersectionality of quantum mechanics since I wrote </w:t>
      </w:r>
      <w:r w:rsidR="00DE0E4E">
        <w:rPr>
          <w:rFonts w:ascii="Times New Roman" w:hAnsi="Times New Roman" w:cs="Times New Roman"/>
          <w:bCs/>
          <w:iCs/>
          <w:sz w:val="24"/>
          <w:szCs w:val="24"/>
        </w:rPr>
        <w:t xml:space="preserve">“Toward a Quantum Dramaturgy,” </w:t>
      </w:r>
      <w:r w:rsidR="00BE2874">
        <w:rPr>
          <w:rFonts w:ascii="Times New Roman" w:hAnsi="Times New Roman" w:cs="Times New Roman"/>
          <w:bCs/>
          <w:iCs/>
          <w:sz w:val="24"/>
          <w:szCs w:val="24"/>
        </w:rPr>
        <w:t>the last chapter of my first book</w:t>
      </w:r>
      <w:r w:rsidR="00DE0E4E">
        <w:rPr>
          <w:rFonts w:ascii="Times New Roman" w:hAnsi="Times New Roman" w:cs="Times New Roman"/>
          <w:bCs/>
          <w:iCs/>
          <w:sz w:val="24"/>
          <w:szCs w:val="24"/>
        </w:rPr>
        <w:t xml:space="preserve"> </w:t>
      </w:r>
      <w:r w:rsidR="00BE2874">
        <w:rPr>
          <w:rFonts w:ascii="Times New Roman" w:hAnsi="Times New Roman" w:cs="Times New Roman"/>
          <w:bCs/>
          <w:iCs/>
          <w:sz w:val="24"/>
          <w:szCs w:val="24"/>
        </w:rPr>
        <w:t xml:space="preserve">in 1999, </w:t>
      </w:r>
      <w:r w:rsidR="00D403A4">
        <w:rPr>
          <w:rFonts w:ascii="Times New Roman" w:hAnsi="Times New Roman" w:cs="Times New Roman"/>
          <w:bCs/>
          <w:iCs/>
          <w:sz w:val="24"/>
          <w:szCs w:val="24"/>
        </w:rPr>
        <w:t>at which point the trans experience had</w:t>
      </w:r>
      <w:r w:rsidR="00CC37C4">
        <w:rPr>
          <w:rFonts w:ascii="Times New Roman" w:hAnsi="Times New Roman" w:cs="Times New Roman"/>
          <w:bCs/>
          <w:iCs/>
          <w:sz w:val="24"/>
          <w:szCs w:val="24"/>
        </w:rPr>
        <w:t xml:space="preserve">n’t remotely entered my imaginary. </w:t>
      </w:r>
      <w:r w:rsidR="00D67745">
        <w:rPr>
          <w:rFonts w:ascii="Times New Roman" w:hAnsi="Times New Roman" w:cs="Times New Roman"/>
          <w:bCs/>
          <w:iCs/>
          <w:sz w:val="24"/>
          <w:szCs w:val="24"/>
        </w:rPr>
        <w:t xml:space="preserve">We are currently in discussions with experimental </w:t>
      </w:r>
      <w:r w:rsidR="00C3515F">
        <w:rPr>
          <w:rFonts w:ascii="Times New Roman" w:hAnsi="Times New Roman" w:cs="Times New Roman"/>
          <w:bCs/>
          <w:iCs/>
          <w:sz w:val="24"/>
          <w:szCs w:val="24"/>
        </w:rPr>
        <w:t xml:space="preserve">performance companies </w:t>
      </w:r>
      <w:r w:rsidR="00CC37C4">
        <w:rPr>
          <w:rFonts w:ascii="Times New Roman" w:hAnsi="Times New Roman" w:cs="Times New Roman"/>
          <w:bCs/>
          <w:iCs/>
          <w:sz w:val="24"/>
          <w:szCs w:val="24"/>
        </w:rPr>
        <w:t xml:space="preserve">about collaboration in </w:t>
      </w:r>
      <w:r w:rsidR="00705F2F">
        <w:rPr>
          <w:rFonts w:ascii="Times New Roman" w:hAnsi="Times New Roman" w:cs="Times New Roman"/>
          <w:bCs/>
          <w:iCs/>
          <w:sz w:val="24"/>
          <w:szCs w:val="24"/>
        </w:rPr>
        <w:t xml:space="preserve">creation </w:t>
      </w:r>
      <w:r w:rsidR="00B41D47">
        <w:rPr>
          <w:rFonts w:ascii="Times New Roman" w:hAnsi="Times New Roman" w:cs="Times New Roman"/>
          <w:bCs/>
          <w:iCs/>
          <w:sz w:val="24"/>
          <w:szCs w:val="24"/>
        </w:rPr>
        <w:t xml:space="preserve">of </w:t>
      </w:r>
      <w:r w:rsidR="00705F2F">
        <w:rPr>
          <w:rFonts w:ascii="Times New Roman" w:hAnsi="Times New Roman" w:cs="Times New Roman"/>
          <w:bCs/>
          <w:iCs/>
          <w:sz w:val="24"/>
          <w:szCs w:val="24"/>
        </w:rPr>
        <w:t>the show</w:t>
      </w:r>
      <w:r w:rsidR="00B41D47">
        <w:rPr>
          <w:rFonts w:ascii="Times New Roman" w:hAnsi="Times New Roman" w:cs="Times New Roman"/>
          <w:bCs/>
          <w:iCs/>
          <w:sz w:val="24"/>
          <w:szCs w:val="24"/>
        </w:rPr>
        <w:t xml:space="preserve"> using </w:t>
      </w:r>
      <w:r w:rsidR="004E0ED7">
        <w:rPr>
          <w:rFonts w:ascii="Times New Roman" w:hAnsi="Times New Roman" w:cs="Times New Roman"/>
          <w:bCs/>
          <w:iCs/>
          <w:sz w:val="24"/>
          <w:szCs w:val="24"/>
        </w:rPr>
        <w:t>one Asian and one Latinx actor, and one Asian and one Latinx dancer</w:t>
      </w:r>
      <w:r w:rsidR="00653176">
        <w:rPr>
          <w:rFonts w:ascii="Times New Roman" w:hAnsi="Times New Roman" w:cs="Times New Roman"/>
          <w:bCs/>
          <w:iCs/>
          <w:sz w:val="24"/>
          <w:szCs w:val="24"/>
        </w:rPr>
        <w:t>. And we’</w:t>
      </w:r>
      <w:r w:rsidR="00705F2F">
        <w:rPr>
          <w:rFonts w:ascii="Times New Roman" w:hAnsi="Times New Roman" w:cs="Times New Roman"/>
          <w:bCs/>
          <w:iCs/>
          <w:sz w:val="24"/>
          <w:szCs w:val="24"/>
        </w:rPr>
        <w:t xml:space="preserve">re </w:t>
      </w:r>
      <w:r w:rsidR="00C3515F">
        <w:rPr>
          <w:rFonts w:ascii="Times New Roman" w:hAnsi="Times New Roman" w:cs="Times New Roman"/>
          <w:bCs/>
          <w:iCs/>
          <w:sz w:val="24"/>
          <w:szCs w:val="24"/>
        </w:rPr>
        <w:t>in the process of applying for funding.</w:t>
      </w:r>
      <w:r w:rsidR="00B42274">
        <w:rPr>
          <w:rFonts w:ascii="Times New Roman" w:hAnsi="Times New Roman" w:cs="Times New Roman"/>
          <w:bCs/>
          <w:iCs/>
          <w:sz w:val="24"/>
          <w:szCs w:val="24"/>
        </w:rPr>
        <w:t xml:space="preserve"> </w:t>
      </w:r>
      <w:r w:rsidR="00703C81">
        <w:rPr>
          <w:rFonts w:ascii="Times New Roman" w:hAnsi="Times New Roman" w:cs="Times New Roman"/>
          <w:bCs/>
          <w:iCs/>
          <w:sz w:val="24"/>
          <w:szCs w:val="24"/>
        </w:rPr>
        <w:t xml:space="preserve"> </w:t>
      </w:r>
    </w:p>
    <w:p w14:paraId="451993DF" w14:textId="6EA5E762" w:rsidR="00676E40" w:rsidRDefault="00C3515F"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Meanwhile, </w:t>
      </w:r>
      <w:r w:rsidR="00134B7B">
        <w:rPr>
          <w:rFonts w:ascii="Times New Roman" w:hAnsi="Times New Roman" w:cs="Times New Roman"/>
          <w:bCs/>
          <w:iCs/>
          <w:sz w:val="24"/>
          <w:szCs w:val="24"/>
        </w:rPr>
        <w:t>on another front and in a return to our experiments with mime, Trevor and I are working with</w:t>
      </w:r>
      <w:r w:rsidR="009577D9">
        <w:rPr>
          <w:rFonts w:ascii="Times New Roman" w:hAnsi="Times New Roman" w:cs="Times New Roman"/>
          <w:bCs/>
          <w:iCs/>
          <w:sz w:val="24"/>
          <w:szCs w:val="24"/>
        </w:rPr>
        <w:t xml:space="preserve"> mezzo soprano</w:t>
      </w:r>
      <w:r w:rsidR="00134B7B">
        <w:rPr>
          <w:rFonts w:ascii="Times New Roman" w:hAnsi="Times New Roman" w:cs="Times New Roman"/>
          <w:bCs/>
          <w:iCs/>
          <w:sz w:val="24"/>
          <w:szCs w:val="24"/>
        </w:rPr>
        <w:t xml:space="preserve"> B</w:t>
      </w:r>
      <w:r w:rsidR="00EF7778">
        <w:rPr>
          <w:rFonts w:ascii="Times New Roman" w:hAnsi="Times New Roman" w:cs="Times New Roman"/>
          <w:bCs/>
          <w:iCs/>
          <w:sz w:val="24"/>
          <w:szCs w:val="24"/>
        </w:rPr>
        <w:t>ó</w:t>
      </w:r>
      <w:r w:rsidR="00134B7B">
        <w:rPr>
          <w:rFonts w:ascii="Times New Roman" w:hAnsi="Times New Roman" w:cs="Times New Roman"/>
          <w:bCs/>
          <w:iCs/>
          <w:sz w:val="24"/>
          <w:szCs w:val="24"/>
        </w:rPr>
        <w:t xml:space="preserve"> B</w:t>
      </w:r>
      <w:r w:rsidR="00EF7778">
        <w:rPr>
          <w:rFonts w:ascii="Times New Roman" w:hAnsi="Times New Roman" w:cs="Times New Roman"/>
          <w:bCs/>
          <w:iCs/>
          <w:sz w:val="24"/>
          <w:szCs w:val="24"/>
        </w:rPr>
        <w:t>á</w:t>
      </w:r>
      <w:r w:rsidR="00134B7B">
        <w:rPr>
          <w:rFonts w:ascii="Times New Roman" w:hAnsi="Times New Roman" w:cs="Times New Roman"/>
          <w:bCs/>
          <w:iCs/>
          <w:sz w:val="24"/>
          <w:szCs w:val="24"/>
        </w:rPr>
        <w:t xml:space="preserve">rdos on </w:t>
      </w:r>
      <w:r w:rsidR="00EB12C3">
        <w:rPr>
          <w:rFonts w:ascii="Times New Roman" w:hAnsi="Times New Roman" w:cs="Times New Roman"/>
          <w:bCs/>
          <w:iCs/>
          <w:sz w:val="24"/>
          <w:szCs w:val="24"/>
        </w:rPr>
        <w:t xml:space="preserve">a project currently entitled </w:t>
      </w:r>
      <w:r w:rsidR="00EB12C3">
        <w:rPr>
          <w:rFonts w:ascii="Times New Roman" w:hAnsi="Times New Roman" w:cs="Times New Roman"/>
          <w:bCs/>
          <w:i/>
          <w:sz w:val="24"/>
          <w:szCs w:val="24"/>
        </w:rPr>
        <w:t>Sometimes it Snows in April</w:t>
      </w:r>
      <w:r w:rsidR="00EB12C3">
        <w:rPr>
          <w:rFonts w:ascii="Times New Roman" w:hAnsi="Times New Roman" w:cs="Times New Roman"/>
          <w:bCs/>
          <w:iCs/>
          <w:sz w:val="24"/>
          <w:szCs w:val="24"/>
        </w:rPr>
        <w:t>. In</w:t>
      </w:r>
      <w:r w:rsidR="00C9650D">
        <w:rPr>
          <w:rFonts w:ascii="Times New Roman" w:hAnsi="Times New Roman" w:cs="Times New Roman"/>
          <w:bCs/>
          <w:iCs/>
          <w:sz w:val="24"/>
          <w:szCs w:val="24"/>
        </w:rPr>
        <w:t xml:space="preserve"> m</w:t>
      </w:r>
      <w:r w:rsidR="0072546D">
        <w:rPr>
          <w:rFonts w:ascii="Times New Roman" w:hAnsi="Times New Roman" w:cs="Times New Roman"/>
          <w:bCs/>
          <w:iCs/>
          <w:sz w:val="24"/>
          <w:szCs w:val="24"/>
        </w:rPr>
        <w:t>i</w:t>
      </w:r>
      <w:r w:rsidR="00C9650D">
        <w:rPr>
          <w:rFonts w:ascii="Times New Roman" w:hAnsi="Times New Roman" w:cs="Times New Roman"/>
          <w:bCs/>
          <w:iCs/>
          <w:sz w:val="24"/>
          <w:szCs w:val="24"/>
        </w:rPr>
        <w:t>d-April 2024</w:t>
      </w:r>
      <w:r w:rsidR="00EB12C3">
        <w:rPr>
          <w:rFonts w:ascii="Times New Roman" w:hAnsi="Times New Roman" w:cs="Times New Roman"/>
          <w:bCs/>
          <w:iCs/>
          <w:sz w:val="24"/>
          <w:szCs w:val="24"/>
        </w:rPr>
        <w:t xml:space="preserve"> Trevor had invited me to attend a </w:t>
      </w:r>
      <w:r w:rsidR="003119E6">
        <w:rPr>
          <w:rFonts w:ascii="Times New Roman" w:hAnsi="Times New Roman" w:cs="Times New Roman"/>
          <w:bCs/>
          <w:iCs/>
          <w:sz w:val="24"/>
          <w:szCs w:val="24"/>
        </w:rPr>
        <w:t>performance anthology of his short mime pieces</w:t>
      </w:r>
      <w:r w:rsidR="00C40597">
        <w:rPr>
          <w:rFonts w:ascii="Times New Roman" w:hAnsi="Times New Roman" w:cs="Times New Roman"/>
          <w:bCs/>
          <w:iCs/>
          <w:sz w:val="24"/>
          <w:szCs w:val="24"/>
        </w:rPr>
        <w:t xml:space="preserve"> called </w:t>
      </w:r>
      <w:r w:rsidR="00C40597">
        <w:rPr>
          <w:rFonts w:ascii="Times New Roman" w:hAnsi="Times New Roman" w:cs="Times New Roman"/>
          <w:bCs/>
          <w:i/>
          <w:sz w:val="24"/>
          <w:szCs w:val="24"/>
        </w:rPr>
        <w:t>Ineffable</w:t>
      </w:r>
      <w:r w:rsidR="00EF7778">
        <w:rPr>
          <w:rFonts w:ascii="Times New Roman" w:hAnsi="Times New Roman" w:cs="Times New Roman"/>
          <w:bCs/>
          <w:iCs/>
          <w:sz w:val="24"/>
          <w:szCs w:val="24"/>
        </w:rPr>
        <w:t xml:space="preserve">, which I hadn’t enjoyed very much. </w:t>
      </w:r>
      <w:r w:rsidR="00B224C7">
        <w:rPr>
          <w:rFonts w:ascii="Times New Roman" w:hAnsi="Times New Roman" w:cs="Times New Roman"/>
          <w:bCs/>
          <w:iCs/>
          <w:sz w:val="24"/>
          <w:szCs w:val="24"/>
        </w:rPr>
        <w:t>Some of the pieces resembled very traditional types of mime, in which the point seem</w:t>
      </w:r>
      <w:r w:rsidR="00804A9A">
        <w:rPr>
          <w:rFonts w:ascii="Times New Roman" w:hAnsi="Times New Roman" w:cs="Times New Roman"/>
          <w:bCs/>
          <w:iCs/>
          <w:sz w:val="24"/>
          <w:szCs w:val="24"/>
        </w:rPr>
        <w:t>s</w:t>
      </w:r>
      <w:r w:rsidR="00B224C7">
        <w:rPr>
          <w:rFonts w:ascii="Times New Roman" w:hAnsi="Times New Roman" w:cs="Times New Roman"/>
          <w:bCs/>
          <w:iCs/>
          <w:sz w:val="24"/>
          <w:szCs w:val="24"/>
        </w:rPr>
        <w:t xml:space="preserve"> only to be to recognize what</w:t>
      </w:r>
      <w:r w:rsidR="00804A9A">
        <w:rPr>
          <w:rFonts w:ascii="Times New Roman" w:hAnsi="Times New Roman" w:cs="Times New Roman"/>
          <w:bCs/>
          <w:iCs/>
          <w:sz w:val="24"/>
          <w:szCs w:val="24"/>
        </w:rPr>
        <w:t>’s</w:t>
      </w:r>
      <w:r w:rsidR="00B224C7">
        <w:rPr>
          <w:rFonts w:ascii="Times New Roman" w:hAnsi="Times New Roman" w:cs="Times New Roman"/>
          <w:bCs/>
          <w:iCs/>
          <w:sz w:val="24"/>
          <w:szCs w:val="24"/>
        </w:rPr>
        <w:t xml:space="preserve"> being represented, and they involved quite a lot of </w:t>
      </w:r>
      <w:r w:rsidR="009F2A21">
        <w:rPr>
          <w:rFonts w:ascii="Times New Roman" w:hAnsi="Times New Roman" w:cs="Times New Roman"/>
          <w:bCs/>
          <w:iCs/>
          <w:sz w:val="24"/>
          <w:szCs w:val="24"/>
        </w:rPr>
        <w:t>busy detail and overt demonstration</w:t>
      </w:r>
      <w:r w:rsidR="00804A9A">
        <w:rPr>
          <w:rFonts w:ascii="Times New Roman" w:hAnsi="Times New Roman" w:cs="Times New Roman"/>
          <w:bCs/>
          <w:iCs/>
          <w:sz w:val="24"/>
          <w:szCs w:val="24"/>
        </w:rPr>
        <w:t>s of emotion</w:t>
      </w:r>
      <w:r w:rsidR="00820280">
        <w:rPr>
          <w:rFonts w:ascii="Times New Roman" w:hAnsi="Times New Roman" w:cs="Times New Roman"/>
          <w:bCs/>
          <w:iCs/>
          <w:sz w:val="24"/>
          <w:szCs w:val="24"/>
        </w:rPr>
        <w:t xml:space="preserve"> (a grin, a grimace, a sad face, shock)</w:t>
      </w:r>
      <w:r w:rsidR="009F2A21">
        <w:rPr>
          <w:rFonts w:ascii="Times New Roman" w:hAnsi="Times New Roman" w:cs="Times New Roman"/>
          <w:bCs/>
          <w:iCs/>
          <w:sz w:val="24"/>
          <w:szCs w:val="24"/>
        </w:rPr>
        <w:t>. A few of them, however, grounded mostly in an exploration of loss and grief</w:t>
      </w:r>
      <w:r w:rsidR="00A15DE4">
        <w:rPr>
          <w:rFonts w:ascii="Times New Roman" w:hAnsi="Times New Roman" w:cs="Times New Roman"/>
          <w:bCs/>
          <w:iCs/>
          <w:sz w:val="24"/>
          <w:szCs w:val="24"/>
        </w:rPr>
        <w:t xml:space="preserve">, were more subtle and seemed to emerge from a more </w:t>
      </w:r>
      <w:r w:rsidR="00DD79B4">
        <w:rPr>
          <w:rFonts w:ascii="Times New Roman" w:hAnsi="Times New Roman" w:cs="Times New Roman"/>
          <w:bCs/>
          <w:iCs/>
          <w:sz w:val="24"/>
          <w:szCs w:val="24"/>
        </w:rPr>
        <w:t>grounded emotional place.</w:t>
      </w:r>
      <w:r w:rsidR="00AB0E66">
        <w:rPr>
          <w:rFonts w:ascii="Times New Roman" w:hAnsi="Times New Roman" w:cs="Times New Roman"/>
          <w:bCs/>
          <w:iCs/>
          <w:sz w:val="24"/>
          <w:szCs w:val="24"/>
        </w:rPr>
        <w:t xml:space="preserve"> </w:t>
      </w:r>
      <w:r w:rsidR="00971115">
        <w:rPr>
          <w:rFonts w:ascii="Times New Roman" w:hAnsi="Times New Roman" w:cs="Times New Roman"/>
          <w:bCs/>
          <w:iCs/>
          <w:sz w:val="24"/>
          <w:szCs w:val="24"/>
        </w:rPr>
        <w:t xml:space="preserve">In </w:t>
      </w:r>
      <w:r w:rsidR="00A67CBB">
        <w:rPr>
          <w:rFonts w:ascii="Times New Roman" w:hAnsi="Times New Roman" w:cs="Times New Roman"/>
          <w:bCs/>
          <w:iCs/>
          <w:sz w:val="24"/>
          <w:szCs w:val="24"/>
        </w:rPr>
        <w:t xml:space="preserve">October of 2024 </w:t>
      </w:r>
      <w:r w:rsidR="00AB0E66">
        <w:rPr>
          <w:rFonts w:ascii="Times New Roman" w:hAnsi="Times New Roman" w:cs="Times New Roman"/>
          <w:bCs/>
          <w:iCs/>
          <w:sz w:val="24"/>
          <w:szCs w:val="24"/>
        </w:rPr>
        <w:t>Trevor invited me to work with him on these</w:t>
      </w:r>
      <w:r w:rsidR="00971115">
        <w:rPr>
          <w:rFonts w:ascii="Times New Roman" w:hAnsi="Times New Roman" w:cs="Times New Roman"/>
          <w:bCs/>
          <w:iCs/>
          <w:sz w:val="24"/>
          <w:szCs w:val="24"/>
        </w:rPr>
        <w:t xml:space="preserve"> for an upcoming gig he had in December</w:t>
      </w:r>
      <w:r w:rsidR="00A67CBB">
        <w:rPr>
          <w:rFonts w:ascii="Times New Roman" w:hAnsi="Times New Roman" w:cs="Times New Roman"/>
          <w:bCs/>
          <w:iCs/>
          <w:sz w:val="24"/>
          <w:szCs w:val="24"/>
        </w:rPr>
        <w:t xml:space="preserve">. He wanted to use these three mime pieces as the starting point for a </w:t>
      </w:r>
      <w:r w:rsidR="005A6563">
        <w:rPr>
          <w:rFonts w:ascii="Times New Roman" w:hAnsi="Times New Roman" w:cs="Times New Roman"/>
          <w:bCs/>
          <w:iCs/>
          <w:sz w:val="24"/>
          <w:szCs w:val="24"/>
        </w:rPr>
        <w:t xml:space="preserve">short mime and song show with a “European” feel to it about grief and loss. </w:t>
      </w:r>
      <w:r w:rsidR="00E54BED">
        <w:rPr>
          <w:rFonts w:ascii="Times New Roman" w:hAnsi="Times New Roman" w:cs="Times New Roman"/>
          <w:bCs/>
          <w:iCs/>
          <w:sz w:val="24"/>
          <w:szCs w:val="24"/>
        </w:rPr>
        <w:t xml:space="preserve">Having worked with Bó </w:t>
      </w:r>
      <w:r w:rsidR="00E54BED">
        <w:rPr>
          <w:rFonts w:ascii="Times New Roman" w:hAnsi="Times New Roman" w:cs="Times New Roman"/>
          <w:bCs/>
          <w:iCs/>
          <w:sz w:val="24"/>
          <w:szCs w:val="24"/>
        </w:rPr>
        <w:lastRenderedPageBreak/>
        <w:t xml:space="preserve">on </w:t>
      </w:r>
      <w:r w:rsidR="00E54BED">
        <w:rPr>
          <w:rFonts w:ascii="Times New Roman" w:hAnsi="Times New Roman" w:cs="Times New Roman"/>
          <w:bCs/>
          <w:i/>
          <w:sz w:val="24"/>
          <w:szCs w:val="24"/>
        </w:rPr>
        <w:t xml:space="preserve">Qana, </w:t>
      </w:r>
      <w:r w:rsidR="00E54BED">
        <w:rPr>
          <w:rFonts w:ascii="Times New Roman" w:hAnsi="Times New Roman" w:cs="Times New Roman"/>
          <w:bCs/>
          <w:iCs/>
          <w:sz w:val="24"/>
          <w:szCs w:val="24"/>
        </w:rPr>
        <w:t xml:space="preserve">I knew how evocative her experimental vocal technique could be, and I knew </w:t>
      </w:r>
      <w:r w:rsidR="00023135">
        <w:rPr>
          <w:rFonts w:ascii="Times New Roman" w:hAnsi="Times New Roman" w:cs="Times New Roman"/>
          <w:bCs/>
          <w:iCs/>
          <w:sz w:val="24"/>
          <w:szCs w:val="24"/>
        </w:rPr>
        <w:t xml:space="preserve">something of her experience of grief, so I suggested that we work with her, placing the two of them on a stage </w:t>
      </w:r>
      <w:r w:rsidR="00D5139C">
        <w:rPr>
          <w:rFonts w:ascii="Times New Roman" w:hAnsi="Times New Roman" w:cs="Times New Roman"/>
          <w:bCs/>
          <w:iCs/>
          <w:sz w:val="24"/>
          <w:szCs w:val="24"/>
        </w:rPr>
        <w:t>with</w:t>
      </w:r>
      <w:r w:rsidR="00023135">
        <w:rPr>
          <w:rFonts w:ascii="Times New Roman" w:hAnsi="Times New Roman" w:cs="Times New Roman"/>
          <w:bCs/>
          <w:iCs/>
          <w:sz w:val="24"/>
          <w:szCs w:val="24"/>
        </w:rPr>
        <w:t xml:space="preserve"> only a single streetlamp</w:t>
      </w:r>
      <w:r w:rsidR="00D5139C">
        <w:rPr>
          <w:rFonts w:ascii="Times New Roman" w:hAnsi="Times New Roman" w:cs="Times New Roman"/>
          <w:bCs/>
          <w:iCs/>
          <w:sz w:val="24"/>
          <w:szCs w:val="24"/>
        </w:rPr>
        <w:t xml:space="preserve"> and </w:t>
      </w:r>
      <w:r w:rsidR="00023135">
        <w:rPr>
          <w:rFonts w:ascii="Times New Roman" w:hAnsi="Times New Roman" w:cs="Times New Roman"/>
          <w:bCs/>
          <w:iCs/>
          <w:sz w:val="24"/>
          <w:szCs w:val="24"/>
        </w:rPr>
        <w:t>a park bench as a set</w:t>
      </w:r>
      <w:r w:rsidR="00030E5D">
        <w:rPr>
          <w:rFonts w:ascii="Times New Roman" w:hAnsi="Times New Roman" w:cs="Times New Roman"/>
          <w:bCs/>
          <w:iCs/>
          <w:sz w:val="24"/>
          <w:szCs w:val="24"/>
        </w:rPr>
        <w:t xml:space="preserve">. </w:t>
      </w:r>
    </w:p>
    <w:p w14:paraId="6BA0A370" w14:textId="75C5DB3D" w:rsidR="005F35C5" w:rsidRDefault="00030E5D"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 xml:space="preserve">We proceeded to break down </w:t>
      </w:r>
      <w:r w:rsidR="00C528B2">
        <w:rPr>
          <w:rFonts w:ascii="Times New Roman" w:hAnsi="Times New Roman" w:cs="Times New Roman"/>
          <w:bCs/>
          <w:iCs/>
          <w:sz w:val="24"/>
          <w:szCs w:val="24"/>
        </w:rPr>
        <w:t xml:space="preserve">the mime sequences to their fundamentals, stripping them of </w:t>
      </w:r>
      <w:r w:rsidR="00DF28E6">
        <w:rPr>
          <w:rFonts w:ascii="Times New Roman" w:hAnsi="Times New Roman" w:cs="Times New Roman"/>
          <w:bCs/>
          <w:iCs/>
          <w:sz w:val="24"/>
          <w:szCs w:val="24"/>
        </w:rPr>
        <w:t xml:space="preserve">what I felt were </w:t>
      </w:r>
      <w:r w:rsidR="00C528B2">
        <w:rPr>
          <w:rFonts w:ascii="Times New Roman" w:hAnsi="Times New Roman" w:cs="Times New Roman"/>
          <w:bCs/>
          <w:iCs/>
          <w:sz w:val="24"/>
          <w:szCs w:val="24"/>
        </w:rPr>
        <w:t>their unnecessary detail and much of their narrative</w:t>
      </w:r>
      <w:r w:rsidR="00676E40">
        <w:rPr>
          <w:rFonts w:ascii="Times New Roman" w:hAnsi="Times New Roman" w:cs="Times New Roman"/>
          <w:bCs/>
          <w:iCs/>
          <w:sz w:val="24"/>
          <w:szCs w:val="24"/>
        </w:rPr>
        <w:t>,</w:t>
      </w:r>
      <w:r w:rsidR="00BF5CEE">
        <w:rPr>
          <w:rFonts w:ascii="Times New Roman" w:hAnsi="Times New Roman" w:cs="Times New Roman"/>
          <w:bCs/>
          <w:iCs/>
          <w:sz w:val="24"/>
          <w:szCs w:val="24"/>
        </w:rPr>
        <w:t xml:space="preserve"> and </w:t>
      </w:r>
      <w:r w:rsidR="00DF0D2C">
        <w:rPr>
          <w:rFonts w:ascii="Times New Roman" w:hAnsi="Times New Roman" w:cs="Times New Roman"/>
          <w:bCs/>
          <w:iCs/>
          <w:sz w:val="24"/>
          <w:szCs w:val="24"/>
        </w:rPr>
        <w:t>interweaving</w:t>
      </w:r>
      <w:r w:rsidR="00BF5CEE">
        <w:rPr>
          <w:rFonts w:ascii="Times New Roman" w:hAnsi="Times New Roman" w:cs="Times New Roman"/>
          <w:bCs/>
          <w:iCs/>
          <w:sz w:val="24"/>
          <w:szCs w:val="24"/>
        </w:rPr>
        <w:t xml:space="preserve"> them. The strands of story that were left were held together by kind of mimed</w:t>
      </w:r>
      <w:r w:rsidR="00DF0D2C">
        <w:rPr>
          <w:rFonts w:ascii="Times New Roman" w:hAnsi="Times New Roman" w:cs="Times New Roman"/>
          <w:bCs/>
          <w:iCs/>
          <w:sz w:val="24"/>
          <w:szCs w:val="24"/>
        </w:rPr>
        <w:t>, physical</w:t>
      </w:r>
      <w:r w:rsidR="00BF5CEE">
        <w:rPr>
          <w:rFonts w:ascii="Times New Roman" w:hAnsi="Times New Roman" w:cs="Times New Roman"/>
          <w:bCs/>
          <w:iCs/>
          <w:sz w:val="24"/>
          <w:szCs w:val="24"/>
        </w:rPr>
        <w:t xml:space="preserve"> chorus</w:t>
      </w:r>
      <w:r w:rsidR="00CC0F1A">
        <w:rPr>
          <w:rFonts w:ascii="Times New Roman" w:hAnsi="Times New Roman" w:cs="Times New Roman"/>
          <w:bCs/>
          <w:iCs/>
          <w:sz w:val="24"/>
          <w:szCs w:val="24"/>
        </w:rPr>
        <w:t xml:space="preserve"> registering the stages of a </w:t>
      </w:r>
      <w:r w:rsidR="003B6A63">
        <w:rPr>
          <w:rFonts w:ascii="Times New Roman" w:hAnsi="Times New Roman" w:cs="Times New Roman"/>
          <w:bCs/>
          <w:iCs/>
          <w:sz w:val="24"/>
          <w:szCs w:val="24"/>
        </w:rPr>
        <w:t>relationship</w:t>
      </w:r>
      <w:r w:rsidR="00BF5CEE">
        <w:rPr>
          <w:rFonts w:ascii="Times New Roman" w:hAnsi="Times New Roman" w:cs="Times New Roman"/>
          <w:bCs/>
          <w:iCs/>
          <w:sz w:val="24"/>
          <w:szCs w:val="24"/>
        </w:rPr>
        <w:t xml:space="preserve">, and all of this was run parallel to Bó, dressed in a </w:t>
      </w:r>
      <w:r w:rsidR="00A11E35">
        <w:rPr>
          <w:rFonts w:ascii="Times New Roman" w:hAnsi="Times New Roman" w:cs="Times New Roman"/>
          <w:bCs/>
          <w:iCs/>
          <w:sz w:val="24"/>
          <w:szCs w:val="24"/>
        </w:rPr>
        <w:t>trenchcoat</w:t>
      </w:r>
      <w:r w:rsidR="00BF5CEE">
        <w:rPr>
          <w:rFonts w:ascii="Times New Roman" w:hAnsi="Times New Roman" w:cs="Times New Roman"/>
          <w:bCs/>
          <w:iCs/>
          <w:sz w:val="24"/>
          <w:szCs w:val="24"/>
        </w:rPr>
        <w:t xml:space="preserve"> and carrying an umbrella, improvising fragments of wordless song</w:t>
      </w:r>
      <w:r w:rsidR="00131B42">
        <w:rPr>
          <w:rFonts w:ascii="Times New Roman" w:hAnsi="Times New Roman" w:cs="Times New Roman"/>
          <w:bCs/>
          <w:iCs/>
          <w:sz w:val="24"/>
          <w:szCs w:val="24"/>
        </w:rPr>
        <w:t xml:space="preserve"> and </w:t>
      </w:r>
      <w:r w:rsidR="00A33D9A">
        <w:rPr>
          <w:rFonts w:ascii="Times New Roman" w:hAnsi="Times New Roman" w:cs="Times New Roman"/>
          <w:bCs/>
          <w:iCs/>
          <w:sz w:val="24"/>
          <w:szCs w:val="24"/>
        </w:rPr>
        <w:t>vocalization</w:t>
      </w:r>
      <w:r w:rsidR="003B6A63">
        <w:rPr>
          <w:rFonts w:ascii="Times New Roman" w:hAnsi="Times New Roman" w:cs="Times New Roman"/>
          <w:bCs/>
          <w:iCs/>
          <w:sz w:val="24"/>
          <w:szCs w:val="24"/>
        </w:rPr>
        <w:t xml:space="preserve">. </w:t>
      </w:r>
      <w:r w:rsidR="00E26436">
        <w:rPr>
          <w:rFonts w:ascii="Times New Roman" w:hAnsi="Times New Roman" w:cs="Times New Roman"/>
          <w:bCs/>
          <w:iCs/>
          <w:sz w:val="24"/>
          <w:szCs w:val="24"/>
        </w:rPr>
        <w:t>Attempting to blend the m</w:t>
      </w:r>
      <w:r w:rsidR="009577D9">
        <w:rPr>
          <w:rFonts w:ascii="Times New Roman" w:hAnsi="Times New Roman" w:cs="Times New Roman"/>
          <w:bCs/>
          <w:iCs/>
          <w:sz w:val="24"/>
          <w:szCs w:val="24"/>
        </w:rPr>
        <w:t>ezzo</w:t>
      </w:r>
      <w:r w:rsidR="00E26436">
        <w:rPr>
          <w:rFonts w:ascii="Times New Roman" w:hAnsi="Times New Roman" w:cs="Times New Roman"/>
          <w:bCs/>
          <w:iCs/>
          <w:sz w:val="24"/>
          <w:szCs w:val="24"/>
        </w:rPr>
        <w:t xml:space="preserve"> and </w:t>
      </w:r>
      <w:r w:rsidR="009577D9">
        <w:rPr>
          <w:rFonts w:ascii="Times New Roman" w:hAnsi="Times New Roman" w:cs="Times New Roman"/>
          <w:bCs/>
          <w:iCs/>
          <w:sz w:val="24"/>
          <w:szCs w:val="24"/>
        </w:rPr>
        <w:t xml:space="preserve">the </w:t>
      </w:r>
      <w:r w:rsidR="00E26436">
        <w:rPr>
          <w:rFonts w:ascii="Times New Roman" w:hAnsi="Times New Roman" w:cs="Times New Roman"/>
          <w:bCs/>
          <w:iCs/>
          <w:sz w:val="24"/>
          <w:szCs w:val="24"/>
        </w:rPr>
        <w:t xml:space="preserve">mime through the techniques of theatre, I asked </w:t>
      </w:r>
      <w:r w:rsidR="003B6A63">
        <w:rPr>
          <w:rFonts w:ascii="Times New Roman" w:hAnsi="Times New Roman" w:cs="Times New Roman"/>
          <w:bCs/>
          <w:iCs/>
          <w:sz w:val="24"/>
          <w:szCs w:val="24"/>
        </w:rPr>
        <w:t>Bó and Trevor</w:t>
      </w:r>
      <w:r w:rsidR="00E26436">
        <w:rPr>
          <w:rFonts w:ascii="Times New Roman" w:hAnsi="Times New Roman" w:cs="Times New Roman"/>
          <w:bCs/>
          <w:iCs/>
          <w:sz w:val="24"/>
          <w:szCs w:val="24"/>
        </w:rPr>
        <w:t xml:space="preserve"> to think of themselves, not as a singer </w:t>
      </w:r>
      <w:r w:rsidR="000038B9">
        <w:rPr>
          <w:rFonts w:ascii="Times New Roman" w:hAnsi="Times New Roman" w:cs="Times New Roman"/>
          <w:bCs/>
          <w:iCs/>
          <w:sz w:val="24"/>
          <w:szCs w:val="24"/>
        </w:rPr>
        <w:t>and</w:t>
      </w:r>
      <w:r w:rsidR="00E26436">
        <w:rPr>
          <w:rFonts w:ascii="Times New Roman" w:hAnsi="Times New Roman" w:cs="Times New Roman"/>
          <w:bCs/>
          <w:iCs/>
          <w:sz w:val="24"/>
          <w:szCs w:val="24"/>
        </w:rPr>
        <w:t xml:space="preserve"> a mime, but as actors using the</w:t>
      </w:r>
      <w:r w:rsidR="00DD2C4B">
        <w:rPr>
          <w:rFonts w:ascii="Times New Roman" w:hAnsi="Times New Roman" w:cs="Times New Roman"/>
          <w:bCs/>
          <w:iCs/>
          <w:sz w:val="24"/>
          <w:szCs w:val="24"/>
        </w:rPr>
        <w:t>ir</w:t>
      </w:r>
      <w:r w:rsidR="00E26436">
        <w:rPr>
          <w:rFonts w:ascii="Times New Roman" w:hAnsi="Times New Roman" w:cs="Times New Roman"/>
          <w:bCs/>
          <w:iCs/>
          <w:sz w:val="24"/>
          <w:szCs w:val="24"/>
        </w:rPr>
        <w:t xml:space="preserve"> </w:t>
      </w:r>
      <w:r w:rsidR="00DD2C4B">
        <w:rPr>
          <w:rFonts w:ascii="Times New Roman" w:hAnsi="Times New Roman" w:cs="Times New Roman"/>
          <w:bCs/>
          <w:iCs/>
          <w:sz w:val="24"/>
          <w:szCs w:val="24"/>
        </w:rPr>
        <w:t xml:space="preserve">training in the </w:t>
      </w:r>
      <w:r w:rsidR="00E26436">
        <w:rPr>
          <w:rFonts w:ascii="Times New Roman" w:hAnsi="Times New Roman" w:cs="Times New Roman"/>
          <w:bCs/>
          <w:iCs/>
          <w:sz w:val="24"/>
          <w:szCs w:val="24"/>
        </w:rPr>
        <w:t>techniques of music and mime</w:t>
      </w:r>
      <w:r w:rsidR="00DD2C4B">
        <w:rPr>
          <w:rFonts w:ascii="Times New Roman" w:hAnsi="Times New Roman" w:cs="Times New Roman"/>
          <w:bCs/>
          <w:iCs/>
          <w:sz w:val="24"/>
          <w:szCs w:val="24"/>
        </w:rPr>
        <w:t xml:space="preserve"> to play intentions. </w:t>
      </w:r>
      <w:r w:rsidR="00F46127" w:rsidRPr="00F46127">
        <w:rPr>
          <w:rFonts w:ascii="Times New Roman" w:hAnsi="Times New Roman" w:cs="Times New Roman"/>
          <w:bCs/>
          <w:i/>
          <w:sz w:val="24"/>
          <w:szCs w:val="24"/>
        </w:rPr>
        <w:t>Have</w:t>
      </w:r>
      <w:r w:rsidR="00F46127">
        <w:rPr>
          <w:rFonts w:ascii="Times New Roman" w:hAnsi="Times New Roman" w:cs="Times New Roman"/>
          <w:bCs/>
          <w:iCs/>
          <w:sz w:val="24"/>
          <w:szCs w:val="24"/>
        </w:rPr>
        <w:t xml:space="preserve"> the emotion, I </w:t>
      </w:r>
      <w:r w:rsidR="00905CC6">
        <w:rPr>
          <w:rFonts w:ascii="Times New Roman" w:hAnsi="Times New Roman" w:cs="Times New Roman"/>
          <w:bCs/>
          <w:iCs/>
          <w:sz w:val="24"/>
          <w:szCs w:val="24"/>
        </w:rPr>
        <w:t>urged</w:t>
      </w:r>
      <w:r w:rsidR="00674A6B">
        <w:rPr>
          <w:rFonts w:ascii="Times New Roman" w:hAnsi="Times New Roman" w:cs="Times New Roman"/>
          <w:bCs/>
          <w:iCs/>
          <w:sz w:val="24"/>
          <w:szCs w:val="24"/>
        </w:rPr>
        <w:t xml:space="preserve"> in a familiar directorial message</w:t>
      </w:r>
      <w:r w:rsidR="00F46127">
        <w:rPr>
          <w:rFonts w:ascii="Times New Roman" w:hAnsi="Times New Roman" w:cs="Times New Roman"/>
          <w:bCs/>
          <w:iCs/>
          <w:sz w:val="24"/>
          <w:szCs w:val="24"/>
        </w:rPr>
        <w:t xml:space="preserve">, but </w:t>
      </w:r>
      <w:r w:rsidR="00F46127">
        <w:rPr>
          <w:rFonts w:ascii="Times New Roman" w:hAnsi="Times New Roman" w:cs="Times New Roman"/>
          <w:bCs/>
          <w:i/>
          <w:sz w:val="24"/>
          <w:szCs w:val="24"/>
        </w:rPr>
        <w:t xml:space="preserve">play </w:t>
      </w:r>
      <w:r w:rsidR="00F46127">
        <w:rPr>
          <w:rFonts w:ascii="Times New Roman" w:hAnsi="Times New Roman" w:cs="Times New Roman"/>
          <w:bCs/>
          <w:iCs/>
          <w:sz w:val="24"/>
          <w:szCs w:val="24"/>
        </w:rPr>
        <w:t>the intention.</w:t>
      </w:r>
      <w:r w:rsidR="00D77C2B">
        <w:rPr>
          <w:rFonts w:ascii="Times New Roman" w:hAnsi="Times New Roman" w:cs="Times New Roman"/>
          <w:bCs/>
          <w:iCs/>
          <w:sz w:val="24"/>
          <w:szCs w:val="24"/>
        </w:rPr>
        <w:t xml:space="preserve"> In four for</w:t>
      </w:r>
      <w:r w:rsidR="004C61D1">
        <w:rPr>
          <w:rFonts w:ascii="Times New Roman" w:hAnsi="Times New Roman" w:cs="Times New Roman"/>
          <w:bCs/>
          <w:iCs/>
          <w:sz w:val="24"/>
          <w:szCs w:val="24"/>
        </w:rPr>
        <w:t>e</w:t>
      </w:r>
      <w:r w:rsidR="00D77C2B">
        <w:rPr>
          <w:rFonts w:ascii="Times New Roman" w:hAnsi="Times New Roman" w:cs="Times New Roman"/>
          <w:bCs/>
          <w:iCs/>
          <w:sz w:val="24"/>
          <w:szCs w:val="24"/>
        </w:rPr>
        <w:t>shortened rehearsals we put together a</w:t>
      </w:r>
      <w:r w:rsidR="002D1C5F">
        <w:rPr>
          <w:rFonts w:ascii="Times New Roman" w:hAnsi="Times New Roman" w:cs="Times New Roman"/>
          <w:bCs/>
          <w:iCs/>
          <w:sz w:val="24"/>
          <w:szCs w:val="24"/>
        </w:rPr>
        <w:t>n unassuming little</w:t>
      </w:r>
      <w:r w:rsidR="00D77C2B">
        <w:rPr>
          <w:rFonts w:ascii="Times New Roman" w:hAnsi="Times New Roman" w:cs="Times New Roman"/>
          <w:bCs/>
          <w:iCs/>
          <w:sz w:val="24"/>
          <w:szCs w:val="24"/>
        </w:rPr>
        <w:t xml:space="preserve"> half-hour show about a stag hunter and his prey, a young man and his lover, an old man and his dog, and a woman</w:t>
      </w:r>
      <w:r w:rsidR="00781BCA">
        <w:rPr>
          <w:rFonts w:ascii="Times New Roman" w:hAnsi="Times New Roman" w:cs="Times New Roman"/>
          <w:bCs/>
          <w:iCs/>
          <w:sz w:val="24"/>
          <w:szCs w:val="24"/>
        </w:rPr>
        <w:t>, a</w:t>
      </w:r>
      <w:r w:rsidR="004D634D">
        <w:rPr>
          <w:rFonts w:ascii="Times New Roman" w:hAnsi="Times New Roman" w:cs="Times New Roman"/>
          <w:bCs/>
          <w:iCs/>
          <w:sz w:val="24"/>
          <w:szCs w:val="24"/>
        </w:rPr>
        <w:t xml:space="preserve"> park</w:t>
      </w:r>
      <w:r w:rsidR="00781BCA">
        <w:rPr>
          <w:rFonts w:ascii="Times New Roman" w:hAnsi="Times New Roman" w:cs="Times New Roman"/>
          <w:bCs/>
          <w:iCs/>
          <w:sz w:val="24"/>
          <w:szCs w:val="24"/>
        </w:rPr>
        <w:t xml:space="preserve"> bench</w:t>
      </w:r>
      <w:r w:rsidR="00DF28E6">
        <w:rPr>
          <w:rFonts w:ascii="Times New Roman" w:hAnsi="Times New Roman" w:cs="Times New Roman"/>
          <w:bCs/>
          <w:iCs/>
          <w:sz w:val="24"/>
          <w:szCs w:val="24"/>
        </w:rPr>
        <w:t>,</w:t>
      </w:r>
      <w:r w:rsidR="00781BCA">
        <w:rPr>
          <w:rFonts w:ascii="Times New Roman" w:hAnsi="Times New Roman" w:cs="Times New Roman"/>
          <w:bCs/>
          <w:iCs/>
          <w:sz w:val="24"/>
          <w:szCs w:val="24"/>
        </w:rPr>
        <w:t xml:space="preserve"> a lamppost</w:t>
      </w:r>
      <w:r w:rsidR="004D634D">
        <w:rPr>
          <w:rFonts w:ascii="Times New Roman" w:hAnsi="Times New Roman" w:cs="Times New Roman"/>
          <w:bCs/>
          <w:iCs/>
          <w:sz w:val="24"/>
          <w:szCs w:val="24"/>
        </w:rPr>
        <w:t>, and an umbrella</w:t>
      </w:r>
      <w:r w:rsidR="00781BCA">
        <w:rPr>
          <w:rFonts w:ascii="Times New Roman" w:hAnsi="Times New Roman" w:cs="Times New Roman"/>
          <w:bCs/>
          <w:iCs/>
          <w:sz w:val="24"/>
          <w:szCs w:val="24"/>
        </w:rPr>
        <w:t>.</w:t>
      </w:r>
      <w:r w:rsidR="00EF2EAA">
        <w:rPr>
          <w:rFonts w:ascii="Times New Roman" w:hAnsi="Times New Roman" w:cs="Times New Roman"/>
          <w:bCs/>
          <w:iCs/>
          <w:sz w:val="24"/>
          <w:szCs w:val="24"/>
        </w:rPr>
        <w:t xml:space="preserve"> </w:t>
      </w:r>
    </w:p>
    <w:p w14:paraId="1232834D" w14:textId="3EFDE426" w:rsidR="00E86119" w:rsidRPr="00905CC6" w:rsidRDefault="00EF2EAA" w:rsidP="00602FA1">
      <w:pPr>
        <w:spacing w:after="0" w:line="480" w:lineRule="auto"/>
        <w:ind w:firstLine="720"/>
        <w:rPr>
          <w:rFonts w:ascii="Times New Roman" w:hAnsi="Times New Roman" w:cs="Times New Roman"/>
          <w:bCs/>
          <w:iCs/>
          <w:sz w:val="24"/>
          <w:szCs w:val="24"/>
        </w:rPr>
      </w:pPr>
      <w:r>
        <w:rPr>
          <w:rFonts w:ascii="Times New Roman" w:hAnsi="Times New Roman" w:cs="Times New Roman"/>
          <w:bCs/>
          <w:iCs/>
          <w:sz w:val="24"/>
          <w:szCs w:val="24"/>
        </w:rPr>
        <w:t>The result was something Trevor kept referring to as a durational piece, and I suppose if a 40-minute show can be described as durational, it was. We set a deliberately slow pace in these harried times and lingered over moments such as eating a lunch on a park bench</w:t>
      </w:r>
      <w:r w:rsidR="00CF30D5">
        <w:rPr>
          <w:rFonts w:ascii="Times New Roman" w:hAnsi="Times New Roman" w:cs="Times New Roman"/>
          <w:bCs/>
          <w:iCs/>
          <w:sz w:val="24"/>
          <w:szCs w:val="24"/>
        </w:rPr>
        <w:t xml:space="preserve">. </w:t>
      </w:r>
      <w:r>
        <w:rPr>
          <w:rFonts w:ascii="Times New Roman" w:hAnsi="Times New Roman" w:cs="Times New Roman"/>
          <w:bCs/>
          <w:iCs/>
          <w:sz w:val="24"/>
          <w:szCs w:val="24"/>
        </w:rPr>
        <w:t>I encouraged both Bó and Trevor to sit inside of each moment</w:t>
      </w:r>
      <w:r w:rsidR="00425F00">
        <w:rPr>
          <w:rFonts w:ascii="Times New Roman" w:hAnsi="Times New Roman" w:cs="Times New Roman"/>
          <w:bCs/>
          <w:iCs/>
          <w:sz w:val="24"/>
          <w:szCs w:val="24"/>
        </w:rPr>
        <w:t xml:space="preserve"> and allow the audience to experience it fully, rather than feeling the need to </w:t>
      </w:r>
      <w:r w:rsidR="00DA1304">
        <w:rPr>
          <w:rFonts w:ascii="Times New Roman" w:hAnsi="Times New Roman" w:cs="Times New Roman"/>
          <w:bCs/>
          <w:iCs/>
          <w:sz w:val="24"/>
          <w:szCs w:val="24"/>
        </w:rPr>
        <w:t xml:space="preserve">move </w:t>
      </w:r>
      <w:r w:rsidR="00CF30D5">
        <w:rPr>
          <w:rFonts w:ascii="Times New Roman" w:hAnsi="Times New Roman" w:cs="Times New Roman"/>
          <w:bCs/>
          <w:iCs/>
          <w:sz w:val="24"/>
          <w:szCs w:val="24"/>
        </w:rPr>
        <w:t xml:space="preserve">steadily </w:t>
      </w:r>
      <w:r w:rsidR="00FF2373">
        <w:rPr>
          <w:rFonts w:ascii="Times New Roman" w:hAnsi="Times New Roman" w:cs="Times New Roman"/>
          <w:bCs/>
          <w:iCs/>
          <w:sz w:val="24"/>
          <w:szCs w:val="24"/>
        </w:rPr>
        <w:t xml:space="preserve">toward </w:t>
      </w:r>
      <w:r w:rsidR="00425F00">
        <w:rPr>
          <w:rFonts w:ascii="Times New Roman" w:hAnsi="Times New Roman" w:cs="Times New Roman"/>
          <w:bCs/>
          <w:iCs/>
          <w:sz w:val="24"/>
          <w:szCs w:val="24"/>
        </w:rPr>
        <w:t>some narrative c</w:t>
      </w:r>
      <w:r w:rsidR="00E37AA1">
        <w:rPr>
          <w:rFonts w:ascii="Times New Roman" w:hAnsi="Times New Roman" w:cs="Times New Roman"/>
          <w:bCs/>
          <w:iCs/>
          <w:sz w:val="24"/>
          <w:szCs w:val="24"/>
        </w:rPr>
        <w:t>losure</w:t>
      </w:r>
      <w:r w:rsidR="00425F00">
        <w:rPr>
          <w:rFonts w:ascii="Times New Roman" w:hAnsi="Times New Roman" w:cs="Times New Roman"/>
          <w:bCs/>
          <w:iCs/>
          <w:sz w:val="24"/>
          <w:szCs w:val="24"/>
        </w:rPr>
        <w:t>.</w:t>
      </w:r>
      <w:r>
        <w:rPr>
          <w:rFonts w:ascii="Times New Roman" w:hAnsi="Times New Roman" w:cs="Times New Roman"/>
          <w:bCs/>
          <w:iCs/>
          <w:sz w:val="24"/>
          <w:szCs w:val="24"/>
        </w:rPr>
        <w:t xml:space="preserve"> </w:t>
      </w:r>
      <w:r w:rsidR="00905CC6">
        <w:rPr>
          <w:rFonts w:ascii="Times New Roman" w:hAnsi="Times New Roman" w:cs="Times New Roman"/>
          <w:bCs/>
          <w:i/>
          <w:sz w:val="24"/>
          <w:szCs w:val="24"/>
        </w:rPr>
        <w:t>Sometimes it Snows</w:t>
      </w:r>
      <w:r w:rsidR="00905CC6">
        <w:rPr>
          <w:rFonts w:ascii="Times New Roman" w:hAnsi="Times New Roman" w:cs="Times New Roman"/>
          <w:bCs/>
          <w:iCs/>
          <w:sz w:val="24"/>
          <w:szCs w:val="24"/>
        </w:rPr>
        <w:t xml:space="preserve"> received its first workshop presentations on December 13</w:t>
      </w:r>
      <w:r w:rsidR="00905CC6" w:rsidRPr="00905CC6">
        <w:rPr>
          <w:rFonts w:ascii="Times New Roman" w:hAnsi="Times New Roman" w:cs="Times New Roman"/>
          <w:bCs/>
          <w:iCs/>
          <w:sz w:val="24"/>
          <w:szCs w:val="24"/>
          <w:vertAlign w:val="superscript"/>
        </w:rPr>
        <w:t>th</w:t>
      </w:r>
      <w:r w:rsidR="00905CC6">
        <w:rPr>
          <w:rFonts w:ascii="Times New Roman" w:hAnsi="Times New Roman" w:cs="Times New Roman"/>
          <w:bCs/>
          <w:iCs/>
          <w:sz w:val="24"/>
          <w:szCs w:val="24"/>
        </w:rPr>
        <w:t xml:space="preserve"> and 14</w:t>
      </w:r>
      <w:r w:rsidR="00905CC6" w:rsidRPr="00905CC6">
        <w:rPr>
          <w:rFonts w:ascii="Times New Roman" w:hAnsi="Times New Roman" w:cs="Times New Roman"/>
          <w:bCs/>
          <w:iCs/>
          <w:sz w:val="24"/>
          <w:szCs w:val="24"/>
          <w:vertAlign w:val="superscript"/>
        </w:rPr>
        <w:t>th</w:t>
      </w:r>
      <w:r w:rsidR="00905CC6">
        <w:rPr>
          <w:rFonts w:ascii="Times New Roman" w:hAnsi="Times New Roman" w:cs="Times New Roman"/>
          <w:bCs/>
          <w:iCs/>
          <w:sz w:val="24"/>
          <w:szCs w:val="24"/>
        </w:rPr>
        <w:t xml:space="preserve"> at the </w:t>
      </w:r>
      <w:r w:rsidR="00F7361C">
        <w:rPr>
          <w:rFonts w:ascii="Times New Roman" w:hAnsi="Times New Roman" w:cs="Times New Roman"/>
          <w:bCs/>
          <w:iCs/>
          <w:sz w:val="24"/>
          <w:szCs w:val="24"/>
        </w:rPr>
        <w:t>Hamilton Conservatory</w:t>
      </w:r>
      <w:r w:rsidR="00052638">
        <w:rPr>
          <w:rFonts w:ascii="Times New Roman" w:hAnsi="Times New Roman" w:cs="Times New Roman"/>
          <w:bCs/>
          <w:iCs/>
          <w:sz w:val="24"/>
          <w:szCs w:val="24"/>
        </w:rPr>
        <w:t xml:space="preserve"> using a thrust configuration</w:t>
      </w:r>
      <w:r w:rsidR="00425F00">
        <w:rPr>
          <w:rFonts w:ascii="Times New Roman" w:hAnsi="Times New Roman" w:cs="Times New Roman"/>
          <w:bCs/>
          <w:iCs/>
          <w:sz w:val="24"/>
          <w:szCs w:val="24"/>
        </w:rPr>
        <w:t xml:space="preserve">, and </w:t>
      </w:r>
      <w:r w:rsidR="00AB4096">
        <w:rPr>
          <w:rFonts w:ascii="Times New Roman" w:hAnsi="Times New Roman" w:cs="Times New Roman"/>
          <w:bCs/>
          <w:iCs/>
          <w:sz w:val="24"/>
          <w:szCs w:val="24"/>
        </w:rPr>
        <w:t xml:space="preserve">the audience seemed to receive it with </w:t>
      </w:r>
      <w:r w:rsidR="000C785A">
        <w:rPr>
          <w:rFonts w:ascii="Times New Roman" w:hAnsi="Times New Roman" w:cs="Times New Roman"/>
          <w:bCs/>
          <w:iCs/>
          <w:sz w:val="24"/>
          <w:szCs w:val="24"/>
        </w:rPr>
        <w:t>surprisingly</w:t>
      </w:r>
      <w:r w:rsidR="00AB4096">
        <w:rPr>
          <w:rFonts w:ascii="Times New Roman" w:hAnsi="Times New Roman" w:cs="Times New Roman"/>
          <w:bCs/>
          <w:iCs/>
          <w:sz w:val="24"/>
          <w:szCs w:val="24"/>
        </w:rPr>
        <w:t xml:space="preserve"> rapt attention</w:t>
      </w:r>
      <w:r w:rsidR="00052638">
        <w:rPr>
          <w:rFonts w:ascii="Times New Roman" w:hAnsi="Times New Roman" w:cs="Times New Roman"/>
          <w:bCs/>
          <w:iCs/>
          <w:sz w:val="24"/>
          <w:szCs w:val="24"/>
        </w:rPr>
        <w:t>.</w:t>
      </w:r>
      <w:r w:rsidR="00AB4096">
        <w:rPr>
          <w:rFonts w:ascii="Times New Roman" w:hAnsi="Times New Roman" w:cs="Times New Roman"/>
          <w:bCs/>
          <w:iCs/>
          <w:sz w:val="24"/>
          <w:szCs w:val="24"/>
        </w:rPr>
        <w:t xml:space="preserve"> I have been as proud of this little show as of anything I’ve worked on</w:t>
      </w:r>
      <w:r w:rsidR="00E37AA1">
        <w:rPr>
          <w:rFonts w:ascii="Times New Roman" w:hAnsi="Times New Roman" w:cs="Times New Roman"/>
          <w:bCs/>
          <w:iCs/>
          <w:sz w:val="24"/>
          <w:szCs w:val="24"/>
        </w:rPr>
        <w:t xml:space="preserve">, </w:t>
      </w:r>
      <w:r w:rsidR="00E37AA1">
        <w:rPr>
          <w:rFonts w:ascii="Times New Roman" w:hAnsi="Times New Roman" w:cs="Times New Roman"/>
          <w:bCs/>
          <w:iCs/>
          <w:sz w:val="24"/>
          <w:szCs w:val="24"/>
        </w:rPr>
        <w:lastRenderedPageBreak/>
        <w:t xml:space="preserve">and </w:t>
      </w:r>
      <w:r w:rsidR="008C2E8F">
        <w:rPr>
          <w:rFonts w:ascii="Times New Roman" w:hAnsi="Times New Roman" w:cs="Times New Roman"/>
          <w:bCs/>
          <w:iCs/>
          <w:sz w:val="24"/>
          <w:szCs w:val="24"/>
        </w:rPr>
        <w:t>plans are underway for its future life, including, potentially, combining it with a first act</w:t>
      </w:r>
      <w:r w:rsidR="00D12C69">
        <w:rPr>
          <w:rFonts w:ascii="Times New Roman" w:hAnsi="Times New Roman" w:cs="Times New Roman"/>
          <w:bCs/>
          <w:iCs/>
          <w:sz w:val="24"/>
          <w:szCs w:val="24"/>
        </w:rPr>
        <w:t>, tentatively entitled “Seven Sad Songs,” driven by Bó’s remarkable vocal work</w:t>
      </w:r>
      <w:r w:rsidR="00AB4096">
        <w:rPr>
          <w:rFonts w:ascii="Times New Roman" w:hAnsi="Times New Roman" w:cs="Times New Roman"/>
          <w:bCs/>
          <w:iCs/>
          <w:sz w:val="24"/>
          <w:szCs w:val="24"/>
        </w:rPr>
        <w:t>.</w:t>
      </w:r>
    </w:p>
    <w:p w14:paraId="676B113E" w14:textId="77777777" w:rsidR="00D36FA7" w:rsidRDefault="00D36FA7" w:rsidP="00602FA1">
      <w:pPr>
        <w:spacing w:after="0" w:line="480" w:lineRule="auto"/>
        <w:ind w:firstLine="720"/>
        <w:rPr>
          <w:rFonts w:ascii="Times New Roman" w:hAnsi="Times New Roman" w:cs="Times New Roman"/>
          <w:bCs/>
          <w:iCs/>
          <w:sz w:val="24"/>
          <w:szCs w:val="24"/>
        </w:rPr>
      </w:pPr>
    </w:p>
    <w:p w14:paraId="74E791EC" w14:textId="01DA7507" w:rsidR="00226E6D" w:rsidRDefault="00226E6D" w:rsidP="00B059FE">
      <w:pPr>
        <w:spacing w:after="0" w:line="480" w:lineRule="auto"/>
        <w:rPr>
          <w:rFonts w:ascii="Times New Roman" w:hAnsi="Times New Roman" w:cs="Times New Roman"/>
          <w:sz w:val="24"/>
          <w:szCs w:val="24"/>
        </w:rPr>
      </w:pPr>
      <w:r>
        <w:rPr>
          <w:rFonts w:ascii="Times New Roman" w:hAnsi="Times New Roman" w:cs="Times New Roman"/>
          <w:i/>
          <w:iCs/>
          <w:sz w:val="24"/>
          <w:szCs w:val="24"/>
        </w:rPr>
        <w:t>Blue Bird Theatre Collective</w:t>
      </w:r>
    </w:p>
    <w:p w14:paraId="31973A99" w14:textId="034482B1" w:rsidR="002917B7" w:rsidRDefault="00AA618A" w:rsidP="00B059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Although working with Trevor </w:t>
      </w:r>
      <w:r w:rsidR="00034407">
        <w:rPr>
          <w:rFonts w:ascii="Times New Roman" w:hAnsi="Times New Roman" w:cs="Times New Roman"/>
          <w:sz w:val="24"/>
          <w:szCs w:val="24"/>
        </w:rPr>
        <w:t>and Tottering Biped has involved</w:t>
      </w:r>
      <w:r w:rsidR="00C71850">
        <w:rPr>
          <w:rFonts w:ascii="Times New Roman" w:hAnsi="Times New Roman" w:cs="Times New Roman"/>
          <w:sz w:val="24"/>
          <w:szCs w:val="24"/>
        </w:rPr>
        <w:t>, sometimes incidentally, sometimes directly,</w:t>
      </w:r>
      <w:r w:rsidR="00034407">
        <w:rPr>
          <w:rFonts w:ascii="Times New Roman" w:hAnsi="Times New Roman" w:cs="Times New Roman"/>
          <w:sz w:val="24"/>
          <w:szCs w:val="24"/>
        </w:rPr>
        <w:t xml:space="preserve"> various kinds of difference, mainly in sexuality</w:t>
      </w:r>
      <w:r w:rsidR="00CE75FC">
        <w:rPr>
          <w:rFonts w:ascii="Times New Roman" w:hAnsi="Times New Roman" w:cs="Times New Roman"/>
          <w:sz w:val="24"/>
          <w:szCs w:val="24"/>
        </w:rPr>
        <w:t xml:space="preserve">, my work with the Blue Bird Theatre Collective has returned me to </w:t>
      </w:r>
      <w:r w:rsidR="007D636E">
        <w:rPr>
          <w:rFonts w:ascii="Times New Roman" w:hAnsi="Times New Roman" w:cs="Times New Roman"/>
          <w:sz w:val="24"/>
          <w:szCs w:val="24"/>
        </w:rPr>
        <w:t xml:space="preserve">what has been </w:t>
      </w:r>
      <w:r w:rsidR="009577D9">
        <w:rPr>
          <w:rFonts w:ascii="Times New Roman" w:hAnsi="Times New Roman" w:cs="Times New Roman"/>
          <w:sz w:val="24"/>
          <w:szCs w:val="24"/>
        </w:rPr>
        <w:t>my</w:t>
      </w:r>
      <w:r w:rsidR="007D636E">
        <w:rPr>
          <w:rFonts w:ascii="Times New Roman" w:hAnsi="Times New Roman" w:cs="Times New Roman"/>
          <w:sz w:val="24"/>
          <w:szCs w:val="24"/>
        </w:rPr>
        <w:t xml:space="preserve"> main focus for the past twenty years: intercultural performance</w:t>
      </w:r>
      <w:r w:rsidR="00C71850">
        <w:rPr>
          <w:rFonts w:ascii="Times New Roman" w:hAnsi="Times New Roman" w:cs="Times New Roman"/>
          <w:sz w:val="24"/>
          <w:szCs w:val="24"/>
        </w:rPr>
        <w:t xml:space="preserve">, or, consciously </w:t>
      </w:r>
      <w:r w:rsidR="00257DF9">
        <w:rPr>
          <w:rFonts w:ascii="Times New Roman" w:hAnsi="Times New Roman" w:cs="Times New Roman"/>
          <w:sz w:val="24"/>
          <w:szCs w:val="24"/>
        </w:rPr>
        <w:t xml:space="preserve">and explicitly </w:t>
      </w:r>
      <w:r w:rsidR="00C71850">
        <w:rPr>
          <w:rFonts w:ascii="Times New Roman" w:hAnsi="Times New Roman" w:cs="Times New Roman"/>
          <w:sz w:val="24"/>
          <w:szCs w:val="24"/>
        </w:rPr>
        <w:t>working across cultural difference</w:t>
      </w:r>
      <w:r w:rsidR="00257DF9">
        <w:rPr>
          <w:rFonts w:ascii="Times New Roman" w:hAnsi="Times New Roman" w:cs="Times New Roman"/>
          <w:sz w:val="24"/>
          <w:szCs w:val="24"/>
        </w:rPr>
        <w:t>.</w:t>
      </w:r>
      <w:r w:rsidR="00D075C2">
        <w:rPr>
          <w:rFonts w:ascii="Times New Roman" w:hAnsi="Times New Roman" w:cs="Times New Roman"/>
          <w:sz w:val="24"/>
          <w:szCs w:val="24"/>
        </w:rPr>
        <w:t xml:space="preserve"> </w:t>
      </w:r>
      <w:r w:rsidR="00940690">
        <w:rPr>
          <w:rFonts w:ascii="Times New Roman" w:hAnsi="Times New Roman" w:cs="Times New Roman"/>
          <w:sz w:val="24"/>
          <w:szCs w:val="24"/>
        </w:rPr>
        <w:t>I first worked with</w:t>
      </w:r>
      <w:r w:rsidR="0035084C">
        <w:rPr>
          <w:rFonts w:ascii="Times New Roman" w:hAnsi="Times New Roman" w:cs="Times New Roman"/>
          <w:sz w:val="24"/>
          <w:szCs w:val="24"/>
        </w:rPr>
        <w:t xml:space="preserve"> </w:t>
      </w:r>
      <w:r w:rsidR="000609CE">
        <w:rPr>
          <w:rFonts w:ascii="Times New Roman" w:hAnsi="Times New Roman" w:cs="Times New Roman"/>
          <w:sz w:val="24"/>
          <w:szCs w:val="24"/>
        </w:rPr>
        <w:t xml:space="preserve">Bluebird’s founders, </w:t>
      </w:r>
      <w:r w:rsidR="00166E9E">
        <w:rPr>
          <w:rFonts w:ascii="Times New Roman" w:hAnsi="Times New Roman" w:cs="Times New Roman"/>
          <w:sz w:val="24"/>
          <w:szCs w:val="24"/>
        </w:rPr>
        <w:t>Ghanai</w:t>
      </w:r>
      <w:r w:rsidR="00392042">
        <w:rPr>
          <w:rFonts w:ascii="Times New Roman" w:hAnsi="Times New Roman" w:cs="Times New Roman"/>
          <w:sz w:val="24"/>
          <w:szCs w:val="24"/>
        </w:rPr>
        <w:t xml:space="preserve">an-born </w:t>
      </w:r>
      <w:r w:rsidR="0035084C">
        <w:rPr>
          <w:rFonts w:ascii="Times New Roman" w:hAnsi="Times New Roman" w:cs="Times New Roman"/>
          <w:sz w:val="24"/>
          <w:szCs w:val="24"/>
        </w:rPr>
        <w:t>Tawiah</w:t>
      </w:r>
      <w:r w:rsidR="00212489">
        <w:rPr>
          <w:rFonts w:ascii="Times New Roman" w:hAnsi="Times New Roman" w:cs="Times New Roman"/>
          <w:sz w:val="24"/>
          <w:szCs w:val="24"/>
        </w:rPr>
        <w:t xml:space="preserve"> </w:t>
      </w:r>
      <w:r w:rsidR="00972992" w:rsidRPr="00940690">
        <w:rPr>
          <w:rStyle w:val="x193iq5w"/>
          <w:rFonts w:ascii="Times New Roman" w:hAnsi="Times New Roman" w:cs="Times New Roman"/>
          <w:sz w:val="24"/>
          <w:szCs w:val="24"/>
        </w:rPr>
        <w:t>M'Carthy</w:t>
      </w:r>
      <w:r w:rsidR="00972992" w:rsidRPr="00940690">
        <w:rPr>
          <w:rFonts w:ascii="Times New Roman" w:hAnsi="Times New Roman" w:cs="Times New Roman"/>
          <w:sz w:val="24"/>
          <w:szCs w:val="24"/>
        </w:rPr>
        <w:t xml:space="preserve"> and </w:t>
      </w:r>
      <w:r w:rsidR="00224D39">
        <w:rPr>
          <w:rFonts w:ascii="Times New Roman" w:hAnsi="Times New Roman" w:cs="Times New Roman"/>
          <w:sz w:val="24"/>
          <w:szCs w:val="24"/>
        </w:rPr>
        <w:t xml:space="preserve">Canadian-born </w:t>
      </w:r>
      <w:r w:rsidR="00972992" w:rsidRPr="00940690">
        <w:rPr>
          <w:rFonts w:ascii="Times New Roman" w:hAnsi="Times New Roman" w:cs="Times New Roman"/>
          <w:sz w:val="24"/>
          <w:szCs w:val="24"/>
        </w:rPr>
        <w:t>Brad Cook</w:t>
      </w:r>
      <w:r w:rsidR="00212489">
        <w:rPr>
          <w:rFonts w:ascii="Times New Roman" w:hAnsi="Times New Roman" w:cs="Times New Roman"/>
          <w:sz w:val="24"/>
          <w:szCs w:val="24"/>
        </w:rPr>
        <w:t xml:space="preserve"> </w:t>
      </w:r>
      <w:r w:rsidR="00D075AF">
        <w:rPr>
          <w:rFonts w:ascii="Times New Roman" w:hAnsi="Times New Roman" w:cs="Times New Roman"/>
          <w:sz w:val="24"/>
          <w:szCs w:val="24"/>
        </w:rPr>
        <w:t xml:space="preserve">on </w:t>
      </w:r>
      <w:r w:rsidR="00D95E35">
        <w:rPr>
          <w:rFonts w:ascii="Times New Roman" w:hAnsi="Times New Roman" w:cs="Times New Roman"/>
          <w:i/>
          <w:iCs/>
          <w:sz w:val="24"/>
          <w:szCs w:val="24"/>
        </w:rPr>
        <w:t>Body 13</w:t>
      </w:r>
      <w:r w:rsidR="00D075AF">
        <w:rPr>
          <w:rFonts w:ascii="Times New Roman" w:hAnsi="Times New Roman" w:cs="Times New Roman"/>
          <w:sz w:val="24"/>
          <w:szCs w:val="24"/>
        </w:rPr>
        <w:t xml:space="preserve"> at MT Space under Majdi’s direction </w:t>
      </w:r>
      <w:r w:rsidR="00770D34">
        <w:rPr>
          <w:rFonts w:ascii="Times New Roman" w:hAnsi="Times New Roman" w:cs="Times New Roman"/>
          <w:sz w:val="24"/>
          <w:szCs w:val="24"/>
        </w:rPr>
        <w:t>in 2011</w:t>
      </w:r>
      <w:r w:rsidR="00D62F5B">
        <w:rPr>
          <w:rFonts w:ascii="Times New Roman" w:hAnsi="Times New Roman" w:cs="Times New Roman"/>
          <w:sz w:val="24"/>
          <w:szCs w:val="24"/>
        </w:rPr>
        <w:t xml:space="preserve">, and we have periodically </w:t>
      </w:r>
      <w:r w:rsidR="008606F6">
        <w:rPr>
          <w:rFonts w:ascii="Times New Roman" w:hAnsi="Times New Roman" w:cs="Times New Roman"/>
          <w:sz w:val="24"/>
          <w:szCs w:val="24"/>
        </w:rPr>
        <w:t xml:space="preserve">talked </w:t>
      </w:r>
      <w:r w:rsidR="009471B1">
        <w:rPr>
          <w:rFonts w:ascii="Times New Roman" w:hAnsi="Times New Roman" w:cs="Times New Roman"/>
          <w:sz w:val="24"/>
          <w:szCs w:val="24"/>
        </w:rPr>
        <w:t xml:space="preserve">since </w:t>
      </w:r>
      <w:r w:rsidR="008606F6">
        <w:rPr>
          <w:rFonts w:ascii="Times New Roman" w:hAnsi="Times New Roman" w:cs="Times New Roman"/>
          <w:sz w:val="24"/>
          <w:szCs w:val="24"/>
        </w:rPr>
        <w:t xml:space="preserve">about working together again. Tawiah and Brad founded </w:t>
      </w:r>
      <w:r w:rsidR="00B001C5">
        <w:rPr>
          <w:rFonts w:ascii="Times New Roman" w:hAnsi="Times New Roman" w:cs="Times New Roman"/>
          <w:sz w:val="24"/>
          <w:szCs w:val="24"/>
        </w:rPr>
        <w:t xml:space="preserve">their company </w:t>
      </w:r>
      <w:r w:rsidR="00380772">
        <w:rPr>
          <w:rFonts w:ascii="Times New Roman" w:hAnsi="Times New Roman" w:cs="Times New Roman"/>
          <w:sz w:val="24"/>
          <w:szCs w:val="24"/>
        </w:rPr>
        <w:t xml:space="preserve">in </w:t>
      </w:r>
      <w:r w:rsidR="00380772" w:rsidRPr="00380772">
        <w:rPr>
          <w:rFonts w:ascii="Times New Roman" w:hAnsi="Times New Roman" w:cs="Times New Roman"/>
          <w:sz w:val="24"/>
          <w:szCs w:val="24"/>
        </w:rPr>
        <w:t xml:space="preserve">2013 </w:t>
      </w:r>
      <w:r w:rsidR="00CD7D7A">
        <w:rPr>
          <w:rFonts w:ascii="Times New Roman" w:hAnsi="Times New Roman" w:cs="Times New Roman"/>
          <w:sz w:val="24"/>
          <w:szCs w:val="24"/>
        </w:rPr>
        <w:t xml:space="preserve">collaboratively </w:t>
      </w:r>
      <w:r w:rsidR="008046D1">
        <w:rPr>
          <w:rFonts w:ascii="Times New Roman" w:hAnsi="Times New Roman" w:cs="Times New Roman"/>
          <w:sz w:val="24"/>
          <w:szCs w:val="24"/>
        </w:rPr>
        <w:t xml:space="preserve">to </w:t>
      </w:r>
      <w:r w:rsidR="00CD7D7A">
        <w:rPr>
          <w:rFonts w:ascii="Times New Roman" w:hAnsi="Times New Roman" w:cs="Times New Roman"/>
          <w:sz w:val="24"/>
          <w:szCs w:val="24"/>
        </w:rPr>
        <w:t>create new</w:t>
      </w:r>
      <w:r w:rsidR="008046D1">
        <w:rPr>
          <w:rFonts w:ascii="Times New Roman" w:hAnsi="Times New Roman" w:cs="Times New Roman"/>
          <w:sz w:val="24"/>
          <w:szCs w:val="24"/>
        </w:rPr>
        <w:t xml:space="preserve"> work </w:t>
      </w:r>
      <w:r w:rsidR="00F04B96">
        <w:rPr>
          <w:rFonts w:ascii="Times New Roman" w:hAnsi="Times New Roman" w:cs="Times New Roman"/>
          <w:sz w:val="24"/>
          <w:szCs w:val="24"/>
        </w:rPr>
        <w:t>that was movement-</w:t>
      </w:r>
      <w:r w:rsidR="00CD7D7A">
        <w:rPr>
          <w:rFonts w:ascii="Times New Roman" w:hAnsi="Times New Roman" w:cs="Times New Roman"/>
          <w:sz w:val="24"/>
          <w:szCs w:val="24"/>
        </w:rPr>
        <w:t xml:space="preserve"> and text-based</w:t>
      </w:r>
      <w:r w:rsidR="00833ACD">
        <w:rPr>
          <w:rFonts w:ascii="Times New Roman" w:hAnsi="Times New Roman" w:cs="Times New Roman"/>
          <w:sz w:val="24"/>
          <w:szCs w:val="24"/>
        </w:rPr>
        <w:t xml:space="preserve"> and they had a significant hit with their show, </w:t>
      </w:r>
      <w:r w:rsidR="00833ACD">
        <w:rPr>
          <w:rFonts w:ascii="Times New Roman" w:hAnsi="Times New Roman" w:cs="Times New Roman"/>
          <w:i/>
          <w:iCs/>
          <w:sz w:val="24"/>
          <w:szCs w:val="24"/>
        </w:rPr>
        <w:t>Ma</w:t>
      </w:r>
      <w:r w:rsidR="00B70FED">
        <w:rPr>
          <w:rFonts w:ascii="Times New Roman" w:hAnsi="Times New Roman" w:cs="Times New Roman"/>
          <w:i/>
          <w:iCs/>
          <w:sz w:val="24"/>
          <w:szCs w:val="24"/>
        </w:rPr>
        <w:t>anomaa, My Brother</w:t>
      </w:r>
      <w:r w:rsidR="00B70FED">
        <w:rPr>
          <w:rFonts w:ascii="Times New Roman" w:hAnsi="Times New Roman" w:cs="Times New Roman"/>
          <w:sz w:val="24"/>
          <w:szCs w:val="24"/>
        </w:rPr>
        <w:t xml:space="preserve"> at Canadian Stage in</w:t>
      </w:r>
      <w:r w:rsidR="00E27D24">
        <w:rPr>
          <w:rFonts w:ascii="Times New Roman" w:hAnsi="Times New Roman" w:cs="Times New Roman"/>
          <w:sz w:val="24"/>
          <w:szCs w:val="24"/>
        </w:rPr>
        <w:t xml:space="preserve"> 2023</w:t>
      </w:r>
      <w:r w:rsidR="00CA0FD5">
        <w:rPr>
          <w:rFonts w:ascii="Times New Roman" w:hAnsi="Times New Roman" w:cs="Times New Roman"/>
          <w:sz w:val="24"/>
          <w:szCs w:val="24"/>
        </w:rPr>
        <w:t xml:space="preserve"> under the direction of Philip Aikin.</w:t>
      </w:r>
      <w:r w:rsidR="00F04B96">
        <w:rPr>
          <w:rFonts w:ascii="Times New Roman" w:hAnsi="Times New Roman" w:cs="Times New Roman"/>
          <w:sz w:val="24"/>
          <w:szCs w:val="24"/>
        </w:rPr>
        <w:t xml:space="preserve"> Both have active </w:t>
      </w:r>
      <w:r w:rsidR="00A2795D">
        <w:rPr>
          <w:rFonts w:ascii="Times New Roman" w:hAnsi="Times New Roman" w:cs="Times New Roman"/>
          <w:sz w:val="24"/>
          <w:szCs w:val="24"/>
        </w:rPr>
        <w:t xml:space="preserve">theatre </w:t>
      </w:r>
      <w:r w:rsidR="00F04B96">
        <w:rPr>
          <w:rFonts w:ascii="Times New Roman" w:hAnsi="Times New Roman" w:cs="Times New Roman"/>
          <w:sz w:val="24"/>
          <w:szCs w:val="24"/>
        </w:rPr>
        <w:t>careers outside of Blue Bird</w:t>
      </w:r>
      <w:r w:rsidR="002D65BD">
        <w:rPr>
          <w:rFonts w:ascii="Times New Roman" w:hAnsi="Times New Roman" w:cs="Times New Roman"/>
          <w:sz w:val="24"/>
          <w:szCs w:val="24"/>
        </w:rPr>
        <w:t xml:space="preserve">, so their creation process is an extended one consisting of several phases over, in the case of </w:t>
      </w:r>
      <w:r w:rsidR="002D65BD">
        <w:rPr>
          <w:rFonts w:ascii="Times New Roman" w:hAnsi="Times New Roman" w:cs="Times New Roman"/>
          <w:i/>
          <w:iCs/>
          <w:sz w:val="24"/>
          <w:szCs w:val="24"/>
        </w:rPr>
        <w:t>Maanomaa</w:t>
      </w:r>
      <w:r w:rsidR="002D65BD">
        <w:rPr>
          <w:rFonts w:ascii="Times New Roman" w:hAnsi="Times New Roman" w:cs="Times New Roman"/>
          <w:sz w:val="24"/>
          <w:szCs w:val="24"/>
        </w:rPr>
        <w:t xml:space="preserve">, several years. </w:t>
      </w:r>
    </w:p>
    <w:p w14:paraId="5222D777" w14:textId="43721A0B" w:rsidR="00D075AF" w:rsidRPr="002D65BD" w:rsidRDefault="008F1C24" w:rsidP="002917B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Tawiah and Brad approached me </w:t>
      </w:r>
      <w:r w:rsidR="0046543E">
        <w:rPr>
          <w:rFonts w:ascii="Times New Roman" w:hAnsi="Times New Roman" w:cs="Times New Roman"/>
          <w:sz w:val="24"/>
          <w:szCs w:val="24"/>
        </w:rPr>
        <w:t>in June</w:t>
      </w:r>
      <w:r w:rsidR="008875D8">
        <w:rPr>
          <w:rFonts w:ascii="Times New Roman" w:hAnsi="Times New Roman" w:cs="Times New Roman"/>
          <w:sz w:val="24"/>
          <w:szCs w:val="24"/>
        </w:rPr>
        <w:t xml:space="preserve"> of 2024 </w:t>
      </w:r>
      <w:r>
        <w:rPr>
          <w:rFonts w:ascii="Times New Roman" w:hAnsi="Times New Roman" w:cs="Times New Roman"/>
          <w:sz w:val="24"/>
          <w:szCs w:val="24"/>
        </w:rPr>
        <w:t xml:space="preserve">about </w:t>
      </w:r>
      <w:r w:rsidR="0046543E">
        <w:rPr>
          <w:rFonts w:ascii="Times New Roman" w:hAnsi="Times New Roman" w:cs="Times New Roman"/>
          <w:sz w:val="24"/>
          <w:szCs w:val="24"/>
        </w:rPr>
        <w:t xml:space="preserve">participating in </w:t>
      </w:r>
      <w:r>
        <w:rPr>
          <w:rFonts w:ascii="Times New Roman" w:hAnsi="Times New Roman" w:cs="Times New Roman"/>
          <w:sz w:val="24"/>
          <w:szCs w:val="24"/>
        </w:rPr>
        <w:t>a new p</w:t>
      </w:r>
      <w:r w:rsidR="001D3CCF">
        <w:rPr>
          <w:rFonts w:ascii="Times New Roman" w:hAnsi="Times New Roman" w:cs="Times New Roman"/>
          <w:sz w:val="24"/>
          <w:szCs w:val="24"/>
        </w:rPr>
        <w:t>roject</w:t>
      </w:r>
      <w:r w:rsidR="0046543E">
        <w:rPr>
          <w:rFonts w:ascii="Times New Roman" w:hAnsi="Times New Roman" w:cs="Times New Roman"/>
          <w:sz w:val="24"/>
          <w:szCs w:val="24"/>
        </w:rPr>
        <w:t xml:space="preserve"> they were planning with </w:t>
      </w:r>
      <w:r w:rsidR="000A7817">
        <w:rPr>
          <w:rFonts w:ascii="Times New Roman" w:hAnsi="Times New Roman" w:cs="Times New Roman"/>
          <w:sz w:val="24"/>
          <w:szCs w:val="24"/>
        </w:rPr>
        <w:t>the</w:t>
      </w:r>
      <w:r w:rsidR="005A3D7B">
        <w:rPr>
          <w:rFonts w:ascii="Times New Roman" w:hAnsi="Times New Roman" w:cs="Times New Roman"/>
          <w:sz w:val="24"/>
          <w:szCs w:val="24"/>
        </w:rPr>
        <w:t xml:space="preserve"> </w:t>
      </w:r>
      <w:r w:rsidR="00EC5886">
        <w:rPr>
          <w:rFonts w:ascii="Times New Roman" w:hAnsi="Times New Roman" w:cs="Times New Roman"/>
          <w:sz w:val="24"/>
          <w:szCs w:val="24"/>
        </w:rPr>
        <w:t>sought-after</w:t>
      </w:r>
      <w:r w:rsidR="000A7817">
        <w:rPr>
          <w:rFonts w:ascii="Times New Roman" w:hAnsi="Times New Roman" w:cs="Times New Roman"/>
          <w:sz w:val="24"/>
          <w:szCs w:val="24"/>
        </w:rPr>
        <w:t xml:space="preserve"> </w:t>
      </w:r>
      <w:r w:rsidR="00863BA5">
        <w:rPr>
          <w:rFonts w:ascii="Times New Roman" w:hAnsi="Times New Roman" w:cs="Times New Roman"/>
          <w:sz w:val="24"/>
          <w:szCs w:val="24"/>
        </w:rPr>
        <w:t>Zambian</w:t>
      </w:r>
      <w:r w:rsidR="001909A3">
        <w:rPr>
          <w:rFonts w:ascii="Times New Roman" w:hAnsi="Times New Roman" w:cs="Times New Roman"/>
          <w:sz w:val="24"/>
          <w:szCs w:val="24"/>
        </w:rPr>
        <w:t>-born</w:t>
      </w:r>
      <w:r w:rsidR="000A7817">
        <w:rPr>
          <w:rFonts w:ascii="Times New Roman" w:hAnsi="Times New Roman" w:cs="Times New Roman"/>
          <w:sz w:val="24"/>
          <w:szCs w:val="24"/>
        </w:rPr>
        <w:t xml:space="preserve"> actor</w:t>
      </w:r>
      <w:r w:rsidR="00FC4C6E">
        <w:rPr>
          <w:rFonts w:ascii="Times New Roman" w:hAnsi="Times New Roman" w:cs="Times New Roman"/>
          <w:sz w:val="24"/>
          <w:szCs w:val="24"/>
        </w:rPr>
        <w:t>, director, and playwright</w:t>
      </w:r>
      <w:r w:rsidR="000A7817">
        <w:rPr>
          <w:rFonts w:ascii="Times New Roman" w:hAnsi="Times New Roman" w:cs="Times New Roman"/>
          <w:sz w:val="24"/>
          <w:szCs w:val="24"/>
        </w:rPr>
        <w:t xml:space="preserve"> Natasha Mumba (</w:t>
      </w:r>
      <w:r w:rsidR="00863BA5">
        <w:rPr>
          <w:rFonts w:ascii="Times New Roman" w:hAnsi="Times New Roman" w:cs="Times New Roman"/>
          <w:sz w:val="24"/>
          <w:szCs w:val="24"/>
        </w:rPr>
        <w:t>with whom I was already working on another project</w:t>
      </w:r>
      <w:r w:rsidR="008875D8">
        <w:rPr>
          <w:rFonts w:ascii="Times New Roman" w:hAnsi="Times New Roman" w:cs="Times New Roman"/>
          <w:sz w:val="24"/>
          <w:szCs w:val="24"/>
        </w:rPr>
        <w:t xml:space="preserve"> at NAC</w:t>
      </w:r>
      <w:r w:rsidR="00863BA5">
        <w:rPr>
          <w:rFonts w:ascii="Times New Roman" w:hAnsi="Times New Roman" w:cs="Times New Roman"/>
          <w:sz w:val="24"/>
          <w:szCs w:val="24"/>
        </w:rPr>
        <w:t xml:space="preserve">, </w:t>
      </w:r>
      <w:r w:rsidR="005A3D7B">
        <w:rPr>
          <w:rFonts w:ascii="Times New Roman" w:hAnsi="Times New Roman" w:cs="Times New Roman"/>
          <w:sz w:val="24"/>
          <w:szCs w:val="24"/>
        </w:rPr>
        <w:t>of which more</w:t>
      </w:r>
      <w:r w:rsidR="000A7817">
        <w:rPr>
          <w:rFonts w:ascii="Times New Roman" w:hAnsi="Times New Roman" w:cs="Times New Roman"/>
          <w:sz w:val="24"/>
          <w:szCs w:val="24"/>
        </w:rPr>
        <w:t xml:space="preserve"> below). The plan was </w:t>
      </w:r>
      <w:r w:rsidR="003260FB">
        <w:rPr>
          <w:rFonts w:ascii="Times New Roman" w:hAnsi="Times New Roman" w:cs="Times New Roman"/>
          <w:sz w:val="24"/>
          <w:szCs w:val="24"/>
        </w:rPr>
        <w:t>to create a two-hander</w:t>
      </w:r>
      <w:r w:rsidR="00FC4C6E">
        <w:rPr>
          <w:rFonts w:ascii="Times New Roman" w:hAnsi="Times New Roman" w:cs="Times New Roman"/>
          <w:sz w:val="24"/>
          <w:szCs w:val="24"/>
        </w:rPr>
        <w:t xml:space="preserve"> tentatively entitled </w:t>
      </w:r>
      <w:r w:rsidR="00FC4C6E">
        <w:rPr>
          <w:rFonts w:ascii="Times New Roman" w:hAnsi="Times New Roman" w:cs="Times New Roman"/>
          <w:i/>
          <w:iCs/>
          <w:sz w:val="24"/>
          <w:szCs w:val="24"/>
        </w:rPr>
        <w:t xml:space="preserve">A </w:t>
      </w:r>
      <w:r w:rsidR="00FC4C6E" w:rsidRPr="00EC5886">
        <w:rPr>
          <w:rFonts w:ascii="Times New Roman" w:hAnsi="Times New Roman" w:cs="Times New Roman"/>
          <w:i/>
          <w:iCs/>
          <w:sz w:val="24"/>
          <w:szCs w:val="24"/>
        </w:rPr>
        <w:t>Portrait</w:t>
      </w:r>
      <w:r w:rsidR="00FC4C6E">
        <w:rPr>
          <w:rFonts w:ascii="Times New Roman" w:hAnsi="Times New Roman" w:cs="Times New Roman"/>
          <w:sz w:val="24"/>
          <w:szCs w:val="24"/>
        </w:rPr>
        <w:t xml:space="preserve">, to be </w:t>
      </w:r>
      <w:r w:rsidR="003260FB" w:rsidRPr="00FC4C6E">
        <w:rPr>
          <w:rFonts w:ascii="Times New Roman" w:hAnsi="Times New Roman" w:cs="Times New Roman"/>
          <w:sz w:val="24"/>
          <w:szCs w:val="24"/>
        </w:rPr>
        <w:t>directed</w:t>
      </w:r>
      <w:r w:rsidR="003260FB">
        <w:rPr>
          <w:rFonts w:ascii="Times New Roman" w:hAnsi="Times New Roman" w:cs="Times New Roman"/>
          <w:sz w:val="24"/>
          <w:szCs w:val="24"/>
        </w:rPr>
        <w:t xml:space="preserve"> by Tawiah and </w:t>
      </w:r>
      <w:r w:rsidR="00FC4C6E">
        <w:rPr>
          <w:rFonts w:ascii="Times New Roman" w:hAnsi="Times New Roman" w:cs="Times New Roman"/>
          <w:sz w:val="24"/>
          <w:szCs w:val="24"/>
        </w:rPr>
        <w:t>performed by</w:t>
      </w:r>
      <w:r w:rsidR="003260FB">
        <w:rPr>
          <w:rFonts w:ascii="Times New Roman" w:hAnsi="Times New Roman" w:cs="Times New Roman"/>
          <w:sz w:val="24"/>
          <w:szCs w:val="24"/>
        </w:rPr>
        <w:t xml:space="preserve"> Brad and Natasha</w:t>
      </w:r>
      <w:r w:rsidR="00FB0714">
        <w:rPr>
          <w:rFonts w:ascii="Times New Roman" w:hAnsi="Times New Roman" w:cs="Times New Roman"/>
          <w:sz w:val="24"/>
          <w:szCs w:val="24"/>
        </w:rPr>
        <w:t>,</w:t>
      </w:r>
      <w:r w:rsidR="003260FB">
        <w:rPr>
          <w:rFonts w:ascii="Times New Roman" w:hAnsi="Times New Roman" w:cs="Times New Roman"/>
          <w:sz w:val="24"/>
          <w:szCs w:val="24"/>
        </w:rPr>
        <w:t xml:space="preserve"> a</w:t>
      </w:r>
      <w:r w:rsidR="00FB0714">
        <w:rPr>
          <w:rFonts w:ascii="Times New Roman" w:hAnsi="Times New Roman" w:cs="Times New Roman"/>
          <w:sz w:val="24"/>
          <w:szCs w:val="24"/>
        </w:rPr>
        <w:t>bout</w:t>
      </w:r>
      <w:r w:rsidR="003260FB">
        <w:rPr>
          <w:rFonts w:ascii="Times New Roman" w:hAnsi="Times New Roman" w:cs="Times New Roman"/>
          <w:sz w:val="24"/>
          <w:szCs w:val="24"/>
        </w:rPr>
        <w:t xml:space="preserve"> a </w:t>
      </w:r>
      <w:r w:rsidR="00B27759">
        <w:rPr>
          <w:rFonts w:ascii="Times New Roman" w:hAnsi="Times New Roman" w:cs="Times New Roman"/>
          <w:sz w:val="24"/>
          <w:szCs w:val="24"/>
        </w:rPr>
        <w:t xml:space="preserve">white male </w:t>
      </w:r>
      <w:r w:rsidR="003260FB">
        <w:rPr>
          <w:rFonts w:ascii="Times New Roman" w:hAnsi="Times New Roman" w:cs="Times New Roman"/>
          <w:sz w:val="24"/>
          <w:szCs w:val="24"/>
        </w:rPr>
        <w:t>painter</w:t>
      </w:r>
      <w:r w:rsidR="00FB0714">
        <w:rPr>
          <w:rFonts w:ascii="Times New Roman" w:hAnsi="Times New Roman" w:cs="Times New Roman"/>
          <w:sz w:val="24"/>
          <w:szCs w:val="24"/>
        </w:rPr>
        <w:t xml:space="preserve"> who has been commissioned </w:t>
      </w:r>
      <w:r w:rsidR="00A20655">
        <w:rPr>
          <w:rFonts w:ascii="Times New Roman" w:hAnsi="Times New Roman" w:cs="Times New Roman"/>
          <w:sz w:val="24"/>
          <w:szCs w:val="24"/>
        </w:rPr>
        <w:t xml:space="preserve">by a major theatre company </w:t>
      </w:r>
      <w:r w:rsidR="00FB0714">
        <w:rPr>
          <w:rFonts w:ascii="Times New Roman" w:hAnsi="Times New Roman" w:cs="Times New Roman"/>
          <w:sz w:val="24"/>
          <w:szCs w:val="24"/>
        </w:rPr>
        <w:t>to do a portrait of a</w:t>
      </w:r>
      <w:r w:rsidR="00B27759">
        <w:rPr>
          <w:rFonts w:ascii="Times New Roman" w:hAnsi="Times New Roman" w:cs="Times New Roman"/>
          <w:sz w:val="24"/>
          <w:szCs w:val="24"/>
        </w:rPr>
        <w:t xml:space="preserve"> Black</w:t>
      </w:r>
      <w:r w:rsidR="00FB0714">
        <w:rPr>
          <w:rFonts w:ascii="Times New Roman" w:hAnsi="Times New Roman" w:cs="Times New Roman"/>
          <w:sz w:val="24"/>
          <w:szCs w:val="24"/>
        </w:rPr>
        <w:t xml:space="preserve"> actress playing </w:t>
      </w:r>
      <w:r w:rsidR="002917B7">
        <w:rPr>
          <w:rFonts w:ascii="Times New Roman" w:hAnsi="Times New Roman" w:cs="Times New Roman"/>
          <w:sz w:val="24"/>
          <w:szCs w:val="24"/>
        </w:rPr>
        <w:t xml:space="preserve">a famous </w:t>
      </w:r>
      <w:r w:rsidR="00B8283A">
        <w:rPr>
          <w:rFonts w:ascii="Times New Roman" w:hAnsi="Times New Roman" w:cs="Times New Roman"/>
          <w:sz w:val="24"/>
          <w:szCs w:val="24"/>
        </w:rPr>
        <w:t>person</w:t>
      </w:r>
      <w:r w:rsidR="002917B7">
        <w:rPr>
          <w:rFonts w:ascii="Times New Roman" w:hAnsi="Times New Roman" w:cs="Times New Roman"/>
          <w:sz w:val="24"/>
          <w:szCs w:val="24"/>
        </w:rPr>
        <w:t xml:space="preserve"> from history. </w:t>
      </w:r>
      <w:r w:rsidR="001B25DE">
        <w:rPr>
          <w:rFonts w:ascii="Times New Roman" w:hAnsi="Times New Roman" w:cs="Times New Roman"/>
          <w:sz w:val="24"/>
          <w:szCs w:val="24"/>
        </w:rPr>
        <w:t xml:space="preserve">In a zoom call in </w:t>
      </w:r>
      <w:r w:rsidR="00A00168">
        <w:rPr>
          <w:rFonts w:ascii="Times New Roman" w:hAnsi="Times New Roman" w:cs="Times New Roman"/>
          <w:sz w:val="24"/>
          <w:szCs w:val="24"/>
        </w:rPr>
        <w:t>June 2024,</w:t>
      </w:r>
      <w:r w:rsidR="001B25DE">
        <w:rPr>
          <w:rFonts w:ascii="Times New Roman" w:hAnsi="Times New Roman" w:cs="Times New Roman"/>
          <w:sz w:val="24"/>
          <w:szCs w:val="24"/>
        </w:rPr>
        <w:t xml:space="preserve"> t</w:t>
      </w:r>
      <w:r w:rsidR="002917B7">
        <w:rPr>
          <w:rFonts w:ascii="Times New Roman" w:hAnsi="Times New Roman" w:cs="Times New Roman"/>
          <w:sz w:val="24"/>
          <w:szCs w:val="24"/>
        </w:rPr>
        <w:t>hey invited me to drop in</w:t>
      </w:r>
      <w:r w:rsidR="0025312C">
        <w:rPr>
          <w:rFonts w:ascii="Times New Roman" w:hAnsi="Times New Roman" w:cs="Times New Roman"/>
          <w:sz w:val="24"/>
          <w:szCs w:val="24"/>
        </w:rPr>
        <w:t xml:space="preserve"> on</w:t>
      </w:r>
      <w:r w:rsidR="002917B7">
        <w:rPr>
          <w:rFonts w:ascii="Times New Roman" w:hAnsi="Times New Roman" w:cs="Times New Roman"/>
          <w:sz w:val="24"/>
          <w:szCs w:val="24"/>
        </w:rPr>
        <w:t xml:space="preserve"> the process </w:t>
      </w:r>
      <w:r w:rsidR="0025312C">
        <w:rPr>
          <w:rFonts w:ascii="Times New Roman" w:hAnsi="Times New Roman" w:cs="Times New Roman"/>
          <w:sz w:val="24"/>
          <w:szCs w:val="24"/>
        </w:rPr>
        <w:t xml:space="preserve">periodically </w:t>
      </w:r>
      <w:r w:rsidR="002917B7">
        <w:rPr>
          <w:rFonts w:ascii="Times New Roman" w:hAnsi="Times New Roman" w:cs="Times New Roman"/>
          <w:sz w:val="24"/>
          <w:szCs w:val="24"/>
        </w:rPr>
        <w:t>as it was developing and offer feedback</w:t>
      </w:r>
      <w:r w:rsidR="0025312C">
        <w:rPr>
          <w:rFonts w:ascii="Times New Roman" w:hAnsi="Times New Roman" w:cs="Times New Roman"/>
          <w:sz w:val="24"/>
          <w:szCs w:val="24"/>
        </w:rPr>
        <w:t xml:space="preserve">. </w:t>
      </w:r>
      <w:r w:rsidR="00974B94">
        <w:rPr>
          <w:rFonts w:ascii="Times New Roman" w:hAnsi="Times New Roman" w:cs="Times New Roman"/>
          <w:sz w:val="24"/>
          <w:szCs w:val="24"/>
        </w:rPr>
        <w:t xml:space="preserve">I </w:t>
      </w:r>
      <w:r w:rsidR="0025312C">
        <w:rPr>
          <w:rFonts w:ascii="Times New Roman" w:hAnsi="Times New Roman" w:cs="Times New Roman"/>
          <w:sz w:val="24"/>
          <w:szCs w:val="24"/>
        </w:rPr>
        <w:t>was interested</w:t>
      </w:r>
      <w:r w:rsidR="00FC4C6E">
        <w:rPr>
          <w:rFonts w:ascii="Times New Roman" w:hAnsi="Times New Roman" w:cs="Times New Roman"/>
          <w:sz w:val="24"/>
          <w:szCs w:val="24"/>
        </w:rPr>
        <w:t xml:space="preserve"> in the project and the people</w:t>
      </w:r>
      <w:r w:rsidR="0025312C">
        <w:rPr>
          <w:rFonts w:ascii="Times New Roman" w:hAnsi="Times New Roman" w:cs="Times New Roman"/>
          <w:sz w:val="24"/>
          <w:szCs w:val="24"/>
        </w:rPr>
        <w:t>, but</w:t>
      </w:r>
      <w:r w:rsidR="005F287E">
        <w:rPr>
          <w:rFonts w:ascii="Times New Roman" w:hAnsi="Times New Roman" w:cs="Times New Roman"/>
          <w:sz w:val="24"/>
          <w:szCs w:val="24"/>
        </w:rPr>
        <w:t>, truthfully if</w:t>
      </w:r>
      <w:r w:rsidR="0025312C">
        <w:rPr>
          <w:rFonts w:ascii="Times New Roman" w:hAnsi="Times New Roman" w:cs="Times New Roman"/>
          <w:sz w:val="24"/>
          <w:szCs w:val="24"/>
        </w:rPr>
        <w:t xml:space="preserve"> </w:t>
      </w:r>
      <w:r w:rsidR="00974B94">
        <w:rPr>
          <w:rFonts w:ascii="Times New Roman" w:hAnsi="Times New Roman" w:cs="Times New Roman"/>
          <w:sz w:val="24"/>
          <w:szCs w:val="24"/>
        </w:rPr>
        <w:lastRenderedPageBreak/>
        <w:t>perhaps arrogantly</w:t>
      </w:r>
      <w:r w:rsidR="00B57CA0">
        <w:rPr>
          <w:rFonts w:ascii="Times New Roman" w:hAnsi="Times New Roman" w:cs="Times New Roman"/>
          <w:sz w:val="24"/>
          <w:szCs w:val="24"/>
        </w:rPr>
        <w:t>, I</w:t>
      </w:r>
      <w:r w:rsidR="00974B94">
        <w:rPr>
          <w:rFonts w:ascii="Times New Roman" w:hAnsi="Times New Roman" w:cs="Times New Roman"/>
          <w:sz w:val="24"/>
          <w:szCs w:val="24"/>
        </w:rPr>
        <w:t xml:space="preserve"> responded that I only accepted work </w:t>
      </w:r>
      <w:r w:rsidR="008B51BE">
        <w:rPr>
          <w:rFonts w:ascii="Times New Roman" w:hAnsi="Times New Roman" w:cs="Times New Roman"/>
          <w:sz w:val="24"/>
          <w:szCs w:val="24"/>
        </w:rPr>
        <w:t xml:space="preserve">in which I could participate fully, from conception to </w:t>
      </w:r>
      <w:r w:rsidR="00F814CC">
        <w:rPr>
          <w:rFonts w:ascii="Times New Roman" w:hAnsi="Times New Roman" w:cs="Times New Roman"/>
          <w:sz w:val="24"/>
          <w:szCs w:val="24"/>
        </w:rPr>
        <w:t xml:space="preserve">opening night of the </w:t>
      </w:r>
      <w:r w:rsidR="00B57CA0">
        <w:rPr>
          <w:rFonts w:ascii="Times New Roman" w:hAnsi="Times New Roman" w:cs="Times New Roman"/>
          <w:sz w:val="24"/>
          <w:szCs w:val="24"/>
        </w:rPr>
        <w:t xml:space="preserve">show’s </w:t>
      </w:r>
      <w:r w:rsidR="00F814CC">
        <w:rPr>
          <w:rFonts w:ascii="Times New Roman" w:hAnsi="Times New Roman" w:cs="Times New Roman"/>
          <w:sz w:val="24"/>
          <w:szCs w:val="24"/>
        </w:rPr>
        <w:t xml:space="preserve">final version. This was not, I explained, about money, but about the way I preferred to work, having the </w:t>
      </w:r>
      <w:r w:rsidR="00A7018A">
        <w:rPr>
          <w:rFonts w:ascii="Times New Roman" w:hAnsi="Times New Roman" w:cs="Times New Roman"/>
          <w:sz w:val="24"/>
          <w:szCs w:val="24"/>
        </w:rPr>
        <w:t xml:space="preserve">privilege, as someone with a pension, to accept work only with people I </w:t>
      </w:r>
      <w:r w:rsidR="00671663">
        <w:rPr>
          <w:rFonts w:ascii="Times New Roman" w:hAnsi="Times New Roman" w:cs="Times New Roman"/>
          <w:sz w:val="24"/>
          <w:szCs w:val="24"/>
        </w:rPr>
        <w:t xml:space="preserve">respect and </w:t>
      </w:r>
      <w:r w:rsidR="00A7018A">
        <w:rPr>
          <w:rFonts w:ascii="Times New Roman" w:hAnsi="Times New Roman" w:cs="Times New Roman"/>
          <w:sz w:val="24"/>
          <w:szCs w:val="24"/>
        </w:rPr>
        <w:t xml:space="preserve">enjoy working with, on projects that I value, and </w:t>
      </w:r>
      <w:r w:rsidR="00060C07">
        <w:rPr>
          <w:rFonts w:ascii="Times New Roman" w:hAnsi="Times New Roman" w:cs="Times New Roman"/>
          <w:sz w:val="24"/>
          <w:szCs w:val="24"/>
        </w:rPr>
        <w:t>as a full participant</w:t>
      </w:r>
      <w:r w:rsidR="00A7018A">
        <w:rPr>
          <w:rFonts w:ascii="Times New Roman" w:hAnsi="Times New Roman" w:cs="Times New Roman"/>
          <w:sz w:val="24"/>
          <w:szCs w:val="24"/>
        </w:rPr>
        <w:t xml:space="preserve">. </w:t>
      </w:r>
      <w:r w:rsidR="001B25DE">
        <w:rPr>
          <w:rFonts w:ascii="Times New Roman" w:hAnsi="Times New Roman" w:cs="Times New Roman"/>
          <w:sz w:val="24"/>
          <w:szCs w:val="24"/>
        </w:rPr>
        <w:t>They</w:t>
      </w:r>
      <w:r w:rsidR="00974B94">
        <w:rPr>
          <w:rFonts w:ascii="Times New Roman" w:hAnsi="Times New Roman" w:cs="Times New Roman"/>
          <w:sz w:val="24"/>
          <w:szCs w:val="24"/>
        </w:rPr>
        <w:t xml:space="preserve"> </w:t>
      </w:r>
      <w:r w:rsidR="0025312C">
        <w:rPr>
          <w:rFonts w:ascii="Times New Roman" w:hAnsi="Times New Roman" w:cs="Times New Roman"/>
          <w:sz w:val="24"/>
          <w:szCs w:val="24"/>
        </w:rPr>
        <w:t xml:space="preserve">agreed, </w:t>
      </w:r>
      <w:r w:rsidR="00975582">
        <w:rPr>
          <w:rFonts w:ascii="Times New Roman" w:hAnsi="Times New Roman" w:cs="Times New Roman"/>
          <w:sz w:val="24"/>
          <w:szCs w:val="24"/>
        </w:rPr>
        <w:t xml:space="preserve">and </w:t>
      </w:r>
      <w:r w:rsidR="00493A90">
        <w:rPr>
          <w:rFonts w:ascii="Times New Roman" w:hAnsi="Times New Roman" w:cs="Times New Roman"/>
          <w:sz w:val="24"/>
          <w:szCs w:val="24"/>
        </w:rPr>
        <w:t>in early July the four of us</w:t>
      </w:r>
      <w:r w:rsidR="00975582">
        <w:rPr>
          <w:rFonts w:ascii="Times New Roman" w:hAnsi="Times New Roman" w:cs="Times New Roman"/>
          <w:sz w:val="24"/>
          <w:szCs w:val="24"/>
        </w:rPr>
        <w:t xml:space="preserve"> entered into a week of table work, research sharing, and discussion </w:t>
      </w:r>
      <w:r w:rsidR="00493A90">
        <w:rPr>
          <w:rFonts w:ascii="Times New Roman" w:hAnsi="Times New Roman" w:cs="Times New Roman"/>
          <w:sz w:val="24"/>
          <w:szCs w:val="24"/>
        </w:rPr>
        <w:t>to narrow down the parameters of the project.</w:t>
      </w:r>
    </w:p>
    <w:p w14:paraId="22507CB3" w14:textId="4BABF68D" w:rsidR="00D075AF" w:rsidRDefault="00814415" w:rsidP="00B059F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the first couple of days we considered </w:t>
      </w:r>
      <w:r w:rsidR="004D4D7F">
        <w:rPr>
          <w:rFonts w:ascii="Times New Roman" w:hAnsi="Times New Roman" w:cs="Times New Roman"/>
          <w:sz w:val="24"/>
          <w:szCs w:val="24"/>
        </w:rPr>
        <w:t>the central issues we were interested in</w:t>
      </w:r>
      <w:r w:rsidR="007C16CC">
        <w:rPr>
          <w:rFonts w:ascii="Times New Roman" w:hAnsi="Times New Roman" w:cs="Times New Roman"/>
          <w:sz w:val="24"/>
          <w:szCs w:val="24"/>
        </w:rPr>
        <w:t xml:space="preserve"> (most of them concerning representation)</w:t>
      </w:r>
      <w:r w:rsidR="004D4D7F">
        <w:rPr>
          <w:rFonts w:ascii="Times New Roman" w:hAnsi="Times New Roman" w:cs="Times New Roman"/>
          <w:sz w:val="24"/>
          <w:szCs w:val="24"/>
        </w:rPr>
        <w:t xml:space="preserve">, </w:t>
      </w:r>
      <w:r>
        <w:rPr>
          <w:rFonts w:ascii="Times New Roman" w:hAnsi="Times New Roman" w:cs="Times New Roman"/>
          <w:sz w:val="24"/>
          <w:szCs w:val="24"/>
        </w:rPr>
        <w:t>who the historical character the actor would be portrayed as, and what play she was performing in</w:t>
      </w:r>
      <w:r w:rsidR="00A7696B">
        <w:rPr>
          <w:rFonts w:ascii="Times New Roman" w:hAnsi="Times New Roman" w:cs="Times New Roman"/>
          <w:sz w:val="24"/>
          <w:szCs w:val="24"/>
        </w:rPr>
        <w:t xml:space="preserve">, </w:t>
      </w:r>
      <w:r w:rsidR="00B8283A">
        <w:rPr>
          <w:rFonts w:ascii="Times New Roman" w:hAnsi="Times New Roman" w:cs="Times New Roman"/>
          <w:sz w:val="24"/>
          <w:szCs w:val="24"/>
        </w:rPr>
        <w:t>narrowing it down</w:t>
      </w:r>
      <w:r w:rsidR="00A7696B">
        <w:rPr>
          <w:rFonts w:ascii="Times New Roman" w:hAnsi="Times New Roman" w:cs="Times New Roman"/>
          <w:sz w:val="24"/>
          <w:szCs w:val="24"/>
        </w:rPr>
        <w:t xml:space="preserve"> fairly quickly </w:t>
      </w:r>
      <w:r w:rsidR="00BC1F06">
        <w:rPr>
          <w:rFonts w:ascii="Times New Roman" w:hAnsi="Times New Roman" w:cs="Times New Roman"/>
          <w:sz w:val="24"/>
          <w:szCs w:val="24"/>
        </w:rPr>
        <w:t>to</w:t>
      </w:r>
      <w:r w:rsidR="00A7696B">
        <w:rPr>
          <w:rFonts w:ascii="Times New Roman" w:hAnsi="Times New Roman" w:cs="Times New Roman"/>
          <w:sz w:val="24"/>
          <w:szCs w:val="24"/>
        </w:rPr>
        <w:t xml:space="preserve"> a decision between Mary, Queen of Scots, and Joan of Arc.</w:t>
      </w:r>
      <w:r w:rsidR="00837643">
        <w:rPr>
          <w:rFonts w:ascii="Times New Roman" w:hAnsi="Times New Roman" w:cs="Times New Roman"/>
          <w:sz w:val="24"/>
          <w:szCs w:val="24"/>
        </w:rPr>
        <w:t xml:space="preserve"> We settled on Joan, in part out of an interest in speculations that </w:t>
      </w:r>
      <w:r w:rsidR="00DD07FF">
        <w:rPr>
          <w:rFonts w:ascii="Times New Roman" w:hAnsi="Times New Roman" w:cs="Times New Roman"/>
          <w:sz w:val="24"/>
          <w:szCs w:val="24"/>
        </w:rPr>
        <w:t>she may have bee</w:t>
      </w:r>
      <w:r w:rsidR="0088649C">
        <w:rPr>
          <w:rFonts w:ascii="Times New Roman" w:hAnsi="Times New Roman" w:cs="Times New Roman"/>
          <w:sz w:val="24"/>
          <w:szCs w:val="24"/>
        </w:rPr>
        <w:t>n</w:t>
      </w:r>
      <w:r w:rsidR="00DD07FF">
        <w:rPr>
          <w:rFonts w:ascii="Times New Roman" w:hAnsi="Times New Roman" w:cs="Times New Roman"/>
          <w:sz w:val="24"/>
          <w:szCs w:val="24"/>
        </w:rPr>
        <w:t xml:space="preserve"> Black</w:t>
      </w:r>
      <w:r w:rsidR="0088649C">
        <w:rPr>
          <w:rFonts w:ascii="Times New Roman" w:hAnsi="Times New Roman" w:cs="Times New Roman"/>
          <w:sz w:val="24"/>
          <w:szCs w:val="24"/>
        </w:rPr>
        <w:t>. We spent most of the rest of the week researching Joan’s life, reading plays about her</w:t>
      </w:r>
      <w:r w:rsidR="00C86D3A">
        <w:rPr>
          <w:rFonts w:ascii="Times New Roman" w:hAnsi="Times New Roman" w:cs="Times New Roman"/>
          <w:sz w:val="24"/>
          <w:szCs w:val="24"/>
        </w:rPr>
        <w:t xml:space="preserve"> by the likes of Brecht, Anouilh, Shaw, Shakespeare and others</w:t>
      </w:r>
      <w:r w:rsidR="0088649C">
        <w:rPr>
          <w:rFonts w:ascii="Times New Roman" w:hAnsi="Times New Roman" w:cs="Times New Roman"/>
          <w:sz w:val="24"/>
          <w:szCs w:val="24"/>
        </w:rPr>
        <w:t xml:space="preserve">, </w:t>
      </w:r>
      <w:r w:rsidR="00BD5762">
        <w:rPr>
          <w:rFonts w:ascii="Times New Roman" w:hAnsi="Times New Roman" w:cs="Times New Roman"/>
          <w:sz w:val="24"/>
          <w:szCs w:val="24"/>
        </w:rPr>
        <w:t>analyzing</w:t>
      </w:r>
      <w:r w:rsidR="0088649C">
        <w:rPr>
          <w:rFonts w:ascii="Times New Roman" w:hAnsi="Times New Roman" w:cs="Times New Roman"/>
          <w:sz w:val="24"/>
          <w:szCs w:val="24"/>
        </w:rPr>
        <w:t xml:space="preserve"> the hundreds of portraits that have been </w:t>
      </w:r>
      <w:r w:rsidR="00070EFD">
        <w:rPr>
          <w:rFonts w:ascii="Times New Roman" w:hAnsi="Times New Roman" w:cs="Times New Roman"/>
          <w:sz w:val="24"/>
          <w:szCs w:val="24"/>
        </w:rPr>
        <w:t>painted</w:t>
      </w:r>
      <w:r w:rsidR="0088649C">
        <w:rPr>
          <w:rFonts w:ascii="Times New Roman" w:hAnsi="Times New Roman" w:cs="Times New Roman"/>
          <w:sz w:val="24"/>
          <w:szCs w:val="24"/>
        </w:rPr>
        <w:t xml:space="preserve"> </w:t>
      </w:r>
      <w:r w:rsidR="00DA4059">
        <w:rPr>
          <w:rFonts w:ascii="Times New Roman" w:hAnsi="Times New Roman" w:cs="Times New Roman"/>
          <w:sz w:val="24"/>
          <w:szCs w:val="24"/>
        </w:rPr>
        <w:t>of her over the centuries</w:t>
      </w:r>
      <w:r w:rsidR="00FE7C7B">
        <w:rPr>
          <w:rFonts w:ascii="Times New Roman" w:hAnsi="Times New Roman" w:cs="Times New Roman"/>
          <w:sz w:val="24"/>
          <w:szCs w:val="24"/>
        </w:rPr>
        <w:t xml:space="preserve"> (most of them ahistorically </w:t>
      </w:r>
      <w:r w:rsidR="006F1464">
        <w:rPr>
          <w:rFonts w:ascii="Times New Roman" w:hAnsi="Times New Roman" w:cs="Times New Roman"/>
          <w:sz w:val="24"/>
          <w:szCs w:val="24"/>
        </w:rPr>
        <w:t>giving her</w:t>
      </w:r>
      <w:r w:rsidR="00FE7C7B">
        <w:rPr>
          <w:rFonts w:ascii="Times New Roman" w:hAnsi="Times New Roman" w:cs="Times New Roman"/>
          <w:sz w:val="24"/>
          <w:szCs w:val="24"/>
        </w:rPr>
        <w:t xml:space="preserve"> fair skin and</w:t>
      </w:r>
      <w:r w:rsidR="00FC6862">
        <w:rPr>
          <w:rFonts w:ascii="Times New Roman" w:hAnsi="Times New Roman" w:cs="Times New Roman"/>
          <w:sz w:val="24"/>
          <w:szCs w:val="24"/>
        </w:rPr>
        <w:t>, often,</w:t>
      </w:r>
      <w:r w:rsidR="00FE7C7B">
        <w:rPr>
          <w:rFonts w:ascii="Times New Roman" w:hAnsi="Times New Roman" w:cs="Times New Roman"/>
          <w:sz w:val="24"/>
          <w:szCs w:val="24"/>
        </w:rPr>
        <w:t xml:space="preserve"> flaming red hair)</w:t>
      </w:r>
      <w:r w:rsidR="00DA4059">
        <w:rPr>
          <w:rFonts w:ascii="Times New Roman" w:hAnsi="Times New Roman" w:cs="Times New Roman"/>
          <w:sz w:val="24"/>
          <w:szCs w:val="24"/>
        </w:rPr>
        <w:t>,</w:t>
      </w:r>
      <w:r w:rsidR="005E0F4C">
        <w:rPr>
          <w:rFonts w:ascii="Times New Roman" w:hAnsi="Times New Roman" w:cs="Times New Roman"/>
          <w:sz w:val="24"/>
          <w:szCs w:val="24"/>
        </w:rPr>
        <w:t xml:space="preserve"> theorizing about portraiture and representation,</w:t>
      </w:r>
      <w:r w:rsidR="00DA4059">
        <w:rPr>
          <w:rFonts w:ascii="Times New Roman" w:hAnsi="Times New Roman" w:cs="Times New Roman"/>
          <w:sz w:val="24"/>
          <w:szCs w:val="24"/>
        </w:rPr>
        <w:t xml:space="preserve"> and coming to decisions about the given circumstances </w:t>
      </w:r>
      <w:r w:rsidR="007B67C7">
        <w:rPr>
          <w:rFonts w:ascii="Times New Roman" w:hAnsi="Times New Roman" w:cs="Times New Roman"/>
          <w:sz w:val="24"/>
          <w:szCs w:val="24"/>
        </w:rPr>
        <w:t xml:space="preserve">behind our own show: dates, times, places, ages, backgrounds, </w:t>
      </w:r>
      <w:r w:rsidR="003752FD">
        <w:rPr>
          <w:rFonts w:ascii="Times New Roman" w:hAnsi="Times New Roman" w:cs="Times New Roman"/>
          <w:sz w:val="24"/>
          <w:szCs w:val="24"/>
        </w:rPr>
        <w:t>material conditions, and other crucial contextual information</w:t>
      </w:r>
      <w:r w:rsidR="00874FD9">
        <w:rPr>
          <w:rFonts w:ascii="Times New Roman" w:hAnsi="Times New Roman" w:cs="Times New Roman"/>
          <w:sz w:val="24"/>
          <w:szCs w:val="24"/>
        </w:rPr>
        <w:t xml:space="preserve"> we needed to know before the actors could, in our second week, get on their feet.</w:t>
      </w:r>
      <w:r w:rsidR="00F93430">
        <w:rPr>
          <w:rFonts w:ascii="Times New Roman" w:hAnsi="Times New Roman" w:cs="Times New Roman"/>
          <w:sz w:val="24"/>
          <w:szCs w:val="24"/>
        </w:rPr>
        <w:t xml:space="preserve"> Which they did, generating relationships, movement vocabularies, </w:t>
      </w:r>
      <w:r w:rsidR="0095371E">
        <w:rPr>
          <w:rFonts w:ascii="Times New Roman" w:hAnsi="Times New Roman" w:cs="Times New Roman"/>
          <w:sz w:val="24"/>
          <w:szCs w:val="24"/>
        </w:rPr>
        <w:t xml:space="preserve">and </w:t>
      </w:r>
      <w:r w:rsidR="00F93430">
        <w:rPr>
          <w:rFonts w:ascii="Times New Roman" w:hAnsi="Times New Roman" w:cs="Times New Roman"/>
          <w:sz w:val="24"/>
          <w:szCs w:val="24"/>
        </w:rPr>
        <w:t>negotiating terms</w:t>
      </w:r>
      <w:r w:rsidR="0095371E">
        <w:rPr>
          <w:rFonts w:ascii="Times New Roman" w:hAnsi="Times New Roman" w:cs="Times New Roman"/>
          <w:sz w:val="24"/>
          <w:szCs w:val="24"/>
        </w:rPr>
        <w:t>. O</w:t>
      </w:r>
      <w:r w:rsidR="00F93430">
        <w:rPr>
          <w:rFonts w:ascii="Times New Roman" w:hAnsi="Times New Roman" w:cs="Times New Roman"/>
          <w:sz w:val="24"/>
          <w:szCs w:val="24"/>
        </w:rPr>
        <w:t>ne of the most interesting improvisations involv</w:t>
      </w:r>
      <w:r w:rsidR="008A5CE1">
        <w:rPr>
          <w:rFonts w:ascii="Times New Roman" w:hAnsi="Times New Roman" w:cs="Times New Roman"/>
          <w:sz w:val="24"/>
          <w:szCs w:val="24"/>
        </w:rPr>
        <w:t>ed</w:t>
      </w:r>
      <w:r w:rsidR="00F93430">
        <w:rPr>
          <w:rFonts w:ascii="Times New Roman" w:hAnsi="Times New Roman" w:cs="Times New Roman"/>
          <w:sz w:val="24"/>
          <w:szCs w:val="24"/>
        </w:rPr>
        <w:t xml:space="preserve"> each character </w:t>
      </w:r>
      <w:r w:rsidR="007462CD">
        <w:rPr>
          <w:rFonts w:ascii="Times New Roman" w:hAnsi="Times New Roman" w:cs="Times New Roman"/>
          <w:sz w:val="24"/>
          <w:szCs w:val="24"/>
        </w:rPr>
        <w:t>laying down the “rules” of their engagement. Much of this involved purely physical improvisations</w:t>
      </w:r>
      <w:r w:rsidR="00027832">
        <w:rPr>
          <w:rFonts w:ascii="Times New Roman" w:hAnsi="Times New Roman" w:cs="Times New Roman"/>
          <w:sz w:val="24"/>
          <w:szCs w:val="24"/>
        </w:rPr>
        <w:t xml:space="preserve">, with text emerging only occasionally, though we did </w:t>
      </w:r>
      <w:r w:rsidR="00C44B00">
        <w:rPr>
          <w:rFonts w:ascii="Times New Roman" w:hAnsi="Times New Roman" w:cs="Times New Roman"/>
          <w:sz w:val="24"/>
          <w:szCs w:val="24"/>
        </w:rPr>
        <w:t>come up</w:t>
      </w:r>
      <w:r w:rsidR="00027832">
        <w:rPr>
          <w:rFonts w:ascii="Times New Roman" w:hAnsi="Times New Roman" w:cs="Times New Roman"/>
          <w:sz w:val="24"/>
          <w:szCs w:val="24"/>
        </w:rPr>
        <w:t xml:space="preserve"> with a draft of a “first meeting” scene that was both tense and funny</w:t>
      </w:r>
      <w:r w:rsidR="00367F46">
        <w:rPr>
          <w:rFonts w:ascii="Times New Roman" w:hAnsi="Times New Roman" w:cs="Times New Roman"/>
          <w:sz w:val="24"/>
          <w:szCs w:val="24"/>
        </w:rPr>
        <w:t xml:space="preserve"> and introduced some key issues</w:t>
      </w:r>
      <w:r w:rsidR="00027832">
        <w:rPr>
          <w:rFonts w:ascii="Times New Roman" w:hAnsi="Times New Roman" w:cs="Times New Roman"/>
          <w:sz w:val="24"/>
          <w:szCs w:val="24"/>
        </w:rPr>
        <w:t>.</w:t>
      </w:r>
    </w:p>
    <w:p w14:paraId="6F6D8502" w14:textId="716937ED" w:rsidR="003A4F45" w:rsidRPr="008B58E2" w:rsidRDefault="003A4F45" w:rsidP="00B059FE">
      <w:pPr>
        <w:spacing w:after="0" w:line="480" w:lineRule="auto"/>
        <w:rPr>
          <w:rFonts w:ascii="Times New Roman" w:hAnsi="Times New Roman" w:cs="Times New Roman"/>
          <w:sz w:val="24"/>
          <w:szCs w:val="24"/>
          <w:highlight w:val="yellow"/>
        </w:rPr>
      </w:pPr>
      <w:r>
        <w:rPr>
          <w:rFonts w:ascii="Times New Roman" w:hAnsi="Times New Roman" w:cs="Times New Roman"/>
          <w:sz w:val="24"/>
          <w:szCs w:val="24"/>
        </w:rPr>
        <w:lastRenderedPageBreak/>
        <w:tab/>
        <w:t>So far so good. We spent more time around the table than I’m used to when doing devised work, but then there was more research to share</w:t>
      </w:r>
      <w:r w:rsidR="008B58E2">
        <w:rPr>
          <w:rFonts w:ascii="Times New Roman" w:hAnsi="Times New Roman" w:cs="Times New Roman"/>
          <w:sz w:val="24"/>
          <w:szCs w:val="24"/>
        </w:rPr>
        <w:t xml:space="preserve"> than usual</w:t>
      </w:r>
      <w:r w:rsidR="001060D4">
        <w:rPr>
          <w:rFonts w:ascii="Times New Roman" w:hAnsi="Times New Roman" w:cs="Times New Roman"/>
          <w:sz w:val="24"/>
          <w:szCs w:val="24"/>
        </w:rPr>
        <w:t>, and there was perhaps more distance between the actors and the characters they were playing</w:t>
      </w:r>
      <w:r w:rsidR="008A5CE1">
        <w:rPr>
          <w:rFonts w:ascii="Times New Roman" w:hAnsi="Times New Roman" w:cs="Times New Roman"/>
          <w:sz w:val="24"/>
          <w:szCs w:val="24"/>
        </w:rPr>
        <w:t xml:space="preserve"> than is common.</w:t>
      </w:r>
      <w:r w:rsidR="001060D4">
        <w:rPr>
          <w:rFonts w:ascii="Times New Roman" w:hAnsi="Times New Roman" w:cs="Times New Roman"/>
          <w:sz w:val="24"/>
          <w:szCs w:val="24"/>
        </w:rPr>
        <w:t xml:space="preserve"> Otherwise the process was familiar up to that point. When </w:t>
      </w:r>
      <w:r w:rsidR="00B40FAF">
        <w:rPr>
          <w:rFonts w:ascii="Times New Roman" w:hAnsi="Times New Roman" w:cs="Times New Roman"/>
          <w:sz w:val="24"/>
          <w:szCs w:val="24"/>
        </w:rPr>
        <w:t>the next step—the next week’s work—was delayed by funding and scheduling</w:t>
      </w:r>
      <w:r w:rsidR="00546D60">
        <w:rPr>
          <w:rFonts w:ascii="Times New Roman" w:hAnsi="Times New Roman" w:cs="Times New Roman"/>
          <w:sz w:val="24"/>
          <w:szCs w:val="24"/>
        </w:rPr>
        <w:t xml:space="preserve"> until October</w:t>
      </w:r>
      <w:r w:rsidR="00B40FAF">
        <w:rPr>
          <w:rFonts w:ascii="Times New Roman" w:hAnsi="Times New Roman" w:cs="Times New Roman"/>
          <w:sz w:val="24"/>
          <w:szCs w:val="24"/>
        </w:rPr>
        <w:t xml:space="preserve">, however, we </w:t>
      </w:r>
      <w:r w:rsidR="00E07A55">
        <w:rPr>
          <w:rFonts w:ascii="Times New Roman" w:hAnsi="Times New Roman" w:cs="Times New Roman"/>
          <w:sz w:val="24"/>
          <w:szCs w:val="24"/>
        </w:rPr>
        <w:t xml:space="preserve">pivoted </w:t>
      </w:r>
      <w:r w:rsidR="008B58E2">
        <w:rPr>
          <w:rFonts w:ascii="Times New Roman" w:hAnsi="Times New Roman" w:cs="Times New Roman"/>
          <w:sz w:val="24"/>
          <w:szCs w:val="24"/>
        </w:rPr>
        <w:t>(</w:t>
      </w:r>
      <w:r w:rsidR="00E07A55">
        <w:rPr>
          <w:rFonts w:ascii="Times New Roman" w:hAnsi="Times New Roman" w:cs="Times New Roman"/>
          <w:sz w:val="24"/>
          <w:szCs w:val="24"/>
        </w:rPr>
        <w:t>as we all learned to say during the pandemic</w:t>
      </w:r>
      <w:r w:rsidR="008B58E2">
        <w:rPr>
          <w:rFonts w:ascii="Times New Roman" w:hAnsi="Times New Roman" w:cs="Times New Roman"/>
          <w:sz w:val="24"/>
          <w:szCs w:val="24"/>
        </w:rPr>
        <w:t>)</w:t>
      </w:r>
      <w:r w:rsidR="00E07A55">
        <w:rPr>
          <w:rFonts w:ascii="Times New Roman" w:hAnsi="Times New Roman" w:cs="Times New Roman"/>
          <w:sz w:val="24"/>
          <w:szCs w:val="24"/>
        </w:rPr>
        <w:t xml:space="preserve">: Brad and Natasha independently wrote scenes based on the work we had done, </w:t>
      </w:r>
      <w:r w:rsidR="00902074">
        <w:rPr>
          <w:rFonts w:ascii="Times New Roman" w:hAnsi="Times New Roman" w:cs="Times New Roman"/>
          <w:sz w:val="24"/>
          <w:szCs w:val="24"/>
        </w:rPr>
        <w:t>to which Tawiah and I responded with edits, analyses, thoughts, suggestions and speculations.</w:t>
      </w:r>
      <w:r w:rsidR="00015A70">
        <w:rPr>
          <w:rFonts w:ascii="Times New Roman" w:hAnsi="Times New Roman" w:cs="Times New Roman"/>
          <w:sz w:val="24"/>
          <w:szCs w:val="24"/>
        </w:rPr>
        <w:t xml:space="preserve"> All three of these artists are folks I’m intrigued to be working with</w:t>
      </w:r>
      <w:r w:rsidR="00D46004">
        <w:rPr>
          <w:rFonts w:ascii="Times New Roman" w:hAnsi="Times New Roman" w:cs="Times New Roman"/>
          <w:sz w:val="24"/>
          <w:szCs w:val="24"/>
        </w:rPr>
        <w:t xml:space="preserve"> over the long haul. The explorations continue….</w:t>
      </w:r>
    </w:p>
    <w:p w14:paraId="3D3700C1" w14:textId="77777777" w:rsidR="00D46004" w:rsidRDefault="00D46004" w:rsidP="00B059FE">
      <w:pPr>
        <w:spacing w:after="0" w:line="480" w:lineRule="auto"/>
        <w:rPr>
          <w:rFonts w:ascii="Times New Roman" w:hAnsi="Times New Roman" w:cs="Times New Roman"/>
          <w:i/>
          <w:iCs/>
          <w:sz w:val="24"/>
          <w:szCs w:val="24"/>
        </w:rPr>
      </w:pPr>
    </w:p>
    <w:p w14:paraId="78144A1A" w14:textId="708BC5FA" w:rsidR="00226E6D" w:rsidRPr="00226E6D" w:rsidRDefault="00226E6D" w:rsidP="00B059FE">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NAC</w:t>
      </w:r>
    </w:p>
    <w:p w14:paraId="6489FA1F" w14:textId="4267A811" w:rsidR="00E007CB" w:rsidRDefault="00546D60" w:rsidP="00546D6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One of the most exciting </w:t>
      </w:r>
      <w:r w:rsidR="00903D14">
        <w:rPr>
          <w:rFonts w:ascii="Times New Roman" w:hAnsi="Times New Roman" w:cs="Times New Roman"/>
          <w:sz w:val="24"/>
          <w:szCs w:val="24"/>
        </w:rPr>
        <w:t xml:space="preserve">new </w:t>
      </w:r>
      <w:r w:rsidR="008A6E04">
        <w:rPr>
          <w:rFonts w:ascii="Times New Roman" w:hAnsi="Times New Roman" w:cs="Times New Roman"/>
          <w:sz w:val="24"/>
          <w:szCs w:val="24"/>
        </w:rPr>
        <w:t>institutional connections</w:t>
      </w:r>
      <w:r w:rsidR="00903D14">
        <w:rPr>
          <w:rFonts w:ascii="Times New Roman" w:hAnsi="Times New Roman" w:cs="Times New Roman"/>
          <w:sz w:val="24"/>
          <w:szCs w:val="24"/>
        </w:rPr>
        <w:t xml:space="preserve"> for me came about th</w:t>
      </w:r>
      <w:r w:rsidR="008B58E2">
        <w:rPr>
          <w:rFonts w:ascii="Times New Roman" w:hAnsi="Times New Roman" w:cs="Times New Roman"/>
          <w:sz w:val="24"/>
          <w:szCs w:val="24"/>
        </w:rPr>
        <w:t>rough a familiar source</w:t>
      </w:r>
      <w:r w:rsidR="00903D14">
        <w:rPr>
          <w:rFonts w:ascii="Times New Roman" w:hAnsi="Times New Roman" w:cs="Times New Roman"/>
          <w:sz w:val="24"/>
          <w:szCs w:val="24"/>
        </w:rPr>
        <w:t>. I</w:t>
      </w:r>
      <w:r w:rsidR="00686AAA">
        <w:rPr>
          <w:rFonts w:ascii="Times New Roman" w:hAnsi="Times New Roman" w:cs="Times New Roman"/>
          <w:sz w:val="24"/>
          <w:szCs w:val="24"/>
        </w:rPr>
        <w:t>n 2021-22 I</w:t>
      </w:r>
      <w:r w:rsidR="00903D14">
        <w:rPr>
          <w:rFonts w:ascii="Times New Roman" w:hAnsi="Times New Roman" w:cs="Times New Roman"/>
          <w:sz w:val="24"/>
          <w:szCs w:val="24"/>
        </w:rPr>
        <w:t xml:space="preserve"> had helped Nina Lee Aquino with her application and interview preparations for </w:t>
      </w:r>
      <w:r w:rsidR="00C55F68">
        <w:rPr>
          <w:rFonts w:ascii="Times New Roman" w:hAnsi="Times New Roman" w:cs="Times New Roman"/>
          <w:sz w:val="24"/>
          <w:szCs w:val="24"/>
        </w:rPr>
        <w:t xml:space="preserve">the job of </w:t>
      </w:r>
      <w:r w:rsidR="004125AB">
        <w:rPr>
          <w:rFonts w:ascii="Times New Roman" w:hAnsi="Times New Roman" w:cs="Times New Roman"/>
          <w:sz w:val="24"/>
          <w:szCs w:val="24"/>
        </w:rPr>
        <w:t>Artistic Director of English Theatre at the National Arts Centre in Ottawa</w:t>
      </w:r>
      <w:r w:rsidR="00A97283">
        <w:rPr>
          <w:rFonts w:ascii="Times New Roman" w:hAnsi="Times New Roman" w:cs="Times New Roman"/>
          <w:sz w:val="24"/>
          <w:szCs w:val="24"/>
        </w:rPr>
        <w:t>. Not that she had needed help: as the founding artistic director of fu-GEN</w:t>
      </w:r>
      <w:r w:rsidR="00194E56">
        <w:rPr>
          <w:rFonts w:ascii="Times New Roman" w:hAnsi="Times New Roman" w:cs="Times New Roman"/>
          <w:sz w:val="24"/>
          <w:szCs w:val="24"/>
        </w:rPr>
        <w:t xml:space="preserve"> and </w:t>
      </w:r>
      <w:r w:rsidR="008B58E2">
        <w:rPr>
          <w:rFonts w:ascii="Times New Roman" w:hAnsi="Times New Roman" w:cs="Times New Roman"/>
          <w:sz w:val="24"/>
          <w:szCs w:val="24"/>
        </w:rPr>
        <w:t xml:space="preserve">former </w:t>
      </w:r>
      <w:r w:rsidR="00194E56">
        <w:rPr>
          <w:rFonts w:ascii="Times New Roman" w:hAnsi="Times New Roman" w:cs="Times New Roman"/>
          <w:sz w:val="24"/>
          <w:szCs w:val="24"/>
        </w:rPr>
        <w:t xml:space="preserve">AD of both Cahoots and Factory Theatres, she was arguably the most qualified </w:t>
      </w:r>
      <w:r w:rsidR="00C64307">
        <w:rPr>
          <w:rFonts w:ascii="Times New Roman" w:hAnsi="Times New Roman" w:cs="Times New Roman"/>
          <w:sz w:val="24"/>
          <w:szCs w:val="24"/>
        </w:rPr>
        <w:t>candid</w:t>
      </w:r>
      <w:r w:rsidR="00C035FF">
        <w:rPr>
          <w:rFonts w:ascii="Times New Roman" w:hAnsi="Times New Roman" w:cs="Times New Roman"/>
          <w:sz w:val="24"/>
          <w:szCs w:val="24"/>
        </w:rPr>
        <w:t>ate</w:t>
      </w:r>
      <w:r w:rsidR="00194E56">
        <w:rPr>
          <w:rFonts w:ascii="Times New Roman" w:hAnsi="Times New Roman" w:cs="Times New Roman"/>
          <w:sz w:val="24"/>
          <w:szCs w:val="24"/>
        </w:rPr>
        <w:t>, successful or otherwise, ever to have applied for the position</w:t>
      </w:r>
      <w:r w:rsidR="008B58E2">
        <w:rPr>
          <w:rFonts w:ascii="Times New Roman" w:hAnsi="Times New Roman" w:cs="Times New Roman"/>
          <w:sz w:val="24"/>
          <w:szCs w:val="24"/>
        </w:rPr>
        <w:t xml:space="preserve"> at the NAC</w:t>
      </w:r>
      <w:r w:rsidR="00194E56">
        <w:rPr>
          <w:rFonts w:ascii="Times New Roman" w:hAnsi="Times New Roman" w:cs="Times New Roman"/>
          <w:sz w:val="24"/>
          <w:szCs w:val="24"/>
        </w:rPr>
        <w:t xml:space="preserve">, which she </w:t>
      </w:r>
      <w:r w:rsidR="003E63CA">
        <w:rPr>
          <w:rFonts w:ascii="Times New Roman" w:hAnsi="Times New Roman" w:cs="Times New Roman"/>
          <w:sz w:val="24"/>
          <w:szCs w:val="24"/>
        </w:rPr>
        <w:t>eventually accepted</w:t>
      </w:r>
      <w:r w:rsidR="00DF1510">
        <w:rPr>
          <w:rFonts w:ascii="Times New Roman" w:hAnsi="Times New Roman" w:cs="Times New Roman"/>
          <w:sz w:val="24"/>
          <w:szCs w:val="24"/>
        </w:rPr>
        <w:t>. She</w:t>
      </w:r>
      <w:r w:rsidR="003E63CA">
        <w:rPr>
          <w:rFonts w:ascii="Times New Roman" w:hAnsi="Times New Roman" w:cs="Times New Roman"/>
          <w:sz w:val="24"/>
          <w:szCs w:val="24"/>
        </w:rPr>
        <w:t xml:space="preserve"> assumed her duties in</w:t>
      </w:r>
      <w:r w:rsidR="00686AAA">
        <w:rPr>
          <w:rFonts w:ascii="Times New Roman" w:hAnsi="Times New Roman" w:cs="Times New Roman"/>
          <w:sz w:val="24"/>
          <w:szCs w:val="24"/>
        </w:rPr>
        <w:t xml:space="preserve"> August</w:t>
      </w:r>
      <w:r w:rsidR="00984EDB">
        <w:rPr>
          <w:rFonts w:ascii="Times New Roman" w:hAnsi="Times New Roman" w:cs="Times New Roman"/>
          <w:sz w:val="24"/>
          <w:szCs w:val="24"/>
        </w:rPr>
        <w:t xml:space="preserve"> 202</w:t>
      </w:r>
      <w:r w:rsidR="00003B2C">
        <w:rPr>
          <w:rFonts w:ascii="Times New Roman" w:hAnsi="Times New Roman" w:cs="Times New Roman"/>
          <w:sz w:val="24"/>
          <w:szCs w:val="24"/>
        </w:rPr>
        <w:t>2.</w:t>
      </w:r>
      <w:r w:rsidR="00D93BE5">
        <w:rPr>
          <w:rFonts w:ascii="Times New Roman" w:hAnsi="Times New Roman" w:cs="Times New Roman"/>
          <w:b/>
          <w:bCs/>
          <w:sz w:val="24"/>
          <w:szCs w:val="24"/>
        </w:rPr>
        <w:t xml:space="preserve"> </w:t>
      </w:r>
      <w:r w:rsidR="00CE11A4">
        <w:rPr>
          <w:rFonts w:ascii="Times New Roman" w:hAnsi="Times New Roman" w:cs="Times New Roman"/>
          <w:sz w:val="24"/>
          <w:szCs w:val="24"/>
        </w:rPr>
        <w:t>The application process was itself a learning experience</w:t>
      </w:r>
      <w:r w:rsidR="000A73BE">
        <w:rPr>
          <w:rFonts w:ascii="Times New Roman" w:hAnsi="Times New Roman" w:cs="Times New Roman"/>
          <w:sz w:val="24"/>
          <w:szCs w:val="24"/>
        </w:rPr>
        <w:t>, involving addressing things like the role of a national theatre in a postnational world</w:t>
      </w:r>
      <w:r w:rsidR="000C69FF">
        <w:rPr>
          <w:rFonts w:ascii="Times New Roman" w:hAnsi="Times New Roman" w:cs="Times New Roman"/>
          <w:sz w:val="24"/>
          <w:szCs w:val="24"/>
        </w:rPr>
        <w:t>, the role of internationalism at the NAC and its connections to Canada’s diasporic communities,</w:t>
      </w:r>
      <w:r w:rsidR="00B222E6">
        <w:rPr>
          <w:rFonts w:ascii="Times New Roman" w:hAnsi="Times New Roman" w:cs="Times New Roman"/>
          <w:sz w:val="24"/>
          <w:szCs w:val="24"/>
        </w:rPr>
        <w:t xml:space="preserve"> and the relationship between a national theatre and its local community. And the </w:t>
      </w:r>
      <w:r w:rsidR="00F12BB1">
        <w:rPr>
          <w:rFonts w:ascii="Times New Roman" w:hAnsi="Times New Roman" w:cs="Times New Roman"/>
          <w:sz w:val="24"/>
          <w:szCs w:val="24"/>
        </w:rPr>
        <w:t xml:space="preserve">process was </w:t>
      </w:r>
      <w:r w:rsidR="0085440B">
        <w:rPr>
          <w:rFonts w:ascii="Times New Roman" w:hAnsi="Times New Roman" w:cs="Times New Roman"/>
          <w:sz w:val="24"/>
          <w:szCs w:val="24"/>
        </w:rPr>
        <w:t>rigged</w:t>
      </w:r>
      <w:r w:rsidR="00F12BB1">
        <w:rPr>
          <w:rFonts w:ascii="Times New Roman" w:hAnsi="Times New Roman" w:cs="Times New Roman"/>
          <w:sz w:val="24"/>
          <w:szCs w:val="24"/>
        </w:rPr>
        <w:t xml:space="preserve"> with traps. One question, concerning how an artistic director would </w:t>
      </w:r>
      <w:r w:rsidR="003B380F">
        <w:rPr>
          <w:rFonts w:ascii="Times New Roman" w:hAnsi="Times New Roman" w:cs="Times New Roman"/>
          <w:sz w:val="24"/>
          <w:szCs w:val="24"/>
        </w:rPr>
        <w:t xml:space="preserve">deal with the emergence of marketing that </w:t>
      </w:r>
      <w:r w:rsidR="00F24CF6">
        <w:rPr>
          <w:rFonts w:ascii="Times New Roman" w:hAnsi="Times New Roman" w:cs="Times New Roman"/>
          <w:sz w:val="24"/>
          <w:szCs w:val="24"/>
        </w:rPr>
        <w:t>didn’t c</w:t>
      </w:r>
      <w:r w:rsidR="003510BF">
        <w:rPr>
          <w:rFonts w:ascii="Times New Roman" w:hAnsi="Times New Roman" w:cs="Times New Roman"/>
          <w:sz w:val="24"/>
          <w:szCs w:val="24"/>
        </w:rPr>
        <w:t>orrespond to</w:t>
      </w:r>
      <w:r w:rsidR="00F24CF6">
        <w:rPr>
          <w:rFonts w:ascii="Times New Roman" w:hAnsi="Times New Roman" w:cs="Times New Roman"/>
          <w:sz w:val="24"/>
          <w:szCs w:val="24"/>
        </w:rPr>
        <w:t xml:space="preserve"> the artistic vision of a show was one of them. </w:t>
      </w:r>
      <w:r w:rsidR="006E6C8A">
        <w:rPr>
          <w:rFonts w:ascii="Times New Roman" w:hAnsi="Times New Roman" w:cs="Times New Roman"/>
          <w:sz w:val="24"/>
          <w:szCs w:val="24"/>
        </w:rPr>
        <w:t xml:space="preserve">The response, </w:t>
      </w:r>
      <w:r w:rsidR="006E6C8A">
        <w:rPr>
          <w:rFonts w:ascii="Times New Roman" w:hAnsi="Times New Roman" w:cs="Times New Roman"/>
          <w:sz w:val="24"/>
          <w:szCs w:val="24"/>
        </w:rPr>
        <w:lastRenderedPageBreak/>
        <w:t>of course, was that regular communication from the outset would never let that situation emerge.</w:t>
      </w:r>
      <w:r w:rsidR="002675D5">
        <w:rPr>
          <w:rFonts w:ascii="Times New Roman" w:hAnsi="Times New Roman" w:cs="Times New Roman"/>
          <w:sz w:val="24"/>
          <w:szCs w:val="24"/>
        </w:rPr>
        <w:t xml:space="preserve"> Any aspiring AD who fell into the trap was clearly not </w:t>
      </w:r>
      <w:r w:rsidR="00D363EB">
        <w:rPr>
          <w:rFonts w:ascii="Times New Roman" w:hAnsi="Times New Roman" w:cs="Times New Roman"/>
          <w:sz w:val="24"/>
          <w:szCs w:val="24"/>
        </w:rPr>
        <w:t>fit for the job.</w:t>
      </w:r>
      <w:r w:rsidR="000C69FF">
        <w:rPr>
          <w:rFonts w:ascii="Times New Roman" w:hAnsi="Times New Roman" w:cs="Times New Roman"/>
          <w:sz w:val="24"/>
          <w:szCs w:val="24"/>
        </w:rPr>
        <w:t xml:space="preserve"> </w:t>
      </w:r>
    </w:p>
    <w:p w14:paraId="3CD33BD3" w14:textId="20ECD616" w:rsidR="0027012C" w:rsidRDefault="00D363EB" w:rsidP="00546D60">
      <w:pPr>
        <w:spacing w:after="0" w:line="480" w:lineRule="auto"/>
        <w:rPr>
          <w:rFonts w:ascii="Times New Roman" w:hAnsi="Times New Roman" w:cs="Times New Roman"/>
          <w:sz w:val="24"/>
          <w:szCs w:val="24"/>
        </w:rPr>
      </w:pPr>
      <w:r>
        <w:rPr>
          <w:rFonts w:ascii="Times New Roman" w:hAnsi="Times New Roman" w:cs="Times New Roman"/>
          <w:sz w:val="24"/>
          <w:szCs w:val="24"/>
        </w:rPr>
        <w:tab/>
        <w:t>Shortly after accepting the position</w:t>
      </w:r>
      <w:r w:rsidR="003E354C">
        <w:rPr>
          <w:rFonts w:ascii="Times New Roman" w:hAnsi="Times New Roman" w:cs="Times New Roman"/>
          <w:sz w:val="24"/>
          <w:szCs w:val="24"/>
        </w:rPr>
        <w:t xml:space="preserve"> at NAC</w:t>
      </w:r>
      <w:r>
        <w:rPr>
          <w:rFonts w:ascii="Times New Roman" w:hAnsi="Times New Roman" w:cs="Times New Roman"/>
          <w:sz w:val="24"/>
          <w:szCs w:val="24"/>
        </w:rPr>
        <w:t xml:space="preserve">, Nina was in touch with me about several </w:t>
      </w:r>
      <w:r w:rsidR="00EE1A38">
        <w:rPr>
          <w:rFonts w:ascii="Times New Roman" w:hAnsi="Times New Roman" w:cs="Times New Roman"/>
          <w:sz w:val="24"/>
          <w:szCs w:val="24"/>
        </w:rPr>
        <w:t xml:space="preserve">ways in which she felt I might be useful. </w:t>
      </w:r>
      <w:r w:rsidR="000645AF">
        <w:rPr>
          <w:rFonts w:ascii="Times New Roman" w:hAnsi="Times New Roman" w:cs="Times New Roman"/>
          <w:sz w:val="24"/>
          <w:szCs w:val="24"/>
        </w:rPr>
        <w:t>One was to join her newly established “dramaturge’s circl</w:t>
      </w:r>
      <w:r w:rsidR="006F063B">
        <w:rPr>
          <w:rFonts w:ascii="Times New Roman" w:hAnsi="Times New Roman" w:cs="Times New Roman"/>
          <w:sz w:val="24"/>
          <w:szCs w:val="24"/>
        </w:rPr>
        <w:t>e.”</w:t>
      </w:r>
      <w:r w:rsidR="009B668A">
        <w:rPr>
          <w:rFonts w:ascii="Times New Roman" w:hAnsi="Times New Roman" w:cs="Times New Roman"/>
          <w:sz w:val="24"/>
          <w:szCs w:val="24"/>
        </w:rPr>
        <w:t xml:space="preserve"> This was a group, operating individually, of dramaturges from across the country—Brian Qui</w:t>
      </w:r>
      <w:r w:rsidR="006F063B">
        <w:rPr>
          <w:rFonts w:ascii="Times New Roman" w:hAnsi="Times New Roman" w:cs="Times New Roman"/>
          <w:sz w:val="24"/>
          <w:szCs w:val="24"/>
        </w:rPr>
        <w:t>rt, Vicki Stroich, Bob White</w:t>
      </w:r>
      <w:r w:rsidR="00617176">
        <w:rPr>
          <w:rFonts w:ascii="Times New Roman" w:hAnsi="Times New Roman" w:cs="Times New Roman"/>
          <w:sz w:val="24"/>
          <w:szCs w:val="24"/>
        </w:rPr>
        <w:t xml:space="preserve"> and others</w:t>
      </w:r>
      <w:r w:rsidR="006F063B">
        <w:rPr>
          <w:rFonts w:ascii="Times New Roman" w:hAnsi="Times New Roman" w:cs="Times New Roman"/>
          <w:sz w:val="24"/>
          <w:szCs w:val="24"/>
        </w:rPr>
        <w:t xml:space="preserve">—who were each given up to ten </w:t>
      </w:r>
      <w:r w:rsidR="00A44460">
        <w:rPr>
          <w:rFonts w:ascii="Times New Roman" w:hAnsi="Times New Roman" w:cs="Times New Roman"/>
          <w:sz w:val="24"/>
          <w:szCs w:val="24"/>
        </w:rPr>
        <w:t xml:space="preserve">submissions of work for proposed production by the NAC. Nina had always had a primary interest in developing new work, and this had never historically been </w:t>
      </w:r>
      <w:r w:rsidR="002C13E8">
        <w:rPr>
          <w:rFonts w:ascii="Times New Roman" w:hAnsi="Times New Roman" w:cs="Times New Roman"/>
          <w:sz w:val="24"/>
          <w:szCs w:val="24"/>
        </w:rPr>
        <w:t xml:space="preserve">a practice at NAC’s English Theatre, whose stages rarely saw new plays. Reading and reacting to submissions had also never been a practice of the company, </w:t>
      </w:r>
      <w:r w:rsidR="00063ECB">
        <w:rPr>
          <w:rFonts w:ascii="Times New Roman" w:hAnsi="Times New Roman" w:cs="Times New Roman"/>
          <w:sz w:val="24"/>
          <w:szCs w:val="24"/>
        </w:rPr>
        <w:t>and over the decades virtually disappeared as a practice at any theatre in Canada where, strapped for time and money, even acknowledging the receipt of unsolicited</w:t>
      </w:r>
      <w:r w:rsidR="006C0395">
        <w:rPr>
          <w:rFonts w:ascii="Times New Roman" w:hAnsi="Times New Roman" w:cs="Times New Roman"/>
          <w:sz w:val="24"/>
          <w:szCs w:val="24"/>
        </w:rPr>
        <w:t xml:space="preserve"> </w:t>
      </w:r>
      <w:r w:rsidR="00063ECB">
        <w:rPr>
          <w:rFonts w:ascii="Times New Roman" w:hAnsi="Times New Roman" w:cs="Times New Roman"/>
          <w:sz w:val="24"/>
          <w:szCs w:val="24"/>
        </w:rPr>
        <w:t>scripts or proposal</w:t>
      </w:r>
      <w:r w:rsidR="006C0395">
        <w:rPr>
          <w:rFonts w:ascii="Times New Roman" w:hAnsi="Times New Roman" w:cs="Times New Roman"/>
          <w:sz w:val="24"/>
          <w:szCs w:val="24"/>
        </w:rPr>
        <w:t>s</w:t>
      </w:r>
      <w:r w:rsidR="00063ECB">
        <w:rPr>
          <w:rFonts w:ascii="Times New Roman" w:hAnsi="Times New Roman" w:cs="Times New Roman"/>
          <w:sz w:val="24"/>
          <w:szCs w:val="24"/>
        </w:rPr>
        <w:t xml:space="preserve"> is r</w:t>
      </w:r>
      <w:r w:rsidR="00325D02">
        <w:rPr>
          <w:rFonts w:ascii="Times New Roman" w:hAnsi="Times New Roman" w:cs="Times New Roman"/>
          <w:sz w:val="24"/>
          <w:szCs w:val="24"/>
        </w:rPr>
        <w:t xml:space="preserve">are. I got a package of ten submissions in my first year and found </w:t>
      </w:r>
      <w:r w:rsidR="0027012C">
        <w:rPr>
          <w:rFonts w:ascii="Times New Roman" w:hAnsi="Times New Roman" w:cs="Times New Roman"/>
          <w:sz w:val="24"/>
          <w:szCs w:val="24"/>
        </w:rPr>
        <w:t>all of them worth</w:t>
      </w:r>
      <w:r w:rsidR="00D61CD9">
        <w:rPr>
          <w:rFonts w:ascii="Times New Roman" w:hAnsi="Times New Roman" w:cs="Times New Roman"/>
          <w:sz w:val="24"/>
          <w:szCs w:val="24"/>
        </w:rPr>
        <w:t xml:space="preserve">y of </w:t>
      </w:r>
      <w:r w:rsidR="0027012C">
        <w:rPr>
          <w:rFonts w:ascii="Times New Roman" w:hAnsi="Times New Roman" w:cs="Times New Roman"/>
          <w:sz w:val="24"/>
          <w:szCs w:val="24"/>
        </w:rPr>
        <w:t xml:space="preserve">a response, </w:t>
      </w:r>
      <w:r w:rsidR="00325D02">
        <w:rPr>
          <w:rFonts w:ascii="Times New Roman" w:hAnsi="Times New Roman" w:cs="Times New Roman"/>
          <w:sz w:val="24"/>
          <w:szCs w:val="24"/>
        </w:rPr>
        <w:t>a few of them worth at least following up on</w:t>
      </w:r>
      <w:r w:rsidR="0027012C">
        <w:rPr>
          <w:rFonts w:ascii="Times New Roman" w:hAnsi="Times New Roman" w:cs="Times New Roman"/>
          <w:sz w:val="24"/>
          <w:szCs w:val="24"/>
        </w:rPr>
        <w:t>, and one o</w:t>
      </w:r>
      <w:r w:rsidR="006C0395">
        <w:rPr>
          <w:rFonts w:ascii="Times New Roman" w:hAnsi="Times New Roman" w:cs="Times New Roman"/>
          <w:sz w:val="24"/>
          <w:szCs w:val="24"/>
        </w:rPr>
        <w:t>r</w:t>
      </w:r>
      <w:r w:rsidR="0027012C">
        <w:rPr>
          <w:rFonts w:ascii="Times New Roman" w:hAnsi="Times New Roman" w:cs="Times New Roman"/>
          <w:sz w:val="24"/>
          <w:szCs w:val="24"/>
        </w:rPr>
        <w:t xml:space="preserve"> two that Nina thought she might be able to move forward with.</w:t>
      </w:r>
    </w:p>
    <w:p w14:paraId="57C72139" w14:textId="05AFB21E" w:rsidR="00203A9E" w:rsidRDefault="0027012C" w:rsidP="00546D6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904A8">
        <w:rPr>
          <w:rFonts w:ascii="Times New Roman" w:hAnsi="Times New Roman" w:cs="Times New Roman"/>
          <w:sz w:val="24"/>
          <w:szCs w:val="24"/>
        </w:rPr>
        <w:t xml:space="preserve">Nina also hired me to work </w:t>
      </w:r>
      <w:r w:rsidR="00085F2B">
        <w:rPr>
          <w:rFonts w:ascii="Times New Roman" w:hAnsi="Times New Roman" w:cs="Times New Roman"/>
          <w:sz w:val="24"/>
          <w:szCs w:val="24"/>
        </w:rPr>
        <w:t xml:space="preserve">over two years </w:t>
      </w:r>
      <w:r w:rsidR="009904A8">
        <w:rPr>
          <w:rFonts w:ascii="Times New Roman" w:hAnsi="Times New Roman" w:cs="Times New Roman"/>
          <w:sz w:val="24"/>
          <w:szCs w:val="24"/>
        </w:rPr>
        <w:t xml:space="preserve">as dramaturge on </w:t>
      </w:r>
      <w:r w:rsidR="00B30227">
        <w:rPr>
          <w:rFonts w:ascii="Times New Roman" w:hAnsi="Times New Roman" w:cs="Times New Roman"/>
          <w:sz w:val="24"/>
          <w:szCs w:val="24"/>
        </w:rPr>
        <w:t xml:space="preserve">the development of </w:t>
      </w:r>
      <w:r w:rsidR="009904A8">
        <w:rPr>
          <w:rFonts w:ascii="Times New Roman" w:hAnsi="Times New Roman" w:cs="Times New Roman"/>
          <w:sz w:val="24"/>
          <w:szCs w:val="24"/>
        </w:rPr>
        <w:t>an exciting new play</w:t>
      </w:r>
      <w:r w:rsidR="00BF295D">
        <w:rPr>
          <w:rFonts w:ascii="Times New Roman" w:hAnsi="Times New Roman" w:cs="Times New Roman"/>
          <w:sz w:val="24"/>
          <w:szCs w:val="24"/>
        </w:rPr>
        <w:t>, the first by the aforementioned Zambian</w:t>
      </w:r>
      <w:r w:rsidR="001E11DF">
        <w:rPr>
          <w:rFonts w:ascii="Times New Roman" w:hAnsi="Times New Roman" w:cs="Times New Roman"/>
          <w:sz w:val="24"/>
          <w:szCs w:val="24"/>
        </w:rPr>
        <w:t>-born</w:t>
      </w:r>
      <w:r w:rsidR="00BF295D">
        <w:rPr>
          <w:rFonts w:ascii="Times New Roman" w:hAnsi="Times New Roman" w:cs="Times New Roman"/>
          <w:sz w:val="24"/>
          <w:szCs w:val="24"/>
        </w:rPr>
        <w:t xml:space="preserve"> playwright Natasha Mumba, that </w:t>
      </w:r>
      <w:r w:rsidR="00085F2B">
        <w:rPr>
          <w:rFonts w:ascii="Times New Roman" w:hAnsi="Times New Roman" w:cs="Times New Roman"/>
          <w:sz w:val="24"/>
          <w:szCs w:val="24"/>
        </w:rPr>
        <w:t>was</w:t>
      </w:r>
      <w:r w:rsidR="00BF295D">
        <w:rPr>
          <w:rFonts w:ascii="Times New Roman" w:hAnsi="Times New Roman" w:cs="Times New Roman"/>
          <w:sz w:val="24"/>
          <w:szCs w:val="24"/>
        </w:rPr>
        <w:t xml:space="preserve"> scheduled for production in </w:t>
      </w:r>
      <w:r w:rsidR="00C847CB">
        <w:rPr>
          <w:rFonts w:ascii="Times New Roman" w:hAnsi="Times New Roman" w:cs="Times New Roman"/>
          <w:sz w:val="24"/>
          <w:szCs w:val="24"/>
        </w:rPr>
        <w:t>the</w:t>
      </w:r>
      <w:r w:rsidR="00BF295D">
        <w:rPr>
          <w:rFonts w:ascii="Times New Roman" w:hAnsi="Times New Roman" w:cs="Times New Roman"/>
          <w:sz w:val="24"/>
          <w:szCs w:val="24"/>
        </w:rPr>
        <w:t xml:space="preserve"> </w:t>
      </w:r>
      <w:r w:rsidR="00B30227">
        <w:rPr>
          <w:rFonts w:ascii="Times New Roman" w:hAnsi="Times New Roman" w:cs="Times New Roman"/>
          <w:sz w:val="24"/>
          <w:szCs w:val="24"/>
        </w:rPr>
        <w:t>2025-26 season</w:t>
      </w:r>
      <w:r w:rsidR="00C847CB">
        <w:rPr>
          <w:rFonts w:ascii="Times New Roman" w:hAnsi="Times New Roman" w:cs="Times New Roman"/>
          <w:sz w:val="24"/>
          <w:szCs w:val="24"/>
        </w:rPr>
        <w:t xml:space="preserve"> at the NAC</w:t>
      </w:r>
      <w:r w:rsidR="00B30227">
        <w:rPr>
          <w:rFonts w:ascii="Times New Roman" w:hAnsi="Times New Roman" w:cs="Times New Roman"/>
          <w:sz w:val="24"/>
          <w:szCs w:val="24"/>
        </w:rPr>
        <w:t>.</w:t>
      </w:r>
      <w:r w:rsidR="00305EC4">
        <w:rPr>
          <w:rFonts w:ascii="Times New Roman" w:hAnsi="Times New Roman" w:cs="Times New Roman"/>
          <w:sz w:val="24"/>
          <w:szCs w:val="24"/>
        </w:rPr>
        <w:t xml:space="preserve"> Set in both Toronto and Zambia,</w:t>
      </w:r>
      <w:r>
        <w:rPr>
          <w:rFonts w:ascii="Times New Roman" w:hAnsi="Times New Roman" w:cs="Times New Roman"/>
          <w:sz w:val="24"/>
          <w:szCs w:val="24"/>
        </w:rPr>
        <w:t xml:space="preserve"> </w:t>
      </w:r>
      <w:r w:rsidR="00085F2B">
        <w:rPr>
          <w:rFonts w:ascii="Times New Roman" w:hAnsi="Times New Roman" w:cs="Times New Roman"/>
          <w:i/>
          <w:iCs/>
          <w:sz w:val="24"/>
          <w:szCs w:val="24"/>
        </w:rPr>
        <w:t>Copperbelt</w:t>
      </w:r>
      <w:r w:rsidR="001925D9">
        <w:rPr>
          <w:rFonts w:ascii="Times New Roman" w:hAnsi="Times New Roman" w:cs="Times New Roman"/>
          <w:sz w:val="24"/>
          <w:szCs w:val="24"/>
        </w:rPr>
        <w:t xml:space="preserve"> </w:t>
      </w:r>
      <w:r w:rsidR="0093500D">
        <w:rPr>
          <w:rFonts w:ascii="Times New Roman" w:hAnsi="Times New Roman" w:cs="Times New Roman"/>
          <w:sz w:val="24"/>
          <w:szCs w:val="24"/>
        </w:rPr>
        <w:t>is an atypical African Canadian play</w:t>
      </w:r>
      <w:r w:rsidR="00305EC4">
        <w:rPr>
          <w:rFonts w:ascii="Times New Roman" w:hAnsi="Times New Roman" w:cs="Times New Roman"/>
          <w:sz w:val="24"/>
          <w:szCs w:val="24"/>
        </w:rPr>
        <w:t xml:space="preserve">, in that it deals with </w:t>
      </w:r>
      <w:r w:rsidR="00207026">
        <w:rPr>
          <w:rFonts w:ascii="Times New Roman" w:hAnsi="Times New Roman" w:cs="Times New Roman"/>
          <w:sz w:val="24"/>
          <w:szCs w:val="24"/>
        </w:rPr>
        <w:t xml:space="preserve">a wealthy </w:t>
      </w:r>
      <w:r w:rsidR="003266DC">
        <w:rPr>
          <w:rFonts w:ascii="Times New Roman" w:hAnsi="Times New Roman" w:cs="Times New Roman"/>
          <w:sz w:val="24"/>
          <w:szCs w:val="24"/>
        </w:rPr>
        <w:t>Zambian</w:t>
      </w:r>
      <w:r w:rsidR="00207026">
        <w:rPr>
          <w:rFonts w:ascii="Times New Roman" w:hAnsi="Times New Roman" w:cs="Times New Roman"/>
          <w:sz w:val="24"/>
          <w:szCs w:val="24"/>
        </w:rPr>
        <w:t xml:space="preserve"> family</w:t>
      </w:r>
      <w:r w:rsidR="003266DC">
        <w:rPr>
          <w:rFonts w:ascii="Times New Roman" w:hAnsi="Times New Roman" w:cs="Times New Roman"/>
          <w:sz w:val="24"/>
          <w:szCs w:val="24"/>
        </w:rPr>
        <w:t xml:space="preserve"> in an ethically complex struggle </w:t>
      </w:r>
      <w:r w:rsidR="00234CFA">
        <w:rPr>
          <w:rFonts w:ascii="Times New Roman" w:hAnsi="Times New Roman" w:cs="Times New Roman"/>
          <w:sz w:val="24"/>
          <w:szCs w:val="24"/>
        </w:rPr>
        <w:t>caught between</w:t>
      </w:r>
      <w:r w:rsidR="003266DC">
        <w:rPr>
          <w:rFonts w:ascii="Times New Roman" w:hAnsi="Times New Roman" w:cs="Times New Roman"/>
          <w:sz w:val="24"/>
          <w:szCs w:val="24"/>
        </w:rPr>
        <w:t xml:space="preserve"> a Canadian mining company</w:t>
      </w:r>
      <w:r w:rsidR="00C847CB">
        <w:rPr>
          <w:rFonts w:ascii="Times New Roman" w:hAnsi="Times New Roman" w:cs="Times New Roman"/>
          <w:sz w:val="24"/>
          <w:szCs w:val="24"/>
        </w:rPr>
        <w:t xml:space="preserve"> and the Zambian government</w:t>
      </w:r>
      <w:r w:rsidR="007860D1">
        <w:rPr>
          <w:rFonts w:ascii="Times New Roman" w:hAnsi="Times New Roman" w:cs="Times New Roman"/>
          <w:sz w:val="24"/>
          <w:szCs w:val="24"/>
        </w:rPr>
        <w:t>. The</w:t>
      </w:r>
      <w:r w:rsidR="0040229B">
        <w:rPr>
          <w:rFonts w:ascii="Times New Roman" w:hAnsi="Times New Roman" w:cs="Times New Roman"/>
          <w:sz w:val="24"/>
          <w:szCs w:val="24"/>
        </w:rPr>
        <w:t xml:space="preserve"> </w:t>
      </w:r>
      <w:r w:rsidR="007860D1">
        <w:rPr>
          <w:rFonts w:ascii="Times New Roman" w:hAnsi="Times New Roman" w:cs="Times New Roman"/>
          <w:sz w:val="24"/>
          <w:szCs w:val="24"/>
        </w:rPr>
        <w:t xml:space="preserve">script opens with a note to </w:t>
      </w:r>
      <w:r w:rsidR="003266DC">
        <w:rPr>
          <w:rFonts w:ascii="Times New Roman" w:hAnsi="Times New Roman" w:cs="Times New Roman"/>
          <w:sz w:val="24"/>
          <w:szCs w:val="24"/>
        </w:rPr>
        <w:t xml:space="preserve">potential </w:t>
      </w:r>
      <w:r w:rsidR="007860D1">
        <w:rPr>
          <w:rFonts w:ascii="Times New Roman" w:hAnsi="Times New Roman" w:cs="Times New Roman"/>
          <w:sz w:val="24"/>
          <w:szCs w:val="24"/>
        </w:rPr>
        <w:t>directors” “This African play is not spiritual or ethereal. It is clinical and political.”</w:t>
      </w:r>
      <w:r w:rsidR="007A3B82">
        <w:rPr>
          <w:rFonts w:ascii="Times New Roman" w:hAnsi="Times New Roman" w:cs="Times New Roman"/>
          <w:sz w:val="24"/>
          <w:szCs w:val="24"/>
        </w:rPr>
        <w:t xml:space="preserve"> </w:t>
      </w:r>
    </w:p>
    <w:p w14:paraId="587215A8" w14:textId="77777777" w:rsidR="00AD205C" w:rsidRDefault="00EF038A" w:rsidP="00A65E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It’s long been my practice</w:t>
      </w:r>
      <w:r w:rsidR="00203A9E">
        <w:rPr>
          <w:rFonts w:ascii="Times New Roman" w:hAnsi="Times New Roman" w:cs="Times New Roman"/>
          <w:sz w:val="24"/>
          <w:szCs w:val="24"/>
        </w:rPr>
        <w:t>,</w:t>
      </w:r>
      <w:r>
        <w:rPr>
          <w:rFonts w:ascii="Times New Roman" w:hAnsi="Times New Roman" w:cs="Times New Roman"/>
          <w:sz w:val="24"/>
          <w:szCs w:val="24"/>
        </w:rPr>
        <w:t xml:space="preserve"> when invited to work with a playwright I don’t know</w:t>
      </w:r>
      <w:r w:rsidR="00203A9E">
        <w:rPr>
          <w:rFonts w:ascii="Times New Roman" w:hAnsi="Times New Roman" w:cs="Times New Roman"/>
          <w:sz w:val="24"/>
          <w:szCs w:val="24"/>
        </w:rPr>
        <w:t>,</w:t>
      </w:r>
      <w:r>
        <w:rPr>
          <w:rFonts w:ascii="Times New Roman" w:hAnsi="Times New Roman" w:cs="Times New Roman"/>
          <w:sz w:val="24"/>
          <w:szCs w:val="24"/>
        </w:rPr>
        <w:t xml:space="preserve"> to meet with them over coffee and </w:t>
      </w:r>
      <w:r>
        <w:rPr>
          <w:rFonts w:ascii="Times New Roman" w:hAnsi="Times New Roman" w:cs="Times New Roman"/>
          <w:i/>
          <w:iCs/>
          <w:sz w:val="24"/>
          <w:szCs w:val="24"/>
        </w:rPr>
        <w:t>not</w:t>
      </w:r>
      <w:r>
        <w:rPr>
          <w:rFonts w:ascii="Times New Roman" w:hAnsi="Times New Roman" w:cs="Times New Roman"/>
          <w:sz w:val="24"/>
          <w:szCs w:val="24"/>
        </w:rPr>
        <w:t xml:space="preserve"> talk about the script</w:t>
      </w:r>
      <w:r w:rsidR="0074564E">
        <w:rPr>
          <w:rFonts w:ascii="Times New Roman" w:hAnsi="Times New Roman" w:cs="Times New Roman"/>
          <w:sz w:val="24"/>
          <w:szCs w:val="24"/>
        </w:rPr>
        <w:t xml:space="preserve">, but to find out about their interests and </w:t>
      </w:r>
      <w:r w:rsidR="0074564E">
        <w:rPr>
          <w:rFonts w:ascii="Times New Roman" w:hAnsi="Times New Roman" w:cs="Times New Roman"/>
          <w:sz w:val="24"/>
          <w:szCs w:val="24"/>
        </w:rPr>
        <w:lastRenderedPageBreak/>
        <w:t xml:space="preserve">practices, and to give us both a chance to decide whether we’re compatible. I had seen Natasha perform, first in </w:t>
      </w:r>
      <w:r w:rsidR="004F3C27">
        <w:rPr>
          <w:rFonts w:ascii="Times New Roman" w:hAnsi="Times New Roman" w:cs="Times New Roman"/>
          <w:i/>
          <w:iCs/>
          <w:sz w:val="24"/>
          <w:szCs w:val="24"/>
        </w:rPr>
        <w:t>School Girls; or</w:t>
      </w:r>
      <w:r w:rsidR="00AD47DD">
        <w:rPr>
          <w:rFonts w:ascii="Times New Roman" w:hAnsi="Times New Roman" w:cs="Times New Roman"/>
          <w:i/>
          <w:iCs/>
          <w:sz w:val="24"/>
          <w:szCs w:val="24"/>
        </w:rPr>
        <w:t>, The African Mean Girls</w:t>
      </w:r>
      <w:r w:rsidR="00AD47DD">
        <w:rPr>
          <w:rFonts w:ascii="Times New Roman" w:hAnsi="Times New Roman" w:cs="Times New Roman"/>
          <w:sz w:val="24"/>
          <w:szCs w:val="24"/>
        </w:rPr>
        <w:t xml:space="preserve"> in March 2019</w:t>
      </w:r>
      <w:r w:rsidR="0099717D">
        <w:rPr>
          <w:rFonts w:ascii="Times New Roman" w:hAnsi="Times New Roman" w:cs="Times New Roman"/>
          <w:sz w:val="24"/>
          <w:szCs w:val="24"/>
        </w:rPr>
        <w:t>, and then</w:t>
      </w:r>
      <w:r w:rsidR="00665A41">
        <w:rPr>
          <w:rFonts w:ascii="Times New Roman" w:hAnsi="Times New Roman" w:cs="Times New Roman"/>
          <w:sz w:val="24"/>
          <w:szCs w:val="24"/>
        </w:rPr>
        <w:t xml:space="preserve">, live-cast during the pandemic, in </w:t>
      </w:r>
      <w:r w:rsidR="00665A41">
        <w:rPr>
          <w:rFonts w:ascii="Times New Roman" w:hAnsi="Times New Roman" w:cs="Times New Roman"/>
          <w:i/>
          <w:iCs/>
          <w:sz w:val="24"/>
          <w:szCs w:val="24"/>
        </w:rPr>
        <w:t>Act of Faith</w:t>
      </w:r>
      <w:r w:rsidR="00665A41">
        <w:rPr>
          <w:rFonts w:ascii="Times New Roman" w:hAnsi="Times New Roman" w:cs="Times New Roman"/>
          <w:sz w:val="24"/>
          <w:szCs w:val="24"/>
        </w:rPr>
        <w:t xml:space="preserve"> in </w:t>
      </w:r>
      <w:r w:rsidR="001C3399">
        <w:rPr>
          <w:rFonts w:ascii="Times New Roman" w:hAnsi="Times New Roman" w:cs="Times New Roman"/>
          <w:sz w:val="24"/>
          <w:szCs w:val="24"/>
        </w:rPr>
        <w:t>November</w:t>
      </w:r>
      <w:r w:rsidR="001317E1">
        <w:rPr>
          <w:rFonts w:ascii="Times New Roman" w:hAnsi="Times New Roman" w:cs="Times New Roman"/>
          <w:sz w:val="24"/>
          <w:szCs w:val="24"/>
        </w:rPr>
        <w:t xml:space="preserve"> 202</w:t>
      </w:r>
      <w:r w:rsidR="001C3399">
        <w:rPr>
          <w:rFonts w:ascii="Times New Roman" w:hAnsi="Times New Roman" w:cs="Times New Roman"/>
          <w:sz w:val="24"/>
          <w:szCs w:val="24"/>
        </w:rPr>
        <w:t>0</w:t>
      </w:r>
      <w:r w:rsidR="001317E1">
        <w:rPr>
          <w:rFonts w:ascii="Times New Roman" w:hAnsi="Times New Roman" w:cs="Times New Roman"/>
          <w:sz w:val="24"/>
          <w:szCs w:val="24"/>
        </w:rPr>
        <w:t xml:space="preserve">, both directed by Nina. </w:t>
      </w:r>
      <w:r w:rsidR="00205146">
        <w:rPr>
          <w:rFonts w:ascii="Times New Roman" w:hAnsi="Times New Roman" w:cs="Times New Roman"/>
          <w:sz w:val="24"/>
          <w:szCs w:val="24"/>
        </w:rPr>
        <w:t>I</w:t>
      </w:r>
      <w:r w:rsidR="00187EFD">
        <w:rPr>
          <w:rFonts w:ascii="Times New Roman" w:hAnsi="Times New Roman" w:cs="Times New Roman"/>
          <w:sz w:val="24"/>
          <w:szCs w:val="24"/>
        </w:rPr>
        <w:t>’d admired her work, b</w:t>
      </w:r>
      <w:r w:rsidR="001317E1">
        <w:rPr>
          <w:rFonts w:ascii="Times New Roman" w:hAnsi="Times New Roman" w:cs="Times New Roman"/>
          <w:sz w:val="24"/>
          <w:szCs w:val="24"/>
        </w:rPr>
        <w:t xml:space="preserve">ut I hadn’t met her. So we got together in a café on Bloor Street </w:t>
      </w:r>
      <w:r w:rsidR="005F2A4E">
        <w:rPr>
          <w:rFonts w:ascii="Times New Roman" w:hAnsi="Times New Roman" w:cs="Times New Roman"/>
          <w:sz w:val="24"/>
          <w:szCs w:val="24"/>
        </w:rPr>
        <w:t xml:space="preserve">West </w:t>
      </w:r>
      <w:r w:rsidR="001317E1">
        <w:rPr>
          <w:rFonts w:ascii="Times New Roman" w:hAnsi="Times New Roman" w:cs="Times New Roman"/>
          <w:sz w:val="24"/>
          <w:szCs w:val="24"/>
        </w:rPr>
        <w:t>in Toronto in December 2023</w:t>
      </w:r>
      <w:r w:rsidR="00270CD1">
        <w:rPr>
          <w:rFonts w:ascii="Times New Roman" w:hAnsi="Times New Roman" w:cs="Times New Roman"/>
          <w:sz w:val="24"/>
          <w:szCs w:val="24"/>
        </w:rPr>
        <w:t xml:space="preserve"> and—well, we ended up very quickly talking about her play, and I’ve been working with her ever since.</w:t>
      </w:r>
      <w:r w:rsidR="00FD6424">
        <w:rPr>
          <w:rFonts w:ascii="Times New Roman" w:hAnsi="Times New Roman" w:cs="Times New Roman"/>
          <w:sz w:val="24"/>
          <w:szCs w:val="24"/>
        </w:rPr>
        <w:t xml:space="preserve"> </w:t>
      </w:r>
    </w:p>
    <w:p w14:paraId="3075FB23" w14:textId="31D6C892" w:rsidR="00097779" w:rsidRDefault="00FD6424" w:rsidP="00A65EB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Initially this involved </w:t>
      </w:r>
      <w:r w:rsidR="001E63F2">
        <w:rPr>
          <w:rFonts w:ascii="Times New Roman" w:hAnsi="Times New Roman" w:cs="Times New Roman"/>
          <w:sz w:val="24"/>
          <w:szCs w:val="24"/>
        </w:rPr>
        <w:t>three months of regular meetings over the script</w:t>
      </w:r>
      <w:r w:rsidR="00B05615">
        <w:rPr>
          <w:rFonts w:ascii="Times New Roman" w:hAnsi="Times New Roman" w:cs="Times New Roman"/>
          <w:sz w:val="24"/>
          <w:szCs w:val="24"/>
        </w:rPr>
        <w:t xml:space="preserve"> in coffee shops all over Toronto</w:t>
      </w:r>
      <w:r w:rsidR="0060473B">
        <w:rPr>
          <w:rFonts w:ascii="Times New Roman" w:hAnsi="Times New Roman" w:cs="Times New Roman"/>
          <w:sz w:val="24"/>
          <w:szCs w:val="24"/>
        </w:rPr>
        <w:t xml:space="preserve">. Natasha </w:t>
      </w:r>
      <w:r w:rsidR="007E751B">
        <w:rPr>
          <w:rFonts w:ascii="Times New Roman" w:hAnsi="Times New Roman" w:cs="Times New Roman"/>
          <w:sz w:val="24"/>
          <w:szCs w:val="24"/>
        </w:rPr>
        <w:t>is</w:t>
      </w:r>
      <w:r w:rsidR="0060473B">
        <w:rPr>
          <w:rFonts w:ascii="Times New Roman" w:hAnsi="Times New Roman" w:cs="Times New Roman"/>
          <w:sz w:val="24"/>
          <w:szCs w:val="24"/>
        </w:rPr>
        <w:t xml:space="preserve"> </w:t>
      </w:r>
      <w:r w:rsidR="00EF4461">
        <w:rPr>
          <w:rFonts w:ascii="Times New Roman" w:hAnsi="Times New Roman" w:cs="Times New Roman"/>
          <w:sz w:val="24"/>
          <w:szCs w:val="24"/>
        </w:rPr>
        <w:t xml:space="preserve">inexperienced as a </w:t>
      </w:r>
      <w:r w:rsidR="001D6F3F">
        <w:rPr>
          <w:rFonts w:ascii="Times New Roman" w:hAnsi="Times New Roman" w:cs="Times New Roman"/>
          <w:sz w:val="24"/>
          <w:szCs w:val="24"/>
        </w:rPr>
        <w:t>playwright but</w:t>
      </w:r>
      <w:r w:rsidR="00EF4461">
        <w:rPr>
          <w:rFonts w:ascii="Times New Roman" w:hAnsi="Times New Roman" w:cs="Times New Roman"/>
          <w:sz w:val="24"/>
          <w:szCs w:val="24"/>
        </w:rPr>
        <w:t xml:space="preserve"> has a great ear for dialogue</w:t>
      </w:r>
      <w:r w:rsidR="00A91F9B">
        <w:rPr>
          <w:rFonts w:ascii="Times New Roman" w:hAnsi="Times New Roman" w:cs="Times New Roman"/>
          <w:sz w:val="24"/>
          <w:szCs w:val="24"/>
        </w:rPr>
        <w:t xml:space="preserve"> and</w:t>
      </w:r>
      <w:r w:rsidR="00EF4461">
        <w:rPr>
          <w:rFonts w:ascii="Times New Roman" w:hAnsi="Times New Roman" w:cs="Times New Roman"/>
          <w:sz w:val="24"/>
          <w:szCs w:val="24"/>
        </w:rPr>
        <w:t xml:space="preserve"> for the rhythm of a scene</w:t>
      </w:r>
      <w:r w:rsidR="00606050">
        <w:rPr>
          <w:rFonts w:ascii="Times New Roman" w:hAnsi="Times New Roman" w:cs="Times New Roman"/>
          <w:sz w:val="24"/>
          <w:szCs w:val="24"/>
        </w:rPr>
        <w:t xml:space="preserve">, </w:t>
      </w:r>
      <w:r w:rsidR="00EA1EE0">
        <w:rPr>
          <w:rFonts w:ascii="Times New Roman" w:hAnsi="Times New Roman" w:cs="Times New Roman"/>
          <w:sz w:val="24"/>
          <w:szCs w:val="24"/>
        </w:rPr>
        <w:t xml:space="preserve">and </w:t>
      </w:r>
      <w:r w:rsidR="00606050">
        <w:rPr>
          <w:rFonts w:ascii="Times New Roman" w:hAnsi="Times New Roman" w:cs="Times New Roman"/>
          <w:sz w:val="24"/>
          <w:szCs w:val="24"/>
        </w:rPr>
        <w:t xml:space="preserve">a </w:t>
      </w:r>
      <w:r w:rsidR="00EA1EE0">
        <w:rPr>
          <w:rFonts w:ascii="Times New Roman" w:hAnsi="Times New Roman" w:cs="Times New Roman"/>
          <w:sz w:val="24"/>
          <w:szCs w:val="24"/>
        </w:rPr>
        <w:t xml:space="preserve">keen sense of story construction. </w:t>
      </w:r>
      <w:r w:rsidR="00AD205C">
        <w:rPr>
          <w:rFonts w:ascii="Times New Roman" w:hAnsi="Times New Roman" w:cs="Times New Roman"/>
          <w:sz w:val="24"/>
          <w:szCs w:val="24"/>
        </w:rPr>
        <w:t xml:space="preserve">She’s smart. </w:t>
      </w:r>
      <w:r w:rsidR="007E751B">
        <w:rPr>
          <w:rFonts w:ascii="Times New Roman" w:hAnsi="Times New Roman" w:cs="Times New Roman"/>
          <w:sz w:val="24"/>
          <w:szCs w:val="24"/>
        </w:rPr>
        <w:t>She</w:t>
      </w:r>
      <w:r w:rsidR="00AD205C">
        <w:rPr>
          <w:rFonts w:ascii="Times New Roman" w:hAnsi="Times New Roman" w:cs="Times New Roman"/>
          <w:sz w:val="24"/>
          <w:szCs w:val="24"/>
        </w:rPr>
        <w:t>’</w:t>
      </w:r>
      <w:r w:rsidR="007E751B">
        <w:rPr>
          <w:rFonts w:ascii="Times New Roman" w:hAnsi="Times New Roman" w:cs="Times New Roman"/>
          <w:sz w:val="24"/>
          <w:szCs w:val="24"/>
        </w:rPr>
        <w:t>s also a strong personality</w:t>
      </w:r>
      <w:r w:rsidR="003B1E73" w:rsidRPr="003B1E73">
        <w:rPr>
          <w:rFonts w:ascii="Times New Roman" w:hAnsi="Times New Roman" w:cs="Times New Roman"/>
          <w:sz w:val="24"/>
          <w:szCs w:val="24"/>
        </w:rPr>
        <w:t xml:space="preserve"> committed</w:t>
      </w:r>
      <w:r w:rsidR="003B1E73">
        <w:rPr>
          <w:rFonts w:ascii="Times New Roman" w:hAnsi="Times New Roman" w:cs="Times New Roman"/>
          <w:sz w:val="24"/>
          <w:szCs w:val="24"/>
        </w:rPr>
        <w:t xml:space="preserve"> to the complex representation of African characters far beyond the stereotypical poles of poverty and greed</w:t>
      </w:r>
      <w:r w:rsidR="00EF71A9">
        <w:rPr>
          <w:rFonts w:ascii="Times New Roman" w:hAnsi="Times New Roman" w:cs="Times New Roman"/>
          <w:sz w:val="24"/>
          <w:szCs w:val="24"/>
        </w:rPr>
        <w:t>, starving children and warlords</w:t>
      </w:r>
      <w:r w:rsidR="00491A99">
        <w:rPr>
          <w:rFonts w:ascii="Times New Roman" w:hAnsi="Times New Roman" w:cs="Times New Roman"/>
          <w:sz w:val="24"/>
          <w:szCs w:val="24"/>
        </w:rPr>
        <w:t>. She’s gifted, as well,</w:t>
      </w:r>
      <w:r w:rsidR="007E751B">
        <w:rPr>
          <w:rFonts w:ascii="Times New Roman" w:hAnsi="Times New Roman" w:cs="Times New Roman"/>
          <w:sz w:val="24"/>
          <w:szCs w:val="24"/>
        </w:rPr>
        <w:t xml:space="preserve"> with an equally strong work ethic</w:t>
      </w:r>
      <w:r w:rsidR="00491A99">
        <w:rPr>
          <w:rFonts w:ascii="Times New Roman" w:hAnsi="Times New Roman" w:cs="Times New Roman"/>
          <w:sz w:val="24"/>
          <w:szCs w:val="24"/>
        </w:rPr>
        <w:t>, and is</w:t>
      </w:r>
      <w:r w:rsidR="00884EA8">
        <w:rPr>
          <w:rFonts w:ascii="Times New Roman" w:hAnsi="Times New Roman" w:cs="Times New Roman"/>
          <w:sz w:val="24"/>
          <w:szCs w:val="24"/>
        </w:rPr>
        <w:t xml:space="preserve"> willing</w:t>
      </w:r>
      <w:r w:rsidR="0092571A">
        <w:rPr>
          <w:rFonts w:ascii="Times New Roman" w:hAnsi="Times New Roman" w:cs="Times New Roman"/>
          <w:sz w:val="24"/>
          <w:szCs w:val="24"/>
        </w:rPr>
        <w:t xml:space="preserve"> both </w:t>
      </w:r>
      <w:r w:rsidR="00884EA8">
        <w:rPr>
          <w:rFonts w:ascii="Times New Roman" w:hAnsi="Times New Roman" w:cs="Times New Roman"/>
          <w:sz w:val="24"/>
          <w:szCs w:val="24"/>
        </w:rPr>
        <w:t>to see a</w:t>
      </w:r>
      <w:r w:rsidR="006C6901">
        <w:rPr>
          <w:rFonts w:ascii="Times New Roman" w:hAnsi="Times New Roman" w:cs="Times New Roman"/>
          <w:sz w:val="24"/>
          <w:szCs w:val="24"/>
        </w:rPr>
        <w:t>nd</w:t>
      </w:r>
      <w:r w:rsidR="00884EA8">
        <w:rPr>
          <w:rFonts w:ascii="Times New Roman" w:hAnsi="Times New Roman" w:cs="Times New Roman"/>
          <w:sz w:val="24"/>
          <w:szCs w:val="24"/>
        </w:rPr>
        <w:t xml:space="preserve"> correct what isn’t working in her script </w:t>
      </w:r>
      <w:r w:rsidR="00777D10">
        <w:rPr>
          <w:rFonts w:ascii="Times New Roman" w:hAnsi="Times New Roman" w:cs="Times New Roman"/>
          <w:sz w:val="24"/>
          <w:szCs w:val="24"/>
        </w:rPr>
        <w:t>while</w:t>
      </w:r>
      <w:r w:rsidR="00D7322D">
        <w:rPr>
          <w:rFonts w:ascii="Times New Roman" w:hAnsi="Times New Roman" w:cs="Times New Roman"/>
          <w:sz w:val="24"/>
          <w:szCs w:val="24"/>
        </w:rPr>
        <w:t xml:space="preserve"> fighting for what she wants. Through most of the </w:t>
      </w:r>
      <w:r w:rsidR="00AC0D90">
        <w:rPr>
          <w:rFonts w:ascii="Times New Roman" w:hAnsi="Times New Roman" w:cs="Times New Roman"/>
          <w:sz w:val="24"/>
          <w:szCs w:val="24"/>
        </w:rPr>
        <w:t xml:space="preserve">first few months of our working together, </w:t>
      </w:r>
      <w:r w:rsidR="00AC0D90">
        <w:rPr>
          <w:rFonts w:ascii="Times New Roman" w:hAnsi="Times New Roman" w:cs="Times New Roman"/>
          <w:i/>
          <w:iCs/>
          <w:sz w:val="24"/>
          <w:szCs w:val="24"/>
        </w:rPr>
        <w:t>Copperbelt</w:t>
      </w:r>
      <w:r w:rsidR="00D7322D">
        <w:rPr>
          <w:rFonts w:ascii="Times New Roman" w:hAnsi="Times New Roman" w:cs="Times New Roman"/>
          <w:sz w:val="24"/>
          <w:szCs w:val="24"/>
        </w:rPr>
        <w:t xml:space="preserve"> didn’t have an ending,</w:t>
      </w:r>
      <w:r w:rsidR="00A65EB6">
        <w:rPr>
          <w:rFonts w:ascii="Times New Roman" w:hAnsi="Times New Roman" w:cs="Times New Roman"/>
          <w:sz w:val="24"/>
          <w:szCs w:val="24"/>
        </w:rPr>
        <w:t xml:space="preserve"> but we found one just before entering what for me was </w:t>
      </w:r>
      <w:r w:rsidR="00B92D57">
        <w:rPr>
          <w:rFonts w:ascii="Times New Roman" w:hAnsi="Times New Roman" w:cs="Times New Roman"/>
          <w:sz w:val="24"/>
          <w:szCs w:val="24"/>
        </w:rPr>
        <w:t xml:space="preserve">a </w:t>
      </w:r>
      <w:r w:rsidR="00A65EB6">
        <w:rPr>
          <w:rFonts w:ascii="Times New Roman" w:hAnsi="Times New Roman" w:cs="Times New Roman"/>
          <w:sz w:val="24"/>
          <w:szCs w:val="24"/>
        </w:rPr>
        <w:t>luxurious</w:t>
      </w:r>
      <w:r w:rsidR="00B92D57">
        <w:rPr>
          <w:rFonts w:ascii="Times New Roman" w:hAnsi="Times New Roman" w:cs="Times New Roman"/>
          <w:sz w:val="24"/>
          <w:szCs w:val="24"/>
        </w:rPr>
        <w:t xml:space="preserve"> two-week workshop with an exceptional cast culminating in a public presentation at Canadian Stage’s </w:t>
      </w:r>
      <w:r w:rsidR="000515E4">
        <w:rPr>
          <w:rFonts w:ascii="Times New Roman" w:hAnsi="Times New Roman" w:cs="Times New Roman"/>
          <w:sz w:val="24"/>
          <w:szCs w:val="24"/>
        </w:rPr>
        <w:t>Festival of New Theatre in early April 2024</w:t>
      </w:r>
      <w:r w:rsidR="00A65EB6">
        <w:rPr>
          <w:rFonts w:ascii="Times New Roman" w:hAnsi="Times New Roman" w:cs="Times New Roman"/>
          <w:sz w:val="24"/>
          <w:szCs w:val="24"/>
        </w:rPr>
        <w:t>. The reading</w:t>
      </w:r>
      <w:r w:rsidR="00187EFD">
        <w:rPr>
          <w:rFonts w:ascii="Times New Roman" w:hAnsi="Times New Roman" w:cs="Times New Roman"/>
          <w:sz w:val="24"/>
          <w:szCs w:val="24"/>
        </w:rPr>
        <w:t xml:space="preserve"> </w:t>
      </w:r>
      <w:r w:rsidR="006C6901">
        <w:rPr>
          <w:rFonts w:ascii="Times New Roman" w:hAnsi="Times New Roman" w:cs="Times New Roman"/>
          <w:sz w:val="24"/>
          <w:szCs w:val="24"/>
        </w:rPr>
        <w:t xml:space="preserve">was </w:t>
      </w:r>
      <w:r w:rsidR="00187EFD">
        <w:rPr>
          <w:rFonts w:ascii="Times New Roman" w:hAnsi="Times New Roman" w:cs="Times New Roman"/>
          <w:sz w:val="24"/>
          <w:szCs w:val="24"/>
        </w:rPr>
        <w:t>greeted by cheers from a largely Black</w:t>
      </w:r>
      <w:r w:rsidR="0034563D">
        <w:rPr>
          <w:rFonts w:ascii="Times New Roman" w:hAnsi="Times New Roman" w:cs="Times New Roman"/>
          <w:sz w:val="24"/>
          <w:szCs w:val="24"/>
        </w:rPr>
        <w:t>, broadly diasporic</w:t>
      </w:r>
      <w:r w:rsidR="00187EFD">
        <w:rPr>
          <w:rFonts w:ascii="Times New Roman" w:hAnsi="Times New Roman" w:cs="Times New Roman"/>
          <w:sz w:val="24"/>
          <w:szCs w:val="24"/>
        </w:rPr>
        <w:t xml:space="preserve"> audience</w:t>
      </w:r>
      <w:r w:rsidR="00B05615">
        <w:rPr>
          <w:rFonts w:ascii="Times New Roman" w:hAnsi="Times New Roman" w:cs="Times New Roman"/>
          <w:sz w:val="24"/>
          <w:szCs w:val="24"/>
        </w:rPr>
        <w:t xml:space="preserve">. </w:t>
      </w:r>
    </w:p>
    <w:p w14:paraId="17990915" w14:textId="02D9A3F6" w:rsidR="00D363EB" w:rsidRDefault="00B05615" w:rsidP="000977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097779">
        <w:rPr>
          <w:rFonts w:ascii="Times New Roman" w:hAnsi="Times New Roman" w:cs="Times New Roman"/>
          <w:sz w:val="24"/>
          <w:szCs w:val="24"/>
        </w:rPr>
        <w:t>e workshop was</w:t>
      </w:r>
      <w:r>
        <w:rPr>
          <w:rFonts w:ascii="Times New Roman" w:hAnsi="Times New Roman" w:cs="Times New Roman"/>
          <w:sz w:val="24"/>
          <w:szCs w:val="24"/>
        </w:rPr>
        <w:t xml:space="preserve"> followed by more one-on-one work in </w:t>
      </w:r>
      <w:r w:rsidR="006C6901">
        <w:rPr>
          <w:rFonts w:ascii="Times New Roman" w:hAnsi="Times New Roman" w:cs="Times New Roman"/>
          <w:sz w:val="24"/>
          <w:szCs w:val="24"/>
        </w:rPr>
        <w:t>t</w:t>
      </w:r>
      <w:r>
        <w:rPr>
          <w:rFonts w:ascii="Times New Roman" w:hAnsi="Times New Roman" w:cs="Times New Roman"/>
          <w:sz w:val="24"/>
          <w:szCs w:val="24"/>
        </w:rPr>
        <w:t>he Fall</w:t>
      </w:r>
      <w:r w:rsidR="000F4E40">
        <w:rPr>
          <w:rFonts w:ascii="Times New Roman" w:hAnsi="Times New Roman" w:cs="Times New Roman"/>
          <w:sz w:val="24"/>
          <w:szCs w:val="24"/>
        </w:rPr>
        <w:t>, thickening each character’s story</w:t>
      </w:r>
      <w:r w:rsidR="00C4761C">
        <w:rPr>
          <w:rFonts w:ascii="Times New Roman" w:hAnsi="Times New Roman" w:cs="Times New Roman"/>
          <w:sz w:val="24"/>
          <w:szCs w:val="24"/>
        </w:rPr>
        <w:t xml:space="preserve"> as Natasha, an actor herself, made sur</w:t>
      </w:r>
      <w:r w:rsidR="00014CC5">
        <w:rPr>
          <w:rFonts w:ascii="Times New Roman" w:hAnsi="Times New Roman" w:cs="Times New Roman"/>
          <w:sz w:val="24"/>
          <w:szCs w:val="24"/>
        </w:rPr>
        <w:t>e all of the actors had interesting journeys</w:t>
      </w:r>
      <w:r w:rsidR="00647DD0">
        <w:rPr>
          <w:rFonts w:ascii="Times New Roman" w:hAnsi="Times New Roman" w:cs="Times New Roman"/>
          <w:sz w:val="24"/>
          <w:szCs w:val="24"/>
        </w:rPr>
        <w:t xml:space="preserve">. Then, </w:t>
      </w:r>
      <w:r>
        <w:rPr>
          <w:rFonts w:ascii="Times New Roman" w:hAnsi="Times New Roman" w:cs="Times New Roman"/>
          <w:sz w:val="24"/>
          <w:szCs w:val="24"/>
        </w:rPr>
        <w:t>on New Years Day of 2025</w:t>
      </w:r>
      <w:r w:rsidR="00647DD0">
        <w:rPr>
          <w:rFonts w:ascii="Times New Roman" w:hAnsi="Times New Roman" w:cs="Times New Roman"/>
          <w:sz w:val="24"/>
          <w:szCs w:val="24"/>
        </w:rPr>
        <w:t>, Natasha, Nina</w:t>
      </w:r>
      <w:r w:rsidR="00C21EE7">
        <w:rPr>
          <w:rFonts w:ascii="Times New Roman" w:hAnsi="Times New Roman" w:cs="Times New Roman"/>
          <w:sz w:val="24"/>
          <w:szCs w:val="24"/>
        </w:rPr>
        <w:t xml:space="preserve">, Tawiah (as actor and movement </w:t>
      </w:r>
      <w:r w:rsidR="004A1EB4">
        <w:rPr>
          <w:rFonts w:ascii="Times New Roman" w:hAnsi="Times New Roman" w:cs="Times New Roman"/>
          <w:sz w:val="24"/>
          <w:szCs w:val="24"/>
        </w:rPr>
        <w:t>coach),</w:t>
      </w:r>
      <w:r w:rsidR="00647DD0">
        <w:rPr>
          <w:rFonts w:ascii="Times New Roman" w:hAnsi="Times New Roman" w:cs="Times New Roman"/>
          <w:sz w:val="24"/>
          <w:szCs w:val="24"/>
        </w:rPr>
        <w:t xml:space="preserve"> and I travelled to Zambia</w:t>
      </w:r>
      <w:r>
        <w:rPr>
          <w:rFonts w:ascii="Times New Roman" w:hAnsi="Times New Roman" w:cs="Times New Roman"/>
          <w:sz w:val="24"/>
          <w:szCs w:val="24"/>
        </w:rPr>
        <w:t>—my first time in sub-Saharan Africa</w:t>
      </w:r>
      <w:r w:rsidR="00FF058E">
        <w:rPr>
          <w:rFonts w:ascii="Times New Roman" w:hAnsi="Times New Roman" w:cs="Times New Roman"/>
          <w:sz w:val="24"/>
          <w:szCs w:val="24"/>
        </w:rPr>
        <w:t>—</w:t>
      </w:r>
      <w:r>
        <w:rPr>
          <w:rFonts w:ascii="Times New Roman" w:hAnsi="Times New Roman" w:cs="Times New Roman"/>
          <w:sz w:val="24"/>
          <w:szCs w:val="24"/>
        </w:rPr>
        <w:t>to</w:t>
      </w:r>
      <w:r w:rsidR="00A17675">
        <w:rPr>
          <w:rFonts w:ascii="Times New Roman" w:hAnsi="Times New Roman" w:cs="Times New Roman"/>
          <w:sz w:val="24"/>
          <w:szCs w:val="24"/>
        </w:rPr>
        <w:t xml:space="preserve"> </w:t>
      </w:r>
      <w:r w:rsidR="00BA61C3">
        <w:rPr>
          <w:rFonts w:ascii="Times New Roman" w:hAnsi="Times New Roman" w:cs="Times New Roman"/>
          <w:sz w:val="24"/>
          <w:szCs w:val="24"/>
        </w:rPr>
        <w:t xml:space="preserve">visit sites </w:t>
      </w:r>
      <w:r w:rsidR="00631370">
        <w:rPr>
          <w:rFonts w:ascii="Times New Roman" w:hAnsi="Times New Roman" w:cs="Times New Roman"/>
          <w:sz w:val="24"/>
          <w:szCs w:val="24"/>
        </w:rPr>
        <w:t xml:space="preserve">relevant to the play’s action (including a side trip from Lusaka to the mining town of Kitwe), </w:t>
      </w:r>
      <w:r w:rsidR="00885FE0">
        <w:rPr>
          <w:rFonts w:ascii="Times New Roman" w:hAnsi="Times New Roman" w:cs="Times New Roman"/>
          <w:sz w:val="24"/>
          <w:szCs w:val="24"/>
        </w:rPr>
        <w:t xml:space="preserve">to </w:t>
      </w:r>
      <w:r w:rsidR="00A17675">
        <w:rPr>
          <w:rFonts w:ascii="Times New Roman" w:hAnsi="Times New Roman" w:cs="Times New Roman"/>
          <w:sz w:val="24"/>
          <w:szCs w:val="24"/>
        </w:rPr>
        <w:t>do a week-long workshop</w:t>
      </w:r>
      <w:r w:rsidR="0084389B">
        <w:rPr>
          <w:rFonts w:ascii="Times New Roman" w:hAnsi="Times New Roman" w:cs="Times New Roman"/>
          <w:sz w:val="24"/>
          <w:szCs w:val="24"/>
        </w:rPr>
        <w:t xml:space="preserve">, </w:t>
      </w:r>
      <w:r w:rsidR="00885FE0">
        <w:rPr>
          <w:rFonts w:ascii="Times New Roman" w:hAnsi="Times New Roman" w:cs="Times New Roman"/>
          <w:sz w:val="24"/>
          <w:szCs w:val="24"/>
        </w:rPr>
        <w:t xml:space="preserve">to </w:t>
      </w:r>
      <w:r>
        <w:rPr>
          <w:rFonts w:ascii="Times New Roman" w:hAnsi="Times New Roman" w:cs="Times New Roman"/>
          <w:sz w:val="24"/>
          <w:szCs w:val="24"/>
        </w:rPr>
        <w:t xml:space="preserve">cast </w:t>
      </w:r>
      <w:r w:rsidR="0084389B">
        <w:rPr>
          <w:rFonts w:ascii="Times New Roman" w:hAnsi="Times New Roman" w:cs="Times New Roman"/>
          <w:sz w:val="24"/>
          <w:szCs w:val="24"/>
        </w:rPr>
        <w:t xml:space="preserve">Zambian </w:t>
      </w:r>
      <w:r>
        <w:rPr>
          <w:rFonts w:ascii="Times New Roman" w:hAnsi="Times New Roman" w:cs="Times New Roman"/>
          <w:sz w:val="24"/>
          <w:szCs w:val="24"/>
        </w:rPr>
        <w:t>actors for the scenes taking place there</w:t>
      </w:r>
      <w:r w:rsidR="0084389B">
        <w:rPr>
          <w:rFonts w:ascii="Times New Roman" w:hAnsi="Times New Roman" w:cs="Times New Roman"/>
          <w:sz w:val="24"/>
          <w:szCs w:val="24"/>
        </w:rPr>
        <w:t>,</w:t>
      </w:r>
      <w:r>
        <w:rPr>
          <w:rFonts w:ascii="Times New Roman" w:hAnsi="Times New Roman" w:cs="Times New Roman"/>
          <w:sz w:val="24"/>
          <w:szCs w:val="24"/>
        </w:rPr>
        <w:t xml:space="preserve"> and </w:t>
      </w:r>
      <w:r w:rsidR="00885FE0">
        <w:rPr>
          <w:rFonts w:ascii="Times New Roman" w:hAnsi="Times New Roman" w:cs="Times New Roman"/>
          <w:sz w:val="24"/>
          <w:szCs w:val="24"/>
        </w:rPr>
        <w:t xml:space="preserve">to </w:t>
      </w:r>
      <w:r>
        <w:rPr>
          <w:rFonts w:ascii="Times New Roman" w:hAnsi="Times New Roman" w:cs="Times New Roman"/>
          <w:sz w:val="24"/>
          <w:szCs w:val="24"/>
        </w:rPr>
        <w:t xml:space="preserve">work on translations </w:t>
      </w:r>
      <w:r>
        <w:rPr>
          <w:rFonts w:ascii="Times New Roman" w:hAnsi="Times New Roman" w:cs="Times New Roman"/>
          <w:sz w:val="24"/>
          <w:szCs w:val="24"/>
        </w:rPr>
        <w:lastRenderedPageBreak/>
        <w:t>and dialect</w:t>
      </w:r>
      <w:r w:rsidR="00891488">
        <w:rPr>
          <w:rFonts w:ascii="Times New Roman" w:hAnsi="Times New Roman" w:cs="Times New Roman"/>
          <w:sz w:val="24"/>
          <w:szCs w:val="24"/>
        </w:rPr>
        <w:t xml:space="preserve"> for lines and scenes that would not, in Zambia, take place entirely in English</w:t>
      </w:r>
      <w:r>
        <w:rPr>
          <w:rFonts w:ascii="Times New Roman" w:hAnsi="Times New Roman" w:cs="Times New Roman"/>
          <w:sz w:val="24"/>
          <w:szCs w:val="24"/>
        </w:rPr>
        <w:t>.</w:t>
      </w:r>
      <w:r w:rsidR="00D64B71">
        <w:rPr>
          <w:rFonts w:ascii="Times New Roman" w:hAnsi="Times New Roman" w:cs="Times New Roman"/>
          <w:sz w:val="24"/>
          <w:szCs w:val="24"/>
        </w:rPr>
        <w:t xml:space="preserve"> </w:t>
      </w:r>
      <w:r w:rsidR="0080123A">
        <w:rPr>
          <w:rFonts w:ascii="Times New Roman" w:hAnsi="Times New Roman" w:cs="Times New Roman"/>
          <w:sz w:val="24"/>
          <w:szCs w:val="24"/>
        </w:rPr>
        <w:t xml:space="preserve">Natasha had contacted over </w:t>
      </w:r>
      <w:r w:rsidR="00E074CE">
        <w:rPr>
          <w:rFonts w:ascii="Times New Roman" w:hAnsi="Times New Roman" w:cs="Times New Roman"/>
          <w:sz w:val="24"/>
          <w:szCs w:val="24"/>
        </w:rPr>
        <w:t xml:space="preserve">forty Zambian actors, and prior to our trip Nina had seen their audition tapes and narrowed </w:t>
      </w:r>
      <w:r w:rsidR="00DD0946">
        <w:rPr>
          <w:rFonts w:ascii="Times New Roman" w:hAnsi="Times New Roman" w:cs="Times New Roman"/>
          <w:sz w:val="24"/>
          <w:szCs w:val="24"/>
        </w:rPr>
        <w:t>that down to</w:t>
      </w:r>
      <w:r w:rsidR="00423BFA">
        <w:rPr>
          <w:rFonts w:ascii="Times New Roman" w:hAnsi="Times New Roman" w:cs="Times New Roman"/>
          <w:sz w:val="24"/>
          <w:szCs w:val="24"/>
        </w:rPr>
        <w:t xml:space="preserve"> </w:t>
      </w:r>
      <w:r w:rsidR="008C3256">
        <w:rPr>
          <w:rFonts w:ascii="Times New Roman" w:hAnsi="Times New Roman" w:cs="Times New Roman"/>
          <w:sz w:val="24"/>
          <w:szCs w:val="24"/>
        </w:rPr>
        <w:t xml:space="preserve">the seven who, supplemented by Tawiah, would constitute the workshop cast. </w:t>
      </w:r>
      <w:r w:rsidR="00423BFA">
        <w:rPr>
          <w:rFonts w:ascii="Times New Roman" w:hAnsi="Times New Roman" w:cs="Times New Roman"/>
          <w:sz w:val="24"/>
          <w:szCs w:val="24"/>
        </w:rPr>
        <w:t>The flight w</w:t>
      </w:r>
      <w:r w:rsidR="00D64B71">
        <w:rPr>
          <w:rFonts w:ascii="Times New Roman" w:hAnsi="Times New Roman" w:cs="Times New Roman"/>
          <w:sz w:val="24"/>
          <w:szCs w:val="24"/>
        </w:rPr>
        <w:t>as long—Toronto to Newark, Newark to Johannesburg</w:t>
      </w:r>
      <w:r w:rsidR="00F94DB4">
        <w:rPr>
          <w:rFonts w:ascii="Times New Roman" w:hAnsi="Times New Roman" w:cs="Times New Roman"/>
          <w:sz w:val="24"/>
          <w:szCs w:val="24"/>
        </w:rPr>
        <w:t xml:space="preserve"> (16 hours), overnight in Jo-Burg, and </w:t>
      </w:r>
      <w:r w:rsidR="00084F5D">
        <w:rPr>
          <w:rFonts w:ascii="Times New Roman" w:hAnsi="Times New Roman" w:cs="Times New Roman"/>
          <w:sz w:val="24"/>
          <w:szCs w:val="24"/>
        </w:rPr>
        <w:t>a final couple of hours</w:t>
      </w:r>
      <w:r w:rsidR="00F94DB4">
        <w:rPr>
          <w:rFonts w:ascii="Times New Roman" w:hAnsi="Times New Roman" w:cs="Times New Roman"/>
          <w:sz w:val="24"/>
          <w:szCs w:val="24"/>
        </w:rPr>
        <w:t xml:space="preserve"> to Lusak</w:t>
      </w:r>
      <w:r w:rsidR="001E2BBF">
        <w:rPr>
          <w:rFonts w:ascii="Times New Roman" w:hAnsi="Times New Roman" w:cs="Times New Roman"/>
          <w:sz w:val="24"/>
          <w:szCs w:val="24"/>
        </w:rPr>
        <w:t>a—and together with the seven-hour time change</w:t>
      </w:r>
      <w:r w:rsidR="00C30568">
        <w:rPr>
          <w:rFonts w:ascii="Times New Roman" w:hAnsi="Times New Roman" w:cs="Times New Roman"/>
          <w:sz w:val="24"/>
          <w:szCs w:val="24"/>
        </w:rPr>
        <w:t xml:space="preserve"> th</w:t>
      </w:r>
      <w:r w:rsidR="0095284E">
        <w:rPr>
          <w:rFonts w:ascii="Times New Roman" w:hAnsi="Times New Roman" w:cs="Times New Roman"/>
          <w:sz w:val="24"/>
          <w:szCs w:val="24"/>
        </w:rPr>
        <w:t>is</w:t>
      </w:r>
      <w:r w:rsidR="00C30568">
        <w:rPr>
          <w:rFonts w:ascii="Times New Roman" w:hAnsi="Times New Roman" w:cs="Times New Roman"/>
          <w:sz w:val="24"/>
          <w:szCs w:val="24"/>
        </w:rPr>
        <w:t xml:space="preserve"> meant</w:t>
      </w:r>
      <w:r w:rsidR="001E2BBF">
        <w:rPr>
          <w:rFonts w:ascii="Times New Roman" w:hAnsi="Times New Roman" w:cs="Times New Roman"/>
          <w:sz w:val="24"/>
          <w:szCs w:val="24"/>
        </w:rPr>
        <w:t xml:space="preserve"> it</w:t>
      </w:r>
      <w:r w:rsidR="00D47250">
        <w:rPr>
          <w:rFonts w:ascii="Times New Roman" w:hAnsi="Times New Roman" w:cs="Times New Roman"/>
          <w:sz w:val="24"/>
          <w:szCs w:val="24"/>
        </w:rPr>
        <w:t xml:space="preserve"> took a while to focus on the work</w:t>
      </w:r>
      <w:r w:rsidR="00C30568">
        <w:rPr>
          <w:rFonts w:ascii="Times New Roman" w:hAnsi="Times New Roman" w:cs="Times New Roman"/>
          <w:sz w:val="24"/>
          <w:szCs w:val="24"/>
        </w:rPr>
        <w:t>.</w:t>
      </w:r>
      <w:r w:rsidR="00D47250">
        <w:rPr>
          <w:rFonts w:ascii="Times New Roman" w:hAnsi="Times New Roman" w:cs="Times New Roman"/>
          <w:sz w:val="24"/>
          <w:szCs w:val="24"/>
        </w:rPr>
        <w:t xml:space="preserve"> </w:t>
      </w:r>
      <w:r w:rsidR="00C30568">
        <w:rPr>
          <w:rFonts w:ascii="Times New Roman" w:hAnsi="Times New Roman" w:cs="Times New Roman"/>
          <w:sz w:val="24"/>
          <w:szCs w:val="24"/>
        </w:rPr>
        <w:t>B</w:t>
      </w:r>
      <w:r w:rsidR="00D47250">
        <w:rPr>
          <w:rFonts w:ascii="Times New Roman" w:hAnsi="Times New Roman" w:cs="Times New Roman"/>
          <w:sz w:val="24"/>
          <w:szCs w:val="24"/>
        </w:rPr>
        <w:t xml:space="preserve">ut </w:t>
      </w:r>
      <w:r w:rsidR="00EE69E2">
        <w:rPr>
          <w:rFonts w:ascii="Times New Roman" w:hAnsi="Times New Roman" w:cs="Times New Roman"/>
          <w:sz w:val="24"/>
          <w:szCs w:val="24"/>
        </w:rPr>
        <w:t>Nina and I</w:t>
      </w:r>
      <w:r w:rsidR="00D47250">
        <w:rPr>
          <w:rFonts w:ascii="Times New Roman" w:hAnsi="Times New Roman" w:cs="Times New Roman"/>
          <w:sz w:val="24"/>
          <w:szCs w:val="24"/>
        </w:rPr>
        <w:t xml:space="preserve"> arrived </w:t>
      </w:r>
      <w:r w:rsidR="00E500E9">
        <w:rPr>
          <w:rFonts w:ascii="Times New Roman" w:hAnsi="Times New Roman" w:cs="Times New Roman"/>
          <w:sz w:val="24"/>
          <w:szCs w:val="24"/>
        </w:rPr>
        <w:t xml:space="preserve">in Lusaka on Friday and met with the translators and organizational team on </w:t>
      </w:r>
      <w:r w:rsidR="009A6A53">
        <w:rPr>
          <w:rFonts w:ascii="Times New Roman" w:hAnsi="Times New Roman" w:cs="Times New Roman"/>
          <w:sz w:val="24"/>
          <w:szCs w:val="24"/>
        </w:rPr>
        <w:t>Saturday, took Sunday off (to go on a min- phot</w:t>
      </w:r>
      <w:r w:rsidR="00877666">
        <w:rPr>
          <w:rFonts w:ascii="Times New Roman" w:hAnsi="Times New Roman" w:cs="Times New Roman"/>
          <w:sz w:val="24"/>
          <w:szCs w:val="24"/>
        </w:rPr>
        <w:t>o</w:t>
      </w:r>
      <w:r w:rsidR="009A6A53">
        <w:rPr>
          <w:rFonts w:ascii="Times New Roman" w:hAnsi="Times New Roman" w:cs="Times New Roman"/>
          <w:sz w:val="24"/>
          <w:szCs w:val="24"/>
        </w:rPr>
        <w:t xml:space="preserve">-safari), and dug in with a full cast on Monday for a week-long workshop. </w:t>
      </w:r>
      <w:r w:rsidR="00D64B71">
        <w:rPr>
          <w:rFonts w:ascii="Times New Roman" w:hAnsi="Times New Roman" w:cs="Times New Roman"/>
          <w:sz w:val="24"/>
          <w:szCs w:val="24"/>
        </w:rPr>
        <w:t xml:space="preserve"> </w:t>
      </w:r>
    </w:p>
    <w:p w14:paraId="2FAD653D" w14:textId="78EB6FD9" w:rsidR="008B3AAA" w:rsidRDefault="00A27BC2" w:rsidP="0009777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workshop began as most do, with a reading of the script in which the actors were asked</w:t>
      </w:r>
      <w:r w:rsidR="00760CE1">
        <w:rPr>
          <w:rFonts w:ascii="Times New Roman" w:hAnsi="Times New Roman" w:cs="Times New Roman"/>
          <w:sz w:val="24"/>
          <w:szCs w:val="24"/>
        </w:rPr>
        <w:t xml:space="preserve">, contrary to much practice in sub-Saharan Africa, to read the </w:t>
      </w:r>
      <w:r w:rsidR="004E2175">
        <w:rPr>
          <w:rFonts w:ascii="Times New Roman" w:hAnsi="Times New Roman" w:cs="Times New Roman"/>
          <w:sz w:val="24"/>
          <w:szCs w:val="24"/>
        </w:rPr>
        <w:t xml:space="preserve">text as written, without improvisations, followed by a question period in which everyone in the room was </w:t>
      </w:r>
      <w:r w:rsidR="00190FEF">
        <w:rPr>
          <w:rFonts w:ascii="Times New Roman" w:hAnsi="Times New Roman" w:cs="Times New Roman"/>
          <w:sz w:val="24"/>
          <w:szCs w:val="24"/>
        </w:rPr>
        <w:t>invited to respond in specific ways to the script</w:t>
      </w:r>
      <w:r w:rsidR="00E26CB9">
        <w:rPr>
          <w:rFonts w:ascii="Times New Roman" w:hAnsi="Times New Roman" w:cs="Times New Roman"/>
          <w:sz w:val="24"/>
          <w:szCs w:val="24"/>
        </w:rPr>
        <w:t xml:space="preserve"> while Natasha and I took notes</w:t>
      </w:r>
      <w:r w:rsidR="00190FEF">
        <w:rPr>
          <w:rFonts w:ascii="Times New Roman" w:hAnsi="Times New Roman" w:cs="Times New Roman"/>
          <w:sz w:val="24"/>
          <w:szCs w:val="24"/>
        </w:rPr>
        <w:t>. The actors were excited</w:t>
      </w:r>
      <w:r w:rsidR="00033F6E">
        <w:rPr>
          <w:rFonts w:ascii="Times New Roman" w:hAnsi="Times New Roman" w:cs="Times New Roman"/>
          <w:sz w:val="24"/>
          <w:szCs w:val="24"/>
        </w:rPr>
        <w:t xml:space="preserve"> to be representing complex, non-stereotypical African characters</w:t>
      </w:r>
      <w:r w:rsidR="00050D1E">
        <w:rPr>
          <w:rFonts w:ascii="Times New Roman" w:hAnsi="Times New Roman" w:cs="Times New Roman"/>
          <w:sz w:val="24"/>
          <w:szCs w:val="24"/>
        </w:rPr>
        <w:t xml:space="preserve"> in a compelling story that they felt was, in that problematic word, “authentic.” </w:t>
      </w:r>
      <w:r w:rsidR="00E26CB9">
        <w:rPr>
          <w:rFonts w:ascii="Times New Roman" w:hAnsi="Times New Roman" w:cs="Times New Roman"/>
          <w:sz w:val="24"/>
          <w:szCs w:val="24"/>
        </w:rPr>
        <w:t>The next and subsequent read-throughs and scene work encouraged actors to engage in improvisations based on the text, particularly where they felt their characters might use Bemba rather than, or in addition to, English as written. While English is the official language of Zambia (the country had been part of the British colony of Rhodesia before gaining its independence in 1964), the</w:t>
      </w:r>
      <w:r w:rsidR="00235C03">
        <w:rPr>
          <w:rFonts w:ascii="Times New Roman" w:hAnsi="Times New Roman" w:cs="Times New Roman"/>
          <w:sz w:val="24"/>
          <w:szCs w:val="24"/>
        </w:rPr>
        <w:t xml:space="preserve"> country is home to </w:t>
      </w:r>
      <w:r w:rsidR="00BE6254">
        <w:rPr>
          <w:rFonts w:ascii="Times New Roman" w:hAnsi="Times New Roman" w:cs="Times New Roman"/>
          <w:sz w:val="24"/>
          <w:szCs w:val="24"/>
        </w:rPr>
        <w:t>seventy-two languages</w:t>
      </w:r>
      <w:r w:rsidR="00844287">
        <w:rPr>
          <w:rFonts w:ascii="Times New Roman" w:hAnsi="Times New Roman" w:cs="Times New Roman"/>
          <w:sz w:val="24"/>
          <w:szCs w:val="24"/>
        </w:rPr>
        <w:t>, with Bemba</w:t>
      </w:r>
      <w:r w:rsidR="00662FE6">
        <w:rPr>
          <w:rFonts w:ascii="Times New Roman" w:hAnsi="Times New Roman" w:cs="Times New Roman"/>
          <w:sz w:val="24"/>
          <w:szCs w:val="24"/>
        </w:rPr>
        <w:t>, spoken by 35% of the population,</w:t>
      </w:r>
      <w:r w:rsidR="006C286A">
        <w:rPr>
          <w:rFonts w:ascii="Times New Roman" w:hAnsi="Times New Roman" w:cs="Times New Roman"/>
          <w:sz w:val="24"/>
          <w:szCs w:val="24"/>
        </w:rPr>
        <w:t xml:space="preserve"> being the most dominant, particularly in the Copperbelt</w:t>
      </w:r>
      <w:r w:rsidR="00A33B52">
        <w:rPr>
          <w:rFonts w:ascii="Times New Roman" w:hAnsi="Times New Roman" w:cs="Times New Roman"/>
          <w:sz w:val="24"/>
          <w:szCs w:val="24"/>
        </w:rPr>
        <w:t xml:space="preserve"> and the Northern Province</w:t>
      </w:r>
      <w:r w:rsidR="00662FE6">
        <w:rPr>
          <w:rFonts w:ascii="Times New Roman" w:hAnsi="Times New Roman" w:cs="Times New Roman"/>
          <w:sz w:val="24"/>
          <w:szCs w:val="24"/>
        </w:rPr>
        <w:t>.</w:t>
      </w:r>
      <w:r w:rsidR="00E26CB9">
        <w:rPr>
          <w:rFonts w:ascii="Times New Roman" w:hAnsi="Times New Roman" w:cs="Times New Roman"/>
          <w:sz w:val="24"/>
          <w:szCs w:val="24"/>
        </w:rPr>
        <w:t xml:space="preserve"> </w:t>
      </w:r>
    </w:p>
    <w:p w14:paraId="27482D00" w14:textId="77777777" w:rsidR="00286392" w:rsidRDefault="005278C3" w:rsidP="000530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translation work was intriguing. I worked with </w:t>
      </w:r>
      <w:r w:rsidR="002B1CF6">
        <w:rPr>
          <w:rFonts w:ascii="Times New Roman" w:hAnsi="Times New Roman" w:cs="Times New Roman"/>
          <w:sz w:val="24"/>
          <w:szCs w:val="24"/>
        </w:rPr>
        <w:t>Natasha and two translators from Lusaka</w:t>
      </w:r>
      <w:r w:rsidR="0026141B">
        <w:rPr>
          <w:rFonts w:ascii="Times New Roman" w:hAnsi="Times New Roman" w:cs="Times New Roman"/>
          <w:sz w:val="24"/>
          <w:szCs w:val="24"/>
        </w:rPr>
        <w:t>:</w:t>
      </w:r>
      <w:r w:rsidR="002B1CF6">
        <w:rPr>
          <w:rFonts w:ascii="Times New Roman" w:hAnsi="Times New Roman" w:cs="Times New Roman"/>
          <w:sz w:val="24"/>
          <w:szCs w:val="24"/>
        </w:rPr>
        <w:t xml:space="preserve"> </w:t>
      </w:r>
      <w:r w:rsidR="004B07CA">
        <w:rPr>
          <w:rFonts w:ascii="Times New Roman" w:hAnsi="Times New Roman" w:cs="Times New Roman"/>
          <w:sz w:val="24"/>
          <w:szCs w:val="24"/>
        </w:rPr>
        <w:t>Austin Kaluba,</w:t>
      </w:r>
      <w:r w:rsidR="002B1CF6">
        <w:rPr>
          <w:rFonts w:ascii="Times New Roman" w:hAnsi="Times New Roman" w:cs="Times New Roman"/>
          <w:sz w:val="24"/>
          <w:szCs w:val="24"/>
        </w:rPr>
        <w:t xml:space="preserve"> a</w:t>
      </w:r>
      <w:r w:rsidR="0026141B">
        <w:rPr>
          <w:rFonts w:ascii="Times New Roman" w:hAnsi="Times New Roman" w:cs="Times New Roman"/>
          <w:sz w:val="24"/>
          <w:szCs w:val="24"/>
        </w:rPr>
        <w:t>n experienced</w:t>
      </w:r>
      <w:r w:rsidR="002B1CF6">
        <w:rPr>
          <w:rFonts w:ascii="Times New Roman" w:hAnsi="Times New Roman" w:cs="Times New Roman"/>
          <w:sz w:val="24"/>
          <w:szCs w:val="24"/>
        </w:rPr>
        <w:t xml:space="preserve"> literary translator, </w:t>
      </w:r>
      <w:r w:rsidR="004B07CA">
        <w:rPr>
          <w:rFonts w:ascii="Times New Roman" w:hAnsi="Times New Roman" w:cs="Times New Roman"/>
          <w:sz w:val="24"/>
          <w:szCs w:val="24"/>
        </w:rPr>
        <w:t xml:space="preserve">and Chiluba </w:t>
      </w:r>
      <w:r w:rsidR="00D8023D">
        <w:rPr>
          <w:rFonts w:ascii="Times New Roman" w:hAnsi="Times New Roman" w:cs="Times New Roman"/>
          <w:sz w:val="24"/>
          <w:szCs w:val="24"/>
        </w:rPr>
        <w:t>Nsofu,</w:t>
      </w:r>
      <w:r w:rsidR="002B1CF6">
        <w:rPr>
          <w:rFonts w:ascii="Times New Roman" w:hAnsi="Times New Roman" w:cs="Times New Roman"/>
          <w:sz w:val="24"/>
          <w:szCs w:val="24"/>
        </w:rPr>
        <w:t xml:space="preserve"> an actor fully fluent in both languages. They </w:t>
      </w:r>
      <w:r w:rsidR="00053012">
        <w:rPr>
          <w:rFonts w:ascii="Times New Roman" w:hAnsi="Times New Roman" w:cs="Times New Roman"/>
          <w:sz w:val="24"/>
          <w:szCs w:val="24"/>
        </w:rPr>
        <w:t xml:space="preserve">recorded the actors’ improvisations, and then the four of us </w:t>
      </w:r>
      <w:r w:rsidR="00053012">
        <w:rPr>
          <w:rFonts w:ascii="Times New Roman" w:hAnsi="Times New Roman" w:cs="Times New Roman"/>
          <w:sz w:val="24"/>
          <w:szCs w:val="24"/>
        </w:rPr>
        <w:lastRenderedPageBreak/>
        <w:t xml:space="preserve">worked together to find </w:t>
      </w:r>
      <w:r w:rsidR="00081984">
        <w:rPr>
          <w:rFonts w:ascii="Times New Roman" w:hAnsi="Times New Roman" w:cs="Times New Roman"/>
          <w:sz w:val="24"/>
          <w:szCs w:val="24"/>
        </w:rPr>
        <w:t xml:space="preserve">versions that worked, using both languages, and </w:t>
      </w:r>
      <w:r w:rsidR="005F24A0">
        <w:rPr>
          <w:rFonts w:ascii="Times New Roman" w:hAnsi="Times New Roman" w:cs="Times New Roman"/>
          <w:sz w:val="24"/>
          <w:szCs w:val="24"/>
        </w:rPr>
        <w:t xml:space="preserve">that </w:t>
      </w:r>
      <w:r w:rsidR="00081984">
        <w:rPr>
          <w:rFonts w:ascii="Times New Roman" w:hAnsi="Times New Roman" w:cs="Times New Roman"/>
          <w:sz w:val="24"/>
          <w:szCs w:val="24"/>
        </w:rPr>
        <w:t xml:space="preserve">were true to the ways in which the languages mixed in Zambia. Part of my responsibility, along with paying attention to </w:t>
      </w:r>
      <w:r w:rsidR="00A52E71">
        <w:rPr>
          <w:rFonts w:ascii="Times New Roman" w:hAnsi="Times New Roman" w:cs="Times New Roman"/>
          <w:sz w:val="24"/>
          <w:szCs w:val="24"/>
        </w:rPr>
        <w:t xml:space="preserve">the </w:t>
      </w:r>
      <w:r w:rsidR="00081984">
        <w:rPr>
          <w:rFonts w:ascii="Times New Roman" w:hAnsi="Times New Roman" w:cs="Times New Roman"/>
          <w:sz w:val="24"/>
          <w:szCs w:val="24"/>
        </w:rPr>
        <w:t xml:space="preserve">rhythms </w:t>
      </w:r>
      <w:r w:rsidR="00A52E71">
        <w:rPr>
          <w:rFonts w:ascii="Times New Roman" w:hAnsi="Times New Roman" w:cs="Times New Roman"/>
          <w:sz w:val="24"/>
          <w:szCs w:val="24"/>
        </w:rPr>
        <w:t xml:space="preserve">of the dialogue </w:t>
      </w:r>
      <w:r w:rsidR="00081984">
        <w:rPr>
          <w:rFonts w:ascii="Times New Roman" w:hAnsi="Times New Roman" w:cs="Times New Roman"/>
          <w:sz w:val="24"/>
          <w:szCs w:val="24"/>
        </w:rPr>
        <w:t>and</w:t>
      </w:r>
      <w:r w:rsidR="00A52E71">
        <w:rPr>
          <w:rFonts w:ascii="Times New Roman" w:hAnsi="Times New Roman" w:cs="Times New Roman"/>
          <w:sz w:val="24"/>
          <w:szCs w:val="24"/>
        </w:rPr>
        <w:t xml:space="preserve"> flows of the scenes, was t</w:t>
      </w:r>
      <w:r w:rsidR="00CE2124">
        <w:rPr>
          <w:rFonts w:ascii="Times New Roman" w:hAnsi="Times New Roman" w:cs="Times New Roman"/>
          <w:sz w:val="24"/>
          <w:szCs w:val="24"/>
        </w:rPr>
        <w:t>o</w:t>
      </w:r>
      <w:r w:rsidR="00A52E71">
        <w:rPr>
          <w:rFonts w:ascii="Times New Roman" w:hAnsi="Times New Roman" w:cs="Times New Roman"/>
          <w:sz w:val="24"/>
          <w:szCs w:val="24"/>
        </w:rPr>
        <w:t xml:space="preserve"> ensure that the versions we arrived at would work for non-Bemba-speaking Canadian audiences. </w:t>
      </w:r>
    </w:p>
    <w:p w14:paraId="0A0BC520" w14:textId="66903F85" w:rsidR="00767F22" w:rsidRDefault="00A52E71" w:rsidP="000530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complexities of this work emerged in one revealing moment. In a key two-handed scene between Bemba-speaking characters late in the play, Nina and I were interested in having the scene play out entirely in Bemba, </w:t>
      </w:r>
      <w:r w:rsidR="00CE2124">
        <w:rPr>
          <w:rFonts w:ascii="Times New Roman" w:hAnsi="Times New Roman" w:cs="Times New Roman"/>
          <w:sz w:val="24"/>
          <w:szCs w:val="24"/>
        </w:rPr>
        <w:t>supported by</w:t>
      </w:r>
      <w:r>
        <w:rPr>
          <w:rFonts w:ascii="Times New Roman" w:hAnsi="Times New Roman" w:cs="Times New Roman"/>
          <w:sz w:val="24"/>
          <w:szCs w:val="24"/>
        </w:rPr>
        <w:t xml:space="preserve"> English surtitles, as a way of honouring the language. Natasha, however, was torn. She recognized the theatricality of the idea, and appreciated the attempt to honour the language, but she also recognized the fact that no-one in Zambia would speak in entirely unadulterated Bemba: the culture, represented authentically (again that word), was </w:t>
      </w:r>
      <w:r w:rsidR="009322EE">
        <w:rPr>
          <w:rFonts w:ascii="Times New Roman" w:hAnsi="Times New Roman" w:cs="Times New Roman"/>
          <w:sz w:val="24"/>
          <w:szCs w:val="24"/>
        </w:rPr>
        <w:t xml:space="preserve">now </w:t>
      </w:r>
      <w:r>
        <w:rPr>
          <w:rFonts w:ascii="Times New Roman" w:hAnsi="Times New Roman" w:cs="Times New Roman"/>
          <w:sz w:val="24"/>
          <w:szCs w:val="24"/>
        </w:rPr>
        <w:t xml:space="preserve">hybrid, and even native Bemba speakers would routinely mix </w:t>
      </w:r>
      <w:r w:rsidR="009322EE">
        <w:rPr>
          <w:rFonts w:ascii="Times New Roman" w:hAnsi="Times New Roman" w:cs="Times New Roman"/>
          <w:sz w:val="24"/>
          <w:szCs w:val="24"/>
        </w:rPr>
        <w:t xml:space="preserve">English with </w:t>
      </w:r>
      <w:r>
        <w:rPr>
          <w:rFonts w:ascii="Times New Roman" w:hAnsi="Times New Roman" w:cs="Times New Roman"/>
          <w:sz w:val="24"/>
          <w:szCs w:val="24"/>
        </w:rPr>
        <w:t xml:space="preserve">Bemba in their everyday </w:t>
      </w:r>
      <w:r w:rsidR="009322EE">
        <w:rPr>
          <w:rFonts w:ascii="Times New Roman" w:hAnsi="Times New Roman" w:cs="Times New Roman"/>
          <w:sz w:val="24"/>
          <w:szCs w:val="24"/>
        </w:rPr>
        <w:t>exchanges</w:t>
      </w:r>
      <w:r>
        <w:rPr>
          <w:rFonts w:ascii="Times New Roman" w:hAnsi="Times New Roman" w:cs="Times New Roman"/>
          <w:sz w:val="24"/>
          <w:szCs w:val="24"/>
        </w:rPr>
        <w:t>.</w:t>
      </w:r>
      <w:r w:rsidR="009322EE">
        <w:rPr>
          <w:rFonts w:ascii="Times New Roman" w:hAnsi="Times New Roman" w:cs="Times New Roman"/>
          <w:sz w:val="24"/>
          <w:szCs w:val="24"/>
        </w:rPr>
        <w:t xml:space="preserve"> We settled on a </w:t>
      </w:r>
      <w:r w:rsidR="00767F22">
        <w:rPr>
          <w:rFonts w:ascii="Times New Roman" w:hAnsi="Times New Roman" w:cs="Times New Roman"/>
          <w:sz w:val="24"/>
          <w:szCs w:val="24"/>
        </w:rPr>
        <w:t>60%-40%</w:t>
      </w:r>
      <w:r w:rsidR="00BC3E9D">
        <w:rPr>
          <w:rFonts w:ascii="Times New Roman" w:hAnsi="Times New Roman" w:cs="Times New Roman"/>
          <w:sz w:val="24"/>
          <w:szCs w:val="24"/>
        </w:rPr>
        <w:t>, Bemba to English</w:t>
      </w:r>
      <w:r w:rsidR="00767F22">
        <w:rPr>
          <w:rFonts w:ascii="Times New Roman" w:hAnsi="Times New Roman" w:cs="Times New Roman"/>
          <w:sz w:val="24"/>
          <w:szCs w:val="24"/>
        </w:rPr>
        <w:t>. With surtitles.</w:t>
      </w:r>
    </w:p>
    <w:p w14:paraId="4EE8037C" w14:textId="54638B27" w:rsidR="00924E44" w:rsidRDefault="00767F22" w:rsidP="000530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of the purposes of the trip was to cas</w:t>
      </w:r>
      <w:r w:rsidR="002F3592">
        <w:rPr>
          <w:rFonts w:ascii="Times New Roman" w:hAnsi="Times New Roman" w:cs="Times New Roman"/>
          <w:sz w:val="24"/>
          <w:szCs w:val="24"/>
        </w:rPr>
        <w:t>t</w:t>
      </w:r>
      <w:r>
        <w:rPr>
          <w:rFonts w:ascii="Times New Roman" w:hAnsi="Times New Roman" w:cs="Times New Roman"/>
          <w:sz w:val="24"/>
          <w:szCs w:val="24"/>
        </w:rPr>
        <w:t xml:space="preserve"> some Zambia</w:t>
      </w:r>
      <w:r w:rsidR="006D0AD2">
        <w:rPr>
          <w:rFonts w:ascii="Times New Roman" w:hAnsi="Times New Roman" w:cs="Times New Roman"/>
          <w:sz w:val="24"/>
          <w:szCs w:val="24"/>
        </w:rPr>
        <w:t>n</w:t>
      </w:r>
      <w:r>
        <w:rPr>
          <w:rFonts w:ascii="Times New Roman" w:hAnsi="Times New Roman" w:cs="Times New Roman"/>
          <w:sz w:val="24"/>
          <w:szCs w:val="24"/>
        </w:rPr>
        <w:t xml:space="preserve"> actors in major roles in the show</w:t>
      </w:r>
      <w:r w:rsidR="00A622C0">
        <w:rPr>
          <w:rFonts w:ascii="Times New Roman" w:hAnsi="Times New Roman" w:cs="Times New Roman"/>
          <w:sz w:val="24"/>
          <w:szCs w:val="24"/>
        </w:rPr>
        <w:t>, inviting them to come to Canada for the premiere and to eventually tour with the show. The cas</w:t>
      </w:r>
      <w:r w:rsidR="00845D11">
        <w:rPr>
          <w:rFonts w:ascii="Times New Roman" w:hAnsi="Times New Roman" w:cs="Times New Roman"/>
          <w:sz w:val="24"/>
          <w:szCs w:val="24"/>
        </w:rPr>
        <w:t>t</w:t>
      </w:r>
      <w:r w:rsidR="00A622C0">
        <w:rPr>
          <w:rFonts w:ascii="Times New Roman" w:hAnsi="Times New Roman" w:cs="Times New Roman"/>
          <w:sz w:val="24"/>
          <w:szCs w:val="24"/>
        </w:rPr>
        <w:t xml:space="preserve"> we were working with was mixed. Some came from a theatre background</w:t>
      </w:r>
      <w:r w:rsidR="009037DA">
        <w:rPr>
          <w:rFonts w:ascii="Times New Roman" w:hAnsi="Times New Roman" w:cs="Times New Roman"/>
          <w:sz w:val="24"/>
          <w:szCs w:val="24"/>
        </w:rPr>
        <w:t xml:space="preserve"> (which in Zambia </w:t>
      </w:r>
      <w:r w:rsidR="00170AB9">
        <w:rPr>
          <w:rFonts w:ascii="Times New Roman" w:hAnsi="Times New Roman" w:cs="Times New Roman"/>
          <w:sz w:val="24"/>
          <w:szCs w:val="24"/>
        </w:rPr>
        <w:t>can sometimes</w:t>
      </w:r>
      <w:r w:rsidR="009037DA">
        <w:rPr>
          <w:rFonts w:ascii="Times New Roman" w:hAnsi="Times New Roman" w:cs="Times New Roman"/>
          <w:sz w:val="24"/>
          <w:szCs w:val="24"/>
        </w:rPr>
        <w:t xml:space="preserve"> mean what would</w:t>
      </w:r>
      <w:r w:rsidR="00213BC7">
        <w:rPr>
          <w:rFonts w:ascii="Times New Roman" w:hAnsi="Times New Roman" w:cs="Times New Roman"/>
          <w:sz w:val="24"/>
          <w:szCs w:val="24"/>
        </w:rPr>
        <w:t xml:space="preserve"> in Canada</w:t>
      </w:r>
      <w:r w:rsidR="009037DA">
        <w:rPr>
          <w:rFonts w:ascii="Times New Roman" w:hAnsi="Times New Roman" w:cs="Times New Roman"/>
          <w:sz w:val="24"/>
          <w:szCs w:val="24"/>
        </w:rPr>
        <w:t xml:space="preserve"> be called community-based theatre)</w:t>
      </w:r>
      <w:r w:rsidR="00A622C0">
        <w:rPr>
          <w:rFonts w:ascii="Times New Roman" w:hAnsi="Times New Roman" w:cs="Times New Roman"/>
          <w:sz w:val="24"/>
          <w:szCs w:val="24"/>
        </w:rPr>
        <w:t xml:space="preserve">, </w:t>
      </w:r>
      <w:r w:rsidR="009037DA">
        <w:rPr>
          <w:rFonts w:ascii="Times New Roman" w:hAnsi="Times New Roman" w:cs="Times New Roman"/>
          <w:sz w:val="24"/>
          <w:szCs w:val="24"/>
        </w:rPr>
        <w:t>others had only film experience</w:t>
      </w:r>
      <w:r w:rsidR="008A39EC">
        <w:rPr>
          <w:rFonts w:ascii="Times New Roman" w:hAnsi="Times New Roman" w:cs="Times New Roman"/>
          <w:sz w:val="24"/>
          <w:szCs w:val="24"/>
        </w:rPr>
        <w:t>.</w:t>
      </w:r>
      <w:r w:rsidR="00845D11">
        <w:rPr>
          <w:rFonts w:ascii="Times New Roman" w:hAnsi="Times New Roman" w:cs="Times New Roman"/>
          <w:sz w:val="24"/>
          <w:szCs w:val="24"/>
        </w:rPr>
        <w:t>, some had both.</w:t>
      </w:r>
      <w:r w:rsidR="00170AB9">
        <w:rPr>
          <w:rFonts w:ascii="Times New Roman" w:hAnsi="Times New Roman" w:cs="Times New Roman"/>
          <w:sz w:val="24"/>
          <w:szCs w:val="24"/>
        </w:rPr>
        <w:t xml:space="preserve"> Some of the actors impressed at first blush, others took a while to adjust but Nina, working on acting and text, and Tawiah, working with movement, offered intensive training over the course of the week, to which all of the company responded with both gratitude—they had had little opportunity to gain western-style theatre training (however problematic than might be</w:t>
      </w:r>
      <w:r w:rsidR="00D31907">
        <w:rPr>
          <w:rFonts w:ascii="Times New Roman" w:hAnsi="Times New Roman" w:cs="Times New Roman"/>
          <w:sz w:val="24"/>
          <w:szCs w:val="24"/>
        </w:rPr>
        <w:t>)—</w:t>
      </w:r>
      <w:r w:rsidR="00170AB9">
        <w:rPr>
          <w:rFonts w:ascii="Times New Roman" w:hAnsi="Times New Roman" w:cs="Times New Roman"/>
          <w:sz w:val="24"/>
          <w:szCs w:val="24"/>
        </w:rPr>
        <w:t>and with marked and enthusiastic improvement.</w:t>
      </w:r>
    </w:p>
    <w:p w14:paraId="3A772AA0" w14:textId="61AEC705" w:rsidR="00053012" w:rsidRDefault="00EF188B" w:rsidP="000530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the end we selected two actors</w:t>
      </w:r>
      <w:r w:rsidR="00D8023D">
        <w:rPr>
          <w:rFonts w:ascii="Times New Roman" w:hAnsi="Times New Roman" w:cs="Times New Roman"/>
          <w:sz w:val="24"/>
          <w:szCs w:val="24"/>
        </w:rPr>
        <w:t>, Kapemb</w:t>
      </w:r>
      <w:r w:rsidR="00142E96">
        <w:rPr>
          <w:rFonts w:ascii="Times New Roman" w:hAnsi="Times New Roman" w:cs="Times New Roman"/>
          <w:sz w:val="24"/>
          <w:szCs w:val="24"/>
        </w:rPr>
        <w:t>w</w:t>
      </w:r>
      <w:r w:rsidR="00D8023D">
        <w:rPr>
          <w:rFonts w:ascii="Times New Roman" w:hAnsi="Times New Roman" w:cs="Times New Roman"/>
          <w:sz w:val="24"/>
          <w:szCs w:val="24"/>
        </w:rPr>
        <w:t xml:space="preserve">e </w:t>
      </w:r>
      <w:r w:rsidR="00142E96">
        <w:rPr>
          <w:rFonts w:ascii="Times New Roman" w:hAnsi="Times New Roman" w:cs="Times New Roman"/>
          <w:sz w:val="24"/>
          <w:szCs w:val="24"/>
        </w:rPr>
        <w:t xml:space="preserve">Wanjela and Kondwani </w:t>
      </w:r>
      <w:r w:rsidR="00F17E54">
        <w:rPr>
          <w:rFonts w:ascii="Times New Roman" w:hAnsi="Times New Roman" w:cs="Times New Roman"/>
          <w:sz w:val="24"/>
          <w:szCs w:val="24"/>
        </w:rPr>
        <w:t>Eliot Zulu,</w:t>
      </w:r>
      <w:r w:rsidR="004542A2">
        <w:rPr>
          <w:rFonts w:ascii="Times New Roman" w:hAnsi="Times New Roman" w:cs="Times New Roman"/>
          <w:b/>
          <w:bCs/>
          <w:sz w:val="24"/>
          <w:szCs w:val="24"/>
        </w:rPr>
        <w:t xml:space="preserve"> </w:t>
      </w:r>
      <w:r w:rsidR="004542A2">
        <w:rPr>
          <w:rFonts w:ascii="Times New Roman" w:hAnsi="Times New Roman" w:cs="Times New Roman"/>
          <w:sz w:val="24"/>
          <w:szCs w:val="24"/>
        </w:rPr>
        <w:t>for full in-person auditions, acting with Natasha</w:t>
      </w:r>
      <w:r w:rsidR="006F64F3">
        <w:rPr>
          <w:rFonts w:ascii="Times New Roman" w:hAnsi="Times New Roman" w:cs="Times New Roman"/>
          <w:sz w:val="24"/>
          <w:szCs w:val="24"/>
        </w:rPr>
        <w:t>.</w:t>
      </w:r>
      <w:r w:rsidR="004542A2">
        <w:rPr>
          <w:rFonts w:ascii="Times New Roman" w:hAnsi="Times New Roman" w:cs="Times New Roman"/>
          <w:sz w:val="24"/>
          <w:szCs w:val="24"/>
        </w:rPr>
        <w:t xml:space="preserve"> </w:t>
      </w:r>
      <w:r w:rsidR="006F64F3">
        <w:rPr>
          <w:rFonts w:ascii="Times New Roman" w:hAnsi="Times New Roman" w:cs="Times New Roman"/>
          <w:sz w:val="24"/>
          <w:szCs w:val="24"/>
        </w:rPr>
        <w:t>B</w:t>
      </w:r>
      <w:r w:rsidR="004542A2">
        <w:rPr>
          <w:rFonts w:ascii="Times New Roman" w:hAnsi="Times New Roman" w:cs="Times New Roman"/>
          <w:sz w:val="24"/>
          <w:szCs w:val="24"/>
        </w:rPr>
        <w:t xml:space="preserve">oth of them were impressive, and </w:t>
      </w:r>
      <w:r w:rsidR="000E6284">
        <w:rPr>
          <w:rFonts w:ascii="Times New Roman" w:hAnsi="Times New Roman" w:cs="Times New Roman"/>
          <w:sz w:val="24"/>
          <w:szCs w:val="24"/>
        </w:rPr>
        <w:t>the NAC is preparing packages of coats, hats, and mit</w:t>
      </w:r>
      <w:r w:rsidR="00EC0394">
        <w:rPr>
          <w:rFonts w:ascii="Times New Roman" w:hAnsi="Times New Roman" w:cs="Times New Roman"/>
          <w:sz w:val="24"/>
          <w:szCs w:val="24"/>
        </w:rPr>
        <w:t>t</w:t>
      </w:r>
      <w:r w:rsidR="000E6284">
        <w:rPr>
          <w:rFonts w:ascii="Times New Roman" w:hAnsi="Times New Roman" w:cs="Times New Roman"/>
          <w:sz w:val="24"/>
          <w:szCs w:val="24"/>
        </w:rPr>
        <w:t>s to welcome them to Ottawa in December for rehearsal</w:t>
      </w:r>
      <w:r w:rsidR="0007212B">
        <w:rPr>
          <w:rFonts w:ascii="Times New Roman" w:hAnsi="Times New Roman" w:cs="Times New Roman"/>
          <w:sz w:val="24"/>
          <w:szCs w:val="24"/>
        </w:rPr>
        <w:t xml:space="preserve"> for a January premiere</w:t>
      </w:r>
      <w:r w:rsidR="00595565">
        <w:rPr>
          <w:rFonts w:ascii="Times New Roman" w:hAnsi="Times New Roman" w:cs="Times New Roman"/>
          <w:sz w:val="24"/>
          <w:szCs w:val="24"/>
        </w:rPr>
        <w:t xml:space="preserve">, </w:t>
      </w:r>
      <w:r w:rsidR="00EC0394">
        <w:rPr>
          <w:rFonts w:ascii="Times New Roman" w:hAnsi="Times New Roman" w:cs="Times New Roman"/>
          <w:sz w:val="24"/>
          <w:szCs w:val="24"/>
        </w:rPr>
        <w:t>which will</w:t>
      </w:r>
      <w:r w:rsidR="00595565">
        <w:rPr>
          <w:rFonts w:ascii="Times New Roman" w:hAnsi="Times New Roman" w:cs="Times New Roman"/>
          <w:sz w:val="24"/>
          <w:szCs w:val="24"/>
        </w:rPr>
        <w:t xml:space="preserve"> be followed by a run at Soulpepper Theatre in Toronto</w:t>
      </w:r>
      <w:r w:rsidR="0007212B">
        <w:rPr>
          <w:rFonts w:ascii="Times New Roman" w:hAnsi="Times New Roman" w:cs="Times New Roman"/>
          <w:sz w:val="24"/>
          <w:szCs w:val="24"/>
        </w:rPr>
        <w:t>.</w:t>
      </w:r>
      <w:r w:rsidR="009037DA">
        <w:rPr>
          <w:rFonts w:ascii="Times New Roman" w:hAnsi="Times New Roman" w:cs="Times New Roman"/>
          <w:sz w:val="24"/>
          <w:szCs w:val="24"/>
        </w:rPr>
        <w:t xml:space="preserve"> </w:t>
      </w:r>
      <w:r w:rsidR="00F17E54">
        <w:rPr>
          <w:rFonts w:ascii="Times New Roman" w:hAnsi="Times New Roman" w:cs="Times New Roman"/>
          <w:sz w:val="24"/>
          <w:szCs w:val="24"/>
        </w:rPr>
        <w:t xml:space="preserve">The final day of the workshop consisted of a reading in a local gallery </w:t>
      </w:r>
      <w:r w:rsidR="00C54DD4">
        <w:rPr>
          <w:rFonts w:ascii="Times New Roman" w:hAnsi="Times New Roman" w:cs="Times New Roman"/>
          <w:sz w:val="24"/>
          <w:szCs w:val="24"/>
        </w:rPr>
        <w:t xml:space="preserve">before a crowd of invited </w:t>
      </w:r>
      <w:r w:rsidR="00745327">
        <w:rPr>
          <w:rFonts w:ascii="Times New Roman" w:hAnsi="Times New Roman" w:cs="Times New Roman"/>
          <w:sz w:val="24"/>
          <w:szCs w:val="24"/>
        </w:rPr>
        <w:t xml:space="preserve">friends, </w:t>
      </w:r>
      <w:r w:rsidR="00C54DD4">
        <w:rPr>
          <w:rFonts w:ascii="Times New Roman" w:hAnsi="Times New Roman" w:cs="Times New Roman"/>
          <w:sz w:val="24"/>
          <w:szCs w:val="24"/>
        </w:rPr>
        <w:t>Zambian artists from various disciplines, and the Canadian High Commissioner to Zambia</w:t>
      </w:r>
      <w:r w:rsidR="00711558">
        <w:rPr>
          <w:rFonts w:ascii="Times New Roman" w:hAnsi="Times New Roman" w:cs="Times New Roman"/>
          <w:sz w:val="24"/>
          <w:szCs w:val="24"/>
        </w:rPr>
        <w:t>. The excitement in the room was palpable, in spite of microphones having been added at the last minute because of torrential rains</w:t>
      </w:r>
      <w:r w:rsidR="00745327">
        <w:rPr>
          <w:rFonts w:ascii="Times New Roman" w:hAnsi="Times New Roman" w:cs="Times New Roman"/>
          <w:sz w:val="24"/>
          <w:szCs w:val="24"/>
        </w:rPr>
        <w:t xml:space="preserve"> pelting the roof of the gallery</w:t>
      </w:r>
      <w:r w:rsidR="00711558">
        <w:rPr>
          <w:rFonts w:ascii="Times New Roman" w:hAnsi="Times New Roman" w:cs="Times New Roman"/>
          <w:sz w:val="24"/>
          <w:szCs w:val="24"/>
        </w:rPr>
        <w:t xml:space="preserve"> (it was the rainy season), and </w:t>
      </w:r>
      <w:r w:rsidR="00BA61C3">
        <w:rPr>
          <w:rFonts w:ascii="Times New Roman" w:hAnsi="Times New Roman" w:cs="Times New Roman"/>
          <w:sz w:val="24"/>
          <w:szCs w:val="24"/>
        </w:rPr>
        <w:t>we left with high hopes that the production might eventually tour to Zambia.</w:t>
      </w:r>
    </w:p>
    <w:p w14:paraId="6CC8C257" w14:textId="5C9E3EC0" w:rsidR="00C5165A" w:rsidRDefault="000A3C36" w:rsidP="002B6C72">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Working at the NAC has taken me, not only into a new country with new people, but has also involved working </w:t>
      </w:r>
      <w:r w:rsidR="007D40F8">
        <w:rPr>
          <w:rFonts w:ascii="Times New Roman" w:hAnsi="Times New Roman" w:cs="Times New Roman"/>
          <w:iCs/>
          <w:sz w:val="24"/>
          <w:szCs w:val="24"/>
        </w:rPr>
        <w:t>in new genres. A</w:t>
      </w:r>
      <w:r w:rsidR="007A1F84" w:rsidRPr="002B6C72">
        <w:rPr>
          <w:rFonts w:ascii="Times New Roman" w:hAnsi="Times New Roman" w:cs="Times New Roman"/>
          <w:iCs/>
          <w:sz w:val="24"/>
          <w:szCs w:val="24"/>
        </w:rPr>
        <w:t xml:space="preserve">s </w:t>
      </w:r>
      <w:r w:rsidR="00912A3E" w:rsidRPr="002B6C72">
        <w:rPr>
          <w:rFonts w:ascii="Times New Roman" w:hAnsi="Times New Roman" w:cs="Times New Roman"/>
          <w:iCs/>
          <w:sz w:val="24"/>
          <w:szCs w:val="24"/>
        </w:rPr>
        <w:t xml:space="preserve">I’ve said, </w:t>
      </w:r>
      <w:r w:rsidR="001D2B37" w:rsidRPr="002B6C72">
        <w:rPr>
          <w:rFonts w:ascii="Times New Roman" w:hAnsi="Times New Roman" w:cs="Times New Roman"/>
          <w:iCs/>
          <w:sz w:val="24"/>
          <w:szCs w:val="24"/>
        </w:rPr>
        <w:t xml:space="preserve">I’ve never </w:t>
      </w:r>
      <w:r w:rsidR="00912A3E" w:rsidRPr="002B6C72">
        <w:rPr>
          <w:rFonts w:ascii="Times New Roman" w:hAnsi="Times New Roman" w:cs="Times New Roman"/>
          <w:iCs/>
          <w:sz w:val="24"/>
          <w:szCs w:val="24"/>
        </w:rPr>
        <w:t xml:space="preserve">really like mime, but I’ve enjoyed working </w:t>
      </w:r>
      <w:r w:rsidR="00A33BE2" w:rsidRPr="002B6C72">
        <w:rPr>
          <w:rFonts w:ascii="Times New Roman" w:hAnsi="Times New Roman" w:cs="Times New Roman"/>
          <w:iCs/>
          <w:sz w:val="24"/>
          <w:szCs w:val="24"/>
        </w:rPr>
        <w:t xml:space="preserve">that dislike out with Trevor at Tottering Biped. I’ve never really </w:t>
      </w:r>
      <w:r w:rsidR="001D2B37" w:rsidRPr="002B6C72">
        <w:rPr>
          <w:rFonts w:ascii="Times New Roman" w:hAnsi="Times New Roman" w:cs="Times New Roman"/>
          <w:iCs/>
          <w:sz w:val="24"/>
          <w:szCs w:val="24"/>
        </w:rPr>
        <w:t>liked radio drama</w:t>
      </w:r>
      <w:r w:rsidR="00A33BE2" w:rsidRPr="002B6C72">
        <w:rPr>
          <w:rFonts w:ascii="Times New Roman" w:hAnsi="Times New Roman" w:cs="Times New Roman"/>
          <w:iCs/>
          <w:sz w:val="24"/>
          <w:szCs w:val="24"/>
        </w:rPr>
        <w:t xml:space="preserve"> either</w:t>
      </w:r>
      <w:r w:rsidR="002B6C72">
        <w:rPr>
          <w:rFonts w:ascii="Times New Roman" w:hAnsi="Times New Roman" w:cs="Times New Roman"/>
          <w:iCs/>
          <w:sz w:val="24"/>
          <w:szCs w:val="24"/>
        </w:rPr>
        <w:t>. I</w:t>
      </w:r>
      <w:r w:rsidR="00557C14">
        <w:rPr>
          <w:rFonts w:ascii="Times New Roman" w:hAnsi="Times New Roman" w:cs="Times New Roman"/>
          <w:iCs/>
          <w:sz w:val="24"/>
          <w:szCs w:val="24"/>
        </w:rPr>
        <w:t xml:space="preserve">t </w:t>
      </w:r>
      <w:r w:rsidR="00D57423">
        <w:rPr>
          <w:rFonts w:ascii="Times New Roman" w:hAnsi="Times New Roman" w:cs="Times New Roman"/>
          <w:iCs/>
          <w:sz w:val="24"/>
          <w:szCs w:val="24"/>
        </w:rPr>
        <w:t>most often</w:t>
      </w:r>
      <w:r w:rsidR="00557C14">
        <w:rPr>
          <w:rFonts w:ascii="Times New Roman" w:hAnsi="Times New Roman" w:cs="Times New Roman"/>
          <w:iCs/>
          <w:sz w:val="24"/>
          <w:szCs w:val="24"/>
        </w:rPr>
        <w:t xml:space="preserve"> seems to me to try to</w:t>
      </w:r>
      <w:r w:rsidR="007F4134">
        <w:rPr>
          <w:rFonts w:ascii="Times New Roman" w:hAnsi="Times New Roman" w:cs="Times New Roman"/>
          <w:iCs/>
          <w:sz w:val="24"/>
          <w:szCs w:val="24"/>
        </w:rPr>
        <w:t>o</w:t>
      </w:r>
      <w:r w:rsidR="00557C14">
        <w:rPr>
          <w:rFonts w:ascii="Times New Roman" w:hAnsi="Times New Roman" w:cs="Times New Roman"/>
          <w:iCs/>
          <w:sz w:val="24"/>
          <w:szCs w:val="24"/>
        </w:rPr>
        <w:t xml:space="preserve"> hard, the actors performing overly theatrically, o</w:t>
      </w:r>
      <w:r w:rsidR="00494B15">
        <w:rPr>
          <w:rFonts w:ascii="Times New Roman" w:hAnsi="Times New Roman" w:cs="Times New Roman"/>
          <w:iCs/>
          <w:sz w:val="24"/>
          <w:szCs w:val="24"/>
        </w:rPr>
        <w:t xml:space="preserve">verly melodically, </w:t>
      </w:r>
      <w:r w:rsidR="007F4134">
        <w:rPr>
          <w:rFonts w:ascii="Times New Roman" w:hAnsi="Times New Roman" w:cs="Times New Roman"/>
          <w:iCs/>
          <w:sz w:val="24"/>
          <w:szCs w:val="24"/>
        </w:rPr>
        <w:t xml:space="preserve">and </w:t>
      </w:r>
      <w:r w:rsidR="00494B15">
        <w:rPr>
          <w:rFonts w:ascii="Times New Roman" w:hAnsi="Times New Roman" w:cs="Times New Roman"/>
          <w:iCs/>
          <w:sz w:val="24"/>
          <w:szCs w:val="24"/>
        </w:rPr>
        <w:t>the sound design either exaggeratedly atmospheric or too literal</w:t>
      </w:r>
      <w:r w:rsidR="007F4134">
        <w:rPr>
          <w:rFonts w:ascii="Times New Roman" w:hAnsi="Times New Roman" w:cs="Times New Roman"/>
          <w:iCs/>
          <w:sz w:val="24"/>
          <w:szCs w:val="24"/>
        </w:rPr>
        <w:t xml:space="preserve">, naturalistic, or illustrative. </w:t>
      </w:r>
      <w:r w:rsidR="00D57423">
        <w:rPr>
          <w:rFonts w:ascii="Times New Roman" w:hAnsi="Times New Roman" w:cs="Times New Roman"/>
          <w:iCs/>
          <w:sz w:val="24"/>
          <w:szCs w:val="24"/>
        </w:rPr>
        <w:t xml:space="preserve">And it rarely seems to take advantage of </w:t>
      </w:r>
      <w:r w:rsidR="00BA7E37">
        <w:rPr>
          <w:rFonts w:ascii="Times New Roman" w:hAnsi="Times New Roman" w:cs="Times New Roman"/>
          <w:iCs/>
          <w:sz w:val="24"/>
          <w:szCs w:val="24"/>
        </w:rPr>
        <w:t xml:space="preserve">the unique capacity of the genre to get inside </w:t>
      </w:r>
      <w:r w:rsidR="00B0595C">
        <w:rPr>
          <w:rFonts w:ascii="Times New Roman" w:hAnsi="Times New Roman" w:cs="Times New Roman"/>
          <w:iCs/>
          <w:sz w:val="24"/>
          <w:szCs w:val="24"/>
        </w:rPr>
        <w:t>listener</w:t>
      </w:r>
      <w:r w:rsidR="00BA7E37">
        <w:rPr>
          <w:rFonts w:ascii="Times New Roman" w:hAnsi="Times New Roman" w:cs="Times New Roman"/>
          <w:iCs/>
          <w:sz w:val="24"/>
          <w:szCs w:val="24"/>
        </w:rPr>
        <w:t>’s heads in a way that evokes rather than illustrates or explains</w:t>
      </w:r>
      <w:r w:rsidR="005B645C">
        <w:rPr>
          <w:rFonts w:ascii="Times New Roman" w:hAnsi="Times New Roman" w:cs="Times New Roman"/>
          <w:iCs/>
          <w:sz w:val="24"/>
          <w:szCs w:val="24"/>
        </w:rPr>
        <w:t>, treating the absence of a visual dimension as a barrier rather than an opportunity</w:t>
      </w:r>
      <w:r w:rsidR="00AA3B72">
        <w:rPr>
          <w:rFonts w:ascii="Times New Roman" w:hAnsi="Times New Roman" w:cs="Times New Roman"/>
          <w:iCs/>
          <w:sz w:val="24"/>
          <w:szCs w:val="24"/>
        </w:rPr>
        <w:t xml:space="preserve"> to free the listener from the </w:t>
      </w:r>
      <w:r w:rsidR="006C5EDD">
        <w:rPr>
          <w:rFonts w:ascii="Times New Roman" w:hAnsi="Times New Roman" w:cs="Times New Roman"/>
          <w:iCs/>
          <w:sz w:val="24"/>
          <w:szCs w:val="24"/>
        </w:rPr>
        <w:t xml:space="preserve">overwhelming </w:t>
      </w:r>
      <w:r w:rsidR="00CD5CBF">
        <w:rPr>
          <w:rFonts w:ascii="Times New Roman" w:hAnsi="Times New Roman" w:cs="Times New Roman"/>
          <w:iCs/>
          <w:sz w:val="24"/>
          <w:szCs w:val="24"/>
        </w:rPr>
        <w:t>dominance of visual representation</w:t>
      </w:r>
      <w:r w:rsidR="00191E1A">
        <w:rPr>
          <w:rFonts w:ascii="Times New Roman" w:hAnsi="Times New Roman" w:cs="Times New Roman"/>
          <w:iCs/>
          <w:sz w:val="24"/>
          <w:szCs w:val="24"/>
        </w:rPr>
        <w:t xml:space="preserve"> and to free performers from </w:t>
      </w:r>
      <w:r w:rsidR="00B55B88">
        <w:rPr>
          <w:rFonts w:ascii="Times New Roman" w:hAnsi="Times New Roman" w:cs="Times New Roman"/>
          <w:iCs/>
          <w:sz w:val="24"/>
          <w:szCs w:val="24"/>
        </w:rPr>
        <w:t>the objectifications of to-be-looked-at-ness</w:t>
      </w:r>
      <w:r w:rsidR="005B645C">
        <w:rPr>
          <w:rFonts w:ascii="Times New Roman" w:hAnsi="Times New Roman" w:cs="Times New Roman"/>
          <w:iCs/>
          <w:sz w:val="24"/>
          <w:szCs w:val="24"/>
        </w:rPr>
        <w:t xml:space="preserve">. </w:t>
      </w:r>
      <w:r w:rsidR="00996E6B">
        <w:rPr>
          <w:rFonts w:ascii="Times New Roman" w:hAnsi="Times New Roman" w:cs="Times New Roman"/>
          <w:iCs/>
          <w:sz w:val="24"/>
          <w:szCs w:val="24"/>
        </w:rPr>
        <w:t>My suspicion of the form</w:t>
      </w:r>
      <w:r w:rsidR="00DE160C">
        <w:rPr>
          <w:rFonts w:ascii="Times New Roman" w:hAnsi="Times New Roman" w:cs="Times New Roman"/>
          <w:iCs/>
          <w:sz w:val="24"/>
          <w:szCs w:val="24"/>
        </w:rPr>
        <w:t xml:space="preserve"> is why, Nina said, she invited me to dramaturge the “Irresistible Neighborhoods” </w:t>
      </w:r>
      <w:r w:rsidR="00645FE8">
        <w:rPr>
          <w:rFonts w:ascii="Times New Roman" w:hAnsi="Times New Roman" w:cs="Times New Roman"/>
          <w:iCs/>
          <w:sz w:val="24"/>
          <w:szCs w:val="24"/>
        </w:rPr>
        <w:t xml:space="preserve">radio drama </w:t>
      </w:r>
      <w:r w:rsidR="00DE160C">
        <w:rPr>
          <w:rFonts w:ascii="Times New Roman" w:hAnsi="Times New Roman" w:cs="Times New Roman"/>
          <w:iCs/>
          <w:sz w:val="24"/>
          <w:szCs w:val="24"/>
        </w:rPr>
        <w:t>project at the N</w:t>
      </w:r>
      <w:r w:rsidR="00ED5B53">
        <w:rPr>
          <w:rFonts w:ascii="Times New Roman" w:hAnsi="Times New Roman" w:cs="Times New Roman"/>
          <w:iCs/>
          <w:sz w:val="24"/>
          <w:szCs w:val="24"/>
        </w:rPr>
        <w:t>AC</w:t>
      </w:r>
      <w:r w:rsidR="007D4C2E">
        <w:rPr>
          <w:rFonts w:ascii="Times New Roman" w:hAnsi="Times New Roman" w:cs="Times New Roman"/>
          <w:iCs/>
          <w:sz w:val="24"/>
          <w:szCs w:val="24"/>
        </w:rPr>
        <w:t xml:space="preserve"> in 2023-24</w:t>
      </w:r>
      <w:r w:rsidR="00ED5B53">
        <w:rPr>
          <w:rFonts w:ascii="Times New Roman" w:hAnsi="Times New Roman" w:cs="Times New Roman"/>
          <w:iCs/>
          <w:sz w:val="24"/>
          <w:szCs w:val="24"/>
        </w:rPr>
        <w:t>, an invitation that seems to have turned into a long-term commitment</w:t>
      </w:r>
      <w:r w:rsidR="007D4C2E">
        <w:rPr>
          <w:rFonts w:ascii="Times New Roman" w:hAnsi="Times New Roman" w:cs="Times New Roman"/>
          <w:iCs/>
          <w:sz w:val="24"/>
          <w:szCs w:val="24"/>
        </w:rPr>
        <w:t xml:space="preserve">. </w:t>
      </w:r>
    </w:p>
    <w:p w14:paraId="031FFEF3" w14:textId="37CB2DF6" w:rsidR="00CE7FC4" w:rsidRDefault="007D4C2E" w:rsidP="002B6C72">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lastRenderedPageBreak/>
        <w:t>Nina devised</w:t>
      </w:r>
      <w:r w:rsidR="00D245F3">
        <w:rPr>
          <w:rFonts w:ascii="Times New Roman" w:hAnsi="Times New Roman" w:cs="Times New Roman"/>
          <w:iCs/>
          <w:sz w:val="24"/>
          <w:szCs w:val="24"/>
        </w:rPr>
        <w:t xml:space="preserve"> the first</w:t>
      </w:r>
      <w:r>
        <w:rPr>
          <w:rFonts w:ascii="Times New Roman" w:hAnsi="Times New Roman" w:cs="Times New Roman"/>
          <w:iCs/>
          <w:sz w:val="24"/>
          <w:szCs w:val="24"/>
        </w:rPr>
        <w:t xml:space="preserve"> </w:t>
      </w:r>
      <w:r w:rsidR="00C5165A">
        <w:rPr>
          <w:rFonts w:ascii="Times New Roman" w:hAnsi="Times New Roman" w:cs="Times New Roman"/>
          <w:iCs/>
          <w:sz w:val="24"/>
          <w:szCs w:val="24"/>
        </w:rPr>
        <w:t>“Irresistible Neighbourhoods</w:t>
      </w:r>
      <w:r w:rsidR="00D245F3">
        <w:rPr>
          <w:rFonts w:ascii="Times New Roman" w:hAnsi="Times New Roman" w:cs="Times New Roman"/>
          <w:iCs/>
          <w:sz w:val="24"/>
          <w:szCs w:val="24"/>
        </w:rPr>
        <w:t>: Ottawa 2044</w:t>
      </w:r>
      <w:r w:rsidR="00C5165A">
        <w:rPr>
          <w:rFonts w:ascii="Times New Roman" w:hAnsi="Times New Roman" w:cs="Times New Roman"/>
          <w:iCs/>
          <w:sz w:val="24"/>
          <w:szCs w:val="24"/>
        </w:rPr>
        <w:t>”</w:t>
      </w:r>
      <w:r>
        <w:rPr>
          <w:rFonts w:ascii="Times New Roman" w:hAnsi="Times New Roman" w:cs="Times New Roman"/>
          <w:iCs/>
          <w:sz w:val="24"/>
          <w:szCs w:val="24"/>
        </w:rPr>
        <w:t xml:space="preserve"> in order</w:t>
      </w:r>
      <w:r w:rsidR="00382078">
        <w:rPr>
          <w:rFonts w:ascii="Times New Roman" w:hAnsi="Times New Roman" w:cs="Times New Roman"/>
          <w:iCs/>
          <w:sz w:val="24"/>
          <w:szCs w:val="24"/>
        </w:rPr>
        <w:t>,</w:t>
      </w:r>
      <w:r>
        <w:rPr>
          <w:rFonts w:ascii="Times New Roman" w:hAnsi="Times New Roman" w:cs="Times New Roman"/>
          <w:iCs/>
          <w:sz w:val="24"/>
          <w:szCs w:val="24"/>
        </w:rPr>
        <w:t xml:space="preserve"> in part</w:t>
      </w:r>
      <w:r w:rsidR="00382078">
        <w:rPr>
          <w:rFonts w:ascii="Times New Roman" w:hAnsi="Times New Roman" w:cs="Times New Roman"/>
          <w:iCs/>
          <w:sz w:val="24"/>
          <w:szCs w:val="24"/>
        </w:rPr>
        <w:t>, to</w:t>
      </w:r>
      <w:r>
        <w:rPr>
          <w:rFonts w:ascii="Times New Roman" w:hAnsi="Times New Roman" w:cs="Times New Roman"/>
          <w:iCs/>
          <w:sz w:val="24"/>
          <w:szCs w:val="24"/>
        </w:rPr>
        <w:t xml:space="preserve"> address a long-standing critique </w:t>
      </w:r>
      <w:r w:rsidR="00645FE8">
        <w:rPr>
          <w:rFonts w:ascii="Times New Roman" w:hAnsi="Times New Roman" w:cs="Times New Roman"/>
          <w:iCs/>
          <w:sz w:val="24"/>
          <w:szCs w:val="24"/>
        </w:rPr>
        <w:t xml:space="preserve">in Ottawa </w:t>
      </w:r>
      <w:r>
        <w:rPr>
          <w:rFonts w:ascii="Times New Roman" w:hAnsi="Times New Roman" w:cs="Times New Roman"/>
          <w:iCs/>
          <w:sz w:val="24"/>
          <w:szCs w:val="24"/>
        </w:rPr>
        <w:t>that the NAC</w:t>
      </w:r>
      <w:r w:rsidR="002F2B13">
        <w:rPr>
          <w:rFonts w:ascii="Times New Roman" w:hAnsi="Times New Roman" w:cs="Times New Roman"/>
          <w:iCs/>
          <w:sz w:val="24"/>
          <w:szCs w:val="24"/>
        </w:rPr>
        <w:t>, in addressing its national mandate, had never paid s</w:t>
      </w:r>
      <w:r w:rsidR="00977DF4">
        <w:rPr>
          <w:rFonts w:ascii="Times New Roman" w:hAnsi="Times New Roman" w:cs="Times New Roman"/>
          <w:iCs/>
          <w:sz w:val="24"/>
          <w:szCs w:val="24"/>
        </w:rPr>
        <w:t>ufficient</w:t>
      </w:r>
      <w:r w:rsidR="002F2B13">
        <w:rPr>
          <w:rFonts w:ascii="Times New Roman" w:hAnsi="Times New Roman" w:cs="Times New Roman"/>
          <w:iCs/>
          <w:sz w:val="24"/>
          <w:szCs w:val="24"/>
        </w:rPr>
        <w:t xml:space="preserve"> attention to the local. She was also anxious to continue her </w:t>
      </w:r>
      <w:r w:rsidR="00977DF4">
        <w:rPr>
          <w:rFonts w:ascii="Times New Roman" w:hAnsi="Times New Roman" w:cs="Times New Roman"/>
          <w:iCs/>
          <w:sz w:val="24"/>
          <w:szCs w:val="24"/>
        </w:rPr>
        <w:t>career</w:t>
      </w:r>
      <w:r w:rsidR="002F2B13">
        <w:rPr>
          <w:rFonts w:ascii="Times New Roman" w:hAnsi="Times New Roman" w:cs="Times New Roman"/>
          <w:iCs/>
          <w:sz w:val="24"/>
          <w:szCs w:val="24"/>
        </w:rPr>
        <w:t xml:space="preserve">-long commitment to the development of new work and new playwrights. </w:t>
      </w:r>
      <w:r w:rsidR="00A3517F">
        <w:rPr>
          <w:rFonts w:ascii="Times New Roman" w:hAnsi="Times New Roman" w:cs="Times New Roman"/>
          <w:iCs/>
          <w:sz w:val="24"/>
          <w:szCs w:val="24"/>
        </w:rPr>
        <w:t>“</w:t>
      </w:r>
      <w:r w:rsidR="00D245F3">
        <w:rPr>
          <w:rFonts w:ascii="Times New Roman" w:hAnsi="Times New Roman" w:cs="Times New Roman"/>
          <w:iCs/>
          <w:sz w:val="24"/>
          <w:szCs w:val="24"/>
        </w:rPr>
        <w:t>Ottawa 2044</w:t>
      </w:r>
      <w:r w:rsidR="00A3517F">
        <w:rPr>
          <w:rFonts w:ascii="Times New Roman" w:hAnsi="Times New Roman" w:cs="Times New Roman"/>
          <w:iCs/>
          <w:sz w:val="24"/>
          <w:szCs w:val="24"/>
        </w:rPr>
        <w:t xml:space="preserve">” was </w:t>
      </w:r>
      <w:r w:rsidR="008374C3">
        <w:rPr>
          <w:rFonts w:ascii="Times New Roman" w:hAnsi="Times New Roman" w:cs="Times New Roman"/>
          <w:iCs/>
          <w:sz w:val="24"/>
          <w:szCs w:val="24"/>
        </w:rPr>
        <w:t xml:space="preserve">initially </w:t>
      </w:r>
      <w:r w:rsidR="00A3517F">
        <w:rPr>
          <w:rFonts w:ascii="Times New Roman" w:hAnsi="Times New Roman" w:cs="Times New Roman"/>
          <w:iCs/>
          <w:sz w:val="24"/>
          <w:szCs w:val="24"/>
        </w:rPr>
        <w:t>designed to address both of these things, while also undertaking to address what is perhaps the most pressing issue of our times: climate change.</w:t>
      </w:r>
      <w:r w:rsidR="004038C3">
        <w:rPr>
          <w:rFonts w:ascii="Times New Roman" w:hAnsi="Times New Roman" w:cs="Times New Roman"/>
          <w:iCs/>
          <w:sz w:val="24"/>
          <w:szCs w:val="24"/>
        </w:rPr>
        <w:t xml:space="preserve"> The English Theatre’s</w:t>
      </w:r>
      <w:r w:rsidR="00F4709F">
        <w:rPr>
          <w:rFonts w:ascii="Times New Roman" w:hAnsi="Times New Roman" w:cs="Times New Roman"/>
          <w:iCs/>
          <w:sz w:val="24"/>
          <w:szCs w:val="24"/>
        </w:rPr>
        <w:t xml:space="preserve"> </w:t>
      </w:r>
      <w:r w:rsidR="00A32D6C">
        <w:rPr>
          <w:rFonts w:ascii="Times New Roman" w:hAnsi="Times New Roman" w:cs="Times New Roman"/>
          <w:iCs/>
          <w:sz w:val="24"/>
          <w:szCs w:val="24"/>
        </w:rPr>
        <w:t xml:space="preserve">producer at the NAC, Judi </w:t>
      </w:r>
      <w:r w:rsidR="005F36D6">
        <w:rPr>
          <w:rFonts w:ascii="Times New Roman" w:hAnsi="Times New Roman" w:cs="Times New Roman"/>
          <w:iCs/>
          <w:sz w:val="24"/>
          <w:szCs w:val="24"/>
        </w:rPr>
        <w:t xml:space="preserve">Pearl, now </w:t>
      </w:r>
      <w:r w:rsidR="009075BF">
        <w:rPr>
          <w:rFonts w:ascii="Times New Roman" w:hAnsi="Times New Roman" w:cs="Times New Roman"/>
          <w:iCs/>
          <w:sz w:val="24"/>
          <w:szCs w:val="24"/>
        </w:rPr>
        <w:t xml:space="preserve">also </w:t>
      </w:r>
      <w:r w:rsidR="00A21105">
        <w:rPr>
          <w:rFonts w:ascii="Times New Roman" w:hAnsi="Times New Roman" w:cs="Times New Roman"/>
          <w:iCs/>
          <w:sz w:val="24"/>
          <w:szCs w:val="24"/>
        </w:rPr>
        <w:t xml:space="preserve">in charge </w:t>
      </w:r>
      <w:r w:rsidR="00747557">
        <w:rPr>
          <w:rFonts w:ascii="Times New Roman" w:hAnsi="Times New Roman" w:cs="Times New Roman"/>
          <w:iCs/>
          <w:sz w:val="24"/>
          <w:szCs w:val="24"/>
        </w:rPr>
        <w:t>of Environmental Projects</w:t>
      </w:r>
      <w:r w:rsidR="00D245F3">
        <w:rPr>
          <w:rFonts w:ascii="Times New Roman" w:hAnsi="Times New Roman" w:cs="Times New Roman"/>
          <w:iCs/>
          <w:sz w:val="24"/>
          <w:szCs w:val="24"/>
        </w:rPr>
        <w:t xml:space="preserve"> there</w:t>
      </w:r>
      <w:r w:rsidR="00747557">
        <w:rPr>
          <w:rFonts w:ascii="Times New Roman" w:hAnsi="Times New Roman" w:cs="Times New Roman"/>
          <w:iCs/>
          <w:sz w:val="24"/>
          <w:szCs w:val="24"/>
        </w:rPr>
        <w:t xml:space="preserve">, </w:t>
      </w:r>
      <w:r w:rsidR="008E3574">
        <w:rPr>
          <w:rFonts w:ascii="Times New Roman" w:hAnsi="Times New Roman" w:cs="Times New Roman"/>
          <w:iCs/>
          <w:sz w:val="24"/>
          <w:szCs w:val="24"/>
        </w:rPr>
        <w:t xml:space="preserve">had proposed to Nina that the </w:t>
      </w:r>
      <w:r w:rsidR="00051F01">
        <w:rPr>
          <w:rFonts w:ascii="Times New Roman" w:hAnsi="Times New Roman" w:cs="Times New Roman"/>
          <w:iCs/>
          <w:sz w:val="24"/>
          <w:szCs w:val="24"/>
        </w:rPr>
        <w:t xml:space="preserve">experiment with </w:t>
      </w:r>
      <w:r w:rsidR="008E3574">
        <w:rPr>
          <w:rFonts w:ascii="Times New Roman" w:hAnsi="Times New Roman" w:cs="Times New Roman"/>
          <w:iCs/>
          <w:sz w:val="24"/>
          <w:szCs w:val="24"/>
        </w:rPr>
        <w:t xml:space="preserve">radio serve as </w:t>
      </w:r>
      <w:r w:rsidR="008A630F">
        <w:rPr>
          <w:rFonts w:ascii="Times New Roman" w:hAnsi="Times New Roman" w:cs="Times New Roman"/>
          <w:iCs/>
          <w:sz w:val="24"/>
          <w:szCs w:val="24"/>
        </w:rPr>
        <w:t xml:space="preserve">a primary case study for a Climate Art research project she is involved in with </w:t>
      </w:r>
      <w:r w:rsidR="00395C23">
        <w:rPr>
          <w:rFonts w:ascii="Times New Roman" w:hAnsi="Times New Roman" w:cs="Times New Roman"/>
          <w:iCs/>
          <w:sz w:val="24"/>
          <w:szCs w:val="24"/>
        </w:rPr>
        <w:t>the Metcalf Foundation in association with Mass Culture</w:t>
      </w:r>
      <w:r w:rsidR="00AF07B0">
        <w:rPr>
          <w:rFonts w:ascii="Times New Roman" w:hAnsi="Times New Roman" w:cs="Times New Roman"/>
          <w:iCs/>
          <w:sz w:val="24"/>
          <w:szCs w:val="24"/>
        </w:rPr>
        <w:t>, a collaborative support organization working on climate change.</w:t>
      </w:r>
    </w:p>
    <w:p w14:paraId="618EF937" w14:textId="1599623A" w:rsidR="006845F2" w:rsidRDefault="009E5813" w:rsidP="00F66555">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In Spring, 2023 </w:t>
      </w:r>
      <w:r w:rsidR="00F4709F">
        <w:rPr>
          <w:rFonts w:ascii="Times New Roman" w:hAnsi="Times New Roman" w:cs="Times New Roman"/>
          <w:iCs/>
          <w:sz w:val="24"/>
          <w:szCs w:val="24"/>
        </w:rPr>
        <w:t xml:space="preserve">Emerging playwrights were asked to apply </w:t>
      </w:r>
      <w:r w:rsidR="00134874">
        <w:rPr>
          <w:rFonts w:ascii="Times New Roman" w:hAnsi="Times New Roman" w:cs="Times New Roman"/>
          <w:iCs/>
          <w:sz w:val="24"/>
          <w:szCs w:val="24"/>
        </w:rPr>
        <w:t xml:space="preserve">for NAC support </w:t>
      </w:r>
      <w:r w:rsidR="00AF2BC4">
        <w:rPr>
          <w:rFonts w:ascii="Times New Roman" w:hAnsi="Times New Roman" w:cs="Times New Roman"/>
          <w:iCs/>
          <w:sz w:val="24"/>
          <w:szCs w:val="24"/>
        </w:rPr>
        <w:t xml:space="preserve">to write </w:t>
      </w:r>
      <w:r w:rsidR="00134874">
        <w:rPr>
          <w:rFonts w:ascii="Times New Roman" w:hAnsi="Times New Roman" w:cs="Times New Roman"/>
          <w:iCs/>
          <w:sz w:val="24"/>
          <w:szCs w:val="24"/>
        </w:rPr>
        <w:t xml:space="preserve">and have produced </w:t>
      </w:r>
      <w:r w:rsidR="00AF2BC4">
        <w:rPr>
          <w:rFonts w:ascii="Times New Roman" w:hAnsi="Times New Roman" w:cs="Times New Roman"/>
          <w:iCs/>
          <w:sz w:val="24"/>
          <w:szCs w:val="24"/>
        </w:rPr>
        <w:t>20-minute radio dramas set in their own Ottawa neig</w:t>
      </w:r>
      <w:r w:rsidR="00D02604">
        <w:rPr>
          <w:rFonts w:ascii="Times New Roman" w:hAnsi="Times New Roman" w:cs="Times New Roman"/>
          <w:iCs/>
          <w:sz w:val="24"/>
          <w:szCs w:val="24"/>
        </w:rPr>
        <w:t>h</w:t>
      </w:r>
      <w:r w:rsidR="00AF2BC4">
        <w:rPr>
          <w:rFonts w:ascii="Times New Roman" w:hAnsi="Times New Roman" w:cs="Times New Roman"/>
          <w:iCs/>
          <w:sz w:val="24"/>
          <w:szCs w:val="24"/>
        </w:rPr>
        <w:t>borhoo</w:t>
      </w:r>
      <w:r w:rsidR="001E67B7">
        <w:rPr>
          <w:rFonts w:ascii="Times New Roman" w:hAnsi="Times New Roman" w:cs="Times New Roman"/>
          <w:iCs/>
          <w:sz w:val="24"/>
          <w:szCs w:val="24"/>
        </w:rPr>
        <w:t>d</w:t>
      </w:r>
      <w:r w:rsidR="00AF2BC4">
        <w:rPr>
          <w:rFonts w:ascii="Times New Roman" w:hAnsi="Times New Roman" w:cs="Times New Roman"/>
          <w:iCs/>
          <w:sz w:val="24"/>
          <w:szCs w:val="24"/>
        </w:rPr>
        <w:t>s</w:t>
      </w:r>
      <w:r w:rsidR="001E67B7">
        <w:rPr>
          <w:rFonts w:ascii="Times New Roman" w:hAnsi="Times New Roman" w:cs="Times New Roman"/>
          <w:iCs/>
          <w:sz w:val="24"/>
          <w:szCs w:val="24"/>
        </w:rPr>
        <w:t xml:space="preserve"> </w:t>
      </w:r>
      <w:r w:rsidR="00A12519">
        <w:rPr>
          <w:rFonts w:ascii="Times New Roman" w:hAnsi="Times New Roman" w:cs="Times New Roman"/>
          <w:iCs/>
          <w:sz w:val="24"/>
          <w:szCs w:val="24"/>
        </w:rPr>
        <w:t>twenty years hence</w:t>
      </w:r>
      <w:r w:rsidR="005A23A6">
        <w:rPr>
          <w:rFonts w:ascii="Times New Roman" w:hAnsi="Times New Roman" w:cs="Times New Roman"/>
          <w:iCs/>
          <w:sz w:val="24"/>
          <w:szCs w:val="24"/>
        </w:rPr>
        <w:t>, and I was charged</w:t>
      </w:r>
      <w:r w:rsidR="00976F4D">
        <w:rPr>
          <w:rFonts w:ascii="Times New Roman" w:hAnsi="Times New Roman" w:cs="Times New Roman"/>
          <w:iCs/>
          <w:sz w:val="24"/>
          <w:szCs w:val="24"/>
        </w:rPr>
        <w:t xml:space="preserve"> </w:t>
      </w:r>
      <w:r w:rsidR="005A23A6">
        <w:rPr>
          <w:rFonts w:ascii="Times New Roman" w:hAnsi="Times New Roman" w:cs="Times New Roman"/>
          <w:iCs/>
          <w:sz w:val="24"/>
          <w:szCs w:val="24"/>
        </w:rPr>
        <w:t>with working with the successful applicants</w:t>
      </w:r>
      <w:r w:rsidR="00A90329">
        <w:rPr>
          <w:rFonts w:ascii="Times New Roman" w:hAnsi="Times New Roman" w:cs="Times New Roman"/>
          <w:iCs/>
          <w:sz w:val="24"/>
          <w:szCs w:val="24"/>
        </w:rPr>
        <w:t xml:space="preserve"> for the better part of the year as dramaturge and production dramaturge</w:t>
      </w:r>
      <w:r w:rsidR="009E35AD">
        <w:rPr>
          <w:rFonts w:ascii="Times New Roman" w:hAnsi="Times New Roman" w:cs="Times New Roman"/>
          <w:iCs/>
          <w:sz w:val="24"/>
          <w:szCs w:val="24"/>
        </w:rPr>
        <w:t xml:space="preserve">. It’s a fascinating challenge to help emerging writers to imagine a future version of their neighborhoods through sound and voice alone, particularly neighborhoods that have experienced both climate change and—part of the mandate—actions taken to address </w:t>
      </w:r>
      <w:r w:rsidR="002C5E4B">
        <w:rPr>
          <w:rFonts w:ascii="Times New Roman" w:hAnsi="Times New Roman" w:cs="Times New Roman"/>
          <w:iCs/>
          <w:sz w:val="24"/>
          <w:szCs w:val="24"/>
        </w:rPr>
        <w:t>it</w:t>
      </w:r>
      <w:r w:rsidR="009E35AD">
        <w:rPr>
          <w:rFonts w:ascii="Times New Roman" w:hAnsi="Times New Roman" w:cs="Times New Roman"/>
          <w:iCs/>
          <w:sz w:val="24"/>
          <w:szCs w:val="24"/>
        </w:rPr>
        <w:t>. But it</w:t>
      </w:r>
      <w:r w:rsidR="00A12519">
        <w:rPr>
          <w:rFonts w:ascii="Times New Roman" w:hAnsi="Times New Roman" w:cs="Times New Roman"/>
          <w:iCs/>
          <w:sz w:val="24"/>
          <w:szCs w:val="24"/>
        </w:rPr>
        <w:t xml:space="preserve"> necessarily</w:t>
      </w:r>
      <w:r w:rsidR="009E35AD">
        <w:rPr>
          <w:rFonts w:ascii="Times New Roman" w:hAnsi="Times New Roman" w:cs="Times New Roman"/>
          <w:iCs/>
          <w:sz w:val="24"/>
          <w:szCs w:val="24"/>
        </w:rPr>
        <w:t xml:space="preserve"> involves, as I routinely argue all </w:t>
      </w:r>
      <w:r w:rsidR="009E35AD" w:rsidRPr="00357F47">
        <w:rPr>
          <w:rFonts w:ascii="Times New Roman" w:hAnsi="Times New Roman" w:cs="Times New Roman"/>
          <w:iCs/>
          <w:sz w:val="24"/>
          <w:szCs w:val="24"/>
        </w:rPr>
        <w:t xml:space="preserve">writing and rehearsal processes </w:t>
      </w:r>
      <w:r w:rsidR="00A12519" w:rsidRPr="00357F47">
        <w:rPr>
          <w:rFonts w:ascii="Times New Roman" w:hAnsi="Times New Roman" w:cs="Times New Roman"/>
          <w:iCs/>
          <w:sz w:val="24"/>
          <w:szCs w:val="24"/>
        </w:rPr>
        <w:t>should</w:t>
      </w:r>
      <w:r w:rsidR="009E35AD" w:rsidRPr="00357F47">
        <w:rPr>
          <w:rFonts w:ascii="Times New Roman" w:hAnsi="Times New Roman" w:cs="Times New Roman"/>
          <w:iCs/>
          <w:sz w:val="24"/>
          <w:szCs w:val="24"/>
        </w:rPr>
        <w:t xml:space="preserve">, thinking about the creative process as posing and attempting to </w:t>
      </w:r>
      <w:r w:rsidR="00BD6181" w:rsidRPr="00357F47">
        <w:rPr>
          <w:rFonts w:ascii="Times New Roman" w:hAnsi="Times New Roman" w:cs="Times New Roman"/>
          <w:iCs/>
          <w:sz w:val="24"/>
          <w:szCs w:val="24"/>
        </w:rPr>
        <w:t>address</w:t>
      </w:r>
      <w:r w:rsidR="009E35AD" w:rsidRPr="00357F47">
        <w:rPr>
          <w:rFonts w:ascii="Times New Roman" w:hAnsi="Times New Roman" w:cs="Times New Roman"/>
          <w:iCs/>
          <w:sz w:val="24"/>
          <w:szCs w:val="24"/>
        </w:rPr>
        <w:t xml:space="preserve"> questions (rather than presenting answers), engaging in “what if?” speculation through the invention of </w:t>
      </w:r>
      <w:r w:rsidR="00E8649E" w:rsidRPr="00357F47">
        <w:rPr>
          <w:rFonts w:ascii="Times New Roman" w:hAnsi="Times New Roman" w:cs="Times New Roman"/>
          <w:iCs/>
          <w:sz w:val="24"/>
          <w:szCs w:val="24"/>
        </w:rPr>
        <w:t>imagined</w:t>
      </w:r>
      <w:r w:rsidR="009E35AD" w:rsidRPr="00357F47">
        <w:rPr>
          <w:rFonts w:ascii="Times New Roman" w:hAnsi="Times New Roman" w:cs="Times New Roman"/>
          <w:iCs/>
          <w:sz w:val="24"/>
          <w:szCs w:val="24"/>
        </w:rPr>
        <w:t xml:space="preserve"> </w:t>
      </w:r>
      <w:r w:rsidR="00193492" w:rsidRPr="00357F47">
        <w:rPr>
          <w:rFonts w:ascii="Times New Roman" w:hAnsi="Times New Roman" w:cs="Times New Roman"/>
          <w:iCs/>
          <w:sz w:val="24"/>
          <w:szCs w:val="24"/>
        </w:rPr>
        <w:t>situations</w:t>
      </w:r>
      <w:r w:rsidR="00C03009">
        <w:rPr>
          <w:rFonts w:ascii="Times New Roman" w:hAnsi="Times New Roman" w:cs="Times New Roman"/>
          <w:iCs/>
          <w:sz w:val="24"/>
          <w:szCs w:val="24"/>
        </w:rPr>
        <w:t>,</w:t>
      </w:r>
      <w:r w:rsidR="00193492" w:rsidRPr="00357F47">
        <w:rPr>
          <w:rFonts w:ascii="Times New Roman" w:hAnsi="Times New Roman" w:cs="Times New Roman"/>
          <w:iCs/>
          <w:sz w:val="24"/>
          <w:szCs w:val="24"/>
        </w:rPr>
        <w:t xml:space="preserve"> and following through on what their outcomes might be</w:t>
      </w:r>
      <w:r w:rsidR="009E35AD" w:rsidRPr="00357F47">
        <w:rPr>
          <w:rFonts w:ascii="Times New Roman" w:hAnsi="Times New Roman" w:cs="Times New Roman"/>
          <w:iCs/>
          <w:sz w:val="24"/>
          <w:szCs w:val="24"/>
        </w:rPr>
        <w:t>. In this case, moreover, it d</w:t>
      </w:r>
      <w:r w:rsidR="008363CB">
        <w:rPr>
          <w:rFonts w:ascii="Times New Roman" w:hAnsi="Times New Roman" w:cs="Times New Roman"/>
          <w:iCs/>
          <w:sz w:val="24"/>
          <w:szCs w:val="24"/>
        </w:rPr>
        <w:t>id</w:t>
      </w:r>
      <w:r w:rsidR="009E35AD" w:rsidRPr="00357F47">
        <w:rPr>
          <w:rFonts w:ascii="Times New Roman" w:hAnsi="Times New Roman" w:cs="Times New Roman"/>
          <w:iCs/>
          <w:sz w:val="24"/>
          <w:szCs w:val="24"/>
        </w:rPr>
        <w:t xml:space="preserve"> so without the </w:t>
      </w:r>
      <w:r w:rsidR="002130D8" w:rsidRPr="00357F47">
        <w:rPr>
          <w:rFonts w:ascii="Times New Roman" w:hAnsi="Times New Roman" w:cs="Times New Roman"/>
          <w:iCs/>
          <w:sz w:val="24"/>
          <w:szCs w:val="24"/>
        </w:rPr>
        <w:t>representational fixities that sight can (pre)determine</w:t>
      </w:r>
      <w:r w:rsidR="00E8649E" w:rsidRPr="00357F47">
        <w:rPr>
          <w:rFonts w:ascii="Times New Roman" w:hAnsi="Times New Roman" w:cs="Times New Roman"/>
          <w:iCs/>
          <w:sz w:val="24"/>
          <w:szCs w:val="24"/>
        </w:rPr>
        <w:t>, at once a restriction and an opportunity</w:t>
      </w:r>
      <w:r w:rsidR="002130D8" w:rsidRPr="00357F47">
        <w:rPr>
          <w:rFonts w:ascii="Times New Roman" w:hAnsi="Times New Roman" w:cs="Times New Roman"/>
          <w:iCs/>
          <w:sz w:val="24"/>
          <w:szCs w:val="24"/>
        </w:rPr>
        <w:t xml:space="preserve">. How </w:t>
      </w:r>
      <w:r w:rsidR="0009606A" w:rsidRPr="00357F47">
        <w:rPr>
          <w:rFonts w:ascii="Times New Roman" w:hAnsi="Times New Roman" w:cs="Times New Roman"/>
          <w:iCs/>
          <w:sz w:val="24"/>
          <w:szCs w:val="24"/>
        </w:rPr>
        <w:t>do you</w:t>
      </w:r>
      <w:r w:rsidR="002130D8" w:rsidRPr="00357F47">
        <w:rPr>
          <w:rFonts w:ascii="Times New Roman" w:hAnsi="Times New Roman" w:cs="Times New Roman"/>
          <w:iCs/>
          <w:sz w:val="24"/>
          <w:szCs w:val="24"/>
        </w:rPr>
        <w:t xml:space="preserve"> evoke a future local through sound?</w:t>
      </w:r>
      <w:r w:rsidR="0009606A" w:rsidRPr="00357F47">
        <w:rPr>
          <w:rFonts w:ascii="Times New Roman" w:hAnsi="Times New Roman" w:cs="Times New Roman"/>
          <w:iCs/>
          <w:sz w:val="24"/>
          <w:szCs w:val="24"/>
        </w:rPr>
        <w:t xml:space="preserve"> How do you imagine </w:t>
      </w:r>
      <w:r w:rsidR="00E44ABA" w:rsidRPr="00357F47">
        <w:rPr>
          <w:rFonts w:ascii="Times New Roman" w:hAnsi="Times New Roman" w:cs="Times New Roman"/>
          <w:iCs/>
          <w:sz w:val="24"/>
          <w:szCs w:val="24"/>
        </w:rPr>
        <w:t xml:space="preserve">different behaviours, lives, and ways of thinking that will have allowed the planet </w:t>
      </w:r>
      <w:r w:rsidR="00E44ABA" w:rsidRPr="00357F47">
        <w:rPr>
          <w:rFonts w:ascii="Times New Roman" w:hAnsi="Times New Roman" w:cs="Times New Roman"/>
          <w:iCs/>
          <w:sz w:val="24"/>
          <w:szCs w:val="24"/>
        </w:rPr>
        <w:lastRenderedPageBreak/>
        <w:t xml:space="preserve">and its neighbourhoods to survive </w:t>
      </w:r>
      <w:r w:rsidR="00A12519" w:rsidRPr="00357F47">
        <w:rPr>
          <w:rFonts w:ascii="Times New Roman" w:hAnsi="Times New Roman" w:cs="Times New Roman"/>
          <w:iCs/>
          <w:sz w:val="24"/>
          <w:szCs w:val="24"/>
        </w:rPr>
        <w:t>for another twenty years</w:t>
      </w:r>
      <w:r w:rsidR="00780280" w:rsidRPr="00357F47">
        <w:rPr>
          <w:rFonts w:ascii="Times New Roman" w:hAnsi="Times New Roman" w:cs="Times New Roman"/>
          <w:iCs/>
          <w:sz w:val="24"/>
          <w:szCs w:val="24"/>
        </w:rPr>
        <w:t xml:space="preserve"> with life that</w:t>
      </w:r>
      <w:r w:rsidR="001C1853" w:rsidRPr="00357F47">
        <w:rPr>
          <w:rFonts w:ascii="Times New Roman" w:hAnsi="Times New Roman" w:cs="Times New Roman"/>
          <w:iCs/>
          <w:sz w:val="24"/>
          <w:szCs w:val="24"/>
        </w:rPr>
        <w:t xml:space="preserve"> actually</w:t>
      </w:r>
      <w:r w:rsidR="00780280" w:rsidRPr="00357F47">
        <w:rPr>
          <w:rFonts w:ascii="Times New Roman" w:hAnsi="Times New Roman" w:cs="Times New Roman"/>
          <w:iCs/>
          <w:sz w:val="24"/>
          <w:szCs w:val="24"/>
        </w:rPr>
        <w:t xml:space="preserve"> isn’t</w:t>
      </w:r>
      <w:r w:rsidR="001C1853" w:rsidRPr="00357F47">
        <w:rPr>
          <w:rFonts w:ascii="Times New Roman" w:hAnsi="Times New Roman" w:cs="Times New Roman"/>
          <w:iCs/>
          <w:sz w:val="24"/>
          <w:szCs w:val="24"/>
        </w:rPr>
        <w:t xml:space="preserve"> and can’t be “</w:t>
      </w:r>
      <w:r w:rsidR="00780280" w:rsidRPr="00357F47">
        <w:rPr>
          <w:rFonts w:ascii="Times New Roman" w:hAnsi="Times New Roman" w:cs="Times New Roman"/>
          <w:iCs/>
          <w:sz w:val="24"/>
          <w:szCs w:val="24"/>
        </w:rPr>
        <w:t>as we know it</w:t>
      </w:r>
      <w:r w:rsidR="001C1853" w:rsidRPr="00357F47">
        <w:rPr>
          <w:rFonts w:ascii="Times New Roman" w:hAnsi="Times New Roman" w:cs="Times New Roman"/>
          <w:iCs/>
          <w:sz w:val="24"/>
          <w:szCs w:val="24"/>
        </w:rPr>
        <w:t>”</w:t>
      </w:r>
      <w:r w:rsidR="00780280" w:rsidRPr="00357F47">
        <w:rPr>
          <w:rFonts w:ascii="Times New Roman" w:hAnsi="Times New Roman" w:cs="Times New Roman"/>
          <w:iCs/>
          <w:sz w:val="24"/>
          <w:szCs w:val="24"/>
        </w:rPr>
        <w:t>?</w:t>
      </w:r>
      <w:r w:rsidR="0009606A" w:rsidRPr="00357F47">
        <w:rPr>
          <w:rFonts w:ascii="Times New Roman" w:hAnsi="Times New Roman" w:cs="Times New Roman"/>
          <w:iCs/>
          <w:sz w:val="24"/>
          <w:szCs w:val="24"/>
        </w:rPr>
        <w:t xml:space="preserve"> </w:t>
      </w:r>
    </w:p>
    <w:p w14:paraId="40927F21" w14:textId="29A68962" w:rsidR="00591944" w:rsidRDefault="002B4060" w:rsidP="00B644F5">
      <w:pPr>
        <w:spacing w:after="0" w:line="480" w:lineRule="auto"/>
        <w:ind w:firstLine="720"/>
        <w:rPr>
          <w:rFonts w:ascii="Times New Roman" w:hAnsi="Times New Roman" w:cs="Times New Roman"/>
        </w:rPr>
      </w:pPr>
      <w:r>
        <w:rPr>
          <w:rFonts w:ascii="Times New Roman" w:hAnsi="Times New Roman" w:cs="Times New Roman"/>
          <w:iCs/>
          <w:sz w:val="24"/>
          <w:szCs w:val="24"/>
        </w:rPr>
        <w:t xml:space="preserve">The </w:t>
      </w:r>
      <w:r w:rsidR="00990C44">
        <w:rPr>
          <w:rFonts w:ascii="Times New Roman" w:hAnsi="Times New Roman" w:cs="Times New Roman"/>
          <w:iCs/>
          <w:sz w:val="24"/>
          <w:szCs w:val="24"/>
        </w:rPr>
        <w:t xml:space="preserve">emerging </w:t>
      </w:r>
      <w:r>
        <w:rPr>
          <w:rFonts w:ascii="Times New Roman" w:hAnsi="Times New Roman" w:cs="Times New Roman"/>
          <w:iCs/>
          <w:sz w:val="24"/>
          <w:szCs w:val="24"/>
        </w:rPr>
        <w:t xml:space="preserve">playwrights who </w:t>
      </w:r>
      <w:r w:rsidR="00087ABA">
        <w:rPr>
          <w:rFonts w:ascii="Times New Roman" w:hAnsi="Times New Roman" w:cs="Times New Roman"/>
          <w:iCs/>
          <w:sz w:val="24"/>
          <w:szCs w:val="24"/>
        </w:rPr>
        <w:t>answered</w:t>
      </w:r>
      <w:r>
        <w:rPr>
          <w:rFonts w:ascii="Times New Roman" w:hAnsi="Times New Roman" w:cs="Times New Roman"/>
          <w:iCs/>
          <w:sz w:val="24"/>
          <w:szCs w:val="24"/>
        </w:rPr>
        <w:t xml:space="preserve"> the</w:t>
      </w:r>
      <w:r w:rsidR="006845F2">
        <w:rPr>
          <w:rFonts w:ascii="Times New Roman" w:hAnsi="Times New Roman" w:cs="Times New Roman"/>
          <w:iCs/>
          <w:sz w:val="24"/>
          <w:szCs w:val="24"/>
        </w:rPr>
        <w:t>se</w:t>
      </w:r>
      <w:r>
        <w:rPr>
          <w:rFonts w:ascii="Times New Roman" w:hAnsi="Times New Roman" w:cs="Times New Roman"/>
          <w:iCs/>
          <w:sz w:val="24"/>
          <w:szCs w:val="24"/>
        </w:rPr>
        <w:t xml:space="preserve"> challenge</w:t>
      </w:r>
      <w:r w:rsidR="006845F2">
        <w:rPr>
          <w:rFonts w:ascii="Times New Roman" w:hAnsi="Times New Roman" w:cs="Times New Roman"/>
          <w:iCs/>
          <w:sz w:val="24"/>
          <w:szCs w:val="24"/>
        </w:rPr>
        <w:t>s</w:t>
      </w:r>
      <w:r>
        <w:rPr>
          <w:rFonts w:ascii="Times New Roman" w:hAnsi="Times New Roman" w:cs="Times New Roman"/>
          <w:iCs/>
          <w:sz w:val="24"/>
          <w:szCs w:val="24"/>
        </w:rPr>
        <w:t xml:space="preserve"> and </w:t>
      </w:r>
      <w:r w:rsidR="006845F2">
        <w:rPr>
          <w:rFonts w:ascii="Times New Roman" w:hAnsi="Times New Roman" w:cs="Times New Roman"/>
          <w:iCs/>
          <w:sz w:val="24"/>
          <w:szCs w:val="24"/>
        </w:rPr>
        <w:t>were accepted into the project—</w:t>
      </w:r>
      <w:r w:rsidR="00EB38DE">
        <w:rPr>
          <w:rFonts w:ascii="Times New Roman" w:hAnsi="Times New Roman" w:cs="Times New Roman"/>
          <w:iCs/>
          <w:sz w:val="24"/>
          <w:szCs w:val="24"/>
        </w:rPr>
        <w:t>Sanita Fej</w:t>
      </w:r>
      <w:r w:rsidR="00990C44">
        <w:rPr>
          <w:rFonts w:ascii="Times New Roman" w:hAnsi="Times New Roman" w:cs="Times New Roman"/>
          <w:iCs/>
          <w:sz w:val="24"/>
          <w:szCs w:val="24"/>
        </w:rPr>
        <w:t xml:space="preserve">zić, </w:t>
      </w:r>
      <w:r w:rsidR="006845F2">
        <w:rPr>
          <w:rFonts w:ascii="Times New Roman" w:hAnsi="Times New Roman" w:cs="Times New Roman"/>
          <w:iCs/>
          <w:sz w:val="24"/>
          <w:szCs w:val="24"/>
        </w:rPr>
        <w:t xml:space="preserve">Lily Polowin, and the team of </w:t>
      </w:r>
      <w:r w:rsidR="00990C44">
        <w:rPr>
          <w:rFonts w:ascii="Times New Roman" w:hAnsi="Times New Roman" w:cs="Times New Roman"/>
          <w:iCs/>
          <w:sz w:val="24"/>
          <w:szCs w:val="24"/>
        </w:rPr>
        <w:t xml:space="preserve">Seth Thompson and </w:t>
      </w:r>
      <w:r w:rsidR="006845F2">
        <w:rPr>
          <w:rFonts w:ascii="Times New Roman" w:hAnsi="Times New Roman" w:cs="Times New Roman"/>
          <w:iCs/>
          <w:sz w:val="24"/>
          <w:szCs w:val="24"/>
        </w:rPr>
        <w:t>Kel MacDonald</w:t>
      </w:r>
      <w:r w:rsidR="00087ABA">
        <w:rPr>
          <w:rFonts w:ascii="Times New Roman" w:hAnsi="Times New Roman" w:cs="Times New Roman"/>
          <w:iCs/>
          <w:sz w:val="24"/>
          <w:szCs w:val="24"/>
        </w:rPr>
        <w:t>—responded in very different ways</w:t>
      </w:r>
      <w:r w:rsidR="00E60848">
        <w:rPr>
          <w:rFonts w:ascii="Times New Roman" w:hAnsi="Times New Roman" w:cs="Times New Roman"/>
          <w:iCs/>
          <w:sz w:val="24"/>
          <w:szCs w:val="24"/>
        </w:rPr>
        <w:t xml:space="preserve">, about </w:t>
      </w:r>
      <w:r w:rsidR="00E60848" w:rsidRPr="00E21B22">
        <w:rPr>
          <w:rFonts w:ascii="Times New Roman" w:hAnsi="Times New Roman" w:cs="Times New Roman"/>
          <w:iCs/>
          <w:sz w:val="24"/>
          <w:szCs w:val="24"/>
        </w:rPr>
        <w:t>three different neighborhoods</w:t>
      </w:r>
      <w:r w:rsidR="00B644F5" w:rsidRPr="00E21B22">
        <w:rPr>
          <w:rFonts w:ascii="Times New Roman" w:hAnsi="Times New Roman" w:cs="Times New Roman"/>
          <w:iCs/>
          <w:sz w:val="24"/>
          <w:szCs w:val="24"/>
        </w:rPr>
        <w:t xml:space="preserve">, </w:t>
      </w:r>
      <w:r w:rsidR="00C372BD" w:rsidRPr="00E21B22">
        <w:rPr>
          <w:rFonts w:ascii="Times New Roman" w:hAnsi="Times New Roman" w:cs="Times New Roman"/>
          <w:iCs/>
          <w:sz w:val="24"/>
          <w:szCs w:val="24"/>
        </w:rPr>
        <w:t xml:space="preserve">Vanier, </w:t>
      </w:r>
      <w:r w:rsidR="000465B7" w:rsidRPr="00E21B22">
        <w:rPr>
          <w:rFonts w:ascii="Times New Roman" w:hAnsi="Times New Roman" w:cs="Times New Roman"/>
          <w:sz w:val="24"/>
          <w:szCs w:val="24"/>
        </w:rPr>
        <w:t>Val-Tétreau in Gatineau</w:t>
      </w:r>
      <w:r w:rsidR="00B644F5" w:rsidRPr="00E21B22">
        <w:rPr>
          <w:rFonts w:ascii="Times New Roman" w:hAnsi="Times New Roman" w:cs="Times New Roman"/>
          <w:sz w:val="24"/>
          <w:szCs w:val="24"/>
        </w:rPr>
        <w:t>, and Centretown, respectively.</w:t>
      </w:r>
      <w:r w:rsidR="00A510C0" w:rsidRPr="00E21B22">
        <w:rPr>
          <w:rFonts w:ascii="Times New Roman" w:hAnsi="Times New Roman" w:cs="Times New Roman"/>
          <w:sz w:val="24"/>
          <w:szCs w:val="24"/>
        </w:rPr>
        <w:t xml:space="preserve"> Sanita’s was a sci-fi</w:t>
      </w:r>
      <w:r w:rsidR="00CA6215" w:rsidRPr="00E21B22">
        <w:rPr>
          <w:rFonts w:ascii="Times New Roman" w:hAnsi="Times New Roman" w:cs="Times New Roman"/>
          <w:sz w:val="24"/>
          <w:szCs w:val="24"/>
        </w:rPr>
        <w:t>, post</w:t>
      </w:r>
      <w:r w:rsidR="00E21B22">
        <w:rPr>
          <w:rFonts w:ascii="Times New Roman" w:hAnsi="Times New Roman" w:cs="Times New Roman"/>
          <w:sz w:val="24"/>
          <w:szCs w:val="24"/>
        </w:rPr>
        <w:t>-</w:t>
      </w:r>
      <w:r w:rsidR="00CA6215" w:rsidRPr="00E21B22">
        <w:rPr>
          <w:rFonts w:ascii="Times New Roman" w:hAnsi="Times New Roman" w:cs="Times New Roman"/>
          <w:sz w:val="24"/>
          <w:szCs w:val="24"/>
        </w:rPr>
        <w:t xml:space="preserve">apocalyptic fantasy about differently hybrid peoples, </w:t>
      </w:r>
      <w:r w:rsidR="00FF31DB">
        <w:rPr>
          <w:rFonts w:ascii="Times New Roman" w:hAnsi="Times New Roman" w:cs="Times New Roman"/>
          <w:sz w:val="24"/>
          <w:szCs w:val="24"/>
        </w:rPr>
        <w:t xml:space="preserve">part human, and </w:t>
      </w:r>
      <w:r w:rsidR="00CA6215" w:rsidRPr="00E21B22">
        <w:rPr>
          <w:rFonts w:ascii="Times New Roman" w:hAnsi="Times New Roman" w:cs="Times New Roman"/>
          <w:sz w:val="24"/>
          <w:szCs w:val="24"/>
        </w:rPr>
        <w:t>part plant</w:t>
      </w:r>
      <w:r w:rsidR="00FF31DB">
        <w:rPr>
          <w:rFonts w:ascii="Times New Roman" w:hAnsi="Times New Roman" w:cs="Times New Roman"/>
          <w:sz w:val="24"/>
          <w:szCs w:val="24"/>
        </w:rPr>
        <w:t xml:space="preserve"> </w:t>
      </w:r>
      <w:r w:rsidR="009513F0" w:rsidRPr="00E21B22">
        <w:rPr>
          <w:rFonts w:ascii="Times New Roman" w:hAnsi="Times New Roman" w:cs="Times New Roman"/>
          <w:sz w:val="24"/>
          <w:szCs w:val="24"/>
        </w:rPr>
        <w:t xml:space="preserve">or part technology, Lily’s an almost sentimental play about water and cross-cultural, cross generational </w:t>
      </w:r>
      <w:r w:rsidR="003E126C" w:rsidRPr="00E21B22">
        <w:rPr>
          <w:rFonts w:ascii="Times New Roman" w:hAnsi="Times New Roman" w:cs="Times New Roman"/>
          <w:sz w:val="24"/>
          <w:szCs w:val="24"/>
        </w:rPr>
        <w:t>collaboration, and Seth and Kel’s a</w:t>
      </w:r>
      <w:r w:rsidR="009F4E5E" w:rsidRPr="00E21B22">
        <w:rPr>
          <w:rFonts w:ascii="Times New Roman" w:hAnsi="Times New Roman" w:cs="Times New Roman"/>
          <w:sz w:val="24"/>
          <w:szCs w:val="24"/>
        </w:rPr>
        <w:t xml:space="preserve">n urban journey through </w:t>
      </w:r>
      <w:r w:rsidR="00040F18" w:rsidRPr="00E21B22">
        <w:rPr>
          <w:rFonts w:ascii="Times New Roman" w:hAnsi="Times New Roman" w:cs="Times New Roman"/>
          <w:sz w:val="24"/>
          <w:szCs w:val="24"/>
        </w:rPr>
        <w:t xml:space="preserve">a </w:t>
      </w:r>
      <w:r w:rsidR="007B2FFF" w:rsidRPr="00E21B22">
        <w:rPr>
          <w:rFonts w:ascii="Times New Roman" w:hAnsi="Times New Roman" w:cs="Times New Roman"/>
          <w:sz w:val="24"/>
          <w:szCs w:val="24"/>
        </w:rPr>
        <w:t xml:space="preserve">vertical </w:t>
      </w:r>
      <w:r w:rsidR="00040F18" w:rsidRPr="00E21B22">
        <w:rPr>
          <w:rFonts w:ascii="Times New Roman" w:hAnsi="Times New Roman" w:cs="Times New Roman"/>
          <w:sz w:val="24"/>
          <w:szCs w:val="24"/>
        </w:rPr>
        <w:t>post-industrial maze</w:t>
      </w:r>
      <w:r w:rsidR="00A367BC" w:rsidRPr="00E21B22">
        <w:rPr>
          <w:rFonts w:ascii="Times New Roman" w:hAnsi="Times New Roman" w:cs="Times New Roman"/>
          <w:sz w:val="24"/>
          <w:szCs w:val="24"/>
        </w:rPr>
        <w:t xml:space="preserve"> whose denizens include</w:t>
      </w:r>
      <w:r w:rsidR="00A367BC">
        <w:rPr>
          <w:rFonts w:ascii="Times New Roman" w:hAnsi="Times New Roman" w:cs="Times New Roman"/>
        </w:rPr>
        <w:t xml:space="preserve"> a raccoon, a crow, and a character called Old Weird Ron</w:t>
      </w:r>
      <w:r w:rsidR="00040F18">
        <w:rPr>
          <w:rFonts w:ascii="Times New Roman" w:hAnsi="Times New Roman" w:cs="Times New Roman"/>
        </w:rPr>
        <w:t xml:space="preserve">. </w:t>
      </w:r>
    </w:p>
    <w:p w14:paraId="37D11AE6" w14:textId="7FC1D4FF" w:rsidR="00C372BD" w:rsidRDefault="008E6223" w:rsidP="00B644F5">
      <w:pPr>
        <w:spacing w:after="0" w:line="480" w:lineRule="auto"/>
        <w:ind w:firstLine="720"/>
        <w:rPr>
          <w:rFonts w:ascii="Times New Roman" w:hAnsi="Times New Roman" w:cs="Times New Roman"/>
        </w:rPr>
      </w:pPr>
      <w:r>
        <w:rPr>
          <w:rFonts w:ascii="Times New Roman" w:hAnsi="Times New Roman" w:cs="Times New Roman"/>
        </w:rPr>
        <w:t xml:space="preserve">The team, minus directors, first met in Ottawa in September ’23 for an orientation session </w:t>
      </w:r>
      <w:r w:rsidR="00BD670D">
        <w:rPr>
          <w:rFonts w:ascii="Times New Roman" w:hAnsi="Times New Roman" w:cs="Times New Roman"/>
        </w:rPr>
        <w:t>facilitated</w:t>
      </w:r>
      <w:r>
        <w:rPr>
          <w:rFonts w:ascii="Times New Roman" w:hAnsi="Times New Roman" w:cs="Times New Roman"/>
        </w:rPr>
        <w:t xml:space="preserve"> by Vicki</w:t>
      </w:r>
      <w:r w:rsidR="00476C74">
        <w:rPr>
          <w:rFonts w:ascii="Times New Roman" w:hAnsi="Times New Roman" w:cs="Times New Roman"/>
        </w:rPr>
        <w:t xml:space="preserve"> Stroich as “climate dramaturge.” </w:t>
      </w:r>
      <w:r w:rsidR="00BD670D">
        <w:rPr>
          <w:rFonts w:ascii="Times New Roman" w:hAnsi="Times New Roman" w:cs="Times New Roman"/>
        </w:rPr>
        <w:t>In addition</w:t>
      </w:r>
      <w:r w:rsidR="009513F0">
        <w:rPr>
          <w:rFonts w:ascii="Times New Roman" w:hAnsi="Times New Roman" w:cs="Times New Roman"/>
        </w:rPr>
        <w:t xml:space="preserve"> </w:t>
      </w:r>
      <w:r w:rsidR="00591944">
        <w:rPr>
          <w:rFonts w:ascii="Times New Roman" w:hAnsi="Times New Roman" w:cs="Times New Roman"/>
        </w:rPr>
        <w:t>to information on the “culture gap” in the climate crisis and the ways in which the Climate Art Project intended to support the engagement of artists in imagining a better future, we were led, as a group, on a tour of the three neighborhoods by the playwrights themselves, learning that Vanier was buil</w:t>
      </w:r>
      <w:r w:rsidR="000C5973">
        <w:rPr>
          <w:rFonts w:ascii="Times New Roman" w:hAnsi="Times New Roman" w:cs="Times New Roman"/>
        </w:rPr>
        <w:t>t</w:t>
      </w:r>
      <w:r w:rsidR="00591944">
        <w:rPr>
          <w:rFonts w:ascii="Times New Roman" w:hAnsi="Times New Roman" w:cs="Times New Roman"/>
        </w:rPr>
        <w:t xml:space="preserve"> on a dump of toxic waste, that the water in the Ottawa River running past Gatineau was unfit to drink or swim in, </w:t>
      </w:r>
      <w:r w:rsidR="000C5973">
        <w:rPr>
          <w:rFonts w:ascii="Times New Roman" w:hAnsi="Times New Roman" w:cs="Times New Roman"/>
        </w:rPr>
        <w:t xml:space="preserve">and </w:t>
      </w:r>
      <w:r w:rsidR="00591944">
        <w:rPr>
          <w:rFonts w:ascii="Times New Roman" w:hAnsi="Times New Roman" w:cs="Times New Roman"/>
        </w:rPr>
        <w:t xml:space="preserve">that the aging built environment of Centretown was nevertheless home to a variety of </w:t>
      </w:r>
      <w:r w:rsidR="000C5973">
        <w:rPr>
          <w:rFonts w:ascii="Times New Roman" w:hAnsi="Times New Roman" w:cs="Times New Roman"/>
        </w:rPr>
        <w:t xml:space="preserve">non-human </w:t>
      </w:r>
      <w:r w:rsidR="00591944">
        <w:rPr>
          <w:rFonts w:ascii="Times New Roman" w:hAnsi="Times New Roman" w:cs="Times New Roman"/>
        </w:rPr>
        <w:t xml:space="preserve">lifeforms. </w:t>
      </w:r>
      <w:r w:rsidR="00514233">
        <w:rPr>
          <w:rFonts w:ascii="Times New Roman" w:hAnsi="Times New Roman" w:cs="Times New Roman"/>
        </w:rPr>
        <w:t xml:space="preserve">For the next </w:t>
      </w:r>
      <w:r w:rsidR="00CD7E90">
        <w:rPr>
          <w:rFonts w:ascii="Times New Roman" w:hAnsi="Times New Roman" w:cs="Times New Roman"/>
        </w:rPr>
        <w:t xml:space="preserve">eight months the playwrights, Vicki, and myself met regularly over zoom to discuss drafts of the works-in-progress, Vicki taking on prime responsibility for the imagined worlds of the plays, </w:t>
      </w:r>
      <w:r w:rsidR="00840AA3">
        <w:rPr>
          <w:rFonts w:ascii="Times New Roman" w:hAnsi="Times New Roman" w:cs="Times New Roman"/>
        </w:rPr>
        <w:t xml:space="preserve">me for character and story, but really both of us working miraculously well together to support the </w:t>
      </w:r>
      <w:r w:rsidR="002665C1">
        <w:rPr>
          <w:rFonts w:ascii="Times New Roman" w:hAnsi="Times New Roman" w:cs="Times New Roman"/>
        </w:rPr>
        <w:t>nascent writers</w:t>
      </w:r>
      <w:r w:rsidR="00763A6F">
        <w:rPr>
          <w:rFonts w:ascii="Times New Roman" w:hAnsi="Times New Roman" w:cs="Times New Roman"/>
        </w:rPr>
        <w:t xml:space="preserve"> on overlapping fronts</w:t>
      </w:r>
      <w:r w:rsidR="002665C1">
        <w:rPr>
          <w:rFonts w:ascii="Times New Roman" w:hAnsi="Times New Roman" w:cs="Times New Roman"/>
        </w:rPr>
        <w:t>.</w:t>
      </w:r>
      <w:r w:rsidR="00485A2C">
        <w:rPr>
          <w:rFonts w:ascii="Times New Roman" w:hAnsi="Times New Roman" w:cs="Times New Roman"/>
        </w:rPr>
        <w:t xml:space="preserve"> W</w:t>
      </w:r>
      <w:r w:rsidR="00763A6F">
        <w:rPr>
          <w:rFonts w:ascii="Times New Roman" w:hAnsi="Times New Roman" w:cs="Times New Roman"/>
        </w:rPr>
        <w:t>ith the exception of Vicki, we all met again, this time with</w:t>
      </w:r>
      <w:r w:rsidR="002A3A71">
        <w:rPr>
          <w:rFonts w:ascii="Times New Roman" w:hAnsi="Times New Roman" w:cs="Times New Roman"/>
        </w:rPr>
        <w:t xml:space="preserve"> Ottawa-based directors Kate Smith, </w:t>
      </w:r>
      <w:r w:rsidR="00047140">
        <w:rPr>
          <w:rFonts w:ascii="Times New Roman" w:hAnsi="Times New Roman" w:cs="Times New Roman"/>
        </w:rPr>
        <w:t>Kristina Watt, and Emily Pearlman</w:t>
      </w:r>
      <w:r w:rsidR="00FF4EF3">
        <w:rPr>
          <w:rFonts w:ascii="Times New Roman" w:hAnsi="Times New Roman" w:cs="Times New Roman"/>
        </w:rPr>
        <w:t>,</w:t>
      </w:r>
      <w:r w:rsidR="00047140">
        <w:rPr>
          <w:rFonts w:ascii="Times New Roman" w:hAnsi="Times New Roman" w:cs="Times New Roman"/>
        </w:rPr>
        <w:t xml:space="preserve"> sound designer Nick de Gaetano</w:t>
      </w:r>
      <w:r w:rsidR="003C590F">
        <w:rPr>
          <w:rFonts w:ascii="Times New Roman" w:hAnsi="Times New Roman" w:cs="Times New Roman"/>
        </w:rPr>
        <w:t xml:space="preserve">, </w:t>
      </w:r>
      <w:r w:rsidR="00FF4EF3">
        <w:rPr>
          <w:rFonts w:ascii="Times New Roman" w:hAnsi="Times New Roman" w:cs="Times New Roman"/>
        </w:rPr>
        <w:t xml:space="preserve">and stage manager Jackie McCormick </w:t>
      </w:r>
      <w:r w:rsidR="003C590F">
        <w:rPr>
          <w:rFonts w:ascii="Times New Roman" w:hAnsi="Times New Roman" w:cs="Times New Roman"/>
        </w:rPr>
        <w:t>in Ottawa in May of 2024 to rehearse and</w:t>
      </w:r>
      <w:r w:rsidR="00BC2C9E">
        <w:rPr>
          <w:rFonts w:ascii="Times New Roman" w:hAnsi="Times New Roman" w:cs="Times New Roman"/>
        </w:rPr>
        <w:t>,</w:t>
      </w:r>
      <w:r w:rsidR="003C590F">
        <w:rPr>
          <w:rFonts w:ascii="Times New Roman" w:hAnsi="Times New Roman" w:cs="Times New Roman"/>
        </w:rPr>
        <w:t xml:space="preserve"> in remarkably short order, record the plays</w:t>
      </w:r>
      <w:r w:rsidR="00DA7CC2">
        <w:rPr>
          <w:rFonts w:ascii="Times New Roman" w:hAnsi="Times New Roman" w:cs="Times New Roman"/>
        </w:rPr>
        <w:t xml:space="preserve"> in the NAC’</w:t>
      </w:r>
      <w:r w:rsidR="00F85D5A">
        <w:rPr>
          <w:rFonts w:ascii="Times New Roman" w:hAnsi="Times New Roman" w:cs="Times New Roman"/>
        </w:rPr>
        <w:t>s</w:t>
      </w:r>
      <w:r w:rsidR="00DA7CC2">
        <w:rPr>
          <w:rFonts w:ascii="Times New Roman" w:hAnsi="Times New Roman" w:cs="Times New Roman"/>
        </w:rPr>
        <w:t xml:space="preserve"> </w:t>
      </w:r>
      <w:r w:rsidR="0047602D">
        <w:rPr>
          <w:rFonts w:ascii="Times New Roman" w:hAnsi="Times New Roman" w:cs="Times New Roman"/>
        </w:rPr>
        <w:t>Hexagon</w:t>
      </w:r>
      <w:r w:rsidR="00DA7CC2">
        <w:rPr>
          <w:rFonts w:ascii="Times New Roman" w:hAnsi="Times New Roman" w:cs="Times New Roman"/>
        </w:rPr>
        <w:t xml:space="preserve"> studio</w:t>
      </w:r>
      <w:r w:rsidR="00BC2C9E">
        <w:rPr>
          <w:rFonts w:ascii="Times New Roman" w:hAnsi="Times New Roman" w:cs="Times New Roman"/>
        </w:rPr>
        <w:t xml:space="preserve"> for </w:t>
      </w:r>
      <w:r w:rsidR="000C5973">
        <w:rPr>
          <w:rFonts w:ascii="Times New Roman" w:hAnsi="Times New Roman" w:cs="Times New Roman"/>
        </w:rPr>
        <w:t xml:space="preserve">a June </w:t>
      </w:r>
      <w:r w:rsidR="00683F87">
        <w:rPr>
          <w:rFonts w:ascii="Times New Roman" w:hAnsi="Times New Roman" w:cs="Times New Roman"/>
        </w:rPr>
        <w:t xml:space="preserve">2024 </w:t>
      </w:r>
      <w:r w:rsidR="00BC2C9E">
        <w:rPr>
          <w:rFonts w:ascii="Times New Roman" w:hAnsi="Times New Roman" w:cs="Times New Roman"/>
        </w:rPr>
        <w:t xml:space="preserve">release </w:t>
      </w:r>
      <w:r w:rsidR="00123A46">
        <w:rPr>
          <w:rFonts w:ascii="Times New Roman" w:hAnsi="Times New Roman" w:cs="Times New Roman"/>
        </w:rPr>
        <w:t>on the NAC website and “wherever you get your podcasts</w:t>
      </w:r>
      <w:r w:rsidR="000C5973">
        <w:rPr>
          <w:rFonts w:ascii="Times New Roman" w:hAnsi="Times New Roman" w:cs="Times New Roman"/>
        </w:rPr>
        <w:t>.</w:t>
      </w:r>
      <w:r w:rsidR="00123A46">
        <w:rPr>
          <w:rFonts w:ascii="Times New Roman" w:hAnsi="Times New Roman" w:cs="Times New Roman"/>
        </w:rPr>
        <w:t>”</w:t>
      </w:r>
      <w:r w:rsidR="00485A2C">
        <w:rPr>
          <w:rFonts w:ascii="Times New Roman" w:hAnsi="Times New Roman" w:cs="Times New Roman"/>
        </w:rPr>
        <w:t xml:space="preserve"> </w:t>
      </w:r>
      <w:r w:rsidR="00CD7E90">
        <w:rPr>
          <w:rFonts w:ascii="Times New Roman" w:hAnsi="Times New Roman" w:cs="Times New Roman"/>
        </w:rPr>
        <w:t xml:space="preserve"> </w:t>
      </w:r>
    </w:p>
    <w:p w14:paraId="3F15B751" w14:textId="7B178D1C" w:rsidR="00855100" w:rsidRPr="000B437F" w:rsidRDefault="00BF6BE2" w:rsidP="00592A06">
      <w:pPr>
        <w:spacing w:after="0" w:line="480" w:lineRule="auto"/>
        <w:ind w:firstLine="720"/>
        <w:rPr>
          <w:rFonts w:ascii="Times New Roman" w:hAnsi="Times New Roman" w:cs="Times New Roman"/>
          <w:sz w:val="24"/>
          <w:szCs w:val="24"/>
        </w:rPr>
      </w:pPr>
      <w:r w:rsidRPr="00357F47">
        <w:rPr>
          <w:rFonts w:ascii="Times New Roman" w:hAnsi="Times New Roman" w:cs="Times New Roman"/>
          <w:iCs/>
          <w:sz w:val="24"/>
          <w:szCs w:val="24"/>
        </w:rPr>
        <w:lastRenderedPageBreak/>
        <w:t xml:space="preserve">In addition to having the chance to experiment with a new </w:t>
      </w:r>
      <w:r w:rsidR="00B979FD">
        <w:rPr>
          <w:rFonts w:ascii="Times New Roman" w:hAnsi="Times New Roman" w:cs="Times New Roman"/>
          <w:iCs/>
          <w:sz w:val="24"/>
          <w:szCs w:val="24"/>
        </w:rPr>
        <w:t xml:space="preserve">(for me) </w:t>
      </w:r>
      <w:r w:rsidRPr="00357F47">
        <w:rPr>
          <w:rFonts w:ascii="Times New Roman" w:hAnsi="Times New Roman" w:cs="Times New Roman"/>
          <w:iCs/>
          <w:sz w:val="24"/>
          <w:szCs w:val="24"/>
        </w:rPr>
        <w:t xml:space="preserve">form, </w:t>
      </w:r>
      <w:r w:rsidR="003314D6" w:rsidRPr="00357F47">
        <w:rPr>
          <w:rFonts w:ascii="Times New Roman" w:hAnsi="Times New Roman" w:cs="Times New Roman"/>
          <w:iCs/>
          <w:sz w:val="24"/>
          <w:szCs w:val="24"/>
        </w:rPr>
        <w:t>I’</w:t>
      </w:r>
      <w:r w:rsidR="00976F4D">
        <w:rPr>
          <w:rFonts w:ascii="Times New Roman" w:hAnsi="Times New Roman" w:cs="Times New Roman"/>
          <w:iCs/>
          <w:sz w:val="24"/>
          <w:szCs w:val="24"/>
        </w:rPr>
        <w:t>ve</w:t>
      </w:r>
      <w:r w:rsidR="003314D6" w:rsidRPr="00357F47">
        <w:rPr>
          <w:rFonts w:ascii="Times New Roman" w:hAnsi="Times New Roman" w:cs="Times New Roman"/>
          <w:iCs/>
          <w:sz w:val="24"/>
          <w:szCs w:val="24"/>
        </w:rPr>
        <w:t xml:space="preserve"> learn</w:t>
      </w:r>
      <w:r w:rsidR="00976F4D">
        <w:rPr>
          <w:rFonts w:ascii="Times New Roman" w:hAnsi="Times New Roman" w:cs="Times New Roman"/>
          <w:iCs/>
          <w:sz w:val="24"/>
          <w:szCs w:val="24"/>
        </w:rPr>
        <w:t>ed</w:t>
      </w:r>
      <w:r w:rsidR="003314D6" w:rsidRPr="00357F47">
        <w:rPr>
          <w:rFonts w:ascii="Times New Roman" w:hAnsi="Times New Roman" w:cs="Times New Roman"/>
          <w:iCs/>
          <w:sz w:val="24"/>
          <w:szCs w:val="24"/>
        </w:rPr>
        <w:t xml:space="preserve"> from this project </w:t>
      </w:r>
      <w:r w:rsidRPr="00357F47">
        <w:rPr>
          <w:rFonts w:ascii="Times New Roman" w:hAnsi="Times New Roman" w:cs="Times New Roman"/>
          <w:iCs/>
          <w:sz w:val="24"/>
          <w:szCs w:val="24"/>
        </w:rPr>
        <w:t xml:space="preserve">how to think differently in all of my work: about the specificities </w:t>
      </w:r>
      <w:r w:rsidR="005C4B92" w:rsidRPr="00357F47">
        <w:rPr>
          <w:rFonts w:ascii="Times New Roman" w:hAnsi="Times New Roman" w:cs="Times New Roman"/>
          <w:iCs/>
          <w:sz w:val="24"/>
          <w:szCs w:val="24"/>
        </w:rPr>
        <w:t xml:space="preserve">and resonances </w:t>
      </w:r>
      <w:r w:rsidRPr="00357F47">
        <w:rPr>
          <w:rFonts w:ascii="Times New Roman" w:hAnsi="Times New Roman" w:cs="Times New Roman"/>
          <w:iCs/>
          <w:sz w:val="24"/>
          <w:szCs w:val="24"/>
        </w:rPr>
        <w:t xml:space="preserve">of place, about </w:t>
      </w:r>
      <w:r w:rsidR="006E7E31" w:rsidRPr="00357F47">
        <w:rPr>
          <w:rFonts w:ascii="Times New Roman" w:hAnsi="Times New Roman" w:cs="Times New Roman"/>
          <w:iCs/>
          <w:sz w:val="24"/>
          <w:szCs w:val="24"/>
        </w:rPr>
        <w:t xml:space="preserve">imagining </w:t>
      </w:r>
      <w:r w:rsidRPr="00357F47">
        <w:rPr>
          <w:rFonts w:ascii="Times New Roman" w:hAnsi="Times New Roman" w:cs="Times New Roman"/>
          <w:iCs/>
          <w:sz w:val="24"/>
          <w:szCs w:val="24"/>
        </w:rPr>
        <w:t>the evocative use of sound</w:t>
      </w:r>
      <w:r w:rsidR="006E7E31" w:rsidRPr="00357F47">
        <w:rPr>
          <w:rFonts w:ascii="Times New Roman" w:hAnsi="Times New Roman" w:cs="Times New Roman"/>
          <w:iCs/>
          <w:sz w:val="24"/>
          <w:szCs w:val="24"/>
        </w:rPr>
        <w:t xml:space="preserve"> in the process of writing</w:t>
      </w:r>
      <w:r w:rsidR="005C4B92" w:rsidRPr="00357F47">
        <w:rPr>
          <w:rFonts w:ascii="Times New Roman" w:hAnsi="Times New Roman" w:cs="Times New Roman"/>
          <w:iCs/>
          <w:sz w:val="24"/>
          <w:szCs w:val="24"/>
        </w:rPr>
        <w:t xml:space="preserve">, and about </w:t>
      </w:r>
      <w:r w:rsidR="006A3D1F" w:rsidRPr="00357F47">
        <w:rPr>
          <w:rFonts w:ascii="Times New Roman" w:hAnsi="Times New Roman" w:cs="Times New Roman"/>
          <w:iCs/>
          <w:sz w:val="24"/>
          <w:szCs w:val="24"/>
        </w:rPr>
        <w:t xml:space="preserve">how </w:t>
      </w:r>
      <w:r w:rsidR="004B3AB8" w:rsidRPr="00357F47">
        <w:rPr>
          <w:rFonts w:ascii="Times New Roman" w:hAnsi="Times New Roman" w:cs="Times New Roman"/>
          <w:iCs/>
          <w:sz w:val="24"/>
          <w:szCs w:val="24"/>
        </w:rPr>
        <w:t xml:space="preserve">to </w:t>
      </w:r>
      <w:r w:rsidR="006A3D1F" w:rsidRPr="00357F47">
        <w:rPr>
          <w:rFonts w:ascii="Times New Roman" w:hAnsi="Times New Roman" w:cs="Times New Roman"/>
          <w:iCs/>
          <w:sz w:val="24"/>
          <w:szCs w:val="24"/>
        </w:rPr>
        <w:t>represen</w:t>
      </w:r>
      <w:r w:rsidR="004B3AB8" w:rsidRPr="00357F47">
        <w:rPr>
          <w:rFonts w:ascii="Times New Roman" w:hAnsi="Times New Roman" w:cs="Times New Roman"/>
          <w:iCs/>
          <w:sz w:val="24"/>
          <w:szCs w:val="24"/>
        </w:rPr>
        <w:t>t different ways of thinking and being</w:t>
      </w:r>
      <w:r w:rsidR="00582369" w:rsidRPr="00357F47">
        <w:rPr>
          <w:rFonts w:ascii="Times New Roman" w:hAnsi="Times New Roman" w:cs="Times New Roman"/>
          <w:iCs/>
          <w:sz w:val="24"/>
          <w:szCs w:val="24"/>
        </w:rPr>
        <w:t xml:space="preserve"> and the processes of change</w:t>
      </w:r>
      <w:r w:rsidR="004B3AB8" w:rsidRPr="00357F47">
        <w:rPr>
          <w:rFonts w:ascii="Times New Roman" w:hAnsi="Times New Roman" w:cs="Times New Roman"/>
          <w:iCs/>
          <w:sz w:val="24"/>
          <w:szCs w:val="24"/>
        </w:rPr>
        <w:t>.</w:t>
      </w:r>
      <w:r w:rsidR="009509E8">
        <w:rPr>
          <w:rFonts w:ascii="Times New Roman" w:hAnsi="Times New Roman" w:cs="Times New Roman"/>
          <w:iCs/>
          <w:sz w:val="24"/>
          <w:szCs w:val="24"/>
        </w:rPr>
        <w:t xml:space="preserve"> I’</w:t>
      </w:r>
      <w:r w:rsidR="00232C4C">
        <w:rPr>
          <w:rFonts w:ascii="Times New Roman" w:hAnsi="Times New Roman" w:cs="Times New Roman"/>
          <w:iCs/>
          <w:sz w:val="24"/>
          <w:szCs w:val="24"/>
        </w:rPr>
        <w:t>ve</w:t>
      </w:r>
      <w:r w:rsidR="009509E8">
        <w:rPr>
          <w:rFonts w:ascii="Times New Roman" w:hAnsi="Times New Roman" w:cs="Times New Roman"/>
          <w:iCs/>
          <w:sz w:val="24"/>
          <w:szCs w:val="24"/>
        </w:rPr>
        <w:t xml:space="preserve"> also </w:t>
      </w:r>
      <w:r w:rsidR="00412565">
        <w:rPr>
          <w:rFonts w:ascii="Times New Roman" w:hAnsi="Times New Roman" w:cs="Times New Roman"/>
          <w:iCs/>
          <w:sz w:val="24"/>
          <w:szCs w:val="24"/>
        </w:rPr>
        <w:t>benefited</w:t>
      </w:r>
      <w:r w:rsidR="009509E8">
        <w:rPr>
          <w:rFonts w:ascii="Times New Roman" w:hAnsi="Times New Roman" w:cs="Times New Roman"/>
          <w:iCs/>
          <w:sz w:val="24"/>
          <w:szCs w:val="24"/>
        </w:rPr>
        <w:t xml:space="preserve"> from working with Vicki </w:t>
      </w:r>
      <w:r w:rsidR="00412565">
        <w:rPr>
          <w:rFonts w:ascii="Times New Roman" w:hAnsi="Times New Roman" w:cs="Times New Roman"/>
          <w:iCs/>
          <w:sz w:val="24"/>
          <w:szCs w:val="24"/>
        </w:rPr>
        <w:t>around ways to</w:t>
      </w:r>
      <w:r w:rsidR="00D012C2">
        <w:rPr>
          <w:rFonts w:ascii="Times New Roman" w:hAnsi="Times New Roman" w:cs="Times New Roman"/>
          <w:iCs/>
          <w:sz w:val="24"/>
          <w:szCs w:val="24"/>
        </w:rPr>
        <w:t xml:space="preserve"> help playwrights imagine </w:t>
      </w:r>
      <w:r w:rsidR="00194303">
        <w:rPr>
          <w:rFonts w:ascii="Times New Roman" w:hAnsi="Times New Roman" w:cs="Times New Roman"/>
          <w:iCs/>
          <w:sz w:val="24"/>
          <w:szCs w:val="24"/>
        </w:rPr>
        <w:t>coherent</w:t>
      </w:r>
      <w:r w:rsidR="00D012C2">
        <w:rPr>
          <w:rFonts w:ascii="Times New Roman" w:hAnsi="Times New Roman" w:cs="Times New Roman"/>
          <w:iCs/>
          <w:sz w:val="24"/>
          <w:szCs w:val="24"/>
        </w:rPr>
        <w:t xml:space="preserve"> worlds</w:t>
      </w:r>
      <w:r w:rsidR="00752712">
        <w:rPr>
          <w:rFonts w:ascii="Times New Roman" w:hAnsi="Times New Roman" w:cs="Times New Roman"/>
          <w:iCs/>
          <w:sz w:val="24"/>
          <w:szCs w:val="24"/>
        </w:rPr>
        <w:t>. It is the first time I’ve had the opportunity to work alongside another dramaturg</w:t>
      </w:r>
      <w:r w:rsidR="00C16386">
        <w:rPr>
          <w:rFonts w:ascii="Times New Roman" w:hAnsi="Times New Roman" w:cs="Times New Roman"/>
          <w:iCs/>
          <w:sz w:val="24"/>
          <w:szCs w:val="24"/>
        </w:rPr>
        <w:t>e</w:t>
      </w:r>
      <w:r w:rsidR="00752712">
        <w:rPr>
          <w:rFonts w:ascii="Times New Roman" w:hAnsi="Times New Roman" w:cs="Times New Roman"/>
          <w:iCs/>
          <w:sz w:val="24"/>
          <w:szCs w:val="24"/>
        </w:rPr>
        <w:t>, and Vicki is an experienced and sensitive dramaturgical voice</w:t>
      </w:r>
      <w:r w:rsidR="00357F47">
        <w:rPr>
          <w:rFonts w:ascii="Times New Roman" w:hAnsi="Times New Roman" w:cs="Times New Roman"/>
          <w:iCs/>
          <w:sz w:val="24"/>
          <w:szCs w:val="24"/>
        </w:rPr>
        <w:t xml:space="preserve"> from whom I’ve learned a good deal about gentleness and generosity of spirit, as well as about other dramaturgical insights and techniques</w:t>
      </w:r>
      <w:r w:rsidR="00AD554B">
        <w:rPr>
          <w:rFonts w:ascii="Times New Roman" w:hAnsi="Times New Roman" w:cs="Times New Roman"/>
          <w:iCs/>
          <w:sz w:val="24"/>
          <w:szCs w:val="24"/>
        </w:rPr>
        <w:t>, and about climate change and the arts</w:t>
      </w:r>
      <w:r w:rsidR="00357F47">
        <w:rPr>
          <w:rFonts w:ascii="Times New Roman" w:hAnsi="Times New Roman" w:cs="Times New Roman"/>
          <w:iCs/>
          <w:sz w:val="24"/>
          <w:szCs w:val="24"/>
        </w:rPr>
        <w:t>.</w:t>
      </w:r>
      <w:r w:rsidR="00194303">
        <w:rPr>
          <w:rFonts w:ascii="Times New Roman" w:hAnsi="Times New Roman" w:cs="Times New Roman"/>
          <w:iCs/>
          <w:sz w:val="24"/>
          <w:szCs w:val="24"/>
        </w:rPr>
        <w:t xml:space="preserve"> Finally, I learned from my first time working in a recording studio how to go about blending and balancing voice and sound to create worlds in the minds of audiences, giving them just enough to allow them to imagine their own worlds into being without overwhelming them with unnecessary details.</w:t>
      </w:r>
      <w:r w:rsidR="00855100" w:rsidRPr="00EC6C96">
        <w:rPr>
          <w:rFonts w:ascii="Times New Roman" w:hAnsi="Times New Roman" w:cs="Times New Roman"/>
          <w:sz w:val="24"/>
          <w:szCs w:val="24"/>
        </w:rPr>
        <w:t xml:space="preserve"> And even as the wordless projects I’ve been involved in with </w:t>
      </w:r>
      <w:r w:rsidR="005C4565">
        <w:rPr>
          <w:rFonts w:ascii="Times New Roman" w:hAnsi="Times New Roman" w:cs="Times New Roman"/>
          <w:sz w:val="24"/>
          <w:szCs w:val="24"/>
        </w:rPr>
        <w:t xml:space="preserve">Majdi and Bó and with </w:t>
      </w:r>
      <w:r w:rsidR="00855100" w:rsidRPr="00EC6C96">
        <w:rPr>
          <w:rFonts w:ascii="Times New Roman" w:hAnsi="Times New Roman" w:cs="Times New Roman"/>
          <w:sz w:val="24"/>
          <w:szCs w:val="24"/>
        </w:rPr>
        <w:t>Tottering Biped</w:t>
      </w:r>
      <w:r w:rsidR="00855100" w:rsidRPr="00EC6C96">
        <w:rPr>
          <w:rFonts w:ascii="Times New Roman" w:hAnsi="Times New Roman" w:cs="Times New Roman"/>
          <w:i/>
          <w:iCs/>
          <w:sz w:val="24"/>
          <w:szCs w:val="24"/>
        </w:rPr>
        <w:t xml:space="preserve"> </w:t>
      </w:r>
      <w:r w:rsidR="00855100" w:rsidRPr="00EC6C96">
        <w:rPr>
          <w:rFonts w:ascii="Times New Roman" w:hAnsi="Times New Roman" w:cs="Times New Roman"/>
          <w:sz w:val="24"/>
          <w:szCs w:val="24"/>
        </w:rPr>
        <w:t>gave us a chance to free viewers from the logocentric tyranny of text</w:t>
      </w:r>
      <w:r w:rsidR="00855100">
        <w:rPr>
          <w:rFonts w:ascii="Times New Roman" w:hAnsi="Times New Roman" w:cs="Times New Roman"/>
          <w:sz w:val="24"/>
          <w:szCs w:val="24"/>
        </w:rPr>
        <w:t xml:space="preserve">, the </w:t>
      </w:r>
      <w:r w:rsidR="00855100" w:rsidRPr="00EC6C96">
        <w:rPr>
          <w:rFonts w:ascii="Times New Roman" w:hAnsi="Times New Roman" w:cs="Times New Roman"/>
          <w:sz w:val="24"/>
          <w:szCs w:val="24"/>
        </w:rPr>
        <w:t xml:space="preserve">radio dramas of </w:t>
      </w:r>
      <w:r w:rsidR="00855100" w:rsidRPr="00EC6C96">
        <w:rPr>
          <w:rFonts w:ascii="Times New Roman" w:hAnsi="Times New Roman" w:cs="Times New Roman"/>
          <w:i/>
          <w:iCs/>
          <w:sz w:val="24"/>
          <w:szCs w:val="24"/>
        </w:rPr>
        <w:t xml:space="preserve">Irresistible Neighbourhoods </w:t>
      </w:r>
      <w:r w:rsidR="00855100" w:rsidRPr="00EC6C96">
        <w:rPr>
          <w:rFonts w:ascii="Times New Roman" w:hAnsi="Times New Roman" w:cs="Times New Roman"/>
          <w:sz w:val="24"/>
          <w:szCs w:val="24"/>
        </w:rPr>
        <w:t xml:space="preserve">have provided the opportunity to free performers from the objectifying gaze and audiences from the tyranny of the scopic regime of the proscenium </w:t>
      </w:r>
      <w:r w:rsidR="002C72EF">
        <w:rPr>
          <w:rFonts w:ascii="Times New Roman" w:hAnsi="Times New Roman" w:cs="Times New Roman"/>
          <w:sz w:val="24"/>
          <w:szCs w:val="24"/>
        </w:rPr>
        <w:t xml:space="preserve">and other </w:t>
      </w:r>
      <w:r w:rsidR="00855100" w:rsidRPr="00EC6C96">
        <w:rPr>
          <w:rFonts w:ascii="Times New Roman" w:hAnsi="Times New Roman" w:cs="Times New Roman"/>
          <w:sz w:val="24"/>
          <w:szCs w:val="24"/>
        </w:rPr>
        <w:t>stage</w:t>
      </w:r>
      <w:r w:rsidR="002C72EF">
        <w:rPr>
          <w:rFonts w:ascii="Times New Roman" w:hAnsi="Times New Roman" w:cs="Times New Roman"/>
          <w:sz w:val="24"/>
          <w:szCs w:val="24"/>
        </w:rPr>
        <w:t>s</w:t>
      </w:r>
      <w:r w:rsidR="00855100" w:rsidRPr="00EC6C96">
        <w:rPr>
          <w:rFonts w:ascii="Times New Roman" w:hAnsi="Times New Roman" w:cs="Times New Roman"/>
          <w:sz w:val="24"/>
          <w:szCs w:val="24"/>
        </w:rPr>
        <w:t>.</w:t>
      </w:r>
      <w:r w:rsidR="00855100" w:rsidRPr="007A1F84">
        <w:rPr>
          <w:rFonts w:ascii="Times New Roman" w:hAnsi="Times New Roman" w:cs="Times New Roman"/>
          <w:sz w:val="24"/>
          <w:szCs w:val="24"/>
          <w:highlight w:val="yellow"/>
        </w:rPr>
        <w:t xml:space="preserve"> </w:t>
      </w:r>
    </w:p>
    <w:p w14:paraId="5B7AC263" w14:textId="6F5D9A99" w:rsidR="001D2B37" w:rsidRDefault="0018339D" w:rsidP="00123A46">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The plays were well received</w:t>
      </w:r>
      <w:r w:rsidR="00CF70BC">
        <w:rPr>
          <w:rFonts w:ascii="Times New Roman" w:hAnsi="Times New Roman" w:cs="Times New Roman"/>
          <w:iCs/>
          <w:sz w:val="24"/>
          <w:szCs w:val="24"/>
        </w:rPr>
        <w:t>. But even before they were re</w:t>
      </w:r>
      <w:r w:rsidR="0077298A">
        <w:rPr>
          <w:rFonts w:ascii="Times New Roman" w:hAnsi="Times New Roman" w:cs="Times New Roman"/>
          <w:iCs/>
          <w:sz w:val="24"/>
          <w:szCs w:val="24"/>
        </w:rPr>
        <w:t>corded</w:t>
      </w:r>
      <w:r w:rsidR="00CF70BC">
        <w:rPr>
          <w:rFonts w:ascii="Times New Roman" w:hAnsi="Times New Roman" w:cs="Times New Roman"/>
          <w:iCs/>
          <w:sz w:val="24"/>
          <w:szCs w:val="24"/>
        </w:rPr>
        <w:t>, Nina and Judi were approached by another branch of the NAC, the orchestra</w:t>
      </w:r>
      <w:r w:rsidR="00F01895">
        <w:rPr>
          <w:rFonts w:ascii="Times New Roman" w:hAnsi="Times New Roman" w:cs="Times New Roman"/>
          <w:iCs/>
          <w:sz w:val="24"/>
          <w:szCs w:val="24"/>
        </w:rPr>
        <w:t xml:space="preserve"> (NACO)</w:t>
      </w:r>
      <w:r w:rsidR="00CF70BC">
        <w:rPr>
          <w:rFonts w:ascii="Times New Roman" w:hAnsi="Times New Roman" w:cs="Times New Roman"/>
          <w:iCs/>
          <w:sz w:val="24"/>
          <w:szCs w:val="24"/>
        </w:rPr>
        <w:t xml:space="preserve">, to collaborate with them on Irresistible Neighborhoods, Part 2 (IR2), with a foreshortened timeline and </w:t>
      </w:r>
      <w:r w:rsidR="00B9727D">
        <w:rPr>
          <w:rFonts w:ascii="Times New Roman" w:hAnsi="Times New Roman" w:cs="Times New Roman"/>
          <w:iCs/>
          <w:sz w:val="24"/>
          <w:szCs w:val="24"/>
        </w:rPr>
        <w:t>a somewhat different mandate, though the focus on climate change remained</w:t>
      </w:r>
      <w:r w:rsidR="0065084B">
        <w:rPr>
          <w:rFonts w:ascii="Times New Roman" w:hAnsi="Times New Roman" w:cs="Times New Roman"/>
          <w:iCs/>
          <w:sz w:val="24"/>
          <w:szCs w:val="24"/>
        </w:rPr>
        <w:t>. T</w:t>
      </w:r>
      <w:r w:rsidR="004274C6">
        <w:rPr>
          <w:rFonts w:ascii="Times New Roman" w:hAnsi="Times New Roman" w:cs="Times New Roman"/>
          <w:iCs/>
          <w:sz w:val="24"/>
          <w:szCs w:val="24"/>
        </w:rPr>
        <w:t xml:space="preserve">he overall project title </w:t>
      </w:r>
      <w:r w:rsidR="00D92C53">
        <w:rPr>
          <w:rFonts w:ascii="Times New Roman" w:hAnsi="Times New Roman" w:cs="Times New Roman"/>
          <w:iCs/>
          <w:sz w:val="24"/>
          <w:szCs w:val="24"/>
        </w:rPr>
        <w:t>was determined to be “Walking on Water</w:t>
      </w:r>
      <w:r w:rsidR="00B9727D">
        <w:rPr>
          <w:rFonts w:ascii="Times New Roman" w:hAnsi="Times New Roman" w:cs="Times New Roman"/>
          <w:iCs/>
          <w:sz w:val="24"/>
          <w:szCs w:val="24"/>
        </w:rPr>
        <w:t>.</w:t>
      </w:r>
      <w:r w:rsidR="00D92C53">
        <w:rPr>
          <w:rFonts w:ascii="Times New Roman" w:hAnsi="Times New Roman" w:cs="Times New Roman"/>
          <w:iCs/>
          <w:sz w:val="24"/>
          <w:szCs w:val="24"/>
        </w:rPr>
        <w:t>”</w:t>
      </w:r>
      <w:r w:rsidR="00B9727D">
        <w:rPr>
          <w:rFonts w:ascii="Times New Roman" w:hAnsi="Times New Roman" w:cs="Times New Roman"/>
          <w:iCs/>
          <w:sz w:val="24"/>
          <w:szCs w:val="24"/>
        </w:rPr>
        <w:t xml:space="preserve"> This time, </w:t>
      </w:r>
      <w:r w:rsidR="00892418">
        <w:rPr>
          <w:rFonts w:ascii="Times New Roman" w:hAnsi="Times New Roman" w:cs="Times New Roman"/>
          <w:iCs/>
          <w:sz w:val="24"/>
          <w:szCs w:val="24"/>
        </w:rPr>
        <w:t>two senior playwrights from beyond Ottawa were to be commissioned to work with two composers to create radio plays that were to be performed and recorded before a live audience</w:t>
      </w:r>
      <w:r w:rsidR="00F01895">
        <w:rPr>
          <w:rFonts w:ascii="Times New Roman" w:hAnsi="Times New Roman" w:cs="Times New Roman"/>
          <w:iCs/>
          <w:sz w:val="24"/>
          <w:szCs w:val="24"/>
        </w:rPr>
        <w:t xml:space="preserve"> at NACO’s annual SPHERE festival </w:t>
      </w:r>
      <w:r w:rsidR="00BF0D7C">
        <w:rPr>
          <w:rFonts w:ascii="Times New Roman" w:hAnsi="Times New Roman" w:cs="Times New Roman"/>
          <w:iCs/>
          <w:sz w:val="24"/>
          <w:szCs w:val="24"/>
        </w:rPr>
        <w:t xml:space="preserve">(“exploring nature’s </w:t>
      </w:r>
      <w:r w:rsidR="00BF0D7C">
        <w:rPr>
          <w:rFonts w:ascii="Times New Roman" w:hAnsi="Times New Roman" w:cs="Times New Roman"/>
          <w:iCs/>
          <w:sz w:val="24"/>
          <w:szCs w:val="24"/>
        </w:rPr>
        <w:lastRenderedPageBreak/>
        <w:t>influence on art and humanity”) in September 2024</w:t>
      </w:r>
      <w:r w:rsidR="00E500A9">
        <w:rPr>
          <w:rFonts w:ascii="Times New Roman" w:hAnsi="Times New Roman" w:cs="Times New Roman"/>
          <w:iCs/>
          <w:sz w:val="24"/>
          <w:szCs w:val="24"/>
        </w:rPr>
        <w:t>, before being released as radio plays in November</w:t>
      </w:r>
      <w:r w:rsidR="00BF0D7C">
        <w:rPr>
          <w:rFonts w:ascii="Times New Roman" w:hAnsi="Times New Roman" w:cs="Times New Roman"/>
          <w:iCs/>
          <w:sz w:val="24"/>
          <w:szCs w:val="24"/>
        </w:rPr>
        <w:t>.</w:t>
      </w:r>
      <w:r w:rsidR="00E36613">
        <w:rPr>
          <w:rFonts w:ascii="Times New Roman" w:hAnsi="Times New Roman" w:cs="Times New Roman"/>
          <w:iCs/>
          <w:sz w:val="24"/>
          <w:szCs w:val="24"/>
        </w:rPr>
        <w:t xml:space="preserve"> We had </w:t>
      </w:r>
      <w:r w:rsidR="0084621F">
        <w:rPr>
          <w:rFonts w:ascii="Times New Roman" w:hAnsi="Times New Roman" w:cs="Times New Roman"/>
          <w:iCs/>
          <w:sz w:val="24"/>
          <w:szCs w:val="24"/>
        </w:rPr>
        <w:t>six</w:t>
      </w:r>
      <w:r w:rsidR="000506E8">
        <w:rPr>
          <w:rFonts w:ascii="Times New Roman" w:hAnsi="Times New Roman" w:cs="Times New Roman"/>
          <w:iCs/>
          <w:sz w:val="24"/>
          <w:szCs w:val="24"/>
        </w:rPr>
        <w:t xml:space="preserve"> months.</w:t>
      </w:r>
    </w:p>
    <w:p w14:paraId="1417811B" w14:textId="1697D0FE" w:rsidR="00232C4C" w:rsidRDefault="00055F64" w:rsidP="00055F64">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The commissioned playwright-composer teams were </w:t>
      </w:r>
      <w:r w:rsidR="000C7B31">
        <w:rPr>
          <w:rFonts w:ascii="Times New Roman" w:hAnsi="Times New Roman" w:cs="Times New Roman"/>
          <w:iCs/>
          <w:sz w:val="24"/>
          <w:szCs w:val="24"/>
        </w:rPr>
        <w:t>assembled quickly</w:t>
      </w:r>
      <w:r w:rsidR="001D5005">
        <w:rPr>
          <w:rFonts w:ascii="Times New Roman" w:hAnsi="Times New Roman" w:cs="Times New Roman"/>
          <w:iCs/>
          <w:sz w:val="24"/>
          <w:szCs w:val="24"/>
        </w:rPr>
        <w:t>.</w:t>
      </w:r>
      <w:r w:rsidR="000C7B31">
        <w:rPr>
          <w:rFonts w:ascii="Times New Roman" w:hAnsi="Times New Roman" w:cs="Times New Roman"/>
          <w:iCs/>
          <w:sz w:val="24"/>
          <w:szCs w:val="24"/>
        </w:rPr>
        <w:t xml:space="preserve"> Sim</w:t>
      </w:r>
      <w:r w:rsidR="009708CE">
        <w:rPr>
          <w:rFonts w:ascii="Times New Roman" w:hAnsi="Times New Roman" w:cs="Times New Roman"/>
          <w:iCs/>
          <w:sz w:val="24"/>
          <w:szCs w:val="24"/>
        </w:rPr>
        <w:t>i</w:t>
      </w:r>
      <w:r w:rsidR="000C7B31">
        <w:rPr>
          <w:rFonts w:ascii="Times New Roman" w:hAnsi="Times New Roman" w:cs="Times New Roman"/>
          <w:iCs/>
          <w:sz w:val="24"/>
          <w:szCs w:val="24"/>
        </w:rPr>
        <w:t>novi</w:t>
      </w:r>
      <w:r w:rsidR="009708CE">
        <w:rPr>
          <w:rFonts w:ascii="Times New Roman" w:hAnsi="Times New Roman" w:cs="Times New Roman"/>
          <w:iCs/>
          <w:sz w:val="24"/>
          <w:szCs w:val="24"/>
        </w:rPr>
        <w:t>t</w:t>
      </w:r>
      <w:r w:rsidR="000C7B31">
        <w:rPr>
          <w:rFonts w:ascii="Times New Roman" w:hAnsi="Times New Roman" w:cs="Times New Roman"/>
          <w:iCs/>
          <w:sz w:val="24"/>
          <w:szCs w:val="24"/>
        </w:rPr>
        <w:t xml:space="preserve">ch Prize nominee Berni Stapleton with composer Duane Andrews would represent </w:t>
      </w:r>
      <w:r w:rsidR="000C463E">
        <w:rPr>
          <w:rFonts w:ascii="Times New Roman" w:hAnsi="Times New Roman" w:cs="Times New Roman"/>
          <w:iCs/>
          <w:sz w:val="24"/>
          <w:szCs w:val="24"/>
        </w:rPr>
        <w:t>a</w:t>
      </w:r>
      <w:r w:rsidR="00E500A9">
        <w:rPr>
          <w:rFonts w:ascii="Times New Roman" w:hAnsi="Times New Roman" w:cs="Times New Roman"/>
          <w:iCs/>
          <w:sz w:val="24"/>
          <w:szCs w:val="24"/>
        </w:rPr>
        <w:t xml:space="preserve"> barren</w:t>
      </w:r>
      <w:r w:rsidR="00A26EF0">
        <w:rPr>
          <w:rFonts w:ascii="Times New Roman" w:hAnsi="Times New Roman" w:cs="Times New Roman"/>
          <w:iCs/>
          <w:sz w:val="24"/>
          <w:szCs w:val="24"/>
        </w:rPr>
        <w:t xml:space="preserve"> but richly evocative seaside</w:t>
      </w:r>
      <w:r w:rsidR="000C463E">
        <w:rPr>
          <w:rFonts w:ascii="Times New Roman" w:hAnsi="Times New Roman" w:cs="Times New Roman"/>
          <w:iCs/>
          <w:sz w:val="24"/>
          <w:szCs w:val="24"/>
        </w:rPr>
        <w:t xml:space="preserve"> </w:t>
      </w:r>
      <w:r w:rsidR="000C7B31">
        <w:rPr>
          <w:rFonts w:ascii="Times New Roman" w:hAnsi="Times New Roman" w:cs="Times New Roman"/>
          <w:iCs/>
          <w:sz w:val="24"/>
          <w:szCs w:val="24"/>
        </w:rPr>
        <w:t>Newfoundland</w:t>
      </w:r>
      <w:r w:rsidR="000C463E">
        <w:rPr>
          <w:rFonts w:ascii="Times New Roman" w:hAnsi="Times New Roman" w:cs="Times New Roman"/>
          <w:iCs/>
          <w:sz w:val="24"/>
          <w:szCs w:val="24"/>
        </w:rPr>
        <w:t xml:space="preserve"> neighborhood outside St. John’s</w:t>
      </w:r>
      <w:r w:rsidR="008D1CD2">
        <w:rPr>
          <w:rFonts w:ascii="Times New Roman" w:hAnsi="Times New Roman" w:cs="Times New Roman"/>
          <w:iCs/>
          <w:sz w:val="24"/>
          <w:szCs w:val="24"/>
        </w:rPr>
        <w:t>, and Sim</w:t>
      </w:r>
      <w:r w:rsidR="00811BB4">
        <w:rPr>
          <w:rFonts w:ascii="Times New Roman" w:hAnsi="Times New Roman" w:cs="Times New Roman"/>
          <w:iCs/>
          <w:sz w:val="24"/>
          <w:szCs w:val="24"/>
        </w:rPr>
        <w:t>i</w:t>
      </w:r>
      <w:r w:rsidR="008D1CD2">
        <w:rPr>
          <w:rFonts w:ascii="Times New Roman" w:hAnsi="Times New Roman" w:cs="Times New Roman"/>
          <w:iCs/>
          <w:sz w:val="24"/>
          <w:szCs w:val="24"/>
        </w:rPr>
        <w:t>novi</w:t>
      </w:r>
      <w:r w:rsidR="00811BB4">
        <w:rPr>
          <w:rFonts w:ascii="Times New Roman" w:hAnsi="Times New Roman" w:cs="Times New Roman"/>
          <w:iCs/>
          <w:sz w:val="24"/>
          <w:szCs w:val="24"/>
        </w:rPr>
        <w:t>t</w:t>
      </w:r>
      <w:r w:rsidR="008D1CD2">
        <w:rPr>
          <w:rFonts w:ascii="Times New Roman" w:hAnsi="Times New Roman" w:cs="Times New Roman"/>
          <w:iCs/>
          <w:sz w:val="24"/>
          <w:szCs w:val="24"/>
        </w:rPr>
        <w:t>ch laureate David Yee with composer Chris Thornborrow the Trinity Bellwoods neighborhood of Toronto.</w:t>
      </w:r>
      <w:r w:rsidR="00811BB4">
        <w:rPr>
          <w:rFonts w:ascii="Times New Roman" w:hAnsi="Times New Roman" w:cs="Times New Roman"/>
          <w:iCs/>
          <w:sz w:val="24"/>
          <w:szCs w:val="24"/>
        </w:rPr>
        <w:t xml:space="preserve"> </w:t>
      </w:r>
      <w:r w:rsidR="00AA17BB">
        <w:rPr>
          <w:rFonts w:ascii="Times New Roman" w:hAnsi="Times New Roman" w:cs="Times New Roman"/>
          <w:iCs/>
          <w:sz w:val="24"/>
          <w:szCs w:val="24"/>
        </w:rPr>
        <w:t>Both teams, including directors Sarah Kitz (</w:t>
      </w:r>
      <w:r w:rsidR="005356CC">
        <w:rPr>
          <w:rFonts w:ascii="Times New Roman" w:hAnsi="Times New Roman" w:cs="Times New Roman"/>
          <w:iCs/>
          <w:sz w:val="24"/>
          <w:szCs w:val="24"/>
        </w:rPr>
        <w:t xml:space="preserve">artistic director </w:t>
      </w:r>
      <w:r w:rsidR="00AA17BB">
        <w:rPr>
          <w:rFonts w:ascii="Times New Roman" w:hAnsi="Times New Roman" w:cs="Times New Roman"/>
          <w:iCs/>
          <w:sz w:val="24"/>
          <w:szCs w:val="24"/>
        </w:rPr>
        <w:t>of the Great Canadian Theatre Company) and Nina</w:t>
      </w:r>
      <w:r w:rsidR="002E2DE8">
        <w:rPr>
          <w:rFonts w:ascii="Times New Roman" w:hAnsi="Times New Roman" w:cs="Times New Roman"/>
          <w:iCs/>
          <w:sz w:val="24"/>
          <w:szCs w:val="24"/>
        </w:rPr>
        <w:t xml:space="preserve"> respectively</w:t>
      </w:r>
      <w:r w:rsidR="00AA17BB">
        <w:rPr>
          <w:rFonts w:ascii="Times New Roman" w:hAnsi="Times New Roman" w:cs="Times New Roman"/>
          <w:iCs/>
          <w:sz w:val="24"/>
          <w:szCs w:val="24"/>
        </w:rPr>
        <w:t xml:space="preserve">, and </w:t>
      </w:r>
      <w:r w:rsidR="005F528B">
        <w:rPr>
          <w:rFonts w:ascii="Times New Roman" w:hAnsi="Times New Roman" w:cs="Times New Roman"/>
          <w:iCs/>
          <w:sz w:val="24"/>
          <w:szCs w:val="24"/>
        </w:rPr>
        <w:t xml:space="preserve">foley designer John Gzowski, met in Ottawa for orientation in </w:t>
      </w:r>
      <w:r w:rsidR="0077298A">
        <w:rPr>
          <w:rFonts w:ascii="Times New Roman" w:hAnsi="Times New Roman" w:cs="Times New Roman"/>
          <w:iCs/>
          <w:sz w:val="24"/>
          <w:szCs w:val="24"/>
        </w:rPr>
        <w:t>March</w:t>
      </w:r>
      <w:r w:rsidR="00093F3D">
        <w:rPr>
          <w:rFonts w:ascii="Times New Roman" w:hAnsi="Times New Roman" w:cs="Times New Roman"/>
          <w:iCs/>
          <w:sz w:val="24"/>
          <w:szCs w:val="24"/>
        </w:rPr>
        <w:t>, once again facilitated by Vicki Stroich.</w:t>
      </w:r>
      <w:r w:rsidR="005356CC">
        <w:rPr>
          <w:rFonts w:ascii="Times New Roman" w:hAnsi="Times New Roman" w:cs="Times New Roman"/>
          <w:iCs/>
          <w:sz w:val="24"/>
          <w:szCs w:val="24"/>
        </w:rPr>
        <w:t xml:space="preserve"> Unfortunately there w</w:t>
      </w:r>
      <w:r w:rsidR="00A7168F">
        <w:rPr>
          <w:rFonts w:ascii="Times New Roman" w:hAnsi="Times New Roman" w:cs="Times New Roman"/>
          <w:iCs/>
          <w:sz w:val="24"/>
          <w:szCs w:val="24"/>
        </w:rPr>
        <w:t>ere</w:t>
      </w:r>
      <w:r w:rsidR="005356CC">
        <w:rPr>
          <w:rFonts w:ascii="Times New Roman" w:hAnsi="Times New Roman" w:cs="Times New Roman"/>
          <w:iCs/>
          <w:sz w:val="24"/>
          <w:szCs w:val="24"/>
        </w:rPr>
        <w:t xml:space="preserve"> no neighborhood tour</w:t>
      </w:r>
      <w:r w:rsidR="003366C5">
        <w:rPr>
          <w:rFonts w:ascii="Times New Roman" w:hAnsi="Times New Roman" w:cs="Times New Roman"/>
          <w:iCs/>
          <w:sz w:val="24"/>
          <w:szCs w:val="24"/>
        </w:rPr>
        <w:t>s</w:t>
      </w:r>
      <w:r w:rsidR="005356CC">
        <w:rPr>
          <w:rFonts w:ascii="Times New Roman" w:hAnsi="Times New Roman" w:cs="Times New Roman"/>
          <w:iCs/>
          <w:sz w:val="24"/>
          <w:szCs w:val="24"/>
        </w:rPr>
        <w:t xml:space="preserve"> this time </w:t>
      </w:r>
      <w:r w:rsidR="003E6B99">
        <w:rPr>
          <w:rFonts w:ascii="Times New Roman" w:hAnsi="Times New Roman" w:cs="Times New Roman"/>
          <w:iCs/>
          <w:sz w:val="24"/>
          <w:szCs w:val="24"/>
        </w:rPr>
        <w:t>’</w:t>
      </w:r>
      <w:r w:rsidR="005356CC">
        <w:rPr>
          <w:rFonts w:ascii="Times New Roman" w:hAnsi="Times New Roman" w:cs="Times New Roman"/>
          <w:iCs/>
          <w:sz w:val="24"/>
          <w:szCs w:val="24"/>
        </w:rPr>
        <w:t>round, but the</w:t>
      </w:r>
      <w:r w:rsidR="00BC35B8">
        <w:rPr>
          <w:rFonts w:ascii="Times New Roman" w:hAnsi="Times New Roman" w:cs="Times New Roman"/>
          <w:iCs/>
          <w:sz w:val="24"/>
          <w:szCs w:val="24"/>
        </w:rPr>
        <w:t xml:space="preserve"> tight time frame served to concentrate the mind</w:t>
      </w:r>
      <w:r w:rsidR="003B7E77">
        <w:rPr>
          <w:rFonts w:ascii="Times New Roman" w:hAnsi="Times New Roman" w:cs="Times New Roman"/>
          <w:iCs/>
          <w:sz w:val="24"/>
          <w:szCs w:val="24"/>
        </w:rPr>
        <w:t xml:space="preserve">, and before we left Ottawa we had </w:t>
      </w:r>
      <w:r w:rsidR="00170F63">
        <w:rPr>
          <w:rFonts w:ascii="Times New Roman" w:hAnsi="Times New Roman" w:cs="Times New Roman"/>
          <w:iCs/>
          <w:sz w:val="24"/>
          <w:szCs w:val="24"/>
        </w:rPr>
        <w:t>ideas for both shows, and more importantly a commitment to playwright-composer collaborations that didn’t prioritize text. Both composers had worked in film</w:t>
      </w:r>
      <w:r w:rsidR="00702F73">
        <w:rPr>
          <w:rFonts w:ascii="Times New Roman" w:hAnsi="Times New Roman" w:cs="Times New Roman"/>
          <w:iCs/>
          <w:sz w:val="24"/>
          <w:szCs w:val="24"/>
        </w:rPr>
        <w:t xml:space="preserve"> and television</w:t>
      </w:r>
      <w:r w:rsidR="000722FE">
        <w:rPr>
          <w:rFonts w:ascii="Times New Roman" w:hAnsi="Times New Roman" w:cs="Times New Roman"/>
          <w:iCs/>
          <w:sz w:val="24"/>
          <w:szCs w:val="24"/>
        </w:rPr>
        <w:t xml:space="preserve"> writing music for scenes that had already been shot</w:t>
      </w:r>
      <w:r w:rsidR="00702F73">
        <w:rPr>
          <w:rFonts w:ascii="Times New Roman" w:hAnsi="Times New Roman" w:cs="Times New Roman"/>
          <w:iCs/>
          <w:sz w:val="24"/>
          <w:szCs w:val="24"/>
        </w:rPr>
        <w:t xml:space="preserve">. Both were excited by the prospect of </w:t>
      </w:r>
      <w:r w:rsidR="006C1B9C">
        <w:rPr>
          <w:rFonts w:ascii="Times New Roman" w:hAnsi="Times New Roman" w:cs="Times New Roman"/>
          <w:iCs/>
          <w:sz w:val="24"/>
          <w:szCs w:val="24"/>
        </w:rPr>
        <w:t>being co-creators</w:t>
      </w:r>
      <w:r w:rsidR="00837943">
        <w:rPr>
          <w:rFonts w:ascii="Times New Roman" w:hAnsi="Times New Roman" w:cs="Times New Roman"/>
          <w:iCs/>
          <w:sz w:val="24"/>
          <w:szCs w:val="24"/>
        </w:rPr>
        <w:t xml:space="preserve"> from the outset</w:t>
      </w:r>
      <w:r w:rsidR="006C1B9C">
        <w:rPr>
          <w:rFonts w:ascii="Times New Roman" w:hAnsi="Times New Roman" w:cs="Times New Roman"/>
          <w:iCs/>
          <w:sz w:val="24"/>
          <w:szCs w:val="24"/>
        </w:rPr>
        <w:t xml:space="preserve">, and indeed there were many occasions </w:t>
      </w:r>
      <w:r w:rsidR="004E5708">
        <w:rPr>
          <w:rFonts w:ascii="Times New Roman" w:hAnsi="Times New Roman" w:cs="Times New Roman"/>
          <w:iCs/>
          <w:sz w:val="24"/>
          <w:szCs w:val="24"/>
        </w:rPr>
        <w:t xml:space="preserve">when the music came first </w:t>
      </w:r>
      <w:r w:rsidR="003E6B99">
        <w:rPr>
          <w:rFonts w:ascii="Times New Roman" w:hAnsi="Times New Roman" w:cs="Times New Roman"/>
          <w:iCs/>
          <w:sz w:val="24"/>
          <w:szCs w:val="24"/>
        </w:rPr>
        <w:t>and</w:t>
      </w:r>
      <w:r w:rsidR="004E5708">
        <w:rPr>
          <w:rFonts w:ascii="Times New Roman" w:hAnsi="Times New Roman" w:cs="Times New Roman"/>
          <w:iCs/>
          <w:sz w:val="24"/>
          <w:szCs w:val="24"/>
        </w:rPr>
        <w:t xml:space="preserve"> the playwrights wrote </w:t>
      </w:r>
      <w:r w:rsidR="003E6B99">
        <w:rPr>
          <w:rFonts w:ascii="Times New Roman" w:hAnsi="Times New Roman" w:cs="Times New Roman"/>
          <w:iCs/>
          <w:sz w:val="24"/>
          <w:szCs w:val="24"/>
        </w:rPr>
        <w:t xml:space="preserve">scenes </w:t>
      </w:r>
      <w:r w:rsidR="004E5708">
        <w:rPr>
          <w:rFonts w:ascii="Times New Roman" w:hAnsi="Times New Roman" w:cs="Times New Roman"/>
          <w:iCs/>
          <w:sz w:val="24"/>
          <w:szCs w:val="24"/>
        </w:rPr>
        <w:t xml:space="preserve">in response to </w:t>
      </w:r>
      <w:r w:rsidR="003F2F40">
        <w:rPr>
          <w:rFonts w:ascii="Times New Roman" w:hAnsi="Times New Roman" w:cs="Times New Roman"/>
          <w:iCs/>
          <w:sz w:val="24"/>
          <w:szCs w:val="24"/>
        </w:rPr>
        <w:t>musical ideas and compositions.</w:t>
      </w:r>
    </w:p>
    <w:p w14:paraId="6E2FF75B" w14:textId="2262A2F6" w:rsidR="00C73A05" w:rsidRDefault="0087459B" w:rsidP="002D0A9A">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The teams worked independently of one another </w:t>
      </w:r>
      <w:r w:rsidR="00FF249A">
        <w:rPr>
          <w:rFonts w:ascii="Times New Roman" w:hAnsi="Times New Roman" w:cs="Times New Roman"/>
          <w:iCs/>
          <w:sz w:val="24"/>
          <w:szCs w:val="24"/>
        </w:rPr>
        <w:t xml:space="preserve">and mostly over zoom </w:t>
      </w:r>
      <w:r>
        <w:rPr>
          <w:rFonts w:ascii="Times New Roman" w:hAnsi="Times New Roman" w:cs="Times New Roman"/>
          <w:iCs/>
          <w:sz w:val="24"/>
          <w:szCs w:val="24"/>
        </w:rPr>
        <w:t xml:space="preserve">for </w:t>
      </w:r>
      <w:r w:rsidR="00995EE2">
        <w:rPr>
          <w:rFonts w:ascii="Times New Roman" w:hAnsi="Times New Roman" w:cs="Times New Roman"/>
          <w:iCs/>
          <w:sz w:val="24"/>
          <w:szCs w:val="24"/>
        </w:rPr>
        <w:t xml:space="preserve">the first </w:t>
      </w:r>
      <w:r>
        <w:rPr>
          <w:rFonts w:ascii="Times New Roman" w:hAnsi="Times New Roman" w:cs="Times New Roman"/>
          <w:iCs/>
          <w:sz w:val="24"/>
          <w:szCs w:val="24"/>
        </w:rPr>
        <w:t>three</w:t>
      </w:r>
      <w:r w:rsidR="002D0A9A">
        <w:rPr>
          <w:rFonts w:ascii="Times New Roman" w:hAnsi="Times New Roman" w:cs="Times New Roman"/>
          <w:iCs/>
          <w:sz w:val="24"/>
          <w:szCs w:val="24"/>
        </w:rPr>
        <w:t xml:space="preserve"> </w:t>
      </w:r>
      <w:r>
        <w:rPr>
          <w:rFonts w:ascii="Times New Roman" w:hAnsi="Times New Roman" w:cs="Times New Roman"/>
          <w:iCs/>
          <w:sz w:val="24"/>
          <w:szCs w:val="24"/>
        </w:rPr>
        <w:t>months</w:t>
      </w:r>
      <w:r w:rsidR="00CF1CAF">
        <w:rPr>
          <w:rFonts w:ascii="Times New Roman" w:hAnsi="Times New Roman" w:cs="Times New Roman"/>
          <w:iCs/>
          <w:sz w:val="24"/>
          <w:szCs w:val="24"/>
        </w:rPr>
        <w:t xml:space="preserve">, </w:t>
      </w:r>
      <w:r w:rsidR="00CF1CAF" w:rsidRPr="00D92E69">
        <w:rPr>
          <w:rFonts w:ascii="Times New Roman" w:hAnsi="Times New Roman" w:cs="Times New Roman"/>
          <w:iCs/>
          <w:sz w:val="24"/>
          <w:szCs w:val="24"/>
        </w:rPr>
        <w:t>and</w:t>
      </w:r>
      <w:r w:rsidR="00CF1CAF">
        <w:rPr>
          <w:rFonts w:ascii="Times New Roman" w:hAnsi="Times New Roman" w:cs="Times New Roman"/>
          <w:iCs/>
          <w:sz w:val="24"/>
          <w:szCs w:val="24"/>
        </w:rPr>
        <w:t xml:space="preserve"> because Vicki was unavailable I was the only one working on both shows</w:t>
      </w:r>
      <w:r w:rsidR="00D92E69">
        <w:rPr>
          <w:rFonts w:ascii="Times New Roman" w:hAnsi="Times New Roman" w:cs="Times New Roman"/>
          <w:iCs/>
          <w:sz w:val="24"/>
          <w:szCs w:val="24"/>
        </w:rPr>
        <w:t xml:space="preserve"> until John Gzowski joined us in Ottawa in June</w:t>
      </w:r>
      <w:r w:rsidR="00CF1CAF">
        <w:rPr>
          <w:rFonts w:ascii="Times New Roman" w:hAnsi="Times New Roman" w:cs="Times New Roman"/>
          <w:iCs/>
          <w:sz w:val="24"/>
          <w:szCs w:val="24"/>
        </w:rPr>
        <w:t>.</w:t>
      </w:r>
      <w:r w:rsidR="00CF60E5">
        <w:rPr>
          <w:rFonts w:ascii="Times New Roman" w:hAnsi="Times New Roman" w:cs="Times New Roman"/>
          <w:iCs/>
          <w:sz w:val="24"/>
          <w:szCs w:val="24"/>
        </w:rPr>
        <w:t xml:space="preserve"> My contact with David and Chris</w:t>
      </w:r>
      <w:r w:rsidR="007E0C1A">
        <w:rPr>
          <w:rFonts w:ascii="Times New Roman" w:hAnsi="Times New Roman" w:cs="Times New Roman"/>
          <w:iCs/>
          <w:sz w:val="24"/>
          <w:szCs w:val="24"/>
        </w:rPr>
        <w:t xml:space="preserve"> over those months</w:t>
      </w:r>
      <w:r w:rsidR="00CF60E5">
        <w:rPr>
          <w:rFonts w:ascii="Times New Roman" w:hAnsi="Times New Roman" w:cs="Times New Roman"/>
          <w:iCs/>
          <w:sz w:val="24"/>
          <w:szCs w:val="24"/>
        </w:rPr>
        <w:t xml:space="preserve"> as they developed </w:t>
      </w:r>
      <w:r w:rsidR="007E0C1A">
        <w:rPr>
          <w:rFonts w:ascii="Times New Roman" w:hAnsi="Times New Roman" w:cs="Times New Roman"/>
          <w:iCs/>
          <w:sz w:val="24"/>
          <w:szCs w:val="24"/>
        </w:rPr>
        <w:t xml:space="preserve">an eco-horror play, </w:t>
      </w:r>
      <w:r w:rsidR="00CF60E5">
        <w:rPr>
          <w:rFonts w:ascii="Times New Roman" w:hAnsi="Times New Roman" w:cs="Times New Roman"/>
          <w:i/>
          <w:sz w:val="24"/>
          <w:szCs w:val="24"/>
        </w:rPr>
        <w:t>Cicadas</w:t>
      </w:r>
      <w:r w:rsidR="003F1E61">
        <w:rPr>
          <w:rFonts w:ascii="Times New Roman" w:hAnsi="Times New Roman" w:cs="Times New Roman"/>
          <w:iCs/>
          <w:sz w:val="24"/>
          <w:szCs w:val="24"/>
        </w:rPr>
        <w:t>,</w:t>
      </w:r>
      <w:r w:rsidR="00CF60E5">
        <w:rPr>
          <w:rFonts w:ascii="Times New Roman" w:hAnsi="Times New Roman" w:cs="Times New Roman"/>
          <w:iCs/>
          <w:sz w:val="24"/>
          <w:szCs w:val="24"/>
        </w:rPr>
        <w:t xml:space="preserve"> was limited to </w:t>
      </w:r>
      <w:r w:rsidR="006D0600">
        <w:rPr>
          <w:rFonts w:ascii="Times New Roman" w:hAnsi="Times New Roman" w:cs="Times New Roman"/>
          <w:iCs/>
          <w:sz w:val="24"/>
          <w:szCs w:val="24"/>
        </w:rPr>
        <w:t>some feedback on musical proposals about instrumentation and tone</w:t>
      </w:r>
      <w:r w:rsidR="00A27CBC">
        <w:rPr>
          <w:rFonts w:ascii="Times New Roman" w:hAnsi="Times New Roman" w:cs="Times New Roman"/>
          <w:iCs/>
          <w:sz w:val="24"/>
          <w:szCs w:val="24"/>
        </w:rPr>
        <w:t xml:space="preserve"> and</w:t>
      </w:r>
      <w:r w:rsidR="006D0600">
        <w:rPr>
          <w:rFonts w:ascii="Times New Roman" w:hAnsi="Times New Roman" w:cs="Times New Roman"/>
          <w:iCs/>
          <w:sz w:val="24"/>
          <w:szCs w:val="24"/>
        </w:rPr>
        <w:t xml:space="preserve"> on a couple of drafts of scenes, and </w:t>
      </w:r>
      <w:r w:rsidR="00A27CBC">
        <w:rPr>
          <w:rFonts w:ascii="Times New Roman" w:hAnsi="Times New Roman" w:cs="Times New Roman"/>
          <w:iCs/>
          <w:sz w:val="24"/>
          <w:szCs w:val="24"/>
        </w:rPr>
        <w:t xml:space="preserve">to </w:t>
      </w:r>
      <w:r w:rsidR="00CF60E5">
        <w:rPr>
          <w:rFonts w:ascii="Times New Roman" w:hAnsi="Times New Roman" w:cs="Times New Roman"/>
          <w:iCs/>
          <w:sz w:val="24"/>
          <w:szCs w:val="24"/>
        </w:rPr>
        <w:t>a</w:t>
      </w:r>
      <w:r w:rsidR="0042350F">
        <w:rPr>
          <w:rFonts w:ascii="Times New Roman" w:hAnsi="Times New Roman" w:cs="Times New Roman"/>
          <w:iCs/>
          <w:sz w:val="24"/>
          <w:szCs w:val="24"/>
        </w:rPr>
        <w:t xml:space="preserve"> few </w:t>
      </w:r>
      <w:r w:rsidR="00CF60E5">
        <w:rPr>
          <w:rFonts w:ascii="Times New Roman" w:hAnsi="Times New Roman" w:cs="Times New Roman"/>
          <w:iCs/>
          <w:sz w:val="24"/>
          <w:szCs w:val="24"/>
        </w:rPr>
        <w:t>meetings</w:t>
      </w:r>
      <w:r w:rsidR="007E0C1A">
        <w:rPr>
          <w:rFonts w:ascii="Times New Roman" w:hAnsi="Times New Roman" w:cs="Times New Roman"/>
          <w:iCs/>
          <w:sz w:val="24"/>
          <w:szCs w:val="24"/>
        </w:rPr>
        <w:t xml:space="preserve">. </w:t>
      </w:r>
      <w:r w:rsidR="00980CA9">
        <w:rPr>
          <w:rFonts w:ascii="Times New Roman" w:hAnsi="Times New Roman" w:cs="Times New Roman"/>
          <w:iCs/>
          <w:sz w:val="24"/>
          <w:szCs w:val="24"/>
        </w:rPr>
        <w:t>There was more frequent</w:t>
      </w:r>
      <w:r w:rsidR="00EE4467">
        <w:rPr>
          <w:rFonts w:ascii="Times New Roman" w:hAnsi="Times New Roman" w:cs="Times New Roman"/>
          <w:iCs/>
          <w:sz w:val="24"/>
          <w:szCs w:val="24"/>
        </w:rPr>
        <w:t>, weekly</w:t>
      </w:r>
      <w:r w:rsidR="00980CA9">
        <w:rPr>
          <w:rFonts w:ascii="Times New Roman" w:hAnsi="Times New Roman" w:cs="Times New Roman"/>
          <w:iCs/>
          <w:sz w:val="24"/>
          <w:szCs w:val="24"/>
        </w:rPr>
        <w:t xml:space="preserve"> consultation</w:t>
      </w:r>
      <w:r w:rsidR="00F103D3">
        <w:rPr>
          <w:rFonts w:ascii="Times New Roman" w:hAnsi="Times New Roman" w:cs="Times New Roman"/>
          <w:iCs/>
          <w:sz w:val="24"/>
          <w:szCs w:val="24"/>
        </w:rPr>
        <w:t xml:space="preserve"> over zoom</w:t>
      </w:r>
      <w:r w:rsidR="00980CA9">
        <w:rPr>
          <w:rFonts w:ascii="Times New Roman" w:hAnsi="Times New Roman" w:cs="Times New Roman"/>
          <w:iCs/>
          <w:sz w:val="24"/>
          <w:szCs w:val="24"/>
        </w:rPr>
        <w:t xml:space="preserve"> among Berni, Duane, Sarah and I about </w:t>
      </w:r>
      <w:r w:rsidR="00F103D3">
        <w:rPr>
          <w:rFonts w:ascii="Times New Roman" w:hAnsi="Times New Roman" w:cs="Times New Roman"/>
          <w:i/>
          <w:sz w:val="24"/>
          <w:szCs w:val="24"/>
        </w:rPr>
        <w:t>The Woman of One Thousand Years</w:t>
      </w:r>
      <w:r w:rsidR="00EE4467">
        <w:rPr>
          <w:rFonts w:ascii="Times New Roman" w:hAnsi="Times New Roman" w:cs="Times New Roman"/>
          <w:iCs/>
          <w:sz w:val="24"/>
          <w:szCs w:val="24"/>
        </w:rPr>
        <w:t xml:space="preserve">, which spanned three time periods </w:t>
      </w:r>
      <w:r w:rsidR="002D0A9A">
        <w:rPr>
          <w:rFonts w:ascii="Times New Roman" w:hAnsi="Times New Roman" w:cs="Times New Roman"/>
          <w:iCs/>
          <w:sz w:val="24"/>
          <w:szCs w:val="24"/>
        </w:rPr>
        <w:t xml:space="preserve">connecting </w:t>
      </w:r>
      <w:r w:rsidR="001D09D6">
        <w:rPr>
          <w:rFonts w:ascii="Times New Roman" w:hAnsi="Times New Roman" w:cs="Times New Roman"/>
          <w:iCs/>
          <w:sz w:val="24"/>
          <w:szCs w:val="24"/>
        </w:rPr>
        <w:t xml:space="preserve">the centuries </w:t>
      </w:r>
      <w:r w:rsidR="002D0A9A">
        <w:rPr>
          <w:rFonts w:ascii="Times New Roman" w:hAnsi="Times New Roman" w:cs="Times New Roman"/>
          <w:iCs/>
          <w:sz w:val="24"/>
          <w:szCs w:val="24"/>
        </w:rPr>
        <w:t xml:space="preserve">over </w:t>
      </w:r>
      <w:r w:rsidR="002D0A9A">
        <w:rPr>
          <w:rFonts w:ascii="Times New Roman" w:hAnsi="Times New Roman" w:cs="Times New Roman"/>
          <w:iCs/>
          <w:sz w:val="24"/>
          <w:szCs w:val="24"/>
        </w:rPr>
        <w:lastRenderedPageBreak/>
        <w:t>the airwaves through a radio station on Newfoundland’s east coast.</w:t>
      </w:r>
      <w:r w:rsidR="00FD0B7B">
        <w:rPr>
          <w:rFonts w:ascii="Times New Roman" w:hAnsi="Times New Roman" w:cs="Times New Roman"/>
          <w:iCs/>
          <w:sz w:val="24"/>
          <w:szCs w:val="24"/>
        </w:rPr>
        <w:t xml:space="preserve"> The </w:t>
      </w:r>
      <w:r w:rsidR="00963AF9">
        <w:rPr>
          <w:rFonts w:ascii="Times New Roman" w:hAnsi="Times New Roman" w:cs="Times New Roman"/>
          <w:iCs/>
          <w:sz w:val="24"/>
          <w:szCs w:val="24"/>
        </w:rPr>
        <w:t xml:space="preserve">in-person early rehearsals in </w:t>
      </w:r>
      <w:r w:rsidR="00FD0B7B">
        <w:rPr>
          <w:rFonts w:ascii="Times New Roman" w:hAnsi="Times New Roman" w:cs="Times New Roman"/>
          <w:iCs/>
          <w:sz w:val="24"/>
          <w:szCs w:val="24"/>
        </w:rPr>
        <w:t>June were glorious but coincided with the difficult birth of Chris’s son in Toronto, Chris joining us from the hospital by zoom when he could, answering questions, offering rewrites and refinements, all while anxiously attending to his partner’s complicated labour.</w:t>
      </w:r>
      <w:r w:rsidR="009D36CE">
        <w:rPr>
          <w:rFonts w:ascii="Times New Roman" w:hAnsi="Times New Roman" w:cs="Times New Roman"/>
          <w:iCs/>
          <w:sz w:val="24"/>
          <w:szCs w:val="24"/>
        </w:rPr>
        <w:t xml:space="preserve"> The musicians, contracted by NACO, </w:t>
      </w:r>
      <w:r w:rsidR="00EB471B">
        <w:rPr>
          <w:rFonts w:ascii="Times New Roman" w:hAnsi="Times New Roman" w:cs="Times New Roman"/>
          <w:iCs/>
          <w:sz w:val="24"/>
          <w:szCs w:val="24"/>
        </w:rPr>
        <w:t xml:space="preserve">who were </w:t>
      </w:r>
      <w:r w:rsidR="008743E5">
        <w:rPr>
          <w:rFonts w:ascii="Times New Roman" w:hAnsi="Times New Roman" w:cs="Times New Roman"/>
          <w:iCs/>
          <w:sz w:val="24"/>
          <w:szCs w:val="24"/>
        </w:rPr>
        <w:t>accustomed</w:t>
      </w:r>
      <w:r w:rsidR="00EB471B">
        <w:rPr>
          <w:rFonts w:ascii="Times New Roman" w:hAnsi="Times New Roman" w:cs="Times New Roman"/>
          <w:iCs/>
          <w:sz w:val="24"/>
          <w:szCs w:val="24"/>
        </w:rPr>
        <w:t xml:space="preserve"> to being hired to work on finished projects with limited practice time, were thrilled to be taking part in an extended rehearsal/creation period</w:t>
      </w:r>
      <w:r w:rsidR="007F04CC">
        <w:rPr>
          <w:rFonts w:ascii="Times New Roman" w:hAnsi="Times New Roman" w:cs="Times New Roman"/>
          <w:iCs/>
          <w:sz w:val="24"/>
          <w:szCs w:val="24"/>
        </w:rPr>
        <w:t>, and I was excited to be working with them as a dramaturge</w:t>
      </w:r>
      <w:r w:rsidR="006449FF">
        <w:rPr>
          <w:rFonts w:ascii="Times New Roman" w:hAnsi="Times New Roman" w:cs="Times New Roman"/>
          <w:iCs/>
          <w:sz w:val="24"/>
          <w:szCs w:val="24"/>
        </w:rPr>
        <w:t>,</w:t>
      </w:r>
      <w:r w:rsidR="00B24DC7">
        <w:rPr>
          <w:rFonts w:ascii="Times New Roman" w:hAnsi="Times New Roman" w:cs="Times New Roman"/>
          <w:iCs/>
          <w:sz w:val="24"/>
          <w:szCs w:val="24"/>
        </w:rPr>
        <w:t xml:space="preserve"> seeing </w:t>
      </w:r>
      <w:r w:rsidR="006449FF">
        <w:rPr>
          <w:rFonts w:ascii="Times New Roman" w:hAnsi="Times New Roman" w:cs="Times New Roman"/>
          <w:iCs/>
          <w:sz w:val="24"/>
          <w:szCs w:val="24"/>
        </w:rPr>
        <w:t xml:space="preserve">and helping to facilitate </w:t>
      </w:r>
      <w:r w:rsidR="00B24DC7">
        <w:rPr>
          <w:rFonts w:ascii="Times New Roman" w:hAnsi="Times New Roman" w:cs="Times New Roman"/>
          <w:iCs/>
          <w:sz w:val="24"/>
          <w:szCs w:val="24"/>
        </w:rPr>
        <w:t>the creative collaboration among actors, musicians, writers, composers, and foley.</w:t>
      </w:r>
    </w:p>
    <w:p w14:paraId="67492AB6" w14:textId="77777777" w:rsidR="002578BA" w:rsidRDefault="00987983" w:rsidP="002D0A9A">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Working with David, Chris, and Nina was </w:t>
      </w:r>
      <w:r w:rsidR="009421CD">
        <w:rPr>
          <w:rFonts w:ascii="Times New Roman" w:hAnsi="Times New Roman" w:cs="Times New Roman"/>
          <w:iCs/>
          <w:sz w:val="24"/>
          <w:szCs w:val="24"/>
        </w:rPr>
        <w:t>an entirely pleasant and productive experience</w:t>
      </w:r>
      <w:r w:rsidR="003E7EF8">
        <w:rPr>
          <w:rFonts w:ascii="Times New Roman" w:hAnsi="Times New Roman" w:cs="Times New Roman"/>
          <w:iCs/>
          <w:sz w:val="24"/>
          <w:szCs w:val="24"/>
        </w:rPr>
        <w:t>, if a largely familiar one</w:t>
      </w:r>
      <w:r w:rsidR="009421CD">
        <w:rPr>
          <w:rFonts w:ascii="Times New Roman" w:hAnsi="Times New Roman" w:cs="Times New Roman"/>
          <w:iCs/>
          <w:sz w:val="24"/>
          <w:szCs w:val="24"/>
        </w:rPr>
        <w:t>. I’</w:t>
      </w:r>
      <w:r w:rsidR="00397FAA">
        <w:rPr>
          <w:rFonts w:ascii="Times New Roman" w:hAnsi="Times New Roman" w:cs="Times New Roman"/>
          <w:iCs/>
          <w:sz w:val="24"/>
          <w:szCs w:val="24"/>
        </w:rPr>
        <w:t>d</w:t>
      </w:r>
      <w:r w:rsidR="009421CD">
        <w:rPr>
          <w:rFonts w:ascii="Times New Roman" w:hAnsi="Times New Roman" w:cs="Times New Roman"/>
          <w:iCs/>
          <w:sz w:val="24"/>
          <w:szCs w:val="24"/>
        </w:rPr>
        <w:t xml:space="preserve"> known David and, of course, Nina, for a very long time</w:t>
      </w:r>
      <w:r w:rsidR="006E11FA">
        <w:rPr>
          <w:rFonts w:ascii="Times New Roman" w:hAnsi="Times New Roman" w:cs="Times New Roman"/>
          <w:iCs/>
          <w:sz w:val="24"/>
          <w:szCs w:val="24"/>
        </w:rPr>
        <w:t xml:space="preserve">, we share a wry sense of humour and an obsession with detail, and </w:t>
      </w:r>
      <w:r w:rsidR="00022E33">
        <w:rPr>
          <w:rFonts w:ascii="Times New Roman" w:hAnsi="Times New Roman" w:cs="Times New Roman"/>
          <w:iCs/>
          <w:sz w:val="24"/>
          <w:szCs w:val="24"/>
        </w:rPr>
        <w:t>I share with David a nerdy interest in</w:t>
      </w:r>
      <w:r w:rsidR="00397FAA">
        <w:rPr>
          <w:rFonts w:ascii="Times New Roman" w:hAnsi="Times New Roman" w:cs="Times New Roman"/>
          <w:iCs/>
          <w:sz w:val="24"/>
          <w:szCs w:val="24"/>
        </w:rPr>
        <w:t xml:space="preserve"> the complexities</w:t>
      </w:r>
      <w:r w:rsidR="006A1ACA">
        <w:rPr>
          <w:rFonts w:ascii="Times New Roman" w:hAnsi="Times New Roman" w:cs="Times New Roman"/>
          <w:iCs/>
          <w:sz w:val="24"/>
          <w:szCs w:val="24"/>
        </w:rPr>
        <w:t>, contra</w:t>
      </w:r>
      <w:r w:rsidR="000208A3">
        <w:rPr>
          <w:rFonts w:ascii="Times New Roman" w:hAnsi="Times New Roman" w:cs="Times New Roman"/>
          <w:iCs/>
          <w:sz w:val="24"/>
          <w:szCs w:val="24"/>
        </w:rPr>
        <w:t>dictions,</w:t>
      </w:r>
      <w:r w:rsidR="00397FAA">
        <w:rPr>
          <w:rFonts w:ascii="Times New Roman" w:hAnsi="Times New Roman" w:cs="Times New Roman"/>
          <w:iCs/>
          <w:sz w:val="24"/>
          <w:szCs w:val="24"/>
        </w:rPr>
        <w:t xml:space="preserve"> and nuances of</w:t>
      </w:r>
      <w:r w:rsidR="00022E33">
        <w:rPr>
          <w:rFonts w:ascii="Times New Roman" w:hAnsi="Times New Roman" w:cs="Times New Roman"/>
          <w:iCs/>
          <w:sz w:val="24"/>
          <w:szCs w:val="24"/>
        </w:rPr>
        <w:t xml:space="preserve"> English grammar. Chris</w:t>
      </w:r>
      <w:r w:rsidR="00B72373">
        <w:rPr>
          <w:rFonts w:ascii="Times New Roman" w:hAnsi="Times New Roman" w:cs="Times New Roman"/>
          <w:iCs/>
          <w:sz w:val="24"/>
          <w:szCs w:val="24"/>
        </w:rPr>
        <w:t xml:space="preserve"> had worked with David before, and he</w:t>
      </w:r>
      <w:r w:rsidR="00022E33">
        <w:rPr>
          <w:rFonts w:ascii="Times New Roman" w:hAnsi="Times New Roman" w:cs="Times New Roman"/>
          <w:iCs/>
          <w:sz w:val="24"/>
          <w:szCs w:val="24"/>
        </w:rPr>
        <w:t xml:space="preserve"> fit right in</w:t>
      </w:r>
      <w:r w:rsidR="00FF343B">
        <w:rPr>
          <w:rFonts w:ascii="Times New Roman" w:hAnsi="Times New Roman" w:cs="Times New Roman"/>
          <w:iCs/>
          <w:sz w:val="24"/>
          <w:szCs w:val="24"/>
        </w:rPr>
        <w:t xml:space="preserve"> </w:t>
      </w:r>
      <w:r w:rsidR="00B72373">
        <w:rPr>
          <w:rFonts w:ascii="Times New Roman" w:hAnsi="Times New Roman" w:cs="Times New Roman"/>
          <w:iCs/>
          <w:sz w:val="24"/>
          <w:szCs w:val="24"/>
        </w:rPr>
        <w:t xml:space="preserve">to the mix </w:t>
      </w:r>
      <w:r w:rsidR="00FF343B">
        <w:rPr>
          <w:rFonts w:ascii="Times New Roman" w:hAnsi="Times New Roman" w:cs="Times New Roman"/>
          <w:iCs/>
          <w:sz w:val="24"/>
          <w:szCs w:val="24"/>
        </w:rPr>
        <w:t xml:space="preserve">and brought </w:t>
      </w:r>
      <w:r w:rsidR="002578BA">
        <w:rPr>
          <w:rFonts w:ascii="Times New Roman" w:hAnsi="Times New Roman" w:cs="Times New Roman"/>
          <w:iCs/>
          <w:sz w:val="24"/>
          <w:szCs w:val="24"/>
        </w:rPr>
        <w:t xml:space="preserve">with him </w:t>
      </w:r>
      <w:r w:rsidR="00FF343B">
        <w:rPr>
          <w:rFonts w:ascii="Times New Roman" w:hAnsi="Times New Roman" w:cs="Times New Roman"/>
          <w:iCs/>
          <w:sz w:val="24"/>
          <w:szCs w:val="24"/>
        </w:rPr>
        <w:t>a</w:t>
      </w:r>
      <w:r w:rsidR="00397FAA">
        <w:rPr>
          <w:rFonts w:ascii="Times New Roman" w:hAnsi="Times New Roman" w:cs="Times New Roman"/>
          <w:iCs/>
          <w:sz w:val="24"/>
          <w:szCs w:val="24"/>
        </w:rPr>
        <w:t xml:space="preserve"> rich</w:t>
      </w:r>
      <w:r w:rsidR="00FF343B">
        <w:rPr>
          <w:rFonts w:ascii="Times New Roman" w:hAnsi="Times New Roman" w:cs="Times New Roman"/>
          <w:iCs/>
          <w:sz w:val="24"/>
          <w:szCs w:val="24"/>
        </w:rPr>
        <w:t xml:space="preserve"> understanding of the rhythms of speech and musical punctuation</w:t>
      </w:r>
      <w:r w:rsidR="00A05CE2">
        <w:rPr>
          <w:rFonts w:ascii="Times New Roman" w:hAnsi="Times New Roman" w:cs="Times New Roman"/>
          <w:iCs/>
          <w:sz w:val="24"/>
          <w:szCs w:val="24"/>
        </w:rPr>
        <w:t xml:space="preserve">, together with admirable </w:t>
      </w:r>
      <w:r w:rsidR="002578BA">
        <w:rPr>
          <w:rFonts w:ascii="Times New Roman" w:hAnsi="Times New Roman" w:cs="Times New Roman"/>
          <w:iCs/>
          <w:sz w:val="24"/>
          <w:szCs w:val="24"/>
        </w:rPr>
        <w:t xml:space="preserve">and generous </w:t>
      </w:r>
      <w:r w:rsidR="00A05CE2">
        <w:rPr>
          <w:rFonts w:ascii="Times New Roman" w:hAnsi="Times New Roman" w:cs="Times New Roman"/>
          <w:iCs/>
          <w:sz w:val="24"/>
          <w:szCs w:val="24"/>
        </w:rPr>
        <w:t>flexibility</w:t>
      </w:r>
      <w:r w:rsidR="002578BA">
        <w:rPr>
          <w:rFonts w:ascii="Times New Roman" w:hAnsi="Times New Roman" w:cs="Times New Roman"/>
          <w:iCs/>
          <w:sz w:val="24"/>
          <w:szCs w:val="24"/>
        </w:rPr>
        <w:t xml:space="preserve"> and openness</w:t>
      </w:r>
      <w:r w:rsidR="00A05CE2">
        <w:rPr>
          <w:rFonts w:ascii="Times New Roman" w:hAnsi="Times New Roman" w:cs="Times New Roman"/>
          <w:iCs/>
          <w:sz w:val="24"/>
          <w:szCs w:val="24"/>
        </w:rPr>
        <w:t xml:space="preserve">. </w:t>
      </w:r>
      <w:r w:rsidR="00935D9B">
        <w:rPr>
          <w:rFonts w:ascii="Times New Roman" w:hAnsi="Times New Roman" w:cs="Times New Roman"/>
          <w:iCs/>
          <w:sz w:val="24"/>
          <w:szCs w:val="24"/>
        </w:rPr>
        <w:t>The novelty, this time, was working in the horror genre</w:t>
      </w:r>
      <w:r w:rsidR="008135BD">
        <w:rPr>
          <w:rFonts w:ascii="Times New Roman" w:hAnsi="Times New Roman" w:cs="Times New Roman"/>
          <w:iCs/>
          <w:sz w:val="24"/>
          <w:szCs w:val="24"/>
        </w:rPr>
        <w:t xml:space="preserve"> while avoiding cliché</w:t>
      </w:r>
      <w:r w:rsidR="00164291">
        <w:rPr>
          <w:rFonts w:ascii="Times New Roman" w:hAnsi="Times New Roman" w:cs="Times New Roman"/>
          <w:iCs/>
          <w:sz w:val="24"/>
          <w:szCs w:val="24"/>
        </w:rPr>
        <w:t xml:space="preserve"> and retaining a perverse sort of climate optimism</w:t>
      </w:r>
      <w:r w:rsidR="008135BD">
        <w:rPr>
          <w:rFonts w:ascii="Times New Roman" w:hAnsi="Times New Roman" w:cs="Times New Roman"/>
          <w:iCs/>
          <w:sz w:val="24"/>
          <w:szCs w:val="24"/>
        </w:rPr>
        <w:t xml:space="preserve">. </w:t>
      </w:r>
    </w:p>
    <w:p w14:paraId="7A825E29" w14:textId="174D1B8D" w:rsidR="00DE0D5C" w:rsidRDefault="00A05CE2" w:rsidP="002D0A9A">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Working with Sarah, Berni, and Dwayne was a very different experience</w:t>
      </w:r>
      <w:r w:rsidR="00870A42">
        <w:rPr>
          <w:rFonts w:ascii="Times New Roman" w:hAnsi="Times New Roman" w:cs="Times New Roman"/>
          <w:iCs/>
          <w:sz w:val="24"/>
          <w:szCs w:val="24"/>
        </w:rPr>
        <w:t>. I hadn’t previously known any of them</w:t>
      </w:r>
      <w:r w:rsidR="006030F5">
        <w:rPr>
          <w:rFonts w:ascii="Times New Roman" w:hAnsi="Times New Roman" w:cs="Times New Roman"/>
          <w:iCs/>
          <w:sz w:val="24"/>
          <w:szCs w:val="24"/>
        </w:rPr>
        <w:t>, though I had admired Berni’s work. But the dynamics were very different</w:t>
      </w:r>
      <w:r w:rsidR="007D7E8F">
        <w:rPr>
          <w:rFonts w:ascii="Times New Roman" w:hAnsi="Times New Roman" w:cs="Times New Roman"/>
          <w:iCs/>
          <w:sz w:val="24"/>
          <w:szCs w:val="24"/>
        </w:rPr>
        <w:t xml:space="preserve"> in this group and were dominated by two strong women who were </w:t>
      </w:r>
      <w:r w:rsidR="00AF7CC3">
        <w:rPr>
          <w:rFonts w:ascii="Times New Roman" w:hAnsi="Times New Roman" w:cs="Times New Roman"/>
          <w:iCs/>
          <w:sz w:val="24"/>
          <w:szCs w:val="24"/>
        </w:rPr>
        <w:t>both</w:t>
      </w:r>
      <w:r w:rsidR="007D7E8F">
        <w:rPr>
          <w:rFonts w:ascii="Times New Roman" w:hAnsi="Times New Roman" w:cs="Times New Roman"/>
          <w:iCs/>
          <w:sz w:val="24"/>
          <w:szCs w:val="24"/>
        </w:rPr>
        <w:t xml:space="preserve"> born collaborators.</w:t>
      </w:r>
      <w:r w:rsidR="003E7EF8">
        <w:rPr>
          <w:rFonts w:ascii="Times New Roman" w:hAnsi="Times New Roman" w:cs="Times New Roman"/>
          <w:iCs/>
          <w:sz w:val="24"/>
          <w:szCs w:val="24"/>
        </w:rPr>
        <w:t xml:space="preserve"> And the setting and subject—rural Newfoundland—I had only previously experienced as a tourist</w:t>
      </w:r>
      <w:r w:rsidR="0056573B">
        <w:rPr>
          <w:rFonts w:ascii="Times New Roman" w:hAnsi="Times New Roman" w:cs="Times New Roman"/>
          <w:iCs/>
          <w:sz w:val="24"/>
          <w:szCs w:val="24"/>
        </w:rPr>
        <w:t xml:space="preserve">, though there are cultural similarities between Newfoundland and the Maritimes. </w:t>
      </w:r>
      <w:r w:rsidR="007E57BB">
        <w:rPr>
          <w:rFonts w:ascii="Times New Roman" w:hAnsi="Times New Roman" w:cs="Times New Roman"/>
          <w:iCs/>
          <w:sz w:val="24"/>
          <w:szCs w:val="24"/>
        </w:rPr>
        <w:t xml:space="preserve">But Bernie’s imaginative leaps every week were stunning, Duane’s </w:t>
      </w:r>
      <w:r w:rsidR="00F11C9E">
        <w:rPr>
          <w:rFonts w:ascii="Times New Roman" w:hAnsi="Times New Roman" w:cs="Times New Roman"/>
          <w:iCs/>
          <w:sz w:val="24"/>
          <w:szCs w:val="24"/>
        </w:rPr>
        <w:t xml:space="preserve">good cheer and </w:t>
      </w:r>
      <w:r w:rsidR="00F11C9E">
        <w:rPr>
          <w:rFonts w:ascii="Times New Roman" w:hAnsi="Times New Roman" w:cs="Times New Roman"/>
          <w:iCs/>
          <w:sz w:val="24"/>
          <w:szCs w:val="24"/>
        </w:rPr>
        <w:lastRenderedPageBreak/>
        <w:t xml:space="preserve">inventiveness both infectious, and Sarah, as director, brought a steady and dramaturgically secure </w:t>
      </w:r>
      <w:r w:rsidR="00593121">
        <w:rPr>
          <w:rFonts w:ascii="Times New Roman" w:hAnsi="Times New Roman" w:cs="Times New Roman"/>
          <w:iCs/>
          <w:sz w:val="24"/>
          <w:szCs w:val="24"/>
        </w:rPr>
        <w:t>hand to the proceedings</w:t>
      </w:r>
      <w:r w:rsidR="00042A0C">
        <w:rPr>
          <w:rFonts w:ascii="Times New Roman" w:hAnsi="Times New Roman" w:cs="Times New Roman"/>
          <w:iCs/>
          <w:sz w:val="24"/>
          <w:szCs w:val="24"/>
        </w:rPr>
        <w:t>, along with a studied capacity for close</w:t>
      </w:r>
      <w:r w:rsidR="0063385D">
        <w:rPr>
          <w:rFonts w:ascii="Times New Roman" w:hAnsi="Times New Roman" w:cs="Times New Roman"/>
          <w:iCs/>
          <w:sz w:val="24"/>
          <w:szCs w:val="24"/>
        </w:rPr>
        <w:t xml:space="preserve"> reading and close</w:t>
      </w:r>
      <w:r w:rsidR="00042A0C">
        <w:rPr>
          <w:rFonts w:ascii="Times New Roman" w:hAnsi="Times New Roman" w:cs="Times New Roman"/>
          <w:iCs/>
          <w:sz w:val="24"/>
          <w:szCs w:val="24"/>
        </w:rPr>
        <w:t xml:space="preserve"> listening</w:t>
      </w:r>
      <w:r w:rsidR="00593121">
        <w:rPr>
          <w:rFonts w:ascii="Times New Roman" w:hAnsi="Times New Roman" w:cs="Times New Roman"/>
          <w:iCs/>
          <w:sz w:val="24"/>
          <w:szCs w:val="24"/>
        </w:rPr>
        <w:t>. For the first time working as a dramaturge</w:t>
      </w:r>
      <w:r w:rsidR="006C2B54">
        <w:rPr>
          <w:rFonts w:ascii="Times New Roman" w:hAnsi="Times New Roman" w:cs="Times New Roman"/>
          <w:iCs/>
          <w:sz w:val="24"/>
          <w:szCs w:val="24"/>
        </w:rPr>
        <w:t xml:space="preserve"> I often found myself pushing Berni for </w:t>
      </w:r>
      <w:r w:rsidR="006C2B54">
        <w:rPr>
          <w:rFonts w:ascii="Times New Roman" w:hAnsi="Times New Roman" w:cs="Times New Roman"/>
          <w:i/>
          <w:sz w:val="24"/>
          <w:szCs w:val="24"/>
        </w:rPr>
        <w:t>less</w:t>
      </w:r>
      <w:r w:rsidR="006C2B54">
        <w:rPr>
          <w:rFonts w:ascii="Times New Roman" w:hAnsi="Times New Roman" w:cs="Times New Roman"/>
          <w:iCs/>
          <w:sz w:val="24"/>
          <w:szCs w:val="24"/>
        </w:rPr>
        <w:t xml:space="preserve"> subtlety</w:t>
      </w:r>
      <w:r w:rsidR="00C843EC">
        <w:rPr>
          <w:rFonts w:ascii="Times New Roman" w:hAnsi="Times New Roman" w:cs="Times New Roman"/>
          <w:iCs/>
          <w:sz w:val="24"/>
          <w:szCs w:val="24"/>
        </w:rPr>
        <w:t xml:space="preserve">, trusting audiences less than the playwright did to pick up on </w:t>
      </w:r>
      <w:r w:rsidR="006A04C2">
        <w:rPr>
          <w:rFonts w:ascii="Times New Roman" w:hAnsi="Times New Roman" w:cs="Times New Roman"/>
          <w:iCs/>
          <w:sz w:val="24"/>
          <w:szCs w:val="24"/>
        </w:rPr>
        <w:t>details</w:t>
      </w:r>
      <w:r w:rsidR="00F04CBE">
        <w:rPr>
          <w:rFonts w:ascii="Times New Roman" w:hAnsi="Times New Roman" w:cs="Times New Roman"/>
          <w:iCs/>
          <w:sz w:val="24"/>
          <w:szCs w:val="24"/>
        </w:rPr>
        <w:t>, nuances,</w:t>
      </w:r>
      <w:r w:rsidR="006A04C2">
        <w:rPr>
          <w:rFonts w:ascii="Times New Roman" w:hAnsi="Times New Roman" w:cs="Times New Roman"/>
          <w:iCs/>
          <w:sz w:val="24"/>
          <w:szCs w:val="24"/>
        </w:rPr>
        <w:t xml:space="preserve"> and, especially, connections across the play’s three time periods</w:t>
      </w:r>
      <w:r w:rsidR="00DC5590">
        <w:rPr>
          <w:rFonts w:ascii="Times New Roman" w:hAnsi="Times New Roman" w:cs="Times New Roman"/>
          <w:iCs/>
          <w:sz w:val="24"/>
          <w:szCs w:val="24"/>
        </w:rPr>
        <w:t>: one hundre</w:t>
      </w:r>
      <w:r w:rsidR="00D04B6F">
        <w:rPr>
          <w:rFonts w:ascii="Times New Roman" w:hAnsi="Times New Roman" w:cs="Times New Roman"/>
          <w:iCs/>
          <w:sz w:val="24"/>
          <w:szCs w:val="24"/>
        </w:rPr>
        <w:t>d</w:t>
      </w:r>
      <w:r w:rsidR="00DC5590">
        <w:rPr>
          <w:rFonts w:ascii="Times New Roman" w:hAnsi="Times New Roman" w:cs="Times New Roman"/>
          <w:iCs/>
          <w:sz w:val="24"/>
          <w:szCs w:val="24"/>
        </w:rPr>
        <w:t xml:space="preserve"> years ago</w:t>
      </w:r>
      <w:r w:rsidR="00D04B6F">
        <w:rPr>
          <w:rFonts w:ascii="Times New Roman" w:hAnsi="Times New Roman" w:cs="Times New Roman"/>
          <w:iCs/>
          <w:sz w:val="24"/>
          <w:szCs w:val="24"/>
        </w:rPr>
        <w:t xml:space="preserve"> to the day</w:t>
      </w:r>
      <w:r w:rsidR="00DC5590">
        <w:rPr>
          <w:rFonts w:ascii="Times New Roman" w:hAnsi="Times New Roman" w:cs="Times New Roman"/>
          <w:iCs/>
          <w:sz w:val="24"/>
          <w:szCs w:val="24"/>
        </w:rPr>
        <w:t>, the present, and far into an imagined future</w:t>
      </w:r>
      <w:r w:rsidR="00DE0D5C">
        <w:rPr>
          <w:rFonts w:ascii="Times New Roman" w:hAnsi="Times New Roman" w:cs="Times New Roman"/>
          <w:iCs/>
          <w:sz w:val="24"/>
          <w:szCs w:val="24"/>
        </w:rPr>
        <w:t>.</w:t>
      </w:r>
      <w:r w:rsidR="00AB57CE">
        <w:rPr>
          <w:rFonts w:ascii="Times New Roman" w:hAnsi="Times New Roman" w:cs="Times New Roman"/>
          <w:iCs/>
          <w:sz w:val="24"/>
          <w:szCs w:val="24"/>
        </w:rPr>
        <w:t xml:space="preserve"> </w:t>
      </w:r>
    </w:p>
    <w:p w14:paraId="4A463E35" w14:textId="68A0C3BF" w:rsidR="00006B1F" w:rsidRDefault="00AB57CE" w:rsidP="002D0A9A">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The only significant similarity between the two shows was their se</w:t>
      </w:r>
      <w:r w:rsidR="001E71EF">
        <w:rPr>
          <w:rFonts w:ascii="Times New Roman" w:hAnsi="Times New Roman" w:cs="Times New Roman"/>
          <w:iCs/>
          <w:sz w:val="24"/>
          <w:szCs w:val="24"/>
        </w:rPr>
        <w:t>l</w:t>
      </w:r>
      <w:r>
        <w:rPr>
          <w:rFonts w:ascii="Times New Roman" w:hAnsi="Times New Roman" w:cs="Times New Roman"/>
          <w:iCs/>
          <w:sz w:val="24"/>
          <w:szCs w:val="24"/>
        </w:rPr>
        <w:t xml:space="preserve">f-reflexive use of radio, </w:t>
      </w:r>
      <w:r w:rsidR="00533E4D">
        <w:rPr>
          <w:rFonts w:ascii="Times New Roman" w:hAnsi="Times New Roman" w:cs="Times New Roman"/>
          <w:i/>
          <w:sz w:val="24"/>
          <w:szCs w:val="24"/>
        </w:rPr>
        <w:t>Cicadas</w:t>
      </w:r>
      <w:r w:rsidR="00533E4D">
        <w:rPr>
          <w:rFonts w:ascii="Times New Roman" w:hAnsi="Times New Roman" w:cs="Times New Roman"/>
          <w:iCs/>
          <w:sz w:val="24"/>
          <w:szCs w:val="24"/>
        </w:rPr>
        <w:t xml:space="preserve"> relying for its narration on the device of podcasting, and </w:t>
      </w:r>
      <w:r w:rsidR="00533E4D">
        <w:rPr>
          <w:rFonts w:ascii="Times New Roman" w:hAnsi="Times New Roman" w:cs="Times New Roman"/>
          <w:i/>
          <w:sz w:val="24"/>
          <w:szCs w:val="24"/>
        </w:rPr>
        <w:t xml:space="preserve">A Woman of One Thousand Years </w:t>
      </w:r>
      <w:r w:rsidR="00F12FC4">
        <w:rPr>
          <w:rFonts w:ascii="Times New Roman" w:hAnsi="Times New Roman" w:cs="Times New Roman"/>
          <w:iCs/>
          <w:sz w:val="24"/>
          <w:szCs w:val="24"/>
        </w:rPr>
        <w:t>using a venerable Newfoundland amateur radio show as a mode of communication across the play’s distant time periods.</w:t>
      </w:r>
    </w:p>
    <w:p w14:paraId="0196DD17" w14:textId="74D1F7FC" w:rsidR="00F12FC4" w:rsidRDefault="00F12FC4" w:rsidP="00FA7422">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Both shows were recorded, twice, before live audiences over a weekend in September 2024</w:t>
      </w:r>
      <w:r w:rsidR="00FA7422">
        <w:rPr>
          <w:rFonts w:ascii="Times New Roman" w:hAnsi="Times New Roman" w:cs="Times New Roman"/>
          <w:iCs/>
          <w:sz w:val="24"/>
          <w:szCs w:val="24"/>
        </w:rPr>
        <w:t xml:space="preserve"> as part of the NAC’s SPHERE festival</w:t>
      </w:r>
      <w:r>
        <w:rPr>
          <w:rFonts w:ascii="Times New Roman" w:hAnsi="Times New Roman" w:cs="Times New Roman"/>
          <w:iCs/>
          <w:sz w:val="24"/>
          <w:szCs w:val="24"/>
        </w:rPr>
        <w:t xml:space="preserve">, and released as radio plays in </w:t>
      </w:r>
      <w:r w:rsidR="009F4EE7">
        <w:rPr>
          <w:rFonts w:ascii="Times New Roman" w:hAnsi="Times New Roman" w:cs="Times New Roman"/>
          <w:iCs/>
          <w:sz w:val="24"/>
          <w:szCs w:val="24"/>
        </w:rPr>
        <w:t>November</w:t>
      </w:r>
      <w:r>
        <w:rPr>
          <w:rFonts w:ascii="Times New Roman" w:hAnsi="Times New Roman" w:cs="Times New Roman"/>
          <w:iCs/>
          <w:sz w:val="24"/>
          <w:szCs w:val="24"/>
        </w:rPr>
        <w:t xml:space="preserve">. </w:t>
      </w:r>
      <w:r w:rsidR="009F4EE7">
        <w:rPr>
          <w:rFonts w:ascii="Times New Roman" w:hAnsi="Times New Roman" w:cs="Times New Roman"/>
          <w:iCs/>
          <w:sz w:val="24"/>
          <w:szCs w:val="24"/>
        </w:rPr>
        <w:t>Audiences reveled in watching</w:t>
      </w:r>
      <w:r w:rsidR="006F7B62">
        <w:rPr>
          <w:rFonts w:ascii="Times New Roman" w:hAnsi="Times New Roman" w:cs="Times New Roman"/>
          <w:iCs/>
          <w:sz w:val="24"/>
          <w:szCs w:val="24"/>
        </w:rPr>
        <w:t xml:space="preserve">, not simply the shows, but the making of the shows through </w:t>
      </w:r>
      <w:r w:rsidR="00F049A9">
        <w:rPr>
          <w:rFonts w:ascii="Times New Roman" w:hAnsi="Times New Roman" w:cs="Times New Roman"/>
          <w:iCs/>
          <w:sz w:val="24"/>
          <w:szCs w:val="24"/>
        </w:rPr>
        <w:t xml:space="preserve">communication among actors, musicians, and foley, as the </w:t>
      </w:r>
      <w:r w:rsidR="002B4436">
        <w:rPr>
          <w:rFonts w:ascii="Times New Roman" w:hAnsi="Times New Roman" w:cs="Times New Roman"/>
          <w:iCs/>
          <w:sz w:val="24"/>
          <w:szCs w:val="24"/>
        </w:rPr>
        <w:t xml:space="preserve">extraordinary Newfoundland actor Deirdre </w:t>
      </w:r>
      <w:r w:rsidR="00F83751">
        <w:rPr>
          <w:rFonts w:ascii="Times New Roman" w:hAnsi="Times New Roman" w:cs="Times New Roman"/>
          <w:iCs/>
          <w:sz w:val="24"/>
          <w:szCs w:val="24"/>
        </w:rPr>
        <w:t>Gillard-Rowlings (“Didi”)</w:t>
      </w:r>
      <w:r w:rsidR="00F049A9">
        <w:rPr>
          <w:rFonts w:ascii="Times New Roman" w:hAnsi="Times New Roman" w:cs="Times New Roman"/>
          <w:iCs/>
          <w:sz w:val="24"/>
          <w:szCs w:val="24"/>
        </w:rPr>
        <w:t xml:space="preserve"> doubled characters through the manipulation of </w:t>
      </w:r>
      <w:r w:rsidR="00F83751">
        <w:rPr>
          <w:rFonts w:ascii="Times New Roman" w:hAnsi="Times New Roman" w:cs="Times New Roman"/>
          <w:iCs/>
          <w:sz w:val="24"/>
          <w:szCs w:val="24"/>
        </w:rPr>
        <w:t>her</w:t>
      </w:r>
      <w:r w:rsidR="00F049A9">
        <w:rPr>
          <w:rFonts w:ascii="Times New Roman" w:hAnsi="Times New Roman" w:cs="Times New Roman"/>
          <w:iCs/>
          <w:sz w:val="24"/>
          <w:szCs w:val="24"/>
        </w:rPr>
        <w:t xml:space="preserve"> voice</w:t>
      </w:r>
      <w:r w:rsidR="00CD5473">
        <w:rPr>
          <w:rFonts w:ascii="Times New Roman" w:hAnsi="Times New Roman" w:cs="Times New Roman"/>
          <w:iCs/>
          <w:sz w:val="24"/>
          <w:szCs w:val="24"/>
        </w:rPr>
        <w:t xml:space="preserve"> either digitally or by the simple device of speaking into a cup; as musicians took their cues, not from time signatures in the score but from lines</w:t>
      </w:r>
      <w:r w:rsidR="00EE021A">
        <w:rPr>
          <w:rFonts w:ascii="Times New Roman" w:hAnsi="Times New Roman" w:cs="Times New Roman"/>
          <w:iCs/>
          <w:sz w:val="24"/>
          <w:szCs w:val="24"/>
        </w:rPr>
        <w:t xml:space="preserve"> in the script</w:t>
      </w:r>
      <w:r w:rsidR="00D92EF0">
        <w:rPr>
          <w:rFonts w:ascii="Times New Roman" w:hAnsi="Times New Roman" w:cs="Times New Roman"/>
          <w:iCs/>
          <w:sz w:val="24"/>
          <w:szCs w:val="24"/>
        </w:rPr>
        <w:t xml:space="preserve"> or physical cues from the actors</w:t>
      </w:r>
      <w:r w:rsidR="00EE021A">
        <w:rPr>
          <w:rFonts w:ascii="Times New Roman" w:hAnsi="Times New Roman" w:cs="Times New Roman"/>
          <w:iCs/>
          <w:sz w:val="24"/>
          <w:szCs w:val="24"/>
        </w:rPr>
        <w:t xml:space="preserve">; as percussionist </w:t>
      </w:r>
      <w:r w:rsidR="006730D5">
        <w:rPr>
          <w:rFonts w:ascii="Times New Roman" w:hAnsi="Times New Roman" w:cs="Times New Roman"/>
          <w:iCs/>
          <w:sz w:val="24"/>
          <w:szCs w:val="24"/>
        </w:rPr>
        <w:t>Nathan Petipas</w:t>
      </w:r>
      <w:r w:rsidR="004E5A70">
        <w:rPr>
          <w:rFonts w:ascii="Times New Roman" w:hAnsi="Times New Roman" w:cs="Times New Roman"/>
          <w:iCs/>
          <w:sz w:val="24"/>
          <w:szCs w:val="24"/>
        </w:rPr>
        <w:t xml:space="preserve"> dipped cymbals in water or “played” them with cello </w:t>
      </w:r>
      <w:r w:rsidR="007634D9">
        <w:rPr>
          <w:rFonts w:ascii="Times New Roman" w:hAnsi="Times New Roman" w:cs="Times New Roman"/>
          <w:iCs/>
          <w:sz w:val="24"/>
          <w:szCs w:val="24"/>
        </w:rPr>
        <w:t>strings</w:t>
      </w:r>
      <w:r w:rsidR="004E5A70">
        <w:rPr>
          <w:rFonts w:ascii="Times New Roman" w:hAnsi="Times New Roman" w:cs="Times New Roman"/>
          <w:iCs/>
          <w:sz w:val="24"/>
          <w:szCs w:val="24"/>
        </w:rPr>
        <w:t>; and as John Gzowski created a</w:t>
      </w:r>
      <w:r w:rsidR="002B4436">
        <w:rPr>
          <w:rFonts w:ascii="Times New Roman" w:hAnsi="Times New Roman" w:cs="Times New Roman"/>
          <w:iCs/>
          <w:sz w:val="24"/>
          <w:szCs w:val="24"/>
        </w:rPr>
        <w:t>n extraordinary soundscape from ordinary things</w:t>
      </w:r>
      <w:r w:rsidR="007634D9">
        <w:rPr>
          <w:rFonts w:ascii="Times New Roman" w:hAnsi="Times New Roman" w:cs="Times New Roman"/>
          <w:iCs/>
          <w:sz w:val="24"/>
          <w:szCs w:val="24"/>
        </w:rPr>
        <w:t>—from bags of flour to boards and boxes—</w:t>
      </w:r>
      <w:r w:rsidR="002B4436">
        <w:rPr>
          <w:rFonts w:ascii="Times New Roman" w:hAnsi="Times New Roman" w:cs="Times New Roman"/>
          <w:iCs/>
          <w:sz w:val="24"/>
          <w:szCs w:val="24"/>
        </w:rPr>
        <w:t>right before our eyes.</w:t>
      </w:r>
      <w:r w:rsidR="00F837FD">
        <w:rPr>
          <w:rFonts w:ascii="Times New Roman" w:hAnsi="Times New Roman" w:cs="Times New Roman"/>
          <w:iCs/>
          <w:sz w:val="24"/>
          <w:szCs w:val="24"/>
        </w:rPr>
        <w:t xml:space="preserve"> For its live audiences, </w:t>
      </w:r>
      <w:r w:rsidR="002A6D62">
        <w:rPr>
          <w:rFonts w:ascii="Times New Roman" w:hAnsi="Times New Roman" w:cs="Times New Roman"/>
          <w:iCs/>
          <w:sz w:val="24"/>
          <w:szCs w:val="24"/>
        </w:rPr>
        <w:t xml:space="preserve">each of the pieces in </w:t>
      </w:r>
      <w:r w:rsidR="00F837FD">
        <w:rPr>
          <w:rFonts w:ascii="Times New Roman" w:hAnsi="Times New Roman" w:cs="Times New Roman"/>
          <w:iCs/>
          <w:sz w:val="24"/>
          <w:szCs w:val="24"/>
        </w:rPr>
        <w:t>“Walking on Water” was in large part a show about making a show.</w:t>
      </w:r>
    </w:p>
    <w:p w14:paraId="40AE7A8F" w14:textId="2963BDB2" w:rsidR="00290583" w:rsidRPr="00290583" w:rsidRDefault="004349B7" w:rsidP="00290583">
      <w:pPr>
        <w:pStyle w:val="NormalWeb"/>
        <w:spacing w:before="0" w:beforeAutospacing="0" w:after="0" w:afterAutospacing="0" w:line="480" w:lineRule="auto"/>
        <w:ind w:firstLine="720"/>
      </w:pPr>
      <w:r>
        <w:rPr>
          <w:iCs/>
        </w:rPr>
        <w:t>The “Irresistible Neighborhoods” project continues</w:t>
      </w:r>
      <w:r w:rsidR="008A5659">
        <w:rPr>
          <w:iCs/>
        </w:rPr>
        <w:t>.</w:t>
      </w:r>
      <w:r>
        <w:rPr>
          <w:iCs/>
        </w:rPr>
        <w:t xml:space="preserve"> </w:t>
      </w:r>
      <w:r w:rsidR="00F90F87">
        <w:rPr>
          <w:iCs/>
        </w:rPr>
        <w:t>The third</w:t>
      </w:r>
      <w:r w:rsidR="008A5659">
        <w:rPr>
          <w:iCs/>
        </w:rPr>
        <w:t>, as yet unnamed</w:t>
      </w:r>
      <w:r w:rsidR="00F90F87">
        <w:rPr>
          <w:iCs/>
        </w:rPr>
        <w:t xml:space="preserve"> installment, which will include</w:t>
      </w:r>
      <w:r w:rsidR="00144793">
        <w:rPr>
          <w:iCs/>
        </w:rPr>
        <w:t xml:space="preserve"> as one of its three parts</w:t>
      </w:r>
      <w:r w:rsidR="00F90F87">
        <w:rPr>
          <w:iCs/>
        </w:rPr>
        <w:t xml:space="preserve"> a full-length live stage version of Yee’s </w:t>
      </w:r>
      <w:r w:rsidR="00F90F87">
        <w:rPr>
          <w:i/>
        </w:rPr>
        <w:lastRenderedPageBreak/>
        <w:t>Cicadas</w:t>
      </w:r>
      <w:r w:rsidR="008A5659">
        <w:rPr>
          <w:iCs/>
        </w:rPr>
        <w:t xml:space="preserve"> in Spring 2026,</w:t>
      </w:r>
      <w:r w:rsidR="00F90F87">
        <w:rPr>
          <w:iCs/>
        </w:rPr>
        <w:t xml:space="preserve"> perhaps enhanced by Augmented Reality, </w:t>
      </w:r>
      <w:r w:rsidR="00930C6C">
        <w:rPr>
          <w:iCs/>
        </w:rPr>
        <w:t xml:space="preserve">is currently a multi-platform endeavour that will involve my learning how to </w:t>
      </w:r>
      <w:r w:rsidR="00825C96">
        <w:rPr>
          <w:iCs/>
        </w:rPr>
        <w:t xml:space="preserve">work as a </w:t>
      </w:r>
      <w:r w:rsidR="00930C6C">
        <w:rPr>
          <w:iCs/>
        </w:rPr>
        <w:t>dramaturge</w:t>
      </w:r>
      <w:r w:rsidR="00825C96">
        <w:rPr>
          <w:iCs/>
        </w:rPr>
        <w:t xml:space="preserve"> on</w:t>
      </w:r>
      <w:r w:rsidR="00930C6C">
        <w:rPr>
          <w:iCs/>
        </w:rPr>
        <w:t xml:space="preserve"> VR and AR applications</w:t>
      </w:r>
      <w:r w:rsidR="00511735">
        <w:rPr>
          <w:iCs/>
        </w:rPr>
        <w:t xml:space="preserve">, possibly gaming, and who knows what new ways of imagining a climate future for national neighborhoods. </w:t>
      </w:r>
      <w:r w:rsidR="00290583">
        <w:rPr>
          <w:iCs/>
        </w:rPr>
        <w:t>At the NAC and elsewhere, the opportunities for learning continue.</w:t>
      </w:r>
    </w:p>
    <w:p w14:paraId="777842FF" w14:textId="6FFEF60A" w:rsidR="00360D24" w:rsidRPr="00952B49" w:rsidRDefault="00360D24" w:rsidP="00290583">
      <w:pPr>
        <w:spacing w:after="0" w:line="480" w:lineRule="auto"/>
        <w:ind w:firstLine="720"/>
        <w:rPr>
          <w:rFonts w:ascii="Times New Roman" w:hAnsi="Times New Roman" w:cs="Times New Roman"/>
          <w:b/>
          <w:bCs/>
          <w:sz w:val="24"/>
          <w:szCs w:val="24"/>
        </w:rPr>
      </w:pPr>
      <w:r w:rsidRPr="00952B49">
        <w:rPr>
          <w:rFonts w:ascii="Times New Roman" w:hAnsi="Times New Roman" w:cs="Times New Roman"/>
          <w:b/>
          <w:bCs/>
          <w:sz w:val="24"/>
          <w:szCs w:val="24"/>
        </w:rPr>
        <w:br w:type="page"/>
      </w:r>
    </w:p>
    <w:p w14:paraId="3CF8A3B6" w14:textId="5BAF1E2E" w:rsidR="008D3F9B" w:rsidRDefault="008D3F9B" w:rsidP="00745213">
      <w:pPr>
        <w:spacing w:after="0" w:line="480" w:lineRule="auto"/>
        <w:rPr>
          <w:rFonts w:ascii="Times New Roman" w:hAnsi="Times New Roman" w:cs="Times New Roman"/>
          <w:sz w:val="24"/>
          <w:szCs w:val="24"/>
        </w:rPr>
      </w:pPr>
    </w:p>
    <w:p w14:paraId="6825BA21" w14:textId="0A6261A7" w:rsidR="00360D24" w:rsidRDefault="00360D24" w:rsidP="00745213">
      <w:pPr>
        <w:spacing w:after="0" w:line="480" w:lineRule="auto"/>
        <w:rPr>
          <w:rFonts w:ascii="Times New Roman" w:hAnsi="Times New Roman" w:cs="Times New Roman"/>
          <w:sz w:val="24"/>
          <w:szCs w:val="24"/>
        </w:rPr>
      </w:pPr>
    </w:p>
    <w:p w14:paraId="7B48F917" w14:textId="3988D4C0" w:rsidR="00360D24" w:rsidRDefault="00360D24" w:rsidP="00745213">
      <w:pPr>
        <w:spacing w:after="0" w:line="480" w:lineRule="auto"/>
        <w:rPr>
          <w:rFonts w:ascii="Times New Roman" w:hAnsi="Times New Roman" w:cs="Times New Roman"/>
          <w:sz w:val="24"/>
          <w:szCs w:val="24"/>
        </w:rPr>
      </w:pPr>
    </w:p>
    <w:p w14:paraId="5156AB15" w14:textId="04EE1C99" w:rsidR="00360D24" w:rsidRDefault="00360D24" w:rsidP="00745213">
      <w:pPr>
        <w:spacing w:after="0" w:line="480" w:lineRule="auto"/>
        <w:rPr>
          <w:rFonts w:ascii="Times New Roman" w:hAnsi="Times New Roman" w:cs="Times New Roman"/>
          <w:sz w:val="24"/>
          <w:szCs w:val="24"/>
        </w:rPr>
      </w:pPr>
    </w:p>
    <w:p w14:paraId="3DCBD680" w14:textId="4FF0B9D3" w:rsidR="00360D24" w:rsidRDefault="00360D24" w:rsidP="00745213">
      <w:pPr>
        <w:spacing w:after="0" w:line="480" w:lineRule="auto"/>
        <w:rPr>
          <w:rFonts w:ascii="Times New Roman" w:hAnsi="Times New Roman" w:cs="Times New Roman"/>
          <w:sz w:val="24"/>
          <w:szCs w:val="24"/>
        </w:rPr>
      </w:pPr>
    </w:p>
    <w:p w14:paraId="6115BEDF" w14:textId="1A486E72" w:rsidR="00360D24" w:rsidRDefault="00360D24" w:rsidP="00745213">
      <w:pPr>
        <w:spacing w:after="0" w:line="480" w:lineRule="auto"/>
        <w:rPr>
          <w:rFonts w:ascii="Times New Roman" w:hAnsi="Times New Roman" w:cs="Times New Roman"/>
          <w:sz w:val="24"/>
          <w:szCs w:val="24"/>
        </w:rPr>
      </w:pPr>
    </w:p>
    <w:p w14:paraId="67C1C16F" w14:textId="0F26BE1B" w:rsidR="00360D24" w:rsidRDefault="00360D24" w:rsidP="00745213">
      <w:pPr>
        <w:spacing w:after="0" w:line="480" w:lineRule="auto"/>
        <w:rPr>
          <w:rFonts w:ascii="Times New Roman" w:hAnsi="Times New Roman" w:cs="Times New Roman"/>
          <w:sz w:val="24"/>
          <w:szCs w:val="24"/>
        </w:rPr>
      </w:pPr>
    </w:p>
    <w:p w14:paraId="5C57D22C" w14:textId="3026BCF3" w:rsidR="00360D24" w:rsidRDefault="00360D24" w:rsidP="00745213">
      <w:pPr>
        <w:spacing w:after="0" w:line="480" w:lineRule="auto"/>
        <w:rPr>
          <w:rFonts w:ascii="Times New Roman" w:hAnsi="Times New Roman" w:cs="Times New Roman"/>
          <w:sz w:val="24"/>
          <w:szCs w:val="24"/>
        </w:rPr>
      </w:pPr>
    </w:p>
    <w:p w14:paraId="17830CF8" w14:textId="2967BBF5" w:rsidR="002C2D27" w:rsidRDefault="00661809" w:rsidP="00360D24">
      <w:pPr>
        <w:spacing w:after="0" w:line="48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CONTEXTS AND </w:t>
      </w:r>
      <w:r w:rsidR="00360D24" w:rsidRPr="00360D24">
        <w:rPr>
          <w:rFonts w:ascii="Times New Roman" w:hAnsi="Times New Roman" w:cs="Times New Roman"/>
          <w:b/>
          <w:bCs/>
          <w:sz w:val="36"/>
          <w:szCs w:val="36"/>
        </w:rPr>
        <w:t>C</w:t>
      </w:r>
      <w:r w:rsidR="002C2D27">
        <w:rPr>
          <w:rFonts w:ascii="Times New Roman" w:hAnsi="Times New Roman" w:cs="Times New Roman"/>
          <w:b/>
          <w:bCs/>
          <w:sz w:val="36"/>
          <w:szCs w:val="36"/>
        </w:rPr>
        <w:t>ONCLUSION</w:t>
      </w:r>
      <w:r>
        <w:rPr>
          <w:rFonts w:ascii="Times New Roman" w:hAnsi="Times New Roman" w:cs="Times New Roman"/>
          <w:b/>
          <w:bCs/>
          <w:sz w:val="36"/>
          <w:szCs w:val="36"/>
        </w:rPr>
        <w:t>S</w:t>
      </w:r>
      <w:r w:rsidR="002C2D27">
        <w:rPr>
          <w:rFonts w:ascii="Times New Roman" w:hAnsi="Times New Roman" w:cs="Times New Roman"/>
          <w:b/>
          <w:bCs/>
          <w:sz w:val="36"/>
          <w:szCs w:val="36"/>
        </w:rPr>
        <w:t xml:space="preserve"> </w:t>
      </w:r>
    </w:p>
    <w:p w14:paraId="592B7D62" w14:textId="360C1F06" w:rsidR="00360D24" w:rsidRDefault="00360D24" w:rsidP="00360D24">
      <w:pPr>
        <w:spacing w:after="0" w:line="480" w:lineRule="auto"/>
        <w:jc w:val="center"/>
        <w:rPr>
          <w:rFonts w:ascii="Times New Roman" w:hAnsi="Times New Roman" w:cs="Times New Roman"/>
          <w:b/>
          <w:bCs/>
          <w:sz w:val="36"/>
          <w:szCs w:val="36"/>
        </w:rPr>
      </w:pPr>
    </w:p>
    <w:p w14:paraId="2DF14808" w14:textId="77777777" w:rsidR="00360D24" w:rsidRDefault="00360D24">
      <w:pPr>
        <w:rPr>
          <w:rFonts w:ascii="Times New Roman" w:hAnsi="Times New Roman" w:cs="Times New Roman"/>
          <w:b/>
          <w:bCs/>
          <w:sz w:val="36"/>
          <w:szCs w:val="36"/>
        </w:rPr>
      </w:pPr>
      <w:r>
        <w:rPr>
          <w:rFonts w:ascii="Times New Roman" w:hAnsi="Times New Roman" w:cs="Times New Roman"/>
          <w:b/>
          <w:bCs/>
          <w:sz w:val="36"/>
          <w:szCs w:val="36"/>
        </w:rPr>
        <w:br w:type="page"/>
      </w:r>
    </w:p>
    <w:p w14:paraId="1C3C1B77" w14:textId="77777777" w:rsidR="00360D24" w:rsidRPr="00A73BD4" w:rsidRDefault="00360D24" w:rsidP="00360D24">
      <w:pPr>
        <w:spacing w:after="0" w:line="480" w:lineRule="auto"/>
        <w:rPr>
          <w:rFonts w:ascii="Times New Roman" w:hAnsi="Times New Roman" w:cs="Times New Roman"/>
          <w:sz w:val="24"/>
          <w:szCs w:val="24"/>
        </w:rPr>
      </w:pPr>
    </w:p>
    <w:p w14:paraId="5AF0E70D" w14:textId="2C21F134" w:rsidR="00D531AE" w:rsidRDefault="00176CC0"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C2D27">
        <w:rPr>
          <w:rFonts w:ascii="Times New Roman" w:hAnsi="Times New Roman" w:cs="Times New Roman"/>
          <w:sz w:val="24"/>
          <w:szCs w:val="24"/>
        </w:rPr>
        <w:t>Life is short</w:t>
      </w:r>
      <w:r w:rsidR="000C0CB4">
        <w:rPr>
          <w:rFonts w:ascii="Times New Roman" w:hAnsi="Times New Roman" w:cs="Times New Roman"/>
          <w:sz w:val="24"/>
          <w:szCs w:val="24"/>
        </w:rPr>
        <w:t>. A</w:t>
      </w:r>
      <w:r w:rsidR="002C2D27">
        <w:rPr>
          <w:rFonts w:ascii="Times New Roman" w:hAnsi="Times New Roman" w:cs="Times New Roman"/>
          <w:sz w:val="24"/>
          <w:szCs w:val="24"/>
        </w:rPr>
        <w:t>nd the craft, as Chaucer said, is long to learn</w:t>
      </w:r>
      <w:r w:rsidR="00233CF1">
        <w:rPr>
          <w:rFonts w:ascii="Times New Roman" w:hAnsi="Times New Roman" w:cs="Times New Roman"/>
          <w:sz w:val="24"/>
          <w:szCs w:val="24"/>
        </w:rPr>
        <w:t>.</w:t>
      </w:r>
      <w:r w:rsidR="00195AAF">
        <w:rPr>
          <w:rFonts w:ascii="Times New Roman" w:hAnsi="Times New Roman" w:cs="Times New Roman"/>
          <w:sz w:val="24"/>
          <w:szCs w:val="24"/>
        </w:rPr>
        <w:t xml:space="preserve"> I’m still learning</w:t>
      </w:r>
      <w:r w:rsidR="002C2D27">
        <w:rPr>
          <w:rFonts w:ascii="Times New Roman" w:hAnsi="Times New Roman" w:cs="Times New Roman"/>
          <w:sz w:val="24"/>
          <w:szCs w:val="24"/>
        </w:rPr>
        <w:t xml:space="preserve">. </w:t>
      </w:r>
      <w:r w:rsidR="000C0CB4">
        <w:rPr>
          <w:rFonts w:ascii="Times New Roman" w:hAnsi="Times New Roman" w:cs="Times New Roman"/>
          <w:sz w:val="24"/>
          <w:szCs w:val="24"/>
        </w:rPr>
        <w:t xml:space="preserve">But </w:t>
      </w:r>
      <w:r w:rsidR="00E5381F">
        <w:rPr>
          <w:rFonts w:ascii="Times New Roman" w:hAnsi="Times New Roman" w:cs="Times New Roman"/>
          <w:sz w:val="24"/>
          <w:szCs w:val="24"/>
        </w:rPr>
        <w:t>learning the craft is</w:t>
      </w:r>
      <w:r w:rsidR="000C0CB4">
        <w:rPr>
          <w:rFonts w:ascii="Times New Roman" w:hAnsi="Times New Roman" w:cs="Times New Roman"/>
          <w:sz w:val="24"/>
          <w:szCs w:val="24"/>
        </w:rPr>
        <w:t xml:space="preserve"> also not an individual endeavour</w:t>
      </w:r>
      <w:r w:rsidR="00347A3F">
        <w:rPr>
          <w:rFonts w:ascii="Times New Roman" w:hAnsi="Times New Roman" w:cs="Times New Roman"/>
          <w:sz w:val="24"/>
          <w:szCs w:val="24"/>
        </w:rPr>
        <w:t xml:space="preserve">, nor is it dissociated from </w:t>
      </w:r>
      <w:r w:rsidR="00E5381F">
        <w:rPr>
          <w:rFonts w:ascii="Times New Roman" w:hAnsi="Times New Roman" w:cs="Times New Roman"/>
          <w:sz w:val="24"/>
          <w:szCs w:val="24"/>
        </w:rPr>
        <w:t xml:space="preserve">the society in which it takes place. </w:t>
      </w:r>
      <w:r w:rsidR="000679A3">
        <w:rPr>
          <w:rFonts w:ascii="Times New Roman" w:hAnsi="Times New Roman" w:cs="Times New Roman"/>
          <w:sz w:val="24"/>
          <w:szCs w:val="24"/>
        </w:rPr>
        <w:t>Which means that the story I’ve been telling, my story, isn’t mine alone</w:t>
      </w:r>
      <w:r w:rsidR="00013350">
        <w:rPr>
          <w:rFonts w:ascii="Times New Roman" w:hAnsi="Times New Roman" w:cs="Times New Roman"/>
          <w:sz w:val="24"/>
          <w:szCs w:val="24"/>
        </w:rPr>
        <w:t xml:space="preserve">, and while it </w:t>
      </w:r>
      <w:r w:rsidR="00013350">
        <w:rPr>
          <w:rFonts w:ascii="Times New Roman" w:hAnsi="Times New Roman" w:cs="Times New Roman"/>
          <w:i/>
          <w:iCs/>
          <w:sz w:val="24"/>
          <w:szCs w:val="24"/>
        </w:rPr>
        <w:t xml:space="preserve">is </w:t>
      </w:r>
      <w:r w:rsidR="00013350">
        <w:rPr>
          <w:rFonts w:ascii="Times New Roman" w:hAnsi="Times New Roman" w:cs="Times New Roman"/>
          <w:sz w:val="24"/>
          <w:szCs w:val="24"/>
        </w:rPr>
        <w:t xml:space="preserve">that of a particularly socially positioned and privileged white male </w:t>
      </w:r>
      <w:r w:rsidR="00433045">
        <w:rPr>
          <w:rFonts w:ascii="Times New Roman" w:hAnsi="Times New Roman" w:cs="Times New Roman"/>
          <w:sz w:val="24"/>
          <w:szCs w:val="24"/>
        </w:rPr>
        <w:t xml:space="preserve">baby boomer </w:t>
      </w:r>
      <w:r w:rsidR="00013350">
        <w:rPr>
          <w:rFonts w:ascii="Times New Roman" w:hAnsi="Times New Roman" w:cs="Times New Roman"/>
          <w:sz w:val="24"/>
          <w:szCs w:val="24"/>
        </w:rPr>
        <w:t>who has had opportunities that haven’t been available to everyone</w:t>
      </w:r>
      <w:r w:rsidR="00D84BE8">
        <w:rPr>
          <w:rFonts w:ascii="Times New Roman" w:hAnsi="Times New Roman" w:cs="Times New Roman"/>
          <w:sz w:val="24"/>
          <w:szCs w:val="24"/>
        </w:rPr>
        <w:t>, it</w:t>
      </w:r>
      <w:r w:rsidR="00204B6B">
        <w:rPr>
          <w:rFonts w:ascii="Times New Roman" w:hAnsi="Times New Roman" w:cs="Times New Roman"/>
          <w:sz w:val="24"/>
          <w:szCs w:val="24"/>
        </w:rPr>
        <w:t>’</w:t>
      </w:r>
      <w:r w:rsidR="00D84BE8">
        <w:rPr>
          <w:rFonts w:ascii="Times New Roman" w:hAnsi="Times New Roman" w:cs="Times New Roman"/>
          <w:sz w:val="24"/>
          <w:szCs w:val="24"/>
        </w:rPr>
        <w:t>s also in many ways representative</w:t>
      </w:r>
      <w:r w:rsidR="006C1C68">
        <w:rPr>
          <w:rFonts w:ascii="Times New Roman" w:hAnsi="Times New Roman" w:cs="Times New Roman"/>
          <w:sz w:val="24"/>
          <w:szCs w:val="24"/>
        </w:rPr>
        <w:t xml:space="preserve"> of </w:t>
      </w:r>
      <w:r w:rsidR="004B5F8E">
        <w:rPr>
          <w:rFonts w:ascii="Times New Roman" w:hAnsi="Times New Roman" w:cs="Times New Roman"/>
          <w:sz w:val="24"/>
          <w:szCs w:val="24"/>
        </w:rPr>
        <w:t>sixty</w:t>
      </w:r>
      <w:r w:rsidR="006C1C68">
        <w:rPr>
          <w:rFonts w:ascii="Times New Roman" w:hAnsi="Times New Roman" w:cs="Times New Roman"/>
          <w:sz w:val="24"/>
          <w:szCs w:val="24"/>
        </w:rPr>
        <w:t xml:space="preserve"> years of theatre and theatre studies in the land that</w:t>
      </w:r>
      <w:r w:rsidR="00B857AB">
        <w:rPr>
          <w:rFonts w:ascii="Times New Roman" w:hAnsi="Times New Roman" w:cs="Times New Roman"/>
          <w:sz w:val="24"/>
          <w:szCs w:val="24"/>
        </w:rPr>
        <w:t>’</w:t>
      </w:r>
      <w:r w:rsidR="006C1C68">
        <w:rPr>
          <w:rFonts w:ascii="Times New Roman" w:hAnsi="Times New Roman" w:cs="Times New Roman"/>
          <w:sz w:val="24"/>
          <w:szCs w:val="24"/>
        </w:rPr>
        <w:t>s now called Canada</w:t>
      </w:r>
      <w:r w:rsidR="00204B6B">
        <w:rPr>
          <w:rFonts w:ascii="Times New Roman" w:hAnsi="Times New Roman" w:cs="Times New Roman"/>
          <w:sz w:val="24"/>
          <w:szCs w:val="24"/>
        </w:rPr>
        <w:t>, and it</w:t>
      </w:r>
      <w:r w:rsidR="00906D67">
        <w:rPr>
          <w:rFonts w:ascii="Times New Roman" w:hAnsi="Times New Roman" w:cs="Times New Roman"/>
          <w:sz w:val="24"/>
          <w:szCs w:val="24"/>
        </w:rPr>
        <w:t>’</w:t>
      </w:r>
      <w:r w:rsidR="00204B6B">
        <w:rPr>
          <w:rFonts w:ascii="Times New Roman" w:hAnsi="Times New Roman" w:cs="Times New Roman"/>
          <w:sz w:val="24"/>
          <w:szCs w:val="24"/>
        </w:rPr>
        <w:t xml:space="preserve">s been shaped by </w:t>
      </w:r>
      <w:r w:rsidR="00AE775D">
        <w:rPr>
          <w:rFonts w:ascii="Times New Roman" w:hAnsi="Times New Roman" w:cs="Times New Roman"/>
          <w:sz w:val="24"/>
          <w:szCs w:val="24"/>
        </w:rPr>
        <w:t xml:space="preserve">social and political </w:t>
      </w:r>
      <w:r w:rsidR="00BC017E">
        <w:rPr>
          <w:rFonts w:ascii="Times New Roman" w:hAnsi="Times New Roman" w:cs="Times New Roman"/>
          <w:sz w:val="24"/>
          <w:szCs w:val="24"/>
        </w:rPr>
        <w:t>forc</w:t>
      </w:r>
      <w:r w:rsidR="00AE775D">
        <w:rPr>
          <w:rFonts w:ascii="Times New Roman" w:hAnsi="Times New Roman" w:cs="Times New Roman"/>
          <w:sz w:val="24"/>
          <w:szCs w:val="24"/>
        </w:rPr>
        <w:t>es at the local, national, and international levels</w:t>
      </w:r>
      <w:r w:rsidR="006C1C68">
        <w:rPr>
          <w:rFonts w:ascii="Times New Roman" w:hAnsi="Times New Roman" w:cs="Times New Roman"/>
          <w:sz w:val="24"/>
          <w:szCs w:val="24"/>
        </w:rPr>
        <w:t>.</w:t>
      </w:r>
    </w:p>
    <w:p w14:paraId="34270616" w14:textId="0CC29045" w:rsidR="00DF43AD" w:rsidRPr="005A798C" w:rsidRDefault="001A7669" w:rsidP="00D21997">
      <w:pPr>
        <w:spacing w:after="0" w:line="480" w:lineRule="auto"/>
        <w:rPr>
          <w:rFonts w:ascii="Times New Roman" w:hAnsi="Times New Roman" w:cs="Times New Roman"/>
          <w:sz w:val="24"/>
          <w:szCs w:val="24"/>
        </w:rPr>
      </w:pPr>
      <w:r>
        <w:rPr>
          <w:rFonts w:ascii="Times New Roman" w:hAnsi="Times New Roman" w:cs="Times New Roman"/>
          <w:sz w:val="24"/>
          <w:szCs w:val="24"/>
        </w:rPr>
        <w:tab/>
        <w:t>My earliest educ</w:t>
      </w:r>
      <w:r w:rsidR="00CB7EE1">
        <w:rPr>
          <w:rFonts w:ascii="Times New Roman" w:hAnsi="Times New Roman" w:cs="Times New Roman"/>
          <w:sz w:val="24"/>
          <w:szCs w:val="24"/>
        </w:rPr>
        <w:t xml:space="preserve">ation took place in a </w:t>
      </w:r>
      <w:r w:rsidR="00815C48">
        <w:rPr>
          <w:rFonts w:ascii="Times New Roman" w:hAnsi="Times New Roman" w:cs="Times New Roman"/>
          <w:sz w:val="24"/>
          <w:szCs w:val="24"/>
        </w:rPr>
        <w:t xml:space="preserve">1950s and early ‘60s </w:t>
      </w:r>
      <w:r w:rsidR="000B39F7">
        <w:rPr>
          <w:rFonts w:ascii="Times New Roman" w:hAnsi="Times New Roman" w:cs="Times New Roman"/>
          <w:sz w:val="24"/>
          <w:szCs w:val="24"/>
        </w:rPr>
        <w:t xml:space="preserve">Toronto that was very different from what it is </w:t>
      </w:r>
      <w:r w:rsidR="00815C48">
        <w:rPr>
          <w:rFonts w:ascii="Times New Roman" w:hAnsi="Times New Roman" w:cs="Times New Roman"/>
          <w:sz w:val="24"/>
          <w:szCs w:val="24"/>
        </w:rPr>
        <w:t>now</w:t>
      </w:r>
      <w:r w:rsidR="000B39F7">
        <w:rPr>
          <w:rFonts w:ascii="Times New Roman" w:hAnsi="Times New Roman" w:cs="Times New Roman"/>
          <w:sz w:val="24"/>
          <w:szCs w:val="24"/>
        </w:rPr>
        <w:t>. Known as “Toronto the Good” it was, in my lived experience</w:t>
      </w:r>
      <w:r w:rsidR="00DE0759">
        <w:rPr>
          <w:rFonts w:ascii="Times New Roman" w:hAnsi="Times New Roman" w:cs="Times New Roman"/>
          <w:sz w:val="24"/>
          <w:szCs w:val="24"/>
        </w:rPr>
        <w:t xml:space="preserve"> if not in its actual demographics</w:t>
      </w:r>
      <w:r w:rsidR="000B39F7">
        <w:rPr>
          <w:rFonts w:ascii="Times New Roman" w:hAnsi="Times New Roman" w:cs="Times New Roman"/>
          <w:sz w:val="24"/>
          <w:szCs w:val="24"/>
        </w:rPr>
        <w:t xml:space="preserve">, as white as the driven snow (which </w:t>
      </w:r>
      <w:r w:rsidR="00F82EC0">
        <w:rPr>
          <w:rFonts w:ascii="Times New Roman" w:hAnsi="Times New Roman" w:cs="Times New Roman"/>
          <w:sz w:val="24"/>
          <w:szCs w:val="24"/>
        </w:rPr>
        <w:t>I remember as being</w:t>
      </w:r>
      <w:r w:rsidR="000B39F7">
        <w:rPr>
          <w:rFonts w:ascii="Times New Roman" w:hAnsi="Times New Roman" w:cs="Times New Roman"/>
          <w:sz w:val="24"/>
          <w:szCs w:val="24"/>
        </w:rPr>
        <w:t xml:space="preserve"> deeper</w:t>
      </w:r>
      <w:r w:rsidR="00491617">
        <w:rPr>
          <w:rFonts w:ascii="Times New Roman" w:hAnsi="Times New Roman" w:cs="Times New Roman"/>
          <w:sz w:val="24"/>
          <w:szCs w:val="24"/>
        </w:rPr>
        <w:t xml:space="preserve"> </w:t>
      </w:r>
      <w:r w:rsidR="000B39F7">
        <w:rPr>
          <w:rFonts w:ascii="Times New Roman" w:hAnsi="Times New Roman" w:cs="Times New Roman"/>
          <w:sz w:val="24"/>
          <w:szCs w:val="24"/>
        </w:rPr>
        <w:t xml:space="preserve">than </w:t>
      </w:r>
      <w:r w:rsidR="00F17A06">
        <w:rPr>
          <w:rFonts w:ascii="Times New Roman" w:hAnsi="Times New Roman" w:cs="Times New Roman"/>
          <w:sz w:val="24"/>
          <w:szCs w:val="24"/>
        </w:rPr>
        <w:t xml:space="preserve">it is </w:t>
      </w:r>
      <w:r w:rsidR="000B39F7">
        <w:rPr>
          <w:rFonts w:ascii="Times New Roman" w:hAnsi="Times New Roman" w:cs="Times New Roman"/>
          <w:sz w:val="24"/>
          <w:szCs w:val="24"/>
        </w:rPr>
        <w:t>now)</w:t>
      </w:r>
      <w:r w:rsidR="00CC7233">
        <w:rPr>
          <w:rFonts w:ascii="Times New Roman" w:hAnsi="Times New Roman" w:cs="Times New Roman"/>
          <w:sz w:val="24"/>
          <w:szCs w:val="24"/>
        </w:rPr>
        <w:t xml:space="preserve">, as conservative as </w:t>
      </w:r>
      <w:r w:rsidR="005E2902">
        <w:rPr>
          <w:rFonts w:ascii="Times New Roman" w:hAnsi="Times New Roman" w:cs="Times New Roman"/>
          <w:sz w:val="24"/>
          <w:szCs w:val="24"/>
        </w:rPr>
        <w:t>the</w:t>
      </w:r>
      <w:r w:rsidR="00CC7233">
        <w:rPr>
          <w:rFonts w:ascii="Times New Roman" w:hAnsi="Times New Roman" w:cs="Times New Roman"/>
          <w:sz w:val="24"/>
          <w:szCs w:val="24"/>
        </w:rPr>
        <w:t xml:space="preserve"> Presbyterian</w:t>
      </w:r>
      <w:r w:rsidR="007817D7">
        <w:rPr>
          <w:rFonts w:ascii="Times New Roman" w:hAnsi="Times New Roman" w:cs="Times New Roman"/>
          <w:sz w:val="24"/>
          <w:szCs w:val="24"/>
        </w:rPr>
        <w:t xml:space="preserve"> church basement</w:t>
      </w:r>
      <w:r w:rsidR="005E2902">
        <w:rPr>
          <w:rFonts w:ascii="Times New Roman" w:hAnsi="Times New Roman" w:cs="Times New Roman"/>
          <w:sz w:val="24"/>
          <w:szCs w:val="24"/>
        </w:rPr>
        <w:t xml:space="preserve"> that my mother presided over as an elder</w:t>
      </w:r>
      <w:r w:rsidR="00CC7233">
        <w:rPr>
          <w:rFonts w:ascii="Times New Roman" w:hAnsi="Times New Roman" w:cs="Times New Roman"/>
          <w:sz w:val="24"/>
          <w:szCs w:val="24"/>
        </w:rPr>
        <w:t xml:space="preserve">, and </w:t>
      </w:r>
      <w:r w:rsidR="00DE0759">
        <w:rPr>
          <w:rFonts w:ascii="Times New Roman" w:hAnsi="Times New Roman" w:cs="Times New Roman"/>
          <w:sz w:val="24"/>
          <w:szCs w:val="24"/>
        </w:rPr>
        <w:t>as boring</w:t>
      </w:r>
      <w:r w:rsidR="00A84F83">
        <w:rPr>
          <w:rFonts w:ascii="Times New Roman" w:hAnsi="Times New Roman" w:cs="Times New Roman"/>
          <w:sz w:val="24"/>
          <w:szCs w:val="24"/>
        </w:rPr>
        <w:t xml:space="preserve">, culturally, as </w:t>
      </w:r>
      <w:r w:rsidR="0025094B">
        <w:rPr>
          <w:rFonts w:ascii="Times New Roman" w:hAnsi="Times New Roman" w:cs="Times New Roman"/>
          <w:sz w:val="24"/>
          <w:szCs w:val="24"/>
        </w:rPr>
        <w:t xml:space="preserve">it could </w:t>
      </w:r>
      <w:r w:rsidR="001F1CA3">
        <w:rPr>
          <w:rFonts w:ascii="Times New Roman" w:hAnsi="Times New Roman" w:cs="Times New Roman"/>
          <w:sz w:val="24"/>
          <w:szCs w:val="24"/>
        </w:rPr>
        <w:t>get away with</w:t>
      </w:r>
      <w:r w:rsidR="00A84F83">
        <w:rPr>
          <w:rFonts w:ascii="Times New Roman" w:hAnsi="Times New Roman" w:cs="Times New Roman"/>
          <w:sz w:val="24"/>
          <w:szCs w:val="24"/>
        </w:rPr>
        <w:t>.</w:t>
      </w:r>
      <w:r w:rsidR="0025094B">
        <w:rPr>
          <w:rFonts w:ascii="Times New Roman" w:hAnsi="Times New Roman" w:cs="Times New Roman"/>
          <w:sz w:val="24"/>
          <w:szCs w:val="24"/>
        </w:rPr>
        <w:t xml:space="preserve"> </w:t>
      </w:r>
      <w:r w:rsidR="0007190E">
        <w:rPr>
          <w:rFonts w:ascii="Times New Roman" w:hAnsi="Times New Roman" w:cs="Times New Roman"/>
          <w:sz w:val="24"/>
          <w:szCs w:val="24"/>
        </w:rPr>
        <w:t>Bars closed early, stores were all closed</w:t>
      </w:r>
      <w:r w:rsidR="001F1CA3">
        <w:rPr>
          <w:rFonts w:ascii="Times New Roman" w:hAnsi="Times New Roman" w:cs="Times New Roman"/>
          <w:sz w:val="24"/>
          <w:szCs w:val="24"/>
        </w:rPr>
        <w:t xml:space="preserve"> on Sundays when you couldn’t order alcohol in</w:t>
      </w:r>
      <w:r w:rsidR="007817D7">
        <w:rPr>
          <w:rFonts w:ascii="Times New Roman" w:hAnsi="Times New Roman" w:cs="Times New Roman"/>
          <w:sz w:val="24"/>
          <w:szCs w:val="24"/>
        </w:rPr>
        <w:t xml:space="preserve"> a</w:t>
      </w:r>
      <w:r w:rsidR="00AF6AEF">
        <w:rPr>
          <w:rFonts w:ascii="Times New Roman" w:hAnsi="Times New Roman" w:cs="Times New Roman"/>
          <w:sz w:val="24"/>
          <w:szCs w:val="24"/>
        </w:rPr>
        <w:t xml:space="preserve"> </w:t>
      </w:r>
      <w:r w:rsidR="0007190E">
        <w:rPr>
          <w:rFonts w:ascii="Times New Roman" w:hAnsi="Times New Roman" w:cs="Times New Roman"/>
          <w:sz w:val="24"/>
          <w:szCs w:val="24"/>
        </w:rPr>
        <w:t>restaurant</w:t>
      </w:r>
      <w:r w:rsidR="001F1CA3">
        <w:rPr>
          <w:rFonts w:ascii="Times New Roman" w:hAnsi="Times New Roman" w:cs="Times New Roman"/>
          <w:sz w:val="24"/>
          <w:szCs w:val="24"/>
        </w:rPr>
        <w:t xml:space="preserve"> without a side order of food, the</w:t>
      </w:r>
      <w:r w:rsidR="00AF6AEF">
        <w:rPr>
          <w:rFonts w:ascii="Times New Roman" w:hAnsi="Times New Roman" w:cs="Times New Roman"/>
          <w:sz w:val="24"/>
          <w:szCs w:val="24"/>
        </w:rPr>
        <w:t xml:space="preserve"> food </w:t>
      </w:r>
      <w:r w:rsidR="009621D9">
        <w:rPr>
          <w:rFonts w:ascii="Times New Roman" w:hAnsi="Times New Roman" w:cs="Times New Roman"/>
          <w:sz w:val="24"/>
          <w:szCs w:val="24"/>
        </w:rPr>
        <w:t xml:space="preserve">itself </w:t>
      </w:r>
      <w:r w:rsidR="00AF6AEF">
        <w:rPr>
          <w:rFonts w:ascii="Times New Roman" w:hAnsi="Times New Roman" w:cs="Times New Roman"/>
          <w:sz w:val="24"/>
          <w:szCs w:val="24"/>
        </w:rPr>
        <w:t xml:space="preserve">was tasteless, and all </w:t>
      </w:r>
      <w:r w:rsidR="009621D9">
        <w:rPr>
          <w:rFonts w:ascii="Times New Roman" w:hAnsi="Times New Roman" w:cs="Times New Roman"/>
          <w:sz w:val="24"/>
          <w:szCs w:val="24"/>
        </w:rPr>
        <w:t xml:space="preserve">the </w:t>
      </w:r>
      <w:r w:rsidR="00AF6AEF">
        <w:rPr>
          <w:rFonts w:ascii="Times New Roman" w:hAnsi="Times New Roman" w:cs="Times New Roman"/>
          <w:sz w:val="24"/>
          <w:szCs w:val="24"/>
        </w:rPr>
        <w:t>vegetables were overcooked</w:t>
      </w:r>
      <w:r w:rsidR="0007190E">
        <w:rPr>
          <w:rFonts w:ascii="Times New Roman" w:hAnsi="Times New Roman" w:cs="Times New Roman"/>
          <w:sz w:val="24"/>
          <w:szCs w:val="24"/>
        </w:rPr>
        <w:t>.</w:t>
      </w:r>
      <w:r w:rsidR="00A84F83">
        <w:rPr>
          <w:rFonts w:ascii="Times New Roman" w:hAnsi="Times New Roman" w:cs="Times New Roman"/>
          <w:sz w:val="24"/>
          <w:szCs w:val="24"/>
        </w:rPr>
        <w:t xml:space="preserve"> </w:t>
      </w:r>
      <w:r w:rsidR="004F234A">
        <w:rPr>
          <w:rFonts w:ascii="Times New Roman" w:hAnsi="Times New Roman" w:cs="Times New Roman"/>
          <w:sz w:val="24"/>
          <w:szCs w:val="24"/>
        </w:rPr>
        <w:t>My primary and secondary</w:t>
      </w:r>
      <w:r w:rsidR="00011735">
        <w:rPr>
          <w:rFonts w:ascii="Times New Roman" w:hAnsi="Times New Roman" w:cs="Times New Roman"/>
          <w:sz w:val="24"/>
          <w:szCs w:val="24"/>
        </w:rPr>
        <w:t xml:space="preserve"> school classmates were exclusively white, though being Roman Catholic they </w:t>
      </w:r>
      <w:r w:rsidR="000328D0">
        <w:rPr>
          <w:rFonts w:ascii="Times New Roman" w:hAnsi="Times New Roman" w:cs="Times New Roman"/>
          <w:sz w:val="24"/>
          <w:szCs w:val="24"/>
        </w:rPr>
        <w:t xml:space="preserve">included a significant number of Irish and Italian students who by then had officially </w:t>
      </w:r>
      <w:r w:rsidR="000328D0" w:rsidRPr="00526948">
        <w:rPr>
          <w:rFonts w:ascii="Times New Roman" w:hAnsi="Times New Roman" w:cs="Times New Roman"/>
          <w:i/>
          <w:iCs/>
          <w:sz w:val="24"/>
          <w:szCs w:val="24"/>
        </w:rPr>
        <w:t>become</w:t>
      </w:r>
      <w:r w:rsidR="000328D0">
        <w:rPr>
          <w:rFonts w:ascii="Times New Roman" w:hAnsi="Times New Roman" w:cs="Times New Roman"/>
          <w:sz w:val="24"/>
          <w:szCs w:val="24"/>
        </w:rPr>
        <w:t xml:space="preserve"> white</w:t>
      </w:r>
      <w:r w:rsidR="00DF43AD">
        <w:rPr>
          <w:rFonts w:ascii="Times New Roman" w:hAnsi="Times New Roman" w:cs="Times New Roman"/>
          <w:sz w:val="24"/>
          <w:szCs w:val="24"/>
        </w:rPr>
        <w:t>. (This, of course,</w:t>
      </w:r>
      <w:r w:rsidR="000328D0">
        <w:rPr>
          <w:rFonts w:ascii="Times New Roman" w:hAnsi="Times New Roman" w:cs="Times New Roman"/>
          <w:sz w:val="24"/>
          <w:szCs w:val="24"/>
        </w:rPr>
        <w:t xml:space="preserve"> didn’t </w:t>
      </w:r>
      <w:r w:rsidR="007836DE">
        <w:rPr>
          <w:rFonts w:ascii="Times New Roman" w:hAnsi="Times New Roman" w:cs="Times New Roman"/>
          <w:sz w:val="24"/>
          <w:szCs w:val="24"/>
        </w:rPr>
        <w:t>excuse them from being called nasty racial epithets</w:t>
      </w:r>
      <w:r w:rsidR="009300FB">
        <w:rPr>
          <w:rFonts w:ascii="Times New Roman" w:hAnsi="Times New Roman" w:cs="Times New Roman"/>
          <w:sz w:val="24"/>
          <w:szCs w:val="24"/>
        </w:rPr>
        <w:t xml:space="preserve"> by their schoolmates</w:t>
      </w:r>
      <w:r w:rsidR="00D820E0">
        <w:rPr>
          <w:rFonts w:ascii="Times New Roman" w:hAnsi="Times New Roman" w:cs="Times New Roman"/>
          <w:sz w:val="24"/>
          <w:szCs w:val="24"/>
        </w:rPr>
        <w:t xml:space="preserve"> and treated by their teachers as inferior</w:t>
      </w:r>
      <w:r w:rsidR="007836DE">
        <w:rPr>
          <w:rFonts w:ascii="Times New Roman" w:hAnsi="Times New Roman" w:cs="Times New Roman"/>
          <w:sz w:val="24"/>
          <w:szCs w:val="24"/>
        </w:rPr>
        <w:t>.</w:t>
      </w:r>
      <w:r w:rsidR="00DF43AD">
        <w:rPr>
          <w:rFonts w:ascii="Times New Roman" w:hAnsi="Times New Roman" w:cs="Times New Roman"/>
          <w:sz w:val="24"/>
          <w:szCs w:val="24"/>
        </w:rPr>
        <w:t>)</w:t>
      </w:r>
      <w:r w:rsidR="007836DE">
        <w:rPr>
          <w:rFonts w:ascii="Times New Roman" w:hAnsi="Times New Roman" w:cs="Times New Roman"/>
          <w:sz w:val="24"/>
          <w:szCs w:val="24"/>
        </w:rPr>
        <w:t xml:space="preserve"> </w:t>
      </w:r>
      <w:r w:rsidR="00DF43AD">
        <w:rPr>
          <w:rFonts w:ascii="Times New Roman" w:hAnsi="Times New Roman" w:cs="Times New Roman"/>
          <w:sz w:val="24"/>
          <w:szCs w:val="24"/>
        </w:rPr>
        <w:t xml:space="preserve">At home, I was taught </w:t>
      </w:r>
      <w:r w:rsidR="00C51EE8">
        <w:rPr>
          <w:rFonts w:ascii="Times New Roman" w:hAnsi="Times New Roman" w:cs="Times New Roman"/>
          <w:sz w:val="24"/>
          <w:szCs w:val="24"/>
        </w:rPr>
        <w:t xml:space="preserve">two things by my mother: “it’s not polite to </w:t>
      </w:r>
      <w:r w:rsidR="00C51EE8">
        <w:rPr>
          <w:rFonts w:ascii="Times New Roman" w:hAnsi="Times New Roman" w:cs="Times New Roman"/>
          <w:i/>
          <w:iCs/>
          <w:sz w:val="24"/>
          <w:szCs w:val="24"/>
        </w:rPr>
        <w:t>notice</w:t>
      </w:r>
      <w:r w:rsidR="00C51EE8">
        <w:rPr>
          <w:rFonts w:ascii="Times New Roman" w:hAnsi="Times New Roman" w:cs="Times New Roman"/>
          <w:sz w:val="24"/>
          <w:szCs w:val="24"/>
        </w:rPr>
        <w:t xml:space="preserve"> things</w:t>
      </w:r>
      <w:r w:rsidR="005A798C">
        <w:rPr>
          <w:rFonts w:ascii="Times New Roman" w:hAnsi="Times New Roman" w:cs="Times New Roman"/>
          <w:sz w:val="24"/>
          <w:szCs w:val="24"/>
        </w:rPr>
        <w:t xml:space="preserve">”—especially difference; and “we didn’t send you to school to have </w:t>
      </w:r>
      <w:r w:rsidR="005A798C">
        <w:rPr>
          <w:rFonts w:ascii="Times New Roman" w:hAnsi="Times New Roman" w:cs="Times New Roman"/>
          <w:i/>
          <w:iCs/>
          <w:sz w:val="24"/>
          <w:szCs w:val="24"/>
        </w:rPr>
        <w:t>ideas</w:t>
      </w:r>
      <w:r w:rsidR="005A798C">
        <w:rPr>
          <w:rFonts w:ascii="Times New Roman" w:hAnsi="Times New Roman" w:cs="Times New Roman"/>
          <w:sz w:val="24"/>
          <w:szCs w:val="24"/>
        </w:rPr>
        <w:t xml:space="preserve"> put into your head!”</w:t>
      </w:r>
    </w:p>
    <w:p w14:paraId="777FCA77" w14:textId="2B065A03" w:rsidR="00EE417D" w:rsidRDefault="007836DE" w:rsidP="00DF43A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My only other experience of</w:t>
      </w:r>
      <w:r w:rsidR="00C14579">
        <w:rPr>
          <w:rFonts w:ascii="Times New Roman" w:hAnsi="Times New Roman" w:cs="Times New Roman"/>
          <w:sz w:val="24"/>
          <w:szCs w:val="24"/>
        </w:rPr>
        <w:t xml:space="preserve"> any sort of</w:t>
      </w:r>
      <w:r>
        <w:rPr>
          <w:rFonts w:ascii="Times New Roman" w:hAnsi="Times New Roman" w:cs="Times New Roman"/>
          <w:sz w:val="24"/>
          <w:szCs w:val="24"/>
        </w:rPr>
        <w:t xml:space="preserve"> cultural difference was having to walk north </w:t>
      </w:r>
      <w:r w:rsidR="004E19DB">
        <w:rPr>
          <w:rFonts w:ascii="Times New Roman" w:hAnsi="Times New Roman" w:cs="Times New Roman"/>
          <w:sz w:val="24"/>
          <w:szCs w:val="24"/>
        </w:rPr>
        <w:t xml:space="preserve">every day </w:t>
      </w:r>
      <w:r>
        <w:rPr>
          <w:rFonts w:ascii="Times New Roman" w:hAnsi="Times New Roman" w:cs="Times New Roman"/>
          <w:sz w:val="24"/>
          <w:szCs w:val="24"/>
        </w:rPr>
        <w:t xml:space="preserve">to go to </w:t>
      </w:r>
      <w:r w:rsidR="002C4F24">
        <w:rPr>
          <w:rFonts w:ascii="Times New Roman" w:hAnsi="Times New Roman" w:cs="Times New Roman"/>
          <w:sz w:val="24"/>
          <w:szCs w:val="24"/>
        </w:rPr>
        <w:t xml:space="preserve">St. John’s Catholic </w:t>
      </w:r>
      <w:r>
        <w:rPr>
          <w:rFonts w:ascii="Times New Roman" w:hAnsi="Times New Roman" w:cs="Times New Roman"/>
          <w:sz w:val="24"/>
          <w:szCs w:val="24"/>
        </w:rPr>
        <w:t xml:space="preserve">school on my own while all my friends in the </w:t>
      </w:r>
      <w:r>
        <w:rPr>
          <w:rFonts w:ascii="Times New Roman" w:hAnsi="Times New Roman" w:cs="Times New Roman"/>
          <w:sz w:val="24"/>
          <w:szCs w:val="24"/>
        </w:rPr>
        <w:lastRenderedPageBreak/>
        <w:t>neighborhood</w:t>
      </w:r>
      <w:r w:rsidR="00CA3DB9">
        <w:rPr>
          <w:rFonts w:ascii="Times New Roman" w:hAnsi="Times New Roman" w:cs="Times New Roman"/>
          <w:sz w:val="24"/>
          <w:szCs w:val="24"/>
        </w:rPr>
        <w:t>, all non-Catholic,</w:t>
      </w:r>
      <w:r>
        <w:rPr>
          <w:rFonts w:ascii="Times New Roman" w:hAnsi="Times New Roman" w:cs="Times New Roman"/>
          <w:sz w:val="24"/>
          <w:szCs w:val="24"/>
        </w:rPr>
        <w:t xml:space="preserve"> walked south</w:t>
      </w:r>
      <w:r w:rsidR="00944FC2">
        <w:rPr>
          <w:rFonts w:ascii="Times New Roman" w:hAnsi="Times New Roman" w:cs="Times New Roman"/>
          <w:sz w:val="24"/>
          <w:szCs w:val="24"/>
        </w:rPr>
        <w:t xml:space="preserve"> together</w:t>
      </w:r>
      <w:r>
        <w:rPr>
          <w:rFonts w:ascii="Times New Roman" w:hAnsi="Times New Roman" w:cs="Times New Roman"/>
          <w:sz w:val="24"/>
          <w:szCs w:val="24"/>
        </w:rPr>
        <w:t xml:space="preserve"> to the public, or what I learned to call Protestant school</w:t>
      </w:r>
      <w:r w:rsidR="002C4F24">
        <w:rPr>
          <w:rFonts w:ascii="Times New Roman" w:hAnsi="Times New Roman" w:cs="Times New Roman"/>
          <w:sz w:val="24"/>
          <w:szCs w:val="24"/>
        </w:rPr>
        <w:t>, Williamson Road</w:t>
      </w:r>
      <w:r>
        <w:rPr>
          <w:rFonts w:ascii="Times New Roman" w:hAnsi="Times New Roman" w:cs="Times New Roman"/>
          <w:sz w:val="24"/>
          <w:szCs w:val="24"/>
        </w:rPr>
        <w:t>.</w:t>
      </w:r>
      <w:r w:rsidR="002C4F24">
        <w:rPr>
          <w:rFonts w:ascii="Times New Roman" w:hAnsi="Times New Roman" w:cs="Times New Roman"/>
          <w:sz w:val="24"/>
          <w:szCs w:val="24"/>
        </w:rPr>
        <w:t xml:space="preserve"> In high school I took public transit </w:t>
      </w:r>
      <w:r w:rsidR="009300FB">
        <w:rPr>
          <w:rFonts w:ascii="Times New Roman" w:hAnsi="Times New Roman" w:cs="Times New Roman"/>
          <w:sz w:val="24"/>
          <w:szCs w:val="24"/>
        </w:rPr>
        <w:t>halfway</w:t>
      </w:r>
      <w:r w:rsidR="002C4F24">
        <w:rPr>
          <w:rFonts w:ascii="Times New Roman" w:hAnsi="Times New Roman" w:cs="Times New Roman"/>
          <w:sz w:val="24"/>
          <w:szCs w:val="24"/>
        </w:rPr>
        <w:t xml:space="preserve"> across the city</w:t>
      </w:r>
      <w:r w:rsidR="009300FB">
        <w:rPr>
          <w:rFonts w:ascii="Times New Roman" w:hAnsi="Times New Roman" w:cs="Times New Roman"/>
          <w:sz w:val="24"/>
          <w:szCs w:val="24"/>
        </w:rPr>
        <w:t xml:space="preserve"> carrying my trumpet, hockey equipment, and an armload of books</w:t>
      </w:r>
      <w:r w:rsidR="002C4F24">
        <w:rPr>
          <w:rFonts w:ascii="Times New Roman" w:hAnsi="Times New Roman" w:cs="Times New Roman"/>
          <w:sz w:val="24"/>
          <w:szCs w:val="24"/>
        </w:rPr>
        <w:t xml:space="preserve"> to get to St. Michael’s College School, while my friends walked the short distance to </w:t>
      </w:r>
      <w:r w:rsidR="00560762">
        <w:rPr>
          <w:rFonts w:ascii="Times New Roman" w:hAnsi="Times New Roman" w:cs="Times New Roman"/>
          <w:sz w:val="24"/>
          <w:szCs w:val="24"/>
        </w:rPr>
        <w:t xml:space="preserve">nearby </w:t>
      </w:r>
      <w:r w:rsidR="002C4F24">
        <w:rPr>
          <w:rFonts w:ascii="Times New Roman" w:hAnsi="Times New Roman" w:cs="Times New Roman"/>
          <w:sz w:val="24"/>
          <w:szCs w:val="24"/>
        </w:rPr>
        <w:t>Malvern Collegiate.</w:t>
      </w:r>
      <w:r w:rsidR="00C12F2C">
        <w:rPr>
          <w:rFonts w:ascii="Times New Roman" w:hAnsi="Times New Roman" w:cs="Times New Roman"/>
          <w:sz w:val="24"/>
          <w:szCs w:val="24"/>
        </w:rPr>
        <w:t xml:space="preserve"> </w:t>
      </w:r>
      <w:r w:rsidR="006E1FC9">
        <w:rPr>
          <w:rFonts w:ascii="Times New Roman" w:hAnsi="Times New Roman" w:cs="Times New Roman"/>
          <w:sz w:val="24"/>
          <w:szCs w:val="24"/>
        </w:rPr>
        <w:t>M</w:t>
      </w:r>
      <w:r w:rsidR="00B22D97">
        <w:rPr>
          <w:rFonts w:ascii="Times New Roman" w:hAnsi="Times New Roman" w:cs="Times New Roman"/>
          <w:sz w:val="24"/>
          <w:szCs w:val="24"/>
        </w:rPr>
        <w:t>y class</w:t>
      </w:r>
      <w:r w:rsidR="006E1FC9">
        <w:rPr>
          <w:rFonts w:ascii="Times New Roman" w:hAnsi="Times New Roman" w:cs="Times New Roman"/>
          <w:sz w:val="24"/>
          <w:szCs w:val="24"/>
        </w:rPr>
        <w:t>mates</w:t>
      </w:r>
      <w:r w:rsidR="00B22D97">
        <w:rPr>
          <w:rFonts w:ascii="Times New Roman" w:hAnsi="Times New Roman" w:cs="Times New Roman"/>
          <w:sz w:val="24"/>
          <w:szCs w:val="24"/>
        </w:rPr>
        <w:t xml:space="preserve"> from grades seven to twelve were all boys</w:t>
      </w:r>
      <w:r w:rsidR="00177847">
        <w:rPr>
          <w:rFonts w:ascii="Times New Roman" w:hAnsi="Times New Roman" w:cs="Times New Roman"/>
          <w:sz w:val="24"/>
          <w:szCs w:val="24"/>
        </w:rPr>
        <w:t xml:space="preserve">, and being in a family of three brothers, I had very little to do with girls or women </w:t>
      </w:r>
      <w:r w:rsidR="00E65088">
        <w:rPr>
          <w:rFonts w:ascii="Times New Roman" w:hAnsi="Times New Roman" w:cs="Times New Roman"/>
          <w:sz w:val="24"/>
          <w:szCs w:val="24"/>
        </w:rPr>
        <w:t xml:space="preserve">during puberty, </w:t>
      </w:r>
      <w:r w:rsidR="00177847">
        <w:rPr>
          <w:rFonts w:ascii="Times New Roman" w:hAnsi="Times New Roman" w:cs="Times New Roman"/>
          <w:sz w:val="24"/>
          <w:szCs w:val="24"/>
        </w:rPr>
        <w:t xml:space="preserve">apart from </w:t>
      </w:r>
      <w:r w:rsidR="00075F48">
        <w:rPr>
          <w:rFonts w:ascii="Times New Roman" w:hAnsi="Times New Roman" w:cs="Times New Roman"/>
          <w:sz w:val="24"/>
          <w:szCs w:val="24"/>
        </w:rPr>
        <w:t xml:space="preserve">my mother and </w:t>
      </w:r>
      <w:r w:rsidR="00177847">
        <w:rPr>
          <w:rFonts w:ascii="Times New Roman" w:hAnsi="Times New Roman" w:cs="Times New Roman"/>
          <w:sz w:val="24"/>
          <w:szCs w:val="24"/>
        </w:rPr>
        <w:t>the nuns</w:t>
      </w:r>
      <w:r w:rsidR="00562D7E">
        <w:rPr>
          <w:rFonts w:ascii="Times New Roman" w:hAnsi="Times New Roman" w:cs="Times New Roman"/>
          <w:sz w:val="24"/>
          <w:szCs w:val="24"/>
        </w:rPr>
        <w:t>, some of them vicious,</w:t>
      </w:r>
      <w:r w:rsidR="00177847">
        <w:rPr>
          <w:rFonts w:ascii="Times New Roman" w:hAnsi="Times New Roman" w:cs="Times New Roman"/>
          <w:sz w:val="24"/>
          <w:szCs w:val="24"/>
        </w:rPr>
        <w:t xml:space="preserve"> </w:t>
      </w:r>
      <w:r w:rsidR="007E68D8">
        <w:rPr>
          <w:rFonts w:ascii="Times New Roman" w:hAnsi="Times New Roman" w:cs="Times New Roman"/>
          <w:sz w:val="24"/>
          <w:szCs w:val="24"/>
        </w:rPr>
        <w:t>who</w:t>
      </w:r>
      <w:r w:rsidR="00177847">
        <w:rPr>
          <w:rFonts w:ascii="Times New Roman" w:hAnsi="Times New Roman" w:cs="Times New Roman"/>
          <w:sz w:val="24"/>
          <w:szCs w:val="24"/>
        </w:rPr>
        <w:t xml:space="preserve"> taught me</w:t>
      </w:r>
      <w:r w:rsidR="00E65088">
        <w:rPr>
          <w:rFonts w:ascii="Times New Roman" w:hAnsi="Times New Roman" w:cs="Times New Roman"/>
          <w:sz w:val="24"/>
          <w:szCs w:val="24"/>
        </w:rPr>
        <w:t xml:space="preserve"> in primary school</w:t>
      </w:r>
      <w:r w:rsidR="00C12F2C">
        <w:rPr>
          <w:rFonts w:ascii="Times New Roman" w:hAnsi="Times New Roman" w:cs="Times New Roman"/>
          <w:sz w:val="24"/>
          <w:szCs w:val="24"/>
        </w:rPr>
        <w:t xml:space="preserve">. </w:t>
      </w:r>
      <w:r w:rsidR="00E65088">
        <w:rPr>
          <w:rFonts w:ascii="Times New Roman" w:hAnsi="Times New Roman" w:cs="Times New Roman"/>
          <w:sz w:val="24"/>
          <w:szCs w:val="24"/>
        </w:rPr>
        <w:t>Finally, w</w:t>
      </w:r>
      <w:r w:rsidR="00DC5E89">
        <w:rPr>
          <w:rFonts w:ascii="Times New Roman" w:hAnsi="Times New Roman" w:cs="Times New Roman"/>
          <w:sz w:val="24"/>
          <w:szCs w:val="24"/>
        </w:rPr>
        <w:t xml:space="preserve">hile I had some very vague awareness of the civil rights movement from television—I remember watching </w:t>
      </w:r>
      <w:r w:rsidR="006A580C">
        <w:rPr>
          <w:rFonts w:ascii="Times New Roman" w:hAnsi="Times New Roman" w:cs="Times New Roman"/>
          <w:sz w:val="24"/>
          <w:szCs w:val="24"/>
        </w:rPr>
        <w:t>the news and my Scottish grandmother, puzzled, saying “I suppose the</w:t>
      </w:r>
      <w:r w:rsidR="00E86735">
        <w:rPr>
          <w:rFonts w:ascii="Times New Roman" w:hAnsi="Times New Roman" w:cs="Times New Roman"/>
          <w:sz w:val="24"/>
          <w:szCs w:val="24"/>
        </w:rPr>
        <w:t>y</w:t>
      </w:r>
      <w:r w:rsidR="006A580C">
        <w:rPr>
          <w:rFonts w:ascii="Times New Roman" w:hAnsi="Times New Roman" w:cs="Times New Roman"/>
          <w:sz w:val="24"/>
          <w:szCs w:val="24"/>
        </w:rPr>
        <w:t xml:space="preserve"> </w:t>
      </w:r>
      <w:r w:rsidR="006A580C">
        <w:rPr>
          <w:rFonts w:ascii="Times New Roman" w:hAnsi="Times New Roman" w:cs="Times New Roman"/>
          <w:i/>
          <w:iCs/>
          <w:sz w:val="24"/>
          <w:szCs w:val="24"/>
        </w:rPr>
        <w:t>are</w:t>
      </w:r>
      <w:r w:rsidR="006A580C">
        <w:rPr>
          <w:rFonts w:ascii="Times New Roman" w:hAnsi="Times New Roman" w:cs="Times New Roman"/>
          <w:sz w:val="24"/>
          <w:szCs w:val="24"/>
        </w:rPr>
        <w:t xml:space="preserve"> people too!”</w:t>
      </w:r>
      <w:r w:rsidR="00AA7ADD">
        <w:rPr>
          <w:rFonts w:ascii="Times New Roman" w:hAnsi="Times New Roman" w:cs="Times New Roman"/>
          <w:sz w:val="24"/>
          <w:szCs w:val="24"/>
        </w:rPr>
        <w:t xml:space="preserve">—I had pretty much no </w:t>
      </w:r>
      <w:r w:rsidR="00E86735">
        <w:rPr>
          <w:rFonts w:ascii="Times New Roman" w:hAnsi="Times New Roman" w:cs="Times New Roman"/>
          <w:sz w:val="24"/>
          <w:szCs w:val="24"/>
        </w:rPr>
        <w:t xml:space="preserve">direct </w:t>
      </w:r>
      <w:r w:rsidR="00AA7ADD">
        <w:rPr>
          <w:rFonts w:ascii="Times New Roman" w:hAnsi="Times New Roman" w:cs="Times New Roman"/>
          <w:sz w:val="24"/>
          <w:szCs w:val="24"/>
        </w:rPr>
        <w:t>experience with</w:t>
      </w:r>
      <w:r w:rsidR="00BB6707">
        <w:rPr>
          <w:rFonts w:ascii="Times New Roman" w:hAnsi="Times New Roman" w:cs="Times New Roman"/>
          <w:sz w:val="24"/>
          <w:szCs w:val="24"/>
        </w:rPr>
        <w:t xml:space="preserve"> </w:t>
      </w:r>
      <w:r w:rsidR="00420583">
        <w:rPr>
          <w:rFonts w:ascii="Times New Roman" w:hAnsi="Times New Roman" w:cs="Times New Roman"/>
          <w:sz w:val="24"/>
          <w:szCs w:val="24"/>
        </w:rPr>
        <w:t>Hindus, Muslims</w:t>
      </w:r>
      <w:r w:rsidR="000031E3">
        <w:rPr>
          <w:rFonts w:ascii="Times New Roman" w:hAnsi="Times New Roman" w:cs="Times New Roman"/>
          <w:sz w:val="24"/>
          <w:szCs w:val="24"/>
        </w:rPr>
        <w:t xml:space="preserve">, </w:t>
      </w:r>
      <w:r w:rsidR="00240B52">
        <w:rPr>
          <w:rFonts w:ascii="Times New Roman" w:hAnsi="Times New Roman" w:cs="Times New Roman"/>
          <w:sz w:val="24"/>
          <w:szCs w:val="24"/>
        </w:rPr>
        <w:t xml:space="preserve">Jews, Asians, </w:t>
      </w:r>
      <w:r w:rsidR="00BB6707">
        <w:rPr>
          <w:rFonts w:ascii="Times New Roman" w:hAnsi="Times New Roman" w:cs="Times New Roman"/>
          <w:sz w:val="24"/>
          <w:szCs w:val="24"/>
        </w:rPr>
        <w:t xml:space="preserve">Black folks, </w:t>
      </w:r>
      <w:r w:rsidR="000031E3">
        <w:rPr>
          <w:rFonts w:ascii="Times New Roman" w:hAnsi="Times New Roman" w:cs="Times New Roman"/>
          <w:sz w:val="24"/>
          <w:szCs w:val="24"/>
        </w:rPr>
        <w:t>or other people of colour</w:t>
      </w:r>
      <w:r w:rsidR="00F77CA9">
        <w:rPr>
          <w:rFonts w:ascii="Times New Roman" w:hAnsi="Times New Roman" w:cs="Times New Roman"/>
          <w:sz w:val="24"/>
          <w:szCs w:val="24"/>
        </w:rPr>
        <w:t xml:space="preserve">. </w:t>
      </w:r>
      <w:r w:rsidR="001A12E6">
        <w:rPr>
          <w:rFonts w:ascii="Times New Roman" w:hAnsi="Times New Roman" w:cs="Times New Roman"/>
          <w:sz w:val="24"/>
          <w:szCs w:val="24"/>
        </w:rPr>
        <w:t xml:space="preserve">And </w:t>
      </w:r>
      <w:r w:rsidR="006E1FC9">
        <w:rPr>
          <w:rFonts w:ascii="Times New Roman" w:hAnsi="Times New Roman" w:cs="Times New Roman"/>
          <w:sz w:val="24"/>
          <w:szCs w:val="24"/>
        </w:rPr>
        <w:t xml:space="preserve">I </w:t>
      </w:r>
      <w:r w:rsidR="00AA7ADD">
        <w:rPr>
          <w:rFonts w:ascii="Times New Roman" w:hAnsi="Times New Roman" w:cs="Times New Roman"/>
          <w:sz w:val="24"/>
          <w:szCs w:val="24"/>
        </w:rPr>
        <w:t xml:space="preserve">had no idea that Indigenous people existed outside of </w:t>
      </w:r>
      <w:r w:rsidR="008576F4">
        <w:rPr>
          <w:rFonts w:ascii="Times New Roman" w:hAnsi="Times New Roman" w:cs="Times New Roman"/>
          <w:sz w:val="24"/>
          <w:szCs w:val="24"/>
        </w:rPr>
        <w:t>tv westerns</w:t>
      </w:r>
      <w:r w:rsidR="00243BAA">
        <w:rPr>
          <w:rFonts w:ascii="Times New Roman" w:hAnsi="Times New Roman" w:cs="Times New Roman"/>
          <w:sz w:val="24"/>
          <w:szCs w:val="24"/>
        </w:rPr>
        <w:t>.</w:t>
      </w:r>
      <w:r w:rsidR="000B2BA5">
        <w:rPr>
          <w:rFonts w:ascii="Times New Roman" w:hAnsi="Times New Roman" w:cs="Times New Roman"/>
          <w:sz w:val="24"/>
          <w:szCs w:val="24"/>
        </w:rPr>
        <w:t xml:space="preserve"> </w:t>
      </w:r>
    </w:p>
    <w:p w14:paraId="36605C6B" w14:textId="694903CD" w:rsidR="001A7669" w:rsidRDefault="004B5C19" w:rsidP="00EE41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332391">
        <w:rPr>
          <w:rFonts w:ascii="Times New Roman" w:hAnsi="Times New Roman" w:cs="Times New Roman"/>
          <w:sz w:val="24"/>
          <w:szCs w:val="24"/>
        </w:rPr>
        <w:t>n the awareness of the general public</w:t>
      </w:r>
      <w:r>
        <w:rPr>
          <w:rFonts w:ascii="Times New Roman" w:hAnsi="Times New Roman" w:cs="Times New Roman"/>
          <w:sz w:val="24"/>
          <w:szCs w:val="24"/>
        </w:rPr>
        <w:t>, as far as theatre was concerned,</w:t>
      </w:r>
      <w:r w:rsidR="00332391">
        <w:rPr>
          <w:rFonts w:ascii="Times New Roman" w:hAnsi="Times New Roman" w:cs="Times New Roman"/>
          <w:sz w:val="24"/>
          <w:szCs w:val="24"/>
        </w:rPr>
        <w:t xml:space="preserve"> </w:t>
      </w:r>
      <w:r w:rsidR="00D24AA3">
        <w:rPr>
          <w:rFonts w:ascii="Times New Roman" w:hAnsi="Times New Roman" w:cs="Times New Roman"/>
          <w:sz w:val="24"/>
          <w:szCs w:val="24"/>
        </w:rPr>
        <w:t xml:space="preserve">and in spite of small operations like the Crest Theatre, </w:t>
      </w:r>
      <w:r w:rsidR="000B2BA5">
        <w:rPr>
          <w:rFonts w:ascii="Times New Roman" w:hAnsi="Times New Roman" w:cs="Times New Roman"/>
          <w:sz w:val="24"/>
          <w:szCs w:val="24"/>
        </w:rPr>
        <w:t>there was only Stratfor</w:t>
      </w:r>
      <w:r w:rsidR="006A5C7E">
        <w:rPr>
          <w:rFonts w:ascii="Times New Roman" w:hAnsi="Times New Roman" w:cs="Times New Roman"/>
          <w:sz w:val="24"/>
          <w:szCs w:val="24"/>
        </w:rPr>
        <w:t xml:space="preserve">d, </w:t>
      </w:r>
      <w:r w:rsidR="00F26F27">
        <w:rPr>
          <w:rFonts w:ascii="Times New Roman" w:hAnsi="Times New Roman" w:cs="Times New Roman"/>
          <w:sz w:val="24"/>
          <w:szCs w:val="24"/>
        </w:rPr>
        <w:t>a</w:t>
      </w:r>
      <w:r w:rsidR="000B2BA5">
        <w:rPr>
          <w:rFonts w:ascii="Times New Roman" w:hAnsi="Times New Roman" w:cs="Times New Roman"/>
          <w:sz w:val="24"/>
          <w:szCs w:val="24"/>
        </w:rPr>
        <w:t xml:space="preserve"> national theatre dedicated to </w:t>
      </w:r>
      <w:r w:rsidR="00F26F27">
        <w:rPr>
          <w:rFonts w:ascii="Times New Roman" w:hAnsi="Times New Roman" w:cs="Times New Roman"/>
          <w:sz w:val="24"/>
          <w:szCs w:val="24"/>
        </w:rPr>
        <w:t xml:space="preserve">the work of </w:t>
      </w:r>
      <w:r w:rsidR="000B2BA5">
        <w:rPr>
          <w:rFonts w:ascii="Times New Roman" w:hAnsi="Times New Roman" w:cs="Times New Roman"/>
          <w:sz w:val="24"/>
          <w:szCs w:val="24"/>
        </w:rPr>
        <w:t>a foreign playwright</w:t>
      </w:r>
      <w:r w:rsidR="006A5C7E">
        <w:rPr>
          <w:rFonts w:ascii="Times New Roman" w:hAnsi="Times New Roman" w:cs="Times New Roman"/>
          <w:sz w:val="24"/>
          <w:szCs w:val="24"/>
        </w:rPr>
        <w:t>,</w:t>
      </w:r>
      <w:r w:rsidR="000B2BA5">
        <w:rPr>
          <w:rFonts w:ascii="Times New Roman" w:hAnsi="Times New Roman" w:cs="Times New Roman"/>
          <w:sz w:val="24"/>
          <w:szCs w:val="24"/>
        </w:rPr>
        <w:t xml:space="preserve"> and the Royal Alex</w:t>
      </w:r>
      <w:r w:rsidR="00332391">
        <w:rPr>
          <w:rFonts w:ascii="Times New Roman" w:hAnsi="Times New Roman" w:cs="Times New Roman"/>
          <w:sz w:val="24"/>
          <w:szCs w:val="24"/>
        </w:rPr>
        <w:t xml:space="preserve">, </w:t>
      </w:r>
      <w:r w:rsidR="009B2F62">
        <w:rPr>
          <w:rFonts w:ascii="Times New Roman" w:hAnsi="Times New Roman" w:cs="Times New Roman"/>
          <w:sz w:val="24"/>
          <w:szCs w:val="24"/>
        </w:rPr>
        <w:t xml:space="preserve">a </w:t>
      </w:r>
      <w:r w:rsidR="002C5AB4">
        <w:rPr>
          <w:rFonts w:ascii="Times New Roman" w:hAnsi="Times New Roman" w:cs="Times New Roman"/>
          <w:sz w:val="24"/>
          <w:szCs w:val="24"/>
        </w:rPr>
        <w:t>roadhouse</w:t>
      </w:r>
      <w:r w:rsidR="009B2F62">
        <w:rPr>
          <w:rFonts w:ascii="Times New Roman" w:hAnsi="Times New Roman" w:cs="Times New Roman"/>
          <w:sz w:val="24"/>
          <w:szCs w:val="24"/>
        </w:rPr>
        <w:t xml:space="preserve"> for high-culture touring shows </w:t>
      </w:r>
      <w:r w:rsidR="003A001E">
        <w:rPr>
          <w:rFonts w:ascii="Times New Roman" w:hAnsi="Times New Roman" w:cs="Times New Roman"/>
          <w:sz w:val="24"/>
          <w:szCs w:val="24"/>
        </w:rPr>
        <w:t xml:space="preserve">or musicals </w:t>
      </w:r>
      <w:r w:rsidR="00B877DA">
        <w:rPr>
          <w:rFonts w:ascii="Times New Roman" w:hAnsi="Times New Roman" w:cs="Times New Roman"/>
          <w:sz w:val="24"/>
          <w:szCs w:val="24"/>
        </w:rPr>
        <w:t xml:space="preserve">from the West End or </w:t>
      </w:r>
      <w:r w:rsidR="009B2F62">
        <w:rPr>
          <w:rFonts w:ascii="Times New Roman" w:hAnsi="Times New Roman" w:cs="Times New Roman"/>
          <w:sz w:val="24"/>
          <w:szCs w:val="24"/>
        </w:rPr>
        <w:t>Broadway.</w:t>
      </w:r>
      <w:r w:rsidR="00A13634">
        <w:rPr>
          <w:rFonts w:ascii="Times New Roman" w:hAnsi="Times New Roman" w:cs="Times New Roman"/>
          <w:sz w:val="24"/>
          <w:szCs w:val="24"/>
        </w:rPr>
        <w:t xml:space="preserve"> We were taught in school to respectfully admire</w:t>
      </w:r>
      <w:r w:rsidR="004957B3">
        <w:rPr>
          <w:rFonts w:ascii="Times New Roman" w:hAnsi="Times New Roman" w:cs="Times New Roman"/>
          <w:sz w:val="24"/>
          <w:szCs w:val="24"/>
        </w:rPr>
        <w:t>, if not actually like,</w:t>
      </w:r>
      <w:r w:rsidR="00A13634">
        <w:rPr>
          <w:rFonts w:ascii="Times New Roman" w:hAnsi="Times New Roman" w:cs="Times New Roman"/>
          <w:sz w:val="24"/>
          <w:szCs w:val="24"/>
        </w:rPr>
        <w:t xml:space="preserve"> “the best,” and the best was clearly </w:t>
      </w:r>
      <w:r w:rsidR="007E2142">
        <w:rPr>
          <w:rFonts w:ascii="Times New Roman" w:hAnsi="Times New Roman" w:cs="Times New Roman"/>
          <w:sz w:val="24"/>
          <w:szCs w:val="24"/>
        </w:rPr>
        <w:t>British, even if it couldn’t</w:t>
      </w:r>
      <w:r w:rsidR="00506A05">
        <w:rPr>
          <w:rFonts w:ascii="Times New Roman" w:hAnsi="Times New Roman" w:cs="Times New Roman"/>
          <w:sz w:val="24"/>
          <w:szCs w:val="24"/>
        </w:rPr>
        <w:t>, regrettably,</w:t>
      </w:r>
      <w:r w:rsidR="007E2142">
        <w:rPr>
          <w:rFonts w:ascii="Times New Roman" w:hAnsi="Times New Roman" w:cs="Times New Roman"/>
          <w:sz w:val="24"/>
          <w:szCs w:val="24"/>
        </w:rPr>
        <w:t xml:space="preserve"> always be Shakespeare. </w:t>
      </w:r>
      <w:r w:rsidR="00470DE5">
        <w:rPr>
          <w:rFonts w:ascii="Times New Roman" w:hAnsi="Times New Roman" w:cs="Times New Roman"/>
          <w:sz w:val="24"/>
          <w:szCs w:val="24"/>
        </w:rPr>
        <w:t>It was never local. T</w:t>
      </w:r>
      <w:r w:rsidR="00840C56">
        <w:rPr>
          <w:rFonts w:ascii="Times New Roman" w:hAnsi="Times New Roman" w:cs="Times New Roman"/>
          <w:sz w:val="24"/>
          <w:szCs w:val="24"/>
        </w:rPr>
        <w:t>his was the period of the so-called colonial cringe</w:t>
      </w:r>
      <w:r w:rsidR="00C02B84">
        <w:rPr>
          <w:rFonts w:ascii="Times New Roman" w:hAnsi="Times New Roman" w:cs="Times New Roman"/>
          <w:sz w:val="24"/>
          <w:szCs w:val="24"/>
        </w:rPr>
        <w:t>, in which English Canadians for the most part considered ourselves, rather than</w:t>
      </w:r>
      <w:r w:rsidR="00253054">
        <w:rPr>
          <w:rFonts w:ascii="Times New Roman" w:hAnsi="Times New Roman" w:cs="Times New Roman"/>
          <w:sz w:val="24"/>
          <w:szCs w:val="24"/>
        </w:rPr>
        <w:t xml:space="preserve"> the</w:t>
      </w:r>
      <w:r w:rsidR="00C02B84">
        <w:rPr>
          <w:rFonts w:ascii="Times New Roman" w:hAnsi="Times New Roman" w:cs="Times New Roman"/>
          <w:sz w:val="24"/>
          <w:szCs w:val="24"/>
        </w:rPr>
        <w:t xml:space="preserve"> </w:t>
      </w:r>
      <w:r w:rsidR="00B74B86">
        <w:rPr>
          <w:rFonts w:ascii="Times New Roman" w:hAnsi="Times New Roman" w:cs="Times New Roman"/>
          <w:sz w:val="24"/>
          <w:szCs w:val="24"/>
        </w:rPr>
        <w:t>Indigenous peoples</w:t>
      </w:r>
      <w:r w:rsidR="00253054">
        <w:rPr>
          <w:rFonts w:ascii="Times New Roman" w:hAnsi="Times New Roman" w:cs="Times New Roman"/>
          <w:sz w:val="24"/>
          <w:szCs w:val="24"/>
        </w:rPr>
        <w:t xml:space="preserve"> who were invisible to us</w:t>
      </w:r>
      <w:r w:rsidR="00B74B86">
        <w:rPr>
          <w:rFonts w:ascii="Times New Roman" w:hAnsi="Times New Roman" w:cs="Times New Roman"/>
          <w:sz w:val="24"/>
          <w:szCs w:val="24"/>
        </w:rPr>
        <w:t>,</w:t>
      </w:r>
      <w:r w:rsidR="00C02B84">
        <w:rPr>
          <w:rFonts w:ascii="Times New Roman" w:hAnsi="Times New Roman" w:cs="Times New Roman"/>
          <w:sz w:val="24"/>
          <w:szCs w:val="24"/>
        </w:rPr>
        <w:t xml:space="preserve"> to be the colonized</w:t>
      </w:r>
      <w:r w:rsidR="005C451F">
        <w:rPr>
          <w:rFonts w:ascii="Times New Roman" w:hAnsi="Times New Roman" w:cs="Times New Roman"/>
          <w:sz w:val="24"/>
          <w:szCs w:val="24"/>
        </w:rPr>
        <w:t>, if we thought about it at all</w:t>
      </w:r>
      <w:r w:rsidR="00470DE5">
        <w:rPr>
          <w:rFonts w:ascii="Times New Roman" w:hAnsi="Times New Roman" w:cs="Times New Roman"/>
          <w:sz w:val="24"/>
          <w:szCs w:val="24"/>
        </w:rPr>
        <w:t>.</w:t>
      </w:r>
    </w:p>
    <w:p w14:paraId="729BB100" w14:textId="18690350" w:rsidR="00876AB8" w:rsidRDefault="005E1EB1" w:rsidP="00745213">
      <w:pPr>
        <w:spacing w:after="0" w:line="480" w:lineRule="auto"/>
        <w:rPr>
          <w:rFonts w:ascii="Times New Roman" w:hAnsi="Times New Roman" w:cs="Times New Roman"/>
          <w:sz w:val="24"/>
          <w:szCs w:val="24"/>
        </w:rPr>
      </w:pPr>
      <w:r>
        <w:rPr>
          <w:rFonts w:ascii="Times New Roman" w:hAnsi="Times New Roman" w:cs="Times New Roman"/>
          <w:sz w:val="24"/>
          <w:szCs w:val="24"/>
        </w:rPr>
        <w:tab/>
        <w:t>That world began to change in the later 1960s, though the changes took some time to filter down throughout society</w:t>
      </w:r>
      <w:r w:rsidR="00A01919">
        <w:rPr>
          <w:rFonts w:ascii="Times New Roman" w:hAnsi="Times New Roman" w:cs="Times New Roman"/>
          <w:sz w:val="24"/>
          <w:szCs w:val="24"/>
        </w:rPr>
        <w:t>, and certainly to me</w:t>
      </w:r>
      <w:r>
        <w:rPr>
          <w:rFonts w:ascii="Times New Roman" w:hAnsi="Times New Roman" w:cs="Times New Roman"/>
          <w:sz w:val="24"/>
          <w:szCs w:val="24"/>
        </w:rPr>
        <w:t xml:space="preserve">. I </w:t>
      </w:r>
      <w:r w:rsidR="005307B9">
        <w:rPr>
          <w:rFonts w:ascii="Times New Roman" w:hAnsi="Times New Roman" w:cs="Times New Roman"/>
          <w:sz w:val="24"/>
          <w:szCs w:val="24"/>
        </w:rPr>
        <w:t xml:space="preserve">clearly </w:t>
      </w:r>
      <w:r>
        <w:rPr>
          <w:rFonts w:ascii="Times New Roman" w:hAnsi="Times New Roman" w:cs="Times New Roman"/>
          <w:sz w:val="24"/>
          <w:szCs w:val="24"/>
        </w:rPr>
        <w:t xml:space="preserve">remember attending Expo 67 in Montreal in the year of Canada’s centennial celebrations, </w:t>
      </w:r>
      <w:r w:rsidR="005307B9">
        <w:rPr>
          <w:rFonts w:ascii="Times New Roman" w:hAnsi="Times New Roman" w:cs="Times New Roman"/>
          <w:sz w:val="24"/>
          <w:szCs w:val="24"/>
        </w:rPr>
        <w:t>first with</w:t>
      </w:r>
      <w:r w:rsidR="00C416FE">
        <w:rPr>
          <w:rFonts w:ascii="Times New Roman" w:hAnsi="Times New Roman" w:cs="Times New Roman"/>
          <w:sz w:val="24"/>
          <w:szCs w:val="24"/>
        </w:rPr>
        <w:t xml:space="preserve"> high-school</w:t>
      </w:r>
      <w:r w:rsidR="005307B9">
        <w:rPr>
          <w:rFonts w:ascii="Times New Roman" w:hAnsi="Times New Roman" w:cs="Times New Roman"/>
          <w:sz w:val="24"/>
          <w:szCs w:val="24"/>
        </w:rPr>
        <w:t xml:space="preserve"> friends (</w:t>
      </w:r>
      <w:r w:rsidR="00240B52">
        <w:rPr>
          <w:rFonts w:ascii="Times New Roman" w:hAnsi="Times New Roman" w:cs="Times New Roman"/>
          <w:sz w:val="24"/>
          <w:szCs w:val="24"/>
        </w:rPr>
        <w:t xml:space="preserve">one Irish, </w:t>
      </w:r>
      <w:r w:rsidR="005307B9">
        <w:rPr>
          <w:rFonts w:ascii="Times New Roman" w:hAnsi="Times New Roman" w:cs="Times New Roman"/>
          <w:sz w:val="24"/>
          <w:szCs w:val="24"/>
        </w:rPr>
        <w:t>two Italian, one of whom had</w:t>
      </w:r>
      <w:r w:rsidR="000C701E">
        <w:rPr>
          <w:rFonts w:ascii="Times New Roman" w:hAnsi="Times New Roman" w:cs="Times New Roman"/>
          <w:sz w:val="24"/>
          <w:szCs w:val="24"/>
        </w:rPr>
        <w:t xml:space="preserve"> access to</w:t>
      </w:r>
      <w:r w:rsidR="005307B9">
        <w:rPr>
          <w:rFonts w:ascii="Times New Roman" w:hAnsi="Times New Roman" w:cs="Times New Roman"/>
          <w:sz w:val="24"/>
          <w:szCs w:val="24"/>
        </w:rPr>
        <w:t xml:space="preserve"> a car), and </w:t>
      </w:r>
      <w:r w:rsidR="00EE717A">
        <w:rPr>
          <w:rFonts w:ascii="Times New Roman" w:hAnsi="Times New Roman" w:cs="Times New Roman"/>
          <w:sz w:val="24"/>
          <w:szCs w:val="24"/>
        </w:rPr>
        <w:t>again</w:t>
      </w:r>
      <w:r w:rsidR="002559A6">
        <w:rPr>
          <w:rFonts w:ascii="Times New Roman" w:hAnsi="Times New Roman" w:cs="Times New Roman"/>
          <w:sz w:val="24"/>
          <w:szCs w:val="24"/>
        </w:rPr>
        <w:t xml:space="preserve"> later in the summer</w:t>
      </w:r>
      <w:r w:rsidR="005307B9">
        <w:rPr>
          <w:rFonts w:ascii="Times New Roman" w:hAnsi="Times New Roman" w:cs="Times New Roman"/>
          <w:sz w:val="24"/>
          <w:szCs w:val="24"/>
        </w:rPr>
        <w:t xml:space="preserve"> with </w:t>
      </w:r>
      <w:r w:rsidR="00457348">
        <w:rPr>
          <w:rFonts w:ascii="Times New Roman" w:hAnsi="Times New Roman" w:cs="Times New Roman"/>
          <w:sz w:val="24"/>
          <w:szCs w:val="24"/>
        </w:rPr>
        <w:t xml:space="preserve">my </w:t>
      </w:r>
      <w:r w:rsidR="00457348">
        <w:rPr>
          <w:rFonts w:ascii="Times New Roman" w:hAnsi="Times New Roman" w:cs="Times New Roman"/>
          <w:sz w:val="24"/>
          <w:szCs w:val="24"/>
        </w:rPr>
        <w:lastRenderedPageBreak/>
        <w:t>parents</w:t>
      </w:r>
      <w:r w:rsidR="005307B9">
        <w:rPr>
          <w:rFonts w:ascii="Times New Roman" w:hAnsi="Times New Roman" w:cs="Times New Roman"/>
          <w:sz w:val="24"/>
          <w:szCs w:val="24"/>
        </w:rPr>
        <w:t xml:space="preserve">. </w:t>
      </w:r>
      <w:r w:rsidR="00840C56">
        <w:rPr>
          <w:rFonts w:ascii="Times New Roman" w:hAnsi="Times New Roman" w:cs="Times New Roman"/>
          <w:sz w:val="24"/>
          <w:szCs w:val="24"/>
        </w:rPr>
        <w:t>Expo and the centennial celebrations</w:t>
      </w:r>
      <w:r w:rsidR="00EE717A">
        <w:rPr>
          <w:rFonts w:ascii="Times New Roman" w:hAnsi="Times New Roman" w:cs="Times New Roman"/>
          <w:sz w:val="24"/>
          <w:szCs w:val="24"/>
        </w:rPr>
        <w:t xml:space="preserve"> themselves</w:t>
      </w:r>
      <w:r>
        <w:rPr>
          <w:rFonts w:ascii="Times New Roman" w:hAnsi="Times New Roman" w:cs="Times New Roman"/>
          <w:sz w:val="24"/>
          <w:szCs w:val="24"/>
        </w:rPr>
        <w:t xml:space="preserve"> could eventually be understood to have kicked off a period of Canadian nationalism that reached its peak in the 1970s. </w:t>
      </w:r>
      <w:r w:rsidR="00495114">
        <w:rPr>
          <w:rFonts w:ascii="Times New Roman" w:hAnsi="Times New Roman" w:cs="Times New Roman"/>
          <w:sz w:val="24"/>
          <w:szCs w:val="24"/>
        </w:rPr>
        <w:t xml:space="preserve">In the theatre it manifested itself </w:t>
      </w:r>
      <w:r w:rsidR="009A6EE7">
        <w:rPr>
          <w:rFonts w:ascii="Times New Roman" w:hAnsi="Times New Roman" w:cs="Times New Roman"/>
          <w:sz w:val="24"/>
          <w:szCs w:val="24"/>
        </w:rPr>
        <w:t>in the Gaspé manifesto in 1971</w:t>
      </w:r>
      <w:r w:rsidR="001E4600">
        <w:rPr>
          <w:rFonts w:ascii="Times New Roman" w:hAnsi="Times New Roman" w:cs="Times New Roman"/>
          <w:sz w:val="24"/>
          <w:szCs w:val="24"/>
        </w:rPr>
        <w:t xml:space="preserve"> calling for 50% Canadian content in all subsidized Canadian theatre</w:t>
      </w:r>
      <w:r w:rsidR="0003350F">
        <w:rPr>
          <w:rFonts w:ascii="Times New Roman" w:hAnsi="Times New Roman" w:cs="Times New Roman"/>
          <w:sz w:val="24"/>
          <w:szCs w:val="24"/>
        </w:rPr>
        <w:t>s</w:t>
      </w:r>
      <w:r w:rsidR="001E4600">
        <w:rPr>
          <w:rFonts w:ascii="Times New Roman" w:hAnsi="Times New Roman" w:cs="Times New Roman"/>
          <w:sz w:val="24"/>
          <w:szCs w:val="24"/>
        </w:rPr>
        <w:t xml:space="preserve">, and </w:t>
      </w:r>
      <w:r w:rsidR="00495114">
        <w:rPr>
          <w:rFonts w:ascii="Times New Roman" w:hAnsi="Times New Roman" w:cs="Times New Roman"/>
          <w:sz w:val="24"/>
          <w:szCs w:val="24"/>
        </w:rPr>
        <w:t>in the founding, in the early to mid</w:t>
      </w:r>
      <w:r w:rsidR="00050498">
        <w:rPr>
          <w:rFonts w:ascii="Times New Roman" w:hAnsi="Times New Roman" w:cs="Times New Roman"/>
          <w:sz w:val="24"/>
          <w:szCs w:val="24"/>
        </w:rPr>
        <w:t>-</w:t>
      </w:r>
      <w:r w:rsidR="00813670">
        <w:rPr>
          <w:rFonts w:ascii="Times New Roman" w:hAnsi="Times New Roman" w:cs="Times New Roman"/>
          <w:sz w:val="24"/>
          <w:szCs w:val="24"/>
        </w:rPr>
        <w:t>’</w:t>
      </w:r>
      <w:r w:rsidR="00050498">
        <w:rPr>
          <w:rFonts w:ascii="Times New Roman" w:hAnsi="Times New Roman" w:cs="Times New Roman"/>
          <w:sz w:val="24"/>
          <w:szCs w:val="24"/>
        </w:rPr>
        <w:t>70s, of small nationalist so-called “alternative” theatres</w:t>
      </w:r>
      <w:r w:rsidR="001E4600">
        <w:rPr>
          <w:rFonts w:ascii="Times New Roman" w:hAnsi="Times New Roman" w:cs="Times New Roman"/>
          <w:sz w:val="24"/>
          <w:szCs w:val="24"/>
        </w:rPr>
        <w:t>,</w:t>
      </w:r>
      <w:r w:rsidR="00D7682C" w:rsidRPr="00D7682C">
        <w:rPr>
          <w:rFonts w:ascii="Times New Roman" w:hAnsi="Times New Roman" w:cs="Times New Roman"/>
          <w:sz w:val="24"/>
          <w:szCs w:val="24"/>
        </w:rPr>
        <w:t xml:space="preserve"> </w:t>
      </w:r>
      <w:r w:rsidR="00D7682C">
        <w:rPr>
          <w:rFonts w:ascii="Times New Roman" w:hAnsi="Times New Roman" w:cs="Times New Roman"/>
          <w:sz w:val="24"/>
          <w:szCs w:val="24"/>
        </w:rPr>
        <w:t>first in Toronto and then across the country—</w:t>
      </w:r>
      <w:r w:rsidR="003E0A5A">
        <w:rPr>
          <w:rFonts w:ascii="Times New Roman" w:hAnsi="Times New Roman" w:cs="Times New Roman"/>
          <w:sz w:val="24"/>
          <w:szCs w:val="24"/>
        </w:rPr>
        <w:t xml:space="preserve">alternative </w:t>
      </w:r>
      <w:r w:rsidR="00E6614C">
        <w:rPr>
          <w:rFonts w:ascii="Times New Roman" w:hAnsi="Times New Roman" w:cs="Times New Roman"/>
          <w:sz w:val="24"/>
          <w:szCs w:val="24"/>
        </w:rPr>
        <w:t xml:space="preserve">not because of any commitment to aesthetic </w:t>
      </w:r>
      <w:r w:rsidR="00D7682C">
        <w:rPr>
          <w:rFonts w:ascii="Times New Roman" w:hAnsi="Times New Roman" w:cs="Times New Roman"/>
          <w:sz w:val="24"/>
          <w:szCs w:val="24"/>
        </w:rPr>
        <w:t>experimentation or</w:t>
      </w:r>
      <w:r w:rsidR="003E2EE9">
        <w:rPr>
          <w:rFonts w:ascii="Times New Roman" w:hAnsi="Times New Roman" w:cs="Times New Roman"/>
          <w:sz w:val="24"/>
          <w:szCs w:val="24"/>
        </w:rPr>
        <w:t xml:space="preserve"> any explicit</w:t>
      </w:r>
      <w:r w:rsidR="00D7682C">
        <w:rPr>
          <w:rFonts w:ascii="Times New Roman" w:hAnsi="Times New Roman" w:cs="Times New Roman"/>
          <w:sz w:val="24"/>
          <w:szCs w:val="24"/>
        </w:rPr>
        <w:t xml:space="preserve"> political program, but </w:t>
      </w:r>
      <w:r w:rsidR="00E6614C" w:rsidRPr="00E6614C">
        <w:rPr>
          <w:rFonts w:ascii="Times New Roman" w:hAnsi="Times New Roman" w:cs="Times New Roman"/>
          <w:sz w:val="24"/>
          <w:szCs w:val="24"/>
        </w:rPr>
        <w:t>because</w:t>
      </w:r>
      <w:r w:rsidR="00E6614C">
        <w:rPr>
          <w:rFonts w:ascii="Times New Roman" w:hAnsi="Times New Roman" w:cs="Times New Roman"/>
          <w:sz w:val="24"/>
          <w:szCs w:val="24"/>
        </w:rPr>
        <w:t xml:space="preserve"> they </w:t>
      </w:r>
      <w:r w:rsidR="00D7682C">
        <w:rPr>
          <w:rFonts w:ascii="Times New Roman" w:hAnsi="Times New Roman" w:cs="Times New Roman"/>
          <w:sz w:val="24"/>
          <w:szCs w:val="24"/>
        </w:rPr>
        <w:t>produced Canadian plays</w:t>
      </w:r>
      <w:r w:rsidR="00050498">
        <w:rPr>
          <w:rFonts w:ascii="Times New Roman" w:hAnsi="Times New Roman" w:cs="Times New Roman"/>
          <w:sz w:val="24"/>
          <w:szCs w:val="24"/>
        </w:rPr>
        <w:t xml:space="preserve">. </w:t>
      </w:r>
      <w:r w:rsidR="000F1E3A">
        <w:rPr>
          <w:rFonts w:ascii="Times New Roman" w:hAnsi="Times New Roman" w:cs="Times New Roman"/>
          <w:sz w:val="24"/>
          <w:szCs w:val="24"/>
        </w:rPr>
        <w:t xml:space="preserve">One of them, still operating in Ottawa, was </w:t>
      </w:r>
      <w:r w:rsidR="009970F7">
        <w:rPr>
          <w:rFonts w:ascii="Times New Roman" w:hAnsi="Times New Roman" w:cs="Times New Roman"/>
          <w:sz w:val="24"/>
          <w:szCs w:val="24"/>
        </w:rPr>
        <w:t xml:space="preserve">self-consciously </w:t>
      </w:r>
      <w:r w:rsidR="000F1E3A">
        <w:rPr>
          <w:rFonts w:ascii="Times New Roman" w:hAnsi="Times New Roman" w:cs="Times New Roman"/>
          <w:sz w:val="24"/>
          <w:szCs w:val="24"/>
        </w:rPr>
        <w:t xml:space="preserve">called the Great Canadian Theatre Company. </w:t>
      </w:r>
      <w:r w:rsidR="00FF41EA">
        <w:rPr>
          <w:rFonts w:ascii="Times New Roman" w:hAnsi="Times New Roman" w:cs="Times New Roman"/>
          <w:sz w:val="24"/>
          <w:szCs w:val="24"/>
        </w:rPr>
        <w:t xml:space="preserve">But most of them aspired to swim, in Denis </w:t>
      </w:r>
      <w:r w:rsidR="003E2EE9">
        <w:rPr>
          <w:rFonts w:ascii="Times New Roman" w:hAnsi="Times New Roman" w:cs="Times New Roman"/>
          <w:sz w:val="24"/>
          <w:szCs w:val="24"/>
        </w:rPr>
        <w:t>Johnston’s</w:t>
      </w:r>
      <w:r w:rsidR="00FF41EA">
        <w:rPr>
          <w:rFonts w:ascii="Times New Roman" w:hAnsi="Times New Roman" w:cs="Times New Roman"/>
          <w:sz w:val="24"/>
          <w:szCs w:val="24"/>
        </w:rPr>
        <w:t xml:space="preserve"> metaphor, “up the mainstream”</w:t>
      </w:r>
      <w:r w:rsidR="001B62BC">
        <w:rPr>
          <w:rFonts w:ascii="Times New Roman" w:hAnsi="Times New Roman" w:cs="Times New Roman"/>
          <w:sz w:val="24"/>
          <w:szCs w:val="24"/>
        </w:rPr>
        <w:t xml:space="preserve"> rather than aspiring to any ongoing or politically alternative status.</w:t>
      </w:r>
      <w:r w:rsidR="00FF41EA">
        <w:rPr>
          <w:rFonts w:ascii="Times New Roman" w:hAnsi="Times New Roman" w:cs="Times New Roman"/>
          <w:sz w:val="24"/>
          <w:szCs w:val="24"/>
        </w:rPr>
        <w:t xml:space="preserve"> </w:t>
      </w:r>
      <w:r w:rsidR="00050498">
        <w:rPr>
          <w:rFonts w:ascii="Times New Roman" w:hAnsi="Times New Roman" w:cs="Times New Roman"/>
          <w:sz w:val="24"/>
          <w:szCs w:val="24"/>
        </w:rPr>
        <w:t xml:space="preserve">In theatre studies it </w:t>
      </w:r>
      <w:r w:rsidR="0059743F">
        <w:rPr>
          <w:rFonts w:ascii="Times New Roman" w:hAnsi="Times New Roman" w:cs="Times New Roman"/>
          <w:sz w:val="24"/>
          <w:szCs w:val="24"/>
        </w:rPr>
        <w:t xml:space="preserve">was reflected in the founding </w:t>
      </w:r>
      <w:r w:rsidR="00225C44">
        <w:rPr>
          <w:rFonts w:ascii="Times New Roman" w:hAnsi="Times New Roman" w:cs="Times New Roman"/>
          <w:sz w:val="24"/>
          <w:szCs w:val="24"/>
        </w:rPr>
        <w:t xml:space="preserve">of </w:t>
      </w:r>
      <w:r w:rsidR="00225C44">
        <w:rPr>
          <w:rFonts w:ascii="Times New Roman" w:hAnsi="Times New Roman" w:cs="Times New Roman"/>
          <w:i/>
          <w:iCs/>
          <w:sz w:val="24"/>
          <w:szCs w:val="24"/>
        </w:rPr>
        <w:t xml:space="preserve">Canadian Theatre </w:t>
      </w:r>
      <w:r w:rsidR="00225C44" w:rsidRPr="00225C44">
        <w:rPr>
          <w:rFonts w:ascii="Times New Roman" w:hAnsi="Times New Roman" w:cs="Times New Roman"/>
          <w:i/>
          <w:iCs/>
          <w:sz w:val="24"/>
          <w:szCs w:val="24"/>
        </w:rPr>
        <w:t>Review</w:t>
      </w:r>
      <w:r w:rsidR="00225C44">
        <w:rPr>
          <w:rFonts w:ascii="Times New Roman" w:hAnsi="Times New Roman" w:cs="Times New Roman"/>
          <w:sz w:val="24"/>
          <w:szCs w:val="24"/>
        </w:rPr>
        <w:t xml:space="preserve"> in 1974 and </w:t>
      </w:r>
      <w:r w:rsidR="0059743F" w:rsidRPr="00225C44">
        <w:rPr>
          <w:rFonts w:ascii="Times New Roman" w:hAnsi="Times New Roman" w:cs="Times New Roman"/>
          <w:sz w:val="24"/>
          <w:szCs w:val="24"/>
        </w:rPr>
        <w:t>of</w:t>
      </w:r>
      <w:r w:rsidR="0059743F">
        <w:rPr>
          <w:rFonts w:ascii="Times New Roman" w:hAnsi="Times New Roman" w:cs="Times New Roman"/>
          <w:sz w:val="24"/>
          <w:szCs w:val="24"/>
        </w:rPr>
        <w:t xml:space="preserve"> the Association for Canadian Theatre History in 19</w:t>
      </w:r>
      <w:r w:rsidR="009141A3">
        <w:rPr>
          <w:rFonts w:ascii="Times New Roman" w:hAnsi="Times New Roman" w:cs="Times New Roman"/>
          <w:sz w:val="24"/>
          <w:szCs w:val="24"/>
        </w:rPr>
        <w:t>7</w:t>
      </w:r>
      <w:r w:rsidR="00C64831">
        <w:rPr>
          <w:rFonts w:ascii="Times New Roman" w:hAnsi="Times New Roman" w:cs="Times New Roman"/>
          <w:sz w:val="24"/>
          <w:szCs w:val="24"/>
        </w:rPr>
        <w:t>6</w:t>
      </w:r>
      <w:r w:rsidR="00FA5895">
        <w:rPr>
          <w:rFonts w:ascii="Times New Roman" w:hAnsi="Times New Roman" w:cs="Times New Roman"/>
          <w:sz w:val="24"/>
          <w:szCs w:val="24"/>
        </w:rPr>
        <w:t>, both ushering in a nationalist period</w:t>
      </w:r>
      <w:r w:rsidR="003E0A5A">
        <w:rPr>
          <w:rFonts w:ascii="Times New Roman" w:hAnsi="Times New Roman" w:cs="Times New Roman"/>
          <w:sz w:val="24"/>
          <w:szCs w:val="24"/>
        </w:rPr>
        <w:t xml:space="preserve"> that was to last into the 1990s.</w:t>
      </w:r>
    </w:p>
    <w:p w14:paraId="27F05F8C" w14:textId="37A79112" w:rsidR="003E2EE9" w:rsidRDefault="005E1EB1" w:rsidP="00734C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Expo</w:t>
      </w:r>
      <w:r w:rsidR="007B1B66">
        <w:rPr>
          <w:rFonts w:ascii="Times New Roman" w:hAnsi="Times New Roman" w:cs="Times New Roman"/>
          <w:sz w:val="24"/>
          <w:szCs w:val="24"/>
        </w:rPr>
        <w:t xml:space="preserve"> ‘67</w:t>
      </w:r>
      <w:r>
        <w:rPr>
          <w:rFonts w:ascii="Times New Roman" w:hAnsi="Times New Roman" w:cs="Times New Roman"/>
          <w:sz w:val="24"/>
          <w:szCs w:val="24"/>
        </w:rPr>
        <w:t xml:space="preserve"> also, however, as a world’s fair organized by national pavilions, helped to reduce</w:t>
      </w:r>
      <w:r w:rsidR="00840C56">
        <w:rPr>
          <w:rFonts w:ascii="Times New Roman" w:hAnsi="Times New Roman" w:cs="Times New Roman"/>
          <w:sz w:val="24"/>
          <w:szCs w:val="24"/>
        </w:rPr>
        <w:t>, if only slightly,</w:t>
      </w:r>
      <w:r>
        <w:rPr>
          <w:rFonts w:ascii="Times New Roman" w:hAnsi="Times New Roman" w:cs="Times New Roman"/>
          <w:sz w:val="24"/>
          <w:szCs w:val="24"/>
        </w:rPr>
        <w:t xml:space="preserve"> a hitherto deep-seated </w:t>
      </w:r>
      <w:r w:rsidR="00AE5CC6">
        <w:rPr>
          <w:rFonts w:ascii="Times New Roman" w:hAnsi="Times New Roman" w:cs="Times New Roman"/>
          <w:sz w:val="24"/>
          <w:szCs w:val="24"/>
        </w:rPr>
        <w:t>English-</w:t>
      </w:r>
      <w:r>
        <w:rPr>
          <w:rFonts w:ascii="Times New Roman" w:hAnsi="Times New Roman" w:cs="Times New Roman"/>
          <w:sz w:val="24"/>
          <w:szCs w:val="24"/>
        </w:rPr>
        <w:t>Canadian provincialism and opened up some awareness of a wider world</w:t>
      </w:r>
      <w:r w:rsidR="00E5248A">
        <w:rPr>
          <w:rFonts w:ascii="Times New Roman" w:hAnsi="Times New Roman" w:cs="Times New Roman"/>
          <w:sz w:val="24"/>
          <w:szCs w:val="24"/>
        </w:rPr>
        <w:t xml:space="preserve">, not only outside Canada, </w:t>
      </w:r>
      <w:r w:rsidR="00345EB5">
        <w:rPr>
          <w:rFonts w:ascii="Times New Roman" w:hAnsi="Times New Roman" w:cs="Times New Roman"/>
          <w:sz w:val="24"/>
          <w:szCs w:val="24"/>
        </w:rPr>
        <w:t>but also</w:t>
      </w:r>
      <w:r w:rsidR="003E2EE9">
        <w:rPr>
          <w:rFonts w:ascii="Times New Roman" w:hAnsi="Times New Roman" w:cs="Times New Roman"/>
          <w:sz w:val="24"/>
          <w:szCs w:val="24"/>
        </w:rPr>
        <w:t xml:space="preserve"> </w:t>
      </w:r>
      <w:r w:rsidR="00345EB5">
        <w:rPr>
          <w:rFonts w:ascii="Times New Roman" w:hAnsi="Times New Roman" w:cs="Times New Roman"/>
          <w:sz w:val="24"/>
          <w:szCs w:val="24"/>
        </w:rPr>
        <w:t xml:space="preserve">of a vibrant and different language and culture in a Quebec that many were visiting for the first time. </w:t>
      </w:r>
      <w:r w:rsidR="00C45C63">
        <w:rPr>
          <w:rFonts w:ascii="Times New Roman" w:hAnsi="Times New Roman" w:cs="Times New Roman"/>
          <w:sz w:val="24"/>
          <w:szCs w:val="24"/>
        </w:rPr>
        <w:t>(</w:t>
      </w:r>
      <w:r w:rsidR="00345EB5">
        <w:rPr>
          <w:rFonts w:ascii="Times New Roman" w:hAnsi="Times New Roman" w:cs="Times New Roman"/>
          <w:sz w:val="24"/>
          <w:szCs w:val="24"/>
        </w:rPr>
        <w:t>For me, t</w:t>
      </w:r>
      <w:r w:rsidR="00C45C63">
        <w:rPr>
          <w:rFonts w:ascii="Times New Roman" w:hAnsi="Times New Roman" w:cs="Times New Roman"/>
          <w:sz w:val="24"/>
          <w:szCs w:val="24"/>
        </w:rPr>
        <w:t xml:space="preserve">his </w:t>
      </w:r>
      <w:r w:rsidR="009A7876">
        <w:rPr>
          <w:rFonts w:ascii="Times New Roman" w:hAnsi="Times New Roman" w:cs="Times New Roman"/>
          <w:sz w:val="24"/>
          <w:szCs w:val="24"/>
        </w:rPr>
        <w:t xml:space="preserve">understanding </w:t>
      </w:r>
      <w:r w:rsidR="00C45C63">
        <w:rPr>
          <w:rFonts w:ascii="Times New Roman" w:hAnsi="Times New Roman" w:cs="Times New Roman"/>
          <w:sz w:val="24"/>
          <w:szCs w:val="24"/>
        </w:rPr>
        <w:t xml:space="preserve">was </w:t>
      </w:r>
      <w:r w:rsidR="009A7876">
        <w:rPr>
          <w:rFonts w:ascii="Times New Roman" w:hAnsi="Times New Roman" w:cs="Times New Roman"/>
          <w:sz w:val="24"/>
          <w:szCs w:val="24"/>
        </w:rPr>
        <w:t xml:space="preserve">somewhat </w:t>
      </w:r>
      <w:r w:rsidR="00C45C63">
        <w:rPr>
          <w:rFonts w:ascii="Times New Roman" w:hAnsi="Times New Roman" w:cs="Times New Roman"/>
          <w:sz w:val="24"/>
          <w:szCs w:val="24"/>
        </w:rPr>
        <w:t>deepened when I did a summer exchange program in grade twelve with a Québécois family</w:t>
      </w:r>
      <w:r w:rsidR="00B1195B">
        <w:rPr>
          <w:rFonts w:ascii="Times New Roman" w:hAnsi="Times New Roman" w:cs="Times New Roman"/>
          <w:sz w:val="24"/>
          <w:szCs w:val="24"/>
        </w:rPr>
        <w:t xml:space="preserve"> and </w:t>
      </w:r>
      <w:r w:rsidR="00082AE1">
        <w:rPr>
          <w:rFonts w:ascii="Times New Roman" w:hAnsi="Times New Roman" w:cs="Times New Roman"/>
          <w:sz w:val="24"/>
          <w:szCs w:val="24"/>
        </w:rPr>
        <w:t>had</w:t>
      </w:r>
      <w:r w:rsidR="00120DCD">
        <w:rPr>
          <w:rFonts w:ascii="Times New Roman" w:hAnsi="Times New Roman" w:cs="Times New Roman"/>
          <w:sz w:val="24"/>
          <w:szCs w:val="24"/>
        </w:rPr>
        <w:t xml:space="preserve"> a Québécoise girlfriend</w:t>
      </w:r>
      <w:r w:rsidR="003E3B46">
        <w:rPr>
          <w:rFonts w:ascii="Times New Roman" w:hAnsi="Times New Roman" w:cs="Times New Roman"/>
          <w:sz w:val="24"/>
          <w:szCs w:val="24"/>
        </w:rPr>
        <w:t>.</w:t>
      </w:r>
      <w:r w:rsidR="00C83181">
        <w:rPr>
          <w:rFonts w:ascii="Times New Roman" w:hAnsi="Times New Roman" w:cs="Times New Roman"/>
          <w:sz w:val="24"/>
          <w:szCs w:val="24"/>
        </w:rPr>
        <w:t xml:space="preserve"> </w:t>
      </w:r>
      <w:r w:rsidR="00345EB5">
        <w:rPr>
          <w:rFonts w:ascii="Times New Roman" w:hAnsi="Times New Roman" w:cs="Times New Roman"/>
          <w:sz w:val="24"/>
          <w:szCs w:val="24"/>
        </w:rPr>
        <w:t>But w</w:t>
      </w:r>
      <w:r w:rsidR="00C83181">
        <w:rPr>
          <w:rFonts w:ascii="Times New Roman" w:hAnsi="Times New Roman" w:cs="Times New Roman"/>
          <w:sz w:val="24"/>
          <w:szCs w:val="24"/>
        </w:rPr>
        <w:t xml:space="preserve">hen I returned to high school </w:t>
      </w:r>
      <w:r w:rsidR="0077727F">
        <w:rPr>
          <w:rFonts w:ascii="Times New Roman" w:hAnsi="Times New Roman" w:cs="Times New Roman"/>
          <w:sz w:val="24"/>
          <w:szCs w:val="24"/>
        </w:rPr>
        <w:t xml:space="preserve">in </w:t>
      </w:r>
      <w:r w:rsidR="00290384">
        <w:rPr>
          <w:rFonts w:ascii="Times New Roman" w:hAnsi="Times New Roman" w:cs="Times New Roman"/>
          <w:sz w:val="24"/>
          <w:szCs w:val="24"/>
        </w:rPr>
        <w:t>Ontario</w:t>
      </w:r>
      <w:r w:rsidR="0077727F">
        <w:rPr>
          <w:rFonts w:ascii="Times New Roman" w:hAnsi="Times New Roman" w:cs="Times New Roman"/>
          <w:sz w:val="24"/>
          <w:szCs w:val="24"/>
        </w:rPr>
        <w:t xml:space="preserve"> </w:t>
      </w:r>
      <w:r w:rsidR="00C83181">
        <w:rPr>
          <w:rFonts w:ascii="Times New Roman" w:hAnsi="Times New Roman" w:cs="Times New Roman"/>
          <w:sz w:val="24"/>
          <w:szCs w:val="24"/>
        </w:rPr>
        <w:t>after the summer, proud of my language a</w:t>
      </w:r>
      <w:r w:rsidR="00DB6072">
        <w:rPr>
          <w:rFonts w:ascii="Times New Roman" w:hAnsi="Times New Roman" w:cs="Times New Roman"/>
          <w:sz w:val="24"/>
          <w:szCs w:val="24"/>
        </w:rPr>
        <w:t xml:space="preserve">cquisition, </w:t>
      </w:r>
      <w:r w:rsidR="00345EB5">
        <w:rPr>
          <w:rFonts w:ascii="Times New Roman" w:hAnsi="Times New Roman" w:cs="Times New Roman"/>
          <w:sz w:val="24"/>
          <w:szCs w:val="24"/>
        </w:rPr>
        <w:t>my</w:t>
      </w:r>
      <w:r w:rsidR="00DB6072">
        <w:rPr>
          <w:rFonts w:ascii="Times New Roman" w:hAnsi="Times New Roman" w:cs="Times New Roman"/>
          <w:sz w:val="24"/>
          <w:szCs w:val="24"/>
        </w:rPr>
        <w:t xml:space="preserve"> anglo</w:t>
      </w:r>
      <w:r w:rsidR="00345EB5">
        <w:rPr>
          <w:rFonts w:ascii="Times New Roman" w:hAnsi="Times New Roman" w:cs="Times New Roman"/>
          <w:sz w:val="24"/>
          <w:szCs w:val="24"/>
        </w:rPr>
        <w:t>phone</w:t>
      </w:r>
      <w:r w:rsidR="00DB6072">
        <w:rPr>
          <w:rFonts w:ascii="Times New Roman" w:hAnsi="Times New Roman" w:cs="Times New Roman"/>
          <w:sz w:val="24"/>
          <w:szCs w:val="24"/>
        </w:rPr>
        <w:t xml:space="preserve"> French teacher </w:t>
      </w:r>
      <w:r w:rsidR="002E1BE3">
        <w:rPr>
          <w:rFonts w:ascii="Times New Roman" w:hAnsi="Times New Roman" w:cs="Times New Roman"/>
          <w:sz w:val="24"/>
          <w:szCs w:val="24"/>
        </w:rPr>
        <w:t>humiliat</w:t>
      </w:r>
      <w:r w:rsidR="00C163ED">
        <w:rPr>
          <w:rFonts w:ascii="Times New Roman" w:hAnsi="Times New Roman" w:cs="Times New Roman"/>
          <w:sz w:val="24"/>
          <w:szCs w:val="24"/>
        </w:rPr>
        <w:t>ed me in front of the class by</w:t>
      </w:r>
      <w:r w:rsidR="002E1BE3">
        <w:rPr>
          <w:rFonts w:ascii="Times New Roman" w:hAnsi="Times New Roman" w:cs="Times New Roman"/>
          <w:sz w:val="24"/>
          <w:szCs w:val="24"/>
        </w:rPr>
        <w:t xml:space="preserve"> </w:t>
      </w:r>
      <w:r w:rsidR="00DB6072">
        <w:rPr>
          <w:rFonts w:ascii="Times New Roman" w:hAnsi="Times New Roman" w:cs="Times New Roman"/>
          <w:sz w:val="24"/>
          <w:szCs w:val="24"/>
        </w:rPr>
        <w:t>mock</w:t>
      </w:r>
      <w:r w:rsidR="00C163ED">
        <w:rPr>
          <w:rFonts w:ascii="Times New Roman" w:hAnsi="Times New Roman" w:cs="Times New Roman"/>
          <w:sz w:val="24"/>
          <w:szCs w:val="24"/>
        </w:rPr>
        <w:t>ing</w:t>
      </w:r>
      <w:r w:rsidR="00DB6072">
        <w:rPr>
          <w:rFonts w:ascii="Times New Roman" w:hAnsi="Times New Roman" w:cs="Times New Roman"/>
          <w:sz w:val="24"/>
          <w:szCs w:val="24"/>
        </w:rPr>
        <w:t xml:space="preserve"> my</w:t>
      </w:r>
      <w:r w:rsidR="005F66E3">
        <w:rPr>
          <w:rFonts w:ascii="Times New Roman" w:hAnsi="Times New Roman" w:cs="Times New Roman"/>
          <w:sz w:val="24"/>
          <w:szCs w:val="24"/>
        </w:rPr>
        <w:t xml:space="preserve"> debased</w:t>
      </w:r>
      <w:r w:rsidR="00DB6072">
        <w:rPr>
          <w:rFonts w:ascii="Times New Roman" w:hAnsi="Times New Roman" w:cs="Times New Roman"/>
          <w:sz w:val="24"/>
          <w:szCs w:val="24"/>
        </w:rPr>
        <w:t xml:space="preserve"> Québ</w:t>
      </w:r>
      <w:r w:rsidR="007F714C">
        <w:rPr>
          <w:rFonts w:ascii="Times New Roman" w:hAnsi="Times New Roman" w:cs="Times New Roman"/>
          <w:sz w:val="24"/>
          <w:szCs w:val="24"/>
        </w:rPr>
        <w:t>é</w:t>
      </w:r>
      <w:r w:rsidR="00DB6072">
        <w:rPr>
          <w:rFonts w:ascii="Times New Roman" w:hAnsi="Times New Roman" w:cs="Times New Roman"/>
          <w:sz w:val="24"/>
          <w:szCs w:val="24"/>
        </w:rPr>
        <w:t>cois</w:t>
      </w:r>
      <w:r w:rsidR="00C33A95">
        <w:rPr>
          <w:rFonts w:ascii="Times New Roman" w:hAnsi="Times New Roman" w:cs="Times New Roman"/>
          <w:sz w:val="24"/>
          <w:szCs w:val="24"/>
        </w:rPr>
        <w:t>, as opposed to</w:t>
      </w:r>
      <w:r w:rsidR="00A92198">
        <w:rPr>
          <w:rFonts w:ascii="Times New Roman" w:hAnsi="Times New Roman" w:cs="Times New Roman"/>
          <w:sz w:val="24"/>
          <w:szCs w:val="24"/>
        </w:rPr>
        <w:t xml:space="preserve"> his</w:t>
      </w:r>
      <w:r w:rsidR="005F66E3">
        <w:rPr>
          <w:rFonts w:ascii="Times New Roman" w:hAnsi="Times New Roman" w:cs="Times New Roman"/>
          <w:sz w:val="24"/>
          <w:szCs w:val="24"/>
        </w:rPr>
        <w:t xml:space="preserve"> “pure” Parisian </w:t>
      </w:r>
      <w:r w:rsidR="00DB6072">
        <w:rPr>
          <w:rFonts w:ascii="Times New Roman" w:hAnsi="Times New Roman" w:cs="Times New Roman"/>
          <w:sz w:val="24"/>
          <w:szCs w:val="24"/>
        </w:rPr>
        <w:t>accent.</w:t>
      </w:r>
      <w:r w:rsidR="003E3B46">
        <w:rPr>
          <w:rFonts w:ascii="Times New Roman" w:hAnsi="Times New Roman" w:cs="Times New Roman"/>
          <w:sz w:val="24"/>
          <w:szCs w:val="24"/>
        </w:rPr>
        <w:t xml:space="preserve">) </w:t>
      </w:r>
    </w:p>
    <w:p w14:paraId="669D561E" w14:textId="1EC5EA6B" w:rsidR="00480D92" w:rsidRDefault="003E009C" w:rsidP="00734C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was a time of some small</w:t>
      </w:r>
      <w:r w:rsidR="00B55910">
        <w:rPr>
          <w:rFonts w:ascii="Times New Roman" w:hAnsi="Times New Roman" w:cs="Times New Roman"/>
          <w:sz w:val="24"/>
          <w:szCs w:val="24"/>
        </w:rPr>
        <w:t>,</w:t>
      </w:r>
      <w:r>
        <w:rPr>
          <w:rFonts w:ascii="Times New Roman" w:hAnsi="Times New Roman" w:cs="Times New Roman"/>
          <w:sz w:val="24"/>
          <w:szCs w:val="24"/>
        </w:rPr>
        <w:t xml:space="preserve"> dawning </w:t>
      </w:r>
      <w:r w:rsidR="00D6311C">
        <w:rPr>
          <w:rFonts w:ascii="Times New Roman" w:hAnsi="Times New Roman" w:cs="Times New Roman"/>
          <w:sz w:val="24"/>
          <w:szCs w:val="24"/>
        </w:rPr>
        <w:t xml:space="preserve">public </w:t>
      </w:r>
      <w:r>
        <w:rPr>
          <w:rFonts w:ascii="Times New Roman" w:hAnsi="Times New Roman" w:cs="Times New Roman"/>
          <w:sz w:val="24"/>
          <w:szCs w:val="24"/>
        </w:rPr>
        <w:t>awareness</w:t>
      </w:r>
      <w:r w:rsidR="00867D37">
        <w:rPr>
          <w:rFonts w:ascii="Times New Roman" w:hAnsi="Times New Roman" w:cs="Times New Roman"/>
          <w:sz w:val="24"/>
          <w:szCs w:val="24"/>
        </w:rPr>
        <w:t xml:space="preserve"> of </w:t>
      </w:r>
      <w:r w:rsidR="00597BC7">
        <w:rPr>
          <w:rFonts w:ascii="Times New Roman" w:hAnsi="Times New Roman" w:cs="Times New Roman"/>
          <w:sz w:val="24"/>
          <w:szCs w:val="24"/>
        </w:rPr>
        <w:t xml:space="preserve">the absence of a Canadian cultural identity. </w:t>
      </w:r>
      <w:r w:rsidR="00EA2207">
        <w:rPr>
          <w:rFonts w:ascii="Times New Roman" w:hAnsi="Times New Roman" w:cs="Times New Roman"/>
          <w:sz w:val="24"/>
          <w:szCs w:val="24"/>
        </w:rPr>
        <w:t xml:space="preserve">In 1972 CBC radio host Peter Gzowski </w:t>
      </w:r>
      <w:r w:rsidR="00B360E7">
        <w:rPr>
          <w:rFonts w:ascii="Times New Roman" w:hAnsi="Times New Roman" w:cs="Times New Roman"/>
          <w:sz w:val="24"/>
          <w:szCs w:val="24"/>
        </w:rPr>
        <w:t xml:space="preserve">held a contest to complete, after the </w:t>
      </w:r>
      <w:r w:rsidR="00B360E7">
        <w:rPr>
          <w:rFonts w:ascii="Times New Roman" w:hAnsi="Times New Roman" w:cs="Times New Roman"/>
          <w:sz w:val="24"/>
          <w:szCs w:val="24"/>
        </w:rPr>
        <w:lastRenderedPageBreak/>
        <w:t>fashion of “as American as apple pie,” the phrase “as Canadian as…”</w:t>
      </w:r>
      <w:r w:rsidR="000A43C7">
        <w:rPr>
          <w:rFonts w:ascii="Times New Roman" w:hAnsi="Times New Roman" w:cs="Times New Roman"/>
          <w:sz w:val="24"/>
          <w:szCs w:val="24"/>
        </w:rPr>
        <w:t>.</w:t>
      </w:r>
      <w:r w:rsidR="00440E3B">
        <w:rPr>
          <w:rFonts w:ascii="Times New Roman" w:hAnsi="Times New Roman" w:cs="Times New Roman"/>
          <w:sz w:val="24"/>
          <w:szCs w:val="24"/>
        </w:rPr>
        <w:t xml:space="preserve"> The conte</w:t>
      </w:r>
      <w:r w:rsidR="000A43C7">
        <w:rPr>
          <w:rFonts w:ascii="Times New Roman" w:hAnsi="Times New Roman" w:cs="Times New Roman"/>
          <w:sz w:val="24"/>
          <w:szCs w:val="24"/>
        </w:rPr>
        <w:t>s</w:t>
      </w:r>
      <w:r w:rsidR="00440E3B">
        <w:rPr>
          <w:rFonts w:ascii="Times New Roman" w:hAnsi="Times New Roman" w:cs="Times New Roman"/>
          <w:sz w:val="24"/>
          <w:szCs w:val="24"/>
        </w:rPr>
        <w:t xml:space="preserve">t was won by seventeen-year-old Heather </w:t>
      </w:r>
      <w:r w:rsidR="00806CA6">
        <w:rPr>
          <w:rFonts w:ascii="Times New Roman" w:hAnsi="Times New Roman" w:cs="Times New Roman"/>
          <w:sz w:val="24"/>
          <w:szCs w:val="24"/>
        </w:rPr>
        <w:t>Scott, who offered “as Canadian as possible under the circumstances</w:t>
      </w:r>
      <w:r w:rsidR="00B55910">
        <w:rPr>
          <w:rFonts w:ascii="Times New Roman" w:hAnsi="Times New Roman" w:cs="Times New Roman"/>
          <w:sz w:val="24"/>
          <w:szCs w:val="24"/>
        </w:rPr>
        <w:t xml:space="preserve">.” And the heady search for a Canadian identity was on. The period was </w:t>
      </w:r>
      <w:r>
        <w:rPr>
          <w:rFonts w:ascii="Times New Roman" w:hAnsi="Times New Roman" w:cs="Times New Roman"/>
          <w:sz w:val="24"/>
          <w:szCs w:val="24"/>
        </w:rPr>
        <w:t xml:space="preserve">marked by </w:t>
      </w:r>
      <w:r w:rsidR="00A34DBD">
        <w:rPr>
          <w:rFonts w:ascii="Times New Roman" w:hAnsi="Times New Roman" w:cs="Times New Roman"/>
          <w:sz w:val="24"/>
          <w:szCs w:val="24"/>
        </w:rPr>
        <w:t>self-deprecating</w:t>
      </w:r>
      <w:r>
        <w:rPr>
          <w:rFonts w:ascii="Times New Roman" w:hAnsi="Times New Roman" w:cs="Times New Roman"/>
          <w:sz w:val="24"/>
          <w:szCs w:val="24"/>
        </w:rPr>
        <w:t xml:space="preserve"> jokes</w:t>
      </w:r>
      <w:r w:rsidR="00F742AF">
        <w:rPr>
          <w:rFonts w:ascii="Times New Roman" w:hAnsi="Times New Roman" w:cs="Times New Roman"/>
          <w:sz w:val="24"/>
          <w:szCs w:val="24"/>
        </w:rPr>
        <w:t xml:space="preserve"> about Canada and yoghurt</w:t>
      </w:r>
      <w:r w:rsidR="00480D92">
        <w:rPr>
          <w:rFonts w:ascii="Times New Roman" w:hAnsi="Times New Roman" w:cs="Times New Roman"/>
          <w:sz w:val="24"/>
          <w:szCs w:val="24"/>
        </w:rPr>
        <w:t>:</w:t>
      </w:r>
    </w:p>
    <w:p w14:paraId="1E92262F" w14:textId="77777777" w:rsidR="00480D92" w:rsidRDefault="00202756" w:rsidP="00734C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F742AF">
        <w:rPr>
          <w:rFonts w:ascii="Times New Roman" w:hAnsi="Times New Roman" w:cs="Times New Roman"/>
          <w:sz w:val="24"/>
          <w:szCs w:val="24"/>
        </w:rPr>
        <w:t>“</w:t>
      </w:r>
      <w:r w:rsidR="00480D92">
        <w:rPr>
          <w:rFonts w:ascii="Times New Roman" w:hAnsi="Times New Roman" w:cs="Times New Roman"/>
          <w:sz w:val="24"/>
          <w:szCs w:val="24"/>
        </w:rPr>
        <w:t>W</w:t>
      </w:r>
      <w:r w:rsidR="00F742AF">
        <w:rPr>
          <w:rFonts w:ascii="Times New Roman" w:hAnsi="Times New Roman" w:cs="Times New Roman"/>
          <w:sz w:val="24"/>
          <w:szCs w:val="24"/>
        </w:rPr>
        <w:t>hat’s the difference between Canada and yogurt?”</w:t>
      </w:r>
    </w:p>
    <w:p w14:paraId="737854A2" w14:textId="77777777" w:rsidR="00480D92" w:rsidRDefault="00F742AF" w:rsidP="00734CE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“Yoghurt has a culture</w:t>
      </w:r>
      <w:r w:rsidR="00480D92">
        <w:rPr>
          <w:rFonts w:ascii="Times New Roman" w:hAnsi="Times New Roman" w:cs="Times New Roman"/>
          <w:sz w:val="24"/>
          <w:szCs w:val="24"/>
        </w:rPr>
        <w:t>.</w:t>
      </w:r>
      <w:r>
        <w:rPr>
          <w:rFonts w:ascii="Times New Roman" w:hAnsi="Times New Roman" w:cs="Times New Roman"/>
          <w:sz w:val="24"/>
          <w:szCs w:val="24"/>
        </w:rPr>
        <w:t xml:space="preserve">” </w:t>
      </w:r>
    </w:p>
    <w:p w14:paraId="6DAB5115" w14:textId="77777777" w:rsidR="004F3BDF" w:rsidRDefault="00480D92" w:rsidP="00480D92">
      <w:pPr>
        <w:spacing w:after="0" w:line="480" w:lineRule="auto"/>
        <w:rPr>
          <w:rFonts w:ascii="Times New Roman" w:hAnsi="Times New Roman" w:cs="Times New Roman"/>
          <w:sz w:val="24"/>
          <w:szCs w:val="24"/>
        </w:rPr>
      </w:pPr>
      <w:r>
        <w:rPr>
          <w:rFonts w:ascii="Times New Roman" w:hAnsi="Times New Roman" w:cs="Times New Roman"/>
          <w:sz w:val="24"/>
          <w:szCs w:val="24"/>
        </w:rPr>
        <w:t>O</w:t>
      </w:r>
      <w:r w:rsidR="00F742AF">
        <w:rPr>
          <w:rFonts w:ascii="Times New Roman" w:hAnsi="Times New Roman" w:cs="Times New Roman"/>
          <w:sz w:val="24"/>
          <w:szCs w:val="24"/>
        </w:rPr>
        <w:t xml:space="preserve">r even, </w:t>
      </w:r>
    </w:p>
    <w:p w14:paraId="423BF85D" w14:textId="77777777" w:rsidR="004F3BDF" w:rsidRDefault="00F742AF" w:rsidP="004F3B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4F3BDF">
        <w:rPr>
          <w:rFonts w:ascii="Times New Roman" w:hAnsi="Times New Roman" w:cs="Times New Roman"/>
          <w:sz w:val="24"/>
          <w:szCs w:val="24"/>
        </w:rPr>
        <w:t>T</w:t>
      </w:r>
      <w:r w:rsidR="00657D3E">
        <w:rPr>
          <w:rFonts w:ascii="Times New Roman" w:hAnsi="Times New Roman" w:cs="Times New Roman"/>
          <w:sz w:val="24"/>
          <w:szCs w:val="24"/>
        </w:rPr>
        <w:t xml:space="preserve">here’s </w:t>
      </w:r>
      <w:r>
        <w:rPr>
          <w:rFonts w:ascii="Times New Roman" w:hAnsi="Times New Roman" w:cs="Times New Roman"/>
          <w:sz w:val="24"/>
          <w:szCs w:val="24"/>
        </w:rPr>
        <w:t>no di</w:t>
      </w:r>
      <w:r w:rsidR="000A4D98">
        <w:rPr>
          <w:rFonts w:ascii="Times New Roman" w:hAnsi="Times New Roman" w:cs="Times New Roman"/>
          <w:sz w:val="24"/>
          <w:szCs w:val="24"/>
        </w:rPr>
        <w:t>fference</w:t>
      </w:r>
      <w:r w:rsidR="00650408">
        <w:rPr>
          <w:rFonts w:ascii="Times New Roman" w:hAnsi="Times New Roman" w:cs="Times New Roman"/>
          <w:sz w:val="24"/>
          <w:szCs w:val="24"/>
        </w:rPr>
        <w:t>—</w:t>
      </w:r>
      <w:r w:rsidR="000A4D98">
        <w:rPr>
          <w:rFonts w:ascii="Times New Roman" w:hAnsi="Times New Roman" w:cs="Times New Roman"/>
          <w:sz w:val="24"/>
          <w:szCs w:val="24"/>
        </w:rPr>
        <w:t xml:space="preserve">they both have an imported culture.” </w:t>
      </w:r>
    </w:p>
    <w:p w14:paraId="715F5815" w14:textId="44A149A1" w:rsidR="002E1BE3" w:rsidRDefault="00E21B83" w:rsidP="004F3BD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As for me, </w:t>
      </w:r>
      <w:r w:rsidR="00A34DBD">
        <w:rPr>
          <w:rFonts w:ascii="Times New Roman" w:hAnsi="Times New Roman" w:cs="Times New Roman"/>
          <w:sz w:val="24"/>
          <w:szCs w:val="24"/>
        </w:rPr>
        <w:t xml:space="preserve">I </w:t>
      </w:r>
      <w:r w:rsidR="00547899">
        <w:rPr>
          <w:rFonts w:ascii="Times New Roman" w:hAnsi="Times New Roman" w:cs="Times New Roman"/>
          <w:sz w:val="24"/>
          <w:szCs w:val="24"/>
        </w:rPr>
        <w:t xml:space="preserve">was </w:t>
      </w:r>
      <w:r w:rsidR="00F73937">
        <w:rPr>
          <w:rFonts w:ascii="Times New Roman" w:hAnsi="Times New Roman" w:cs="Times New Roman"/>
          <w:sz w:val="24"/>
          <w:szCs w:val="24"/>
        </w:rPr>
        <w:t xml:space="preserve">too </w:t>
      </w:r>
      <w:r w:rsidR="00547899">
        <w:rPr>
          <w:rFonts w:ascii="Times New Roman" w:hAnsi="Times New Roman" w:cs="Times New Roman"/>
          <w:sz w:val="24"/>
          <w:szCs w:val="24"/>
        </w:rPr>
        <w:t xml:space="preserve">busy </w:t>
      </w:r>
      <w:r w:rsidR="00E41AA9">
        <w:rPr>
          <w:rFonts w:ascii="Times New Roman" w:hAnsi="Times New Roman" w:cs="Times New Roman"/>
          <w:sz w:val="24"/>
          <w:szCs w:val="24"/>
        </w:rPr>
        <w:t xml:space="preserve">starting graduate studies, working full time on the </w:t>
      </w:r>
      <w:r w:rsidR="002E4A19">
        <w:rPr>
          <w:rFonts w:ascii="Times New Roman" w:hAnsi="Times New Roman" w:cs="Times New Roman"/>
          <w:sz w:val="24"/>
          <w:szCs w:val="24"/>
        </w:rPr>
        <w:t>mid</w:t>
      </w:r>
      <w:r w:rsidR="00E41AA9">
        <w:rPr>
          <w:rFonts w:ascii="Times New Roman" w:hAnsi="Times New Roman" w:cs="Times New Roman"/>
          <w:sz w:val="24"/>
          <w:szCs w:val="24"/>
        </w:rPr>
        <w:t>night shift</w:t>
      </w:r>
      <w:r w:rsidR="002E4A19">
        <w:rPr>
          <w:rFonts w:ascii="Times New Roman" w:hAnsi="Times New Roman" w:cs="Times New Roman"/>
          <w:sz w:val="24"/>
          <w:szCs w:val="24"/>
        </w:rPr>
        <w:t xml:space="preserve"> at Hertz</w:t>
      </w:r>
      <w:r w:rsidR="00FB1013">
        <w:rPr>
          <w:rFonts w:ascii="Times New Roman" w:hAnsi="Times New Roman" w:cs="Times New Roman"/>
          <w:sz w:val="24"/>
          <w:szCs w:val="24"/>
        </w:rPr>
        <w:t xml:space="preserve"> Rent a Car</w:t>
      </w:r>
      <w:r w:rsidR="00F73937">
        <w:rPr>
          <w:rFonts w:ascii="Times New Roman" w:hAnsi="Times New Roman" w:cs="Times New Roman"/>
          <w:sz w:val="24"/>
          <w:szCs w:val="24"/>
        </w:rPr>
        <w:t xml:space="preserve">, and trying to </w:t>
      </w:r>
      <w:r w:rsidR="0081393C">
        <w:rPr>
          <w:rFonts w:ascii="Times New Roman" w:hAnsi="Times New Roman" w:cs="Times New Roman"/>
          <w:sz w:val="24"/>
          <w:szCs w:val="24"/>
        </w:rPr>
        <w:t xml:space="preserve">help </w:t>
      </w:r>
      <w:r w:rsidR="00F73937">
        <w:rPr>
          <w:rFonts w:ascii="Times New Roman" w:hAnsi="Times New Roman" w:cs="Times New Roman"/>
          <w:sz w:val="24"/>
          <w:szCs w:val="24"/>
        </w:rPr>
        <w:t xml:space="preserve">raise a child </w:t>
      </w:r>
      <w:r w:rsidR="0081393C">
        <w:rPr>
          <w:rFonts w:ascii="Times New Roman" w:hAnsi="Times New Roman" w:cs="Times New Roman"/>
          <w:sz w:val="24"/>
          <w:szCs w:val="24"/>
        </w:rPr>
        <w:t>who was born in 1970</w:t>
      </w:r>
      <w:r w:rsidR="002F672F">
        <w:rPr>
          <w:rFonts w:ascii="Times New Roman" w:hAnsi="Times New Roman" w:cs="Times New Roman"/>
          <w:sz w:val="24"/>
          <w:szCs w:val="24"/>
        </w:rPr>
        <w:t>,</w:t>
      </w:r>
      <w:r w:rsidR="0081393C">
        <w:rPr>
          <w:rFonts w:ascii="Times New Roman" w:hAnsi="Times New Roman" w:cs="Times New Roman"/>
          <w:sz w:val="24"/>
          <w:szCs w:val="24"/>
        </w:rPr>
        <w:t xml:space="preserve"> </w:t>
      </w:r>
      <w:r w:rsidR="00F73937">
        <w:rPr>
          <w:rFonts w:ascii="Times New Roman" w:hAnsi="Times New Roman" w:cs="Times New Roman"/>
          <w:sz w:val="24"/>
          <w:szCs w:val="24"/>
        </w:rPr>
        <w:t>to take much of this very seriously. And I</w:t>
      </w:r>
      <w:r w:rsidR="00B30DBC">
        <w:rPr>
          <w:rFonts w:ascii="Times New Roman" w:hAnsi="Times New Roman" w:cs="Times New Roman"/>
          <w:sz w:val="24"/>
          <w:szCs w:val="24"/>
        </w:rPr>
        <w:t>’ve</w:t>
      </w:r>
      <w:r w:rsidR="00F73937">
        <w:rPr>
          <w:rFonts w:ascii="Times New Roman" w:hAnsi="Times New Roman" w:cs="Times New Roman"/>
          <w:sz w:val="24"/>
          <w:szCs w:val="24"/>
        </w:rPr>
        <w:t xml:space="preserve"> </w:t>
      </w:r>
      <w:r w:rsidR="00A34DBD">
        <w:rPr>
          <w:rFonts w:ascii="Times New Roman" w:hAnsi="Times New Roman" w:cs="Times New Roman"/>
          <w:sz w:val="24"/>
          <w:szCs w:val="24"/>
        </w:rPr>
        <w:t>never really liked yoghurt anyway.</w:t>
      </w:r>
    </w:p>
    <w:p w14:paraId="2E4AD6BA" w14:textId="441119F4" w:rsidR="00D77D30" w:rsidRDefault="000A4D98"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t>
      </w:r>
      <w:r w:rsidR="00A34DBD">
        <w:rPr>
          <w:rFonts w:ascii="Times New Roman" w:hAnsi="Times New Roman" w:cs="Times New Roman"/>
          <w:sz w:val="24"/>
          <w:szCs w:val="24"/>
        </w:rPr>
        <w:t xml:space="preserve">all </w:t>
      </w:r>
      <w:r>
        <w:rPr>
          <w:rFonts w:ascii="Times New Roman" w:hAnsi="Times New Roman" w:cs="Times New Roman"/>
          <w:sz w:val="24"/>
          <w:szCs w:val="24"/>
        </w:rPr>
        <w:t>this was changing</w:t>
      </w:r>
      <w:r w:rsidR="00A34DBD">
        <w:rPr>
          <w:rFonts w:ascii="Times New Roman" w:hAnsi="Times New Roman" w:cs="Times New Roman"/>
          <w:sz w:val="24"/>
          <w:szCs w:val="24"/>
        </w:rPr>
        <w:t xml:space="preserve"> quickly</w:t>
      </w:r>
      <w:r>
        <w:rPr>
          <w:rFonts w:ascii="Times New Roman" w:hAnsi="Times New Roman" w:cs="Times New Roman"/>
          <w:sz w:val="24"/>
          <w:szCs w:val="24"/>
        </w:rPr>
        <w:t xml:space="preserve">, </w:t>
      </w:r>
      <w:r w:rsidR="00BC3EF1">
        <w:rPr>
          <w:rFonts w:ascii="Times New Roman" w:hAnsi="Times New Roman" w:cs="Times New Roman"/>
          <w:sz w:val="24"/>
          <w:szCs w:val="24"/>
        </w:rPr>
        <w:t xml:space="preserve">and </w:t>
      </w:r>
      <w:r>
        <w:rPr>
          <w:rFonts w:ascii="Times New Roman" w:hAnsi="Times New Roman" w:cs="Times New Roman"/>
          <w:sz w:val="24"/>
          <w:szCs w:val="24"/>
        </w:rPr>
        <w:t xml:space="preserve">not only </w:t>
      </w:r>
      <w:r w:rsidR="00BC3EF1">
        <w:rPr>
          <w:rFonts w:ascii="Times New Roman" w:hAnsi="Times New Roman" w:cs="Times New Roman"/>
          <w:sz w:val="24"/>
          <w:szCs w:val="24"/>
        </w:rPr>
        <w:t xml:space="preserve">because in the wake of Expo Canadian content policies (and sometimes </w:t>
      </w:r>
      <w:r w:rsidR="00170DE0">
        <w:rPr>
          <w:rFonts w:ascii="Times New Roman" w:hAnsi="Times New Roman" w:cs="Times New Roman"/>
          <w:sz w:val="24"/>
          <w:szCs w:val="24"/>
        </w:rPr>
        <w:t xml:space="preserve">even </w:t>
      </w:r>
      <w:r w:rsidR="00BC3EF1">
        <w:rPr>
          <w:rFonts w:ascii="Times New Roman" w:hAnsi="Times New Roman" w:cs="Times New Roman"/>
          <w:sz w:val="24"/>
          <w:szCs w:val="24"/>
        </w:rPr>
        <w:t>money) were being put in place to support CanLit</w:t>
      </w:r>
      <w:r w:rsidR="00EE20A0">
        <w:rPr>
          <w:rFonts w:ascii="Times New Roman" w:hAnsi="Times New Roman" w:cs="Times New Roman"/>
          <w:sz w:val="24"/>
          <w:szCs w:val="24"/>
        </w:rPr>
        <w:t xml:space="preserve">, </w:t>
      </w:r>
      <w:r w:rsidR="00BC3EF1">
        <w:rPr>
          <w:rFonts w:ascii="Times New Roman" w:hAnsi="Times New Roman" w:cs="Times New Roman"/>
          <w:sz w:val="24"/>
          <w:szCs w:val="24"/>
        </w:rPr>
        <w:t>the Canadian film, television, and music industries</w:t>
      </w:r>
      <w:r w:rsidR="00EE20A0">
        <w:rPr>
          <w:rFonts w:ascii="Times New Roman" w:hAnsi="Times New Roman" w:cs="Times New Roman"/>
          <w:sz w:val="24"/>
          <w:szCs w:val="24"/>
        </w:rPr>
        <w:t xml:space="preserve">, Canadian </w:t>
      </w:r>
      <w:r w:rsidR="00170DE0">
        <w:rPr>
          <w:rFonts w:ascii="Times New Roman" w:hAnsi="Times New Roman" w:cs="Times New Roman"/>
          <w:sz w:val="24"/>
          <w:szCs w:val="24"/>
        </w:rPr>
        <w:t>p</w:t>
      </w:r>
      <w:r w:rsidR="00EE20A0">
        <w:rPr>
          <w:rFonts w:ascii="Times New Roman" w:hAnsi="Times New Roman" w:cs="Times New Roman"/>
          <w:sz w:val="24"/>
          <w:szCs w:val="24"/>
        </w:rPr>
        <w:t>ride</w:t>
      </w:r>
      <w:r w:rsidR="007C4138">
        <w:rPr>
          <w:rFonts w:ascii="Times New Roman" w:hAnsi="Times New Roman" w:cs="Times New Roman"/>
          <w:sz w:val="24"/>
          <w:szCs w:val="24"/>
        </w:rPr>
        <w:t>,</w:t>
      </w:r>
      <w:r w:rsidR="002A2C5E">
        <w:rPr>
          <w:rFonts w:ascii="Times New Roman" w:hAnsi="Times New Roman" w:cs="Times New Roman"/>
          <w:sz w:val="24"/>
          <w:szCs w:val="24"/>
        </w:rPr>
        <w:t xml:space="preserve"> and even Canadian theatre</w:t>
      </w:r>
      <w:r w:rsidR="00BC3EF1">
        <w:rPr>
          <w:rFonts w:ascii="Times New Roman" w:hAnsi="Times New Roman" w:cs="Times New Roman"/>
          <w:sz w:val="24"/>
          <w:szCs w:val="24"/>
        </w:rPr>
        <w:t xml:space="preserve">. </w:t>
      </w:r>
      <w:r w:rsidR="00170DE0">
        <w:rPr>
          <w:rFonts w:ascii="Times New Roman" w:hAnsi="Times New Roman" w:cs="Times New Roman"/>
          <w:sz w:val="24"/>
          <w:szCs w:val="24"/>
        </w:rPr>
        <w:t>We sewed Canadian flags to our backpacks when we travelled and insisted</w:t>
      </w:r>
      <w:r w:rsidR="00AF147C">
        <w:rPr>
          <w:rFonts w:ascii="Times New Roman" w:hAnsi="Times New Roman" w:cs="Times New Roman"/>
          <w:sz w:val="24"/>
          <w:szCs w:val="24"/>
        </w:rPr>
        <w:t xml:space="preserve"> (perhaps protesting too much)</w:t>
      </w:r>
      <w:r w:rsidR="00170DE0">
        <w:rPr>
          <w:rFonts w:ascii="Times New Roman" w:hAnsi="Times New Roman" w:cs="Times New Roman"/>
          <w:sz w:val="24"/>
          <w:szCs w:val="24"/>
        </w:rPr>
        <w:t xml:space="preserve"> that we weren’t like Americans. </w:t>
      </w:r>
      <w:r w:rsidR="006D459A">
        <w:rPr>
          <w:rFonts w:ascii="Times New Roman" w:hAnsi="Times New Roman" w:cs="Times New Roman"/>
          <w:sz w:val="24"/>
          <w:szCs w:val="24"/>
        </w:rPr>
        <w:t xml:space="preserve">The 1960s were prosperous </w:t>
      </w:r>
      <w:r w:rsidR="00986599">
        <w:rPr>
          <w:rFonts w:ascii="Times New Roman" w:hAnsi="Times New Roman" w:cs="Times New Roman"/>
          <w:sz w:val="24"/>
          <w:szCs w:val="24"/>
        </w:rPr>
        <w:t>years</w:t>
      </w:r>
      <w:r w:rsidR="006D459A">
        <w:rPr>
          <w:rFonts w:ascii="Times New Roman" w:hAnsi="Times New Roman" w:cs="Times New Roman"/>
          <w:sz w:val="24"/>
          <w:szCs w:val="24"/>
        </w:rPr>
        <w:t xml:space="preserve">, </w:t>
      </w:r>
      <w:r w:rsidR="00960C3D">
        <w:rPr>
          <w:rFonts w:ascii="Times New Roman" w:hAnsi="Times New Roman" w:cs="Times New Roman"/>
          <w:sz w:val="24"/>
          <w:szCs w:val="24"/>
        </w:rPr>
        <w:t>and beginning in 1962 a policy was introduced, formalized in</w:t>
      </w:r>
      <w:r w:rsidR="0014020B">
        <w:rPr>
          <w:rFonts w:ascii="Times New Roman" w:hAnsi="Times New Roman" w:cs="Times New Roman"/>
          <w:sz w:val="24"/>
          <w:szCs w:val="24"/>
        </w:rPr>
        <w:t xml:space="preserve"> the Immigration act </w:t>
      </w:r>
      <w:r w:rsidR="004556D9">
        <w:rPr>
          <w:rFonts w:ascii="Times New Roman" w:hAnsi="Times New Roman" w:cs="Times New Roman"/>
          <w:sz w:val="24"/>
          <w:szCs w:val="24"/>
        </w:rPr>
        <w:t>of</w:t>
      </w:r>
      <w:r w:rsidR="0014020B">
        <w:rPr>
          <w:rFonts w:ascii="Times New Roman" w:hAnsi="Times New Roman" w:cs="Times New Roman"/>
          <w:sz w:val="24"/>
          <w:szCs w:val="24"/>
        </w:rPr>
        <w:t xml:space="preserve"> 1967</w:t>
      </w:r>
      <w:r w:rsidR="00960C3D">
        <w:rPr>
          <w:rFonts w:ascii="Times New Roman" w:hAnsi="Times New Roman" w:cs="Times New Roman"/>
          <w:sz w:val="24"/>
          <w:szCs w:val="24"/>
        </w:rPr>
        <w:t xml:space="preserve">, </w:t>
      </w:r>
      <w:r w:rsidR="00433662">
        <w:rPr>
          <w:rFonts w:ascii="Times New Roman" w:hAnsi="Times New Roman" w:cs="Times New Roman"/>
          <w:sz w:val="24"/>
          <w:szCs w:val="24"/>
        </w:rPr>
        <w:t xml:space="preserve">that liberalized Canadian immigration policies, eschewing for the first time discrimination on the basis of race, </w:t>
      </w:r>
      <w:r w:rsidR="003E7A87">
        <w:rPr>
          <w:rFonts w:ascii="Times New Roman" w:hAnsi="Times New Roman" w:cs="Times New Roman"/>
          <w:sz w:val="24"/>
          <w:szCs w:val="24"/>
        </w:rPr>
        <w:t xml:space="preserve">national origin, or culture. Never mind that this was done to </w:t>
      </w:r>
      <w:r w:rsidR="00CB5F26">
        <w:rPr>
          <w:rFonts w:ascii="Times New Roman" w:hAnsi="Times New Roman" w:cs="Times New Roman"/>
          <w:sz w:val="24"/>
          <w:szCs w:val="24"/>
        </w:rPr>
        <w:t xml:space="preserve">bolster </w:t>
      </w:r>
      <w:r w:rsidR="004B3E91">
        <w:rPr>
          <w:rFonts w:ascii="Times New Roman" w:hAnsi="Times New Roman" w:cs="Times New Roman"/>
          <w:sz w:val="24"/>
          <w:szCs w:val="24"/>
        </w:rPr>
        <w:t>a</w:t>
      </w:r>
      <w:r w:rsidR="004556D9">
        <w:rPr>
          <w:rFonts w:ascii="Times New Roman" w:hAnsi="Times New Roman" w:cs="Times New Roman"/>
          <w:sz w:val="24"/>
          <w:szCs w:val="24"/>
        </w:rPr>
        <w:t xml:space="preserve"> stretched</w:t>
      </w:r>
      <w:r w:rsidR="00CB5F26">
        <w:rPr>
          <w:rFonts w:ascii="Times New Roman" w:hAnsi="Times New Roman" w:cs="Times New Roman"/>
          <w:sz w:val="24"/>
          <w:szCs w:val="24"/>
        </w:rPr>
        <w:t xml:space="preserve"> labour marke</w:t>
      </w:r>
      <w:r w:rsidR="00BE2747">
        <w:rPr>
          <w:rFonts w:ascii="Times New Roman" w:hAnsi="Times New Roman" w:cs="Times New Roman"/>
          <w:sz w:val="24"/>
          <w:szCs w:val="24"/>
        </w:rPr>
        <w:t>t</w:t>
      </w:r>
      <w:r w:rsidR="00CB5F26">
        <w:rPr>
          <w:rFonts w:ascii="Times New Roman" w:hAnsi="Times New Roman" w:cs="Times New Roman"/>
          <w:sz w:val="24"/>
          <w:szCs w:val="24"/>
        </w:rPr>
        <w:t xml:space="preserve"> with cheap, easily policed bodies, the new policy had the effect of </w:t>
      </w:r>
      <w:r w:rsidR="005663D4">
        <w:rPr>
          <w:rFonts w:ascii="Times New Roman" w:hAnsi="Times New Roman" w:cs="Times New Roman"/>
          <w:sz w:val="24"/>
          <w:szCs w:val="24"/>
        </w:rPr>
        <w:t>opening the country’s borders to non-European immigrants, which gradually transformed</w:t>
      </w:r>
      <w:r w:rsidR="005C7725">
        <w:rPr>
          <w:rFonts w:ascii="Times New Roman" w:hAnsi="Times New Roman" w:cs="Times New Roman"/>
          <w:sz w:val="24"/>
          <w:szCs w:val="24"/>
        </w:rPr>
        <w:t xml:space="preserve"> street life in</w:t>
      </w:r>
      <w:r w:rsidR="005663D4">
        <w:rPr>
          <w:rFonts w:ascii="Times New Roman" w:hAnsi="Times New Roman" w:cs="Times New Roman"/>
          <w:sz w:val="24"/>
          <w:szCs w:val="24"/>
        </w:rPr>
        <w:t xml:space="preserve"> Toronto, and more gradually </w:t>
      </w:r>
      <w:r w:rsidR="00733A52">
        <w:rPr>
          <w:rFonts w:ascii="Times New Roman" w:hAnsi="Times New Roman" w:cs="Times New Roman"/>
          <w:sz w:val="24"/>
          <w:szCs w:val="24"/>
        </w:rPr>
        <w:t xml:space="preserve">in </w:t>
      </w:r>
      <w:r w:rsidR="005663D4">
        <w:rPr>
          <w:rFonts w:ascii="Times New Roman" w:hAnsi="Times New Roman" w:cs="Times New Roman"/>
          <w:sz w:val="24"/>
          <w:szCs w:val="24"/>
        </w:rPr>
        <w:t>the rest of Canada</w:t>
      </w:r>
      <w:r w:rsidR="005C7725">
        <w:rPr>
          <w:rFonts w:ascii="Times New Roman" w:hAnsi="Times New Roman" w:cs="Times New Roman"/>
          <w:sz w:val="24"/>
          <w:szCs w:val="24"/>
        </w:rPr>
        <w:t xml:space="preserve">, introducing new languages, looks, </w:t>
      </w:r>
      <w:r w:rsidR="0039052E">
        <w:rPr>
          <w:rFonts w:ascii="Times New Roman" w:hAnsi="Times New Roman" w:cs="Times New Roman"/>
          <w:sz w:val="24"/>
          <w:szCs w:val="24"/>
        </w:rPr>
        <w:t xml:space="preserve">and services, most notably food. </w:t>
      </w:r>
    </w:p>
    <w:p w14:paraId="1BDC0DE7" w14:textId="3D7F03E1" w:rsidR="00BC3EF1" w:rsidRDefault="0039052E"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By the time the first generation of </w:t>
      </w:r>
      <w:r w:rsidR="00924586">
        <w:rPr>
          <w:rFonts w:ascii="Times New Roman" w:hAnsi="Times New Roman" w:cs="Times New Roman"/>
          <w:sz w:val="24"/>
          <w:szCs w:val="24"/>
        </w:rPr>
        <w:t xml:space="preserve">these </w:t>
      </w:r>
      <w:r>
        <w:rPr>
          <w:rFonts w:ascii="Times New Roman" w:hAnsi="Times New Roman" w:cs="Times New Roman"/>
          <w:sz w:val="24"/>
          <w:szCs w:val="24"/>
        </w:rPr>
        <w:t>immigrant famil</w:t>
      </w:r>
      <w:r w:rsidR="00586A91">
        <w:rPr>
          <w:rFonts w:ascii="Times New Roman" w:hAnsi="Times New Roman" w:cs="Times New Roman"/>
          <w:sz w:val="24"/>
          <w:szCs w:val="24"/>
        </w:rPr>
        <w:t>ies’</w:t>
      </w:r>
      <w:r>
        <w:rPr>
          <w:rFonts w:ascii="Times New Roman" w:hAnsi="Times New Roman" w:cs="Times New Roman"/>
          <w:sz w:val="24"/>
          <w:szCs w:val="24"/>
        </w:rPr>
        <w:t xml:space="preserve"> children</w:t>
      </w:r>
      <w:r w:rsidR="00586A91">
        <w:rPr>
          <w:rFonts w:ascii="Times New Roman" w:hAnsi="Times New Roman" w:cs="Times New Roman"/>
          <w:sz w:val="24"/>
          <w:szCs w:val="24"/>
        </w:rPr>
        <w:t xml:space="preserve"> were growing up</w:t>
      </w:r>
      <w:r>
        <w:rPr>
          <w:rFonts w:ascii="Times New Roman" w:hAnsi="Times New Roman" w:cs="Times New Roman"/>
          <w:sz w:val="24"/>
          <w:szCs w:val="24"/>
        </w:rPr>
        <w:t xml:space="preserve"> </w:t>
      </w:r>
      <w:r w:rsidR="00924586">
        <w:rPr>
          <w:rFonts w:ascii="Times New Roman" w:hAnsi="Times New Roman" w:cs="Times New Roman"/>
          <w:sz w:val="24"/>
          <w:szCs w:val="24"/>
        </w:rPr>
        <w:t>the policy change</w:t>
      </w:r>
      <w:r w:rsidR="00AB7696">
        <w:rPr>
          <w:rFonts w:ascii="Times New Roman" w:hAnsi="Times New Roman" w:cs="Times New Roman"/>
          <w:sz w:val="24"/>
          <w:szCs w:val="24"/>
        </w:rPr>
        <w:t xml:space="preserve"> also began to transform the arts scene, including theatre. </w:t>
      </w:r>
      <w:r w:rsidR="004556D9">
        <w:rPr>
          <w:rFonts w:ascii="Times New Roman" w:hAnsi="Times New Roman" w:cs="Times New Roman"/>
          <w:sz w:val="24"/>
          <w:szCs w:val="24"/>
        </w:rPr>
        <w:t xml:space="preserve">This, too, was partly the result of </w:t>
      </w:r>
      <w:r w:rsidR="0096170C">
        <w:rPr>
          <w:rFonts w:ascii="Times New Roman" w:hAnsi="Times New Roman" w:cs="Times New Roman"/>
          <w:sz w:val="24"/>
          <w:szCs w:val="24"/>
        </w:rPr>
        <w:t xml:space="preserve">other </w:t>
      </w:r>
      <w:r w:rsidR="004556D9">
        <w:rPr>
          <w:rFonts w:ascii="Times New Roman" w:hAnsi="Times New Roman" w:cs="Times New Roman"/>
          <w:sz w:val="24"/>
          <w:szCs w:val="24"/>
        </w:rPr>
        <w:t xml:space="preserve">policy changes that </w:t>
      </w:r>
      <w:r w:rsidR="00895710">
        <w:rPr>
          <w:rFonts w:ascii="Times New Roman" w:hAnsi="Times New Roman" w:cs="Times New Roman"/>
          <w:sz w:val="24"/>
          <w:szCs w:val="24"/>
        </w:rPr>
        <w:t>came about</w:t>
      </w:r>
      <w:r w:rsidR="00104807">
        <w:rPr>
          <w:rFonts w:ascii="Times New Roman" w:hAnsi="Times New Roman" w:cs="Times New Roman"/>
          <w:sz w:val="24"/>
          <w:szCs w:val="24"/>
        </w:rPr>
        <w:t>,</w:t>
      </w:r>
      <w:r w:rsidR="00895710">
        <w:rPr>
          <w:rFonts w:ascii="Times New Roman" w:hAnsi="Times New Roman" w:cs="Times New Roman"/>
          <w:sz w:val="24"/>
          <w:szCs w:val="24"/>
        </w:rPr>
        <w:t xml:space="preserve"> in</w:t>
      </w:r>
      <w:r w:rsidR="00D514B1">
        <w:rPr>
          <w:rFonts w:ascii="Times New Roman" w:hAnsi="Times New Roman" w:cs="Times New Roman"/>
          <w:sz w:val="24"/>
          <w:szCs w:val="24"/>
        </w:rPr>
        <w:t xml:space="preserve"> part</w:t>
      </w:r>
      <w:r w:rsidR="00104807">
        <w:rPr>
          <w:rFonts w:ascii="Times New Roman" w:hAnsi="Times New Roman" w:cs="Times New Roman"/>
          <w:sz w:val="24"/>
          <w:szCs w:val="24"/>
        </w:rPr>
        <w:t>,</w:t>
      </w:r>
      <w:r w:rsidR="00895710">
        <w:rPr>
          <w:rFonts w:ascii="Times New Roman" w:hAnsi="Times New Roman" w:cs="Times New Roman"/>
          <w:sz w:val="24"/>
          <w:szCs w:val="24"/>
        </w:rPr>
        <w:t xml:space="preserve"> because of the response of</w:t>
      </w:r>
      <w:r w:rsidR="00211497">
        <w:rPr>
          <w:rFonts w:ascii="Times New Roman" w:hAnsi="Times New Roman" w:cs="Times New Roman"/>
          <w:sz w:val="24"/>
          <w:szCs w:val="24"/>
        </w:rPr>
        <w:t xml:space="preserve"> immigrant</w:t>
      </w:r>
      <w:r w:rsidR="00895710">
        <w:rPr>
          <w:rFonts w:ascii="Times New Roman" w:hAnsi="Times New Roman" w:cs="Times New Roman"/>
          <w:sz w:val="24"/>
          <w:szCs w:val="24"/>
        </w:rPr>
        <w:t xml:space="preserve"> communities to the report of the </w:t>
      </w:r>
      <w:r w:rsidR="00D11F46">
        <w:rPr>
          <w:rFonts w:ascii="Times New Roman" w:hAnsi="Times New Roman" w:cs="Times New Roman"/>
          <w:sz w:val="24"/>
          <w:szCs w:val="24"/>
        </w:rPr>
        <w:t xml:space="preserve">1963 </w:t>
      </w:r>
      <w:r w:rsidR="00895710">
        <w:rPr>
          <w:rFonts w:ascii="Times New Roman" w:hAnsi="Times New Roman" w:cs="Times New Roman"/>
          <w:sz w:val="24"/>
          <w:szCs w:val="24"/>
        </w:rPr>
        <w:t>Bilingualism and Bicultural</w:t>
      </w:r>
      <w:r w:rsidR="00D11F46">
        <w:rPr>
          <w:rFonts w:ascii="Times New Roman" w:hAnsi="Times New Roman" w:cs="Times New Roman"/>
          <w:sz w:val="24"/>
          <w:szCs w:val="24"/>
        </w:rPr>
        <w:t xml:space="preserve"> Commission, in which </w:t>
      </w:r>
      <w:r w:rsidR="00582EF5">
        <w:rPr>
          <w:rFonts w:ascii="Times New Roman" w:hAnsi="Times New Roman" w:cs="Times New Roman"/>
          <w:sz w:val="24"/>
          <w:szCs w:val="24"/>
        </w:rPr>
        <w:t xml:space="preserve">the </w:t>
      </w:r>
      <w:r w:rsidR="00D11F46">
        <w:rPr>
          <w:rFonts w:ascii="Times New Roman" w:hAnsi="Times New Roman" w:cs="Times New Roman"/>
          <w:sz w:val="24"/>
          <w:szCs w:val="24"/>
        </w:rPr>
        <w:t>English and French were designated as “charter groups,” and everyone else was othered.</w:t>
      </w:r>
      <w:r w:rsidR="00895710">
        <w:rPr>
          <w:rFonts w:ascii="Times New Roman" w:hAnsi="Times New Roman" w:cs="Times New Roman"/>
          <w:sz w:val="24"/>
          <w:szCs w:val="24"/>
        </w:rPr>
        <w:t xml:space="preserve"> </w:t>
      </w:r>
      <w:r w:rsidR="00582EF5">
        <w:rPr>
          <w:rFonts w:ascii="Times New Roman" w:hAnsi="Times New Roman" w:cs="Times New Roman"/>
          <w:sz w:val="24"/>
          <w:szCs w:val="24"/>
        </w:rPr>
        <w:t xml:space="preserve">All of this led eventually, of course, to </w:t>
      </w:r>
      <w:r w:rsidR="00D514B1">
        <w:rPr>
          <w:rFonts w:ascii="Times New Roman" w:hAnsi="Times New Roman" w:cs="Times New Roman"/>
          <w:sz w:val="24"/>
          <w:szCs w:val="24"/>
        </w:rPr>
        <w:t xml:space="preserve">the adoption of </w:t>
      </w:r>
      <w:r w:rsidR="00582EF5">
        <w:rPr>
          <w:rFonts w:ascii="Times New Roman" w:hAnsi="Times New Roman" w:cs="Times New Roman"/>
          <w:sz w:val="24"/>
          <w:szCs w:val="24"/>
        </w:rPr>
        <w:t xml:space="preserve">official multiculturalism </w:t>
      </w:r>
      <w:r w:rsidR="001A4FE1">
        <w:rPr>
          <w:rFonts w:ascii="Times New Roman" w:hAnsi="Times New Roman" w:cs="Times New Roman"/>
          <w:sz w:val="24"/>
          <w:szCs w:val="24"/>
        </w:rPr>
        <w:t xml:space="preserve">over a series of white papers and policies </w:t>
      </w:r>
      <w:r w:rsidR="008410D4">
        <w:rPr>
          <w:rFonts w:ascii="Times New Roman" w:hAnsi="Times New Roman" w:cs="Times New Roman"/>
          <w:sz w:val="24"/>
          <w:szCs w:val="24"/>
        </w:rPr>
        <w:t>culminating in</w:t>
      </w:r>
      <w:r w:rsidR="001A4FE1">
        <w:rPr>
          <w:rFonts w:ascii="Times New Roman" w:hAnsi="Times New Roman" w:cs="Times New Roman"/>
          <w:sz w:val="24"/>
          <w:szCs w:val="24"/>
        </w:rPr>
        <w:t xml:space="preserve"> </w:t>
      </w:r>
      <w:r w:rsidR="00E87F58">
        <w:rPr>
          <w:rFonts w:ascii="Times New Roman" w:hAnsi="Times New Roman" w:cs="Times New Roman"/>
          <w:sz w:val="24"/>
          <w:szCs w:val="24"/>
        </w:rPr>
        <w:t xml:space="preserve">its official </w:t>
      </w:r>
      <w:r w:rsidR="00D52447">
        <w:rPr>
          <w:rFonts w:ascii="Times New Roman" w:hAnsi="Times New Roman" w:cs="Times New Roman"/>
          <w:sz w:val="24"/>
          <w:szCs w:val="24"/>
        </w:rPr>
        <w:t>passage into law</w:t>
      </w:r>
      <w:r w:rsidR="00E87F58">
        <w:rPr>
          <w:rFonts w:ascii="Times New Roman" w:hAnsi="Times New Roman" w:cs="Times New Roman"/>
          <w:sz w:val="24"/>
          <w:szCs w:val="24"/>
        </w:rPr>
        <w:t xml:space="preserve"> </w:t>
      </w:r>
      <w:r w:rsidR="001A4FE1">
        <w:rPr>
          <w:rFonts w:ascii="Times New Roman" w:hAnsi="Times New Roman" w:cs="Times New Roman"/>
          <w:sz w:val="24"/>
          <w:szCs w:val="24"/>
        </w:rPr>
        <w:t>in 1988</w:t>
      </w:r>
      <w:r w:rsidR="00E87F58">
        <w:rPr>
          <w:rFonts w:ascii="Times New Roman" w:hAnsi="Times New Roman" w:cs="Times New Roman"/>
          <w:sz w:val="24"/>
          <w:szCs w:val="24"/>
        </w:rPr>
        <w:t>.</w:t>
      </w:r>
      <w:r w:rsidR="000C2468">
        <w:rPr>
          <w:rFonts w:ascii="Times New Roman" w:hAnsi="Times New Roman" w:cs="Times New Roman"/>
          <w:sz w:val="24"/>
          <w:szCs w:val="24"/>
        </w:rPr>
        <w:t xml:space="preserve"> This</w:t>
      </w:r>
      <w:r w:rsidR="006B3B89">
        <w:rPr>
          <w:rFonts w:ascii="Times New Roman" w:hAnsi="Times New Roman" w:cs="Times New Roman"/>
          <w:sz w:val="24"/>
          <w:szCs w:val="24"/>
        </w:rPr>
        <w:t xml:space="preserve"> policy</w:t>
      </w:r>
      <w:r w:rsidR="00640D68">
        <w:rPr>
          <w:rFonts w:ascii="Times New Roman" w:hAnsi="Times New Roman" w:cs="Times New Roman"/>
          <w:sz w:val="24"/>
          <w:szCs w:val="24"/>
        </w:rPr>
        <w:t xml:space="preserve">, designed to </w:t>
      </w:r>
      <w:r w:rsidR="002A2C5E">
        <w:rPr>
          <w:rFonts w:ascii="Times New Roman" w:hAnsi="Times New Roman" w:cs="Times New Roman"/>
          <w:sz w:val="24"/>
          <w:szCs w:val="24"/>
        </w:rPr>
        <w:t>“</w:t>
      </w:r>
      <w:r w:rsidR="00640D68">
        <w:rPr>
          <w:rFonts w:ascii="Times New Roman" w:hAnsi="Times New Roman" w:cs="Times New Roman"/>
          <w:sz w:val="24"/>
          <w:szCs w:val="24"/>
        </w:rPr>
        <w:t>manage</w:t>
      </w:r>
      <w:r w:rsidR="002A2C5E">
        <w:rPr>
          <w:rFonts w:ascii="Times New Roman" w:hAnsi="Times New Roman" w:cs="Times New Roman"/>
          <w:sz w:val="24"/>
          <w:szCs w:val="24"/>
        </w:rPr>
        <w:t>”</w:t>
      </w:r>
      <w:r w:rsidR="00640D68">
        <w:rPr>
          <w:rFonts w:ascii="Times New Roman" w:hAnsi="Times New Roman" w:cs="Times New Roman"/>
          <w:sz w:val="24"/>
          <w:szCs w:val="24"/>
        </w:rPr>
        <w:t xml:space="preserve"> rather than promote difference</w:t>
      </w:r>
      <w:r w:rsidR="000C2468">
        <w:rPr>
          <w:rFonts w:ascii="Times New Roman" w:hAnsi="Times New Roman" w:cs="Times New Roman"/>
          <w:sz w:val="24"/>
          <w:szCs w:val="24"/>
        </w:rPr>
        <w:t>,</w:t>
      </w:r>
      <w:r w:rsidR="00640D68">
        <w:rPr>
          <w:rFonts w:ascii="Times New Roman" w:hAnsi="Times New Roman" w:cs="Times New Roman"/>
          <w:sz w:val="24"/>
          <w:szCs w:val="24"/>
        </w:rPr>
        <w:t xml:space="preserve"> nevertheless and</w:t>
      </w:r>
      <w:r w:rsidR="000C2468">
        <w:rPr>
          <w:rFonts w:ascii="Times New Roman" w:hAnsi="Times New Roman" w:cs="Times New Roman"/>
          <w:sz w:val="24"/>
          <w:szCs w:val="24"/>
        </w:rPr>
        <w:t xml:space="preserve"> crucially opened the door for </w:t>
      </w:r>
      <w:r w:rsidR="0062043D">
        <w:rPr>
          <w:rFonts w:ascii="Times New Roman" w:hAnsi="Times New Roman" w:cs="Times New Roman"/>
          <w:sz w:val="24"/>
          <w:szCs w:val="24"/>
        </w:rPr>
        <w:t>equity initiatives</w:t>
      </w:r>
      <w:r w:rsidR="00211497">
        <w:rPr>
          <w:rFonts w:ascii="Times New Roman" w:hAnsi="Times New Roman" w:cs="Times New Roman"/>
          <w:sz w:val="24"/>
          <w:szCs w:val="24"/>
        </w:rPr>
        <w:t xml:space="preserve"> “from below</w:t>
      </w:r>
      <w:r w:rsidR="00DF30C9">
        <w:rPr>
          <w:rFonts w:ascii="Times New Roman" w:hAnsi="Times New Roman" w:cs="Times New Roman"/>
          <w:sz w:val="24"/>
          <w:szCs w:val="24"/>
        </w:rPr>
        <w:t>.</w:t>
      </w:r>
      <w:r w:rsidR="00211497">
        <w:rPr>
          <w:rFonts w:ascii="Times New Roman" w:hAnsi="Times New Roman" w:cs="Times New Roman"/>
          <w:sz w:val="24"/>
          <w:szCs w:val="24"/>
        </w:rPr>
        <w:t>”</w:t>
      </w:r>
      <w:r w:rsidR="00DF30C9">
        <w:rPr>
          <w:rFonts w:ascii="Times New Roman" w:hAnsi="Times New Roman" w:cs="Times New Roman"/>
          <w:sz w:val="24"/>
          <w:szCs w:val="24"/>
        </w:rPr>
        <w:t xml:space="preserve"> A</w:t>
      </w:r>
      <w:r w:rsidR="0062043D">
        <w:rPr>
          <w:rFonts w:ascii="Times New Roman" w:hAnsi="Times New Roman" w:cs="Times New Roman"/>
          <w:sz w:val="24"/>
          <w:szCs w:val="24"/>
        </w:rPr>
        <w:t>nd</w:t>
      </w:r>
      <w:r w:rsidR="00260D53">
        <w:rPr>
          <w:rFonts w:ascii="Times New Roman" w:hAnsi="Times New Roman" w:cs="Times New Roman"/>
          <w:sz w:val="24"/>
          <w:szCs w:val="24"/>
        </w:rPr>
        <w:t xml:space="preserve">, finally, after years of </w:t>
      </w:r>
      <w:r w:rsidR="00211497">
        <w:rPr>
          <w:rFonts w:ascii="Times New Roman" w:hAnsi="Times New Roman" w:cs="Times New Roman"/>
          <w:sz w:val="24"/>
          <w:szCs w:val="24"/>
        </w:rPr>
        <w:t xml:space="preserve">limited and </w:t>
      </w:r>
      <w:r w:rsidR="00260D53">
        <w:rPr>
          <w:rFonts w:ascii="Times New Roman" w:hAnsi="Times New Roman" w:cs="Times New Roman"/>
          <w:sz w:val="24"/>
          <w:szCs w:val="24"/>
        </w:rPr>
        <w:t xml:space="preserve">patronizing </w:t>
      </w:r>
      <w:r w:rsidR="0028271F">
        <w:rPr>
          <w:rFonts w:ascii="Times New Roman" w:hAnsi="Times New Roman" w:cs="Times New Roman"/>
          <w:sz w:val="24"/>
          <w:szCs w:val="24"/>
        </w:rPr>
        <w:t xml:space="preserve">funding from the </w:t>
      </w:r>
      <w:r w:rsidR="00260D53">
        <w:rPr>
          <w:rFonts w:ascii="Times New Roman" w:hAnsi="Times New Roman" w:cs="Times New Roman"/>
          <w:sz w:val="24"/>
          <w:szCs w:val="24"/>
        </w:rPr>
        <w:t>multi</w:t>
      </w:r>
      <w:r w:rsidR="0028271F">
        <w:rPr>
          <w:rFonts w:ascii="Times New Roman" w:hAnsi="Times New Roman" w:cs="Times New Roman"/>
          <w:sz w:val="24"/>
          <w:szCs w:val="24"/>
        </w:rPr>
        <w:t>culturalism</w:t>
      </w:r>
      <w:r w:rsidR="0062043D">
        <w:rPr>
          <w:rFonts w:ascii="Times New Roman" w:hAnsi="Times New Roman" w:cs="Times New Roman"/>
          <w:sz w:val="24"/>
          <w:szCs w:val="24"/>
        </w:rPr>
        <w:t xml:space="preserve"> </w:t>
      </w:r>
      <w:r w:rsidR="0028271F">
        <w:rPr>
          <w:rFonts w:ascii="Times New Roman" w:hAnsi="Times New Roman" w:cs="Times New Roman"/>
          <w:sz w:val="24"/>
          <w:szCs w:val="24"/>
        </w:rPr>
        <w:t>directorate for non-professional “ethnic heritage” activitie</w:t>
      </w:r>
      <w:r w:rsidR="00BB7844">
        <w:rPr>
          <w:rFonts w:ascii="Times New Roman" w:hAnsi="Times New Roman" w:cs="Times New Roman"/>
          <w:sz w:val="24"/>
          <w:szCs w:val="24"/>
        </w:rPr>
        <w:t>s</w:t>
      </w:r>
      <w:r w:rsidR="0028271F">
        <w:rPr>
          <w:rFonts w:ascii="Times New Roman" w:hAnsi="Times New Roman" w:cs="Times New Roman"/>
          <w:sz w:val="24"/>
          <w:szCs w:val="24"/>
        </w:rPr>
        <w:t xml:space="preserve">, </w:t>
      </w:r>
      <w:r w:rsidR="000C2468">
        <w:rPr>
          <w:rFonts w:ascii="Times New Roman" w:hAnsi="Times New Roman" w:cs="Times New Roman"/>
          <w:sz w:val="24"/>
          <w:szCs w:val="24"/>
        </w:rPr>
        <w:t>arts</w:t>
      </w:r>
      <w:r w:rsidR="00B00849">
        <w:rPr>
          <w:rFonts w:ascii="Times New Roman" w:hAnsi="Times New Roman" w:cs="Times New Roman"/>
          <w:sz w:val="24"/>
          <w:szCs w:val="24"/>
        </w:rPr>
        <w:t xml:space="preserve"> funding</w:t>
      </w:r>
      <w:r w:rsidR="00014B51">
        <w:rPr>
          <w:rFonts w:ascii="Times New Roman" w:hAnsi="Times New Roman" w:cs="Times New Roman"/>
          <w:sz w:val="24"/>
          <w:szCs w:val="24"/>
        </w:rPr>
        <w:t xml:space="preserve">, as a result of strong lobbying </w:t>
      </w:r>
      <w:r w:rsidR="00E916B5">
        <w:rPr>
          <w:rFonts w:ascii="Times New Roman" w:hAnsi="Times New Roman" w:cs="Times New Roman"/>
          <w:sz w:val="24"/>
          <w:szCs w:val="24"/>
        </w:rPr>
        <w:t>by minoritized artists,</w:t>
      </w:r>
      <w:r w:rsidR="00B00849">
        <w:rPr>
          <w:rFonts w:ascii="Times New Roman" w:hAnsi="Times New Roman" w:cs="Times New Roman"/>
          <w:sz w:val="24"/>
          <w:szCs w:val="24"/>
        </w:rPr>
        <w:t xml:space="preserve"> </w:t>
      </w:r>
      <w:r w:rsidR="00211497">
        <w:rPr>
          <w:rFonts w:ascii="Times New Roman" w:hAnsi="Times New Roman" w:cs="Times New Roman"/>
          <w:sz w:val="24"/>
          <w:szCs w:val="24"/>
        </w:rPr>
        <w:t xml:space="preserve">became available </w:t>
      </w:r>
      <w:r w:rsidR="000C2468">
        <w:rPr>
          <w:rFonts w:ascii="Times New Roman" w:hAnsi="Times New Roman" w:cs="Times New Roman"/>
          <w:sz w:val="24"/>
          <w:szCs w:val="24"/>
        </w:rPr>
        <w:t xml:space="preserve">for Canadians of </w:t>
      </w:r>
      <w:r w:rsidR="008410D4">
        <w:rPr>
          <w:rFonts w:ascii="Times New Roman" w:hAnsi="Times New Roman" w:cs="Times New Roman"/>
          <w:sz w:val="24"/>
          <w:szCs w:val="24"/>
        </w:rPr>
        <w:t xml:space="preserve">colour as well as </w:t>
      </w:r>
      <w:r w:rsidR="00B00849">
        <w:rPr>
          <w:rFonts w:ascii="Times New Roman" w:hAnsi="Times New Roman" w:cs="Times New Roman"/>
          <w:sz w:val="24"/>
          <w:szCs w:val="24"/>
        </w:rPr>
        <w:t xml:space="preserve">those </w:t>
      </w:r>
      <w:r w:rsidR="008410D4">
        <w:rPr>
          <w:rFonts w:ascii="Times New Roman" w:hAnsi="Times New Roman" w:cs="Times New Roman"/>
          <w:sz w:val="24"/>
          <w:szCs w:val="24"/>
        </w:rPr>
        <w:t>of pallor</w:t>
      </w:r>
      <w:r w:rsidR="000C2468">
        <w:rPr>
          <w:rFonts w:ascii="Times New Roman" w:hAnsi="Times New Roman" w:cs="Times New Roman"/>
          <w:sz w:val="24"/>
          <w:szCs w:val="24"/>
        </w:rPr>
        <w:t>.</w:t>
      </w:r>
    </w:p>
    <w:p w14:paraId="6E28930A" w14:textId="67EF6CAB" w:rsidR="004C2799" w:rsidRDefault="000C2468"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of this meant, for me, that </w:t>
      </w:r>
      <w:r w:rsidR="00834AA0">
        <w:rPr>
          <w:rFonts w:ascii="Times New Roman" w:hAnsi="Times New Roman" w:cs="Times New Roman"/>
          <w:sz w:val="24"/>
          <w:szCs w:val="24"/>
        </w:rPr>
        <w:t>when I left for Sackville in 1977</w:t>
      </w:r>
      <w:r w:rsidR="006D6ADC">
        <w:rPr>
          <w:rFonts w:ascii="Times New Roman" w:hAnsi="Times New Roman" w:cs="Times New Roman"/>
          <w:sz w:val="24"/>
          <w:szCs w:val="24"/>
        </w:rPr>
        <w:t>,</w:t>
      </w:r>
      <w:r w:rsidR="00834AA0">
        <w:rPr>
          <w:rFonts w:ascii="Times New Roman" w:hAnsi="Times New Roman" w:cs="Times New Roman"/>
          <w:sz w:val="24"/>
          <w:szCs w:val="24"/>
        </w:rPr>
        <w:t xml:space="preserve"> </w:t>
      </w:r>
      <w:r w:rsidR="00B25812">
        <w:rPr>
          <w:rFonts w:ascii="Times New Roman" w:hAnsi="Times New Roman" w:cs="Times New Roman"/>
          <w:sz w:val="24"/>
          <w:szCs w:val="24"/>
        </w:rPr>
        <w:t>Toronto</w:t>
      </w:r>
      <w:r w:rsidR="00834AA0">
        <w:rPr>
          <w:rFonts w:ascii="Times New Roman" w:hAnsi="Times New Roman" w:cs="Times New Roman"/>
          <w:sz w:val="24"/>
          <w:szCs w:val="24"/>
        </w:rPr>
        <w:t xml:space="preserve"> was still a provincial village, and when I returned to Guelph, just outside Toronto</w:t>
      </w:r>
      <w:r w:rsidR="00B25812">
        <w:rPr>
          <w:rFonts w:ascii="Times New Roman" w:hAnsi="Times New Roman" w:cs="Times New Roman"/>
          <w:sz w:val="24"/>
          <w:szCs w:val="24"/>
        </w:rPr>
        <w:t>,</w:t>
      </w:r>
      <w:r w:rsidR="00834AA0">
        <w:rPr>
          <w:rFonts w:ascii="Times New Roman" w:hAnsi="Times New Roman" w:cs="Times New Roman"/>
          <w:sz w:val="24"/>
          <w:szCs w:val="24"/>
        </w:rPr>
        <w:t xml:space="preserve"> in 1989</w:t>
      </w:r>
      <w:r w:rsidR="00BC47BA">
        <w:rPr>
          <w:rFonts w:ascii="Times New Roman" w:hAnsi="Times New Roman" w:cs="Times New Roman"/>
          <w:sz w:val="24"/>
          <w:szCs w:val="24"/>
        </w:rPr>
        <w:t xml:space="preserve">, the </w:t>
      </w:r>
      <w:r w:rsidR="00AF4116">
        <w:rPr>
          <w:rFonts w:ascii="Times New Roman" w:hAnsi="Times New Roman" w:cs="Times New Roman"/>
          <w:sz w:val="24"/>
          <w:szCs w:val="24"/>
        </w:rPr>
        <w:t xml:space="preserve">big </w:t>
      </w:r>
      <w:r w:rsidR="00BC47BA">
        <w:rPr>
          <w:rFonts w:ascii="Times New Roman" w:hAnsi="Times New Roman" w:cs="Times New Roman"/>
          <w:sz w:val="24"/>
          <w:szCs w:val="24"/>
        </w:rPr>
        <w:t xml:space="preserve">city </w:t>
      </w:r>
      <w:r w:rsidR="00AF4116">
        <w:rPr>
          <w:rFonts w:ascii="Times New Roman" w:hAnsi="Times New Roman" w:cs="Times New Roman"/>
          <w:sz w:val="24"/>
          <w:szCs w:val="24"/>
        </w:rPr>
        <w:t xml:space="preserve">down the road </w:t>
      </w:r>
      <w:r w:rsidR="00BC47BA">
        <w:rPr>
          <w:rFonts w:ascii="Times New Roman" w:hAnsi="Times New Roman" w:cs="Times New Roman"/>
          <w:sz w:val="24"/>
          <w:szCs w:val="24"/>
        </w:rPr>
        <w:t xml:space="preserve">was a different place, boasting its multicultural “identity,” </w:t>
      </w:r>
      <w:r w:rsidR="00977279">
        <w:rPr>
          <w:rFonts w:ascii="Times New Roman" w:hAnsi="Times New Roman" w:cs="Times New Roman"/>
          <w:sz w:val="24"/>
          <w:szCs w:val="24"/>
        </w:rPr>
        <w:t xml:space="preserve">flaunting its opportunities for “ethnic” dining, </w:t>
      </w:r>
      <w:r w:rsidR="003758EA">
        <w:rPr>
          <w:rFonts w:ascii="Times New Roman" w:hAnsi="Times New Roman" w:cs="Times New Roman"/>
          <w:sz w:val="24"/>
          <w:szCs w:val="24"/>
        </w:rPr>
        <w:t xml:space="preserve">calling itself “world class,” </w:t>
      </w:r>
      <w:r w:rsidR="00977279">
        <w:rPr>
          <w:rFonts w:ascii="Times New Roman" w:hAnsi="Times New Roman" w:cs="Times New Roman"/>
          <w:sz w:val="24"/>
          <w:szCs w:val="24"/>
        </w:rPr>
        <w:t>and featuring some new theatre</w:t>
      </w:r>
      <w:r w:rsidR="00322CAF">
        <w:rPr>
          <w:rFonts w:ascii="Times New Roman" w:hAnsi="Times New Roman" w:cs="Times New Roman"/>
          <w:sz w:val="24"/>
          <w:szCs w:val="24"/>
        </w:rPr>
        <w:t xml:space="preserve"> </w:t>
      </w:r>
      <w:r w:rsidR="00977279">
        <w:rPr>
          <w:rFonts w:ascii="Times New Roman" w:hAnsi="Times New Roman" w:cs="Times New Roman"/>
          <w:sz w:val="24"/>
          <w:szCs w:val="24"/>
        </w:rPr>
        <w:t>companies.</w:t>
      </w:r>
      <w:r w:rsidR="00C00558">
        <w:rPr>
          <w:rFonts w:ascii="Times New Roman" w:hAnsi="Times New Roman" w:cs="Times New Roman"/>
          <w:sz w:val="24"/>
          <w:szCs w:val="24"/>
        </w:rPr>
        <w:t xml:space="preserve"> </w:t>
      </w:r>
      <w:r w:rsidR="00BF1E95">
        <w:rPr>
          <w:rFonts w:ascii="Times New Roman" w:hAnsi="Times New Roman" w:cs="Times New Roman"/>
          <w:sz w:val="24"/>
          <w:szCs w:val="24"/>
        </w:rPr>
        <w:t xml:space="preserve">I had, of course, </w:t>
      </w:r>
      <w:r w:rsidR="00887614">
        <w:rPr>
          <w:rFonts w:ascii="Times New Roman" w:hAnsi="Times New Roman" w:cs="Times New Roman"/>
          <w:sz w:val="24"/>
          <w:szCs w:val="24"/>
        </w:rPr>
        <w:t xml:space="preserve">tried to </w:t>
      </w:r>
      <w:r w:rsidR="00BF1E95">
        <w:rPr>
          <w:rFonts w:ascii="Times New Roman" w:hAnsi="Times New Roman" w:cs="Times New Roman"/>
          <w:sz w:val="24"/>
          <w:szCs w:val="24"/>
        </w:rPr>
        <w:t>ke</w:t>
      </w:r>
      <w:r w:rsidR="00887614">
        <w:rPr>
          <w:rFonts w:ascii="Times New Roman" w:hAnsi="Times New Roman" w:cs="Times New Roman"/>
          <w:sz w:val="24"/>
          <w:szCs w:val="24"/>
        </w:rPr>
        <w:t>ep</w:t>
      </w:r>
      <w:r w:rsidR="00BF1E95">
        <w:rPr>
          <w:rFonts w:ascii="Times New Roman" w:hAnsi="Times New Roman" w:cs="Times New Roman"/>
          <w:sz w:val="24"/>
          <w:szCs w:val="24"/>
        </w:rPr>
        <w:t xml:space="preserve"> in touch over my twelve years away. I’d been t</w:t>
      </w:r>
      <w:r w:rsidR="00D3593F">
        <w:rPr>
          <w:rFonts w:ascii="Times New Roman" w:hAnsi="Times New Roman" w:cs="Times New Roman"/>
          <w:sz w:val="24"/>
          <w:szCs w:val="24"/>
        </w:rPr>
        <w:t>o the city</w:t>
      </w:r>
      <w:r w:rsidR="00BF1E95">
        <w:rPr>
          <w:rFonts w:ascii="Times New Roman" w:hAnsi="Times New Roman" w:cs="Times New Roman"/>
          <w:sz w:val="24"/>
          <w:szCs w:val="24"/>
        </w:rPr>
        <w:t xml:space="preserve"> on sabbatical </w:t>
      </w:r>
      <w:r w:rsidR="00D3593F">
        <w:rPr>
          <w:rFonts w:ascii="Times New Roman" w:hAnsi="Times New Roman" w:cs="Times New Roman"/>
          <w:sz w:val="24"/>
          <w:szCs w:val="24"/>
        </w:rPr>
        <w:t xml:space="preserve">in 1983-84 </w:t>
      </w:r>
      <w:r w:rsidR="00BF1E95">
        <w:rPr>
          <w:rFonts w:ascii="Times New Roman" w:hAnsi="Times New Roman" w:cs="Times New Roman"/>
          <w:sz w:val="24"/>
          <w:szCs w:val="24"/>
        </w:rPr>
        <w:t xml:space="preserve">and went to </w:t>
      </w:r>
      <w:r w:rsidR="00A17194">
        <w:rPr>
          <w:rFonts w:ascii="Times New Roman" w:hAnsi="Times New Roman" w:cs="Times New Roman"/>
          <w:sz w:val="24"/>
          <w:szCs w:val="24"/>
        </w:rPr>
        <w:t>the theatre a couple of times a week</w:t>
      </w:r>
      <w:r w:rsidR="00DC34F3">
        <w:rPr>
          <w:rFonts w:ascii="Times New Roman" w:hAnsi="Times New Roman" w:cs="Times New Roman"/>
          <w:sz w:val="24"/>
          <w:szCs w:val="24"/>
        </w:rPr>
        <w:t>, haunting the alternative scene.</w:t>
      </w:r>
      <w:r w:rsidR="00BF1E95">
        <w:rPr>
          <w:rFonts w:ascii="Times New Roman" w:hAnsi="Times New Roman" w:cs="Times New Roman"/>
          <w:sz w:val="24"/>
          <w:szCs w:val="24"/>
        </w:rPr>
        <w:t xml:space="preserve"> I’d been t</w:t>
      </w:r>
      <w:r w:rsidR="00E671A3">
        <w:rPr>
          <w:rFonts w:ascii="Times New Roman" w:hAnsi="Times New Roman" w:cs="Times New Roman"/>
          <w:sz w:val="24"/>
          <w:szCs w:val="24"/>
        </w:rPr>
        <w:t>here</w:t>
      </w:r>
      <w:r w:rsidR="00A03D45">
        <w:rPr>
          <w:rFonts w:ascii="Times New Roman" w:hAnsi="Times New Roman" w:cs="Times New Roman"/>
          <w:sz w:val="24"/>
          <w:szCs w:val="24"/>
        </w:rPr>
        <w:t xml:space="preserve"> to </w:t>
      </w:r>
      <w:r w:rsidR="00BF1E95">
        <w:rPr>
          <w:rFonts w:ascii="Times New Roman" w:hAnsi="Times New Roman" w:cs="Times New Roman"/>
          <w:sz w:val="24"/>
          <w:szCs w:val="24"/>
        </w:rPr>
        <w:t xml:space="preserve">visit my mother every year, and I’d always attended what theatre I </w:t>
      </w:r>
      <w:r w:rsidR="00254DD4">
        <w:rPr>
          <w:rFonts w:ascii="Times New Roman" w:hAnsi="Times New Roman" w:cs="Times New Roman"/>
          <w:sz w:val="24"/>
          <w:szCs w:val="24"/>
        </w:rPr>
        <w:t>cou</w:t>
      </w:r>
      <w:r w:rsidR="00E671A3">
        <w:rPr>
          <w:rFonts w:ascii="Times New Roman" w:hAnsi="Times New Roman" w:cs="Times New Roman"/>
          <w:sz w:val="24"/>
          <w:szCs w:val="24"/>
        </w:rPr>
        <w:t>ld.</w:t>
      </w:r>
      <w:r w:rsidR="00A17194">
        <w:rPr>
          <w:rFonts w:ascii="Times New Roman" w:hAnsi="Times New Roman" w:cs="Times New Roman"/>
          <w:sz w:val="24"/>
          <w:szCs w:val="24"/>
        </w:rPr>
        <w:t xml:space="preserve"> One year I even brought a group of students from my </w:t>
      </w:r>
      <w:r w:rsidR="00DD42D0">
        <w:rPr>
          <w:rFonts w:ascii="Times New Roman" w:hAnsi="Times New Roman" w:cs="Times New Roman"/>
          <w:sz w:val="24"/>
          <w:szCs w:val="24"/>
        </w:rPr>
        <w:t xml:space="preserve">fourth-year </w:t>
      </w:r>
      <w:r w:rsidR="00A17194">
        <w:rPr>
          <w:rFonts w:ascii="Times New Roman" w:hAnsi="Times New Roman" w:cs="Times New Roman"/>
          <w:sz w:val="24"/>
          <w:szCs w:val="24"/>
        </w:rPr>
        <w:t>Canadian theatre</w:t>
      </w:r>
      <w:r w:rsidR="00DD42D0">
        <w:rPr>
          <w:rFonts w:ascii="Times New Roman" w:hAnsi="Times New Roman" w:cs="Times New Roman"/>
          <w:sz w:val="24"/>
          <w:szCs w:val="24"/>
        </w:rPr>
        <w:t xml:space="preserve"> class</w:t>
      </w:r>
      <w:r w:rsidR="00254DD4">
        <w:rPr>
          <w:rFonts w:ascii="Times New Roman" w:hAnsi="Times New Roman" w:cs="Times New Roman"/>
          <w:sz w:val="24"/>
          <w:szCs w:val="24"/>
        </w:rPr>
        <w:t xml:space="preserve"> at Mount A</w:t>
      </w:r>
      <w:r w:rsidR="00DD42D0">
        <w:rPr>
          <w:rFonts w:ascii="Times New Roman" w:hAnsi="Times New Roman" w:cs="Times New Roman"/>
          <w:sz w:val="24"/>
          <w:szCs w:val="24"/>
        </w:rPr>
        <w:t xml:space="preserve"> (</w:t>
      </w:r>
      <w:r w:rsidR="005E5A3D">
        <w:rPr>
          <w:rFonts w:ascii="Times New Roman" w:hAnsi="Times New Roman" w:cs="Times New Roman"/>
          <w:sz w:val="24"/>
          <w:szCs w:val="24"/>
        </w:rPr>
        <w:t>they</w:t>
      </w:r>
      <w:r w:rsidR="00DD42D0">
        <w:rPr>
          <w:rFonts w:ascii="Times New Roman" w:hAnsi="Times New Roman" w:cs="Times New Roman"/>
          <w:sz w:val="24"/>
          <w:szCs w:val="24"/>
        </w:rPr>
        <w:t xml:space="preserve"> slept in my mother’s basement)</w:t>
      </w:r>
      <w:r w:rsidR="00AD1B90">
        <w:rPr>
          <w:rFonts w:ascii="Times New Roman" w:hAnsi="Times New Roman" w:cs="Times New Roman"/>
          <w:sz w:val="24"/>
          <w:szCs w:val="24"/>
        </w:rPr>
        <w:t>, attending show</w:t>
      </w:r>
      <w:r w:rsidR="00254DD4">
        <w:rPr>
          <w:rFonts w:ascii="Times New Roman" w:hAnsi="Times New Roman" w:cs="Times New Roman"/>
          <w:sz w:val="24"/>
          <w:szCs w:val="24"/>
        </w:rPr>
        <w:t>s</w:t>
      </w:r>
      <w:r w:rsidR="00AD1B90">
        <w:rPr>
          <w:rFonts w:ascii="Times New Roman" w:hAnsi="Times New Roman" w:cs="Times New Roman"/>
          <w:sz w:val="24"/>
          <w:szCs w:val="24"/>
        </w:rPr>
        <w:t xml:space="preserve"> ranging from </w:t>
      </w:r>
      <w:r w:rsidR="006D2114">
        <w:rPr>
          <w:rFonts w:ascii="Times New Roman" w:hAnsi="Times New Roman" w:cs="Times New Roman"/>
          <w:sz w:val="24"/>
          <w:szCs w:val="24"/>
        </w:rPr>
        <w:t xml:space="preserve">one at </w:t>
      </w:r>
      <w:r w:rsidR="00AD1B90">
        <w:rPr>
          <w:rFonts w:ascii="Times New Roman" w:hAnsi="Times New Roman" w:cs="Times New Roman"/>
          <w:sz w:val="24"/>
          <w:szCs w:val="24"/>
        </w:rPr>
        <w:t>the tiny back space at Passe Muraille (featuring Ian Wallace and Jackie Burroughs</w:t>
      </w:r>
      <w:r w:rsidR="00BE4DD5">
        <w:rPr>
          <w:rFonts w:ascii="Times New Roman" w:hAnsi="Times New Roman" w:cs="Times New Roman"/>
          <w:sz w:val="24"/>
          <w:szCs w:val="24"/>
        </w:rPr>
        <w:t>—both names to conjure with, both now lost to us</w:t>
      </w:r>
      <w:r w:rsidR="00331817">
        <w:rPr>
          <w:rFonts w:ascii="Times New Roman" w:hAnsi="Times New Roman" w:cs="Times New Roman"/>
          <w:sz w:val="24"/>
          <w:szCs w:val="24"/>
        </w:rPr>
        <w:t>)</w:t>
      </w:r>
      <w:r w:rsidR="0094724C">
        <w:rPr>
          <w:rFonts w:ascii="Times New Roman" w:hAnsi="Times New Roman" w:cs="Times New Roman"/>
          <w:sz w:val="24"/>
          <w:szCs w:val="24"/>
        </w:rPr>
        <w:t xml:space="preserve">, </w:t>
      </w:r>
      <w:r w:rsidR="00871137">
        <w:rPr>
          <w:rFonts w:ascii="Times New Roman" w:hAnsi="Times New Roman" w:cs="Times New Roman"/>
          <w:sz w:val="24"/>
          <w:szCs w:val="24"/>
        </w:rPr>
        <w:t>i</w:t>
      </w:r>
      <w:r w:rsidR="00AD1B90">
        <w:rPr>
          <w:rFonts w:ascii="Times New Roman" w:hAnsi="Times New Roman" w:cs="Times New Roman"/>
          <w:sz w:val="24"/>
          <w:szCs w:val="24"/>
        </w:rPr>
        <w:t xml:space="preserve">n which a giant penis raided the aisle and devoured </w:t>
      </w:r>
      <w:r w:rsidR="00AD1B90">
        <w:rPr>
          <w:rFonts w:ascii="Times New Roman" w:hAnsi="Times New Roman" w:cs="Times New Roman"/>
          <w:sz w:val="24"/>
          <w:szCs w:val="24"/>
        </w:rPr>
        <w:lastRenderedPageBreak/>
        <w:t>one of my students</w:t>
      </w:r>
      <w:r w:rsidR="006D2114">
        <w:rPr>
          <w:rFonts w:ascii="Times New Roman" w:hAnsi="Times New Roman" w:cs="Times New Roman"/>
          <w:sz w:val="24"/>
          <w:szCs w:val="24"/>
        </w:rPr>
        <w:t>,</w:t>
      </w:r>
      <w:r w:rsidR="00AD1B90">
        <w:rPr>
          <w:rFonts w:ascii="Times New Roman" w:hAnsi="Times New Roman" w:cs="Times New Roman"/>
          <w:sz w:val="24"/>
          <w:szCs w:val="24"/>
        </w:rPr>
        <w:t xml:space="preserve"> to </w:t>
      </w:r>
      <w:r w:rsidR="00896F2D">
        <w:rPr>
          <w:rFonts w:ascii="Times New Roman" w:hAnsi="Times New Roman" w:cs="Times New Roman"/>
          <w:sz w:val="24"/>
          <w:szCs w:val="24"/>
        </w:rPr>
        <w:t xml:space="preserve">a spacey show at the </w:t>
      </w:r>
      <w:r w:rsidR="00686889">
        <w:rPr>
          <w:rFonts w:ascii="Times New Roman" w:hAnsi="Times New Roman" w:cs="Times New Roman"/>
          <w:sz w:val="24"/>
          <w:szCs w:val="24"/>
        </w:rPr>
        <w:t>now defunct</w:t>
      </w:r>
      <w:r w:rsidR="00896F2D">
        <w:rPr>
          <w:rFonts w:ascii="Times New Roman" w:hAnsi="Times New Roman" w:cs="Times New Roman"/>
          <w:sz w:val="24"/>
          <w:szCs w:val="24"/>
        </w:rPr>
        <w:t xml:space="preserve"> McLaughlin Planetarium on University Avenue featuring Paul Gross</w:t>
      </w:r>
      <w:r w:rsidR="00686889">
        <w:rPr>
          <w:rFonts w:ascii="Times New Roman" w:hAnsi="Times New Roman" w:cs="Times New Roman"/>
          <w:sz w:val="24"/>
          <w:szCs w:val="24"/>
        </w:rPr>
        <w:t xml:space="preserve"> and </w:t>
      </w:r>
      <w:r w:rsidR="00F00870">
        <w:rPr>
          <w:rFonts w:ascii="Times New Roman" w:hAnsi="Times New Roman" w:cs="Times New Roman"/>
          <w:sz w:val="24"/>
          <w:szCs w:val="24"/>
        </w:rPr>
        <w:t>laser lights</w:t>
      </w:r>
      <w:r w:rsidR="00871137">
        <w:rPr>
          <w:rFonts w:ascii="Times New Roman" w:hAnsi="Times New Roman" w:cs="Times New Roman"/>
          <w:sz w:val="24"/>
          <w:szCs w:val="24"/>
        </w:rPr>
        <w:t xml:space="preserve"> spangli</w:t>
      </w:r>
      <w:r w:rsidR="00583940">
        <w:rPr>
          <w:rFonts w:ascii="Times New Roman" w:hAnsi="Times New Roman" w:cs="Times New Roman"/>
          <w:sz w:val="24"/>
          <w:szCs w:val="24"/>
        </w:rPr>
        <w:t>ng</w:t>
      </w:r>
      <w:r w:rsidR="00871137">
        <w:rPr>
          <w:rFonts w:ascii="Times New Roman" w:hAnsi="Times New Roman" w:cs="Times New Roman"/>
          <w:sz w:val="24"/>
          <w:szCs w:val="24"/>
        </w:rPr>
        <w:t xml:space="preserve"> the night sky</w:t>
      </w:r>
      <w:r w:rsidR="00F00870">
        <w:rPr>
          <w:rFonts w:ascii="Times New Roman" w:hAnsi="Times New Roman" w:cs="Times New Roman"/>
          <w:sz w:val="24"/>
          <w:szCs w:val="24"/>
        </w:rPr>
        <w:t>.</w:t>
      </w:r>
      <w:r w:rsidR="00AD1B90">
        <w:rPr>
          <w:rFonts w:ascii="Times New Roman" w:hAnsi="Times New Roman" w:cs="Times New Roman"/>
          <w:sz w:val="24"/>
          <w:szCs w:val="24"/>
        </w:rPr>
        <w:t xml:space="preserve"> </w:t>
      </w:r>
    </w:p>
    <w:p w14:paraId="6B661450" w14:textId="3F93F1D2" w:rsidR="00C50D6E" w:rsidRDefault="007C5EE0"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Nevertheless, w</w:t>
      </w:r>
      <w:r w:rsidR="002445B3">
        <w:rPr>
          <w:rFonts w:ascii="Times New Roman" w:hAnsi="Times New Roman" w:cs="Times New Roman"/>
          <w:sz w:val="24"/>
          <w:szCs w:val="24"/>
        </w:rPr>
        <w:t>hile I was away</w:t>
      </w:r>
      <w:r w:rsidR="00225DAC">
        <w:rPr>
          <w:rFonts w:ascii="Times New Roman" w:hAnsi="Times New Roman" w:cs="Times New Roman"/>
          <w:sz w:val="24"/>
          <w:szCs w:val="24"/>
        </w:rPr>
        <w:t xml:space="preserve"> becoming a Canadian nationalist and Maritime regionalist</w:t>
      </w:r>
      <w:r w:rsidR="00A2193A">
        <w:rPr>
          <w:rFonts w:ascii="Times New Roman" w:hAnsi="Times New Roman" w:cs="Times New Roman"/>
          <w:sz w:val="24"/>
          <w:szCs w:val="24"/>
        </w:rPr>
        <w:t>—and the Maritimes</w:t>
      </w:r>
      <w:r w:rsidR="00C76E3F">
        <w:rPr>
          <w:rFonts w:ascii="Times New Roman" w:hAnsi="Times New Roman" w:cs="Times New Roman"/>
          <w:sz w:val="24"/>
          <w:szCs w:val="24"/>
        </w:rPr>
        <w:t xml:space="preserve"> as I knew them</w:t>
      </w:r>
      <w:r w:rsidR="00A2193A">
        <w:rPr>
          <w:rFonts w:ascii="Times New Roman" w:hAnsi="Times New Roman" w:cs="Times New Roman"/>
          <w:sz w:val="24"/>
          <w:szCs w:val="24"/>
        </w:rPr>
        <w:t xml:space="preserve"> outside of Halifax</w:t>
      </w:r>
      <w:r w:rsidR="00C76E3F">
        <w:rPr>
          <w:rFonts w:ascii="Times New Roman" w:hAnsi="Times New Roman" w:cs="Times New Roman"/>
          <w:sz w:val="24"/>
          <w:szCs w:val="24"/>
        </w:rPr>
        <w:t xml:space="preserve">’s north end </w:t>
      </w:r>
      <w:r w:rsidR="00A2193A">
        <w:rPr>
          <w:rFonts w:ascii="Times New Roman" w:hAnsi="Times New Roman" w:cs="Times New Roman"/>
          <w:sz w:val="24"/>
          <w:szCs w:val="24"/>
        </w:rPr>
        <w:t>were still overwhelmingly white</w:t>
      </w:r>
      <w:r w:rsidR="00C76E3F">
        <w:rPr>
          <w:rFonts w:ascii="Times New Roman" w:hAnsi="Times New Roman" w:cs="Times New Roman"/>
          <w:sz w:val="24"/>
          <w:szCs w:val="24"/>
        </w:rPr>
        <w:t>—</w:t>
      </w:r>
      <w:r w:rsidR="00CB48E4">
        <w:rPr>
          <w:rFonts w:ascii="Times New Roman" w:hAnsi="Times New Roman" w:cs="Times New Roman"/>
          <w:sz w:val="24"/>
          <w:szCs w:val="24"/>
        </w:rPr>
        <w:t xml:space="preserve">a second wave of alternative theatres had appeared in </w:t>
      </w:r>
      <w:r w:rsidR="000F1FB4">
        <w:rPr>
          <w:rFonts w:ascii="Times New Roman" w:hAnsi="Times New Roman" w:cs="Times New Roman"/>
          <w:sz w:val="24"/>
          <w:szCs w:val="24"/>
        </w:rPr>
        <w:t>Toronto</w:t>
      </w:r>
      <w:r w:rsidR="00CB48E4">
        <w:rPr>
          <w:rFonts w:ascii="Times New Roman" w:hAnsi="Times New Roman" w:cs="Times New Roman"/>
          <w:sz w:val="24"/>
          <w:szCs w:val="24"/>
        </w:rPr>
        <w:t xml:space="preserve"> </w:t>
      </w:r>
      <w:r w:rsidR="002A66E5">
        <w:rPr>
          <w:rFonts w:ascii="Times New Roman" w:hAnsi="Times New Roman" w:cs="Times New Roman"/>
          <w:sz w:val="24"/>
          <w:szCs w:val="24"/>
        </w:rPr>
        <w:t xml:space="preserve">in the late </w:t>
      </w:r>
      <w:r w:rsidR="00583940">
        <w:rPr>
          <w:rFonts w:ascii="Times New Roman" w:hAnsi="Times New Roman" w:cs="Times New Roman"/>
          <w:sz w:val="24"/>
          <w:szCs w:val="24"/>
        </w:rPr>
        <w:t>’</w:t>
      </w:r>
      <w:r w:rsidR="002A66E5">
        <w:rPr>
          <w:rFonts w:ascii="Times New Roman" w:hAnsi="Times New Roman" w:cs="Times New Roman"/>
          <w:sz w:val="24"/>
          <w:szCs w:val="24"/>
        </w:rPr>
        <w:t xml:space="preserve">70s and early </w:t>
      </w:r>
      <w:r w:rsidR="00C466AE">
        <w:rPr>
          <w:rFonts w:ascii="Times New Roman" w:hAnsi="Times New Roman" w:cs="Times New Roman"/>
          <w:sz w:val="24"/>
          <w:szCs w:val="24"/>
        </w:rPr>
        <w:t>’8</w:t>
      </w:r>
      <w:r w:rsidR="002A66E5">
        <w:rPr>
          <w:rFonts w:ascii="Times New Roman" w:hAnsi="Times New Roman" w:cs="Times New Roman"/>
          <w:sz w:val="24"/>
          <w:szCs w:val="24"/>
        </w:rPr>
        <w:t xml:space="preserve">0s </w:t>
      </w:r>
      <w:r w:rsidR="00C76E3F">
        <w:rPr>
          <w:rFonts w:ascii="Times New Roman" w:hAnsi="Times New Roman" w:cs="Times New Roman"/>
          <w:sz w:val="24"/>
          <w:szCs w:val="24"/>
        </w:rPr>
        <w:t>targeting</w:t>
      </w:r>
      <w:r w:rsidR="00CB48E4">
        <w:rPr>
          <w:rFonts w:ascii="Times New Roman" w:hAnsi="Times New Roman" w:cs="Times New Roman"/>
          <w:sz w:val="24"/>
          <w:szCs w:val="24"/>
        </w:rPr>
        <w:t xml:space="preserve"> alternative </w:t>
      </w:r>
      <w:r w:rsidR="003E7A15">
        <w:rPr>
          <w:rFonts w:ascii="Times New Roman" w:hAnsi="Times New Roman" w:cs="Times New Roman"/>
          <w:sz w:val="24"/>
          <w:szCs w:val="24"/>
        </w:rPr>
        <w:t>audiences</w:t>
      </w:r>
      <w:r w:rsidR="00CB48E4">
        <w:rPr>
          <w:rFonts w:ascii="Times New Roman" w:hAnsi="Times New Roman" w:cs="Times New Roman"/>
          <w:sz w:val="24"/>
          <w:szCs w:val="24"/>
        </w:rPr>
        <w:t xml:space="preserve">, including, </w:t>
      </w:r>
      <w:r w:rsidR="00606D0C">
        <w:rPr>
          <w:rFonts w:ascii="Times New Roman" w:hAnsi="Times New Roman" w:cs="Times New Roman"/>
          <w:sz w:val="24"/>
          <w:szCs w:val="24"/>
        </w:rPr>
        <w:t>in 1979, both Buddies in Bad Times, a queer company</w:t>
      </w:r>
      <w:r w:rsidR="00CB48E4">
        <w:rPr>
          <w:rFonts w:ascii="Times New Roman" w:hAnsi="Times New Roman" w:cs="Times New Roman"/>
          <w:sz w:val="24"/>
          <w:szCs w:val="24"/>
        </w:rPr>
        <w:t>,</w:t>
      </w:r>
      <w:r w:rsidR="00606D0C">
        <w:rPr>
          <w:rFonts w:ascii="Times New Roman" w:hAnsi="Times New Roman" w:cs="Times New Roman"/>
          <w:sz w:val="24"/>
          <w:szCs w:val="24"/>
        </w:rPr>
        <w:t xml:space="preserve"> and</w:t>
      </w:r>
      <w:r w:rsidR="00CB48E4">
        <w:rPr>
          <w:rFonts w:ascii="Times New Roman" w:hAnsi="Times New Roman" w:cs="Times New Roman"/>
          <w:sz w:val="24"/>
          <w:szCs w:val="24"/>
        </w:rPr>
        <w:t xml:space="preserve"> Nightwood</w:t>
      </w:r>
      <w:r w:rsidR="004D3470">
        <w:rPr>
          <w:rFonts w:ascii="Times New Roman" w:hAnsi="Times New Roman" w:cs="Times New Roman"/>
          <w:sz w:val="24"/>
          <w:szCs w:val="24"/>
        </w:rPr>
        <w:t xml:space="preserve">, </w:t>
      </w:r>
      <w:r w:rsidR="00CB48E4">
        <w:rPr>
          <w:rFonts w:ascii="Times New Roman" w:hAnsi="Times New Roman" w:cs="Times New Roman"/>
          <w:sz w:val="24"/>
          <w:szCs w:val="24"/>
        </w:rPr>
        <w:t xml:space="preserve">a feminist </w:t>
      </w:r>
      <w:r w:rsidR="00606D0C">
        <w:rPr>
          <w:rFonts w:ascii="Times New Roman" w:hAnsi="Times New Roman" w:cs="Times New Roman"/>
          <w:sz w:val="24"/>
          <w:szCs w:val="24"/>
        </w:rPr>
        <w:t xml:space="preserve">one (though </w:t>
      </w:r>
      <w:r w:rsidR="006217B3">
        <w:rPr>
          <w:rFonts w:ascii="Times New Roman" w:hAnsi="Times New Roman" w:cs="Times New Roman"/>
          <w:sz w:val="24"/>
          <w:szCs w:val="24"/>
        </w:rPr>
        <w:t xml:space="preserve">neither began with </w:t>
      </w:r>
      <w:r w:rsidR="00606D0C">
        <w:rPr>
          <w:rFonts w:ascii="Times New Roman" w:hAnsi="Times New Roman" w:cs="Times New Roman"/>
          <w:sz w:val="24"/>
          <w:szCs w:val="24"/>
        </w:rPr>
        <w:t>identity mandates). Nightwood was later, from 1989 to 2008, to adopt a mandate promoting the work of women of colour.</w:t>
      </w:r>
      <w:r w:rsidR="00CB48E4">
        <w:rPr>
          <w:rFonts w:ascii="Times New Roman" w:hAnsi="Times New Roman" w:cs="Times New Roman"/>
          <w:sz w:val="24"/>
          <w:szCs w:val="24"/>
        </w:rPr>
        <w:t xml:space="preserve"> </w:t>
      </w:r>
      <w:r w:rsidR="00606D0C">
        <w:rPr>
          <w:rFonts w:ascii="Times New Roman" w:hAnsi="Times New Roman" w:cs="Times New Roman"/>
          <w:sz w:val="24"/>
          <w:szCs w:val="24"/>
        </w:rPr>
        <w:t>I</w:t>
      </w:r>
      <w:r w:rsidR="003242A4">
        <w:rPr>
          <w:rFonts w:ascii="Times New Roman" w:hAnsi="Times New Roman" w:cs="Times New Roman"/>
          <w:sz w:val="24"/>
          <w:szCs w:val="24"/>
        </w:rPr>
        <w:t xml:space="preserve">n 1986, </w:t>
      </w:r>
      <w:r w:rsidR="004D3470">
        <w:rPr>
          <w:rFonts w:ascii="Times New Roman" w:hAnsi="Times New Roman" w:cs="Times New Roman"/>
          <w:sz w:val="24"/>
          <w:szCs w:val="24"/>
        </w:rPr>
        <w:t xml:space="preserve">however, </w:t>
      </w:r>
      <w:r w:rsidR="003242A4">
        <w:rPr>
          <w:rFonts w:ascii="Times New Roman" w:hAnsi="Times New Roman" w:cs="Times New Roman"/>
          <w:sz w:val="24"/>
          <w:szCs w:val="24"/>
        </w:rPr>
        <w:t>the founding of Cahoots Theatre Projects</w:t>
      </w:r>
      <w:r w:rsidR="00635204">
        <w:rPr>
          <w:rFonts w:ascii="Times New Roman" w:hAnsi="Times New Roman" w:cs="Times New Roman"/>
          <w:sz w:val="24"/>
          <w:szCs w:val="24"/>
        </w:rPr>
        <w:t xml:space="preserve">, and especially its 1990 conference, </w:t>
      </w:r>
      <w:r w:rsidR="006C5283">
        <w:rPr>
          <w:rFonts w:ascii="Times New Roman" w:hAnsi="Times New Roman" w:cs="Times New Roman"/>
          <w:sz w:val="24"/>
          <w:szCs w:val="24"/>
        </w:rPr>
        <w:t xml:space="preserve">“Write About Now,” </w:t>
      </w:r>
      <w:r w:rsidR="0069521C">
        <w:rPr>
          <w:rFonts w:ascii="Times New Roman" w:hAnsi="Times New Roman" w:cs="Times New Roman"/>
          <w:sz w:val="24"/>
          <w:szCs w:val="24"/>
        </w:rPr>
        <w:t>billed as “The First Canadian Conference of Visible Minority Playwrights,” ushered in a</w:t>
      </w:r>
      <w:r w:rsidR="00DD22AD">
        <w:rPr>
          <w:rFonts w:ascii="Times New Roman" w:hAnsi="Times New Roman" w:cs="Times New Roman"/>
          <w:sz w:val="24"/>
          <w:szCs w:val="24"/>
        </w:rPr>
        <w:t xml:space="preserve"> couple of decades</w:t>
      </w:r>
      <w:r w:rsidR="0069521C">
        <w:rPr>
          <w:rFonts w:ascii="Times New Roman" w:hAnsi="Times New Roman" w:cs="Times New Roman"/>
          <w:sz w:val="24"/>
          <w:szCs w:val="24"/>
        </w:rPr>
        <w:t xml:space="preserve"> or so in which </w:t>
      </w:r>
      <w:r w:rsidR="00CD726E">
        <w:rPr>
          <w:rFonts w:ascii="Times New Roman" w:hAnsi="Times New Roman" w:cs="Times New Roman"/>
          <w:sz w:val="24"/>
          <w:szCs w:val="24"/>
        </w:rPr>
        <w:t>new culturally specific and intercultural theatre companies were founded in Toronto</w:t>
      </w:r>
      <w:r w:rsidR="004D3470">
        <w:rPr>
          <w:rFonts w:ascii="Times New Roman" w:hAnsi="Times New Roman" w:cs="Times New Roman"/>
          <w:sz w:val="24"/>
          <w:szCs w:val="24"/>
        </w:rPr>
        <w:t xml:space="preserve"> that I was at first largely unaware of</w:t>
      </w:r>
      <w:r w:rsidR="00606D0C">
        <w:rPr>
          <w:rFonts w:ascii="Times New Roman" w:hAnsi="Times New Roman" w:cs="Times New Roman"/>
          <w:sz w:val="24"/>
          <w:szCs w:val="24"/>
        </w:rPr>
        <w:t xml:space="preserve">. </w:t>
      </w:r>
      <w:r w:rsidR="00155CBB">
        <w:rPr>
          <w:rFonts w:ascii="Times New Roman" w:hAnsi="Times New Roman" w:cs="Times New Roman"/>
          <w:sz w:val="24"/>
          <w:szCs w:val="24"/>
        </w:rPr>
        <w:t>T</w:t>
      </w:r>
      <w:r w:rsidR="002B051C">
        <w:rPr>
          <w:rFonts w:ascii="Times New Roman" w:hAnsi="Times New Roman" w:cs="Times New Roman"/>
          <w:sz w:val="24"/>
          <w:szCs w:val="24"/>
        </w:rPr>
        <w:t xml:space="preserve">he Indigenous </w:t>
      </w:r>
      <w:r w:rsidR="00606D0C">
        <w:rPr>
          <w:rFonts w:ascii="Times New Roman" w:hAnsi="Times New Roman" w:cs="Times New Roman"/>
          <w:sz w:val="24"/>
          <w:szCs w:val="24"/>
        </w:rPr>
        <w:t xml:space="preserve">Native Earth Performing Arts, founded </w:t>
      </w:r>
      <w:r w:rsidR="002B051C">
        <w:rPr>
          <w:rFonts w:ascii="Times New Roman" w:hAnsi="Times New Roman" w:cs="Times New Roman"/>
          <w:sz w:val="24"/>
          <w:szCs w:val="24"/>
        </w:rPr>
        <w:t xml:space="preserve">in </w:t>
      </w:r>
      <w:r w:rsidR="00155CBB">
        <w:rPr>
          <w:rFonts w:ascii="Times New Roman" w:hAnsi="Times New Roman" w:cs="Times New Roman"/>
          <w:sz w:val="24"/>
          <w:szCs w:val="24"/>
        </w:rPr>
        <w:t>19</w:t>
      </w:r>
      <w:r w:rsidR="002B051C">
        <w:rPr>
          <w:rFonts w:ascii="Times New Roman" w:hAnsi="Times New Roman" w:cs="Times New Roman"/>
          <w:sz w:val="24"/>
          <w:szCs w:val="24"/>
        </w:rPr>
        <w:t>82</w:t>
      </w:r>
      <w:r w:rsidR="004C523C">
        <w:rPr>
          <w:rFonts w:ascii="Times New Roman" w:hAnsi="Times New Roman" w:cs="Times New Roman"/>
          <w:sz w:val="24"/>
          <w:szCs w:val="24"/>
        </w:rPr>
        <w:t xml:space="preserve"> and based in the Native Canadian Centre on Spadina</w:t>
      </w:r>
      <w:r w:rsidR="001949A5">
        <w:rPr>
          <w:rFonts w:ascii="Times New Roman" w:hAnsi="Times New Roman" w:cs="Times New Roman"/>
          <w:sz w:val="24"/>
          <w:szCs w:val="24"/>
        </w:rPr>
        <w:t xml:space="preserve"> Road,</w:t>
      </w:r>
      <w:r w:rsidR="00225AE0">
        <w:rPr>
          <w:rFonts w:ascii="Times New Roman" w:hAnsi="Times New Roman" w:cs="Times New Roman"/>
          <w:sz w:val="24"/>
          <w:szCs w:val="24"/>
        </w:rPr>
        <w:t xml:space="preserve"> </w:t>
      </w:r>
      <w:r w:rsidR="002B051C">
        <w:rPr>
          <w:rFonts w:ascii="Times New Roman" w:hAnsi="Times New Roman" w:cs="Times New Roman"/>
          <w:sz w:val="24"/>
          <w:szCs w:val="24"/>
        </w:rPr>
        <w:t xml:space="preserve">rocketed to </w:t>
      </w:r>
      <w:r w:rsidR="00532271">
        <w:rPr>
          <w:rFonts w:ascii="Times New Roman" w:hAnsi="Times New Roman" w:cs="Times New Roman"/>
          <w:sz w:val="24"/>
          <w:szCs w:val="24"/>
        </w:rPr>
        <w:t>prominence</w:t>
      </w:r>
      <w:r w:rsidR="002B051C">
        <w:rPr>
          <w:rFonts w:ascii="Times New Roman" w:hAnsi="Times New Roman" w:cs="Times New Roman"/>
          <w:sz w:val="24"/>
          <w:szCs w:val="24"/>
        </w:rPr>
        <w:t xml:space="preserve"> in 1986 and 198</w:t>
      </w:r>
      <w:r w:rsidR="005510EC">
        <w:rPr>
          <w:rFonts w:ascii="Times New Roman" w:hAnsi="Times New Roman" w:cs="Times New Roman"/>
          <w:sz w:val="24"/>
          <w:szCs w:val="24"/>
        </w:rPr>
        <w:t xml:space="preserve">9 with its productions of Tomson Highway’s </w:t>
      </w:r>
      <w:r w:rsidR="005510EC">
        <w:rPr>
          <w:rFonts w:ascii="Times New Roman" w:hAnsi="Times New Roman" w:cs="Times New Roman"/>
          <w:i/>
          <w:iCs/>
          <w:sz w:val="24"/>
          <w:szCs w:val="24"/>
        </w:rPr>
        <w:t>Rez Sisters</w:t>
      </w:r>
      <w:r w:rsidR="005510EC">
        <w:rPr>
          <w:rFonts w:ascii="Times New Roman" w:hAnsi="Times New Roman" w:cs="Times New Roman"/>
          <w:sz w:val="24"/>
          <w:szCs w:val="24"/>
        </w:rPr>
        <w:t xml:space="preserve"> and </w:t>
      </w:r>
      <w:r w:rsidR="005510EC">
        <w:rPr>
          <w:rFonts w:ascii="Times New Roman" w:hAnsi="Times New Roman" w:cs="Times New Roman"/>
          <w:i/>
          <w:iCs/>
          <w:sz w:val="24"/>
          <w:szCs w:val="24"/>
        </w:rPr>
        <w:t>Dry Lips Oughta Move to Kapuskasing</w:t>
      </w:r>
      <w:r w:rsidR="005510EC">
        <w:rPr>
          <w:rFonts w:ascii="Times New Roman" w:hAnsi="Times New Roman" w:cs="Times New Roman"/>
          <w:sz w:val="24"/>
          <w:szCs w:val="24"/>
        </w:rPr>
        <w:t xml:space="preserve">, and in 1989 </w:t>
      </w:r>
      <w:r w:rsidR="00225AE0">
        <w:rPr>
          <w:rFonts w:ascii="Times New Roman" w:hAnsi="Times New Roman" w:cs="Times New Roman"/>
          <w:sz w:val="24"/>
          <w:szCs w:val="24"/>
        </w:rPr>
        <w:t>Soheil Parsa</w:t>
      </w:r>
      <w:r w:rsidR="00C50D6E">
        <w:rPr>
          <w:rFonts w:ascii="Times New Roman" w:hAnsi="Times New Roman" w:cs="Times New Roman"/>
          <w:sz w:val="24"/>
          <w:szCs w:val="24"/>
        </w:rPr>
        <w:t xml:space="preserve"> </w:t>
      </w:r>
      <w:r w:rsidR="00225AE0">
        <w:rPr>
          <w:rFonts w:ascii="Times New Roman" w:hAnsi="Times New Roman" w:cs="Times New Roman"/>
          <w:sz w:val="24"/>
          <w:szCs w:val="24"/>
        </w:rPr>
        <w:t>and Peter Farbridge founded the intercultural Modern Times Stage Company</w:t>
      </w:r>
      <w:r w:rsidR="00DE516F">
        <w:rPr>
          <w:rFonts w:ascii="Times New Roman" w:hAnsi="Times New Roman" w:cs="Times New Roman"/>
          <w:sz w:val="24"/>
          <w:szCs w:val="24"/>
        </w:rPr>
        <w:t xml:space="preserve"> with which I was to become involved years later</w:t>
      </w:r>
      <w:r w:rsidR="00225AE0">
        <w:rPr>
          <w:rFonts w:ascii="Times New Roman" w:hAnsi="Times New Roman" w:cs="Times New Roman"/>
          <w:sz w:val="24"/>
          <w:szCs w:val="24"/>
        </w:rPr>
        <w:t xml:space="preserve">. </w:t>
      </w:r>
      <w:r w:rsidR="00A81A9A">
        <w:rPr>
          <w:rFonts w:ascii="Times New Roman" w:hAnsi="Times New Roman" w:cs="Times New Roman"/>
          <w:sz w:val="24"/>
          <w:szCs w:val="24"/>
        </w:rPr>
        <w:t>M</w:t>
      </w:r>
      <w:r w:rsidR="00725F10">
        <w:rPr>
          <w:rFonts w:ascii="Times New Roman" w:hAnsi="Times New Roman" w:cs="Times New Roman"/>
          <w:sz w:val="24"/>
          <w:szCs w:val="24"/>
        </w:rPr>
        <w:t>any m</w:t>
      </w:r>
      <w:r w:rsidR="00A81A9A">
        <w:rPr>
          <w:rFonts w:ascii="Times New Roman" w:hAnsi="Times New Roman" w:cs="Times New Roman"/>
          <w:sz w:val="24"/>
          <w:szCs w:val="24"/>
        </w:rPr>
        <w:t>ore companies followed in the 1990s and 2000s, some of them short-lived, some</w:t>
      </w:r>
      <w:r w:rsidR="003F0D6F">
        <w:rPr>
          <w:rFonts w:ascii="Times New Roman" w:hAnsi="Times New Roman" w:cs="Times New Roman"/>
          <w:sz w:val="24"/>
          <w:szCs w:val="24"/>
        </w:rPr>
        <w:t xml:space="preserve"> enduring, but together constituting an intercultural performance ecology </w:t>
      </w:r>
      <w:r w:rsidR="001A378D">
        <w:rPr>
          <w:rFonts w:ascii="Times New Roman" w:hAnsi="Times New Roman" w:cs="Times New Roman"/>
          <w:sz w:val="24"/>
          <w:szCs w:val="24"/>
        </w:rPr>
        <w:t>that I eventually began to participate in</w:t>
      </w:r>
      <w:r w:rsidR="00725F10">
        <w:rPr>
          <w:rFonts w:ascii="Times New Roman" w:hAnsi="Times New Roman" w:cs="Times New Roman"/>
          <w:sz w:val="24"/>
          <w:szCs w:val="24"/>
        </w:rPr>
        <w:t xml:space="preserve"> and write about</w:t>
      </w:r>
      <w:r w:rsidR="001A378D">
        <w:rPr>
          <w:rFonts w:ascii="Times New Roman" w:hAnsi="Times New Roman" w:cs="Times New Roman"/>
          <w:sz w:val="24"/>
          <w:szCs w:val="24"/>
        </w:rPr>
        <w:t xml:space="preserve">, and that isn’t going away any time soon. </w:t>
      </w:r>
    </w:p>
    <w:p w14:paraId="724277B6" w14:textId="7EDCF334" w:rsidR="00AF09F2" w:rsidRDefault="00392D05"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I was getting my bearings a</w:t>
      </w:r>
      <w:r w:rsidR="00251D71">
        <w:rPr>
          <w:rFonts w:ascii="Times New Roman" w:hAnsi="Times New Roman" w:cs="Times New Roman"/>
          <w:sz w:val="24"/>
          <w:szCs w:val="24"/>
        </w:rPr>
        <w:t xml:space="preserve">s </w:t>
      </w:r>
      <w:r w:rsidR="00C90075">
        <w:rPr>
          <w:rFonts w:ascii="Times New Roman" w:hAnsi="Times New Roman" w:cs="Times New Roman"/>
          <w:sz w:val="24"/>
          <w:szCs w:val="24"/>
        </w:rPr>
        <w:t>c</w:t>
      </w:r>
      <w:r w:rsidR="00251D71">
        <w:rPr>
          <w:rFonts w:ascii="Times New Roman" w:hAnsi="Times New Roman" w:cs="Times New Roman"/>
          <w:sz w:val="24"/>
          <w:szCs w:val="24"/>
        </w:rPr>
        <w:t xml:space="preserve">hair of the </w:t>
      </w:r>
      <w:r w:rsidR="00C90075">
        <w:rPr>
          <w:rFonts w:ascii="Times New Roman" w:hAnsi="Times New Roman" w:cs="Times New Roman"/>
          <w:sz w:val="24"/>
          <w:szCs w:val="24"/>
        </w:rPr>
        <w:t xml:space="preserve">university department </w:t>
      </w:r>
      <w:r w:rsidR="00C53CE5">
        <w:rPr>
          <w:rFonts w:ascii="Times New Roman" w:hAnsi="Times New Roman" w:cs="Times New Roman"/>
          <w:sz w:val="24"/>
          <w:szCs w:val="24"/>
        </w:rPr>
        <w:t xml:space="preserve">proudly </w:t>
      </w:r>
      <w:r w:rsidR="00C90075">
        <w:rPr>
          <w:rFonts w:ascii="Times New Roman" w:hAnsi="Times New Roman" w:cs="Times New Roman"/>
          <w:sz w:val="24"/>
          <w:szCs w:val="24"/>
        </w:rPr>
        <w:t>hosting the first graduate program in Canadian theatre, that theatre</w:t>
      </w:r>
      <w:r w:rsidR="00276489">
        <w:rPr>
          <w:rFonts w:ascii="Times New Roman" w:hAnsi="Times New Roman" w:cs="Times New Roman"/>
          <w:sz w:val="24"/>
          <w:szCs w:val="24"/>
        </w:rPr>
        <w:t xml:space="preserve"> and</w:t>
      </w:r>
      <w:r w:rsidR="00A63953">
        <w:rPr>
          <w:rFonts w:ascii="Times New Roman" w:hAnsi="Times New Roman" w:cs="Times New Roman"/>
          <w:sz w:val="24"/>
          <w:szCs w:val="24"/>
        </w:rPr>
        <w:t xml:space="preserve"> </w:t>
      </w:r>
      <w:r w:rsidR="004C685A">
        <w:rPr>
          <w:rFonts w:ascii="Times New Roman" w:hAnsi="Times New Roman" w:cs="Times New Roman"/>
          <w:sz w:val="24"/>
          <w:szCs w:val="24"/>
        </w:rPr>
        <w:t xml:space="preserve">Canadian </w:t>
      </w:r>
      <w:r w:rsidR="00276489">
        <w:rPr>
          <w:rFonts w:ascii="Times New Roman" w:hAnsi="Times New Roman" w:cs="Times New Roman"/>
          <w:sz w:val="24"/>
          <w:szCs w:val="24"/>
        </w:rPr>
        <w:t>society</w:t>
      </w:r>
      <w:r w:rsidR="0094691B">
        <w:rPr>
          <w:rFonts w:ascii="Times New Roman" w:hAnsi="Times New Roman" w:cs="Times New Roman"/>
          <w:sz w:val="24"/>
          <w:szCs w:val="24"/>
        </w:rPr>
        <w:t xml:space="preserve"> </w:t>
      </w:r>
      <w:r w:rsidR="004C685A">
        <w:rPr>
          <w:rFonts w:ascii="Times New Roman" w:hAnsi="Times New Roman" w:cs="Times New Roman"/>
          <w:sz w:val="24"/>
          <w:szCs w:val="24"/>
        </w:rPr>
        <w:t>more generally w</w:t>
      </w:r>
      <w:r w:rsidR="00377CF5">
        <w:rPr>
          <w:rFonts w:ascii="Times New Roman" w:hAnsi="Times New Roman" w:cs="Times New Roman"/>
          <w:sz w:val="24"/>
          <w:szCs w:val="24"/>
        </w:rPr>
        <w:t>ere</w:t>
      </w:r>
      <w:r w:rsidR="004C685A">
        <w:rPr>
          <w:rFonts w:ascii="Times New Roman" w:hAnsi="Times New Roman" w:cs="Times New Roman"/>
          <w:sz w:val="24"/>
          <w:szCs w:val="24"/>
        </w:rPr>
        <w:t xml:space="preserve"> </w:t>
      </w:r>
      <w:r w:rsidR="0094691B">
        <w:rPr>
          <w:rFonts w:ascii="Times New Roman" w:hAnsi="Times New Roman" w:cs="Times New Roman"/>
          <w:sz w:val="24"/>
          <w:szCs w:val="24"/>
        </w:rPr>
        <w:t>mov</w:t>
      </w:r>
      <w:r w:rsidR="004C685A">
        <w:rPr>
          <w:rFonts w:ascii="Times New Roman" w:hAnsi="Times New Roman" w:cs="Times New Roman"/>
          <w:sz w:val="24"/>
          <w:szCs w:val="24"/>
        </w:rPr>
        <w:t>ing</w:t>
      </w:r>
      <w:r w:rsidR="0094691B">
        <w:rPr>
          <w:rFonts w:ascii="Times New Roman" w:hAnsi="Times New Roman" w:cs="Times New Roman"/>
          <w:sz w:val="24"/>
          <w:szCs w:val="24"/>
        </w:rPr>
        <w:t xml:space="preserve"> </w:t>
      </w:r>
      <w:r w:rsidR="00276489">
        <w:rPr>
          <w:rFonts w:ascii="Times New Roman" w:hAnsi="Times New Roman" w:cs="Times New Roman"/>
          <w:sz w:val="24"/>
          <w:szCs w:val="24"/>
        </w:rPr>
        <w:t xml:space="preserve">gradually </w:t>
      </w:r>
      <w:r w:rsidR="0094691B">
        <w:rPr>
          <w:rFonts w:ascii="Times New Roman" w:hAnsi="Times New Roman" w:cs="Times New Roman"/>
          <w:sz w:val="24"/>
          <w:szCs w:val="24"/>
        </w:rPr>
        <w:t xml:space="preserve">out </w:t>
      </w:r>
      <w:r w:rsidR="00C80478">
        <w:rPr>
          <w:rFonts w:ascii="Times New Roman" w:hAnsi="Times New Roman" w:cs="Times New Roman"/>
          <w:sz w:val="24"/>
          <w:szCs w:val="24"/>
        </w:rPr>
        <w:t xml:space="preserve">of a phase of post-colonial nationalism </w:t>
      </w:r>
      <w:r w:rsidR="00276489">
        <w:rPr>
          <w:rFonts w:ascii="Times New Roman" w:hAnsi="Times New Roman" w:cs="Times New Roman"/>
          <w:sz w:val="24"/>
          <w:szCs w:val="24"/>
        </w:rPr>
        <w:t xml:space="preserve">to join </w:t>
      </w:r>
      <w:r w:rsidR="00C80478">
        <w:rPr>
          <w:rFonts w:ascii="Times New Roman" w:hAnsi="Times New Roman" w:cs="Times New Roman"/>
          <w:sz w:val="24"/>
          <w:szCs w:val="24"/>
        </w:rPr>
        <w:t xml:space="preserve">a </w:t>
      </w:r>
      <w:r w:rsidR="00C02F1F">
        <w:rPr>
          <w:rFonts w:ascii="Times New Roman" w:hAnsi="Times New Roman" w:cs="Times New Roman"/>
          <w:sz w:val="24"/>
          <w:szCs w:val="24"/>
        </w:rPr>
        <w:t>postnational</w:t>
      </w:r>
      <w:r w:rsidR="005D3813">
        <w:rPr>
          <w:rFonts w:ascii="Times New Roman" w:hAnsi="Times New Roman" w:cs="Times New Roman"/>
          <w:sz w:val="24"/>
          <w:szCs w:val="24"/>
        </w:rPr>
        <w:t xml:space="preserve">, </w:t>
      </w:r>
      <w:r w:rsidR="00475E1D">
        <w:rPr>
          <w:rFonts w:ascii="Times New Roman" w:hAnsi="Times New Roman" w:cs="Times New Roman"/>
          <w:sz w:val="24"/>
          <w:szCs w:val="24"/>
        </w:rPr>
        <w:lastRenderedPageBreak/>
        <w:t>globaliz</w:t>
      </w:r>
      <w:r w:rsidR="005D3813">
        <w:rPr>
          <w:rFonts w:ascii="Times New Roman" w:hAnsi="Times New Roman" w:cs="Times New Roman"/>
          <w:sz w:val="24"/>
          <w:szCs w:val="24"/>
        </w:rPr>
        <w:t>ed</w:t>
      </w:r>
      <w:r w:rsidR="00773F52">
        <w:rPr>
          <w:rFonts w:ascii="Times New Roman" w:hAnsi="Times New Roman" w:cs="Times New Roman"/>
          <w:sz w:val="24"/>
          <w:szCs w:val="24"/>
        </w:rPr>
        <w:t>, and sometimes even transnational</w:t>
      </w:r>
      <w:r w:rsidR="00081F3A">
        <w:rPr>
          <w:rFonts w:ascii="Times New Roman" w:hAnsi="Times New Roman" w:cs="Times New Roman"/>
          <w:sz w:val="24"/>
          <w:szCs w:val="24"/>
        </w:rPr>
        <w:t xml:space="preserve"> </w:t>
      </w:r>
      <w:r w:rsidR="00011E02">
        <w:rPr>
          <w:rFonts w:ascii="Times New Roman" w:hAnsi="Times New Roman" w:cs="Times New Roman"/>
          <w:sz w:val="24"/>
          <w:szCs w:val="24"/>
        </w:rPr>
        <w:t>world</w:t>
      </w:r>
      <w:r w:rsidR="00475E1D">
        <w:rPr>
          <w:rFonts w:ascii="Times New Roman" w:hAnsi="Times New Roman" w:cs="Times New Roman"/>
          <w:sz w:val="24"/>
          <w:szCs w:val="24"/>
        </w:rPr>
        <w:t xml:space="preserve">. And as the economic heyday of the </w:t>
      </w:r>
      <w:r w:rsidR="00DB3288">
        <w:rPr>
          <w:rFonts w:ascii="Times New Roman" w:hAnsi="Times New Roman" w:cs="Times New Roman"/>
          <w:sz w:val="24"/>
          <w:szCs w:val="24"/>
        </w:rPr>
        <w:t xml:space="preserve">1960s receded further and further into </w:t>
      </w:r>
      <w:r w:rsidR="005204B6">
        <w:rPr>
          <w:rFonts w:ascii="Times New Roman" w:hAnsi="Times New Roman" w:cs="Times New Roman"/>
          <w:sz w:val="24"/>
          <w:szCs w:val="24"/>
        </w:rPr>
        <w:t xml:space="preserve">a </w:t>
      </w:r>
      <w:r w:rsidR="0096564D">
        <w:rPr>
          <w:rFonts w:ascii="Times New Roman" w:hAnsi="Times New Roman" w:cs="Times New Roman"/>
          <w:sz w:val="24"/>
          <w:szCs w:val="24"/>
        </w:rPr>
        <w:t>rear-view</w:t>
      </w:r>
      <w:r w:rsidR="005204B6">
        <w:rPr>
          <w:rFonts w:ascii="Times New Roman" w:hAnsi="Times New Roman" w:cs="Times New Roman"/>
          <w:sz w:val="24"/>
          <w:szCs w:val="24"/>
        </w:rPr>
        <w:t xml:space="preserve"> mirror tinted by nostalgia</w:t>
      </w:r>
      <w:r w:rsidR="007B6C39">
        <w:rPr>
          <w:rFonts w:ascii="Times New Roman" w:hAnsi="Times New Roman" w:cs="Times New Roman"/>
          <w:sz w:val="24"/>
          <w:szCs w:val="24"/>
        </w:rPr>
        <w:t xml:space="preserve"> o</w:t>
      </w:r>
      <w:r w:rsidR="007E1EC8">
        <w:rPr>
          <w:rFonts w:ascii="Times New Roman" w:hAnsi="Times New Roman" w:cs="Times New Roman"/>
          <w:sz w:val="24"/>
          <w:szCs w:val="24"/>
        </w:rPr>
        <w:t>r</w:t>
      </w:r>
      <w:r w:rsidR="007B6C39">
        <w:rPr>
          <w:rFonts w:ascii="Times New Roman" w:hAnsi="Times New Roman" w:cs="Times New Roman"/>
          <w:sz w:val="24"/>
          <w:szCs w:val="24"/>
        </w:rPr>
        <w:t xml:space="preserve"> condescension</w:t>
      </w:r>
      <w:r w:rsidR="00DB3288">
        <w:rPr>
          <w:rFonts w:ascii="Times New Roman" w:hAnsi="Times New Roman" w:cs="Times New Roman"/>
          <w:sz w:val="24"/>
          <w:szCs w:val="24"/>
        </w:rPr>
        <w:t>, funding for the art</w:t>
      </w:r>
      <w:r w:rsidR="00CC228B">
        <w:rPr>
          <w:rFonts w:ascii="Times New Roman" w:hAnsi="Times New Roman" w:cs="Times New Roman"/>
          <w:sz w:val="24"/>
          <w:szCs w:val="24"/>
        </w:rPr>
        <w:t>s, universities, and</w:t>
      </w:r>
      <w:r w:rsidR="00DB3288">
        <w:rPr>
          <w:rFonts w:ascii="Times New Roman" w:hAnsi="Times New Roman" w:cs="Times New Roman"/>
          <w:sz w:val="24"/>
          <w:szCs w:val="24"/>
        </w:rPr>
        <w:t xml:space="preserve"> social programs dried up, </w:t>
      </w:r>
      <w:r w:rsidR="00A76BCC">
        <w:rPr>
          <w:rFonts w:ascii="Times New Roman" w:hAnsi="Times New Roman" w:cs="Times New Roman"/>
          <w:sz w:val="24"/>
          <w:szCs w:val="24"/>
        </w:rPr>
        <w:t xml:space="preserve">neoliberal governments </w:t>
      </w:r>
      <w:r w:rsidR="00011E02">
        <w:rPr>
          <w:rFonts w:ascii="Times New Roman" w:hAnsi="Times New Roman" w:cs="Times New Roman"/>
          <w:sz w:val="24"/>
          <w:szCs w:val="24"/>
        </w:rPr>
        <w:t xml:space="preserve">everywhere </w:t>
      </w:r>
      <w:r w:rsidR="00A76BCC">
        <w:rPr>
          <w:rFonts w:ascii="Times New Roman" w:hAnsi="Times New Roman" w:cs="Times New Roman"/>
          <w:sz w:val="24"/>
          <w:szCs w:val="24"/>
        </w:rPr>
        <w:t>reframed artists as (independent) entrepreneurs</w:t>
      </w:r>
      <w:r w:rsidR="007B6C39">
        <w:rPr>
          <w:rFonts w:ascii="Times New Roman" w:hAnsi="Times New Roman" w:cs="Times New Roman"/>
          <w:sz w:val="24"/>
          <w:szCs w:val="24"/>
        </w:rPr>
        <w:t>,</w:t>
      </w:r>
      <w:r w:rsidR="00C34744">
        <w:rPr>
          <w:rFonts w:ascii="Times New Roman" w:hAnsi="Times New Roman" w:cs="Times New Roman"/>
          <w:sz w:val="24"/>
          <w:szCs w:val="24"/>
        </w:rPr>
        <w:t xml:space="preserve"> and both universities and arts organizations, including theatres, became </w:t>
      </w:r>
      <w:r w:rsidR="005204B6">
        <w:rPr>
          <w:rFonts w:ascii="Times New Roman" w:hAnsi="Times New Roman" w:cs="Times New Roman"/>
          <w:sz w:val="24"/>
          <w:szCs w:val="24"/>
        </w:rPr>
        <w:t xml:space="preserve">increasingly </w:t>
      </w:r>
      <w:r w:rsidR="00C34744">
        <w:rPr>
          <w:rFonts w:ascii="Times New Roman" w:hAnsi="Times New Roman" w:cs="Times New Roman"/>
          <w:sz w:val="24"/>
          <w:szCs w:val="24"/>
        </w:rPr>
        <w:t>corporatized</w:t>
      </w:r>
      <w:r w:rsidR="009D726B">
        <w:rPr>
          <w:rFonts w:ascii="Times New Roman" w:hAnsi="Times New Roman" w:cs="Times New Roman"/>
          <w:sz w:val="24"/>
          <w:szCs w:val="24"/>
        </w:rPr>
        <w:t>.</w:t>
      </w:r>
      <w:r w:rsidR="005204B6">
        <w:rPr>
          <w:rFonts w:ascii="Times New Roman" w:hAnsi="Times New Roman" w:cs="Times New Roman"/>
          <w:sz w:val="24"/>
          <w:szCs w:val="24"/>
        </w:rPr>
        <w:t xml:space="preserve"> Universities</w:t>
      </w:r>
      <w:r w:rsidR="00EA5783">
        <w:rPr>
          <w:rFonts w:ascii="Times New Roman" w:hAnsi="Times New Roman" w:cs="Times New Roman"/>
          <w:sz w:val="24"/>
          <w:szCs w:val="24"/>
        </w:rPr>
        <w:t>,</w:t>
      </w:r>
      <w:r w:rsidR="002C7DCE">
        <w:rPr>
          <w:rFonts w:ascii="Times New Roman" w:hAnsi="Times New Roman" w:cs="Times New Roman"/>
          <w:sz w:val="24"/>
          <w:szCs w:val="24"/>
        </w:rPr>
        <w:t xml:space="preserve"> in Canada as elsewhere</w:t>
      </w:r>
      <w:r w:rsidR="005204B6">
        <w:rPr>
          <w:rFonts w:ascii="Times New Roman" w:hAnsi="Times New Roman" w:cs="Times New Roman"/>
          <w:sz w:val="24"/>
          <w:szCs w:val="24"/>
        </w:rPr>
        <w:t>, strapped for cash and pressured to be (financially) accountable, increasingly focused on</w:t>
      </w:r>
      <w:r w:rsidR="002C7DCE">
        <w:rPr>
          <w:rFonts w:ascii="Times New Roman" w:hAnsi="Times New Roman" w:cs="Times New Roman"/>
          <w:sz w:val="24"/>
          <w:szCs w:val="24"/>
        </w:rPr>
        <w:t xml:space="preserve"> training rather than education and on</w:t>
      </w:r>
      <w:r w:rsidR="005204B6">
        <w:rPr>
          <w:rFonts w:ascii="Times New Roman" w:hAnsi="Times New Roman" w:cs="Times New Roman"/>
          <w:sz w:val="24"/>
          <w:szCs w:val="24"/>
        </w:rPr>
        <w:t xml:space="preserve"> so-called STEM disciplines (Science, Technology, Engineering, and Medicine)</w:t>
      </w:r>
      <w:r w:rsidR="009763D9">
        <w:rPr>
          <w:rFonts w:ascii="Times New Roman" w:hAnsi="Times New Roman" w:cs="Times New Roman"/>
          <w:sz w:val="24"/>
          <w:szCs w:val="24"/>
        </w:rPr>
        <w:t>, cutting</w:t>
      </w:r>
      <w:r w:rsidR="005204B6">
        <w:rPr>
          <w:rFonts w:ascii="Times New Roman" w:hAnsi="Times New Roman" w:cs="Times New Roman"/>
          <w:sz w:val="24"/>
          <w:szCs w:val="24"/>
        </w:rPr>
        <w:t xml:space="preserve"> back on arts programs</w:t>
      </w:r>
      <w:r w:rsidR="003F0FE2">
        <w:rPr>
          <w:rFonts w:ascii="Times New Roman" w:hAnsi="Times New Roman" w:cs="Times New Roman"/>
          <w:sz w:val="24"/>
          <w:szCs w:val="24"/>
        </w:rPr>
        <w:t xml:space="preserve"> and</w:t>
      </w:r>
      <w:r w:rsidR="005204B6">
        <w:rPr>
          <w:rFonts w:ascii="Times New Roman" w:hAnsi="Times New Roman" w:cs="Times New Roman"/>
          <w:sz w:val="24"/>
          <w:szCs w:val="24"/>
        </w:rPr>
        <w:t xml:space="preserve"> especially </w:t>
      </w:r>
      <w:r w:rsidR="00EA5783">
        <w:rPr>
          <w:rFonts w:ascii="Times New Roman" w:hAnsi="Times New Roman" w:cs="Times New Roman"/>
          <w:sz w:val="24"/>
          <w:szCs w:val="24"/>
        </w:rPr>
        <w:t xml:space="preserve">on </w:t>
      </w:r>
      <w:r w:rsidR="005204B6">
        <w:rPr>
          <w:rFonts w:ascii="Times New Roman" w:hAnsi="Times New Roman" w:cs="Times New Roman"/>
          <w:sz w:val="24"/>
          <w:szCs w:val="24"/>
        </w:rPr>
        <w:t>expensive and trouble-making ones like theatre.</w:t>
      </w:r>
    </w:p>
    <w:p w14:paraId="6459F0AE" w14:textId="7AF78417" w:rsidR="005204B6" w:rsidRDefault="005204B6"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Ironically, many of </w:t>
      </w:r>
      <w:r w:rsidR="009763D9">
        <w:rPr>
          <w:rFonts w:ascii="Times New Roman" w:hAnsi="Times New Roman" w:cs="Times New Roman"/>
          <w:sz w:val="24"/>
          <w:szCs w:val="24"/>
        </w:rPr>
        <w:t>the ideals I thought I had fought for</w:t>
      </w:r>
      <w:r>
        <w:rPr>
          <w:rFonts w:ascii="Times New Roman" w:hAnsi="Times New Roman" w:cs="Times New Roman"/>
          <w:sz w:val="24"/>
          <w:szCs w:val="24"/>
        </w:rPr>
        <w:t>, such as interdisciplinarity, became catchwords</w:t>
      </w:r>
      <w:r w:rsidR="0085722D">
        <w:rPr>
          <w:rFonts w:ascii="Times New Roman" w:hAnsi="Times New Roman" w:cs="Times New Roman"/>
          <w:sz w:val="24"/>
          <w:szCs w:val="24"/>
        </w:rPr>
        <w:t>, not for artists or academics, but</w:t>
      </w:r>
      <w:r>
        <w:rPr>
          <w:rFonts w:ascii="Times New Roman" w:hAnsi="Times New Roman" w:cs="Times New Roman"/>
          <w:sz w:val="24"/>
          <w:szCs w:val="24"/>
        </w:rPr>
        <w:t xml:space="preserve"> for administrators. Why hire faculty in two or more departments defined by discipline when a single interdisciplinary program could cover the same ground with less </w:t>
      </w:r>
      <w:r w:rsidR="00050877">
        <w:rPr>
          <w:rFonts w:ascii="Times New Roman" w:hAnsi="Times New Roman" w:cs="Times New Roman"/>
          <w:sz w:val="24"/>
          <w:szCs w:val="24"/>
        </w:rPr>
        <w:t xml:space="preserve">expense (and </w:t>
      </w:r>
      <w:r w:rsidR="00315114">
        <w:rPr>
          <w:rFonts w:ascii="Times New Roman" w:hAnsi="Times New Roman" w:cs="Times New Roman"/>
          <w:sz w:val="24"/>
          <w:szCs w:val="24"/>
        </w:rPr>
        <w:t xml:space="preserve">fewer faculty with </w:t>
      </w:r>
      <w:r w:rsidR="00050877">
        <w:rPr>
          <w:rFonts w:ascii="Times New Roman" w:hAnsi="Times New Roman" w:cs="Times New Roman"/>
          <w:sz w:val="24"/>
          <w:szCs w:val="24"/>
        </w:rPr>
        <w:t xml:space="preserve">less </w:t>
      </w:r>
      <w:r>
        <w:rPr>
          <w:rFonts w:ascii="Times New Roman" w:hAnsi="Times New Roman" w:cs="Times New Roman"/>
          <w:sz w:val="24"/>
          <w:szCs w:val="24"/>
        </w:rPr>
        <w:t>expertise</w:t>
      </w:r>
      <w:r w:rsidR="00050877">
        <w:rPr>
          <w:rFonts w:ascii="Times New Roman" w:hAnsi="Times New Roman" w:cs="Times New Roman"/>
          <w:sz w:val="24"/>
          <w:szCs w:val="24"/>
        </w:rPr>
        <w:t>)</w:t>
      </w:r>
      <w:r>
        <w:rPr>
          <w:rFonts w:ascii="Times New Roman" w:hAnsi="Times New Roman" w:cs="Times New Roman"/>
          <w:sz w:val="24"/>
          <w:szCs w:val="24"/>
        </w:rPr>
        <w:t xml:space="preserve">? Within </w:t>
      </w:r>
      <w:r w:rsidR="00363678">
        <w:rPr>
          <w:rFonts w:ascii="Times New Roman" w:hAnsi="Times New Roman" w:cs="Times New Roman"/>
          <w:sz w:val="24"/>
          <w:szCs w:val="24"/>
        </w:rPr>
        <w:t>those</w:t>
      </w:r>
      <w:r>
        <w:rPr>
          <w:rFonts w:ascii="Times New Roman" w:hAnsi="Times New Roman" w:cs="Times New Roman"/>
          <w:sz w:val="24"/>
          <w:szCs w:val="24"/>
        </w:rPr>
        <w:t xml:space="preserve"> </w:t>
      </w:r>
      <w:r w:rsidR="00910ED1">
        <w:rPr>
          <w:rFonts w:ascii="Times New Roman" w:hAnsi="Times New Roman" w:cs="Times New Roman"/>
          <w:sz w:val="24"/>
          <w:szCs w:val="24"/>
        </w:rPr>
        <w:t xml:space="preserve">shrunken </w:t>
      </w:r>
      <w:r>
        <w:rPr>
          <w:rFonts w:ascii="Times New Roman" w:hAnsi="Times New Roman" w:cs="Times New Roman"/>
          <w:sz w:val="24"/>
          <w:szCs w:val="24"/>
        </w:rPr>
        <w:t>theatre departments</w:t>
      </w:r>
      <w:r w:rsidR="00363678">
        <w:rPr>
          <w:rFonts w:ascii="Times New Roman" w:hAnsi="Times New Roman" w:cs="Times New Roman"/>
          <w:sz w:val="24"/>
          <w:szCs w:val="24"/>
        </w:rPr>
        <w:t xml:space="preserve"> that</w:t>
      </w:r>
      <w:r>
        <w:rPr>
          <w:rFonts w:ascii="Times New Roman" w:hAnsi="Times New Roman" w:cs="Times New Roman"/>
          <w:sz w:val="24"/>
          <w:szCs w:val="24"/>
        </w:rPr>
        <w:t xml:space="preserve"> remained</w:t>
      </w:r>
      <w:r w:rsidR="00363678">
        <w:rPr>
          <w:rFonts w:ascii="Times New Roman" w:hAnsi="Times New Roman" w:cs="Times New Roman"/>
          <w:sz w:val="24"/>
          <w:szCs w:val="24"/>
        </w:rPr>
        <w:t xml:space="preserve"> intact</w:t>
      </w:r>
      <w:r>
        <w:rPr>
          <w:rFonts w:ascii="Times New Roman" w:hAnsi="Times New Roman" w:cs="Times New Roman"/>
          <w:sz w:val="24"/>
          <w:szCs w:val="24"/>
        </w:rPr>
        <w:t xml:space="preserve">, meanwhile, </w:t>
      </w:r>
      <w:r w:rsidR="00165903">
        <w:rPr>
          <w:rFonts w:ascii="Times New Roman" w:hAnsi="Times New Roman" w:cs="Times New Roman"/>
          <w:sz w:val="24"/>
          <w:szCs w:val="24"/>
        </w:rPr>
        <w:t xml:space="preserve">the divide that I had resisted all my career between theory and practice, seemed magically to be dissolving, albeit, again, with less expertise among instructors on both sides: </w:t>
      </w:r>
      <w:r w:rsidR="00E63C8D">
        <w:rPr>
          <w:rFonts w:ascii="Times New Roman" w:hAnsi="Times New Roman" w:cs="Times New Roman"/>
          <w:sz w:val="24"/>
          <w:szCs w:val="24"/>
        </w:rPr>
        <w:t xml:space="preserve">what </w:t>
      </w:r>
      <w:r>
        <w:rPr>
          <w:rFonts w:ascii="Times New Roman" w:hAnsi="Times New Roman" w:cs="Times New Roman"/>
          <w:sz w:val="24"/>
          <w:szCs w:val="24"/>
        </w:rPr>
        <w:t>new faculty</w:t>
      </w:r>
      <w:r w:rsidR="00A35BB0">
        <w:rPr>
          <w:rFonts w:ascii="Times New Roman" w:hAnsi="Times New Roman" w:cs="Times New Roman"/>
          <w:sz w:val="24"/>
          <w:szCs w:val="24"/>
        </w:rPr>
        <w:t xml:space="preserve"> that were hired</w:t>
      </w:r>
      <w:r w:rsidR="00E63C8D">
        <w:rPr>
          <w:rFonts w:ascii="Times New Roman" w:hAnsi="Times New Roman" w:cs="Times New Roman"/>
          <w:sz w:val="24"/>
          <w:szCs w:val="24"/>
        </w:rPr>
        <w:t xml:space="preserve"> </w:t>
      </w:r>
      <w:r>
        <w:rPr>
          <w:rFonts w:ascii="Times New Roman" w:hAnsi="Times New Roman" w:cs="Times New Roman"/>
          <w:sz w:val="24"/>
          <w:szCs w:val="24"/>
        </w:rPr>
        <w:t>were expected</w:t>
      </w:r>
      <w:r w:rsidR="00C2400C">
        <w:rPr>
          <w:rFonts w:ascii="Times New Roman" w:hAnsi="Times New Roman" w:cs="Times New Roman"/>
          <w:sz w:val="24"/>
          <w:szCs w:val="24"/>
        </w:rPr>
        <w:t>, not to specialize, but</w:t>
      </w:r>
      <w:r>
        <w:rPr>
          <w:rFonts w:ascii="Times New Roman" w:hAnsi="Times New Roman" w:cs="Times New Roman"/>
          <w:sz w:val="24"/>
          <w:szCs w:val="24"/>
        </w:rPr>
        <w:t xml:space="preserve"> to teach theatre history, criticism and theory</w:t>
      </w:r>
      <w:r w:rsidR="00A35BB0">
        <w:rPr>
          <w:rFonts w:ascii="Times New Roman" w:hAnsi="Times New Roman" w:cs="Times New Roman"/>
          <w:sz w:val="24"/>
          <w:szCs w:val="24"/>
        </w:rPr>
        <w:t xml:space="preserve"> from all over the world</w:t>
      </w:r>
      <w:r>
        <w:rPr>
          <w:rFonts w:ascii="Times New Roman" w:hAnsi="Times New Roman" w:cs="Times New Roman"/>
          <w:sz w:val="24"/>
          <w:szCs w:val="24"/>
        </w:rPr>
        <w:t xml:space="preserve"> </w:t>
      </w:r>
      <w:r w:rsidR="00F234CF">
        <w:rPr>
          <w:rFonts w:ascii="Times New Roman" w:hAnsi="Times New Roman" w:cs="Times New Roman"/>
          <w:sz w:val="24"/>
          <w:szCs w:val="24"/>
        </w:rPr>
        <w:t xml:space="preserve">in all periods, </w:t>
      </w:r>
      <w:r>
        <w:rPr>
          <w:rFonts w:ascii="Times New Roman" w:hAnsi="Times New Roman" w:cs="Times New Roman"/>
          <w:sz w:val="24"/>
          <w:szCs w:val="24"/>
        </w:rPr>
        <w:t xml:space="preserve">while also directing </w:t>
      </w:r>
      <w:r w:rsidR="00CA3DCA">
        <w:rPr>
          <w:rFonts w:ascii="Times New Roman" w:hAnsi="Times New Roman" w:cs="Times New Roman"/>
          <w:sz w:val="24"/>
          <w:szCs w:val="24"/>
        </w:rPr>
        <w:t>departmental</w:t>
      </w:r>
      <w:r>
        <w:rPr>
          <w:rFonts w:ascii="Times New Roman" w:hAnsi="Times New Roman" w:cs="Times New Roman"/>
          <w:sz w:val="24"/>
          <w:szCs w:val="24"/>
        </w:rPr>
        <w:t xml:space="preserve"> productions</w:t>
      </w:r>
      <w:r w:rsidR="000D627B">
        <w:rPr>
          <w:rFonts w:ascii="Times New Roman" w:hAnsi="Times New Roman" w:cs="Times New Roman"/>
          <w:sz w:val="24"/>
          <w:szCs w:val="24"/>
        </w:rPr>
        <w:t xml:space="preserve"> and teaching acting</w:t>
      </w:r>
      <w:r w:rsidR="00910ED1">
        <w:rPr>
          <w:rFonts w:ascii="Times New Roman" w:hAnsi="Times New Roman" w:cs="Times New Roman"/>
          <w:sz w:val="24"/>
          <w:szCs w:val="24"/>
        </w:rPr>
        <w:t xml:space="preserve">, </w:t>
      </w:r>
      <w:r w:rsidR="00E73801">
        <w:rPr>
          <w:rFonts w:ascii="Times New Roman" w:hAnsi="Times New Roman" w:cs="Times New Roman"/>
          <w:sz w:val="24"/>
          <w:szCs w:val="24"/>
        </w:rPr>
        <w:t>not always well</w:t>
      </w:r>
      <w:r w:rsidR="00302021">
        <w:rPr>
          <w:rFonts w:ascii="Times New Roman" w:hAnsi="Times New Roman" w:cs="Times New Roman"/>
          <w:sz w:val="24"/>
          <w:szCs w:val="24"/>
        </w:rPr>
        <w:t xml:space="preserve"> and often with no prior training</w:t>
      </w:r>
      <w:r w:rsidR="000D627B">
        <w:rPr>
          <w:rFonts w:ascii="Times New Roman" w:hAnsi="Times New Roman" w:cs="Times New Roman"/>
          <w:sz w:val="24"/>
          <w:szCs w:val="24"/>
        </w:rPr>
        <w:t xml:space="preserve">. Courses and programs specializing in what was called dramaturgy </w:t>
      </w:r>
      <w:r w:rsidR="00637509">
        <w:rPr>
          <w:rFonts w:ascii="Times New Roman" w:hAnsi="Times New Roman" w:cs="Times New Roman"/>
          <w:sz w:val="24"/>
          <w:szCs w:val="24"/>
        </w:rPr>
        <w:t>emerged with little clear sense of what the word might mean</w:t>
      </w:r>
      <w:r w:rsidR="00CA3DCA">
        <w:rPr>
          <w:rFonts w:ascii="Times New Roman" w:hAnsi="Times New Roman" w:cs="Times New Roman"/>
          <w:sz w:val="24"/>
          <w:szCs w:val="24"/>
        </w:rPr>
        <w:t xml:space="preserve"> beyond </w:t>
      </w:r>
      <w:r w:rsidR="00403B52">
        <w:rPr>
          <w:rFonts w:ascii="Times New Roman" w:hAnsi="Times New Roman" w:cs="Times New Roman"/>
          <w:sz w:val="24"/>
          <w:szCs w:val="24"/>
        </w:rPr>
        <w:t xml:space="preserve">sounding </w:t>
      </w:r>
      <w:r w:rsidR="005955BE">
        <w:rPr>
          <w:rFonts w:ascii="Times New Roman" w:hAnsi="Times New Roman" w:cs="Times New Roman"/>
          <w:sz w:val="24"/>
          <w:szCs w:val="24"/>
        </w:rPr>
        <w:t>sophisticatedly obscure</w:t>
      </w:r>
      <w:r w:rsidR="00403B52">
        <w:rPr>
          <w:rFonts w:ascii="Times New Roman" w:hAnsi="Times New Roman" w:cs="Times New Roman"/>
          <w:sz w:val="24"/>
          <w:szCs w:val="24"/>
        </w:rPr>
        <w:t xml:space="preserve">, and these courses and programs were often taught by generalists with little or no training </w:t>
      </w:r>
      <w:r w:rsidR="006A373D">
        <w:rPr>
          <w:rFonts w:ascii="Times New Roman" w:hAnsi="Times New Roman" w:cs="Times New Roman"/>
          <w:sz w:val="24"/>
          <w:szCs w:val="24"/>
        </w:rPr>
        <w:t xml:space="preserve">or experience </w:t>
      </w:r>
      <w:r w:rsidR="006A373D" w:rsidRPr="00A179C6">
        <w:rPr>
          <w:rFonts w:ascii="Times New Roman" w:hAnsi="Times New Roman" w:cs="Times New Roman"/>
          <w:i/>
          <w:iCs/>
          <w:sz w:val="24"/>
          <w:szCs w:val="24"/>
        </w:rPr>
        <w:t>as</w:t>
      </w:r>
      <w:r w:rsidR="006A373D">
        <w:rPr>
          <w:rFonts w:ascii="Times New Roman" w:hAnsi="Times New Roman" w:cs="Times New Roman"/>
          <w:sz w:val="24"/>
          <w:szCs w:val="24"/>
        </w:rPr>
        <w:t xml:space="preserve"> dramaturges</w:t>
      </w:r>
      <w:r w:rsidR="00637509">
        <w:rPr>
          <w:rFonts w:ascii="Times New Roman" w:hAnsi="Times New Roman" w:cs="Times New Roman"/>
          <w:sz w:val="24"/>
          <w:szCs w:val="24"/>
        </w:rPr>
        <w:t>.</w:t>
      </w:r>
      <w:r>
        <w:rPr>
          <w:rFonts w:ascii="Times New Roman" w:hAnsi="Times New Roman" w:cs="Times New Roman"/>
          <w:sz w:val="24"/>
          <w:szCs w:val="24"/>
        </w:rPr>
        <w:t xml:space="preserve"> </w:t>
      </w:r>
    </w:p>
    <w:p w14:paraId="5D0653D3" w14:textId="60D11188" w:rsidR="00FE582A" w:rsidRDefault="00FE582A" w:rsidP="002E1BE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As I write </w:t>
      </w:r>
      <w:r w:rsidR="00AD704C">
        <w:rPr>
          <w:rFonts w:ascii="Times New Roman" w:hAnsi="Times New Roman" w:cs="Times New Roman"/>
          <w:sz w:val="24"/>
          <w:szCs w:val="24"/>
        </w:rPr>
        <w:t>and work in and on intercultural performance in this country,</w:t>
      </w:r>
      <w:r w:rsidR="003E0F58">
        <w:rPr>
          <w:rFonts w:ascii="Times New Roman" w:hAnsi="Times New Roman" w:cs="Times New Roman"/>
          <w:sz w:val="24"/>
          <w:szCs w:val="24"/>
        </w:rPr>
        <w:t xml:space="preserve"> and with the </w:t>
      </w:r>
      <w:r w:rsidR="00622AAF">
        <w:rPr>
          <w:rFonts w:ascii="Times New Roman" w:hAnsi="Times New Roman" w:cs="Times New Roman"/>
          <w:sz w:val="24"/>
          <w:szCs w:val="24"/>
        </w:rPr>
        <w:t>terrifying re-emergence of Donald Trump as president south of the border,</w:t>
      </w:r>
      <w:r w:rsidR="00AD704C">
        <w:rPr>
          <w:rFonts w:ascii="Times New Roman" w:hAnsi="Times New Roman" w:cs="Times New Roman"/>
          <w:sz w:val="24"/>
          <w:szCs w:val="24"/>
        </w:rPr>
        <w:t xml:space="preserve"> </w:t>
      </w:r>
      <w:r>
        <w:rPr>
          <w:rFonts w:ascii="Times New Roman" w:hAnsi="Times New Roman" w:cs="Times New Roman"/>
          <w:sz w:val="24"/>
          <w:szCs w:val="24"/>
        </w:rPr>
        <w:t>there is much talk about the rise of the extreme right i</w:t>
      </w:r>
      <w:r w:rsidR="00942F9B">
        <w:rPr>
          <w:rFonts w:ascii="Times New Roman" w:hAnsi="Times New Roman" w:cs="Times New Roman"/>
          <w:sz w:val="24"/>
          <w:szCs w:val="24"/>
        </w:rPr>
        <w:t xml:space="preserve">n </w:t>
      </w:r>
      <w:r>
        <w:rPr>
          <w:rFonts w:ascii="Times New Roman" w:hAnsi="Times New Roman" w:cs="Times New Roman"/>
          <w:sz w:val="24"/>
          <w:szCs w:val="24"/>
        </w:rPr>
        <w:t xml:space="preserve">the US, </w:t>
      </w:r>
      <w:r w:rsidR="00942F9B">
        <w:rPr>
          <w:rFonts w:ascii="Times New Roman" w:hAnsi="Times New Roman" w:cs="Times New Roman"/>
          <w:sz w:val="24"/>
          <w:szCs w:val="24"/>
        </w:rPr>
        <w:t xml:space="preserve">Canada, </w:t>
      </w:r>
      <w:r>
        <w:rPr>
          <w:rFonts w:ascii="Times New Roman" w:hAnsi="Times New Roman" w:cs="Times New Roman"/>
          <w:sz w:val="24"/>
          <w:szCs w:val="24"/>
        </w:rPr>
        <w:t>and globally</w:t>
      </w:r>
      <w:r w:rsidR="00463B5C">
        <w:rPr>
          <w:rFonts w:ascii="Times New Roman" w:hAnsi="Times New Roman" w:cs="Times New Roman"/>
          <w:sz w:val="24"/>
          <w:szCs w:val="24"/>
        </w:rPr>
        <w:t>. I suspect</w:t>
      </w:r>
      <w:r w:rsidR="00F1255D">
        <w:rPr>
          <w:rFonts w:ascii="Times New Roman" w:hAnsi="Times New Roman" w:cs="Times New Roman"/>
          <w:sz w:val="24"/>
          <w:szCs w:val="24"/>
        </w:rPr>
        <w:t xml:space="preserve"> and hope</w:t>
      </w:r>
      <w:r w:rsidR="00463B5C">
        <w:rPr>
          <w:rFonts w:ascii="Times New Roman" w:hAnsi="Times New Roman" w:cs="Times New Roman"/>
          <w:sz w:val="24"/>
          <w:szCs w:val="24"/>
        </w:rPr>
        <w:t xml:space="preserve"> that </w:t>
      </w:r>
      <w:r w:rsidR="007D1414">
        <w:rPr>
          <w:rFonts w:ascii="Times New Roman" w:hAnsi="Times New Roman" w:cs="Times New Roman"/>
          <w:sz w:val="24"/>
          <w:szCs w:val="24"/>
        </w:rPr>
        <w:t xml:space="preserve">this movement is </w:t>
      </w:r>
      <w:r w:rsidR="00325BE9">
        <w:rPr>
          <w:rFonts w:ascii="Times New Roman" w:hAnsi="Times New Roman" w:cs="Times New Roman"/>
          <w:sz w:val="24"/>
          <w:szCs w:val="24"/>
        </w:rPr>
        <w:t>the</w:t>
      </w:r>
      <w:r w:rsidR="007D1414">
        <w:rPr>
          <w:rFonts w:ascii="Times New Roman" w:hAnsi="Times New Roman" w:cs="Times New Roman"/>
          <w:sz w:val="24"/>
          <w:szCs w:val="24"/>
        </w:rPr>
        <w:t xml:space="preserve"> (hopefully last-ditch) re</w:t>
      </w:r>
      <w:r w:rsidR="00325BE9">
        <w:rPr>
          <w:rFonts w:ascii="Times New Roman" w:hAnsi="Times New Roman" w:cs="Times New Roman"/>
          <w:sz w:val="24"/>
          <w:szCs w:val="24"/>
        </w:rPr>
        <w:t xml:space="preserve">action of </w:t>
      </w:r>
      <w:r w:rsidR="00CA3DCA">
        <w:rPr>
          <w:rFonts w:ascii="Times New Roman" w:hAnsi="Times New Roman" w:cs="Times New Roman"/>
          <w:sz w:val="24"/>
          <w:szCs w:val="24"/>
        </w:rPr>
        <w:t xml:space="preserve">white supremacists </w:t>
      </w:r>
      <w:r w:rsidR="006A373D">
        <w:rPr>
          <w:rFonts w:ascii="Times New Roman" w:hAnsi="Times New Roman" w:cs="Times New Roman"/>
          <w:sz w:val="24"/>
          <w:szCs w:val="24"/>
        </w:rPr>
        <w:t xml:space="preserve">to threats to their </w:t>
      </w:r>
      <w:r w:rsidR="001F5BEC">
        <w:rPr>
          <w:rFonts w:ascii="Times New Roman" w:hAnsi="Times New Roman" w:cs="Times New Roman"/>
          <w:sz w:val="24"/>
          <w:szCs w:val="24"/>
        </w:rPr>
        <w:t xml:space="preserve">hitherto </w:t>
      </w:r>
      <w:r w:rsidR="00616092">
        <w:rPr>
          <w:rFonts w:ascii="Times New Roman" w:hAnsi="Times New Roman" w:cs="Times New Roman"/>
          <w:sz w:val="24"/>
          <w:szCs w:val="24"/>
        </w:rPr>
        <w:t xml:space="preserve">taken-for-granted privilege and </w:t>
      </w:r>
      <w:r w:rsidR="006A373D">
        <w:rPr>
          <w:rFonts w:ascii="Times New Roman" w:hAnsi="Times New Roman" w:cs="Times New Roman"/>
          <w:sz w:val="24"/>
          <w:szCs w:val="24"/>
        </w:rPr>
        <w:t>dominance.</w:t>
      </w:r>
      <w:r w:rsidR="00F51454">
        <w:rPr>
          <w:rFonts w:ascii="Times New Roman" w:hAnsi="Times New Roman" w:cs="Times New Roman"/>
          <w:sz w:val="24"/>
          <w:szCs w:val="24"/>
        </w:rPr>
        <w:t xml:space="preserve"> These threats have arisen</w:t>
      </w:r>
      <w:r w:rsidR="00302EB7">
        <w:rPr>
          <w:rFonts w:ascii="Times New Roman" w:hAnsi="Times New Roman" w:cs="Times New Roman"/>
          <w:sz w:val="24"/>
          <w:szCs w:val="24"/>
        </w:rPr>
        <w:t>, as the</w:t>
      </w:r>
      <w:r w:rsidR="000C54A8">
        <w:rPr>
          <w:rFonts w:ascii="Times New Roman" w:hAnsi="Times New Roman" w:cs="Times New Roman"/>
          <w:sz w:val="24"/>
          <w:szCs w:val="24"/>
        </w:rPr>
        <w:t xml:space="preserve"> </w:t>
      </w:r>
      <w:r w:rsidR="00C626AF">
        <w:rPr>
          <w:rFonts w:ascii="Times New Roman" w:hAnsi="Times New Roman" w:cs="Times New Roman"/>
          <w:sz w:val="24"/>
          <w:szCs w:val="24"/>
        </w:rPr>
        <w:t>white supremacists</w:t>
      </w:r>
      <w:r w:rsidR="00302EB7">
        <w:rPr>
          <w:rFonts w:ascii="Times New Roman" w:hAnsi="Times New Roman" w:cs="Times New Roman"/>
          <w:sz w:val="24"/>
          <w:szCs w:val="24"/>
        </w:rPr>
        <w:t xml:space="preserve"> perceive it,</w:t>
      </w:r>
      <w:r w:rsidR="00F51454">
        <w:rPr>
          <w:rFonts w:ascii="Times New Roman" w:hAnsi="Times New Roman" w:cs="Times New Roman"/>
          <w:sz w:val="24"/>
          <w:szCs w:val="24"/>
        </w:rPr>
        <w:t xml:space="preserve"> from many directions: </w:t>
      </w:r>
      <w:r w:rsidR="002241FB">
        <w:rPr>
          <w:rFonts w:ascii="Times New Roman" w:hAnsi="Times New Roman" w:cs="Times New Roman"/>
          <w:sz w:val="24"/>
          <w:szCs w:val="24"/>
        </w:rPr>
        <w:t xml:space="preserve">increased immigration, </w:t>
      </w:r>
      <w:r w:rsidR="00261D1F">
        <w:rPr>
          <w:rFonts w:ascii="Times New Roman" w:hAnsi="Times New Roman" w:cs="Times New Roman"/>
          <w:sz w:val="24"/>
          <w:szCs w:val="24"/>
        </w:rPr>
        <w:t xml:space="preserve">formal </w:t>
      </w:r>
      <w:r w:rsidR="00855CCC">
        <w:rPr>
          <w:rFonts w:ascii="Times New Roman" w:hAnsi="Times New Roman" w:cs="Times New Roman"/>
          <w:sz w:val="24"/>
          <w:szCs w:val="24"/>
        </w:rPr>
        <w:t xml:space="preserve">and informal </w:t>
      </w:r>
      <w:r w:rsidR="002241FB">
        <w:rPr>
          <w:rFonts w:ascii="Times New Roman" w:hAnsi="Times New Roman" w:cs="Times New Roman"/>
          <w:sz w:val="24"/>
          <w:szCs w:val="24"/>
        </w:rPr>
        <w:t xml:space="preserve">movements such as the Arab Spring, Black Lives Matter, </w:t>
      </w:r>
      <w:r w:rsidR="00AD704C">
        <w:rPr>
          <w:rFonts w:ascii="Times New Roman" w:hAnsi="Times New Roman" w:cs="Times New Roman"/>
          <w:sz w:val="24"/>
          <w:szCs w:val="24"/>
        </w:rPr>
        <w:t xml:space="preserve">Me Too, </w:t>
      </w:r>
      <w:r w:rsidR="002241FB">
        <w:rPr>
          <w:rFonts w:ascii="Times New Roman" w:hAnsi="Times New Roman" w:cs="Times New Roman"/>
          <w:sz w:val="24"/>
          <w:szCs w:val="24"/>
        </w:rPr>
        <w:t xml:space="preserve">the Occupy Movement, </w:t>
      </w:r>
      <w:r w:rsidR="00AD704C">
        <w:rPr>
          <w:rFonts w:ascii="Times New Roman" w:hAnsi="Times New Roman" w:cs="Times New Roman"/>
          <w:sz w:val="24"/>
          <w:szCs w:val="24"/>
        </w:rPr>
        <w:t>I</w:t>
      </w:r>
      <w:r w:rsidR="00261D1F">
        <w:rPr>
          <w:rFonts w:ascii="Times New Roman" w:hAnsi="Times New Roman" w:cs="Times New Roman"/>
          <w:sz w:val="24"/>
          <w:szCs w:val="24"/>
        </w:rPr>
        <w:t xml:space="preserve">dle </w:t>
      </w:r>
      <w:r w:rsidR="00AD704C">
        <w:rPr>
          <w:rFonts w:ascii="Times New Roman" w:hAnsi="Times New Roman" w:cs="Times New Roman"/>
          <w:sz w:val="24"/>
          <w:szCs w:val="24"/>
        </w:rPr>
        <w:t>N</w:t>
      </w:r>
      <w:r w:rsidR="00261D1F">
        <w:rPr>
          <w:rFonts w:ascii="Times New Roman" w:hAnsi="Times New Roman" w:cs="Times New Roman"/>
          <w:sz w:val="24"/>
          <w:szCs w:val="24"/>
        </w:rPr>
        <w:t xml:space="preserve">o </w:t>
      </w:r>
      <w:r w:rsidR="00AD704C">
        <w:rPr>
          <w:rFonts w:ascii="Times New Roman" w:hAnsi="Times New Roman" w:cs="Times New Roman"/>
          <w:sz w:val="24"/>
          <w:szCs w:val="24"/>
        </w:rPr>
        <w:t>M</w:t>
      </w:r>
      <w:r w:rsidR="00261D1F">
        <w:rPr>
          <w:rFonts w:ascii="Times New Roman" w:hAnsi="Times New Roman" w:cs="Times New Roman"/>
          <w:sz w:val="24"/>
          <w:szCs w:val="24"/>
        </w:rPr>
        <w:t xml:space="preserve">ore, and various resistant transnationalisms, Indigenous resurgence, </w:t>
      </w:r>
      <w:r w:rsidR="001C4432">
        <w:rPr>
          <w:rFonts w:ascii="Times New Roman" w:hAnsi="Times New Roman" w:cs="Times New Roman"/>
          <w:sz w:val="24"/>
          <w:szCs w:val="24"/>
        </w:rPr>
        <w:t xml:space="preserve">feminist, </w:t>
      </w:r>
      <w:r w:rsidR="00261D1F">
        <w:rPr>
          <w:rFonts w:ascii="Times New Roman" w:hAnsi="Times New Roman" w:cs="Times New Roman"/>
          <w:sz w:val="24"/>
          <w:szCs w:val="24"/>
        </w:rPr>
        <w:t>queer</w:t>
      </w:r>
      <w:r w:rsidR="00215969">
        <w:rPr>
          <w:rFonts w:ascii="Times New Roman" w:hAnsi="Times New Roman" w:cs="Times New Roman"/>
          <w:sz w:val="24"/>
          <w:szCs w:val="24"/>
        </w:rPr>
        <w:t>, two-spirit</w:t>
      </w:r>
      <w:r w:rsidR="00F717ED">
        <w:rPr>
          <w:rFonts w:ascii="Times New Roman" w:hAnsi="Times New Roman" w:cs="Times New Roman"/>
          <w:sz w:val="24"/>
          <w:szCs w:val="24"/>
        </w:rPr>
        <w:t>,</w:t>
      </w:r>
      <w:r w:rsidR="00215969">
        <w:rPr>
          <w:rFonts w:ascii="Times New Roman" w:hAnsi="Times New Roman" w:cs="Times New Roman"/>
          <w:sz w:val="24"/>
          <w:szCs w:val="24"/>
        </w:rPr>
        <w:t xml:space="preserve"> and trans rights movements</w:t>
      </w:r>
      <w:r w:rsidR="001F1C78">
        <w:rPr>
          <w:rFonts w:ascii="Times New Roman" w:hAnsi="Times New Roman" w:cs="Times New Roman"/>
          <w:sz w:val="24"/>
          <w:szCs w:val="24"/>
        </w:rPr>
        <w:t>.</w:t>
      </w:r>
      <w:r w:rsidR="00215969">
        <w:rPr>
          <w:rFonts w:ascii="Times New Roman" w:hAnsi="Times New Roman" w:cs="Times New Roman"/>
          <w:sz w:val="24"/>
          <w:szCs w:val="24"/>
        </w:rPr>
        <w:t xml:space="preserve"> </w:t>
      </w:r>
      <w:r w:rsidR="001F1C78">
        <w:rPr>
          <w:rFonts w:ascii="Times New Roman" w:hAnsi="Times New Roman" w:cs="Times New Roman"/>
          <w:sz w:val="24"/>
          <w:szCs w:val="24"/>
        </w:rPr>
        <w:t>A</w:t>
      </w:r>
      <w:r w:rsidR="00215969">
        <w:rPr>
          <w:rFonts w:ascii="Times New Roman" w:hAnsi="Times New Roman" w:cs="Times New Roman"/>
          <w:sz w:val="24"/>
          <w:szCs w:val="24"/>
        </w:rPr>
        <w:t xml:space="preserve">ll of </w:t>
      </w:r>
      <w:r w:rsidR="001F1C78">
        <w:rPr>
          <w:rFonts w:ascii="Times New Roman" w:hAnsi="Times New Roman" w:cs="Times New Roman"/>
          <w:sz w:val="24"/>
          <w:szCs w:val="24"/>
        </w:rPr>
        <w:t>these</w:t>
      </w:r>
      <w:r w:rsidR="00215969">
        <w:rPr>
          <w:rFonts w:ascii="Times New Roman" w:hAnsi="Times New Roman" w:cs="Times New Roman"/>
          <w:sz w:val="24"/>
          <w:szCs w:val="24"/>
        </w:rPr>
        <w:t xml:space="preserve"> are under attack from the right</w:t>
      </w:r>
      <w:r w:rsidR="00BE0130">
        <w:rPr>
          <w:rFonts w:ascii="Times New Roman" w:hAnsi="Times New Roman" w:cs="Times New Roman"/>
          <w:sz w:val="24"/>
          <w:szCs w:val="24"/>
        </w:rPr>
        <w:t xml:space="preserve"> as “woke</w:t>
      </w:r>
      <w:r w:rsidR="00215969">
        <w:rPr>
          <w:rFonts w:ascii="Times New Roman" w:hAnsi="Times New Roman" w:cs="Times New Roman"/>
          <w:sz w:val="24"/>
          <w:szCs w:val="24"/>
        </w:rPr>
        <w:t>,</w:t>
      </w:r>
      <w:r w:rsidR="00DB7492">
        <w:rPr>
          <w:rFonts w:ascii="Times New Roman" w:hAnsi="Times New Roman" w:cs="Times New Roman"/>
          <w:sz w:val="24"/>
          <w:szCs w:val="24"/>
        </w:rPr>
        <w:t>”</w:t>
      </w:r>
      <w:r w:rsidR="00215969">
        <w:rPr>
          <w:rFonts w:ascii="Times New Roman" w:hAnsi="Times New Roman" w:cs="Times New Roman"/>
          <w:sz w:val="24"/>
          <w:szCs w:val="24"/>
        </w:rPr>
        <w:t xml:space="preserve"> but all of </w:t>
      </w:r>
      <w:r w:rsidR="001F1C78">
        <w:rPr>
          <w:rFonts w:ascii="Times New Roman" w:hAnsi="Times New Roman" w:cs="Times New Roman"/>
          <w:sz w:val="24"/>
          <w:szCs w:val="24"/>
        </w:rPr>
        <w:t>them also</w:t>
      </w:r>
      <w:r w:rsidR="00215969">
        <w:rPr>
          <w:rFonts w:ascii="Times New Roman" w:hAnsi="Times New Roman" w:cs="Times New Roman"/>
          <w:sz w:val="24"/>
          <w:szCs w:val="24"/>
        </w:rPr>
        <w:t xml:space="preserve"> </w:t>
      </w:r>
      <w:r w:rsidR="0086525C">
        <w:rPr>
          <w:rFonts w:ascii="Times New Roman" w:hAnsi="Times New Roman" w:cs="Times New Roman"/>
          <w:sz w:val="24"/>
          <w:szCs w:val="24"/>
        </w:rPr>
        <w:t>make room for hope</w:t>
      </w:r>
      <w:r w:rsidR="00AD704C">
        <w:rPr>
          <w:rFonts w:ascii="Times New Roman" w:hAnsi="Times New Roman" w:cs="Times New Roman"/>
          <w:sz w:val="24"/>
          <w:szCs w:val="24"/>
        </w:rPr>
        <w:t xml:space="preserve"> in a future that is more equitable</w:t>
      </w:r>
      <w:r w:rsidR="003A47C0">
        <w:rPr>
          <w:rFonts w:ascii="Times New Roman" w:hAnsi="Times New Roman" w:cs="Times New Roman"/>
          <w:sz w:val="24"/>
          <w:szCs w:val="24"/>
        </w:rPr>
        <w:t xml:space="preserve"> and assumes a less hierarchical, less </w:t>
      </w:r>
      <w:r w:rsidR="000D31A1">
        <w:rPr>
          <w:rFonts w:ascii="Times New Roman" w:hAnsi="Times New Roman" w:cs="Times New Roman"/>
          <w:sz w:val="24"/>
          <w:szCs w:val="24"/>
        </w:rPr>
        <w:t>extractive, and less acquisitive national and global culture</w:t>
      </w:r>
      <w:r w:rsidR="0086525C">
        <w:rPr>
          <w:rFonts w:ascii="Times New Roman" w:hAnsi="Times New Roman" w:cs="Times New Roman"/>
          <w:sz w:val="24"/>
          <w:szCs w:val="24"/>
        </w:rPr>
        <w:t>.</w:t>
      </w:r>
      <w:r w:rsidR="00616092">
        <w:rPr>
          <w:rFonts w:ascii="Times New Roman" w:hAnsi="Times New Roman" w:cs="Times New Roman"/>
          <w:sz w:val="24"/>
          <w:szCs w:val="24"/>
        </w:rPr>
        <w:t xml:space="preserve"> </w:t>
      </w:r>
      <w:r w:rsidR="006A373D">
        <w:rPr>
          <w:rFonts w:ascii="Times New Roman" w:hAnsi="Times New Roman" w:cs="Times New Roman"/>
          <w:sz w:val="24"/>
          <w:szCs w:val="24"/>
        </w:rPr>
        <w:t xml:space="preserve"> </w:t>
      </w:r>
      <w:r w:rsidR="007D1414">
        <w:rPr>
          <w:rFonts w:ascii="Times New Roman" w:hAnsi="Times New Roman" w:cs="Times New Roman"/>
          <w:sz w:val="24"/>
          <w:szCs w:val="24"/>
        </w:rPr>
        <w:t xml:space="preserve">  </w:t>
      </w:r>
      <w:r w:rsidR="00B8108B">
        <w:rPr>
          <w:rFonts w:ascii="Times New Roman" w:hAnsi="Times New Roman" w:cs="Times New Roman"/>
          <w:sz w:val="24"/>
          <w:szCs w:val="24"/>
        </w:rPr>
        <w:t xml:space="preserve"> </w:t>
      </w:r>
    </w:p>
    <w:p w14:paraId="59532FC9" w14:textId="77777777" w:rsidR="001F1C78" w:rsidRDefault="005204B6" w:rsidP="001D07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8F7BDE">
        <w:rPr>
          <w:rFonts w:ascii="Times New Roman" w:hAnsi="Times New Roman" w:cs="Times New Roman"/>
          <w:sz w:val="24"/>
          <w:szCs w:val="24"/>
        </w:rPr>
        <w:t>individual</w:t>
      </w:r>
      <w:r>
        <w:rPr>
          <w:rFonts w:ascii="Times New Roman" w:hAnsi="Times New Roman" w:cs="Times New Roman"/>
          <w:sz w:val="24"/>
          <w:szCs w:val="24"/>
        </w:rPr>
        <w:t xml:space="preserve"> journey that th</w:t>
      </w:r>
      <w:r w:rsidR="00F467DA">
        <w:rPr>
          <w:rFonts w:ascii="Times New Roman" w:hAnsi="Times New Roman" w:cs="Times New Roman"/>
          <w:sz w:val="24"/>
          <w:szCs w:val="24"/>
        </w:rPr>
        <w:t>ese pages</w:t>
      </w:r>
      <w:r>
        <w:rPr>
          <w:rFonts w:ascii="Times New Roman" w:hAnsi="Times New Roman" w:cs="Times New Roman"/>
          <w:sz w:val="24"/>
          <w:szCs w:val="24"/>
        </w:rPr>
        <w:t xml:space="preserve"> trace, then, is embedded in and reflective of a larger social pattern, as most personal journeys are. </w:t>
      </w:r>
      <w:r w:rsidR="0050361A">
        <w:rPr>
          <w:rFonts w:ascii="Times New Roman" w:hAnsi="Times New Roman" w:cs="Times New Roman"/>
          <w:sz w:val="24"/>
          <w:szCs w:val="24"/>
        </w:rPr>
        <w:t>Like Canada, I</w:t>
      </w:r>
      <w:r w:rsidR="00A005A6">
        <w:rPr>
          <w:rFonts w:ascii="Times New Roman" w:hAnsi="Times New Roman" w:cs="Times New Roman"/>
          <w:sz w:val="24"/>
          <w:szCs w:val="24"/>
        </w:rPr>
        <w:t>’</w:t>
      </w:r>
      <w:r w:rsidR="0050361A">
        <w:rPr>
          <w:rFonts w:ascii="Times New Roman" w:hAnsi="Times New Roman" w:cs="Times New Roman"/>
          <w:sz w:val="24"/>
          <w:szCs w:val="24"/>
        </w:rPr>
        <w:t xml:space="preserve">ve moved </w:t>
      </w:r>
      <w:r w:rsidR="00C94919">
        <w:rPr>
          <w:rFonts w:ascii="Times New Roman" w:hAnsi="Times New Roman" w:cs="Times New Roman"/>
          <w:sz w:val="24"/>
          <w:szCs w:val="24"/>
        </w:rPr>
        <w:t xml:space="preserve">gradually away </w:t>
      </w:r>
      <w:r w:rsidR="0050361A">
        <w:rPr>
          <w:rFonts w:ascii="Times New Roman" w:hAnsi="Times New Roman" w:cs="Times New Roman"/>
          <w:sz w:val="24"/>
          <w:szCs w:val="24"/>
        </w:rPr>
        <w:t xml:space="preserve">from a kind of settler colonial deference to </w:t>
      </w:r>
      <w:r w:rsidR="007D5F45">
        <w:rPr>
          <w:rFonts w:ascii="Times New Roman" w:hAnsi="Times New Roman" w:cs="Times New Roman"/>
          <w:sz w:val="24"/>
          <w:szCs w:val="24"/>
        </w:rPr>
        <w:t xml:space="preserve">British and American </w:t>
      </w:r>
      <w:r w:rsidR="00A005A6">
        <w:rPr>
          <w:rFonts w:ascii="Times New Roman" w:hAnsi="Times New Roman" w:cs="Times New Roman"/>
          <w:sz w:val="24"/>
          <w:szCs w:val="24"/>
        </w:rPr>
        <w:t xml:space="preserve">authority and </w:t>
      </w:r>
      <w:r w:rsidR="007D5F45">
        <w:rPr>
          <w:rFonts w:ascii="Times New Roman" w:hAnsi="Times New Roman" w:cs="Times New Roman"/>
          <w:sz w:val="24"/>
          <w:szCs w:val="24"/>
        </w:rPr>
        <w:t>values</w:t>
      </w:r>
      <w:r w:rsidR="00E37282">
        <w:rPr>
          <w:rFonts w:ascii="Times New Roman" w:hAnsi="Times New Roman" w:cs="Times New Roman"/>
          <w:sz w:val="24"/>
          <w:szCs w:val="24"/>
        </w:rPr>
        <w:t xml:space="preserve"> (Shakespeare et al)</w:t>
      </w:r>
      <w:r w:rsidR="0013339C">
        <w:rPr>
          <w:rFonts w:ascii="Times New Roman" w:hAnsi="Times New Roman" w:cs="Times New Roman"/>
          <w:sz w:val="24"/>
          <w:szCs w:val="24"/>
        </w:rPr>
        <w:t>, including willful ignorance</w:t>
      </w:r>
      <w:r w:rsidR="00263D2F">
        <w:rPr>
          <w:rFonts w:ascii="Times New Roman" w:hAnsi="Times New Roman" w:cs="Times New Roman"/>
          <w:sz w:val="24"/>
          <w:szCs w:val="24"/>
        </w:rPr>
        <w:t xml:space="preserve"> of </w:t>
      </w:r>
      <w:r w:rsidR="00D27484">
        <w:rPr>
          <w:rFonts w:ascii="Times New Roman" w:hAnsi="Times New Roman" w:cs="Times New Roman"/>
          <w:sz w:val="24"/>
          <w:szCs w:val="24"/>
        </w:rPr>
        <w:t>Canada’s</w:t>
      </w:r>
      <w:r w:rsidR="00263D2F">
        <w:rPr>
          <w:rFonts w:ascii="Times New Roman" w:hAnsi="Times New Roman" w:cs="Times New Roman"/>
          <w:sz w:val="24"/>
          <w:szCs w:val="24"/>
        </w:rPr>
        <w:t xml:space="preserve"> own genocidal policies and practices</w:t>
      </w:r>
      <w:r w:rsidR="00D27484">
        <w:rPr>
          <w:rFonts w:ascii="Times New Roman" w:hAnsi="Times New Roman" w:cs="Times New Roman"/>
          <w:sz w:val="24"/>
          <w:szCs w:val="24"/>
        </w:rPr>
        <w:t xml:space="preserve"> (we take great pride in the underground railroad</w:t>
      </w:r>
      <w:r w:rsidR="00B15D65">
        <w:rPr>
          <w:rFonts w:ascii="Times New Roman" w:hAnsi="Times New Roman" w:cs="Times New Roman"/>
          <w:sz w:val="24"/>
          <w:szCs w:val="24"/>
        </w:rPr>
        <w:t>, but are largely ignorant of Canada’s history of slavery</w:t>
      </w:r>
      <w:r w:rsidR="00556E44">
        <w:rPr>
          <w:rFonts w:ascii="Times New Roman" w:hAnsi="Times New Roman" w:cs="Times New Roman"/>
          <w:sz w:val="24"/>
          <w:szCs w:val="24"/>
        </w:rPr>
        <w:t>,</w:t>
      </w:r>
      <w:r w:rsidR="00A04AEA">
        <w:rPr>
          <w:rFonts w:ascii="Times New Roman" w:hAnsi="Times New Roman" w:cs="Times New Roman"/>
          <w:sz w:val="24"/>
          <w:szCs w:val="24"/>
        </w:rPr>
        <w:t xml:space="preserve"> and until recently have been in denial about its abusive residential school system</w:t>
      </w:r>
      <w:r w:rsidR="00556E44">
        <w:rPr>
          <w:rFonts w:ascii="Times New Roman" w:hAnsi="Times New Roman" w:cs="Times New Roman"/>
          <w:sz w:val="24"/>
          <w:szCs w:val="24"/>
        </w:rPr>
        <w:t xml:space="preserve"> and other crimes against its first peoples</w:t>
      </w:r>
      <w:r w:rsidR="00D27484">
        <w:rPr>
          <w:rFonts w:ascii="Times New Roman" w:hAnsi="Times New Roman" w:cs="Times New Roman"/>
          <w:sz w:val="24"/>
          <w:szCs w:val="24"/>
        </w:rPr>
        <w:t>)</w:t>
      </w:r>
      <w:r w:rsidR="00C94919">
        <w:rPr>
          <w:rFonts w:ascii="Times New Roman" w:hAnsi="Times New Roman" w:cs="Times New Roman"/>
          <w:sz w:val="24"/>
          <w:szCs w:val="24"/>
        </w:rPr>
        <w:t>. Like Canada, I have moved</w:t>
      </w:r>
      <w:r w:rsidR="0013339C">
        <w:rPr>
          <w:rFonts w:ascii="Times New Roman" w:hAnsi="Times New Roman" w:cs="Times New Roman"/>
          <w:sz w:val="24"/>
          <w:szCs w:val="24"/>
        </w:rPr>
        <w:t xml:space="preserve"> through </w:t>
      </w:r>
      <w:r w:rsidR="00B521B0">
        <w:rPr>
          <w:rFonts w:ascii="Times New Roman" w:hAnsi="Times New Roman" w:cs="Times New Roman"/>
          <w:sz w:val="24"/>
          <w:szCs w:val="24"/>
        </w:rPr>
        <w:t>a postcolonial nationalist period to a</w:t>
      </w:r>
      <w:r w:rsidR="00DE071C">
        <w:rPr>
          <w:rFonts w:ascii="Times New Roman" w:hAnsi="Times New Roman" w:cs="Times New Roman"/>
          <w:sz w:val="24"/>
          <w:szCs w:val="24"/>
        </w:rPr>
        <w:t xml:space="preserve"> dawning awareness of </w:t>
      </w:r>
      <w:r w:rsidR="00B149C6">
        <w:rPr>
          <w:rFonts w:ascii="Times New Roman" w:hAnsi="Times New Roman" w:cs="Times New Roman"/>
          <w:sz w:val="24"/>
          <w:szCs w:val="24"/>
        </w:rPr>
        <w:t>the country’s</w:t>
      </w:r>
      <w:r w:rsidR="00DE071C">
        <w:rPr>
          <w:rFonts w:ascii="Times New Roman" w:hAnsi="Times New Roman" w:cs="Times New Roman"/>
          <w:sz w:val="24"/>
          <w:szCs w:val="24"/>
        </w:rPr>
        <w:t xml:space="preserve"> own </w:t>
      </w:r>
      <w:r w:rsidR="00263D2F">
        <w:rPr>
          <w:rFonts w:ascii="Times New Roman" w:hAnsi="Times New Roman" w:cs="Times New Roman"/>
          <w:sz w:val="24"/>
          <w:szCs w:val="24"/>
        </w:rPr>
        <w:t xml:space="preserve">productive </w:t>
      </w:r>
      <w:r w:rsidR="00DE071C">
        <w:rPr>
          <w:rFonts w:ascii="Times New Roman" w:hAnsi="Times New Roman" w:cs="Times New Roman"/>
          <w:sz w:val="24"/>
          <w:szCs w:val="24"/>
        </w:rPr>
        <w:t>in</w:t>
      </w:r>
      <w:r w:rsidR="00263D2F">
        <w:rPr>
          <w:rFonts w:ascii="Times New Roman" w:hAnsi="Times New Roman" w:cs="Times New Roman"/>
          <w:sz w:val="24"/>
          <w:szCs w:val="24"/>
        </w:rPr>
        <w:t>ternal cultural differences</w:t>
      </w:r>
      <w:r w:rsidR="002A6355">
        <w:rPr>
          <w:rFonts w:ascii="Times New Roman" w:hAnsi="Times New Roman" w:cs="Times New Roman"/>
          <w:sz w:val="24"/>
          <w:szCs w:val="24"/>
        </w:rPr>
        <w:t xml:space="preserve"> and</w:t>
      </w:r>
      <w:r w:rsidR="00DE071C">
        <w:rPr>
          <w:rFonts w:ascii="Times New Roman" w:hAnsi="Times New Roman" w:cs="Times New Roman"/>
          <w:sz w:val="24"/>
          <w:szCs w:val="24"/>
        </w:rPr>
        <w:t xml:space="preserve"> a hopefully resistant new engagement with a tran</w:t>
      </w:r>
      <w:r w:rsidR="00E37282">
        <w:rPr>
          <w:rFonts w:ascii="Times New Roman" w:hAnsi="Times New Roman" w:cs="Times New Roman"/>
          <w:sz w:val="24"/>
          <w:szCs w:val="24"/>
        </w:rPr>
        <w:t>snational</w:t>
      </w:r>
      <w:r w:rsidR="00263D2F">
        <w:rPr>
          <w:rFonts w:ascii="Times New Roman" w:hAnsi="Times New Roman" w:cs="Times New Roman"/>
          <w:sz w:val="24"/>
          <w:szCs w:val="24"/>
        </w:rPr>
        <w:t>—as opposed to international or globalized—</w:t>
      </w:r>
      <w:r w:rsidR="00E37282">
        <w:rPr>
          <w:rFonts w:ascii="Times New Roman" w:hAnsi="Times New Roman" w:cs="Times New Roman"/>
          <w:sz w:val="24"/>
          <w:szCs w:val="24"/>
        </w:rPr>
        <w:t xml:space="preserve">world. </w:t>
      </w:r>
    </w:p>
    <w:p w14:paraId="6C925C85" w14:textId="120FCC0F" w:rsidR="00186F7A" w:rsidRPr="00144A65" w:rsidRDefault="00E717A8" w:rsidP="00144A6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within this shifting context, </w:t>
      </w:r>
      <w:r w:rsidR="00C3691B">
        <w:rPr>
          <w:rFonts w:ascii="Times New Roman" w:hAnsi="Times New Roman" w:cs="Times New Roman"/>
          <w:sz w:val="24"/>
          <w:szCs w:val="24"/>
        </w:rPr>
        <w:t>I</w:t>
      </w:r>
      <w:r w:rsidR="00263D2F">
        <w:rPr>
          <w:rFonts w:ascii="Times New Roman" w:hAnsi="Times New Roman" w:cs="Times New Roman"/>
          <w:sz w:val="24"/>
          <w:szCs w:val="24"/>
        </w:rPr>
        <w:t>, like Canada,</w:t>
      </w:r>
      <w:r w:rsidR="00C3691B">
        <w:rPr>
          <w:rFonts w:ascii="Times New Roman" w:hAnsi="Times New Roman" w:cs="Times New Roman"/>
          <w:sz w:val="24"/>
          <w:szCs w:val="24"/>
        </w:rPr>
        <w:t xml:space="preserve"> still have a long way to go, and </w:t>
      </w:r>
      <w:r>
        <w:rPr>
          <w:rFonts w:ascii="Times New Roman" w:hAnsi="Times New Roman" w:cs="Times New Roman"/>
          <w:sz w:val="24"/>
          <w:szCs w:val="24"/>
        </w:rPr>
        <w:t>th</w:t>
      </w:r>
      <w:r w:rsidR="00857B16">
        <w:rPr>
          <w:rFonts w:ascii="Times New Roman" w:hAnsi="Times New Roman" w:cs="Times New Roman"/>
          <w:sz w:val="24"/>
          <w:szCs w:val="24"/>
        </w:rPr>
        <w:t>e</w:t>
      </w:r>
      <w:r>
        <w:rPr>
          <w:rFonts w:ascii="Times New Roman" w:hAnsi="Times New Roman" w:cs="Times New Roman"/>
          <w:sz w:val="24"/>
          <w:szCs w:val="24"/>
        </w:rPr>
        <w:t xml:space="preserve"> learning journey continues.</w:t>
      </w:r>
      <w:r w:rsidR="005204B6">
        <w:rPr>
          <w:rFonts w:ascii="Times New Roman" w:hAnsi="Times New Roman" w:cs="Times New Roman"/>
          <w:sz w:val="24"/>
          <w:szCs w:val="24"/>
        </w:rPr>
        <w:t xml:space="preserve"> </w:t>
      </w:r>
      <w:r w:rsidR="006E5708">
        <w:rPr>
          <w:rFonts w:ascii="Times New Roman" w:hAnsi="Times New Roman" w:cs="Times New Roman"/>
          <w:sz w:val="24"/>
          <w:szCs w:val="24"/>
        </w:rPr>
        <w:t>I hope I’m not as naïve as I was when I started out</w:t>
      </w:r>
      <w:r w:rsidR="00F13932">
        <w:rPr>
          <w:rFonts w:ascii="Times New Roman" w:hAnsi="Times New Roman" w:cs="Times New Roman"/>
          <w:sz w:val="24"/>
          <w:szCs w:val="24"/>
        </w:rPr>
        <w:t xml:space="preserve">, </w:t>
      </w:r>
      <w:r w:rsidR="000D31A1">
        <w:rPr>
          <w:rFonts w:ascii="Times New Roman" w:hAnsi="Times New Roman" w:cs="Times New Roman"/>
          <w:sz w:val="24"/>
          <w:szCs w:val="24"/>
        </w:rPr>
        <w:t xml:space="preserve">and I hope </w:t>
      </w:r>
      <w:r w:rsidR="00725ABF">
        <w:rPr>
          <w:rFonts w:ascii="Times New Roman" w:hAnsi="Times New Roman" w:cs="Times New Roman"/>
          <w:sz w:val="24"/>
          <w:szCs w:val="24"/>
        </w:rPr>
        <w:t xml:space="preserve">that </w:t>
      </w:r>
      <w:r w:rsidR="000D31A1">
        <w:rPr>
          <w:rFonts w:ascii="Times New Roman" w:hAnsi="Times New Roman" w:cs="Times New Roman"/>
          <w:sz w:val="24"/>
          <w:szCs w:val="24"/>
        </w:rPr>
        <w:lastRenderedPageBreak/>
        <w:t>Canada</w:t>
      </w:r>
      <w:r w:rsidR="00725ABF">
        <w:rPr>
          <w:rFonts w:ascii="Times New Roman" w:hAnsi="Times New Roman" w:cs="Times New Roman"/>
          <w:sz w:val="24"/>
          <w:szCs w:val="24"/>
        </w:rPr>
        <w:t>,</w:t>
      </w:r>
      <w:r w:rsidR="000D31A1">
        <w:rPr>
          <w:rFonts w:ascii="Times New Roman" w:hAnsi="Times New Roman" w:cs="Times New Roman"/>
          <w:sz w:val="24"/>
          <w:szCs w:val="24"/>
        </w:rPr>
        <w:t xml:space="preserve"> too</w:t>
      </w:r>
      <w:r w:rsidR="00725ABF">
        <w:rPr>
          <w:rFonts w:ascii="Times New Roman" w:hAnsi="Times New Roman" w:cs="Times New Roman"/>
          <w:sz w:val="24"/>
          <w:szCs w:val="24"/>
        </w:rPr>
        <w:t>,</w:t>
      </w:r>
      <w:r w:rsidR="000D31A1">
        <w:rPr>
          <w:rFonts w:ascii="Times New Roman" w:hAnsi="Times New Roman" w:cs="Times New Roman"/>
          <w:sz w:val="24"/>
          <w:szCs w:val="24"/>
        </w:rPr>
        <w:t xml:space="preserve"> has gained</w:t>
      </w:r>
      <w:r w:rsidR="00B86183">
        <w:rPr>
          <w:rFonts w:ascii="Times New Roman" w:hAnsi="Times New Roman" w:cs="Times New Roman"/>
          <w:sz w:val="24"/>
          <w:szCs w:val="24"/>
        </w:rPr>
        <w:t xml:space="preserve"> something</w:t>
      </w:r>
      <w:r w:rsidR="000D31A1">
        <w:rPr>
          <w:rFonts w:ascii="Times New Roman" w:hAnsi="Times New Roman" w:cs="Times New Roman"/>
          <w:sz w:val="24"/>
          <w:szCs w:val="24"/>
        </w:rPr>
        <w:t xml:space="preserve"> in sophistication and grace</w:t>
      </w:r>
      <w:r w:rsidR="00CC0E91">
        <w:rPr>
          <w:rFonts w:ascii="Times New Roman" w:hAnsi="Times New Roman" w:cs="Times New Roman"/>
          <w:sz w:val="24"/>
          <w:szCs w:val="24"/>
        </w:rPr>
        <w:t xml:space="preserve"> as it begins to</w:t>
      </w:r>
      <w:r w:rsidR="00FF4536">
        <w:rPr>
          <w:rFonts w:ascii="Times New Roman" w:hAnsi="Times New Roman" w:cs="Times New Roman"/>
          <w:sz w:val="24"/>
          <w:szCs w:val="24"/>
        </w:rPr>
        <w:t xml:space="preserve"> acknowledge its</w:t>
      </w:r>
      <w:r w:rsidR="00D3342F">
        <w:rPr>
          <w:rFonts w:ascii="Times New Roman" w:hAnsi="Times New Roman" w:cs="Times New Roman"/>
          <w:sz w:val="24"/>
          <w:szCs w:val="24"/>
        </w:rPr>
        <w:t xml:space="preserve"> less than exemplary histories and </w:t>
      </w:r>
      <w:r w:rsidR="00D71BA3">
        <w:rPr>
          <w:rFonts w:ascii="Times New Roman" w:hAnsi="Times New Roman" w:cs="Times New Roman"/>
          <w:sz w:val="24"/>
          <w:szCs w:val="24"/>
        </w:rPr>
        <w:t xml:space="preserve">often oppressive </w:t>
      </w:r>
      <w:r w:rsidR="00D3342F">
        <w:rPr>
          <w:rFonts w:ascii="Times New Roman" w:hAnsi="Times New Roman" w:cs="Times New Roman"/>
          <w:sz w:val="24"/>
          <w:szCs w:val="24"/>
        </w:rPr>
        <w:t>present practices</w:t>
      </w:r>
      <w:r w:rsidR="006531BA">
        <w:rPr>
          <w:rFonts w:ascii="Times New Roman" w:hAnsi="Times New Roman" w:cs="Times New Roman"/>
          <w:sz w:val="24"/>
          <w:szCs w:val="24"/>
        </w:rPr>
        <w:t>—many Indigenous reserve</w:t>
      </w:r>
      <w:r w:rsidR="002A6355">
        <w:rPr>
          <w:rFonts w:ascii="Times New Roman" w:hAnsi="Times New Roman" w:cs="Times New Roman"/>
          <w:sz w:val="24"/>
          <w:szCs w:val="24"/>
        </w:rPr>
        <w:t>s</w:t>
      </w:r>
      <w:r w:rsidR="006531BA">
        <w:rPr>
          <w:rFonts w:ascii="Times New Roman" w:hAnsi="Times New Roman" w:cs="Times New Roman"/>
          <w:sz w:val="24"/>
          <w:szCs w:val="24"/>
        </w:rPr>
        <w:t xml:space="preserve"> still have no clean drinking water as I write</w:t>
      </w:r>
      <w:r w:rsidR="000D31A1">
        <w:rPr>
          <w:rFonts w:ascii="Times New Roman" w:hAnsi="Times New Roman" w:cs="Times New Roman"/>
          <w:sz w:val="24"/>
          <w:szCs w:val="24"/>
        </w:rPr>
        <w:t>. I hope</w:t>
      </w:r>
      <w:r w:rsidR="00C3691B">
        <w:rPr>
          <w:rFonts w:ascii="Times New Roman" w:hAnsi="Times New Roman" w:cs="Times New Roman"/>
          <w:sz w:val="24"/>
          <w:szCs w:val="24"/>
        </w:rPr>
        <w:t xml:space="preserve"> </w:t>
      </w:r>
      <w:r w:rsidR="000D31A1">
        <w:rPr>
          <w:rFonts w:ascii="Times New Roman" w:hAnsi="Times New Roman" w:cs="Times New Roman"/>
          <w:sz w:val="24"/>
          <w:szCs w:val="24"/>
        </w:rPr>
        <w:t xml:space="preserve">that I’m </w:t>
      </w:r>
      <w:r w:rsidR="00F13932">
        <w:rPr>
          <w:rFonts w:ascii="Times New Roman" w:hAnsi="Times New Roman" w:cs="Times New Roman"/>
          <w:sz w:val="24"/>
          <w:szCs w:val="24"/>
        </w:rPr>
        <w:t>less focused on personal ambition</w:t>
      </w:r>
      <w:r w:rsidR="000D31A1">
        <w:rPr>
          <w:rFonts w:ascii="Times New Roman" w:hAnsi="Times New Roman" w:cs="Times New Roman"/>
          <w:sz w:val="24"/>
          <w:szCs w:val="24"/>
        </w:rPr>
        <w:t xml:space="preserve"> than I was as a young academic</w:t>
      </w:r>
      <w:r w:rsidR="00F13932">
        <w:rPr>
          <w:rFonts w:ascii="Times New Roman" w:hAnsi="Times New Roman" w:cs="Times New Roman"/>
          <w:sz w:val="24"/>
          <w:szCs w:val="24"/>
        </w:rPr>
        <w:t xml:space="preserve">, </w:t>
      </w:r>
      <w:r w:rsidR="00013574">
        <w:rPr>
          <w:rFonts w:ascii="Times New Roman" w:hAnsi="Times New Roman" w:cs="Times New Roman"/>
          <w:sz w:val="24"/>
          <w:szCs w:val="24"/>
        </w:rPr>
        <w:t xml:space="preserve">and more capable of working both within and against </w:t>
      </w:r>
      <w:r w:rsidR="00650CF1">
        <w:rPr>
          <w:rFonts w:ascii="Times New Roman" w:hAnsi="Times New Roman" w:cs="Times New Roman"/>
          <w:sz w:val="24"/>
          <w:szCs w:val="24"/>
        </w:rPr>
        <w:t>the kinds of hegemonic social pressures</w:t>
      </w:r>
      <w:r w:rsidR="00D3342F">
        <w:rPr>
          <w:rFonts w:ascii="Times New Roman" w:hAnsi="Times New Roman" w:cs="Times New Roman"/>
          <w:sz w:val="24"/>
          <w:szCs w:val="24"/>
        </w:rPr>
        <w:t>, in Canada and globally,</w:t>
      </w:r>
      <w:r w:rsidR="00650CF1">
        <w:rPr>
          <w:rFonts w:ascii="Times New Roman" w:hAnsi="Times New Roman" w:cs="Times New Roman"/>
          <w:sz w:val="24"/>
          <w:szCs w:val="24"/>
        </w:rPr>
        <w:t xml:space="preserve"> </w:t>
      </w:r>
      <w:r w:rsidR="002D29D7">
        <w:rPr>
          <w:rFonts w:ascii="Times New Roman" w:hAnsi="Times New Roman" w:cs="Times New Roman"/>
          <w:sz w:val="24"/>
          <w:szCs w:val="24"/>
        </w:rPr>
        <w:t xml:space="preserve">that reward </w:t>
      </w:r>
      <w:r w:rsidR="00C3691B">
        <w:rPr>
          <w:rFonts w:ascii="Times New Roman" w:hAnsi="Times New Roman" w:cs="Times New Roman"/>
          <w:sz w:val="24"/>
          <w:szCs w:val="24"/>
        </w:rPr>
        <w:t>that kind of</w:t>
      </w:r>
      <w:r w:rsidR="002D29D7">
        <w:rPr>
          <w:rFonts w:ascii="Times New Roman" w:hAnsi="Times New Roman" w:cs="Times New Roman"/>
          <w:sz w:val="24"/>
          <w:szCs w:val="24"/>
        </w:rPr>
        <w:t xml:space="preserve"> ambition</w:t>
      </w:r>
      <w:r w:rsidR="002C0BCB">
        <w:rPr>
          <w:rFonts w:ascii="Times New Roman" w:hAnsi="Times New Roman" w:cs="Times New Roman"/>
          <w:sz w:val="24"/>
          <w:szCs w:val="24"/>
        </w:rPr>
        <w:t xml:space="preserve">. </w:t>
      </w:r>
      <w:r w:rsidR="009B625A">
        <w:rPr>
          <w:rFonts w:ascii="Times New Roman" w:hAnsi="Times New Roman" w:cs="Times New Roman"/>
          <w:sz w:val="24"/>
          <w:szCs w:val="24"/>
        </w:rPr>
        <w:t xml:space="preserve">I </w:t>
      </w:r>
      <w:r w:rsidR="002C0BCB">
        <w:rPr>
          <w:rFonts w:ascii="Times New Roman" w:hAnsi="Times New Roman" w:cs="Times New Roman"/>
          <w:sz w:val="24"/>
          <w:szCs w:val="24"/>
        </w:rPr>
        <w:t xml:space="preserve">do </w:t>
      </w:r>
      <w:r w:rsidR="009B625A">
        <w:rPr>
          <w:rFonts w:ascii="Times New Roman" w:hAnsi="Times New Roman" w:cs="Times New Roman"/>
          <w:sz w:val="24"/>
          <w:szCs w:val="24"/>
        </w:rPr>
        <w:t xml:space="preserve">think </w:t>
      </w:r>
      <w:r w:rsidR="00650CF1">
        <w:rPr>
          <w:rFonts w:ascii="Times New Roman" w:hAnsi="Times New Roman" w:cs="Times New Roman"/>
          <w:sz w:val="24"/>
          <w:szCs w:val="24"/>
        </w:rPr>
        <w:t>I’m seeing</w:t>
      </w:r>
      <w:r w:rsidR="002C0BCB">
        <w:rPr>
          <w:rFonts w:ascii="Times New Roman" w:hAnsi="Times New Roman" w:cs="Times New Roman"/>
          <w:sz w:val="24"/>
          <w:szCs w:val="24"/>
        </w:rPr>
        <w:t xml:space="preserve"> those systemic </w:t>
      </w:r>
      <w:r w:rsidR="007B188F">
        <w:rPr>
          <w:rFonts w:ascii="Times New Roman" w:hAnsi="Times New Roman" w:cs="Times New Roman"/>
          <w:sz w:val="24"/>
          <w:szCs w:val="24"/>
        </w:rPr>
        <w:t>and culturally reproductive pressures</w:t>
      </w:r>
      <w:r w:rsidR="00650CF1">
        <w:rPr>
          <w:rFonts w:ascii="Times New Roman" w:hAnsi="Times New Roman" w:cs="Times New Roman"/>
          <w:sz w:val="24"/>
          <w:szCs w:val="24"/>
        </w:rPr>
        <w:t xml:space="preserve"> </w:t>
      </w:r>
      <w:r w:rsidR="00C3691B">
        <w:rPr>
          <w:rFonts w:ascii="Times New Roman" w:hAnsi="Times New Roman" w:cs="Times New Roman"/>
          <w:sz w:val="24"/>
          <w:szCs w:val="24"/>
        </w:rPr>
        <w:t xml:space="preserve">a little </w:t>
      </w:r>
      <w:r w:rsidR="00650CF1">
        <w:rPr>
          <w:rFonts w:ascii="Times New Roman" w:hAnsi="Times New Roman" w:cs="Times New Roman"/>
          <w:sz w:val="24"/>
          <w:szCs w:val="24"/>
        </w:rPr>
        <w:t>more clearly than I used to</w:t>
      </w:r>
      <w:r w:rsidR="00067D23">
        <w:rPr>
          <w:rFonts w:ascii="Times New Roman" w:hAnsi="Times New Roman" w:cs="Times New Roman"/>
          <w:sz w:val="24"/>
          <w:szCs w:val="24"/>
        </w:rPr>
        <w:t xml:space="preserve">, and I think this is true of </w:t>
      </w:r>
      <w:r w:rsidR="008C310A">
        <w:rPr>
          <w:rFonts w:ascii="Times New Roman" w:hAnsi="Times New Roman" w:cs="Times New Roman"/>
          <w:sz w:val="24"/>
          <w:szCs w:val="24"/>
        </w:rPr>
        <w:t>a</w:t>
      </w:r>
      <w:r w:rsidR="00067D23">
        <w:rPr>
          <w:rFonts w:ascii="Times New Roman" w:hAnsi="Times New Roman" w:cs="Times New Roman"/>
          <w:sz w:val="24"/>
          <w:szCs w:val="24"/>
        </w:rPr>
        <w:t xml:space="preserve"> broader public</w:t>
      </w:r>
      <w:r w:rsidR="004D07ED">
        <w:rPr>
          <w:rFonts w:ascii="Times New Roman" w:hAnsi="Times New Roman" w:cs="Times New Roman"/>
          <w:sz w:val="24"/>
          <w:szCs w:val="24"/>
        </w:rPr>
        <w:t xml:space="preserve">. </w:t>
      </w:r>
      <w:r w:rsidR="00913BA2">
        <w:rPr>
          <w:rFonts w:ascii="Times New Roman" w:hAnsi="Times New Roman" w:cs="Times New Roman"/>
          <w:sz w:val="24"/>
          <w:szCs w:val="24"/>
        </w:rPr>
        <w:t>It’s certainly true of the much younger artists and scholars I now encounter</w:t>
      </w:r>
      <w:r w:rsidR="00A97654">
        <w:rPr>
          <w:rFonts w:ascii="Times New Roman" w:hAnsi="Times New Roman" w:cs="Times New Roman"/>
          <w:sz w:val="24"/>
          <w:szCs w:val="24"/>
        </w:rPr>
        <w:t xml:space="preserve"> and admire</w:t>
      </w:r>
      <w:r w:rsidR="00913BA2">
        <w:rPr>
          <w:rFonts w:ascii="Times New Roman" w:hAnsi="Times New Roman" w:cs="Times New Roman"/>
          <w:sz w:val="24"/>
          <w:szCs w:val="24"/>
        </w:rPr>
        <w:t xml:space="preserve">. </w:t>
      </w:r>
      <w:r w:rsidR="004D07ED">
        <w:rPr>
          <w:rFonts w:ascii="Times New Roman" w:hAnsi="Times New Roman" w:cs="Times New Roman"/>
          <w:sz w:val="24"/>
          <w:szCs w:val="24"/>
        </w:rPr>
        <w:t>I know I’m less conservative</w:t>
      </w:r>
      <w:r w:rsidR="00E732BD">
        <w:rPr>
          <w:rFonts w:ascii="Times New Roman" w:hAnsi="Times New Roman" w:cs="Times New Roman"/>
          <w:sz w:val="24"/>
          <w:szCs w:val="24"/>
        </w:rPr>
        <w:t xml:space="preserve"> tha</w:t>
      </w:r>
      <w:r w:rsidR="009B625A">
        <w:rPr>
          <w:rFonts w:ascii="Times New Roman" w:hAnsi="Times New Roman" w:cs="Times New Roman"/>
          <w:sz w:val="24"/>
          <w:szCs w:val="24"/>
        </w:rPr>
        <w:t>n</w:t>
      </w:r>
      <w:r w:rsidR="00E732BD">
        <w:rPr>
          <w:rFonts w:ascii="Times New Roman" w:hAnsi="Times New Roman" w:cs="Times New Roman"/>
          <w:sz w:val="24"/>
          <w:szCs w:val="24"/>
        </w:rPr>
        <w:t xml:space="preserve"> I was all those decades a</w:t>
      </w:r>
      <w:r w:rsidR="00A30482">
        <w:rPr>
          <w:rFonts w:ascii="Times New Roman" w:hAnsi="Times New Roman" w:cs="Times New Roman"/>
          <w:sz w:val="24"/>
          <w:szCs w:val="24"/>
        </w:rPr>
        <w:t>go</w:t>
      </w:r>
      <w:r w:rsidR="00E732BD">
        <w:rPr>
          <w:rFonts w:ascii="Times New Roman" w:hAnsi="Times New Roman" w:cs="Times New Roman"/>
          <w:sz w:val="24"/>
          <w:szCs w:val="24"/>
        </w:rPr>
        <w:t xml:space="preserve"> when I was working </w:t>
      </w:r>
      <w:r w:rsidR="007B188F">
        <w:rPr>
          <w:rFonts w:ascii="Times New Roman" w:hAnsi="Times New Roman" w:cs="Times New Roman"/>
          <w:sz w:val="24"/>
          <w:szCs w:val="24"/>
        </w:rPr>
        <w:t xml:space="preserve">in an English department, </w:t>
      </w:r>
      <w:r w:rsidR="00995771">
        <w:rPr>
          <w:rFonts w:ascii="Times New Roman" w:hAnsi="Times New Roman" w:cs="Times New Roman"/>
          <w:sz w:val="24"/>
          <w:szCs w:val="24"/>
        </w:rPr>
        <w:t>exclusively</w:t>
      </w:r>
      <w:r w:rsidR="009B625A">
        <w:rPr>
          <w:rFonts w:ascii="Times New Roman" w:hAnsi="Times New Roman" w:cs="Times New Roman"/>
          <w:sz w:val="24"/>
          <w:szCs w:val="24"/>
        </w:rPr>
        <w:t xml:space="preserve"> as a scholar, and </w:t>
      </w:r>
      <w:r w:rsidR="002F5B9B">
        <w:rPr>
          <w:rFonts w:ascii="Times New Roman" w:hAnsi="Times New Roman" w:cs="Times New Roman"/>
          <w:sz w:val="24"/>
          <w:szCs w:val="24"/>
        </w:rPr>
        <w:t xml:space="preserve">almost </w:t>
      </w:r>
      <w:r w:rsidR="009B625A">
        <w:rPr>
          <w:rFonts w:ascii="Times New Roman" w:hAnsi="Times New Roman" w:cs="Times New Roman"/>
          <w:sz w:val="24"/>
          <w:szCs w:val="24"/>
        </w:rPr>
        <w:t>exclusively</w:t>
      </w:r>
      <w:r w:rsidR="00995771">
        <w:rPr>
          <w:rFonts w:ascii="Times New Roman" w:hAnsi="Times New Roman" w:cs="Times New Roman"/>
          <w:sz w:val="24"/>
          <w:szCs w:val="24"/>
        </w:rPr>
        <w:t xml:space="preserve"> </w:t>
      </w:r>
      <w:r w:rsidR="00E732BD">
        <w:rPr>
          <w:rFonts w:ascii="Times New Roman" w:hAnsi="Times New Roman" w:cs="Times New Roman"/>
          <w:sz w:val="24"/>
          <w:szCs w:val="24"/>
        </w:rPr>
        <w:t xml:space="preserve">on </w:t>
      </w:r>
      <w:r w:rsidR="00995771">
        <w:rPr>
          <w:rFonts w:ascii="Times New Roman" w:hAnsi="Times New Roman" w:cs="Times New Roman"/>
          <w:sz w:val="24"/>
          <w:szCs w:val="24"/>
        </w:rPr>
        <w:t>Shakespeare</w:t>
      </w:r>
      <w:r w:rsidR="00A30482">
        <w:rPr>
          <w:rFonts w:ascii="Times New Roman" w:hAnsi="Times New Roman" w:cs="Times New Roman"/>
          <w:sz w:val="24"/>
          <w:szCs w:val="24"/>
        </w:rPr>
        <w:t>, and</w:t>
      </w:r>
      <w:r w:rsidR="00573244">
        <w:rPr>
          <w:rFonts w:ascii="Times New Roman" w:hAnsi="Times New Roman" w:cs="Times New Roman"/>
          <w:sz w:val="24"/>
          <w:szCs w:val="24"/>
        </w:rPr>
        <w:t xml:space="preserve"> I’m</w:t>
      </w:r>
      <w:r w:rsidR="00C3691B">
        <w:rPr>
          <w:rFonts w:ascii="Times New Roman" w:hAnsi="Times New Roman" w:cs="Times New Roman"/>
          <w:sz w:val="24"/>
          <w:szCs w:val="24"/>
        </w:rPr>
        <w:t xml:space="preserve"> continuing to learn to be</w:t>
      </w:r>
      <w:r w:rsidR="00A30482">
        <w:rPr>
          <w:rFonts w:ascii="Times New Roman" w:hAnsi="Times New Roman" w:cs="Times New Roman"/>
          <w:sz w:val="24"/>
          <w:szCs w:val="24"/>
        </w:rPr>
        <w:t xml:space="preserve"> more appreciative of difference</w:t>
      </w:r>
      <w:r w:rsidR="003836BB">
        <w:rPr>
          <w:rFonts w:ascii="Times New Roman" w:hAnsi="Times New Roman" w:cs="Times New Roman"/>
          <w:sz w:val="24"/>
          <w:szCs w:val="24"/>
        </w:rPr>
        <w:t>. B</w:t>
      </w:r>
      <w:r w:rsidR="004D07ED">
        <w:rPr>
          <w:rFonts w:ascii="Times New Roman" w:hAnsi="Times New Roman" w:cs="Times New Roman"/>
          <w:sz w:val="24"/>
          <w:szCs w:val="24"/>
        </w:rPr>
        <w:t>ut as Bob Dy</w:t>
      </w:r>
      <w:r w:rsidR="00B859C5">
        <w:rPr>
          <w:rFonts w:ascii="Times New Roman" w:hAnsi="Times New Roman" w:cs="Times New Roman"/>
          <w:sz w:val="24"/>
          <w:szCs w:val="24"/>
        </w:rPr>
        <w:t>lan said, I was so much older then</w:t>
      </w:r>
      <w:r w:rsidR="00C3691B">
        <w:rPr>
          <w:rFonts w:ascii="Times New Roman" w:hAnsi="Times New Roman" w:cs="Times New Roman"/>
          <w:sz w:val="24"/>
          <w:szCs w:val="24"/>
        </w:rPr>
        <w:t>.</w:t>
      </w:r>
      <w:r w:rsidR="00B859C5">
        <w:rPr>
          <w:rFonts w:ascii="Times New Roman" w:hAnsi="Times New Roman" w:cs="Times New Roman"/>
          <w:sz w:val="24"/>
          <w:szCs w:val="24"/>
        </w:rPr>
        <w:t xml:space="preserve"> I’m younger than that now.</w:t>
      </w:r>
      <w:r w:rsidR="00356DD3">
        <w:rPr>
          <w:rFonts w:ascii="Times New Roman" w:hAnsi="Times New Roman" w:cs="Times New Roman"/>
          <w:sz w:val="24"/>
          <w:szCs w:val="24"/>
        </w:rPr>
        <w:t xml:space="preserve"> </w:t>
      </w:r>
    </w:p>
    <w:sectPr w:rsidR="00186F7A" w:rsidRPr="00144A65">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18B16" w14:textId="77777777" w:rsidR="0004157D" w:rsidRDefault="0004157D" w:rsidP="00F444E1">
      <w:pPr>
        <w:spacing w:after="0" w:line="240" w:lineRule="auto"/>
      </w:pPr>
      <w:r>
        <w:separator/>
      </w:r>
    </w:p>
  </w:endnote>
  <w:endnote w:type="continuationSeparator" w:id="0">
    <w:p w14:paraId="7C845003" w14:textId="77777777" w:rsidR="0004157D" w:rsidRDefault="0004157D" w:rsidP="00F4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EA20E" w14:textId="77777777" w:rsidR="0004157D" w:rsidRDefault="0004157D" w:rsidP="00F444E1">
      <w:pPr>
        <w:spacing w:after="0" w:line="240" w:lineRule="auto"/>
      </w:pPr>
      <w:r>
        <w:separator/>
      </w:r>
    </w:p>
  </w:footnote>
  <w:footnote w:type="continuationSeparator" w:id="0">
    <w:p w14:paraId="0C8D01CF" w14:textId="77777777" w:rsidR="0004157D" w:rsidRDefault="0004157D" w:rsidP="00F44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0590331"/>
      <w:docPartObj>
        <w:docPartGallery w:val="Page Numbers (Top of Page)"/>
        <w:docPartUnique/>
      </w:docPartObj>
    </w:sdtPr>
    <w:sdtEndPr>
      <w:rPr>
        <w:noProof/>
      </w:rPr>
    </w:sdtEndPr>
    <w:sdtContent>
      <w:p w14:paraId="112814A0" w14:textId="0C116B4B" w:rsidR="00F444E1" w:rsidRDefault="00F444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EA0A65" w14:textId="77777777" w:rsidR="00F444E1" w:rsidRDefault="00F44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1CEE7B4A"/>
    <w:multiLevelType w:val="multilevel"/>
    <w:tmpl w:val="4CA0E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15133"/>
    <w:multiLevelType w:val="hybridMultilevel"/>
    <w:tmpl w:val="B2E23D28"/>
    <w:lvl w:ilvl="0" w:tplc="F7CC0978">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8796744"/>
    <w:multiLevelType w:val="hybridMultilevel"/>
    <w:tmpl w:val="594E7AC2"/>
    <w:lvl w:ilvl="0" w:tplc="2B5831F8">
      <w:start w:val="198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D32C8"/>
    <w:multiLevelType w:val="multilevel"/>
    <w:tmpl w:val="DA4A09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9089D"/>
    <w:multiLevelType w:val="hybridMultilevel"/>
    <w:tmpl w:val="EC2ABBEA"/>
    <w:lvl w:ilvl="0" w:tplc="107473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9F0138"/>
    <w:multiLevelType w:val="hybridMultilevel"/>
    <w:tmpl w:val="59465A42"/>
    <w:lvl w:ilvl="0" w:tplc="47946AB6">
      <w:start w:val="1989"/>
      <w:numFmt w:val="bullet"/>
      <w:pStyle w:val="Level1"/>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45841"/>
    <w:multiLevelType w:val="hybridMultilevel"/>
    <w:tmpl w:val="4CE417B8"/>
    <w:lvl w:ilvl="0" w:tplc="6890D3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907291"/>
    <w:multiLevelType w:val="hybridMultilevel"/>
    <w:tmpl w:val="E01C4784"/>
    <w:lvl w:ilvl="0" w:tplc="B3E27F2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574B79"/>
    <w:multiLevelType w:val="hybridMultilevel"/>
    <w:tmpl w:val="1EB43C7C"/>
    <w:lvl w:ilvl="0" w:tplc="F8AC68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5664">
    <w:abstractNumId w:val="7"/>
  </w:num>
  <w:num w:numId="2" w16cid:durableId="1228031012">
    <w:abstractNumId w:val="5"/>
  </w:num>
  <w:num w:numId="3" w16cid:durableId="2091004642">
    <w:abstractNumId w:val="8"/>
  </w:num>
  <w:num w:numId="4" w16cid:durableId="1399672144">
    <w:abstractNumId w:val="10"/>
  </w:num>
  <w:num w:numId="5" w16cid:durableId="1499349392">
    <w:abstractNumId w:val="9"/>
  </w:num>
  <w:num w:numId="6" w16cid:durableId="2061510971">
    <w:abstractNumId w:val="11"/>
  </w:num>
  <w:num w:numId="7" w16cid:durableId="1333995112">
    <w:abstractNumId w:val="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16cid:durableId="637960179">
    <w:abstractNumId w:val="1"/>
    <w:lvlOverride w:ilvl="0">
      <w:startOverride w:val="5"/>
      <w:lvl w:ilvl="0">
        <w:start w:val="5"/>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16cid:durableId="1648240293">
    <w:abstractNumId w:val="2"/>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16cid:durableId="863523461">
    <w:abstractNumId w:val="4"/>
  </w:num>
  <w:num w:numId="11" w16cid:durableId="2038502955">
    <w:abstractNumId w:val="3"/>
  </w:num>
  <w:num w:numId="12" w16cid:durableId="1583367910">
    <w:abstractNumId w:val="3"/>
    <w:lvlOverride w:ilvl="1">
      <w:lvl w:ilvl="1">
        <w:numFmt w:val="lowerLetter"/>
        <w:lvlText w:val="%2."/>
        <w:lvlJc w:val="left"/>
      </w:lvl>
    </w:lvlOverride>
  </w:num>
  <w:num w:numId="13" w16cid:durableId="439954842">
    <w:abstractNumId w:val="3"/>
    <w:lvlOverride w:ilvl="1">
      <w:lvl w:ilvl="1">
        <w:numFmt w:val="lowerLetter"/>
        <w:lvlText w:val="%2."/>
        <w:lvlJc w:val="left"/>
      </w:lvl>
    </w:lvlOverride>
  </w:num>
  <w:num w:numId="14" w16cid:durableId="714156656">
    <w:abstractNumId w:val="3"/>
    <w:lvlOverride w:ilvl="1">
      <w:lvl w:ilvl="1">
        <w:numFmt w:val="lowerLetter"/>
        <w:lvlText w:val="%2."/>
        <w:lvlJc w:val="left"/>
      </w:lvl>
    </w:lvlOverride>
  </w:num>
  <w:num w:numId="15" w16cid:durableId="1259873737">
    <w:abstractNumId w:val="3"/>
    <w:lvlOverride w:ilvl="1">
      <w:lvl w:ilvl="1">
        <w:numFmt w:val="lowerLetter"/>
        <w:lvlText w:val="%2."/>
        <w:lvlJc w:val="left"/>
      </w:lvl>
    </w:lvlOverride>
  </w:num>
  <w:num w:numId="16" w16cid:durableId="162743591">
    <w:abstractNumId w:val="3"/>
    <w:lvlOverride w:ilvl="1">
      <w:lvl w:ilvl="1">
        <w:numFmt w:val="lowerLetter"/>
        <w:lvlText w:val="%2."/>
        <w:lvlJc w:val="left"/>
      </w:lvl>
    </w:lvlOverride>
  </w:num>
  <w:num w:numId="17" w16cid:durableId="405152399">
    <w:abstractNumId w:val="6"/>
  </w:num>
  <w:num w:numId="18" w16cid:durableId="2143495763">
    <w:abstractNumId w:val="6"/>
    <w:lvlOverride w:ilvl="1">
      <w:lvl w:ilvl="1">
        <w:numFmt w:val="lowerLetter"/>
        <w:lvlText w:val="%2."/>
        <w:lvlJc w:val="left"/>
      </w:lvl>
    </w:lvlOverride>
  </w:num>
  <w:num w:numId="19" w16cid:durableId="1481926041">
    <w:abstractNumId w:val="6"/>
    <w:lvlOverride w:ilvl="1">
      <w:lvl w:ilvl="1">
        <w:numFmt w:val="lowerLetter"/>
        <w:lvlText w:val="%2."/>
        <w:lvlJc w:val="left"/>
      </w:lvl>
    </w:lvlOverride>
  </w:num>
  <w:num w:numId="20" w16cid:durableId="210045499">
    <w:abstractNumId w:val="6"/>
    <w:lvlOverride w:ilvl="1">
      <w:lvl w:ilvl="1">
        <w:numFmt w:val="lowerLetter"/>
        <w:lvlText w:val="%2."/>
        <w:lvlJc w:val="left"/>
      </w:lvl>
    </w:lvlOverride>
  </w:num>
  <w:num w:numId="21" w16cid:durableId="659037333">
    <w:abstractNumId w:val="6"/>
    <w:lvlOverride w:ilvl="1">
      <w:lvl w:ilvl="1">
        <w:numFmt w:val="lowerLetter"/>
        <w:lvlText w:val="%2."/>
        <w:lvlJc w:val="left"/>
      </w:lvl>
    </w:lvlOverride>
  </w:num>
  <w:num w:numId="22" w16cid:durableId="1553728709">
    <w:abstractNumId w:val="6"/>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18"/>
    <w:rsid w:val="000008ED"/>
    <w:rsid w:val="00000970"/>
    <w:rsid w:val="00000B2E"/>
    <w:rsid w:val="00000C10"/>
    <w:rsid w:val="00000E32"/>
    <w:rsid w:val="000011B6"/>
    <w:rsid w:val="000012F5"/>
    <w:rsid w:val="00001623"/>
    <w:rsid w:val="00001B83"/>
    <w:rsid w:val="000021B1"/>
    <w:rsid w:val="000027FB"/>
    <w:rsid w:val="0000284F"/>
    <w:rsid w:val="00002C67"/>
    <w:rsid w:val="000030B4"/>
    <w:rsid w:val="000031E3"/>
    <w:rsid w:val="000033CC"/>
    <w:rsid w:val="000038B9"/>
    <w:rsid w:val="00003B2C"/>
    <w:rsid w:val="00003D0C"/>
    <w:rsid w:val="0000452A"/>
    <w:rsid w:val="000045A3"/>
    <w:rsid w:val="00004653"/>
    <w:rsid w:val="000048D3"/>
    <w:rsid w:val="00004CE3"/>
    <w:rsid w:val="000050D1"/>
    <w:rsid w:val="000054F8"/>
    <w:rsid w:val="00005C3B"/>
    <w:rsid w:val="00005DFD"/>
    <w:rsid w:val="00005F4C"/>
    <w:rsid w:val="000062BB"/>
    <w:rsid w:val="0000650D"/>
    <w:rsid w:val="00006B1F"/>
    <w:rsid w:val="00006B3B"/>
    <w:rsid w:val="00006BA7"/>
    <w:rsid w:val="00006C8B"/>
    <w:rsid w:val="00006D1E"/>
    <w:rsid w:val="00007113"/>
    <w:rsid w:val="000071C9"/>
    <w:rsid w:val="00007388"/>
    <w:rsid w:val="00007450"/>
    <w:rsid w:val="000079EA"/>
    <w:rsid w:val="00007B64"/>
    <w:rsid w:val="00007B7F"/>
    <w:rsid w:val="00010265"/>
    <w:rsid w:val="0001029B"/>
    <w:rsid w:val="00010320"/>
    <w:rsid w:val="00010589"/>
    <w:rsid w:val="000106DE"/>
    <w:rsid w:val="00010A35"/>
    <w:rsid w:val="00010C94"/>
    <w:rsid w:val="00010DC2"/>
    <w:rsid w:val="00011267"/>
    <w:rsid w:val="000112A5"/>
    <w:rsid w:val="000114CF"/>
    <w:rsid w:val="00011735"/>
    <w:rsid w:val="00011E02"/>
    <w:rsid w:val="000120BB"/>
    <w:rsid w:val="000126BC"/>
    <w:rsid w:val="00012915"/>
    <w:rsid w:val="00012BDE"/>
    <w:rsid w:val="00012FC5"/>
    <w:rsid w:val="00013043"/>
    <w:rsid w:val="00013350"/>
    <w:rsid w:val="00013574"/>
    <w:rsid w:val="000136AD"/>
    <w:rsid w:val="0001372E"/>
    <w:rsid w:val="00013B4F"/>
    <w:rsid w:val="00013D39"/>
    <w:rsid w:val="00013E31"/>
    <w:rsid w:val="00013E7B"/>
    <w:rsid w:val="0001400B"/>
    <w:rsid w:val="00014149"/>
    <w:rsid w:val="0001434B"/>
    <w:rsid w:val="00014906"/>
    <w:rsid w:val="00014B3C"/>
    <w:rsid w:val="00014B51"/>
    <w:rsid w:val="00014C2F"/>
    <w:rsid w:val="00014CC4"/>
    <w:rsid w:val="00014CC5"/>
    <w:rsid w:val="00014E08"/>
    <w:rsid w:val="00014EB2"/>
    <w:rsid w:val="00015446"/>
    <w:rsid w:val="00015A70"/>
    <w:rsid w:val="00015CA4"/>
    <w:rsid w:val="00015CBB"/>
    <w:rsid w:val="00015FDC"/>
    <w:rsid w:val="00016511"/>
    <w:rsid w:val="00016587"/>
    <w:rsid w:val="00016F24"/>
    <w:rsid w:val="00016F42"/>
    <w:rsid w:val="00017005"/>
    <w:rsid w:val="00017087"/>
    <w:rsid w:val="00017249"/>
    <w:rsid w:val="000178A2"/>
    <w:rsid w:val="00017D58"/>
    <w:rsid w:val="000202ED"/>
    <w:rsid w:val="000208A3"/>
    <w:rsid w:val="00020CED"/>
    <w:rsid w:val="00020DF2"/>
    <w:rsid w:val="00021010"/>
    <w:rsid w:val="000211A5"/>
    <w:rsid w:val="00021370"/>
    <w:rsid w:val="000213AB"/>
    <w:rsid w:val="00021615"/>
    <w:rsid w:val="00021680"/>
    <w:rsid w:val="00021A39"/>
    <w:rsid w:val="00021B4B"/>
    <w:rsid w:val="000227FF"/>
    <w:rsid w:val="00022B3F"/>
    <w:rsid w:val="00022E33"/>
    <w:rsid w:val="00023038"/>
    <w:rsid w:val="00023135"/>
    <w:rsid w:val="00023305"/>
    <w:rsid w:val="00023438"/>
    <w:rsid w:val="000239F2"/>
    <w:rsid w:val="00023E61"/>
    <w:rsid w:val="000241AE"/>
    <w:rsid w:val="000241D3"/>
    <w:rsid w:val="000242E1"/>
    <w:rsid w:val="00024857"/>
    <w:rsid w:val="000248A8"/>
    <w:rsid w:val="000248CA"/>
    <w:rsid w:val="000249EA"/>
    <w:rsid w:val="00024A21"/>
    <w:rsid w:val="00024C33"/>
    <w:rsid w:val="00024F71"/>
    <w:rsid w:val="00025045"/>
    <w:rsid w:val="00025240"/>
    <w:rsid w:val="000254A0"/>
    <w:rsid w:val="000254D1"/>
    <w:rsid w:val="00025B28"/>
    <w:rsid w:val="00025C87"/>
    <w:rsid w:val="00025D04"/>
    <w:rsid w:val="00025DD1"/>
    <w:rsid w:val="00025ED9"/>
    <w:rsid w:val="000263D4"/>
    <w:rsid w:val="000265A0"/>
    <w:rsid w:val="00026663"/>
    <w:rsid w:val="00026ADB"/>
    <w:rsid w:val="00026B5B"/>
    <w:rsid w:val="00026BBF"/>
    <w:rsid w:val="00026C3C"/>
    <w:rsid w:val="00026E22"/>
    <w:rsid w:val="00026E68"/>
    <w:rsid w:val="0002715D"/>
    <w:rsid w:val="00027474"/>
    <w:rsid w:val="00027530"/>
    <w:rsid w:val="00027832"/>
    <w:rsid w:val="00027888"/>
    <w:rsid w:val="00027D26"/>
    <w:rsid w:val="00030160"/>
    <w:rsid w:val="00030801"/>
    <w:rsid w:val="000308B2"/>
    <w:rsid w:val="00030A92"/>
    <w:rsid w:val="00030E5D"/>
    <w:rsid w:val="00030ECC"/>
    <w:rsid w:val="00030F93"/>
    <w:rsid w:val="000310F0"/>
    <w:rsid w:val="0003170E"/>
    <w:rsid w:val="00031CB3"/>
    <w:rsid w:val="00031D4A"/>
    <w:rsid w:val="00032301"/>
    <w:rsid w:val="00032577"/>
    <w:rsid w:val="00032620"/>
    <w:rsid w:val="00032815"/>
    <w:rsid w:val="00032877"/>
    <w:rsid w:val="000328D0"/>
    <w:rsid w:val="00032C4E"/>
    <w:rsid w:val="00032DDA"/>
    <w:rsid w:val="0003310B"/>
    <w:rsid w:val="0003350F"/>
    <w:rsid w:val="000335C6"/>
    <w:rsid w:val="0003371C"/>
    <w:rsid w:val="000338BF"/>
    <w:rsid w:val="00033913"/>
    <w:rsid w:val="00033BDB"/>
    <w:rsid w:val="00033F6E"/>
    <w:rsid w:val="000340C9"/>
    <w:rsid w:val="00034407"/>
    <w:rsid w:val="000344AA"/>
    <w:rsid w:val="0003474B"/>
    <w:rsid w:val="000347D2"/>
    <w:rsid w:val="0003481C"/>
    <w:rsid w:val="000349D7"/>
    <w:rsid w:val="00034CD8"/>
    <w:rsid w:val="00034D96"/>
    <w:rsid w:val="00034F9D"/>
    <w:rsid w:val="000350EE"/>
    <w:rsid w:val="0003512C"/>
    <w:rsid w:val="000353EE"/>
    <w:rsid w:val="0003589C"/>
    <w:rsid w:val="00035C69"/>
    <w:rsid w:val="00035D7C"/>
    <w:rsid w:val="00036096"/>
    <w:rsid w:val="000361E9"/>
    <w:rsid w:val="00036AD1"/>
    <w:rsid w:val="00036D31"/>
    <w:rsid w:val="00036F0C"/>
    <w:rsid w:val="00037221"/>
    <w:rsid w:val="000372CE"/>
    <w:rsid w:val="00037639"/>
    <w:rsid w:val="00037A50"/>
    <w:rsid w:val="00037F2A"/>
    <w:rsid w:val="00037F76"/>
    <w:rsid w:val="000403BF"/>
    <w:rsid w:val="000404FC"/>
    <w:rsid w:val="0004058D"/>
    <w:rsid w:val="000406E4"/>
    <w:rsid w:val="0004077D"/>
    <w:rsid w:val="0004099A"/>
    <w:rsid w:val="00040BE6"/>
    <w:rsid w:val="00040E10"/>
    <w:rsid w:val="00040F18"/>
    <w:rsid w:val="0004108C"/>
    <w:rsid w:val="0004157D"/>
    <w:rsid w:val="00041664"/>
    <w:rsid w:val="000419C9"/>
    <w:rsid w:val="00041A49"/>
    <w:rsid w:val="00041C8E"/>
    <w:rsid w:val="00041F6D"/>
    <w:rsid w:val="0004207E"/>
    <w:rsid w:val="0004221D"/>
    <w:rsid w:val="000423DB"/>
    <w:rsid w:val="00042583"/>
    <w:rsid w:val="00042594"/>
    <w:rsid w:val="00042616"/>
    <w:rsid w:val="00042797"/>
    <w:rsid w:val="000428A9"/>
    <w:rsid w:val="000429C4"/>
    <w:rsid w:val="00042A0C"/>
    <w:rsid w:val="00042C1E"/>
    <w:rsid w:val="00042CB4"/>
    <w:rsid w:val="00042EA3"/>
    <w:rsid w:val="00043358"/>
    <w:rsid w:val="00043AAC"/>
    <w:rsid w:val="00043DC7"/>
    <w:rsid w:val="00043F38"/>
    <w:rsid w:val="00043FEC"/>
    <w:rsid w:val="000440B9"/>
    <w:rsid w:val="0004450B"/>
    <w:rsid w:val="0004452C"/>
    <w:rsid w:val="00044589"/>
    <w:rsid w:val="000445F7"/>
    <w:rsid w:val="00044C61"/>
    <w:rsid w:val="000455EC"/>
    <w:rsid w:val="000459F8"/>
    <w:rsid w:val="00045EE9"/>
    <w:rsid w:val="00045F0B"/>
    <w:rsid w:val="00045FAB"/>
    <w:rsid w:val="00046350"/>
    <w:rsid w:val="000463BB"/>
    <w:rsid w:val="00046550"/>
    <w:rsid w:val="000465B7"/>
    <w:rsid w:val="00046BA4"/>
    <w:rsid w:val="00047140"/>
    <w:rsid w:val="00047220"/>
    <w:rsid w:val="00047536"/>
    <w:rsid w:val="0004769F"/>
    <w:rsid w:val="000477FD"/>
    <w:rsid w:val="000478D3"/>
    <w:rsid w:val="00047C3F"/>
    <w:rsid w:val="0005002E"/>
    <w:rsid w:val="0005014D"/>
    <w:rsid w:val="000502BF"/>
    <w:rsid w:val="00050498"/>
    <w:rsid w:val="000506E8"/>
    <w:rsid w:val="00050877"/>
    <w:rsid w:val="00050D1E"/>
    <w:rsid w:val="00051003"/>
    <w:rsid w:val="00051443"/>
    <w:rsid w:val="0005144D"/>
    <w:rsid w:val="000515E4"/>
    <w:rsid w:val="00051CD2"/>
    <w:rsid w:val="00051D4D"/>
    <w:rsid w:val="00051D82"/>
    <w:rsid w:val="00051E48"/>
    <w:rsid w:val="00051ECC"/>
    <w:rsid w:val="00051F01"/>
    <w:rsid w:val="00052511"/>
    <w:rsid w:val="00052638"/>
    <w:rsid w:val="0005263A"/>
    <w:rsid w:val="00052746"/>
    <w:rsid w:val="00052A31"/>
    <w:rsid w:val="00052C34"/>
    <w:rsid w:val="00052D98"/>
    <w:rsid w:val="00053012"/>
    <w:rsid w:val="00053298"/>
    <w:rsid w:val="000533DB"/>
    <w:rsid w:val="0005341F"/>
    <w:rsid w:val="00053522"/>
    <w:rsid w:val="0005359A"/>
    <w:rsid w:val="00054267"/>
    <w:rsid w:val="00054422"/>
    <w:rsid w:val="00054B5F"/>
    <w:rsid w:val="00054F43"/>
    <w:rsid w:val="00054F58"/>
    <w:rsid w:val="0005501F"/>
    <w:rsid w:val="0005507C"/>
    <w:rsid w:val="000550CA"/>
    <w:rsid w:val="00055258"/>
    <w:rsid w:val="0005535D"/>
    <w:rsid w:val="0005580A"/>
    <w:rsid w:val="00055AF6"/>
    <w:rsid w:val="00055F64"/>
    <w:rsid w:val="00056251"/>
    <w:rsid w:val="0005649D"/>
    <w:rsid w:val="00056615"/>
    <w:rsid w:val="00056936"/>
    <w:rsid w:val="00057538"/>
    <w:rsid w:val="00057677"/>
    <w:rsid w:val="000579E8"/>
    <w:rsid w:val="00057BDA"/>
    <w:rsid w:val="00057E87"/>
    <w:rsid w:val="00057F65"/>
    <w:rsid w:val="00060198"/>
    <w:rsid w:val="000601B8"/>
    <w:rsid w:val="000601BE"/>
    <w:rsid w:val="0006055B"/>
    <w:rsid w:val="0006059A"/>
    <w:rsid w:val="000609CE"/>
    <w:rsid w:val="00060B5A"/>
    <w:rsid w:val="00060C07"/>
    <w:rsid w:val="00060FBD"/>
    <w:rsid w:val="0006105C"/>
    <w:rsid w:val="000610EE"/>
    <w:rsid w:val="000611FB"/>
    <w:rsid w:val="0006128E"/>
    <w:rsid w:val="0006133C"/>
    <w:rsid w:val="000618A1"/>
    <w:rsid w:val="00061F6A"/>
    <w:rsid w:val="0006209D"/>
    <w:rsid w:val="000627A5"/>
    <w:rsid w:val="000628F0"/>
    <w:rsid w:val="00062F9F"/>
    <w:rsid w:val="000635B0"/>
    <w:rsid w:val="0006390A"/>
    <w:rsid w:val="00063ECB"/>
    <w:rsid w:val="00064018"/>
    <w:rsid w:val="000645A6"/>
    <w:rsid w:val="000645AF"/>
    <w:rsid w:val="0006470E"/>
    <w:rsid w:val="00064900"/>
    <w:rsid w:val="00064B38"/>
    <w:rsid w:val="00064BAB"/>
    <w:rsid w:val="00064C72"/>
    <w:rsid w:val="00064D41"/>
    <w:rsid w:val="00064D67"/>
    <w:rsid w:val="0006504D"/>
    <w:rsid w:val="000652F9"/>
    <w:rsid w:val="0006536F"/>
    <w:rsid w:val="00065521"/>
    <w:rsid w:val="00065571"/>
    <w:rsid w:val="0006572B"/>
    <w:rsid w:val="0006587A"/>
    <w:rsid w:val="000658DA"/>
    <w:rsid w:val="000658E8"/>
    <w:rsid w:val="000659E7"/>
    <w:rsid w:val="00065B07"/>
    <w:rsid w:val="000661FC"/>
    <w:rsid w:val="00066203"/>
    <w:rsid w:val="00066454"/>
    <w:rsid w:val="0006672B"/>
    <w:rsid w:val="00066B65"/>
    <w:rsid w:val="00066DAD"/>
    <w:rsid w:val="00066F3D"/>
    <w:rsid w:val="00067494"/>
    <w:rsid w:val="000676D4"/>
    <w:rsid w:val="000679A3"/>
    <w:rsid w:val="00067D23"/>
    <w:rsid w:val="00067FC0"/>
    <w:rsid w:val="00070297"/>
    <w:rsid w:val="00070AA9"/>
    <w:rsid w:val="00070B29"/>
    <w:rsid w:val="00070B90"/>
    <w:rsid w:val="00070EFD"/>
    <w:rsid w:val="000710E0"/>
    <w:rsid w:val="0007190E"/>
    <w:rsid w:val="000720AA"/>
    <w:rsid w:val="0007212B"/>
    <w:rsid w:val="000722FE"/>
    <w:rsid w:val="000723FB"/>
    <w:rsid w:val="000726AC"/>
    <w:rsid w:val="000728BA"/>
    <w:rsid w:val="000729FA"/>
    <w:rsid w:val="00072B24"/>
    <w:rsid w:val="00072D13"/>
    <w:rsid w:val="00072D47"/>
    <w:rsid w:val="00072E25"/>
    <w:rsid w:val="00072FA7"/>
    <w:rsid w:val="000735B8"/>
    <w:rsid w:val="000735EA"/>
    <w:rsid w:val="00073AA0"/>
    <w:rsid w:val="000742A1"/>
    <w:rsid w:val="00074704"/>
    <w:rsid w:val="00074733"/>
    <w:rsid w:val="000749B9"/>
    <w:rsid w:val="00074B3D"/>
    <w:rsid w:val="00074DE6"/>
    <w:rsid w:val="00075019"/>
    <w:rsid w:val="0007563F"/>
    <w:rsid w:val="0007570B"/>
    <w:rsid w:val="000757A7"/>
    <w:rsid w:val="000758C4"/>
    <w:rsid w:val="00075CD4"/>
    <w:rsid w:val="00075F48"/>
    <w:rsid w:val="000760EC"/>
    <w:rsid w:val="0007610A"/>
    <w:rsid w:val="000762C7"/>
    <w:rsid w:val="00076366"/>
    <w:rsid w:val="00076829"/>
    <w:rsid w:val="00076D16"/>
    <w:rsid w:val="00077536"/>
    <w:rsid w:val="000776A6"/>
    <w:rsid w:val="000778B2"/>
    <w:rsid w:val="0007793F"/>
    <w:rsid w:val="000779E2"/>
    <w:rsid w:val="00077A46"/>
    <w:rsid w:val="00080167"/>
    <w:rsid w:val="0008084C"/>
    <w:rsid w:val="000809AF"/>
    <w:rsid w:val="00080A9F"/>
    <w:rsid w:val="000811A7"/>
    <w:rsid w:val="000815E9"/>
    <w:rsid w:val="000817DB"/>
    <w:rsid w:val="000818DF"/>
    <w:rsid w:val="00081984"/>
    <w:rsid w:val="00081D0C"/>
    <w:rsid w:val="00081DB0"/>
    <w:rsid w:val="00081F3A"/>
    <w:rsid w:val="00082AE1"/>
    <w:rsid w:val="00082C01"/>
    <w:rsid w:val="00082EC5"/>
    <w:rsid w:val="00083274"/>
    <w:rsid w:val="00083315"/>
    <w:rsid w:val="00083562"/>
    <w:rsid w:val="00083650"/>
    <w:rsid w:val="000839BF"/>
    <w:rsid w:val="00084086"/>
    <w:rsid w:val="0008430E"/>
    <w:rsid w:val="00084C59"/>
    <w:rsid w:val="00084DE7"/>
    <w:rsid w:val="00084F5D"/>
    <w:rsid w:val="00084F97"/>
    <w:rsid w:val="00085384"/>
    <w:rsid w:val="000857E6"/>
    <w:rsid w:val="00085966"/>
    <w:rsid w:val="00085E0D"/>
    <w:rsid w:val="00085F2B"/>
    <w:rsid w:val="00085F5E"/>
    <w:rsid w:val="000860E8"/>
    <w:rsid w:val="00086557"/>
    <w:rsid w:val="00086693"/>
    <w:rsid w:val="00086A33"/>
    <w:rsid w:val="00086B14"/>
    <w:rsid w:val="00086E3D"/>
    <w:rsid w:val="00086F7A"/>
    <w:rsid w:val="0008788C"/>
    <w:rsid w:val="00087ABA"/>
    <w:rsid w:val="00090747"/>
    <w:rsid w:val="0009074C"/>
    <w:rsid w:val="0009077C"/>
    <w:rsid w:val="00090A06"/>
    <w:rsid w:val="00090A31"/>
    <w:rsid w:val="00090AF5"/>
    <w:rsid w:val="00090C61"/>
    <w:rsid w:val="00090CA2"/>
    <w:rsid w:val="000911AF"/>
    <w:rsid w:val="00091626"/>
    <w:rsid w:val="000916AF"/>
    <w:rsid w:val="000916E8"/>
    <w:rsid w:val="00091940"/>
    <w:rsid w:val="00092755"/>
    <w:rsid w:val="000928F1"/>
    <w:rsid w:val="0009291D"/>
    <w:rsid w:val="00092A33"/>
    <w:rsid w:val="00092C1C"/>
    <w:rsid w:val="00092D72"/>
    <w:rsid w:val="00092F0F"/>
    <w:rsid w:val="00093443"/>
    <w:rsid w:val="000934A7"/>
    <w:rsid w:val="000937AC"/>
    <w:rsid w:val="00093A1E"/>
    <w:rsid w:val="00093AA7"/>
    <w:rsid w:val="00093D29"/>
    <w:rsid w:val="00093F3D"/>
    <w:rsid w:val="00093F4C"/>
    <w:rsid w:val="000940BC"/>
    <w:rsid w:val="0009425D"/>
    <w:rsid w:val="0009435A"/>
    <w:rsid w:val="000948B6"/>
    <w:rsid w:val="00094A93"/>
    <w:rsid w:val="00094AD8"/>
    <w:rsid w:val="00094C4C"/>
    <w:rsid w:val="00095242"/>
    <w:rsid w:val="0009547A"/>
    <w:rsid w:val="00095480"/>
    <w:rsid w:val="000959E3"/>
    <w:rsid w:val="00095D8D"/>
    <w:rsid w:val="00095F24"/>
    <w:rsid w:val="00096050"/>
    <w:rsid w:val="0009606A"/>
    <w:rsid w:val="000960B3"/>
    <w:rsid w:val="0009628B"/>
    <w:rsid w:val="000965D8"/>
    <w:rsid w:val="000967DA"/>
    <w:rsid w:val="00096FFB"/>
    <w:rsid w:val="000971F8"/>
    <w:rsid w:val="00097497"/>
    <w:rsid w:val="00097779"/>
    <w:rsid w:val="000978AF"/>
    <w:rsid w:val="00097A67"/>
    <w:rsid w:val="00097D92"/>
    <w:rsid w:val="000A0021"/>
    <w:rsid w:val="000A021D"/>
    <w:rsid w:val="000A04C7"/>
    <w:rsid w:val="000A0766"/>
    <w:rsid w:val="000A0856"/>
    <w:rsid w:val="000A09A1"/>
    <w:rsid w:val="000A1355"/>
    <w:rsid w:val="000A163B"/>
    <w:rsid w:val="000A16AF"/>
    <w:rsid w:val="000A17F8"/>
    <w:rsid w:val="000A1867"/>
    <w:rsid w:val="000A1C36"/>
    <w:rsid w:val="000A20F8"/>
    <w:rsid w:val="000A2852"/>
    <w:rsid w:val="000A28AE"/>
    <w:rsid w:val="000A2919"/>
    <w:rsid w:val="000A297A"/>
    <w:rsid w:val="000A2ACC"/>
    <w:rsid w:val="000A2E4A"/>
    <w:rsid w:val="000A2F42"/>
    <w:rsid w:val="000A38C4"/>
    <w:rsid w:val="000A3C36"/>
    <w:rsid w:val="000A3CB9"/>
    <w:rsid w:val="000A3CE9"/>
    <w:rsid w:val="000A3F07"/>
    <w:rsid w:val="000A41AC"/>
    <w:rsid w:val="000A4322"/>
    <w:rsid w:val="000A43C7"/>
    <w:rsid w:val="000A44D2"/>
    <w:rsid w:val="000A4572"/>
    <w:rsid w:val="000A4D98"/>
    <w:rsid w:val="000A5166"/>
    <w:rsid w:val="000A59DE"/>
    <w:rsid w:val="000A5AA4"/>
    <w:rsid w:val="000A5B00"/>
    <w:rsid w:val="000A5CEA"/>
    <w:rsid w:val="000A6044"/>
    <w:rsid w:val="000A61C3"/>
    <w:rsid w:val="000A6393"/>
    <w:rsid w:val="000A6465"/>
    <w:rsid w:val="000A6914"/>
    <w:rsid w:val="000A6975"/>
    <w:rsid w:val="000A6AFF"/>
    <w:rsid w:val="000A6D59"/>
    <w:rsid w:val="000A7017"/>
    <w:rsid w:val="000A7321"/>
    <w:rsid w:val="000A73BE"/>
    <w:rsid w:val="000A75A4"/>
    <w:rsid w:val="000A77BA"/>
    <w:rsid w:val="000A7817"/>
    <w:rsid w:val="000A78C5"/>
    <w:rsid w:val="000A791F"/>
    <w:rsid w:val="000A79C6"/>
    <w:rsid w:val="000A7C01"/>
    <w:rsid w:val="000B0179"/>
    <w:rsid w:val="000B037B"/>
    <w:rsid w:val="000B058B"/>
    <w:rsid w:val="000B0722"/>
    <w:rsid w:val="000B0AE8"/>
    <w:rsid w:val="000B0F55"/>
    <w:rsid w:val="000B141A"/>
    <w:rsid w:val="000B1B57"/>
    <w:rsid w:val="000B2214"/>
    <w:rsid w:val="000B22B0"/>
    <w:rsid w:val="000B236C"/>
    <w:rsid w:val="000B23A8"/>
    <w:rsid w:val="000B2563"/>
    <w:rsid w:val="000B25B2"/>
    <w:rsid w:val="000B2BA5"/>
    <w:rsid w:val="000B3135"/>
    <w:rsid w:val="000B3825"/>
    <w:rsid w:val="000B39D6"/>
    <w:rsid w:val="000B39F7"/>
    <w:rsid w:val="000B3BA6"/>
    <w:rsid w:val="000B3DC1"/>
    <w:rsid w:val="000B437F"/>
    <w:rsid w:val="000B442E"/>
    <w:rsid w:val="000B45E8"/>
    <w:rsid w:val="000B4827"/>
    <w:rsid w:val="000B4B90"/>
    <w:rsid w:val="000B4CAD"/>
    <w:rsid w:val="000B5847"/>
    <w:rsid w:val="000B6F53"/>
    <w:rsid w:val="000B7129"/>
    <w:rsid w:val="000B76AA"/>
    <w:rsid w:val="000B78BA"/>
    <w:rsid w:val="000C00AA"/>
    <w:rsid w:val="000C09AB"/>
    <w:rsid w:val="000C0CB4"/>
    <w:rsid w:val="000C1410"/>
    <w:rsid w:val="000C1581"/>
    <w:rsid w:val="000C17B8"/>
    <w:rsid w:val="000C1ABB"/>
    <w:rsid w:val="000C1C46"/>
    <w:rsid w:val="000C1CB7"/>
    <w:rsid w:val="000C203A"/>
    <w:rsid w:val="000C2184"/>
    <w:rsid w:val="000C2468"/>
    <w:rsid w:val="000C2485"/>
    <w:rsid w:val="000C2684"/>
    <w:rsid w:val="000C290C"/>
    <w:rsid w:val="000C2B9A"/>
    <w:rsid w:val="000C2BF5"/>
    <w:rsid w:val="000C2F3F"/>
    <w:rsid w:val="000C34B4"/>
    <w:rsid w:val="000C37CE"/>
    <w:rsid w:val="000C3DDA"/>
    <w:rsid w:val="000C3EB1"/>
    <w:rsid w:val="000C4162"/>
    <w:rsid w:val="000C4206"/>
    <w:rsid w:val="000C45A9"/>
    <w:rsid w:val="000C463E"/>
    <w:rsid w:val="000C49D2"/>
    <w:rsid w:val="000C54A8"/>
    <w:rsid w:val="000C5574"/>
    <w:rsid w:val="000C5973"/>
    <w:rsid w:val="000C5980"/>
    <w:rsid w:val="000C5CE6"/>
    <w:rsid w:val="000C5F58"/>
    <w:rsid w:val="000C618B"/>
    <w:rsid w:val="000C62C7"/>
    <w:rsid w:val="000C6552"/>
    <w:rsid w:val="000C65DF"/>
    <w:rsid w:val="000C6827"/>
    <w:rsid w:val="000C6850"/>
    <w:rsid w:val="000C6898"/>
    <w:rsid w:val="000C69B6"/>
    <w:rsid w:val="000C69FF"/>
    <w:rsid w:val="000C6C5C"/>
    <w:rsid w:val="000C701E"/>
    <w:rsid w:val="000C72C7"/>
    <w:rsid w:val="000C7530"/>
    <w:rsid w:val="000C763B"/>
    <w:rsid w:val="000C785A"/>
    <w:rsid w:val="000C7B31"/>
    <w:rsid w:val="000C7C2F"/>
    <w:rsid w:val="000C7EA6"/>
    <w:rsid w:val="000D0189"/>
    <w:rsid w:val="000D02FF"/>
    <w:rsid w:val="000D0680"/>
    <w:rsid w:val="000D088C"/>
    <w:rsid w:val="000D0A00"/>
    <w:rsid w:val="000D0A30"/>
    <w:rsid w:val="000D0DD1"/>
    <w:rsid w:val="000D0EFB"/>
    <w:rsid w:val="000D13DA"/>
    <w:rsid w:val="000D1BE9"/>
    <w:rsid w:val="000D21E1"/>
    <w:rsid w:val="000D22DD"/>
    <w:rsid w:val="000D24C9"/>
    <w:rsid w:val="000D25C6"/>
    <w:rsid w:val="000D270F"/>
    <w:rsid w:val="000D27F7"/>
    <w:rsid w:val="000D28FA"/>
    <w:rsid w:val="000D29A5"/>
    <w:rsid w:val="000D2B2E"/>
    <w:rsid w:val="000D2D67"/>
    <w:rsid w:val="000D300D"/>
    <w:rsid w:val="000D3153"/>
    <w:rsid w:val="000D31A1"/>
    <w:rsid w:val="000D3593"/>
    <w:rsid w:val="000D3AD5"/>
    <w:rsid w:val="000D3D87"/>
    <w:rsid w:val="000D421C"/>
    <w:rsid w:val="000D4270"/>
    <w:rsid w:val="000D4486"/>
    <w:rsid w:val="000D4A38"/>
    <w:rsid w:val="000D5585"/>
    <w:rsid w:val="000D559E"/>
    <w:rsid w:val="000D56CB"/>
    <w:rsid w:val="000D5876"/>
    <w:rsid w:val="000D58FC"/>
    <w:rsid w:val="000D5B3F"/>
    <w:rsid w:val="000D627B"/>
    <w:rsid w:val="000D63F6"/>
    <w:rsid w:val="000D66A5"/>
    <w:rsid w:val="000D6C9B"/>
    <w:rsid w:val="000D6EEF"/>
    <w:rsid w:val="000D71CD"/>
    <w:rsid w:val="000D7527"/>
    <w:rsid w:val="000D78F4"/>
    <w:rsid w:val="000D7979"/>
    <w:rsid w:val="000D7D8C"/>
    <w:rsid w:val="000E01D6"/>
    <w:rsid w:val="000E064B"/>
    <w:rsid w:val="000E08EC"/>
    <w:rsid w:val="000E0CF3"/>
    <w:rsid w:val="000E10C1"/>
    <w:rsid w:val="000E161F"/>
    <w:rsid w:val="000E1774"/>
    <w:rsid w:val="000E1B4B"/>
    <w:rsid w:val="000E1BFC"/>
    <w:rsid w:val="000E1EE6"/>
    <w:rsid w:val="000E204A"/>
    <w:rsid w:val="000E206D"/>
    <w:rsid w:val="000E233C"/>
    <w:rsid w:val="000E24A8"/>
    <w:rsid w:val="000E27FF"/>
    <w:rsid w:val="000E2A97"/>
    <w:rsid w:val="000E2B3B"/>
    <w:rsid w:val="000E2BD4"/>
    <w:rsid w:val="000E2D81"/>
    <w:rsid w:val="000E3038"/>
    <w:rsid w:val="000E303D"/>
    <w:rsid w:val="000E3531"/>
    <w:rsid w:val="000E366A"/>
    <w:rsid w:val="000E3793"/>
    <w:rsid w:val="000E44DB"/>
    <w:rsid w:val="000E4594"/>
    <w:rsid w:val="000E46F6"/>
    <w:rsid w:val="000E489D"/>
    <w:rsid w:val="000E4A48"/>
    <w:rsid w:val="000E4BC6"/>
    <w:rsid w:val="000E4C8D"/>
    <w:rsid w:val="000E4D12"/>
    <w:rsid w:val="000E4FCC"/>
    <w:rsid w:val="000E500A"/>
    <w:rsid w:val="000E51D9"/>
    <w:rsid w:val="000E53B7"/>
    <w:rsid w:val="000E5463"/>
    <w:rsid w:val="000E55D7"/>
    <w:rsid w:val="000E5693"/>
    <w:rsid w:val="000E5B11"/>
    <w:rsid w:val="000E5BF8"/>
    <w:rsid w:val="000E5C2E"/>
    <w:rsid w:val="000E6038"/>
    <w:rsid w:val="000E6284"/>
    <w:rsid w:val="000E628C"/>
    <w:rsid w:val="000E68A7"/>
    <w:rsid w:val="000E6C62"/>
    <w:rsid w:val="000E6DA0"/>
    <w:rsid w:val="000E7223"/>
    <w:rsid w:val="000E75F1"/>
    <w:rsid w:val="000E7E1A"/>
    <w:rsid w:val="000F015E"/>
    <w:rsid w:val="000F0183"/>
    <w:rsid w:val="000F02AF"/>
    <w:rsid w:val="000F0301"/>
    <w:rsid w:val="000F0575"/>
    <w:rsid w:val="000F0664"/>
    <w:rsid w:val="000F06AF"/>
    <w:rsid w:val="000F0D1E"/>
    <w:rsid w:val="000F0F88"/>
    <w:rsid w:val="000F13EE"/>
    <w:rsid w:val="000F1633"/>
    <w:rsid w:val="000F1B7E"/>
    <w:rsid w:val="000F1BE8"/>
    <w:rsid w:val="000F1C19"/>
    <w:rsid w:val="000F1E3A"/>
    <w:rsid w:val="000F1FB4"/>
    <w:rsid w:val="000F24B0"/>
    <w:rsid w:val="000F26A9"/>
    <w:rsid w:val="000F2743"/>
    <w:rsid w:val="000F2BCD"/>
    <w:rsid w:val="000F2CB2"/>
    <w:rsid w:val="000F2D10"/>
    <w:rsid w:val="000F2E6F"/>
    <w:rsid w:val="000F2FE9"/>
    <w:rsid w:val="000F307B"/>
    <w:rsid w:val="000F3121"/>
    <w:rsid w:val="000F326D"/>
    <w:rsid w:val="000F3A54"/>
    <w:rsid w:val="000F3B43"/>
    <w:rsid w:val="000F3CB8"/>
    <w:rsid w:val="000F3D0D"/>
    <w:rsid w:val="000F3D46"/>
    <w:rsid w:val="000F3F14"/>
    <w:rsid w:val="000F3F98"/>
    <w:rsid w:val="000F4131"/>
    <w:rsid w:val="000F44CE"/>
    <w:rsid w:val="000F466A"/>
    <w:rsid w:val="000F4A73"/>
    <w:rsid w:val="000F4E40"/>
    <w:rsid w:val="000F51CF"/>
    <w:rsid w:val="000F53DF"/>
    <w:rsid w:val="000F543B"/>
    <w:rsid w:val="000F54E0"/>
    <w:rsid w:val="000F550D"/>
    <w:rsid w:val="000F5733"/>
    <w:rsid w:val="000F5767"/>
    <w:rsid w:val="000F5916"/>
    <w:rsid w:val="000F5C0A"/>
    <w:rsid w:val="000F6434"/>
    <w:rsid w:val="000F68F4"/>
    <w:rsid w:val="000F6CC0"/>
    <w:rsid w:val="000F70A9"/>
    <w:rsid w:val="000F719F"/>
    <w:rsid w:val="000F71CD"/>
    <w:rsid w:val="000F72EF"/>
    <w:rsid w:val="000F7443"/>
    <w:rsid w:val="000F793E"/>
    <w:rsid w:val="00100604"/>
    <w:rsid w:val="0010063A"/>
    <w:rsid w:val="00100A38"/>
    <w:rsid w:val="00100D29"/>
    <w:rsid w:val="00100F8C"/>
    <w:rsid w:val="00101106"/>
    <w:rsid w:val="0010148B"/>
    <w:rsid w:val="001014E7"/>
    <w:rsid w:val="00101570"/>
    <w:rsid w:val="00101673"/>
    <w:rsid w:val="00101A50"/>
    <w:rsid w:val="0010222A"/>
    <w:rsid w:val="0010242A"/>
    <w:rsid w:val="00102443"/>
    <w:rsid w:val="00102716"/>
    <w:rsid w:val="00102AA8"/>
    <w:rsid w:val="001030D6"/>
    <w:rsid w:val="001032D5"/>
    <w:rsid w:val="001032FD"/>
    <w:rsid w:val="0010358F"/>
    <w:rsid w:val="001035C0"/>
    <w:rsid w:val="001036EB"/>
    <w:rsid w:val="00103770"/>
    <w:rsid w:val="00103799"/>
    <w:rsid w:val="00104107"/>
    <w:rsid w:val="001047D3"/>
    <w:rsid w:val="00104807"/>
    <w:rsid w:val="0010482A"/>
    <w:rsid w:val="00104DE7"/>
    <w:rsid w:val="00104E37"/>
    <w:rsid w:val="001050C8"/>
    <w:rsid w:val="00105631"/>
    <w:rsid w:val="00105BB0"/>
    <w:rsid w:val="001060D4"/>
    <w:rsid w:val="00106377"/>
    <w:rsid w:val="0010663E"/>
    <w:rsid w:val="00106801"/>
    <w:rsid w:val="00106884"/>
    <w:rsid w:val="00106C2E"/>
    <w:rsid w:val="00106CF7"/>
    <w:rsid w:val="0010718D"/>
    <w:rsid w:val="00107381"/>
    <w:rsid w:val="001074A6"/>
    <w:rsid w:val="0010759C"/>
    <w:rsid w:val="001076FC"/>
    <w:rsid w:val="0010791B"/>
    <w:rsid w:val="00107ABA"/>
    <w:rsid w:val="00107C23"/>
    <w:rsid w:val="00107CD5"/>
    <w:rsid w:val="00110538"/>
    <w:rsid w:val="00110559"/>
    <w:rsid w:val="0011069E"/>
    <w:rsid w:val="00110B59"/>
    <w:rsid w:val="00110F44"/>
    <w:rsid w:val="0011101F"/>
    <w:rsid w:val="00111032"/>
    <w:rsid w:val="001111C5"/>
    <w:rsid w:val="001111D7"/>
    <w:rsid w:val="001111DB"/>
    <w:rsid w:val="00111370"/>
    <w:rsid w:val="00111758"/>
    <w:rsid w:val="00111769"/>
    <w:rsid w:val="00111CFE"/>
    <w:rsid w:val="00111EAF"/>
    <w:rsid w:val="0011220E"/>
    <w:rsid w:val="001125E7"/>
    <w:rsid w:val="001129C6"/>
    <w:rsid w:val="00112E44"/>
    <w:rsid w:val="00112EF3"/>
    <w:rsid w:val="001130D4"/>
    <w:rsid w:val="00113383"/>
    <w:rsid w:val="00113720"/>
    <w:rsid w:val="00113DCD"/>
    <w:rsid w:val="00113FF6"/>
    <w:rsid w:val="001142C9"/>
    <w:rsid w:val="001142FF"/>
    <w:rsid w:val="001143BB"/>
    <w:rsid w:val="00114441"/>
    <w:rsid w:val="00114574"/>
    <w:rsid w:val="001145FD"/>
    <w:rsid w:val="0011479D"/>
    <w:rsid w:val="00114851"/>
    <w:rsid w:val="0011485F"/>
    <w:rsid w:val="00114C44"/>
    <w:rsid w:val="00114E00"/>
    <w:rsid w:val="001150B9"/>
    <w:rsid w:val="001152EE"/>
    <w:rsid w:val="001158AA"/>
    <w:rsid w:val="00115C57"/>
    <w:rsid w:val="00115D38"/>
    <w:rsid w:val="001163A6"/>
    <w:rsid w:val="00116419"/>
    <w:rsid w:val="00116676"/>
    <w:rsid w:val="0011673E"/>
    <w:rsid w:val="00116782"/>
    <w:rsid w:val="001168D6"/>
    <w:rsid w:val="00116A0F"/>
    <w:rsid w:val="001172C9"/>
    <w:rsid w:val="0011742B"/>
    <w:rsid w:val="00117C63"/>
    <w:rsid w:val="00117D55"/>
    <w:rsid w:val="0012013B"/>
    <w:rsid w:val="00120DCD"/>
    <w:rsid w:val="00120FAF"/>
    <w:rsid w:val="00121B62"/>
    <w:rsid w:val="00121F00"/>
    <w:rsid w:val="001222FA"/>
    <w:rsid w:val="00122A50"/>
    <w:rsid w:val="00122CFD"/>
    <w:rsid w:val="00122DCC"/>
    <w:rsid w:val="00122F13"/>
    <w:rsid w:val="001234A8"/>
    <w:rsid w:val="00123579"/>
    <w:rsid w:val="001235AC"/>
    <w:rsid w:val="0012370B"/>
    <w:rsid w:val="001238CB"/>
    <w:rsid w:val="00123A46"/>
    <w:rsid w:val="00123AAC"/>
    <w:rsid w:val="00123B0F"/>
    <w:rsid w:val="00123EF1"/>
    <w:rsid w:val="00123F19"/>
    <w:rsid w:val="00123FA9"/>
    <w:rsid w:val="001242A2"/>
    <w:rsid w:val="00124597"/>
    <w:rsid w:val="001248BE"/>
    <w:rsid w:val="00124DCA"/>
    <w:rsid w:val="00124E4A"/>
    <w:rsid w:val="00124EFB"/>
    <w:rsid w:val="00125967"/>
    <w:rsid w:val="00125A3A"/>
    <w:rsid w:val="00126066"/>
    <w:rsid w:val="001262FB"/>
    <w:rsid w:val="00126A5F"/>
    <w:rsid w:val="00126B46"/>
    <w:rsid w:val="00127263"/>
    <w:rsid w:val="0012743E"/>
    <w:rsid w:val="00127798"/>
    <w:rsid w:val="00127803"/>
    <w:rsid w:val="00127A6B"/>
    <w:rsid w:val="00127B7A"/>
    <w:rsid w:val="00127F3D"/>
    <w:rsid w:val="00130460"/>
    <w:rsid w:val="001306A3"/>
    <w:rsid w:val="00130BB1"/>
    <w:rsid w:val="00130CA7"/>
    <w:rsid w:val="00131223"/>
    <w:rsid w:val="00131283"/>
    <w:rsid w:val="0013143F"/>
    <w:rsid w:val="001317E1"/>
    <w:rsid w:val="00131A8B"/>
    <w:rsid w:val="00131B42"/>
    <w:rsid w:val="00131C5C"/>
    <w:rsid w:val="00131D8E"/>
    <w:rsid w:val="00131FF7"/>
    <w:rsid w:val="00132120"/>
    <w:rsid w:val="0013222E"/>
    <w:rsid w:val="001322F1"/>
    <w:rsid w:val="001328D8"/>
    <w:rsid w:val="00132C09"/>
    <w:rsid w:val="00132CA1"/>
    <w:rsid w:val="00132F31"/>
    <w:rsid w:val="00132F9B"/>
    <w:rsid w:val="00132FA9"/>
    <w:rsid w:val="0013339C"/>
    <w:rsid w:val="001338E2"/>
    <w:rsid w:val="00133E7B"/>
    <w:rsid w:val="00133F56"/>
    <w:rsid w:val="00133F96"/>
    <w:rsid w:val="001342DA"/>
    <w:rsid w:val="001343E1"/>
    <w:rsid w:val="00134856"/>
    <w:rsid w:val="00134874"/>
    <w:rsid w:val="00134A77"/>
    <w:rsid w:val="00134B7B"/>
    <w:rsid w:val="00134BB8"/>
    <w:rsid w:val="00134BD4"/>
    <w:rsid w:val="00134C4B"/>
    <w:rsid w:val="00134C88"/>
    <w:rsid w:val="00134DE3"/>
    <w:rsid w:val="0013539D"/>
    <w:rsid w:val="0013556E"/>
    <w:rsid w:val="0013572F"/>
    <w:rsid w:val="00135B27"/>
    <w:rsid w:val="0013641B"/>
    <w:rsid w:val="001364E5"/>
    <w:rsid w:val="00136832"/>
    <w:rsid w:val="00136865"/>
    <w:rsid w:val="00136A00"/>
    <w:rsid w:val="00136AE1"/>
    <w:rsid w:val="00136D5B"/>
    <w:rsid w:val="00136D6A"/>
    <w:rsid w:val="00136E87"/>
    <w:rsid w:val="0013763B"/>
    <w:rsid w:val="001376D5"/>
    <w:rsid w:val="001376F8"/>
    <w:rsid w:val="001377AF"/>
    <w:rsid w:val="00137943"/>
    <w:rsid w:val="00137C09"/>
    <w:rsid w:val="00137C0D"/>
    <w:rsid w:val="00137E3A"/>
    <w:rsid w:val="00137F4C"/>
    <w:rsid w:val="0014016A"/>
    <w:rsid w:val="0014020B"/>
    <w:rsid w:val="001402CE"/>
    <w:rsid w:val="001403EE"/>
    <w:rsid w:val="001405FB"/>
    <w:rsid w:val="00140779"/>
    <w:rsid w:val="0014098D"/>
    <w:rsid w:val="001409A9"/>
    <w:rsid w:val="00140A83"/>
    <w:rsid w:val="00140BA4"/>
    <w:rsid w:val="0014133A"/>
    <w:rsid w:val="00141D48"/>
    <w:rsid w:val="00141ED4"/>
    <w:rsid w:val="00142B0D"/>
    <w:rsid w:val="00142BD4"/>
    <w:rsid w:val="00142CF8"/>
    <w:rsid w:val="00142DD4"/>
    <w:rsid w:val="00142E96"/>
    <w:rsid w:val="0014331C"/>
    <w:rsid w:val="001435AC"/>
    <w:rsid w:val="00143765"/>
    <w:rsid w:val="001439E9"/>
    <w:rsid w:val="00143E83"/>
    <w:rsid w:val="001446D5"/>
    <w:rsid w:val="0014472F"/>
    <w:rsid w:val="00144793"/>
    <w:rsid w:val="00144935"/>
    <w:rsid w:val="00144A65"/>
    <w:rsid w:val="00144B1E"/>
    <w:rsid w:val="00144B54"/>
    <w:rsid w:val="00144CE2"/>
    <w:rsid w:val="0014544C"/>
    <w:rsid w:val="00145BD9"/>
    <w:rsid w:val="00145D3D"/>
    <w:rsid w:val="00145D71"/>
    <w:rsid w:val="00145E1A"/>
    <w:rsid w:val="00145E45"/>
    <w:rsid w:val="00145E9D"/>
    <w:rsid w:val="00145FE5"/>
    <w:rsid w:val="0014601C"/>
    <w:rsid w:val="00146145"/>
    <w:rsid w:val="0014649C"/>
    <w:rsid w:val="001468CE"/>
    <w:rsid w:val="00146B08"/>
    <w:rsid w:val="00146D39"/>
    <w:rsid w:val="00146DFF"/>
    <w:rsid w:val="00146EF3"/>
    <w:rsid w:val="00146FBD"/>
    <w:rsid w:val="00146FC1"/>
    <w:rsid w:val="00147007"/>
    <w:rsid w:val="0014700C"/>
    <w:rsid w:val="00147029"/>
    <w:rsid w:val="00147341"/>
    <w:rsid w:val="0014746D"/>
    <w:rsid w:val="001474C0"/>
    <w:rsid w:val="00147628"/>
    <w:rsid w:val="00147904"/>
    <w:rsid w:val="00147905"/>
    <w:rsid w:val="00147995"/>
    <w:rsid w:val="001479EB"/>
    <w:rsid w:val="00147D09"/>
    <w:rsid w:val="00147D69"/>
    <w:rsid w:val="00147D80"/>
    <w:rsid w:val="00147DE2"/>
    <w:rsid w:val="0015018B"/>
    <w:rsid w:val="0015095D"/>
    <w:rsid w:val="00150C1B"/>
    <w:rsid w:val="00150D13"/>
    <w:rsid w:val="00150E51"/>
    <w:rsid w:val="00151083"/>
    <w:rsid w:val="00151362"/>
    <w:rsid w:val="001514EB"/>
    <w:rsid w:val="001515B9"/>
    <w:rsid w:val="00151C0A"/>
    <w:rsid w:val="001520DC"/>
    <w:rsid w:val="001523F9"/>
    <w:rsid w:val="001526D4"/>
    <w:rsid w:val="00152BEF"/>
    <w:rsid w:val="00152C17"/>
    <w:rsid w:val="00152C4F"/>
    <w:rsid w:val="00152CBA"/>
    <w:rsid w:val="00152DC6"/>
    <w:rsid w:val="00152DED"/>
    <w:rsid w:val="00152DFE"/>
    <w:rsid w:val="001532C8"/>
    <w:rsid w:val="00153551"/>
    <w:rsid w:val="00153BB8"/>
    <w:rsid w:val="00153F38"/>
    <w:rsid w:val="00154021"/>
    <w:rsid w:val="001546A3"/>
    <w:rsid w:val="0015485F"/>
    <w:rsid w:val="00154C8C"/>
    <w:rsid w:val="00154E64"/>
    <w:rsid w:val="00155011"/>
    <w:rsid w:val="001551AF"/>
    <w:rsid w:val="0015582B"/>
    <w:rsid w:val="00155893"/>
    <w:rsid w:val="00155923"/>
    <w:rsid w:val="001559F6"/>
    <w:rsid w:val="00155CBB"/>
    <w:rsid w:val="00155CDD"/>
    <w:rsid w:val="00155CE4"/>
    <w:rsid w:val="00155D0E"/>
    <w:rsid w:val="00155FAF"/>
    <w:rsid w:val="0015608C"/>
    <w:rsid w:val="001564F1"/>
    <w:rsid w:val="00156768"/>
    <w:rsid w:val="001568C5"/>
    <w:rsid w:val="00156DE9"/>
    <w:rsid w:val="00156DF5"/>
    <w:rsid w:val="00156E12"/>
    <w:rsid w:val="00156F02"/>
    <w:rsid w:val="0015708C"/>
    <w:rsid w:val="001570B4"/>
    <w:rsid w:val="0015745B"/>
    <w:rsid w:val="001574F0"/>
    <w:rsid w:val="001575DC"/>
    <w:rsid w:val="0015761B"/>
    <w:rsid w:val="001579C8"/>
    <w:rsid w:val="00160506"/>
    <w:rsid w:val="00160B5D"/>
    <w:rsid w:val="00160B76"/>
    <w:rsid w:val="00160CF0"/>
    <w:rsid w:val="00160E69"/>
    <w:rsid w:val="001610DF"/>
    <w:rsid w:val="001611EF"/>
    <w:rsid w:val="00161223"/>
    <w:rsid w:val="001612A0"/>
    <w:rsid w:val="001612FC"/>
    <w:rsid w:val="001613EC"/>
    <w:rsid w:val="00161CD3"/>
    <w:rsid w:val="00161E88"/>
    <w:rsid w:val="0016208C"/>
    <w:rsid w:val="001621D0"/>
    <w:rsid w:val="001625F3"/>
    <w:rsid w:val="001629D6"/>
    <w:rsid w:val="00162E45"/>
    <w:rsid w:val="00162F0D"/>
    <w:rsid w:val="001630B7"/>
    <w:rsid w:val="00163162"/>
    <w:rsid w:val="0016383E"/>
    <w:rsid w:val="00163DC2"/>
    <w:rsid w:val="00163DD6"/>
    <w:rsid w:val="00163EF7"/>
    <w:rsid w:val="00163FFE"/>
    <w:rsid w:val="001641D5"/>
    <w:rsid w:val="00164291"/>
    <w:rsid w:val="00164621"/>
    <w:rsid w:val="00164734"/>
    <w:rsid w:val="00164AA0"/>
    <w:rsid w:val="00164E4C"/>
    <w:rsid w:val="001651A5"/>
    <w:rsid w:val="001653AA"/>
    <w:rsid w:val="00165903"/>
    <w:rsid w:val="001659DC"/>
    <w:rsid w:val="00165AC6"/>
    <w:rsid w:val="00165C5E"/>
    <w:rsid w:val="00165DE6"/>
    <w:rsid w:val="00165E85"/>
    <w:rsid w:val="001661EA"/>
    <w:rsid w:val="00166364"/>
    <w:rsid w:val="001664CD"/>
    <w:rsid w:val="001664F0"/>
    <w:rsid w:val="00166876"/>
    <w:rsid w:val="00166B27"/>
    <w:rsid w:val="00166E9E"/>
    <w:rsid w:val="001674B3"/>
    <w:rsid w:val="00167596"/>
    <w:rsid w:val="001676AF"/>
    <w:rsid w:val="00167816"/>
    <w:rsid w:val="00167AFB"/>
    <w:rsid w:val="00167DB8"/>
    <w:rsid w:val="001700C1"/>
    <w:rsid w:val="001707BF"/>
    <w:rsid w:val="001707E1"/>
    <w:rsid w:val="0017093B"/>
    <w:rsid w:val="00170AB9"/>
    <w:rsid w:val="00170DE0"/>
    <w:rsid w:val="00170E46"/>
    <w:rsid w:val="00170F35"/>
    <w:rsid w:val="00170F63"/>
    <w:rsid w:val="00170FD9"/>
    <w:rsid w:val="00171044"/>
    <w:rsid w:val="001713B0"/>
    <w:rsid w:val="00171CF4"/>
    <w:rsid w:val="0017210B"/>
    <w:rsid w:val="00172452"/>
    <w:rsid w:val="00172507"/>
    <w:rsid w:val="00172625"/>
    <w:rsid w:val="001726C2"/>
    <w:rsid w:val="001726F2"/>
    <w:rsid w:val="001727F5"/>
    <w:rsid w:val="00172856"/>
    <w:rsid w:val="00172945"/>
    <w:rsid w:val="00172A8E"/>
    <w:rsid w:val="00172C36"/>
    <w:rsid w:val="00172D32"/>
    <w:rsid w:val="00173039"/>
    <w:rsid w:val="001730C5"/>
    <w:rsid w:val="0017310A"/>
    <w:rsid w:val="00173270"/>
    <w:rsid w:val="00173427"/>
    <w:rsid w:val="001739C7"/>
    <w:rsid w:val="00173F75"/>
    <w:rsid w:val="0017471F"/>
    <w:rsid w:val="001749A1"/>
    <w:rsid w:val="00174BF2"/>
    <w:rsid w:val="00174E9E"/>
    <w:rsid w:val="00175754"/>
    <w:rsid w:val="00176117"/>
    <w:rsid w:val="00176540"/>
    <w:rsid w:val="00176ADB"/>
    <w:rsid w:val="00176CC0"/>
    <w:rsid w:val="00176CE6"/>
    <w:rsid w:val="00176EB1"/>
    <w:rsid w:val="00177097"/>
    <w:rsid w:val="001772C0"/>
    <w:rsid w:val="001773A6"/>
    <w:rsid w:val="00177805"/>
    <w:rsid w:val="00177847"/>
    <w:rsid w:val="00177C25"/>
    <w:rsid w:val="00177D17"/>
    <w:rsid w:val="00180668"/>
    <w:rsid w:val="001808E7"/>
    <w:rsid w:val="00180BFD"/>
    <w:rsid w:val="00180E21"/>
    <w:rsid w:val="00180ECF"/>
    <w:rsid w:val="00181572"/>
    <w:rsid w:val="001815BF"/>
    <w:rsid w:val="0018186B"/>
    <w:rsid w:val="0018190C"/>
    <w:rsid w:val="00181BA5"/>
    <w:rsid w:val="00182290"/>
    <w:rsid w:val="001823C6"/>
    <w:rsid w:val="001825FD"/>
    <w:rsid w:val="00182670"/>
    <w:rsid w:val="00182BCB"/>
    <w:rsid w:val="0018339D"/>
    <w:rsid w:val="0018364A"/>
    <w:rsid w:val="0018408A"/>
    <w:rsid w:val="00184684"/>
    <w:rsid w:val="00184C98"/>
    <w:rsid w:val="001851A9"/>
    <w:rsid w:val="001855F5"/>
    <w:rsid w:val="00185636"/>
    <w:rsid w:val="00185D0A"/>
    <w:rsid w:val="00186032"/>
    <w:rsid w:val="0018628D"/>
    <w:rsid w:val="001862E5"/>
    <w:rsid w:val="0018649A"/>
    <w:rsid w:val="001868C1"/>
    <w:rsid w:val="001868EE"/>
    <w:rsid w:val="0018691F"/>
    <w:rsid w:val="00186C93"/>
    <w:rsid w:val="00186F7A"/>
    <w:rsid w:val="00187118"/>
    <w:rsid w:val="00187432"/>
    <w:rsid w:val="00187848"/>
    <w:rsid w:val="00187D5B"/>
    <w:rsid w:val="00187D75"/>
    <w:rsid w:val="00187E37"/>
    <w:rsid w:val="00187EFD"/>
    <w:rsid w:val="00187F50"/>
    <w:rsid w:val="001902DF"/>
    <w:rsid w:val="00190484"/>
    <w:rsid w:val="001904D3"/>
    <w:rsid w:val="001907D1"/>
    <w:rsid w:val="001909A3"/>
    <w:rsid w:val="00190FEF"/>
    <w:rsid w:val="00191525"/>
    <w:rsid w:val="00191849"/>
    <w:rsid w:val="00191AC5"/>
    <w:rsid w:val="00191BCD"/>
    <w:rsid w:val="00191E1A"/>
    <w:rsid w:val="001921C6"/>
    <w:rsid w:val="00192387"/>
    <w:rsid w:val="00192415"/>
    <w:rsid w:val="001925D9"/>
    <w:rsid w:val="001926C9"/>
    <w:rsid w:val="00192706"/>
    <w:rsid w:val="00192934"/>
    <w:rsid w:val="00192C46"/>
    <w:rsid w:val="00192D08"/>
    <w:rsid w:val="001930F9"/>
    <w:rsid w:val="00193418"/>
    <w:rsid w:val="00193492"/>
    <w:rsid w:val="00193759"/>
    <w:rsid w:val="00193ABE"/>
    <w:rsid w:val="00193D18"/>
    <w:rsid w:val="00194303"/>
    <w:rsid w:val="0019467D"/>
    <w:rsid w:val="001946F8"/>
    <w:rsid w:val="001949A5"/>
    <w:rsid w:val="00194A2B"/>
    <w:rsid w:val="00194BB6"/>
    <w:rsid w:val="00194E56"/>
    <w:rsid w:val="00194F8E"/>
    <w:rsid w:val="00195200"/>
    <w:rsid w:val="00195208"/>
    <w:rsid w:val="001956DA"/>
    <w:rsid w:val="00195AAF"/>
    <w:rsid w:val="00195C04"/>
    <w:rsid w:val="00195C8C"/>
    <w:rsid w:val="0019650A"/>
    <w:rsid w:val="001967F3"/>
    <w:rsid w:val="0019695C"/>
    <w:rsid w:val="00196B3D"/>
    <w:rsid w:val="00196BFE"/>
    <w:rsid w:val="00196C96"/>
    <w:rsid w:val="00196CB8"/>
    <w:rsid w:val="00196EC8"/>
    <w:rsid w:val="00196EEB"/>
    <w:rsid w:val="00196FBD"/>
    <w:rsid w:val="00197044"/>
    <w:rsid w:val="001970B2"/>
    <w:rsid w:val="00197127"/>
    <w:rsid w:val="00197143"/>
    <w:rsid w:val="00197516"/>
    <w:rsid w:val="0019773E"/>
    <w:rsid w:val="00197844"/>
    <w:rsid w:val="00197D6E"/>
    <w:rsid w:val="001A005F"/>
    <w:rsid w:val="001A00E4"/>
    <w:rsid w:val="001A01F0"/>
    <w:rsid w:val="001A0317"/>
    <w:rsid w:val="001A087A"/>
    <w:rsid w:val="001A0B09"/>
    <w:rsid w:val="001A0B48"/>
    <w:rsid w:val="001A123F"/>
    <w:rsid w:val="001A12E6"/>
    <w:rsid w:val="001A138D"/>
    <w:rsid w:val="001A1446"/>
    <w:rsid w:val="001A1752"/>
    <w:rsid w:val="001A2341"/>
    <w:rsid w:val="001A2484"/>
    <w:rsid w:val="001A2DD9"/>
    <w:rsid w:val="001A3093"/>
    <w:rsid w:val="001A31DE"/>
    <w:rsid w:val="001A35A4"/>
    <w:rsid w:val="001A360C"/>
    <w:rsid w:val="001A36B4"/>
    <w:rsid w:val="001A378D"/>
    <w:rsid w:val="001A4773"/>
    <w:rsid w:val="001A4787"/>
    <w:rsid w:val="001A47D4"/>
    <w:rsid w:val="001A4FE1"/>
    <w:rsid w:val="001A54A6"/>
    <w:rsid w:val="001A55B3"/>
    <w:rsid w:val="001A5959"/>
    <w:rsid w:val="001A596A"/>
    <w:rsid w:val="001A59A8"/>
    <w:rsid w:val="001A6233"/>
    <w:rsid w:val="001A62A4"/>
    <w:rsid w:val="001A62B6"/>
    <w:rsid w:val="001A68C2"/>
    <w:rsid w:val="001A6F20"/>
    <w:rsid w:val="001A71A3"/>
    <w:rsid w:val="001A71B8"/>
    <w:rsid w:val="001A733B"/>
    <w:rsid w:val="001A749A"/>
    <w:rsid w:val="001A7669"/>
    <w:rsid w:val="001A7730"/>
    <w:rsid w:val="001A7926"/>
    <w:rsid w:val="001A7E69"/>
    <w:rsid w:val="001B00CC"/>
    <w:rsid w:val="001B06DD"/>
    <w:rsid w:val="001B0B64"/>
    <w:rsid w:val="001B0FD9"/>
    <w:rsid w:val="001B12B4"/>
    <w:rsid w:val="001B1654"/>
    <w:rsid w:val="001B18A4"/>
    <w:rsid w:val="001B196E"/>
    <w:rsid w:val="001B1AA7"/>
    <w:rsid w:val="001B1C10"/>
    <w:rsid w:val="001B1F46"/>
    <w:rsid w:val="001B1FAB"/>
    <w:rsid w:val="001B2158"/>
    <w:rsid w:val="001B21F5"/>
    <w:rsid w:val="001B2269"/>
    <w:rsid w:val="001B2418"/>
    <w:rsid w:val="001B24DD"/>
    <w:rsid w:val="001B2578"/>
    <w:rsid w:val="001B25DE"/>
    <w:rsid w:val="001B2752"/>
    <w:rsid w:val="001B28CA"/>
    <w:rsid w:val="001B399E"/>
    <w:rsid w:val="001B3AB3"/>
    <w:rsid w:val="001B3AFB"/>
    <w:rsid w:val="001B3E55"/>
    <w:rsid w:val="001B3E5D"/>
    <w:rsid w:val="001B4077"/>
    <w:rsid w:val="001B4145"/>
    <w:rsid w:val="001B4884"/>
    <w:rsid w:val="001B4BBA"/>
    <w:rsid w:val="001B5298"/>
    <w:rsid w:val="001B5315"/>
    <w:rsid w:val="001B5417"/>
    <w:rsid w:val="001B5561"/>
    <w:rsid w:val="001B569F"/>
    <w:rsid w:val="001B5911"/>
    <w:rsid w:val="001B5DDC"/>
    <w:rsid w:val="001B62BC"/>
    <w:rsid w:val="001B63FB"/>
    <w:rsid w:val="001B64D6"/>
    <w:rsid w:val="001B698E"/>
    <w:rsid w:val="001B69AA"/>
    <w:rsid w:val="001B6B9D"/>
    <w:rsid w:val="001B6F0B"/>
    <w:rsid w:val="001B70E7"/>
    <w:rsid w:val="001B7789"/>
    <w:rsid w:val="001B7B3A"/>
    <w:rsid w:val="001B7BFD"/>
    <w:rsid w:val="001B7C8E"/>
    <w:rsid w:val="001B7E46"/>
    <w:rsid w:val="001B7EB1"/>
    <w:rsid w:val="001B7F1D"/>
    <w:rsid w:val="001C04E2"/>
    <w:rsid w:val="001C096B"/>
    <w:rsid w:val="001C0989"/>
    <w:rsid w:val="001C09C6"/>
    <w:rsid w:val="001C0B30"/>
    <w:rsid w:val="001C0CC3"/>
    <w:rsid w:val="001C0D7F"/>
    <w:rsid w:val="001C0E88"/>
    <w:rsid w:val="001C109F"/>
    <w:rsid w:val="001C141C"/>
    <w:rsid w:val="001C1593"/>
    <w:rsid w:val="001C1797"/>
    <w:rsid w:val="001C1853"/>
    <w:rsid w:val="001C1B2D"/>
    <w:rsid w:val="001C1EC6"/>
    <w:rsid w:val="001C2066"/>
    <w:rsid w:val="001C20BD"/>
    <w:rsid w:val="001C2371"/>
    <w:rsid w:val="001C268A"/>
    <w:rsid w:val="001C2715"/>
    <w:rsid w:val="001C2770"/>
    <w:rsid w:val="001C29E2"/>
    <w:rsid w:val="001C3027"/>
    <w:rsid w:val="001C3391"/>
    <w:rsid w:val="001C3399"/>
    <w:rsid w:val="001C355E"/>
    <w:rsid w:val="001C3575"/>
    <w:rsid w:val="001C35CA"/>
    <w:rsid w:val="001C3AFF"/>
    <w:rsid w:val="001C3D22"/>
    <w:rsid w:val="001C3EDC"/>
    <w:rsid w:val="001C40FF"/>
    <w:rsid w:val="001C424B"/>
    <w:rsid w:val="001C4432"/>
    <w:rsid w:val="001C47C5"/>
    <w:rsid w:val="001C50B5"/>
    <w:rsid w:val="001C5362"/>
    <w:rsid w:val="001C5488"/>
    <w:rsid w:val="001C54AD"/>
    <w:rsid w:val="001C565F"/>
    <w:rsid w:val="001C5672"/>
    <w:rsid w:val="001C56E7"/>
    <w:rsid w:val="001C5892"/>
    <w:rsid w:val="001C58D3"/>
    <w:rsid w:val="001C5B39"/>
    <w:rsid w:val="001C5C27"/>
    <w:rsid w:val="001C5D22"/>
    <w:rsid w:val="001C5FBF"/>
    <w:rsid w:val="001C634C"/>
    <w:rsid w:val="001C6636"/>
    <w:rsid w:val="001C68D5"/>
    <w:rsid w:val="001C69CA"/>
    <w:rsid w:val="001C724F"/>
    <w:rsid w:val="001C74AD"/>
    <w:rsid w:val="001C750F"/>
    <w:rsid w:val="001C75A1"/>
    <w:rsid w:val="001C75DB"/>
    <w:rsid w:val="001C7972"/>
    <w:rsid w:val="001C7A29"/>
    <w:rsid w:val="001C7D7B"/>
    <w:rsid w:val="001D0061"/>
    <w:rsid w:val="001D041C"/>
    <w:rsid w:val="001D058B"/>
    <w:rsid w:val="001D0767"/>
    <w:rsid w:val="001D09B6"/>
    <w:rsid w:val="001D09D6"/>
    <w:rsid w:val="001D0EF3"/>
    <w:rsid w:val="001D0F38"/>
    <w:rsid w:val="001D1001"/>
    <w:rsid w:val="001D1003"/>
    <w:rsid w:val="001D1502"/>
    <w:rsid w:val="001D162C"/>
    <w:rsid w:val="001D1AE0"/>
    <w:rsid w:val="001D23FB"/>
    <w:rsid w:val="001D24D7"/>
    <w:rsid w:val="001D2518"/>
    <w:rsid w:val="001D2B37"/>
    <w:rsid w:val="001D2B81"/>
    <w:rsid w:val="001D2FB1"/>
    <w:rsid w:val="001D359D"/>
    <w:rsid w:val="001D35D1"/>
    <w:rsid w:val="001D3CCF"/>
    <w:rsid w:val="001D43F6"/>
    <w:rsid w:val="001D443A"/>
    <w:rsid w:val="001D4855"/>
    <w:rsid w:val="001D49E9"/>
    <w:rsid w:val="001D4B01"/>
    <w:rsid w:val="001D4C98"/>
    <w:rsid w:val="001D4EAB"/>
    <w:rsid w:val="001D5005"/>
    <w:rsid w:val="001D5803"/>
    <w:rsid w:val="001D5807"/>
    <w:rsid w:val="001D5872"/>
    <w:rsid w:val="001D5BF1"/>
    <w:rsid w:val="001D5CFD"/>
    <w:rsid w:val="001D6237"/>
    <w:rsid w:val="001D63D7"/>
    <w:rsid w:val="001D6420"/>
    <w:rsid w:val="001D65E8"/>
    <w:rsid w:val="001D6716"/>
    <w:rsid w:val="001D6834"/>
    <w:rsid w:val="001D6924"/>
    <w:rsid w:val="001D6BEE"/>
    <w:rsid w:val="001D6C13"/>
    <w:rsid w:val="001D6CA4"/>
    <w:rsid w:val="001D6F3F"/>
    <w:rsid w:val="001D7502"/>
    <w:rsid w:val="001D77B9"/>
    <w:rsid w:val="001D794B"/>
    <w:rsid w:val="001D7C18"/>
    <w:rsid w:val="001D7E38"/>
    <w:rsid w:val="001E03D7"/>
    <w:rsid w:val="001E0593"/>
    <w:rsid w:val="001E0715"/>
    <w:rsid w:val="001E0806"/>
    <w:rsid w:val="001E0888"/>
    <w:rsid w:val="001E0BB3"/>
    <w:rsid w:val="001E1000"/>
    <w:rsid w:val="001E10B2"/>
    <w:rsid w:val="001E11DF"/>
    <w:rsid w:val="001E139B"/>
    <w:rsid w:val="001E187C"/>
    <w:rsid w:val="001E1E4A"/>
    <w:rsid w:val="001E2602"/>
    <w:rsid w:val="001E2A67"/>
    <w:rsid w:val="001E2A83"/>
    <w:rsid w:val="001E2BBF"/>
    <w:rsid w:val="001E2D2E"/>
    <w:rsid w:val="001E2E82"/>
    <w:rsid w:val="001E2EF2"/>
    <w:rsid w:val="001E30AC"/>
    <w:rsid w:val="001E3B8D"/>
    <w:rsid w:val="001E3D8F"/>
    <w:rsid w:val="001E3E0E"/>
    <w:rsid w:val="001E3FFF"/>
    <w:rsid w:val="001E404C"/>
    <w:rsid w:val="001E44E0"/>
    <w:rsid w:val="001E4600"/>
    <w:rsid w:val="001E4816"/>
    <w:rsid w:val="001E48DE"/>
    <w:rsid w:val="001E4EB4"/>
    <w:rsid w:val="001E50AB"/>
    <w:rsid w:val="001E5248"/>
    <w:rsid w:val="001E57A7"/>
    <w:rsid w:val="001E59E1"/>
    <w:rsid w:val="001E5EDA"/>
    <w:rsid w:val="001E5F32"/>
    <w:rsid w:val="001E60C1"/>
    <w:rsid w:val="001E630A"/>
    <w:rsid w:val="001E63F2"/>
    <w:rsid w:val="001E64AE"/>
    <w:rsid w:val="001E6533"/>
    <w:rsid w:val="001E67B7"/>
    <w:rsid w:val="001E6A56"/>
    <w:rsid w:val="001E71EF"/>
    <w:rsid w:val="001E7406"/>
    <w:rsid w:val="001E76DA"/>
    <w:rsid w:val="001E78CC"/>
    <w:rsid w:val="001E78DA"/>
    <w:rsid w:val="001E7B53"/>
    <w:rsid w:val="001E7B83"/>
    <w:rsid w:val="001E7C50"/>
    <w:rsid w:val="001E7E50"/>
    <w:rsid w:val="001E7EC8"/>
    <w:rsid w:val="001E7F90"/>
    <w:rsid w:val="001F0122"/>
    <w:rsid w:val="001F0AA0"/>
    <w:rsid w:val="001F0D47"/>
    <w:rsid w:val="001F0E1C"/>
    <w:rsid w:val="001F0FF8"/>
    <w:rsid w:val="001F1896"/>
    <w:rsid w:val="001F1B25"/>
    <w:rsid w:val="001F1B36"/>
    <w:rsid w:val="001F1B59"/>
    <w:rsid w:val="001F1C78"/>
    <w:rsid w:val="001F1CA3"/>
    <w:rsid w:val="001F23F6"/>
    <w:rsid w:val="001F25B5"/>
    <w:rsid w:val="001F25C2"/>
    <w:rsid w:val="001F275F"/>
    <w:rsid w:val="001F297F"/>
    <w:rsid w:val="001F2B92"/>
    <w:rsid w:val="001F2BAB"/>
    <w:rsid w:val="001F2D61"/>
    <w:rsid w:val="001F32A7"/>
    <w:rsid w:val="001F33A5"/>
    <w:rsid w:val="001F3562"/>
    <w:rsid w:val="001F35D3"/>
    <w:rsid w:val="001F39BE"/>
    <w:rsid w:val="001F3A6A"/>
    <w:rsid w:val="001F3AAE"/>
    <w:rsid w:val="001F40E4"/>
    <w:rsid w:val="001F451A"/>
    <w:rsid w:val="001F4E89"/>
    <w:rsid w:val="001F4F28"/>
    <w:rsid w:val="001F4FF1"/>
    <w:rsid w:val="001F507B"/>
    <w:rsid w:val="001F5672"/>
    <w:rsid w:val="001F57D4"/>
    <w:rsid w:val="001F59A9"/>
    <w:rsid w:val="001F5AC5"/>
    <w:rsid w:val="001F5BEC"/>
    <w:rsid w:val="001F5DC1"/>
    <w:rsid w:val="001F5F44"/>
    <w:rsid w:val="001F627C"/>
    <w:rsid w:val="001F66CD"/>
    <w:rsid w:val="001F67FB"/>
    <w:rsid w:val="001F6A1F"/>
    <w:rsid w:val="001F6A25"/>
    <w:rsid w:val="001F6B27"/>
    <w:rsid w:val="001F6BF3"/>
    <w:rsid w:val="001F6C89"/>
    <w:rsid w:val="001F6DF0"/>
    <w:rsid w:val="001F740C"/>
    <w:rsid w:val="001F745A"/>
    <w:rsid w:val="001F769C"/>
    <w:rsid w:val="001F7875"/>
    <w:rsid w:val="001F7897"/>
    <w:rsid w:val="001F7BAA"/>
    <w:rsid w:val="001F7F11"/>
    <w:rsid w:val="0020020B"/>
    <w:rsid w:val="0020043E"/>
    <w:rsid w:val="00200907"/>
    <w:rsid w:val="00200C4A"/>
    <w:rsid w:val="00200E59"/>
    <w:rsid w:val="002011B5"/>
    <w:rsid w:val="002017F3"/>
    <w:rsid w:val="00201AA8"/>
    <w:rsid w:val="00201E77"/>
    <w:rsid w:val="00202247"/>
    <w:rsid w:val="002022F9"/>
    <w:rsid w:val="00202404"/>
    <w:rsid w:val="0020267E"/>
    <w:rsid w:val="00202756"/>
    <w:rsid w:val="00202816"/>
    <w:rsid w:val="002028C5"/>
    <w:rsid w:val="00202CC5"/>
    <w:rsid w:val="00202FAB"/>
    <w:rsid w:val="00203505"/>
    <w:rsid w:val="002035F4"/>
    <w:rsid w:val="002037FE"/>
    <w:rsid w:val="00203A9E"/>
    <w:rsid w:val="00203C2B"/>
    <w:rsid w:val="00203F29"/>
    <w:rsid w:val="002046DB"/>
    <w:rsid w:val="002048AF"/>
    <w:rsid w:val="00204B6B"/>
    <w:rsid w:val="00204E8F"/>
    <w:rsid w:val="00205146"/>
    <w:rsid w:val="0020579A"/>
    <w:rsid w:val="00205945"/>
    <w:rsid w:val="00205D67"/>
    <w:rsid w:val="00205E06"/>
    <w:rsid w:val="00205E69"/>
    <w:rsid w:val="00205F2E"/>
    <w:rsid w:val="00205F96"/>
    <w:rsid w:val="002061D8"/>
    <w:rsid w:val="0020632B"/>
    <w:rsid w:val="002066F5"/>
    <w:rsid w:val="0020680F"/>
    <w:rsid w:val="0020686E"/>
    <w:rsid w:val="00207026"/>
    <w:rsid w:val="0020708C"/>
    <w:rsid w:val="002079FE"/>
    <w:rsid w:val="00207F85"/>
    <w:rsid w:val="00210152"/>
    <w:rsid w:val="00210421"/>
    <w:rsid w:val="002104FB"/>
    <w:rsid w:val="0021064D"/>
    <w:rsid w:val="002108A6"/>
    <w:rsid w:val="00210B90"/>
    <w:rsid w:val="00210CE0"/>
    <w:rsid w:val="0021120E"/>
    <w:rsid w:val="002112CB"/>
    <w:rsid w:val="00211497"/>
    <w:rsid w:val="002117B4"/>
    <w:rsid w:val="002118BE"/>
    <w:rsid w:val="002119E7"/>
    <w:rsid w:val="00211D90"/>
    <w:rsid w:val="00212003"/>
    <w:rsid w:val="00212489"/>
    <w:rsid w:val="002127F1"/>
    <w:rsid w:val="002128E0"/>
    <w:rsid w:val="00212B9A"/>
    <w:rsid w:val="00212C88"/>
    <w:rsid w:val="00212D94"/>
    <w:rsid w:val="0021307B"/>
    <w:rsid w:val="002130D8"/>
    <w:rsid w:val="00213AEE"/>
    <w:rsid w:val="00213BC3"/>
    <w:rsid w:val="00213BC7"/>
    <w:rsid w:val="002142A4"/>
    <w:rsid w:val="002142A9"/>
    <w:rsid w:val="00214515"/>
    <w:rsid w:val="0021544E"/>
    <w:rsid w:val="00215969"/>
    <w:rsid w:val="00215ADF"/>
    <w:rsid w:val="00215BD3"/>
    <w:rsid w:val="00215D19"/>
    <w:rsid w:val="0021611B"/>
    <w:rsid w:val="00216173"/>
    <w:rsid w:val="002162A3"/>
    <w:rsid w:val="00216444"/>
    <w:rsid w:val="00216547"/>
    <w:rsid w:val="002169DE"/>
    <w:rsid w:val="00216C16"/>
    <w:rsid w:val="00216CAB"/>
    <w:rsid w:val="00216E2B"/>
    <w:rsid w:val="00216EC5"/>
    <w:rsid w:val="002171B5"/>
    <w:rsid w:val="002171CF"/>
    <w:rsid w:val="002175AF"/>
    <w:rsid w:val="00217E57"/>
    <w:rsid w:val="00220164"/>
    <w:rsid w:val="002202B1"/>
    <w:rsid w:val="0022085A"/>
    <w:rsid w:val="002208CC"/>
    <w:rsid w:val="00220B1F"/>
    <w:rsid w:val="00220C55"/>
    <w:rsid w:val="00221335"/>
    <w:rsid w:val="002213AC"/>
    <w:rsid w:val="00221593"/>
    <w:rsid w:val="00221607"/>
    <w:rsid w:val="0022181E"/>
    <w:rsid w:val="00221935"/>
    <w:rsid w:val="00221A5B"/>
    <w:rsid w:val="002229C1"/>
    <w:rsid w:val="002230EA"/>
    <w:rsid w:val="00223102"/>
    <w:rsid w:val="00223288"/>
    <w:rsid w:val="002233DE"/>
    <w:rsid w:val="002233E0"/>
    <w:rsid w:val="00223D46"/>
    <w:rsid w:val="002241FB"/>
    <w:rsid w:val="00224C13"/>
    <w:rsid w:val="00224D39"/>
    <w:rsid w:val="00225039"/>
    <w:rsid w:val="00225093"/>
    <w:rsid w:val="0022514A"/>
    <w:rsid w:val="0022563A"/>
    <w:rsid w:val="002256B6"/>
    <w:rsid w:val="0022590A"/>
    <w:rsid w:val="00225AE0"/>
    <w:rsid w:val="00225C44"/>
    <w:rsid w:val="00225DAC"/>
    <w:rsid w:val="0022611A"/>
    <w:rsid w:val="00226D86"/>
    <w:rsid w:val="00226E6D"/>
    <w:rsid w:val="002272A1"/>
    <w:rsid w:val="002272BD"/>
    <w:rsid w:val="00227330"/>
    <w:rsid w:val="002274A6"/>
    <w:rsid w:val="002277A7"/>
    <w:rsid w:val="00227A39"/>
    <w:rsid w:val="0023051C"/>
    <w:rsid w:val="002309F8"/>
    <w:rsid w:val="00230BCC"/>
    <w:rsid w:val="00230C7D"/>
    <w:rsid w:val="00230EAC"/>
    <w:rsid w:val="0023171D"/>
    <w:rsid w:val="002317F8"/>
    <w:rsid w:val="002319B4"/>
    <w:rsid w:val="002319E0"/>
    <w:rsid w:val="00231CBA"/>
    <w:rsid w:val="0023262B"/>
    <w:rsid w:val="00232786"/>
    <w:rsid w:val="0023294D"/>
    <w:rsid w:val="00232C4C"/>
    <w:rsid w:val="00232C78"/>
    <w:rsid w:val="00232D0A"/>
    <w:rsid w:val="00232E6E"/>
    <w:rsid w:val="00232F44"/>
    <w:rsid w:val="00233B9C"/>
    <w:rsid w:val="00233CF1"/>
    <w:rsid w:val="002341C9"/>
    <w:rsid w:val="00234330"/>
    <w:rsid w:val="0023451F"/>
    <w:rsid w:val="002347F4"/>
    <w:rsid w:val="002348CE"/>
    <w:rsid w:val="00234967"/>
    <w:rsid w:val="002349DF"/>
    <w:rsid w:val="00234B72"/>
    <w:rsid w:val="00234CFA"/>
    <w:rsid w:val="00234E55"/>
    <w:rsid w:val="0023523A"/>
    <w:rsid w:val="00235404"/>
    <w:rsid w:val="002358B3"/>
    <w:rsid w:val="0023594E"/>
    <w:rsid w:val="00235BA8"/>
    <w:rsid w:val="00235C03"/>
    <w:rsid w:val="00235D9D"/>
    <w:rsid w:val="00235DE1"/>
    <w:rsid w:val="00235F5C"/>
    <w:rsid w:val="002360C1"/>
    <w:rsid w:val="002363E1"/>
    <w:rsid w:val="002366B4"/>
    <w:rsid w:val="00236807"/>
    <w:rsid w:val="00236B26"/>
    <w:rsid w:val="002370B7"/>
    <w:rsid w:val="00237113"/>
    <w:rsid w:val="002371CE"/>
    <w:rsid w:val="00237900"/>
    <w:rsid w:val="00240B52"/>
    <w:rsid w:val="00240E28"/>
    <w:rsid w:val="00240E59"/>
    <w:rsid w:val="002413A9"/>
    <w:rsid w:val="002413AE"/>
    <w:rsid w:val="00241574"/>
    <w:rsid w:val="00241A47"/>
    <w:rsid w:val="0024221F"/>
    <w:rsid w:val="00242BF9"/>
    <w:rsid w:val="00242C97"/>
    <w:rsid w:val="00242D3D"/>
    <w:rsid w:val="0024347E"/>
    <w:rsid w:val="002434FF"/>
    <w:rsid w:val="00243BAA"/>
    <w:rsid w:val="00243DB1"/>
    <w:rsid w:val="00244496"/>
    <w:rsid w:val="002445B3"/>
    <w:rsid w:val="00244DB1"/>
    <w:rsid w:val="00244F99"/>
    <w:rsid w:val="002450C1"/>
    <w:rsid w:val="002454E4"/>
    <w:rsid w:val="002457DF"/>
    <w:rsid w:val="0024581D"/>
    <w:rsid w:val="0024582C"/>
    <w:rsid w:val="00245E53"/>
    <w:rsid w:val="00245F9F"/>
    <w:rsid w:val="0024611A"/>
    <w:rsid w:val="00246149"/>
    <w:rsid w:val="00246491"/>
    <w:rsid w:val="0024655B"/>
    <w:rsid w:val="002469FD"/>
    <w:rsid w:val="00246CAC"/>
    <w:rsid w:val="002472E4"/>
    <w:rsid w:val="0024745E"/>
    <w:rsid w:val="00247657"/>
    <w:rsid w:val="00247697"/>
    <w:rsid w:val="002476E4"/>
    <w:rsid w:val="00247F60"/>
    <w:rsid w:val="0025001A"/>
    <w:rsid w:val="00250062"/>
    <w:rsid w:val="002504C1"/>
    <w:rsid w:val="002504CD"/>
    <w:rsid w:val="002507FB"/>
    <w:rsid w:val="0025094B"/>
    <w:rsid w:val="00250F33"/>
    <w:rsid w:val="00250FB6"/>
    <w:rsid w:val="002510C6"/>
    <w:rsid w:val="00251327"/>
    <w:rsid w:val="00251A7A"/>
    <w:rsid w:val="00251D71"/>
    <w:rsid w:val="00251DD5"/>
    <w:rsid w:val="00251F58"/>
    <w:rsid w:val="002526AF"/>
    <w:rsid w:val="002527D5"/>
    <w:rsid w:val="0025280D"/>
    <w:rsid w:val="002529B2"/>
    <w:rsid w:val="00253054"/>
    <w:rsid w:val="0025312C"/>
    <w:rsid w:val="002531CB"/>
    <w:rsid w:val="0025328D"/>
    <w:rsid w:val="002532AC"/>
    <w:rsid w:val="0025337E"/>
    <w:rsid w:val="002533B9"/>
    <w:rsid w:val="00253C93"/>
    <w:rsid w:val="00253CB9"/>
    <w:rsid w:val="00253D1D"/>
    <w:rsid w:val="00253EC2"/>
    <w:rsid w:val="00253EE9"/>
    <w:rsid w:val="00253FF1"/>
    <w:rsid w:val="002541BE"/>
    <w:rsid w:val="00254307"/>
    <w:rsid w:val="00254414"/>
    <w:rsid w:val="00254B63"/>
    <w:rsid w:val="00254BFA"/>
    <w:rsid w:val="00254D07"/>
    <w:rsid w:val="00254DD4"/>
    <w:rsid w:val="00255082"/>
    <w:rsid w:val="002554D9"/>
    <w:rsid w:val="002556B7"/>
    <w:rsid w:val="002559A6"/>
    <w:rsid w:val="002561E8"/>
    <w:rsid w:val="002567B7"/>
    <w:rsid w:val="0025736E"/>
    <w:rsid w:val="00257384"/>
    <w:rsid w:val="002578BA"/>
    <w:rsid w:val="00257B94"/>
    <w:rsid w:val="00257DF9"/>
    <w:rsid w:val="00260190"/>
    <w:rsid w:val="002602C9"/>
    <w:rsid w:val="0026047C"/>
    <w:rsid w:val="0026094A"/>
    <w:rsid w:val="00260A6F"/>
    <w:rsid w:val="00260CD8"/>
    <w:rsid w:val="00260D53"/>
    <w:rsid w:val="00260F36"/>
    <w:rsid w:val="00260FE3"/>
    <w:rsid w:val="0026122B"/>
    <w:rsid w:val="00261348"/>
    <w:rsid w:val="00261372"/>
    <w:rsid w:val="0026141B"/>
    <w:rsid w:val="00261BF4"/>
    <w:rsid w:val="00261D1F"/>
    <w:rsid w:val="0026208F"/>
    <w:rsid w:val="002620DA"/>
    <w:rsid w:val="002622B0"/>
    <w:rsid w:val="00262391"/>
    <w:rsid w:val="002623E1"/>
    <w:rsid w:val="00262588"/>
    <w:rsid w:val="0026267C"/>
    <w:rsid w:val="002628BE"/>
    <w:rsid w:val="00262A23"/>
    <w:rsid w:val="00262AA6"/>
    <w:rsid w:val="00262E43"/>
    <w:rsid w:val="00262E71"/>
    <w:rsid w:val="0026397F"/>
    <w:rsid w:val="00263A2E"/>
    <w:rsid w:val="00263D2F"/>
    <w:rsid w:val="0026405B"/>
    <w:rsid w:val="0026420B"/>
    <w:rsid w:val="002644EB"/>
    <w:rsid w:val="002646B1"/>
    <w:rsid w:val="00264737"/>
    <w:rsid w:val="00264A71"/>
    <w:rsid w:val="002651DE"/>
    <w:rsid w:val="0026528E"/>
    <w:rsid w:val="0026549C"/>
    <w:rsid w:val="0026563E"/>
    <w:rsid w:val="00265DC0"/>
    <w:rsid w:val="00266189"/>
    <w:rsid w:val="00266236"/>
    <w:rsid w:val="00266467"/>
    <w:rsid w:val="002665C1"/>
    <w:rsid w:val="002666AB"/>
    <w:rsid w:val="00266E76"/>
    <w:rsid w:val="00266EAF"/>
    <w:rsid w:val="00266EE2"/>
    <w:rsid w:val="00267464"/>
    <w:rsid w:val="002675D5"/>
    <w:rsid w:val="0026766E"/>
    <w:rsid w:val="0026776D"/>
    <w:rsid w:val="0027012C"/>
    <w:rsid w:val="002706F1"/>
    <w:rsid w:val="00270CD1"/>
    <w:rsid w:val="00271069"/>
    <w:rsid w:val="00271358"/>
    <w:rsid w:val="00271662"/>
    <w:rsid w:val="00271934"/>
    <w:rsid w:val="00271D82"/>
    <w:rsid w:val="00271F10"/>
    <w:rsid w:val="0027263D"/>
    <w:rsid w:val="00272A2D"/>
    <w:rsid w:val="00272B02"/>
    <w:rsid w:val="00272D50"/>
    <w:rsid w:val="00272E64"/>
    <w:rsid w:val="002731EF"/>
    <w:rsid w:val="00273269"/>
    <w:rsid w:val="0027363C"/>
    <w:rsid w:val="00273786"/>
    <w:rsid w:val="00273911"/>
    <w:rsid w:val="002740D2"/>
    <w:rsid w:val="002740D4"/>
    <w:rsid w:val="002746DF"/>
    <w:rsid w:val="00274D24"/>
    <w:rsid w:val="00274DCB"/>
    <w:rsid w:val="00274F6A"/>
    <w:rsid w:val="0027514D"/>
    <w:rsid w:val="0027594E"/>
    <w:rsid w:val="00275A3D"/>
    <w:rsid w:val="00275DB9"/>
    <w:rsid w:val="002762B2"/>
    <w:rsid w:val="00276489"/>
    <w:rsid w:val="00276501"/>
    <w:rsid w:val="002765EC"/>
    <w:rsid w:val="002765F8"/>
    <w:rsid w:val="00276665"/>
    <w:rsid w:val="00276B4F"/>
    <w:rsid w:val="0027752E"/>
    <w:rsid w:val="00277FCB"/>
    <w:rsid w:val="00280772"/>
    <w:rsid w:val="002808E6"/>
    <w:rsid w:val="00280958"/>
    <w:rsid w:val="00280A2E"/>
    <w:rsid w:val="00280C5F"/>
    <w:rsid w:val="00280D9A"/>
    <w:rsid w:val="00280E77"/>
    <w:rsid w:val="00280E7E"/>
    <w:rsid w:val="00280EA6"/>
    <w:rsid w:val="00281111"/>
    <w:rsid w:val="002812E7"/>
    <w:rsid w:val="0028136A"/>
    <w:rsid w:val="002813CE"/>
    <w:rsid w:val="00281F41"/>
    <w:rsid w:val="00281FB9"/>
    <w:rsid w:val="00282302"/>
    <w:rsid w:val="002824A6"/>
    <w:rsid w:val="002824F4"/>
    <w:rsid w:val="002826E4"/>
    <w:rsid w:val="0028271F"/>
    <w:rsid w:val="00282E31"/>
    <w:rsid w:val="00282F38"/>
    <w:rsid w:val="00282F3B"/>
    <w:rsid w:val="002832F6"/>
    <w:rsid w:val="00283463"/>
    <w:rsid w:val="00283622"/>
    <w:rsid w:val="0028387C"/>
    <w:rsid w:val="002839A1"/>
    <w:rsid w:val="00283A1E"/>
    <w:rsid w:val="00283C43"/>
    <w:rsid w:val="002841AB"/>
    <w:rsid w:val="00284273"/>
    <w:rsid w:val="0028455F"/>
    <w:rsid w:val="00284661"/>
    <w:rsid w:val="002846E8"/>
    <w:rsid w:val="00284791"/>
    <w:rsid w:val="00284B72"/>
    <w:rsid w:val="00284EAF"/>
    <w:rsid w:val="00285031"/>
    <w:rsid w:val="0028505E"/>
    <w:rsid w:val="00285096"/>
    <w:rsid w:val="002851F2"/>
    <w:rsid w:val="002851FA"/>
    <w:rsid w:val="0028537F"/>
    <w:rsid w:val="00285720"/>
    <w:rsid w:val="002859D6"/>
    <w:rsid w:val="00285B04"/>
    <w:rsid w:val="00286392"/>
    <w:rsid w:val="0028657C"/>
    <w:rsid w:val="002866A6"/>
    <w:rsid w:val="00286775"/>
    <w:rsid w:val="00286848"/>
    <w:rsid w:val="002868ED"/>
    <w:rsid w:val="00286E41"/>
    <w:rsid w:val="0028710F"/>
    <w:rsid w:val="002872E5"/>
    <w:rsid w:val="00287A76"/>
    <w:rsid w:val="00287E67"/>
    <w:rsid w:val="002902F1"/>
    <w:rsid w:val="00290384"/>
    <w:rsid w:val="00290583"/>
    <w:rsid w:val="00290791"/>
    <w:rsid w:val="0029083D"/>
    <w:rsid w:val="002908C9"/>
    <w:rsid w:val="00290AB3"/>
    <w:rsid w:val="00290ACB"/>
    <w:rsid w:val="00290F88"/>
    <w:rsid w:val="00291554"/>
    <w:rsid w:val="002917B7"/>
    <w:rsid w:val="00291C8E"/>
    <w:rsid w:val="00291D89"/>
    <w:rsid w:val="00291DA1"/>
    <w:rsid w:val="00291FB9"/>
    <w:rsid w:val="0029241C"/>
    <w:rsid w:val="002927F6"/>
    <w:rsid w:val="00292AF8"/>
    <w:rsid w:val="00292B6E"/>
    <w:rsid w:val="00292C2F"/>
    <w:rsid w:val="00292CB3"/>
    <w:rsid w:val="00292E03"/>
    <w:rsid w:val="00292EB0"/>
    <w:rsid w:val="0029310B"/>
    <w:rsid w:val="002932C9"/>
    <w:rsid w:val="00293602"/>
    <w:rsid w:val="002937E8"/>
    <w:rsid w:val="00293A47"/>
    <w:rsid w:val="00294238"/>
    <w:rsid w:val="00294375"/>
    <w:rsid w:val="002943C8"/>
    <w:rsid w:val="002945C3"/>
    <w:rsid w:val="00294706"/>
    <w:rsid w:val="002948AE"/>
    <w:rsid w:val="00294A1D"/>
    <w:rsid w:val="00294B6C"/>
    <w:rsid w:val="00294E28"/>
    <w:rsid w:val="00294F54"/>
    <w:rsid w:val="002951FA"/>
    <w:rsid w:val="00295399"/>
    <w:rsid w:val="00295435"/>
    <w:rsid w:val="0029583F"/>
    <w:rsid w:val="00295AB5"/>
    <w:rsid w:val="00295CFB"/>
    <w:rsid w:val="002965BE"/>
    <w:rsid w:val="0029681A"/>
    <w:rsid w:val="002968B8"/>
    <w:rsid w:val="00296C9B"/>
    <w:rsid w:val="00296E38"/>
    <w:rsid w:val="00296F5B"/>
    <w:rsid w:val="00297280"/>
    <w:rsid w:val="00297423"/>
    <w:rsid w:val="002A0322"/>
    <w:rsid w:val="002A05B0"/>
    <w:rsid w:val="002A05E3"/>
    <w:rsid w:val="002A092A"/>
    <w:rsid w:val="002A103E"/>
    <w:rsid w:val="002A1094"/>
    <w:rsid w:val="002A10BE"/>
    <w:rsid w:val="002A10FC"/>
    <w:rsid w:val="002A1200"/>
    <w:rsid w:val="002A157A"/>
    <w:rsid w:val="002A1952"/>
    <w:rsid w:val="002A1E8A"/>
    <w:rsid w:val="002A1EF4"/>
    <w:rsid w:val="002A2040"/>
    <w:rsid w:val="002A21C3"/>
    <w:rsid w:val="002A240B"/>
    <w:rsid w:val="002A26C1"/>
    <w:rsid w:val="002A2A98"/>
    <w:rsid w:val="002A2B5A"/>
    <w:rsid w:val="002A2C5E"/>
    <w:rsid w:val="002A3177"/>
    <w:rsid w:val="002A33A4"/>
    <w:rsid w:val="002A379A"/>
    <w:rsid w:val="002A39D0"/>
    <w:rsid w:val="002A3A71"/>
    <w:rsid w:val="002A3A74"/>
    <w:rsid w:val="002A3B81"/>
    <w:rsid w:val="002A3EEB"/>
    <w:rsid w:val="002A4C33"/>
    <w:rsid w:val="002A4EE4"/>
    <w:rsid w:val="002A5137"/>
    <w:rsid w:val="002A5A75"/>
    <w:rsid w:val="002A5F03"/>
    <w:rsid w:val="002A60E6"/>
    <w:rsid w:val="002A60EA"/>
    <w:rsid w:val="002A6226"/>
    <w:rsid w:val="002A6355"/>
    <w:rsid w:val="002A64C9"/>
    <w:rsid w:val="002A6525"/>
    <w:rsid w:val="002A66E5"/>
    <w:rsid w:val="002A6B7A"/>
    <w:rsid w:val="002A6C42"/>
    <w:rsid w:val="002A6CCD"/>
    <w:rsid w:val="002A6D62"/>
    <w:rsid w:val="002A6DE2"/>
    <w:rsid w:val="002A6F26"/>
    <w:rsid w:val="002A7188"/>
    <w:rsid w:val="002A754F"/>
    <w:rsid w:val="002A75B4"/>
    <w:rsid w:val="002A77B4"/>
    <w:rsid w:val="002A7830"/>
    <w:rsid w:val="002A78F9"/>
    <w:rsid w:val="002A798F"/>
    <w:rsid w:val="002A7B5D"/>
    <w:rsid w:val="002A7E84"/>
    <w:rsid w:val="002B051C"/>
    <w:rsid w:val="002B0CF7"/>
    <w:rsid w:val="002B0DE1"/>
    <w:rsid w:val="002B1378"/>
    <w:rsid w:val="002B14CA"/>
    <w:rsid w:val="002B17D7"/>
    <w:rsid w:val="002B188D"/>
    <w:rsid w:val="002B1C7D"/>
    <w:rsid w:val="002B1CF6"/>
    <w:rsid w:val="002B1D78"/>
    <w:rsid w:val="002B1DD4"/>
    <w:rsid w:val="002B1E8C"/>
    <w:rsid w:val="002B1F90"/>
    <w:rsid w:val="002B231D"/>
    <w:rsid w:val="002B2353"/>
    <w:rsid w:val="002B2810"/>
    <w:rsid w:val="002B2939"/>
    <w:rsid w:val="002B2BC6"/>
    <w:rsid w:val="002B3510"/>
    <w:rsid w:val="002B394C"/>
    <w:rsid w:val="002B3C10"/>
    <w:rsid w:val="002B3C86"/>
    <w:rsid w:val="002B3CB3"/>
    <w:rsid w:val="002B4060"/>
    <w:rsid w:val="002B40B2"/>
    <w:rsid w:val="002B42EA"/>
    <w:rsid w:val="002B4436"/>
    <w:rsid w:val="002B451F"/>
    <w:rsid w:val="002B4592"/>
    <w:rsid w:val="002B5113"/>
    <w:rsid w:val="002B51B8"/>
    <w:rsid w:val="002B5382"/>
    <w:rsid w:val="002B556A"/>
    <w:rsid w:val="002B576C"/>
    <w:rsid w:val="002B5DC9"/>
    <w:rsid w:val="002B5ED7"/>
    <w:rsid w:val="002B6079"/>
    <w:rsid w:val="002B63C5"/>
    <w:rsid w:val="002B6BF5"/>
    <w:rsid w:val="002B6C72"/>
    <w:rsid w:val="002B6E04"/>
    <w:rsid w:val="002B6E19"/>
    <w:rsid w:val="002B7155"/>
    <w:rsid w:val="002B735E"/>
    <w:rsid w:val="002B74F6"/>
    <w:rsid w:val="002B7983"/>
    <w:rsid w:val="002B7A9E"/>
    <w:rsid w:val="002B7D0C"/>
    <w:rsid w:val="002C0222"/>
    <w:rsid w:val="002C0470"/>
    <w:rsid w:val="002C0493"/>
    <w:rsid w:val="002C0677"/>
    <w:rsid w:val="002C06B5"/>
    <w:rsid w:val="002C0ADC"/>
    <w:rsid w:val="002C0BCB"/>
    <w:rsid w:val="002C0CA9"/>
    <w:rsid w:val="002C13E8"/>
    <w:rsid w:val="002C14B5"/>
    <w:rsid w:val="002C1576"/>
    <w:rsid w:val="002C1738"/>
    <w:rsid w:val="002C1EB5"/>
    <w:rsid w:val="002C2416"/>
    <w:rsid w:val="002C2D27"/>
    <w:rsid w:val="002C32E4"/>
    <w:rsid w:val="002C32F0"/>
    <w:rsid w:val="002C343F"/>
    <w:rsid w:val="002C37E9"/>
    <w:rsid w:val="002C3AB2"/>
    <w:rsid w:val="002C3D1A"/>
    <w:rsid w:val="002C4050"/>
    <w:rsid w:val="002C41DF"/>
    <w:rsid w:val="002C42AA"/>
    <w:rsid w:val="002C46A3"/>
    <w:rsid w:val="002C4956"/>
    <w:rsid w:val="002C4F24"/>
    <w:rsid w:val="002C517F"/>
    <w:rsid w:val="002C56DB"/>
    <w:rsid w:val="002C57F1"/>
    <w:rsid w:val="002C580C"/>
    <w:rsid w:val="002C5AB4"/>
    <w:rsid w:val="002C5E4B"/>
    <w:rsid w:val="002C5FB3"/>
    <w:rsid w:val="002C6153"/>
    <w:rsid w:val="002C67F9"/>
    <w:rsid w:val="002C6DF3"/>
    <w:rsid w:val="002C6FF0"/>
    <w:rsid w:val="002C72EF"/>
    <w:rsid w:val="002C7888"/>
    <w:rsid w:val="002C788E"/>
    <w:rsid w:val="002C7CE5"/>
    <w:rsid w:val="002C7DCE"/>
    <w:rsid w:val="002D0153"/>
    <w:rsid w:val="002D0296"/>
    <w:rsid w:val="002D03ED"/>
    <w:rsid w:val="002D059B"/>
    <w:rsid w:val="002D070E"/>
    <w:rsid w:val="002D0923"/>
    <w:rsid w:val="002D0A9A"/>
    <w:rsid w:val="002D0F6B"/>
    <w:rsid w:val="002D1049"/>
    <w:rsid w:val="002D10A3"/>
    <w:rsid w:val="002D1387"/>
    <w:rsid w:val="002D13E4"/>
    <w:rsid w:val="002D143B"/>
    <w:rsid w:val="002D19F6"/>
    <w:rsid w:val="002D1AEA"/>
    <w:rsid w:val="002D1C3E"/>
    <w:rsid w:val="002D1C5F"/>
    <w:rsid w:val="002D1E36"/>
    <w:rsid w:val="002D1E89"/>
    <w:rsid w:val="002D21C8"/>
    <w:rsid w:val="002D220E"/>
    <w:rsid w:val="002D23CB"/>
    <w:rsid w:val="002D29D7"/>
    <w:rsid w:val="002D2B1B"/>
    <w:rsid w:val="002D2C6F"/>
    <w:rsid w:val="002D2E87"/>
    <w:rsid w:val="002D2EE8"/>
    <w:rsid w:val="002D3144"/>
    <w:rsid w:val="002D3281"/>
    <w:rsid w:val="002D3392"/>
    <w:rsid w:val="002D342D"/>
    <w:rsid w:val="002D3516"/>
    <w:rsid w:val="002D3677"/>
    <w:rsid w:val="002D3EF5"/>
    <w:rsid w:val="002D4244"/>
    <w:rsid w:val="002D4538"/>
    <w:rsid w:val="002D4793"/>
    <w:rsid w:val="002D48BA"/>
    <w:rsid w:val="002D4E0C"/>
    <w:rsid w:val="002D4E36"/>
    <w:rsid w:val="002D4F7A"/>
    <w:rsid w:val="002D52A2"/>
    <w:rsid w:val="002D5464"/>
    <w:rsid w:val="002D58DF"/>
    <w:rsid w:val="002D58F7"/>
    <w:rsid w:val="002D5D22"/>
    <w:rsid w:val="002D6524"/>
    <w:rsid w:val="002D65BD"/>
    <w:rsid w:val="002D66C1"/>
    <w:rsid w:val="002D68C9"/>
    <w:rsid w:val="002D694C"/>
    <w:rsid w:val="002D69EF"/>
    <w:rsid w:val="002D6AA8"/>
    <w:rsid w:val="002D6BB8"/>
    <w:rsid w:val="002D7103"/>
    <w:rsid w:val="002D728C"/>
    <w:rsid w:val="002D740A"/>
    <w:rsid w:val="002D7593"/>
    <w:rsid w:val="002D7858"/>
    <w:rsid w:val="002E00EE"/>
    <w:rsid w:val="002E0939"/>
    <w:rsid w:val="002E0BA9"/>
    <w:rsid w:val="002E0E1C"/>
    <w:rsid w:val="002E12E3"/>
    <w:rsid w:val="002E186C"/>
    <w:rsid w:val="002E1991"/>
    <w:rsid w:val="002E1BE3"/>
    <w:rsid w:val="002E1D18"/>
    <w:rsid w:val="002E209B"/>
    <w:rsid w:val="002E25E4"/>
    <w:rsid w:val="002E2B2A"/>
    <w:rsid w:val="002E2BBA"/>
    <w:rsid w:val="002E2DE8"/>
    <w:rsid w:val="002E36A3"/>
    <w:rsid w:val="002E38B1"/>
    <w:rsid w:val="002E44E2"/>
    <w:rsid w:val="002E4A19"/>
    <w:rsid w:val="002E4DC6"/>
    <w:rsid w:val="002E5071"/>
    <w:rsid w:val="002E5C5B"/>
    <w:rsid w:val="002E5CB2"/>
    <w:rsid w:val="002E5CEC"/>
    <w:rsid w:val="002E5FCA"/>
    <w:rsid w:val="002E61E4"/>
    <w:rsid w:val="002E6308"/>
    <w:rsid w:val="002E665C"/>
    <w:rsid w:val="002E6920"/>
    <w:rsid w:val="002E6B54"/>
    <w:rsid w:val="002E7109"/>
    <w:rsid w:val="002E7166"/>
    <w:rsid w:val="002E7290"/>
    <w:rsid w:val="002E7332"/>
    <w:rsid w:val="002E7819"/>
    <w:rsid w:val="002E7B03"/>
    <w:rsid w:val="002E7D3B"/>
    <w:rsid w:val="002E7E20"/>
    <w:rsid w:val="002E7ED1"/>
    <w:rsid w:val="002E7FB1"/>
    <w:rsid w:val="002F00AF"/>
    <w:rsid w:val="002F0129"/>
    <w:rsid w:val="002F0164"/>
    <w:rsid w:val="002F071A"/>
    <w:rsid w:val="002F097D"/>
    <w:rsid w:val="002F12CB"/>
    <w:rsid w:val="002F13CB"/>
    <w:rsid w:val="002F14E2"/>
    <w:rsid w:val="002F1EB3"/>
    <w:rsid w:val="002F1F4E"/>
    <w:rsid w:val="002F2157"/>
    <w:rsid w:val="002F24FE"/>
    <w:rsid w:val="002F287C"/>
    <w:rsid w:val="002F2B13"/>
    <w:rsid w:val="002F3592"/>
    <w:rsid w:val="002F3B9D"/>
    <w:rsid w:val="002F437A"/>
    <w:rsid w:val="002F4533"/>
    <w:rsid w:val="002F4A20"/>
    <w:rsid w:val="002F4C8F"/>
    <w:rsid w:val="002F4F19"/>
    <w:rsid w:val="002F4F31"/>
    <w:rsid w:val="002F4F66"/>
    <w:rsid w:val="002F4F9E"/>
    <w:rsid w:val="002F5270"/>
    <w:rsid w:val="002F5600"/>
    <w:rsid w:val="002F5B9B"/>
    <w:rsid w:val="002F5DFE"/>
    <w:rsid w:val="002F60AC"/>
    <w:rsid w:val="002F6220"/>
    <w:rsid w:val="002F643E"/>
    <w:rsid w:val="002F672F"/>
    <w:rsid w:val="002F6BCC"/>
    <w:rsid w:val="002F6E1C"/>
    <w:rsid w:val="002F6E75"/>
    <w:rsid w:val="002F7228"/>
    <w:rsid w:val="002F7309"/>
    <w:rsid w:val="002F74CE"/>
    <w:rsid w:val="002F75BA"/>
    <w:rsid w:val="002F75DF"/>
    <w:rsid w:val="002F76A2"/>
    <w:rsid w:val="002F77D1"/>
    <w:rsid w:val="002F7B73"/>
    <w:rsid w:val="002F7CED"/>
    <w:rsid w:val="002F7F85"/>
    <w:rsid w:val="00300138"/>
    <w:rsid w:val="003001B7"/>
    <w:rsid w:val="00300771"/>
    <w:rsid w:val="00300C82"/>
    <w:rsid w:val="00300C90"/>
    <w:rsid w:val="00300EAF"/>
    <w:rsid w:val="00300F8A"/>
    <w:rsid w:val="00301093"/>
    <w:rsid w:val="003010FB"/>
    <w:rsid w:val="003011ED"/>
    <w:rsid w:val="003019C6"/>
    <w:rsid w:val="00301A36"/>
    <w:rsid w:val="00301C12"/>
    <w:rsid w:val="00302021"/>
    <w:rsid w:val="00302033"/>
    <w:rsid w:val="00302050"/>
    <w:rsid w:val="0030245D"/>
    <w:rsid w:val="00302611"/>
    <w:rsid w:val="0030263D"/>
    <w:rsid w:val="003027C4"/>
    <w:rsid w:val="00302A0F"/>
    <w:rsid w:val="00302EB7"/>
    <w:rsid w:val="00302F21"/>
    <w:rsid w:val="003032F4"/>
    <w:rsid w:val="00303B0D"/>
    <w:rsid w:val="0030425E"/>
    <w:rsid w:val="003043A4"/>
    <w:rsid w:val="003044AE"/>
    <w:rsid w:val="003044F4"/>
    <w:rsid w:val="00304763"/>
    <w:rsid w:val="0030497A"/>
    <w:rsid w:val="00304A7F"/>
    <w:rsid w:val="00304AF5"/>
    <w:rsid w:val="00304CE7"/>
    <w:rsid w:val="00304E6E"/>
    <w:rsid w:val="003053E4"/>
    <w:rsid w:val="00305541"/>
    <w:rsid w:val="003055D2"/>
    <w:rsid w:val="003056EE"/>
    <w:rsid w:val="003059A6"/>
    <w:rsid w:val="00305C81"/>
    <w:rsid w:val="00305EA5"/>
    <w:rsid w:val="00305EC4"/>
    <w:rsid w:val="00306163"/>
    <w:rsid w:val="00306590"/>
    <w:rsid w:val="00306E66"/>
    <w:rsid w:val="00306ED8"/>
    <w:rsid w:val="00307521"/>
    <w:rsid w:val="00307852"/>
    <w:rsid w:val="00307C6B"/>
    <w:rsid w:val="00310008"/>
    <w:rsid w:val="0031037D"/>
    <w:rsid w:val="00310418"/>
    <w:rsid w:val="003109F2"/>
    <w:rsid w:val="00310E4D"/>
    <w:rsid w:val="00310EDF"/>
    <w:rsid w:val="0031103F"/>
    <w:rsid w:val="00311077"/>
    <w:rsid w:val="003115AA"/>
    <w:rsid w:val="0031193D"/>
    <w:rsid w:val="003119E6"/>
    <w:rsid w:val="00311AB2"/>
    <w:rsid w:val="003122CB"/>
    <w:rsid w:val="00312494"/>
    <w:rsid w:val="003124FE"/>
    <w:rsid w:val="003126E8"/>
    <w:rsid w:val="00312CE7"/>
    <w:rsid w:val="00312FBC"/>
    <w:rsid w:val="00313084"/>
    <w:rsid w:val="0031395C"/>
    <w:rsid w:val="0031442E"/>
    <w:rsid w:val="003148E6"/>
    <w:rsid w:val="003149F5"/>
    <w:rsid w:val="00314EE8"/>
    <w:rsid w:val="00315114"/>
    <w:rsid w:val="0031521B"/>
    <w:rsid w:val="00315257"/>
    <w:rsid w:val="0031548F"/>
    <w:rsid w:val="00315B8A"/>
    <w:rsid w:val="00315F0E"/>
    <w:rsid w:val="003164DD"/>
    <w:rsid w:val="00316581"/>
    <w:rsid w:val="00316892"/>
    <w:rsid w:val="0031692E"/>
    <w:rsid w:val="00316AF2"/>
    <w:rsid w:val="00316E73"/>
    <w:rsid w:val="003179F6"/>
    <w:rsid w:val="00317B9C"/>
    <w:rsid w:val="00317F39"/>
    <w:rsid w:val="00320136"/>
    <w:rsid w:val="00320662"/>
    <w:rsid w:val="003206B5"/>
    <w:rsid w:val="00320E62"/>
    <w:rsid w:val="003210E1"/>
    <w:rsid w:val="003211A1"/>
    <w:rsid w:val="003214C7"/>
    <w:rsid w:val="00321757"/>
    <w:rsid w:val="00321858"/>
    <w:rsid w:val="003218A9"/>
    <w:rsid w:val="0032208F"/>
    <w:rsid w:val="00322289"/>
    <w:rsid w:val="003222B6"/>
    <w:rsid w:val="003224B5"/>
    <w:rsid w:val="00322751"/>
    <w:rsid w:val="003227F5"/>
    <w:rsid w:val="00322B39"/>
    <w:rsid w:val="00322CAF"/>
    <w:rsid w:val="003234C1"/>
    <w:rsid w:val="00323599"/>
    <w:rsid w:val="00323742"/>
    <w:rsid w:val="003238A5"/>
    <w:rsid w:val="003239A9"/>
    <w:rsid w:val="00323C4E"/>
    <w:rsid w:val="00323D57"/>
    <w:rsid w:val="00323E8C"/>
    <w:rsid w:val="003242A4"/>
    <w:rsid w:val="003242D8"/>
    <w:rsid w:val="003247E7"/>
    <w:rsid w:val="0032486B"/>
    <w:rsid w:val="00324A44"/>
    <w:rsid w:val="00324BE1"/>
    <w:rsid w:val="00325029"/>
    <w:rsid w:val="00325139"/>
    <w:rsid w:val="00325454"/>
    <w:rsid w:val="00325482"/>
    <w:rsid w:val="003257FB"/>
    <w:rsid w:val="00325BE9"/>
    <w:rsid w:val="00325D02"/>
    <w:rsid w:val="00325D1A"/>
    <w:rsid w:val="003260FB"/>
    <w:rsid w:val="00326492"/>
    <w:rsid w:val="0032665B"/>
    <w:rsid w:val="003266DC"/>
    <w:rsid w:val="00326730"/>
    <w:rsid w:val="00326AD4"/>
    <w:rsid w:val="00326C95"/>
    <w:rsid w:val="003270B5"/>
    <w:rsid w:val="00327145"/>
    <w:rsid w:val="003274AB"/>
    <w:rsid w:val="0032756D"/>
    <w:rsid w:val="003275A8"/>
    <w:rsid w:val="003276D7"/>
    <w:rsid w:val="0032778E"/>
    <w:rsid w:val="003277BB"/>
    <w:rsid w:val="00327A4B"/>
    <w:rsid w:val="00327FE0"/>
    <w:rsid w:val="0033073C"/>
    <w:rsid w:val="00330877"/>
    <w:rsid w:val="00330B40"/>
    <w:rsid w:val="00330F5F"/>
    <w:rsid w:val="003310DD"/>
    <w:rsid w:val="003314D6"/>
    <w:rsid w:val="00331548"/>
    <w:rsid w:val="00331817"/>
    <w:rsid w:val="0033193B"/>
    <w:rsid w:val="00331B28"/>
    <w:rsid w:val="00331BA7"/>
    <w:rsid w:val="00331C43"/>
    <w:rsid w:val="00332132"/>
    <w:rsid w:val="003321ED"/>
    <w:rsid w:val="00332262"/>
    <w:rsid w:val="00332391"/>
    <w:rsid w:val="00332404"/>
    <w:rsid w:val="003324DB"/>
    <w:rsid w:val="003329D6"/>
    <w:rsid w:val="00333906"/>
    <w:rsid w:val="00333BAD"/>
    <w:rsid w:val="003343D5"/>
    <w:rsid w:val="00334494"/>
    <w:rsid w:val="00334523"/>
    <w:rsid w:val="00334689"/>
    <w:rsid w:val="00334716"/>
    <w:rsid w:val="00334731"/>
    <w:rsid w:val="0033482E"/>
    <w:rsid w:val="00334A18"/>
    <w:rsid w:val="00334A44"/>
    <w:rsid w:val="00334C48"/>
    <w:rsid w:val="00334D4F"/>
    <w:rsid w:val="00334F76"/>
    <w:rsid w:val="00335004"/>
    <w:rsid w:val="0033539E"/>
    <w:rsid w:val="00335427"/>
    <w:rsid w:val="00335591"/>
    <w:rsid w:val="003358F1"/>
    <w:rsid w:val="00335BC3"/>
    <w:rsid w:val="00335D6E"/>
    <w:rsid w:val="003360EE"/>
    <w:rsid w:val="00336185"/>
    <w:rsid w:val="003362F7"/>
    <w:rsid w:val="0033640F"/>
    <w:rsid w:val="003366C5"/>
    <w:rsid w:val="003367FB"/>
    <w:rsid w:val="00336883"/>
    <w:rsid w:val="00336A07"/>
    <w:rsid w:val="00336BD9"/>
    <w:rsid w:val="00336F9D"/>
    <w:rsid w:val="00336FD7"/>
    <w:rsid w:val="003375E3"/>
    <w:rsid w:val="0033764D"/>
    <w:rsid w:val="00337908"/>
    <w:rsid w:val="00337C88"/>
    <w:rsid w:val="00337E13"/>
    <w:rsid w:val="003401A2"/>
    <w:rsid w:val="003405B5"/>
    <w:rsid w:val="00340C59"/>
    <w:rsid w:val="00340D21"/>
    <w:rsid w:val="00340DC2"/>
    <w:rsid w:val="00340F4F"/>
    <w:rsid w:val="00341298"/>
    <w:rsid w:val="003415DE"/>
    <w:rsid w:val="00341BEC"/>
    <w:rsid w:val="00341C62"/>
    <w:rsid w:val="00341E03"/>
    <w:rsid w:val="00341E9E"/>
    <w:rsid w:val="00342319"/>
    <w:rsid w:val="003427BA"/>
    <w:rsid w:val="00342804"/>
    <w:rsid w:val="00343219"/>
    <w:rsid w:val="00343433"/>
    <w:rsid w:val="00344422"/>
    <w:rsid w:val="0034462E"/>
    <w:rsid w:val="00344777"/>
    <w:rsid w:val="00344CAB"/>
    <w:rsid w:val="00344FCF"/>
    <w:rsid w:val="00345070"/>
    <w:rsid w:val="003452B3"/>
    <w:rsid w:val="00345359"/>
    <w:rsid w:val="003455CE"/>
    <w:rsid w:val="0034563D"/>
    <w:rsid w:val="00345A73"/>
    <w:rsid w:val="00345DFE"/>
    <w:rsid w:val="00345EB5"/>
    <w:rsid w:val="0034618B"/>
    <w:rsid w:val="00346408"/>
    <w:rsid w:val="003468F3"/>
    <w:rsid w:val="003469BE"/>
    <w:rsid w:val="00346A6C"/>
    <w:rsid w:val="00346BC5"/>
    <w:rsid w:val="0034781E"/>
    <w:rsid w:val="003479F6"/>
    <w:rsid w:val="00347A3F"/>
    <w:rsid w:val="00347A95"/>
    <w:rsid w:val="00347C20"/>
    <w:rsid w:val="0035066B"/>
    <w:rsid w:val="00350756"/>
    <w:rsid w:val="00350760"/>
    <w:rsid w:val="003507A2"/>
    <w:rsid w:val="0035084C"/>
    <w:rsid w:val="00350AB7"/>
    <w:rsid w:val="00350C1E"/>
    <w:rsid w:val="00350CE9"/>
    <w:rsid w:val="00350E84"/>
    <w:rsid w:val="003510BF"/>
    <w:rsid w:val="00351286"/>
    <w:rsid w:val="003514E6"/>
    <w:rsid w:val="00351673"/>
    <w:rsid w:val="00351B8D"/>
    <w:rsid w:val="00351E06"/>
    <w:rsid w:val="00351ECA"/>
    <w:rsid w:val="00351F0B"/>
    <w:rsid w:val="003523B7"/>
    <w:rsid w:val="003524AD"/>
    <w:rsid w:val="0035317D"/>
    <w:rsid w:val="003542DC"/>
    <w:rsid w:val="003543DB"/>
    <w:rsid w:val="00354472"/>
    <w:rsid w:val="00354938"/>
    <w:rsid w:val="00355B3C"/>
    <w:rsid w:val="00355DC5"/>
    <w:rsid w:val="00356040"/>
    <w:rsid w:val="00356130"/>
    <w:rsid w:val="003561DE"/>
    <w:rsid w:val="00356493"/>
    <w:rsid w:val="00356500"/>
    <w:rsid w:val="00356652"/>
    <w:rsid w:val="003567CB"/>
    <w:rsid w:val="0035690B"/>
    <w:rsid w:val="00356C36"/>
    <w:rsid w:val="00356DD3"/>
    <w:rsid w:val="003570F3"/>
    <w:rsid w:val="00357237"/>
    <w:rsid w:val="003579C3"/>
    <w:rsid w:val="00357A16"/>
    <w:rsid w:val="00357B12"/>
    <w:rsid w:val="00357C30"/>
    <w:rsid w:val="00357D73"/>
    <w:rsid w:val="00357F1F"/>
    <w:rsid w:val="00357F47"/>
    <w:rsid w:val="003601DA"/>
    <w:rsid w:val="003604BF"/>
    <w:rsid w:val="00360949"/>
    <w:rsid w:val="00360D24"/>
    <w:rsid w:val="00361813"/>
    <w:rsid w:val="00361C64"/>
    <w:rsid w:val="00361CC7"/>
    <w:rsid w:val="00361D17"/>
    <w:rsid w:val="00362621"/>
    <w:rsid w:val="00362924"/>
    <w:rsid w:val="00362ACB"/>
    <w:rsid w:val="00362BFC"/>
    <w:rsid w:val="00362EB3"/>
    <w:rsid w:val="00362F42"/>
    <w:rsid w:val="0036302F"/>
    <w:rsid w:val="003632DB"/>
    <w:rsid w:val="003633D8"/>
    <w:rsid w:val="00363594"/>
    <w:rsid w:val="003635E5"/>
    <w:rsid w:val="00363678"/>
    <w:rsid w:val="003641E8"/>
    <w:rsid w:val="00364210"/>
    <w:rsid w:val="003647D0"/>
    <w:rsid w:val="00364AF4"/>
    <w:rsid w:val="00364DD0"/>
    <w:rsid w:val="00364DFB"/>
    <w:rsid w:val="00364E86"/>
    <w:rsid w:val="00365048"/>
    <w:rsid w:val="00365186"/>
    <w:rsid w:val="00365779"/>
    <w:rsid w:val="003658DE"/>
    <w:rsid w:val="00365BDA"/>
    <w:rsid w:val="00365C52"/>
    <w:rsid w:val="00365D76"/>
    <w:rsid w:val="00365E38"/>
    <w:rsid w:val="00365ED4"/>
    <w:rsid w:val="003662D8"/>
    <w:rsid w:val="0036630B"/>
    <w:rsid w:val="003667AC"/>
    <w:rsid w:val="00366AE5"/>
    <w:rsid w:val="00366AEC"/>
    <w:rsid w:val="00367135"/>
    <w:rsid w:val="00367190"/>
    <w:rsid w:val="003674AC"/>
    <w:rsid w:val="00367893"/>
    <w:rsid w:val="00367A14"/>
    <w:rsid w:val="00367B31"/>
    <w:rsid w:val="00367BF9"/>
    <w:rsid w:val="00367F46"/>
    <w:rsid w:val="0037069F"/>
    <w:rsid w:val="00370706"/>
    <w:rsid w:val="00370E42"/>
    <w:rsid w:val="00371622"/>
    <w:rsid w:val="0037174E"/>
    <w:rsid w:val="003717FB"/>
    <w:rsid w:val="00371A90"/>
    <w:rsid w:val="00371EBE"/>
    <w:rsid w:val="00372004"/>
    <w:rsid w:val="0037212D"/>
    <w:rsid w:val="003727BF"/>
    <w:rsid w:val="003728C0"/>
    <w:rsid w:val="00372C8E"/>
    <w:rsid w:val="00373152"/>
    <w:rsid w:val="00373D05"/>
    <w:rsid w:val="003747F5"/>
    <w:rsid w:val="00374B1C"/>
    <w:rsid w:val="00374D60"/>
    <w:rsid w:val="00374ECD"/>
    <w:rsid w:val="003752FD"/>
    <w:rsid w:val="003758D6"/>
    <w:rsid w:val="003758EA"/>
    <w:rsid w:val="00375915"/>
    <w:rsid w:val="00375C3F"/>
    <w:rsid w:val="003763EB"/>
    <w:rsid w:val="00376A9A"/>
    <w:rsid w:val="00376E4F"/>
    <w:rsid w:val="0037732E"/>
    <w:rsid w:val="0037743F"/>
    <w:rsid w:val="00377662"/>
    <w:rsid w:val="00377711"/>
    <w:rsid w:val="00377736"/>
    <w:rsid w:val="00377860"/>
    <w:rsid w:val="003778DF"/>
    <w:rsid w:val="00377CA2"/>
    <w:rsid w:val="00377CF5"/>
    <w:rsid w:val="003800FD"/>
    <w:rsid w:val="00380679"/>
    <w:rsid w:val="00380735"/>
    <w:rsid w:val="00380772"/>
    <w:rsid w:val="00380898"/>
    <w:rsid w:val="00380D94"/>
    <w:rsid w:val="00380DA1"/>
    <w:rsid w:val="00381416"/>
    <w:rsid w:val="0038148F"/>
    <w:rsid w:val="00381ECC"/>
    <w:rsid w:val="00382078"/>
    <w:rsid w:val="0038213A"/>
    <w:rsid w:val="003821D6"/>
    <w:rsid w:val="00382B07"/>
    <w:rsid w:val="00382DB2"/>
    <w:rsid w:val="00383496"/>
    <w:rsid w:val="003836BB"/>
    <w:rsid w:val="003838F8"/>
    <w:rsid w:val="00383A25"/>
    <w:rsid w:val="00383A85"/>
    <w:rsid w:val="00383B1C"/>
    <w:rsid w:val="00384024"/>
    <w:rsid w:val="0038405B"/>
    <w:rsid w:val="003841AF"/>
    <w:rsid w:val="0038459B"/>
    <w:rsid w:val="00384B38"/>
    <w:rsid w:val="00384B50"/>
    <w:rsid w:val="00384BF4"/>
    <w:rsid w:val="003851E4"/>
    <w:rsid w:val="00385218"/>
    <w:rsid w:val="00385918"/>
    <w:rsid w:val="003859FC"/>
    <w:rsid w:val="00385B5E"/>
    <w:rsid w:val="00385BEA"/>
    <w:rsid w:val="00385CA0"/>
    <w:rsid w:val="00385DD5"/>
    <w:rsid w:val="00385F3E"/>
    <w:rsid w:val="00386195"/>
    <w:rsid w:val="00386D6C"/>
    <w:rsid w:val="003871AE"/>
    <w:rsid w:val="003873D1"/>
    <w:rsid w:val="003874B1"/>
    <w:rsid w:val="00387509"/>
    <w:rsid w:val="00387536"/>
    <w:rsid w:val="00387AC9"/>
    <w:rsid w:val="00387B06"/>
    <w:rsid w:val="00387EC7"/>
    <w:rsid w:val="003901E1"/>
    <w:rsid w:val="003901F9"/>
    <w:rsid w:val="0039023B"/>
    <w:rsid w:val="0039052E"/>
    <w:rsid w:val="003907D5"/>
    <w:rsid w:val="00390A5D"/>
    <w:rsid w:val="00390B4A"/>
    <w:rsid w:val="0039133B"/>
    <w:rsid w:val="003916AD"/>
    <w:rsid w:val="00392042"/>
    <w:rsid w:val="00392611"/>
    <w:rsid w:val="003926AA"/>
    <w:rsid w:val="00392868"/>
    <w:rsid w:val="00392D05"/>
    <w:rsid w:val="00393673"/>
    <w:rsid w:val="0039376A"/>
    <w:rsid w:val="00393BE6"/>
    <w:rsid w:val="00393F29"/>
    <w:rsid w:val="00394027"/>
    <w:rsid w:val="00394155"/>
    <w:rsid w:val="003945B1"/>
    <w:rsid w:val="003947BA"/>
    <w:rsid w:val="00394939"/>
    <w:rsid w:val="00394C4B"/>
    <w:rsid w:val="00394EAF"/>
    <w:rsid w:val="00394F0D"/>
    <w:rsid w:val="003956E1"/>
    <w:rsid w:val="00395B28"/>
    <w:rsid w:val="00395BFC"/>
    <w:rsid w:val="00395C23"/>
    <w:rsid w:val="00396ACD"/>
    <w:rsid w:val="00396FCF"/>
    <w:rsid w:val="003974DA"/>
    <w:rsid w:val="00397567"/>
    <w:rsid w:val="003979A0"/>
    <w:rsid w:val="00397A45"/>
    <w:rsid w:val="00397D4B"/>
    <w:rsid w:val="00397DB9"/>
    <w:rsid w:val="00397E3E"/>
    <w:rsid w:val="00397ECD"/>
    <w:rsid w:val="00397ECF"/>
    <w:rsid w:val="00397FAA"/>
    <w:rsid w:val="003A001E"/>
    <w:rsid w:val="003A0022"/>
    <w:rsid w:val="003A00A3"/>
    <w:rsid w:val="003A1006"/>
    <w:rsid w:val="003A10E3"/>
    <w:rsid w:val="003A149D"/>
    <w:rsid w:val="003A18B9"/>
    <w:rsid w:val="003A1944"/>
    <w:rsid w:val="003A1B6E"/>
    <w:rsid w:val="003A1E33"/>
    <w:rsid w:val="003A2048"/>
    <w:rsid w:val="003A2096"/>
    <w:rsid w:val="003A2151"/>
    <w:rsid w:val="003A2306"/>
    <w:rsid w:val="003A23BA"/>
    <w:rsid w:val="003A25EA"/>
    <w:rsid w:val="003A2CE2"/>
    <w:rsid w:val="003A32E0"/>
    <w:rsid w:val="003A3492"/>
    <w:rsid w:val="003A3888"/>
    <w:rsid w:val="003A3968"/>
    <w:rsid w:val="003A3F28"/>
    <w:rsid w:val="003A4189"/>
    <w:rsid w:val="003A4663"/>
    <w:rsid w:val="003A47C0"/>
    <w:rsid w:val="003A4AB2"/>
    <w:rsid w:val="003A4F45"/>
    <w:rsid w:val="003A5023"/>
    <w:rsid w:val="003A5D53"/>
    <w:rsid w:val="003A6364"/>
    <w:rsid w:val="003A6514"/>
    <w:rsid w:val="003A65CB"/>
    <w:rsid w:val="003A6688"/>
    <w:rsid w:val="003A6DE7"/>
    <w:rsid w:val="003A76A6"/>
    <w:rsid w:val="003A7A28"/>
    <w:rsid w:val="003A7C3D"/>
    <w:rsid w:val="003A7DB1"/>
    <w:rsid w:val="003B01AD"/>
    <w:rsid w:val="003B0313"/>
    <w:rsid w:val="003B04C9"/>
    <w:rsid w:val="003B05F7"/>
    <w:rsid w:val="003B0814"/>
    <w:rsid w:val="003B0CEF"/>
    <w:rsid w:val="003B1037"/>
    <w:rsid w:val="003B1453"/>
    <w:rsid w:val="003B1544"/>
    <w:rsid w:val="003B1810"/>
    <w:rsid w:val="003B1826"/>
    <w:rsid w:val="003B18C6"/>
    <w:rsid w:val="003B1E73"/>
    <w:rsid w:val="003B230A"/>
    <w:rsid w:val="003B23BF"/>
    <w:rsid w:val="003B2BDA"/>
    <w:rsid w:val="003B2C01"/>
    <w:rsid w:val="003B3139"/>
    <w:rsid w:val="003B3239"/>
    <w:rsid w:val="003B32E6"/>
    <w:rsid w:val="003B333B"/>
    <w:rsid w:val="003B3537"/>
    <w:rsid w:val="003B37A7"/>
    <w:rsid w:val="003B380F"/>
    <w:rsid w:val="003B39BC"/>
    <w:rsid w:val="003B3FA1"/>
    <w:rsid w:val="003B4223"/>
    <w:rsid w:val="003B4377"/>
    <w:rsid w:val="003B4928"/>
    <w:rsid w:val="003B4A0C"/>
    <w:rsid w:val="003B4C88"/>
    <w:rsid w:val="003B511A"/>
    <w:rsid w:val="003B51B8"/>
    <w:rsid w:val="003B5679"/>
    <w:rsid w:val="003B5A73"/>
    <w:rsid w:val="003B5B61"/>
    <w:rsid w:val="003B5B97"/>
    <w:rsid w:val="003B5DE0"/>
    <w:rsid w:val="003B61AB"/>
    <w:rsid w:val="003B639C"/>
    <w:rsid w:val="003B6627"/>
    <w:rsid w:val="003B69EB"/>
    <w:rsid w:val="003B6A07"/>
    <w:rsid w:val="003B6A63"/>
    <w:rsid w:val="003B6AEE"/>
    <w:rsid w:val="003B6C76"/>
    <w:rsid w:val="003B6DA2"/>
    <w:rsid w:val="003B6DE9"/>
    <w:rsid w:val="003B6E53"/>
    <w:rsid w:val="003B6F84"/>
    <w:rsid w:val="003B7018"/>
    <w:rsid w:val="003B774C"/>
    <w:rsid w:val="003B7AC7"/>
    <w:rsid w:val="003B7E77"/>
    <w:rsid w:val="003C00C9"/>
    <w:rsid w:val="003C02AE"/>
    <w:rsid w:val="003C05D9"/>
    <w:rsid w:val="003C0AAC"/>
    <w:rsid w:val="003C0B98"/>
    <w:rsid w:val="003C0FDF"/>
    <w:rsid w:val="003C113D"/>
    <w:rsid w:val="003C11C9"/>
    <w:rsid w:val="003C1491"/>
    <w:rsid w:val="003C1706"/>
    <w:rsid w:val="003C1977"/>
    <w:rsid w:val="003C1991"/>
    <w:rsid w:val="003C1A6A"/>
    <w:rsid w:val="003C1BDC"/>
    <w:rsid w:val="003C1C06"/>
    <w:rsid w:val="003C1DC2"/>
    <w:rsid w:val="003C1E44"/>
    <w:rsid w:val="003C2182"/>
    <w:rsid w:val="003C22F6"/>
    <w:rsid w:val="003C28A3"/>
    <w:rsid w:val="003C2959"/>
    <w:rsid w:val="003C2E04"/>
    <w:rsid w:val="003C3162"/>
    <w:rsid w:val="003C385C"/>
    <w:rsid w:val="003C3AB1"/>
    <w:rsid w:val="003C3AE9"/>
    <w:rsid w:val="003C3C2E"/>
    <w:rsid w:val="003C3DC5"/>
    <w:rsid w:val="003C43C6"/>
    <w:rsid w:val="003C4608"/>
    <w:rsid w:val="003C46E8"/>
    <w:rsid w:val="003C55D9"/>
    <w:rsid w:val="003C5724"/>
    <w:rsid w:val="003C58CD"/>
    <w:rsid w:val="003C590F"/>
    <w:rsid w:val="003C5C5D"/>
    <w:rsid w:val="003C634F"/>
    <w:rsid w:val="003C663E"/>
    <w:rsid w:val="003C6767"/>
    <w:rsid w:val="003C690B"/>
    <w:rsid w:val="003C6969"/>
    <w:rsid w:val="003C6E92"/>
    <w:rsid w:val="003C7656"/>
    <w:rsid w:val="003C7E05"/>
    <w:rsid w:val="003C7F28"/>
    <w:rsid w:val="003D0E54"/>
    <w:rsid w:val="003D13F4"/>
    <w:rsid w:val="003D1434"/>
    <w:rsid w:val="003D14C9"/>
    <w:rsid w:val="003D1964"/>
    <w:rsid w:val="003D2071"/>
    <w:rsid w:val="003D211F"/>
    <w:rsid w:val="003D21CF"/>
    <w:rsid w:val="003D21E3"/>
    <w:rsid w:val="003D26F9"/>
    <w:rsid w:val="003D29C4"/>
    <w:rsid w:val="003D2E5A"/>
    <w:rsid w:val="003D2FB8"/>
    <w:rsid w:val="003D300B"/>
    <w:rsid w:val="003D308B"/>
    <w:rsid w:val="003D351B"/>
    <w:rsid w:val="003D369B"/>
    <w:rsid w:val="003D37A0"/>
    <w:rsid w:val="003D38B2"/>
    <w:rsid w:val="003D38D9"/>
    <w:rsid w:val="003D3E01"/>
    <w:rsid w:val="003D3EF4"/>
    <w:rsid w:val="003D3FA2"/>
    <w:rsid w:val="003D40FB"/>
    <w:rsid w:val="003D4156"/>
    <w:rsid w:val="003D4458"/>
    <w:rsid w:val="003D45C0"/>
    <w:rsid w:val="003D4B26"/>
    <w:rsid w:val="003D4B5F"/>
    <w:rsid w:val="003D4CE2"/>
    <w:rsid w:val="003D4FD6"/>
    <w:rsid w:val="003D4FFE"/>
    <w:rsid w:val="003D5077"/>
    <w:rsid w:val="003D519D"/>
    <w:rsid w:val="003D52D8"/>
    <w:rsid w:val="003D5BCA"/>
    <w:rsid w:val="003D5EE6"/>
    <w:rsid w:val="003D5F8D"/>
    <w:rsid w:val="003D6699"/>
    <w:rsid w:val="003D6862"/>
    <w:rsid w:val="003D693B"/>
    <w:rsid w:val="003D6B9D"/>
    <w:rsid w:val="003D6D50"/>
    <w:rsid w:val="003D6DBB"/>
    <w:rsid w:val="003D6F77"/>
    <w:rsid w:val="003D76E7"/>
    <w:rsid w:val="003D78E9"/>
    <w:rsid w:val="003D7C11"/>
    <w:rsid w:val="003D7DDA"/>
    <w:rsid w:val="003E009C"/>
    <w:rsid w:val="003E0489"/>
    <w:rsid w:val="003E05D6"/>
    <w:rsid w:val="003E06C7"/>
    <w:rsid w:val="003E06D9"/>
    <w:rsid w:val="003E073F"/>
    <w:rsid w:val="003E0956"/>
    <w:rsid w:val="003E0A5A"/>
    <w:rsid w:val="003E0B49"/>
    <w:rsid w:val="003E0C2D"/>
    <w:rsid w:val="003E0EC2"/>
    <w:rsid w:val="003E0F58"/>
    <w:rsid w:val="003E126C"/>
    <w:rsid w:val="003E1473"/>
    <w:rsid w:val="003E1734"/>
    <w:rsid w:val="003E1966"/>
    <w:rsid w:val="003E2002"/>
    <w:rsid w:val="003E2328"/>
    <w:rsid w:val="003E24B1"/>
    <w:rsid w:val="003E2597"/>
    <w:rsid w:val="003E27CC"/>
    <w:rsid w:val="003E290D"/>
    <w:rsid w:val="003E2E86"/>
    <w:rsid w:val="003E2EE9"/>
    <w:rsid w:val="003E32CE"/>
    <w:rsid w:val="003E3338"/>
    <w:rsid w:val="003E354C"/>
    <w:rsid w:val="003E385B"/>
    <w:rsid w:val="003E3971"/>
    <w:rsid w:val="003E3B46"/>
    <w:rsid w:val="003E3D59"/>
    <w:rsid w:val="003E3E93"/>
    <w:rsid w:val="003E3F8C"/>
    <w:rsid w:val="003E4166"/>
    <w:rsid w:val="003E436B"/>
    <w:rsid w:val="003E515C"/>
    <w:rsid w:val="003E5179"/>
    <w:rsid w:val="003E5B01"/>
    <w:rsid w:val="003E6258"/>
    <w:rsid w:val="003E62FC"/>
    <w:rsid w:val="003E63CA"/>
    <w:rsid w:val="003E65BA"/>
    <w:rsid w:val="003E678A"/>
    <w:rsid w:val="003E6975"/>
    <w:rsid w:val="003E6A77"/>
    <w:rsid w:val="003E6AB2"/>
    <w:rsid w:val="003E6B99"/>
    <w:rsid w:val="003E6F81"/>
    <w:rsid w:val="003E732A"/>
    <w:rsid w:val="003E747A"/>
    <w:rsid w:val="003E74D5"/>
    <w:rsid w:val="003E7A15"/>
    <w:rsid w:val="003E7A87"/>
    <w:rsid w:val="003E7DB1"/>
    <w:rsid w:val="003E7EF8"/>
    <w:rsid w:val="003E7FD1"/>
    <w:rsid w:val="003F0201"/>
    <w:rsid w:val="003F027E"/>
    <w:rsid w:val="003F0520"/>
    <w:rsid w:val="003F08DD"/>
    <w:rsid w:val="003F0D6F"/>
    <w:rsid w:val="003F0FB8"/>
    <w:rsid w:val="003F0FE2"/>
    <w:rsid w:val="003F1065"/>
    <w:rsid w:val="003F1525"/>
    <w:rsid w:val="003F160D"/>
    <w:rsid w:val="003F1962"/>
    <w:rsid w:val="003F1AF6"/>
    <w:rsid w:val="003F1E61"/>
    <w:rsid w:val="003F201D"/>
    <w:rsid w:val="003F21CF"/>
    <w:rsid w:val="003F26A6"/>
    <w:rsid w:val="003F2A86"/>
    <w:rsid w:val="003F2C43"/>
    <w:rsid w:val="003F2D89"/>
    <w:rsid w:val="003F2D99"/>
    <w:rsid w:val="003F2F40"/>
    <w:rsid w:val="003F2FAC"/>
    <w:rsid w:val="003F3229"/>
    <w:rsid w:val="003F3289"/>
    <w:rsid w:val="003F32DB"/>
    <w:rsid w:val="003F3A5A"/>
    <w:rsid w:val="003F3B1E"/>
    <w:rsid w:val="003F3B8C"/>
    <w:rsid w:val="003F3D43"/>
    <w:rsid w:val="003F4290"/>
    <w:rsid w:val="003F49CF"/>
    <w:rsid w:val="003F4F20"/>
    <w:rsid w:val="003F5867"/>
    <w:rsid w:val="003F5A53"/>
    <w:rsid w:val="003F5EDB"/>
    <w:rsid w:val="003F6154"/>
    <w:rsid w:val="003F62E0"/>
    <w:rsid w:val="003F65EF"/>
    <w:rsid w:val="003F6748"/>
    <w:rsid w:val="003F675C"/>
    <w:rsid w:val="003F6EB9"/>
    <w:rsid w:val="003F6F51"/>
    <w:rsid w:val="003F72FF"/>
    <w:rsid w:val="003F77D1"/>
    <w:rsid w:val="003F7901"/>
    <w:rsid w:val="004001D3"/>
    <w:rsid w:val="00400A6E"/>
    <w:rsid w:val="00400ED5"/>
    <w:rsid w:val="00401973"/>
    <w:rsid w:val="00401C22"/>
    <w:rsid w:val="00401D01"/>
    <w:rsid w:val="00401F6B"/>
    <w:rsid w:val="0040229B"/>
    <w:rsid w:val="00402815"/>
    <w:rsid w:val="00402B31"/>
    <w:rsid w:val="00402B62"/>
    <w:rsid w:val="00403167"/>
    <w:rsid w:val="0040337B"/>
    <w:rsid w:val="004033B9"/>
    <w:rsid w:val="004034F7"/>
    <w:rsid w:val="00403512"/>
    <w:rsid w:val="004038C3"/>
    <w:rsid w:val="004039C5"/>
    <w:rsid w:val="00403B52"/>
    <w:rsid w:val="00403CF3"/>
    <w:rsid w:val="00403E98"/>
    <w:rsid w:val="00404222"/>
    <w:rsid w:val="00404271"/>
    <w:rsid w:val="004045F0"/>
    <w:rsid w:val="00405069"/>
    <w:rsid w:val="0040508E"/>
    <w:rsid w:val="0040526B"/>
    <w:rsid w:val="00405553"/>
    <w:rsid w:val="00405BBB"/>
    <w:rsid w:val="00405D70"/>
    <w:rsid w:val="004065F2"/>
    <w:rsid w:val="0040662F"/>
    <w:rsid w:val="00406D63"/>
    <w:rsid w:val="00406D7F"/>
    <w:rsid w:val="00406F10"/>
    <w:rsid w:val="004070EB"/>
    <w:rsid w:val="0040766A"/>
    <w:rsid w:val="00407705"/>
    <w:rsid w:val="00407790"/>
    <w:rsid w:val="00407BAE"/>
    <w:rsid w:val="00407D4E"/>
    <w:rsid w:val="00407DEA"/>
    <w:rsid w:val="00407E90"/>
    <w:rsid w:val="00407EB6"/>
    <w:rsid w:val="004101F3"/>
    <w:rsid w:val="0041061F"/>
    <w:rsid w:val="00410781"/>
    <w:rsid w:val="004112FC"/>
    <w:rsid w:val="004118A5"/>
    <w:rsid w:val="00411BD4"/>
    <w:rsid w:val="00411C7F"/>
    <w:rsid w:val="004121A3"/>
    <w:rsid w:val="00412565"/>
    <w:rsid w:val="004125AB"/>
    <w:rsid w:val="00412779"/>
    <w:rsid w:val="00412AAF"/>
    <w:rsid w:val="00412D1E"/>
    <w:rsid w:val="00412DA0"/>
    <w:rsid w:val="00413104"/>
    <w:rsid w:val="004131EE"/>
    <w:rsid w:val="00413239"/>
    <w:rsid w:val="00413268"/>
    <w:rsid w:val="004132D3"/>
    <w:rsid w:val="00413427"/>
    <w:rsid w:val="00413C26"/>
    <w:rsid w:val="00413ED6"/>
    <w:rsid w:val="0041408B"/>
    <w:rsid w:val="00414121"/>
    <w:rsid w:val="00414E8B"/>
    <w:rsid w:val="0041507E"/>
    <w:rsid w:val="004154A7"/>
    <w:rsid w:val="0041593C"/>
    <w:rsid w:val="00415C11"/>
    <w:rsid w:val="00415E76"/>
    <w:rsid w:val="004160D1"/>
    <w:rsid w:val="00416147"/>
    <w:rsid w:val="00416467"/>
    <w:rsid w:val="00416C08"/>
    <w:rsid w:val="00416EFC"/>
    <w:rsid w:val="004176D0"/>
    <w:rsid w:val="004179B0"/>
    <w:rsid w:val="00417BFF"/>
    <w:rsid w:val="0042010C"/>
    <w:rsid w:val="00420138"/>
    <w:rsid w:val="00420208"/>
    <w:rsid w:val="004202E2"/>
    <w:rsid w:val="00420583"/>
    <w:rsid w:val="004207FB"/>
    <w:rsid w:val="00420F91"/>
    <w:rsid w:val="00421081"/>
    <w:rsid w:val="004212EC"/>
    <w:rsid w:val="00421BBB"/>
    <w:rsid w:val="00422381"/>
    <w:rsid w:val="00422573"/>
    <w:rsid w:val="00422909"/>
    <w:rsid w:val="00422A58"/>
    <w:rsid w:val="00422F14"/>
    <w:rsid w:val="00423465"/>
    <w:rsid w:val="0042350F"/>
    <w:rsid w:val="00423628"/>
    <w:rsid w:val="00423BFA"/>
    <w:rsid w:val="00423FD0"/>
    <w:rsid w:val="004245C3"/>
    <w:rsid w:val="00424747"/>
    <w:rsid w:val="00424BEB"/>
    <w:rsid w:val="00424D2B"/>
    <w:rsid w:val="00424E24"/>
    <w:rsid w:val="00425621"/>
    <w:rsid w:val="00425F00"/>
    <w:rsid w:val="00426101"/>
    <w:rsid w:val="00426384"/>
    <w:rsid w:val="00426694"/>
    <w:rsid w:val="00426BE2"/>
    <w:rsid w:val="00426BF7"/>
    <w:rsid w:val="00426E33"/>
    <w:rsid w:val="00426FAD"/>
    <w:rsid w:val="0042711D"/>
    <w:rsid w:val="004273BF"/>
    <w:rsid w:val="004274C6"/>
    <w:rsid w:val="0042758B"/>
    <w:rsid w:val="0042775A"/>
    <w:rsid w:val="00427BAF"/>
    <w:rsid w:val="00427D70"/>
    <w:rsid w:val="00427DAB"/>
    <w:rsid w:val="00427DEC"/>
    <w:rsid w:val="004301A2"/>
    <w:rsid w:val="0043023C"/>
    <w:rsid w:val="00430276"/>
    <w:rsid w:val="004307DB"/>
    <w:rsid w:val="00430A2D"/>
    <w:rsid w:val="00430A83"/>
    <w:rsid w:val="00430CC5"/>
    <w:rsid w:val="00430D41"/>
    <w:rsid w:val="0043104B"/>
    <w:rsid w:val="0043122F"/>
    <w:rsid w:val="004312DE"/>
    <w:rsid w:val="004313E3"/>
    <w:rsid w:val="004315ED"/>
    <w:rsid w:val="004317CC"/>
    <w:rsid w:val="00431E60"/>
    <w:rsid w:val="004320F5"/>
    <w:rsid w:val="004323CE"/>
    <w:rsid w:val="00432BCE"/>
    <w:rsid w:val="00432E30"/>
    <w:rsid w:val="00433045"/>
    <w:rsid w:val="0043311C"/>
    <w:rsid w:val="0043355C"/>
    <w:rsid w:val="00433662"/>
    <w:rsid w:val="00433C99"/>
    <w:rsid w:val="00433CB5"/>
    <w:rsid w:val="00433D65"/>
    <w:rsid w:val="00433ED7"/>
    <w:rsid w:val="004349B7"/>
    <w:rsid w:val="00434D8B"/>
    <w:rsid w:val="004353E4"/>
    <w:rsid w:val="004355D2"/>
    <w:rsid w:val="00435866"/>
    <w:rsid w:val="00435868"/>
    <w:rsid w:val="00435DA8"/>
    <w:rsid w:val="00435E87"/>
    <w:rsid w:val="00435F42"/>
    <w:rsid w:val="00435FA1"/>
    <w:rsid w:val="004360D7"/>
    <w:rsid w:val="0043615F"/>
    <w:rsid w:val="00436314"/>
    <w:rsid w:val="00436406"/>
    <w:rsid w:val="004365F5"/>
    <w:rsid w:val="00436D04"/>
    <w:rsid w:val="00436DAF"/>
    <w:rsid w:val="00437096"/>
    <w:rsid w:val="00437503"/>
    <w:rsid w:val="0043754F"/>
    <w:rsid w:val="004376C4"/>
    <w:rsid w:val="004377CA"/>
    <w:rsid w:val="00437B46"/>
    <w:rsid w:val="00437B57"/>
    <w:rsid w:val="00437FB1"/>
    <w:rsid w:val="00440774"/>
    <w:rsid w:val="00440812"/>
    <w:rsid w:val="00440BEE"/>
    <w:rsid w:val="00440E3B"/>
    <w:rsid w:val="00441086"/>
    <w:rsid w:val="0044129D"/>
    <w:rsid w:val="00441A00"/>
    <w:rsid w:val="00441B4A"/>
    <w:rsid w:val="00441CC6"/>
    <w:rsid w:val="004421F9"/>
    <w:rsid w:val="0044226C"/>
    <w:rsid w:val="004423D4"/>
    <w:rsid w:val="00442970"/>
    <w:rsid w:val="00443369"/>
    <w:rsid w:val="00443D07"/>
    <w:rsid w:val="00443DF8"/>
    <w:rsid w:val="00443F65"/>
    <w:rsid w:val="00444006"/>
    <w:rsid w:val="004441DB"/>
    <w:rsid w:val="0044425F"/>
    <w:rsid w:val="004445FA"/>
    <w:rsid w:val="00444729"/>
    <w:rsid w:val="00444995"/>
    <w:rsid w:val="00444BB8"/>
    <w:rsid w:val="00445293"/>
    <w:rsid w:val="004454D3"/>
    <w:rsid w:val="00445615"/>
    <w:rsid w:val="00445B2C"/>
    <w:rsid w:val="00445B41"/>
    <w:rsid w:val="00445B95"/>
    <w:rsid w:val="00445F26"/>
    <w:rsid w:val="00446146"/>
    <w:rsid w:val="00446294"/>
    <w:rsid w:val="00446433"/>
    <w:rsid w:val="00447256"/>
    <w:rsid w:val="0044747D"/>
    <w:rsid w:val="00447BBF"/>
    <w:rsid w:val="004502C7"/>
    <w:rsid w:val="00450563"/>
    <w:rsid w:val="00450CDD"/>
    <w:rsid w:val="00450D96"/>
    <w:rsid w:val="00450E0D"/>
    <w:rsid w:val="00451005"/>
    <w:rsid w:val="004510A4"/>
    <w:rsid w:val="0045132A"/>
    <w:rsid w:val="004513FD"/>
    <w:rsid w:val="00451588"/>
    <w:rsid w:val="004516D9"/>
    <w:rsid w:val="004519FE"/>
    <w:rsid w:val="00451D0D"/>
    <w:rsid w:val="00451F65"/>
    <w:rsid w:val="0045217D"/>
    <w:rsid w:val="004523F5"/>
    <w:rsid w:val="00452430"/>
    <w:rsid w:val="004524AD"/>
    <w:rsid w:val="00452687"/>
    <w:rsid w:val="00452865"/>
    <w:rsid w:val="00452C20"/>
    <w:rsid w:val="0045307D"/>
    <w:rsid w:val="00453266"/>
    <w:rsid w:val="004539ED"/>
    <w:rsid w:val="00453A6D"/>
    <w:rsid w:val="00454030"/>
    <w:rsid w:val="004542A2"/>
    <w:rsid w:val="004542B8"/>
    <w:rsid w:val="00454344"/>
    <w:rsid w:val="00454710"/>
    <w:rsid w:val="00455282"/>
    <w:rsid w:val="00455336"/>
    <w:rsid w:val="004555FF"/>
    <w:rsid w:val="004556D9"/>
    <w:rsid w:val="0045573E"/>
    <w:rsid w:val="00455788"/>
    <w:rsid w:val="0045584F"/>
    <w:rsid w:val="00455B24"/>
    <w:rsid w:val="00455C1A"/>
    <w:rsid w:val="00455D37"/>
    <w:rsid w:val="00455D9C"/>
    <w:rsid w:val="00455DD3"/>
    <w:rsid w:val="004560BB"/>
    <w:rsid w:val="0045616A"/>
    <w:rsid w:val="0045618C"/>
    <w:rsid w:val="0045638D"/>
    <w:rsid w:val="00456403"/>
    <w:rsid w:val="00456A6B"/>
    <w:rsid w:val="00456C7E"/>
    <w:rsid w:val="004572B9"/>
    <w:rsid w:val="00457348"/>
    <w:rsid w:val="00457660"/>
    <w:rsid w:val="00457866"/>
    <w:rsid w:val="00457EE1"/>
    <w:rsid w:val="004602F8"/>
    <w:rsid w:val="004604E3"/>
    <w:rsid w:val="00460712"/>
    <w:rsid w:val="00460938"/>
    <w:rsid w:val="00460DA5"/>
    <w:rsid w:val="00460F50"/>
    <w:rsid w:val="0046124A"/>
    <w:rsid w:val="00461270"/>
    <w:rsid w:val="00461375"/>
    <w:rsid w:val="00461704"/>
    <w:rsid w:val="00461999"/>
    <w:rsid w:val="004620DC"/>
    <w:rsid w:val="004620EA"/>
    <w:rsid w:val="0046251B"/>
    <w:rsid w:val="0046271E"/>
    <w:rsid w:val="004628CC"/>
    <w:rsid w:val="00462E7A"/>
    <w:rsid w:val="00462E89"/>
    <w:rsid w:val="00462F73"/>
    <w:rsid w:val="00463421"/>
    <w:rsid w:val="004634DD"/>
    <w:rsid w:val="004637D1"/>
    <w:rsid w:val="00463B5C"/>
    <w:rsid w:val="00463B66"/>
    <w:rsid w:val="00463C11"/>
    <w:rsid w:val="004645F4"/>
    <w:rsid w:val="004648C2"/>
    <w:rsid w:val="00464973"/>
    <w:rsid w:val="00464B7B"/>
    <w:rsid w:val="00464CDD"/>
    <w:rsid w:val="00464D98"/>
    <w:rsid w:val="00464F00"/>
    <w:rsid w:val="0046543E"/>
    <w:rsid w:val="004658BC"/>
    <w:rsid w:val="0046596A"/>
    <w:rsid w:val="00465DB7"/>
    <w:rsid w:val="00465DBC"/>
    <w:rsid w:val="00466143"/>
    <w:rsid w:val="004663C2"/>
    <w:rsid w:val="004663E1"/>
    <w:rsid w:val="0046649E"/>
    <w:rsid w:val="004667EE"/>
    <w:rsid w:val="0046697B"/>
    <w:rsid w:val="00466CE3"/>
    <w:rsid w:val="0046705F"/>
    <w:rsid w:val="004671A9"/>
    <w:rsid w:val="004671AB"/>
    <w:rsid w:val="00467370"/>
    <w:rsid w:val="0047036C"/>
    <w:rsid w:val="00470DE5"/>
    <w:rsid w:val="00470FCA"/>
    <w:rsid w:val="00471052"/>
    <w:rsid w:val="0047129C"/>
    <w:rsid w:val="00471451"/>
    <w:rsid w:val="0047193D"/>
    <w:rsid w:val="0047197D"/>
    <w:rsid w:val="00471BBC"/>
    <w:rsid w:val="00471F42"/>
    <w:rsid w:val="0047203A"/>
    <w:rsid w:val="004723A4"/>
    <w:rsid w:val="004725F9"/>
    <w:rsid w:val="004728FD"/>
    <w:rsid w:val="00472F50"/>
    <w:rsid w:val="00472FAA"/>
    <w:rsid w:val="004731DD"/>
    <w:rsid w:val="0047323C"/>
    <w:rsid w:val="00473370"/>
    <w:rsid w:val="004735B4"/>
    <w:rsid w:val="004736E2"/>
    <w:rsid w:val="00473E4E"/>
    <w:rsid w:val="00474AE8"/>
    <w:rsid w:val="00475007"/>
    <w:rsid w:val="004752ED"/>
    <w:rsid w:val="00475614"/>
    <w:rsid w:val="004756CC"/>
    <w:rsid w:val="004758EF"/>
    <w:rsid w:val="00475A70"/>
    <w:rsid w:val="00475C9E"/>
    <w:rsid w:val="00475D84"/>
    <w:rsid w:val="00475E1D"/>
    <w:rsid w:val="00475FCA"/>
    <w:rsid w:val="0047602D"/>
    <w:rsid w:val="00476543"/>
    <w:rsid w:val="00476C4B"/>
    <w:rsid w:val="00476C74"/>
    <w:rsid w:val="0047743B"/>
    <w:rsid w:val="00477519"/>
    <w:rsid w:val="00477A14"/>
    <w:rsid w:val="00477E04"/>
    <w:rsid w:val="00477F22"/>
    <w:rsid w:val="004802A0"/>
    <w:rsid w:val="004803DD"/>
    <w:rsid w:val="00480624"/>
    <w:rsid w:val="00480864"/>
    <w:rsid w:val="0048088E"/>
    <w:rsid w:val="00480D92"/>
    <w:rsid w:val="00480FB8"/>
    <w:rsid w:val="004810A3"/>
    <w:rsid w:val="004811AD"/>
    <w:rsid w:val="0048134D"/>
    <w:rsid w:val="00481360"/>
    <w:rsid w:val="004814B3"/>
    <w:rsid w:val="00481B60"/>
    <w:rsid w:val="0048262B"/>
    <w:rsid w:val="00482A68"/>
    <w:rsid w:val="00482EF8"/>
    <w:rsid w:val="00483010"/>
    <w:rsid w:val="00483265"/>
    <w:rsid w:val="00483447"/>
    <w:rsid w:val="004834A1"/>
    <w:rsid w:val="004834CE"/>
    <w:rsid w:val="0048388C"/>
    <w:rsid w:val="004838E4"/>
    <w:rsid w:val="00483DB2"/>
    <w:rsid w:val="00484088"/>
    <w:rsid w:val="004846C5"/>
    <w:rsid w:val="00484BF8"/>
    <w:rsid w:val="004850FC"/>
    <w:rsid w:val="00485A2C"/>
    <w:rsid w:val="00485AEC"/>
    <w:rsid w:val="00485D59"/>
    <w:rsid w:val="00486057"/>
    <w:rsid w:val="0048657D"/>
    <w:rsid w:val="00486778"/>
    <w:rsid w:val="00486E06"/>
    <w:rsid w:val="00486F32"/>
    <w:rsid w:val="00487484"/>
    <w:rsid w:val="004874FD"/>
    <w:rsid w:val="004875A3"/>
    <w:rsid w:val="004904F7"/>
    <w:rsid w:val="00490BF4"/>
    <w:rsid w:val="00491049"/>
    <w:rsid w:val="00491116"/>
    <w:rsid w:val="004911FB"/>
    <w:rsid w:val="0049122A"/>
    <w:rsid w:val="004913FF"/>
    <w:rsid w:val="004915F4"/>
    <w:rsid w:val="00491617"/>
    <w:rsid w:val="00491A5C"/>
    <w:rsid w:val="00491A99"/>
    <w:rsid w:val="00491CDF"/>
    <w:rsid w:val="00491D92"/>
    <w:rsid w:val="004920F7"/>
    <w:rsid w:val="0049217C"/>
    <w:rsid w:val="00492531"/>
    <w:rsid w:val="004926EB"/>
    <w:rsid w:val="00492B3F"/>
    <w:rsid w:val="00492B65"/>
    <w:rsid w:val="00492D8E"/>
    <w:rsid w:val="00492FFD"/>
    <w:rsid w:val="004932B0"/>
    <w:rsid w:val="004932CA"/>
    <w:rsid w:val="004938AE"/>
    <w:rsid w:val="00493A26"/>
    <w:rsid w:val="00493A90"/>
    <w:rsid w:val="00493D07"/>
    <w:rsid w:val="004944EC"/>
    <w:rsid w:val="00494552"/>
    <w:rsid w:val="00494B15"/>
    <w:rsid w:val="00494B73"/>
    <w:rsid w:val="00494B97"/>
    <w:rsid w:val="00494B9E"/>
    <w:rsid w:val="00494C09"/>
    <w:rsid w:val="00494E2E"/>
    <w:rsid w:val="00494E3E"/>
    <w:rsid w:val="00494E72"/>
    <w:rsid w:val="00494FA5"/>
    <w:rsid w:val="004950A0"/>
    <w:rsid w:val="00495105"/>
    <w:rsid w:val="00495114"/>
    <w:rsid w:val="004954B8"/>
    <w:rsid w:val="00495688"/>
    <w:rsid w:val="004956F9"/>
    <w:rsid w:val="004957B3"/>
    <w:rsid w:val="00495A2B"/>
    <w:rsid w:val="00495CB7"/>
    <w:rsid w:val="00496027"/>
    <w:rsid w:val="004962D9"/>
    <w:rsid w:val="0049701E"/>
    <w:rsid w:val="004971F0"/>
    <w:rsid w:val="004972D6"/>
    <w:rsid w:val="00497668"/>
    <w:rsid w:val="00497FBB"/>
    <w:rsid w:val="004A02F4"/>
    <w:rsid w:val="004A04D7"/>
    <w:rsid w:val="004A087B"/>
    <w:rsid w:val="004A0968"/>
    <w:rsid w:val="004A0FB0"/>
    <w:rsid w:val="004A1836"/>
    <w:rsid w:val="004A1B6B"/>
    <w:rsid w:val="004A1EB4"/>
    <w:rsid w:val="004A1FCB"/>
    <w:rsid w:val="004A237C"/>
    <w:rsid w:val="004A2672"/>
    <w:rsid w:val="004A2B60"/>
    <w:rsid w:val="004A2BCA"/>
    <w:rsid w:val="004A2C35"/>
    <w:rsid w:val="004A2E37"/>
    <w:rsid w:val="004A2FFD"/>
    <w:rsid w:val="004A30A6"/>
    <w:rsid w:val="004A3970"/>
    <w:rsid w:val="004A3971"/>
    <w:rsid w:val="004A3B6C"/>
    <w:rsid w:val="004A3CAF"/>
    <w:rsid w:val="004A3CDE"/>
    <w:rsid w:val="004A3F6A"/>
    <w:rsid w:val="004A3F95"/>
    <w:rsid w:val="004A3FA0"/>
    <w:rsid w:val="004A400F"/>
    <w:rsid w:val="004A40C8"/>
    <w:rsid w:val="004A4667"/>
    <w:rsid w:val="004A4726"/>
    <w:rsid w:val="004A4876"/>
    <w:rsid w:val="004A4A86"/>
    <w:rsid w:val="004A4C04"/>
    <w:rsid w:val="004A4D33"/>
    <w:rsid w:val="004A4F6C"/>
    <w:rsid w:val="004A52EF"/>
    <w:rsid w:val="004A55B4"/>
    <w:rsid w:val="004A589E"/>
    <w:rsid w:val="004A5DBC"/>
    <w:rsid w:val="004A5E5D"/>
    <w:rsid w:val="004A5F8E"/>
    <w:rsid w:val="004A671C"/>
    <w:rsid w:val="004A6C84"/>
    <w:rsid w:val="004A6DEC"/>
    <w:rsid w:val="004A6E2C"/>
    <w:rsid w:val="004A765F"/>
    <w:rsid w:val="004B0105"/>
    <w:rsid w:val="004B01D9"/>
    <w:rsid w:val="004B01F3"/>
    <w:rsid w:val="004B0522"/>
    <w:rsid w:val="004B0713"/>
    <w:rsid w:val="004B07CA"/>
    <w:rsid w:val="004B091C"/>
    <w:rsid w:val="004B0A47"/>
    <w:rsid w:val="004B0C15"/>
    <w:rsid w:val="004B0C3A"/>
    <w:rsid w:val="004B0C79"/>
    <w:rsid w:val="004B0D35"/>
    <w:rsid w:val="004B0E58"/>
    <w:rsid w:val="004B104E"/>
    <w:rsid w:val="004B125C"/>
    <w:rsid w:val="004B128E"/>
    <w:rsid w:val="004B1372"/>
    <w:rsid w:val="004B141E"/>
    <w:rsid w:val="004B23CC"/>
    <w:rsid w:val="004B23D6"/>
    <w:rsid w:val="004B240A"/>
    <w:rsid w:val="004B256A"/>
    <w:rsid w:val="004B2D5F"/>
    <w:rsid w:val="004B2F36"/>
    <w:rsid w:val="004B30C5"/>
    <w:rsid w:val="004B3158"/>
    <w:rsid w:val="004B31AC"/>
    <w:rsid w:val="004B33C2"/>
    <w:rsid w:val="004B372B"/>
    <w:rsid w:val="004B3732"/>
    <w:rsid w:val="004B3821"/>
    <w:rsid w:val="004B384E"/>
    <w:rsid w:val="004B3945"/>
    <w:rsid w:val="004B3AB8"/>
    <w:rsid w:val="004B3C2E"/>
    <w:rsid w:val="004B3D75"/>
    <w:rsid w:val="004B3E91"/>
    <w:rsid w:val="004B427F"/>
    <w:rsid w:val="004B4313"/>
    <w:rsid w:val="004B4413"/>
    <w:rsid w:val="004B464B"/>
    <w:rsid w:val="004B48E7"/>
    <w:rsid w:val="004B49E8"/>
    <w:rsid w:val="004B4ACC"/>
    <w:rsid w:val="004B4C8B"/>
    <w:rsid w:val="004B4D9C"/>
    <w:rsid w:val="004B4EC5"/>
    <w:rsid w:val="004B4FB4"/>
    <w:rsid w:val="004B4FBF"/>
    <w:rsid w:val="004B50BE"/>
    <w:rsid w:val="004B5142"/>
    <w:rsid w:val="004B5386"/>
    <w:rsid w:val="004B546B"/>
    <w:rsid w:val="004B57F3"/>
    <w:rsid w:val="004B58EB"/>
    <w:rsid w:val="004B5A94"/>
    <w:rsid w:val="004B5C19"/>
    <w:rsid w:val="004B5E26"/>
    <w:rsid w:val="004B5E65"/>
    <w:rsid w:val="004B5F1B"/>
    <w:rsid w:val="004B5F8E"/>
    <w:rsid w:val="004B621A"/>
    <w:rsid w:val="004B62EA"/>
    <w:rsid w:val="004B65C2"/>
    <w:rsid w:val="004B6602"/>
    <w:rsid w:val="004B6841"/>
    <w:rsid w:val="004B6BE2"/>
    <w:rsid w:val="004B7597"/>
    <w:rsid w:val="004B77C8"/>
    <w:rsid w:val="004B7985"/>
    <w:rsid w:val="004B7AB7"/>
    <w:rsid w:val="004B7D85"/>
    <w:rsid w:val="004B7EAE"/>
    <w:rsid w:val="004C0955"/>
    <w:rsid w:val="004C0D55"/>
    <w:rsid w:val="004C0DBC"/>
    <w:rsid w:val="004C1014"/>
    <w:rsid w:val="004C10D3"/>
    <w:rsid w:val="004C1412"/>
    <w:rsid w:val="004C1448"/>
    <w:rsid w:val="004C19D2"/>
    <w:rsid w:val="004C1DD0"/>
    <w:rsid w:val="004C1F7A"/>
    <w:rsid w:val="004C22AA"/>
    <w:rsid w:val="004C2467"/>
    <w:rsid w:val="004C24F3"/>
    <w:rsid w:val="004C25AA"/>
    <w:rsid w:val="004C2799"/>
    <w:rsid w:val="004C32C7"/>
    <w:rsid w:val="004C32C9"/>
    <w:rsid w:val="004C3581"/>
    <w:rsid w:val="004C3596"/>
    <w:rsid w:val="004C363C"/>
    <w:rsid w:val="004C36DA"/>
    <w:rsid w:val="004C3D81"/>
    <w:rsid w:val="004C4068"/>
    <w:rsid w:val="004C447F"/>
    <w:rsid w:val="004C4567"/>
    <w:rsid w:val="004C4767"/>
    <w:rsid w:val="004C4797"/>
    <w:rsid w:val="004C4A92"/>
    <w:rsid w:val="004C4D6E"/>
    <w:rsid w:val="004C4E48"/>
    <w:rsid w:val="004C4E7C"/>
    <w:rsid w:val="004C517A"/>
    <w:rsid w:val="004C5200"/>
    <w:rsid w:val="004C523C"/>
    <w:rsid w:val="004C5971"/>
    <w:rsid w:val="004C61D1"/>
    <w:rsid w:val="004C6382"/>
    <w:rsid w:val="004C63CA"/>
    <w:rsid w:val="004C63E4"/>
    <w:rsid w:val="004C685A"/>
    <w:rsid w:val="004C6C2A"/>
    <w:rsid w:val="004C6EE7"/>
    <w:rsid w:val="004C7418"/>
    <w:rsid w:val="004C761E"/>
    <w:rsid w:val="004C789A"/>
    <w:rsid w:val="004C7B58"/>
    <w:rsid w:val="004C7D1A"/>
    <w:rsid w:val="004D0157"/>
    <w:rsid w:val="004D043F"/>
    <w:rsid w:val="004D07ED"/>
    <w:rsid w:val="004D0FC7"/>
    <w:rsid w:val="004D1374"/>
    <w:rsid w:val="004D168A"/>
    <w:rsid w:val="004D1822"/>
    <w:rsid w:val="004D1A80"/>
    <w:rsid w:val="004D2000"/>
    <w:rsid w:val="004D215D"/>
    <w:rsid w:val="004D21D1"/>
    <w:rsid w:val="004D22CA"/>
    <w:rsid w:val="004D25BE"/>
    <w:rsid w:val="004D30C5"/>
    <w:rsid w:val="004D33C3"/>
    <w:rsid w:val="004D33F9"/>
    <w:rsid w:val="004D3470"/>
    <w:rsid w:val="004D37C0"/>
    <w:rsid w:val="004D37FA"/>
    <w:rsid w:val="004D3A29"/>
    <w:rsid w:val="004D3B4E"/>
    <w:rsid w:val="004D3FF9"/>
    <w:rsid w:val="004D4196"/>
    <w:rsid w:val="004D4490"/>
    <w:rsid w:val="004D497B"/>
    <w:rsid w:val="004D4A54"/>
    <w:rsid w:val="004D4BD0"/>
    <w:rsid w:val="004D4C3D"/>
    <w:rsid w:val="004D4D20"/>
    <w:rsid w:val="004D4D7F"/>
    <w:rsid w:val="004D5452"/>
    <w:rsid w:val="004D55FC"/>
    <w:rsid w:val="004D5781"/>
    <w:rsid w:val="004D57F3"/>
    <w:rsid w:val="004D5B43"/>
    <w:rsid w:val="004D60CE"/>
    <w:rsid w:val="004D634D"/>
    <w:rsid w:val="004D65D6"/>
    <w:rsid w:val="004D689F"/>
    <w:rsid w:val="004D6C2E"/>
    <w:rsid w:val="004D6C37"/>
    <w:rsid w:val="004D6E04"/>
    <w:rsid w:val="004D75EA"/>
    <w:rsid w:val="004D774E"/>
    <w:rsid w:val="004D77D5"/>
    <w:rsid w:val="004D77EA"/>
    <w:rsid w:val="004D79C3"/>
    <w:rsid w:val="004D7BD1"/>
    <w:rsid w:val="004D7ED2"/>
    <w:rsid w:val="004E02D1"/>
    <w:rsid w:val="004E0516"/>
    <w:rsid w:val="004E0651"/>
    <w:rsid w:val="004E080B"/>
    <w:rsid w:val="004E0C16"/>
    <w:rsid w:val="004E0E3E"/>
    <w:rsid w:val="004E0E56"/>
    <w:rsid w:val="004E0E6A"/>
    <w:rsid w:val="004E0ED7"/>
    <w:rsid w:val="004E0F6C"/>
    <w:rsid w:val="004E0F73"/>
    <w:rsid w:val="004E0FC0"/>
    <w:rsid w:val="004E13E2"/>
    <w:rsid w:val="004E1501"/>
    <w:rsid w:val="004E19DB"/>
    <w:rsid w:val="004E202C"/>
    <w:rsid w:val="004E2175"/>
    <w:rsid w:val="004E23FA"/>
    <w:rsid w:val="004E25F0"/>
    <w:rsid w:val="004E29CF"/>
    <w:rsid w:val="004E3621"/>
    <w:rsid w:val="004E3655"/>
    <w:rsid w:val="004E3BC7"/>
    <w:rsid w:val="004E481E"/>
    <w:rsid w:val="004E491E"/>
    <w:rsid w:val="004E4A0F"/>
    <w:rsid w:val="004E4DC3"/>
    <w:rsid w:val="004E500F"/>
    <w:rsid w:val="004E50E6"/>
    <w:rsid w:val="004E526B"/>
    <w:rsid w:val="004E5708"/>
    <w:rsid w:val="004E5925"/>
    <w:rsid w:val="004E5A70"/>
    <w:rsid w:val="004E5CA6"/>
    <w:rsid w:val="004E614E"/>
    <w:rsid w:val="004E6487"/>
    <w:rsid w:val="004E664C"/>
    <w:rsid w:val="004E683B"/>
    <w:rsid w:val="004E6BCE"/>
    <w:rsid w:val="004E6CA3"/>
    <w:rsid w:val="004E70A6"/>
    <w:rsid w:val="004E71AD"/>
    <w:rsid w:val="004E73A5"/>
    <w:rsid w:val="004E7D0E"/>
    <w:rsid w:val="004E7DDF"/>
    <w:rsid w:val="004E7ECF"/>
    <w:rsid w:val="004F0477"/>
    <w:rsid w:val="004F17F9"/>
    <w:rsid w:val="004F1D92"/>
    <w:rsid w:val="004F1FC0"/>
    <w:rsid w:val="004F209A"/>
    <w:rsid w:val="004F217F"/>
    <w:rsid w:val="004F234A"/>
    <w:rsid w:val="004F2610"/>
    <w:rsid w:val="004F286C"/>
    <w:rsid w:val="004F2C51"/>
    <w:rsid w:val="004F3170"/>
    <w:rsid w:val="004F327C"/>
    <w:rsid w:val="004F3314"/>
    <w:rsid w:val="004F3413"/>
    <w:rsid w:val="004F3480"/>
    <w:rsid w:val="004F37C6"/>
    <w:rsid w:val="004F3A10"/>
    <w:rsid w:val="004F3A31"/>
    <w:rsid w:val="004F3AC7"/>
    <w:rsid w:val="004F3B66"/>
    <w:rsid w:val="004F3BD1"/>
    <w:rsid w:val="004F3BDF"/>
    <w:rsid w:val="004F3C27"/>
    <w:rsid w:val="004F3CB0"/>
    <w:rsid w:val="004F3D0B"/>
    <w:rsid w:val="004F3DBD"/>
    <w:rsid w:val="004F40BA"/>
    <w:rsid w:val="004F41BA"/>
    <w:rsid w:val="004F41F1"/>
    <w:rsid w:val="004F454D"/>
    <w:rsid w:val="004F4B23"/>
    <w:rsid w:val="004F528B"/>
    <w:rsid w:val="004F528D"/>
    <w:rsid w:val="004F5318"/>
    <w:rsid w:val="004F54A4"/>
    <w:rsid w:val="004F560B"/>
    <w:rsid w:val="004F563B"/>
    <w:rsid w:val="004F5680"/>
    <w:rsid w:val="004F5BF1"/>
    <w:rsid w:val="004F6210"/>
    <w:rsid w:val="004F69B4"/>
    <w:rsid w:val="004F6A0B"/>
    <w:rsid w:val="004F6A9E"/>
    <w:rsid w:val="004F6ABF"/>
    <w:rsid w:val="004F6B46"/>
    <w:rsid w:val="004F70E6"/>
    <w:rsid w:val="004F740F"/>
    <w:rsid w:val="004F7699"/>
    <w:rsid w:val="004F78BE"/>
    <w:rsid w:val="004F7907"/>
    <w:rsid w:val="004F7A92"/>
    <w:rsid w:val="00500406"/>
    <w:rsid w:val="005004BF"/>
    <w:rsid w:val="005005C4"/>
    <w:rsid w:val="00500D15"/>
    <w:rsid w:val="00500DC0"/>
    <w:rsid w:val="00500ECC"/>
    <w:rsid w:val="0050106D"/>
    <w:rsid w:val="00501151"/>
    <w:rsid w:val="00501243"/>
    <w:rsid w:val="005012DB"/>
    <w:rsid w:val="00501345"/>
    <w:rsid w:val="00501405"/>
    <w:rsid w:val="00501579"/>
    <w:rsid w:val="00501AAB"/>
    <w:rsid w:val="00501BBE"/>
    <w:rsid w:val="00501BE8"/>
    <w:rsid w:val="00501D92"/>
    <w:rsid w:val="0050268C"/>
    <w:rsid w:val="00502A36"/>
    <w:rsid w:val="00502CE8"/>
    <w:rsid w:val="00502F32"/>
    <w:rsid w:val="00503290"/>
    <w:rsid w:val="0050336F"/>
    <w:rsid w:val="005033C1"/>
    <w:rsid w:val="005034B0"/>
    <w:rsid w:val="0050351D"/>
    <w:rsid w:val="0050361A"/>
    <w:rsid w:val="00503C26"/>
    <w:rsid w:val="00503D98"/>
    <w:rsid w:val="00503F0B"/>
    <w:rsid w:val="0050463E"/>
    <w:rsid w:val="0050495E"/>
    <w:rsid w:val="00504ACD"/>
    <w:rsid w:val="00504FEE"/>
    <w:rsid w:val="00505271"/>
    <w:rsid w:val="00505293"/>
    <w:rsid w:val="00505E1B"/>
    <w:rsid w:val="00506417"/>
    <w:rsid w:val="005065FB"/>
    <w:rsid w:val="005066DD"/>
    <w:rsid w:val="00506A05"/>
    <w:rsid w:val="00506A92"/>
    <w:rsid w:val="00506BB8"/>
    <w:rsid w:val="00506D45"/>
    <w:rsid w:val="00506EBE"/>
    <w:rsid w:val="00506EC9"/>
    <w:rsid w:val="00506FD5"/>
    <w:rsid w:val="00507044"/>
    <w:rsid w:val="005070FD"/>
    <w:rsid w:val="005074A3"/>
    <w:rsid w:val="005078F8"/>
    <w:rsid w:val="0050792E"/>
    <w:rsid w:val="00507B51"/>
    <w:rsid w:val="00507BE4"/>
    <w:rsid w:val="00507ECB"/>
    <w:rsid w:val="00507FEC"/>
    <w:rsid w:val="0051016D"/>
    <w:rsid w:val="00510B8D"/>
    <w:rsid w:val="00511117"/>
    <w:rsid w:val="00511355"/>
    <w:rsid w:val="005116E4"/>
    <w:rsid w:val="00511735"/>
    <w:rsid w:val="0051190D"/>
    <w:rsid w:val="00512060"/>
    <w:rsid w:val="005125B2"/>
    <w:rsid w:val="0051277D"/>
    <w:rsid w:val="00512840"/>
    <w:rsid w:val="00513165"/>
    <w:rsid w:val="00513372"/>
    <w:rsid w:val="0051341D"/>
    <w:rsid w:val="00513547"/>
    <w:rsid w:val="00513867"/>
    <w:rsid w:val="00513BAF"/>
    <w:rsid w:val="00514233"/>
    <w:rsid w:val="005142AC"/>
    <w:rsid w:val="00514672"/>
    <w:rsid w:val="0051468A"/>
    <w:rsid w:val="00514B31"/>
    <w:rsid w:val="00514CC9"/>
    <w:rsid w:val="00514D40"/>
    <w:rsid w:val="00515546"/>
    <w:rsid w:val="00515658"/>
    <w:rsid w:val="00515675"/>
    <w:rsid w:val="005166AB"/>
    <w:rsid w:val="00516775"/>
    <w:rsid w:val="00516959"/>
    <w:rsid w:val="00517001"/>
    <w:rsid w:val="005172A3"/>
    <w:rsid w:val="0051743B"/>
    <w:rsid w:val="00517752"/>
    <w:rsid w:val="00517973"/>
    <w:rsid w:val="005179C5"/>
    <w:rsid w:val="00517C17"/>
    <w:rsid w:val="00517F45"/>
    <w:rsid w:val="00517FA2"/>
    <w:rsid w:val="0052025B"/>
    <w:rsid w:val="00520278"/>
    <w:rsid w:val="005204B6"/>
    <w:rsid w:val="0052077C"/>
    <w:rsid w:val="00520873"/>
    <w:rsid w:val="00520B05"/>
    <w:rsid w:val="00520BB4"/>
    <w:rsid w:val="00520C7C"/>
    <w:rsid w:val="00520F2A"/>
    <w:rsid w:val="00520F45"/>
    <w:rsid w:val="0052157E"/>
    <w:rsid w:val="00521612"/>
    <w:rsid w:val="0052176D"/>
    <w:rsid w:val="0052181D"/>
    <w:rsid w:val="00521AA4"/>
    <w:rsid w:val="00521BF3"/>
    <w:rsid w:val="00521E94"/>
    <w:rsid w:val="005221EE"/>
    <w:rsid w:val="0052244B"/>
    <w:rsid w:val="005224D8"/>
    <w:rsid w:val="005225C9"/>
    <w:rsid w:val="00522659"/>
    <w:rsid w:val="0052295F"/>
    <w:rsid w:val="00522965"/>
    <w:rsid w:val="00522BB1"/>
    <w:rsid w:val="00522DFD"/>
    <w:rsid w:val="00523034"/>
    <w:rsid w:val="00523322"/>
    <w:rsid w:val="005238C8"/>
    <w:rsid w:val="00523BEE"/>
    <w:rsid w:val="00523EC3"/>
    <w:rsid w:val="00523F56"/>
    <w:rsid w:val="00524179"/>
    <w:rsid w:val="00524456"/>
    <w:rsid w:val="00524495"/>
    <w:rsid w:val="005246B3"/>
    <w:rsid w:val="00524746"/>
    <w:rsid w:val="00524802"/>
    <w:rsid w:val="00524A8D"/>
    <w:rsid w:val="005250F2"/>
    <w:rsid w:val="0052521F"/>
    <w:rsid w:val="00525433"/>
    <w:rsid w:val="005255DB"/>
    <w:rsid w:val="0052588D"/>
    <w:rsid w:val="00525E36"/>
    <w:rsid w:val="00526648"/>
    <w:rsid w:val="005268A0"/>
    <w:rsid w:val="00526948"/>
    <w:rsid w:val="00526CD4"/>
    <w:rsid w:val="00527018"/>
    <w:rsid w:val="005270FF"/>
    <w:rsid w:val="005277AD"/>
    <w:rsid w:val="00527839"/>
    <w:rsid w:val="005278C3"/>
    <w:rsid w:val="00527AA5"/>
    <w:rsid w:val="00527B28"/>
    <w:rsid w:val="00527E24"/>
    <w:rsid w:val="0053045C"/>
    <w:rsid w:val="00530565"/>
    <w:rsid w:val="005306AD"/>
    <w:rsid w:val="005307B9"/>
    <w:rsid w:val="00530CEA"/>
    <w:rsid w:val="00530DC2"/>
    <w:rsid w:val="00530E72"/>
    <w:rsid w:val="00530F31"/>
    <w:rsid w:val="00531276"/>
    <w:rsid w:val="00531399"/>
    <w:rsid w:val="00531510"/>
    <w:rsid w:val="005315E2"/>
    <w:rsid w:val="0053160C"/>
    <w:rsid w:val="00531645"/>
    <w:rsid w:val="00531D63"/>
    <w:rsid w:val="005321C7"/>
    <w:rsid w:val="0053224E"/>
    <w:rsid w:val="00532271"/>
    <w:rsid w:val="00532DC6"/>
    <w:rsid w:val="0053319E"/>
    <w:rsid w:val="0053378B"/>
    <w:rsid w:val="00533E4D"/>
    <w:rsid w:val="005345CC"/>
    <w:rsid w:val="00534B17"/>
    <w:rsid w:val="00534BFB"/>
    <w:rsid w:val="00534E67"/>
    <w:rsid w:val="00534EE0"/>
    <w:rsid w:val="005351A0"/>
    <w:rsid w:val="005352C8"/>
    <w:rsid w:val="0053536B"/>
    <w:rsid w:val="00535373"/>
    <w:rsid w:val="005356CC"/>
    <w:rsid w:val="00535CE0"/>
    <w:rsid w:val="00535DC5"/>
    <w:rsid w:val="005360B7"/>
    <w:rsid w:val="005362CF"/>
    <w:rsid w:val="00536737"/>
    <w:rsid w:val="0053697B"/>
    <w:rsid w:val="00536EC1"/>
    <w:rsid w:val="00536F58"/>
    <w:rsid w:val="005371ED"/>
    <w:rsid w:val="005374D0"/>
    <w:rsid w:val="005375E1"/>
    <w:rsid w:val="005379AC"/>
    <w:rsid w:val="00537BD6"/>
    <w:rsid w:val="0054005B"/>
    <w:rsid w:val="005402FA"/>
    <w:rsid w:val="005404E7"/>
    <w:rsid w:val="005405F5"/>
    <w:rsid w:val="005406B5"/>
    <w:rsid w:val="005409A6"/>
    <w:rsid w:val="00540AEA"/>
    <w:rsid w:val="00540CB1"/>
    <w:rsid w:val="005411F9"/>
    <w:rsid w:val="00541321"/>
    <w:rsid w:val="005417C2"/>
    <w:rsid w:val="00541C58"/>
    <w:rsid w:val="00542012"/>
    <w:rsid w:val="00542369"/>
    <w:rsid w:val="005426EE"/>
    <w:rsid w:val="00542AB8"/>
    <w:rsid w:val="0054304B"/>
    <w:rsid w:val="005435ED"/>
    <w:rsid w:val="005436F6"/>
    <w:rsid w:val="00543875"/>
    <w:rsid w:val="00543A06"/>
    <w:rsid w:val="00543AEC"/>
    <w:rsid w:val="00543B2D"/>
    <w:rsid w:val="0054431D"/>
    <w:rsid w:val="00544BF1"/>
    <w:rsid w:val="00544C48"/>
    <w:rsid w:val="00544EA6"/>
    <w:rsid w:val="0054516D"/>
    <w:rsid w:val="005454A8"/>
    <w:rsid w:val="005460B6"/>
    <w:rsid w:val="00546209"/>
    <w:rsid w:val="00546573"/>
    <w:rsid w:val="00546946"/>
    <w:rsid w:val="00546967"/>
    <w:rsid w:val="00546BBC"/>
    <w:rsid w:val="00546D60"/>
    <w:rsid w:val="00546E46"/>
    <w:rsid w:val="005470B5"/>
    <w:rsid w:val="00547899"/>
    <w:rsid w:val="00547BC4"/>
    <w:rsid w:val="005510E5"/>
    <w:rsid w:val="005510EC"/>
    <w:rsid w:val="0055147D"/>
    <w:rsid w:val="005514C8"/>
    <w:rsid w:val="00551A38"/>
    <w:rsid w:val="00551B00"/>
    <w:rsid w:val="005525C2"/>
    <w:rsid w:val="00552799"/>
    <w:rsid w:val="005528D7"/>
    <w:rsid w:val="00552A67"/>
    <w:rsid w:val="0055318C"/>
    <w:rsid w:val="00553334"/>
    <w:rsid w:val="005535DB"/>
    <w:rsid w:val="005537DE"/>
    <w:rsid w:val="00553CFD"/>
    <w:rsid w:val="00554048"/>
    <w:rsid w:val="00554248"/>
    <w:rsid w:val="0055434A"/>
    <w:rsid w:val="00554469"/>
    <w:rsid w:val="00554492"/>
    <w:rsid w:val="00554527"/>
    <w:rsid w:val="005548E1"/>
    <w:rsid w:val="0055547A"/>
    <w:rsid w:val="00555603"/>
    <w:rsid w:val="005556CD"/>
    <w:rsid w:val="00555B90"/>
    <w:rsid w:val="00555C79"/>
    <w:rsid w:val="00555F8C"/>
    <w:rsid w:val="0055642D"/>
    <w:rsid w:val="0055649C"/>
    <w:rsid w:val="00556760"/>
    <w:rsid w:val="005569C6"/>
    <w:rsid w:val="00556D95"/>
    <w:rsid w:val="00556D9F"/>
    <w:rsid w:val="00556E44"/>
    <w:rsid w:val="00557C14"/>
    <w:rsid w:val="00557CB0"/>
    <w:rsid w:val="00557EDA"/>
    <w:rsid w:val="005605AB"/>
    <w:rsid w:val="00560762"/>
    <w:rsid w:val="00560B53"/>
    <w:rsid w:val="0056116A"/>
    <w:rsid w:val="005611B6"/>
    <w:rsid w:val="00561451"/>
    <w:rsid w:val="00561582"/>
    <w:rsid w:val="0056162B"/>
    <w:rsid w:val="00561C38"/>
    <w:rsid w:val="0056233A"/>
    <w:rsid w:val="00562B19"/>
    <w:rsid w:val="00562D7E"/>
    <w:rsid w:val="00562F40"/>
    <w:rsid w:val="0056305A"/>
    <w:rsid w:val="00563128"/>
    <w:rsid w:val="00563278"/>
    <w:rsid w:val="00563294"/>
    <w:rsid w:val="00563572"/>
    <w:rsid w:val="0056369B"/>
    <w:rsid w:val="005638C4"/>
    <w:rsid w:val="00563D29"/>
    <w:rsid w:val="005646B5"/>
    <w:rsid w:val="00564C0C"/>
    <w:rsid w:val="00565332"/>
    <w:rsid w:val="0056541D"/>
    <w:rsid w:val="0056573B"/>
    <w:rsid w:val="005659B4"/>
    <w:rsid w:val="00565C1C"/>
    <w:rsid w:val="00565C9B"/>
    <w:rsid w:val="00565E99"/>
    <w:rsid w:val="005663D4"/>
    <w:rsid w:val="00566B6C"/>
    <w:rsid w:val="00566E3E"/>
    <w:rsid w:val="00567084"/>
    <w:rsid w:val="005675EA"/>
    <w:rsid w:val="00567615"/>
    <w:rsid w:val="00567926"/>
    <w:rsid w:val="00567BAB"/>
    <w:rsid w:val="00570512"/>
    <w:rsid w:val="005707E3"/>
    <w:rsid w:val="00570967"/>
    <w:rsid w:val="005709C6"/>
    <w:rsid w:val="00570A3D"/>
    <w:rsid w:val="005710D9"/>
    <w:rsid w:val="00571167"/>
    <w:rsid w:val="005714D6"/>
    <w:rsid w:val="0057156B"/>
    <w:rsid w:val="00571893"/>
    <w:rsid w:val="00572263"/>
    <w:rsid w:val="00572401"/>
    <w:rsid w:val="0057270D"/>
    <w:rsid w:val="005728C2"/>
    <w:rsid w:val="00572C32"/>
    <w:rsid w:val="00573244"/>
    <w:rsid w:val="0057382B"/>
    <w:rsid w:val="00573E11"/>
    <w:rsid w:val="00574365"/>
    <w:rsid w:val="0057442E"/>
    <w:rsid w:val="00574449"/>
    <w:rsid w:val="00574BB4"/>
    <w:rsid w:val="00574DA2"/>
    <w:rsid w:val="00575497"/>
    <w:rsid w:val="00575535"/>
    <w:rsid w:val="0057566E"/>
    <w:rsid w:val="00575F44"/>
    <w:rsid w:val="0057618B"/>
    <w:rsid w:val="00576403"/>
    <w:rsid w:val="00576454"/>
    <w:rsid w:val="0057645B"/>
    <w:rsid w:val="0057650B"/>
    <w:rsid w:val="00576586"/>
    <w:rsid w:val="005765DD"/>
    <w:rsid w:val="00576A5A"/>
    <w:rsid w:val="00576BF8"/>
    <w:rsid w:val="00576CB0"/>
    <w:rsid w:val="00576D0F"/>
    <w:rsid w:val="00576E9E"/>
    <w:rsid w:val="00577416"/>
    <w:rsid w:val="0057752D"/>
    <w:rsid w:val="00577832"/>
    <w:rsid w:val="00577EB8"/>
    <w:rsid w:val="00577FAC"/>
    <w:rsid w:val="00580072"/>
    <w:rsid w:val="005803C9"/>
    <w:rsid w:val="005805C3"/>
    <w:rsid w:val="00580F6D"/>
    <w:rsid w:val="0058103D"/>
    <w:rsid w:val="00581471"/>
    <w:rsid w:val="0058148F"/>
    <w:rsid w:val="00581959"/>
    <w:rsid w:val="00581B98"/>
    <w:rsid w:val="00581F4A"/>
    <w:rsid w:val="00582029"/>
    <w:rsid w:val="005821D0"/>
    <w:rsid w:val="00582369"/>
    <w:rsid w:val="005823D5"/>
    <w:rsid w:val="0058246B"/>
    <w:rsid w:val="00582723"/>
    <w:rsid w:val="00582A8A"/>
    <w:rsid w:val="00582D53"/>
    <w:rsid w:val="00582DF1"/>
    <w:rsid w:val="00582EF5"/>
    <w:rsid w:val="005830F6"/>
    <w:rsid w:val="005834FD"/>
    <w:rsid w:val="005835C8"/>
    <w:rsid w:val="00583724"/>
    <w:rsid w:val="0058382B"/>
    <w:rsid w:val="0058386D"/>
    <w:rsid w:val="005838F3"/>
    <w:rsid w:val="00583940"/>
    <w:rsid w:val="00583C14"/>
    <w:rsid w:val="00583DEE"/>
    <w:rsid w:val="00583DF3"/>
    <w:rsid w:val="00583F1A"/>
    <w:rsid w:val="00583FC5"/>
    <w:rsid w:val="00584027"/>
    <w:rsid w:val="0058409D"/>
    <w:rsid w:val="00584431"/>
    <w:rsid w:val="005844B4"/>
    <w:rsid w:val="00584525"/>
    <w:rsid w:val="005846CD"/>
    <w:rsid w:val="005848E5"/>
    <w:rsid w:val="00584A0D"/>
    <w:rsid w:val="00584DDE"/>
    <w:rsid w:val="00585505"/>
    <w:rsid w:val="00585F85"/>
    <w:rsid w:val="0058612C"/>
    <w:rsid w:val="005863B1"/>
    <w:rsid w:val="005864D4"/>
    <w:rsid w:val="00586A91"/>
    <w:rsid w:val="00586D2B"/>
    <w:rsid w:val="005870CC"/>
    <w:rsid w:val="005871C7"/>
    <w:rsid w:val="005873CA"/>
    <w:rsid w:val="0058767D"/>
    <w:rsid w:val="0058792F"/>
    <w:rsid w:val="00587E89"/>
    <w:rsid w:val="005903B7"/>
    <w:rsid w:val="005905BA"/>
    <w:rsid w:val="005906C8"/>
    <w:rsid w:val="0059072C"/>
    <w:rsid w:val="00590894"/>
    <w:rsid w:val="00590ADC"/>
    <w:rsid w:val="00590D41"/>
    <w:rsid w:val="00590E7B"/>
    <w:rsid w:val="0059104C"/>
    <w:rsid w:val="005915D6"/>
    <w:rsid w:val="00591944"/>
    <w:rsid w:val="00591C4C"/>
    <w:rsid w:val="005925DB"/>
    <w:rsid w:val="00592703"/>
    <w:rsid w:val="00592A06"/>
    <w:rsid w:val="00592CF9"/>
    <w:rsid w:val="00592D0B"/>
    <w:rsid w:val="00592DA4"/>
    <w:rsid w:val="00593121"/>
    <w:rsid w:val="00593685"/>
    <w:rsid w:val="005944E6"/>
    <w:rsid w:val="0059457E"/>
    <w:rsid w:val="0059463F"/>
    <w:rsid w:val="005946C2"/>
    <w:rsid w:val="0059476C"/>
    <w:rsid w:val="00594B45"/>
    <w:rsid w:val="00594CCF"/>
    <w:rsid w:val="005951CF"/>
    <w:rsid w:val="00595300"/>
    <w:rsid w:val="00595565"/>
    <w:rsid w:val="005955BE"/>
    <w:rsid w:val="00595B10"/>
    <w:rsid w:val="00595BAB"/>
    <w:rsid w:val="00595D85"/>
    <w:rsid w:val="00596263"/>
    <w:rsid w:val="005967C2"/>
    <w:rsid w:val="00596950"/>
    <w:rsid w:val="00596A0B"/>
    <w:rsid w:val="00596B3D"/>
    <w:rsid w:val="00596BAB"/>
    <w:rsid w:val="00596D59"/>
    <w:rsid w:val="0059743F"/>
    <w:rsid w:val="0059749F"/>
    <w:rsid w:val="0059757F"/>
    <w:rsid w:val="005977E5"/>
    <w:rsid w:val="00597884"/>
    <w:rsid w:val="00597BC7"/>
    <w:rsid w:val="00597C28"/>
    <w:rsid w:val="005A013C"/>
    <w:rsid w:val="005A0172"/>
    <w:rsid w:val="005A04B8"/>
    <w:rsid w:val="005A0688"/>
    <w:rsid w:val="005A0904"/>
    <w:rsid w:val="005A096E"/>
    <w:rsid w:val="005A0F9D"/>
    <w:rsid w:val="005A141E"/>
    <w:rsid w:val="005A1945"/>
    <w:rsid w:val="005A1A1C"/>
    <w:rsid w:val="005A1BC1"/>
    <w:rsid w:val="005A1DE0"/>
    <w:rsid w:val="005A2098"/>
    <w:rsid w:val="005A21E1"/>
    <w:rsid w:val="005A22B9"/>
    <w:rsid w:val="005A23A6"/>
    <w:rsid w:val="005A24DE"/>
    <w:rsid w:val="005A2757"/>
    <w:rsid w:val="005A2BEF"/>
    <w:rsid w:val="005A2BFA"/>
    <w:rsid w:val="005A3D7B"/>
    <w:rsid w:val="005A3F92"/>
    <w:rsid w:val="005A5222"/>
    <w:rsid w:val="005A56D5"/>
    <w:rsid w:val="005A5988"/>
    <w:rsid w:val="005A5A09"/>
    <w:rsid w:val="005A5C86"/>
    <w:rsid w:val="005A5D5B"/>
    <w:rsid w:val="005A5EC8"/>
    <w:rsid w:val="005A645F"/>
    <w:rsid w:val="005A64DE"/>
    <w:rsid w:val="005A6563"/>
    <w:rsid w:val="005A6764"/>
    <w:rsid w:val="005A6769"/>
    <w:rsid w:val="005A69A9"/>
    <w:rsid w:val="005A69B8"/>
    <w:rsid w:val="005A6A65"/>
    <w:rsid w:val="005A6DB3"/>
    <w:rsid w:val="005A6E4A"/>
    <w:rsid w:val="005A7009"/>
    <w:rsid w:val="005A74A0"/>
    <w:rsid w:val="005A75CC"/>
    <w:rsid w:val="005A762A"/>
    <w:rsid w:val="005A76ED"/>
    <w:rsid w:val="005A798C"/>
    <w:rsid w:val="005A7D65"/>
    <w:rsid w:val="005A7D9D"/>
    <w:rsid w:val="005A7DD9"/>
    <w:rsid w:val="005B02A5"/>
    <w:rsid w:val="005B0C25"/>
    <w:rsid w:val="005B10B1"/>
    <w:rsid w:val="005B130A"/>
    <w:rsid w:val="005B1497"/>
    <w:rsid w:val="005B1A97"/>
    <w:rsid w:val="005B1C7C"/>
    <w:rsid w:val="005B218D"/>
    <w:rsid w:val="005B222A"/>
    <w:rsid w:val="005B222E"/>
    <w:rsid w:val="005B2247"/>
    <w:rsid w:val="005B2812"/>
    <w:rsid w:val="005B2A41"/>
    <w:rsid w:val="005B2BD0"/>
    <w:rsid w:val="005B3222"/>
    <w:rsid w:val="005B324A"/>
    <w:rsid w:val="005B341B"/>
    <w:rsid w:val="005B34A5"/>
    <w:rsid w:val="005B362F"/>
    <w:rsid w:val="005B37D6"/>
    <w:rsid w:val="005B3881"/>
    <w:rsid w:val="005B4543"/>
    <w:rsid w:val="005B4606"/>
    <w:rsid w:val="005B4643"/>
    <w:rsid w:val="005B4967"/>
    <w:rsid w:val="005B4AB5"/>
    <w:rsid w:val="005B4BB4"/>
    <w:rsid w:val="005B4DB5"/>
    <w:rsid w:val="005B5042"/>
    <w:rsid w:val="005B5180"/>
    <w:rsid w:val="005B5299"/>
    <w:rsid w:val="005B5977"/>
    <w:rsid w:val="005B5DD1"/>
    <w:rsid w:val="005B5E31"/>
    <w:rsid w:val="005B61E9"/>
    <w:rsid w:val="005B6440"/>
    <w:rsid w:val="005B645C"/>
    <w:rsid w:val="005B6C4C"/>
    <w:rsid w:val="005B71E9"/>
    <w:rsid w:val="005B74D8"/>
    <w:rsid w:val="005B7710"/>
    <w:rsid w:val="005B7B7F"/>
    <w:rsid w:val="005C003E"/>
    <w:rsid w:val="005C04EA"/>
    <w:rsid w:val="005C05A5"/>
    <w:rsid w:val="005C075F"/>
    <w:rsid w:val="005C091C"/>
    <w:rsid w:val="005C1389"/>
    <w:rsid w:val="005C1417"/>
    <w:rsid w:val="005C1C4C"/>
    <w:rsid w:val="005C2063"/>
    <w:rsid w:val="005C21D6"/>
    <w:rsid w:val="005C24F5"/>
    <w:rsid w:val="005C2858"/>
    <w:rsid w:val="005C2AE1"/>
    <w:rsid w:val="005C2B90"/>
    <w:rsid w:val="005C2C73"/>
    <w:rsid w:val="005C3185"/>
    <w:rsid w:val="005C3230"/>
    <w:rsid w:val="005C335B"/>
    <w:rsid w:val="005C3575"/>
    <w:rsid w:val="005C3A5E"/>
    <w:rsid w:val="005C3C92"/>
    <w:rsid w:val="005C451F"/>
    <w:rsid w:val="005C4565"/>
    <w:rsid w:val="005C4A12"/>
    <w:rsid w:val="005C4B92"/>
    <w:rsid w:val="005C4BAF"/>
    <w:rsid w:val="005C4CE0"/>
    <w:rsid w:val="005C4DE4"/>
    <w:rsid w:val="005C509A"/>
    <w:rsid w:val="005C5387"/>
    <w:rsid w:val="005C583C"/>
    <w:rsid w:val="005C5901"/>
    <w:rsid w:val="005C5948"/>
    <w:rsid w:val="005C5BB2"/>
    <w:rsid w:val="005C5CDC"/>
    <w:rsid w:val="005C5D2B"/>
    <w:rsid w:val="005C5D3F"/>
    <w:rsid w:val="005C5E95"/>
    <w:rsid w:val="005C614F"/>
    <w:rsid w:val="005C6189"/>
    <w:rsid w:val="005C6423"/>
    <w:rsid w:val="005C6433"/>
    <w:rsid w:val="005C65E1"/>
    <w:rsid w:val="005C67D9"/>
    <w:rsid w:val="005C6BF2"/>
    <w:rsid w:val="005C744F"/>
    <w:rsid w:val="005C7725"/>
    <w:rsid w:val="005C7848"/>
    <w:rsid w:val="005C7934"/>
    <w:rsid w:val="005C7C1E"/>
    <w:rsid w:val="005C7DB9"/>
    <w:rsid w:val="005D0106"/>
    <w:rsid w:val="005D08AA"/>
    <w:rsid w:val="005D0CAB"/>
    <w:rsid w:val="005D1050"/>
    <w:rsid w:val="005D1374"/>
    <w:rsid w:val="005D187E"/>
    <w:rsid w:val="005D1F51"/>
    <w:rsid w:val="005D20AC"/>
    <w:rsid w:val="005D2224"/>
    <w:rsid w:val="005D24EA"/>
    <w:rsid w:val="005D2A07"/>
    <w:rsid w:val="005D2A57"/>
    <w:rsid w:val="005D2C37"/>
    <w:rsid w:val="005D2DE9"/>
    <w:rsid w:val="005D2F68"/>
    <w:rsid w:val="005D3813"/>
    <w:rsid w:val="005D381F"/>
    <w:rsid w:val="005D3A46"/>
    <w:rsid w:val="005D3F79"/>
    <w:rsid w:val="005D4215"/>
    <w:rsid w:val="005D45B4"/>
    <w:rsid w:val="005D4639"/>
    <w:rsid w:val="005D4A76"/>
    <w:rsid w:val="005D4EDB"/>
    <w:rsid w:val="005D4F49"/>
    <w:rsid w:val="005D52A5"/>
    <w:rsid w:val="005D53A8"/>
    <w:rsid w:val="005D552B"/>
    <w:rsid w:val="005D5990"/>
    <w:rsid w:val="005D5B07"/>
    <w:rsid w:val="005D624C"/>
    <w:rsid w:val="005D6278"/>
    <w:rsid w:val="005D65F3"/>
    <w:rsid w:val="005D6EAB"/>
    <w:rsid w:val="005D73AA"/>
    <w:rsid w:val="005D7445"/>
    <w:rsid w:val="005D7734"/>
    <w:rsid w:val="005D788E"/>
    <w:rsid w:val="005D799C"/>
    <w:rsid w:val="005D79FC"/>
    <w:rsid w:val="005D7A9A"/>
    <w:rsid w:val="005D7C2C"/>
    <w:rsid w:val="005D7E31"/>
    <w:rsid w:val="005E056A"/>
    <w:rsid w:val="005E076A"/>
    <w:rsid w:val="005E08B6"/>
    <w:rsid w:val="005E0A69"/>
    <w:rsid w:val="005E0B42"/>
    <w:rsid w:val="005E0B9D"/>
    <w:rsid w:val="005E0DCD"/>
    <w:rsid w:val="005E0E47"/>
    <w:rsid w:val="005E0F4C"/>
    <w:rsid w:val="005E150C"/>
    <w:rsid w:val="005E187B"/>
    <w:rsid w:val="005E18CC"/>
    <w:rsid w:val="005E1EB1"/>
    <w:rsid w:val="005E2109"/>
    <w:rsid w:val="005E2902"/>
    <w:rsid w:val="005E2A4C"/>
    <w:rsid w:val="005E2ED1"/>
    <w:rsid w:val="005E34E4"/>
    <w:rsid w:val="005E391E"/>
    <w:rsid w:val="005E3ABC"/>
    <w:rsid w:val="005E3B34"/>
    <w:rsid w:val="005E3E04"/>
    <w:rsid w:val="005E4041"/>
    <w:rsid w:val="005E406B"/>
    <w:rsid w:val="005E4125"/>
    <w:rsid w:val="005E4308"/>
    <w:rsid w:val="005E43DB"/>
    <w:rsid w:val="005E4431"/>
    <w:rsid w:val="005E49A9"/>
    <w:rsid w:val="005E4EFB"/>
    <w:rsid w:val="005E5512"/>
    <w:rsid w:val="005E57AE"/>
    <w:rsid w:val="005E5944"/>
    <w:rsid w:val="005E5A3D"/>
    <w:rsid w:val="005E5B74"/>
    <w:rsid w:val="005E5E06"/>
    <w:rsid w:val="005E5ED7"/>
    <w:rsid w:val="005E62B7"/>
    <w:rsid w:val="005E645F"/>
    <w:rsid w:val="005E6808"/>
    <w:rsid w:val="005E6ECE"/>
    <w:rsid w:val="005E73AB"/>
    <w:rsid w:val="005E766F"/>
    <w:rsid w:val="005E77F5"/>
    <w:rsid w:val="005E7EEE"/>
    <w:rsid w:val="005E7FA0"/>
    <w:rsid w:val="005F0015"/>
    <w:rsid w:val="005F01B1"/>
    <w:rsid w:val="005F07D2"/>
    <w:rsid w:val="005F07FB"/>
    <w:rsid w:val="005F08A4"/>
    <w:rsid w:val="005F0916"/>
    <w:rsid w:val="005F1010"/>
    <w:rsid w:val="005F181C"/>
    <w:rsid w:val="005F1841"/>
    <w:rsid w:val="005F1AB4"/>
    <w:rsid w:val="005F1D91"/>
    <w:rsid w:val="005F2120"/>
    <w:rsid w:val="005F24A0"/>
    <w:rsid w:val="005F25FE"/>
    <w:rsid w:val="005F286E"/>
    <w:rsid w:val="005F287E"/>
    <w:rsid w:val="005F2A4E"/>
    <w:rsid w:val="005F2A6B"/>
    <w:rsid w:val="005F2B9E"/>
    <w:rsid w:val="005F2BFC"/>
    <w:rsid w:val="005F2EE3"/>
    <w:rsid w:val="005F335E"/>
    <w:rsid w:val="005F35C5"/>
    <w:rsid w:val="005F36D6"/>
    <w:rsid w:val="005F38CE"/>
    <w:rsid w:val="005F39D7"/>
    <w:rsid w:val="005F443E"/>
    <w:rsid w:val="005F445D"/>
    <w:rsid w:val="005F4599"/>
    <w:rsid w:val="005F46E1"/>
    <w:rsid w:val="005F4B10"/>
    <w:rsid w:val="005F4C0C"/>
    <w:rsid w:val="005F4C10"/>
    <w:rsid w:val="005F5111"/>
    <w:rsid w:val="005F528B"/>
    <w:rsid w:val="005F52A5"/>
    <w:rsid w:val="005F5417"/>
    <w:rsid w:val="005F548B"/>
    <w:rsid w:val="005F55A0"/>
    <w:rsid w:val="005F5841"/>
    <w:rsid w:val="005F59D2"/>
    <w:rsid w:val="005F5BD5"/>
    <w:rsid w:val="005F602F"/>
    <w:rsid w:val="005F6068"/>
    <w:rsid w:val="005F6095"/>
    <w:rsid w:val="005F60E5"/>
    <w:rsid w:val="005F62E2"/>
    <w:rsid w:val="005F62F5"/>
    <w:rsid w:val="005F6465"/>
    <w:rsid w:val="005F66E3"/>
    <w:rsid w:val="005F6910"/>
    <w:rsid w:val="005F6A3B"/>
    <w:rsid w:val="005F6AE3"/>
    <w:rsid w:val="005F6FC3"/>
    <w:rsid w:val="005F709E"/>
    <w:rsid w:val="005F75C4"/>
    <w:rsid w:val="005F78BA"/>
    <w:rsid w:val="005F7A14"/>
    <w:rsid w:val="005F7AA9"/>
    <w:rsid w:val="005F7E41"/>
    <w:rsid w:val="006000F6"/>
    <w:rsid w:val="006004F0"/>
    <w:rsid w:val="006006EE"/>
    <w:rsid w:val="00600A00"/>
    <w:rsid w:val="00600C58"/>
    <w:rsid w:val="00600FC1"/>
    <w:rsid w:val="00600FFB"/>
    <w:rsid w:val="0060129A"/>
    <w:rsid w:val="006015E0"/>
    <w:rsid w:val="00601A54"/>
    <w:rsid w:val="00601D86"/>
    <w:rsid w:val="00601E80"/>
    <w:rsid w:val="00602128"/>
    <w:rsid w:val="00602785"/>
    <w:rsid w:val="0060292A"/>
    <w:rsid w:val="00602AC1"/>
    <w:rsid w:val="00602B1D"/>
    <w:rsid w:val="00602FA1"/>
    <w:rsid w:val="006030F5"/>
    <w:rsid w:val="0060383A"/>
    <w:rsid w:val="006038AF"/>
    <w:rsid w:val="00604417"/>
    <w:rsid w:val="0060473B"/>
    <w:rsid w:val="00604CCE"/>
    <w:rsid w:val="00604CD5"/>
    <w:rsid w:val="00604EDE"/>
    <w:rsid w:val="00605480"/>
    <w:rsid w:val="006056E6"/>
    <w:rsid w:val="00605AD8"/>
    <w:rsid w:val="00605B06"/>
    <w:rsid w:val="00605C55"/>
    <w:rsid w:val="00605D39"/>
    <w:rsid w:val="00605F83"/>
    <w:rsid w:val="00605F84"/>
    <w:rsid w:val="00606050"/>
    <w:rsid w:val="00606198"/>
    <w:rsid w:val="006063E8"/>
    <w:rsid w:val="00606B13"/>
    <w:rsid w:val="00606BFE"/>
    <w:rsid w:val="00606CA3"/>
    <w:rsid w:val="00606D0C"/>
    <w:rsid w:val="006071D5"/>
    <w:rsid w:val="00607400"/>
    <w:rsid w:val="006074C6"/>
    <w:rsid w:val="006074FB"/>
    <w:rsid w:val="00607568"/>
    <w:rsid w:val="00607578"/>
    <w:rsid w:val="006075B0"/>
    <w:rsid w:val="0060792E"/>
    <w:rsid w:val="00607A10"/>
    <w:rsid w:val="00610474"/>
    <w:rsid w:val="00610545"/>
    <w:rsid w:val="00610574"/>
    <w:rsid w:val="00610BFF"/>
    <w:rsid w:val="006112E4"/>
    <w:rsid w:val="006113A4"/>
    <w:rsid w:val="006114BE"/>
    <w:rsid w:val="00611852"/>
    <w:rsid w:val="0061193B"/>
    <w:rsid w:val="00611CBC"/>
    <w:rsid w:val="00611FD3"/>
    <w:rsid w:val="00612281"/>
    <w:rsid w:val="006125F3"/>
    <w:rsid w:val="006126EE"/>
    <w:rsid w:val="00612968"/>
    <w:rsid w:val="00612A2C"/>
    <w:rsid w:val="00612F0E"/>
    <w:rsid w:val="00612F8F"/>
    <w:rsid w:val="006133FF"/>
    <w:rsid w:val="0061347A"/>
    <w:rsid w:val="006134AA"/>
    <w:rsid w:val="00613968"/>
    <w:rsid w:val="00613E57"/>
    <w:rsid w:val="00614023"/>
    <w:rsid w:val="00614177"/>
    <w:rsid w:val="00614189"/>
    <w:rsid w:val="006146C2"/>
    <w:rsid w:val="00614AF6"/>
    <w:rsid w:val="006152F5"/>
    <w:rsid w:val="00615585"/>
    <w:rsid w:val="00615CBC"/>
    <w:rsid w:val="00615D01"/>
    <w:rsid w:val="00616062"/>
    <w:rsid w:val="00616092"/>
    <w:rsid w:val="006162EF"/>
    <w:rsid w:val="00616555"/>
    <w:rsid w:val="00616746"/>
    <w:rsid w:val="00616790"/>
    <w:rsid w:val="006169CD"/>
    <w:rsid w:val="00616A6D"/>
    <w:rsid w:val="00616D50"/>
    <w:rsid w:val="00616E3C"/>
    <w:rsid w:val="00616EEA"/>
    <w:rsid w:val="00616FC0"/>
    <w:rsid w:val="00617176"/>
    <w:rsid w:val="006172FC"/>
    <w:rsid w:val="006202F8"/>
    <w:rsid w:val="00620349"/>
    <w:rsid w:val="006203E5"/>
    <w:rsid w:val="00620424"/>
    <w:rsid w:val="0062043D"/>
    <w:rsid w:val="006209E6"/>
    <w:rsid w:val="00620F64"/>
    <w:rsid w:val="00620F80"/>
    <w:rsid w:val="00621281"/>
    <w:rsid w:val="00621339"/>
    <w:rsid w:val="00621362"/>
    <w:rsid w:val="006217B3"/>
    <w:rsid w:val="00621881"/>
    <w:rsid w:val="00621BE4"/>
    <w:rsid w:val="00621DD7"/>
    <w:rsid w:val="00621DE6"/>
    <w:rsid w:val="00622836"/>
    <w:rsid w:val="00622AAF"/>
    <w:rsid w:val="00622C02"/>
    <w:rsid w:val="00622C0A"/>
    <w:rsid w:val="00622F4D"/>
    <w:rsid w:val="0062301D"/>
    <w:rsid w:val="00623254"/>
    <w:rsid w:val="0062328A"/>
    <w:rsid w:val="006232A9"/>
    <w:rsid w:val="00623421"/>
    <w:rsid w:val="00623C3F"/>
    <w:rsid w:val="00623D04"/>
    <w:rsid w:val="00624734"/>
    <w:rsid w:val="006251F3"/>
    <w:rsid w:val="00625450"/>
    <w:rsid w:val="00625595"/>
    <w:rsid w:val="00625E71"/>
    <w:rsid w:val="00625FE1"/>
    <w:rsid w:val="00626403"/>
    <w:rsid w:val="006266BE"/>
    <w:rsid w:val="00626A42"/>
    <w:rsid w:val="00626B97"/>
    <w:rsid w:val="00626F85"/>
    <w:rsid w:val="0062742B"/>
    <w:rsid w:val="006275EE"/>
    <w:rsid w:val="0062764F"/>
    <w:rsid w:val="00627905"/>
    <w:rsid w:val="00627918"/>
    <w:rsid w:val="00627B90"/>
    <w:rsid w:val="00627CF3"/>
    <w:rsid w:val="00627DBE"/>
    <w:rsid w:val="006301B6"/>
    <w:rsid w:val="006302E5"/>
    <w:rsid w:val="00630653"/>
    <w:rsid w:val="00630773"/>
    <w:rsid w:val="00630BAA"/>
    <w:rsid w:val="00630BDC"/>
    <w:rsid w:val="006310F9"/>
    <w:rsid w:val="00631148"/>
    <w:rsid w:val="00631171"/>
    <w:rsid w:val="00631370"/>
    <w:rsid w:val="00631768"/>
    <w:rsid w:val="00631BE8"/>
    <w:rsid w:val="00631D75"/>
    <w:rsid w:val="00632715"/>
    <w:rsid w:val="0063297F"/>
    <w:rsid w:val="00632A85"/>
    <w:rsid w:val="00632C1F"/>
    <w:rsid w:val="00632ED0"/>
    <w:rsid w:val="00633295"/>
    <w:rsid w:val="0063385D"/>
    <w:rsid w:val="00633A77"/>
    <w:rsid w:val="00633BFA"/>
    <w:rsid w:val="00633FA0"/>
    <w:rsid w:val="00634268"/>
    <w:rsid w:val="006342AB"/>
    <w:rsid w:val="006342D8"/>
    <w:rsid w:val="00634367"/>
    <w:rsid w:val="0063451A"/>
    <w:rsid w:val="006349F0"/>
    <w:rsid w:val="00634AC2"/>
    <w:rsid w:val="00634C1E"/>
    <w:rsid w:val="00634C6C"/>
    <w:rsid w:val="00634DCA"/>
    <w:rsid w:val="00634EDF"/>
    <w:rsid w:val="00635052"/>
    <w:rsid w:val="00635094"/>
    <w:rsid w:val="00635204"/>
    <w:rsid w:val="006352A8"/>
    <w:rsid w:val="0063552E"/>
    <w:rsid w:val="0063554A"/>
    <w:rsid w:val="0063586D"/>
    <w:rsid w:val="00635996"/>
    <w:rsid w:val="00635AF0"/>
    <w:rsid w:val="00635C48"/>
    <w:rsid w:val="006360D8"/>
    <w:rsid w:val="006361EF"/>
    <w:rsid w:val="00636305"/>
    <w:rsid w:val="0063686C"/>
    <w:rsid w:val="00636B4B"/>
    <w:rsid w:val="00636EAF"/>
    <w:rsid w:val="006370C8"/>
    <w:rsid w:val="00637321"/>
    <w:rsid w:val="00637509"/>
    <w:rsid w:val="006378D5"/>
    <w:rsid w:val="00637E84"/>
    <w:rsid w:val="00637F00"/>
    <w:rsid w:val="00637FE1"/>
    <w:rsid w:val="006401D1"/>
    <w:rsid w:val="00640438"/>
    <w:rsid w:val="006405BA"/>
    <w:rsid w:val="006405BF"/>
    <w:rsid w:val="0064071A"/>
    <w:rsid w:val="00640BFC"/>
    <w:rsid w:val="00640D68"/>
    <w:rsid w:val="00641058"/>
    <w:rsid w:val="006413C9"/>
    <w:rsid w:val="00641766"/>
    <w:rsid w:val="00641897"/>
    <w:rsid w:val="00641ABD"/>
    <w:rsid w:val="00641B4F"/>
    <w:rsid w:val="0064201B"/>
    <w:rsid w:val="006423BD"/>
    <w:rsid w:val="00642C79"/>
    <w:rsid w:val="00642D90"/>
    <w:rsid w:val="006430B3"/>
    <w:rsid w:val="00643405"/>
    <w:rsid w:val="006435C1"/>
    <w:rsid w:val="00643795"/>
    <w:rsid w:val="0064379A"/>
    <w:rsid w:val="00643915"/>
    <w:rsid w:val="00644386"/>
    <w:rsid w:val="0064461E"/>
    <w:rsid w:val="00644675"/>
    <w:rsid w:val="006447C3"/>
    <w:rsid w:val="006449FF"/>
    <w:rsid w:val="00644B3D"/>
    <w:rsid w:val="00644F0F"/>
    <w:rsid w:val="00644F80"/>
    <w:rsid w:val="006453DA"/>
    <w:rsid w:val="006458DD"/>
    <w:rsid w:val="00645D23"/>
    <w:rsid w:val="00645FE8"/>
    <w:rsid w:val="0064612F"/>
    <w:rsid w:val="00646493"/>
    <w:rsid w:val="006464AD"/>
    <w:rsid w:val="006469CF"/>
    <w:rsid w:val="006470D7"/>
    <w:rsid w:val="0064722B"/>
    <w:rsid w:val="006472BF"/>
    <w:rsid w:val="006475C2"/>
    <w:rsid w:val="006475D1"/>
    <w:rsid w:val="00647719"/>
    <w:rsid w:val="00647D0C"/>
    <w:rsid w:val="00647DD0"/>
    <w:rsid w:val="00647E62"/>
    <w:rsid w:val="006500C3"/>
    <w:rsid w:val="006502D9"/>
    <w:rsid w:val="00650408"/>
    <w:rsid w:val="006504D0"/>
    <w:rsid w:val="00650705"/>
    <w:rsid w:val="0065070E"/>
    <w:rsid w:val="0065084B"/>
    <w:rsid w:val="00650CF1"/>
    <w:rsid w:val="006513A1"/>
    <w:rsid w:val="006514BE"/>
    <w:rsid w:val="006516E5"/>
    <w:rsid w:val="00651989"/>
    <w:rsid w:val="00651B96"/>
    <w:rsid w:val="00651C12"/>
    <w:rsid w:val="00651F3E"/>
    <w:rsid w:val="00651FC4"/>
    <w:rsid w:val="006520CC"/>
    <w:rsid w:val="006523E7"/>
    <w:rsid w:val="006524CE"/>
    <w:rsid w:val="006525FE"/>
    <w:rsid w:val="00652D02"/>
    <w:rsid w:val="00652FB9"/>
    <w:rsid w:val="00653002"/>
    <w:rsid w:val="00653176"/>
    <w:rsid w:val="006531BA"/>
    <w:rsid w:val="00653239"/>
    <w:rsid w:val="00653545"/>
    <w:rsid w:val="006536B7"/>
    <w:rsid w:val="00653F4D"/>
    <w:rsid w:val="00653F65"/>
    <w:rsid w:val="006542F9"/>
    <w:rsid w:val="00654467"/>
    <w:rsid w:val="006546EB"/>
    <w:rsid w:val="00654749"/>
    <w:rsid w:val="0065487E"/>
    <w:rsid w:val="00654C1B"/>
    <w:rsid w:val="00654F43"/>
    <w:rsid w:val="006550E2"/>
    <w:rsid w:val="00655263"/>
    <w:rsid w:val="00655651"/>
    <w:rsid w:val="00655B63"/>
    <w:rsid w:val="00655CDB"/>
    <w:rsid w:val="00655DEC"/>
    <w:rsid w:val="00655EB1"/>
    <w:rsid w:val="00656175"/>
    <w:rsid w:val="00656A48"/>
    <w:rsid w:val="006571B9"/>
    <w:rsid w:val="00657460"/>
    <w:rsid w:val="0065777E"/>
    <w:rsid w:val="006578F2"/>
    <w:rsid w:val="0065792D"/>
    <w:rsid w:val="00657D3E"/>
    <w:rsid w:val="00657E9A"/>
    <w:rsid w:val="00660156"/>
    <w:rsid w:val="00660157"/>
    <w:rsid w:val="006602D6"/>
    <w:rsid w:val="0066038D"/>
    <w:rsid w:val="0066043B"/>
    <w:rsid w:val="00660549"/>
    <w:rsid w:val="0066082A"/>
    <w:rsid w:val="00660898"/>
    <w:rsid w:val="006608F1"/>
    <w:rsid w:val="00660D32"/>
    <w:rsid w:val="006611FA"/>
    <w:rsid w:val="006613A0"/>
    <w:rsid w:val="00661402"/>
    <w:rsid w:val="00661460"/>
    <w:rsid w:val="006616B9"/>
    <w:rsid w:val="00661809"/>
    <w:rsid w:val="00661B25"/>
    <w:rsid w:val="00661D51"/>
    <w:rsid w:val="00662361"/>
    <w:rsid w:val="00662AFD"/>
    <w:rsid w:val="00662C13"/>
    <w:rsid w:val="00662CBF"/>
    <w:rsid w:val="00662FE6"/>
    <w:rsid w:val="006635B8"/>
    <w:rsid w:val="006636CD"/>
    <w:rsid w:val="00663788"/>
    <w:rsid w:val="006638F0"/>
    <w:rsid w:val="00663A27"/>
    <w:rsid w:val="00664089"/>
    <w:rsid w:val="006640BB"/>
    <w:rsid w:val="00664D0E"/>
    <w:rsid w:val="00664F63"/>
    <w:rsid w:val="0066521B"/>
    <w:rsid w:val="00665436"/>
    <w:rsid w:val="0066550A"/>
    <w:rsid w:val="0066553F"/>
    <w:rsid w:val="0066572C"/>
    <w:rsid w:val="00665772"/>
    <w:rsid w:val="00665A41"/>
    <w:rsid w:val="006662B5"/>
    <w:rsid w:val="006669D8"/>
    <w:rsid w:val="00666F4B"/>
    <w:rsid w:val="00666FF3"/>
    <w:rsid w:val="00667309"/>
    <w:rsid w:val="0066734E"/>
    <w:rsid w:val="006673C8"/>
    <w:rsid w:val="006674CD"/>
    <w:rsid w:val="0066767F"/>
    <w:rsid w:val="006677A0"/>
    <w:rsid w:val="006677B5"/>
    <w:rsid w:val="0066780E"/>
    <w:rsid w:val="006679A4"/>
    <w:rsid w:val="006679B2"/>
    <w:rsid w:val="00667ABD"/>
    <w:rsid w:val="00667BBE"/>
    <w:rsid w:val="00667D9C"/>
    <w:rsid w:val="00667E6F"/>
    <w:rsid w:val="00667FBE"/>
    <w:rsid w:val="00670165"/>
    <w:rsid w:val="0067037A"/>
    <w:rsid w:val="00670478"/>
    <w:rsid w:val="00670527"/>
    <w:rsid w:val="0067067C"/>
    <w:rsid w:val="006706E6"/>
    <w:rsid w:val="006707DC"/>
    <w:rsid w:val="00670912"/>
    <w:rsid w:val="00670C0D"/>
    <w:rsid w:val="00670C35"/>
    <w:rsid w:val="00671302"/>
    <w:rsid w:val="00671401"/>
    <w:rsid w:val="006714EA"/>
    <w:rsid w:val="00671663"/>
    <w:rsid w:val="006716BC"/>
    <w:rsid w:val="00671FA1"/>
    <w:rsid w:val="00672C60"/>
    <w:rsid w:val="00672C7A"/>
    <w:rsid w:val="00672EC8"/>
    <w:rsid w:val="00672F32"/>
    <w:rsid w:val="006730D5"/>
    <w:rsid w:val="006738A7"/>
    <w:rsid w:val="00673DE3"/>
    <w:rsid w:val="00673F77"/>
    <w:rsid w:val="006740EE"/>
    <w:rsid w:val="006742FD"/>
    <w:rsid w:val="00674A6B"/>
    <w:rsid w:val="00674ACA"/>
    <w:rsid w:val="00674D45"/>
    <w:rsid w:val="00674F53"/>
    <w:rsid w:val="00675009"/>
    <w:rsid w:val="0067511D"/>
    <w:rsid w:val="00675165"/>
    <w:rsid w:val="006751D7"/>
    <w:rsid w:val="006752BA"/>
    <w:rsid w:val="0067541D"/>
    <w:rsid w:val="006759AA"/>
    <w:rsid w:val="006759F9"/>
    <w:rsid w:val="00675F1E"/>
    <w:rsid w:val="006761C3"/>
    <w:rsid w:val="00676E40"/>
    <w:rsid w:val="00676F06"/>
    <w:rsid w:val="0067732E"/>
    <w:rsid w:val="00677531"/>
    <w:rsid w:val="0067753B"/>
    <w:rsid w:val="0067762B"/>
    <w:rsid w:val="00677688"/>
    <w:rsid w:val="006779CE"/>
    <w:rsid w:val="00677BA3"/>
    <w:rsid w:val="00677F48"/>
    <w:rsid w:val="0068007C"/>
    <w:rsid w:val="00680136"/>
    <w:rsid w:val="0068016E"/>
    <w:rsid w:val="006801D4"/>
    <w:rsid w:val="006803C3"/>
    <w:rsid w:val="00680B74"/>
    <w:rsid w:val="00680CFC"/>
    <w:rsid w:val="00680ED8"/>
    <w:rsid w:val="00680EF2"/>
    <w:rsid w:val="00681109"/>
    <w:rsid w:val="00681135"/>
    <w:rsid w:val="0068124F"/>
    <w:rsid w:val="00681613"/>
    <w:rsid w:val="006818A2"/>
    <w:rsid w:val="0068190A"/>
    <w:rsid w:val="00681A90"/>
    <w:rsid w:val="00681DC6"/>
    <w:rsid w:val="00682246"/>
    <w:rsid w:val="0068249F"/>
    <w:rsid w:val="00682590"/>
    <w:rsid w:val="00682937"/>
    <w:rsid w:val="00683119"/>
    <w:rsid w:val="0068317A"/>
    <w:rsid w:val="00683772"/>
    <w:rsid w:val="00683955"/>
    <w:rsid w:val="00683E8C"/>
    <w:rsid w:val="00683F3F"/>
    <w:rsid w:val="00683F87"/>
    <w:rsid w:val="006842AD"/>
    <w:rsid w:val="0068449D"/>
    <w:rsid w:val="006845D9"/>
    <w:rsid w:val="006845F2"/>
    <w:rsid w:val="006846D8"/>
    <w:rsid w:val="00684793"/>
    <w:rsid w:val="0068483A"/>
    <w:rsid w:val="00684FA9"/>
    <w:rsid w:val="0068552E"/>
    <w:rsid w:val="00685849"/>
    <w:rsid w:val="0068599A"/>
    <w:rsid w:val="00685B4A"/>
    <w:rsid w:val="00685FFC"/>
    <w:rsid w:val="0068616C"/>
    <w:rsid w:val="0068636E"/>
    <w:rsid w:val="006863F3"/>
    <w:rsid w:val="006867A3"/>
    <w:rsid w:val="00686889"/>
    <w:rsid w:val="00686AAA"/>
    <w:rsid w:val="00686D26"/>
    <w:rsid w:val="0068710A"/>
    <w:rsid w:val="00687771"/>
    <w:rsid w:val="006877D7"/>
    <w:rsid w:val="00690064"/>
    <w:rsid w:val="006906EC"/>
    <w:rsid w:val="0069085B"/>
    <w:rsid w:val="006909C1"/>
    <w:rsid w:val="00690A31"/>
    <w:rsid w:val="00690A5C"/>
    <w:rsid w:val="00690C2A"/>
    <w:rsid w:val="00690D0E"/>
    <w:rsid w:val="00691052"/>
    <w:rsid w:val="006913B0"/>
    <w:rsid w:val="0069148C"/>
    <w:rsid w:val="00691843"/>
    <w:rsid w:val="00691C45"/>
    <w:rsid w:val="00691EFC"/>
    <w:rsid w:val="00692192"/>
    <w:rsid w:val="0069252B"/>
    <w:rsid w:val="006927AE"/>
    <w:rsid w:val="00692835"/>
    <w:rsid w:val="00692A05"/>
    <w:rsid w:val="00692C83"/>
    <w:rsid w:val="00692FC7"/>
    <w:rsid w:val="00693261"/>
    <w:rsid w:val="006933D0"/>
    <w:rsid w:val="0069359D"/>
    <w:rsid w:val="00693F19"/>
    <w:rsid w:val="006941CC"/>
    <w:rsid w:val="00694F2B"/>
    <w:rsid w:val="0069521C"/>
    <w:rsid w:val="00695587"/>
    <w:rsid w:val="00695655"/>
    <w:rsid w:val="00695938"/>
    <w:rsid w:val="00695E6E"/>
    <w:rsid w:val="00695E79"/>
    <w:rsid w:val="006960DF"/>
    <w:rsid w:val="00696169"/>
    <w:rsid w:val="006965F5"/>
    <w:rsid w:val="00696652"/>
    <w:rsid w:val="00696844"/>
    <w:rsid w:val="00696AD6"/>
    <w:rsid w:val="00696BCC"/>
    <w:rsid w:val="00696BF9"/>
    <w:rsid w:val="00696CAB"/>
    <w:rsid w:val="00696D73"/>
    <w:rsid w:val="0069720A"/>
    <w:rsid w:val="00697253"/>
    <w:rsid w:val="00697364"/>
    <w:rsid w:val="0069798F"/>
    <w:rsid w:val="00697A24"/>
    <w:rsid w:val="00697B91"/>
    <w:rsid w:val="00697CB5"/>
    <w:rsid w:val="00697E6F"/>
    <w:rsid w:val="006A024B"/>
    <w:rsid w:val="006A030A"/>
    <w:rsid w:val="006A0425"/>
    <w:rsid w:val="006A04C2"/>
    <w:rsid w:val="006A05FC"/>
    <w:rsid w:val="006A0613"/>
    <w:rsid w:val="006A07B6"/>
    <w:rsid w:val="006A0CE2"/>
    <w:rsid w:val="006A1193"/>
    <w:rsid w:val="006A1221"/>
    <w:rsid w:val="006A126D"/>
    <w:rsid w:val="006A13B8"/>
    <w:rsid w:val="006A15E2"/>
    <w:rsid w:val="006A18F2"/>
    <w:rsid w:val="006A18FE"/>
    <w:rsid w:val="006A190C"/>
    <w:rsid w:val="006A1ACA"/>
    <w:rsid w:val="006A1BCB"/>
    <w:rsid w:val="006A2A11"/>
    <w:rsid w:val="006A2C04"/>
    <w:rsid w:val="006A2C1C"/>
    <w:rsid w:val="006A2C7D"/>
    <w:rsid w:val="006A3213"/>
    <w:rsid w:val="006A3414"/>
    <w:rsid w:val="006A373D"/>
    <w:rsid w:val="006A3782"/>
    <w:rsid w:val="006A3C36"/>
    <w:rsid w:val="006A3CAD"/>
    <w:rsid w:val="006A3CF8"/>
    <w:rsid w:val="006A3D1F"/>
    <w:rsid w:val="006A4484"/>
    <w:rsid w:val="006A4688"/>
    <w:rsid w:val="006A48AF"/>
    <w:rsid w:val="006A49E8"/>
    <w:rsid w:val="006A4AB2"/>
    <w:rsid w:val="006A4C17"/>
    <w:rsid w:val="006A4F20"/>
    <w:rsid w:val="006A52E3"/>
    <w:rsid w:val="006A5386"/>
    <w:rsid w:val="006A580C"/>
    <w:rsid w:val="006A5C6A"/>
    <w:rsid w:val="006A5C7E"/>
    <w:rsid w:val="006A5CB4"/>
    <w:rsid w:val="006A60CC"/>
    <w:rsid w:val="006A63AB"/>
    <w:rsid w:val="006A67AF"/>
    <w:rsid w:val="006A6918"/>
    <w:rsid w:val="006A694E"/>
    <w:rsid w:val="006A6BAF"/>
    <w:rsid w:val="006A6BB9"/>
    <w:rsid w:val="006A6FF0"/>
    <w:rsid w:val="006A705C"/>
    <w:rsid w:val="006A742D"/>
    <w:rsid w:val="006A75EB"/>
    <w:rsid w:val="006A7770"/>
    <w:rsid w:val="006A7923"/>
    <w:rsid w:val="006A79B1"/>
    <w:rsid w:val="006A7D96"/>
    <w:rsid w:val="006A7E29"/>
    <w:rsid w:val="006B00D5"/>
    <w:rsid w:val="006B05D8"/>
    <w:rsid w:val="006B06C4"/>
    <w:rsid w:val="006B0760"/>
    <w:rsid w:val="006B0824"/>
    <w:rsid w:val="006B1071"/>
    <w:rsid w:val="006B1594"/>
    <w:rsid w:val="006B16DF"/>
    <w:rsid w:val="006B185F"/>
    <w:rsid w:val="006B1E17"/>
    <w:rsid w:val="006B20D0"/>
    <w:rsid w:val="006B2605"/>
    <w:rsid w:val="006B26B3"/>
    <w:rsid w:val="006B27F2"/>
    <w:rsid w:val="006B2B1F"/>
    <w:rsid w:val="006B31DE"/>
    <w:rsid w:val="006B358C"/>
    <w:rsid w:val="006B3B89"/>
    <w:rsid w:val="006B40E9"/>
    <w:rsid w:val="006B41FA"/>
    <w:rsid w:val="006B46BA"/>
    <w:rsid w:val="006B46EF"/>
    <w:rsid w:val="006B47A9"/>
    <w:rsid w:val="006B49CC"/>
    <w:rsid w:val="006B4BA9"/>
    <w:rsid w:val="006B4C92"/>
    <w:rsid w:val="006B4F11"/>
    <w:rsid w:val="006B5108"/>
    <w:rsid w:val="006B5224"/>
    <w:rsid w:val="006B5531"/>
    <w:rsid w:val="006B5AF2"/>
    <w:rsid w:val="006B5E8A"/>
    <w:rsid w:val="006B6314"/>
    <w:rsid w:val="006B6452"/>
    <w:rsid w:val="006B6573"/>
    <w:rsid w:val="006B67FC"/>
    <w:rsid w:val="006B6849"/>
    <w:rsid w:val="006B6875"/>
    <w:rsid w:val="006B705B"/>
    <w:rsid w:val="006B7196"/>
    <w:rsid w:val="006B71AD"/>
    <w:rsid w:val="006B7254"/>
    <w:rsid w:val="006B7621"/>
    <w:rsid w:val="006B77ED"/>
    <w:rsid w:val="006B7B1B"/>
    <w:rsid w:val="006B7CB8"/>
    <w:rsid w:val="006B7FAA"/>
    <w:rsid w:val="006C0290"/>
    <w:rsid w:val="006C0395"/>
    <w:rsid w:val="006C05E1"/>
    <w:rsid w:val="006C0A01"/>
    <w:rsid w:val="006C0B51"/>
    <w:rsid w:val="006C0D3D"/>
    <w:rsid w:val="006C0DE1"/>
    <w:rsid w:val="006C0F16"/>
    <w:rsid w:val="006C1042"/>
    <w:rsid w:val="006C1248"/>
    <w:rsid w:val="006C13FB"/>
    <w:rsid w:val="006C1543"/>
    <w:rsid w:val="006C1B9C"/>
    <w:rsid w:val="006C1C68"/>
    <w:rsid w:val="006C2170"/>
    <w:rsid w:val="006C250A"/>
    <w:rsid w:val="006C286A"/>
    <w:rsid w:val="006C2A7A"/>
    <w:rsid w:val="006C2B54"/>
    <w:rsid w:val="006C2CBE"/>
    <w:rsid w:val="006C3390"/>
    <w:rsid w:val="006C3738"/>
    <w:rsid w:val="006C3DFC"/>
    <w:rsid w:val="006C3F10"/>
    <w:rsid w:val="006C4365"/>
    <w:rsid w:val="006C469A"/>
    <w:rsid w:val="006C471B"/>
    <w:rsid w:val="006C4865"/>
    <w:rsid w:val="006C4947"/>
    <w:rsid w:val="006C4A4F"/>
    <w:rsid w:val="006C5027"/>
    <w:rsid w:val="006C5283"/>
    <w:rsid w:val="006C5802"/>
    <w:rsid w:val="006C5891"/>
    <w:rsid w:val="006C5B22"/>
    <w:rsid w:val="006C5EDD"/>
    <w:rsid w:val="006C638D"/>
    <w:rsid w:val="006C6531"/>
    <w:rsid w:val="006C68A6"/>
    <w:rsid w:val="006C6901"/>
    <w:rsid w:val="006C6997"/>
    <w:rsid w:val="006C69DE"/>
    <w:rsid w:val="006C6B23"/>
    <w:rsid w:val="006C6BB4"/>
    <w:rsid w:val="006C7013"/>
    <w:rsid w:val="006C74B6"/>
    <w:rsid w:val="006C79C2"/>
    <w:rsid w:val="006D01E3"/>
    <w:rsid w:val="006D024E"/>
    <w:rsid w:val="006D0600"/>
    <w:rsid w:val="006D06FD"/>
    <w:rsid w:val="006D0A0E"/>
    <w:rsid w:val="006D0AD2"/>
    <w:rsid w:val="006D0BB8"/>
    <w:rsid w:val="006D0C36"/>
    <w:rsid w:val="006D0E28"/>
    <w:rsid w:val="006D14DB"/>
    <w:rsid w:val="006D1558"/>
    <w:rsid w:val="006D16AD"/>
    <w:rsid w:val="006D16E5"/>
    <w:rsid w:val="006D2114"/>
    <w:rsid w:val="006D221C"/>
    <w:rsid w:val="006D223F"/>
    <w:rsid w:val="006D2380"/>
    <w:rsid w:val="006D2510"/>
    <w:rsid w:val="006D262F"/>
    <w:rsid w:val="006D26B7"/>
    <w:rsid w:val="006D2E09"/>
    <w:rsid w:val="006D2FA9"/>
    <w:rsid w:val="006D3217"/>
    <w:rsid w:val="006D3612"/>
    <w:rsid w:val="006D3B8C"/>
    <w:rsid w:val="006D3DF5"/>
    <w:rsid w:val="006D4027"/>
    <w:rsid w:val="006D437C"/>
    <w:rsid w:val="006D4460"/>
    <w:rsid w:val="006D459A"/>
    <w:rsid w:val="006D47F8"/>
    <w:rsid w:val="006D486C"/>
    <w:rsid w:val="006D48E1"/>
    <w:rsid w:val="006D4CB6"/>
    <w:rsid w:val="006D5266"/>
    <w:rsid w:val="006D543C"/>
    <w:rsid w:val="006D5452"/>
    <w:rsid w:val="006D54B9"/>
    <w:rsid w:val="006D61E4"/>
    <w:rsid w:val="006D66D9"/>
    <w:rsid w:val="006D68F9"/>
    <w:rsid w:val="006D6ADC"/>
    <w:rsid w:val="006D6B76"/>
    <w:rsid w:val="006D6DE5"/>
    <w:rsid w:val="006D7308"/>
    <w:rsid w:val="006D75ED"/>
    <w:rsid w:val="006D7B03"/>
    <w:rsid w:val="006D7B1F"/>
    <w:rsid w:val="006E013E"/>
    <w:rsid w:val="006E0462"/>
    <w:rsid w:val="006E0618"/>
    <w:rsid w:val="006E0E74"/>
    <w:rsid w:val="006E1113"/>
    <w:rsid w:val="006E11FA"/>
    <w:rsid w:val="006E1B59"/>
    <w:rsid w:val="006E1FC9"/>
    <w:rsid w:val="006E2045"/>
    <w:rsid w:val="006E21F1"/>
    <w:rsid w:val="006E2314"/>
    <w:rsid w:val="006E2694"/>
    <w:rsid w:val="006E3169"/>
    <w:rsid w:val="006E32FF"/>
    <w:rsid w:val="006E3468"/>
    <w:rsid w:val="006E351B"/>
    <w:rsid w:val="006E396E"/>
    <w:rsid w:val="006E3B4B"/>
    <w:rsid w:val="006E3D71"/>
    <w:rsid w:val="006E3ECC"/>
    <w:rsid w:val="006E420A"/>
    <w:rsid w:val="006E46A1"/>
    <w:rsid w:val="006E478D"/>
    <w:rsid w:val="006E47BE"/>
    <w:rsid w:val="006E496E"/>
    <w:rsid w:val="006E4A26"/>
    <w:rsid w:val="006E56ED"/>
    <w:rsid w:val="006E5708"/>
    <w:rsid w:val="006E59D3"/>
    <w:rsid w:val="006E5ADA"/>
    <w:rsid w:val="006E5CB8"/>
    <w:rsid w:val="006E5F28"/>
    <w:rsid w:val="006E5FFE"/>
    <w:rsid w:val="006E6450"/>
    <w:rsid w:val="006E675E"/>
    <w:rsid w:val="006E6C8A"/>
    <w:rsid w:val="006E6E95"/>
    <w:rsid w:val="006E730F"/>
    <w:rsid w:val="006E7769"/>
    <w:rsid w:val="006E7986"/>
    <w:rsid w:val="006E79FA"/>
    <w:rsid w:val="006E7B3D"/>
    <w:rsid w:val="006E7D1B"/>
    <w:rsid w:val="006E7DEB"/>
    <w:rsid w:val="006E7E31"/>
    <w:rsid w:val="006F02EF"/>
    <w:rsid w:val="006F0308"/>
    <w:rsid w:val="006F063B"/>
    <w:rsid w:val="006F06EB"/>
    <w:rsid w:val="006F0971"/>
    <w:rsid w:val="006F117D"/>
    <w:rsid w:val="006F1207"/>
    <w:rsid w:val="006F1464"/>
    <w:rsid w:val="006F175D"/>
    <w:rsid w:val="006F1EAF"/>
    <w:rsid w:val="006F2158"/>
    <w:rsid w:val="006F255C"/>
    <w:rsid w:val="006F259C"/>
    <w:rsid w:val="006F3113"/>
    <w:rsid w:val="006F3132"/>
    <w:rsid w:val="006F31A1"/>
    <w:rsid w:val="006F3360"/>
    <w:rsid w:val="006F33BC"/>
    <w:rsid w:val="006F3469"/>
    <w:rsid w:val="006F349E"/>
    <w:rsid w:val="006F3648"/>
    <w:rsid w:val="006F3E20"/>
    <w:rsid w:val="006F40EF"/>
    <w:rsid w:val="006F439B"/>
    <w:rsid w:val="006F478A"/>
    <w:rsid w:val="006F47F6"/>
    <w:rsid w:val="006F4E9C"/>
    <w:rsid w:val="006F4EEF"/>
    <w:rsid w:val="006F50FE"/>
    <w:rsid w:val="006F5216"/>
    <w:rsid w:val="006F5470"/>
    <w:rsid w:val="006F55AD"/>
    <w:rsid w:val="006F5AFB"/>
    <w:rsid w:val="006F5F30"/>
    <w:rsid w:val="006F600F"/>
    <w:rsid w:val="006F6322"/>
    <w:rsid w:val="006F64F3"/>
    <w:rsid w:val="006F667D"/>
    <w:rsid w:val="006F66B1"/>
    <w:rsid w:val="006F69D2"/>
    <w:rsid w:val="006F6A1B"/>
    <w:rsid w:val="006F6B39"/>
    <w:rsid w:val="006F6BC9"/>
    <w:rsid w:val="006F6D6D"/>
    <w:rsid w:val="006F6E3A"/>
    <w:rsid w:val="006F72C6"/>
    <w:rsid w:val="006F739A"/>
    <w:rsid w:val="006F7577"/>
    <w:rsid w:val="006F77B2"/>
    <w:rsid w:val="006F79C9"/>
    <w:rsid w:val="006F79D5"/>
    <w:rsid w:val="006F7B62"/>
    <w:rsid w:val="006F7BE8"/>
    <w:rsid w:val="006F7C58"/>
    <w:rsid w:val="006F7DDC"/>
    <w:rsid w:val="006F7DF3"/>
    <w:rsid w:val="006F7E9D"/>
    <w:rsid w:val="00700498"/>
    <w:rsid w:val="00700F72"/>
    <w:rsid w:val="0070101A"/>
    <w:rsid w:val="00701332"/>
    <w:rsid w:val="007018F3"/>
    <w:rsid w:val="007019AF"/>
    <w:rsid w:val="00701B8D"/>
    <w:rsid w:val="00702134"/>
    <w:rsid w:val="007022B3"/>
    <w:rsid w:val="007023E1"/>
    <w:rsid w:val="00702575"/>
    <w:rsid w:val="007025ED"/>
    <w:rsid w:val="00702851"/>
    <w:rsid w:val="00702EFA"/>
    <w:rsid w:val="00702F73"/>
    <w:rsid w:val="00703719"/>
    <w:rsid w:val="007037D7"/>
    <w:rsid w:val="00703BBD"/>
    <w:rsid w:val="00703C81"/>
    <w:rsid w:val="00704164"/>
    <w:rsid w:val="0070423C"/>
    <w:rsid w:val="007047D1"/>
    <w:rsid w:val="00704B02"/>
    <w:rsid w:val="00704D98"/>
    <w:rsid w:val="0070505E"/>
    <w:rsid w:val="00705337"/>
    <w:rsid w:val="007054B0"/>
    <w:rsid w:val="007054BE"/>
    <w:rsid w:val="0070559E"/>
    <w:rsid w:val="007056E4"/>
    <w:rsid w:val="00705A73"/>
    <w:rsid w:val="00705F2F"/>
    <w:rsid w:val="00705F32"/>
    <w:rsid w:val="00705F6B"/>
    <w:rsid w:val="0070611C"/>
    <w:rsid w:val="007062DB"/>
    <w:rsid w:val="0070676E"/>
    <w:rsid w:val="00706940"/>
    <w:rsid w:val="00706A65"/>
    <w:rsid w:val="00706CB1"/>
    <w:rsid w:val="00706EBE"/>
    <w:rsid w:val="00706EFA"/>
    <w:rsid w:val="007074FC"/>
    <w:rsid w:val="007075DC"/>
    <w:rsid w:val="00707671"/>
    <w:rsid w:val="00710152"/>
    <w:rsid w:val="00710252"/>
    <w:rsid w:val="0071058C"/>
    <w:rsid w:val="007105FB"/>
    <w:rsid w:val="00710AD9"/>
    <w:rsid w:val="00710B91"/>
    <w:rsid w:val="007110EB"/>
    <w:rsid w:val="00711558"/>
    <w:rsid w:val="007115A1"/>
    <w:rsid w:val="00711773"/>
    <w:rsid w:val="00711B24"/>
    <w:rsid w:val="00711F2B"/>
    <w:rsid w:val="0071207B"/>
    <w:rsid w:val="0071227E"/>
    <w:rsid w:val="007123C6"/>
    <w:rsid w:val="00712889"/>
    <w:rsid w:val="00712CDC"/>
    <w:rsid w:val="00712D58"/>
    <w:rsid w:val="007131A9"/>
    <w:rsid w:val="007133ED"/>
    <w:rsid w:val="00713578"/>
    <w:rsid w:val="00713BC3"/>
    <w:rsid w:val="00713CC1"/>
    <w:rsid w:val="007145BE"/>
    <w:rsid w:val="0071465E"/>
    <w:rsid w:val="007148D4"/>
    <w:rsid w:val="00714D55"/>
    <w:rsid w:val="00714D72"/>
    <w:rsid w:val="00715578"/>
    <w:rsid w:val="00715647"/>
    <w:rsid w:val="00715920"/>
    <w:rsid w:val="00715FBF"/>
    <w:rsid w:val="00715FC0"/>
    <w:rsid w:val="00716603"/>
    <w:rsid w:val="0071695B"/>
    <w:rsid w:val="007172E8"/>
    <w:rsid w:val="007179C3"/>
    <w:rsid w:val="007179E5"/>
    <w:rsid w:val="00717C31"/>
    <w:rsid w:val="00717C86"/>
    <w:rsid w:val="00717CC7"/>
    <w:rsid w:val="00717D0A"/>
    <w:rsid w:val="00717D17"/>
    <w:rsid w:val="00720059"/>
    <w:rsid w:val="00720887"/>
    <w:rsid w:val="0072097F"/>
    <w:rsid w:val="00720C89"/>
    <w:rsid w:val="00720F1A"/>
    <w:rsid w:val="00720F23"/>
    <w:rsid w:val="007211BE"/>
    <w:rsid w:val="007213B9"/>
    <w:rsid w:val="00721507"/>
    <w:rsid w:val="00721686"/>
    <w:rsid w:val="00722269"/>
    <w:rsid w:val="00722363"/>
    <w:rsid w:val="0072262A"/>
    <w:rsid w:val="00722686"/>
    <w:rsid w:val="00722968"/>
    <w:rsid w:val="00722C62"/>
    <w:rsid w:val="00722DA4"/>
    <w:rsid w:val="00722E01"/>
    <w:rsid w:val="007232BD"/>
    <w:rsid w:val="00723626"/>
    <w:rsid w:val="00723E6C"/>
    <w:rsid w:val="007241C6"/>
    <w:rsid w:val="00724709"/>
    <w:rsid w:val="00724E5D"/>
    <w:rsid w:val="0072505C"/>
    <w:rsid w:val="00725246"/>
    <w:rsid w:val="0072546D"/>
    <w:rsid w:val="00725693"/>
    <w:rsid w:val="00725719"/>
    <w:rsid w:val="00725724"/>
    <w:rsid w:val="00725905"/>
    <w:rsid w:val="007259C6"/>
    <w:rsid w:val="00725A77"/>
    <w:rsid w:val="00725ABF"/>
    <w:rsid w:val="00725BC8"/>
    <w:rsid w:val="00725F10"/>
    <w:rsid w:val="00725FBD"/>
    <w:rsid w:val="007264E9"/>
    <w:rsid w:val="00726673"/>
    <w:rsid w:val="00726B6E"/>
    <w:rsid w:val="00726C02"/>
    <w:rsid w:val="00726FD3"/>
    <w:rsid w:val="0072772A"/>
    <w:rsid w:val="0072778A"/>
    <w:rsid w:val="00727893"/>
    <w:rsid w:val="007279C5"/>
    <w:rsid w:val="00727C54"/>
    <w:rsid w:val="007304AE"/>
    <w:rsid w:val="00730657"/>
    <w:rsid w:val="00730762"/>
    <w:rsid w:val="00730995"/>
    <w:rsid w:val="007309D1"/>
    <w:rsid w:val="00730F02"/>
    <w:rsid w:val="0073117F"/>
    <w:rsid w:val="00731A10"/>
    <w:rsid w:val="00731B24"/>
    <w:rsid w:val="00731C95"/>
    <w:rsid w:val="00731E3D"/>
    <w:rsid w:val="007320FB"/>
    <w:rsid w:val="00732128"/>
    <w:rsid w:val="0073222E"/>
    <w:rsid w:val="007326D3"/>
    <w:rsid w:val="00732815"/>
    <w:rsid w:val="00732F85"/>
    <w:rsid w:val="0073312D"/>
    <w:rsid w:val="00733260"/>
    <w:rsid w:val="007334E0"/>
    <w:rsid w:val="00733A52"/>
    <w:rsid w:val="00733D35"/>
    <w:rsid w:val="00733DC8"/>
    <w:rsid w:val="00734260"/>
    <w:rsid w:val="0073432F"/>
    <w:rsid w:val="007344C3"/>
    <w:rsid w:val="0073460D"/>
    <w:rsid w:val="007348F8"/>
    <w:rsid w:val="00734973"/>
    <w:rsid w:val="00734B22"/>
    <w:rsid w:val="00734CEF"/>
    <w:rsid w:val="00734F49"/>
    <w:rsid w:val="0073519A"/>
    <w:rsid w:val="00735582"/>
    <w:rsid w:val="00735656"/>
    <w:rsid w:val="007356E4"/>
    <w:rsid w:val="00735965"/>
    <w:rsid w:val="00735E87"/>
    <w:rsid w:val="0073696C"/>
    <w:rsid w:val="00736B82"/>
    <w:rsid w:val="00736BA5"/>
    <w:rsid w:val="00736D93"/>
    <w:rsid w:val="00737337"/>
    <w:rsid w:val="0073739D"/>
    <w:rsid w:val="00737404"/>
    <w:rsid w:val="0073744E"/>
    <w:rsid w:val="00737E4E"/>
    <w:rsid w:val="0074000F"/>
    <w:rsid w:val="0074024A"/>
    <w:rsid w:val="007404F9"/>
    <w:rsid w:val="007405F1"/>
    <w:rsid w:val="00740823"/>
    <w:rsid w:val="00740B9C"/>
    <w:rsid w:val="00740CA1"/>
    <w:rsid w:val="007410D5"/>
    <w:rsid w:val="0074158B"/>
    <w:rsid w:val="0074171C"/>
    <w:rsid w:val="00741A8F"/>
    <w:rsid w:val="00741C4B"/>
    <w:rsid w:val="00741C51"/>
    <w:rsid w:val="00741E83"/>
    <w:rsid w:val="00741EEE"/>
    <w:rsid w:val="00742077"/>
    <w:rsid w:val="0074211E"/>
    <w:rsid w:val="007421E6"/>
    <w:rsid w:val="00742930"/>
    <w:rsid w:val="007429D0"/>
    <w:rsid w:val="00742D39"/>
    <w:rsid w:val="00742F9C"/>
    <w:rsid w:val="0074302E"/>
    <w:rsid w:val="007432E5"/>
    <w:rsid w:val="007434F3"/>
    <w:rsid w:val="00743771"/>
    <w:rsid w:val="007437F2"/>
    <w:rsid w:val="0074391D"/>
    <w:rsid w:val="00743D94"/>
    <w:rsid w:val="00743DDA"/>
    <w:rsid w:val="00744408"/>
    <w:rsid w:val="00744691"/>
    <w:rsid w:val="0074482E"/>
    <w:rsid w:val="00744AC5"/>
    <w:rsid w:val="00745213"/>
    <w:rsid w:val="00745327"/>
    <w:rsid w:val="0074541E"/>
    <w:rsid w:val="007454C5"/>
    <w:rsid w:val="0074564E"/>
    <w:rsid w:val="00745844"/>
    <w:rsid w:val="00745D6A"/>
    <w:rsid w:val="00745F2E"/>
    <w:rsid w:val="007462CD"/>
    <w:rsid w:val="0074656C"/>
    <w:rsid w:val="0074667C"/>
    <w:rsid w:val="00746703"/>
    <w:rsid w:val="007469A3"/>
    <w:rsid w:val="00746BDA"/>
    <w:rsid w:val="00746C53"/>
    <w:rsid w:val="0074707F"/>
    <w:rsid w:val="007470DA"/>
    <w:rsid w:val="007472EA"/>
    <w:rsid w:val="00747359"/>
    <w:rsid w:val="00747557"/>
    <w:rsid w:val="007476F8"/>
    <w:rsid w:val="0074782C"/>
    <w:rsid w:val="00747912"/>
    <w:rsid w:val="00747D0B"/>
    <w:rsid w:val="00750083"/>
    <w:rsid w:val="0075008F"/>
    <w:rsid w:val="007501E5"/>
    <w:rsid w:val="007502FF"/>
    <w:rsid w:val="0075035A"/>
    <w:rsid w:val="007506BF"/>
    <w:rsid w:val="007506EF"/>
    <w:rsid w:val="00751829"/>
    <w:rsid w:val="007523BC"/>
    <w:rsid w:val="00752483"/>
    <w:rsid w:val="00752712"/>
    <w:rsid w:val="0075278D"/>
    <w:rsid w:val="00752D33"/>
    <w:rsid w:val="00752FAE"/>
    <w:rsid w:val="00753151"/>
    <w:rsid w:val="00753254"/>
    <w:rsid w:val="00753270"/>
    <w:rsid w:val="0075353B"/>
    <w:rsid w:val="00753897"/>
    <w:rsid w:val="00753ED3"/>
    <w:rsid w:val="00753F18"/>
    <w:rsid w:val="00754094"/>
    <w:rsid w:val="007540C0"/>
    <w:rsid w:val="0075412A"/>
    <w:rsid w:val="0075441C"/>
    <w:rsid w:val="007544C7"/>
    <w:rsid w:val="00754553"/>
    <w:rsid w:val="007546E9"/>
    <w:rsid w:val="00754A86"/>
    <w:rsid w:val="00754D76"/>
    <w:rsid w:val="00754D9E"/>
    <w:rsid w:val="00754EFF"/>
    <w:rsid w:val="00755458"/>
    <w:rsid w:val="00755663"/>
    <w:rsid w:val="007557FA"/>
    <w:rsid w:val="00755BA5"/>
    <w:rsid w:val="00755BEF"/>
    <w:rsid w:val="00755C1D"/>
    <w:rsid w:val="00755D87"/>
    <w:rsid w:val="00755EFD"/>
    <w:rsid w:val="007561B7"/>
    <w:rsid w:val="007562E4"/>
    <w:rsid w:val="007563F1"/>
    <w:rsid w:val="00756574"/>
    <w:rsid w:val="007566F2"/>
    <w:rsid w:val="0075672B"/>
    <w:rsid w:val="007567CC"/>
    <w:rsid w:val="00756851"/>
    <w:rsid w:val="00756C1F"/>
    <w:rsid w:val="00756C75"/>
    <w:rsid w:val="0075744C"/>
    <w:rsid w:val="00757555"/>
    <w:rsid w:val="007575E1"/>
    <w:rsid w:val="00757645"/>
    <w:rsid w:val="00757A83"/>
    <w:rsid w:val="00757AC3"/>
    <w:rsid w:val="00757AEA"/>
    <w:rsid w:val="00757D26"/>
    <w:rsid w:val="00757F10"/>
    <w:rsid w:val="00760081"/>
    <w:rsid w:val="00760173"/>
    <w:rsid w:val="00760619"/>
    <w:rsid w:val="00760730"/>
    <w:rsid w:val="007608B3"/>
    <w:rsid w:val="00760C68"/>
    <w:rsid w:val="00760CE1"/>
    <w:rsid w:val="00760DF8"/>
    <w:rsid w:val="00760F38"/>
    <w:rsid w:val="00760F3E"/>
    <w:rsid w:val="0076110E"/>
    <w:rsid w:val="00761118"/>
    <w:rsid w:val="00761163"/>
    <w:rsid w:val="0076136A"/>
    <w:rsid w:val="00761510"/>
    <w:rsid w:val="00761A4E"/>
    <w:rsid w:val="00761F7C"/>
    <w:rsid w:val="00762145"/>
    <w:rsid w:val="00762382"/>
    <w:rsid w:val="00762746"/>
    <w:rsid w:val="007627AE"/>
    <w:rsid w:val="00762859"/>
    <w:rsid w:val="007628E5"/>
    <w:rsid w:val="00762D23"/>
    <w:rsid w:val="00762E8C"/>
    <w:rsid w:val="00763177"/>
    <w:rsid w:val="007631DB"/>
    <w:rsid w:val="0076332D"/>
    <w:rsid w:val="00763388"/>
    <w:rsid w:val="007634D9"/>
    <w:rsid w:val="00763A6F"/>
    <w:rsid w:val="00763A8B"/>
    <w:rsid w:val="00763D37"/>
    <w:rsid w:val="0076495E"/>
    <w:rsid w:val="00764C71"/>
    <w:rsid w:val="00764CE3"/>
    <w:rsid w:val="00764FE1"/>
    <w:rsid w:val="007656A5"/>
    <w:rsid w:val="007657E7"/>
    <w:rsid w:val="00765DF1"/>
    <w:rsid w:val="00765EA4"/>
    <w:rsid w:val="00765F14"/>
    <w:rsid w:val="0076601F"/>
    <w:rsid w:val="007660D0"/>
    <w:rsid w:val="0076615B"/>
    <w:rsid w:val="0076625A"/>
    <w:rsid w:val="00766382"/>
    <w:rsid w:val="0076686C"/>
    <w:rsid w:val="00766DBA"/>
    <w:rsid w:val="00766F87"/>
    <w:rsid w:val="007673D8"/>
    <w:rsid w:val="00767481"/>
    <w:rsid w:val="007677FA"/>
    <w:rsid w:val="0076790C"/>
    <w:rsid w:val="00767B71"/>
    <w:rsid w:val="00767F22"/>
    <w:rsid w:val="00767FB1"/>
    <w:rsid w:val="007704B1"/>
    <w:rsid w:val="007706B6"/>
    <w:rsid w:val="00770757"/>
    <w:rsid w:val="0077087B"/>
    <w:rsid w:val="00770D06"/>
    <w:rsid w:val="00770D34"/>
    <w:rsid w:val="00770D56"/>
    <w:rsid w:val="00771795"/>
    <w:rsid w:val="007717BB"/>
    <w:rsid w:val="007717D5"/>
    <w:rsid w:val="00771B9F"/>
    <w:rsid w:val="00771EF3"/>
    <w:rsid w:val="00771F87"/>
    <w:rsid w:val="00771FBF"/>
    <w:rsid w:val="00772418"/>
    <w:rsid w:val="0077293A"/>
    <w:rsid w:val="0077298A"/>
    <w:rsid w:val="007729EC"/>
    <w:rsid w:val="00772C34"/>
    <w:rsid w:val="00772C42"/>
    <w:rsid w:val="00772C55"/>
    <w:rsid w:val="00772C73"/>
    <w:rsid w:val="00772EC5"/>
    <w:rsid w:val="007731DB"/>
    <w:rsid w:val="00773696"/>
    <w:rsid w:val="0077384B"/>
    <w:rsid w:val="00773DCE"/>
    <w:rsid w:val="00773E73"/>
    <w:rsid w:val="00773F52"/>
    <w:rsid w:val="00774539"/>
    <w:rsid w:val="007748E1"/>
    <w:rsid w:val="00774BEA"/>
    <w:rsid w:val="00774F47"/>
    <w:rsid w:val="007751FA"/>
    <w:rsid w:val="007752E7"/>
    <w:rsid w:val="0077532D"/>
    <w:rsid w:val="007757EF"/>
    <w:rsid w:val="00775BC0"/>
    <w:rsid w:val="00776019"/>
    <w:rsid w:val="00776069"/>
    <w:rsid w:val="0077611C"/>
    <w:rsid w:val="007761BC"/>
    <w:rsid w:val="00776670"/>
    <w:rsid w:val="007767AD"/>
    <w:rsid w:val="007767B6"/>
    <w:rsid w:val="00776806"/>
    <w:rsid w:val="00776E05"/>
    <w:rsid w:val="0077727F"/>
    <w:rsid w:val="0077760B"/>
    <w:rsid w:val="00777D10"/>
    <w:rsid w:val="007800BC"/>
    <w:rsid w:val="00780280"/>
    <w:rsid w:val="0078036B"/>
    <w:rsid w:val="00780531"/>
    <w:rsid w:val="00780644"/>
    <w:rsid w:val="00780673"/>
    <w:rsid w:val="00780A4D"/>
    <w:rsid w:val="00780AA5"/>
    <w:rsid w:val="00780B4A"/>
    <w:rsid w:val="00780BF7"/>
    <w:rsid w:val="00780D2C"/>
    <w:rsid w:val="00780D96"/>
    <w:rsid w:val="00780FD2"/>
    <w:rsid w:val="0078104B"/>
    <w:rsid w:val="0078138B"/>
    <w:rsid w:val="007813E3"/>
    <w:rsid w:val="00781439"/>
    <w:rsid w:val="007817D7"/>
    <w:rsid w:val="00781BCA"/>
    <w:rsid w:val="00781D37"/>
    <w:rsid w:val="00782443"/>
    <w:rsid w:val="00782665"/>
    <w:rsid w:val="007828BB"/>
    <w:rsid w:val="00782B21"/>
    <w:rsid w:val="00782B7B"/>
    <w:rsid w:val="00782DDC"/>
    <w:rsid w:val="00782DFC"/>
    <w:rsid w:val="00782EE4"/>
    <w:rsid w:val="00782EEE"/>
    <w:rsid w:val="007831BD"/>
    <w:rsid w:val="007836DE"/>
    <w:rsid w:val="007838FA"/>
    <w:rsid w:val="00783DBA"/>
    <w:rsid w:val="00783DF6"/>
    <w:rsid w:val="00783E12"/>
    <w:rsid w:val="00783FAE"/>
    <w:rsid w:val="007842A8"/>
    <w:rsid w:val="007847DA"/>
    <w:rsid w:val="00784898"/>
    <w:rsid w:val="00784C77"/>
    <w:rsid w:val="00784EB0"/>
    <w:rsid w:val="00785749"/>
    <w:rsid w:val="007857EC"/>
    <w:rsid w:val="0078592B"/>
    <w:rsid w:val="00785C67"/>
    <w:rsid w:val="00785F0C"/>
    <w:rsid w:val="007860D1"/>
    <w:rsid w:val="007867EA"/>
    <w:rsid w:val="00786A7E"/>
    <w:rsid w:val="00786AA9"/>
    <w:rsid w:val="00786B6D"/>
    <w:rsid w:val="00786F3F"/>
    <w:rsid w:val="0078766F"/>
    <w:rsid w:val="0078779F"/>
    <w:rsid w:val="00787854"/>
    <w:rsid w:val="00787EC5"/>
    <w:rsid w:val="00787FC1"/>
    <w:rsid w:val="00790756"/>
    <w:rsid w:val="00790986"/>
    <w:rsid w:val="00790BD9"/>
    <w:rsid w:val="007916B5"/>
    <w:rsid w:val="007917DB"/>
    <w:rsid w:val="00791896"/>
    <w:rsid w:val="00791B36"/>
    <w:rsid w:val="00791E33"/>
    <w:rsid w:val="00791EB3"/>
    <w:rsid w:val="00791F7E"/>
    <w:rsid w:val="007920EE"/>
    <w:rsid w:val="007923FB"/>
    <w:rsid w:val="00792D92"/>
    <w:rsid w:val="00792E5C"/>
    <w:rsid w:val="007933CF"/>
    <w:rsid w:val="00793400"/>
    <w:rsid w:val="0079348F"/>
    <w:rsid w:val="007934DD"/>
    <w:rsid w:val="0079374E"/>
    <w:rsid w:val="00793788"/>
    <w:rsid w:val="00793D57"/>
    <w:rsid w:val="00794396"/>
    <w:rsid w:val="007952FE"/>
    <w:rsid w:val="007953C2"/>
    <w:rsid w:val="0079553B"/>
    <w:rsid w:val="007955AF"/>
    <w:rsid w:val="007958FF"/>
    <w:rsid w:val="00795B7F"/>
    <w:rsid w:val="00795CF1"/>
    <w:rsid w:val="00795D6B"/>
    <w:rsid w:val="00795DCD"/>
    <w:rsid w:val="007960BA"/>
    <w:rsid w:val="007960E3"/>
    <w:rsid w:val="00796197"/>
    <w:rsid w:val="007961DC"/>
    <w:rsid w:val="00796228"/>
    <w:rsid w:val="00796377"/>
    <w:rsid w:val="0079640C"/>
    <w:rsid w:val="0079644D"/>
    <w:rsid w:val="0079647B"/>
    <w:rsid w:val="0079669D"/>
    <w:rsid w:val="00796ACF"/>
    <w:rsid w:val="00796B63"/>
    <w:rsid w:val="00797238"/>
    <w:rsid w:val="007974EB"/>
    <w:rsid w:val="00797E8E"/>
    <w:rsid w:val="007A05ED"/>
    <w:rsid w:val="007A0664"/>
    <w:rsid w:val="007A097E"/>
    <w:rsid w:val="007A0B5A"/>
    <w:rsid w:val="007A0BD4"/>
    <w:rsid w:val="007A0C84"/>
    <w:rsid w:val="007A0FE3"/>
    <w:rsid w:val="007A1A28"/>
    <w:rsid w:val="007A1F84"/>
    <w:rsid w:val="007A281E"/>
    <w:rsid w:val="007A2993"/>
    <w:rsid w:val="007A2A26"/>
    <w:rsid w:val="007A3230"/>
    <w:rsid w:val="007A3672"/>
    <w:rsid w:val="007A3B82"/>
    <w:rsid w:val="007A40B0"/>
    <w:rsid w:val="007A4206"/>
    <w:rsid w:val="007A4325"/>
    <w:rsid w:val="007A47C9"/>
    <w:rsid w:val="007A487B"/>
    <w:rsid w:val="007A489E"/>
    <w:rsid w:val="007A4C2A"/>
    <w:rsid w:val="007A535E"/>
    <w:rsid w:val="007A541B"/>
    <w:rsid w:val="007A584B"/>
    <w:rsid w:val="007A58BB"/>
    <w:rsid w:val="007A5A08"/>
    <w:rsid w:val="007A5AEE"/>
    <w:rsid w:val="007A5B3B"/>
    <w:rsid w:val="007A5DB2"/>
    <w:rsid w:val="007A606A"/>
    <w:rsid w:val="007A6237"/>
    <w:rsid w:val="007A66C6"/>
    <w:rsid w:val="007A6791"/>
    <w:rsid w:val="007A68E4"/>
    <w:rsid w:val="007A6FF8"/>
    <w:rsid w:val="007A70A5"/>
    <w:rsid w:val="007A718A"/>
    <w:rsid w:val="007A71FF"/>
    <w:rsid w:val="007A7479"/>
    <w:rsid w:val="007A76EB"/>
    <w:rsid w:val="007A79A8"/>
    <w:rsid w:val="007A7B0C"/>
    <w:rsid w:val="007B0283"/>
    <w:rsid w:val="007B058A"/>
    <w:rsid w:val="007B05E0"/>
    <w:rsid w:val="007B1032"/>
    <w:rsid w:val="007B11C6"/>
    <w:rsid w:val="007B11E4"/>
    <w:rsid w:val="007B130E"/>
    <w:rsid w:val="007B188F"/>
    <w:rsid w:val="007B1B66"/>
    <w:rsid w:val="007B1C46"/>
    <w:rsid w:val="007B1CA0"/>
    <w:rsid w:val="007B2084"/>
    <w:rsid w:val="007B2117"/>
    <w:rsid w:val="007B232D"/>
    <w:rsid w:val="007B2385"/>
    <w:rsid w:val="007B23ED"/>
    <w:rsid w:val="007B25EF"/>
    <w:rsid w:val="007B261A"/>
    <w:rsid w:val="007B27DE"/>
    <w:rsid w:val="007B2FFF"/>
    <w:rsid w:val="007B3071"/>
    <w:rsid w:val="007B3704"/>
    <w:rsid w:val="007B3B50"/>
    <w:rsid w:val="007B3F9C"/>
    <w:rsid w:val="007B3FF7"/>
    <w:rsid w:val="007B46CD"/>
    <w:rsid w:val="007B4D35"/>
    <w:rsid w:val="007B5088"/>
    <w:rsid w:val="007B5101"/>
    <w:rsid w:val="007B5420"/>
    <w:rsid w:val="007B54AF"/>
    <w:rsid w:val="007B5516"/>
    <w:rsid w:val="007B55BE"/>
    <w:rsid w:val="007B5709"/>
    <w:rsid w:val="007B577F"/>
    <w:rsid w:val="007B5864"/>
    <w:rsid w:val="007B58DD"/>
    <w:rsid w:val="007B5A6C"/>
    <w:rsid w:val="007B5BF5"/>
    <w:rsid w:val="007B6648"/>
    <w:rsid w:val="007B67C7"/>
    <w:rsid w:val="007B698D"/>
    <w:rsid w:val="007B6C39"/>
    <w:rsid w:val="007B6F6C"/>
    <w:rsid w:val="007B7015"/>
    <w:rsid w:val="007B7220"/>
    <w:rsid w:val="007B7BA5"/>
    <w:rsid w:val="007C02EC"/>
    <w:rsid w:val="007C04FB"/>
    <w:rsid w:val="007C060D"/>
    <w:rsid w:val="007C0A34"/>
    <w:rsid w:val="007C116F"/>
    <w:rsid w:val="007C11CC"/>
    <w:rsid w:val="007C14E4"/>
    <w:rsid w:val="007C1683"/>
    <w:rsid w:val="007C16CC"/>
    <w:rsid w:val="007C1782"/>
    <w:rsid w:val="007C1B42"/>
    <w:rsid w:val="007C1D60"/>
    <w:rsid w:val="007C1ECA"/>
    <w:rsid w:val="007C24CA"/>
    <w:rsid w:val="007C26B8"/>
    <w:rsid w:val="007C31DA"/>
    <w:rsid w:val="007C3428"/>
    <w:rsid w:val="007C3B9B"/>
    <w:rsid w:val="007C3C8E"/>
    <w:rsid w:val="007C3F4A"/>
    <w:rsid w:val="007C4138"/>
    <w:rsid w:val="007C4262"/>
    <w:rsid w:val="007C43BF"/>
    <w:rsid w:val="007C47BF"/>
    <w:rsid w:val="007C507E"/>
    <w:rsid w:val="007C5260"/>
    <w:rsid w:val="007C54FD"/>
    <w:rsid w:val="007C5693"/>
    <w:rsid w:val="007C598B"/>
    <w:rsid w:val="007C5AFA"/>
    <w:rsid w:val="007C5CC3"/>
    <w:rsid w:val="007C5EE0"/>
    <w:rsid w:val="007C5FC9"/>
    <w:rsid w:val="007C6325"/>
    <w:rsid w:val="007C63A7"/>
    <w:rsid w:val="007C644C"/>
    <w:rsid w:val="007C6503"/>
    <w:rsid w:val="007C657A"/>
    <w:rsid w:val="007C6589"/>
    <w:rsid w:val="007C6AC9"/>
    <w:rsid w:val="007C6BA7"/>
    <w:rsid w:val="007C6DDC"/>
    <w:rsid w:val="007C6FBA"/>
    <w:rsid w:val="007C7422"/>
    <w:rsid w:val="007C777A"/>
    <w:rsid w:val="007C7947"/>
    <w:rsid w:val="007C7BB9"/>
    <w:rsid w:val="007C7C9D"/>
    <w:rsid w:val="007C7F5B"/>
    <w:rsid w:val="007D004D"/>
    <w:rsid w:val="007D02E8"/>
    <w:rsid w:val="007D0983"/>
    <w:rsid w:val="007D0B88"/>
    <w:rsid w:val="007D0CE8"/>
    <w:rsid w:val="007D0EB4"/>
    <w:rsid w:val="007D1414"/>
    <w:rsid w:val="007D143E"/>
    <w:rsid w:val="007D14B3"/>
    <w:rsid w:val="007D1CAE"/>
    <w:rsid w:val="007D2115"/>
    <w:rsid w:val="007D2CBC"/>
    <w:rsid w:val="007D314C"/>
    <w:rsid w:val="007D327E"/>
    <w:rsid w:val="007D3ABD"/>
    <w:rsid w:val="007D3D12"/>
    <w:rsid w:val="007D3E2D"/>
    <w:rsid w:val="007D40F8"/>
    <w:rsid w:val="007D4117"/>
    <w:rsid w:val="007D42CC"/>
    <w:rsid w:val="007D45EE"/>
    <w:rsid w:val="007D4602"/>
    <w:rsid w:val="007D47E8"/>
    <w:rsid w:val="007D4C2E"/>
    <w:rsid w:val="007D4CFE"/>
    <w:rsid w:val="007D4FF0"/>
    <w:rsid w:val="007D51DD"/>
    <w:rsid w:val="007D5244"/>
    <w:rsid w:val="007D54F6"/>
    <w:rsid w:val="007D5E3C"/>
    <w:rsid w:val="007D5F45"/>
    <w:rsid w:val="007D5FF6"/>
    <w:rsid w:val="007D6155"/>
    <w:rsid w:val="007D636E"/>
    <w:rsid w:val="007D65E2"/>
    <w:rsid w:val="007D65FC"/>
    <w:rsid w:val="007D67E4"/>
    <w:rsid w:val="007D6F5E"/>
    <w:rsid w:val="007D7014"/>
    <w:rsid w:val="007D76B8"/>
    <w:rsid w:val="007D7856"/>
    <w:rsid w:val="007D7C4A"/>
    <w:rsid w:val="007D7DD4"/>
    <w:rsid w:val="007D7E8F"/>
    <w:rsid w:val="007D7F70"/>
    <w:rsid w:val="007E01F7"/>
    <w:rsid w:val="007E0290"/>
    <w:rsid w:val="007E02F6"/>
    <w:rsid w:val="007E0C1A"/>
    <w:rsid w:val="007E0C61"/>
    <w:rsid w:val="007E0C9B"/>
    <w:rsid w:val="007E0CE5"/>
    <w:rsid w:val="007E0D01"/>
    <w:rsid w:val="007E104D"/>
    <w:rsid w:val="007E13E4"/>
    <w:rsid w:val="007E18F8"/>
    <w:rsid w:val="007E1A08"/>
    <w:rsid w:val="007E1EC8"/>
    <w:rsid w:val="007E2027"/>
    <w:rsid w:val="007E2115"/>
    <w:rsid w:val="007E2142"/>
    <w:rsid w:val="007E222A"/>
    <w:rsid w:val="007E24C4"/>
    <w:rsid w:val="007E24E7"/>
    <w:rsid w:val="007E264F"/>
    <w:rsid w:val="007E28D7"/>
    <w:rsid w:val="007E2B09"/>
    <w:rsid w:val="007E2E3D"/>
    <w:rsid w:val="007E2F38"/>
    <w:rsid w:val="007E35AA"/>
    <w:rsid w:val="007E3849"/>
    <w:rsid w:val="007E388F"/>
    <w:rsid w:val="007E3914"/>
    <w:rsid w:val="007E407F"/>
    <w:rsid w:val="007E47B0"/>
    <w:rsid w:val="007E5013"/>
    <w:rsid w:val="007E50D3"/>
    <w:rsid w:val="007E5450"/>
    <w:rsid w:val="007E57BB"/>
    <w:rsid w:val="007E596E"/>
    <w:rsid w:val="007E5A2E"/>
    <w:rsid w:val="007E5A31"/>
    <w:rsid w:val="007E6183"/>
    <w:rsid w:val="007E61C4"/>
    <w:rsid w:val="007E645C"/>
    <w:rsid w:val="007E68D8"/>
    <w:rsid w:val="007E6B91"/>
    <w:rsid w:val="007E6EE3"/>
    <w:rsid w:val="007E751B"/>
    <w:rsid w:val="007E756A"/>
    <w:rsid w:val="007E76EE"/>
    <w:rsid w:val="007E7794"/>
    <w:rsid w:val="007E7923"/>
    <w:rsid w:val="007F016D"/>
    <w:rsid w:val="007F03EF"/>
    <w:rsid w:val="007F04CC"/>
    <w:rsid w:val="007F061D"/>
    <w:rsid w:val="007F0D87"/>
    <w:rsid w:val="007F120F"/>
    <w:rsid w:val="007F1279"/>
    <w:rsid w:val="007F12E7"/>
    <w:rsid w:val="007F13C8"/>
    <w:rsid w:val="007F13E5"/>
    <w:rsid w:val="007F166A"/>
    <w:rsid w:val="007F1A21"/>
    <w:rsid w:val="007F1B46"/>
    <w:rsid w:val="007F20FA"/>
    <w:rsid w:val="007F2175"/>
    <w:rsid w:val="007F223C"/>
    <w:rsid w:val="007F22B5"/>
    <w:rsid w:val="007F2911"/>
    <w:rsid w:val="007F2AE7"/>
    <w:rsid w:val="007F2CD0"/>
    <w:rsid w:val="007F2D48"/>
    <w:rsid w:val="007F2E9F"/>
    <w:rsid w:val="007F2FB1"/>
    <w:rsid w:val="007F2FB3"/>
    <w:rsid w:val="007F339C"/>
    <w:rsid w:val="007F33F6"/>
    <w:rsid w:val="007F3C08"/>
    <w:rsid w:val="007F3CCB"/>
    <w:rsid w:val="007F4134"/>
    <w:rsid w:val="007F4328"/>
    <w:rsid w:val="007F4334"/>
    <w:rsid w:val="007F43BF"/>
    <w:rsid w:val="007F440F"/>
    <w:rsid w:val="007F4610"/>
    <w:rsid w:val="007F4737"/>
    <w:rsid w:val="007F4854"/>
    <w:rsid w:val="007F4A30"/>
    <w:rsid w:val="007F4CA1"/>
    <w:rsid w:val="007F4EFB"/>
    <w:rsid w:val="007F5951"/>
    <w:rsid w:val="007F6207"/>
    <w:rsid w:val="007F655A"/>
    <w:rsid w:val="007F6C7A"/>
    <w:rsid w:val="007F6CAF"/>
    <w:rsid w:val="007F714C"/>
    <w:rsid w:val="007F7667"/>
    <w:rsid w:val="007F769D"/>
    <w:rsid w:val="007F78F5"/>
    <w:rsid w:val="007F7AB3"/>
    <w:rsid w:val="007F7AED"/>
    <w:rsid w:val="007F7B60"/>
    <w:rsid w:val="007F7F4D"/>
    <w:rsid w:val="007F7FA5"/>
    <w:rsid w:val="008001FA"/>
    <w:rsid w:val="0080051D"/>
    <w:rsid w:val="008006B1"/>
    <w:rsid w:val="008009D9"/>
    <w:rsid w:val="00800B70"/>
    <w:rsid w:val="00800BA5"/>
    <w:rsid w:val="00800E2B"/>
    <w:rsid w:val="0080105C"/>
    <w:rsid w:val="0080123A"/>
    <w:rsid w:val="0080142A"/>
    <w:rsid w:val="00801585"/>
    <w:rsid w:val="0080188E"/>
    <w:rsid w:val="00801D8A"/>
    <w:rsid w:val="00801F40"/>
    <w:rsid w:val="00802093"/>
    <w:rsid w:val="00802591"/>
    <w:rsid w:val="008026E1"/>
    <w:rsid w:val="00802BA7"/>
    <w:rsid w:val="00802C07"/>
    <w:rsid w:val="00802D8D"/>
    <w:rsid w:val="00803472"/>
    <w:rsid w:val="008035D6"/>
    <w:rsid w:val="008036CE"/>
    <w:rsid w:val="00803890"/>
    <w:rsid w:val="00803957"/>
    <w:rsid w:val="00803CC4"/>
    <w:rsid w:val="00804577"/>
    <w:rsid w:val="008046D1"/>
    <w:rsid w:val="008049B3"/>
    <w:rsid w:val="00804A9A"/>
    <w:rsid w:val="00804D3D"/>
    <w:rsid w:val="00804EBD"/>
    <w:rsid w:val="00804EE0"/>
    <w:rsid w:val="00805521"/>
    <w:rsid w:val="00805756"/>
    <w:rsid w:val="00805B13"/>
    <w:rsid w:val="00805BAE"/>
    <w:rsid w:val="00805E35"/>
    <w:rsid w:val="0080613B"/>
    <w:rsid w:val="00806288"/>
    <w:rsid w:val="008063F6"/>
    <w:rsid w:val="00806699"/>
    <w:rsid w:val="00806CA6"/>
    <w:rsid w:val="008071DD"/>
    <w:rsid w:val="00807213"/>
    <w:rsid w:val="008076C7"/>
    <w:rsid w:val="00807715"/>
    <w:rsid w:val="0080782F"/>
    <w:rsid w:val="00807A84"/>
    <w:rsid w:val="00807F75"/>
    <w:rsid w:val="008102E9"/>
    <w:rsid w:val="0081030A"/>
    <w:rsid w:val="008104B3"/>
    <w:rsid w:val="008105CF"/>
    <w:rsid w:val="00810C22"/>
    <w:rsid w:val="00810C45"/>
    <w:rsid w:val="00810C53"/>
    <w:rsid w:val="00810D2E"/>
    <w:rsid w:val="00810ED4"/>
    <w:rsid w:val="00811559"/>
    <w:rsid w:val="0081159B"/>
    <w:rsid w:val="008115E6"/>
    <w:rsid w:val="008119F0"/>
    <w:rsid w:val="00811AAA"/>
    <w:rsid w:val="00811BB4"/>
    <w:rsid w:val="00811C58"/>
    <w:rsid w:val="00811DEE"/>
    <w:rsid w:val="00811E67"/>
    <w:rsid w:val="00812316"/>
    <w:rsid w:val="00812419"/>
    <w:rsid w:val="00812EF1"/>
    <w:rsid w:val="00812F33"/>
    <w:rsid w:val="00813415"/>
    <w:rsid w:val="008134E1"/>
    <w:rsid w:val="008135BD"/>
    <w:rsid w:val="00813670"/>
    <w:rsid w:val="008138BB"/>
    <w:rsid w:val="0081393C"/>
    <w:rsid w:val="008139F6"/>
    <w:rsid w:val="00813BA5"/>
    <w:rsid w:val="00813C44"/>
    <w:rsid w:val="00813CDA"/>
    <w:rsid w:val="00813FB4"/>
    <w:rsid w:val="00813FFA"/>
    <w:rsid w:val="008140B4"/>
    <w:rsid w:val="0081423D"/>
    <w:rsid w:val="0081424E"/>
    <w:rsid w:val="00814415"/>
    <w:rsid w:val="00814871"/>
    <w:rsid w:val="00814880"/>
    <w:rsid w:val="00814D5E"/>
    <w:rsid w:val="00814FCE"/>
    <w:rsid w:val="008155A2"/>
    <w:rsid w:val="00815907"/>
    <w:rsid w:val="00815B3B"/>
    <w:rsid w:val="00815C48"/>
    <w:rsid w:val="00815F00"/>
    <w:rsid w:val="00815F7A"/>
    <w:rsid w:val="008161E5"/>
    <w:rsid w:val="00816724"/>
    <w:rsid w:val="00816A11"/>
    <w:rsid w:val="00816B5B"/>
    <w:rsid w:val="00816E97"/>
    <w:rsid w:val="00817160"/>
    <w:rsid w:val="00817213"/>
    <w:rsid w:val="00817373"/>
    <w:rsid w:val="00817564"/>
    <w:rsid w:val="00817580"/>
    <w:rsid w:val="0081773D"/>
    <w:rsid w:val="008177CD"/>
    <w:rsid w:val="00817D8E"/>
    <w:rsid w:val="008200D6"/>
    <w:rsid w:val="00820238"/>
    <w:rsid w:val="00820280"/>
    <w:rsid w:val="00820356"/>
    <w:rsid w:val="00820562"/>
    <w:rsid w:val="008205CD"/>
    <w:rsid w:val="008206B9"/>
    <w:rsid w:val="0082091D"/>
    <w:rsid w:val="00820CA0"/>
    <w:rsid w:val="00820D3A"/>
    <w:rsid w:val="0082118E"/>
    <w:rsid w:val="008213A5"/>
    <w:rsid w:val="0082148B"/>
    <w:rsid w:val="00821515"/>
    <w:rsid w:val="00821795"/>
    <w:rsid w:val="008219DD"/>
    <w:rsid w:val="00821E00"/>
    <w:rsid w:val="00821E75"/>
    <w:rsid w:val="0082233A"/>
    <w:rsid w:val="0082280F"/>
    <w:rsid w:val="00822AF2"/>
    <w:rsid w:val="00822D3D"/>
    <w:rsid w:val="00822DB4"/>
    <w:rsid w:val="00822F8D"/>
    <w:rsid w:val="0082343F"/>
    <w:rsid w:val="00823703"/>
    <w:rsid w:val="00823736"/>
    <w:rsid w:val="00823913"/>
    <w:rsid w:val="00823D84"/>
    <w:rsid w:val="008240A8"/>
    <w:rsid w:val="008240B4"/>
    <w:rsid w:val="0082414C"/>
    <w:rsid w:val="00824372"/>
    <w:rsid w:val="00824780"/>
    <w:rsid w:val="00824C1B"/>
    <w:rsid w:val="00824DF3"/>
    <w:rsid w:val="00824E1D"/>
    <w:rsid w:val="008258CB"/>
    <w:rsid w:val="00825BF6"/>
    <w:rsid w:val="00825C96"/>
    <w:rsid w:val="008260A6"/>
    <w:rsid w:val="00826351"/>
    <w:rsid w:val="0082635F"/>
    <w:rsid w:val="00826CA6"/>
    <w:rsid w:val="00826D64"/>
    <w:rsid w:val="00826E75"/>
    <w:rsid w:val="00826F62"/>
    <w:rsid w:val="0082703B"/>
    <w:rsid w:val="0082716E"/>
    <w:rsid w:val="0082777A"/>
    <w:rsid w:val="008277F5"/>
    <w:rsid w:val="00827A07"/>
    <w:rsid w:val="00827DE3"/>
    <w:rsid w:val="00827FB5"/>
    <w:rsid w:val="00830028"/>
    <w:rsid w:val="00830044"/>
    <w:rsid w:val="0083029A"/>
    <w:rsid w:val="008302BA"/>
    <w:rsid w:val="008306DF"/>
    <w:rsid w:val="0083073A"/>
    <w:rsid w:val="00830AF1"/>
    <w:rsid w:val="00830BA6"/>
    <w:rsid w:val="00830C41"/>
    <w:rsid w:val="00830C63"/>
    <w:rsid w:val="00830E79"/>
    <w:rsid w:val="0083133F"/>
    <w:rsid w:val="00831666"/>
    <w:rsid w:val="00831713"/>
    <w:rsid w:val="0083193B"/>
    <w:rsid w:val="00831C8B"/>
    <w:rsid w:val="0083230D"/>
    <w:rsid w:val="0083288D"/>
    <w:rsid w:val="00832968"/>
    <w:rsid w:val="008329F0"/>
    <w:rsid w:val="00832CE2"/>
    <w:rsid w:val="00832DF2"/>
    <w:rsid w:val="00832E12"/>
    <w:rsid w:val="00832E6D"/>
    <w:rsid w:val="00833A2A"/>
    <w:rsid w:val="00833ACD"/>
    <w:rsid w:val="00833B80"/>
    <w:rsid w:val="00833C60"/>
    <w:rsid w:val="00833D02"/>
    <w:rsid w:val="00833FB9"/>
    <w:rsid w:val="008340DD"/>
    <w:rsid w:val="008343CA"/>
    <w:rsid w:val="0083480A"/>
    <w:rsid w:val="008349E6"/>
    <w:rsid w:val="00834AA0"/>
    <w:rsid w:val="00834AB6"/>
    <w:rsid w:val="00834DBE"/>
    <w:rsid w:val="00834EE8"/>
    <w:rsid w:val="00835157"/>
    <w:rsid w:val="008356CA"/>
    <w:rsid w:val="0083583A"/>
    <w:rsid w:val="00835985"/>
    <w:rsid w:val="008359CC"/>
    <w:rsid w:val="00836047"/>
    <w:rsid w:val="00836313"/>
    <w:rsid w:val="008363CB"/>
    <w:rsid w:val="0083690A"/>
    <w:rsid w:val="00836AFF"/>
    <w:rsid w:val="00836DBF"/>
    <w:rsid w:val="00837348"/>
    <w:rsid w:val="0083747B"/>
    <w:rsid w:val="008374C3"/>
    <w:rsid w:val="00837643"/>
    <w:rsid w:val="00837943"/>
    <w:rsid w:val="00837A78"/>
    <w:rsid w:val="00837D16"/>
    <w:rsid w:val="0084041E"/>
    <w:rsid w:val="008408CD"/>
    <w:rsid w:val="00840AA3"/>
    <w:rsid w:val="00840B34"/>
    <w:rsid w:val="00840BD8"/>
    <w:rsid w:val="00840BFF"/>
    <w:rsid w:val="00840C56"/>
    <w:rsid w:val="00840DFE"/>
    <w:rsid w:val="008410D4"/>
    <w:rsid w:val="00841144"/>
    <w:rsid w:val="00841299"/>
    <w:rsid w:val="0084144F"/>
    <w:rsid w:val="00841478"/>
    <w:rsid w:val="00841531"/>
    <w:rsid w:val="00841842"/>
    <w:rsid w:val="008418E5"/>
    <w:rsid w:val="00841993"/>
    <w:rsid w:val="008419A8"/>
    <w:rsid w:val="00841A9F"/>
    <w:rsid w:val="00841C17"/>
    <w:rsid w:val="00841D47"/>
    <w:rsid w:val="00841D85"/>
    <w:rsid w:val="0084216C"/>
    <w:rsid w:val="0084229B"/>
    <w:rsid w:val="00842328"/>
    <w:rsid w:val="0084238F"/>
    <w:rsid w:val="00842ABD"/>
    <w:rsid w:val="00842FF3"/>
    <w:rsid w:val="00843293"/>
    <w:rsid w:val="008432AA"/>
    <w:rsid w:val="008433C3"/>
    <w:rsid w:val="0084389B"/>
    <w:rsid w:val="0084396B"/>
    <w:rsid w:val="00843987"/>
    <w:rsid w:val="008439F9"/>
    <w:rsid w:val="00843A01"/>
    <w:rsid w:val="00844283"/>
    <w:rsid w:val="00844287"/>
    <w:rsid w:val="00844A29"/>
    <w:rsid w:val="00844BA2"/>
    <w:rsid w:val="008451EF"/>
    <w:rsid w:val="00845714"/>
    <w:rsid w:val="00845741"/>
    <w:rsid w:val="0084590B"/>
    <w:rsid w:val="00845A72"/>
    <w:rsid w:val="00845C73"/>
    <w:rsid w:val="00845D11"/>
    <w:rsid w:val="00845DA7"/>
    <w:rsid w:val="00845EC1"/>
    <w:rsid w:val="00845FEA"/>
    <w:rsid w:val="0084616A"/>
    <w:rsid w:val="0084621F"/>
    <w:rsid w:val="00846229"/>
    <w:rsid w:val="00846806"/>
    <w:rsid w:val="0084682F"/>
    <w:rsid w:val="00846852"/>
    <w:rsid w:val="00846956"/>
    <w:rsid w:val="008469C3"/>
    <w:rsid w:val="008469EE"/>
    <w:rsid w:val="00846A19"/>
    <w:rsid w:val="00846ABF"/>
    <w:rsid w:val="00846AD4"/>
    <w:rsid w:val="00846B0A"/>
    <w:rsid w:val="0084735D"/>
    <w:rsid w:val="008473D8"/>
    <w:rsid w:val="00847894"/>
    <w:rsid w:val="00847B27"/>
    <w:rsid w:val="00847CF8"/>
    <w:rsid w:val="00847EC5"/>
    <w:rsid w:val="00850277"/>
    <w:rsid w:val="00850393"/>
    <w:rsid w:val="0085052C"/>
    <w:rsid w:val="008506EE"/>
    <w:rsid w:val="0085076A"/>
    <w:rsid w:val="008515EC"/>
    <w:rsid w:val="00851674"/>
    <w:rsid w:val="008518D7"/>
    <w:rsid w:val="00851BB4"/>
    <w:rsid w:val="00851C34"/>
    <w:rsid w:val="00851F27"/>
    <w:rsid w:val="00852552"/>
    <w:rsid w:val="00852724"/>
    <w:rsid w:val="00852771"/>
    <w:rsid w:val="00852786"/>
    <w:rsid w:val="0085281D"/>
    <w:rsid w:val="00852887"/>
    <w:rsid w:val="008528C6"/>
    <w:rsid w:val="00852BEF"/>
    <w:rsid w:val="00853012"/>
    <w:rsid w:val="008534B4"/>
    <w:rsid w:val="0085356A"/>
    <w:rsid w:val="008536EC"/>
    <w:rsid w:val="00853C56"/>
    <w:rsid w:val="00853C7A"/>
    <w:rsid w:val="00853D64"/>
    <w:rsid w:val="00853DCB"/>
    <w:rsid w:val="00853EA3"/>
    <w:rsid w:val="00853F5E"/>
    <w:rsid w:val="0085440B"/>
    <w:rsid w:val="008547EA"/>
    <w:rsid w:val="00854D6A"/>
    <w:rsid w:val="00855100"/>
    <w:rsid w:val="008551AF"/>
    <w:rsid w:val="00855442"/>
    <w:rsid w:val="008556A5"/>
    <w:rsid w:val="00855C11"/>
    <w:rsid w:val="00855C5B"/>
    <w:rsid w:val="00855CCC"/>
    <w:rsid w:val="00855D07"/>
    <w:rsid w:val="00855E87"/>
    <w:rsid w:val="0085672A"/>
    <w:rsid w:val="00856D3A"/>
    <w:rsid w:val="00856E38"/>
    <w:rsid w:val="0085722D"/>
    <w:rsid w:val="008572B5"/>
    <w:rsid w:val="00857531"/>
    <w:rsid w:val="008576F4"/>
    <w:rsid w:val="00857AD0"/>
    <w:rsid w:val="00857B16"/>
    <w:rsid w:val="00857D30"/>
    <w:rsid w:val="00860182"/>
    <w:rsid w:val="00860451"/>
    <w:rsid w:val="008606F6"/>
    <w:rsid w:val="00861E4C"/>
    <w:rsid w:val="00861FDD"/>
    <w:rsid w:val="008626FE"/>
    <w:rsid w:val="00862FED"/>
    <w:rsid w:val="00863665"/>
    <w:rsid w:val="00863752"/>
    <w:rsid w:val="00863BA5"/>
    <w:rsid w:val="008644AB"/>
    <w:rsid w:val="00864746"/>
    <w:rsid w:val="00864782"/>
    <w:rsid w:val="008647F6"/>
    <w:rsid w:val="0086484B"/>
    <w:rsid w:val="00864C06"/>
    <w:rsid w:val="00864D3A"/>
    <w:rsid w:val="00864EB0"/>
    <w:rsid w:val="008651A3"/>
    <w:rsid w:val="0086525C"/>
    <w:rsid w:val="008653F0"/>
    <w:rsid w:val="008656F7"/>
    <w:rsid w:val="00865F91"/>
    <w:rsid w:val="00866BA8"/>
    <w:rsid w:val="00866FCE"/>
    <w:rsid w:val="008674F6"/>
    <w:rsid w:val="0086760C"/>
    <w:rsid w:val="00867D37"/>
    <w:rsid w:val="00867E4D"/>
    <w:rsid w:val="008700AF"/>
    <w:rsid w:val="008705AE"/>
    <w:rsid w:val="00870A42"/>
    <w:rsid w:val="00870D06"/>
    <w:rsid w:val="0087103C"/>
    <w:rsid w:val="008710A5"/>
    <w:rsid w:val="0087112B"/>
    <w:rsid w:val="00871137"/>
    <w:rsid w:val="00871165"/>
    <w:rsid w:val="00871366"/>
    <w:rsid w:val="008715C0"/>
    <w:rsid w:val="008715E1"/>
    <w:rsid w:val="008717FA"/>
    <w:rsid w:val="00871A07"/>
    <w:rsid w:val="00871B2C"/>
    <w:rsid w:val="00872080"/>
    <w:rsid w:val="008720D0"/>
    <w:rsid w:val="00872193"/>
    <w:rsid w:val="008721A4"/>
    <w:rsid w:val="008721FB"/>
    <w:rsid w:val="00872D8D"/>
    <w:rsid w:val="008730D9"/>
    <w:rsid w:val="0087319B"/>
    <w:rsid w:val="00873571"/>
    <w:rsid w:val="0087384A"/>
    <w:rsid w:val="00873916"/>
    <w:rsid w:val="00873A40"/>
    <w:rsid w:val="00873A8A"/>
    <w:rsid w:val="00873B6A"/>
    <w:rsid w:val="00874027"/>
    <w:rsid w:val="008743E5"/>
    <w:rsid w:val="0087453D"/>
    <w:rsid w:val="0087459B"/>
    <w:rsid w:val="00874CDC"/>
    <w:rsid w:val="00874CE4"/>
    <w:rsid w:val="00874D61"/>
    <w:rsid w:val="00874FD9"/>
    <w:rsid w:val="00875205"/>
    <w:rsid w:val="00875977"/>
    <w:rsid w:val="008759DE"/>
    <w:rsid w:val="00875D08"/>
    <w:rsid w:val="00875D61"/>
    <w:rsid w:val="00875D8D"/>
    <w:rsid w:val="00875E68"/>
    <w:rsid w:val="00876664"/>
    <w:rsid w:val="008766E7"/>
    <w:rsid w:val="008768FC"/>
    <w:rsid w:val="00876AB8"/>
    <w:rsid w:val="00876D1F"/>
    <w:rsid w:val="008772CA"/>
    <w:rsid w:val="008774BE"/>
    <w:rsid w:val="00877666"/>
    <w:rsid w:val="00877800"/>
    <w:rsid w:val="00877C3B"/>
    <w:rsid w:val="00877E17"/>
    <w:rsid w:val="00880549"/>
    <w:rsid w:val="0088065D"/>
    <w:rsid w:val="00880748"/>
    <w:rsid w:val="00880C20"/>
    <w:rsid w:val="00880E31"/>
    <w:rsid w:val="00880EDB"/>
    <w:rsid w:val="00880F18"/>
    <w:rsid w:val="008812D5"/>
    <w:rsid w:val="0088139B"/>
    <w:rsid w:val="00881A90"/>
    <w:rsid w:val="00881CB1"/>
    <w:rsid w:val="00881DED"/>
    <w:rsid w:val="00881EAF"/>
    <w:rsid w:val="008821AC"/>
    <w:rsid w:val="0088257E"/>
    <w:rsid w:val="00882778"/>
    <w:rsid w:val="008829AE"/>
    <w:rsid w:val="00882C77"/>
    <w:rsid w:val="008831D5"/>
    <w:rsid w:val="0088323F"/>
    <w:rsid w:val="00883530"/>
    <w:rsid w:val="00883600"/>
    <w:rsid w:val="008836B2"/>
    <w:rsid w:val="00883E96"/>
    <w:rsid w:val="00883F85"/>
    <w:rsid w:val="008841F1"/>
    <w:rsid w:val="008842B1"/>
    <w:rsid w:val="00884324"/>
    <w:rsid w:val="0088446A"/>
    <w:rsid w:val="00884827"/>
    <w:rsid w:val="00884971"/>
    <w:rsid w:val="00884EA8"/>
    <w:rsid w:val="00885327"/>
    <w:rsid w:val="0088534A"/>
    <w:rsid w:val="0088556C"/>
    <w:rsid w:val="00885895"/>
    <w:rsid w:val="00885C82"/>
    <w:rsid w:val="00885FE0"/>
    <w:rsid w:val="008860D4"/>
    <w:rsid w:val="0088644D"/>
    <w:rsid w:val="0088649C"/>
    <w:rsid w:val="00886964"/>
    <w:rsid w:val="00886A4D"/>
    <w:rsid w:val="00886B38"/>
    <w:rsid w:val="00886B92"/>
    <w:rsid w:val="00887175"/>
    <w:rsid w:val="00887197"/>
    <w:rsid w:val="008872B4"/>
    <w:rsid w:val="008875D8"/>
    <w:rsid w:val="00887614"/>
    <w:rsid w:val="008876D3"/>
    <w:rsid w:val="008879FE"/>
    <w:rsid w:val="008900D9"/>
    <w:rsid w:val="008901A6"/>
    <w:rsid w:val="008902BE"/>
    <w:rsid w:val="0089066E"/>
    <w:rsid w:val="00890FBD"/>
    <w:rsid w:val="00891488"/>
    <w:rsid w:val="00891EC2"/>
    <w:rsid w:val="00891FE2"/>
    <w:rsid w:val="00892158"/>
    <w:rsid w:val="008921B7"/>
    <w:rsid w:val="00892371"/>
    <w:rsid w:val="00892418"/>
    <w:rsid w:val="008924EF"/>
    <w:rsid w:val="0089254F"/>
    <w:rsid w:val="0089265E"/>
    <w:rsid w:val="00892C03"/>
    <w:rsid w:val="00892EF5"/>
    <w:rsid w:val="00892FA3"/>
    <w:rsid w:val="008937A5"/>
    <w:rsid w:val="00893928"/>
    <w:rsid w:val="00893CFC"/>
    <w:rsid w:val="00893FD5"/>
    <w:rsid w:val="00894211"/>
    <w:rsid w:val="0089442A"/>
    <w:rsid w:val="0089453D"/>
    <w:rsid w:val="00894812"/>
    <w:rsid w:val="00894CD8"/>
    <w:rsid w:val="00895030"/>
    <w:rsid w:val="00895146"/>
    <w:rsid w:val="00895385"/>
    <w:rsid w:val="00895552"/>
    <w:rsid w:val="00895710"/>
    <w:rsid w:val="008957F1"/>
    <w:rsid w:val="00895932"/>
    <w:rsid w:val="0089594A"/>
    <w:rsid w:val="008959BB"/>
    <w:rsid w:val="00895AE0"/>
    <w:rsid w:val="00895E22"/>
    <w:rsid w:val="008963D9"/>
    <w:rsid w:val="0089648F"/>
    <w:rsid w:val="00896827"/>
    <w:rsid w:val="00896967"/>
    <w:rsid w:val="00896E35"/>
    <w:rsid w:val="00896ECE"/>
    <w:rsid w:val="00896F2D"/>
    <w:rsid w:val="008975B5"/>
    <w:rsid w:val="00897633"/>
    <w:rsid w:val="00897655"/>
    <w:rsid w:val="00897661"/>
    <w:rsid w:val="00897802"/>
    <w:rsid w:val="00897861"/>
    <w:rsid w:val="008978EB"/>
    <w:rsid w:val="00897C34"/>
    <w:rsid w:val="00897C3B"/>
    <w:rsid w:val="008A0036"/>
    <w:rsid w:val="008A0289"/>
    <w:rsid w:val="008A03D6"/>
    <w:rsid w:val="008A04BC"/>
    <w:rsid w:val="008A05B3"/>
    <w:rsid w:val="008A152D"/>
    <w:rsid w:val="008A1820"/>
    <w:rsid w:val="008A1D60"/>
    <w:rsid w:val="008A1DD0"/>
    <w:rsid w:val="008A21A2"/>
    <w:rsid w:val="008A21EF"/>
    <w:rsid w:val="008A23E6"/>
    <w:rsid w:val="008A264C"/>
    <w:rsid w:val="008A2722"/>
    <w:rsid w:val="008A2CA4"/>
    <w:rsid w:val="008A2D10"/>
    <w:rsid w:val="008A2E5D"/>
    <w:rsid w:val="008A3450"/>
    <w:rsid w:val="008A348D"/>
    <w:rsid w:val="008A38E0"/>
    <w:rsid w:val="008A39EC"/>
    <w:rsid w:val="008A3CC0"/>
    <w:rsid w:val="008A3D65"/>
    <w:rsid w:val="008A3F25"/>
    <w:rsid w:val="008A510D"/>
    <w:rsid w:val="008A54F5"/>
    <w:rsid w:val="008A5659"/>
    <w:rsid w:val="008A568A"/>
    <w:rsid w:val="008A5CE1"/>
    <w:rsid w:val="008A60B8"/>
    <w:rsid w:val="008A630F"/>
    <w:rsid w:val="008A676F"/>
    <w:rsid w:val="008A6E04"/>
    <w:rsid w:val="008A702A"/>
    <w:rsid w:val="008A71CB"/>
    <w:rsid w:val="008A736C"/>
    <w:rsid w:val="008A73C0"/>
    <w:rsid w:val="008A7468"/>
    <w:rsid w:val="008A7822"/>
    <w:rsid w:val="008A7AA1"/>
    <w:rsid w:val="008A7E4A"/>
    <w:rsid w:val="008A7E74"/>
    <w:rsid w:val="008A7FD8"/>
    <w:rsid w:val="008B0396"/>
    <w:rsid w:val="008B0C27"/>
    <w:rsid w:val="008B0EC5"/>
    <w:rsid w:val="008B104D"/>
    <w:rsid w:val="008B11D1"/>
    <w:rsid w:val="008B13D5"/>
    <w:rsid w:val="008B13DE"/>
    <w:rsid w:val="008B14ED"/>
    <w:rsid w:val="008B206E"/>
    <w:rsid w:val="008B210D"/>
    <w:rsid w:val="008B254E"/>
    <w:rsid w:val="008B25CA"/>
    <w:rsid w:val="008B2689"/>
    <w:rsid w:val="008B2BF1"/>
    <w:rsid w:val="008B2D29"/>
    <w:rsid w:val="008B326E"/>
    <w:rsid w:val="008B3296"/>
    <w:rsid w:val="008B33AB"/>
    <w:rsid w:val="008B3AAA"/>
    <w:rsid w:val="008B40A2"/>
    <w:rsid w:val="008B4207"/>
    <w:rsid w:val="008B42CC"/>
    <w:rsid w:val="008B4369"/>
    <w:rsid w:val="008B4AF5"/>
    <w:rsid w:val="008B4FCA"/>
    <w:rsid w:val="008B50F6"/>
    <w:rsid w:val="008B51BE"/>
    <w:rsid w:val="008B5567"/>
    <w:rsid w:val="008B5753"/>
    <w:rsid w:val="008B58E2"/>
    <w:rsid w:val="008B5984"/>
    <w:rsid w:val="008B5D33"/>
    <w:rsid w:val="008B5E74"/>
    <w:rsid w:val="008B5EC5"/>
    <w:rsid w:val="008B6054"/>
    <w:rsid w:val="008B61A3"/>
    <w:rsid w:val="008B63B8"/>
    <w:rsid w:val="008B675B"/>
    <w:rsid w:val="008B687A"/>
    <w:rsid w:val="008B6933"/>
    <w:rsid w:val="008B6C2B"/>
    <w:rsid w:val="008B70B7"/>
    <w:rsid w:val="008B70C6"/>
    <w:rsid w:val="008B7224"/>
    <w:rsid w:val="008B7323"/>
    <w:rsid w:val="008B7330"/>
    <w:rsid w:val="008B7955"/>
    <w:rsid w:val="008B7A93"/>
    <w:rsid w:val="008C0462"/>
    <w:rsid w:val="008C0516"/>
    <w:rsid w:val="008C063B"/>
    <w:rsid w:val="008C0855"/>
    <w:rsid w:val="008C0889"/>
    <w:rsid w:val="008C0FC7"/>
    <w:rsid w:val="008C1139"/>
    <w:rsid w:val="008C11C8"/>
    <w:rsid w:val="008C120D"/>
    <w:rsid w:val="008C12D4"/>
    <w:rsid w:val="008C13F2"/>
    <w:rsid w:val="008C198E"/>
    <w:rsid w:val="008C1A22"/>
    <w:rsid w:val="008C1BBE"/>
    <w:rsid w:val="008C1D88"/>
    <w:rsid w:val="008C1D9F"/>
    <w:rsid w:val="008C226A"/>
    <w:rsid w:val="008C246D"/>
    <w:rsid w:val="008C24A8"/>
    <w:rsid w:val="008C2A78"/>
    <w:rsid w:val="008C2E8F"/>
    <w:rsid w:val="008C2EC1"/>
    <w:rsid w:val="008C310A"/>
    <w:rsid w:val="008C315E"/>
    <w:rsid w:val="008C3256"/>
    <w:rsid w:val="008C3941"/>
    <w:rsid w:val="008C39EB"/>
    <w:rsid w:val="008C3A36"/>
    <w:rsid w:val="008C3A4A"/>
    <w:rsid w:val="008C3B49"/>
    <w:rsid w:val="008C3D87"/>
    <w:rsid w:val="008C3F56"/>
    <w:rsid w:val="008C41C6"/>
    <w:rsid w:val="008C43C5"/>
    <w:rsid w:val="008C4897"/>
    <w:rsid w:val="008C48DA"/>
    <w:rsid w:val="008C52F7"/>
    <w:rsid w:val="008C5517"/>
    <w:rsid w:val="008C5664"/>
    <w:rsid w:val="008C5875"/>
    <w:rsid w:val="008C6406"/>
    <w:rsid w:val="008C69DA"/>
    <w:rsid w:val="008C7217"/>
    <w:rsid w:val="008C72C6"/>
    <w:rsid w:val="008C7655"/>
    <w:rsid w:val="008C785F"/>
    <w:rsid w:val="008C7899"/>
    <w:rsid w:val="008C7ADE"/>
    <w:rsid w:val="008C7C31"/>
    <w:rsid w:val="008C7CA7"/>
    <w:rsid w:val="008C7D92"/>
    <w:rsid w:val="008C7F74"/>
    <w:rsid w:val="008D006D"/>
    <w:rsid w:val="008D0606"/>
    <w:rsid w:val="008D0856"/>
    <w:rsid w:val="008D0A00"/>
    <w:rsid w:val="008D0A34"/>
    <w:rsid w:val="008D0C95"/>
    <w:rsid w:val="008D0DFE"/>
    <w:rsid w:val="008D1102"/>
    <w:rsid w:val="008D124F"/>
    <w:rsid w:val="008D1454"/>
    <w:rsid w:val="008D15FE"/>
    <w:rsid w:val="008D17EE"/>
    <w:rsid w:val="008D17F2"/>
    <w:rsid w:val="008D1CD2"/>
    <w:rsid w:val="008D1DA8"/>
    <w:rsid w:val="008D1EB9"/>
    <w:rsid w:val="008D2084"/>
    <w:rsid w:val="008D22E2"/>
    <w:rsid w:val="008D2344"/>
    <w:rsid w:val="008D2834"/>
    <w:rsid w:val="008D28C6"/>
    <w:rsid w:val="008D29BF"/>
    <w:rsid w:val="008D2A4C"/>
    <w:rsid w:val="008D2AC0"/>
    <w:rsid w:val="008D30D8"/>
    <w:rsid w:val="008D3212"/>
    <w:rsid w:val="008D3522"/>
    <w:rsid w:val="008D352E"/>
    <w:rsid w:val="008D3861"/>
    <w:rsid w:val="008D3A1D"/>
    <w:rsid w:val="008D3AF7"/>
    <w:rsid w:val="008D3AFF"/>
    <w:rsid w:val="008D3B09"/>
    <w:rsid w:val="008D3E54"/>
    <w:rsid w:val="008D3F9B"/>
    <w:rsid w:val="008D4316"/>
    <w:rsid w:val="008D5096"/>
    <w:rsid w:val="008D5190"/>
    <w:rsid w:val="008D572E"/>
    <w:rsid w:val="008D578C"/>
    <w:rsid w:val="008D5976"/>
    <w:rsid w:val="008D5E67"/>
    <w:rsid w:val="008D5ECF"/>
    <w:rsid w:val="008D609D"/>
    <w:rsid w:val="008D6879"/>
    <w:rsid w:val="008D6943"/>
    <w:rsid w:val="008D6E0C"/>
    <w:rsid w:val="008D6E4D"/>
    <w:rsid w:val="008D6F15"/>
    <w:rsid w:val="008D7746"/>
    <w:rsid w:val="008D78E6"/>
    <w:rsid w:val="008D7A25"/>
    <w:rsid w:val="008D7A35"/>
    <w:rsid w:val="008E094D"/>
    <w:rsid w:val="008E0C47"/>
    <w:rsid w:val="008E0D60"/>
    <w:rsid w:val="008E0D87"/>
    <w:rsid w:val="008E114B"/>
    <w:rsid w:val="008E136D"/>
    <w:rsid w:val="008E188C"/>
    <w:rsid w:val="008E1A9A"/>
    <w:rsid w:val="008E1DB0"/>
    <w:rsid w:val="008E1E01"/>
    <w:rsid w:val="008E1E35"/>
    <w:rsid w:val="008E1E4C"/>
    <w:rsid w:val="008E210C"/>
    <w:rsid w:val="008E2454"/>
    <w:rsid w:val="008E28FB"/>
    <w:rsid w:val="008E29B7"/>
    <w:rsid w:val="008E2A2C"/>
    <w:rsid w:val="008E2C04"/>
    <w:rsid w:val="008E3574"/>
    <w:rsid w:val="008E35BD"/>
    <w:rsid w:val="008E36BC"/>
    <w:rsid w:val="008E36F7"/>
    <w:rsid w:val="008E3833"/>
    <w:rsid w:val="008E39B5"/>
    <w:rsid w:val="008E43D9"/>
    <w:rsid w:val="008E44A2"/>
    <w:rsid w:val="008E4624"/>
    <w:rsid w:val="008E4970"/>
    <w:rsid w:val="008E4BCF"/>
    <w:rsid w:val="008E4CAF"/>
    <w:rsid w:val="008E4D85"/>
    <w:rsid w:val="008E5028"/>
    <w:rsid w:val="008E5247"/>
    <w:rsid w:val="008E5422"/>
    <w:rsid w:val="008E558C"/>
    <w:rsid w:val="008E56E8"/>
    <w:rsid w:val="008E58C8"/>
    <w:rsid w:val="008E5F4D"/>
    <w:rsid w:val="008E5F60"/>
    <w:rsid w:val="008E5FF3"/>
    <w:rsid w:val="008E614E"/>
    <w:rsid w:val="008E6223"/>
    <w:rsid w:val="008E647B"/>
    <w:rsid w:val="008E6C21"/>
    <w:rsid w:val="008E6D62"/>
    <w:rsid w:val="008E76CB"/>
    <w:rsid w:val="008E76F2"/>
    <w:rsid w:val="008E78F0"/>
    <w:rsid w:val="008E7CC1"/>
    <w:rsid w:val="008E7D72"/>
    <w:rsid w:val="008F06E2"/>
    <w:rsid w:val="008F0881"/>
    <w:rsid w:val="008F08F1"/>
    <w:rsid w:val="008F0CCB"/>
    <w:rsid w:val="008F0D01"/>
    <w:rsid w:val="008F0DB6"/>
    <w:rsid w:val="008F0F02"/>
    <w:rsid w:val="008F10BD"/>
    <w:rsid w:val="008F1238"/>
    <w:rsid w:val="008F16DD"/>
    <w:rsid w:val="008F17CC"/>
    <w:rsid w:val="008F183B"/>
    <w:rsid w:val="008F1A31"/>
    <w:rsid w:val="008F1C24"/>
    <w:rsid w:val="008F1C6A"/>
    <w:rsid w:val="008F1E34"/>
    <w:rsid w:val="008F1E6A"/>
    <w:rsid w:val="008F2060"/>
    <w:rsid w:val="008F2446"/>
    <w:rsid w:val="008F2CCF"/>
    <w:rsid w:val="008F2D6A"/>
    <w:rsid w:val="008F2E74"/>
    <w:rsid w:val="008F2ECE"/>
    <w:rsid w:val="008F358C"/>
    <w:rsid w:val="008F3956"/>
    <w:rsid w:val="008F395E"/>
    <w:rsid w:val="008F3BE4"/>
    <w:rsid w:val="008F415E"/>
    <w:rsid w:val="008F48C1"/>
    <w:rsid w:val="008F49E9"/>
    <w:rsid w:val="008F4AE2"/>
    <w:rsid w:val="008F5103"/>
    <w:rsid w:val="008F5164"/>
    <w:rsid w:val="008F53CD"/>
    <w:rsid w:val="008F564B"/>
    <w:rsid w:val="008F5BF1"/>
    <w:rsid w:val="008F5E22"/>
    <w:rsid w:val="008F60D1"/>
    <w:rsid w:val="008F62FF"/>
    <w:rsid w:val="008F6405"/>
    <w:rsid w:val="008F67D1"/>
    <w:rsid w:val="008F6849"/>
    <w:rsid w:val="008F6A0F"/>
    <w:rsid w:val="008F6D38"/>
    <w:rsid w:val="008F70C4"/>
    <w:rsid w:val="008F7231"/>
    <w:rsid w:val="008F72A9"/>
    <w:rsid w:val="008F78E1"/>
    <w:rsid w:val="008F7A16"/>
    <w:rsid w:val="008F7BDE"/>
    <w:rsid w:val="00900343"/>
    <w:rsid w:val="009003F8"/>
    <w:rsid w:val="00900546"/>
    <w:rsid w:val="009005EA"/>
    <w:rsid w:val="009008A2"/>
    <w:rsid w:val="00900CFE"/>
    <w:rsid w:val="00901149"/>
    <w:rsid w:val="009014DF"/>
    <w:rsid w:val="009017D4"/>
    <w:rsid w:val="00901899"/>
    <w:rsid w:val="00902074"/>
    <w:rsid w:val="009020FF"/>
    <w:rsid w:val="0090231B"/>
    <w:rsid w:val="009026D5"/>
    <w:rsid w:val="0090274D"/>
    <w:rsid w:val="009027AE"/>
    <w:rsid w:val="009027E9"/>
    <w:rsid w:val="0090285A"/>
    <w:rsid w:val="0090293D"/>
    <w:rsid w:val="00902C80"/>
    <w:rsid w:val="00902CEA"/>
    <w:rsid w:val="00902D4C"/>
    <w:rsid w:val="00902E6F"/>
    <w:rsid w:val="00902F1C"/>
    <w:rsid w:val="00903446"/>
    <w:rsid w:val="009034A0"/>
    <w:rsid w:val="00903517"/>
    <w:rsid w:val="009035A1"/>
    <w:rsid w:val="009037DA"/>
    <w:rsid w:val="009038FA"/>
    <w:rsid w:val="00903D14"/>
    <w:rsid w:val="00903F4E"/>
    <w:rsid w:val="00904898"/>
    <w:rsid w:val="00904BF1"/>
    <w:rsid w:val="00904D6D"/>
    <w:rsid w:val="00904F1B"/>
    <w:rsid w:val="0090542B"/>
    <w:rsid w:val="0090588D"/>
    <w:rsid w:val="00905AA6"/>
    <w:rsid w:val="00905B7C"/>
    <w:rsid w:val="00905CC6"/>
    <w:rsid w:val="00905D55"/>
    <w:rsid w:val="009060AF"/>
    <w:rsid w:val="009063AA"/>
    <w:rsid w:val="0090651B"/>
    <w:rsid w:val="009067C8"/>
    <w:rsid w:val="00906975"/>
    <w:rsid w:val="00906D57"/>
    <w:rsid w:val="00906D67"/>
    <w:rsid w:val="009075BF"/>
    <w:rsid w:val="009075E0"/>
    <w:rsid w:val="009078B0"/>
    <w:rsid w:val="00907AEE"/>
    <w:rsid w:val="00907D6E"/>
    <w:rsid w:val="00907DC0"/>
    <w:rsid w:val="00907E79"/>
    <w:rsid w:val="0091015D"/>
    <w:rsid w:val="009101CA"/>
    <w:rsid w:val="00910348"/>
    <w:rsid w:val="009104D6"/>
    <w:rsid w:val="00910E2A"/>
    <w:rsid w:val="00910ED1"/>
    <w:rsid w:val="00910EE2"/>
    <w:rsid w:val="00910F7B"/>
    <w:rsid w:val="00910FB3"/>
    <w:rsid w:val="009111F3"/>
    <w:rsid w:val="00911302"/>
    <w:rsid w:val="00911472"/>
    <w:rsid w:val="009114DB"/>
    <w:rsid w:val="0091191A"/>
    <w:rsid w:val="00912028"/>
    <w:rsid w:val="009120A0"/>
    <w:rsid w:val="00912769"/>
    <w:rsid w:val="0091281B"/>
    <w:rsid w:val="009129F9"/>
    <w:rsid w:val="00912A3E"/>
    <w:rsid w:val="00912DEC"/>
    <w:rsid w:val="00913103"/>
    <w:rsid w:val="00913354"/>
    <w:rsid w:val="0091346B"/>
    <w:rsid w:val="009134CC"/>
    <w:rsid w:val="009137B2"/>
    <w:rsid w:val="00913AE7"/>
    <w:rsid w:val="00913B1E"/>
    <w:rsid w:val="00913BA2"/>
    <w:rsid w:val="00914012"/>
    <w:rsid w:val="009141A3"/>
    <w:rsid w:val="00914311"/>
    <w:rsid w:val="00914402"/>
    <w:rsid w:val="00914572"/>
    <w:rsid w:val="009145E8"/>
    <w:rsid w:val="0091490B"/>
    <w:rsid w:val="00914B18"/>
    <w:rsid w:val="00914B94"/>
    <w:rsid w:val="00914DDB"/>
    <w:rsid w:val="009152CC"/>
    <w:rsid w:val="0091549E"/>
    <w:rsid w:val="00916130"/>
    <w:rsid w:val="00916296"/>
    <w:rsid w:val="00916322"/>
    <w:rsid w:val="00916528"/>
    <w:rsid w:val="009168E9"/>
    <w:rsid w:val="009175AE"/>
    <w:rsid w:val="009179E5"/>
    <w:rsid w:val="00917ADF"/>
    <w:rsid w:val="00917B1D"/>
    <w:rsid w:val="00917B72"/>
    <w:rsid w:val="00917DEC"/>
    <w:rsid w:val="00917EEF"/>
    <w:rsid w:val="00917F92"/>
    <w:rsid w:val="00920168"/>
    <w:rsid w:val="009201B2"/>
    <w:rsid w:val="0092053B"/>
    <w:rsid w:val="009205D8"/>
    <w:rsid w:val="00920D8D"/>
    <w:rsid w:val="009211DB"/>
    <w:rsid w:val="009212B5"/>
    <w:rsid w:val="009214A7"/>
    <w:rsid w:val="009218C3"/>
    <w:rsid w:val="00921B0A"/>
    <w:rsid w:val="00921FA5"/>
    <w:rsid w:val="00921FCD"/>
    <w:rsid w:val="00922032"/>
    <w:rsid w:val="0092206B"/>
    <w:rsid w:val="0092239C"/>
    <w:rsid w:val="0092285D"/>
    <w:rsid w:val="00922BFB"/>
    <w:rsid w:val="00922C10"/>
    <w:rsid w:val="00923166"/>
    <w:rsid w:val="009235AC"/>
    <w:rsid w:val="009235C4"/>
    <w:rsid w:val="00923BC7"/>
    <w:rsid w:val="00923BD2"/>
    <w:rsid w:val="00923FF8"/>
    <w:rsid w:val="009241BA"/>
    <w:rsid w:val="00924343"/>
    <w:rsid w:val="00924586"/>
    <w:rsid w:val="00924794"/>
    <w:rsid w:val="00924798"/>
    <w:rsid w:val="00924BF1"/>
    <w:rsid w:val="00924C94"/>
    <w:rsid w:val="00924E0E"/>
    <w:rsid w:val="00924E44"/>
    <w:rsid w:val="00924F49"/>
    <w:rsid w:val="00925596"/>
    <w:rsid w:val="009255AE"/>
    <w:rsid w:val="0092571A"/>
    <w:rsid w:val="00925736"/>
    <w:rsid w:val="0092588C"/>
    <w:rsid w:val="00925A2E"/>
    <w:rsid w:val="00925C1A"/>
    <w:rsid w:val="00926141"/>
    <w:rsid w:val="009262C5"/>
    <w:rsid w:val="0092665C"/>
    <w:rsid w:val="009273EC"/>
    <w:rsid w:val="0092749E"/>
    <w:rsid w:val="009276C6"/>
    <w:rsid w:val="00927751"/>
    <w:rsid w:val="00927B14"/>
    <w:rsid w:val="00927EA0"/>
    <w:rsid w:val="00927FF5"/>
    <w:rsid w:val="009300FB"/>
    <w:rsid w:val="0093087A"/>
    <w:rsid w:val="00930BD9"/>
    <w:rsid w:val="00930C6C"/>
    <w:rsid w:val="00930C88"/>
    <w:rsid w:val="00930F95"/>
    <w:rsid w:val="00931127"/>
    <w:rsid w:val="00931395"/>
    <w:rsid w:val="00931956"/>
    <w:rsid w:val="00931AE1"/>
    <w:rsid w:val="00931EFD"/>
    <w:rsid w:val="009322EE"/>
    <w:rsid w:val="0093230E"/>
    <w:rsid w:val="009326C8"/>
    <w:rsid w:val="00932799"/>
    <w:rsid w:val="00932D84"/>
    <w:rsid w:val="0093314F"/>
    <w:rsid w:val="00933260"/>
    <w:rsid w:val="009332D8"/>
    <w:rsid w:val="00933648"/>
    <w:rsid w:val="00933C57"/>
    <w:rsid w:val="00933E75"/>
    <w:rsid w:val="00933F43"/>
    <w:rsid w:val="009340AD"/>
    <w:rsid w:val="009341FB"/>
    <w:rsid w:val="009344C1"/>
    <w:rsid w:val="009344FB"/>
    <w:rsid w:val="0093488C"/>
    <w:rsid w:val="009349BF"/>
    <w:rsid w:val="00934AAF"/>
    <w:rsid w:val="00934B57"/>
    <w:rsid w:val="00934B74"/>
    <w:rsid w:val="00934B99"/>
    <w:rsid w:val="00934DA0"/>
    <w:rsid w:val="00934E0F"/>
    <w:rsid w:val="0093500D"/>
    <w:rsid w:val="009351E8"/>
    <w:rsid w:val="0093523A"/>
    <w:rsid w:val="009355EA"/>
    <w:rsid w:val="00935CD9"/>
    <w:rsid w:val="00935D9B"/>
    <w:rsid w:val="00935FCF"/>
    <w:rsid w:val="00936236"/>
    <w:rsid w:val="009364B5"/>
    <w:rsid w:val="00936802"/>
    <w:rsid w:val="00936912"/>
    <w:rsid w:val="00936ACD"/>
    <w:rsid w:val="00936D3B"/>
    <w:rsid w:val="00936F66"/>
    <w:rsid w:val="009370EA"/>
    <w:rsid w:val="009374A0"/>
    <w:rsid w:val="009374B1"/>
    <w:rsid w:val="00937AC4"/>
    <w:rsid w:val="00937F9F"/>
    <w:rsid w:val="00940032"/>
    <w:rsid w:val="00940690"/>
    <w:rsid w:val="00941074"/>
    <w:rsid w:val="009411A4"/>
    <w:rsid w:val="00941335"/>
    <w:rsid w:val="00941756"/>
    <w:rsid w:val="00941856"/>
    <w:rsid w:val="00941C70"/>
    <w:rsid w:val="00941D3D"/>
    <w:rsid w:val="009421CD"/>
    <w:rsid w:val="0094221C"/>
    <w:rsid w:val="009423D0"/>
    <w:rsid w:val="00942AA4"/>
    <w:rsid w:val="00942BEE"/>
    <w:rsid w:val="00942F9B"/>
    <w:rsid w:val="00943166"/>
    <w:rsid w:val="0094349D"/>
    <w:rsid w:val="00943951"/>
    <w:rsid w:val="00943B4B"/>
    <w:rsid w:val="009440C5"/>
    <w:rsid w:val="00944543"/>
    <w:rsid w:val="00944745"/>
    <w:rsid w:val="009448B2"/>
    <w:rsid w:val="00944D5D"/>
    <w:rsid w:val="00944E14"/>
    <w:rsid w:val="00944FC2"/>
    <w:rsid w:val="009450CB"/>
    <w:rsid w:val="00945189"/>
    <w:rsid w:val="00945E9C"/>
    <w:rsid w:val="00946567"/>
    <w:rsid w:val="0094691B"/>
    <w:rsid w:val="00946F13"/>
    <w:rsid w:val="00946F14"/>
    <w:rsid w:val="00946FDD"/>
    <w:rsid w:val="009471B1"/>
    <w:rsid w:val="0094724C"/>
    <w:rsid w:val="00947372"/>
    <w:rsid w:val="009475B1"/>
    <w:rsid w:val="009475D9"/>
    <w:rsid w:val="00947A02"/>
    <w:rsid w:val="00947A34"/>
    <w:rsid w:val="00947AA2"/>
    <w:rsid w:val="00947C0C"/>
    <w:rsid w:val="00947FA5"/>
    <w:rsid w:val="00950173"/>
    <w:rsid w:val="009501F7"/>
    <w:rsid w:val="009502E9"/>
    <w:rsid w:val="009503B5"/>
    <w:rsid w:val="009503FA"/>
    <w:rsid w:val="00950751"/>
    <w:rsid w:val="009509E8"/>
    <w:rsid w:val="00950C99"/>
    <w:rsid w:val="00950CA4"/>
    <w:rsid w:val="00950E11"/>
    <w:rsid w:val="00950E19"/>
    <w:rsid w:val="00950E1F"/>
    <w:rsid w:val="0095111F"/>
    <w:rsid w:val="00951278"/>
    <w:rsid w:val="00951383"/>
    <w:rsid w:val="009513F0"/>
    <w:rsid w:val="009513FD"/>
    <w:rsid w:val="00951DE8"/>
    <w:rsid w:val="00951F56"/>
    <w:rsid w:val="00951FD2"/>
    <w:rsid w:val="0095206A"/>
    <w:rsid w:val="0095284E"/>
    <w:rsid w:val="00952A9B"/>
    <w:rsid w:val="00952B49"/>
    <w:rsid w:val="00952BA5"/>
    <w:rsid w:val="00952F5C"/>
    <w:rsid w:val="00953099"/>
    <w:rsid w:val="00953156"/>
    <w:rsid w:val="009531AE"/>
    <w:rsid w:val="0095365C"/>
    <w:rsid w:val="0095371E"/>
    <w:rsid w:val="0095395D"/>
    <w:rsid w:val="00953B1F"/>
    <w:rsid w:val="00953E6E"/>
    <w:rsid w:val="009547ED"/>
    <w:rsid w:val="009549AF"/>
    <w:rsid w:val="009555CC"/>
    <w:rsid w:val="00955702"/>
    <w:rsid w:val="00955730"/>
    <w:rsid w:val="009557A7"/>
    <w:rsid w:val="009558C5"/>
    <w:rsid w:val="00955CD7"/>
    <w:rsid w:val="00955FA7"/>
    <w:rsid w:val="00956019"/>
    <w:rsid w:val="0095641F"/>
    <w:rsid w:val="0095649D"/>
    <w:rsid w:val="00956983"/>
    <w:rsid w:val="00956A76"/>
    <w:rsid w:val="00956BA1"/>
    <w:rsid w:val="00956BA4"/>
    <w:rsid w:val="00956E46"/>
    <w:rsid w:val="00957686"/>
    <w:rsid w:val="009577D9"/>
    <w:rsid w:val="009603A7"/>
    <w:rsid w:val="00960663"/>
    <w:rsid w:val="0096079B"/>
    <w:rsid w:val="00960B80"/>
    <w:rsid w:val="00960C3D"/>
    <w:rsid w:val="00961568"/>
    <w:rsid w:val="0096170C"/>
    <w:rsid w:val="00961855"/>
    <w:rsid w:val="0096187E"/>
    <w:rsid w:val="009620D0"/>
    <w:rsid w:val="009621D0"/>
    <w:rsid w:val="009621D9"/>
    <w:rsid w:val="00962D6B"/>
    <w:rsid w:val="00962F72"/>
    <w:rsid w:val="00962FB7"/>
    <w:rsid w:val="009639ED"/>
    <w:rsid w:val="00963AE3"/>
    <w:rsid w:val="00963AF9"/>
    <w:rsid w:val="00964554"/>
    <w:rsid w:val="0096458F"/>
    <w:rsid w:val="00964687"/>
    <w:rsid w:val="0096477C"/>
    <w:rsid w:val="009648E7"/>
    <w:rsid w:val="0096490F"/>
    <w:rsid w:val="00964969"/>
    <w:rsid w:val="00964AA6"/>
    <w:rsid w:val="00964AFF"/>
    <w:rsid w:val="00964B9C"/>
    <w:rsid w:val="00964FA1"/>
    <w:rsid w:val="009650B0"/>
    <w:rsid w:val="009652C6"/>
    <w:rsid w:val="00965451"/>
    <w:rsid w:val="0096564D"/>
    <w:rsid w:val="00965889"/>
    <w:rsid w:val="00965986"/>
    <w:rsid w:val="009659AC"/>
    <w:rsid w:val="009659EE"/>
    <w:rsid w:val="0096614D"/>
    <w:rsid w:val="009662D3"/>
    <w:rsid w:val="00966504"/>
    <w:rsid w:val="009667E9"/>
    <w:rsid w:val="00966A3E"/>
    <w:rsid w:val="00966F2C"/>
    <w:rsid w:val="009673FD"/>
    <w:rsid w:val="00967870"/>
    <w:rsid w:val="00967A4C"/>
    <w:rsid w:val="00967A83"/>
    <w:rsid w:val="00967AA0"/>
    <w:rsid w:val="0097027D"/>
    <w:rsid w:val="009708CE"/>
    <w:rsid w:val="00970A84"/>
    <w:rsid w:val="00971077"/>
    <w:rsid w:val="0097107E"/>
    <w:rsid w:val="00971115"/>
    <w:rsid w:val="0097117C"/>
    <w:rsid w:val="009711F8"/>
    <w:rsid w:val="00971201"/>
    <w:rsid w:val="0097137A"/>
    <w:rsid w:val="00971473"/>
    <w:rsid w:val="009714ED"/>
    <w:rsid w:val="00971994"/>
    <w:rsid w:val="00971FF9"/>
    <w:rsid w:val="0097200E"/>
    <w:rsid w:val="00972135"/>
    <w:rsid w:val="009722FD"/>
    <w:rsid w:val="00972477"/>
    <w:rsid w:val="00972798"/>
    <w:rsid w:val="00972992"/>
    <w:rsid w:val="00972FBF"/>
    <w:rsid w:val="00973225"/>
    <w:rsid w:val="009734EE"/>
    <w:rsid w:val="0097361B"/>
    <w:rsid w:val="009744DF"/>
    <w:rsid w:val="00974A27"/>
    <w:rsid w:val="00974B94"/>
    <w:rsid w:val="00974CB5"/>
    <w:rsid w:val="00974E9E"/>
    <w:rsid w:val="00974F20"/>
    <w:rsid w:val="009751BB"/>
    <w:rsid w:val="00975582"/>
    <w:rsid w:val="0097573A"/>
    <w:rsid w:val="00975909"/>
    <w:rsid w:val="00975A32"/>
    <w:rsid w:val="00975D5F"/>
    <w:rsid w:val="00975E56"/>
    <w:rsid w:val="00975F86"/>
    <w:rsid w:val="009763D9"/>
    <w:rsid w:val="00976579"/>
    <w:rsid w:val="00976746"/>
    <w:rsid w:val="0097681F"/>
    <w:rsid w:val="00976A3B"/>
    <w:rsid w:val="00976B68"/>
    <w:rsid w:val="00976C40"/>
    <w:rsid w:val="00976DDC"/>
    <w:rsid w:val="00976F4D"/>
    <w:rsid w:val="00977279"/>
    <w:rsid w:val="009773F3"/>
    <w:rsid w:val="0097746C"/>
    <w:rsid w:val="00977489"/>
    <w:rsid w:val="009775A5"/>
    <w:rsid w:val="00977650"/>
    <w:rsid w:val="009779C3"/>
    <w:rsid w:val="00977D38"/>
    <w:rsid w:val="00977DF4"/>
    <w:rsid w:val="00977FFA"/>
    <w:rsid w:val="00980154"/>
    <w:rsid w:val="00980167"/>
    <w:rsid w:val="00980584"/>
    <w:rsid w:val="00980CA9"/>
    <w:rsid w:val="00980DDD"/>
    <w:rsid w:val="0098128F"/>
    <w:rsid w:val="009814BE"/>
    <w:rsid w:val="00981549"/>
    <w:rsid w:val="00981C7D"/>
    <w:rsid w:val="00981D5E"/>
    <w:rsid w:val="00982031"/>
    <w:rsid w:val="0098226F"/>
    <w:rsid w:val="009822EE"/>
    <w:rsid w:val="00982301"/>
    <w:rsid w:val="00982538"/>
    <w:rsid w:val="00982C74"/>
    <w:rsid w:val="00982C85"/>
    <w:rsid w:val="00982F1E"/>
    <w:rsid w:val="0098328B"/>
    <w:rsid w:val="009835A8"/>
    <w:rsid w:val="009836FE"/>
    <w:rsid w:val="00983962"/>
    <w:rsid w:val="00983CBE"/>
    <w:rsid w:val="00983CC9"/>
    <w:rsid w:val="009845B1"/>
    <w:rsid w:val="00984EDB"/>
    <w:rsid w:val="00984EED"/>
    <w:rsid w:val="00985298"/>
    <w:rsid w:val="0098539D"/>
    <w:rsid w:val="00985C23"/>
    <w:rsid w:val="00985C68"/>
    <w:rsid w:val="00985DBB"/>
    <w:rsid w:val="00985E90"/>
    <w:rsid w:val="00985F7E"/>
    <w:rsid w:val="00986599"/>
    <w:rsid w:val="009868B4"/>
    <w:rsid w:val="00986A03"/>
    <w:rsid w:val="00986BA1"/>
    <w:rsid w:val="00986F10"/>
    <w:rsid w:val="00986F1D"/>
    <w:rsid w:val="00986FBD"/>
    <w:rsid w:val="0098701A"/>
    <w:rsid w:val="00987180"/>
    <w:rsid w:val="009871B4"/>
    <w:rsid w:val="009873AE"/>
    <w:rsid w:val="00987419"/>
    <w:rsid w:val="00987612"/>
    <w:rsid w:val="00987674"/>
    <w:rsid w:val="00987731"/>
    <w:rsid w:val="00987983"/>
    <w:rsid w:val="00990297"/>
    <w:rsid w:val="009904A8"/>
    <w:rsid w:val="00990860"/>
    <w:rsid w:val="00990A08"/>
    <w:rsid w:val="00990AC4"/>
    <w:rsid w:val="00990C44"/>
    <w:rsid w:val="00990D85"/>
    <w:rsid w:val="00990DF2"/>
    <w:rsid w:val="00990E14"/>
    <w:rsid w:val="0099119C"/>
    <w:rsid w:val="00991396"/>
    <w:rsid w:val="00991D13"/>
    <w:rsid w:val="00992259"/>
    <w:rsid w:val="009927B1"/>
    <w:rsid w:val="00992AA5"/>
    <w:rsid w:val="00992C36"/>
    <w:rsid w:val="00992D13"/>
    <w:rsid w:val="00992E1D"/>
    <w:rsid w:val="00993008"/>
    <w:rsid w:val="009932DA"/>
    <w:rsid w:val="00993697"/>
    <w:rsid w:val="009939B1"/>
    <w:rsid w:val="00993E11"/>
    <w:rsid w:val="00994092"/>
    <w:rsid w:val="009944BA"/>
    <w:rsid w:val="00994528"/>
    <w:rsid w:val="0099467C"/>
    <w:rsid w:val="00994998"/>
    <w:rsid w:val="00994B99"/>
    <w:rsid w:val="00994C3E"/>
    <w:rsid w:val="00994E0E"/>
    <w:rsid w:val="009950B7"/>
    <w:rsid w:val="00995771"/>
    <w:rsid w:val="00995A49"/>
    <w:rsid w:val="00995D54"/>
    <w:rsid w:val="00995EE2"/>
    <w:rsid w:val="00996013"/>
    <w:rsid w:val="00996212"/>
    <w:rsid w:val="00996418"/>
    <w:rsid w:val="00996440"/>
    <w:rsid w:val="009964CA"/>
    <w:rsid w:val="009965E1"/>
    <w:rsid w:val="009966AE"/>
    <w:rsid w:val="00996791"/>
    <w:rsid w:val="009967CD"/>
    <w:rsid w:val="00996E6B"/>
    <w:rsid w:val="009970F7"/>
    <w:rsid w:val="0099717D"/>
    <w:rsid w:val="0099767A"/>
    <w:rsid w:val="009A031D"/>
    <w:rsid w:val="009A03B8"/>
    <w:rsid w:val="009A03EC"/>
    <w:rsid w:val="009A0540"/>
    <w:rsid w:val="009A0677"/>
    <w:rsid w:val="009A06A0"/>
    <w:rsid w:val="009A0752"/>
    <w:rsid w:val="009A0ABD"/>
    <w:rsid w:val="009A0D12"/>
    <w:rsid w:val="009A0F56"/>
    <w:rsid w:val="009A0F94"/>
    <w:rsid w:val="009A1307"/>
    <w:rsid w:val="009A13C9"/>
    <w:rsid w:val="009A1586"/>
    <w:rsid w:val="009A15E3"/>
    <w:rsid w:val="009A1627"/>
    <w:rsid w:val="009A16AA"/>
    <w:rsid w:val="009A17B7"/>
    <w:rsid w:val="009A29F7"/>
    <w:rsid w:val="009A30A4"/>
    <w:rsid w:val="009A3421"/>
    <w:rsid w:val="009A3894"/>
    <w:rsid w:val="009A3D59"/>
    <w:rsid w:val="009A4769"/>
    <w:rsid w:val="009A495F"/>
    <w:rsid w:val="009A49F3"/>
    <w:rsid w:val="009A4C8F"/>
    <w:rsid w:val="009A4EC4"/>
    <w:rsid w:val="009A4FDD"/>
    <w:rsid w:val="009A50E3"/>
    <w:rsid w:val="009A51E0"/>
    <w:rsid w:val="009A52B0"/>
    <w:rsid w:val="009A52B7"/>
    <w:rsid w:val="009A52EA"/>
    <w:rsid w:val="009A5426"/>
    <w:rsid w:val="009A5E75"/>
    <w:rsid w:val="009A619C"/>
    <w:rsid w:val="009A67EF"/>
    <w:rsid w:val="009A68A8"/>
    <w:rsid w:val="009A68E7"/>
    <w:rsid w:val="009A6A53"/>
    <w:rsid w:val="009A6D65"/>
    <w:rsid w:val="009A6E20"/>
    <w:rsid w:val="009A6EE7"/>
    <w:rsid w:val="009A7481"/>
    <w:rsid w:val="009A7521"/>
    <w:rsid w:val="009A76A5"/>
    <w:rsid w:val="009A7876"/>
    <w:rsid w:val="009A79F5"/>
    <w:rsid w:val="009A7B12"/>
    <w:rsid w:val="009A7B33"/>
    <w:rsid w:val="009B05B3"/>
    <w:rsid w:val="009B07BA"/>
    <w:rsid w:val="009B0B04"/>
    <w:rsid w:val="009B0CDC"/>
    <w:rsid w:val="009B0DD9"/>
    <w:rsid w:val="009B0F90"/>
    <w:rsid w:val="009B1446"/>
    <w:rsid w:val="009B18E4"/>
    <w:rsid w:val="009B195D"/>
    <w:rsid w:val="009B1AB9"/>
    <w:rsid w:val="009B1CF5"/>
    <w:rsid w:val="009B201A"/>
    <w:rsid w:val="009B249E"/>
    <w:rsid w:val="009B2629"/>
    <w:rsid w:val="009B2B3E"/>
    <w:rsid w:val="009B2CF4"/>
    <w:rsid w:val="009B2F62"/>
    <w:rsid w:val="009B310C"/>
    <w:rsid w:val="009B36B7"/>
    <w:rsid w:val="009B401E"/>
    <w:rsid w:val="009B53D0"/>
    <w:rsid w:val="009B5808"/>
    <w:rsid w:val="009B5B10"/>
    <w:rsid w:val="009B5B65"/>
    <w:rsid w:val="009B5C35"/>
    <w:rsid w:val="009B5F4B"/>
    <w:rsid w:val="009B6013"/>
    <w:rsid w:val="009B6076"/>
    <w:rsid w:val="009B625A"/>
    <w:rsid w:val="009B6497"/>
    <w:rsid w:val="009B668A"/>
    <w:rsid w:val="009B690D"/>
    <w:rsid w:val="009B6B0E"/>
    <w:rsid w:val="009B7424"/>
    <w:rsid w:val="009B751A"/>
    <w:rsid w:val="009B7550"/>
    <w:rsid w:val="009B7BEC"/>
    <w:rsid w:val="009B7F5E"/>
    <w:rsid w:val="009C0545"/>
    <w:rsid w:val="009C0784"/>
    <w:rsid w:val="009C0B57"/>
    <w:rsid w:val="009C0C32"/>
    <w:rsid w:val="009C1520"/>
    <w:rsid w:val="009C1793"/>
    <w:rsid w:val="009C1A14"/>
    <w:rsid w:val="009C213C"/>
    <w:rsid w:val="009C2167"/>
    <w:rsid w:val="009C24EE"/>
    <w:rsid w:val="009C2730"/>
    <w:rsid w:val="009C2735"/>
    <w:rsid w:val="009C285F"/>
    <w:rsid w:val="009C33DB"/>
    <w:rsid w:val="009C3FD0"/>
    <w:rsid w:val="009C424A"/>
    <w:rsid w:val="009C45D6"/>
    <w:rsid w:val="009C485E"/>
    <w:rsid w:val="009C493A"/>
    <w:rsid w:val="009C4C1C"/>
    <w:rsid w:val="009C516C"/>
    <w:rsid w:val="009C5434"/>
    <w:rsid w:val="009C61F5"/>
    <w:rsid w:val="009C6674"/>
    <w:rsid w:val="009C6863"/>
    <w:rsid w:val="009C6A55"/>
    <w:rsid w:val="009C6EAD"/>
    <w:rsid w:val="009C7193"/>
    <w:rsid w:val="009C76C7"/>
    <w:rsid w:val="009C7FC1"/>
    <w:rsid w:val="009D053D"/>
    <w:rsid w:val="009D097E"/>
    <w:rsid w:val="009D0C6A"/>
    <w:rsid w:val="009D0E5B"/>
    <w:rsid w:val="009D1168"/>
    <w:rsid w:val="009D1219"/>
    <w:rsid w:val="009D1653"/>
    <w:rsid w:val="009D190A"/>
    <w:rsid w:val="009D1B27"/>
    <w:rsid w:val="009D1B56"/>
    <w:rsid w:val="009D1C0E"/>
    <w:rsid w:val="009D1C5B"/>
    <w:rsid w:val="009D1F8A"/>
    <w:rsid w:val="009D204E"/>
    <w:rsid w:val="009D222C"/>
    <w:rsid w:val="009D2485"/>
    <w:rsid w:val="009D2578"/>
    <w:rsid w:val="009D25F7"/>
    <w:rsid w:val="009D2627"/>
    <w:rsid w:val="009D276A"/>
    <w:rsid w:val="009D2CC3"/>
    <w:rsid w:val="009D2DDA"/>
    <w:rsid w:val="009D2ED1"/>
    <w:rsid w:val="009D2FC2"/>
    <w:rsid w:val="009D301F"/>
    <w:rsid w:val="009D310B"/>
    <w:rsid w:val="009D321A"/>
    <w:rsid w:val="009D33EA"/>
    <w:rsid w:val="009D3485"/>
    <w:rsid w:val="009D351C"/>
    <w:rsid w:val="009D36CE"/>
    <w:rsid w:val="009D38A4"/>
    <w:rsid w:val="009D39DF"/>
    <w:rsid w:val="009D4012"/>
    <w:rsid w:val="009D407F"/>
    <w:rsid w:val="009D40FE"/>
    <w:rsid w:val="009D49AC"/>
    <w:rsid w:val="009D4F4E"/>
    <w:rsid w:val="009D51D7"/>
    <w:rsid w:val="009D5452"/>
    <w:rsid w:val="009D5FB7"/>
    <w:rsid w:val="009D601A"/>
    <w:rsid w:val="009D64C9"/>
    <w:rsid w:val="009D6733"/>
    <w:rsid w:val="009D726B"/>
    <w:rsid w:val="009D7288"/>
    <w:rsid w:val="009D7642"/>
    <w:rsid w:val="009D76B9"/>
    <w:rsid w:val="009D7BC8"/>
    <w:rsid w:val="009D7EF1"/>
    <w:rsid w:val="009E0048"/>
    <w:rsid w:val="009E05F9"/>
    <w:rsid w:val="009E06D7"/>
    <w:rsid w:val="009E109E"/>
    <w:rsid w:val="009E11E4"/>
    <w:rsid w:val="009E12EF"/>
    <w:rsid w:val="009E1353"/>
    <w:rsid w:val="009E14FF"/>
    <w:rsid w:val="009E18A4"/>
    <w:rsid w:val="009E18F8"/>
    <w:rsid w:val="009E1ADE"/>
    <w:rsid w:val="009E1B2F"/>
    <w:rsid w:val="009E1CF6"/>
    <w:rsid w:val="009E1D23"/>
    <w:rsid w:val="009E1F00"/>
    <w:rsid w:val="009E29B2"/>
    <w:rsid w:val="009E2C7E"/>
    <w:rsid w:val="009E2E01"/>
    <w:rsid w:val="009E3083"/>
    <w:rsid w:val="009E31CD"/>
    <w:rsid w:val="009E334E"/>
    <w:rsid w:val="009E3471"/>
    <w:rsid w:val="009E35AD"/>
    <w:rsid w:val="009E38C4"/>
    <w:rsid w:val="009E3CED"/>
    <w:rsid w:val="009E4688"/>
    <w:rsid w:val="009E4986"/>
    <w:rsid w:val="009E4CB4"/>
    <w:rsid w:val="009E4DE7"/>
    <w:rsid w:val="009E52F3"/>
    <w:rsid w:val="009E5533"/>
    <w:rsid w:val="009E57CF"/>
    <w:rsid w:val="009E5813"/>
    <w:rsid w:val="009E59FD"/>
    <w:rsid w:val="009E5A50"/>
    <w:rsid w:val="009E608D"/>
    <w:rsid w:val="009E652F"/>
    <w:rsid w:val="009E653D"/>
    <w:rsid w:val="009E66CF"/>
    <w:rsid w:val="009E6747"/>
    <w:rsid w:val="009E698F"/>
    <w:rsid w:val="009E6E1B"/>
    <w:rsid w:val="009E6FE4"/>
    <w:rsid w:val="009E7729"/>
    <w:rsid w:val="009E7819"/>
    <w:rsid w:val="009E78C1"/>
    <w:rsid w:val="009E7A0E"/>
    <w:rsid w:val="009E7C28"/>
    <w:rsid w:val="009E7D87"/>
    <w:rsid w:val="009F018C"/>
    <w:rsid w:val="009F0A01"/>
    <w:rsid w:val="009F0D28"/>
    <w:rsid w:val="009F0F71"/>
    <w:rsid w:val="009F161E"/>
    <w:rsid w:val="009F1A30"/>
    <w:rsid w:val="009F1DC8"/>
    <w:rsid w:val="009F2198"/>
    <w:rsid w:val="009F26A2"/>
    <w:rsid w:val="009F270C"/>
    <w:rsid w:val="009F2739"/>
    <w:rsid w:val="009F2A21"/>
    <w:rsid w:val="009F2B09"/>
    <w:rsid w:val="009F3011"/>
    <w:rsid w:val="009F384B"/>
    <w:rsid w:val="009F4300"/>
    <w:rsid w:val="009F43FF"/>
    <w:rsid w:val="009F46D7"/>
    <w:rsid w:val="009F4719"/>
    <w:rsid w:val="009F474D"/>
    <w:rsid w:val="009F4981"/>
    <w:rsid w:val="009F4E5E"/>
    <w:rsid w:val="009F4EE7"/>
    <w:rsid w:val="009F519A"/>
    <w:rsid w:val="009F51B3"/>
    <w:rsid w:val="009F54D4"/>
    <w:rsid w:val="009F596F"/>
    <w:rsid w:val="009F5A4E"/>
    <w:rsid w:val="009F5F0E"/>
    <w:rsid w:val="009F6713"/>
    <w:rsid w:val="009F6B42"/>
    <w:rsid w:val="009F6BA0"/>
    <w:rsid w:val="009F7178"/>
    <w:rsid w:val="009F74ED"/>
    <w:rsid w:val="009F7A70"/>
    <w:rsid w:val="009F7E9D"/>
    <w:rsid w:val="00A00168"/>
    <w:rsid w:val="00A002DE"/>
    <w:rsid w:val="00A005A6"/>
    <w:rsid w:val="00A00B97"/>
    <w:rsid w:val="00A012D9"/>
    <w:rsid w:val="00A01671"/>
    <w:rsid w:val="00A01919"/>
    <w:rsid w:val="00A01BBA"/>
    <w:rsid w:val="00A01BCA"/>
    <w:rsid w:val="00A01BE8"/>
    <w:rsid w:val="00A01C16"/>
    <w:rsid w:val="00A01F87"/>
    <w:rsid w:val="00A024E0"/>
    <w:rsid w:val="00A025D2"/>
    <w:rsid w:val="00A02618"/>
    <w:rsid w:val="00A02ED9"/>
    <w:rsid w:val="00A03116"/>
    <w:rsid w:val="00A03310"/>
    <w:rsid w:val="00A03339"/>
    <w:rsid w:val="00A03891"/>
    <w:rsid w:val="00A03D45"/>
    <w:rsid w:val="00A04133"/>
    <w:rsid w:val="00A04255"/>
    <w:rsid w:val="00A0429D"/>
    <w:rsid w:val="00A043D6"/>
    <w:rsid w:val="00A043EB"/>
    <w:rsid w:val="00A04474"/>
    <w:rsid w:val="00A04AEA"/>
    <w:rsid w:val="00A05639"/>
    <w:rsid w:val="00A057AE"/>
    <w:rsid w:val="00A0595A"/>
    <w:rsid w:val="00A05A88"/>
    <w:rsid w:val="00A05A89"/>
    <w:rsid w:val="00A05ADF"/>
    <w:rsid w:val="00A05CE2"/>
    <w:rsid w:val="00A05F4D"/>
    <w:rsid w:val="00A06432"/>
    <w:rsid w:val="00A06575"/>
    <w:rsid w:val="00A066FF"/>
    <w:rsid w:val="00A06D91"/>
    <w:rsid w:val="00A06F47"/>
    <w:rsid w:val="00A07392"/>
    <w:rsid w:val="00A07837"/>
    <w:rsid w:val="00A07A83"/>
    <w:rsid w:val="00A07D8D"/>
    <w:rsid w:val="00A100A7"/>
    <w:rsid w:val="00A10260"/>
    <w:rsid w:val="00A10845"/>
    <w:rsid w:val="00A10A38"/>
    <w:rsid w:val="00A10E2D"/>
    <w:rsid w:val="00A10E95"/>
    <w:rsid w:val="00A10F6F"/>
    <w:rsid w:val="00A117C8"/>
    <w:rsid w:val="00A119B2"/>
    <w:rsid w:val="00A11E35"/>
    <w:rsid w:val="00A120AC"/>
    <w:rsid w:val="00A1218A"/>
    <w:rsid w:val="00A121D6"/>
    <w:rsid w:val="00A12303"/>
    <w:rsid w:val="00A12519"/>
    <w:rsid w:val="00A12581"/>
    <w:rsid w:val="00A1285C"/>
    <w:rsid w:val="00A12EAA"/>
    <w:rsid w:val="00A12FE5"/>
    <w:rsid w:val="00A13631"/>
    <w:rsid w:val="00A13634"/>
    <w:rsid w:val="00A1387F"/>
    <w:rsid w:val="00A13DF5"/>
    <w:rsid w:val="00A13E9E"/>
    <w:rsid w:val="00A1400E"/>
    <w:rsid w:val="00A14164"/>
    <w:rsid w:val="00A14271"/>
    <w:rsid w:val="00A143B2"/>
    <w:rsid w:val="00A143C3"/>
    <w:rsid w:val="00A14545"/>
    <w:rsid w:val="00A14B3A"/>
    <w:rsid w:val="00A14C0E"/>
    <w:rsid w:val="00A14D52"/>
    <w:rsid w:val="00A14FD8"/>
    <w:rsid w:val="00A15064"/>
    <w:rsid w:val="00A15165"/>
    <w:rsid w:val="00A15344"/>
    <w:rsid w:val="00A155F2"/>
    <w:rsid w:val="00A1580B"/>
    <w:rsid w:val="00A15924"/>
    <w:rsid w:val="00A15D04"/>
    <w:rsid w:val="00A15DA1"/>
    <w:rsid w:val="00A15DE4"/>
    <w:rsid w:val="00A15EE4"/>
    <w:rsid w:val="00A16406"/>
    <w:rsid w:val="00A16669"/>
    <w:rsid w:val="00A16767"/>
    <w:rsid w:val="00A16B38"/>
    <w:rsid w:val="00A17194"/>
    <w:rsid w:val="00A17675"/>
    <w:rsid w:val="00A1789B"/>
    <w:rsid w:val="00A179AB"/>
    <w:rsid w:val="00A179C6"/>
    <w:rsid w:val="00A17A7F"/>
    <w:rsid w:val="00A17B00"/>
    <w:rsid w:val="00A17D9D"/>
    <w:rsid w:val="00A20229"/>
    <w:rsid w:val="00A20571"/>
    <w:rsid w:val="00A20655"/>
    <w:rsid w:val="00A20B70"/>
    <w:rsid w:val="00A20BB5"/>
    <w:rsid w:val="00A21092"/>
    <w:rsid w:val="00A21105"/>
    <w:rsid w:val="00A2117D"/>
    <w:rsid w:val="00A21347"/>
    <w:rsid w:val="00A21870"/>
    <w:rsid w:val="00A2193A"/>
    <w:rsid w:val="00A21A90"/>
    <w:rsid w:val="00A21BD6"/>
    <w:rsid w:val="00A21D2B"/>
    <w:rsid w:val="00A22561"/>
    <w:rsid w:val="00A225CB"/>
    <w:rsid w:val="00A22613"/>
    <w:rsid w:val="00A22B66"/>
    <w:rsid w:val="00A22F33"/>
    <w:rsid w:val="00A22FC1"/>
    <w:rsid w:val="00A2329E"/>
    <w:rsid w:val="00A2352B"/>
    <w:rsid w:val="00A23723"/>
    <w:rsid w:val="00A2396F"/>
    <w:rsid w:val="00A23BA1"/>
    <w:rsid w:val="00A24078"/>
    <w:rsid w:val="00A24219"/>
    <w:rsid w:val="00A2425C"/>
    <w:rsid w:val="00A249C3"/>
    <w:rsid w:val="00A24D6D"/>
    <w:rsid w:val="00A24EEE"/>
    <w:rsid w:val="00A253C6"/>
    <w:rsid w:val="00A25551"/>
    <w:rsid w:val="00A256B9"/>
    <w:rsid w:val="00A2579A"/>
    <w:rsid w:val="00A25942"/>
    <w:rsid w:val="00A25ADF"/>
    <w:rsid w:val="00A25B05"/>
    <w:rsid w:val="00A25FF0"/>
    <w:rsid w:val="00A26092"/>
    <w:rsid w:val="00A260A4"/>
    <w:rsid w:val="00A26262"/>
    <w:rsid w:val="00A266B4"/>
    <w:rsid w:val="00A267DA"/>
    <w:rsid w:val="00A26A01"/>
    <w:rsid w:val="00A26CA0"/>
    <w:rsid w:val="00A26EF0"/>
    <w:rsid w:val="00A26FE6"/>
    <w:rsid w:val="00A27351"/>
    <w:rsid w:val="00A274B5"/>
    <w:rsid w:val="00A27828"/>
    <w:rsid w:val="00A2793E"/>
    <w:rsid w:val="00A2795D"/>
    <w:rsid w:val="00A27B07"/>
    <w:rsid w:val="00A27BC2"/>
    <w:rsid w:val="00A27CBC"/>
    <w:rsid w:val="00A27EE7"/>
    <w:rsid w:val="00A27F0D"/>
    <w:rsid w:val="00A30482"/>
    <w:rsid w:val="00A308DE"/>
    <w:rsid w:val="00A30CB5"/>
    <w:rsid w:val="00A31047"/>
    <w:rsid w:val="00A311FD"/>
    <w:rsid w:val="00A3136B"/>
    <w:rsid w:val="00A315FE"/>
    <w:rsid w:val="00A316BB"/>
    <w:rsid w:val="00A31951"/>
    <w:rsid w:val="00A3196E"/>
    <w:rsid w:val="00A31A02"/>
    <w:rsid w:val="00A3200B"/>
    <w:rsid w:val="00A321B7"/>
    <w:rsid w:val="00A321D5"/>
    <w:rsid w:val="00A324F4"/>
    <w:rsid w:val="00A32783"/>
    <w:rsid w:val="00A32B44"/>
    <w:rsid w:val="00A32C2B"/>
    <w:rsid w:val="00A32D6C"/>
    <w:rsid w:val="00A33975"/>
    <w:rsid w:val="00A33B52"/>
    <w:rsid w:val="00A33BE2"/>
    <w:rsid w:val="00A33D9A"/>
    <w:rsid w:val="00A33DF3"/>
    <w:rsid w:val="00A341F8"/>
    <w:rsid w:val="00A345AB"/>
    <w:rsid w:val="00A34618"/>
    <w:rsid w:val="00A34A87"/>
    <w:rsid w:val="00A34B7B"/>
    <w:rsid w:val="00A34DA5"/>
    <w:rsid w:val="00A34DBD"/>
    <w:rsid w:val="00A34E82"/>
    <w:rsid w:val="00A3517F"/>
    <w:rsid w:val="00A353E0"/>
    <w:rsid w:val="00A3562D"/>
    <w:rsid w:val="00A35B45"/>
    <w:rsid w:val="00A35BB0"/>
    <w:rsid w:val="00A35C43"/>
    <w:rsid w:val="00A35C5E"/>
    <w:rsid w:val="00A35F07"/>
    <w:rsid w:val="00A363D9"/>
    <w:rsid w:val="00A36615"/>
    <w:rsid w:val="00A36629"/>
    <w:rsid w:val="00A366D9"/>
    <w:rsid w:val="00A367BC"/>
    <w:rsid w:val="00A36997"/>
    <w:rsid w:val="00A36D7D"/>
    <w:rsid w:val="00A36F01"/>
    <w:rsid w:val="00A378CB"/>
    <w:rsid w:val="00A37945"/>
    <w:rsid w:val="00A37B16"/>
    <w:rsid w:val="00A37CD4"/>
    <w:rsid w:val="00A40142"/>
    <w:rsid w:val="00A405AE"/>
    <w:rsid w:val="00A4067B"/>
    <w:rsid w:val="00A40C84"/>
    <w:rsid w:val="00A411E5"/>
    <w:rsid w:val="00A41268"/>
    <w:rsid w:val="00A412A9"/>
    <w:rsid w:val="00A41550"/>
    <w:rsid w:val="00A4155E"/>
    <w:rsid w:val="00A419A0"/>
    <w:rsid w:val="00A41B37"/>
    <w:rsid w:val="00A41B64"/>
    <w:rsid w:val="00A421FF"/>
    <w:rsid w:val="00A42648"/>
    <w:rsid w:val="00A4278D"/>
    <w:rsid w:val="00A428D0"/>
    <w:rsid w:val="00A42A8E"/>
    <w:rsid w:val="00A42F22"/>
    <w:rsid w:val="00A430DA"/>
    <w:rsid w:val="00A43911"/>
    <w:rsid w:val="00A43A70"/>
    <w:rsid w:val="00A44350"/>
    <w:rsid w:val="00A44460"/>
    <w:rsid w:val="00A4470C"/>
    <w:rsid w:val="00A447A5"/>
    <w:rsid w:val="00A44B9F"/>
    <w:rsid w:val="00A454C7"/>
    <w:rsid w:val="00A4551A"/>
    <w:rsid w:val="00A455A5"/>
    <w:rsid w:val="00A45997"/>
    <w:rsid w:val="00A45E85"/>
    <w:rsid w:val="00A45F11"/>
    <w:rsid w:val="00A460A1"/>
    <w:rsid w:val="00A463CF"/>
    <w:rsid w:val="00A4642E"/>
    <w:rsid w:val="00A466D6"/>
    <w:rsid w:val="00A467B1"/>
    <w:rsid w:val="00A46A9E"/>
    <w:rsid w:val="00A46F3A"/>
    <w:rsid w:val="00A47128"/>
    <w:rsid w:val="00A473BA"/>
    <w:rsid w:val="00A475F1"/>
    <w:rsid w:val="00A478ED"/>
    <w:rsid w:val="00A479F8"/>
    <w:rsid w:val="00A47F69"/>
    <w:rsid w:val="00A50404"/>
    <w:rsid w:val="00A50595"/>
    <w:rsid w:val="00A50602"/>
    <w:rsid w:val="00A50CF3"/>
    <w:rsid w:val="00A510C0"/>
    <w:rsid w:val="00A511F0"/>
    <w:rsid w:val="00A5161F"/>
    <w:rsid w:val="00A51C09"/>
    <w:rsid w:val="00A51E3A"/>
    <w:rsid w:val="00A51FCC"/>
    <w:rsid w:val="00A52016"/>
    <w:rsid w:val="00A521C6"/>
    <w:rsid w:val="00A525F8"/>
    <w:rsid w:val="00A52CCB"/>
    <w:rsid w:val="00A52DA3"/>
    <w:rsid w:val="00A52E71"/>
    <w:rsid w:val="00A53122"/>
    <w:rsid w:val="00A53383"/>
    <w:rsid w:val="00A53D16"/>
    <w:rsid w:val="00A53E6D"/>
    <w:rsid w:val="00A54385"/>
    <w:rsid w:val="00A54686"/>
    <w:rsid w:val="00A54758"/>
    <w:rsid w:val="00A54887"/>
    <w:rsid w:val="00A54F03"/>
    <w:rsid w:val="00A54FBD"/>
    <w:rsid w:val="00A55546"/>
    <w:rsid w:val="00A5559D"/>
    <w:rsid w:val="00A55902"/>
    <w:rsid w:val="00A55A0F"/>
    <w:rsid w:val="00A55B3A"/>
    <w:rsid w:val="00A55B44"/>
    <w:rsid w:val="00A55BC0"/>
    <w:rsid w:val="00A55C5E"/>
    <w:rsid w:val="00A55FF1"/>
    <w:rsid w:val="00A56035"/>
    <w:rsid w:val="00A5617C"/>
    <w:rsid w:val="00A56608"/>
    <w:rsid w:val="00A56EAF"/>
    <w:rsid w:val="00A56EC6"/>
    <w:rsid w:val="00A57256"/>
    <w:rsid w:val="00A57297"/>
    <w:rsid w:val="00A572BA"/>
    <w:rsid w:val="00A57565"/>
    <w:rsid w:val="00A57C15"/>
    <w:rsid w:val="00A57C88"/>
    <w:rsid w:val="00A600A9"/>
    <w:rsid w:val="00A605F9"/>
    <w:rsid w:val="00A60686"/>
    <w:rsid w:val="00A60A3D"/>
    <w:rsid w:val="00A60A8D"/>
    <w:rsid w:val="00A60AC3"/>
    <w:rsid w:val="00A60CB8"/>
    <w:rsid w:val="00A6100A"/>
    <w:rsid w:val="00A612F2"/>
    <w:rsid w:val="00A61786"/>
    <w:rsid w:val="00A61AA3"/>
    <w:rsid w:val="00A61D41"/>
    <w:rsid w:val="00A621FD"/>
    <w:rsid w:val="00A6222F"/>
    <w:rsid w:val="00A622C0"/>
    <w:rsid w:val="00A623C9"/>
    <w:rsid w:val="00A62430"/>
    <w:rsid w:val="00A63139"/>
    <w:rsid w:val="00A63147"/>
    <w:rsid w:val="00A6330F"/>
    <w:rsid w:val="00A633CA"/>
    <w:rsid w:val="00A6349D"/>
    <w:rsid w:val="00A63610"/>
    <w:rsid w:val="00A63953"/>
    <w:rsid w:val="00A64012"/>
    <w:rsid w:val="00A64076"/>
    <w:rsid w:val="00A6407B"/>
    <w:rsid w:val="00A64210"/>
    <w:rsid w:val="00A642D7"/>
    <w:rsid w:val="00A6431A"/>
    <w:rsid w:val="00A64455"/>
    <w:rsid w:val="00A64461"/>
    <w:rsid w:val="00A64A05"/>
    <w:rsid w:val="00A64DC2"/>
    <w:rsid w:val="00A64DE0"/>
    <w:rsid w:val="00A6512B"/>
    <w:rsid w:val="00A656C3"/>
    <w:rsid w:val="00A657EF"/>
    <w:rsid w:val="00A65847"/>
    <w:rsid w:val="00A65CC1"/>
    <w:rsid w:val="00A65EB6"/>
    <w:rsid w:val="00A66342"/>
    <w:rsid w:val="00A66412"/>
    <w:rsid w:val="00A6654A"/>
    <w:rsid w:val="00A66569"/>
    <w:rsid w:val="00A665B1"/>
    <w:rsid w:val="00A6669A"/>
    <w:rsid w:val="00A66B11"/>
    <w:rsid w:val="00A66CDC"/>
    <w:rsid w:val="00A66DFD"/>
    <w:rsid w:val="00A67340"/>
    <w:rsid w:val="00A673E3"/>
    <w:rsid w:val="00A67456"/>
    <w:rsid w:val="00A67659"/>
    <w:rsid w:val="00A677BB"/>
    <w:rsid w:val="00A678C1"/>
    <w:rsid w:val="00A6793B"/>
    <w:rsid w:val="00A67953"/>
    <w:rsid w:val="00A67CBB"/>
    <w:rsid w:val="00A7018A"/>
    <w:rsid w:val="00A70691"/>
    <w:rsid w:val="00A70CC3"/>
    <w:rsid w:val="00A70E3F"/>
    <w:rsid w:val="00A70EC9"/>
    <w:rsid w:val="00A713FC"/>
    <w:rsid w:val="00A7168F"/>
    <w:rsid w:val="00A71AD4"/>
    <w:rsid w:val="00A71AE8"/>
    <w:rsid w:val="00A71E8D"/>
    <w:rsid w:val="00A723B9"/>
    <w:rsid w:val="00A727F5"/>
    <w:rsid w:val="00A72934"/>
    <w:rsid w:val="00A72FE0"/>
    <w:rsid w:val="00A732B8"/>
    <w:rsid w:val="00A7333C"/>
    <w:rsid w:val="00A7341B"/>
    <w:rsid w:val="00A7346A"/>
    <w:rsid w:val="00A736AA"/>
    <w:rsid w:val="00A738A6"/>
    <w:rsid w:val="00A73938"/>
    <w:rsid w:val="00A73AAE"/>
    <w:rsid w:val="00A73BD4"/>
    <w:rsid w:val="00A73BF1"/>
    <w:rsid w:val="00A73C09"/>
    <w:rsid w:val="00A73C80"/>
    <w:rsid w:val="00A73DBC"/>
    <w:rsid w:val="00A73E0D"/>
    <w:rsid w:val="00A73E7C"/>
    <w:rsid w:val="00A74387"/>
    <w:rsid w:val="00A7446A"/>
    <w:rsid w:val="00A744B7"/>
    <w:rsid w:val="00A744D2"/>
    <w:rsid w:val="00A74582"/>
    <w:rsid w:val="00A746F9"/>
    <w:rsid w:val="00A74CF7"/>
    <w:rsid w:val="00A751E8"/>
    <w:rsid w:val="00A753C4"/>
    <w:rsid w:val="00A75405"/>
    <w:rsid w:val="00A7558A"/>
    <w:rsid w:val="00A75643"/>
    <w:rsid w:val="00A75983"/>
    <w:rsid w:val="00A759F6"/>
    <w:rsid w:val="00A75BBC"/>
    <w:rsid w:val="00A75F0C"/>
    <w:rsid w:val="00A75F77"/>
    <w:rsid w:val="00A75FA9"/>
    <w:rsid w:val="00A76741"/>
    <w:rsid w:val="00A7696B"/>
    <w:rsid w:val="00A76BC2"/>
    <w:rsid w:val="00A76BCC"/>
    <w:rsid w:val="00A76CB8"/>
    <w:rsid w:val="00A77069"/>
    <w:rsid w:val="00A77A26"/>
    <w:rsid w:val="00A77AE6"/>
    <w:rsid w:val="00A77AE8"/>
    <w:rsid w:val="00A77F22"/>
    <w:rsid w:val="00A801EE"/>
    <w:rsid w:val="00A8037E"/>
    <w:rsid w:val="00A8040D"/>
    <w:rsid w:val="00A805EB"/>
    <w:rsid w:val="00A81504"/>
    <w:rsid w:val="00A81A9A"/>
    <w:rsid w:val="00A81D64"/>
    <w:rsid w:val="00A81E7A"/>
    <w:rsid w:val="00A820A7"/>
    <w:rsid w:val="00A8218A"/>
    <w:rsid w:val="00A82291"/>
    <w:rsid w:val="00A82413"/>
    <w:rsid w:val="00A824F9"/>
    <w:rsid w:val="00A82A46"/>
    <w:rsid w:val="00A82C6F"/>
    <w:rsid w:val="00A82F02"/>
    <w:rsid w:val="00A8354D"/>
    <w:rsid w:val="00A83CEC"/>
    <w:rsid w:val="00A83FE9"/>
    <w:rsid w:val="00A84069"/>
    <w:rsid w:val="00A8414A"/>
    <w:rsid w:val="00A8482F"/>
    <w:rsid w:val="00A84B80"/>
    <w:rsid w:val="00A84EA5"/>
    <w:rsid w:val="00A84F83"/>
    <w:rsid w:val="00A8530C"/>
    <w:rsid w:val="00A853A3"/>
    <w:rsid w:val="00A85ABC"/>
    <w:rsid w:val="00A85FDA"/>
    <w:rsid w:val="00A86166"/>
    <w:rsid w:val="00A8620D"/>
    <w:rsid w:val="00A862B5"/>
    <w:rsid w:val="00A86D79"/>
    <w:rsid w:val="00A86ED3"/>
    <w:rsid w:val="00A86EE7"/>
    <w:rsid w:val="00A875C1"/>
    <w:rsid w:val="00A90329"/>
    <w:rsid w:val="00A90406"/>
    <w:rsid w:val="00A906EB"/>
    <w:rsid w:val="00A9071D"/>
    <w:rsid w:val="00A90FD1"/>
    <w:rsid w:val="00A90FF2"/>
    <w:rsid w:val="00A91169"/>
    <w:rsid w:val="00A91286"/>
    <w:rsid w:val="00A9150B"/>
    <w:rsid w:val="00A91914"/>
    <w:rsid w:val="00A91B1B"/>
    <w:rsid w:val="00A91E03"/>
    <w:rsid w:val="00A91E52"/>
    <w:rsid w:val="00A91F9B"/>
    <w:rsid w:val="00A92198"/>
    <w:rsid w:val="00A923C5"/>
    <w:rsid w:val="00A92580"/>
    <w:rsid w:val="00A925AB"/>
    <w:rsid w:val="00A9272F"/>
    <w:rsid w:val="00A927AD"/>
    <w:rsid w:val="00A92A9D"/>
    <w:rsid w:val="00A92C4A"/>
    <w:rsid w:val="00A92D0C"/>
    <w:rsid w:val="00A92DAD"/>
    <w:rsid w:val="00A92E7B"/>
    <w:rsid w:val="00A92F65"/>
    <w:rsid w:val="00A93234"/>
    <w:rsid w:val="00A932AB"/>
    <w:rsid w:val="00A9343D"/>
    <w:rsid w:val="00A93483"/>
    <w:rsid w:val="00A93588"/>
    <w:rsid w:val="00A93823"/>
    <w:rsid w:val="00A93A9A"/>
    <w:rsid w:val="00A93D07"/>
    <w:rsid w:val="00A93DA4"/>
    <w:rsid w:val="00A93E7F"/>
    <w:rsid w:val="00A94811"/>
    <w:rsid w:val="00A94BF3"/>
    <w:rsid w:val="00A94C51"/>
    <w:rsid w:val="00A94E35"/>
    <w:rsid w:val="00A95371"/>
    <w:rsid w:val="00A95982"/>
    <w:rsid w:val="00A95C3D"/>
    <w:rsid w:val="00A95E92"/>
    <w:rsid w:val="00A96747"/>
    <w:rsid w:val="00A967DC"/>
    <w:rsid w:val="00A96C2B"/>
    <w:rsid w:val="00A97149"/>
    <w:rsid w:val="00A971B4"/>
    <w:rsid w:val="00A97283"/>
    <w:rsid w:val="00A97567"/>
    <w:rsid w:val="00A97654"/>
    <w:rsid w:val="00A97894"/>
    <w:rsid w:val="00A97E8F"/>
    <w:rsid w:val="00A97F6F"/>
    <w:rsid w:val="00AA0120"/>
    <w:rsid w:val="00AA0A03"/>
    <w:rsid w:val="00AA0BF5"/>
    <w:rsid w:val="00AA0CDB"/>
    <w:rsid w:val="00AA0D01"/>
    <w:rsid w:val="00AA0ECF"/>
    <w:rsid w:val="00AA1469"/>
    <w:rsid w:val="00AA17BB"/>
    <w:rsid w:val="00AA180E"/>
    <w:rsid w:val="00AA1960"/>
    <w:rsid w:val="00AA19FD"/>
    <w:rsid w:val="00AA1A13"/>
    <w:rsid w:val="00AA2093"/>
    <w:rsid w:val="00AA21E8"/>
    <w:rsid w:val="00AA25A9"/>
    <w:rsid w:val="00AA2A6D"/>
    <w:rsid w:val="00AA2ED9"/>
    <w:rsid w:val="00AA33BA"/>
    <w:rsid w:val="00AA343B"/>
    <w:rsid w:val="00AA35B8"/>
    <w:rsid w:val="00AA3832"/>
    <w:rsid w:val="00AA3843"/>
    <w:rsid w:val="00AA3928"/>
    <w:rsid w:val="00AA3930"/>
    <w:rsid w:val="00AA3AD6"/>
    <w:rsid w:val="00AA3B72"/>
    <w:rsid w:val="00AA3E83"/>
    <w:rsid w:val="00AA3EF0"/>
    <w:rsid w:val="00AA44FE"/>
    <w:rsid w:val="00AA4A50"/>
    <w:rsid w:val="00AA52CB"/>
    <w:rsid w:val="00AA59D7"/>
    <w:rsid w:val="00AA5E1D"/>
    <w:rsid w:val="00AA618A"/>
    <w:rsid w:val="00AA6435"/>
    <w:rsid w:val="00AA6568"/>
    <w:rsid w:val="00AA65EE"/>
    <w:rsid w:val="00AA6A12"/>
    <w:rsid w:val="00AA6B5B"/>
    <w:rsid w:val="00AA6F4A"/>
    <w:rsid w:val="00AA725E"/>
    <w:rsid w:val="00AA7345"/>
    <w:rsid w:val="00AA7810"/>
    <w:rsid w:val="00AA7AA8"/>
    <w:rsid w:val="00AA7ADD"/>
    <w:rsid w:val="00AA7F24"/>
    <w:rsid w:val="00AB08E9"/>
    <w:rsid w:val="00AB0AB3"/>
    <w:rsid w:val="00AB0ABE"/>
    <w:rsid w:val="00AB0E66"/>
    <w:rsid w:val="00AB0ED4"/>
    <w:rsid w:val="00AB100D"/>
    <w:rsid w:val="00AB1186"/>
    <w:rsid w:val="00AB1642"/>
    <w:rsid w:val="00AB19F8"/>
    <w:rsid w:val="00AB1E0A"/>
    <w:rsid w:val="00AB1F86"/>
    <w:rsid w:val="00AB1F99"/>
    <w:rsid w:val="00AB233E"/>
    <w:rsid w:val="00AB2908"/>
    <w:rsid w:val="00AB2AC0"/>
    <w:rsid w:val="00AB356B"/>
    <w:rsid w:val="00AB3A2E"/>
    <w:rsid w:val="00AB3B41"/>
    <w:rsid w:val="00AB4096"/>
    <w:rsid w:val="00AB46CD"/>
    <w:rsid w:val="00AB4854"/>
    <w:rsid w:val="00AB4C31"/>
    <w:rsid w:val="00AB4EB4"/>
    <w:rsid w:val="00AB50BF"/>
    <w:rsid w:val="00AB50C0"/>
    <w:rsid w:val="00AB53D7"/>
    <w:rsid w:val="00AB5664"/>
    <w:rsid w:val="00AB576C"/>
    <w:rsid w:val="00AB57CE"/>
    <w:rsid w:val="00AB5AF9"/>
    <w:rsid w:val="00AB5DF6"/>
    <w:rsid w:val="00AB6743"/>
    <w:rsid w:val="00AB687B"/>
    <w:rsid w:val="00AB68CD"/>
    <w:rsid w:val="00AB6C9A"/>
    <w:rsid w:val="00AB6D42"/>
    <w:rsid w:val="00AB70D8"/>
    <w:rsid w:val="00AB7146"/>
    <w:rsid w:val="00AB7382"/>
    <w:rsid w:val="00AB7487"/>
    <w:rsid w:val="00AB7696"/>
    <w:rsid w:val="00AB77A5"/>
    <w:rsid w:val="00AB7803"/>
    <w:rsid w:val="00AB7A2F"/>
    <w:rsid w:val="00AB7B2A"/>
    <w:rsid w:val="00AC0820"/>
    <w:rsid w:val="00AC0BFC"/>
    <w:rsid w:val="00AC0C60"/>
    <w:rsid w:val="00AC0D90"/>
    <w:rsid w:val="00AC131F"/>
    <w:rsid w:val="00AC1400"/>
    <w:rsid w:val="00AC1995"/>
    <w:rsid w:val="00AC1D63"/>
    <w:rsid w:val="00AC202B"/>
    <w:rsid w:val="00AC2563"/>
    <w:rsid w:val="00AC2AED"/>
    <w:rsid w:val="00AC2B5B"/>
    <w:rsid w:val="00AC3259"/>
    <w:rsid w:val="00AC3336"/>
    <w:rsid w:val="00AC3B7A"/>
    <w:rsid w:val="00AC3CCE"/>
    <w:rsid w:val="00AC4089"/>
    <w:rsid w:val="00AC453B"/>
    <w:rsid w:val="00AC4A0E"/>
    <w:rsid w:val="00AC4C14"/>
    <w:rsid w:val="00AC4CD6"/>
    <w:rsid w:val="00AC51DE"/>
    <w:rsid w:val="00AC5777"/>
    <w:rsid w:val="00AC5B9C"/>
    <w:rsid w:val="00AC5E07"/>
    <w:rsid w:val="00AC6163"/>
    <w:rsid w:val="00AC61E1"/>
    <w:rsid w:val="00AC6226"/>
    <w:rsid w:val="00AC65DA"/>
    <w:rsid w:val="00AC66F2"/>
    <w:rsid w:val="00AC6A74"/>
    <w:rsid w:val="00AC6BA3"/>
    <w:rsid w:val="00AC6D0B"/>
    <w:rsid w:val="00AC6EB7"/>
    <w:rsid w:val="00AC7148"/>
    <w:rsid w:val="00AC788C"/>
    <w:rsid w:val="00AC7A2F"/>
    <w:rsid w:val="00AD052E"/>
    <w:rsid w:val="00AD0795"/>
    <w:rsid w:val="00AD123A"/>
    <w:rsid w:val="00AD1773"/>
    <w:rsid w:val="00AD18C8"/>
    <w:rsid w:val="00AD1B90"/>
    <w:rsid w:val="00AD1E5D"/>
    <w:rsid w:val="00AD1ED7"/>
    <w:rsid w:val="00AD205C"/>
    <w:rsid w:val="00AD2537"/>
    <w:rsid w:val="00AD26FA"/>
    <w:rsid w:val="00AD298F"/>
    <w:rsid w:val="00AD29B3"/>
    <w:rsid w:val="00AD29B8"/>
    <w:rsid w:val="00AD2A34"/>
    <w:rsid w:val="00AD2CCE"/>
    <w:rsid w:val="00AD2F0F"/>
    <w:rsid w:val="00AD347E"/>
    <w:rsid w:val="00AD38F7"/>
    <w:rsid w:val="00AD3B2D"/>
    <w:rsid w:val="00AD4279"/>
    <w:rsid w:val="00AD44D6"/>
    <w:rsid w:val="00AD46AD"/>
    <w:rsid w:val="00AD470F"/>
    <w:rsid w:val="00AD47DD"/>
    <w:rsid w:val="00AD4E1C"/>
    <w:rsid w:val="00AD53B2"/>
    <w:rsid w:val="00AD542B"/>
    <w:rsid w:val="00AD554B"/>
    <w:rsid w:val="00AD5A9C"/>
    <w:rsid w:val="00AD5E42"/>
    <w:rsid w:val="00AD60FA"/>
    <w:rsid w:val="00AD704C"/>
    <w:rsid w:val="00AD760C"/>
    <w:rsid w:val="00AD7922"/>
    <w:rsid w:val="00AD7A21"/>
    <w:rsid w:val="00AD7D03"/>
    <w:rsid w:val="00AD7DE4"/>
    <w:rsid w:val="00AE038B"/>
    <w:rsid w:val="00AE05CA"/>
    <w:rsid w:val="00AE0628"/>
    <w:rsid w:val="00AE070F"/>
    <w:rsid w:val="00AE09CA"/>
    <w:rsid w:val="00AE09DB"/>
    <w:rsid w:val="00AE0C86"/>
    <w:rsid w:val="00AE12C2"/>
    <w:rsid w:val="00AE12DC"/>
    <w:rsid w:val="00AE13D7"/>
    <w:rsid w:val="00AE149F"/>
    <w:rsid w:val="00AE1529"/>
    <w:rsid w:val="00AE158C"/>
    <w:rsid w:val="00AE16DF"/>
    <w:rsid w:val="00AE1A9F"/>
    <w:rsid w:val="00AE1F9C"/>
    <w:rsid w:val="00AE23FB"/>
    <w:rsid w:val="00AE24E1"/>
    <w:rsid w:val="00AE2573"/>
    <w:rsid w:val="00AE25B7"/>
    <w:rsid w:val="00AE2BC1"/>
    <w:rsid w:val="00AE2E0F"/>
    <w:rsid w:val="00AE35AC"/>
    <w:rsid w:val="00AE3E19"/>
    <w:rsid w:val="00AE4040"/>
    <w:rsid w:val="00AE42DD"/>
    <w:rsid w:val="00AE45A2"/>
    <w:rsid w:val="00AE4940"/>
    <w:rsid w:val="00AE49D5"/>
    <w:rsid w:val="00AE4A25"/>
    <w:rsid w:val="00AE4A93"/>
    <w:rsid w:val="00AE4C3E"/>
    <w:rsid w:val="00AE4C6B"/>
    <w:rsid w:val="00AE5A55"/>
    <w:rsid w:val="00AE5BC5"/>
    <w:rsid w:val="00AE5BF7"/>
    <w:rsid w:val="00AE5CC6"/>
    <w:rsid w:val="00AE6954"/>
    <w:rsid w:val="00AE6959"/>
    <w:rsid w:val="00AE6BA1"/>
    <w:rsid w:val="00AE6E05"/>
    <w:rsid w:val="00AE72BB"/>
    <w:rsid w:val="00AE775D"/>
    <w:rsid w:val="00AE784A"/>
    <w:rsid w:val="00AE7BA5"/>
    <w:rsid w:val="00AE7C1F"/>
    <w:rsid w:val="00AE7EBF"/>
    <w:rsid w:val="00AF01DF"/>
    <w:rsid w:val="00AF0236"/>
    <w:rsid w:val="00AF0482"/>
    <w:rsid w:val="00AF064C"/>
    <w:rsid w:val="00AF06FC"/>
    <w:rsid w:val="00AF07B0"/>
    <w:rsid w:val="00AF09F2"/>
    <w:rsid w:val="00AF112F"/>
    <w:rsid w:val="00AF147C"/>
    <w:rsid w:val="00AF1C54"/>
    <w:rsid w:val="00AF1F0B"/>
    <w:rsid w:val="00AF205E"/>
    <w:rsid w:val="00AF2104"/>
    <w:rsid w:val="00AF22EE"/>
    <w:rsid w:val="00AF2319"/>
    <w:rsid w:val="00AF2322"/>
    <w:rsid w:val="00AF24D5"/>
    <w:rsid w:val="00AF2537"/>
    <w:rsid w:val="00AF26AC"/>
    <w:rsid w:val="00AF2BC4"/>
    <w:rsid w:val="00AF318E"/>
    <w:rsid w:val="00AF342B"/>
    <w:rsid w:val="00AF3899"/>
    <w:rsid w:val="00AF3A3B"/>
    <w:rsid w:val="00AF3A71"/>
    <w:rsid w:val="00AF3B3F"/>
    <w:rsid w:val="00AF3F5F"/>
    <w:rsid w:val="00AF4116"/>
    <w:rsid w:val="00AF453A"/>
    <w:rsid w:val="00AF4563"/>
    <w:rsid w:val="00AF4714"/>
    <w:rsid w:val="00AF4AF8"/>
    <w:rsid w:val="00AF50AA"/>
    <w:rsid w:val="00AF51C7"/>
    <w:rsid w:val="00AF52AB"/>
    <w:rsid w:val="00AF53AE"/>
    <w:rsid w:val="00AF543D"/>
    <w:rsid w:val="00AF560F"/>
    <w:rsid w:val="00AF56DA"/>
    <w:rsid w:val="00AF58BB"/>
    <w:rsid w:val="00AF597C"/>
    <w:rsid w:val="00AF5D51"/>
    <w:rsid w:val="00AF5D6C"/>
    <w:rsid w:val="00AF5E49"/>
    <w:rsid w:val="00AF5EBA"/>
    <w:rsid w:val="00AF5FBF"/>
    <w:rsid w:val="00AF60A3"/>
    <w:rsid w:val="00AF62AF"/>
    <w:rsid w:val="00AF6565"/>
    <w:rsid w:val="00AF67BB"/>
    <w:rsid w:val="00AF6AEF"/>
    <w:rsid w:val="00AF6B54"/>
    <w:rsid w:val="00AF6C6F"/>
    <w:rsid w:val="00AF6E2E"/>
    <w:rsid w:val="00AF7621"/>
    <w:rsid w:val="00AF7873"/>
    <w:rsid w:val="00AF79A7"/>
    <w:rsid w:val="00AF7CC3"/>
    <w:rsid w:val="00AF7F8B"/>
    <w:rsid w:val="00B000B3"/>
    <w:rsid w:val="00B00175"/>
    <w:rsid w:val="00B001C5"/>
    <w:rsid w:val="00B00849"/>
    <w:rsid w:val="00B008E8"/>
    <w:rsid w:val="00B0092A"/>
    <w:rsid w:val="00B00951"/>
    <w:rsid w:val="00B00994"/>
    <w:rsid w:val="00B00AD0"/>
    <w:rsid w:val="00B00F7F"/>
    <w:rsid w:val="00B0138A"/>
    <w:rsid w:val="00B01616"/>
    <w:rsid w:val="00B01D68"/>
    <w:rsid w:val="00B020A0"/>
    <w:rsid w:val="00B0215B"/>
    <w:rsid w:val="00B02224"/>
    <w:rsid w:val="00B02491"/>
    <w:rsid w:val="00B027D7"/>
    <w:rsid w:val="00B02B28"/>
    <w:rsid w:val="00B02C13"/>
    <w:rsid w:val="00B02E04"/>
    <w:rsid w:val="00B02E10"/>
    <w:rsid w:val="00B0322A"/>
    <w:rsid w:val="00B0347E"/>
    <w:rsid w:val="00B0359C"/>
    <w:rsid w:val="00B0371B"/>
    <w:rsid w:val="00B0379B"/>
    <w:rsid w:val="00B03821"/>
    <w:rsid w:val="00B03A62"/>
    <w:rsid w:val="00B03BE2"/>
    <w:rsid w:val="00B03C64"/>
    <w:rsid w:val="00B0402D"/>
    <w:rsid w:val="00B04053"/>
    <w:rsid w:val="00B041D1"/>
    <w:rsid w:val="00B042F1"/>
    <w:rsid w:val="00B0449D"/>
    <w:rsid w:val="00B0466C"/>
    <w:rsid w:val="00B0484C"/>
    <w:rsid w:val="00B04DA6"/>
    <w:rsid w:val="00B0536C"/>
    <w:rsid w:val="00B05551"/>
    <w:rsid w:val="00B05615"/>
    <w:rsid w:val="00B0563E"/>
    <w:rsid w:val="00B0595C"/>
    <w:rsid w:val="00B059FE"/>
    <w:rsid w:val="00B05B4C"/>
    <w:rsid w:val="00B060FE"/>
    <w:rsid w:val="00B06219"/>
    <w:rsid w:val="00B06307"/>
    <w:rsid w:val="00B06492"/>
    <w:rsid w:val="00B064F1"/>
    <w:rsid w:val="00B069F9"/>
    <w:rsid w:val="00B06AC7"/>
    <w:rsid w:val="00B06C59"/>
    <w:rsid w:val="00B06FCD"/>
    <w:rsid w:val="00B07146"/>
    <w:rsid w:val="00B07177"/>
    <w:rsid w:val="00B07471"/>
    <w:rsid w:val="00B07651"/>
    <w:rsid w:val="00B0784C"/>
    <w:rsid w:val="00B07961"/>
    <w:rsid w:val="00B079F1"/>
    <w:rsid w:val="00B10077"/>
    <w:rsid w:val="00B108B7"/>
    <w:rsid w:val="00B109DF"/>
    <w:rsid w:val="00B11247"/>
    <w:rsid w:val="00B114C7"/>
    <w:rsid w:val="00B1195B"/>
    <w:rsid w:val="00B1199E"/>
    <w:rsid w:val="00B11ADA"/>
    <w:rsid w:val="00B11C53"/>
    <w:rsid w:val="00B11EFB"/>
    <w:rsid w:val="00B125DB"/>
    <w:rsid w:val="00B12C1A"/>
    <w:rsid w:val="00B13125"/>
    <w:rsid w:val="00B13538"/>
    <w:rsid w:val="00B13BB8"/>
    <w:rsid w:val="00B13C24"/>
    <w:rsid w:val="00B13DD8"/>
    <w:rsid w:val="00B143EA"/>
    <w:rsid w:val="00B14693"/>
    <w:rsid w:val="00B149C6"/>
    <w:rsid w:val="00B14FE5"/>
    <w:rsid w:val="00B1532D"/>
    <w:rsid w:val="00B15673"/>
    <w:rsid w:val="00B157BB"/>
    <w:rsid w:val="00B15903"/>
    <w:rsid w:val="00B15B27"/>
    <w:rsid w:val="00B15D54"/>
    <w:rsid w:val="00B15D65"/>
    <w:rsid w:val="00B15E40"/>
    <w:rsid w:val="00B15F50"/>
    <w:rsid w:val="00B16098"/>
    <w:rsid w:val="00B169EC"/>
    <w:rsid w:val="00B16B50"/>
    <w:rsid w:val="00B16C8B"/>
    <w:rsid w:val="00B16F2A"/>
    <w:rsid w:val="00B17681"/>
    <w:rsid w:val="00B17B35"/>
    <w:rsid w:val="00B17D85"/>
    <w:rsid w:val="00B200B5"/>
    <w:rsid w:val="00B2074E"/>
    <w:rsid w:val="00B21358"/>
    <w:rsid w:val="00B21598"/>
    <w:rsid w:val="00B215D1"/>
    <w:rsid w:val="00B2167F"/>
    <w:rsid w:val="00B21745"/>
    <w:rsid w:val="00B21905"/>
    <w:rsid w:val="00B219E8"/>
    <w:rsid w:val="00B21DA9"/>
    <w:rsid w:val="00B21EB5"/>
    <w:rsid w:val="00B22259"/>
    <w:rsid w:val="00B222E6"/>
    <w:rsid w:val="00B224C7"/>
    <w:rsid w:val="00B225C3"/>
    <w:rsid w:val="00B22811"/>
    <w:rsid w:val="00B22D97"/>
    <w:rsid w:val="00B22DAE"/>
    <w:rsid w:val="00B22DB4"/>
    <w:rsid w:val="00B2306D"/>
    <w:rsid w:val="00B23124"/>
    <w:rsid w:val="00B23138"/>
    <w:rsid w:val="00B23A7E"/>
    <w:rsid w:val="00B23CCA"/>
    <w:rsid w:val="00B23F65"/>
    <w:rsid w:val="00B2408B"/>
    <w:rsid w:val="00B24A81"/>
    <w:rsid w:val="00B24B18"/>
    <w:rsid w:val="00B24BBD"/>
    <w:rsid w:val="00B24C9B"/>
    <w:rsid w:val="00B24D88"/>
    <w:rsid w:val="00B24DC7"/>
    <w:rsid w:val="00B25234"/>
    <w:rsid w:val="00B2527B"/>
    <w:rsid w:val="00B2533B"/>
    <w:rsid w:val="00B25434"/>
    <w:rsid w:val="00B255A6"/>
    <w:rsid w:val="00B2564B"/>
    <w:rsid w:val="00B25715"/>
    <w:rsid w:val="00B25812"/>
    <w:rsid w:val="00B25C69"/>
    <w:rsid w:val="00B26118"/>
    <w:rsid w:val="00B261F4"/>
    <w:rsid w:val="00B265A9"/>
    <w:rsid w:val="00B26BD2"/>
    <w:rsid w:val="00B26DAD"/>
    <w:rsid w:val="00B27311"/>
    <w:rsid w:val="00B274DF"/>
    <w:rsid w:val="00B27678"/>
    <w:rsid w:val="00B27759"/>
    <w:rsid w:val="00B27E7C"/>
    <w:rsid w:val="00B30227"/>
    <w:rsid w:val="00B303FD"/>
    <w:rsid w:val="00B304B3"/>
    <w:rsid w:val="00B30561"/>
    <w:rsid w:val="00B30AEC"/>
    <w:rsid w:val="00B30B1F"/>
    <w:rsid w:val="00B30CD8"/>
    <w:rsid w:val="00B30DBC"/>
    <w:rsid w:val="00B30F24"/>
    <w:rsid w:val="00B3154D"/>
    <w:rsid w:val="00B316B5"/>
    <w:rsid w:val="00B31776"/>
    <w:rsid w:val="00B31A0E"/>
    <w:rsid w:val="00B31B91"/>
    <w:rsid w:val="00B31E23"/>
    <w:rsid w:val="00B31E24"/>
    <w:rsid w:val="00B31FB9"/>
    <w:rsid w:val="00B3282A"/>
    <w:rsid w:val="00B328E5"/>
    <w:rsid w:val="00B32A92"/>
    <w:rsid w:val="00B32C1A"/>
    <w:rsid w:val="00B32C2F"/>
    <w:rsid w:val="00B32F4A"/>
    <w:rsid w:val="00B331A5"/>
    <w:rsid w:val="00B33B07"/>
    <w:rsid w:val="00B33B50"/>
    <w:rsid w:val="00B33FDF"/>
    <w:rsid w:val="00B34145"/>
    <w:rsid w:val="00B342B3"/>
    <w:rsid w:val="00B34ADB"/>
    <w:rsid w:val="00B34B84"/>
    <w:rsid w:val="00B34CD1"/>
    <w:rsid w:val="00B34E4A"/>
    <w:rsid w:val="00B34FDB"/>
    <w:rsid w:val="00B351CE"/>
    <w:rsid w:val="00B35207"/>
    <w:rsid w:val="00B357E4"/>
    <w:rsid w:val="00B35C1C"/>
    <w:rsid w:val="00B35C4E"/>
    <w:rsid w:val="00B35D03"/>
    <w:rsid w:val="00B360E7"/>
    <w:rsid w:val="00B3626B"/>
    <w:rsid w:val="00B36655"/>
    <w:rsid w:val="00B36AE6"/>
    <w:rsid w:val="00B36D30"/>
    <w:rsid w:val="00B37141"/>
    <w:rsid w:val="00B372E8"/>
    <w:rsid w:val="00B37652"/>
    <w:rsid w:val="00B376CC"/>
    <w:rsid w:val="00B37921"/>
    <w:rsid w:val="00B40033"/>
    <w:rsid w:val="00B40080"/>
    <w:rsid w:val="00B403EE"/>
    <w:rsid w:val="00B407B6"/>
    <w:rsid w:val="00B40846"/>
    <w:rsid w:val="00B40A07"/>
    <w:rsid w:val="00B40AF7"/>
    <w:rsid w:val="00B40CDC"/>
    <w:rsid w:val="00B40FAF"/>
    <w:rsid w:val="00B4122D"/>
    <w:rsid w:val="00B414AB"/>
    <w:rsid w:val="00B41539"/>
    <w:rsid w:val="00B415DF"/>
    <w:rsid w:val="00B41642"/>
    <w:rsid w:val="00B416CE"/>
    <w:rsid w:val="00B41D47"/>
    <w:rsid w:val="00B41E67"/>
    <w:rsid w:val="00B41EEF"/>
    <w:rsid w:val="00B41F7D"/>
    <w:rsid w:val="00B42223"/>
    <w:rsid w:val="00B42274"/>
    <w:rsid w:val="00B42526"/>
    <w:rsid w:val="00B4265D"/>
    <w:rsid w:val="00B42662"/>
    <w:rsid w:val="00B42F43"/>
    <w:rsid w:val="00B43868"/>
    <w:rsid w:val="00B439EC"/>
    <w:rsid w:val="00B43A40"/>
    <w:rsid w:val="00B43C51"/>
    <w:rsid w:val="00B43E4E"/>
    <w:rsid w:val="00B43F87"/>
    <w:rsid w:val="00B441F8"/>
    <w:rsid w:val="00B44FF7"/>
    <w:rsid w:val="00B4501D"/>
    <w:rsid w:val="00B4506A"/>
    <w:rsid w:val="00B45601"/>
    <w:rsid w:val="00B45739"/>
    <w:rsid w:val="00B4584C"/>
    <w:rsid w:val="00B46592"/>
    <w:rsid w:val="00B4662E"/>
    <w:rsid w:val="00B46897"/>
    <w:rsid w:val="00B46976"/>
    <w:rsid w:val="00B46B18"/>
    <w:rsid w:val="00B46D3C"/>
    <w:rsid w:val="00B46FD9"/>
    <w:rsid w:val="00B4706A"/>
    <w:rsid w:val="00B47439"/>
    <w:rsid w:val="00B474FF"/>
    <w:rsid w:val="00B47A35"/>
    <w:rsid w:val="00B5011C"/>
    <w:rsid w:val="00B5043B"/>
    <w:rsid w:val="00B505A2"/>
    <w:rsid w:val="00B50697"/>
    <w:rsid w:val="00B50B9D"/>
    <w:rsid w:val="00B50C4C"/>
    <w:rsid w:val="00B50C51"/>
    <w:rsid w:val="00B50D8D"/>
    <w:rsid w:val="00B51248"/>
    <w:rsid w:val="00B5132A"/>
    <w:rsid w:val="00B515C0"/>
    <w:rsid w:val="00B51674"/>
    <w:rsid w:val="00B519D9"/>
    <w:rsid w:val="00B521B0"/>
    <w:rsid w:val="00B5230B"/>
    <w:rsid w:val="00B523EA"/>
    <w:rsid w:val="00B5253E"/>
    <w:rsid w:val="00B528C0"/>
    <w:rsid w:val="00B52A90"/>
    <w:rsid w:val="00B5308C"/>
    <w:rsid w:val="00B53115"/>
    <w:rsid w:val="00B53279"/>
    <w:rsid w:val="00B53621"/>
    <w:rsid w:val="00B53815"/>
    <w:rsid w:val="00B53997"/>
    <w:rsid w:val="00B53C81"/>
    <w:rsid w:val="00B53F24"/>
    <w:rsid w:val="00B54021"/>
    <w:rsid w:val="00B541C4"/>
    <w:rsid w:val="00B542A4"/>
    <w:rsid w:val="00B54386"/>
    <w:rsid w:val="00B544DE"/>
    <w:rsid w:val="00B549F6"/>
    <w:rsid w:val="00B54B78"/>
    <w:rsid w:val="00B54FC7"/>
    <w:rsid w:val="00B55111"/>
    <w:rsid w:val="00B55467"/>
    <w:rsid w:val="00B55771"/>
    <w:rsid w:val="00B55910"/>
    <w:rsid w:val="00B55A07"/>
    <w:rsid w:val="00B55A28"/>
    <w:rsid w:val="00B55A8D"/>
    <w:rsid w:val="00B55ABE"/>
    <w:rsid w:val="00B55B88"/>
    <w:rsid w:val="00B55BF5"/>
    <w:rsid w:val="00B55C06"/>
    <w:rsid w:val="00B55DDF"/>
    <w:rsid w:val="00B55E33"/>
    <w:rsid w:val="00B55FB1"/>
    <w:rsid w:val="00B565C4"/>
    <w:rsid w:val="00B568A2"/>
    <w:rsid w:val="00B56948"/>
    <w:rsid w:val="00B569B2"/>
    <w:rsid w:val="00B56A63"/>
    <w:rsid w:val="00B56FF5"/>
    <w:rsid w:val="00B570D8"/>
    <w:rsid w:val="00B571BC"/>
    <w:rsid w:val="00B573E1"/>
    <w:rsid w:val="00B57436"/>
    <w:rsid w:val="00B57741"/>
    <w:rsid w:val="00B57C7A"/>
    <w:rsid w:val="00B57CA0"/>
    <w:rsid w:val="00B57CFC"/>
    <w:rsid w:val="00B57E5F"/>
    <w:rsid w:val="00B6031F"/>
    <w:rsid w:val="00B60694"/>
    <w:rsid w:val="00B6071B"/>
    <w:rsid w:val="00B60803"/>
    <w:rsid w:val="00B609C7"/>
    <w:rsid w:val="00B60A01"/>
    <w:rsid w:val="00B60B4A"/>
    <w:rsid w:val="00B610C6"/>
    <w:rsid w:val="00B611DD"/>
    <w:rsid w:val="00B612B3"/>
    <w:rsid w:val="00B616A8"/>
    <w:rsid w:val="00B61701"/>
    <w:rsid w:val="00B6178C"/>
    <w:rsid w:val="00B619AF"/>
    <w:rsid w:val="00B61AEB"/>
    <w:rsid w:val="00B6260E"/>
    <w:rsid w:val="00B62A24"/>
    <w:rsid w:val="00B62A57"/>
    <w:rsid w:val="00B62EEC"/>
    <w:rsid w:val="00B63749"/>
    <w:rsid w:val="00B637CF"/>
    <w:rsid w:val="00B638E7"/>
    <w:rsid w:val="00B63EFD"/>
    <w:rsid w:val="00B63F8F"/>
    <w:rsid w:val="00B642CD"/>
    <w:rsid w:val="00B6446F"/>
    <w:rsid w:val="00B644F5"/>
    <w:rsid w:val="00B64D17"/>
    <w:rsid w:val="00B64E4C"/>
    <w:rsid w:val="00B6518C"/>
    <w:rsid w:val="00B65295"/>
    <w:rsid w:val="00B653AF"/>
    <w:rsid w:val="00B65631"/>
    <w:rsid w:val="00B656B3"/>
    <w:rsid w:val="00B658B6"/>
    <w:rsid w:val="00B65B2D"/>
    <w:rsid w:val="00B65D8E"/>
    <w:rsid w:val="00B662BF"/>
    <w:rsid w:val="00B665FE"/>
    <w:rsid w:val="00B6695E"/>
    <w:rsid w:val="00B66CB8"/>
    <w:rsid w:val="00B67217"/>
    <w:rsid w:val="00B674F3"/>
    <w:rsid w:val="00B676A2"/>
    <w:rsid w:val="00B70353"/>
    <w:rsid w:val="00B703EF"/>
    <w:rsid w:val="00B706AC"/>
    <w:rsid w:val="00B708C9"/>
    <w:rsid w:val="00B70C4D"/>
    <w:rsid w:val="00B70FED"/>
    <w:rsid w:val="00B71025"/>
    <w:rsid w:val="00B712C9"/>
    <w:rsid w:val="00B71808"/>
    <w:rsid w:val="00B7192F"/>
    <w:rsid w:val="00B71A0F"/>
    <w:rsid w:val="00B71A6D"/>
    <w:rsid w:val="00B71F9C"/>
    <w:rsid w:val="00B72373"/>
    <w:rsid w:val="00B72C8F"/>
    <w:rsid w:val="00B72EC0"/>
    <w:rsid w:val="00B73C71"/>
    <w:rsid w:val="00B73F22"/>
    <w:rsid w:val="00B741D5"/>
    <w:rsid w:val="00B74305"/>
    <w:rsid w:val="00B745A6"/>
    <w:rsid w:val="00B74713"/>
    <w:rsid w:val="00B74B42"/>
    <w:rsid w:val="00B74B86"/>
    <w:rsid w:val="00B751AB"/>
    <w:rsid w:val="00B75281"/>
    <w:rsid w:val="00B752E5"/>
    <w:rsid w:val="00B75698"/>
    <w:rsid w:val="00B75B68"/>
    <w:rsid w:val="00B75BCD"/>
    <w:rsid w:val="00B75C8D"/>
    <w:rsid w:val="00B75ED9"/>
    <w:rsid w:val="00B75F6E"/>
    <w:rsid w:val="00B766D0"/>
    <w:rsid w:val="00B76880"/>
    <w:rsid w:val="00B76892"/>
    <w:rsid w:val="00B7737D"/>
    <w:rsid w:val="00B7750C"/>
    <w:rsid w:val="00B7771B"/>
    <w:rsid w:val="00B77875"/>
    <w:rsid w:val="00B77B0A"/>
    <w:rsid w:val="00B77E02"/>
    <w:rsid w:val="00B801F2"/>
    <w:rsid w:val="00B8048F"/>
    <w:rsid w:val="00B8058B"/>
    <w:rsid w:val="00B805D5"/>
    <w:rsid w:val="00B80A0F"/>
    <w:rsid w:val="00B80BC1"/>
    <w:rsid w:val="00B8108B"/>
    <w:rsid w:val="00B81186"/>
    <w:rsid w:val="00B818E2"/>
    <w:rsid w:val="00B819E2"/>
    <w:rsid w:val="00B81D13"/>
    <w:rsid w:val="00B82002"/>
    <w:rsid w:val="00B821CF"/>
    <w:rsid w:val="00B822C8"/>
    <w:rsid w:val="00B8283A"/>
    <w:rsid w:val="00B82903"/>
    <w:rsid w:val="00B829C3"/>
    <w:rsid w:val="00B82B74"/>
    <w:rsid w:val="00B82EF3"/>
    <w:rsid w:val="00B82F61"/>
    <w:rsid w:val="00B836A2"/>
    <w:rsid w:val="00B83E54"/>
    <w:rsid w:val="00B83ECB"/>
    <w:rsid w:val="00B8400B"/>
    <w:rsid w:val="00B84142"/>
    <w:rsid w:val="00B8435E"/>
    <w:rsid w:val="00B843C7"/>
    <w:rsid w:val="00B845AF"/>
    <w:rsid w:val="00B847E3"/>
    <w:rsid w:val="00B848BE"/>
    <w:rsid w:val="00B849CA"/>
    <w:rsid w:val="00B853CE"/>
    <w:rsid w:val="00B856CC"/>
    <w:rsid w:val="00B857AB"/>
    <w:rsid w:val="00B859C5"/>
    <w:rsid w:val="00B85AA9"/>
    <w:rsid w:val="00B85CDF"/>
    <w:rsid w:val="00B85E0E"/>
    <w:rsid w:val="00B85EC9"/>
    <w:rsid w:val="00B85F68"/>
    <w:rsid w:val="00B86183"/>
    <w:rsid w:val="00B8660A"/>
    <w:rsid w:val="00B868BC"/>
    <w:rsid w:val="00B8711E"/>
    <w:rsid w:val="00B875EC"/>
    <w:rsid w:val="00B877DA"/>
    <w:rsid w:val="00B87A1F"/>
    <w:rsid w:val="00B87B78"/>
    <w:rsid w:val="00B87E90"/>
    <w:rsid w:val="00B90112"/>
    <w:rsid w:val="00B9029F"/>
    <w:rsid w:val="00B903DD"/>
    <w:rsid w:val="00B9084F"/>
    <w:rsid w:val="00B9090F"/>
    <w:rsid w:val="00B90B04"/>
    <w:rsid w:val="00B90CF5"/>
    <w:rsid w:val="00B90FB5"/>
    <w:rsid w:val="00B91520"/>
    <w:rsid w:val="00B918E0"/>
    <w:rsid w:val="00B91A67"/>
    <w:rsid w:val="00B91BE5"/>
    <w:rsid w:val="00B91BFA"/>
    <w:rsid w:val="00B91C09"/>
    <w:rsid w:val="00B91EDB"/>
    <w:rsid w:val="00B921D1"/>
    <w:rsid w:val="00B92409"/>
    <w:rsid w:val="00B929A4"/>
    <w:rsid w:val="00B929B8"/>
    <w:rsid w:val="00B929FD"/>
    <w:rsid w:val="00B92A7E"/>
    <w:rsid w:val="00B92B4C"/>
    <w:rsid w:val="00B92CE2"/>
    <w:rsid w:val="00B92D57"/>
    <w:rsid w:val="00B93304"/>
    <w:rsid w:val="00B933A2"/>
    <w:rsid w:val="00B9340C"/>
    <w:rsid w:val="00B93475"/>
    <w:rsid w:val="00B9397B"/>
    <w:rsid w:val="00B93B26"/>
    <w:rsid w:val="00B93B59"/>
    <w:rsid w:val="00B93C12"/>
    <w:rsid w:val="00B94C90"/>
    <w:rsid w:val="00B94EEC"/>
    <w:rsid w:val="00B956C2"/>
    <w:rsid w:val="00B958C9"/>
    <w:rsid w:val="00B968C2"/>
    <w:rsid w:val="00B9727D"/>
    <w:rsid w:val="00B978C2"/>
    <w:rsid w:val="00B9791C"/>
    <w:rsid w:val="00B979FD"/>
    <w:rsid w:val="00B97EDF"/>
    <w:rsid w:val="00B97EF7"/>
    <w:rsid w:val="00B97FA4"/>
    <w:rsid w:val="00BA025B"/>
    <w:rsid w:val="00BA079A"/>
    <w:rsid w:val="00BA0A85"/>
    <w:rsid w:val="00BA0B26"/>
    <w:rsid w:val="00BA0E7D"/>
    <w:rsid w:val="00BA112B"/>
    <w:rsid w:val="00BA116E"/>
    <w:rsid w:val="00BA151C"/>
    <w:rsid w:val="00BA159C"/>
    <w:rsid w:val="00BA16C5"/>
    <w:rsid w:val="00BA186E"/>
    <w:rsid w:val="00BA190F"/>
    <w:rsid w:val="00BA1AEC"/>
    <w:rsid w:val="00BA1C09"/>
    <w:rsid w:val="00BA2179"/>
    <w:rsid w:val="00BA2239"/>
    <w:rsid w:val="00BA2925"/>
    <w:rsid w:val="00BA2FB8"/>
    <w:rsid w:val="00BA3AE7"/>
    <w:rsid w:val="00BA3CBC"/>
    <w:rsid w:val="00BA3F68"/>
    <w:rsid w:val="00BA3FCB"/>
    <w:rsid w:val="00BA40B0"/>
    <w:rsid w:val="00BA47DE"/>
    <w:rsid w:val="00BA4829"/>
    <w:rsid w:val="00BA48FD"/>
    <w:rsid w:val="00BA4A02"/>
    <w:rsid w:val="00BA4C20"/>
    <w:rsid w:val="00BA4C4D"/>
    <w:rsid w:val="00BA5140"/>
    <w:rsid w:val="00BA5263"/>
    <w:rsid w:val="00BA5279"/>
    <w:rsid w:val="00BA584B"/>
    <w:rsid w:val="00BA59E5"/>
    <w:rsid w:val="00BA61C3"/>
    <w:rsid w:val="00BA61F2"/>
    <w:rsid w:val="00BA6933"/>
    <w:rsid w:val="00BA6B36"/>
    <w:rsid w:val="00BA6E28"/>
    <w:rsid w:val="00BA6F8C"/>
    <w:rsid w:val="00BA7661"/>
    <w:rsid w:val="00BA78EC"/>
    <w:rsid w:val="00BA7962"/>
    <w:rsid w:val="00BA7AE0"/>
    <w:rsid w:val="00BA7BA8"/>
    <w:rsid w:val="00BA7BC0"/>
    <w:rsid w:val="00BA7CCF"/>
    <w:rsid w:val="00BA7CE6"/>
    <w:rsid w:val="00BA7E37"/>
    <w:rsid w:val="00BB0069"/>
    <w:rsid w:val="00BB019C"/>
    <w:rsid w:val="00BB021C"/>
    <w:rsid w:val="00BB1199"/>
    <w:rsid w:val="00BB15E9"/>
    <w:rsid w:val="00BB1AB5"/>
    <w:rsid w:val="00BB1AD8"/>
    <w:rsid w:val="00BB1AEC"/>
    <w:rsid w:val="00BB1C0C"/>
    <w:rsid w:val="00BB253F"/>
    <w:rsid w:val="00BB27F4"/>
    <w:rsid w:val="00BB2C80"/>
    <w:rsid w:val="00BB37A7"/>
    <w:rsid w:val="00BB3920"/>
    <w:rsid w:val="00BB3C17"/>
    <w:rsid w:val="00BB3DDB"/>
    <w:rsid w:val="00BB3F2D"/>
    <w:rsid w:val="00BB40CF"/>
    <w:rsid w:val="00BB41B0"/>
    <w:rsid w:val="00BB4262"/>
    <w:rsid w:val="00BB44B2"/>
    <w:rsid w:val="00BB4673"/>
    <w:rsid w:val="00BB483D"/>
    <w:rsid w:val="00BB4A2A"/>
    <w:rsid w:val="00BB4B4E"/>
    <w:rsid w:val="00BB4CF6"/>
    <w:rsid w:val="00BB4D67"/>
    <w:rsid w:val="00BB4E0F"/>
    <w:rsid w:val="00BB4FB6"/>
    <w:rsid w:val="00BB5065"/>
    <w:rsid w:val="00BB51DE"/>
    <w:rsid w:val="00BB522D"/>
    <w:rsid w:val="00BB5298"/>
    <w:rsid w:val="00BB52AF"/>
    <w:rsid w:val="00BB531A"/>
    <w:rsid w:val="00BB538B"/>
    <w:rsid w:val="00BB55B0"/>
    <w:rsid w:val="00BB5621"/>
    <w:rsid w:val="00BB5C88"/>
    <w:rsid w:val="00BB5DEE"/>
    <w:rsid w:val="00BB5E7E"/>
    <w:rsid w:val="00BB5F80"/>
    <w:rsid w:val="00BB6301"/>
    <w:rsid w:val="00BB63CE"/>
    <w:rsid w:val="00BB63E7"/>
    <w:rsid w:val="00BB6401"/>
    <w:rsid w:val="00BB6707"/>
    <w:rsid w:val="00BB6B05"/>
    <w:rsid w:val="00BB7191"/>
    <w:rsid w:val="00BB745E"/>
    <w:rsid w:val="00BB768A"/>
    <w:rsid w:val="00BB7844"/>
    <w:rsid w:val="00BB79A3"/>
    <w:rsid w:val="00BC017E"/>
    <w:rsid w:val="00BC03F3"/>
    <w:rsid w:val="00BC050B"/>
    <w:rsid w:val="00BC06C4"/>
    <w:rsid w:val="00BC0A96"/>
    <w:rsid w:val="00BC0BDB"/>
    <w:rsid w:val="00BC0CA4"/>
    <w:rsid w:val="00BC1486"/>
    <w:rsid w:val="00BC1697"/>
    <w:rsid w:val="00BC1A4D"/>
    <w:rsid w:val="00BC1DA3"/>
    <w:rsid w:val="00BC1F06"/>
    <w:rsid w:val="00BC2169"/>
    <w:rsid w:val="00BC25AC"/>
    <w:rsid w:val="00BC2623"/>
    <w:rsid w:val="00BC2783"/>
    <w:rsid w:val="00BC296A"/>
    <w:rsid w:val="00BC296E"/>
    <w:rsid w:val="00BC29B4"/>
    <w:rsid w:val="00BC2AF5"/>
    <w:rsid w:val="00BC2C9E"/>
    <w:rsid w:val="00BC351D"/>
    <w:rsid w:val="00BC35B8"/>
    <w:rsid w:val="00BC3780"/>
    <w:rsid w:val="00BC3E9D"/>
    <w:rsid w:val="00BC3EF1"/>
    <w:rsid w:val="00BC441B"/>
    <w:rsid w:val="00BC47BA"/>
    <w:rsid w:val="00BC53C2"/>
    <w:rsid w:val="00BC57FE"/>
    <w:rsid w:val="00BC5AC9"/>
    <w:rsid w:val="00BC5C28"/>
    <w:rsid w:val="00BC5FD4"/>
    <w:rsid w:val="00BC6509"/>
    <w:rsid w:val="00BC654F"/>
    <w:rsid w:val="00BC65A1"/>
    <w:rsid w:val="00BC6E64"/>
    <w:rsid w:val="00BC6F30"/>
    <w:rsid w:val="00BC77C8"/>
    <w:rsid w:val="00BC7AA8"/>
    <w:rsid w:val="00BC7BA8"/>
    <w:rsid w:val="00BC7DCF"/>
    <w:rsid w:val="00BC7DD5"/>
    <w:rsid w:val="00BD0A36"/>
    <w:rsid w:val="00BD1103"/>
    <w:rsid w:val="00BD126A"/>
    <w:rsid w:val="00BD1E11"/>
    <w:rsid w:val="00BD1E3D"/>
    <w:rsid w:val="00BD2389"/>
    <w:rsid w:val="00BD2401"/>
    <w:rsid w:val="00BD255B"/>
    <w:rsid w:val="00BD2691"/>
    <w:rsid w:val="00BD296F"/>
    <w:rsid w:val="00BD2999"/>
    <w:rsid w:val="00BD29A6"/>
    <w:rsid w:val="00BD2B38"/>
    <w:rsid w:val="00BD2C2D"/>
    <w:rsid w:val="00BD2DED"/>
    <w:rsid w:val="00BD2F23"/>
    <w:rsid w:val="00BD3107"/>
    <w:rsid w:val="00BD3143"/>
    <w:rsid w:val="00BD3424"/>
    <w:rsid w:val="00BD3A48"/>
    <w:rsid w:val="00BD3A84"/>
    <w:rsid w:val="00BD3AD9"/>
    <w:rsid w:val="00BD3C3E"/>
    <w:rsid w:val="00BD3EDD"/>
    <w:rsid w:val="00BD3F78"/>
    <w:rsid w:val="00BD3FB5"/>
    <w:rsid w:val="00BD4251"/>
    <w:rsid w:val="00BD4AE4"/>
    <w:rsid w:val="00BD4C0D"/>
    <w:rsid w:val="00BD5043"/>
    <w:rsid w:val="00BD527F"/>
    <w:rsid w:val="00BD529E"/>
    <w:rsid w:val="00BD52DC"/>
    <w:rsid w:val="00BD5762"/>
    <w:rsid w:val="00BD5EAB"/>
    <w:rsid w:val="00BD6097"/>
    <w:rsid w:val="00BD60B7"/>
    <w:rsid w:val="00BD6181"/>
    <w:rsid w:val="00BD65A8"/>
    <w:rsid w:val="00BD6698"/>
    <w:rsid w:val="00BD670D"/>
    <w:rsid w:val="00BD6BFA"/>
    <w:rsid w:val="00BD6CCE"/>
    <w:rsid w:val="00BD6F7F"/>
    <w:rsid w:val="00BD70F9"/>
    <w:rsid w:val="00BD7258"/>
    <w:rsid w:val="00BD738F"/>
    <w:rsid w:val="00BD7DB3"/>
    <w:rsid w:val="00BE0130"/>
    <w:rsid w:val="00BE02EC"/>
    <w:rsid w:val="00BE0B28"/>
    <w:rsid w:val="00BE1614"/>
    <w:rsid w:val="00BE17D5"/>
    <w:rsid w:val="00BE1991"/>
    <w:rsid w:val="00BE1A5A"/>
    <w:rsid w:val="00BE2747"/>
    <w:rsid w:val="00BE2874"/>
    <w:rsid w:val="00BE297E"/>
    <w:rsid w:val="00BE2A8F"/>
    <w:rsid w:val="00BE30DE"/>
    <w:rsid w:val="00BE35EB"/>
    <w:rsid w:val="00BE37EE"/>
    <w:rsid w:val="00BE391E"/>
    <w:rsid w:val="00BE3AA8"/>
    <w:rsid w:val="00BE42EC"/>
    <w:rsid w:val="00BE47B6"/>
    <w:rsid w:val="00BE48C7"/>
    <w:rsid w:val="00BE4C6D"/>
    <w:rsid w:val="00BE4DD5"/>
    <w:rsid w:val="00BE4F19"/>
    <w:rsid w:val="00BE514B"/>
    <w:rsid w:val="00BE518B"/>
    <w:rsid w:val="00BE5294"/>
    <w:rsid w:val="00BE5475"/>
    <w:rsid w:val="00BE55A8"/>
    <w:rsid w:val="00BE583D"/>
    <w:rsid w:val="00BE59E6"/>
    <w:rsid w:val="00BE5D57"/>
    <w:rsid w:val="00BE5E2D"/>
    <w:rsid w:val="00BE5F34"/>
    <w:rsid w:val="00BE6254"/>
    <w:rsid w:val="00BE63BC"/>
    <w:rsid w:val="00BE63E1"/>
    <w:rsid w:val="00BE63ED"/>
    <w:rsid w:val="00BE6523"/>
    <w:rsid w:val="00BE67BC"/>
    <w:rsid w:val="00BE69F3"/>
    <w:rsid w:val="00BE6CEC"/>
    <w:rsid w:val="00BE6E44"/>
    <w:rsid w:val="00BE6F15"/>
    <w:rsid w:val="00BE73F4"/>
    <w:rsid w:val="00BE775C"/>
    <w:rsid w:val="00BE78A6"/>
    <w:rsid w:val="00BE7C82"/>
    <w:rsid w:val="00BE7D34"/>
    <w:rsid w:val="00BE7DAF"/>
    <w:rsid w:val="00BE7FE0"/>
    <w:rsid w:val="00BF0265"/>
    <w:rsid w:val="00BF02E9"/>
    <w:rsid w:val="00BF0303"/>
    <w:rsid w:val="00BF0433"/>
    <w:rsid w:val="00BF054F"/>
    <w:rsid w:val="00BF060D"/>
    <w:rsid w:val="00BF0D0F"/>
    <w:rsid w:val="00BF0D7C"/>
    <w:rsid w:val="00BF0EF4"/>
    <w:rsid w:val="00BF128A"/>
    <w:rsid w:val="00BF195A"/>
    <w:rsid w:val="00BF1B46"/>
    <w:rsid w:val="00BF1C86"/>
    <w:rsid w:val="00BF1CEA"/>
    <w:rsid w:val="00BF1E95"/>
    <w:rsid w:val="00BF23F2"/>
    <w:rsid w:val="00BF295D"/>
    <w:rsid w:val="00BF3218"/>
    <w:rsid w:val="00BF327C"/>
    <w:rsid w:val="00BF3291"/>
    <w:rsid w:val="00BF333A"/>
    <w:rsid w:val="00BF3662"/>
    <w:rsid w:val="00BF36A7"/>
    <w:rsid w:val="00BF36B5"/>
    <w:rsid w:val="00BF4209"/>
    <w:rsid w:val="00BF425B"/>
    <w:rsid w:val="00BF481B"/>
    <w:rsid w:val="00BF4998"/>
    <w:rsid w:val="00BF4A75"/>
    <w:rsid w:val="00BF4ED8"/>
    <w:rsid w:val="00BF4EF6"/>
    <w:rsid w:val="00BF4FE4"/>
    <w:rsid w:val="00BF5264"/>
    <w:rsid w:val="00BF5403"/>
    <w:rsid w:val="00BF55DE"/>
    <w:rsid w:val="00BF5896"/>
    <w:rsid w:val="00BF58DD"/>
    <w:rsid w:val="00BF5A2C"/>
    <w:rsid w:val="00BF5AD7"/>
    <w:rsid w:val="00BF5B09"/>
    <w:rsid w:val="00BF5C23"/>
    <w:rsid w:val="00BF5CEE"/>
    <w:rsid w:val="00BF6407"/>
    <w:rsid w:val="00BF6647"/>
    <w:rsid w:val="00BF6BE2"/>
    <w:rsid w:val="00BF6CA5"/>
    <w:rsid w:val="00BF6E24"/>
    <w:rsid w:val="00BF6F64"/>
    <w:rsid w:val="00BF7722"/>
    <w:rsid w:val="00BF786D"/>
    <w:rsid w:val="00C001C6"/>
    <w:rsid w:val="00C00451"/>
    <w:rsid w:val="00C00558"/>
    <w:rsid w:val="00C005B3"/>
    <w:rsid w:val="00C009B3"/>
    <w:rsid w:val="00C00A7E"/>
    <w:rsid w:val="00C011F4"/>
    <w:rsid w:val="00C01349"/>
    <w:rsid w:val="00C01569"/>
    <w:rsid w:val="00C01A30"/>
    <w:rsid w:val="00C01BF2"/>
    <w:rsid w:val="00C01C5E"/>
    <w:rsid w:val="00C01CCE"/>
    <w:rsid w:val="00C01F88"/>
    <w:rsid w:val="00C021B7"/>
    <w:rsid w:val="00C026E4"/>
    <w:rsid w:val="00C027DC"/>
    <w:rsid w:val="00C029D0"/>
    <w:rsid w:val="00C02A3C"/>
    <w:rsid w:val="00C02B7B"/>
    <w:rsid w:val="00C02B84"/>
    <w:rsid w:val="00C02EC6"/>
    <w:rsid w:val="00C02F1A"/>
    <w:rsid w:val="00C02F1F"/>
    <w:rsid w:val="00C02FF8"/>
    <w:rsid w:val="00C03009"/>
    <w:rsid w:val="00C03507"/>
    <w:rsid w:val="00C0351D"/>
    <w:rsid w:val="00C035F2"/>
    <w:rsid w:val="00C035FF"/>
    <w:rsid w:val="00C038DD"/>
    <w:rsid w:val="00C03A9B"/>
    <w:rsid w:val="00C03BCF"/>
    <w:rsid w:val="00C03C6C"/>
    <w:rsid w:val="00C03D86"/>
    <w:rsid w:val="00C03E81"/>
    <w:rsid w:val="00C03FA9"/>
    <w:rsid w:val="00C040F7"/>
    <w:rsid w:val="00C043C7"/>
    <w:rsid w:val="00C04632"/>
    <w:rsid w:val="00C049EC"/>
    <w:rsid w:val="00C04B5A"/>
    <w:rsid w:val="00C04C66"/>
    <w:rsid w:val="00C05126"/>
    <w:rsid w:val="00C05243"/>
    <w:rsid w:val="00C052E6"/>
    <w:rsid w:val="00C05352"/>
    <w:rsid w:val="00C05456"/>
    <w:rsid w:val="00C05C0C"/>
    <w:rsid w:val="00C05C39"/>
    <w:rsid w:val="00C06084"/>
    <w:rsid w:val="00C0614D"/>
    <w:rsid w:val="00C0616E"/>
    <w:rsid w:val="00C0624D"/>
    <w:rsid w:val="00C06329"/>
    <w:rsid w:val="00C067E0"/>
    <w:rsid w:val="00C06A02"/>
    <w:rsid w:val="00C06B6A"/>
    <w:rsid w:val="00C06CF9"/>
    <w:rsid w:val="00C072C0"/>
    <w:rsid w:val="00C077CA"/>
    <w:rsid w:val="00C077D3"/>
    <w:rsid w:val="00C078F6"/>
    <w:rsid w:val="00C07ADA"/>
    <w:rsid w:val="00C100A6"/>
    <w:rsid w:val="00C10699"/>
    <w:rsid w:val="00C108CB"/>
    <w:rsid w:val="00C10BA1"/>
    <w:rsid w:val="00C10EC2"/>
    <w:rsid w:val="00C11172"/>
    <w:rsid w:val="00C1131C"/>
    <w:rsid w:val="00C113A6"/>
    <w:rsid w:val="00C119BD"/>
    <w:rsid w:val="00C119DE"/>
    <w:rsid w:val="00C12287"/>
    <w:rsid w:val="00C123E5"/>
    <w:rsid w:val="00C1260D"/>
    <w:rsid w:val="00C128FF"/>
    <w:rsid w:val="00C12B72"/>
    <w:rsid w:val="00C12F2C"/>
    <w:rsid w:val="00C134DF"/>
    <w:rsid w:val="00C136CA"/>
    <w:rsid w:val="00C13C61"/>
    <w:rsid w:val="00C14158"/>
    <w:rsid w:val="00C14167"/>
    <w:rsid w:val="00C14232"/>
    <w:rsid w:val="00C14343"/>
    <w:rsid w:val="00C14367"/>
    <w:rsid w:val="00C144E6"/>
    <w:rsid w:val="00C14579"/>
    <w:rsid w:val="00C14991"/>
    <w:rsid w:val="00C14AA2"/>
    <w:rsid w:val="00C14D69"/>
    <w:rsid w:val="00C1506B"/>
    <w:rsid w:val="00C152D3"/>
    <w:rsid w:val="00C15ABB"/>
    <w:rsid w:val="00C15D54"/>
    <w:rsid w:val="00C15EFE"/>
    <w:rsid w:val="00C15F7D"/>
    <w:rsid w:val="00C1618D"/>
    <w:rsid w:val="00C16386"/>
    <w:rsid w:val="00C163ED"/>
    <w:rsid w:val="00C1643E"/>
    <w:rsid w:val="00C16447"/>
    <w:rsid w:val="00C1656F"/>
    <w:rsid w:val="00C16BA6"/>
    <w:rsid w:val="00C16EF3"/>
    <w:rsid w:val="00C17047"/>
    <w:rsid w:val="00C1715A"/>
    <w:rsid w:val="00C17252"/>
    <w:rsid w:val="00C172D6"/>
    <w:rsid w:val="00C17514"/>
    <w:rsid w:val="00C17DB9"/>
    <w:rsid w:val="00C17EE3"/>
    <w:rsid w:val="00C2027E"/>
    <w:rsid w:val="00C203BA"/>
    <w:rsid w:val="00C20506"/>
    <w:rsid w:val="00C20815"/>
    <w:rsid w:val="00C20839"/>
    <w:rsid w:val="00C20F15"/>
    <w:rsid w:val="00C21B48"/>
    <w:rsid w:val="00C21EE7"/>
    <w:rsid w:val="00C22203"/>
    <w:rsid w:val="00C22211"/>
    <w:rsid w:val="00C22329"/>
    <w:rsid w:val="00C2234F"/>
    <w:rsid w:val="00C22659"/>
    <w:rsid w:val="00C226DC"/>
    <w:rsid w:val="00C2270A"/>
    <w:rsid w:val="00C22FC2"/>
    <w:rsid w:val="00C2330A"/>
    <w:rsid w:val="00C23A05"/>
    <w:rsid w:val="00C23B95"/>
    <w:rsid w:val="00C23DAF"/>
    <w:rsid w:val="00C2400C"/>
    <w:rsid w:val="00C24326"/>
    <w:rsid w:val="00C244B0"/>
    <w:rsid w:val="00C24805"/>
    <w:rsid w:val="00C249AD"/>
    <w:rsid w:val="00C24A30"/>
    <w:rsid w:val="00C24C88"/>
    <w:rsid w:val="00C24DAA"/>
    <w:rsid w:val="00C25035"/>
    <w:rsid w:val="00C250E3"/>
    <w:rsid w:val="00C25B6C"/>
    <w:rsid w:val="00C260B9"/>
    <w:rsid w:val="00C26972"/>
    <w:rsid w:val="00C26A01"/>
    <w:rsid w:val="00C26D34"/>
    <w:rsid w:val="00C26D7C"/>
    <w:rsid w:val="00C26F16"/>
    <w:rsid w:val="00C27013"/>
    <w:rsid w:val="00C271C1"/>
    <w:rsid w:val="00C275DC"/>
    <w:rsid w:val="00C30053"/>
    <w:rsid w:val="00C30400"/>
    <w:rsid w:val="00C30568"/>
    <w:rsid w:val="00C31009"/>
    <w:rsid w:val="00C31022"/>
    <w:rsid w:val="00C31162"/>
    <w:rsid w:val="00C31294"/>
    <w:rsid w:val="00C31508"/>
    <w:rsid w:val="00C316A0"/>
    <w:rsid w:val="00C31D59"/>
    <w:rsid w:val="00C31F9D"/>
    <w:rsid w:val="00C329E1"/>
    <w:rsid w:val="00C32A55"/>
    <w:rsid w:val="00C33205"/>
    <w:rsid w:val="00C3372E"/>
    <w:rsid w:val="00C3374F"/>
    <w:rsid w:val="00C338D7"/>
    <w:rsid w:val="00C33A95"/>
    <w:rsid w:val="00C33BDE"/>
    <w:rsid w:val="00C33BF2"/>
    <w:rsid w:val="00C33CF2"/>
    <w:rsid w:val="00C33DC4"/>
    <w:rsid w:val="00C33FEB"/>
    <w:rsid w:val="00C341BE"/>
    <w:rsid w:val="00C34689"/>
    <w:rsid w:val="00C346E5"/>
    <w:rsid w:val="00C34744"/>
    <w:rsid w:val="00C34C86"/>
    <w:rsid w:val="00C3511C"/>
    <w:rsid w:val="00C3515F"/>
    <w:rsid w:val="00C35291"/>
    <w:rsid w:val="00C355B5"/>
    <w:rsid w:val="00C35F0A"/>
    <w:rsid w:val="00C3640A"/>
    <w:rsid w:val="00C36509"/>
    <w:rsid w:val="00C36665"/>
    <w:rsid w:val="00C366BA"/>
    <w:rsid w:val="00C3691B"/>
    <w:rsid w:val="00C36ADE"/>
    <w:rsid w:val="00C36ED9"/>
    <w:rsid w:val="00C36FAB"/>
    <w:rsid w:val="00C372BD"/>
    <w:rsid w:val="00C373A1"/>
    <w:rsid w:val="00C3751B"/>
    <w:rsid w:val="00C37601"/>
    <w:rsid w:val="00C37840"/>
    <w:rsid w:val="00C378AA"/>
    <w:rsid w:val="00C379D6"/>
    <w:rsid w:val="00C37BA2"/>
    <w:rsid w:val="00C37BB1"/>
    <w:rsid w:val="00C37DD0"/>
    <w:rsid w:val="00C37F71"/>
    <w:rsid w:val="00C40168"/>
    <w:rsid w:val="00C40597"/>
    <w:rsid w:val="00C408C2"/>
    <w:rsid w:val="00C40ADA"/>
    <w:rsid w:val="00C40AFE"/>
    <w:rsid w:val="00C40BBB"/>
    <w:rsid w:val="00C40E33"/>
    <w:rsid w:val="00C4128A"/>
    <w:rsid w:val="00C41405"/>
    <w:rsid w:val="00C416FE"/>
    <w:rsid w:val="00C4173A"/>
    <w:rsid w:val="00C41817"/>
    <w:rsid w:val="00C41DAC"/>
    <w:rsid w:val="00C41E09"/>
    <w:rsid w:val="00C41EEA"/>
    <w:rsid w:val="00C41F4A"/>
    <w:rsid w:val="00C4217F"/>
    <w:rsid w:val="00C42504"/>
    <w:rsid w:val="00C4277B"/>
    <w:rsid w:val="00C4297B"/>
    <w:rsid w:val="00C42B12"/>
    <w:rsid w:val="00C42BA6"/>
    <w:rsid w:val="00C42F22"/>
    <w:rsid w:val="00C43285"/>
    <w:rsid w:val="00C4376B"/>
    <w:rsid w:val="00C43B06"/>
    <w:rsid w:val="00C43B17"/>
    <w:rsid w:val="00C43FC6"/>
    <w:rsid w:val="00C44004"/>
    <w:rsid w:val="00C44181"/>
    <w:rsid w:val="00C445E1"/>
    <w:rsid w:val="00C446C9"/>
    <w:rsid w:val="00C447CA"/>
    <w:rsid w:val="00C44991"/>
    <w:rsid w:val="00C44A33"/>
    <w:rsid w:val="00C44B00"/>
    <w:rsid w:val="00C44B53"/>
    <w:rsid w:val="00C44E8D"/>
    <w:rsid w:val="00C44EF8"/>
    <w:rsid w:val="00C4502B"/>
    <w:rsid w:val="00C45238"/>
    <w:rsid w:val="00C452C6"/>
    <w:rsid w:val="00C45949"/>
    <w:rsid w:val="00C45A1A"/>
    <w:rsid w:val="00C45AD1"/>
    <w:rsid w:val="00C45C63"/>
    <w:rsid w:val="00C45E9B"/>
    <w:rsid w:val="00C45FE5"/>
    <w:rsid w:val="00C46360"/>
    <w:rsid w:val="00C466AE"/>
    <w:rsid w:val="00C4682F"/>
    <w:rsid w:val="00C46BDC"/>
    <w:rsid w:val="00C46D62"/>
    <w:rsid w:val="00C47357"/>
    <w:rsid w:val="00C473C3"/>
    <w:rsid w:val="00C4761C"/>
    <w:rsid w:val="00C47880"/>
    <w:rsid w:val="00C479EA"/>
    <w:rsid w:val="00C47E40"/>
    <w:rsid w:val="00C506FF"/>
    <w:rsid w:val="00C50721"/>
    <w:rsid w:val="00C50759"/>
    <w:rsid w:val="00C50829"/>
    <w:rsid w:val="00C50A77"/>
    <w:rsid w:val="00C50BB5"/>
    <w:rsid w:val="00C50C32"/>
    <w:rsid w:val="00C50D0A"/>
    <w:rsid w:val="00C50D6E"/>
    <w:rsid w:val="00C50E9A"/>
    <w:rsid w:val="00C50EDA"/>
    <w:rsid w:val="00C50F1B"/>
    <w:rsid w:val="00C5115F"/>
    <w:rsid w:val="00C514CC"/>
    <w:rsid w:val="00C5165A"/>
    <w:rsid w:val="00C518A9"/>
    <w:rsid w:val="00C51D6F"/>
    <w:rsid w:val="00C51EE8"/>
    <w:rsid w:val="00C52056"/>
    <w:rsid w:val="00C52300"/>
    <w:rsid w:val="00C5235F"/>
    <w:rsid w:val="00C52429"/>
    <w:rsid w:val="00C528B2"/>
    <w:rsid w:val="00C528C6"/>
    <w:rsid w:val="00C5296B"/>
    <w:rsid w:val="00C52A43"/>
    <w:rsid w:val="00C52C3B"/>
    <w:rsid w:val="00C53A36"/>
    <w:rsid w:val="00C53AF1"/>
    <w:rsid w:val="00C53C10"/>
    <w:rsid w:val="00C53CE5"/>
    <w:rsid w:val="00C54318"/>
    <w:rsid w:val="00C545D6"/>
    <w:rsid w:val="00C547FC"/>
    <w:rsid w:val="00C54AB7"/>
    <w:rsid w:val="00C54DD4"/>
    <w:rsid w:val="00C54F37"/>
    <w:rsid w:val="00C552A5"/>
    <w:rsid w:val="00C55586"/>
    <w:rsid w:val="00C55656"/>
    <w:rsid w:val="00C559F7"/>
    <w:rsid w:val="00C55D0A"/>
    <w:rsid w:val="00C55F68"/>
    <w:rsid w:val="00C56114"/>
    <w:rsid w:val="00C56226"/>
    <w:rsid w:val="00C5641C"/>
    <w:rsid w:val="00C566C3"/>
    <w:rsid w:val="00C56808"/>
    <w:rsid w:val="00C569F1"/>
    <w:rsid w:val="00C573B3"/>
    <w:rsid w:val="00C57725"/>
    <w:rsid w:val="00C57ADB"/>
    <w:rsid w:val="00C57D01"/>
    <w:rsid w:val="00C60008"/>
    <w:rsid w:val="00C60129"/>
    <w:rsid w:val="00C60436"/>
    <w:rsid w:val="00C605F6"/>
    <w:rsid w:val="00C606FA"/>
    <w:rsid w:val="00C6096A"/>
    <w:rsid w:val="00C609AF"/>
    <w:rsid w:val="00C60AE2"/>
    <w:rsid w:val="00C60F4E"/>
    <w:rsid w:val="00C61683"/>
    <w:rsid w:val="00C618D4"/>
    <w:rsid w:val="00C61B17"/>
    <w:rsid w:val="00C61CCA"/>
    <w:rsid w:val="00C61EC0"/>
    <w:rsid w:val="00C62348"/>
    <w:rsid w:val="00C626AF"/>
    <w:rsid w:val="00C62A5F"/>
    <w:rsid w:val="00C62BCB"/>
    <w:rsid w:val="00C62D79"/>
    <w:rsid w:val="00C63387"/>
    <w:rsid w:val="00C634C8"/>
    <w:rsid w:val="00C6402C"/>
    <w:rsid w:val="00C641C2"/>
    <w:rsid w:val="00C64307"/>
    <w:rsid w:val="00C6430F"/>
    <w:rsid w:val="00C6456F"/>
    <w:rsid w:val="00C64831"/>
    <w:rsid w:val="00C64AC5"/>
    <w:rsid w:val="00C64B1B"/>
    <w:rsid w:val="00C64D01"/>
    <w:rsid w:val="00C64D11"/>
    <w:rsid w:val="00C6524F"/>
    <w:rsid w:val="00C65320"/>
    <w:rsid w:val="00C65B0C"/>
    <w:rsid w:val="00C65CBC"/>
    <w:rsid w:val="00C65E0B"/>
    <w:rsid w:val="00C662F7"/>
    <w:rsid w:val="00C66A1B"/>
    <w:rsid w:val="00C66B4E"/>
    <w:rsid w:val="00C66C9B"/>
    <w:rsid w:val="00C66F26"/>
    <w:rsid w:val="00C6706F"/>
    <w:rsid w:val="00C671A7"/>
    <w:rsid w:val="00C67484"/>
    <w:rsid w:val="00C674D4"/>
    <w:rsid w:val="00C6750D"/>
    <w:rsid w:val="00C67A29"/>
    <w:rsid w:val="00C67BBB"/>
    <w:rsid w:val="00C67E17"/>
    <w:rsid w:val="00C67EE9"/>
    <w:rsid w:val="00C67EF1"/>
    <w:rsid w:val="00C70086"/>
    <w:rsid w:val="00C700EE"/>
    <w:rsid w:val="00C70292"/>
    <w:rsid w:val="00C7072B"/>
    <w:rsid w:val="00C70801"/>
    <w:rsid w:val="00C709C6"/>
    <w:rsid w:val="00C709F7"/>
    <w:rsid w:val="00C70A87"/>
    <w:rsid w:val="00C70A8A"/>
    <w:rsid w:val="00C70AC6"/>
    <w:rsid w:val="00C70AD1"/>
    <w:rsid w:val="00C70B12"/>
    <w:rsid w:val="00C70E21"/>
    <w:rsid w:val="00C70EB4"/>
    <w:rsid w:val="00C71032"/>
    <w:rsid w:val="00C71850"/>
    <w:rsid w:val="00C718A1"/>
    <w:rsid w:val="00C71A13"/>
    <w:rsid w:val="00C71D5E"/>
    <w:rsid w:val="00C71EE6"/>
    <w:rsid w:val="00C71F41"/>
    <w:rsid w:val="00C720E0"/>
    <w:rsid w:val="00C724A3"/>
    <w:rsid w:val="00C729E4"/>
    <w:rsid w:val="00C72D15"/>
    <w:rsid w:val="00C736C4"/>
    <w:rsid w:val="00C73A05"/>
    <w:rsid w:val="00C73BC1"/>
    <w:rsid w:val="00C7407B"/>
    <w:rsid w:val="00C74388"/>
    <w:rsid w:val="00C7460D"/>
    <w:rsid w:val="00C74A1F"/>
    <w:rsid w:val="00C751F0"/>
    <w:rsid w:val="00C7541A"/>
    <w:rsid w:val="00C75562"/>
    <w:rsid w:val="00C755BF"/>
    <w:rsid w:val="00C7561E"/>
    <w:rsid w:val="00C756C4"/>
    <w:rsid w:val="00C7570F"/>
    <w:rsid w:val="00C757C1"/>
    <w:rsid w:val="00C75A30"/>
    <w:rsid w:val="00C7642F"/>
    <w:rsid w:val="00C76451"/>
    <w:rsid w:val="00C766BD"/>
    <w:rsid w:val="00C76A2B"/>
    <w:rsid w:val="00C76BDF"/>
    <w:rsid w:val="00C76E3F"/>
    <w:rsid w:val="00C773D5"/>
    <w:rsid w:val="00C8024F"/>
    <w:rsid w:val="00C80288"/>
    <w:rsid w:val="00C80478"/>
    <w:rsid w:val="00C804C7"/>
    <w:rsid w:val="00C80537"/>
    <w:rsid w:val="00C80771"/>
    <w:rsid w:val="00C80A87"/>
    <w:rsid w:val="00C80E66"/>
    <w:rsid w:val="00C80EF2"/>
    <w:rsid w:val="00C80F66"/>
    <w:rsid w:val="00C8106F"/>
    <w:rsid w:val="00C8153E"/>
    <w:rsid w:val="00C8162C"/>
    <w:rsid w:val="00C81713"/>
    <w:rsid w:val="00C819BF"/>
    <w:rsid w:val="00C81AE0"/>
    <w:rsid w:val="00C81AE4"/>
    <w:rsid w:val="00C81D63"/>
    <w:rsid w:val="00C81F9F"/>
    <w:rsid w:val="00C82B69"/>
    <w:rsid w:val="00C82BC9"/>
    <w:rsid w:val="00C82C4E"/>
    <w:rsid w:val="00C82E6D"/>
    <w:rsid w:val="00C82ECC"/>
    <w:rsid w:val="00C82F95"/>
    <w:rsid w:val="00C83181"/>
    <w:rsid w:val="00C83408"/>
    <w:rsid w:val="00C834A0"/>
    <w:rsid w:val="00C8370F"/>
    <w:rsid w:val="00C83733"/>
    <w:rsid w:val="00C837A6"/>
    <w:rsid w:val="00C83CF4"/>
    <w:rsid w:val="00C83F70"/>
    <w:rsid w:val="00C842DF"/>
    <w:rsid w:val="00C843EC"/>
    <w:rsid w:val="00C847CB"/>
    <w:rsid w:val="00C84BA5"/>
    <w:rsid w:val="00C84D84"/>
    <w:rsid w:val="00C84D88"/>
    <w:rsid w:val="00C84FD9"/>
    <w:rsid w:val="00C84FF9"/>
    <w:rsid w:val="00C85243"/>
    <w:rsid w:val="00C85588"/>
    <w:rsid w:val="00C85C6F"/>
    <w:rsid w:val="00C85F00"/>
    <w:rsid w:val="00C85F84"/>
    <w:rsid w:val="00C86102"/>
    <w:rsid w:val="00C86159"/>
    <w:rsid w:val="00C86167"/>
    <w:rsid w:val="00C865D0"/>
    <w:rsid w:val="00C8696D"/>
    <w:rsid w:val="00C86B4F"/>
    <w:rsid w:val="00C86D3A"/>
    <w:rsid w:val="00C87008"/>
    <w:rsid w:val="00C872D4"/>
    <w:rsid w:val="00C873DA"/>
    <w:rsid w:val="00C87564"/>
    <w:rsid w:val="00C87710"/>
    <w:rsid w:val="00C87CB7"/>
    <w:rsid w:val="00C87CCB"/>
    <w:rsid w:val="00C87EAC"/>
    <w:rsid w:val="00C90075"/>
    <w:rsid w:val="00C9071A"/>
    <w:rsid w:val="00C90A4C"/>
    <w:rsid w:val="00C90E4F"/>
    <w:rsid w:val="00C910FD"/>
    <w:rsid w:val="00C91A78"/>
    <w:rsid w:val="00C91BEC"/>
    <w:rsid w:val="00C9212A"/>
    <w:rsid w:val="00C921AC"/>
    <w:rsid w:val="00C923C0"/>
    <w:rsid w:val="00C92BC8"/>
    <w:rsid w:val="00C93083"/>
    <w:rsid w:val="00C933CE"/>
    <w:rsid w:val="00C9351B"/>
    <w:rsid w:val="00C9382E"/>
    <w:rsid w:val="00C941FF"/>
    <w:rsid w:val="00C942F2"/>
    <w:rsid w:val="00C94919"/>
    <w:rsid w:val="00C949D8"/>
    <w:rsid w:val="00C94F2A"/>
    <w:rsid w:val="00C95230"/>
    <w:rsid w:val="00C952A6"/>
    <w:rsid w:val="00C95304"/>
    <w:rsid w:val="00C955D8"/>
    <w:rsid w:val="00C95719"/>
    <w:rsid w:val="00C95812"/>
    <w:rsid w:val="00C95A69"/>
    <w:rsid w:val="00C9650D"/>
    <w:rsid w:val="00C96541"/>
    <w:rsid w:val="00C9656C"/>
    <w:rsid w:val="00C965AD"/>
    <w:rsid w:val="00C96B97"/>
    <w:rsid w:val="00C96D70"/>
    <w:rsid w:val="00C96EE9"/>
    <w:rsid w:val="00C97A9A"/>
    <w:rsid w:val="00C97BCC"/>
    <w:rsid w:val="00CA0296"/>
    <w:rsid w:val="00CA0558"/>
    <w:rsid w:val="00CA07F9"/>
    <w:rsid w:val="00CA0815"/>
    <w:rsid w:val="00CA08AB"/>
    <w:rsid w:val="00CA0929"/>
    <w:rsid w:val="00CA0B71"/>
    <w:rsid w:val="00CA0C04"/>
    <w:rsid w:val="00CA0F01"/>
    <w:rsid w:val="00CA0FD5"/>
    <w:rsid w:val="00CA1143"/>
    <w:rsid w:val="00CA1386"/>
    <w:rsid w:val="00CA1936"/>
    <w:rsid w:val="00CA1A23"/>
    <w:rsid w:val="00CA1A44"/>
    <w:rsid w:val="00CA1DED"/>
    <w:rsid w:val="00CA2012"/>
    <w:rsid w:val="00CA21DE"/>
    <w:rsid w:val="00CA2390"/>
    <w:rsid w:val="00CA2818"/>
    <w:rsid w:val="00CA29F6"/>
    <w:rsid w:val="00CA2A75"/>
    <w:rsid w:val="00CA2B5F"/>
    <w:rsid w:val="00CA2D4F"/>
    <w:rsid w:val="00CA2EC5"/>
    <w:rsid w:val="00CA2F3F"/>
    <w:rsid w:val="00CA31D1"/>
    <w:rsid w:val="00CA32B5"/>
    <w:rsid w:val="00CA3A5D"/>
    <w:rsid w:val="00CA3C21"/>
    <w:rsid w:val="00CA3D48"/>
    <w:rsid w:val="00CA3DB9"/>
    <w:rsid w:val="00CA3DCA"/>
    <w:rsid w:val="00CA3E4C"/>
    <w:rsid w:val="00CA40B9"/>
    <w:rsid w:val="00CA45CC"/>
    <w:rsid w:val="00CA478F"/>
    <w:rsid w:val="00CA48BA"/>
    <w:rsid w:val="00CA51EB"/>
    <w:rsid w:val="00CA553A"/>
    <w:rsid w:val="00CA5690"/>
    <w:rsid w:val="00CA5888"/>
    <w:rsid w:val="00CA5A20"/>
    <w:rsid w:val="00CA5F95"/>
    <w:rsid w:val="00CA6215"/>
    <w:rsid w:val="00CA62F7"/>
    <w:rsid w:val="00CA6933"/>
    <w:rsid w:val="00CA696A"/>
    <w:rsid w:val="00CA6A22"/>
    <w:rsid w:val="00CA6CB2"/>
    <w:rsid w:val="00CA6DD6"/>
    <w:rsid w:val="00CA6FDA"/>
    <w:rsid w:val="00CA7034"/>
    <w:rsid w:val="00CA7316"/>
    <w:rsid w:val="00CA75E2"/>
    <w:rsid w:val="00CA7764"/>
    <w:rsid w:val="00CA79C8"/>
    <w:rsid w:val="00CA7B4C"/>
    <w:rsid w:val="00CA7B70"/>
    <w:rsid w:val="00CB00AD"/>
    <w:rsid w:val="00CB01AC"/>
    <w:rsid w:val="00CB02AE"/>
    <w:rsid w:val="00CB041F"/>
    <w:rsid w:val="00CB0695"/>
    <w:rsid w:val="00CB072E"/>
    <w:rsid w:val="00CB0C42"/>
    <w:rsid w:val="00CB101A"/>
    <w:rsid w:val="00CB113A"/>
    <w:rsid w:val="00CB124A"/>
    <w:rsid w:val="00CB15CC"/>
    <w:rsid w:val="00CB15F0"/>
    <w:rsid w:val="00CB187D"/>
    <w:rsid w:val="00CB1899"/>
    <w:rsid w:val="00CB1A5D"/>
    <w:rsid w:val="00CB21A2"/>
    <w:rsid w:val="00CB2325"/>
    <w:rsid w:val="00CB2472"/>
    <w:rsid w:val="00CB298E"/>
    <w:rsid w:val="00CB2AE2"/>
    <w:rsid w:val="00CB300C"/>
    <w:rsid w:val="00CB31B4"/>
    <w:rsid w:val="00CB31D2"/>
    <w:rsid w:val="00CB32C0"/>
    <w:rsid w:val="00CB3648"/>
    <w:rsid w:val="00CB384D"/>
    <w:rsid w:val="00CB39ED"/>
    <w:rsid w:val="00CB3CC5"/>
    <w:rsid w:val="00CB3D29"/>
    <w:rsid w:val="00CB3D3C"/>
    <w:rsid w:val="00CB3F21"/>
    <w:rsid w:val="00CB407D"/>
    <w:rsid w:val="00CB48E4"/>
    <w:rsid w:val="00CB4A9A"/>
    <w:rsid w:val="00CB5374"/>
    <w:rsid w:val="00CB55F4"/>
    <w:rsid w:val="00CB5C4C"/>
    <w:rsid w:val="00CB5F26"/>
    <w:rsid w:val="00CB6953"/>
    <w:rsid w:val="00CB6D6F"/>
    <w:rsid w:val="00CB6E36"/>
    <w:rsid w:val="00CB6F67"/>
    <w:rsid w:val="00CB7215"/>
    <w:rsid w:val="00CB768C"/>
    <w:rsid w:val="00CB7B4A"/>
    <w:rsid w:val="00CB7B78"/>
    <w:rsid w:val="00CB7C8F"/>
    <w:rsid w:val="00CB7DFE"/>
    <w:rsid w:val="00CB7EB0"/>
    <w:rsid w:val="00CB7EE1"/>
    <w:rsid w:val="00CB7F6E"/>
    <w:rsid w:val="00CC009C"/>
    <w:rsid w:val="00CC0440"/>
    <w:rsid w:val="00CC0447"/>
    <w:rsid w:val="00CC0A28"/>
    <w:rsid w:val="00CC0C87"/>
    <w:rsid w:val="00CC0E91"/>
    <w:rsid w:val="00CC0F1A"/>
    <w:rsid w:val="00CC156D"/>
    <w:rsid w:val="00CC1588"/>
    <w:rsid w:val="00CC19C4"/>
    <w:rsid w:val="00CC228B"/>
    <w:rsid w:val="00CC2AEA"/>
    <w:rsid w:val="00CC3371"/>
    <w:rsid w:val="00CC37C4"/>
    <w:rsid w:val="00CC3C55"/>
    <w:rsid w:val="00CC3D35"/>
    <w:rsid w:val="00CC3FF7"/>
    <w:rsid w:val="00CC4235"/>
    <w:rsid w:val="00CC440A"/>
    <w:rsid w:val="00CC44B8"/>
    <w:rsid w:val="00CC48B0"/>
    <w:rsid w:val="00CC4D0A"/>
    <w:rsid w:val="00CC5380"/>
    <w:rsid w:val="00CC5462"/>
    <w:rsid w:val="00CC54A1"/>
    <w:rsid w:val="00CC5865"/>
    <w:rsid w:val="00CC58A5"/>
    <w:rsid w:val="00CC59FE"/>
    <w:rsid w:val="00CC5BB2"/>
    <w:rsid w:val="00CC5C1D"/>
    <w:rsid w:val="00CC5F9B"/>
    <w:rsid w:val="00CC5FFE"/>
    <w:rsid w:val="00CC60F9"/>
    <w:rsid w:val="00CC63C1"/>
    <w:rsid w:val="00CC659E"/>
    <w:rsid w:val="00CC69B5"/>
    <w:rsid w:val="00CC6A2E"/>
    <w:rsid w:val="00CC6B9D"/>
    <w:rsid w:val="00CC7233"/>
    <w:rsid w:val="00CC7278"/>
    <w:rsid w:val="00CC733E"/>
    <w:rsid w:val="00CC73BF"/>
    <w:rsid w:val="00CC772B"/>
    <w:rsid w:val="00CC7975"/>
    <w:rsid w:val="00CC7BC1"/>
    <w:rsid w:val="00CC7F0C"/>
    <w:rsid w:val="00CC7F30"/>
    <w:rsid w:val="00CD0123"/>
    <w:rsid w:val="00CD03B3"/>
    <w:rsid w:val="00CD0838"/>
    <w:rsid w:val="00CD0D28"/>
    <w:rsid w:val="00CD1079"/>
    <w:rsid w:val="00CD12EC"/>
    <w:rsid w:val="00CD1B26"/>
    <w:rsid w:val="00CD1B65"/>
    <w:rsid w:val="00CD1F29"/>
    <w:rsid w:val="00CD1FEE"/>
    <w:rsid w:val="00CD2071"/>
    <w:rsid w:val="00CD208F"/>
    <w:rsid w:val="00CD2310"/>
    <w:rsid w:val="00CD25D4"/>
    <w:rsid w:val="00CD281F"/>
    <w:rsid w:val="00CD288C"/>
    <w:rsid w:val="00CD2BC2"/>
    <w:rsid w:val="00CD2D1C"/>
    <w:rsid w:val="00CD2EF2"/>
    <w:rsid w:val="00CD30C8"/>
    <w:rsid w:val="00CD35B6"/>
    <w:rsid w:val="00CD36FF"/>
    <w:rsid w:val="00CD3F13"/>
    <w:rsid w:val="00CD4092"/>
    <w:rsid w:val="00CD40C0"/>
    <w:rsid w:val="00CD44E5"/>
    <w:rsid w:val="00CD45BB"/>
    <w:rsid w:val="00CD48AB"/>
    <w:rsid w:val="00CD4B32"/>
    <w:rsid w:val="00CD4B7C"/>
    <w:rsid w:val="00CD5473"/>
    <w:rsid w:val="00CD580E"/>
    <w:rsid w:val="00CD593B"/>
    <w:rsid w:val="00CD5AE8"/>
    <w:rsid w:val="00CD5C4C"/>
    <w:rsid w:val="00CD5CBF"/>
    <w:rsid w:val="00CD61A8"/>
    <w:rsid w:val="00CD63FD"/>
    <w:rsid w:val="00CD648B"/>
    <w:rsid w:val="00CD684F"/>
    <w:rsid w:val="00CD695B"/>
    <w:rsid w:val="00CD6B51"/>
    <w:rsid w:val="00CD6D2A"/>
    <w:rsid w:val="00CD7077"/>
    <w:rsid w:val="00CD7250"/>
    <w:rsid w:val="00CD726E"/>
    <w:rsid w:val="00CD7382"/>
    <w:rsid w:val="00CD7384"/>
    <w:rsid w:val="00CD7417"/>
    <w:rsid w:val="00CD7673"/>
    <w:rsid w:val="00CD771F"/>
    <w:rsid w:val="00CD79F3"/>
    <w:rsid w:val="00CD7AE7"/>
    <w:rsid w:val="00CD7D7A"/>
    <w:rsid w:val="00CD7D95"/>
    <w:rsid w:val="00CD7E90"/>
    <w:rsid w:val="00CD7E9F"/>
    <w:rsid w:val="00CE0177"/>
    <w:rsid w:val="00CE0270"/>
    <w:rsid w:val="00CE0384"/>
    <w:rsid w:val="00CE068F"/>
    <w:rsid w:val="00CE075B"/>
    <w:rsid w:val="00CE0A6E"/>
    <w:rsid w:val="00CE0CFB"/>
    <w:rsid w:val="00CE0DC1"/>
    <w:rsid w:val="00CE0DC2"/>
    <w:rsid w:val="00CE0DF7"/>
    <w:rsid w:val="00CE11A4"/>
    <w:rsid w:val="00CE1292"/>
    <w:rsid w:val="00CE13DE"/>
    <w:rsid w:val="00CE163E"/>
    <w:rsid w:val="00CE16BF"/>
    <w:rsid w:val="00CE1728"/>
    <w:rsid w:val="00CE1775"/>
    <w:rsid w:val="00CE1805"/>
    <w:rsid w:val="00CE189E"/>
    <w:rsid w:val="00CE18A4"/>
    <w:rsid w:val="00CE192E"/>
    <w:rsid w:val="00CE1B4E"/>
    <w:rsid w:val="00CE1C1A"/>
    <w:rsid w:val="00CE1DD7"/>
    <w:rsid w:val="00CE1E25"/>
    <w:rsid w:val="00CE1F90"/>
    <w:rsid w:val="00CE2124"/>
    <w:rsid w:val="00CE22D5"/>
    <w:rsid w:val="00CE2740"/>
    <w:rsid w:val="00CE2B65"/>
    <w:rsid w:val="00CE2CCA"/>
    <w:rsid w:val="00CE306D"/>
    <w:rsid w:val="00CE30B7"/>
    <w:rsid w:val="00CE32B3"/>
    <w:rsid w:val="00CE3365"/>
    <w:rsid w:val="00CE39E4"/>
    <w:rsid w:val="00CE3EF0"/>
    <w:rsid w:val="00CE40E9"/>
    <w:rsid w:val="00CE419C"/>
    <w:rsid w:val="00CE42BB"/>
    <w:rsid w:val="00CE464B"/>
    <w:rsid w:val="00CE48D0"/>
    <w:rsid w:val="00CE49F1"/>
    <w:rsid w:val="00CE4B99"/>
    <w:rsid w:val="00CE4CBC"/>
    <w:rsid w:val="00CE4F49"/>
    <w:rsid w:val="00CE5124"/>
    <w:rsid w:val="00CE5173"/>
    <w:rsid w:val="00CE53E1"/>
    <w:rsid w:val="00CE5469"/>
    <w:rsid w:val="00CE56FF"/>
    <w:rsid w:val="00CE578B"/>
    <w:rsid w:val="00CE6112"/>
    <w:rsid w:val="00CE622A"/>
    <w:rsid w:val="00CE670B"/>
    <w:rsid w:val="00CE6B19"/>
    <w:rsid w:val="00CE6B80"/>
    <w:rsid w:val="00CE713E"/>
    <w:rsid w:val="00CE7340"/>
    <w:rsid w:val="00CE74B6"/>
    <w:rsid w:val="00CE75FC"/>
    <w:rsid w:val="00CE7713"/>
    <w:rsid w:val="00CE78DD"/>
    <w:rsid w:val="00CE7AFC"/>
    <w:rsid w:val="00CE7FC4"/>
    <w:rsid w:val="00CF0286"/>
    <w:rsid w:val="00CF06A2"/>
    <w:rsid w:val="00CF0758"/>
    <w:rsid w:val="00CF0D47"/>
    <w:rsid w:val="00CF0DAA"/>
    <w:rsid w:val="00CF0E30"/>
    <w:rsid w:val="00CF129E"/>
    <w:rsid w:val="00CF13A6"/>
    <w:rsid w:val="00CF1693"/>
    <w:rsid w:val="00CF1706"/>
    <w:rsid w:val="00CF1815"/>
    <w:rsid w:val="00CF1BF9"/>
    <w:rsid w:val="00CF1CAF"/>
    <w:rsid w:val="00CF1D45"/>
    <w:rsid w:val="00CF1E31"/>
    <w:rsid w:val="00CF2C5C"/>
    <w:rsid w:val="00CF2C71"/>
    <w:rsid w:val="00CF2CAA"/>
    <w:rsid w:val="00CF2D53"/>
    <w:rsid w:val="00CF2DC6"/>
    <w:rsid w:val="00CF2E70"/>
    <w:rsid w:val="00CF30D5"/>
    <w:rsid w:val="00CF325E"/>
    <w:rsid w:val="00CF376A"/>
    <w:rsid w:val="00CF38C8"/>
    <w:rsid w:val="00CF3C4D"/>
    <w:rsid w:val="00CF3EA4"/>
    <w:rsid w:val="00CF3F30"/>
    <w:rsid w:val="00CF44D4"/>
    <w:rsid w:val="00CF44DB"/>
    <w:rsid w:val="00CF4B94"/>
    <w:rsid w:val="00CF4CD3"/>
    <w:rsid w:val="00CF4FFB"/>
    <w:rsid w:val="00CF5D6A"/>
    <w:rsid w:val="00CF60E5"/>
    <w:rsid w:val="00CF62A3"/>
    <w:rsid w:val="00CF6B6F"/>
    <w:rsid w:val="00CF6C95"/>
    <w:rsid w:val="00CF6F86"/>
    <w:rsid w:val="00CF70BC"/>
    <w:rsid w:val="00CF712E"/>
    <w:rsid w:val="00CF74DE"/>
    <w:rsid w:val="00CF782B"/>
    <w:rsid w:val="00CF7D62"/>
    <w:rsid w:val="00CF7E75"/>
    <w:rsid w:val="00D00205"/>
    <w:rsid w:val="00D005FC"/>
    <w:rsid w:val="00D00717"/>
    <w:rsid w:val="00D00936"/>
    <w:rsid w:val="00D00A74"/>
    <w:rsid w:val="00D00B90"/>
    <w:rsid w:val="00D00EB6"/>
    <w:rsid w:val="00D0111B"/>
    <w:rsid w:val="00D012C2"/>
    <w:rsid w:val="00D013EB"/>
    <w:rsid w:val="00D0143A"/>
    <w:rsid w:val="00D015CB"/>
    <w:rsid w:val="00D018BF"/>
    <w:rsid w:val="00D01AA6"/>
    <w:rsid w:val="00D01B5C"/>
    <w:rsid w:val="00D01BE6"/>
    <w:rsid w:val="00D01D42"/>
    <w:rsid w:val="00D02517"/>
    <w:rsid w:val="00D02571"/>
    <w:rsid w:val="00D02604"/>
    <w:rsid w:val="00D0274E"/>
    <w:rsid w:val="00D02808"/>
    <w:rsid w:val="00D0283F"/>
    <w:rsid w:val="00D029FA"/>
    <w:rsid w:val="00D02C6F"/>
    <w:rsid w:val="00D02E4F"/>
    <w:rsid w:val="00D02EDE"/>
    <w:rsid w:val="00D030A2"/>
    <w:rsid w:val="00D034B9"/>
    <w:rsid w:val="00D03591"/>
    <w:rsid w:val="00D036FD"/>
    <w:rsid w:val="00D04338"/>
    <w:rsid w:val="00D04428"/>
    <w:rsid w:val="00D04975"/>
    <w:rsid w:val="00D04B6F"/>
    <w:rsid w:val="00D05372"/>
    <w:rsid w:val="00D054CE"/>
    <w:rsid w:val="00D05675"/>
    <w:rsid w:val="00D05A38"/>
    <w:rsid w:val="00D05B49"/>
    <w:rsid w:val="00D060F2"/>
    <w:rsid w:val="00D0664E"/>
    <w:rsid w:val="00D0665E"/>
    <w:rsid w:val="00D068B0"/>
    <w:rsid w:val="00D06CBF"/>
    <w:rsid w:val="00D071FC"/>
    <w:rsid w:val="00D075AF"/>
    <w:rsid w:val="00D075C2"/>
    <w:rsid w:val="00D07A33"/>
    <w:rsid w:val="00D07DEF"/>
    <w:rsid w:val="00D07F34"/>
    <w:rsid w:val="00D10023"/>
    <w:rsid w:val="00D1034A"/>
    <w:rsid w:val="00D105C8"/>
    <w:rsid w:val="00D10869"/>
    <w:rsid w:val="00D10938"/>
    <w:rsid w:val="00D10A05"/>
    <w:rsid w:val="00D10A4E"/>
    <w:rsid w:val="00D10E8A"/>
    <w:rsid w:val="00D10FDF"/>
    <w:rsid w:val="00D11076"/>
    <w:rsid w:val="00D1108C"/>
    <w:rsid w:val="00D115AD"/>
    <w:rsid w:val="00D119A0"/>
    <w:rsid w:val="00D11A3B"/>
    <w:rsid w:val="00D11B37"/>
    <w:rsid w:val="00D11C5C"/>
    <w:rsid w:val="00D11E29"/>
    <w:rsid w:val="00D11E35"/>
    <w:rsid w:val="00D11E5C"/>
    <w:rsid w:val="00D11F46"/>
    <w:rsid w:val="00D1273F"/>
    <w:rsid w:val="00D12757"/>
    <w:rsid w:val="00D128FC"/>
    <w:rsid w:val="00D12BA3"/>
    <w:rsid w:val="00D12C69"/>
    <w:rsid w:val="00D12F87"/>
    <w:rsid w:val="00D12FEC"/>
    <w:rsid w:val="00D13001"/>
    <w:rsid w:val="00D13279"/>
    <w:rsid w:val="00D13563"/>
    <w:rsid w:val="00D13CCC"/>
    <w:rsid w:val="00D13E9A"/>
    <w:rsid w:val="00D13F31"/>
    <w:rsid w:val="00D142F6"/>
    <w:rsid w:val="00D14391"/>
    <w:rsid w:val="00D145E2"/>
    <w:rsid w:val="00D145FC"/>
    <w:rsid w:val="00D14618"/>
    <w:rsid w:val="00D1468E"/>
    <w:rsid w:val="00D146F4"/>
    <w:rsid w:val="00D14835"/>
    <w:rsid w:val="00D149CA"/>
    <w:rsid w:val="00D149E2"/>
    <w:rsid w:val="00D14D1E"/>
    <w:rsid w:val="00D14E62"/>
    <w:rsid w:val="00D14F8D"/>
    <w:rsid w:val="00D15163"/>
    <w:rsid w:val="00D15231"/>
    <w:rsid w:val="00D15989"/>
    <w:rsid w:val="00D15AAC"/>
    <w:rsid w:val="00D15BF9"/>
    <w:rsid w:val="00D161ED"/>
    <w:rsid w:val="00D161F3"/>
    <w:rsid w:val="00D161FE"/>
    <w:rsid w:val="00D1653F"/>
    <w:rsid w:val="00D165C8"/>
    <w:rsid w:val="00D168FE"/>
    <w:rsid w:val="00D16B8C"/>
    <w:rsid w:val="00D16BDB"/>
    <w:rsid w:val="00D16CF4"/>
    <w:rsid w:val="00D16DAD"/>
    <w:rsid w:val="00D16DC5"/>
    <w:rsid w:val="00D16EE5"/>
    <w:rsid w:val="00D16F5C"/>
    <w:rsid w:val="00D170B1"/>
    <w:rsid w:val="00D17875"/>
    <w:rsid w:val="00D17B3F"/>
    <w:rsid w:val="00D17C4C"/>
    <w:rsid w:val="00D17EF8"/>
    <w:rsid w:val="00D200C9"/>
    <w:rsid w:val="00D201E8"/>
    <w:rsid w:val="00D20270"/>
    <w:rsid w:val="00D202F3"/>
    <w:rsid w:val="00D2038F"/>
    <w:rsid w:val="00D20B46"/>
    <w:rsid w:val="00D210B8"/>
    <w:rsid w:val="00D21190"/>
    <w:rsid w:val="00D2123A"/>
    <w:rsid w:val="00D2129E"/>
    <w:rsid w:val="00D21380"/>
    <w:rsid w:val="00D214C3"/>
    <w:rsid w:val="00D21614"/>
    <w:rsid w:val="00D216F6"/>
    <w:rsid w:val="00D21707"/>
    <w:rsid w:val="00D21941"/>
    <w:rsid w:val="00D21997"/>
    <w:rsid w:val="00D21A87"/>
    <w:rsid w:val="00D21ABF"/>
    <w:rsid w:val="00D21CD0"/>
    <w:rsid w:val="00D21ED6"/>
    <w:rsid w:val="00D22808"/>
    <w:rsid w:val="00D2293E"/>
    <w:rsid w:val="00D22A96"/>
    <w:rsid w:val="00D22C22"/>
    <w:rsid w:val="00D22D22"/>
    <w:rsid w:val="00D22FBA"/>
    <w:rsid w:val="00D232F5"/>
    <w:rsid w:val="00D23400"/>
    <w:rsid w:val="00D2379A"/>
    <w:rsid w:val="00D23860"/>
    <w:rsid w:val="00D2398D"/>
    <w:rsid w:val="00D244FA"/>
    <w:rsid w:val="00D245F3"/>
    <w:rsid w:val="00D2466B"/>
    <w:rsid w:val="00D249C4"/>
    <w:rsid w:val="00D24AA3"/>
    <w:rsid w:val="00D24AF3"/>
    <w:rsid w:val="00D24C3F"/>
    <w:rsid w:val="00D24E1B"/>
    <w:rsid w:val="00D252DC"/>
    <w:rsid w:val="00D25D09"/>
    <w:rsid w:val="00D25D22"/>
    <w:rsid w:val="00D25E7A"/>
    <w:rsid w:val="00D265DB"/>
    <w:rsid w:val="00D267B5"/>
    <w:rsid w:val="00D26BA9"/>
    <w:rsid w:val="00D26EF6"/>
    <w:rsid w:val="00D27044"/>
    <w:rsid w:val="00D271FD"/>
    <w:rsid w:val="00D273DD"/>
    <w:rsid w:val="00D27484"/>
    <w:rsid w:val="00D27730"/>
    <w:rsid w:val="00D27852"/>
    <w:rsid w:val="00D27B30"/>
    <w:rsid w:val="00D27B71"/>
    <w:rsid w:val="00D27D08"/>
    <w:rsid w:val="00D27D19"/>
    <w:rsid w:val="00D3008A"/>
    <w:rsid w:val="00D302C9"/>
    <w:rsid w:val="00D30680"/>
    <w:rsid w:val="00D308F5"/>
    <w:rsid w:val="00D30ADD"/>
    <w:rsid w:val="00D31071"/>
    <w:rsid w:val="00D3115F"/>
    <w:rsid w:val="00D311EE"/>
    <w:rsid w:val="00D3137B"/>
    <w:rsid w:val="00D3166B"/>
    <w:rsid w:val="00D31907"/>
    <w:rsid w:val="00D31E9F"/>
    <w:rsid w:val="00D3207C"/>
    <w:rsid w:val="00D32198"/>
    <w:rsid w:val="00D326F7"/>
    <w:rsid w:val="00D326FB"/>
    <w:rsid w:val="00D3295D"/>
    <w:rsid w:val="00D3309E"/>
    <w:rsid w:val="00D3342F"/>
    <w:rsid w:val="00D335C2"/>
    <w:rsid w:val="00D336F6"/>
    <w:rsid w:val="00D33971"/>
    <w:rsid w:val="00D3467B"/>
    <w:rsid w:val="00D34684"/>
    <w:rsid w:val="00D34AAB"/>
    <w:rsid w:val="00D3504A"/>
    <w:rsid w:val="00D3512B"/>
    <w:rsid w:val="00D35135"/>
    <w:rsid w:val="00D35164"/>
    <w:rsid w:val="00D352EA"/>
    <w:rsid w:val="00D3534A"/>
    <w:rsid w:val="00D35663"/>
    <w:rsid w:val="00D35898"/>
    <w:rsid w:val="00D3593F"/>
    <w:rsid w:val="00D35998"/>
    <w:rsid w:val="00D359F8"/>
    <w:rsid w:val="00D35AB9"/>
    <w:rsid w:val="00D35DE0"/>
    <w:rsid w:val="00D36036"/>
    <w:rsid w:val="00D36133"/>
    <w:rsid w:val="00D361C7"/>
    <w:rsid w:val="00D36290"/>
    <w:rsid w:val="00D363DD"/>
    <w:rsid w:val="00D363EB"/>
    <w:rsid w:val="00D36D84"/>
    <w:rsid w:val="00D36F6F"/>
    <w:rsid w:val="00D36FA7"/>
    <w:rsid w:val="00D3702E"/>
    <w:rsid w:val="00D374B4"/>
    <w:rsid w:val="00D37541"/>
    <w:rsid w:val="00D37684"/>
    <w:rsid w:val="00D376A1"/>
    <w:rsid w:val="00D37893"/>
    <w:rsid w:val="00D3799B"/>
    <w:rsid w:val="00D37C7D"/>
    <w:rsid w:val="00D403A4"/>
    <w:rsid w:val="00D40862"/>
    <w:rsid w:val="00D40BF4"/>
    <w:rsid w:val="00D40C46"/>
    <w:rsid w:val="00D41287"/>
    <w:rsid w:val="00D417A0"/>
    <w:rsid w:val="00D417C4"/>
    <w:rsid w:val="00D417E6"/>
    <w:rsid w:val="00D418A5"/>
    <w:rsid w:val="00D41D2E"/>
    <w:rsid w:val="00D41E0E"/>
    <w:rsid w:val="00D4203F"/>
    <w:rsid w:val="00D42164"/>
    <w:rsid w:val="00D421DB"/>
    <w:rsid w:val="00D42297"/>
    <w:rsid w:val="00D42460"/>
    <w:rsid w:val="00D42752"/>
    <w:rsid w:val="00D42DCB"/>
    <w:rsid w:val="00D42E65"/>
    <w:rsid w:val="00D430BF"/>
    <w:rsid w:val="00D43884"/>
    <w:rsid w:val="00D439D6"/>
    <w:rsid w:val="00D44051"/>
    <w:rsid w:val="00D440CF"/>
    <w:rsid w:val="00D44204"/>
    <w:rsid w:val="00D4429F"/>
    <w:rsid w:val="00D448D3"/>
    <w:rsid w:val="00D44BD5"/>
    <w:rsid w:val="00D44EE4"/>
    <w:rsid w:val="00D45554"/>
    <w:rsid w:val="00D45604"/>
    <w:rsid w:val="00D458CE"/>
    <w:rsid w:val="00D45B4F"/>
    <w:rsid w:val="00D45C35"/>
    <w:rsid w:val="00D45D41"/>
    <w:rsid w:val="00D45FE4"/>
    <w:rsid w:val="00D46004"/>
    <w:rsid w:val="00D46164"/>
    <w:rsid w:val="00D46444"/>
    <w:rsid w:val="00D468B9"/>
    <w:rsid w:val="00D46C78"/>
    <w:rsid w:val="00D46FAF"/>
    <w:rsid w:val="00D4705B"/>
    <w:rsid w:val="00D47069"/>
    <w:rsid w:val="00D47250"/>
    <w:rsid w:val="00D47279"/>
    <w:rsid w:val="00D472DF"/>
    <w:rsid w:val="00D474FD"/>
    <w:rsid w:val="00D47798"/>
    <w:rsid w:val="00D4780D"/>
    <w:rsid w:val="00D47A39"/>
    <w:rsid w:val="00D47BCC"/>
    <w:rsid w:val="00D47E1D"/>
    <w:rsid w:val="00D47EA4"/>
    <w:rsid w:val="00D50174"/>
    <w:rsid w:val="00D50630"/>
    <w:rsid w:val="00D509E3"/>
    <w:rsid w:val="00D509EC"/>
    <w:rsid w:val="00D510E1"/>
    <w:rsid w:val="00D5139C"/>
    <w:rsid w:val="00D514B1"/>
    <w:rsid w:val="00D515A1"/>
    <w:rsid w:val="00D5161D"/>
    <w:rsid w:val="00D51809"/>
    <w:rsid w:val="00D51B99"/>
    <w:rsid w:val="00D51E7D"/>
    <w:rsid w:val="00D52052"/>
    <w:rsid w:val="00D52447"/>
    <w:rsid w:val="00D5264D"/>
    <w:rsid w:val="00D52F2C"/>
    <w:rsid w:val="00D5308F"/>
    <w:rsid w:val="00D531AE"/>
    <w:rsid w:val="00D531FD"/>
    <w:rsid w:val="00D5361E"/>
    <w:rsid w:val="00D537A3"/>
    <w:rsid w:val="00D53E4B"/>
    <w:rsid w:val="00D541B1"/>
    <w:rsid w:val="00D54567"/>
    <w:rsid w:val="00D549B4"/>
    <w:rsid w:val="00D54CAA"/>
    <w:rsid w:val="00D552A6"/>
    <w:rsid w:val="00D55728"/>
    <w:rsid w:val="00D55946"/>
    <w:rsid w:val="00D55E23"/>
    <w:rsid w:val="00D56458"/>
    <w:rsid w:val="00D564BF"/>
    <w:rsid w:val="00D564D1"/>
    <w:rsid w:val="00D56716"/>
    <w:rsid w:val="00D56885"/>
    <w:rsid w:val="00D56A7D"/>
    <w:rsid w:val="00D56C1D"/>
    <w:rsid w:val="00D56E68"/>
    <w:rsid w:val="00D56FCC"/>
    <w:rsid w:val="00D57423"/>
    <w:rsid w:val="00D57760"/>
    <w:rsid w:val="00D5779F"/>
    <w:rsid w:val="00D579B6"/>
    <w:rsid w:val="00D57B51"/>
    <w:rsid w:val="00D57C08"/>
    <w:rsid w:val="00D601C8"/>
    <w:rsid w:val="00D604F6"/>
    <w:rsid w:val="00D6053F"/>
    <w:rsid w:val="00D60790"/>
    <w:rsid w:val="00D612E3"/>
    <w:rsid w:val="00D61460"/>
    <w:rsid w:val="00D61895"/>
    <w:rsid w:val="00D61B9F"/>
    <w:rsid w:val="00D61CD9"/>
    <w:rsid w:val="00D622D4"/>
    <w:rsid w:val="00D62506"/>
    <w:rsid w:val="00D62518"/>
    <w:rsid w:val="00D625F0"/>
    <w:rsid w:val="00D62648"/>
    <w:rsid w:val="00D627BD"/>
    <w:rsid w:val="00D62B71"/>
    <w:rsid w:val="00D62E22"/>
    <w:rsid w:val="00D62F5B"/>
    <w:rsid w:val="00D63065"/>
    <w:rsid w:val="00D630FB"/>
    <w:rsid w:val="00D6311C"/>
    <w:rsid w:val="00D6379B"/>
    <w:rsid w:val="00D63A77"/>
    <w:rsid w:val="00D63ADE"/>
    <w:rsid w:val="00D63D00"/>
    <w:rsid w:val="00D6415C"/>
    <w:rsid w:val="00D64879"/>
    <w:rsid w:val="00D64B71"/>
    <w:rsid w:val="00D64E3A"/>
    <w:rsid w:val="00D64E7E"/>
    <w:rsid w:val="00D65029"/>
    <w:rsid w:val="00D655AE"/>
    <w:rsid w:val="00D656B9"/>
    <w:rsid w:val="00D6583B"/>
    <w:rsid w:val="00D65945"/>
    <w:rsid w:val="00D659CE"/>
    <w:rsid w:val="00D65C9C"/>
    <w:rsid w:val="00D65D02"/>
    <w:rsid w:val="00D65D23"/>
    <w:rsid w:val="00D65D34"/>
    <w:rsid w:val="00D65FBF"/>
    <w:rsid w:val="00D66BD9"/>
    <w:rsid w:val="00D66EAE"/>
    <w:rsid w:val="00D66EFF"/>
    <w:rsid w:val="00D67353"/>
    <w:rsid w:val="00D673C4"/>
    <w:rsid w:val="00D675EF"/>
    <w:rsid w:val="00D67745"/>
    <w:rsid w:val="00D67E4F"/>
    <w:rsid w:val="00D700F8"/>
    <w:rsid w:val="00D70734"/>
    <w:rsid w:val="00D70928"/>
    <w:rsid w:val="00D709B6"/>
    <w:rsid w:val="00D709D4"/>
    <w:rsid w:val="00D70BE8"/>
    <w:rsid w:val="00D70ED3"/>
    <w:rsid w:val="00D7107F"/>
    <w:rsid w:val="00D712F9"/>
    <w:rsid w:val="00D7153E"/>
    <w:rsid w:val="00D71912"/>
    <w:rsid w:val="00D71BA3"/>
    <w:rsid w:val="00D71C74"/>
    <w:rsid w:val="00D72335"/>
    <w:rsid w:val="00D72479"/>
    <w:rsid w:val="00D727FC"/>
    <w:rsid w:val="00D72858"/>
    <w:rsid w:val="00D729AF"/>
    <w:rsid w:val="00D72AF1"/>
    <w:rsid w:val="00D72D8A"/>
    <w:rsid w:val="00D72E54"/>
    <w:rsid w:val="00D731E3"/>
    <w:rsid w:val="00D7322D"/>
    <w:rsid w:val="00D732F6"/>
    <w:rsid w:val="00D7375F"/>
    <w:rsid w:val="00D73877"/>
    <w:rsid w:val="00D73994"/>
    <w:rsid w:val="00D73B04"/>
    <w:rsid w:val="00D73BD0"/>
    <w:rsid w:val="00D740AD"/>
    <w:rsid w:val="00D741F9"/>
    <w:rsid w:val="00D74502"/>
    <w:rsid w:val="00D74512"/>
    <w:rsid w:val="00D745AF"/>
    <w:rsid w:val="00D7490C"/>
    <w:rsid w:val="00D74A19"/>
    <w:rsid w:val="00D74C79"/>
    <w:rsid w:val="00D74EE0"/>
    <w:rsid w:val="00D75176"/>
    <w:rsid w:val="00D7542E"/>
    <w:rsid w:val="00D759B7"/>
    <w:rsid w:val="00D75BCF"/>
    <w:rsid w:val="00D76005"/>
    <w:rsid w:val="00D76084"/>
    <w:rsid w:val="00D7631C"/>
    <w:rsid w:val="00D76477"/>
    <w:rsid w:val="00D7682C"/>
    <w:rsid w:val="00D76FD0"/>
    <w:rsid w:val="00D77032"/>
    <w:rsid w:val="00D77140"/>
    <w:rsid w:val="00D777D0"/>
    <w:rsid w:val="00D777FC"/>
    <w:rsid w:val="00D778EC"/>
    <w:rsid w:val="00D77A1B"/>
    <w:rsid w:val="00D77AA9"/>
    <w:rsid w:val="00D77C2B"/>
    <w:rsid w:val="00D77D30"/>
    <w:rsid w:val="00D77FCE"/>
    <w:rsid w:val="00D8023D"/>
    <w:rsid w:val="00D8063C"/>
    <w:rsid w:val="00D8088E"/>
    <w:rsid w:val="00D80B71"/>
    <w:rsid w:val="00D80BAF"/>
    <w:rsid w:val="00D80CE3"/>
    <w:rsid w:val="00D81212"/>
    <w:rsid w:val="00D8125B"/>
    <w:rsid w:val="00D81899"/>
    <w:rsid w:val="00D81F4B"/>
    <w:rsid w:val="00D820E0"/>
    <w:rsid w:val="00D824EB"/>
    <w:rsid w:val="00D825B4"/>
    <w:rsid w:val="00D82E6F"/>
    <w:rsid w:val="00D82E7F"/>
    <w:rsid w:val="00D83621"/>
    <w:rsid w:val="00D83651"/>
    <w:rsid w:val="00D83B5E"/>
    <w:rsid w:val="00D83E9E"/>
    <w:rsid w:val="00D8404D"/>
    <w:rsid w:val="00D84BE8"/>
    <w:rsid w:val="00D84DA6"/>
    <w:rsid w:val="00D84F2C"/>
    <w:rsid w:val="00D8560F"/>
    <w:rsid w:val="00D85611"/>
    <w:rsid w:val="00D85962"/>
    <w:rsid w:val="00D85B29"/>
    <w:rsid w:val="00D8645C"/>
    <w:rsid w:val="00D866FF"/>
    <w:rsid w:val="00D86777"/>
    <w:rsid w:val="00D86A14"/>
    <w:rsid w:val="00D86EA3"/>
    <w:rsid w:val="00D870E0"/>
    <w:rsid w:val="00D87664"/>
    <w:rsid w:val="00D87A99"/>
    <w:rsid w:val="00D87B79"/>
    <w:rsid w:val="00D87BA8"/>
    <w:rsid w:val="00D87D95"/>
    <w:rsid w:val="00D87E90"/>
    <w:rsid w:val="00D9007C"/>
    <w:rsid w:val="00D90AC8"/>
    <w:rsid w:val="00D90DA0"/>
    <w:rsid w:val="00D90E3D"/>
    <w:rsid w:val="00D9103F"/>
    <w:rsid w:val="00D9129A"/>
    <w:rsid w:val="00D914BF"/>
    <w:rsid w:val="00D91F2B"/>
    <w:rsid w:val="00D9239C"/>
    <w:rsid w:val="00D9257A"/>
    <w:rsid w:val="00D92895"/>
    <w:rsid w:val="00D928B0"/>
    <w:rsid w:val="00D92C53"/>
    <w:rsid w:val="00D92E69"/>
    <w:rsid w:val="00D92EF0"/>
    <w:rsid w:val="00D935AA"/>
    <w:rsid w:val="00D93994"/>
    <w:rsid w:val="00D9399F"/>
    <w:rsid w:val="00D93BB9"/>
    <w:rsid w:val="00D93BE5"/>
    <w:rsid w:val="00D94068"/>
    <w:rsid w:val="00D9430D"/>
    <w:rsid w:val="00D9468D"/>
    <w:rsid w:val="00D94735"/>
    <w:rsid w:val="00D95120"/>
    <w:rsid w:val="00D95269"/>
    <w:rsid w:val="00D9549D"/>
    <w:rsid w:val="00D95520"/>
    <w:rsid w:val="00D9575E"/>
    <w:rsid w:val="00D958E8"/>
    <w:rsid w:val="00D95B4A"/>
    <w:rsid w:val="00D95D1C"/>
    <w:rsid w:val="00D95E35"/>
    <w:rsid w:val="00D9600A"/>
    <w:rsid w:val="00D960AD"/>
    <w:rsid w:val="00D96357"/>
    <w:rsid w:val="00D96490"/>
    <w:rsid w:val="00D965AD"/>
    <w:rsid w:val="00D966D7"/>
    <w:rsid w:val="00D96803"/>
    <w:rsid w:val="00D96882"/>
    <w:rsid w:val="00D96ACB"/>
    <w:rsid w:val="00D96BAE"/>
    <w:rsid w:val="00D96ECF"/>
    <w:rsid w:val="00D97065"/>
    <w:rsid w:val="00D9767D"/>
    <w:rsid w:val="00D97C69"/>
    <w:rsid w:val="00D97EF0"/>
    <w:rsid w:val="00DA0880"/>
    <w:rsid w:val="00DA0B41"/>
    <w:rsid w:val="00DA0C09"/>
    <w:rsid w:val="00DA12F7"/>
    <w:rsid w:val="00DA1304"/>
    <w:rsid w:val="00DA14A0"/>
    <w:rsid w:val="00DA16AC"/>
    <w:rsid w:val="00DA1CA5"/>
    <w:rsid w:val="00DA274D"/>
    <w:rsid w:val="00DA29E5"/>
    <w:rsid w:val="00DA2AA9"/>
    <w:rsid w:val="00DA2B87"/>
    <w:rsid w:val="00DA300F"/>
    <w:rsid w:val="00DA30C4"/>
    <w:rsid w:val="00DA3633"/>
    <w:rsid w:val="00DA36A2"/>
    <w:rsid w:val="00DA3744"/>
    <w:rsid w:val="00DA39E1"/>
    <w:rsid w:val="00DA3B47"/>
    <w:rsid w:val="00DA3C47"/>
    <w:rsid w:val="00DA3EFC"/>
    <w:rsid w:val="00DA4059"/>
    <w:rsid w:val="00DA414F"/>
    <w:rsid w:val="00DA4D22"/>
    <w:rsid w:val="00DA5066"/>
    <w:rsid w:val="00DA514A"/>
    <w:rsid w:val="00DA5332"/>
    <w:rsid w:val="00DA53FF"/>
    <w:rsid w:val="00DA5518"/>
    <w:rsid w:val="00DA55EC"/>
    <w:rsid w:val="00DA5672"/>
    <w:rsid w:val="00DA5786"/>
    <w:rsid w:val="00DA5AF1"/>
    <w:rsid w:val="00DA5DE7"/>
    <w:rsid w:val="00DA61F1"/>
    <w:rsid w:val="00DA6208"/>
    <w:rsid w:val="00DA6813"/>
    <w:rsid w:val="00DA6A67"/>
    <w:rsid w:val="00DA6D07"/>
    <w:rsid w:val="00DA6DD4"/>
    <w:rsid w:val="00DA7172"/>
    <w:rsid w:val="00DA719E"/>
    <w:rsid w:val="00DA71EF"/>
    <w:rsid w:val="00DA78B9"/>
    <w:rsid w:val="00DA7A86"/>
    <w:rsid w:val="00DA7ABE"/>
    <w:rsid w:val="00DA7B31"/>
    <w:rsid w:val="00DA7CC2"/>
    <w:rsid w:val="00DA7E79"/>
    <w:rsid w:val="00DB0581"/>
    <w:rsid w:val="00DB0662"/>
    <w:rsid w:val="00DB089D"/>
    <w:rsid w:val="00DB0A34"/>
    <w:rsid w:val="00DB0AED"/>
    <w:rsid w:val="00DB1085"/>
    <w:rsid w:val="00DB1175"/>
    <w:rsid w:val="00DB12D0"/>
    <w:rsid w:val="00DB13FA"/>
    <w:rsid w:val="00DB1510"/>
    <w:rsid w:val="00DB166A"/>
    <w:rsid w:val="00DB191B"/>
    <w:rsid w:val="00DB1B16"/>
    <w:rsid w:val="00DB1CB3"/>
    <w:rsid w:val="00DB203F"/>
    <w:rsid w:val="00DB21D5"/>
    <w:rsid w:val="00DB2217"/>
    <w:rsid w:val="00DB22D1"/>
    <w:rsid w:val="00DB247F"/>
    <w:rsid w:val="00DB24A2"/>
    <w:rsid w:val="00DB252A"/>
    <w:rsid w:val="00DB27E8"/>
    <w:rsid w:val="00DB28DF"/>
    <w:rsid w:val="00DB2BA9"/>
    <w:rsid w:val="00DB2C58"/>
    <w:rsid w:val="00DB31C3"/>
    <w:rsid w:val="00DB3288"/>
    <w:rsid w:val="00DB36BF"/>
    <w:rsid w:val="00DB3C1E"/>
    <w:rsid w:val="00DB3EF5"/>
    <w:rsid w:val="00DB4005"/>
    <w:rsid w:val="00DB40EB"/>
    <w:rsid w:val="00DB4169"/>
    <w:rsid w:val="00DB454E"/>
    <w:rsid w:val="00DB4F83"/>
    <w:rsid w:val="00DB549D"/>
    <w:rsid w:val="00DB59F3"/>
    <w:rsid w:val="00DB6072"/>
    <w:rsid w:val="00DB618B"/>
    <w:rsid w:val="00DB618E"/>
    <w:rsid w:val="00DB6372"/>
    <w:rsid w:val="00DB64EE"/>
    <w:rsid w:val="00DB6757"/>
    <w:rsid w:val="00DB6790"/>
    <w:rsid w:val="00DB682D"/>
    <w:rsid w:val="00DB6995"/>
    <w:rsid w:val="00DB69FD"/>
    <w:rsid w:val="00DB6B3E"/>
    <w:rsid w:val="00DB6D30"/>
    <w:rsid w:val="00DB6EEC"/>
    <w:rsid w:val="00DB7169"/>
    <w:rsid w:val="00DB72C1"/>
    <w:rsid w:val="00DB73FB"/>
    <w:rsid w:val="00DB7492"/>
    <w:rsid w:val="00DB762C"/>
    <w:rsid w:val="00DB76FF"/>
    <w:rsid w:val="00DB79D2"/>
    <w:rsid w:val="00DC023C"/>
    <w:rsid w:val="00DC0601"/>
    <w:rsid w:val="00DC07A1"/>
    <w:rsid w:val="00DC08B8"/>
    <w:rsid w:val="00DC0A68"/>
    <w:rsid w:val="00DC0B3A"/>
    <w:rsid w:val="00DC0BFB"/>
    <w:rsid w:val="00DC0CC8"/>
    <w:rsid w:val="00DC0F39"/>
    <w:rsid w:val="00DC1616"/>
    <w:rsid w:val="00DC182E"/>
    <w:rsid w:val="00DC19F7"/>
    <w:rsid w:val="00DC1BF9"/>
    <w:rsid w:val="00DC1D76"/>
    <w:rsid w:val="00DC2702"/>
    <w:rsid w:val="00DC2B34"/>
    <w:rsid w:val="00DC2BF6"/>
    <w:rsid w:val="00DC2E14"/>
    <w:rsid w:val="00DC30BB"/>
    <w:rsid w:val="00DC331C"/>
    <w:rsid w:val="00DC33CB"/>
    <w:rsid w:val="00DC33E0"/>
    <w:rsid w:val="00DC34F3"/>
    <w:rsid w:val="00DC3756"/>
    <w:rsid w:val="00DC385A"/>
    <w:rsid w:val="00DC3EA1"/>
    <w:rsid w:val="00DC3EE5"/>
    <w:rsid w:val="00DC438B"/>
    <w:rsid w:val="00DC44CF"/>
    <w:rsid w:val="00DC45DC"/>
    <w:rsid w:val="00DC4620"/>
    <w:rsid w:val="00DC4759"/>
    <w:rsid w:val="00DC486B"/>
    <w:rsid w:val="00DC4887"/>
    <w:rsid w:val="00DC4FB3"/>
    <w:rsid w:val="00DC5590"/>
    <w:rsid w:val="00DC5C4A"/>
    <w:rsid w:val="00DC5E03"/>
    <w:rsid w:val="00DC5E89"/>
    <w:rsid w:val="00DC6421"/>
    <w:rsid w:val="00DC65C7"/>
    <w:rsid w:val="00DC697F"/>
    <w:rsid w:val="00DC6CEE"/>
    <w:rsid w:val="00DC6F72"/>
    <w:rsid w:val="00DC714E"/>
    <w:rsid w:val="00DC721A"/>
    <w:rsid w:val="00DC7390"/>
    <w:rsid w:val="00DC786A"/>
    <w:rsid w:val="00DC790B"/>
    <w:rsid w:val="00DC7C4D"/>
    <w:rsid w:val="00DC7CED"/>
    <w:rsid w:val="00DC7E5C"/>
    <w:rsid w:val="00DD019B"/>
    <w:rsid w:val="00DD07FF"/>
    <w:rsid w:val="00DD0946"/>
    <w:rsid w:val="00DD0AA7"/>
    <w:rsid w:val="00DD0B79"/>
    <w:rsid w:val="00DD105A"/>
    <w:rsid w:val="00DD159D"/>
    <w:rsid w:val="00DD1AFA"/>
    <w:rsid w:val="00DD1B05"/>
    <w:rsid w:val="00DD1B08"/>
    <w:rsid w:val="00DD1DA5"/>
    <w:rsid w:val="00DD1E9D"/>
    <w:rsid w:val="00DD200A"/>
    <w:rsid w:val="00DD227E"/>
    <w:rsid w:val="00DD22AD"/>
    <w:rsid w:val="00DD27C4"/>
    <w:rsid w:val="00DD2822"/>
    <w:rsid w:val="00DD2929"/>
    <w:rsid w:val="00DD29B2"/>
    <w:rsid w:val="00DD2AE9"/>
    <w:rsid w:val="00DD2C4B"/>
    <w:rsid w:val="00DD2C9C"/>
    <w:rsid w:val="00DD2D13"/>
    <w:rsid w:val="00DD2DCB"/>
    <w:rsid w:val="00DD2DED"/>
    <w:rsid w:val="00DD30BA"/>
    <w:rsid w:val="00DD30D5"/>
    <w:rsid w:val="00DD36B3"/>
    <w:rsid w:val="00DD3CDF"/>
    <w:rsid w:val="00DD3D06"/>
    <w:rsid w:val="00DD3F46"/>
    <w:rsid w:val="00DD42D0"/>
    <w:rsid w:val="00DD43EE"/>
    <w:rsid w:val="00DD4453"/>
    <w:rsid w:val="00DD4680"/>
    <w:rsid w:val="00DD4841"/>
    <w:rsid w:val="00DD4888"/>
    <w:rsid w:val="00DD49F4"/>
    <w:rsid w:val="00DD4CD6"/>
    <w:rsid w:val="00DD5514"/>
    <w:rsid w:val="00DD5566"/>
    <w:rsid w:val="00DD5634"/>
    <w:rsid w:val="00DD5949"/>
    <w:rsid w:val="00DD5CB9"/>
    <w:rsid w:val="00DD5D5A"/>
    <w:rsid w:val="00DD6242"/>
    <w:rsid w:val="00DD6287"/>
    <w:rsid w:val="00DD62E5"/>
    <w:rsid w:val="00DD6469"/>
    <w:rsid w:val="00DD65AF"/>
    <w:rsid w:val="00DD69B5"/>
    <w:rsid w:val="00DD6C85"/>
    <w:rsid w:val="00DD6EF8"/>
    <w:rsid w:val="00DD7288"/>
    <w:rsid w:val="00DD796D"/>
    <w:rsid w:val="00DD79B4"/>
    <w:rsid w:val="00DD7D28"/>
    <w:rsid w:val="00DD7D85"/>
    <w:rsid w:val="00DD7DB7"/>
    <w:rsid w:val="00DD7EE9"/>
    <w:rsid w:val="00DD7EF7"/>
    <w:rsid w:val="00DE00E3"/>
    <w:rsid w:val="00DE01AB"/>
    <w:rsid w:val="00DE0431"/>
    <w:rsid w:val="00DE071C"/>
    <w:rsid w:val="00DE0759"/>
    <w:rsid w:val="00DE0767"/>
    <w:rsid w:val="00DE0D5C"/>
    <w:rsid w:val="00DE0E4E"/>
    <w:rsid w:val="00DE0FC5"/>
    <w:rsid w:val="00DE10BB"/>
    <w:rsid w:val="00DE10C3"/>
    <w:rsid w:val="00DE112A"/>
    <w:rsid w:val="00DE13A3"/>
    <w:rsid w:val="00DE1415"/>
    <w:rsid w:val="00DE159B"/>
    <w:rsid w:val="00DE160C"/>
    <w:rsid w:val="00DE177E"/>
    <w:rsid w:val="00DE1785"/>
    <w:rsid w:val="00DE19DA"/>
    <w:rsid w:val="00DE20DF"/>
    <w:rsid w:val="00DE2249"/>
    <w:rsid w:val="00DE23A3"/>
    <w:rsid w:val="00DE2880"/>
    <w:rsid w:val="00DE2DEC"/>
    <w:rsid w:val="00DE307A"/>
    <w:rsid w:val="00DE3322"/>
    <w:rsid w:val="00DE33FC"/>
    <w:rsid w:val="00DE34ED"/>
    <w:rsid w:val="00DE37B6"/>
    <w:rsid w:val="00DE3BE3"/>
    <w:rsid w:val="00DE3CFF"/>
    <w:rsid w:val="00DE3E6A"/>
    <w:rsid w:val="00DE3EDF"/>
    <w:rsid w:val="00DE3FF2"/>
    <w:rsid w:val="00DE402A"/>
    <w:rsid w:val="00DE42C3"/>
    <w:rsid w:val="00DE45DD"/>
    <w:rsid w:val="00DE47F2"/>
    <w:rsid w:val="00DE4DB4"/>
    <w:rsid w:val="00DE4FF9"/>
    <w:rsid w:val="00DE516F"/>
    <w:rsid w:val="00DE5387"/>
    <w:rsid w:val="00DE5523"/>
    <w:rsid w:val="00DE560C"/>
    <w:rsid w:val="00DE5AEE"/>
    <w:rsid w:val="00DE5BFB"/>
    <w:rsid w:val="00DE6291"/>
    <w:rsid w:val="00DE62FA"/>
    <w:rsid w:val="00DE646C"/>
    <w:rsid w:val="00DE674A"/>
    <w:rsid w:val="00DE6B39"/>
    <w:rsid w:val="00DE6C7C"/>
    <w:rsid w:val="00DE6F67"/>
    <w:rsid w:val="00DE71D3"/>
    <w:rsid w:val="00DE754E"/>
    <w:rsid w:val="00DE7A2A"/>
    <w:rsid w:val="00DE7C89"/>
    <w:rsid w:val="00DE7CFC"/>
    <w:rsid w:val="00DE7EA2"/>
    <w:rsid w:val="00DE7FCC"/>
    <w:rsid w:val="00DF01D5"/>
    <w:rsid w:val="00DF03FE"/>
    <w:rsid w:val="00DF0413"/>
    <w:rsid w:val="00DF0695"/>
    <w:rsid w:val="00DF0998"/>
    <w:rsid w:val="00DF0AFB"/>
    <w:rsid w:val="00DF0C80"/>
    <w:rsid w:val="00DF0D2C"/>
    <w:rsid w:val="00DF0D7C"/>
    <w:rsid w:val="00DF0E5C"/>
    <w:rsid w:val="00DF10AD"/>
    <w:rsid w:val="00DF10F6"/>
    <w:rsid w:val="00DF115F"/>
    <w:rsid w:val="00DF124A"/>
    <w:rsid w:val="00DF136E"/>
    <w:rsid w:val="00DF1510"/>
    <w:rsid w:val="00DF159A"/>
    <w:rsid w:val="00DF17A9"/>
    <w:rsid w:val="00DF1A19"/>
    <w:rsid w:val="00DF1A4F"/>
    <w:rsid w:val="00DF1CC2"/>
    <w:rsid w:val="00DF1D04"/>
    <w:rsid w:val="00DF1D7E"/>
    <w:rsid w:val="00DF1E6B"/>
    <w:rsid w:val="00DF25D1"/>
    <w:rsid w:val="00DF28E6"/>
    <w:rsid w:val="00DF29F6"/>
    <w:rsid w:val="00DF2C1B"/>
    <w:rsid w:val="00DF2CFA"/>
    <w:rsid w:val="00DF2E2D"/>
    <w:rsid w:val="00DF2F11"/>
    <w:rsid w:val="00DF30C9"/>
    <w:rsid w:val="00DF3F65"/>
    <w:rsid w:val="00DF4216"/>
    <w:rsid w:val="00DF43AD"/>
    <w:rsid w:val="00DF4565"/>
    <w:rsid w:val="00DF491C"/>
    <w:rsid w:val="00DF4956"/>
    <w:rsid w:val="00DF49F1"/>
    <w:rsid w:val="00DF4E59"/>
    <w:rsid w:val="00DF4FED"/>
    <w:rsid w:val="00DF583E"/>
    <w:rsid w:val="00DF5864"/>
    <w:rsid w:val="00DF58E8"/>
    <w:rsid w:val="00DF5BD3"/>
    <w:rsid w:val="00DF5BDA"/>
    <w:rsid w:val="00DF5EB8"/>
    <w:rsid w:val="00DF5EE0"/>
    <w:rsid w:val="00DF610C"/>
    <w:rsid w:val="00DF6567"/>
    <w:rsid w:val="00DF6720"/>
    <w:rsid w:val="00DF6D6D"/>
    <w:rsid w:val="00DF713D"/>
    <w:rsid w:val="00DF74C9"/>
    <w:rsid w:val="00DF7545"/>
    <w:rsid w:val="00DF76F2"/>
    <w:rsid w:val="00DF7A6F"/>
    <w:rsid w:val="00DF7E0B"/>
    <w:rsid w:val="00E006D5"/>
    <w:rsid w:val="00E007CB"/>
    <w:rsid w:val="00E00C7B"/>
    <w:rsid w:val="00E00C85"/>
    <w:rsid w:val="00E00F84"/>
    <w:rsid w:val="00E013AA"/>
    <w:rsid w:val="00E01B2D"/>
    <w:rsid w:val="00E01EA2"/>
    <w:rsid w:val="00E01F33"/>
    <w:rsid w:val="00E02051"/>
    <w:rsid w:val="00E0225A"/>
    <w:rsid w:val="00E02524"/>
    <w:rsid w:val="00E02540"/>
    <w:rsid w:val="00E025FF"/>
    <w:rsid w:val="00E0277B"/>
    <w:rsid w:val="00E02C07"/>
    <w:rsid w:val="00E02C21"/>
    <w:rsid w:val="00E02CC6"/>
    <w:rsid w:val="00E02D16"/>
    <w:rsid w:val="00E02E2E"/>
    <w:rsid w:val="00E02EDE"/>
    <w:rsid w:val="00E02F9F"/>
    <w:rsid w:val="00E03120"/>
    <w:rsid w:val="00E03549"/>
    <w:rsid w:val="00E036B0"/>
    <w:rsid w:val="00E03A87"/>
    <w:rsid w:val="00E03CD4"/>
    <w:rsid w:val="00E03D4F"/>
    <w:rsid w:val="00E03F7D"/>
    <w:rsid w:val="00E04285"/>
    <w:rsid w:val="00E04499"/>
    <w:rsid w:val="00E046AE"/>
    <w:rsid w:val="00E04839"/>
    <w:rsid w:val="00E04977"/>
    <w:rsid w:val="00E049D4"/>
    <w:rsid w:val="00E052F0"/>
    <w:rsid w:val="00E053C9"/>
    <w:rsid w:val="00E054B4"/>
    <w:rsid w:val="00E06200"/>
    <w:rsid w:val="00E06D60"/>
    <w:rsid w:val="00E06D9C"/>
    <w:rsid w:val="00E06EE3"/>
    <w:rsid w:val="00E071E5"/>
    <w:rsid w:val="00E07450"/>
    <w:rsid w:val="00E074CE"/>
    <w:rsid w:val="00E07917"/>
    <w:rsid w:val="00E07A55"/>
    <w:rsid w:val="00E07E66"/>
    <w:rsid w:val="00E07E82"/>
    <w:rsid w:val="00E07EA5"/>
    <w:rsid w:val="00E07EEB"/>
    <w:rsid w:val="00E10119"/>
    <w:rsid w:val="00E1017F"/>
    <w:rsid w:val="00E1047E"/>
    <w:rsid w:val="00E106C4"/>
    <w:rsid w:val="00E10CA2"/>
    <w:rsid w:val="00E10F67"/>
    <w:rsid w:val="00E115E1"/>
    <w:rsid w:val="00E11A20"/>
    <w:rsid w:val="00E11A40"/>
    <w:rsid w:val="00E11AE5"/>
    <w:rsid w:val="00E11B2B"/>
    <w:rsid w:val="00E11CCC"/>
    <w:rsid w:val="00E11F5E"/>
    <w:rsid w:val="00E12522"/>
    <w:rsid w:val="00E126B7"/>
    <w:rsid w:val="00E12996"/>
    <w:rsid w:val="00E12C66"/>
    <w:rsid w:val="00E12FD2"/>
    <w:rsid w:val="00E130A7"/>
    <w:rsid w:val="00E131AF"/>
    <w:rsid w:val="00E13381"/>
    <w:rsid w:val="00E136C6"/>
    <w:rsid w:val="00E13830"/>
    <w:rsid w:val="00E13835"/>
    <w:rsid w:val="00E13C76"/>
    <w:rsid w:val="00E13E94"/>
    <w:rsid w:val="00E14023"/>
    <w:rsid w:val="00E14395"/>
    <w:rsid w:val="00E1452E"/>
    <w:rsid w:val="00E149F9"/>
    <w:rsid w:val="00E15080"/>
    <w:rsid w:val="00E151E9"/>
    <w:rsid w:val="00E1520F"/>
    <w:rsid w:val="00E152A4"/>
    <w:rsid w:val="00E15810"/>
    <w:rsid w:val="00E15953"/>
    <w:rsid w:val="00E164F3"/>
    <w:rsid w:val="00E16655"/>
    <w:rsid w:val="00E16AA4"/>
    <w:rsid w:val="00E16B92"/>
    <w:rsid w:val="00E16D83"/>
    <w:rsid w:val="00E16E76"/>
    <w:rsid w:val="00E17232"/>
    <w:rsid w:val="00E179DB"/>
    <w:rsid w:val="00E17A3D"/>
    <w:rsid w:val="00E17AB6"/>
    <w:rsid w:val="00E17F92"/>
    <w:rsid w:val="00E2002D"/>
    <w:rsid w:val="00E2098E"/>
    <w:rsid w:val="00E20AE4"/>
    <w:rsid w:val="00E20DFB"/>
    <w:rsid w:val="00E210BD"/>
    <w:rsid w:val="00E21834"/>
    <w:rsid w:val="00E21B22"/>
    <w:rsid w:val="00E21B83"/>
    <w:rsid w:val="00E21D3C"/>
    <w:rsid w:val="00E22023"/>
    <w:rsid w:val="00E2220E"/>
    <w:rsid w:val="00E22295"/>
    <w:rsid w:val="00E22A35"/>
    <w:rsid w:val="00E22B64"/>
    <w:rsid w:val="00E22DFF"/>
    <w:rsid w:val="00E23812"/>
    <w:rsid w:val="00E23C38"/>
    <w:rsid w:val="00E23D84"/>
    <w:rsid w:val="00E23E85"/>
    <w:rsid w:val="00E241CF"/>
    <w:rsid w:val="00E244D7"/>
    <w:rsid w:val="00E24828"/>
    <w:rsid w:val="00E2490F"/>
    <w:rsid w:val="00E24BD1"/>
    <w:rsid w:val="00E24BE4"/>
    <w:rsid w:val="00E24C4E"/>
    <w:rsid w:val="00E24C86"/>
    <w:rsid w:val="00E24D0E"/>
    <w:rsid w:val="00E24FEA"/>
    <w:rsid w:val="00E25281"/>
    <w:rsid w:val="00E254D8"/>
    <w:rsid w:val="00E256DA"/>
    <w:rsid w:val="00E257CA"/>
    <w:rsid w:val="00E259F9"/>
    <w:rsid w:val="00E26362"/>
    <w:rsid w:val="00E26436"/>
    <w:rsid w:val="00E264E8"/>
    <w:rsid w:val="00E265D0"/>
    <w:rsid w:val="00E26660"/>
    <w:rsid w:val="00E26CB9"/>
    <w:rsid w:val="00E2730D"/>
    <w:rsid w:val="00E2758D"/>
    <w:rsid w:val="00E275C8"/>
    <w:rsid w:val="00E279FD"/>
    <w:rsid w:val="00E27BFD"/>
    <w:rsid w:val="00E27C60"/>
    <w:rsid w:val="00E27D24"/>
    <w:rsid w:val="00E27E6B"/>
    <w:rsid w:val="00E3039E"/>
    <w:rsid w:val="00E3075D"/>
    <w:rsid w:val="00E308F8"/>
    <w:rsid w:val="00E30B41"/>
    <w:rsid w:val="00E30C55"/>
    <w:rsid w:val="00E30D11"/>
    <w:rsid w:val="00E30D82"/>
    <w:rsid w:val="00E30F03"/>
    <w:rsid w:val="00E311E6"/>
    <w:rsid w:val="00E31318"/>
    <w:rsid w:val="00E313BF"/>
    <w:rsid w:val="00E317F9"/>
    <w:rsid w:val="00E3185E"/>
    <w:rsid w:val="00E31896"/>
    <w:rsid w:val="00E322AD"/>
    <w:rsid w:val="00E32529"/>
    <w:rsid w:val="00E32C86"/>
    <w:rsid w:val="00E330D6"/>
    <w:rsid w:val="00E33212"/>
    <w:rsid w:val="00E3348A"/>
    <w:rsid w:val="00E336E8"/>
    <w:rsid w:val="00E3399D"/>
    <w:rsid w:val="00E33B86"/>
    <w:rsid w:val="00E33B89"/>
    <w:rsid w:val="00E34215"/>
    <w:rsid w:val="00E3456D"/>
    <w:rsid w:val="00E3461F"/>
    <w:rsid w:val="00E3462E"/>
    <w:rsid w:val="00E34814"/>
    <w:rsid w:val="00E34C2B"/>
    <w:rsid w:val="00E34EB9"/>
    <w:rsid w:val="00E36443"/>
    <w:rsid w:val="00E36613"/>
    <w:rsid w:val="00E37282"/>
    <w:rsid w:val="00E372C7"/>
    <w:rsid w:val="00E3730D"/>
    <w:rsid w:val="00E375CE"/>
    <w:rsid w:val="00E3768C"/>
    <w:rsid w:val="00E37AA1"/>
    <w:rsid w:val="00E37B8E"/>
    <w:rsid w:val="00E37CB2"/>
    <w:rsid w:val="00E37E41"/>
    <w:rsid w:val="00E37ECB"/>
    <w:rsid w:val="00E37F5F"/>
    <w:rsid w:val="00E40009"/>
    <w:rsid w:val="00E40368"/>
    <w:rsid w:val="00E403DB"/>
    <w:rsid w:val="00E40699"/>
    <w:rsid w:val="00E40895"/>
    <w:rsid w:val="00E40A7B"/>
    <w:rsid w:val="00E41327"/>
    <w:rsid w:val="00E41390"/>
    <w:rsid w:val="00E4152F"/>
    <w:rsid w:val="00E4177F"/>
    <w:rsid w:val="00E41AA9"/>
    <w:rsid w:val="00E41EDC"/>
    <w:rsid w:val="00E41EDE"/>
    <w:rsid w:val="00E4245D"/>
    <w:rsid w:val="00E4265D"/>
    <w:rsid w:val="00E42858"/>
    <w:rsid w:val="00E429A9"/>
    <w:rsid w:val="00E42C3D"/>
    <w:rsid w:val="00E43421"/>
    <w:rsid w:val="00E435AD"/>
    <w:rsid w:val="00E438EC"/>
    <w:rsid w:val="00E43BBD"/>
    <w:rsid w:val="00E43BF2"/>
    <w:rsid w:val="00E43CB8"/>
    <w:rsid w:val="00E43D15"/>
    <w:rsid w:val="00E43E54"/>
    <w:rsid w:val="00E43EB8"/>
    <w:rsid w:val="00E44396"/>
    <w:rsid w:val="00E444A3"/>
    <w:rsid w:val="00E44533"/>
    <w:rsid w:val="00E44ABA"/>
    <w:rsid w:val="00E450F6"/>
    <w:rsid w:val="00E4551B"/>
    <w:rsid w:val="00E45627"/>
    <w:rsid w:val="00E4577B"/>
    <w:rsid w:val="00E45BA7"/>
    <w:rsid w:val="00E4602C"/>
    <w:rsid w:val="00E462C2"/>
    <w:rsid w:val="00E46485"/>
    <w:rsid w:val="00E46633"/>
    <w:rsid w:val="00E46DC1"/>
    <w:rsid w:val="00E46E5B"/>
    <w:rsid w:val="00E46FD0"/>
    <w:rsid w:val="00E47345"/>
    <w:rsid w:val="00E473C7"/>
    <w:rsid w:val="00E47BB7"/>
    <w:rsid w:val="00E47FE9"/>
    <w:rsid w:val="00E500A9"/>
    <w:rsid w:val="00E500E9"/>
    <w:rsid w:val="00E50117"/>
    <w:rsid w:val="00E50AED"/>
    <w:rsid w:val="00E50F83"/>
    <w:rsid w:val="00E51098"/>
    <w:rsid w:val="00E51210"/>
    <w:rsid w:val="00E512A7"/>
    <w:rsid w:val="00E51712"/>
    <w:rsid w:val="00E51986"/>
    <w:rsid w:val="00E519AE"/>
    <w:rsid w:val="00E51D26"/>
    <w:rsid w:val="00E51F04"/>
    <w:rsid w:val="00E51F32"/>
    <w:rsid w:val="00E52158"/>
    <w:rsid w:val="00E5219D"/>
    <w:rsid w:val="00E5248A"/>
    <w:rsid w:val="00E524D0"/>
    <w:rsid w:val="00E528EA"/>
    <w:rsid w:val="00E52A0D"/>
    <w:rsid w:val="00E52D9B"/>
    <w:rsid w:val="00E5323E"/>
    <w:rsid w:val="00E53270"/>
    <w:rsid w:val="00E533B3"/>
    <w:rsid w:val="00E5340E"/>
    <w:rsid w:val="00E53518"/>
    <w:rsid w:val="00E53611"/>
    <w:rsid w:val="00E5381F"/>
    <w:rsid w:val="00E53A38"/>
    <w:rsid w:val="00E53EC2"/>
    <w:rsid w:val="00E540F9"/>
    <w:rsid w:val="00E5416B"/>
    <w:rsid w:val="00E543A0"/>
    <w:rsid w:val="00E54580"/>
    <w:rsid w:val="00E545EC"/>
    <w:rsid w:val="00E54629"/>
    <w:rsid w:val="00E5489B"/>
    <w:rsid w:val="00E5497B"/>
    <w:rsid w:val="00E54BED"/>
    <w:rsid w:val="00E54D55"/>
    <w:rsid w:val="00E553D4"/>
    <w:rsid w:val="00E553F3"/>
    <w:rsid w:val="00E55657"/>
    <w:rsid w:val="00E55678"/>
    <w:rsid w:val="00E559E7"/>
    <w:rsid w:val="00E55DE3"/>
    <w:rsid w:val="00E55E98"/>
    <w:rsid w:val="00E55F2C"/>
    <w:rsid w:val="00E5607C"/>
    <w:rsid w:val="00E560C5"/>
    <w:rsid w:val="00E5610D"/>
    <w:rsid w:val="00E5636C"/>
    <w:rsid w:val="00E564F6"/>
    <w:rsid w:val="00E566BF"/>
    <w:rsid w:val="00E566F3"/>
    <w:rsid w:val="00E566FF"/>
    <w:rsid w:val="00E56B23"/>
    <w:rsid w:val="00E56B4A"/>
    <w:rsid w:val="00E56CCA"/>
    <w:rsid w:val="00E56E62"/>
    <w:rsid w:val="00E57169"/>
    <w:rsid w:val="00E57B25"/>
    <w:rsid w:val="00E600DB"/>
    <w:rsid w:val="00E60156"/>
    <w:rsid w:val="00E602AE"/>
    <w:rsid w:val="00E60302"/>
    <w:rsid w:val="00E607F0"/>
    <w:rsid w:val="00E60848"/>
    <w:rsid w:val="00E60A3B"/>
    <w:rsid w:val="00E60A79"/>
    <w:rsid w:val="00E60E0C"/>
    <w:rsid w:val="00E61324"/>
    <w:rsid w:val="00E613FE"/>
    <w:rsid w:val="00E61785"/>
    <w:rsid w:val="00E61C25"/>
    <w:rsid w:val="00E61F1A"/>
    <w:rsid w:val="00E620E2"/>
    <w:rsid w:val="00E62273"/>
    <w:rsid w:val="00E62BEF"/>
    <w:rsid w:val="00E63830"/>
    <w:rsid w:val="00E63C8D"/>
    <w:rsid w:val="00E63CBD"/>
    <w:rsid w:val="00E63E05"/>
    <w:rsid w:val="00E641FA"/>
    <w:rsid w:val="00E645CB"/>
    <w:rsid w:val="00E64828"/>
    <w:rsid w:val="00E64C97"/>
    <w:rsid w:val="00E64F14"/>
    <w:rsid w:val="00E64FED"/>
    <w:rsid w:val="00E65088"/>
    <w:rsid w:val="00E65371"/>
    <w:rsid w:val="00E65631"/>
    <w:rsid w:val="00E659E0"/>
    <w:rsid w:val="00E65CEB"/>
    <w:rsid w:val="00E65DA8"/>
    <w:rsid w:val="00E65F3C"/>
    <w:rsid w:val="00E65F46"/>
    <w:rsid w:val="00E65F75"/>
    <w:rsid w:val="00E660E5"/>
    <w:rsid w:val="00E6614C"/>
    <w:rsid w:val="00E663EF"/>
    <w:rsid w:val="00E6662A"/>
    <w:rsid w:val="00E6692E"/>
    <w:rsid w:val="00E66DE8"/>
    <w:rsid w:val="00E66E68"/>
    <w:rsid w:val="00E66E93"/>
    <w:rsid w:val="00E671A3"/>
    <w:rsid w:val="00E67517"/>
    <w:rsid w:val="00E678A2"/>
    <w:rsid w:val="00E679AF"/>
    <w:rsid w:val="00E67B90"/>
    <w:rsid w:val="00E67BE0"/>
    <w:rsid w:val="00E67F53"/>
    <w:rsid w:val="00E70106"/>
    <w:rsid w:val="00E7046F"/>
    <w:rsid w:val="00E70475"/>
    <w:rsid w:val="00E7077D"/>
    <w:rsid w:val="00E70B21"/>
    <w:rsid w:val="00E70C0E"/>
    <w:rsid w:val="00E70C8D"/>
    <w:rsid w:val="00E70D07"/>
    <w:rsid w:val="00E717A8"/>
    <w:rsid w:val="00E71AB0"/>
    <w:rsid w:val="00E720F2"/>
    <w:rsid w:val="00E721F8"/>
    <w:rsid w:val="00E722BE"/>
    <w:rsid w:val="00E72393"/>
    <w:rsid w:val="00E723E3"/>
    <w:rsid w:val="00E7321C"/>
    <w:rsid w:val="00E732BD"/>
    <w:rsid w:val="00E733B9"/>
    <w:rsid w:val="00E73415"/>
    <w:rsid w:val="00E73801"/>
    <w:rsid w:val="00E73908"/>
    <w:rsid w:val="00E73C83"/>
    <w:rsid w:val="00E73F01"/>
    <w:rsid w:val="00E74157"/>
    <w:rsid w:val="00E742D4"/>
    <w:rsid w:val="00E743B3"/>
    <w:rsid w:val="00E74790"/>
    <w:rsid w:val="00E747BC"/>
    <w:rsid w:val="00E75211"/>
    <w:rsid w:val="00E7527C"/>
    <w:rsid w:val="00E7544B"/>
    <w:rsid w:val="00E755D1"/>
    <w:rsid w:val="00E7571B"/>
    <w:rsid w:val="00E75ECA"/>
    <w:rsid w:val="00E760BA"/>
    <w:rsid w:val="00E7617F"/>
    <w:rsid w:val="00E7676C"/>
    <w:rsid w:val="00E769EB"/>
    <w:rsid w:val="00E76B19"/>
    <w:rsid w:val="00E772F0"/>
    <w:rsid w:val="00E77B55"/>
    <w:rsid w:val="00E801A1"/>
    <w:rsid w:val="00E80623"/>
    <w:rsid w:val="00E8079A"/>
    <w:rsid w:val="00E8079C"/>
    <w:rsid w:val="00E808A1"/>
    <w:rsid w:val="00E8102D"/>
    <w:rsid w:val="00E8151C"/>
    <w:rsid w:val="00E816F0"/>
    <w:rsid w:val="00E818F3"/>
    <w:rsid w:val="00E81B2D"/>
    <w:rsid w:val="00E81DDA"/>
    <w:rsid w:val="00E824A5"/>
    <w:rsid w:val="00E826A8"/>
    <w:rsid w:val="00E82A1C"/>
    <w:rsid w:val="00E82C17"/>
    <w:rsid w:val="00E8331F"/>
    <w:rsid w:val="00E83354"/>
    <w:rsid w:val="00E83534"/>
    <w:rsid w:val="00E835BA"/>
    <w:rsid w:val="00E835F8"/>
    <w:rsid w:val="00E83BE6"/>
    <w:rsid w:val="00E84533"/>
    <w:rsid w:val="00E84600"/>
    <w:rsid w:val="00E847FF"/>
    <w:rsid w:val="00E85140"/>
    <w:rsid w:val="00E85667"/>
    <w:rsid w:val="00E85AF4"/>
    <w:rsid w:val="00E85B2C"/>
    <w:rsid w:val="00E85BAB"/>
    <w:rsid w:val="00E85FBB"/>
    <w:rsid w:val="00E86119"/>
    <w:rsid w:val="00E8649E"/>
    <w:rsid w:val="00E8661C"/>
    <w:rsid w:val="00E86735"/>
    <w:rsid w:val="00E86DF7"/>
    <w:rsid w:val="00E87091"/>
    <w:rsid w:val="00E87117"/>
    <w:rsid w:val="00E877D4"/>
    <w:rsid w:val="00E87B12"/>
    <w:rsid w:val="00E87E40"/>
    <w:rsid w:val="00E87EDC"/>
    <w:rsid w:val="00E87F58"/>
    <w:rsid w:val="00E902AA"/>
    <w:rsid w:val="00E908B8"/>
    <w:rsid w:val="00E90FC2"/>
    <w:rsid w:val="00E913ED"/>
    <w:rsid w:val="00E91413"/>
    <w:rsid w:val="00E914A7"/>
    <w:rsid w:val="00E9156E"/>
    <w:rsid w:val="00E916B5"/>
    <w:rsid w:val="00E916B8"/>
    <w:rsid w:val="00E92063"/>
    <w:rsid w:val="00E921C8"/>
    <w:rsid w:val="00E92277"/>
    <w:rsid w:val="00E923B5"/>
    <w:rsid w:val="00E92563"/>
    <w:rsid w:val="00E92A42"/>
    <w:rsid w:val="00E92A8C"/>
    <w:rsid w:val="00E92BEC"/>
    <w:rsid w:val="00E92EB1"/>
    <w:rsid w:val="00E92FAB"/>
    <w:rsid w:val="00E93067"/>
    <w:rsid w:val="00E93608"/>
    <w:rsid w:val="00E939B5"/>
    <w:rsid w:val="00E93B19"/>
    <w:rsid w:val="00E94444"/>
    <w:rsid w:val="00E94688"/>
    <w:rsid w:val="00E949AC"/>
    <w:rsid w:val="00E94A63"/>
    <w:rsid w:val="00E94ACF"/>
    <w:rsid w:val="00E94F89"/>
    <w:rsid w:val="00E95104"/>
    <w:rsid w:val="00E95156"/>
    <w:rsid w:val="00E95165"/>
    <w:rsid w:val="00E95AA8"/>
    <w:rsid w:val="00E95D62"/>
    <w:rsid w:val="00E95DCB"/>
    <w:rsid w:val="00E962B6"/>
    <w:rsid w:val="00E962D7"/>
    <w:rsid w:val="00E967C0"/>
    <w:rsid w:val="00E967D5"/>
    <w:rsid w:val="00E96BBC"/>
    <w:rsid w:val="00E9707F"/>
    <w:rsid w:val="00E974D9"/>
    <w:rsid w:val="00E9760F"/>
    <w:rsid w:val="00E9761C"/>
    <w:rsid w:val="00E976BB"/>
    <w:rsid w:val="00E97772"/>
    <w:rsid w:val="00E9783E"/>
    <w:rsid w:val="00E97D3C"/>
    <w:rsid w:val="00E97E76"/>
    <w:rsid w:val="00EA00D5"/>
    <w:rsid w:val="00EA013D"/>
    <w:rsid w:val="00EA0150"/>
    <w:rsid w:val="00EA0404"/>
    <w:rsid w:val="00EA065D"/>
    <w:rsid w:val="00EA0764"/>
    <w:rsid w:val="00EA0B50"/>
    <w:rsid w:val="00EA10C5"/>
    <w:rsid w:val="00EA11B9"/>
    <w:rsid w:val="00EA12DE"/>
    <w:rsid w:val="00EA143A"/>
    <w:rsid w:val="00EA1625"/>
    <w:rsid w:val="00EA16C8"/>
    <w:rsid w:val="00EA1EE0"/>
    <w:rsid w:val="00EA2207"/>
    <w:rsid w:val="00EA226F"/>
    <w:rsid w:val="00EA249E"/>
    <w:rsid w:val="00EA264D"/>
    <w:rsid w:val="00EA27AE"/>
    <w:rsid w:val="00EA2A66"/>
    <w:rsid w:val="00EA2E3B"/>
    <w:rsid w:val="00EA2EF8"/>
    <w:rsid w:val="00EA31E2"/>
    <w:rsid w:val="00EA337C"/>
    <w:rsid w:val="00EA3391"/>
    <w:rsid w:val="00EA33F5"/>
    <w:rsid w:val="00EA356C"/>
    <w:rsid w:val="00EA3674"/>
    <w:rsid w:val="00EA374E"/>
    <w:rsid w:val="00EA385E"/>
    <w:rsid w:val="00EA3945"/>
    <w:rsid w:val="00EA39BC"/>
    <w:rsid w:val="00EA3A8C"/>
    <w:rsid w:val="00EA3C09"/>
    <w:rsid w:val="00EA42E6"/>
    <w:rsid w:val="00EA458B"/>
    <w:rsid w:val="00EA47FD"/>
    <w:rsid w:val="00EA5234"/>
    <w:rsid w:val="00EA533C"/>
    <w:rsid w:val="00EA53CA"/>
    <w:rsid w:val="00EA5585"/>
    <w:rsid w:val="00EA5783"/>
    <w:rsid w:val="00EA583C"/>
    <w:rsid w:val="00EA5B8C"/>
    <w:rsid w:val="00EA5DF6"/>
    <w:rsid w:val="00EA68F1"/>
    <w:rsid w:val="00EA6C4C"/>
    <w:rsid w:val="00EA6C8F"/>
    <w:rsid w:val="00EA7190"/>
    <w:rsid w:val="00EA741F"/>
    <w:rsid w:val="00EA74EE"/>
    <w:rsid w:val="00EA78A3"/>
    <w:rsid w:val="00EA7981"/>
    <w:rsid w:val="00EB017E"/>
    <w:rsid w:val="00EB0401"/>
    <w:rsid w:val="00EB05B6"/>
    <w:rsid w:val="00EB0B52"/>
    <w:rsid w:val="00EB124B"/>
    <w:rsid w:val="00EB12C3"/>
    <w:rsid w:val="00EB176E"/>
    <w:rsid w:val="00EB19D4"/>
    <w:rsid w:val="00EB1E2D"/>
    <w:rsid w:val="00EB248D"/>
    <w:rsid w:val="00EB2B09"/>
    <w:rsid w:val="00EB2C28"/>
    <w:rsid w:val="00EB3394"/>
    <w:rsid w:val="00EB38DE"/>
    <w:rsid w:val="00EB3A42"/>
    <w:rsid w:val="00EB3C44"/>
    <w:rsid w:val="00EB3EB4"/>
    <w:rsid w:val="00EB40D2"/>
    <w:rsid w:val="00EB411B"/>
    <w:rsid w:val="00EB427B"/>
    <w:rsid w:val="00EB471B"/>
    <w:rsid w:val="00EB47DE"/>
    <w:rsid w:val="00EB523D"/>
    <w:rsid w:val="00EB6738"/>
    <w:rsid w:val="00EB69AC"/>
    <w:rsid w:val="00EB6A76"/>
    <w:rsid w:val="00EB6F2E"/>
    <w:rsid w:val="00EB6FD0"/>
    <w:rsid w:val="00EB773D"/>
    <w:rsid w:val="00EB7894"/>
    <w:rsid w:val="00EB7AF8"/>
    <w:rsid w:val="00EB7E33"/>
    <w:rsid w:val="00EC0031"/>
    <w:rsid w:val="00EC0394"/>
    <w:rsid w:val="00EC0722"/>
    <w:rsid w:val="00EC07AB"/>
    <w:rsid w:val="00EC09CD"/>
    <w:rsid w:val="00EC0B37"/>
    <w:rsid w:val="00EC0CC5"/>
    <w:rsid w:val="00EC1799"/>
    <w:rsid w:val="00EC1E7A"/>
    <w:rsid w:val="00EC21A7"/>
    <w:rsid w:val="00EC2AEC"/>
    <w:rsid w:val="00EC3009"/>
    <w:rsid w:val="00EC35A6"/>
    <w:rsid w:val="00EC3CE7"/>
    <w:rsid w:val="00EC3DF0"/>
    <w:rsid w:val="00EC453D"/>
    <w:rsid w:val="00EC4796"/>
    <w:rsid w:val="00EC4CCE"/>
    <w:rsid w:val="00EC4D18"/>
    <w:rsid w:val="00EC4FD7"/>
    <w:rsid w:val="00EC51F8"/>
    <w:rsid w:val="00EC5427"/>
    <w:rsid w:val="00EC5585"/>
    <w:rsid w:val="00EC574C"/>
    <w:rsid w:val="00EC5886"/>
    <w:rsid w:val="00EC5923"/>
    <w:rsid w:val="00EC598B"/>
    <w:rsid w:val="00EC5A0F"/>
    <w:rsid w:val="00EC5ADE"/>
    <w:rsid w:val="00EC5C4C"/>
    <w:rsid w:val="00EC5F3C"/>
    <w:rsid w:val="00EC61EA"/>
    <w:rsid w:val="00EC6312"/>
    <w:rsid w:val="00EC63A5"/>
    <w:rsid w:val="00EC651E"/>
    <w:rsid w:val="00EC66C0"/>
    <w:rsid w:val="00EC68DC"/>
    <w:rsid w:val="00EC6B61"/>
    <w:rsid w:val="00EC6B6F"/>
    <w:rsid w:val="00EC6B7D"/>
    <w:rsid w:val="00EC6C96"/>
    <w:rsid w:val="00EC6DCC"/>
    <w:rsid w:val="00EC7AEA"/>
    <w:rsid w:val="00ED0460"/>
    <w:rsid w:val="00ED0539"/>
    <w:rsid w:val="00ED060A"/>
    <w:rsid w:val="00ED0693"/>
    <w:rsid w:val="00ED09B8"/>
    <w:rsid w:val="00ED0AD1"/>
    <w:rsid w:val="00ED0C22"/>
    <w:rsid w:val="00ED1157"/>
    <w:rsid w:val="00ED13CA"/>
    <w:rsid w:val="00ED141B"/>
    <w:rsid w:val="00ED15D6"/>
    <w:rsid w:val="00ED171C"/>
    <w:rsid w:val="00ED1CF4"/>
    <w:rsid w:val="00ED214F"/>
    <w:rsid w:val="00ED2375"/>
    <w:rsid w:val="00ED2536"/>
    <w:rsid w:val="00ED271C"/>
    <w:rsid w:val="00ED2B04"/>
    <w:rsid w:val="00ED2B06"/>
    <w:rsid w:val="00ED2C3E"/>
    <w:rsid w:val="00ED2FB1"/>
    <w:rsid w:val="00ED30E5"/>
    <w:rsid w:val="00ED3170"/>
    <w:rsid w:val="00ED33B1"/>
    <w:rsid w:val="00ED3494"/>
    <w:rsid w:val="00ED3B07"/>
    <w:rsid w:val="00ED3C90"/>
    <w:rsid w:val="00ED3DCD"/>
    <w:rsid w:val="00ED3EDC"/>
    <w:rsid w:val="00ED4061"/>
    <w:rsid w:val="00ED4732"/>
    <w:rsid w:val="00ED4A88"/>
    <w:rsid w:val="00ED4E7E"/>
    <w:rsid w:val="00ED5117"/>
    <w:rsid w:val="00ED5208"/>
    <w:rsid w:val="00ED5396"/>
    <w:rsid w:val="00ED55E0"/>
    <w:rsid w:val="00ED5B53"/>
    <w:rsid w:val="00ED614B"/>
    <w:rsid w:val="00ED6465"/>
    <w:rsid w:val="00ED6506"/>
    <w:rsid w:val="00ED659B"/>
    <w:rsid w:val="00ED66B1"/>
    <w:rsid w:val="00ED6988"/>
    <w:rsid w:val="00ED69E2"/>
    <w:rsid w:val="00ED6ADD"/>
    <w:rsid w:val="00ED6AEE"/>
    <w:rsid w:val="00ED6D14"/>
    <w:rsid w:val="00ED71FF"/>
    <w:rsid w:val="00ED7278"/>
    <w:rsid w:val="00ED7AD4"/>
    <w:rsid w:val="00ED7FF0"/>
    <w:rsid w:val="00EE0096"/>
    <w:rsid w:val="00EE01DA"/>
    <w:rsid w:val="00EE021A"/>
    <w:rsid w:val="00EE0465"/>
    <w:rsid w:val="00EE08F4"/>
    <w:rsid w:val="00EE0D3F"/>
    <w:rsid w:val="00EE12FC"/>
    <w:rsid w:val="00EE146A"/>
    <w:rsid w:val="00EE155D"/>
    <w:rsid w:val="00EE18CB"/>
    <w:rsid w:val="00EE1A38"/>
    <w:rsid w:val="00EE1CC1"/>
    <w:rsid w:val="00EE1EFA"/>
    <w:rsid w:val="00EE1F72"/>
    <w:rsid w:val="00EE20A0"/>
    <w:rsid w:val="00EE269C"/>
    <w:rsid w:val="00EE2898"/>
    <w:rsid w:val="00EE290D"/>
    <w:rsid w:val="00EE32E1"/>
    <w:rsid w:val="00EE3C7B"/>
    <w:rsid w:val="00EE3DAC"/>
    <w:rsid w:val="00EE3DC6"/>
    <w:rsid w:val="00EE3E0F"/>
    <w:rsid w:val="00EE4072"/>
    <w:rsid w:val="00EE417D"/>
    <w:rsid w:val="00EE42DF"/>
    <w:rsid w:val="00EE4467"/>
    <w:rsid w:val="00EE4521"/>
    <w:rsid w:val="00EE47EC"/>
    <w:rsid w:val="00EE4AF6"/>
    <w:rsid w:val="00EE4C7B"/>
    <w:rsid w:val="00EE4F21"/>
    <w:rsid w:val="00EE5079"/>
    <w:rsid w:val="00EE5486"/>
    <w:rsid w:val="00EE59C7"/>
    <w:rsid w:val="00EE5AB9"/>
    <w:rsid w:val="00EE5E0D"/>
    <w:rsid w:val="00EE5EF5"/>
    <w:rsid w:val="00EE60E9"/>
    <w:rsid w:val="00EE60FB"/>
    <w:rsid w:val="00EE637C"/>
    <w:rsid w:val="00EE67C9"/>
    <w:rsid w:val="00EE6939"/>
    <w:rsid w:val="00EE69E2"/>
    <w:rsid w:val="00EE6BC5"/>
    <w:rsid w:val="00EE6D22"/>
    <w:rsid w:val="00EE717A"/>
    <w:rsid w:val="00EE7467"/>
    <w:rsid w:val="00EE769E"/>
    <w:rsid w:val="00EE7723"/>
    <w:rsid w:val="00EE7A09"/>
    <w:rsid w:val="00EF02E3"/>
    <w:rsid w:val="00EF038A"/>
    <w:rsid w:val="00EF09AF"/>
    <w:rsid w:val="00EF0D64"/>
    <w:rsid w:val="00EF0DDB"/>
    <w:rsid w:val="00EF1522"/>
    <w:rsid w:val="00EF188B"/>
    <w:rsid w:val="00EF195C"/>
    <w:rsid w:val="00EF1A43"/>
    <w:rsid w:val="00EF24EC"/>
    <w:rsid w:val="00EF297E"/>
    <w:rsid w:val="00EF2B56"/>
    <w:rsid w:val="00EF2BB9"/>
    <w:rsid w:val="00EF2BC9"/>
    <w:rsid w:val="00EF2EAA"/>
    <w:rsid w:val="00EF3062"/>
    <w:rsid w:val="00EF31E9"/>
    <w:rsid w:val="00EF31EC"/>
    <w:rsid w:val="00EF3CD6"/>
    <w:rsid w:val="00EF4461"/>
    <w:rsid w:val="00EF48C8"/>
    <w:rsid w:val="00EF49CD"/>
    <w:rsid w:val="00EF4E67"/>
    <w:rsid w:val="00EF4F68"/>
    <w:rsid w:val="00EF5503"/>
    <w:rsid w:val="00EF562F"/>
    <w:rsid w:val="00EF5A2A"/>
    <w:rsid w:val="00EF5E57"/>
    <w:rsid w:val="00EF69AF"/>
    <w:rsid w:val="00EF6D6B"/>
    <w:rsid w:val="00EF70EA"/>
    <w:rsid w:val="00EF71A9"/>
    <w:rsid w:val="00EF7666"/>
    <w:rsid w:val="00EF7778"/>
    <w:rsid w:val="00EF7966"/>
    <w:rsid w:val="00EF7A9E"/>
    <w:rsid w:val="00EF7C15"/>
    <w:rsid w:val="00EF7EDB"/>
    <w:rsid w:val="00F00016"/>
    <w:rsid w:val="00F00032"/>
    <w:rsid w:val="00F00501"/>
    <w:rsid w:val="00F00870"/>
    <w:rsid w:val="00F00C75"/>
    <w:rsid w:val="00F00EFC"/>
    <w:rsid w:val="00F0136C"/>
    <w:rsid w:val="00F01895"/>
    <w:rsid w:val="00F01898"/>
    <w:rsid w:val="00F0189D"/>
    <w:rsid w:val="00F0198C"/>
    <w:rsid w:val="00F01E0F"/>
    <w:rsid w:val="00F01E78"/>
    <w:rsid w:val="00F01F36"/>
    <w:rsid w:val="00F02CA3"/>
    <w:rsid w:val="00F02CD0"/>
    <w:rsid w:val="00F02E62"/>
    <w:rsid w:val="00F03570"/>
    <w:rsid w:val="00F038B2"/>
    <w:rsid w:val="00F03A88"/>
    <w:rsid w:val="00F03BB2"/>
    <w:rsid w:val="00F03BCE"/>
    <w:rsid w:val="00F03C32"/>
    <w:rsid w:val="00F03D9C"/>
    <w:rsid w:val="00F0405D"/>
    <w:rsid w:val="00F04801"/>
    <w:rsid w:val="00F04836"/>
    <w:rsid w:val="00F049A9"/>
    <w:rsid w:val="00F04B00"/>
    <w:rsid w:val="00F04B3B"/>
    <w:rsid w:val="00F04B96"/>
    <w:rsid w:val="00F04CBE"/>
    <w:rsid w:val="00F04F06"/>
    <w:rsid w:val="00F04FC6"/>
    <w:rsid w:val="00F04FDA"/>
    <w:rsid w:val="00F05098"/>
    <w:rsid w:val="00F0536A"/>
    <w:rsid w:val="00F05A5B"/>
    <w:rsid w:val="00F05DB6"/>
    <w:rsid w:val="00F05E4B"/>
    <w:rsid w:val="00F06383"/>
    <w:rsid w:val="00F0668B"/>
    <w:rsid w:val="00F073B4"/>
    <w:rsid w:val="00F073E0"/>
    <w:rsid w:val="00F075CF"/>
    <w:rsid w:val="00F075F8"/>
    <w:rsid w:val="00F07BC5"/>
    <w:rsid w:val="00F10020"/>
    <w:rsid w:val="00F1004D"/>
    <w:rsid w:val="00F10222"/>
    <w:rsid w:val="00F103D3"/>
    <w:rsid w:val="00F104D9"/>
    <w:rsid w:val="00F107CB"/>
    <w:rsid w:val="00F108DD"/>
    <w:rsid w:val="00F10E72"/>
    <w:rsid w:val="00F10ECB"/>
    <w:rsid w:val="00F112D6"/>
    <w:rsid w:val="00F1184E"/>
    <w:rsid w:val="00F11C86"/>
    <w:rsid w:val="00F11C9E"/>
    <w:rsid w:val="00F11D17"/>
    <w:rsid w:val="00F11F44"/>
    <w:rsid w:val="00F11F62"/>
    <w:rsid w:val="00F12294"/>
    <w:rsid w:val="00F1236A"/>
    <w:rsid w:val="00F1255D"/>
    <w:rsid w:val="00F126B2"/>
    <w:rsid w:val="00F12828"/>
    <w:rsid w:val="00F12A93"/>
    <w:rsid w:val="00F12AC1"/>
    <w:rsid w:val="00F12BB1"/>
    <w:rsid w:val="00F12C3F"/>
    <w:rsid w:val="00F12D78"/>
    <w:rsid w:val="00F12FAE"/>
    <w:rsid w:val="00F12FC4"/>
    <w:rsid w:val="00F131A1"/>
    <w:rsid w:val="00F131D8"/>
    <w:rsid w:val="00F13522"/>
    <w:rsid w:val="00F13688"/>
    <w:rsid w:val="00F1377A"/>
    <w:rsid w:val="00F137BD"/>
    <w:rsid w:val="00F138AE"/>
    <w:rsid w:val="00F13932"/>
    <w:rsid w:val="00F13B6A"/>
    <w:rsid w:val="00F13DB7"/>
    <w:rsid w:val="00F14754"/>
    <w:rsid w:val="00F14805"/>
    <w:rsid w:val="00F15110"/>
    <w:rsid w:val="00F15220"/>
    <w:rsid w:val="00F15A4C"/>
    <w:rsid w:val="00F15D7D"/>
    <w:rsid w:val="00F15F32"/>
    <w:rsid w:val="00F16162"/>
    <w:rsid w:val="00F16954"/>
    <w:rsid w:val="00F16B00"/>
    <w:rsid w:val="00F16FDE"/>
    <w:rsid w:val="00F172CA"/>
    <w:rsid w:val="00F17576"/>
    <w:rsid w:val="00F17723"/>
    <w:rsid w:val="00F17A06"/>
    <w:rsid w:val="00F17AE0"/>
    <w:rsid w:val="00F17E23"/>
    <w:rsid w:val="00F17E54"/>
    <w:rsid w:val="00F205E6"/>
    <w:rsid w:val="00F207BB"/>
    <w:rsid w:val="00F2086A"/>
    <w:rsid w:val="00F20957"/>
    <w:rsid w:val="00F20D87"/>
    <w:rsid w:val="00F20E4D"/>
    <w:rsid w:val="00F210BB"/>
    <w:rsid w:val="00F211DA"/>
    <w:rsid w:val="00F21262"/>
    <w:rsid w:val="00F2127D"/>
    <w:rsid w:val="00F2141C"/>
    <w:rsid w:val="00F2182D"/>
    <w:rsid w:val="00F21A75"/>
    <w:rsid w:val="00F21BD5"/>
    <w:rsid w:val="00F21FA7"/>
    <w:rsid w:val="00F220FA"/>
    <w:rsid w:val="00F2219D"/>
    <w:rsid w:val="00F22220"/>
    <w:rsid w:val="00F2238F"/>
    <w:rsid w:val="00F226DB"/>
    <w:rsid w:val="00F22A60"/>
    <w:rsid w:val="00F2325A"/>
    <w:rsid w:val="00F234CF"/>
    <w:rsid w:val="00F238E0"/>
    <w:rsid w:val="00F23A2B"/>
    <w:rsid w:val="00F23AFB"/>
    <w:rsid w:val="00F23D9B"/>
    <w:rsid w:val="00F23DF5"/>
    <w:rsid w:val="00F24174"/>
    <w:rsid w:val="00F242E4"/>
    <w:rsid w:val="00F24306"/>
    <w:rsid w:val="00F247BF"/>
    <w:rsid w:val="00F24CF6"/>
    <w:rsid w:val="00F24F4E"/>
    <w:rsid w:val="00F25AF2"/>
    <w:rsid w:val="00F2650B"/>
    <w:rsid w:val="00F2689B"/>
    <w:rsid w:val="00F26990"/>
    <w:rsid w:val="00F26B4D"/>
    <w:rsid w:val="00F26E15"/>
    <w:rsid w:val="00F26F27"/>
    <w:rsid w:val="00F27727"/>
    <w:rsid w:val="00F27878"/>
    <w:rsid w:val="00F27C03"/>
    <w:rsid w:val="00F30728"/>
    <w:rsid w:val="00F30B7E"/>
    <w:rsid w:val="00F30BF4"/>
    <w:rsid w:val="00F30C37"/>
    <w:rsid w:val="00F30EC8"/>
    <w:rsid w:val="00F310F3"/>
    <w:rsid w:val="00F31313"/>
    <w:rsid w:val="00F31403"/>
    <w:rsid w:val="00F314FE"/>
    <w:rsid w:val="00F315AE"/>
    <w:rsid w:val="00F316B6"/>
    <w:rsid w:val="00F317FE"/>
    <w:rsid w:val="00F31894"/>
    <w:rsid w:val="00F3190F"/>
    <w:rsid w:val="00F31934"/>
    <w:rsid w:val="00F31A69"/>
    <w:rsid w:val="00F31C8F"/>
    <w:rsid w:val="00F321BF"/>
    <w:rsid w:val="00F323FA"/>
    <w:rsid w:val="00F32524"/>
    <w:rsid w:val="00F3264E"/>
    <w:rsid w:val="00F3276D"/>
    <w:rsid w:val="00F32822"/>
    <w:rsid w:val="00F328E5"/>
    <w:rsid w:val="00F329D5"/>
    <w:rsid w:val="00F32ADF"/>
    <w:rsid w:val="00F32B0E"/>
    <w:rsid w:val="00F33643"/>
    <w:rsid w:val="00F338A2"/>
    <w:rsid w:val="00F33ED2"/>
    <w:rsid w:val="00F33FB0"/>
    <w:rsid w:val="00F341D6"/>
    <w:rsid w:val="00F34B83"/>
    <w:rsid w:val="00F34ED6"/>
    <w:rsid w:val="00F357B7"/>
    <w:rsid w:val="00F358CD"/>
    <w:rsid w:val="00F35C7C"/>
    <w:rsid w:val="00F35CBE"/>
    <w:rsid w:val="00F35CFF"/>
    <w:rsid w:val="00F35D8D"/>
    <w:rsid w:val="00F35F32"/>
    <w:rsid w:val="00F362A2"/>
    <w:rsid w:val="00F364EE"/>
    <w:rsid w:val="00F3668F"/>
    <w:rsid w:val="00F36C1F"/>
    <w:rsid w:val="00F36D2D"/>
    <w:rsid w:val="00F371A7"/>
    <w:rsid w:val="00F372CC"/>
    <w:rsid w:val="00F37581"/>
    <w:rsid w:val="00F37592"/>
    <w:rsid w:val="00F377F1"/>
    <w:rsid w:val="00F37A97"/>
    <w:rsid w:val="00F37C8C"/>
    <w:rsid w:val="00F4026E"/>
    <w:rsid w:val="00F40375"/>
    <w:rsid w:val="00F405DE"/>
    <w:rsid w:val="00F40728"/>
    <w:rsid w:val="00F407C2"/>
    <w:rsid w:val="00F408B4"/>
    <w:rsid w:val="00F40B11"/>
    <w:rsid w:val="00F40B2B"/>
    <w:rsid w:val="00F40B7C"/>
    <w:rsid w:val="00F410F0"/>
    <w:rsid w:val="00F411AF"/>
    <w:rsid w:val="00F41307"/>
    <w:rsid w:val="00F414E5"/>
    <w:rsid w:val="00F415A0"/>
    <w:rsid w:val="00F416FA"/>
    <w:rsid w:val="00F41AA5"/>
    <w:rsid w:val="00F41C68"/>
    <w:rsid w:val="00F42372"/>
    <w:rsid w:val="00F42621"/>
    <w:rsid w:val="00F42644"/>
    <w:rsid w:val="00F427C6"/>
    <w:rsid w:val="00F4316C"/>
    <w:rsid w:val="00F435B8"/>
    <w:rsid w:val="00F43631"/>
    <w:rsid w:val="00F438C5"/>
    <w:rsid w:val="00F43D7A"/>
    <w:rsid w:val="00F44448"/>
    <w:rsid w:val="00F444E1"/>
    <w:rsid w:val="00F44675"/>
    <w:rsid w:val="00F448AC"/>
    <w:rsid w:val="00F44B31"/>
    <w:rsid w:val="00F44D12"/>
    <w:rsid w:val="00F4514C"/>
    <w:rsid w:val="00F4518F"/>
    <w:rsid w:val="00F452C8"/>
    <w:rsid w:val="00F455CF"/>
    <w:rsid w:val="00F45754"/>
    <w:rsid w:val="00F4577E"/>
    <w:rsid w:val="00F45959"/>
    <w:rsid w:val="00F4597E"/>
    <w:rsid w:val="00F45CC5"/>
    <w:rsid w:val="00F45F43"/>
    <w:rsid w:val="00F46127"/>
    <w:rsid w:val="00F466FE"/>
    <w:rsid w:val="00F467DA"/>
    <w:rsid w:val="00F4709F"/>
    <w:rsid w:val="00F47152"/>
    <w:rsid w:val="00F471FC"/>
    <w:rsid w:val="00F473CE"/>
    <w:rsid w:val="00F47683"/>
    <w:rsid w:val="00F47C3F"/>
    <w:rsid w:val="00F47CAB"/>
    <w:rsid w:val="00F47FFB"/>
    <w:rsid w:val="00F50252"/>
    <w:rsid w:val="00F502E6"/>
    <w:rsid w:val="00F50484"/>
    <w:rsid w:val="00F50818"/>
    <w:rsid w:val="00F50DE8"/>
    <w:rsid w:val="00F50E2B"/>
    <w:rsid w:val="00F51454"/>
    <w:rsid w:val="00F515AC"/>
    <w:rsid w:val="00F51739"/>
    <w:rsid w:val="00F51B9F"/>
    <w:rsid w:val="00F52061"/>
    <w:rsid w:val="00F520E0"/>
    <w:rsid w:val="00F5224E"/>
    <w:rsid w:val="00F52344"/>
    <w:rsid w:val="00F5259C"/>
    <w:rsid w:val="00F52747"/>
    <w:rsid w:val="00F52876"/>
    <w:rsid w:val="00F529ED"/>
    <w:rsid w:val="00F52F7E"/>
    <w:rsid w:val="00F53281"/>
    <w:rsid w:val="00F53430"/>
    <w:rsid w:val="00F5346C"/>
    <w:rsid w:val="00F536EC"/>
    <w:rsid w:val="00F53EEF"/>
    <w:rsid w:val="00F53FD7"/>
    <w:rsid w:val="00F54154"/>
    <w:rsid w:val="00F541F5"/>
    <w:rsid w:val="00F549E0"/>
    <w:rsid w:val="00F54E37"/>
    <w:rsid w:val="00F54F7D"/>
    <w:rsid w:val="00F55458"/>
    <w:rsid w:val="00F555D6"/>
    <w:rsid w:val="00F555FF"/>
    <w:rsid w:val="00F558AF"/>
    <w:rsid w:val="00F55A33"/>
    <w:rsid w:val="00F55C1E"/>
    <w:rsid w:val="00F55E57"/>
    <w:rsid w:val="00F55FA1"/>
    <w:rsid w:val="00F5604F"/>
    <w:rsid w:val="00F56057"/>
    <w:rsid w:val="00F56160"/>
    <w:rsid w:val="00F56436"/>
    <w:rsid w:val="00F5652F"/>
    <w:rsid w:val="00F56807"/>
    <w:rsid w:val="00F56DA1"/>
    <w:rsid w:val="00F5723E"/>
    <w:rsid w:val="00F572C5"/>
    <w:rsid w:val="00F5758B"/>
    <w:rsid w:val="00F576C6"/>
    <w:rsid w:val="00F57B26"/>
    <w:rsid w:val="00F57E08"/>
    <w:rsid w:val="00F6014B"/>
    <w:rsid w:val="00F603A9"/>
    <w:rsid w:val="00F60AA2"/>
    <w:rsid w:val="00F60B98"/>
    <w:rsid w:val="00F61419"/>
    <w:rsid w:val="00F6153E"/>
    <w:rsid w:val="00F617D8"/>
    <w:rsid w:val="00F62115"/>
    <w:rsid w:val="00F6214C"/>
    <w:rsid w:val="00F6236E"/>
    <w:rsid w:val="00F6263C"/>
    <w:rsid w:val="00F62698"/>
    <w:rsid w:val="00F62748"/>
    <w:rsid w:val="00F62955"/>
    <w:rsid w:val="00F62D77"/>
    <w:rsid w:val="00F63253"/>
    <w:rsid w:val="00F634B7"/>
    <w:rsid w:val="00F63523"/>
    <w:rsid w:val="00F640E0"/>
    <w:rsid w:val="00F6426B"/>
    <w:rsid w:val="00F64544"/>
    <w:rsid w:val="00F64C81"/>
    <w:rsid w:val="00F64D22"/>
    <w:rsid w:val="00F65637"/>
    <w:rsid w:val="00F65738"/>
    <w:rsid w:val="00F65932"/>
    <w:rsid w:val="00F65A98"/>
    <w:rsid w:val="00F65B4E"/>
    <w:rsid w:val="00F66279"/>
    <w:rsid w:val="00F66453"/>
    <w:rsid w:val="00F66502"/>
    <w:rsid w:val="00F6650D"/>
    <w:rsid w:val="00F66555"/>
    <w:rsid w:val="00F66C16"/>
    <w:rsid w:val="00F66CDB"/>
    <w:rsid w:val="00F66E18"/>
    <w:rsid w:val="00F66EEB"/>
    <w:rsid w:val="00F67117"/>
    <w:rsid w:val="00F67288"/>
    <w:rsid w:val="00F6745B"/>
    <w:rsid w:val="00F6764D"/>
    <w:rsid w:val="00F67A28"/>
    <w:rsid w:val="00F67BEC"/>
    <w:rsid w:val="00F67CC0"/>
    <w:rsid w:val="00F67EAE"/>
    <w:rsid w:val="00F67F4E"/>
    <w:rsid w:val="00F70694"/>
    <w:rsid w:val="00F706AF"/>
    <w:rsid w:val="00F70793"/>
    <w:rsid w:val="00F70905"/>
    <w:rsid w:val="00F70A14"/>
    <w:rsid w:val="00F70AD6"/>
    <w:rsid w:val="00F70E96"/>
    <w:rsid w:val="00F716C3"/>
    <w:rsid w:val="00F717ED"/>
    <w:rsid w:val="00F7195B"/>
    <w:rsid w:val="00F71ACD"/>
    <w:rsid w:val="00F71F8A"/>
    <w:rsid w:val="00F72895"/>
    <w:rsid w:val="00F72DE4"/>
    <w:rsid w:val="00F733DB"/>
    <w:rsid w:val="00F7345D"/>
    <w:rsid w:val="00F7361C"/>
    <w:rsid w:val="00F7376F"/>
    <w:rsid w:val="00F73836"/>
    <w:rsid w:val="00F73850"/>
    <w:rsid w:val="00F73937"/>
    <w:rsid w:val="00F73BE8"/>
    <w:rsid w:val="00F73C79"/>
    <w:rsid w:val="00F73E91"/>
    <w:rsid w:val="00F742AF"/>
    <w:rsid w:val="00F7494D"/>
    <w:rsid w:val="00F74CE7"/>
    <w:rsid w:val="00F74E0B"/>
    <w:rsid w:val="00F74F96"/>
    <w:rsid w:val="00F74FE4"/>
    <w:rsid w:val="00F7599A"/>
    <w:rsid w:val="00F75B9C"/>
    <w:rsid w:val="00F76013"/>
    <w:rsid w:val="00F7650F"/>
    <w:rsid w:val="00F76DAB"/>
    <w:rsid w:val="00F76FC7"/>
    <w:rsid w:val="00F77074"/>
    <w:rsid w:val="00F7745B"/>
    <w:rsid w:val="00F77473"/>
    <w:rsid w:val="00F77479"/>
    <w:rsid w:val="00F77A9F"/>
    <w:rsid w:val="00F77B01"/>
    <w:rsid w:val="00F77CA9"/>
    <w:rsid w:val="00F77FC8"/>
    <w:rsid w:val="00F803DA"/>
    <w:rsid w:val="00F805C7"/>
    <w:rsid w:val="00F80772"/>
    <w:rsid w:val="00F80A82"/>
    <w:rsid w:val="00F80FB0"/>
    <w:rsid w:val="00F8145C"/>
    <w:rsid w:val="00F814CC"/>
    <w:rsid w:val="00F815DB"/>
    <w:rsid w:val="00F81737"/>
    <w:rsid w:val="00F81B1A"/>
    <w:rsid w:val="00F81CEC"/>
    <w:rsid w:val="00F820AB"/>
    <w:rsid w:val="00F821FE"/>
    <w:rsid w:val="00F82270"/>
    <w:rsid w:val="00F824B5"/>
    <w:rsid w:val="00F827B2"/>
    <w:rsid w:val="00F82EC0"/>
    <w:rsid w:val="00F83160"/>
    <w:rsid w:val="00F83179"/>
    <w:rsid w:val="00F8333C"/>
    <w:rsid w:val="00F83503"/>
    <w:rsid w:val="00F83519"/>
    <w:rsid w:val="00F83655"/>
    <w:rsid w:val="00F83670"/>
    <w:rsid w:val="00F83751"/>
    <w:rsid w:val="00F837FD"/>
    <w:rsid w:val="00F83819"/>
    <w:rsid w:val="00F83C9F"/>
    <w:rsid w:val="00F8449B"/>
    <w:rsid w:val="00F84AEE"/>
    <w:rsid w:val="00F84C10"/>
    <w:rsid w:val="00F84CBE"/>
    <w:rsid w:val="00F84CCC"/>
    <w:rsid w:val="00F85174"/>
    <w:rsid w:val="00F85282"/>
    <w:rsid w:val="00F85873"/>
    <w:rsid w:val="00F859AC"/>
    <w:rsid w:val="00F85AE5"/>
    <w:rsid w:val="00F85C48"/>
    <w:rsid w:val="00F85D5A"/>
    <w:rsid w:val="00F86553"/>
    <w:rsid w:val="00F865AC"/>
    <w:rsid w:val="00F8699F"/>
    <w:rsid w:val="00F86CEC"/>
    <w:rsid w:val="00F8710D"/>
    <w:rsid w:val="00F87B71"/>
    <w:rsid w:val="00F87DB9"/>
    <w:rsid w:val="00F87E36"/>
    <w:rsid w:val="00F90300"/>
    <w:rsid w:val="00F903E5"/>
    <w:rsid w:val="00F904F5"/>
    <w:rsid w:val="00F90542"/>
    <w:rsid w:val="00F906CF"/>
    <w:rsid w:val="00F90CD8"/>
    <w:rsid w:val="00F90F87"/>
    <w:rsid w:val="00F9125E"/>
    <w:rsid w:val="00F913E1"/>
    <w:rsid w:val="00F914E6"/>
    <w:rsid w:val="00F915EF"/>
    <w:rsid w:val="00F91D01"/>
    <w:rsid w:val="00F91D6C"/>
    <w:rsid w:val="00F91E71"/>
    <w:rsid w:val="00F91EE6"/>
    <w:rsid w:val="00F9227D"/>
    <w:rsid w:val="00F923A5"/>
    <w:rsid w:val="00F92658"/>
    <w:rsid w:val="00F927DB"/>
    <w:rsid w:val="00F927E5"/>
    <w:rsid w:val="00F92B95"/>
    <w:rsid w:val="00F92C94"/>
    <w:rsid w:val="00F92CB5"/>
    <w:rsid w:val="00F92FFF"/>
    <w:rsid w:val="00F93218"/>
    <w:rsid w:val="00F93363"/>
    <w:rsid w:val="00F93400"/>
    <w:rsid w:val="00F93430"/>
    <w:rsid w:val="00F93583"/>
    <w:rsid w:val="00F936D6"/>
    <w:rsid w:val="00F936E1"/>
    <w:rsid w:val="00F9396B"/>
    <w:rsid w:val="00F9397F"/>
    <w:rsid w:val="00F93BC0"/>
    <w:rsid w:val="00F94659"/>
    <w:rsid w:val="00F9486A"/>
    <w:rsid w:val="00F94B88"/>
    <w:rsid w:val="00F94D33"/>
    <w:rsid w:val="00F94D86"/>
    <w:rsid w:val="00F94DB4"/>
    <w:rsid w:val="00F94FBD"/>
    <w:rsid w:val="00F951AE"/>
    <w:rsid w:val="00F9536E"/>
    <w:rsid w:val="00F95967"/>
    <w:rsid w:val="00F95C69"/>
    <w:rsid w:val="00F95CA9"/>
    <w:rsid w:val="00F95D11"/>
    <w:rsid w:val="00F95D54"/>
    <w:rsid w:val="00F95DF7"/>
    <w:rsid w:val="00F96320"/>
    <w:rsid w:val="00F9642F"/>
    <w:rsid w:val="00F968CA"/>
    <w:rsid w:val="00F96CEA"/>
    <w:rsid w:val="00F96EAD"/>
    <w:rsid w:val="00F96F02"/>
    <w:rsid w:val="00F97661"/>
    <w:rsid w:val="00F9778A"/>
    <w:rsid w:val="00F97AD3"/>
    <w:rsid w:val="00F97C10"/>
    <w:rsid w:val="00F97C13"/>
    <w:rsid w:val="00FA008B"/>
    <w:rsid w:val="00FA0411"/>
    <w:rsid w:val="00FA08C5"/>
    <w:rsid w:val="00FA08E7"/>
    <w:rsid w:val="00FA0FDA"/>
    <w:rsid w:val="00FA107E"/>
    <w:rsid w:val="00FA13F4"/>
    <w:rsid w:val="00FA17C1"/>
    <w:rsid w:val="00FA18DD"/>
    <w:rsid w:val="00FA1AE8"/>
    <w:rsid w:val="00FA1B14"/>
    <w:rsid w:val="00FA1C86"/>
    <w:rsid w:val="00FA1DFF"/>
    <w:rsid w:val="00FA2028"/>
    <w:rsid w:val="00FA20FA"/>
    <w:rsid w:val="00FA237A"/>
    <w:rsid w:val="00FA25EF"/>
    <w:rsid w:val="00FA27C5"/>
    <w:rsid w:val="00FA2945"/>
    <w:rsid w:val="00FA2B01"/>
    <w:rsid w:val="00FA2C21"/>
    <w:rsid w:val="00FA2D3B"/>
    <w:rsid w:val="00FA2D80"/>
    <w:rsid w:val="00FA2D83"/>
    <w:rsid w:val="00FA2EAC"/>
    <w:rsid w:val="00FA3517"/>
    <w:rsid w:val="00FA3A2F"/>
    <w:rsid w:val="00FA3A9C"/>
    <w:rsid w:val="00FA3C1A"/>
    <w:rsid w:val="00FA3D2B"/>
    <w:rsid w:val="00FA3F09"/>
    <w:rsid w:val="00FA3F86"/>
    <w:rsid w:val="00FA421D"/>
    <w:rsid w:val="00FA4237"/>
    <w:rsid w:val="00FA42E0"/>
    <w:rsid w:val="00FA4B58"/>
    <w:rsid w:val="00FA4C9D"/>
    <w:rsid w:val="00FA57E5"/>
    <w:rsid w:val="00FA5895"/>
    <w:rsid w:val="00FA5C87"/>
    <w:rsid w:val="00FA6306"/>
    <w:rsid w:val="00FA637F"/>
    <w:rsid w:val="00FA6735"/>
    <w:rsid w:val="00FA6B38"/>
    <w:rsid w:val="00FA6C01"/>
    <w:rsid w:val="00FA6D21"/>
    <w:rsid w:val="00FA6FD1"/>
    <w:rsid w:val="00FA717A"/>
    <w:rsid w:val="00FA7422"/>
    <w:rsid w:val="00FA7929"/>
    <w:rsid w:val="00FA7CDC"/>
    <w:rsid w:val="00FB00A8"/>
    <w:rsid w:val="00FB00EF"/>
    <w:rsid w:val="00FB0212"/>
    <w:rsid w:val="00FB025B"/>
    <w:rsid w:val="00FB0714"/>
    <w:rsid w:val="00FB0A9C"/>
    <w:rsid w:val="00FB0BB2"/>
    <w:rsid w:val="00FB0E15"/>
    <w:rsid w:val="00FB0F46"/>
    <w:rsid w:val="00FB1013"/>
    <w:rsid w:val="00FB1296"/>
    <w:rsid w:val="00FB150E"/>
    <w:rsid w:val="00FB1DB5"/>
    <w:rsid w:val="00FB217B"/>
    <w:rsid w:val="00FB23AA"/>
    <w:rsid w:val="00FB23AB"/>
    <w:rsid w:val="00FB25DF"/>
    <w:rsid w:val="00FB2EF2"/>
    <w:rsid w:val="00FB37FE"/>
    <w:rsid w:val="00FB3AC5"/>
    <w:rsid w:val="00FB3B31"/>
    <w:rsid w:val="00FB3D34"/>
    <w:rsid w:val="00FB3E42"/>
    <w:rsid w:val="00FB3F1C"/>
    <w:rsid w:val="00FB43F8"/>
    <w:rsid w:val="00FB59F3"/>
    <w:rsid w:val="00FB5CA6"/>
    <w:rsid w:val="00FB5CBD"/>
    <w:rsid w:val="00FB5DB8"/>
    <w:rsid w:val="00FB5DCF"/>
    <w:rsid w:val="00FB65CA"/>
    <w:rsid w:val="00FB6606"/>
    <w:rsid w:val="00FB67F4"/>
    <w:rsid w:val="00FB6BBF"/>
    <w:rsid w:val="00FB6EF7"/>
    <w:rsid w:val="00FB6F09"/>
    <w:rsid w:val="00FB6F42"/>
    <w:rsid w:val="00FB733D"/>
    <w:rsid w:val="00FB748C"/>
    <w:rsid w:val="00FB7500"/>
    <w:rsid w:val="00FB7846"/>
    <w:rsid w:val="00FB787C"/>
    <w:rsid w:val="00FC001F"/>
    <w:rsid w:val="00FC03F0"/>
    <w:rsid w:val="00FC048C"/>
    <w:rsid w:val="00FC0B75"/>
    <w:rsid w:val="00FC0C38"/>
    <w:rsid w:val="00FC0CDC"/>
    <w:rsid w:val="00FC14EF"/>
    <w:rsid w:val="00FC1B39"/>
    <w:rsid w:val="00FC1F25"/>
    <w:rsid w:val="00FC25D0"/>
    <w:rsid w:val="00FC28E0"/>
    <w:rsid w:val="00FC2D24"/>
    <w:rsid w:val="00FC2D4D"/>
    <w:rsid w:val="00FC3120"/>
    <w:rsid w:val="00FC3165"/>
    <w:rsid w:val="00FC32D6"/>
    <w:rsid w:val="00FC3549"/>
    <w:rsid w:val="00FC3AB0"/>
    <w:rsid w:val="00FC3CD4"/>
    <w:rsid w:val="00FC4006"/>
    <w:rsid w:val="00FC4105"/>
    <w:rsid w:val="00FC41C5"/>
    <w:rsid w:val="00FC4C46"/>
    <w:rsid w:val="00FC4C6E"/>
    <w:rsid w:val="00FC51F7"/>
    <w:rsid w:val="00FC53B5"/>
    <w:rsid w:val="00FC5404"/>
    <w:rsid w:val="00FC5864"/>
    <w:rsid w:val="00FC5C24"/>
    <w:rsid w:val="00FC5DF9"/>
    <w:rsid w:val="00FC5EE9"/>
    <w:rsid w:val="00FC6193"/>
    <w:rsid w:val="00FC6347"/>
    <w:rsid w:val="00FC63CF"/>
    <w:rsid w:val="00FC64CB"/>
    <w:rsid w:val="00FC6660"/>
    <w:rsid w:val="00FC66E7"/>
    <w:rsid w:val="00FC6862"/>
    <w:rsid w:val="00FC6C64"/>
    <w:rsid w:val="00FC73B7"/>
    <w:rsid w:val="00FC748E"/>
    <w:rsid w:val="00FC7D0B"/>
    <w:rsid w:val="00FD0148"/>
    <w:rsid w:val="00FD0456"/>
    <w:rsid w:val="00FD05BC"/>
    <w:rsid w:val="00FD0AE9"/>
    <w:rsid w:val="00FD0B7B"/>
    <w:rsid w:val="00FD0D39"/>
    <w:rsid w:val="00FD115D"/>
    <w:rsid w:val="00FD119B"/>
    <w:rsid w:val="00FD11D8"/>
    <w:rsid w:val="00FD1461"/>
    <w:rsid w:val="00FD15DA"/>
    <w:rsid w:val="00FD1865"/>
    <w:rsid w:val="00FD1982"/>
    <w:rsid w:val="00FD1CEA"/>
    <w:rsid w:val="00FD1EA9"/>
    <w:rsid w:val="00FD1FE8"/>
    <w:rsid w:val="00FD21D4"/>
    <w:rsid w:val="00FD21EA"/>
    <w:rsid w:val="00FD221B"/>
    <w:rsid w:val="00FD2834"/>
    <w:rsid w:val="00FD298F"/>
    <w:rsid w:val="00FD2A5B"/>
    <w:rsid w:val="00FD2CEF"/>
    <w:rsid w:val="00FD2E0E"/>
    <w:rsid w:val="00FD3133"/>
    <w:rsid w:val="00FD328E"/>
    <w:rsid w:val="00FD3456"/>
    <w:rsid w:val="00FD34CB"/>
    <w:rsid w:val="00FD3CB3"/>
    <w:rsid w:val="00FD43DC"/>
    <w:rsid w:val="00FD4589"/>
    <w:rsid w:val="00FD45A4"/>
    <w:rsid w:val="00FD46CC"/>
    <w:rsid w:val="00FD4776"/>
    <w:rsid w:val="00FD4BF6"/>
    <w:rsid w:val="00FD4EFB"/>
    <w:rsid w:val="00FD5481"/>
    <w:rsid w:val="00FD5946"/>
    <w:rsid w:val="00FD59EF"/>
    <w:rsid w:val="00FD5A26"/>
    <w:rsid w:val="00FD5B44"/>
    <w:rsid w:val="00FD5EDD"/>
    <w:rsid w:val="00FD5F2B"/>
    <w:rsid w:val="00FD5FA4"/>
    <w:rsid w:val="00FD616E"/>
    <w:rsid w:val="00FD6339"/>
    <w:rsid w:val="00FD6421"/>
    <w:rsid w:val="00FD6424"/>
    <w:rsid w:val="00FD64CD"/>
    <w:rsid w:val="00FD6531"/>
    <w:rsid w:val="00FD66B6"/>
    <w:rsid w:val="00FD674E"/>
    <w:rsid w:val="00FD67FF"/>
    <w:rsid w:val="00FD6ACA"/>
    <w:rsid w:val="00FD6C93"/>
    <w:rsid w:val="00FD6E65"/>
    <w:rsid w:val="00FD71A0"/>
    <w:rsid w:val="00FD7A01"/>
    <w:rsid w:val="00FD7B8C"/>
    <w:rsid w:val="00FD7DFF"/>
    <w:rsid w:val="00FE00C5"/>
    <w:rsid w:val="00FE0450"/>
    <w:rsid w:val="00FE04CF"/>
    <w:rsid w:val="00FE09F1"/>
    <w:rsid w:val="00FE0B38"/>
    <w:rsid w:val="00FE0F50"/>
    <w:rsid w:val="00FE1231"/>
    <w:rsid w:val="00FE1375"/>
    <w:rsid w:val="00FE13A7"/>
    <w:rsid w:val="00FE13CA"/>
    <w:rsid w:val="00FE159B"/>
    <w:rsid w:val="00FE1681"/>
    <w:rsid w:val="00FE1867"/>
    <w:rsid w:val="00FE1A7D"/>
    <w:rsid w:val="00FE1E98"/>
    <w:rsid w:val="00FE23AA"/>
    <w:rsid w:val="00FE253A"/>
    <w:rsid w:val="00FE26D8"/>
    <w:rsid w:val="00FE2878"/>
    <w:rsid w:val="00FE2CDB"/>
    <w:rsid w:val="00FE2E35"/>
    <w:rsid w:val="00FE3156"/>
    <w:rsid w:val="00FE3262"/>
    <w:rsid w:val="00FE3C96"/>
    <w:rsid w:val="00FE40F4"/>
    <w:rsid w:val="00FE410C"/>
    <w:rsid w:val="00FE449F"/>
    <w:rsid w:val="00FE44C7"/>
    <w:rsid w:val="00FE454B"/>
    <w:rsid w:val="00FE4727"/>
    <w:rsid w:val="00FE489A"/>
    <w:rsid w:val="00FE48C7"/>
    <w:rsid w:val="00FE4900"/>
    <w:rsid w:val="00FE4C50"/>
    <w:rsid w:val="00FE4D43"/>
    <w:rsid w:val="00FE4F80"/>
    <w:rsid w:val="00FE5218"/>
    <w:rsid w:val="00FE5451"/>
    <w:rsid w:val="00FE5724"/>
    <w:rsid w:val="00FE57C3"/>
    <w:rsid w:val="00FE582A"/>
    <w:rsid w:val="00FE58DC"/>
    <w:rsid w:val="00FE5A1F"/>
    <w:rsid w:val="00FE5BCD"/>
    <w:rsid w:val="00FE612B"/>
    <w:rsid w:val="00FE6290"/>
    <w:rsid w:val="00FE634C"/>
    <w:rsid w:val="00FE6807"/>
    <w:rsid w:val="00FE6B25"/>
    <w:rsid w:val="00FE6DFC"/>
    <w:rsid w:val="00FE6EC6"/>
    <w:rsid w:val="00FE6F2A"/>
    <w:rsid w:val="00FE7041"/>
    <w:rsid w:val="00FE7427"/>
    <w:rsid w:val="00FE7428"/>
    <w:rsid w:val="00FE7616"/>
    <w:rsid w:val="00FE7C7B"/>
    <w:rsid w:val="00FE7E71"/>
    <w:rsid w:val="00FE7F53"/>
    <w:rsid w:val="00FF009D"/>
    <w:rsid w:val="00FF00C5"/>
    <w:rsid w:val="00FF04F5"/>
    <w:rsid w:val="00FF058E"/>
    <w:rsid w:val="00FF0EC7"/>
    <w:rsid w:val="00FF121A"/>
    <w:rsid w:val="00FF1643"/>
    <w:rsid w:val="00FF1AAF"/>
    <w:rsid w:val="00FF200D"/>
    <w:rsid w:val="00FF2373"/>
    <w:rsid w:val="00FF23DC"/>
    <w:rsid w:val="00FF249A"/>
    <w:rsid w:val="00FF2505"/>
    <w:rsid w:val="00FF25A2"/>
    <w:rsid w:val="00FF272A"/>
    <w:rsid w:val="00FF282A"/>
    <w:rsid w:val="00FF2C1E"/>
    <w:rsid w:val="00FF2FD8"/>
    <w:rsid w:val="00FF31DB"/>
    <w:rsid w:val="00FF32F7"/>
    <w:rsid w:val="00FF343B"/>
    <w:rsid w:val="00FF34F9"/>
    <w:rsid w:val="00FF3760"/>
    <w:rsid w:val="00FF3793"/>
    <w:rsid w:val="00FF37A7"/>
    <w:rsid w:val="00FF37E4"/>
    <w:rsid w:val="00FF3DF6"/>
    <w:rsid w:val="00FF3E91"/>
    <w:rsid w:val="00FF41EA"/>
    <w:rsid w:val="00FF4354"/>
    <w:rsid w:val="00FF4536"/>
    <w:rsid w:val="00FF457F"/>
    <w:rsid w:val="00FF4734"/>
    <w:rsid w:val="00FF4763"/>
    <w:rsid w:val="00FF4AE8"/>
    <w:rsid w:val="00FF4B65"/>
    <w:rsid w:val="00FF4D26"/>
    <w:rsid w:val="00FF4DCD"/>
    <w:rsid w:val="00FF4E20"/>
    <w:rsid w:val="00FF4EF3"/>
    <w:rsid w:val="00FF5028"/>
    <w:rsid w:val="00FF54C0"/>
    <w:rsid w:val="00FF57B5"/>
    <w:rsid w:val="00FF5B0B"/>
    <w:rsid w:val="00FF5CC6"/>
    <w:rsid w:val="00FF5CDC"/>
    <w:rsid w:val="00FF6B80"/>
    <w:rsid w:val="00FF6E9E"/>
    <w:rsid w:val="00FF7256"/>
    <w:rsid w:val="00FF7301"/>
    <w:rsid w:val="00FF7612"/>
    <w:rsid w:val="00FF78D6"/>
    <w:rsid w:val="00FF7C5F"/>
    <w:rsid w:val="00FF7C74"/>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32D4"/>
  <w15:chartTrackingRefBased/>
  <w15:docId w15:val="{6D970568-500A-451C-8CB2-0DA5EB61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4E1"/>
  </w:style>
  <w:style w:type="paragraph" w:styleId="Footer">
    <w:name w:val="footer"/>
    <w:basedOn w:val="Normal"/>
    <w:link w:val="FooterChar"/>
    <w:uiPriority w:val="99"/>
    <w:unhideWhenUsed/>
    <w:rsid w:val="00F44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4E1"/>
  </w:style>
  <w:style w:type="character" w:styleId="Hyperlink">
    <w:name w:val="Hyperlink"/>
    <w:basedOn w:val="DefaultParagraphFont"/>
    <w:unhideWhenUsed/>
    <w:rsid w:val="00EF48C8"/>
    <w:rPr>
      <w:color w:val="0563C1" w:themeColor="hyperlink"/>
      <w:u w:val="single"/>
    </w:rPr>
  </w:style>
  <w:style w:type="character" w:styleId="UnresolvedMention">
    <w:name w:val="Unresolved Mention"/>
    <w:basedOn w:val="DefaultParagraphFont"/>
    <w:uiPriority w:val="99"/>
    <w:semiHidden/>
    <w:unhideWhenUsed/>
    <w:rsid w:val="00EF48C8"/>
    <w:rPr>
      <w:color w:val="605E5C"/>
      <w:shd w:val="clear" w:color="auto" w:fill="E1DFDD"/>
    </w:rPr>
  </w:style>
  <w:style w:type="character" w:styleId="FollowedHyperlink">
    <w:name w:val="FollowedHyperlink"/>
    <w:basedOn w:val="DefaultParagraphFont"/>
    <w:uiPriority w:val="99"/>
    <w:semiHidden/>
    <w:unhideWhenUsed/>
    <w:rsid w:val="00EF48C8"/>
    <w:rPr>
      <w:color w:val="954F72" w:themeColor="followedHyperlink"/>
      <w:u w:val="single"/>
    </w:rPr>
  </w:style>
  <w:style w:type="paragraph" w:styleId="FootnoteText">
    <w:name w:val="footnote text"/>
    <w:basedOn w:val="Normal"/>
    <w:link w:val="FootnoteTextChar"/>
    <w:uiPriority w:val="99"/>
    <w:semiHidden/>
    <w:unhideWhenUsed/>
    <w:rsid w:val="009E5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59FD"/>
    <w:rPr>
      <w:sz w:val="20"/>
      <w:szCs w:val="20"/>
    </w:rPr>
  </w:style>
  <w:style w:type="character" w:styleId="FootnoteReference">
    <w:name w:val="footnote reference"/>
    <w:basedOn w:val="DefaultParagraphFont"/>
    <w:semiHidden/>
    <w:unhideWhenUsed/>
    <w:rsid w:val="009E59FD"/>
    <w:rPr>
      <w:vertAlign w:val="superscript"/>
    </w:rPr>
  </w:style>
  <w:style w:type="paragraph" w:styleId="ListParagraph">
    <w:name w:val="List Paragraph"/>
    <w:basedOn w:val="Normal"/>
    <w:uiPriority w:val="34"/>
    <w:qFormat/>
    <w:rsid w:val="00137E3A"/>
    <w:pPr>
      <w:ind w:left="720"/>
      <w:contextualSpacing/>
    </w:pPr>
  </w:style>
  <w:style w:type="character" w:customStyle="1" w:styleId="tojvnm2t">
    <w:name w:val="tojvnm2t"/>
    <w:basedOn w:val="DefaultParagraphFont"/>
    <w:rsid w:val="00B85F68"/>
  </w:style>
  <w:style w:type="character" w:styleId="CommentReference">
    <w:name w:val="annotation reference"/>
    <w:basedOn w:val="DefaultParagraphFont"/>
    <w:uiPriority w:val="99"/>
    <w:semiHidden/>
    <w:unhideWhenUsed/>
    <w:rsid w:val="00855C11"/>
    <w:rPr>
      <w:sz w:val="16"/>
      <w:szCs w:val="16"/>
    </w:rPr>
  </w:style>
  <w:style w:type="paragraph" w:styleId="CommentText">
    <w:name w:val="annotation text"/>
    <w:basedOn w:val="Normal"/>
    <w:link w:val="CommentTextChar"/>
    <w:uiPriority w:val="99"/>
    <w:semiHidden/>
    <w:unhideWhenUsed/>
    <w:rsid w:val="00855C11"/>
    <w:pPr>
      <w:spacing w:line="240" w:lineRule="auto"/>
    </w:pPr>
    <w:rPr>
      <w:sz w:val="20"/>
      <w:szCs w:val="20"/>
    </w:rPr>
  </w:style>
  <w:style w:type="character" w:customStyle="1" w:styleId="CommentTextChar">
    <w:name w:val="Comment Text Char"/>
    <w:basedOn w:val="DefaultParagraphFont"/>
    <w:link w:val="CommentText"/>
    <w:uiPriority w:val="99"/>
    <w:semiHidden/>
    <w:rsid w:val="00855C11"/>
    <w:rPr>
      <w:sz w:val="20"/>
      <w:szCs w:val="20"/>
    </w:rPr>
  </w:style>
  <w:style w:type="paragraph" w:styleId="CommentSubject">
    <w:name w:val="annotation subject"/>
    <w:basedOn w:val="CommentText"/>
    <w:next w:val="CommentText"/>
    <w:link w:val="CommentSubjectChar"/>
    <w:uiPriority w:val="99"/>
    <w:semiHidden/>
    <w:unhideWhenUsed/>
    <w:rsid w:val="00855C11"/>
    <w:rPr>
      <w:b/>
      <w:bCs/>
    </w:rPr>
  </w:style>
  <w:style w:type="character" w:customStyle="1" w:styleId="CommentSubjectChar">
    <w:name w:val="Comment Subject Char"/>
    <w:basedOn w:val="CommentTextChar"/>
    <w:link w:val="CommentSubject"/>
    <w:uiPriority w:val="99"/>
    <w:semiHidden/>
    <w:rsid w:val="00855C11"/>
    <w:rPr>
      <w:b/>
      <w:bCs/>
      <w:sz w:val="20"/>
      <w:szCs w:val="20"/>
    </w:rPr>
  </w:style>
  <w:style w:type="paragraph" w:customStyle="1" w:styleId="Level1">
    <w:name w:val="Level 1"/>
    <w:basedOn w:val="Normal"/>
    <w:rsid w:val="00675009"/>
    <w:pPr>
      <w:widowControl w:val="0"/>
      <w:numPr>
        <w:numId w:val="3"/>
      </w:numPr>
      <w:autoSpaceDE w:val="0"/>
      <w:autoSpaceDN w:val="0"/>
      <w:adjustRightInd w:val="0"/>
      <w:spacing w:after="0" w:line="240" w:lineRule="auto"/>
      <w:ind w:left="1440" w:hanging="720"/>
      <w:outlineLvl w:val="0"/>
    </w:pPr>
    <w:rPr>
      <w:rFonts w:ascii="Courier New" w:eastAsia="Times New Roman" w:hAnsi="Courier New" w:cs="Times New Roman"/>
      <w:sz w:val="24"/>
      <w:szCs w:val="24"/>
    </w:rPr>
  </w:style>
  <w:style w:type="paragraph" w:styleId="BalloonText">
    <w:name w:val="Balloon Text"/>
    <w:basedOn w:val="Normal"/>
    <w:link w:val="BalloonTextChar"/>
    <w:semiHidden/>
    <w:rsid w:val="00675009"/>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75009"/>
    <w:rPr>
      <w:rFonts w:ascii="Tahoma" w:eastAsia="Times New Roman" w:hAnsi="Tahoma" w:cs="Tahoma"/>
      <w:sz w:val="16"/>
      <w:szCs w:val="16"/>
    </w:rPr>
  </w:style>
  <w:style w:type="character" w:customStyle="1" w:styleId="quoted3">
    <w:name w:val="quoted3"/>
    <w:basedOn w:val="DefaultParagraphFont"/>
    <w:rsid w:val="00675009"/>
  </w:style>
  <w:style w:type="character" w:customStyle="1" w:styleId="quoted1">
    <w:name w:val="quoted1"/>
    <w:basedOn w:val="DefaultParagraphFont"/>
    <w:rsid w:val="00675009"/>
  </w:style>
  <w:style w:type="paragraph" w:customStyle="1" w:styleId="citation1">
    <w:name w:val="citation1"/>
    <w:basedOn w:val="Normal"/>
    <w:rsid w:val="00675009"/>
    <w:pPr>
      <w:spacing w:before="100" w:beforeAutospacing="1" w:after="100" w:afterAutospacing="1" w:line="270" w:lineRule="atLeast"/>
    </w:pPr>
    <w:rPr>
      <w:rFonts w:ascii="Verdana" w:eastAsia="Times New Roman" w:hAnsi="Verdana" w:cs="Times New Roman"/>
      <w:color w:val="000000"/>
      <w:sz w:val="16"/>
      <w:szCs w:val="16"/>
    </w:rPr>
  </w:style>
  <w:style w:type="paragraph" w:styleId="NormalWeb">
    <w:name w:val="Normal (Web)"/>
    <w:basedOn w:val="Normal"/>
    <w:uiPriority w:val="99"/>
    <w:unhideWhenUsed/>
    <w:rsid w:val="006750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rsid w:val="00675009"/>
  </w:style>
  <w:style w:type="paragraph" w:styleId="HTMLPreformatted">
    <w:name w:val="HTML Preformatted"/>
    <w:basedOn w:val="Normal"/>
    <w:link w:val="HTMLPreformattedChar"/>
    <w:uiPriority w:val="99"/>
    <w:unhideWhenUsed/>
    <w:rsid w:val="00675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5009"/>
    <w:rPr>
      <w:rFonts w:ascii="Courier New" w:eastAsia="Times New Roman" w:hAnsi="Courier New" w:cs="Courier New"/>
      <w:sz w:val="20"/>
      <w:szCs w:val="20"/>
    </w:rPr>
  </w:style>
  <w:style w:type="character" w:customStyle="1" w:styleId="y2iqfc">
    <w:name w:val="y2iqfc"/>
    <w:basedOn w:val="DefaultParagraphFont"/>
    <w:rsid w:val="00675009"/>
  </w:style>
  <w:style w:type="paragraph" w:customStyle="1" w:styleId="p1">
    <w:name w:val="p1"/>
    <w:basedOn w:val="Normal"/>
    <w:rsid w:val="000A2E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2E4A"/>
  </w:style>
  <w:style w:type="character" w:customStyle="1" w:styleId="hvr">
    <w:name w:val="hvr"/>
    <w:basedOn w:val="DefaultParagraphFont"/>
    <w:rsid w:val="00A34618"/>
  </w:style>
  <w:style w:type="character" w:customStyle="1" w:styleId="x193iq5w">
    <w:name w:val="x193iq5w"/>
    <w:basedOn w:val="DefaultParagraphFont"/>
    <w:rsid w:val="00D0274E"/>
  </w:style>
  <w:style w:type="character" w:styleId="Emphasis">
    <w:name w:val="Emphasis"/>
    <w:basedOn w:val="DefaultParagraphFont"/>
    <w:uiPriority w:val="20"/>
    <w:qFormat/>
    <w:rsid w:val="00855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08958">
      <w:bodyDiv w:val="1"/>
      <w:marLeft w:val="0"/>
      <w:marRight w:val="0"/>
      <w:marTop w:val="0"/>
      <w:marBottom w:val="0"/>
      <w:divBdr>
        <w:top w:val="none" w:sz="0" w:space="0" w:color="auto"/>
        <w:left w:val="none" w:sz="0" w:space="0" w:color="auto"/>
        <w:bottom w:val="none" w:sz="0" w:space="0" w:color="auto"/>
        <w:right w:val="none" w:sz="0" w:space="0" w:color="auto"/>
      </w:divBdr>
    </w:div>
    <w:div w:id="540752574">
      <w:bodyDiv w:val="1"/>
      <w:marLeft w:val="0"/>
      <w:marRight w:val="0"/>
      <w:marTop w:val="0"/>
      <w:marBottom w:val="0"/>
      <w:divBdr>
        <w:top w:val="none" w:sz="0" w:space="0" w:color="auto"/>
        <w:left w:val="none" w:sz="0" w:space="0" w:color="auto"/>
        <w:bottom w:val="none" w:sz="0" w:space="0" w:color="auto"/>
        <w:right w:val="none" w:sz="0" w:space="0" w:color="auto"/>
      </w:divBdr>
    </w:div>
    <w:div w:id="620652460">
      <w:bodyDiv w:val="1"/>
      <w:marLeft w:val="0"/>
      <w:marRight w:val="0"/>
      <w:marTop w:val="0"/>
      <w:marBottom w:val="0"/>
      <w:divBdr>
        <w:top w:val="none" w:sz="0" w:space="0" w:color="auto"/>
        <w:left w:val="none" w:sz="0" w:space="0" w:color="auto"/>
        <w:bottom w:val="none" w:sz="0" w:space="0" w:color="auto"/>
        <w:right w:val="none" w:sz="0" w:space="0" w:color="auto"/>
      </w:divBdr>
    </w:div>
    <w:div w:id="911357415">
      <w:bodyDiv w:val="1"/>
      <w:marLeft w:val="0"/>
      <w:marRight w:val="0"/>
      <w:marTop w:val="0"/>
      <w:marBottom w:val="0"/>
      <w:divBdr>
        <w:top w:val="none" w:sz="0" w:space="0" w:color="auto"/>
        <w:left w:val="none" w:sz="0" w:space="0" w:color="auto"/>
        <w:bottom w:val="none" w:sz="0" w:space="0" w:color="auto"/>
        <w:right w:val="none" w:sz="0" w:space="0" w:color="auto"/>
      </w:divBdr>
    </w:div>
    <w:div w:id="1116369959">
      <w:bodyDiv w:val="1"/>
      <w:marLeft w:val="0"/>
      <w:marRight w:val="0"/>
      <w:marTop w:val="0"/>
      <w:marBottom w:val="0"/>
      <w:divBdr>
        <w:top w:val="none" w:sz="0" w:space="0" w:color="auto"/>
        <w:left w:val="none" w:sz="0" w:space="0" w:color="auto"/>
        <w:bottom w:val="none" w:sz="0" w:space="0" w:color="auto"/>
        <w:right w:val="none" w:sz="0" w:space="0" w:color="auto"/>
      </w:divBdr>
    </w:div>
    <w:div w:id="1578395418">
      <w:bodyDiv w:val="1"/>
      <w:marLeft w:val="0"/>
      <w:marRight w:val="0"/>
      <w:marTop w:val="0"/>
      <w:marBottom w:val="0"/>
      <w:divBdr>
        <w:top w:val="none" w:sz="0" w:space="0" w:color="auto"/>
        <w:left w:val="none" w:sz="0" w:space="0" w:color="auto"/>
        <w:bottom w:val="none" w:sz="0" w:space="0" w:color="auto"/>
        <w:right w:val="none" w:sz="0" w:space="0" w:color="auto"/>
      </w:divBdr>
    </w:div>
    <w:div w:id="2073656541">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arts/sets/people/ric-knowl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African_America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Kiriba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Banabans" TargetMode="External"/><Relationship Id="rId4" Type="http://schemas.openxmlformats.org/officeDocument/2006/relationships/settings" Target="settings.xml"/><Relationship Id="rId9" Type="http://schemas.openxmlformats.org/officeDocument/2006/relationships/hyperlink" Target="https://en.wikipedia.org/wiki/Mohawk_peop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EC7D-9D49-464D-A2A4-468F6BDA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74301</TotalTime>
  <Pages>247</Pages>
  <Words>70660</Words>
  <Characters>402762</Characters>
  <Application>Microsoft Office Word</Application>
  <DocSecurity>0</DocSecurity>
  <Lines>3356</Lines>
  <Paragraphs>944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Knowles</dc:creator>
  <cp:keywords/>
  <dc:description/>
  <cp:lastModifiedBy>Ric Knowles</cp:lastModifiedBy>
  <cp:revision>12530</cp:revision>
  <dcterms:created xsi:type="dcterms:W3CDTF">2021-07-08T19:35:00Z</dcterms:created>
  <dcterms:modified xsi:type="dcterms:W3CDTF">2025-03-19T03:14:00Z</dcterms:modified>
</cp:coreProperties>
</file>