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37FD1" w14:textId="77777777" w:rsidR="006D6910" w:rsidRDefault="006D6910" w:rsidP="006D6910">
      <w:pPr>
        <w:widowControl/>
        <w:jc w:val="center"/>
        <w:rPr>
          <w:b/>
          <w:bCs/>
          <w:sz w:val="24"/>
          <w:szCs w:val="24"/>
        </w:rPr>
      </w:pPr>
      <w:r>
        <w:rPr>
          <w:sz w:val="24"/>
          <w:szCs w:val="24"/>
        </w:rPr>
        <w:fldChar w:fldCharType="begin"/>
      </w:r>
      <w:r>
        <w:rPr>
          <w:sz w:val="24"/>
          <w:szCs w:val="24"/>
        </w:rPr>
        <w:instrText xml:space="preserve"> SEQ CHAPTER \h \r 1</w:instrText>
      </w:r>
      <w:r>
        <w:rPr>
          <w:sz w:val="24"/>
          <w:szCs w:val="24"/>
        </w:rPr>
        <w:fldChar w:fldCharType="end"/>
      </w:r>
      <w:smartTag w:uri="urn:schemas-microsoft-com:office:smarttags" w:element="place">
        <w:smartTag w:uri="urn:schemas-microsoft-com:office:smarttags" w:element="PlaceType">
          <w:r>
            <w:rPr>
              <w:b/>
              <w:bCs/>
              <w:sz w:val="24"/>
              <w:szCs w:val="24"/>
            </w:rPr>
            <w:t>UNIVERSITY</w:t>
          </w:r>
        </w:smartTag>
        <w:r>
          <w:rPr>
            <w:b/>
            <w:bCs/>
            <w:sz w:val="24"/>
            <w:szCs w:val="24"/>
          </w:rPr>
          <w:t xml:space="preserve"> OF </w:t>
        </w:r>
        <w:smartTag w:uri="urn:schemas-microsoft-com:office:smarttags" w:element="PlaceName">
          <w:r>
            <w:rPr>
              <w:b/>
              <w:bCs/>
              <w:sz w:val="24"/>
              <w:szCs w:val="24"/>
            </w:rPr>
            <w:t>GUELPH</w:t>
          </w:r>
        </w:smartTag>
      </w:smartTag>
    </w:p>
    <w:p w14:paraId="5A1B713B" w14:textId="77777777" w:rsidR="006D6910" w:rsidRDefault="006D6910" w:rsidP="006D6910">
      <w:pPr>
        <w:widowControl/>
        <w:jc w:val="center"/>
        <w:rPr>
          <w:b/>
          <w:bCs/>
          <w:sz w:val="24"/>
          <w:szCs w:val="24"/>
        </w:rPr>
      </w:pPr>
      <w:r>
        <w:rPr>
          <w:b/>
          <w:bCs/>
          <w:sz w:val="24"/>
          <w:szCs w:val="24"/>
        </w:rPr>
        <w:t>SCHOOL OF LANGUAGES AND LITERATURES</w:t>
      </w:r>
    </w:p>
    <w:p w14:paraId="69D3CB75" w14:textId="1AC77021" w:rsidR="006D6910" w:rsidRDefault="006D6910" w:rsidP="006D6910">
      <w:pPr>
        <w:widowControl/>
        <w:ind w:left="720"/>
        <w:jc w:val="center"/>
        <w:rPr>
          <w:b/>
          <w:bCs/>
          <w:sz w:val="24"/>
          <w:szCs w:val="24"/>
        </w:rPr>
      </w:pPr>
      <w:r>
        <w:rPr>
          <w:b/>
          <w:bCs/>
          <w:sz w:val="24"/>
          <w:szCs w:val="24"/>
        </w:rPr>
        <w:t>Winter 2022</w:t>
      </w:r>
    </w:p>
    <w:p w14:paraId="7D313E56" w14:textId="77777777" w:rsidR="006D6910" w:rsidRPr="00B31ABA" w:rsidRDefault="006D6910" w:rsidP="006D6910">
      <w:pPr>
        <w:widowControl/>
        <w:ind w:left="720"/>
        <w:jc w:val="center"/>
        <w:rPr>
          <w:b/>
          <w:bCs/>
          <w:sz w:val="24"/>
          <w:szCs w:val="24"/>
        </w:rPr>
      </w:pPr>
    </w:p>
    <w:p w14:paraId="65316C97" w14:textId="77777777" w:rsidR="006D6910" w:rsidRDefault="006D6910" w:rsidP="006D6910">
      <w:pPr>
        <w:widowControl/>
        <w:jc w:val="center"/>
        <w:rPr>
          <w:b/>
          <w:bCs/>
          <w:sz w:val="24"/>
          <w:szCs w:val="24"/>
          <w:lang w:val="en-US"/>
        </w:rPr>
      </w:pPr>
      <w:r>
        <w:rPr>
          <w:b/>
          <w:bCs/>
          <w:sz w:val="24"/>
          <w:szCs w:val="24"/>
          <w:lang w:val="en-US"/>
        </w:rPr>
        <w:t>EURO*3000</w:t>
      </w:r>
      <w:r>
        <w:rPr>
          <w:sz w:val="24"/>
          <w:szCs w:val="24"/>
          <w:lang w:val="en-US"/>
        </w:rPr>
        <w:t xml:space="preserve"> </w:t>
      </w:r>
      <w:r>
        <w:rPr>
          <w:b/>
          <w:bCs/>
          <w:sz w:val="24"/>
          <w:szCs w:val="24"/>
          <w:lang w:val="en-US"/>
        </w:rPr>
        <w:t>Revolution and the Fantastic in European Culture</w:t>
      </w:r>
    </w:p>
    <w:p w14:paraId="341FC6BB" w14:textId="77777777" w:rsidR="006D6910" w:rsidRDefault="006D6910" w:rsidP="006D6910">
      <w:pPr>
        <w:widowControl/>
        <w:rPr>
          <w:b/>
          <w:bCs/>
          <w:sz w:val="24"/>
          <w:szCs w:val="24"/>
          <w:lang w:val="en-US"/>
        </w:rPr>
      </w:pPr>
    </w:p>
    <w:p w14:paraId="4217C0A9" w14:textId="77777777" w:rsidR="006D6910" w:rsidRDefault="006D6910" w:rsidP="006D69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760" w:hanging="5760"/>
        <w:rPr>
          <w:b/>
          <w:bCs/>
          <w:sz w:val="24"/>
          <w:szCs w:val="24"/>
          <w:lang w:val="en-US"/>
        </w:rPr>
      </w:pPr>
      <w:r>
        <w:rPr>
          <w:b/>
          <w:bCs/>
          <w:sz w:val="24"/>
          <w:szCs w:val="24"/>
          <w:lang w:val="en-US"/>
        </w:rPr>
        <w:t>Instructor:   P. Mayer</w:t>
      </w:r>
    </w:p>
    <w:p w14:paraId="2446ED3C" w14:textId="77777777" w:rsidR="006D6910" w:rsidRDefault="006D6910" w:rsidP="006D69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FF"/>
          <w:sz w:val="24"/>
          <w:szCs w:val="24"/>
          <w:u w:val="single"/>
        </w:rPr>
      </w:pPr>
      <w:r>
        <w:rPr>
          <w:b/>
          <w:bCs/>
          <w:sz w:val="24"/>
          <w:szCs w:val="24"/>
        </w:rPr>
        <w:t xml:space="preserve">e-mail:  </w:t>
      </w:r>
      <w:hyperlink r:id="rId7" w:history="1">
        <w:r w:rsidRPr="00644714">
          <w:rPr>
            <w:rStyle w:val="Hyperlink"/>
            <w:b/>
            <w:bCs/>
            <w:sz w:val="24"/>
            <w:szCs w:val="24"/>
          </w:rPr>
          <w:t>pmayer@uoguelph.ca</w:t>
        </w:r>
      </w:hyperlink>
    </w:p>
    <w:p w14:paraId="5007E878" w14:textId="77777777" w:rsidR="006D6910" w:rsidRPr="008D7BA9" w:rsidRDefault="006D6910" w:rsidP="006D6910">
      <w:pPr>
        <w:rPr>
          <w:sz w:val="24"/>
          <w:szCs w:val="24"/>
        </w:rPr>
      </w:pPr>
      <w:r w:rsidRPr="008D7BA9">
        <w:rPr>
          <w:b/>
          <w:bCs/>
          <w:sz w:val="24"/>
          <w:szCs w:val="24"/>
        </w:rPr>
        <w:t xml:space="preserve">Office hours: </w:t>
      </w:r>
      <w:r w:rsidRPr="008D7BA9">
        <w:rPr>
          <w:sz w:val="24"/>
          <w:szCs w:val="24"/>
        </w:rPr>
        <w:t xml:space="preserve">via Teams, </w:t>
      </w:r>
      <w:r w:rsidRPr="008D7BA9">
        <w:rPr>
          <w:sz w:val="24"/>
          <w:szCs w:val="24"/>
          <w:u w:val="single"/>
        </w:rPr>
        <w:t>by appointment only</w:t>
      </w:r>
    </w:p>
    <w:p w14:paraId="5A6E1CFB" w14:textId="77777777" w:rsidR="006D6910" w:rsidRDefault="006D6910" w:rsidP="006D69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1" w:lineRule="exact"/>
        <w:rPr>
          <w:b/>
          <w:bCs/>
          <w:sz w:val="26"/>
          <w:szCs w:val="26"/>
        </w:rPr>
      </w:pPr>
      <w:r>
        <w:rPr>
          <w:noProof/>
        </w:rPr>
        <w:drawing>
          <wp:inline distT="0" distB="0" distL="0" distR="0" wp14:anchorId="40B8DB40" wp14:editId="0EC00137">
            <wp:extent cx="64008" cy="64008"/>
            <wp:effectExtent l="0" t="0" r="0" b="0"/>
            <wp:docPr id="2" name="Picture 2" descr="divider for tex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 cy="64008"/>
                    </a:xfrm>
                    <a:prstGeom prst="rect">
                      <a:avLst/>
                    </a:prstGeom>
                    <a:noFill/>
                  </pic:spPr>
                </pic:pic>
              </a:graphicData>
            </a:graphic>
          </wp:inline>
        </w:drawing>
      </w:r>
      <w:r>
        <w:rPr>
          <w:noProof/>
        </w:rPr>
        <w:drawing>
          <wp:inline distT="0" distB="0" distL="0" distR="0" wp14:anchorId="76FB6216" wp14:editId="24EECE4B">
            <wp:extent cx="5999480" cy="63500"/>
            <wp:effectExtent l="0" t="0" r="1270" b="0"/>
            <wp:docPr id="3" name="Picture 3" descr="divider for tex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9480" cy="63500"/>
                    </a:xfrm>
                    <a:prstGeom prst="rect">
                      <a:avLst/>
                    </a:prstGeom>
                    <a:noFill/>
                  </pic:spPr>
                </pic:pic>
              </a:graphicData>
            </a:graphic>
          </wp:inline>
        </w:drawing>
      </w:r>
    </w:p>
    <w:p w14:paraId="4D5ABDC6" w14:textId="77777777" w:rsidR="006D6910" w:rsidRDefault="006D6910" w:rsidP="006D69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0"/>
          <w:szCs w:val="30"/>
        </w:rPr>
      </w:pPr>
    </w:p>
    <w:p w14:paraId="2D2F20AF" w14:textId="702569EB" w:rsidR="006D6910" w:rsidRDefault="006D6910" w:rsidP="006D69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0"/>
          <w:szCs w:val="30"/>
        </w:rPr>
      </w:pPr>
      <w:r>
        <w:rPr>
          <w:b/>
          <w:bCs/>
          <w:sz w:val="30"/>
          <w:szCs w:val="30"/>
        </w:rPr>
        <w:t>COURSE OUTLINE</w:t>
      </w:r>
    </w:p>
    <w:p w14:paraId="0405A58E" w14:textId="77777777" w:rsidR="006D6910" w:rsidRDefault="006D6910" w:rsidP="006D6910"/>
    <w:p w14:paraId="67ACF31A" w14:textId="77777777" w:rsidR="006D6910" w:rsidRDefault="006D6910" w:rsidP="006D6910">
      <w:pPr>
        <w:rPr>
          <w:sz w:val="24"/>
          <w:szCs w:val="24"/>
        </w:rPr>
      </w:pPr>
      <w:r>
        <w:rPr>
          <w:b/>
          <w:bCs/>
          <w:sz w:val="24"/>
          <w:szCs w:val="24"/>
        </w:rPr>
        <w:t xml:space="preserve">Course Description: </w:t>
      </w:r>
      <w:r w:rsidRPr="00064336">
        <w:rPr>
          <w:sz w:val="24"/>
          <w:szCs w:val="24"/>
        </w:rPr>
        <w:t>This course explores how European writers and artists of the late 18th and early 19th centuries used the fantastic, the exotic, and the historically remote to promote or respond to socio-political change and revolution. The Enlightenment, the French Revolution and Romanticism are the main focus. We will consider literature</w:t>
      </w:r>
      <w:r>
        <w:rPr>
          <w:sz w:val="24"/>
          <w:szCs w:val="24"/>
        </w:rPr>
        <w:t xml:space="preserve"> and</w:t>
      </w:r>
      <w:r w:rsidRPr="00064336">
        <w:rPr>
          <w:sz w:val="24"/>
          <w:szCs w:val="24"/>
        </w:rPr>
        <w:t xml:space="preserve"> the visual arts, with a view to exploring how they respond to or seek to change political events and social conditions.</w:t>
      </w:r>
    </w:p>
    <w:p w14:paraId="70F72753" w14:textId="77777777" w:rsidR="006D6910" w:rsidRPr="00064336" w:rsidRDefault="006D6910" w:rsidP="006D6910">
      <w:pPr>
        <w:rPr>
          <w:sz w:val="24"/>
          <w:szCs w:val="24"/>
        </w:rPr>
      </w:pPr>
    </w:p>
    <w:p w14:paraId="54AC9728" w14:textId="77777777" w:rsidR="006D6910" w:rsidRPr="00064336" w:rsidRDefault="006D6910" w:rsidP="006D6910">
      <w:pPr>
        <w:rPr>
          <w:b/>
          <w:bCs/>
          <w:sz w:val="24"/>
          <w:szCs w:val="24"/>
        </w:rPr>
      </w:pPr>
      <w:r w:rsidRPr="00064336">
        <w:rPr>
          <w:b/>
          <w:bCs/>
          <w:sz w:val="24"/>
          <w:szCs w:val="24"/>
        </w:rPr>
        <w:t xml:space="preserve">Pre-Requisite(s):    </w:t>
      </w:r>
      <w:r w:rsidRPr="00064336">
        <w:rPr>
          <w:b/>
          <w:bCs/>
          <w:sz w:val="24"/>
          <w:szCs w:val="24"/>
        </w:rPr>
        <w:tab/>
      </w:r>
      <w:r w:rsidRPr="00064336">
        <w:rPr>
          <w:sz w:val="24"/>
          <w:szCs w:val="24"/>
        </w:rPr>
        <w:t>7.50 credits</w:t>
      </w:r>
    </w:p>
    <w:p w14:paraId="7C2FCB0B" w14:textId="77777777" w:rsidR="006D6910" w:rsidRDefault="006D6910" w:rsidP="006D6910">
      <w:pPr>
        <w:rPr>
          <w:sz w:val="24"/>
          <w:szCs w:val="24"/>
        </w:rPr>
      </w:pPr>
      <w:r w:rsidRPr="00064336">
        <w:rPr>
          <w:b/>
          <w:bCs/>
          <w:sz w:val="24"/>
          <w:szCs w:val="24"/>
        </w:rPr>
        <w:t xml:space="preserve">Restriction(s):      </w:t>
      </w:r>
      <w:r w:rsidRPr="00064336">
        <w:rPr>
          <w:b/>
          <w:bCs/>
          <w:sz w:val="24"/>
          <w:szCs w:val="24"/>
        </w:rPr>
        <w:tab/>
      </w:r>
      <w:r w:rsidRPr="00064336">
        <w:rPr>
          <w:sz w:val="24"/>
          <w:szCs w:val="24"/>
        </w:rPr>
        <w:t>EURO*1200</w:t>
      </w:r>
    </w:p>
    <w:p w14:paraId="508D6C51" w14:textId="77777777" w:rsidR="006D6910" w:rsidRDefault="006D6910" w:rsidP="006D6910">
      <w:pPr>
        <w:rPr>
          <w:sz w:val="24"/>
          <w:szCs w:val="24"/>
        </w:rPr>
      </w:pPr>
    </w:p>
    <w:p w14:paraId="5C813B10" w14:textId="77777777" w:rsidR="006D6910" w:rsidRDefault="006D6910" w:rsidP="006D6910">
      <w:pPr>
        <w:rPr>
          <w:b/>
          <w:bCs/>
          <w:sz w:val="24"/>
          <w:szCs w:val="24"/>
        </w:rPr>
      </w:pPr>
      <w:r>
        <w:rPr>
          <w:b/>
          <w:bCs/>
          <w:sz w:val="24"/>
          <w:szCs w:val="24"/>
        </w:rPr>
        <w:t>Guest Lecturers:</w:t>
      </w:r>
    </w:p>
    <w:p w14:paraId="153AC3CF" w14:textId="506EEB08" w:rsidR="00673BB3" w:rsidRDefault="00673BB3" w:rsidP="006D6910">
      <w:pPr>
        <w:rPr>
          <w:sz w:val="24"/>
          <w:szCs w:val="24"/>
        </w:rPr>
      </w:pPr>
      <w:r>
        <w:rPr>
          <w:sz w:val="24"/>
          <w:szCs w:val="24"/>
        </w:rPr>
        <w:t>Dr. Sally Hickson (Art History)</w:t>
      </w:r>
    </w:p>
    <w:p w14:paraId="64C3B445" w14:textId="27A58DB9" w:rsidR="006D6910" w:rsidRDefault="006D6910" w:rsidP="006D6910">
      <w:pPr>
        <w:rPr>
          <w:sz w:val="24"/>
          <w:szCs w:val="24"/>
        </w:rPr>
      </w:pPr>
      <w:r>
        <w:rPr>
          <w:sz w:val="24"/>
          <w:szCs w:val="24"/>
        </w:rPr>
        <w:t>Dr. Margot Irvine (French/European Studies)</w:t>
      </w:r>
    </w:p>
    <w:p w14:paraId="42E7A4A4" w14:textId="77777777" w:rsidR="006D6910" w:rsidRPr="00D37371" w:rsidRDefault="006D6910" w:rsidP="006D6910">
      <w:pPr>
        <w:rPr>
          <w:sz w:val="24"/>
          <w:szCs w:val="24"/>
        </w:rPr>
      </w:pPr>
      <w:r>
        <w:rPr>
          <w:sz w:val="24"/>
          <w:szCs w:val="24"/>
        </w:rPr>
        <w:t>Dr. Sandra Parmegiani (Italian/European Studies)</w:t>
      </w:r>
    </w:p>
    <w:p w14:paraId="4BA3FECB" w14:textId="77777777" w:rsidR="006D6910" w:rsidRDefault="006D6910" w:rsidP="006D6910">
      <w:pPr>
        <w:rPr>
          <w:sz w:val="24"/>
          <w:szCs w:val="24"/>
        </w:rPr>
      </w:pPr>
    </w:p>
    <w:p w14:paraId="6D729C11" w14:textId="77777777" w:rsidR="006D6910" w:rsidRDefault="006D6910" w:rsidP="006D6910">
      <w:pPr>
        <w:rPr>
          <w:sz w:val="24"/>
          <w:szCs w:val="24"/>
        </w:rPr>
      </w:pPr>
      <w:r>
        <w:rPr>
          <w:b/>
          <w:bCs/>
          <w:sz w:val="24"/>
          <w:szCs w:val="24"/>
        </w:rPr>
        <w:t>Learning Outcomes</w:t>
      </w:r>
    </w:p>
    <w:p w14:paraId="60DA2EB6" w14:textId="77777777" w:rsidR="006D6910" w:rsidRPr="00064336" w:rsidRDefault="006D6910" w:rsidP="006D6910">
      <w:pPr>
        <w:rPr>
          <w:sz w:val="24"/>
          <w:szCs w:val="24"/>
        </w:rPr>
      </w:pPr>
      <w:r w:rsidRPr="00064336">
        <w:rPr>
          <w:sz w:val="24"/>
          <w:szCs w:val="24"/>
        </w:rPr>
        <w:t>By the end of this course, you should be able to:</w:t>
      </w:r>
    </w:p>
    <w:p w14:paraId="2D3EE3BF" w14:textId="77777777" w:rsidR="006D6910" w:rsidRDefault="006D6910" w:rsidP="006D6910">
      <w:pPr>
        <w:rPr>
          <w:sz w:val="24"/>
          <w:szCs w:val="24"/>
        </w:rPr>
      </w:pPr>
      <w:r w:rsidRPr="00064336">
        <w:rPr>
          <w:sz w:val="24"/>
          <w:szCs w:val="24"/>
        </w:rPr>
        <w:t>1.</w:t>
      </w:r>
      <w:r w:rsidRPr="00064336">
        <w:rPr>
          <w:sz w:val="24"/>
          <w:szCs w:val="24"/>
        </w:rPr>
        <w:tab/>
        <w:t xml:space="preserve">understand the interaction between cultural trends and social and political developments </w:t>
      </w:r>
    </w:p>
    <w:p w14:paraId="60B3D1E1" w14:textId="77777777" w:rsidR="006D6910" w:rsidRDefault="006D6910" w:rsidP="006D6910">
      <w:pPr>
        <w:ind w:firstLine="720"/>
        <w:rPr>
          <w:sz w:val="24"/>
          <w:szCs w:val="24"/>
        </w:rPr>
      </w:pPr>
      <w:r w:rsidRPr="00064336">
        <w:rPr>
          <w:sz w:val="24"/>
          <w:szCs w:val="24"/>
        </w:rPr>
        <w:t xml:space="preserve">in (mainly) France, Italy, Germany and Spain from the mid 18th century to (roughly) the </w:t>
      </w:r>
    </w:p>
    <w:p w14:paraId="6D87871E" w14:textId="77777777" w:rsidR="006D6910" w:rsidRPr="00064336" w:rsidRDefault="006D6910" w:rsidP="006D6910">
      <w:pPr>
        <w:ind w:left="720"/>
        <w:rPr>
          <w:sz w:val="24"/>
          <w:szCs w:val="24"/>
        </w:rPr>
      </w:pPr>
      <w:r w:rsidRPr="00064336">
        <w:rPr>
          <w:sz w:val="24"/>
          <w:szCs w:val="24"/>
        </w:rPr>
        <w:t>1830s.</w:t>
      </w:r>
    </w:p>
    <w:p w14:paraId="035776B3" w14:textId="77777777" w:rsidR="006D6910" w:rsidRPr="00064336" w:rsidRDefault="006D6910" w:rsidP="006D6910">
      <w:pPr>
        <w:rPr>
          <w:sz w:val="24"/>
          <w:szCs w:val="24"/>
        </w:rPr>
      </w:pPr>
      <w:r w:rsidRPr="00064336">
        <w:rPr>
          <w:sz w:val="24"/>
          <w:szCs w:val="24"/>
        </w:rPr>
        <w:t>2.</w:t>
      </w:r>
      <w:r w:rsidRPr="00064336">
        <w:rPr>
          <w:sz w:val="24"/>
          <w:szCs w:val="24"/>
        </w:rPr>
        <w:tab/>
        <w:t>read a literary or philosophical text critically, identifying its aims and strategies.</w:t>
      </w:r>
    </w:p>
    <w:p w14:paraId="4D715A9D" w14:textId="77777777" w:rsidR="006D6910" w:rsidRDefault="006D6910" w:rsidP="006D6910">
      <w:pPr>
        <w:rPr>
          <w:sz w:val="24"/>
          <w:szCs w:val="24"/>
        </w:rPr>
      </w:pPr>
      <w:r w:rsidRPr="00064336">
        <w:rPr>
          <w:sz w:val="24"/>
          <w:szCs w:val="24"/>
        </w:rPr>
        <w:t>3.</w:t>
      </w:r>
      <w:r w:rsidRPr="00064336">
        <w:rPr>
          <w:sz w:val="24"/>
          <w:szCs w:val="24"/>
        </w:rPr>
        <w:tab/>
        <w:t xml:space="preserve">place a given text within an historical, ideological and aesthetic context and appreciate its </w:t>
      </w:r>
    </w:p>
    <w:p w14:paraId="10AE0B9C" w14:textId="77777777" w:rsidR="006D6910" w:rsidRPr="00064336" w:rsidRDefault="006D6910" w:rsidP="006D6910">
      <w:pPr>
        <w:ind w:firstLine="720"/>
        <w:rPr>
          <w:sz w:val="24"/>
          <w:szCs w:val="24"/>
        </w:rPr>
      </w:pPr>
      <w:r w:rsidRPr="00064336">
        <w:rPr>
          <w:sz w:val="24"/>
          <w:szCs w:val="24"/>
        </w:rPr>
        <w:t>importance relative to other cultural productions.</w:t>
      </w:r>
    </w:p>
    <w:p w14:paraId="00001998" w14:textId="77777777" w:rsidR="006D6910" w:rsidRDefault="006D6910" w:rsidP="006D6910">
      <w:pPr>
        <w:rPr>
          <w:sz w:val="24"/>
          <w:szCs w:val="24"/>
        </w:rPr>
      </w:pPr>
      <w:r w:rsidRPr="00064336">
        <w:rPr>
          <w:sz w:val="24"/>
          <w:szCs w:val="24"/>
        </w:rPr>
        <w:t>4.</w:t>
      </w:r>
      <w:r w:rsidRPr="00064336">
        <w:rPr>
          <w:sz w:val="24"/>
          <w:szCs w:val="24"/>
        </w:rPr>
        <w:tab/>
        <w:t xml:space="preserve">extract information from historical and cultural sources, critically assessing its quality </w:t>
      </w:r>
    </w:p>
    <w:p w14:paraId="1EE29F5B" w14:textId="77777777" w:rsidR="006D6910" w:rsidRPr="00064336" w:rsidRDefault="006D6910" w:rsidP="006D6910">
      <w:pPr>
        <w:ind w:firstLine="720"/>
        <w:rPr>
          <w:sz w:val="24"/>
          <w:szCs w:val="24"/>
        </w:rPr>
      </w:pPr>
      <w:r w:rsidRPr="00064336">
        <w:rPr>
          <w:sz w:val="24"/>
          <w:szCs w:val="24"/>
        </w:rPr>
        <w:t>and validity</w:t>
      </w:r>
    </w:p>
    <w:p w14:paraId="7708364E" w14:textId="77777777" w:rsidR="006D6910" w:rsidRPr="00064336" w:rsidRDefault="006D6910" w:rsidP="006D6910">
      <w:pPr>
        <w:rPr>
          <w:sz w:val="24"/>
          <w:szCs w:val="24"/>
        </w:rPr>
      </w:pPr>
      <w:r w:rsidRPr="00064336">
        <w:rPr>
          <w:sz w:val="24"/>
          <w:szCs w:val="24"/>
        </w:rPr>
        <w:t>5.</w:t>
      </w:r>
      <w:r w:rsidRPr="00064336">
        <w:rPr>
          <w:sz w:val="24"/>
          <w:szCs w:val="24"/>
        </w:rPr>
        <w:tab/>
        <w:t>gain global understanding and enhanced intercultural communicative competence.</w:t>
      </w:r>
    </w:p>
    <w:p w14:paraId="11184A92" w14:textId="77777777" w:rsidR="006D6910" w:rsidRPr="00064336" w:rsidRDefault="006D6910" w:rsidP="006D6910">
      <w:pPr>
        <w:rPr>
          <w:sz w:val="24"/>
          <w:szCs w:val="24"/>
        </w:rPr>
      </w:pPr>
      <w:r w:rsidRPr="00064336">
        <w:rPr>
          <w:sz w:val="24"/>
          <w:szCs w:val="24"/>
        </w:rPr>
        <w:t>6.</w:t>
      </w:r>
      <w:r w:rsidRPr="00064336">
        <w:rPr>
          <w:sz w:val="24"/>
          <w:szCs w:val="24"/>
        </w:rPr>
        <w:tab/>
        <w:t xml:space="preserve">formulate their own arguments about literary or philosophical texts with appropriate </w:t>
      </w:r>
      <w:r>
        <w:rPr>
          <w:sz w:val="24"/>
          <w:szCs w:val="24"/>
        </w:rPr>
        <w:tab/>
      </w:r>
      <w:r w:rsidRPr="00064336">
        <w:rPr>
          <w:sz w:val="24"/>
          <w:szCs w:val="24"/>
        </w:rPr>
        <w:t>proofs.</w:t>
      </w:r>
    </w:p>
    <w:p w14:paraId="6BF17CCE" w14:textId="77777777" w:rsidR="006D6910" w:rsidRDefault="006D6910" w:rsidP="006D6910">
      <w:pPr>
        <w:rPr>
          <w:sz w:val="24"/>
          <w:szCs w:val="24"/>
        </w:rPr>
      </w:pPr>
      <w:r w:rsidRPr="00064336">
        <w:rPr>
          <w:sz w:val="24"/>
          <w:szCs w:val="24"/>
        </w:rPr>
        <w:t>7.</w:t>
      </w:r>
      <w:r w:rsidRPr="00064336">
        <w:rPr>
          <w:sz w:val="24"/>
          <w:szCs w:val="24"/>
        </w:rPr>
        <w:tab/>
        <w:t xml:space="preserve">identify and draw upon appropriate research tools and sources in order to construct an </w:t>
      </w:r>
    </w:p>
    <w:p w14:paraId="2A4DECC3" w14:textId="77777777" w:rsidR="006D6910" w:rsidRPr="00064336" w:rsidRDefault="006D6910" w:rsidP="006D6910">
      <w:pPr>
        <w:ind w:firstLine="720"/>
        <w:rPr>
          <w:sz w:val="24"/>
          <w:szCs w:val="24"/>
        </w:rPr>
      </w:pPr>
      <w:r w:rsidRPr="00064336">
        <w:rPr>
          <w:sz w:val="24"/>
          <w:szCs w:val="24"/>
        </w:rPr>
        <w:t>argument.</w:t>
      </w:r>
    </w:p>
    <w:p w14:paraId="0A80CD7C" w14:textId="77777777" w:rsidR="006D6910" w:rsidRDefault="006D6910" w:rsidP="006D6910">
      <w:pPr>
        <w:rPr>
          <w:sz w:val="24"/>
          <w:szCs w:val="24"/>
        </w:rPr>
      </w:pPr>
      <w:r w:rsidRPr="00064336">
        <w:rPr>
          <w:sz w:val="24"/>
          <w:szCs w:val="24"/>
        </w:rPr>
        <w:t>8.</w:t>
      </w:r>
      <w:r w:rsidRPr="00064336">
        <w:rPr>
          <w:sz w:val="24"/>
          <w:szCs w:val="24"/>
        </w:rPr>
        <w:tab/>
        <w:t xml:space="preserve">demonstrate greater aesthetic maturity by exposure to works of art (inclusive of music </w:t>
      </w:r>
    </w:p>
    <w:p w14:paraId="0A57BCF5" w14:textId="77777777" w:rsidR="006D6910" w:rsidRPr="00064336" w:rsidRDefault="006D6910" w:rsidP="006D6910">
      <w:pPr>
        <w:ind w:firstLine="720"/>
        <w:rPr>
          <w:sz w:val="24"/>
          <w:szCs w:val="24"/>
        </w:rPr>
      </w:pPr>
      <w:r w:rsidRPr="00064336">
        <w:rPr>
          <w:sz w:val="24"/>
          <w:szCs w:val="24"/>
        </w:rPr>
        <w:t>and literature) and to the critical traditions concerning them.</w:t>
      </w:r>
    </w:p>
    <w:p w14:paraId="62F8AB3D" w14:textId="77777777" w:rsidR="006D6910" w:rsidRDefault="006D6910" w:rsidP="006D6910">
      <w:pPr>
        <w:rPr>
          <w:sz w:val="24"/>
          <w:szCs w:val="24"/>
        </w:rPr>
      </w:pPr>
      <w:r w:rsidRPr="00064336">
        <w:rPr>
          <w:sz w:val="24"/>
          <w:szCs w:val="24"/>
        </w:rPr>
        <w:t>9.</w:t>
      </w:r>
      <w:r w:rsidRPr="00064336">
        <w:rPr>
          <w:sz w:val="24"/>
          <w:szCs w:val="24"/>
        </w:rPr>
        <w:tab/>
        <w:t xml:space="preserve">make responsible use of cultural and historical sources and present their own work in an </w:t>
      </w:r>
    </w:p>
    <w:p w14:paraId="78CE31C0" w14:textId="77777777" w:rsidR="006D6910" w:rsidRDefault="006D6910" w:rsidP="006D6910">
      <w:pPr>
        <w:ind w:firstLine="720"/>
        <w:rPr>
          <w:sz w:val="24"/>
          <w:szCs w:val="24"/>
        </w:rPr>
      </w:pPr>
      <w:r w:rsidRPr="00064336">
        <w:rPr>
          <w:sz w:val="24"/>
          <w:szCs w:val="24"/>
        </w:rPr>
        <w:t>ethical manner.</w:t>
      </w:r>
    </w:p>
    <w:p w14:paraId="195796DA" w14:textId="77777777" w:rsidR="006D6910" w:rsidRDefault="006D6910" w:rsidP="006D6910">
      <w:pPr>
        <w:rPr>
          <w:sz w:val="24"/>
          <w:szCs w:val="24"/>
        </w:rPr>
      </w:pPr>
    </w:p>
    <w:p w14:paraId="5042E5A9" w14:textId="77777777" w:rsidR="006D6910" w:rsidRDefault="006D6910" w:rsidP="006D6910">
      <w:pPr>
        <w:rPr>
          <w:b/>
          <w:bCs/>
          <w:sz w:val="24"/>
          <w:szCs w:val="24"/>
        </w:rPr>
      </w:pPr>
    </w:p>
    <w:p w14:paraId="317174A3" w14:textId="77777777" w:rsidR="006D6910" w:rsidRDefault="006D6910" w:rsidP="006D6910">
      <w:pPr>
        <w:rPr>
          <w:sz w:val="24"/>
          <w:szCs w:val="24"/>
        </w:rPr>
      </w:pPr>
      <w:r>
        <w:rPr>
          <w:b/>
          <w:bCs/>
          <w:sz w:val="24"/>
          <w:szCs w:val="24"/>
        </w:rPr>
        <w:t>Method of Delivery</w:t>
      </w:r>
    </w:p>
    <w:p w14:paraId="0B8D92A7" w14:textId="77777777" w:rsidR="00F0287D" w:rsidRDefault="006D6910" w:rsidP="006D6910">
      <w:pPr>
        <w:rPr>
          <w:sz w:val="24"/>
          <w:szCs w:val="24"/>
        </w:rPr>
      </w:pPr>
      <w:r>
        <w:rPr>
          <w:sz w:val="24"/>
          <w:szCs w:val="24"/>
        </w:rPr>
        <w:t xml:space="preserve">Blended: </w:t>
      </w:r>
    </w:p>
    <w:p w14:paraId="683AE271" w14:textId="77777777" w:rsidR="00F0287D" w:rsidRDefault="006D6910" w:rsidP="00F0287D">
      <w:pPr>
        <w:pStyle w:val="ListParagraph"/>
        <w:numPr>
          <w:ilvl w:val="0"/>
          <w:numId w:val="2"/>
        </w:numPr>
        <w:rPr>
          <w:sz w:val="24"/>
          <w:szCs w:val="24"/>
        </w:rPr>
      </w:pPr>
      <w:r w:rsidRPr="00F0287D">
        <w:rPr>
          <w:sz w:val="24"/>
          <w:szCs w:val="24"/>
        </w:rPr>
        <w:t>Mondays in-person lecture</w:t>
      </w:r>
    </w:p>
    <w:p w14:paraId="677C7DEE" w14:textId="246AC41A" w:rsidR="00F0287D" w:rsidRDefault="006D6910" w:rsidP="00F0287D">
      <w:pPr>
        <w:pStyle w:val="ListParagraph"/>
        <w:numPr>
          <w:ilvl w:val="0"/>
          <w:numId w:val="2"/>
        </w:numPr>
        <w:rPr>
          <w:sz w:val="24"/>
          <w:szCs w:val="24"/>
        </w:rPr>
      </w:pPr>
      <w:r w:rsidRPr="00F0287D">
        <w:rPr>
          <w:sz w:val="24"/>
          <w:szCs w:val="24"/>
        </w:rPr>
        <w:t>Wednesdays remote synchronous</w:t>
      </w:r>
      <w:r w:rsidR="00F0287D">
        <w:rPr>
          <w:sz w:val="24"/>
          <w:szCs w:val="24"/>
        </w:rPr>
        <w:t xml:space="preserve"> lecture</w:t>
      </w:r>
    </w:p>
    <w:p w14:paraId="433F0E32" w14:textId="77777777" w:rsidR="00F0287D" w:rsidRDefault="00312E07" w:rsidP="00F0287D">
      <w:pPr>
        <w:pStyle w:val="ListParagraph"/>
        <w:numPr>
          <w:ilvl w:val="0"/>
          <w:numId w:val="2"/>
        </w:numPr>
        <w:rPr>
          <w:sz w:val="24"/>
          <w:szCs w:val="24"/>
        </w:rPr>
      </w:pPr>
      <w:r w:rsidRPr="00F0287D">
        <w:rPr>
          <w:sz w:val="24"/>
          <w:szCs w:val="24"/>
        </w:rPr>
        <w:t xml:space="preserve">additional </w:t>
      </w:r>
      <w:r w:rsidR="006D6910" w:rsidRPr="00F0287D">
        <w:rPr>
          <w:sz w:val="24"/>
          <w:szCs w:val="24"/>
        </w:rPr>
        <w:t>asynchronous</w:t>
      </w:r>
      <w:r w:rsidRPr="00F0287D">
        <w:rPr>
          <w:sz w:val="24"/>
          <w:szCs w:val="24"/>
        </w:rPr>
        <w:t xml:space="preserve"> work</w:t>
      </w:r>
      <w:r w:rsidR="00F0287D">
        <w:rPr>
          <w:sz w:val="24"/>
          <w:szCs w:val="24"/>
        </w:rPr>
        <w:t xml:space="preserve"> through Courselink</w:t>
      </w:r>
    </w:p>
    <w:p w14:paraId="5E27ED03" w14:textId="4A4B1DB5" w:rsidR="006D6910" w:rsidRPr="00F0287D" w:rsidRDefault="00116FAF" w:rsidP="00F0287D">
      <w:pPr>
        <w:pStyle w:val="ListParagraph"/>
        <w:numPr>
          <w:ilvl w:val="0"/>
          <w:numId w:val="2"/>
        </w:numPr>
        <w:rPr>
          <w:sz w:val="24"/>
          <w:szCs w:val="24"/>
        </w:rPr>
      </w:pPr>
      <w:r>
        <w:rPr>
          <w:sz w:val="24"/>
          <w:szCs w:val="24"/>
        </w:rPr>
        <w:t>s</w:t>
      </w:r>
      <w:r w:rsidR="006D6910" w:rsidRPr="00F0287D">
        <w:rPr>
          <w:sz w:val="24"/>
          <w:szCs w:val="24"/>
        </w:rPr>
        <w:t>tudents will need to work in groups outside of class time to prepare a group presentation.</w:t>
      </w:r>
    </w:p>
    <w:p w14:paraId="4C4198EF" w14:textId="77777777" w:rsidR="006D6910" w:rsidRDefault="006D6910" w:rsidP="006D6910">
      <w:pPr>
        <w:rPr>
          <w:sz w:val="24"/>
          <w:szCs w:val="24"/>
        </w:rPr>
      </w:pPr>
    </w:p>
    <w:p w14:paraId="3CBC6794" w14:textId="0B94E344" w:rsidR="006D6910" w:rsidRDefault="006D6910" w:rsidP="006D6910">
      <w:pPr>
        <w:rPr>
          <w:sz w:val="24"/>
          <w:szCs w:val="24"/>
        </w:rPr>
      </w:pPr>
      <w:r w:rsidRPr="005F0BCF">
        <w:rPr>
          <w:sz w:val="24"/>
          <w:szCs w:val="24"/>
        </w:rPr>
        <w:t>Course materials will be available through Courselink, the Library online resources, and to some extent the internet. Student work will be posted on Courselink or submitted through Dropbox. It is thus essential that students have internet access and access to Courselink.</w:t>
      </w:r>
    </w:p>
    <w:p w14:paraId="22DE6A4A" w14:textId="77777777" w:rsidR="006D6910" w:rsidRDefault="006D6910" w:rsidP="006D6910">
      <w:pPr>
        <w:rPr>
          <w:sz w:val="24"/>
          <w:szCs w:val="24"/>
        </w:rPr>
      </w:pPr>
    </w:p>
    <w:p w14:paraId="49A06456" w14:textId="77777777" w:rsidR="006D6910" w:rsidRPr="00C91028" w:rsidRDefault="006D6910" w:rsidP="006D6910">
      <w:pPr>
        <w:rPr>
          <w:b/>
          <w:bCs/>
          <w:i/>
          <w:iCs/>
          <w:sz w:val="24"/>
          <w:szCs w:val="24"/>
        </w:rPr>
      </w:pPr>
      <w:r>
        <w:rPr>
          <w:b/>
          <w:bCs/>
          <w:i/>
          <w:iCs/>
          <w:sz w:val="24"/>
          <w:szCs w:val="24"/>
        </w:rPr>
        <w:t>Note: Course materials as well as instructions and deadlines for course components are all found on Courselink. It is thus essential that you familiarize yourself with the site, read all instructions and announcements there, and regularly check it for new announcements.</w:t>
      </w:r>
    </w:p>
    <w:p w14:paraId="29360DB6" w14:textId="77777777" w:rsidR="006D6910" w:rsidRDefault="006D6910" w:rsidP="006D6910">
      <w:pPr>
        <w:rPr>
          <w:sz w:val="24"/>
          <w:szCs w:val="24"/>
        </w:rPr>
      </w:pPr>
    </w:p>
    <w:p w14:paraId="19B8CA20" w14:textId="77777777" w:rsidR="006D6910" w:rsidRDefault="006D6910" w:rsidP="006D6910">
      <w:pPr>
        <w:rPr>
          <w:sz w:val="24"/>
          <w:szCs w:val="24"/>
        </w:rPr>
      </w:pPr>
      <w:r>
        <w:rPr>
          <w:b/>
          <w:bCs/>
          <w:sz w:val="24"/>
          <w:szCs w:val="24"/>
        </w:rPr>
        <w:t>Required Texts</w:t>
      </w:r>
    </w:p>
    <w:p w14:paraId="612EDA48" w14:textId="77777777" w:rsidR="006D6910" w:rsidRPr="006D6910" w:rsidRDefault="006D6910" w:rsidP="006D6910">
      <w:pPr>
        <w:pStyle w:val="ListParagraph"/>
        <w:numPr>
          <w:ilvl w:val="0"/>
          <w:numId w:val="1"/>
        </w:numPr>
        <w:rPr>
          <w:sz w:val="24"/>
          <w:szCs w:val="24"/>
        </w:rPr>
      </w:pPr>
      <w:r w:rsidRPr="006D6910">
        <w:rPr>
          <w:sz w:val="24"/>
          <w:szCs w:val="24"/>
        </w:rPr>
        <w:t xml:space="preserve">Claire de Duras. </w:t>
      </w:r>
      <w:r w:rsidRPr="006D6910">
        <w:rPr>
          <w:i/>
          <w:iCs/>
          <w:sz w:val="24"/>
          <w:szCs w:val="24"/>
        </w:rPr>
        <w:t>Ourika</w:t>
      </w:r>
      <w:r w:rsidRPr="006D6910">
        <w:rPr>
          <w:sz w:val="24"/>
          <w:szCs w:val="24"/>
        </w:rPr>
        <w:t>. Trans. J. Fowles; MLA Texts and Translations.</w:t>
      </w:r>
    </w:p>
    <w:p w14:paraId="5D78DFE2" w14:textId="5ABC7A1A" w:rsidR="006D6910" w:rsidRDefault="006D6910" w:rsidP="006D6910">
      <w:pPr>
        <w:rPr>
          <w:sz w:val="24"/>
          <w:szCs w:val="24"/>
        </w:rPr>
      </w:pPr>
      <w:r>
        <w:rPr>
          <w:sz w:val="24"/>
          <w:szCs w:val="24"/>
        </w:rPr>
        <w:tab/>
        <w:t xml:space="preserve">available </w:t>
      </w:r>
      <w:r w:rsidR="00B33CE9">
        <w:rPr>
          <w:sz w:val="24"/>
          <w:szCs w:val="24"/>
        </w:rPr>
        <w:t xml:space="preserve">to purchase ab both the </w:t>
      </w:r>
      <w:r>
        <w:rPr>
          <w:sz w:val="24"/>
          <w:szCs w:val="24"/>
        </w:rPr>
        <w:t>Textbook Store</w:t>
      </w:r>
      <w:r w:rsidR="00B33CE9">
        <w:rPr>
          <w:sz w:val="24"/>
          <w:szCs w:val="24"/>
        </w:rPr>
        <w:t xml:space="preserve"> and Co-op Bookstore</w:t>
      </w:r>
    </w:p>
    <w:p w14:paraId="0131D83E" w14:textId="77777777" w:rsidR="006D6910" w:rsidRPr="006D6910" w:rsidRDefault="006D6910" w:rsidP="006D6910">
      <w:pPr>
        <w:pStyle w:val="ListParagraph"/>
        <w:numPr>
          <w:ilvl w:val="0"/>
          <w:numId w:val="1"/>
        </w:numPr>
        <w:rPr>
          <w:sz w:val="24"/>
          <w:szCs w:val="24"/>
        </w:rPr>
      </w:pPr>
      <w:r w:rsidRPr="006D6910">
        <w:rPr>
          <w:sz w:val="24"/>
          <w:szCs w:val="24"/>
        </w:rPr>
        <w:t xml:space="preserve">E.T.A. Hoffmann. </w:t>
      </w:r>
      <w:r w:rsidRPr="006D6910">
        <w:rPr>
          <w:i/>
          <w:iCs/>
          <w:sz w:val="24"/>
          <w:szCs w:val="24"/>
        </w:rPr>
        <w:t>The Nutcracker and the King of Mice.</w:t>
      </w:r>
      <w:r w:rsidRPr="006D6910">
        <w:rPr>
          <w:sz w:val="24"/>
          <w:szCs w:val="24"/>
        </w:rPr>
        <w:t xml:space="preserve"> Transl. Mrs. St. Simons (1853).</w:t>
      </w:r>
    </w:p>
    <w:p w14:paraId="70416EA7" w14:textId="77777777" w:rsidR="006D6910" w:rsidRPr="001E31AA" w:rsidRDefault="006D6910" w:rsidP="006D6910">
      <w:pPr>
        <w:rPr>
          <w:sz w:val="24"/>
          <w:szCs w:val="24"/>
        </w:rPr>
      </w:pPr>
      <w:r>
        <w:rPr>
          <w:sz w:val="24"/>
          <w:szCs w:val="24"/>
        </w:rPr>
        <w:tab/>
        <w:t>available on Amazon, in paperback and Kindle format.</w:t>
      </w:r>
    </w:p>
    <w:p w14:paraId="193EFC5A" w14:textId="589F6CC4" w:rsidR="006D6910" w:rsidRDefault="006D6910" w:rsidP="006D6910">
      <w:pPr>
        <w:ind w:left="720"/>
        <w:rPr>
          <w:sz w:val="24"/>
          <w:szCs w:val="24"/>
        </w:rPr>
      </w:pPr>
      <w:r>
        <w:rPr>
          <w:sz w:val="24"/>
          <w:szCs w:val="24"/>
        </w:rPr>
        <w:t>(note: an alternate version of this text will be made available electronically, but that version is not easy to read, so the one to be purchased on Amazon is preferable).</w:t>
      </w:r>
    </w:p>
    <w:p w14:paraId="7B6D55CD" w14:textId="77777777" w:rsidR="006D6910" w:rsidRPr="006D6910" w:rsidRDefault="006D6910" w:rsidP="006D6910">
      <w:pPr>
        <w:pStyle w:val="ListParagraph"/>
        <w:numPr>
          <w:ilvl w:val="0"/>
          <w:numId w:val="1"/>
        </w:numPr>
        <w:rPr>
          <w:sz w:val="24"/>
          <w:szCs w:val="24"/>
        </w:rPr>
      </w:pPr>
      <w:r w:rsidRPr="006D6910">
        <w:rPr>
          <w:sz w:val="24"/>
          <w:szCs w:val="24"/>
        </w:rPr>
        <w:t xml:space="preserve">John Merriman, </w:t>
      </w:r>
      <w:r w:rsidRPr="006D6910">
        <w:rPr>
          <w:i/>
          <w:sz w:val="24"/>
          <w:szCs w:val="24"/>
        </w:rPr>
        <w:t>A History of Modern Europe: From the Renaissance to the Present</w:t>
      </w:r>
      <w:r w:rsidRPr="006D6910">
        <w:rPr>
          <w:sz w:val="24"/>
          <w:szCs w:val="24"/>
        </w:rPr>
        <w:t xml:space="preserve"> (New York: Norton, 2019).</w:t>
      </w:r>
    </w:p>
    <w:p w14:paraId="2C81A391" w14:textId="1FE87A44" w:rsidR="006D6910" w:rsidRPr="006D6910" w:rsidRDefault="006D6910" w:rsidP="006D6910">
      <w:pPr>
        <w:pStyle w:val="ListParagraph"/>
        <w:jc w:val="both"/>
        <w:rPr>
          <w:sz w:val="24"/>
          <w:szCs w:val="24"/>
        </w:rPr>
      </w:pPr>
      <w:r w:rsidRPr="006D6910">
        <w:rPr>
          <w:sz w:val="24"/>
          <w:szCs w:val="24"/>
        </w:rPr>
        <w:t xml:space="preserve">available to purchase at both the </w:t>
      </w:r>
      <w:r w:rsidR="00B33CE9">
        <w:rPr>
          <w:sz w:val="24"/>
          <w:szCs w:val="24"/>
        </w:rPr>
        <w:t>Textbook Store</w:t>
      </w:r>
      <w:r w:rsidRPr="006D6910">
        <w:rPr>
          <w:sz w:val="24"/>
          <w:szCs w:val="24"/>
        </w:rPr>
        <w:t xml:space="preserve"> and Co-Op Bookstore </w:t>
      </w:r>
    </w:p>
    <w:p w14:paraId="01009AEC" w14:textId="77777777" w:rsidR="006D6910" w:rsidRPr="006D6910" w:rsidRDefault="006D6910" w:rsidP="006D6910">
      <w:pPr>
        <w:pStyle w:val="ListParagraph"/>
        <w:rPr>
          <w:sz w:val="24"/>
          <w:szCs w:val="24"/>
        </w:rPr>
      </w:pPr>
    </w:p>
    <w:p w14:paraId="2063B521" w14:textId="77777777" w:rsidR="006D6910" w:rsidRDefault="006D6910" w:rsidP="006D6910">
      <w:pPr>
        <w:rPr>
          <w:sz w:val="24"/>
          <w:szCs w:val="24"/>
        </w:rPr>
      </w:pPr>
    </w:p>
    <w:p w14:paraId="2C2881D0" w14:textId="77777777" w:rsidR="006D6910" w:rsidRDefault="006D6910" w:rsidP="006D6910">
      <w:pPr>
        <w:rPr>
          <w:b/>
          <w:bCs/>
          <w:sz w:val="24"/>
          <w:szCs w:val="24"/>
        </w:rPr>
      </w:pPr>
      <w:r>
        <w:rPr>
          <w:b/>
          <w:bCs/>
          <w:sz w:val="24"/>
          <w:szCs w:val="24"/>
        </w:rPr>
        <w:t>Assessments and Distribution</w:t>
      </w:r>
    </w:p>
    <w:p w14:paraId="2908E5B3" w14:textId="77777777" w:rsidR="006D6910" w:rsidRPr="002533AA" w:rsidRDefault="006D6910" w:rsidP="006D6910">
      <w:pPr>
        <w:rPr>
          <w:sz w:val="24"/>
          <w:szCs w:val="24"/>
        </w:rPr>
      </w:pPr>
      <w:r w:rsidRPr="002533AA">
        <w:rPr>
          <w:sz w:val="24"/>
          <w:szCs w:val="24"/>
        </w:rPr>
        <w:t>20</w:t>
      </w:r>
      <w:r>
        <w:rPr>
          <w:sz w:val="24"/>
          <w:szCs w:val="24"/>
        </w:rPr>
        <w:t>%</w:t>
      </w:r>
      <w:r w:rsidRPr="002533AA">
        <w:rPr>
          <w:sz w:val="24"/>
          <w:szCs w:val="24"/>
        </w:rPr>
        <w:t xml:space="preserve"> Answers to discussion questions </w:t>
      </w:r>
    </w:p>
    <w:p w14:paraId="5560D566" w14:textId="77777777" w:rsidR="006D6910" w:rsidRPr="002533AA" w:rsidRDefault="006D6910" w:rsidP="006D6910">
      <w:pPr>
        <w:rPr>
          <w:sz w:val="24"/>
          <w:szCs w:val="24"/>
        </w:rPr>
      </w:pPr>
      <w:r w:rsidRPr="002533AA">
        <w:rPr>
          <w:sz w:val="24"/>
          <w:szCs w:val="24"/>
        </w:rPr>
        <w:t>2</w:t>
      </w:r>
      <w:r>
        <w:rPr>
          <w:sz w:val="24"/>
          <w:szCs w:val="24"/>
        </w:rPr>
        <w:t>5</w:t>
      </w:r>
      <w:r w:rsidRPr="002533AA">
        <w:rPr>
          <w:sz w:val="24"/>
          <w:szCs w:val="24"/>
        </w:rPr>
        <w:t xml:space="preserve">% Short essays </w:t>
      </w:r>
    </w:p>
    <w:p w14:paraId="7EE78DEE" w14:textId="77777777" w:rsidR="006D6910" w:rsidRPr="002533AA" w:rsidRDefault="006D6910" w:rsidP="006D6910">
      <w:pPr>
        <w:rPr>
          <w:sz w:val="24"/>
          <w:szCs w:val="24"/>
        </w:rPr>
      </w:pPr>
      <w:r w:rsidRPr="002533AA">
        <w:rPr>
          <w:sz w:val="24"/>
          <w:szCs w:val="24"/>
        </w:rPr>
        <w:t>20% Presentation</w:t>
      </w:r>
    </w:p>
    <w:p w14:paraId="143CE889" w14:textId="77777777" w:rsidR="006D6910" w:rsidRPr="002533AA" w:rsidRDefault="006D6910" w:rsidP="006D6910">
      <w:pPr>
        <w:rPr>
          <w:sz w:val="24"/>
          <w:szCs w:val="24"/>
        </w:rPr>
      </w:pPr>
      <w:r w:rsidRPr="002533AA">
        <w:rPr>
          <w:sz w:val="24"/>
          <w:szCs w:val="24"/>
        </w:rPr>
        <w:t xml:space="preserve">10% Reading quizzes </w:t>
      </w:r>
    </w:p>
    <w:p w14:paraId="7FB19A05" w14:textId="10796467" w:rsidR="006D6910" w:rsidRDefault="006D6910" w:rsidP="006D6910">
      <w:pPr>
        <w:rPr>
          <w:sz w:val="24"/>
          <w:szCs w:val="24"/>
        </w:rPr>
      </w:pPr>
      <w:r w:rsidRPr="002533AA">
        <w:rPr>
          <w:sz w:val="24"/>
          <w:szCs w:val="24"/>
        </w:rPr>
        <w:t>2</w:t>
      </w:r>
      <w:r>
        <w:rPr>
          <w:sz w:val="24"/>
          <w:szCs w:val="24"/>
        </w:rPr>
        <w:t>5</w:t>
      </w:r>
      <w:r w:rsidRPr="002533AA">
        <w:rPr>
          <w:sz w:val="24"/>
          <w:szCs w:val="24"/>
        </w:rPr>
        <w:t>% Take</w:t>
      </w:r>
      <w:r>
        <w:rPr>
          <w:sz w:val="24"/>
          <w:szCs w:val="24"/>
        </w:rPr>
        <w:t>-</w:t>
      </w:r>
      <w:r w:rsidRPr="002533AA">
        <w:rPr>
          <w:sz w:val="24"/>
          <w:szCs w:val="24"/>
        </w:rPr>
        <w:t>home final exam</w:t>
      </w:r>
    </w:p>
    <w:p w14:paraId="1C0D7912" w14:textId="4BEA5D1D" w:rsidR="00C22DC8" w:rsidRDefault="00C22DC8" w:rsidP="006D6910">
      <w:pPr>
        <w:rPr>
          <w:sz w:val="24"/>
          <w:szCs w:val="24"/>
        </w:rPr>
      </w:pPr>
    </w:p>
    <w:p w14:paraId="127AF4FC" w14:textId="77777777" w:rsidR="00607A56" w:rsidRDefault="00607A56" w:rsidP="00607A56">
      <w:pPr>
        <w:rPr>
          <w:sz w:val="24"/>
          <w:szCs w:val="24"/>
        </w:rPr>
      </w:pPr>
      <w:r>
        <w:rPr>
          <w:b/>
          <w:bCs/>
          <w:sz w:val="24"/>
          <w:szCs w:val="24"/>
        </w:rPr>
        <w:t>Answers to discussion questions</w:t>
      </w:r>
    </w:p>
    <w:p w14:paraId="1215272A" w14:textId="1611D21F" w:rsidR="00607A56" w:rsidRDefault="00607A56" w:rsidP="00607A56">
      <w:pPr>
        <w:rPr>
          <w:sz w:val="24"/>
          <w:szCs w:val="24"/>
        </w:rPr>
      </w:pPr>
      <w:r>
        <w:rPr>
          <w:sz w:val="24"/>
          <w:szCs w:val="24"/>
        </w:rPr>
        <w:t xml:space="preserve">for each reading, students will be required to post an answer to specific discussion question(s). Each text will be assigned to a segment of the class. See the instructions document posted on Courselink and the Announcement for each module on Courselink. Answers must be posted by the end date for the submodule in question. </w:t>
      </w:r>
    </w:p>
    <w:p w14:paraId="508C31E6" w14:textId="77777777" w:rsidR="00607A56" w:rsidRDefault="00607A56" w:rsidP="00607A56">
      <w:pPr>
        <w:rPr>
          <w:sz w:val="24"/>
          <w:szCs w:val="24"/>
        </w:rPr>
      </w:pPr>
    </w:p>
    <w:p w14:paraId="2D6334E0" w14:textId="77777777" w:rsidR="00607A56" w:rsidRDefault="00607A56" w:rsidP="00607A56">
      <w:pPr>
        <w:rPr>
          <w:sz w:val="24"/>
          <w:szCs w:val="24"/>
        </w:rPr>
      </w:pPr>
      <w:r>
        <w:rPr>
          <w:b/>
          <w:bCs/>
          <w:sz w:val="24"/>
          <w:szCs w:val="24"/>
        </w:rPr>
        <w:t>Short Essays</w:t>
      </w:r>
    </w:p>
    <w:p w14:paraId="51F03391" w14:textId="77777777" w:rsidR="00607A56" w:rsidRDefault="00607A56" w:rsidP="00607A56">
      <w:pPr>
        <w:rPr>
          <w:sz w:val="24"/>
          <w:szCs w:val="24"/>
        </w:rPr>
      </w:pPr>
      <w:r>
        <w:rPr>
          <w:sz w:val="24"/>
          <w:szCs w:val="24"/>
        </w:rPr>
        <w:t>There will be two short essays involving close textual analysis of one or more readings, as well as some research. Note: deadlines will depend on the topic, so that the deadline of your paper is determined by the topic you choose.</w:t>
      </w:r>
    </w:p>
    <w:p w14:paraId="06F71261" w14:textId="77777777" w:rsidR="00607A56" w:rsidRDefault="00607A56" w:rsidP="00607A56">
      <w:pPr>
        <w:rPr>
          <w:sz w:val="24"/>
          <w:szCs w:val="24"/>
        </w:rPr>
      </w:pPr>
    </w:p>
    <w:p w14:paraId="4F88B867" w14:textId="77777777" w:rsidR="00607A56" w:rsidRDefault="00607A56" w:rsidP="00607A56">
      <w:pPr>
        <w:rPr>
          <w:sz w:val="24"/>
          <w:szCs w:val="24"/>
        </w:rPr>
      </w:pPr>
      <w:r>
        <w:rPr>
          <w:sz w:val="24"/>
          <w:szCs w:val="24"/>
        </w:rPr>
        <w:lastRenderedPageBreak/>
        <w:t>Topics with deadlines and instructions, and a sign-up sheet can be found on Courselink &gt; Assignment Instructions.</w:t>
      </w:r>
    </w:p>
    <w:p w14:paraId="4B1724DA" w14:textId="77777777" w:rsidR="00607A56" w:rsidRPr="001D4937" w:rsidRDefault="00607A56" w:rsidP="00607A56">
      <w:pPr>
        <w:rPr>
          <w:sz w:val="24"/>
          <w:szCs w:val="24"/>
        </w:rPr>
      </w:pPr>
    </w:p>
    <w:p w14:paraId="51EDAC71" w14:textId="77777777" w:rsidR="00607A56" w:rsidRDefault="00607A56" w:rsidP="00607A56">
      <w:pPr>
        <w:rPr>
          <w:sz w:val="24"/>
          <w:szCs w:val="24"/>
        </w:rPr>
      </w:pPr>
      <w:r>
        <w:rPr>
          <w:b/>
          <w:bCs/>
          <w:sz w:val="24"/>
          <w:szCs w:val="24"/>
        </w:rPr>
        <w:t>Presentation</w:t>
      </w:r>
    </w:p>
    <w:p w14:paraId="25FD3E73" w14:textId="77777777" w:rsidR="00607A56" w:rsidRDefault="00607A56" w:rsidP="00607A56">
      <w:pPr>
        <w:rPr>
          <w:sz w:val="24"/>
          <w:szCs w:val="24"/>
        </w:rPr>
      </w:pPr>
      <w:r>
        <w:rPr>
          <w:sz w:val="24"/>
          <w:szCs w:val="24"/>
        </w:rPr>
        <w:t xml:space="preserve">students will work in groups to create a presentation that will be posted on Courselink. The presentation will normally include an audio-visual component (i.e. it could be a powerpoint with voiceover, or a video). A purely written presentation may be substituted </w:t>
      </w:r>
      <w:r w:rsidRPr="0067658C">
        <w:rPr>
          <w:rStyle w:val="Emphasis"/>
          <w:sz w:val="24"/>
          <w:szCs w:val="24"/>
        </w:rPr>
        <w:t>in special circumstances but has to be approved by the instructor</w:t>
      </w:r>
      <w:r w:rsidRPr="0067658C">
        <w:rPr>
          <w:sz w:val="24"/>
          <w:szCs w:val="24"/>
        </w:rPr>
        <w:t xml:space="preserve">. </w:t>
      </w:r>
      <w:r>
        <w:rPr>
          <w:sz w:val="24"/>
          <w:szCs w:val="24"/>
        </w:rPr>
        <w:t xml:space="preserve"> This assignment will involve some research.</w:t>
      </w:r>
    </w:p>
    <w:p w14:paraId="7F517B9E" w14:textId="77777777" w:rsidR="00607A56" w:rsidRDefault="00607A56" w:rsidP="00607A56">
      <w:pPr>
        <w:rPr>
          <w:sz w:val="24"/>
          <w:szCs w:val="24"/>
        </w:rPr>
      </w:pPr>
    </w:p>
    <w:p w14:paraId="7400654A" w14:textId="77777777" w:rsidR="00607A56" w:rsidRDefault="00607A56" w:rsidP="00607A56">
      <w:pPr>
        <w:rPr>
          <w:sz w:val="24"/>
          <w:szCs w:val="24"/>
        </w:rPr>
      </w:pPr>
      <w:r>
        <w:rPr>
          <w:sz w:val="24"/>
          <w:szCs w:val="24"/>
        </w:rPr>
        <w:t>Topics, deadlines and a sign-up sheet can be found on Courselink &gt; Assignment Instructions.</w:t>
      </w:r>
    </w:p>
    <w:p w14:paraId="4E3AC2B1" w14:textId="77777777" w:rsidR="00607A56" w:rsidRDefault="00607A56" w:rsidP="00607A56">
      <w:pPr>
        <w:rPr>
          <w:sz w:val="24"/>
          <w:szCs w:val="24"/>
        </w:rPr>
      </w:pPr>
    </w:p>
    <w:p w14:paraId="3F4BCF0D" w14:textId="77777777" w:rsidR="00607A56" w:rsidRDefault="00607A56" w:rsidP="00607A56">
      <w:pPr>
        <w:rPr>
          <w:sz w:val="24"/>
          <w:szCs w:val="24"/>
        </w:rPr>
      </w:pPr>
      <w:r>
        <w:rPr>
          <w:b/>
          <w:bCs/>
          <w:sz w:val="24"/>
          <w:szCs w:val="24"/>
        </w:rPr>
        <w:t>Reading Quizzes</w:t>
      </w:r>
    </w:p>
    <w:p w14:paraId="5A52FBE4" w14:textId="499FD51A" w:rsidR="00607A56" w:rsidRDefault="00607A56" w:rsidP="00607A56">
      <w:pPr>
        <w:rPr>
          <w:sz w:val="24"/>
          <w:szCs w:val="24"/>
        </w:rPr>
      </w:pPr>
      <w:r>
        <w:rPr>
          <w:sz w:val="24"/>
          <w:szCs w:val="24"/>
        </w:rPr>
        <w:t xml:space="preserve">There will be 5 quizzes, online and timed. They will test your knowledge of the assigned text. They can be accessed through Courselink &gt; Quizzes; each has a window of time within which it must be completed. </w:t>
      </w:r>
    </w:p>
    <w:p w14:paraId="3C962F52" w14:textId="77777777" w:rsidR="00607A56" w:rsidRDefault="00607A56" w:rsidP="00607A56">
      <w:pPr>
        <w:rPr>
          <w:sz w:val="24"/>
          <w:szCs w:val="24"/>
        </w:rPr>
      </w:pPr>
    </w:p>
    <w:p w14:paraId="68A2404B" w14:textId="77777777" w:rsidR="00607A56" w:rsidRDefault="00607A56" w:rsidP="00607A56">
      <w:pPr>
        <w:rPr>
          <w:sz w:val="24"/>
          <w:szCs w:val="24"/>
        </w:rPr>
      </w:pPr>
      <w:r>
        <w:rPr>
          <w:b/>
          <w:bCs/>
          <w:sz w:val="24"/>
          <w:szCs w:val="24"/>
        </w:rPr>
        <w:t>Take home final exam</w:t>
      </w:r>
    </w:p>
    <w:p w14:paraId="33895F7A" w14:textId="4F1047F6" w:rsidR="00607A56" w:rsidRDefault="00607A56" w:rsidP="00607A56">
      <w:pPr>
        <w:rPr>
          <w:sz w:val="24"/>
          <w:szCs w:val="24"/>
        </w:rPr>
      </w:pPr>
      <w:r>
        <w:rPr>
          <w:sz w:val="24"/>
          <w:szCs w:val="24"/>
        </w:rPr>
        <w:t>Short essay format, involving analysis of one or more texts but also awareness of broad trends or developments explored in the course.</w:t>
      </w:r>
    </w:p>
    <w:p w14:paraId="3EA594CA" w14:textId="299BE83F" w:rsidR="00D35828" w:rsidRPr="00DD6220" w:rsidRDefault="00D35828" w:rsidP="00607A56">
      <w:pPr>
        <w:rPr>
          <w:b/>
          <w:bCs/>
          <w:i/>
          <w:iCs/>
          <w:sz w:val="24"/>
          <w:szCs w:val="24"/>
        </w:rPr>
      </w:pPr>
      <w:r w:rsidRPr="00DD6220">
        <w:rPr>
          <w:b/>
          <w:bCs/>
          <w:i/>
          <w:iCs/>
          <w:sz w:val="24"/>
          <w:szCs w:val="24"/>
        </w:rPr>
        <w:t xml:space="preserve">Due date: </w:t>
      </w:r>
      <w:r w:rsidR="00051960">
        <w:rPr>
          <w:b/>
          <w:bCs/>
          <w:i/>
          <w:iCs/>
          <w:sz w:val="24"/>
          <w:szCs w:val="24"/>
        </w:rPr>
        <w:t>Fri</w:t>
      </w:r>
      <w:r w:rsidRPr="00DD6220">
        <w:rPr>
          <w:b/>
          <w:bCs/>
          <w:i/>
          <w:iCs/>
          <w:sz w:val="24"/>
          <w:szCs w:val="24"/>
        </w:rPr>
        <w:t>. April 1</w:t>
      </w:r>
      <w:r w:rsidR="00051960">
        <w:rPr>
          <w:b/>
          <w:bCs/>
          <w:i/>
          <w:iCs/>
          <w:sz w:val="24"/>
          <w:szCs w:val="24"/>
        </w:rPr>
        <w:t>5</w:t>
      </w:r>
    </w:p>
    <w:p w14:paraId="359A3761" w14:textId="784B4652" w:rsidR="009126B6" w:rsidRDefault="009126B6" w:rsidP="00607A56">
      <w:pPr>
        <w:rPr>
          <w:sz w:val="24"/>
          <w:szCs w:val="24"/>
        </w:rPr>
      </w:pPr>
    </w:p>
    <w:p w14:paraId="0C51D98C" w14:textId="77777777" w:rsidR="005464C4" w:rsidRDefault="005464C4" w:rsidP="005464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P</w:t>
      </w:r>
      <w:r>
        <w:rPr>
          <w:b/>
          <w:bCs/>
          <w:sz w:val="24"/>
          <w:szCs w:val="24"/>
          <w:lang w:val="en-US"/>
        </w:rPr>
        <w:t>olicy on Late or Missed Coursework</w:t>
      </w:r>
      <w:r>
        <w:rPr>
          <w:sz w:val="24"/>
          <w:szCs w:val="24"/>
          <w:lang w:val="en-US"/>
        </w:rPr>
        <w:t xml:space="preserve">:  </w:t>
      </w:r>
    </w:p>
    <w:p w14:paraId="3B137D57" w14:textId="77777777" w:rsidR="005464C4" w:rsidRDefault="005464C4" w:rsidP="005464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- 5% per day late will be deducted for the essay and the presentation</w:t>
      </w:r>
    </w:p>
    <w:p w14:paraId="75BC5642" w14:textId="77777777" w:rsidR="005464C4" w:rsidRDefault="005464C4" w:rsidP="005464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posts to discussion questions must be done within the window of time assigned; once the discussion topic is locked, no makeup is possible and a grade of 0% will apply</w:t>
      </w:r>
    </w:p>
    <w:p w14:paraId="55461225" w14:textId="77777777" w:rsidR="005464C4" w:rsidRDefault="005464C4" w:rsidP="005464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reading quizzes will be open for 5 days; they must be taken during that window or they will receive a grade of 0%; the lowest quiz grade will be dropped</w:t>
      </w:r>
    </w:p>
    <w:p w14:paraId="7C32EC21" w14:textId="77777777" w:rsidR="005464C4" w:rsidRDefault="005464C4" w:rsidP="005464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the final exam must be submitted on the due date; if this is missed, the University policies for missed final exams apply</w:t>
      </w:r>
    </w:p>
    <w:p w14:paraId="4899B442" w14:textId="77777777" w:rsidR="005464C4" w:rsidRDefault="005464C4" w:rsidP="005464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4BA534FF" w14:textId="77777777" w:rsidR="005464C4" w:rsidRDefault="005464C4" w:rsidP="005464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4"/>
          <w:szCs w:val="24"/>
          <w:lang w:val="en-US"/>
        </w:rPr>
      </w:pPr>
      <w:r>
        <w:rPr>
          <w:b/>
          <w:bCs/>
          <w:sz w:val="24"/>
          <w:szCs w:val="24"/>
          <w:lang w:val="en-US"/>
        </w:rPr>
        <w:t>Academic Integrity on Assignments</w:t>
      </w:r>
    </w:p>
    <w:p w14:paraId="1BEEFF7E" w14:textId="77777777" w:rsidR="005464C4" w:rsidRPr="00304AEE" w:rsidRDefault="005464C4" w:rsidP="005464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sidRPr="00304AEE">
        <w:rPr>
          <w:sz w:val="24"/>
          <w:szCs w:val="24"/>
        </w:rPr>
        <w:t>In this course, your instructor will be using Turnitin, integrated with the Course</w:t>
      </w:r>
      <w:r>
        <w:rPr>
          <w:sz w:val="24"/>
          <w:szCs w:val="24"/>
        </w:rPr>
        <w:t>l</w:t>
      </w:r>
      <w:r w:rsidRPr="00304AEE">
        <w:rPr>
          <w:sz w:val="24"/>
          <w:szCs w:val="24"/>
        </w:rPr>
        <w:t>ink Dropbox tool, to detect possible plagiarism, unauthorized collaboration or copying as part of the ongoing efforts to maintain academic integrity at the University of Guelph. All submitted assignments will be included as source documents in the Turnitin.com reference database solely for the purpose of detecting plagiarism of such papers. Use of the Turnitin.com service is subject to the Usage Policy posted on the Turnitin.com site. A major benefit of using Turnitin is that students will be able to educate and empower themselves in preventing academic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p>
    <w:p w14:paraId="3ACC4AFB" w14:textId="77777777" w:rsidR="005464C4" w:rsidRDefault="005464C4" w:rsidP="005464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A656097" w14:textId="77777777" w:rsidR="005464C4" w:rsidRDefault="005464C4" w:rsidP="005464C4">
      <w:pPr>
        <w:rPr>
          <w:rStyle w:val="Emphasis"/>
          <w:sz w:val="24"/>
          <w:szCs w:val="24"/>
        </w:rPr>
      </w:pPr>
      <w:r w:rsidRPr="0040103B">
        <w:rPr>
          <w:rStyle w:val="Emphasis"/>
          <w:sz w:val="24"/>
          <w:szCs w:val="24"/>
        </w:rPr>
        <w:t xml:space="preserve">Any work you submit for grading must be entirely your own, unaided work. You may not buy your essay or exam, you may not copy any portion of it from any sources (internet or printed). You are allowed to consult other sources, but anything you take from them must be properly referenced and in quotation marks if you are repeating it verbatim. </w:t>
      </w:r>
    </w:p>
    <w:p w14:paraId="2E375FCB" w14:textId="77777777" w:rsidR="005464C4" w:rsidRDefault="005464C4" w:rsidP="005464C4">
      <w:pPr>
        <w:rPr>
          <w:rStyle w:val="Emphasis"/>
          <w:sz w:val="24"/>
          <w:szCs w:val="24"/>
        </w:rPr>
      </w:pPr>
    </w:p>
    <w:p w14:paraId="1D62A78B" w14:textId="77777777" w:rsidR="005464C4" w:rsidRPr="00135519" w:rsidRDefault="005464C4" w:rsidP="005464C4">
      <w:pPr>
        <w:rPr>
          <w:rStyle w:val="Emphasis"/>
          <w:b/>
          <w:bCs/>
          <w:i w:val="0"/>
          <w:iCs w:val="0"/>
          <w:sz w:val="24"/>
          <w:szCs w:val="24"/>
        </w:rPr>
      </w:pPr>
      <w:r>
        <w:rPr>
          <w:rStyle w:val="Emphasis"/>
          <w:b/>
          <w:bCs/>
          <w:sz w:val="24"/>
          <w:szCs w:val="24"/>
        </w:rPr>
        <w:lastRenderedPageBreak/>
        <w:t>Online Behaviour</w:t>
      </w:r>
    </w:p>
    <w:p w14:paraId="6CC24D32" w14:textId="77777777" w:rsidR="005464C4" w:rsidRPr="00493EB8" w:rsidRDefault="005464C4" w:rsidP="005464C4">
      <w:pPr>
        <w:pStyle w:val="xmsonormal"/>
        <w:shd w:val="clear" w:color="auto" w:fill="FFFFFF"/>
        <w:rPr>
          <w:rFonts w:ascii="Times New Roman" w:hAnsi="Times New Roman" w:cs="Times New Roman"/>
          <w:sz w:val="24"/>
          <w:szCs w:val="24"/>
        </w:rPr>
      </w:pPr>
      <w:r w:rsidRPr="00493EB8">
        <w:rPr>
          <w:rFonts w:ascii="Times New Roman" w:hAnsi="Times New Roman" w:cs="Times New Roman"/>
          <w:color w:val="000000"/>
          <w:sz w:val="24"/>
          <w:szCs w:val="24"/>
          <w:lang w:val="en-CA"/>
        </w:rPr>
        <w:t>Inappropriate online behaviour will not be tolerated. Examples of inappropriate online behaviour include:</w:t>
      </w:r>
    </w:p>
    <w:p w14:paraId="75185EDD" w14:textId="77777777" w:rsidR="005464C4" w:rsidRPr="00493EB8" w:rsidRDefault="005464C4" w:rsidP="005464C4">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Posting inflammatory messages about your instructor or fellow students</w:t>
      </w:r>
    </w:p>
    <w:p w14:paraId="42FC2D1C" w14:textId="77777777" w:rsidR="005464C4" w:rsidRPr="00493EB8" w:rsidRDefault="005464C4" w:rsidP="005464C4">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Using obscene or offensive language online</w:t>
      </w:r>
    </w:p>
    <w:p w14:paraId="5F5B6981" w14:textId="77777777" w:rsidR="005464C4" w:rsidRPr="00493EB8" w:rsidRDefault="005464C4" w:rsidP="005464C4">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Copying or presenting someone else's work as your own</w:t>
      </w:r>
    </w:p>
    <w:p w14:paraId="50EB6E00" w14:textId="77777777" w:rsidR="005464C4" w:rsidRPr="00493EB8" w:rsidRDefault="005464C4" w:rsidP="005464C4">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Adapting information from the Internet without using proper citations or references</w:t>
      </w:r>
    </w:p>
    <w:p w14:paraId="72E7E4AB" w14:textId="77777777" w:rsidR="005464C4" w:rsidRPr="00493EB8" w:rsidRDefault="005464C4" w:rsidP="005464C4">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Buying or selling term papers or assignments</w:t>
      </w:r>
    </w:p>
    <w:p w14:paraId="453C58D3" w14:textId="77777777" w:rsidR="005464C4" w:rsidRPr="00493EB8" w:rsidRDefault="005464C4" w:rsidP="005464C4">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Posting or selling course materials to course notes websites</w:t>
      </w:r>
    </w:p>
    <w:p w14:paraId="3728754A" w14:textId="77777777" w:rsidR="005464C4" w:rsidRPr="00493EB8" w:rsidRDefault="005464C4" w:rsidP="005464C4">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Having someone else complete your quiz or completing a quiz for/with another student</w:t>
      </w:r>
    </w:p>
    <w:p w14:paraId="26285B2C" w14:textId="77777777" w:rsidR="005464C4" w:rsidRPr="00493EB8" w:rsidRDefault="005464C4" w:rsidP="005464C4">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Stating false claims about lost quiz answers or other assignment submissions</w:t>
      </w:r>
    </w:p>
    <w:p w14:paraId="753E5ECE" w14:textId="77777777" w:rsidR="005464C4" w:rsidRPr="00493EB8" w:rsidRDefault="005464C4" w:rsidP="005464C4">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Threatening or harassing a student or instructor online</w:t>
      </w:r>
    </w:p>
    <w:p w14:paraId="74C7EB09" w14:textId="77777777" w:rsidR="005464C4" w:rsidRPr="00493EB8" w:rsidRDefault="005464C4" w:rsidP="005464C4">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Discriminating against fellow students, instructors and/or TAs</w:t>
      </w:r>
    </w:p>
    <w:p w14:paraId="3490AF2F" w14:textId="77777777" w:rsidR="005464C4" w:rsidRPr="00493EB8" w:rsidRDefault="005464C4" w:rsidP="005464C4">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Using the course website to promote profit-driven products or services</w:t>
      </w:r>
    </w:p>
    <w:p w14:paraId="2D9D5BBE" w14:textId="77777777" w:rsidR="005464C4" w:rsidRPr="00493EB8" w:rsidRDefault="005464C4" w:rsidP="005464C4">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Attempting to compromise the security or functionality of the learning management system</w:t>
      </w:r>
    </w:p>
    <w:p w14:paraId="08D54E4F" w14:textId="77777777" w:rsidR="005464C4" w:rsidRPr="00493EB8" w:rsidRDefault="005464C4" w:rsidP="005464C4">
      <w:pPr>
        <w:pStyle w:val="xmsonormal"/>
        <w:shd w:val="clear" w:color="auto" w:fill="FFFFFF"/>
        <w:ind w:left="45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Sharing your user name and password</w:t>
      </w:r>
    </w:p>
    <w:p w14:paraId="7A29EEB5" w14:textId="77777777" w:rsidR="005464C4" w:rsidRDefault="005464C4" w:rsidP="005464C4">
      <w:pPr>
        <w:pStyle w:val="xmsonormal"/>
        <w:shd w:val="clear" w:color="auto" w:fill="FFFFFF"/>
        <w:ind w:left="450" w:hanging="360"/>
        <w:rPr>
          <w:rFonts w:ascii="Times New Roman" w:hAnsi="Times New Roman" w:cs="Times New Roman"/>
          <w:color w:val="000000"/>
          <w:sz w:val="24"/>
          <w:szCs w:val="24"/>
          <w:lang w:val="en-CA"/>
        </w:rPr>
      </w:pPr>
      <w:r w:rsidRPr="00493EB8">
        <w:rPr>
          <w:rFonts w:ascii="Times New Roman" w:hAnsi="Times New Roman" w:cs="Times New Roman"/>
          <w:color w:val="000000"/>
          <w:sz w:val="24"/>
          <w:szCs w:val="24"/>
          <w:lang w:val="en-CA"/>
        </w:rPr>
        <w:t>·         Recording lectures without the permission of the instructor</w:t>
      </w:r>
    </w:p>
    <w:p w14:paraId="35B796EE" w14:textId="77777777" w:rsidR="005464C4" w:rsidRDefault="005464C4" w:rsidP="005464C4">
      <w:pPr>
        <w:pStyle w:val="xmsonormal"/>
        <w:shd w:val="clear" w:color="auto" w:fill="FFFFFF"/>
        <w:ind w:left="450" w:hanging="360"/>
        <w:rPr>
          <w:rFonts w:ascii="Times New Roman" w:hAnsi="Times New Roman" w:cs="Times New Roman"/>
          <w:color w:val="000000"/>
          <w:sz w:val="24"/>
          <w:szCs w:val="24"/>
          <w:lang w:val="en-CA"/>
        </w:rPr>
      </w:pPr>
    </w:p>
    <w:p w14:paraId="5F2607FE" w14:textId="77777777" w:rsidR="005464C4" w:rsidRDefault="005464C4" w:rsidP="005464C4">
      <w:pPr>
        <w:pStyle w:val="xmsonormal"/>
        <w:shd w:val="clear" w:color="auto" w:fill="FFFFFF"/>
        <w:rPr>
          <w:rFonts w:ascii="Times New Roman" w:hAnsi="Times New Roman" w:cs="Times New Roman"/>
          <w:b/>
          <w:bCs/>
          <w:color w:val="000000"/>
          <w:sz w:val="24"/>
          <w:szCs w:val="24"/>
          <w:lang w:val="en-CA"/>
        </w:rPr>
      </w:pPr>
      <w:r>
        <w:rPr>
          <w:rFonts w:ascii="Times New Roman" w:hAnsi="Times New Roman" w:cs="Times New Roman"/>
          <w:b/>
          <w:bCs/>
          <w:color w:val="000000"/>
          <w:sz w:val="24"/>
          <w:szCs w:val="24"/>
          <w:lang w:val="en-CA"/>
        </w:rPr>
        <w:t>Recording of Coursework</w:t>
      </w:r>
    </w:p>
    <w:p w14:paraId="510D8BD1" w14:textId="77777777" w:rsidR="005464C4" w:rsidRDefault="005464C4" w:rsidP="005464C4">
      <w:pPr>
        <w:rPr>
          <w:sz w:val="24"/>
          <w:szCs w:val="24"/>
        </w:rPr>
      </w:pPr>
      <w:r w:rsidRPr="004245C7">
        <w:rPr>
          <w:sz w:val="24"/>
          <w:szCs w:val="24"/>
        </w:rPr>
        <w:t>By enrolling in a course, unless explicitly stated and brought forward to their instructor, it is assumed that students agree to being recorded during course activities.</w:t>
      </w:r>
      <w:r>
        <w:rPr>
          <w:sz w:val="24"/>
          <w:szCs w:val="24"/>
        </w:rPr>
        <w:t xml:space="preserve"> </w:t>
      </w:r>
    </w:p>
    <w:p w14:paraId="0FB9A406" w14:textId="77777777" w:rsidR="005464C4" w:rsidRDefault="005464C4" w:rsidP="005464C4">
      <w:pPr>
        <w:rPr>
          <w:sz w:val="24"/>
          <w:szCs w:val="24"/>
        </w:rPr>
      </w:pPr>
      <w:r w:rsidRPr="00D974B7">
        <w:rPr>
          <w:sz w:val="24"/>
          <w:szCs w:val="24"/>
        </w:rPr>
        <w:t xml:space="preserve">In this course, </w:t>
      </w:r>
      <w:r>
        <w:rPr>
          <w:sz w:val="24"/>
          <w:szCs w:val="24"/>
        </w:rPr>
        <w:t>students</w:t>
      </w:r>
      <w:r w:rsidRPr="00D974B7">
        <w:rPr>
          <w:sz w:val="24"/>
          <w:szCs w:val="24"/>
        </w:rPr>
        <w:t xml:space="preserve"> will be required to record </w:t>
      </w:r>
      <w:r>
        <w:rPr>
          <w:sz w:val="24"/>
          <w:szCs w:val="24"/>
        </w:rPr>
        <w:t>themselves in their group presentation</w:t>
      </w:r>
      <w:r w:rsidRPr="00D974B7">
        <w:rPr>
          <w:sz w:val="24"/>
          <w:szCs w:val="24"/>
        </w:rPr>
        <w:t>,</w:t>
      </w:r>
    </w:p>
    <w:p w14:paraId="5FD63E83" w14:textId="77777777" w:rsidR="005464C4" w:rsidRDefault="005464C4" w:rsidP="005464C4">
      <w:pPr>
        <w:pStyle w:val="xmsonormal"/>
        <w:shd w:val="clear" w:color="auto" w:fill="FFFFFF"/>
        <w:rPr>
          <w:rFonts w:ascii="Times New Roman" w:eastAsia="Times New Roman" w:hAnsi="Times New Roman" w:cs="Times New Roman"/>
          <w:sz w:val="24"/>
          <w:szCs w:val="24"/>
          <w:lang w:eastAsia="en-CA"/>
        </w:rPr>
      </w:pPr>
      <w:r w:rsidRPr="00D974B7">
        <w:rPr>
          <w:rFonts w:ascii="Times New Roman" w:eastAsia="Times New Roman" w:hAnsi="Times New Roman" w:cs="Times New Roman"/>
          <w:sz w:val="24"/>
          <w:szCs w:val="24"/>
          <w:lang w:eastAsia="en-CA"/>
        </w:rPr>
        <w:t>which will be posted and available for the class to see/hear</w:t>
      </w:r>
      <w:r>
        <w:rPr>
          <w:rFonts w:ascii="Times New Roman" w:eastAsia="Times New Roman" w:hAnsi="Times New Roman" w:cs="Times New Roman"/>
          <w:sz w:val="24"/>
          <w:szCs w:val="24"/>
          <w:lang w:eastAsia="en-CA"/>
        </w:rPr>
        <w:t>.</w:t>
      </w:r>
      <w:r w:rsidRPr="00D974B7">
        <w:rPr>
          <w:rFonts w:ascii="Times New Roman" w:eastAsia="Times New Roman" w:hAnsi="Times New Roman" w:cs="Times New Roman"/>
          <w:sz w:val="24"/>
          <w:szCs w:val="24"/>
          <w:lang w:eastAsia="en-CA"/>
        </w:rPr>
        <w:t xml:space="preserve">  </w:t>
      </w:r>
    </w:p>
    <w:p w14:paraId="39291A9B" w14:textId="4887F0FE" w:rsidR="005464C4" w:rsidRDefault="005464C4" w:rsidP="005464C4">
      <w:pPr>
        <w:pStyle w:val="xmsonormal"/>
        <w:shd w:val="clear" w:color="auto" w:fill="FFFFFF"/>
        <w:rPr>
          <w:rFonts w:ascii="Times New Roman" w:hAnsi="Times New Roman" w:cs="Times New Roman"/>
          <w:sz w:val="24"/>
          <w:szCs w:val="24"/>
        </w:rPr>
      </w:pPr>
      <w:r w:rsidRPr="00363E58">
        <w:rPr>
          <w:rFonts w:ascii="Times New Roman" w:hAnsi="Times New Roman" w:cs="Times New Roman"/>
          <w:sz w:val="24"/>
          <w:szCs w:val="24"/>
        </w:rPr>
        <w:t>Students who express to their instructor that they, or a reference to their name or person, do not wish to be recorded may discuss possible alternatives or accommodations with their instructor.</w:t>
      </w:r>
    </w:p>
    <w:p w14:paraId="2235243B" w14:textId="1CC2B18B" w:rsidR="00D3688F" w:rsidRDefault="00D3688F" w:rsidP="005464C4">
      <w:pPr>
        <w:pStyle w:val="xmsonormal"/>
        <w:shd w:val="clear" w:color="auto" w:fill="FFFFFF"/>
        <w:rPr>
          <w:rFonts w:ascii="Times New Roman" w:hAnsi="Times New Roman" w:cs="Times New Roman"/>
          <w:sz w:val="24"/>
          <w:szCs w:val="24"/>
        </w:rPr>
      </w:pPr>
    </w:p>
    <w:p w14:paraId="48A040C2" w14:textId="77777777" w:rsidR="00201DD1" w:rsidRDefault="00201DD1" w:rsidP="00201DD1">
      <w:pPr>
        <w:rPr>
          <w:b/>
          <w:bCs/>
          <w:sz w:val="24"/>
          <w:szCs w:val="24"/>
        </w:rPr>
      </w:pPr>
      <w:r>
        <w:rPr>
          <w:b/>
          <w:bCs/>
          <w:sz w:val="24"/>
          <w:szCs w:val="24"/>
        </w:rPr>
        <w:t>Syllabus</w:t>
      </w:r>
    </w:p>
    <w:p w14:paraId="46E123C6" w14:textId="3C541C2D" w:rsidR="00201DD1" w:rsidRDefault="00201DD1" w:rsidP="00201DD1">
      <w:pPr>
        <w:rPr>
          <w:b/>
          <w:bCs/>
          <w:sz w:val="24"/>
          <w:szCs w:val="24"/>
        </w:rPr>
      </w:pPr>
      <w:r>
        <w:rPr>
          <w:b/>
          <w:bCs/>
          <w:sz w:val="24"/>
          <w:szCs w:val="24"/>
        </w:rPr>
        <w:t>Module 1: Ancien Regime, Royal Absolutism and Culture – Weeks 1 and 2</w:t>
      </w:r>
    </w:p>
    <w:p w14:paraId="01C9C5B0" w14:textId="07016246" w:rsidR="0045452E" w:rsidRPr="0045452E" w:rsidRDefault="0045452E" w:rsidP="00201DD1">
      <w:pPr>
        <w:rPr>
          <w:b/>
          <w:bCs/>
          <w:i/>
          <w:iCs/>
          <w:sz w:val="24"/>
          <w:szCs w:val="24"/>
        </w:rPr>
      </w:pPr>
      <w:r>
        <w:rPr>
          <w:b/>
          <w:bCs/>
          <w:i/>
          <w:iCs/>
          <w:sz w:val="24"/>
          <w:szCs w:val="24"/>
        </w:rPr>
        <w:t>Week 1</w:t>
      </w:r>
    </w:p>
    <w:p w14:paraId="46263FD7" w14:textId="77777777" w:rsidR="00201DD1" w:rsidRDefault="00201DD1" w:rsidP="00201DD1">
      <w:pPr>
        <w:rPr>
          <w:sz w:val="24"/>
          <w:szCs w:val="24"/>
        </w:rPr>
      </w:pPr>
      <w:r>
        <w:rPr>
          <w:sz w:val="24"/>
          <w:szCs w:val="24"/>
        </w:rPr>
        <w:t>Monday, Jan. 10 Europe in the Ancien Regime</w:t>
      </w:r>
    </w:p>
    <w:p w14:paraId="446BFDF0" w14:textId="77777777" w:rsidR="00201DD1" w:rsidRDefault="00201DD1" w:rsidP="00201DD1">
      <w:pPr>
        <w:rPr>
          <w:sz w:val="24"/>
          <w:szCs w:val="24"/>
        </w:rPr>
      </w:pPr>
      <w:r>
        <w:rPr>
          <w:sz w:val="24"/>
          <w:szCs w:val="24"/>
        </w:rPr>
        <w:t>Wednesday, Jan. 12 Royal Absolutism, France under Louis XIV, Versailles</w:t>
      </w:r>
    </w:p>
    <w:p w14:paraId="7DF9AA10" w14:textId="77777777" w:rsidR="00201DD1" w:rsidRDefault="00201DD1" w:rsidP="00201DD1">
      <w:pPr>
        <w:rPr>
          <w:sz w:val="24"/>
          <w:szCs w:val="24"/>
        </w:rPr>
      </w:pPr>
      <w:r>
        <w:rPr>
          <w:sz w:val="24"/>
          <w:szCs w:val="24"/>
        </w:rPr>
        <w:t>Asynchronous Work to be done by the end of Week 1:</w:t>
      </w:r>
    </w:p>
    <w:p w14:paraId="6DFE2BC2" w14:textId="77777777" w:rsidR="00201DD1" w:rsidRDefault="00201DD1" w:rsidP="00201DD1">
      <w:pPr>
        <w:pStyle w:val="ListParagraph"/>
        <w:numPr>
          <w:ilvl w:val="0"/>
          <w:numId w:val="4"/>
        </w:numPr>
        <w:rPr>
          <w:sz w:val="24"/>
          <w:szCs w:val="24"/>
        </w:rPr>
      </w:pPr>
      <w:r>
        <w:rPr>
          <w:sz w:val="24"/>
          <w:szCs w:val="24"/>
        </w:rPr>
        <w:t>Read Merriman pp. 10-12, 27-32 and post to shared document on Courselink (see announcement for questions assigned to you)</w:t>
      </w:r>
    </w:p>
    <w:p w14:paraId="4AE1ACBC" w14:textId="3BA424FC" w:rsidR="00201DD1" w:rsidRDefault="00201DD1" w:rsidP="00201DD1">
      <w:pPr>
        <w:pStyle w:val="ListParagraph"/>
        <w:numPr>
          <w:ilvl w:val="0"/>
          <w:numId w:val="4"/>
        </w:numPr>
        <w:rPr>
          <w:rStyle w:val="Hyperlink0"/>
          <w:sz w:val="24"/>
          <w:u w:val="none"/>
          <w:lang w:val="en-US"/>
        </w:rPr>
      </w:pPr>
      <w:r w:rsidRPr="007474E0">
        <w:rPr>
          <w:sz w:val="24"/>
          <w:szCs w:val="24"/>
        </w:rPr>
        <w:t xml:space="preserve">Watch the </w:t>
      </w:r>
      <w:r>
        <w:rPr>
          <w:sz w:val="24"/>
          <w:szCs w:val="24"/>
        </w:rPr>
        <w:t>f</w:t>
      </w:r>
      <w:r w:rsidRPr="007474E0">
        <w:rPr>
          <w:sz w:val="24"/>
          <w:szCs w:val="24"/>
        </w:rPr>
        <w:t>ilm</w:t>
      </w:r>
      <w:r>
        <w:rPr>
          <w:sz w:val="24"/>
          <w:szCs w:val="24"/>
        </w:rPr>
        <w:t xml:space="preserve"> and post if assigned to you</w:t>
      </w:r>
      <w:r w:rsidRPr="007474E0">
        <w:rPr>
          <w:sz w:val="24"/>
          <w:szCs w:val="24"/>
        </w:rPr>
        <w:t xml:space="preserve">: </w:t>
      </w:r>
      <w:r w:rsidRPr="007474E0">
        <w:rPr>
          <w:sz w:val="24"/>
          <w:lang w:val="en-US"/>
        </w:rPr>
        <w:t xml:space="preserve">Absolute History, </w:t>
      </w:r>
      <w:hyperlink r:id="rId10" w:history="1">
        <w:r w:rsidRPr="007474E0">
          <w:rPr>
            <w:rStyle w:val="Hyperlink0"/>
            <w:sz w:val="24"/>
            <w:u w:val="none"/>
            <w:lang w:val="en-US"/>
          </w:rPr>
          <w:t>The Court of Louis XIV</w:t>
        </w:r>
        <w:r>
          <w:rPr>
            <w:rStyle w:val="Hyperlink0"/>
            <w:sz w:val="24"/>
            <w:u w:val="none"/>
            <w:lang w:val="en-US"/>
          </w:rPr>
          <w:t xml:space="preserve"> </w:t>
        </w:r>
        <w:r w:rsidRPr="007474E0">
          <w:rPr>
            <w:rStyle w:val="Hyperlink0"/>
            <w:sz w:val="24"/>
            <w:u w:val="none"/>
            <w:lang w:val="en-US"/>
          </w:rPr>
          <w:t xml:space="preserve"> </w:t>
        </w:r>
      </w:hyperlink>
    </w:p>
    <w:p w14:paraId="4EAC7A7E" w14:textId="5B23DE16" w:rsidR="00201DD1" w:rsidRDefault="00201DD1" w:rsidP="00201DD1">
      <w:pPr>
        <w:rPr>
          <w:rStyle w:val="Hyperlink0"/>
          <w:sz w:val="24"/>
          <w:u w:val="none"/>
          <w:lang w:val="en-US"/>
        </w:rPr>
      </w:pPr>
    </w:p>
    <w:p w14:paraId="0A0BD6D9" w14:textId="499B532F" w:rsidR="0045452E" w:rsidRPr="0045452E" w:rsidRDefault="0045452E" w:rsidP="00201DD1">
      <w:pPr>
        <w:rPr>
          <w:rStyle w:val="Hyperlink0"/>
          <w:b/>
          <w:bCs/>
          <w:i/>
          <w:iCs/>
          <w:color w:val="auto"/>
          <w:sz w:val="24"/>
          <w:u w:val="none"/>
          <w:lang w:val="en-US"/>
        </w:rPr>
      </w:pPr>
      <w:r w:rsidRPr="0045452E">
        <w:rPr>
          <w:rStyle w:val="Hyperlink0"/>
          <w:b/>
          <w:bCs/>
          <w:i/>
          <w:iCs/>
          <w:color w:val="auto"/>
          <w:sz w:val="24"/>
          <w:u w:val="none"/>
          <w:lang w:val="en-US"/>
        </w:rPr>
        <w:t>Week 2</w:t>
      </w:r>
    </w:p>
    <w:p w14:paraId="49E41794" w14:textId="77777777" w:rsidR="00201DD1" w:rsidRPr="006C1C8B" w:rsidRDefault="00201DD1" w:rsidP="00201DD1">
      <w:pPr>
        <w:rPr>
          <w:rStyle w:val="Hyperlink0"/>
          <w:color w:val="auto"/>
          <w:sz w:val="24"/>
          <w:u w:val="none"/>
          <w:lang w:val="en-US"/>
        </w:rPr>
      </w:pPr>
      <w:r>
        <w:rPr>
          <w:rStyle w:val="Hyperlink0"/>
          <w:color w:val="auto"/>
          <w:sz w:val="24"/>
          <w:u w:val="none"/>
          <w:lang w:val="en-US"/>
        </w:rPr>
        <w:t>Monday, Jan. 17 Cultural responses to the social order and to absolutism: fables</w:t>
      </w:r>
    </w:p>
    <w:p w14:paraId="4E696082" w14:textId="06064790" w:rsidR="00201DD1" w:rsidRDefault="00201DD1" w:rsidP="00201DD1">
      <w:pPr>
        <w:pStyle w:val="Default"/>
        <w:numPr>
          <w:ilvl w:val="0"/>
          <w:numId w:val="3"/>
        </w:numPr>
        <w:rPr>
          <w:rFonts w:ascii="Times New Roman" w:hAnsi="Times New Roman" w:cs="Times New Roman"/>
          <w:sz w:val="23"/>
          <w:szCs w:val="23"/>
        </w:rPr>
      </w:pPr>
      <w:r>
        <w:rPr>
          <w:rStyle w:val="Hyperlink0"/>
          <w:rFonts w:ascii="Times New Roman" w:hAnsi="Times New Roman" w:cs="Times New Roman"/>
          <w:color w:val="auto"/>
          <w:u w:val="none"/>
          <w:lang w:val="en-US"/>
        </w:rPr>
        <w:t>Read</w:t>
      </w:r>
      <w:r w:rsidR="00EA5F89">
        <w:rPr>
          <w:rStyle w:val="Hyperlink0"/>
          <w:rFonts w:ascii="Times New Roman" w:hAnsi="Times New Roman" w:cs="Times New Roman"/>
          <w:color w:val="auto"/>
          <w:u w:val="none"/>
          <w:lang w:val="en-US"/>
        </w:rPr>
        <w:t>ings:</w:t>
      </w:r>
      <w:r>
        <w:rPr>
          <w:rStyle w:val="Hyperlink0"/>
          <w:rFonts w:ascii="Times New Roman" w:hAnsi="Times New Roman" w:cs="Times New Roman"/>
          <w:color w:val="auto"/>
          <w:u w:val="none"/>
          <w:lang w:val="en-US"/>
        </w:rPr>
        <w:t xml:space="preserve"> </w:t>
      </w:r>
      <w:r w:rsidRPr="001B237B">
        <w:rPr>
          <w:rFonts w:ascii="Times New Roman" w:hAnsi="Times New Roman" w:cs="Times New Roman"/>
          <w:sz w:val="23"/>
          <w:szCs w:val="23"/>
        </w:rPr>
        <w:t xml:space="preserve">Daniel Stoppe, “The Valley and the Mountains”; </w:t>
      </w:r>
      <w:r>
        <w:rPr>
          <w:rFonts w:ascii="Times New Roman" w:hAnsi="Times New Roman" w:cs="Times New Roman"/>
          <w:sz w:val="23"/>
          <w:szCs w:val="23"/>
        </w:rPr>
        <w:t xml:space="preserve">J. de </w:t>
      </w:r>
      <w:r w:rsidRPr="001B237B">
        <w:rPr>
          <w:rFonts w:ascii="Times New Roman" w:hAnsi="Times New Roman" w:cs="Times New Roman"/>
          <w:sz w:val="23"/>
          <w:szCs w:val="23"/>
        </w:rPr>
        <w:t>La</w:t>
      </w:r>
      <w:r>
        <w:rPr>
          <w:rFonts w:ascii="Times New Roman" w:hAnsi="Times New Roman" w:cs="Times New Roman"/>
          <w:sz w:val="23"/>
          <w:szCs w:val="23"/>
        </w:rPr>
        <w:t xml:space="preserve"> F</w:t>
      </w:r>
      <w:r w:rsidRPr="001B237B">
        <w:rPr>
          <w:rFonts w:ascii="Times New Roman" w:hAnsi="Times New Roman" w:cs="Times New Roman"/>
          <w:sz w:val="23"/>
          <w:szCs w:val="23"/>
        </w:rPr>
        <w:t xml:space="preserve">ontaine, “The Lion’s Court” </w:t>
      </w:r>
    </w:p>
    <w:p w14:paraId="3BA8299A" w14:textId="77777777" w:rsidR="00201DD1" w:rsidRDefault="00201DD1" w:rsidP="00201DD1">
      <w:pPr>
        <w:pStyle w:val="Default"/>
        <w:rPr>
          <w:rFonts w:ascii="Times New Roman" w:hAnsi="Times New Roman" w:cs="Times New Roman"/>
          <w:sz w:val="23"/>
          <w:szCs w:val="23"/>
        </w:rPr>
      </w:pPr>
      <w:r>
        <w:rPr>
          <w:rFonts w:ascii="Times New Roman" w:hAnsi="Times New Roman" w:cs="Times New Roman"/>
          <w:sz w:val="23"/>
          <w:szCs w:val="23"/>
        </w:rPr>
        <w:t xml:space="preserve">Wednesday, Jan. 19 </w:t>
      </w:r>
      <w:r w:rsidRPr="007474E0">
        <w:rPr>
          <w:rStyle w:val="Hyperlink0"/>
          <w:rFonts w:ascii="Times New Roman" w:hAnsi="Times New Roman" w:cs="Times New Roman"/>
          <w:color w:val="auto"/>
          <w:u w:val="none"/>
          <w:lang w:val="en-US"/>
        </w:rPr>
        <w:t xml:space="preserve">Cultural </w:t>
      </w:r>
      <w:r>
        <w:rPr>
          <w:rStyle w:val="Hyperlink0"/>
          <w:rFonts w:ascii="Times New Roman" w:hAnsi="Times New Roman" w:cs="Times New Roman"/>
          <w:color w:val="auto"/>
          <w:u w:val="none"/>
          <w:lang w:val="en-US"/>
        </w:rPr>
        <w:t>r</w:t>
      </w:r>
      <w:r w:rsidRPr="007474E0">
        <w:rPr>
          <w:rStyle w:val="Hyperlink0"/>
          <w:rFonts w:ascii="Times New Roman" w:hAnsi="Times New Roman" w:cs="Times New Roman"/>
          <w:color w:val="auto"/>
          <w:u w:val="none"/>
          <w:lang w:val="en-US"/>
        </w:rPr>
        <w:t xml:space="preserve">esponses to the </w:t>
      </w:r>
      <w:r>
        <w:rPr>
          <w:rStyle w:val="Hyperlink0"/>
          <w:rFonts w:ascii="Times New Roman" w:hAnsi="Times New Roman" w:cs="Times New Roman"/>
          <w:color w:val="auto"/>
          <w:u w:val="none"/>
          <w:lang w:val="en-US"/>
        </w:rPr>
        <w:t>s</w:t>
      </w:r>
      <w:r w:rsidRPr="007474E0">
        <w:rPr>
          <w:rStyle w:val="Hyperlink0"/>
          <w:rFonts w:ascii="Times New Roman" w:hAnsi="Times New Roman" w:cs="Times New Roman"/>
          <w:color w:val="auto"/>
          <w:u w:val="none"/>
          <w:lang w:val="en-US"/>
        </w:rPr>
        <w:t>ocial order and to absolutism</w:t>
      </w:r>
      <w:r>
        <w:rPr>
          <w:rStyle w:val="Hyperlink0"/>
          <w:rFonts w:ascii="Times New Roman" w:hAnsi="Times New Roman" w:cs="Times New Roman"/>
          <w:color w:val="auto"/>
          <w:u w:val="none"/>
          <w:lang w:val="en-US"/>
        </w:rPr>
        <w:t>: fairy tales</w:t>
      </w:r>
    </w:p>
    <w:p w14:paraId="3D50D2A3" w14:textId="03B61161" w:rsidR="00201DD1" w:rsidRDefault="00201DD1" w:rsidP="00201DD1">
      <w:pPr>
        <w:pStyle w:val="Default"/>
        <w:numPr>
          <w:ilvl w:val="0"/>
          <w:numId w:val="3"/>
        </w:numPr>
        <w:rPr>
          <w:rFonts w:ascii="Times New Roman" w:hAnsi="Times New Roman" w:cs="Times New Roman"/>
        </w:rPr>
      </w:pPr>
      <w:r>
        <w:rPr>
          <w:rStyle w:val="Hyperlink0"/>
          <w:rFonts w:ascii="Times New Roman" w:hAnsi="Times New Roman" w:cs="Times New Roman"/>
          <w:color w:val="auto"/>
          <w:u w:val="none"/>
          <w:lang w:val="en-US"/>
        </w:rPr>
        <w:t>Read</w:t>
      </w:r>
      <w:r w:rsidR="008C1A08">
        <w:rPr>
          <w:rStyle w:val="Hyperlink0"/>
          <w:rFonts w:ascii="Times New Roman" w:hAnsi="Times New Roman" w:cs="Times New Roman"/>
          <w:color w:val="auto"/>
          <w:u w:val="none"/>
          <w:lang w:val="en-US"/>
        </w:rPr>
        <w:t>ing:</w:t>
      </w:r>
      <w:r>
        <w:rPr>
          <w:rStyle w:val="Hyperlink0"/>
          <w:rFonts w:ascii="Times New Roman" w:hAnsi="Times New Roman" w:cs="Times New Roman"/>
          <w:color w:val="auto"/>
          <w:u w:val="none"/>
          <w:lang w:val="en-US"/>
        </w:rPr>
        <w:t xml:space="preserve"> </w:t>
      </w:r>
      <w:r w:rsidRPr="002D7CE2">
        <w:rPr>
          <w:rFonts w:ascii="Times New Roman" w:hAnsi="Times New Roman" w:cs="Times New Roman"/>
        </w:rPr>
        <w:t>Mme d’Aulnoy, “The Island of Happiness”</w:t>
      </w:r>
    </w:p>
    <w:p w14:paraId="60AD7AF3" w14:textId="77777777" w:rsidR="00201DD1" w:rsidRDefault="00201DD1" w:rsidP="00201DD1">
      <w:pPr>
        <w:pStyle w:val="Default"/>
        <w:rPr>
          <w:rStyle w:val="Hyperlink0"/>
          <w:rFonts w:ascii="Times New Roman" w:hAnsi="Times New Roman" w:cs="Times New Roman"/>
          <w:color w:val="auto"/>
          <w:u w:val="none"/>
          <w:lang w:val="en-US"/>
        </w:rPr>
      </w:pPr>
      <w:r>
        <w:rPr>
          <w:rStyle w:val="Hyperlink0"/>
          <w:rFonts w:ascii="Times New Roman" w:hAnsi="Times New Roman" w:cs="Times New Roman"/>
          <w:color w:val="auto"/>
          <w:u w:val="none"/>
          <w:lang w:val="en-US"/>
        </w:rPr>
        <w:t>Asynchronous Work to be done by the end of Week 2:</w:t>
      </w:r>
    </w:p>
    <w:p w14:paraId="7A529DE8" w14:textId="77777777" w:rsidR="00201DD1" w:rsidRDefault="00201DD1" w:rsidP="00201DD1">
      <w:pPr>
        <w:pStyle w:val="Default"/>
        <w:numPr>
          <w:ilvl w:val="0"/>
          <w:numId w:val="3"/>
        </w:numPr>
        <w:rPr>
          <w:rFonts w:ascii="Times New Roman" w:hAnsi="Times New Roman" w:cs="Times New Roman"/>
        </w:rPr>
      </w:pPr>
      <w:r>
        <w:rPr>
          <w:rFonts w:ascii="Times New Roman" w:hAnsi="Times New Roman" w:cs="Times New Roman"/>
        </w:rPr>
        <w:t>post on literary texts if assigned to you</w:t>
      </w:r>
    </w:p>
    <w:p w14:paraId="4E80C11F" w14:textId="77777777" w:rsidR="00201DD1" w:rsidRDefault="00201DD1" w:rsidP="00201DD1">
      <w:pPr>
        <w:pStyle w:val="Default"/>
        <w:numPr>
          <w:ilvl w:val="0"/>
          <w:numId w:val="3"/>
        </w:numPr>
        <w:rPr>
          <w:rFonts w:ascii="Times New Roman" w:hAnsi="Times New Roman" w:cs="Times New Roman"/>
        </w:rPr>
      </w:pPr>
      <w:r>
        <w:rPr>
          <w:rFonts w:ascii="Times New Roman" w:hAnsi="Times New Roman" w:cs="Times New Roman"/>
        </w:rPr>
        <w:lastRenderedPageBreak/>
        <w:t>read Merriman, section on Absolutism pp. 252-top of 258, 261 (Monumentalism), 265-270 and post to shared document on Courselink (see announcement for questions assigned to you)</w:t>
      </w:r>
    </w:p>
    <w:p w14:paraId="3C7D9535" w14:textId="77777777" w:rsidR="00201DD1" w:rsidRDefault="00201DD1" w:rsidP="00201DD1">
      <w:pPr>
        <w:pStyle w:val="Default"/>
        <w:rPr>
          <w:rFonts w:ascii="Times New Roman" w:hAnsi="Times New Roman" w:cs="Times New Roman"/>
        </w:rPr>
      </w:pPr>
    </w:p>
    <w:p w14:paraId="38D1EF04" w14:textId="77777777" w:rsidR="00201DD1" w:rsidRDefault="00201DD1" w:rsidP="00201DD1">
      <w:pPr>
        <w:pStyle w:val="Default"/>
        <w:rPr>
          <w:rFonts w:ascii="Times New Roman" w:hAnsi="Times New Roman" w:cs="Times New Roman"/>
        </w:rPr>
      </w:pPr>
      <w:r w:rsidRPr="004C5675">
        <w:rPr>
          <w:rFonts w:ascii="Times New Roman" w:hAnsi="Times New Roman" w:cs="Times New Roman"/>
          <w:b/>
          <w:bCs/>
        </w:rPr>
        <w:t>Module 2:</w:t>
      </w:r>
      <w:r>
        <w:rPr>
          <w:rFonts w:ascii="Times New Roman" w:hAnsi="Times New Roman" w:cs="Times New Roman"/>
          <w:b/>
          <w:bCs/>
        </w:rPr>
        <w:t xml:space="preserve"> The Enlightenment – Weeks 3-5</w:t>
      </w:r>
    </w:p>
    <w:p w14:paraId="5571D465" w14:textId="598F8390" w:rsidR="009F74B7" w:rsidRPr="009F74B7" w:rsidRDefault="009F74B7" w:rsidP="00201DD1">
      <w:pPr>
        <w:pStyle w:val="Default"/>
        <w:rPr>
          <w:rFonts w:ascii="Times New Roman" w:hAnsi="Times New Roman" w:cs="Times New Roman"/>
          <w:b/>
          <w:bCs/>
          <w:i/>
          <w:iCs/>
        </w:rPr>
      </w:pPr>
      <w:r>
        <w:rPr>
          <w:rFonts w:ascii="Times New Roman" w:hAnsi="Times New Roman" w:cs="Times New Roman"/>
          <w:b/>
          <w:bCs/>
          <w:i/>
          <w:iCs/>
        </w:rPr>
        <w:t>Week 3</w:t>
      </w:r>
    </w:p>
    <w:p w14:paraId="68CB4158" w14:textId="673E2081" w:rsidR="00201DD1" w:rsidRDefault="00201DD1" w:rsidP="00201DD1">
      <w:pPr>
        <w:pStyle w:val="Default"/>
        <w:rPr>
          <w:rFonts w:ascii="Times New Roman" w:hAnsi="Times New Roman" w:cs="Times New Roman"/>
        </w:rPr>
      </w:pPr>
      <w:r>
        <w:rPr>
          <w:rFonts w:ascii="Times New Roman" w:hAnsi="Times New Roman" w:cs="Times New Roman"/>
        </w:rPr>
        <w:t>Monday, Jan. 24 Introduction: The Enlightenment in Europe</w:t>
      </w:r>
    </w:p>
    <w:p w14:paraId="5896C574" w14:textId="77777777" w:rsidR="00201DD1" w:rsidRDefault="00201DD1" w:rsidP="00201DD1">
      <w:pPr>
        <w:pStyle w:val="Default"/>
        <w:rPr>
          <w:rFonts w:ascii="Times New Roman" w:hAnsi="Times New Roman" w:cs="Times New Roman"/>
        </w:rPr>
      </w:pPr>
      <w:r>
        <w:rPr>
          <w:rFonts w:ascii="Times New Roman" w:hAnsi="Times New Roman" w:cs="Times New Roman"/>
        </w:rPr>
        <w:t>Wednesday, Jan. 26 Voltaire, L’Ingenu [Guest lecturer: Dr. Irvine]</w:t>
      </w:r>
    </w:p>
    <w:p w14:paraId="2B21CFFA" w14:textId="77777777" w:rsidR="00201DD1" w:rsidRDefault="00201DD1" w:rsidP="00201DD1">
      <w:pPr>
        <w:pStyle w:val="Default"/>
        <w:numPr>
          <w:ilvl w:val="0"/>
          <w:numId w:val="5"/>
        </w:numPr>
        <w:rPr>
          <w:rFonts w:ascii="Times New Roman" w:hAnsi="Times New Roman" w:cs="Times New Roman"/>
        </w:rPr>
      </w:pPr>
      <w:r>
        <w:rPr>
          <w:rFonts w:ascii="Times New Roman" w:hAnsi="Times New Roman" w:cs="Times New Roman"/>
        </w:rPr>
        <w:t xml:space="preserve">Reading: Voltaire, L’Ingenu [online at: </w:t>
      </w:r>
      <w:r>
        <w:t xml:space="preserve"> </w:t>
      </w:r>
      <w:hyperlink r:id="rId11" w:tgtFrame="_blank" w:history="1">
        <w:r>
          <w:rPr>
            <w:rStyle w:val="Hyperlink"/>
          </w:rPr>
          <w:t>https://en.wikisource.org/wiki/The_Huron;_or,_Pupil_of_Nature</w:t>
        </w:r>
      </w:hyperlink>
    </w:p>
    <w:p w14:paraId="4B3485AF" w14:textId="77777777" w:rsidR="00201DD1" w:rsidRDefault="00201DD1" w:rsidP="00201DD1">
      <w:pPr>
        <w:pStyle w:val="Default"/>
        <w:jc w:val="both"/>
        <w:rPr>
          <w:rStyle w:val="Hyperlink0"/>
          <w:rFonts w:ascii="Times New Roman" w:hAnsi="Times New Roman" w:cs="Times New Roman"/>
          <w:color w:val="auto"/>
          <w:u w:val="none"/>
          <w:lang w:val="en-US"/>
        </w:rPr>
      </w:pPr>
      <w:r>
        <w:rPr>
          <w:rStyle w:val="Hyperlink0"/>
          <w:rFonts w:ascii="Times New Roman" w:hAnsi="Times New Roman" w:cs="Times New Roman"/>
          <w:color w:val="auto"/>
          <w:u w:val="none"/>
          <w:lang w:val="en-US"/>
        </w:rPr>
        <w:t>Asynchronous Work to be done by the end of Week 3</w:t>
      </w:r>
    </w:p>
    <w:p w14:paraId="38F95893" w14:textId="77777777" w:rsidR="00201DD1" w:rsidRPr="00782FC1" w:rsidRDefault="00201DD1" w:rsidP="00201DD1">
      <w:pPr>
        <w:pStyle w:val="Default"/>
        <w:numPr>
          <w:ilvl w:val="0"/>
          <w:numId w:val="5"/>
        </w:numPr>
        <w:jc w:val="both"/>
        <w:rPr>
          <w:rFonts w:ascii="Times New Roman" w:hAnsi="Times New Roman" w:cs="Times New Roman"/>
          <w:color w:val="auto"/>
          <w:lang w:val="en-US"/>
        </w:rPr>
      </w:pPr>
      <w:r>
        <w:rPr>
          <w:rStyle w:val="Hyperlink0"/>
          <w:rFonts w:ascii="Times New Roman" w:hAnsi="Times New Roman" w:cs="Times New Roman"/>
          <w:color w:val="auto"/>
          <w:u w:val="none"/>
          <w:lang w:val="en-US"/>
        </w:rPr>
        <w:t xml:space="preserve">read Merriman, pp. 326-337 </w:t>
      </w:r>
      <w:r>
        <w:rPr>
          <w:rFonts w:ascii="Times New Roman" w:hAnsi="Times New Roman" w:cs="Times New Roman"/>
        </w:rPr>
        <w:t>post to shared document on Courselink (see announcement for questions assigned to you</w:t>
      </w:r>
    </w:p>
    <w:p w14:paraId="50C7DC9D" w14:textId="71B70453" w:rsidR="00201DD1" w:rsidRDefault="00201DD1" w:rsidP="00201DD1">
      <w:pPr>
        <w:pStyle w:val="Default"/>
        <w:jc w:val="both"/>
        <w:rPr>
          <w:rFonts w:ascii="Times New Roman" w:hAnsi="Times New Roman" w:cs="Times New Roman"/>
        </w:rPr>
      </w:pPr>
    </w:p>
    <w:p w14:paraId="152DDC44" w14:textId="780AE13F" w:rsidR="009F74B7" w:rsidRPr="009F74B7" w:rsidRDefault="009F74B7" w:rsidP="00201DD1">
      <w:pPr>
        <w:pStyle w:val="Default"/>
        <w:jc w:val="both"/>
        <w:rPr>
          <w:rFonts w:ascii="Times New Roman" w:hAnsi="Times New Roman" w:cs="Times New Roman"/>
          <w:b/>
          <w:bCs/>
          <w:i/>
          <w:iCs/>
        </w:rPr>
      </w:pPr>
      <w:r>
        <w:rPr>
          <w:rFonts w:ascii="Times New Roman" w:hAnsi="Times New Roman" w:cs="Times New Roman"/>
          <w:b/>
          <w:bCs/>
          <w:i/>
          <w:iCs/>
        </w:rPr>
        <w:t>Week 4</w:t>
      </w:r>
    </w:p>
    <w:p w14:paraId="1E674B61" w14:textId="77777777" w:rsidR="00201DD1" w:rsidRDefault="00201DD1" w:rsidP="00201DD1">
      <w:pPr>
        <w:pStyle w:val="Default"/>
        <w:rPr>
          <w:rFonts w:ascii="Times New Roman" w:hAnsi="Times New Roman" w:cs="Times New Roman"/>
        </w:rPr>
      </w:pPr>
      <w:r>
        <w:rPr>
          <w:rFonts w:ascii="Times New Roman" w:hAnsi="Times New Roman" w:cs="Times New Roman"/>
        </w:rPr>
        <w:t>Monday, Jan. 31 Voltaire continued [Guest lecturer: Dr. Irvine]</w:t>
      </w:r>
    </w:p>
    <w:p w14:paraId="7BC381A1" w14:textId="77777777" w:rsidR="00201DD1" w:rsidRDefault="00201DD1" w:rsidP="00201DD1">
      <w:pPr>
        <w:pStyle w:val="Default"/>
        <w:jc w:val="both"/>
        <w:rPr>
          <w:rFonts w:ascii="Times New Roman" w:hAnsi="Times New Roman" w:cs="Times New Roman"/>
        </w:rPr>
      </w:pPr>
      <w:r>
        <w:rPr>
          <w:rFonts w:ascii="Times New Roman" w:hAnsi="Times New Roman" w:cs="Times New Roman"/>
        </w:rPr>
        <w:t>Wednesday Feb. 2 Lessing, the Enlightenment in Germany, and the Ring Parable</w:t>
      </w:r>
    </w:p>
    <w:p w14:paraId="165102F0" w14:textId="77777777" w:rsidR="00201DD1" w:rsidRDefault="00201DD1" w:rsidP="00201DD1">
      <w:pPr>
        <w:pStyle w:val="Default"/>
        <w:numPr>
          <w:ilvl w:val="0"/>
          <w:numId w:val="6"/>
        </w:numPr>
        <w:jc w:val="both"/>
        <w:rPr>
          <w:rFonts w:ascii="Times New Roman" w:hAnsi="Times New Roman" w:cs="Times New Roman"/>
        </w:rPr>
      </w:pPr>
      <w:r>
        <w:rPr>
          <w:rFonts w:ascii="Times New Roman" w:hAnsi="Times New Roman" w:cs="Times New Roman"/>
        </w:rPr>
        <w:t>Reading: Lessing, Nathan the Wise, Act III scenes v-vii [Ares Course Reserve]</w:t>
      </w:r>
    </w:p>
    <w:p w14:paraId="3CEA77FF" w14:textId="77777777" w:rsidR="00201DD1" w:rsidRDefault="00201DD1" w:rsidP="00201DD1">
      <w:pPr>
        <w:pStyle w:val="Default"/>
        <w:numPr>
          <w:ilvl w:val="0"/>
          <w:numId w:val="6"/>
        </w:numPr>
        <w:jc w:val="both"/>
        <w:rPr>
          <w:rFonts w:ascii="Times New Roman" w:hAnsi="Times New Roman" w:cs="Times New Roman"/>
        </w:rPr>
      </w:pPr>
      <w:r>
        <w:rPr>
          <w:rFonts w:ascii="Times New Roman" w:hAnsi="Times New Roman" w:cs="Times New Roman"/>
        </w:rPr>
        <w:t>Merriman pp. 39, 350 (the paragraphs pertaining to the status of Jews)</w:t>
      </w:r>
    </w:p>
    <w:p w14:paraId="0A0A3E11" w14:textId="77777777" w:rsidR="00201DD1" w:rsidRDefault="00201DD1" w:rsidP="00201DD1">
      <w:pPr>
        <w:pStyle w:val="Default"/>
        <w:jc w:val="both"/>
        <w:rPr>
          <w:rStyle w:val="Hyperlink0"/>
          <w:rFonts w:ascii="Times New Roman" w:hAnsi="Times New Roman" w:cs="Times New Roman"/>
          <w:color w:val="auto"/>
          <w:u w:val="none"/>
          <w:lang w:val="en-US"/>
        </w:rPr>
      </w:pPr>
      <w:r>
        <w:rPr>
          <w:rStyle w:val="Hyperlink0"/>
          <w:rFonts w:ascii="Times New Roman" w:hAnsi="Times New Roman" w:cs="Times New Roman"/>
          <w:color w:val="auto"/>
          <w:u w:val="none"/>
          <w:lang w:val="en-US"/>
        </w:rPr>
        <w:t>Asynchronous Work to be done by the end of Week 4</w:t>
      </w:r>
    </w:p>
    <w:p w14:paraId="45FBD024" w14:textId="77777777" w:rsidR="00201DD1" w:rsidRDefault="00201DD1" w:rsidP="00201DD1">
      <w:pPr>
        <w:pStyle w:val="Default"/>
        <w:numPr>
          <w:ilvl w:val="0"/>
          <w:numId w:val="7"/>
        </w:numPr>
        <w:jc w:val="both"/>
        <w:rPr>
          <w:rFonts w:ascii="Times New Roman" w:hAnsi="Times New Roman" w:cs="Times New Roman"/>
        </w:rPr>
      </w:pPr>
      <w:r>
        <w:rPr>
          <w:rFonts w:ascii="Times New Roman" w:hAnsi="Times New Roman" w:cs="Times New Roman"/>
        </w:rPr>
        <w:t>post on liteary work assigned to you</w:t>
      </w:r>
    </w:p>
    <w:p w14:paraId="686CD73B" w14:textId="70CC847A" w:rsidR="00201DD1" w:rsidRDefault="00201DD1" w:rsidP="00201DD1">
      <w:pPr>
        <w:pStyle w:val="Default"/>
        <w:jc w:val="both"/>
        <w:rPr>
          <w:rFonts w:ascii="Times New Roman" w:hAnsi="Times New Roman" w:cs="Times New Roman"/>
        </w:rPr>
      </w:pPr>
    </w:p>
    <w:p w14:paraId="71033BC5" w14:textId="10266A11" w:rsidR="00974619" w:rsidRPr="00974619" w:rsidRDefault="00974619" w:rsidP="00201DD1">
      <w:pPr>
        <w:pStyle w:val="Default"/>
        <w:jc w:val="both"/>
        <w:rPr>
          <w:rFonts w:ascii="Times New Roman" w:hAnsi="Times New Roman" w:cs="Times New Roman"/>
          <w:b/>
          <w:bCs/>
          <w:i/>
          <w:iCs/>
        </w:rPr>
      </w:pPr>
      <w:r>
        <w:rPr>
          <w:rFonts w:ascii="Times New Roman" w:hAnsi="Times New Roman" w:cs="Times New Roman"/>
          <w:b/>
          <w:bCs/>
          <w:i/>
          <w:iCs/>
        </w:rPr>
        <w:t>Week 5</w:t>
      </w:r>
    </w:p>
    <w:p w14:paraId="3289F0B0" w14:textId="77777777" w:rsidR="00201DD1" w:rsidRDefault="00201DD1" w:rsidP="00201DD1">
      <w:pPr>
        <w:pStyle w:val="Default"/>
        <w:jc w:val="both"/>
        <w:rPr>
          <w:rFonts w:ascii="Times New Roman" w:hAnsi="Times New Roman" w:cs="Times New Roman"/>
        </w:rPr>
      </w:pPr>
      <w:r>
        <w:rPr>
          <w:rFonts w:ascii="Times New Roman" w:hAnsi="Times New Roman" w:cs="Times New Roman"/>
        </w:rPr>
        <w:t>Monday, Feb. 7 Europe and its exotic Other: Fortis [Guest lecturer: Dr. Parmegiani]</w:t>
      </w:r>
    </w:p>
    <w:p w14:paraId="70E36C3F" w14:textId="77777777" w:rsidR="00201DD1" w:rsidRDefault="00201DD1" w:rsidP="00201DD1">
      <w:pPr>
        <w:pStyle w:val="Default"/>
        <w:numPr>
          <w:ilvl w:val="0"/>
          <w:numId w:val="7"/>
        </w:numPr>
        <w:jc w:val="both"/>
        <w:rPr>
          <w:rFonts w:ascii="Times New Roman" w:hAnsi="Times New Roman" w:cs="Times New Roman"/>
        </w:rPr>
      </w:pPr>
      <w:r>
        <w:rPr>
          <w:rFonts w:ascii="Times New Roman" w:hAnsi="Times New Roman" w:cs="Times New Roman"/>
        </w:rPr>
        <w:t xml:space="preserve">Reading: excerpts from Fortis, </w:t>
      </w:r>
      <w:r w:rsidRPr="00C42AD9">
        <w:rPr>
          <w:rFonts w:ascii="Times New Roman" w:hAnsi="Times New Roman" w:cs="Times New Roman"/>
          <w:color w:val="auto"/>
        </w:rPr>
        <w:t>Travels</w:t>
      </w:r>
      <w:r>
        <w:rPr>
          <w:rFonts w:ascii="Times New Roman" w:hAnsi="Times New Roman" w:cs="Times New Roman"/>
        </w:rPr>
        <w:t xml:space="preserve"> into Dalmatia; pp. 43-46, 50-53, 56-59, 61-64, 68-77, 86-89</w:t>
      </w:r>
    </w:p>
    <w:p w14:paraId="5FBCA4B2" w14:textId="77777777" w:rsidR="00201DD1" w:rsidRDefault="00201DD1" w:rsidP="00201DD1">
      <w:pPr>
        <w:pStyle w:val="Default"/>
        <w:ind w:left="720"/>
        <w:jc w:val="both"/>
        <w:rPr>
          <w:rFonts w:ascii="Times New Roman" w:hAnsi="Times New Roman" w:cs="Times New Roman"/>
        </w:rPr>
      </w:pPr>
    </w:p>
    <w:p w14:paraId="63072B96" w14:textId="77777777" w:rsidR="00201DD1" w:rsidRDefault="00201DD1" w:rsidP="00201DD1">
      <w:pPr>
        <w:pStyle w:val="Default"/>
        <w:jc w:val="both"/>
        <w:rPr>
          <w:rFonts w:ascii="Times New Roman" w:hAnsi="Times New Roman" w:cs="Times New Roman"/>
          <w:b/>
          <w:bCs/>
        </w:rPr>
      </w:pPr>
      <w:r>
        <w:rPr>
          <w:rFonts w:ascii="Times New Roman" w:hAnsi="Times New Roman" w:cs="Times New Roman"/>
          <w:b/>
          <w:bCs/>
        </w:rPr>
        <w:t>Module 3: The French Revolution and the Napoleonic Period Weeks 6-8</w:t>
      </w:r>
    </w:p>
    <w:p w14:paraId="251FFB0D" w14:textId="77777777" w:rsidR="00201DD1" w:rsidRPr="004D2E4C" w:rsidRDefault="00201DD1" w:rsidP="00201DD1">
      <w:pPr>
        <w:pStyle w:val="Default"/>
        <w:jc w:val="both"/>
        <w:rPr>
          <w:rFonts w:ascii="Times New Roman" w:hAnsi="Times New Roman" w:cs="Times New Roman"/>
          <w:b/>
          <w:bCs/>
        </w:rPr>
      </w:pPr>
      <w:r>
        <w:rPr>
          <w:rFonts w:ascii="Times New Roman" w:hAnsi="Times New Roman" w:cs="Times New Roman"/>
        </w:rPr>
        <w:t xml:space="preserve">Wednesday, Feb. 9 </w:t>
      </w:r>
      <w:r w:rsidRPr="004D2E4C">
        <w:rPr>
          <w:rFonts w:ascii="Times New Roman" w:hAnsi="Times New Roman" w:cs="Times New Roman"/>
          <w:b/>
          <w:bCs/>
          <w:i/>
          <w:iCs/>
        </w:rPr>
        <w:t xml:space="preserve">no synchronous lecture, work for the rest of this week is asynchronous; </w:t>
      </w:r>
    </w:p>
    <w:p w14:paraId="4403E963" w14:textId="77777777" w:rsidR="00BA3731" w:rsidRDefault="00BA3731" w:rsidP="00201DD1">
      <w:pPr>
        <w:pStyle w:val="Default"/>
        <w:jc w:val="both"/>
        <w:rPr>
          <w:rStyle w:val="Hyperlink0"/>
          <w:rFonts w:ascii="Times New Roman" w:hAnsi="Times New Roman" w:cs="Times New Roman"/>
          <w:b/>
          <w:bCs/>
          <w:color w:val="auto"/>
          <w:u w:val="none"/>
          <w:lang w:val="en-US"/>
        </w:rPr>
      </w:pPr>
    </w:p>
    <w:p w14:paraId="56EEE83B" w14:textId="023B9D08" w:rsidR="00201DD1" w:rsidRPr="004D2E4C" w:rsidRDefault="00201DD1" w:rsidP="00201DD1">
      <w:pPr>
        <w:pStyle w:val="Default"/>
        <w:jc w:val="both"/>
        <w:rPr>
          <w:rFonts w:ascii="Times New Roman" w:hAnsi="Times New Roman" w:cs="Times New Roman"/>
          <w:b/>
          <w:bCs/>
          <w:i/>
          <w:iCs/>
        </w:rPr>
      </w:pPr>
      <w:r w:rsidRPr="004D2E4C">
        <w:rPr>
          <w:rStyle w:val="Hyperlink0"/>
          <w:rFonts w:ascii="Times New Roman" w:hAnsi="Times New Roman" w:cs="Times New Roman"/>
          <w:b/>
          <w:bCs/>
          <w:color w:val="auto"/>
          <w:u w:val="none"/>
          <w:lang w:val="en-US"/>
        </w:rPr>
        <w:t>T</w:t>
      </w:r>
      <w:r w:rsidRPr="004D2E4C">
        <w:rPr>
          <w:rFonts w:ascii="Times New Roman" w:hAnsi="Times New Roman" w:cs="Times New Roman"/>
          <w:b/>
          <w:bCs/>
          <w:i/>
          <w:iCs/>
        </w:rPr>
        <w:t xml:space="preserve">here will be no synchronous lectures in </w:t>
      </w:r>
      <w:r w:rsidRPr="00BA3731">
        <w:rPr>
          <w:rFonts w:ascii="Times New Roman" w:hAnsi="Times New Roman" w:cs="Times New Roman"/>
          <w:b/>
          <w:bCs/>
          <w:i/>
          <w:iCs/>
          <w:u w:val="single"/>
        </w:rPr>
        <w:t>week 6</w:t>
      </w:r>
      <w:r w:rsidRPr="004D2E4C">
        <w:rPr>
          <w:rFonts w:ascii="Times New Roman" w:hAnsi="Times New Roman" w:cs="Times New Roman"/>
          <w:b/>
          <w:bCs/>
          <w:i/>
          <w:iCs/>
        </w:rPr>
        <w:t xml:space="preserve"> – work for this week is asynchronou</w:t>
      </w:r>
      <w:r>
        <w:rPr>
          <w:rFonts w:ascii="Times New Roman" w:hAnsi="Times New Roman" w:cs="Times New Roman"/>
          <w:b/>
          <w:bCs/>
          <w:i/>
          <w:iCs/>
        </w:rPr>
        <w:t>s</w:t>
      </w:r>
    </w:p>
    <w:p w14:paraId="264FF65A" w14:textId="77777777" w:rsidR="00201DD1" w:rsidRPr="00D15C88" w:rsidRDefault="00201DD1" w:rsidP="00201DD1">
      <w:pPr>
        <w:pStyle w:val="Default"/>
        <w:jc w:val="both"/>
        <w:rPr>
          <w:rStyle w:val="Hyperlink0"/>
          <w:rFonts w:ascii="Times New Roman" w:hAnsi="Times New Roman" w:cs="Times New Roman"/>
          <w:color w:val="auto"/>
          <w:lang w:val="en-US"/>
        </w:rPr>
      </w:pPr>
      <w:r>
        <w:rPr>
          <w:rFonts w:ascii="Times New Roman" w:hAnsi="Times New Roman" w:cs="Times New Roman"/>
          <w:b/>
          <w:bCs/>
          <w:i/>
          <w:iCs/>
        </w:rPr>
        <w:t>A</w:t>
      </w:r>
      <w:r>
        <w:rPr>
          <w:rStyle w:val="Hyperlink0"/>
          <w:rFonts w:ascii="Times New Roman" w:hAnsi="Times New Roman" w:cs="Times New Roman"/>
          <w:color w:val="auto"/>
          <w:u w:val="none"/>
          <w:lang w:val="en-US"/>
        </w:rPr>
        <w:t xml:space="preserve">synchronous Work to be done by the end of </w:t>
      </w:r>
      <w:r w:rsidRPr="00D15C88">
        <w:rPr>
          <w:rStyle w:val="Hyperlink0"/>
          <w:rFonts w:ascii="Times New Roman" w:hAnsi="Times New Roman" w:cs="Times New Roman"/>
          <w:color w:val="auto"/>
          <w:lang w:val="en-US"/>
        </w:rPr>
        <w:t>Week 6</w:t>
      </w:r>
    </w:p>
    <w:p w14:paraId="64AAA925" w14:textId="77777777" w:rsidR="00201DD1" w:rsidRDefault="00201DD1" w:rsidP="00201DD1">
      <w:pPr>
        <w:pStyle w:val="Default"/>
        <w:numPr>
          <w:ilvl w:val="0"/>
          <w:numId w:val="7"/>
        </w:numPr>
        <w:jc w:val="both"/>
        <w:rPr>
          <w:rFonts w:ascii="Times New Roman" w:hAnsi="Times New Roman" w:cs="Times New Roman"/>
        </w:rPr>
      </w:pPr>
      <w:r>
        <w:rPr>
          <w:rFonts w:ascii="Times New Roman" w:hAnsi="Times New Roman" w:cs="Times New Roman"/>
        </w:rPr>
        <w:t xml:space="preserve">post on literary work </w:t>
      </w:r>
      <w:r w:rsidRPr="00C90E1B">
        <w:rPr>
          <w:rFonts w:ascii="Times New Roman" w:hAnsi="Times New Roman" w:cs="Times New Roman"/>
        </w:rPr>
        <w:t>assigned to you</w:t>
      </w:r>
    </w:p>
    <w:p w14:paraId="0227D11A" w14:textId="77777777" w:rsidR="00201DD1" w:rsidRDefault="00201DD1" w:rsidP="00201DD1">
      <w:pPr>
        <w:pStyle w:val="Default"/>
        <w:numPr>
          <w:ilvl w:val="0"/>
          <w:numId w:val="7"/>
        </w:numPr>
        <w:jc w:val="both"/>
        <w:rPr>
          <w:rFonts w:ascii="Times New Roman" w:hAnsi="Times New Roman" w:cs="Times New Roman"/>
        </w:rPr>
      </w:pPr>
      <w:r>
        <w:rPr>
          <w:rFonts w:ascii="Times New Roman" w:hAnsi="Times New Roman" w:cs="Times New Roman"/>
        </w:rPr>
        <w:t>read Merriman, pp. 451-493, 496-top of 509, 513-529 post to shared document on Courselink (see announcement for questions assigned to you)</w:t>
      </w:r>
    </w:p>
    <w:p w14:paraId="4C8D920F" w14:textId="77777777" w:rsidR="00201DD1" w:rsidRPr="00595707" w:rsidRDefault="00201DD1" w:rsidP="00201DD1">
      <w:pPr>
        <w:pStyle w:val="Default"/>
        <w:jc w:val="both"/>
        <w:rPr>
          <w:rFonts w:ascii="Times New Roman" w:hAnsi="Times New Roman" w:cs="Times New Roman"/>
        </w:rPr>
      </w:pPr>
    </w:p>
    <w:p w14:paraId="6E292B75" w14:textId="77777777" w:rsidR="00201DD1" w:rsidRPr="00BA3731" w:rsidRDefault="00201DD1" w:rsidP="00201DD1">
      <w:pPr>
        <w:pStyle w:val="Default"/>
        <w:jc w:val="both"/>
        <w:rPr>
          <w:rFonts w:ascii="Times New Roman" w:hAnsi="Times New Roman" w:cs="Times New Roman"/>
          <w:b/>
          <w:bCs/>
          <w:i/>
          <w:iCs/>
        </w:rPr>
      </w:pPr>
      <w:r w:rsidRPr="00BA3731">
        <w:rPr>
          <w:rFonts w:ascii="Times New Roman" w:hAnsi="Times New Roman" w:cs="Times New Roman"/>
          <w:b/>
          <w:bCs/>
          <w:i/>
          <w:iCs/>
        </w:rPr>
        <w:t>Week 7</w:t>
      </w:r>
    </w:p>
    <w:p w14:paraId="3C750876" w14:textId="77777777" w:rsidR="00201DD1" w:rsidRDefault="00201DD1" w:rsidP="00201DD1">
      <w:pPr>
        <w:pStyle w:val="Default"/>
        <w:jc w:val="both"/>
        <w:rPr>
          <w:rFonts w:ascii="Times New Roman" w:hAnsi="Times New Roman" w:cs="Times New Roman"/>
        </w:rPr>
      </w:pPr>
      <w:r>
        <w:rPr>
          <w:rFonts w:ascii="Times New Roman" w:hAnsi="Times New Roman" w:cs="Times New Roman"/>
        </w:rPr>
        <w:t xml:space="preserve">Monday, Feb. 28 </w:t>
      </w:r>
      <w:r>
        <w:rPr>
          <w:rFonts w:ascii="Times New Roman" w:hAnsi="Times New Roman" w:cs="Times New Roman"/>
          <w:i/>
          <w:iCs/>
        </w:rPr>
        <w:t>no synchronous lecture</w:t>
      </w:r>
      <w:r>
        <w:rPr>
          <w:rFonts w:ascii="Times New Roman" w:hAnsi="Times New Roman" w:cs="Times New Roman"/>
        </w:rPr>
        <w:t xml:space="preserve"> </w:t>
      </w:r>
    </w:p>
    <w:p w14:paraId="70D27280" w14:textId="77777777" w:rsidR="00201DD1" w:rsidRDefault="00201DD1" w:rsidP="00201DD1">
      <w:pPr>
        <w:pStyle w:val="Default"/>
        <w:jc w:val="both"/>
        <w:rPr>
          <w:rFonts w:ascii="Times New Roman" w:hAnsi="Times New Roman" w:cs="Times New Roman"/>
        </w:rPr>
      </w:pPr>
      <w:r>
        <w:rPr>
          <w:rFonts w:ascii="Times New Roman" w:hAnsi="Times New Roman" w:cs="Times New Roman"/>
        </w:rPr>
        <w:t>Wednesday March 2 Art in Revolutionary France: J.L. David, graphic satire; art in the Napoleonic period</w:t>
      </w:r>
    </w:p>
    <w:p w14:paraId="547F9E52" w14:textId="77777777" w:rsidR="00201DD1" w:rsidRDefault="00201DD1" w:rsidP="00201DD1">
      <w:pPr>
        <w:pStyle w:val="Default"/>
        <w:jc w:val="both"/>
        <w:rPr>
          <w:rStyle w:val="Hyperlink0"/>
          <w:rFonts w:ascii="Times New Roman" w:hAnsi="Times New Roman" w:cs="Times New Roman"/>
          <w:color w:val="auto"/>
          <w:u w:val="none"/>
          <w:lang w:val="en-US"/>
        </w:rPr>
      </w:pPr>
      <w:r>
        <w:rPr>
          <w:rStyle w:val="Hyperlink0"/>
          <w:rFonts w:ascii="Times New Roman" w:hAnsi="Times New Roman" w:cs="Times New Roman"/>
          <w:color w:val="auto"/>
          <w:u w:val="none"/>
          <w:lang w:val="en-US"/>
        </w:rPr>
        <w:t>Asynchronous Work to be done by the end of Week 7</w:t>
      </w:r>
    </w:p>
    <w:p w14:paraId="3EE99983" w14:textId="77777777" w:rsidR="00201DD1" w:rsidRDefault="00201DD1" w:rsidP="00201DD1">
      <w:pPr>
        <w:pStyle w:val="Default"/>
        <w:numPr>
          <w:ilvl w:val="0"/>
          <w:numId w:val="7"/>
        </w:numPr>
        <w:jc w:val="both"/>
        <w:rPr>
          <w:rFonts w:ascii="Times New Roman" w:hAnsi="Times New Roman" w:cs="Times New Roman"/>
        </w:rPr>
      </w:pPr>
      <w:r>
        <w:rPr>
          <w:rFonts w:ascii="Times New Roman" w:hAnsi="Times New Roman" w:cs="Times New Roman"/>
        </w:rPr>
        <w:t>read Merriman, pp. 582-592, 598-604, 616-top of 617 post to shared document on Courselink (see announcement for questions assigned to you)</w:t>
      </w:r>
    </w:p>
    <w:p w14:paraId="22B31BBF" w14:textId="77777777" w:rsidR="00201DD1" w:rsidRDefault="00201DD1" w:rsidP="00201DD1">
      <w:pPr>
        <w:pStyle w:val="Default"/>
        <w:jc w:val="both"/>
        <w:rPr>
          <w:rFonts w:ascii="Times New Roman" w:hAnsi="Times New Roman" w:cs="Times New Roman"/>
        </w:rPr>
      </w:pPr>
    </w:p>
    <w:p w14:paraId="4C3C2A1B" w14:textId="77777777" w:rsidR="00201DD1" w:rsidRPr="00A43648" w:rsidRDefault="00201DD1" w:rsidP="00201DD1">
      <w:pPr>
        <w:pStyle w:val="Default"/>
        <w:jc w:val="both"/>
        <w:rPr>
          <w:rFonts w:ascii="Times New Roman" w:hAnsi="Times New Roman" w:cs="Times New Roman"/>
          <w:b/>
          <w:bCs/>
          <w:i/>
          <w:iCs/>
        </w:rPr>
      </w:pPr>
      <w:r w:rsidRPr="00A43648">
        <w:rPr>
          <w:rFonts w:ascii="Times New Roman" w:hAnsi="Times New Roman" w:cs="Times New Roman"/>
          <w:b/>
          <w:bCs/>
          <w:i/>
          <w:iCs/>
        </w:rPr>
        <w:t>Week 8</w:t>
      </w:r>
    </w:p>
    <w:p w14:paraId="3B281EBB" w14:textId="77777777" w:rsidR="00201DD1" w:rsidRDefault="00201DD1" w:rsidP="00201DD1">
      <w:pPr>
        <w:pStyle w:val="Default"/>
        <w:jc w:val="both"/>
        <w:rPr>
          <w:rFonts w:ascii="Times New Roman" w:hAnsi="Times New Roman" w:cs="Times New Roman"/>
        </w:rPr>
      </w:pPr>
      <w:r>
        <w:rPr>
          <w:rFonts w:ascii="Times New Roman" w:hAnsi="Times New Roman" w:cs="Times New Roman"/>
        </w:rPr>
        <w:t>Monday, March 7: Review of Napoleonic period and Restoration</w:t>
      </w:r>
    </w:p>
    <w:p w14:paraId="0D2FCC5F" w14:textId="77777777" w:rsidR="00201DD1" w:rsidRDefault="00201DD1" w:rsidP="00201DD1">
      <w:pPr>
        <w:pStyle w:val="Default"/>
        <w:jc w:val="both"/>
        <w:rPr>
          <w:rFonts w:ascii="Times New Roman" w:hAnsi="Times New Roman" w:cs="Times New Roman"/>
        </w:rPr>
      </w:pPr>
    </w:p>
    <w:p w14:paraId="7DC00338" w14:textId="77777777" w:rsidR="00201DD1" w:rsidRDefault="00201DD1" w:rsidP="00201DD1">
      <w:pPr>
        <w:pStyle w:val="Default"/>
        <w:jc w:val="both"/>
        <w:rPr>
          <w:rStyle w:val="Hyperlink0"/>
          <w:rFonts w:ascii="Times New Roman" w:hAnsi="Times New Roman" w:cs="Times New Roman"/>
          <w:color w:val="auto"/>
          <w:u w:val="none"/>
        </w:rPr>
      </w:pPr>
      <w:r>
        <w:rPr>
          <w:rStyle w:val="Hyperlink0"/>
          <w:rFonts w:ascii="Times New Roman" w:hAnsi="Times New Roman" w:cs="Times New Roman"/>
          <w:b/>
          <w:bCs/>
          <w:color w:val="auto"/>
          <w:u w:val="none"/>
        </w:rPr>
        <w:t>Module 4: Romanticism Weeks 8-12</w:t>
      </w:r>
    </w:p>
    <w:p w14:paraId="4A4869B6" w14:textId="77777777" w:rsidR="00201DD1" w:rsidRDefault="00201DD1" w:rsidP="00201DD1">
      <w:pPr>
        <w:pStyle w:val="Default"/>
        <w:jc w:val="both"/>
        <w:rPr>
          <w:rFonts w:ascii="Times New Roman" w:hAnsi="Times New Roman" w:cs="Times New Roman"/>
        </w:rPr>
      </w:pPr>
      <w:r>
        <w:rPr>
          <w:rFonts w:ascii="Times New Roman" w:hAnsi="Times New Roman" w:cs="Times New Roman"/>
        </w:rPr>
        <w:t xml:space="preserve">Wednesday March 9: </w:t>
      </w:r>
      <w:r>
        <w:rPr>
          <w:rStyle w:val="Hyperlink0"/>
          <w:rFonts w:ascii="Times New Roman" w:hAnsi="Times New Roman" w:cs="Times New Roman"/>
          <w:color w:val="auto"/>
          <w:u w:val="none"/>
        </w:rPr>
        <w:t>Characteristics of Romanticism – Germany as Case Study</w:t>
      </w:r>
      <w:r>
        <w:rPr>
          <w:rFonts w:ascii="Times New Roman" w:hAnsi="Times New Roman" w:cs="Times New Roman"/>
        </w:rPr>
        <w:t xml:space="preserve"> </w:t>
      </w:r>
    </w:p>
    <w:p w14:paraId="570C5A62" w14:textId="77777777" w:rsidR="00201DD1" w:rsidRDefault="00201DD1" w:rsidP="00201DD1">
      <w:pPr>
        <w:pStyle w:val="Default"/>
        <w:jc w:val="both"/>
        <w:rPr>
          <w:rFonts w:ascii="Times New Roman" w:hAnsi="Times New Roman" w:cs="Times New Roman"/>
        </w:rPr>
      </w:pPr>
    </w:p>
    <w:p w14:paraId="750542BD" w14:textId="0E886FF2" w:rsidR="00A43648" w:rsidRPr="00A43648" w:rsidRDefault="00A43648" w:rsidP="00201DD1">
      <w:pPr>
        <w:pStyle w:val="Default"/>
        <w:jc w:val="both"/>
        <w:rPr>
          <w:rStyle w:val="Hyperlink0"/>
          <w:rFonts w:ascii="Times New Roman" w:hAnsi="Times New Roman" w:cs="Times New Roman"/>
          <w:b/>
          <w:bCs/>
          <w:i/>
          <w:iCs/>
          <w:color w:val="auto"/>
          <w:u w:val="none"/>
        </w:rPr>
      </w:pPr>
      <w:r>
        <w:rPr>
          <w:rStyle w:val="Hyperlink0"/>
          <w:rFonts w:ascii="Times New Roman" w:hAnsi="Times New Roman" w:cs="Times New Roman"/>
          <w:b/>
          <w:bCs/>
          <w:i/>
          <w:iCs/>
          <w:color w:val="auto"/>
          <w:u w:val="none"/>
        </w:rPr>
        <w:t>Week 9</w:t>
      </w:r>
    </w:p>
    <w:p w14:paraId="0FF457B1" w14:textId="23F7D078" w:rsidR="00201DD1" w:rsidRDefault="00201DD1" w:rsidP="00201DD1">
      <w:pPr>
        <w:pStyle w:val="Default"/>
        <w:jc w:val="both"/>
        <w:rPr>
          <w:rStyle w:val="Hyperlink0"/>
          <w:rFonts w:ascii="Times New Roman" w:hAnsi="Times New Roman" w:cs="Times New Roman"/>
          <w:color w:val="auto"/>
          <w:u w:val="none"/>
        </w:rPr>
      </w:pPr>
      <w:r w:rsidRPr="00884088">
        <w:rPr>
          <w:rStyle w:val="Hyperlink0"/>
          <w:rFonts w:ascii="Times New Roman" w:hAnsi="Times New Roman" w:cs="Times New Roman"/>
          <w:color w:val="auto"/>
        </w:rPr>
        <w:t>Monday, March 14 and Wednesday, March 16</w:t>
      </w:r>
      <w:r>
        <w:rPr>
          <w:rStyle w:val="Hyperlink0"/>
          <w:rFonts w:ascii="Times New Roman" w:hAnsi="Times New Roman" w:cs="Times New Roman"/>
          <w:color w:val="auto"/>
          <w:u w:val="none"/>
        </w:rPr>
        <w:t>: The Fantastic as a Critique of Reality</w:t>
      </w:r>
    </w:p>
    <w:p w14:paraId="2BD4DEF8" w14:textId="77777777" w:rsidR="00201DD1" w:rsidRDefault="00201DD1" w:rsidP="00201DD1">
      <w:pPr>
        <w:pStyle w:val="Default"/>
        <w:numPr>
          <w:ilvl w:val="0"/>
          <w:numId w:val="8"/>
        </w:numPr>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Reading: H. von Kleist, “The Beggarwoman of Locarno”</w:t>
      </w:r>
    </w:p>
    <w:p w14:paraId="207A9661" w14:textId="77777777" w:rsidR="00201DD1" w:rsidRDefault="00201DD1" w:rsidP="00201DD1">
      <w:pPr>
        <w:pStyle w:val="Default"/>
        <w:numPr>
          <w:ilvl w:val="0"/>
          <w:numId w:val="8"/>
        </w:numPr>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Reading:  E.T. A. Hoffmann, “The Nutcracker and the King of Mice”</w:t>
      </w:r>
    </w:p>
    <w:p w14:paraId="19E7C941" w14:textId="77777777" w:rsidR="00201DD1" w:rsidRDefault="00201DD1" w:rsidP="00201DD1">
      <w:pPr>
        <w:pStyle w:val="Default"/>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Asynchronous work to be done by the end of week 9:</w:t>
      </w:r>
    </w:p>
    <w:p w14:paraId="6C207710" w14:textId="77777777" w:rsidR="00201DD1" w:rsidRDefault="00201DD1" w:rsidP="00201DD1">
      <w:pPr>
        <w:pStyle w:val="Default"/>
        <w:numPr>
          <w:ilvl w:val="0"/>
          <w:numId w:val="11"/>
        </w:numPr>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post on literary work assigned to you</w:t>
      </w:r>
    </w:p>
    <w:p w14:paraId="34848059" w14:textId="77777777" w:rsidR="00201DD1" w:rsidRDefault="00201DD1" w:rsidP="00201DD1">
      <w:pPr>
        <w:pStyle w:val="Default"/>
        <w:ind w:left="1444"/>
        <w:jc w:val="both"/>
        <w:rPr>
          <w:rStyle w:val="Hyperlink0"/>
          <w:rFonts w:ascii="Times New Roman" w:hAnsi="Times New Roman" w:cs="Times New Roman"/>
          <w:color w:val="auto"/>
          <w:u w:val="none"/>
        </w:rPr>
      </w:pPr>
    </w:p>
    <w:p w14:paraId="5A3CA096" w14:textId="77777777" w:rsidR="00201DD1" w:rsidRPr="00884088" w:rsidRDefault="00201DD1" w:rsidP="00201DD1">
      <w:pPr>
        <w:pStyle w:val="Default"/>
        <w:jc w:val="both"/>
        <w:rPr>
          <w:rStyle w:val="Hyperlink0"/>
          <w:rFonts w:ascii="Times New Roman" w:hAnsi="Times New Roman" w:cs="Times New Roman"/>
          <w:b/>
          <w:bCs/>
          <w:i/>
          <w:iCs/>
          <w:color w:val="auto"/>
          <w:u w:val="none"/>
        </w:rPr>
      </w:pPr>
      <w:r w:rsidRPr="00884088">
        <w:rPr>
          <w:rStyle w:val="Hyperlink0"/>
          <w:rFonts w:ascii="Times New Roman" w:hAnsi="Times New Roman" w:cs="Times New Roman"/>
          <w:b/>
          <w:bCs/>
          <w:i/>
          <w:iCs/>
          <w:color w:val="auto"/>
          <w:u w:val="none"/>
        </w:rPr>
        <w:t>Week 10</w:t>
      </w:r>
    </w:p>
    <w:p w14:paraId="62E9748E" w14:textId="77777777" w:rsidR="00201DD1" w:rsidRDefault="00201DD1" w:rsidP="00201DD1">
      <w:pPr>
        <w:pStyle w:val="Default"/>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Monday March 21 The alienated individual and the experience of Otherness [guest lecturer Dr. Irvine]</w:t>
      </w:r>
    </w:p>
    <w:p w14:paraId="3129522A" w14:textId="77777777" w:rsidR="00201DD1" w:rsidRDefault="00201DD1" w:rsidP="00201DD1">
      <w:pPr>
        <w:pStyle w:val="Default"/>
        <w:numPr>
          <w:ilvl w:val="0"/>
          <w:numId w:val="9"/>
        </w:numPr>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Reading: de Duras, “Ourika”</w:t>
      </w:r>
    </w:p>
    <w:p w14:paraId="1941E249" w14:textId="77777777" w:rsidR="00201DD1" w:rsidRDefault="00201DD1" w:rsidP="00201DD1">
      <w:pPr>
        <w:pStyle w:val="Default"/>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Wednesday March 23 The alienated individual continued [Guest lecturer Dr. Irvine]</w:t>
      </w:r>
    </w:p>
    <w:p w14:paraId="0F92D9DF" w14:textId="77777777" w:rsidR="00201DD1" w:rsidRPr="005251EC" w:rsidRDefault="00201DD1" w:rsidP="00201DD1">
      <w:pPr>
        <w:pStyle w:val="Default"/>
        <w:numPr>
          <w:ilvl w:val="0"/>
          <w:numId w:val="9"/>
        </w:numPr>
        <w:jc w:val="both"/>
        <w:rPr>
          <w:rStyle w:val="Hyperlink0"/>
          <w:rFonts w:ascii="Times New Roman" w:hAnsi="Times New Roman" w:cs="Times New Roman"/>
          <w:i/>
          <w:iCs/>
          <w:color w:val="auto"/>
          <w:u w:val="none"/>
        </w:rPr>
      </w:pPr>
      <w:r>
        <w:rPr>
          <w:rStyle w:val="Hyperlink0"/>
          <w:rFonts w:ascii="Times New Roman" w:hAnsi="Times New Roman" w:cs="Times New Roman"/>
          <w:color w:val="auto"/>
          <w:u w:val="none"/>
        </w:rPr>
        <w:t xml:space="preserve">Reading: excerpts from Balzac, </w:t>
      </w:r>
      <w:r w:rsidRPr="005251EC">
        <w:rPr>
          <w:rStyle w:val="Hyperlink0"/>
          <w:rFonts w:ascii="Times New Roman" w:hAnsi="Times New Roman" w:cs="Times New Roman"/>
          <w:i/>
          <w:iCs/>
          <w:color w:val="auto"/>
          <w:u w:val="none"/>
        </w:rPr>
        <w:t>Colonel Chabert</w:t>
      </w:r>
    </w:p>
    <w:p w14:paraId="0FBD0134" w14:textId="77777777" w:rsidR="00201DD1" w:rsidRDefault="00201DD1" w:rsidP="00201DD1">
      <w:pPr>
        <w:pStyle w:val="Default"/>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Asynchronous work to be done by the end of week 10:</w:t>
      </w:r>
    </w:p>
    <w:p w14:paraId="60E3DC6A" w14:textId="77777777" w:rsidR="00201DD1" w:rsidRDefault="00201DD1" w:rsidP="00201DD1">
      <w:pPr>
        <w:pStyle w:val="Default"/>
        <w:numPr>
          <w:ilvl w:val="0"/>
          <w:numId w:val="11"/>
        </w:numPr>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post on literary work assigned to you</w:t>
      </w:r>
    </w:p>
    <w:p w14:paraId="208BB503" w14:textId="77777777" w:rsidR="00201DD1" w:rsidRDefault="00201DD1" w:rsidP="00201DD1">
      <w:pPr>
        <w:pStyle w:val="Default"/>
        <w:jc w:val="both"/>
        <w:rPr>
          <w:rStyle w:val="Hyperlink0"/>
          <w:rFonts w:ascii="Times New Roman" w:hAnsi="Times New Roman" w:cs="Times New Roman"/>
          <w:color w:val="auto"/>
          <w:u w:val="none"/>
        </w:rPr>
      </w:pPr>
    </w:p>
    <w:p w14:paraId="2AABFA26" w14:textId="77777777" w:rsidR="00201DD1" w:rsidRDefault="00201DD1" w:rsidP="00201DD1">
      <w:pPr>
        <w:pStyle w:val="Default"/>
        <w:jc w:val="both"/>
        <w:rPr>
          <w:rStyle w:val="Hyperlink0"/>
          <w:rFonts w:ascii="Times New Roman" w:hAnsi="Times New Roman" w:cs="Times New Roman"/>
          <w:color w:val="auto"/>
          <w:u w:val="none"/>
        </w:rPr>
      </w:pPr>
    </w:p>
    <w:p w14:paraId="22A85747" w14:textId="77777777" w:rsidR="00201DD1" w:rsidRPr="001E538D" w:rsidRDefault="00201DD1" w:rsidP="00201DD1">
      <w:pPr>
        <w:pStyle w:val="Default"/>
        <w:jc w:val="both"/>
        <w:rPr>
          <w:rStyle w:val="Hyperlink0"/>
          <w:rFonts w:ascii="Times New Roman" w:hAnsi="Times New Roman" w:cs="Times New Roman"/>
          <w:b/>
          <w:bCs/>
          <w:i/>
          <w:iCs/>
          <w:color w:val="auto"/>
          <w:u w:val="none"/>
        </w:rPr>
      </w:pPr>
      <w:r w:rsidRPr="001E538D">
        <w:rPr>
          <w:rStyle w:val="Hyperlink0"/>
          <w:rFonts w:ascii="Times New Roman" w:hAnsi="Times New Roman" w:cs="Times New Roman"/>
          <w:b/>
          <w:bCs/>
          <w:i/>
          <w:iCs/>
          <w:color w:val="auto"/>
          <w:u w:val="none"/>
        </w:rPr>
        <w:t>Week 11</w:t>
      </w:r>
    </w:p>
    <w:p w14:paraId="2F28FF9B" w14:textId="77777777" w:rsidR="00201DD1" w:rsidRDefault="00201DD1" w:rsidP="00201DD1">
      <w:pPr>
        <w:pStyle w:val="Default"/>
        <w:jc w:val="both"/>
        <w:rPr>
          <w:rStyle w:val="Hyperlink0"/>
          <w:rFonts w:ascii="Times New Roman" w:hAnsi="Times New Roman" w:cs="Times New Roman"/>
          <w:color w:val="auto"/>
          <w:u w:val="none"/>
        </w:rPr>
      </w:pPr>
      <w:r w:rsidRPr="001E538D">
        <w:rPr>
          <w:rStyle w:val="Hyperlink0"/>
          <w:rFonts w:ascii="Times New Roman" w:hAnsi="Times New Roman" w:cs="Times New Roman"/>
          <w:color w:val="auto"/>
        </w:rPr>
        <w:t>Monday March 28 and Wednesday March 30</w:t>
      </w:r>
      <w:r>
        <w:rPr>
          <w:rStyle w:val="Hyperlink0"/>
          <w:rFonts w:ascii="Times New Roman" w:hAnsi="Times New Roman" w:cs="Times New Roman"/>
          <w:color w:val="auto"/>
          <w:u w:val="none"/>
        </w:rPr>
        <w:t xml:space="preserve"> Cosmic Pessimism [Guest lecturer Dr. Parmegiani]</w:t>
      </w:r>
    </w:p>
    <w:p w14:paraId="52E2BBB8" w14:textId="77777777" w:rsidR="00201DD1" w:rsidRDefault="00201DD1" w:rsidP="00201DD1">
      <w:pPr>
        <w:pStyle w:val="Default"/>
        <w:numPr>
          <w:ilvl w:val="0"/>
          <w:numId w:val="10"/>
        </w:numPr>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 xml:space="preserve">Reading: Leopardi, excerpts from </w:t>
      </w:r>
      <w:r w:rsidRPr="005251EC">
        <w:rPr>
          <w:rStyle w:val="Hyperlink0"/>
          <w:rFonts w:ascii="Times New Roman" w:hAnsi="Times New Roman" w:cs="Times New Roman"/>
          <w:i/>
          <w:iCs/>
          <w:color w:val="auto"/>
          <w:u w:val="none"/>
        </w:rPr>
        <w:t>Essays and Dialogues</w:t>
      </w:r>
    </w:p>
    <w:p w14:paraId="5F485696" w14:textId="77777777" w:rsidR="00201DD1" w:rsidRDefault="00201DD1" w:rsidP="00201DD1">
      <w:pPr>
        <w:pStyle w:val="Default"/>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Asynchronous work to be done by the end of week 11:</w:t>
      </w:r>
    </w:p>
    <w:p w14:paraId="752EA30A" w14:textId="77777777" w:rsidR="00201DD1" w:rsidRDefault="00201DD1" w:rsidP="00201DD1">
      <w:pPr>
        <w:pStyle w:val="Default"/>
        <w:numPr>
          <w:ilvl w:val="0"/>
          <w:numId w:val="11"/>
        </w:numPr>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post on literary work assigned to you</w:t>
      </w:r>
    </w:p>
    <w:p w14:paraId="19319BB7" w14:textId="77777777" w:rsidR="00201DD1" w:rsidRDefault="00201DD1" w:rsidP="00201DD1">
      <w:pPr>
        <w:pStyle w:val="Default"/>
        <w:jc w:val="both"/>
        <w:rPr>
          <w:rStyle w:val="Hyperlink0"/>
          <w:rFonts w:ascii="Times New Roman" w:hAnsi="Times New Roman" w:cs="Times New Roman"/>
          <w:color w:val="auto"/>
          <w:u w:val="none"/>
        </w:rPr>
      </w:pPr>
    </w:p>
    <w:p w14:paraId="1F2F704F" w14:textId="77777777" w:rsidR="00201DD1" w:rsidRPr="000C2504" w:rsidRDefault="00201DD1" w:rsidP="00201DD1">
      <w:pPr>
        <w:pStyle w:val="Default"/>
        <w:jc w:val="both"/>
        <w:rPr>
          <w:rStyle w:val="Hyperlink0"/>
          <w:rFonts w:ascii="Times New Roman" w:hAnsi="Times New Roman" w:cs="Times New Roman"/>
          <w:b/>
          <w:bCs/>
          <w:i/>
          <w:iCs/>
          <w:color w:val="auto"/>
          <w:u w:val="none"/>
        </w:rPr>
      </w:pPr>
      <w:r w:rsidRPr="000C2504">
        <w:rPr>
          <w:rStyle w:val="Hyperlink0"/>
          <w:rFonts w:ascii="Times New Roman" w:hAnsi="Times New Roman" w:cs="Times New Roman"/>
          <w:b/>
          <w:bCs/>
          <w:i/>
          <w:iCs/>
          <w:color w:val="auto"/>
          <w:u w:val="none"/>
        </w:rPr>
        <w:t>Week 12</w:t>
      </w:r>
    </w:p>
    <w:p w14:paraId="79F43C58" w14:textId="027ED8F8" w:rsidR="00201DD1" w:rsidRDefault="00201DD1" w:rsidP="00201DD1">
      <w:pPr>
        <w:pStyle w:val="Default"/>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 xml:space="preserve">Monday April 4 </w:t>
      </w:r>
      <w:r w:rsidR="00B823AF">
        <w:rPr>
          <w:rStyle w:val="Hyperlink0"/>
          <w:rFonts w:ascii="Times New Roman" w:hAnsi="Times New Roman" w:cs="Times New Roman"/>
          <w:color w:val="auto"/>
          <w:u w:val="none"/>
        </w:rPr>
        <w:t xml:space="preserve">The fantastic as social criticism in art: Goya </w:t>
      </w:r>
      <w:r w:rsidR="00673BB3">
        <w:rPr>
          <w:rStyle w:val="Hyperlink0"/>
          <w:rFonts w:ascii="Times New Roman" w:hAnsi="Times New Roman" w:cs="Times New Roman"/>
          <w:color w:val="auto"/>
          <w:u w:val="none"/>
        </w:rPr>
        <w:t>[Guest lecturer Dr. Hickson</w:t>
      </w:r>
      <w:r w:rsidR="00C06279">
        <w:rPr>
          <w:rStyle w:val="Hyperlink0"/>
          <w:rFonts w:ascii="Times New Roman" w:hAnsi="Times New Roman" w:cs="Times New Roman"/>
          <w:color w:val="auto"/>
          <w:u w:val="none"/>
        </w:rPr>
        <w:t>]</w:t>
      </w:r>
    </w:p>
    <w:p w14:paraId="29BBFE45" w14:textId="52065ACB" w:rsidR="00201DD1" w:rsidRDefault="00201DD1" w:rsidP="00201DD1">
      <w:pPr>
        <w:pStyle w:val="Default"/>
        <w:jc w:val="both"/>
        <w:rPr>
          <w:rStyle w:val="Hyperlink0"/>
          <w:rFonts w:ascii="Times New Roman" w:hAnsi="Times New Roman" w:cs="Times New Roman"/>
          <w:color w:val="auto"/>
          <w:u w:val="none"/>
        </w:rPr>
      </w:pPr>
      <w:r>
        <w:rPr>
          <w:rStyle w:val="Hyperlink0"/>
          <w:rFonts w:ascii="Times New Roman" w:hAnsi="Times New Roman" w:cs="Times New Roman"/>
          <w:color w:val="auto"/>
          <w:u w:val="none"/>
        </w:rPr>
        <w:t xml:space="preserve">Wednedsay April 6 </w:t>
      </w:r>
      <w:r w:rsidR="00B823AF">
        <w:rPr>
          <w:rStyle w:val="Hyperlink0"/>
          <w:rFonts w:ascii="Times New Roman" w:hAnsi="Times New Roman" w:cs="Times New Roman"/>
          <w:color w:val="auto"/>
          <w:u w:val="none"/>
        </w:rPr>
        <w:t>Exoticism in art: Delacroix</w:t>
      </w:r>
    </w:p>
    <w:p w14:paraId="2C16721D" w14:textId="77777777" w:rsidR="00201DD1" w:rsidRDefault="00201DD1" w:rsidP="00201DD1">
      <w:pPr>
        <w:pStyle w:val="Default"/>
        <w:jc w:val="both"/>
        <w:rPr>
          <w:rFonts w:ascii="Times New Roman" w:hAnsi="Times New Roman" w:cs="Times New Roman"/>
        </w:rPr>
      </w:pPr>
      <w:r>
        <w:rPr>
          <w:rFonts w:ascii="Times New Roman" w:hAnsi="Times New Roman" w:cs="Times New Roman"/>
        </w:rPr>
        <w:t>Asynchronous work to be done by the end of week 12:</w:t>
      </w:r>
    </w:p>
    <w:p w14:paraId="74247C3A" w14:textId="37C47293" w:rsidR="00201DD1" w:rsidRDefault="00201DD1" w:rsidP="00201DD1">
      <w:pPr>
        <w:pStyle w:val="Default"/>
        <w:numPr>
          <w:ilvl w:val="0"/>
          <w:numId w:val="11"/>
        </w:numPr>
        <w:jc w:val="both"/>
        <w:rPr>
          <w:rFonts w:ascii="Times New Roman" w:hAnsi="Times New Roman" w:cs="Times New Roman"/>
        </w:rPr>
      </w:pPr>
      <w:r>
        <w:rPr>
          <w:rFonts w:ascii="Times New Roman" w:hAnsi="Times New Roman" w:cs="Times New Roman"/>
        </w:rPr>
        <w:t>post on artwork assigned to you</w:t>
      </w:r>
    </w:p>
    <w:p w14:paraId="066C46F9" w14:textId="02EB8292" w:rsidR="000C2504" w:rsidRDefault="000C2504" w:rsidP="000C2504">
      <w:pPr>
        <w:pStyle w:val="Default"/>
        <w:jc w:val="both"/>
        <w:rPr>
          <w:rFonts w:ascii="Times New Roman" w:hAnsi="Times New Roman" w:cs="Times New Roman"/>
        </w:rPr>
      </w:pPr>
    </w:p>
    <w:p w14:paraId="1FFCD2CA" w14:textId="3B564ABC" w:rsidR="000C2504" w:rsidRDefault="00965F93" w:rsidP="000C2504">
      <w:pPr>
        <w:pStyle w:val="Default"/>
        <w:jc w:val="both"/>
        <w:rPr>
          <w:rFonts w:ascii="Times New Roman" w:hAnsi="Times New Roman" w:cs="Times New Roman"/>
          <w:b/>
          <w:bCs/>
        </w:rPr>
      </w:pPr>
      <w:r>
        <w:rPr>
          <w:rFonts w:ascii="Times New Roman" w:hAnsi="Times New Roman" w:cs="Times New Roman"/>
          <w:b/>
          <w:bCs/>
        </w:rPr>
        <w:t>University Standard Statements</w:t>
      </w:r>
    </w:p>
    <w:p w14:paraId="107061B4" w14:textId="77777777" w:rsidR="00965F93" w:rsidRPr="00965F93" w:rsidRDefault="00965F93" w:rsidP="00965F93">
      <w:pPr>
        <w:shd w:val="clear" w:color="auto" w:fill="FFFFFF"/>
        <w:spacing w:before="300" w:after="150"/>
        <w:outlineLvl w:val="2"/>
        <w:rPr>
          <w:color w:val="2C2727"/>
          <w:sz w:val="24"/>
          <w:szCs w:val="24"/>
        </w:rPr>
      </w:pPr>
      <w:r w:rsidRPr="00965F93">
        <w:rPr>
          <w:color w:val="2C2727"/>
          <w:sz w:val="24"/>
          <w:szCs w:val="24"/>
        </w:rPr>
        <w:t>Email Communication</w:t>
      </w:r>
    </w:p>
    <w:p w14:paraId="4260DF60"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As per university regulations, all students are required to check their &lt;uoguelph.ca&gt; e-mail account regularly: e-mail is the official route of communication between the University and its students.</w:t>
      </w:r>
    </w:p>
    <w:p w14:paraId="19664D6E" w14:textId="77777777" w:rsidR="00965F93" w:rsidRPr="00965F93" w:rsidRDefault="00965F93" w:rsidP="00965F93">
      <w:pPr>
        <w:shd w:val="clear" w:color="auto" w:fill="FFFFFF"/>
        <w:spacing w:before="300" w:after="150"/>
        <w:outlineLvl w:val="2"/>
        <w:rPr>
          <w:color w:val="2C2727"/>
          <w:sz w:val="24"/>
          <w:szCs w:val="24"/>
        </w:rPr>
      </w:pPr>
      <w:r w:rsidRPr="00965F93">
        <w:rPr>
          <w:color w:val="2C2727"/>
          <w:sz w:val="24"/>
          <w:szCs w:val="24"/>
        </w:rPr>
        <w:t>When You Cannot Meet a Course Requirement</w:t>
      </w:r>
    </w:p>
    <w:p w14:paraId="04B5297D"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 xml:space="preserve">When you find yourself unable to meet an in-course requirement because of illness or compassionate reasons, please advise the course instructor (or designated person, such as a </w:t>
      </w:r>
      <w:r w:rsidRPr="00965F93">
        <w:rPr>
          <w:color w:val="2C2727"/>
          <w:sz w:val="24"/>
          <w:szCs w:val="24"/>
        </w:rPr>
        <w:lastRenderedPageBreak/>
        <w:t>teaching assistant) in writing, with your name, id#, and e-mail contact. See the Undergraduate Calendar for information on regulations and procedures for </w:t>
      </w:r>
      <w:hyperlink r:id="rId12" w:history="1">
        <w:r w:rsidRPr="00965F93">
          <w:rPr>
            <w:color w:val="2174BB"/>
            <w:sz w:val="24"/>
            <w:szCs w:val="24"/>
            <w:u w:val="single"/>
          </w:rPr>
          <w:t>Academic Consideration</w:t>
        </w:r>
      </w:hyperlink>
      <w:r w:rsidRPr="00965F93">
        <w:rPr>
          <w:color w:val="2C2727"/>
          <w:sz w:val="24"/>
          <w:szCs w:val="24"/>
        </w:rPr>
        <w:t>.</w:t>
      </w:r>
    </w:p>
    <w:p w14:paraId="3505608D" w14:textId="77777777" w:rsidR="00965F93" w:rsidRPr="00965F93" w:rsidRDefault="00965F93" w:rsidP="00965F93">
      <w:pPr>
        <w:shd w:val="clear" w:color="auto" w:fill="FFFFFF"/>
        <w:spacing w:before="300" w:after="150"/>
        <w:outlineLvl w:val="2"/>
        <w:rPr>
          <w:color w:val="2C2727"/>
          <w:sz w:val="24"/>
          <w:szCs w:val="24"/>
        </w:rPr>
      </w:pPr>
      <w:r w:rsidRPr="00965F93">
        <w:rPr>
          <w:color w:val="2C2727"/>
          <w:sz w:val="24"/>
          <w:szCs w:val="24"/>
        </w:rPr>
        <w:t>Drop Date</w:t>
      </w:r>
    </w:p>
    <w:p w14:paraId="2A55C748"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Courses that are one semester long must be dropped by the end of the last day of classes; two-semester courses must be dropped by the last day of classes in the second semester. The regulations and procedures for </w:t>
      </w:r>
      <w:hyperlink r:id="rId13" w:history="1">
        <w:r w:rsidRPr="00965F93">
          <w:rPr>
            <w:color w:val="2174BB"/>
            <w:sz w:val="24"/>
            <w:szCs w:val="24"/>
            <w:u w:val="single"/>
          </w:rPr>
          <w:t>Dropping Courses</w:t>
        </w:r>
      </w:hyperlink>
      <w:r w:rsidRPr="00965F93">
        <w:rPr>
          <w:color w:val="2C2727"/>
          <w:sz w:val="24"/>
          <w:szCs w:val="24"/>
        </w:rPr>
        <w:t> are available in the Undergraduate Calendar.</w:t>
      </w:r>
    </w:p>
    <w:p w14:paraId="37CAE8A1" w14:textId="77777777" w:rsidR="00965F93" w:rsidRPr="00965F93" w:rsidRDefault="00965F93" w:rsidP="00965F93">
      <w:pPr>
        <w:shd w:val="clear" w:color="auto" w:fill="FFFFFF"/>
        <w:spacing w:before="300" w:after="150"/>
        <w:outlineLvl w:val="2"/>
        <w:rPr>
          <w:color w:val="2C2727"/>
          <w:sz w:val="24"/>
          <w:szCs w:val="24"/>
        </w:rPr>
      </w:pPr>
      <w:r w:rsidRPr="00965F93">
        <w:rPr>
          <w:color w:val="2C2727"/>
          <w:sz w:val="24"/>
          <w:szCs w:val="24"/>
        </w:rPr>
        <w:t>Copies of Out-Of-Class Assignments</w:t>
      </w:r>
    </w:p>
    <w:p w14:paraId="7E4B294C"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Keep paper and/or other reliable back-up copies of all out-of-class assignments: you may be asked to resubmit work at any time.</w:t>
      </w:r>
    </w:p>
    <w:p w14:paraId="247C4D62" w14:textId="77777777" w:rsidR="00965F93" w:rsidRPr="00965F93" w:rsidRDefault="00965F93" w:rsidP="00965F93">
      <w:pPr>
        <w:shd w:val="clear" w:color="auto" w:fill="FFFFFF"/>
        <w:spacing w:before="300" w:after="150"/>
        <w:outlineLvl w:val="2"/>
        <w:rPr>
          <w:color w:val="2C2727"/>
          <w:sz w:val="24"/>
          <w:szCs w:val="24"/>
        </w:rPr>
      </w:pPr>
      <w:r w:rsidRPr="00965F93">
        <w:rPr>
          <w:color w:val="2C2727"/>
          <w:sz w:val="24"/>
          <w:szCs w:val="24"/>
        </w:rPr>
        <w:t>Accessibility</w:t>
      </w:r>
    </w:p>
    <w:p w14:paraId="4FB17D58"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The University promotes the full participation of students who experience disabilities in their academic programs.  To that end, the provision of academic accommodation is a shared responsibility between the University and the student.</w:t>
      </w:r>
    </w:p>
    <w:p w14:paraId="67228384"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321C4408"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Accommodations are available for both permanent and temporary disabilities. It should be noted that common illnesses such as a cold or the flu do not constitute a disability.</w:t>
      </w:r>
    </w:p>
    <w:p w14:paraId="016AC206"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77A20EDB"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More information: </w:t>
      </w:r>
      <w:hyperlink r:id="rId14" w:history="1">
        <w:r w:rsidRPr="00965F93">
          <w:rPr>
            <w:color w:val="2174BB"/>
            <w:sz w:val="24"/>
            <w:szCs w:val="24"/>
            <w:u w:val="single"/>
          </w:rPr>
          <w:t>www.uoguelph.ca/sas</w:t>
        </w:r>
      </w:hyperlink>
    </w:p>
    <w:p w14:paraId="1F20EDFC" w14:textId="77777777" w:rsidR="00965F93" w:rsidRPr="00965F93" w:rsidRDefault="00965F93" w:rsidP="00965F93">
      <w:pPr>
        <w:shd w:val="clear" w:color="auto" w:fill="FFFFFF"/>
        <w:spacing w:before="300" w:after="150"/>
        <w:outlineLvl w:val="2"/>
        <w:rPr>
          <w:color w:val="2C2727"/>
          <w:sz w:val="24"/>
          <w:szCs w:val="24"/>
        </w:rPr>
      </w:pPr>
      <w:r w:rsidRPr="00965F93">
        <w:rPr>
          <w:color w:val="2C2727"/>
          <w:sz w:val="24"/>
          <w:szCs w:val="24"/>
        </w:rPr>
        <w:t>Academic Misconduct</w:t>
      </w:r>
    </w:p>
    <w:p w14:paraId="4D569651"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w:t>
      </w:r>
      <w:r w:rsidRPr="00965F93">
        <w:rPr>
          <w:color w:val="2C2727"/>
          <w:sz w:val="24"/>
          <w:szCs w:val="24"/>
        </w:rPr>
        <w:lastRenderedPageBreak/>
        <w:t>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0DD17CFE"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38B4CE67"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The </w:t>
      </w:r>
      <w:hyperlink r:id="rId15" w:history="1">
        <w:r w:rsidRPr="00965F93">
          <w:rPr>
            <w:color w:val="2174BB"/>
            <w:sz w:val="24"/>
            <w:szCs w:val="24"/>
            <w:u w:val="single"/>
          </w:rPr>
          <w:t>Academic Misconduct Policy</w:t>
        </w:r>
      </w:hyperlink>
      <w:r w:rsidRPr="00965F93">
        <w:rPr>
          <w:color w:val="2C2727"/>
          <w:sz w:val="24"/>
          <w:szCs w:val="24"/>
        </w:rPr>
        <w:t> is outlined in the Undergraduate Calendar.</w:t>
      </w:r>
    </w:p>
    <w:p w14:paraId="0B5F0CC1" w14:textId="77777777" w:rsidR="00965F93" w:rsidRPr="00965F93" w:rsidRDefault="00965F93" w:rsidP="00965F93">
      <w:pPr>
        <w:shd w:val="clear" w:color="auto" w:fill="FFFFFF"/>
        <w:spacing w:before="300" w:after="150"/>
        <w:outlineLvl w:val="2"/>
        <w:rPr>
          <w:color w:val="2C2727"/>
          <w:sz w:val="24"/>
          <w:szCs w:val="24"/>
        </w:rPr>
      </w:pPr>
      <w:r w:rsidRPr="00965F93">
        <w:rPr>
          <w:color w:val="2C2727"/>
          <w:sz w:val="24"/>
          <w:szCs w:val="24"/>
        </w:rPr>
        <w:t>Recording of Materials</w:t>
      </w:r>
    </w:p>
    <w:p w14:paraId="5878F897"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33E5A6B4" w14:textId="77777777" w:rsidR="00965F93" w:rsidRPr="00965F93" w:rsidRDefault="00965F93" w:rsidP="00965F93">
      <w:pPr>
        <w:shd w:val="clear" w:color="auto" w:fill="FFFFFF"/>
        <w:spacing w:before="300" w:after="150"/>
        <w:outlineLvl w:val="2"/>
        <w:rPr>
          <w:color w:val="2C2727"/>
          <w:sz w:val="24"/>
          <w:szCs w:val="24"/>
        </w:rPr>
      </w:pPr>
      <w:r w:rsidRPr="00965F93">
        <w:rPr>
          <w:color w:val="2C2727"/>
          <w:sz w:val="24"/>
          <w:szCs w:val="24"/>
        </w:rPr>
        <w:t>Resources</w:t>
      </w:r>
    </w:p>
    <w:p w14:paraId="0C3905CF"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The </w:t>
      </w:r>
      <w:hyperlink r:id="rId16" w:history="1">
        <w:r w:rsidRPr="00965F93">
          <w:rPr>
            <w:color w:val="2174BB"/>
            <w:sz w:val="24"/>
            <w:szCs w:val="24"/>
            <w:u w:val="single"/>
          </w:rPr>
          <w:t>Academic Calendars</w:t>
        </w:r>
      </w:hyperlink>
      <w:r w:rsidRPr="00965F93">
        <w:rPr>
          <w:color w:val="2C2727"/>
          <w:sz w:val="24"/>
          <w:szCs w:val="24"/>
        </w:rPr>
        <w:t> are the source of information about the University of Guelph’s procedures, policies and regulations which apply to undergraduate, graduate and diploma programs.</w:t>
      </w:r>
    </w:p>
    <w:p w14:paraId="02A09571" w14:textId="77777777" w:rsidR="00965F93" w:rsidRPr="00965F93" w:rsidRDefault="00965F93" w:rsidP="00965F93">
      <w:pPr>
        <w:shd w:val="clear" w:color="auto" w:fill="FFFFFF"/>
        <w:spacing w:before="300" w:after="150"/>
        <w:outlineLvl w:val="2"/>
        <w:rPr>
          <w:color w:val="2C2727"/>
          <w:sz w:val="24"/>
          <w:szCs w:val="24"/>
        </w:rPr>
      </w:pPr>
      <w:r w:rsidRPr="00965F93">
        <w:rPr>
          <w:color w:val="2C2727"/>
          <w:sz w:val="24"/>
          <w:szCs w:val="24"/>
        </w:rPr>
        <w:t>Disclaimer</w:t>
      </w:r>
    </w:p>
    <w:p w14:paraId="6591CF37"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Please note that the ongoing COVID-19 pandemic may necessitate a revision of the format of course offerings, changes in classroom protocols, and academic schedules. Any such changes will be announced via Courselink and/or class email. </w:t>
      </w:r>
    </w:p>
    <w:p w14:paraId="25C74F8B"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This includes on-campus scheduling during the semester, mid-terms and final examination schedules. All University-wide decisions will be posted on the COVID-19 website (</w:t>
      </w:r>
      <w:hyperlink r:id="rId17" w:history="1">
        <w:r w:rsidRPr="00965F93">
          <w:rPr>
            <w:color w:val="2174BB"/>
            <w:sz w:val="24"/>
            <w:szCs w:val="24"/>
            <w:u w:val="single"/>
          </w:rPr>
          <w:t>https://news.uoguelph.ca/2019-novel-coronavirus-information/</w:t>
        </w:r>
      </w:hyperlink>
      <w:r w:rsidRPr="00965F93">
        <w:rPr>
          <w:color w:val="2C2727"/>
          <w:sz w:val="24"/>
          <w:szCs w:val="24"/>
        </w:rPr>
        <w:t>) and circulated by email.</w:t>
      </w:r>
    </w:p>
    <w:p w14:paraId="6A435AD0" w14:textId="77777777" w:rsidR="00965F93" w:rsidRPr="00965F93" w:rsidRDefault="00965F93" w:rsidP="00965F93">
      <w:pPr>
        <w:shd w:val="clear" w:color="auto" w:fill="FFFFFF"/>
        <w:spacing w:before="300" w:after="150"/>
        <w:outlineLvl w:val="2"/>
        <w:rPr>
          <w:color w:val="2C2727"/>
          <w:sz w:val="24"/>
          <w:szCs w:val="24"/>
        </w:rPr>
      </w:pPr>
      <w:r w:rsidRPr="00965F93">
        <w:rPr>
          <w:color w:val="2C2727"/>
          <w:sz w:val="24"/>
          <w:szCs w:val="24"/>
        </w:rPr>
        <w:t>Illness</w:t>
      </w:r>
    </w:p>
    <w:p w14:paraId="34FFDD2B"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lastRenderedPageBreak/>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56D47AE9" w14:textId="77777777" w:rsidR="00965F93" w:rsidRPr="00965F93" w:rsidRDefault="00965F93" w:rsidP="00965F93">
      <w:pPr>
        <w:shd w:val="clear" w:color="auto" w:fill="FFFFFF"/>
        <w:spacing w:before="300" w:after="150"/>
        <w:outlineLvl w:val="2"/>
        <w:rPr>
          <w:color w:val="2C2727"/>
          <w:sz w:val="24"/>
          <w:szCs w:val="24"/>
        </w:rPr>
      </w:pPr>
      <w:r w:rsidRPr="00965F93">
        <w:rPr>
          <w:color w:val="2C2727"/>
          <w:sz w:val="24"/>
          <w:szCs w:val="24"/>
        </w:rPr>
        <w:t>COVID-19 Safety Protocols</w:t>
      </w:r>
    </w:p>
    <w:p w14:paraId="307C10A4" w14:textId="77777777" w:rsidR="00965F93" w:rsidRPr="00965F93" w:rsidRDefault="00965F93" w:rsidP="00965F93">
      <w:pPr>
        <w:shd w:val="clear" w:color="auto" w:fill="FFFFFF"/>
        <w:spacing w:after="360" w:line="360" w:lineRule="atLeast"/>
        <w:rPr>
          <w:color w:val="2C2727"/>
          <w:sz w:val="24"/>
          <w:szCs w:val="24"/>
        </w:rPr>
      </w:pPr>
      <w:r w:rsidRPr="00965F93">
        <w:rPr>
          <w:color w:val="2C2727"/>
          <w:sz w:val="24"/>
          <w:szCs w:val="24"/>
        </w:rPr>
        <w:t>For information on current safety protocols, follow these links:</w:t>
      </w:r>
    </w:p>
    <w:p w14:paraId="22972ECF" w14:textId="77777777" w:rsidR="00965F93" w:rsidRPr="00965F93" w:rsidRDefault="00C65776" w:rsidP="00965F93">
      <w:pPr>
        <w:widowControl/>
        <w:numPr>
          <w:ilvl w:val="0"/>
          <w:numId w:val="12"/>
        </w:numPr>
        <w:shd w:val="clear" w:color="auto" w:fill="FFFFFF"/>
        <w:autoSpaceDE/>
        <w:autoSpaceDN/>
        <w:adjustRightInd/>
        <w:spacing w:after="154" w:line="360" w:lineRule="atLeast"/>
        <w:rPr>
          <w:color w:val="2C2727"/>
          <w:sz w:val="24"/>
          <w:szCs w:val="24"/>
        </w:rPr>
      </w:pPr>
      <w:hyperlink r:id="rId18" w:history="1">
        <w:r w:rsidR="00965F93" w:rsidRPr="00965F93">
          <w:rPr>
            <w:color w:val="2174BB"/>
            <w:sz w:val="24"/>
            <w:szCs w:val="24"/>
            <w:u w:val="single"/>
          </w:rPr>
          <w:t>https://news.uoguelph.ca/return-to-campuses/how-u-of-g-is-preparing-for-your-safe-return/</w:t>
        </w:r>
      </w:hyperlink>
    </w:p>
    <w:p w14:paraId="1CEB7CC4" w14:textId="77777777" w:rsidR="00965F93" w:rsidRPr="00965F93" w:rsidRDefault="00C65776" w:rsidP="00965F93">
      <w:pPr>
        <w:widowControl/>
        <w:numPr>
          <w:ilvl w:val="0"/>
          <w:numId w:val="12"/>
        </w:numPr>
        <w:shd w:val="clear" w:color="auto" w:fill="FFFFFF"/>
        <w:autoSpaceDE/>
        <w:autoSpaceDN/>
        <w:adjustRightInd/>
        <w:spacing w:after="154" w:line="360" w:lineRule="atLeast"/>
        <w:rPr>
          <w:color w:val="2C2727"/>
          <w:sz w:val="24"/>
          <w:szCs w:val="24"/>
        </w:rPr>
      </w:pPr>
      <w:hyperlink r:id="rId19" w:anchor="ClassroomSpaces" w:history="1">
        <w:r w:rsidR="00965F93" w:rsidRPr="00965F93">
          <w:rPr>
            <w:color w:val="2174BB"/>
            <w:sz w:val="24"/>
            <w:szCs w:val="24"/>
            <w:u w:val="single"/>
          </w:rPr>
          <w:t>https://news.uoguelph.ca/return-to-campuses/spaces/#ClassroomSpaces</w:t>
        </w:r>
      </w:hyperlink>
    </w:p>
    <w:p w14:paraId="111E1C36" w14:textId="77777777" w:rsidR="00965F93" w:rsidRPr="00965F93" w:rsidRDefault="00965F93" w:rsidP="00965F93">
      <w:pPr>
        <w:shd w:val="clear" w:color="auto" w:fill="FFFFFF"/>
        <w:spacing w:line="360" w:lineRule="atLeast"/>
        <w:rPr>
          <w:color w:val="2C2727"/>
          <w:sz w:val="24"/>
          <w:szCs w:val="24"/>
        </w:rPr>
      </w:pPr>
      <w:r w:rsidRPr="00965F93">
        <w:rPr>
          <w:color w:val="2C2727"/>
          <w:sz w:val="24"/>
          <w:szCs w:val="24"/>
        </w:rPr>
        <w:t>Please note, that these guidelines may be updated as required in response to evolving University, Public Health or government directives. </w:t>
      </w:r>
    </w:p>
    <w:p w14:paraId="4B2CEF26" w14:textId="77777777" w:rsidR="00965F93" w:rsidRPr="00965F93" w:rsidRDefault="00965F93" w:rsidP="00965F93">
      <w:pPr>
        <w:rPr>
          <w:sz w:val="24"/>
          <w:szCs w:val="24"/>
        </w:rPr>
      </w:pPr>
    </w:p>
    <w:p w14:paraId="787DE2BD" w14:textId="77777777" w:rsidR="00965F93" w:rsidRPr="00965F93" w:rsidRDefault="00965F93" w:rsidP="000C2504">
      <w:pPr>
        <w:pStyle w:val="Default"/>
        <w:jc w:val="both"/>
        <w:rPr>
          <w:rFonts w:ascii="Times New Roman" w:hAnsi="Times New Roman" w:cs="Times New Roman"/>
          <w:b/>
          <w:bCs/>
        </w:rPr>
      </w:pPr>
    </w:p>
    <w:p w14:paraId="36BEB807" w14:textId="77777777" w:rsidR="00201DD1" w:rsidRPr="00965F93" w:rsidRDefault="00201DD1" w:rsidP="00201DD1">
      <w:pPr>
        <w:pStyle w:val="Default"/>
        <w:jc w:val="both"/>
        <w:rPr>
          <w:rFonts w:ascii="Times New Roman" w:hAnsi="Times New Roman" w:cs="Times New Roman"/>
        </w:rPr>
      </w:pPr>
    </w:p>
    <w:p w14:paraId="4DA6C13B" w14:textId="77777777" w:rsidR="00201DD1" w:rsidRPr="00965F93" w:rsidRDefault="00201DD1" w:rsidP="00201DD1">
      <w:pPr>
        <w:pStyle w:val="Default"/>
        <w:jc w:val="both"/>
        <w:rPr>
          <w:rFonts w:ascii="Times New Roman" w:hAnsi="Times New Roman" w:cs="Times New Roman"/>
        </w:rPr>
      </w:pPr>
      <w:r w:rsidRPr="00965F93">
        <w:rPr>
          <w:rFonts w:ascii="Times New Roman" w:hAnsi="Times New Roman" w:cs="Times New Roman"/>
        </w:rPr>
        <w:t xml:space="preserve"> </w:t>
      </w:r>
    </w:p>
    <w:p w14:paraId="7421DE2F" w14:textId="77777777" w:rsidR="00D3688F" w:rsidRPr="00965F93" w:rsidRDefault="00D3688F" w:rsidP="005464C4">
      <w:pPr>
        <w:pStyle w:val="xmsonormal"/>
        <w:shd w:val="clear" w:color="auto" w:fill="FFFFFF"/>
        <w:rPr>
          <w:rFonts w:ascii="Times New Roman" w:hAnsi="Times New Roman" w:cs="Times New Roman"/>
          <w:b/>
          <w:bCs/>
          <w:sz w:val="24"/>
          <w:szCs w:val="24"/>
        </w:rPr>
      </w:pPr>
    </w:p>
    <w:p w14:paraId="78EE7F2D" w14:textId="77777777" w:rsidR="005464C4" w:rsidRPr="00965F93" w:rsidRDefault="005464C4" w:rsidP="005464C4">
      <w:pPr>
        <w:rPr>
          <w:sz w:val="24"/>
          <w:szCs w:val="24"/>
        </w:rPr>
      </w:pPr>
    </w:p>
    <w:p w14:paraId="7AD5BFEE" w14:textId="77777777" w:rsidR="009126B6" w:rsidRPr="00965F93" w:rsidRDefault="009126B6" w:rsidP="00607A56">
      <w:pPr>
        <w:rPr>
          <w:sz w:val="24"/>
          <w:szCs w:val="24"/>
        </w:rPr>
      </w:pPr>
    </w:p>
    <w:p w14:paraId="3820AA2E" w14:textId="77777777" w:rsidR="00607A56" w:rsidRPr="00965F93" w:rsidRDefault="00607A56" w:rsidP="00607A56">
      <w:pPr>
        <w:rPr>
          <w:sz w:val="24"/>
          <w:szCs w:val="24"/>
        </w:rPr>
      </w:pPr>
    </w:p>
    <w:p w14:paraId="7902F680" w14:textId="77777777" w:rsidR="00C22DC8" w:rsidRPr="00965F93" w:rsidRDefault="00C22DC8" w:rsidP="006D6910">
      <w:pPr>
        <w:rPr>
          <w:sz w:val="24"/>
          <w:szCs w:val="24"/>
        </w:rPr>
      </w:pPr>
    </w:p>
    <w:p w14:paraId="5B6EB23E" w14:textId="77777777" w:rsidR="006D6910" w:rsidRPr="00965F93" w:rsidRDefault="006D6910" w:rsidP="006D6910">
      <w:pPr>
        <w:rPr>
          <w:sz w:val="24"/>
          <w:szCs w:val="24"/>
        </w:rPr>
      </w:pPr>
    </w:p>
    <w:p w14:paraId="01340F0A" w14:textId="77777777" w:rsidR="00780099" w:rsidRPr="00965F93" w:rsidRDefault="00780099">
      <w:pPr>
        <w:rPr>
          <w:sz w:val="24"/>
          <w:szCs w:val="24"/>
        </w:rPr>
      </w:pPr>
    </w:p>
    <w:sectPr w:rsidR="00780099" w:rsidRPr="00965F9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DD29C" w14:textId="77777777" w:rsidR="00C65776" w:rsidRDefault="00C65776" w:rsidP="00627FD7">
      <w:r>
        <w:separator/>
      </w:r>
    </w:p>
  </w:endnote>
  <w:endnote w:type="continuationSeparator" w:id="0">
    <w:p w14:paraId="69BF41F5" w14:textId="77777777" w:rsidR="00C65776" w:rsidRDefault="00C65776" w:rsidP="0062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029160"/>
      <w:docPartObj>
        <w:docPartGallery w:val="Page Numbers (Bottom of Page)"/>
        <w:docPartUnique/>
      </w:docPartObj>
    </w:sdtPr>
    <w:sdtEndPr>
      <w:rPr>
        <w:noProof/>
      </w:rPr>
    </w:sdtEndPr>
    <w:sdtContent>
      <w:p w14:paraId="10E004D1" w14:textId="24B7532C" w:rsidR="00627FD7" w:rsidRDefault="00627F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E18F6E" w14:textId="77777777" w:rsidR="00627FD7" w:rsidRDefault="00627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C6F70" w14:textId="77777777" w:rsidR="00C65776" w:rsidRDefault="00C65776" w:rsidP="00627FD7">
      <w:r>
        <w:separator/>
      </w:r>
    </w:p>
  </w:footnote>
  <w:footnote w:type="continuationSeparator" w:id="0">
    <w:p w14:paraId="232B9463" w14:textId="77777777" w:rsidR="00C65776" w:rsidRDefault="00C65776" w:rsidP="00627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221A7"/>
    <w:multiLevelType w:val="hybridMultilevel"/>
    <w:tmpl w:val="B5761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F6538E"/>
    <w:multiLevelType w:val="hybridMultilevel"/>
    <w:tmpl w:val="1E867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3033B7"/>
    <w:multiLevelType w:val="hybridMultilevel"/>
    <w:tmpl w:val="B4B06A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801D5"/>
    <w:multiLevelType w:val="hybridMultilevel"/>
    <w:tmpl w:val="86143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610021"/>
    <w:multiLevelType w:val="hybridMultilevel"/>
    <w:tmpl w:val="54EC6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A32536"/>
    <w:multiLevelType w:val="hybridMultilevel"/>
    <w:tmpl w:val="B20627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4C7CFF"/>
    <w:multiLevelType w:val="hybridMultilevel"/>
    <w:tmpl w:val="813A1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13F1734"/>
    <w:multiLevelType w:val="hybridMultilevel"/>
    <w:tmpl w:val="A42CB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96B3498"/>
    <w:multiLevelType w:val="hybridMultilevel"/>
    <w:tmpl w:val="98F2F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7E4255F"/>
    <w:multiLevelType w:val="hybridMultilevel"/>
    <w:tmpl w:val="3A623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B3156F2"/>
    <w:multiLevelType w:val="hybridMultilevel"/>
    <w:tmpl w:val="FB824B1C"/>
    <w:lvl w:ilvl="0" w:tplc="10090001">
      <w:start w:val="1"/>
      <w:numFmt w:val="bullet"/>
      <w:lvlText w:val=""/>
      <w:lvlJc w:val="left"/>
      <w:pPr>
        <w:ind w:left="1444" w:hanging="360"/>
      </w:pPr>
      <w:rPr>
        <w:rFonts w:ascii="Symbol" w:hAnsi="Symbol" w:hint="default"/>
      </w:rPr>
    </w:lvl>
    <w:lvl w:ilvl="1" w:tplc="10090003" w:tentative="1">
      <w:start w:val="1"/>
      <w:numFmt w:val="bullet"/>
      <w:lvlText w:val="o"/>
      <w:lvlJc w:val="left"/>
      <w:pPr>
        <w:ind w:left="2164" w:hanging="360"/>
      </w:pPr>
      <w:rPr>
        <w:rFonts w:ascii="Courier New" w:hAnsi="Courier New" w:cs="Courier New" w:hint="default"/>
      </w:rPr>
    </w:lvl>
    <w:lvl w:ilvl="2" w:tplc="10090005" w:tentative="1">
      <w:start w:val="1"/>
      <w:numFmt w:val="bullet"/>
      <w:lvlText w:val=""/>
      <w:lvlJc w:val="left"/>
      <w:pPr>
        <w:ind w:left="2884" w:hanging="360"/>
      </w:pPr>
      <w:rPr>
        <w:rFonts w:ascii="Wingdings" w:hAnsi="Wingdings" w:hint="default"/>
      </w:rPr>
    </w:lvl>
    <w:lvl w:ilvl="3" w:tplc="10090001" w:tentative="1">
      <w:start w:val="1"/>
      <w:numFmt w:val="bullet"/>
      <w:lvlText w:val=""/>
      <w:lvlJc w:val="left"/>
      <w:pPr>
        <w:ind w:left="3604" w:hanging="360"/>
      </w:pPr>
      <w:rPr>
        <w:rFonts w:ascii="Symbol" w:hAnsi="Symbol" w:hint="default"/>
      </w:rPr>
    </w:lvl>
    <w:lvl w:ilvl="4" w:tplc="10090003" w:tentative="1">
      <w:start w:val="1"/>
      <w:numFmt w:val="bullet"/>
      <w:lvlText w:val="o"/>
      <w:lvlJc w:val="left"/>
      <w:pPr>
        <w:ind w:left="4324" w:hanging="360"/>
      </w:pPr>
      <w:rPr>
        <w:rFonts w:ascii="Courier New" w:hAnsi="Courier New" w:cs="Courier New" w:hint="default"/>
      </w:rPr>
    </w:lvl>
    <w:lvl w:ilvl="5" w:tplc="10090005" w:tentative="1">
      <w:start w:val="1"/>
      <w:numFmt w:val="bullet"/>
      <w:lvlText w:val=""/>
      <w:lvlJc w:val="left"/>
      <w:pPr>
        <w:ind w:left="5044" w:hanging="360"/>
      </w:pPr>
      <w:rPr>
        <w:rFonts w:ascii="Wingdings" w:hAnsi="Wingdings" w:hint="default"/>
      </w:rPr>
    </w:lvl>
    <w:lvl w:ilvl="6" w:tplc="10090001" w:tentative="1">
      <w:start w:val="1"/>
      <w:numFmt w:val="bullet"/>
      <w:lvlText w:val=""/>
      <w:lvlJc w:val="left"/>
      <w:pPr>
        <w:ind w:left="5764" w:hanging="360"/>
      </w:pPr>
      <w:rPr>
        <w:rFonts w:ascii="Symbol" w:hAnsi="Symbol" w:hint="default"/>
      </w:rPr>
    </w:lvl>
    <w:lvl w:ilvl="7" w:tplc="10090003" w:tentative="1">
      <w:start w:val="1"/>
      <w:numFmt w:val="bullet"/>
      <w:lvlText w:val="o"/>
      <w:lvlJc w:val="left"/>
      <w:pPr>
        <w:ind w:left="6484" w:hanging="360"/>
      </w:pPr>
      <w:rPr>
        <w:rFonts w:ascii="Courier New" w:hAnsi="Courier New" w:cs="Courier New" w:hint="default"/>
      </w:rPr>
    </w:lvl>
    <w:lvl w:ilvl="8" w:tplc="10090005" w:tentative="1">
      <w:start w:val="1"/>
      <w:numFmt w:val="bullet"/>
      <w:lvlText w:val=""/>
      <w:lvlJc w:val="left"/>
      <w:pPr>
        <w:ind w:left="7204"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7"/>
  </w:num>
  <w:num w:numId="6">
    <w:abstractNumId w:val="6"/>
  </w:num>
  <w:num w:numId="7">
    <w:abstractNumId w:val="0"/>
  </w:num>
  <w:num w:numId="8">
    <w:abstractNumId w:val="10"/>
  </w:num>
  <w:num w:numId="9">
    <w:abstractNumId w:val="4"/>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10"/>
    <w:rsid w:val="00051960"/>
    <w:rsid w:val="000914ED"/>
    <w:rsid w:val="000C2504"/>
    <w:rsid w:val="00116FAF"/>
    <w:rsid w:val="001E538D"/>
    <w:rsid w:val="00201DD1"/>
    <w:rsid w:val="002A2BB0"/>
    <w:rsid w:val="002C2155"/>
    <w:rsid w:val="00312E07"/>
    <w:rsid w:val="003B6932"/>
    <w:rsid w:val="0045452E"/>
    <w:rsid w:val="0050745A"/>
    <w:rsid w:val="005464C4"/>
    <w:rsid w:val="00607A56"/>
    <w:rsid w:val="00627FD7"/>
    <w:rsid w:val="00673BB3"/>
    <w:rsid w:val="006D6910"/>
    <w:rsid w:val="00780099"/>
    <w:rsid w:val="00884088"/>
    <w:rsid w:val="008C1A08"/>
    <w:rsid w:val="009126B6"/>
    <w:rsid w:val="00965F93"/>
    <w:rsid w:val="00974619"/>
    <w:rsid w:val="009F74B7"/>
    <w:rsid w:val="00A43648"/>
    <w:rsid w:val="00B33CE9"/>
    <w:rsid w:val="00B823AF"/>
    <w:rsid w:val="00BA3731"/>
    <w:rsid w:val="00C06279"/>
    <w:rsid w:val="00C22DC8"/>
    <w:rsid w:val="00C65776"/>
    <w:rsid w:val="00D35828"/>
    <w:rsid w:val="00D3688F"/>
    <w:rsid w:val="00D638E3"/>
    <w:rsid w:val="00DD6220"/>
    <w:rsid w:val="00EA5F89"/>
    <w:rsid w:val="00F0287D"/>
    <w:rsid w:val="00F177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97CB75A"/>
  <w15:chartTrackingRefBased/>
  <w15:docId w15:val="{14F1F858-17BE-4EA1-B327-C3A336B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10"/>
    <w:pPr>
      <w:widowControl w:val="0"/>
      <w:autoSpaceDE w:val="0"/>
      <w:autoSpaceDN w:val="0"/>
      <w:adjustRightInd w:val="0"/>
    </w:pPr>
    <w:rPr>
      <w:rFonts w:eastAsia="Times New Roman" w:cs="Times New Roman"/>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910"/>
    <w:rPr>
      <w:color w:val="0563C1" w:themeColor="hyperlink"/>
      <w:u w:val="single"/>
    </w:rPr>
  </w:style>
  <w:style w:type="paragraph" w:styleId="ListParagraph">
    <w:name w:val="List Paragraph"/>
    <w:basedOn w:val="Normal"/>
    <w:uiPriority w:val="34"/>
    <w:qFormat/>
    <w:rsid w:val="006D6910"/>
    <w:pPr>
      <w:ind w:left="720"/>
      <w:contextualSpacing/>
    </w:pPr>
  </w:style>
  <w:style w:type="character" w:styleId="Emphasis">
    <w:name w:val="Emphasis"/>
    <w:uiPriority w:val="20"/>
    <w:qFormat/>
    <w:rsid w:val="00607A56"/>
    <w:rPr>
      <w:i/>
      <w:iCs/>
    </w:rPr>
  </w:style>
  <w:style w:type="paragraph" w:customStyle="1" w:styleId="xmsonormal">
    <w:name w:val="x_msonormal"/>
    <w:basedOn w:val="Normal"/>
    <w:rsid w:val="005464C4"/>
    <w:pPr>
      <w:widowControl/>
      <w:autoSpaceDE/>
      <w:autoSpaceDN/>
      <w:adjustRightInd/>
    </w:pPr>
    <w:rPr>
      <w:rFonts w:ascii="Calibri" w:eastAsiaTheme="minorHAnsi" w:hAnsi="Calibri" w:cs="Calibri"/>
      <w:sz w:val="22"/>
      <w:szCs w:val="22"/>
      <w:lang w:val="en-US" w:eastAsia="en-US"/>
    </w:rPr>
  </w:style>
  <w:style w:type="character" w:customStyle="1" w:styleId="Hyperlink0">
    <w:name w:val="Hyperlink.0"/>
    <w:basedOn w:val="Hyperlink"/>
    <w:rsid w:val="00201DD1"/>
    <w:rPr>
      <w:color w:val="0563C1" w:themeColor="hyperlink"/>
      <w:u w:val="single"/>
    </w:rPr>
  </w:style>
  <w:style w:type="paragraph" w:customStyle="1" w:styleId="Default">
    <w:name w:val="Default"/>
    <w:rsid w:val="00201DD1"/>
    <w:pPr>
      <w:autoSpaceDE w:val="0"/>
      <w:autoSpaceDN w:val="0"/>
      <w:adjustRightInd w:val="0"/>
    </w:pPr>
    <w:rPr>
      <w:rFonts w:ascii="Arial" w:hAnsi="Arial" w:cs="Arial"/>
      <w:color w:val="000000"/>
      <w:szCs w:val="24"/>
    </w:rPr>
  </w:style>
  <w:style w:type="paragraph" w:styleId="Header">
    <w:name w:val="header"/>
    <w:basedOn w:val="Normal"/>
    <w:link w:val="HeaderChar"/>
    <w:uiPriority w:val="99"/>
    <w:unhideWhenUsed/>
    <w:rsid w:val="00627FD7"/>
    <w:pPr>
      <w:tabs>
        <w:tab w:val="center" w:pos="4680"/>
        <w:tab w:val="right" w:pos="9360"/>
      </w:tabs>
    </w:pPr>
  </w:style>
  <w:style w:type="character" w:customStyle="1" w:styleId="HeaderChar">
    <w:name w:val="Header Char"/>
    <w:basedOn w:val="DefaultParagraphFont"/>
    <w:link w:val="Header"/>
    <w:uiPriority w:val="99"/>
    <w:rsid w:val="00627FD7"/>
    <w:rPr>
      <w:rFonts w:eastAsia="Times New Roman" w:cs="Times New Roman"/>
      <w:sz w:val="20"/>
      <w:szCs w:val="20"/>
      <w:lang w:eastAsia="en-CA"/>
    </w:rPr>
  </w:style>
  <w:style w:type="paragraph" w:styleId="Footer">
    <w:name w:val="footer"/>
    <w:basedOn w:val="Normal"/>
    <w:link w:val="FooterChar"/>
    <w:uiPriority w:val="99"/>
    <w:unhideWhenUsed/>
    <w:rsid w:val="00627FD7"/>
    <w:pPr>
      <w:tabs>
        <w:tab w:val="center" w:pos="4680"/>
        <w:tab w:val="right" w:pos="9360"/>
      </w:tabs>
    </w:pPr>
  </w:style>
  <w:style w:type="character" w:customStyle="1" w:styleId="FooterChar">
    <w:name w:val="Footer Char"/>
    <w:basedOn w:val="DefaultParagraphFont"/>
    <w:link w:val="Footer"/>
    <w:uiPriority w:val="99"/>
    <w:rsid w:val="00627FD7"/>
    <w:rPr>
      <w:rFonts w:eastAsia="Times New Roman" w:cs="Times New Roman"/>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calendar.uoguelph.ca/undergraduate-calendar/undergraduate-degree-regulations-procedures/dropping-courses/" TargetMode="External"/><Relationship Id="rId18" Type="http://schemas.openxmlformats.org/officeDocument/2006/relationships/hyperlink" Target="https://news.uoguelph.ca/return-to-campuses/how-u-of-g-is-preparing-for-your-safe-retur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mayer@uoguelph.ca" TargetMode="External"/><Relationship Id="rId12" Type="http://schemas.openxmlformats.org/officeDocument/2006/relationships/hyperlink" Target="https://calendar.uoguelph.ca/undergraduate-calendar/undergraduate-degree-regulations-procedures/academic-consideration-appeals-petitions/" TargetMode="External"/><Relationship Id="rId17" Type="http://schemas.openxmlformats.org/officeDocument/2006/relationships/hyperlink" Target="https://news.uoguelph.ca/2019-novel-coronavirus-information/" TargetMode="External"/><Relationship Id="rId2" Type="http://schemas.openxmlformats.org/officeDocument/2006/relationships/styles" Target="styles.xml"/><Relationship Id="rId16" Type="http://schemas.openxmlformats.org/officeDocument/2006/relationships/hyperlink" Target="http://www.uoguelph.ca/registrar/calendars/index.cfm?inde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source.org/wiki/The_Huron;_or,_Pupil_of_Nature" TargetMode="External"/><Relationship Id="rId5" Type="http://schemas.openxmlformats.org/officeDocument/2006/relationships/footnotes" Target="footnotes.xml"/><Relationship Id="rId15" Type="http://schemas.openxmlformats.org/officeDocument/2006/relationships/hyperlink" Target="https://calendar.uoguelph.ca/undergraduate-calendar/undergraduate-degree-regulations-procedures/academic-misconduct/" TargetMode="External"/><Relationship Id="rId10" Type="http://schemas.openxmlformats.org/officeDocument/2006/relationships/hyperlink" Target="https://www.youtube.com/watch?v=dNM-4tZNwNs" TargetMode="External"/><Relationship Id="rId19" Type="http://schemas.openxmlformats.org/officeDocument/2006/relationships/hyperlink" Target="https://news.uoguelph.ca/return-to-campuses/spaces/"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uoguelph.ca/s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2857</Words>
  <Characters>16288</Characters>
  <Application>Microsoft Office Word</Application>
  <DocSecurity>0</DocSecurity>
  <Lines>135</Lines>
  <Paragraphs>38</Paragraphs>
  <ScaleCrop>false</ScaleCrop>
  <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Mayer</dc:creator>
  <cp:keywords/>
  <dc:description/>
  <cp:lastModifiedBy>Paola Mayer</cp:lastModifiedBy>
  <cp:revision>23</cp:revision>
  <dcterms:created xsi:type="dcterms:W3CDTF">2021-12-20T18:40:00Z</dcterms:created>
  <dcterms:modified xsi:type="dcterms:W3CDTF">2022-01-05T16:05:00Z</dcterms:modified>
</cp:coreProperties>
</file>