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44E8" w14:textId="77777777" w:rsidR="008506D7" w:rsidRDefault="00265918">
      <w:pPr>
        <w:pStyle w:val="BodyA"/>
        <w:jc w:val="center"/>
      </w:pPr>
      <w:r>
        <w:rPr>
          <w:rStyle w:val="NoneA"/>
          <w:noProof/>
        </w:rPr>
        <w:drawing>
          <wp:inline distT="0" distB="0" distL="0" distR="0" wp14:anchorId="4FCC393C" wp14:editId="68BC9BD8">
            <wp:extent cx="1666875" cy="533400"/>
            <wp:effectExtent l="0" t="0" r="0" b="0"/>
            <wp:docPr id="1073741825" name="officeArt object" descr="University of Guelph tagline"/>
            <wp:cNvGraphicFramePr/>
            <a:graphic xmlns:a="http://schemas.openxmlformats.org/drawingml/2006/main">
              <a:graphicData uri="http://schemas.openxmlformats.org/drawingml/2006/picture">
                <pic:pic xmlns:pic="http://schemas.openxmlformats.org/drawingml/2006/picture">
                  <pic:nvPicPr>
                    <pic:cNvPr id="1073741825" name="University of Guelph tagline" descr="University of Guelph tagline"/>
                    <pic:cNvPicPr>
                      <a:picLocks noChangeAspect="1"/>
                    </pic:cNvPicPr>
                  </pic:nvPicPr>
                  <pic:blipFill>
                    <a:blip r:embed="rId7"/>
                    <a:stretch>
                      <a:fillRect/>
                    </a:stretch>
                  </pic:blipFill>
                  <pic:spPr>
                    <a:xfrm>
                      <a:off x="0" y="0"/>
                      <a:ext cx="1666875" cy="533400"/>
                    </a:xfrm>
                    <a:prstGeom prst="rect">
                      <a:avLst/>
                    </a:prstGeom>
                    <a:ln w="12700" cap="flat">
                      <a:noFill/>
                      <a:miter lim="400000"/>
                    </a:ln>
                    <a:effectLst/>
                  </pic:spPr>
                </pic:pic>
              </a:graphicData>
            </a:graphic>
          </wp:inline>
        </w:drawing>
      </w:r>
    </w:p>
    <w:p w14:paraId="51536A19" w14:textId="77777777" w:rsidR="008506D7" w:rsidRDefault="00265918">
      <w:pPr>
        <w:pStyle w:val="Title"/>
      </w:pPr>
      <w:r>
        <w:rPr>
          <w:rStyle w:val="NoneA"/>
        </w:rPr>
        <w:t>PHIL*2140*02  - Ancient Greek Philosophy</w:t>
      </w:r>
    </w:p>
    <w:p w14:paraId="081A178E" w14:textId="77777777" w:rsidR="008506D7" w:rsidRDefault="008506D7">
      <w:pPr>
        <w:pStyle w:val="BodyA"/>
      </w:pPr>
    </w:p>
    <w:p w14:paraId="6C064739" w14:textId="77777777" w:rsidR="008506D7" w:rsidRDefault="00265918">
      <w:pPr>
        <w:pStyle w:val="BodyA"/>
        <w:rPr>
          <w:rFonts w:ascii="Times Roman" w:eastAsia="Times Roman" w:hAnsi="Times Roman" w:cs="Times Roman"/>
        </w:rPr>
      </w:pPr>
      <w:r>
        <w:rPr>
          <w:rFonts w:ascii="Times Roman" w:hAnsi="Times Roman"/>
          <w:lang w:val="de-DE"/>
        </w:rPr>
        <w:t>Term: Fall 2023</w:t>
      </w:r>
    </w:p>
    <w:p w14:paraId="47E74F17" w14:textId="77777777" w:rsidR="008506D7" w:rsidRDefault="00265918">
      <w:pPr>
        <w:pStyle w:val="BodyA"/>
        <w:rPr>
          <w:rFonts w:ascii="Times Roman" w:eastAsia="Times Roman" w:hAnsi="Times Roman" w:cs="Times Roman"/>
        </w:rPr>
      </w:pPr>
      <w:r>
        <w:rPr>
          <w:rFonts w:ascii="Times Roman" w:hAnsi="Times Roman"/>
          <w:lang w:val="fr-FR"/>
        </w:rPr>
        <w:t>Section(s):</w:t>
      </w:r>
      <w:r>
        <w:rPr>
          <w:rFonts w:ascii="Times Roman" w:hAnsi="Times Roman"/>
          <w:lang w:val="en-US"/>
        </w:rPr>
        <w:t xml:space="preserve"> 02</w:t>
      </w:r>
    </w:p>
    <w:p w14:paraId="0FD20917" w14:textId="77777777" w:rsidR="008506D7" w:rsidRDefault="00265918">
      <w:pPr>
        <w:pStyle w:val="BodyA"/>
        <w:rPr>
          <w:rFonts w:ascii="Times Roman" w:eastAsia="Times Roman" w:hAnsi="Times Roman" w:cs="Times Roman"/>
        </w:rPr>
      </w:pPr>
      <w:r>
        <w:rPr>
          <w:rFonts w:ascii="Times Roman" w:hAnsi="Times Roman"/>
          <w:lang w:val="en-US"/>
        </w:rPr>
        <w:t>Department of Philosophy</w:t>
      </w:r>
    </w:p>
    <w:p w14:paraId="07B361C5" w14:textId="77777777" w:rsidR="008506D7" w:rsidRDefault="00265918">
      <w:pPr>
        <w:pStyle w:val="BodyA"/>
        <w:rPr>
          <w:rFonts w:ascii="Times Roman" w:eastAsia="Times Roman" w:hAnsi="Times Roman" w:cs="Times Roman"/>
        </w:rPr>
      </w:pPr>
      <w:r>
        <w:rPr>
          <w:rFonts w:ascii="Times Roman" w:hAnsi="Times Roman"/>
          <w:lang w:val="en-US"/>
        </w:rPr>
        <w:t>Credit Weight: 0.50</w:t>
      </w:r>
    </w:p>
    <w:p w14:paraId="07BA6EB4" w14:textId="77777777" w:rsidR="008506D7" w:rsidRDefault="008506D7">
      <w:pPr>
        <w:pStyle w:val="BodyA"/>
        <w:rPr>
          <w:rFonts w:ascii="Times Roman" w:eastAsia="Times Roman" w:hAnsi="Times Roman" w:cs="Times Roman"/>
        </w:rPr>
      </w:pPr>
    </w:p>
    <w:p w14:paraId="1635A258" w14:textId="77777777" w:rsidR="008506D7" w:rsidRDefault="00265918">
      <w:pPr>
        <w:pStyle w:val="Heading"/>
        <w:rPr>
          <w:rFonts w:ascii="Times Roman" w:hAnsi="Times Roman" w:hint="eastAsia"/>
        </w:rPr>
      </w:pPr>
      <w:r>
        <w:rPr>
          <w:rFonts w:ascii="Times Roman" w:hAnsi="Times Roman"/>
        </w:rPr>
        <w:t>Course Details</w:t>
      </w:r>
    </w:p>
    <w:p w14:paraId="41A1005B" w14:textId="77777777" w:rsidR="003B2325" w:rsidRPr="003B2325" w:rsidRDefault="003B2325" w:rsidP="003B2325">
      <w:pPr>
        <w:pStyle w:val="BodyA"/>
        <w:rPr>
          <w:lang w:val="en-US"/>
        </w:rPr>
      </w:pPr>
    </w:p>
    <w:p w14:paraId="22A1D13A" w14:textId="77777777" w:rsidR="008506D7" w:rsidRDefault="00265918">
      <w:pPr>
        <w:pStyle w:val="Heading2"/>
        <w:rPr>
          <w:rFonts w:ascii="Times Roman" w:eastAsia="Times Roman" w:hAnsi="Times Roman" w:cs="Times Roman"/>
        </w:rPr>
      </w:pPr>
      <w:r>
        <w:rPr>
          <w:rFonts w:ascii="Times Roman" w:hAnsi="Times Roman"/>
        </w:rPr>
        <w:t>Calendar Description</w:t>
      </w:r>
    </w:p>
    <w:p w14:paraId="34E46DF2" w14:textId="77777777" w:rsidR="008506D7" w:rsidRDefault="00265918">
      <w:pPr>
        <w:pStyle w:val="BodyA"/>
        <w:rPr>
          <w:rFonts w:ascii="Times Roman" w:eastAsia="Times Roman" w:hAnsi="Times Roman" w:cs="Times Roman"/>
        </w:rPr>
      </w:pPr>
      <w:r>
        <w:rPr>
          <w:rFonts w:ascii="Times Roman" w:hAnsi="Times Roman"/>
        </w:rPr>
        <w:t>PHIL*2140  </w:t>
      </w:r>
      <w:r>
        <w:rPr>
          <w:rFonts w:ascii="Times Roman" w:hAnsi="Times Roman"/>
          <w:lang w:val="fr-FR"/>
        </w:rPr>
        <w:t>Ancient Greek Philosophy</w:t>
      </w:r>
      <w:r>
        <w:rPr>
          <w:rFonts w:ascii="Times Roman" w:hAnsi="Times Roman"/>
        </w:rPr>
        <w:t>  </w:t>
      </w:r>
      <w:r>
        <w:rPr>
          <w:rFonts w:ascii="Times Roman" w:hAnsi="Times Roman"/>
          <w:lang w:val="en-US"/>
        </w:rPr>
        <w:t>Fall Only</w:t>
      </w:r>
      <w:r>
        <w:rPr>
          <w:rFonts w:ascii="Times Roman" w:hAnsi="Times Roman"/>
        </w:rPr>
        <w:t>  </w:t>
      </w:r>
      <w:r>
        <w:rPr>
          <w:rFonts w:ascii="Times Roman" w:hAnsi="Times Roman"/>
          <w:lang w:val="it-IT"/>
        </w:rPr>
        <w:t>(LEC: 3)</w:t>
      </w:r>
      <w:r>
        <w:rPr>
          <w:rFonts w:ascii="Times Roman" w:hAnsi="Times Roman"/>
        </w:rPr>
        <w:t>  </w:t>
      </w:r>
      <w:r>
        <w:rPr>
          <w:rFonts w:ascii="Times Roman" w:hAnsi="Times Roman"/>
          <w:lang w:val="pt-PT"/>
        </w:rPr>
        <w:t>[0.50]</w:t>
      </w:r>
      <w:r>
        <w:rPr>
          <w:rFonts w:ascii="Times Roman" w:hAnsi="Times Roman"/>
        </w:rPr>
        <w:t>  </w:t>
      </w:r>
    </w:p>
    <w:p w14:paraId="3A5AA884" w14:textId="77777777" w:rsidR="008506D7" w:rsidRDefault="00265918">
      <w:pPr>
        <w:pStyle w:val="BodyA"/>
        <w:rPr>
          <w:rFonts w:ascii="Times Roman" w:eastAsia="Times Roman" w:hAnsi="Times Roman" w:cs="Times Roman"/>
        </w:rPr>
      </w:pPr>
      <w:r>
        <w:rPr>
          <w:rFonts w:ascii="Times Roman" w:hAnsi="Times Roman"/>
          <w:lang w:val="en-US"/>
        </w:rPr>
        <w:t xml:space="preserve">A survey of the </w:t>
      </w:r>
      <w:r>
        <w:rPr>
          <w:rFonts w:ascii="Times Roman" w:hAnsi="Times Roman"/>
          <w:lang w:val="en-US"/>
        </w:rPr>
        <w:t>beginnings of Western philosophy, this course will focus on themes such as the nature of reality, the ways we might come to have knowledge, and the good life for human beings. This course will typically consider such thinkers as Socrates, Plato, Aristotle,</w:t>
      </w:r>
      <w:r>
        <w:rPr>
          <w:rFonts w:ascii="Times Roman" w:hAnsi="Times Roman"/>
          <w:lang w:val="en-US"/>
        </w:rPr>
        <w:t xml:space="preserve"> and Epictetus, although the specific course content will vary with the instructor.</w:t>
      </w:r>
    </w:p>
    <w:p w14:paraId="42FFB45B" w14:textId="77777777" w:rsidR="008506D7" w:rsidRDefault="008506D7">
      <w:pPr>
        <w:pStyle w:val="BodyA"/>
        <w:rPr>
          <w:rFonts w:ascii="Times Roman" w:eastAsia="Times Roman" w:hAnsi="Times Roman" w:cs="Times Roman"/>
        </w:rPr>
      </w:pPr>
    </w:p>
    <w:p w14:paraId="66B6F02E" w14:textId="77777777" w:rsidR="008506D7" w:rsidRDefault="00265918">
      <w:pPr>
        <w:pStyle w:val="BodyA"/>
        <w:rPr>
          <w:rStyle w:val="None"/>
          <w:rFonts w:ascii="Times Roman" w:eastAsia="Times Roman" w:hAnsi="Times Roman" w:cs="Times Roman"/>
        </w:rPr>
      </w:pPr>
      <w:r>
        <w:rPr>
          <w:rFonts w:ascii="Times Roman" w:hAnsi="Times Roman"/>
          <w:b/>
          <w:bCs/>
          <w:lang w:val="it-IT"/>
        </w:rPr>
        <w:t xml:space="preserve">Prerequisite(s): </w:t>
      </w:r>
      <w:r>
        <w:rPr>
          <w:rFonts w:ascii="Times Roman" w:hAnsi="Times Roman"/>
          <w:lang w:val="en-US"/>
        </w:rPr>
        <w:t xml:space="preserve">2.00 credits or (1 of </w:t>
      </w:r>
      <w:hyperlink r:id="rId8" w:history="1">
        <w:r>
          <w:rPr>
            <w:rStyle w:val="Hyperlink0"/>
          </w:rPr>
          <w:t>PHIL*1000</w:t>
        </w:r>
      </w:hyperlink>
      <w:r>
        <w:rPr>
          <w:rStyle w:val="None"/>
          <w:rFonts w:ascii="Times Roman" w:hAnsi="Times Roman"/>
        </w:rPr>
        <w:t xml:space="preserve">, </w:t>
      </w:r>
      <w:hyperlink r:id="rId9" w:history="1">
        <w:r>
          <w:rPr>
            <w:rStyle w:val="Hyperlink0"/>
          </w:rPr>
          <w:t>PHIL*1010</w:t>
        </w:r>
      </w:hyperlink>
      <w:r>
        <w:rPr>
          <w:rStyle w:val="None"/>
          <w:rFonts w:ascii="Times Roman" w:hAnsi="Times Roman"/>
        </w:rPr>
        <w:t xml:space="preserve">, </w:t>
      </w:r>
      <w:hyperlink r:id="rId10" w:history="1">
        <w:r>
          <w:rPr>
            <w:rStyle w:val="Hyperlink0"/>
          </w:rPr>
          <w:t>PHIL*1030</w:t>
        </w:r>
      </w:hyperlink>
      <w:r>
        <w:rPr>
          <w:rStyle w:val="None"/>
          <w:rFonts w:ascii="Times Roman" w:hAnsi="Times Roman"/>
        </w:rPr>
        <w:t xml:space="preserve">, </w:t>
      </w:r>
      <w:hyperlink r:id="rId11" w:history="1">
        <w:r>
          <w:rPr>
            <w:rStyle w:val="Hyperlink0"/>
          </w:rPr>
          <w:t>PHIL*1050</w:t>
        </w:r>
      </w:hyperlink>
      <w:r>
        <w:rPr>
          <w:rStyle w:val="None"/>
          <w:rFonts w:ascii="Times Roman" w:hAnsi="Times Roman"/>
        </w:rPr>
        <w:t>)  </w:t>
      </w:r>
    </w:p>
    <w:p w14:paraId="13290ED9" w14:textId="77777777" w:rsidR="008506D7" w:rsidRDefault="008506D7">
      <w:pPr>
        <w:pStyle w:val="BodyA"/>
        <w:rPr>
          <w:rStyle w:val="None"/>
          <w:rFonts w:ascii="Times Roman" w:eastAsia="Times Roman" w:hAnsi="Times Roman" w:cs="Times Roman"/>
        </w:rPr>
      </w:pPr>
    </w:p>
    <w:p w14:paraId="292B5128" w14:textId="77777777" w:rsidR="008506D7" w:rsidRDefault="00265918">
      <w:pPr>
        <w:pStyle w:val="BodyA"/>
        <w:rPr>
          <w:rStyle w:val="None"/>
          <w:rFonts w:ascii="Times Roman" w:eastAsia="Times Roman" w:hAnsi="Times Roman" w:cs="Times Roman"/>
        </w:rPr>
      </w:pPr>
      <w:r>
        <w:rPr>
          <w:rStyle w:val="None"/>
          <w:rFonts w:ascii="Times Roman" w:hAnsi="Times Roman"/>
          <w:b/>
          <w:bCs/>
          <w:lang w:val="en-US"/>
        </w:rPr>
        <w:t xml:space="preserve">Department(s): </w:t>
      </w:r>
      <w:r>
        <w:rPr>
          <w:rStyle w:val="None"/>
          <w:rFonts w:ascii="Times Roman" w:hAnsi="Times Roman"/>
          <w:lang w:val="en-US"/>
        </w:rPr>
        <w:t>Department of Philosophy</w:t>
      </w:r>
      <w:r>
        <w:rPr>
          <w:rStyle w:val="None"/>
          <w:rFonts w:ascii="Times Roman" w:hAnsi="Times Roman"/>
        </w:rPr>
        <w:t>  </w:t>
      </w:r>
    </w:p>
    <w:p w14:paraId="7DD53974"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Location(s): Guelph</w:t>
      </w:r>
      <w:r>
        <w:rPr>
          <w:rStyle w:val="None"/>
          <w:rFonts w:ascii="Times Roman" w:hAnsi="Times Roman"/>
        </w:rPr>
        <w:t>  </w:t>
      </w:r>
    </w:p>
    <w:p w14:paraId="780A13BE" w14:textId="77777777" w:rsidR="008506D7" w:rsidRDefault="008506D7">
      <w:pPr>
        <w:pStyle w:val="BodyA"/>
        <w:rPr>
          <w:rStyle w:val="None"/>
          <w:rFonts w:ascii="Times Roman" w:eastAsia="Times Roman" w:hAnsi="Times Roman" w:cs="Times Roman"/>
        </w:rPr>
      </w:pPr>
    </w:p>
    <w:p w14:paraId="35A462ED" w14:textId="77777777" w:rsidR="008506D7" w:rsidRDefault="00265918">
      <w:pPr>
        <w:pStyle w:val="Heading2"/>
        <w:rPr>
          <w:rStyle w:val="None"/>
          <w:rFonts w:ascii="Times Roman" w:eastAsia="Times Roman" w:hAnsi="Times Roman" w:cs="Times Roman"/>
        </w:rPr>
      </w:pPr>
      <w:r>
        <w:rPr>
          <w:rStyle w:val="None"/>
          <w:rFonts w:ascii="Times Roman" w:hAnsi="Times Roman"/>
        </w:rPr>
        <w:t>Detailed Course Description</w:t>
      </w:r>
    </w:p>
    <w:p w14:paraId="7E73DE28" w14:textId="77777777" w:rsidR="008506D7" w:rsidRDefault="008506D7">
      <w:pPr>
        <w:pStyle w:val="BodyA"/>
        <w:rPr>
          <w:rStyle w:val="None"/>
          <w:rFonts w:ascii="Times Roman" w:eastAsia="Times Roman" w:hAnsi="Times Roman" w:cs="Times Roman"/>
        </w:rPr>
      </w:pPr>
    </w:p>
    <w:p w14:paraId="3E1EB059" w14:textId="77777777" w:rsidR="008506D7" w:rsidRDefault="00265918">
      <w:pPr>
        <w:pStyle w:val="BodyB"/>
        <w:suppressAutoHyphens/>
        <w:spacing w:after="280"/>
        <w:outlineLvl w:val="0"/>
        <w:rPr>
          <w:rStyle w:val="None"/>
          <w:rFonts w:ascii="Times Roman" w:eastAsia="Times Roman" w:hAnsi="Times Roman" w:cs="Times Roman"/>
          <w:color w:val="323130"/>
          <w:u w:color="323130"/>
        </w:rPr>
      </w:pPr>
      <w:r>
        <w:rPr>
          <w:rStyle w:val="None"/>
          <w:rFonts w:ascii="Times Roman" w:hAnsi="Times Roman"/>
          <w:color w:val="323130"/>
          <w:u w:color="323130"/>
        </w:rPr>
        <w:t xml:space="preserve">This course </w:t>
      </w:r>
      <w:r>
        <w:rPr>
          <w:rStyle w:val="None"/>
          <w:rFonts w:ascii="Times Roman" w:hAnsi="Times Roman"/>
          <w:color w:val="323130"/>
          <w:u w:color="323130"/>
        </w:rPr>
        <w:t xml:space="preserve">will introduce students to two key concepts within Ancient Greek </w:t>
      </w:r>
      <w:r>
        <w:rPr>
          <w:rStyle w:val="None"/>
          <w:rFonts w:ascii="Times Roman" w:hAnsi="Times Roman"/>
          <w:color w:val="323130"/>
          <w:u w:color="323130"/>
          <w:lang w:val="fr-FR"/>
        </w:rPr>
        <w:t>philosophy:</w:t>
      </w:r>
      <w:r>
        <w:rPr>
          <w:rStyle w:val="None"/>
          <w:rFonts w:ascii="Times Roman" w:hAnsi="Times Roman"/>
          <w:color w:val="323130"/>
          <w:u w:color="323130"/>
        </w:rPr>
        <w:t> </w:t>
      </w:r>
      <w:r>
        <w:rPr>
          <w:rStyle w:val="None"/>
          <w:rFonts w:ascii="Times Roman" w:hAnsi="Times Roman"/>
          <w:color w:val="323130"/>
          <w:u w:color="323130"/>
          <w:lang w:val="fr-FR"/>
        </w:rPr>
        <w:t>phil</w:t>
      </w:r>
      <w:r>
        <w:rPr>
          <w:rStyle w:val="None"/>
          <w:rFonts w:ascii="Times Roman" w:hAnsi="Times Roman"/>
          <w:color w:val="323130"/>
          <w:u w:color="323130"/>
        </w:rPr>
        <w:t xml:space="preserve">ía (φιλία, ‘Love’ or </w:t>
      </w:r>
      <w:r>
        <w:rPr>
          <w:rStyle w:val="None"/>
          <w:rFonts w:ascii="Arial Unicode MS" w:hAnsi="Arial Unicode MS"/>
          <w:color w:val="323130"/>
          <w:u w:color="323130"/>
          <w:rtl/>
          <w:lang w:val="ar-SA"/>
        </w:rPr>
        <w:t>‘</w:t>
      </w:r>
      <w:r>
        <w:rPr>
          <w:rStyle w:val="None"/>
          <w:rFonts w:ascii="Times Roman" w:hAnsi="Times Roman"/>
          <w:color w:val="323130"/>
          <w:u w:color="323130"/>
        </w:rPr>
        <w:t>friendship</w:t>
      </w:r>
      <w:r>
        <w:rPr>
          <w:rStyle w:val="None"/>
          <w:rFonts w:ascii="Arial Unicode MS" w:hAnsi="Arial Unicode MS"/>
          <w:color w:val="323130"/>
          <w:u w:color="323130"/>
          <w:rtl/>
          <w:lang w:val="ar-SA"/>
        </w:rPr>
        <w:t>’</w:t>
      </w:r>
      <w:r>
        <w:rPr>
          <w:rStyle w:val="None"/>
          <w:rFonts w:ascii="Times Roman" w:hAnsi="Times Roman"/>
          <w:color w:val="323130"/>
          <w:u w:color="323130"/>
        </w:rPr>
        <w:t>) and </w:t>
      </w:r>
      <w:r>
        <w:rPr>
          <w:rStyle w:val="None"/>
          <w:rFonts w:ascii="Times Roman" w:hAnsi="Times Roman"/>
          <w:color w:val="323130"/>
          <w:u w:color="323130"/>
          <w:lang w:val="fr-FR"/>
        </w:rPr>
        <w:t>soph</w:t>
      </w:r>
      <w:r>
        <w:rPr>
          <w:rStyle w:val="None"/>
          <w:rFonts w:ascii="Times Roman" w:hAnsi="Times Roman"/>
          <w:color w:val="323130"/>
          <w:u w:color="323130"/>
        </w:rPr>
        <w:t xml:space="preserve">ía (σοφία, </w:t>
      </w:r>
      <w:r>
        <w:rPr>
          <w:rStyle w:val="None"/>
          <w:rFonts w:ascii="Arial Unicode MS" w:hAnsi="Arial Unicode MS"/>
          <w:color w:val="323130"/>
          <w:u w:color="323130"/>
          <w:rtl/>
          <w:lang w:val="ar-SA"/>
        </w:rPr>
        <w:t>‘</w:t>
      </w:r>
      <w:r>
        <w:rPr>
          <w:rStyle w:val="None"/>
          <w:rFonts w:ascii="Times Roman" w:hAnsi="Times Roman"/>
          <w:color w:val="323130"/>
          <w:u w:color="323130"/>
          <w:lang w:val="nl-NL"/>
        </w:rPr>
        <w:t>wisdom</w:t>
      </w:r>
      <w:r>
        <w:rPr>
          <w:rStyle w:val="None"/>
          <w:rFonts w:ascii="Arial Unicode MS" w:hAnsi="Arial Unicode MS"/>
          <w:color w:val="323130"/>
          <w:u w:color="323130"/>
          <w:rtl/>
          <w:lang w:val="ar-SA"/>
        </w:rPr>
        <w:t>’</w:t>
      </w:r>
      <w:r>
        <w:rPr>
          <w:rStyle w:val="None"/>
          <w:rFonts w:ascii="Times Roman" w:hAnsi="Times Roman"/>
          <w:color w:val="323130"/>
          <w:u w:color="323130"/>
        </w:rPr>
        <w:t xml:space="preserve">). My own research has led me to believe that prominent figures of Ancient Greek philosophy (chiefly </w:t>
      </w:r>
      <w:r>
        <w:rPr>
          <w:rStyle w:val="None"/>
          <w:rFonts w:ascii="Times Roman" w:hAnsi="Times Roman"/>
          <w:color w:val="323130"/>
          <w:u w:color="323130"/>
        </w:rPr>
        <w:t>Socrates, Plato and Aristotle) were earnest in their contention that philosophy is a kind of Love or friendship. This class will explore just what that means.</w:t>
      </w:r>
    </w:p>
    <w:p w14:paraId="3A601E13" w14:textId="77777777" w:rsidR="008506D7" w:rsidRDefault="00265918">
      <w:pPr>
        <w:pStyle w:val="BodyB"/>
        <w:suppressAutoHyphens/>
        <w:spacing w:after="280"/>
        <w:outlineLvl w:val="0"/>
        <w:rPr>
          <w:rStyle w:val="None"/>
          <w:rFonts w:ascii="Times Roman" w:eastAsia="Times Roman" w:hAnsi="Times Roman" w:cs="Times Roman"/>
          <w:color w:val="323130"/>
          <w:u w:color="323130"/>
        </w:rPr>
      </w:pPr>
      <w:r>
        <w:rPr>
          <w:rStyle w:val="None"/>
          <w:rFonts w:ascii="Times Roman" w:hAnsi="Times Roman"/>
          <w:color w:val="323130"/>
          <w:u w:color="323130"/>
        </w:rPr>
        <w:lastRenderedPageBreak/>
        <w:t>We will cover topics like Aristotle</w:t>
      </w:r>
      <w:r>
        <w:rPr>
          <w:rStyle w:val="None"/>
          <w:rFonts w:ascii="Arial Unicode MS" w:hAnsi="Arial Unicode MS"/>
          <w:color w:val="323130"/>
          <w:u w:color="323130"/>
          <w:rtl/>
          <w:lang w:val="ar-SA"/>
        </w:rPr>
        <w:t>’</w:t>
      </w:r>
      <w:r>
        <w:rPr>
          <w:rStyle w:val="None"/>
          <w:rFonts w:ascii="Times Roman" w:hAnsi="Times Roman"/>
          <w:color w:val="323130"/>
          <w:u w:color="323130"/>
        </w:rPr>
        <w:t>s different types of friendship in the Nicomachean Ethics, te</w:t>
      </w:r>
      <w:r>
        <w:rPr>
          <w:rStyle w:val="None"/>
          <w:rFonts w:ascii="Times Roman" w:hAnsi="Times Roman"/>
          <w:color w:val="323130"/>
          <w:u w:color="323130"/>
        </w:rPr>
        <w:t>nsions between accounts of Love in the Phaedrus, and what types of knowledge are created by our love and friendship with others according to Socrates and Aristotle</w:t>
      </w:r>
    </w:p>
    <w:p w14:paraId="146E8D48" w14:textId="77777777" w:rsidR="008506D7" w:rsidRDefault="00265918">
      <w:pPr>
        <w:pStyle w:val="BodyB"/>
        <w:suppressAutoHyphens/>
        <w:spacing w:after="280"/>
        <w:outlineLvl w:val="0"/>
        <w:rPr>
          <w:rStyle w:val="None"/>
          <w:rFonts w:ascii="Times Roman" w:eastAsia="Times Roman" w:hAnsi="Times Roman" w:cs="Times Roman"/>
          <w:color w:val="323130"/>
          <w:u w:color="323130"/>
        </w:rPr>
      </w:pPr>
      <w:r>
        <w:rPr>
          <w:rStyle w:val="None"/>
          <w:rFonts w:ascii="Times Roman" w:hAnsi="Times Roman"/>
          <w:color w:val="323130"/>
          <w:u w:color="323130"/>
        </w:rPr>
        <w:t>To examine these themes, we will study fragments from The Presocratic Reader, along with Pla</w:t>
      </w:r>
      <w:r>
        <w:rPr>
          <w:rStyle w:val="None"/>
          <w:rFonts w:ascii="Times Roman" w:hAnsi="Times Roman"/>
          <w:color w:val="323130"/>
          <w:u w:color="323130"/>
        </w:rPr>
        <w:t>to</w:t>
      </w:r>
      <w:r>
        <w:rPr>
          <w:rStyle w:val="None"/>
          <w:rFonts w:ascii="Arial Unicode MS" w:hAnsi="Arial Unicode MS"/>
          <w:color w:val="323130"/>
          <w:u w:color="323130"/>
          <w:rtl/>
          <w:lang w:val="ar-SA"/>
        </w:rPr>
        <w:t>’</w:t>
      </w:r>
      <w:r>
        <w:rPr>
          <w:rStyle w:val="None"/>
          <w:rFonts w:ascii="Times Roman" w:hAnsi="Times Roman"/>
          <w:color w:val="323130"/>
          <w:u w:color="323130"/>
        </w:rPr>
        <w:t>s Phaedrus </w:t>
      </w:r>
      <w:r>
        <w:rPr>
          <w:rStyle w:val="None"/>
          <w:rFonts w:ascii="Times Roman" w:hAnsi="Times Roman"/>
          <w:color w:val="323130"/>
          <w:u w:color="323130"/>
          <w:lang w:val="de-DE"/>
        </w:rPr>
        <w:t>and Aristotle</w:t>
      </w:r>
      <w:r>
        <w:rPr>
          <w:rStyle w:val="None"/>
          <w:rFonts w:ascii="Arial Unicode MS" w:hAnsi="Arial Unicode MS"/>
          <w:color w:val="323130"/>
          <w:u w:color="323130"/>
          <w:rtl/>
          <w:lang w:val="ar-SA"/>
        </w:rPr>
        <w:t>’</w:t>
      </w:r>
      <w:r>
        <w:rPr>
          <w:rStyle w:val="None"/>
          <w:rFonts w:ascii="Times Roman" w:hAnsi="Times Roman"/>
          <w:color w:val="323130"/>
          <w:u w:color="323130"/>
        </w:rPr>
        <w:t>s Nicomachean Ethics, with a mind to unpacking how these texts engage with </w:t>
      </w:r>
      <w:r>
        <w:rPr>
          <w:rStyle w:val="None"/>
          <w:rFonts w:ascii="Times Roman" w:hAnsi="Times Roman"/>
          <w:color w:val="323130"/>
          <w:u w:color="323130"/>
          <w:lang w:val="fr-FR"/>
        </w:rPr>
        <w:t>phil</w:t>
      </w:r>
      <w:r>
        <w:rPr>
          <w:rStyle w:val="None"/>
          <w:rFonts w:ascii="Times Roman" w:hAnsi="Times Roman"/>
          <w:color w:val="323130"/>
          <w:u w:color="323130"/>
        </w:rPr>
        <w:t>ía and </w:t>
      </w:r>
      <w:r>
        <w:rPr>
          <w:rStyle w:val="None"/>
          <w:rFonts w:ascii="Times Roman" w:hAnsi="Times Roman"/>
          <w:color w:val="323130"/>
          <w:u w:color="323130"/>
          <w:lang w:val="fr-FR"/>
        </w:rPr>
        <w:t>soph</w:t>
      </w:r>
      <w:r>
        <w:rPr>
          <w:rStyle w:val="None"/>
          <w:rFonts w:ascii="Times Roman" w:hAnsi="Times Roman"/>
          <w:color w:val="323130"/>
          <w:u w:color="323130"/>
        </w:rPr>
        <w:t>ía as crucial elements of understanding philosophy.</w:t>
      </w:r>
    </w:p>
    <w:p w14:paraId="702EB67B" w14:textId="77777777" w:rsidR="008506D7" w:rsidRDefault="008506D7">
      <w:pPr>
        <w:pStyle w:val="BodyA"/>
        <w:rPr>
          <w:rStyle w:val="None"/>
          <w:rFonts w:ascii="Times Roman" w:eastAsia="Times Roman" w:hAnsi="Times Roman" w:cs="Times Roman"/>
        </w:rPr>
      </w:pPr>
    </w:p>
    <w:p w14:paraId="4B1B76C8" w14:textId="77777777" w:rsidR="008506D7" w:rsidRDefault="00265918">
      <w:pPr>
        <w:pStyle w:val="Heading2"/>
        <w:rPr>
          <w:rStyle w:val="None"/>
          <w:rFonts w:ascii="Times Roman" w:eastAsia="Times Roman" w:hAnsi="Times Roman" w:cs="Times Roman"/>
        </w:rPr>
      </w:pPr>
      <w:r>
        <w:rPr>
          <w:rStyle w:val="None"/>
          <w:rFonts w:ascii="Times Roman" w:hAnsi="Times Roman"/>
        </w:rPr>
        <w:t>Timetable</w:t>
      </w:r>
    </w:p>
    <w:p w14:paraId="77A8B849" w14:textId="77777777" w:rsidR="008506D7" w:rsidRDefault="008506D7">
      <w:pPr>
        <w:pStyle w:val="BodyA"/>
        <w:rPr>
          <w:rStyle w:val="None"/>
          <w:rFonts w:ascii="Times Roman" w:eastAsia="Times Roman" w:hAnsi="Times Roman" w:cs="Times Roman"/>
        </w:rPr>
      </w:pPr>
    </w:p>
    <w:p w14:paraId="49F0E85E" w14:textId="7A3869E1" w:rsidR="008506D7" w:rsidRDefault="00265918">
      <w:pPr>
        <w:pStyle w:val="BodyA"/>
        <w:rPr>
          <w:rStyle w:val="None"/>
          <w:rFonts w:ascii="Times Roman" w:hAnsi="Times Roman" w:hint="eastAsia"/>
          <w:lang w:val="nl-NL"/>
        </w:rPr>
      </w:pPr>
      <w:r>
        <w:rPr>
          <w:rStyle w:val="None"/>
          <w:rFonts w:ascii="Times Roman" w:hAnsi="Times Roman"/>
          <w:lang w:val="en-US"/>
        </w:rPr>
        <w:t xml:space="preserve">Lecture: </w:t>
      </w:r>
      <w:r>
        <w:rPr>
          <w:rStyle w:val="None"/>
          <w:rFonts w:ascii="Times Roman" w:hAnsi="Times Roman"/>
          <w:sz w:val="26"/>
          <w:szCs w:val="26"/>
          <w:lang w:val="en-US"/>
        </w:rPr>
        <w:t>T/Th 1:00 PM - </w:t>
      </w:r>
      <w:r>
        <w:rPr>
          <w:rStyle w:val="None"/>
          <w:rFonts w:ascii="Times Roman" w:hAnsi="Times Roman"/>
          <w:sz w:val="26"/>
          <w:szCs w:val="26"/>
          <w:lang w:val="de-DE"/>
        </w:rPr>
        <w:t>2:20 PM</w:t>
      </w:r>
      <w:r>
        <w:rPr>
          <w:rStyle w:val="None"/>
          <w:rFonts w:ascii="Times Roman" w:hAnsi="Times Roman"/>
          <w:sz w:val="26"/>
          <w:szCs w:val="26"/>
          <w:lang w:val="en-US"/>
        </w:rPr>
        <w:t xml:space="preserve"> </w:t>
      </w:r>
      <w:r>
        <w:rPr>
          <w:rStyle w:val="None"/>
          <w:rFonts w:ascii="Times Roman" w:hAnsi="Times Roman"/>
          <w:lang w:val="en-US"/>
        </w:rPr>
        <w:t xml:space="preserve">(In-person) &amp; Wednesday from 1:00 </w:t>
      </w:r>
      <w:r>
        <w:rPr>
          <w:rStyle w:val="None"/>
          <w:rFonts w:ascii="Times Roman" w:hAnsi="Times Roman"/>
        </w:rPr>
        <w:t xml:space="preserve">– </w:t>
      </w:r>
      <w:r>
        <w:rPr>
          <w:rStyle w:val="None"/>
          <w:rFonts w:ascii="Times Roman" w:hAnsi="Times Roman"/>
          <w:lang w:val="nl-NL"/>
        </w:rPr>
        <w:t xml:space="preserve">2:20pm </w:t>
      </w:r>
    </w:p>
    <w:p w14:paraId="5C2E865D" w14:textId="130B10F6" w:rsidR="00D14ACB" w:rsidRDefault="00D14ACB">
      <w:pPr>
        <w:pStyle w:val="BodyA"/>
        <w:rPr>
          <w:rStyle w:val="None"/>
          <w:rFonts w:ascii="Times Roman" w:eastAsia="Times Roman" w:hAnsi="Times Roman" w:cs="Times Roman"/>
        </w:rPr>
      </w:pPr>
      <w:r>
        <w:rPr>
          <w:rStyle w:val="None"/>
          <w:rFonts w:ascii="Times Roman" w:hAnsi="Times Roman"/>
          <w:lang w:val="nl-NL"/>
        </w:rPr>
        <w:t>Please see WebAdvisor for classroom information.</w:t>
      </w:r>
    </w:p>
    <w:p w14:paraId="3A0F3AE9" w14:textId="77777777" w:rsidR="008506D7" w:rsidRDefault="00265918">
      <w:pPr>
        <w:pStyle w:val="Heading"/>
        <w:rPr>
          <w:rStyle w:val="None"/>
          <w:rFonts w:ascii="Times Roman" w:eastAsia="Times Roman" w:hAnsi="Times Roman" w:cs="Times Roman"/>
          <w:lang w:val="fr-FR"/>
        </w:rPr>
      </w:pPr>
      <w:r>
        <w:rPr>
          <w:rStyle w:val="None"/>
          <w:rFonts w:ascii="Times Roman" w:hAnsi="Times Roman"/>
          <w:lang w:val="fr-FR"/>
        </w:rPr>
        <w:t>Instructional Support</w:t>
      </w:r>
    </w:p>
    <w:p w14:paraId="7553D189" w14:textId="77777777" w:rsidR="008506D7" w:rsidRDefault="008506D7">
      <w:pPr>
        <w:pStyle w:val="BodyA"/>
        <w:rPr>
          <w:rStyle w:val="None"/>
          <w:rFonts w:ascii="Times Roman" w:eastAsia="Times Roman" w:hAnsi="Times Roman" w:cs="Times Roman"/>
        </w:rPr>
      </w:pPr>
    </w:p>
    <w:p w14:paraId="2B9A6D41" w14:textId="377A6ABF" w:rsidR="008506D7" w:rsidRDefault="00265918">
      <w:pPr>
        <w:pStyle w:val="BodyA"/>
        <w:rPr>
          <w:rStyle w:val="None"/>
          <w:rFonts w:ascii="Times Roman" w:eastAsia="Times Roman" w:hAnsi="Times Roman" w:cs="Times Roman"/>
        </w:rPr>
      </w:pPr>
      <w:r>
        <w:rPr>
          <w:rStyle w:val="None"/>
          <w:rFonts w:ascii="Times Roman" w:hAnsi="Times Roman"/>
          <w:lang w:val="es-ES_tradnl"/>
        </w:rPr>
        <w:t xml:space="preserve">Instructor: </w:t>
      </w:r>
      <w:r w:rsidR="00D14ACB">
        <w:rPr>
          <w:rStyle w:val="None"/>
          <w:rFonts w:ascii="Times Roman" w:hAnsi="Times Roman"/>
          <w:lang w:val="en-US"/>
        </w:rPr>
        <w:t>Please see Web Advisor for this information</w:t>
      </w:r>
    </w:p>
    <w:p w14:paraId="5E5E3373" w14:textId="5EA797D3" w:rsidR="008506D7" w:rsidRDefault="00265918">
      <w:pPr>
        <w:pStyle w:val="BodyA"/>
        <w:rPr>
          <w:rStyle w:val="None"/>
          <w:rFonts w:ascii="Times Roman" w:eastAsia="Times Roman" w:hAnsi="Times Roman" w:cs="Times Roman"/>
        </w:rPr>
      </w:pPr>
      <w:r>
        <w:rPr>
          <w:rStyle w:val="None"/>
          <w:rFonts w:ascii="Times Roman" w:hAnsi="Times Roman"/>
        </w:rPr>
        <w:t xml:space="preserve">Email: </w:t>
      </w:r>
      <w:r>
        <w:rPr>
          <w:rStyle w:val="None"/>
          <w:rFonts w:ascii="Times Roman" w:hAnsi="Times Roman"/>
          <w:lang w:val="en-US"/>
        </w:rPr>
        <w:t>Please see Web Advisor for this information</w:t>
      </w:r>
    </w:p>
    <w:p w14:paraId="5EE89EA3"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Office Hours: TBD</w:t>
      </w:r>
    </w:p>
    <w:p w14:paraId="1D1AC795" w14:textId="77777777" w:rsidR="008506D7" w:rsidRDefault="00265918">
      <w:pPr>
        <w:pStyle w:val="Heading"/>
        <w:spacing w:after="120"/>
        <w:rPr>
          <w:rStyle w:val="None"/>
          <w:rFonts w:ascii="Times Roman" w:eastAsia="Times Roman" w:hAnsi="Times Roman" w:cs="Times Roman"/>
          <w:b/>
          <w:bCs/>
          <w:kern w:val="0"/>
        </w:rPr>
      </w:pPr>
      <w:r>
        <w:rPr>
          <w:rStyle w:val="None"/>
          <w:rFonts w:ascii="Times Roman" w:hAnsi="Times Roman"/>
          <w:b/>
          <w:bCs/>
          <w:kern w:val="0"/>
        </w:rPr>
        <w:t>Required Textbooks:</w:t>
      </w:r>
    </w:p>
    <w:p w14:paraId="276755FA" w14:textId="77777777" w:rsidR="008506D7" w:rsidRDefault="00265918">
      <w:pPr>
        <w:pStyle w:val="Default"/>
        <w:spacing w:before="0" w:line="240" w:lineRule="auto"/>
        <w:rPr>
          <w:rStyle w:val="None"/>
          <w:rFonts w:ascii="Times New Roman" w:eastAsia="Times New Roman" w:hAnsi="Times New Roman" w:cs="Times New Roman"/>
          <w:b/>
          <w:bCs/>
          <w:shd w:val="clear" w:color="auto" w:fill="FFFFFF"/>
        </w:rPr>
      </w:pPr>
      <w:r>
        <w:rPr>
          <w:rStyle w:val="None"/>
          <w:rFonts w:ascii="Times New Roman" w:hAnsi="Times New Roman"/>
          <w:b/>
          <w:bCs/>
          <w:shd w:val="clear" w:color="auto" w:fill="FFFFFF"/>
        </w:rPr>
        <w:t xml:space="preserve">Aristotle </w:t>
      </w:r>
    </w:p>
    <w:p w14:paraId="425A3029" w14:textId="77777777" w:rsidR="008506D7" w:rsidRDefault="00265918">
      <w:pPr>
        <w:pStyle w:val="Default"/>
        <w:spacing w:before="0" w:line="240" w:lineRule="auto"/>
        <w:rPr>
          <w:rStyle w:val="None"/>
          <w:rFonts w:ascii="Times New Roman" w:eastAsia="Times New Roman" w:hAnsi="Times New Roman" w:cs="Times New Roman"/>
          <w:b/>
          <w:bCs/>
          <w:shd w:val="clear" w:color="auto" w:fill="FFFFFF"/>
          <w:lang w:val="de-DE"/>
        </w:rPr>
      </w:pPr>
      <w:r>
        <w:rPr>
          <w:rStyle w:val="None"/>
          <w:rFonts w:ascii="Times New Roman" w:hAnsi="Times New Roman"/>
          <w:b/>
          <w:bCs/>
          <w:shd w:val="clear" w:color="auto" w:fill="FFFFFF"/>
          <w:lang w:val="de-DE"/>
        </w:rPr>
        <w:t>Nicomachean Ethics</w:t>
      </w:r>
    </w:p>
    <w:p w14:paraId="18F674A8" w14:textId="26A3EFEF" w:rsidR="008506D7" w:rsidRDefault="0026591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40" w:line="240" w:lineRule="auto"/>
        <w:rPr>
          <w:rStyle w:val="None"/>
          <w:rFonts w:ascii="Times Roman" w:eastAsia="Times Roman" w:hAnsi="Times Roman" w:cs="Times Roman"/>
          <w:lang w:val="de-DE"/>
        </w:rPr>
      </w:pPr>
      <w:r>
        <w:rPr>
          <w:rStyle w:val="None"/>
          <w:rFonts w:ascii="Times New Roman" w:hAnsi="Times New Roman"/>
          <w:lang w:val="de-DE"/>
        </w:rPr>
        <w:t xml:space="preserve">University of </w:t>
      </w:r>
      <w:r w:rsidR="00D14ACB">
        <w:rPr>
          <w:rStyle w:val="None"/>
          <w:rFonts w:ascii="Times New Roman" w:hAnsi="Times New Roman"/>
          <w:lang w:val="de-DE"/>
        </w:rPr>
        <w:t xml:space="preserve"> </w:t>
      </w:r>
      <w:r>
        <w:rPr>
          <w:rStyle w:val="None"/>
          <w:rFonts w:ascii="Times New Roman" w:hAnsi="Times New Roman"/>
          <w:lang w:val="de-DE"/>
        </w:rPr>
        <w:t>Chicago Press</w:t>
      </w:r>
    </w:p>
    <w:p w14:paraId="41E609C1" w14:textId="77777777" w:rsidR="008506D7" w:rsidRDefault="0026591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after="40" w:line="240" w:lineRule="auto"/>
        <w:rPr>
          <w:rStyle w:val="None"/>
          <w:rFonts w:ascii="Times Roman" w:eastAsia="Times Roman" w:hAnsi="Times Roman" w:cs="Times Roman"/>
          <w:lang w:val="de-DE"/>
        </w:rPr>
      </w:pPr>
      <w:r>
        <w:rPr>
          <w:rStyle w:val="None"/>
          <w:rFonts w:ascii="Times Roman" w:eastAsia="Times Roman" w:hAnsi="Times Roman" w:cs="Times Roman"/>
          <w:lang w:val="de-DE"/>
        </w:rPr>
        <w:tab/>
      </w:r>
    </w:p>
    <w:p w14:paraId="3110F7D9" w14:textId="77777777" w:rsidR="008506D7" w:rsidRDefault="0026591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Style w:val="None"/>
          <w:rFonts w:ascii="Times Roman" w:eastAsia="Times Roman" w:hAnsi="Times Roman" w:cs="Times Roman"/>
        </w:rPr>
      </w:pPr>
      <w:r>
        <w:rPr>
          <w:rStyle w:val="None"/>
          <w:rFonts w:ascii="Times Roman" w:hAnsi="Times Roman"/>
          <w:b/>
          <w:bCs/>
          <w:lang w:val="it-IT"/>
        </w:rPr>
        <w:t>Plato</w:t>
      </w:r>
      <w:r>
        <w:rPr>
          <w:rStyle w:val="None"/>
          <w:rFonts w:ascii="Times Roman" w:eastAsia="Times Roman" w:hAnsi="Times Roman" w:cs="Times Roman"/>
        </w:rPr>
        <w:br/>
      </w:r>
      <w:r>
        <w:rPr>
          <w:rStyle w:val="None"/>
          <w:rFonts w:ascii="Times Roman" w:hAnsi="Times Roman"/>
        </w:rPr>
        <w:t xml:space="preserve">Phaedrus </w:t>
      </w:r>
    </w:p>
    <w:p w14:paraId="7301054A" w14:textId="77777777" w:rsidR="008506D7" w:rsidRDefault="0026591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Style w:val="None"/>
          <w:rFonts w:ascii="Times Roman" w:eastAsia="Times Roman" w:hAnsi="Times Roman" w:cs="Times Roman"/>
        </w:rPr>
      </w:pPr>
      <w:r>
        <w:rPr>
          <w:rStyle w:val="None"/>
          <w:rFonts w:ascii="Times Roman" w:hAnsi="Times Roman"/>
        </w:rPr>
        <w:t>Hackett Publishing (Scully Edition)</w:t>
      </w:r>
    </w:p>
    <w:p w14:paraId="0934D056" w14:textId="77777777" w:rsidR="008506D7" w:rsidRDefault="008506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Style w:val="None"/>
          <w:rFonts w:ascii="Times Roman" w:eastAsia="Times Roman" w:hAnsi="Times Roman" w:cs="Times Roman"/>
        </w:rPr>
      </w:pPr>
    </w:p>
    <w:p w14:paraId="4A292ECF" w14:textId="77777777" w:rsidR="008506D7" w:rsidRDefault="0026591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Style w:val="None"/>
          <w:rFonts w:ascii="Times Roman" w:eastAsia="Times Roman" w:hAnsi="Times Roman" w:cs="Times Roman"/>
        </w:rPr>
      </w:pPr>
      <w:r>
        <w:rPr>
          <w:rStyle w:val="None"/>
          <w:rFonts w:ascii="Times Roman" w:hAnsi="Times Roman"/>
        </w:rPr>
        <w:t>Books are available in the university bookstore.</w:t>
      </w:r>
    </w:p>
    <w:p w14:paraId="28F5A48D" w14:textId="77777777" w:rsidR="008506D7" w:rsidRDefault="008506D7">
      <w:pPr>
        <w:pStyle w:val="BodyA"/>
        <w:rPr>
          <w:rStyle w:val="None"/>
          <w:rFonts w:ascii="Times Roman" w:eastAsia="Times Roman" w:hAnsi="Times Roman" w:cs="Times Roman"/>
        </w:rPr>
      </w:pPr>
    </w:p>
    <w:p w14:paraId="72B67788" w14:textId="77777777" w:rsidR="008506D7" w:rsidRDefault="00265918">
      <w:pPr>
        <w:pStyle w:val="Heading"/>
        <w:rPr>
          <w:rStyle w:val="None"/>
          <w:rFonts w:ascii="Times Roman" w:eastAsia="Times Roman" w:hAnsi="Times Roman" w:cs="Times Roman"/>
        </w:rPr>
      </w:pPr>
      <w:r>
        <w:rPr>
          <w:rStyle w:val="None"/>
          <w:rFonts w:ascii="Times Roman" w:hAnsi="Times Roman"/>
        </w:rPr>
        <w:t>Course Learning Outcomes</w:t>
      </w:r>
    </w:p>
    <w:p w14:paraId="5D149317" w14:textId="77777777" w:rsidR="008506D7" w:rsidRDefault="00265918">
      <w:pPr>
        <w:pStyle w:val="Heading"/>
        <w:rPr>
          <w:rStyle w:val="None"/>
          <w:rFonts w:ascii="Times Roman" w:eastAsia="Times Roman" w:hAnsi="Times Roman" w:cs="Times Roman"/>
        </w:rPr>
      </w:pPr>
      <w:r>
        <w:rPr>
          <w:rStyle w:val="None"/>
          <w:rFonts w:ascii="Times Roman" w:hAnsi="Times Roman"/>
        </w:rPr>
        <w:t>By the end of this course students should:</w:t>
      </w:r>
    </w:p>
    <w:p w14:paraId="795BCEC4" w14:textId="77777777" w:rsidR="008506D7" w:rsidRDefault="008506D7">
      <w:pPr>
        <w:pStyle w:val="BodyA"/>
        <w:rPr>
          <w:rStyle w:val="None"/>
          <w:rFonts w:ascii="Times Roman" w:eastAsia="Times Roman" w:hAnsi="Times Roman" w:cs="Times Roman"/>
          <w:color w:val="323130"/>
          <w:kern w:val="0"/>
          <w:u w:color="323130"/>
        </w:rPr>
      </w:pPr>
    </w:p>
    <w:p w14:paraId="7A1F21B8" w14:textId="77777777" w:rsidR="003B2325" w:rsidRDefault="00265918">
      <w:pPr>
        <w:pStyle w:val="Default"/>
        <w:numPr>
          <w:ilvl w:val="0"/>
          <w:numId w:val="2"/>
        </w:numPr>
        <w:spacing w:before="0" w:line="240" w:lineRule="auto"/>
        <w:rPr>
          <w:rFonts w:ascii="Times Roman" w:hAnsi="Times Roman" w:hint="eastAsia"/>
          <w:color w:val="0E101A"/>
        </w:rPr>
      </w:pPr>
      <w:r>
        <w:rPr>
          <w:rFonts w:ascii="Times Roman" w:hAnsi="Times Roman"/>
          <w:color w:val="0E101A"/>
        </w:rPr>
        <w:t>be able to r</w:t>
      </w:r>
      <w:r>
        <w:rPr>
          <w:rStyle w:val="None"/>
          <w:rFonts w:ascii="Times Roman" w:hAnsi="Times Roman"/>
          <w:i/>
          <w:iCs/>
          <w:color w:val="0E101A"/>
        </w:rPr>
        <w:t>ead</w:t>
      </w:r>
      <w:r>
        <w:rPr>
          <w:rFonts w:ascii="Times Roman" w:hAnsi="Times Roman"/>
          <w:color w:val="0E101A"/>
        </w:rPr>
        <w:t> and </w:t>
      </w:r>
      <w:r>
        <w:rPr>
          <w:rStyle w:val="None"/>
          <w:rFonts w:ascii="Times Roman" w:hAnsi="Times Roman"/>
          <w:i/>
          <w:iCs/>
          <w:color w:val="0E101A"/>
        </w:rPr>
        <w:t>comprehend </w:t>
      </w:r>
      <w:r>
        <w:rPr>
          <w:rFonts w:ascii="Times Roman" w:hAnsi="Times Roman"/>
          <w:color w:val="0E101A"/>
        </w:rPr>
        <w:t xml:space="preserve">original source </w:t>
      </w:r>
      <w:r>
        <w:rPr>
          <w:rFonts w:ascii="Times Roman" w:hAnsi="Times Roman"/>
          <w:color w:val="0E101A"/>
        </w:rPr>
        <w:t>materials in Ancient Greek philosophy</w:t>
      </w:r>
    </w:p>
    <w:p w14:paraId="5218273E" w14:textId="7BCCC7EF" w:rsidR="008506D7" w:rsidRDefault="00265918" w:rsidP="003B2325">
      <w:pPr>
        <w:pStyle w:val="Default"/>
        <w:spacing w:before="0" w:line="240" w:lineRule="auto"/>
        <w:ind w:left="720"/>
        <w:rPr>
          <w:rFonts w:ascii="Times Roman" w:hAnsi="Times Roman" w:hint="eastAsia"/>
          <w:color w:val="0E101A"/>
        </w:rPr>
      </w:pPr>
      <w:r>
        <w:rPr>
          <w:rFonts w:ascii="Times Roman" w:hAnsi="Times Roman"/>
          <w:color w:val="0E101A"/>
        </w:rPr>
        <w:t> </w:t>
      </w:r>
    </w:p>
    <w:p w14:paraId="03A6610D" w14:textId="77777777" w:rsidR="008506D7" w:rsidRDefault="00265918">
      <w:pPr>
        <w:pStyle w:val="Default"/>
        <w:numPr>
          <w:ilvl w:val="0"/>
          <w:numId w:val="3"/>
        </w:numPr>
        <w:spacing w:before="0" w:line="240" w:lineRule="auto"/>
        <w:rPr>
          <w:rFonts w:ascii="Times Roman" w:hAnsi="Times Roman" w:hint="eastAsia"/>
          <w:color w:val="0E101A"/>
        </w:rPr>
      </w:pPr>
      <w:r>
        <w:rPr>
          <w:rFonts w:ascii="Times Roman" w:hAnsi="Times Roman"/>
          <w:color w:val="0E101A"/>
        </w:rPr>
        <w:lastRenderedPageBreak/>
        <w:t>be able to ask insightful philosophical questions and clearly and concisely problematize them </w:t>
      </w:r>
    </w:p>
    <w:p w14:paraId="20E5D5F0" w14:textId="77777777" w:rsidR="008506D7" w:rsidRDefault="008506D7">
      <w:pPr>
        <w:pStyle w:val="Default"/>
        <w:spacing w:before="0" w:line="240" w:lineRule="auto"/>
        <w:rPr>
          <w:rFonts w:ascii="Times Roman" w:eastAsia="Times Roman" w:hAnsi="Times Roman" w:cs="Times Roman"/>
          <w:color w:val="0E101A"/>
        </w:rPr>
      </w:pPr>
    </w:p>
    <w:p w14:paraId="2C4D2417" w14:textId="77777777" w:rsidR="008506D7" w:rsidRDefault="00265918">
      <w:pPr>
        <w:pStyle w:val="Default"/>
        <w:numPr>
          <w:ilvl w:val="0"/>
          <w:numId w:val="2"/>
        </w:numPr>
        <w:spacing w:before="0" w:line="240" w:lineRule="auto"/>
        <w:rPr>
          <w:rFonts w:ascii="Times Roman" w:hAnsi="Times Roman" w:hint="eastAsia"/>
          <w:color w:val="0E101A"/>
        </w:rPr>
      </w:pPr>
      <w:r>
        <w:rPr>
          <w:rFonts w:ascii="Times Roman" w:hAnsi="Times Roman"/>
          <w:color w:val="0E101A"/>
        </w:rPr>
        <w:t>be able to interpret and explain segments of ancient Greek texts on their own terms, bearing in mind historical and cult</w:t>
      </w:r>
      <w:r>
        <w:rPr>
          <w:rFonts w:ascii="Times Roman" w:hAnsi="Times Roman"/>
          <w:color w:val="0E101A"/>
        </w:rPr>
        <w:t>ural context.</w:t>
      </w:r>
    </w:p>
    <w:p w14:paraId="266E6045" w14:textId="77777777" w:rsidR="008506D7" w:rsidRDefault="008506D7">
      <w:pPr>
        <w:pStyle w:val="Default"/>
        <w:spacing w:before="0" w:line="240" w:lineRule="auto"/>
        <w:rPr>
          <w:rFonts w:ascii="Times Roman" w:eastAsia="Times Roman" w:hAnsi="Times Roman" w:cs="Times Roman"/>
          <w:color w:val="0E101A"/>
        </w:rPr>
      </w:pPr>
    </w:p>
    <w:p w14:paraId="73700FB4" w14:textId="77777777" w:rsidR="008506D7" w:rsidRDefault="00265918">
      <w:pPr>
        <w:pStyle w:val="Default"/>
        <w:numPr>
          <w:ilvl w:val="0"/>
          <w:numId w:val="2"/>
        </w:numPr>
        <w:spacing w:before="0" w:line="240" w:lineRule="auto"/>
        <w:rPr>
          <w:rFonts w:ascii="Times Roman" w:hAnsi="Times Roman" w:hint="eastAsia"/>
          <w:color w:val="0E101A"/>
        </w:rPr>
      </w:pPr>
      <w:r>
        <w:rPr>
          <w:rFonts w:ascii="Times Roman" w:hAnsi="Times Roman"/>
          <w:color w:val="0E101A"/>
        </w:rPr>
        <w:t>be able to write a philosophical argument defending their interpretation of the text.</w:t>
      </w:r>
    </w:p>
    <w:p w14:paraId="2D176806" w14:textId="77777777" w:rsidR="008506D7" w:rsidRDefault="00265918">
      <w:pPr>
        <w:pStyle w:val="Heading"/>
        <w:rPr>
          <w:rStyle w:val="None"/>
          <w:rFonts w:ascii="Times Roman" w:eastAsia="Times Roman" w:hAnsi="Times Roman" w:cs="Times Roman"/>
        </w:rPr>
      </w:pPr>
      <w:r>
        <w:rPr>
          <w:rStyle w:val="None"/>
          <w:rFonts w:ascii="Times Roman" w:hAnsi="Times Roman"/>
        </w:rPr>
        <w:t>Teaching and Learning Activities</w:t>
      </w:r>
    </w:p>
    <w:p w14:paraId="75FE7CED" w14:textId="77777777" w:rsidR="008506D7" w:rsidRDefault="008506D7">
      <w:pPr>
        <w:pStyle w:val="BodyA"/>
        <w:rPr>
          <w:rStyle w:val="None"/>
          <w:rFonts w:ascii="Times Roman" w:eastAsia="Times Roman" w:hAnsi="Times Roman" w:cs="Times Roman"/>
        </w:rPr>
      </w:pPr>
    </w:p>
    <w:p w14:paraId="3F0B8CA1" w14:textId="77777777" w:rsidR="008506D7" w:rsidRDefault="00265918">
      <w:pPr>
        <w:pStyle w:val="Heading2"/>
        <w:rPr>
          <w:rStyle w:val="None"/>
          <w:rFonts w:ascii="Times Roman" w:eastAsia="Times Roman" w:hAnsi="Times Roman" w:cs="Times Roman"/>
          <w:lang w:val="fr-FR"/>
        </w:rPr>
      </w:pPr>
      <w:r>
        <w:rPr>
          <w:rStyle w:val="None"/>
          <w:rFonts w:ascii="Times Roman" w:hAnsi="Times Roman"/>
          <w:lang w:val="fr-FR"/>
        </w:rPr>
        <w:t>Lectures</w:t>
      </w:r>
    </w:p>
    <w:p w14:paraId="391ED222" w14:textId="77777777" w:rsidR="008506D7" w:rsidRDefault="00265918">
      <w:pPr>
        <w:pStyle w:val="BodyB"/>
        <w:spacing w:after="160" w:line="259" w:lineRule="auto"/>
        <w:rPr>
          <w:rStyle w:val="None"/>
          <w:rFonts w:ascii="Times Roman" w:eastAsia="Times Roman" w:hAnsi="Times Roman" w:cs="Times Roman"/>
          <w:kern w:val="2"/>
        </w:rPr>
      </w:pPr>
      <w:r>
        <w:rPr>
          <w:rStyle w:val="None"/>
          <w:rFonts w:ascii="Times Roman" w:hAnsi="Times Roman"/>
          <w:kern w:val="2"/>
        </w:rPr>
        <w:t>Precise page numbers or Stephanus numbers are guidlines for the course readings and may be subject to changes. I</w:t>
      </w:r>
      <w:r>
        <w:rPr>
          <w:rStyle w:val="None"/>
          <w:rFonts w:ascii="Times Roman" w:hAnsi="Times Roman"/>
          <w:kern w:val="2"/>
        </w:rPr>
        <w:t xml:space="preserve"> will announce these changes ahead of time.</w:t>
      </w:r>
    </w:p>
    <w:p w14:paraId="6E702D6D"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 Sept 7 – Introduction, </w:t>
      </w:r>
      <w:r>
        <w:rPr>
          <w:rStyle w:val="None"/>
          <w:rFonts w:ascii="Times Roman" w:hAnsi="Times Roman"/>
          <w:i/>
          <w:iCs/>
          <w:lang w:val="it-IT"/>
        </w:rPr>
        <w:t xml:space="preserve">Philia </w:t>
      </w:r>
      <w:r>
        <w:rPr>
          <w:rStyle w:val="None"/>
          <w:rFonts w:ascii="Times Roman" w:hAnsi="Times Roman"/>
        </w:rPr>
        <w:t xml:space="preserve">and </w:t>
      </w:r>
      <w:r>
        <w:rPr>
          <w:rStyle w:val="None"/>
          <w:rFonts w:ascii="Times Roman" w:hAnsi="Times Roman"/>
          <w:i/>
          <w:iCs/>
        </w:rPr>
        <w:t>Sophia, What is Philosophy</w:t>
      </w:r>
      <w:r>
        <w:rPr>
          <w:rStyle w:val="None"/>
          <w:rFonts w:ascii="Times Roman" w:hAnsi="Times Roman"/>
        </w:rPr>
        <w:t>?</w:t>
      </w:r>
    </w:p>
    <w:p w14:paraId="608BAEF3"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Give them an outline of the course </w:t>
      </w:r>
    </w:p>
    <w:p w14:paraId="69C37FF5" w14:textId="77777777" w:rsidR="008506D7" w:rsidRDefault="008506D7">
      <w:pPr>
        <w:pStyle w:val="Default"/>
        <w:spacing w:before="0" w:line="240" w:lineRule="auto"/>
        <w:rPr>
          <w:rStyle w:val="None"/>
          <w:rFonts w:ascii="Times Roman" w:eastAsia="Times Roman" w:hAnsi="Times Roman" w:cs="Times Roman"/>
          <w:i/>
          <w:iCs/>
        </w:rPr>
      </w:pPr>
    </w:p>
    <w:p w14:paraId="0C10D87D"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Sept 12 &amp; 14 – The Pre-Socratics: The Pythagoreans and Parmenides  </w:t>
      </w:r>
    </w:p>
    <w:p w14:paraId="7D4DD7E6" w14:textId="77777777" w:rsidR="008506D7" w:rsidRDefault="00265918">
      <w:pPr>
        <w:pStyle w:val="Default"/>
        <w:numPr>
          <w:ilvl w:val="0"/>
          <w:numId w:val="5"/>
        </w:numPr>
        <w:spacing w:before="0" w:line="240" w:lineRule="auto"/>
      </w:pPr>
      <w:r>
        <w:rPr>
          <w:rStyle w:val="None"/>
          <w:rFonts w:ascii="Times Roman" w:hAnsi="Times Roman"/>
        </w:rPr>
        <w:t>Sept 12: Milesians/Pythagoreans</w:t>
      </w:r>
      <w:r>
        <w:rPr>
          <w:rStyle w:val="None"/>
        </w:rPr>
        <w:t xml:space="preserve"> </w:t>
      </w:r>
    </w:p>
    <w:p w14:paraId="2E607E01"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i/>
          <w:iCs/>
          <w:color w:val="FF2600"/>
          <w:u w:color="FF2600"/>
        </w:rPr>
        <w:t xml:space="preserve">HAND IN </w:t>
      </w:r>
      <w:r>
        <w:rPr>
          <w:rStyle w:val="None"/>
          <w:rFonts w:ascii="Times Roman" w:hAnsi="Times Roman"/>
          <w:i/>
          <w:iCs/>
          <w:color w:val="FF2600"/>
          <w:u w:color="FF2600"/>
        </w:rPr>
        <w:t>REFLECTION at the beginning of class on Sept 12</w:t>
      </w:r>
    </w:p>
    <w:p w14:paraId="46CEB21F" w14:textId="77777777" w:rsidR="008506D7" w:rsidRDefault="00265918">
      <w:pPr>
        <w:pStyle w:val="Default"/>
        <w:numPr>
          <w:ilvl w:val="0"/>
          <w:numId w:val="5"/>
        </w:numPr>
        <w:spacing w:before="0" w:line="240" w:lineRule="auto"/>
      </w:pPr>
      <w:r>
        <w:rPr>
          <w:rStyle w:val="None"/>
          <w:rFonts w:ascii="Times Roman" w:hAnsi="Times Roman"/>
        </w:rPr>
        <w:t xml:space="preserve">Sept 14: Parmenides/Hericlitus </w:t>
      </w:r>
    </w:p>
    <w:p w14:paraId="02942D3A" w14:textId="77777777" w:rsidR="008506D7" w:rsidRDefault="008506D7">
      <w:pPr>
        <w:pStyle w:val="Default"/>
        <w:spacing w:before="0" w:line="240" w:lineRule="auto"/>
        <w:rPr>
          <w:rStyle w:val="None"/>
          <w:rFonts w:ascii="Times Roman" w:eastAsia="Times Roman" w:hAnsi="Times Roman" w:cs="Times Roman"/>
        </w:rPr>
      </w:pPr>
    </w:p>
    <w:p w14:paraId="0997B502"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Sept 19 &amp; 21 – </w:t>
      </w:r>
      <w:r>
        <w:rPr>
          <w:rStyle w:val="None"/>
          <w:rFonts w:ascii="Times Roman" w:hAnsi="Times Roman"/>
          <w:i/>
          <w:iCs/>
          <w:lang w:val="de-DE"/>
        </w:rPr>
        <w:t xml:space="preserve">Phaedrus: </w:t>
      </w:r>
      <w:r>
        <w:rPr>
          <w:rStyle w:val="None"/>
          <w:rFonts w:ascii="Times Roman" w:hAnsi="Times Roman"/>
        </w:rPr>
        <w:t>Introducing the Text, How to Read Socratic Dialogues</w:t>
      </w:r>
    </w:p>
    <w:p w14:paraId="1C07C447" w14:textId="77777777" w:rsidR="008506D7" w:rsidRDefault="00265918">
      <w:pPr>
        <w:pStyle w:val="Default"/>
        <w:numPr>
          <w:ilvl w:val="0"/>
          <w:numId w:val="5"/>
        </w:numPr>
        <w:spacing w:before="0" w:line="240" w:lineRule="auto"/>
      </w:pPr>
      <w:r>
        <w:rPr>
          <w:rStyle w:val="None"/>
          <w:rFonts w:ascii="Times Roman" w:hAnsi="Times Roman"/>
          <w:i/>
          <w:iCs/>
        </w:rPr>
        <w:t xml:space="preserve">Sept 19: The Departure from Athens </w:t>
      </w:r>
      <w:r>
        <w:rPr>
          <w:rStyle w:val="None"/>
          <w:rFonts w:ascii="Times Roman" w:hAnsi="Times Roman"/>
        </w:rPr>
        <w:t>(</w:t>
      </w:r>
      <w:r>
        <w:rPr>
          <w:rStyle w:val="None"/>
          <w:rFonts w:ascii="Times Roman" w:hAnsi="Times Roman"/>
          <w:i/>
          <w:iCs/>
        </w:rPr>
        <w:t xml:space="preserve">227a1 to 230e5) </w:t>
      </w:r>
      <w:r>
        <w:rPr>
          <w:rStyle w:val="None"/>
          <w:rFonts w:ascii="Times Roman" w:hAnsi="Times Roman"/>
        </w:rPr>
        <w:t xml:space="preserve">&amp; How to Read a Socratic Dialogue </w:t>
      </w:r>
    </w:p>
    <w:p w14:paraId="7101AB40"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 xml:space="preserve">HAND IN </w:t>
      </w:r>
      <w:r>
        <w:rPr>
          <w:rStyle w:val="None"/>
          <w:rFonts w:ascii="Times Roman" w:hAnsi="Times Roman"/>
          <w:i/>
          <w:iCs/>
          <w:color w:val="FF2600"/>
          <w:u w:color="FF2600"/>
        </w:rPr>
        <w:t>REFLECTION at the beginning of class on Sept 19</w:t>
      </w:r>
    </w:p>
    <w:p w14:paraId="6813B48A" w14:textId="77777777" w:rsidR="008506D7" w:rsidRDefault="00265918">
      <w:pPr>
        <w:pStyle w:val="Default"/>
        <w:numPr>
          <w:ilvl w:val="0"/>
          <w:numId w:val="5"/>
        </w:numPr>
        <w:spacing w:before="0" w:line="240" w:lineRule="auto"/>
      </w:pPr>
      <w:r>
        <w:rPr>
          <w:rStyle w:val="None"/>
          <w:rFonts w:ascii="Times Roman" w:hAnsi="Times Roman"/>
          <w:i/>
          <w:iCs/>
        </w:rPr>
        <w:t>Sept 21: Socrates and Lysias</w:t>
      </w:r>
      <w:r>
        <w:rPr>
          <w:rStyle w:val="None"/>
          <w:rFonts w:ascii="Arial Unicode MS" w:hAnsi="Arial Unicode MS"/>
        </w:rPr>
        <w:t xml:space="preserve">’ </w:t>
      </w:r>
      <w:r>
        <w:rPr>
          <w:rStyle w:val="None"/>
          <w:rFonts w:ascii="Times Roman" w:hAnsi="Times Roman"/>
          <w:i/>
          <w:iCs/>
        </w:rPr>
        <w:t xml:space="preserve">First Speeches (230e6 to 241d1) </w:t>
      </w:r>
    </w:p>
    <w:p w14:paraId="57020526" w14:textId="77777777" w:rsidR="008506D7" w:rsidRDefault="008506D7">
      <w:pPr>
        <w:pStyle w:val="Default"/>
        <w:spacing w:before="0" w:line="240" w:lineRule="auto"/>
        <w:rPr>
          <w:rStyle w:val="None"/>
          <w:rFonts w:ascii="Times Roman" w:eastAsia="Times Roman" w:hAnsi="Times Roman" w:cs="Times Roman"/>
        </w:rPr>
      </w:pPr>
    </w:p>
    <w:p w14:paraId="038C55AE" w14:textId="77777777" w:rsidR="008506D7" w:rsidRDefault="00265918">
      <w:pPr>
        <w:pStyle w:val="Default"/>
        <w:spacing w:before="0" w:line="240" w:lineRule="auto"/>
        <w:rPr>
          <w:rStyle w:val="None"/>
          <w:rFonts w:ascii="Times Roman" w:eastAsia="Times Roman" w:hAnsi="Times Roman" w:cs="Times Roman"/>
          <w:i/>
          <w:iCs/>
        </w:rPr>
      </w:pPr>
      <w:r>
        <w:rPr>
          <w:rStyle w:val="None"/>
          <w:rFonts w:ascii="Times Roman" w:hAnsi="Times Roman"/>
        </w:rPr>
        <w:t xml:space="preserve">Oct 3 &amp; 5 – </w:t>
      </w:r>
      <w:r>
        <w:rPr>
          <w:rStyle w:val="None"/>
          <w:rFonts w:ascii="Times Roman" w:hAnsi="Times Roman"/>
          <w:i/>
          <w:iCs/>
          <w:lang w:val="de-DE"/>
        </w:rPr>
        <w:t>Phaedrus</w:t>
      </w:r>
      <w:r>
        <w:rPr>
          <w:rStyle w:val="None"/>
          <w:rFonts w:ascii="Times Roman" w:hAnsi="Times Roman"/>
          <w:lang w:val="fr-FR"/>
        </w:rPr>
        <w:t>: Socrates</w:t>
      </w:r>
      <w:r>
        <w:rPr>
          <w:rStyle w:val="None"/>
          <w:rFonts w:ascii="Arial Unicode MS" w:hAnsi="Arial Unicode MS"/>
        </w:rPr>
        <w:t xml:space="preserve">’ </w:t>
      </w:r>
      <w:r>
        <w:rPr>
          <w:rStyle w:val="None"/>
          <w:rFonts w:ascii="Times Roman" w:hAnsi="Times Roman"/>
          <w:i/>
          <w:iCs/>
          <w:lang w:val="it-IT"/>
        </w:rPr>
        <w:t xml:space="preserve">Palinode </w:t>
      </w:r>
    </w:p>
    <w:p w14:paraId="39BFA3A4" w14:textId="77777777" w:rsidR="008506D7" w:rsidRDefault="00265918">
      <w:pPr>
        <w:pStyle w:val="Default"/>
        <w:numPr>
          <w:ilvl w:val="0"/>
          <w:numId w:val="5"/>
        </w:numPr>
        <w:spacing w:before="0" w:line="240" w:lineRule="auto"/>
      </w:pPr>
      <w:r>
        <w:rPr>
          <w:rStyle w:val="None"/>
          <w:rFonts w:ascii="Times Roman" w:hAnsi="Times Roman"/>
        </w:rPr>
        <w:t xml:space="preserve">Oct 3: </w:t>
      </w:r>
      <w:r>
        <w:rPr>
          <w:rStyle w:val="None"/>
          <w:rFonts w:ascii="Times Roman" w:hAnsi="Times Roman"/>
          <w:i/>
          <w:iCs/>
        </w:rPr>
        <w:t xml:space="preserve">Types of Divine Madness </w:t>
      </w:r>
    </w:p>
    <w:p w14:paraId="07F5A399"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Oct 3</w:t>
      </w:r>
    </w:p>
    <w:p w14:paraId="7591CFF6" w14:textId="77777777" w:rsidR="008506D7" w:rsidRDefault="00265918">
      <w:pPr>
        <w:pStyle w:val="Default"/>
        <w:numPr>
          <w:ilvl w:val="0"/>
          <w:numId w:val="5"/>
        </w:numPr>
        <w:spacing w:before="0" w:line="240" w:lineRule="auto"/>
      </w:pPr>
      <w:r>
        <w:rPr>
          <w:rStyle w:val="None"/>
          <w:rFonts w:ascii="Times Roman" w:hAnsi="Times Roman"/>
        </w:rPr>
        <w:t xml:space="preserve">Oct 5: </w:t>
      </w:r>
      <w:r>
        <w:rPr>
          <w:rStyle w:val="None"/>
          <w:rFonts w:ascii="Times Roman" w:hAnsi="Times Roman"/>
          <w:i/>
          <w:iCs/>
        </w:rPr>
        <w:t>The Chari</w:t>
      </w:r>
      <w:r>
        <w:rPr>
          <w:rStyle w:val="None"/>
          <w:rFonts w:ascii="Times Roman" w:hAnsi="Times Roman"/>
          <w:i/>
          <w:iCs/>
        </w:rPr>
        <w:t xml:space="preserve">oteer Myth </w:t>
      </w:r>
    </w:p>
    <w:p w14:paraId="75E41716" w14:textId="77777777" w:rsidR="008506D7" w:rsidRDefault="008506D7">
      <w:pPr>
        <w:pStyle w:val="Default"/>
        <w:spacing w:before="0" w:line="240" w:lineRule="auto"/>
        <w:rPr>
          <w:rStyle w:val="None"/>
          <w:rFonts w:ascii="Times Roman" w:eastAsia="Times Roman" w:hAnsi="Times Roman" w:cs="Times Roman"/>
        </w:rPr>
      </w:pPr>
    </w:p>
    <w:p w14:paraId="4A56979C"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Oct 10 &amp; 12 – </w:t>
      </w:r>
      <w:r>
        <w:rPr>
          <w:rStyle w:val="None"/>
          <w:rFonts w:ascii="Times Roman" w:hAnsi="Times Roman"/>
          <w:i/>
          <w:iCs/>
          <w:lang w:val="de-DE"/>
        </w:rPr>
        <w:t xml:space="preserve">Phaedrus: </w:t>
      </w:r>
      <w:r>
        <w:rPr>
          <w:rStyle w:val="None"/>
          <w:rFonts w:ascii="Times Roman" w:hAnsi="Times Roman"/>
        </w:rPr>
        <w:t xml:space="preserve">Discourse on Rhetoric </w:t>
      </w:r>
    </w:p>
    <w:p w14:paraId="770315CF" w14:textId="77777777" w:rsidR="008506D7" w:rsidRDefault="00265918">
      <w:pPr>
        <w:pStyle w:val="Default"/>
        <w:numPr>
          <w:ilvl w:val="0"/>
          <w:numId w:val="5"/>
        </w:numPr>
        <w:spacing w:before="0" w:line="240" w:lineRule="auto"/>
      </w:pPr>
      <w:r>
        <w:rPr>
          <w:rStyle w:val="None"/>
          <w:rFonts w:ascii="Times Roman" w:hAnsi="Times Roman"/>
        </w:rPr>
        <w:t xml:space="preserve">Oct 10: No Classes (Fall Break) </w:t>
      </w:r>
    </w:p>
    <w:p w14:paraId="4C6893BE" w14:textId="77777777" w:rsidR="008506D7" w:rsidRDefault="00265918">
      <w:pPr>
        <w:pStyle w:val="Default"/>
        <w:numPr>
          <w:ilvl w:val="0"/>
          <w:numId w:val="5"/>
        </w:numPr>
        <w:spacing w:before="0" w:line="240" w:lineRule="auto"/>
      </w:pPr>
      <w:r>
        <w:rPr>
          <w:rStyle w:val="None"/>
          <w:rFonts w:ascii="Times Roman" w:hAnsi="Times Roman"/>
        </w:rPr>
        <w:t xml:space="preserve">Oct 12: 259e1 to 274a6-b1, 274b6 to 27 </w:t>
      </w:r>
    </w:p>
    <w:p w14:paraId="62F8CF71"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Oct 12</w:t>
      </w:r>
    </w:p>
    <w:p w14:paraId="7E3AFFB5" w14:textId="77777777" w:rsidR="008506D7" w:rsidRDefault="008506D7">
      <w:pPr>
        <w:pStyle w:val="Default"/>
        <w:spacing w:before="0" w:line="240" w:lineRule="auto"/>
        <w:rPr>
          <w:rStyle w:val="None"/>
          <w:rFonts w:ascii="Times Roman" w:eastAsia="Times Roman" w:hAnsi="Times Roman" w:cs="Times Roman"/>
        </w:rPr>
      </w:pPr>
    </w:p>
    <w:p w14:paraId="3870C4E8"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Oct 17 &amp; 19 – </w:t>
      </w:r>
      <w:r>
        <w:rPr>
          <w:rStyle w:val="None"/>
          <w:rFonts w:ascii="Times Roman" w:hAnsi="Times Roman"/>
          <w:i/>
          <w:iCs/>
          <w:lang w:val="de-DE"/>
        </w:rPr>
        <w:t xml:space="preserve">Phaedrus: </w:t>
      </w:r>
      <w:r>
        <w:rPr>
          <w:rStyle w:val="None"/>
          <w:rFonts w:ascii="Times Roman" w:hAnsi="Times Roman"/>
        </w:rPr>
        <w:t xml:space="preserve">Difference Between Oral and Written Speech &amp; Wrap-Up </w:t>
      </w:r>
    </w:p>
    <w:p w14:paraId="593EBF63" w14:textId="77777777" w:rsidR="008506D7" w:rsidRDefault="00265918">
      <w:pPr>
        <w:pStyle w:val="Default"/>
        <w:numPr>
          <w:ilvl w:val="0"/>
          <w:numId w:val="5"/>
        </w:numPr>
        <w:spacing w:before="0" w:line="240" w:lineRule="auto"/>
      </w:pPr>
      <w:r>
        <w:rPr>
          <w:rStyle w:val="None"/>
          <w:rFonts w:ascii="Times Roman" w:hAnsi="Times Roman"/>
        </w:rPr>
        <w:t>Oct 17:</w:t>
      </w:r>
      <w:r>
        <w:rPr>
          <w:rStyle w:val="None"/>
        </w:rPr>
        <w:t xml:space="preserve"> </w:t>
      </w:r>
      <w:r>
        <w:rPr>
          <w:rStyle w:val="None"/>
          <w:rFonts w:ascii="Times Roman" w:hAnsi="Times Roman"/>
        </w:rPr>
        <w:t>Difference Between Oral and Written Speech</w:t>
      </w:r>
    </w:p>
    <w:p w14:paraId="57412144"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Oct 17</w:t>
      </w:r>
    </w:p>
    <w:p w14:paraId="78A6018B"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Oct 19: Wrap Up </w:t>
      </w:r>
    </w:p>
    <w:p w14:paraId="13963B84" w14:textId="77777777" w:rsidR="008506D7" w:rsidRDefault="008506D7">
      <w:pPr>
        <w:pStyle w:val="Default"/>
        <w:spacing w:before="0" w:line="240" w:lineRule="auto"/>
        <w:rPr>
          <w:rStyle w:val="None"/>
          <w:rFonts w:ascii="Times Roman" w:eastAsia="Times Roman" w:hAnsi="Times Roman" w:cs="Times Roman"/>
        </w:rPr>
      </w:pPr>
    </w:p>
    <w:p w14:paraId="057600E9"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Oct 24 &amp; 26 – </w:t>
      </w:r>
    </w:p>
    <w:p w14:paraId="1B0DA8D6"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i/>
          <w:iCs/>
        </w:rPr>
        <w:t xml:space="preserve">Nicomachean Ethics: </w:t>
      </w:r>
      <w:r>
        <w:rPr>
          <w:rStyle w:val="None"/>
          <w:rFonts w:ascii="Times Roman" w:hAnsi="Times Roman"/>
        </w:rPr>
        <w:t>A Brief Introduction &amp; Workshop on Essay Wr</w:t>
      </w:r>
      <w:r>
        <w:rPr>
          <w:rStyle w:val="None"/>
          <w:rFonts w:ascii="Times Roman" w:hAnsi="Times Roman"/>
        </w:rPr>
        <w:t xml:space="preserve">iting (Book I) </w:t>
      </w:r>
    </w:p>
    <w:p w14:paraId="7612EA70"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lastRenderedPageBreak/>
        <w:t xml:space="preserve">Read Book I – Pay attention to Ends &amp; Goods, the Platonic Ideal of the Good, Human Good, Happiness </w:t>
      </w:r>
    </w:p>
    <w:p w14:paraId="4EB8BC94"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Oct 24th</w:t>
      </w:r>
    </w:p>
    <w:p w14:paraId="20275734" w14:textId="77777777" w:rsidR="008506D7" w:rsidRDefault="008506D7">
      <w:pPr>
        <w:pStyle w:val="Default"/>
        <w:spacing w:before="0" w:line="240" w:lineRule="auto"/>
        <w:rPr>
          <w:rStyle w:val="None"/>
          <w:rFonts w:ascii="Times Roman" w:eastAsia="Times Roman" w:hAnsi="Times Roman" w:cs="Times Roman"/>
        </w:rPr>
      </w:pPr>
    </w:p>
    <w:p w14:paraId="20492CC6"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Oct 31 &amp; Nov 2 – </w:t>
      </w:r>
      <w:r>
        <w:rPr>
          <w:rStyle w:val="None"/>
          <w:rFonts w:ascii="Times Roman" w:hAnsi="Times Roman"/>
          <w:i/>
          <w:iCs/>
        </w:rPr>
        <w:t xml:space="preserve">Nicomachean Ethics: </w:t>
      </w:r>
      <w:r>
        <w:rPr>
          <w:rStyle w:val="None"/>
          <w:rFonts w:ascii="Times Roman" w:hAnsi="Times Roman"/>
          <w:lang w:val="it-IT"/>
        </w:rPr>
        <w:t xml:space="preserve">Virtue (Book II &amp; III) </w:t>
      </w:r>
    </w:p>
    <w:p w14:paraId="32477B53"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Read Book II &amp; III – </w:t>
      </w:r>
      <w:r>
        <w:rPr>
          <w:rStyle w:val="None"/>
          <w:rFonts w:ascii="Times Roman" w:hAnsi="Times Roman"/>
        </w:rPr>
        <w:t xml:space="preserve">Pay attention to discussions of how virtue is cultivated, character, and wisdom </w:t>
      </w:r>
    </w:p>
    <w:p w14:paraId="7B52FF5B"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 xml:space="preserve">HAND IN REFLECTION at the beginning of class on Oct 31st </w:t>
      </w:r>
    </w:p>
    <w:p w14:paraId="3A1B4EF4" w14:textId="77777777" w:rsidR="008506D7" w:rsidRDefault="008506D7">
      <w:pPr>
        <w:pStyle w:val="Default"/>
        <w:spacing w:before="0" w:line="240" w:lineRule="auto"/>
        <w:rPr>
          <w:rStyle w:val="None"/>
          <w:rFonts w:ascii="Times Roman" w:eastAsia="Times Roman" w:hAnsi="Times Roman" w:cs="Times Roman"/>
        </w:rPr>
      </w:pPr>
    </w:p>
    <w:p w14:paraId="44B0BB16" w14:textId="77777777" w:rsidR="008506D7" w:rsidRDefault="008506D7">
      <w:pPr>
        <w:pStyle w:val="Default"/>
        <w:spacing w:before="0" w:line="240" w:lineRule="auto"/>
        <w:rPr>
          <w:rStyle w:val="None"/>
          <w:rFonts w:ascii="Times Roman" w:eastAsia="Times Roman" w:hAnsi="Times Roman" w:cs="Times Roman"/>
        </w:rPr>
      </w:pPr>
    </w:p>
    <w:p w14:paraId="4B0609AB"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Nov 7 &amp; 9 – </w:t>
      </w:r>
      <w:r>
        <w:rPr>
          <w:rStyle w:val="None"/>
          <w:rFonts w:ascii="Times Roman" w:hAnsi="Times Roman"/>
          <w:i/>
          <w:iCs/>
        </w:rPr>
        <w:t xml:space="preserve">Nicomachean Ethics: Virtues of Thought, Incontinence and Pleasure (Books VI &amp; VII) </w:t>
      </w:r>
      <w:r>
        <w:rPr>
          <w:rStyle w:val="None"/>
          <w:rFonts w:ascii="Times Roman" w:hAnsi="Times Roman"/>
        </w:rPr>
        <w:t>Wisdom v. Prudence, Incontinence and Intemperance, Pleasure (Why Aristotle</w:t>
      </w:r>
      <w:r>
        <w:rPr>
          <w:rStyle w:val="None"/>
          <w:rFonts w:ascii="Arial Unicode MS" w:hAnsi="Arial Unicode MS"/>
        </w:rPr>
        <w:t>’</w:t>
      </w:r>
      <w:r>
        <w:rPr>
          <w:rStyle w:val="None"/>
          <w:rFonts w:ascii="Times Roman" w:hAnsi="Times Roman"/>
        </w:rPr>
        <w:t xml:space="preserve">s account is of note) </w:t>
      </w:r>
    </w:p>
    <w:p w14:paraId="41ADB452"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Nov 7th</w:t>
      </w:r>
    </w:p>
    <w:p w14:paraId="3FEB8767" w14:textId="77777777" w:rsidR="008506D7" w:rsidRDefault="00265918">
      <w:pPr>
        <w:pStyle w:val="Default"/>
        <w:numPr>
          <w:ilvl w:val="0"/>
          <w:numId w:val="7"/>
        </w:numPr>
        <w:spacing w:before="0" w:line="240" w:lineRule="auto"/>
      </w:pPr>
      <w:r>
        <w:rPr>
          <w:rStyle w:val="None"/>
          <w:rFonts w:ascii="Times Roman" w:hAnsi="Times Roman"/>
          <w:i/>
          <w:iCs/>
          <w:color w:val="FF2600"/>
          <w:u w:color="FF2600"/>
        </w:rPr>
        <w:t xml:space="preserve">HAND IN OUTLINE BY </w:t>
      </w:r>
      <w:r>
        <w:rPr>
          <w:rStyle w:val="None"/>
          <w:rFonts w:ascii="Times Roman" w:hAnsi="Times Roman"/>
          <w:i/>
          <w:iCs/>
          <w:color w:val="FF2600"/>
          <w:u w:color="FF2600"/>
        </w:rPr>
        <w:t xml:space="preserve">11:59 p.m. on November 10th </w:t>
      </w:r>
    </w:p>
    <w:p w14:paraId="49B65D8C" w14:textId="77777777" w:rsidR="008506D7" w:rsidRDefault="00265918">
      <w:pPr>
        <w:pStyle w:val="Default"/>
        <w:spacing w:before="0" w:line="240" w:lineRule="auto"/>
        <w:rPr>
          <w:rStyle w:val="None"/>
          <w:rFonts w:ascii="Times Roman" w:eastAsia="Times Roman" w:hAnsi="Times Roman" w:cs="Times Roman"/>
          <w:color w:val="FF2600"/>
          <w:u w:color="FF2600"/>
        </w:rPr>
      </w:pPr>
      <w:r>
        <w:rPr>
          <w:rStyle w:val="None"/>
          <w:rFonts w:ascii="Times Roman" w:hAnsi="Times Roman"/>
          <w:i/>
          <w:iCs/>
          <w:color w:val="FF2600"/>
          <w:u w:color="FF2600"/>
        </w:rPr>
        <w:t xml:space="preserve">(Hand out Instructions on final paper) </w:t>
      </w:r>
    </w:p>
    <w:p w14:paraId="742FA99C" w14:textId="77777777" w:rsidR="008506D7" w:rsidRDefault="008506D7">
      <w:pPr>
        <w:pStyle w:val="Default"/>
        <w:spacing w:before="0" w:line="240" w:lineRule="auto"/>
        <w:rPr>
          <w:rStyle w:val="None"/>
          <w:rFonts w:ascii="Times Roman" w:eastAsia="Times Roman" w:hAnsi="Times Roman" w:cs="Times Roman"/>
        </w:rPr>
      </w:pPr>
    </w:p>
    <w:p w14:paraId="638AB922"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Nov 14 &amp; 16 – </w:t>
      </w:r>
      <w:r>
        <w:rPr>
          <w:rStyle w:val="None"/>
          <w:rFonts w:ascii="Times Roman" w:hAnsi="Times Roman"/>
          <w:i/>
          <w:iCs/>
        </w:rPr>
        <w:t xml:space="preserve">Nicomachean Ethics: </w:t>
      </w:r>
      <w:r>
        <w:rPr>
          <w:rStyle w:val="None"/>
          <w:rFonts w:ascii="Times Roman" w:hAnsi="Times Roman"/>
        </w:rPr>
        <w:t xml:space="preserve">Aristotle and Friendship pt. 1 (Book VIII) </w:t>
      </w:r>
    </w:p>
    <w:p w14:paraId="5BED4A1B"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HAND IN REFLECTION at the beginning of class on Nov 14th</w:t>
      </w:r>
    </w:p>
    <w:p w14:paraId="3940D835" w14:textId="77777777" w:rsidR="008506D7" w:rsidRDefault="008506D7">
      <w:pPr>
        <w:pStyle w:val="Default"/>
        <w:spacing w:before="0" w:line="240" w:lineRule="auto"/>
        <w:rPr>
          <w:rStyle w:val="None"/>
          <w:rFonts w:ascii="Times Roman" w:eastAsia="Times Roman" w:hAnsi="Times Roman" w:cs="Times Roman"/>
        </w:rPr>
      </w:pPr>
    </w:p>
    <w:p w14:paraId="07B34066"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Nov 21 &amp; 23 – </w:t>
      </w:r>
      <w:r>
        <w:rPr>
          <w:rStyle w:val="None"/>
          <w:rFonts w:ascii="Times Roman" w:hAnsi="Times Roman"/>
          <w:i/>
          <w:iCs/>
        </w:rPr>
        <w:t xml:space="preserve">Nicomachean Ethics: </w:t>
      </w:r>
      <w:r>
        <w:rPr>
          <w:rStyle w:val="None"/>
          <w:rFonts w:ascii="Times Roman" w:hAnsi="Times Roman"/>
        </w:rPr>
        <w:t>Aristotle and Fr</w:t>
      </w:r>
      <w:r>
        <w:rPr>
          <w:rStyle w:val="None"/>
          <w:rFonts w:ascii="Times Roman" w:hAnsi="Times Roman"/>
        </w:rPr>
        <w:t xml:space="preserve">iendship pt. 2 (Book VIII) </w:t>
      </w:r>
    </w:p>
    <w:p w14:paraId="02BA460D" w14:textId="77777777" w:rsidR="008506D7" w:rsidRDefault="00265918">
      <w:pPr>
        <w:pStyle w:val="Default"/>
        <w:spacing w:before="0" w:line="240" w:lineRule="auto"/>
        <w:rPr>
          <w:rStyle w:val="None"/>
          <w:rFonts w:ascii="Times Roman" w:eastAsia="Times Roman" w:hAnsi="Times Roman" w:cs="Times Roman"/>
          <w:i/>
          <w:iCs/>
          <w:color w:val="FF2600"/>
          <w:u w:color="FF2600"/>
        </w:rPr>
      </w:pPr>
      <w:r>
        <w:rPr>
          <w:rStyle w:val="None"/>
          <w:rFonts w:ascii="Times Roman" w:hAnsi="Times Roman"/>
          <w:i/>
          <w:iCs/>
          <w:color w:val="FF2600"/>
          <w:u w:color="FF2600"/>
        </w:rPr>
        <w:t xml:space="preserve">HAND IN REFLECTION at the beginning of class Nov 21st </w:t>
      </w:r>
    </w:p>
    <w:p w14:paraId="3F1E0EA7" w14:textId="77777777" w:rsidR="008506D7" w:rsidRDefault="008506D7">
      <w:pPr>
        <w:pStyle w:val="Default"/>
        <w:spacing w:before="0" w:line="240" w:lineRule="auto"/>
        <w:rPr>
          <w:rStyle w:val="None"/>
          <w:rFonts w:ascii="Times Roman" w:eastAsia="Times Roman" w:hAnsi="Times Roman" w:cs="Times Roman"/>
        </w:rPr>
      </w:pPr>
    </w:p>
    <w:p w14:paraId="7F2503C5"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rPr>
        <w:t xml:space="preserve">Nov 28 &amp; 30 – </w:t>
      </w:r>
      <w:r>
        <w:rPr>
          <w:rStyle w:val="None"/>
          <w:rFonts w:ascii="Times Roman" w:hAnsi="Times Roman"/>
          <w:i/>
          <w:iCs/>
        </w:rPr>
        <w:t xml:space="preserve">Final Week </w:t>
      </w:r>
    </w:p>
    <w:p w14:paraId="4A0E8B03" w14:textId="77777777" w:rsidR="008506D7" w:rsidRDefault="00265918">
      <w:pPr>
        <w:pStyle w:val="Default"/>
        <w:numPr>
          <w:ilvl w:val="0"/>
          <w:numId w:val="5"/>
        </w:numPr>
        <w:spacing w:before="0" w:after="40" w:line="240" w:lineRule="auto"/>
      </w:pPr>
      <w:r>
        <w:rPr>
          <w:rStyle w:val="None"/>
          <w:rFonts w:ascii="Times Roman" w:hAnsi="Times Roman"/>
        </w:rPr>
        <w:t xml:space="preserve">Nov 28: WRAP UP / FINAL LECTURE </w:t>
      </w:r>
    </w:p>
    <w:p w14:paraId="2AF7C20A" w14:textId="77777777" w:rsidR="008506D7" w:rsidRDefault="00265918">
      <w:pPr>
        <w:pStyle w:val="Default"/>
        <w:numPr>
          <w:ilvl w:val="0"/>
          <w:numId w:val="5"/>
        </w:numPr>
        <w:spacing w:before="0" w:line="240" w:lineRule="auto"/>
      </w:pPr>
      <w:r>
        <w:rPr>
          <w:rStyle w:val="None"/>
          <w:rFonts w:ascii="Times Roman" w:hAnsi="Times Roman"/>
        </w:rPr>
        <w:t xml:space="preserve">Nov 30: Drop In Workshop for Paper </w:t>
      </w:r>
    </w:p>
    <w:p w14:paraId="7DDBCC33" w14:textId="77777777" w:rsidR="008506D7" w:rsidRDefault="00265918">
      <w:pPr>
        <w:pStyle w:val="Default"/>
        <w:spacing w:before="0" w:line="240" w:lineRule="auto"/>
        <w:rPr>
          <w:rStyle w:val="None"/>
          <w:rFonts w:ascii="Times Roman" w:eastAsia="Times Roman" w:hAnsi="Times Roman" w:cs="Times Roman"/>
        </w:rPr>
      </w:pPr>
      <w:r>
        <w:rPr>
          <w:rStyle w:val="None"/>
          <w:rFonts w:ascii="Times Roman" w:hAnsi="Times Roman"/>
          <w:i/>
          <w:iCs/>
          <w:color w:val="FF2600"/>
          <w:u w:color="FF2600"/>
        </w:rPr>
        <w:t xml:space="preserve">HAND IN FINAL PAPER BY 11:59 p.m. on December 8th </w:t>
      </w:r>
    </w:p>
    <w:p w14:paraId="7435C72C" w14:textId="77777777" w:rsidR="008506D7" w:rsidRDefault="00265918">
      <w:pPr>
        <w:pStyle w:val="Heading"/>
        <w:rPr>
          <w:rStyle w:val="None"/>
          <w:rFonts w:ascii="Times Roman" w:eastAsia="Times Roman" w:hAnsi="Times Roman" w:cs="Times Roman"/>
        </w:rPr>
      </w:pPr>
      <w:r>
        <w:rPr>
          <w:rStyle w:val="None"/>
          <w:rFonts w:ascii="Times Roman" w:hAnsi="Times Roman"/>
        </w:rPr>
        <w:t>Assessments</w:t>
      </w:r>
    </w:p>
    <w:p w14:paraId="4E26CC8F" w14:textId="77777777" w:rsidR="008506D7" w:rsidRDefault="00265918">
      <w:pPr>
        <w:pStyle w:val="BodyA"/>
        <w:rPr>
          <w:rStyle w:val="None"/>
          <w:rFonts w:ascii="Times Roman" w:eastAsia="Times Roman" w:hAnsi="Times Roman" w:cs="Times Roman"/>
          <w:b/>
          <w:bCs/>
        </w:rPr>
      </w:pPr>
      <w:r>
        <w:rPr>
          <w:rStyle w:val="None"/>
          <w:rFonts w:ascii="Times Roman" w:hAnsi="Times Roman"/>
          <w:b/>
          <w:bCs/>
          <w:lang w:val="en-US"/>
        </w:rPr>
        <w:t>Example</w:t>
      </w:r>
    </w:p>
    <w:p w14:paraId="4182613E" w14:textId="77777777" w:rsidR="008506D7" w:rsidRDefault="00265918">
      <w:pPr>
        <w:pStyle w:val="ListParagraph"/>
        <w:numPr>
          <w:ilvl w:val="0"/>
          <w:numId w:val="9"/>
        </w:numPr>
        <w:rPr>
          <w:rFonts w:ascii="Times Roman" w:hAnsi="Times Roman" w:hint="eastAsia"/>
        </w:rPr>
      </w:pPr>
      <w:r>
        <w:rPr>
          <w:rStyle w:val="NoneA"/>
          <w:rFonts w:ascii="Times Roman" w:hAnsi="Times Roman"/>
        </w:rPr>
        <w:t>Relections 35%</w:t>
      </w:r>
    </w:p>
    <w:p w14:paraId="41D95274" w14:textId="77777777" w:rsidR="008506D7" w:rsidRDefault="00265918">
      <w:pPr>
        <w:pStyle w:val="ListParagraph"/>
        <w:numPr>
          <w:ilvl w:val="1"/>
          <w:numId w:val="9"/>
        </w:numPr>
        <w:rPr>
          <w:rFonts w:ascii="Times Roman" w:hAnsi="Times Roman" w:hint="eastAsia"/>
        </w:rPr>
      </w:pPr>
      <w:r>
        <w:rPr>
          <w:rStyle w:val="NoneA"/>
          <w:rFonts w:ascii="Times Roman" w:hAnsi="Times Roman"/>
        </w:rPr>
        <w:t>Date: Beginnning of every Tuesday class with the exception of reading week and November 28th</w:t>
      </w:r>
    </w:p>
    <w:p w14:paraId="493CF831" w14:textId="77777777" w:rsidR="008506D7" w:rsidRDefault="00265918">
      <w:pPr>
        <w:pStyle w:val="ListParagraph"/>
        <w:numPr>
          <w:ilvl w:val="1"/>
          <w:numId w:val="9"/>
        </w:numPr>
        <w:rPr>
          <w:rFonts w:ascii="Times Roman" w:hAnsi="Times Roman" w:hint="eastAsia"/>
        </w:rPr>
      </w:pPr>
      <w:r>
        <w:rPr>
          <w:rStyle w:val="NoneA"/>
          <w:rFonts w:ascii="Times Roman" w:hAnsi="Times Roman"/>
        </w:rPr>
        <w:t>Description: Reflections are 7 short assignments (300-500 words) that accompa</w:t>
      </w:r>
      <w:r>
        <w:rPr>
          <w:rStyle w:val="NoneA"/>
          <w:rFonts w:ascii="Times Roman" w:hAnsi="Times Roman"/>
        </w:rPr>
        <w:t>ny an assigned reading that will be due prior to the lecture on that reading. Students will be required to ask a philosophical question concerning the reading for that week and to explain that question. Particularly students are meant to explain why the qu</w:t>
      </w:r>
      <w:r>
        <w:rPr>
          <w:rStyle w:val="NoneA"/>
          <w:rFonts w:ascii="Times Roman" w:hAnsi="Times Roman"/>
        </w:rPr>
        <w:t>estion has no clear answer and therefore why it is philosophically worthwhile. This assignment is meant to allow students to cultivate learning outcomes 1-3 found in the course outline under “learning outcomes”.</w:t>
      </w:r>
    </w:p>
    <w:p w14:paraId="430A57A7" w14:textId="77777777" w:rsidR="008506D7" w:rsidRDefault="00265918">
      <w:pPr>
        <w:pStyle w:val="ListParagraph"/>
        <w:numPr>
          <w:ilvl w:val="0"/>
          <w:numId w:val="9"/>
        </w:numPr>
        <w:rPr>
          <w:rFonts w:ascii="Times Roman" w:hAnsi="Times Roman" w:hint="eastAsia"/>
        </w:rPr>
      </w:pPr>
      <w:r>
        <w:rPr>
          <w:rStyle w:val="NoneA"/>
          <w:rFonts w:ascii="Times Roman" w:hAnsi="Times Roman"/>
        </w:rPr>
        <w:t>Participation 10%</w:t>
      </w:r>
    </w:p>
    <w:p w14:paraId="7ED17210" w14:textId="77777777" w:rsidR="008506D7" w:rsidRDefault="00265918">
      <w:pPr>
        <w:pStyle w:val="ListParagraph"/>
        <w:numPr>
          <w:ilvl w:val="1"/>
          <w:numId w:val="9"/>
        </w:numPr>
        <w:rPr>
          <w:rFonts w:ascii="Times Roman" w:hAnsi="Times Roman" w:hint="eastAsia"/>
        </w:rPr>
      </w:pPr>
      <w:r>
        <w:rPr>
          <w:rStyle w:val="NoneA"/>
          <w:rFonts w:ascii="Times Roman" w:hAnsi="Times Roman"/>
        </w:rPr>
        <w:lastRenderedPageBreak/>
        <w:t>Description: You get parti</w:t>
      </w:r>
      <w:r>
        <w:rPr>
          <w:rStyle w:val="NoneA"/>
          <w:rFonts w:ascii="Times Roman" w:hAnsi="Times Roman"/>
        </w:rPr>
        <w:t>cipation grades for coming to lecture and participating in discussion This assignment is meant to allow students to cultivate learning outcomes 1 and 2 found in the course outline under “learning outcomes”.</w:t>
      </w:r>
    </w:p>
    <w:p w14:paraId="4411CC32" w14:textId="77777777" w:rsidR="008506D7" w:rsidRDefault="00265918">
      <w:pPr>
        <w:pStyle w:val="ListParagraph"/>
        <w:numPr>
          <w:ilvl w:val="0"/>
          <w:numId w:val="9"/>
        </w:numPr>
        <w:rPr>
          <w:rFonts w:ascii="Times Roman" w:hAnsi="Times Roman" w:hint="eastAsia"/>
        </w:rPr>
      </w:pPr>
      <w:r>
        <w:rPr>
          <w:rStyle w:val="None"/>
          <w:rFonts w:ascii="Times Roman" w:hAnsi="Times Roman"/>
        </w:rPr>
        <w:t>Paper Outline</w:t>
      </w:r>
      <w:r>
        <w:rPr>
          <w:rStyle w:val="None"/>
          <w:rFonts w:ascii="Times Roman" w:hAnsi="Times Roman"/>
          <w:lang w:val="ru-RU"/>
        </w:rPr>
        <w:t xml:space="preserve"> - </w:t>
      </w:r>
      <w:r>
        <w:rPr>
          <w:rStyle w:val="None"/>
          <w:rFonts w:ascii="Times Roman" w:hAnsi="Times Roman"/>
        </w:rPr>
        <w:t>20%</w:t>
      </w:r>
    </w:p>
    <w:p w14:paraId="79D361B8" w14:textId="77777777" w:rsidR="008506D7" w:rsidRDefault="00265918">
      <w:pPr>
        <w:pStyle w:val="ListParagraph"/>
        <w:numPr>
          <w:ilvl w:val="1"/>
          <w:numId w:val="9"/>
        </w:numPr>
        <w:rPr>
          <w:rFonts w:ascii="Times Roman" w:hAnsi="Times Roman" w:hint="eastAsia"/>
        </w:rPr>
      </w:pPr>
      <w:r>
        <w:rPr>
          <w:rStyle w:val="NoneA"/>
          <w:rFonts w:ascii="Times Roman" w:hAnsi="Times Roman"/>
        </w:rPr>
        <w:t xml:space="preserve">Date: November 10th 11:59pm </w:t>
      </w:r>
    </w:p>
    <w:p w14:paraId="3D58BB97" w14:textId="77777777" w:rsidR="008506D7" w:rsidRDefault="00265918">
      <w:pPr>
        <w:pStyle w:val="ListParagraph"/>
        <w:numPr>
          <w:ilvl w:val="1"/>
          <w:numId w:val="9"/>
        </w:numPr>
        <w:rPr>
          <w:rFonts w:ascii="Times Roman" w:hAnsi="Times Roman" w:hint="eastAsia"/>
        </w:rPr>
      </w:pPr>
      <w:r>
        <w:rPr>
          <w:rStyle w:val="NoneA"/>
          <w:rFonts w:ascii="Times Roman" w:hAnsi="Times Roman"/>
        </w:rPr>
        <w:t>Description: This assignment will consist of two main components: an introduction which outlines the aim and thesis of the paper and the general layout of an argument in the form of the premises students hope to use to defend t</w:t>
      </w:r>
      <w:r>
        <w:rPr>
          <w:rStyle w:val="NoneA"/>
          <w:rFonts w:ascii="Times Roman" w:hAnsi="Times Roman"/>
        </w:rPr>
        <w:t>heir thesis and brief justifications of those premises. This assignment is meant to allow students to cultivate learning outcomes 1-4 found in the course outline under “learning outcomes”.</w:t>
      </w:r>
    </w:p>
    <w:p w14:paraId="1021717E" w14:textId="77777777" w:rsidR="008506D7" w:rsidRDefault="00265918">
      <w:pPr>
        <w:pStyle w:val="ListParagraph"/>
        <w:numPr>
          <w:ilvl w:val="0"/>
          <w:numId w:val="9"/>
        </w:numPr>
        <w:rPr>
          <w:rFonts w:ascii="Times Roman" w:hAnsi="Times Roman" w:hint="eastAsia"/>
          <w:lang w:val="pt-PT"/>
        </w:rPr>
      </w:pPr>
      <w:r>
        <w:rPr>
          <w:rStyle w:val="None"/>
          <w:rFonts w:ascii="Times Roman" w:hAnsi="Times Roman"/>
          <w:lang w:val="pt-PT"/>
        </w:rPr>
        <w:t xml:space="preserve">Final </w:t>
      </w:r>
      <w:r>
        <w:rPr>
          <w:rStyle w:val="None"/>
          <w:rFonts w:ascii="Times Roman" w:hAnsi="Times Roman"/>
        </w:rPr>
        <w:t>paper - 35%</w:t>
      </w:r>
    </w:p>
    <w:p w14:paraId="6E0B95E2" w14:textId="77777777" w:rsidR="008506D7" w:rsidRDefault="00265918">
      <w:pPr>
        <w:pStyle w:val="ListParagraph"/>
        <w:numPr>
          <w:ilvl w:val="1"/>
          <w:numId w:val="9"/>
        </w:numPr>
        <w:rPr>
          <w:rFonts w:ascii="Times Roman" w:hAnsi="Times Roman" w:hint="eastAsia"/>
        </w:rPr>
      </w:pPr>
      <w:r>
        <w:rPr>
          <w:rStyle w:val="NoneA"/>
          <w:rFonts w:ascii="Times Roman" w:hAnsi="Times Roman"/>
        </w:rPr>
        <w:t>Date: December 8th 11:59pm</w:t>
      </w:r>
    </w:p>
    <w:p w14:paraId="4D81F843" w14:textId="77777777" w:rsidR="008506D7" w:rsidRDefault="00265918">
      <w:pPr>
        <w:pStyle w:val="ListParagraph"/>
        <w:numPr>
          <w:ilvl w:val="1"/>
          <w:numId w:val="9"/>
        </w:numPr>
        <w:rPr>
          <w:rFonts w:ascii="Times Roman" w:hAnsi="Times Roman" w:hint="eastAsia"/>
        </w:rPr>
      </w:pPr>
      <w:r>
        <w:rPr>
          <w:rStyle w:val="NoneA"/>
          <w:rFonts w:ascii="Times Roman" w:hAnsi="Times Roman"/>
        </w:rPr>
        <w:t>Description: This assi</w:t>
      </w:r>
      <w:r>
        <w:rPr>
          <w:rStyle w:val="NoneA"/>
          <w:rFonts w:ascii="Times Roman" w:hAnsi="Times Roman"/>
        </w:rPr>
        <w:t>gnment will be a 3-4 page paper introducing and answering a philosophical question. Students will have a choice of using their own topic or one of several topics I will provide for the class. If students choose one of the provided topics, they are encourag</w:t>
      </w:r>
      <w:r>
        <w:rPr>
          <w:rStyle w:val="NoneA"/>
          <w:rFonts w:ascii="Times Roman" w:hAnsi="Times Roman"/>
        </w:rPr>
        <w:t>ed to reformulate the question according to their relationship with and understanding of the text. This assignment is meant to allow students to cultivate learning outcomes 1-4 found in the course outline under “learning outcomes”.</w:t>
      </w:r>
    </w:p>
    <w:p w14:paraId="0E1DF13E" w14:textId="77777777" w:rsidR="008506D7" w:rsidRDefault="008506D7">
      <w:pPr>
        <w:pStyle w:val="ListParagraph"/>
        <w:ind w:left="0"/>
        <w:rPr>
          <w:rStyle w:val="NoneA"/>
          <w:rFonts w:ascii="Times Roman" w:eastAsia="Times Roman" w:hAnsi="Times Roman" w:cs="Times Roman"/>
        </w:rPr>
      </w:pPr>
    </w:p>
    <w:p w14:paraId="2DBC9544" w14:textId="77777777" w:rsidR="008506D7" w:rsidRDefault="00265918">
      <w:pPr>
        <w:pStyle w:val="BodyB"/>
        <w:suppressAutoHyphens/>
        <w:spacing w:after="280"/>
        <w:outlineLvl w:val="0"/>
        <w:rPr>
          <w:rStyle w:val="NoneA"/>
        </w:rPr>
      </w:pPr>
      <w:r>
        <w:rPr>
          <w:rStyle w:val="None"/>
          <w:rFonts w:ascii="Times Roman" w:hAnsi="Times Roman"/>
          <w:color w:val="323130"/>
          <w:u w:color="323130"/>
        </w:rPr>
        <w:t xml:space="preserve">All </w:t>
      </w:r>
      <w:r>
        <w:rPr>
          <w:rStyle w:val="None"/>
          <w:rFonts w:ascii="Times Roman" w:hAnsi="Times Roman"/>
          <w:color w:val="323130"/>
          <w:u w:color="323130"/>
        </w:rPr>
        <w:t>assignments in this course will be structured to guide students effectively in learning how to write a philosophy paper. Short reflections will introduce students to asking philosophical questions and problematizing them for readers while producing an outl</w:t>
      </w:r>
      <w:r>
        <w:rPr>
          <w:rStyle w:val="None"/>
          <w:rFonts w:ascii="Times Roman" w:hAnsi="Times Roman"/>
          <w:color w:val="323130"/>
          <w:u w:color="323130"/>
        </w:rPr>
        <w:t>ine for a longer paper aids students in structuring an answer to a question in the form of a detailed and well-structured argument. The culmination of these tasks will be to produce a larger final paper utilizing these acquired skills. We will also be cove</w:t>
      </w:r>
      <w:r>
        <w:rPr>
          <w:rStyle w:val="None"/>
          <w:rFonts w:ascii="Times Roman" w:hAnsi="Times Roman"/>
          <w:color w:val="323130"/>
          <w:u w:color="323130"/>
        </w:rPr>
        <w:t>ring the fundamentals of writing a philosophy paper in lecture.</w:t>
      </w:r>
    </w:p>
    <w:p w14:paraId="36B71EF5" w14:textId="77777777" w:rsidR="008506D7" w:rsidRDefault="00265918">
      <w:pPr>
        <w:pStyle w:val="Heading"/>
        <w:rPr>
          <w:rStyle w:val="None"/>
          <w:rFonts w:ascii="Times Roman" w:eastAsia="Times Roman" w:hAnsi="Times Roman" w:cs="Times Roman"/>
        </w:rPr>
      </w:pPr>
      <w:r>
        <w:rPr>
          <w:rStyle w:val="None"/>
          <w:rFonts w:ascii="Times Roman" w:hAnsi="Times Roman"/>
        </w:rPr>
        <w:t xml:space="preserve">Late Policy </w:t>
      </w:r>
    </w:p>
    <w:p w14:paraId="2A2B5AE5" w14:textId="77777777" w:rsidR="008506D7" w:rsidRDefault="008506D7">
      <w:pPr>
        <w:pStyle w:val="BodyA"/>
        <w:rPr>
          <w:rStyle w:val="None"/>
          <w:rFonts w:ascii="Times Roman" w:eastAsia="Times Roman" w:hAnsi="Times Roman" w:cs="Times Roman"/>
        </w:rPr>
      </w:pPr>
    </w:p>
    <w:p w14:paraId="5C4ADE61" w14:textId="77777777" w:rsidR="008506D7" w:rsidRDefault="00265918">
      <w:pPr>
        <w:pStyle w:val="BodyA"/>
        <w:rPr>
          <w:rStyle w:val="None"/>
        </w:rPr>
      </w:pPr>
      <w:r>
        <w:rPr>
          <w:rStyle w:val="None"/>
          <w:rFonts w:ascii="Times New Roman" w:hAnsi="Times New Roman"/>
          <w:lang w:val="en-US"/>
        </w:rPr>
        <w:t xml:space="preserve">All assignments must be completed by the due date unless there are grounds for academic consideration. </w:t>
      </w:r>
    </w:p>
    <w:p w14:paraId="3F420B40" w14:textId="77777777" w:rsidR="008506D7" w:rsidRDefault="00265918">
      <w:pPr>
        <w:pStyle w:val="Heading"/>
        <w:rPr>
          <w:rStyle w:val="None"/>
          <w:rFonts w:ascii="Times Roman" w:eastAsia="Times Roman" w:hAnsi="Times Roman" w:cs="Times Roman"/>
        </w:rPr>
      </w:pPr>
      <w:r>
        <w:rPr>
          <w:rStyle w:val="None"/>
          <w:rFonts w:ascii="Times Roman" w:hAnsi="Times Roman"/>
        </w:rPr>
        <w:t xml:space="preserve">University Standard Statements </w:t>
      </w:r>
    </w:p>
    <w:p w14:paraId="63B6722F" w14:textId="77777777" w:rsidR="008506D7" w:rsidRDefault="008506D7">
      <w:pPr>
        <w:pStyle w:val="BodyA"/>
        <w:rPr>
          <w:rStyle w:val="None"/>
          <w:rFonts w:ascii="Times Roman" w:eastAsia="Times Roman" w:hAnsi="Times Roman" w:cs="Times Roman"/>
        </w:rPr>
      </w:pPr>
    </w:p>
    <w:p w14:paraId="69477067" w14:textId="77777777" w:rsidR="008506D7" w:rsidRDefault="00265918">
      <w:pPr>
        <w:pStyle w:val="Heading2"/>
        <w:rPr>
          <w:rStyle w:val="None"/>
          <w:rFonts w:ascii="Times Roman" w:eastAsia="Times Roman" w:hAnsi="Times Roman" w:cs="Times Roman"/>
        </w:rPr>
      </w:pPr>
      <w:r>
        <w:rPr>
          <w:rStyle w:val="None"/>
          <w:rFonts w:ascii="Times Roman" w:hAnsi="Times Roman"/>
        </w:rPr>
        <w:lastRenderedPageBreak/>
        <w:t>Email Communication</w:t>
      </w:r>
    </w:p>
    <w:p w14:paraId="74B01EDE"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As per university reg</w:t>
      </w:r>
      <w:r>
        <w:rPr>
          <w:rStyle w:val="None"/>
          <w:rFonts w:ascii="Times Roman" w:hAnsi="Times Roman"/>
          <w:lang w:val="en-US"/>
        </w:rPr>
        <w:t>ulations, all students are required to check their &lt;uoguelph.ca&gt; e- mail account regularly: e-mail is the official route of communication between the University and its students.</w:t>
      </w:r>
    </w:p>
    <w:p w14:paraId="239D29BB" w14:textId="77777777" w:rsidR="008506D7" w:rsidRDefault="00265918">
      <w:pPr>
        <w:pStyle w:val="Heading2"/>
        <w:rPr>
          <w:rStyle w:val="None"/>
          <w:rFonts w:ascii="Times Roman" w:eastAsia="Times Roman" w:hAnsi="Times Roman" w:cs="Times Roman"/>
        </w:rPr>
      </w:pPr>
      <w:r>
        <w:rPr>
          <w:rStyle w:val="None"/>
          <w:rFonts w:ascii="Times Roman" w:hAnsi="Times Roman"/>
        </w:rPr>
        <w:t>When You Cannot Meet a Course Requirement</w:t>
      </w:r>
    </w:p>
    <w:p w14:paraId="5F56A0CE"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When you find yourself unable to me</w:t>
      </w:r>
      <w:r>
        <w:rPr>
          <w:rStyle w:val="None"/>
          <w:rFonts w:ascii="Times Roman" w:hAnsi="Times Roman"/>
          <w:lang w:val="en-US"/>
        </w:rPr>
        <w:t>et an in-course requirement because of illness or compassionate reasons, please advise the course instructor (or designated person, such as a teaching assistant) in writing, with your name, id#, and e-mail contact.</w:t>
      </w:r>
    </w:p>
    <w:p w14:paraId="1963EFAE" w14:textId="77777777" w:rsidR="008506D7" w:rsidRDefault="008506D7">
      <w:pPr>
        <w:pStyle w:val="BodyA"/>
        <w:rPr>
          <w:rStyle w:val="None"/>
          <w:rFonts w:ascii="Times Roman" w:eastAsia="Times Roman" w:hAnsi="Times Roman" w:cs="Times Roman"/>
        </w:rPr>
      </w:pPr>
    </w:p>
    <w:p w14:paraId="29EEAED1"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Undergraduate Calendar - Academic Consid</w:t>
      </w:r>
      <w:r>
        <w:rPr>
          <w:rStyle w:val="None"/>
          <w:rFonts w:ascii="Times Roman" w:hAnsi="Times Roman"/>
          <w:lang w:val="en-US"/>
        </w:rPr>
        <w:t xml:space="preserve">eration and Appeals </w:t>
      </w:r>
      <w:hyperlink r:id="rId12" w:history="1">
        <w:r>
          <w:rPr>
            <w:rStyle w:val="Hyperlink1"/>
          </w:rPr>
          <w:t>https://www.uoguelph.ca/registrar/calendars/undergraduate/current/c08/c08-ac.shtml</w:t>
        </w:r>
      </w:hyperlink>
      <w:r>
        <w:rPr>
          <w:rStyle w:val="None"/>
          <w:rFonts w:ascii="Times Roman" w:hAnsi="Times Roman"/>
        </w:rPr>
        <w:t xml:space="preserve"> </w:t>
      </w:r>
    </w:p>
    <w:p w14:paraId="44B56224" w14:textId="77777777" w:rsidR="008506D7" w:rsidRDefault="00265918">
      <w:pPr>
        <w:pStyle w:val="Heading2"/>
        <w:rPr>
          <w:rStyle w:val="None"/>
          <w:rFonts w:ascii="Times Roman" w:eastAsia="Times Roman" w:hAnsi="Times Roman" w:cs="Times Roman"/>
          <w:lang w:val="de-DE"/>
        </w:rPr>
      </w:pPr>
      <w:r>
        <w:rPr>
          <w:rStyle w:val="None"/>
          <w:rFonts w:ascii="Times Roman" w:hAnsi="Times Roman"/>
          <w:lang w:val="de-DE"/>
        </w:rPr>
        <w:t>Drop Date</w:t>
      </w:r>
    </w:p>
    <w:p w14:paraId="7D82CD3A"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Courses t</w:t>
      </w:r>
      <w:r>
        <w:rPr>
          <w:rStyle w:val="None"/>
          <w:rFonts w:ascii="Times Roman" w:hAnsi="Times Roman"/>
          <w:lang w:val="en-US"/>
        </w:rPr>
        <w:t>hat are one semester long must be dropped by the end of the last day of classes; two-semester courses must be dropped by the last day of classes in the second semester. The regulations and procedures for course registration are available in their respectiv</w:t>
      </w:r>
      <w:r>
        <w:rPr>
          <w:rStyle w:val="None"/>
          <w:rFonts w:ascii="Times Roman" w:hAnsi="Times Roman"/>
          <w:lang w:val="en-US"/>
        </w:rPr>
        <w:t>e Academic Calendars.</w:t>
      </w:r>
    </w:p>
    <w:p w14:paraId="1E081538" w14:textId="77777777" w:rsidR="008506D7" w:rsidRDefault="008506D7">
      <w:pPr>
        <w:pStyle w:val="BodyA"/>
        <w:rPr>
          <w:rStyle w:val="None"/>
          <w:rFonts w:ascii="Times Roman" w:eastAsia="Times Roman" w:hAnsi="Times Roman" w:cs="Times Roman"/>
        </w:rPr>
      </w:pPr>
    </w:p>
    <w:p w14:paraId="3722D598"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 xml:space="preserve">Undergraduate Calendar - Dropping Courses </w:t>
      </w:r>
      <w:hyperlink r:id="rId13" w:history="1">
        <w:r>
          <w:rPr>
            <w:rStyle w:val="Hyperlink1"/>
          </w:rPr>
          <w:t>https://www.uoguelph.ca/registrar/calendars/undergraduate/current/c08/c08- drop.s</w:t>
        </w:r>
        <w:r>
          <w:rPr>
            <w:rStyle w:val="Hyperlink1"/>
          </w:rPr>
          <w:t>html</w:t>
        </w:r>
      </w:hyperlink>
      <w:r>
        <w:rPr>
          <w:rStyle w:val="None"/>
          <w:rFonts w:ascii="Times Roman" w:hAnsi="Times Roman"/>
        </w:rPr>
        <w:t xml:space="preserve"> </w:t>
      </w:r>
    </w:p>
    <w:p w14:paraId="4E68F04D" w14:textId="77777777" w:rsidR="008506D7" w:rsidRDefault="008506D7">
      <w:pPr>
        <w:pStyle w:val="BodyA"/>
        <w:rPr>
          <w:rStyle w:val="None"/>
          <w:rFonts w:ascii="Times Roman" w:eastAsia="Times Roman" w:hAnsi="Times Roman" w:cs="Times Roman"/>
        </w:rPr>
      </w:pPr>
    </w:p>
    <w:p w14:paraId="2AD789C6" w14:textId="77777777" w:rsidR="008506D7" w:rsidRDefault="00265918">
      <w:pPr>
        <w:pStyle w:val="Heading2"/>
        <w:rPr>
          <w:rStyle w:val="None"/>
          <w:rFonts w:ascii="Times Roman" w:eastAsia="Times Roman" w:hAnsi="Times Roman" w:cs="Times Roman"/>
        </w:rPr>
      </w:pPr>
      <w:r>
        <w:rPr>
          <w:rStyle w:val="None"/>
          <w:rFonts w:ascii="Times Roman" w:hAnsi="Times Roman"/>
        </w:rPr>
        <w:t>Copies of Out-Of-Class Assignments</w:t>
      </w:r>
    </w:p>
    <w:p w14:paraId="29CD3591"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Keep paper and/or other reliable back-up copies of all out-of-class assignments: you may be asked to resubmit work at any time.</w:t>
      </w:r>
    </w:p>
    <w:p w14:paraId="408CBDD6" w14:textId="77777777" w:rsidR="008506D7" w:rsidRDefault="00265918">
      <w:pPr>
        <w:pStyle w:val="BodyA"/>
        <w:rPr>
          <w:rStyle w:val="None"/>
          <w:rFonts w:ascii="Times Roman" w:eastAsia="Times Roman" w:hAnsi="Times Roman" w:cs="Times Roman"/>
        </w:rPr>
      </w:pPr>
      <w:r>
        <w:rPr>
          <w:rStyle w:val="None"/>
          <w:rFonts w:ascii="Times Roman" w:hAnsi="Times Roman"/>
        </w:rPr>
        <w:t xml:space="preserve"> </w:t>
      </w:r>
    </w:p>
    <w:p w14:paraId="725BA37D" w14:textId="77777777" w:rsidR="008506D7" w:rsidRDefault="00265918">
      <w:pPr>
        <w:pStyle w:val="Heading2"/>
        <w:rPr>
          <w:rStyle w:val="None"/>
          <w:rFonts w:ascii="Times Roman" w:eastAsia="Times Roman" w:hAnsi="Times Roman" w:cs="Times Roman"/>
          <w:lang w:val="it-IT"/>
        </w:rPr>
      </w:pPr>
      <w:r>
        <w:rPr>
          <w:rStyle w:val="None"/>
          <w:rFonts w:ascii="Times Roman" w:hAnsi="Times Roman"/>
          <w:lang w:val="it-IT"/>
        </w:rPr>
        <w:t>Accessibility</w:t>
      </w:r>
    </w:p>
    <w:p w14:paraId="409BF011"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 xml:space="preserve">The University promotes the </w:t>
      </w:r>
      <w:r>
        <w:rPr>
          <w:rStyle w:val="None"/>
          <w:rFonts w:ascii="Times Roman" w:hAnsi="Times Roman"/>
          <w:lang w:val="en-US"/>
        </w:rPr>
        <w:t>full participation of students who experience disabilities in their academic programs. To that end, the provision of academic accommodation is a shared responsibility between the University and the student.</w:t>
      </w:r>
    </w:p>
    <w:p w14:paraId="3955872E"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When accommodations are needed, the student is re</w:t>
      </w:r>
      <w:r>
        <w:rPr>
          <w:rStyle w:val="None"/>
          <w:rFonts w:ascii="Times Roman" w:hAnsi="Times Roman"/>
          <w:lang w:val="en-US"/>
        </w:rPr>
        <w:t>quired to first register with Student Accessibility Services (SAS). Documentation to substantiate the existence of a disability is required, however, interim accommodations may be possible while that process is underway.</w:t>
      </w:r>
    </w:p>
    <w:p w14:paraId="212FC2BC"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Accommodations are available for bo</w:t>
      </w:r>
      <w:r>
        <w:rPr>
          <w:rStyle w:val="None"/>
          <w:rFonts w:ascii="Times Roman" w:hAnsi="Times Roman"/>
          <w:lang w:val="en-US"/>
        </w:rPr>
        <w:t>th permanent and temporary disabilities. It should be noted that common illnesses such as a cold or the flu do not constitute a disability.</w:t>
      </w:r>
    </w:p>
    <w:p w14:paraId="404E63AA" w14:textId="77777777" w:rsidR="008506D7" w:rsidRDefault="008506D7">
      <w:pPr>
        <w:pStyle w:val="BodyA"/>
        <w:rPr>
          <w:rStyle w:val="None"/>
          <w:rFonts w:ascii="Times Roman" w:eastAsia="Times Roman" w:hAnsi="Times Roman" w:cs="Times Roman"/>
        </w:rPr>
      </w:pPr>
    </w:p>
    <w:p w14:paraId="1A524188"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Use of the SAS Exam Centre requires students to make a booking at least 14 days in advance, and no later than Novem</w:t>
      </w:r>
      <w:r>
        <w:rPr>
          <w:rStyle w:val="None"/>
          <w:rFonts w:ascii="Times Roman" w:hAnsi="Times Roman"/>
          <w:lang w:val="en-US"/>
        </w:rPr>
        <w:t>ber 1 (fall), March 1 (winter) or July 1 (summer).</w:t>
      </w:r>
    </w:p>
    <w:p w14:paraId="60A8D0E7"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lastRenderedPageBreak/>
        <w:t>Similarly, new or changed accommodations for online quizzes, tests and exams must be approved at least a week ahead of time.</w:t>
      </w:r>
    </w:p>
    <w:p w14:paraId="4763073B"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 xml:space="preserve">More information: </w:t>
      </w:r>
      <w:hyperlink r:id="rId14" w:history="1">
        <w:r>
          <w:rPr>
            <w:rStyle w:val="Hyperlink2"/>
          </w:rPr>
          <w:t>www.uoguelph.ca/sas</w:t>
        </w:r>
      </w:hyperlink>
      <w:r>
        <w:rPr>
          <w:rStyle w:val="None"/>
          <w:rFonts w:ascii="Times Roman" w:hAnsi="Times Roman"/>
        </w:rPr>
        <w:t xml:space="preserve"> </w:t>
      </w:r>
    </w:p>
    <w:p w14:paraId="3D19500E" w14:textId="77777777" w:rsidR="008506D7" w:rsidRDefault="008506D7">
      <w:pPr>
        <w:pStyle w:val="BodyA"/>
        <w:rPr>
          <w:rStyle w:val="None"/>
          <w:rFonts w:ascii="Times Roman" w:eastAsia="Times Roman" w:hAnsi="Times Roman" w:cs="Times Roman"/>
        </w:rPr>
      </w:pPr>
    </w:p>
    <w:p w14:paraId="0F20F8F6" w14:textId="77777777" w:rsidR="008506D7" w:rsidRDefault="00265918">
      <w:pPr>
        <w:pStyle w:val="Heading2"/>
        <w:rPr>
          <w:rStyle w:val="None"/>
          <w:rFonts w:ascii="Times Roman" w:eastAsia="Times Roman" w:hAnsi="Times Roman" w:cs="Times Roman"/>
          <w:lang w:val="it-IT"/>
        </w:rPr>
      </w:pPr>
      <w:r>
        <w:rPr>
          <w:rStyle w:val="None"/>
          <w:rFonts w:ascii="Times Roman" w:hAnsi="Times Roman"/>
          <w:lang w:val="it-IT"/>
        </w:rPr>
        <w:t>Academic Misconduct</w:t>
      </w:r>
    </w:p>
    <w:p w14:paraId="7EFBC0F7" w14:textId="77777777" w:rsidR="008506D7" w:rsidRDefault="008506D7">
      <w:pPr>
        <w:pStyle w:val="Body"/>
        <w:spacing w:after="200" w:line="276" w:lineRule="auto"/>
        <w:rPr>
          <w:rStyle w:val="None"/>
          <w:rFonts w:ascii="Times Roman" w:eastAsia="Times Roman" w:hAnsi="Times Roman" w:cs="Times Roman"/>
          <w:sz w:val="22"/>
          <w:szCs w:val="22"/>
          <w:lang w:val="it-IT"/>
        </w:rPr>
      </w:pPr>
    </w:p>
    <w:p w14:paraId="1B26CE80" w14:textId="77777777" w:rsidR="008506D7" w:rsidRDefault="00265918">
      <w:pPr>
        <w:pStyle w:val="Body"/>
        <w:spacing w:after="200" w:line="276" w:lineRule="auto"/>
        <w:rPr>
          <w:rStyle w:val="None"/>
          <w:rFonts w:ascii="Arial" w:eastAsia="Arial" w:hAnsi="Arial" w:cs="Arial"/>
        </w:rPr>
      </w:pPr>
      <w:r>
        <w:rPr>
          <w:rStyle w:val="None"/>
          <w:rFonts w:ascii="Times Roman" w:hAnsi="Times Roman"/>
          <w:lang w:val="en-US"/>
        </w:rPr>
        <w:t xml:space="preserve">Students are responsible for submitting their </w:t>
      </w:r>
      <w:r>
        <w:rPr>
          <w:rStyle w:val="None"/>
          <w:rFonts w:ascii="Times Roman" w:hAnsi="Times Roman"/>
          <w:i/>
          <w:iCs/>
          <w:lang w:val="en-US"/>
        </w:rPr>
        <w:t>own</w:t>
      </w:r>
      <w:r>
        <w:rPr>
          <w:rStyle w:val="None"/>
          <w:rFonts w:ascii="Times Roman" w:hAnsi="Times Roman"/>
          <w:lang w:val="en-US"/>
        </w:rPr>
        <w:t xml:space="preserve"> work. </w:t>
      </w:r>
      <w:r>
        <w:rPr>
          <w:rFonts w:ascii="Times Roman" w:hAnsi="Times Roman"/>
          <w:lang w:val="en-US"/>
        </w:rPr>
        <w:t xml:space="preserve">Students are not permitted to use </w:t>
      </w:r>
      <w:r>
        <w:rPr>
          <w:rFonts w:ascii="Times Roman" w:hAnsi="Times Roman"/>
        </w:rPr>
        <w:t xml:space="preserve">ChatGPT </w:t>
      </w:r>
      <w:r>
        <w:rPr>
          <w:rFonts w:ascii="Times Roman" w:hAnsi="Times Roman"/>
          <w:lang w:val="en-US"/>
        </w:rPr>
        <w:t>to complete assignments</w:t>
      </w:r>
      <w:r>
        <w:rPr>
          <w:rFonts w:ascii="Times Roman" w:hAnsi="Times Roman"/>
        </w:rPr>
        <w:t>.</w:t>
      </w:r>
      <w:r>
        <w:rPr>
          <w:rFonts w:ascii="Times Roman" w:hAnsi="Times Roman"/>
          <w:lang w:val="en-US"/>
        </w:rPr>
        <w:t xml:space="preserve"> If you would like to reference the ideas of others in your academic work you</w:t>
      </w:r>
      <w:r>
        <w:rPr>
          <w:rFonts w:ascii="Times Roman" w:hAnsi="Times Roman"/>
          <w:lang w:val="en-US"/>
        </w:rPr>
        <w:t xml:space="preserve"> must include appropriate citations. </w:t>
      </w:r>
    </w:p>
    <w:p w14:paraId="3ACCC743"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 xml:space="preserve">The University of Guelph is committed to upholding the highest standards of academic integrity and it is the responsibility of all members of the University community </w:t>
      </w:r>
      <w:r>
        <w:rPr>
          <w:rStyle w:val="None"/>
          <w:rFonts w:ascii="Times Roman" w:hAnsi="Times Roman"/>
        </w:rPr>
        <w:t xml:space="preserve">– </w:t>
      </w:r>
      <w:r>
        <w:rPr>
          <w:rStyle w:val="None"/>
          <w:rFonts w:ascii="Times Roman" w:hAnsi="Times Roman"/>
          <w:lang w:val="en-US"/>
        </w:rPr>
        <w:t xml:space="preserve">faculty, staff, and students </w:t>
      </w:r>
      <w:r>
        <w:rPr>
          <w:rStyle w:val="None"/>
          <w:rFonts w:ascii="Times Roman" w:hAnsi="Times Roman"/>
        </w:rPr>
        <w:t xml:space="preserve">– </w:t>
      </w:r>
      <w:r>
        <w:rPr>
          <w:rStyle w:val="None"/>
          <w:rFonts w:ascii="Times Roman" w:hAnsi="Times Roman"/>
          <w:lang w:val="en-US"/>
        </w:rPr>
        <w:t>to be aware of wha</w:t>
      </w:r>
      <w:r>
        <w:rPr>
          <w:rStyle w:val="None"/>
          <w:rFonts w:ascii="Times Roman" w:hAnsi="Times Roman"/>
          <w:lang w:val="en-US"/>
        </w:rPr>
        <w:t xml:space="preserve">t constitutes academic misconduct and to do as much as possible to prevent academic offences from occurring. University of Guelph students have the responsibility of abiding by the University's policy on academic misconduct regardless of their location of </w:t>
      </w:r>
      <w:r>
        <w:rPr>
          <w:rStyle w:val="None"/>
          <w:rFonts w:ascii="Times Roman" w:hAnsi="Times Roman"/>
          <w:lang w:val="en-US"/>
        </w:rPr>
        <w:t>study; faculty, staff and students have the responsibility of supporting an environment that discourages misconduct. Students need to remain aware that instructors have access to and the right to use electronic and other means of detection.</w:t>
      </w:r>
    </w:p>
    <w:p w14:paraId="5D05291C" w14:textId="77777777" w:rsidR="008506D7" w:rsidRDefault="008506D7">
      <w:pPr>
        <w:pStyle w:val="BodyA"/>
        <w:rPr>
          <w:rStyle w:val="None"/>
          <w:rFonts w:ascii="Times Roman" w:eastAsia="Times Roman" w:hAnsi="Times Roman" w:cs="Times Roman"/>
        </w:rPr>
      </w:pPr>
    </w:p>
    <w:p w14:paraId="2A06F3DC"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Please note: W</w:t>
      </w:r>
      <w:r>
        <w:rPr>
          <w:rStyle w:val="None"/>
          <w:rFonts w:ascii="Times Roman" w:hAnsi="Times Roman"/>
          <w:lang w:val="en-US"/>
        </w:rPr>
        <w:t>hether or not a student intended to commit academic misconduct is not relevant for a finding of guilt. Hurried or careless submission of assignments does not excuse students from responsibility for verifying the academic integrity of their work before subm</w:t>
      </w:r>
      <w:r>
        <w:rPr>
          <w:rStyle w:val="None"/>
          <w:rFonts w:ascii="Times Roman" w:hAnsi="Times Roman"/>
          <w:lang w:val="en-US"/>
        </w:rPr>
        <w:t>itting it. Students who are in any doubt as to whether an action on their part could be construed as an academic offence should consult with a faculty member or faculty advisor.</w:t>
      </w:r>
    </w:p>
    <w:p w14:paraId="67C60CD8" w14:textId="77777777" w:rsidR="008506D7" w:rsidRDefault="008506D7">
      <w:pPr>
        <w:pStyle w:val="BodyA"/>
        <w:rPr>
          <w:rStyle w:val="None"/>
          <w:rFonts w:ascii="Times Roman" w:eastAsia="Times Roman" w:hAnsi="Times Roman" w:cs="Times Roman"/>
        </w:rPr>
      </w:pPr>
    </w:p>
    <w:p w14:paraId="33E7B713"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 xml:space="preserve">Undergraduate Calendar - Academic Misconduct </w:t>
      </w:r>
      <w:hyperlink r:id="rId15" w:history="1">
        <w:r>
          <w:rPr>
            <w:rStyle w:val="Hyperlink1"/>
          </w:rPr>
          <w:t>https://www.uoguelph.ca/registrar/calendars/undergraduate/current/c08/c08- amisconduct.shtml</w:t>
        </w:r>
      </w:hyperlink>
      <w:r>
        <w:rPr>
          <w:rStyle w:val="None"/>
          <w:rFonts w:ascii="Times Roman" w:hAnsi="Times Roman"/>
        </w:rPr>
        <w:t xml:space="preserve"> </w:t>
      </w:r>
    </w:p>
    <w:p w14:paraId="5B67305D" w14:textId="77777777" w:rsidR="008506D7" w:rsidRDefault="008506D7">
      <w:pPr>
        <w:pStyle w:val="BodyA"/>
        <w:rPr>
          <w:rStyle w:val="None"/>
          <w:rFonts w:ascii="Times Roman" w:eastAsia="Times Roman" w:hAnsi="Times Roman" w:cs="Times Roman"/>
        </w:rPr>
      </w:pPr>
    </w:p>
    <w:p w14:paraId="20B73F2C" w14:textId="77777777" w:rsidR="008506D7" w:rsidRDefault="00265918">
      <w:pPr>
        <w:pStyle w:val="Heading2"/>
        <w:rPr>
          <w:rStyle w:val="None"/>
          <w:rFonts w:ascii="Times Roman" w:eastAsia="Times Roman" w:hAnsi="Times Roman" w:cs="Times Roman"/>
        </w:rPr>
      </w:pPr>
      <w:r>
        <w:rPr>
          <w:rStyle w:val="None"/>
          <w:rFonts w:ascii="Times Roman" w:hAnsi="Times Roman"/>
        </w:rPr>
        <w:t>Recording of Materials</w:t>
      </w:r>
    </w:p>
    <w:p w14:paraId="30FF373A"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Presentations which are made in relation to course work—including lectures—cannot be recorded or copied without the permission of the presenter, whether the instructor, a classmate or guest lecturer. Material recorded with permission is restricted to use f</w:t>
      </w:r>
      <w:r>
        <w:rPr>
          <w:rStyle w:val="None"/>
          <w:rFonts w:ascii="Times Roman" w:hAnsi="Times Roman"/>
          <w:lang w:val="en-US"/>
        </w:rPr>
        <w:t>or that course unless further permission is granted.</w:t>
      </w:r>
    </w:p>
    <w:p w14:paraId="49F68768" w14:textId="77777777" w:rsidR="008506D7" w:rsidRDefault="008506D7">
      <w:pPr>
        <w:pStyle w:val="BodyA"/>
        <w:rPr>
          <w:rStyle w:val="None"/>
          <w:rFonts w:ascii="Times Roman" w:eastAsia="Times Roman" w:hAnsi="Times Roman" w:cs="Times Roman"/>
        </w:rPr>
      </w:pPr>
    </w:p>
    <w:p w14:paraId="11B58ABC" w14:textId="77777777" w:rsidR="008506D7" w:rsidRDefault="00265918">
      <w:pPr>
        <w:pStyle w:val="Heading2"/>
        <w:rPr>
          <w:rStyle w:val="None"/>
          <w:rFonts w:ascii="Times Roman" w:eastAsia="Times Roman" w:hAnsi="Times Roman" w:cs="Times Roman"/>
        </w:rPr>
      </w:pPr>
      <w:r>
        <w:rPr>
          <w:rStyle w:val="None"/>
          <w:rFonts w:ascii="Times Roman" w:hAnsi="Times Roman"/>
        </w:rPr>
        <w:lastRenderedPageBreak/>
        <w:t>Resources</w:t>
      </w:r>
    </w:p>
    <w:p w14:paraId="7C97FBA0"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The Academic Calendars are the source of information about the University of Guelph</w:t>
      </w:r>
      <w:r>
        <w:rPr>
          <w:rStyle w:val="None"/>
          <w:rFonts w:ascii="Arial Unicode MS" w:hAnsi="Arial Unicode MS"/>
          <w:rtl/>
        </w:rPr>
        <w:t>’</w:t>
      </w:r>
      <w:r>
        <w:rPr>
          <w:rStyle w:val="None"/>
          <w:rFonts w:ascii="Times Roman" w:hAnsi="Times Roman"/>
          <w:lang w:val="en-US"/>
        </w:rPr>
        <w:t>s procedures, policies and regulations which apply to undergraduate, graduate and diploma programs.</w:t>
      </w:r>
    </w:p>
    <w:p w14:paraId="6D9D2534" w14:textId="77777777" w:rsidR="008506D7" w:rsidRDefault="008506D7">
      <w:pPr>
        <w:pStyle w:val="BodyA"/>
        <w:rPr>
          <w:rStyle w:val="None"/>
          <w:rFonts w:ascii="Times Roman" w:eastAsia="Times Roman" w:hAnsi="Times Roman" w:cs="Times Roman"/>
        </w:rPr>
      </w:pPr>
    </w:p>
    <w:p w14:paraId="40A9344D" w14:textId="77777777" w:rsidR="008506D7" w:rsidRDefault="00265918">
      <w:pPr>
        <w:pStyle w:val="Heading2"/>
        <w:rPr>
          <w:rStyle w:val="None"/>
          <w:rFonts w:ascii="Times Roman" w:eastAsia="Times Roman" w:hAnsi="Times Roman" w:cs="Times Roman"/>
        </w:rPr>
      </w:pPr>
      <w:r>
        <w:rPr>
          <w:rStyle w:val="None"/>
          <w:rFonts w:ascii="Times Roman" w:hAnsi="Times Roman"/>
        </w:rPr>
        <w:t>Disclai</w:t>
      </w:r>
      <w:r>
        <w:rPr>
          <w:rStyle w:val="None"/>
          <w:rFonts w:ascii="Times Roman" w:hAnsi="Times Roman"/>
        </w:rPr>
        <w:t>mer</w:t>
      </w:r>
    </w:p>
    <w:p w14:paraId="364843EB"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Please note that the ongoing COVID-19 pandemic may necessitate a revision of the format of course offerings, changes in classroom protocols, and academic schedules. Any such changes will be announced via Courselink and/or class email.</w:t>
      </w:r>
    </w:p>
    <w:p w14:paraId="0D624EF6"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This includes on-</w:t>
      </w:r>
      <w:r>
        <w:rPr>
          <w:rStyle w:val="None"/>
          <w:rFonts w:ascii="Times Roman" w:hAnsi="Times Roman"/>
          <w:lang w:val="en-US"/>
        </w:rPr>
        <w:t>campus scheduling during the semester, mid-terms and final examination schedules. All University-wide decisions will be posted on the COVID-19 website (https://news.uoguelph.ca/2019-novel-coronavirus-information/) and circulated by email.</w:t>
      </w:r>
    </w:p>
    <w:p w14:paraId="0F7BFCE0" w14:textId="77777777" w:rsidR="008506D7" w:rsidRDefault="008506D7">
      <w:pPr>
        <w:pStyle w:val="BodyA"/>
        <w:rPr>
          <w:rStyle w:val="None"/>
          <w:rFonts w:ascii="Times Roman" w:eastAsia="Times Roman" w:hAnsi="Times Roman" w:cs="Times Roman"/>
        </w:rPr>
      </w:pPr>
    </w:p>
    <w:p w14:paraId="22A0D81F" w14:textId="77777777" w:rsidR="008506D7" w:rsidRDefault="00265918">
      <w:pPr>
        <w:pStyle w:val="Heading2"/>
        <w:rPr>
          <w:rStyle w:val="None"/>
          <w:rFonts w:ascii="Times Roman" w:eastAsia="Times Roman" w:hAnsi="Times Roman" w:cs="Times Roman"/>
        </w:rPr>
      </w:pPr>
      <w:r>
        <w:rPr>
          <w:rStyle w:val="None"/>
          <w:rFonts w:ascii="Times Roman" w:hAnsi="Times Roman"/>
        </w:rPr>
        <w:t>Illness</w:t>
      </w:r>
    </w:p>
    <w:p w14:paraId="0F8FE053"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Medical notes will not normally be required for singular instances of academic consideration, although students may be required to provide supporting documentation for multiple missed assessments or when involving a large part of a course (e.g., final exam</w:t>
      </w:r>
      <w:r>
        <w:rPr>
          <w:rStyle w:val="None"/>
          <w:rFonts w:ascii="Times Roman" w:hAnsi="Times Roman"/>
          <w:lang w:val="en-US"/>
        </w:rPr>
        <w:t xml:space="preserve"> or major assignment).</w:t>
      </w:r>
    </w:p>
    <w:p w14:paraId="1D9D996F" w14:textId="77777777" w:rsidR="008506D7" w:rsidRDefault="008506D7">
      <w:pPr>
        <w:pStyle w:val="BodyA"/>
        <w:rPr>
          <w:rStyle w:val="None"/>
          <w:rFonts w:ascii="Times Roman" w:eastAsia="Times Roman" w:hAnsi="Times Roman" w:cs="Times Roman"/>
        </w:rPr>
      </w:pPr>
    </w:p>
    <w:p w14:paraId="42140387" w14:textId="77777777" w:rsidR="008506D7" w:rsidRDefault="00265918">
      <w:pPr>
        <w:pStyle w:val="Heading2"/>
        <w:rPr>
          <w:rStyle w:val="None"/>
          <w:rFonts w:ascii="Times Roman" w:eastAsia="Times Roman" w:hAnsi="Times Roman" w:cs="Times Roman"/>
        </w:rPr>
      </w:pPr>
      <w:r>
        <w:rPr>
          <w:rStyle w:val="None"/>
          <w:rFonts w:ascii="Times Roman" w:hAnsi="Times Roman"/>
        </w:rPr>
        <w:t>COVID-19 Safety Protocols</w:t>
      </w:r>
    </w:p>
    <w:p w14:paraId="14D82178" w14:textId="77777777" w:rsidR="008506D7" w:rsidRDefault="00265918">
      <w:pPr>
        <w:pStyle w:val="BodyA"/>
        <w:rPr>
          <w:rStyle w:val="None"/>
          <w:rFonts w:ascii="Times Roman" w:eastAsia="Times Roman" w:hAnsi="Times Roman" w:cs="Times Roman"/>
        </w:rPr>
      </w:pPr>
      <w:r>
        <w:rPr>
          <w:rStyle w:val="None"/>
          <w:rFonts w:ascii="Times Roman" w:hAnsi="Times Roman"/>
          <w:lang w:val="en-US"/>
        </w:rPr>
        <w:t>For information on current safety protocols, follow these links:</w:t>
      </w:r>
    </w:p>
    <w:p w14:paraId="4288C0C0" w14:textId="77777777" w:rsidR="008506D7" w:rsidRDefault="008506D7">
      <w:pPr>
        <w:pStyle w:val="BodyA"/>
        <w:rPr>
          <w:rStyle w:val="None"/>
          <w:rFonts w:ascii="Times Roman" w:eastAsia="Times Roman" w:hAnsi="Times Roman" w:cs="Times Roman"/>
        </w:rPr>
      </w:pPr>
    </w:p>
    <w:p w14:paraId="13575C85" w14:textId="77777777" w:rsidR="008506D7" w:rsidRDefault="00265918">
      <w:pPr>
        <w:pStyle w:val="ListParagraph"/>
        <w:numPr>
          <w:ilvl w:val="0"/>
          <w:numId w:val="11"/>
        </w:numPr>
        <w:rPr>
          <w:rFonts w:ascii="Times Roman" w:eastAsia="Times Roman" w:hAnsi="Times Roman" w:cs="Times Roman"/>
        </w:rPr>
      </w:pPr>
      <w:hyperlink r:id="rId16" w:history="1">
        <w:r>
          <w:rPr>
            <w:rStyle w:val="Hyperlink3"/>
            <w:rFonts w:ascii="Times Roman" w:hAnsi="Times Roman"/>
          </w:rPr>
          <w:t>https://news.uoguelph.ca/</w:t>
        </w:r>
        <w:r>
          <w:rPr>
            <w:rStyle w:val="Hyperlink3"/>
            <w:rFonts w:ascii="Times Roman" w:hAnsi="Times Roman"/>
          </w:rPr>
          <w:t>return-to-campuses/how-u-of-g-is-preparing-for-your- safe-return/</w:t>
        </w:r>
      </w:hyperlink>
      <w:r>
        <w:rPr>
          <w:rStyle w:val="NoneA"/>
          <w:rFonts w:ascii="Times Roman" w:hAnsi="Times Roman"/>
        </w:rPr>
        <w:t xml:space="preserve"> </w:t>
      </w:r>
    </w:p>
    <w:p w14:paraId="19851AD5" w14:textId="77777777" w:rsidR="008506D7" w:rsidRDefault="00265918">
      <w:pPr>
        <w:pStyle w:val="ListParagraph"/>
        <w:numPr>
          <w:ilvl w:val="0"/>
          <w:numId w:val="11"/>
        </w:numPr>
        <w:rPr>
          <w:rFonts w:ascii="Times Roman" w:eastAsia="Times Roman" w:hAnsi="Times Roman" w:cs="Times Roman"/>
        </w:rPr>
      </w:pPr>
      <w:hyperlink r:id="rId17" w:history="1">
        <w:r>
          <w:rPr>
            <w:rStyle w:val="Hyperlink3"/>
            <w:rFonts w:ascii="Times Roman" w:hAnsi="Times Roman"/>
          </w:rPr>
          <w:t>https://news.uoguelph.ca/return-to-campuses/spaces/#ClassroomSpac</w:t>
        </w:r>
        <w:r>
          <w:rPr>
            <w:rStyle w:val="Hyperlink3"/>
            <w:rFonts w:ascii="Times Roman" w:hAnsi="Times Roman"/>
          </w:rPr>
          <w:t>es</w:t>
        </w:r>
      </w:hyperlink>
      <w:r>
        <w:rPr>
          <w:rStyle w:val="NoneA"/>
          <w:rFonts w:ascii="Times Roman" w:hAnsi="Times Roman"/>
        </w:rPr>
        <w:t xml:space="preserve"> </w:t>
      </w:r>
    </w:p>
    <w:p w14:paraId="22631FEB" w14:textId="77777777" w:rsidR="008506D7" w:rsidRDefault="00265918">
      <w:pPr>
        <w:pStyle w:val="BodyA"/>
      </w:pPr>
      <w:r>
        <w:rPr>
          <w:rStyle w:val="None"/>
          <w:rFonts w:ascii="Times Roman" w:hAnsi="Times Roman"/>
          <w:lang w:val="en-US"/>
        </w:rPr>
        <w:t>Please note, that these guidelines may be updated as required in response to evolving University, Public Health or government directives.</w:t>
      </w:r>
    </w:p>
    <w:sectPr w:rsidR="008506D7">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CD57" w14:textId="77777777" w:rsidR="00E86276" w:rsidRDefault="00E86276">
      <w:r>
        <w:separator/>
      </w:r>
    </w:p>
  </w:endnote>
  <w:endnote w:type="continuationSeparator" w:id="0">
    <w:p w14:paraId="5D511F3E" w14:textId="77777777" w:rsidR="00E86276" w:rsidRDefault="00E8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8E38" w14:textId="77777777" w:rsidR="008506D7" w:rsidRDefault="008506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F95C8" w14:textId="77777777" w:rsidR="00E86276" w:rsidRDefault="00E86276">
      <w:r>
        <w:separator/>
      </w:r>
    </w:p>
  </w:footnote>
  <w:footnote w:type="continuationSeparator" w:id="0">
    <w:p w14:paraId="7A676305" w14:textId="77777777" w:rsidR="00E86276" w:rsidRDefault="00E8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CFB" w14:textId="77777777" w:rsidR="008506D7" w:rsidRDefault="008506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33A"/>
    <w:multiLevelType w:val="hybridMultilevel"/>
    <w:tmpl w:val="0B96E29A"/>
    <w:styleLink w:val="Bullets"/>
    <w:lvl w:ilvl="0" w:tplc="ECAADD76">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B60C04C">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BFCEF3E6">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C4C843C">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7510882A">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CB807A6">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E16CFCE">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BAB06AD0">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357A1ABE">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0609F0"/>
    <w:multiLevelType w:val="hybridMultilevel"/>
    <w:tmpl w:val="05608256"/>
    <w:numStyleLink w:val="ImportedStyle4"/>
  </w:abstractNum>
  <w:abstractNum w:abstractNumId="2" w15:restartNumberingAfterBreak="0">
    <w:nsid w:val="1DBC7A33"/>
    <w:multiLevelType w:val="hybridMultilevel"/>
    <w:tmpl w:val="A7248F70"/>
    <w:styleLink w:val="Numbered"/>
    <w:lvl w:ilvl="0" w:tplc="2B584AE2">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tplc="1D521B34">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tplc="0ADCE776">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tplc="23467DEE">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tplc="97589E68">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tplc="887A2F36">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tplc="80CEF818">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tplc="7450BE84">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tplc="838858F0">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abstractNum w:abstractNumId="3" w15:restartNumberingAfterBreak="0">
    <w:nsid w:val="27E11D75"/>
    <w:multiLevelType w:val="hybridMultilevel"/>
    <w:tmpl w:val="0B96E29A"/>
    <w:numStyleLink w:val="Bullets"/>
  </w:abstractNum>
  <w:abstractNum w:abstractNumId="4" w15:restartNumberingAfterBreak="0">
    <w:nsid w:val="464F7FD7"/>
    <w:multiLevelType w:val="hybridMultilevel"/>
    <w:tmpl w:val="7E6EB376"/>
    <w:styleLink w:val="ImportedStyle3"/>
    <w:lvl w:ilvl="0" w:tplc="414200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3476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BC79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6CA84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309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885B2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808CE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24A1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4854E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CE00BC"/>
    <w:multiLevelType w:val="hybridMultilevel"/>
    <w:tmpl w:val="C02C016A"/>
    <w:numStyleLink w:val="Dash"/>
  </w:abstractNum>
  <w:abstractNum w:abstractNumId="6" w15:restartNumberingAfterBreak="0">
    <w:nsid w:val="61BB10AA"/>
    <w:multiLevelType w:val="hybridMultilevel"/>
    <w:tmpl w:val="7E6EB376"/>
    <w:numStyleLink w:val="ImportedStyle3"/>
  </w:abstractNum>
  <w:abstractNum w:abstractNumId="7" w15:restartNumberingAfterBreak="0">
    <w:nsid w:val="63673F1C"/>
    <w:multiLevelType w:val="hybridMultilevel"/>
    <w:tmpl w:val="C02C016A"/>
    <w:styleLink w:val="Dash"/>
    <w:lvl w:ilvl="0" w:tplc="8A8A52E2">
      <w:start w:val="1"/>
      <w:numFmt w:val="bullet"/>
      <w:lvlText w:val="-"/>
      <w:lvlJc w:val="left"/>
      <w:pPr>
        <w:ind w:left="2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0A18A500">
      <w:start w:val="1"/>
      <w:numFmt w:val="bullet"/>
      <w:lvlText w:val="-"/>
      <w:lvlJc w:val="left"/>
      <w:pPr>
        <w:ind w:left="5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7772C0A4">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E362E7EA">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99E69A4C">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EEF6E2D0">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D674968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B9EC6E2">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69401B38">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8" w15:restartNumberingAfterBreak="0">
    <w:nsid w:val="6CB934DD"/>
    <w:multiLevelType w:val="hybridMultilevel"/>
    <w:tmpl w:val="A7248F70"/>
    <w:numStyleLink w:val="Numbered"/>
  </w:abstractNum>
  <w:abstractNum w:abstractNumId="9" w15:restartNumberingAfterBreak="0">
    <w:nsid w:val="73C634F3"/>
    <w:multiLevelType w:val="hybridMultilevel"/>
    <w:tmpl w:val="05608256"/>
    <w:styleLink w:val="ImportedStyle4"/>
    <w:lvl w:ilvl="0" w:tplc="BEFC7F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AA5B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8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FC8A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D6CA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0C5D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8059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EEF5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44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38380545">
    <w:abstractNumId w:val="2"/>
  </w:num>
  <w:num w:numId="2" w16cid:durableId="1975601506">
    <w:abstractNumId w:val="8"/>
  </w:num>
  <w:num w:numId="3" w16cid:durableId="35472225">
    <w:abstractNumId w:val="8"/>
    <w:lvlOverride w:ilvl="0">
      <w:lvl w:ilvl="0" w:tplc="03F0704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1">
      <w:lvl w:ilvl="1" w:tplc="AC1640B2">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2">
      <w:lvl w:ilvl="2" w:tplc="76E0F116">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3">
      <w:lvl w:ilvl="3" w:tplc="7660D578">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4">
      <w:lvl w:ilvl="4" w:tplc="E57EC29C">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5">
      <w:lvl w:ilvl="5" w:tplc="691240E0">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6">
      <w:lvl w:ilvl="6" w:tplc="1B840380">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7">
      <w:lvl w:ilvl="7" w:tplc="C540A112">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lvlOverride w:ilvl="8">
      <w:lvl w:ilvl="8" w:tplc="97D2BF00">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Override>
  </w:num>
  <w:num w:numId="4" w16cid:durableId="1102602127">
    <w:abstractNumId w:val="0"/>
  </w:num>
  <w:num w:numId="5" w16cid:durableId="185026866">
    <w:abstractNumId w:val="3"/>
  </w:num>
  <w:num w:numId="6" w16cid:durableId="1847674380">
    <w:abstractNumId w:val="7"/>
  </w:num>
  <w:num w:numId="7" w16cid:durableId="786781276">
    <w:abstractNumId w:val="5"/>
  </w:num>
  <w:num w:numId="8" w16cid:durableId="1047684047">
    <w:abstractNumId w:val="4"/>
  </w:num>
  <w:num w:numId="9" w16cid:durableId="2111468574">
    <w:abstractNumId w:val="6"/>
  </w:num>
  <w:num w:numId="10" w16cid:durableId="608465138">
    <w:abstractNumId w:val="9"/>
  </w:num>
  <w:num w:numId="11" w16cid:durableId="141440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D7"/>
    <w:rsid w:val="00265918"/>
    <w:rsid w:val="003B2325"/>
    <w:rsid w:val="008506D7"/>
    <w:rsid w:val="00D14ACB"/>
    <w:rsid w:val="00E86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C34C"/>
  <w15:docId w15:val="{B3D1B7D8-8599-1D48-8E6C-01B90295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next w:val="BodyA"/>
    <w:uiPriority w:val="9"/>
    <w:unhideWhenUsed/>
    <w:qFormat/>
    <w:pPr>
      <w:keepNext/>
      <w:keepLines/>
      <w:spacing w:before="40" w:line="259" w:lineRule="auto"/>
      <w:ind w:left="720"/>
      <w:outlineLvl w:val="1"/>
    </w:pPr>
    <w:rPr>
      <w:rFonts w:ascii="Calibri Light" w:hAnsi="Calibri Light" w:cs="Arial Unicode MS"/>
      <w:color w:val="2F5496"/>
      <w:kern w:val="2"/>
      <w:sz w:val="28"/>
      <w:szCs w:val="28"/>
      <w:u w:color="2F5496"/>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Arial" w:hAnsi="Arial" w:cs="Arial Unicode MS"/>
      <w:color w:val="000000"/>
      <w:kern w:val="2"/>
      <w:sz w:val="24"/>
      <w:szCs w:val="24"/>
      <w:u w:color="000000"/>
      <w14:textOutline w14:w="12700" w14:cap="flat" w14:cmpd="sng" w14:algn="ctr">
        <w14:noFill/>
        <w14:prstDash w14:val="solid"/>
        <w14:miter w14:lim="400000"/>
      </w14:textOutline>
    </w:rPr>
  </w:style>
  <w:style w:type="character" w:customStyle="1" w:styleId="NoneA">
    <w:name w:val="None A"/>
  </w:style>
  <w:style w:type="paragraph" w:styleId="Title">
    <w:name w:val="Title"/>
    <w:next w:val="BodyA"/>
    <w:uiPriority w:val="10"/>
    <w:qFormat/>
    <w:pPr>
      <w:jc w:val="center"/>
    </w:pPr>
    <w:rPr>
      <w:rFonts w:ascii="Calibri Light" w:hAnsi="Calibri Light" w:cs="Arial Unicode MS"/>
      <w:color w:val="000000"/>
      <w:spacing w:val="-10"/>
      <w:kern w:val="28"/>
      <w:sz w:val="56"/>
      <w:szCs w:val="56"/>
      <w:u w:color="000000"/>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240" w:line="259" w:lineRule="auto"/>
      <w:outlineLvl w:val="0"/>
    </w:pPr>
    <w:rPr>
      <w:rFonts w:ascii="Calibri Light" w:hAnsi="Calibri Light" w:cs="Arial Unicode MS"/>
      <w:color w:val="2F5496"/>
      <w:kern w:val="2"/>
      <w:sz w:val="32"/>
      <w:szCs w:val="32"/>
      <w:u w:color="2F5496"/>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Roman" w:eastAsia="Times Roman" w:hAnsi="Times Roman" w:cs="Times Roman"/>
      <w:outline w:val="0"/>
      <w:color w:val="0074C1"/>
      <w:u w:color="0074C1"/>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Bullets">
    <w:name w:val="Bullets"/>
    <w:pPr>
      <w:numPr>
        <w:numId w:val="4"/>
      </w:numPr>
    </w:pPr>
  </w:style>
  <w:style w:type="numbering" w:customStyle="1" w:styleId="Dash">
    <w:name w:val="Dash"/>
    <w:pPr>
      <w:numPr>
        <w:numId w:val="6"/>
      </w:numPr>
    </w:pPr>
  </w:style>
  <w:style w:type="paragraph" w:styleId="ListParagraph">
    <w:name w:val="List Paragraph"/>
    <w:pPr>
      <w:spacing w:after="160" w:line="259" w:lineRule="auto"/>
      <w:ind w:left="720"/>
    </w:pPr>
    <w:rPr>
      <w:rFonts w:ascii="Arial" w:hAnsi="Arial" w:cs="Arial Unicode MS"/>
      <w:color w:val="000000"/>
      <w:kern w:val="2"/>
      <w:sz w:val="24"/>
      <w:szCs w:val="24"/>
      <w:u w:color="000000"/>
      <w:lang w:val="en-US"/>
    </w:rPr>
  </w:style>
  <w:style w:type="numbering" w:customStyle="1" w:styleId="ImportedStyle3">
    <w:name w:val="Imported Style 3"/>
    <w:pPr>
      <w:numPr>
        <w:numId w:val="8"/>
      </w:numPr>
    </w:pPr>
  </w:style>
  <w:style w:type="character" w:customStyle="1" w:styleId="Hyperlink1">
    <w:name w:val="Hyperlink.1"/>
    <w:basedOn w:val="None"/>
    <w:rPr>
      <w:rFonts w:ascii="Times Roman" w:eastAsia="Times Roman" w:hAnsi="Times Roman" w:cs="Times Roman"/>
      <w:outline w:val="0"/>
      <w:color w:val="0563C1"/>
      <w:u w:val="single" w:color="0563C1"/>
      <w:lang w:val="en-US"/>
    </w:rPr>
  </w:style>
  <w:style w:type="character" w:customStyle="1" w:styleId="Hyperlink2">
    <w:name w:val="Hyperlink.2"/>
    <w:basedOn w:val="None"/>
    <w:rPr>
      <w:rFonts w:ascii="Times Roman" w:eastAsia="Times Roman" w:hAnsi="Times Roman" w:cs="Times Roman"/>
      <w:outline w:val="0"/>
      <w:color w:val="0563C1"/>
      <w:u w:val="single" w:color="0563C1"/>
      <w:lang w:val="it-IT"/>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Hyperlink3">
    <w:name w:val="Hyperlink.3"/>
    <w:basedOn w:val="None"/>
    <w:rPr>
      <w:outline w:val="0"/>
      <w:color w:val="0563C1"/>
      <w:u w:val="single" w:color="0563C1"/>
    </w:rPr>
  </w:style>
  <w:style w:type="numbering" w:customStyle="1" w:styleId="ImportedStyle4">
    <w:name w:val="Imported Style 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endar.uoguelph.ca/search/?P=PHIL*1000" TargetMode="External"/><Relationship Id="rId13" Type="http://schemas.openxmlformats.org/officeDocument/2006/relationships/hyperlink" Target="https://www.uoguelph.ca/registrar/calendars/undergraduate/current/c08/c08-%2525252520drop.s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oguelph.ca/registrar/calendars/undergraduate/current/c08/c08-ac.shtml" TargetMode="External"/><Relationship Id="rId17" Type="http://schemas.openxmlformats.org/officeDocument/2006/relationships/hyperlink" Target="https://news.uoguelph.ca/return-to-campuses/spaces/%252523ClassroomSpaces" TargetMode="External"/><Relationship Id="rId2" Type="http://schemas.openxmlformats.org/officeDocument/2006/relationships/styles" Target="styles.xml"/><Relationship Id="rId16" Type="http://schemas.openxmlformats.org/officeDocument/2006/relationships/hyperlink" Target="https://news.uoguelph.ca/return-to-campuses/how-u-of-g-is-preparing-for-your-%2525252520safe-retur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uoguelph.ca/search/?P=PHIL*1050" TargetMode="External"/><Relationship Id="rId5" Type="http://schemas.openxmlformats.org/officeDocument/2006/relationships/footnotes" Target="footnotes.xml"/><Relationship Id="rId15" Type="http://schemas.openxmlformats.org/officeDocument/2006/relationships/hyperlink" Target="https://www.uoguelph.ca/registrar/calendars/undergraduate/current/c08/c08-%2525252520amisconduct.shtml" TargetMode="External"/><Relationship Id="rId10" Type="http://schemas.openxmlformats.org/officeDocument/2006/relationships/hyperlink" Target="https://calendar.uoguelph.ca/search/?P=PHIL*10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lendar.uoguelph.ca/search/?P=PHIL*1010" TargetMode="External"/><Relationship Id="rId14" Type="http://schemas.openxmlformats.org/officeDocument/2006/relationships/hyperlink" Target="http://www.uoguelph.ca/sa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Joy</cp:lastModifiedBy>
  <cp:revision>4</cp:revision>
  <dcterms:created xsi:type="dcterms:W3CDTF">2023-09-01T12:40:00Z</dcterms:created>
  <dcterms:modified xsi:type="dcterms:W3CDTF">2023-09-05T05:24:00Z</dcterms:modified>
</cp:coreProperties>
</file>