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E2EE" w14:textId="77777777" w:rsidR="00AA3560" w:rsidRPr="00F96C27" w:rsidRDefault="00AA3560" w:rsidP="00BC0182">
      <w:pPr>
        <w:tabs>
          <w:tab w:val="left" w:pos="1440"/>
        </w:tabs>
        <w:jc w:val="center"/>
        <w:rPr>
          <w:rFonts w:ascii="Arial" w:hAnsi="Arial" w:cs="Arial"/>
          <w:b/>
          <w:bCs/>
          <w:lang w:val="en-GB"/>
        </w:rPr>
      </w:pPr>
      <w:r w:rsidRPr="00F96C27">
        <w:rPr>
          <w:rFonts w:ascii="Arial" w:hAnsi="Arial" w:cs="Arial"/>
          <w:b/>
          <w:bCs/>
          <w:lang w:val="en-GB"/>
        </w:rPr>
        <w:t>UNIVERSITY OF GUELPH</w:t>
      </w:r>
    </w:p>
    <w:p w14:paraId="193D8F51" w14:textId="77777777" w:rsidR="00AA3560" w:rsidRPr="00F96C27" w:rsidRDefault="00AA3560" w:rsidP="00BC0182">
      <w:pPr>
        <w:tabs>
          <w:tab w:val="left" w:pos="1440"/>
        </w:tabs>
        <w:jc w:val="center"/>
        <w:rPr>
          <w:rFonts w:ascii="Arial" w:hAnsi="Arial" w:cs="Arial"/>
          <w:b/>
          <w:bCs/>
          <w:lang w:val="en-GB"/>
        </w:rPr>
      </w:pPr>
      <w:r w:rsidRPr="00F96C27">
        <w:rPr>
          <w:rFonts w:ascii="Arial" w:hAnsi="Arial" w:cs="Arial"/>
          <w:b/>
          <w:bCs/>
          <w:lang w:val="en-GB"/>
        </w:rPr>
        <w:t>SCHOOL OF LANGUAGES AND LITERATURES</w:t>
      </w:r>
    </w:p>
    <w:p w14:paraId="69AFDB82" w14:textId="77777777" w:rsidR="00AA3560" w:rsidRPr="00F96C27" w:rsidRDefault="00AA3560" w:rsidP="008B642C">
      <w:pPr>
        <w:tabs>
          <w:tab w:val="left" w:pos="1440"/>
        </w:tabs>
        <w:jc w:val="center"/>
        <w:rPr>
          <w:rFonts w:ascii="Arial" w:hAnsi="Arial" w:cs="Arial"/>
          <w:b/>
          <w:bCs/>
          <w:lang w:val="en-GB"/>
        </w:rPr>
      </w:pPr>
      <w:r w:rsidRPr="00F96C27">
        <w:rPr>
          <w:rFonts w:ascii="Arial" w:hAnsi="Arial" w:cs="Arial"/>
          <w:b/>
          <w:bCs/>
          <w:lang w:val="en-GB"/>
        </w:rPr>
        <w:t>FALL 20</w:t>
      </w:r>
      <w:r w:rsidR="00785188">
        <w:rPr>
          <w:rFonts w:ascii="Arial" w:hAnsi="Arial" w:cs="Arial"/>
          <w:b/>
          <w:bCs/>
          <w:lang w:val="en-GB"/>
        </w:rPr>
        <w:t>21</w:t>
      </w:r>
    </w:p>
    <w:p w14:paraId="1A84F633" w14:textId="77777777" w:rsidR="00AA3560" w:rsidRPr="00F96C27" w:rsidRDefault="00AA3560" w:rsidP="00BC0182">
      <w:pPr>
        <w:tabs>
          <w:tab w:val="left" w:pos="1440"/>
        </w:tabs>
        <w:rPr>
          <w:rFonts w:ascii="Arial" w:hAnsi="Arial" w:cs="Arial"/>
          <w:b/>
          <w:bCs/>
          <w:lang w:val="en-GB"/>
        </w:rPr>
      </w:pPr>
    </w:p>
    <w:p w14:paraId="79E5D28C" w14:textId="232280B1" w:rsidR="002A55C8" w:rsidRPr="00F96C27" w:rsidRDefault="002A55C8" w:rsidP="008B642C">
      <w:pPr>
        <w:tabs>
          <w:tab w:val="left" w:pos="1440"/>
        </w:tabs>
        <w:rPr>
          <w:rFonts w:ascii="Arial" w:hAnsi="Arial" w:cs="Arial"/>
          <w:b/>
          <w:bCs/>
          <w:lang w:val="en-GB"/>
        </w:rPr>
      </w:pPr>
      <w:r w:rsidRPr="00F96C27">
        <w:rPr>
          <w:rFonts w:ascii="Arial" w:hAnsi="Arial" w:cs="Arial"/>
          <w:b/>
          <w:bCs/>
          <w:lang w:val="en-GB"/>
        </w:rPr>
        <w:t xml:space="preserve">COURSE TITLE: </w:t>
      </w:r>
      <w:r w:rsidR="00211FEB">
        <w:rPr>
          <w:rFonts w:ascii="Arial" w:hAnsi="Arial" w:cs="Arial"/>
          <w:b/>
          <w:bCs/>
          <w:lang w:val="en-GB"/>
        </w:rPr>
        <w:tab/>
      </w:r>
      <w:r w:rsidR="00F22C7A">
        <w:rPr>
          <w:rFonts w:ascii="Arial" w:hAnsi="Arial" w:cs="Arial"/>
          <w:b/>
          <w:bCs/>
          <w:lang w:val="en-GB"/>
        </w:rPr>
        <w:tab/>
      </w:r>
      <w:r w:rsidR="008B642C" w:rsidRPr="00F96C27">
        <w:rPr>
          <w:rFonts w:ascii="Arial" w:hAnsi="Arial" w:cs="Arial"/>
          <w:b/>
          <w:bCs/>
          <w:lang w:val="en-GB"/>
        </w:rPr>
        <w:t>SPAN</w:t>
      </w:r>
      <w:r w:rsidR="00211FEB">
        <w:rPr>
          <w:rFonts w:ascii="Arial" w:hAnsi="Arial" w:cs="Arial"/>
          <w:b/>
          <w:bCs/>
          <w:lang w:val="en-GB"/>
        </w:rPr>
        <w:t>*</w:t>
      </w:r>
      <w:r w:rsidR="00AA3560" w:rsidRPr="00F96C27">
        <w:rPr>
          <w:rFonts w:ascii="Arial" w:hAnsi="Arial" w:cs="Arial"/>
          <w:b/>
          <w:bCs/>
          <w:lang w:val="en-GB"/>
        </w:rPr>
        <w:t>2040</w:t>
      </w:r>
      <w:r w:rsidR="00EA70E5">
        <w:rPr>
          <w:rFonts w:ascii="Arial" w:hAnsi="Arial" w:cs="Arial"/>
          <w:b/>
          <w:bCs/>
          <w:lang w:val="en-GB"/>
        </w:rPr>
        <w:t xml:space="preserve"> </w:t>
      </w:r>
      <w:r w:rsidR="006D1C59" w:rsidRPr="00F96C27">
        <w:rPr>
          <w:rFonts w:ascii="Arial" w:hAnsi="Arial" w:cs="Arial"/>
          <w:b/>
          <w:bCs/>
          <w:lang w:val="en-GB"/>
        </w:rPr>
        <w:t>CULTURE OF SPAIN</w:t>
      </w:r>
      <w:r w:rsidR="00AA3560" w:rsidRPr="00F96C27">
        <w:rPr>
          <w:rFonts w:ascii="Arial" w:hAnsi="Arial" w:cs="Arial"/>
          <w:b/>
          <w:bCs/>
          <w:lang w:val="en-GB"/>
        </w:rPr>
        <w:tab/>
      </w:r>
      <w:r w:rsidR="00AA3560" w:rsidRPr="00F96C27">
        <w:rPr>
          <w:rFonts w:ascii="Arial" w:hAnsi="Arial" w:cs="Arial"/>
          <w:b/>
          <w:bCs/>
          <w:lang w:val="en-GB"/>
        </w:rPr>
        <w:tab/>
      </w:r>
    </w:p>
    <w:p w14:paraId="00CB44C4" w14:textId="7DAFBC9F" w:rsidR="00AA3560" w:rsidRPr="00F96C27" w:rsidRDefault="00AA3560" w:rsidP="00BC0182">
      <w:pPr>
        <w:tabs>
          <w:tab w:val="left" w:pos="1440"/>
        </w:tabs>
        <w:rPr>
          <w:rFonts w:ascii="Arial" w:hAnsi="Arial" w:cs="Arial"/>
          <w:b/>
          <w:bCs/>
          <w:lang w:val="en-GB"/>
        </w:rPr>
      </w:pPr>
      <w:r w:rsidRPr="00F96C27">
        <w:rPr>
          <w:rFonts w:ascii="Arial" w:hAnsi="Arial" w:cs="Arial"/>
          <w:b/>
          <w:bCs/>
          <w:lang w:val="en-GB"/>
        </w:rPr>
        <w:t>Instructor:</w:t>
      </w:r>
      <w:r w:rsidRPr="00F96C27">
        <w:rPr>
          <w:rFonts w:ascii="Arial" w:hAnsi="Arial" w:cs="Arial"/>
          <w:b/>
          <w:bCs/>
          <w:lang w:val="en-GB"/>
        </w:rPr>
        <w:tab/>
      </w:r>
      <w:r w:rsidR="00211FEB">
        <w:rPr>
          <w:rFonts w:ascii="Arial" w:hAnsi="Arial" w:cs="Arial"/>
          <w:b/>
          <w:bCs/>
          <w:lang w:val="en-GB"/>
        </w:rPr>
        <w:tab/>
      </w:r>
      <w:r w:rsidR="00F22C7A">
        <w:rPr>
          <w:rFonts w:ascii="Arial" w:hAnsi="Arial" w:cs="Arial"/>
          <w:b/>
          <w:bCs/>
          <w:lang w:val="en-GB"/>
        </w:rPr>
        <w:tab/>
      </w:r>
      <w:r w:rsidR="00306948" w:rsidRPr="00F96C27">
        <w:rPr>
          <w:rFonts w:ascii="Arial" w:hAnsi="Arial" w:cs="Arial"/>
          <w:b/>
          <w:bCs/>
          <w:lang w:val="en-GB"/>
        </w:rPr>
        <w:t xml:space="preserve">D. Odartey-Wellington </w:t>
      </w:r>
    </w:p>
    <w:p w14:paraId="1119C914" w14:textId="59E4140D" w:rsidR="00AA3560" w:rsidRPr="00F96C27" w:rsidRDefault="00306948" w:rsidP="002A55C8">
      <w:pPr>
        <w:tabs>
          <w:tab w:val="left" w:pos="1440"/>
        </w:tabs>
        <w:rPr>
          <w:rFonts w:ascii="Arial" w:hAnsi="Arial" w:cs="Arial"/>
          <w:b/>
          <w:bCs/>
          <w:lang w:val="en-GB"/>
        </w:rPr>
      </w:pPr>
      <w:r w:rsidRPr="00F96C27">
        <w:rPr>
          <w:rFonts w:ascii="Arial" w:hAnsi="Arial" w:cs="Arial"/>
          <w:b/>
          <w:bCs/>
          <w:lang w:val="en-GB"/>
        </w:rPr>
        <w:t xml:space="preserve">Office: </w:t>
      </w:r>
      <w:r w:rsidR="00211FEB">
        <w:rPr>
          <w:rFonts w:ascii="Arial" w:hAnsi="Arial" w:cs="Arial"/>
          <w:b/>
          <w:bCs/>
          <w:lang w:val="en-GB"/>
        </w:rPr>
        <w:tab/>
      </w:r>
      <w:r w:rsidR="00211FEB">
        <w:rPr>
          <w:rFonts w:ascii="Arial" w:hAnsi="Arial" w:cs="Arial"/>
          <w:b/>
          <w:bCs/>
          <w:lang w:val="en-GB"/>
        </w:rPr>
        <w:tab/>
      </w:r>
      <w:r w:rsidR="00F22C7A">
        <w:rPr>
          <w:rFonts w:ascii="Arial" w:hAnsi="Arial" w:cs="Arial"/>
          <w:b/>
          <w:bCs/>
          <w:lang w:val="en-GB"/>
        </w:rPr>
        <w:tab/>
      </w:r>
      <w:r w:rsidRPr="00F96C27">
        <w:rPr>
          <w:rFonts w:ascii="Arial" w:hAnsi="Arial" w:cs="Arial"/>
          <w:b/>
          <w:bCs/>
          <w:lang w:val="en-GB"/>
        </w:rPr>
        <w:t>276</w:t>
      </w:r>
      <w:r w:rsidR="00AA3560" w:rsidRPr="00F96C27">
        <w:rPr>
          <w:rFonts w:ascii="Arial" w:hAnsi="Arial" w:cs="Arial"/>
          <w:b/>
          <w:bCs/>
          <w:lang w:val="en-GB"/>
        </w:rPr>
        <w:t xml:space="preserve"> MacKinnon</w:t>
      </w:r>
    </w:p>
    <w:p w14:paraId="2543CEBF" w14:textId="1DE20CF8" w:rsidR="00AA3560" w:rsidRPr="00F96C27" w:rsidRDefault="00093341" w:rsidP="00BC0182">
      <w:pPr>
        <w:tabs>
          <w:tab w:val="left" w:pos="1440"/>
        </w:tabs>
        <w:ind w:left="720" w:hanging="720"/>
        <w:rPr>
          <w:rFonts w:ascii="Arial" w:hAnsi="Arial" w:cs="Arial"/>
          <w:b/>
          <w:bCs/>
          <w:lang w:val="en-GB"/>
        </w:rPr>
      </w:pPr>
      <w:r w:rsidRPr="00F96C27">
        <w:rPr>
          <w:rFonts w:ascii="Arial" w:hAnsi="Arial" w:cs="Arial"/>
          <w:b/>
          <w:bCs/>
          <w:lang w:val="en-GB"/>
        </w:rPr>
        <w:t xml:space="preserve">Extension: </w:t>
      </w:r>
      <w:r w:rsidR="00211FEB">
        <w:rPr>
          <w:rFonts w:ascii="Arial" w:hAnsi="Arial" w:cs="Arial"/>
          <w:b/>
          <w:bCs/>
          <w:lang w:val="en-GB"/>
        </w:rPr>
        <w:tab/>
      </w:r>
      <w:r w:rsidR="00211FEB">
        <w:rPr>
          <w:rFonts w:ascii="Arial" w:hAnsi="Arial" w:cs="Arial"/>
          <w:b/>
          <w:bCs/>
          <w:lang w:val="en-GB"/>
        </w:rPr>
        <w:tab/>
      </w:r>
      <w:r w:rsidR="00F22C7A">
        <w:rPr>
          <w:rFonts w:ascii="Arial" w:hAnsi="Arial" w:cs="Arial"/>
          <w:b/>
          <w:bCs/>
          <w:lang w:val="en-GB"/>
        </w:rPr>
        <w:tab/>
      </w:r>
      <w:r w:rsidR="00306948" w:rsidRPr="00F96C27">
        <w:rPr>
          <w:rFonts w:ascii="Arial" w:hAnsi="Arial" w:cs="Arial"/>
          <w:b/>
          <w:bCs/>
          <w:lang w:val="en-GB"/>
        </w:rPr>
        <w:t>53179</w:t>
      </w:r>
    </w:p>
    <w:p w14:paraId="078C35EF" w14:textId="0F598B5D" w:rsidR="00F371EC" w:rsidRDefault="00F371EC" w:rsidP="00F371EC">
      <w:pPr>
        <w:tabs>
          <w:tab w:val="left" w:pos="1440"/>
        </w:tabs>
        <w:ind w:left="2880" w:hanging="2880"/>
        <w:rPr>
          <w:rFonts w:ascii="Arial" w:hAnsi="Arial" w:cs="Arial"/>
          <w:b/>
        </w:rPr>
      </w:pPr>
      <w:r>
        <w:rPr>
          <w:rFonts w:ascii="Arial" w:hAnsi="Arial" w:cs="Arial"/>
          <w:b/>
          <w:lang w:val="en-GB"/>
        </w:rPr>
        <w:t>Virtual</w:t>
      </w:r>
      <w:r w:rsidR="00F22C7A">
        <w:rPr>
          <w:rFonts w:ascii="Arial" w:hAnsi="Arial" w:cs="Arial"/>
          <w:b/>
          <w:lang w:val="en-GB"/>
        </w:rPr>
        <w:t xml:space="preserve"> </w:t>
      </w:r>
      <w:r w:rsidR="00C557B6" w:rsidRPr="00F96C27">
        <w:rPr>
          <w:rFonts w:ascii="Arial" w:hAnsi="Arial" w:cs="Arial"/>
          <w:b/>
          <w:lang w:val="en-GB"/>
        </w:rPr>
        <w:t xml:space="preserve">Office hours: </w:t>
      </w:r>
      <w:r w:rsidR="00211FEB">
        <w:rPr>
          <w:rFonts w:ascii="Arial" w:hAnsi="Arial" w:cs="Arial"/>
          <w:b/>
          <w:lang w:val="en-GB"/>
        </w:rPr>
        <w:tab/>
      </w:r>
      <w:r w:rsidR="00C557B6" w:rsidRPr="00F96C27">
        <w:rPr>
          <w:rFonts w:ascii="Arial" w:hAnsi="Arial" w:cs="Arial"/>
          <w:b/>
          <w:lang w:val="en-GB"/>
        </w:rPr>
        <w:t>M</w:t>
      </w:r>
      <w:r w:rsidR="00874857">
        <w:rPr>
          <w:rFonts w:ascii="Arial" w:hAnsi="Arial" w:cs="Arial"/>
          <w:b/>
          <w:lang w:val="en-GB"/>
        </w:rPr>
        <w:t>on.</w:t>
      </w:r>
      <w:r w:rsidR="00BC2885">
        <w:rPr>
          <w:rFonts w:ascii="Arial" w:hAnsi="Arial" w:cs="Arial"/>
          <w:b/>
          <w:lang w:val="en-GB"/>
        </w:rPr>
        <w:t xml:space="preserve"> </w:t>
      </w:r>
      <w:r w:rsidR="006C07A5">
        <w:rPr>
          <w:rFonts w:ascii="Arial" w:hAnsi="Arial" w:cs="Arial"/>
          <w:b/>
          <w:lang w:val="en-GB"/>
        </w:rPr>
        <w:t xml:space="preserve">Wed. </w:t>
      </w:r>
      <w:r w:rsidR="00874857">
        <w:rPr>
          <w:rFonts w:ascii="Arial" w:hAnsi="Arial" w:cs="Arial"/>
          <w:b/>
          <w:lang w:val="en-GB"/>
        </w:rPr>
        <w:t xml:space="preserve">&amp; </w:t>
      </w:r>
      <w:r w:rsidR="00C557B6" w:rsidRPr="00F96C27">
        <w:rPr>
          <w:rFonts w:ascii="Arial" w:hAnsi="Arial" w:cs="Arial"/>
          <w:b/>
          <w:lang w:val="en-GB"/>
        </w:rPr>
        <w:t>F</w:t>
      </w:r>
      <w:r w:rsidR="00874857">
        <w:rPr>
          <w:rFonts w:ascii="Arial" w:hAnsi="Arial" w:cs="Arial"/>
          <w:b/>
          <w:lang w:val="en-GB"/>
        </w:rPr>
        <w:t>ri.</w:t>
      </w:r>
      <w:r w:rsidR="00C557B6" w:rsidRPr="00F96C27">
        <w:rPr>
          <w:rFonts w:ascii="Arial" w:hAnsi="Arial" w:cs="Arial"/>
          <w:b/>
          <w:lang w:val="en-GB"/>
        </w:rPr>
        <w:t xml:space="preserve">: </w:t>
      </w:r>
      <w:r w:rsidR="00F96C27">
        <w:rPr>
          <w:rFonts w:ascii="Arial" w:hAnsi="Arial" w:cs="Arial"/>
          <w:b/>
          <w:lang w:val="en-GB"/>
        </w:rPr>
        <w:t>1</w:t>
      </w:r>
      <w:r w:rsidR="00785188">
        <w:rPr>
          <w:rFonts w:ascii="Arial" w:hAnsi="Arial" w:cs="Arial"/>
          <w:b/>
          <w:lang w:val="en-GB"/>
        </w:rPr>
        <w:t>0</w:t>
      </w:r>
      <w:r w:rsidR="00C557B6" w:rsidRPr="00F96C27">
        <w:rPr>
          <w:rFonts w:ascii="Arial" w:hAnsi="Arial" w:cs="Arial"/>
          <w:b/>
          <w:lang w:val="en-GB"/>
        </w:rPr>
        <w:t>:30</w:t>
      </w:r>
      <w:r>
        <w:rPr>
          <w:rFonts w:ascii="Arial" w:hAnsi="Arial" w:cs="Arial"/>
          <w:b/>
          <w:lang w:val="en-GB"/>
        </w:rPr>
        <w:t>am</w:t>
      </w:r>
      <w:r w:rsidR="00C557B6" w:rsidRPr="00F96C27">
        <w:rPr>
          <w:rFonts w:ascii="Arial" w:hAnsi="Arial" w:cs="Arial"/>
          <w:b/>
          <w:lang w:val="en-GB"/>
        </w:rPr>
        <w:t>-</w:t>
      </w:r>
      <w:r w:rsidR="00785188">
        <w:rPr>
          <w:rFonts w:ascii="Arial" w:hAnsi="Arial" w:cs="Arial"/>
          <w:b/>
          <w:lang w:val="en-GB"/>
        </w:rPr>
        <w:t>11</w:t>
      </w:r>
      <w:r w:rsidR="00F96C27">
        <w:rPr>
          <w:rFonts w:ascii="Arial" w:hAnsi="Arial" w:cs="Arial"/>
          <w:b/>
          <w:lang w:val="en-GB"/>
        </w:rPr>
        <w:t>:20</w:t>
      </w:r>
      <w:r>
        <w:rPr>
          <w:rFonts w:ascii="Arial" w:hAnsi="Arial" w:cs="Arial"/>
          <w:b/>
          <w:lang w:val="en-GB"/>
        </w:rPr>
        <w:t xml:space="preserve">am </w:t>
      </w:r>
      <w:r w:rsidR="00CD3678">
        <w:rPr>
          <w:rFonts w:ascii="Arial" w:hAnsi="Arial" w:cs="Arial"/>
          <w:b/>
        </w:rPr>
        <w:t>(Connect via</w:t>
      </w:r>
      <w:r w:rsidR="00583302">
        <w:rPr>
          <w:rFonts w:ascii="Arial" w:hAnsi="Arial" w:cs="Arial"/>
          <w:b/>
        </w:rPr>
        <w:t xml:space="preserve"> Teams link</w:t>
      </w:r>
      <w:r w:rsidR="006C07A5">
        <w:rPr>
          <w:rFonts w:ascii="Arial" w:hAnsi="Arial" w:cs="Arial"/>
          <w:b/>
        </w:rPr>
        <w:t xml:space="preserve"> </w:t>
      </w:r>
      <w:proofErr w:type="gramStart"/>
      <w:r w:rsidR="006C07A5">
        <w:rPr>
          <w:rFonts w:ascii="Arial" w:hAnsi="Arial" w:cs="Arial"/>
          <w:b/>
        </w:rPr>
        <w:t>in</w:t>
      </w:r>
      <w:r w:rsidR="00583302">
        <w:rPr>
          <w:rFonts w:ascii="Arial" w:hAnsi="Arial" w:cs="Arial"/>
          <w:b/>
        </w:rPr>
        <w:t xml:space="preserve"> </w:t>
      </w:r>
      <w:r w:rsidR="00CD3678">
        <w:rPr>
          <w:rFonts w:ascii="Arial" w:hAnsi="Arial" w:cs="Arial"/>
          <w:b/>
        </w:rPr>
        <w:t xml:space="preserve"> </w:t>
      </w:r>
      <w:proofErr w:type="spellStart"/>
      <w:r w:rsidR="00CD3678">
        <w:rPr>
          <w:rFonts w:ascii="Arial" w:hAnsi="Arial" w:cs="Arial"/>
          <w:b/>
        </w:rPr>
        <w:t>Courselink</w:t>
      </w:r>
      <w:proofErr w:type="spellEnd"/>
      <w:proofErr w:type="gramEnd"/>
      <w:r w:rsidR="00CD3678">
        <w:rPr>
          <w:rFonts w:ascii="Arial" w:hAnsi="Arial" w:cs="Arial"/>
          <w:b/>
        </w:rPr>
        <w:t>)</w:t>
      </w:r>
    </w:p>
    <w:p w14:paraId="634FC7B7" w14:textId="1547CCE9" w:rsidR="00CD3678" w:rsidRDefault="00CD3678" w:rsidP="00F371EC">
      <w:pPr>
        <w:tabs>
          <w:tab w:val="left" w:pos="1440"/>
        </w:tabs>
        <w:ind w:left="2880" w:hanging="2880"/>
        <w:rPr>
          <w:rFonts w:ascii="Arial" w:hAnsi="Arial" w:cs="Arial"/>
          <w:b/>
        </w:rPr>
      </w:pPr>
      <w:r>
        <w:rPr>
          <w:rFonts w:ascii="Arial" w:hAnsi="Arial" w:cs="Arial"/>
          <w:b/>
        </w:rPr>
        <w:tab/>
      </w:r>
      <w:r>
        <w:rPr>
          <w:rFonts w:ascii="Arial" w:hAnsi="Arial" w:cs="Arial"/>
          <w:b/>
        </w:rPr>
        <w:tab/>
      </w:r>
      <w:r>
        <w:rPr>
          <w:rFonts w:ascii="Arial" w:hAnsi="Arial" w:cs="Arial"/>
          <w:b/>
        </w:rPr>
        <w:tab/>
        <w:t xml:space="preserve">Or </w:t>
      </w:r>
      <w:r w:rsidR="00890A83">
        <w:rPr>
          <w:rFonts w:ascii="Arial" w:hAnsi="Arial" w:cs="Arial"/>
          <w:b/>
        </w:rPr>
        <w:t>e-mail for an appointment: dodartey@uoguelph.ca)</w:t>
      </w:r>
    </w:p>
    <w:p w14:paraId="7552F808" w14:textId="03BA9708" w:rsidR="00F371EC" w:rsidRDefault="00F371EC" w:rsidP="00F371EC">
      <w:pPr>
        <w:tabs>
          <w:tab w:val="left" w:pos="1440"/>
        </w:tabs>
        <w:ind w:left="2880" w:hanging="2880"/>
        <w:rPr>
          <w:rFonts w:ascii="Arial" w:hAnsi="Arial" w:cs="Arial"/>
          <w:b/>
        </w:rPr>
      </w:pPr>
    </w:p>
    <w:p w14:paraId="2840AD9A" w14:textId="77777777" w:rsidR="00E2710E" w:rsidRPr="00F371EC" w:rsidRDefault="00E2710E" w:rsidP="00F371EC">
      <w:pPr>
        <w:tabs>
          <w:tab w:val="left" w:pos="1440"/>
        </w:tabs>
        <w:ind w:left="2880" w:hanging="2880"/>
        <w:rPr>
          <w:rFonts w:ascii="Arial" w:hAnsi="Arial" w:cs="Arial"/>
          <w:b/>
        </w:rPr>
      </w:pPr>
    </w:p>
    <w:p w14:paraId="23934FA3" w14:textId="42A9CF8D" w:rsidR="008B642C" w:rsidRDefault="00EA70E5" w:rsidP="008B642C">
      <w:pPr>
        <w:tabs>
          <w:tab w:val="left" w:pos="1440"/>
        </w:tabs>
        <w:rPr>
          <w:rFonts w:ascii="Arial" w:hAnsi="Arial" w:cs="Arial"/>
          <w:b/>
          <w:lang w:val="en-GB"/>
        </w:rPr>
      </w:pPr>
      <w:r>
        <w:rPr>
          <w:rFonts w:ascii="Arial" w:hAnsi="Arial" w:cs="Arial"/>
          <w:b/>
          <w:lang w:val="en-GB"/>
        </w:rPr>
        <w:t>Class Time</w:t>
      </w:r>
      <w:r w:rsidR="008B642C" w:rsidRPr="00F96C27">
        <w:rPr>
          <w:rFonts w:ascii="Arial" w:hAnsi="Arial" w:cs="Arial"/>
          <w:b/>
          <w:lang w:val="en-GB"/>
        </w:rPr>
        <w:t xml:space="preserve">: </w:t>
      </w:r>
      <w:r w:rsidR="00211FEB">
        <w:rPr>
          <w:rFonts w:ascii="Arial" w:hAnsi="Arial" w:cs="Arial"/>
          <w:b/>
          <w:lang w:val="en-GB"/>
        </w:rPr>
        <w:tab/>
      </w:r>
      <w:r w:rsidR="00211FEB">
        <w:rPr>
          <w:rFonts w:ascii="Arial" w:hAnsi="Arial" w:cs="Arial"/>
          <w:b/>
          <w:lang w:val="en-GB"/>
        </w:rPr>
        <w:tab/>
      </w:r>
      <w:r w:rsidR="00F22C7A">
        <w:rPr>
          <w:rFonts w:ascii="Arial" w:hAnsi="Arial" w:cs="Arial"/>
          <w:b/>
          <w:lang w:val="en-GB"/>
        </w:rPr>
        <w:tab/>
      </w:r>
      <w:r w:rsidR="008B642C" w:rsidRPr="00F96C27">
        <w:rPr>
          <w:rFonts w:ascii="Arial" w:hAnsi="Arial" w:cs="Arial"/>
          <w:b/>
          <w:lang w:val="en-GB"/>
        </w:rPr>
        <w:t xml:space="preserve">MWF </w:t>
      </w:r>
      <w:r w:rsidR="00F96C27">
        <w:rPr>
          <w:rFonts w:ascii="Arial" w:hAnsi="Arial" w:cs="Arial"/>
          <w:b/>
          <w:lang w:val="en-GB"/>
        </w:rPr>
        <w:t>11</w:t>
      </w:r>
      <w:r w:rsidR="008B642C" w:rsidRPr="00F96C27">
        <w:rPr>
          <w:rFonts w:ascii="Arial" w:hAnsi="Arial" w:cs="Arial"/>
          <w:b/>
          <w:lang w:val="en-GB"/>
        </w:rPr>
        <w:t>:30</w:t>
      </w:r>
      <w:r w:rsidR="004A52C0">
        <w:rPr>
          <w:rFonts w:ascii="Arial" w:hAnsi="Arial" w:cs="Arial"/>
          <w:b/>
          <w:lang w:val="en-GB"/>
        </w:rPr>
        <w:t>am</w:t>
      </w:r>
      <w:r w:rsidR="008B642C" w:rsidRPr="00F96C27">
        <w:rPr>
          <w:rFonts w:ascii="Arial" w:hAnsi="Arial" w:cs="Arial"/>
          <w:b/>
          <w:lang w:val="en-GB"/>
        </w:rPr>
        <w:t>-</w:t>
      </w:r>
      <w:r w:rsidR="00F96C27">
        <w:rPr>
          <w:rFonts w:ascii="Arial" w:hAnsi="Arial" w:cs="Arial"/>
          <w:b/>
          <w:lang w:val="en-GB"/>
        </w:rPr>
        <w:t>1</w:t>
      </w:r>
      <w:r w:rsidR="008B642C" w:rsidRPr="00F96C27">
        <w:rPr>
          <w:rFonts w:ascii="Arial" w:hAnsi="Arial" w:cs="Arial"/>
          <w:b/>
          <w:lang w:val="en-GB"/>
        </w:rPr>
        <w:t>2:20</w:t>
      </w:r>
      <w:r w:rsidR="004A52C0">
        <w:rPr>
          <w:rFonts w:ascii="Arial" w:hAnsi="Arial" w:cs="Arial"/>
          <w:b/>
          <w:lang w:val="en-GB"/>
        </w:rPr>
        <w:t>pm</w:t>
      </w:r>
    </w:p>
    <w:p w14:paraId="6562EEC6" w14:textId="77777777" w:rsidR="00F96C27" w:rsidRPr="00F96C27" w:rsidRDefault="00F96C27" w:rsidP="008B642C">
      <w:pPr>
        <w:tabs>
          <w:tab w:val="left" w:pos="1440"/>
        </w:tabs>
        <w:rPr>
          <w:rFonts w:ascii="Arial" w:hAnsi="Arial" w:cs="Arial"/>
          <w:b/>
          <w:bCs/>
          <w:lang w:val="en-GB"/>
        </w:rPr>
      </w:pPr>
    </w:p>
    <w:p w14:paraId="1F6F2039" w14:textId="77777777" w:rsidR="00F96C27" w:rsidRPr="00F96C27" w:rsidRDefault="00442022" w:rsidP="00F96C27">
      <w:pPr>
        <w:rPr>
          <w:color w:val="000000"/>
          <w:lang w:val="fr-CA"/>
        </w:rPr>
      </w:pPr>
      <w:r>
        <w:rPr>
          <w:rFonts w:ascii="Arial" w:hAnsi="Arial" w:cs="Arial"/>
          <w:color w:val="000000"/>
          <w:lang w:val="fr-CA"/>
        </w:rPr>
        <w:pict w14:anchorId="1663A6F2">
          <v:rect id="_x0000_i1025" style="width:0;height:1.5pt" o:hralign="center" o:hrstd="t" o:hr="t" fillcolor="#a0a0a0" stroked="f"/>
        </w:pict>
      </w:r>
    </w:p>
    <w:p w14:paraId="0533F74A" w14:textId="77777777" w:rsidR="00AA3560" w:rsidRPr="00F96C27" w:rsidRDefault="00AA3560" w:rsidP="00BC0182">
      <w:pPr>
        <w:tabs>
          <w:tab w:val="left" w:pos="1440"/>
        </w:tabs>
        <w:rPr>
          <w:rFonts w:ascii="Arial" w:hAnsi="Arial" w:cs="Arial"/>
          <w:lang w:val="en-GB"/>
        </w:rPr>
      </w:pPr>
    </w:p>
    <w:p w14:paraId="35A2776C" w14:textId="753A129A" w:rsidR="002A55C8" w:rsidRPr="00F96C27" w:rsidRDefault="002A55C8" w:rsidP="002A55C8">
      <w:pPr>
        <w:tabs>
          <w:tab w:val="left" w:pos="1440"/>
        </w:tabs>
        <w:ind w:left="2160" w:hanging="2160"/>
        <w:jc w:val="center"/>
        <w:rPr>
          <w:rFonts w:ascii="Arial" w:hAnsi="Arial" w:cs="Arial"/>
          <w:b/>
          <w:bCs/>
          <w:lang w:val="en-GB"/>
        </w:rPr>
      </w:pPr>
      <w:r w:rsidRPr="00F96C27">
        <w:rPr>
          <w:rFonts w:ascii="Arial" w:hAnsi="Arial" w:cs="Arial"/>
          <w:b/>
          <w:bCs/>
          <w:lang w:val="en-GB"/>
        </w:rPr>
        <w:t>COURSE OUTLINE</w:t>
      </w:r>
    </w:p>
    <w:p w14:paraId="34CC4426" w14:textId="77777777" w:rsidR="002A55C8" w:rsidRDefault="002A55C8" w:rsidP="00BC0182">
      <w:pPr>
        <w:tabs>
          <w:tab w:val="left" w:pos="1440"/>
        </w:tabs>
        <w:ind w:left="2160" w:hanging="2160"/>
        <w:rPr>
          <w:rFonts w:ascii="Arial" w:hAnsi="Arial" w:cs="Arial"/>
          <w:b/>
          <w:bCs/>
          <w:lang w:val="en-GB"/>
        </w:rPr>
      </w:pPr>
    </w:p>
    <w:p w14:paraId="2FEB70AF" w14:textId="77777777" w:rsidR="00785188" w:rsidRPr="00785188" w:rsidRDefault="00785188" w:rsidP="00BC0182">
      <w:pPr>
        <w:tabs>
          <w:tab w:val="left" w:pos="1440"/>
        </w:tabs>
        <w:ind w:left="2160" w:hanging="2160"/>
        <w:rPr>
          <w:rFonts w:ascii="Arial" w:hAnsi="Arial" w:cs="Arial"/>
          <w:b/>
          <w:bCs/>
          <w:i/>
          <w:iCs/>
          <w:lang w:val="en-GB"/>
        </w:rPr>
      </w:pPr>
    </w:p>
    <w:p w14:paraId="764EB82C" w14:textId="77777777" w:rsidR="002A55C8" w:rsidRPr="00F96C27" w:rsidRDefault="002A55C8" w:rsidP="002A55C8">
      <w:pPr>
        <w:tabs>
          <w:tab w:val="left" w:pos="1440"/>
        </w:tabs>
        <w:ind w:left="2160" w:hanging="2160"/>
        <w:rPr>
          <w:rFonts w:ascii="Arial" w:hAnsi="Arial" w:cs="Arial"/>
          <w:lang w:val="en-GB"/>
        </w:rPr>
      </w:pPr>
      <w:r w:rsidRPr="00F96C27">
        <w:rPr>
          <w:rFonts w:ascii="Arial" w:hAnsi="Arial" w:cs="Arial"/>
          <w:b/>
          <w:bCs/>
          <w:lang w:val="en-GB"/>
        </w:rPr>
        <w:t xml:space="preserve">COURSE </w:t>
      </w:r>
      <w:r w:rsidR="00AA3560" w:rsidRPr="00F96C27">
        <w:rPr>
          <w:rFonts w:ascii="Arial" w:hAnsi="Arial" w:cs="Arial"/>
          <w:b/>
          <w:bCs/>
          <w:lang w:val="en-GB"/>
        </w:rPr>
        <w:t>OBJECTIVES</w:t>
      </w:r>
      <w:r w:rsidR="00AA3560" w:rsidRPr="00F96C27">
        <w:rPr>
          <w:rFonts w:ascii="Arial" w:hAnsi="Arial" w:cs="Arial"/>
          <w:lang w:val="en-GB"/>
        </w:rPr>
        <w:tab/>
      </w:r>
    </w:p>
    <w:p w14:paraId="44FC5E94" w14:textId="77777777" w:rsidR="00AA3560" w:rsidRPr="00F96C27" w:rsidRDefault="002A55C8" w:rsidP="00BC0182">
      <w:pPr>
        <w:tabs>
          <w:tab w:val="left" w:pos="1440"/>
        </w:tabs>
        <w:ind w:left="2160" w:hanging="2160"/>
        <w:rPr>
          <w:rFonts w:ascii="Arial" w:hAnsi="Arial" w:cs="Arial"/>
          <w:lang w:val="en-GB"/>
        </w:rPr>
      </w:pPr>
      <w:r w:rsidRPr="00F96C27">
        <w:rPr>
          <w:rFonts w:ascii="Arial" w:hAnsi="Arial" w:cs="Arial"/>
          <w:b/>
          <w:bCs/>
          <w:lang w:val="en-GB"/>
        </w:rPr>
        <w:tab/>
      </w:r>
      <w:r w:rsidRPr="00F96C27">
        <w:rPr>
          <w:rFonts w:ascii="Arial" w:hAnsi="Arial" w:cs="Arial"/>
          <w:b/>
          <w:bCs/>
          <w:lang w:val="en-GB"/>
        </w:rPr>
        <w:tab/>
      </w:r>
      <w:r w:rsidR="00785188" w:rsidRPr="00785188">
        <w:rPr>
          <w:rFonts w:ascii="Arial" w:hAnsi="Arial" w:cs="Arial"/>
          <w:lang w:val="en-GB"/>
        </w:rPr>
        <w:t xml:space="preserve">This course offers an introduction to Spanish history, </w:t>
      </w:r>
      <w:proofErr w:type="gramStart"/>
      <w:r w:rsidR="00785188" w:rsidRPr="00785188">
        <w:rPr>
          <w:rFonts w:ascii="Arial" w:hAnsi="Arial" w:cs="Arial"/>
          <w:lang w:val="en-GB"/>
        </w:rPr>
        <w:t>culture</w:t>
      </w:r>
      <w:proofErr w:type="gramEnd"/>
      <w:r w:rsidR="00785188" w:rsidRPr="00785188">
        <w:rPr>
          <w:rFonts w:ascii="Arial" w:hAnsi="Arial" w:cs="Arial"/>
          <w:lang w:val="en-GB"/>
        </w:rPr>
        <w:t xml:space="preserve"> and society. Its objective is to expose students to contemporary Spain, as well as the key historical events that have shaped the country's culture and society, through a </w:t>
      </w:r>
      <w:r w:rsidR="00A52221" w:rsidRPr="00785188">
        <w:rPr>
          <w:rFonts w:ascii="Arial" w:hAnsi="Arial" w:cs="Arial"/>
          <w:lang w:val="en-GB"/>
        </w:rPr>
        <w:t>variety</w:t>
      </w:r>
      <w:r w:rsidR="00785188" w:rsidRPr="00785188">
        <w:rPr>
          <w:rFonts w:ascii="Arial" w:hAnsi="Arial" w:cs="Arial"/>
          <w:lang w:val="en-GB"/>
        </w:rPr>
        <w:t xml:space="preserve"> of media. In addition, the course will enable students to continue to improve their language skills in Spanish in preparation for advanced-level courses in Spanish language, </w:t>
      </w:r>
      <w:proofErr w:type="gramStart"/>
      <w:r w:rsidR="00785188" w:rsidRPr="00785188">
        <w:rPr>
          <w:rFonts w:ascii="Arial" w:hAnsi="Arial" w:cs="Arial"/>
          <w:lang w:val="en-GB"/>
        </w:rPr>
        <w:t>literature</w:t>
      </w:r>
      <w:proofErr w:type="gramEnd"/>
      <w:r w:rsidR="00785188" w:rsidRPr="00785188">
        <w:rPr>
          <w:rFonts w:ascii="Arial" w:hAnsi="Arial" w:cs="Arial"/>
          <w:lang w:val="en-GB"/>
        </w:rPr>
        <w:t xml:space="preserve"> and culture.</w:t>
      </w:r>
    </w:p>
    <w:p w14:paraId="20C53181" w14:textId="77777777" w:rsidR="006D1C59" w:rsidRPr="00785188" w:rsidRDefault="006D1C59" w:rsidP="00BC0182">
      <w:pPr>
        <w:tabs>
          <w:tab w:val="left" w:pos="1440"/>
        </w:tabs>
        <w:rPr>
          <w:rFonts w:ascii="Arial" w:hAnsi="Arial" w:cs="Arial"/>
          <w:b/>
          <w:bCs/>
        </w:rPr>
      </w:pPr>
    </w:p>
    <w:p w14:paraId="4808DE41" w14:textId="77777777" w:rsidR="006D1C59" w:rsidRPr="00F96C27" w:rsidRDefault="006D1C59" w:rsidP="002A55C8">
      <w:pPr>
        <w:jc w:val="both"/>
        <w:rPr>
          <w:rFonts w:ascii="Arial" w:hAnsi="Arial" w:cs="Arial"/>
          <w:b/>
          <w:lang w:val="en-GB"/>
        </w:rPr>
      </w:pPr>
      <w:r w:rsidRPr="00F96C27">
        <w:rPr>
          <w:rFonts w:ascii="Arial" w:hAnsi="Arial" w:cs="Arial"/>
          <w:b/>
          <w:lang w:val="en-GB"/>
        </w:rPr>
        <w:t xml:space="preserve">LEARNING </w:t>
      </w:r>
      <w:r w:rsidR="002A55C8" w:rsidRPr="00F96C27">
        <w:rPr>
          <w:rFonts w:ascii="Arial" w:hAnsi="Arial" w:cs="Arial"/>
          <w:b/>
          <w:lang w:val="en-GB"/>
        </w:rPr>
        <w:t>OUTCOMES</w:t>
      </w:r>
    </w:p>
    <w:p w14:paraId="17434CE4" w14:textId="77777777" w:rsidR="006D1C59" w:rsidRPr="000353A1" w:rsidRDefault="006D1C59" w:rsidP="00A52221">
      <w:pPr>
        <w:pStyle w:val="NoSpacing"/>
        <w:ind w:left="2127"/>
        <w:rPr>
          <w:rFonts w:ascii="Arial" w:hAnsi="Arial" w:cs="Arial"/>
          <w:sz w:val="24"/>
          <w:szCs w:val="24"/>
          <w:lang w:val="en-US"/>
        </w:rPr>
      </w:pPr>
      <w:r w:rsidRPr="000353A1">
        <w:rPr>
          <w:rFonts w:ascii="Arial" w:hAnsi="Arial" w:cs="Arial"/>
          <w:sz w:val="24"/>
          <w:szCs w:val="24"/>
          <w:lang w:val="en-US"/>
        </w:rPr>
        <w:t>Upon successful completion of this course students will be able to:</w:t>
      </w:r>
    </w:p>
    <w:p w14:paraId="0BE9822D" w14:textId="77777777" w:rsidR="00A52221" w:rsidRPr="000353A1" w:rsidRDefault="00A52221" w:rsidP="00A52221">
      <w:pPr>
        <w:pStyle w:val="NoSpacing"/>
        <w:ind w:left="2127"/>
        <w:rPr>
          <w:rFonts w:ascii="Arial" w:hAnsi="Arial" w:cs="Arial"/>
          <w:sz w:val="24"/>
          <w:szCs w:val="24"/>
          <w:lang w:val="en-US"/>
        </w:rPr>
      </w:pPr>
    </w:p>
    <w:p w14:paraId="1833A66E" w14:textId="77777777" w:rsidR="00785188" w:rsidRPr="00A52221" w:rsidRDefault="00785188" w:rsidP="00A52221">
      <w:pPr>
        <w:pStyle w:val="NoSpacing"/>
        <w:ind w:left="2127"/>
        <w:rPr>
          <w:rFonts w:ascii="Arial" w:hAnsi="Arial" w:cs="Arial"/>
          <w:sz w:val="24"/>
          <w:szCs w:val="24"/>
          <w:lang w:val="en-US"/>
        </w:rPr>
      </w:pPr>
      <w:r w:rsidRPr="00A52221">
        <w:rPr>
          <w:rFonts w:ascii="Arial" w:hAnsi="Arial" w:cs="Arial"/>
          <w:sz w:val="24"/>
          <w:szCs w:val="24"/>
          <w:lang w:val="en-US"/>
        </w:rPr>
        <w:t>Outline the major historical events that have shaped contemporary Spain and its culture</w:t>
      </w:r>
      <w:r w:rsidR="00A52221">
        <w:rPr>
          <w:rFonts w:ascii="Arial" w:hAnsi="Arial" w:cs="Arial"/>
          <w:sz w:val="24"/>
          <w:szCs w:val="24"/>
          <w:lang w:val="en-US"/>
        </w:rPr>
        <w:t>.</w:t>
      </w:r>
      <w:r w:rsidRPr="00A52221">
        <w:rPr>
          <w:rFonts w:ascii="Arial" w:hAnsi="Arial" w:cs="Arial"/>
          <w:sz w:val="24"/>
          <w:szCs w:val="24"/>
          <w:lang w:val="en-US"/>
        </w:rPr>
        <w:t xml:space="preserve"> </w:t>
      </w:r>
    </w:p>
    <w:p w14:paraId="108498A4" w14:textId="77777777" w:rsidR="00785188" w:rsidRPr="00A52221" w:rsidRDefault="00785188" w:rsidP="00A52221">
      <w:pPr>
        <w:pStyle w:val="NoSpacing"/>
        <w:ind w:left="2127"/>
        <w:rPr>
          <w:rFonts w:ascii="Arial" w:hAnsi="Arial" w:cs="Arial"/>
          <w:sz w:val="24"/>
          <w:szCs w:val="24"/>
          <w:lang w:val="en-US"/>
        </w:rPr>
      </w:pPr>
      <w:r w:rsidRPr="00A52221">
        <w:rPr>
          <w:rFonts w:ascii="Arial" w:hAnsi="Arial" w:cs="Arial"/>
          <w:sz w:val="24"/>
          <w:szCs w:val="24"/>
          <w:lang w:val="en-US"/>
        </w:rPr>
        <w:t>Describe the geographical location of Spain and its impact on Spanish culture</w:t>
      </w:r>
      <w:r w:rsidR="00A52221">
        <w:rPr>
          <w:rFonts w:ascii="Arial" w:hAnsi="Arial" w:cs="Arial"/>
          <w:sz w:val="24"/>
          <w:szCs w:val="24"/>
          <w:lang w:val="en-US"/>
        </w:rPr>
        <w:t>.</w:t>
      </w:r>
      <w:r w:rsidRPr="00A52221">
        <w:rPr>
          <w:rFonts w:ascii="Arial" w:hAnsi="Arial" w:cs="Arial"/>
          <w:sz w:val="24"/>
          <w:szCs w:val="24"/>
          <w:lang w:val="en-US"/>
        </w:rPr>
        <w:t xml:space="preserve"> </w:t>
      </w:r>
    </w:p>
    <w:p w14:paraId="49E0746A" w14:textId="77777777" w:rsidR="00785188" w:rsidRPr="00A52221" w:rsidRDefault="00785188" w:rsidP="00A52221">
      <w:pPr>
        <w:pStyle w:val="NoSpacing"/>
        <w:ind w:left="2127"/>
        <w:rPr>
          <w:rFonts w:ascii="Arial" w:hAnsi="Arial" w:cs="Arial"/>
          <w:sz w:val="24"/>
          <w:szCs w:val="24"/>
          <w:lang w:val="en-US"/>
        </w:rPr>
      </w:pPr>
      <w:r w:rsidRPr="00A52221">
        <w:rPr>
          <w:rFonts w:ascii="Arial" w:hAnsi="Arial" w:cs="Arial"/>
          <w:sz w:val="24"/>
          <w:szCs w:val="24"/>
          <w:lang w:val="en-US"/>
        </w:rPr>
        <w:t>Discuss the contemporary political landscape of Spain</w:t>
      </w:r>
      <w:r w:rsidR="00A52221">
        <w:rPr>
          <w:rFonts w:ascii="Arial" w:hAnsi="Arial" w:cs="Arial"/>
          <w:sz w:val="24"/>
          <w:szCs w:val="24"/>
          <w:lang w:val="en-US"/>
        </w:rPr>
        <w:t>.</w:t>
      </w:r>
    </w:p>
    <w:p w14:paraId="42DEE01F" w14:textId="77777777" w:rsidR="00785188" w:rsidRPr="00A52221" w:rsidRDefault="00785188" w:rsidP="00A52221">
      <w:pPr>
        <w:pStyle w:val="NoSpacing"/>
        <w:ind w:left="2127"/>
        <w:rPr>
          <w:rFonts w:ascii="Arial" w:hAnsi="Arial" w:cs="Arial"/>
          <w:sz w:val="24"/>
          <w:szCs w:val="24"/>
          <w:lang w:val="en-US"/>
        </w:rPr>
      </w:pPr>
      <w:r w:rsidRPr="00A52221">
        <w:rPr>
          <w:rFonts w:ascii="Arial" w:hAnsi="Arial" w:cs="Arial"/>
          <w:sz w:val="24"/>
          <w:szCs w:val="24"/>
          <w:lang w:val="en-US"/>
        </w:rPr>
        <w:t>Identify contemporary social and political issues in Spanish society and discuss them in relation to Canada</w:t>
      </w:r>
      <w:r w:rsidR="00A52221">
        <w:rPr>
          <w:rFonts w:ascii="Arial" w:hAnsi="Arial" w:cs="Arial"/>
          <w:sz w:val="24"/>
          <w:szCs w:val="24"/>
          <w:lang w:val="en-US"/>
        </w:rPr>
        <w:t>.</w:t>
      </w:r>
      <w:r w:rsidRPr="00A52221">
        <w:rPr>
          <w:rFonts w:ascii="Arial" w:hAnsi="Arial" w:cs="Arial"/>
          <w:sz w:val="24"/>
          <w:szCs w:val="24"/>
          <w:lang w:val="en-US"/>
        </w:rPr>
        <w:t xml:space="preserve"> </w:t>
      </w:r>
    </w:p>
    <w:p w14:paraId="7B48E863" w14:textId="77777777" w:rsidR="00785188" w:rsidRPr="00A52221" w:rsidRDefault="00785188" w:rsidP="00A52221">
      <w:pPr>
        <w:pStyle w:val="NoSpacing"/>
        <w:ind w:left="2127"/>
        <w:rPr>
          <w:rFonts w:ascii="Arial" w:hAnsi="Arial" w:cs="Arial"/>
          <w:sz w:val="24"/>
          <w:szCs w:val="24"/>
          <w:lang w:val="en-US"/>
        </w:rPr>
      </w:pPr>
      <w:r w:rsidRPr="00A52221">
        <w:rPr>
          <w:rFonts w:ascii="Arial" w:hAnsi="Arial" w:cs="Arial"/>
          <w:sz w:val="24"/>
          <w:szCs w:val="24"/>
          <w:lang w:val="en-US"/>
        </w:rPr>
        <w:t xml:space="preserve">Identify key cultural expressions and their protagonists in literature, </w:t>
      </w:r>
      <w:proofErr w:type="gramStart"/>
      <w:r w:rsidRPr="00A52221">
        <w:rPr>
          <w:rFonts w:ascii="Arial" w:hAnsi="Arial" w:cs="Arial"/>
          <w:sz w:val="24"/>
          <w:szCs w:val="24"/>
          <w:lang w:val="en-US"/>
        </w:rPr>
        <w:t>film</w:t>
      </w:r>
      <w:proofErr w:type="gramEnd"/>
      <w:r w:rsidRPr="00A52221">
        <w:rPr>
          <w:rFonts w:ascii="Arial" w:hAnsi="Arial" w:cs="Arial"/>
          <w:sz w:val="24"/>
          <w:szCs w:val="24"/>
          <w:lang w:val="en-US"/>
        </w:rPr>
        <w:t xml:space="preserve"> and art</w:t>
      </w:r>
      <w:r w:rsidR="00A52221">
        <w:rPr>
          <w:rFonts w:ascii="Arial" w:hAnsi="Arial" w:cs="Arial"/>
          <w:sz w:val="24"/>
          <w:szCs w:val="24"/>
          <w:lang w:val="en-US"/>
        </w:rPr>
        <w:t>.</w:t>
      </w:r>
      <w:r w:rsidRPr="00A52221">
        <w:rPr>
          <w:rFonts w:ascii="Arial" w:hAnsi="Arial" w:cs="Arial"/>
          <w:sz w:val="24"/>
          <w:szCs w:val="24"/>
          <w:lang w:val="en-US"/>
        </w:rPr>
        <w:t xml:space="preserve"> </w:t>
      </w:r>
    </w:p>
    <w:p w14:paraId="37082A15" w14:textId="77777777" w:rsidR="00785188" w:rsidRPr="00A52221" w:rsidRDefault="00785188" w:rsidP="00A52221">
      <w:pPr>
        <w:pStyle w:val="NoSpacing"/>
        <w:ind w:left="2127"/>
        <w:rPr>
          <w:rFonts w:ascii="Arial" w:hAnsi="Arial" w:cs="Arial"/>
          <w:sz w:val="24"/>
          <w:szCs w:val="24"/>
          <w:lang w:val="en-US"/>
        </w:rPr>
      </w:pPr>
      <w:r w:rsidRPr="00A52221">
        <w:rPr>
          <w:rFonts w:ascii="Arial" w:hAnsi="Arial" w:cs="Arial"/>
          <w:sz w:val="24"/>
          <w:szCs w:val="24"/>
          <w:lang w:val="en-US"/>
        </w:rPr>
        <w:t>Discuss Spanish regional cultural and linguistic diversity</w:t>
      </w:r>
      <w:r w:rsidR="00A52221">
        <w:rPr>
          <w:rFonts w:ascii="Arial" w:hAnsi="Arial" w:cs="Arial"/>
          <w:sz w:val="24"/>
          <w:szCs w:val="24"/>
          <w:lang w:val="en-US"/>
        </w:rPr>
        <w:t>.</w:t>
      </w:r>
      <w:r w:rsidRPr="00A52221">
        <w:rPr>
          <w:rFonts w:ascii="Arial" w:hAnsi="Arial" w:cs="Arial"/>
          <w:sz w:val="24"/>
          <w:szCs w:val="24"/>
          <w:lang w:val="en-US"/>
        </w:rPr>
        <w:t xml:space="preserve"> </w:t>
      </w:r>
    </w:p>
    <w:p w14:paraId="4F4334E1" w14:textId="77777777" w:rsidR="0018509E" w:rsidRPr="00785188" w:rsidRDefault="0018509E" w:rsidP="0036770D">
      <w:pPr>
        <w:pStyle w:val="NoSpacing"/>
        <w:ind w:left="1800"/>
        <w:rPr>
          <w:rFonts w:ascii="Arial" w:hAnsi="Arial" w:cs="Arial"/>
          <w:sz w:val="24"/>
          <w:szCs w:val="24"/>
          <w:lang w:val="en-CA"/>
        </w:rPr>
      </w:pPr>
    </w:p>
    <w:p w14:paraId="60507FFE" w14:textId="77777777" w:rsidR="006D1C59" w:rsidRPr="00F96C27" w:rsidRDefault="006D1C59" w:rsidP="00BC0182">
      <w:pPr>
        <w:tabs>
          <w:tab w:val="left" w:pos="1440"/>
        </w:tabs>
        <w:rPr>
          <w:rFonts w:ascii="Arial" w:hAnsi="Arial" w:cs="Arial"/>
          <w:b/>
          <w:bCs/>
          <w:lang w:val="en-CA"/>
        </w:rPr>
      </w:pPr>
    </w:p>
    <w:p w14:paraId="0B4B0E77" w14:textId="77777777" w:rsidR="00AA3560" w:rsidRPr="00F96C27" w:rsidRDefault="00AA3560" w:rsidP="00BC0182">
      <w:pPr>
        <w:tabs>
          <w:tab w:val="left" w:pos="1440"/>
        </w:tabs>
        <w:rPr>
          <w:rFonts w:ascii="Arial" w:hAnsi="Arial" w:cs="Arial"/>
          <w:lang w:val="es-ES"/>
        </w:rPr>
      </w:pPr>
      <w:r w:rsidRPr="00F96C27">
        <w:rPr>
          <w:rFonts w:ascii="Arial" w:hAnsi="Arial" w:cs="Arial"/>
          <w:b/>
          <w:bCs/>
          <w:lang w:val="es-ES"/>
        </w:rPr>
        <w:t>PREREQUISITE</w:t>
      </w:r>
      <w:r w:rsidRPr="00F96C27">
        <w:rPr>
          <w:rFonts w:ascii="Arial" w:hAnsi="Arial" w:cs="Arial"/>
          <w:lang w:val="es-ES"/>
        </w:rPr>
        <w:t>:</w:t>
      </w:r>
      <w:r w:rsidRPr="00F96C27">
        <w:rPr>
          <w:rFonts w:ascii="Arial" w:hAnsi="Arial" w:cs="Arial"/>
          <w:lang w:val="es-ES"/>
        </w:rPr>
        <w:tab/>
      </w:r>
      <w:r w:rsidR="006D1C59" w:rsidRPr="00F96C27">
        <w:rPr>
          <w:rFonts w:ascii="Arial" w:hAnsi="Arial" w:cs="Arial"/>
          <w:lang w:val="es-ES"/>
        </w:rPr>
        <w:t>HISP</w:t>
      </w:r>
      <w:r w:rsidRPr="00F96C27">
        <w:rPr>
          <w:rFonts w:ascii="Arial" w:hAnsi="Arial" w:cs="Arial"/>
          <w:lang w:val="es-ES"/>
        </w:rPr>
        <w:t>*1110</w:t>
      </w:r>
      <w:r w:rsidR="008B642C" w:rsidRPr="00F96C27">
        <w:rPr>
          <w:rFonts w:ascii="Arial" w:hAnsi="Arial" w:cs="Arial"/>
          <w:lang w:val="es-ES"/>
        </w:rPr>
        <w:t>/SPAN*1110</w:t>
      </w:r>
      <w:r w:rsidRPr="00F96C27">
        <w:rPr>
          <w:rFonts w:ascii="Arial" w:hAnsi="Arial" w:cs="Arial"/>
          <w:lang w:val="es-ES"/>
        </w:rPr>
        <w:t>.</w:t>
      </w:r>
    </w:p>
    <w:p w14:paraId="5976A0E1" w14:textId="77777777" w:rsidR="006D1C59" w:rsidRPr="00F96C27" w:rsidRDefault="006D1C59" w:rsidP="00AD73A2">
      <w:pPr>
        <w:tabs>
          <w:tab w:val="left" w:pos="1440"/>
        </w:tabs>
        <w:rPr>
          <w:rFonts w:ascii="Arial" w:hAnsi="Arial" w:cs="Arial"/>
          <w:b/>
          <w:bCs/>
          <w:lang w:val="es-ES"/>
        </w:rPr>
      </w:pPr>
    </w:p>
    <w:p w14:paraId="3706B3AD" w14:textId="479A0628" w:rsidR="00A52221" w:rsidRDefault="009D70AD" w:rsidP="00A52221">
      <w:pPr>
        <w:jc w:val="both"/>
        <w:rPr>
          <w:rFonts w:ascii="Arial" w:hAnsi="Arial" w:cs="Arial"/>
          <w:b/>
          <w:bCs/>
          <w:i/>
          <w:lang w:val="es-ES"/>
        </w:rPr>
      </w:pPr>
      <w:r w:rsidRPr="00F96C27">
        <w:rPr>
          <w:rFonts w:ascii="Arial" w:hAnsi="Arial" w:cs="Arial"/>
          <w:b/>
          <w:bCs/>
          <w:lang w:val="es-ES"/>
        </w:rPr>
        <w:t>TEXTBOOK:</w:t>
      </w:r>
      <w:r w:rsidRPr="00F96C27">
        <w:rPr>
          <w:rFonts w:ascii="Arial" w:hAnsi="Arial" w:cs="Arial"/>
          <w:b/>
          <w:bCs/>
          <w:lang w:val="es-ES"/>
        </w:rPr>
        <w:tab/>
      </w:r>
      <w:r w:rsidRPr="00F96C27">
        <w:rPr>
          <w:rFonts w:ascii="Arial" w:hAnsi="Arial" w:cs="Arial"/>
          <w:b/>
          <w:bCs/>
          <w:lang w:val="es-ES"/>
        </w:rPr>
        <w:tab/>
      </w:r>
      <w:r w:rsidR="006D54E2" w:rsidRPr="006D54E2">
        <w:rPr>
          <w:rFonts w:ascii="Arial" w:hAnsi="Arial" w:cs="Arial"/>
          <w:iCs/>
          <w:lang w:val="es-ES"/>
        </w:rPr>
        <w:t>Quesada Marco, Sebastián</w:t>
      </w:r>
      <w:r w:rsidR="006D54E2">
        <w:rPr>
          <w:rFonts w:ascii="Arial" w:hAnsi="Arial" w:cs="Arial"/>
          <w:iCs/>
          <w:lang w:val="es-ES"/>
        </w:rPr>
        <w:t>.</w:t>
      </w:r>
      <w:r w:rsidR="006D54E2" w:rsidRPr="000353A1">
        <w:rPr>
          <w:rFonts w:ascii="Arial" w:hAnsi="Arial" w:cs="Arial"/>
          <w:b/>
          <w:bCs/>
          <w:i/>
          <w:lang w:val="es-ES"/>
        </w:rPr>
        <w:t xml:space="preserve"> </w:t>
      </w:r>
      <w:r w:rsidR="00A52221" w:rsidRPr="00A52221">
        <w:rPr>
          <w:rFonts w:ascii="Arial" w:hAnsi="Arial" w:cs="Arial"/>
          <w:i/>
          <w:lang w:val="es-ES"/>
        </w:rPr>
        <w:t xml:space="preserve">Épocas: Curso de civilización de </w:t>
      </w:r>
      <w:proofErr w:type="gramStart"/>
      <w:r w:rsidR="00A52221" w:rsidRPr="00A52221">
        <w:rPr>
          <w:rFonts w:ascii="Arial" w:hAnsi="Arial" w:cs="Arial"/>
          <w:i/>
          <w:lang w:val="es-ES"/>
        </w:rPr>
        <w:t>España</w:t>
      </w:r>
      <w:r w:rsidR="009F092A">
        <w:rPr>
          <w:rFonts w:ascii="Arial" w:hAnsi="Arial" w:cs="Arial"/>
          <w:i/>
          <w:lang w:val="es-ES"/>
        </w:rPr>
        <w:t>.</w:t>
      </w:r>
      <w:r w:rsidR="00A52221" w:rsidRPr="00A52221">
        <w:rPr>
          <w:rFonts w:ascii="Arial" w:hAnsi="Arial" w:cs="Arial"/>
          <w:i/>
          <w:lang w:val="es-ES"/>
        </w:rPr>
        <w:t>(</w:t>
      </w:r>
      <w:proofErr w:type="spellStart"/>
      <w:proofErr w:type="gramEnd"/>
      <w:r w:rsidR="00A52221" w:rsidRPr="00A52221">
        <w:rPr>
          <w:rFonts w:ascii="Arial" w:hAnsi="Arial" w:cs="Arial"/>
          <w:i/>
          <w:lang w:val="es-ES"/>
        </w:rPr>
        <w:t>Textbook</w:t>
      </w:r>
      <w:proofErr w:type="spellEnd"/>
      <w:r w:rsidR="00A52221" w:rsidRPr="00A52221">
        <w:rPr>
          <w:rFonts w:ascii="Arial" w:hAnsi="Arial" w:cs="Arial"/>
          <w:i/>
          <w:lang w:val="es-ES"/>
        </w:rPr>
        <w:t>)</w:t>
      </w:r>
      <w:r w:rsidR="00A52221" w:rsidRPr="00A52221">
        <w:rPr>
          <w:rFonts w:ascii="Arial" w:hAnsi="Arial" w:cs="Arial"/>
          <w:b/>
          <w:bCs/>
          <w:i/>
          <w:lang w:val="es-ES"/>
        </w:rPr>
        <w:t xml:space="preserve"> </w:t>
      </w:r>
    </w:p>
    <w:p w14:paraId="4D5F192B" w14:textId="55CD8FAE" w:rsidR="009D70AD" w:rsidRPr="00442022" w:rsidRDefault="009F092A" w:rsidP="00A52221">
      <w:pPr>
        <w:jc w:val="both"/>
        <w:rPr>
          <w:rFonts w:ascii="Arial" w:hAnsi="Arial" w:cs="Arial"/>
          <w:b/>
          <w:bCs/>
          <w:i/>
        </w:rPr>
      </w:pPr>
      <w:r>
        <w:rPr>
          <w:rFonts w:ascii="Arial" w:hAnsi="Arial" w:cs="Arial"/>
          <w:b/>
          <w:bCs/>
          <w:i/>
          <w:lang w:val="es-ES"/>
        </w:rPr>
        <w:tab/>
      </w:r>
      <w:r>
        <w:rPr>
          <w:rFonts w:ascii="Arial" w:hAnsi="Arial" w:cs="Arial"/>
          <w:b/>
          <w:bCs/>
          <w:i/>
          <w:lang w:val="es-ES"/>
        </w:rPr>
        <w:tab/>
      </w:r>
      <w:r>
        <w:rPr>
          <w:rFonts w:ascii="Arial" w:hAnsi="Arial" w:cs="Arial"/>
          <w:b/>
          <w:bCs/>
          <w:i/>
          <w:lang w:val="es-ES"/>
        </w:rPr>
        <w:tab/>
      </w:r>
      <w:r w:rsidRPr="00442022">
        <w:rPr>
          <w:rFonts w:ascii="Arial" w:hAnsi="Arial" w:cs="Arial"/>
          <w:b/>
          <w:bCs/>
          <w:i/>
        </w:rPr>
        <w:t>(</w:t>
      </w:r>
      <w:proofErr w:type="spellStart"/>
      <w:proofErr w:type="gramStart"/>
      <w:r w:rsidRPr="00442022">
        <w:rPr>
          <w:rFonts w:ascii="Arial" w:hAnsi="Arial" w:cs="Arial"/>
          <w:b/>
          <w:bCs/>
          <w:i/>
        </w:rPr>
        <w:t>primera</w:t>
      </w:r>
      <w:proofErr w:type="spellEnd"/>
      <w:proofErr w:type="gramEnd"/>
      <w:r w:rsidRPr="00442022">
        <w:rPr>
          <w:rFonts w:ascii="Arial" w:hAnsi="Arial" w:cs="Arial"/>
          <w:b/>
          <w:bCs/>
          <w:i/>
        </w:rPr>
        <w:t xml:space="preserve"> </w:t>
      </w:r>
      <w:proofErr w:type="spellStart"/>
      <w:r w:rsidRPr="00442022">
        <w:rPr>
          <w:rFonts w:ascii="Arial" w:hAnsi="Arial" w:cs="Arial"/>
          <w:b/>
          <w:bCs/>
          <w:i/>
        </w:rPr>
        <w:t>edición</w:t>
      </w:r>
      <w:proofErr w:type="spellEnd"/>
      <w:r w:rsidRPr="00442022">
        <w:rPr>
          <w:rFonts w:ascii="Arial" w:hAnsi="Arial" w:cs="Arial"/>
          <w:b/>
          <w:bCs/>
          <w:i/>
        </w:rPr>
        <w:t>, 2017)</w:t>
      </w:r>
      <w:r w:rsidR="006D54E2" w:rsidRPr="00442022">
        <w:rPr>
          <w:rFonts w:ascii="Arial" w:hAnsi="Arial" w:cs="Arial"/>
          <w:b/>
          <w:bCs/>
          <w:i/>
        </w:rPr>
        <w:t xml:space="preserve"> </w:t>
      </w:r>
    </w:p>
    <w:p w14:paraId="275FE52A" w14:textId="77777777" w:rsidR="006D54E2" w:rsidRPr="00442022" w:rsidRDefault="006D54E2" w:rsidP="009D70AD">
      <w:pPr>
        <w:jc w:val="both"/>
        <w:rPr>
          <w:rFonts w:ascii="Arial" w:hAnsi="Arial" w:cs="Arial"/>
          <w:b/>
          <w:bCs/>
        </w:rPr>
      </w:pPr>
    </w:p>
    <w:p w14:paraId="545562DB" w14:textId="4D82562C" w:rsidR="009D70AD" w:rsidRPr="00FA0C4B" w:rsidRDefault="009D70AD" w:rsidP="009D70AD">
      <w:pPr>
        <w:jc w:val="both"/>
        <w:rPr>
          <w:rFonts w:ascii="Arial" w:hAnsi="Arial" w:cs="Arial"/>
          <w:b/>
          <w:bCs/>
        </w:rPr>
      </w:pPr>
      <w:r w:rsidRPr="00FA0C4B">
        <w:rPr>
          <w:rFonts w:ascii="Arial" w:hAnsi="Arial" w:cs="Arial"/>
          <w:b/>
          <w:bCs/>
        </w:rPr>
        <w:t>ADDITIONAL TEXTS</w:t>
      </w:r>
      <w:r w:rsidR="00074B38" w:rsidRPr="00074B38">
        <w:rPr>
          <w:rFonts w:ascii="Arial" w:hAnsi="Arial" w:cs="Arial"/>
          <w:b/>
          <w:bCs/>
          <w:lang w:val="en-CA"/>
        </w:rPr>
        <w:t xml:space="preserve"> </w:t>
      </w:r>
      <w:r w:rsidR="00074B38" w:rsidRPr="00F96C27">
        <w:rPr>
          <w:rFonts w:ascii="Arial" w:hAnsi="Arial" w:cs="Arial"/>
          <w:b/>
          <w:bCs/>
          <w:lang w:val="en-CA"/>
        </w:rPr>
        <w:t>AND AUDIOVISUALS</w:t>
      </w:r>
    </w:p>
    <w:p w14:paraId="6ABE5C66" w14:textId="50A9E01B" w:rsidR="009D70AD" w:rsidRPr="00074B38" w:rsidRDefault="00FA0C4B" w:rsidP="00074B38">
      <w:pPr>
        <w:ind w:left="2160"/>
        <w:jc w:val="both"/>
        <w:rPr>
          <w:rFonts w:ascii="Arial" w:hAnsi="Arial" w:cs="Arial"/>
          <w:lang w:val="en-CA"/>
        </w:rPr>
      </w:pPr>
      <w:r w:rsidRPr="00074B38">
        <w:rPr>
          <w:rFonts w:ascii="Arial" w:hAnsi="Arial" w:cs="Arial"/>
          <w:lang w:val="en-CA"/>
        </w:rPr>
        <w:t xml:space="preserve">Available through ARES Course Reserve and accessible through </w:t>
      </w:r>
      <w:proofErr w:type="spellStart"/>
      <w:r w:rsidRPr="00074B38">
        <w:rPr>
          <w:rFonts w:ascii="Arial" w:hAnsi="Arial" w:cs="Arial"/>
          <w:lang w:val="en-CA"/>
        </w:rPr>
        <w:t>Courselink</w:t>
      </w:r>
      <w:proofErr w:type="spellEnd"/>
    </w:p>
    <w:p w14:paraId="23EBA407" w14:textId="77777777" w:rsidR="00BE5221" w:rsidRPr="00F96C27" w:rsidRDefault="00BE5221">
      <w:pPr>
        <w:jc w:val="both"/>
        <w:rPr>
          <w:rFonts w:ascii="Arial" w:hAnsi="Arial" w:cs="Arial"/>
          <w:lang w:val="en-CA"/>
        </w:rPr>
      </w:pPr>
    </w:p>
    <w:p w14:paraId="22005465" w14:textId="77777777" w:rsidR="00AA3560" w:rsidRDefault="00AA3560">
      <w:pPr>
        <w:ind w:left="720" w:hanging="720"/>
        <w:jc w:val="both"/>
        <w:rPr>
          <w:rFonts w:ascii="Arial" w:hAnsi="Arial" w:cs="Arial"/>
          <w:lang w:val="en-GB"/>
        </w:rPr>
      </w:pPr>
      <w:r w:rsidRPr="00F96C27">
        <w:rPr>
          <w:rFonts w:ascii="Arial" w:hAnsi="Arial" w:cs="Arial"/>
          <w:b/>
          <w:bCs/>
          <w:lang w:val="en-GB"/>
        </w:rPr>
        <w:t>METHOD OF TEACHING</w:t>
      </w:r>
      <w:r w:rsidRPr="00F96C27">
        <w:rPr>
          <w:rFonts w:ascii="Arial" w:hAnsi="Arial" w:cs="Arial"/>
          <w:lang w:val="en-GB"/>
        </w:rPr>
        <w:t xml:space="preserve">: </w:t>
      </w:r>
      <w:r w:rsidRPr="00F96C27">
        <w:rPr>
          <w:rFonts w:ascii="Arial" w:hAnsi="Arial" w:cs="Arial"/>
          <w:lang w:val="en-GB"/>
        </w:rPr>
        <w:tab/>
        <w:t xml:space="preserve">Lectures, audio-visual </w:t>
      </w:r>
      <w:proofErr w:type="gramStart"/>
      <w:r w:rsidRPr="00F96C27">
        <w:rPr>
          <w:rFonts w:ascii="Arial" w:hAnsi="Arial" w:cs="Arial"/>
          <w:lang w:val="en-GB"/>
        </w:rPr>
        <w:t>presentations</w:t>
      </w:r>
      <w:proofErr w:type="gramEnd"/>
      <w:r w:rsidRPr="00F96C27">
        <w:rPr>
          <w:rFonts w:ascii="Arial" w:hAnsi="Arial" w:cs="Arial"/>
          <w:lang w:val="en-GB"/>
        </w:rPr>
        <w:t xml:space="preserve"> and collaborative class activities.</w:t>
      </w:r>
    </w:p>
    <w:p w14:paraId="01B274D9" w14:textId="77777777" w:rsidR="00C54504" w:rsidRDefault="00C54504">
      <w:pPr>
        <w:ind w:left="720" w:hanging="720"/>
        <w:jc w:val="both"/>
        <w:rPr>
          <w:rFonts w:ascii="Arial" w:hAnsi="Arial" w:cs="Arial"/>
          <w:lang w:val="en-GB"/>
        </w:rPr>
      </w:pPr>
    </w:p>
    <w:p w14:paraId="36394741" w14:textId="77777777" w:rsidR="00C54504" w:rsidRPr="00F96C27" w:rsidRDefault="00C54504">
      <w:pPr>
        <w:ind w:left="720" w:hanging="720"/>
        <w:jc w:val="both"/>
        <w:rPr>
          <w:rFonts w:ascii="Arial" w:hAnsi="Arial" w:cs="Arial"/>
          <w:lang w:val="en-GB"/>
        </w:rPr>
      </w:pPr>
      <w:r w:rsidRPr="00C54504">
        <w:rPr>
          <w:rFonts w:ascii="Arial" w:hAnsi="Arial" w:cs="Arial"/>
          <w:b/>
          <w:bCs/>
          <w:lang w:val="en-GB"/>
        </w:rPr>
        <w:t xml:space="preserve">METHOD OF DELIVERY: </w:t>
      </w:r>
      <w:r w:rsidRPr="00C54504">
        <w:rPr>
          <w:rFonts w:ascii="Arial" w:hAnsi="Arial" w:cs="Arial"/>
          <w:b/>
          <w:bCs/>
          <w:lang w:val="en-GB"/>
        </w:rPr>
        <w:tab/>
      </w:r>
      <w:r>
        <w:rPr>
          <w:rFonts w:ascii="Arial" w:hAnsi="Arial" w:cs="Arial"/>
          <w:lang w:val="en-GB"/>
        </w:rPr>
        <w:tab/>
      </w:r>
      <w:r w:rsidRPr="00211FEB">
        <w:rPr>
          <w:rFonts w:ascii="Arial" w:hAnsi="Arial" w:cs="Arial"/>
          <w:b/>
          <w:bCs/>
          <w:lang w:val="en-GB"/>
        </w:rPr>
        <w:t>In-Person</w:t>
      </w:r>
    </w:p>
    <w:p w14:paraId="4E6F58B7" w14:textId="77777777" w:rsidR="006D1C59" w:rsidRPr="00F96C27" w:rsidRDefault="006D1C59">
      <w:pPr>
        <w:jc w:val="both"/>
        <w:rPr>
          <w:rFonts w:ascii="Arial" w:hAnsi="Arial" w:cs="Arial"/>
          <w:b/>
          <w:bCs/>
          <w:lang w:val="en-GB"/>
        </w:rPr>
      </w:pPr>
    </w:p>
    <w:p w14:paraId="20AB35A1" w14:textId="77777777" w:rsidR="00AA3560" w:rsidRPr="00F96C27" w:rsidRDefault="00AA3560">
      <w:pPr>
        <w:jc w:val="both"/>
        <w:rPr>
          <w:rFonts w:ascii="Arial" w:hAnsi="Arial" w:cs="Arial"/>
          <w:lang w:val="en-GB"/>
        </w:rPr>
      </w:pPr>
      <w:r w:rsidRPr="00F96C27">
        <w:rPr>
          <w:rFonts w:ascii="Arial" w:hAnsi="Arial" w:cs="Arial"/>
          <w:b/>
          <w:bCs/>
          <w:lang w:val="en-GB"/>
        </w:rPr>
        <w:t>METHOD OF EVALUATION</w:t>
      </w:r>
      <w:r w:rsidRPr="00F96C27">
        <w:rPr>
          <w:rFonts w:ascii="Arial" w:hAnsi="Arial" w:cs="Arial"/>
          <w:lang w:val="en-GB"/>
        </w:rPr>
        <w:t>:</w:t>
      </w:r>
      <w:r w:rsidRPr="00F96C27">
        <w:rPr>
          <w:rFonts w:ascii="Arial" w:hAnsi="Arial" w:cs="Arial"/>
          <w:lang w:val="en-GB"/>
        </w:rPr>
        <w:tab/>
      </w:r>
    </w:p>
    <w:p w14:paraId="63353076" w14:textId="77777777" w:rsidR="00AA3560" w:rsidRPr="00F96C27" w:rsidRDefault="001A59C1">
      <w:pPr>
        <w:ind w:firstLine="720"/>
        <w:jc w:val="both"/>
        <w:rPr>
          <w:rFonts w:ascii="Arial" w:hAnsi="Arial" w:cs="Arial"/>
          <w:lang w:val="en-GB"/>
        </w:rPr>
      </w:pPr>
      <w:r w:rsidRPr="00F96C27">
        <w:rPr>
          <w:rFonts w:ascii="Arial" w:hAnsi="Arial" w:cs="Arial"/>
          <w:lang w:val="en-GB"/>
        </w:rPr>
        <w:t xml:space="preserve">One </w:t>
      </w:r>
      <w:r w:rsidR="002C5D5E" w:rsidRPr="00F96C27">
        <w:rPr>
          <w:rFonts w:ascii="Arial" w:hAnsi="Arial" w:cs="Arial"/>
          <w:lang w:val="en-GB"/>
        </w:rPr>
        <w:t>Midterm</w:t>
      </w:r>
      <w:r w:rsidR="009D20C4" w:rsidRPr="00F96C27">
        <w:rPr>
          <w:rFonts w:ascii="Arial" w:hAnsi="Arial" w:cs="Arial"/>
          <w:lang w:val="en-GB"/>
        </w:rPr>
        <w:t xml:space="preserve"> </w:t>
      </w:r>
      <w:r w:rsidR="002C5D5E" w:rsidRPr="00F96C27">
        <w:rPr>
          <w:rFonts w:ascii="Arial" w:hAnsi="Arial" w:cs="Arial"/>
          <w:lang w:val="en-GB"/>
        </w:rPr>
        <w:tab/>
      </w:r>
      <w:r w:rsidR="002C5D5E" w:rsidRPr="00F96C27">
        <w:rPr>
          <w:rFonts w:ascii="Arial" w:hAnsi="Arial" w:cs="Arial"/>
          <w:lang w:val="en-GB"/>
        </w:rPr>
        <w:tab/>
      </w:r>
      <w:r w:rsidR="002C5D5E" w:rsidRPr="00F96C27">
        <w:rPr>
          <w:rFonts w:ascii="Arial" w:hAnsi="Arial" w:cs="Arial"/>
          <w:lang w:val="en-GB"/>
        </w:rPr>
        <w:tab/>
      </w:r>
      <w:r w:rsidR="002C5D5E" w:rsidRPr="00F96C27">
        <w:rPr>
          <w:rFonts w:ascii="Arial" w:hAnsi="Arial" w:cs="Arial"/>
          <w:lang w:val="en-GB"/>
        </w:rPr>
        <w:tab/>
      </w:r>
      <w:r w:rsidR="002C5D5E" w:rsidRPr="00F96C27">
        <w:rPr>
          <w:rFonts w:ascii="Arial" w:hAnsi="Arial" w:cs="Arial"/>
          <w:lang w:val="en-GB"/>
        </w:rPr>
        <w:tab/>
      </w:r>
      <w:r w:rsidR="00C75647" w:rsidRPr="00F96C27">
        <w:rPr>
          <w:rFonts w:ascii="Arial" w:hAnsi="Arial" w:cs="Arial"/>
          <w:lang w:val="en-GB"/>
        </w:rPr>
        <w:tab/>
      </w:r>
      <w:r w:rsidR="00C75647" w:rsidRPr="00F96C27">
        <w:rPr>
          <w:rFonts w:ascii="Arial" w:hAnsi="Arial" w:cs="Arial"/>
          <w:lang w:val="en-GB"/>
        </w:rPr>
        <w:tab/>
      </w:r>
      <w:r w:rsidR="00C75647" w:rsidRPr="00F96C27">
        <w:rPr>
          <w:rFonts w:ascii="Arial" w:hAnsi="Arial" w:cs="Arial"/>
          <w:lang w:val="en-GB"/>
        </w:rPr>
        <w:tab/>
      </w:r>
      <w:r w:rsidR="00C557B6" w:rsidRPr="00F96C27">
        <w:rPr>
          <w:rFonts w:ascii="Arial" w:hAnsi="Arial" w:cs="Arial"/>
          <w:lang w:val="en-GB"/>
        </w:rPr>
        <w:tab/>
      </w:r>
      <w:r w:rsidR="00926745" w:rsidRPr="00F96C27">
        <w:rPr>
          <w:rFonts w:ascii="Arial" w:hAnsi="Arial" w:cs="Arial"/>
          <w:lang w:val="en-GB"/>
        </w:rPr>
        <w:tab/>
      </w:r>
      <w:r w:rsidR="00926745" w:rsidRPr="00F96C27">
        <w:rPr>
          <w:rFonts w:ascii="Arial" w:hAnsi="Arial" w:cs="Arial"/>
          <w:lang w:val="en-GB"/>
        </w:rPr>
        <w:tab/>
      </w:r>
      <w:r w:rsidR="006E3749" w:rsidRPr="00F96C27">
        <w:rPr>
          <w:rFonts w:ascii="Arial" w:hAnsi="Arial" w:cs="Arial"/>
          <w:lang w:val="en-GB"/>
        </w:rPr>
        <w:t>2</w:t>
      </w:r>
      <w:r w:rsidR="00080379">
        <w:rPr>
          <w:rFonts w:ascii="Arial" w:hAnsi="Arial" w:cs="Arial"/>
          <w:lang w:val="en-GB"/>
        </w:rPr>
        <w:t>0</w:t>
      </w:r>
      <w:r w:rsidR="002C5D5E" w:rsidRPr="00F96C27">
        <w:rPr>
          <w:rFonts w:ascii="Arial" w:hAnsi="Arial" w:cs="Arial"/>
          <w:lang w:val="en-GB"/>
        </w:rPr>
        <w:t>%</w:t>
      </w:r>
    </w:p>
    <w:p w14:paraId="0A9109F1" w14:textId="77777777" w:rsidR="002C5D5E" w:rsidRPr="00F96C27" w:rsidRDefault="0010010D" w:rsidP="0051103A">
      <w:pPr>
        <w:ind w:firstLine="720"/>
        <w:jc w:val="both"/>
        <w:rPr>
          <w:rFonts w:ascii="Arial" w:hAnsi="Arial" w:cs="Arial"/>
          <w:lang w:val="en-GB"/>
        </w:rPr>
      </w:pPr>
      <w:r w:rsidRPr="00F96C27">
        <w:rPr>
          <w:rFonts w:ascii="Arial" w:hAnsi="Arial" w:cs="Arial"/>
          <w:lang w:val="en-GB"/>
        </w:rPr>
        <w:t>Final</w:t>
      </w:r>
      <w:r w:rsidR="00C75647" w:rsidRPr="00F96C27">
        <w:rPr>
          <w:rFonts w:ascii="Arial" w:hAnsi="Arial" w:cs="Arial"/>
          <w:lang w:val="en-GB"/>
        </w:rPr>
        <w:t xml:space="preserve"> written assignment</w:t>
      </w:r>
      <w:r w:rsidR="0051103A" w:rsidRPr="00F96C27">
        <w:rPr>
          <w:rFonts w:ascii="Arial" w:hAnsi="Arial" w:cs="Arial"/>
          <w:lang w:val="en-GB"/>
        </w:rPr>
        <w:t xml:space="preserve"> (</w:t>
      </w:r>
      <w:proofErr w:type="spellStart"/>
      <w:r w:rsidR="0051103A" w:rsidRPr="00F96C27">
        <w:rPr>
          <w:rFonts w:ascii="Arial" w:hAnsi="Arial" w:cs="Arial"/>
          <w:lang w:val="en-GB"/>
        </w:rPr>
        <w:t>Trabajo</w:t>
      </w:r>
      <w:proofErr w:type="spellEnd"/>
      <w:r w:rsidR="0051103A" w:rsidRPr="00F96C27">
        <w:rPr>
          <w:rFonts w:ascii="Arial" w:hAnsi="Arial" w:cs="Arial"/>
          <w:lang w:val="en-GB"/>
        </w:rPr>
        <w:t xml:space="preserve"> final</w:t>
      </w:r>
      <w:r w:rsidR="00697A36" w:rsidRPr="00F96C27">
        <w:rPr>
          <w:rFonts w:ascii="Arial" w:hAnsi="Arial" w:cs="Arial"/>
          <w:lang w:val="en-GB"/>
        </w:rPr>
        <w:t>)</w:t>
      </w:r>
      <w:r w:rsidR="00697A36" w:rsidRPr="00F96C27">
        <w:rPr>
          <w:rFonts w:ascii="Arial" w:hAnsi="Arial" w:cs="Arial"/>
          <w:lang w:val="en-GB"/>
        </w:rPr>
        <w:tab/>
      </w:r>
      <w:r w:rsidR="00727492" w:rsidRPr="00F96C27">
        <w:rPr>
          <w:rFonts w:ascii="Arial" w:hAnsi="Arial" w:cs="Arial"/>
          <w:lang w:val="en-GB"/>
        </w:rPr>
        <w:tab/>
      </w:r>
      <w:r w:rsidR="00C43452" w:rsidRPr="00F96C27">
        <w:rPr>
          <w:rFonts w:ascii="Arial" w:hAnsi="Arial" w:cs="Arial"/>
          <w:lang w:val="en-GB"/>
        </w:rPr>
        <w:tab/>
      </w:r>
      <w:r w:rsidR="00727492" w:rsidRPr="00F96C27">
        <w:rPr>
          <w:rFonts w:ascii="Arial" w:hAnsi="Arial" w:cs="Arial"/>
          <w:lang w:val="en-GB"/>
        </w:rPr>
        <w:tab/>
      </w:r>
      <w:r w:rsidR="002A55C8" w:rsidRPr="00F96C27">
        <w:rPr>
          <w:rFonts w:ascii="Arial" w:hAnsi="Arial" w:cs="Arial"/>
          <w:lang w:val="en-GB"/>
        </w:rPr>
        <w:tab/>
      </w:r>
      <w:r w:rsidR="0051103A" w:rsidRPr="00F96C27">
        <w:rPr>
          <w:rFonts w:ascii="Arial" w:hAnsi="Arial" w:cs="Arial"/>
          <w:lang w:val="en-GB"/>
        </w:rPr>
        <w:tab/>
      </w:r>
      <w:r w:rsidR="00926745" w:rsidRPr="00F96C27">
        <w:rPr>
          <w:rFonts w:ascii="Arial" w:hAnsi="Arial" w:cs="Arial"/>
          <w:lang w:val="en-GB"/>
        </w:rPr>
        <w:tab/>
      </w:r>
      <w:r w:rsidR="00926745" w:rsidRPr="00F96C27">
        <w:rPr>
          <w:rFonts w:ascii="Arial" w:hAnsi="Arial" w:cs="Arial"/>
          <w:lang w:val="en-GB"/>
        </w:rPr>
        <w:tab/>
      </w:r>
      <w:r w:rsidR="006E3749" w:rsidRPr="00F96C27">
        <w:rPr>
          <w:rFonts w:ascii="Arial" w:hAnsi="Arial" w:cs="Arial"/>
          <w:lang w:val="en-GB"/>
        </w:rPr>
        <w:t>2</w:t>
      </w:r>
      <w:r w:rsidR="00C75647" w:rsidRPr="00F96C27">
        <w:rPr>
          <w:rFonts w:ascii="Arial" w:hAnsi="Arial" w:cs="Arial"/>
          <w:lang w:val="en-GB"/>
        </w:rPr>
        <w:t>0</w:t>
      </w:r>
      <w:r w:rsidR="00727492" w:rsidRPr="00F96C27">
        <w:rPr>
          <w:rFonts w:ascii="Arial" w:hAnsi="Arial" w:cs="Arial"/>
          <w:lang w:val="en-GB"/>
        </w:rPr>
        <w:t>%</w:t>
      </w:r>
    </w:p>
    <w:p w14:paraId="79372BAD" w14:textId="77777777" w:rsidR="00AA3560" w:rsidRPr="00F96C27" w:rsidRDefault="003E5AD3" w:rsidP="008B642C">
      <w:pPr>
        <w:ind w:firstLine="720"/>
        <w:jc w:val="both"/>
        <w:rPr>
          <w:rFonts w:ascii="Arial" w:hAnsi="Arial" w:cs="Arial"/>
          <w:lang w:val="en-GB"/>
        </w:rPr>
      </w:pPr>
      <w:r w:rsidRPr="00F96C27">
        <w:rPr>
          <w:rFonts w:ascii="Arial" w:hAnsi="Arial" w:cs="Arial"/>
          <w:lang w:val="en-GB"/>
        </w:rPr>
        <w:t>O</w:t>
      </w:r>
      <w:r w:rsidR="00AA3560" w:rsidRPr="00F96C27">
        <w:rPr>
          <w:rFonts w:ascii="Arial" w:hAnsi="Arial" w:cs="Arial"/>
          <w:lang w:val="en-GB"/>
        </w:rPr>
        <w:t xml:space="preserve">ral </w:t>
      </w:r>
      <w:r w:rsidRPr="00F96C27">
        <w:rPr>
          <w:rFonts w:ascii="Arial" w:hAnsi="Arial" w:cs="Arial"/>
          <w:lang w:val="en-GB"/>
        </w:rPr>
        <w:t>Presentation</w:t>
      </w:r>
      <w:r w:rsidR="008B642C" w:rsidRPr="00F96C27">
        <w:rPr>
          <w:rFonts w:ascii="Arial" w:hAnsi="Arial" w:cs="Arial"/>
          <w:lang w:val="en-GB"/>
        </w:rPr>
        <w:tab/>
      </w:r>
      <w:r w:rsidR="008B642C" w:rsidRPr="00F96C27">
        <w:rPr>
          <w:rFonts w:ascii="Arial" w:hAnsi="Arial" w:cs="Arial"/>
          <w:lang w:val="en-GB"/>
        </w:rPr>
        <w:tab/>
      </w:r>
      <w:r w:rsidR="008B642C" w:rsidRPr="00F96C27">
        <w:rPr>
          <w:rFonts w:ascii="Arial" w:hAnsi="Arial" w:cs="Arial"/>
          <w:lang w:val="en-GB"/>
        </w:rPr>
        <w:tab/>
      </w:r>
      <w:r w:rsidR="008B642C" w:rsidRPr="00F96C27">
        <w:rPr>
          <w:rFonts w:ascii="Arial" w:hAnsi="Arial" w:cs="Arial"/>
          <w:lang w:val="en-GB"/>
        </w:rPr>
        <w:tab/>
      </w:r>
      <w:r w:rsidR="008B642C" w:rsidRPr="00F96C27">
        <w:rPr>
          <w:rFonts w:ascii="Arial" w:hAnsi="Arial" w:cs="Arial"/>
          <w:lang w:val="en-GB"/>
        </w:rPr>
        <w:tab/>
      </w:r>
      <w:r w:rsidR="008B642C" w:rsidRPr="00F96C27">
        <w:rPr>
          <w:rFonts w:ascii="Arial" w:hAnsi="Arial" w:cs="Arial"/>
          <w:lang w:val="en-GB"/>
        </w:rPr>
        <w:tab/>
      </w:r>
      <w:r w:rsidR="008B642C" w:rsidRPr="00F96C27">
        <w:rPr>
          <w:rFonts w:ascii="Arial" w:hAnsi="Arial" w:cs="Arial"/>
          <w:lang w:val="en-GB"/>
        </w:rPr>
        <w:tab/>
      </w:r>
      <w:r w:rsidR="008B642C" w:rsidRPr="00F96C27">
        <w:rPr>
          <w:rFonts w:ascii="Arial" w:hAnsi="Arial" w:cs="Arial"/>
          <w:lang w:val="en-GB"/>
        </w:rPr>
        <w:tab/>
      </w:r>
      <w:r w:rsidR="002C5D5E" w:rsidRPr="00F96C27">
        <w:rPr>
          <w:rFonts w:ascii="Arial" w:hAnsi="Arial" w:cs="Arial"/>
          <w:lang w:val="en-GB"/>
        </w:rPr>
        <w:tab/>
      </w:r>
      <w:r w:rsidR="005A5449" w:rsidRPr="00F96C27">
        <w:rPr>
          <w:rFonts w:ascii="Arial" w:hAnsi="Arial" w:cs="Arial"/>
          <w:lang w:val="en-GB"/>
        </w:rPr>
        <w:tab/>
      </w:r>
      <w:r w:rsidR="005A5449" w:rsidRPr="00F96C27">
        <w:rPr>
          <w:rFonts w:ascii="Arial" w:hAnsi="Arial" w:cs="Arial"/>
          <w:lang w:val="en-GB"/>
        </w:rPr>
        <w:tab/>
      </w:r>
      <w:r w:rsidR="002C5D5E" w:rsidRPr="00F96C27">
        <w:rPr>
          <w:rFonts w:ascii="Arial" w:hAnsi="Arial" w:cs="Arial"/>
          <w:lang w:val="en-GB"/>
        </w:rPr>
        <w:t>10%</w:t>
      </w:r>
    </w:p>
    <w:p w14:paraId="203460F2" w14:textId="641419CC" w:rsidR="000353A1" w:rsidRDefault="00AA3560" w:rsidP="00106CF0">
      <w:pPr>
        <w:ind w:left="720"/>
        <w:jc w:val="both"/>
        <w:rPr>
          <w:rFonts w:ascii="Arial" w:hAnsi="Arial" w:cs="Arial"/>
          <w:lang w:val="en-GB"/>
        </w:rPr>
      </w:pPr>
      <w:r w:rsidRPr="00F96C27">
        <w:rPr>
          <w:rFonts w:ascii="Arial" w:hAnsi="Arial" w:cs="Arial"/>
          <w:lang w:val="en-GB"/>
        </w:rPr>
        <w:t>Active Participation</w:t>
      </w:r>
      <w:r w:rsidR="00926745" w:rsidRPr="00F96C27">
        <w:rPr>
          <w:rFonts w:ascii="Arial" w:hAnsi="Arial" w:cs="Arial"/>
          <w:lang w:val="en-GB"/>
        </w:rPr>
        <w:t xml:space="preserve"> </w:t>
      </w:r>
      <w:r w:rsidR="00284807">
        <w:rPr>
          <w:rFonts w:ascii="Arial" w:hAnsi="Arial" w:cs="Arial"/>
          <w:lang w:val="en-GB"/>
        </w:rPr>
        <w:t xml:space="preserve">in </w:t>
      </w:r>
      <w:r w:rsidR="00284807" w:rsidRPr="00F96C27">
        <w:rPr>
          <w:rFonts w:ascii="Arial" w:hAnsi="Arial" w:cs="Arial"/>
          <w:lang w:val="en-GB"/>
        </w:rPr>
        <w:t>Class</w:t>
      </w:r>
      <w:r w:rsidR="000353A1">
        <w:rPr>
          <w:rFonts w:ascii="Arial" w:hAnsi="Arial" w:cs="Arial"/>
          <w:lang w:val="en-GB"/>
        </w:rPr>
        <w:tab/>
      </w:r>
      <w:r w:rsidR="000353A1">
        <w:rPr>
          <w:rFonts w:ascii="Arial" w:hAnsi="Arial" w:cs="Arial"/>
          <w:lang w:val="en-GB"/>
        </w:rPr>
        <w:tab/>
      </w:r>
      <w:r w:rsidR="000353A1">
        <w:rPr>
          <w:rFonts w:ascii="Arial" w:hAnsi="Arial" w:cs="Arial"/>
          <w:lang w:val="en-GB"/>
        </w:rPr>
        <w:tab/>
      </w:r>
      <w:r w:rsidR="000353A1">
        <w:rPr>
          <w:rFonts w:ascii="Arial" w:hAnsi="Arial" w:cs="Arial"/>
          <w:lang w:val="en-GB"/>
        </w:rPr>
        <w:tab/>
      </w:r>
      <w:r w:rsidR="000353A1">
        <w:rPr>
          <w:rFonts w:ascii="Arial" w:hAnsi="Arial" w:cs="Arial"/>
          <w:lang w:val="en-GB"/>
        </w:rPr>
        <w:tab/>
      </w:r>
      <w:r w:rsidR="000353A1">
        <w:rPr>
          <w:rFonts w:ascii="Arial" w:hAnsi="Arial" w:cs="Arial"/>
          <w:lang w:val="en-GB"/>
        </w:rPr>
        <w:tab/>
      </w:r>
      <w:r w:rsidR="000353A1">
        <w:rPr>
          <w:rFonts w:ascii="Arial" w:hAnsi="Arial" w:cs="Arial"/>
          <w:lang w:val="en-GB"/>
        </w:rPr>
        <w:tab/>
      </w:r>
      <w:r w:rsidR="000353A1">
        <w:rPr>
          <w:rFonts w:ascii="Arial" w:hAnsi="Arial" w:cs="Arial"/>
          <w:lang w:val="en-GB"/>
        </w:rPr>
        <w:tab/>
      </w:r>
      <w:r w:rsidR="000353A1">
        <w:rPr>
          <w:rFonts w:ascii="Arial" w:hAnsi="Arial" w:cs="Arial"/>
          <w:lang w:val="en-GB"/>
        </w:rPr>
        <w:tab/>
        <w:t>10%</w:t>
      </w:r>
    </w:p>
    <w:p w14:paraId="549396D7" w14:textId="156F7A14" w:rsidR="00AA3560" w:rsidRPr="00F96C27" w:rsidRDefault="00834C70" w:rsidP="00106CF0">
      <w:pPr>
        <w:ind w:left="720"/>
        <w:jc w:val="both"/>
        <w:rPr>
          <w:rFonts w:ascii="Arial" w:hAnsi="Arial" w:cs="Arial"/>
          <w:lang w:val="en-GB"/>
        </w:rPr>
      </w:pPr>
      <w:r>
        <w:rPr>
          <w:rFonts w:ascii="Arial" w:hAnsi="Arial" w:cs="Arial"/>
          <w:lang w:val="en-GB"/>
        </w:rPr>
        <w:t>C</w:t>
      </w:r>
      <w:r w:rsidR="00926745" w:rsidRPr="00F96C27">
        <w:rPr>
          <w:rFonts w:ascii="Arial" w:hAnsi="Arial" w:cs="Arial"/>
          <w:lang w:val="en-GB"/>
        </w:rPr>
        <w:t>lass project</w:t>
      </w:r>
      <w:r w:rsidR="00926745" w:rsidRPr="00F96C27">
        <w:rPr>
          <w:rFonts w:ascii="Arial" w:hAnsi="Arial" w:cs="Arial"/>
          <w:lang w:val="en-GB"/>
        </w:rPr>
        <w:tab/>
      </w:r>
      <w:r w:rsidR="00F653A9" w:rsidRPr="00F96C27">
        <w:rPr>
          <w:rFonts w:ascii="Arial" w:hAnsi="Arial" w:cs="Arial"/>
          <w:lang w:val="en-GB"/>
        </w:rPr>
        <w:tab/>
      </w:r>
      <w:r w:rsidR="00106CF0" w:rsidRPr="00F96C27">
        <w:rPr>
          <w:rFonts w:ascii="Arial" w:hAnsi="Arial" w:cs="Arial"/>
          <w:lang w:val="en-GB"/>
        </w:rPr>
        <w:tab/>
      </w:r>
      <w:r w:rsidR="00106CF0" w:rsidRPr="00F96C27">
        <w:rPr>
          <w:rFonts w:ascii="Arial" w:hAnsi="Arial" w:cs="Arial"/>
          <w:lang w:val="en-GB"/>
        </w:rPr>
        <w:tab/>
      </w:r>
      <w:r w:rsidR="00106CF0" w:rsidRPr="00F96C27">
        <w:rPr>
          <w:rFonts w:ascii="Arial" w:hAnsi="Arial" w:cs="Arial"/>
          <w:lang w:val="en-GB"/>
        </w:rPr>
        <w:tab/>
      </w:r>
      <w:r w:rsidR="00106CF0" w:rsidRPr="00F96C27">
        <w:rPr>
          <w:rFonts w:ascii="Arial" w:hAnsi="Arial" w:cs="Arial"/>
          <w:lang w:val="en-GB"/>
        </w:rPr>
        <w:tab/>
      </w:r>
      <w:r w:rsidR="000353A1">
        <w:rPr>
          <w:rFonts w:ascii="Arial" w:hAnsi="Arial" w:cs="Arial"/>
          <w:lang w:val="en-GB"/>
        </w:rPr>
        <w:tab/>
      </w:r>
      <w:r w:rsidR="000353A1">
        <w:rPr>
          <w:rFonts w:ascii="Arial" w:hAnsi="Arial" w:cs="Arial"/>
          <w:lang w:val="en-GB"/>
        </w:rPr>
        <w:tab/>
      </w:r>
      <w:r w:rsidR="000353A1">
        <w:rPr>
          <w:rFonts w:ascii="Arial" w:hAnsi="Arial" w:cs="Arial"/>
          <w:lang w:val="en-GB"/>
        </w:rPr>
        <w:tab/>
      </w:r>
      <w:r w:rsidR="000353A1">
        <w:rPr>
          <w:rFonts w:ascii="Arial" w:hAnsi="Arial" w:cs="Arial"/>
          <w:lang w:val="en-GB"/>
        </w:rPr>
        <w:tab/>
      </w:r>
      <w:r w:rsidR="00E757F2">
        <w:rPr>
          <w:rFonts w:ascii="Arial" w:hAnsi="Arial" w:cs="Arial"/>
          <w:lang w:val="en-GB"/>
        </w:rPr>
        <w:tab/>
      </w:r>
      <w:r w:rsidR="00E757F2">
        <w:rPr>
          <w:rFonts w:ascii="Arial" w:hAnsi="Arial" w:cs="Arial"/>
          <w:lang w:val="en-GB"/>
        </w:rPr>
        <w:tab/>
      </w:r>
      <w:r w:rsidR="000353A1">
        <w:rPr>
          <w:rFonts w:ascii="Arial" w:hAnsi="Arial" w:cs="Arial"/>
          <w:lang w:val="en-GB"/>
        </w:rPr>
        <w:t>0</w:t>
      </w:r>
      <w:r w:rsidR="00C563A8">
        <w:rPr>
          <w:rFonts w:ascii="Arial" w:hAnsi="Arial" w:cs="Arial"/>
          <w:lang w:val="en-GB"/>
        </w:rPr>
        <w:t>5</w:t>
      </w:r>
      <w:r w:rsidR="002C5D5E" w:rsidRPr="00F96C27">
        <w:rPr>
          <w:rFonts w:ascii="Arial" w:hAnsi="Arial" w:cs="Arial"/>
          <w:lang w:val="en-GB"/>
        </w:rPr>
        <w:t>%</w:t>
      </w:r>
    </w:p>
    <w:p w14:paraId="3D0E8DD9" w14:textId="77777777" w:rsidR="00AA3560" w:rsidRPr="00F96C27" w:rsidRDefault="00AA3560" w:rsidP="0010010D">
      <w:pPr>
        <w:ind w:left="720"/>
        <w:jc w:val="both"/>
        <w:rPr>
          <w:rFonts w:ascii="Arial" w:hAnsi="Arial" w:cs="Arial"/>
          <w:lang w:val="en-GB"/>
        </w:rPr>
      </w:pPr>
      <w:r w:rsidRPr="00F96C27">
        <w:rPr>
          <w:rFonts w:ascii="Arial" w:hAnsi="Arial" w:cs="Arial"/>
          <w:lang w:val="en-GB"/>
        </w:rPr>
        <w:t>Final Exam</w:t>
      </w:r>
      <w:r w:rsidR="002C5D5E" w:rsidRPr="00F96C27">
        <w:rPr>
          <w:rFonts w:ascii="Arial" w:hAnsi="Arial" w:cs="Arial"/>
          <w:lang w:val="en-GB"/>
        </w:rPr>
        <w:tab/>
      </w:r>
      <w:r w:rsidR="002C5D5E" w:rsidRPr="00F96C27">
        <w:rPr>
          <w:rFonts w:ascii="Arial" w:hAnsi="Arial" w:cs="Arial"/>
          <w:lang w:val="en-GB"/>
        </w:rPr>
        <w:tab/>
      </w:r>
      <w:r w:rsidR="002C5D5E" w:rsidRPr="00F96C27">
        <w:rPr>
          <w:rFonts w:ascii="Arial" w:hAnsi="Arial" w:cs="Arial"/>
          <w:lang w:val="en-GB"/>
        </w:rPr>
        <w:tab/>
      </w:r>
      <w:r w:rsidR="002C5D5E" w:rsidRPr="00F96C27">
        <w:rPr>
          <w:rFonts w:ascii="Arial" w:hAnsi="Arial" w:cs="Arial"/>
          <w:lang w:val="en-GB"/>
        </w:rPr>
        <w:tab/>
      </w:r>
      <w:r w:rsidR="002C5D5E" w:rsidRPr="00F96C27">
        <w:rPr>
          <w:rFonts w:ascii="Arial" w:hAnsi="Arial" w:cs="Arial"/>
          <w:lang w:val="en-GB"/>
        </w:rPr>
        <w:tab/>
      </w:r>
      <w:r w:rsidR="00C75647" w:rsidRPr="00F96C27">
        <w:rPr>
          <w:rFonts w:ascii="Arial" w:hAnsi="Arial" w:cs="Arial"/>
          <w:lang w:val="en-GB"/>
        </w:rPr>
        <w:tab/>
      </w:r>
      <w:r w:rsidR="00C75647" w:rsidRPr="00F96C27">
        <w:rPr>
          <w:rFonts w:ascii="Arial" w:hAnsi="Arial" w:cs="Arial"/>
          <w:lang w:val="en-GB"/>
        </w:rPr>
        <w:tab/>
      </w:r>
      <w:r w:rsidR="00C75647" w:rsidRPr="00F96C27">
        <w:rPr>
          <w:rFonts w:ascii="Arial" w:hAnsi="Arial" w:cs="Arial"/>
          <w:lang w:val="en-GB"/>
        </w:rPr>
        <w:tab/>
      </w:r>
      <w:r w:rsidR="00C557B6" w:rsidRPr="00F96C27">
        <w:rPr>
          <w:rFonts w:ascii="Arial" w:hAnsi="Arial" w:cs="Arial"/>
          <w:lang w:val="en-GB"/>
        </w:rPr>
        <w:tab/>
      </w:r>
      <w:r w:rsidR="002A55C8" w:rsidRPr="00F96C27">
        <w:rPr>
          <w:rFonts w:ascii="Arial" w:hAnsi="Arial" w:cs="Arial"/>
          <w:lang w:val="en-GB"/>
        </w:rPr>
        <w:tab/>
      </w:r>
      <w:r w:rsidR="00926745" w:rsidRPr="00F96C27">
        <w:rPr>
          <w:rFonts w:ascii="Arial" w:hAnsi="Arial" w:cs="Arial"/>
          <w:lang w:val="en-GB"/>
        </w:rPr>
        <w:tab/>
      </w:r>
      <w:r w:rsidR="00926745" w:rsidRPr="00F96C27">
        <w:rPr>
          <w:rFonts w:ascii="Arial" w:hAnsi="Arial" w:cs="Arial"/>
          <w:lang w:val="en-GB"/>
        </w:rPr>
        <w:tab/>
      </w:r>
      <w:r w:rsidR="005533BA">
        <w:rPr>
          <w:rFonts w:ascii="Arial" w:hAnsi="Arial" w:cs="Arial"/>
          <w:lang w:val="en-GB"/>
        </w:rPr>
        <w:t>35</w:t>
      </w:r>
      <w:r w:rsidR="002C5D5E" w:rsidRPr="00F96C27">
        <w:rPr>
          <w:rFonts w:ascii="Arial" w:hAnsi="Arial" w:cs="Arial"/>
          <w:lang w:val="en-GB"/>
        </w:rPr>
        <w:t>%</w:t>
      </w:r>
    </w:p>
    <w:p w14:paraId="72648C34" w14:textId="6E5DC957" w:rsidR="00AA3560" w:rsidRDefault="00AA3560">
      <w:pPr>
        <w:ind w:left="720" w:hanging="720"/>
        <w:jc w:val="both"/>
        <w:rPr>
          <w:rFonts w:ascii="Arial" w:hAnsi="Arial" w:cs="Arial"/>
          <w:b/>
          <w:bCs/>
          <w:lang w:val="en-GB"/>
        </w:rPr>
      </w:pPr>
    </w:p>
    <w:p w14:paraId="1F020B23" w14:textId="23B6EA4A" w:rsidR="00253406" w:rsidRDefault="00253406">
      <w:pPr>
        <w:ind w:left="720" w:hanging="720"/>
        <w:jc w:val="both"/>
        <w:rPr>
          <w:rFonts w:ascii="Arial" w:hAnsi="Arial" w:cs="Arial"/>
          <w:b/>
          <w:bCs/>
          <w:lang w:val="en-GB"/>
        </w:rPr>
      </w:pPr>
    </w:p>
    <w:p w14:paraId="25C3E55E" w14:textId="77777777" w:rsidR="00442022" w:rsidRPr="00442022" w:rsidRDefault="00442022" w:rsidP="00442022">
      <w:pPr>
        <w:kinsoku w:val="0"/>
        <w:overflowPunct w:val="0"/>
        <w:spacing w:before="1"/>
        <w:ind w:left="120"/>
        <w:rPr>
          <w:rFonts w:ascii="Calibri" w:eastAsiaTheme="minorEastAsia" w:hAnsi="Calibri" w:cs="Calibri"/>
          <w:b/>
          <w:bCs/>
          <w:sz w:val="32"/>
          <w:szCs w:val="32"/>
        </w:rPr>
      </w:pPr>
      <w:r w:rsidRPr="00442022">
        <w:rPr>
          <w:rFonts w:ascii="Calibri" w:eastAsiaTheme="minorEastAsia" w:hAnsi="Calibri" w:cs="Calibri"/>
          <w:b/>
          <w:bCs/>
          <w:sz w:val="32"/>
          <w:szCs w:val="32"/>
        </w:rPr>
        <w:t>Late/missed work policy</w:t>
      </w:r>
    </w:p>
    <w:p w14:paraId="674309E8" w14:textId="77777777" w:rsidR="00442022" w:rsidRPr="00442022" w:rsidRDefault="00442022" w:rsidP="00442022">
      <w:pPr>
        <w:widowControl/>
        <w:rPr>
          <w:rFonts w:ascii="Calibri" w:eastAsiaTheme="minorEastAsia" w:hAnsi="Calibri" w:cs="Calibri"/>
          <w:color w:val="000000"/>
          <w:sz w:val="23"/>
          <w:szCs w:val="23"/>
        </w:rPr>
      </w:pPr>
      <w:r w:rsidRPr="00442022">
        <w:rPr>
          <w:rFonts w:ascii="Calibri" w:eastAsiaTheme="minorEastAsia" w:hAnsi="Calibri" w:cs="Calibri"/>
          <w:color w:val="000000"/>
          <w:sz w:val="23"/>
          <w:szCs w:val="23"/>
        </w:rPr>
        <w:t xml:space="preserve">1) All course work is due on the date and at the time specified in the course outline or detailed schedule. </w:t>
      </w:r>
    </w:p>
    <w:p w14:paraId="11E0036B" w14:textId="77777777" w:rsidR="00442022" w:rsidRPr="00442022" w:rsidRDefault="00442022" w:rsidP="00442022">
      <w:pPr>
        <w:widowControl/>
        <w:rPr>
          <w:rFonts w:ascii="Calibri" w:eastAsiaTheme="minorEastAsia" w:hAnsi="Calibri" w:cs="Calibri"/>
          <w:color w:val="000000"/>
          <w:sz w:val="23"/>
          <w:szCs w:val="23"/>
        </w:rPr>
      </w:pPr>
      <w:r w:rsidRPr="00442022">
        <w:rPr>
          <w:rFonts w:ascii="Calibri" w:eastAsiaTheme="minorEastAsia" w:hAnsi="Calibri" w:cs="Calibri"/>
          <w:color w:val="000000"/>
          <w:sz w:val="23"/>
          <w:szCs w:val="23"/>
        </w:rPr>
        <w:t xml:space="preserve">2) There are </w:t>
      </w:r>
      <w:r w:rsidRPr="00442022">
        <w:rPr>
          <w:rFonts w:ascii="Calibri" w:eastAsiaTheme="minorEastAsia" w:hAnsi="Calibri" w:cs="Calibri"/>
          <w:b/>
          <w:bCs/>
          <w:color w:val="000000"/>
          <w:sz w:val="23"/>
          <w:szCs w:val="23"/>
        </w:rPr>
        <w:t xml:space="preserve">no alternate dates </w:t>
      </w:r>
      <w:r w:rsidRPr="00442022">
        <w:rPr>
          <w:rFonts w:ascii="Calibri" w:eastAsiaTheme="minorEastAsia" w:hAnsi="Calibri" w:cs="Calibri"/>
          <w:color w:val="000000"/>
          <w:sz w:val="23"/>
          <w:szCs w:val="23"/>
        </w:rPr>
        <w:t xml:space="preserve">available for any of the course requirements. </w:t>
      </w:r>
    </w:p>
    <w:p w14:paraId="59EFD631" w14:textId="77777777" w:rsidR="00442022" w:rsidRPr="00442022" w:rsidRDefault="00442022" w:rsidP="00442022">
      <w:pPr>
        <w:widowControl/>
        <w:rPr>
          <w:rFonts w:ascii="Calibri" w:eastAsiaTheme="minorEastAsia" w:hAnsi="Calibri" w:cs="Calibri"/>
          <w:color w:val="000000"/>
          <w:sz w:val="23"/>
          <w:szCs w:val="23"/>
        </w:rPr>
      </w:pPr>
      <w:r w:rsidRPr="00442022">
        <w:rPr>
          <w:rFonts w:ascii="Calibri" w:eastAsiaTheme="minorEastAsia" w:hAnsi="Calibri" w:cs="Calibri"/>
          <w:color w:val="000000"/>
          <w:sz w:val="23"/>
          <w:szCs w:val="23"/>
        </w:rPr>
        <w:t xml:space="preserve">3) Work not completed by the due date will receive a mark of </w:t>
      </w:r>
      <w:proofErr w:type="gramStart"/>
      <w:r w:rsidRPr="00442022">
        <w:rPr>
          <w:rFonts w:ascii="Calibri" w:eastAsiaTheme="minorEastAsia" w:hAnsi="Calibri" w:cs="Calibri"/>
          <w:color w:val="000000"/>
          <w:sz w:val="23"/>
          <w:szCs w:val="23"/>
        </w:rPr>
        <w:t>zero, unless</w:t>
      </w:r>
      <w:proofErr w:type="gramEnd"/>
      <w:r w:rsidRPr="00442022">
        <w:rPr>
          <w:rFonts w:ascii="Calibri" w:eastAsiaTheme="minorEastAsia" w:hAnsi="Calibri" w:cs="Calibri"/>
          <w:color w:val="000000"/>
          <w:sz w:val="23"/>
          <w:szCs w:val="23"/>
        </w:rPr>
        <w:t xml:space="preserve"> exceptional circumstances apply. </w:t>
      </w:r>
    </w:p>
    <w:p w14:paraId="60F90A16" w14:textId="77777777" w:rsidR="00442022" w:rsidRPr="00442022" w:rsidRDefault="00442022" w:rsidP="00442022">
      <w:pPr>
        <w:widowControl/>
        <w:rPr>
          <w:rFonts w:ascii="Calibri" w:eastAsiaTheme="minorEastAsia" w:hAnsi="Calibri" w:cs="Calibri"/>
          <w:color w:val="000000"/>
          <w:sz w:val="23"/>
          <w:szCs w:val="23"/>
        </w:rPr>
      </w:pPr>
      <w:r w:rsidRPr="00442022">
        <w:rPr>
          <w:rFonts w:ascii="Calibri" w:eastAsiaTheme="minorEastAsia" w:hAnsi="Calibri" w:cs="Calibri"/>
          <w:color w:val="000000"/>
          <w:sz w:val="23"/>
          <w:szCs w:val="23"/>
        </w:rPr>
        <w:t xml:space="preserve">4) Should exceptional circumstances apply, inform your professor as soon as possible. It is preferable that you do so </w:t>
      </w:r>
      <w:r w:rsidRPr="00442022">
        <w:rPr>
          <w:rFonts w:ascii="Calibri" w:eastAsiaTheme="minorEastAsia" w:hAnsi="Calibri" w:cs="Calibri"/>
          <w:b/>
          <w:bCs/>
          <w:color w:val="000000"/>
          <w:sz w:val="23"/>
          <w:szCs w:val="23"/>
        </w:rPr>
        <w:t xml:space="preserve">BEFORE </w:t>
      </w:r>
      <w:r w:rsidRPr="00442022">
        <w:rPr>
          <w:rFonts w:ascii="Calibri" w:eastAsiaTheme="minorEastAsia" w:hAnsi="Calibri" w:cs="Calibri"/>
          <w:color w:val="000000"/>
          <w:sz w:val="23"/>
          <w:szCs w:val="23"/>
        </w:rPr>
        <w:t xml:space="preserve">the date of the work in question. At the latest, you </w:t>
      </w:r>
      <w:r w:rsidRPr="00442022">
        <w:rPr>
          <w:rFonts w:ascii="Calibri" w:eastAsiaTheme="minorEastAsia" w:hAnsi="Calibri" w:cs="Calibri"/>
          <w:b/>
          <w:bCs/>
          <w:color w:val="000000"/>
          <w:sz w:val="23"/>
          <w:szCs w:val="23"/>
        </w:rPr>
        <w:t xml:space="preserve">MUST </w:t>
      </w:r>
      <w:r w:rsidRPr="00442022">
        <w:rPr>
          <w:rFonts w:ascii="Calibri" w:eastAsiaTheme="minorEastAsia" w:hAnsi="Calibri" w:cs="Calibri"/>
          <w:color w:val="000000"/>
          <w:sz w:val="23"/>
          <w:szCs w:val="23"/>
        </w:rPr>
        <w:t xml:space="preserve">do so within 48 hours after the due date/time. </w:t>
      </w:r>
    </w:p>
    <w:p w14:paraId="4D04EA99" w14:textId="77777777" w:rsidR="00442022" w:rsidRPr="00442022" w:rsidRDefault="00442022" w:rsidP="00442022">
      <w:pPr>
        <w:widowControl/>
        <w:rPr>
          <w:rFonts w:ascii="Calibri" w:eastAsiaTheme="minorEastAsia" w:hAnsi="Calibri" w:cs="Calibri"/>
          <w:color w:val="000000"/>
          <w:sz w:val="23"/>
          <w:szCs w:val="23"/>
        </w:rPr>
      </w:pPr>
      <w:r w:rsidRPr="00442022">
        <w:rPr>
          <w:rFonts w:ascii="Calibri" w:eastAsiaTheme="minorEastAsia" w:hAnsi="Calibri" w:cs="Calibri"/>
          <w:color w:val="000000"/>
          <w:sz w:val="23"/>
          <w:szCs w:val="23"/>
        </w:rPr>
        <w:t xml:space="preserve">5) You will be advised of any supporting documentation you might need to substantiate your exceptional circumstances. </w:t>
      </w:r>
    </w:p>
    <w:p w14:paraId="50A8CC0B" w14:textId="77777777" w:rsidR="00442022" w:rsidRPr="00442022" w:rsidRDefault="00442022" w:rsidP="00442022">
      <w:pPr>
        <w:kinsoku w:val="0"/>
        <w:overflowPunct w:val="0"/>
        <w:spacing w:before="1"/>
        <w:rPr>
          <w:rFonts w:ascii="Calibri" w:eastAsiaTheme="minorEastAsia" w:hAnsi="Calibri" w:cs="Calibri"/>
          <w:b/>
          <w:bCs/>
          <w:sz w:val="22"/>
          <w:szCs w:val="22"/>
        </w:rPr>
      </w:pPr>
      <w:r w:rsidRPr="00442022">
        <w:rPr>
          <w:rFonts w:ascii="Calibri" w:eastAsiaTheme="minorEastAsia" w:hAnsi="Calibri" w:cs="Calibri"/>
          <w:sz w:val="23"/>
          <w:szCs w:val="23"/>
        </w:rPr>
        <w:t>6) If permission is granted for late submission of work due to exceptional circumstances, you will be advised whether points will be deducted from the value, depending on the specific situation.</w:t>
      </w:r>
    </w:p>
    <w:p w14:paraId="3B46E922" w14:textId="2A6A856F" w:rsidR="00442022" w:rsidRPr="00442022" w:rsidRDefault="00442022">
      <w:pPr>
        <w:ind w:left="720" w:hanging="720"/>
        <w:jc w:val="both"/>
        <w:rPr>
          <w:rFonts w:ascii="Arial" w:hAnsi="Arial" w:cs="Arial"/>
          <w:b/>
          <w:bCs/>
        </w:rPr>
      </w:pPr>
    </w:p>
    <w:p w14:paraId="538DC31F" w14:textId="77777777" w:rsidR="00442022" w:rsidRDefault="00442022">
      <w:pPr>
        <w:ind w:left="720" w:hanging="720"/>
        <w:jc w:val="both"/>
        <w:rPr>
          <w:rFonts w:ascii="Arial" w:hAnsi="Arial" w:cs="Arial"/>
          <w:b/>
          <w:bCs/>
          <w:lang w:val="en-GB"/>
        </w:rPr>
      </w:pPr>
    </w:p>
    <w:p w14:paraId="7798D516" w14:textId="77777777" w:rsidR="00253406" w:rsidRPr="00253406" w:rsidRDefault="00253406" w:rsidP="00253406">
      <w:pPr>
        <w:widowControl/>
        <w:shd w:val="clear" w:color="auto" w:fill="FFFFFF"/>
        <w:autoSpaceDE/>
        <w:autoSpaceDN/>
        <w:adjustRightInd/>
        <w:spacing w:before="240" w:after="240"/>
        <w:outlineLvl w:val="1"/>
        <w:rPr>
          <w:rFonts w:ascii="Roboto" w:hAnsi="Roboto"/>
          <w:b/>
          <w:bCs/>
          <w:color w:val="000000"/>
          <w:sz w:val="32"/>
          <w:szCs w:val="32"/>
        </w:rPr>
      </w:pPr>
      <w:r w:rsidRPr="00253406">
        <w:rPr>
          <w:rFonts w:ascii="Roboto" w:hAnsi="Roboto"/>
          <w:b/>
          <w:bCs/>
          <w:color w:val="000000"/>
          <w:sz w:val="32"/>
          <w:szCs w:val="32"/>
        </w:rPr>
        <w:t>University Statements</w:t>
      </w:r>
    </w:p>
    <w:p w14:paraId="3D33A926" w14:textId="77777777" w:rsidR="00253406" w:rsidRPr="00253406" w:rsidRDefault="00253406" w:rsidP="00253406">
      <w:pPr>
        <w:widowControl/>
        <w:numPr>
          <w:ilvl w:val="0"/>
          <w:numId w:val="3"/>
        </w:numPr>
        <w:shd w:val="clear" w:color="auto" w:fill="FFFFFF"/>
        <w:autoSpaceDE/>
        <w:autoSpaceDN/>
        <w:adjustRightInd/>
        <w:spacing w:before="240" w:after="240" w:line="259" w:lineRule="auto"/>
        <w:contextualSpacing/>
        <w:outlineLvl w:val="2"/>
        <w:rPr>
          <w:rFonts w:ascii="Roboto" w:hAnsi="Roboto"/>
          <w:b/>
          <w:bCs/>
          <w:color w:val="000000"/>
          <w:sz w:val="22"/>
          <w:szCs w:val="22"/>
        </w:rPr>
      </w:pPr>
      <w:r w:rsidRPr="00253406">
        <w:rPr>
          <w:rFonts w:ascii="Roboto" w:hAnsi="Roboto"/>
          <w:b/>
          <w:bCs/>
          <w:color w:val="000000"/>
          <w:sz w:val="22"/>
          <w:szCs w:val="22"/>
        </w:rPr>
        <w:t>Email Communication</w:t>
      </w:r>
    </w:p>
    <w:p w14:paraId="01ECEFE6"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As per university regulations, all students are required to check their e-mail account regularly: e-mail is the official route of communication between the University and its students.</w:t>
      </w:r>
    </w:p>
    <w:p w14:paraId="79BBFCE7" w14:textId="77777777" w:rsidR="00253406" w:rsidRPr="00253406" w:rsidRDefault="00253406" w:rsidP="00253406">
      <w:pPr>
        <w:widowControl/>
        <w:numPr>
          <w:ilvl w:val="0"/>
          <w:numId w:val="3"/>
        </w:numPr>
        <w:shd w:val="clear" w:color="auto" w:fill="FFFFFF"/>
        <w:autoSpaceDE/>
        <w:autoSpaceDN/>
        <w:adjustRightInd/>
        <w:spacing w:before="240" w:after="240" w:line="259" w:lineRule="auto"/>
        <w:contextualSpacing/>
        <w:outlineLvl w:val="2"/>
        <w:rPr>
          <w:rFonts w:ascii="Roboto" w:hAnsi="Roboto"/>
          <w:b/>
          <w:bCs/>
          <w:color w:val="000000"/>
          <w:sz w:val="22"/>
          <w:szCs w:val="22"/>
        </w:rPr>
      </w:pPr>
      <w:r w:rsidRPr="00253406">
        <w:rPr>
          <w:rFonts w:ascii="Roboto" w:hAnsi="Roboto"/>
          <w:b/>
          <w:bCs/>
          <w:color w:val="000000"/>
          <w:sz w:val="22"/>
          <w:szCs w:val="22"/>
        </w:rPr>
        <w:t>When You Cannot Meet a Course Requirement</w:t>
      </w:r>
    </w:p>
    <w:p w14:paraId="3BE22C85"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6ED2CBCC"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Undergraduate Calendar - Academic Consideration and Appeals</w:t>
      </w:r>
      <w:r w:rsidRPr="00253406">
        <w:rPr>
          <w:rFonts w:ascii="Roboto" w:hAnsi="Roboto"/>
          <w:color w:val="000000"/>
          <w:sz w:val="22"/>
          <w:szCs w:val="22"/>
        </w:rPr>
        <w:br/>
        <w:t>https://www.uoguelph.ca/registrar/calendars/undergraduate/current/c08/c08-ac.shtml</w:t>
      </w:r>
    </w:p>
    <w:p w14:paraId="27E13703"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Graduate Calendar - Grounds for Academic Consideration</w:t>
      </w:r>
      <w:r w:rsidRPr="00253406">
        <w:rPr>
          <w:rFonts w:ascii="Roboto" w:hAnsi="Roboto"/>
          <w:color w:val="000000"/>
          <w:sz w:val="22"/>
          <w:szCs w:val="22"/>
        </w:rPr>
        <w:br/>
        <w:t>https://www.uoguelph.ca/registrar/calendars/graduate/current/genreg/index.shtml</w:t>
      </w:r>
    </w:p>
    <w:p w14:paraId="06084922"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Associate Diploma Calendar - Academic Consideration, Appeals and Petitions</w:t>
      </w:r>
      <w:r w:rsidRPr="00253406">
        <w:rPr>
          <w:rFonts w:ascii="Roboto" w:hAnsi="Roboto"/>
          <w:color w:val="000000"/>
          <w:sz w:val="22"/>
          <w:szCs w:val="22"/>
        </w:rPr>
        <w:br/>
        <w:t>https://www.uoguelph.ca/registrar/calendars/diploma/current/index.shtml</w:t>
      </w:r>
    </w:p>
    <w:p w14:paraId="06EA4511" w14:textId="77777777" w:rsidR="00253406" w:rsidRPr="00253406" w:rsidRDefault="00253406" w:rsidP="00253406">
      <w:pPr>
        <w:widowControl/>
        <w:numPr>
          <w:ilvl w:val="0"/>
          <w:numId w:val="3"/>
        </w:numPr>
        <w:shd w:val="clear" w:color="auto" w:fill="FFFFFF"/>
        <w:autoSpaceDE/>
        <w:autoSpaceDN/>
        <w:adjustRightInd/>
        <w:spacing w:before="240" w:after="240" w:line="259" w:lineRule="auto"/>
        <w:contextualSpacing/>
        <w:outlineLvl w:val="2"/>
        <w:rPr>
          <w:rFonts w:ascii="Roboto" w:hAnsi="Roboto"/>
          <w:b/>
          <w:bCs/>
          <w:color w:val="000000"/>
          <w:sz w:val="22"/>
          <w:szCs w:val="22"/>
        </w:rPr>
      </w:pPr>
      <w:r w:rsidRPr="00253406">
        <w:rPr>
          <w:rFonts w:ascii="Roboto" w:hAnsi="Roboto"/>
          <w:b/>
          <w:bCs/>
          <w:color w:val="000000"/>
          <w:sz w:val="22"/>
          <w:szCs w:val="22"/>
        </w:rPr>
        <w:t>Drop Date</w:t>
      </w:r>
    </w:p>
    <w:p w14:paraId="64685AFD"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1277967F"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Undergraduate Calendar - Dropping Courses</w:t>
      </w:r>
      <w:r w:rsidRPr="00253406">
        <w:rPr>
          <w:rFonts w:ascii="Roboto" w:hAnsi="Roboto"/>
          <w:color w:val="000000"/>
          <w:sz w:val="22"/>
          <w:szCs w:val="22"/>
        </w:rPr>
        <w:br/>
        <w:t>https://www.uoguelph.ca/registrar/calendars/undergraduate/current/c08/c08-drop.shtml</w:t>
      </w:r>
    </w:p>
    <w:p w14:paraId="10D53FE9"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lastRenderedPageBreak/>
        <w:t>Graduate Calendar - Registration Changes</w:t>
      </w:r>
      <w:r w:rsidRPr="00253406">
        <w:rPr>
          <w:rFonts w:ascii="Roboto" w:hAnsi="Roboto"/>
          <w:color w:val="000000"/>
          <w:sz w:val="22"/>
          <w:szCs w:val="22"/>
        </w:rPr>
        <w:br/>
        <w:t>https://www.uoguelph.ca/registrar/calendars/graduate/current/genreg/genreg-reg-regchg.shtml</w:t>
      </w:r>
    </w:p>
    <w:p w14:paraId="600182D8"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Associate Diploma Calendar - Dropping Courses</w:t>
      </w:r>
      <w:r w:rsidRPr="00253406">
        <w:rPr>
          <w:rFonts w:ascii="Roboto" w:hAnsi="Roboto"/>
          <w:color w:val="000000"/>
          <w:sz w:val="22"/>
          <w:szCs w:val="22"/>
        </w:rPr>
        <w:br/>
        <w:t>https://www.uoguelph.ca/registrar/calendars/diploma/current/c08/c08-drop.shtml</w:t>
      </w:r>
    </w:p>
    <w:p w14:paraId="350570F6" w14:textId="77777777" w:rsidR="00253406" w:rsidRPr="00253406" w:rsidRDefault="00253406" w:rsidP="00253406">
      <w:pPr>
        <w:widowControl/>
        <w:numPr>
          <w:ilvl w:val="0"/>
          <w:numId w:val="3"/>
        </w:numPr>
        <w:shd w:val="clear" w:color="auto" w:fill="FFFFFF"/>
        <w:autoSpaceDE/>
        <w:autoSpaceDN/>
        <w:adjustRightInd/>
        <w:spacing w:before="240" w:after="240" w:line="259" w:lineRule="auto"/>
        <w:contextualSpacing/>
        <w:outlineLvl w:val="2"/>
        <w:rPr>
          <w:rFonts w:ascii="Roboto" w:hAnsi="Roboto"/>
          <w:b/>
          <w:bCs/>
          <w:color w:val="000000"/>
          <w:sz w:val="22"/>
          <w:szCs w:val="22"/>
        </w:rPr>
      </w:pPr>
      <w:r w:rsidRPr="00253406">
        <w:rPr>
          <w:rFonts w:ascii="Roboto" w:hAnsi="Roboto"/>
          <w:b/>
          <w:bCs/>
          <w:color w:val="000000"/>
          <w:sz w:val="22"/>
          <w:szCs w:val="22"/>
        </w:rPr>
        <w:t>Copies of Out-of-class Assignments</w:t>
      </w:r>
    </w:p>
    <w:p w14:paraId="2CCB54B3"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Keep paper and/or other reliable back-up copies of all out-of-class assignments: you may be asked to resubmit work at any time.</w:t>
      </w:r>
    </w:p>
    <w:p w14:paraId="0F7D2DDF" w14:textId="77777777" w:rsidR="00253406" w:rsidRPr="00253406" w:rsidRDefault="00253406" w:rsidP="00253406">
      <w:pPr>
        <w:widowControl/>
        <w:numPr>
          <w:ilvl w:val="0"/>
          <w:numId w:val="3"/>
        </w:numPr>
        <w:shd w:val="clear" w:color="auto" w:fill="FFFFFF"/>
        <w:autoSpaceDE/>
        <w:autoSpaceDN/>
        <w:adjustRightInd/>
        <w:spacing w:before="240" w:after="240" w:line="259" w:lineRule="auto"/>
        <w:contextualSpacing/>
        <w:outlineLvl w:val="2"/>
        <w:rPr>
          <w:rFonts w:ascii="Roboto" w:hAnsi="Roboto"/>
          <w:b/>
          <w:bCs/>
          <w:color w:val="000000"/>
          <w:sz w:val="22"/>
          <w:szCs w:val="22"/>
        </w:rPr>
      </w:pPr>
      <w:r w:rsidRPr="00253406">
        <w:rPr>
          <w:rFonts w:ascii="Roboto" w:hAnsi="Roboto"/>
          <w:b/>
          <w:bCs/>
          <w:color w:val="000000"/>
          <w:sz w:val="22"/>
          <w:szCs w:val="22"/>
        </w:rPr>
        <w:t>Accessibility</w:t>
      </w:r>
    </w:p>
    <w:p w14:paraId="50558B7E"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7CD5458C"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CDA17D4"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Accommodations are available for both permanent and temporary disabilities. It should be noted that common illnesses such as a cold or the flu do not constitute a disability.</w:t>
      </w:r>
    </w:p>
    <w:p w14:paraId="75D0DF2D"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Use of the SAS Exam Centre requires students to book their exams at least 7 days in advance and not later than the 40th Class Day.</w:t>
      </w:r>
    </w:p>
    <w:p w14:paraId="690EC645"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For Guelph students, information can be found on the SAS website</w:t>
      </w:r>
      <w:r w:rsidRPr="00253406">
        <w:rPr>
          <w:rFonts w:ascii="Roboto" w:hAnsi="Roboto"/>
          <w:color w:val="000000"/>
          <w:sz w:val="22"/>
          <w:szCs w:val="22"/>
        </w:rPr>
        <w:br/>
        <w:t>https://www.uoguelph.ca/sas</w:t>
      </w:r>
    </w:p>
    <w:p w14:paraId="76D927E5"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For Ridgetown students, information can be found on the Ridgetown SAS website</w:t>
      </w:r>
      <w:r w:rsidRPr="00253406">
        <w:rPr>
          <w:rFonts w:ascii="Roboto" w:hAnsi="Roboto"/>
          <w:color w:val="000000"/>
          <w:sz w:val="22"/>
          <w:szCs w:val="22"/>
        </w:rPr>
        <w:br/>
        <w:t>https://www.ridgetownc.com/services/accessibilityservices.cfm</w:t>
      </w:r>
    </w:p>
    <w:p w14:paraId="03DC6C70" w14:textId="77777777" w:rsidR="00253406" w:rsidRPr="00253406" w:rsidRDefault="00253406" w:rsidP="00253406">
      <w:pPr>
        <w:widowControl/>
        <w:numPr>
          <w:ilvl w:val="0"/>
          <w:numId w:val="3"/>
        </w:numPr>
        <w:shd w:val="clear" w:color="auto" w:fill="FFFFFF"/>
        <w:autoSpaceDE/>
        <w:autoSpaceDN/>
        <w:adjustRightInd/>
        <w:spacing w:before="240" w:after="240" w:line="259" w:lineRule="auto"/>
        <w:contextualSpacing/>
        <w:outlineLvl w:val="2"/>
        <w:rPr>
          <w:rFonts w:ascii="Roboto" w:hAnsi="Roboto"/>
          <w:b/>
          <w:bCs/>
          <w:color w:val="000000"/>
          <w:sz w:val="22"/>
          <w:szCs w:val="22"/>
        </w:rPr>
      </w:pPr>
      <w:r w:rsidRPr="00253406">
        <w:rPr>
          <w:rFonts w:ascii="Roboto" w:hAnsi="Roboto"/>
          <w:b/>
          <w:bCs/>
          <w:color w:val="000000"/>
          <w:sz w:val="22"/>
          <w:szCs w:val="22"/>
        </w:rPr>
        <w:t>Academic Integrity</w:t>
      </w:r>
    </w:p>
    <w:p w14:paraId="3A38BC0F"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2D936E35"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 xml:space="preserve">Please note: </w:t>
      </w:r>
      <w:proofErr w:type="gramStart"/>
      <w:r w:rsidRPr="00253406">
        <w:rPr>
          <w:rFonts w:ascii="Roboto" w:hAnsi="Roboto"/>
          <w:color w:val="000000"/>
          <w:sz w:val="22"/>
          <w:szCs w:val="22"/>
        </w:rPr>
        <w:t>Whether or not</w:t>
      </w:r>
      <w:proofErr w:type="gramEnd"/>
      <w:r w:rsidRPr="00253406">
        <w:rPr>
          <w:rFonts w:ascii="Roboto" w:hAnsi="Roboto"/>
          <w:color w:val="000000"/>
          <w:sz w:val="22"/>
          <w:szCs w:val="22"/>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0BF7AA2B"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Undergraduate Calendar - Academic Misconduct</w:t>
      </w:r>
      <w:r w:rsidRPr="00253406">
        <w:rPr>
          <w:rFonts w:ascii="Roboto" w:hAnsi="Roboto"/>
          <w:color w:val="000000"/>
          <w:sz w:val="22"/>
          <w:szCs w:val="22"/>
        </w:rPr>
        <w:br/>
        <w:t>https://www.uoguelph.ca/registrar/calendars/undergraduate/current/c08/c08-amisconduct.shtml</w:t>
      </w:r>
    </w:p>
    <w:p w14:paraId="3747EEF7"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Graduate Calendar - Academic Misconduct</w:t>
      </w:r>
      <w:r w:rsidRPr="00253406">
        <w:rPr>
          <w:rFonts w:ascii="Roboto" w:hAnsi="Roboto"/>
          <w:color w:val="000000"/>
          <w:sz w:val="22"/>
          <w:szCs w:val="22"/>
        </w:rPr>
        <w:br/>
        <w:t>https://www.uoguelph.ca/registrar/calendars/graduate/current/genreg/index.shtml</w:t>
      </w:r>
    </w:p>
    <w:p w14:paraId="5DA74E2C" w14:textId="77777777" w:rsidR="00253406" w:rsidRPr="00253406" w:rsidRDefault="00253406" w:rsidP="00253406">
      <w:pPr>
        <w:widowControl/>
        <w:numPr>
          <w:ilvl w:val="0"/>
          <w:numId w:val="3"/>
        </w:numPr>
        <w:shd w:val="clear" w:color="auto" w:fill="FFFFFF"/>
        <w:autoSpaceDE/>
        <w:autoSpaceDN/>
        <w:adjustRightInd/>
        <w:spacing w:before="240" w:after="240" w:line="259" w:lineRule="auto"/>
        <w:contextualSpacing/>
        <w:outlineLvl w:val="2"/>
        <w:rPr>
          <w:rFonts w:ascii="Roboto" w:hAnsi="Roboto"/>
          <w:b/>
          <w:bCs/>
          <w:color w:val="000000"/>
          <w:sz w:val="22"/>
          <w:szCs w:val="22"/>
        </w:rPr>
      </w:pPr>
      <w:r w:rsidRPr="00253406">
        <w:rPr>
          <w:rFonts w:ascii="Roboto" w:hAnsi="Roboto"/>
          <w:b/>
          <w:bCs/>
          <w:color w:val="000000"/>
          <w:sz w:val="22"/>
          <w:szCs w:val="22"/>
        </w:rPr>
        <w:t>Recording of Materials</w:t>
      </w:r>
    </w:p>
    <w:p w14:paraId="766EE305"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17082C62" w14:textId="77777777" w:rsidR="00253406" w:rsidRPr="00253406" w:rsidRDefault="00253406" w:rsidP="00253406">
      <w:pPr>
        <w:widowControl/>
        <w:numPr>
          <w:ilvl w:val="0"/>
          <w:numId w:val="3"/>
        </w:numPr>
        <w:shd w:val="clear" w:color="auto" w:fill="FFFFFF"/>
        <w:autoSpaceDE/>
        <w:autoSpaceDN/>
        <w:adjustRightInd/>
        <w:spacing w:before="240" w:after="240" w:line="259" w:lineRule="auto"/>
        <w:contextualSpacing/>
        <w:outlineLvl w:val="2"/>
        <w:rPr>
          <w:rFonts w:ascii="Roboto" w:hAnsi="Roboto"/>
          <w:b/>
          <w:bCs/>
          <w:color w:val="000000"/>
          <w:sz w:val="22"/>
          <w:szCs w:val="22"/>
        </w:rPr>
      </w:pPr>
      <w:r w:rsidRPr="00253406">
        <w:rPr>
          <w:rFonts w:ascii="Roboto" w:hAnsi="Roboto"/>
          <w:b/>
          <w:bCs/>
          <w:color w:val="000000"/>
          <w:sz w:val="22"/>
          <w:szCs w:val="22"/>
        </w:rPr>
        <w:t>Resources</w:t>
      </w:r>
    </w:p>
    <w:p w14:paraId="2F9B5EEE"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lastRenderedPageBreak/>
        <w:t>The Academic Calendars are the source of information about the University of Guelph’s procedures, policies, and regulations that apply to undergraduate, graduate, and diploma programs.</w:t>
      </w:r>
    </w:p>
    <w:p w14:paraId="76959431"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Academic Calendars</w:t>
      </w:r>
      <w:r w:rsidRPr="00253406">
        <w:rPr>
          <w:rFonts w:ascii="Roboto" w:hAnsi="Roboto"/>
          <w:color w:val="000000"/>
          <w:sz w:val="22"/>
          <w:szCs w:val="22"/>
        </w:rPr>
        <w:br/>
        <w:t>https://www.uoguelph.ca/academics/calendars</w:t>
      </w:r>
    </w:p>
    <w:p w14:paraId="636323CB" w14:textId="77777777" w:rsidR="00253406" w:rsidRPr="00253406" w:rsidRDefault="00253406" w:rsidP="00253406">
      <w:pPr>
        <w:widowControl/>
        <w:numPr>
          <w:ilvl w:val="0"/>
          <w:numId w:val="3"/>
        </w:numPr>
        <w:shd w:val="clear" w:color="auto" w:fill="FFFFFF"/>
        <w:autoSpaceDE/>
        <w:autoSpaceDN/>
        <w:adjustRightInd/>
        <w:spacing w:before="240" w:after="240" w:line="259" w:lineRule="auto"/>
        <w:contextualSpacing/>
        <w:outlineLvl w:val="2"/>
        <w:rPr>
          <w:rFonts w:ascii="Roboto" w:hAnsi="Roboto"/>
          <w:b/>
          <w:bCs/>
          <w:color w:val="000000"/>
          <w:sz w:val="22"/>
          <w:szCs w:val="22"/>
        </w:rPr>
      </w:pPr>
      <w:r w:rsidRPr="00253406">
        <w:rPr>
          <w:rFonts w:ascii="Roboto" w:hAnsi="Roboto"/>
          <w:b/>
          <w:bCs/>
          <w:color w:val="000000"/>
          <w:sz w:val="22"/>
          <w:szCs w:val="22"/>
        </w:rPr>
        <w:t>Disclaimer</w:t>
      </w:r>
    </w:p>
    <w:p w14:paraId="6D6116A8"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 xml:space="preserve">Please note that the ongoing COVID-19 pandemic may necessitate a revision of the format of course offerings, changes in classroom protocols, and academic schedules. Any such changes will be announced via </w:t>
      </w:r>
      <w:proofErr w:type="spellStart"/>
      <w:r w:rsidRPr="00253406">
        <w:rPr>
          <w:rFonts w:ascii="Roboto" w:hAnsi="Roboto"/>
          <w:color w:val="000000"/>
          <w:sz w:val="22"/>
          <w:szCs w:val="22"/>
        </w:rPr>
        <w:t>CourseLink</w:t>
      </w:r>
      <w:proofErr w:type="spellEnd"/>
      <w:r w:rsidRPr="00253406">
        <w:rPr>
          <w:rFonts w:ascii="Roboto" w:hAnsi="Roboto"/>
          <w:color w:val="000000"/>
          <w:sz w:val="22"/>
          <w:szCs w:val="22"/>
        </w:rPr>
        <w:t xml:space="preserve"> and/or class email.  </w:t>
      </w:r>
    </w:p>
    <w:p w14:paraId="40AF2B29"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 xml:space="preserve">This includes on-campus scheduling during the semester, </w:t>
      </w:r>
      <w:proofErr w:type="gramStart"/>
      <w:r w:rsidRPr="00253406">
        <w:rPr>
          <w:rFonts w:ascii="Roboto" w:hAnsi="Roboto"/>
          <w:color w:val="000000"/>
          <w:sz w:val="22"/>
          <w:szCs w:val="22"/>
        </w:rPr>
        <w:t>mid-terms</w:t>
      </w:r>
      <w:proofErr w:type="gramEnd"/>
      <w:r w:rsidRPr="00253406">
        <w:rPr>
          <w:rFonts w:ascii="Roboto" w:hAnsi="Roboto"/>
          <w:color w:val="000000"/>
          <w:sz w:val="22"/>
          <w:szCs w:val="22"/>
        </w:rPr>
        <w:t xml:space="preserve"> and final examination schedules. All University-wide decisions will be posted on the COVID-19 website (https://news.uoguelph.ca/2019-novel-coronavirus-information/) and circulated by email.</w:t>
      </w:r>
    </w:p>
    <w:p w14:paraId="1B178EC0" w14:textId="77777777" w:rsidR="00253406" w:rsidRPr="00253406" w:rsidRDefault="00253406" w:rsidP="00253406">
      <w:pPr>
        <w:widowControl/>
        <w:numPr>
          <w:ilvl w:val="0"/>
          <w:numId w:val="3"/>
        </w:numPr>
        <w:shd w:val="clear" w:color="auto" w:fill="FFFFFF"/>
        <w:autoSpaceDE/>
        <w:autoSpaceDN/>
        <w:adjustRightInd/>
        <w:spacing w:before="240" w:after="240" w:line="259" w:lineRule="auto"/>
        <w:contextualSpacing/>
        <w:outlineLvl w:val="2"/>
        <w:rPr>
          <w:rFonts w:ascii="Roboto" w:hAnsi="Roboto"/>
          <w:b/>
          <w:bCs/>
          <w:color w:val="000000"/>
          <w:sz w:val="22"/>
          <w:szCs w:val="22"/>
        </w:rPr>
      </w:pPr>
      <w:r w:rsidRPr="00253406">
        <w:rPr>
          <w:rFonts w:ascii="Roboto" w:hAnsi="Roboto"/>
          <w:b/>
          <w:bCs/>
          <w:color w:val="000000"/>
          <w:sz w:val="22"/>
          <w:szCs w:val="22"/>
        </w:rPr>
        <w:t>Illness</w:t>
      </w:r>
    </w:p>
    <w:p w14:paraId="71CC20D5"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253406">
        <w:rPr>
          <w:rFonts w:ascii="Roboto" w:hAnsi="Roboto"/>
          <w:color w:val="000000"/>
          <w:sz w:val="22"/>
          <w:szCs w:val="22"/>
        </w:rPr>
        <w:t>e.g..</w:t>
      </w:r>
      <w:proofErr w:type="gramEnd"/>
      <w:r w:rsidRPr="00253406">
        <w:rPr>
          <w:rFonts w:ascii="Roboto" w:hAnsi="Roboto"/>
          <w:color w:val="000000"/>
          <w:sz w:val="22"/>
          <w:szCs w:val="22"/>
        </w:rPr>
        <w:t xml:space="preserve"> final exam or major assignment).</w:t>
      </w:r>
    </w:p>
    <w:p w14:paraId="3F14775A" w14:textId="77777777" w:rsidR="00253406" w:rsidRPr="00253406" w:rsidRDefault="00253406" w:rsidP="00253406">
      <w:pPr>
        <w:widowControl/>
        <w:numPr>
          <w:ilvl w:val="0"/>
          <w:numId w:val="3"/>
        </w:numPr>
        <w:shd w:val="clear" w:color="auto" w:fill="FFFFFF"/>
        <w:autoSpaceDE/>
        <w:autoSpaceDN/>
        <w:adjustRightInd/>
        <w:spacing w:before="240" w:after="240" w:line="259" w:lineRule="auto"/>
        <w:contextualSpacing/>
        <w:outlineLvl w:val="2"/>
        <w:rPr>
          <w:rFonts w:ascii="Roboto" w:hAnsi="Roboto"/>
          <w:b/>
          <w:bCs/>
          <w:color w:val="000000"/>
          <w:sz w:val="22"/>
          <w:szCs w:val="22"/>
        </w:rPr>
      </w:pPr>
      <w:r w:rsidRPr="00253406">
        <w:rPr>
          <w:rFonts w:ascii="Roboto" w:hAnsi="Roboto"/>
          <w:b/>
          <w:bCs/>
          <w:color w:val="000000"/>
          <w:sz w:val="22"/>
          <w:szCs w:val="22"/>
        </w:rPr>
        <w:t>Covid-19 Safety Protocols</w:t>
      </w:r>
    </w:p>
    <w:p w14:paraId="0F3387CC"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For information on current safety protocols, follow these links: </w:t>
      </w:r>
    </w:p>
    <w:p w14:paraId="46ED5741" w14:textId="77777777" w:rsidR="00253406" w:rsidRPr="00253406" w:rsidRDefault="00253406" w:rsidP="00253406">
      <w:pPr>
        <w:widowControl/>
        <w:numPr>
          <w:ilvl w:val="0"/>
          <w:numId w:val="2"/>
        </w:numPr>
        <w:shd w:val="clear" w:color="auto" w:fill="FFFFFF"/>
        <w:autoSpaceDE/>
        <w:autoSpaceDN/>
        <w:adjustRightInd/>
        <w:spacing w:before="100" w:beforeAutospacing="1" w:after="100" w:afterAutospacing="1" w:line="259" w:lineRule="auto"/>
        <w:rPr>
          <w:rFonts w:ascii="Roboto" w:hAnsi="Roboto"/>
          <w:color w:val="000000"/>
          <w:sz w:val="22"/>
          <w:szCs w:val="22"/>
        </w:rPr>
      </w:pPr>
      <w:r w:rsidRPr="00253406">
        <w:rPr>
          <w:rFonts w:ascii="Roboto" w:hAnsi="Roboto"/>
          <w:color w:val="000000"/>
          <w:sz w:val="22"/>
          <w:szCs w:val="22"/>
        </w:rPr>
        <w:t>https://news.uoguelph.ca/return-to-campuses/how-u-of-g-is-preparing-for-your-safe-return/</w:t>
      </w:r>
    </w:p>
    <w:p w14:paraId="1A3930A8" w14:textId="77777777" w:rsidR="00253406" w:rsidRPr="00253406" w:rsidRDefault="00253406" w:rsidP="00253406">
      <w:pPr>
        <w:widowControl/>
        <w:numPr>
          <w:ilvl w:val="0"/>
          <w:numId w:val="2"/>
        </w:numPr>
        <w:shd w:val="clear" w:color="auto" w:fill="FFFFFF"/>
        <w:autoSpaceDE/>
        <w:autoSpaceDN/>
        <w:adjustRightInd/>
        <w:spacing w:before="100" w:beforeAutospacing="1" w:after="100" w:afterAutospacing="1" w:line="259" w:lineRule="auto"/>
        <w:rPr>
          <w:rFonts w:ascii="Roboto" w:hAnsi="Roboto"/>
          <w:color w:val="000000"/>
          <w:sz w:val="22"/>
          <w:szCs w:val="22"/>
        </w:rPr>
      </w:pPr>
      <w:r w:rsidRPr="00253406">
        <w:rPr>
          <w:rFonts w:ascii="Roboto" w:hAnsi="Roboto"/>
          <w:color w:val="000000"/>
          <w:sz w:val="22"/>
          <w:szCs w:val="22"/>
        </w:rPr>
        <w:t>https://news.uoguelph.ca/return-to-campuses/spaces/#ClassroomSpaces</w:t>
      </w:r>
    </w:p>
    <w:p w14:paraId="1F0C60EB" w14:textId="77777777" w:rsidR="00253406" w:rsidRPr="00253406" w:rsidRDefault="00253406" w:rsidP="00253406">
      <w:pPr>
        <w:widowControl/>
        <w:shd w:val="clear" w:color="auto" w:fill="FFFFFF"/>
        <w:autoSpaceDE/>
        <w:autoSpaceDN/>
        <w:adjustRightInd/>
        <w:spacing w:before="30" w:after="30" w:line="319" w:lineRule="atLeast"/>
        <w:rPr>
          <w:rFonts w:ascii="Roboto" w:hAnsi="Roboto"/>
          <w:color w:val="000000"/>
          <w:sz w:val="22"/>
          <w:szCs w:val="22"/>
        </w:rPr>
      </w:pPr>
      <w:r w:rsidRPr="00253406">
        <w:rPr>
          <w:rFonts w:ascii="Roboto" w:hAnsi="Roboto"/>
          <w:color w:val="000000"/>
          <w:sz w:val="22"/>
          <w:szCs w:val="22"/>
        </w:rPr>
        <w:t xml:space="preserve">Please note, these guidelines may be updated as required in response to evolving University, Public </w:t>
      </w:r>
      <w:proofErr w:type="gramStart"/>
      <w:r w:rsidRPr="00253406">
        <w:rPr>
          <w:rFonts w:ascii="Roboto" w:hAnsi="Roboto"/>
          <w:color w:val="000000"/>
          <w:sz w:val="22"/>
          <w:szCs w:val="22"/>
        </w:rPr>
        <w:t>Health</w:t>
      </w:r>
      <w:proofErr w:type="gramEnd"/>
      <w:r w:rsidRPr="00253406">
        <w:rPr>
          <w:rFonts w:ascii="Roboto" w:hAnsi="Roboto"/>
          <w:color w:val="000000"/>
          <w:sz w:val="22"/>
          <w:szCs w:val="22"/>
        </w:rPr>
        <w:t xml:space="preserve"> or government directives.</w:t>
      </w:r>
    </w:p>
    <w:p w14:paraId="38EEE094" w14:textId="77777777" w:rsidR="00253406" w:rsidRPr="00253406" w:rsidRDefault="00253406" w:rsidP="00253406">
      <w:pPr>
        <w:widowControl/>
        <w:autoSpaceDE/>
        <w:autoSpaceDN/>
        <w:adjustRightInd/>
        <w:spacing w:after="160" w:line="259" w:lineRule="auto"/>
        <w:rPr>
          <w:rFonts w:ascii="Calibri" w:eastAsia="Calibri" w:hAnsi="Calibri"/>
          <w:sz w:val="22"/>
          <w:szCs w:val="22"/>
        </w:rPr>
      </w:pPr>
    </w:p>
    <w:p w14:paraId="2F5D7B80" w14:textId="77777777" w:rsidR="00253406" w:rsidRPr="00253406" w:rsidRDefault="00253406">
      <w:pPr>
        <w:ind w:left="720" w:hanging="720"/>
        <w:jc w:val="both"/>
        <w:rPr>
          <w:rFonts w:ascii="Arial" w:hAnsi="Arial" w:cs="Arial"/>
          <w:b/>
          <w:bCs/>
        </w:rPr>
      </w:pPr>
    </w:p>
    <w:sectPr w:rsidR="00253406" w:rsidRPr="00253406" w:rsidSect="006D1C59">
      <w:pgSz w:w="12240" w:h="15840"/>
      <w:pgMar w:top="567" w:right="720" w:bottom="567"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09F"/>
    <w:multiLevelType w:val="hybridMultilevel"/>
    <w:tmpl w:val="0A805390"/>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560"/>
    <w:rsid w:val="000159F6"/>
    <w:rsid w:val="000161BD"/>
    <w:rsid w:val="00022460"/>
    <w:rsid w:val="000353A1"/>
    <w:rsid w:val="00067680"/>
    <w:rsid w:val="00070CD9"/>
    <w:rsid w:val="00074B38"/>
    <w:rsid w:val="00080379"/>
    <w:rsid w:val="0008246C"/>
    <w:rsid w:val="00093341"/>
    <w:rsid w:val="000C04E3"/>
    <w:rsid w:val="000D74B2"/>
    <w:rsid w:val="0010010D"/>
    <w:rsid w:val="00106CF0"/>
    <w:rsid w:val="00133387"/>
    <w:rsid w:val="00134630"/>
    <w:rsid w:val="00145752"/>
    <w:rsid w:val="001467F8"/>
    <w:rsid w:val="00156D17"/>
    <w:rsid w:val="00174017"/>
    <w:rsid w:val="0018509E"/>
    <w:rsid w:val="001862D9"/>
    <w:rsid w:val="001A59C1"/>
    <w:rsid w:val="001B592E"/>
    <w:rsid w:val="001B6585"/>
    <w:rsid w:val="001E1D4E"/>
    <w:rsid w:val="00211FEB"/>
    <w:rsid w:val="0022243B"/>
    <w:rsid w:val="00233633"/>
    <w:rsid w:val="002363E4"/>
    <w:rsid w:val="00242EB5"/>
    <w:rsid w:val="00253406"/>
    <w:rsid w:val="00265CA9"/>
    <w:rsid w:val="002721B3"/>
    <w:rsid w:val="00284807"/>
    <w:rsid w:val="00287763"/>
    <w:rsid w:val="002A1F72"/>
    <w:rsid w:val="002A55C8"/>
    <w:rsid w:val="002B4051"/>
    <w:rsid w:val="002C5D5E"/>
    <w:rsid w:val="002D2643"/>
    <w:rsid w:val="002D6085"/>
    <w:rsid w:val="00306948"/>
    <w:rsid w:val="00335D53"/>
    <w:rsid w:val="003579D5"/>
    <w:rsid w:val="003657EB"/>
    <w:rsid w:val="0036770D"/>
    <w:rsid w:val="00372876"/>
    <w:rsid w:val="003921AB"/>
    <w:rsid w:val="003E24CD"/>
    <w:rsid w:val="003E5AD3"/>
    <w:rsid w:val="0040367B"/>
    <w:rsid w:val="004069DC"/>
    <w:rsid w:val="00406B45"/>
    <w:rsid w:val="00422C09"/>
    <w:rsid w:val="00442022"/>
    <w:rsid w:val="00457DCF"/>
    <w:rsid w:val="0048316A"/>
    <w:rsid w:val="00483F8C"/>
    <w:rsid w:val="004A52C0"/>
    <w:rsid w:val="004B0403"/>
    <w:rsid w:val="004C2313"/>
    <w:rsid w:val="0051103A"/>
    <w:rsid w:val="00526CC3"/>
    <w:rsid w:val="00543E64"/>
    <w:rsid w:val="00545345"/>
    <w:rsid w:val="005533BA"/>
    <w:rsid w:val="00553C69"/>
    <w:rsid w:val="00560CEF"/>
    <w:rsid w:val="00583302"/>
    <w:rsid w:val="00595303"/>
    <w:rsid w:val="005A5449"/>
    <w:rsid w:val="005A7DBE"/>
    <w:rsid w:val="005C20E5"/>
    <w:rsid w:val="005D694C"/>
    <w:rsid w:val="005F5531"/>
    <w:rsid w:val="00615256"/>
    <w:rsid w:val="00623E04"/>
    <w:rsid w:val="00636029"/>
    <w:rsid w:val="00644AE6"/>
    <w:rsid w:val="006717AF"/>
    <w:rsid w:val="00697A36"/>
    <w:rsid w:val="006B7FAD"/>
    <w:rsid w:val="006C07A5"/>
    <w:rsid w:val="006D1C59"/>
    <w:rsid w:val="006D54E2"/>
    <w:rsid w:val="006E3749"/>
    <w:rsid w:val="006E5757"/>
    <w:rsid w:val="006F2E70"/>
    <w:rsid w:val="00711480"/>
    <w:rsid w:val="00711BA7"/>
    <w:rsid w:val="00727492"/>
    <w:rsid w:val="0073178A"/>
    <w:rsid w:val="00785188"/>
    <w:rsid w:val="007958B5"/>
    <w:rsid w:val="007C7135"/>
    <w:rsid w:val="007D38EA"/>
    <w:rsid w:val="007F48AA"/>
    <w:rsid w:val="0080771C"/>
    <w:rsid w:val="00822BDA"/>
    <w:rsid w:val="00834C70"/>
    <w:rsid w:val="00843291"/>
    <w:rsid w:val="00874857"/>
    <w:rsid w:val="00890A83"/>
    <w:rsid w:val="008B642C"/>
    <w:rsid w:val="008C0D71"/>
    <w:rsid w:val="008E3195"/>
    <w:rsid w:val="008F59AB"/>
    <w:rsid w:val="00901F65"/>
    <w:rsid w:val="009041E3"/>
    <w:rsid w:val="00926745"/>
    <w:rsid w:val="00927E15"/>
    <w:rsid w:val="00943686"/>
    <w:rsid w:val="0095501D"/>
    <w:rsid w:val="00973DEF"/>
    <w:rsid w:val="009756F1"/>
    <w:rsid w:val="009A6128"/>
    <w:rsid w:val="009C2621"/>
    <w:rsid w:val="009D20C4"/>
    <w:rsid w:val="009D70AD"/>
    <w:rsid w:val="009F092A"/>
    <w:rsid w:val="009F1FF7"/>
    <w:rsid w:val="009F7CEB"/>
    <w:rsid w:val="00A07E51"/>
    <w:rsid w:val="00A42A36"/>
    <w:rsid w:val="00A4654D"/>
    <w:rsid w:val="00A47471"/>
    <w:rsid w:val="00A52221"/>
    <w:rsid w:val="00A7470F"/>
    <w:rsid w:val="00AA3560"/>
    <w:rsid w:val="00AB6EE9"/>
    <w:rsid w:val="00AD73A2"/>
    <w:rsid w:val="00AE352F"/>
    <w:rsid w:val="00AF5515"/>
    <w:rsid w:val="00B149FB"/>
    <w:rsid w:val="00B37F02"/>
    <w:rsid w:val="00B431FC"/>
    <w:rsid w:val="00B5703F"/>
    <w:rsid w:val="00BA6A53"/>
    <w:rsid w:val="00BC0182"/>
    <w:rsid w:val="00BC2885"/>
    <w:rsid w:val="00BD2414"/>
    <w:rsid w:val="00BD270C"/>
    <w:rsid w:val="00BD3AF4"/>
    <w:rsid w:val="00BE5221"/>
    <w:rsid w:val="00BF104F"/>
    <w:rsid w:val="00BF2D35"/>
    <w:rsid w:val="00C060AA"/>
    <w:rsid w:val="00C16409"/>
    <w:rsid w:val="00C201EB"/>
    <w:rsid w:val="00C3779E"/>
    <w:rsid w:val="00C43452"/>
    <w:rsid w:val="00C45901"/>
    <w:rsid w:val="00C54504"/>
    <w:rsid w:val="00C557B6"/>
    <w:rsid w:val="00C563A8"/>
    <w:rsid w:val="00C56B6D"/>
    <w:rsid w:val="00C711D9"/>
    <w:rsid w:val="00C75647"/>
    <w:rsid w:val="00CC13EE"/>
    <w:rsid w:val="00CC5A2D"/>
    <w:rsid w:val="00CC5A94"/>
    <w:rsid w:val="00CD14AA"/>
    <w:rsid w:val="00CD3678"/>
    <w:rsid w:val="00CD3B95"/>
    <w:rsid w:val="00CD4A18"/>
    <w:rsid w:val="00CD4E47"/>
    <w:rsid w:val="00D322EC"/>
    <w:rsid w:val="00D401E1"/>
    <w:rsid w:val="00D476F8"/>
    <w:rsid w:val="00D642B2"/>
    <w:rsid w:val="00D80F9A"/>
    <w:rsid w:val="00D86157"/>
    <w:rsid w:val="00DA279F"/>
    <w:rsid w:val="00DC7FF3"/>
    <w:rsid w:val="00DD02A6"/>
    <w:rsid w:val="00DE08FB"/>
    <w:rsid w:val="00DF0231"/>
    <w:rsid w:val="00E05862"/>
    <w:rsid w:val="00E05AC8"/>
    <w:rsid w:val="00E2710E"/>
    <w:rsid w:val="00E3296A"/>
    <w:rsid w:val="00E37E70"/>
    <w:rsid w:val="00E5469B"/>
    <w:rsid w:val="00E55950"/>
    <w:rsid w:val="00E74D1C"/>
    <w:rsid w:val="00E757F2"/>
    <w:rsid w:val="00EA11A5"/>
    <w:rsid w:val="00EA70E5"/>
    <w:rsid w:val="00ED2A5D"/>
    <w:rsid w:val="00F127A4"/>
    <w:rsid w:val="00F22C7A"/>
    <w:rsid w:val="00F342D4"/>
    <w:rsid w:val="00F352BE"/>
    <w:rsid w:val="00F371EC"/>
    <w:rsid w:val="00F438C8"/>
    <w:rsid w:val="00F455B9"/>
    <w:rsid w:val="00F45B8C"/>
    <w:rsid w:val="00F653A9"/>
    <w:rsid w:val="00F96C27"/>
    <w:rsid w:val="00FA0C4B"/>
    <w:rsid w:val="00FA1D43"/>
    <w:rsid w:val="00FC5471"/>
    <w:rsid w:val="00FD0A51"/>
    <w:rsid w:val="00FD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42CD82CF"/>
  <w15:chartTrackingRefBased/>
  <w15:docId w15:val="{80C5B87D-9B83-4952-AD15-5CBBCABEA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5">
    <w:name w:val="heading 5"/>
    <w:basedOn w:val="Normal"/>
    <w:next w:val="Normal"/>
    <w:qFormat/>
    <w:rsid w:val="00BF1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ind w:left="720" w:firstLine="720"/>
      <w:jc w:val="both"/>
      <w:outlineLvl w:val="4"/>
    </w:pPr>
    <w:rPr>
      <w:rFonts w:ascii="Times New Roman" w:hAnsi="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1B592E"/>
    <w:rPr>
      <w:rFonts w:ascii="Tahoma" w:hAnsi="Tahoma" w:cs="Tahoma"/>
      <w:sz w:val="16"/>
      <w:szCs w:val="16"/>
    </w:rPr>
  </w:style>
  <w:style w:type="character" w:styleId="Hyperlink">
    <w:name w:val="Hyperlink"/>
    <w:uiPriority w:val="99"/>
    <w:rsid w:val="000161BD"/>
    <w:rPr>
      <w:color w:val="0000FF"/>
      <w:u w:val="single"/>
    </w:rPr>
  </w:style>
  <w:style w:type="paragraph" w:styleId="NoSpacing">
    <w:name w:val="No Spacing"/>
    <w:uiPriority w:val="1"/>
    <w:qFormat/>
    <w:rsid w:val="00D322EC"/>
    <w:rPr>
      <w:rFonts w:ascii="Calibri" w:eastAsia="Calibri" w:hAnsi="Calibri"/>
      <w:sz w:val="22"/>
      <w:szCs w:val="22"/>
      <w:lang w:val="es-ES"/>
    </w:rPr>
  </w:style>
  <w:style w:type="character" w:styleId="Emphasis">
    <w:name w:val="Emphasis"/>
    <w:uiPriority w:val="20"/>
    <w:qFormat/>
    <w:rsid w:val="002D2643"/>
    <w:rPr>
      <w:b/>
      <w:iCs/>
      <w:u w:val="single"/>
    </w:rPr>
  </w:style>
  <w:style w:type="character" w:styleId="SubtleEmphasis">
    <w:name w:val="Subtle Emphasis"/>
    <w:uiPriority w:val="19"/>
    <w:qFormat/>
    <w:rsid w:val="002D2643"/>
    <w:rPr>
      <w:b w:val="0"/>
      <w:iCs/>
      <w:sz w:val="24"/>
      <w:szCs w:val="24"/>
      <w:u w:val="single"/>
    </w:rPr>
  </w:style>
  <w:style w:type="character" w:styleId="Strong">
    <w:name w:val="Strong"/>
    <w:uiPriority w:val="22"/>
    <w:qFormat/>
    <w:rsid w:val="002D2643"/>
    <w:rPr>
      <w:b/>
      <w:bCs/>
    </w:rPr>
  </w:style>
  <w:style w:type="character" w:styleId="UnresolvedMention">
    <w:name w:val="Unresolved Mention"/>
    <w:uiPriority w:val="99"/>
    <w:semiHidden/>
    <w:unhideWhenUsed/>
    <w:rsid w:val="00F37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6073">
      <w:bodyDiv w:val="1"/>
      <w:marLeft w:val="0"/>
      <w:marRight w:val="0"/>
      <w:marTop w:val="0"/>
      <w:marBottom w:val="0"/>
      <w:divBdr>
        <w:top w:val="none" w:sz="0" w:space="0" w:color="auto"/>
        <w:left w:val="none" w:sz="0" w:space="0" w:color="auto"/>
        <w:bottom w:val="none" w:sz="0" w:space="0" w:color="auto"/>
        <w:right w:val="none" w:sz="0" w:space="0" w:color="auto"/>
      </w:divBdr>
    </w:div>
    <w:div w:id="273027253">
      <w:bodyDiv w:val="1"/>
      <w:marLeft w:val="0"/>
      <w:marRight w:val="0"/>
      <w:marTop w:val="0"/>
      <w:marBottom w:val="0"/>
      <w:divBdr>
        <w:top w:val="none" w:sz="0" w:space="0" w:color="auto"/>
        <w:left w:val="none" w:sz="0" w:space="0" w:color="auto"/>
        <w:bottom w:val="none" w:sz="0" w:space="0" w:color="auto"/>
        <w:right w:val="none" w:sz="0" w:space="0" w:color="auto"/>
      </w:divBdr>
      <w:divsChild>
        <w:div w:id="9962640">
          <w:marLeft w:val="0"/>
          <w:marRight w:val="0"/>
          <w:marTop w:val="0"/>
          <w:marBottom w:val="0"/>
          <w:divBdr>
            <w:top w:val="none" w:sz="0" w:space="0" w:color="auto"/>
            <w:left w:val="none" w:sz="0" w:space="0" w:color="auto"/>
            <w:bottom w:val="none" w:sz="0" w:space="0" w:color="auto"/>
            <w:right w:val="none" w:sz="0" w:space="0" w:color="auto"/>
          </w:divBdr>
        </w:div>
        <w:div w:id="417334917">
          <w:marLeft w:val="0"/>
          <w:marRight w:val="0"/>
          <w:marTop w:val="0"/>
          <w:marBottom w:val="0"/>
          <w:divBdr>
            <w:top w:val="none" w:sz="0" w:space="0" w:color="auto"/>
            <w:left w:val="none" w:sz="0" w:space="0" w:color="auto"/>
            <w:bottom w:val="none" w:sz="0" w:space="0" w:color="auto"/>
            <w:right w:val="none" w:sz="0" w:space="0" w:color="auto"/>
          </w:divBdr>
        </w:div>
        <w:div w:id="457720612">
          <w:marLeft w:val="0"/>
          <w:marRight w:val="0"/>
          <w:marTop w:val="0"/>
          <w:marBottom w:val="0"/>
          <w:divBdr>
            <w:top w:val="none" w:sz="0" w:space="0" w:color="auto"/>
            <w:left w:val="none" w:sz="0" w:space="0" w:color="auto"/>
            <w:bottom w:val="none" w:sz="0" w:space="0" w:color="auto"/>
            <w:right w:val="none" w:sz="0" w:space="0" w:color="auto"/>
          </w:divBdr>
        </w:div>
        <w:div w:id="511574753">
          <w:marLeft w:val="0"/>
          <w:marRight w:val="0"/>
          <w:marTop w:val="0"/>
          <w:marBottom w:val="0"/>
          <w:divBdr>
            <w:top w:val="none" w:sz="0" w:space="0" w:color="auto"/>
            <w:left w:val="none" w:sz="0" w:space="0" w:color="auto"/>
            <w:bottom w:val="none" w:sz="0" w:space="0" w:color="auto"/>
            <w:right w:val="none" w:sz="0" w:space="0" w:color="auto"/>
          </w:divBdr>
        </w:div>
        <w:div w:id="176568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5C94A-8497-47AA-A210-683B209D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1217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UNIVERSITY OF GUELPH</vt:lpstr>
    </vt:vector>
  </TitlesOfParts>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GUELPH</dc:title>
  <dc:subject/>
  <dc:creator>default</dc:creator>
  <cp:keywords/>
  <cp:lastModifiedBy>DOW</cp:lastModifiedBy>
  <cp:revision>26</cp:revision>
  <cp:lastPrinted>2015-09-11T16:08:00Z</cp:lastPrinted>
  <dcterms:created xsi:type="dcterms:W3CDTF">2021-08-04T16:31:00Z</dcterms:created>
  <dcterms:modified xsi:type="dcterms:W3CDTF">2021-09-02T18:01:00Z</dcterms:modified>
</cp:coreProperties>
</file>