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32917" w14:textId="54F3C8E5" w:rsidR="00E823CF" w:rsidRPr="00E823CF" w:rsidRDefault="00E823CF" w:rsidP="005506D9">
      <w:pPr>
        <w:jc w:val="center"/>
        <w:rPr>
          <w:rFonts w:cstheme="minorHAnsi"/>
          <w:b/>
          <w:sz w:val="36"/>
          <w:szCs w:val="36"/>
        </w:rPr>
      </w:pPr>
      <w:bookmarkStart w:id="0" w:name="_GoBack"/>
      <w:bookmarkEnd w:id="0"/>
      <w:r w:rsidRPr="00E823CF">
        <w:rPr>
          <w:rFonts w:cstheme="minorHAnsi"/>
          <w:b/>
          <w:sz w:val="36"/>
          <w:szCs w:val="36"/>
        </w:rPr>
        <w:t>ACHELOR OF ARTS AND SCIENCE PROGRAM</w:t>
      </w:r>
    </w:p>
    <w:p w14:paraId="6A4C39CF" w14:textId="77777777" w:rsidR="00E823CF" w:rsidRPr="00E823CF" w:rsidRDefault="00E823CF" w:rsidP="005506D9">
      <w:pPr>
        <w:jc w:val="center"/>
        <w:rPr>
          <w:rFonts w:cstheme="minorHAnsi"/>
          <w:b/>
          <w:sz w:val="36"/>
          <w:szCs w:val="36"/>
        </w:rPr>
      </w:pPr>
      <w:r w:rsidRPr="00E823CF">
        <w:rPr>
          <w:rFonts w:cstheme="minorHAnsi"/>
          <w:b/>
          <w:sz w:val="36"/>
          <w:szCs w:val="36"/>
        </w:rPr>
        <w:t>COLLEGE OF ARTS</w:t>
      </w:r>
    </w:p>
    <w:p w14:paraId="0952ADF8" w14:textId="77777777" w:rsidR="005506D9" w:rsidRDefault="007A6843" w:rsidP="005506D9">
      <w:pPr>
        <w:jc w:val="center"/>
        <w:rPr>
          <w:rFonts w:cstheme="minorHAnsi"/>
          <w:b/>
          <w:sz w:val="28"/>
          <w:szCs w:val="28"/>
        </w:rPr>
      </w:pPr>
      <w:r w:rsidRPr="007A6843">
        <w:rPr>
          <w:rFonts w:cstheme="minorHAnsi"/>
          <w:b/>
          <w:sz w:val="28"/>
          <w:szCs w:val="28"/>
        </w:rPr>
        <w:t xml:space="preserve">INSTRUCTIONS </w:t>
      </w:r>
      <w:r w:rsidR="00390FA2">
        <w:rPr>
          <w:rFonts w:cstheme="minorHAnsi"/>
          <w:b/>
          <w:sz w:val="28"/>
          <w:szCs w:val="28"/>
        </w:rPr>
        <w:t>FOR</w:t>
      </w:r>
      <w:r w:rsidRPr="007A6843">
        <w:rPr>
          <w:rFonts w:cstheme="minorHAnsi"/>
          <w:b/>
          <w:sz w:val="28"/>
          <w:szCs w:val="28"/>
        </w:rPr>
        <w:t xml:space="preserve"> FILLING OUT THE APPLICATION</w:t>
      </w:r>
    </w:p>
    <w:p w14:paraId="43E8A88F" w14:textId="77777777" w:rsidR="007A6843" w:rsidRDefault="007A6843" w:rsidP="005506D9">
      <w:pPr>
        <w:jc w:val="center"/>
        <w:rPr>
          <w:rFonts w:ascii="Calibri" w:eastAsia="Calibri" w:hAnsi="Calibri" w:cs="Calibri"/>
          <w:b/>
          <w:sz w:val="28"/>
          <w:szCs w:val="28"/>
        </w:rPr>
      </w:pPr>
      <w:r w:rsidRPr="007A6843">
        <w:rPr>
          <w:rFonts w:cstheme="minorHAnsi"/>
          <w:b/>
          <w:sz w:val="28"/>
          <w:szCs w:val="28"/>
        </w:rPr>
        <w:t>FOR BAS INDEPENDENT STUDY COURSE</w:t>
      </w:r>
      <w:r w:rsidR="00390FA2">
        <w:rPr>
          <w:rFonts w:cstheme="minorHAnsi"/>
          <w:b/>
          <w:sz w:val="28"/>
          <w:szCs w:val="28"/>
        </w:rPr>
        <w:t>S</w:t>
      </w:r>
      <w:r>
        <w:rPr>
          <w:rFonts w:cstheme="minorHAnsi"/>
          <w:b/>
          <w:sz w:val="28"/>
          <w:szCs w:val="28"/>
        </w:rPr>
        <w:t xml:space="preserve">:  </w:t>
      </w:r>
      <w:r w:rsidRPr="00483780">
        <w:rPr>
          <w:rFonts w:ascii="Calibri" w:eastAsia="Calibri" w:hAnsi="Calibri" w:cs="Calibri"/>
          <w:b/>
          <w:sz w:val="28"/>
          <w:szCs w:val="28"/>
        </w:rPr>
        <w:t>ASCI*3700/4700/4710</w:t>
      </w:r>
    </w:p>
    <w:p w14:paraId="4F9748E5" w14:textId="77777777" w:rsidR="00026B9B" w:rsidRDefault="00026B9B" w:rsidP="005506D9">
      <w:pPr>
        <w:jc w:val="center"/>
        <w:rPr>
          <w:rFonts w:ascii="Calibri" w:eastAsia="Calibri" w:hAnsi="Calibri" w:cs="Calibri"/>
          <w:b/>
          <w:sz w:val="28"/>
          <w:szCs w:val="28"/>
        </w:rPr>
      </w:pPr>
    </w:p>
    <w:p w14:paraId="79D455F3" w14:textId="77777777" w:rsidR="001507B1" w:rsidRPr="00914227" w:rsidRDefault="00026B9B" w:rsidP="001507B1">
      <w:pPr>
        <w:rPr>
          <w:rFonts w:ascii="Calibri" w:eastAsia="Calibri" w:hAnsi="Calibri" w:cs="Calibri"/>
          <w:sz w:val="24"/>
          <w:szCs w:val="24"/>
        </w:rPr>
      </w:pPr>
      <w:r w:rsidRPr="00914227">
        <w:rPr>
          <w:rFonts w:ascii="Calibri" w:eastAsia="Calibri" w:hAnsi="Calibri" w:cs="Calibri"/>
          <w:sz w:val="24"/>
          <w:szCs w:val="24"/>
        </w:rPr>
        <w:t>The</w:t>
      </w:r>
      <w:r w:rsidR="001507B1" w:rsidRPr="00914227">
        <w:rPr>
          <w:rFonts w:ascii="Calibri" w:eastAsia="Calibri" w:hAnsi="Calibri" w:cs="Calibri"/>
          <w:sz w:val="24"/>
          <w:szCs w:val="24"/>
        </w:rPr>
        <w:t xml:space="preserve"> </w:t>
      </w:r>
      <w:r w:rsidR="00E41EBC" w:rsidRPr="00914227">
        <w:rPr>
          <w:rFonts w:ascii="Calibri" w:eastAsia="Calibri" w:hAnsi="Calibri" w:cs="Calibri"/>
          <w:sz w:val="24"/>
          <w:szCs w:val="24"/>
        </w:rPr>
        <w:t xml:space="preserve">attached </w:t>
      </w:r>
      <w:r w:rsidR="001507B1" w:rsidRPr="00914227">
        <w:rPr>
          <w:rFonts w:ascii="Calibri" w:eastAsia="Calibri" w:hAnsi="Calibri" w:cs="Calibri"/>
          <w:sz w:val="24"/>
          <w:szCs w:val="24"/>
        </w:rPr>
        <w:t>outline must be used: it serves as your course contract. Be sure that you and your student sign the last page and provide an electronic copy to the Program Counsellor, Brittany Lawrence (</w:t>
      </w:r>
      <w:hyperlink r:id="rId7" w:history="1">
        <w:r w:rsidR="001507B1" w:rsidRPr="00914227">
          <w:rPr>
            <w:rStyle w:val="Hyperlink"/>
            <w:rFonts w:ascii="Calibri" w:eastAsia="Calibri" w:hAnsi="Calibri" w:cs="Calibri"/>
            <w:color w:val="auto"/>
            <w:sz w:val="24"/>
            <w:szCs w:val="24"/>
            <w:u w:val="none"/>
          </w:rPr>
          <w:t>bas@uoguelph.ca)</w:t>
        </w:r>
      </w:hyperlink>
      <w:r w:rsidR="00482C17" w:rsidRPr="00914227">
        <w:rPr>
          <w:rStyle w:val="Hyperlink"/>
          <w:rFonts w:ascii="Calibri" w:eastAsia="Calibri" w:hAnsi="Calibri" w:cs="Calibri"/>
          <w:color w:val="auto"/>
          <w:sz w:val="24"/>
          <w:szCs w:val="24"/>
          <w:u w:val="none"/>
        </w:rPr>
        <w:t>,</w:t>
      </w:r>
      <w:r w:rsidR="001507B1" w:rsidRPr="00914227">
        <w:rPr>
          <w:rFonts w:ascii="Calibri" w:eastAsia="Calibri" w:hAnsi="Calibri" w:cs="Calibri"/>
          <w:sz w:val="24"/>
          <w:szCs w:val="24"/>
        </w:rPr>
        <w:t xml:space="preserve"> for the BAS Program Coordinator to review.  Once it has been approved, a waiver form will be provided for the student. </w:t>
      </w:r>
    </w:p>
    <w:p w14:paraId="61F24688" w14:textId="77777777" w:rsidR="005A668B" w:rsidRDefault="005A668B" w:rsidP="001507B1">
      <w:pPr>
        <w:rPr>
          <w:rFonts w:ascii="Calibri" w:eastAsia="Calibri" w:hAnsi="Calibri" w:cs="Calibri"/>
          <w:sz w:val="24"/>
          <w:szCs w:val="24"/>
        </w:rPr>
      </w:pPr>
    </w:p>
    <w:p w14:paraId="2688C7F8" w14:textId="77777777" w:rsidR="005A668B" w:rsidRPr="00914227" w:rsidRDefault="005A668B" w:rsidP="001507B1">
      <w:pPr>
        <w:rPr>
          <w:rFonts w:ascii="Calibri" w:eastAsia="Calibri" w:hAnsi="Calibri" w:cs="Calibri"/>
          <w:sz w:val="24"/>
          <w:szCs w:val="24"/>
        </w:rPr>
      </w:pPr>
      <w:r w:rsidRPr="00914227">
        <w:rPr>
          <w:rFonts w:ascii="Calibri" w:eastAsia="Calibri" w:hAnsi="Calibri" w:cs="Calibri"/>
          <w:sz w:val="24"/>
          <w:szCs w:val="24"/>
        </w:rPr>
        <w:t>The following sections correspond to the application form. Please fill them in as appropriate.</w:t>
      </w:r>
    </w:p>
    <w:p w14:paraId="686C3288" w14:textId="77777777" w:rsidR="00562248" w:rsidRDefault="005506D9" w:rsidP="00C05BFF">
      <w:pPr>
        <w:rPr>
          <w:rFonts w:ascii="Calibri" w:eastAsia="Calibri" w:hAnsi="Calibri" w:cs="Calibri"/>
          <w:sz w:val="28"/>
          <w:szCs w:val="28"/>
        </w:rPr>
      </w:pPr>
      <w:r>
        <w:rPr>
          <w:rFonts w:ascii="Calibri" w:eastAsia="Calibri" w:hAnsi="Calibri" w:cs="Calibri"/>
          <w:sz w:val="24"/>
          <w:szCs w:val="24"/>
        </w:rPr>
        <w:t xml:space="preserve">1. </w:t>
      </w:r>
      <w:r w:rsidR="00C05BFF" w:rsidRPr="00C05BFF">
        <w:rPr>
          <w:rFonts w:ascii="Calibri" w:eastAsia="Calibri" w:hAnsi="Calibri" w:cs="Calibri"/>
          <w:b/>
          <w:sz w:val="24"/>
          <w:szCs w:val="24"/>
        </w:rPr>
        <w:t>Course Title</w:t>
      </w:r>
      <w:r w:rsidR="00C05BFF">
        <w:rPr>
          <w:rFonts w:ascii="Calibri" w:eastAsia="Calibri" w:hAnsi="Calibri" w:cs="Calibri"/>
          <w:sz w:val="24"/>
          <w:szCs w:val="24"/>
        </w:rPr>
        <w:t xml:space="preserve">: Insert one of the following:  </w:t>
      </w:r>
      <w:r w:rsidR="00C05BFF" w:rsidRPr="00C05BFF">
        <w:rPr>
          <w:rFonts w:ascii="Calibri" w:eastAsia="Calibri" w:hAnsi="Calibri" w:cs="Calibri"/>
          <w:sz w:val="28"/>
          <w:szCs w:val="28"/>
        </w:rPr>
        <w:t>ASCI*3700/4700/4710</w:t>
      </w:r>
    </w:p>
    <w:p w14:paraId="19DB8983" w14:textId="77777777" w:rsidR="00C05BFF" w:rsidRDefault="00784C19" w:rsidP="00C05BFF">
      <w:pPr>
        <w:rPr>
          <w:rFonts w:ascii="Calibri" w:eastAsia="Calibri" w:hAnsi="Calibri" w:cs="Calibri"/>
          <w:sz w:val="24"/>
          <w:szCs w:val="24"/>
        </w:rPr>
      </w:pPr>
      <w:r>
        <w:rPr>
          <w:rFonts w:ascii="Calibri" w:eastAsia="Calibri" w:hAnsi="Calibri" w:cs="Calibri"/>
          <w:sz w:val="24"/>
          <w:szCs w:val="24"/>
        </w:rPr>
        <w:t xml:space="preserve">2. </w:t>
      </w:r>
      <w:r w:rsidRPr="00784C19">
        <w:rPr>
          <w:rFonts w:ascii="Calibri" w:eastAsia="Calibri" w:hAnsi="Calibri" w:cs="Calibri"/>
          <w:b/>
          <w:sz w:val="24"/>
          <w:szCs w:val="24"/>
        </w:rPr>
        <w:t>Semester Offering</w:t>
      </w:r>
      <w:r>
        <w:rPr>
          <w:rFonts w:ascii="Calibri" w:eastAsia="Calibri" w:hAnsi="Calibri" w:cs="Calibri"/>
          <w:sz w:val="24"/>
          <w:szCs w:val="24"/>
        </w:rPr>
        <w:t xml:space="preserve">:  Insert one of the following: </w:t>
      </w:r>
      <w:r w:rsidRPr="00784C19">
        <w:rPr>
          <w:rFonts w:ascii="Calibri" w:eastAsia="Calibri" w:hAnsi="Calibri" w:cs="Calibri"/>
          <w:sz w:val="24"/>
          <w:szCs w:val="24"/>
        </w:rPr>
        <w:t>Fall, Winter, or Spring/Summer</w:t>
      </w:r>
    </w:p>
    <w:p w14:paraId="163734F8" w14:textId="77777777" w:rsidR="00095E12" w:rsidRDefault="00784C19" w:rsidP="00B92F0E">
      <w:pPr>
        <w:ind w:left="720" w:hanging="720"/>
        <w:rPr>
          <w:rFonts w:ascii="Calibri" w:eastAsia="Calibri" w:hAnsi="Calibri" w:cs="Calibri"/>
          <w:sz w:val="24"/>
          <w:szCs w:val="24"/>
        </w:rPr>
      </w:pPr>
      <w:r>
        <w:rPr>
          <w:rFonts w:ascii="Calibri" w:eastAsia="Calibri" w:hAnsi="Calibri" w:cs="Calibri"/>
          <w:sz w:val="24"/>
          <w:szCs w:val="24"/>
        </w:rPr>
        <w:t xml:space="preserve">3. </w:t>
      </w:r>
      <w:r w:rsidRPr="00784C19">
        <w:rPr>
          <w:rFonts w:ascii="Calibri" w:eastAsia="Calibri" w:hAnsi="Calibri" w:cs="Calibri"/>
          <w:b/>
          <w:sz w:val="24"/>
          <w:szCs w:val="24"/>
        </w:rPr>
        <w:t>Class Schedule and Location</w:t>
      </w:r>
      <w:r>
        <w:rPr>
          <w:rFonts w:ascii="Calibri" w:eastAsia="Calibri" w:hAnsi="Calibri" w:cs="Calibri"/>
          <w:sz w:val="24"/>
          <w:szCs w:val="24"/>
        </w:rPr>
        <w:t xml:space="preserve">: </w:t>
      </w:r>
      <w:r w:rsidRPr="00784C19">
        <w:rPr>
          <w:rFonts w:ascii="Calibri" w:eastAsia="Calibri" w:hAnsi="Calibri" w:cs="Calibri"/>
          <w:sz w:val="24"/>
          <w:szCs w:val="24"/>
        </w:rPr>
        <w:t xml:space="preserve">Specify how often and where the student will meet with the course instructor. A minimum of 7 contact hours with the course instructor </w:t>
      </w:r>
      <w:r>
        <w:rPr>
          <w:rFonts w:ascii="Calibri" w:eastAsia="Calibri" w:hAnsi="Calibri" w:cs="Calibri"/>
          <w:sz w:val="24"/>
          <w:szCs w:val="24"/>
        </w:rPr>
        <w:t>is</w:t>
      </w:r>
      <w:r w:rsidRPr="00784C19">
        <w:rPr>
          <w:rFonts w:ascii="Calibri" w:eastAsia="Calibri" w:hAnsi="Calibri" w:cs="Calibri"/>
          <w:sz w:val="24"/>
          <w:szCs w:val="24"/>
        </w:rPr>
        <w:t xml:space="preserve"> required.</w:t>
      </w:r>
    </w:p>
    <w:p w14:paraId="5EF7C16B" w14:textId="77777777" w:rsidR="00095E12" w:rsidRDefault="00095E12" w:rsidP="00095E12">
      <w:pPr>
        <w:rPr>
          <w:rFonts w:ascii="Calibri" w:eastAsia="Calibri" w:hAnsi="Calibri" w:cs="Calibri"/>
          <w:sz w:val="24"/>
          <w:szCs w:val="24"/>
        </w:rPr>
      </w:pPr>
      <w:r>
        <w:rPr>
          <w:rFonts w:ascii="Calibri" w:eastAsia="Calibri" w:hAnsi="Calibri" w:cs="Calibri"/>
          <w:sz w:val="24"/>
          <w:szCs w:val="24"/>
        </w:rPr>
        <w:t xml:space="preserve">4. </w:t>
      </w:r>
      <w:r w:rsidRPr="00095E12">
        <w:rPr>
          <w:rFonts w:ascii="Calibri" w:eastAsia="Calibri" w:hAnsi="Calibri" w:cs="Calibri"/>
          <w:b/>
          <w:sz w:val="24"/>
          <w:szCs w:val="24"/>
        </w:rPr>
        <w:t>Instructor Information</w:t>
      </w:r>
      <w:r>
        <w:rPr>
          <w:rFonts w:ascii="Calibri" w:eastAsia="Calibri" w:hAnsi="Calibri" w:cs="Calibri"/>
          <w:b/>
          <w:sz w:val="24"/>
          <w:szCs w:val="24"/>
        </w:rPr>
        <w:t xml:space="preserve">: </w:t>
      </w:r>
      <w:r>
        <w:rPr>
          <w:rFonts w:ascii="Calibri" w:eastAsia="Calibri" w:hAnsi="Calibri" w:cs="Calibri"/>
          <w:sz w:val="24"/>
          <w:szCs w:val="24"/>
        </w:rPr>
        <w:t>Fill out the three parts</w:t>
      </w:r>
      <w:r w:rsidR="00482C17">
        <w:rPr>
          <w:rFonts w:ascii="Calibri" w:eastAsia="Calibri" w:hAnsi="Calibri" w:cs="Calibri"/>
          <w:sz w:val="24"/>
          <w:szCs w:val="24"/>
        </w:rPr>
        <w:t xml:space="preserve"> of this section</w:t>
      </w:r>
      <w:r>
        <w:rPr>
          <w:rFonts w:ascii="Calibri" w:eastAsia="Calibri" w:hAnsi="Calibri" w:cs="Calibri"/>
          <w:sz w:val="24"/>
          <w:szCs w:val="24"/>
        </w:rPr>
        <w:t>.</w:t>
      </w:r>
    </w:p>
    <w:p w14:paraId="61C40FF8" w14:textId="77777777" w:rsidR="00E22508" w:rsidRDefault="00095E12" w:rsidP="00BC62DF">
      <w:pPr>
        <w:rPr>
          <w:rFonts w:ascii="Calibri" w:eastAsia="Calibri" w:hAnsi="Calibri" w:cs="Calibri"/>
          <w:sz w:val="24"/>
          <w:szCs w:val="24"/>
        </w:rPr>
      </w:pPr>
      <w:r>
        <w:rPr>
          <w:rFonts w:ascii="Calibri" w:eastAsia="Calibri" w:hAnsi="Calibri" w:cs="Calibri"/>
          <w:sz w:val="24"/>
          <w:szCs w:val="24"/>
        </w:rPr>
        <w:t xml:space="preserve">5. </w:t>
      </w:r>
      <w:r w:rsidR="00BC62DF" w:rsidRPr="00A53976">
        <w:rPr>
          <w:rFonts w:ascii="Calibri" w:eastAsia="Calibri" w:hAnsi="Calibri" w:cs="Calibri"/>
          <w:b/>
          <w:sz w:val="24"/>
          <w:szCs w:val="24"/>
        </w:rPr>
        <w:t>Course Content:</w:t>
      </w:r>
      <w:r w:rsidR="00BC62DF">
        <w:rPr>
          <w:rFonts w:ascii="Calibri" w:eastAsia="Calibri" w:hAnsi="Calibri" w:cs="Calibri"/>
          <w:sz w:val="24"/>
          <w:szCs w:val="24"/>
        </w:rPr>
        <w:t xml:space="preserve"> </w:t>
      </w:r>
    </w:p>
    <w:p w14:paraId="39A57EBA" w14:textId="77777777" w:rsidR="00095E12" w:rsidRDefault="00E22508" w:rsidP="00802839">
      <w:pPr>
        <w:rPr>
          <w:rFonts w:ascii="Calibri" w:eastAsia="Calibri" w:hAnsi="Calibri" w:cs="Calibri"/>
          <w:sz w:val="24"/>
          <w:szCs w:val="24"/>
        </w:rPr>
      </w:pPr>
      <w:r w:rsidRPr="00E22508">
        <w:rPr>
          <w:rFonts w:ascii="Calibri" w:eastAsia="Calibri" w:hAnsi="Calibri" w:cs="Calibri"/>
          <w:b/>
          <w:sz w:val="24"/>
          <w:szCs w:val="24"/>
        </w:rPr>
        <w:t>Description</w:t>
      </w:r>
      <w:r w:rsidR="004B3152">
        <w:rPr>
          <w:rFonts w:ascii="Calibri" w:eastAsia="Calibri" w:hAnsi="Calibri" w:cs="Calibri"/>
          <w:b/>
          <w:sz w:val="24"/>
          <w:szCs w:val="24"/>
        </w:rPr>
        <w:t xml:space="preserve"> of this specific course</w:t>
      </w:r>
      <w:r w:rsidRPr="00E22508">
        <w:rPr>
          <w:rFonts w:ascii="Calibri" w:eastAsia="Calibri" w:hAnsi="Calibri" w:cs="Calibri"/>
          <w:b/>
          <w:sz w:val="24"/>
          <w:szCs w:val="24"/>
        </w:rPr>
        <w:t>:</w:t>
      </w:r>
      <w:r>
        <w:rPr>
          <w:rFonts w:ascii="Calibri" w:eastAsia="Calibri" w:hAnsi="Calibri" w:cs="Calibri"/>
          <w:sz w:val="24"/>
          <w:szCs w:val="24"/>
        </w:rPr>
        <w:t xml:space="preserve"> </w:t>
      </w:r>
      <w:r w:rsidR="00BC62DF" w:rsidRPr="00BC62DF">
        <w:rPr>
          <w:rFonts w:ascii="Calibri" w:eastAsia="Calibri" w:hAnsi="Calibri" w:cs="Calibri"/>
          <w:sz w:val="24"/>
          <w:szCs w:val="24"/>
        </w:rPr>
        <w:t xml:space="preserve">Details specific to the individual student project should be </w:t>
      </w:r>
      <w:r w:rsidR="00AE49E1">
        <w:rPr>
          <w:rFonts w:ascii="Calibri" w:eastAsia="Calibri" w:hAnsi="Calibri" w:cs="Calibri"/>
          <w:sz w:val="24"/>
          <w:szCs w:val="24"/>
        </w:rPr>
        <w:t>presented</w:t>
      </w:r>
      <w:r w:rsidR="00BC62DF" w:rsidRPr="00BC62DF">
        <w:rPr>
          <w:rFonts w:ascii="Calibri" w:eastAsia="Calibri" w:hAnsi="Calibri" w:cs="Calibri"/>
          <w:sz w:val="24"/>
          <w:szCs w:val="24"/>
        </w:rPr>
        <w:t xml:space="preserve"> here</w:t>
      </w:r>
      <w:r w:rsidR="00570B41">
        <w:rPr>
          <w:rFonts w:ascii="Calibri" w:eastAsia="Calibri" w:hAnsi="Calibri" w:cs="Calibri"/>
          <w:sz w:val="24"/>
          <w:szCs w:val="24"/>
        </w:rPr>
        <w:t>.</w:t>
      </w:r>
      <w:r w:rsidR="00BC62DF" w:rsidRPr="00BC62DF">
        <w:rPr>
          <w:rFonts w:ascii="Calibri" w:eastAsia="Calibri" w:hAnsi="Calibri" w:cs="Calibri"/>
          <w:sz w:val="24"/>
          <w:szCs w:val="24"/>
        </w:rPr>
        <w:t xml:space="preserve"> Remember that the course content should be </w:t>
      </w:r>
      <w:r w:rsidR="00BC62DF" w:rsidRPr="00570B41">
        <w:rPr>
          <w:rFonts w:ascii="Calibri" w:eastAsia="Calibri" w:hAnsi="Calibri" w:cs="Calibri"/>
          <w:i/>
          <w:sz w:val="24"/>
          <w:szCs w:val="24"/>
        </w:rPr>
        <w:t>interdisciplinary</w:t>
      </w:r>
      <w:r w:rsidR="00BC62DF" w:rsidRPr="00BC62DF">
        <w:rPr>
          <w:rFonts w:ascii="Calibri" w:eastAsia="Calibri" w:hAnsi="Calibri" w:cs="Calibri"/>
          <w:sz w:val="24"/>
          <w:szCs w:val="24"/>
        </w:rPr>
        <w:t xml:space="preserve"> in nature.</w:t>
      </w:r>
    </w:p>
    <w:p w14:paraId="1CFB730C" w14:textId="77777777" w:rsidR="00802839" w:rsidRDefault="00E2488F" w:rsidP="00BC62DF">
      <w:pPr>
        <w:rPr>
          <w:rFonts w:ascii="Calibri" w:eastAsia="Calibri" w:hAnsi="Calibri" w:cs="Calibri"/>
          <w:sz w:val="24"/>
          <w:szCs w:val="24"/>
        </w:rPr>
      </w:pPr>
      <w:r>
        <w:rPr>
          <w:rFonts w:ascii="Calibri" w:eastAsia="Calibri" w:hAnsi="Calibri" w:cs="Calibri"/>
          <w:sz w:val="24"/>
          <w:szCs w:val="24"/>
        </w:rPr>
        <w:t xml:space="preserve">6. </w:t>
      </w:r>
      <w:r w:rsidRPr="00E2488F">
        <w:rPr>
          <w:rFonts w:ascii="Calibri" w:eastAsia="Calibri" w:hAnsi="Calibri" w:cs="Calibri"/>
          <w:b/>
          <w:sz w:val="24"/>
          <w:szCs w:val="24"/>
        </w:rPr>
        <w:t>Learning Outcomes</w:t>
      </w:r>
      <w:r>
        <w:rPr>
          <w:rFonts w:ascii="Calibri" w:eastAsia="Calibri" w:hAnsi="Calibri" w:cs="Calibri"/>
          <w:b/>
          <w:sz w:val="24"/>
          <w:szCs w:val="24"/>
        </w:rPr>
        <w:t>:</w:t>
      </w:r>
      <w:r>
        <w:rPr>
          <w:rFonts w:ascii="Calibri" w:eastAsia="Calibri" w:hAnsi="Calibri" w:cs="Calibri"/>
          <w:sz w:val="24"/>
          <w:szCs w:val="24"/>
        </w:rPr>
        <w:t xml:space="preserve"> </w:t>
      </w:r>
      <w:r w:rsidR="002B1692">
        <w:rPr>
          <w:rFonts w:ascii="Calibri" w:eastAsia="Calibri" w:hAnsi="Calibri" w:cs="Calibri"/>
          <w:sz w:val="24"/>
          <w:szCs w:val="24"/>
        </w:rPr>
        <w:t xml:space="preserve">There are four compulsory learning outcomes. The student should provide at </w:t>
      </w:r>
      <w:r w:rsidR="002B1692" w:rsidRPr="00802839">
        <w:rPr>
          <w:rFonts w:ascii="Calibri" w:eastAsia="Calibri" w:hAnsi="Calibri" w:cs="Calibri"/>
          <w:b/>
          <w:sz w:val="24"/>
          <w:szCs w:val="24"/>
          <w:u w:val="single"/>
        </w:rPr>
        <w:t>least two</w:t>
      </w:r>
      <w:r w:rsidR="002B1692">
        <w:rPr>
          <w:rFonts w:ascii="Calibri" w:eastAsia="Calibri" w:hAnsi="Calibri" w:cs="Calibri"/>
          <w:sz w:val="24"/>
          <w:szCs w:val="24"/>
        </w:rPr>
        <w:t xml:space="preserve"> others which are related to the project being undertaken.</w:t>
      </w:r>
      <w:r w:rsidR="0058497D">
        <w:rPr>
          <w:rFonts w:ascii="Calibri" w:eastAsia="Calibri" w:hAnsi="Calibri" w:cs="Calibri"/>
          <w:sz w:val="24"/>
          <w:szCs w:val="24"/>
        </w:rPr>
        <w:t xml:space="preserve"> </w:t>
      </w:r>
    </w:p>
    <w:p w14:paraId="75796627" w14:textId="77777777" w:rsidR="00E2488F" w:rsidRPr="00914227" w:rsidRDefault="0058497D" w:rsidP="00BC62DF">
      <w:pPr>
        <w:rPr>
          <w:rFonts w:ascii="Calibri" w:eastAsia="Calibri" w:hAnsi="Calibri" w:cs="Calibri"/>
          <w:sz w:val="24"/>
          <w:szCs w:val="24"/>
        </w:rPr>
      </w:pPr>
      <w:r>
        <w:rPr>
          <w:rFonts w:ascii="Calibri" w:eastAsia="Calibri" w:hAnsi="Calibri" w:cs="Calibri"/>
          <w:sz w:val="24"/>
          <w:szCs w:val="24"/>
        </w:rPr>
        <w:t xml:space="preserve">Here are a few </w:t>
      </w:r>
      <w:r w:rsidRPr="004C4F45">
        <w:rPr>
          <w:rFonts w:ascii="Calibri" w:eastAsia="Calibri" w:hAnsi="Calibri" w:cs="Calibri"/>
          <w:i/>
          <w:sz w:val="24"/>
          <w:szCs w:val="24"/>
        </w:rPr>
        <w:t>examples</w:t>
      </w:r>
      <w:r>
        <w:rPr>
          <w:rFonts w:ascii="Calibri" w:eastAsia="Calibri" w:hAnsi="Calibri" w:cs="Calibri"/>
          <w:sz w:val="24"/>
          <w:szCs w:val="24"/>
        </w:rPr>
        <w:t>:</w:t>
      </w:r>
    </w:p>
    <w:p w14:paraId="4D50DB5B" w14:textId="77777777" w:rsidR="00A75A54" w:rsidRPr="00914227" w:rsidRDefault="00A75A54" w:rsidP="00A75A54">
      <w:pPr>
        <w:ind w:left="720"/>
        <w:rPr>
          <w:b/>
          <w:i/>
          <w:color w:val="808080"/>
          <w:sz w:val="24"/>
          <w:szCs w:val="24"/>
        </w:rPr>
      </w:pPr>
      <w:r w:rsidRPr="00914227">
        <w:rPr>
          <w:rFonts w:ascii="Calibri" w:eastAsia="Calibri" w:hAnsi="Calibri" w:cs="Calibri"/>
          <w:sz w:val="24"/>
          <w:szCs w:val="24"/>
        </w:rPr>
        <w:t xml:space="preserve">a. </w:t>
      </w:r>
      <w:r w:rsidRPr="00914227">
        <w:rPr>
          <w:b/>
          <w:color w:val="808080"/>
          <w:sz w:val="24"/>
          <w:szCs w:val="24"/>
        </w:rPr>
        <w:t>[Demonstrated ability to evaluate and execute research activities with attention to the integrity of the research process and the quality of the resulting information (e.g.,</w:t>
      </w:r>
      <w:r w:rsidR="00B45F09" w:rsidRPr="00914227">
        <w:rPr>
          <w:b/>
          <w:color w:val="808080"/>
          <w:sz w:val="24"/>
          <w:szCs w:val="24"/>
        </w:rPr>
        <w:t xml:space="preserve"> </w:t>
      </w:r>
      <w:r w:rsidRPr="00914227">
        <w:rPr>
          <w:b/>
          <w:color w:val="808080"/>
          <w:sz w:val="24"/>
          <w:szCs w:val="24"/>
        </w:rPr>
        <w:t xml:space="preserve">as indicated in the assignment log).]  </w:t>
      </w:r>
    </w:p>
    <w:p w14:paraId="31FC0F32" w14:textId="77777777" w:rsidR="00A75A54" w:rsidRPr="00914227" w:rsidRDefault="00A75A54" w:rsidP="00A75A54">
      <w:pPr>
        <w:pStyle w:val="ListParagraph"/>
        <w:rPr>
          <w:sz w:val="24"/>
          <w:szCs w:val="24"/>
        </w:rPr>
      </w:pPr>
      <w:r w:rsidRPr="00914227">
        <w:rPr>
          <w:i/>
          <w:sz w:val="24"/>
          <w:szCs w:val="24"/>
        </w:rPr>
        <w:t>Methodological literacy: The ability to understand, evaluate, and design appropriate methodologies for rigorous psychological science. Mastery: -designs own appropriate methodologies for novel psychological research situations; -</w:t>
      </w:r>
      <w:proofErr w:type="gramStart"/>
      <w:r w:rsidRPr="00914227">
        <w:rPr>
          <w:i/>
          <w:sz w:val="24"/>
          <w:szCs w:val="24"/>
        </w:rPr>
        <w:t>tailors</w:t>
      </w:r>
      <w:proofErr w:type="gramEnd"/>
      <w:r w:rsidRPr="00914227">
        <w:rPr>
          <w:i/>
          <w:sz w:val="24"/>
          <w:szCs w:val="24"/>
        </w:rPr>
        <w:t xml:space="preserve"> methodologies to particular populations and circumstances. </w:t>
      </w:r>
    </w:p>
    <w:p w14:paraId="2DDFC28A" w14:textId="77777777" w:rsidR="00A75A54" w:rsidRPr="00914227" w:rsidRDefault="00A75A54" w:rsidP="00A75A54">
      <w:pPr>
        <w:pStyle w:val="ListParagraph"/>
        <w:rPr>
          <w:color w:val="FF0000"/>
          <w:sz w:val="24"/>
          <w:szCs w:val="24"/>
        </w:rPr>
      </w:pPr>
      <w:r w:rsidRPr="00914227">
        <w:rPr>
          <w:color w:val="FF0000"/>
          <w:sz w:val="24"/>
          <w:szCs w:val="24"/>
        </w:rPr>
        <w:tab/>
      </w:r>
    </w:p>
    <w:p w14:paraId="7C36E5A5" w14:textId="77777777" w:rsidR="00A75A54" w:rsidRPr="00914227" w:rsidRDefault="00A75A54" w:rsidP="00A75A54">
      <w:pPr>
        <w:pStyle w:val="ListParagraph"/>
        <w:rPr>
          <w:b/>
          <w:color w:val="808080"/>
          <w:sz w:val="24"/>
          <w:szCs w:val="24"/>
        </w:rPr>
      </w:pPr>
      <w:r w:rsidRPr="00914227">
        <w:rPr>
          <w:sz w:val="24"/>
          <w:szCs w:val="24"/>
        </w:rPr>
        <w:lastRenderedPageBreak/>
        <w:t xml:space="preserve">b. </w:t>
      </w:r>
      <w:r w:rsidRPr="00914227">
        <w:rPr>
          <w:b/>
          <w:color w:val="808080"/>
          <w:sz w:val="24"/>
          <w:szCs w:val="24"/>
        </w:rPr>
        <w:t xml:space="preserve">[In the final reflection assignment, demonstrated ability to relate experience and knowledge acquired while conducting research to broader theories, findings, and practices.] </w:t>
      </w:r>
    </w:p>
    <w:p w14:paraId="6114F003" w14:textId="77777777" w:rsidR="00A75A54" w:rsidRPr="00914227" w:rsidRDefault="00A75A54" w:rsidP="00A75A54">
      <w:pPr>
        <w:pStyle w:val="ListParagraph"/>
        <w:rPr>
          <w:i/>
          <w:sz w:val="24"/>
          <w:szCs w:val="24"/>
        </w:rPr>
      </w:pPr>
      <w:r w:rsidRPr="00914227">
        <w:rPr>
          <w:i/>
          <w:sz w:val="24"/>
          <w:szCs w:val="24"/>
        </w:rPr>
        <w:t>Integrative communication: A mental process that integrates existing psychological knowledge to develop and communicate new knowledge across the curriculum. Mastery: - Uses experience and psychological knowledge and adapts/applies this to solve increasingly difficult problems or explore complex psychological issues in an original way; - Integrates psychological knowledge and communicates this effectively.</w:t>
      </w:r>
    </w:p>
    <w:p w14:paraId="7B4893B4" w14:textId="77777777" w:rsidR="00A75A54" w:rsidRPr="00914227" w:rsidRDefault="00A75A54" w:rsidP="00A75A54">
      <w:pPr>
        <w:pStyle w:val="ListParagraph"/>
        <w:rPr>
          <w:i/>
          <w:color w:val="FF0000"/>
          <w:sz w:val="24"/>
          <w:szCs w:val="24"/>
        </w:rPr>
      </w:pPr>
    </w:p>
    <w:p w14:paraId="2A5760D2" w14:textId="77777777" w:rsidR="00A75A54" w:rsidRPr="00914227" w:rsidRDefault="00A75A54" w:rsidP="00A75A54">
      <w:pPr>
        <w:ind w:left="720"/>
        <w:rPr>
          <w:b/>
          <w:color w:val="808080"/>
          <w:sz w:val="24"/>
          <w:szCs w:val="24"/>
        </w:rPr>
      </w:pPr>
      <w:r w:rsidRPr="00914227">
        <w:rPr>
          <w:sz w:val="24"/>
          <w:szCs w:val="24"/>
        </w:rPr>
        <w:t xml:space="preserve">c. </w:t>
      </w:r>
      <w:r w:rsidRPr="00914227">
        <w:rPr>
          <w:b/>
          <w:color w:val="808080"/>
          <w:sz w:val="24"/>
          <w:szCs w:val="24"/>
        </w:rPr>
        <w:t>[Demonstrated effective time management for the duration of the project (including but not limited to: meeting established goals with supervisor, meeting deadlines, meeting weekly goals (e.g., as reflected in the weekly log and in the final reflection assignment).]</w:t>
      </w:r>
    </w:p>
    <w:p w14:paraId="752A18A6" w14:textId="77777777" w:rsidR="00A75A54" w:rsidRPr="00914227" w:rsidRDefault="00A75A54" w:rsidP="00A75A54">
      <w:pPr>
        <w:pStyle w:val="ListParagraph"/>
        <w:rPr>
          <w:i/>
          <w:color w:val="FF0000"/>
          <w:sz w:val="24"/>
          <w:szCs w:val="24"/>
        </w:rPr>
      </w:pPr>
      <w:r w:rsidRPr="00914227">
        <w:rPr>
          <w:i/>
          <w:sz w:val="24"/>
          <w:szCs w:val="24"/>
        </w:rPr>
        <w:t>Personal organization/Time management: An ability to manage several tasks at once and prioritize. Mastery: - Demonstrates personal accountability and responsibility</w:t>
      </w:r>
      <w:r w:rsidRPr="00914227">
        <w:rPr>
          <w:i/>
          <w:color w:val="FF0000"/>
          <w:sz w:val="24"/>
          <w:szCs w:val="24"/>
        </w:rPr>
        <w:t>.</w:t>
      </w:r>
    </w:p>
    <w:p w14:paraId="6B0099A1" w14:textId="77777777" w:rsidR="00A75A54" w:rsidRPr="00914227" w:rsidRDefault="00A75A54" w:rsidP="00A75A54">
      <w:pPr>
        <w:pStyle w:val="ListParagraph"/>
        <w:rPr>
          <w:color w:val="FF0000"/>
          <w:sz w:val="24"/>
          <w:szCs w:val="24"/>
        </w:rPr>
      </w:pPr>
    </w:p>
    <w:p w14:paraId="1112A31D" w14:textId="77777777" w:rsidR="00A75A54" w:rsidRPr="00914227" w:rsidRDefault="00A75A54" w:rsidP="00A75A54">
      <w:pPr>
        <w:pStyle w:val="ListParagraph"/>
        <w:rPr>
          <w:i/>
          <w:color w:val="FF0000"/>
          <w:sz w:val="24"/>
          <w:szCs w:val="24"/>
        </w:rPr>
      </w:pPr>
    </w:p>
    <w:p w14:paraId="13083920" w14:textId="30C73CB1" w:rsidR="00116A56" w:rsidRDefault="00906D02" w:rsidP="00116A56">
      <w:pPr>
        <w:rPr>
          <w:rFonts w:ascii="Calibri" w:eastAsia="Calibri" w:hAnsi="Calibri" w:cs="Calibri"/>
          <w:sz w:val="24"/>
          <w:szCs w:val="24"/>
        </w:rPr>
      </w:pPr>
      <w:r>
        <w:rPr>
          <w:rFonts w:ascii="Calibri" w:eastAsia="Calibri" w:hAnsi="Calibri" w:cs="Calibri"/>
          <w:sz w:val="24"/>
          <w:szCs w:val="24"/>
        </w:rPr>
        <w:t xml:space="preserve">7. </w:t>
      </w:r>
      <w:r w:rsidRPr="00906D02">
        <w:rPr>
          <w:rFonts w:ascii="Calibri" w:eastAsia="Calibri" w:hAnsi="Calibri" w:cs="Calibri"/>
          <w:b/>
          <w:sz w:val="24"/>
          <w:szCs w:val="24"/>
        </w:rPr>
        <w:t>Course Assignments and Tests</w:t>
      </w:r>
      <w:r>
        <w:rPr>
          <w:rFonts w:ascii="Calibri" w:eastAsia="Calibri" w:hAnsi="Calibri" w:cs="Calibri"/>
          <w:b/>
          <w:sz w:val="24"/>
          <w:szCs w:val="24"/>
        </w:rPr>
        <w:t>:</w:t>
      </w:r>
      <w:r w:rsidR="00116A56">
        <w:rPr>
          <w:rFonts w:ascii="Calibri" w:eastAsia="Calibri" w:hAnsi="Calibri" w:cs="Calibri"/>
          <w:b/>
          <w:sz w:val="24"/>
          <w:szCs w:val="24"/>
        </w:rPr>
        <w:t xml:space="preserve"> </w:t>
      </w:r>
      <w:r w:rsidR="00116A56">
        <w:rPr>
          <w:rFonts w:ascii="Calibri" w:eastAsia="Calibri" w:hAnsi="Calibri" w:cs="Calibri"/>
          <w:sz w:val="24"/>
          <w:szCs w:val="24"/>
        </w:rPr>
        <w:t xml:space="preserve">Below is a </w:t>
      </w:r>
      <w:r w:rsidR="00116A56" w:rsidRPr="004242C7">
        <w:rPr>
          <w:rFonts w:ascii="Calibri" w:eastAsia="Calibri" w:hAnsi="Calibri" w:cs="Calibri"/>
          <w:b/>
          <w:sz w:val="24"/>
          <w:szCs w:val="24"/>
        </w:rPr>
        <w:t>sample table</w:t>
      </w:r>
      <w:r w:rsidR="00116A56">
        <w:rPr>
          <w:rFonts w:ascii="Calibri" w:eastAsia="Calibri" w:hAnsi="Calibri" w:cs="Calibri"/>
          <w:sz w:val="24"/>
          <w:szCs w:val="24"/>
        </w:rPr>
        <w:t xml:space="preserve"> indicating how to fill out the table on the form.</w:t>
      </w:r>
      <w:r w:rsidR="004242C7">
        <w:rPr>
          <w:rFonts w:ascii="Calibri" w:eastAsia="Calibri" w:hAnsi="Calibri" w:cs="Calibri"/>
          <w:sz w:val="24"/>
          <w:szCs w:val="24"/>
        </w:rPr>
        <w:t xml:space="preserve"> On the form, replace the Grey areas with your own information.</w:t>
      </w:r>
      <w:r w:rsidR="00741416">
        <w:rPr>
          <w:rFonts w:ascii="Calibri" w:eastAsia="Calibri" w:hAnsi="Calibri" w:cs="Calibri"/>
          <w:sz w:val="24"/>
          <w:szCs w:val="24"/>
        </w:rPr>
        <w:t xml:space="preserve"> These must be indicated to show clearly the expectations of the student and marks attributed.</w:t>
      </w:r>
    </w:p>
    <w:p w14:paraId="3D842CD5" w14:textId="77777777" w:rsidR="004242C7" w:rsidRPr="00B35F1B" w:rsidRDefault="004242C7" w:rsidP="00116A56">
      <w:pPr>
        <w:rPr>
          <w:rFonts w:ascii="Calibri" w:eastAsia="Calibri" w:hAnsi="Calibri" w:cs="Calibri"/>
          <w:color w:val="FF0000"/>
        </w:rPr>
      </w:pPr>
    </w:p>
    <w:tbl>
      <w:tblPr>
        <w:tblStyle w:val="TableGrid"/>
        <w:tblW w:w="0" w:type="auto"/>
        <w:tblLook w:val="04A0" w:firstRow="1" w:lastRow="0" w:firstColumn="1" w:lastColumn="0" w:noHBand="0" w:noVBand="1"/>
      </w:tblPr>
      <w:tblGrid>
        <w:gridCol w:w="2344"/>
        <w:gridCol w:w="2330"/>
        <w:gridCol w:w="2345"/>
        <w:gridCol w:w="2331"/>
      </w:tblGrid>
      <w:tr w:rsidR="00116A56" w14:paraId="3EB66FCD" w14:textId="77777777" w:rsidTr="000A1669">
        <w:trPr>
          <w:tblHeader/>
        </w:trPr>
        <w:tc>
          <w:tcPr>
            <w:tcW w:w="2394" w:type="dxa"/>
          </w:tcPr>
          <w:p w14:paraId="12B8C7AA" w14:textId="77777777" w:rsidR="00116A56" w:rsidRDefault="00116A56" w:rsidP="000A1669">
            <w:pPr>
              <w:rPr>
                <w:b/>
                <w:bCs/>
                <w:sz w:val="24"/>
                <w:szCs w:val="24"/>
              </w:rPr>
            </w:pPr>
            <w:r>
              <w:rPr>
                <w:b/>
                <w:bCs/>
                <w:sz w:val="24"/>
                <w:szCs w:val="24"/>
              </w:rPr>
              <w:t>Assignment or Test</w:t>
            </w:r>
          </w:p>
          <w:p w14:paraId="55D087E4" w14:textId="77777777" w:rsidR="00CE6281" w:rsidRDefault="00CE6281" w:rsidP="000A1669">
            <w:pPr>
              <w:rPr>
                <w:b/>
                <w:bCs/>
                <w:sz w:val="24"/>
                <w:szCs w:val="24"/>
              </w:rPr>
            </w:pPr>
            <w:r>
              <w:rPr>
                <w:b/>
                <w:bCs/>
                <w:sz w:val="24"/>
                <w:szCs w:val="24"/>
              </w:rPr>
              <w:t>Descriptors</w:t>
            </w:r>
          </w:p>
        </w:tc>
        <w:tc>
          <w:tcPr>
            <w:tcW w:w="2394" w:type="dxa"/>
          </w:tcPr>
          <w:p w14:paraId="3BFA2C71" w14:textId="77777777" w:rsidR="00116A56" w:rsidRDefault="00116A56" w:rsidP="000A1669">
            <w:pPr>
              <w:rPr>
                <w:b/>
                <w:bCs/>
                <w:sz w:val="24"/>
                <w:szCs w:val="24"/>
              </w:rPr>
            </w:pPr>
            <w:r>
              <w:rPr>
                <w:b/>
                <w:bCs/>
                <w:sz w:val="24"/>
                <w:szCs w:val="24"/>
              </w:rPr>
              <w:t>Due Date</w:t>
            </w:r>
          </w:p>
        </w:tc>
        <w:tc>
          <w:tcPr>
            <w:tcW w:w="2394" w:type="dxa"/>
          </w:tcPr>
          <w:p w14:paraId="0787B323" w14:textId="77777777" w:rsidR="00116A56" w:rsidRDefault="00116A56" w:rsidP="000A1669">
            <w:pPr>
              <w:rPr>
                <w:b/>
                <w:bCs/>
                <w:sz w:val="24"/>
                <w:szCs w:val="24"/>
              </w:rPr>
            </w:pPr>
            <w:r>
              <w:rPr>
                <w:b/>
                <w:bCs/>
                <w:sz w:val="24"/>
                <w:szCs w:val="24"/>
              </w:rPr>
              <w:t>Contribution to Final Mark (%)</w:t>
            </w:r>
          </w:p>
        </w:tc>
        <w:tc>
          <w:tcPr>
            <w:tcW w:w="2394" w:type="dxa"/>
          </w:tcPr>
          <w:p w14:paraId="7BEFEF26" w14:textId="77777777" w:rsidR="00116A56" w:rsidRDefault="00116A56" w:rsidP="000A1669">
            <w:pPr>
              <w:rPr>
                <w:b/>
                <w:bCs/>
                <w:sz w:val="24"/>
                <w:szCs w:val="24"/>
              </w:rPr>
            </w:pPr>
            <w:r>
              <w:rPr>
                <w:b/>
                <w:bCs/>
                <w:sz w:val="24"/>
                <w:szCs w:val="24"/>
              </w:rPr>
              <w:t>Learning Outcomes Assessed</w:t>
            </w:r>
          </w:p>
        </w:tc>
      </w:tr>
      <w:tr w:rsidR="00116A56" w14:paraId="32DF6D1E" w14:textId="77777777" w:rsidTr="000A1669">
        <w:tc>
          <w:tcPr>
            <w:tcW w:w="2394" w:type="dxa"/>
          </w:tcPr>
          <w:p w14:paraId="77EBF3FF" w14:textId="77777777" w:rsidR="00116A56" w:rsidRPr="004242C7" w:rsidRDefault="00116A56" w:rsidP="000A1669">
            <w:pPr>
              <w:rPr>
                <w:bCs/>
                <w:color w:val="808080" w:themeColor="background1" w:themeShade="80"/>
                <w:sz w:val="24"/>
                <w:szCs w:val="24"/>
              </w:rPr>
            </w:pPr>
            <w:r w:rsidRPr="004242C7">
              <w:rPr>
                <w:bCs/>
                <w:color w:val="808080" w:themeColor="background1" w:themeShade="80"/>
                <w:sz w:val="24"/>
                <w:szCs w:val="24"/>
              </w:rPr>
              <w:t xml:space="preserve">Execution of research </w:t>
            </w:r>
          </w:p>
        </w:tc>
        <w:tc>
          <w:tcPr>
            <w:tcW w:w="2394" w:type="dxa"/>
          </w:tcPr>
          <w:p w14:paraId="31FC6663" w14:textId="77777777" w:rsidR="00116A56" w:rsidRPr="00483780" w:rsidRDefault="00116A56" w:rsidP="004242C7">
            <w:pPr>
              <w:rPr>
                <w:b/>
                <w:bCs/>
                <w:color w:val="808080"/>
                <w:sz w:val="24"/>
                <w:szCs w:val="24"/>
              </w:rPr>
            </w:pPr>
            <w:r w:rsidRPr="00483780">
              <w:rPr>
                <w:b/>
                <w:bCs/>
                <w:color w:val="808080"/>
                <w:sz w:val="24"/>
                <w:szCs w:val="24"/>
              </w:rPr>
              <w:t>[</w:t>
            </w:r>
            <w:r w:rsidR="004242C7">
              <w:rPr>
                <w:b/>
                <w:bCs/>
                <w:color w:val="808080"/>
                <w:sz w:val="24"/>
                <w:szCs w:val="24"/>
              </w:rPr>
              <w:t>Every Monday</w:t>
            </w:r>
            <w:r w:rsidRPr="00483780">
              <w:rPr>
                <w:b/>
                <w:bCs/>
                <w:color w:val="808080"/>
                <w:sz w:val="24"/>
                <w:szCs w:val="24"/>
              </w:rPr>
              <w:t>]</w:t>
            </w:r>
          </w:p>
        </w:tc>
        <w:tc>
          <w:tcPr>
            <w:tcW w:w="2394" w:type="dxa"/>
          </w:tcPr>
          <w:p w14:paraId="3AF0BB68" w14:textId="77777777" w:rsidR="00116A56" w:rsidRPr="00483780" w:rsidRDefault="00116A56" w:rsidP="000A1669">
            <w:pPr>
              <w:rPr>
                <w:b/>
                <w:bCs/>
                <w:color w:val="808080"/>
                <w:sz w:val="24"/>
                <w:szCs w:val="24"/>
              </w:rPr>
            </w:pPr>
            <w:r w:rsidRPr="00483780">
              <w:rPr>
                <w:b/>
                <w:color w:val="808080"/>
                <w:sz w:val="24"/>
                <w:szCs w:val="24"/>
              </w:rPr>
              <w:t>[35%]</w:t>
            </w:r>
          </w:p>
        </w:tc>
        <w:tc>
          <w:tcPr>
            <w:tcW w:w="2394" w:type="dxa"/>
          </w:tcPr>
          <w:p w14:paraId="40525DA6" w14:textId="77777777" w:rsidR="00116A56" w:rsidRPr="00483780" w:rsidRDefault="00116A56" w:rsidP="000A1669">
            <w:pPr>
              <w:rPr>
                <w:b/>
                <w:bCs/>
                <w:color w:val="808080"/>
                <w:sz w:val="24"/>
                <w:szCs w:val="24"/>
              </w:rPr>
            </w:pPr>
            <w:r w:rsidRPr="00483780">
              <w:rPr>
                <w:b/>
                <w:color w:val="808080"/>
                <w:sz w:val="24"/>
                <w:szCs w:val="24"/>
              </w:rPr>
              <w:t>[1,5]</w:t>
            </w:r>
          </w:p>
        </w:tc>
      </w:tr>
      <w:tr w:rsidR="00116A56" w14:paraId="7D4CB3D6" w14:textId="77777777" w:rsidTr="000A1669">
        <w:tc>
          <w:tcPr>
            <w:tcW w:w="2394" w:type="dxa"/>
          </w:tcPr>
          <w:p w14:paraId="4069DA23" w14:textId="77777777" w:rsidR="00116A56" w:rsidRPr="004242C7" w:rsidRDefault="00116A56" w:rsidP="000A1669">
            <w:pPr>
              <w:rPr>
                <w:bCs/>
                <w:color w:val="808080" w:themeColor="background1" w:themeShade="80"/>
                <w:sz w:val="24"/>
                <w:szCs w:val="24"/>
              </w:rPr>
            </w:pPr>
            <w:r w:rsidRPr="004242C7">
              <w:rPr>
                <w:bCs/>
                <w:color w:val="808080" w:themeColor="background1" w:themeShade="80"/>
                <w:sz w:val="24"/>
                <w:szCs w:val="24"/>
              </w:rPr>
              <w:t>Activity log</w:t>
            </w:r>
          </w:p>
        </w:tc>
        <w:tc>
          <w:tcPr>
            <w:tcW w:w="2394" w:type="dxa"/>
          </w:tcPr>
          <w:p w14:paraId="37E23A12" w14:textId="77777777" w:rsidR="00116A56" w:rsidRPr="00483780" w:rsidRDefault="00116A56" w:rsidP="004242C7">
            <w:pPr>
              <w:rPr>
                <w:b/>
                <w:bCs/>
                <w:color w:val="808080"/>
                <w:sz w:val="24"/>
                <w:szCs w:val="24"/>
              </w:rPr>
            </w:pPr>
            <w:r w:rsidRPr="00483780">
              <w:rPr>
                <w:b/>
                <w:bCs/>
                <w:color w:val="808080"/>
                <w:sz w:val="24"/>
                <w:szCs w:val="24"/>
              </w:rPr>
              <w:t>[</w:t>
            </w:r>
            <w:r w:rsidR="004242C7">
              <w:rPr>
                <w:b/>
                <w:bCs/>
                <w:color w:val="808080"/>
                <w:sz w:val="24"/>
                <w:szCs w:val="24"/>
              </w:rPr>
              <w:t>Every Friday</w:t>
            </w:r>
            <w:r w:rsidRPr="00483780">
              <w:rPr>
                <w:b/>
                <w:bCs/>
                <w:color w:val="808080"/>
                <w:sz w:val="24"/>
                <w:szCs w:val="24"/>
              </w:rPr>
              <w:t>]</w:t>
            </w:r>
          </w:p>
        </w:tc>
        <w:tc>
          <w:tcPr>
            <w:tcW w:w="2394" w:type="dxa"/>
          </w:tcPr>
          <w:p w14:paraId="7CDA97B5" w14:textId="77777777" w:rsidR="00116A56" w:rsidRPr="00483780" w:rsidRDefault="00116A56" w:rsidP="000A1669">
            <w:pPr>
              <w:rPr>
                <w:b/>
                <w:bCs/>
                <w:color w:val="808080"/>
                <w:sz w:val="24"/>
                <w:szCs w:val="24"/>
              </w:rPr>
            </w:pPr>
            <w:r w:rsidRPr="00483780">
              <w:rPr>
                <w:b/>
                <w:color w:val="808080"/>
                <w:sz w:val="24"/>
                <w:szCs w:val="24"/>
              </w:rPr>
              <w:t>[10%]</w:t>
            </w:r>
          </w:p>
        </w:tc>
        <w:tc>
          <w:tcPr>
            <w:tcW w:w="2394" w:type="dxa"/>
          </w:tcPr>
          <w:p w14:paraId="68FAEC6B" w14:textId="77777777" w:rsidR="00116A56" w:rsidRPr="00483780" w:rsidRDefault="00116A56" w:rsidP="000A1669">
            <w:pPr>
              <w:rPr>
                <w:bCs/>
                <w:color w:val="808080"/>
                <w:sz w:val="24"/>
                <w:szCs w:val="24"/>
              </w:rPr>
            </w:pPr>
            <w:r w:rsidRPr="00483780">
              <w:rPr>
                <w:b/>
                <w:color w:val="808080"/>
                <w:sz w:val="24"/>
                <w:szCs w:val="24"/>
              </w:rPr>
              <w:t>[1,5]</w:t>
            </w:r>
          </w:p>
        </w:tc>
      </w:tr>
      <w:tr w:rsidR="00116A56" w14:paraId="7BA4B768" w14:textId="77777777" w:rsidTr="000A1669">
        <w:tc>
          <w:tcPr>
            <w:tcW w:w="2394" w:type="dxa"/>
          </w:tcPr>
          <w:p w14:paraId="029C1953" w14:textId="77777777" w:rsidR="00116A56" w:rsidRPr="004242C7" w:rsidRDefault="00116A56" w:rsidP="000A1669">
            <w:pPr>
              <w:rPr>
                <w:bCs/>
                <w:color w:val="808080" w:themeColor="background1" w:themeShade="80"/>
                <w:sz w:val="24"/>
                <w:szCs w:val="24"/>
              </w:rPr>
            </w:pPr>
            <w:r w:rsidRPr="004242C7">
              <w:rPr>
                <w:color w:val="808080" w:themeColor="background1" w:themeShade="80"/>
                <w:sz w:val="24"/>
                <w:szCs w:val="24"/>
              </w:rPr>
              <w:t>First draft of written assignment</w:t>
            </w:r>
          </w:p>
        </w:tc>
        <w:tc>
          <w:tcPr>
            <w:tcW w:w="2394" w:type="dxa"/>
          </w:tcPr>
          <w:p w14:paraId="39842CF1" w14:textId="77777777" w:rsidR="00116A56" w:rsidRPr="00483780" w:rsidRDefault="00116A56" w:rsidP="000A1669">
            <w:pPr>
              <w:rPr>
                <w:b/>
                <w:bCs/>
                <w:color w:val="808080"/>
                <w:sz w:val="24"/>
                <w:szCs w:val="24"/>
              </w:rPr>
            </w:pPr>
            <w:r w:rsidRPr="00483780">
              <w:rPr>
                <w:b/>
                <w:bCs/>
                <w:color w:val="808080"/>
                <w:sz w:val="24"/>
                <w:szCs w:val="24"/>
              </w:rPr>
              <w:t>[Mid-semester]</w:t>
            </w:r>
          </w:p>
        </w:tc>
        <w:tc>
          <w:tcPr>
            <w:tcW w:w="2394" w:type="dxa"/>
          </w:tcPr>
          <w:p w14:paraId="1EBCDE57" w14:textId="77777777" w:rsidR="00116A56" w:rsidRPr="00483780" w:rsidRDefault="00116A56" w:rsidP="000A1669">
            <w:pPr>
              <w:rPr>
                <w:b/>
                <w:bCs/>
                <w:color w:val="808080"/>
                <w:sz w:val="24"/>
                <w:szCs w:val="24"/>
              </w:rPr>
            </w:pPr>
            <w:r w:rsidRPr="00483780">
              <w:rPr>
                <w:b/>
                <w:color w:val="808080"/>
                <w:sz w:val="24"/>
                <w:szCs w:val="24"/>
              </w:rPr>
              <w:t>[10%]</w:t>
            </w:r>
          </w:p>
        </w:tc>
        <w:tc>
          <w:tcPr>
            <w:tcW w:w="2394" w:type="dxa"/>
          </w:tcPr>
          <w:p w14:paraId="4EAA7058" w14:textId="77777777" w:rsidR="00116A56" w:rsidRPr="00483780" w:rsidRDefault="00116A56" w:rsidP="000A1669">
            <w:pPr>
              <w:rPr>
                <w:bCs/>
                <w:color w:val="808080"/>
                <w:sz w:val="24"/>
                <w:szCs w:val="24"/>
              </w:rPr>
            </w:pPr>
            <w:r w:rsidRPr="00483780">
              <w:rPr>
                <w:b/>
                <w:color w:val="808080"/>
                <w:sz w:val="24"/>
                <w:szCs w:val="24"/>
              </w:rPr>
              <w:t>[3,5]</w:t>
            </w:r>
          </w:p>
        </w:tc>
      </w:tr>
      <w:tr w:rsidR="00116A56" w14:paraId="0F1B8ACE" w14:textId="77777777" w:rsidTr="000A1669">
        <w:tc>
          <w:tcPr>
            <w:tcW w:w="2394" w:type="dxa"/>
          </w:tcPr>
          <w:p w14:paraId="791D1002" w14:textId="77777777" w:rsidR="00116A56" w:rsidRPr="004242C7" w:rsidRDefault="00116A56" w:rsidP="000A1669">
            <w:pPr>
              <w:rPr>
                <w:bCs/>
                <w:color w:val="808080" w:themeColor="background1" w:themeShade="80"/>
                <w:sz w:val="24"/>
                <w:szCs w:val="24"/>
              </w:rPr>
            </w:pPr>
            <w:r w:rsidRPr="004242C7">
              <w:rPr>
                <w:color w:val="808080" w:themeColor="background1" w:themeShade="80"/>
                <w:sz w:val="24"/>
                <w:szCs w:val="24"/>
              </w:rPr>
              <w:t xml:space="preserve">Final written assignment </w:t>
            </w:r>
          </w:p>
        </w:tc>
        <w:tc>
          <w:tcPr>
            <w:tcW w:w="2394" w:type="dxa"/>
          </w:tcPr>
          <w:p w14:paraId="6AFC070C" w14:textId="77777777" w:rsidR="00116A56" w:rsidRPr="00483780" w:rsidRDefault="00116A56" w:rsidP="000A1669">
            <w:pPr>
              <w:rPr>
                <w:b/>
                <w:bCs/>
                <w:color w:val="808080"/>
                <w:sz w:val="24"/>
                <w:szCs w:val="24"/>
              </w:rPr>
            </w:pPr>
            <w:r w:rsidRPr="00483780">
              <w:rPr>
                <w:b/>
                <w:bCs/>
                <w:color w:val="808080"/>
                <w:sz w:val="24"/>
                <w:szCs w:val="24"/>
              </w:rPr>
              <w:t>[End of semester]</w:t>
            </w:r>
          </w:p>
        </w:tc>
        <w:tc>
          <w:tcPr>
            <w:tcW w:w="2394" w:type="dxa"/>
          </w:tcPr>
          <w:p w14:paraId="61A74DF8" w14:textId="77777777" w:rsidR="00116A56" w:rsidRPr="00483780" w:rsidRDefault="00116A56" w:rsidP="000A1669">
            <w:pPr>
              <w:rPr>
                <w:b/>
                <w:bCs/>
                <w:color w:val="808080"/>
                <w:sz w:val="24"/>
                <w:szCs w:val="24"/>
              </w:rPr>
            </w:pPr>
            <w:r w:rsidRPr="00483780">
              <w:rPr>
                <w:b/>
                <w:color w:val="808080"/>
                <w:sz w:val="24"/>
                <w:szCs w:val="24"/>
              </w:rPr>
              <w:t>[20%]</w:t>
            </w:r>
          </w:p>
        </w:tc>
        <w:tc>
          <w:tcPr>
            <w:tcW w:w="2394" w:type="dxa"/>
          </w:tcPr>
          <w:p w14:paraId="6A67119C" w14:textId="77777777" w:rsidR="00116A56" w:rsidRPr="00483780" w:rsidRDefault="00116A56" w:rsidP="000A1669">
            <w:pPr>
              <w:rPr>
                <w:bCs/>
                <w:color w:val="808080"/>
                <w:sz w:val="24"/>
                <w:szCs w:val="24"/>
              </w:rPr>
            </w:pPr>
            <w:r w:rsidRPr="00483780">
              <w:rPr>
                <w:b/>
                <w:color w:val="808080"/>
                <w:sz w:val="24"/>
                <w:szCs w:val="24"/>
              </w:rPr>
              <w:t>[3,5]</w:t>
            </w:r>
          </w:p>
        </w:tc>
      </w:tr>
      <w:tr w:rsidR="00116A56" w14:paraId="4BEE1637" w14:textId="77777777" w:rsidTr="000A1669">
        <w:tc>
          <w:tcPr>
            <w:tcW w:w="2394" w:type="dxa"/>
          </w:tcPr>
          <w:p w14:paraId="2EA8C15A" w14:textId="77777777" w:rsidR="00116A56" w:rsidRPr="004242C7" w:rsidRDefault="00116A56" w:rsidP="000A1669">
            <w:pPr>
              <w:rPr>
                <w:bCs/>
                <w:color w:val="808080" w:themeColor="background1" w:themeShade="80"/>
                <w:sz w:val="24"/>
                <w:szCs w:val="24"/>
              </w:rPr>
            </w:pPr>
            <w:r w:rsidRPr="004242C7">
              <w:rPr>
                <w:color w:val="808080" w:themeColor="background1" w:themeShade="80"/>
                <w:sz w:val="24"/>
                <w:szCs w:val="24"/>
              </w:rPr>
              <w:t xml:space="preserve">Oral presentation </w:t>
            </w:r>
          </w:p>
        </w:tc>
        <w:tc>
          <w:tcPr>
            <w:tcW w:w="2394" w:type="dxa"/>
          </w:tcPr>
          <w:p w14:paraId="1B0E5C3C" w14:textId="77777777" w:rsidR="00116A56" w:rsidRPr="00483780" w:rsidRDefault="00116A56" w:rsidP="000A1669">
            <w:pPr>
              <w:rPr>
                <w:b/>
                <w:bCs/>
                <w:color w:val="808080"/>
                <w:sz w:val="24"/>
                <w:szCs w:val="24"/>
              </w:rPr>
            </w:pPr>
            <w:r w:rsidRPr="00483780">
              <w:rPr>
                <w:b/>
                <w:bCs/>
                <w:color w:val="808080"/>
                <w:sz w:val="24"/>
                <w:szCs w:val="24"/>
              </w:rPr>
              <w:t>[End of semester]</w:t>
            </w:r>
          </w:p>
        </w:tc>
        <w:tc>
          <w:tcPr>
            <w:tcW w:w="2394" w:type="dxa"/>
          </w:tcPr>
          <w:p w14:paraId="10F528AA" w14:textId="77777777" w:rsidR="00116A56" w:rsidRPr="00483780" w:rsidRDefault="00116A56" w:rsidP="000A1669">
            <w:pPr>
              <w:rPr>
                <w:b/>
                <w:bCs/>
                <w:color w:val="808080"/>
                <w:sz w:val="24"/>
                <w:szCs w:val="24"/>
              </w:rPr>
            </w:pPr>
            <w:r w:rsidRPr="00483780">
              <w:rPr>
                <w:b/>
                <w:color w:val="808080"/>
                <w:sz w:val="24"/>
                <w:szCs w:val="24"/>
              </w:rPr>
              <w:t>[15%]</w:t>
            </w:r>
          </w:p>
        </w:tc>
        <w:tc>
          <w:tcPr>
            <w:tcW w:w="2394" w:type="dxa"/>
          </w:tcPr>
          <w:p w14:paraId="2825C472" w14:textId="77777777" w:rsidR="00116A56" w:rsidRPr="00483780" w:rsidRDefault="00116A56" w:rsidP="000A1669">
            <w:pPr>
              <w:rPr>
                <w:bCs/>
                <w:color w:val="808080"/>
                <w:sz w:val="24"/>
                <w:szCs w:val="24"/>
              </w:rPr>
            </w:pPr>
            <w:r w:rsidRPr="00483780">
              <w:rPr>
                <w:b/>
                <w:color w:val="808080"/>
                <w:sz w:val="24"/>
                <w:szCs w:val="24"/>
              </w:rPr>
              <w:t>[2,5]</w:t>
            </w:r>
          </w:p>
        </w:tc>
      </w:tr>
      <w:tr w:rsidR="00116A56" w14:paraId="4C62DA76" w14:textId="77777777" w:rsidTr="000A1669">
        <w:tc>
          <w:tcPr>
            <w:tcW w:w="2394" w:type="dxa"/>
          </w:tcPr>
          <w:p w14:paraId="07D71CCB" w14:textId="77777777" w:rsidR="00116A56" w:rsidRPr="001A5AFE" w:rsidRDefault="00116A56" w:rsidP="000A1669">
            <w:pPr>
              <w:rPr>
                <w:bCs/>
                <w:sz w:val="24"/>
                <w:szCs w:val="24"/>
              </w:rPr>
            </w:pPr>
            <w:r w:rsidRPr="004242C7">
              <w:rPr>
                <w:color w:val="808080" w:themeColor="background1" w:themeShade="80"/>
                <w:sz w:val="24"/>
                <w:szCs w:val="24"/>
              </w:rPr>
              <w:t>Final reflection paper</w:t>
            </w:r>
          </w:p>
        </w:tc>
        <w:tc>
          <w:tcPr>
            <w:tcW w:w="2394" w:type="dxa"/>
          </w:tcPr>
          <w:p w14:paraId="62783EEF" w14:textId="77777777" w:rsidR="00116A56" w:rsidRPr="00483780" w:rsidRDefault="00116A56" w:rsidP="000A1669">
            <w:pPr>
              <w:rPr>
                <w:b/>
                <w:bCs/>
                <w:color w:val="808080"/>
                <w:sz w:val="24"/>
                <w:szCs w:val="24"/>
              </w:rPr>
            </w:pPr>
            <w:r w:rsidRPr="00483780">
              <w:rPr>
                <w:b/>
                <w:bCs/>
                <w:color w:val="808080"/>
                <w:sz w:val="24"/>
                <w:szCs w:val="24"/>
              </w:rPr>
              <w:t>[End of semester]</w:t>
            </w:r>
          </w:p>
        </w:tc>
        <w:tc>
          <w:tcPr>
            <w:tcW w:w="2394" w:type="dxa"/>
          </w:tcPr>
          <w:p w14:paraId="3A133097" w14:textId="77777777" w:rsidR="00116A56" w:rsidRPr="00483780" w:rsidRDefault="00116A56" w:rsidP="000A1669">
            <w:pPr>
              <w:rPr>
                <w:b/>
                <w:bCs/>
                <w:color w:val="808080"/>
                <w:sz w:val="24"/>
                <w:szCs w:val="24"/>
              </w:rPr>
            </w:pPr>
            <w:r w:rsidRPr="00483780">
              <w:rPr>
                <w:b/>
                <w:color w:val="808080"/>
                <w:sz w:val="24"/>
                <w:szCs w:val="24"/>
              </w:rPr>
              <w:t>[10%]</w:t>
            </w:r>
          </w:p>
        </w:tc>
        <w:tc>
          <w:tcPr>
            <w:tcW w:w="2394" w:type="dxa"/>
          </w:tcPr>
          <w:p w14:paraId="0D3BDB90" w14:textId="77777777" w:rsidR="00116A56" w:rsidRPr="00483780" w:rsidRDefault="00116A56" w:rsidP="000A1669">
            <w:pPr>
              <w:rPr>
                <w:bCs/>
                <w:color w:val="808080"/>
                <w:sz w:val="24"/>
                <w:szCs w:val="24"/>
              </w:rPr>
            </w:pPr>
            <w:r w:rsidRPr="00483780">
              <w:rPr>
                <w:b/>
                <w:color w:val="808080"/>
                <w:sz w:val="24"/>
                <w:szCs w:val="24"/>
              </w:rPr>
              <w:t>[4,5]</w:t>
            </w:r>
          </w:p>
        </w:tc>
      </w:tr>
    </w:tbl>
    <w:p w14:paraId="0763AEB9" w14:textId="77777777" w:rsidR="00562248" w:rsidRDefault="00562248" w:rsidP="001507B1">
      <w:pPr>
        <w:rPr>
          <w:b/>
          <w:bCs/>
          <w:sz w:val="24"/>
          <w:szCs w:val="24"/>
        </w:rPr>
      </w:pPr>
    </w:p>
    <w:p w14:paraId="1632981F" w14:textId="77777777" w:rsidR="00421B79" w:rsidRPr="004D0039" w:rsidRDefault="004D0039" w:rsidP="001507B1">
      <w:pPr>
        <w:rPr>
          <w:rFonts w:ascii="Calibri" w:eastAsia="Calibri" w:hAnsi="Calibri" w:cs="Calibri"/>
          <w:b/>
          <w:sz w:val="24"/>
          <w:szCs w:val="24"/>
        </w:rPr>
      </w:pPr>
      <w:r>
        <w:rPr>
          <w:rFonts w:ascii="Calibri" w:eastAsia="Calibri" w:hAnsi="Calibri" w:cs="Calibri"/>
          <w:b/>
          <w:sz w:val="24"/>
          <w:szCs w:val="24"/>
        </w:rPr>
        <w:t xml:space="preserve">8. </w:t>
      </w:r>
      <w:r w:rsidR="00270FC3" w:rsidRPr="004D0039">
        <w:rPr>
          <w:rFonts w:ascii="Calibri" w:eastAsia="Calibri" w:hAnsi="Calibri" w:cs="Calibri"/>
          <w:b/>
          <w:sz w:val="24"/>
          <w:szCs w:val="24"/>
        </w:rPr>
        <w:t>Explanation of Descriptors</w:t>
      </w:r>
    </w:p>
    <w:p w14:paraId="2E02977C" w14:textId="77777777" w:rsidR="00044F9D" w:rsidRPr="00914227" w:rsidRDefault="004D0039" w:rsidP="00B00FBD">
      <w:pPr>
        <w:spacing w:after="0" w:line="240" w:lineRule="auto"/>
        <w:rPr>
          <w:rFonts w:ascii="Calibri" w:eastAsia="Calibri" w:hAnsi="Calibri" w:cs="Calibri"/>
          <w:sz w:val="24"/>
          <w:szCs w:val="24"/>
        </w:rPr>
      </w:pPr>
      <w:r w:rsidRPr="00914227">
        <w:rPr>
          <w:rFonts w:ascii="Calibri" w:eastAsia="Calibri" w:hAnsi="Calibri" w:cs="Calibri"/>
          <w:sz w:val="24"/>
          <w:szCs w:val="24"/>
        </w:rPr>
        <w:t xml:space="preserve">Short explanations of the Descriptors should be given here. </w:t>
      </w:r>
      <w:r w:rsidR="00044F9D" w:rsidRPr="00914227">
        <w:rPr>
          <w:rFonts w:ascii="Calibri" w:eastAsia="Calibri" w:hAnsi="Calibri" w:cs="Calibri"/>
          <w:sz w:val="24"/>
          <w:szCs w:val="24"/>
        </w:rPr>
        <w:t xml:space="preserve">The following are examples of explanations for the </w:t>
      </w:r>
      <w:r w:rsidRPr="00914227">
        <w:rPr>
          <w:rFonts w:ascii="Calibri" w:eastAsia="Calibri" w:hAnsi="Calibri" w:cs="Calibri"/>
          <w:sz w:val="24"/>
          <w:szCs w:val="24"/>
        </w:rPr>
        <w:t xml:space="preserve">sample </w:t>
      </w:r>
      <w:r w:rsidR="00044F9D" w:rsidRPr="00914227">
        <w:rPr>
          <w:rFonts w:ascii="Calibri" w:eastAsia="Calibri" w:hAnsi="Calibri" w:cs="Calibri"/>
          <w:sz w:val="24"/>
          <w:szCs w:val="24"/>
        </w:rPr>
        <w:t xml:space="preserve">descriptors </w:t>
      </w:r>
      <w:r w:rsidRPr="00914227">
        <w:rPr>
          <w:rFonts w:ascii="Calibri" w:eastAsia="Calibri" w:hAnsi="Calibri" w:cs="Calibri"/>
          <w:sz w:val="24"/>
          <w:szCs w:val="24"/>
        </w:rPr>
        <w:t xml:space="preserve">in the table </w:t>
      </w:r>
      <w:r w:rsidR="00044F9D" w:rsidRPr="00914227">
        <w:rPr>
          <w:rFonts w:ascii="Calibri" w:eastAsia="Calibri" w:hAnsi="Calibri" w:cs="Calibri"/>
          <w:sz w:val="24"/>
          <w:szCs w:val="24"/>
        </w:rPr>
        <w:t>above.</w:t>
      </w:r>
    </w:p>
    <w:p w14:paraId="347A28B2" w14:textId="77777777" w:rsidR="00270FC3" w:rsidRPr="00914227" w:rsidRDefault="004B3152" w:rsidP="004B3152">
      <w:pPr>
        <w:spacing w:after="0" w:line="240" w:lineRule="auto"/>
        <w:ind w:left="360" w:firstLine="360"/>
        <w:rPr>
          <w:rFonts w:cs="Arial"/>
          <w:sz w:val="24"/>
          <w:szCs w:val="24"/>
        </w:rPr>
      </w:pPr>
      <w:r w:rsidRPr="00914227">
        <w:rPr>
          <w:rFonts w:cs="Arial"/>
          <w:sz w:val="24"/>
          <w:szCs w:val="24"/>
        </w:rPr>
        <w:t xml:space="preserve">A. </w:t>
      </w:r>
      <w:r w:rsidRPr="00914227">
        <w:rPr>
          <w:rFonts w:cs="Arial"/>
          <w:sz w:val="24"/>
          <w:szCs w:val="24"/>
        </w:rPr>
        <w:tab/>
      </w:r>
      <w:r w:rsidR="00270FC3" w:rsidRPr="00914227">
        <w:rPr>
          <w:rFonts w:cs="Arial"/>
          <w:sz w:val="24"/>
          <w:szCs w:val="24"/>
        </w:rPr>
        <w:t xml:space="preserve">Execution of Research </w:t>
      </w:r>
    </w:p>
    <w:p w14:paraId="4D77F46D" w14:textId="77777777" w:rsidR="00270FC3" w:rsidRPr="00914227" w:rsidRDefault="00270FC3" w:rsidP="00B00FBD">
      <w:pPr>
        <w:pStyle w:val="ListParagraph"/>
        <w:numPr>
          <w:ilvl w:val="2"/>
          <w:numId w:val="1"/>
        </w:numPr>
        <w:spacing w:after="0" w:line="240" w:lineRule="auto"/>
        <w:ind w:left="1429" w:firstLine="0"/>
        <w:rPr>
          <w:rFonts w:cs="Arial"/>
          <w:b/>
          <w:color w:val="808080"/>
          <w:sz w:val="24"/>
          <w:szCs w:val="24"/>
        </w:rPr>
      </w:pPr>
      <w:r w:rsidRPr="00914227">
        <w:rPr>
          <w:b/>
          <w:color w:val="808080"/>
          <w:sz w:val="24"/>
          <w:szCs w:val="24"/>
        </w:rPr>
        <w:t xml:space="preserve">The student will </w:t>
      </w:r>
      <w:r w:rsidRPr="00914227">
        <w:rPr>
          <w:rFonts w:cs="Arial"/>
          <w:b/>
          <w:color w:val="808080"/>
          <w:sz w:val="24"/>
          <w:szCs w:val="24"/>
        </w:rPr>
        <w:t xml:space="preserve">devote a designated amount of time per week toward the execution of the research project (e.g., recruiting participants, running the </w:t>
      </w:r>
      <w:r w:rsidRPr="00914227">
        <w:rPr>
          <w:rFonts w:cs="Arial"/>
          <w:b/>
          <w:color w:val="808080"/>
          <w:sz w:val="24"/>
          <w:szCs w:val="24"/>
        </w:rPr>
        <w:lastRenderedPageBreak/>
        <w:t xml:space="preserve">experiment, coding data, and entering data).  Careful </w:t>
      </w:r>
      <w:r w:rsidRPr="00914227">
        <w:rPr>
          <w:b/>
          <w:color w:val="808080"/>
          <w:sz w:val="24"/>
          <w:szCs w:val="24"/>
        </w:rPr>
        <w:t>attention to the integrity of the research process and quality of the resulting information is essential.</w:t>
      </w:r>
      <w:r w:rsidRPr="00914227">
        <w:rPr>
          <w:rFonts w:cs="Arial"/>
          <w:b/>
          <w:color w:val="808080"/>
          <w:sz w:val="24"/>
          <w:szCs w:val="24"/>
        </w:rPr>
        <w:t xml:space="preserve"> During bi-weekly meetings, student progress will be reviewed, focusing on accomplishments and identifying areas for improvement. The student should provide substantive comment about the research process during meetings.</w:t>
      </w:r>
    </w:p>
    <w:p w14:paraId="0DE8E98B" w14:textId="77777777" w:rsidR="00270FC3" w:rsidRPr="00914227" w:rsidRDefault="00270FC3" w:rsidP="00B00FBD">
      <w:pPr>
        <w:pStyle w:val="ListParagraph"/>
        <w:spacing w:after="0" w:line="240" w:lineRule="auto"/>
        <w:ind w:left="1429"/>
        <w:rPr>
          <w:rFonts w:cs="Arial"/>
          <w:color w:val="FF0000"/>
          <w:sz w:val="24"/>
          <w:szCs w:val="24"/>
        </w:rPr>
      </w:pPr>
    </w:p>
    <w:p w14:paraId="3B543B35" w14:textId="77777777" w:rsidR="00270FC3" w:rsidRPr="00914227" w:rsidRDefault="004B3152" w:rsidP="004B3152">
      <w:pPr>
        <w:pStyle w:val="ListParagraph"/>
        <w:spacing w:after="0" w:line="240" w:lineRule="auto"/>
        <w:rPr>
          <w:rFonts w:cs="Arial"/>
          <w:sz w:val="24"/>
          <w:szCs w:val="24"/>
        </w:rPr>
      </w:pPr>
      <w:r w:rsidRPr="00914227">
        <w:rPr>
          <w:rFonts w:cs="Arial"/>
          <w:sz w:val="24"/>
          <w:szCs w:val="24"/>
        </w:rPr>
        <w:t xml:space="preserve">B. </w:t>
      </w:r>
      <w:r w:rsidRPr="00914227">
        <w:rPr>
          <w:rFonts w:cs="Arial"/>
          <w:sz w:val="24"/>
          <w:szCs w:val="24"/>
        </w:rPr>
        <w:tab/>
      </w:r>
      <w:r w:rsidR="00270FC3" w:rsidRPr="00914227">
        <w:rPr>
          <w:rFonts w:cs="Arial"/>
          <w:sz w:val="24"/>
          <w:szCs w:val="24"/>
        </w:rPr>
        <w:t>Activity log</w:t>
      </w:r>
    </w:p>
    <w:p w14:paraId="2970458F" w14:textId="77777777" w:rsidR="00270FC3" w:rsidRPr="00914227" w:rsidRDefault="00270FC3" w:rsidP="00B00FBD">
      <w:pPr>
        <w:pStyle w:val="ListParagraph"/>
        <w:numPr>
          <w:ilvl w:val="2"/>
          <w:numId w:val="1"/>
        </w:numPr>
        <w:spacing w:after="0" w:line="240" w:lineRule="auto"/>
        <w:ind w:left="1429" w:firstLine="0"/>
        <w:rPr>
          <w:rFonts w:cs="Arial"/>
          <w:b/>
          <w:color w:val="808080"/>
          <w:sz w:val="24"/>
          <w:szCs w:val="24"/>
        </w:rPr>
      </w:pPr>
      <w:r w:rsidRPr="00914227">
        <w:rPr>
          <w:rFonts w:cs="Arial"/>
          <w:b/>
          <w:color w:val="808080"/>
          <w:sz w:val="24"/>
          <w:szCs w:val="24"/>
        </w:rPr>
        <w:t>Students will be required to keep a log of all course-related activities.  Log entries should record the nature and duration of each activity, as well as important knowledge and skills learned during each activity. Substantive comment about th</w:t>
      </w:r>
      <w:r w:rsidR="00B00FBD" w:rsidRPr="00914227">
        <w:rPr>
          <w:rFonts w:cs="Arial"/>
          <w:b/>
          <w:color w:val="808080"/>
          <w:sz w:val="24"/>
          <w:szCs w:val="24"/>
        </w:rPr>
        <w:t>e research process is required.</w:t>
      </w:r>
    </w:p>
    <w:p w14:paraId="5329489A" w14:textId="77777777" w:rsidR="00270FC3" w:rsidRPr="00914227" w:rsidRDefault="00270FC3" w:rsidP="00B00FBD">
      <w:pPr>
        <w:pStyle w:val="ListParagraph"/>
        <w:spacing w:after="0" w:line="240" w:lineRule="auto"/>
        <w:ind w:left="1429"/>
        <w:rPr>
          <w:rFonts w:cs="Arial"/>
          <w:sz w:val="24"/>
          <w:szCs w:val="24"/>
        </w:rPr>
      </w:pPr>
    </w:p>
    <w:p w14:paraId="71D32AFC" w14:textId="77777777" w:rsidR="00270FC3" w:rsidRPr="00914227" w:rsidRDefault="004B3152" w:rsidP="004B3152">
      <w:pPr>
        <w:spacing w:after="0" w:line="240" w:lineRule="auto"/>
        <w:ind w:left="720"/>
        <w:rPr>
          <w:rFonts w:cs="Arial"/>
          <w:sz w:val="24"/>
          <w:szCs w:val="24"/>
        </w:rPr>
      </w:pPr>
      <w:r w:rsidRPr="00914227">
        <w:rPr>
          <w:rFonts w:cs="Arial"/>
          <w:sz w:val="24"/>
          <w:szCs w:val="24"/>
        </w:rPr>
        <w:t>C.</w:t>
      </w:r>
      <w:r w:rsidRPr="00914227">
        <w:rPr>
          <w:rFonts w:cs="Arial"/>
          <w:sz w:val="24"/>
          <w:szCs w:val="24"/>
        </w:rPr>
        <w:tab/>
      </w:r>
      <w:r w:rsidR="00270FC3" w:rsidRPr="00914227">
        <w:rPr>
          <w:rFonts w:cs="Arial"/>
          <w:sz w:val="24"/>
          <w:szCs w:val="24"/>
        </w:rPr>
        <w:t>Written Assignment</w:t>
      </w:r>
    </w:p>
    <w:p w14:paraId="4D250D17" w14:textId="77777777" w:rsidR="00270FC3" w:rsidRPr="00914227" w:rsidRDefault="00270FC3" w:rsidP="00B00FBD">
      <w:pPr>
        <w:pStyle w:val="ListParagraph"/>
        <w:numPr>
          <w:ilvl w:val="2"/>
          <w:numId w:val="1"/>
        </w:numPr>
        <w:spacing w:after="0" w:line="240" w:lineRule="auto"/>
        <w:ind w:left="1429" w:firstLine="0"/>
        <w:rPr>
          <w:rFonts w:cs="Arial"/>
          <w:b/>
          <w:color w:val="FF0000"/>
          <w:sz w:val="24"/>
          <w:szCs w:val="24"/>
        </w:rPr>
      </w:pPr>
      <w:r w:rsidRPr="00914227">
        <w:rPr>
          <w:rFonts w:cs="Arial"/>
          <w:sz w:val="24"/>
          <w:szCs w:val="24"/>
        </w:rPr>
        <w:t>First draft</w:t>
      </w:r>
      <w:r w:rsidRPr="00914227">
        <w:rPr>
          <w:rFonts w:cs="Arial"/>
          <w:color w:val="808080"/>
          <w:sz w:val="24"/>
          <w:szCs w:val="24"/>
        </w:rPr>
        <w:t xml:space="preserve">: </w:t>
      </w:r>
      <w:r w:rsidRPr="00914227">
        <w:rPr>
          <w:rFonts w:cs="Arial"/>
          <w:b/>
          <w:color w:val="808080"/>
          <w:sz w:val="24"/>
          <w:szCs w:val="24"/>
        </w:rPr>
        <w:t>By the mid-point of the semester, the student will submit a first draft of the research report based on a topic pertaining to their research project. Substantive feedback from the supervisor will enable the devel</w:t>
      </w:r>
      <w:r w:rsidR="00B00FBD" w:rsidRPr="00914227">
        <w:rPr>
          <w:rFonts w:cs="Arial"/>
          <w:b/>
          <w:color w:val="808080"/>
          <w:sz w:val="24"/>
          <w:szCs w:val="24"/>
        </w:rPr>
        <w:t>opment of the final assignment.</w:t>
      </w:r>
    </w:p>
    <w:p w14:paraId="21741BD3" w14:textId="77777777" w:rsidR="00270FC3" w:rsidRPr="00914227" w:rsidRDefault="00270FC3" w:rsidP="00B00FBD">
      <w:pPr>
        <w:pStyle w:val="ListParagraph"/>
        <w:spacing w:after="0" w:line="240" w:lineRule="auto"/>
        <w:ind w:left="1429"/>
        <w:rPr>
          <w:rFonts w:cs="Arial"/>
          <w:sz w:val="24"/>
          <w:szCs w:val="24"/>
        </w:rPr>
      </w:pPr>
    </w:p>
    <w:p w14:paraId="7E5C39C7" w14:textId="77777777" w:rsidR="00270FC3" w:rsidRPr="00914227" w:rsidRDefault="00B00FBD" w:rsidP="00B00FBD">
      <w:pPr>
        <w:pStyle w:val="ListParagraph"/>
        <w:numPr>
          <w:ilvl w:val="2"/>
          <w:numId w:val="1"/>
        </w:numPr>
        <w:spacing w:after="0" w:line="240" w:lineRule="auto"/>
        <w:ind w:left="1429" w:firstLine="0"/>
        <w:rPr>
          <w:sz w:val="24"/>
          <w:szCs w:val="24"/>
        </w:rPr>
      </w:pPr>
      <w:r w:rsidRPr="00914227">
        <w:rPr>
          <w:rFonts w:cs="Arial"/>
          <w:sz w:val="24"/>
          <w:szCs w:val="24"/>
        </w:rPr>
        <w:t xml:space="preserve">Final: </w:t>
      </w:r>
      <w:r w:rsidR="00270FC3" w:rsidRPr="00914227">
        <w:rPr>
          <w:rFonts w:cs="Arial"/>
          <w:b/>
          <w:color w:val="808080"/>
          <w:sz w:val="24"/>
          <w:szCs w:val="24"/>
        </w:rPr>
        <w:t>By the end of the semester, the student will produce a final report summarizing the project and incorporatin</w:t>
      </w:r>
      <w:r w:rsidRPr="00914227">
        <w:rPr>
          <w:rFonts w:cs="Arial"/>
          <w:b/>
          <w:color w:val="808080"/>
          <w:sz w:val="24"/>
          <w:szCs w:val="24"/>
        </w:rPr>
        <w:t>g feedback from the first daft.</w:t>
      </w:r>
      <w:r w:rsidR="00270FC3" w:rsidRPr="00914227">
        <w:rPr>
          <w:rFonts w:cs="Arial"/>
          <w:color w:val="808080"/>
          <w:sz w:val="24"/>
          <w:szCs w:val="24"/>
        </w:rPr>
        <w:t xml:space="preserve"> </w:t>
      </w:r>
    </w:p>
    <w:p w14:paraId="3321761D" w14:textId="77777777" w:rsidR="00B00FBD" w:rsidRPr="00914227" w:rsidRDefault="00B00FBD" w:rsidP="00B00FBD">
      <w:pPr>
        <w:pStyle w:val="ListParagraph"/>
        <w:spacing w:after="0" w:line="240" w:lineRule="auto"/>
        <w:rPr>
          <w:sz w:val="24"/>
          <w:szCs w:val="24"/>
        </w:rPr>
      </w:pPr>
    </w:p>
    <w:p w14:paraId="25BD02E4" w14:textId="77777777" w:rsidR="00B00FBD" w:rsidRPr="00914227" w:rsidRDefault="00B00FBD" w:rsidP="00B00FBD">
      <w:pPr>
        <w:pStyle w:val="ListParagraph"/>
        <w:spacing w:after="0" w:line="240" w:lineRule="auto"/>
        <w:ind w:left="1429"/>
        <w:rPr>
          <w:sz w:val="24"/>
          <w:szCs w:val="24"/>
        </w:rPr>
      </w:pPr>
    </w:p>
    <w:p w14:paraId="5F249BD3" w14:textId="77777777" w:rsidR="00270FC3" w:rsidRPr="00914227" w:rsidRDefault="004B3152" w:rsidP="004B3152">
      <w:pPr>
        <w:pStyle w:val="ListParagraph"/>
        <w:spacing w:after="0" w:line="240" w:lineRule="auto"/>
        <w:rPr>
          <w:rFonts w:cs="Arial"/>
          <w:sz w:val="24"/>
          <w:szCs w:val="24"/>
        </w:rPr>
      </w:pPr>
      <w:r w:rsidRPr="00914227">
        <w:rPr>
          <w:rFonts w:cs="Arial"/>
          <w:sz w:val="24"/>
          <w:szCs w:val="24"/>
        </w:rPr>
        <w:t>D.</w:t>
      </w:r>
      <w:r w:rsidRPr="00914227">
        <w:rPr>
          <w:rFonts w:cs="Arial"/>
          <w:sz w:val="24"/>
          <w:szCs w:val="24"/>
        </w:rPr>
        <w:tab/>
      </w:r>
      <w:r w:rsidR="00270FC3" w:rsidRPr="00914227">
        <w:rPr>
          <w:rFonts w:cs="Arial"/>
          <w:sz w:val="24"/>
          <w:szCs w:val="24"/>
        </w:rPr>
        <w:t>Oral Presentation</w:t>
      </w:r>
    </w:p>
    <w:p w14:paraId="1A7AD3EF" w14:textId="77777777" w:rsidR="00270FC3" w:rsidRPr="00914227" w:rsidRDefault="00270FC3" w:rsidP="00B00FBD">
      <w:pPr>
        <w:pStyle w:val="ListParagraph"/>
        <w:numPr>
          <w:ilvl w:val="2"/>
          <w:numId w:val="1"/>
        </w:numPr>
        <w:spacing w:after="0" w:line="240" w:lineRule="auto"/>
        <w:ind w:left="1429" w:firstLine="0"/>
        <w:rPr>
          <w:rFonts w:cs="Arial"/>
          <w:b/>
          <w:color w:val="808080"/>
          <w:sz w:val="24"/>
          <w:szCs w:val="24"/>
        </w:rPr>
      </w:pPr>
      <w:r w:rsidRPr="00914227">
        <w:rPr>
          <w:rFonts w:cs="Arial"/>
          <w:b/>
          <w:color w:val="808080"/>
          <w:sz w:val="24"/>
          <w:szCs w:val="24"/>
        </w:rPr>
        <w:t>An oral presentation of the final report will be made to the supervisor and other members of the research group. Substantive feedback will be provided by the supervisor and other members of the audience. The second reader will also be invited. The student should be prepared to address questions and fe</w:t>
      </w:r>
      <w:r w:rsidR="00B00FBD" w:rsidRPr="00914227">
        <w:rPr>
          <w:rFonts w:cs="Arial"/>
          <w:b/>
          <w:color w:val="808080"/>
          <w:sz w:val="24"/>
          <w:szCs w:val="24"/>
        </w:rPr>
        <w:t>edback during the presentation.</w:t>
      </w:r>
      <w:r w:rsidRPr="00914227">
        <w:rPr>
          <w:rFonts w:cs="Arial"/>
          <w:b/>
          <w:color w:val="808080"/>
          <w:sz w:val="24"/>
          <w:szCs w:val="24"/>
        </w:rPr>
        <w:t xml:space="preserve"> </w:t>
      </w:r>
    </w:p>
    <w:p w14:paraId="752128F9" w14:textId="77777777" w:rsidR="00270FC3" w:rsidRPr="00914227" w:rsidRDefault="00270FC3" w:rsidP="00B00FBD">
      <w:pPr>
        <w:pStyle w:val="ListParagraph"/>
        <w:spacing w:after="0" w:line="240" w:lineRule="auto"/>
        <w:ind w:left="1429"/>
        <w:rPr>
          <w:rFonts w:cs="Arial"/>
          <w:sz w:val="24"/>
          <w:szCs w:val="24"/>
        </w:rPr>
      </w:pPr>
    </w:p>
    <w:p w14:paraId="142DDEA8" w14:textId="77777777" w:rsidR="00270FC3" w:rsidRPr="00914227" w:rsidRDefault="004B3152" w:rsidP="004B3152">
      <w:pPr>
        <w:pStyle w:val="ListParagraph"/>
        <w:spacing w:before="240" w:after="0" w:line="240" w:lineRule="auto"/>
        <w:rPr>
          <w:rFonts w:cs="Arial"/>
          <w:sz w:val="24"/>
          <w:szCs w:val="24"/>
        </w:rPr>
      </w:pPr>
      <w:r w:rsidRPr="00914227">
        <w:rPr>
          <w:rFonts w:cs="Arial"/>
          <w:sz w:val="24"/>
          <w:szCs w:val="24"/>
        </w:rPr>
        <w:t>E.</w:t>
      </w:r>
      <w:r w:rsidRPr="00914227">
        <w:rPr>
          <w:rFonts w:cs="Arial"/>
          <w:sz w:val="24"/>
          <w:szCs w:val="24"/>
        </w:rPr>
        <w:tab/>
      </w:r>
      <w:r w:rsidR="00270FC3" w:rsidRPr="00914227">
        <w:rPr>
          <w:rFonts w:cs="Arial"/>
          <w:sz w:val="24"/>
          <w:szCs w:val="24"/>
        </w:rPr>
        <w:t>Final Reflection Paper</w:t>
      </w:r>
    </w:p>
    <w:p w14:paraId="3EC392CC" w14:textId="77777777" w:rsidR="00270FC3" w:rsidRPr="00914227" w:rsidRDefault="00270FC3" w:rsidP="00B00FBD">
      <w:pPr>
        <w:pStyle w:val="ListParagraph"/>
        <w:numPr>
          <w:ilvl w:val="2"/>
          <w:numId w:val="1"/>
        </w:numPr>
        <w:spacing w:after="0" w:line="240" w:lineRule="auto"/>
        <w:ind w:left="1429" w:firstLine="0"/>
        <w:rPr>
          <w:rFonts w:cs="Arial"/>
          <w:color w:val="808080"/>
          <w:sz w:val="24"/>
          <w:szCs w:val="24"/>
        </w:rPr>
      </w:pPr>
      <w:r w:rsidRPr="00914227">
        <w:rPr>
          <w:rFonts w:cs="Arial"/>
          <w:b/>
          <w:color w:val="808080"/>
          <w:sz w:val="24"/>
          <w:szCs w:val="24"/>
        </w:rPr>
        <w:t>The final reflection paper should be a maximum two double spaced pages. It should reflect how the students’ abilities or perspectives in regard to one (or more) of the learning outcomes has developed as a result of their experience in this course. Students should discuss both their</w:t>
      </w:r>
      <w:r w:rsidR="00B00FBD" w:rsidRPr="00914227">
        <w:rPr>
          <w:rFonts w:cs="Arial"/>
          <w:b/>
          <w:color w:val="808080"/>
          <w:sz w:val="24"/>
          <w:szCs w:val="24"/>
        </w:rPr>
        <w:t xml:space="preserve"> struggles and their successes.</w:t>
      </w:r>
      <w:r w:rsidRPr="00914227">
        <w:rPr>
          <w:rFonts w:cs="Arial"/>
          <w:color w:val="808080"/>
          <w:sz w:val="24"/>
          <w:szCs w:val="24"/>
        </w:rPr>
        <w:t xml:space="preserve"> </w:t>
      </w:r>
    </w:p>
    <w:p w14:paraId="6FE365B0" w14:textId="77777777" w:rsidR="005C61EB" w:rsidRDefault="005C61EB" w:rsidP="005C61EB">
      <w:pPr>
        <w:pStyle w:val="ListParagraph"/>
        <w:spacing w:after="0" w:line="240" w:lineRule="auto"/>
        <w:ind w:left="0"/>
        <w:rPr>
          <w:rFonts w:cs="Arial"/>
          <w:color w:val="808080"/>
        </w:rPr>
      </w:pPr>
    </w:p>
    <w:p w14:paraId="01C0F904" w14:textId="77777777" w:rsidR="005C61EB" w:rsidRDefault="005C61EB" w:rsidP="005C61EB">
      <w:pPr>
        <w:pStyle w:val="ListParagraph"/>
        <w:spacing w:after="0" w:line="240" w:lineRule="auto"/>
        <w:ind w:left="0"/>
        <w:rPr>
          <w:rFonts w:cs="Arial"/>
          <w:b/>
          <w:sz w:val="24"/>
          <w:szCs w:val="24"/>
        </w:rPr>
      </w:pPr>
      <w:r w:rsidRPr="005C61EB">
        <w:rPr>
          <w:rFonts w:cs="Arial"/>
        </w:rPr>
        <w:t>9.</w:t>
      </w:r>
      <w:r>
        <w:rPr>
          <w:rFonts w:cs="Arial"/>
        </w:rPr>
        <w:t xml:space="preserve"> </w:t>
      </w:r>
      <w:r w:rsidRPr="005C61EB">
        <w:rPr>
          <w:rFonts w:cs="Arial"/>
          <w:b/>
          <w:sz w:val="24"/>
          <w:szCs w:val="24"/>
        </w:rPr>
        <w:t>Course Policies</w:t>
      </w:r>
    </w:p>
    <w:p w14:paraId="631DCD77" w14:textId="77777777" w:rsidR="005C61EB" w:rsidRDefault="005C61EB" w:rsidP="005C61EB">
      <w:pPr>
        <w:pStyle w:val="ListParagraph"/>
        <w:spacing w:after="0" w:line="240" w:lineRule="auto"/>
        <w:ind w:left="0"/>
        <w:rPr>
          <w:rFonts w:cs="Arial"/>
          <w:b/>
          <w:sz w:val="24"/>
          <w:szCs w:val="24"/>
        </w:rPr>
      </w:pPr>
    </w:p>
    <w:p w14:paraId="09604539" w14:textId="77777777" w:rsidR="005C61EB" w:rsidRPr="00802839" w:rsidRDefault="00A5060E" w:rsidP="00802839">
      <w:pPr>
        <w:spacing w:after="0" w:line="240" w:lineRule="auto"/>
        <w:rPr>
          <w:rFonts w:cs="Arial"/>
          <w:sz w:val="24"/>
          <w:szCs w:val="24"/>
        </w:rPr>
      </w:pPr>
      <w:r w:rsidRPr="00802839">
        <w:rPr>
          <w:rFonts w:cs="Arial"/>
          <w:b/>
          <w:sz w:val="24"/>
          <w:szCs w:val="24"/>
        </w:rPr>
        <w:t>Grading Policies:</w:t>
      </w:r>
      <w:r w:rsidRPr="00802839">
        <w:rPr>
          <w:rFonts w:cs="Arial"/>
          <w:sz w:val="24"/>
          <w:szCs w:val="24"/>
        </w:rPr>
        <w:t xml:space="preserve"> </w:t>
      </w:r>
      <w:r w:rsidR="005C61EB" w:rsidRPr="00802839">
        <w:rPr>
          <w:rFonts w:cs="Arial"/>
          <w:sz w:val="24"/>
          <w:szCs w:val="24"/>
        </w:rPr>
        <w:t>Please indicate all course policies regarding in-semester tests and assignment submissions, including time and place for submission of assignments and explicit penalties for late submissions.</w:t>
      </w:r>
    </w:p>
    <w:p w14:paraId="4D4C50E8" w14:textId="77777777" w:rsidR="005C61EB" w:rsidRPr="005C61EB" w:rsidRDefault="005C61EB" w:rsidP="005C61EB">
      <w:pPr>
        <w:pStyle w:val="ListParagraph"/>
        <w:spacing w:after="0" w:line="240" w:lineRule="auto"/>
        <w:rPr>
          <w:rFonts w:cs="Arial"/>
          <w:sz w:val="24"/>
          <w:szCs w:val="24"/>
        </w:rPr>
      </w:pPr>
    </w:p>
    <w:p w14:paraId="03C8ACC7" w14:textId="77777777" w:rsidR="005C61EB" w:rsidRPr="00802839" w:rsidRDefault="005C61EB" w:rsidP="00802839">
      <w:pPr>
        <w:spacing w:after="0" w:line="240" w:lineRule="auto"/>
        <w:rPr>
          <w:rFonts w:cs="Arial"/>
          <w:sz w:val="24"/>
          <w:szCs w:val="24"/>
        </w:rPr>
      </w:pPr>
      <w:r w:rsidRPr="00802839">
        <w:rPr>
          <w:rFonts w:cs="Arial"/>
          <w:sz w:val="24"/>
          <w:szCs w:val="24"/>
        </w:rPr>
        <w:t>Undergraduate Grading Procedures</w:t>
      </w:r>
    </w:p>
    <w:p w14:paraId="4498EF43" w14:textId="77777777" w:rsidR="005C61EB" w:rsidRPr="005C61EB" w:rsidRDefault="005C61EB" w:rsidP="005C61EB">
      <w:pPr>
        <w:pStyle w:val="ListParagraph"/>
        <w:spacing w:after="0" w:line="240" w:lineRule="auto"/>
        <w:rPr>
          <w:rFonts w:cs="Arial"/>
          <w:sz w:val="24"/>
          <w:szCs w:val="24"/>
        </w:rPr>
      </w:pPr>
    </w:p>
    <w:p w14:paraId="3A1FB42F" w14:textId="77777777" w:rsidR="005C61EB" w:rsidRPr="00802839" w:rsidRDefault="005C61EB" w:rsidP="00802839">
      <w:pPr>
        <w:spacing w:after="0" w:line="240" w:lineRule="auto"/>
        <w:rPr>
          <w:rFonts w:cs="Arial"/>
          <w:sz w:val="24"/>
          <w:szCs w:val="24"/>
        </w:rPr>
      </w:pPr>
      <w:r w:rsidRPr="00802839">
        <w:rPr>
          <w:rFonts w:cs="Arial"/>
          <w:sz w:val="24"/>
          <w:szCs w:val="24"/>
        </w:rPr>
        <w:lastRenderedPageBreak/>
        <w:t>Please note that these policies are binding unless academic consideration is given to an individual student.</w:t>
      </w:r>
    </w:p>
    <w:p w14:paraId="6D50368E" w14:textId="77777777" w:rsidR="00802839" w:rsidRDefault="00802839" w:rsidP="00A5060E">
      <w:pPr>
        <w:outlineLvl w:val="2"/>
        <w:rPr>
          <w:rFonts w:ascii="Calibri" w:eastAsia="Calibri" w:hAnsi="Calibri" w:cs="Arial"/>
          <w:sz w:val="24"/>
          <w:szCs w:val="24"/>
        </w:rPr>
      </w:pPr>
    </w:p>
    <w:p w14:paraId="3949CA5D" w14:textId="77777777" w:rsidR="00A5060E" w:rsidRPr="00483780" w:rsidRDefault="00A5060E" w:rsidP="00A5060E">
      <w:pPr>
        <w:outlineLvl w:val="2"/>
        <w:rPr>
          <w:rFonts w:ascii="Calibri" w:eastAsia="Calibri" w:hAnsi="Calibri"/>
          <w:b/>
          <w:bCs/>
          <w:sz w:val="24"/>
          <w:szCs w:val="24"/>
        </w:rPr>
      </w:pPr>
      <w:r w:rsidRPr="00483780">
        <w:rPr>
          <w:rFonts w:ascii="Calibri" w:eastAsia="Calibri" w:hAnsi="Calibri"/>
          <w:b/>
          <w:bCs/>
          <w:sz w:val="24"/>
          <w:szCs w:val="24"/>
        </w:rPr>
        <w:t>Course Policy regarding use of electronic de</w:t>
      </w:r>
      <w:r>
        <w:rPr>
          <w:rFonts w:ascii="Calibri" w:eastAsia="Calibri" w:hAnsi="Calibri"/>
          <w:b/>
          <w:bCs/>
          <w:sz w:val="24"/>
          <w:szCs w:val="24"/>
        </w:rPr>
        <w:t>vices and recording of lectures</w:t>
      </w:r>
    </w:p>
    <w:p w14:paraId="5EE53776" w14:textId="77777777" w:rsidR="00743EB1" w:rsidRDefault="00743EB1" w:rsidP="00802839">
      <w:pPr>
        <w:spacing w:after="0" w:line="240" w:lineRule="auto"/>
        <w:rPr>
          <w:rFonts w:cs="Arial"/>
          <w:sz w:val="24"/>
          <w:szCs w:val="24"/>
        </w:rPr>
      </w:pPr>
      <w:r w:rsidRPr="00802839">
        <w:rPr>
          <w:rFonts w:cs="Arial"/>
          <w:sz w:val="24"/>
          <w:szCs w:val="24"/>
        </w:rPr>
        <w:t xml:space="preserve">The following </w:t>
      </w:r>
      <w:r w:rsidR="00BD5650" w:rsidRPr="00802839">
        <w:rPr>
          <w:rFonts w:cs="Arial"/>
          <w:sz w:val="24"/>
          <w:szCs w:val="24"/>
        </w:rPr>
        <w:t>Default text</w:t>
      </w:r>
      <w:r w:rsidRPr="00802839">
        <w:rPr>
          <w:rFonts w:cs="Arial"/>
          <w:sz w:val="24"/>
          <w:szCs w:val="24"/>
        </w:rPr>
        <w:t xml:space="preserve"> is included on the form</w:t>
      </w:r>
      <w:r w:rsidR="00BD5650" w:rsidRPr="00802839">
        <w:rPr>
          <w:rFonts w:cs="Arial"/>
          <w:sz w:val="24"/>
          <w:szCs w:val="24"/>
        </w:rPr>
        <w:t>:</w:t>
      </w:r>
    </w:p>
    <w:p w14:paraId="1A8D965E" w14:textId="77777777" w:rsidR="00802839" w:rsidRPr="00802839" w:rsidRDefault="00802839" w:rsidP="00802839">
      <w:pPr>
        <w:spacing w:after="0" w:line="240" w:lineRule="auto"/>
        <w:rPr>
          <w:rFonts w:cs="Arial"/>
          <w:sz w:val="24"/>
          <w:szCs w:val="24"/>
        </w:rPr>
      </w:pPr>
    </w:p>
    <w:p w14:paraId="44CE4839" w14:textId="77777777" w:rsidR="00BD5650" w:rsidRPr="00802839" w:rsidRDefault="00BD5650" w:rsidP="00802839">
      <w:pPr>
        <w:spacing w:after="0" w:line="240" w:lineRule="auto"/>
        <w:rPr>
          <w:rFonts w:cs="Arial"/>
          <w:sz w:val="24"/>
          <w:szCs w:val="24"/>
        </w:rPr>
      </w:pPr>
      <w:r w:rsidRPr="00802839">
        <w:rPr>
          <w:rFonts w:cs="Arial"/>
          <w:sz w:val="24"/>
          <w:szCs w:val="24"/>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38B595C3" w14:textId="77777777" w:rsidR="00A5060E" w:rsidRPr="00914227" w:rsidRDefault="00A5060E" w:rsidP="00A5060E">
      <w:pPr>
        <w:pStyle w:val="ListParagraph"/>
        <w:spacing w:after="0" w:line="240" w:lineRule="auto"/>
        <w:rPr>
          <w:rFonts w:cs="Arial"/>
          <w:sz w:val="24"/>
          <w:szCs w:val="24"/>
        </w:rPr>
      </w:pPr>
    </w:p>
    <w:p w14:paraId="293F38A0" w14:textId="77777777" w:rsidR="00A5060E" w:rsidRPr="00663BE8" w:rsidRDefault="00663BE8" w:rsidP="00663BE8">
      <w:pPr>
        <w:spacing w:after="0" w:line="240" w:lineRule="auto"/>
        <w:rPr>
          <w:rFonts w:cs="Arial"/>
          <w:b/>
          <w:sz w:val="24"/>
          <w:szCs w:val="24"/>
        </w:rPr>
      </w:pPr>
      <w:r w:rsidRPr="00663BE8">
        <w:rPr>
          <w:rFonts w:cs="Arial"/>
          <w:b/>
          <w:sz w:val="24"/>
          <w:szCs w:val="24"/>
        </w:rPr>
        <w:t xml:space="preserve">10. </w:t>
      </w:r>
      <w:r w:rsidR="00A5060E" w:rsidRPr="00663BE8">
        <w:rPr>
          <w:rFonts w:cs="Arial"/>
          <w:b/>
          <w:sz w:val="24"/>
          <w:szCs w:val="24"/>
        </w:rPr>
        <w:t>University Policies</w:t>
      </w:r>
    </w:p>
    <w:p w14:paraId="796C2358" w14:textId="77777777" w:rsidR="00D830A6" w:rsidRPr="00A5060E" w:rsidRDefault="00D830A6" w:rsidP="00A5060E">
      <w:pPr>
        <w:pStyle w:val="ListParagraph"/>
        <w:spacing w:after="0" w:line="240" w:lineRule="auto"/>
        <w:rPr>
          <w:rFonts w:cs="Arial"/>
          <w:b/>
          <w:sz w:val="24"/>
          <w:szCs w:val="24"/>
        </w:rPr>
      </w:pPr>
    </w:p>
    <w:p w14:paraId="4494E346" w14:textId="77777777" w:rsidR="00A5060E" w:rsidRPr="00A5060E" w:rsidRDefault="00A5060E" w:rsidP="00A5060E">
      <w:pPr>
        <w:rPr>
          <w:rFonts w:ascii="Calibri" w:eastAsia="Calibri" w:hAnsi="Calibri"/>
          <w:bCs/>
          <w:sz w:val="24"/>
          <w:szCs w:val="36"/>
        </w:rPr>
      </w:pPr>
      <w:r w:rsidRPr="00A5060E">
        <w:rPr>
          <w:rFonts w:ascii="Calibri" w:eastAsia="Calibri" w:hAnsi="Calibri"/>
          <w:bCs/>
          <w:sz w:val="24"/>
          <w:szCs w:val="36"/>
        </w:rPr>
        <w:t>The default text regarding University policies is reproduced here.</w:t>
      </w:r>
    </w:p>
    <w:p w14:paraId="1EDFDB75" w14:textId="77777777" w:rsidR="007454A3" w:rsidRPr="002C64BB" w:rsidRDefault="007454A3" w:rsidP="007454A3">
      <w:pPr>
        <w:outlineLvl w:val="1"/>
        <w:rPr>
          <w:rFonts w:ascii="Calibri" w:eastAsia="Calibri" w:hAnsi="Calibri"/>
          <w:b/>
          <w:sz w:val="24"/>
          <w:szCs w:val="24"/>
        </w:rPr>
      </w:pPr>
      <w:r w:rsidRPr="002C64BB">
        <w:rPr>
          <w:rFonts w:ascii="Calibri" w:eastAsia="Calibri" w:hAnsi="Calibri"/>
          <w:b/>
          <w:sz w:val="24"/>
          <w:szCs w:val="24"/>
        </w:rPr>
        <w:t>11. Additional Course Information</w:t>
      </w:r>
    </w:p>
    <w:p w14:paraId="0CF2E7FB" w14:textId="77777777" w:rsidR="00A5060E" w:rsidRDefault="007454A3" w:rsidP="001507B1">
      <w:pPr>
        <w:rPr>
          <w:rFonts w:ascii="Calibri" w:eastAsia="Calibri" w:hAnsi="Calibri" w:cs="Calibri"/>
          <w:sz w:val="24"/>
          <w:szCs w:val="24"/>
        </w:rPr>
      </w:pPr>
      <w:r>
        <w:rPr>
          <w:rFonts w:ascii="Calibri" w:eastAsia="Calibri" w:hAnsi="Calibri" w:cs="Calibri"/>
          <w:sz w:val="24"/>
          <w:szCs w:val="24"/>
        </w:rPr>
        <w:t>Complete this section as necessary;</w:t>
      </w:r>
      <w:r w:rsidRPr="007454A3">
        <w:t xml:space="preserve"> </w:t>
      </w:r>
      <w:r w:rsidRPr="007454A3">
        <w:rPr>
          <w:rFonts w:ascii="Calibri" w:eastAsia="Calibri" w:hAnsi="Calibri" w:cs="Calibri"/>
          <w:sz w:val="24"/>
          <w:szCs w:val="24"/>
        </w:rPr>
        <w:t>include any additional course information as required.</w:t>
      </w:r>
    </w:p>
    <w:p w14:paraId="5DBA3ECE" w14:textId="77777777" w:rsidR="007454A3" w:rsidRPr="00C6206A" w:rsidRDefault="007454A3" w:rsidP="00802839">
      <w:pPr>
        <w:rPr>
          <w:rFonts w:ascii="Calibri" w:hAnsi="Calibri"/>
          <w:sz w:val="24"/>
          <w:szCs w:val="24"/>
        </w:rPr>
      </w:pPr>
      <w:r w:rsidRPr="00C6206A">
        <w:rPr>
          <w:rFonts w:ascii="Calibri" w:hAnsi="Calibri"/>
          <w:sz w:val="24"/>
          <w:szCs w:val="24"/>
        </w:rPr>
        <w:t xml:space="preserve">Please add the following message to </w:t>
      </w:r>
      <w:proofErr w:type="spellStart"/>
      <w:r w:rsidRPr="00C6206A">
        <w:rPr>
          <w:rFonts w:ascii="Calibri" w:hAnsi="Calibri"/>
          <w:sz w:val="24"/>
          <w:szCs w:val="24"/>
        </w:rPr>
        <w:t>Courselink</w:t>
      </w:r>
      <w:proofErr w:type="spellEnd"/>
      <w:r w:rsidRPr="00C6206A">
        <w:rPr>
          <w:rFonts w:ascii="Calibri" w:hAnsi="Calibri"/>
          <w:sz w:val="24"/>
          <w:szCs w:val="24"/>
        </w:rPr>
        <w:t xml:space="preserve">, or to your course outline, if you intend to use Turnitin in your course: </w:t>
      </w:r>
    </w:p>
    <w:p w14:paraId="4D084EA2" w14:textId="77777777" w:rsidR="007454A3" w:rsidRPr="00483780" w:rsidRDefault="007454A3" w:rsidP="00802839">
      <w:pPr>
        <w:rPr>
          <w:rFonts w:ascii="Calibri" w:hAnsi="Calibri"/>
          <w:sz w:val="24"/>
          <w:szCs w:val="24"/>
        </w:rPr>
      </w:pPr>
      <w:r w:rsidRPr="00483780">
        <w:rPr>
          <w:rFonts w:ascii="Calibri" w:hAnsi="Calibri"/>
          <w:sz w:val="24"/>
          <w:szCs w:val="24"/>
        </w:rPr>
        <w:t>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As the Undergraduate Calendar states: "Whether or not a student intended to commit academic misconduct is not relevant for a finding of guilt. Hurried or careless submission of assignments does not excuse students from responsibility for verifying the academic integrity of their work before submitting it" (p. 31).</w:t>
      </w:r>
    </w:p>
    <w:p w14:paraId="52BD88F9" w14:textId="77777777" w:rsidR="007454A3" w:rsidRPr="00483780" w:rsidRDefault="007454A3" w:rsidP="00802839">
      <w:pPr>
        <w:rPr>
          <w:rFonts w:ascii="Calibri" w:hAnsi="Calibri"/>
          <w:sz w:val="24"/>
          <w:szCs w:val="24"/>
        </w:rPr>
      </w:pPr>
      <w:r w:rsidRPr="00483780">
        <w:rPr>
          <w:rFonts w:ascii="Calibri" w:hAnsi="Calibri"/>
          <w:sz w:val="24"/>
          <w:szCs w:val="24"/>
        </w:rPr>
        <w:t>In this course, your instructor will be using Turnitin.com to detect possible plagiarism, unauthorized collaboration or copying as part of the ongoing efforts to prevent plagiarism in the College of</w:t>
      </w:r>
      <w:r w:rsidR="00C6206A">
        <w:rPr>
          <w:rFonts w:ascii="Calibri" w:hAnsi="Calibri"/>
          <w:sz w:val="24"/>
          <w:szCs w:val="24"/>
        </w:rPr>
        <w:t xml:space="preserve"> </w:t>
      </w:r>
      <w:r>
        <w:rPr>
          <w:rFonts w:ascii="Calibri" w:hAnsi="Calibri"/>
          <w:sz w:val="24"/>
          <w:szCs w:val="24"/>
        </w:rPr>
        <w:t>Arts</w:t>
      </w:r>
      <w:r w:rsidRPr="00483780">
        <w:rPr>
          <w:rFonts w:ascii="Calibri" w:hAnsi="Calibri"/>
          <w:sz w:val="24"/>
          <w:szCs w:val="24"/>
        </w:rPr>
        <w:t xml:space="preserve">. </w:t>
      </w:r>
    </w:p>
    <w:p w14:paraId="4C3C966B" w14:textId="77777777" w:rsidR="007454A3" w:rsidRDefault="007454A3" w:rsidP="00802839">
      <w:pPr>
        <w:rPr>
          <w:rFonts w:ascii="Calibri" w:hAnsi="Calibri"/>
          <w:sz w:val="24"/>
          <w:szCs w:val="24"/>
        </w:rPr>
      </w:pPr>
      <w:r w:rsidRPr="00483780">
        <w:rPr>
          <w:rFonts w:ascii="Calibri" w:hAnsi="Calibri"/>
          <w:sz w:val="24"/>
          <w:szCs w:val="24"/>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4B63582B" w14:textId="77777777" w:rsidR="00802839" w:rsidRDefault="00802839" w:rsidP="00802839">
      <w:pPr>
        <w:rPr>
          <w:rFonts w:ascii="Calibri" w:hAnsi="Calibri"/>
          <w:sz w:val="24"/>
          <w:szCs w:val="24"/>
        </w:rPr>
      </w:pPr>
    </w:p>
    <w:p w14:paraId="3D3A4688" w14:textId="77777777" w:rsidR="00C6206A" w:rsidRDefault="00C6206A" w:rsidP="007454A3">
      <w:pPr>
        <w:rPr>
          <w:rFonts w:ascii="Calibri" w:hAnsi="Calibri"/>
          <w:b/>
          <w:sz w:val="24"/>
          <w:szCs w:val="24"/>
        </w:rPr>
      </w:pPr>
      <w:r w:rsidRPr="00785006">
        <w:rPr>
          <w:rFonts w:ascii="Calibri" w:hAnsi="Calibri"/>
          <w:b/>
          <w:sz w:val="24"/>
          <w:szCs w:val="24"/>
        </w:rPr>
        <w:lastRenderedPageBreak/>
        <w:t>12. Approvals</w:t>
      </w:r>
    </w:p>
    <w:p w14:paraId="7FB0B23C" w14:textId="77777777" w:rsidR="00785006" w:rsidRDefault="006241F2" w:rsidP="007454A3">
      <w:pPr>
        <w:rPr>
          <w:rFonts w:ascii="Calibri" w:hAnsi="Calibri"/>
          <w:sz w:val="24"/>
          <w:szCs w:val="24"/>
        </w:rPr>
      </w:pPr>
      <w:r w:rsidRPr="006241F2">
        <w:rPr>
          <w:rFonts w:ascii="Calibri" w:hAnsi="Calibri"/>
          <w:sz w:val="24"/>
          <w:szCs w:val="24"/>
        </w:rPr>
        <w:t>Fill these out as required and return the form to the BAS Counsellor.</w:t>
      </w:r>
    </w:p>
    <w:p w14:paraId="38B2980A" w14:textId="77777777" w:rsidR="00981438" w:rsidRDefault="00981438" w:rsidP="007454A3">
      <w:pPr>
        <w:rPr>
          <w:rFonts w:ascii="Calibri" w:hAnsi="Calibri"/>
          <w:sz w:val="24"/>
          <w:szCs w:val="24"/>
        </w:rPr>
      </w:pPr>
    </w:p>
    <w:p w14:paraId="367F955E" w14:textId="77777777" w:rsidR="00981438" w:rsidRDefault="00981438" w:rsidP="007454A3">
      <w:pPr>
        <w:rPr>
          <w:rFonts w:ascii="Calibri" w:hAnsi="Calibri"/>
          <w:sz w:val="24"/>
          <w:szCs w:val="24"/>
        </w:rPr>
      </w:pPr>
    </w:p>
    <w:p w14:paraId="579219E7" w14:textId="77777777" w:rsidR="00981438" w:rsidRDefault="00981438" w:rsidP="007454A3">
      <w:pPr>
        <w:rPr>
          <w:rFonts w:ascii="Calibri" w:hAnsi="Calibri"/>
          <w:sz w:val="24"/>
          <w:szCs w:val="24"/>
        </w:rPr>
      </w:pPr>
    </w:p>
    <w:p w14:paraId="1AF89C32" w14:textId="77777777" w:rsidR="00981438" w:rsidRPr="006241F2" w:rsidRDefault="00981438" w:rsidP="007454A3">
      <w:pPr>
        <w:rPr>
          <w:rFonts w:ascii="Calibri" w:hAnsi="Calibri"/>
          <w:sz w:val="24"/>
          <w:szCs w:val="24"/>
        </w:rPr>
      </w:pPr>
      <w:r>
        <w:rPr>
          <w:rFonts w:ascii="Calibri" w:hAnsi="Calibri"/>
          <w:sz w:val="24"/>
          <w:szCs w:val="24"/>
        </w:rPr>
        <w:t>Version: July 5, 2018</w:t>
      </w:r>
    </w:p>
    <w:sectPr w:rsidR="00981438" w:rsidRPr="006241F2" w:rsidSect="00116A56">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9356" w14:textId="77777777" w:rsidR="003E3900" w:rsidRDefault="003E3900" w:rsidP="00116A56">
      <w:pPr>
        <w:spacing w:after="0" w:line="240" w:lineRule="auto"/>
      </w:pPr>
      <w:r>
        <w:separator/>
      </w:r>
    </w:p>
  </w:endnote>
  <w:endnote w:type="continuationSeparator" w:id="0">
    <w:p w14:paraId="1D60BD7B" w14:textId="77777777" w:rsidR="003E3900" w:rsidRDefault="003E3900" w:rsidP="0011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E582" w14:textId="77777777" w:rsidR="003E3900" w:rsidRDefault="003E3900" w:rsidP="00116A56">
      <w:pPr>
        <w:spacing w:after="0" w:line="240" w:lineRule="auto"/>
      </w:pPr>
      <w:r>
        <w:separator/>
      </w:r>
    </w:p>
  </w:footnote>
  <w:footnote w:type="continuationSeparator" w:id="0">
    <w:p w14:paraId="4E4E1529" w14:textId="77777777" w:rsidR="003E3900" w:rsidRDefault="003E3900" w:rsidP="0011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686001"/>
      <w:docPartObj>
        <w:docPartGallery w:val="Page Numbers (Top of Page)"/>
        <w:docPartUnique/>
      </w:docPartObj>
    </w:sdtPr>
    <w:sdtEndPr>
      <w:rPr>
        <w:noProof/>
      </w:rPr>
    </w:sdtEndPr>
    <w:sdtContent>
      <w:p w14:paraId="17C2C957" w14:textId="77777777" w:rsidR="00116A56" w:rsidRDefault="00116A56">
        <w:pPr>
          <w:pStyle w:val="Header"/>
          <w:jc w:val="right"/>
        </w:pPr>
        <w:r>
          <w:fldChar w:fldCharType="begin"/>
        </w:r>
        <w:r>
          <w:instrText xml:space="preserve"> PAGE   \* MERGEFORMAT </w:instrText>
        </w:r>
        <w:r>
          <w:fldChar w:fldCharType="separate"/>
        </w:r>
        <w:r w:rsidR="00981438">
          <w:rPr>
            <w:noProof/>
          </w:rPr>
          <w:t>5</w:t>
        </w:r>
        <w:r>
          <w:rPr>
            <w:noProof/>
          </w:rPr>
          <w:fldChar w:fldCharType="end"/>
        </w:r>
      </w:p>
    </w:sdtContent>
  </w:sdt>
  <w:p w14:paraId="26B2CBAD" w14:textId="77777777" w:rsidR="00116A56" w:rsidRDefault="0011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60BCE"/>
    <w:multiLevelType w:val="hybridMultilevel"/>
    <w:tmpl w:val="AB6A94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2D60464A">
      <w:start w:val="1"/>
      <w:numFmt w:val="bullet"/>
      <w:lvlText w:val=""/>
      <w:lvlJc w:val="left"/>
      <w:pPr>
        <w:ind w:left="1778" w:hanging="360"/>
      </w:pPr>
      <w:rPr>
        <w:rFonts w:ascii="Wingdings" w:hAnsi="Wingdings"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43"/>
    <w:rsid w:val="00026B9B"/>
    <w:rsid w:val="00044F9D"/>
    <w:rsid w:val="00095E12"/>
    <w:rsid w:val="000C2481"/>
    <w:rsid w:val="00116A56"/>
    <w:rsid w:val="001507B1"/>
    <w:rsid w:val="001660E4"/>
    <w:rsid w:val="002136E3"/>
    <w:rsid w:val="00270FC3"/>
    <w:rsid w:val="002B1692"/>
    <w:rsid w:val="00390FA2"/>
    <w:rsid w:val="003E3900"/>
    <w:rsid w:val="00421B79"/>
    <w:rsid w:val="004242C7"/>
    <w:rsid w:val="00443A48"/>
    <w:rsid w:val="00482C17"/>
    <w:rsid w:val="004B3152"/>
    <w:rsid w:val="004C4F45"/>
    <w:rsid w:val="004D0039"/>
    <w:rsid w:val="00505AC8"/>
    <w:rsid w:val="005506D9"/>
    <w:rsid w:val="00562248"/>
    <w:rsid w:val="00570B41"/>
    <w:rsid w:val="0058497D"/>
    <w:rsid w:val="005A668B"/>
    <w:rsid w:val="005C61EB"/>
    <w:rsid w:val="006241F2"/>
    <w:rsid w:val="00663BE8"/>
    <w:rsid w:val="00741416"/>
    <w:rsid w:val="00743EB1"/>
    <w:rsid w:val="007454A3"/>
    <w:rsid w:val="00784C19"/>
    <w:rsid w:val="00785006"/>
    <w:rsid w:val="007A39D6"/>
    <w:rsid w:val="007A6843"/>
    <w:rsid w:val="00802839"/>
    <w:rsid w:val="00906D02"/>
    <w:rsid w:val="00914227"/>
    <w:rsid w:val="00981438"/>
    <w:rsid w:val="009B731E"/>
    <w:rsid w:val="00A5060E"/>
    <w:rsid w:val="00A53976"/>
    <w:rsid w:val="00A75A54"/>
    <w:rsid w:val="00AE49E1"/>
    <w:rsid w:val="00B00FBD"/>
    <w:rsid w:val="00B45F09"/>
    <w:rsid w:val="00B92F0E"/>
    <w:rsid w:val="00BC62DF"/>
    <w:rsid w:val="00BD5650"/>
    <w:rsid w:val="00C05BFF"/>
    <w:rsid w:val="00C6206A"/>
    <w:rsid w:val="00CE6281"/>
    <w:rsid w:val="00D830A6"/>
    <w:rsid w:val="00DA2EDE"/>
    <w:rsid w:val="00E22508"/>
    <w:rsid w:val="00E2488F"/>
    <w:rsid w:val="00E41EBC"/>
    <w:rsid w:val="00E823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E413"/>
  <w15:chartTrackingRefBased/>
  <w15:docId w15:val="{8C0C3A69-E3CC-4A12-A7DE-F8A61C20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095E12"/>
    <w:pPr>
      <w:keepNext/>
      <w:keepLines/>
      <w:spacing w:before="200" w:after="0" w:line="276" w:lineRule="auto"/>
      <w:contextualSpacing/>
      <w:outlineLvl w:val="1"/>
    </w:pPr>
    <w:rPr>
      <w:rFonts w:ascii="Trebuchet MS" w:eastAsia="Trebuchet MS" w:hAnsi="Trebuchet MS" w:cs="Trebuchet MS"/>
      <w:b/>
      <w:color w:val="000000"/>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07B1"/>
    <w:rPr>
      <w:color w:val="0563C1"/>
      <w:u w:val="single"/>
    </w:rPr>
  </w:style>
  <w:style w:type="character" w:customStyle="1" w:styleId="Heading2Char">
    <w:name w:val="Heading 2 Char"/>
    <w:basedOn w:val="DefaultParagraphFont"/>
    <w:link w:val="Heading2"/>
    <w:rsid w:val="00095E12"/>
    <w:rPr>
      <w:rFonts w:ascii="Trebuchet MS" w:eastAsia="Trebuchet MS" w:hAnsi="Trebuchet MS" w:cs="Trebuchet MS"/>
      <w:b/>
      <w:color w:val="000000"/>
      <w:sz w:val="26"/>
      <w:szCs w:val="26"/>
      <w:lang w:eastAsia="en-CA"/>
    </w:rPr>
  </w:style>
  <w:style w:type="table" w:styleId="TableGrid">
    <w:name w:val="Table Grid"/>
    <w:basedOn w:val="TableNormal"/>
    <w:uiPriority w:val="59"/>
    <w:rsid w:val="00116A5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A56"/>
  </w:style>
  <w:style w:type="paragraph" w:styleId="Footer">
    <w:name w:val="footer"/>
    <w:basedOn w:val="Normal"/>
    <w:link w:val="FooterChar"/>
    <w:uiPriority w:val="99"/>
    <w:unhideWhenUsed/>
    <w:rsid w:val="0011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A56"/>
  </w:style>
  <w:style w:type="paragraph" w:styleId="ListParagraph">
    <w:name w:val="List Paragraph"/>
    <w:basedOn w:val="Normal"/>
    <w:uiPriority w:val="34"/>
    <w:qFormat/>
    <w:rsid w:val="00270FC3"/>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741416"/>
    <w:rPr>
      <w:sz w:val="16"/>
      <w:szCs w:val="16"/>
    </w:rPr>
  </w:style>
  <w:style w:type="paragraph" w:styleId="CommentText">
    <w:name w:val="annotation text"/>
    <w:basedOn w:val="Normal"/>
    <w:link w:val="CommentTextChar"/>
    <w:uiPriority w:val="99"/>
    <w:semiHidden/>
    <w:unhideWhenUsed/>
    <w:rsid w:val="00741416"/>
    <w:pPr>
      <w:spacing w:line="240" w:lineRule="auto"/>
    </w:pPr>
    <w:rPr>
      <w:sz w:val="20"/>
      <w:szCs w:val="20"/>
    </w:rPr>
  </w:style>
  <w:style w:type="character" w:customStyle="1" w:styleId="CommentTextChar">
    <w:name w:val="Comment Text Char"/>
    <w:basedOn w:val="DefaultParagraphFont"/>
    <w:link w:val="CommentText"/>
    <w:uiPriority w:val="99"/>
    <w:semiHidden/>
    <w:rsid w:val="00741416"/>
    <w:rPr>
      <w:sz w:val="20"/>
      <w:szCs w:val="20"/>
    </w:rPr>
  </w:style>
  <w:style w:type="paragraph" w:styleId="CommentSubject">
    <w:name w:val="annotation subject"/>
    <w:basedOn w:val="CommentText"/>
    <w:next w:val="CommentText"/>
    <w:link w:val="CommentSubjectChar"/>
    <w:uiPriority w:val="99"/>
    <w:semiHidden/>
    <w:unhideWhenUsed/>
    <w:rsid w:val="00741416"/>
    <w:rPr>
      <w:b/>
      <w:bCs/>
    </w:rPr>
  </w:style>
  <w:style w:type="character" w:customStyle="1" w:styleId="CommentSubjectChar">
    <w:name w:val="Comment Subject Char"/>
    <w:basedOn w:val="CommentTextChar"/>
    <w:link w:val="CommentSubject"/>
    <w:uiPriority w:val="99"/>
    <w:semiHidden/>
    <w:rsid w:val="00741416"/>
    <w:rPr>
      <w:b/>
      <w:bCs/>
      <w:sz w:val="20"/>
      <w:szCs w:val="20"/>
    </w:rPr>
  </w:style>
  <w:style w:type="paragraph" w:styleId="BalloonText">
    <w:name w:val="Balloon Text"/>
    <w:basedOn w:val="Normal"/>
    <w:link w:val="BalloonTextChar"/>
    <w:uiPriority w:val="99"/>
    <w:semiHidden/>
    <w:unhideWhenUsed/>
    <w:rsid w:val="00741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s@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Bruce</dc:creator>
  <cp:keywords/>
  <dc:description/>
  <cp:lastModifiedBy>Brittany Lawrence</cp:lastModifiedBy>
  <cp:revision>4</cp:revision>
  <dcterms:created xsi:type="dcterms:W3CDTF">2018-07-06T17:29:00Z</dcterms:created>
  <dcterms:modified xsi:type="dcterms:W3CDTF">2018-11-15T18:26:00Z</dcterms:modified>
</cp:coreProperties>
</file>